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E34" w:rsidRPr="004B5E34" w:rsidRDefault="004B5E34" w:rsidP="004B5E34">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bookmarkStart w:id="0" w:name="_GoBack"/>
      <w:bookmarkEnd w:id="0"/>
      <w:r w:rsidRPr="004B5E34">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4B5E34" w:rsidRPr="004B5E34" w:rsidRDefault="004B5E34" w:rsidP="004B5E34">
      <w:pPr>
        <w:jc w:val="both"/>
        <w:rPr>
          <w:rFonts w:ascii="Arial" w:hAnsi="Arial" w:cs="Arial"/>
          <w:sz w:val="20"/>
          <w:lang w:val="es-419"/>
        </w:rPr>
      </w:pPr>
    </w:p>
    <w:p w:rsidR="004B5E34" w:rsidRPr="004B5E34" w:rsidRDefault="004B5E34" w:rsidP="004B5E34">
      <w:pPr>
        <w:jc w:val="both"/>
        <w:rPr>
          <w:rFonts w:ascii="Arial" w:hAnsi="Arial" w:cs="Arial"/>
          <w:sz w:val="20"/>
          <w:lang w:val="es-419"/>
        </w:rPr>
      </w:pPr>
      <w:r w:rsidRPr="004B5E34">
        <w:rPr>
          <w:rFonts w:ascii="Arial" w:hAnsi="Arial" w:cs="Arial"/>
          <w:sz w:val="20"/>
          <w:lang w:val="es-419"/>
        </w:rPr>
        <w:t>Providencia:</w:t>
      </w:r>
      <w:r w:rsidRPr="004B5E34">
        <w:rPr>
          <w:rFonts w:ascii="Arial" w:hAnsi="Arial" w:cs="Arial"/>
          <w:sz w:val="20"/>
          <w:lang w:val="es-419"/>
        </w:rPr>
        <w:tab/>
      </w:r>
      <w:r w:rsidRPr="004B5E34">
        <w:rPr>
          <w:rFonts w:ascii="Arial" w:hAnsi="Arial" w:cs="Arial"/>
          <w:sz w:val="20"/>
          <w:lang w:val="es-419"/>
        </w:rPr>
        <w:tab/>
        <w:t>Sentencia de Segunda Instancia, jueves 8 de agosto de 2019</w:t>
      </w:r>
    </w:p>
    <w:p w:rsidR="004B5E34" w:rsidRPr="004B5E34" w:rsidRDefault="004B5E34" w:rsidP="004B5E34">
      <w:pPr>
        <w:jc w:val="both"/>
        <w:rPr>
          <w:rFonts w:ascii="Arial" w:hAnsi="Arial" w:cs="Arial"/>
          <w:sz w:val="20"/>
          <w:lang w:val="es-419"/>
        </w:rPr>
      </w:pPr>
      <w:r w:rsidRPr="004B5E34">
        <w:rPr>
          <w:rFonts w:ascii="Arial" w:hAnsi="Arial" w:cs="Arial"/>
          <w:sz w:val="20"/>
          <w:lang w:val="es-419"/>
        </w:rPr>
        <w:t>Radicación No:</w:t>
      </w:r>
      <w:r w:rsidRPr="004B5E34">
        <w:rPr>
          <w:rFonts w:ascii="Arial" w:hAnsi="Arial" w:cs="Arial"/>
          <w:sz w:val="20"/>
          <w:lang w:val="es-419"/>
        </w:rPr>
        <w:tab/>
      </w:r>
      <w:r w:rsidRPr="004B5E34">
        <w:rPr>
          <w:rFonts w:ascii="Arial" w:hAnsi="Arial" w:cs="Arial"/>
          <w:sz w:val="20"/>
          <w:lang w:val="es-419"/>
        </w:rPr>
        <w:tab/>
        <w:t>66001-31-05-002-2018-00069-01</w:t>
      </w:r>
    </w:p>
    <w:p w:rsidR="004B5E34" w:rsidRPr="004B5E34" w:rsidRDefault="004B5E34" w:rsidP="004B5E34">
      <w:pPr>
        <w:jc w:val="both"/>
        <w:rPr>
          <w:rFonts w:ascii="Arial" w:hAnsi="Arial" w:cs="Arial"/>
          <w:sz w:val="20"/>
          <w:lang w:val="es-419"/>
        </w:rPr>
      </w:pPr>
      <w:r w:rsidRPr="004B5E34">
        <w:rPr>
          <w:rFonts w:ascii="Arial" w:hAnsi="Arial" w:cs="Arial"/>
          <w:sz w:val="20"/>
          <w:lang w:val="es-419"/>
        </w:rPr>
        <w:t>Proceso:</w:t>
      </w:r>
      <w:r w:rsidRPr="004B5E34">
        <w:rPr>
          <w:rFonts w:ascii="Arial" w:hAnsi="Arial" w:cs="Arial"/>
          <w:sz w:val="20"/>
          <w:lang w:val="es-419"/>
        </w:rPr>
        <w:tab/>
      </w:r>
      <w:r w:rsidRPr="004B5E34">
        <w:rPr>
          <w:rFonts w:ascii="Arial" w:hAnsi="Arial" w:cs="Arial"/>
          <w:sz w:val="20"/>
          <w:lang w:val="es-419"/>
        </w:rPr>
        <w:tab/>
        <w:t>Ordinario Laboral</w:t>
      </w:r>
    </w:p>
    <w:p w:rsidR="004B5E34" w:rsidRPr="004B5E34" w:rsidRDefault="004B5E34" w:rsidP="004B5E34">
      <w:pPr>
        <w:jc w:val="both"/>
        <w:rPr>
          <w:rFonts w:ascii="Arial" w:hAnsi="Arial" w:cs="Arial"/>
          <w:sz w:val="20"/>
          <w:lang w:val="es-419"/>
        </w:rPr>
      </w:pPr>
      <w:r w:rsidRPr="004B5E34">
        <w:rPr>
          <w:rFonts w:ascii="Arial" w:hAnsi="Arial" w:cs="Arial"/>
          <w:sz w:val="20"/>
          <w:lang w:val="es-419"/>
        </w:rPr>
        <w:t>Demandante:</w:t>
      </w:r>
      <w:r w:rsidRPr="004B5E34">
        <w:rPr>
          <w:rFonts w:ascii="Arial" w:hAnsi="Arial" w:cs="Arial"/>
          <w:sz w:val="20"/>
          <w:lang w:val="es-419"/>
        </w:rPr>
        <w:tab/>
      </w:r>
      <w:r w:rsidRPr="004B5E34">
        <w:rPr>
          <w:rFonts w:ascii="Arial" w:hAnsi="Arial" w:cs="Arial"/>
          <w:sz w:val="20"/>
          <w:lang w:val="es-419"/>
        </w:rPr>
        <w:tab/>
        <w:t>Myr</w:t>
      </w:r>
      <w:r>
        <w:rPr>
          <w:rFonts w:ascii="Arial" w:hAnsi="Arial" w:cs="Arial"/>
          <w:sz w:val="20"/>
          <w:lang w:val="es-419"/>
        </w:rPr>
        <w:t>iam de Jesús Valencia Santa</w:t>
      </w:r>
    </w:p>
    <w:p w:rsidR="004B5E34" w:rsidRPr="004B5E34" w:rsidRDefault="004B5E34" w:rsidP="004B5E34">
      <w:pPr>
        <w:jc w:val="both"/>
        <w:rPr>
          <w:rFonts w:ascii="Arial" w:hAnsi="Arial" w:cs="Arial"/>
          <w:sz w:val="20"/>
          <w:lang w:val="es-419"/>
        </w:rPr>
      </w:pPr>
      <w:r w:rsidRPr="004B5E34">
        <w:rPr>
          <w:rFonts w:ascii="Arial" w:hAnsi="Arial" w:cs="Arial"/>
          <w:sz w:val="20"/>
          <w:lang w:val="es-419"/>
        </w:rPr>
        <w:t>Demandado:</w:t>
      </w:r>
      <w:r>
        <w:rPr>
          <w:rFonts w:ascii="Arial" w:hAnsi="Arial" w:cs="Arial"/>
          <w:sz w:val="20"/>
          <w:lang w:val="es-419"/>
        </w:rPr>
        <w:tab/>
      </w:r>
      <w:r>
        <w:rPr>
          <w:rFonts w:ascii="Arial" w:hAnsi="Arial" w:cs="Arial"/>
          <w:sz w:val="20"/>
          <w:lang w:val="es-419"/>
        </w:rPr>
        <w:tab/>
        <w:t>Colpensiones</w:t>
      </w:r>
    </w:p>
    <w:p w:rsidR="004B5E34" w:rsidRPr="004B5E34" w:rsidRDefault="004B5E34" w:rsidP="004B5E34">
      <w:pPr>
        <w:jc w:val="both"/>
        <w:rPr>
          <w:rFonts w:ascii="Arial" w:hAnsi="Arial" w:cs="Arial"/>
          <w:sz w:val="20"/>
          <w:lang w:val="es-419"/>
        </w:rPr>
      </w:pPr>
      <w:r w:rsidRPr="004B5E34">
        <w:rPr>
          <w:rFonts w:ascii="Arial" w:hAnsi="Arial" w:cs="Arial"/>
          <w:sz w:val="20"/>
          <w:lang w:val="es-419"/>
        </w:rPr>
        <w:t>Juzgado de origen:</w:t>
      </w:r>
      <w:r w:rsidRPr="004B5E34">
        <w:rPr>
          <w:rFonts w:ascii="Arial" w:hAnsi="Arial" w:cs="Arial"/>
          <w:sz w:val="20"/>
          <w:lang w:val="es-419"/>
        </w:rPr>
        <w:tab/>
        <w:t>Segundo Laboral del Circuito de Pereira.</w:t>
      </w:r>
    </w:p>
    <w:p w:rsidR="004B5E34" w:rsidRPr="004B5E34" w:rsidRDefault="004B5E34" w:rsidP="004B5E34">
      <w:pPr>
        <w:jc w:val="both"/>
        <w:rPr>
          <w:rFonts w:ascii="Arial" w:hAnsi="Arial" w:cs="Arial"/>
          <w:sz w:val="20"/>
          <w:lang w:val="es-419"/>
        </w:rPr>
      </w:pPr>
      <w:r w:rsidRPr="004B5E34">
        <w:rPr>
          <w:rFonts w:ascii="Arial" w:hAnsi="Arial" w:cs="Arial"/>
          <w:sz w:val="20"/>
          <w:lang w:val="es-419"/>
        </w:rPr>
        <w:t>Magistrado Ponente:</w:t>
      </w:r>
      <w:r w:rsidRPr="004B5E34">
        <w:rPr>
          <w:rFonts w:ascii="Arial" w:hAnsi="Arial" w:cs="Arial"/>
          <w:sz w:val="20"/>
          <w:lang w:val="es-419"/>
        </w:rPr>
        <w:tab/>
        <w:t>Francisco Javier Tamayo Tabares</w:t>
      </w:r>
    </w:p>
    <w:p w:rsidR="004B5E34" w:rsidRPr="004B5E34" w:rsidRDefault="004B5E34" w:rsidP="004B5E34">
      <w:pPr>
        <w:jc w:val="both"/>
        <w:rPr>
          <w:rFonts w:ascii="Arial" w:hAnsi="Arial" w:cs="Arial"/>
          <w:sz w:val="20"/>
          <w:lang w:val="es-419"/>
        </w:rPr>
      </w:pPr>
    </w:p>
    <w:p w:rsidR="004B5E34" w:rsidRPr="004B5E34" w:rsidRDefault="004B5E34" w:rsidP="004B5E34">
      <w:pPr>
        <w:jc w:val="both"/>
        <w:rPr>
          <w:rFonts w:ascii="Arial" w:hAnsi="Arial" w:cs="Arial"/>
          <w:b/>
          <w:bCs/>
          <w:iCs/>
          <w:sz w:val="20"/>
          <w:lang w:val="es-419" w:eastAsia="fr-FR"/>
        </w:rPr>
      </w:pPr>
      <w:r w:rsidRPr="004B5E34">
        <w:rPr>
          <w:rFonts w:ascii="Arial" w:hAnsi="Arial" w:cs="Arial"/>
          <w:b/>
          <w:bCs/>
          <w:iCs/>
          <w:sz w:val="20"/>
          <w:lang w:val="es-419" w:eastAsia="fr-FR"/>
        </w:rPr>
        <w:t>TEMAS:</w:t>
      </w:r>
      <w:r w:rsidRPr="004B5E34">
        <w:rPr>
          <w:rFonts w:ascii="Arial" w:hAnsi="Arial" w:cs="Arial"/>
          <w:b/>
          <w:bCs/>
          <w:iCs/>
          <w:sz w:val="20"/>
          <w:lang w:val="es-419" w:eastAsia="fr-FR"/>
        </w:rPr>
        <w:tab/>
      </w:r>
      <w:r w:rsidRPr="004B5E34">
        <w:rPr>
          <w:rFonts w:ascii="Arial" w:hAnsi="Arial" w:cs="Arial"/>
          <w:b/>
          <w:sz w:val="20"/>
          <w:lang w:val="es-419"/>
        </w:rPr>
        <w:t>PENSIÓN DE SOBREVIVIENTES</w:t>
      </w:r>
      <w:r w:rsidR="00AB0FE6">
        <w:rPr>
          <w:rFonts w:ascii="Arial" w:hAnsi="Arial" w:cs="Arial"/>
          <w:b/>
          <w:sz w:val="20"/>
          <w:lang w:val="es-CO"/>
        </w:rPr>
        <w:t xml:space="preserve"> </w:t>
      </w:r>
      <w:r w:rsidR="00DE73A3">
        <w:rPr>
          <w:rFonts w:ascii="Arial" w:hAnsi="Arial" w:cs="Arial"/>
          <w:b/>
          <w:sz w:val="20"/>
          <w:lang w:val="es-CO"/>
        </w:rPr>
        <w:t>/ CARACTERÍSTICAS DE LA CONVIVENCIA / DEBE SER EFECTIVA Y REAL PARA OTORGAR LA CALIDAD DE BENEFICIARIO DE LA PRESTACIÓN.</w:t>
      </w:r>
    </w:p>
    <w:p w:rsidR="004B5E34" w:rsidRPr="004B5E34" w:rsidRDefault="004B5E34" w:rsidP="004B5E34">
      <w:pPr>
        <w:jc w:val="both"/>
        <w:rPr>
          <w:rFonts w:ascii="Arial" w:hAnsi="Arial" w:cs="Arial"/>
          <w:sz w:val="20"/>
          <w:lang w:val="es-419"/>
        </w:rPr>
      </w:pPr>
    </w:p>
    <w:p w:rsidR="002E667B" w:rsidRPr="002E667B" w:rsidRDefault="002E667B" w:rsidP="002E667B">
      <w:pPr>
        <w:jc w:val="both"/>
        <w:rPr>
          <w:rFonts w:ascii="Arial" w:hAnsi="Arial" w:cs="Arial"/>
          <w:sz w:val="20"/>
          <w:lang w:val="es-419"/>
        </w:rPr>
      </w:pPr>
      <w:r w:rsidRPr="002E667B">
        <w:rPr>
          <w:rFonts w:ascii="Arial" w:hAnsi="Arial" w:cs="Arial"/>
          <w:sz w:val="20"/>
          <w:lang w:val="es-419"/>
        </w:rPr>
        <w:t xml:space="preserve">En cuanto a la calidad de beneficiaria de la pensión de sobrevivientes que alega la demandante, debe entonces indefectiblemente acudirse a la normatividad que regula el caso, esto es, el artículo 13 de la Ley 797 de 2003, que modificó el canon 47 de la Ley 100/93. </w:t>
      </w:r>
    </w:p>
    <w:p w:rsidR="002E667B" w:rsidRPr="002E667B" w:rsidRDefault="002E667B" w:rsidP="002E667B">
      <w:pPr>
        <w:jc w:val="both"/>
        <w:rPr>
          <w:rFonts w:ascii="Arial" w:hAnsi="Arial" w:cs="Arial"/>
          <w:sz w:val="20"/>
          <w:lang w:val="es-419"/>
        </w:rPr>
      </w:pPr>
    </w:p>
    <w:p w:rsidR="002E667B" w:rsidRPr="002E667B" w:rsidRDefault="002E667B" w:rsidP="002E667B">
      <w:pPr>
        <w:jc w:val="both"/>
        <w:rPr>
          <w:rFonts w:ascii="Arial" w:hAnsi="Arial" w:cs="Arial"/>
          <w:sz w:val="20"/>
          <w:lang w:val="es-419"/>
        </w:rPr>
      </w:pPr>
      <w:r w:rsidRPr="002E667B">
        <w:rPr>
          <w:rFonts w:ascii="Arial" w:hAnsi="Arial" w:cs="Arial"/>
          <w:sz w:val="20"/>
          <w:lang w:val="es-419"/>
        </w:rPr>
        <w:t xml:space="preserve">Los literales a y b de dicha norma regulan la vocación de beneficiario que tiene el cónyuge o el compañero permanente, la cual está supeditada a que se evidencie que hubo una convivencia de –mínimo- los cinco años que antecedieron al deceso del afiliado o del pensionado. </w:t>
      </w:r>
    </w:p>
    <w:p w:rsidR="002E667B" w:rsidRPr="002E667B" w:rsidRDefault="002E667B" w:rsidP="002E667B">
      <w:pPr>
        <w:jc w:val="both"/>
        <w:rPr>
          <w:rFonts w:ascii="Arial" w:hAnsi="Arial" w:cs="Arial"/>
          <w:sz w:val="20"/>
          <w:lang w:val="es-419"/>
        </w:rPr>
      </w:pPr>
    </w:p>
    <w:p w:rsidR="002E667B" w:rsidRPr="002E667B" w:rsidRDefault="002E667B" w:rsidP="002E667B">
      <w:pPr>
        <w:jc w:val="both"/>
        <w:rPr>
          <w:rFonts w:ascii="Arial" w:hAnsi="Arial" w:cs="Arial"/>
          <w:sz w:val="20"/>
          <w:lang w:val="es-419"/>
        </w:rPr>
      </w:pPr>
      <w:r w:rsidRPr="002E667B">
        <w:rPr>
          <w:rFonts w:ascii="Arial" w:hAnsi="Arial" w:cs="Arial"/>
          <w:sz w:val="20"/>
          <w:lang w:val="es-419"/>
        </w:rPr>
        <w:t>Por convivencia, ha entendido la jurisprudencia como aquella “comunidad de vida, forjada en el crisol del amor responsable, la ayuda mutua, el afecto entrañable, el apoyo económico, la asistencia solidaria y el acompañamiento espiritual, que refleje el propósito de realizar un proyecto de vida de pareja responsable y estable, a la par de una convivencia real efectiva y afectiva- durante los años anteriores al fallecimiento del afiliado o del pensionado”</w:t>
      </w:r>
      <w:r w:rsidR="002550FC">
        <w:rPr>
          <w:rFonts w:ascii="Arial" w:hAnsi="Arial" w:cs="Arial"/>
          <w:sz w:val="20"/>
          <w:lang w:val="es-CO"/>
        </w:rPr>
        <w:t>…</w:t>
      </w:r>
    </w:p>
    <w:p w:rsidR="002E667B" w:rsidRPr="002E667B" w:rsidRDefault="002E667B" w:rsidP="002E667B">
      <w:pPr>
        <w:jc w:val="both"/>
        <w:rPr>
          <w:rFonts w:ascii="Arial" w:hAnsi="Arial" w:cs="Arial"/>
          <w:sz w:val="20"/>
          <w:lang w:val="es-419"/>
        </w:rPr>
      </w:pPr>
    </w:p>
    <w:p w:rsidR="004B5E34" w:rsidRPr="004B5E34" w:rsidRDefault="002E667B" w:rsidP="002E667B">
      <w:pPr>
        <w:jc w:val="both"/>
        <w:rPr>
          <w:rFonts w:ascii="Arial" w:hAnsi="Arial" w:cs="Arial"/>
          <w:sz w:val="20"/>
          <w:lang w:val="es-419"/>
        </w:rPr>
      </w:pPr>
      <w:r w:rsidRPr="002E667B">
        <w:rPr>
          <w:rFonts w:ascii="Arial" w:hAnsi="Arial" w:cs="Arial"/>
          <w:sz w:val="20"/>
          <w:lang w:val="es-419"/>
        </w:rPr>
        <w:t>De suerte que la pensión de sobrevivientes busca premiar de manera destacada la convivencia real y efectiva con el causante, sin que esta pueda ser entendida como aquella ayuda material o económica que por cualquier circunstancia una persona brinda a otra, puesto que el concepto de vida en pareja trasciende la concepción de lo meramente económico y carnal y engloba conceptos afectivos, espirituales, morales y físicos, que ineludiblemente permiten colegir que dos personas hicieron vida en común, aún en estados de separación física cuando así se impone por fuerza de las circunstancias (salud, familiar, económicas, nuevas oportunidades laborales, entre otras), cuando quiera que subsistan los aspectos y características que la misma convivencia entraña.</w:t>
      </w:r>
    </w:p>
    <w:p w:rsidR="004B5E34" w:rsidRPr="004B5E34" w:rsidRDefault="004B5E34" w:rsidP="004B5E34">
      <w:pPr>
        <w:jc w:val="both"/>
        <w:rPr>
          <w:rFonts w:ascii="Arial" w:hAnsi="Arial" w:cs="Arial"/>
          <w:sz w:val="20"/>
          <w:lang w:val="es-ES"/>
        </w:rPr>
      </w:pPr>
    </w:p>
    <w:p w:rsidR="004B5E34" w:rsidRPr="004B5E34" w:rsidRDefault="004B5E34" w:rsidP="004B5E34">
      <w:pPr>
        <w:jc w:val="both"/>
        <w:rPr>
          <w:rFonts w:ascii="Arial" w:hAnsi="Arial" w:cs="Arial"/>
          <w:sz w:val="20"/>
          <w:lang w:val="es-ES"/>
        </w:rPr>
      </w:pPr>
    </w:p>
    <w:p w:rsidR="004B5E34" w:rsidRPr="004B5E34" w:rsidRDefault="004B5E34" w:rsidP="004B5E34">
      <w:pPr>
        <w:jc w:val="both"/>
        <w:rPr>
          <w:rFonts w:ascii="Arial" w:hAnsi="Arial" w:cs="Arial"/>
          <w:sz w:val="20"/>
          <w:lang w:val="es-ES"/>
        </w:rPr>
      </w:pPr>
    </w:p>
    <w:p w:rsidR="004B5E34" w:rsidRPr="004B5E34" w:rsidRDefault="004B5E34" w:rsidP="004B5E34">
      <w:pPr>
        <w:spacing w:line="288" w:lineRule="auto"/>
        <w:jc w:val="center"/>
        <w:rPr>
          <w:rFonts w:ascii="Arial Narrow" w:hAnsi="Arial Narrow" w:cs="Arial"/>
          <w:b/>
          <w:sz w:val="26"/>
          <w:szCs w:val="26"/>
          <w:lang w:val="es-419"/>
        </w:rPr>
      </w:pPr>
      <w:r w:rsidRPr="004B5E34">
        <w:rPr>
          <w:rFonts w:ascii="Arial Narrow" w:hAnsi="Arial Narrow" w:cs="Arial"/>
          <w:b/>
          <w:sz w:val="26"/>
          <w:szCs w:val="26"/>
          <w:lang w:val="es-419"/>
        </w:rPr>
        <w:t>REPÚBLICA DE COLOMBIA</w:t>
      </w:r>
    </w:p>
    <w:p w:rsidR="004B5E34" w:rsidRPr="004B5E34" w:rsidRDefault="004B5E34" w:rsidP="004B5E34">
      <w:pPr>
        <w:tabs>
          <w:tab w:val="left" w:pos="3060"/>
        </w:tabs>
        <w:spacing w:line="288" w:lineRule="auto"/>
        <w:jc w:val="center"/>
        <w:rPr>
          <w:rFonts w:ascii="Arial Narrow" w:hAnsi="Arial Narrow" w:cs="Arial"/>
          <w:b/>
          <w:sz w:val="26"/>
          <w:szCs w:val="26"/>
          <w:lang w:val="es-419"/>
        </w:rPr>
      </w:pPr>
      <w:r w:rsidRPr="004B5E34">
        <w:rPr>
          <w:rFonts w:ascii="Arial Narrow" w:hAnsi="Arial Narrow" w:cs="Arial"/>
          <w:b/>
          <w:noProof/>
          <w:sz w:val="26"/>
          <w:szCs w:val="26"/>
          <w:lang w:val="es-ES"/>
        </w:rPr>
        <w:drawing>
          <wp:inline distT="0" distB="0" distL="0" distR="0" wp14:anchorId="59B7C60F" wp14:editId="7A361C44">
            <wp:extent cx="862330" cy="888365"/>
            <wp:effectExtent l="0" t="0" r="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2330" cy="888365"/>
                    </a:xfrm>
                    <a:prstGeom prst="rect">
                      <a:avLst/>
                    </a:prstGeom>
                    <a:noFill/>
                    <a:ln>
                      <a:noFill/>
                    </a:ln>
                  </pic:spPr>
                </pic:pic>
              </a:graphicData>
            </a:graphic>
          </wp:inline>
        </w:drawing>
      </w:r>
      <w:r w:rsidRPr="004B5E34">
        <w:rPr>
          <w:rFonts w:ascii="Arial Narrow" w:hAnsi="Arial Narrow" w:cs="Arial"/>
          <w:b/>
          <w:color w:val="000000"/>
          <w:sz w:val="26"/>
          <w:szCs w:val="26"/>
          <w:lang w:val="es-419"/>
        </w:rPr>
        <w:br w:type="textWrapping" w:clear="all"/>
      </w:r>
      <w:r w:rsidRPr="004B5E34">
        <w:rPr>
          <w:rFonts w:ascii="Arial Narrow" w:hAnsi="Arial Narrow" w:cs="Arial"/>
          <w:b/>
          <w:sz w:val="26"/>
          <w:szCs w:val="26"/>
          <w:lang w:val="es-419"/>
        </w:rPr>
        <w:t>TRIBUNAL SUPERIOR DE DISTRITO JUDICIAL DE PEREIRA</w:t>
      </w:r>
    </w:p>
    <w:p w:rsidR="004B5E34" w:rsidRPr="004B5E34" w:rsidRDefault="004B5E34" w:rsidP="004B5E34">
      <w:pPr>
        <w:keepNext/>
        <w:spacing w:line="288" w:lineRule="auto"/>
        <w:jc w:val="center"/>
        <w:outlineLvl w:val="0"/>
        <w:rPr>
          <w:rFonts w:ascii="Arial Narrow" w:hAnsi="Arial Narrow" w:cs="Arial"/>
          <w:b/>
          <w:bCs/>
          <w:kern w:val="32"/>
          <w:sz w:val="26"/>
          <w:szCs w:val="26"/>
          <w:lang w:val="es-419"/>
        </w:rPr>
      </w:pPr>
      <w:r w:rsidRPr="004B5E34">
        <w:rPr>
          <w:rFonts w:ascii="Arial Narrow" w:hAnsi="Arial Narrow" w:cs="Arial"/>
          <w:b/>
          <w:bCs/>
          <w:kern w:val="32"/>
          <w:sz w:val="26"/>
          <w:szCs w:val="26"/>
          <w:lang w:val="es-419"/>
        </w:rPr>
        <w:t>SALA CUARTA DE DECISIÓN LABORAL</w:t>
      </w:r>
    </w:p>
    <w:p w:rsidR="004B5E34" w:rsidRPr="004B5E34" w:rsidRDefault="004B5E34" w:rsidP="004B5E34">
      <w:pPr>
        <w:spacing w:line="288" w:lineRule="auto"/>
        <w:jc w:val="both"/>
        <w:rPr>
          <w:rFonts w:ascii="Arial Narrow" w:hAnsi="Arial Narrow" w:cs="Arial"/>
          <w:sz w:val="26"/>
          <w:szCs w:val="26"/>
          <w:lang w:val="es-419"/>
        </w:rPr>
      </w:pPr>
    </w:p>
    <w:p w:rsidR="004B5E34" w:rsidRPr="004B5E34" w:rsidRDefault="004B5E34" w:rsidP="004B5E34">
      <w:pPr>
        <w:spacing w:line="288" w:lineRule="auto"/>
        <w:jc w:val="both"/>
        <w:rPr>
          <w:rFonts w:ascii="Arial Narrow" w:hAnsi="Arial Narrow" w:cs="Arial"/>
          <w:sz w:val="26"/>
          <w:szCs w:val="26"/>
          <w:lang w:val="es-419"/>
        </w:rPr>
      </w:pPr>
    </w:p>
    <w:p w:rsidR="00516EDB" w:rsidRPr="004B5E34" w:rsidRDefault="00516EDB" w:rsidP="004B5E34">
      <w:pPr>
        <w:spacing w:line="288" w:lineRule="auto"/>
        <w:ind w:firstLine="851"/>
        <w:jc w:val="both"/>
        <w:rPr>
          <w:rFonts w:ascii="Arial Narrow" w:hAnsi="Arial Narrow" w:cs="Tahoma"/>
          <w:b/>
          <w:bCs/>
          <w:color w:val="000000"/>
          <w:sz w:val="26"/>
          <w:szCs w:val="26"/>
          <w:lang w:eastAsia="es-CO"/>
        </w:rPr>
      </w:pPr>
      <w:r w:rsidRPr="004B5E34">
        <w:rPr>
          <w:rFonts w:ascii="Arial Narrow" w:eastAsia="Calibri" w:hAnsi="Arial Narrow" w:cs="Arial"/>
          <w:sz w:val="26"/>
          <w:szCs w:val="26"/>
          <w:lang w:val="es-CO" w:eastAsia="en-US"/>
        </w:rPr>
        <w:t xml:space="preserve">En Pereira, hoy ocho (8) de agosto de dos mil diecinueve (2019), siendo las ocho y quince de la mañana (8:15 a.m.), </w:t>
      </w:r>
      <w:r w:rsidRPr="004B5E34">
        <w:rPr>
          <w:rFonts w:ascii="Arial Narrow" w:hAnsi="Arial Narrow" w:cs="Tahoma"/>
          <w:bCs/>
          <w:color w:val="000000"/>
          <w:sz w:val="26"/>
          <w:szCs w:val="26"/>
          <w:lang w:eastAsia="es-CO"/>
        </w:rPr>
        <w:t xml:space="preserve">reunidos en la Sala de Audiencia las magistradas y el suscrito magistrado de la Sala Cuarta de Decisión Laboral del Tribunal Superior de Pereira, el ponente declara abierto el acto, que tiene por objeto resolver el grado jurisdiccional de consulta frente a la sentencia dictada el 14 de noviembre de 2018 por el Juzgado Segundo Laboral del Circuito de esta ciudad, dentro del proceso Ordinario Laboral que promueve </w:t>
      </w:r>
      <w:r w:rsidRPr="004B5E34">
        <w:rPr>
          <w:rFonts w:ascii="Arial Narrow" w:hAnsi="Arial Narrow" w:cs="Tahoma"/>
          <w:b/>
          <w:bCs/>
          <w:color w:val="000000"/>
          <w:sz w:val="26"/>
          <w:szCs w:val="26"/>
          <w:lang w:eastAsia="es-CO"/>
        </w:rPr>
        <w:t xml:space="preserve">Myriam de Jesús Valencia Santa </w:t>
      </w:r>
      <w:r w:rsidRPr="004B5E34">
        <w:rPr>
          <w:rFonts w:ascii="Arial Narrow" w:hAnsi="Arial Narrow" w:cs="Tahoma"/>
          <w:bCs/>
          <w:color w:val="000000"/>
          <w:sz w:val="26"/>
          <w:szCs w:val="26"/>
          <w:lang w:eastAsia="es-CO"/>
        </w:rPr>
        <w:t xml:space="preserve">contra la </w:t>
      </w:r>
      <w:r w:rsidRPr="004B5E34">
        <w:rPr>
          <w:rFonts w:ascii="Arial Narrow" w:hAnsi="Arial Narrow" w:cs="Tahoma"/>
          <w:b/>
          <w:bCs/>
          <w:color w:val="000000"/>
          <w:sz w:val="26"/>
          <w:szCs w:val="26"/>
          <w:lang w:eastAsia="es-CO"/>
        </w:rPr>
        <w:t>Administradora Colombiana de Pensiones –Colpensiones</w:t>
      </w:r>
      <w:r w:rsidRPr="004B5E34">
        <w:rPr>
          <w:rFonts w:ascii="Arial Narrow" w:hAnsi="Arial Narrow" w:cs="Tahoma"/>
          <w:bCs/>
          <w:color w:val="000000"/>
          <w:sz w:val="26"/>
          <w:szCs w:val="26"/>
          <w:lang w:eastAsia="es-CO"/>
        </w:rPr>
        <w:t xml:space="preserve">. </w:t>
      </w:r>
    </w:p>
    <w:p w:rsidR="00516EDB" w:rsidRPr="004B5E34" w:rsidRDefault="00516EDB" w:rsidP="004B5E34">
      <w:pPr>
        <w:pStyle w:val="Sinespaciado"/>
        <w:spacing w:line="288" w:lineRule="auto"/>
        <w:rPr>
          <w:rFonts w:ascii="Arial Narrow" w:hAnsi="Arial Narrow"/>
          <w:sz w:val="26"/>
          <w:szCs w:val="26"/>
        </w:rPr>
      </w:pPr>
    </w:p>
    <w:p w:rsidR="00516EDB" w:rsidRPr="004B5E34" w:rsidRDefault="00516EDB" w:rsidP="004B5E34">
      <w:pPr>
        <w:shd w:val="clear" w:color="auto" w:fill="FFFFFF"/>
        <w:spacing w:line="288" w:lineRule="auto"/>
        <w:ind w:firstLine="708"/>
        <w:jc w:val="both"/>
        <w:rPr>
          <w:rFonts w:ascii="Arial Narrow" w:hAnsi="Arial Narrow" w:cs="Tahoma"/>
          <w:b/>
          <w:bCs/>
          <w:color w:val="000000"/>
          <w:sz w:val="26"/>
          <w:szCs w:val="26"/>
          <w:lang w:eastAsia="es-CO"/>
        </w:rPr>
      </w:pPr>
      <w:r w:rsidRPr="004B5E34">
        <w:rPr>
          <w:rFonts w:ascii="Arial Narrow" w:hAnsi="Arial Narrow" w:cs="Tahoma"/>
          <w:b/>
          <w:bCs/>
          <w:color w:val="000000"/>
          <w:sz w:val="26"/>
          <w:szCs w:val="26"/>
          <w:lang w:eastAsia="es-CO"/>
        </w:rPr>
        <w:lastRenderedPageBreak/>
        <w:t>IDENTIFICACIÓN DE LOS PRESENTES:</w:t>
      </w:r>
    </w:p>
    <w:p w:rsidR="00516EDB" w:rsidRPr="004B5E34" w:rsidRDefault="00516EDB" w:rsidP="004B5E34">
      <w:pPr>
        <w:pStyle w:val="Sinespaciado"/>
        <w:spacing w:line="288" w:lineRule="auto"/>
        <w:rPr>
          <w:rFonts w:ascii="Arial Narrow" w:hAnsi="Arial Narrow"/>
          <w:sz w:val="26"/>
          <w:szCs w:val="26"/>
        </w:rPr>
      </w:pPr>
    </w:p>
    <w:p w:rsidR="00516EDB" w:rsidRPr="004B5E34" w:rsidRDefault="00516EDB" w:rsidP="004B5E34">
      <w:pPr>
        <w:spacing w:line="288" w:lineRule="auto"/>
        <w:ind w:firstLine="851"/>
        <w:rPr>
          <w:rFonts w:ascii="Arial Narrow" w:hAnsi="Arial Narrow" w:cs="Tahoma"/>
          <w:b/>
          <w:i/>
          <w:sz w:val="26"/>
          <w:szCs w:val="26"/>
        </w:rPr>
      </w:pPr>
      <w:r w:rsidRPr="004B5E34">
        <w:rPr>
          <w:rFonts w:ascii="Arial Narrow" w:hAnsi="Arial Narrow" w:cs="Tahoma"/>
          <w:b/>
          <w:i/>
          <w:sz w:val="26"/>
          <w:szCs w:val="26"/>
        </w:rPr>
        <w:t>ANTECEDENTES</w:t>
      </w:r>
    </w:p>
    <w:p w:rsidR="00516EDB" w:rsidRPr="004B5E34" w:rsidRDefault="00516EDB" w:rsidP="004B5E34">
      <w:pPr>
        <w:pStyle w:val="Sinespaciado"/>
        <w:spacing w:line="288" w:lineRule="auto"/>
        <w:rPr>
          <w:rFonts w:ascii="Arial Narrow" w:hAnsi="Arial Narrow"/>
          <w:sz w:val="26"/>
          <w:szCs w:val="26"/>
        </w:rPr>
      </w:pPr>
    </w:p>
    <w:p w:rsidR="00516EDB" w:rsidRPr="004B5E34" w:rsidRDefault="00516EDB" w:rsidP="004B5E34">
      <w:pPr>
        <w:shd w:val="clear" w:color="auto" w:fill="FFFFFF"/>
        <w:spacing w:line="288" w:lineRule="auto"/>
        <w:ind w:firstLine="851"/>
        <w:jc w:val="both"/>
        <w:rPr>
          <w:rFonts w:ascii="Arial Narrow" w:hAnsi="Arial Narrow" w:cs="Tahoma"/>
          <w:spacing w:val="-6"/>
          <w:sz w:val="26"/>
          <w:szCs w:val="26"/>
        </w:rPr>
      </w:pPr>
      <w:r w:rsidRPr="004B5E34">
        <w:rPr>
          <w:rFonts w:ascii="Arial Narrow" w:hAnsi="Arial Narrow" w:cs="Tahoma"/>
          <w:spacing w:val="-6"/>
          <w:sz w:val="26"/>
          <w:szCs w:val="26"/>
        </w:rPr>
        <w:t xml:space="preserve">Pretende la demandante se declare que tiene derecho a la pensión de sobrevivientes generada con ocasión al deceso de su cónyuge Otoniel Arango Arias, y en consecuencia, se condene a la entidad demandada a reconocer dicha prestación a partir del 27 de abril de 2016, en cuantía del salario mínimo legal mensual vigente, junto con los intereses moratorios, la indexación y las costas procesales a su favor. </w:t>
      </w:r>
    </w:p>
    <w:p w:rsidR="00516EDB" w:rsidRPr="004B5E34" w:rsidRDefault="00516EDB" w:rsidP="004B5E34">
      <w:pPr>
        <w:pStyle w:val="Sinespaciado"/>
        <w:spacing w:line="288" w:lineRule="auto"/>
        <w:rPr>
          <w:rFonts w:ascii="Arial Narrow" w:hAnsi="Arial Narrow"/>
          <w:spacing w:val="-6"/>
          <w:sz w:val="26"/>
          <w:szCs w:val="26"/>
        </w:rPr>
      </w:pPr>
    </w:p>
    <w:p w:rsidR="00DB7610" w:rsidRDefault="00516EDB" w:rsidP="004B5E34">
      <w:pPr>
        <w:shd w:val="clear" w:color="auto" w:fill="FFFFFF"/>
        <w:spacing w:line="288" w:lineRule="auto"/>
        <w:ind w:firstLine="708"/>
        <w:jc w:val="both"/>
        <w:rPr>
          <w:rFonts w:ascii="Arial Narrow" w:hAnsi="Arial Narrow" w:cs="Tahoma"/>
          <w:spacing w:val="-6"/>
          <w:sz w:val="26"/>
          <w:szCs w:val="26"/>
        </w:rPr>
      </w:pPr>
      <w:r w:rsidRPr="004B5E34">
        <w:rPr>
          <w:rFonts w:ascii="Arial Narrow" w:hAnsi="Arial Narrow" w:cs="Tahoma"/>
          <w:spacing w:val="-6"/>
          <w:sz w:val="26"/>
          <w:szCs w:val="26"/>
        </w:rPr>
        <w:t>Como fundamento de esas pretensiones, expone que ella y el señor Otoniel Arango tuvieron una relación sentimental desde el 1</w:t>
      </w:r>
      <w:r w:rsidR="00DB7610" w:rsidRPr="004B5E34">
        <w:rPr>
          <w:rFonts w:ascii="Arial Narrow" w:hAnsi="Arial Narrow" w:cs="Tahoma"/>
          <w:spacing w:val="-6"/>
          <w:sz w:val="26"/>
          <w:szCs w:val="26"/>
        </w:rPr>
        <w:t xml:space="preserve">0 de enero de 2010; </w:t>
      </w:r>
      <w:r w:rsidRPr="004B5E34">
        <w:rPr>
          <w:rFonts w:ascii="Arial Narrow" w:hAnsi="Arial Narrow" w:cs="Tahoma"/>
          <w:spacing w:val="-6"/>
          <w:sz w:val="26"/>
          <w:szCs w:val="26"/>
        </w:rPr>
        <w:t>que el</w:t>
      </w:r>
      <w:r w:rsidR="00DB7610" w:rsidRPr="004B5E34">
        <w:rPr>
          <w:rFonts w:ascii="Arial Narrow" w:hAnsi="Arial Narrow" w:cs="Tahoma"/>
          <w:spacing w:val="-6"/>
          <w:sz w:val="26"/>
          <w:szCs w:val="26"/>
        </w:rPr>
        <w:t xml:space="preserve"> </w:t>
      </w:r>
      <w:r w:rsidRPr="004B5E34">
        <w:rPr>
          <w:rFonts w:ascii="Arial Narrow" w:hAnsi="Arial Narrow" w:cs="Tahoma"/>
          <w:spacing w:val="-6"/>
          <w:sz w:val="26"/>
          <w:szCs w:val="26"/>
        </w:rPr>
        <w:t>10 de enero de 2015 contrajeron matrimonio</w:t>
      </w:r>
      <w:r w:rsidR="00DB7610" w:rsidRPr="004B5E34">
        <w:rPr>
          <w:rFonts w:ascii="Arial Narrow" w:hAnsi="Arial Narrow" w:cs="Tahoma"/>
          <w:spacing w:val="-6"/>
          <w:sz w:val="26"/>
          <w:szCs w:val="26"/>
        </w:rPr>
        <w:t>, conviviendo bajo el mismo techo de manera ininterrumpida y prestándose ayuda mutua</w:t>
      </w:r>
      <w:r w:rsidRPr="004B5E34">
        <w:rPr>
          <w:rFonts w:ascii="Arial Narrow" w:hAnsi="Arial Narrow" w:cs="Tahoma"/>
          <w:spacing w:val="-6"/>
          <w:sz w:val="26"/>
          <w:szCs w:val="26"/>
        </w:rPr>
        <w:t>;</w:t>
      </w:r>
      <w:r w:rsidR="00DB7610" w:rsidRPr="004B5E34">
        <w:rPr>
          <w:rFonts w:ascii="Arial Narrow" w:hAnsi="Arial Narrow" w:cs="Tahoma"/>
          <w:spacing w:val="-6"/>
          <w:sz w:val="26"/>
          <w:szCs w:val="26"/>
        </w:rPr>
        <w:t xml:space="preserve"> que </w:t>
      </w:r>
      <w:r w:rsidRPr="004B5E34">
        <w:rPr>
          <w:rFonts w:ascii="Arial Narrow" w:hAnsi="Arial Narrow" w:cs="Tahoma"/>
          <w:spacing w:val="-6"/>
          <w:sz w:val="26"/>
          <w:szCs w:val="26"/>
        </w:rPr>
        <w:t xml:space="preserve">aquel era pensionado </w:t>
      </w:r>
      <w:r w:rsidR="00DB7610" w:rsidRPr="004B5E34">
        <w:rPr>
          <w:rFonts w:ascii="Arial Narrow" w:hAnsi="Arial Narrow" w:cs="Tahoma"/>
          <w:spacing w:val="-6"/>
          <w:sz w:val="26"/>
          <w:szCs w:val="26"/>
        </w:rPr>
        <w:t xml:space="preserve">por el ISS, según Resolución No. 03254 del 21 de septiembre de 1993;  que falleció el 27 de abril de 2016;  que ese mismo día la accionante elevó ante Colpensiones solicitud de reconocimiento de la pensión de sobrevivientes, misma que fue negada a través de </w:t>
      </w:r>
      <w:r w:rsidR="004B5E34">
        <w:rPr>
          <w:rFonts w:ascii="Arial Narrow" w:hAnsi="Arial Narrow" w:cs="Tahoma"/>
          <w:spacing w:val="-6"/>
          <w:sz w:val="26"/>
          <w:szCs w:val="26"/>
        </w:rPr>
        <w:t xml:space="preserve">Resolución </w:t>
      </w:r>
      <w:proofErr w:type="spellStart"/>
      <w:r w:rsidR="004B5E34">
        <w:rPr>
          <w:rFonts w:ascii="Arial Narrow" w:hAnsi="Arial Narrow" w:cs="Tahoma"/>
          <w:spacing w:val="-6"/>
          <w:sz w:val="26"/>
          <w:szCs w:val="26"/>
        </w:rPr>
        <w:t>GNR</w:t>
      </w:r>
      <w:proofErr w:type="spellEnd"/>
      <w:r w:rsidR="004B5E34">
        <w:rPr>
          <w:rFonts w:ascii="Arial Narrow" w:hAnsi="Arial Narrow" w:cs="Tahoma"/>
          <w:spacing w:val="-6"/>
          <w:sz w:val="26"/>
          <w:szCs w:val="26"/>
        </w:rPr>
        <w:t xml:space="preserve"> 311353 de 2016.</w:t>
      </w:r>
    </w:p>
    <w:p w:rsidR="004B5E34" w:rsidRPr="004B5E34" w:rsidRDefault="004B5E34" w:rsidP="004B5E34">
      <w:pPr>
        <w:shd w:val="clear" w:color="auto" w:fill="FFFFFF"/>
        <w:spacing w:line="288" w:lineRule="auto"/>
        <w:ind w:firstLine="708"/>
        <w:jc w:val="both"/>
        <w:rPr>
          <w:rFonts w:ascii="Arial Narrow" w:hAnsi="Arial Narrow" w:cs="Tahoma"/>
          <w:spacing w:val="-6"/>
          <w:sz w:val="26"/>
          <w:szCs w:val="26"/>
        </w:rPr>
      </w:pPr>
    </w:p>
    <w:p w:rsidR="00516EDB" w:rsidRPr="004B5E34" w:rsidRDefault="00516EDB" w:rsidP="004B5E34">
      <w:pPr>
        <w:shd w:val="clear" w:color="auto" w:fill="FFFFFF"/>
        <w:spacing w:line="288" w:lineRule="auto"/>
        <w:ind w:firstLine="708"/>
        <w:jc w:val="both"/>
        <w:rPr>
          <w:rFonts w:ascii="Arial Narrow" w:hAnsi="Arial Narrow" w:cs="Tahoma"/>
          <w:spacing w:val="-6"/>
          <w:sz w:val="26"/>
          <w:szCs w:val="26"/>
        </w:rPr>
      </w:pPr>
      <w:r w:rsidRPr="004B5E34">
        <w:rPr>
          <w:rFonts w:ascii="Arial Narrow" w:hAnsi="Arial Narrow" w:cs="Tahoma"/>
          <w:spacing w:val="-6"/>
          <w:sz w:val="26"/>
          <w:szCs w:val="26"/>
        </w:rPr>
        <w:t xml:space="preserve">Admitida la demanda, Colpensiones allegó contestación a través de su portavoz judicial, oponiéndose a las pretensiones de la demanda, </w:t>
      </w:r>
      <w:r w:rsidR="00666BA5" w:rsidRPr="004B5E34">
        <w:rPr>
          <w:rFonts w:ascii="Arial Narrow" w:hAnsi="Arial Narrow" w:cs="Tahoma"/>
          <w:spacing w:val="-6"/>
          <w:sz w:val="26"/>
          <w:szCs w:val="26"/>
        </w:rPr>
        <w:t xml:space="preserve">al considerar </w:t>
      </w:r>
      <w:r w:rsidRPr="004B5E34">
        <w:rPr>
          <w:rFonts w:ascii="Arial Narrow" w:hAnsi="Arial Narrow" w:cs="Tahoma"/>
          <w:spacing w:val="-6"/>
          <w:sz w:val="26"/>
          <w:szCs w:val="26"/>
        </w:rPr>
        <w:t xml:space="preserve"> que</w:t>
      </w:r>
      <w:r w:rsidR="00004A72" w:rsidRPr="004B5E34">
        <w:rPr>
          <w:rFonts w:ascii="Arial Narrow" w:hAnsi="Arial Narrow" w:cs="Tahoma"/>
          <w:spacing w:val="-6"/>
          <w:sz w:val="26"/>
          <w:szCs w:val="26"/>
        </w:rPr>
        <w:t xml:space="preserve"> si bien el derecho a la pensión de sobrevivientes se dejó causado por parte del pensionado, lo cierto es que la investigación administrativa que adelantó la entidad, arrojó que la demandante no es beneficiaria de dicha prestación económica, en razón a que no acreditó el tiempo de convivencia mínimo requerido. En su defensa, propuso como excepciones de fondo “Inexistencia de la obligación demandada”, “Prescripción”, “Imposibilidad jurídica para reconocer y pagar derechos por fuera del ordenamiento legal” y “Buena fe”, ver fls.31 a 37. </w:t>
      </w:r>
    </w:p>
    <w:p w:rsidR="00516EDB" w:rsidRPr="004B5E34" w:rsidRDefault="00516EDB" w:rsidP="004B5E34">
      <w:pPr>
        <w:pStyle w:val="Sinespaciado"/>
        <w:spacing w:line="288" w:lineRule="auto"/>
        <w:rPr>
          <w:rFonts w:ascii="Arial Narrow" w:hAnsi="Arial Narrow"/>
          <w:spacing w:val="-6"/>
          <w:sz w:val="26"/>
          <w:szCs w:val="26"/>
        </w:rPr>
      </w:pPr>
    </w:p>
    <w:p w:rsidR="00516EDB" w:rsidRPr="004B5E34" w:rsidRDefault="00516EDB" w:rsidP="004B5E34">
      <w:pPr>
        <w:shd w:val="clear" w:color="auto" w:fill="FFFFFF"/>
        <w:spacing w:line="288" w:lineRule="auto"/>
        <w:ind w:firstLine="851"/>
        <w:jc w:val="both"/>
        <w:rPr>
          <w:rFonts w:ascii="Arial Narrow" w:hAnsi="Arial Narrow" w:cs="Tahoma"/>
          <w:b/>
          <w:i/>
          <w:spacing w:val="-6"/>
          <w:sz w:val="26"/>
          <w:szCs w:val="26"/>
        </w:rPr>
      </w:pPr>
      <w:r w:rsidRPr="004B5E34">
        <w:rPr>
          <w:rFonts w:ascii="Arial Narrow" w:hAnsi="Arial Narrow" w:cs="Tahoma"/>
          <w:b/>
          <w:i/>
          <w:spacing w:val="-6"/>
          <w:sz w:val="26"/>
          <w:szCs w:val="26"/>
        </w:rPr>
        <w:t>SENTENCIA DEL JUZGADO</w:t>
      </w:r>
    </w:p>
    <w:p w:rsidR="00516EDB" w:rsidRPr="004B5E34" w:rsidRDefault="00516EDB" w:rsidP="004B5E34">
      <w:pPr>
        <w:pStyle w:val="Sinespaciado"/>
        <w:spacing w:line="288" w:lineRule="auto"/>
        <w:rPr>
          <w:rFonts w:ascii="Arial Narrow" w:hAnsi="Arial Narrow"/>
          <w:spacing w:val="-6"/>
          <w:sz w:val="26"/>
          <w:szCs w:val="26"/>
        </w:rPr>
      </w:pPr>
    </w:p>
    <w:p w:rsidR="00A2188E" w:rsidRPr="004B5E34" w:rsidRDefault="00516EDB" w:rsidP="004B5E34">
      <w:pPr>
        <w:shd w:val="clear" w:color="auto" w:fill="FFFFFF"/>
        <w:spacing w:line="288" w:lineRule="auto"/>
        <w:ind w:firstLine="851"/>
        <w:jc w:val="both"/>
        <w:rPr>
          <w:rFonts w:ascii="Arial Narrow" w:hAnsi="Arial Narrow" w:cs="Tahoma"/>
          <w:spacing w:val="-6"/>
          <w:sz w:val="26"/>
          <w:szCs w:val="26"/>
        </w:rPr>
      </w:pPr>
      <w:r w:rsidRPr="004B5E34">
        <w:rPr>
          <w:rFonts w:ascii="Arial Narrow" w:hAnsi="Arial Narrow" w:cs="Tahoma"/>
          <w:spacing w:val="-6"/>
          <w:sz w:val="26"/>
          <w:szCs w:val="26"/>
        </w:rPr>
        <w:t xml:space="preserve">La jueza del conocimiento profirió sentencia el </w:t>
      </w:r>
      <w:r w:rsidR="00A2188E" w:rsidRPr="004B5E34">
        <w:rPr>
          <w:rFonts w:ascii="Arial Narrow" w:hAnsi="Arial Narrow" w:cs="Tahoma"/>
          <w:spacing w:val="-6"/>
          <w:sz w:val="26"/>
          <w:szCs w:val="26"/>
        </w:rPr>
        <w:t>14 de noviembre de 2018, en la que absolvió a la demandada de todas las pretensiones incoad</w:t>
      </w:r>
      <w:r w:rsidR="00DE7F94" w:rsidRPr="004B5E34">
        <w:rPr>
          <w:rFonts w:ascii="Arial Narrow" w:hAnsi="Arial Narrow" w:cs="Tahoma"/>
          <w:spacing w:val="-6"/>
          <w:sz w:val="26"/>
          <w:szCs w:val="26"/>
        </w:rPr>
        <w:t>as en su contra. En la motiva</w:t>
      </w:r>
      <w:r w:rsidR="00A2188E" w:rsidRPr="004B5E34">
        <w:rPr>
          <w:rFonts w:ascii="Arial Narrow" w:hAnsi="Arial Narrow" w:cs="Tahoma"/>
          <w:spacing w:val="-6"/>
          <w:sz w:val="26"/>
          <w:szCs w:val="26"/>
        </w:rPr>
        <w:t>, estimó en primer lugar que el pensionado fallecido dejó causado el derecho a la pensión de sobrevivientes, en los términos del núm. 1</w:t>
      </w:r>
      <w:r w:rsidR="00DE7F94" w:rsidRPr="004B5E34">
        <w:rPr>
          <w:rFonts w:ascii="Arial Narrow" w:hAnsi="Arial Narrow" w:cs="Tahoma"/>
          <w:spacing w:val="-6"/>
          <w:sz w:val="26"/>
          <w:szCs w:val="26"/>
        </w:rPr>
        <w:t>º del artículo 12 de la Ley 797/03</w:t>
      </w:r>
      <w:r w:rsidR="00A2188E" w:rsidRPr="004B5E34">
        <w:rPr>
          <w:rFonts w:ascii="Arial Narrow" w:hAnsi="Arial Narrow" w:cs="Tahoma"/>
          <w:spacing w:val="-6"/>
          <w:sz w:val="26"/>
          <w:szCs w:val="26"/>
        </w:rPr>
        <w:t>. Seguidamente, luego de hacer una valoración de las pruebas aportadas al proceso, co</w:t>
      </w:r>
      <w:r w:rsidRPr="004B5E34">
        <w:rPr>
          <w:rFonts w:ascii="Arial Narrow" w:hAnsi="Arial Narrow" w:cs="Tahoma"/>
          <w:spacing w:val="-6"/>
          <w:sz w:val="26"/>
          <w:szCs w:val="26"/>
        </w:rPr>
        <w:t xml:space="preserve">nsideró que la actora no satisfizo </w:t>
      </w:r>
      <w:r w:rsidR="00A2188E" w:rsidRPr="004B5E34">
        <w:rPr>
          <w:rFonts w:ascii="Arial Narrow" w:hAnsi="Arial Narrow" w:cs="Tahoma"/>
          <w:spacing w:val="-6"/>
          <w:sz w:val="26"/>
          <w:szCs w:val="26"/>
        </w:rPr>
        <w:t xml:space="preserve">el requisito subjetivo de convivencia mínimo exigido en la norma, puesto que las </w:t>
      </w:r>
      <w:proofErr w:type="spellStart"/>
      <w:r w:rsidR="00A2188E" w:rsidRPr="004B5E34">
        <w:rPr>
          <w:rFonts w:ascii="Arial Narrow" w:hAnsi="Arial Narrow" w:cs="Tahoma"/>
          <w:spacing w:val="-6"/>
          <w:sz w:val="26"/>
          <w:szCs w:val="26"/>
        </w:rPr>
        <w:t>deponencias</w:t>
      </w:r>
      <w:proofErr w:type="spellEnd"/>
      <w:r w:rsidR="00A2188E" w:rsidRPr="004B5E34">
        <w:rPr>
          <w:rFonts w:ascii="Arial Narrow" w:hAnsi="Arial Narrow" w:cs="Tahoma"/>
          <w:spacing w:val="-6"/>
          <w:sz w:val="26"/>
          <w:szCs w:val="26"/>
        </w:rPr>
        <w:t xml:space="preserve"> escuchadas a instancias suyas carecen de credibilidad, dadas las múltiples inconsistencias e imprecisiones en que incurrieron en sus dichos. </w:t>
      </w:r>
    </w:p>
    <w:p w:rsidR="00A2188E" w:rsidRPr="004B5E34" w:rsidRDefault="00A2188E" w:rsidP="004B5E34">
      <w:pPr>
        <w:shd w:val="clear" w:color="auto" w:fill="FFFFFF"/>
        <w:spacing w:line="288" w:lineRule="auto"/>
        <w:ind w:firstLine="851"/>
        <w:jc w:val="both"/>
        <w:rPr>
          <w:rFonts w:ascii="Arial Narrow" w:hAnsi="Arial Narrow" w:cs="Tahoma"/>
          <w:spacing w:val="-6"/>
          <w:sz w:val="26"/>
          <w:szCs w:val="26"/>
        </w:rPr>
      </w:pPr>
    </w:p>
    <w:p w:rsidR="00516EDB" w:rsidRPr="004B5E34" w:rsidRDefault="00A2188E" w:rsidP="004B5E34">
      <w:pPr>
        <w:shd w:val="clear" w:color="auto" w:fill="FFFFFF"/>
        <w:spacing w:line="288" w:lineRule="auto"/>
        <w:ind w:firstLine="851"/>
        <w:jc w:val="both"/>
        <w:rPr>
          <w:rFonts w:ascii="Arial Narrow" w:hAnsi="Arial Narrow" w:cs="Tahoma"/>
          <w:b/>
          <w:i/>
          <w:spacing w:val="-6"/>
          <w:sz w:val="26"/>
          <w:szCs w:val="26"/>
        </w:rPr>
      </w:pPr>
      <w:r w:rsidRPr="004B5E34">
        <w:rPr>
          <w:rFonts w:ascii="Arial Narrow" w:hAnsi="Arial Narrow" w:cs="Tahoma"/>
          <w:b/>
          <w:i/>
          <w:spacing w:val="-6"/>
          <w:sz w:val="26"/>
          <w:szCs w:val="26"/>
        </w:rPr>
        <w:t xml:space="preserve">CONSULTA </w:t>
      </w:r>
      <w:r w:rsidR="00516EDB" w:rsidRPr="004B5E34">
        <w:rPr>
          <w:rFonts w:ascii="Arial Narrow" w:hAnsi="Arial Narrow" w:cs="Tahoma"/>
          <w:b/>
          <w:i/>
          <w:spacing w:val="-6"/>
          <w:sz w:val="26"/>
          <w:szCs w:val="26"/>
        </w:rPr>
        <w:t xml:space="preserve"> </w:t>
      </w:r>
    </w:p>
    <w:p w:rsidR="00516EDB" w:rsidRPr="004B5E34" w:rsidRDefault="00516EDB" w:rsidP="004B5E34">
      <w:pPr>
        <w:pStyle w:val="Sinespaciado"/>
        <w:spacing w:line="288" w:lineRule="auto"/>
        <w:rPr>
          <w:rFonts w:ascii="Arial Narrow" w:hAnsi="Arial Narrow"/>
          <w:spacing w:val="-6"/>
          <w:sz w:val="26"/>
          <w:szCs w:val="26"/>
        </w:rPr>
      </w:pPr>
    </w:p>
    <w:p w:rsidR="0028256B" w:rsidRPr="004B5E34" w:rsidRDefault="0028256B" w:rsidP="004B5E34">
      <w:pPr>
        <w:widowControl w:val="0"/>
        <w:autoSpaceDE w:val="0"/>
        <w:autoSpaceDN w:val="0"/>
        <w:adjustRightInd w:val="0"/>
        <w:spacing w:line="288" w:lineRule="auto"/>
        <w:ind w:firstLine="851"/>
        <w:jc w:val="both"/>
        <w:rPr>
          <w:rFonts w:ascii="Arial Narrow" w:hAnsi="Arial Narrow" w:cs="Arial"/>
          <w:iCs/>
          <w:spacing w:val="-6"/>
          <w:sz w:val="26"/>
          <w:szCs w:val="26"/>
          <w:lang w:val="es-MX" w:eastAsia="es-MX"/>
        </w:rPr>
      </w:pPr>
      <w:r w:rsidRPr="004B5E34">
        <w:rPr>
          <w:rFonts w:ascii="Arial Narrow" w:hAnsi="Arial Narrow" w:cs="Arial"/>
          <w:iCs/>
          <w:spacing w:val="-6"/>
          <w:sz w:val="26"/>
          <w:szCs w:val="26"/>
          <w:lang w:val="es-MX" w:eastAsia="es-MX"/>
        </w:rPr>
        <w:t xml:space="preserve">Respecto del citado proveído se dispuso el grado jurisdiccional de consulta en favor de la parte actora, en los términos del artículo 69 del C.P.T y S.S. y surtido como se encuentra el trámite procesal de la instancia, se procede a desatarlo. </w:t>
      </w:r>
    </w:p>
    <w:p w:rsidR="00A2188E" w:rsidRPr="004B5E34" w:rsidRDefault="00A2188E" w:rsidP="004B5E34">
      <w:pPr>
        <w:shd w:val="clear" w:color="auto" w:fill="FFFFFF"/>
        <w:spacing w:line="288" w:lineRule="auto"/>
        <w:ind w:firstLine="851"/>
        <w:jc w:val="both"/>
        <w:rPr>
          <w:rFonts w:ascii="Arial Narrow" w:hAnsi="Arial Narrow" w:cs="Tahoma"/>
          <w:spacing w:val="-6"/>
          <w:sz w:val="26"/>
          <w:szCs w:val="26"/>
          <w:lang w:val="es-MX"/>
        </w:rPr>
      </w:pPr>
    </w:p>
    <w:p w:rsidR="00516EDB" w:rsidRPr="004B5E34" w:rsidRDefault="00516EDB" w:rsidP="004B5E34">
      <w:pPr>
        <w:tabs>
          <w:tab w:val="left" w:pos="0"/>
          <w:tab w:val="left" w:pos="8647"/>
        </w:tabs>
        <w:suppressAutoHyphens/>
        <w:spacing w:line="288" w:lineRule="auto"/>
        <w:ind w:firstLine="900"/>
        <w:jc w:val="both"/>
        <w:rPr>
          <w:rFonts w:ascii="Arial Narrow" w:hAnsi="Arial Narrow" w:cs="Tahoma"/>
          <w:spacing w:val="-6"/>
          <w:sz w:val="26"/>
          <w:szCs w:val="26"/>
        </w:rPr>
      </w:pPr>
      <w:r w:rsidRPr="004B5E34">
        <w:rPr>
          <w:rFonts w:ascii="Arial Narrow" w:hAnsi="Arial Narrow" w:cs="Tahoma"/>
          <w:b/>
          <w:i/>
          <w:spacing w:val="-6"/>
          <w:sz w:val="26"/>
          <w:szCs w:val="26"/>
        </w:rPr>
        <w:t>ALEGATOS EN ESTA INSTANCIA</w:t>
      </w:r>
      <w:r w:rsidRPr="004B5E34">
        <w:rPr>
          <w:rFonts w:ascii="Arial Narrow" w:hAnsi="Arial Narrow" w:cs="Tahoma"/>
          <w:spacing w:val="-6"/>
          <w:sz w:val="26"/>
          <w:szCs w:val="26"/>
        </w:rPr>
        <w:t>:</w:t>
      </w:r>
    </w:p>
    <w:p w:rsidR="00516EDB" w:rsidRPr="004B5E34" w:rsidRDefault="00516EDB" w:rsidP="004B5E34">
      <w:pPr>
        <w:pStyle w:val="Sinespaciado"/>
        <w:spacing w:line="288" w:lineRule="auto"/>
        <w:rPr>
          <w:rFonts w:ascii="Arial Narrow" w:hAnsi="Arial Narrow"/>
          <w:sz w:val="26"/>
          <w:szCs w:val="26"/>
        </w:rPr>
      </w:pPr>
    </w:p>
    <w:p w:rsidR="00516EDB" w:rsidRDefault="00516EDB" w:rsidP="004B5E34">
      <w:pPr>
        <w:pStyle w:val="Sinespaciado"/>
        <w:spacing w:line="288" w:lineRule="auto"/>
        <w:ind w:firstLine="708"/>
        <w:jc w:val="both"/>
        <w:rPr>
          <w:rFonts w:ascii="Arial Narrow" w:hAnsi="Arial Narrow"/>
          <w:spacing w:val="-6"/>
          <w:sz w:val="26"/>
          <w:szCs w:val="26"/>
        </w:rPr>
      </w:pPr>
      <w:r w:rsidRPr="004B5E34">
        <w:rPr>
          <w:rFonts w:ascii="Arial Narrow" w:hAnsi="Arial Narrow"/>
          <w:spacing w:val="-6"/>
          <w:sz w:val="26"/>
          <w:szCs w:val="26"/>
        </w:rPr>
        <w:t xml:space="preserve">En este estado de la diligencia y antes de que la Colegiatura, proceda a decidir lo de su competencia, corre traslado por el término de 8 minutos, a cada uno de los voceros judiciales asistentes a la audiencia, empezando por la parte </w:t>
      </w:r>
      <w:r w:rsidR="0028256B" w:rsidRPr="004B5E34">
        <w:rPr>
          <w:rFonts w:ascii="Arial Narrow" w:hAnsi="Arial Narrow"/>
          <w:spacing w:val="-6"/>
          <w:sz w:val="26"/>
          <w:szCs w:val="26"/>
        </w:rPr>
        <w:t xml:space="preserve">demandante. </w:t>
      </w:r>
      <w:r w:rsidRPr="004B5E34">
        <w:rPr>
          <w:rFonts w:ascii="Arial Narrow" w:hAnsi="Arial Narrow"/>
          <w:spacing w:val="-6"/>
          <w:sz w:val="26"/>
          <w:szCs w:val="26"/>
        </w:rPr>
        <w:t>Escuchadas las anteriores intervenciones que en síntesis reflejan los puntos debatidos por los integrantes de la Sala, se procede a decidir lo que corresponda, previas las siguientes:</w:t>
      </w:r>
    </w:p>
    <w:p w:rsidR="004B5E34" w:rsidRPr="004B5E34" w:rsidRDefault="004B5E34" w:rsidP="004B5E34">
      <w:pPr>
        <w:pStyle w:val="Sinespaciado"/>
        <w:spacing w:line="288" w:lineRule="auto"/>
        <w:ind w:firstLine="708"/>
        <w:jc w:val="both"/>
        <w:rPr>
          <w:rFonts w:ascii="Arial Narrow" w:hAnsi="Arial Narrow"/>
          <w:spacing w:val="-6"/>
          <w:sz w:val="26"/>
          <w:szCs w:val="26"/>
        </w:rPr>
      </w:pPr>
    </w:p>
    <w:p w:rsidR="00516EDB" w:rsidRPr="004B5E34" w:rsidRDefault="00516EDB" w:rsidP="004B5E34">
      <w:pPr>
        <w:shd w:val="clear" w:color="auto" w:fill="FFFFFF"/>
        <w:spacing w:line="288" w:lineRule="auto"/>
        <w:ind w:firstLine="851"/>
        <w:jc w:val="both"/>
        <w:rPr>
          <w:rFonts w:ascii="Arial Narrow" w:hAnsi="Arial Narrow" w:cs="Tahoma"/>
          <w:b/>
          <w:i/>
          <w:iCs/>
          <w:color w:val="000000"/>
          <w:spacing w:val="-6"/>
          <w:sz w:val="26"/>
          <w:szCs w:val="26"/>
          <w:lang w:val="es-MX" w:eastAsia="es-CO"/>
        </w:rPr>
      </w:pPr>
      <w:r w:rsidRPr="004B5E34">
        <w:rPr>
          <w:rFonts w:ascii="Arial Narrow" w:hAnsi="Arial Narrow" w:cs="Tahoma"/>
          <w:b/>
          <w:i/>
          <w:iCs/>
          <w:color w:val="000000"/>
          <w:spacing w:val="-6"/>
          <w:sz w:val="26"/>
          <w:szCs w:val="26"/>
          <w:lang w:val="es-MX" w:eastAsia="es-CO"/>
        </w:rPr>
        <w:t>CONSIDERACIONES</w:t>
      </w:r>
    </w:p>
    <w:p w:rsidR="00516EDB" w:rsidRPr="004B5E34" w:rsidRDefault="00516EDB" w:rsidP="004B5E34">
      <w:pPr>
        <w:pStyle w:val="Sinespaciado"/>
        <w:spacing w:line="288" w:lineRule="auto"/>
        <w:rPr>
          <w:rFonts w:ascii="Arial Narrow" w:hAnsi="Arial Narrow"/>
          <w:spacing w:val="-6"/>
          <w:sz w:val="26"/>
          <w:szCs w:val="26"/>
          <w:lang w:val="es-MX" w:eastAsia="es-CO"/>
        </w:rPr>
      </w:pPr>
    </w:p>
    <w:p w:rsidR="00516EDB" w:rsidRPr="004B5E34" w:rsidRDefault="00516EDB" w:rsidP="004B5E34">
      <w:pPr>
        <w:shd w:val="clear" w:color="auto" w:fill="FFFFFF"/>
        <w:tabs>
          <w:tab w:val="left" w:pos="5197"/>
        </w:tabs>
        <w:spacing w:line="288" w:lineRule="auto"/>
        <w:ind w:firstLine="851"/>
        <w:jc w:val="both"/>
        <w:rPr>
          <w:rFonts w:ascii="Arial Narrow" w:hAnsi="Arial Narrow" w:cs="Tahoma"/>
          <w:b/>
          <w:i/>
          <w:spacing w:val="-6"/>
          <w:sz w:val="26"/>
          <w:szCs w:val="26"/>
        </w:rPr>
      </w:pPr>
      <w:r w:rsidRPr="004B5E34">
        <w:rPr>
          <w:rFonts w:ascii="Arial Narrow" w:hAnsi="Arial Narrow" w:cs="Tahoma"/>
          <w:b/>
          <w:i/>
          <w:spacing w:val="-6"/>
          <w:sz w:val="26"/>
          <w:szCs w:val="26"/>
        </w:rPr>
        <w:t>Del problema jurídico.</w:t>
      </w:r>
    </w:p>
    <w:p w:rsidR="00516EDB" w:rsidRPr="004B5E34" w:rsidRDefault="00DE7F94" w:rsidP="004B5E34">
      <w:pPr>
        <w:pStyle w:val="Sinespaciado"/>
        <w:spacing w:line="288" w:lineRule="auto"/>
        <w:rPr>
          <w:rFonts w:ascii="Arial Narrow" w:hAnsi="Arial Narrow"/>
          <w:sz w:val="26"/>
          <w:szCs w:val="26"/>
        </w:rPr>
      </w:pPr>
      <w:r w:rsidRPr="004B5E34">
        <w:rPr>
          <w:rFonts w:ascii="Arial Narrow" w:hAnsi="Arial Narrow"/>
          <w:sz w:val="26"/>
          <w:szCs w:val="26"/>
        </w:rPr>
        <w:tab/>
      </w:r>
    </w:p>
    <w:p w:rsidR="00516EDB" w:rsidRPr="004B5E34" w:rsidRDefault="00516EDB" w:rsidP="004B5E34">
      <w:pPr>
        <w:shd w:val="clear" w:color="auto" w:fill="FFFFFF"/>
        <w:tabs>
          <w:tab w:val="left" w:pos="5197"/>
        </w:tabs>
        <w:spacing w:line="288" w:lineRule="auto"/>
        <w:ind w:firstLine="851"/>
        <w:jc w:val="both"/>
        <w:rPr>
          <w:rFonts w:ascii="Arial Narrow" w:hAnsi="Arial Narrow" w:cs="Tahoma"/>
          <w:color w:val="000000"/>
          <w:spacing w:val="-6"/>
          <w:sz w:val="26"/>
          <w:szCs w:val="26"/>
          <w:lang w:eastAsia="es-CO"/>
        </w:rPr>
      </w:pPr>
      <w:r w:rsidRPr="004B5E34">
        <w:rPr>
          <w:rFonts w:ascii="Arial Narrow" w:hAnsi="Arial Narrow" w:cs="Tahoma"/>
          <w:color w:val="000000"/>
          <w:spacing w:val="-6"/>
          <w:sz w:val="26"/>
          <w:szCs w:val="26"/>
          <w:lang w:eastAsia="es-CO"/>
        </w:rPr>
        <w:t xml:space="preserve">En orden a resolver el grado jurisdiccional de consulta, la Sala deberá abordar los siguientes problemas jurídicos: </w:t>
      </w:r>
    </w:p>
    <w:p w:rsidR="00516EDB" w:rsidRPr="004B5E34" w:rsidRDefault="00516EDB" w:rsidP="004B5E34">
      <w:pPr>
        <w:pStyle w:val="Sinespaciado"/>
        <w:spacing w:line="288" w:lineRule="auto"/>
        <w:rPr>
          <w:rFonts w:ascii="Arial Narrow" w:hAnsi="Arial Narrow"/>
          <w:sz w:val="26"/>
          <w:szCs w:val="26"/>
        </w:rPr>
      </w:pPr>
    </w:p>
    <w:p w:rsidR="00516EDB" w:rsidRPr="004B5E34" w:rsidRDefault="00516EDB" w:rsidP="004B5E34">
      <w:pPr>
        <w:shd w:val="clear" w:color="auto" w:fill="FFFFFF"/>
        <w:tabs>
          <w:tab w:val="left" w:pos="5197"/>
        </w:tabs>
        <w:spacing w:line="288" w:lineRule="auto"/>
        <w:ind w:firstLine="851"/>
        <w:jc w:val="both"/>
        <w:rPr>
          <w:rFonts w:ascii="Arial Narrow" w:hAnsi="Arial Narrow" w:cs="Tahoma"/>
          <w:i/>
          <w:color w:val="000000"/>
          <w:spacing w:val="-6"/>
          <w:sz w:val="26"/>
          <w:szCs w:val="26"/>
          <w:lang w:eastAsia="es-CO"/>
        </w:rPr>
      </w:pPr>
      <w:r w:rsidRPr="004B5E34">
        <w:rPr>
          <w:rFonts w:ascii="Arial Narrow" w:hAnsi="Arial Narrow" w:cs="Tahoma"/>
          <w:i/>
          <w:color w:val="000000"/>
          <w:spacing w:val="-6"/>
          <w:sz w:val="26"/>
          <w:szCs w:val="26"/>
          <w:lang w:eastAsia="es-CO"/>
        </w:rPr>
        <w:t xml:space="preserve">¿Acreditó la demandante la calidad de beneficiaria de la pensión de sobrevivientes generada con el deceso del pensionado </w:t>
      </w:r>
      <w:r w:rsidR="0028256B" w:rsidRPr="004B5E34">
        <w:rPr>
          <w:rFonts w:ascii="Arial Narrow" w:hAnsi="Arial Narrow" w:cs="Tahoma"/>
          <w:i/>
          <w:color w:val="000000"/>
          <w:spacing w:val="-6"/>
          <w:sz w:val="26"/>
          <w:szCs w:val="26"/>
          <w:lang w:eastAsia="es-CO"/>
        </w:rPr>
        <w:t>Otoniel Arango Arias</w:t>
      </w:r>
      <w:r w:rsidRPr="004B5E34">
        <w:rPr>
          <w:rFonts w:ascii="Arial Narrow" w:hAnsi="Arial Narrow" w:cs="Tahoma"/>
          <w:i/>
          <w:color w:val="000000"/>
          <w:spacing w:val="-6"/>
          <w:sz w:val="26"/>
          <w:szCs w:val="26"/>
          <w:lang w:eastAsia="es-CO"/>
        </w:rPr>
        <w:t>?</w:t>
      </w:r>
    </w:p>
    <w:p w:rsidR="00516EDB" w:rsidRPr="004B5E34" w:rsidRDefault="00516EDB" w:rsidP="004B5E34">
      <w:pPr>
        <w:pStyle w:val="Sinespaciado"/>
        <w:spacing w:line="288" w:lineRule="auto"/>
        <w:ind w:firstLine="708"/>
        <w:jc w:val="both"/>
        <w:rPr>
          <w:rFonts w:ascii="Arial Narrow" w:hAnsi="Arial Narrow"/>
          <w:b/>
          <w:i/>
          <w:spacing w:val="-6"/>
          <w:sz w:val="26"/>
          <w:szCs w:val="26"/>
          <w:lang w:eastAsia="en-US"/>
        </w:rPr>
      </w:pPr>
    </w:p>
    <w:p w:rsidR="00516EDB" w:rsidRPr="004B5E34" w:rsidRDefault="00516EDB" w:rsidP="004B5E34">
      <w:pPr>
        <w:pStyle w:val="Sinespaciado"/>
        <w:spacing w:line="288" w:lineRule="auto"/>
        <w:ind w:firstLine="708"/>
        <w:jc w:val="both"/>
        <w:rPr>
          <w:rFonts w:ascii="Arial Narrow" w:hAnsi="Arial Narrow"/>
          <w:b/>
          <w:i/>
          <w:spacing w:val="-6"/>
          <w:sz w:val="26"/>
          <w:szCs w:val="26"/>
          <w:lang w:eastAsia="en-US"/>
        </w:rPr>
      </w:pPr>
      <w:r w:rsidRPr="004B5E34">
        <w:rPr>
          <w:rFonts w:ascii="Arial Narrow" w:hAnsi="Arial Narrow"/>
          <w:b/>
          <w:i/>
          <w:spacing w:val="-6"/>
          <w:sz w:val="26"/>
          <w:szCs w:val="26"/>
          <w:lang w:eastAsia="en-US"/>
        </w:rPr>
        <w:t>Desenvolvimiento de la problemática planteada</w:t>
      </w:r>
    </w:p>
    <w:p w:rsidR="00516EDB" w:rsidRPr="004B5E34" w:rsidRDefault="00516EDB" w:rsidP="004B5E34">
      <w:pPr>
        <w:pStyle w:val="Sinespaciado"/>
        <w:spacing w:line="288" w:lineRule="auto"/>
        <w:rPr>
          <w:rFonts w:ascii="Arial Narrow" w:hAnsi="Arial Narrow"/>
          <w:sz w:val="26"/>
          <w:szCs w:val="26"/>
        </w:rPr>
      </w:pPr>
    </w:p>
    <w:p w:rsidR="00264457" w:rsidRPr="004B5E34" w:rsidRDefault="00516EDB" w:rsidP="004B5E34">
      <w:pPr>
        <w:spacing w:line="288" w:lineRule="auto"/>
        <w:ind w:firstLine="708"/>
        <w:jc w:val="both"/>
        <w:rPr>
          <w:rFonts w:ascii="Arial Narrow" w:hAnsi="Arial Narrow" w:cs="Arial"/>
          <w:color w:val="FF0000"/>
          <w:spacing w:val="-6"/>
          <w:sz w:val="26"/>
          <w:szCs w:val="26"/>
          <w:lang w:val="es-ES"/>
        </w:rPr>
      </w:pPr>
      <w:r w:rsidRPr="004B5E34">
        <w:rPr>
          <w:rFonts w:ascii="Arial Narrow" w:hAnsi="Arial Narrow" w:cs="Arial"/>
          <w:spacing w:val="-6"/>
          <w:sz w:val="26"/>
          <w:szCs w:val="26"/>
          <w:lang w:val="es-ES"/>
        </w:rPr>
        <w:t xml:space="preserve">No es objeto de discusión que el señor </w:t>
      </w:r>
      <w:r w:rsidR="0028256B" w:rsidRPr="004B5E34">
        <w:rPr>
          <w:rFonts w:ascii="Arial Narrow" w:hAnsi="Arial Narrow" w:cs="Arial"/>
          <w:spacing w:val="-6"/>
          <w:sz w:val="26"/>
          <w:szCs w:val="26"/>
          <w:lang w:val="es-ES"/>
        </w:rPr>
        <w:t xml:space="preserve">Otoniel Arango Arias </w:t>
      </w:r>
      <w:r w:rsidRPr="004B5E34">
        <w:rPr>
          <w:rFonts w:ascii="Arial Narrow" w:hAnsi="Arial Narrow" w:cs="Arial"/>
          <w:spacing w:val="-6"/>
          <w:sz w:val="26"/>
          <w:szCs w:val="26"/>
          <w:lang w:val="es-ES"/>
        </w:rPr>
        <w:t xml:space="preserve">falleció el </w:t>
      </w:r>
      <w:r w:rsidR="0028256B" w:rsidRPr="004B5E34">
        <w:rPr>
          <w:rFonts w:ascii="Arial Narrow" w:hAnsi="Arial Narrow" w:cs="Arial"/>
          <w:spacing w:val="-6"/>
          <w:sz w:val="26"/>
          <w:szCs w:val="26"/>
          <w:lang w:val="es-ES"/>
        </w:rPr>
        <w:t xml:space="preserve">27 de abril de 2016 </w:t>
      </w:r>
      <w:r w:rsidR="00264457" w:rsidRPr="004B5E34">
        <w:rPr>
          <w:rFonts w:ascii="Arial Narrow" w:hAnsi="Arial Narrow" w:cs="Arial"/>
          <w:spacing w:val="-6"/>
          <w:sz w:val="26"/>
          <w:szCs w:val="26"/>
          <w:lang w:val="es-ES"/>
        </w:rPr>
        <w:t xml:space="preserve">–ver </w:t>
      </w:r>
      <w:r w:rsidRPr="004B5E34">
        <w:rPr>
          <w:rFonts w:ascii="Arial Narrow" w:hAnsi="Arial Narrow" w:cs="Arial"/>
          <w:spacing w:val="-6"/>
          <w:sz w:val="26"/>
          <w:szCs w:val="26"/>
          <w:lang w:val="es-ES"/>
        </w:rPr>
        <w:t>fl.</w:t>
      </w:r>
      <w:r w:rsidR="0028256B" w:rsidRPr="004B5E34">
        <w:rPr>
          <w:rFonts w:ascii="Arial Narrow" w:hAnsi="Arial Narrow" w:cs="Arial"/>
          <w:spacing w:val="-6"/>
          <w:sz w:val="26"/>
          <w:szCs w:val="26"/>
          <w:lang w:val="es-ES"/>
        </w:rPr>
        <w:t>9</w:t>
      </w:r>
      <w:r w:rsidRPr="004B5E34">
        <w:rPr>
          <w:rFonts w:ascii="Arial Narrow" w:hAnsi="Arial Narrow" w:cs="Arial"/>
          <w:spacing w:val="-6"/>
          <w:sz w:val="26"/>
          <w:szCs w:val="26"/>
          <w:lang w:val="es-ES"/>
        </w:rPr>
        <w:t>- y que</w:t>
      </w:r>
      <w:r w:rsidR="00264457" w:rsidRPr="004B5E34">
        <w:rPr>
          <w:rFonts w:ascii="Arial Narrow" w:hAnsi="Arial Narrow" w:cs="Arial"/>
          <w:spacing w:val="-6"/>
          <w:sz w:val="26"/>
          <w:szCs w:val="26"/>
          <w:lang w:val="es-ES"/>
        </w:rPr>
        <w:t xml:space="preserve"> para ese momento ostentaba la calidad de pensionado por vejez, según se colige de la Resolución No. 003254 de 1993 –ver fl.13, por lo que </w:t>
      </w:r>
      <w:r w:rsidRPr="004B5E34">
        <w:rPr>
          <w:rFonts w:ascii="Arial Narrow" w:hAnsi="Arial Narrow" w:cs="Arial"/>
          <w:spacing w:val="-6"/>
          <w:sz w:val="26"/>
          <w:szCs w:val="26"/>
          <w:lang w:val="es-ES"/>
        </w:rPr>
        <w:t>dejó causado el derecho a la pensión de sobrevivientes en favor de sus posibles beneficiarios</w:t>
      </w:r>
      <w:r w:rsidR="008B4530" w:rsidRPr="004B5E34">
        <w:rPr>
          <w:rFonts w:ascii="Arial Narrow" w:hAnsi="Arial Narrow" w:cs="Arial"/>
          <w:spacing w:val="-6"/>
          <w:sz w:val="26"/>
          <w:szCs w:val="26"/>
          <w:lang w:val="es-ES"/>
        </w:rPr>
        <w:t>.</w:t>
      </w:r>
    </w:p>
    <w:p w:rsidR="00264457" w:rsidRPr="004B5E34" w:rsidRDefault="00264457" w:rsidP="004B5E34">
      <w:pPr>
        <w:pStyle w:val="Sinespaciado"/>
        <w:spacing w:line="288" w:lineRule="auto"/>
        <w:rPr>
          <w:rFonts w:ascii="Arial Narrow" w:hAnsi="Arial Narrow"/>
          <w:sz w:val="26"/>
          <w:szCs w:val="26"/>
        </w:rPr>
      </w:pPr>
    </w:p>
    <w:p w:rsidR="00F158D2" w:rsidRPr="004B5E34" w:rsidRDefault="00F158D2" w:rsidP="004B5E34">
      <w:pPr>
        <w:shd w:val="clear" w:color="auto" w:fill="FFFFFF"/>
        <w:spacing w:line="288" w:lineRule="auto"/>
        <w:ind w:firstLine="708"/>
        <w:jc w:val="both"/>
        <w:rPr>
          <w:rFonts w:ascii="Arial Narrow" w:hAnsi="Arial Narrow" w:cs="Arial"/>
          <w:spacing w:val="-6"/>
          <w:sz w:val="26"/>
          <w:szCs w:val="26"/>
        </w:rPr>
      </w:pPr>
      <w:r w:rsidRPr="004B5E34">
        <w:rPr>
          <w:rFonts w:ascii="Arial Narrow" w:hAnsi="Arial Narrow" w:cs="Arial"/>
          <w:spacing w:val="-6"/>
          <w:sz w:val="26"/>
          <w:szCs w:val="26"/>
        </w:rPr>
        <w:t xml:space="preserve">En cuanto a la calidad de beneficiaria de la pensión de sobrevivientes que alega la demandante, debe entonces indefectiblemente acudirse a la normatividad que regula el caso, esto es, el artículo 13 de la Ley 797 de 2003, que modificó el canon 47 de la Ley 100/93. </w:t>
      </w:r>
    </w:p>
    <w:p w:rsidR="00EA5C54" w:rsidRPr="004B5E34" w:rsidRDefault="00EA5C54" w:rsidP="004B5E34">
      <w:pPr>
        <w:pStyle w:val="Sinespaciado"/>
        <w:spacing w:line="288" w:lineRule="auto"/>
        <w:rPr>
          <w:rFonts w:ascii="Arial Narrow" w:hAnsi="Arial Narrow"/>
          <w:sz w:val="26"/>
          <w:szCs w:val="26"/>
        </w:rPr>
      </w:pPr>
    </w:p>
    <w:p w:rsidR="00EA5C54" w:rsidRPr="004B5E34" w:rsidRDefault="00EA5C54" w:rsidP="004B5E34">
      <w:pPr>
        <w:spacing w:line="288" w:lineRule="auto"/>
        <w:ind w:firstLine="851"/>
        <w:jc w:val="both"/>
        <w:rPr>
          <w:rFonts w:ascii="Arial Narrow" w:hAnsi="Arial Narrow" w:cs="Arial"/>
          <w:spacing w:val="-6"/>
          <w:sz w:val="26"/>
          <w:szCs w:val="26"/>
          <w:lang w:val="es-ES"/>
        </w:rPr>
      </w:pPr>
      <w:r w:rsidRPr="004B5E34">
        <w:rPr>
          <w:rFonts w:ascii="Arial Narrow" w:hAnsi="Arial Narrow" w:cs="Arial"/>
          <w:spacing w:val="-6"/>
          <w:sz w:val="26"/>
          <w:szCs w:val="26"/>
          <w:lang w:val="es-ES"/>
        </w:rPr>
        <w:t>Los literales a y b de dicha norma regulan la vocación de beneficiario que tiene el cónyuge o el compañero permanente, la cual está supeditada a que se evidencie que hubo</w:t>
      </w:r>
      <w:r w:rsidR="006623A1" w:rsidRPr="004B5E34">
        <w:rPr>
          <w:rFonts w:ascii="Arial Narrow" w:hAnsi="Arial Narrow" w:cs="Arial"/>
          <w:spacing w:val="-6"/>
          <w:sz w:val="26"/>
          <w:szCs w:val="26"/>
          <w:lang w:val="es-ES"/>
        </w:rPr>
        <w:t xml:space="preserve"> una convivencia de –mínimo-</w:t>
      </w:r>
      <w:r w:rsidRPr="004B5E34">
        <w:rPr>
          <w:rFonts w:ascii="Arial Narrow" w:hAnsi="Arial Narrow" w:cs="Arial"/>
          <w:spacing w:val="-6"/>
          <w:sz w:val="26"/>
          <w:szCs w:val="26"/>
          <w:lang w:val="es-ES"/>
        </w:rPr>
        <w:t xml:space="preserve"> </w:t>
      </w:r>
      <w:r w:rsidR="006623A1" w:rsidRPr="004B5E34">
        <w:rPr>
          <w:rFonts w:ascii="Arial Narrow" w:hAnsi="Arial Narrow" w:cs="Arial"/>
          <w:spacing w:val="-6"/>
          <w:sz w:val="26"/>
          <w:szCs w:val="26"/>
          <w:lang w:val="es-ES"/>
        </w:rPr>
        <w:t xml:space="preserve">los </w:t>
      </w:r>
      <w:r w:rsidRPr="004B5E34">
        <w:rPr>
          <w:rFonts w:ascii="Arial Narrow" w:hAnsi="Arial Narrow" w:cs="Arial"/>
          <w:spacing w:val="-6"/>
          <w:sz w:val="26"/>
          <w:szCs w:val="26"/>
          <w:lang w:val="es-ES"/>
        </w:rPr>
        <w:t xml:space="preserve">cinco años que antecedieron al deceso del afiliado o del pensionado. </w:t>
      </w:r>
    </w:p>
    <w:p w:rsidR="00EA5C54" w:rsidRPr="004B5E34" w:rsidRDefault="00EA5C54" w:rsidP="004B5E34">
      <w:pPr>
        <w:pStyle w:val="Sinespaciado"/>
        <w:spacing w:line="288" w:lineRule="auto"/>
        <w:rPr>
          <w:rFonts w:ascii="Arial Narrow" w:hAnsi="Arial Narrow"/>
          <w:sz w:val="26"/>
          <w:szCs w:val="26"/>
        </w:rPr>
      </w:pPr>
    </w:p>
    <w:p w:rsidR="00EA5C54" w:rsidRPr="004B5E34" w:rsidRDefault="00EA5C54" w:rsidP="004B5E34">
      <w:pPr>
        <w:spacing w:line="288" w:lineRule="auto"/>
        <w:ind w:firstLine="851"/>
        <w:jc w:val="both"/>
        <w:rPr>
          <w:rFonts w:ascii="Arial Narrow" w:hAnsi="Arial Narrow"/>
          <w:spacing w:val="-6"/>
          <w:sz w:val="26"/>
          <w:szCs w:val="26"/>
        </w:rPr>
      </w:pPr>
      <w:r w:rsidRPr="004B5E34">
        <w:rPr>
          <w:rFonts w:ascii="Arial Narrow" w:hAnsi="Arial Narrow" w:cs="Arial"/>
          <w:spacing w:val="-6"/>
          <w:sz w:val="26"/>
          <w:szCs w:val="26"/>
          <w:lang w:val="es-ES"/>
        </w:rPr>
        <w:t xml:space="preserve">Por convivencia, ha entendido la jurisprudencia como </w:t>
      </w:r>
      <w:r w:rsidRPr="004B5E34">
        <w:rPr>
          <w:rFonts w:ascii="Arial Narrow" w:hAnsi="Arial Narrow"/>
          <w:spacing w:val="-6"/>
          <w:sz w:val="26"/>
          <w:szCs w:val="26"/>
        </w:rPr>
        <w:t>aquella “</w:t>
      </w:r>
      <w:r w:rsidRPr="004B5E34">
        <w:rPr>
          <w:rFonts w:ascii="Arial Narrow" w:hAnsi="Arial Narrow"/>
          <w:i/>
          <w:spacing w:val="-6"/>
          <w:sz w:val="26"/>
          <w:szCs w:val="26"/>
        </w:rPr>
        <w:t>comunidad de vida, forjada en el crisol del amor responsable, la ayuda mutua, el afecto entrañable, el apoyo económico, la asistencia solidaria y el acompañamiento espiritual, que refleje el propósito de realizar un proyecto de vida de pareja responsable y estable, a la par de una convivencia real efectiva y afectiva- durante los años anteriores al fallecimiento del afiliado o del pensionado</w:t>
      </w:r>
      <w:r w:rsidR="002E667B">
        <w:rPr>
          <w:rFonts w:ascii="Arial Narrow" w:hAnsi="Arial Narrow"/>
          <w:i/>
          <w:spacing w:val="-6"/>
          <w:sz w:val="26"/>
          <w:szCs w:val="26"/>
        </w:rPr>
        <w:t>”</w:t>
      </w:r>
      <w:r w:rsidRPr="004B5E34">
        <w:rPr>
          <w:rFonts w:ascii="Arial Narrow" w:hAnsi="Arial Narrow"/>
          <w:spacing w:val="-6"/>
          <w:sz w:val="26"/>
          <w:szCs w:val="26"/>
        </w:rPr>
        <w:t xml:space="preserve"> (ver sentencias CSJ </w:t>
      </w:r>
      <w:proofErr w:type="spellStart"/>
      <w:r w:rsidRPr="004B5E34">
        <w:rPr>
          <w:rFonts w:ascii="Arial Narrow" w:hAnsi="Arial Narrow"/>
          <w:spacing w:val="-6"/>
          <w:sz w:val="26"/>
          <w:szCs w:val="26"/>
        </w:rPr>
        <w:t>SL</w:t>
      </w:r>
      <w:proofErr w:type="spellEnd"/>
      <w:r w:rsidRPr="004B5E34">
        <w:rPr>
          <w:rFonts w:ascii="Arial Narrow" w:hAnsi="Arial Narrow"/>
          <w:spacing w:val="-6"/>
          <w:sz w:val="26"/>
          <w:szCs w:val="26"/>
        </w:rPr>
        <w:t xml:space="preserve">, rad. 11245 del 2 marzo de 1999, y </w:t>
      </w:r>
      <w:r w:rsidR="00E7271B" w:rsidRPr="004B5E34">
        <w:rPr>
          <w:rFonts w:ascii="Arial Narrow" w:hAnsi="Arial Narrow"/>
          <w:spacing w:val="-6"/>
          <w:sz w:val="26"/>
          <w:szCs w:val="26"/>
        </w:rPr>
        <w:t>rad. 31605 del 14 junio de 2011</w:t>
      </w:r>
      <w:r w:rsidRPr="004B5E34">
        <w:rPr>
          <w:rFonts w:ascii="Arial Narrow" w:hAnsi="Arial Narrow"/>
          <w:spacing w:val="-6"/>
          <w:sz w:val="26"/>
          <w:szCs w:val="26"/>
        </w:rPr>
        <w:t>).</w:t>
      </w:r>
    </w:p>
    <w:p w:rsidR="00EA5C54" w:rsidRPr="004B5E34" w:rsidRDefault="00EA5C54" w:rsidP="004B5E34">
      <w:pPr>
        <w:pStyle w:val="Sinespaciado"/>
        <w:spacing w:line="288" w:lineRule="auto"/>
        <w:rPr>
          <w:rFonts w:ascii="Arial Narrow" w:hAnsi="Arial Narrow"/>
          <w:sz w:val="26"/>
          <w:szCs w:val="26"/>
        </w:rPr>
      </w:pPr>
    </w:p>
    <w:p w:rsidR="00D72D02" w:rsidRPr="004B5E34" w:rsidRDefault="002E667B" w:rsidP="004B5E34">
      <w:pPr>
        <w:spacing w:line="288" w:lineRule="auto"/>
        <w:ind w:firstLine="851"/>
        <w:jc w:val="both"/>
        <w:rPr>
          <w:rFonts w:ascii="Arial Narrow" w:hAnsi="Arial Narrow"/>
          <w:spacing w:val="-6"/>
          <w:sz w:val="26"/>
          <w:szCs w:val="26"/>
        </w:rPr>
      </w:pPr>
      <w:r>
        <w:rPr>
          <w:rFonts w:ascii="Arial Narrow" w:hAnsi="Arial Narrow" w:cs="Arial"/>
          <w:spacing w:val="-6"/>
          <w:sz w:val="26"/>
          <w:szCs w:val="26"/>
          <w:lang w:val="es-ES"/>
        </w:rPr>
        <w:t>De suerte que</w:t>
      </w:r>
      <w:r w:rsidR="00EA5C54" w:rsidRPr="004B5E34">
        <w:rPr>
          <w:rFonts w:ascii="Arial Narrow" w:hAnsi="Arial Narrow" w:cs="Arial"/>
          <w:spacing w:val="-6"/>
          <w:sz w:val="26"/>
          <w:szCs w:val="26"/>
          <w:lang w:val="es-ES"/>
        </w:rPr>
        <w:t xml:space="preserve"> la pensión de sobrevivientes busca premiar de manera destacada la convivencia real y efectiva con el causante, </w:t>
      </w:r>
      <w:r w:rsidR="00D72D02" w:rsidRPr="004B5E34">
        <w:rPr>
          <w:rFonts w:ascii="Arial Narrow" w:hAnsi="Arial Narrow" w:cs="Arial"/>
          <w:spacing w:val="-6"/>
          <w:sz w:val="26"/>
          <w:szCs w:val="26"/>
          <w:lang w:val="es-ES"/>
        </w:rPr>
        <w:t xml:space="preserve">sin que esta pueda ser </w:t>
      </w:r>
      <w:r w:rsidR="005E7280" w:rsidRPr="004B5E34">
        <w:rPr>
          <w:rFonts w:ascii="Arial Narrow" w:hAnsi="Arial Narrow" w:cs="Arial"/>
          <w:spacing w:val="-6"/>
          <w:sz w:val="26"/>
          <w:szCs w:val="26"/>
          <w:lang w:val="es-ES"/>
        </w:rPr>
        <w:t>entendida como</w:t>
      </w:r>
      <w:r w:rsidR="00EA5C54" w:rsidRPr="004B5E34">
        <w:rPr>
          <w:rFonts w:ascii="Arial Narrow" w:hAnsi="Arial Narrow" w:cs="Arial"/>
          <w:spacing w:val="-6"/>
          <w:sz w:val="26"/>
          <w:szCs w:val="26"/>
          <w:lang w:val="es-ES"/>
        </w:rPr>
        <w:t xml:space="preserve"> aquella ayuda material o económica que por cualquier circunstancia </w:t>
      </w:r>
      <w:r w:rsidR="005E7280" w:rsidRPr="004B5E34">
        <w:rPr>
          <w:rFonts w:ascii="Arial Narrow" w:hAnsi="Arial Narrow" w:cs="Arial"/>
          <w:spacing w:val="-6"/>
          <w:sz w:val="26"/>
          <w:szCs w:val="26"/>
          <w:lang w:val="es-ES"/>
        </w:rPr>
        <w:t xml:space="preserve">una persona brinda a otra, puesto que </w:t>
      </w:r>
      <w:r w:rsidR="00EA5C54" w:rsidRPr="004B5E34">
        <w:rPr>
          <w:rFonts w:ascii="Arial Narrow" w:hAnsi="Arial Narrow" w:cs="Arial"/>
          <w:spacing w:val="-6"/>
          <w:sz w:val="26"/>
          <w:szCs w:val="26"/>
          <w:lang w:val="es-ES"/>
        </w:rPr>
        <w:t>el concepto de vida en pareja trasciende l</w:t>
      </w:r>
      <w:r w:rsidR="00D72D02" w:rsidRPr="004B5E34">
        <w:rPr>
          <w:rFonts w:ascii="Arial Narrow" w:hAnsi="Arial Narrow" w:cs="Arial"/>
          <w:spacing w:val="-6"/>
          <w:sz w:val="26"/>
          <w:szCs w:val="26"/>
          <w:lang w:val="es-ES"/>
        </w:rPr>
        <w:t xml:space="preserve">a concepción de lo meramente económico y carnal </w:t>
      </w:r>
      <w:r w:rsidR="00EA5C54" w:rsidRPr="004B5E34">
        <w:rPr>
          <w:rFonts w:ascii="Arial Narrow" w:hAnsi="Arial Narrow" w:cs="Arial"/>
          <w:spacing w:val="-6"/>
          <w:sz w:val="26"/>
          <w:szCs w:val="26"/>
          <w:lang w:val="es-ES"/>
        </w:rPr>
        <w:t xml:space="preserve">y engloba conceptos </w:t>
      </w:r>
      <w:r w:rsidR="00EA5C54" w:rsidRPr="004B5E34">
        <w:rPr>
          <w:rFonts w:ascii="Arial Narrow" w:hAnsi="Arial Narrow" w:cs="Arial"/>
          <w:spacing w:val="-6"/>
          <w:sz w:val="26"/>
          <w:szCs w:val="26"/>
          <w:lang w:val="es-ES"/>
        </w:rPr>
        <w:lastRenderedPageBreak/>
        <w:t>afectivos, espirituales, morales y físicos, que ineludiblemente permit</w:t>
      </w:r>
      <w:r w:rsidR="00D72D02" w:rsidRPr="004B5E34">
        <w:rPr>
          <w:rFonts w:ascii="Arial Narrow" w:hAnsi="Arial Narrow" w:cs="Arial"/>
          <w:spacing w:val="-6"/>
          <w:sz w:val="26"/>
          <w:szCs w:val="26"/>
          <w:lang w:val="es-ES"/>
        </w:rPr>
        <w:t>e</w:t>
      </w:r>
      <w:r w:rsidR="00EA5C54" w:rsidRPr="004B5E34">
        <w:rPr>
          <w:rFonts w:ascii="Arial Narrow" w:hAnsi="Arial Narrow" w:cs="Arial"/>
          <w:spacing w:val="-6"/>
          <w:sz w:val="26"/>
          <w:szCs w:val="26"/>
          <w:lang w:val="es-ES"/>
        </w:rPr>
        <w:t>n colegir que dos personas hicieron vida en común</w:t>
      </w:r>
      <w:r w:rsidR="00D72D02" w:rsidRPr="004B5E34">
        <w:rPr>
          <w:rFonts w:ascii="Arial Narrow" w:hAnsi="Arial Narrow" w:cs="Arial"/>
          <w:spacing w:val="-6"/>
          <w:sz w:val="26"/>
          <w:szCs w:val="26"/>
          <w:lang w:val="es-ES"/>
        </w:rPr>
        <w:t xml:space="preserve">, aún en estados de separación física cuando así se impone por fuerza de las circunstancias (salud, familiar, económicas, nuevas oportunidades laborales, entre otras), cuando quiera que subsistan los aspectos y características que la misma convivencia entraña. </w:t>
      </w:r>
    </w:p>
    <w:p w:rsidR="00EA5C54" w:rsidRPr="004B5E34" w:rsidRDefault="00EA5C54" w:rsidP="004B5E34">
      <w:pPr>
        <w:pStyle w:val="Sinespaciado"/>
        <w:spacing w:line="288" w:lineRule="auto"/>
        <w:rPr>
          <w:rFonts w:ascii="Arial Narrow" w:hAnsi="Arial Narrow"/>
          <w:sz w:val="26"/>
          <w:szCs w:val="26"/>
        </w:rPr>
      </w:pPr>
    </w:p>
    <w:p w:rsidR="00EA5C54" w:rsidRPr="004B5E34" w:rsidRDefault="00EA5C54" w:rsidP="004B5E34">
      <w:pPr>
        <w:spacing w:line="288" w:lineRule="auto"/>
        <w:ind w:firstLine="851"/>
        <w:jc w:val="both"/>
        <w:rPr>
          <w:rFonts w:ascii="Arial Narrow" w:hAnsi="Arial Narrow" w:cs="Arial"/>
          <w:spacing w:val="-6"/>
          <w:sz w:val="26"/>
          <w:szCs w:val="26"/>
          <w:lang w:val="es-ES"/>
        </w:rPr>
      </w:pPr>
      <w:r w:rsidRPr="004B5E34">
        <w:rPr>
          <w:rFonts w:ascii="Arial Narrow" w:hAnsi="Arial Narrow" w:cs="Arial"/>
          <w:spacing w:val="-6"/>
          <w:sz w:val="26"/>
          <w:szCs w:val="26"/>
          <w:lang w:val="es-ES"/>
        </w:rPr>
        <w:t xml:space="preserve">Por eso, </w:t>
      </w:r>
      <w:r w:rsidR="005E7280" w:rsidRPr="004B5E34">
        <w:rPr>
          <w:rFonts w:ascii="Arial Narrow" w:hAnsi="Arial Narrow" w:cs="Arial"/>
          <w:spacing w:val="-6"/>
          <w:sz w:val="26"/>
          <w:szCs w:val="26"/>
          <w:lang w:val="es-ES"/>
        </w:rPr>
        <w:t>quien alegue tener derecho a la pensión de sobrevivientes debe demostrar de manera clara</w:t>
      </w:r>
      <w:r w:rsidR="00CC01D9" w:rsidRPr="004B5E34">
        <w:rPr>
          <w:rFonts w:ascii="Arial Narrow" w:hAnsi="Arial Narrow" w:cs="Arial"/>
          <w:spacing w:val="-6"/>
          <w:sz w:val="26"/>
          <w:szCs w:val="26"/>
          <w:lang w:val="es-ES"/>
        </w:rPr>
        <w:t xml:space="preserve"> e indiscutible</w:t>
      </w:r>
      <w:r w:rsidR="005E7280" w:rsidRPr="004B5E34">
        <w:rPr>
          <w:rFonts w:ascii="Arial Narrow" w:hAnsi="Arial Narrow" w:cs="Arial"/>
          <w:spacing w:val="-6"/>
          <w:sz w:val="26"/>
          <w:szCs w:val="26"/>
          <w:lang w:val="es-ES"/>
        </w:rPr>
        <w:t>, que convivió con el causant</w:t>
      </w:r>
      <w:r w:rsidR="00CC01D9" w:rsidRPr="004B5E34">
        <w:rPr>
          <w:rFonts w:ascii="Arial Narrow" w:hAnsi="Arial Narrow" w:cs="Arial"/>
          <w:spacing w:val="-6"/>
          <w:sz w:val="26"/>
          <w:szCs w:val="26"/>
          <w:lang w:val="es-ES"/>
        </w:rPr>
        <w:t>e</w:t>
      </w:r>
      <w:r w:rsidR="002E667B">
        <w:rPr>
          <w:rFonts w:ascii="Arial Narrow" w:hAnsi="Arial Narrow" w:cs="Arial"/>
          <w:spacing w:val="-6"/>
          <w:sz w:val="26"/>
          <w:szCs w:val="26"/>
          <w:lang w:val="es-ES"/>
        </w:rPr>
        <w:t xml:space="preserve"> de manera ininterrumpida por </w:t>
      </w:r>
      <w:r w:rsidR="00D72D02" w:rsidRPr="004B5E34">
        <w:rPr>
          <w:rFonts w:ascii="Arial Narrow" w:hAnsi="Arial Narrow" w:cs="Arial"/>
          <w:spacing w:val="-6"/>
          <w:sz w:val="26"/>
          <w:szCs w:val="26"/>
          <w:lang w:val="es-ES"/>
        </w:rPr>
        <w:t>el término establecido en la ley</w:t>
      </w:r>
      <w:r w:rsidR="00CC01D9" w:rsidRPr="004B5E34">
        <w:rPr>
          <w:rFonts w:ascii="Arial Narrow" w:hAnsi="Arial Narrow" w:cs="Arial"/>
          <w:spacing w:val="-6"/>
          <w:sz w:val="26"/>
          <w:szCs w:val="26"/>
          <w:lang w:val="es-ES"/>
        </w:rPr>
        <w:t xml:space="preserve">. </w:t>
      </w:r>
      <w:r w:rsidRPr="004B5E34">
        <w:rPr>
          <w:rFonts w:ascii="Arial Narrow" w:hAnsi="Arial Narrow" w:cs="Arial"/>
          <w:spacing w:val="-6"/>
          <w:sz w:val="26"/>
          <w:szCs w:val="26"/>
          <w:lang w:val="es-ES"/>
        </w:rPr>
        <w:t xml:space="preserve">Y como la norma exige convivencia, no importa si se dio en el marco de una relación matrimonial o una relación de hecho, pues ambas tienen igual tratamiento por la ley, pudiendo incluso darse la convivencia una parte, en el marco de una unión de hecho y otra por vínculos jurídicos o viceversa.  </w:t>
      </w:r>
    </w:p>
    <w:p w:rsidR="00EA5C54" w:rsidRPr="004B5E34" w:rsidRDefault="00EA5C54" w:rsidP="004B5E34">
      <w:pPr>
        <w:pStyle w:val="Sinespaciado"/>
        <w:spacing w:line="288" w:lineRule="auto"/>
        <w:rPr>
          <w:rFonts w:ascii="Arial Narrow" w:hAnsi="Arial Narrow"/>
          <w:sz w:val="26"/>
          <w:szCs w:val="26"/>
        </w:rPr>
      </w:pPr>
    </w:p>
    <w:p w:rsidR="001F7E20" w:rsidRPr="004B5E34" w:rsidRDefault="00CC01D9" w:rsidP="004B5E34">
      <w:pPr>
        <w:spacing w:line="288" w:lineRule="auto"/>
        <w:ind w:firstLine="851"/>
        <w:jc w:val="both"/>
        <w:rPr>
          <w:rFonts w:ascii="Arial Narrow" w:hAnsi="Arial Narrow" w:cs="Arial"/>
          <w:spacing w:val="-6"/>
          <w:sz w:val="26"/>
          <w:szCs w:val="26"/>
        </w:rPr>
      </w:pPr>
      <w:r w:rsidRPr="004B5E34">
        <w:rPr>
          <w:rFonts w:ascii="Arial Narrow" w:hAnsi="Arial Narrow" w:cs="Arial"/>
          <w:spacing w:val="-6"/>
          <w:sz w:val="26"/>
          <w:szCs w:val="26"/>
        </w:rPr>
        <w:t xml:space="preserve">En el sub- lite, la señora Myriam de Jesús Valencia Santa persigue en este proceso el pago de la sustitución pensional, aludiendo que fue compañera permanente del pensionado fallecido Otoniel Arango Arias, desde el 10 de enero de </w:t>
      </w:r>
      <w:r w:rsidR="001F7E20" w:rsidRPr="004B5E34">
        <w:rPr>
          <w:rFonts w:ascii="Arial Narrow" w:hAnsi="Arial Narrow" w:cs="Arial"/>
          <w:spacing w:val="-6"/>
          <w:sz w:val="26"/>
          <w:szCs w:val="26"/>
        </w:rPr>
        <w:t>2010</w:t>
      </w:r>
      <w:r w:rsidRPr="004B5E34">
        <w:rPr>
          <w:rFonts w:ascii="Arial Narrow" w:hAnsi="Arial Narrow" w:cs="Arial"/>
          <w:spacing w:val="-6"/>
          <w:sz w:val="26"/>
          <w:szCs w:val="26"/>
        </w:rPr>
        <w:t xml:space="preserve">, y que posteriormente, el mismo día y mes del año 2015, contrajeron matrimonio </w:t>
      </w:r>
      <w:r w:rsidR="00F76CF1" w:rsidRPr="004B5E34">
        <w:rPr>
          <w:rFonts w:ascii="Arial Narrow" w:hAnsi="Arial Narrow" w:cs="Arial"/>
          <w:spacing w:val="-6"/>
          <w:sz w:val="26"/>
          <w:szCs w:val="26"/>
        </w:rPr>
        <w:t>civil</w:t>
      </w:r>
      <w:r w:rsidR="008B377F" w:rsidRPr="004B5E34">
        <w:rPr>
          <w:rFonts w:ascii="Arial Narrow" w:hAnsi="Arial Narrow" w:cs="Arial"/>
          <w:spacing w:val="-6"/>
          <w:sz w:val="26"/>
          <w:szCs w:val="26"/>
        </w:rPr>
        <w:t>, tal como se corrobora con el documento obrante a folio</w:t>
      </w:r>
      <w:r w:rsidR="00F76CF1" w:rsidRPr="004B5E34">
        <w:rPr>
          <w:rFonts w:ascii="Arial Narrow" w:hAnsi="Arial Narrow" w:cs="Arial"/>
          <w:spacing w:val="-6"/>
          <w:sz w:val="26"/>
          <w:szCs w:val="26"/>
        </w:rPr>
        <w:t xml:space="preserve"> </w:t>
      </w:r>
      <w:r w:rsidR="008B377F" w:rsidRPr="004B5E34">
        <w:rPr>
          <w:rFonts w:ascii="Arial Narrow" w:hAnsi="Arial Narrow" w:cs="Arial"/>
          <w:spacing w:val="-6"/>
          <w:sz w:val="26"/>
          <w:szCs w:val="26"/>
        </w:rPr>
        <w:t xml:space="preserve">12, por lo que </w:t>
      </w:r>
      <w:r w:rsidR="00DE7F94" w:rsidRPr="004B5E34">
        <w:rPr>
          <w:rFonts w:ascii="Arial Narrow" w:hAnsi="Arial Narrow" w:cs="Arial"/>
          <w:spacing w:val="-6"/>
          <w:sz w:val="26"/>
          <w:szCs w:val="26"/>
        </w:rPr>
        <w:t xml:space="preserve">predicó haber hecho </w:t>
      </w:r>
      <w:r w:rsidR="008B377F" w:rsidRPr="004B5E34">
        <w:rPr>
          <w:rFonts w:ascii="Arial Narrow" w:hAnsi="Arial Narrow" w:cs="Arial"/>
          <w:spacing w:val="-6"/>
          <w:sz w:val="26"/>
          <w:szCs w:val="26"/>
        </w:rPr>
        <w:t>vi</w:t>
      </w:r>
      <w:r w:rsidRPr="004B5E34">
        <w:rPr>
          <w:rFonts w:ascii="Arial Narrow" w:hAnsi="Arial Narrow" w:cs="Arial"/>
          <w:spacing w:val="-6"/>
          <w:sz w:val="26"/>
          <w:szCs w:val="26"/>
        </w:rPr>
        <w:t xml:space="preserve">da marital en forma ininterrumpida </w:t>
      </w:r>
      <w:r w:rsidR="00DE7F94" w:rsidRPr="004B5E34">
        <w:rPr>
          <w:rFonts w:ascii="Arial Narrow" w:hAnsi="Arial Narrow" w:cs="Arial"/>
          <w:spacing w:val="-6"/>
          <w:sz w:val="26"/>
          <w:szCs w:val="26"/>
        </w:rPr>
        <w:t xml:space="preserve">entre ese tiempo </w:t>
      </w:r>
      <w:r w:rsidR="008B377F" w:rsidRPr="004B5E34">
        <w:rPr>
          <w:rFonts w:ascii="Arial Narrow" w:hAnsi="Arial Narrow" w:cs="Arial"/>
          <w:spacing w:val="-6"/>
          <w:sz w:val="26"/>
          <w:szCs w:val="26"/>
        </w:rPr>
        <w:t xml:space="preserve">y hasta </w:t>
      </w:r>
      <w:r w:rsidR="009F3FA9" w:rsidRPr="004B5E34">
        <w:rPr>
          <w:rFonts w:ascii="Arial Narrow" w:hAnsi="Arial Narrow" w:cs="Arial"/>
          <w:spacing w:val="-6"/>
          <w:sz w:val="26"/>
          <w:szCs w:val="26"/>
        </w:rPr>
        <w:t xml:space="preserve">el </w:t>
      </w:r>
      <w:r w:rsidRPr="004B5E34">
        <w:rPr>
          <w:rFonts w:ascii="Arial Narrow" w:hAnsi="Arial Narrow" w:cs="Arial"/>
          <w:spacing w:val="-6"/>
          <w:sz w:val="26"/>
          <w:szCs w:val="26"/>
        </w:rPr>
        <w:t>deceso de aquel</w:t>
      </w:r>
      <w:r w:rsidR="001F7E20" w:rsidRPr="004B5E34">
        <w:rPr>
          <w:rFonts w:ascii="Arial Narrow" w:hAnsi="Arial Narrow" w:cs="Arial"/>
          <w:spacing w:val="-6"/>
          <w:sz w:val="26"/>
          <w:szCs w:val="26"/>
        </w:rPr>
        <w:t xml:space="preserve">, interregno que </w:t>
      </w:r>
      <w:r w:rsidR="00DE7F94" w:rsidRPr="004B5E34">
        <w:rPr>
          <w:rFonts w:ascii="Arial Narrow" w:hAnsi="Arial Narrow" w:cs="Arial"/>
          <w:spacing w:val="-6"/>
          <w:sz w:val="26"/>
          <w:szCs w:val="26"/>
        </w:rPr>
        <w:t>fue igualmente ratificado por la d</w:t>
      </w:r>
      <w:r w:rsidR="008B377F" w:rsidRPr="004B5E34">
        <w:rPr>
          <w:rFonts w:ascii="Arial Narrow" w:hAnsi="Arial Narrow" w:cs="Arial"/>
          <w:spacing w:val="-6"/>
          <w:sz w:val="26"/>
          <w:szCs w:val="26"/>
        </w:rPr>
        <w:t xml:space="preserve">emandante en el </w:t>
      </w:r>
      <w:r w:rsidR="001F7E20" w:rsidRPr="004B5E34">
        <w:rPr>
          <w:rFonts w:ascii="Arial Narrow" w:hAnsi="Arial Narrow" w:cs="Arial"/>
          <w:spacing w:val="-6"/>
          <w:sz w:val="26"/>
          <w:szCs w:val="26"/>
        </w:rPr>
        <w:t>interrogatorio de parte</w:t>
      </w:r>
      <w:r w:rsidR="009F39BF" w:rsidRPr="004B5E34">
        <w:rPr>
          <w:rFonts w:ascii="Arial Narrow" w:hAnsi="Arial Narrow" w:cs="Arial"/>
          <w:spacing w:val="-6"/>
          <w:sz w:val="26"/>
          <w:szCs w:val="26"/>
        </w:rPr>
        <w:t xml:space="preserve"> que absolvió</w:t>
      </w:r>
      <w:r w:rsidR="001F7E20" w:rsidRPr="004B5E34">
        <w:rPr>
          <w:rFonts w:ascii="Arial Narrow" w:hAnsi="Arial Narrow" w:cs="Arial"/>
          <w:spacing w:val="-6"/>
          <w:sz w:val="26"/>
          <w:szCs w:val="26"/>
        </w:rPr>
        <w:t xml:space="preserve">. </w:t>
      </w:r>
    </w:p>
    <w:p w:rsidR="00516EDB" w:rsidRPr="004B5E34" w:rsidRDefault="00516EDB" w:rsidP="004B5E34">
      <w:pPr>
        <w:pStyle w:val="Sinespaciado"/>
        <w:spacing w:line="288" w:lineRule="auto"/>
        <w:rPr>
          <w:rFonts w:ascii="Arial Narrow" w:hAnsi="Arial Narrow"/>
          <w:sz w:val="26"/>
          <w:szCs w:val="26"/>
        </w:rPr>
      </w:pPr>
    </w:p>
    <w:p w:rsidR="000D4139" w:rsidRPr="004B5E34" w:rsidRDefault="00CC01D9" w:rsidP="004B5E34">
      <w:pPr>
        <w:spacing w:line="288" w:lineRule="auto"/>
        <w:ind w:firstLine="851"/>
        <w:jc w:val="both"/>
        <w:rPr>
          <w:rFonts w:ascii="Arial Narrow" w:hAnsi="Arial Narrow" w:cs="Arial"/>
          <w:spacing w:val="-6"/>
          <w:sz w:val="26"/>
          <w:szCs w:val="26"/>
          <w:lang w:val="es-CO"/>
        </w:rPr>
      </w:pPr>
      <w:r w:rsidRPr="004B5E34">
        <w:rPr>
          <w:rFonts w:ascii="Arial Narrow" w:hAnsi="Arial Narrow" w:cs="Arial"/>
          <w:spacing w:val="-6"/>
          <w:sz w:val="26"/>
          <w:szCs w:val="26"/>
          <w:lang w:val="es-CO"/>
        </w:rPr>
        <w:t xml:space="preserve">Para dar fe de ello solicitó que fueran escuchados los testimonios de Gustavo de Jesús Pérez Ramírez y José </w:t>
      </w:r>
      <w:proofErr w:type="spellStart"/>
      <w:r w:rsidRPr="004B5E34">
        <w:rPr>
          <w:rFonts w:ascii="Arial Narrow" w:hAnsi="Arial Narrow" w:cs="Arial"/>
          <w:spacing w:val="-6"/>
          <w:sz w:val="26"/>
          <w:szCs w:val="26"/>
          <w:lang w:val="es-CO"/>
        </w:rPr>
        <w:t>Orencio</w:t>
      </w:r>
      <w:proofErr w:type="spellEnd"/>
      <w:r w:rsidRPr="004B5E34">
        <w:rPr>
          <w:rFonts w:ascii="Arial Narrow" w:hAnsi="Arial Narrow" w:cs="Arial"/>
          <w:spacing w:val="-6"/>
          <w:sz w:val="26"/>
          <w:szCs w:val="26"/>
          <w:lang w:val="es-CO"/>
        </w:rPr>
        <w:t xml:space="preserve"> Gaviria Ramírez. </w:t>
      </w:r>
      <w:r w:rsidR="00152355" w:rsidRPr="004B5E34">
        <w:rPr>
          <w:rFonts w:ascii="Arial Narrow" w:hAnsi="Arial Narrow" w:cs="Arial"/>
          <w:spacing w:val="-6"/>
          <w:sz w:val="26"/>
          <w:szCs w:val="26"/>
          <w:lang w:val="es-CO"/>
        </w:rPr>
        <w:t>El primero</w:t>
      </w:r>
      <w:r w:rsidR="001F7E20" w:rsidRPr="004B5E34">
        <w:rPr>
          <w:rFonts w:ascii="Arial Narrow" w:hAnsi="Arial Narrow" w:cs="Arial"/>
          <w:spacing w:val="-6"/>
          <w:sz w:val="26"/>
          <w:szCs w:val="26"/>
          <w:lang w:val="es-CO"/>
        </w:rPr>
        <w:t>, manifestó que fue vecino</w:t>
      </w:r>
      <w:r w:rsidR="00DD41F7" w:rsidRPr="004B5E34">
        <w:rPr>
          <w:rFonts w:ascii="Arial Narrow" w:hAnsi="Arial Narrow" w:cs="Arial"/>
          <w:spacing w:val="-6"/>
          <w:sz w:val="26"/>
          <w:szCs w:val="26"/>
          <w:lang w:val="es-CO"/>
        </w:rPr>
        <w:t xml:space="preserve"> durante doce años </w:t>
      </w:r>
      <w:r w:rsidR="001F7E20" w:rsidRPr="004B5E34">
        <w:rPr>
          <w:rFonts w:ascii="Arial Narrow" w:hAnsi="Arial Narrow" w:cs="Arial"/>
          <w:spacing w:val="-6"/>
          <w:sz w:val="26"/>
          <w:szCs w:val="26"/>
          <w:lang w:val="es-CO"/>
        </w:rPr>
        <w:t xml:space="preserve">de la actora y de sus padres </w:t>
      </w:r>
      <w:r w:rsidR="00DD41F7" w:rsidRPr="004B5E34">
        <w:rPr>
          <w:rFonts w:ascii="Arial Narrow" w:hAnsi="Arial Narrow" w:cs="Arial"/>
          <w:spacing w:val="-6"/>
          <w:sz w:val="26"/>
          <w:szCs w:val="26"/>
          <w:lang w:val="es-CO"/>
        </w:rPr>
        <w:t>cuando vivían e</w:t>
      </w:r>
      <w:r w:rsidR="001F7E20" w:rsidRPr="004B5E34">
        <w:rPr>
          <w:rFonts w:ascii="Arial Narrow" w:hAnsi="Arial Narrow" w:cs="Arial"/>
          <w:spacing w:val="-6"/>
          <w:sz w:val="26"/>
          <w:szCs w:val="26"/>
          <w:lang w:val="es-CO"/>
        </w:rPr>
        <w:t xml:space="preserve">n </w:t>
      </w:r>
      <w:proofErr w:type="spellStart"/>
      <w:r w:rsidR="001F7E20" w:rsidRPr="004B5E34">
        <w:rPr>
          <w:rFonts w:ascii="Arial Narrow" w:hAnsi="Arial Narrow" w:cs="Arial"/>
          <w:spacing w:val="-6"/>
          <w:sz w:val="26"/>
          <w:szCs w:val="26"/>
          <w:lang w:val="es-CO"/>
        </w:rPr>
        <w:t>Frayles</w:t>
      </w:r>
      <w:proofErr w:type="spellEnd"/>
      <w:r w:rsidR="001F7E20" w:rsidRPr="004B5E34">
        <w:rPr>
          <w:rFonts w:ascii="Arial Narrow" w:hAnsi="Arial Narrow" w:cs="Arial"/>
          <w:spacing w:val="-6"/>
          <w:sz w:val="26"/>
          <w:szCs w:val="26"/>
          <w:lang w:val="es-CO"/>
        </w:rPr>
        <w:t xml:space="preserve">, Dosquebradas hasta el año </w:t>
      </w:r>
      <w:r w:rsidR="006130E3" w:rsidRPr="004B5E34">
        <w:rPr>
          <w:rFonts w:ascii="Arial Narrow" w:hAnsi="Arial Narrow" w:cs="Arial"/>
          <w:spacing w:val="-6"/>
          <w:sz w:val="26"/>
          <w:szCs w:val="26"/>
          <w:lang w:val="es-CO"/>
        </w:rPr>
        <w:t>19</w:t>
      </w:r>
      <w:r w:rsidR="001F7E20" w:rsidRPr="004B5E34">
        <w:rPr>
          <w:rFonts w:ascii="Arial Narrow" w:hAnsi="Arial Narrow" w:cs="Arial"/>
          <w:spacing w:val="-6"/>
          <w:sz w:val="26"/>
          <w:szCs w:val="26"/>
          <w:lang w:val="es-CO"/>
        </w:rPr>
        <w:t xml:space="preserve">98; que la convivencia entre Myriam y Otoniel se dio desde el 2008, </w:t>
      </w:r>
      <w:r w:rsidR="00DD41F7" w:rsidRPr="004B5E34">
        <w:rPr>
          <w:rFonts w:ascii="Arial Narrow" w:hAnsi="Arial Narrow" w:cs="Arial"/>
          <w:spacing w:val="-6"/>
          <w:sz w:val="26"/>
          <w:szCs w:val="26"/>
          <w:lang w:val="es-CO"/>
        </w:rPr>
        <w:t xml:space="preserve">aduciendo como razón de </w:t>
      </w:r>
      <w:r w:rsidR="00981323" w:rsidRPr="004B5E34">
        <w:rPr>
          <w:rFonts w:ascii="Arial Narrow" w:hAnsi="Arial Narrow" w:cs="Arial"/>
          <w:spacing w:val="-6"/>
          <w:sz w:val="26"/>
          <w:szCs w:val="26"/>
          <w:lang w:val="es-CO"/>
        </w:rPr>
        <w:t xml:space="preserve">sus dichos </w:t>
      </w:r>
      <w:r w:rsidR="000D4139" w:rsidRPr="004B5E34">
        <w:rPr>
          <w:rFonts w:ascii="Arial Narrow" w:hAnsi="Arial Narrow" w:cs="Arial"/>
          <w:spacing w:val="-6"/>
          <w:sz w:val="26"/>
          <w:szCs w:val="26"/>
          <w:lang w:val="es-CO"/>
        </w:rPr>
        <w:t>que</w:t>
      </w:r>
      <w:r w:rsidR="00981323" w:rsidRPr="004B5E34">
        <w:rPr>
          <w:rFonts w:ascii="Arial Narrow" w:hAnsi="Arial Narrow" w:cs="Arial"/>
          <w:spacing w:val="-6"/>
          <w:sz w:val="26"/>
          <w:szCs w:val="26"/>
          <w:lang w:val="es-CO"/>
        </w:rPr>
        <w:t xml:space="preserve"> </w:t>
      </w:r>
      <w:r w:rsidR="00DD41F7" w:rsidRPr="004B5E34">
        <w:rPr>
          <w:rFonts w:ascii="Arial Narrow" w:hAnsi="Arial Narrow" w:cs="Arial"/>
          <w:spacing w:val="-6"/>
          <w:sz w:val="26"/>
          <w:szCs w:val="26"/>
          <w:lang w:val="es-CO"/>
        </w:rPr>
        <w:t xml:space="preserve">un </w:t>
      </w:r>
      <w:r w:rsidR="001F7E20" w:rsidRPr="004B5E34">
        <w:rPr>
          <w:rFonts w:ascii="Arial Narrow" w:hAnsi="Arial Narrow" w:cs="Arial"/>
          <w:spacing w:val="-6"/>
          <w:sz w:val="26"/>
          <w:szCs w:val="26"/>
          <w:lang w:val="es-CO"/>
        </w:rPr>
        <w:t>día</w:t>
      </w:r>
      <w:r w:rsidR="00DD41F7" w:rsidRPr="004B5E34">
        <w:rPr>
          <w:rFonts w:ascii="Arial Narrow" w:hAnsi="Arial Narrow" w:cs="Arial"/>
          <w:spacing w:val="-6"/>
          <w:sz w:val="26"/>
          <w:szCs w:val="26"/>
          <w:lang w:val="es-CO"/>
        </w:rPr>
        <w:t xml:space="preserve"> </w:t>
      </w:r>
      <w:r w:rsidR="001F7E20" w:rsidRPr="004B5E34">
        <w:rPr>
          <w:rFonts w:ascii="Arial Narrow" w:hAnsi="Arial Narrow" w:cs="Arial"/>
          <w:spacing w:val="-6"/>
          <w:sz w:val="26"/>
          <w:szCs w:val="26"/>
          <w:lang w:val="es-CO"/>
        </w:rPr>
        <w:t>pas</w:t>
      </w:r>
      <w:r w:rsidR="008F7E99" w:rsidRPr="004B5E34">
        <w:rPr>
          <w:rFonts w:ascii="Arial Narrow" w:hAnsi="Arial Narrow" w:cs="Arial"/>
          <w:spacing w:val="-6"/>
          <w:sz w:val="26"/>
          <w:szCs w:val="26"/>
          <w:lang w:val="es-CO"/>
        </w:rPr>
        <w:t>ó</w:t>
      </w:r>
      <w:r w:rsidR="001F7E20" w:rsidRPr="004B5E34">
        <w:rPr>
          <w:rFonts w:ascii="Arial Narrow" w:hAnsi="Arial Narrow" w:cs="Arial"/>
          <w:spacing w:val="-6"/>
          <w:sz w:val="26"/>
          <w:szCs w:val="26"/>
          <w:lang w:val="es-CO"/>
        </w:rPr>
        <w:t xml:space="preserve"> por la casa </w:t>
      </w:r>
      <w:r w:rsidR="00DD41F7" w:rsidRPr="004B5E34">
        <w:rPr>
          <w:rFonts w:ascii="Arial Narrow" w:hAnsi="Arial Narrow" w:cs="Arial"/>
          <w:spacing w:val="-6"/>
          <w:sz w:val="26"/>
          <w:szCs w:val="26"/>
          <w:lang w:val="es-CO"/>
        </w:rPr>
        <w:t xml:space="preserve">que </w:t>
      </w:r>
      <w:r w:rsidR="00981323" w:rsidRPr="004B5E34">
        <w:rPr>
          <w:rFonts w:ascii="Arial Narrow" w:hAnsi="Arial Narrow" w:cs="Arial"/>
          <w:spacing w:val="-6"/>
          <w:sz w:val="26"/>
          <w:szCs w:val="26"/>
          <w:lang w:val="es-CO"/>
        </w:rPr>
        <w:t xml:space="preserve">la actora </w:t>
      </w:r>
      <w:r w:rsidR="000D4139" w:rsidRPr="004B5E34">
        <w:rPr>
          <w:rFonts w:ascii="Arial Narrow" w:hAnsi="Arial Narrow" w:cs="Arial"/>
          <w:spacing w:val="-6"/>
          <w:sz w:val="26"/>
          <w:szCs w:val="26"/>
          <w:lang w:val="es-CO"/>
        </w:rPr>
        <w:t xml:space="preserve">había comprado </w:t>
      </w:r>
      <w:r w:rsidR="001F7E20" w:rsidRPr="004B5E34">
        <w:rPr>
          <w:rFonts w:ascii="Arial Narrow" w:hAnsi="Arial Narrow" w:cs="Arial"/>
          <w:spacing w:val="-6"/>
          <w:sz w:val="26"/>
          <w:szCs w:val="26"/>
          <w:lang w:val="es-CO"/>
        </w:rPr>
        <w:t xml:space="preserve">en Villa Mariela, por la salida del alto del toro, </w:t>
      </w:r>
      <w:r w:rsidR="00DD41F7" w:rsidRPr="004B5E34">
        <w:rPr>
          <w:rFonts w:ascii="Arial Narrow" w:hAnsi="Arial Narrow" w:cs="Arial"/>
          <w:spacing w:val="-6"/>
          <w:sz w:val="26"/>
          <w:szCs w:val="26"/>
          <w:lang w:val="es-CO"/>
        </w:rPr>
        <w:t xml:space="preserve">luego de la venta de la finca de sus padres, y </w:t>
      </w:r>
      <w:r w:rsidR="000D4139" w:rsidRPr="004B5E34">
        <w:rPr>
          <w:rFonts w:ascii="Arial Narrow" w:hAnsi="Arial Narrow" w:cs="Arial"/>
          <w:spacing w:val="-6"/>
          <w:sz w:val="26"/>
          <w:szCs w:val="26"/>
          <w:lang w:val="es-CO"/>
        </w:rPr>
        <w:t>que la vio con el señor Otoniel, quien además l</w:t>
      </w:r>
      <w:r w:rsidR="00981323" w:rsidRPr="004B5E34">
        <w:rPr>
          <w:rFonts w:ascii="Arial Narrow" w:hAnsi="Arial Narrow" w:cs="Arial"/>
          <w:spacing w:val="-6"/>
          <w:sz w:val="26"/>
          <w:szCs w:val="26"/>
          <w:lang w:val="es-CO"/>
        </w:rPr>
        <w:t xml:space="preserve">e comentó </w:t>
      </w:r>
      <w:r w:rsidR="000D4139" w:rsidRPr="004B5E34">
        <w:rPr>
          <w:rFonts w:ascii="Arial Narrow" w:hAnsi="Arial Narrow" w:cs="Arial"/>
          <w:spacing w:val="-6"/>
          <w:sz w:val="26"/>
          <w:szCs w:val="26"/>
          <w:lang w:val="es-CO"/>
        </w:rPr>
        <w:t>de</w:t>
      </w:r>
      <w:r w:rsidR="00981323" w:rsidRPr="004B5E34">
        <w:rPr>
          <w:rFonts w:ascii="Arial Narrow" w:hAnsi="Arial Narrow" w:cs="Arial"/>
          <w:spacing w:val="-6"/>
          <w:sz w:val="26"/>
          <w:szCs w:val="26"/>
          <w:lang w:val="es-CO"/>
        </w:rPr>
        <w:t xml:space="preserve"> la relación </w:t>
      </w:r>
      <w:r w:rsidR="000D4139" w:rsidRPr="004B5E34">
        <w:rPr>
          <w:rFonts w:ascii="Arial Narrow" w:hAnsi="Arial Narrow" w:cs="Arial"/>
          <w:spacing w:val="-6"/>
          <w:sz w:val="26"/>
          <w:szCs w:val="26"/>
          <w:lang w:val="es-CO"/>
        </w:rPr>
        <w:t>que tenían desde el 2008</w:t>
      </w:r>
      <w:r w:rsidR="00981323" w:rsidRPr="004B5E34">
        <w:rPr>
          <w:rFonts w:ascii="Arial Narrow" w:hAnsi="Arial Narrow" w:cs="Arial"/>
          <w:spacing w:val="-6"/>
          <w:sz w:val="26"/>
          <w:szCs w:val="26"/>
          <w:lang w:val="es-CO"/>
        </w:rPr>
        <w:t xml:space="preserve">. </w:t>
      </w:r>
    </w:p>
    <w:p w:rsidR="009F3FA9" w:rsidRPr="004B5E34" w:rsidRDefault="009F3FA9" w:rsidP="004B5E34">
      <w:pPr>
        <w:pStyle w:val="Sinespaciado"/>
        <w:spacing w:line="288" w:lineRule="auto"/>
        <w:rPr>
          <w:rFonts w:ascii="Arial Narrow" w:hAnsi="Arial Narrow"/>
          <w:sz w:val="26"/>
          <w:szCs w:val="26"/>
        </w:rPr>
      </w:pPr>
    </w:p>
    <w:p w:rsidR="00267A7D" w:rsidRPr="004B5E34" w:rsidRDefault="000D4139" w:rsidP="004B5E34">
      <w:pPr>
        <w:spacing w:line="288" w:lineRule="auto"/>
        <w:ind w:firstLine="851"/>
        <w:jc w:val="both"/>
        <w:rPr>
          <w:rFonts w:ascii="Arial Narrow" w:hAnsi="Arial Narrow" w:cs="Arial"/>
          <w:spacing w:val="-6"/>
          <w:sz w:val="26"/>
          <w:szCs w:val="26"/>
          <w:lang w:val="es-CO"/>
        </w:rPr>
      </w:pPr>
      <w:r w:rsidRPr="004B5E34">
        <w:rPr>
          <w:rFonts w:ascii="Arial Narrow" w:hAnsi="Arial Narrow" w:cs="Arial"/>
          <w:spacing w:val="-6"/>
          <w:sz w:val="26"/>
          <w:szCs w:val="26"/>
          <w:lang w:val="es-CO"/>
        </w:rPr>
        <w:t xml:space="preserve">Indicó que la pareja contrajo matrimonio en el 2015, que nunca se separaron, que los visitaba con frecuencia; que el señor Otoniel falleció de un infarto en la casa de los hijos de él, ubicada en el barrio los Naranjos; que no asistió a las exequias porque estaba en Medellín, pero la demandante lo llamó a contarle lo sucedido.  </w:t>
      </w:r>
    </w:p>
    <w:p w:rsidR="00E7271B" w:rsidRPr="004B5E34" w:rsidRDefault="00E7271B" w:rsidP="004B5E34">
      <w:pPr>
        <w:pStyle w:val="Sinespaciado"/>
        <w:spacing w:line="288" w:lineRule="auto"/>
        <w:rPr>
          <w:rFonts w:ascii="Arial Narrow" w:hAnsi="Arial Narrow"/>
          <w:sz w:val="26"/>
          <w:szCs w:val="26"/>
          <w:lang w:val="es-CO"/>
        </w:rPr>
      </w:pPr>
    </w:p>
    <w:p w:rsidR="006D1F53" w:rsidRPr="004B5E34" w:rsidRDefault="000D4139" w:rsidP="004B5E34">
      <w:pPr>
        <w:spacing w:line="288" w:lineRule="auto"/>
        <w:ind w:right="-91" w:firstLine="851"/>
        <w:jc w:val="both"/>
        <w:rPr>
          <w:rFonts w:ascii="Arial Narrow" w:hAnsi="Arial Narrow" w:cs="Arial"/>
          <w:spacing w:val="-6"/>
          <w:sz w:val="26"/>
          <w:szCs w:val="26"/>
          <w:lang w:val="es-CO"/>
        </w:rPr>
      </w:pPr>
      <w:r w:rsidRPr="004B5E34">
        <w:rPr>
          <w:rFonts w:ascii="Arial Narrow" w:hAnsi="Arial Narrow" w:cs="Arial"/>
          <w:spacing w:val="-6"/>
          <w:sz w:val="26"/>
          <w:szCs w:val="26"/>
          <w:lang w:val="es-CO"/>
        </w:rPr>
        <w:t xml:space="preserve">A su turno, el otro declarante señaló que conoció a la demandante en el año 2010 </w:t>
      </w:r>
      <w:r w:rsidR="008071CD" w:rsidRPr="004B5E34">
        <w:rPr>
          <w:rFonts w:ascii="Arial Narrow" w:hAnsi="Arial Narrow" w:cs="Arial"/>
          <w:spacing w:val="-6"/>
          <w:sz w:val="26"/>
          <w:szCs w:val="26"/>
          <w:lang w:val="es-CO"/>
        </w:rPr>
        <w:t>cuando</w:t>
      </w:r>
      <w:r w:rsidR="00B57363" w:rsidRPr="004B5E34">
        <w:rPr>
          <w:rFonts w:ascii="Arial Narrow" w:hAnsi="Arial Narrow" w:cs="Arial"/>
          <w:spacing w:val="-6"/>
          <w:sz w:val="26"/>
          <w:szCs w:val="26"/>
          <w:lang w:val="es-CO"/>
        </w:rPr>
        <w:t xml:space="preserve"> el </w:t>
      </w:r>
      <w:r w:rsidRPr="004B5E34">
        <w:rPr>
          <w:rFonts w:ascii="Arial Narrow" w:hAnsi="Arial Narrow" w:cs="Arial"/>
          <w:spacing w:val="-6"/>
          <w:sz w:val="26"/>
          <w:szCs w:val="26"/>
          <w:lang w:val="es-CO"/>
        </w:rPr>
        <w:t xml:space="preserve">señor </w:t>
      </w:r>
      <w:r w:rsidR="00A23D9E" w:rsidRPr="004B5E34">
        <w:rPr>
          <w:rFonts w:ascii="Arial Narrow" w:hAnsi="Arial Narrow" w:cs="Arial"/>
          <w:spacing w:val="-6"/>
          <w:sz w:val="26"/>
          <w:szCs w:val="26"/>
          <w:lang w:val="es-CO"/>
        </w:rPr>
        <w:t xml:space="preserve">Arango, </w:t>
      </w:r>
      <w:r w:rsidR="00B57363" w:rsidRPr="004B5E34">
        <w:rPr>
          <w:rFonts w:ascii="Arial Narrow" w:hAnsi="Arial Narrow" w:cs="Arial"/>
          <w:spacing w:val="-6"/>
          <w:sz w:val="26"/>
          <w:szCs w:val="26"/>
          <w:lang w:val="es-CO"/>
        </w:rPr>
        <w:t>se la presentó luego de invitarlo a la casa donde convivía</w:t>
      </w:r>
      <w:r w:rsidR="006D1F53" w:rsidRPr="004B5E34">
        <w:rPr>
          <w:rFonts w:ascii="Arial Narrow" w:hAnsi="Arial Narrow" w:cs="Arial"/>
          <w:spacing w:val="-6"/>
          <w:sz w:val="26"/>
          <w:szCs w:val="26"/>
          <w:lang w:val="es-CO"/>
        </w:rPr>
        <w:t xml:space="preserve">n, </w:t>
      </w:r>
      <w:r w:rsidR="008071CD" w:rsidRPr="004B5E34">
        <w:rPr>
          <w:rFonts w:ascii="Arial Narrow" w:hAnsi="Arial Narrow" w:cs="Arial"/>
          <w:spacing w:val="-6"/>
          <w:sz w:val="26"/>
          <w:szCs w:val="26"/>
          <w:lang w:val="es-CO"/>
        </w:rPr>
        <w:t xml:space="preserve">la cual era </w:t>
      </w:r>
      <w:r w:rsidR="006D1F53" w:rsidRPr="004B5E34">
        <w:rPr>
          <w:rFonts w:ascii="Arial Narrow" w:hAnsi="Arial Narrow" w:cs="Arial"/>
          <w:spacing w:val="-6"/>
          <w:sz w:val="26"/>
          <w:szCs w:val="26"/>
          <w:lang w:val="es-CO"/>
        </w:rPr>
        <w:t xml:space="preserve">de propiedad </w:t>
      </w:r>
      <w:r w:rsidR="008071CD" w:rsidRPr="004B5E34">
        <w:rPr>
          <w:rFonts w:ascii="Arial Narrow" w:hAnsi="Arial Narrow" w:cs="Arial"/>
          <w:spacing w:val="-6"/>
          <w:sz w:val="26"/>
          <w:szCs w:val="26"/>
          <w:lang w:val="es-CO"/>
        </w:rPr>
        <w:t xml:space="preserve">del hermano de ella, </w:t>
      </w:r>
      <w:r w:rsidR="00F45CD3" w:rsidRPr="004B5E34">
        <w:rPr>
          <w:rFonts w:ascii="Arial Narrow" w:hAnsi="Arial Narrow" w:cs="Arial"/>
          <w:spacing w:val="-6"/>
          <w:sz w:val="26"/>
          <w:szCs w:val="26"/>
          <w:lang w:val="es-CO"/>
        </w:rPr>
        <w:t>que</w:t>
      </w:r>
      <w:r w:rsidR="008071CD" w:rsidRPr="004B5E34">
        <w:rPr>
          <w:rFonts w:ascii="Arial Narrow" w:hAnsi="Arial Narrow" w:cs="Arial"/>
          <w:spacing w:val="-6"/>
          <w:sz w:val="26"/>
          <w:szCs w:val="26"/>
          <w:lang w:val="es-CO"/>
        </w:rPr>
        <w:t xml:space="preserve"> falleció </w:t>
      </w:r>
      <w:r w:rsidR="006D1F53" w:rsidRPr="004B5E34">
        <w:rPr>
          <w:rFonts w:ascii="Arial Narrow" w:hAnsi="Arial Narrow" w:cs="Arial"/>
          <w:spacing w:val="-6"/>
          <w:sz w:val="26"/>
          <w:szCs w:val="26"/>
          <w:lang w:val="es-CO"/>
        </w:rPr>
        <w:t>y se la hered</w:t>
      </w:r>
      <w:r w:rsidR="008071CD" w:rsidRPr="004B5E34">
        <w:rPr>
          <w:rFonts w:ascii="Arial Narrow" w:hAnsi="Arial Narrow" w:cs="Arial"/>
          <w:spacing w:val="-6"/>
          <w:sz w:val="26"/>
          <w:szCs w:val="26"/>
          <w:lang w:val="es-CO"/>
        </w:rPr>
        <w:t>ó</w:t>
      </w:r>
      <w:r w:rsidR="006D1F53" w:rsidRPr="004B5E34">
        <w:rPr>
          <w:rFonts w:ascii="Arial Narrow" w:hAnsi="Arial Narrow" w:cs="Arial"/>
          <w:spacing w:val="-6"/>
          <w:sz w:val="26"/>
          <w:szCs w:val="26"/>
          <w:lang w:val="es-CO"/>
        </w:rPr>
        <w:t xml:space="preserve">, </w:t>
      </w:r>
      <w:r w:rsidR="008071CD" w:rsidRPr="004B5E34">
        <w:rPr>
          <w:rFonts w:ascii="Arial Narrow" w:hAnsi="Arial Narrow" w:cs="Arial"/>
          <w:spacing w:val="-6"/>
          <w:sz w:val="26"/>
          <w:szCs w:val="26"/>
          <w:lang w:val="es-CO"/>
        </w:rPr>
        <w:t xml:space="preserve">y </w:t>
      </w:r>
      <w:r w:rsidR="00F45CD3" w:rsidRPr="004B5E34">
        <w:rPr>
          <w:rFonts w:ascii="Arial Narrow" w:hAnsi="Arial Narrow" w:cs="Arial"/>
          <w:spacing w:val="-6"/>
          <w:sz w:val="26"/>
          <w:szCs w:val="26"/>
          <w:lang w:val="es-CO"/>
        </w:rPr>
        <w:t>estaba</w:t>
      </w:r>
      <w:r w:rsidR="008071CD" w:rsidRPr="004B5E34">
        <w:rPr>
          <w:rFonts w:ascii="Arial Narrow" w:hAnsi="Arial Narrow" w:cs="Arial"/>
          <w:spacing w:val="-6"/>
          <w:sz w:val="26"/>
          <w:szCs w:val="26"/>
          <w:lang w:val="es-CO"/>
        </w:rPr>
        <w:t xml:space="preserve"> </w:t>
      </w:r>
      <w:r w:rsidR="006D1F53" w:rsidRPr="004B5E34">
        <w:rPr>
          <w:rFonts w:ascii="Arial Narrow" w:hAnsi="Arial Narrow" w:cs="Arial"/>
          <w:spacing w:val="-6"/>
          <w:sz w:val="26"/>
          <w:szCs w:val="26"/>
          <w:lang w:val="es-CO"/>
        </w:rPr>
        <w:t xml:space="preserve">ubicada </w:t>
      </w:r>
      <w:r w:rsidR="008071CD" w:rsidRPr="004B5E34">
        <w:rPr>
          <w:rFonts w:ascii="Arial Narrow" w:hAnsi="Arial Narrow" w:cs="Arial"/>
          <w:spacing w:val="-6"/>
          <w:sz w:val="26"/>
          <w:szCs w:val="26"/>
          <w:lang w:val="es-CO"/>
        </w:rPr>
        <w:t xml:space="preserve">en </w:t>
      </w:r>
      <w:r w:rsidR="006D1F53" w:rsidRPr="004B5E34">
        <w:rPr>
          <w:rFonts w:ascii="Arial Narrow" w:hAnsi="Arial Narrow" w:cs="Arial"/>
          <w:spacing w:val="-6"/>
          <w:sz w:val="26"/>
          <w:szCs w:val="26"/>
          <w:lang w:val="es-CO"/>
        </w:rPr>
        <w:t xml:space="preserve">el barrio </w:t>
      </w:r>
      <w:r w:rsidR="00B57363" w:rsidRPr="004B5E34">
        <w:rPr>
          <w:rFonts w:ascii="Arial Narrow" w:hAnsi="Arial Narrow" w:cs="Arial"/>
          <w:spacing w:val="-6"/>
          <w:sz w:val="26"/>
          <w:szCs w:val="26"/>
          <w:lang w:val="es-CO"/>
        </w:rPr>
        <w:t xml:space="preserve">Lara Bonilla; que al causante lo </w:t>
      </w:r>
      <w:r w:rsidR="006D1F53" w:rsidRPr="004B5E34">
        <w:rPr>
          <w:rFonts w:ascii="Arial Narrow" w:hAnsi="Arial Narrow" w:cs="Arial"/>
          <w:spacing w:val="-6"/>
          <w:sz w:val="26"/>
          <w:szCs w:val="26"/>
          <w:lang w:val="es-CO"/>
        </w:rPr>
        <w:t xml:space="preserve">conoció </w:t>
      </w:r>
      <w:r w:rsidR="00B57363" w:rsidRPr="004B5E34">
        <w:rPr>
          <w:rFonts w:ascii="Arial Narrow" w:hAnsi="Arial Narrow" w:cs="Arial"/>
          <w:spacing w:val="-6"/>
          <w:sz w:val="26"/>
          <w:szCs w:val="26"/>
          <w:lang w:val="es-CO"/>
        </w:rPr>
        <w:t xml:space="preserve">de mucho tiempo atrás –de niños- cuando jugaban futbol, </w:t>
      </w:r>
      <w:r w:rsidR="006D1F53" w:rsidRPr="004B5E34">
        <w:rPr>
          <w:rFonts w:ascii="Arial Narrow" w:hAnsi="Arial Narrow" w:cs="Arial"/>
          <w:spacing w:val="-6"/>
          <w:sz w:val="26"/>
          <w:szCs w:val="26"/>
          <w:lang w:val="es-CO"/>
        </w:rPr>
        <w:t xml:space="preserve">pero que desconoce </w:t>
      </w:r>
      <w:r w:rsidR="00B57363" w:rsidRPr="004B5E34">
        <w:rPr>
          <w:rFonts w:ascii="Arial Narrow" w:hAnsi="Arial Narrow" w:cs="Arial"/>
          <w:spacing w:val="-6"/>
          <w:sz w:val="26"/>
          <w:szCs w:val="26"/>
          <w:lang w:val="es-CO"/>
        </w:rPr>
        <w:t xml:space="preserve">el </w:t>
      </w:r>
      <w:r w:rsidR="006D1F53" w:rsidRPr="004B5E34">
        <w:rPr>
          <w:rFonts w:ascii="Arial Narrow" w:hAnsi="Arial Narrow" w:cs="Arial"/>
          <w:spacing w:val="-6"/>
          <w:sz w:val="26"/>
          <w:szCs w:val="26"/>
          <w:lang w:val="es-CO"/>
        </w:rPr>
        <w:t>nombre</w:t>
      </w:r>
      <w:r w:rsidR="00B57363" w:rsidRPr="004B5E34">
        <w:rPr>
          <w:rFonts w:ascii="Arial Narrow" w:hAnsi="Arial Narrow" w:cs="Arial"/>
          <w:spacing w:val="-6"/>
          <w:sz w:val="26"/>
          <w:szCs w:val="26"/>
          <w:lang w:val="es-CO"/>
        </w:rPr>
        <w:t xml:space="preserve"> de sus padres o familiares</w:t>
      </w:r>
      <w:r w:rsidR="006D1F53" w:rsidRPr="004B5E34">
        <w:rPr>
          <w:rFonts w:ascii="Arial Narrow" w:hAnsi="Arial Narrow" w:cs="Arial"/>
          <w:spacing w:val="-6"/>
          <w:sz w:val="26"/>
          <w:szCs w:val="26"/>
          <w:lang w:val="es-CO"/>
        </w:rPr>
        <w:t xml:space="preserve">; que </w:t>
      </w:r>
      <w:r w:rsidR="00B57363" w:rsidRPr="004B5E34">
        <w:rPr>
          <w:rFonts w:ascii="Arial Narrow" w:hAnsi="Arial Narrow" w:cs="Arial"/>
          <w:spacing w:val="-6"/>
          <w:sz w:val="26"/>
          <w:szCs w:val="26"/>
          <w:lang w:val="es-CO"/>
        </w:rPr>
        <w:t xml:space="preserve">un día se </w:t>
      </w:r>
      <w:r w:rsidR="008071CD" w:rsidRPr="004B5E34">
        <w:rPr>
          <w:rFonts w:ascii="Arial Narrow" w:hAnsi="Arial Narrow" w:cs="Arial"/>
          <w:spacing w:val="-6"/>
          <w:sz w:val="26"/>
          <w:szCs w:val="26"/>
          <w:lang w:val="es-CO"/>
        </w:rPr>
        <w:t xml:space="preserve">lo </w:t>
      </w:r>
      <w:r w:rsidR="00B57363" w:rsidRPr="004B5E34">
        <w:rPr>
          <w:rFonts w:ascii="Arial Narrow" w:hAnsi="Arial Narrow" w:cs="Arial"/>
          <w:spacing w:val="-6"/>
          <w:sz w:val="26"/>
          <w:szCs w:val="26"/>
          <w:lang w:val="es-CO"/>
        </w:rPr>
        <w:t xml:space="preserve">encontró en la calle y le dijo que estaba </w:t>
      </w:r>
      <w:r w:rsidR="006D1F53" w:rsidRPr="004B5E34">
        <w:rPr>
          <w:rFonts w:ascii="Arial Narrow" w:hAnsi="Arial Narrow" w:cs="Arial"/>
          <w:spacing w:val="-6"/>
          <w:sz w:val="26"/>
          <w:szCs w:val="26"/>
          <w:lang w:val="es-CO"/>
        </w:rPr>
        <w:t xml:space="preserve">muy feliz </w:t>
      </w:r>
      <w:r w:rsidR="00B57363" w:rsidRPr="004B5E34">
        <w:rPr>
          <w:rFonts w:ascii="Arial Narrow" w:hAnsi="Arial Narrow" w:cs="Arial"/>
          <w:spacing w:val="-6"/>
          <w:sz w:val="26"/>
          <w:szCs w:val="26"/>
          <w:lang w:val="es-CO"/>
        </w:rPr>
        <w:t xml:space="preserve">con la señora </w:t>
      </w:r>
      <w:r w:rsidR="006D1F53" w:rsidRPr="004B5E34">
        <w:rPr>
          <w:rFonts w:ascii="Arial Narrow" w:hAnsi="Arial Narrow" w:cs="Arial"/>
          <w:spacing w:val="-6"/>
          <w:sz w:val="26"/>
          <w:szCs w:val="26"/>
          <w:lang w:val="es-CO"/>
        </w:rPr>
        <w:t xml:space="preserve">Myriam; que se casaron en el 2015; que los visitó un par de veces cuando el causante estuvo enfermo y que este finalmente falleció de un paro cardiaco en la casa del hijo. </w:t>
      </w:r>
    </w:p>
    <w:p w:rsidR="008071CD" w:rsidRPr="004B5E34" w:rsidRDefault="00DE7F94" w:rsidP="004B5E34">
      <w:pPr>
        <w:pStyle w:val="Sinespaciado"/>
        <w:spacing w:line="288" w:lineRule="auto"/>
        <w:rPr>
          <w:rFonts w:ascii="Arial Narrow" w:hAnsi="Arial Narrow"/>
          <w:sz w:val="26"/>
          <w:szCs w:val="26"/>
        </w:rPr>
      </w:pPr>
      <w:r w:rsidRPr="004B5E34">
        <w:rPr>
          <w:rFonts w:ascii="Arial Narrow" w:hAnsi="Arial Narrow"/>
          <w:sz w:val="26"/>
          <w:szCs w:val="26"/>
          <w:lang w:val="es-CO"/>
        </w:rPr>
        <w:tab/>
      </w:r>
    </w:p>
    <w:p w:rsidR="008071CD" w:rsidRPr="004B5E34" w:rsidRDefault="008071CD" w:rsidP="004B5E34">
      <w:pPr>
        <w:spacing w:line="288" w:lineRule="auto"/>
        <w:ind w:firstLine="851"/>
        <w:jc w:val="both"/>
        <w:rPr>
          <w:rFonts w:ascii="Arial Narrow" w:hAnsi="Arial Narrow" w:cs="Arial"/>
          <w:spacing w:val="-6"/>
          <w:sz w:val="26"/>
          <w:szCs w:val="26"/>
          <w:lang w:val="es-CO"/>
        </w:rPr>
      </w:pPr>
      <w:r w:rsidRPr="004B5E34">
        <w:rPr>
          <w:rFonts w:ascii="Arial Narrow" w:hAnsi="Arial Narrow" w:cs="Arial"/>
          <w:spacing w:val="-6"/>
          <w:sz w:val="26"/>
          <w:szCs w:val="26"/>
          <w:lang w:val="es-CO"/>
        </w:rPr>
        <w:t>Tales declaraciones</w:t>
      </w:r>
      <w:r w:rsidR="00F76CF1" w:rsidRPr="004B5E34">
        <w:rPr>
          <w:rFonts w:ascii="Arial Narrow" w:hAnsi="Arial Narrow" w:cs="Arial"/>
          <w:spacing w:val="-6"/>
          <w:sz w:val="26"/>
          <w:szCs w:val="26"/>
          <w:lang w:val="es-CO"/>
        </w:rPr>
        <w:t xml:space="preserve">, </w:t>
      </w:r>
      <w:r w:rsidR="005468DE" w:rsidRPr="004B5E34">
        <w:rPr>
          <w:rFonts w:ascii="Arial Narrow" w:hAnsi="Arial Narrow" w:cs="Arial"/>
          <w:spacing w:val="-6"/>
          <w:sz w:val="26"/>
          <w:szCs w:val="26"/>
          <w:lang w:val="es-CO"/>
        </w:rPr>
        <w:t>como se observa, i</w:t>
      </w:r>
      <w:r w:rsidRPr="004B5E34">
        <w:rPr>
          <w:rFonts w:ascii="Arial Narrow" w:hAnsi="Arial Narrow" w:cs="Arial"/>
          <w:spacing w:val="-6"/>
          <w:sz w:val="26"/>
          <w:szCs w:val="26"/>
          <w:lang w:val="es-CO"/>
        </w:rPr>
        <w:t xml:space="preserve">ncurren en varias </w:t>
      </w:r>
      <w:r w:rsidR="009A7F4B" w:rsidRPr="004B5E34">
        <w:rPr>
          <w:rFonts w:ascii="Arial Narrow" w:hAnsi="Arial Narrow" w:cs="Arial"/>
          <w:spacing w:val="-6"/>
          <w:sz w:val="26"/>
          <w:szCs w:val="26"/>
          <w:lang w:val="es-CO"/>
        </w:rPr>
        <w:t>inconsistencias</w:t>
      </w:r>
      <w:r w:rsidRPr="004B5E34">
        <w:rPr>
          <w:rFonts w:ascii="Arial Narrow" w:hAnsi="Arial Narrow" w:cs="Arial"/>
          <w:spacing w:val="-6"/>
          <w:sz w:val="26"/>
          <w:szCs w:val="26"/>
          <w:lang w:val="es-CO"/>
        </w:rPr>
        <w:t xml:space="preserve"> </w:t>
      </w:r>
      <w:r w:rsidR="005468DE" w:rsidRPr="004B5E34">
        <w:rPr>
          <w:rFonts w:ascii="Arial Narrow" w:hAnsi="Arial Narrow" w:cs="Arial"/>
          <w:spacing w:val="-6"/>
          <w:sz w:val="26"/>
          <w:szCs w:val="26"/>
          <w:lang w:val="es-CO"/>
        </w:rPr>
        <w:t xml:space="preserve">en </w:t>
      </w:r>
      <w:r w:rsidR="00F76CF1" w:rsidRPr="004B5E34">
        <w:rPr>
          <w:rFonts w:ascii="Arial Narrow" w:hAnsi="Arial Narrow" w:cs="Arial"/>
          <w:spacing w:val="-6"/>
          <w:sz w:val="26"/>
          <w:szCs w:val="26"/>
          <w:lang w:val="es-CO"/>
        </w:rPr>
        <w:t>lo relativo al</w:t>
      </w:r>
      <w:r w:rsidR="005468DE" w:rsidRPr="004B5E34">
        <w:rPr>
          <w:rFonts w:ascii="Arial Narrow" w:hAnsi="Arial Narrow" w:cs="Arial"/>
          <w:spacing w:val="-6"/>
          <w:sz w:val="26"/>
          <w:szCs w:val="26"/>
          <w:lang w:val="es-CO"/>
        </w:rPr>
        <w:t xml:space="preserve"> </w:t>
      </w:r>
      <w:r w:rsidRPr="004B5E34">
        <w:rPr>
          <w:rFonts w:ascii="Arial Narrow" w:hAnsi="Arial Narrow" w:cs="Arial"/>
          <w:spacing w:val="-6"/>
          <w:sz w:val="26"/>
          <w:szCs w:val="26"/>
          <w:lang w:val="es-CO"/>
        </w:rPr>
        <w:t xml:space="preserve">año en que presuntamente la pareja inició la convivencia, la forma en que la actora adquirió la casa </w:t>
      </w:r>
      <w:r w:rsidR="005468DE" w:rsidRPr="004B5E34">
        <w:rPr>
          <w:rFonts w:ascii="Arial Narrow" w:hAnsi="Arial Narrow" w:cs="Arial"/>
          <w:spacing w:val="-6"/>
          <w:sz w:val="26"/>
          <w:szCs w:val="26"/>
          <w:lang w:val="es-CO"/>
        </w:rPr>
        <w:t>donde</w:t>
      </w:r>
      <w:r w:rsidR="00F45CD3" w:rsidRPr="004B5E34">
        <w:rPr>
          <w:rFonts w:ascii="Arial Narrow" w:hAnsi="Arial Narrow" w:cs="Arial"/>
          <w:spacing w:val="-6"/>
          <w:sz w:val="26"/>
          <w:szCs w:val="26"/>
          <w:lang w:val="es-CO"/>
        </w:rPr>
        <w:t xml:space="preserve"> </w:t>
      </w:r>
      <w:r w:rsidR="005468DE" w:rsidRPr="004B5E34">
        <w:rPr>
          <w:rFonts w:ascii="Arial Narrow" w:hAnsi="Arial Narrow" w:cs="Arial"/>
          <w:spacing w:val="-6"/>
          <w:sz w:val="26"/>
          <w:szCs w:val="26"/>
          <w:lang w:val="es-CO"/>
        </w:rPr>
        <w:t>cohabita</w:t>
      </w:r>
      <w:r w:rsidR="006623A1" w:rsidRPr="004B5E34">
        <w:rPr>
          <w:rFonts w:ascii="Arial Narrow" w:hAnsi="Arial Narrow" w:cs="Arial"/>
          <w:spacing w:val="-6"/>
          <w:sz w:val="26"/>
          <w:szCs w:val="26"/>
          <w:lang w:val="es-CO"/>
        </w:rPr>
        <w:t>ron</w:t>
      </w:r>
      <w:r w:rsidR="005468DE" w:rsidRPr="004B5E34">
        <w:rPr>
          <w:rFonts w:ascii="Arial Narrow" w:hAnsi="Arial Narrow" w:cs="Arial"/>
          <w:spacing w:val="-6"/>
          <w:sz w:val="26"/>
          <w:szCs w:val="26"/>
          <w:lang w:val="es-CO"/>
        </w:rPr>
        <w:t xml:space="preserve">, </w:t>
      </w:r>
      <w:r w:rsidR="00F45CD3" w:rsidRPr="004B5E34">
        <w:rPr>
          <w:rFonts w:ascii="Arial Narrow" w:hAnsi="Arial Narrow" w:cs="Arial"/>
          <w:spacing w:val="-6"/>
          <w:sz w:val="26"/>
          <w:szCs w:val="26"/>
          <w:lang w:val="es-CO"/>
        </w:rPr>
        <w:t>la ubicación de la misma, en</w:t>
      </w:r>
      <w:r w:rsidR="00F76CF1" w:rsidRPr="004B5E34">
        <w:rPr>
          <w:rFonts w:ascii="Arial Narrow" w:hAnsi="Arial Narrow" w:cs="Arial"/>
          <w:spacing w:val="-6"/>
          <w:sz w:val="26"/>
          <w:szCs w:val="26"/>
          <w:lang w:val="es-CO"/>
        </w:rPr>
        <w:t>tre otros</w:t>
      </w:r>
      <w:r w:rsidR="00F45CD3" w:rsidRPr="004B5E34">
        <w:rPr>
          <w:rFonts w:ascii="Arial Narrow" w:hAnsi="Arial Narrow" w:cs="Arial"/>
          <w:spacing w:val="-6"/>
          <w:sz w:val="26"/>
          <w:szCs w:val="26"/>
          <w:lang w:val="es-CO"/>
        </w:rPr>
        <w:t xml:space="preserve">, </w:t>
      </w:r>
      <w:r w:rsidR="00F76CF1" w:rsidRPr="004B5E34">
        <w:rPr>
          <w:rFonts w:ascii="Arial Narrow" w:hAnsi="Arial Narrow" w:cs="Arial"/>
          <w:spacing w:val="-6"/>
          <w:sz w:val="26"/>
          <w:szCs w:val="26"/>
          <w:lang w:val="es-CO"/>
        </w:rPr>
        <w:t xml:space="preserve">situación que lleva a la </w:t>
      </w:r>
      <w:r w:rsidR="00F45CD3" w:rsidRPr="004B5E34">
        <w:rPr>
          <w:rFonts w:ascii="Arial Narrow" w:hAnsi="Arial Narrow" w:cs="Arial"/>
          <w:spacing w:val="-6"/>
          <w:sz w:val="26"/>
          <w:szCs w:val="26"/>
          <w:lang w:val="es-CO"/>
        </w:rPr>
        <w:t>Sala a</w:t>
      </w:r>
      <w:r w:rsidR="00F76CF1" w:rsidRPr="004B5E34">
        <w:rPr>
          <w:rFonts w:ascii="Arial Narrow" w:hAnsi="Arial Narrow" w:cs="Arial"/>
          <w:spacing w:val="-6"/>
          <w:sz w:val="26"/>
          <w:szCs w:val="26"/>
          <w:lang w:val="es-CO"/>
        </w:rPr>
        <w:t xml:space="preserve"> concluir a</w:t>
      </w:r>
      <w:r w:rsidR="00F45CD3" w:rsidRPr="004B5E34">
        <w:rPr>
          <w:rFonts w:ascii="Arial Narrow" w:hAnsi="Arial Narrow" w:cs="Arial"/>
          <w:spacing w:val="-6"/>
          <w:sz w:val="26"/>
          <w:szCs w:val="26"/>
          <w:lang w:val="es-CO"/>
        </w:rPr>
        <w:t xml:space="preserve">l igual que </w:t>
      </w:r>
      <w:r w:rsidR="00F45CD3" w:rsidRPr="004B5E34">
        <w:rPr>
          <w:rFonts w:ascii="Arial Narrow" w:hAnsi="Arial Narrow" w:cs="Arial"/>
          <w:spacing w:val="-6"/>
          <w:sz w:val="26"/>
          <w:szCs w:val="26"/>
          <w:lang w:val="es-CO"/>
        </w:rPr>
        <w:lastRenderedPageBreak/>
        <w:t xml:space="preserve">la sentenciadora de primer grado, que </w:t>
      </w:r>
      <w:r w:rsidR="00F76CF1" w:rsidRPr="004B5E34">
        <w:rPr>
          <w:rFonts w:ascii="Arial Narrow" w:hAnsi="Arial Narrow" w:cs="Arial"/>
          <w:spacing w:val="-6"/>
          <w:sz w:val="26"/>
          <w:szCs w:val="26"/>
          <w:lang w:val="es-CO"/>
        </w:rPr>
        <w:t xml:space="preserve">tales probanzas </w:t>
      </w:r>
      <w:r w:rsidR="00F45CD3" w:rsidRPr="004B5E34">
        <w:rPr>
          <w:rFonts w:ascii="Arial Narrow" w:hAnsi="Arial Narrow" w:cs="Arial"/>
          <w:spacing w:val="-6"/>
          <w:sz w:val="26"/>
          <w:szCs w:val="26"/>
          <w:lang w:val="es-CO"/>
        </w:rPr>
        <w:t xml:space="preserve">no </w:t>
      </w:r>
      <w:r w:rsidR="009A7F4B" w:rsidRPr="004B5E34">
        <w:rPr>
          <w:rFonts w:ascii="Arial Narrow" w:hAnsi="Arial Narrow" w:cs="Arial"/>
          <w:spacing w:val="-6"/>
          <w:sz w:val="26"/>
          <w:szCs w:val="26"/>
          <w:lang w:val="es-CO"/>
        </w:rPr>
        <w:t xml:space="preserve">merecen credibilidad, y por tanto, no sirven </w:t>
      </w:r>
      <w:r w:rsidR="00F45CD3" w:rsidRPr="004B5E34">
        <w:rPr>
          <w:rFonts w:ascii="Arial Narrow" w:hAnsi="Arial Narrow" w:cs="Arial"/>
          <w:spacing w:val="-6"/>
          <w:sz w:val="26"/>
          <w:szCs w:val="26"/>
          <w:lang w:val="es-CO"/>
        </w:rPr>
        <w:t xml:space="preserve">para </w:t>
      </w:r>
      <w:r w:rsidR="009A7F4B" w:rsidRPr="004B5E34">
        <w:rPr>
          <w:rFonts w:ascii="Arial Narrow" w:hAnsi="Arial Narrow" w:cs="Arial"/>
          <w:spacing w:val="-6"/>
          <w:sz w:val="26"/>
          <w:szCs w:val="26"/>
          <w:lang w:val="es-CO"/>
        </w:rPr>
        <w:t xml:space="preserve">acreditar </w:t>
      </w:r>
      <w:r w:rsidR="00F76CF1" w:rsidRPr="004B5E34">
        <w:rPr>
          <w:rFonts w:ascii="Arial Narrow" w:hAnsi="Arial Narrow" w:cs="Arial"/>
          <w:spacing w:val="-6"/>
          <w:sz w:val="26"/>
          <w:szCs w:val="26"/>
          <w:lang w:val="es-CO"/>
        </w:rPr>
        <w:t>la convivencia mínima e</w:t>
      </w:r>
      <w:r w:rsidR="00F45CD3" w:rsidRPr="004B5E34">
        <w:rPr>
          <w:rFonts w:ascii="Arial Narrow" w:hAnsi="Arial Narrow" w:cs="Arial"/>
          <w:spacing w:val="-6"/>
          <w:sz w:val="26"/>
          <w:szCs w:val="26"/>
          <w:lang w:val="es-CO"/>
        </w:rPr>
        <w:t>xigida</w:t>
      </w:r>
      <w:r w:rsidR="009A7F4B" w:rsidRPr="004B5E34">
        <w:rPr>
          <w:rFonts w:ascii="Arial Narrow" w:hAnsi="Arial Narrow" w:cs="Arial"/>
          <w:spacing w:val="-6"/>
          <w:sz w:val="26"/>
          <w:szCs w:val="26"/>
          <w:lang w:val="es-CO"/>
        </w:rPr>
        <w:t xml:space="preserve"> en la norma</w:t>
      </w:r>
      <w:r w:rsidR="00F45CD3" w:rsidRPr="004B5E34">
        <w:rPr>
          <w:rFonts w:ascii="Arial Narrow" w:hAnsi="Arial Narrow" w:cs="Arial"/>
          <w:spacing w:val="-6"/>
          <w:sz w:val="26"/>
          <w:szCs w:val="26"/>
          <w:lang w:val="es-CO"/>
        </w:rPr>
        <w:t xml:space="preserve">, </w:t>
      </w:r>
      <w:r w:rsidR="009A7F4B" w:rsidRPr="004B5E34">
        <w:rPr>
          <w:rFonts w:ascii="Arial Narrow" w:hAnsi="Arial Narrow" w:cs="Arial"/>
          <w:spacing w:val="-6"/>
          <w:sz w:val="26"/>
          <w:szCs w:val="26"/>
          <w:lang w:val="es-CO"/>
        </w:rPr>
        <w:t xml:space="preserve">más si se tiene en cuenta que </w:t>
      </w:r>
      <w:r w:rsidR="00F45CD3" w:rsidRPr="004B5E34">
        <w:rPr>
          <w:rFonts w:ascii="Arial Narrow" w:hAnsi="Arial Narrow" w:cs="Arial"/>
          <w:spacing w:val="-6"/>
          <w:sz w:val="26"/>
          <w:szCs w:val="26"/>
          <w:lang w:val="es-CO"/>
        </w:rPr>
        <w:t xml:space="preserve">los </w:t>
      </w:r>
      <w:r w:rsidR="009A7F4B" w:rsidRPr="004B5E34">
        <w:rPr>
          <w:rFonts w:ascii="Arial Narrow" w:hAnsi="Arial Narrow" w:cs="Arial"/>
          <w:spacing w:val="-6"/>
          <w:sz w:val="26"/>
          <w:szCs w:val="26"/>
          <w:lang w:val="es-CO"/>
        </w:rPr>
        <w:t>deponentes</w:t>
      </w:r>
      <w:r w:rsidR="00F45CD3" w:rsidRPr="004B5E34">
        <w:rPr>
          <w:rFonts w:ascii="Arial Narrow" w:hAnsi="Arial Narrow" w:cs="Arial"/>
          <w:spacing w:val="-6"/>
          <w:sz w:val="26"/>
          <w:szCs w:val="26"/>
          <w:lang w:val="es-CO"/>
        </w:rPr>
        <w:t xml:space="preserve"> no dieron mayores detalles de la forma en que se llevó a cabo la relación de pareja, </w:t>
      </w:r>
      <w:r w:rsidR="001A5B4F" w:rsidRPr="004B5E34">
        <w:rPr>
          <w:rFonts w:ascii="Arial Narrow" w:hAnsi="Arial Narrow" w:cs="Arial"/>
          <w:spacing w:val="-6"/>
          <w:sz w:val="26"/>
          <w:szCs w:val="26"/>
          <w:lang w:val="es-CO"/>
        </w:rPr>
        <w:t xml:space="preserve">a pesar </w:t>
      </w:r>
      <w:r w:rsidR="00F76CF1" w:rsidRPr="004B5E34">
        <w:rPr>
          <w:rFonts w:ascii="Arial Narrow" w:hAnsi="Arial Narrow" w:cs="Arial"/>
          <w:spacing w:val="-6"/>
          <w:sz w:val="26"/>
          <w:szCs w:val="26"/>
          <w:lang w:val="es-CO"/>
        </w:rPr>
        <w:t xml:space="preserve">aludir </w:t>
      </w:r>
      <w:r w:rsidR="001A5B4F" w:rsidRPr="004B5E34">
        <w:rPr>
          <w:rFonts w:ascii="Arial Narrow" w:hAnsi="Arial Narrow" w:cs="Arial"/>
          <w:spacing w:val="-6"/>
          <w:sz w:val="26"/>
          <w:szCs w:val="26"/>
          <w:lang w:val="es-CO"/>
        </w:rPr>
        <w:t xml:space="preserve">que tenían </w:t>
      </w:r>
      <w:r w:rsidR="009F3FA9" w:rsidRPr="004B5E34">
        <w:rPr>
          <w:rFonts w:ascii="Arial Narrow" w:hAnsi="Arial Narrow" w:cs="Arial"/>
          <w:spacing w:val="-6"/>
          <w:sz w:val="26"/>
          <w:szCs w:val="26"/>
          <w:lang w:val="es-CO"/>
        </w:rPr>
        <w:t xml:space="preserve">un trato frecuente, </w:t>
      </w:r>
      <w:r w:rsidR="009A7F4B" w:rsidRPr="004B5E34">
        <w:rPr>
          <w:rFonts w:ascii="Arial Narrow" w:hAnsi="Arial Narrow" w:cs="Arial"/>
          <w:spacing w:val="-6"/>
          <w:sz w:val="26"/>
          <w:szCs w:val="26"/>
          <w:lang w:val="es-CO"/>
        </w:rPr>
        <w:t xml:space="preserve">amén de que </w:t>
      </w:r>
      <w:r w:rsidR="001A5B4F" w:rsidRPr="004B5E34">
        <w:rPr>
          <w:rFonts w:ascii="Arial Narrow" w:hAnsi="Arial Narrow" w:cs="Arial"/>
          <w:spacing w:val="-6"/>
          <w:sz w:val="26"/>
          <w:szCs w:val="26"/>
          <w:lang w:val="es-CO"/>
        </w:rPr>
        <w:t>desconocieron aspectos</w:t>
      </w:r>
      <w:r w:rsidR="009A7F4B" w:rsidRPr="004B5E34">
        <w:rPr>
          <w:rFonts w:ascii="Arial Narrow" w:hAnsi="Arial Narrow" w:cs="Arial"/>
          <w:spacing w:val="-6"/>
          <w:sz w:val="26"/>
          <w:szCs w:val="26"/>
          <w:lang w:val="es-CO"/>
        </w:rPr>
        <w:t xml:space="preserve"> tan </w:t>
      </w:r>
      <w:r w:rsidR="001A5B4F" w:rsidRPr="004B5E34">
        <w:rPr>
          <w:rFonts w:ascii="Arial Narrow" w:hAnsi="Arial Narrow" w:cs="Arial"/>
          <w:spacing w:val="-6"/>
          <w:sz w:val="26"/>
          <w:szCs w:val="26"/>
          <w:lang w:val="es-CO"/>
        </w:rPr>
        <w:t xml:space="preserve">importantes de la vida de una persona, como es el nombre de sus padres, de sus hijos, etc… , </w:t>
      </w:r>
      <w:r w:rsidR="009A7F4B" w:rsidRPr="004B5E34">
        <w:rPr>
          <w:rFonts w:ascii="Arial Narrow" w:hAnsi="Arial Narrow" w:cs="Arial"/>
          <w:spacing w:val="-6"/>
          <w:sz w:val="26"/>
          <w:szCs w:val="26"/>
          <w:lang w:val="es-CO"/>
        </w:rPr>
        <w:t xml:space="preserve">de lo que más bien se </w:t>
      </w:r>
      <w:r w:rsidR="001A5B4F" w:rsidRPr="004B5E34">
        <w:rPr>
          <w:rFonts w:ascii="Arial Narrow" w:hAnsi="Arial Narrow" w:cs="Arial"/>
          <w:spacing w:val="-6"/>
          <w:sz w:val="26"/>
          <w:szCs w:val="26"/>
          <w:lang w:val="es-CO"/>
        </w:rPr>
        <w:t xml:space="preserve">colige </w:t>
      </w:r>
      <w:r w:rsidR="009F3FA9" w:rsidRPr="004B5E34">
        <w:rPr>
          <w:rFonts w:ascii="Arial Narrow" w:hAnsi="Arial Narrow" w:cs="Arial"/>
          <w:spacing w:val="-6"/>
          <w:sz w:val="26"/>
          <w:szCs w:val="26"/>
          <w:lang w:val="es-CO"/>
        </w:rPr>
        <w:t xml:space="preserve">que </w:t>
      </w:r>
      <w:r w:rsidR="00F45CD3" w:rsidRPr="004B5E34">
        <w:rPr>
          <w:rFonts w:ascii="Arial Narrow" w:hAnsi="Arial Narrow" w:cs="Arial"/>
          <w:spacing w:val="-6"/>
          <w:sz w:val="26"/>
          <w:szCs w:val="26"/>
          <w:lang w:val="es-CO"/>
        </w:rPr>
        <w:t xml:space="preserve">su conocimiento fue vago y esporádico. </w:t>
      </w:r>
    </w:p>
    <w:p w:rsidR="006D1F53" w:rsidRPr="004B5E34" w:rsidRDefault="006D1F53" w:rsidP="004B5E34">
      <w:pPr>
        <w:pStyle w:val="Sinespaciado"/>
        <w:spacing w:line="288" w:lineRule="auto"/>
        <w:rPr>
          <w:rFonts w:ascii="Arial Narrow" w:hAnsi="Arial Narrow"/>
          <w:spacing w:val="-6"/>
          <w:sz w:val="26"/>
          <w:szCs w:val="26"/>
          <w:lang w:val="es-CO"/>
        </w:rPr>
      </w:pPr>
    </w:p>
    <w:p w:rsidR="0031071C" w:rsidRPr="004B5E34" w:rsidRDefault="009A7F4B" w:rsidP="004B5E34">
      <w:pPr>
        <w:pStyle w:val="Sinespaciado"/>
        <w:spacing w:line="288" w:lineRule="auto"/>
        <w:ind w:firstLine="708"/>
        <w:jc w:val="both"/>
        <w:rPr>
          <w:rFonts w:ascii="Arial Narrow" w:hAnsi="Arial Narrow" w:cs="Estrangelo Edessa"/>
          <w:spacing w:val="-6"/>
          <w:sz w:val="26"/>
          <w:szCs w:val="26"/>
        </w:rPr>
      </w:pPr>
      <w:r w:rsidRPr="004B5E34">
        <w:rPr>
          <w:rFonts w:ascii="Arial Narrow" w:hAnsi="Arial Narrow" w:cs="Estrangelo Edessa"/>
          <w:spacing w:val="-6"/>
          <w:sz w:val="26"/>
          <w:szCs w:val="26"/>
        </w:rPr>
        <w:t>Ahora bien, en lo que respecta a la prueba documental, se allegó en medio magnético CD</w:t>
      </w:r>
      <w:r w:rsidR="0031071C" w:rsidRPr="004B5E34">
        <w:rPr>
          <w:rFonts w:ascii="Arial Narrow" w:hAnsi="Arial Narrow" w:cs="Estrangelo Edessa"/>
          <w:spacing w:val="-6"/>
          <w:sz w:val="26"/>
          <w:szCs w:val="26"/>
        </w:rPr>
        <w:t xml:space="preserve"> que obra a folio 38 </w:t>
      </w:r>
      <w:proofErr w:type="spellStart"/>
      <w:r w:rsidR="0031071C" w:rsidRPr="004B5E34">
        <w:rPr>
          <w:rFonts w:ascii="Arial Narrow" w:hAnsi="Arial Narrow" w:cs="Estrangelo Edessa"/>
          <w:spacing w:val="-6"/>
          <w:sz w:val="26"/>
          <w:szCs w:val="26"/>
        </w:rPr>
        <w:t>vto</w:t>
      </w:r>
      <w:proofErr w:type="spellEnd"/>
      <w:r w:rsidR="0031071C" w:rsidRPr="004B5E34">
        <w:rPr>
          <w:rFonts w:ascii="Arial Narrow" w:hAnsi="Arial Narrow" w:cs="Estrangelo Edessa"/>
          <w:spacing w:val="-6"/>
          <w:sz w:val="26"/>
          <w:szCs w:val="26"/>
        </w:rPr>
        <w:t xml:space="preserve">, </w:t>
      </w:r>
      <w:r w:rsidR="002C3913" w:rsidRPr="004B5E34">
        <w:rPr>
          <w:rFonts w:ascii="Arial Narrow" w:hAnsi="Arial Narrow" w:cs="Arial"/>
          <w:spacing w:val="-6"/>
          <w:sz w:val="26"/>
          <w:szCs w:val="26"/>
          <w:lang w:val="es-ES"/>
        </w:rPr>
        <w:t xml:space="preserve">el cual tiene plena validez y fuerza probatoria, conforme lo establecen los artículos </w:t>
      </w:r>
      <w:r w:rsidR="002C3913" w:rsidRPr="004B5E34">
        <w:rPr>
          <w:rFonts w:ascii="Arial Narrow" w:hAnsi="Arial Narrow"/>
          <w:spacing w:val="-6"/>
          <w:sz w:val="26"/>
          <w:szCs w:val="26"/>
        </w:rPr>
        <w:t xml:space="preserve">55 de la Ley 1437 de 2011 y 244 del CGP, </w:t>
      </w:r>
      <w:r w:rsidRPr="004B5E34">
        <w:rPr>
          <w:rFonts w:ascii="Arial Narrow" w:hAnsi="Arial Narrow" w:cs="Estrangelo Edessa"/>
          <w:spacing w:val="-6"/>
          <w:sz w:val="26"/>
          <w:szCs w:val="26"/>
        </w:rPr>
        <w:t xml:space="preserve">la copia de la </w:t>
      </w:r>
      <w:r w:rsidR="001A5B4F" w:rsidRPr="004B5E34">
        <w:rPr>
          <w:rFonts w:ascii="Arial Narrow" w:hAnsi="Arial Narrow" w:cs="Estrangelo Edessa"/>
          <w:spacing w:val="-6"/>
          <w:sz w:val="26"/>
          <w:szCs w:val="26"/>
        </w:rPr>
        <w:t xml:space="preserve">investigación </w:t>
      </w:r>
      <w:r w:rsidR="00F76CF1" w:rsidRPr="004B5E34">
        <w:rPr>
          <w:rFonts w:ascii="Arial Narrow" w:hAnsi="Arial Narrow" w:cs="Estrangelo Edessa"/>
          <w:spacing w:val="-6"/>
          <w:sz w:val="26"/>
          <w:szCs w:val="26"/>
        </w:rPr>
        <w:t>administrativa</w:t>
      </w:r>
      <w:r w:rsidR="001A5B4F" w:rsidRPr="004B5E34">
        <w:rPr>
          <w:rFonts w:ascii="Arial Narrow" w:hAnsi="Arial Narrow" w:cs="Estrangelo Edessa"/>
          <w:spacing w:val="-6"/>
          <w:sz w:val="26"/>
          <w:szCs w:val="26"/>
        </w:rPr>
        <w:t xml:space="preserve"> </w:t>
      </w:r>
      <w:r w:rsidRPr="004B5E34">
        <w:rPr>
          <w:rFonts w:ascii="Arial Narrow" w:hAnsi="Arial Narrow" w:cs="Estrangelo Edessa"/>
          <w:spacing w:val="-6"/>
          <w:sz w:val="26"/>
          <w:szCs w:val="26"/>
        </w:rPr>
        <w:t>que adelant</w:t>
      </w:r>
      <w:r w:rsidR="0031071C" w:rsidRPr="004B5E34">
        <w:rPr>
          <w:rFonts w:ascii="Arial Narrow" w:hAnsi="Arial Narrow" w:cs="Estrangelo Edessa"/>
          <w:spacing w:val="-6"/>
          <w:sz w:val="26"/>
          <w:szCs w:val="26"/>
        </w:rPr>
        <w:t>ó</w:t>
      </w:r>
      <w:r w:rsidRPr="004B5E34">
        <w:rPr>
          <w:rFonts w:ascii="Arial Narrow" w:hAnsi="Arial Narrow" w:cs="Estrangelo Edessa"/>
          <w:spacing w:val="-6"/>
          <w:sz w:val="26"/>
          <w:szCs w:val="26"/>
        </w:rPr>
        <w:t xml:space="preserve"> </w:t>
      </w:r>
      <w:r w:rsidR="001A5B4F" w:rsidRPr="004B5E34">
        <w:rPr>
          <w:rFonts w:ascii="Arial Narrow" w:hAnsi="Arial Narrow" w:cs="Estrangelo Edessa"/>
          <w:spacing w:val="-6"/>
          <w:sz w:val="26"/>
          <w:szCs w:val="26"/>
        </w:rPr>
        <w:t>Colpensiones,</w:t>
      </w:r>
      <w:r w:rsidR="0031071C" w:rsidRPr="004B5E34">
        <w:rPr>
          <w:rFonts w:ascii="Arial Narrow" w:hAnsi="Arial Narrow" w:cs="Estrangelo Edessa"/>
          <w:spacing w:val="-6"/>
          <w:sz w:val="26"/>
          <w:szCs w:val="26"/>
        </w:rPr>
        <w:t xml:space="preserve"> a fin de establecer el cumplimiento del requisito subjetivo de convivencia. </w:t>
      </w:r>
    </w:p>
    <w:p w:rsidR="0031071C" w:rsidRPr="004B5E34" w:rsidRDefault="0031071C" w:rsidP="004B5E34">
      <w:pPr>
        <w:pStyle w:val="Sinespaciado"/>
        <w:spacing w:line="288" w:lineRule="auto"/>
        <w:rPr>
          <w:rFonts w:ascii="Arial Narrow" w:hAnsi="Arial Narrow"/>
          <w:spacing w:val="-6"/>
          <w:sz w:val="26"/>
          <w:szCs w:val="26"/>
        </w:rPr>
      </w:pPr>
    </w:p>
    <w:p w:rsidR="00C741A0" w:rsidRPr="004B5E34" w:rsidRDefault="0031071C" w:rsidP="004B5E34">
      <w:pPr>
        <w:pStyle w:val="Sinespaciado"/>
        <w:spacing w:line="288" w:lineRule="auto"/>
        <w:ind w:firstLine="708"/>
        <w:jc w:val="both"/>
        <w:rPr>
          <w:rFonts w:ascii="Arial Narrow" w:hAnsi="Arial Narrow" w:cs="Estrangelo Edessa"/>
          <w:spacing w:val="-6"/>
          <w:sz w:val="26"/>
          <w:szCs w:val="26"/>
        </w:rPr>
      </w:pPr>
      <w:r w:rsidRPr="004B5E34">
        <w:rPr>
          <w:rFonts w:ascii="Arial Narrow" w:hAnsi="Arial Narrow" w:cs="Estrangelo Edessa"/>
          <w:spacing w:val="-6"/>
          <w:sz w:val="26"/>
          <w:szCs w:val="26"/>
        </w:rPr>
        <w:t xml:space="preserve">En </w:t>
      </w:r>
      <w:r w:rsidR="00E738D3" w:rsidRPr="004B5E34">
        <w:rPr>
          <w:rFonts w:ascii="Arial Narrow" w:hAnsi="Arial Narrow" w:cs="Estrangelo Edessa"/>
          <w:spacing w:val="-6"/>
          <w:sz w:val="26"/>
          <w:szCs w:val="26"/>
        </w:rPr>
        <w:t xml:space="preserve">el informe de </w:t>
      </w:r>
      <w:r w:rsidRPr="004B5E34">
        <w:rPr>
          <w:rFonts w:ascii="Arial Narrow" w:hAnsi="Arial Narrow" w:cs="Estrangelo Edessa"/>
          <w:spacing w:val="-6"/>
          <w:sz w:val="26"/>
          <w:szCs w:val="26"/>
        </w:rPr>
        <w:t xml:space="preserve">dicha pesquisa, se </w:t>
      </w:r>
      <w:r w:rsidR="007456DD" w:rsidRPr="004B5E34">
        <w:rPr>
          <w:rFonts w:ascii="Arial Narrow" w:hAnsi="Arial Narrow" w:cs="Estrangelo Edessa"/>
          <w:spacing w:val="-6"/>
          <w:sz w:val="26"/>
          <w:szCs w:val="26"/>
        </w:rPr>
        <w:t>relaciona</w:t>
      </w:r>
      <w:r w:rsidR="00E738D3" w:rsidRPr="004B5E34">
        <w:rPr>
          <w:rFonts w:ascii="Arial Narrow" w:hAnsi="Arial Narrow" w:cs="Estrangelo Edessa"/>
          <w:spacing w:val="-6"/>
          <w:sz w:val="26"/>
          <w:szCs w:val="26"/>
        </w:rPr>
        <w:t xml:space="preserve">n </w:t>
      </w:r>
      <w:r w:rsidR="007456DD" w:rsidRPr="004B5E34">
        <w:rPr>
          <w:rFonts w:ascii="Arial Narrow" w:hAnsi="Arial Narrow" w:cs="Estrangelo Edessa"/>
          <w:spacing w:val="-6"/>
          <w:sz w:val="26"/>
          <w:szCs w:val="26"/>
        </w:rPr>
        <w:t xml:space="preserve">entre otras, </w:t>
      </w:r>
      <w:r w:rsidRPr="004B5E34">
        <w:rPr>
          <w:rFonts w:ascii="Arial Narrow" w:hAnsi="Arial Narrow" w:cs="Estrangelo Edessa"/>
          <w:spacing w:val="-6"/>
          <w:sz w:val="26"/>
          <w:szCs w:val="26"/>
        </w:rPr>
        <w:t xml:space="preserve">las declaraciones </w:t>
      </w:r>
      <w:r w:rsidR="007456DD" w:rsidRPr="004B5E34">
        <w:rPr>
          <w:rFonts w:ascii="Arial Narrow" w:hAnsi="Arial Narrow" w:cs="Estrangelo Edessa"/>
          <w:spacing w:val="-6"/>
          <w:sz w:val="26"/>
          <w:szCs w:val="26"/>
        </w:rPr>
        <w:t>rendidas por</w:t>
      </w:r>
      <w:r w:rsidR="00E738D3" w:rsidRPr="004B5E34">
        <w:rPr>
          <w:rFonts w:ascii="Arial Narrow" w:hAnsi="Arial Narrow" w:cs="Estrangelo Edessa"/>
          <w:spacing w:val="-6"/>
          <w:sz w:val="26"/>
          <w:szCs w:val="26"/>
        </w:rPr>
        <w:t xml:space="preserve"> los hijos del causante y de s</w:t>
      </w:r>
      <w:r w:rsidRPr="004B5E34">
        <w:rPr>
          <w:rFonts w:ascii="Arial Narrow" w:hAnsi="Arial Narrow" w:cs="Estrangelo Edessa"/>
          <w:spacing w:val="-6"/>
          <w:sz w:val="26"/>
          <w:szCs w:val="26"/>
        </w:rPr>
        <w:t>u nuera, quien</w:t>
      </w:r>
      <w:r w:rsidR="006623A1" w:rsidRPr="004B5E34">
        <w:rPr>
          <w:rFonts w:ascii="Arial Narrow" w:hAnsi="Arial Narrow" w:cs="Estrangelo Edessa"/>
          <w:spacing w:val="-6"/>
          <w:sz w:val="26"/>
          <w:szCs w:val="26"/>
        </w:rPr>
        <w:t xml:space="preserve">es al unísono manifestaron que el causante </w:t>
      </w:r>
      <w:r w:rsidR="00C741A0" w:rsidRPr="004B5E34">
        <w:rPr>
          <w:rFonts w:ascii="Arial Narrow" w:hAnsi="Arial Narrow" w:cs="Estrangelo Edessa"/>
          <w:spacing w:val="-6"/>
          <w:sz w:val="26"/>
          <w:szCs w:val="26"/>
        </w:rPr>
        <w:t xml:space="preserve">al momento de su deceso residía </w:t>
      </w:r>
      <w:r w:rsidRPr="004B5E34">
        <w:rPr>
          <w:rFonts w:ascii="Arial Narrow" w:hAnsi="Arial Narrow" w:cs="Estrangelo Edessa"/>
          <w:spacing w:val="-6"/>
          <w:sz w:val="26"/>
          <w:szCs w:val="26"/>
        </w:rPr>
        <w:t xml:space="preserve">en la casa de Otoniel Arango Echeverry </w:t>
      </w:r>
      <w:r w:rsidR="00C741A0" w:rsidRPr="004B5E34">
        <w:rPr>
          <w:rFonts w:ascii="Arial Narrow" w:hAnsi="Arial Narrow" w:cs="Estrangelo Edessa"/>
          <w:spacing w:val="-6"/>
          <w:sz w:val="26"/>
          <w:szCs w:val="26"/>
        </w:rPr>
        <w:t xml:space="preserve">–uno de sus hijos- junto con </w:t>
      </w:r>
      <w:r w:rsidRPr="004B5E34">
        <w:rPr>
          <w:rFonts w:ascii="Arial Narrow" w:hAnsi="Arial Narrow" w:cs="Estrangelo Edessa"/>
          <w:spacing w:val="-6"/>
          <w:sz w:val="26"/>
          <w:szCs w:val="26"/>
        </w:rPr>
        <w:t>su nuera</w:t>
      </w:r>
      <w:r w:rsidR="00C741A0" w:rsidRPr="004B5E34">
        <w:rPr>
          <w:rFonts w:ascii="Arial Narrow" w:hAnsi="Arial Narrow" w:cs="Estrangelo Edessa"/>
          <w:spacing w:val="-6"/>
          <w:sz w:val="26"/>
          <w:szCs w:val="26"/>
        </w:rPr>
        <w:t xml:space="preserve">, desde hacía más de tres años. Que </w:t>
      </w:r>
      <w:r w:rsidRPr="004B5E34">
        <w:rPr>
          <w:rFonts w:ascii="Arial Narrow" w:hAnsi="Arial Narrow" w:cs="Estrangelo Edessa"/>
          <w:spacing w:val="-6"/>
          <w:sz w:val="26"/>
          <w:szCs w:val="26"/>
        </w:rPr>
        <w:t xml:space="preserve">la señora Myriam de Jesús </w:t>
      </w:r>
      <w:r w:rsidR="00E738D3" w:rsidRPr="004B5E34">
        <w:rPr>
          <w:rFonts w:ascii="Arial Narrow" w:hAnsi="Arial Narrow" w:cs="Estrangelo Edessa"/>
          <w:spacing w:val="-6"/>
          <w:sz w:val="26"/>
          <w:szCs w:val="26"/>
        </w:rPr>
        <w:t xml:space="preserve">era </w:t>
      </w:r>
      <w:r w:rsidR="007456DD" w:rsidRPr="004B5E34">
        <w:rPr>
          <w:rFonts w:ascii="Arial Narrow" w:hAnsi="Arial Narrow" w:cs="Estrangelo Edessa"/>
          <w:spacing w:val="-6"/>
          <w:sz w:val="26"/>
          <w:szCs w:val="26"/>
        </w:rPr>
        <w:t xml:space="preserve">sólo </w:t>
      </w:r>
      <w:r w:rsidR="00E738D3" w:rsidRPr="004B5E34">
        <w:rPr>
          <w:rFonts w:ascii="Arial Narrow" w:hAnsi="Arial Narrow" w:cs="Estrangelo Edessa"/>
          <w:spacing w:val="-6"/>
          <w:sz w:val="26"/>
          <w:szCs w:val="26"/>
        </w:rPr>
        <w:t xml:space="preserve">una amiga, con quien </w:t>
      </w:r>
      <w:r w:rsidRPr="004B5E34">
        <w:rPr>
          <w:rFonts w:ascii="Arial Narrow" w:hAnsi="Arial Narrow" w:cs="Estrangelo Edessa"/>
          <w:spacing w:val="-6"/>
          <w:sz w:val="26"/>
          <w:szCs w:val="26"/>
        </w:rPr>
        <w:t xml:space="preserve">nunca </w:t>
      </w:r>
      <w:r w:rsidR="006623A1" w:rsidRPr="004B5E34">
        <w:rPr>
          <w:rFonts w:ascii="Arial Narrow" w:hAnsi="Arial Narrow" w:cs="Estrangelo Edessa"/>
          <w:spacing w:val="-6"/>
          <w:sz w:val="26"/>
          <w:szCs w:val="26"/>
        </w:rPr>
        <w:t>tuvo</w:t>
      </w:r>
      <w:r w:rsidR="007456DD" w:rsidRPr="004B5E34">
        <w:rPr>
          <w:rFonts w:ascii="Arial Narrow" w:hAnsi="Arial Narrow" w:cs="Estrangelo Edessa"/>
          <w:spacing w:val="-6"/>
          <w:sz w:val="26"/>
          <w:szCs w:val="26"/>
        </w:rPr>
        <w:t xml:space="preserve"> </w:t>
      </w:r>
      <w:r w:rsidRPr="004B5E34">
        <w:rPr>
          <w:rFonts w:ascii="Arial Narrow" w:hAnsi="Arial Narrow" w:cs="Estrangelo Edessa"/>
          <w:spacing w:val="-6"/>
          <w:sz w:val="26"/>
          <w:szCs w:val="26"/>
        </w:rPr>
        <w:t xml:space="preserve">vida marital, pues </w:t>
      </w:r>
      <w:r w:rsidR="00C741A0" w:rsidRPr="004B5E34">
        <w:rPr>
          <w:rFonts w:ascii="Arial Narrow" w:hAnsi="Arial Narrow" w:cs="Estrangelo Edessa"/>
          <w:spacing w:val="-6"/>
          <w:sz w:val="26"/>
          <w:szCs w:val="26"/>
        </w:rPr>
        <w:t xml:space="preserve">él </w:t>
      </w:r>
      <w:r w:rsidR="007456DD" w:rsidRPr="004B5E34">
        <w:rPr>
          <w:rFonts w:ascii="Arial Narrow" w:hAnsi="Arial Narrow" w:cs="Estrangelo Edessa"/>
          <w:spacing w:val="-6"/>
          <w:sz w:val="26"/>
          <w:szCs w:val="26"/>
        </w:rPr>
        <w:t>só</w:t>
      </w:r>
      <w:r w:rsidRPr="004B5E34">
        <w:rPr>
          <w:rFonts w:ascii="Arial Narrow" w:hAnsi="Arial Narrow" w:cs="Estrangelo Edessa"/>
          <w:spacing w:val="-6"/>
          <w:sz w:val="26"/>
          <w:szCs w:val="26"/>
        </w:rPr>
        <w:t xml:space="preserve">lo la visitaba, y ella </w:t>
      </w:r>
      <w:r w:rsidR="00C741A0" w:rsidRPr="004B5E34">
        <w:rPr>
          <w:rFonts w:ascii="Arial Narrow" w:hAnsi="Arial Narrow" w:cs="Estrangelo Edessa"/>
          <w:spacing w:val="-6"/>
          <w:sz w:val="26"/>
          <w:szCs w:val="26"/>
        </w:rPr>
        <w:t xml:space="preserve">se aprovechaba de él, </w:t>
      </w:r>
      <w:r w:rsidR="006623A1" w:rsidRPr="004B5E34">
        <w:rPr>
          <w:rFonts w:ascii="Arial Narrow" w:hAnsi="Arial Narrow" w:cs="Estrangelo Edessa"/>
          <w:spacing w:val="-6"/>
          <w:sz w:val="26"/>
          <w:szCs w:val="26"/>
        </w:rPr>
        <w:t xml:space="preserve">por cuanto siempre lo </w:t>
      </w:r>
      <w:r w:rsidRPr="004B5E34">
        <w:rPr>
          <w:rFonts w:ascii="Arial Narrow" w:hAnsi="Arial Narrow" w:cs="Estrangelo Edessa"/>
          <w:spacing w:val="-6"/>
          <w:sz w:val="26"/>
          <w:szCs w:val="26"/>
        </w:rPr>
        <w:t xml:space="preserve">llamaba a </w:t>
      </w:r>
      <w:r w:rsidR="007456DD" w:rsidRPr="004B5E34">
        <w:rPr>
          <w:rFonts w:ascii="Arial Narrow" w:hAnsi="Arial Narrow" w:cs="Estrangelo Edessa"/>
          <w:spacing w:val="-6"/>
          <w:sz w:val="26"/>
          <w:szCs w:val="26"/>
        </w:rPr>
        <w:t xml:space="preserve">fin </w:t>
      </w:r>
      <w:r w:rsidRPr="004B5E34">
        <w:rPr>
          <w:rFonts w:ascii="Arial Narrow" w:hAnsi="Arial Narrow" w:cs="Estrangelo Edessa"/>
          <w:spacing w:val="-6"/>
          <w:sz w:val="26"/>
          <w:szCs w:val="26"/>
        </w:rPr>
        <w:t xml:space="preserve">de mes </w:t>
      </w:r>
      <w:r w:rsidR="00C741A0" w:rsidRPr="004B5E34">
        <w:rPr>
          <w:rFonts w:ascii="Arial Narrow" w:hAnsi="Arial Narrow" w:cs="Estrangelo Edessa"/>
          <w:spacing w:val="-6"/>
          <w:sz w:val="26"/>
          <w:szCs w:val="26"/>
        </w:rPr>
        <w:t xml:space="preserve">y </w:t>
      </w:r>
      <w:r w:rsidRPr="004B5E34">
        <w:rPr>
          <w:rFonts w:ascii="Arial Narrow" w:hAnsi="Arial Narrow" w:cs="Estrangelo Edessa"/>
          <w:spacing w:val="-6"/>
          <w:sz w:val="26"/>
          <w:szCs w:val="26"/>
        </w:rPr>
        <w:t>luego</w:t>
      </w:r>
      <w:r w:rsidR="00C741A0" w:rsidRPr="004B5E34">
        <w:rPr>
          <w:rFonts w:ascii="Arial Narrow" w:hAnsi="Arial Narrow" w:cs="Estrangelo Edessa"/>
          <w:spacing w:val="-6"/>
          <w:sz w:val="26"/>
          <w:szCs w:val="26"/>
        </w:rPr>
        <w:t xml:space="preserve"> lo mandaba a la casa sin dinero. </w:t>
      </w:r>
    </w:p>
    <w:p w:rsidR="007456DD" w:rsidRPr="004B5E34" w:rsidRDefault="007456DD" w:rsidP="004B5E34">
      <w:pPr>
        <w:pStyle w:val="Sinespaciado"/>
        <w:spacing w:line="288" w:lineRule="auto"/>
        <w:rPr>
          <w:rFonts w:ascii="Arial Narrow" w:hAnsi="Arial Narrow"/>
          <w:spacing w:val="-6"/>
          <w:sz w:val="26"/>
          <w:szCs w:val="26"/>
        </w:rPr>
      </w:pPr>
    </w:p>
    <w:p w:rsidR="001A5B4F" w:rsidRPr="004B5E34" w:rsidRDefault="00EE781B" w:rsidP="004B5E34">
      <w:pPr>
        <w:pStyle w:val="Sinespaciado"/>
        <w:spacing w:line="288" w:lineRule="auto"/>
        <w:ind w:firstLine="708"/>
        <w:jc w:val="both"/>
        <w:rPr>
          <w:rFonts w:ascii="Arial Narrow" w:hAnsi="Arial Narrow" w:cs="Estrangelo Edessa"/>
          <w:color w:val="FF0000"/>
          <w:spacing w:val="-6"/>
          <w:sz w:val="26"/>
          <w:szCs w:val="26"/>
        </w:rPr>
      </w:pPr>
      <w:r w:rsidRPr="004B5E34">
        <w:rPr>
          <w:rFonts w:ascii="Arial Narrow" w:hAnsi="Arial Narrow" w:cs="Estrangelo Edessa"/>
          <w:spacing w:val="-6"/>
          <w:sz w:val="26"/>
          <w:szCs w:val="26"/>
        </w:rPr>
        <w:t>Se colacionó además</w:t>
      </w:r>
      <w:r w:rsidR="00E738D3" w:rsidRPr="004B5E34">
        <w:rPr>
          <w:rFonts w:ascii="Arial Narrow" w:hAnsi="Arial Narrow" w:cs="Estrangelo Edessa"/>
          <w:spacing w:val="-6"/>
          <w:sz w:val="26"/>
          <w:szCs w:val="26"/>
        </w:rPr>
        <w:t xml:space="preserve"> en dicho informe, </w:t>
      </w:r>
      <w:r w:rsidRPr="004B5E34">
        <w:rPr>
          <w:rFonts w:ascii="Arial Narrow" w:hAnsi="Arial Narrow" w:cs="Estrangelo Edessa"/>
          <w:spacing w:val="-6"/>
          <w:sz w:val="26"/>
          <w:szCs w:val="26"/>
        </w:rPr>
        <w:t xml:space="preserve">la declaración </w:t>
      </w:r>
      <w:r w:rsidR="007456DD" w:rsidRPr="004B5E34">
        <w:rPr>
          <w:rFonts w:ascii="Arial Narrow" w:hAnsi="Arial Narrow" w:cs="Estrangelo Edessa"/>
          <w:spacing w:val="-6"/>
          <w:sz w:val="26"/>
          <w:szCs w:val="26"/>
        </w:rPr>
        <w:t>d</w:t>
      </w:r>
      <w:r w:rsidRPr="004B5E34">
        <w:rPr>
          <w:rFonts w:ascii="Arial Narrow" w:hAnsi="Arial Narrow" w:cs="Estrangelo Edessa"/>
          <w:spacing w:val="-6"/>
          <w:sz w:val="26"/>
          <w:szCs w:val="26"/>
        </w:rPr>
        <w:t>el señor W</w:t>
      </w:r>
      <w:r w:rsidR="00F47C28" w:rsidRPr="004B5E34">
        <w:rPr>
          <w:rFonts w:ascii="Arial Narrow" w:hAnsi="Arial Narrow" w:cs="Estrangelo Edessa"/>
          <w:spacing w:val="-6"/>
          <w:sz w:val="26"/>
          <w:szCs w:val="26"/>
        </w:rPr>
        <w:t xml:space="preserve">illiam </w:t>
      </w:r>
      <w:r w:rsidRPr="004B5E34">
        <w:rPr>
          <w:rFonts w:ascii="Arial Narrow" w:hAnsi="Arial Narrow" w:cs="Estrangelo Edessa"/>
          <w:spacing w:val="-6"/>
          <w:sz w:val="26"/>
          <w:szCs w:val="26"/>
        </w:rPr>
        <w:t xml:space="preserve">Arango, </w:t>
      </w:r>
      <w:r w:rsidR="007456DD" w:rsidRPr="004B5E34">
        <w:rPr>
          <w:rFonts w:ascii="Arial Narrow" w:hAnsi="Arial Narrow" w:cs="Estrangelo Edessa"/>
          <w:spacing w:val="-6"/>
          <w:sz w:val="26"/>
          <w:szCs w:val="26"/>
        </w:rPr>
        <w:t xml:space="preserve">quien </w:t>
      </w:r>
      <w:r w:rsidRPr="004B5E34">
        <w:rPr>
          <w:rFonts w:ascii="Arial Narrow" w:hAnsi="Arial Narrow" w:cs="Estrangelo Edessa"/>
          <w:spacing w:val="-6"/>
          <w:sz w:val="26"/>
          <w:szCs w:val="26"/>
        </w:rPr>
        <w:t xml:space="preserve">en calidad de amigo, vecino y confidente </w:t>
      </w:r>
      <w:r w:rsidR="00E738D3" w:rsidRPr="004B5E34">
        <w:rPr>
          <w:rFonts w:ascii="Arial Narrow" w:hAnsi="Arial Narrow" w:cs="Estrangelo Edessa"/>
          <w:spacing w:val="-6"/>
          <w:sz w:val="26"/>
          <w:szCs w:val="26"/>
        </w:rPr>
        <w:t xml:space="preserve">del causante </w:t>
      </w:r>
      <w:r w:rsidRPr="004B5E34">
        <w:rPr>
          <w:rFonts w:ascii="Arial Narrow" w:hAnsi="Arial Narrow" w:cs="Estrangelo Edessa"/>
          <w:spacing w:val="-6"/>
          <w:sz w:val="26"/>
          <w:szCs w:val="26"/>
        </w:rPr>
        <w:t xml:space="preserve">de hacía muchos años, </w:t>
      </w:r>
      <w:r w:rsidR="00E738D3" w:rsidRPr="004B5E34">
        <w:rPr>
          <w:rFonts w:ascii="Arial Narrow" w:hAnsi="Arial Narrow" w:cs="Estrangelo Edessa"/>
          <w:spacing w:val="-6"/>
          <w:sz w:val="26"/>
          <w:szCs w:val="26"/>
        </w:rPr>
        <w:t xml:space="preserve">ratificó que </w:t>
      </w:r>
      <w:r w:rsidRPr="004B5E34">
        <w:rPr>
          <w:rFonts w:ascii="Arial Narrow" w:hAnsi="Arial Narrow" w:cs="Estrangelo Edessa"/>
          <w:spacing w:val="-6"/>
          <w:sz w:val="26"/>
          <w:szCs w:val="26"/>
        </w:rPr>
        <w:t xml:space="preserve">el causante vivía </w:t>
      </w:r>
      <w:r w:rsidR="00E738D3" w:rsidRPr="004B5E34">
        <w:rPr>
          <w:rFonts w:ascii="Arial Narrow" w:hAnsi="Arial Narrow" w:cs="Estrangelo Edessa"/>
          <w:spacing w:val="-6"/>
          <w:sz w:val="26"/>
          <w:szCs w:val="26"/>
        </w:rPr>
        <w:t xml:space="preserve">con su </w:t>
      </w:r>
      <w:r w:rsidR="0086080F" w:rsidRPr="004B5E34">
        <w:rPr>
          <w:rFonts w:ascii="Arial Narrow" w:hAnsi="Arial Narrow" w:cs="Estrangelo Edessa"/>
          <w:spacing w:val="-6"/>
          <w:sz w:val="26"/>
          <w:szCs w:val="26"/>
        </w:rPr>
        <w:t xml:space="preserve">hijo y </w:t>
      </w:r>
      <w:r w:rsidR="00E738D3" w:rsidRPr="004B5E34">
        <w:rPr>
          <w:rFonts w:ascii="Arial Narrow" w:hAnsi="Arial Narrow" w:cs="Estrangelo Edessa"/>
          <w:spacing w:val="-6"/>
          <w:sz w:val="26"/>
          <w:szCs w:val="26"/>
        </w:rPr>
        <w:t>la esposa de este</w:t>
      </w:r>
      <w:r w:rsidRPr="004B5E34">
        <w:rPr>
          <w:rFonts w:ascii="Arial Narrow" w:hAnsi="Arial Narrow" w:cs="Estrangelo Edessa"/>
          <w:spacing w:val="-6"/>
          <w:sz w:val="26"/>
          <w:szCs w:val="26"/>
        </w:rPr>
        <w:t xml:space="preserve">. </w:t>
      </w:r>
    </w:p>
    <w:p w:rsidR="00EE781B" w:rsidRPr="004B5E34" w:rsidRDefault="00EE781B" w:rsidP="004B5E34">
      <w:pPr>
        <w:pStyle w:val="Sinespaciado"/>
        <w:spacing w:line="288" w:lineRule="auto"/>
        <w:rPr>
          <w:rFonts w:ascii="Arial Narrow" w:hAnsi="Arial Narrow"/>
          <w:sz w:val="26"/>
          <w:szCs w:val="26"/>
        </w:rPr>
      </w:pPr>
    </w:p>
    <w:p w:rsidR="00EE781B" w:rsidRPr="004B5E34" w:rsidRDefault="00EE781B" w:rsidP="004B5E34">
      <w:pPr>
        <w:pStyle w:val="Sinespaciado"/>
        <w:spacing w:line="288" w:lineRule="auto"/>
        <w:ind w:firstLine="708"/>
        <w:jc w:val="both"/>
        <w:rPr>
          <w:rFonts w:ascii="Arial Narrow" w:hAnsi="Arial Narrow" w:cs="Estrangelo Edessa"/>
          <w:spacing w:val="-6"/>
          <w:sz w:val="26"/>
          <w:szCs w:val="26"/>
        </w:rPr>
      </w:pPr>
      <w:r w:rsidRPr="004B5E34">
        <w:rPr>
          <w:rFonts w:ascii="Arial Narrow" w:hAnsi="Arial Narrow" w:cs="Estrangelo Edessa"/>
          <w:spacing w:val="-6"/>
          <w:sz w:val="26"/>
          <w:szCs w:val="26"/>
        </w:rPr>
        <w:t xml:space="preserve">Tales probanzas </w:t>
      </w:r>
      <w:r w:rsidR="00736DCB" w:rsidRPr="004B5E34">
        <w:rPr>
          <w:rFonts w:ascii="Arial Narrow" w:hAnsi="Arial Narrow" w:cs="Estrangelo Edessa"/>
          <w:spacing w:val="-6"/>
          <w:sz w:val="26"/>
          <w:szCs w:val="26"/>
        </w:rPr>
        <w:t>sirvieron de fundamento a la entidad de s</w:t>
      </w:r>
      <w:r w:rsidR="00751A7D" w:rsidRPr="004B5E34">
        <w:rPr>
          <w:rFonts w:ascii="Arial Narrow" w:hAnsi="Arial Narrow" w:cs="Estrangelo Edessa"/>
          <w:spacing w:val="-6"/>
          <w:sz w:val="26"/>
          <w:szCs w:val="26"/>
        </w:rPr>
        <w:t xml:space="preserve">eguridad social demandada para </w:t>
      </w:r>
      <w:r w:rsidR="00736DCB" w:rsidRPr="004B5E34">
        <w:rPr>
          <w:rFonts w:ascii="Arial Narrow" w:hAnsi="Arial Narrow" w:cs="Estrangelo Edessa"/>
          <w:spacing w:val="-6"/>
          <w:sz w:val="26"/>
          <w:szCs w:val="26"/>
        </w:rPr>
        <w:t>negar el derecho</w:t>
      </w:r>
      <w:r w:rsidR="00CF5C72" w:rsidRPr="004B5E34">
        <w:rPr>
          <w:rFonts w:ascii="Arial Narrow" w:hAnsi="Arial Narrow" w:cs="Estrangelo Edessa"/>
          <w:spacing w:val="-6"/>
          <w:sz w:val="26"/>
          <w:szCs w:val="26"/>
        </w:rPr>
        <w:t xml:space="preserve"> pensional</w:t>
      </w:r>
      <w:r w:rsidR="00736DCB" w:rsidRPr="004B5E34">
        <w:rPr>
          <w:rFonts w:ascii="Arial Narrow" w:hAnsi="Arial Narrow" w:cs="Estrangelo Edessa"/>
          <w:spacing w:val="-6"/>
          <w:sz w:val="26"/>
          <w:szCs w:val="26"/>
        </w:rPr>
        <w:t xml:space="preserve">, al considerar que </w:t>
      </w:r>
      <w:r w:rsidR="00066CCE" w:rsidRPr="004B5E34">
        <w:rPr>
          <w:rFonts w:ascii="Arial Narrow" w:hAnsi="Arial Narrow" w:cs="Estrangelo Edessa"/>
          <w:spacing w:val="-6"/>
          <w:sz w:val="26"/>
          <w:szCs w:val="26"/>
        </w:rPr>
        <w:t xml:space="preserve">en realidad </w:t>
      </w:r>
      <w:r w:rsidR="00736DCB" w:rsidRPr="004B5E34">
        <w:rPr>
          <w:rFonts w:ascii="Arial Narrow" w:hAnsi="Arial Narrow" w:cs="Estrangelo Edessa"/>
          <w:spacing w:val="-6"/>
          <w:sz w:val="26"/>
          <w:szCs w:val="26"/>
        </w:rPr>
        <w:t xml:space="preserve">no existió </w:t>
      </w:r>
      <w:r w:rsidR="00751A7D" w:rsidRPr="004B5E34">
        <w:rPr>
          <w:rFonts w:ascii="Arial Narrow" w:hAnsi="Arial Narrow" w:cs="Estrangelo Edessa"/>
          <w:spacing w:val="-6"/>
          <w:sz w:val="26"/>
          <w:szCs w:val="26"/>
        </w:rPr>
        <w:t xml:space="preserve">entre el causante y la actora una verdadera </w:t>
      </w:r>
      <w:r w:rsidR="00832C53" w:rsidRPr="004B5E34">
        <w:rPr>
          <w:rFonts w:ascii="Arial Narrow" w:hAnsi="Arial Narrow" w:cs="Estrangelo Edessa"/>
          <w:spacing w:val="-6"/>
          <w:sz w:val="26"/>
          <w:szCs w:val="26"/>
        </w:rPr>
        <w:t>relación</w:t>
      </w:r>
      <w:r w:rsidR="00751A7D" w:rsidRPr="004B5E34">
        <w:rPr>
          <w:rFonts w:ascii="Arial Narrow" w:hAnsi="Arial Narrow" w:cs="Estrangelo Edessa"/>
          <w:spacing w:val="-6"/>
          <w:sz w:val="26"/>
          <w:szCs w:val="26"/>
        </w:rPr>
        <w:t xml:space="preserve"> de pareja.</w:t>
      </w:r>
    </w:p>
    <w:p w:rsidR="00736DCB" w:rsidRPr="004B5E34" w:rsidRDefault="00736DCB" w:rsidP="004B5E34">
      <w:pPr>
        <w:pStyle w:val="Sinespaciado"/>
        <w:spacing w:line="288" w:lineRule="auto"/>
        <w:rPr>
          <w:rFonts w:ascii="Arial Narrow" w:hAnsi="Arial Narrow"/>
          <w:sz w:val="26"/>
          <w:szCs w:val="26"/>
        </w:rPr>
      </w:pPr>
    </w:p>
    <w:p w:rsidR="00736DCB" w:rsidRPr="004B5E34" w:rsidRDefault="00066CCE" w:rsidP="004B5E34">
      <w:pPr>
        <w:pStyle w:val="Sinespaciado"/>
        <w:spacing w:line="288" w:lineRule="auto"/>
        <w:ind w:firstLine="708"/>
        <w:jc w:val="both"/>
        <w:rPr>
          <w:rFonts w:ascii="Arial Narrow" w:hAnsi="Arial Narrow" w:cs="Estrangelo Edessa"/>
          <w:spacing w:val="-6"/>
          <w:sz w:val="26"/>
          <w:szCs w:val="26"/>
        </w:rPr>
      </w:pPr>
      <w:r w:rsidRPr="004B5E34">
        <w:rPr>
          <w:rFonts w:ascii="Arial Narrow" w:hAnsi="Arial Narrow" w:cs="Estrangelo Edessa"/>
          <w:spacing w:val="-6"/>
          <w:sz w:val="26"/>
          <w:szCs w:val="26"/>
        </w:rPr>
        <w:t xml:space="preserve">Ahora bien, </w:t>
      </w:r>
      <w:r w:rsidR="002C3913" w:rsidRPr="004B5E34">
        <w:rPr>
          <w:rFonts w:ascii="Arial Narrow" w:hAnsi="Arial Narrow" w:cs="Estrangelo Edessa"/>
          <w:spacing w:val="-6"/>
          <w:sz w:val="26"/>
          <w:szCs w:val="26"/>
        </w:rPr>
        <w:t xml:space="preserve">en el expediente administrativo que fue aportado por la propia entidad, militan además como medios de prueba documental, </w:t>
      </w:r>
      <w:r w:rsidR="00832C53" w:rsidRPr="004B5E34">
        <w:rPr>
          <w:rFonts w:ascii="Arial Narrow" w:hAnsi="Arial Narrow" w:cs="Estrangelo Edessa"/>
          <w:spacing w:val="-6"/>
          <w:sz w:val="26"/>
          <w:szCs w:val="26"/>
        </w:rPr>
        <w:t xml:space="preserve">copia de </w:t>
      </w:r>
      <w:r w:rsidR="00751A7D" w:rsidRPr="004B5E34">
        <w:rPr>
          <w:rFonts w:ascii="Arial Narrow" w:hAnsi="Arial Narrow" w:cs="Estrangelo Edessa"/>
          <w:spacing w:val="-6"/>
          <w:sz w:val="26"/>
          <w:szCs w:val="26"/>
        </w:rPr>
        <w:t xml:space="preserve">las diferentes reclamaciones que el causante </w:t>
      </w:r>
      <w:r w:rsidR="00832C53" w:rsidRPr="004B5E34">
        <w:rPr>
          <w:rFonts w:ascii="Arial Narrow" w:hAnsi="Arial Narrow" w:cs="Estrangelo Edessa"/>
          <w:spacing w:val="-6"/>
          <w:sz w:val="26"/>
          <w:szCs w:val="26"/>
        </w:rPr>
        <w:t xml:space="preserve">presentó </w:t>
      </w:r>
      <w:r w:rsidR="00751A7D" w:rsidRPr="004B5E34">
        <w:rPr>
          <w:rFonts w:ascii="Arial Narrow" w:hAnsi="Arial Narrow" w:cs="Estrangelo Edessa"/>
          <w:spacing w:val="-6"/>
          <w:sz w:val="26"/>
          <w:szCs w:val="26"/>
        </w:rPr>
        <w:t xml:space="preserve">ante Colpensiones, los días 21 de marzo y 14 de mayo de 2013, </w:t>
      </w:r>
      <w:r w:rsidR="00832C53" w:rsidRPr="004B5E34">
        <w:rPr>
          <w:rFonts w:ascii="Arial Narrow" w:hAnsi="Arial Narrow" w:cs="Estrangelo Edessa"/>
          <w:spacing w:val="-6"/>
          <w:sz w:val="26"/>
          <w:szCs w:val="26"/>
        </w:rPr>
        <w:t xml:space="preserve">en las que diligenció como dirección de </w:t>
      </w:r>
      <w:r w:rsidR="00CF5C72" w:rsidRPr="004B5E34">
        <w:rPr>
          <w:rFonts w:ascii="Arial Narrow" w:hAnsi="Arial Narrow" w:cs="Estrangelo Edessa"/>
          <w:spacing w:val="-6"/>
          <w:sz w:val="26"/>
          <w:szCs w:val="26"/>
        </w:rPr>
        <w:t xml:space="preserve">su </w:t>
      </w:r>
      <w:r w:rsidR="00832C53" w:rsidRPr="004B5E34">
        <w:rPr>
          <w:rFonts w:ascii="Arial Narrow" w:hAnsi="Arial Narrow" w:cs="Estrangelo Edessa"/>
          <w:spacing w:val="-6"/>
          <w:sz w:val="26"/>
          <w:szCs w:val="26"/>
        </w:rPr>
        <w:t xml:space="preserve">residencia, la </w:t>
      </w:r>
      <w:proofErr w:type="spellStart"/>
      <w:r w:rsidR="00832C53" w:rsidRPr="004B5E34">
        <w:rPr>
          <w:rFonts w:ascii="Arial Narrow" w:hAnsi="Arial Narrow" w:cs="Estrangelo Edessa"/>
          <w:spacing w:val="-6"/>
          <w:sz w:val="26"/>
          <w:szCs w:val="26"/>
        </w:rPr>
        <w:t>Cra</w:t>
      </w:r>
      <w:proofErr w:type="spellEnd"/>
      <w:r w:rsidR="00832C53" w:rsidRPr="004B5E34">
        <w:rPr>
          <w:rFonts w:ascii="Arial Narrow" w:hAnsi="Arial Narrow" w:cs="Estrangelo Edessa"/>
          <w:spacing w:val="-6"/>
          <w:sz w:val="26"/>
          <w:szCs w:val="26"/>
        </w:rPr>
        <w:t>. 14</w:t>
      </w:r>
      <w:r w:rsidR="00CF5C72" w:rsidRPr="004B5E34">
        <w:rPr>
          <w:rFonts w:ascii="Arial Narrow" w:hAnsi="Arial Narrow" w:cs="Estrangelo Edessa"/>
          <w:spacing w:val="-6"/>
          <w:sz w:val="26"/>
          <w:szCs w:val="26"/>
        </w:rPr>
        <w:t xml:space="preserve"> No.</w:t>
      </w:r>
      <w:r w:rsidR="00832C53" w:rsidRPr="004B5E34">
        <w:rPr>
          <w:rFonts w:ascii="Arial Narrow" w:hAnsi="Arial Narrow" w:cs="Estrangelo Edessa"/>
          <w:spacing w:val="-6"/>
          <w:sz w:val="26"/>
          <w:szCs w:val="26"/>
        </w:rPr>
        <w:t xml:space="preserve"> 56-10 de Dosquebradas, que corresponde al Barrio Los Naranjos, </w:t>
      </w:r>
      <w:r w:rsidR="00095968" w:rsidRPr="004B5E34">
        <w:rPr>
          <w:rFonts w:ascii="Arial Narrow" w:hAnsi="Arial Narrow" w:cs="Estrangelo Edessa"/>
          <w:spacing w:val="-6"/>
          <w:sz w:val="26"/>
          <w:szCs w:val="26"/>
        </w:rPr>
        <w:t xml:space="preserve">que fue referido como lugar de residencia del hijo del causante, </w:t>
      </w:r>
      <w:r w:rsidR="00832C53" w:rsidRPr="004B5E34">
        <w:rPr>
          <w:rFonts w:ascii="Arial Narrow" w:hAnsi="Arial Narrow" w:cs="Estrangelo Edessa"/>
          <w:spacing w:val="-6"/>
          <w:sz w:val="26"/>
          <w:szCs w:val="26"/>
        </w:rPr>
        <w:t xml:space="preserve">circunstancia que desdice </w:t>
      </w:r>
      <w:r w:rsidR="00CF5C72" w:rsidRPr="004B5E34">
        <w:rPr>
          <w:rFonts w:ascii="Arial Narrow" w:hAnsi="Arial Narrow" w:cs="Estrangelo Edessa"/>
          <w:spacing w:val="-6"/>
          <w:sz w:val="26"/>
          <w:szCs w:val="26"/>
        </w:rPr>
        <w:t>que para esa calenda est</w:t>
      </w:r>
      <w:r w:rsidR="00B05868" w:rsidRPr="004B5E34">
        <w:rPr>
          <w:rFonts w:ascii="Arial Narrow" w:hAnsi="Arial Narrow" w:cs="Estrangelo Edessa"/>
          <w:spacing w:val="-6"/>
          <w:sz w:val="26"/>
          <w:szCs w:val="26"/>
        </w:rPr>
        <w:t xml:space="preserve">uviera conviviendo </w:t>
      </w:r>
      <w:r w:rsidR="00CF5C72" w:rsidRPr="004B5E34">
        <w:rPr>
          <w:rFonts w:ascii="Arial Narrow" w:hAnsi="Arial Narrow" w:cs="Estrangelo Edessa"/>
          <w:spacing w:val="-6"/>
          <w:sz w:val="26"/>
          <w:szCs w:val="26"/>
        </w:rPr>
        <w:t xml:space="preserve">con la </w:t>
      </w:r>
      <w:r w:rsidR="00A360C7" w:rsidRPr="004B5E34">
        <w:rPr>
          <w:rFonts w:ascii="Arial Narrow" w:hAnsi="Arial Narrow" w:cs="Estrangelo Edessa"/>
          <w:spacing w:val="-6"/>
          <w:sz w:val="26"/>
          <w:szCs w:val="26"/>
        </w:rPr>
        <w:t>actora</w:t>
      </w:r>
      <w:r w:rsidR="00CF5C72" w:rsidRPr="004B5E34">
        <w:rPr>
          <w:rFonts w:ascii="Arial Narrow" w:hAnsi="Arial Narrow" w:cs="Estrangelo Edessa"/>
          <w:spacing w:val="-6"/>
          <w:sz w:val="26"/>
          <w:szCs w:val="26"/>
        </w:rPr>
        <w:t xml:space="preserve"> en la </w:t>
      </w:r>
      <w:proofErr w:type="spellStart"/>
      <w:r w:rsidR="00CF5C72" w:rsidRPr="004B5E34">
        <w:rPr>
          <w:rFonts w:ascii="Arial Narrow" w:hAnsi="Arial Narrow" w:cs="Estrangelo Edessa"/>
          <w:spacing w:val="-6"/>
          <w:sz w:val="26"/>
          <w:szCs w:val="26"/>
        </w:rPr>
        <w:t>Mz</w:t>
      </w:r>
      <w:proofErr w:type="spellEnd"/>
      <w:r w:rsidR="00CF5C72" w:rsidRPr="004B5E34">
        <w:rPr>
          <w:rFonts w:ascii="Arial Narrow" w:hAnsi="Arial Narrow" w:cs="Estrangelo Edessa"/>
          <w:spacing w:val="-6"/>
          <w:sz w:val="26"/>
          <w:szCs w:val="26"/>
        </w:rPr>
        <w:t xml:space="preserve">. 4 Cs. 5  del sector Frailes del Barrio Lara Bonilla. </w:t>
      </w:r>
    </w:p>
    <w:p w:rsidR="00CF5C72" w:rsidRPr="004B5E34" w:rsidRDefault="00CF5C72" w:rsidP="004B5E34">
      <w:pPr>
        <w:pStyle w:val="Sinespaciado"/>
        <w:spacing w:line="288" w:lineRule="auto"/>
        <w:rPr>
          <w:rFonts w:ascii="Arial Narrow" w:hAnsi="Arial Narrow"/>
          <w:sz w:val="26"/>
          <w:szCs w:val="26"/>
        </w:rPr>
      </w:pPr>
    </w:p>
    <w:p w:rsidR="00A360C7" w:rsidRPr="004B5E34" w:rsidRDefault="00CF5C72" w:rsidP="004B5E34">
      <w:pPr>
        <w:pStyle w:val="Sinespaciado"/>
        <w:spacing w:line="288" w:lineRule="auto"/>
        <w:ind w:firstLine="708"/>
        <w:jc w:val="both"/>
        <w:rPr>
          <w:rFonts w:ascii="Arial Narrow" w:hAnsi="Arial Narrow" w:cs="Estrangelo Edessa"/>
          <w:spacing w:val="-6"/>
          <w:sz w:val="26"/>
          <w:szCs w:val="26"/>
        </w:rPr>
      </w:pPr>
      <w:r w:rsidRPr="004B5E34">
        <w:rPr>
          <w:rFonts w:ascii="Arial Narrow" w:hAnsi="Arial Narrow" w:cs="Estrangelo Edessa"/>
          <w:spacing w:val="-6"/>
          <w:sz w:val="26"/>
          <w:szCs w:val="26"/>
        </w:rPr>
        <w:t xml:space="preserve">Dicha información, a su vez, se respalda con el hecho de que </w:t>
      </w:r>
      <w:r w:rsidR="00A360C7" w:rsidRPr="004B5E34">
        <w:rPr>
          <w:rFonts w:ascii="Arial Narrow" w:hAnsi="Arial Narrow" w:cs="Estrangelo Edessa"/>
          <w:spacing w:val="-6"/>
          <w:sz w:val="26"/>
          <w:szCs w:val="26"/>
        </w:rPr>
        <w:t>la actora</w:t>
      </w:r>
      <w:r w:rsidR="00986C70" w:rsidRPr="004B5E34">
        <w:rPr>
          <w:rFonts w:ascii="Arial Narrow" w:hAnsi="Arial Narrow" w:cs="Estrangelo Edessa"/>
          <w:spacing w:val="-6"/>
          <w:sz w:val="26"/>
          <w:szCs w:val="26"/>
        </w:rPr>
        <w:t xml:space="preserve"> tan </w:t>
      </w:r>
      <w:r w:rsidRPr="004B5E34">
        <w:rPr>
          <w:rFonts w:ascii="Arial Narrow" w:hAnsi="Arial Narrow" w:cs="Estrangelo Edessa"/>
          <w:spacing w:val="-6"/>
          <w:sz w:val="26"/>
          <w:szCs w:val="26"/>
        </w:rPr>
        <w:t xml:space="preserve">sólo </w:t>
      </w:r>
      <w:r w:rsidR="006F1F15" w:rsidRPr="004B5E34">
        <w:rPr>
          <w:rFonts w:ascii="Arial Narrow" w:hAnsi="Arial Narrow" w:cs="Estrangelo Edessa"/>
          <w:spacing w:val="-6"/>
          <w:sz w:val="26"/>
          <w:szCs w:val="26"/>
        </w:rPr>
        <w:t>fue</w:t>
      </w:r>
      <w:r w:rsidR="00A360C7" w:rsidRPr="004B5E34">
        <w:rPr>
          <w:rFonts w:ascii="Arial Narrow" w:hAnsi="Arial Narrow" w:cs="Estrangelo Edessa"/>
          <w:spacing w:val="-6"/>
          <w:sz w:val="26"/>
          <w:szCs w:val="26"/>
        </w:rPr>
        <w:t xml:space="preserve"> afiliada por el causante como su beneficiaria en </w:t>
      </w:r>
      <w:r w:rsidR="003861C5" w:rsidRPr="004B5E34">
        <w:rPr>
          <w:rFonts w:ascii="Arial Narrow" w:hAnsi="Arial Narrow" w:cs="Estrangelo Edessa"/>
          <w:spacing w:val="-6"/>
          <w:sz w:val="26"/>
          <w:szCs w:val="26"/>
        </w:rPr>
        <w:t xml:space="preserve">salud </w:t>
      </w:r>
      <w:r w:rsidR="006F1F15" w:rsidRPr="004B5E34">
        <w:rPr>
          <w:rFonts w:ascii="Arial Narrow" w:hAnsi="Arial Narrow" w:cs="Estrangelo Edessa"/>
          <w:spacing w:val="-6"/>
          <w:sz w:val="26"/>
          <w:szCs w:val="26"/>
        </w:rPr>
        <w:t xml:space="preserve">desde el 1º de septiembre de 2015, es decir, 8 meses después de haber contraído matrimonio civil, </w:t>
      </w:r>
      <w:r w:rsidR="00A360C7" w:rsidRPr="004B5E34">
        <w:rPr>
          <w:rFonts w:ascii="Arial Narrow" w:hAnsi="Arial Narrow" w:cs="Estrangelo Edessa"/>
          <w:spacing w:val="-6"/>
          <w:sz w:val="26"/>
          <w:szCs w:val="26"/>
        </w:rPr>
        <w:t xml:space="preserve">amén de que según certificación </w:t>
      </w:r>
      <w:r w:rsidR="005559A9" w:rsidRPr="004B5E34">
        <w:rPr>
          <w:rFonts w:ascii="Arial Narrow" w:hAnsi="Arial Narrow" w:cs="Estrangelo Edessa"/>
          <w:spacing w:val="-6"/>
          <w:sz w:val="26"/>
          <w:szCs w:val="26"/>
        </w:rPr>
        <w:t>expedida e</w:t>
      </w:r>
      <w:r w:rsidR="00A360C7" w:rsidRPr="004B5E34">
        <w:rPr>
          <w:rFonts w:ascii="Arial Narrow" w:hAnsi="Arial Narrow" w:cs="Estrangelo Edessa"/>
          <w:spacing w:val="-6"/>
          <w:sz w:val="26"/>
          <w:szCs w:val="26"/>
        </w:rPr>
        <w:t>l 12 de febrero de 2016,</w:t>
      </w:r>
      <w:r w:rsidR="006F1F15" w:rsidRPr="004B5E34">
        <w:rPr>
          <w:rFonts w:ascii="Arial Narrow" w:hAnsi="Arial Narrow" w:cs="Estrangelo Edessa"/>
          <w:spacing w:val="-6"/>
          <w:sz w:val="26"/>
          <w:szCs w:val="26"/>
        </w:rPr>
        <w:t xml:space="preserve"> por Prever S.A. servicios </w:t>
      </w:r>
      <w:proofErr w:type="spellStart"/>
      <w:r w:rsidR="006F1F15" w:rsidRPr="004B5E34">
        <w:rPr>
          <w:rFonts w:ascii="Arial Narrow" w:hAnsi="Arial Narrow" w:cs="Estrangelo Edessa"/>
          <w:spacing w:val="-6"/>
          <w:sz w:val="26"/>
          <w:szCs w:val="26"/>
        </w:rPr>
        <w:t>exequiales</w:t>
      </w:r>
      <w:proofErr w:type="spellEnd"/>
      <w:r w:rsidR="00903577" w:rsidRPr="004B5E34">
        <w:rPr>
          <w:rFonts w:ascii="Arial Narrow" w:hAnsi="Arial Narrow" w:cs="Estrangelo Edessa"/>
          <w:spacing w:val="-6"/>
          <w:sz w:val="26"/>
          <w:szCs w:val="26"/>
        </w:rPr>
        <w:t xml:space="preserve">, </w:t>
      </w:r>
      <w:r w:rsidR="00986C70" w:rsidRPr="004B5E34">
        <w:rPr>
          <w:rFonts w:ascii="Arial Narrow" w:hAnsi="Arial Narrow" w:cs="Estrangelo Edessa"/>
          <w:spacing w:val="-6"/>
          <w:sz w:val="26"/>
          <w:szCs w:val="26"/>
        </w:rPr>
        <w:t xml:space="preserve">ella </w:t>
      </w:r>
      <w:r w:rsidR="006F1F15" w:rsidRPr="004B5E34">
        <w:rPr>
          <w:rFonts w:ascii="Arial Narrow" w:hAnsi="Arial Narrow" w:cs="Estrangelo Edessa"/>
          <w:spacing w:val="-6"/>
          <w:sz w:val="26"/>
          <w:szCs w:val="26"/>
        </w:rPr>
        <w:t xml:space="preserve">nunca fue registrada </w:t>
      </w:r>
      <w:r w:rsidR="00A360C7" w:rsidRPr="004B5E34">
        <w:rPr>
          <w:rFonts w:ascii="Arial Narrow" w:hAnsi="Arial Narrow" w:cs="Estrangelo Edessa"/>
          <w:spacing w:val="-6"/>
          <w:sz w:val="26"/>
          <w:szCs w:val="26"/>
        </w:rPr>
        <w:t xml:space="preserve">como </w:t>
      </w:r>
      <w:r w:rsidR="00903577" w:rsidRPr="004B5E34">
        <w:rPr>
          <w:rFonts w:ascii="Arial Narrow" w:hAnsi="Arial Narrow" w:cs="Estrangelo Edessa"/>
          <w:spacing w:val="-6"/>
          <w:sz w:val="26"/>
          <w:szCs w:val="26"/>
        </w:rPr>
        <w:t>favorecida</w:t>
      </w:r>
      <w:r w:rsidR="00A360C7" w:rsidRPr="004B5E34">
        <w:rPr>
          <w:rFonts w:ascii="Arial Narrow" w:hAnsi="Arial Narrow" w:cs="Estrangelo Edessa"/>
          <w:spacing w:val="-6"/>
          <w:sz w:val="26"/>
          <w:szCs w:val="26"/>
        </w:rPr>
        <w:t xml:space="preserve"> de los servicios funerarios </w:t>
      </w:r>
      <w:r w:rsidR="005559A9" w:rsidRPr="004B5E34">
        <w:rPr>
          <w:rFonts w:ascii="Arial Narrow" w:hAnsi="Arial Narrow" w:cs="Estrangelo Edessa"/>
          <w:spacing w:val="-6"/>
          <w:sz w:val="26"/>
          <w:szCs w:val="26"/>
        </w:rPr>
        <w:t>de</w:t>
      </w:r>
      <w:r w:rsidR="00A360C7" w:rsidRPr="004B5E34">
        <w:rPr>
          <w:rFonts w:ascii="Arial Narrow" w:hAnsi="Arial Narrow" w:cs="Estrangelo Edessa"/>
          <w:spacing w:val="-6"/>
          <w:sz w:val="26"/>
          <w:szCs w:val="26"/>
        </w:rPr>
        <w:t xml:space="preserve"> aquel, </w:t>
      </w:r>
      <w:r w:rsidR="00986C70" w:rsidRPr="004B5E34">
        <w:rPr>
          <w:rFonts w:ascii="Arial Narrow" w:hAnsi="Arial Narrow" w:cs="Estrangelo Edessa"/>
          <w:spacing w:val="-6"/>
          <w:sz w:val="26"/>
          <w:szCs w:val="26"/>
        </w:rPr>
        <w:t>pues como beneficiarios estaban los hijos del causante, su</w:t>
      </w:r>
      <w:r w:rsidR="007C4C30" w:rsidRPr="004B5E34">
        <w:rPr>
          <w:rFonts w:ascii="Arial Narrow" w:hAnsi="Arial Narrow" w:cs="Estrangelo Edessa"/>
          <w:spacing w:val="-6"/>
          <w:sz w:val="26"/>
          <w:szCs w:val="26"/>
        </w:rPr>
        <w:t xml:space="preserve"> sobrino </w:t>
      </w:r>
      <w:r w:rsidR="00D17A98" w:rsidRPr="004B5E34">
        <w:rPr>
          <w:rFonts w:ascii="Arial Narrow" w:hAnsi="Arial Narrow" w:cs="Estrangelo Edessa"/>
          <w:spacing w:val="-6"/>
          <w:sz w:val="26"/>
          <w:szCs w:val="26"/>
        </w:rPr>
        <w:t xml:space="preserve">y </w:t>
      </w:r>
      <w:r w:rsidR="00B01054" w:rsidRPr="004B5E34">
        <w:rPr>
          <w:rFonts w:ascii="Arial Narrow" w:hAnsi="Arial Narrow" w:cs="Estrangelo Edessa"/>
          <w:spacing w:val="-6"/>
          <w:sz w:val="26"/>
          <w:szCs w:val="26"/>
        </w:rPr>
        <w:t xml:space="preserve">un </w:t>
      </w:r>
      <w:r w:rsidR="00D17A98" w:rsidRPr="004B5E34">
        <w:rPr>
          <w:rFonts w:ascii="Arial Narrow" w:hAnsi="Arial Narrow" w:cs="Estrangelo Edessa"/>
          <w:spacing w:val="-6"/>
          <w:sz w:val="26"/>
          <w:szCs w:val="26"/>
        </w:rPr>
        <w:t>cuñado, como parte de su grupo familiar.</w:t>
      </w:r>
    </w:p>
    <w:p w:rsidR="00752224" w:rsidRPr="004B5E34" w:rsidRDefault="00752224" w:rsidP="004B5E34">
      <w:pPr>
        <w:pStyle w:val="Sinespaciado"/>
        <w:spacing w:line="288" w:lineRule="auto"/>
        <w:rPr>
          <w:rFonts w:ascii="Arial Narrow" w:hAnsi="Arial Narrow"/>
          <w:sz w:val="26"/>
          <w:szCs w:val="26"/>
        </w:rPr>
      </w:pPr>
    </w:p>
    <w:p w:rsidR="00752224" w:rsidRPr="004B5E34" w:rsidRDefault="00752224" w:rsidP="004B5E34">
      <w:pPr>
        <w:pStyle w:val="Sinespaciado"/>
        <w:spacing w:line="288" w:lineRule="auto"/>
        <w:ind w:firstLine="708"/>
        <w:jc w:val="both"/>
        <w:rPr>
          <w:rFonts w:ascii="Arial Narrow" w:hAnsi="Arial Narrow" w:cs="Estrangelo Edessa"/>
          <w:spacing w:val="-6"/>
          <w:sz w:val="26"/>
          <w:szCs w:val="26"/>
        </w:rPr>
      </w:pPr>
      <w:r w:rsidRPr="004B5E34">
        <w:rPr>
          <w:rFonts w:ascii="Arial Narrow" w:hAnsi="Arial Narrow" w:cs="Estrangelo Edessa"/>
          <w:spacing w:val="-6"/>
          <w:sz w:val="26"/>
          <w:szCs w:val="26"/>
        </w:rPr>
        <w:lastRenderedPageBreak/>
        <w:t xml:space="preserve">Todo lo anterior permite inferir, a falta de otras pruebas que den cuenta de lo contrario, que, efectivamente, como lo dedujo la juzgadora de primer grado, la demandante no convivía con el causante al momento de la muerte. </w:t>
      </w:r>
    </w:p>
    <w:p w:rsidR="00752224" w:rsidRPr="004B5E34" w:rsidRDefault="00095968" w:rsidP="004B5E34">
      <w:pPr>
        <w:pStyle w:val="Sinespaciado"/>
        <w:spacing w:line="288" w:lineRule="auto"/>
        <w:rPr>
          <w:rFonts w:ascii="Arial Narrow" w:hAnsi="Arial Narrow"/>
          <w:sz w:val="26"/>
          <w:szCs w:val="26"/>
        </w:rPr>
      </w:pPr>
      <w:r w:rsidRPr="004B5E34">
        <w:rPr>
          <w:rFonts w:ascii="Arial Narrow" w:hAnsi="Arial Narrow"/>
          <w:sz w:val="26"/>
          <w:szCs w:val="26"/>
        </w:rPr>
        <w:tab/>
      </w:r>
    </w:p>
    <w:p w:rsidR="00752224" w:rsidRPr="004B5E34" w:rsidRDefault="00752224" w:rsidP="004B5E34">
      <w:pPr>
        <w:pStyle w:val="Sinespaciado"/>
        <w:spacing w:line="288" w:lineRule="auto"/>
        <w:ind w:firstLine="708"/>
        <w:jc w:val="both"/>
        <w:rPr>
          <w:rFonts w:ascii="Arial Narrow" w:hAnsi="Arial Narrow" w:cs="Estrangelo Edessa"/>
          <w:spacing w:val="-6"/>
          <w:sz w:val="26"/>
          <w:szCs w:val="26"/>
        </w:rPr>
      </w:pPr>
      <w:r w:rsidRPr="004B5E34">
        <w:rPr>
          <w:rFonts w:ascii="Arial Narrow" w:hAnsi="Arial Narrow" w:cs="Estrangelo Edessa"/>
          <w:spacing w:val="-6"/>
          <w:sz w:val="26"/>
          <w:szCs w:val="26"/>
        </w:rPr>
        <w:t xml:space="preserve">Siendo ello así, no sería posible entender, bajo ninguna circunstancia, que la demandante tenía la condición de beneficiaria de la sustitución pensional que reclama. </w:t>
      </w:r>
    </w:p>
    <w:p w:rsidR="00874EC1" w:rsidRPr="004B5E34" w:rsidRDefault="00874EC1" w:rsidP="004B5E34">
      <w:pPr>
        <w:pStyle w:val="Sinespaciado"/>
        <w:spacing w:line="288" w:lineRule="auto"/>
        <w:rPr>
          <w:rFonts w:ascii="Arial Narrow" w:hAnsi="Arial Narrow"/>
          <w:sz w:val="26"/>
          <w:szCs w:val="26"/>
        </w:rPr>
      </w:pPr>
    </w:p>
    <w:p w:rsidR="00D17A98" w:rsidRPr="004B5E34" w:rsidRDefault="00B01054" w:rsidP="004B5E34">
      <w:pPr>
        <w:pStyle w:val="Sinespaciado"/>
        <w:spacing w:line="288" w:lineRule="auto"/>
        <w:ind w:firstLine="708"/>
        <w:jc w:val="both"/>
        <w:rPr>
          <w:rFonts w:ascii="Arial Narrow" w:hAnsi="Arial Narrow" w:cs="Estrangelo Edessa"/>
          <w:spacing w:val="-6"/>
          <w:sz w:val="26"/>
          <w:szCs w:val="26"/>
        </w:rPr>
      </w:pPr>
      <w:r w:rsidRPr="004B5E34">
        <w:rPr>
          <w:rFonts w:ascii="Arial Narrow" w:hAnsi="Arial Narrow" w:cs="Estrangelo Edessa"/>
          <w:spacing w:val="-6"/>
          <w:sz w:val="26"/>
          <w:szCs w:val="26"/>
        </w:rPr>
        <w:t xml:space="preserve">Por último, cabe agregar </w:t>
      </w:r>
      <w:r w:rsidR="00986C70" w:rsidRPr="004B5E34">
        <w:rPr>
          <w:rFonts w:ascii="Arial Narrow" w:hAnsi="Arial Narrow" w:cs="Estrangelo Edessa"/>
          <w:spacing w:val="-6"/>
          <w:sz w:val="26"/>
          <w:szCs w:val="26"/>
        </w:rPr>
        <w:t xml:space="preserve">que, aunque </w:t>
      </w:r>
      <w:r w:rsidR="00752224" w:rsidRPr="004B5E34">
        <w:rPr>
          <w:rFonts w:ascii="Arial Narrow" w:hAnsi="Arial Narrow" w:cs="Estrangelo Edessa"/>
          <w:spacing w:val="-6"/>
          <w:sz w:val="26"/>
          <w:szCs w:val="26"/>
        </w:rPr>
        <w:t xml:space="preserve">en el </w:t>
      </w:r>
      <w:r w:rsidR="00986C70" w:rsidRPr="004B5E34">
        <w:rPr>
          <w:rFonts w:ascii="Arial Narrow" w:hAnsi="Arial Narrow" w:cs="Estrangelo Edessa"/>
          <w:spacing w:val="-6"/>
          <w:sz w:val="26"/>
          <w:szCs w:val="26"/>
        </w:rPr>
        <w:t xml:space="preserve">plenario obra copia de la declaración extra juicio que el vida rindió el </w:t>
      </w:r>
      <w:r w:rsidR="00752224" w:rsidRPr="004B5E34">
        <w:rPr>
          <w:rFonts w:ascii="Arial Narrow" w:hAnsi="Arial Narrow" w:cs="Estrangelo Edessa"/>
          <w:spacing w:val="-6"/>
          <w:sz w:val="26"/>
          <w:szCs w:val="26"/>
        </w:rPr>
        <w:t xml:space="preserve">causante el </w:t>
      </w:r>
      <w:r w:rsidR="00986C70" w:rsidRPr="004B5E34">
        <w:rPr>
          <w:rFonts w:ascii="Arial Narrow" w:hAnsi="Arial Narrow" w:cs="Estrangelo Edessa"/>
          <w:spacing w:val="-6"/>
          <w:sz w:val="26"/>
          <w:szCs w:val="26"/>
        </w:rPr>
        <w:t xml:space="preserve">16 de junio de 2015 –ver folio 11-, en el que manifestó que desde el 10 de enero de 2010 tenía constituida con la demandante una unión marital de hecho, </w:t>
      </w:r>
      <w:r w:rsidR="00752224" w:rsidRPr="004B5E34">
        <w:rPr>
          <w:rFonts w:ascii="Arial Narrow" w:hAnsi="Arial Narrow" w:cs="Estrangelo Edessa"/>
          <w:spacing w:val="-6"/>
          <w:sz w:val="26"/>
          <w:szCs w:val="26"/>
        </w:rPr>
        <w:t>con un tiempo de c</w:t>
      </w:r>
      <w:r w:rsidR="00986C70" w:rsidRPr="004B5E34">
        <w:rPr>
          <w:rFonts w:ascii="Arial Narrow" w:hAnsi="Arial Narrow" w:cs="Estrangelo Edessa"/>
          <w:spacing w:val="-6"/>
          <w:sz w:val="26"/>
          <w:szCs w:val="26"/>
        </w:rPr>
        <w:t>onvivencia de 5 años, lo cierto es que a juicio de la Sala, dicho documento</w:t>
      </w:r>
      <w:r w:rsidRPr="004B5E34">
        <w:rPr>
          <w:rFonts w:ascii="Arial Narrow" w:hAnsi="Arial Narrow" w:cs="Estrangelo Edessa"/>
          <w:spacing w:val="-6"/>
          <w:sz w:val="26"/>
          <w:szCs w:val="26"/>
        </w:rPr>
        <w:t xml:space="preserve"> no se acompasa con lo evidenciado por los</w:t>
      </w:r>
      <w:r w:rsidR="00752224" w:rsidRPr="004B5E34">
        <w:rPr>
          <w:rFonts w:ascii="Arial Narrow" w:hAnsi="Arial Narrow" w:cs="Estrangelo Edessa"/>
          <w:spacing w:val="-6"/>
          <w:sz w:val="26"/>
          <w:szCs w:val="26"/>
        </w:rPr>
        <w:t xml:space="preserve"> demás medios de instrucción a los que se hizo alusión, y tuvo </w:t>
      </w:r>
      <w:r w:rsidRPr="004B5E34">
        <w:rPr>
          <w:rFonts w:ascii="Arial Narrow" w:hAnsi="Arial Narrow" w:cs="Estrangelo Edessa"/>
          <w:spacing w:val="-6"/>
          <w:sz w:val="26"/>
          <w:szCs w:val="26"/>
        </w:rPr>
        <w:t xml:space="preserve">más bien </w:t>
      </w:r>
      <w:r w:rsidR="00752224" w:rsidRPr="004B5E34">
        <w:rPr>
          <w:rFonts w:ascii="Arial Narrow" w:hAnsi="Arial Narrow" w:cs="Estrangelo Edessa"/>
          <w:spacing w:val="-6"/>
          <w:sz w:val="26"/>
          <w:szCs w:val="26"/>
        </w:rPr>
        <w:t xml:space="preserve">como único propósito, </w:t>
      </w:r>
      <w:r w:rsidRPr="004B5E34">
        <w:rPr>
          <w:rFonts w:ascii="Arial Narrow" w:hAnsi="Arial Narrow" w:cs="Estrangelo Edessa"/>
          <w:spacing w:val="-6"/>
          <w:sz w:val="26"/>
          <w:szCs w:val="26"/>
        </w:rPr>
        <w:t xml:space="preserve">presentar a Colpensiones el reclamo del </w:t>
      </w:r>
      <w:r w:rsidR="00752224" w:rsidRPr="004B5E34">
        <w:rPr>
          <w:rFonts w:ascii="Arial Narrow" w:hAnsi="Arial Narrow" w:cs="Estrangelo Edessa"/>
          <w:spacing w:val="-6"/>
          <w:sz w:val="26"/>
          <w:szCs w:val="26"/>
        </w:rPr>
        <w:t xml:space="preserve">incremento pensional por persona a cargo, tal cual se infiere de la solicitud que ese mismo día </w:t>
      </w:r>
      <w:r w:rsidRPr="004B5E34">
        <w:rPr>
          <w:rFonts w:ascii="Arial Narrow" w:hAnsi="Arial Narrow" w:cs="Estrangelo Edessa"/>
          <w:spacing w:val="-6"/>
          <w:sz w:val="26"/>
          <w:szCs w:val="26"/>
        </w:rPr>
        <w:t>radicó el causante a</w:t>
      </w:r>
      <w:r w:rsidR="00752224" w:rsidRPr="004B5E34">
        <w:rPr>
          <w:rFonts w:ascii="Arial Narrow" w:hAnsi="Arial Narrow" w:cs="Estrangelo Edessa"/>
          <w:spacing w:val="-6"/>
          <w:sz w:val="26"/>
          <w:szCs w:val="26"/>
        </w:rPr>
        <w:t xml:space="preserve">nte Colpensiones. </w:t>
      </w:r>
    </w:p>
    <w:p w:rsidR="00752224" w:rsidRPr="004B5E34" w:rsidRDefault="00752224" w:rsidP="004B5E34">
      <w:pPr>
        <w:pStyle w:val="Sinespaciado"/>
        <w:spacing w:line="288" w:lineRule="auto"/>
        <w:rPr>
          <w:rFonts w:ascii="Arial Narrow" w:hAnsi="Arial Narrow"/>
          <w:spacing w:val="-6"/>
          <w:sz w:val="26"/>
          <w:szCs w:val="26"/>
        </w:rPr>
      </w:pPr>
    </w:p>
    <w:p w:rsidR="00267A7D" w:rsidRPr="004B5E34" w:rsidRDefault="00267A7D" w:rsidP="004B5E34">
      <w:pPr>
        <w:pStyle w:val="Sinespaciado"/>
        <w:spacing w:line="288" w:lineRule="auto"/>
        <w:ind w:firstLine="708"/>
        <w:jc w:val="both"/>
        <w:rPr>
          <w:rFonts w:ascii="Arial Narrow" w:hAnsi="Arial Narrow" w:cs="Estrangelo Edessa"/>
          <w:spacing w:val="-6"/>
          <w:sz w:val="26"/>
          <w:szCs w:val="26"/>
        </w:rPr>
      </w:pPr>
      <w:r w:rsidRPr="004B5E34">
        <w:rPr>
          <w:rFonts w:ascii="Arial Narrow" w:hAnsi="Arial Narrow" w:cs="Estrangelo Edessa"/>
          <w:spacing w:val="-6"/>
          <w:sz w:val="26"/>
          <w:szCs w:val="26"/>
        </w:rPr>
        <w:t xml:space="preserve">Conforme a todo lo expuesto, </w:t>
      </w:r>
      <w:r w:rsidR="009653FB" w:rsidRPr="004B5E34">
        <w:rPr>
          <w:rFonts w:ascii="Arial Narrow" w:hAnsi="Arial Narrow" w:cs="Estrangelo Edessa"/>
          <w:spacing w:val="-6"/>
          <w:sz w:val="26"/>
          <w:szCs w:val="26"/>
        </w:rPr>
        <w:t xml:space="preserve">se concluye que </w:t>
      </w:r>
      <w:r w:rsidRPr="004B5E34">
        <w:rPr>
          <w:rFonts w:ascii="Arial Narrow" w:hAnsi="Arial Narrow" w:cs="Estrangelo Edessa"/>
          <w:spacing w:val="-6"/>
          <w:sz w:val="26"/>
          <w:szCs w:val="26"/>
        </w:rPr>
        <w:t>en este caso se debe tener por no cumplido el requisito de la convivencia exigido legalmente,</w:t>
      </w:r>
      <w:r w:rsidR="00B01054" w:rsidRPr="004B5E34">
        <w:rPr>
          <w:rFonts w:ascii="Arial Narrow" w:hAnsi="Arial Narrow" w:cs="Estrangelo Edessa"/>
          <w:spacing w:val="-6"/>
          <w:sz w:val="26"/>
          <w:szCs w:val="26"/>
        </w:rPr>
        <w:t xml:space="preserve"> por lo que </w:t>
      </w:r>
      <w:r w:rsidR="009653FB" w:rsidRPr="004B5E34">
        <w:rPr>
          <w:rFonts w:ascii="Arial Narrow" w:hAnsi="Arial Narrow" w:cs="Estrangelo Edessa"/>
          <w:spacing w:val="-6"/>
          <w:sz w:val="26"/>
          <w:szCs w:val="26"/>
        </w:rPr>
        <w:t xml:space="preserve">se confirmará íntegramente la decisión de primera instancia. </w:t>
      </w:r>
    </w:p>
    <w:p w:rsidR="009653FB" w:rsidRPr="004B5E34" w:rsidRDefault="00874EC1" w:rsidP="004B5E34">
      <w:pPr>
        <w:pStyle w:val="Sinespaciado"/>
        <w:spacing w:line="288" w:lineRule="auto"/>
        <w:rPr>
          <w:rFonts w:ascii="Arial Narrow" w:hAnsi="Arial Narrow"/>
          <w:spacing w:val="-6"/>
          <w:sz w:val="26"/>
          <w:szCs w:val="26"/>
        </w:rPr>
      </w:pPr>
      <w:r w:rsidRPr="004B5E34">
        <w:rPr>
          <w:rFonts w:ascii="Arial Narrow" w:hAnsi="Arial Narrow"/>
          <w:spacing w:val="-6"/>
          <w:sz w:val="26"/>
          <w:szCs w:val="26"/>
        </w:rPr>
        <w:tab/>
      </w:r>
    </w:p>
    <w:p w:rsidR="009653FB" w:rsidRPr="004B5E34" w:rsidRDefault="009653FB" w:rsidP="004B5E34">
      <w:pPr>
        <w:pStyle w:val="Sinespaciado"/>
        <w:spacing w:line="288" w:lineRule="auto"/>
        <w:ind w:firstLine="708"/>
        <w:jc w:val="both"/>
        <w:rPr>
          <w:rFonts w:ascii="Arial Narrow" w:hAnsi="Arial Narrow"/>
          <w:spacing w:val="-6"/>
          <w:sz w:val="26"/>
          <w:szCs w:val="26"/>
        </w:rPr>
      </w:pPr>
      <w:r w:rsidRPr="004B5E34">
        <w:rPr>
          <w:rFonts w:ascii="Arial Narrow" w:hAnsi="Arial Narrow" w:cs="Estrangelo Edessa"/>
          <w:spacing w:val="-6"/>
          <w:sz w:val="26"/>
          <w:szCs w:val="26"/>
        </w:rPr>
        <w:t xml:space="preserve">Sin costas en esta instancia por haberse conocido en grado jurisdiccional de consulta. </w:t>
      </w:r>
    </w:p>
    <w:p w:rsidR="00EA5C54" w:rsidRPr="004B5E34" w:rsidRDefault="00EA5C54" w:rsidP="004B5E34">
      <w:pPr>
        <w:pStyle w:val="Sinespaciado"/>
        <w:spacing w:line="288" w:lineRule="auto"/>
        <w:rPr>
          <w:rFonts w:ascii="Arial Narrow" w:hAnsi="Arial Narrow"/>
          <w:sz w:val="26"/>
          <w:szCs w:val="26"/>
        </w:rPr>
      </w:pPr>
    </w:p>
    <w:p w:rsidR="00516EDB" w:rsidRPr="004B5E34" w:rsidRDefault="00516EDB" w:rsidP="004B5E34">
      <w:pPr>
        <w:pStyle w:val="Prrafodelista1"/>
        <w:spacing w:after="0" w:line="288" w:lineRule="auto"/>
        <w:ind w:left="0" w:firstLine="708"/>
        <w:jc w:val="both"/>
        <w:rPr>
          <w:rFonts w:ascii="Arial Narrow" w:hAnsi="Arial Narrow"/>
          <w:spacing w:val="-6"/>
          <w:sz w:val="26"/>
          <w:szCs w:val="26"/>
        </w:rPr>
      </w:pPr>
      <w:r w:rsidRPr="004B5E34">
        <w:rPr>
          <w:rFonts w:ascii="Arial Narrow" w:hAnsi="Arial Narrow"/>
          <w:spacing w:val="-6"/>
          <w:sz w:val="26"/>
          <w:szCs w:val="26"/>
        </w:rPr>
        <w:t xml:space="preserve">En mérito de lo expuesto, el </w:t>
      </w:r>
      <w:r w:rsidRPr="004B5E34">
        <w:rPr>
          <w:rFonts w:ascii="Arial Narrow" w:hAnsi="Arial Narrow"/>
          <w:i/>
          <w:spacing w:val="-6"/>
          <w:sz w:val="26"/>
          <w:szCs w:val="26"/>
        </w:rPr>
        <w:t>Tribunal Superior del Distrito Judicial de Pereira - Risaralda, Sala Cuarta de Decisión Laboral,</w:t>
      </w:r>
      <w:r w:rsidRPr="004B5E34">
        <w:rPr>
          <w:rFonts w:ascii="Arial Narrow" w:hAnsi="Arial Narrow"/>
          <w:spacing w:val="-6"/>
          <w:sz w:val="26"/>
          <w:szCs w:val="26"/>
        </w:rPr>
        <w:t xml:space="preserve"> administrando justicia en nombre de la República y por autoridad de la ley,</w:t>
      </w:r>
    </w:p>
    <w:p w:rsidR="00516EDB" w:rsidRPr="004B5E34" w:rsidRDefault="00516EDB" w:rsidP="004B5E34">
      <w:pPr>
        <w:pStyle w:val="Sinespaciado"/>
        <w:spacing w:line="288" w:lineRule="auto"/>
        <w:rPr>
          <w:rFonts w:ascii="Arial Narrow" w:hAnsi="Arial Narrow"/>
          <w:sz w:val="26"/>
          <w:szCs w:val="26"/>
        </w:rPr>
      </w:pPr>
    </w:p>
    <w:p w:rsidR="00516EDB" w:rsidRPr="004B5E34" w:rsidRDefault="00516EDB" w:rsidP="004B5E34">
      <w:pPr>
        <w:spacing w:line="288" w:lineRule="auto"/>
        <w:jc w:val="center"/>
        <w:rPr>
          <w:rFonts w:ascii="Arial Narrow" w:hAnsi="Arial Narrow" w:cs="Arial"/>
          <w:b/>
          <w:spacing w:val="-6"/>
          <w:sz w:val="26"/>
          <w:szCs w:val="26"/>
        </w:rPr>
      </w:pPr>
      <w:r w:rsidRPr="004B5E34">
        <w:rPr>
          <w:rFonts w:ascii="Arial Narrow" w:hAnsi="Arial Narrow" w:cs="Arial"/>
          <w:b/>
          <w:spacing w:val="-6"/>
          <w:sz w:val="26"/>
          <w:szCs w:val="26"/>
        </w:rPr>
        <w:t>FALLA</w:t>
      </w:r>
    </w:p>
    <w:p w:rsidR="00516EDB" w:rsidRPr="004B5E34" w:rsidRDefault="00516EDB" w:rsidP="004B5E34">
      <w:pPr>
        <w:pStyle w:val="Sinespaciado"/>
        <w:spacing w:line="288" w:lineRule="auto"/>
        <w:rPr>
          <w:rFonts w:ascii="Arial Narrow" w:hAnsi="Arial Narrow"/>
          <w:sz w:val="26"/>
          <w:szCs w:val="26"/>
        </w:rPr>
      </w:pPr>
    </w:p>
    <w:p w:rsidR="00516EDB" w:rsidRPr="004B5E34" w:rsidRDefault="00516EDB" w:rsidP="004B5E34">
      <w:pPr>
        <w:pStyle w:val="Textoindependiente31"/>
        <w:tabs>
          <w:tab w:val="left" w:pos="709"/>
        </w:tabs>
        <w:spacing w:line="288" w:lineRule="auto"/>
        <w:rPr>
          <w:rFonts w:ascii="Arial Narrow" w:hAnsi="Arial Narrow" w:cs="Arial"/>
          <w:spacing w:val="-6"/>
          <w:sz w:val="26"/>
          <w:szCs w:val="26"/>
        </w:rPr>
      </w:pPr>
      <w:r w:rsidRPr="004B5E34">
        <w:rPr>
          <w:rFonts w:ascii="Arial Narrow" w:hAnsi="Arial Narrow" w:cs="Arial"/>
          <w:b/>
          <w:spacing w:val="-6"/>
          <w:sz w:val="26"/>
          <w:szCs w:val="26"/>
        </w:rPr>
        <w:tab/>
        <w:t xml:space="preserve">1. Confirmar </w:t>
      </w:r>
      <w:r w:rsidRPr="004B5E34">
        <w:rPr>
          <w:rFonts w:ascii="Arial Narrow" w:hAnsi="Arial Narrow" w:cs="Arial"/>
          <w:spacing w:val="-6"/>
          <w:sz w:val="26"/>
          <w:szCs w:val="26"/>
        </w:rPr>
        <w:t>la sentencia proferida el 1</w:t>
      </w:r>
      <w:r w:rsidR="00874EC1" w:rsidRPr="004B5E34">
        <w:rPr>
          <w:rFonts w:ascii="Arial Narrow" w:hAnsi="Arial Narrow" w:cs="Arial"/>
          <w:spacing w:val="-6"/>
          <w:sz w:val="26"/>
          <w:szCs w:val="26"/>
        </w:rPr>
        <w:t xml:space="preserve">4 de noviembre de 2018 </w:t>
      </w:r>
      <w:r w:rsidRPr="004B5E34">
        <w:rPr>
          <w:rFonts w:ascii="Arial Narrow" w:hAnsi="Arial Narrow" w:cs="Arial"/>
          <w:spacing w:val="-6"/>
          <w:sz w:val="26"/>
          <w:szCs w:val="26"/>
        </w:rPr>
        <w:t xml:space="preserve">por el Juzgado </w:t>
      </w:r>
      <w:r w:rsidR="00874EC1" w:rsidRPr="004B5E34">
        <w:rPr>
          <w:rFonts w:ascii="Arial Narrow" w:hAnsi="Arial Narrow" w:cs="Arial"/>
          <w:spacing w:val="-6"/>
          <w:sz w:val="26"/>
          <w:szCs w:val="26"/>
        </w:rPr>
        <w:t>Segundo</w:t>
      </w:r>
      <w:r w:rsidRPr="004B5E34">
        <w:rPr>
          <w:rFonts w:ascii="Arial Narrow" w:hAnsi="Arial Narrow" w:cs="Arial"/>
          <w:spacing w:val="-6"/>
          <w:sz w:val="26"/>
          <w:szCs w:val="26"/>
        </w:rPr>
        <w:t xml:space="preserve"> Laboral del Circuito de Pereira, dentro del proceso ordinario laboral de la referencia. </w:t>
      </w:r>
    </w:p>
    <w:p w:rsidR="00516EDB" w:rsidRPr="004B5E34" w:rsidRDefault="00516EDB" w:rsidP="004B5E34">
      <w:pPr>
        <w:pStyle w:val="Sinespaciado"/>
        <w:spacing w:line="288" w:lineRule="auto"/>
        <w:rPr>
          <w:rFonts w:ascii="Arial Narrow" w:hAnsi="Arial Narrow"/>
          <w:sz w:val="26"/>
          <w:szCs w:val="26"/>
        </w:rPr>
      </w:pPr>
    </w:p>
    <w:p w:rsidR="00516EDB" w:rsidRPr="004B5E34" w:rsidRDefault="00516EDB" w:rsidP="004B5E34">
      <w:pPr>
        <w:pStyle w:val="Textoindependiente31"/>
        <w:spacing w:line="288" w:lineRule="auto"/>
        <w:ind w:firstLine="709"/>
        <w:rPr>
          <w:rFonts w:ascii="Arial Narrow" w:hAnsi="Arial Narrow" w:cs="Arial"/>
          <w:spacing w:val="-6"/>
          <w:sz w:val="26"/>
          <w:szCs w:val="26"/>
        </w:rPr>
      </w:pPr>
      <w:r w:rsidRPr="004B5E34">
        <w:rPr>
          <w:rFonts w:ascii="Arial Narrow" w:hAnsi="Arial Narrow" w:cs="Arial"/>
          <w:b/>
          <w:spacing w:val="-6"/>
          <w:sz w:val="26"/>
          <w:szCs w:val="26"/>
        </w:rPr>
        <w:t xml:space="preserve">2. </w:t>
      </w:r>
      <w:r w:rsidR="00874EC1" w:rsidRPr="004B5E34">
        <w:rPr>
          <w:rFonts w:ascii="Arial Narrow" w:hAnsi="Arial Narrow" w:cs="Arial"/>
          <w:spacing w:val="-6"/>
          <w:sz w:val="26"/>
          <w:szCs w:val="26"/>
        </w:rPr>
        <w:t>Sin costas en esta</w:t>
      </w:r>
      <w:r w:rsidR="00874EC1" w:rsidRPr="004B5E34">
        <w:rPr>
          <w:rFonts w:ascii="Arial Narrow" w:hAnsi="Arial Narrow" w:cs="Arial"/>
          <w:b/>
          <w:spacing w:val="-6"/>
          <w:sz w:val="26"/>
          <w:szCs w:val="26"/>
        </w:rPr>
        <w:t xml:space="preserve"> </w:t>
      </w:r>
      <w:r w:rsidR="00874EC1" w:rsidRPr="004B5E34">
        <w:rPr>
          <w:rFonts w:ascii="Arial Narrow" w:hAnsi="Arial Narrow" w:cs="Arial"/>
          <w:spacing w:val="-6"/>
          <w:sz w:val="26"/>
          <w:szCs w:val="26"/>
        </w:rPr>
        <w:t>instancia</w:t>
      </w:r>
      <w:r w:rsidRPr="004B5E34">
        <w:rPr>
          <w:rFonts w:ascii="Arial Narrow" w:hAnsi="Arial Narrow" w:cs="Arial"/>
          <w:spacing w:val="-6"/>
          <w:sz w:val="26"/>
          <w:szCs w:val="26"/>
        </w:rPr>
        <w:t xml:space="preserve">. </w:t>
      </w:r>
      <w:r w:rsidRPr="004B5E34">
        <w:rPr>
          <w:rFonts w:ascii="Arial Narrow" w:hAnsi="Arial Narrow" w:cs="Arial"/>
          <w:b/>
          <w:spacing w:val="-6"/>
          <w:sz w:val="26"/>
          <w:szCs w:val="26"/>
        </w:rPr>
        <w:t xml:space="preserve">  </w:t>
      </w:r>
    </w:p>
    <w:p w:rsidR="00516EDB" w:rsidRPr="004B5E34" w:rsidRDefault="00516EDB" w:rsidP="004B5E34">
      <w:pPr>
        <w:pStyle w:val="Sinespaciado"/>
        <w:spacing w:line="288" w:lineRule="auto"/>
        <w:rPr>
          <w:rFonts w:ascii="Arial Narrow" w:hAnsi="Arial Narrow"/>
          <w:spacing w:val="-6"/>
          <w:sz w:val="26"/>
          <w:szCs w:val="26"/>
          <w:lang w:val="es-ES"/>
        </w:rPr>
      </w:pPr>
    </w:p>
    <w:p w:rsidR="00516EDB" w:rsidRPr="004B5E34" w:rsidRDefault="00516EDB" w:rsidP="004B5E34">
      <w:pPr>
        <w:spacing w:line="288" w:lineRule="auto"/>
        <w:ind w:firstLine="900"/>
        <w:jc w:val="both"/>
        <w:rPr>
          <w:rFonts w:ascii="Arial Narrow" w:hAnsi="Arial Narrow" w:cs="Microsoft Sans Serif"/>
          <w:bCs/>
          <w:iCs/>
          <w:spacing w:val="-6"/>
          <w:sz w:val="26"/>
          <w:szCs w:val="26"/>
          <w:lang w:val="es-ES"/>
        </w:rPr>
      </w:pPr>
      <w:r w:rsidRPr="004B5E34">
        <w:rPr>
          <w:rFonts w:ascii="Arial Narrow" w:hAnsi="Arial Narrow" w:cs="Microsoft Sans Serif"/>
          <w:bCs/>
          <w:iCs/>
          <w:spacing w:val="-6"/>
          <w:sz w:val="26"/>
          <w:szCs w:val="26"/>
          <w:lang w:val="es-ES"/>
        </w:rPr>
        <w:t>La anterior decisión queda notificada en estrados.</w:t>
      </w:r>
    </w:p>
    <w:p w:rsidR="004B5E34" w:rsidRPr="004B5E34" w:rsidRDefault="004B5E34" w:rsidP="004B5E34">
      <w:pPr>
        <w:spacing w:line="276" w:lineRule="auto"/>
        <w:jc w:val="center"/>
        <w:rPr>
          <w:rFonts w:ascii="Arial Narrow" w:hAnsi="Arial Narrow" w:cs="Arial"/>
          <w:bCs/>
          <w:iCs/>
          <w:sz w:val="26"/>
          <w:szCs w:val="26"/>
          <w:lang w:val="es-ES"/>
        </w:rPr>
      </w:pPr>
    </w:p>
    <w:p w:rsidR="004B5E34" w:rsidRPr="004B5E34" w:rsidRDefault="004B5E34" w:rsidP="004B5E34">
      <w:pPr>
        <w:spacing w:line="276" w:lineRule="auto"/>
        <w:jc w:val="center"/>
        <w:rPr>
          <w:rFonts w:ascii="Arial Narrow" w:hAnsi="Arial Narrow" w:cs="Arial"/>
          <w:bCs/>
          <w:i/>
          <w:iCs/>
          <w:sz w:val="26"/>
          <w:szCs w:val="26"/>
          <w:lang w:val="es-ES"/>
        </w:rPr>
      </w:pPr>
    </w:p>
    <w:p w:rsidR="004B5E34" w:rsidRPr="004B5E34" w:rsidRDefault="004B5E34" w:rsidP="004B5E34">
      <w:pPr>
        <w:spacing w:line="276" w:lineRule="auto"/>
        <w:jc w:val="center"/>
        <w:rPr>
          <w:rFonts w:ascii="Arial Narrow" w:hAnsi="Arial Narrow" w:cs="Arial"/>
          <w:bCs/>
          <w:i/>
          <w:iCs/>
          <w:sz w:val="26"/>
          <w:szCs w:val="26"/>
          <w:lang w:val="es-ES"/>
        </w:rPr>
      </w:pPr>
    </w:p>
    <w:p w:rsidR="004B5E34" w:rsidRPr="004B5E34" w:rsidRDefault="004B5E34" w:rsidP="004B5E34">
      <w:pPr>
        <w:spacing w:line="276" w:lineRule="auto"/>
        <w:jc w:val="center"/>
        <w:rPr>
          <w:rFonts w:ascii="Arial Narrow" w:hAnsi="Arial Narrow" w:cs="Arial"/>
          <w:b/>
          <w:bCs/>
          <w:i/>
          <w:iCs/>
          <w:sz w:val="26"/>
          <w:szCs w:val="26"/>
          <w:lang w:val="es-ES"/>
        </w:rPr>
      </w:pPr>
      <w:r w:rsidRPr="004B5E34">
        <w:rPr>
          <w:rFonts w:ascii="Arial Narrow" w:hAnsi="Arial Narrow" w:cs="Arial"/>
          <w:b/>
          <w:bCs/>
          <w:i/>
          <w:iCs/>
          <w:sz w:val="26"/>
          <w:szCs w:val="26"/>
          <w:lang w:val="es-ES"/>
        </w:rPr>
        <w:t>FRANCISCO JAVIER TAMAYO TABARES</w:t>
      </w:r>
    </w:p>
    <w:p w:rsidR="004B5E34" w:rsidRPr="004B5E34" w:rsidRDefault="004B5E34" w:rsidP="004B5E34">
      <w:pPr>
        <w:spacing w:line="276" w:lineRule="auto"/>
        <w:jc w:val="center"/>
        <w:rPr>
          <w:rFonts w:ascii="Arial Narrow" w:hAnsi="Arial Narrow" w:cs="Arial"/>
          <w:bCs/>
          <w:i/>
          <w:iCs/>
          <w:sz w:val="26"/>
          <w:szCs w:val="26"/>
          <w:lang w:val="es-ES"/>
        </w:rPr>
      </w:pPr>
    </w:p>
    <w:p w:rsidR="004B5E34" w:rsidRPr="004B5E34" w:rsidRDefault="004B5E34" w:rsidP="004B5E34">
      <w:pPr>
        <w:spacing w:line="276" w:lineRule="auto"/>
        <w:jc w:val="center"/>
        <w:rPr>
          <w:rFonts w:ascii="Arial Narrow" w:hAnsi="Arial Narrow" w:cs="Arial"/>
          <w:bCs/>
          <w:i/>
          <w:iCs/>
          <w:sz w:val="26"/>
          <w:szCs w:val="26"/>
          <w:lang w:val="es-ES"/>
        </w:rPr>
      </w:pPr>
    </w:p>
    <w:p w:rsidR="004B5E34" w:rsidRPr="004B5E34" w:rsidRDefault="004B5E34" w:rsidP="004B5E34">
      <w:pPr>
        <w:spacing w:line="276" w:lineRule="auto"/>
        <w:jc w:val="center"/>
        <w:rPr>
          <w:rFonts w:ascii="Arial Narrow" w:hAnsi="Arial Narrow" w:cs="Arial"/>
          <w:bCs/>
          <w:i/>
          <w:iCs/>
          <w:sz w:val="26"/>
          <w:szCs w:val="26"/>
          <w:lang w:val="es-ES"/>
        </w:rPr>
      </w:pPr>
    </w:p>
    <w:p w:rsidR="004B5E34" w:rsidRPr="004B5E34" w:rsidRDefault="004B5E34" w:rsidP="004B5E34">
      <w:pPr>
        <w:spacing w:line="276" w:lineRule="auto"/>
        <w:jc w:val="both"/>
        <w:rPr>
          <w:rFonts w:ascii="Arial Narrow" w:hAnsi="Arial Narrow" w:cs="Arial"/>
          <w:b/>
          <w:bCs/>
          <w:i/>
          <w:iCs/>
          <w:sz w:val="26"/>
          <w:szCs w:val="26"/>
          <w:lang w:val="es-ES"/>
        </w:rPr>
      </w:pPr>
      <w:r w:rsidRPr="004B5E34">
        <w:rPr>
          <w:rFonts w:ascii="Arial Narrow" w:hAnsi="Arial Narrow" w:cs="Arial"/>
          <w:b/>
          <w:bCs/>
          <w:i/>
          <w:iCs/>
          <w:sz w:val="26"/>
          <w:szCs w:val="26"/>
          <w:lang w:val="es-ES"/>
        </w:rPr>
        <w:t>ANA LUCÍA CAICEDO CALDERÓN</w:t>
      </w:r>
      <w:r w:rsidRPr="004B5E34">
        <w:rPr>
          <w:rFonts w:ascii="Arial Narrow" w:hAnsi="Arial Narrow" w:cs="Arial"/>
          <w:b/>
          <w:bCs/>
          <w:i/>
          <w:iCs/>
          <w:sz w:val="26"/>
          <w:szCs w:val="26"/>
          <w:lang w:val="es-ES"/>
        </w:rPr>
        <w:tab/>
      </w:r>
      <w:r w:rsidRPr="004B5E34">
        <w:rPr>
          <w:rFonts w:ascii="Arial Narrow" w:hAnsi="Arial Narrow" w:cs="Arial"/>
          <w:b/>
          <w:bCs/>
          <w:i/>
          <w:iCs/>
          <w:sz w:val="26"/>
          <w:szCs w:val="26"/>
          <w:lang w:val="es-ES"/>
        </w:rPr>
        <w:tab/>
      </w:r>
      <w:r w:rsidRPr="004B5E34">
        <w:rPr>
          <w:rFonts w:ascii="Arial Narrow" w:hAnsi="Arial Narrow" w:cs="Arial"/>
          <w:b/>
          <w:bCs/>
          <w:i/>
          <w:iCs/>
          <w:sz w:val="26"/>
          <w:szCs w:val="26"/>
          <w:lang w:val="es-ES"/>
        </w:rPr>
        <w:tab/>
        <w:t xml:space="preserve">         OLGA LUCIA HOYOS SEPÚLVEDA</w:t>
      </w:r>
    </w:p>
    <w:p w:rsidR="00031AD5" w:rsidRPr="004B5E34" w:rsidRDefault="004B5E34" w:rsidP="004B5E34">
      <w:pPr>
        <w:spacing w:line="288" w:lineRule="auto"/>
        <w:ind w:firstLine="708"/>
        <w:jc w:val="both"/>
        <w:rPr>
          <w:rFonts w:ascii="Arial Narrow" w:hAnsi="Arial Narrow"/>
          <w:sz w:val="26"/>
          <w:szCs w:val="26"/>
        </w:rPr>
      </w:pPr>
      <w:r w:rsidRPr="004B5E34">
        <w:rPr>
          <w:rFonts w:ascii="Arial Narrow" w:hAnsi="Arial Narrow" w:cs="Arial"/>
          <w:bCs/>
          <w:i/>
          <w:iCs/>
          <w:sz w:val="26"/>
          <w:szCs w:val="26"/>
          <w:lang w:val="es-ES"/>
        </w:rPr>
        <w:t xml:space="preserve">        Magistrada</w:t>
      </w:r>
      <w:r w:rsidRPr="004B5E34">
        <w:rPr>
          <w:rFonts w:ascii="Arial Narrow" w:hAnsi="Arial Narrow" w:cs="Arial"/>
          <w:bCs/>
          <w:i/>
          <w:iCs/>
          <w:sz w:val="26"/>
          <w:szCs w:val="26"/>
          <w:lang w:val="es-ES"/>
        </w:rPr>
        <w:tab/>
      </w:r>
      <w:r w:rsidRPr="004B5E34">
        <w:rPr>
          <w:rFonts w:ascii="Arial Narrow" w:hAnsi="Arial Narrow" w:cs="Arial"/>
          <w:bCs/>
          <w:i/>
          <w:iCs/>
          <w:sz w:val="26"/>
          <w:szCs w:val="26"/>
          <w:lang w:val="es-ES"/>
        </w:rPr>
        <w:tab/>
      </w:r>
      <w:r w:rsidRPr="004B5E34">
        <w:rPr>
          <w:rFonts w:ascii="Arial Narrow" w:hAnsi="Arial Narrow" w:cs="Arial"/>
          <w:bCs/>
          <w:i/>
          <w:iCs/>
          <w:sz w:val="26"/>
          <w:szCs w:val="26"/>
          <w:lang w:val="es-ES"/>
        </w:rPr>
        <w:tab/>
      </w:r>
      <w:r w:rsidRPr="004B5E34">
        <w:rPr>
          <w:rFonts w:ascii="Arial Narrow" w:hAnsi="Arial Narrow" w:cs="Arial"/>
          <w:bCs/>
          <w:i/>
          <w:iCs/>
          <w:sz w:val="26"/>
          <w:szCs w:val="26"/>
          <w:lang w:val="es-ES"/>
        </w:rPr>
        <w:tab/>
      </w:r>
      <w:r w:rsidRPr="004B5E34">
        <w:rPr>
          <w:rFonts w:ascii="Arial Narrow" w:hAnsi="Arial Narrow" w:cs="Arial"/>
          <w:bCs/>
          <w:i/>
          <w:iCs/>
          <w:sz w:val="26"/>
          <w:szCs w:val="26"/>
          <w:lang w:val="es-ES"/>
        </w:rPr>
        <w:tab/>
      </w:r>
      <w:r w:rsidRPr="004B5E34">
        <w:rPr>
          <w:rFonts w:ascii="Arial Narrow" w:hAnsi="Arial Narrow" w:cs="Arial"/>
          <w:bCs/>
          <w:i/>
          <w:iCs/>
          <w:sz w:val="26"/>
          <w:szCs w:val="26"/>
          <w:lang w:val="es-ES"/>
        </w:rPr>
        <w:tab/>
        <w:t xml:space="preserve">    </w:t>
      </w:r>
      <w:proofErr w:type="spellStart"/>
      <w:r w:rsidRPr="004B5E34">
        <w:rPr>
          <w:rFonts w:ascii="Arial Narrow" w:hAnsi="Arial Narrow" w:cs="Arial"/>
          <w:bCs/>
          <w:i/>
          <w:iCs/>
          <w:sz w:val="26"/>
          <w:szCs w:val="26"/>
          <w:lang w:val="es-ES"/>
        </w:rPr>
        <w:t>Magistrada</w:t>
      </w:r>
      <w:proofErr w:type="spellEnd"/>
    </w:p>
    <w:sectPr w:rsidR="00031AD5" w:rsidRPr="004B5E34" w:rsidSect="004B5E34">
      <w:headerReference w:type="default" r:id="rId7"/>
      <w:footerReference w:type="even" r:id="rId8"/>
      <w:footerReference w:type="default" r:id="rId9"/>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478" w:rsidRDefault="00EF5478" w:rsidP="00516EDB">
      <w:r>
        <w:separator/>
      </w:r>
    </w:p>
  </w:endnote>
  <w:endnote w:type="continuationSeparator" w:id="0">
    <w:p w:rsidR="00EF5478" w:rsidRDefault="00EF5478" w:rsidP="00516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1"/>
    <w:family w:val="roman"/>
    <w:notTrueType/>
    <w:pitch w:val="variable"/>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054" w:rsidRDefault="00B01054" w:rsidP="00B0105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01054" w:rsidRDefault="00B01054" w:rsidP="00B0105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054" w:rsidRPr="004B5E34" w:rsidRDefault="00B01054" w:rsidP="004B5E34">
    <w:pPr>
      <w:framePr w:wrap="around" w:vAnchor="text" w:hAnchor="margin" w:xAlign="right" w:y="1"/>
      <w:jc w:val="both"/>
      <w:rPr>
        <w:rFonts w:ascii="Arial" w:hAnsi="Arial" w:cs="Arial"/>
        <w:bCs/>
        <w:sz w:val="18"/>
        <w:szCs w:val="16"/>
      </w:rPr>
    </w:pPr>
    <w:r w:rsidRPr="004B5E34">
      <w:rPr>
        <w:rFonts w:ascii="Arial" w:hAnsi="Arial" w:cs="Arial"/>
        <w:bCs/>
        <w:sz w:val="18"/>
        <w:szCs w:val="16"/>
      </w:rPr>
      <w:fldChar w:fldCharType="begin"/>
    </w:r>
    <w:r w:rsidRPr="004B5E34">
      <w:rPr>
        <w:rFonts w:ascii="Arial" w:hAnsi="Arial" w:cs="Arial"/>
        <w:bCs/>
        <w:sz w:val="18"/>
        <w:szCs w:val="16"/>
      </w:rPr>
      <w:instrText xml:space="preserve">PAGE  </w:instrText>
    </w:r>
    <w:r w:rsidRPr="004B5E34">
      <w:rPr>
        <w:rFonts w:ascii="Arial" w:hAnsi="Arial" w:cs="Arial"/>
        <w:bCs/>
        <w:sz w:val="18"/>
        <w:szCs w:val="16"/>
      </w:rPr>
      <w:fldChar w:fldCharType="separate"/>
    </w:r>
    <w:r w:rsidR="0071004F">
      <w:rPr>
        <w:rFonts w:ascii="Arial" w:hAnsi="Arial" w:cs="Arial"/>
        <w:bCs/>
        <w:noProof/>
        <w:sz w:val="18"/>
        <w:szCs w:val="16"/>
      </w:rPr>
      <w:t>2</w:t>
    </w:r>
    <w:r w:rsidRPr="004B5E34">
      <w:rPr>
        <w:rFonts w:ascii="Arial" w:hAnsi="Arial" w:cs="Arial"/>
        <w:bCs/>
        <w:sz w:val="18"/>
        <w:szCs w:val="16"/>
      </w:rPr>
      <w:fldChar w:fldCharType="end"/>
    </w:r>
  </w:p>
  <w:p w:rsidR="00B01054" w:rsidRDefault="00B01054" w:rsidP="00B0105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478" w:rsidRDefault="00EF5478" w:rsidP="00516EDB">
      <w:r>
        <w:separator/>
      </w:r>
    </w:p>
  </w:footnote>
  <w:footnote w:type="continuationSeparator" w:id="0">
    <w:p w:rsidR="00EF5478" w:rsidRDefault="00EF5478" w:rsidP="00516E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054" w:rsidRPr="004B5E34" w:rsidRDefault="00B01054" w:rsidP="00B01054">
    <w:pPr>
      <w:jc w:val="both"/>
      <w:rPr>
        <w:rFonts w:ascii="Arial" w:hAnsi="Arial" w:cs="Arial"/>
        <w:bCs/>
        <w:sz w:val="18"/>
        <w:szCs w:val="16"/>
      </w:rPr>
    </w:pPr>
    <w:r w:rsidRPr="004B5E34">
      <w:rPr>
        <w:rFonts w:ascii="Arial" w:hAnsi="Arial" w:cs="Arial"/>
        <w:bCs/>
        <w:sz w:val="18"/>
        <w:szCs w:val="16"/>
      </w:rPr>
      <w:t>Radicación No: 66001-31-05-002-2018-00069-01</w:t>
    </w:r>
  </w:p>
  <w:p w:rsidR="00B01054" w:rsidRPr="004B5E34" w:rsidRDefault="00B01054" w:rsidP="004B5E34">
    <w:pPr>
      <w:jc w:val="both"/>
      <w:rPr>
        <w:rFonts w:ascii="Arial" w:hAnsi="Arial" w:cs="Arial"/>
        <w:bCs/>
        <w:sz w:val="18"/>
        <w:szCs w:val="16"/>
        <w:lang w:val="es-CO"/>
      </w:rPr>
    </w:pPr>
    <w:proofErr w:type="spellStart"/>
    <w:r w:rsidRPr="004B5E34">
      <w:rPr>
        <w:rFonts w:ascii="Arial" w:hAnsi="Arial" w:cs="Arial"/>
        <w:bCs/>
        <w:sz w:val="18"/>
        <w:szCs w:val="16"/>
      </w:rPr>
      <w:t>Miryam</w:t>
    </w:r>
    <w:proofErr w:type="spellEnd"/>
    <w:r w:rsidRPr="004B5E34">
      <w:rPr>
        <w:rFonts w:ascii="Arial" w:hAnsi="Arial" w:cs="Arial"/>
        <w:bCs/>
        <w:sz w:val="18"/>
        <w:szCs w:val="16"/>
      </w:rPr>
      <w:t xml:space="preserve"> de Jesús Valencia Santa vs Colpensiones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EDB"/>
    <w:rsid w:val="00004A72"/>
    <w:rsid w:val="00031AD5"/>
    <w:rsid w:val="00066CCE"/>
    <w:rsid w:val="00095968"/>
    <w:rsid w:val="000D4139"/>
    <w:rsid w:val="00152355"/>
    <w:rsid w:val="001A5B4F"/>
    <w:rsid w:val="001F7E20"/>
    <w:rsid w:val="002550FC"/>
    <w:rsid w:val="00264457"/>
    <w:rsid w:val="00267A7D"/>
    <w:rsid w:val="0028256B"/>
    <w:rsid w:val="002C3913"/>
    <w:rsid w:val="002E667B"/>
    <w:rsid w:val="0031071C"/>
    <w:rsid w:val="003523E0"/>
    <w:rsid w:val="003861C5"/>
    <w:rsid w:val="004B5E34"/>
    <w:rsid w:val="00516EDB"/>
    <w:rsid w:val="005468DE"/>
    <w:rsid w:val="005559A9"/>
    <w:rsid w:val="005E7280"/>
    <w:rsid w:val="006130E3"/>
    <w:rsid w:val="00640EFD"/>
    <w:rsid w:val="006623A1"/>
    <w:rsid w:val="00664D70"/>
    <w:rsid w:val="00666BA5"/>
    <w:rsid w:val="006D1F53"/>
    <w:rsid w:val="006F1F15"/>
    <w:rsid w:val="0071004F"/>
    <w:rsid w:val="00736DCB"/>
    <w:rsid w:val="007456DD"/>
    <w:rsid w:val="00751A7D"/>
    <w:rsid w:val="00752224"/>
    <w:rsid w:val="00783241"/>
    <w:rsid w:val="00793A5A"/>
    <w:rsid w:val="007C4C30"/>
    <w:rsid w:val="008071CD"/>
    <w:rsid w:val="008217E0"/>
    <w:rsid w:val="00832C53"/>
    <w:rsid w:val="0086080F"/>
    <w:rsid w:val="00874EC1"/>
    <w:rsid w:val="008955ED"/>
    <w:rsid w:val="008B377F"/>
    <w:rsid w:val="008B4530"/>
    <w:rsid w:val="008B738B"/>
    <w:rsid w:val="008F7E99"/>
    <w:rsid w:val="00903577"/>
    <w:rsid w:val="009653FB"/>
    <w:rsid w:val="0097638D"/>
    <w:rsid w:val="00981323"/>
    <w:rsid w:val="00986C70"/>
    <w:rsid w:val="009A7F4B"/>
    <w:rsid w:val="009F39BF"/>
    <w:rsid w:val="009F3FA9"/>
    <w:rsid w:val="00A2188E"/>
    <w:rsid w:val="00A23D9E"/>
    <w:rsid w:val="00A360C7"/>
    <w:rsid w:val="00A675BB"/>
    <w:rsid w:val="00AB0FE6"/>
    <w:rsid w:val="00B01054"/>
    <w:rsid w:val="00B05868"/>
    <w:rsid w:val="00B57363"/>
    <w:rsid w:val="00BD3330"/>
    <w:rsid w:val="00C741A0"/>
    <w:rsid w:val="00CC01D9"/>
    <w:rsid w:val="00CF5C72"/>
    <w:rsid w:val="00D15E27"/>
    <w:rsid w:val="00D17A98"/>
    <w:rsid w:val="00D72D02"/>
    <w:rsid w:val="00DB7610"/>
    <w:rsid w:val="00DD2D63"/>
    <w:rsid w:val="00DD41F7"/>
    <w:rsid w:val="00DE73A3"/>
    <w:rsid w:val="00DE7F94"/>
    <w:rsid w:val="00E7271B"/>
    <w:rsid w:val="00E738D3"/>
    <w:rsid w:val="00EA5C54"/>
    <w:rsid w:val="00EE781B"/>
    <w:rsid w:val="00EF5478"/>
    <w:rsid w:val="00F158D2"/>
    <w:rsid w:val="00F45CD3"/>
    <w:rsid w:val="00F47C28"/>
    <w:rsid w:val="00F7042B"/>
    <w:rsid w:val="00F76C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74312D-0537-456D-BF9D-7F811F532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EDB"/>
    <w:pPr>
      <w:spacing w:after="0" w:line="240" w:lineRule="auto"/>
    </w:pPr>
    <w:rPr>
      <w:rFonts w:ascii="Times New Roman" w:eastAsia="Times New Roman" w:hAnsi="Times New Roman" w:cs="Times New Roman"/>
      <w:sz w:val="24"/>
      <w:szCs w:val="20"/>
      <w:lang w:val="es-ES_tradnl" w:eastAsia="es-ES"/>
    </w:rPr>
  </w:style>
  <w:style w:type="paragraph" w:styleId="Ttulo3">
    <w:name w:val="heading 3"/>
    <w:basedOn w:val="Normal"/>
    <w:next w:val="Normal"/>
    <w:link w:val="Ttulo3Car"/>
    <w:uiPriority w:val="9"/>
    <w:unhideWhenUsed/>
    <w:qFormat/>
    <w:rsid w:val="00CF5C72"/>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516EDB"/>
    <w:pPr>
      <w:tabs>
        <w:tab w:val="center" w:pos="4252"/>
        <w:tab w:val="right" w:pos="8504"/>
      </w:tabs>
    </w:pPr>
  </w:style>
  <w:style w:type="character" w:customStyle="1" w:styleId="PiedepginaCar">
    <w:name w:val="Pie de página Car"/>
    <w:basedOn w:val="Fuentedeprrafopredeter"/>
    <w:link w:val="Piedepgina"/>
    <w:rsid w:val="00516EDB"/>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516EDB"/>
  </w:style>
  <w:style w:type="paragraph" w:styleId="Encabezado">
    <w:name w:val="header"/>
    <w:basedOn w:val="Normal"/>
    <w:link w:val="EncabezadoCar"/>
    <w:rsid w:val="00516EDB"/>
    <w:pPr>
      <w:tabs>
        <w:tab w:val="center" w:pos="4252"/>
        <w:tab w:val="right" w:pos="8504"/>
      </w:tabs>
    </w:pPr>
  </w:style>
  <w:style w:type="character" w:customStyle="1" w:styleId="EncabezadoCar">
    <w:name w:val="Encabezado Car"/>
    <w:basedOn w:val="Fuentedeprrafopredeter"/>
    <w:link w:val="Encabezado"/>
    <w:rsid w:val="00516EDB"/>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516EDB"/>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516EDB"/>
    <w:pPr>
      <w:spacing w:after="0" w:line="240" w:lineRule="auto"/>
    </w:pPr>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516EDB"/>
    <w:pPr>
      <w:spacing w:line="360" w:lineRule="auto"/>
      <w:jc w:val="both"/>
    </w:pPr>
    <w:rPr>
      <w:rFonts w:ascii="Arial" w:hAnsi="Arial"/>
      <w:sz w:val="28"/>
    </w:rPr>
  </w:style>
  <w:style w:type="character" w:customStyle="1" w:styleId="SinespaciadoCar">
    <w:name w:val="Sin espaciado Car"/>
    <w:link w:val="Sinespaciado"/>
    <w:uiPriority w:val="1"/>
    <w:locked/>
    <w:rsid w:val="00516EDB"/>
    <w:rPr>
      <w:rFonts w:ascii="Times New Roman" w:eastAsia="Times New Roman" w:hAnsi="Times New Roman" w:cs="Times New Roman"/>
      <w:sz w:val="24"/>
      <w:szCs w:val="20"/>
      <w:lang w:val="es-ES_tradnl" w:eastAsia="es-ES"/>
    </w:rPr>
  </w:style>
  <w:style w:type="character" w:customStyle="1" w:styleId="Ttulo3Car">
    <w:name w:val="Título 3 Car"/>
    <w:basedOn w:val="Fuentedeprrafopredeter"/>
    <w:link w:val="Ttulo3"/>
    <w:uiPriority w:val="9"/>
    <w:rsid w:val="00CF5C72"/>
    <w:rPr>
      <w:rFonts w:asciiTheme="majorHAnsi" w:eastAsiaTheme="majorEastAsia" w:hAnsiTheme="majorHAnsi" w:cstheme="majorBidi"/>
      <w:color w:val="1F4D78" w:themeColor="accent1" w:themeShade="7F"/>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397</TotalTime>
  <Pages>6</Pages>
  <Words>2623</Words>
  <Characters>14431</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Piedrahita</dc:creator>
  <cp:keywords/>
  <dc:description/>
  <cp:lastModifiedBy>Henry Lora Rodriguez</cp:lastModifiedBy>
  <cp:revision>52</cp:revision>
  <dcterms:created xsi:type="dcterms:W3CDTF">2019-07-29T20:03:00Z</dcterms:created>
  <dcterms:modified xsi:type="dcterms:W3CDTF">2019-09-13T13:51:00Z</dcterms:modified>
</cp:coreProperties>
</file>