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19" w:rsidRPr="00615B19" w:rsidRDefault="00615B19" w:rsidP="00615B1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15B1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5B19" w:rsidRPr="00615B19" w:rsidRDefault="00615B19" w:rsidP="00615B19">
      <w:pPr>
        <w:jc w:val="both"/>
        <w:rPr>
          <w:rFonts w:ascii="Arial" w:hAnsi="Arial" w:cs="Arial"/>
          <w:sz w:val="20"/>
          <w:lang w:val="es-419"/>
        </w:rPr>
      </w:pPr>
    </w:p>
    <w:p w:rsidR="00615B19" w:rsidRPr="00615B19" w:rsidRDefault="00615B19" w:rsidP="00615B19">
      <w:pPr>
        <w:jc w:val="both"/>
        <w:rPr>
          <w:rFonts w:ascii="Arial" w:hAnsi="Arial" w:cs="Arial"/>
          <w:sz w:val="20"/>
          <w:lang w:val="es-419"/>
        </w:rPr>
      </w:pPr>
      <w:r w:rsidRPr="00615B19">
        <w:rPr>
          <w:rFonts w:ascii="Arial" w:hAnsi="Arial" w:cs="Arial"/>
          <w:sz w:val="20"/>
          <w:lang w:val="es-419"/>
        </w:rPr>
        <w:t>Providencia:</w:t>
      </w:r>
      <w:r w:rsidRPr="00615B19">
        <w:rPr>
          <w:rFonts w:ascii="Arial" w:hAnsi="Arial" w:cs="Arial"/>
          <w:sz w:val="20"/>
          <w:lang w:val="es-419"/>
        </w:rPr>
        <w:tab/>
        <w:t>Sentencia de Segunda Instancia, jueves</w:t>
      </w:r>
      <w:r w:rsidR="004D4CAC">
        <w:rPr>
          <w:rFonts w:ascii="Arial" w:hAnsi="Arial" w:cs="Arial"/>
          <w:sz w:val="20"/>
          <w:lang w:val="es-CO"/>
        </w:rPr>
        <w:t xml:space="preserve"> 6 de diciembre</w:t>
      </w:r>
      <w:r w:rsidR="004D4CAC">
        <w:rPr>
          <w:rFonts w:ascii="Arial" w:hAnsi="Arial" w:cs="Arial"/>
          <w:sz w:val="20"/>
          <w:lang w:val="es-419"/>
        </w:rPr>
        <w:t xml:space="preserve"> de 2019</w:t>
      </w:r>
    </w:p>
    <w:p w:rsidR="00615B19" w:rsidRPr="00615B19" w:rsidRDefault="00615B19" w:rsidP="00615B19">
      <w:pPr>
        <w:jc w:val="both"/>
        <w:rPr>
          <w:rFonts w:ascii="Arial" w:hAnsi="Arial" w:cs="Arial"/>
          <w:sz w:val="20"/>
          <w:lang w:val="es-419"/>
        </w:rPr>
      </w:pPr>
      <w:r w:rsidRPr="00615B19">
        <w:rPr>
          <w:rFonts w:ascii="Arial" w:hAnsi="Arial" w:cs="Arial"/>
          <w:sz w:val="20"/>
          <w:lang w:val="es-419"/>
        </w:rPr>
        <w:t>Radicación:</w:t>
      </w:r>
      <w:r w:rsidRPr="00615B19">
        <w:rPr>
          <w:rFonts w:ascii="Arial" w:hAnsi="Arial" w:cs="Arial"/>
          <w:sz w:val="20"/>
          <w:lang w:val="es-419"/>
        </w:rPr>
        <w:tab/>
        <w:t>66001-31-05-005-2016-00130-00</w:t>
      </w:r>
    </w:p>
    <w:p w:rsidR="00615B19" w:rsidRPr="00615B19" w:rsidRDefault="00615B19" w:rsidP="00615B19">
      <w:pPr>
        <w:jc w:val="both"/>
        <w:rPr>
          <w:rFonts w:ascii="Arial" w:hAnsi="Arial" w:cs="Arial"/>
          <w:sz w:val="20"/>
          <w:lang w:val="es-419"/>
        </w:rPr>
      </w:pPr>
      <w:r w:rsidRPr="00615B19">
        <w:rPr>
          <w:rFonts w:ascii="Arial" w:hAnsi="Arial" w:cs="Arial"/>
          <w:sz w:val="20"/>
          <w:lang w:val="es-419"/>
        </w:rPr>
        <w:t>Proceso:</w:t>
      </w:r>
      <w:r w:rsidRPr="00615B19">
        <w:rPr>
          <w:rFonts w:ascii="Arial" w:hAnsi="Arial" w:cs="Arial"/>
          <w:sz w:val="20"/>
          <w:lang w:val="es-419"/>
        </w:rPr>
        <w:tab/>
        <w:t>Ordinario Laboral.</w:t>
      </w:r>
    </w:p>
    <w:p w:rsidR="00615B19" w:rsidRPr="00615B19" w:rsidRDefault="00615B19" w:rsidP="00615B19">
      <w:pPr>
        <w:jc w:val="both"/>
        <w:rPr>
          <w:rFonts w:ascii="Arial" w:hAnsi="Arial" w:cs="Arial"/>
          <w:sz w:val="20"/>
          <w:lang w:val="es-419"/>
        </w:rPr>
      </w:pPr>
      <w:r w:rsidRPr="00615B19">
        <w:rPr>
          <w:rFonts w:ascii="Arial" w:hAnsi="Arial" w:cs="Arial"/>
          <w:sz w:val="20"/>
          <w:lang w:val="es-419"/>
        </w:rPr>
        <w:t>Demandante:</w:t>
      </w:r>
      <w:r w:rsidRPr="00615B19">
        <w:rPr>
          <w:rFonts w:ascii="Arial" w:hAnsi="Arial" w:cs="Arial"/>
          <w:sz w:val="20"/>
          <w:lang w:val="es-419"/>
        </w:rPr>
        <w:tab/>
        <w:t xml:space="preserve">Juan Carlos Rojas Castillo </w:t>
      </w:r>
    </w:p>
    <w:p w:rsidR="00615B19" w:rsidRPr="00615B19" w:rsidRDefault="00615B19" w:rsidP="00615B19">
      <w:pPr>
        <w:jc w:val="both"/>
        <w:rPr>
          <w:rFonts w:ascii="Arial" w:hAnsi="Arial" w:cs="Arial"/>
          <w:sz w:val="20"/>
          <w:lang w:val="es-419"/>
        </w:rPr>
      </w:pPr>
      <w:r w:rsidRPr="00615B19">
        <w:rPr>
          <w:rFonts w:ascii="Arial" w:hAnsi="Arial" w:cs="Arial"/>
          <w:sz w:val="20"/>
          <w:lang w:val="es-419"/>
        </w:rPr>
        <w:t>Demandado:</w:t>
      </w:r>
      <w:r w:rsidRPr="00615B19">
        <w:rPr>
          <w:rFonts w:ascii="Arial" w:hAnsi="Arial" w:cs="Arial"/>
          <w:sz w:val="20"/>
          <w:lang w:val="es-419"/>
        </w:rPr>
        <w:tab/>
        <w:t xml:space="preserve">Aprosalud y otros </w:t>
      </w:r>
    </w:p>
    <w:p w:rsidR="00615B19" w:rsidRPr="00615B19" w:rsidRDefault="00615B19" w:rsidP="00615B19">
      <w:pPr>
        <w:jc w:val="both"/>
        <w:rPr>
          <w:rFonts w:ascii="Arial" w:hAnsi="Arial" w:cs="Arial"/>
          <w:sz w:val="20"/>
          <w:lang w:val="es-419"/>
        </w:rPr>
      </w:pPr>
      <w:r>
        <w:rPr>
          <w:rFonts w:ascii="Arial" w:hAnsi="Arial" w:cs="Arial"/>
          <w:sz w:val="20"/>
          <w:lang w:val="es-CO"/>
        </w:rPr>
        <w:t>O</w:t>
      </w:r>
      <w:r w:rsidRPr="00615B19">
        <w:rPr>
          <w:rFonts w:ascii="Arial" w:hAnsi="Arial" w:cs="Arial"/>
          <w:sz w:val="20"/>
          <w:lang w:val="es-419"/>
        </w:rPr>
        <w:t>rigen:</w:t>
      </w:r>
      <w:r>
        <w:rPr>
          <w:rFonts w:ascii="Arial" w:hAnsi="Arial" w:cs="Arial"/>
          <w:sz w:val="20"/>
          <w:lang w:val="es-419"/>
        </w:rPr>
        <w:tab/>
      </w:r>
      <w:r w:rsidRPr="00615B19">
        <w:rPr>
          <w:rFonts w:ascii="Arial" w:hAnsi="Arial" w:cs="Arial"/>
          <w:sz w:val="20"/>
          <w:lang w:val="es-419"/>
        </w:rPr>
        <w:tab/>
      </w:r>
      <w:r>
        <w:rPr>
          <w:rFonts w:ascii="Arial" w:hAnsi="Arial" w:cs="Arial"/>
          <w:sz w:val="20"/>
          <w:lang w:val="es-CO"/>
        </w:rPr>
        <w:t xml:space="preserve">Juzgado </w:t>
      </w:r>
      <w:r w:rsidRPr="00615B19">
        <w:rPr>
          <w:rFonts w:ascii="Arial" w:hAnsi="Arial" w:cs="Arial"/>
          <w:sz w:val="20"/>
          <w:lang w:val="es-419"/>
        </w:rPr>
        <w:t>Quinto Laboral del Circuito de Pereira</w:t>
      </w:r>
    </w:p>
    <w:p w:rsidR="00615B19" w:rsidRPr="00615B19" w:rsidRDefault="00615B19" w:rsidP="00615B19">
      <w:pPr>
        <w:jc w:val="both"/>
        <w:rPr>
          <w:rFonts w:ascii="Arial" w:hAnsi="Arial" w:cs="Arial"/>
          <w:sz w:val="20"/>
          <w:lang w:val="es-419"/>
        </w:rPr>
      </w:pPr>
    </w:p>
    <w:p w:rsidR="00615B19" w:rsidRPr="00615B19" w:rsidRDefault="00615B19" w:rsidP="00615B19">
      <w:pPr>
        <w:jc w:val="both"/>
        <w:rPr>
          <w:rFonts w:ascii="Arial" w:hAnsi="Arial" w:cs="Arial"/>
          <w:b/>
          <w:bCs/>
          <w:iCs/>
          <w:sz w:val="20"/>
          <w:lang w:val="es-419" w:eastAsia="fr-FR"/>
        </w:rPr>
      </w:pPr>
      <w:r w:rsidRPr="00615B19">
        <w:rPr>
          <w:rFonts w:ascii="Arial" w:hAnsi="Arial" w:cs="Arial"/>
          <w:b/>
          <w:bCs/>
          <w:iCs/>
          <w:sz w:val="20"/>
          <w:u w:val="single"/>
          <w:lang w:val="es-419" w:eastAsia="fr-FR"/>
        </w:rPr>
        <w:t>TEMAS:</w:t>
      </w:r>
      <w:r w:rsidRPr="00615B19">
        <w:rPr>
          <w:rFonts w:ascii="Arial" w:hAnsi="Arial" w:cs="Arial"/>
          <w:b/>
          <w:bCs/>
          <w:iCs/>
          <w:sz w:val="20"/>
          <w:lang w:val="es-419" w:eastAsia="fr-FR"/>
        </w:rPr>
        <w:tab/>
      </w:r>
      <w:r w:rsidR="00654044">
        <w:rPr>
          <w:rFonts w:ascii="Arial" w:hAnsi="Arial" w:cs="Arial"/>
          <w:b/>
          <w:bCs/>
          <w:iCs/>
          <w:sz w:val="20"/>
          <w:lang w:val="es-CO" w:eastAsia="fr-FR"/>
        </w:rPr>
        <w:t xml:space="preserve">CONTRATO DE TRABAJO / REQUISITOS PARA APELAR / INTERÉS PARA RECURRIR / SUBORDINACIÓN / </w:t>
      </w:r>
      <w:r w:rsidR="00676FCE">
        <w:rPr>
          <w:rFonts w:ascii="Arial" w:hAnsi="Arial" w:cs="Arial"/>
          <w:b/>
          <w:bCs/>
          <w:iCs/>
          <w:sz w:val="20"/>
          <w:lang w:val="es-CO" w:eastAsia="fr-FR"/>
        </w:rPr>
        <w:t>ELEMENTOS CARACTERÍSTICO DEL CONTRATO DE TRABAJO / VALORACIÓN PROBATORIA / PRESCRIPCIÓN / NO SE INTERRUMPE SI LOS RECLAMOS SE PRESENTAN ANTE TERCEROS.</w:t>
      </w:r>
    </w:p>
    <w:p w:rsidR="00615B19" w:rsidRDefault="00615B19" w:rsidP="00615B19">
      <w:pPr>
        <w:jc w:val="both"/>
        <w:rPr>
          <w:rFonts w:ascii="Arial" w:hAnsi="Arial" w:cs="Arial"/>
          <w:sz w:val="20"/>
          <w:lang w:val="es-419"/>
        </w:rPr>
      </w:pPr>
    </w:p>
    <w:p w:rsidR="00074A7C" w:rsidRPr="00074A7C" w:rsidRDefault="00074A7C" w:rsidP="00074A7C">
      <w:pPr>
        <w:jc w:val="both"/>
        <w:rPr>
          <w:rFonts w:ascii="Arial" w:hAnsi="Arial" w:cs="Arial"/>
          <w:sz w:val="20"/>
          <w:lang w:val="es-419"/>
        </w:rPr>
      </w:pPr>
      <w:r>
        <w:rPr>
          <w:rFonts w:ascii="Arial" w:hAnsi="Arial" w:cs="Arial"/>
          <w:sz w:val="20"/>
          <w:lang w:val="es-CO"/>
        </w:rPr>
        <w:t xml:space="preserve">… </w:t>
      </w:r>
      <w:r w:rsidRPr="00074A7C">
        <w:rPr>
          <w:rFonts w:ascii="Arial" w:hAnsi="Arial" w:cs="Arial"/>
          <w:sz w:val="20"/>
          <w:lang w:val="es-419"/>
        </w:rPr>
        <w:t>los medios de impugnación requieren del cumplimiento de los requisitos indispensables para su viabilidad, entre ellos: a) capacidad para interponer el recurso; b) interés para recurrir; c) oportunidad del recurso; d) procedencia del recurso; e) motivación de los recursos y e) observancia de las cargas procesales.</w:t>
      </w:r>
    </w:p>
    <w:p w:rsidR="00074A7C" w:rsidRPr="00074A7C" w:rsidRDefault="00074A7C" w:rsidP="00074A7C">
      <w:pPr>
        <w:jc w:val="both"/>
        <w:rPr>
          <w:rFonts w:ascii="Arial" w:hAnsi="Arial" w:cs="Arial"/>
          <w:sz w:val="20"/>
          <w:lang w:val="es-419"/>
        </w:rPr>
      </w:pPr>
    </w:p>
    <w:p w:rsidR="00074A7C" w:rsidRPr="00074A7C" w:rsidRDefault="00074A7C" w:rsidP="00074A7C">
      <w:pPr>
        <w:jc w:val="both"/>
        <w:rPr>
          <w:rFonts w:ascii="Arial" w:hAnsi="Arial" w:cs="Arial"/>
          <w:sz w:val="20"/>
          <w:lang w:val="es-419"/>
        </w:rPr>
      </w:pPr>
      <w:r w:rsidRPr="00074A7C">
        <w:rPr>
          <w:rFonts w:ascii="Arial" w:hAnsi="Arial" w:cs="Arial"/>
          <w:sz w:val="20"/>
          <w:lang w:val="es-419"/>
        </w:rPr>
        <w:t>Sobre este tópico, en relación con el b), dice el Dr. Hernán Fabio López Blanco:</w:t>
      </w:r>
    </w:p>
    <w:p w:rsidR="00074A7C" w:rsidRPr="00074A7C" w:rsidRDefault="00074A7C" w:rsidP="00074A7C">
      <w:pPr>
        <w:jc w:val="both"/>
        <w:rPr>
          <w:rFonts w:ascii="Arial" w:hAnsi="Arial" w:cs="Arial"/>
          <w:sz w:val="20"/>
          <w:lang w:val="es-419"/>
        </w:rPr>
      </w:pPr>
    </w:p>
    <w:p w:rsidR="00074A7C" w:rsidRPr="00074A7C" w:rsidRDefault="00074A7C" w:rsidP="00074A7C">
      <w:pPr>
        <w:jc w:val="both"/>
        <w:rPr>
          <w:rFonts w:ascii="Arial" w:hAnsi="Arial" w:cs="Arial"/>
          <w:sz w:val="20"/>
          <w:lang w:val="es-CO"/>
        </w:rPr>
      </w:pPr>
      <w:r w:rsidRPr="00074A7C">
        <w:rPr>
          <w:rFonts w:ascii="Arial" w:hAnsi="Arial" w:cs="Arial"/>
          <w:sz w:val="20"/>
          <w:lang w:val="es-419"/>
        </w:rPr>
        <w:t>“Se entiende que tiene interés para recurrir la persona perjudicada con la providencia... Según la acertada expresión de Devis Echandía,  no es un “interés teórico en la recta administración de justicia”, sino nacido de un perjuicio, “concreto y actual respecto del asunto materia de la providencia”</w:t>
      </w:r>
      <w:r>
        <w:rPr>
          <w:rFonts w:ascii="Arial" w:hAnsi="Arial" w:cs="Arial"/>
          <w:sz w:val="20"/>
          <w:lang w:val="es-CO"/>
        </w:rPr>
        <w:t>.</w:t>
      </w:r>
    </w:p>
    <w:p w:rsidR="00074A7C" w:rsidRPr="00074A7C" w:rsidRDefault="00074A7C" w:rsidP="00074A7C">
      <w:pPr>
        <w:jc w:val="both"/>
        <w:rPr>
          <w:rFonts w:ascii="Arial" w:hAnsi="Arial" w:cs="Arial"/>
          <w:sz w:val="20"/>
          <w:lang w:val="es-419"/>
        </w:rPr>
      </w:pPr>
    </w:p>
    <w:p w:rsidR="00074A7C" w:rsidRPr="00074A7C" w:rsidRDefault="00074A7C" w:rsidP="00074A7C">
      <w:pPr>
        <w:jc w:val="both"/>
        <w:rPr>
          <w:rFonts w:ascii="Arial" w:hAnsi="Arial" w:cs="Arial"/>
          <w:sz w:val="20"/>
          <w:lang w:val="es-CO"/>
        </w:rPr>
      </w:pPr>
      <w:r w:rsidRPr="00074A7C">
        <w:rPr>
          <w:rFonts w:ascii="Arial" w:hAnsi="Arial" w:cs="Arial"/>
          <w:sz w:val="20"/>
          <w:lang w:val="es-419"/>
        </w:rPr>
        <w:t>Así las cosas, si la sentencia es absolutoria para una de las partes, este carece de interés para recurrir o impugnar la decisión, dado que, por sustracción de materia, no existe una sentencia condenatoria en su contra.</w:t>
      </w:r>
      <w:r>
        <w:rPr>
          <w:rFonts w:ascii="Arial" w:hAnsi="Arial" w:cs="Arial"/>
          <w:sz w:val="20"/>
          <w:lang w:val="es-CO"/>
        </w:rPr>
        <w:t xml:space="preserve"> (…)</w:t>
      </w:r>
    </w:p>
    <w:p w:rsidR="00074A7C" w:rsidRDefault="00074A7C" w:rsidP="00615B19">
      <w:pPr>
        <w:jc w:val="both"/>
        <w:rPr>
          <w:rFonts w:ascii="Arial" w:hAnsi="Arial" w:cs="Arial"/>
          <w:sz w:val="20"/>
          <w:lang w:val="es-419"/>
        </w:rPr>
      </w:pPr>
    </w:p>
    <w:p w:rsidR="0013687A" w:rsidRPr="0013687A" w:rsidRDefault="0013687A" w:rsidP="0013687A">
      <w:pPr>
        <w:jc w:val="both"/>
        <w:rPr>
          <w:rFonts w:ascii="Arial" w:hAnsi="Arial" w:cs="Arial"/>
          <w:sz w:val="20"/>
          <w:lang w:val="es-CO"/>
        </w:rPr>
      </w:pPr>
      <w:r>
        <w:rPr>
          <w:rFonts w:ascii="Arial" w:hAnsi="Arial" w:cs="Arial"/>
          <w:sz w:val="20"/>
          <w:lang w:val="es-CO"/>
        </w:rPr>
        <w:t xml:space="preserve">… </w:t>
      </w:r>
      <w:r w:rsidRPr="0013687A">
        <w:rPr>
          <w:rFonts w:ascii="Arial" w:hAnsi="Arial" w:cs="Arial"/>
          <w:sz w:val="20"/>
          <w:lang w:val="es-CO"/>
        </w:rPr>
        <w:t xml:space="preserve">el contrato de trabajo, de conformidad con el artículo 23 del </w:t>
      </w:r>
      <w:proofErr w:type="spellStart"/>
      <w:r w:rsidRPr="0013687A">
        <w:rPr>
          <w:rFonts w:ascii="Arial" w:hAnsi="Arial" w:cs="Arial"/>
          <w:sz w:val="20"/>
          <w:lang w:val="es-CO"/>
        </w:rPr>
        <w:t>CST</w:t>
      </w:r>
      <w:proofErr w:type="spellEnd"/>
      <w:r w:rsidRPr="0013687A">
        <w:rPr>
          <w:rFonts w:ascii="Arial" w:hAnsi="Arial" w:cs="Arial"/>
          <w:sz w:val="20"/>
          <w:lang w:val="es-CO"/>
        </w:rPr>
        <w:t xml:space="preserve">, consiste en la prestación de un servicio en favor de otra, con total dependencia y subordinación. Esta última, es precisamente, la esencial característica que diferencia el contrato de trabajo de cualquiera otro y, consiste en la necesaria sujeción que existe entre quien presta el servicio personal y quien lo recibe, teniendo en este último como empleador, el poder subordinante. </w:t>
      </w:r>
    </w:p>
    <w:p w:rsidR="0013687A" w:rsidRPr="0013687A" w:rsidRDefault="0013687A" w:rsidP="0013687A">
      <w:pPr>
        <w:jc w:val="both"/>
        <w:rPr>
          <w:rFonts w:ascii="Arial" w:hAnsi="Arial" w:cs="Arial"/>
          <w:sz w:val="20"/>
          <w:lang w:val="es-CO"/>
        </w:rPr>
      </w:pPr>
    </w:p>
    <w:p w:rsidR="00074A7C" w:rsidRDefault="0013687A" w:rsidP="0013687A">
      <w:pPr>
        <w:jc w:val="both"/>
        <w:rPr>
          <w:rFonts w:ascii="Arial" w:hAnsi="Arial" w:cs="Arial"/>
          <w:sz w:val="20"/>
          <w:lang w:val="es-CO"/>
        </w:rPr>
      </w:pPr>
      <w:r w:rsidRPr="0013687A">
        <w:rPr>
          <w:rFonts w:ascii="Arial" w:hAnsi="Arial" w:cs="Arial"/>
          <w:sz w:val="20"/>
          <w:lang w:val="es-CO"/>
        </w:rPr>
        <w:t>A contrario sensu, la relación regida por un contrato de prestación de servicios o cualquier otra figura análoga, necesariamente, implica la independencia del contratista en la ejecución del objeto, más allá de la facultad que tiene el contratante de supervisar la labor</w:t>
      </w:r>
      <w:r>
        <w:rPr>
          <w:rFonts w:ascii="Arial" w:hAnsi="Arial" w:cs="Arial"/>
          <w:sz w:val="20"/>
          <w:lang w:val="es-CO"/>
        </w:rPr>
        <w:t>…</w:t>
      </w:r>
    </w:p>
    <w:p w:rsidR="0013687A" w:rsidRDefault="0013687A" w:rsidP="00615B19">
      <w:pPr>
        <w:jc w:val="both"/>
        <w:rPr>
          <w:rFonts w:ascii="Arial" w:hAnsi="Arial" w:cs="Arial"/>
          <w:sz w:val="20"/>
          <w:lang w:val="es-CO"/>
        </w:rPr>
      </w:pPr>
    </w:p>
    <w:p w:rsidR="0013687A" w:rsidRPr="0013687A" w:rsidRDefault="00744460" w:rsidP="00615B19">
      <w:pPr>
        <w:jc w:val="both"/>
        <w:rPr>
          <w:rFonts w:ascii="Arial" w:hAnsi="Arial" w:cs="Arial"/>
          <w:sz w:val="20"/>
          <w:lang w:val="es-CO"/>
        </w:rPr>
      </w:pPr>
      <w:r>
        <w:rPr>
          <w:rFonts w:ascii="Arial" w:hAnsi="Arial" w:cs="Arial"/>
          <w:sz w:val="20"/>
          <w:lang w:val="es-CO"/>
        </w:rPr>
        <w:t xml:space="preserve">… </w:t>
      </w:r>
      <w:r w:rsidRPr="00744460">
        <w:rPr>
          <w:rFonts w:ascii="Arial" w:hAnsi="Arial" w:cs="Arial"/>
          <w:sz w:val="20"/>
          <w:lang w:val="es-CO"/>
        </w:rPr>
        <w:t>la Sala concluye que en este caso puntual no quedó acreditada la plena autonomía del actor, cuando existió la obligatoriedad de prestación directa y personal del servicio, puesto que el cumplimiento de turnos de trabajo, tener que acatar los protocolos establecidos por la entidad, solicitar permisos para cambio de turno, recibir control de parte del Coordinador y Director Médico de la demandada, son ciertamente elementos indicativos del sometimiento al que estaba sujeto el demandante respecto de la intensidad y la manera como debía desarrollar sus actividades profesionales</w:t>
      </w:r>
      <w:r>
        <w:rPr>
          <w:rFonts w:ascii="Arial" w:hAnsi="Arial" w:cs="Arial"/>
          <w:sz w:val="20"/>
          <w:lang w:val="es-CO"/>
        </w:rPr>
        <w:t>…</w:t>
      </w:r>
    </w:p>
    <w:p w:rsidR="00074A7C" w:rsidRDefault="00074A7C" w:rsidP="00615B19">
      <w:pPr>
        <w:jc w:val="both"/>
        <w:rPr>
          <w:rFonts w:ascii="Arial" w:hAnsi="Arial" w:cs="Arial"/>
          <w:sz w:val="20"/>
          <w:lang w:val="es-419"/>
        </w:rPr>
      </w:pPr>
    </w:p>
    <w:p w:rsidR="00654044" w:rsidRPr="00654044" w:rsidRDefault="00654044" w:rsidP="00654044">
      <w:pPr>
        <w:jc w:val="both"/>
        <w:rPr>
          <w:rFonts w:ascii="Arial" w:hAnsi="Arial" w:cs="Arial"/>
          <w:sz w:val="20"/>
          <w:lang w:val="es-419"/>
        </w:rPr>
      </w:pPr>
      <w:r w:rsidRPr="00654044">
        <w:rPr>
          <w:rFonts w:ascii="Arial" w:hAnsi="Arial" w:cs="Arial"/>
          <w:sz w:val="20"/>
          <w:lang w:val="es-419"/>
        </w:rPr>
        <w:t xml:space="preserve">En el presente asunto, la relación laboral finalizó el 30 de septiembre de 2011, y si bien existen dos reclamaciones presentadas ese mismo día y mes del año 2014, es decir, dentro del término trienal que establece la legislación laboral, lo cierto es que las mismas fueron dirigidas a entidades distintas al verdadero empleador, como es la EPS Servicio Occidental de Salud SOS y Aprosalud, las cuales fueron absueltas de todas y cada una de las pretensiones de esta acción judicial. </w:t>
      </w:r>
    </w:p>
    <w:p w:rsidR="00654044" w:rsidRPr="00654044" w:rsidRDefault="00654044" w:rsidP="00654044">
      <w:pPr>
        <w:jc w:val="both"/>
        <w:rPr>
          <w:rFonts w:ascii="Arial" w:hAnsi="Arial" w:cs="Arial"/>
          <w:sz w:val="20"/>
          <w:lang w:val="es-419"/>
        </w:rPr>
      </w:pPr>
    </w:p>
    <w:p w:rsidR="00615B19" w:rsidRDefault="00654044" w:rsidP="00654044">
      <w:pPr>
        <w:jc w:val="both"/>
        <w:rPr>
          <w:rFonts w:ascii="Arial" w:hAnsi="Arial" w:cs="Arial"/>
          <w:sz w:val="20"/>
          <w:lang w:val="es-CO"/>
        </w:rPr>
      </w:pPr>
      <w:r w:rsidRPr="00654044">
        <w:rPr>
          <w:rFonts w:ascii="Arial" w:hAnsi="Arial" w:cs="Arial"/>
          <w:sz w:val="20"/>
          <w:lang w:val="es-419"/>
        </w:rPr>
        <w:t>De suerte que, tales misivas no tengan la virtualidad de interrumpir el término prescriptivo, por lo que forzoso es concluir que todas las acreencias laborales derivadas de la relación laboral suscitada entre el 1 de octubre de 2010 al 30 de septiembre de 2011, han quedado afectadas por ese medio exceptivo, como quiera que la presente acción judicial solo fue instaurada el 26 de febrero de 2016</w:t>
      </w:r>
      <w:r>
        <w:rPr>
          <w:rFonts w:ascii="Arial" w:hAnsi="Arial" w:cs="Arial"/>
          <w:sz w:val="20"/>
          <w:lang w:val="es-CO"/>
        </w:rPr>
        <w:t>…</w:t>
      </w:r>
    </w:p>
    <w:p w:rsidR="001C11E7" w:rsidRDefault="001C11E7" w:rsidP="00654044">
      <w:pPr>
        <w:jc w:val="both"/>
        <w:rPr>
          <w:rFonts w:ascii="Arial" w:hAnsi="Arial" w:cs="Arial"/>
          <w:sz w:val="20"/>
          <w:lang w:val="es-CO"/>
        </w:rPr>
      </w:pPr>
    </w:p>
    <w:p w:rsidR="001C11E7" w:rsidRPr="001C11E7" w:rsidRDefault="001C11E7" w:rsidP="00654044">
      <w:pPr>
        <w:jc w:val="both"/>
        <w:rPr>
          <w:rFonts w:ascii="Arial" w:hAnsi="Arial" w:cs="Arial"/>
          <w:b/>
          <w:color w:val="FF0000"/>
          <w:sz w:val="20"/>
          <w:lang w:val="es-CO"/>
        </w:rPr>
      </w:pPr>
      <w:r w:rsidRPr="001C11E7">
        <w:rPr>
          <w:rFonts w:ascii="Arial" w:hAnsi="Arial" w:cs="Arial"/>
          <w:b/>
          <w:color w:val="FF0000"/>
          <w:sz w:val="20"/>
          <w:lang w:val="es-CO"/>
        </w:rPr>
        <w:t>SALVAMENTO DE VOTO: DOCTORA OLGA LUCÍA HOYOS SEPÚLVEDA</w:t>
      </w:r>
    </w:p>
    <w:p w:rsidR="001C11E7" w:rsidRPr="00654044" w:rsidRDefault="001C11E7" w:rsidP="00654044">
      <w:pPr>
        <w:jc w:val="both"/>
        <w:rPr>
          <w:rFonts w:ascii="Arial" w:hAnsi="Arial" w:cs="Arial"/>
          <w:sz w:val="20"/>
          <w:lang w:val="es-CO"/>
        </w:rPr>
      </w:pPr>
    </w:p>
    <w:p w:rsidR="00403975" w:rsidRPr="00403975" w:rsidRDefault="00403975" w:rsidP="00403975">
      <w:pPr>
        <w:jc w:val="both"/>
        <w:rPr>
          <w:rFonts w:ascii="Arial" w:hAnsi="Arial" w:cs="Arial"/>
          <w:sz w:val="20"/>
          <w:lang w:val="es-ES"/>
        </w:rPr>
      </w:pPr>
      <w:r w:rsidRPr="00403975">
        <w:rPr>
          <w:rFonts w:ascii="Arial" w:hAnsi="Arial" w:cs="Arial"/>
          <w:sz w:val="20"/>
          <w:lang w:val="es-ES"/>
        </w:rPr>
        <w:t xml:space="preserve">La salvedad de voto deviene porque considero que se debió absolver a las demandadas de todas y cada una de las pretensiones invocadas en su contra, puesto que no se configuró contrato de trabajo alguno entre Juan Carlos Rojas Castillo y </w:t>
      </w:r>
      <w:proofErr w:type="spellStart"/>
      <w:r w:rsidRPr="00403975">
        <w:rPr>
          <w:rFonts w:ascii="Arial" w:hAnsi="Arial" w:cs="Arial"/>
          <w:sz w:val="20"/>
          <w:lang w:val="es-ES"/>
        </w:rPr>
        <w:t>Comfamiliar</w:t>
      </w:r>
      <w:proofErr w:type="spellEnd"/>
      <w:r w:rsidRPr="00403975">
        <w:rPr>
          <w:rFonts w:ascii="Arial" w:hAnsi="Arial" w:cs="Arial"/>
          <w:sz w:val="20"/>
          <w:lang w:val="es-ES"/>
        </w:rPr>
        <w:t xml:space="preserve">. </w:t>
      </w:r>
    </w:p>
    <w:p w:rsidR="00403975" w:rsidRPr="00403975" w:rsidRDefault="00403975" w:rsidP="00403975">
      <w:pPr>
        <w:jc w:val="both"/>
        <w:rPr>
          <w:rFonts w:ascii="Arial" w:hAnsi="Arial" w:cs="Arial"/>
          <w:sz w:val="20"/>
          <w:lang w:val="es-ES"/>
        </w:rPr>
      </w:pPr>
    </w:p>
    <w:p w:rsidR="00615B19" w:rsidRDefault="00403975" w:rsidP="00403975">
      <w:pPr>
        <w:jc w:val="both"/>
        <w:rPr>
          <w:rFonts w:ascii="Arial" w:hAnsi="Arial" w:cs="Arial"/>
          <w:sz w:val="20"/>
          <w:lang w:val="es-ES"/>
        </w:rPr>
      </w:pPr>
      <w:r w:rsidRPr="00403975">
        <w:rPr>
          <w:rFonts w:ascii="Arial" w:hAnsi="Arial" w:cs="Arial"/>
          <w:sz w:val="20"/>
          <w:lang w:val="es-ES"/>
        </w:rPr>
        <w:t xml:space="preserve">En efecto, es preciso rememorar que Juan Carlos Rojas Castillo se desempeñó como médico, es decir, ejerció una profesión liberal y en esa medida el análisis de los artículos 23 y 24 del </w:t>
      </w:r>
      <w:proofErr w:type="spellStart"/>
      <w:r w:rsidRPr="00403975">
        <w:rPr>
          <w:rFonts w:ascii="Arial" w:hAnsi="Arial" w:cs="Arial"/>
          <w:sz w:val="20"/>
          <w:lang w:val="es-ES"/>
        </w:rPr>
        <w:t>C.S.T</w:t>
      </w:r>
      <w:proofErr w:type="spellEnd"/>
      <w:r w:rsidRPr="00403975">
        <w:rPr>
          <w:rFonts w:ascii="Arial" w:hAnsi="Arial" w:cs="Arial"/>
          <w:sz w:val="20"/>
          <w:lang w:val="es-ES"/>
        </w:rPr>
        <w:t xml:space="preserve">. merecían un estudio particular y especial de la ejecución de la actividad realizada para dar aplicación a la presunción </w:t>
      </w:r>
      <w:r w:rsidRPr="00403975">
        <w:rPr>
          <w:rFonts w:ascii="Arial" w:hAnsi="Arial" w:cs="Arial"/>
          <w:sz w:val="20"/>
          <w:lang w:val="es-ES"/>
        </w:rPr>
        <w:lastRenderedPageBreak/>
        <w:t>del contrato de trabajo, en ese sentido la Sala Laboral de la Corte Suprema de Justicia ha enseñado que este tipo de actividades se caracterizan por la libertad e independencia del sujeto que la ejerce, pues para su ejecución media una autodeterminación en la manera en que es realizada la tarea que se lleva acabo</w:t>
      </w:r>
      <w:r w:rsidR="00E377BF">
        <w:rPr>
          <w:rFonts w:ascii="Arial" w:hAnsi="Arial" w:cs="Arial"/>
          <w:sz w:val="20"/>
          <w:lang w:val="es-ES"/>
        </w:rPr>
        <w:t>…</w:t>
      </w:r>
    </w:p>
    <w:p w:rsidR="00654044" w:rsidRDefault="00654044" w:rsidP="00615B19">
      <w:pPr>
        <w:jc w:val="both"/>
        <w:rPr>
          <w:rFonts w:ascii="Arial" w:hAnsi="Arial" w:cs="Arial"/>
          <w:sz w:val="20"/>
          <w:lang w:val="es-ES"/>
        </w:rPr>
      </w:pPr>
    </w:p>
    <w:p w:rsidR="00654044" w:rsidRDefault="00654044" w:rsidP="00615B19">
      <w:pPr>
        <w:jc w:val="both"/>
        <w:rPr>
          <w:rFonts w:ascii="Arial" w:hAnsi="Arial" w:cs="Arial"/>
          <w:sz w:val="20"/>
          <w:lang w:val="es-ES"/>
        </w:rPr>
      </w:pPr>
    </w:p>
    <w:p w:rsidR="00E377BF" w:rsidRPr="00615B19" w:rsidRDefault="00E377BF" w:rsidP="00615B19">
      <w:pPr>
        <w:jc w:val="both"/>
        <w:rPr>
          <w:rFonts w:ascii="Arial" w:hAnsi="Arial" w:cs="Arial"/>
          <w:sz w:val="20"/>
          <w:lang w:val="es-ES"/>
        </w:rPr>
      </w:pPr>
    </w:p>
    <w:p w:rsidR="00ED67B2" w:rsidRPr="00ED67B2" w:rsidRDefault="00ED67B2" w:rsidP="00ED67B2">
      <w:pPr>
        <w:keepNext/>
        <w:spacing w:line="300" w:lineRule="auto"/>
        <w:ind w:left="708"/>
        <w:jc w:val="center"/>
        <w:outlineLvl w:val="2"/>
        <w:rPr>
          <w:rFonts w:ascii="Arial Narrow" w:hAnsi="Arial Narrow" w:cs="Arial"/>
          <w:b/>
          <w:sz w:val="26"/>
          <w:szCs w:val="26"/>
        </w:rPr>
      </w:pPr>
      <w:r w:rsidRPr="00ED67B2">
        <w:rPr>
          <w:rFonts w:ascii="Arial Narrow" w:hAnsi="Arial Narrow" w:cs="Arial"/>
          <w:b/>
          <w:sz w:val="26"/>
          <w:szCs w:val="26"/>
        </w:rPr>
        <w:t>TRIBUNAL SUPERIOR DEL DISTRITO JUDICIAL</w:t>
      </w:r>
    </w:p>
    <w:p w:rsidR="00ED67B2" w:rsidRPr="00ED67B2" w:rsidRDefault="00ED67B2" w:rsidP="00ED67B2">
      <w:pPr>
        <w:spacing w:line="300" w:lineRule="auto"/>
        <w:ind w:left="708"/>
        <w:jc w:val="center"/>
        <w:rPr>
          <w:rFonts w:ascii="Arial Narrow" w:hAnsi="Arial Narrow" w:cs="Arial"/>
          <w:b/>
          <w:sz w:val="26"/>
          <w:szCs w:val="26"/>
          <w:lang w:val="es-CO"/>
        </w:rPr>
      </w:pPr>
      <w:r w:rsidRPr="00ED67B2">
        <w:rPr>
          <w:rFonts w:ascii="Arial Narrow" w:hAnsi="Arial Narrow"/>
          <w:b/>
          <w:spacing w:val="-3"/>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641897613" r:id="rId8"/>
        </w:object>
      </w:r>
    </w:p>
    <w:p w:rsidR="00ED67B2" w:rsidRPr="00ED67B2" w:rsidRDefault="00ED67B2" w:rsidP="00ED67B2">
      <w:pPr>
        <w:spacing w:line="300" w:lineRule="auto"/>
        <w:ind w:left="708"/>
        <w:jc w:val="center"/>
        <w:rPr>
          <w:rFonts w:ascii="Arial Narrow" w:hAnsi="Arial Narrow" w:cs="Arial"/>
          <w:b/>
          <w:sz w:val="26"/>
          <w:szCs w:val="26"/>
          <w:lang w:val="es-CO"/>
        </w:rPr>
      </w:pPr>
      <w:r w:rsidRPr="00ED67B2">
        <w:rPr>
          <w:rFonts w:ascii="Arial Narrow" w:hAnsi="Arial Narrow" w:cs="Arial"/>
          <w:b/>
          <w:sz w:val="26"/>
          <w:szCs w:val="26"/>
          <w:lang w:val="es-CO"/>
        </w:rPr>
        <w:t>SALA CUARTA DE DECISIÓN LABORAL</w:t>
      </w:r>
    </w:p>
    <w:p w:rsidR="00ED67B2" w:rsidRPr="00ED67B2" w:rsidRDefault="00ED67B2" w:rsidP="00ED67B2">
      <w:pPr>
        <w:spacing w:line="300" w:lineRule="auto"/>
        <w:ind w:left="708"/>
        <w:jc w:val="center"/>
        <w:rPr>
          <w:rFonts w:ascii="Arial Narrow" w:hAnsi="Arial Narrow" w:cs="Arial"/>
          <w:b/>
          <w:sz w:val="26"/>
          <w:szCs w:val="26"/>
          <w:lang w:val="es-CO"/>
        </w:rPr>
      </w:pPr>
      <w:r w:rsidRPr="00ED67B2">
        <w:rPr>
          <w:rFonts w:ascii="Arial Narrow" w:hAnsi="Arial Narrow" w:cs="Arial"/>
          <w:b/>
          <w:sz w:val="26"/>
          <w:szCs w:val="26"/>
          <w:lang w:val="es-CO"/>
        </w:rPr>
        <w:t>PEREIRA</w:t>
      </w:r>
      <w:r w:rsidRPr="00ED67B2">
        <w:rPr>
          <w:rFonts w:ascii="Arial Narrow" w:hAnsi="Arial Narrow" w:cs="Arial"/>
          <w:b/>
          <w:sz w:val="26"/>
          <w:szCs w:val="26"/>
          <w:lang w:val="es-CO"/>
        </w:rPr>
        <w:tab/>
        <w:t>RISARALDA</w:t>
      </w:r>
    </w:p>
    <w:p w:rsidR="00ED67B2" w:rsidRPr="00ED67B2" w:rsidRDefault="00ED67B2" w:rsidP="00ED67B2">
      <w:pPr>
        <w:spacing w:line="300" w:lineRule="auto"/>
        <w:ind w:left="708"/>
        <w:jc w:val="center"/>
        <w:rPr>
          <w:rFonts w:ascii="Arial Narrow" w:hAnsi="Arial Narrow" w:cs="Arial"/>
          <w:sz w:val="26"/>
          <w:szCs w:val="26"/>
        </w:rPr>
      </w:pPr>
    </w:p>
    <w:p w:rsidR="00ED67B2" w:rsidRPr="00ED67B2" w:rsidRDefault="00ED67B2" w:rsidP="00ED67B2">
      <w:pPr>
        <w:spacing w:line="300" w:lineRule="auto"/>
        <w:ind w:left="708"/>
        <w:jc w:val="center"/>
        <w:rPr>
          <w:rFonts w:ascii="Arial Narrow" w:hAnsi="Arial Narrow" w:cs="Arial"/>
          <w:b/>
          <w:sz w:val="26"/>
          <w:szCs w:val="26"/>
        </w:rPr>
      </w:pPr>
      <w:r w:rsidRPr="00ED67B2">
        <w:rPr>
          <w:rFonts w:ascii="Arial Narrow" w:hAnsi="Arial Narrow" w:cs="Arial"/>
          <w:b/>
          <w:sz w:val="26"/>
          <w:szCs w:val="26"/>
        </w:rPr>
        <w:t>MAGISTRADO PONENTE: FRANCISCO JAVIER TAMAYO TABARES</w:t>
      </w:r>
    </w:p>
    <w:p w:rsidR="00ED67B2" w:rsidRPr="00ED67B2" w:rsidRDefault="00ED67B2" w:rsidP="00ED67B2">
      <w:pPr>
        <w:spacing w:line="300" w:lineRule="auto"/>
        <w:rPr>
          <w:rFonts w:ascii="Arial Narrow" w:hAnsi="Arial Narrow"/>
          <w:sz w:val="26"/>
          <w:szCs w:val="26"/>
          <w:lang w:val="es-CO"/>
        </w:rPr>
      </w:pPr>
    </w:p>
    <w:p w:rsidR="00273379" w:rsidRPr="004D4CAC" w:rsidRDefault="00273379" w:rsidP="004D4CAC">
      <w:pPr>
        <w:spacing w:line="276" w:lineRule="auto"/>
        <w:ind w:firstLine="851"/>
        <w:jc w:val="both"/>
        <w:rPr>
          <w:rFonts w:ascii="Arial Narrow" w:hAnsi="Arial Narrow" w:cs="Arial"/>
          <w:b/>
          <w:i/>
          <w:iCs/>
          <w:spacing w:val="-6"/>
          <w:sz w:val="26"/>
          <w:szCs w:val="26"/>
        </w:rPr>
      </w:pPr>
      <w:r w:rsidRPr="004D4CAC">
        <w:rPr>
          <w:rFonts w:ascii="Arial Narrow" w:eastAsia="Calibri" w:hAnsi="Arial Narrow" w:cs="Arial"/>
          <w:spacing w:val="-6"/>
          <w:sz w:val="26"/>
          <w:szCs w:val="26"/>
          <w:lang w:val="es-CO" w:eastAsia="en-US"/>
        </w:rPr>
        <w:t>En Pereira hoy</w:t>
      </w:r>
      <w:r w:rsidR="004D4CAC" w:rsidRPr="004D4CAC">
        <w:rPr>
          <w:rFonts w:ascii="Arial Narrow" w:eastAsia="Calibri" w:hAnsi="Arial Narrow" w:cs="Arial"/>
          <w:spacing w:val="-6"/>
          <w:sz w:val="26"/>
          <w:szCs w:val="26"/>
          <w:lang w:val="es-CO" w:eastAsia="en-US"/>
        </w:rPr>
        <w:t>, seis (6) de dic</w:t>
      </w:r>
      <w:r w:rsidR="009D5B02" w:rsidRPr="004D4CAC">
        <w:rPr>
          <w:rFonts w:ascii="Arial Narrow" w:eastAsia="Calibri" w:hAnsi="Arial Narrow" w:cs="Arial"/>
          <w:spacing w:val="-6"/>
          <w:sz w:val="26"/>
          <w:szCs w:val="26"/>
          <w:lang w:val="es-CO" w:eastAsia="en-US"/>
        </w:rPr>
        <w:t>iembre</w:t>
      </w:r>
      <w:r w:rsidRPr="004D4CAC">
        <w:rPr>
          <w:rFonts w:ascii="Arial Narrow" w:eastAsia="Calibri" w:hAnsi="Arial Narrow" w:cs="Arial"/>
          <w:spacing w:val="-6"/>
          <w:sz w:val="26"/>
          <w:szCs w:val="26"/>
          <w:lang w:val="es-CO" w:eastAsia="en-US"/>
        </w:rPr>
        <w:t xml:space="preserve"> de dos mil </w:t>
      </w:r>
      <w:r w:rsidR="009D5B02" w:rsidRPr="004D4CAC">
        <w:rPr>
          <w:rFonts w:ascii="Arial Narrow" w:eastAsia="Calibri" w:hAnsi="Arial Narrow" w:cs="Arial"/>
          <w:spacing w:val="-6"/>
          <w:sz w:val="26"/>
          <w:szCs w:val="26"/>
          <w:lang w:val="es-CO" w:eastAsia="en-US"/>
        </w:rPr>
        <w:t>diecinueve</w:t>
      </w:r>
      <w:r w:rsidRPr="004D4CAC">
        <w:rPr>
          <w:rFonts w:ascii="Arial Narrow" w:eastAsia="Calibri" w:hAnsi="Arial Narrow" w:cs="Arial"/>
          <w:spacing w:val="-6"/>
          <w:sz w:val="26"/>
          <w:szCs w:val="26"/>
          <w:lang w:val="es-CO" w:eastAsia="en-US"/>
        </w:rPr>
        <w:t xml:space="preserve"> (201</w:t>
      </w:r>
      <w:r w:rsidR="009D5B02" w:rsidRPr="004D4CAC">
        <w:rPr>
          <w:rFonts w:ascii="Arial Narrow" w:eastAsia="Calibri" w:hAnsi="Arial Narrow" w:cs="Arial"/>
          <w:spacing w:val="-6"/>
          <w:sz w:val="26"/>
          <w:szCs w:val="26"/>
          <w:lang w:val="es-CO" w:eastAsia="en-US"/>
        </w:rPr>
        <w:t>9</w:t>
      </w:r>
      <w:r w:rsidRPr="004D4CAC">
        <w:rPr>
          <w:rFonts w:ascii="Arial Narrow" w:eastAsia="Calibri" w:hAnsi="Arial Narrow" w:cs="Arial"/>
          <w:spacing w:val="-6"/>
          <w:sz w:val="26"/>
          <w:szCs w:val="26"/>
          <w:lang w:val="es-CO" w:eastAsia="en-US"/>
        </w:rPr>
        <w:t xml:space="preserve">), siendo las </w:t>
      </w:r>
      <w:r w:rsidR="009D5B02" w:rsidRPr="004D4CAC">
        <w:rPr>
          <w:rFonts w:ascii="Arial Narrow" w:eastAsia="Calibri" w:hAnsi="Arial Narrow" w:cs="Arial"/>
          <w:spacing w:val="-6"/>
          <w:sz w:val="26"/>
          <w:szCs w:val="26"/>
          <w:lang w:val="es-CO" w:eastAsia="en-US"/>
        </w:rPr>
        <w:t>diez y treinta</w:t>
      </w:r>
      <w:r w:rsidRPr="004D4CAC">
        <w:rPr>
          <w:rFonts w:ascii="Arial Narrow" w:eastAsia="Calibri" w:hAnsi="Arial Narrow" w:cs="Arial"/>
          <w:spacing w:val="-6"/>
          <w:sz w:val="26"/>
          <w:szCs w:val="26"/>
          <w:lang w:val="es-CO" w:eastAsia="en-US"/>
        </w:rPr>
        <w:t xml:space="preserve"> de la mañana (</w:t>
      </w:r>
      <w:r w:rsidR="009D5B02" w:rsidRPr="004D4CAC">
        <w:rPr>
          <w:rFonts w:ascii="Arial Narrow" w:eastAsia="Calibri" w:hAnsi="Arial Narrow" w:cs="Arial"/>
          <w:spacing w:val="-6"/>
          <w:sz w:val="26"/>
          <w:szCs w:val="26"/>
          <w:lang w:val="es-CO" w:eastAsia="en-US"/>
        </w:rPr>
        <w:t>10:3</w:t>
      </w:r>
      <w:r w:rsidRPr="004D4CAC">
        <w:rPr>
          <w:rFonts w:ascii="Arial Narrow" w:eastAsia="Calibri" w:hAnsi="Arial Narrow" w:cs="Arial"/>
          <w:spacing w:val="-6"/>
          <w:sz w:val="26"/>
          <w:szCs w:val="26"/>
          <w:lang w:val="es-CO" w:eastAsia="en-US"/>
        </w:rPr>
        <w:t xml:space="preserve">0 a.m.) </w:t>
      </w:r>
      <w:r w:rsidRPr="004D4CAC">
        <w:rPr>
          <w:rFonts w:ascii="Arial Narrow" w:hAnsi="Arial Narrow" w:cs="Tahoma"/>
          <w:bCs/>
          <w:color w:val="000000"/>
          <w:spacing w:val="-6"/>
          <w:sz w:val="26"/>
          <w:szCs w:val="26"/>
          <w:lang w:val="es-ES"/>
        </w:rPr>
        <w:t xml:space="preserve">reunidos en la Sala de Audiencia las magistradas y el magistrado de la Sala </w:t>
      </w:r>
      <w:r w:rsidR="00060AB2" w:rsidRPr="004D4CAC">
        <w:rPr>
          <w:rFonts w:ascii="Arial Narrow" w:hAnsi="Arial Narrow" w:cs="Tahoma"/>
          <w:bCs/>
          <w:color w:val="000000"/>
          <w:spacing w:val="-6"/>
          <w:sz w:val="26"/>
          <w:szCs w:val="26"/>
          <w:lang w:val="es-ES"/>
        </w:rPr>
        <w:t xml:space="preserve">Cuarta de Decisión </w:t>
      </w:r>
      <w:r w:rsidRPr="004D4CAC">
        <w:rPr>
          <w:rFonts w:ascii="Arial Narrow" w:hAnsi="Arial Narrow" w:cs="Tahoma"/>
          <w:bCs/>
          <w:color w:val="000000"/>
          <w:spacing w:val="-6"/>
          <w:sz w:val="26"/>
          <w:szCs w:val="26"/>
          <w:lang w:val="es-ES"/>
        </w:rPr>
        <w:t>Laboral del Tribunal de Pereira, encabezada por el ponente, declaran formalmente abierto el acto</w:t>
      </w:r>
      <w:r w:rsidRPr="004D4CAC">
        <w:rPr>
          <w:rFonts w:ascii="Arial Narrow" w:eastAsia="Calibri" w:hAnsi="Arial Narrow" w:cs="Arial"/>
          <w:spacing w:val="-6"/>
          <w:sz w:val="26"/>
          <w:szCs w:val="26"/>
          <w:lang w:val="es-CO" w:eastAsia="en-US"/>
        </w:rPr>
        <w:t xml:space="preserve">, para </w:t>
      </w:r>
      <w:r w:rsidRPr="004D4CAC">
        <w:rPr>
          <w:rFonts w:ascii="Arial Narrow" w:hAnsi="Arial Narrow" w:cs="Arial"/>
          <w:iCs/>
          <w:spacing w:val="-6"/>
          <w:sz w:val="26"/>
          <w:szCs w:val="26"/>
        </w:rPr>
        <w:t xml:space="preserve">desatar los recursos de apelación interpuestos por las </w:t>
      </w:r>
      <w:r w:rsidR="00060AB2" w:rsidRPr="004D4CAC">
        <w:rPr>
          <w:rFonts w:ascii="Arial Narrow" w:hAnsi="Arial Narrow" w:cs="Arial"/>
          <w:iCs/>
          <w:spacing w:val="-6"/>
          <w:sz w:val="26"/>
          <w:szCs w:val="26"/>
        </w:rPr>
        <w:t>codemandadas</w:t>
      </w:r>
      <w:r w:rsidRPr="004D4CAC">
        <w:rPr>
          <w:rFonts w:ascii="Arial Narrow" w:hAnsi="Arial Narrow" w:cs="Arial"/>
          <w:iCs/>
          <w:spacing w:val="-6"/>
          <w:sz w:val="26"/>
          <w:szCs w:val="26"/>
        </w:rPr>
        <w:t xml:space="preserve">, en contra de la </w:t>
      </w:r>
      <w:r w:rsidRPr="004D4CAC">
        <w:rPr>
          <w:rFonts w:ascii="Arial Narrow" w:hAnsi="Arial Narrow" w:cs="Arial"/>
          <w:spacing w:val="-6"/>
          <w:sz w:val="26"/>
          <w:szCs w:val="26"/>
        </w:rPr>
        <w:t xml:space="preserve">sentencia proferida el </w:t>
      </w:r>
      <w:r w:rsidR="009D5B02" w:rsidRPr="004D4CAC">
        <w:rPr>
          <w:rFonts w:ascii="Arial Narrow" w:hAnsi="Arial Narrow" w:cs="Arial"/>
          <w:spacing w:val="-6"/>
          <w:sz w:val="26"/>
          <w:szCs w:val="26"/>
        </w:rPr>
        <w:t>14 de mayo de 2019</w:t>
      </w:r>
      <w:r w:rsidRPr="004D4CAC">
        <w:rPr>
          <w:rFonts w:ascii="Arial Narrow" w:hAnsi="Arial Narrow" w:cs="Tahoma"/>
          <w:spacing w:val="-6"/>
          <w:sz w:val="26"/>
          <w:szCs w:val="26"/>
        </w:rPr>
        <w:t xml:space="preserve"> por el Juzgado</w:t>
      </w:r>
      <w:r w:rsidR="009D5B02" w:rsidRPr="004D4CAC">
        <w:rPr>
          <w:rFonts w:ascii="Arial Narrow" w:hAnsi="Arial Narrow" w:cs="Tahoma"/>
          <w:spacing w:val="-6"/>
          <w:sz w:val="26"/>
          <w:szCs w:val="26"/>
        </w:rPr>
        <w:t xml:space="preserve"> Quinto</w:t>
      </w:r>
      <w:r w:rsidRPr="004D4CAC">
        <w:rPr>
          <w:rFonts w:ascii="Arial Narrow" w:hAnsi="Arial Narrow" w:cs="Tahoma"/>
          <w:spacing w:val="-6"/>
          <w:sz w:val="26"/>
          <w:szCs w:val="26"/>
        </w:rPr>
        <w:t xml:space="preserve"> Laboral del Circuito de</w:t>
      </w:r>
      <w:r w:rsidR="009D5B02" w:rsidRPr="004D4CAC">
        <w:rPr>
          <w:rFonts w:ascii="Arial Narrow" w:hAnsi="Arial Narrow" w:cs="Tahoma"/>
          <w:spacing w:val="-6"/>
          <w:sz w:val="26"/>
          <w:szCs w:val="26"/>
        </w:rPr>
        <w:t xml:space="preserve"> Pereira</w:t>
      </w:r>
      <w:r w:rsidR="009D5B02" w:rsidRPr="004D4CAC">
        <w:rPr>
          <w:rFonts w:ascii="Arial Narrow" w:hAnsi="Arial Narrow" w:cs="Arial"/>
          <w:spacing w:val="-6"/>
          <w:sz w:val="26"/>
          <w:szCs w:val="26"/>
        </w:rPr>
        <w:t>,</w:t>
      </w:r>
      <w:r w:rsidRPr="004D4CAC">
        <w:rPr>
          <w:rFonts w:ascii="Arial Narrow" w:hAnsi="Arial Narrow" w:cs="Arial"/>
          <w:spacing w:val="-6"/>
          <w:sz w:val="26"/>
          <w:szCs w:val="26"/>
        </w:rPr>
        <w:t xml:space="preserve"> dentro del proceso ordinario promovido por </w:t>
      </w:r>
      <w:r w:rsidR="009D5B02" w:rsidRPr="004D4CAC">
        <w:rPr>
          <w:rFonts w:ascii="Arial Narrow" w:hAnsi="Arial Narrow" w:cs="Tahoma"/>
          <w:b/>
          <w:iCs/>
          <w:spacing w:val="-6"/>
          <w:sz w:val="26"/>
          <w:szCs w:val="26"/>
        </w:rPr>
        <w:t>Juan Carlos Rojas Castillo</w:t>
      </w:r>
      <w:r w:rsidRPr="004D4CAC">
        <w:rPr>
          <w:rFonts w:ascii="Arial Narrow" w:hAnsi="Arial Narrow" w:cs="Tahoma"/>
          <w:b/>
          <w:iCs/>
          <w:spacing w:val="-6"/>
          <w:sz w:val="26"/>
          <w:szCs w:val="26"/>
        </w:rPr>
        <w:t xml:space="preserve"> </w:t>
      </w:r>
      <w:r w:rsidRPr="004D4CAC">
        <w:rPr>
          <w:rFonts w:ascii="Arial Narrow" w:hAnsi="Arial Narrow" w:cs="Tahoma"/>
          <w:spacing w:val="-6"/>
          <w:sz w:val="26"/>
          <w:szCs w:val="26"/>
        </w:rPr>
        <w:t>contra</w:t>
      </w:r>
      <w:r w:rsidR="009D5B02" w:rsidRPr="004D4CAC">
        <w:rPr>
          <w:rFonts w:ascii="Arial Narrow" w:hAnsi="Arial Narrow" w:cs="Tahoma"/>
          <w:spacing w:val="-6"/>
          <w:sz w:val="26"/>
          <w:szCs w:val="26"/>
        </w:rPr>
        <w:t xml:space="preserve"> la </w:t>
      </w:r>
      <w:r w:rsidR="009D5B02" w:rsidRPr="004D4CAC">
        <w:rPr>
          <w:rFonts w:ascii="Arial Narrow" w:hAnsi="Arial Narrow" w:cs="Tahoma"/>
          <w:b/>
          <w:spacing w:val="-6"/>
          <w:sz w:val="26"/>
          <w:szCs w:val="26"/>
        </w:rPr>
        <w:t>Asociación de Profesionales de la Salud, Aprosalud</w:t>
      </w:r>
      <w:r w:rsidR="00B3208C" w:rsidRPr="004D4CAC">
        <w:rPr>
          <w:rFonts w:ascii="Arial Narrow" w:hAnsi="Arial Narrow" w:cs="Tahoma"/>
          <w:b/>
          <w:spacing w:val="-6"/>
          <w:sz w:val="26"/>
          <w:szCs w:val="26"/>
        </w:rPr>
        <w:t xml:space="preserve">, EPS Servicio Occidental de </w:t>
      </w:r>
      <w:r w:rsidR="00060AB2" w:rsidRPr="004D4CAC">
        <w:rPr>
          <w:rFonts w:ascii="Arial Narrow" w:hAnsi="Arial Narrow" w:cs="Tahoma"/>
          <w:b/>
          <w:spacing w:val="-6"/>
          <w:sz w:val="26"/>
          <w:szCs w:val="26"/>
        </w:rPr>
        <w:t xml:space="preserve">Salud S.A </w:t>
      </w:r>
      <w:r w:rsidR="00060AB2" w:rsidRPr="004D4CAC">
        <w:rPr>
          <w:rFonts w:ascii="Arial Narrow" w:hAnsi="Arial Narrow" w:cs="Tahoma"/>
          <w:spacing w:val="-6"/>
          <w:sz w:val="26"/>
          <w:szCs w:val="26"/>
        </w:rPr>
        <w:t xml:space="preserve">y la </w:t>
      </w:r>
      <w:r w:rsidR="00B3208C" w:rsidRPr="004D4CAC">
        <w:rPr>
          <w:rFonts w:ascii="Arial Narrow" w:hAnsi="Arial Narrow" w:cs="Tahoma"/>
          <w:b/>
          <w:spacing w:val="-6"/>
          <w:sz w:val="26"/>
          <w:szCs w:val="26"/>
        </w:rPr>
        <w:t>Caja de Compensación Familiar Comfamiliar Risaralda.</w:t>
      </w:r>
    </w:p>
    <w:p w:rsidR="00273379" w:rsidRPr="004D4CAC" w:rsidRDefault="00273379" w:rsidP="004D4CAC">
      <w:pPr>
        <w:pStyle w:val="Sinespaciado"/>
        <w:spacing w:line="276" w:lineRule="auto"/>
        <w:rPr>
          <w:rFonts w:ascii="Arial Narrow" w:hAnsi="Arial Narrow"/>
          <w:sz w:val="26"/>
          <w:szCs w:val="26"/>
          <w:lang w:val="es-ES"/>
        </w:rPr>
      </w:pPr>
      <w:r w:rsidRPr="004D4CAC">
        <w:rPr>
          <w:rFonts w:ascii="Arial Narrow" w:hAnsi="Arial Narrow"/>
          <w:sz w:val="26"/>
          <w:szCs w:val="26"/>
          <w:lang w:val="es-ES"/>
        </w:rPr>
        <w:t> </w:t>
      </w:r>
    </w:p>
    <w:p w:rsidR="00273379" w:rsidRPr="004D4CAC" w:rsidRDefault="00273379" w:rsidP="004D4CAC">
      <w:pPr>
        <w:shd w:val="clear" w:color="auto" w:fill="FFFFFF"/>
        <w:spacing w:line="276" w:lineRule="auto"/>
        <w:ind w:firstLine="851"/>
        <w:jc w:val="both"/>
        <w:rPr>
          <w:rFonts w:ascii="Arial Narrow" w:hAnsi="Arial Narrow" w:cs="Tahoma"/>
          <w:b/>
          <w:bCs/>
          <w:color w:val="000000"/>
          <w:spacing w:val="-6"/>
          <w:sz w:val="26"/>
          <w:szCs w:val="26"/>
          <w:lang w:val="es-ES"/>
        </w:rPr>
      </w:pPr>
      <w:r w:rsidRPr="004D4CAC">
        <w:rPr>
          <w:rFonts w:ascii="Arial Narrow" w:hAnsi="Arial Narrow" w:cs="Tahoma"/>
          <w:b/>
          <w:bCs/>
          <w:color w:val="000000"/>
          <w:spacing w:val="-6"/>
          <w:sz w:val="26"/>
          <w:szCs w:val="26"/>
          <w:lang w:val="es-ES"/>
        </w:rPr>
        <w:t>IDENTIFICACIÓN DE LOS PRESENTES:</w:t>
      </w:r>
    </w:p>
    <w:p w:rsidR="00273379" w:rsidRPr="004D4CAC" w:rsidRDefault="00273379" w:rsidP="004D4CAC">
      <w:pPr>
        <w:pStyle w:val="Sinespaciado"/>
        <w:spacing w:line="276" w:lineRule="auto"/>
        <w:rPr>
          <w:rFonts w:ascii="Arial Narrow" w:hAnsi="Arial Narrow"/>
          <w:sz w:val="26"/>
          <w:szCs w:val="26"/>
        </w:rPr>
      </w:pPr>
    </w:p>
    <w:p w:rsidR="00273379" w:rsidRPr="004D4CAC" w:rsidRDefault="00273379" w:rsidP="004D4CAC">
      <w:pPr>
        <w:spacing w:line="276" w:lineRule="auto"/>
        <w:ind w:firstLine="851"/>
        <w:rPr>
          <w:rFonts w:ascii="Arial Narrow" w:hAnsi="Arial Narrow" w:cs="Tahoma"/>
          <w:b/>
          <w:spacing w:val="-6"/>
          <w:sz w:val="26"/>
          <w:szCs w:val="26"/>
        </w:rPr>
      </w:pPr>
      <w:r w:rsidRPr="004D4CAC">
        <w:rPr>
          <w:rFonts w:ascii="Arial Narrow" w:hAnsi="Arial Narrow" w:cs="Tahoma"/>
          <w:b/>
          <w:spacing w:val="-6"/>
          <w:sz w:val="26"/>
          <w:szCs w:val="26"/>
        </w:rPr>
        <w:t xml:space="preserve">I- </w:t>
      </w:r>
      <w:r w:rsidRPr="004D4CAC">
        <w:rPr>
          <w:rFonts w:ascii="Arial Narrow" w:hAnsi="Arial Narrow" w:cs="Tahoma"/>
          <w:b/>
          <w:i/>
          <w:spacing w:val="-6"/>
          <w:sz w:val="26"/>
          <w:szCs w:val="26"/>
        </w:rPr>
        <w:t>INTRODUCCIÓN</w:t>
      </w:r>
    </w:p>
    <w:p w:rsidR="00273379" w:rsidRPr="004D4CAC" w:rsidRDefault="00273379" w:rsidP="004D4CAC">
      <w:pPr>
        <w:pStyle w:val="Sinespaciado"/>
        <w:spacing w:line="276" w:lineRule="auto"/>
        <w:rPr>
          <w:rFonts w:ascii="Arial Narrow" w:hAnsi="Arial Narrow"/>
          <w:sz w:val="26"/>
          <w:szCs w:val="26"/>
        </w:rPr>
      </w:pPr>
    </w:p>
    <w:p w:rsidR="00273379" w:rsidRPr="004D4CAC" w:rsidRDefault="0076773E" w:rsidP="004D4CAC">
      <w:pPr>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 xml:space="preserve">Pretende el demandante se declare que entre él y las codemandadas existió un </w:t>
      </w:r>
      <w:r w:rsidR="00273379" w:rsidRPr="004D4CAC">
        <w:rPr>
          <w:rFonts w:ascii="Arial Narrow" w:hAnsi="Arial Narrow" w:cs="Tahoma"/>
          <w:spacing w:val="-6"/>
          <w:sz w:val="26"/>
          <w:szCs w:val="26"/>
        </w:rPr>
        <w:t>contrato</w:t>
      </w:r>
      <w:r w:rsidR="009D5B02" w:rsidRPr="004D4CAC">
        <w:rPr>
          <w:rFonts w:ascii="Arial Narrow" w:hAnsi="Arial Narrow" w:cs="Tahoma"/>
          <w:spacing w:val="-6"/>
          <w:sz w:val="26"/>
          <w:szCs w:val="26"/>
        </w:rPr>
        <w:t xml:space="preserve"> de trabajo a término fijo</w:t>
      </w:r>
      <w:r w:rsidRPr="004D4CAC">
        <w:rPr>
          <w:rFonts w:ascii="Arial Narrow" w:hAnsi="Arial Narrow" w:cs="Tahoma"/>
          <w:spacing w:val="-6"/>
          <w:sz w:val="26"/>
          <w:szCs w:val="26"/>
        </w:rPr>
        <w:t xml:space="preserve"> entre el 1 de octubre de 2010 y el 30 de septiembre de 2011, y en consecuencia, se les condene al pago de los salarios dejados de cancelar, horas extras, dominicales y festivos, auxilio de ces</w:t>
      </w:r>
      <w:r w:rsidR="00273379" w:rsidRPr="004D4CAC">
        <w:rPr>
          <w:rFonts w:ascii="Arial Narrow" w:hAnsi="Arial Narrow" w:cs="Tahoma"/>
          <w:spacing w:val="-6"/>
          <w:sz w:val="26"/>
          <w:szCs w:val="26"/>
        </w:rPr>
        <w:t xml:space="preserve">antías, intereses a las mismas, prima de servicios, vacaciones, </w:t>
      </w:r>
      <w:r w:rsidR="00092EFB" w:rsidRPr="004D4CAC">
        <w:rPr>
          <w:rFonts w:ascii="Arial Narrow" w:hAnsi="Arial Narrow" w:cs="Tahoma"/>
          <w:spacing w:val="-6"/>
          <w:sz w:val="26"/>
          <w:szCs w:val="26"/>
        </w:rPr>
        <w:t>parafiscales y aportes a la seguridad social</w:t>
      </w:r>
      <w:r w:rsidRPr="004D4CAC">
        <w:rPr>
          <w:rFonts w:ascii="Arial Narrow" w:hAnsi="Arial Narrow" w:cs="Tahoma"/>
          <w:spacing w:val="-6"/>
          <w:sz w:val="26"/>
          <w:szCs w:val="26"/>
        </w:rPr>
        <w:t xml:space="preserve">, indemnización por despido injusto y sanciones moratorias por el no pago de prestaciones sociales y no consignación de cesantías </w:t>
      </w:r>
      <w:r w:rsidR="00092EFB" w:rsidRPr="004D4CAC">
        <w:rPr>
          <w:rFonts w:ascii="Arial Narrow" w:hAnsi="Arial Narrow" w:cs="Tahoma"/>
          <w:spacing w:val="-6"/>
          <w:sz w:val="26"/>
          <w:szCs w:val="26"/>
        </w:rPr>
        <w:t>por todo el tiempo servido</w:t>
      </w:r>
      <w:r w:rsidRPr="004D4CAC">
        <w:rPr>
          <w:rFonts w:ascii="Arial Narrow" w:hAnsi="Arial Narrow" w:cs="Tahoma"/>
          <w:spacing w:val="-6"/>
          <w:sz w:val="26"/>
          <w:szCs w:val="26"/>
        </w:rPr>
        <w:t>, más las costas del proceso a su favor</w:t>
      </w:r>
      <w:r w:rsidR="00092EFB" w:rsidRPr="004D4CAC">
        <w:rPr>
          <w:rFonts w:ascii="Arial Narrow" w:hAnsi="Arial Narrow" w:cs="Tahoma"/>
          <w:spacing w:val="-6"/>
          <w:sz w:val="26"/>
          <w:szCs w:val="26"/>
        </w:rPr>
        <w:t>.</w:t>
      </w:r>
    </w:p>
    <w:p w:rsidR="00273379" w:rsidRPr="004D4CAC" w:rsidRDefault="00273379" w:rsidP="004D4CAC">
      <w:pPr>
        <w:pStyle w:val="Sinespaciado"/>
        <w:spacing w:line="276" w:lineRule="auto"/>
        <w:rPr>
          <w:rFonts w:ascii="Arial Narrow" w:hAnsi="Arial Narrow"/>
          <w:sz w:val="26"/>
          <w:szCs w:val="26"/>
        </w:rPr>
      </w:pPr>
    </w:p>
    <w:p w:rsidR="00E75426" w:rsidRPr="004D4CAC" w:rsidRDefault="00E75426" w:rsidP="004D4CAC">
      <w:pPr>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 xml:space="preserve">Fundamenta sus pedimentos en que </w:t>
      </w:r>
      <w:r w:rsidR="0076773E" w:rsidRPr="004D4CAC">
        <w:rPr>
          <w:rFonts w:ascii="Arial Narrow" w:hAnsi="Arial Narrow" w:cs="Tahoma"/>
          <w:spacing w:val="-6"/>
          <w:sz w:val="26"/>
          <w:szCs w:val="26"/>
        </w:rPr>
        <w:t xml:space="preserve">prestó sus servicios en favor de las demandadas </w:t>
      </w:r>
      <w:r w:rsidR="007711BD" w:rsidRPr="004D4CAC">
        <w:rPr>
          <w:rFonts w:ascii="Arial Narrow" w:hAnsi="Arial Narrow" w:cs="Tahoma"/>
          <w:spacing w:val="-6"/>
          <w:sz w:val="26"/>
          <w:szCs w:val="26"/>
        </w:rPr>
        <w:t xml:space="preserve">ejerciendo </w:t>
      </w:r>
      <w:r w:rsidR="001F4C21" w:rsidRPr="004D4CAC">
        <w:rPr>
          <w:rFonts w:ascii="Arial Narrow" w:hAnsi="Arial Narrow" w:cs="Tahoma"/>
          <w:spacing w:val="-6"/>
          <w:sz w:val="26"/>
          <w:szCs w:val="26"/>
        </w:rPr>
        <w:t xml:space="preserve">la labor de Médico General, </w:t>
      </w:r>
      <w:r w:rsidR="007711BD" w:rsidRPr="004D4CAC">
        <w:rPr>
          <w:rFonts w:ascii="Arial Narrow" w:hAnsi="Arial Narrow" w:cs="Tahoma"/>
          <w:spacing w:val="-6"/>
          <w:sz w:val="26"/>
          <w:szCs w:val="26"/>
        </w:rPr>
        <w:t xml:space="preserve">y de </w:t>
      </w:r>
      <w:r w:rsidR="001F4C21" w:rsidRPr="004D4CAC">
        <w:rPr>
          <w:rFonts w:ascii="Arial Narrow" w:hAnsi="Arial Narrow" w:cs="Tahoma"/>
          <w:spacing w:val="-6"/>
          <w:sz w:val="26"/>
          <w:szCs w:val="26"/>
        </w:rPr>
        <w:t xml:space="preserve"> Coordinador Hospitalario Sede Pereira; que el contrato inicial</w:t>
      </w:r>
      <w:r w:rsidR="007711BD" w:rsidRPr="004D4CAC">
        <w:rPr>
          <w:rFonts w:ascii="Arial Narrow" w:hAnsi="Arial Narrow" w:cs="Tahoma"/>
          <w:spacing w:val="-6"/>
          <w:sz w:val="26"/>
          <w:szCs w:val="26"/>
        </w:rPr>
        <w:t xml:space="preserve"> de representación</w:t>
      </w:r>
      <w:r w:rsidR="001F4C21" w:rsidRPr="004D4CAC">
        <w:rPr>
          <w:rFonts w:ascii="Arial Narrow" w:hAnsi="Arial Narrow" w:cs="Tahoma"/>
          <w:spacing w:val="-6"/>
          <w:sz w:val="26"/>
          <w:szCs w:val="26"/>
        </w:rPr>
        <w:t xml:space="preserve"> fue del 01 de octubre de 2010 hasta el 31 de marzo de 2011, prorrogado hasta el 30 de septiembre de 2011, en horario de 1 p.m. a 8 p.m. y en otras ocasiones de 7 p.m. a 10 pm.</w:t>
      </w:r>
      <w:r w:rsidR="007711BD" w:rsidRPr="004D4CAC">
        <w:rPr>
          <w:rFonts w:ascii="Arial Narrow" w:hAnsi="Arial Narrow" w:cs="Tahoma"/>
          <w:spacing w:val="-6"/>
          <w:sz w:val="26"/>
          <w:szCs w:val="26"/>
        </w:rPr>
        <w:t xml:space="preserve">, </w:t>
      </w:r>
      <w:r w:rsidR="001F10CD" w:rsidRPr="004D4CAC">
        <w:rPr>
          <w:rFonts w:ascii="Arial Narrow" w:hAnsi="Arial Narrow" w:cs="Tahoma"/>
          <w:spacing w:val="-6"/>
          <w:sz w:val="26"/>
          <w:szCs w:val="26"/>
        </w:rPr>
        <w:t xml:space="preserve">todos los días de la semana; </w:t>
      </w:r>
      <w:r w:rsidR="007711BD" w:rsidRPr="004D4CAC">
        <w:rPr>
          <w:rFonts w:ascii="Arial Narrow" w:hAnsi="Arial Narrow" w:cs="Tahoma"/>
          <w:spacing w:val="-6"/>
          <w:sz w:val="26"/>
          <w:szCs w:val="26"/>
        </w:rPr>
        <w:t xml:space="preserve">que </w:t>
      </w:r>
      <w:r w:rsidR="00BB3691" w:rsidRPr="004D4CAC">
        <w:rPr>
          <w:rFonts w:ascii="Arial Narrow" w:hAnsi="Arial Narrow" w:cs="Tahoma"/>
          <w:spacing w:val="-6"/>
          <w:sz w:val="26"/>
          <w:szCs w:val="26"/>
        </w:rPr>
        <w:t xml:space="preserve">los turnos que cumplía </w:t>
      </w:r>
      <w:r w:rsidR="007711BD" w:rsidRPr="004D4CAC">
        <w:rPr>
          <w:rFonts w:ascii="Arial Narrow" w:hAnsi="Arial Narrow" w:cs="Tahoma"/>
          <w:spacing w:val="-6"/>
          <w:sz w:val="26"/>
          <w:szCs w:val="26"/>
        </w:rPr>
        <w:t>eran asignados por</w:t>
      </w:r>
      <w:r w:rsidR="00BB3691" w:rsidRPr="004D4CAC">
        <w:rPr>
          <w:rFonts w:ascii="Arial Narrow" w:hAnsi="Arial Narrow" w:cs="Tahoma"/>
          <w:spacing w:val="-6"/>
          <w:sz w:val="26"/>
          <w:szCs w:val="26"/>
        </w:rPr>
        <w:t xml:space="preserve"> la enfermera </w:t>
      </w:r>
      <w:r w:rsidR="007711BD" w:rsidRPr="004D4CAC">
        <w:rPr>
          <w:rFonts w:ascii="Arial Narrow" w:hAnsi="Arial Narrow" w:cs="Tahoma"/>
          <w:spacing w:val="-6"/>
          <w:sz w:val="26"/>
          <w:szCs w:val="26"/>
        </w:rPr>
        <w:t>Jefe</w:t>
      </w:r>
      <w:r w:rsidR="00BB3691" w:rsidRPr="004D4CAC">
        <w:rPr>
          <w:rFonts w:ascii="Arial Narrow" w:hAnsi="Arial Narrow" w:cs="Tahoma"/>
          <w:spacing w:val="-6"/>
          <w:sz w:val="26"/>
          <w:szCs w:val="26"/>
        </w:rPr>
        <w:t xml:space="preserve"> Marisol Tabares encargada de la parte administrativa</w:t>
      </w:r>
      <w:r w:rsidR="007711BD" w:rsidRPr="004D4CAC">
        <w:rPr>
          <w:rFonts w:ascii="Arial Narrow" w:hAnsi="Arial Narrow" w:cs="Tahoma"/>
          <w:spacing w:val="-6"/>
          <w:sz w:val="26"/>
          <w:szCs w:val="26"/>
        </w:rPr>
        <w:t xml:space="preserve">; que </w:t>
      </w:r>
      <w:r w:rsidR="00BB3691" w:rsidRPr="004D4CAC">
        <w:rPr>
          <w:rFonts w:ascii="Arial Narrow" w:hAnsi="Arial Narrow" w:cs="Tahoma"/>
          <w:spacing w:val="-6"/>
          <w:sz w:val="26"/>
          <w:szCs w:val="26"/>
        </w:rPr>
        <w:t>las funciones como médico general las llevaba a cabo en los consultorios de la IPS COMF</w:t>
      </w:r>
      <w:r w:rsidR="005A7959" w:rsidRPr="004D4CAC">
        <w:rPr>
          <w:rFonts w:ascii="Arial Narrow" w:hAnsi="Arial Narrow" w:cs="Tahoma"/>
          <w:spacing w:val="-6"/>
          <w:sz w:val="26"/>
          <w:szCs w:val="26"/>
        </w:rPr>
        <w:t>AM</w:t>
      </w:r>
      <w:r w:rsidR="00BB3691" w:rsidRPr="004D4CAC">
        <w:rPr>
          <w:rFonts w:ascii="Arial Narrow" w:hAnsi="Arial Narrow" w:cs="Tahoma"/>
          <w:spacing w:val="-6"/>
          <w:sz w:val="26"/>
          <w:szCs w:val="26"/>
        </w:rPr>
        <w:t>ILIAR ubicad</w:t>
      </w:r>
      <w:r w:rsidR="007711BD" w:rsidRPr="004D4CAC">
        <w:rPr>
          <w:rFonts w:ascii="Arial Narrow" w:hAnsi="Arial Narrow" w:cs="Tahoma"/>
          <w:spacing w:val="-6"/>
          <w:sz w:val="26"/>
          <w:szCs w:val="26"/>
        </w:rPr>
        <w:t xml:space="preserve">a en la calle 22 con carrera 5º; que </w:t>
      </w:r>
      <w:r w:rsidR="00BB3691" w:rsidRPr="004D4CAC">
        <w:rPr>
          <w:rFonts w:ascii="Arial Narrow" w:hAnsi="Arial Narrow" w:cs="Tahoma"/>
          <w:spacing w:val="-6"/>
          <w:sz w:val="26"/>
          <w:szCs w:val="26"/>
        </w:rPr>
        <w:t xml:space="preserve">las decisiones administrativas venían </w:t>
      </w:r>
      <w:r w:rsidR="007711BD" w:rsidRPr="004D4CAC">
        <w:rPr>
          <w:rFonts w:ascii="Arial Narrow" w:hAnsi="Arial Narrow" w:cs="Tahoma"/>
          <w:spacing w:val="-6"/>
          <w:sz w:val="26"/>
          <w:szCs w:val="26"/>
        </w:rPr>
        <w:t xml:space="preserve">del doctor </w:t>
      </w:r>
      <w:r w:rsidR="00BB3691" w:rsidRPr="004D4CAC">
        <w:rPr>
          <w:rFonts w:ascii="Arial Narrow" w:hAnsi="Arial Narrow" w:cs="Tahoma"/>
          <w:spacing w:val="-6"/>
          <w:sz w:val="26"/>
          <w:szCs w:val="26"/>
        </w:rPr>
        <w:t>Pedro Elías Gómez y la enfermera jefe se encargaba de hacerlas cumplir</w:t>
      </w:r>
      <w:r w:rsidR="007711BD" w:rsidRPr="004D4CAC">
        <w:rPr>
          <w:rFonts w:ascii="Arial Narrow" w:hAnsi="Arial Narrow" w:cs="Tahoma"/>
          <w:spacing w:val="-6"/>
          <w:sz w:val="26"/>
          <w:szCs w:val="26"/>
        </w:rPr>
        <w:t xml:space="preserve">; que </w:t>
      </w:r>
      <w:r w:rsidR="00BB3691" w:rsidRPr="004D4CAC">
        <w:rPr>
          <w:rFonts w:ascii="Arial Narrow" w:hAnsi="Arial Narrow" w:cs="Tahoma"/>
          <w:spacing w:val="-6"/>
          <w:sz w:val="26"/>
          <w:szCs w:val="26"/>
        </w:rPr>
        <w:t>portaba uniformes con los logos de</w:t>
      </w:r>
      <w:r w:rsidR="007711BD" w:rsidRPr="004D4CAC">
        <w:rPr>
          <w:rFonts w:ascii="Arial Narrow" w:hAnsi="Arial Narrow" w:cs="Tahoma"/>
          <w:spacing w:val="-6"/>
          <w:sz w:val="26"/>
          <w:szCs w:val="26"/>
        </w:rPr>
        <w:t xml:space="preserve"> la EPS SOS; que trabajaba </w:t>
      </w:r>
      <w:r w:rsidR="005A7959" w:rsidRPr="004D4CAC">
        <w:rPr>
          <w:rFonts w:ascii="Arial Narrow" w:hAnsi="Arial Narrow" w:cs="Tahoma"/>
          <w:spacing w:val="-6"/>
          <w:sz w:val="26"/>
          <w:szCs w:val="26"/>
        </w:rPr>
        <w:t>en promedio 96-</w:t>
      </w:r>
      <w:r w:rsidR="005A7959" w:rsidRPr="004D4CAC">
        <w:rPr>
          <w:rFonts w:ascii="Arial Narrow" w:hAnsi="Arial Narrow" w:cs="Tahoma"/>
          <w:spacing w:val="-6"/>
          <w:sz w:val="26"/>
          <w:szCs w:val="26"/>
        </w:rPr>
        <w:lastRenderedPageBreak/>
        <w:t>98 horas semanales,</w:t>
      </w:r>
      <w:r w:rsidR="007711BD" w:rsidRPr="004D4CAC">
        <w:rPr>
          <w:rFonts w:ascii="Arial Narrow" w:hAnsi="Arial Narrow" w:cs="Tahoma"/>
          <w:spacing w:val="-6"/>
          <w:sz w:val="26"/>
          <w:szCs w:val="26"/>
        </w:rPr>
        <w:t xml:space="preserve"> pero </w:t>
      </w:r>
      <w:r w:rsidR="005A7959" w:rsidRPr="004D4CAC">
        <w:rPr>
          <w:rFonts w:ascii="Arial Narrow" w:hAnsi="Arial Narrow" w:cs="Tahoma"/>
          <w:spacing w:val="-6"/>
          <w:sz w:val="26"/>
          <w:szCs w:val="26"/>
        </w:rPr>
        <w:t xml:space="preserve">solo le cancelaban 104 horas quincenales; </w:t>
      </w:r>
      <w:r w:rsidR="007711BD" w:rsidRPr="004D4CAC">
        <w:rPr>
          <w:rFonts w:ascii="Arial Narrow" w:hAnsi="Arial Narrow" w:cs="Tahoma"/>
          <w:spacing w:val="-6"/>
          <w:sz w:val="26"/>
          <w:szCs w:val="26"/>
        </w:rPr>
        <w:t xml:space="preserve">que </w:t>
      </w:r>
      <w:r w:rsidR="005A7959" w:rsidRPr="004D4CAC">
        <w:rPr>
          <w:rFonts w:ascii="Arial Narrow" w:hAnsi="Arial Narrow" w:cs="Tahoma"/>
          <w:spacing w:val="-6"/>
          <w:sz w:val="26"/>
          <w:szCs w:val="26"/>
        </w:rPr>
        <w:t>el día 26 de agosto de 2011 recibió aviso</w:t>
      </w:r>
      <w:r w:rsidR="00AC0397" w:rsidRPr="004D4CAC">
        <w:rPr>
          <w:rFonts w:ascii="Arial Narrow" w:hAnsi="Arial Narrow" w:cs="Tahoma"/>
          <w:spacing w:val="-6"/>
          <w:sz w:val="26"/>
          <w:szCs w:val="26"/>
        </w:rPr>
        <w:t xml:space="preserve"> de la no prórroga del contrato</w:t>
      </w:r>
      <w:r w:rsidR="00AE727C" w:rsidRPr="004D4CAC">
        <w:rPr>
          <w:rFonts w:ascii="Arial Narrow" w:hAnsi="Arial Narrow" w:cs="Tahoma"/>
          <w:spacing w:val="-6"/>
          <w:sz w:val="26"/>
          <w:szCs w:val="26"/>
        </w:rPr>
        <w:t>;</w:t>
      </w:r>
      <w:r w:rsidR="001F10CD" w:rsidRPr="004D4CAC">
        <w:rPr>
          <w:rFonts w:ascii="Arial Narrow" w:hAnsi="Arial Narrow" w:cs="Tahoma"/>
          <w:spacing w:val="-6"/>
          <w:sz w:val="26"/>
          <w:szCs w:val="26"/>
        </w:rPr>
        <w:t xml:space="preserve"> </w:t>
      </w:r>
      <w:r w:rsidR="00AC0397" w:rsidRPr="004D4CAC">
        <w:rPr>
          <w:rFonts w:ascii="Arial Narrow" w:hAnsi="Arial Narrow" w:cs="Tahoma"/>
          <w:spacing w:val="-6"/>
          <w:sz w:val="26"/>
          <w:szCs w:val="26"/>
        </w:rPr>
        <w:t xml:space="preserve">y que durante el tiempo en que permaneció vigente la relación, nunca le cancelaron las prestaciones que por esta vía judicial reclama. </w:t>
      </w:r>
    </w:p>
    <w:p w:rsidR="00E75426" w:rsidRPr="004D4CAC" w:rsidRDefault="00E75426" w:rsidP="004D4CAC">
      <w:pPr>
        <w:pStyle w:val="Sinespaciado"/>
        <w:spacing w:line="276" w:lineRule="auto"/>
        <w:rPr>
          <w:rFonts w:ascii="Arial Narrow" w:hAnsi="Arial Narrow"/>
          <w:sz w:val="26"/>
          <w:szCs w:val="26"/>
        </w:rPr>
      </w:pPr>
    </w:p>
    <w:p w:rsidR="00315C79" w:rsidRPr="004D4CAC" w:rsidRDefault="00AC0397" w:rsidP="004D4CAC">
      <w:pPr>
        <w:shd w:val="clear" w:color="auto" w:fill="FFFFFF"/>
        <w:spacing w:line="276" w:lineRule="auto"/>
        <w:ind w:firstLine="851"/>
        <w:jc w:val="both"/>
        <w:rPr>
          <w:rFonts w:ascii="Arial Narrow" w:hAnsi="Arial Narrow" w:cs="Tahoma"/>
          <w:spacing w:val="-6"/>
          <w:sz w:val="26"/>
          <w:szCs w:val="26"/>
        </w:rPr>
      </w:pPr>
      <w:r w:rsidRPr="004D4CAC">
        <w:rPr>
          <w:rFonts w:ascii="Arial Narrow" w:hAnsi="Arial Narrow" w:cs="Tahoma"/>
          <w:spacing w:val="-6"/>
          <w:sz w:val="26"/>
          <w:szCs w:val="26"/>
        </w:rPr>
        <w:t xml:space="preserve">Admitida la demanda, </w:t>
      </w:r>
      <w:r w:rsidR="00273379" w:rsidRPr="004D4CAC">
        <w:rPr>
          <w:rFonts w:ascii="Arial Narrow" w:hAnsi="Arial Narrow" w:cs="Tahoma"/>
          <w:spacing w:val="-6"/>
          <w:sz w:val="26"/>
          <w:szCs w:val="26"/>
        </w:rPr>
        <w:t xml:space="preserve">La </w:t>
      </w:r>
      <w:r w:rsidR="00CD4B60" w:rsidRPr="004D4CAC">
        <w:rPr>
          <w:rFonts w:ascii="Arial Narrow" w:hAnsi="Arial Narrow" w:cs="Tahoma"/>
          <w:spacing w:val="-6"/>
          <w:sz w:val="26"/>
          <w:szCs w:val="26"/>
        </w:rPr>
        <w:t xml:space="preserve">Caja de Compensación Familiar de Risaralda “Comfamiliar Risaralda”, </w:t>
      </w:r>
      <w:r w:rsidRPr="004D4CAC">
        <w:rPr>
          <w:rFonts w:ascii="Arial Narrow" w:hAnsi="Arial Narrow" w:cs="Tahoma"/>
          <w:spacing w:val="-6"/>
          <w:sz w:val="26"/>
          <w:szCs w:val="26"/>
        </w:rPr>
        <w:t xml:space="preserve">se opuso a las pretensiones indicando que no existió ningún vínculo laboral con el actor, puesto que </w:t>
      </w:r>
      <w:r w:rsidR="00DC0D1A" w:rsidRPr="004D4CAC">
        <w:rPr>
          <w:rFonts w:ascii="Arial Narrow" w:hAnsi="Arial Narrow" w:cs="Tahoma"/>
          <w:spacing w:val="-6"/>
          <w:sz w:val="26"/>
          <w:szCs w:val="26"/>
        </w:rPr>
        <w:t>él celebró un contrato</w:t>
      </w:r>
      <w:r w:rsidRPr="004D4CAC">
        <w:rPr>
          <w:rFonts w:ascii="Arial Narrow" w:hAnsi="Arial Narrow" w:cs="Tahoma"/>
          <w:spacing w:val="-6"/>
          <w:sz w:val="26"/>
          <w:szCs w:val="26"/>
        </w:rPr>
        <w:t xml:space="preserve"> de representación con Aprosalud, quien fungió como prestadora de los servicios para diferentes áreas del sector salud, sin que Comfamiliar tuviera injerencia alguna en la contratación. En su defensa </w:t>
      </w:r>
      <w:r w:rsidR="00315C79" w:rsidRPr="004D4CAC">
        <w:rPr>
          <w:rFonts w:ascii="Arial Narrow" w:hAnsi="Arial Narrow" w:cs="Tahoma"/>
          <w:spacing w:val="-6"/>
          <w:sz w:val="26"/>
          <w:szCs w:val="26"/>
        </w:rPr>
        <w:t>formuló</w:t>
      </w:r>
      <w:r w:rsidRPr="004D4CAC">
        <w:rPr>
          <w:rFonts w:ascii="Arial Narrow" w:hAnsi="Arial Narrow" w:cs="Tahoma"/>
          <w:spacing w:val="-6"/>
          <w:sz w:val="26"/>
          <w:szCs w:val="26"/>
        </w:rPr>
        <w:t xml:space="preserve"> como medios exceptivos los de “</w:t>
      </w:r>
      <w:r w:rsidR="00315C79" w:rsidRPr="004D4CAC">
        <w:rPr>
          <w:rFonts w:ascii="Arial Narrow" w:hAnsi="Arial Narrow" w:cs="Tahoma"/>
          <w:spacing w:val="-6"/>
          <w:sz w:val="26"/>
          <w:szCs w:val="26"/>
        </w:rPr>
        <w:t>Inexistencia de la Relación Contractual Laboral”, “Falta de Causa para Pedir”, “Cobro de lo no debido”, “Inexistencia de la Obligac</w:t>
      </w:r>
      <w:r w:rsidR="00DC0D1A" w:rsidRPr="004D4CAC">
        <w:rPr>
          <w:rFonts w:ascii="Arial Narrow" w:hAnsi="Arial Narrow" w:cs="Tahoma"/>
          <w:spacing w:val="-6"/>
          <w:sz w:val="26"/>
          <w:szCs w:val="26"/>
        </w:rPr>
        <w:t>ión”, “Compensación”, “Mala fe” y</w:t>
      </w:r>
      <w:r w:rsidR="00315C79" w:rsidRPr="004D4CAC">
        <w:rPr>
          <w:rFonts w:ascii="Arial Narrow" w:hAnsi="Arial Narrow" w:cs="Tahoma"/>
          <w:spacing w:val="-6"/>
          <w:sz w:val="26"/>
          <w:szCs w:val="26"/>
        </w:rPr>
        <w:t xml:space="preserve"> “Prescripción”. </w:t>
      </w:r>
      <w:r w:rsidR="00DD0547" w:rsidRPr="004D4CAC">
        <w:rPr>
          <w:rFonts w:ascii="Arial Narrow" w:hAnsi="Arial Narrow" w:cs="Tahoma"/>
          <w:spacing w:val="-6"/>
          <w:sz w:val="26"/>
          <w:szCs w:val="26"/>
        </w:rPr>
        <w:t>(fls.221 y ss.).</w:t>
      </w:r>
    </w:p>
    <w:p w:rsidR="00DC0D1A" w:rsidRPr="004D4CAC" w:rsidRDefault="00DC0D1A" w:rsidP="004D4CAC">
      <w:pPr>
        <w:pStyle w:val="Sinespaciado"/>
        <w:spacing w:line="276" w:lineRule="auto"/>
        <w:rPr>
          <w:rFonts w:ascii="Arial Narrow" w:hAnsi="Arial Narrow"/>
          <w:sz w:val="26"/>
          <w:szCs w:val="26"/>
        </w:rPr>
      </w:pPr>
    </w:p>
    <w:p w:rsidR="005979A2" w:rsidRDefault="005979A2" w:rsidP="004D4CAC">
      <w:pPr>
        <w:shd w:val="clear" w:color="auto" w:fill="FFFFFF"/>
        <w:spacing w:line="276" w:lineRule="auto"/>
        <w:ind w:firstLine="851"/>
        <w:jc w:val="both"/>
        <w:rPr>
          <w:rFonts w:ascii="Arial Narrow" w:hAnsi="Arial Narrow" w:cs="Tahoma"/>
          <w:spacing w:val="-6"/>
          <w:sz w:val="26"/>
          <w:szCs w:val="26"/>
        </w:rPr>
      </w:pPr>
      <w:r w:rsidRPr="004D4CAC">
        <w:rPr>
          <w:rFonts w:ascii="Arial Narrow" w:hAnsi="Arial Narrow" w:cs="Tahoma"/>
          <w:spacing w:val="-6"/>
          <w:sz w:val="26"/>
          <w:szCs w:val="26"/>
        </w:rPr>
        <w:t>La Asociación de Profes</w:t>
      </w:r>
      <w:r w:rsidR="00DC0D1A" w:rsidRPr="004D4CAC">
        <w:rPr>
          <w:rFonts w:ascii="Arial Narrow" w:hAnsi="Arial Narrow" w:cs="Tahoma"/>
          <w:spacing w:val="-6"/>
          <w:sz w:val="26"/>
          <w:szCs w:val="26"/>
        </w:rPr>
        <w:t xml:space="preserve">ionales de la Salud “Aprosalud”, por su parte, </w:t>
      </w:r>
      <w:r w:rsidRPr="004D4CAC">
        <w:rPr>
          <w:rFonts w:ascii="Arial Narrow" w:hAnsi="Arial Narrow" w:cs="Tahoma"/>
          <w:spacing w:val="-6"/>
          <w:sz w:val="26"/>
          <w:szCs w:val="26"/>
        </w:rPr>
        <w:t>se pronunció respecto a los hechos de la demanda</w:t>
      </w:r>
      <w:r w:rsidR="00D55AF4" w:rsidRPr="004D4CAC">
        <w:rPr>
          <w:rFonts w:ascii="Arial Narrow" w:hAnsi="Arial Narrow" w:cs="Tahoma"/>
          <w:spacing w:val="-6"/>
          <w:sz w:val="26"/>
          <w:szCs w:val="26"/>
        </w:rPr>
        <w:t xml:space="preserve">, aceptando el contrato de representación suscrito </w:t>
      </w:r>
      <w:r w:rsidR="00DC0D1A" w:rsidRPr="004D4CAC">
        <w:rPr>
          <w:rFonts w:ascii="Arial Narrow" w:hAnsi="Arial Narrow" w:cs="Tahoma"/>
          <w:spacing w:val="-6"/>
          <w:sz w:val="26"/>
          <w:szCs w:val="26"/>
        </w:rPr>
        <w:t>con el actor</w:t>
      </w:r>
      <w:r w:rsidR="00D55AF4" w:rsidRPr="004D4CAC">
        <w:rPr>
          <w:rFonts w:ascii="Arial Narrow" w:hAnsi="Arial Narrow" w:cs="Tahoma"/>
          <w:spacing w:val="-6"/>
          <w:sz w:val="26"/>
          <w:szCs w:val="26"/>
        </w:rPr>
        <w:t xml:space="preserve">, </w:t>
      </w:r>
      <w:r w:rsidR="00DC0D1A" w:rsidRPr="004D4CAC">
        <w:rPr>
          <w:rFonts w:ascii="Arial Narrow" w:hAnsi="Arial Narrow" w:cs="Tahoma"/>
          <w:spacing w:val="-6"/>
          <w:sz w:val="26"/>
          <w:szCs w:val="26"/>
        </w:rPr>
        <w:t>el porte de uniformes, el comunicado del 26 de agosto de 2011, entre otros. Se opuso a las preten</w:t>
      </w:r>
      <w:r w:rsidR="007A3785" w:rsidRPr="004D4CAC">
        <w:rPr>
          <w:rFonts w:ascii="Arial Narrow" w:hAnsi="Arial Narrow" w:cs="Tahoma"/>
          <w:spacing w:val="-6"/>
          <w:sz w:val="26"/>
          <w:szCs w:val="26"/>
        </w:rPr>
        <w:t>siones y formul</w:t>
      </w:r>
      <w:r w:rsidR="00DC0D1A" w:rsidRPr="004D4CAC">
        <w:rPr>
          <w:rFonts w:ascii="Arial Narrow" w:hAnsi="Arial Narrow" w:cs="Tahoma"/>
          <w:spacing w:val="-6"/>
          <w:sz w:val="26"/>
          <w:szCs w:val="26"/>
        </w:rPr>
        <w:t>ó</w:t>
      </w:r>
      <w:r w:rsidR="007A3785" w:rsidRPr="004D4CAC">
        <w:rPr>
          <w:rFonts w:ascii="Arial Narrow" w:hAnsi="Arial Narrow" w:cs="Tahoma"/>
          <w:spacing w:val="-6"/>
          <w:sz w:val="26"/>
          <w:szCs w:val="26"/>
        </w:rPr>
        <w:t xml:space="preserve"> como medios exceptivos de fondo los de “Falta de causa para demandar”, “Cobro de lo no debido”, “Inexistencia de la obligación”, “Mala fe y temeridad”, “Prescripción” y “Compensación”</w:t>
      </w:r>
      <w:r w:rsidR="00EE0646" w:rsidRPr="004D4CAC">
        <w:rPr>
          <w:rFonts w:ascii="Arial Narrow" w:hAnsi="Arial Narrow" w:cs="Tahoma"/>
          <w:spacing w:val="-6"/>
          <w:sz w:val="26"/>
          <w:szCs w:val="26"/>
        </w:rPr>
        <w:t>.</w:t>
      </w:r>
      <w:r w:rsidR="00DD0547" w:rsidRPr="004D4CAC">
        <w:rPr>
          <w:rFonts w:ascii="Arial Narrow" w:hAnsi="Arial Narrow" w:cs="Tahoma"/>
          <w:spacing w:val="-6"/>
          <w:sz w:val="26"/>
          <w:szCs w:val="26"/>
        </w:rPr>
        <w:t xml:space="preserve"> (fls.262 y ss.).</w:t>
      </w:r>
    </w:p>
    <w:p w:rsidR="004D4CAC" w:rsidRPr="004D4CAC" w:rsidRDefault="004D4CAC" w:rsidP="004D4CAC">
      <w:pPr>
        <w:shd w:val="clear" w:color="auto" w:fill="FFFFFF"/>
        <w:spacing w:line="276" w:lineRule="auto"/>
        <w:ind w:firstLine="851"/>
        <w:jc w:val="both"/>
        <w:rPr>
          <w:rFonts w:ascii="Arial Narrow" w:hAnsi="Arial Narrow" w:cs="Tahoma"/>
          <w:spacing w:val="-6"/>
          <w:sz w:val="26"/>
          <w:szCs w:val="26"/>
        </w:rPr>
      </w:pPr>
    </w:p>
    <w:p w:rsidR="00EE0646" w:rsidRPr="004D4CAC" w:rsidRDefault="00EE0646" w:rsidP="004D4CAC">
      <w:pPr>
        <w:shd w:val="clear" w:color="auto" w:fill="FFFFFF"/>
        <w:spacing w:line="276" w:lineRule="auto"/>
        <w:ind w:firstLine="851"/>
        <w:jc w:val="both"/>
        <w:rPr>
          <w:rFonts w:ascii="Arial Narrow" w:hAnsi="Arial Narrow" w:cs="Tahoma"/>
          <w:spacing w:val="-6"/>
          <w:sz w:val="26"/>
          <w:szCs w:val="26"/>
        </w:rPr>
      </w:pPr>
      <w:r w:rsidRPr="004D4CAC">
        <w:rPr>
          <w:rFonts w:ascii="Arial Narrow" w:hAnsi="Arial Narrow" w:cs="Tahoma"/>
          <w:spacing w:val="-6"/>
          <w:sz w:val="26"/>
          <w:szCs w:val="26"/>
        </w:rPr>
        <w:t xml:space="preserve">La Entidad Promotora de Salud </w:t>
      </w:r>
      <w:r w:rsidR="00DC0D1A" w:rsidRPr="004D4CAC">
        <w:rPr>
          <w:rFonts w:ascii="Arial Narrow" w:hAnsi="Arial Narrow" w:cs="Tahoma"/>
          <w:spacing w:val="-6"/>
          <w:sz w:val="26"/>
          <w:szCs w:val="26"/>
        </w:rPr>
        <w:t>SOS</w:t>
      </w:r>
      <w:r w:rsidRPr="004D4CAC">
        <w:rPr>
          <w:rFonts w:ascii="Arial Narrow" w:hAnsi="Arial Narrow" w:cs="Tahoma"/>
          <w:spacing w:val="-6"/>
          <w:sz w:val="26"/>
          <w:szCs w:val="26"/>
        </w:rPr>
        <w:t xml:space="preserve"> S.A </w:t>
      </w:r>
      <w:r w:rsidR="00DC0D1A" w:rsidRPr="004D4CAC">
        <w:rPr>
          <w:rFonts w:ascii="Arial Narrow" w:hAnsi="Arial Narrow" w:cs="Tahoma"/>
          <w:spacing w:val="-6"/>
          <w:sz w:val="26"/>
          <w:szCs w:val="26"/>
        </w:rPr>
        <w:t xml:space="preserve">se pronunció indicando que el actor jamás prestó servicios a su favor bajo ninguna modalidad, y que si bien milita un contrato de representación entre aquel y Aprosalud, esa situación en nada la involucra. Se opuso igualmente a las pretensiones y formuló </w:t>
      </w:r>
      <w:r w:rsidR="00DE3D72" w:rsidRPr="004D4CAC">
        <w:rPr>
          <w:rFonts w:ascii="Arial Narrow" w:hAnsi="Arial Narrow" w:cs="Tahoma"/>
          <w:spacing w:val="-6"/>
          <w:sz w:val="26"/>
          <w:szCs w:val="26"/>
        </w:rPr>
        <w:t>como medios exceptivos de fondo los de “Falta de legitimación en la causa por pasiva”, “Inexistencia de relación contractual”, “Pretensiones solicitadas por el demandante a cargo de persona natural o jurídica  diferente a la EPS”, “Cobro de lo no debido”, “Inexistencia de la obligación prestacional o indemnizatoria”, “Presc</w:t>
      </w:r>
      <w:r w:rsidR="00DC0D1A" w:rsidRPr="004D4CAC">
        <w:rPr>
          <w:rFonts w:ascii="Arial Narrow" w:hAnsi="Arial Narrow" w:cs="Tahoma"/>
          <w:spacing w:val="-6"/>
          <w:sz w:val="26"/>
          <w:szCs w:val="26"/>
        </w:rPr>
        <w:t>ripción” y “Mala fe”</w:t>
      </w:r>
      <w:r w:rsidR="00DE3D72" w:rsidRPr="004D4CAC">
        <w:rPr>
          <w:rFonts w:ascii="Arial Narrow" w:hAnsi="Arial Narrow" w:cs="Tahoma"/>
          <w:spacing w:val="-6"/>
          <w:sz w:val="26"/>
          <w:szCs w:val="26"/>
        </w:rPr>
        <w:t>.</w:t>
      </w:r>
      <w:r w:rsidR="00DD0547" w:rsidRPr="004D4CAC">
        <w:rPr>
          <w:rFonts w:ascii="Arial Narrow" w:hAnsi="Arial Narrow" w:cs="Tahoma"/>
          <w:spacing w:val="-6"/>
          <w:sz w:val="26"/>
          <w:szCs w:val="26"/>
        </w:rPr>
        <w:t xml:space="preserve"> (fls.</w:t>
      </w:r>
      <w:r w:rsidR="00092EFB" w:rsidRPr="004D4CAC">
        <w:rPr>
          <w:rFonts w:ascii="Arial Narrow" w:hAnsi="Arial Narrow" w:cs="Tahoma"/>
          <w:spacing w:val="-6"/>
          <w:sz w:val="26"/>
          <w:szCs w:val="26"/>
        </w:rPr>
        <w:t>309</w:t>
      </w:r>
      <w:r w:rsidR="00DD0547" w:rsidRPr="004D4CAC">
        <w:rPr>
          <w:rFonts w:ascii="Arial Narrow" w:hAnsi="Arial Narrow" w:cs="Tahoma"/>
          <w:spacing w:val="-6"/>
          <w:sz w:val="26"/>
          <w:szCs w:val="26"/>
        </w:rPr>
        <w:t xml:space="preserve"> y ss.).</w:t>
      </w:r>
    </w:p>
    <w:p w:rsidR="00DC1D11" w:rsidRPr="004D4CAC" w:rsidRDefault="00DC1D11" w:rsidP="004D4CAC">
      <w:pPr>
        <w:spacing w:line="276" w:lineRule="auto"/>
        <w:ind w:firstLine="900"/>
        <w:jc w:val="both"/>
        <w:rPr>
          <w:rFonts w:ascii="Arial Narrow" w:hAnsi="Arial Narrow" w:cs="Tahoma"/>
          <w:spacing w:val="-6"/>
          <w:sz w:val="26"/>
          <w:szCs w:val="26"/>
        </w:rPr>
      </w:pPr>
    </w:p>
    <w:p w:rsidR="00273379" w:rsidRPr="004D4CAC" w:rsidRDefault="00273379" w:rsidP="004D4CAC">
      <w:pPr>
        <w:spacing w:line="276" w:lineRule="auto"/>
        <w:ind w:firstLine="900"/>
        <w:jc w:val="both"/>
        <w:rPr>
          <w:rFonts w:ascii="Arial Narrow" w:hAnsi="Arial Narrow" w:cs="Tahoma"/>
          <w:b/>
          <w:i/>
          <w:iCs/>
          <w:spacing w:val="-6"/>
          <w:sz w:val="26"/>
          <w:szCs w:val="26"/>
        </w:rPr>
      </w:pPr>
      <w:r w:rsidRPr="004D4CAC">
        <w:rPr>
          <w:rFonts w:ascii="Arial Narrow" w:hAnsi="Arial Narrow" w:cs="Tahoma"/>
          <w:b/>
          <w:i/>
          <w:spacing w:val="-6"/>
          <w:sz w:val="26"/>
          <w:szCs w:val="26"/>
        </w:rPr>
        <w:t>II.</w:t>
      </w:r>
      <w:r w:rsidRPr="004D4CAC">
        <w:rPr>
          <w:rFonts w:ascii="Arial Narrow" w:hAnsi="Arial Narrow" w:cs="Tahoma"/>
          <w:i/>
          <w:spacing w:val="-6"/>
          <w:sz w:val="26"/>
          <w:szCs w:val="26"/>
        </w:rPr>
        <w:t xml:space="preserve"> </w:t>
      </w:r>
      <w:r w:rsidRPr="004D4CAC">
        <w:rPr>
          <w:rFonts w:ascii="Arial Narrow" w:hAnsi="Arial Narrow" w:cs="Tahoma"/>
          <w:b/>
          <w:i/>
          <w:iCs/>
          <w:spacing w:val="-6"/>
          <w:sz w:val="26"/>
          <w:szCs w:val="26"/>
        </w:rPr>
        <w:t>SENTENCIA DEL JUZGADO</w:t>
      </w:r>
    </w:p>
    <w:p w:rsidR="00273379" w:rsidRPr="004D4CAC" w:rsidRDefault="00273379" w:rsidP="004D4CAC">
      <w:pPr>
        <w:pStyle w:val="Sinespaciado"/>
        <w:spacing w:line="276" w:lineRule="auto"/>
        <w:rPr>
          <w:rFonts w:ascii="Arial Narrow" w:hAnsi="Arial Narrow"/>
          <w:sz w:val="26"/>
          <w:szCs w:val="26"/>
        </w:rPr>
      </w:pPr>
    </w:p>
    <w:p w:rsidR="00B10DE4" w:rsidRPr="004D4CAC" w:rsidRDefault="00DC0D1A"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 xml:space="preserve">El juzgado de conocimiento puso fin a la primera instancia mediante fallo del 19 </w:t>
      </w:r>
      <w:r w:rsidR="005B4DD1" w:rsidRPr="004D4CAC">
        <w:rPr>
          <w:rFonts w:ascii="Arial Narrow" w:hAnsi="Arial Narrow" w:cs="Tahoma"/>
          <w:spacing w:val="-6"/>
          <w:sz w:val="26"/>
          <w:szCs w:val="26"/>
        </w:rPr>
        <w:t xml:space="preserve">de mayo de 2019, estimando en primer lugar respecto a la </w:t>
      </w:r>
      <w:r w:rsidR="00E33ED6" w:rsidRPr="004D4CAC">
        <w:rPr>
          <w:rFonts w:ascii="Arial Narrow" w:hAnsi="Arial Narrow" w:cs="Tahoma"/>
          <w:spacing w:val="-6"/>
          <w:sz w:val="26"/>
          <w:szCs w:val="26"/>
        </w:rPr>
        <w:t xml:space="preserve">EPS SOS, que ningún medio de prueba </w:t>
      </w:r>
      <w:r w:rsidR="009A7BFB" w:rsidRPr="004D4CAC">
        <w:rPr>
          <w:rFonts w:ascii="Arial Narrow" w:hAnsi="Arial Narrow" w:cs="Tahoma"/>
          <w:spacing w:val="-6"/>
          <w:sz w:val="26"/>
          <w:szCs w:val="26"/>
        </w:rPr>
        <w:t>permite</w:t>
      </w:r>
      <w:r w:rsidR="00D342A9" w:rsidRPr="004D4CAC">
        <w:rPr>
          <w:rFonts w:ascii="Arial Narrow" w:hAnsi="Arial Narrow" w:cs="Tahoma"/>
          <w:spacing w:val="-6"/>
          <w:sz w:val="26"/>
          <w:szCs w:val="26"/>
        </w:rPr>
        <w:t xml:space="preserve"> </w:t>
      </w:r>
      <w:r w:rsidR="005767ED" w:rsidRPr="004D4CAC">
        <w:rPr>
          <w:rFonts w:ascii="Arial Narrow" w:hAnsi="Arial Narrow" w:cs="Tahoma"/>
          <w:spacing w:val="-6"/>
          <w:sz w:val="26"/>
          <w:szCs w:val="26"/>
        </w:rPr>
        <w:t xml:space="preserve">colegir </w:t>
      </w:r>
      <w:r w:rsidR="009A7BFB" w:rsidRPr="004D4CAC">
        <w:rPr>
          <w:rFonts w:ascii="Arial Narrow" w:hAnsi="Arial Narrow" w:cs="Tahoma"/>
          <w:spacing w:val="-6"/>
          <w:sz w:val="26"/>
          <w:szCs w:val="26"/>
        </w:rPr>
        <w:t xml:space="preserve">que el </w:t>
      </w:r>
      <w:r w:rsidR="005767ED" w:rsidRPr="004D4CAC">
        <w:rPr>
          <w:rFonts w:ascii="Arial Narrow" w:hAnsi="Arial Narrow" w:cs="Tahoma"/>
          <w:spacing w:val="-6"/>
          <w:sz w:val="26"/>
          <w:szCs w:val="26"/>
        </w:rPr>
        <w:t>demandante</w:t>
      </w:r>
      <w:r w:rsidR="009A7BFB" w:rsidRPr="004D4CAC">
        <w:rPr>
          <w:rFonts w:ascii="Arial Narrow" w:hAnsi="Arial Narrow" w:cs="Tahoma"/>
          <w:spacing w:val="-6"/>
          <w:sz w:val="26"/>
          <w:szCs w:val="26"/>
        </w:rPr>
        <w:t xml:space="preserve"> prestó sus servicios a dicha entidad en forma </w:t>
      </w:r>
      <w:r w:rsidR="00D342A9" w:rsidRPr="004D4CAC">
        <w:rPr>
          <w:rFonts w:ascii="Arial Narrow" w:hAnsi="Arial Narrow" w:cs="Tahoma"/>
          <w:spacing w:val="-6"/>
          <w:sz w:val="26"/>
          <w:szCs w:val="26"/>
        </w:rPr>
        <w:t>personalísima</w:t>
      </w:r>
      <w:r w:rsidR="00E33ED6" w:rsidRPr="004D4CAC">
        <w:rPr>
          <w:rFonts w:ascii="Arial Narrow" w:hAnsi="Arial Narrow" w:cs="Tahoma"/>
          <w:spacing w:val="-6"/>
          <w:sz w:val="26"/>
          <w:szCs w:val="26"/>
        </w:rPr>
        <w:t xml:space="preserve">, </w:t>
      </w:r>
      <w:r w:rsidR="009A7BFB" w:rsidRPr="004D4CAC">
        <w:rPr>
          <w:rFonts w:ascii="Arial Narrow" w:hAnsi="Arial Narrow" w:cs="Tahoma"/>
          <w:spacing w:val="-6"/>
          <w:sz w:val="26"/>
          <w:szCs w:val="26"/>
        </w:rPr>
        <w:t xml:space="preserve">pues por el contrario, </w:t>
      </w:r>
      <w:r w:rsidR="005767ED" w:rsidRPr="004D4CAC">
        <w:rPr>
          <w:rFonts w:ascii="Arial Narrow" w:hAnsi="Arial Narrow" w:cs="Tahoma"/>
          <w:spacing w:val="-6"/>
          <w:sz w:val="26"/>
          <w:szCs w:val="26"/>
        </w:rPr>
        <w:t>los medios de prueba apuntan a demostrar q</w:t>
      </w:r>
      <w:r w:rsidR="009A7BFB" w:rsidRPr="004D4CAC">
        <w:rPr>
          <w:rFonts w:ascii="Arial Narrow" w:hAnsi="Arial Narrow" w:cs="Tahoma"/>
          <w:spacing w:val="-6"/>
          <w:sz w:val="26"/>
          <w:szCs w:val="26"/>
        </w:rPr>
        <w:t>ue l</w:t>
      </w:r>
      <w:r w:rsidR="00E33ED6" w:rsidRPr="004D4CAC">
        <w:rPr>
          <w:rFonts w:ascii="Arial Narrow" w:hAnsi="Arial Narrow" w:cs="Tahoma"/>
          <w:spacing w:val="-6"/>
          <w:sz w:val="26"/>
          <w:szCs w:val="26"/>
        </w:rPr>
        <w:t xml:space="preserve">os </w:t>
      </w:r>
      <w:r w:rsidR="005767ED" w:rsidRPr="004D4CAC">
        <w:rPr>
          <w:rFonts w:ascii="Arial Narrow" w:hAnsi="Arial Narrow" w:cs="Tahoma"/>
          <w:spacing w:val="-6"/>
          <w:sz w:val="26"/>
          <w:szCs w:val="26"/>
        </w:rPr>
        <w:t xml:space="preserve">profesionales de medicina, </w:t>
      </w:r>
      <w:r w:rsidR="00D342A9" w:rsidRPr="004D4CAC">
        <w:rPr>
          <w:rFonts w:ascii="Arial Narrow" w:hAnsi="Arial Narrow" w:cs="Tahoma"/>
          <w:spacing w:val="-6"/>
          <w:sz w:val="26"/>
          <w:szCs w:val="26"/>
        </w:rPr>
        <w:t>atendían pacientes de varias instituciones</w:t>
      </w:r>
      <w:r w:rsidR="00E33ED6" w:rsidRPr="004D4CAC">
        <w:rPr>
          <w:rFonts w:ascii="Arial Narrow" w:hAnsi="Arial Narrow" w:cs="Tahoma"/>
          <w:spacing w:val="-6"/>
          <w:sz w:val="26"/>
          <w:szCs w:val="26"/>
        </w:rPr>
        <w:t xml:space="preserve"> </w:t>
      </w:r>
      <w:r w:rsidR="005767ED" w:rsidRPr="004D4CAC">
        <w:rPr>
          <w:rFonts w:ascii="Arial Narrow" w:hAnsi="Arial Narrow" w:cs="Tahoma"/>
          <w:spacing w:val="-6"/>
          <w:sz w:val="26"/>
          <w:szCs w:val="26"/>
        </w:rPr>
        <w:t>con las que Comfamiliar Risaralda tenía</w:t>
      </w:r>
      <w:r w:rsidR="009A7BFB" w:rsidRPr="004D4CAC">
        <w:rPr>
          <w:rFonts w:ascii="Arial Narrow" w:hAnsi="Arial Narrow" w:cs="Tahoma"/>
          <w:spacing w:val="-6"/>
          <w:sz w:val="26"/>
          <w:szCs w:val="26"/>
        </w:rPr>
        <w:t xml:space="preserve"> convenio</w:t>
      </w:r>
      <w:r w:rsidR="00D342A9" w:rsidRPr="004D4CAC">
        <w:rPr>
          <w:rFonts w:ascii="Arial Narrow" w:hAnsi="Arial Narrow" w:cs="Tahoma"/>
          <w:spacing w:val="-6"/>
          <w:sz w:val="26"/>
          <w:szCs w:val="26"/>
        </w:rPr>
        <w:t xml:space="preserve">, incluso </w:t>
      </w:r>
      <w:r w:rsidR="00E33ED6" w:rsidRPr="004D4CAC">
        <w:rPr>
          <w:rFonts w:ascii="Arial Narrow" w:hAnsi="Arial Narrow" w:cs="Tahoma"/>
          <w:spacing w:val="-6"/>
          <w:sz w:val="26"/>
          <w:szCs w:val="26"/>
        </w:rPr>
        <w:t xml:space="preserve">a </w:t>
      </w:r>
      <w:r w:rsidR="00D342A9" w:rsidRPr="004D4CAC">
        <w:rPr>
          <w:rFonts w:ascii="Arial Narrow" w:hAnsi="Arial Narrow" w:cs="Tahoma"/>
          <w:spacing w:val="-6"/>
          <w:sz w:val="26"/>
          <w:szCs w:val="26"/>
        </w:rPr>
        <w:t xml:space="preserve">particulares, </w:t>
      </w:r>
      <w:r w:rsidR="009A7BFB" w:rsidRPr="004D4CAC">
        <w:rPr>
          <w:rFonts w:ascii="Arial Narrow" w:hAnsi="Arial Narrow" w:cs="Tahoma"/>
          <w:spacing w:val="-6"/>
          <w:sz w:val="26"/>
          <w:szCs w:val="26"/>
        </w:rPr>
        <w:t xml:space="preserve">motivo por el que absolvió a esa entidad </w:t>
      </w:r>
      <w:r w:rsidR="005767ED" w:rsidRPr="004D4CAC">
        <w:rPr>
          <w:rFonts w:ascii="Arial Narrow" w:hAnsi="Arial Narrow" w:cs="Tahoma"/>
          <w:spacing w:val="-6"/>
          <w:sz w:val="26"/>
          <w:szCs w:val="26"/>
        </w:rPr>
        <w:t xml:space="preserve">promotora </w:t>
      </w:r>
      <w:r w:rsidR="009A7BFB" w:rsidRPr="004D4CAC">
        <w:rPr>
          <w:rFonts w:ascii="Arial Narrow" w:hAnsi="Arial Narrow" w:cs="Tahoma"/>
          <w:spacing w:val="-6"/>
          <w:sz w:val="26"/>
          <w:szCs w:val="26"/>
        </w:rPr>
        <w:t>de</w:t>
      </w:r>
      <w:r w:rsidR="005B4DD1" w:rsidRPr="004D4CAC">
        <w:rPr>
          <w:rFonts w:ascii="Arial Narrow" w:hAnsi="Arial Narrow" w:cs="Tahoma"/>
          <w:spacing w:val="-6"/>
          <w:sz w:val="26"/>
          <w:szCs w:val="26"/>
        </w:rPr>
        <w:t xml:space="preserve"> las pretensiones incoadas en su contra.</w:t>
      </w:r>
    </w:p>
    <w:p w:rsidR="00345865" w:rsidRPr="004D4CAC" w:rsidRDefault="00EE0387" w:rsidP="004D4CAC">
      <w:pPr>
        <w:pStyle w:val="Sinespaciado"/>
        <w:spacing w:line="276" w:lineRule="auto"/>
        <w:rPr>
          <w:rFonts w:ascii="Arial Narrow" w:hAnsi="Arial Narrow"/>
          <w:spacing w:val="-6"/>
          <w:sz w:val="26"/>
          <w:szCs w:val="26"/>
        </w:rPr>
      </w:pPr>
      <w:r w:rsidRPr="004D4CAC">
        <w:rPr>
          <w:rFonts w:ascii="Arial Narrow" w:hAnsi="Arial Narrow"/>
          <w:spacing w:val="-6"/>
          <w:sz w:val="26"/>
          <w:szCs w:val="26"/>
        </w:rPr>
        <w:tab/>
      </w:r>
    </w:p>
    <w:p w:rsidR="00695A3A" w:rsidRPr="004D4CAC" w:rsidRDefault="00345865" w:rsidP="004D4CAC">
      <w:pPr>
        <w:tabs>
          <w:tab w:val="left" w:pos="0"/>
          <w:tab w:val="left" w:pos="8647"/>
        </w:tabs>
        <w:suppressAutoHyphens/>
        <w:spacing w:line="276" w:lineRule="auto"/>
        <w:ind w:firstLine="900"/>
        <w:jc w:val="both"/>
        <w:rPr>
          <w:rFonts w:ascii="Arial Narrow" w:hAnsi="Arial Narrow" w:cs="Arial"/>
          <w:spacing w:val="-6"/>
          <w:sz w:val="26"/>
          <w:szCs w:val="26"/>
        </w:rPr>
      </w:pPr>
      <w:r w:rsidRPr="004D4CAC">
        <w:rPr>
          <w:rFonts w:ascii="Arial Narrow" w:hAnsi="Arial Narrow" w:cs="Tahoma"/>
          <w:spacing w:val="-6"/>
          <w:sz w:val="26"/>
          <w:szCs w:val="26"/>
        </w:rPr>
        <w:t xml:space="preserve">De otra parte, </w:t>
      </w:r>
      <w:r w:rsidR="00442CE7" w:rsidRPr="004D4CAC">
        <w:rPr>
          <w:rFonts w:ascii="Arial Narrow" w:hAnsi="Arial Narrow" w:cs="Tahoma"/>
          <w:spacing w:val="-6"/>
          <w:sz w:val="26"/>
          <w:szCs w:val="26"/>
        </w:rPr>
        <w:t xml:space="preserve">estimó </w:t>
      </w:r>
      <w:r w:rsidR="005767ED" w:rsidRPr="004D4CAC">
        <w:rPr>
          <w:rFonts w:ascii="Arial Narrow" w:hAnsi="Arial Narrow" w:cs="Tahoma"/>
          <w:spacing w:val="-6"/>
          <w:sz w:val="26"/>
          <w:szCs w:val="26"/>
        </w:rPr>
        <w:t xml:space="preserve">con base en el material probatorio </w:t>
      </w:r>
      <w:r w:rsidR="00442CE7" w:rsidRPr="004D4CAC">
        <w:rPr>
          <w:rFonts w:ascii="Arial Narrow" w:hAnsi="Arial Narrow" w:cs="Tahoma"/>
          <w:spacing w:val="-6"/>
          <w:sz w:val="26"/>
          <w:szCs w:val="26"/>
        </w:rPr>
        <w:t>que si bien el actor en su condición</w:t>
      </w:r>
      <w:r w:rsidR="009A7BFB" w:rsidRPr="004D4CAC">
        <w:rPr>
          <w:rFonts w:ascii="Arial Narrow" w:hAnsi="Arial Narrow" w:cs="Tahoma"/>
          <w:spacing w:val="-6"/>
          <w:sz w:val="26"/>
          <w:szCs w:val="26"/>
        </w:rPr>
        <w:t xml:space="preserve"> de mé</w:t>
      </w:r>
      <w:r w:rsidR="00442CE7" w:rsidRPr="004D4CAC">
        <w:rPr>
          <w:rFonts w:ascii="Arial Narrow" w:hAnsi="Arial Narrow" w:cs="Tahoma"/>
          <w:spacing w:val="-6"/>
          <w:sz w:val="26"/>
          <w:szCs w:val="26"/>
        </w:rPr>
        <w:t xml:space="preserve">dico suscribió un contrato de representación con Aprosalud, </w:t>
      </w:r>
      <w:r w:rsidR="00250C18" w:rsidRPr="004D4CAC">
        <w:rPr>
          <w:rFonts w:ascii="Arial Narrow" w:hAnsi="Arial Narrow" w:cs="Tahoma"/>
          <w:spacing w:val="-6"/>
          <w:sz w:val="26"/>
          <w:szCs w:val="26"/>
        </w:rPr>
        <w:t>entidad que a su</w:t>
      </w:r>
      <w:r w:rsidR="00442CE7" w:rsidRPr="004D4CAC">
        <w:rPr>
          <w:rFonts w:ascii="Arial Narrow" w:hAnsi="Arial Narrow" w:cs="Tahoma"/>
          <w:spacing w:val="-6"/>
          <w:sz w:val="26"/>
          <w:szCs w:val="26"/>
        </w:rPr>
        <w:t xml:space="preserve"> vez </w:t>
      </w:r>
      <w:r w:rsidR="00250C18" w:rsidRPr="004D4CAC">
        <w:rPr>
          <w:rFonts w:ascii="Arial Narrow" w:hAnsi="Arial Narrow" w:cs="Tahoma"/>
          <w:spacing w:val="-6"/>
          <w:sz w:val="26"/>
          <w:szCs w:val="26"/>
        </w:rPr>
        <w:t xml:space="preserve">tenía relaciones civiles o comerciales </w:t>
      </w:r>
      <w:r w:rsidR="00442CE7" w:rsidRPr="004D4CAC">
        <w:rPr>
          <w:rFonts w:ascii="Arial Narrow" w:hAnsi="Arial Narrow" w:cs="Tahoma"/>
          <w:spacing w:val="-6"/>
          <w:sz w:val="26"/>
          <w:szCs w:val="26"/>
        </w:rPr>
        <w:t xml:space="preserve">con Comfamiliar Risaralda </w:t>
      </w:r>
      <w:r w:rsidR="00250C18" w:rsidRPr="004D4CAC">
        <w:rPr>
          <w:rFonts w:ascii="Arial Narrow" w:hAnsi="Arial Narrow" w:cs="Arial"/>
          <w:spacing w:val="-6"/>
          <w:sz w:val="26"/>
          <w:szCs w:val="26"/>
        </w:rPr>
        <w:t xml:space="preserve">para la prestación de servicios </w:t>
      </w:r>
      <w:r w:rsidR="00442CE7" w:rsidRPr="004D4CAC">
        <w:rPr>
          <w:rFonts w:ascii="Arial Narrow" w:hAnsi="Arial Narrow" w:cs="Arial"/>
          <w:spacing w:val="-6"/>
          <w:sz w:val="26"/>
          <w:szCs w:val="26"/>
        </w:rPr>
        <w:t xml:space="preserve">en diferentes campos de la salud a través de personal idóneo y calificado, lo cierto es que los declarantes </w:t>
      </w:r>
      <w:r w:rsidR="005767ED" w:rsidRPr="004D4CAC">
        <w:rPr>
          <w:rFonts w:ascii="Arial Narrow" w:hAnsi="Arial Narrow" w:cs="Arial"/>
          <w:spacing w:val="-6"/>
          <w:sz w:val="26"/>
          <w:szCs w:val="26"/>
        </w:rPr>
        <w:t xml:space="preserve">escuchados en la actuación </w:t>
      </w:r>
      <w:r w:rsidR="0010178F" w:rsidRPr="004D4CAC">
        <w:rPr>
          <w:rFonts w:ascii="Arial Narrow" w:hAnsi="Arial Narrow" w:cs="Arial"/>
          <w:spacing w:val="-6"/>
          <w:sz w:val="26"/>
          <w:szCs w:val="26"/>
        </w:rPr>
        <w:t xml:space="preserve">dieron </w:t>
      </w:r>
      <w:r w:rsidR="00442CE7" w:rsidRPr="004D4CAC">
        <w:rPr>
          <w:rFonts w:ascii="Arial Narrow" w:hAnsi="Arial Narrow" w:cs="Arial"/>
          <w:spacing w:val="-6"/>
          <w:sz w:val="26"/>
          <w:szCs w:val="26"/>
        </w:rPr>
        <w:t>cuenta que a</w:t>
      </w:r>
      <w:r w:rsidR="0010178F" w:rsidRPr="004D4CAC">
        <w:rPr>
          <w:rFonts w:ascii="Arial Narrow" w:hAnsi="Arial Narrow" w:cs="Arial"/>
          <w:spacing w:val="-6"/>
          <w:sz w:val="26"/>
          <w:szCs w:val="26"/>
        </w:rPr>
        <w:t xml:space="preserve"> la hora de prestar el servicio, entre ellos, el actor, </w:t>
      </w:r>
      <w:r w:rsidR="00442CE7" w:rsidRPr="004D4CAC">
        <w:rPr>
          <w:rFonts w:ascii="Arial Narrow" w:hAnsi="Arial Narrow" w:cs="Arial"/>
          <w:spacing w:val="-6"/>
          <w:sz w:val="26"/>
          <w:szCs w:val="26"/>
        </w:rPr>
        <w:t xml:space="preserve">lo hacían en las instalaciones de la IPS Comfamiliar Risaralda, </w:t>
      </w:r>
      <w:r w:rsidR="00250C18" w:rsidRPr="004D4CAC">
        <w:rPr>
          <w:rFonts w:ascii="Arial Narrow" w:hAnsi="Arial Narrow" w:cs="Arial"/>
          <w:spacing w:val="-6"/>
          <w:sz w:val="26"/>
          <w:szCs w:val="26"/>
        </w:rPr>
        <w:t>con los elementos que esta le proporcionaba</w:t>
      </w:r>
      <w:r w:rsidR="0010178F" w:rsidRPr="004D4CAC">
        <w:rPr>
          <w:rFonts w:ascii="Arial Narrow" w:hAnsi="Arial Narrow" w:cs="Arial"/>
          <w:spacing w:val="-6"/>
          <w:sz w:val="26"/>
          <w:szCs w:val="26"/>
        </w:rPr>
        <w:t>; que debían informar para la realización de cambios de turno, y que cada médico tenía actividades u horas médico por cumplir, sin que hubiere independencia del profesional para imponer su voluntad</w:t>
      </w:r>
      <w:r w:rsidR="0002115F" w:rsidRPr="004D4CAC">
        <w:rPr>
          <w:rFonts w:ascii="Arial Narrow" w:hAnsi="Arial Narrow" w:cs="Arial"/>
          <w:spacing w:val="-6"/>
          <w:sz w:val="26"/>
          <w:szCs w:val="26"/>
        </w:rPr>
        <w:t xml:space="preserve"> respecto a los movimientos de la agenda, por</w:t>
      </w:r>
      <w:r w:rsidR="00EE0387" w:rsidRPr="004D4CAC">
        <w:rPr>
          <w:rFonts w:ascii="Arial Narrow" w:hAnsi="Arial Narrow" w:cs="Arial"/>
          <w:spacing w:val="-6"/>
          <w:sz w:val="26"/>
          <w:szCs w:val="26"/>
        </w:rPr>
        <w:t>que los mismos</w:t>
      </w:r>
      <w:r w:rsidR="005767ED" w:rsidRPr="004D4CAC">
        <w:rPr>
          <w:rFonts w:ascii="Arial Narrow" w:hAnsi="Arial Narrow" w:cs="Arial"/>
          <w:spacing w:val="-6"/>
          <w:sz w:val="26"/>
          <w:szCs w:val="26"/>
        </w:rPr>
        <w:t xml:space="preserve"> estaban establecidos</w:t>
      </w:r>
      <w:r w:rsidR="00EE0387" w:rsidRPr="004D4CAC">
        <w:rPr>
          <w:rFonts w:ascii="Arial Narrow" w:hAnsi="Arial Narrow" w:cs="Arial"/>
          <w:spacing w:val="-6"/>
          <w:sz w:val="26"/>
          <w:szCs w:val="26"/>
        </w:rPr>
        <w:t xml:space="preserve">, por lo que </w:t>
      </w:r>
      <w:r w:rsidR="009A7BFB" w:rsidRPr="004D4CAC">
        <w:rPr>
          <w:rFonts w:ascii="Arial Narrow" w:hAnsi="Arial Narrow" w:cs="Arial"/>
          <w:spacing w:val="-6"/>
          <w:sz w:val="26"/>
          <w:szCs w:val="26"/>
        </w:rPr>
        <w:t xml:space="preserve">concluyó </w:t>
      </w:r>
      <w:r w:rsidR="00695A3A" w:rsidRPr="004D4CAC">
        <w:rPr>
          <w:rFonts w:ascii="Arial Narrow" w:hAnsi="Arial Narrow" w:cs="Arial"/>
          <w:spacing w:val="-6"/>
          <w:sz w:val="26"/>
          <w:szCs w:val="26"/>
        </w:rPr>
        <w:t xml:space="preserve">con base en </w:t>
      </w:r>
      <w:r w:rsidR="00695A3A" w:rsidRPr="004D4CAC">
        <w:rPr>
          <w:rFonts w:ascii="Arial Narrow" w:hAnsi="Arial Narrow" w:cs="Arial"/>
          <w:spacing w:val="-6"/>
          <w:sz w:val="26"/>
          <w:szCs w:val="26"/>
        </w:rPr>
        <w:lastRenderedPageBreak/>
        <w:t xml:space="preserve">el </w:t>
      </w:r>
      <w:r w:rsidR="00EE0387" w:rsidRPr="004D4CAC">
        <w:rPr>
          <w:rFonts w:ascii="Arial Narrow" w:hAnsi="Arial Narrow" w:cs="Arial"/>
          <w:spacing w:val="-6"/>
          <w:sz w:val="26"/>
          <w:szCs w:val="26"/>
        </w:rPr>
        <w:t xml:space="preserve">principio de la primacía de la realidad sobre las formas, </w:t>
      </w:r>
      <w:r w:rsidR="00496DAF" w:rsidRPr="004D4CAC">
        <w:rPr>
          <w:rFonts w:ascii="Arial Narrow" w:hAnsi="Arial Narrow" w:cs="Arial"/>
          <w:spacing w:val="-6"/>
          <w:sz w:val="26"/>
          <w:szCs w:val="26"/>
        </w:rPr>
        <w:t xml:space="preserve">que Comfamiliar Risaralda </w:t>
      </w:r>
      <w:r w:rsidR="00EE0387" w:rsidRPr="004D4CAC">
        <w:rPr>
          <w:rFonts w:ascii="Arial Narrow" w:hAnsi="Arial Narrow" w:cs="Arial"/>
          <w:spacing w:val="-6"/>
          <w:sz w:val="26"/>
          <w:szCs w:val="26"/>
        </w:rPr>
        <w:t>fungió como</w:t>
      </w:r>
      <w:r w:rsidR="005767ED" w:rsidRPr="004D4CAC">
        <w:rPr>
          <w:rFonts w:ascii="Arial Narrow" w:hAnsi="Arial Narrow" w:cs="Arial"/>
          <w:spacing w:val="-6"/>
          <w:sz w:val="26"/>
          <w:szCs w:val="26"/>
        </w:rPr>
        <w:t xml:space="preserve"> verdadero empleador.</w:t>
      </w:r>
      <w:r w:rsidR="00695A3A" w:rsidRPr="004D4CAC">
        <w:rPr>
          <w:rFonts w:ascii="Arial Narrow" w:hAnsi="Arial Narrow" w:cs="Arial"/>
          <w:spacing w:val="-6"/>
          <w:sz w:val="26"/>
          <w:szCs w:val="26"/>
        </w:rPr>
        <w:t xml:space="preserve"> </w:t>
      </w:r>
    </w:p>
    <w:p w:rsidR="00695A3A" w:rsidRPr="004D4CAC" w:rsidRDefault="00695A3A" w:rsidP="004D4CAC">
      <w:pPr>
        <w:pStyle w:val="Sinespaciado"/>
        <w:spacing w:line="276" w:lineRule="auto"/>
        <w:rPr>
          <w:rFonts w:ascii="Arial Narrow" w:hAnsi="Arial Narrow"/>
          <w:sz w:val="26"/>
          <w:szCs w:val="26"/>
        </w:rPr>
      </w:pPr>
      <w:r w:rsidRPr="004D4CAC">
        <w:rPr>
          <w:rFonts w:ascii="Arial Narrow" w:hAnsi="Arial Narrow"/>
          <w:sz w:val="26"/>
          <w:szCs w:val="26"/>
        </w:rPr>
        <w:tab/>
      </w:r>
    </w:p>
    <w:p w:rsidR="00496DAF" w:rsidRPr="004D4CAC" w:rsidRDefault="009A7BFB"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Arial"/>
          <w:spacing w:val="-6"/>
          <w:sz w:val="26"/>
          <w:szCs w:val="26"/>
        </w:rPr>
        <w:t xml:space="preserve">En tal virtud, </w:t>
      </w:r>
      <w:r w:rsidR="00695A3A" w:rsidRPr="004D4CAC">
        <w:rPr>
          <w:rFonts w:ascii="Arial Narrow" w:hAnsi="Arial Narrow" w:cs="Arial"/>
          <w:spacing w:val="-6"/>
          <w:sz w:val="26"/>
          <w:szCs w:val="26"/>
        </w:rPr>
        <w:t xml:space="preserve">declaró la existencia de un contrato de trabajo </w:t>
      </w:r>
      <w:r w:rsidR="005B4DD1" w:rsidRPr="004D4CAC">
        <w:rPr>
          <w:rFonts w:ascii="Arial Narrow" w:hAnsi="Arial Narrow" w:cs="Arial"/>
          <w:spacing w:val="-6"/>
          <w:sz w:val="26"/>
          <w:szCs w:val="26"/>
        </w:rPr>
        <w:t>con la Caja de Compensación Familiar – Comfamiliar Risaralda, desde</w:t>
      </w:r>
      <w:r w:rsidR="005B4DD1" w:rsidRPr="004D4CAC">
        <w:rPr>
          <w:rFonts w:ascii="Arial Narrow" w:hAnsi="Arial Narrow" w:cs="Tahoma"/>
          <w:spacing w:val="-6"/>
          <w:sz w:val="26"/>
          <w:szCs w:val="26"/>
        </w:rPr>
        <w:t xml:space="preserve">  el 1º de octubre de 2010 al 30 de septiembre de 2011</w:t>
      </w:r>
      <w:r w:rsidRPr="004D4CAC">
        <w:rPr>
          <w:rFonts w:ascii="Arial Narrow" w:hAnsi="Arial Narrow" w:cs="Tahoma"/>
          <w:spacing w:val="-6"/>
          <w:sz w:val="26"/>
          <w:szCs w:val="26"/>
        </w:rPr>
        <w:t xml:space="preserve">, </w:t>
      </w:r>
      <w:r w:rsidR="00AD52E5" w:rsidRPr="004D4CAC">
        <w:rPr>
          <w:rFonts w:ascii="Arial Narrow" w:hAnsi="Arial Narrow" w:cs="Tahoma"/>
          <w:spacing w:val="-6"/>
          <w:sz w:val="26"/>
          <w:szCs w:val="26"/>
        </w:rPr>
        <w:t xml:space="preserve">empero, </w:t>
      </w:r>
      <w:r w:rsidR="009F0C0A" w:rsidRPr="004D4CAC">
        <w:rPr>
          <w:rFonts w:ascii="Arial Narrow" w:hAnsi="Arial Narrow" w:cs="Tahoma"/>
          <w:spacing w:val="-6"/>
          <w:sz w:val="26"/>
          <w:szCs w:val="26"/>
        </w:rPr>
        <w:t>declaró</w:t>
      </w:r>
      <w:r w:rsidR="00AD52E5" w:rsidRPr="004D4CAC">
        <w:rPr>
          <w:rFonts w:ascii="Arial Narrow" w:hAnsi="Arial Narrow" w:cs="Tahoma"/>
          <w:spacing w:val="-6"/>
          <w:sz w:val="26"/>
          <w:szCs w:val="26"/>
        </w:rPr>
        <w:t xml:space="preserve"> </w:t>
      </w:r>
      <w:r w:rsidR="005B4DD1" w:rsidRPr="004D4CAC">
        <w:rPr>
          <w:rFonts w:ascii="Arial Narrow" w:hAnsi="Arial Narrow" w:cs="Tahoma"/>
          <w:spacing w:val="-6"/>
          <w:sz w:val="26"/>
          <w:szCs w:val="26"/>
        </w:rPr>
        <w:t xml:space="preserve">probada la excepción de prescripción respecto a las acreencias laborales causadas en ese periodo, </w:t>
      </w:r>
      <w:r w:rsidR="00AD52E5" w:rsidRPr="004D4CAC">
        <w:rPr>
          <w:rFonts w:ascii="Arial Narrow" w:hAnsi="Arial Narrow" w:cs="Tahoma"/>
          <w:spacing w:val="-6"/>
          <w:sz w:val="26"/>
          <w:szCs w:val="26"/>
        </w:rPr>
        <w:t xml:space="preserve">por falta de reclamo, </w:t>
      </w:r>
      <w:r w:rsidR="005B4DD1" w:rsidRPr="004D4CAC">
        <w:rPr>
          <w:rFonts w:ascii="Arial Narrow" w:hAnsi="Arial Narrow" w:cs="Tahoma"/>
          <w:spacing w:val="-6"/>
          <w:sz w:val="26"/>
          <w:szCs w:val="26"/>
        </w:rPr>
        <w:t xml:space="preserve">a excepción de los aportes de la seguridad social en pensión, los cuales </w:t>
      </w:r>
      <w:r w:rsidRPr="004D4CAC">
        <w:rPr>
          <w:rFonts w:ascii="Arial Narrow" w:hAnsi="Arial Narrow" w:cs="Tahoma"/>
          <w:spacing w:val="-6"/>
          <w:sz w:val="26"/>
          <w:szCs w:val="26"/>
        </w:rPr>
        <w:t xml:space="preserve">ordenó su cancelación </w:t>
      </w:r>
      <w:r w:rsidR="005B4DD1" w:rsidRPr="004D4CAC">
        <w:rPr>
          <w:rFonts w:ascii="Arial Narrow" w:hAnsi="Arial Narrow" w:cs="Tahoma"/>
          <w:spacing w:val="-6"/>
          <w:sz w:val="26"/>
          <w:szCs w:val="26"/>
        </w:rPr>
        <w:t xml:space="preserve">sobre la base del salario mínimo, conforme al cálculo actuarial  </w:t>
      </w:r>
      <w:r w:rsidR="00AD52E5" w:rsidRPr="004D4CAC">
        <w:rPr>
          <w:rFonts w:ascii="Arial Narrow" w:hAnsi="Arial Narrow" w:cs="Tahoma"/>
          <w:spacing w:val="-6"/>
          <w:sz w:val="26"/>
          <w:szCs w:val="26"/>
        </w:rPr>
        <w:t xml:space="preserve">que </w:t>
      </w:r>
      <w:r w:rsidR="005B4DD1" w:rsidRPr="004D4CAC">
        <w:rPr>
          <w:rFonts w:ascii="Arial Narrow" w:hAnsi="Arial Narrow" w:cs="Tahoma"/>
          <w:spacing w:val="-6"/>
          <w:sz w:val="26"/>
          <w:szCs w:val="26"/>
        </w:rPr>
        <w:t>realice el fondo de pensiones al cual se encuentre afiliado el actor, con sus respectivos intereses.</w:t>
      </w:r>
    </w:p>
    <w:p w:rsidR="00AD52E5" w:rsidRPr="004D4CAC" w:rsidRDefault="00AD52E5" w:rsidP="004D4CAC">
      <w:pPr>
        <w:pStyle w:val="Sinespaciado"/>
        <w:spacing w:line="276" w:lineRule="auto"/>
        <w:rPr>
          <w:rFonts w:ascii="Arial Narrow" w:hAnsi="Arial Narrow"/>
          <w:sz w:val="26"/>
          <w:szCs w:val="26"/>
        </w:rPr>
      </w:pPr>
    </w:p>
    <w:p w:rsidR="00AD52E5" w:rsidRPr="004D4CAC" w:rsidRDefault="00AD52E5"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 xml:space="preserve">En cuanto a Aprosalud, en aplicación del principio de consonancia,  </w:t>
      </w:r>
      <w:r w:rsidR="003D10E2" w:rsidRPr="004D4CAC">
        <w:rPr>
          <w:rFonts w:ascii="Arial Narrow" w:hAnsi="Arial Narrow" w:cs="Tahoma"/>
          <w:spacing w:val="-6"/>
          <w:sz w:val="26"/>
          <w:szCs w:val="26"/>
        </w:rPr>
        <w:t xml:space="preserve">la absolvió </w:t>
      </w:r>
      <w:r w:rsidRPr="004D4CAC">
        <w:rPr>
          <w:rFonts w:ascii="Arial Narrow" w:hAnsi="Arial Narrow" w:cs="Tahoma"/>
          <w:spacing w:val="-6"/>
          <w:sz w:val="26"/>
          <w:szCs w:val="26"/>
        </w:rPr>
        <w:t>dado que</w:t>
      </w:r>
      <w:r w:rsidR="009F0C0A" w:rsidRPr="004D4CAC">
        <w:rPr>
          <w:rFonts w:ascii="Arial Narrow" w:hAnsi="Arial Narrow" w:cs="Tahoma"/>
          <w:spacing w:val="-6"/>
          <w:sz w:val="26"/>
          <w:szCs w:val="26"/>
        </w:rPr>
        <w:t xml:space="preserve"> las pretensiones incoadas en su contra, </w:t>
      </w:r>
      <w:r w:rsidR="005767ED" w:rsidRPr="004D4CAC">
        <w:rPr>
          <w:rFonts w:ascii="Arial Narrow" w:hAnsi="Arial Narrow" w:cs="Tahoma"/>
          <w:spacing w:val="-6"/>
          <w:sz w:val="26"/>
          <w:szCs w:val="26"/>
        </w:rPr>
        <w:t xml:space="preserve">las cuales </w:t>
      </w:r>
      <w:r w:rsidRPr="004D4CAC">
        <w:rPr>
          <w:rFonts w:ascii="Arial Narrow" w:hAnsi="Arial Narrow" w:cs="Tahoma"/>
          <w:spacing w:val="-6"/>
          <w:sz w:val="26"/>
          <w:szCs w:val="26"/>
        </w:rPr>
        <w:t xml:space="preserve">estaban encaminadas a la declaratoria de existencia de un </w:t>
      </w:r>
      <w:r w:rsidR="009F0C0A" w:rsidRPr="004D4CAC">
        <w:rPr>
          <w:rFonts w:ascii="Arial Narrow" w:hAnsi="Arial Narrow" w:cs="Tahoma"/>
          <w:spacing w:val="-6"/>
          <w:sz w:val="26"/>
          <w:szCs w:val="26"/>
        </w:rPr>
        <w:t>contrato</w:t>
      </w:r>
      <w:r w:rsidRPr="004D4CAC">
        <w:rPr>
          <w:rFonts w:ascii="Arial Narrow" w:hAnsi="Arial Narrow" w:cs="Tahoma"/>
          <w:spacing w:val="-6"/>
          <w:sz w:val="26"/>
          <w:szCs w:val="26"/>
        </w:rPr>
        <w:t xml:space="preserve"> de trabajo</w:t>
      </w:r>
      <w:r w:rsidR="003D10E2" w:rsidRPr="004D4CAC">
        <w:rPr>
          <w:rFonts w:ascii="Arial Narrow" w:hAnsi="Arial Narrow" w:cs="Tahoma"/>
          <w:spacing w:val="-6"/>
          <w:sz w:val="26"/>
          <w:szCs w:val="26"/>
        </w:rPr>
        <w:t xml:space="preserve"> con el actor.</w:t>
      </w:r>
      <w:r w:rsidRPr="004D4CAC">
        <w:rPr>
          <w:rFonts w:ascii="Arial Narrow" w:hAnsi="Arial Narrow" w:cs="Tahoma"/>
          <w:spacing w:val="-6"/>
          <w:sz w:val="26"/>
          <w:szCs w:val="26"/>
        </w:rPr>
        <w:t xml:space="preserve"> </w:t>
      </w:r>
    </w:p>
    <w:p w:rsidR="00496DAF" w:rsidRPr="004D4CAC" w:rsidRDefault="00496DAF" w:rsidP="004D4CAC">
      <w:pPr>
        <w:pStyle w:val="Sinespaciado"/>
        <w:spacing w:line="276" w:lineRule="auto"/>
        <w:rPr>
          <w:rFonts w:ascii="Arial Narrow" w:hAnsi="Arial Narrow"/>
          <w:spacing w:val="-6"/>
          <w:sz w:val="26"/>
          <w:szCs w:val="26"/>
        </w:rPr>
      </w:pPr>
    </w:p>
    <w:p w:rsidR="00273379" w:rsidRPr="004D4CAC" w:rsidRDefault="00273379"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b/>
          <w:spacing w:val="-6"/>
          <w:sz w:val="26"/>
          <w:szCs w:val="26"/>
        </w:rPr>
        <w:t>Recurso</w:t>
      </w:r>
      <w:r w:rsidRPr="004D4CAC">
        <w:rPr>
          <w:rFonts w:ascii="Arial Narrow" w:hAnsi="Arial Narrow" w:cs="Tahoma"/>
          <w:spacing w:val="-6"/>
          <w:sz w:val="26"/>
          <w:szCs w:val="26"/>
        </w:rPr>
        <w:t>.</w:t>
      </w:r>
    </w:p>
    <w:p w:rsidR="00273379" w:rsidRPr="004D4CAC" w:rsidRDefault="00D054E5" w:rsidP="004D4CAC">
      <w:pPr>
        <w:pStyle w:val="Sinespaciado"/>
        <w:spacing w:line="276" w:lineRule="auto"/>
        <w:rPr>
          <w:rFonts w:ascii="Arial Narrow" w:hAnsi="Arial Narrow"/>
          <w:sz w:val="26"/>
          <w:szCs w:val="26"/>
        </w:rPr>
      </w:pPr>
      <w:r w:rsidRPr="004D4CAC">
        <w:rPr>
          <w:rFonts w:ascii="Arial Narrow" w:hAnsi="Arial Narrow"/>
          <w:sz w:val="26"/>
          <w:szCs w:val="26"/>
        </w:rPr>
        <w:tab/>
      </w:r>
    </w:p>
    <w:p w:rsidR="003148C4" w:rsidRPr="004D4CAC" w:rsidRDefault="00273379"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Inconforme con la decisión</w:t>
      </w:r>
      <w:r w:rsidR="000E4CF3" w:rsidRPr="004D4CAC">
        <w:rPr>
          <w:rFonts w:ascii="Arial Narrow" w:hAnsi="Arial Narrow" w:cs="Tahoma"/>
          <w:spacing w:val="-6"/>
          <w:sz w:val="26"/>
          <w:szCs w:val="26"/>
        </w:rPr>
        <w:t xml:space="preserve">, </w:t>
      </w:r>
      <w:r w:rsidR="00B854A2" w:rsidRPr="004D4CAC">
        <w:rPr>
          <w:rFonts w:ascii="Arial Narrow" w:hAnsi="Arial Narrow" w:cs="Tahoma"/>
          <w:spacing w:val="-6"/>
          <w:sz w:val="26"/>
          <w:szCs w:val="26"/>
        </w:rPr>
        <w:t>el  vocero</w:t>
      </w:r>
      <w:r w:rsidR="00EA2C7B" w:rsidRPr="004D4CAC">
        <w:rPr>
          <w:rFonts w:ascii="Arial Narrow" w:hAnsi="Arial Narrow" w:cs="Tahoma"/>
          <w:spacing w:val="-6"/>
          <w:sz w:val="26"/>
          <w:szCs w:val="26"/>
        </w:rPr>
        <w:t xml:space="preserve"> judicial del </w:t>
      </w:r>
      <w:r w:rsidR="000E4CF3" w:rsidRPr="004D4CAC">
        <w:rPr>
          <w:rFonts w:ascii="Arial Narrow" w:hAnsi="Arial Narrow" w:cs="Tahoma"/>
          <w:spacing w:val="-6"/>
          <w:sz w:val="26"/>
          <w:szCs w:val="26"/>
        </w:rPr>
        <w:t xml:space="preserve">demandante apeló </w:t>
      </w:r>
      <w:r w:rsidR="003148C4" w:rsidRPr="004D4CAC">
        <w:rPr>
          <w:rFonts w:ascii="Arial Narrow" w:hAnsi="Arial Narrow" w:cs="Tahoma"/>
          <w:spacing w:val="-6"/>
          <w:sz w:val="26"/>
          <w:szCs w:val="26"/>
        </w:rPr>
        <w:t xml:space="preserve">indicando que el </w:t>
      </w:r>
      <w:r w:rsidR="00440BDB" w:rsidRPr="004D4CAC">
        <w:rPr>
          <w:rFonts w:ascii="Arial Narrow" w:hAnsi="Arial Narrow" w:cs="Tahoma"/>
          <w:spacing w:val="-6"/>
          <w:sz w:val="26"/>
          <w:szCs w:val="26"/>
        </w:rPr>
        <w:t xml:space="preserve">término de prescripción </w:t>
      </w:r>
      <w:r w:rsidR="003148C4" w:rsidRPr="004D4CAC">
        <w:rPr>
          <w:rFonts w:ascii="Arial Narrow" w:hAnsi="Arial Narrow" w:cs="Tahoma"/>
          <w:spacing w:val="-6"/>
          <w:sz w:val="26"/>
          <w:szCs w:val="26"/>
        </w:rPr>
        <w:t xml:space="preserve">se interrumpió con </w:t>
      </w:r>
      <w:r w:rsidR="003D1CF0" w:rsidRPr="004D4CAC">
        <w:rPr>
          <w:rFonts w:ascii="Arial Narrow" w:hAnsi="Arial Narrow" w:cs="Tahoma"/>
          <w:spacing w:val="-6"/>
          <w:sz w:val="26"/>
          <w:szCs w:val="26"/>
        </w:rPr>
        <w:t xml:space="preserve">las reclamaciones realizadas a </w:t>
      </w:r>
      <w:r w:rsidR="00C75AF0" w:rsidRPr="004D4CAC">
        <w:rPr>
          <w:rFonts w:ascii="Arial Narrow" w:hAnsi="Arial Narrow" w:cs="Tahoma"/>
          <w:spacing w:val="-6"/>
          <w:sz w:val="26"/>
          <w:szCs w:val="26"/>
        </w:rPr>
        <w:t>las entidades</w:t>
      </w:r>
      <w:r w:rsidR="003148C4" w:rsidRPr="004D4CAC">
        <w:rPr>
          <w:rFonts w:ascii="Arial Narrow" w:hAnsi="Arial Narrow" w:cs="Tahoma"/>
          <w:spacing w:val="-6"/>
          <w:sz w:val="26"/>
          <w:szCs w:val="26"/>
        </w:rPr>
        <w:t xml:space="preserve"> demandadas, por lo que solicita se revoque parcialmente la decisión y se acceda al pago de todas las acreencias laborales solicitadas. </w:t>
      </w:r>
    </w:p>
    <w:p w:rsidR="000E4CF3" w:rsidRPr="004D4CAC" w:rsidRDefault="00DC5206" w:rsidP="004D4CAC">
      <w:pPr>
        <w:pStyle w:val="Sinespaciado"/>
        <w:spacing w:line="276" w:lineRule="auto"/>
        <w:rPr>
          <w:rFonts w:ascii="Arial Narrow" w:hAnsi="Arial Narrow"/>
          <w:sz w:val="26"/>
          <w:szCs w:val="26"/>
        </w:rPr>
      </w:pPr>
      <w:r w:rsidRPr="004D4CAC">
        <w:rPr>
          <w:rFonts w:ascii="Arial Narrow" w:hAnsi="Arial Narrow"/>
          <w:sz w:val="26"/>
          <w:szCs w:val="26"/>
        </w:rPr>
        <w:tab/>
      </w:r>
      <w:r w:rsidR="00D054E5" w:rsidRPr="004D4CAC">
        <w:rPr>
          <w:rFonts w:ascii="Arial Narrow" w:hAnsi="Arial Narrow"/>
          <w:sz w:val="26"/>
          <w:szCs w:val="26"/>
        </w:rPr>
        <w:tab/>
      </w:r>
    </w:p>
    <w:p w:rsidR="00D054E5" w:rsidRPr="004D4CAC" w:rsidRDefault="003148C4"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Por su parte, Comfamiliar Risaralda se mostró inconforme con la declaratoria del</w:t>
      </w:r>
      <w:r w:rsidR="00C55FFB" w:rsidRPr="004D4CAC">
        <w:rPr>
          <w:rFonts w:ascii="Arial Narrow" w:hAnsi="Arial Narrow" w:cs="Tahoma"/>
          <w:spacing w:val="-6"/>
          <w:sz w:val="26"/>
          <w:szCs w:val="26"/>
        </w:rPr>
        <w:t xml:space="preserve"> contrato de trabajo que le fue impuesto</w:t>
      </w:r>
      <w:r w:rsidR="00D054E5" w:rsidRPr="004D4CAC">
        <w:rPr>
          <w:rFonts w:ascii="Arial Narrow" w:hAnsi="Arial Narrow" w:cs="Tahoma"/>
          <w:spacing w:val="-6"/>
          <w:sz w:val="26"/>
          <w:szCs w:val="26"/>
        </w:rPr>
        <w:t xml:space="preserve">, para lo cual indicó que la prestación del servicio del actor se realizó </w:t>
      </w:r>
      <w:r w:rsidR="005A082A" w:rsidRPr="004D4CAC">
        <w:rPr>
          <w:rFonts w:ascii="Arial Narrow" w:hAnsi="Arial Narrow" w:cs="Tahoma"/>
          <w:spacing w:val="-6"/>
          <w:sz w:val="26"/>
          <w:szCs w:val="26"/>
        </w:rPr>
        <w:t xml:space="preserve">por medio </w:t>
      </w:r>
      <w:r w:rsidR="002D54A9" w:rsidRPr="004D4CAC">
        <w:rPr>
          <w:rFonts w:ascii="Arial Narrow" w:hAnsi="Arial Narrow" w:cs="Tahoma"/>
          <w:spacing w:val="-6"/>
          <w:sz w:val="26"/>
          <w:szCs w:val="26"/>
        </w:rPr>
        <w:t xml:space="preserve">APROSALUD </w:t>
      </w:r>
      <w:r w:rsidR="003936B9" w:rsidRPr="004D4CAC">
        <w:rPr>
          <w:rFonts w:ascii="Arial Narrow" w:hAnsi="Arial Narrow" w:cs="Tahoma"/>
          <w:spacing w:val="-6"/>
          <w:sz w:val="26"/>
          <w:szCs w:val="26"/>
        </w:rPr>
        <w:t>par</w:t>
      </w:r>
      <w:r w:rsidR="00D054E5" w:rsidRPr="004D4CAC">
        <w:rPr>
          <w:rFonts w:ascii="Arial Narrow" w:hAnsi="Arial Narrow" w:cs="Tahoma"/>
          <w:spacing w:val="-6"/>
          <w:sz w:val="26"/>
          <w:szCs w:val="26"/>
        </w:rPr>
        <w:t xml:space="preserve">a el cumplimiento de unas horas, sin que </w:t>
      </w:r>
      <w:r w:rsidR="000B5A8E" w:rsidRPr="004D4CAC">
        <w:rPr>
          <w:rFonts w:ascii="Arial Narrow" w:hAnsi="Arial Narrow" w:cs="Tahoma"/>
          <w:spacing w:val="-6"/>
          <w:sz w:val="26"/>
          <w:szCs w:val="26"/>
        </w:rPr>
        <w:t>Comfamiliar</w:t>
      </w:r>
      <w:r w:rsidR="00D054E5" w:rsidRPr="004D4CAC">
        <w:rPr>
          <w:rFonts w:ascii="Arial Narrow" w:hAnsi="Arial Narrow" w:cs="Tahoma"/>
          <w:spacing w:val="-6"/>
          <w:sz w:val="26"/>
          <w:szCs w:val="26"/>
        </w:rPr>
        <w:t xml:space="preserve"> tuviera injerencia alguna, pues nunca </w:t>
      </w:r>
      <w:r w:rsidR="00D13650" w:rsidRPr="004D4CAC">
        <w:rPr>
          <w:rFonts w:ascii="Arial Narrow" w:hAnsi="Arial Narrow" w:cs="Tahoma"/>
          <w:spacing w:val="-6"/>
          <w:sz w:val="26"/>
          <w:szCs w:val="26"/>
        </w:rPr>
        <w:t xml:space="preserve">le </w:t>
      </w:r>
      <w:r w:rsidR="00D054E5" w:rsidRPr="004D4CAC">
        <w:rPr>
          <w:rFonts w:ascii="Arial Narrow" w:hAnsi="Arial Narrow" w:cs="Tahoma"/>
          <w:spacing w:val="-6"/>
          <w:sz w:val="26"/>
          <w:szCs w:val="26"/>
        </w:rPr>
        <w:t xml:space="preserve">impartió </w:t>
      </w:r>
      <w:r w:rsidR="000B5A8E" w:rsidRPr="004D4CAC">
        <w:rPr>
          <w:rFonts w:ascii="Arial Narrow" w:hAnsi="Arial Narrow" w:cs="Tahoma"/>
          <w:spacing w:val="-6"/>
          <w:sz w:val="26"/>
          <w:szCs w:val="26"/>
        </w:rPr>
        <w:t xml:space="preserve">ordenes de carácter laboral </w:t>
      </w:r>
      <w:r w:rsidR="00D054E5" w:rsidRPr="004D4CAC">
        <w:rPr>
          <w:rFonts w:ascii="Arial Narrow" w:hAnsi="Arial Narrow" w:cs="Tahoma"/>
          <w:spacing w:val="-6"/>
          <w:sz w:val="26"/>
          <w:szCs w:val="26"/>
        </w:rPr>
        <w:t xml:space="preserve">ni </w:t>
      </w:r>
      <w:r w:rsidR="00D13650" w:rsidRPr="004D4CAC">
        <w:rPr>
          <w:rFonts w:ascii="Arial Narrow" w:hAnsi="Arial Narrow" w:cs="Tahoma"/>
          <w:spacing w:val="-6"/>
          <w:sz w:val="26"/>
          <w:szCs w:val="26"/>
        </w:rPr>
        <w:t xml:space="preserve">le impuso sanciones, además de que los honorarios como contraprestación del servicio fueron realizados por dicha asociación, por lo que a su juicio, no se reúnen los elementos del contrato de trabajo. </w:t>
      </w:r>
    </w:p>
    <w:p w:rsidR="00D13650" w:rsidRPr="004D4CAC" w:rsidRDefault="00D13650" w:rsidP="004D4CAC">
      <w:pPr>
        <w:pStyle w:val="Sinespaciado"/>
        <w:spacing w:line="276" w:lineRule="auto"/>
        <w:rPr>
          <w:rFonts w:ascii="Arial Narrow" w:hAnsi="Arial Narrow"/>
          <w:spacing w:val="-6"/>
          <w:sz w:val="26"/>
          <w:szCs w:val="26"/>
        </w:rPr>
      </w:pPr>
    </w:p>
    <w:p w:rsidR="007F1909" w:rsidRPr="004D4CAC" w:rsidRDefault="00D13650"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spacing w:val="-6"/>
          <w:sz w:val="26"/>
          <w:szCs w:val="26"/>
        </w:rPr>
        <w:t xml:space="preserve">Por último, </w:t>
      </w:r>
      <w:r w:rsidR="00DD48DB" w:rsidRPr="004D4CAC">
        <w:rPr>
          <w:rFonts w:ascii="Arial Narrow" w:hAnsi="Arial Narrow" w:cs="Tahoma"/>
          <w:spacing w:val="-6"/>
          <w:sz w:val="26"/>
          <w:szCs w:val="26"/>
        </w:rPr>
        <w:t>Aprosalud</w:t>
      </w:r>
      <w:r w:rsidR="006F311F" w:rsidRPr="004D4CAC">
        <w:rPr>
          <w:rFonts w:ascii="Arial Narrow" w:hAnsi="Arial Narrow" w:cs="Tahoma"/>
          <w:spacing w:val="-6"/>
          <w:sz w:val="26"/>
          <w:szCs w:val="26"/>
        </w:rPr>
        <w:t xml:space="preserve"> </w:t>
      </w:r>
      <w:r w:rsidR="007F1909" w:rsidRPr="004D4CAC">
        <w:rPr>
          <w:rFonts w:ascii="Arial Narrow" w:hAnsi="Arial Narrow" w:cs="Tahoma"/>
          <w:spacing w:val="-6"/>
          <w:sz w:val="26"/>
          <w:szCs w:val="26"/>
        </w:rPr>
        <w:t>a través de su apoderado judicial</w:t>
      </w:r>
      <w:r w:rsidRPr="004D4CAC">
        <w:rPr>
          <w:rFonts w:ascii="Arial Narrow" w:hAnsi="Arial Narrow" w:cs="Tahoma"/>
          <w:spacing w:val="-6"/>
          <w:sz w:val="26"/>
          <w:szCs w:val="26"/>
        </w:rPr>
        <w:t xml:space="preserve">, pese haber sido absuelta de las pretensiones, </w:t>
      </w:r>
      <w:r w:rsidR="00DD48DB" w:rsidRPr="004D4CAC">
        <w:rPr>
          <w:rFonts w:ascii="Arial Narrow" w:hAnsi="Arial Narrow" w:cs="Tahoma"/>
          <w:spacing w:val="-6"/>
          <w:sz w:val="26"/>
          <w:szCs w:val="26"/>
        </w:rPr>
        <w:t>se mostró inconforme</w:t>
      </w:r>
      <w:r w:rsidR="00CB7770" w:rsidRPr="004D4CAC">
        <w:rPr>
          <w:rFonts w:ascii="Arial Narrow" w:hAnsi="Arial Narrow" w:cs="Tahoma"/>
          <w:spacing w:val="-6"/>
          <w:sz w:val="26"/>
          <w:szCs w:val="26"/>
        </w:rPr>
        <w:t xml:space="preserve"> aduciendo que el actor fue quien se acercó a la </w:t>
      </w:r>
      <w:r w:rsidR="00DD48DB" w:rsidRPr="004D4CAC">
        <w:rPr>
          <w:rFonts w:ascii="Arial Narrow" w:hAnsi="Arial Narrow" w:cs="Tahoma"/>
          <w:spacing w:val="-6"/>
          <w:sz w:val="26"/>
          <w:szCs w:val="26"/>
        </w:rPr>
        <w:t xml:space="preserve">asociación </w:t>
      </w:r>
      <w:r w:rsidR="00CB7770" w:rsidRPr="004D4CAC">
        <w:rPr>
          <w:rFonts w:ascii="Arial Narrow" w:hAnsi="Arial Narrow" w:cs="Tahoma"/>
          <w:spacing w:val="-6"/>
          <w:sz w:val="26"/>
          <w:szCs w:val="26"/>
        </w:rPr>
        <w:t xml:space="preserve">a vincularse, a fin de que lo representara </w:t>
      </w:r>
      <w:r w:rsidR="00DD48DB" w:rsidRPr="004D4CAC">
        <w:rPr>
          <w:rFonts w:ascii="Arial Narrow" w:hAnsi="Arial Narrow" w:cs="Tahoma"/>
          <w:spacing w:val="-6"/>
          <w:sz w:val="26"/>
          <w:szCs w:val="26"/>
        </w:rPr>
        <w:t xml:space="preserve"> ante las distintas entidades y así poder </w:t>
      </w:r>
      <w:r w:rsidR="00CB7770" w:rsidRPr="004D4CAC">
        <w:rPr>
          <w:rFonts w:ascii="Arial Narrow" w:hAnsi="Arial Narrow" w:cs="Tahoma"/>
          <w:spacing w:val="-6"/>
          <w:sz w:val="26"/>
          <w:szCs w:val="26"/>
        </w:rPr>
        <w:t xml:space="preserve">recibir los beneficios que esta ofrece, por lo que a su juicio, la a-quo interpretó de  manera equivocada las pruebas y </w:t>
      </w:r>
      <w:r w:rsidRPr="004D4CAC">
        <w:rPr>
          <w:rFonts w:ascii="Arial Narrow" w:hAnsi="Arial Narrow" w:cs="Tahoma"/>
          <w:spacing w:val="-6"/>
          <w:sz w:val="26"/>
          <w:szCs w:val="26"/>
        </w:rPr>
        <w:t xml:space="preserve">desconoció </w:t>
      </w:r>
      <w:r w:rsidR="007F1909" w:rsidRPr="004D4CAC">
        <w:rPr>
          <w:rFonts w:ascii="Arial Narrow" w:hAnsi="Arial Narrow" w:cs="Tahoma"/>
          <w:spacing w:val="-6"/>
          <w:sz w:val="26"/>
          <w:szCs w:val="26"/>
        </w:rPr>
        <w:t xml:space="preserve">algunos aspectos </w:t>
      </w:r>
      <w:r w:rsidR="002837AC" w:rsidRPr="004D4CAC">
        <w:rPr>
          <w:rFonts w:ascii="Arial Narrow" w:hAnsi="Arial Narrow" w:cs="Tahoma"/>
          <w:spacing w:val="-6"/>
          <w:sz w:val="26"/>
          <w:szCs w:val="26"/>
        </w:rPr>
        <w:t>sobre los turnos, horarios y prestación de servicios que realiza cada médico dent</w:t>
      </w:r>
      <w:r w:rsidR="00CB7770" w:rsidRPr="004D4CAC">
        <w:rPr>
          <w:rFonts w:ascii="Arial Narrow" w:hAnsi="Arial Narrow" w:cs="Tahoma"/>
          <w:spacing w:val="-6"/>
          <w:sz w:val="26"/>
          <w:szCs w:val="26"/>
        </w:rPr>
        <w:t>ro de las instalaciones médicas.</w:t>
      </w:r>
    </w:p>
    <w:p w:rsidR="002837AC" w:rsidRPr="004D4CAC" w:rsidRDefault="002837AC" w:rsidP="004D4CAC">
      <w:pPr>
        <w:pStyle w:val="Sinespaciado"/>
        <w:spacing w:line="276" w:lineRule="auto"/>
        <w:rPr>
          <w:rFonts w:ascii="Arial Narrow" w:hAnsi="Arial Narrow"/>
          <w:spacing w:val="-6"/>
          <w:sz w:val="26"/>
          <w:szCs w:val="26"/>
        </w:rPr>
      </w:pPr>
    </w:p>
    <w:p w:rsidR="00273379" w:rsidRPr="004D4CAC" w:rsidRDefault="00273379" w:rsidP="004D4CAC">
      <w:pPr>
        <w:tabs>
          <w:tab w:val="left" w:pos="0"/>
          <w:tab w:val="left" w:pos="8647"/>
        </w:tabs>
        <w:suppressAutoHyphens/>
        <w:spacing w:line="276" w:lineRule="auto"/>
        <w:ind w:firstLine="900"/>
        <w:jc w:val="both"/>
        <w:rPr>
          <w:rFonts w:ascii="Arial Narrow" w:hAnsi="Arial Narrow" w:cs="Tahoma"/>
          <w:spacing w:val="-6"/>
          <w:sz w:val="26"/>
          <w:szCs w:val="26"/>
        </w:rPr>
      </w:pPr>
      <w:r w:rsidRPr="004D4CAC">
        <w:rPr>
          <w:rFonts w:ascii="Arial Narrow" w:hAnsi="Arial Narrow" w:cs="Tahoma"/>
          <w:b/>
          <w:spacing w:val="-6"/>
          <w:sz w:val="26"/>
          <w:szCs w:val="26"/>
        </w:rPr>
        <w:t>Alegatos en esta instancia</w:t>
      </w:r>
      <w:r w:rsidRPr="004D4CAC">
        <w:rPr>
          <w:rFonts w:ascii="Arial Narrow" w:hAnsi="Arial Narrow" w:cs="Tahoma"/>
          <w:spacing w:val="-6"/>
          <w:sz w:val="26"/>
          <w:szCs w:val="26"/>
        </w:rPr>
        <w:t>:</w:t>
      </w:r>
    </w:p>
    <w:p w:rsidR="00273379" w:rsidRPr="004D4CAC" w:rsidRDefault="00273379" w:rsidP="004D4CAC">
      <w:pPr>
        <w:pStyle w:val="Sinespaciado"/>
        <w:spacing w:line="276" w:lineRule="auto"/>
        <w:rPr>
          <w:rFonts w:ascii="Arial Narrow" w:hAnsi="Arial Narrow"/>
          <w:sz w:val="26"/>
          <w:szCs w:val="26"/>
        </w:rPr>
      </w:pPr>
    </w:p>
    <w:p w:rsidR="00273379" w:rsidRPr="004D4CAC" w:rsidRDefault="00273379" w:rsidP="004D4CAC">
      <w:pPr>
        <w:spacing w:line="276" w:lineRule="auto"/>
        <w:ind w:firstLine="851"/>
        <w:jc w:val="both"/>
        <w:rPr>
          <w:rFonts w:ascii="Arial Narrow" w:hAnsi="Arial Narrow" w:cs="Tahoma"/>
          <w:spacing w:val="-6"/>
          <w:sz w:val="26"/>
          <w:szCs w:val="26"/>
        </w:rPr>
      </w:pPr>
      <w:r w:rsidRPr="004D4CAC">
        <w:rPr>
          <w:rFonts w:ascii="Arial Narrow" w:hAnsi="Arial Narrow" w:cs="Tahoma"/>
          <w:spacing w:val="-6"/>
          <w:sz w:val="26"/>
          <w:szCs w:val="26"/>
        </w:rPr>
        <w:t>En este estado de la diligencia, alegan los voceros si asisten.</w:t>
      </w:r>
      <w:r w:rsidR="00332830" w:rsidRPr="004D4CAC">
        <w:rPr>
          <w:rFonts w:ascii="Arial Narrow" w:hAnsi="Arial Narrow" w:cs="Tahoma"/>
          <w:spacing w:val="-6"/>
          <w:sz w:val="26"/>
          <w:szCs w:val="26"/>
        </w:rPr>
        <w:t xml:space="preserve"> </w:t>
      </w:r>
      <w:r w:rsidRPr="004D4CAC">
        <w:rPr>
          <w:rFonts w:ascii="Arial Narrow" w:hAnsi="Arial Narrow" w:cs="Tahoma"/>
          <w:spacing w:val="-6"/>
          <w:sz w:val="26"/>
          <w:szCs w:val="26"/>
        </w:rPr>
        <w:t>Escuchadas las anteriores intervenciones que en síntesis se refirieron a los puntos debatidos por los integrantes de la Sala, se procede a decidir de fondo, previa las siguientes:</w:t>
      </w:r>
    </w:p>
    <w:p w:rsidR="00273379" w:rsidRPr="004D4CAC" w:rsidRDefault="00273379" w:rsidP="004D4CAC">
      <w:pPr>
        <w:pStyle w:val="Sinespaciado"/>
        <w:spacing w:line="276" w:lineRule="auto"/>
        <w:rPr>
          <w:rFonts w:ascii="Arial Narrow" w:hAnsi="Arial Narrow"/>
          <w:spacing w:val="-6"/>
          <w:sz w:val="26"/>
          <w:szCs w:val="26"/>
        </w:rPr>
      </w:pPr>
      <w:r w:rsidRPr="004D4CAC">
        <w:rPr>
          <w:rFonts w:ascii="Arial Narrow" w:hAnsi="Arial Narrow"/>
          <w:spacing w:val="-6"/>
          <w:sz w:val="26"/>
          <w:szCs w:val="26"/>
        </w:rPr>
        <w:t xml:space="preserve"> </w:t>
      </w:r>
    </w:p>
    <w:p w:rsidR="00273379" w:rsidRPr="004D4CAC" w:rsidRDefault="00273379" w:rsidP="004D4CAC">
      <w:pPr>
        <w:tabs>
          <w:tab w:val="left" w:pos="0"/>
          <w:tab w:val="left" w:pos="8647"/>
        </w:tabs>
        <w:suppressAutoHyphens/>
        <w:spacing w:line="276" w:lineRule="auto"/>
        <w:ind w:firstLine="900"/>
        <w:jc w:val="both"/>
        <w:rPr>
          <w:rFonts w:ascii="Arial Narrow" w:eastAsia="MS Gothic" w:hAnsi="Arial Narrow" w:cs="MS Gothic"/>
          <w:b/>
          <w:spacing w:val="-6"/>
          <w:sz w:val="26"/>
          <w:szCs w:val="26"/>
        </w:rPr>
      </w:pPr>
      <w:r w:rsidRPr="004D4CAC">
        <w:rPr>
          <w:rFonts w:ascii="Arial Narrow" w:eastAsia="MS Gothic" w:hAnsi="Arial Narrow" w:cs="MS Gothic"/>
          <w:b/>
          <w:spacing w:val="-6"/>
          <w:sz w:val="26"/>
          <w:szCs w:val="26"/>
        </w:rPr>
        <w:t>Consideraciones</w:t>
      </w:r>
    </w:p>
    <w:p w:rsidR="00332830" w:rsidRPr="004D4CAC" w:rsidRDefault="00332830" w:rsidP="004D4CAC">
      <w:pPr>
        <w:pStyle w:val="Sinespaciado"/>
        <w:spacing w:line="276" w:lineRule="auto"/>
        <w:rPr>
          <w:rFonts w:ascii="Arial Narrow" w:eastAsia="MS Gothic" w:hAnsi="Arial Narrow"/>
          <w:sz w:val="26"/>
          <w:szCs w:val="26"/>
        </w:rPr>
      </w:pPr>
    </w:p>
    <w:p w:rsidR="00DD48DB" w:rsidRPr="004D4CAC" w:rsidRDefault="00DD48DB" w:rsidP="004D4CAC">
      <w:pPr>
        <w:spacing w:line="276" w:lineRule="auto"/>
        <w:ind w:left="360" w:firstLine="348"/>
        <w:contextualSpacing/>
        <w:jc w:val="both"/>
        <w:rPr>
          <w:rFonts w:ascii="Arial Narrow" w:hAnsi="Arial Narrow"/>
          <w:b/>
          <w:bCs/>
          <w:spacing w:val="-6"/>
          <w:sz w:val="26"/>
          <w:szCs w:val="26"/>
        </w:rPr>
      </w:pPr>
      <w:r w:rsidRPr="004D4CAC">
        <w:rPr>
          <w:rFonts w:ascii="Arial Narrow" w:hAnsi="Arial Narrow"/>
          <w:b/>
          <w:bCs/>
          <w:spacing w:val="-6"/>
          <w:sz w:val="26"/>
          <w:szCs w:val="26"/>
        </w:rPr>
        <w:t>Problema jurídico.</w:t>
      </w:r>
    </w:p>
    <w:p w:rsidR="00DD48DB" w:rsidRPr="004D4CAC" w:rsidRDefault="00DD48DB" w:rsidP="004D4CAC">
      <w:pPr>
        <w:pStyle w:val="Sinespaciado"/>
        <w:spacing w:line="276" w:lineRule="auto"/>
        <w:rPr>
          <w:rFonts w:ascii="Arial Narrow" w:hAnsi="Arial Narrow"/>
          <w:spacing w:val="-6"/>
          <w:sz w:val="26"/>
          <w:szCs w:val="26"/>
        </w:rPr>
      </w:pPr>
    </w:p>
    <w:p w:rsidR="00DD48DB" w:rsidRPr="004D4CAC" w:rsidRDefault="00DD48DB" w:rsidP="004D4CAC">
      <w:pPr>
        <w:pStyle w:val="Sinespaciado"/>
        <w:spacing w:line="276" w:lineRule="auto"/>
        <w:ind w:firstLine="708"/>
        <w:rPr>
          <w:rFonts w:ascii="Arial Narrow" w:hAnsi="Arial Narrow"/>
          <w:spacing w:val="-6"/>
          <w:sz w:val="26"/>
          <w:szCs w:val="26"/>
        </w:rPr>
      </w:pPr>
      <w:r w:rsidRPr="004D4CAC">
        <w:rPr>
          <w:rFonts w:ascii="Arial Narrow" w:hAnsi="Arial Narrow"/>
          <w:spacing w:val="-6"/>
          <w:sz w:val="26"/>
          <w:szCs w:val="26"/>
        </w:rPr>
        <w:lastRenderedPageBreak/>
        <w:t>Los problemas jurídicos por resolver se centran en los siguientes aspectos:</w:t>
      </w:r>
    </w:p>
    <w:p w:rsidR="00DD48DB" w:rsidRPr="004D4CAC" w:rsidRDefault="00DD48DB" w:rsidP="004D4CAC">
      <w:pPr>
        <w:pStyle w:val="Sinespaciado"/>
        <w:spacing w:line="276" w:lineRule="auto"/>
        <w:rPr>
          <w:rFonts w:ascii="Arial Narrow" w:hAnsi="Arial Narrow"/>
          <w:spacing w:val="-6"/>
          <w:sz w:val="26"/>
          <w:szCs w:val="26"/>
        </w:rPr>
      </w:pPr>
    </w:p>
    <w:p w:rsidR="00DD48DB" w:rsidRPr="004D4CAC" w:rsidRDefault="00DD48DB" w:rsidP="004D4CAC">
      <w:pPr>
        <w:spacing w:line="276" w:lineRule="auto"/>
        <w:ind w:left="426" w:firstLine="282"/>
        <w:jc w:val="both"/>
        <w:rPr>
          <w:rFonts w:ascii="Arial Narrow" w:hAnsi="Arial Narrow"/>
          <w:i/>
          <w:spacing w:val="-6"/>
          <w:sz w:val="26"/>
          <w:szCs w:val="26"/>
        </w:rPr>
      </w:pPr>
      <w:r w:rsidRPr="004D4CAC">
        <w:rPr>
          <w:rFonts w:ascii="Arial Narrow" w:hAnsi="Arial Narrow"/>
          <w:i/>
          <w:spacing w:val="-6"/>
          <w:sz w:val="26"/>
          <w:szCs w:val="26"/>
        </w:rPr>
        <w:t>¿A la codemandada Aprosalud le asiste interés para recurrir la decisión en la cual fue absuelta de la totalidad de las pretensiones incoadas en su contra?</w:t>
      </w:r>
    </w:p>
    <w:p w:rsidR="00DD48DB" w:rsidRPr="004D4CAC" w:rsidRDefault="00DD48DB" w:rsidP="004D4CAC">
      <w:pPr>
        <w:pStyle w:val="Sinespaciado"/>
        <w:spacing w:line="276" w:lineRule="auto"/>
        <w:rPr>
          <w:rFonts w:ascii="Arial Narrow" w:hAnsi="Arial Narrow"/>
          <w:sz w:val="26"/>
          <w:szCs w:val="26"/>
        </w:rPr>
      </w:pPr>
    </w:p>
    <w:p w:rsidR="00DD48DB" w:rsidRPr="004D4CAC" w:rsidRDefault="00DD48DB" w:rsidP="004D4CAC">
      <w:pPr>
        <w:spacing w:line="276" w:lineRule="auto"/>
        <w:ind w:left="426" w:firstLine="282"/>
        <w:jc w:val="both"/>
        <w:rPr>
          <w:rFonts w:ascii="Arial Narrow" w:hAnsi="Arial Narrow"/>
          <w:i/>
          <w:spacing w:val="-6"/>
          <w:sz w:val="26"/>
          <w:szCs w:val="26"/>
        </w:rPr>
      </w:pPr>
      <w:r w:rsidRPr="004D4CAC">
        <w:rPr>
          <w:rFonts w:ascii="Arial Narrow" w:hAnsi="Arial Narrow" w:cs="Tahoma"/>
          <w:i/>
          <w:color w:val="000000"/>
          <w:spacing w:val="-6"/>
          <w:sz w:val="26"/>
          <w:szCs w:val="26"/>
          <w:lang w:eastAsia="es-CO"/>
        </w:rPr>
        <w:t>¿Se configuró una verdadera relación laboral entre el demandante y Comfamiliar Risaralda?</w:t>
      </w:r>
    </w:p>
    <w:p w:rsidR="00DD48DB" w:rsidRPr="004D4CAC" w:rsidRDefault="00DD48DB" w:rsidP="004D4CAC">
      <w:pPr>
        <w:pStyle w:val="Sinespaciado"/>
        <w:spacing w:line="276" w:lineRule="auto"/>
        <w:rPr>
          <w:rFonts w:ascii="Arial Narrow" w:hAnsi="Arial Narrow"/>
          <w:sz w:val="26"/>
          <w:szCs w:val="26"/>
        </w:rPr>
      </w:pPr>
    </w:p>
    <w:p w:rsidR="00DD48DB" w:rsidRPr="004D4CAC" w:rsidRDefault="00DD48DB" w:rsidP="004D4CAC">
      <w:pPr>
        <w:spacing w:line="276" w:lineRule="auto"/>
        <w:ind w:left="426" w:firstLine="282"/>
        <w:jc w:val="both"/>
        <w:rPr>
          <w:rFonts w:ascii="Arial Narrow" w:hAnsi="Arial Narrow" w:cs="Tahoma"/>
          <w:i/>
          <w:color w:val="000000"/>
          <w:spacing w:val="-6"/>
          <w:sz w:val="26"/>
          <w:szCs w:val="26"/>
          <w:lang w:eastAsia="es-CO"/>
        </w:rPr>
      </w:pPr>
      <w:r w:rsidRPr="004D4CAC">
        <w:rPr>
          <w:rFonts w:ascii="Arial Narrow" w:hAnsi="Arial Narrow" w:cs="Tahoma"/>
          <w:i/>
          <w:color w:val="000000"/>
          <w:spacing w:val="-6"/>
          <w:sz w:val="26"/>
          <w:szCs w:val="26"/>
          <w:lang w:eastAsia="es-CO"/>
        </w:rPr>
        <w:t xml:space="preserve">¿Interrumpió la parte actora el fenómeno extintivo de la prescripción cmo lo alega? </w:t>
      </w:r>
    </w:p>
    <w:p w:rsidR="00DD48DB" w:rsidRPr="004D4CAC" w:rsidRDefault="00DD48DB" w:rsidP="004D4CAC">
      <w:pPr>
        <w:spacing w:line="276" w:lineRule="auto"/>
        <w:ind w:left="426" w:firstLine="282"/>
        <w:jc w:val="both"/>
        <w:rPr>
          <w:rFonts w:ascii="Arial Narrow" w:hAnsi="Arial Narrow" w:cs="Tahoma"/>
          <w:i/>
          <w:color w:val="000000"/>
          <w:spacing w:val="-6"/>
          <w:sz w:val="26"/>
          <w:szCs w:val="26"/>
          <w:lang w:eastAsia="es-CO"/>
        </w:rPr>
      </w:pPr>
    </w:p>
    <w:p w:rsidR="00DD48DB" w:rsidRPr="004D4CAC" w:rsidRDefault="00DD48DB" w:rsidP="004D4CAC">
      <w:pPr>
        <w:spacing w:line="276" w:lineRule="auto"/>
        <w:ind w:left="426" w:firstLine="282"/>
        <w:jc w:val="both"/>
        <w:rPr>
          <w:rFonts w:ascii="Arial Narrow" w:hAnsi="Arial Narrow"/>
          <w:b/>
          <w:i/>
          <w:spacing w:val="-6"/>
          <w:sz w:val="26"/>
          <w:szCs w:val="26"/>
        </w:rPr>
      </w:pPr>
      <w:r w:rsidRPr="004D4CAC">
        <w:rPr>
          <w:rFonts w:ascii="Arial Narrow" w:hAnsi="Arial Narrow" w:cs="Tahoma"/>
          <w:b/>
          <w:i/>
          <w:color w:val="000000"/>
          <w:spacing w:val="-6"/>
          <w:sz w:val="26"/>
          <w:szCs w:val="26"/>
          <w:lang w:eastAsia="es-CO"/>
        </w:rPr>
        <w:t xml:space="preserve">Desenvolvimiento de la problemática planteada </w:t>
      </w:r>
    </w:p>
    <w:p w:rsidR="00DD48DB" w:rsidRPr="004D4CAC" w:rsidRDefault="00DD48DB" w:rsidP="004D4CAC">
      <w:pPr>
        <w:pStyle w:val="Sinespaciado"/>
        <w:spacing w:line="276" w:lineRule="auto"/>
        <w:rPr>
          <w:rFonts w:ascii="Arial Narrow" w:eastAsia="MS Gothic" w:hAnsi="Arial Narrow"/>
          <w:sz w:val="26"/>
          <w:szCs w:val="26"/>
        </w:rPr>
      </w:pPr>
    </w:p>
    <w:p w:rsidR="00A902A2" w:rsidRPr="004D4CAC" w:rsidRDefault="00B976EC" w:rsidP="004D4CAC">
      <w:pPr>
        <w:pStyle w:val="Prrafodelista"/>
        <w:tabs>
          <w:tab w:val="left" w:pos="709"/>
        </w:tabs>
        <w:spacing w:line="276" w:lineRule="auto"/>
        <w:ind w:left="0"/>
        <w:jc w:val="both"/>
        <w:rPr>
          <w:rFonts w:ascii="Arial Narrow" w:hAnsi="Arial Narrow"/>
          <w:i/>
          <w:iCs/>
          <w:spacing w:val="-6"/>
          <w:sz w:val="26"/>
          <w:szCs w:val="26"/>
        </w:rPr>
      </w:pPr>
      <w:r w:rsidRPr="004D4CAC">
        <w:rPr>
          <w:rFonts w:ascii="Arial Narrow" w:hAnsi="Arial Narrow"/>
          <w:spacing w:val="-6"/>
          <w:sz w:val="26"/>
          <w:szCs w:val="26"/>
        </w:rPr>
        <w:tab/>
      </w:r>
      <w:r w:rsidR="00A902A2" w:rsidRPr="004D4CAC">
        <w:rPr>
          <w:rFonts w:ascii="Arial Narrow" w:hAnsi="Arial Narrow"/>
          <w:spacing w:val="-6"/>
          <w:sz w:val="26"/>
          <w:szCs w:val="26"/>
        </w:rPr>
        <w:t xml:space="preserve">Frente al primero de los asuntos puestos a consideración de esta corporación, es de aclarar que, </w:t>
      </w:r>
      <w:r w:rsidRPr="004D4CAC">
        <w:rPr>
          <w:rFonts w:ascii="Arial Narrow" w:hAnsi="Arial Narrow"/>
          <w:spacing w:val="-6"/>
          <w:sz w:val="26"/>
          <w:szCs w:val="26"/>
        </w:rPr>
        <w:t>l</w:t>
      </w:r>
      <w:r w:rsidR="00A902A2" w:rsidRPr="004D4CAC">
        <w:rPr>
          <w:rFonts w:ascii="Arial Narrow" w:hAnsi="Arial Narrow"/>
          <w:spacing w:val="-6"/>
          <w:sz w:val="26"/>
          <w:szCs w:val="26"/>
        </w:rPr>
        <w:t xml:space="preserve">os medios de impugnación requieren del cumplimiento de los requisitos indispensables para su viabilidad, entre ellos: </w:t>
      </w:r>
      <w:r w:rsidR="00A902A2" w:rsidRPr="004D4CAC">
        <w:rPr>
          <w:rFonts w:ascii="Arial Narrow" w:hAnsi="Arial Narrow"/>
          <w:i/>
          <w:iCs/>
          <w:spacing w:val="-6"/>
          <w:sz w:val="26"/>
          <w:szCs w:val="26"/>
        </w:rPr>
        <w:t>a) capacidad para interponer el recurso; b) interés para recurrir; c) oportunidad del recurso; d) procedencia del recurso; e) motivación de los recursos y e) observancia de las cargas procesales.</w:t>
      </w:r>
    </w:p>
    <w:p w:rsidR="005767ED" w:rsidRPr="004D4CAC" w:rsidRDefault="005767ED" w:rsidP="004D4CAC">
      <w:pPr>
        <w:pStyle w:val="Sinespaciado"/>
        <w:spacing w:line="276" w:lineRule="auto"/>
        <w:rPr>
          <w:rFonts w:ascii="Arial Narrow" w:hAnsi="Arial Narrow"/>
          <w:sz w:val="26"/>
          <w:szCs w:val="26"/>
        </w:rPr>
      </w:pPr>
    </w:p>
    <w:p w:rsidR="0045088D" w:rsidRPr="004D4CAC" w:rsidRDefault="0045088D" w:rsidP="004D4CAC">
      <w:pPr>
        <w:pStyle w:val="Prrafodelista"/>
        <w:tabs>
          <w:tab w:val="left" w:pos="709"/>
        </w:tabs>
        <w:spacing w:line="276" w:lineRule="auto"/>
        <w:ind w:left="0"/>
        <w:jc w:val="both"/>
        <w:rPr>
          <w:rFonts w:ascii="Arial Narrow" w:hAnsi="Arial Narrow"/>
          <w:spacing w:val="-6"/>
          <w:sz w:val="26"/>
          <w:szCs w:val="26"/>
        </w:rPr>
      </w:pPr>
      <w:r w:rsidRPr="004D4CAC">
        <w:rPr>
          <w:rFonts w:ascii="Arial Narrow" w:hAnsi="Arial Narrow"/>
          <w:spacing w:val="-6"/>
          <w:sz w:val="26"/>
          <w:szCs w:val="26"/>
        </w:rPr>
        <w:tab/>
        <w:t>Sobre este tópico, en relación con el b), dice el Dr. Hernán Fabio López Blanco:</w:t>
      </w:r>
    </w:p>
    <w:p w:rsidR="0045088D" w:rsidRPr="004D4CAC" w:rsidRDefault="0045088D" w:rsidP="004D4CAC">
      <w:pPr>
        <w:pStyle w:val="Sinespaciado"/>
        <w:spacing w:line="276" w:lineRule="auto"/>
        <w:rPr>
          <w:rFonts w:ascii="Arial Narrow" w:hAnsi="Arial Narrow"/>
          <w:sz w:val="26"/>
          <w:szCs w:val="26"/>
        </w:rPr>
      </w:pPr>
    </w:p>
    <w:p w:rsidR="0045088D" w:rsidRPr="004D4CAC" w:rsidRDefault="0045088D" w:rsidP="004D4CAC">
      <w:pPr>
        <w:ind w:left="426" w:right="420"/>
        <w:jc w:val="both"/>
        <w:rPr>
          <w:rFonts w:ascii="Arial Narrow" w:hAnsi="Arial Narrow"/>
          <w:i/>
          <w:iCs/>
          <w:spacing w:val="-6"/>
          <w:szCs w:val="26"/>
        </w:rPr>
      </w:pPr>
      <w:r w:rsidRPr="004D4CAC">
        <w:rPr>
          <w:rFonts w:ascii="Arial Narrow" w:hAnsi="Arial Narrow"/>
          <w:i/>
          <w:iCs/>
          <w:spacing w:val="-6"/>
          <w:szCs w:val="26"/>
        </w:rPr>
        <w:t>“Se entiende que tiene interés para recurrir la persona perjudicada con la providencia... Según la acertada expresión de Devis Echandía,</w:t>
      </w:r>
      <w:r w:rsidRPr="004D4CAC">
        <w:rPr>
          <w:rFonts w:ascii="Arial Narrow" w:hAnsi="Arial Narrow"/>
          <w:i/>
          <w:iCs/>
          <w:spacing w:val="-6"/>
          <w:szCs w:val="26"/>
          <w:vertAlign w:val="superscript"/>
        </w:rPr>
        <w:footnoteReference w:id="1"/>
      </w:r>
      <w:r w:rsidRPr="004D4CAC">
        <w:rPr>
          <w:rFonts w:ascii="Arial Narrow" w:hAnsi="Arial Narrow"/>
          <w:i/>
          <w:iCs/>
          <w:spacing w:val="-6"/>
          <w:szCs w:val="26"/>
        </w:rPr>
        <w:t xml:space="preserve"> no es un “interés teórico en la recta administración de justicia”, sino nacido de un perjuicio, “concreto y actual respecto del asunto materia de la providencia”</w:t>
      </w:r>
    </w:p>
    <w:p w:rsidR="00F9415C" w:rsidRPr="004D4CAC" w:rsidRDefault="00F9415C" w:rsidP="004D4CAC">
      <w:pPr>
        <w:pStyle w:val="Sinespaciado"/>
        <w:spacing w:line="276" w:lineRule="auto"/>
        <w:rPr>
          <w:rFonts w:ascii="Arial Narrow" w:hAnsi="Arial Narrow"/>
          <w:sz w:val="26"/>
          <w:szCs w:val="26"/>
        </w:rPr>
      </w:pPr>
    </w:p>
    <w:p w:rsidR="003E55AB" w:rsidRDefault="003E55AB" w:rsidP="004D4CAC">
      <w:pPr>
        <w:pStyle w:val="Prrafodelista"/>
        <w:tabs>
          <w:tab w:val="left" w:pos="709"/>
        </w:tabs>
        <w:spacing w:line="276" w:lineRule="auto"/>
        <w:ind w:left="0"/>
        <w:jc w:val="both"/>
        <w:rPr>
          <w:rFonts w:ascii="Arial Narrow" w:hAnsi="Arial Narrow"/>
          <w:iCs/>
          <w:spacing w:val="-6"/>
          <w:sz w:val="26"/>
          <w:szCs w:val="26"/>
        </w:rPr>
      </w:pPr>
      <w:r w:rsidRPr="004D4CAC">
        <w:rPr>
          <w:rFonts w:ascii="Arial Narrow" w:hAnsi="Arial Narrow"/>
          <w:iCs/>
          <w:color w:val="FF0000"/>
          <w:spacing w:val="-6"/>
          <w:sz w:val="26"/>
          <w:szCs w:val="26"/>
        </w:rPr>
        <w:tab/>
      </w:r>
      <w:r w:rsidRPr="004D4CAC">
        <w:rPr>
          <w:rFonts w:ascii="Arial Narrow" w:hAnsi="Arial Narrow"/>
          <w:iCs/>
          <w:spacing w:val="-6"/>
          <w:sz w:val="26"/>
          <w:szCs w:val="26"/>
        </w:rPr>
        <w:t xml:space="preserve">Así las cosas, </w:t>
      </w:r>
      <w:r w:rsidR="00661D13" w:rsidRPr="004D4CAC">
        <w:rPr>
          <w:rFonts w:ascii="Arial Narrow" w:hAnsi="Arial Narrow"/>
          <w:iCs/>
          <w:spacing w:val="-6"/>
          <w:sz w:val="26"/>
          <w:szCs w:val="26"/>
        </w:rPr>
        <w:t>si la sentencia es absolutoria para un</w:t>
      </w:r>
      <w:r w:rsidR="00AB459E" w:rsidRPr="004D4CAC">
        <w:rPr>
          <w:rFonts w:ascii="Arial Narrow" w:hAnsi="Arial Narrow"/>
          <w:iCs/>
          <w:spacing w:val="-6"/>
          <w:sz w:val="26"/>
          <w:szCs w:val="26"/>
        </w:rPr>
        <w:t>a de las partes, este carece</w:t>
      </w:r>
      <w:r w:rsidR="00661D13" w:rsidRPr="004D4CAC">
        <w:rPr>
          <w:rFonts w:ascii="Arial Narrow" w:hAnsi="Arial Narrow"/>
          <w:iCs/>
          <w:spacing w:val="-6"/>
          <w:sz w:val="26"/>
          <w:szCs w:val="26"/>
        </w:rPr>
        <w:t xml:space="preserve"> de </w:t>
      </w:r>
      <w:r w:rsidR="00B1617B" w:rsidRPr="004D4CAC">
        <w:rPr>
          <w:rFonts w:ascii="Arial Narrow" w:hAnsi="Arial Narrow"/>
          <w:iCs/>
          <w:spacing w:val="-6"/>
          <w:sz w:val="26"/>
          <w:szCs w:val="26"/>
        </w:rPr>
        <w:t>interés</w:t>
      </w:r>
      <w:r w:rsidR="00661D13" w:rsidRPr="004D4CAC">
        <w:rPr>
          <w:rFonts w:ascii="Arial Narrow" w:hAnsi="Arial Narrow"/>
          <w:iCs/>
          <w:spacing w:val="-6"/>
          <w:sz w:val="26"/>
          <w:szCs w:val="26"/>
        </w:rPr>
        <w:t xml:space="preserve"> para recurrir</w:t>
      </w:r>
      <w:r w:rsidR="00AB459E" w:rsidRPr="004D4CAC">
        <w:rPr>
          <w:rFonts w:ascii="Arial Narrow" w:hAnsi="Arial Narrow"/>
          <w:iCs/>
          <w:spacing w:val="-6"/>
          <w:sz w:val="26"/>
          <w:szCs w:val="26"/>
        </w:rPr>
        <w:t xml:space="preserve"> o impugnar la decisión</w:t>
      </w:r>
      <w:r w:rsidR="00661D13" w:rsidRPr="004D4CAC">
        <w:rPr>
          <w:rFonts w:ascii="Arial Narrow" w:hAnsi="Arial Narrow"/>
          <w:iCs/>
          <w:spacing w:val="-6"/>
          <w:sz w:val="26"/>
          <w:szCs w:val="26"/>
        </w:rPr>
        <w:t xml:space="preserve">, dado que, </w:t>
      </w:r>
      <w:r w:rsidRPr="004D4CAC">
        <w:rPr>
          <w:rFonts w:ascii="Arial Narrow" w:hAnsi="Arial Narrow"/>
          <w:iCs/>
          <w:spacing w:val="-6"/>
          <w:sz w:val="26"/>
          <w:szCs w:val="26"/>
        </w:rPr>
        <w:t xml:space="preserve">por sustracción de materia, </w:t>
      </w:r>
      <w:r w:rsidR="00661D13" w:rsidRPr="004D4CAC">
        <w:rPr>
          <w:rFonts w:ascii="Arial Narrow" w:hAnsi="Arial Narrow"/>
          <w:iCs/>
          <w:spacing w:val="-6"/>
          <w:sz w:val="26"/>
          <w:szCs w:val="26"/>
        </w:rPr>
        <w:t>no existe una sentencia condenatoria</w:t>
      </w:r>
      <w:r w:rsidR="00AB459E" w:rsidRPr="004D4CAC">
        <w:rPr>
          <w:rFonts w:ascii="Arial Narrow" w:hAnsi="Arial Narrow"/>
          <w:iCs/>
          <w:spacing w:val="-6"/>
          <w:sz w:val="26"/>
          <w:szCs w:val="26"/>
        </w:rPr>
        <w:t xml:space="preserve"> en su contra.</w:t>
      </w:r>
    </w:p>
    <w:p w:rsidR="004D4CAC" w:rsidRPr="004D4CAC" w:rsidRDefault="004D4CAC" w:rsidP="004D4CAC">
      <w:pPr>
        <w:pStyle w:val="Prrafodelista"/>
        <w:tabs>
          <w:tab w:val="left" w:pos="709"/>
        </w:tabs>
        <w:spacing w:line="276" w:lineRule="auto"/>
        <w:ind w:left="0"/>
        <w:jc w:val="both"/>
        <w:rPr>
          <w:rFonts w:ascii="Arial Narrow" w:hAnsi="Arial Narrow"/>
          <w:iCs/>
          <w:spacing w:val="-6"/>
          <w:sz w:val="26"/>
          <w:szCs w:val="26"/>
        </w:rPr>
      </w:pPr>
    </w:p>
    <w:p w:rsidR="00B56CEB" w:rsidRPr="004D4CAC" w:rsidRDefault="00B56CEB" w:rsidP="004D4CAC">
      <w:pPr>
        <w:pStyle w:val="Prrafodelista"/>
        <w:tabs>
          <w:tab w:val="left" w:pos="709"/>
        </w:tabs>
        <w:spacing w:line="276" w:lineRule="auto"/>
        <w:ind w:left="0"/>
        <w:jc w:val="both"/>
        <w:rPr>
          <w:rFonts w:ascii="Arial Narrow" w:hAnsi="Arial Narrow"/>
          <w:spacing w:val="-6"/>
          <w:sz w:val="26"/>
          <w:szCs w:val="26"/>
        </w:rPr>
      </w:pPr>
      <w:r w:rsidRPr="004D4CAC">
        <w:rPr>
          <w:rFonts w:ascii="Arial Narrow" w:hAnsi="Arial Narrow"/>
          <w:spacing w:val="-6"/>
          <w:sz w:val="26"/>
          <w:szCs w:val="26"/>
        </w:rPr>
        <w:tab/>
        <w:t>Por su parte, el artículo 320 CGP establece que el recurso de apelación tiene por objeto que el superior examine la cuestión decidida, únicamente en relación con los reparos formulados, para que el superior la revoque o reforme la decisión. Y podrá interponer el recurso la parte a quien le haya sido desfavorable la providencia</w:t>
      </w:r>
      <w:r w:rsidR="0038187F" w:rsidRPr="004D4CAC">
        <w:rPr>
          <w:rFonts w:ascii="Arial Narrow" w:hAnsi="Arial Narrow"/>
          <w:spacing w:val="-6"/>
          <w:sz w:val="26"/>
          <w:szCs w:val="26"/>
        </w:rPr>
        <w:t xml:space="preserve">. </w:t>
      </w:r>
    </w:p>
    <w:p w:rsidR="0038187F" w:rsidRPr="004D4CAC" w:rsidRDefault="00A83878" w:rsidP="004D4CAC">
      <w:pPr>
        <w:pStyle w:val="Sinespaciado"/>
        <w:tabs>
          <w:tab w:val="left" w:pos="1140"/>
        </w:tabs>
        <w:spacing w:line="276" w:lineRule="auto"/>
        <w:rPr>
          <w:rFonts w:ascii="Arial Narrow" w:hAnsi="Arial Narrow"/>
          <w:sz w:val="26"/>
          <w:szCs w:val="26"/>
        </w:rPr>
      </w:pPr>
      <w:r w:rsidRPr="004D4CAC">
        <w:rPr>
          <w:rFonts w:ascii="Arial Narrow" w:hAnsi="Arial Narrow"/>
          <w:sz w:val="26"/>
          <w:szCs w:val="26"/>
        </w:rPr>
        <w:tab/>
      </w:r>
    </w:p>
    <w:p w:rsidR="0038187F" w:rsidRPr="004D4CAC" w:rsidRDefault="0038187F" w:rsidP="004D4CAC">
      <w:pPr>
        <w:pStyle w:val="Sinespaciado"/>
        <w:spacing w:line="276" w:lineRule="auto"/>
        <w:ind w:firstLine="708"/>
        <w:jc w:val="both"/>
        <w:rPr>
          <w:rFonts w:ascii="Arial Narrow" w:hAnsi="Arial Narrow"/>
          <w:spacing w:val="-6"/>
          <w:sz w:val="26"/>
          <w:szCs w:val="26"/>
          <w:lang w:eastAsia="en-US"/>
        </w:rPr>
      </w:pPr>
      <w:r w:rsidRPr="004D4CAC">
        <w:rPr>
          <w:rFonts w:ascii="Arial Narrow" w:hAnsi="Arial Narrow"/>
          <w:spacing w:val="-6"/>
          <w:sz w:val="26"/>
          <w:szCs w:val="26"/>
        </w:rPr>
        <w:t xml:space="preserve">En este punto, </w:t>
      </w:r>
      <w:r w:rsidR="00F9415C" w:rsidRPr="004D4CAC">
        <w:rPr>
          <w:rFonts w:ascii="Arial Narrow" w:hAnsi="Arial Narrow"/>
          <w:spacing w:val="-6"/>
          <w:sz w:val="26"/>
          <w:szCs w:val="26"/>
        </w:rPr>
        <w:t>conviene precisar</w:t>
      </w:r>
      <w:r w:rsidRPr="004D4CAC">
        <w:rPr>
          <w:rFonts w:ascii="Arial Narrow" w:hAnsi="Arial Narrow"/>
          <w:spacing w:val="-6"/>
          <w:sz w:val="26"/>
          <w:szCs w:val="26"/>
        </w:rPr>
        <w:t xml:space="preserve"> </w:t>
      </w:r>
      <w:r w:rsidRPr="004D4CAC">
        <w:rPr>
          <w:rFonts w:ascii="Arial Narrow" w:hAnsi="Arial Narrow"/>
          <w:spacing w:val="-6"/>
          <w:sz w:val="26"/>
          <w:szCs w:val="26"/>
          <w:lang w:eastAsia="en-US"/>
        </w:rPr>
        <w:t>que los procesos laborales están regidos por el principio de la congruencia, que exige que exista armonía entre los hechos relatados, los pedidos elevados, la defensa del demandado y lo decidido por el Juez, encontrando tal regla como excepción, las facultades ultra y extra petita (art. 50 CL), que le permiten al Juez fallar por fuera de lo pedido, o más allá de lo que se pretendió, bajo el cumplimiento de ciertas reglas (que los hechos se hubieren alegado y probado en el proceso). Pero además</w:t>
      </w:r>
      <w:r w:rsidR="00074A7C">
        <w:rPr>
          <w:rFonts w:ascii="Arial Narrow" w:hAnsi="Arial Narrow"/>
          <w:spacing w:val="-6"/>
          <w:sz w:val="26"/>
          <w:szCs w:val="26"/>
          <w:lang w:eastAsia="en-US"/>
        </w:rPr>
        <w:t>, tal principio -</w:t>
      </w:r>
      <w:r w:rsidRPr="004D4CAC">
        <w:rPr>
          <w:rFonts w:ascii="Arial Narrow" w:hAnsi="Arial Narrow"/>
          <w:spacing w:val="-6"/>
          <w:sz w:val="26"/>
          <w:szCs w:val="26"/>
          <w:lang w:eastAsia="en-US"/>
        </w:rPr>
        <w:t>el de la congruencia- se extiende a la segunda instancia, bajo la figura del principio de consonancia (art. 66 A del CPTSS), que exige que la decisión del ad-quem esté atada los motivos de la apelación, debiendo –por lógica- estos, ser acordes a lo decidido en la sentencia inicial.</w:t>
      </w:r>
    </w:p>
    <w:p w:rsidR="0038187F" w:rsidRPr="004D4CAC" w:rsidRDefault="0038187F" w:rsidP="004D4CAC">
      <w:pPr>
        <w:pStyle w:val="Sinespaciado"/>
        <w:spacing w:line="276" w:lineRule="auto"/>
        <w:rPr>
          <w:rFonts w:ascii="Arial Narrow" w:hAnsi="Arial Narrow"/>
          <w:sz w:val="26"/>
          <w:szCs w:val="26"/>
        </w:rPr>
      </w:pPr>
    </w:p>
    <w:p w:rsidR="0038187F" w:rsidRPr="004D4CAC" w:rsidRDefault="0038187F" w:rsidP="004D4CAC">
      <w:pPr>
        <w:tabs>
          <w:tab w:val="left" w:pos="0"/>
          <w:tab w:val="left" w:pos="2775"/>
        </w:tabs>
        <w:suppressAutoHyphens/>
        <w:spacing w:line="276" w:lineRule="auto"/>
        <w:ind w:firstLine="900"/>
        <w:jc w:val="both"/>
        <w:rPr>
          <w:rFonts w:ascii="Arial Narrow" w:hAnsi="Arial Narrow"/>
          <w:spacing w:val="-6"/>
          <w:sz w:val="26"/>
          <w:szCs w:val="26"/>
        </w:rPr>
      </w:pPr>
      <w:r w:rsidRPr="004D4CAC">
        <w:rPr>
          <w:rFonts w:ascii="Arial Narrow" w:hAnsi="Arial Narrow"/>
          <w:spacing w:val="-6"/>
          <w:sz w:val="26"/>
          <w:szCs w:val="26"/>
          <w:lang w:eastAsia="en-US"/>
        </w:rPr>
        <w:lastRenderedPageBreak/>
        <w:t>Por ello, es evidente que en los procesos laborales, existe una delimitación del litigio que debe ser clara y que, en todo caso, impide que se tomen decisiones que lo desborden o que vayan en contravía del mismo, pues ello iría en claro sacrificio de</w:t>
      </w:r>
      <w:r w:rsidR="00A83878" w:rsidRPr="004D4CAC">
        <w:rPr>
          <w:rFonts w:ascii="Arial Narrow" w:hAnsi="Arial Narrow"/>
          <w:spacing w:val="-6"/>
          <w:sz w:val="26"/>
          <w:szCs w:val="26"/>
          <w:lang w:eastAsia="en-US"/>
        </w:rPr>
        <w:t xml:space="preserve"> los principios de contradicción.</w:t>
      </w:r>
    </w:p>
    <w:p w:rsidR="003E55AB" w:rsidRPr="004D4CAC" w:rsidRDefault="003E55AB" w:rsidP="004D4CAC">
      <w:pPr>
        <w:pStyle w:val="Sinespaciado"/>
        <w:spacing w:line="276" w:lineRule="auto"/>
        <w:rPr>
          <w:rFonts w:ascii="Arial Narrow" w:hAnsi="Arial Narrow"/>
          <w:sz w:val="26"/>
          <w:szCs w:val="26"/>
        </w:rPr>
      </w:pPr>
    </w:p>
    <w:p w:rsidR="0038187F" w:rsidRPr="004D4CAC" w:rsidRDefault="0045088D" w:rsidP="004D4CAC">
      <w:pPr>
        <w:tabs>
          <w:tab w:val="left" w:pos="0"/>
          <w:tab w:val="left" w:pos="2775"/>
        </w:tabs>
        <w:suppressAutoHyphens/>
        <w:spacing w:line="276" w:lineRule="auto"/>
        <w:ind w:firstLine="900"/>
        <w:jc w:val="both"/>
        <w:rPr>
          <w:rFonts w:ascii="Arial Narrow" w:hAnsi="Arial Narrow"/>
          <w:spacing w:val="-6"/>
          <w:sz w:val="26"/>
          <w:szCs w:val="26"/>
        </w:rPr>
      </w:pPr>
      <w:r w:rsidRPr="004D4CAC">
        <w:rPr>
          <w:rFonts w:ascii="Arial Narrow" w:hAnsi="Arial Narrow"/>
          <w:spacing w:val="-6"/>
          <w:sz w:val="26"/>
          <w:szCs w:val="26"/>
        </w:rPr>
        <w:t>Se menciona</w:t>
      </w:r>
      <w:r w:rsidR="0038187F" w:rsidRPr="004D4CAC">
        <w:rPr>
          <w:rFonts w:ascii="Arial Narrow" w:hAnsi="Arial Narrow"/>
          <w:spacing w:val="-6"/>
          <w:sz w:val="26"/>
          <w:szCs w:val="26"/>
        </w:rPr>
        <w:t xml:space="preserve">n los anteriores </w:t>
      </w:r>
      <w:r w:rsidR="0049584E" w:rsidRPr="004D4CAC">
        <w:rPr>
          <w:rFonts w:ascii="Arial Narrow" w:hAnsi="Arial Narrow"/>
          <w:spacing w:val="-6"/>
          <w:sz w:val="26"/>
          <w:szCs w:val="26"/>
        </w:rPr>
        <w:t>presupuesto</w:t>
      </w:r>
      <w:r w:rsidR="0038187F" w:rsidRPr="004D4CAC">
        <w:rPr>
          <w:rFonts w:ascii="Arial Narrow" w:hAnsi="Arial Narrow"/>
          <w:spacing w:val="-6"/>
          <w:sz w:val="26"/>
          <w:szCs w:val="26"/>
        </w:rPr>
        <w:t>s</w:t>
      </w:r>
      <w:r w:rsidRPr="004D4CAC">
        <w:rPr>
          <w:rFonts w:ascii="Arial Narrow" w:hAnsi="Arial Narrow"/>
          <w:spacing w:val="-6"/>
          <w:sz w:val="26"/>
          <w:szCs w:val="26"/>
        </w:rPr>
        <w:t>,</w:t>
      </w:r>
      <w:r w:rsidR="0038187F" w:rsidRPr="004D4CAC">
        <w:rPr>
          <w:rFonts w:ascii="Arial Narrow" w:hAnsi="Arial Narrow"/>
          <w:spacing w:val="-6"/>
          <w:sz w:val="26"/>
          <w:szCs w:val="26"/>
        </w:rPr>
        <w:t xml:space="preserve"> en razón a que no se encuentran satisfechos </w:t>
      </w:r>
      <w:r w:rsidRPr="004D4CAC">
        <w:rPr>
          <w:rFonts w:ascii="Arial Narrow" w:hAnsi="Arial Narrow"/>
          <w:spacing w:val="-6"/>
          <w:sz w:val="26"/>
          <w:szCs w:val="26"/>
        </w:rPr>
        <w:t xml:space="preserve">en el caso </w:t>
      </w:r>
      <w:r w:rsidR="00661D13" w:rsidRPr="004D4CAC">
        <w:rPr>
          <w:rFonts w:ascii="Arial Narrow" w:hAnsi="Arial Narrow"/>
          <w:spacing w:val="-6"/>
          <w:sz w:val="26"/>
          <w:szCs w:val="26"/>
        </w:rPr>
        <w:t>de Aprosalud</w:t>
      </w:r>
      <w:r w:rsidR="007E6AA5" w:rsidRPr="004D4CAC">
        <w:rPr>
          <w:rFonts w:ascii="Arial Narrow" w:hAnsi="Arial Narrow"/>
          <w:spacing w:val="-6"/>
          <w:sz w:val="26"/>
          <w:szCs w:val="26"/>
        </w:rPr>
        <w:t>, dado que en la demanda inicial</w:t>
      </w:r>
      <w:r w:rsidR="007E6AA5" w:rsidRPr="004D4CAC">
        <w:rPr>
          <w:rFonts w:ascii="Arial Narrow" w:hAnsi="Arial Narrow"/>
          <w:spacing w:val="-6"/>
          <w:sz w:val="26"/>
          <w:szCs w:val="26"/>
          <w:lang w:eastAsia="en-US"/>
        </w:rPr>
        <w:t>, conforme a los pedidos de la misma</w:t>
      </w:r>
      <w:r w:rsidR="00470BAD" w:rsidRPr="004D4CAC">
        <w:rPr>
          <w:rFonts w:ascii="Arial Narrow" w:hAnsi="Arial Narrow"/>
          <w:spacing w:val="-6"/>
          <w:sz w:val="26"/>
          <w:szCs w:val="26"/>
          <w:lang w:eastAsia="en-US"/>
        </w:rPr>
        <w:t xml:space="preserve">, </w:t>
      </w:r>
      <w:r w:rsidR="007E6AA5" w:rsidRPr="004D4CAC">
        <w:rPr>
          <w:rFonts w:ascii="Arial Narrow" w:hAnsi="Arial Narrow"/>
          <w:spacing w:val="-6"/>
          <w:sz w:val="26"/>
          <w:szCs w:val="26"/>
          <w:lang w:eastAsia="en-US"/>
        </w:rPr>
        <w:t xml:space="preserve">armonizados con los distintos </w:t>
      </w:r>
      <w:r w:rsidR="0038187F" w:rsidRPr="004D4CAC">
        <w:rPr>
          <w:rFonts w:ascii="Arial Narrow" w:hAnsi="Arial Narrow"/>
          <w:spacing w:val="-6"/>
          <w:sz w:val="26"/>
          <w:szCs w:val="26"/>
          <w:lang w:eastAsia="en-US"/>
        </w:rPr>
        <w:t>hechos</w:t>
      </w:r>
      <w:r w:rsidR="007E6AA5" w:rsidRPr="004D4CAC">
        <w:rPr>
          <w:rFonts w:ascii="Arial Narrow" w:hAnsi="Arial Narrow"/>
          <w:spacing w:val="-6"/>
          <w:sz w:val="26"/>
          <w:szCs w:val="26"/>
          <w:lang w:eastAsia="en-US"/>
        </w:rPr>
        <w:t xml:space="preserve"> relatados por el actor, se estableció o delimitó </w:t>
      </w:r>
      <w:r w:rsidR="00470BAD" w:rsidRPr="004D4CAC">
        <w:rPr>
          <w:rFonts w:ascii="Arial Narrow" w:hAnsi="Arial Narrow"/>
          <w:spacing w:val="-6"/>
          <w:sz w:val="26"/>
          <w:szCs w:val="26"/>
          <w:lang w:eastAsia="en-US"/>
        </w:rPr>
        <w:t xml:space="preserve">respecto a esa entidad </w:t>
      </w:r>
      <w:r w:rsidR="007E6AA5" w:rsidRPr="004D4CAC">
        <w:rPr>
          <w:rFonts w:ascii="Arial Narrow" w:hAnsi="Arial Narrow"/>
          <w:spacing w:val="-6"/>
          <w:sz w:val="26"/>
          <w:szCs w:val="26"/>
          <w:lang w:eastAsia="en-US"/>
        </w:rPr>
        <w:t xml:space="preserve">en la fijación del litigio, </w:t>
      </w:r>
      <w:r w:rsidR="0038187F" w:rsidRPr="004D4CAC">
        <w:rPr>
          <w:rFonts w:ascii="Arial Narrow" w:hAnsi="Arial Narrow"/>
          <w:spacing w:val="-6"/>
          <w:sz w:val="26"/>
          <w:szCs w:val="26"/>
          <w:lang w:eastAsia="en-US"/>
        </w:rPr>
        <w:t xml:space="preserve">si tenía </w:t>
      </w:r>
      <w:r w:rsidR="007E6AA5" w:rsidRPr="004D4CAC">
        <w:rPr>
          <w:rFonts w:ascii="Arial Narrow" w:hAnsi="Arial Narrow"/>
          <w:spacing w:val="-6"/>
          <w:sz w:val="26"/>
          <w:szCs w:val="26"/>
          <w:lang w:eastAsia="en-US"/>
        </w:rPr>
        <w:t xml:space="preserve">la calidad de </w:t>
      </w:r>
      <w:r w:rsidR="00470BAD" w:rsidRPr="004D4CAC">
        <w:rPr>
          <w:rFonts w:ascii="Arial Narrow" w:hAnsi="Arial Narrow"/>
          <w:spacing w:val="-6"/>
          <w:sz w:val="26"/>
          <w:szCs w:val="26"/>
          <w:lang w:eastAsia="en-US"/>
        </w:rPr>
        <w:t xml:space="preserve">verdadero </w:t>
      </w:r>
      <w:r w:rsidR="007E6AA5" w:rsidRPr="004D4CAC">
        <w:rPr>
          <w:rFonts w:ascii="Arial Narrow" w:hAnsi="Arial Narrow"/>
          <w:spacing w:val="-6"/>
          <w:sz w:val="26"/>
          <w:szCs w:val="26"/>
          <w:lang w:eastAsia="en-US"/>
        </w:rPr>
        <w:t xml:space="preserve">empleador respecto del demandante, pedido que </w:t>
      </w:r>
      <w:r w:rsidR="00470BAD" w:rsidRPr="004D4CAC">
        <w:rPr>
          <w:rFonts w:ascii="Arial Narrow" w:hAnsi="Arial Narrow"/>
          <w:spacing w:val="-6"/>
          <w:sz w:val="26"/>
          <w:szCs w:val="26"/>
          <w:lang w:eastAsia="en-US"/>
        </w:rPr>
        <w:t>no encontró vocación de prosperidad en el fallo de la jueza, en razón a que en l</w:t>
      </w:r>
      <w:r w:rsidR="00470BAD" w:rsidRPr="004D4CAC">
        <w:rPr>
          <w:rFonts w:ascii="Arial Narrow" w:hAnsi="Arial Narrow"/>
          <w:spacing w:val="-6"/>
          <w:sz w:val="26"/>
          <w:szCs w:val="26"/>
        </w:rPr>
        <w:t xml:space="preserve">a providencia adoptada </w:t>
      </w:r>
      <w:r w:rsidR="0038187F" w:rsidRPr="004D4CAC">
        <w:rPr>
          <w:rFonts w:ascii="Arial Narrow" w:hAnsi="Arial Narrow"/>
          <w:spacing w:val="-6"/>
          <w:sz w:val="26"/>
          <w:szCs w:val="26"/>
        </w:rPr>
        <w:t xml:space="preserve">resolvió absolverla de todas </w:t>
      </w:r>
      <w:r w:rsidR="0049584E" w:rsidRPr="004D4CAC">
        <w:rPr>
          <w:rFonts w:ascii="Arial Narrow" w:hAnsi="Arial Narrow"/>
          <w:spacing w:val="-6"/>
          <w:sz w:val="26"/>
          <w:szCs w:val="26"/>
        </w:rPr>
        <w:t xml:space="preserve">las pretensiones incoadas en su contra, </w:t>
      </w:r>
      <w:r w:rsidR="0038187F" w:rsidRPr="004D4CAC">
        <w:rPr>
          <w:rFonts w:ascii="Arial Narrow" w:hAnsi="Arial Narrow"/>
          <w:spacing w:val="-6"/>
          <w:sz w:val="26"/>
          <w:szCs w:val="26"/>
        </w:rPr>
        <w:t xml:space="preserve">para en su lugar declarar la existencia del contrato de trabajo con la Caja de Compensación Familiar Comfamiliar Risaralda. </w:t>
      </w:r>
    </w:p>
    <w:p w:rsidR="00A83878" w:rsidRPr="004D4CAC" w:rsidRDefault="00A83878" w:rsidP="004D4CAC">
      <w:pPr>
        <w:pStyle w:val="Sinespaciado"/>
        <w:spacing w:line="276" w:lineRule="auto"/>
        <w:rPr>
          <w:rFonts w:ascii="Arial Narrow" w:hAnsi="Arial Narrow"/>
          <w:sz w:val="26"/>
          <w:szCs w:val="26"/>
        </w:rPr>
      </w:pPr>
    </w:p>
    <w:p w:rsidR="00A83878" w:rsidRDefault="0038187F" w:rsidP="004D4CAC">
      <w:pPr>
        <w:pStyle w:val="Sinespaciado"/>
        <w:spacing w:line="276" w:lineRule="auto"/>
        <w:jc w:val="both"/>
        <w:rPr>
          <w:rFonts w:ascii="Arial Narrow" w:hAnsi="Arial Narrow"/>
          <w:spacing w:val="-6"/>
          <w:sz w:val="26"/>
          <w:szCs w:val="26"/>
        </w:rPr>
      </w:pPr>
      <w:r w:rsidRPr="004D4CAC">
        <w:rPr>
          <w:rFonts w:ascii="Arial Narrow" w:hAnsi="Arial Narrow"/>
          <w:spacing w:val="-6"/>
          <w:sz w:val="26"/>
          <w:szCs w:val="26"/>
        </w:rPr>
        <w:tab/>
        <w:t>De suerte que, ningún agravio le reportó la sentencia de primer grado a la codemandada Aprosalud, por lo que ningún interés tiene para recurrirla.</w:t>
      </w:r>
    </w:p>
    <w:p w:rsidR="00DE6AA3" w:rsidRPr="004D4CAC" w:rsidRDefault="00DE6AA3" w:rsidP="004D4CAC">
      <w:pPr>
        <w:pStyle w:val="Sinespaciado"/>
        <w:spacing w:line="276" w:lineRule="auto"/>
        <w:jc w:val="both"/>
        <w:rPr>
          <w:rFonts w:ascii="Arial Narrow" w:hAnsi="Arial Narrow"/>
          <w:spacing w:val="-6"/>
          <w:sz w:val="26"/>
          <w:szCs w:val="26"/>
        </w:rPr>
      </w:pPr>
    </w:p>
    <w:p w:rsidR="0045088D" w:rsidRPr="004D4CAC" w:rsidRDefault="0045088D" w:rsidP="004D4CAC">
      <w:pPr>
        <w:pStyle w:val="Sinespaciado"/>
        <w:spacing w:line="276" w:lineRule="auto"/>
        <w:ind w:firstLine="708"/>
        <w:jc w:val="both"/>
        <w:rPr>
          <w:rFonts w:ascii="Arial Narrow" w:hAnsi="Arial Narrow"/>
          <w:spacing w:val="-6"/>
          <w:sz w:val="26"/>
          <w:szCs w:val="26"/>
        </w:rPr>
      </w:pPr>
      <w:r w:rsidRPr="004D4CAC">
        <w:rPr>
          <w:rFonts w:ascii="Arial Narrow" w:hAnsi="Arial Narrow"/>
          <w:spacing w:val="-6"/>
          <w:sz w:val="26"/>
          <w:szCs w:val="26"/>
        </w:rPr>
        <w:t xml:space="preserve">Por las anteriores razones, se dejará sin efecto en forma parcial el auto que admitió el recurso de apelación de Aprosalud, para en su lugar declararlo inadmisible. </w:t>
      </w:r>
    </w:p>
    <w:p w:rsidR="00B56CEB" w:rsidRPr="004D4CAC" w:rsidRDefault="00B56CEB" w:rsidP="004D4CAC">
      <w:pPr>
        <w:pStyle w:val="Sinespaciado"/>
        <w:spacing w:line="276" w:lineRule="auto"/>
        <w:rPr>
          <w:rFonts w:ascii="Arial Narrow" w:hAnsi="Arial Narrow"/>
          <w:sz w:val="26"/>
          <w:szCs w:val="26"/>
        </w:rPr>
      </w:pPr>
      <w:r w:rsidRPr="004D4CAC">
        <w:rPr>
          <w:rFonts w:ascii="Arial Narrow" w:hAnsi="Arial Narrow"/>
          <w:sz w:val="26"/>
          <w:szCs w:val="26"/>
        </w:rPr>
        <w:tab/>
      </w:r>
    </w:p>
    <w:p w:rsidR="00332830" w:rsidRPr="004D4CAC" w:rsidRDefault="00B56CEB" w:rsidP="004D4CAC">
      <w:pPr>
        <w:pStyle w:val="Prrafodelista"/>
        <w:tabs>
          <w:tab w:val="left" w:pos="709"/>
        </w:tabs>
        <w:spacing w:line="276" w:lineRule="auto"/>
        <w:ind w:left="0"/>
        <w:jc w:val="both"/>
        <w:rPr>
          <w:rFonts w:ascii="Arial Narrow" w:hAnsi="Arial Narrow"/>
          <w:spacing w:val="-6"/>
          <w:sz w:val="26"/>
          <w:szCs w:val="26"/>
        </w:rPr>
      </w:pPr>
      <w:r w:rsidRPr="004D4CAC">
        <w:rPr>
          <w:rFonts w:ascii="Arial Narrow" w:hAnsi="Arial Narrow"/>
          <w:spacing w:val="-6"/>
          <w:sz w:val="26"/>
          <w:szCs w:val="26"/>
        </w:rPr>
        <w:tab/>
        <w:t xml:space="preserve">Aclarado lo anterior, </w:t>
      </w:r>
      <w:r w:rsidR="00A33E26" w:rsidRPr="004D4CAC">
        <w:rPr>
          <w:rFonts w:ascii="Arial Narrow" w:hAnsi="Arial Narrow"/>
          <w:spacing w:val="-6"/>
          <w:sz w:val="26"/>
          <w:szCs w:val="26"/>
        </w:rPr>
        <w:t xml:space="preserve">cumple a la Sala determinar en segundo lugar, </w:t>
      </w:r>
      <w:r w:rsidRPr="004D4CAC">
        <w:rPr>
          <w:rFonts w:ascii="Arial Narrow" w:hAnsi="Arial Narrow"/>
          <w:spacing w:val="-6"/>
          <w:sz w:val="26"/>
          <w:szCs w:val="26"/>
        </w:rPr>
        <w:t xml:space="preserve">si los servicios que prestó el actor </w:t>
      </w:r>
      <w:r w:rsidR="00332830" w:rsidRPr="004D4CAC">
        <w:rPr>
          <w:rFonts w:ascii="Arial Narrow" w:eastAsia="MS Gothic" w:hAnsi="Arial Narrow" w:cs="MS Gothic"/>
          <w:spacing w:val="-6"/>
          <w:sz w:val="26"/>
          <w:szCs w:val="26"/>
        </w:rPr>
        <w:t>en favor de</w:t>
      </w:r>
      <w:r w:rsidRPr="004D4CAC">
        <w:rPr>
          <w:rFonts w:ascii="Arial Narrow" w:eastAsia="MS Gothic" w:hAnsi="Arial Narrow" w:cs="MS Gothic"/>
          <w:spacing w:val="-6"/>
          <w:sz w:val="26"/>
          <w:szCs w:val="26"/>
        </w:rPr>
        <w:t xml:space="preserve"> Comfamiliar Risaralda, </w:t>
      </w:r>
      <w:r w:rsidR="00332830" w:rsidRPr="004D4CAC">
        <w:rPr>
          <w:rFonts w:ascii="Arial Narrow" w:eastAsia="MS Gothic" w:hAnsi="Arial Narrow" w:cs="MS Gothic"/>
          <w:spacing w:val="-6"/>
          <w:sz w:val="26"/>
          <w:szCs w:val="26"/>
        </w:rPr>
        <w:t>se ejecutaron en forma autónoma e independi</w:t>
      </w:r>
      <w:r w:rsidR="00A33E26" w:rsidRPr="004D4CAC">
        <w:rPr>
          <w:rFonts w:ascii="Arial Narrow" w:eastAsia="MS Gothic" w:hAnsi="Arial Narrow" w:cs="MS Gothic"/>
          <w:spacing w:val="-6"/>
          <w:sz w:val="26"/>
          <w:szCs w:val="26"/>
        </w:rPr>
        <w:t xml:space="preserve">ente, o si por el contrario, se desarrollaron </w:t>
      </w:r>
      <w:r w:rsidR="00332830" w:rsidRPr="004D4CAC">
        <w:rPr>
          <w:rFonts w:ascii="Arial Narrow" w:eastAsia="MS Gothic" w:hAnsi="Arial Narrow" w:cs="MS Gothic"/>
          <w:spacing w:val="-6"/>
          <w:sz w:val="26"/>
          <w:szCs w:val="26"/>
        </w:rPr>
        <w:t>en virtud de un contrato de tra</w:t>
      </w:r>
      <w:r w:rsidRPr="004D4CAC">
        <w:rPr>
          <w:rFonts w:ascii="Arial Narrow" w:eastAsia="MS Gothic" w:hAnsi="Arial Narrow" w:cs="MS Gothic"/>
          <w:spacing w:val="-6"/>
          <w:sz w:val="26"/>
          <w:szCs w:val="26"/>
        </w:rPr>
        <w:t>bajo, como lo dedujo la</w:t>
      </w:r>
      <w:r w:rsidR="00A33E26" w:rsidRPr="004D4CAC">
        <w:rPr>
          <w:rFonts w:ascii="Arial Narrow" w:eastAsia="MS Gothic" w:hAnsi="Arial Narrow" w:cs="MS Gothic"/>
          <w:spacing w:val="-6"/>
          <w:sz w:val="26"/>
          <w:szCs w:val="26"/>
        </w:rPr>
        <w:t xml:space="preserve"> sentenciadora </w:t>
      </w:r>
      <w:r w:rsidR="00332830" w:rsidRPr="004D4CAC">
        <w:rPr>
          <w:rFonts w:ascii="Arial Narrow" w:eastAsia="MS Gothic" w:hAnsi="Arial Narrow" w:cs="MS Gothic"/>
          <w:spacing w:val="-6"/>
          <w:sz w:val="26"/>
          <w:szCs w:val="26"/>
        </w:rPr>
        <w:t xml:space="preserve">de primer grado. </w:t>
      </w:r>
    </w:p>
    <w:p w:rsidR="00332830" w:rsidRPr="004D4CAC" w:rsidRDefault="00332830" w:rsidP="004D4CAC">
      <w:pPr>
        <w:pStyle w:val="Sinespaciado"/>
        <w:spacing w:line="276" w:lineRule="auto"/>
        <w:rPr>
          <w:rFonts w:ascii="Arial Narrow" w:hAnsi="Arial Narrow"/>
          <w:sz w:val="26"/>
          <w:szCs w:val="26"/>
        </w:rPr>
      </w:pPr>
    </w:p>
    <w:p w:rsidR="006F3AC3" w:rsidRPr="004D4CAC" w:rsidRDefault="006F3AC3" w:rsidP="004D4CAC">
      <w:pPr>
        <w:tabs>
          <w:tab w:val="left" w:pos="851"/>
        </w:tabs>
        <w:spacing w:line="276" w:lineRule="auto"/>
        <w:jc w:val="both"/>
        <w:rPr>
          <w:rFonts w:ascii="Arial Narrow" w:hAnsi="Arial Narrow" w:cs="Tahoma"/>
          <w:spacing w:val="-6"/>
          <w:sz w:val="26"/>
          <w:szCs w:val="26"/>
          <w:lang w:val="es-ES"/>
        </w:rPr>
      </w:pPr>
      <w:r w:rsidRPr="004D4CAC">
        <w:rPr>
          <w:rFonts w:ascii="Arial Narrow" w:eastAsia="MS Gothic" w:hAnsi="Arial Narrow" w:cs="MS Gothic"/>
          <w:spacing w:val="-6"/>
          <w:sz w:val="26"/>
          <w:szCs w:val="26"/>
        </w:rPr>
        <w:tab/>
      </w:r>
      <w:r w:rsidR="00986B7B" w:rsidRPr="004D4CAC">
        <w:rPr>
          <w:rFonts w:ascii="Arial Narrow" w:eastAsia="MS Gothic" w:hAnsi="Arial Narrow" w:cs="MS Gothic"/>
          <w:spacing w:val="-6"/>
          <w:sz w:val="26"/>
          <w:szCs w:val="26"/>
        </w:rPr>
        <w:t xml:space="preserve">Para empezar, </w:t>
      </w:r>
      <w:r w:rsidR="00BF59A7" w:rsidRPr="004D4CAC">
        <w:rPr>
          <w:rFonts w:ascii="Arial Narrow" w:eastAsia="MS Gothic" w:hAnsi="Arial Narrow" w:cs="MS Gothic"/>
          <w:spacing w:val="-6"/>
          <w:sz w:val="26"/>
          <w:szCs w:val="26"/>
        </w:rPr>
        <w:t xml:space="preserve">es preciso reiterar </w:t>
      </w:r>
      <w:r w:rsidR="00986B7B" w:rsidRPr="004D4CAC">
        <w:rPr>
          <w:rFonts w:ascii="Arial Narrow" w:hAnsi="Arial Narrow" w:cs="Arial"/>
          <w:spacing w:val="-6"/>
          <w:sz w:val="26"/>
          <w:szCs w:val="26"/>
        </w:rPr>
        <w:t xml:space="preserve">que </w:t>
      </w:r>
      <w:r w:rsidRPr="004D4CAC">
        <w:rPr>
          <w:rFonts w:ascii="Arial Narrow" w:hAnsi="Arial Narrow" w:cs="Tahoma"/>
          <w:spacing w:val="-6"/>
          <w:sz w:val="26"/>
          <w:szCs w:val="26"/>
          <w:lang w:val="es-ES"/>
        </w:rPr>
        <w:t xml:space="preserve">existe en materia laboral </w:t>
      </w:r>
      <w:r w:rsidR="00A33E26" w:rsidRPr="004D4CAC">
        <w:rPr>
          <w:rFonts w:ascii="Arial Narrow" w:hAnsi="Arial Narrow" w:cs="Tahoma"/>
          <w:spacing w:val="-6"/>
          <w:sz w:val="26"/>
          <w:szCs w:val="26"/>
          <w:lang w:val="es-ES"/>
        </w:rPr>
        <w:t xml:space="preserve">el </w:t>
      </w:r>
      <w:r w:rsidRPr="004D4CAC">
        <w:rPr>
          <w:rFonts w:ascii="Arial Narrow" w:hAnsi="Arial Narrow" w:cs="Tahoma"/>
          <w:spacing w:val="-6"/>
          <w:sz w:val="26"/>
          <w:szCs w:val="26"/>
          <w:lang w:val="es-ES"/>
        </w:rPr>
        <w:t xml:space="preserve">principio de la primacía de la realidad sobre las </w:t>
      </w:r>
      <w:r w:rsidR="00C0624B" w:rsidRPr="004D4CAC">
        <w:rPr>
          <w:rFonts w:ascii="Arial Narrow" w:hAnsi="Arial Narrow" w:cs="Tahoma"/>
          <w:spacing w:val="-6"/>
          <w:sz w:val="26"/>
          <w:szCs w:val="26"/>
          <w:lang w:val="es-ES"/>
        </w:rPr>
        <w:t xml:space="preserve">formas, cuyo sustento se encuentra en el artículo 53 de la carta </w:t>
      </w:r>
      <w:r w:rsidR="00C0624B" w:rsidRPr="004D4CAC">
        <w:rPr>
          <w:rFonts w:ascii="Arial Narrow" w:hAnsi="Arial Narrow" w:cs="Tahoma"/>
          <w:spacing w:val="-6"/>
          <w:sz w:val="26"/>
          <w:szCs w:val="26"/>
        </w:rPr>
        <w:t>política</w:t>
      </w:r>
      <w:r w:rsidR="00C0624B" w:rsidRPr="004D4CAC">
        <w:rPr>
          <w:rFonts w:ascii="Arial Narrow" w:hAnsi="Arial Narrow" w:cs="Tahoma"/>
          <w:spacing w:val="-6"/>
          <w:sz w:val="26"/>
          <w:szCs w:val="26"/>
          <w:lang w:val="es-ES"/>
        </w:rPr>
        <w:t xml:space="preserve"> y en virtud del cual, las partes pretenden revestir en orden a aparentar una realidad distinta a la que subyace en la ejecución del contrato, en el que se hacen presentes los elementos genuinos de la contratación laboral, justamente para evitar con el postulado constitucional el </w:t>
      </w:r>
      <w:r w:rsidRPr="004D4CAC">
        <w:rPr>
          <w:rFonts w:ascii="Arial Narrow" w:hAnsi="Arial Narrow" w:cs="Tahoma"/>
          <w:spacing w:val="-6"/>
          <w:sz w:val="26"/>
          <w:szCs w:val="26"/>
          <w:lang w:val="es-ES"/>
        </w:rPr>
        <w:t xml:space="preserve">desconocimiento de los derechos de los trabajadores y la elusión de los deberes patronales, dando preponderancia a la realidad </w:t>
      </w:r>
      <w:r w:rsidR="00C0624B" w:rsidRPr="004D4CAC">
        <w:rPr>
          <w:rFonts w:ascii="Arial Narrow" w:hAnsi="Arial Narrow" w:cs="Tahoma"/>
          <w:spacing w:val="-6"/>
          <w:sz w:val="26"/>
          <w:szCs w:val="26"/>
          <w:lang w:val="es-ES"/>
        </w:rPr>
        <w:t>que releva la ejecución del servicio</w:t>
      </w:r>
      <w:r w:rsidRPr="004D4CAC">
        <w:rPr>
          <w:rFonts w:ascii="Arial Narrow" w:hAnsi="Arial Narrow" w:cs="Tahoma"/>
          <w:spacing w:val="-6"/>
          <w:sz w:val="26"/>
          <w:szCs w:val="26"/>
          <w:lang w:val="es-ES"/>
        </w:rPr>
        <w:t>, sin importar la denominación que se le hubiera dado.</w:t>
      </w:r>
    </w:p>
    <w:p w:rsidR="006F3AC3" w:rsidRPr="004D4CAC" w:rsidRDefault="006F3AC3" w:rsidP="004D4CAC">
      <w:pPr>
        <w:pStyle w:val="Sinespaciado"/>
        <w:spacing w:line="276" w:lineRule="auto"/>
        <w:rPr>
          <w:rFonts w:ascii="Arial Narrow" w:hAnsi="Arial Narrow"/>
          <w:sz w:val="26"/>
          <w:szCs w:val="26"/>
        </w:rPr>
      </w:pPr>
    </w:p>
    <w:p w:rsidR="00CE7C2B" w:rsidRPr="004D4CAC" w:rsidRDefault="006F3AC3" w:rsidP="004D4CAC">
      <w:pPr>
        <w:tabs>
          <w:tab w:val="left" w:pos="851"/>
        </w:tabs>
        <w:spacing w:line="276" w:lineRule="auto"/>
        <w:jc w:val="both"/>
        <w:rPr>
          <w:rFonts w:ascii="Arial Narrow" w:hAnsi="Arial Narrow" w:cs="Tahoma"/>
          <w:spacing w:val="-6"/>
          <w:sz w:val="26"/>
          <w:szCs w:val="26"/>
          <w:lang w:val="es-ES"/>
        </w:rPr>
      </w:pPr>
      <w:r w:rsidRPr="004D4CAC">
        <w:rPr>
          <w:rFonts w:ascii="Arial Narrow" w:hAnsi="Arial Narrow" w:cs="Tahoma"/>
          <w:spacing w:val="-6"/>
          <w:sz w:val="26"/>
          <w:szCs w:val="26"/>
          <w:lang w:val="es-ES"/>
        </w:rPr>
        <w:tab/>
      </w:r>
      <w:r w:rsidR="00C0624B" w:rsidRPr="004D4CAC">
        <w:rPr>
          <w:rFonts w:ascii="Arial Narrow" w:hAnsi="Arial Narrow" w:cs="Tahoma"/>
          <w:spacing w:val="-6"/>
          <w:sz w:val="26"/>
          <w:szCs w:val="26"/>
          <w:lang w:val="es-ES"/>
        </w:rPr>
        <w:t>Conocido es que e</w:t>
      </w:r>
      <w:r w:rsidRPr="004D4CAC">
        <w:rPr>
          <w:rFonts w:ascii="Arial Narrow" w:hAnsi="Arial Narrow" w:cs="Tahoma"/>
          <w:spacing w:val="-6"/>
          <w:sz w:val="26"/>
          <w:szCs w:val="26"/>
          <w:lang w:val="es-ES"/>
        </w:rPr>
        <w:t>l contrato de trabajo, de conformidad con el artículo 23 del CST, consiste en la prestación de un servicio en favor de otra, con total dependencia y subordinación. Esta última, es precisamente</w:t>
      </w:r>
      <w:r w:rsidR="000E0CFD" w:rsidRPr="004D4CAC">
        <w:rPr>
          <w:rFonts w:ascii="Arial Narrow" w:hAnsi="Arial Narrow" w:cs="Tahoma"/>
          <w:spacing w:val="-6"/>
          <w:sz w:val="26"/>
          <w:szCs w:val="26"/>
          <w:lang w:val="es-ES"/>
        </w:rPr>
        <w:t>,</w:t>
      </w:r>
      <w:r w:rsidRPr="004D4CAC">
        <w:rPr>
          <w:rFonts w:ascii="Arial Narrow" w:hAnsi="Arial Narrow" w:cs="Tahoma"/>
          <w:spacing w:val="-6"/>
          <w:sz w:val="26"/>
          <w:szCs w:val="26"/>
          <w:lang w:val="es-ES"/>
        </w:rPr>
        <w:t xml:space="preserve"> la esencial característica que diferencia el contrato </w:t>
      </w:r>
      <w:r w:rsidR="000E0CFD" w:rsidRPr="004D4CAC">
        <w:rPr>
          <w:rFonts w:ascii="Arial Narrow" w:hAnsi="Arial Narrow" w:cs="Tahoma"/>
          <w:spacing w:val="-6"/>
          <w:sz w:val="26"/>
          <w:szCs w:val="26"/>
          <w:lang w:val="es-ES"/>
        </w:rPr>
        <w:t xml:space="preserve">de trabajo de cualquiera otro y, </w:t>
      </w:r>
      <w:r w:rsidRPr="004D4CAC">
        <w:rPr>
          <w:rFonts w:ascii="Arial Narrow" w:hAnsi="Arial Narrow" w:cs="Tahoma"/>
          <w:spacing w:val="-6"/>
          <w:sz w:val="26"/>
          <w:szCs w:val="26"/>
          <w:lang w:val="es-ES"/>
        </w:rPr>
        <w:t xml:space="preserve">consiste en la necesaria sujeción que existe entre quien presta el servicio personal y quien lo recibe, teniendo en este último como empleador, </w:t>
      </w:r>
      <w:r w:rsidR="000E0CFD" w:rsidRPr="004D4CAC">
        <w:rPr>
          <w:rFonts w:ascii="Arial Narrow" w:hAnsi="Arial Narrow" w:cs="Tahoma"/>
          <w:spacing w:val="-6"/>
          <w:sz w:val="26"/>
          <w:szCs w:val="26"/>
          <w:lang w:val="es-ES"/>
        </w:rPr>
        <w:t xml:space="preserve">el </w:t>
      </w:r>
      <w:r w:rsidR="00CE7C2B" w:rsidRPr="004D4CAC">
        <w:rPr>
          <w:rFonts w:ascii="Arial Narrow" w:hAnsi="Arial Narrow" w:cs="Tahoma"/>
          <w:spacing w:val="-6"/>
          <w:sz w:val="26"/>
          <w:szCs w:val="26"/>
          <w:lang w:val="es-ES"/>
        </w:rPr>
        <w:t xml:space="preserve">poder subordinante. </w:t>
      </w:r>
    </w:p>
    <w:p w:rsidR="00A83878" w:rsidRPr="004D4CAC" w:rsidRDefault="00A83878" w:rsidP="004D4CAC">
      <w:pPr>
        <w:pStyle w:val="Sinespaciado"/>
        <w:spacing w:line="276" w:lineRule="auto"/>
        <w:rPr>
          <w:rFonts w:ascii="Arial Narrow" w:hAnsi="Arial Narrow"/>
          <w:sz w:val="26"/>
          <w:szCs w:val="26"/>
          <w:lang w:val="es-ES"/>
        </w:rPr>
      </w:pPr>
    </w:p>
    <w:p w:rsidR="00CE7C2B" w:rsidRPr="004D4CAC" w:rsidRDefault="00CE7C2B" w:rsidP="004D4CAC">
      <w:pPr>
        <w:tabs>
          <w:tab w:val="left" w:pos="851"/>
        </w:tabs>
        <w:spacing w:line="276" w:lineRule="auto"/>
        <w:jc w:val="both"/>
        <w:rPr>
          <w:rFonts w:ascii="Arial Narrow" w:hAnsi="Arial Narrow" w:cs="Tahoma"/>
          <w:spacing w:val="-6"/>
          <w:sz w:val="26"/>
          <w:szCs w:val="26"/>
          <w:lang w:val="es-ES"/>
        </w:rPr>
      </w:pPr>
      <w:r w:rsidRPr="004D4CAC">
        <w:rPr>
          <w:rFonts w:ascii="Arial Narrow" w:hAnsi="Arial Narrow" w:cs="Tahoma"/>
          <w:spacing w:val="-6"/>
          <w:sz w:val="26"/>
          <w:szCs w:val="26"/>
          <w:lang w:val="es-ES"/>
        </w:rPr>
        <w:tab/>
        <w:t xml:space="preserve">A contrario sensu, </w:t>
      </w:r>
      <w:r w:rsidR="000E0CFD" w:rsidRPr="004D4CAC">
        <w:rPr>
          <w:rFonts w:ascii="Arial Narrow" w:hAnsi="Arial Narrow" w:cs="Tahoma"/>
          <w:spacing w:val="-6"/>
          <w:sz w:val="26"/>
          <w:szCs w:val="26"/>
          <w:lang w:val="es-ES"/>
        </w:rPr>
        <w:t xml:space="preserve">la </w:t>
      </w:r>
      <w:r w:rsidRPr="004D4CAC">
        <w:rPr>
          <w:rFonts w:ascii="Arial Narrow" w:hAnsi="Arial Narrow" w:cs="Tahoma"/>
          <w:spacing w:val="-6"/>
          <w:sz w:val="26"/>
          <w:szCs w:val="26"/>
          <w:lang w:val="es-ES"/>
        </w:rPr>
        <w:t>relación regida por un contrato de prestación de servicios o cualquier otra figura análoga, necesariamente</w:t>
      </w:r>
      <w:r w:rsidR="000E0CFD" w:rsidRPr="004D4CAC">
        <w:rPr>
          <w:rFonts w:ascii="Arial Narrow" w:hAnsi="Arial Narrow" w:cs="Tahoma"/>
          <w:spacing w:val="-6"/>
          <w:sz w:val="26"/>
          <w:szCs w:val="26"/>
          <w:lang w:val="es-ES"/>
        </w:rPr>
        <w:t>,</w:t>
      </w:r>
      <w:r w:rsidRPr="004D4CAC">
        <w:rPr>
          <w:rFonts w:ascii="Arial Narrow" w:hAnsi="Arial Narrow" w:cs="Tahoma"/>
          <w:spacing w:val="-6"/>
          <w:sz w:val="26"/>
          <w:szCs w:val="26"/>
          <w:lang w:val="es-ES"/>
        </w:rPr>
        <w:t xml:space="preserve"> implica la independencia del contratista en la ejecución del objeto, más allá de la facultad que tiene el contratante de supervisar la labor. Esta independencia, se evidencia en que </w:t>
      </w:r>
      <w:r w:rsidR="000E0CFD" w:rsidRPr="004D4CAC">
        <w:rPr>
          <w:rFonts w:ascii="Arial Narrow" w:hAnsi="Arial Narrow" w:cs="Tahoma"/>
          <w:spacing w:val="-6"/>
          <w:sz w:val="26"/>
          <w:szCs w:val="26"/>
          <w:lang w:val="es-ES"/>
        </w:rPr>
        <w:t xml:space="preserve">el artífice </w:t>
      </w:r>
      <w:r w:rsidRPr="004D4CAC">
        <w:rPr>
          <w:rFonts w:ascii="Arial Narrow" w:hAnsi="Arial Narrow" w:cs="Tahoma"/>
          <w:spacing w:val="-6"/>
          <w:sz w:val="26"/>
          <w:szCs w:val="26"/>
          <w:lang w:val="es-ES"/>
        </w:rPr>
        <w:t xml:space="preserve">puede determinar la intensidad horaria con la que se dedica a la labor, las herramientas a usar, el lugar de ejecución, siendo únicamente relevante el cumplimiento del objeto contratado. </w:t>
      </w:r>
    </w:p>
    <w:p w:rsidR="00273379" w:rsidRPr="004D4CAC" w:rsidRDefault="00273379" w:rsidP="004D4CAC">
      <w:pPr>
        <w:pStyle w:val="Sinespaciado"/>
        <w:spacing w:line="276" w:lineRule="auto"/>
        <w:rPr>
          <w:rFonts w:ascii="Arial Narrow" w:eastAsia="MS Gothic" w:hAnsi="Arial Narrow"/>
          <w:spacing w:val="-6"/>
          <w:sz w:val="26"/>
          <w:szCs w:val="26"/>
        </w:rPr>
      </w:pPr>
    </w:p>
    <w:p w:rsidR="00CE7C2B" w:rsidRPr="004D4CAC" w:rsidRDefault="00332830" w:rsidP="004D4CAC">
      <w:pPr>
        <w:tabs>
          <w:tab w:val="left" w:pos="0"/>
          <w:tab w:val="left" w:pos="8647"/>
        </w:tabs>
        <w:suppressAutoHyphens/>
        <w:spacing w:line="276" w:lineRule="auto"/>
        <w:ind w:firstLine="900"/>
        <w:jc w:val="both"/>
        <w:rPr>
          <w:rFonts w:ascii="Arial Narrow" w:hAnsi="Arial Narrow" w:cs="Arial"/>
          <w:spacing w:val="-6"/>
          <w:sz w:val="26"/>
          <w:szCs w:val="26"/>
        </w:rPr>
      </w:pPr>
      <w:r w:rsidRPr="004D4CAC">
        <w:rPr>
          <w:rFonts w:ascii="Arial Narrow" w:eastAsia="MS Gothic" w:hAnsi="Arial Narrow" w:cs="MS Gothic"/>
          <w:spacing w:val="-6"/>
          <w:sz w:val="26"/>
          <w:szCs w:val="26"/>
        </w:rPr>
        <w:t>En el sub-lite</w:t>
      </w:r>
      <w:r w:rsidR="003224F3" w:rsidRPr="004D4CAC">
        <w:rPr>
          <w:rFonts w:ascii="Arial Narrow" w:eastAsia="MS Gothic" w:hAnsi="Arial Narrow" w:cs="MS Gothic"/>
          <w:spacing w:val="-6"/>
          <w:sz w:val="26"/>
          <w:szCs w:val="26"/>
        </w:rPr>
        <w:t xml:space="preserve">, </w:t>
      </w:r>
      <w:r w:rsidR="00CE7C2B" w:rsidRPr="004D4CAC">
        <w:rPr>
          <w:rFonts w:ascii="Arial Narrow" w:hAnsi="Arial Narrow" w:cs="Arial"/>
          <w:spacing w:val="-6"/>
          <w:sz w:val="26"/>
          <w:szCs w:val="26"/>
        </w:rPr>
        <w:t xml:space="preserve">se encuentra fuera de todo debate que el demandante, en su condición de médico suscribió contrato de representación con Aprosalud el </w:t>
      </w:r>
      <w:r w:rsidR="00D1457E" w:rsidRPr="004D4CAC">
        <w:rPr>
          <w:rFonts w:ascii="Arial Narrow" w:hAnsi="Arial Narrow" w:cs="Arial"/>
          <w:spacing w:val="-6"/>
          <w:sz w:val="26"/>
          <w:szCs w:val="26"/>
        </w:rPr>
        <w:t xml:space="preserve">1 de octubre de </w:t>
      </w:r>
      <w:r w:rsidR="00CE7C2B" w:rsidRPr="004D4CAC">
        <w:rPr>
          <w:rFonts w:ascii="Arial Narrow" w:hAnsi="Arial Narrow" w:cs="Arial"/>
          <w:spacing w:val="-6"/>
          <w:sz w:val="26"/>
          <w:szCs w:val="26"/>
        </w:rPr>
        <w:t xml:space="preserve">2010 con el fin de que </w:t>
      </w:r>
      <w:r w:rsidR="00CE7C2B" w:rsidRPr="004D4CAC">
        <w:rPr>
          <w:rFonts w:ascii="Arial Narrow" w:hAnsi="Arial Narrow" w:cs="Arial"/>
          <w:spacing w:val="-6"/>
          <w:sz w:val="26"/>
          <w:szCs w:val="26"/>
        </w:rPr>
        <w:lastRenderedPageBreak/>
        <w:t xml:space="preserve">ésta ejerciera </w:t>
      </w:r>
      <w:r w:rsidR="00F96BCD" w:rsidRPr="004D4CAC">
        <w:rPr>
          <w:rFonts w:ascii="Arial Narrow" w:hAnsi="Arial Narrow" w:cs="Arial"/>
          <w:spacing w:val="-6"/>
          <w:sz w:val="26"/>
          <w:szCs w:val="26"/>
        </w:rPr>
        <w:t xml:space="preserve">a favor del actor su </w:t>
      </w:r>
      <w:r w:rsidR="00CE7C2B" w:rsidRPr="004D4CAC">
        <w:rPr>
          <w:rFonts w:ascii="Arial Narrow" w:eastAsiaTheme="minorHAnsi" w:hAnsi="Arial Narrow" w:cs="Arial"/>
          <w:spacing w:val="-6"/>
          <w:sz w:val="26"/>
          <w:szCs w:val="26"/>
          <w:lang w:eastAsia="en-US"/>
        </w:rPr>
        <w:t>representación directa ante las Entidades Promotoras de Salud, Instituciones Prestadoras de Servicios de Salud, y demás personas naturales o jurídicas</w:t>
      </w:r>
      <w:r w:rsidR="00F96BCD" w:rsidRPr="004D4CAC">
        <w:rPr>
          <w:rFonts w:ascii="Arial Narrow" w:eastAsiaTheme="minorHAnsi" w:hAnsi="Arial Narrow" w:cs="Arial"/>
          <w:spacing w:val="-6"/>
          <w:sz w:val="26"/>
          <w:szCs w:val="26"/>
          <w:lang w:eastAsia="en-US"/>
        </w:rPr>
        <w:t>,</w:t>
      </w:r>
      <w:r w:rsidR="00CE7C2B" w:rsidRPr="004D4CAC">
        <w:rPr>
          <w:rFonts w:ascii="Arial Narrow" w:eastAsiaTheme="minorHAnsi" w:hAnsi="Arial Narrow" w:cs="Arial"/>
          <w:spacing w:val="-6"/>
          <w:sz w:val="26"/>
          <w:szCs w:val="26"/>
          <w:lang w:eastAsia="en-US"/>
        </w:rPr>
        <w:t xml:space="preserve"> para la prestación de sus servicios profesionales</w:t>
      </w:r>
      <w:r w:rsidR="00CE7C2B" w:rsidRPr="004D4CAC">
        <w:rPr>
          <w:rFonts w:ascii="Arial Narrow" w:hAnsi="Arial Narrow" w:cs="Arial"/>
          <w:spacing w:val="-6"/>
          <w:sz w:val="26"/>
          <w:szCs w:val="26"/>
        </w:rPr>
        <w:t xml:space="preserve">. Así mismo, que Aprosalud suscribió contratos de prestación de servicios con Comfamiliar Risaralda con el objeto de prestar servicios en diferentes campos de la salud, siendo esa la </w:t>
      </w:r>
      <w:r w:rsidR="00F96BCD" w:rsidRPr="004D4CAC">
        <w:rPr>
          <w:rFonts w:ascii="Arial Narrow" w:hAnsi="Arial Narrow" w:cs="Arial"/>
          <w:spacing w:val="-6"/>
          <w:sz w:val="26"/>
          <w:szCs w:val="26"/>
        </w:rPr>
        <w:t>razón por la que el actor prestara</w:t>
      </w:r>
      <w:r w:rsidR="00CE7C2B" w:rsidRPr="004D4CAC">
        <w:rPr>
          <w:rFonts w:ascii="Arial Narrow" w:hAnsi="Arial Narrow" w:cs="Arial"/>
          <w:spacing w:val="-6"/>
          <w:sz w:val="26"/>
          <w:szCs w:val="26"/>
        </w:rPr>
        <w:t xml:space="preserve"> sus servicios profesionales en </w:t>
      </w:r>
      <w:r w:rsidR="00A643D2" w:rsidRPr="004D4CAC">
        <w:rPr>
          <w:rFonts w:ascii="Arial Narrow" w:hAnsi="Arial Narrow" w:cs="Arial"/>
          <w:spacing w:val="-6"/>
          <w:sz w:val="26"/>
          <w:szCs w:val="26"/>
        </w:rPr>
        <w:t xml:space="preserve">dicha </w:t>
      </w:r>
      <w:r w:rsidR="00CE7C2B" w:rsidRPr="004D4CAC">
        <w:rPr>
          <w:rFonts w:ascii="Arial Narrow" w:hAnsi="Arial Narrow" w:cs="Arial"/>
          <w:spacing w:val="-6"/>
          <w:sz w:val="26"/>
          <w:szCs w:val="26"/>
        </w:rPr>
        <w:t>IP</w:t>
      </w:r>
      <w:r w:rsidR="00A643D2" w:rsidRPr="004D4CAC">
        <w:rPr>
          <w:rFonts w:ascii="Arial Narrow" w:hAnsi="Arial Narrow" w:cs="Arial"/>
          <w:spacing w:val="-6"/>
          <w:sz w:val="26"/>
          <w:szCs w:val="26"/>
        </w:rPr>
        <w:t xml:space="preserve">S. </w:t>
      </w:r>
    </w:p>
    <w:p w:rsidR="00D57C40" w:rsidRPr="004D4CAC" w:rsidRDefault="00D57C40" w:rsidP="004D4CAC">
      <w:pPr>
        <w:pStyle w:val="Sinespaciado"/>
        <w:spacing w:line="276" w:lineRule="auto"/>
        <w:rPr>
          <w:rFonts w:ascii="Arial Narrow" w:hAnsi="Arial Narrow"/>
          <w:spacing w:val="-6"/>
          <w:sz w:val="26"/>
          <w:szCs w:val="26"/>
        </w:rPr>
      </w:pPr>
    </w:p>
    <w:p w:rsidR="00D623E6" w:rsidRPr="004D4CAC" w:rsidRDefault="00D57C40" w:rsidP="004D4CAC">
      <w:pPr>
        <w:pStyle w:val="Textoindependiente32"/>
        <w:spacing w:line="276" w:lineRule="auto"/>
        <w:ind w:firstLine="851"/>
        <w:rPr>
          <w:rFonts w:ascii="Arial Narrow" w:hAnsi="Arial Narrow" w:cs="Tahoma"/>
          <w:bCs/>
          <w:iCs/>
          <w:spacing w:val="-6"/>
          <w:sz w:val="26"/>
          <w:szCs w:val="26"/>
        </w:rPr>
      </w:pPr>
      <w:r w:rsidRPr="004D4CAC">
        <w:rPr>
          <w:rFonts w:ascii="Arial Narrow" w:hAnsi="Arial Narrow" w:cs="Arial"/>
          <w:spacing w:val="-6"/>
          <w:sz w:val="26"/>
          <w:szCs w:val="26"/>
        </w:rPr>
        <w:t>Conforme</w:t>
      </w:r>
      <w:r w:rsidR="003D1069" w:rsidRPr="004D4CAC">
        <w:rPr>
          <w:rFonts w:ascii="Arial Narrow" w:hAnsi="Arial Narrow" w:cs="Arial"/>
          <w:spacing w:val="-6"/>
          <w:sz w:val="26"/>
          <w:szCs w:val="26"/>
        </w:rPr>
        <w:t xml:space="preserve"> a las pruebas testimoniales </w:t>
      </w:r>
      <w:r w:rsidR="00F31711" w:rsidRPr="004D4CAC">
        <w:rPr>
          <w:rFonts w:ascii="Arial Narrow" w:hAnsi="Arial Narrow" w:cs="Arial"/>
          <w:spacing w:val="-6"/>
          <w:sz w:val="26"/>
          <w:szCs w:val="26"/>
        </w:rPr>
        <w:t>recaudadas en</w:t>
      </w:r>
      <w:r w:rsidR="003D1069" w:rsidRPr="004D4CAC">
        <w:rPr>
          <w:rFonts w:ascii="Arial Narrow" w:hAnsi="Arial Narrow" w:cs="Arial"/>
          <w:spacing w:val="-6"/>
          <w:sz w:val="26"/>
          <w:szCs w:val="26"/>
        </w:rPr>
        <w:t xml:space="preserve"> el curso del proceso, </w:t>
      </w:r>
      <w:r w:rsidR="00D1457E" w:rsidRPr="004D4CAC">
        <w:rPr>
          <w:rFonts w:ascii="Arial Narrow" w:hAnsi="Arial Narrow" w:cs="Arial"/>
          <w:spacing w:val="-6"/>
          <w:sz w:val="26"/>
          <w:szCs w:val="26"/>
        </w:rPr>
        <w:t>quedó acreditado que</w:t>
      </w:r>
      <w:r w:rsidR="003D1069" w:rsidRPr="004D4CAC">
        <w:rPr>
          <w:rFonts w:ascii="Arial Narrow" w:hAnsi="Arial Narrow" w:cs="Arial"/>
          <w:spacing w:val="-6"/>
          <w:sz w:val="26"/>
          <w:szCs w:val="26"/>
        </w:rPr>
        <w:t xml:space="preserve"> el actor cumplió turnos</w:t>
      </w:r>
      <w:r w:rsidR="00E207BC" w:rsidRPr="004D4CAC">
        <w:rPr>
          <w:rFonts w:ascii="Arial Narrow" w:hAnsi="Arial Narrow" w:cs="Arial"/>
          <w:spacing w:val="-6"/>
          <w:sz w:val="26"/>
          <w:szCs w:val="26"/>
        </w:rPr>
        <w:t xml:space="preserve"> </w:t>
      </w:r>
      <w:r w:rsidR="003D1069" w:rsidRPr="004D4CAC">
        <w:rPr>
          <w:rFonts w:ascii="Arial Narrow" w:hAnsi="Arial Narrow" w:cs="Arial"/>
          <w:spacing w:val="-6"/>
          <w:sz w:val="26"/>
          <w:szCs w:val="26"/>
        </w:rPr>
        <w:t>en el área de consulta al día</w:t>
      </w:r>
      <w:r w:rsidR="00F31711" w:rsidRPr="004D4CAC">
        <w:rPr>
          <w:rFonts w:ascii="Arial Narrow" w:hAnsi="Arial Narrow" w:cs="Arial"/>
          <w:spacing w:val="-6"/>
          <w:sz w:val="26"/>
          <w:szCs w:val="26"/>
        </w:rPr>
        <w:t xml:space="preserve"> </w:t>
      </w:r>
      <w:r w:rsidR="00E207BC" w:rsidRPr="004D4CAC">
        <w:rPr>
          <w:rFonts w:ascii="Arial Narrow" w:hAnsi="Arial Narrow" w:cs="Arial"/>
          <w:spacing w:val="-6"/>
          <w:sz w:val="26"/>
          <w:szCs w:val="26"/>
        </w:rPr>
        <w:t xml:space="preserve">de </w:t>
      </w:r>
      <w:r w:rsidR="00A10F24" w:rsidRPr="004D4CAC">
        <w:rPr>
          <w:rFonts w:ascii="Arial Narrow" w:hAnsi="Arial Narrow" w:cs="Arial"/>
          <w:spacing w:val="-6"/>
          <w:sz w:val="26"/>
          <w:szCs w:val="26"/>
        </w:rPr>
        <w:t>l</w:t>
      </w:r>
      <w:r w:rsidR="00D1457E" w:rsidRPr="004D4CAC">
        <w:rPr>
          <w:rFonts w:ascii="Arial Narrow" w:hAnsi="Arial Narrow" w:cs="Arial"/>
          <w:spacing w:val="-6"/>
          <w:sz w:val="26"/>
          <w:szCs w:val="26"/>
        </w:rPr>
        <w:t>a</w:t>
      </w:r>
      <w:r w:rsidR="00A10F24" w:rsidRPr="004D4CAC">
        <w:rPr>
          <w:rFonts w:ascii="Arial Narrow" w:hAnsi="Arial Narrow" w:cs="Arial"/>
          <w:spacing w:val="-6"/>
          <w:sz w:val="26"/>
          <w:szCs w:val="26"/>
        </w:rPr>
        <w:t xml:space="preserve"> </w:t>
      </w:r>
      <w:r w:rsidR="00D1457E" w:rsidRPr="004D4CAC">
        <w:rPr>
          <w:rFonts w:ascii="Arial Narrow" w:hAnsi="Arial Narrow" w:cs="Arial"/>
          <w:spacing w:val="-6"/>
          <w:sz w:val="26"/>
          <w:szCs w:val="26"/>
        </w:rPr>
        <w:t>Clínica</w:t>
      </w:r>
      <w:r w:rsidR="00A10F24" w:rsidRPr="004D4CAC">
        <w:rPr>
          <w:rFonts w:ascii="Arial Narrow" w:hAnsi="Arial Narrow" w:cs="Arial"/>
          <w:spacing w:val="-6"/>
          <w:sz w:val="26"/>
          <w:szCs w:val="26"/>
        </w:rPr>
        <w:t xml:space="preserve"> </w:t>
      </w:r>
      <w:proofErr w:type="spellStart"/>
      <w:r w:rsidR="00E207BC" w:rsidRPr="004D4CAC">
        <w:rPr>
          <w:rFonts w:ascii="Arial Narrow" w:hAnsi="Arial Narrow" w:cs="Arial"/>
          <w:spacing w:val="-6"/>
          <w:sz w:val="26"/>
          <w:szCs w:val="26"/>
        </w:rPr>
        <w:t>Comfamiliar</w:t>
      </w:r>
      <w:proofErr w:type="spellEnd"/>
      <w:r w:rsidR="00D1457E" w:rsidRPr="004D4CAC">
        <w:rPr>
          <w:rFonts w:ascii="Arial Narrow" w:hAnsi="Arial Narrow" w:cs="Arial"/>
          <w:spacing w:val="-6"/>
          <w:sz w:val="26"/>
          <w:szCs w:val="26"/>
        </w:rPr>
        <w:t xml:space="preserve"> Risaralda</w:t>
      </w:r>
      <w:r w:rsidR="00F96BCD" w:rsidRPr="004D4CAC">
        <w:rPr>
          <w:rFonts w:ascii="Arial Narrow" w:hAnsi="Arial Narrow" w:cs="Arial"/>
          <w:spacing w:val="-6"/>
          <w:sz w:val="26"/>
          <w:szCs w:val="26"/>
        </w:rPr>
        <w:t>,</w:t>
      </w:r>
      <w:r w:rsidR="00E207BC" w:rsidRPr="004D4CAC">
        <w:rPr>
          <w:rFonts w:ascii="Arial Narrow" w:hAnsi="Arial Narrow" w:cs="Arial"/>
          <w:spacing w:val="-6"/>
          <w:sz w:val="26"/>
          <w:szCs w:val="26"/>
        </w:rPr>
        <w:t xml:space="preserve"> o que eventualmente</w:t>
      </w:r>
      <w:r w:rsidR="00F96BCD" w:rsidRPr="004D4CAC">
        <w:rPr>
          <w:rFonts w:ascii="Arial Narrow" w:hAnsi="Arial Narrow" w:cs="Arial"/>
          <w:spacing w:val="-6"/>
          <w:sz w:val="26"/>
          <w:szCs w:val="26"/>
        </w:rPr>
        <w:t>,</w:t>
      </w:r>
      <w:r w:rsidR="00E207BC" w:rsidRPr="004D4CAC">
        <w:rPr>
          <w:rFonts w:ascii="Arial Narrow" w:hAnsi="Arial Narrow" w:cs="Arial"/>
          <w:spacing w:val="-6"/>
          <w:sz w:val="26"/>
          <w:szCs w:val="26"/>
        </w:rPr>
        <w:t xml:space="preserve"> era enviado al área de </w:t>
      </w:r>
      <w:r w:rsidR="00F31711" w:rsidRPr="004D4CAC">
        <w:rPr>
          <w:rFonts w:ascii="Arial Narrow" w:hAnsi="Arial Narrow" w:cs="Arial"/>
          <w:spacing w:val="-6"/>
          <w:sz w:val="26"/>
          <w:szCs w:val="26"/>
        </w:rPr>
        <w:t>urgencias</w:t>
      </w:r>
      <w:r w:rsidR="00E207BC" w:rsidRPr="004D4CAC">
        <w:rPr>
          <w:rFonts w:ascii="Arial Narrow" w:hAnsi="Arial Narrow" w:cs="Arial"/>
          <w:spacing w:val="-6"/>
          <w:sz w:val="26"/>
          <w:szCs w:val="26"/>
        </w:rPr>
        <w:t xml:space="preserve"> o </w:t>
      </w:r>
      <w:r w:rsidR="00A10F24" w:rsidRPr="004D4CAC">
        <w:rPr>
          <w:rFonts w:ascii="Arial Narrow" w:hAnsi="Arial Narrow" w:cs="Arial"/>
          <w:spacing w:val="-6"/>
          <w:sz w:val="26"/>
          <w:szCs w:val="26"/>
        </w:rPr>
        <w:t xml:space="preserve">a </w:t>
      </w:r>
      <w:r w:rsidR="00E207BC" w:rsidRPr="004D4CAC">
        <w:rPr>
          <w:rFonts w:ascii="Arial Narrow" w:hAnsi="Arial Narrow" w:cs="Arial"/>
          <w:spacing w:val="-6"/>
          <w:sz w:val="26"/>
          <w:szCs w:val="26"/>
        </w:rPr>
        <w:t xml:space="preserve">otras sedes de </w:t>
      </w:r>
      <w:r w:rsidR="00D1457E" w:rsidRPr="004D4CAC">
        <w:rPr>
          <w:rFonts w:ascii="Arial Narrow" w:hAnsi="Arial Narrow" w:cs="Arial"/>
          <w:spacing w:val="-6"/>
          <w:sz w:val="26"/>
          <w:szCs w:val="26"/>
        </w:rPr>
        <w:t xml:space="preserve">propiedad de </w:t>
      </w:r>
      <w:r w:rsidR="00E207BC" w:rsidRPr="004D4CAC">
        <w:rPr>
          <w:rFonts w:ascii="Arial Narrow" w:hAnsi="Arial Narrow" w:cs="Arial"/>
          <w:spacing w:val="-6"/>
          <w:sz w:val="26"/>
          <w:szCs w:val="26"/>
        </w:rPr>
        <w:t>la demandada, para la atención de pacientes de distintas EPS con las que esa entidad tenía convenio</w:t>
      </w:r>
      <w:r w:rsidR="00F31711" w:rsidRPr="004D4CAC">
        <w:rPr>
          <w:rFonts w:ascii="Arial Narrow" w:hAnsi="Arial Narrow" w:cs="Arial"/>
          <w:spacing w:val="-6"/>
          <w:sz w:val="26"/>
          <w:szCs w:val="26"/>
        </w:rPr>
        <w:t xml:space="preserve">; </w:t>
      </w:r>
      <w:r w:rsidR="00764644" w:rsidRPr="004D4CAC">
        <w:rPr>
          <w:rFonts w:ascii="Arial Narrow" w:hAnsi="Arial Narrow" w:cs="Arial"/>
          <w:spacing w:val="-6"/>
          <w:sz w:val="26"/>
          <w:szCs w:val="26"/>
        </w:rPr>
        <w:t xml:space="preserve">que Comfamiliar era quien suministraba los elementos para </w:t>
      </w:r>
      <w:r w:rsidR="00764644" w:rsidRPr="004D4CAC">
        <w:rPr>
          <w:rFonts w:ascii="Arial Narrow" w:hAnsi="Arial Narrow"/>
          <w:spacing w:val="-6"/>
          <w:sz w:val="26"/>
          <w:szCs w:val="26"/>
          <w:lang w:eastAsia="en-US"/>
        </w:rPr>
        <w:t>desarrollar la labor</w:t>
      </w:r>
      <w:r w:rsidR="00D1457E" w:rsidRPr="004D4CAC">
        <w:rPr>
          <w:rFonts w:ascii="Arial Narrow" w:hAnsi="Arial Narrow"/>
          <w:spacing w:val="-6"/>
          <w:sz w:val="26"/>
          <w:szCs w:val="26"/>
          <w:lang w:eastAsia="en-US"/>
        </w:rPr>
        <w:t xml:space="preserve"> (fonendos, </w:t>
      </w:r>
      <w:r w:rsidR="008E717F" w:rsidRPr="004D4CAC">
        <w:rPr>
          <w:rFonts w:ascii="Arial Narrow" w:hAnsi="Arial Narrow"/>
          <w:spacing w:val="-6"/>
          <w:sz w:val="26"/>
          <w:szCs w:val="26"/>
          <w:lang w:eastAsia="en-US"/>
        </w:rPr>
        <w:t>fonendoscopios</w:t>
      </w:r>
      <w:r w:rsidR="00D1457E" w:rsidRPr="004D4CAC">
        <w:rPr>
          <w:rFonts w:ascii="Arial Narrow" w:hAnsi="Arial Narrow"/>
          <w:spacing w:val="-6"/>
          <w:sz w:val="26"/>
          <w:szCs w:val="26"/>
          <w:lang w:eastAsia="en-US"/>
        </w:rPr>
        <w:t>, escritorios, computadores, entre otros)</w:t>
      </w:r>
      <w:r w:rsidR="00764644" w:rsidRPr="004D4CAC">
        <w:rPr>
          <w:rFonts w:ascii="Arial Narrow" w:hAnsi="Arial Narrow"/>
          <w:spacing w:val="-6"/>
          <w:sz w:val="26"/>
          <w:szCs w:val="26"/>
          <w:lang w:eastAsia="en-US"/>
        </w:rPr>
        <w:t xml:space="preserve">, </w:t>
      </w:r>
      <w:r w:rsidR="00D1457E" w:rsidRPr="004D4CAC">
        <w:rPr>
          <w:rFonts w:ascii="Arial Narrow" w:hAnsi="Arial Narrow"/>
          <w:spacing w:val="-6"/>
          <w:sz w:val="26"/>
          <w:szCs w:val="26"/>
          <w:lang w:eastAsia="en-US"/>
        </w:rPr>
        <w:t xml:space="preserve">incluso </w:t>
      </w:r>
      <w:r w:rsidR="00764644" w:rsidRPr="004D4CAC">
        <w:rPr>
          <w:rFonts w:ascii="Arial Narrow" w:hAnsi="Arial Narrow"/>
          <w:spacing w:val="-6"/>
          <w:sz w:val="26"/>
          <w:szCs w:val="26"/>
          <w:lang w:eastAsia="en-US"/>
        </w:rPr>
        <w:t>la propia Clínica</w:t>
      </w:r>
      <w:r w:rsidR="00A10F24" w:rsidRPr="004D4CAC">
        <w:rPr>
          <w:rFonts w:ascii="Arial Narrow" w:hAnsi="Arial Narrow"/>
          <w:spacing w:val="-6"/>
          <w:sz w:val="26"/>
          <w:szCs w:val="26"/>
          <w:lang w:eastAsia="en-US"/>
        </w:rPr>
        <w:t xml:space="preserve"> </w:t>
      </w:r>
      <w:r w:rsidR="00D1457E" w:rsidRPr="004D4CAC">
        <w:rPr>
          <w:rFonts w:ascii="Arial Narrow" w:hAnsi="Arial Narrow"/>
          <w:spacing w:val="-6"/>
          <w:sz w:val="26"/>
          <w:szCs w:val="26"/>
          <w:lang w:eastAsia="en-US"/>
        </w:rPr>
        <w:t xml:space="preserve">o las </w:t>
      </w:r>
      <w:r w:rsidR="00A10F24" w:rsidRPr="004D4CAC">
        <w:rPr>
          <w:rFonts w:ascii="Arial Narrow" w:hAnsi="Arial Narrow"/>
          <w:spacing w:val="-6"/>
          <w:sz w:val="26"/>
          <w:szCs w:val="26"/>
          <w:lang w:eastAsia="en-US"/>
        </w:rPr>
        <w:t>distintas sedes</w:t>
      </w:r>
      <w:r w:rsidR="00D1457E" w:rsidRPr="004D4CAC">
        <w:rPr>
          <w:rFonts w:ascii="Arial Narrow" w:hAnsi="Arial Narrow"/>
          <w:spacing w:val="-6"/>
          <w:sz w:val="26"/>
          <w:szCs w:val="26"/>
          <w:lang w:eastAsia="en-US"/>
        </w:rPr>
        <w:t xml:space="preserve"> donde se prestó el servicio, eran </w:t>
      </w:r>
      <w:r w:rsidR="00764644" w:rsidRPr="004D4CAC">
        <w:rPr>
          <w:rFonts w:ascii="Arial Narrow" w:hAnsi="Arial Narrow"/>
          <w:spacing w:val="-6"/>
          <w:sz w:val="26"/>
          <w:szCs w:val="26"/>
          <w:lang w:eastAsia="en-US"/>
        </w:rPr>
        <w:t xml:space="preserve">de propiedad de la entidad demandada y </w:t>
      </w:r>
      <w:r w:rsidR="008E717F" w:rsidRPr="004D4CAC">
        <w:rPr>
          <w:rFonts w:ascii="Arial Narrow" w:hAnsi="Arial Narrow"/>
          <w:spacing w:val="-6"/>
          <w:sz w:val="26"/>
          <w:szCs w:val="26"/>
          <w:lang w:eastAsia="en-US"/>
        </w:rPr>
        <w:t xml:space="preserve">eran </w:t>
      </w:r>
      <w:r w:rsidR="00764644" w:rsidRPr="004D4CAC">
        <w:rPr>
          <w:rFonts w:ascii="Arial Narrow" w:hAnsi="Arial Narrow"/>
          <w:spacing w:val="-6"/>
          <w:sz w:val="26"/>
          <w:szCs w:val="26"/>
          <w:lang w:eastAsia="en-US"/>
        </w:rPr>
        <w:t>administrada</w:t>
      </w:r>
      <w:r w:rsidR="008E717F" w:rsidRPr="004D4CAC">
        <w:rPr>
          <w:rFonts w:ascii="Arial Narrow" w:hAnsi="Arial Narrow"/>
          <w:spacing w:val="-6"/>
          <w:sz w:val="26"/>
          <w:szCs w:val="26"/>
          <w:lang w:eastAsia="en-US"/>
        </w:rPr>
        <w:t>s</w:t>
      </w:r>
      <w:r w:rsidR="00764644" w:rsidRPr="004D4CAC">
        <w:rPr>
          <w:rFonts w:ascii="Arial Narrow" w:hAnsi="Arial Narrow"/>
          <w:spacing w:val="-6"/>
          <w:sz w:val="26"/>
          <w:szCs w:val="26"/>
          <w:lang w:eastAsia="en-US"/>
        </w:rPr>
        <w:t xml:space="preserve"> por esta, aspectos que inevitablemente, dejan en entredicho la </w:t>
      </w:r>
      <w:r w:rsidR="0093769E" w:rsidRPr="004D4CAC">
        <w:rPr>
          <w:rFonts w:ascii="Arial Narrow" w:hAnsi="Arial Narrow"/>
          <w:spacing w:val="-6"/>
          <w:sz w:val="26"/>
          <w:szCs w:val="26"/>
          <w:lang w:eastAsia="en-US"/>
        </w:rPr>
        <w:t xml:space="preserve">supuesta </w:t>
      </w:r>
      <w:r w:rsidR="00764644" w:rsidRPr="004D4CAC">
        <w:rPr>
          <w:rFonts w:ascii="Arial Narrow" w:hAnsi="Arial Narrow"/>
          <w:spacing w:val="-6"/>
          <w:sz w:val="26"/>
          <w:szCs w:val="26"/>
          <w:lang w:eastAsia="en-US"/>
        </w:rPr>
        <w:t xml:space="preserve">independencia que tenía Aprosalud para ejecutar el servicio y que, desdibujan la supuesta representación que </w:t>
      </w:r>
      <w:r w:rsidR="00D1457E" w:rsidRPr="004D4CAC">
        <w:rPr>
          <w:rFonts w:ascii="Arial Narrow" w:hAnsi="Arial Narrow"/>
          <w:spacing w:val="-6"/>
          <w:sz w:val="26"/>
          <w:szCs w:val="26"/>
          <w:lang w:eastAsia="en-US"/>
        </w:rPr>
        <w:t xml:space="preserve">esta </w:t>
      </w:r>
      <w:r w:rsidR="00764644" w:rsidRPr="004D4CAC">
        <w:rPr>
          <w:rFonts w:ascii="Arial Narrow" w:hAnsi="Arial Narrow"/>
          <w:spacing w:val="-6"/>
          <w:sz w:val="26"/>
          <w:szCs w:val="26"/>
          <w:lang w:eastAsia="en-US"/>
        </w:rPr>
        <w:t xml:space="preserve">hacía del acá demandante, </w:t>
      </w:r>
      <w:r w:rsidR="00D623E6" w:rsidRPr="004D4CAC">
        <w:rPr>
          <w:rFonts w:ascii="Arial Narrow" w:hAnsi="Arial Narrow"/>
          <w:spacing w:val="-6"/>
          <w:sz w:val="26"/>
          <w:szCs w:val="26"/>
          <w:lang w:eastAsia="en-US"/>
        </w:rPr>
        <w:t xml:space="preserve">en la medida en que la libertad técnica y administrativa quedó confinada en la usuaria, </w:t>
      </w:r>
      <w:r w:rsidR="00D623E6" w:rsidRPr="004D4CAC">
        <w:rPr>
          <w:rFonts w:ascii="Arial Narrow" w:hAnsi="Arial Narrow" w:cs="Tahoma"/>
          <w:bCs/>
          <w:iCs/>
          <w:spacing w:val="-6"/>
          <w:sz w:val="26"/>
          <w:szCs w:val="26"/>
        </w:rPr>
        <w:t>puesto que la actividad o la prestación del servicio</w:t>
      </w:r>
      <w:r w:rsidR="00F96BCD" w:rsidRPr="004D4CAC">
        <w:rPr>
          <w:rFonts w:ascii="Arial Narrow" w:hAnsi="Arial Narrow" w:cs="Tahoma"/>
          <w:bCs/>
          <w:iCs/>
          <w:spacing w:val="-6"/>
          <w:sz w:val="26"/>
          <w:szCs w:val="26"/>
        </w:rPr>
        <w:t>,</w:t>
      </w:r>
      <w:r w:rsidR="00D623E6" w:rsidRPr="004D4CAC">
        <w:rPr>
          <w:rFonts w:ascii="Arial Narrow" w:hAnsi="Arial Narrow" w:cs="Tahoma"/>
          <w:bCs/>
          <w:iCs/>
          <w:spacing w:val="-6"/>
          <w:sz w:val="26"/>
          <w:szCs w:val="26"/>
        </w:rPr>
        <w:t xml:space="preserve"> sólo sería ejecutada por contarse con las instalaciones, las máquinas, elementos y herramientas que la beneficiaria suministró.</w:t>
      </w:r>
    </w:p>
    <w:p w:rsidR="00764644" w:rsidRPr="004D4CAC" w:rsidRDefault="00764644" w:rsidP="004D4CAC">
      <w:pPr>
        <w:pStyle w:val="Sinespaciado"/>
        <w:spacing w:line="276" w:lineRule="auto"/>
        <w:rPr>
          <w:rFonts w:ascii="Arial Narrow" w:hAnsi="Arial Narrow"/>
          <w:spacing w:val="-6"/>
          <w:sz w:val="26"/>
          <w:szCs w:val="26"/>
          <w:lang w:eastAsia="en-US"/>
        </w:rPr>
      </w:pPr>
    </w:p>
    <w:p w:rsidR="00274913" w:rsidRPr="004D4CAC" w:rsidRDefault="00764644" w:rsidP="004D4CAC">
      <w:pPr>
        <w:spacing w:line="276" w:lineRule="auto"/>
        <w:ind w:firstLine="708"/>
        <w:jc w:val="both"/>
        <w:rPr>
          <w:rFonts w:ascii="Arial Narrow" w:hAnsi="Arial Narrow"/>
          <w:spacing w:val="-6"/>
          <w:sz w:val="26"/>
          <w:szCs w:val="26"/>
        </w:rPr>
      </w:pPr>
      <w:r w:rsidRPr="004D4CAC">
        <w:rPr>
          <w:rFonts w:ascii="Arial Narrow" w:hAnsi="Arial Narrow" w:cs="Arial"/>
          <w:spacing w:val="-6"/>
          <w:sz w:val="26"/>
          <w:szCs w:val="26"/>
        </w:rPr>
        <w:t xml:space="preserve">De </w:t>
      </w:r>
      <w:r w:rsidR="00C853A2" w:rsidRPr="004D4CAC">
        <w:rPr>
          <w:rFonts w:ascii="Arial Narrow" w:hAnsi="Arial Narrow" w:cs="Arial"/>
          <w:spacing w:val="-6"/>
          <w:sz w:val="26"/>
          <w:szCs w:val="26"/>
        </w:rPr>
        <w:t xml:space="preserve">otra parte, se acreditó que al actor </w:t>
      </w:r>
      <w:r w:rsidR="00E207BC" w:rsidRPr="004D4CAC">
        <w:rPr>
          <w:rFonts w:ascii="Arial Narrow" w:hAnsi="Arial Narrow"/>
          <w:spacing w:val="-6"/>
          <w:sz w:val="26"/>
          <w:szCs w:val="26"/>
        </w:rPr>
        <w:t>no le era dable prestar sus actividades profesionales, bien directamente o por interpuesta persona contratada por él, a su libre disposición</w:t>
      </w:r>
      <w:r w:rsidR="009A369E" w:rsidRPr="004D4CAC">
        <w:rPr>
          <w:rFonts w:ascii="Arial Narrow" w:hAnsi="Arial Narrow"/>
          <w:spacing w:val="-6"/>
          <w:sz w:val="26"/>
          <w:szCs w:val="26"/>
        </w:rPr>
        <w:t xml:space="preserve"> o albedrío, </w:t>
      </w:r>
      <w:r w:rsidR="00D1457E" w:rsidRPr="004D4CAC">
        <w:rPr>
          <w:rFonts w:ascii="Arial Narrow" w:hAnsi="Arial Narrow"/>
          <w:spacing w:val="-6"/>
          <w:sz w:val="26"/>
          <w:szCs w:val="26"/>
        </w:rPr>
        <w:t xml:space="preserve">pues necesariamente debía pedir autorización para </w:t>
      </w:r>
      <w:r w:rsidR="008E717F" w:rsidRPr="004D4CAC">
        <w:rPr>
          <w:rFonts w:ascii="Arial Narrow" w:hAnsi="Arial Narrow"/>
          <w:spacing w:val="-6"/>
          <w:sz w:val="26"/>
          <w:szCs w:val="26"/>
        </w:rPr>
        <w:t xml:space="preserve">realizar </w:t>
      </w:r>
      <w:r w:rsidR="00D1457E" w:rsidRPr="004D4CAC">
        <w:rPr>
          <w:rFonts w:ascii="Arial Narrow" w:hAnsi="Arial Narrow"/>
          <w:spacing w:val="-6"/>
          <w:sz w:val="26"/>
          <w:szCs w:val="26"/>
        </w:rPr>
        <w:t xml:space="preserve">un cambio de turno, el cual debía </w:t>
      </w:r>
      <w:r w:rsidR="00274913" w:rsidRPr="004D4CAC">
        <w:rPr>
          <w:rFonts w:ascii="Arial Narrow" w:hAnsi="Arial Narrow"/>
          <w:spacing w:val="-6"/>
          <w:sz w:val="26"/>
          <w:szCs w:val="26"/>
        </w:rPr>
        <w:t>hacer</w:t>
      </w:r>
      <w:r w:rsidR="008E717F" w:rsidRPr="004D4CAC">
        <w:rPr>
          <w:rFonts w:ascii="Arial Narrow" w:hAnsi="Arial Narrow"/>
          <w:spacing w:val="-6"/>
          <w:sz w:val="26"/>
          <w:szCs w:val="26"/>
        </w:rPr>
        <w:t xml:space="preserve"> </w:t>
      </w:r>
      <w:r w:rsidR="00D1457E" w:rsidRPr="004D4CAC">
        <w:rPr>
          <w:rFonts w:ascii="Arial Narrow" w:hAnsi="Arial Narrow"/>
          <w:spacing w:val="-6"/>
          <w:sz w:val="26"/>
          <w:szCs w:val="26"/>
        </w:rPr>
        <w:t xml:space="preserve">con un compañero de la misma entidad, </w:t>
      </w:r>
      <w:r w:rsidR="00274913" w:rsidRPr="004D4CAC">
        <w:rPr>
          <w:rFonts w:ascii="Arial Narrow" w:hAnsi="Arial Narrow"/>
          <w:spacing w:val="-6"/>
          <w:sz w:val="26"/>
          <w:szCs w:val="26"/>
        </w:rPr>
        <w:t>por lo</w:t>
      </w:r>
      <w:r w:rsidR="008E717F" w:rsidRPr="004D4CAC">
        <w:rPr>
          <w:rFonts w:ascii="Arial Narrow" w:hAnsi="Arial Narrow"/>
          <w:spacing w:val="-6"/>
          <w:sz w:val="26"/>
          <w:szCs w:val="26"/>
        </w:rPr>
        <w:t xml:space="preserve"> que en modo alguno, queda</w:t>
      </w:r>
      <w:r w:rsidR="00F96BCD" w:rsidRPr="004D4CAC">
        <w:rPr>
          <w:rFonts w:ascii="Arial Narrow" w:hAnsi="Arial Narrow"/>
          <w:spacing w:val="-6"/>
          <w:sz w:val="26"/>
          <w:szCs w:val="26"/>
        </w:rPr>
        <w:t>ba</w:t>
      </w:r>
      <w:r w:rsidR="008E717F" w:rsidRPr="004D4CAC">
        <w:rPr>
          <w:rFonts w:ascii="Arial Narrow" w:hAnsi="Arial Narrow"/>
          <w:spacing w:val="-6"/>
          <w:sz w:val="26"/>
          <w:szCs w:val="26"/>
        </w:rPr>
        <w:t xml:space="preserve"> eximido del cumplimiento del turno, lo que revela</w:t>
      </w:r>
      <w:r w:rsidR="00D1457E" w:rsidRPr="004D4CAC">
        <w:rPr>
          <w:rFonts w:ascii="Arial Narrow" w:hAnsi="Arial Narrow"/>
          <w:spacing w:val="-6"/>
          <w:sz w:val="26"/>
          <w:szCs w:val="26"/>
        </w:rPr>
        <w:t xml:space="preserve"> que </w:t>
      </w:r>
      <w:r w:rsidRPr="004D4CAC">
        <w:rPr>
          <w:rFonts w:ascii="Arial Narrow" w:hAnsi="Arial Narrow"/>
          <w:spacing w:val="-6"/>
          <w:sz w:val="26"/>
          <w:szCs w:val="26"/>
        </w:rPr>
        <w:t xml:space="preserve">en el desarrollo de la relación, la prestación del servicio fue esencial en el contrato que ligó a las partes. </w:t>
      </w:r>
    </w:p>
    <w:p w:rsidR="00274913" w:rsidRPr="004D4CAC" w:rsidRDefault="00274913" w:rsidP="004D4CAC">
      <w:pPr>
        <w:pStyle w:val="Sinespaciado"/>
        <w:spacing w:line="276" w:lineRule="auto"/>
        <w:rPr>
          <w:rFonts w:ascii="Arial Narrow" w:hAnsi="Arial Narrow"/>
          <w:spacing w:val="-6"/>
          <w:sz w:val="26"/>
          <w:szCs w:val="26"/>
        </w:rPr>
      </w:pPr>
    </w:p>
    <w:p w:rsidR="00C853A2" w:rsidRPr="004D4CAC" w:rsidRDefault="00C853A2" w:rsidP="004D4CAC">
      <w:pPr>
        <w:spacing w:line="276" w:lineRule="auto"/>
        <w:ind w:firstLine="708"/>
        <w:jc w:val="both"/>
        <w:rPr>
          <w:rFonts w:ascii="Arial Narrow" w:hAnsi="Arial Narrow"/>
          <w:spacing w:val="-6"/>
          <w:sz w:val="26"/>
          <w:szCs w:val="26"/>
        </w:rPr>
      </w:pPr>
      <w:r w:rsidRPr="004D4CAC">
        <w:rPr>
          <w:rFonts w:ascii="Arial Narrow" w:hAnsi="Arial Narrow"/>
          <w:spacing w:val="-6"/>
          <w:sz w:val="26"/>
          <w:szCs w:val="26"/>
        </w:rPr>
        <w:t>N</w:t>
      </w:r>
      <w:r w:rsidR="00783D30" w:rsidRPr="004D4CAC">
        <w:rPr>
          <w:rFonts w:ascii="Arial Narrow" w:hAnsi="Arial Narrow"/>
          <w:spacing w:val="-6"/>
          <w:sz w:val="26"/>
          <w:szCs w:val="26"/>
        </w:rPr>
        <w:t>o menos figurativo resu</w:t>
      </w:r>
      <w:r w:rsidR="00F96BCD" w:rsidRPr="004D4CAC">
        <w:rPr>
          <w:rFonts w:ascii="Arial Narrow" w:hAnsi="Arial Narrow"/>
          <w:spacing w:val="-6"/>
          <w:sz w:val="26"/>
          <w:szCs w:val="26"/>
        </w:rPr>
        <w:t xml:space="preserve">lta el hecho de que Comfamiliar,  </w:t>
      </w:r>
      <w:r w:rsidR="00783D30" w:rsidRPr="004D4CAC">
        <w:rPr>
          <w:rFonts w:ascii="Arial Narrow" w:hAnsi="Arial Narrow"/>
          <w:spacing w:val="-6"/>
          <w:sz w:val="26"/>
          <w:szCs w:val="26"/>
        </w:rPr>
        <w:t xml:space="preserve">tuviera contratado personal médico de planta, </w:t>
      </w:r>
      <w:r w:rsidR="001D3D83" w:rsidRPr="004D4CAC">
        <w:rPr>
          <w:rFonts w:ascii="Arial Narrow" w:hAnsi="Arial Narrow"/>
          <w:spacing w:val="-6"/>
          <w:sz w:val="26"/>
          <w:szCs w:val="26"/>
        </w:rPr>
        <w:t xml:space="preserve">con quien el actor compartía los mismos espacios y funciones, </w:t>
      </w:r>
      <w:r w:rsidR="00A10F24" w:rsidRPr="004D4CAC">
        <w:rPr>
          <w:rFonts w:ascii="Arial Narrow" w:hAnsi="Arial Narrow"/>
          <w:spacing w:val="-6"/>
          <w:sz w:val="26"/>
          <w:szCs w:val="26"/>
          <w:lang w:eastAsia="en-US"/>
        </w:rPr>
        <w:t>lo que sin duda, deja sin asidero la forma de contratación que se surtió frente al acá demandante, amén que, para prestar un mismo servicio, se contrataban personas directamente y otras por medio de terceros, resultando ello inexplicable</w:t>
      </w:r>
      <w:r w:rsidR="001D3D83" w:rsidRPr="004D4CAC">
        <w:rPr>
          <w:rFonts w:ascii="Arial Narrow" w:hAnsi="Arial Narrow"/>
          <w:spacing w:val="-6"/>
          <w:sz w:val="26"/>
          <w:szCs w:val="26"/>
          <w:lang w:eastAsia="en-US"/>
        </w:rPr>
        <w:t xml:space="preserve">, aun cuando con posterioridad, en una época en que el actor ya había sido desvinculado, se les brindó a los profesionales adscritos a Aprosalud la oportunidad de quedar directamente vinculados con Comfamiliar </w:t>
      </w:r>
      <w:r w:rsidR="00E35CF5" w:rsidRPr="004D4CAC">
        <w:rPr>
          <w:rFonts w:ascii="Arial Narrow" w:hAnsi="Arial Narrow"/>
          <w:spacing w:val="-6"/>
          <w:sz w:val="26"/>
          <w:szCs w:val="26"/>
          <w:lang w:eastAsia="en-US"/>
        </w:rPr>
        <w:t>Risaralda</w:t>
      </w:r>
      <w:r w:rsidR="001D3D83" w:rsidRPr="004D4CAC">
        <w:rPr>
          <w:rFonts w:ascii="Arial Narrow" w:hAnsi="Arial Narrow"/>
          <w:spacing w:val="-6"/>
          <w:sz w:val="26"/>
          <w:szCs w:val="26"/>
          <w:lang w:eastAsia="en-US"/>
        </w:rPr>
        <w:t xml:space="preserve">. </w:t>
      </w:r>
    </w:p>
    <w:p w:rsidR="00A83878" w:rsidRPr="004D4CAC" w:rsidRDefault="00A83878" w:rsidP="004D4CAC">
      <w:pPr>
        <w:pStyle w:val="Sinespaciado"/>
        <w:spacing w:line="276" w:lineRule="auto"/>
        <w:rPr>
          <w:rFonts w:ascii="Arial Narrow" w:hAnsi="Arial Narrow"/>
          <w:sz w:val="26"/>
          <w:szCs w:val="26"/>
        </w:rPr>
      </w:pPr>
    </w:p>
    <w:p w:rsidR="00764644" w:rsidRPr="004D4CAC" w:rsidRDefault="00C853A2" w:rsidP="004D4CAC">
      <w:pPr>
        <w:spacing w:line="276" w:lineRule="auto"/>
        <w:ind w:firstLine="708"/>
        <w:jc w:val="both"/>
        <w:rPr>
          <w:rFonts w:ascii="Arial Narrow" w:hAnsi="Arial Narrow"/>
          <w:spacing w:val="-6"/>
          <w:sz w:val="26"/>
          <w:szCs w:val="26"/>
        </w:rPr>
      </w:pPr>
      <w:r w:rsidRPr="004D4CAC">
        <w:rPr>
          <w:rFonts w:ascii="Arial Narrow" w:hAnsi="Arial Narrow"/>
          <w:spacing w:val="-6"/>
          <w:sz w:val="26"/>
          <w:szCs w:val="26"/>
        </w:rPr>
        <w:t xml:space="preserve">Aunado a ello, </w:t>
      </w:r>
      <w:r w:rsidR="00516FC9" w:rsidRPr="004D4CAC">
        <w:rPr>
          <w:rFonts w:ascii="Arial Narrow" w:hAnsi="Arial Narrow"/>
          <w:spacing w:val="-6"/>
          <w:sz w:val="26"/>
          <w:szCs w:val="26"/>
        </w:rPr>
        <w:t xml:space="preserve">también es bien significativo el </w:t>
      </w:r>
      <w:r w:rsidRPr="004D4CAC">
        <w:rPr>
          <w:rFonts w:ascii="Arial Narrow" w:hAnsi="Arial Narrow"/>
          <w:spacing w:val="-6"/>
          <w:sz w:val="26"/>
          <w:szCs w:val="26"/>
        </w:rPr>
        <w:t xml:space="preserve">que el Coordinador Médico de Comfamiliar Risaralda y Director del servicio ambulatorio, </w:t>
      </w:r>
      <w:r w:rsidR="00744460" w:rsidRPr="004D4CAC">
        <w:rPr>
          <w:rFonts w:ascii="Arial Narrow" w:hAnsi="Arial Narrow"/>
          <w:spacing w:val="-6"/>
          <w:sz w:val="26"/>
          <w:szCs w:val="26"/>
        </w:rPr>
        <w:t xml:space="preserve">doctor </w:t>
      </w:r>
      <w:r w:rsidRPr="004D4CAC">
        <w:rPr>
          <w:rFonts w:ascii="Arial Narrow" w:hAnsi="Arial Narrow"/>
          <w:spacing w:val="-6"/>
          <w:sz w:val="26"/>
          <w:szCs w:val="26"/>
        </w:rPr>
        <w:t>Pedro Elías G</w:t>
      </w:r>
      <w:r w:rsidR="00756DD2" w:rsidRPr="004D4CAC">
        <w:rPr>
          <w:rFonts w:ascii="Arial Narrow" w:hAnsi="Arial Narrow"/>
          <w:spacing w:val="-6"/>
          <w:sz w:val="26"/>
          <w:szCs w:val="26"/>
        </w:rPr>
        <w:t xml:space="preserve">ómez, fuera el encargado de verificar el cumplimiento de turnos en todas las sedes, de estar </w:t>
      </w:r>
      <w:r w:rsidR="00516FC9" w:rsidRPr="004D4CAC">
        <w:rPr>
          <w:rFonts w:ascii="Arial Narrow" w:hAnsi="Arial Narrow"/>
          <w:spacing w:val="-6"/>
          <w:sz w:val="26"/>
          <w:szCs w:val="26"/>
        </w:rPr>
        <w:t xml:space="preserve">pendiente de las capacitaciones, </w:t>
      </w:r>
      <w:r w:rsidR="00756DD2" w:rsidRPr="004D4CAC">
        <w:rPr>
          <w:rFonts w:ascii="Arial Narrow" w:hAnsi="Arial Narrow"/>
          <w:spacing w:val="-6"/>
          <w:sz w:val="26"/>
          <w:szCs w:val="26"/>
        </w:rPr>
        <w:t>y de que se cumpliera con la prestación de servicios y las directrices impuestas y predeterminadas por la entidad, tal cual lo informaron los declarantes Martha Cecilia Ospina y Mauricio Montoya Benítez. L</w:t>
      </w:r>
      <w:r w:rsidR="00764644" w:rsidRPr="004D4CAC">
        <w:rPr>
          <w:rFonts w:ascii="Arial Narrow" w:hAnsi="Arial Narrow"/>
          <w:spacing w:val="-6"/>
          <w:sz w:val="26"/>
          <w:szCs w:val="26"/>
        </w:rPr>
        <w:t>o anterior, sin desconocer la obligatoriedad de las guías prácticas clínicas para el ejercicio de la profesión médica, las cuales entiende la Sala, son impuestas de manera general por el ministerio del ramo.</w:t>
      </w:r>
    </w:p>
    <w:p w:rsidR="00AA3018" w:rsidRPr="004D4CAC" w:rsidRDefault="00AA3018" w:rsidP="004D4CAC">
      <w:pPr>
        <w:pStyle w:val="Sinespaciado"/>
        <w:spacing w:line="276" w:lineRule="auto"/>
        <w:rPr>
          <w:rFonts w:ascii="Arial Narrow" w:hAnsi="Arial Narrow"/>
          <w:spacing w:val="-6"/>
          <w:sz w:val="26"/>
          <w:szCs w:val="26"/>
        </w:rPr>
      </w:pPr>
    </w:p>
    <w:p w:rsidR="00647693" w:rsidRPr="004D4CAC" w:rsidRDefault="00A401B9" w:rsidP="004D4CAC">
      <w:pPr>
        <w:spacing w:line="276" w:lineRule="auto"/>
        <w:ind w:firstLine="709"/>
        <w:jc w:val="both"/>
        <w:rPr>
          <w:rFonts w:ascii="Arial Narrow" w:hAnsi="Arial Narrow"/>
          <w:bCs/>
          <w:iCs/>
          <w:spacing w:val="-6"/>
          <w:sz w:val="26"/>
          <w:szCs w:val="26"/>
        </w:rPr>
      </w:pPr>
      <w:r w:rsidRPr="004D4CAC">
        <w:rPr>
          <w:rFonts w:ascii="Arial Narrow" w:hAnsi="Arial Narrow"/>
          <w:spacing w:val="-6"/>
          <w:sz w:val="26"/>
          <w:szCs w:val="26"/>
        </w:rPr>
        <w:t xml:space="preserve">Adicionalmente, el formato de tarifas de prestación de servicios, visible a folio 95, que estipula que el profesional asociado a Aprosalud prestaría sus servicios por un mínimo de 48 horas semanales, con pagos periódicos quincenales o mensuales vencidos, comporta cierta semejanza con la jornada </w:t>
      </w:r>
      <w:r w:rsidRPr="004D4CAC">
        <w:rPr>
          <w:rFonts w:ascii="Arial Narrow" w:hAnsi="Arial Narrow"/>
          <w:spacing w:val="-6"/>
          <w:sz w:val="26"/>
          <w:szCs w:val="26"/>
        </w:rPr>
        <w:lastRenderedPageBreak/>
        <w:t>laboral ordinaria de</w:t>
      </w:r>
      <w:r w:rsidR="0091707C" w:rsidRPr="004D4CAC">
        <w:rPr>
          <w:rFonts w:ascii="Arial Narrow" w:hAnsi="Arial Narrow"/>
          <w:spacing w:val="-6"/>
          <w:sz w:val="26"/>
          <w:szCs w:val="26"/>
        </w:rPr>
        <w:t xml:space="preserve"> las relaciones dependientes, </w:t>
      </w:r>
      <w:r w:rsidR="00093AFC" w:rsidRPr="004D4CAC">
        <w:rPr>
          <w:rFonts w:ascii="Arial Narrow" w:hAnsi="Arial Narrow"/>
          <w:spacing w:val="-6"/>
          <w:sz w:val="26"/>
          <w:szCs w:val="26"/>
        </w:rPr>
        <w:t xml:space="preserve">al juzgar por la periodicidad, la mención del </w:t>
      </w:r>
      <w:r w:rsidRPr="004D4CAC">
        <w:rPr>
          <w:rFonts w:ascii="Arial Narrow" w:hAnsi="Arial Narrow"/>
          <w:spacing w:val="-6"/>
          <w:sz w:val="26"/>
          <w:szCs w:val="26"/>
        </w:rPr>
        <w:t>cargo y la suma a cancelar</w:t>
      </w:r>
      <w:r w:rsidR="00093AFC" w:rsidRPr="004D4CAC">
        <w:rPr>
          <w:rFonts w:ascii="Arial Narrow" w:hAnsi="Arial Narrow"/>
          <w:spacing w:val="-6"/>
          <w:sz w:val="26"/>
          <w:szCs w:val="26"/>
        </w:rPr>
        <w:t xml:space="preserve">. </w:t>
      </w:r>
      <w:r w:rsidR="00647693" w:rsidRPr="004D4CAC">
        <w:rPr>
          <w:rFonts w:ascii="Arial Narrow" w:hAnsi="Arial Narrow"/>
          <w:spacing w:val="-6"/>
          <w:sz w:val="26"/>
          <w:szCs w:val="26"/>
        </w:rPr>
        <w:t>Por ende, no le queda duda a la Sala de que los pagos constatados correspondieron a la contraprestación directa por los servicios.</w:t>
      </w:r>
    </w:p>
    <w:p w:rsidR="0091707C" w:rsidRPr="004D4CAC" w:rsidRDefault="0091707C" w:rsidP="004D4CAC">
      <w:pPr>
        <w:pStyle w:val="Sinespaciado"/>
        <w:spacing w:line="276" w:lineRule="auto"/>
        <w:rPr>
          <w:rFonts w:ascii="Arial Narrow" w:hAnsi="Arial Narrow"/>
          <w:spacing w:val="-6"/>
          <w:sz w:val="26"/>
          <w:szCs w:val="26"/>
        </w:rPr>
      </w:pPr>
    </w:p>
    <w:p w:rsidR="00C65188" w:rsidRPr="004D4CAC" w:rsidRDefault="00FD7EF1" w:rsidP="004D4CAC">
      <w:pPr>
        <w:spacing w:line="276" w:lineRule="auto"/>
        <w:ind w:firstLine="708"/>
        <w:jc w:val="both"/>
        <w:rPr>
          <w:rFonts w:ascii="Arial Narrow" w:hAnsi="Arial Narrow"/>
          <w:color w:val="FF0000"/>
          <w:spacing w:val="-6"/>
          <w:sz w:val="26"/>
          <w:szCs w:val="26"/>
          <w:lang w:val="es-CO"/>
        </w:rPr>
      </w:pPr>
      <w:r w:rsidRPr="004D4CAC">
        <w:rPr>
          <w:rFonts w:ascii="Arial Narrow" w:hAnsi="Arial Narrow"/>
          <w:color w:val="000000" w:themeColor="text1"/>
          <w:spacing w:val="-6"/>
          <w:sz w:val="26"/>
          <w:szCs w:val="26"/>
        </w:rPr>
        <w:t>En síntesis</w:t>
      </w:r>
      <w:r w:rsidR="003861C2" w:rsidRPr="004D4CAC">
        <w:rPr>
          <w:rFonts w:ascii="Arial Narrow" w:hAnsi="Arial Narrow"/>
          <w:color w:val="000000" w:themeColor="text1"/>
          <w:spacing w:val="-6"/>
          <w:sz w:val="26"/>
          <w:szCs w:val="26"/>
        </w:rPr>
        <w:t xml:space="preserve">, </w:t>
      </w:r>
      <w:r w:rsidR="00715CD0" w:rsidRPr="004D4CAC">
        <w:rPr>
          <w:rFonts w:ascii="Arial Narrow" w:hAnsi="Arial Narrow"/>
          <w:color w:val="000000" w:themeColor="text1"/>
          <w:spacing w:val="-6"/>
          <w:sz w:val="26"/>
          <w:szCs w:val="26"/>
        </w:rPr>
        <w:t>la Sala</w:t>
      </w:r>
      <w:r w:rsidRPr="004D4CAC">
        <w:rPr>
          <w:rFonts w:ascii="Arial Narrow" w:hAnsi="Arial Narrow"/>
          <w:color w:val="000000" w:themeColor="text1"/>
          <w:spacing w:val="-6"/>
          <w:sz w:val="26"/>
          <w:szCs w:val="26"/>
        </w:rPr>
        <w:t xml:space="preserve"> concluye que en este caso puntual </w:t>
      </w:r>
      <w:r w:rsidR="00715CD0" w:rsidRPr="004D4CAC">
        <w:rPr>
          <w:rFonts w:ascii="Arial Narrow" w:hAnsi="Arial Narrow"/>
          <w:color w:val="000000" w:themeColor="text1"/>
          <w:spacing w:val="-6"/>
          <w:sz w:val="26"/>
          <w:szCs w:val="26"/>
        </w:rPr>
        <w:t>no</w:t>
      </w:r>
      <w:r w:rsidRPr="004D4CAC">
        <w:rPr>
          <w:rFonts w:ascii="Arial Narrow" w:hAnsi="Arial Narrow"/>
          <w:color w:val="000000" w:themeColor="text1"/>
          <w:spacing w:val="-6"/>
          <w:sz w:val="26"/>
          <w:szCs w:val="26"/>
        </w:rPr>
        <w:t xml:space="preserve"> quedó acreditada la</w:t>
      </w:r>
      <w:r w:rsidR="00715CD0" w:rsidRPr="004D4CAC">
        <w:rPr>
          <w:rFonts w:ascii="Arial Narrow" w:hAnsi="Arial Narrow"/>
          <w:color w:val="000000" w:themeColor="text1"/>
          <w:spacing w:val="-6"/>
          <w:sz w:val="26"/>
          <w:szCs w:val="26"/>
        </w:rPr>
        <w:t xml:space="preserve"> plena autonomía </w:t>
      </w:r>
      <w:r w:rsidRPr="004D4CAC">
        <w:rPr>
          <w:rFonts w:ascii="Arial Narrow" w:hAnsi="Arial Narrow"/>
          <w:color w:val="000000" w:themeColor="text1"/>
          <w:spacing w:val="-6"/>
          <w:sz w:val="26"/>
          <w:szCs w:val="26"/>
        </w:rPr>
        <w:t>del actor</w:t>
      </w:r>
      <w:r w:rsidR="00F96BCD" w:rsidRPr="004D4CAC">
        <w:rPr>
          <w:rFonts w:ascii="Arial Narrow" w:hAnsi="Arial Narrow"/>
          <w:color w:val="000000" w:themeColor="text1"/>
          <w:spacing w:val="-6"/>
          <w:sz w:val="26"/>
          <w:szCs w:val="26"/>
        </w:rPr>
        <w:t>,</w:t>
      </w:r>
      <w:r w:rsidRPr="004D4CAC">
        <w:rPr>
          <w:rFonts w:ascii="Arial Narrow" w:hAnsi="Arial Narrow"/>
          <w:color w:val="000000" w:themeColor="text1"/>
          <w:spacing w:val="-6"/>
          <w:sz w:val="26"/>
          <w:szCs w:val="26"/>
        </w:rPr>
        <w:t xml:space="preserve"> </w:t>
      </w:r>
      <w:r w:rsidR="00715CD0" w:rsidRPr="004D4CAC">
        <w:rPr>
          <w:rFonts w:ascii="Arial Narrow" w:hAnsi="Arial Narrow"/>
          <w:spacing w:val="-6"/>
          <w:sz w:val="26"/>
          <w:szCs w:val="26"/>
        </w:rPr>
        <w:t xml:space="preserve">cuando existió la obligatoriedad de prestación directa y personal del </w:t>
      </w:r>
      <w:r w:rsidR="00946840" w:rsidRPr="004D4CAC">
        <w:rPr>
          <w:rFonts w:ascii="Arial Narrow" w:hAnsi="Arial Narrow"/>
          <w:spacing w:val="-6"/>
          <w:sz w:val="26"/>
          <w:szCs w:val="26"/>
        </w:rPr>
        <w:t xml:space="preserve">servicio, </w:t>
      </w:r>
      <w:r w:rsidR="00A401B9" w:rsidRPr="004D4CAC">
        <w:rPr>
          <w:rFonts w:ascii="Arial Narrow" w:hAnsi="Arial Narrow"/>
          <w:spacing w:val="-6"/>
          <w:sz w:val="26"/>
          <w:szCs w:val="26"/>
        </w:rPr>
        <w:t xml:space="preserve">puesto que </w:t>
      </w:r>
      <w:r w:rsidR="004A5AE2" w:rsidRPr="004D4CAC">
        <w:rPr>
          <w:rFonts w:ascii="Arial Narrow" w:hAnsi="Arial Narrow"/>
          <w:spacing w:val="-6"/>
          <w:sz w:val="26"/>
          <w:szCs w:val="26"/>
          <w:lang w:val="es-CO"/>
        </w:rPr>
        <w:t xml:space="preserve">el </w:t>
      </w:r>
      <w:r w:rsidR="00BF4A4C" w:rsidRPr="004D4CAC">
        <w:rPr>
          <w:rFonts w:ascii="Arial Narrow" w:hAnsi="Arial Narrow"/>
          <w:spacing w:val="-6"/>
          <w:sz w:val="26"/>
          <w:szCs w:val="26"/>
          <w:lang w:val="es-CO"/>
        </w:rPr>
        <w:t xml:space="preserve">cumplimiento de turnos </w:t>
      </w:r>
      <w:r w:rsidR="003215CF" w:rsidRPr="004D4CAC">
        <w:rPr>
          <w:rFonts w:ascii="Arial Narrow" w:hAnsi="Arial Narrow"/>
          <w:spacing w:val="-6"/>
          <w:sz w:val="26"/>
          <w:szCs w:val="26"/>
          <w:lang w:val="es-CO"/>
        </w:rPr>
        <w:t>de trabajo</w:t>
      </w:r>
      <w:r w:rsidR="00260C76" w:rsidRPr="004D4CAC">
        <w:rPr>
          <w:rFonts w:ascii="Arial Narrow" w:hAnsi="Arial Narrow"/>
          <w:spacing w:val="-6"/>
          <w:sz w:val="26"/>
          <w:szCs w:val="26"/>
          <w:lang w:val="es-CO"/>
        </w:rPr>
        <w:t xml:space="preserve">, </w:t>
      </w:r>
      <w:r w:rsidR="00614720" w:rsidRPr="004D4CAC">
        <w:rPr>
          <w:rFonts w:ascii="Arial Narrow" w:hAnsi="Arial Narrow"/>
          <w:spacing w:val="-6"/>
          <w:sz w:val="26"/>
          <w:szCs w:val="26"/>
          <w:lang w:val="es-CO"/>
        </w:rPr>
        <w:t>tener que acatar los protocol</w:t>
      </w:r>
      <w:r w:rsidR="00BF4A4C" w:rsidRPr="004D4CAC">
        <w:rPr>
          <w:rFonts w:ascii="Arial Narrow" w:hAnsi="Arial Narrow"/>
          <w:spacing w:val="-6"/>
          <w:sz w:val="26"/>
          <w:szCs w:val="26"/>
          <w:lang w:val="es-CO"/>
        </w:rPr>
        <w:t>os establecidos por la entidad</w:t>
      </w:r>
      <w:r w:rsidR="00A401B9" w:rsidRPr="004D4CAC">
        <w:rPr>
          <w:rFonts w:ascii="Arial Narrow" w:hAnsi="Arial Narrow"/>
          <w:spacing w:val="-6"/>
          <w:sz w:val="26"/>
          <w:szCs w:val="26"/>
          <w:lang w:val="es-CO"/>
        </w:rPr>
        <w:t xml:space="preserve">, solicitar permisos para cambio de turno, recibir control de parte del Coordinador y Director Médico de la demandada, </w:t>
      </w:r>
      <w:r w:rsidR="0040352F" w:rsidRPr="004D4CAC">
        <w:rPr>
          <w:rFonts w:ascii="Arial Narrow" w:hAnsi="Arial Narrow"/>
          <w:spacing w:val="-6"/>
          <w:sz w:val="26"/>
          <w:szCs w:val="26"/>
          <w:lang w:val="es-CO"/>
        </w:rPr>
        <w:t>son ciertamente</w:t>
      </w:r>
      <w:r w:rsidR="003215CF" w:rsidRPr="004D4CAC">
        <w:rPr>
          <w:rFonts w:ascii="Arial Narrow" w:hAnsi="Arial Narrow"/>
          <w:spacing w:val="-6"/>
          <w:sz w:val="26"/>
          <w:szCs w:val="26"/>
          <w:lang w:val="es-CO"/>
        </w:rPr>
        <w:t xml:space="preserve"> elementos</w:t>
      </w:r>
      <w:r w:rsidR="0040352F" w:rsidRPr="004D4CAC">
        <w:rPr>
          <w:rFonts w:ascii="Arial Narrow" w:hAnsi="Arial Narrow"/>
          <w:spacing w:val="-6"/>
          <w:sz w:val="26"/>
          <w:szCs w:val="26"/>
          <w:lang w:val="es-CO"/>
        </w:rPr>
        <w:t xml:space="preserve"> indicativos del sometimiento al que estaba sujeto el demandante respecto de la intensidad y la manera como debía d</w:t>
      </w:r>
      <w:r w:rsidR="00114B59" w:rsidRPr="004D4CAC">
        <w:rPr>
          <w:rFonts w:ascii="Arial Narrow" w:hAnsi="Arial Narrow"/>
          <w:spacing w:val="-6"/>
          <w:sz w:val="26"/>
          <w:szCs w:val="26"/>
          <w:lang w:val="es-CO"/>
        </w:rPr>
        <w:t xml:space="preserve">esarrollar sus actividades </w:t>
      </w:r>
      <w:r w:rsidR="00BF4A4C" w:rsidRPr="004D4CAC">
        <w:rPr>
          <w:rFonts w:ascii="Arial Narrow" w:hAnsi="Arial Narrow"/>
          <w:spacing w:val="-6"/>
          <w:sz w:val="26"/>
          <w:szCs w:val="26"/>
          <w:lang w:val="es-CO"/>
        </w:rPr>
        <w:t>profesionales</w:t>
      </w:r>
      <w:r w:rsidR="00114B59" w:rsidRPr="004D4CAC">
        <w:rPr>
          <w:rFonts w:ascii="Arial Narrow" w:hAnsi="Arial Narrow"/>
          <w:spacing w:val="-6"/>
          <w:sz w:val="26"/>
          <w:szCs w:val="26"/>
          <w:lang w:val="es-CO"/>
        </w:rPr>
        <w:t>,</w:t>
      </w:r>
      <w:r w:rsidR="00F665E1" w:rsidRPr="004D4CAC">
        <w:rPr>
          <w:rFonts w:ascii="Arial Narrow" w:hAnsi="Arial Narrow"/>
          <w:spacing w:val="-6"/>
          <w:sz w:val="26"/>
          <w:szCs w:val="26"/>
          <w:lang w:val="es-CO"/>
        </w:rPr>
        <w:t xml:space="preserve"> los cuales</w:t>
      </w:r>
      <w:r w:rsidR="0035537D" w:rsidRPr="004D4CAC">
        <w:rPr>
          <w:rFonts w:ascii="Arial Narrow" w:hAnsi="Arial Narrow"/>
          <w:spacing w:val="-6"/>
          <w:sz w:val="26"/>
          <w:szCs w:val="26"/>
          <w:lang w:val="es-CO"/>
        </w:rPr>
        <w:t xml:space="preserve"> en ningún caso son equiparables a las obligaciones derivadas de un convenio comercial y civil</w:t>
      </w:r>
      <w:r w:rsidR="003215CF" w:rsidRPr="004D4CAC">
        <w:rPr>
          <w:rFonts w:ascii="Arial Narrow" w:hAnsi="Arial Narrow"/>
          <w:spacing w:val="-6"/>
          <w:sz w:val="26"/>
          <w:szCs w:val="26"/>
          <w:lang w:val="es-CO"/>
        </w:rPr>
        <w:t xml:space="preserve">, </w:t>
      </w:r>
      <w:r w:rsidR="0035537D" w:rsidRPr="004D4CAC">
        <w:rPr>
          <w:rFonts w:ascii="Arial Narrow" w:hAnsi="Arial Narrow"/>
          <w:spacing w:val="-6"/>
          <w:sz w:val="26"/>
          <w:szCs w:val="26"/>
          <w:lang w:val="es-CO"/>
        </w:rPr>
        <w:t xml:space="preserve">ni </w:t>
      </w:r>
      <w:r w:rsidR="00114B59" w:rsidRPr="004D4CAC">
        <w:rPr>
          <w:rFonts w:ascii="Arial Narrow" w:hAnsi="Arial Narrow"/>
          <w:spacing w:val="-6"/>
          <w:sz w:val="26"/>
          <w:szCs w:val="26"/>
          <w:lang w:val="es-CO"/>
        </w:rPr>
        <w:t xml:space="preserve">a </w:t>
      </w:r>
      <w:r w:rsidR="0035537D" w:rsidRPr="004D4CAC">
        <w:rPr>
          <w:rFonts w:ascii="Arial Narrow" w:hAnsi="Arial Narrow"/>
          <w:spacing w:val="-6"/>
          <w:sz w:val="26"/>
          <w:szCs w:val="26"/>
          <w:lang w:val="es-CO"/>
        </w:rPr>
        <w:t>la vigilancia, el control y la supervisión que el contratante realiza sobre la ejecución y las obligaciones derivadas de tal relación</w:t>
      </w:r>
      <w:r w:rsidR="00486ABE" w:rsidRPr="004D4CAC">
        <w:rPr>
          <w:rFonts w:ascii="Arial Narrow" w:hAnsi="Arial Narrow"/>
          <w:spacing w:val="-6"/>
          <w:sz w:val="26"/>
          <w:szCs w:val="26"/>
          <w:lang w:val="es-CO"/>
        </w:rPr>
        <w:t>, pues son de naturaleza distinta</w:t>
      </w:r>
      <w:r w:rsidR="00C65188" w:rsidRPr="004D4CAC">
        <w:rPr>
          <w:rFonts w:ascii="Arial Narrow" w:hAnsi="Arial Narrow"/>
          <w:spacing w:val="-6"/>
          <w:sz w:val="26"/>
          <w:szCs w:val="26"/>
          <w:lang w:val="es-CO"/>
        </w:rPr>
        <w:t xml:space="preserve">, en la medida en que </w:t>
      </w:r>
      <w:r w:rsidR="00C65188" w:rsidRPr="004D4CAC">
        <w:rPr>
          <w:rFonts w:ascii="Arial Narrow" w:hAnsi="Arial Narrow"/>
          <w:spacing w:val="-6"/>
          <w:sz w:val="26"/>
          <w:szCs w:val="26"/>
        </w:rPr>
        <w:t>el contratista suele actuar de manera independiente</w:t>
      </w:r>
      <w:r w:rsidR="00B10D82" w:rsidRPr="004D4CAC">
        <w:rPr>
          <w:rFonts w:ascii="Arial Narrow" w:hAnsi="Arial Narrow"/>
          <w:spacing w:val="-6"/>
          <w:sz w:val="26"/>
          <w:szCs w:val="26"/>
        </w:rPr>
        <w:t xml:space="preserve"> en la prestación de servicios en beneficio de un tercero</w:t>
      </w:r>
      <w:r w:rsidR="00C65188" w:rsidRPr="004D4CAC">
        <w:rPr>
          <w:rFonts w:ascii="Arial Narrow" w:hAnsi="Arial Narrow"/>
          <w:spacing w:val="-6"/>
          <w:sz w:val="26"/>
          <w:szCs w:val="26"/>
        </w:rPr>
        <w:t xml:space="preserve">, y generalmente asume </w:t>
      </w:r>
      <w:r w:rsidR="00B10D82" w:rsidRPr="004D4CAC">
        <w:rPr>
          <w:rFonts w:ascii="Arial Narrow" w:hAnsi="Arial Narrow"/>
          <w:spacing w:val="-6"/>
          <w:sz w:val="26"/>
          <w:szCs w:val="26"/>
        </w:rPr>
        <w:t xml:space="preserve">todos </w:t>
      </w:r>
      <w:r w:rsidR="00C65188" w:rsidRPr="004D4CAC">
        <w:rPr>
          <w:rFonts w:ascii="Arial Narrow" w:hAnsi="Arial Narrow"/>
          <w:spacing w:val="-6"/>
          <w:sz w:val="26"/>
          <w:szCs w:val="26"/>
        </w:rPr>
        <w:t xml:space="preserve">los riesgos, </w:t>
      </w:r>
      <w:r w:rsidR="00923422" w:rsidRPr="004D4CAC">
        <w:rPr>
          <w:rFonts w:ascii="Arial Narrow" w:hAnsi="Arial Narrow"/>
          <w:spacing w:val="-6"/>
          <w:sz w:val="26"/>
          <w:szCs w:val="26"/>
        </w:rPr>
        <w:t xml:space="preserve">para realizarlo con sus propios medios, </w:t>
      </w:r>
      <w:r w:rsidR="00C65188" w:rsidRPr="004D4CAC">
        <w:rPr>
          <w:rFonts w:ascii="Arial Narrow" w:hAnsi="Arial Narrow"/>
          <w:spacing w:val="-6"/>
          <w:sz w:val="26"/>
          <w:szCs w:val="26"/>
        </w:rPr>
        <w:t xml:space="preserve">cuenta con una organización propia, una autonomía administrativa, funcional o de gestión, situación que no fue la ofrecida en el plenario, conforme se vislumbró </w:t>
      </w:r>
      <w:r w:rsidR="00D81C80" w:rsidRPr="004D4CAC">
        <w:rPr>
          <w:rFonts w:ascii="Arial Narrow" w:hAnsi="Arial Narrow"/>
          <w:spacing w:val="-6"/>
          <w:sz w:val="26"/>
          <w:szCs w:val="26"/>
        </w:rPr>
        <w:t>precedentemente.</w:t>
      </w:r>
    </w:p>
    <w:p w:rsidR="00C54123" w:rsidRPr="004D4CAC" w:rsidRDefault="00C65188" w:rsidP="004D4CAC">
      <w:pPr>
        <w:pStyle w:val="Sinespaciado"/>
        <w:spacing w:line="276" w:lineRule="auto"/>
        <w:rPr>
          <w:rFonts w:ascii="Arial Narrow" w:hAnsi="Arial Narrow"/>
          <w:spacing w:val="-6"/>
          <w:sz w:val="26"/>
          <w:szCs w:val="26"/>
        </w:rPr>
      </w:pPr>
      <w:r w:rsidRPr="004D4CAC">
        <w:rPr>
          <w:rFonts w:ascii="Arial Narrow" w:hAnsi="Arial Narrow"/>
          <w:spacing w:val="-6"/>
          <w:sz w:val="26"/>
          <w:szCs w:val="26"/>
          <w:lang w:val="es-CO"/>
        </w:rPr>
        <w:t xml:space="preserve"> </w:t>
      </w:r>
    </w:p>
    <w:p w:rsidR="00A401B9" w:rsidRPr="004D4CAC" w:rsidRDefault="00EE2860" w:rsidP="004D4CAC">
      <w:pPr>
        <w:pStyle w:val="Textoindependiente31"/>
        <w:spacing w:line="276" w:lineRule="auto"/>
        <w:ind w:firstLine="708"/>
        <w:rPr>
          <w:rFonts w:ascii="Arial Narrow" w:hAnsi="Arial Narrow" w:cs="Tahoma"/>
          <w:spacing w:val="-6"/>
          <w:sz w:val="26"/>
          <w:szCs w:val="26"/>
          <w:lang w:val="es-ES"/>
        </w:rPr>
      </w:pPr>
      <w:r w:rsidRPr="004D4CAC">
        <w:rPr>
          <w:rFonts w:ascii="Arial Narrow" w:hAnsi="Arial Narrow" w:cs="Tahoma"/>
          <w:spacing w:val="-6"/>
          <w:sz w:val="26"/>
          <w:szCs w:val="26"/>
        </w:rPr>
        <w:t>Coherente con lo hasta aquí razonado, se tiene que la parte demandada no desvirtuó la existencia del contrato de trabajo debatido en esta Litis, menos las pruebas pusieron de manifiesto la presencia de un contrato de naturaleza diferente</w:t>
      </w:r>
      <w:r w:rsidR="0049119D" w:rsidRPr="004D4CAC">
        <w:rPr>
          <w:rFonts w:ascii="Arial Narrow" w:hAnsi="Arial Narrow" w:cs="Tahoma"/>
          <w:spacing w:val="-6"/>
          <w:sz w:val="26"/>
          <w:szCs w:val="26"/>
        </w:rPr>
        <w:t xml:space="preserve">, como lo pretende la accionada, por lo que </w:t>
      </w:r>
      <w:r w:rsidR="00A401B9" w:rsidRPr="004D4CAC">
        <w:rPr>
          <w:rFonts w:ascii="Arial Narrow" w:hAnsi="Arial Narrow" w:cs="Tahoma"/>
          <w:spacing w:val="-6"/>
          <w:sz w:val="26"/>
          <w:szCs w:val="26"/>
        </w:rPr>
        <w:t xml:space="preserve">acertada resulta </w:t>
      </w:r>
      <w:r w:rsidR="00A401B9" w:rsidRPr="004D4CAC">
        <w:rPr>
          <w:rFonts w:ascii="Arial Narrow" w:hAnsi="Arial Narrow"/>
          <w:spacing w:val="-6"/>
          <w:sz w:val="26"/>
          <w:szCs w:val="26"/>
          <w:lang w:val="es-ES"/>
        </w:rPr>
        <w:t xml:space="preserve">entonces la decisión de la a-quo al declarar la existencia de un contrato de trabajo con Comfamiliar Risaralda desde el 1 de octubre de 2010 al 30 de septiembre de 2011. </w:t>
      </w:r>
    </w:p>
    <w:p w:rsidR="00BF4A4C" w:rsidRPr="004D4CAC" w:rsidRDefault="00BF4A4C" w:rsidP="004D4CAC">
      <w:pPr>
        <w:pStyle w:val="Sinespaciado"/>
        <w:spacing w:line="276" w:lineRule="auto"/>
        <w:rPr>
          <w:rFonts w:ascii="Arial Narrow" w:hAnsi="Arial Narrow"/>
          <w:spacing w:val="-6"/>
          <w:sz w:val="26"/>
          <w:szCs w:val="26"/>
        </w:rPr>
      </w:pPr>
    </w:p>
    <w:p w:rsidR="00510A7A" w:rsidRPr="004D4CAC" w:rsidRDefault="00BF4A4C" w:rsidP="004D4CAC">
      <w:pPr>
        <w:pStyle w:val="Sinespaciado"/>
        <w:spacing w:line="276" w:lineRule="auto"/>
        <w:ind w:firstLine="708"/>
        <w:jc w:val="both"/>
        <w:rPr>
          <w:rFonts w:ascii="Arial Narrow" w:hAnsi="Arial Narrow"/>
          <w:spacing w:val="-6"/>
          <w:sz w:val="26"/>
          <w:szCs w:val="26"/>
          <w:lang w:eastAsia="en-US"/>
        </w:rPr>
      </w:pPr>
      <w:r w:rsidRPr="004D4CAC">
        <w:rPr>
          <w:rFonts w:ascii="Arial Narrow" w:hAnsi="Arial Narrow"/>
          <w:spacing w:val="-6"/>
          <w:sz w:val="26"/>
          <w:szCs w:val="26"/>
          <w:lang w:eastAsia="en-US"/>
        </w:rPr>
        <w:t>Establecida la existencia de la relación laboral, se adentrará la Colegiatura a establecer</w:t>
      </w:r>
      <w:r w:rsidR="00A401B9" w:rsidRPr="004D4CAC">
        <w:rPr>
          <w:rFonts w:ascii="Arial Narrow" w:hAnsi="Arial Narrow"/>
          <w:spacing w:val="-6"/>
          <w:sz w:val="26"/>
          <w:szCs w:val="26"/>
          <w:lang w:eastAsia="en-US"/>
        </w:rPr>
        <w:t xml:space="preserve"> </w:t>
      </w:r>
      <w:r w:rsidR="00510A7A" w:rsidRPr="004D4CAC">
        <w:rPr>
          <w:rFonts w:ascii="Arial Narrow" w:hAnsi="Arial Narrow"/>
          <w:spacing w:val="-6"/>
          <w:sz w:val="26"/>
          <w:szCs w:val="26"/>
          <w:lang w:eastAsia="en-US"/>
        </w:rPr>
        <w:t xml:space="preserve">si la excepción de prescripción declarada por la a-quo, encuentra vocación de prosperidad. </w:t>
      </w:r>
    </w:p>
    <w:p w:rsidR="00510A7A" w:rsidRPr="004D4CAC" w:rsidRDefault="00510A7A" w:rsidP="004D4CAC">
      <w:pPr>
        <w:pStyle w:val="Sinespaciado"/>
        <w:spacing w:line="276" w:lineRule="auto"/>
        <w:rPr>
          <w:rFonts w:ascii="Arial Narrow" w:hAnsi="Arial Narrow"/>
          <w:sz w:val="26"/>
          <w:szCs w:val="26"/>
        </w:rPr>
      </w:pPr>
    </w:p>
    <w:p w:rsidR="00510A7A" w:rsidRPr="004D4CAC" w:rsidRDefault="00510A7A" w:rsidP="004D4CAC">
      <w:pPr>
        <w:pStyle w:val="Sinespaciado"/>
        <w:spacing w:line="276" w:lineRule="auto"/>
        <w:ind w:firstLine="708"/>
        <w:jc w:val="both"/>
        <w:rPr>
          <w:rFonts w:ascii="Arial Narrow" w:hAnsi="Arial Narrow"/>
          <w:spacing w:val="-6"/>
          <w:sz w:val="26"/>
          <w:szCs w:val="26"/>
          <w:lang w:eastAsia="en-US"/>
        </w:rPr>
      </w:pPr>
      <w:r w:rsidRPr="004D4CAC">
        <w:rPr>
          <w:rFonts w:ascii="Arial Narrow" w:hAnsi="Arial Narrow"/>
          <w:spacing w:val="-6"/>
          <w:sz w:val="26"/>
          <w:szCs w:val="26"/>
          <w:lang w:eastAsia="en-US"/>
        </w:rPr>
        <w:t xml:space="preserve">Para ello, es menester precisar que </w:t>
      </w:r>
      <w:r w:rsidR="00BF4A4C" w:rsidRPr="004D4CAC">
        <w:rPr>
          <w:rFonts w:ascii="Arial Narrow" w:hAnsi="Arial Narrow"/>
          <w:spacing w:val="-6"/>
          <w:sz w:val="26"/>
          <w:szCs w:val="26"/>
          <w:lang w:eastAsia="en-US"/>
        </w:rPr>
        <w:t xml:space="preserve">los mandatos contenidos en los artículo 151 del CPTSS y 488 del CST, </w:t>
      </w:r>
      <w:r w:rsidRPr="004D4CAC">
        <w:rPr>
          <w:rFonts w:ascii="Arial Narrow" w:hAnsi="Arial Narrow"/>
          <w:spacing w:val="-6"/>
          <w:sz w:val="26"/>
          <w:szCs w:val="26"/>
          <w:lang w:eastAsia="en-US"/>
        </w:rPr>
        <w:t>establecen q</w:t>
      </w:r>
      <w:r w:rsidR="00BF4A4C" w:rsidRPr="004D4CAC">
        <w:rPr>
          <w:rFonts w:ascii="Arial Narrow" w:hAnsi="Arial Narrow"/>
          <w:spacing w:val="-6"/>
          <w:sz w:val="26"/>
          <w:szCs w:val="26"/>
          <w:lang w:eastAsia="en-US"/>
        </w:rPr>
        <w:t xml:space="preserve">ue las acciones para reclamar los derechos derivados de una relación laboral, prescriben a los tres años de haberse hecho exigible el mismo, pudiendo interrumpir por una única vez con el simple reclamo escrito. </w:t>
      </w:r>
    </w:p>
    <w:p w:rsidR="00510A7A" w:rsidRPr="004D4CAC" w:rsidRDefault="00510A7A" w:rsidP="004D4CAC">
      <w:pPr>
        <w:pStyle w:val="Sinespaciado"/>
        <w:spacing w:line="276" w:lineRule="auto"/>
        <w:rPr>
          <w:rFonts w:ascii="Arial Narrow" w:hAnsi="Arial Narrow"/>
          <w:spacing w:val="-6"/>
          <w:sz w:val="26"/>
          <w:szCs w:val="26"/>
        </w:rPr>
      </w:pPr>
    </w:p>
    <w:p w:rsidR="00A83878" w:rsidRPr="004D4CAC" w:rsidRDefault="00BF4A4C" w:rsidP="004D4CAC">
      <w:pPr>
        <w:pStyle w:val="Sinespaciado"/>
        <w:spacing w:line="276" w:lineRule="auto"/>
        <w:ind w:firstLine="708"/>
        <w:jc w:val="both"/>
        <w:rPr>
          <w:rFonts w:ascii="Arial Narrow" w:hAnsi="Arial Narrow"/>
          <w:spacing w:val="-6"/>
          <w:sz w:val="26"/>
          <w:szCs w:val="26"/>
          <w:lang w:eastAsia="en-US"/>
        </w:rPr>
      </w:pPr>
      <w:r w:rsidRPr="004D4CAC">
        <w:rPr>
          <w:rFonts w:ascii="Arial Narrow" w:hAnsi="Arial Narrow"/>
          <w:spacing w:val="-6"/>
          <w:sz w:val="26"/>
          <w:szCs w:val="26"/>
          <w:lang w:eastAsia="en-US"/>
        </w:rPr>
        <w:t xml:space="preserve">En el presente asunto, la relación laboral finalizó el </w:t>
      </w:r>
      <w:r w:rsidR="00510A7A" w:rsidRPr="004D4CAC">
        <w:rPr>
          <w:rFonts w:ascii="Arial Narrow" w:hAnsi="Arial Narrow"/>
          <w:spacing w:val="-6"/>
          <w:sz w:val="26"/>
          <w:szCs w:val="26"/>
          <w:lang w:eastAsia="en-US"/>
        </w:rPr>
        <w:t xml:space="preserve">30 de septiembre de 2011, y si bien existen dos reclamaciones presentadas </w:t>
      </w:r>
      <w:r w:rsidR="0011266A" w:rsidRPr="004D4CAC">
        <w:rPr>
          <w:rFonts w:ascii="Arial Narrow" w:hAnsi="Arial Narrow"/>
          <w:spacing w:val="-6"/>
          <w:sz w:val="26"/>
          <w:szCs w:val="26"/>
          <w:lang w:eastAsia="en-US"/>
        </w:rPr>
        <w:t xml:space="preserve">ese mismo día y mes del año 2014, es decir, dentro del término trienal que establece la legislación laboral, lo cierto es que las mismas fueron dirigidas a entidades distintas al verdadero empleador, como es la EPS Servicio Occidental de Salud SOS y Aprosalud, las cuales fueron absueltas de todas y cada una de las pretensiones de esta </w:t>
      </w:r>
      <w:r w:rsidR="008A095B" w:rsidRPr="004D4CAC">
        <w:rPr>
          <w:rFonts w:ascii="Arial Narrow" w:hAnsi="Arial Narrow"/>
          <w:spacing w:val="-6"/>
          <w:sz w:val="26"/>
          <w:szCs w:val="26"/>
          <w:lang w:eastAsia="en-US"/>
        </w:rPr>
        <w:t xml:space="preserve">acción </w:t>
      </w:r>
      <w:r w:rsidR="0011266A" w:rsidRPr="004D4CAC">
        <w:rPr>
          <w:rFonts w:ascii="Arial Narrow" w:hAnsi="Arial Narrow"/>
          <w:spacing w:val="-6"/>
          <w:sz w:val="26"/>
          <w:szCs w:val="26"/>
          <w:lang w:eastAsia="en-US"/>
        </w:rPr>
        <w:t xml:space="preserve">judicial. </w:t>
      </w:r>
    </w:p>
    <w:p w:rsidR="00A83878" w:rsidRPr="004D4CAC" w:rsidRDefault="00A83878" w:rsidP="004D4CAC">
      <w:pPr>
        <w:pStyle w:val="Sinespaciado"/>
        <w:spacing w:line="276" w:lineRule="auto"/>
        <w:rPr>
          <w:rFonts w:ascii="Arial Narrow" w:hAnsi="Arial Narrow"/>
          <w:sz w:val="26"/>
          <w:szCs w:val="26"/>
        </w:rPr>
      </w:pPr>
    </w:p>
    <w:p w:rsidR="00BF4A4C" w:rsidRPr="004D4CAC" w:rsidRDefault="0011266A" w:rsidP="004D4CAC">
      <w:pPr>
        <w:pStyle w:val="Sinespaciado"/>
        <w:spacing w:line="276" w:lineRule="auto"/>
        <w:ind w:firstLine="708"/>
        <w:jc w:val="both"/>
        <w:rPr>
          <w:rFonts w:ascii="Arial Narrow" w:hAnsi="Arial Narrow"/>
          <w:spacing w:val="-6"/>
          <w:sz w:val="26"/>
          <w:szCs w:val="26"/>
          <w:lang w:eastAsia="en-US"/>
        </w:rPr>
      </w:pPr>
      <w:r w:rsidRPr="004D4CAC">
        <w:rPr>
          <w:rFonts w:ascii="Arial Narrow" w:hAnsi="Arial Narrow"/>
          <w:spacing w:val="-6"/>
          <w:sz w:val="26"/>
          <w:szCs w:val="26"/>
          <w:lang w:eastAsia="en-US"/>
        </w:rPr>
        <w:t xml:space="preserve">De </w:t>
      </w:r>
      <w:r w:rsidR="00A83878" w:rsidRPr="004D4CAC">
        <w:rPr>
          <w:rFonts w:ascii="Arial Narrow" w:hAnsi="Arial Narrow"/>
          <w:spacing w:val="-6"/>
          <w:sz w:val="26"/>
          <w:szCs w:val="26"/>
          <w:lang w:eastAsia="en-US"/>
        </w:rPr>
        <w:t>suerte</w:t>
      </w:r>
      <w:r w:rsidRPr="004D4CAC">
        <w:rPr>
          <w:rFonts w:ascii="Arial Narrow" w:hAnsi="Arial Narrow"/>
          <w:spacing w:val="-6"/>
          <w:sz w:val="26"/>
          <w:szCs w:val="26"/>
          <w:lang w:eastAsia="en-US"/>
        </w:rPr>
        <w:t xml:space="preserve"> que, tales misivas no tengan la virtualidad de interrumpir el término prescriptivo</w:t>
      </w:r>
      <w:r w:rsidR="008A095B" w:rsidRPr="004D4CAC">
        <w:rPr>
          <w:rFonts w:ascii="Arial Narrow" w:hAnsi="Arial Narrow"/>
          <w:spacing w:val="-6"/>
          <w:sz w:val="26"/>
          <w:szCs w:val="26"/>
          <w:lang w:eastAsia="en-US"/>
        </w:rPr>
        <w:t xml:space="preserve">, por lo que forzoso es </w:t>
      </w:r>
      <w:r w:rsidRPr="004D4CAC">
        <w:rPr>
          <w:rFonts w:ascii="Arial Narrow" w:hAnsi="Arial Narrow"/>
          <w:spacing w:val="-6"/>
          <w:sz w:val="26"/>
          <w:szCs w:val="26"/>
          <w:lang w:eastAsia="en-US"/>
        </w:rPr>
        <w:t xml:space="preserve">concluir que todas las acreencias laborales derivadas de la relación laboral </w:t>
      </w:r>
      <w:r w:rsidR="008A095B" w:rsidRPr="004D4CAC">
        <w:rPr>
          <w:rFonts w:ascii="Arial Narrow" w:hAnsi="Arial Narrow"/>
          <w:spacing w:val="-6"/>
          <w:sz w:val="26"/>
          <w:szCs w:val="26"/>
          <w:lang w:eastAsia="en-US"/>
        </w:rPr>
        <w:t xml:space="preserve">suscitada entre </w:t>
      </w:r>
      <w:r w:rsidRPr="004D4CAC">
        <w:rPr>
          <w:rFonts w:ascii="Arial Narrow" w:hAnsi="Arial Narrow"/>
          <w:spacing w:val="-6"/>
          <w:sz w:val="26"/>
          <w:szCs w:val="26"/>
          <w:lang w:eastAsia="en-US"/>
        </w:rPr>
        <w:t xml:space="preserve">el 1 de octubre de 2010 al 30 de septiembre de 2011, han quedado afectadas por </w:t>
      </w:r>
      <w:r w:rsidR="005767ED" w:rsidRPr="004D4CAC">
        <w:rPr>
          <w:rFonts w:ascii="Arial Narrow" w:hAnsi="Arial Narrow"/>
          <w:spacing w:val="-6"/>
          <w:sz w:val="26"/>
          <w:szCs w:val="26"/>
          <w:lang w:eastAsia="en-US"/>
        </w:rPr>
        <w:t>ese medio exceptivo</w:t>
      </w:r>
      <w:r w:rsidRPr="004D4CAC">
        <w:rPr>
          <w:rFonts w:ascii="Arial Narrow" w:hAnsi="Arial Narrow"/>
          <w:spacing w:val="-6"/>
          <w:sz w:val="26"/>
          <w:szCs w:val="26"/>
          <w:lang w:eastAsia="en-US"/>
        </w:rPr>
        <w:t>, como quiera que la presente acción</w:t>
      </w:r>
      <w:r w:rsidR="008A095B" w:rsidRPr="004D4CAC">
        <w:rPr>
          <w:rFonts w:ascii="Arial Narrow" w:hAnsi="Arial Narrow"/>
          <w:spacing w:val="-6"/>
          <w:sz w:val="26"/>
          <w:szCs w:val="26"/>
          <w:lang w:eastAsia="en-US"/>
        </w:rPr>
        <w:t xml:space="preserve"> judicial solo fue instaurada e</w:t>
      </w:r>
      <w:r w:rsidRPr="004D4CAC">
        <w:rPr>
          <w:rFonts w:ascii="Arial Narrow" w:hAnsi="Arial Narrow"/>
          <w:spacing w:val="-6"/>
          <w:sz w:val="26"/>
          <w:szCs w:val="26"/>
          <w:lang w:eastAsia="en-US"/>
        </w:rPr>
        <w:t xml:space="preserve">l 26 de febrero de 2016, según documento visible a folio 37. </w:t>
      </w:r>
    </w:p>
    <w:p w:rsidR="003B7535" w:rsidRPr="004D4CAC" w:rsidRDefault="003B7535" w:rsidP="004D4CAC">
      <w:pPr>
        <w:pStyle w:val="Sinespaciado"/>
        <w:spacing w:line="276" w:lineRule="auto"/>
        <w:rPr>
          <w:rFonts w:ascii="Arial Narrow" w:hAnsi="Arial Narrow"/>
          <w:sz w:val="26"/>
          <w:szCs w:val="26"/>
        </w:rPr>
      </w:pPr>
    </w:p>
    <w:p w:rsidR="003B7535" w:rsidRPr="004D4CAC" w:rsidRDefault="003B7535" w:rsidP="004D4CAC">
      <w:pPr>
        <w:spacing w:line="276" w:lineRule="auto"/>
        <w:ind w:firstLine="708"/>
        <w:jc w:val="both"/>
        <w:rPr>
          <w:rFonts w:ascii="Arial Narrow" w:hAnsi="Arial Narrow"/>
          <w:spacing w:val="-6"/>
          <w:sz w:val="26"/>
          <w:szCs w:val="26"/>
          <w:shd w:val="clear" w:color="auto" w:fill="FFFFFF"/>
        </w:rPr>
      </w:pPr>
      <w:r w:rsidRPr="004D4CAC">
        <w:rPr>
          <w:rFonts w:ascii="Arial Narrow" w:hAnsi="Arial Narrow"/>
          <w:spacing w:val="-6"/>
          <w:sz w:val="26"/>
          <w:szCs w:val="26"/>
          <w:shd w:val="clear" w:color="auto" w:fill="FFFFFF"/>
        </w:rPr>
        <w:lastRenderedPageBreak/>
        <w:t xml:space="preserve">En este punto, se hace necesario aclarar que no existe un litisconsorcio necesario entre la Caja de Compensación Familiar Comfamiliar Risaralda y la Asociación de Profesionales de la Salud Aprosalud, que implique que la relación de derecho sustancial es única e indivisible entre estos sujetos, y por ende, no sea susceptible de ser escindida; pues por el contrario, al haberse convocado al proceso a ambas entidades en calidad de empleadores del actor, existe entre ambos sujetos un litisconsorcio facultativo en el que cada demandado es un litigante independiente, por lo que, sus actos no producen efectos ni en provecho ni en desmedro de los demás. </w:t>
      </w:r>
    </w:p>
    <w:p w:rsidR="003B7535" w:rsidRPr="004D4CAC" w:rsidRDefault="003B7535" w:rsidP="004D4CAC">
      <w:pPr>
        <w:pStyle w:val="Sinespaciado"/>
        <w:spacing w:line="276" w:lineRule="auto"/>
        <w:rPr>
          <w:rFonts w:ascii="Arial Narrow" w:hAnsi="Arial Narrow"/>
          <w:sz w:val="26"/>
          <w:szCs w:val="26"/>
        </w:rPr>
      </w:pPr>
    </w:p>
    <w:p w:rsidR="008A095B" w:rsidRPr="004D4CAC" w:rsidRDefault="003B7535" w:rsidP="004D4CAC">
      <w:pPr>
        <w:spacing w:line="276" w:lineRule="auto"/>
        <w:ind w:firstLine="708"/>
        <w:jc w:val="both"/>
        <w:rPr>
          <w:rFonts w:ascii="Arial Narrow" w:hAnsi="Arial Narrow"/>
          <w:spacing w:val="-6"/>
          <w:sz w:val="26"/>
          <w:szCs w:val="26"/>
          <w:shd w:val="clear" w:color="auto" w:fill="FFFFFF"/>
        </w:rPr>
      </w:pPr>
      <w:r w:rsidRPr="004D4CAC">
        <w:rPr>
          <w:rFonts w:ascii="Arial Narrow" w:hAnsi="Arial Narrow"/>
          <w:spacing w:val="-6"/>
          <w:sz w:val="26"/>
          <w:szCs w:val="26"/>
          <w:shd w:val="clear" w:color="auto" w:fill="FFFFFF"/>
        </w:rPr>
        <w:t>Por consiguiente, para la Sala, los efectos jurídicos de la interrupción de la prescripción frente a Aprosalud, no acarrea también la interrupción frente a Comfamiliar Risaralda.</w:t>
      </w:r>
      <w:r w:rsidR="00225BA2" w:rsidRPr="004D4CAC">
        <w:rPr>
          <w:rFonts w:ascii="Arial Narrow" w:hAnsi="Arial Narrow"/>
          <w:spacing w:val="-6"/>
          <w:sz w:val="26"/>
          <w:szCs w:val="26"/>
          <w:shd w:val="clear" w:color="auto" w:fill="FFFFFF"/>
        </w:rPr>
        <w:t xml:space="preserve"> </w:t>
      </w:r>
      <w:r w:rsidR="00225BA2" w:rsidRPr="004D4CAC">
        <w:rPr>
          <w:rFonts w:ascii="Arial Narrow" w:hAnsi="Arial Narrow"/>
          <w:spacing w:val="-6"/>
          <w:sz w:val="26"/>
          <w:szCs w:val="26"/>
          <w:lang w:eastAsia="en-US"/>
        </w:rPr>
        <w:t xml:space="preserve">Por ende, </w:t>
      </w:r>
      <w:r w:rsidRPr="004D4CAC">
        <w:rPr>
          <w:rFonts w:ascii="Arial Narrow" w:hAnsi="Arial Narrow"/>
          <w:spacing w:val="-6"/>
          <w:sz w:val="26"/>
          <w:szCs w:val="26"/>
          <w:lang w:eastAsia="en-US"/>
        </w:rPr>
        <w:t xml:space="preserve">deberá confirmarse íntegramente </w:t>
      </w:r>
      <w:r w:rsidR="008A095B" w:rsidRPr="004D4CAC">
        <w:rPr>
          <w:rFonts w:ascii="Arial Narrow" w:hAnsi="Arial Narrow"/>
          <w:spacing w:val="-6"/>
          <w:sz w:val="26"/>
          <w:szCs w:val="26"/>
          <w:lang w:eastAsia="en-US"/>
        </w:rPr>
        <w:t xml:space="preserve">la sentencia objeto de apelación. </w:t>
      </w:r>
    </w:p>
    <w:p w:rsidR="003B7535" w:rsidRPr="004D4CAC" w:rsidRDefault="003B7535" w:rsidP="004D4CAC">
      <w:pPr>
        <w:pStyle w:val="Sinespaciado"/>
        <w:spacing w:line="276" w:lineRule="auto"/>
        <w:rPr>
          <w:rFonts w:ascii="Arial Narrow" w:hAnsi="Arial Narrow"/>
          <w:sz w:val="26"/>
          <w:szCs w:val="26"/>
        </w:rPr>
      </w:pPr>
    </w:p>
    <w:p w:rsidR="005767ED" w:rsidRPr="004D4CAC" w:rsidRDefault="008A095B" w:rsidP="004D4CAC">
      <w:pPr>
        <w:pStyle w:val="Sinespaciado"/>
        <w:spacing w:line="276" w:lineRule="auto"/>
        <w:ind w:firstLine="708"/>
        <w:jc w:val="both"/>
        <w:rPr>
          <w:rFonts w:ascii="Arial Narrow" w:hAnsi="Arial Narrow"/>
          <w:spacing w:val="-6"/>
          <w:sz w:val="26"/>
          <w:szCs w:val="26"/>
          <w:lang w:eastAsia="en-US"/>
        </w:rPr>
      </w:pPr>
      <w:r w:rsidRPr="004D4CAC">
        <w:rPr>
          <w:rFonts w:ascii="Arial Narrow" w:hAnsi="Arial Narrow"/>
          <w:spacing w:val="-6"/>
          <w:sz w:val="26"/>
          <w:szCs w:val="26"/>
          <w:lang w:eastAsia="en-US"/>
        </w:rPr>
        <w:t xml:space="preserve">Sin costas en esta instancia, dado que los recursos </w:t>
      </w:r>
      <w:r w:rsidR="005767ED" w:rsidRPr="004D4CAC">
        <w:rPr>
          <w:rFonts w:ascii="Arial Narrow" w:hAnsi="Arial Narrow"/>
          <w:spacing w:val="-6"/>
          <w:sz w:val="26"/>
          <w:szCs w:val="26"/>
          <w:lang w:eastAsia="en-US"/>
        </w:rPr>
        <w:t xml:space="preserve">fueron </w:t>
      </w:r>
      <w:r w:rsidRPr="004D4CAC">
        <w:rPr>
          <w:rFonts w:ascii="Arial Narrow" w:hAnsi="Arial Narrow"/>
          <w:spacing w:val="-6"/>
          <w:sz w:val="26"/>
          <w:szCs w:val="26"/>
          <w:lang w:eastAsia="en-US"/>
        </w:rPr>
        <w:t xml:space="preserve">resueltos </w:t>
      </w:r>
      <w:r w:rsidR="005767ED" w:rsidRPr="004D4CAC">
        <w:rPr>
          <w:rFonts w:ascii="Arial Narrow" w:hAnsi="Arial Narrow"/>
          <w:spacing w:val="-6"/>
          <w:sz w:val="26"/>
          <w:szCs w:val="26"/>
          <w:lang w:eastAsia="en-US"/>
        </w:rPr>
        <w:t>conjuntamente en forma desfavorable</w:t>
      </w:r>
      <w:r w:rsidRPr="004D4CAC">
        <w:rPr>
          <w:rFonts w:ascii="Arial Narrow" w:hAnsi="Arial Narrow"/>
          <w:spacing w:val="-6"/>
          <w:sz w:val="26"/>
          <w:szCs w:val="26"/>
          <w:lang w:eastAsia="en-US"/>
        </w:rPr>
        <w:t xml:space="preserve">. </w:t>
      </w:r>
    </w:p>
    <w:p w:rsidR="00F96BCD" w:rsidRPr="004D4CAC" w:rsidRDefault="00F96BCD" w:rsidP="004D4CAC">
      <w:pPr>
        <w:pStyle w:val="Sinespaciado"/>
        <w:spacing w:line="276" w:lineRule="auto"/>
        <w:rPr>
          <w:rFonts w:ascii="Arial Narrow" w:hAnsi="Arial Narrow"/>
          <w:sz w:val="26"/>
          <w:szCs w:val="26"/>
        </w:rPr>
      </w:pPr>
    </w:p>
    <w:p w:rsidR="00273379" w:rsidRPr="004D4CAC" w:rsidRDefault="00273379" w:rsidP="004D4CAC">
      <w:pPr>
        <w:pStyle w:val="Prrafodelista1"/>
        <w:spacing w:after="0"/>
        <w:ind w:left="0" w:firstLine="708"/>
        <w:jc w:val="both"/>
        <w:rPr>
          <w:rFonts w:ascii="Arial Narrow" w:hAnsi="Arial Narrow"/>
          <w:spacing w:val="-6"/>
          <w:sz w:val="26"/>
          <w:szCs w:val="26"/>
        </w:rPr>
      </w:pPr>
      <w:r w:rsidRPr="004D4CAC">
        <w:rPr>
          <w:rFonts w:ascii="Arial Narrow" w:hAnsi="Arial Narrow"/>
          <w:spacing w:val="-6"/>
          <w:sz w:val="26"/>
          <w:szCs w:val="26"/>
        </w:rPr>
        <w:t>En mérito de lo expuesto, el Tribunal Superior del Distrito Judicial de Pereira - Risaralda, Sala</w:t>
      </w:r>
      <w:r w:rsidR="008A095B" w:rsidRPr="004D4CAC">
        <w:rPr>
          <w:rFonts w:ascii="Arial Narrow" w:hAnsi="Arial Narrow"/>
          <w:spacing w:val="-6"/>
          <w:sz w:val="26"/>
          <w:szCs w:val="26"/>
        </w:rPr>
        <w:t xml:space="preserve"> Cuarta de Decisión </w:t>
      </w:r>
      <w:r w:rsidRPr="004D4CAC">
        <w:rPr>
          <w:rFonts w:ascii="Arial Narrow" w:hAnsi="Arial Narrow"/>
          <w:spacing w:val="-6"/>
          <w:sz w:val="26"/>
          <w:szCs w:val="26"/>
        </w:rPr>
        <w:t>Laboral, administrando justicia en nombre de la República y por autoridad de la ley,</w:t>
      </w:r>
    </w:p>
    <w:p w:rsidR="00A83878" w:rsidRPr="004D4CAC" w:rsidRDefault="00A83878" w:rsidP="004D4CAC">
      <w:pPr>
        <w:pStyle w:val="Sinespaciado"/>
        <w:spacing w:line="276" w:lineRule="auto"/>
        <w:rPr>
          <w:rFonts w:ascii="Arial Narrow" w:hAnsi="Arial Narrow"/>
          <w:sz w:val="26"/>
          <w:szCs w:val="26"/>
        </w:rPr>
      </w:pPr>
    </w:p>
    <w:p w:rsidR="00273379" w:rsidRPr="004D4CAC" w:rsidRDefault="00273379" w:rsidP="004D4CAC">
      <w:pPr>
        <w:spacing w:line="276" w:lineRule="auto"/>
        <w:jc w:val="center"/>
        <w:rPr>
          <w:rFonts w:ascii="Arial Narrow" w:hAnsi="Arial Narrow" w:cs="Arial"/>
          <w:b/>
          <w:spacing w:val="-6"/>
          <w:sz w:val="26"/>
          <w:szCs w:val="26"/>
        </w:rPr>
      </w:pPr>
      <w:r w:rsidRPr="004D4CAC">
        <w:rPr>
          <w:rFonts w:ascii="Arial Narrow" w:hAnsi="Arial Narrow" w:cs="Arial"/>
          <w:b/>
          <w:spacing w:val="-6"/>
          <w:sz w:val="26"/>
          <w:szCs w:val="26"/>
        </w:rPr>
        <w:t>FALLA</w:t>
      </w:r>
    </w:p>
    <w:p w:rsidR="007C11A6" w:rsidRPr="004D4CAC" w:rsidRDefault="007C11A6" w:rsidP="004D4CAC">
      <w:pPr>
        <w:pStyle w:val="Sinespaciado"/>
        <w:spacing w:line="276" w:lineRule="auto"/>
        <w:rPr>
          <w:rFonts w:ascii="Arial Narrow" w:hAnsi="Arial Narrow"/>
          <w:spacing w:val="-6"/>
          <w:sz w:val="26"/>
          <w:szCs w:val="26"/>
        </w:rPr>
      </w:pPr>
    </w:p>
    <w:p w:rsidR="008A095B" w:rsidRPr="004D4CAC" w:rsidRDefault="008A095B" w:rsidP="004D4CAC">
      <w:pPr>
        <w:pStyle w:val="Prrafodelista"/>
        <w:numPr>
          <w:ilvl w:val="0"/>
          <w:numId w:val="2"/>
        </w:numPr>
        <w:spacing w:line="276" w:lineRule="auto"/>
        <w:ind w:left="0" w:firstLine="360"/>
        <w:jc w:val="both"/>
        <w:rPr>
          <w:rFonts w:ascii="Arial Narrow" w:hAnsi="Arial Narrow" w:cs="Arial"/>
          <w:bCs/>
          <w:spacing w:val="-6"/>
          <w:sz w:val="26"/>
          <w:szCs w:val="26"/>
          <w:lang w:val="es-ES"/>
        </w:rPr>
      </w:pPr>
      <w:r w:rsidRPr="004D4CAC">
        <w:rPr>
          <w:rFonts w:ascii="Arial Narrow" w:hAnsi="Arial Narrow" w:cs="Tahoma"/>
          <w:b/>
          <w:spacing w:val="-6"/>
          <w:sz w:val="26"/>
          <w:szCs w:val="26"/>
        </w:rPr>
        <w:t>Dejar</w:t>
      </w:r>
      <w:r w:rsidRPr="004D4CAC">
        <w:rPr>
          <w:rFonts w:ascii="Arial Narrow" w:hAnsi="Arial Narrow" w:cs="Tahoma"/>
          <w:spacing w:val="-6"/>
          <w:sz w:val="26"/>
          <w:szCs w:val="26"/>
        </w:rPr>
        <w:t xml:space="preserve"> sin efecto en forma parcial el auto dictado el 18 de junio de 2019, mediante el cual se admitió el recurso de apelación interpuesto por Aprosalud, contra la sentencia, para en su lugar, Declarar inadmisible el mismo, por lo expuesto en la parte motiva de la decisión. </w:t>
      </w:r>
    </w:p>
    <w:p w:rsidR="008A095B" w:rsidRPr="004D4CAC" w:rsidRDefault="008A095B" w:rsidP="004D4CAC">
      <w:pPr>
        <w:pStyle w:val="Sinespaciado"/>
        <w:spacing w:line="276" w:lineRule="auto"/>
        <w:rPr>
          <w:rFonts w:ascii="Arial Narrow" w:hAnsi="Arial Narrow"/>
          <w:sz w:val="26"/>
          <w:szCs w:val="26"/>
        </w:rPr>
      </w:pPr>
      <w:r w:rsidRPr="004D4CAC">
        <w:rPr>
          <w:rFonts w:ascii="Arial Narrow" w:hAnsi="Arial Narrow"/>
          <w:sz w:val="26"/>
          <w:szCs w:val="26"/>
          <w:lang w:val="es-ES"/>
        </w:rPr>
        <w:tab/>
      </w:r>
    </w:p>
    <w:p w:rsidR="00466AA8" w:rsidRPr="004D4CAC" w:rsidRDefault="008A095B" w:rsidP="004D4CAC">
      <w:pPr>
        <w:pStyle w:val="Prrafodelista"/>
        <w:numPr>
          <w:ilvl w:val="0"/>
          <w:numId w:val="2"/>
        </w:numPr>
        <w:spacing w:line="276" w:lineRule="auto"/>
        <w:ind w:left="0" w:firstLine="360"/>
        <w:jc w:val="both"/>
        <w:rPr>
          <w:rFonts w:ascii="Arial Narrow" w:eastAsia="MS Gothic" w:hAnsi="Arial Narrow"/>
          <w:spacing w:val="-6"/>
          <w:sz w:val="26"/>
          <w:szCs w:val="26"/>
        </w:rPr>
      </w:pPr>
      <w:r w:rsidRPr="004D4CAC">
        <w:rPr>
          <w:rFonts w:ascii="Arial Narrow" w:hAnsi="Arial Narrow" w:cs="Tahoma"/>
          <w:b/>
          <w:spacing w:val="-6"/>
          <w:sz w:val="26"/>
          <w:szCs w:val="26"/>
          <w:lang w:val="es-ES"/>
        </w:rPr>
        <w:t>Confirmar</w:t>
      </w:r>
      <w:r w:rsidRPr="004D4CAC">
        <w:rPr>
          <w:rFonts w:ascii="Arial Narrow" w:hAnsi="Arial Narrow" w:cs="Tahoma"/>
          <w:spacing w:val="-6"/>
          <w:sz w:val="26"/>
          <w:szCs w:val="26"/>
          <w:lang w:val="es-ES"/>
        </w:rPr>
        <w:t xml:space="preserve"> la sentencia dictada el 14 de  mayo de 2019 por el Juzgado Quinto Laboral del Circuito de esta ciudad, dentro del proceso ordinario laboral de la referencia. </w:t>
      </w:r>
    </w:p>
    <w:p w:rsidR="008A095B" w:rsidRPr="004D4CAC" w:rsidRDefault="008A095B" w:rsidP="004D4CAC">
      <w:pPr>
        <w:pStyle w:val="Sinespaciado"/>
        <w:spacing w:line="276" w:lineRule="auto"/>
        <w:rPr>
          <w:rFonts w:ascii="Arial Narrow" w:eastAsia="MS Gothic" w:hAnsi="Arial Narrow"/>
          <w:sz w:val="26"/>
          <w:szCs w:val="26"/>
        </w:rPr>
      </w:pPr>
    </w:p>
    <w:p w:rsidR="00466AA8" w:rsidRPr="004D4CAC" w:rsidRDefault="008A095B" w:rsidP="004D4CAC">
      <w:pPr>
        <w:pStyle w:val="Prrafodelista"/>
        <w:numPr>
          <w:ilvl w:val="0"/>
          <w:numId w:val="2"/>
        </w:numPr>
        <w:tabs>
          <w:tab w:val="left" w:pos="0"/>
          <w:tab w:val="left" w:pos="8647"/>
        </w:tabs>
        <w:suppressAutoHyphens/>
        <w:spacing w:line="276" w:lineRule="auto"/>
        <w:jc w:val="both"/>
        <w:rPr>
          <w:rFonts w:ascii="Arial Narrow" w:eastAsia="MS Gothic" w:hAnsi="Arial Narrow" w:cs="MS Gothic"/>
          <w:spacing w:val="-6"/>
          <w:sz w:val="26"/>
          <w:szCs w:val="26"/>
        </w:rPr>
      </w:pPr>
      <w:r w:rsidRPr="004D4CAC">
        <w:rPr>
          <w:rFonts w:ascii="Arial Narrow" w:eastAsia="MS Gothic" w:hAnsi="Arial Narrow" w:cs="MS Gothic"/>
          <w:spacing w:val="-6"/>
          <w:sz w:val="26"/>
          <w:szCs w:val="26"/>
        </w:rPr>
        <w:t>Sin costas en esta instancia.</w:t>
      </w:r>
    </w:p>
    <w:p w:rsidR="00273379" w:rsidRPr="004D4CAC" w:rsidRDefault="00273379" w:rsidP="004D4CAC">
      <w:pPr>
        <w:pStyle w:val="Sinespaciado"/>
        <w:spacing w:line="276" w:lineRule="auto"/>
        <w:rPr>
          <w:rFonts w:ascii="Arial Narrow" w:hAnsi="Arial Narrow"/>
          <w:sz w:val="26"/>
          <w:szCs w:val="26"/>
        </w:rPr>
      </w:pPr>
    </w:p>
    <w:p w:rsidR="007C11A6" w:rsidRPr="004D4CAC" w:rsidRDefault="007C11A6" w:rsidP="004D4CAC">
      <w:pPr>
        <w:spacing w:line="276" w:lineRule="auto"/>
        <w:ind w:firstLine="900"/>
        <w:jc w:val="both"/>
        <w:rPr>
          <w:rFonts w:ascii="Arial Narrow" w:hAnsi="Arial Narrow" w:cs="Microsoft Sans Serif"/>
          <w:bCs/>
          <w:i/>
          <w:iCs/>
          <w:spacing w:val="-6"/>
          <w:sz w:val="26"/>
          <w:szCs w:val="26"/>
          <w:lang w:val="es-ES"/>
        </w:rPr>
      </w:pPr>
      <w:r w:rsidRPr="004D4CAC">
        <w:rPr>
          <w:rFonts w:ascii="Arial Narrow" w:hAnsi="Arial Narrow" w:cs="Microsoft Sans Serif"/>
          <w:bCs/>
          <w:i/>
          <w:iCs/>
          <w:spacing w:val="-6"/>
          <w:sz w:val="26"/>
          <w:szCs w:val="26"/>
          <w:lang w:val="es-ES"/>
        </w:rPr>
        <w:t>NOTIFÍQUESE, CÚMPLASE Y DEVUÉLVASE.</w:t>
      </w:r>
    </w:p>
    <w:p w:rsidR="007C11A6" w:rsidRPr="004D4CAC" w:rsidRDefault="007C11A6" w:rsidP="004D4CAC">
      <w:pPr>
        <w:pStyle w:val="Sinespaciado"/>
        <w:spacing w:line="276" w:lineRule="auto"/>
        <w:rPr>
          <w:rFonts w:ascii="Arial Narrow" w:hAnsi="Arial Narrow"/>
          <w:spacing w:val="-6"/>
          <w:sz w:val="26"/>
          <w:szCs w:val="26"/>
        </w:rPr>
      </w:pPr>
    </w:p>
    <w:p w:rsidR="007C11A6" w:rsidRPr="004D4CAC" w:rsidRDefault="007C11A6" w:rsidP="004D4CAC">
      <w:pPr>
        <w:spacing w:line="276" w:lineRule="auto"/>
        <w:ind w:firstLine="900"/>
        <w:jc w:val="both"/>
        <w:rPr>
          <w:rFonts w:ascii="Arial Narrow" w:hAnsi="Arial Narrow" w:cs="Microsoft Sans Serif"/>
          <w:bCs/>
          <w:iCs/>
          <w:spacing w:val="-6"/>
          <w:sz w:val="26"/>
          <w:szCs w:val="26"/>
          <w:lang w:val="es-ES"/>
        </w:rPr>
      </w:pPr>
      <w:r w:rsidRPr="004D4CAC">
        <w:rPr>
          <w:rFonts w:ascii="Arial Narrow" w:hAnsi="Arial Narrow" w:cs="Microsoft Sans Serif"/>
          <w:bCs/>
          <w:iCs/>
          <w:spacing w:val="-6"/>
          <w:sz w:val="26"/>
          <w:szCs w:val="26"/>
          <w:lang w:val="es-ES"/>
        </w:rPr>
        <w:t>La anterior decisión queda notificada en estrados.</w:t>
      </w:r>
    </w:p>
    <w:p w:rsidR="004D4CAC" w:rsidRPr="004D4CAC" w:rsidRDefault="004D4CAC" w:rsidP="004D4CAC">
      <w:pPr>
        <w:spacing w:line="276" w:lineRule="auto"/>
        <w:rPr>
          <w:rFonts w:ascii="Arial Narrow" w:hAnsi="Arial Narrow"/>
          <w:spacing w:val="-4"/>
          <w:szCs w:val="26"/>
          <w:lang w:val="es-CO"/>
        </w:rPr>
      </w:pPr>
    </w:p>
    <w:p w:rsidR="004D4CAC" w:rsidRPr="004D4CAC" w:rsidRDefault="004D4CAC" w:rsidP="004D4CAC">
      <w:pPr>
        <w:spacing w:line="276" w:lineRule="auto"/>
        <w:rPr>
          <w:rFonts w:ascii="Arial Narrow" w:hAnsi="Arial Narrow"/>
          <w:spacing w:val="-4"/>
          <w:szCs w:val="26"/>
          <w:lang w:val="es-CO"/>
        </w:rPr>
      </w:pPr>
    </w:p>
    <w:p w:rsidR="004D4CAC" w:rsidRPr="004D4CAC" w:rsidRDefault="004D4CAC" w:rsidP="004D4CAC">
      <w:pPr>
        <w:spacing w:line="288" w:lineRule="auto"/>
        <w:jc w:val="center"/>
        <w:rPr>
          <w:rFonts w:ascii="Arial Narrow" w:hAnsi="Arial Narrow" w:cs="Microsoft Sans Serif"/>
          <w:b/>
          <w:bCs/>
          <w:iCs/>
          <w:color w:val="000000"/>
          <w:spacing w:val="-4"/>
          <w:sz w:val="26"/>
          <w:szCs w:val="26"/>
          <w:lang w:val="es-ES"/>
        </w:rPr>
      </w:pPr>
      <w:r w:rsidRPr="004D4CAC">
        <w:rPr>
          <w:rFonts w:ascii="Arial Narrow" w:hAnsi="Arial Narrow" w:cs="Microsoft Sans Serif"/>
          <w:b/>
          <w:bCs/>
          <w:iCs/>
          <w:color w:val="000000"/>
          <w:spacing w:val="-4"/>
          <w:sz w:val="26"/>
          <w:szCs w:val="26"/>
          <w:lang w:val="es-ES"/>
        </w:rPr>
        <w:t>FRANCISCO JAVIER TAMAYO TABARES</w:t>
      </w:r>
    </w:p>
    <w:p w:rsidR="004D4CAC" w:rsidRPr="004D4CAC" w:rsidRDefault="004D4CAC" w:rsidP="004D4CAC">
      <w:pPr>
        <w:spacing w:line="288" w:lineRule="auto"/>
        <w:jc w:val="center"/>
        <w:rPr>
          <w:rFonts w:ascii="Arial Narrow" w:hAnsi="Arial Narrow" w:cs="Microsoft Sans Serif"/>
          <w:color w:val="000000"/>
          <w:spacing w:val="-4"/>
          <w:sz w:val="26"/>
          <w:szCs w:val="26"/>
          <w:lang w:val="es-ES"/>
        </w:rPr>
      </w:pPr>
      <w:r w:rsidRPr="004D4CAC">
        <w:rPr>
          <w:rFonts w:ascii="Arial Narrow" w:hAnsi="Arial Narrow" w:cs="Microsoft Sans Serif"/>
          <w:color w:val="000000"/>
          <w:spacing w:val="-4"/>
          <w:sz w:val="26"/>
          <w:szCs w:val="26"/>
          <w:lang w:val="es-ES"/>
        </w:rPr>
        <w:t xml:space="preserve">Magistrado Ponente </w:t>
      </w:r>
    </w:p>
    <w:p w:rsidR="004D4CAC" w:rsidRPr="004D4CAC" w:rsidRDefault="004D4CAC" w:rsidP="004D4CAC">
      <w:pPr>
        <w:spacing w:line="276" w:lineRule="auto"/>
        <w:rPr>
          <w:rFonts w:ascii="Arial Narrow" w:hAnsi="Arial Narrow"/>
          <w:spacing w:val="-4"/>
          <w:szCs w:val="26"/>
          <w:lang w:val="es-CO"/>
        </w:rPr>
      </w:pPr>
    </w:p>
    <w:p w:rsidR="004D4CAC" w:rsidRPr="004D4CAC" w:rsidRDefault="004D4CAC" w:rsidP="004D4CAC">
      <w:pPr>
        <w:spacing w:line="276" w:lineRule="auto"/>
        <w:rPr>
          <w:rFonts w:ascii="Arial Narrow" w:hAnsi="Arial Narrow"/>
          <w:spacing w:val="-4"/>
          <w:szCs w:val="26"/>
          <w:lang w:val="es-CO"/>
        </w:rPr>
      </w:pPr>
    </w:p>
    <w:p w:rsidR="004D4CAC" w:rsidRPr="004D4CAC" w:rsidRDefault="004D4CAC" w:rsidP="004D4CAC">
      <w:pPr>
        <w:spacing w:line="288" w:lineRule="auto"/>
        <w:rPr>
          <w:rFonts w:ascii="Arial Narrow" w:hAnsi="Arial Narrow" w:cs="Microsoft Sans Serif"/>
          <w:b/>
          <w:bCs/>
          <w:iCs/>
          <w:color w:val="000000"/>
          <w:spacing w:val="-4"/>
          <w:sz w:val="26"/>
          <w:szCs w:val="26"/>
          <w:lang w:val="es-ES"/>
        </w:rPr>
      </w:pPr>
      <w:r w:rsidRPr="004D4CAC">
        <w:rPr>
          <w:rFonts w:ascii="Arial Narrow" w:hAnsi="Arial Narrow" w:cs="Microsoft Sans Serif"/>
          <w:b/>
          <w:bCs/>
          <w:iCs/>
          <w:color w:val="000000"/>
          <w:spacing w:val="-4"/>
          <w:sz w:val="26"/>
          <w:szCs w:val="26"/>
          <w:lang w:val="es-ES"/>
        </w:rPr>
        <w:t>ANA LUCÍA CAICEDO CALDERÓN</w:t>
      </w:r>
      <w:r w:rsidRPr="004D4CAC">
        <w:rPr>
          <w:rFonts w:ascii="Arial Narrow" w:hAnsi="Arial Narrow" w:cs="Microsoft Sans Serif"/>
          <w:b/>
          <w:bCs/>
          <w:iCs/>
          <w:color w:val="000000"/>
          <w:spacing w:val="-4"/>
          <w:sz w:val="26"/>
          <w:szCs w:val="26"/>
          <w:lang w:val="es-ES"/>
        </w:rPr>
        <w:tab/>
      </w:r>
      <w:r w:rsidRPr="004D4CAC">
        <w:rPr>
          <w:rFonts w:ascii="Arial Narrow" w:hAnsi="Arial Narrow" w:cs="Microsoft Sans Serif"/>
          <w:b/>
          <w:bCs/>
          <w:iCs/>
          <w:color w:val="000000"/>
          <w:spacing w:val="-4"/>
          <w:sz w:val="26"/>
          <w:szCs w:val="26"/>
          <w:lang w:val="es-ES"/>
        </w:rPr>
        <w:tab/>
      </w:r>
      <w:r w:rsidRPr="004D4CAC">
        <w:rPr>
          <w:rFonts w:ascii="Arial Narrow" w:hAnsi="Arial Narrow" w:cs="Microsoft Sans Serif"/>
          <w:b/>
          <w:bCs/>
          <w:iCs/>
          <w:color w:val="000000"/>
          <w:spacing w:val="-4"/>
          <w:sz w:val="26"/>
          <w:szCs w:val="26"/>
          <w:lang w:val="es-ES"/>
        </w:rPr>
        <w:tab/>
        <w:t xml:space="preserve">           OLGA LUCÍA HOYOS SEPÚLVEDA </w:t>
      </w:r>
    </w:p>
    <w:p w:rsidR="00C35CA1" w:rsidRDefault="004D4CAC" w:rsidP="004D4CAC">
      <w:pPr>
        <w:spacing w:line="288" w:lineRule="auto"/>
        <w:ind w:left="708"/>
        <w:rPr>
          <w:rFonts w:ascii="Arial Narrow" w:hAnsi="Arial Narrow" w:cs="Microsoft Sans Serif"/>
          <w:color w:val="000000"/>
          <w:spacing w:val="-4"/>
          <w:sz w:val="26"/>
          <w:szCs w:val="26"/>
          <w:lang w:val="es-ES"/>
        </w:rPr>
      </w:pPr>
      <w:r w:rsidRPr="004D4CAC">
        <w:rPr>
          <w:rFonts w:ascii="Arial Narrow" w:hAnsi="Arial Narrow" w:cs="Microsoft Sans Serif"/>
          <w:color w:val="000000"/>
          <w:spacing w:val="-4"/>
          <w:sz w:val="26"/>
          <w:szCs w:val="26"/>
          <w:lang w:val="es-ES"/>
        </w:rPr>
        <w:t xml:space="preserve">       Magistrada</w:t>
      </w:r>
      <w:r w:rsidRPr="004D4CAC">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ab/>
        <w:t xml:space="preserve">        </w:t>
      </w:r>
      <w:proofErr w:type="spellStart"/>
      <w:r w:rsidRPr="004D4CAC">
        <w:rPr>
          <w:rFonts w:ascii="Arial Narrow" w:hAnsi="Arial Narrow" w:cs="Microsoft Sans Serif"/>
          <w:color w:val="000000"/>
          <w:spacing w:val="-4"/>
          <w:sz w:val="26"/>
          <w:szCs w:val="26"/>
          <w:lang w:val="es-ES"/>
        </w:rPr>
        <w:t>Magistrada</w:t>
      </w:r>
      <w:proofErr w:type="spellEnd"/>
    </w:p>
    <w:p w:rsidR="00A362CF" w:rsidRDefault="00A362CF" w:rsidP="004D4CAC">
      <w:pPr>
        <w:spacing w:line="288" w:lineRule="auto"/>
        <w:ind w:left="708"/>
        <w:rPr>
          <w:rFonts w:ascii="Arial Narrow" w:hAnsi="Arial Narrow" w:cs="Microsoft Sans Serif"/>
          <w:color w:val="000000"/>
          <w:spacing w:val="-4"/>
          <w:sz w:val="26"/>
          <w:szCs w:val="26"/>
          <w:lang w:val="es-ES"/>
        </w:rPr>
      </w:pP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sidRPr="004D4CAC">
        <w:rPr>
          <w:rFonts w:ascii="Arial Narrow" w:hAnsi="Arial Narrow" w:cs="Microsoft Sans Serif"/>
          <w:color w:val="000000"/>
          <w:spacing w:val="-4"/>
          <w:sz w:val="26"/>
          <w:szCs w:val="26"/>
          <w:lang w:val="es-ES"/>
        </w:rPr>
        <w:t xml:space="preserve">        </w:t>
      </w:r>
      <w:r>
        <w:rPr>
          <w:rFonts w:ascii="Arial Narrow" w:hAnsi="Arial Narrow" w:cs="Microsoft Sans Serif"/>
          <w:color w:val="000000"/>
          <w:spacing w:val="-4"/>
          <w:sz w:val="26"/>
          <w:szCs w:val="26"/>
          <w:lang w:val="es-ES"/>
        </w:rPr>
        <w:t>Salva voto</w:t>
      </w:r>
    </w:p>
    <w:p w:rsidR="001C11E7" w:rsidRDefault="001C11E7" w:rsidP="001C11E7">
      <w:pPr>
        <w:spacing w:line="288" w:lineRule="auto"/>
        <w:rPr>
          <w:rFonts w:ascii="Arial Narrow" w:hAnsi="Arial Narrow" w:cs="Microsoft Sans Serif"/>
          <w:color w:val="000000"/>
          <w:spacing w:val="-4"/>
          <w:sz w:val="26"/>
          <w:szCs w:val="26"/>
          <w:lang w:val="es-ES"/>
        </w:rPr>
      </w:pPr>
    </w:p>
    <w:p w:rsidR="001C11E7" w:rsidRDefault="001C11E7">
      <w:pPr>
        <w:spacing w:after="160" w:line="259" w:lineRule="auto"/>
        <w:rPr>
          <w:rFonts w:ascii="Arial Narrow" w:hAnsi="Arial Narrow" w:cs="Microsoft Sans Serif"/>
          <w:color w:val="000000"/>
          <w:spacing w:val="-4"/>
          <w:sz w:val="26"/>
          <w:szCs w:val="26"/>
          <w:lang w:val="es-ES"/>
        </w:rPr>
      </w:pPr>
      <w:r>
        <w:rPr>
          <w:rFonts w:ascii="Arial Narrow" w:hAnsi="Arial Narrow" w:cs="Microsoft Sans Serif"/>
          <w:color w:val="000000"/>
          <w:spacing w:val="-4"/>
          <w:sz w:val="26"/>
          <w:szCs w:val="26"/>
          <w:lang w:val="es-ES"/>
        </w:rPr>
        <w:br w:type="page"/>
      </w:r>
    </w:p>
    <w:p w:rsidR="001C11E7" w:rsidRPr="001C11E7" w:rsidRDefault="001C11E7" w:rsidP="001C11E7">
      <w:pPr>
        <w:widowControl w:val="0"/>
        <w:autoSpaceDE w:val="0"/>
        <w:autoSpaceDN w:val="0"/>
        <w:adjustRightInd w:val="0"/>
        <w:jc w:val="both"/>
        <w:rPr>
          <w:rFonts w:ascii="Arial" w:hAnsi="Arial" w:cs="Arial"/>
          <w:bCs/>
          <w:sz w:val="20"/>
          <w:szCs w:val="24"/>
          <w:lang w:val="es-ES"/>
        </w:rPr>
      </w:pPr>
      <w:r w:rsidRPr="001C11E7">
        <w:rPr>
          <w:rFonts w:ascii="Arial" w:hAnsi="Arial" w:cs="Arial"/>
          <w:sz w:val="20"/>
          <w:szCs w:val="24"/>
          <w:lang w:val="es-ES"/>
        </w:rPr>
        <w:lastRenderedPageBreak/>
        <w:t xml:space="preserve">Providencia: </w:t>
      </w:r>
      <w:r w:rsidRPr="001C11E7">
        <w:rPr>
          <w:rFonts w:ascii="Arial" w:hAnsi="Arial" w:cs="Arial"/>
          <w:sz w:val="20"/>
          <w:szCs w:val="24"/>
          <w:lang w:val="es-ES"/>
        </w:rPr>
        <w:tab/>
      </w:r>
      <w:r w:rsidRPr="001C11E7">
        <w:rPr>
          <w:rFonts w:ascii="Arial" w:hAnsi="Arial" w:cs="Arial"/>
          <w:sz w:val="20"/>
          <w:szCs w:val="24"/>
          <w:lang w:val="es-ES"/>
        </w:rPr>
        <w:tab/>
        <w:t xml:space="preserve">Sentencia </w:t>
      </w:r>
      <w:r w:rsidRPr="001C11E7">
        <w:rPr>
          <w:rFonts w:ascii="Arial" w:hAnsi="Arial" w:cs="Arial"/>
          <w:bCs/>
          <w:sz w:val="20"/>
          <w:szCs w:val="24"/>
          <w:lang w:val="es-ES"/>
        </w:rPr>
        <w:t xml:space="preserve">del 06/12/2019 </w:t>
      </w:r>
    </w:p>
    <w:p w:rsidR="001C11E7" w:rsidRPr="001C11E7" w:rsidRDefault="001C11E7" w:rsidP="001C11E7">
      <w:pPr>
        <w:widowControl w:val="0"/>
        <w:autoSpaceDE w:val="0"/>
        <w:autoSpaceDN w:val="0"/>
        <w:adjustRightInd w:val="0"/>
        <w:jc w:val="both"/>
        <w:rPr>
          <w:rFonts w:ascii="Arial" w:hAnsi="Arial" w:cs="Arial"/>
          <w:sz w:val="20"/>
          <w:szCs w:val="24"/>
          <w:lang w:val="es-ES"/>
        </w:rPr>
      </w:pPr>
      <w:r w:rsidRPr="001C11E7">
        <w:rPr>
          <w:rFonts w:ascii="Arial" w:hAnsi="Arial" w:cs="Arial"/>
          <w:sz w:val="20"/>
          <w:szCs w:val="24"/>
          <w:lang w:val="es-ES"/>
        </w:rPr>
        <w:t>Radicación No.:</w:t>
      </w:r>
      <w:r w:rsidRPr="001C11E7">
        <w:rPr>
          <w:rFonts w:ascii="Arial" w:hAnsi="Arial" w:cs="Arial"/>
          <w:sz w:val="20"/>
          <w:szCs w:val="24"/>
          <w:lang w:val="es-ES"/>
        </w:rPr>
        <w:tab/>
      </w:r>
      <w:r w:rsidRPr="001C11E7">
        <w:rPr>
          <w:rFonts w:ascii="Arial" w:hAnsi="Arial" w:cs="Arial"/>
          <w:sz w:val="20"/>
          <w:szCs w:val="24"/>
          <w:lang w:val="es-ES"/>
        </w:rPr>
        <w:tab/>
        <w:t>66001-31-05-005-2016-00130-01</w:t>
      </w:r>
    </w:p>
    <w:p w:rsidR="001C11E7" w:rsidRPr="001C11E7" w:rsidRDefault="001C11E7" w:rsidP="001C11E7">
      <w:pPr>
        <w:widowControl w:val="0"/>
        <w:autoSpaceDE w:val="0"/>
        <w:autoSpaceDN w:val="0"/>
        <w:adjustRightInd w:val="0"/>
        <w:jc w:val="both"/>
        <w:rPr>
          <w:rFonts w:ascii="Arial" w:hAnsi="Arial" w:cs="Arial"/>
          <w:sz w:val="20"/>
          <w:szCs w:val="24"/>
          <w:lang w:val="es-ES"/>
        </w:rPr>
      </w:pPr>
      <w:r w:rsidRPr="001C11E7">
        <w:rPr>
          <w:rFonts w:ascii="Arial" w:hAnsi="Arial" w:cs="Arial"/>
          <w:sz w:val="20"/>
          <w:szCs w:val="24"/>
          <w:lang w:val="es-ES"/>
        </w:rPr>
        <w:t>Proceso:</w:t>
      </w:r>
      <w:r w:rsidRPr="001C11E7">
        <w:rPr>
          <w:rFonts w:ascii="Arial" w:hAnsi="Arial" w:cs="Arial"/>
          <w:sz w:val="20"/>
          <w:szCs w:val="24"/>
          <w:lang w:val="es-ES"/>
        </w:rPr>
        <w:tab/>
      </w:r>
      <w:r w:rsidRPr="001C11E7">
        <w:rPr>
          <w:rFonts w:ascii="Arial" w:hAnsi="Arial" w:cs="Arial"/>
          <w:sz w:val="20"/>
          <w:szCs w:val="24"/>
          <w:lang w:val="es-ES"/>
        </w:rPr>
        <w:tab/>
        <w:t xml:space="preserve">Ordinario laboral </w:t>
      </w:r>
    </w:p>
    <w:p w:rsidR="001C11E7" w:rsidRPr="001C11E7" w:rsidRDefault="001C11E7" w:rsidP="001C11E7">
      <w:pPr>
        <w:widowControl w:val="0"/>
        <w:autoSpaceDE w:val="0"/>
        <w:autoSpaceDN w:val="0"/>
        <w:adjustRightInd w:val="0"/>
        <w:jc w:val="both"/>
        <w:rPr>
          <w:rFonts w:ascii="Arial" w:hAnsi="Arial" w:cs="Arial"/>
          <w:sz w:val="20"/>
          <w:szCs w:val="24"/>
          <w:lang w:val="es-ES"/>
        </w:rPr>
      </w:pPr>
      <w:r w:rsidRPr="001C11E7">
        <w:rPr>
          <w:rFonts w:ascii="Arial" w:hAnsi="Arial" w:cs="Arial"/>
          <w:sz w:val="20"/>
          <w:szCs w:val="24"/>
          <w:lang w:val="es-ES"/>
        </w:rPr>
        <w:t>Demandante:</w:t>
      </w:r>
      <w:r w:rsidRPr="001C11E7">
        <w:rPr>
          <w:rFonts w:ascii="Arial" w:hAnsi="Arial" w:cs="Arial"/>
          <w:sz w:val="20"/>
          <w:szCs w:val="24"/>
          <w:lang w:val="es-ES"/>
        </w:rPr>
        <w:tab/>
      </w:r>
      <w:r w:rsidRPr="001C11E7">
        <w:rPr>
          <w:rFonts w:ascii="Arial" w:hAnsi="Arial" w:cs="Arial"/>
          <w:sz w:val="20"/>
          <w:szCs w:val="24"/>
          <w:lang w:val="es-ES"/>
        </w:rPr>
        <w:tab/>
        <w:t>Juan Carlos Rojas Castillo</w:t>
      </w:r>
    </w:p>
    <w:p w:rsidR="001C11E7" w:rsidRPr="001C11E7" w:rsidRDefault="001C11E7" w:rsidP="00A362CF">
      <w:pPr>
        <w:widowControl w:val="0"/>
        <w:autoSpaceDE w:val="0"/>
        <w:autoSpaceDN w:val="0"/>
        <w:adjustRightInd w:val="0"/>
        <w:jc w:val="both"/>
        <w:rPr>
          <w:rFonts w:ascii="Arial" w:hAnsi="Arial" w:cs="Arial"/>
          <w:sz w:val="20"/>
          <w:szCs w:val="24"/>
          <w:lang w:val="es-ES"/>
        </w:rPr>
      </w:pPr>
      <w:r>
        <w:rPr>
          <w:rFonts w:ascii="Arial" w:hAnsi="Arial" w:cs="Arial"/>
          <w:sz w:val="20"/>
          <w:szCs w:val="24"/>
          <w:lang w:val="es-ES"/>
        </w:rPr>
        <w:t>Demandado:</w:t>
      </w:r>
      <w:r>
        <w:rPr>
          <w:rFonts w:ascii="Arial" w:hAnsi="Arial" w:cs="Arial"/>
          <w:sz w:val="20"/>
          <w:szCs w:val="24"/>
          <w:lang w:val="es-ES"/>
        </w:rPr>
        <w:tab/>
      </w:r>
      <w:r>
        <w:rPr>
          <w:rFonts w:ascii="Arial" w:hAnsi="Arial" w:cs="Arial"/>
          <w:sz w:val="20"/>
          <w:szCs w:val="24"/>
          <w:lang w:val="es-ES"/>
        </w:rPr>
        <w:tab/>
      </w:r>
      <w:proofErr w:type="spellStart"/>
      <w:r w:rsidRPr="001C11E7">
        <w:rPr>
          <w:rFonts w:ascii="Arial" w:hAnsi="Arial" w:cs="Arial"/>
          <w:sz w:val="20"/>
          <w:szCs w:val="24"/>
          <w:lang w:val="es-ES"/>
        </w:rPr>
        <w:t>Aprosalud</w:t>
      </w:r>
      <w:proofErr w:type="spellEnd"/>
      <w:r w:rsidRPr="001C11E7">
        <w:rPr>
          <w:rFonts w:ascii="Arial" w:hAnsi="Arial" w:cs="Arial"/>
          <w:sz w:val="20"/>
          <w:szCs w:val="24"/>
          <w:lang w:val="es-ES"/>
        </w:rPr>
        <w:t xml:space="preserve">, </w:t>
      </w:r>
      <w:proofErr w:type="spellStart"/>
      <w:r w:rsidRPr="001C11E7">
        <w:rPr>
          <w:rFonts w:ascii="Arial" w:hAnsi="Arial" w:cs="Arial"/>
          <w:sz w:val="20"/>
          <w:szCs w:val="24"/>
          <w:lang w:val="es-ES"/>
        </w:rPr>
        <w:t>Comfamiliar</w:t>
      </w:r>
      <w:proofErr w:type="spellEnd"/>
      <w:r w:rsidRPr="001C11E7">
        <w:rPr>
          <w:rFonts w:ascii="Arial" w:hAnsi="Arial" w:cs="Arial"/>
          <w:sz w:val="20"/>
          <w:szCs w:val="24"/>
          <w:lang w:val="es-ES"/>
        </w:rPr>
        <w:t xml:space="preserve"> y Servicio Occidental de Salud EPS</w:t>
      </w:r>
    </w:p>
    <w:p w:rsidR="001C11E7" w:rsidRPr="001C11E7" w:rsidRDefault="001C11E7" w:rsidP="001C11E7">
      <w:pPr>
        <w:widowControl w:val="0"/>
        <w:autoSpaceDE w:val="0"/>
        <w:autoSpaceDN w:val="0"/>
        <w:adjustRightInd w:val="0"/>
        <w:jc w:val="both"/>
        <w:rPr>
          <w:rFonts w:ascii="Arial" w:hAnsi="Arial" w:cs="Arial"/>
          <w:sz w:val="20"/>
          <w:szCs w:val="24"/>
          <w:lang w:val="es-ES"/>
        </w:rPr>
      </w:pPr>
      <w:r w:rsidRPr="001C11E7">
        <w:rPr>
          <w:rFonts w:ascii="Arial" w:hAnsi="Arial" w:cs="Arial"/>
          <w:sz w:val="20"/>
          <w:szCs w:val="24"/>
          <w:lang w:val="es-ES"/>
        </w:rPr>
        <w:t xml:space="preserve">Magistrado ponente: </w:t>
      </w:r>
      <w:r w:rsidRPr="001C11E7">
        <w:rPr>
          <w:rFonts w:ascii="Arial" w:hAnsi="Arial" w:cs="Arial"/>
          <w:sz w:val="20"/>
          <w:szCs w:val="24"/>
          <w:lang w:val="es-ES"/>
        </w:rPr>
        <w:tab/>
        <w:t xml:space="preserve">Dr. Francisco Javier Tamayo Tabares  </w:t>
      </w:r>
    </w:p>
    <w:p w:rsidR="001C11E7" w:rsidRPr="001C11E7" w:rsidRDefault="001C11E7" w:rsidP="001C11E7">
      <w:pPr>
        <w:widowControl w:val="0"/>
        <w:tabs>
          <w:tab w:val="left" w:pos="2127"/>
        </w:tabs>
        <w:autoSpaceDE w:val="0"/>
        <w:autoSpaceDN w:val="0"/>
        <w:adjustRightInd w:val="0"/>
        <w:ind w:left="2832" w:hanging="2832"/>
        <w:jc w:val="both"/>
        <w:rPr>
          <w:rFonts w:ascii="Arial" w:hAnsi="Arial" w:cs="Arial"/>
          <w:bCs/>
          <w:sz w:val="20"/>
          <w:szCs w:val="24"/>
          <w:lang w:val="es-ES"/>
        </w:rPr>
      </w:pPr>
      <w:r w:rsidRPr="001C11E7">
        <w:rPr>
          <w:rFonts w:ascii="Arial" w:hAnsi="Arial" w:cs="Arial"/>
          <w:sz w:val="20"/>
          <w:szCs w:val="24"/>
          <w:lang w:val="es-ES"/>
        </w:rPr>
        <w:t xml:space="preserve">Tema: </w:t>
      </w:r>
      <w:r w:rsidRPr="001C11E7">
        <w:rPr>
          <w:rFonts w:ascii="Arial" w:hAnsi="Arial" w:cs="Arial"/>
          <w:sz w:val="20"/>
          <w:szCs w:val="24"/>
          <w:lang w:val="es-ES"/>
        </w:rPr>
        <w:tab/>
        <w:t>Contrato de trabajo – profesiones liberales</w:t>
      </w:r>
    </w:p>
    <w:p w:rsidR="001C11E7" w:rsidRPr="001C11E7" w:rsidRDefault="001C11E7" w:rsidP="001C11E7">
      <w:pPr>
        <w:keepNext/>
        <w:widowControl w:val="0"/>
        <w:overflowPunct w:val="0"/>
        <w:autoSpaceDE w:val="0"/>
        <w:autoSpaceDN w:val="0"/>
        <w:adjustRightInd w:val="0"/>
        <w:jc w:val="both"/>
        <w:textAlignment w:val="baseline"/>
        <w:outlineLvl w:val="3"/>
        <w:rPr>
          <w:rFonts w:ascii="Arial" w:hAnsi="Arial" w:cs="Arial"/>
          <w:bCs/>
          <w:sz w:val="20"/>
          <w:szCs w:val="24"/>
          <w:lang w:val="es-ES" w:eastAsia="es-MX"/>
        </w:rPr>
      </w:pPr>
    </w:p>
    <w:p w:rsidR="001C11E7" w:rsidRDefault="001C11E7" w:rsidP="001C11E7">
      <w:pPr>
        <w:rPr>
          <w:rFonts w:ascii="Arial" w:hAnsi="Arial" w:cs="Arial"/>
          <w:sz w:val="20"/>
          <w:szCs w:val="24"/>
          <w:lang w:val="es-ES" w:eastAsia="es-MX"/>
        </w:rPr>
      </w:pPr>
    </w:p>
    <w:p w:rsidR="00A362CF" w:rsidRPr="001C11E7" w:rsidRDefault="00A362CF" w:rsidP="001C11E7">
      <w:pPr>
        <w:rPr>
          <w:rFonts w:ascii="Arial" w:hAnsi="Arial" w:cs="Arial"/>
          <w:sz w:val="20"/>
          <w:szCs w:val="24"/>
          <w:lang w:val="es-ES" w:eastAsia="es-MX"/>
        </w:rPr>
      </w:pPr>
    </w:p>
    <w:p w:rsidR="001C11E7" w:rsidRPr="001C11E7" w:rsidRDefault="001C11E7" w:rsidP="001C11E7">
      <w:pPr>
        <w:keepNext/>
        <w:spacing w:line="288" w:lineRule="auto"/>
        <w:jc w:val="center"/>
        <w:outlineLvl w:val="0"/>
        <w:rPr>
          <w:rFonts w:ascii="Arial" w:hAnsi="Arial" w:cs="Arial"/>
          <w:b/>
          <w:bCs/>
          <w:sz w:val="28"/>
          <w:szCs w:val="24"/>
          <w:u w:val="single"/>
          <w:lang w:val="es-ES"/>
        </w:rPr>
      </w:pPr>
      <w:r w:rsidRPr="001C11E7">
        <w:rPr>
          <w:rFonts w:ascii="Arial" w:hAnsi="Arial" w:cs="Arial"/>
          <w:b/>
          <w:bCs/>
          <w:sz w:val="28"/>
          <w:szCs w:val="24"/>
          <w:u w:val="single"/>
          <w:lang w:val="es-ES"/>
        </w:rPr>
        <w:t>SALVAMENTO DE VOTO</w:t>
      </w: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autoSpaceDE w:val="0"/>
        <w:autoSpaceDN w:val="0"/>
        <w:adjustRightInd w:val="0"/>
        <w:spacing w:line="288" w:lineRule="auto"/>
        <w:jc w:val="both"/>
        <w:rPr>
          <w:rFonts w:ascii="Arial" w:hAnsi="Arial" w:cs="Arial"/>
          <w:szCs w:val="24"/>
          <w:lang w:val="es-ES"/>
        </w:rPr>
      </w:pPr>
      <w:r w:rsidRPr="001C11E7">
        <w:rPr>
          <w:rFonts w:ascii="Arial" w:hAnsi="Arial" w:cs="Arial"/>
          <w:szCs w:val="24"/>
          <w:lang w:val="es-ES"/>
        </w:rPr>
        <w:t xml:space="preserve">De la manera más respetuosa anunció que frente a la decisión proferida el 06/12/2019 por el Magistrado Francisco Javier Tamayo Tabares salvo mi voto, aun cuando se registró en al audio y en el acta de audiencia que solo lo aclaraba. </w:t>
      </w:r>
    </w:p>
    <w:p w:rsidR="001C11E7" w:rsidRPr="001C11E7" w:rsidRDefault="001C11E7" w:rsidP="001C11E7">
      <w:pPr>
        <w:autoSpaceDE w:val="0"/>
        <w:autoSpaceDN w:val="0"/>
        <w:adjustRightInd w:val="0"/>
        <w:spacing w:line="288" w:lineRule="auto"/>
        <w:jc w:val="both"/>
        <w:rPr>
          <w:rFonts w:ascii="Arial" w:hAnsi="Arial" w:cs="Arial"/>
          <w:szCs w:val="24"/>
          <w:lang w:val="es-ES"/>
        </w:rPr>
      </w:pPr>
    </w:p>
    <w:p w:rsidR="001C11E7" w:rsidRPr="001C11E7" w:rsidRDefault="001C11E7" w:rsidP="001C11E7">
      <w:pPr>
        <w:autoSpaceDE w:val="0"/>
        <w:autoSpaceDN w:val="0"/>
        <w:adjustRightInd w:val="0"/>
        <w:spacing w:line="288" w:lineRule="auto"/>
        <w:jc w:val="both"/>
        <w:rPr>
          <w:rFonts w:ascii="Arial" w:hAnsi="Arial" w:cs="Arial"/>
          <w:szCs w:val="24"/>
          <w:lang w:val="es-ES"/>
        </w:rPr>
      </w:pPr>
      <w:r w:rsidRPr="001C11E7">
        <w:rPr>
          <w:rFonts w:ascii="Arial" w:hAnsi="Arial" w:cs="Arial"/>
          <w:szCs w:val="24"/>
          <w:lang w:val="es-ES"/>
        </w:rPr>
        <w:t xml:space="preserve">La salvedad de voto deviene porque considero que se debió absolver a las demandadas de todas y cada una de las pretensiones invocadas en su contra, puesto que no se configuró contrato de trabajo alguno entre Juan Carlos Rojas Castillo y </w:t>
      </w:r>
      <w:proofErr w:type="spellStart"/>
      <w:r w:rsidRPr="001C11E7">
        <w:rPr>
          <w:rFonts w:ascii="Arial" w:hAnsi="Arial" w:cs="Arial"/>
          <w:szCs w:val="24"/>
          <w:lang w:val="es-ES"/>
        </w:rPr>
        <w:t>Comfamiliar</w:t>
      </w:r>
      <w:proofErr w:type="spellEnd"/>
      <w:r w:rsidRPr="001C11E7">
        <w:rPr>
          <w:rFonts w:ascii="Arial" w:hAnsi="Arial" w:cs="Arial"/>
          <w:szCs w:val="24"/>
          <w:lang w:val="es-ES"/>
        </w:rPr>
        <w:t xml:space="preserve">. </w:t>
      </w:r>
    </w:p>
    <w:p w:rsidR="001C11E7" w:rsidRPr="001C11E7" w:rsidRDefault="001C11E7" w:rsidP="001C11E7">
      <w:pPr>
        <w:autoSpaceDE w:val="0"/>
        <w:autoSpaceDN w:val="0"/>
        <w:adjustRightInd w:val="0"/>
        <w:spacing w:line="288" w:lineRule="auto"/>
        <w:jc w:val="both"/>
        <w:rPr>
          <w:rFonts w:ascii="Arial" w:hAnsi="Arial" w:cs="Arial"/>
          <w:szCs w:val="24"/>
          <w:lang w:val="es-ES"/>
        </w:rPr>
      </w:pPr>
    </w:p>
    <w:p w:rsidR="001C11E7" w:rsidRPr="001C11E7" w:rsidRDefault="001C11E7" w:rsidP="001C11E7">
      <w:pPr>
        <w:autoSpaceDE w:val="0"/>
        <w:autoSpaceDN w:val="0"/>
        <w:adjustRightInd w:val="0"/>
        <w:spacing w:line="288" w:lineRule="auto"/>
        <w:jc w:val="both"/>
        <w:rPr>
          <w:rFonts w:ascii="Arial" w:eastAsiaTheme="minorHAnsi" w:hAnsi="Arial" w:cs="Arial"/>
          <w:bCs/>
          <w:iCs/>
          <w:szCs w:val="24"/>
          <w:lang w:val="es-ES"/>
        </w:rPr>
      </w:pPr>
      <w:r w:rsidRPr="001C11E7">
        <w:rPr>
          <w:rFonts w:ascii="Arial" w:hAnsi="Arial" w:cs="Arial"/>
          <w:szCs w:val="24"/>
          <w:lang w:val="es-ES"/>
        </w:rPr>
        <w:t xml:space="preserve">En efecto, es preciso rememorar que Juan Carlos Rojas Castillo se desempeñó como médico, es decir, ejerció una profesión liberal y en esa medida el análisis de los artículos 23 y 24 del </w:t>
      </w:r>
      <w:proofErr w:type="spellStart"/>
      <w:r w:rsidRPr="001C11E7">
        <w:rPr>
          <w:rFonts w:ascii="Arial" w:hAnsi="Arial" w:cs="Arial"/>
          <w:szCs w:val="24"/>
          <w:lang w:val="es-ES"/>
        </w:rPr>
        <w:t>C.S.T</w:t>
      </w:r>
      <w:proofErr w:type="spellEnd"/>
      <w:r w:rsidRPr="001C11E7">
        <w:rPr>
          <w:rFonts w:ascii="Arial" w:hAnsi="Arial" w:cs="Arial"/>
          <w:szCs w:val="24"/>
          <w:lang w:val="es-ES"/>
        </w:rPr>
        <w:t xml:space="preserve">. merecían un estudio particular y especial de la ejecución de la actividad realizada para dar aplicación a la presunción del contrato de trabajo, en ese sentido la Sala Laboral de la Corte Suprema de Justicia ha enseñado que este tipo de actividades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w:t>
      </w:r>
      <w:proofErr w:type="spellStart"/>
      <w:r w:rsidRPr="001C11E7">
        <w:rPr>
          <w:rFonts w:ascii="Arial" w:hAnsi="Arial" w:cs="Arial"/>
          <w:i/>
          <w:szCs w:val="24"/>
          <w:lang w:val="es-ES"/>
        </w:rPr>
        <w:t>lex</w:t>
      </w:r>
      <w:proofErr w:type="spellEnd"/>
      <w:r w:rsidRPr="001C11E7">
        <w:rPr>
          <w:rFonts w:ascii="Arial" w:hAnsi="Arial" w:cs="Arial"/>
          <w:i/>
          <w:szCs w:val="24"/>
          <w:lang w:val="es-ES"/>
        </w:rPr>
        <w:t xml:space="preserve"> </w:t>
      </w:r>
      <w:proofErr w:type="spellStart"/>
      <w:r w:rsidRPr="001C11E7">
        <w:rPr>
          <w:rFonts w:ascii="Arial" w:hAnsi="Arial" w:cs="Arial"/>
          <w:i/>
          <w:szCs w:val="24"/>
          <w:lang w:val="es-ES"/>
        </w:rPr>
        <w:t>artis</w:t>
      </w:r>
      <w:proofErr w:type="spellEnd"/>
      <w:r w:rsidRPr="001C11E7">
        <w:rPr>
          <w:rFonts w:ascii="Arial" w:hAnsi="Arial" w:cs="Arial"/>
          <w:szCs w:val="24"/>
          <w:lang w:val="es-ES"/>
        </w:rPr>
        <w:t xml:space="preserve"> en el desempeño del mismo – contenido ético y técnico de su quehacer -; por lo que, para acreditar una relación de trabajo en este tipo de profesiones, resulta necesario analizar los conceptos jurídicos de ajenidad y dependencia, ante la evidente dificultad de encontrar reglas de subordinación laboral debido a la manifiesta autonomía intelectual de estas profesiones</w:t>
      </w:r>
      <w:r w:rsidRPr="001C11E7">
        <w:rPr>
          <w:rFonts w:ascii="Arial" w:eastAsiaTheme="minorHAnsi" w:hAnsi="Arial" w:cs="Arial"/>
          <w:bCs/>
          <w:iCs/>
          <w:szCs w:val="24"/>
          <w:vertAlign w:val="superscript"/>
          <w:lang w:val="es-ES"/>
        </w:rPr>
        <w:footnoteReference w:id="2"/>
      </w:r>
      <w:r w:rsidRPr="001C11E7">
        <w:rPr>
          <w:rFonts w:ascii="Arial" w:eastAsiaTheme="minorHAnsi" w:hAnsi="Arial" w:cs="Arial"/>
          <w:bCs/>
          <w:iCs/>
          <w:szCs w:val="24"/>
          <w:lang w:val="es-ES"/>
        </w:rPr>
        <w:t>.</w:t>
      </w:r>
    </w:p>
    <w:p w:rsidR="001C11E7" w:rsidRPr="001C11E7" w:rsidRDefault="001C11E7" w:rsidP="001C11E7">
      <w:pPr>
        <w:spacing w:line="288" w:lineRule="auto"/>
        <w:jc w:val="both"/>
        <w:rPr>
          <w:rFonts w:ascii="Arial" w:eastAsiaTheme="minorHAnsi" w:hAnsi="Arial" w:cs="Arial"/>
          <w:bCs/>
          <w:iCs/>
          <w:szCs w:val="24"/>
          <w:lang w:val="es-ES"/>
        </w:rPr>
      </w:pPr>
    </w:p>
    <w:p w:rsidR="001C11E7" w:rsidRPr="001C11E7" w:rsidRDefault="001C11E7" w:rsidP="001C11E7">
      <w:pPr>
        <w:spacing w:line="288" w:lineRule="auto"/>
        <w:jc w:val="both"/>
        <w:rPr>
          <w:rFonts w:ascii="Arial" w:hAnsi="Arial" w:cs="Arial"/>
          <w:szCs w:val="24"/>
          <w:lang w:val="es-ES"/>
        </w:rPr>
      </w:pPr>
      <w:r w:rsidRPr="001C11E7">
        <w:rPr>
          <w:rFonts w:ascii="Arial" w:hAnsi="Arial" w:cs="Arial"/>
          <w:szCs w:val="24"/>
          <w:lang w:val="es-ES"/>
        </w:rPr>
        <w:t>Entonces el análisis de los elementos estructurales de un contrato de trabajo en profesiones liberales, exige por parte del juzgador diferenciar el trabajo autónomo del subordinado, para lo cual se deberá determinar que:</w:t>
      </w:r>
    </w:p>
    <w:p w:rsidR="001C11E7" w:rsidRPr="001C11E7" w:rsidRDefault="001C11E7" w:rsidP="001C11E7">
      <w:pPr>
        <w:spacing w:line="288" w:lineRule="auto"/>
        <w:jc w:val="both"/>
        <w:rPr>
          <w:rFonts w:ascii="Arial" w:hAnsi="Arial" w:cs="Arial"/>
          <w:szCs w:val="24"/>
          <w:lang w:val="es-ES"/>
        </w:rPr>
      </w:pPr>
    </w:p>
    <w:p w:rsidR="001C11E7" w:rsidRPr="001C11E7" w:rsidRDefault="001C11E7" w:rsidP="00A362CF">
      <w:pPr>
        <w:ind w:left="426" w:right="420"/>
        <w:jc w:val="both"/>
        <w:rPr>
          <w:rFonts w:ascii="Arial" w:hAnsi="Arial" w:cs="Arial"/>
          <w:sz w:val="22"/>
          <w:szCs w:val="24"/>
          <w:lang w:val="es-ES"/>
        </w:rPr>
      </w:pPr>
      <w:r w:rsidRPr="001C11E7">
        <w:rPr>
          <w:rFonts w:ascii="Arial" w:hAnsi="Arial" w:cs="Arial"/>
          <w:sz w:val="22"/>
          <w:szCs w:val="24"/>
          <w:lang w:val="es-ES"/>
        </w:rPr>
        <w:t xml:space="preserve">“(…) </w:t>
      </w:r>
      <w:r w:rsidRPr="001C11E7">
        <w:rPr>
          <w:rFonts w:ascii="Arial" w:hAnsi="Arial" w:cs="Arial"/>
          <w:i/>
          <w:sz w:val="22"/>
          <w:szCs w:val="24"/>
          <w:lang w:val="es-ES"/>
        </w:rPr>
        <w:t>pese a la prestación personal, esta se ejecuta con plena independencia y para ello serán concluyentes, indicadores como los de si el ejercicio de esa profesión libre se hace compatible con otras tareas, si la persona tomó a otros profesionales a sus servicios, cuáles fueron las incidencias de las directrices en la forma en que se ejecutó la tarea contratada, como por ejemplo, en una actividad médica, si esta se limitó en la escogencia del tipo de medicamentos que debió utilizar o tratamientos a los que acudir, cuáles intervenciones realizar, que van a la par con el propio régimen de responsabilidad, dado que no será igual adscribírselo a la entidad, que a quien lo ejecuta.”</w:t>
      </w:r>
      <w:r w:rsidRPr="001C11E7">
        <w:rPr>
          <w:rFonts w:ascii="Arial" w:hAnsi="Arial" w:cs="Arial"/>
          <w:sz w:val="22"/>
          <w:szCs w:val="24"/>
          <w:vertAlign w:val="superscript"/>
          <w:lang w:val="es-ES"/>
        </w:rPr>
        <w:footnoteReference w:id="3"/>
      </w: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both"/>
        <w:rPr>
          <w:rFonts w:ascii="Arial" w:hAnsi="Arial" w:cs="Arial"/>
          <w:szCs w:val="24"/>
          <w:lang w:val="es-ES"/>
        </w:rPr>
      </w:pPr>
      <w:r w:rsidRPr="001C11E7">
        <w:rPr>
          <w:rFonts w:ascii="Arial" w:hAnsi="Arial" w:cs="Arial"/>
          <w:szCs w:val="24"/>
          <w:lang w:val="es-ES"/>
        </w:rPr>
        <w:t xml:space="preserve">En suma, se predica de las profesiones liberales una autonomía técnica en la ejecución de sus labores, que exige del juzgador escrutar en detalle la presencia de la subordinación, a pesar del sometimiento de los profesionales al código de ética y técnica que exige su profesión.  </w:t>
      </w: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both"/>
        <w:rPr>
          <w:rFonts w:ascii="Arial" w:hAnsi="Arial" w:cs="Arial"/>
          <w:szCs w:val="24"/>
          <w:lang w:val="es-ES"/>
        </w:rPr>
      </w:pPr>
      <w:r w:rsidRPr="001C11E7">
        <w:rPr>
          <w:rFonts w:ascii="Arial" w:hAnsi="Arial" w:cs="Arial"/>
          <w:szCs w:val="24"/>
          <w:lang w:val="es-ES"/>
        </w:rPr>
        <w:t>Para el caso de ahora, de la prueba testimonial rendida se desprende que Juan Carlos Rojas Castillo era autónomo en la prestación del servicio de medicina, pues ninguna restricción al ejercicio de su profesión tenía, tanto así que ni siquiera debía prestar personalmente el servicio pues podía intercambiar los turnos o eludir algunos a través de sus compañeros de gremio. Aspectos que debían ameritar a la Sala Mayoritaria un análisis contextualizado de la profesión ejercida en función de las libertades permitidas en el ámbito de trabajo, que dieron como consecuencia la absolución total de las pretensiones elevadas en contra de las entidades médicas.</w:t>
      </w: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both"/>
        <w:rPr>
          <w:rFonts w:ascii="Arial" w:hAnsi="Arial" w:cs="Arial"/>
          <w:szCs w:val="24"/>
          <w:lang w:val="es-ES"/>
        </w:rPr>
      </w:pPr>
      <w:r w:rsidRPr="001C11E7">
        <w:rPr>
          <w:rFonts w:ascii="Arial" w:hAnsi="Arial" w:cs="Arial"/>
          <w:szCs w:val="24"/>
          <w:lang w:val="es-ES"/>
        </w:rPr>
        <w:t>En estos términos salvo mi voto.</w:t>
      </w: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both"/>
        <w:rPr>
          <w:rFonts w:ascii="Arial" w:hAnsi="Arial" w:cs="Arial"/>
          <w:szCs w:val="24"/>
          <w:lang w:val="es-ES"/>
        </w:rPr>
      </w:pPr>
    </w:p>
    <w:p w:rsidR="001C11E7" w:rsidRPr="001C11E7" w:rsidRDefault="001C11E7" w:rsidP="001C11E7">
      <w:pPr>
        <w:spacing w:line="288" w:lineRule="auto"/>
        <w:jc w:val="center"/>
        <w:rPr>
          <w:rFonts w:ascii="Arial" w:hAnsi="Arial" w:cs="Arial"/>
          <w:b/>
          <w:szCs w:val="24"/>
          <w:lang w:val="es-ES"/>
        </w:rPr>
      </w:pPr>
      <w:r w:rsidRPr="001C11E7">
        <w:rPr>
          <w:rFonts w:ascii="Arial" w:hAnsi="Arial" w:cs="Arial"/>
          <w:b/>
          <w:szCs w:val="24"/>
          <w:lang w:val="es-ES"/>
        </w:rPr>
        <w:t>OLGA LUCÍA HOYOS SEPÚLVEDA</w:t>
      </w:r>
    </w:p>
    <w:p w:rsidR="001C11E7" w:rsidRPr="001C11E7" w:rsidRDefault="001C11E7" w:rsidP="001C11E7">
      <w:pPr>
        <w:spacing w:line="288" w:lineRule="auto"/>
        <w:jc w:val="center"/>
        <w:rPr>
          <w:rFonts w:ascii="Arial" w:hAnsi="Arial" w:cs="Arial"/>
          <w:color w:val="000000"/>
          <w:spacing w:val="-4"/>
          <w:szCs w:val="24"/>
          <w:lang w:val="es-ES"/>
        </w:rPr>
      </w:pPr>
      <w:r w:rsidRPr="001C11E7">
        <w:rPr>
          <w:rFonts w:ascii="Arial" w:hAnsi="Arial" w:cs="Arial"/>
          <w:szCs w:val="24"/>
          <w:lang w:val="es-ES"/>
        </w:rPr>
        <w:t>Magistrada</w:t>
      </w:r>
    </w:p>
    <w:sectPr w:rsidR="001C11E7" w:rsidRPr="001C11E7" w:rsidSect="00ED67B2">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C2" w:rsidRDefault="00FE06C2" w:rsidP="00273379">
      <w:r>
        <w:separator/>
      </w:r>
    </w:p>
  </w:endnote>
  <w:endnote w:type="continuationSeparator" w:id="0">
    <w:p w:rsidR="00FE06C2" w:rsidRDefault="00FE06C2" w:rsidP="0027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67519B"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FE06C2"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ED67B2" w:rsidRDefault="0067519B" w:rsidP="004104D9">
    <w:pPr>
      <w:pStyle w:val="Piedepgina"/>
      <w:framePr w:wrap="around" w:vAnchor="text" w:hAnchor="margin" w:xAlign="right" w:y="1"/>
      <w:rPr>
        <w:rStyle w:val="Nmerodepgina"/>
        <w:rFonts w:ascii="Arial" w:hAnsi="Arial" w:cs="Arial"/>
        <w:sz w:val="18"/>
      </w:rPr>
    </w:pPr>
    <w:r w:rsidRPr="00ED67B2">
      <w:rPr>
        <w:rStyle w:val="Nmerodepgina"/>
        <w:rFonts w:ascii="Arial" w:hAnsi="Arial" w:cs="Arial"/>
        <w:sz w:val="18"/>
      </w:rPr>
      <w:fldChar w:fldCharType="begin"/>
    </w:r>
    <w:r w:rsidRPr="00ED67B2">
      <w:rPr>
        <w:rStyle w:val="Nmerodepgina"/>
        <w:rFonts w:ascii="Arial" w:hAnsi="Arial" w:cs="Arial"/>
        <w:sz w:val="18"/>
      </w:rPr>
      <w:instrText xml:space="preserve">PAGE  </w:instrText>
    </w:r>
    <w:r w:rsidRPr="00ED67B2">
      <w:rPr>
        <w:rStyle w:val="Nmerodepgina"/>
        <w:rFonts w:ascii="Arial" w:hAnsi="Arial" w:cs="Arial"/>
        <w:sz w:val="18"/>
      </w:rPr>
      <w:fldChar w:fldCharType="separate"/>
    </w:r>
    <w:r w:rsidR="00E377BF">
      <w:rPr>
        <w:rStyle w:val="Nmerodepgina"/>
        <w:rFonts w:ascii="Arial" w:hAnsi="Arial" w:cs="Arial"/>
        <w:noProof/>
        <w:sz w:val="18"/>
      </w:rPr>
      <w:t>11</w:t>
    </w:r>
    <w:r w:rsidRPr="00ED67B2">
      <w:rPr>
        <w:rStyle w:val="Nmerodepgina"/>
        <w:rFonts w:ascii="Arial" w:hAnsi="Arial" w:cs="Arial"/>
        <w:sz w:val="18"/>
      </w:rPr>
      <w:fldChar w:fldCharType="end"/>
    </w:r>
  </w:p>
  <w:p w:rsidR="00436619" w:rsidRPr="00ED67B2" w:rsidRDefault="00FE06C2" w:rsidP="00105540">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C2" w:rsidRDefault="00FE06C2" w:rsidP="00273379">
      <w:r>
        <w:separator/>
      </w:r>
    </w:p>
  </w:footnote>
  <w:footnote w:type="continuationSeparator" w:id="0">
    <w:p w:rsidR="00FE06C2" w:rsidRDefault="00FE06C2" w:rsidP="00273379">
      <w:r>
        <w:continuationSeparator/>
      </w:r>
    </w:p>
  </w:footnote>
  <w:footnote w:id="1">
    <w:p w:rsidR="0045088D" w:rsidRPr="00A362CF" w:rsidRDefault="0045088D" w:rsidP="00A362CF">
      <w:pPr>
        <w:pStyle w:val="Sinespaciado"/>
        <w:jc w:val="both"/>
        <w:rPr>
          <w:rFonts w:ascii="Arial" w:hAnsi="Arial" w:cs="Arial"/>
          <w:sz w:val="18"/>
          <w:szCs w:val="18"/>
          <w:shd w:val="clear" w:color="auto" w:fill="FAFAFA"/>
        </w:rPr>
      </w:pPr>
      <w:r w:rsidRPr="00A362CF">
        <w:rPr>
          <w:rFonts w:ascii="Arial" w:hAnsi="Arial" w:cs="Arial"/>
          <w:sz w:val="18"/>
          <w:szCs w:val="18"/>
          <w:shd w:val="clear" w:color="auto" w:fill="FAFAFA"/>
        </w:rPr>
        <w:footnoteRef/>
      </w:r>
      <w:r w:rsidRPr="00A362CF">
        <w:rPr>
          <w:rFonts w:ascii="Arial" w:hAnsi="Arial" w:cs="Arial"/>
          <w:sz w:val="18"/>
          <w:szCs w:val="18"/>
          <w:shd w:val="clear" w:color="auto" w:fill="FAFAFA"/>
        </w:rPr>
        <w:t xml:space="preserve"> </w:t>
      </w:r>
      <w:proofErr w:type="spellStart"/>
      <w:r w:rsidRPr="00A362CF">
        <w:rPr>
          <w:rFonts w:ascii="Arial" w:hAnsi="Arial" w:cs="Arial"/>
          <w:sz w:val="18"/>
          <w:szCs w:val="18"/>
          <w:shd w:val="clear" w:color="auto" w:fill="FAFAFA"/>
        </w:rPr>
        <w:t>DEVIS</w:t>
      </w:r>
      <w:proofErr w:type="spellEnd"/>
      <w:r w:rsidRPr="00A362CF">
        <w:rPr>
          <w:rFonts w:ascii="Arial" w:hAnsi="Arial" w:cs="Arial"/>
          <w:sz w:val="18"/>
          <w:szCs w:val="18"/>
          <w:shd w:val="clear" w:color="auto" w:fill="FAFAFA"/>
        </w:rPr>
        <w:t xml:space="preserve"> </w:t>
      </w:r>
      <w:proofErr w:type="spellStart"/>
      <w:r w:rsidRPr="00A362CF">
        <w:rPr>
          <w:rFonts w:ascii="Arial" w:hAnsi="Arial" w:cs="Arial"/>
          <w:sz w:val="18"/>
          <w:szCs w:val="18"/>
          <w:shd w:val="clear" w:color="auto" w:fill="FAFAFA"/>
        </w:rPr>
        <w:t>ECHANDÍA</w:t>
      </w:r>
      <w:proofErr w:type="spellEnd"/>
      <w:r w:rsidRPr="00A362CF">
        <w:rPr>
          <w:rFonts w:ascii="Arial" w:hAnsi="Arial" w:cs="Arial"/>
          <w:sz w:val="18"/>
          <w:szCs w:val="18"/>
          <w:shd w:val="clear" w:color="auto" w:fill="FAFAFA"/>
        </w:rPr>
        <w:t xml:space="preserve"> Hernando, Compendio… 2ª ed</w:t>
      </w:r>
      <w:r w:rsidR="00A214D5" w:rsidRPr="00A362CF">
        <w:rPr>
          <w:rFonts w:ascii="Arial" w:hAnsi="Arial" w:cs="Arial"/>
          <w:sz w:val="18"/>
          <w:szCs w:val="18"/>
          <w:shd w:val="clear" w:color="auto" w:fill="FAFAFA"/>
        </w:rPr>
        <w:t xml:space="preserve">. </w:t>
      </w:r>
      <w:r w:rsidRPr="00A362CF">
        <w:rPr>
          <w:rFonts w:ascii="Arial" w:hAnsi="Arial" w:cs="Arial"/>
          <w:sz w:val="18"/>
          <w:szCs w:val="18"/>
          <w:shd w:val="clear" w:color="auto" w:fill="FAFAFA"/>
        </w:rPr>
        <w:t xml:space="preserve">pág. 454. </w:t>
      </w:r>
      <w:bookmarkStart w:id="0" w:name="_GoBack"/>
      <w:bookmarkEnd w:id="0"/>
    </w:p>
  </w:footnote>
  <w:footnote w:id="2">
    <w:p w:rsidR="001C11E7" w:rsidRPr="00A362CF" w:rsidRDefault="001C11E7" w:rsidP="00A362CF">
      <w:pPr>
        <w:pStyle w:val="Textonotapie"/>
        <w:jc w:val="both"/>
        <w:rPr>
          <w:rFonts w:ascii="Arial" w:hAnsi="Arial" w:cs="Arial"/>
          <w:sz w:val="18"/>
          <w:szCs w:val="18"/>
          <w:lang w:val="es-CO"/>
        </w:rPr>
      </w:pPr>
      <w:r w:rsidRPr="00A362CF">
        <w:rPr>
          <w:rStyle w:val="Refdenotaalpie"/>
          <w:rFonts w:ascii="Arial" w:hAnsi="Arial" w:cs="Arial"/>
          <w:sz w:val="18"/>
          <w:szCs w:val="18"/>
        </w:rPr>
        <w:footnoteRef/>
      </w:r>
      <w:r w:rsidRPr="00A362CF">
        <w:rPr>
          <w:rFonts w:ascii="Arial" w:hAnsi="Arial" w:cs="Arial"/>
          <w:sz w:val="18"/>
          <w:szCs w:val="18"/>
        </w:rPr>
        <w:t xml:space="preserve"> </w:t>
      </w:r>
      <w:proofErr w:type="spellStart"/>
      <w:r w:rsidRPr="00A362CF">
        <w:rPr>
          <w:rFonts w:ascii="Arial" w:hAnsi="Arial" w:cs="Arial"/>
          <w:sz w:val="18"/>
          <w:szCs w:val="18"/>
          <w:lang w:val="es-CO"/>
        </w:rPr>
        <w:t>Sent</w:t>
      </w:r>
      <w:proofErr w:type="spellEnd"/>
      <w:r w:rsidRPr="00A362CF">
        <w:rPr>
          <w:rFonts w:ascii="Arial" w:hAnsi="Arial" w:cs="Arial"/>
          <w:sz w:val="18"/>
          <w:szCs w:val="18"/>
          <w:lang w:val="es-CO"/>
        </w:rPr>
        <w:t xml:space="preserve">. Cas. </w:t>
      </w:r>
      <w:proofErr w:type="spellStart"/>
      <w:r w:rsidRPr="00A362CF">
        <w:rPr>
          <w:rFonts w:ascii="Arial" w:hAnsi="Arial" w:cs="Arial"/>
          <w:sz w:val="18"/>
          <w:szCs w:val="18"/>
          <w:lang w:val="es-CO"/>
        </w:rPr>
        <w:t>Lab</w:t>
      </w:r>
      <w:proofErr w:type="spellEnd"/>
      <w:r w:rsidRPr="00A362CF">
        <w:rPr>
          <w:rFonts w:ascii="Arial" w:hAnsi="Arial" w:cs="Arial"/>
          <w:sz w:val="18"/>
          <w:szCs w:val="18"/>
          <w:lang w:val="es-CO"/>
        </w:rPr>
        <w:t xml:space="preserve">. De 14 de febrero de 2018, </w:t>
      </w:r>
      <w:proofErr w:type="spellStart"/>
      <w:r w:rsidRPr="00A362CF">
        <w:rPr>
          <w:rFonts w:ascii="Arial" w:hAnsi="Arial" w:cs="Arial"/>
          <w:sz w:val="18"/>
          <w:szCs w:val="18"/>
          <w:lang w:val="es-CO"/>
        </w:rPr>
        <w:t>Exp</w:t>
      </w:r>
      <w:proofErr w:type="spellEnd"/>
      <w:r w:rsidRPr="00A362CF">
        <w:rPr>
          <w:rFonts w:ascii="Arial" w:hAnsi="Arial" w:cs="Arial"/>
          <w:sz w:val="18"/>
          <w:szCs w:val="18"/>
          <w:lang w:val="es-CO"/>
        </w:rPr>
        <w:t>. No. 45430, SL1021-2018, M.P. Gerardo Botero Zuluaga.</w:t>
      </w:r>
    </w:p>
  </w:footnote>
  <w:footnote w:id="3">
    <w:p w:rsidR="001C11E7" w:rsidRPr="00BB319C" w:rsidRDefault="001C11E7" w:rsidP="001C11E7">
      <w:pPr>
        <w:pStyle w:val="Textonotapie"/>
        <w:rPr>
          <w:lang w:val="es-CO"/>
        </w:rPr>
      </w:pPr>
      <w:r>
        <w:rPr>
          <w:rStyle w:val="Refdenotaalpie"/>
        </w:rPr>
        <w:footnoteRef/>
      </w:r>
      <w:r>
        <w:t xml:space="preserve"> </w:t>
      </w:r>
      <w:r>
        <w:rPr>
          <w:lang w:val="es-CO"/>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ED67B2" w:rsidRDefault="0067519B" w:rsidP="00602FDF">
    <w:pPr>
      <w:jc w:val="both"/>
      <w:rPr>
        <w:rFonts w:ascii="Arial" w:hAnsi="Arial" w:cs="Arial"/>
        <w:bCs/>
        <w:sz w:val="18"/>
        <w:szCs w:val="16"/>
      </w:rPr>
    </w:pPr>
    <w:r w:rsidRPr="00ED67B2">
      <w:rPr>
        <w:rFonts w:ascii="Arial" w:hAnsi="Arial" w:cs="Arial"/>
        <w:bCs/>
        <w:sz w:val="18"/>
        <w:szCs w:val="16"/>
      </w:rPr>
      <w:t xml:space="preserve">Radicación No: </w:t>
    </w:r>
    <w:r w:rsidR="0010410D" w:rsidRPr="00ED67B2">
      <w:rPr>
        <w:rFonts w:ascii="Arial" w:hAnsi="Arial" w:cs="Arial"/>
        <w:bCs/>
        <w:sz w:val="18"/>
        <w:szCs w:val="16"/>
      </w:rPr>
      <w:t>66001-31-05-005-2016-00130-00</w:t>
    </w:r>
  </w:p>
  <w:p w:rsidR="00436619" w:rsidRPr="00ED67B2" w:rsidRDefault="0010410D" w:rsidP="00602FDF">
    <w:pPr>
      <w:jc w:val="both"/>
      <w:rPr>
        <w:rFonts w:ascii="Arial" w:hAnsi="Arial" w:cs="Arial"/>
        <w:bCs/>
        <w:sz w:val="18"/>
        <w:szCs w:val="16"/>
      </w:rPr>
    </w:pPr>
    <w:r w:rsidRPr="00ED67B2">
      <w:rPr>
        <w:rFonts w:ascii="Arial" w:hAnsi="Arial" w:cs="Arial"/>
        <w:bCs/>
        <w:sz w:val="18"/>
        <w:szCs w:val="16"/>
      </w:rPr>
      <w:t xml:space="preserve">Juan Carlos Rojas Castillo Vs </w:t>
    </w:r>
    <w:proofErr w:type="spellStart"/>
    <w:r w:rsidRPr="00ED67B2">
      <w:rPr>
        <w:rFonts w:ascii="Arial" w:hAnsi="Arial" w:cs="Arial"/>
        <w:bCs/>
        <w:sz w:val="18"/>
        <w:szCs w:val="16"/>
      </w:rPr>
      <w:t>Aprosalud</w:t>
    </w:r>
    <w:proofErr w:type="spellEnd"/>
    <w:r w:rsidRPr="00ED67B2">
      <w:rPr>
        <w:rFonts w:ascii="Arial" w:hAnsi="Arial" w:cs="Arial"/>
        <w:bCs/>
        <w:sz w:val="18"/>
        <w:szCs w:val="16"/>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5DD9"/>
    <w:multiLevelType w:val="multilevel"/>
    <w:tmpl w:val="CDFE0A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286D56"/>
    <w:multiLevelType w:val="multilevel"/>
    <w:tmpl w:val="7B76D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B113CAA"/>
    <w:multiLevelType w:val="hybridMultilevel"/>
    <w:tmpl w:val="6D84FD3E"/>
    <w:lvl w:ilvl="0" w:tplc="7486948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295A9C"/>
    <w:multiLevelType w:val="hybridMultilevel"/>
    <w:tmpl w:val="2D9C3896"/>
    <w:lvl w:ilvl="0" w:tplc="57106C54">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79"/>
    <w:rsid w:val="000057BE"/>
    <w:rsid w:val="0002115F"/>
    <w:rsid w:val="00022BED"/>
    <w:rsid w:val="00025704"/>
    <w:rsid w:val="000327E6"/>
    <w:rsid w:val="0003411D"/>
    <w:rsid w:val="00034C49"/>
    <w:rsid w:val="00034E7A"/>
    <w:rsid w:val="00046867"/>
    <w:rsid w:val="00056765"/>
    <w:rsid w:val="00060AB2"/>
    <w:rsid w:val="00063C8A"/>
    <w:rsid w:val="0007282D"/>
    <w:rsid w:val="00074A7C"/>
    <w:rsid w:val="00082402"/>
    <w:rsid w:val="00092EFB"/>
    <w:rsid w:val="00093AFC"/>
    <w:rsid w:val="000B05D4"/>
    <w:rsid w:val="000B5A8E"/>
    <w:rsid w:val="000C6D39"/>
    <w:rsid w:val="000D6EA7"/>
    <w:rsid w:val="000E0CFD"/>
    <w:rsid w:val="000E4CF3"/>
    <w:rsid w:val="000E612E"/>
    <w:rsid w:val="000F718B"/>
    <w:rsid w:val="0010178F"/>
    <w:rsid w:val="0010410D"/>
    <w:rsid w:val="00104804"/>
    <w:rsid w:val="0011266A"/>
    <w:rsid w:val="0011446F"/>
    <w:rsid w:val="00114B59"/>
    <w:rsid w:val="00114BCF"/>
    <w:rsid w:val="00115889"/>
    <w:rsid w:val="00124D72"/>
    <w:rsid w:val="0013687A"/>
    <w:rsid w:val="00137402"/>
    <w:rsid w:val="00145E89"/>
    <w:rsid w:val="00155897"/>
    <w:rsid w:val="0015657F"/>
    <w:rsid w:val="00175013"/>
    <w:rsid w:val="00181305"/>
    <w:rsid w:val="00190D96"/>
    <w:rsid w:val="00191D0F"/>
    <w:rsid w:val="00195624"/>
    <w:rsid w:val="00195724"/>
    <w:rsid w:val="00195B70"/>
    <w:rsid w:val="00197385"/>
    <w:rsid w:val="001A0B40"/>
    <w:rsid w:val="001B5FD8"/>
    <w:rsid w:val="001C11E7"/>
    <w:rsid w:val="001C4EFA"/>
    <w:rsid w:val="001C7F4F"/>
    <w:rsid w:val="001D3D83"/>
    <w:rsid w:val="001D4766"/>
    <w:rsid w:val="001D6203"/>
    <w:rsid w:val="001E00EB"/>
    <w:rsid w:val="001E583A"/>
    <w:rsid w:val="001F10CD"/>
    <w:rsid w:val="001F4C21"/>
    <w:rsid w:val="002025CE"/>
    <w:rsid w:val="002062DE"/>
    <w:rsid w:val="00221C89"/>
    <w:rsid w:val="00225BA2"/>
    <w:rsid w:val="002320DF"/>
    <w:rsid w:val="0023405F"/>
    <w:rsid w:val="0024053E"/>
    <w:rsid w:val="00250C18"/>
    <w:rsid w:val="00254299"/>
    <w:rsid w:val="00260C76"/>
    <w:rsid w:val="00265352"/>
    <w:rsid w:val="00273379"/>
    <w:rsid w:val="00274913"/>
    <w:rsid w:val="002837AC"/>
    <w:rsid w:val="0029736A"/>
    <w:rsid w:val="002B2984"/>
    <w:rsid w:val="002B458E"/>
    <w:rsid w:val="002C2B26"/>
    <w:rsid w:val="002C3265"/>
    <w:rsid w:val="002D54A9"/>
    <w:rsid w:val="002E407C"/>
    <w:rsid w:val="002E654E"/>
    <w:rsid w:val="002F37EA"/>
    <w:rsid w:val="002F6C75"/>
    <w:rsid w:val="00303318"/>
    <w:rsid w:val="003148C4"/>
    <w:rsid w:val="00315169"/>
    <w:rsid w:val="00315C79"/>
    <w:rsid w:val="003215CF"/>
    <w:rsid w:val="003224F3"/>
    <w:rsid w:val="00325CA7"/>
    <w:rsid w:val="00332830"/>
    <w:rsid w:val="00332C8B"/>
    <w:rsid w:val="00344726"/>
    <w:rsid w:val="00345865"/>
    <w:rsid w:val="0035537D"/>
    <w:rsid w:val="00363BE6"/>
    <w:rsid w:val="0038187F"/>
    <w:rsid w:val="003861C2"/>
    <w:rsid w:val="003936B9"/>
    <w:rsid w:val="003A3B6A"/>
    <w:rsid w:val="003B145B"/>
    <w:rsid w:val="003B16DA"/>
    <w:rsid w:val="003B7535"/>
    <w:rsid w:val="003C2FC7"/>
    <w:rsid w:val="003D1069"/>
    <w:rsid w:val="003D10E2"/>
    <w:rsid w:val="003D1CF0"/>
    <w:rsid w:val="003D3B46"/>
    <w:rsid w:val="003E3D99"/>
    <w:rsid w:val="003E55AB"/>
    <w:rsid w:val="003F0165"/>
    <w:rsid w:val="003F31D4"/>
    <w:rsid w:val="0040073D"/>
    <w:rsid w:val="0040352F"/>
    <w:rsid w:val="00403975"/>
    <w:rsid w:val="00410CE3"/>
    <w:rsid w:val="00411095"/>
    <w:rsid w:val="0043234B"/>
    <w:rsid w:val="00432938"/>
    <w:rsid w:val="00433181"/>
    <w:rsid w:val="00433BBC"/>
    <w:rsid w:val="00440BDB"/>
    <w:rsid w:val="00442CE7"/>
    <w:rsid w:val="0045088D"/>
    <w:rsid w:val="00466AA8"/>
    <w:rsid w:val="0047083D"/>
    <w:rsid w:val="00470BAD"/>
    <w:rsid w:val="00475E7A"/>
    <w:rsid w:val="00476940"/>
    <w:rsid w:val="004773C8"/>
    <w:rsid w:val="00486ABE"/>
    <w:rsid w:val="00487B82"/>
    <w:rsid w:val="0049119D"/>
    <w:rsid w:val="0049584E"/>
    <w:rsid w:val="00496DAF"/>
    <w:rsid w:val="004A227D"/>
    <w:rsid w:val="004A33B9"/>
    <w:rsid w:val="004A5AE2"/>
    <w:rsid w:val="004B1FE1"/>
    <w:rsid w:val="004D02F5"/>
    <w:rsid w:val="004D4CAC"/>
    <w:rsid w:val="004D7B45"/>
    <w:rsid w:val="004E1AD6"/>
    <w:rsid w:val="004E5E6A"/>
    <w:rsid w:val="004F0FE5"/>
    <w:rsid w:val="004F513D"/>
    <w:rsid w:val="00510A7A"/>
    <w:rsid w:val="005138AB"/>
    <w:rsid w:val="00514F6F"/>
    <w:rsid w:val="00516FC9"/>
    <w:rsid w:val="0053250D"/>
    <w:rsid w:val="005332B8"/>
    <w:rsid w:val="005441DC"/>
    <w:rsid w:val="00547ACE"/>
    <w:rsid w:val="00555434"/>
    <w:rsid w:val="00565F2C"/>
    <w:rsid w:val="005767ED"/>
    <w:rsid w:val="00582753"/>
    <w:rsid w:val="005907BB"/>
    <w:rsid w:val="00595F02"/>
    <w:rsid w:val="005979A2"/>
    <w:rsid w:val="005A082A"/>
    <w:rsid w:val="005A7959"/>
    <w:rsid w:val="005B4DD1"/>
    <w:rsid w:val="005C2078"/>
    <w:rsid w:val="005C2518"/>
    <w:rsid w:val="005D3548"/>
    <w:rsid w:val="005D6C77"/>
    <w:rsid w:val="005E52CE"/>
    <w:rsid w:val="005E6F93"/>
    <w:rsid w:val="005F746A"/>
    <w:rsid w:val="00614720"/>
    <w:rsid w:val="00615B19"/>
    <w:rsid w:val="00616CA7"/>
    <w:rsid w:val="00633DBA"/>
    <w:rsid w:val="00645554"/>
    <w:rsid w:val="00647693"/>
    <w:rsid w:val="00654044"/>
    <w:rsid w:val="00661D13"/>
    <w:rsid w:val="0067519B"/>
    <w:rsid w:val="00676A28"/>
    <w:rsid w:val="00676FCE"/>
    <w:rsid w:val="00681F13"/>
    <w:rsid w:val="00695A3A"/>
    <w:rsid w:val="006A4A6E"/>
    <w:rsid w:val="006A6E4E"/>
    <w:rsid w:val="006C0CE6"/>
    <w:rsid w:val="006C64AB"/>
    <w:rsid w:val="006D1A07"/>
    <w:rsid w:val="006F2ED3"/>
    <w:rsid w:val="006F311F"/>
    <w:rsid w:val="006F3AC3"/>
    <w:rsid w:val="006F5413"/>
    <w:rsid w:val="00715CD0"/>
    <w:rsid w:val="00721843"/>
    <w:rsid w:val="0073681C"/>
    <w:rsid w:val="00744460"/>
    <w:rsid w:val="00745371"/>
    <w:rsid w:val="00750A9F"/>
    <w:rsid w:val="00755615"/>
    <w:rsid w:val="00756DD2"/>
    <w:rsid w:val="00762DA7"/>
    <w:rsid w:val="00764644"/>
    <w:rsid w:val="0076773E"/>
    <w:rsid w:val="007678E2"/>
    <w:rsid w:val="00770204"/>
    <w:rsid w:val="007706C6"/>
    <w:rsid w:val="007711BD"/>
    <w:rsid w:val="00774D59"/>
    <w:rsid w:val="00782E8C"/>
    <w:rsid w:val="00783D30"/>
    <w:rsid w:val="007A04E2"/>
    <w:rsid w:val="007A3785"/>
    <w:rsid w:val="007A682B"/>
    <w:rsid w:val="007A683D"/>
    <w:rsid w:val="007B1552"/>
    <w:rsid w:val="007B233E"/>
    <w:rsid w:val="007B44B6"/>
    <w:rsid w:val="007C11A6"/>
    <w:rsid w:val="007D1B5A"/>
    <w:rsid w:val="007D646C"/>
    <w:rsid w:val="007E6AA5"/>
    <w:rsid w:val="007F1909"/>
    <w:rsid w:val="007F25F6"/>
    <w:rsid w:val="0080403B"/>
    <w:rsid w:val="00810804"/>
    <w:rsid w:val="00814D6B"/>
    <w:rsid w:val="008170C2"/>
    <w:rsid w:val="00820031"/>
    <w:rsid w:val="00821E99"/>
    <w:rsid w:val="008267B8"/>
    <w:rsid w:val="00871F15"/>
    <w:rsid w:val="00874476"/>
    <w:rsid w:val="00874FD5"/>
    <w:rsid w:val="00881033"/>
    <w:rsid w:val="008A095B"/>
    <w:rsid w:val="008A3998"/>
    <w:rsid w:val="008B0758"/>
    <w:rsid w:val="008B7ECE"/>
    <w:rsid w:val="008C39B6"/>
    <w:rsid w:val="008C51C9"/>
    <w:rsid w:val="008D01A9"/>
    <w:rsid w:val="008D04DF"/>
    <w:rsid w:val="008E0BD6"/>
    <w:rsid w:val="008E1DE3"/>
    <w:rsid w:val="008E6B67"/>
    <w:rsid w:val="008E717F"/>
    <w:rsid w:val="008F103A"/>
    <w:rsid w:val="008F2134"/>
    <w:rsid w:val="008F6E06"/>
    <w:rsid w:val="00902431"/>
    <w:rsid w:val="0091707C"/>
    <w:rsid w:val="00923422"/>
    <w:rsid w:val="00932F4D"/>
    <w:rsid w:val="0093769E"/>
    <w:rsid w:val="00946840"/>
    <w:rsid w:val="0095701D"/>
    <w:rsid w:val="009630E7"/>
    <w:rsid w:val="009677FE"/>
    <w:rsid w:val="00980842"/>
    <w:rsid w:val="00986B7B"/>
    <w:rsid w:val="0099146A"/>
    <w:rsid w:val="009A369E"/>
    <w:rsid w:val="009A7BFB"/>
    <w:rsid w:val="009C099E"/>
    <w:rsid w:val="009C4296"/>
    <w:rsid w:val="009C528F"/>
    <w:rsid w:val="009D5B02"/>
    <w:rsid w:val="009F0B17"/>
    <w:rsid w:val="009F0C0A"/>
    <w:rsid w:val="009F6537"/>
    <w:rsid w:val="00A053D9"/>
    <w:rsid w:val="00A10F24"/>
    <w:rsid w:val="00A20999"/>
    <w:rsid w:val="00A214D5"/>
    <w:rsid w:val="00A27267"/>
    <w:rsid w:val="00A3112B"/>
    <w:rsid w:val="00A3276E"/>
    <w:rsid w:val="00A33E26"/>
    <w:rsid w:val="00A34A25"/>
    <w:rsid w:val="00A34D3D"/>
    <w:rsid w:val="00A362CF"/>
    <w:rsid w:val="00A401B9"/>
    <w:rsid w:val="00A420F4"/>
    <w:rsid w:val="00A43709"/>
    <w:rsid w:val="00A44E34"/>
    <w:rsid w:val="00A57232"/>
    <w:rsid w:val="00A57469"/>
    <w:rsid w:val="00A643D2"/>
    <w:rsid w:val="00A735A3"/>
    <w:rsid w:val="00A77F41"/>
    <w:rsid w:val="00A8026E"/>
    <w:rsid w:val="00A83878"/>
    <w:rsid w:val="00A902A2"/>
    <w:rsid w:val="00AA2623"/>
    <w:rsid w:val="00AA2F47"/>
    <w:rsid w:val="00AA3018"/>
    <w:rsid w:val="00AA5538"/>
    <w:rsid w:val="00AB459E"/>
    <w:rsid w:val="00AB7BF8"/>
    <w:rsid w:val="00AC0397"/>
    <w:rsid w:val="00AC4242"/>
    <w:rsid w:val="00AC71FA"/>
    <w:rsid w:val="00AD48C4"/>
    <w:rsid w:val="00AD52E5"/>
    <w:rsid w:val="00AE4580"/>
    <w:rsid w:val="00AE727C"/>
    <w:rsid w:val="00AE7B90"/>
    <w:rsid w:val="00AF0A62"/>
    <w:rsid w:val="00B10D82"/>
    <w:rsid w:val="00B10DE4"/>
    <w:rsid w:val="00B13030"/>
    <w:rsid w:val="00B1617B"/>
    <w:rsid w:val="00B2478F"/>
    <w:rsid w:val="00B31F0F"/>
    <w:rsid w:val="00B3208C"/>
    <w:rsid w:val="00B45B1D"/>
    <w:rsid w:val="00B5072B"/>
    <w:rsid w:val="00B50781"/>
    <w:rsid w:val="00B56CEB"/>
    <w:rsid w:val="00B704A3"/>
    <w:rsid w:val="00B854A2"/>
    <w:rsid w:val="00B976EC"/>
    <w:rsid w:val="00BA0DA5"/>
    <w:rsid w:val="00BA3E55"/>
    <w:rsid w:val="00BB0C74"/>
    <w:rsid w:val="00BB22C6"/>
    <w:rsid w:val="00BB3691"/>
    <w:rsid w:val="00BB43D3"/>
    <w:rsid w:val="00BD18E3"/>
    <w:rsid w:val="00BE31F4"/>
    <w:rsid w:val="00BE598F"/>
    <w:rsid w:val="00BF1ED3"/>
    <w:rsid w:val="00BF29EC"/>
    <w:rsid w:val="00BF4A4C"/>
    <w:rsid w:val="00BF59A7"/>
    <w:rsid w:val="00BF71F3"/>
    <w:rsid w:val="00BF7B41"/>
    <w:rsid w:val="00C03703"/>
    <w:rsid w:val="00C0384E"/>
    <w:rsid w:val="00C0624B"/>
    <w:rsid w:val="00C11039"/>
    <w:rsid w:val="00C12C67"/>
    <w:rsid w:val="00C2756E"/>
    <w:rsid w:val="00C355AB"/>
    <w:rsid w:val="00C35CA1"/>
    <w:rsid w:val="00C375E7"/>
    <w:rsid w:val="00C37F76"/>
    <w:rsid w:val="00C40FB7"/>
    <w:rsid w:val="00C54123"/>
    <w:rsid w:val="00C55FFB"/>
    <w:rsid w:val="00C62C08"/>
    <w:rsid w:val="00C65188"/>
    <w:rsid w:val="00C72C44"/>
    <w:rsid w:val="00C75AF0"/>
    <w:rsid w:val="00C853A2"/>
    <w:rsid w:val="00C92D12"/>
    <w:rsid w:val="00CB55A6"/>
    <w:rsid w:val="00CB7770"/>
    <w:rsid w:val="00CC0153"/>
    <w:rsid w:val="00CC482E"/>
    <w:rsid w:val="00CC7003"/>
    <w:rsid w:val="00CD2477"/>
    <w:rsid w:val="00CD4B60"/>
    <w:rsid w:val="00CE019C"/>
    <w:rsid w:val="00CE09BF"/>
    <w:rsid w:val="00CE2D9C"/>
    <w:rsid w:val="00CE7C2B"/>
    <w:rsid w:val="00CF0FF0"/>
    <w:rsid w:val="00D0280A"/>
    <w:rsid w:val="00D054E5"/>
    <w:rsid w:val="00D12DFD"/>
    <w:rsid w:val="00D13650"/>
    <w:rsid w:val="00D1457E"/>
    <w:rsid w:val="00D2064F"/>
    <w:rsid w:val="00D21F6A"/>
    <w:rsid w:val="00D342A9"/>
    <w:rsid w:val="00D42BB8"/>
    <w:rsid w:val="00D43DA2"/>
    <w:rsid w:val="00D4525A"/>
    <w:rsid w:val="00D50F62"/>
    <w:rsid w:val="00D54799"/>
    <w:rsid w:val="00D55AF4"/>
    <w:rsid w:val="00D55FDF"/>
    <w:rsid w:val="00D57C40"/>
    <w:rsid w:val="00D623E6"/>
    <w:rsid w:val="00D733B1"/>
    <w:rsid w:val="00D81C80"/>
    <w:rsid w:val="00D82007"/>
    <w:rsid w:val="00D83A9E"/>
    <w:rsid w:val="00D94246"/>
    <w:rsid w:val="00DC0D1A"/>
    <w:rsid w:val="00DC1220"/>
    <w:rsid w:val="00DC1D11"/>
    <w:rsid w:val="00DC361B"/>
    <w:rsid w:val="00DC5206"/>
    <w:rsid w:val="00DD0547"/>
    <w:rsid w:val="00DD48DB"/>
    <w:rsid w:val="00DD75A9"/>
    <w:rsid w:val="00DE3D72"/>
    <w:rsid w:val="00DE3EB8"/>
    <w:rsid w:val="00DE68D4"/>
    <w:rsid w:val="00DE6AA3"/>
    <w:rsid w:val="00DF7E9F"/>
    <w:rsid w:val="00E03182"/>
    <w:rsid w:val="00E03CF5"/>
    <w:rsid w:val="00E1120C"/>
    <w:rsid w:val="00E15104"/>
    <w:rsid w:val="00E207BC"/>
    <w:rsid w:val="00E24108"/>
    <w:rsid w:val="00E312CA"/>
    <w:rsid w:val="00E329F4"/>
    <w:rsid w:val="00E33ED6"/>
    <w:rsid w:val="00E35CF5"/>
    <w:rsid w:val="00E377BF"/>
    <w:rsid w:val="00E4737D"/>
    <w:rsid w:val="00E4774D"/>
    <w:rsid w:val="00E47D59"/>
    <w:rsid w:val="00E50F12"/>
    <w:rsid w:val="00E61682"/>
    <w:rsid w:val="00E627B5"/>
    <w:rsid w:val="00E65E07"/>
    <w:rsid w:val="00E6618A"/>
    <w:rsid w:val="00E75426"/>
    <w:rsid w:val="00E81262"/>
    <w:rsid w:val="00E8157A"/>
    <w:rsid w:val="00E95B3B"/>
    <w:rsid w:val="00E95FC4"/>
    <w:rsid w:val="00EA2C7B"/>
    <w:rsid w:val="00ED67B2"/>
    <w:rsid w:val="00ED6A86"/>
    <w:rsid w:val="00EE0387"/>
    <w:rsid w:val="00EE0646"/>
    <w:rsid w:val="00EE1907"/>
    <w:rsid w:val="00EE2860"/>
    <w:rsid w:val="00EE3094"/>
    <w:rsid w:val="00EE4EFA"/>
    <w:rsid w:val="00EF122E"/>
    <w:rsid w:val="00EF2451"/>
    <w:rsid w:val="00F16C89"/>
    <w:rsid w:val="00F20EB1"/>
    <w:rsid w:val="00F22669"/>
    <w:rsid w:val="00F31711"/>
    <w:rsid w:val="00F31B65"/>
    <w:rsid w:val="00F336DD"/>
    <w:rsid w:val="00F34923"/>
    <w:rsid w:val="00F417B5"/>
    <w:rsid w:val="00F42E69"/>
    <w:rsid w:val="00F453E8"/>
    <w:rsid w:val="00F55A8C"/>
    <w:rsid w:val="00F665E1"/>
    <w:rsid w:val="00F70FF9"/>
    <w:rsid w:val="00F80AC8"/>
    <w:rsid w:val="00F9415C"/>
    <w:rsid w:val="00F96BCD"/>
    <w:rsid w:val="00FA2306"/>
    <w:rsid w:val="00FB1F35"/>
    <w:rsid w:val="00FB6C31"/>
    <w:rsid w:val="00FC1685"/>
    <w:rsid w:val="00FC4BFB"/>
    <w:rsid w:val="00FD07A1"/>
    <w:rsid w:val="00FD378D"/>
    <w:rsid w:val="00FD7EF1"/>
    <w:rsid w:val="00FE06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66ABD-CCF6-4593-8823-7B41BD63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79"/>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C1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11095"/>
    <w:pPr>
      <w:keepNext/>
      <w:spacing w:line="360" w:lineRule="auto"/>
      <w:jc w:val="both"/>
      <w:outlineLvl w:val="2"/>
    </w:pPr>
    <w:rPr>
      <w:rFonts w:ascii="Arial" w:hAnsi="Arial"/>
      <w:b/>
      <w:sz w:val="36"/>
    </w:rPr>
  </w:style>
  <w:style w:type="paragraph" w:styleId="Ttulo4">
    <w:name w:val="heading 4"/>
    <w:basedOn w:val="Normal"/>
    <w:next w:val="Normal"/>
    <w:link w:val="Ttulo4Car"/>
    <w:uiPriority w:val="9"/>
    <w:semiHidden/>
    <w:unhideWhenUsed/>
    <w:qFormat/>
    <w:rsid w:val="001C11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3379"/>
    <w:pPr>
      <w:tabs>
        <w:tab w:val="center" w:pos="4252"/>
        <w:tab w:val="right" w:pos="8504"/>
      </w:tabs>
    </w:pPr>
  </w:style>
  <w:style w:type="character" w:customStyle="1" w:styleId="PiedepginaCar">
    <w:name w:val="Pie de página Car"/>
    <w:basedOn w:val="Fuentedeprrafopredeter"/>
    <w:link w:val="Piedepgina"/>
    <w:rsid w:val="0027337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73379"/>
  </w:style>
  <w:style w:type="paragraph" w:styleId="Encabezado">
    <w:name w:val="header"/>
    <w:basedOn w:val="Normal"/>
    <w:link w:val="EncabezadoCar"/>
    <w:rsid w:val="00273379"/>
    <w:pPr>
      <w:tabs>
        <w:tab w:val="center" w:pos="4252"/>
        <w:tab w:val="right" w:pos="8504"/>
      </w:tabs>
    </w:pPr>
  </w:style>
  <w:style w:type="character" w:customStyle="1" w:styleId="EncabezadoCar">
    <w:name w:val="Encabezado Car"/>
    <w:basedOn w:val="Fuentedeprrafopredeter"/>
    <w:link w:val="Encabezado"/>
    <w:rsid w:val="0027337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73379"/>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73379"/>
    <w:pPr>
      <w:ind w:left="708"/>
    </w:pPr>
  </w:style>
  <w:style w:type="paragraph" w:styleId="Sinespaciado">
    <w:name w:val="No Spacing"/>
    <w:uiPriority w:val="1"/>
    <w:qFormat/>
    <w:rsid w:val="0027337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43DA2"/>
    <w:pPr>
      <w:spacing w:line="360" w:lineRule="auto"/>
      <w:jc w:val="both"/>
    </w:pPr>
    <w:rPr>
      <w:rFonts w:ascii="Arial" w:hAnsi="Arial"/>
    </w:rPr>
  </w:style>
  <w:style w:type="paragraph" w:customStyle="1" w:styleId="Textoindependiente32">
    <w:name w:val="Texto independiente 32"/>
    <w:basedOn w:val="Normal"/>
    <w:rsid w:val="00D623E6"/>
    <w:pPr>
      <w:spacing w:line="360" w:lineRule="auto"/>
      <w:jc w:val="both"/>
    </w:pPr>
    <w:rPr>
      <w:rFonts w:ascii="Arial" w:hAnsi="Arial"/>
    </w:rPr>
  </w:style>
  <w:style w:type="character" w:customStyle="1" w:styleId="Ttulo3Car">
    <w:name w:val="Título 3 Car"/>
    <w:basedOn w:val="Fuentedeprrafopredeter"/>
    <w:link w:val="Ttulo3"/>
    <w:rsid w:val="00411095"/>
    <w:rPr>
      <w:rFonts w:ascii="Arial" w:eastAsia="Times New Roman" w:hAnsi="Arial" w:cs="Times New Roman"/>
      <w:b/>
      <w:sz w:val="36"/>
      <w:szCs w:val="20"/>
      <w:lang w:val="es-ES_tradnl" w:eastAsia="es-ES"/>
    </w:rPr>
  </w:style>
  <w:style w:type="paragraph" w:styleId="Textodeglobo">
    <w:name w:val="Balloon Text"/>
    <w:basedOn w:val="Normal"/>
    <w:link w:val="TextodegloboCar"/>
    <w:uiPriority w:val="99"/>
    <w:semiHidden/>
    <w:unhideWhenUsed/>
    <w:rsid w:val="007F25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5F6"/>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1C11E7"/>
    <w:rPr>
      <w:rFonts w:asciiTheme="majorHAnsi" w:eastAsiaTheme="majorEastAsia" w:hAnsiTheme="majorHAnsi" w:cstheme="majorBidi"/>
      <w:color w:val="2E74B5" w:themeColor="accent1" w:themeShade="BF"/>
      <w:sz w:val="32"/>
      <w:szCs w:val="32"/>
      <w:lang w:val="es-ES_tradnl" w:eastAsia="es-ES"/>
    </w:rPr>
  </w:style>
  <w:style w:type="character" w:customStyle="1" w:styleId="Ttulo4Car">
    <w:name w:val="Título 4 Car"/>
    <w:basedOn w:val="Fuentedeprrafopredeter"/>
    <w:link w:val="Ttulo4"/>
    <w:uiPriority w:val="9"/>
    <w:semiHidden/>
    <w:rsid w:val="001C11E7"/>
    <w:rPr>
      <w:rFonts w:asciiTheme="majorHAnsi" w:eastAsiaTheme="majorEastAsia" w:hAnsiTheme="majorHAnsi" w:cstheme="majorBidi"/>
      <w:i/>
      <w:iCs/>
      <w:color w:val="2E74B5" w:themeColor="accent1" w:themeShade="BF"/>
      <w:sz w:val="24"/>
      <w:szCs w:val="20"/>
      <w:lang w:val="es-ES_tradnl" w:eastAsia="es-ES"/>
    </w:rPr>
  </w:style>
  <w:style w:type="character" w:styleId="Refdenotaalpie">
    <w:name w:val="footnote reference"/>
    <w:aliases w:val="Texto de nota al pie,referencia nota al pie"/>
    <w:basedOn w:val="Fuentedeprrafopredeter"/>
    <w:uiPriority w:val="99"/>
    <w:unhideWhenUsed/>
    <w:rsid w:val="001C11E7"/>
    <w:rPr>
      <w:vertAlign w:val="superscript"/>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C11E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C11E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11</Pages>
  <Words>5042</Words>
  <Characters>27736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46</cp:revision>
  <cp:lastPrinted>2019-12-04T13:46:00Z</cp:lastPrinted>
  <dcterms:created xsi:type="dcterms:W3CDTF">2019-11-14T16:50:00Z</dcterms:created>
  <dcterms:modified xsi:type="dcterms:W3CDTF">2020-01-30T18:53:00Z</dcterms:modified>
</cp:coreProperties>
</file>