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2121F" w14:textId="77777777" w:rsidR="003D13DC" w:rsidRPr="003D13DC" w:rsidRDefault="003D13DC" w:rsidP="003D13D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3D13D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9DE5E2"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p>
    <w:p w14:paraId="5884D57B"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r w:rsidRPr="003D13DC">
        <w:rPr>
          <w:rFonts w:ascii="Arial" w:eastAsia="Times New Roman" w:hAnsi="Arial" w:cs="Arial"/>
          <w:sz w:val="20"/>
          <w:szCs w:val="20"/>
          <w:lang w:val="es-419" w:eastAsia="es-ES"/>
        </w:rPr>
        <w:t>Providencia:</w:t>
      </w:r>
      <w:r w:rsidRPr="003D13DC">
        <w:rPr>
          <w:rFonts w:ascii="Arial" w:eastAsia="Times New Roman" w:hAnsi="Arial" w:cs="Arial"/>
          <w:sz w:val="20"/>
          <w:szCs w:val="20"/>
          <w:lang w:val="es-419" w:eastAsia="es-ES"/>
        </w:rPr>
        <w:tab/>
      </w:r>
      <w:r w:rsidRPr="003D13DC">
        <w:rPr>
          <w:rFonts w:ascii="Arial" w:eastAsia="Times New Roman" w:hAnsi="Arial" w:cs="Arial"/>
          <w:sz w:val="20"/>
          <w:szCs w:val="20"/>
          <w:lang w:val="es-419" w:eastAsia="es-ES"/>
        </w:rPr>
        <w:tab/>
        <w:t>Sentencia del 29 de abril de 2019</w:t>
      </w:r>
    </w:p>
    <w:p w14:paraId="7AFEAE04"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r w:rsidRPr="003D13DC">
        <w:rPr>
          <w:rFonts w:ascii="Arial" w:eastAsia="Times New Roman" w:hAnsi="Arial" w:cs="Arial"/>
          <w:sz w:val="20"/>
          <w:szCs w:val="20"/>
          <w:lang w:val="es-419" w:eastAsia="es-ES"/>
        </w:rPr>
        <w:t>Radicación No.:</w:t>
      </w:r>
      <w:r w:rsidRPr="003D13DC">
        <w:rPr>
          <w:rFonts w:ascii="Arial" w:eastAsia="Times New Roman" w:hAnsi="Arial" w:cs="Arial"/>
          <w:sz w:val="20"/>
          <w:szCs w:val="20"/>
          <w:lang w:val="es-419" w:eastAsia="es-ES"/>
        </w:rPr>
        <w:tab/>
      </w:r>
      <w:r w:rsidRPr="003D13DC">
        <w:rPr>
          <w:rFonts w:ascii="Arial" w:eastAsia="Times New Roman" w:hAnsi="Arial" w:cs="Arial"/>
          <w:sz w:val="20"/>
          <w:szCs w:val="20"/>
          <w:lang w:val="es-419" w:eastAsia="es-ES"/>
        </w:rPr>
        <w:tab/>
        <w:t>66001-31-05-003-2019-00100-01</w:t>
      </w:r>
    </w:p>
    <w:p w14:paraId="1766C398"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r w:rsidRPr="003D13DC">
        <w:rPr>
          <w:rFonts w:ascii="Arial" w:eastAsia="Times New Roman" w:hAnsi="Arial" w:cs="Arial"/>
          <w:sz w:val="20"/>
          <w:szCs w:val="20"/>
          <w:lang w:val="es-419" w:eastAsia="es-ES"/>
        </w:rPr>
        <w:t>Proceso:</w:t>
      </w:r>
      <w:r w:rsidRPr="003D13DC">
        <w:rPr>
          <w:rFonts w:ascii="Arial" w:eastAsia="Times New Roman" w:hAnsi="Arial" w:cs="Arial"/>
          <w:sz w:val="20"/>
          <w:szCs w:val="20"/>
          <w:lang w:val="es-419" w:eastAsia="es-ES"/>
        </w:rPr>
        <w:tab/>
      </w:r>
      <w:r w:rsidRPr="003D13DC">
        <w:rPr>
          <w:rFonts w:ascii="Arial" w:eastAsia="Times New Roman" w:hAnsi="Arial" w:cs="Arial"/>
          <w:sz w:val="20"/>
          <w:szCs w:val="20"/>
          <w:lang w:val="es-419" w:eastAsia="es-ES"/>
        </w:rPr>
        <w:tab/>
        <w:t xml:space="preserve">Acción de tutela </w:t>
      </w:r>
    </w:p>
    <w:p w14:paraId="5C6A66AC"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r w:rsidRPr="003D13DC">
        <w:rPr>
          <w:rFonts w:ascii="Arial" w:eastAsia="Times New Roman" w:hAnsi="Arial" w:cs="Arial"/>
          <w:sz w:val="20"/>
          <w:szCs w:val="20"/>
          <w:lang w:val="es-419" w:eastAsia="es-ES"/>
        </w:rPr>
        <w:t>Accionante:</w:t>
      </w:r>
      <w:r w:rsidRPr="003D13DC">
        <w:rPr>
          <w:rFonts w:ascii="Arial" w:eastAsia="Times New Roman" w:hAnsi="Arial" w:cs="Arial"/>
          <w:sz w:val="20"/>
          <w:szCs w:val="20"/>
          <w:lang w:val="es-419" w:eastAsia="es-ES"/>
        </w:rPr>
        <w:tab/>
      </w:r>
      <w:r w:rsidRPr="003D13DC">
        <w:rPr>
          <w:rFonts w:ascii="Arial" w:eastAsia="Times New Roman" w:hAnsi="Arial" w:cs="Arial"/>
          <w:sz w:val="20"/>
          <w:szCs w:val="20"/>
          <w:lang w:val="es-419" w:eastAsia="es-ES"/>
        </w:rPr>
        <w:tab/>
        <w:t xml:space="preserve">Edwin Fernández Pimienta </w:t>
      </w:r>
    </w:p>
    <w:p w14:paraId="78F1C71F"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r w:rsidRPr="003D13DC">
        <w:rPr>
          <w:rFonts w:ascii="Arial" w:eastAsia="Times New Roman" w:hAnsi="Arial" w:cs="Arial"/>
          <w:sz w:val="20"/>
          <w:szCs w:val="20"/>
          <w:lang w:val="es-419" w:eastAsia="es-ES"/>
        </w:rPr>
        <w:t>Accionado:</w:t>
      </w:r>
      <w:r w:rsidRPr="003D13DC">
        <w:rPr>
          <w:rFonts w:ascii="Arial" w:eastAsia="Times New Roman" w:hAnsi="Arial" w:cs="Arial"/>
          <w:sz w:val="20"/>
          <w:szCs w:val="20"/>
          <w:lang w:val="es-419" w:eastAsia="es-ES"/>
        </w:rPr>
        <w:tab/>
        <w:t xml:space="preserve">  </w:t>
      </w:r>
      <w:r w:rsidRPr="003D13DC">
        <w:rPr>
          <w:rFonts w:ascii="Arial" w:eastAsia="Times New Roman" w:hAnsi="Arial" w:cs="Arial"/>
          <w:sz w:val="20"/>
          <w:szCs w:val="20"/>
          <w:lang w:val="es-419" w:eastAsia="es-ES"/>
        </w:rPr>
        <w:tab/>
        <w:t>Ministerio de Defensa Nacional y otros</w:t>
      </w:r>
    </w:p>
    <w:p w14:paraId="0488F8E7" w14:textId="6E70ED04" w:rsidR="003D13DC" w:rsidRPr="003D13DC" w:rsidRDefault="003D13DC" w:rsidP="003D13DC">
      <w:pPr>
        <w:spacing w:after="0" w:line="240" w:lineRule="auto"/>
        <w:jc w:val="both"/>
        <w:rPr>
          <w:rFonts w:ascii="Arial" w:eastAsia="Times New Roman" w:hAnsi="Arial" w:cs="Arial"/>
          <w:sz w:val="20"/>
          <w:szCs w:val="20"/>
          <w:lang w:val="es-419" w:eastAsia="es-ES"/>
        </w:rPr>
      </w:pPr>
      <w:r w:rsidRPr="003D13DC">
        <w:rPr>
          <w:rFonts w:ascii="Arial" w:eastAsia="Times New Roman" w:hAnsi="Arial" w:cs="Arial"/>
          <w:sz w:val="20"/>
          <w:szCs w:val="20"/>
          <w:lang w:val="es-419" w:eastAsia="es-ES"/>
        </w:rPr>
        <w:t xml:space="preserve">Juzgado de origen: </w:t>
      </w:r>
      <w:r w:rsidRPr="003D13DC">
        <w:rPr>
          <w:rFonts w:ascii="Arial" w:eastAsia="Times New Roman" w:hAnsi="Arial" w:cs="Arial"/>
          <w:sz w:val="20"/>
          <w:szCs w:val="20"/>
          <w:lang w:val="es-419" w:eastAsia="es-ES"/>
        </w:rPr>
        <w:tab/>
        <w:t>Juzgado Tercero Laboral del Circuito de Pereira</w:t>
      </w:r>
    </w:p>
    <w:p w14:paraId="15C17BAE"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p>
    <w:p w14:paraId="3AB279CF" w14:textId="5DB50C2A" w:rsidR="003D13DC" w:rsidRPr="003D13DC" w:rsidRDefault="003D13DC" w:rsidP="003D13DC">
      <w:pPr>
        <w:spacing w:after="0" w:line="240" w:lineRule="auto"/>
        <w:jc w:val="both"/>
        <w:rPr>
          <w:rFonts w:ascii="Arial" w:eastAsia="Times New Roman" w:hAnsi="Arial" w:cs="Arial"/>
          <w:b/>
          <w:bCs/>
          <w:iCs/>
          <w:sz w:val="20"/>
          <w:szCs w:val="20"/>
          <w:lang w:val="es-419" w:eastAsia="fr-FR"/>
        </w:rPr>
      </w:pPr>
      <w:r w:rsidRPr="003D13DC">
        <w:rPr>
          <w:rFonts w:ascii="Arial" w:eastAsia="Times New Roman" w:hAnsi="Arial" w:cs="Arial"/>
          <w:b/>
          <w:bCs/>
          <w:iCs/>
          <w:sz w:val="20"/>
          <w:szCs w:val="20"/>
          <w:lang w:val="es-419" w:eastAsia="fr-FR"/>
        </w:rPr>
        <w:t>TEMAS:</w:t>
      </w:r>
      <w:r w:rsidRPr="003D13DC">
        <w:rPr>
          <w:rFonts w:ascii="Arial" w:eastAsia="Times New Roman" w:hAnsi="Arial" w:cs="Arial"/>
          <w:b/>
          <w:bCs/>
          <w:iCs/>
          <w:sz w:val="20"/>
          <w:szCs w:val="20"/>
          <w:lang w:val="es-419" w:eastAsia="fr-FR"/>
        </w:rPr>
        <w:tab/>
      </w:r>
      <w:r w:rsidR="00B9011D">
        <w:rPr>
          <w:rFonts w:ascii="Arial" w:eastAsia="Times New Roman" w:hAnsi="Arial" w:cs="Arial"/>
          <w:b/>
          <w:bCs/>
          <w:iCs/>
          <w:sz w:val="20"/>
          <w:szCs w:val="20"/>
          <w:lang w:val="es-CO" w:eastAsia="fr-FR"/>
        </w:rPr>
        <w:t xml:space="preserve">SEGURIDAD SOCIAL / RECONOCIMIENTO PENSIÓN DE INVALIDEZ / PRINCIPIO DE SUBSIDIARIEDAD / </w:t>
      </w:r>
      <w:r w:rsidRPr="003D13DC">
        <w:rPr>
          <w:rFonts w:ascii="Arial" w:eastAsia="Times New Roman" w:hAnsi="Arial" w:cs="Arial"/>
          <w:b/>
          <w:sz w:val="20"/>
          <w:szCs w:val="20"/>
          <w:lang w:val="es-419" w:eastAsia="es-ES"/>
        </w:rPr>
        <w:t>PROCEDENCIA EXCEPCIONAL DE LA ACCION DE TUTELA CONTRA ACTO ADMINISTRATIVO</w:t>
      </w:r>
      <w:r w:rsidR="00B9011D">
        <w:rPr>
          <w:rFonts w:ascii="Arial" w:eastAsia="Times New Roman" w:hAnsi="Arial" w:cs="Arial"/>
          <w:b/>
          <w:sz w:val="20"/>
          <w:szCs w:val="20"/>
          <w:lang w:val="es-CO" w:eastAsia="es-ES"/>
        </w:rPr>
        <w:t>.</w:t>
      </w:r>
    </w:p>
    <w:p w14:paraId="6BF7CB7E" w14:textId="77777777" w:rsidR="003D13DC" w:rsidRDefault="003D13DC" w:rsidP="003D13DC">
      <w:pPr>
        <w:spacing w:after="0" w:line="240" w:lineRule="auto"/>
        <w:jc w:val="both"/>
        <w:rPr>
          <w:rFonts w:ascii="Arial" w:eastAsia="Times New Roman" w:hAnsi="Arial" w:cs="Arial"/>
          <w:sz w:val="20"/>
          <w:szCs w:val="20"/>
          <w:lang w:val="es-419" w:eastAsia="es-ES"/>
        </w:rPr>
      </w:pPr>
    </w:p>
    <w:p w14:paraId="56025177" w14:textId="599C6FFD" w:rsidR="007E1B3C" w:rsidRDefault="00987CD1" w:rsidP="00987CD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987CD1">
        <w:rPr>
          <w:rFonts w:ascii="Arial" w:eastAsia="Times New Roman" w:hAnsi="Arial" w:cs="Arial"/>
          <w:sz w:val="20"/>
          <w:szCs w:val="20"/>
          <w:lang w:val="es-419" w:eastAsia="es-ES"/>
        </w:rPr>
        <w:t>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 “(i)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(iii) el titular de los derechos fundamentales amenazados o vulnerados es sujeto de especial protección constitucional”.</w:t>
      </w:r>
    </w:p>
    <w:p w14:paraId="31FC3565" w14:textId="77777777" w:rsidR="007E1B3C" w:rsidRPr="003D13DC" w:rsidRDefault="007E1B3C" w:rsidP="003D13DC">
      <w:pPr>
        <w:spacing w:after="0" w:line="240" w:lineRule="auto"/>
        <w:jc w:val="both"/>
        <w:rPr>
          <w:rFonts w:ascii="Arial" w:eastAsia="Times New Roman" w:hAnsi="Arial" w:cs="Arial"/>
          <w:sz w:val="20"/>
          <w:szCs w:val="20"/>
          <w:lang w:val="es-419" w:eastAsia="es-ES"/>
        </w:rPr>
      </w:pPr>
    </w:p>
    <w:p w14:paraId="3407126C" w14:textId="0A32DCBB" w:rsidR="003D13DC" w:rsidRDefault="00B9011D" w:rsidP="003D13D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B9011D">
        <w:rPr>
          <w:rFonts w:ascii="Arial" w:eastAsia="Times New Roman" w:hAnsi="Arial" w:cs="Arial"/>
          <w:sz w:val="20"/>
          <w:szCs w:val="20"/>
          <w:lang w:val="es-419" w:eastAsia="es-ES"/>
        </w:rPr>
        <w:t>teniendo en cuenta que lo atacado por el accionante en la presente acción constitucional, es la falta de aplicación de los artículos 87 y 88 del decreto 094 de 1989 en el acta No. 38085, expedida por la Junta Médica Laboral del Ejército Nacional, encuentra la Sala, que la controversia que se genera requiere de un estudio minucioso y detenido del caso en particular, seguido de un debate probatorio amplio que se surta con el ánimo de determinar a quién le asiste razón; en ese sentido, la acción de nulidad y restablecimiento del derecho, por tratarse de un asunto de carácter administrativo, resulta ser el medio de defensa judicial más idóneo y expedito para dirimir este conflicto, por cuanto el restringido término de la acción constitucional lo impide.</w:t>
      </w:r>
    </w:p>
    <w:p w14:paraId="0E5A758E" w14:textId="77777777" w:rsidR="003D13DC" w:rsidRDefault="003D13DC" w:rsidP="003D13DC">
      <w:pPr>
        <w:spacing w:after="0" w:line="240" w:lineRule="auto"/>
        <w:jc w:val="both"/>
        <w:rPr>
          <w:rFonts w:ascii="Arial" w:eastAsia="Times New Roman" w:hAnsi="Arial" w:cs="Arial"/>
          <w:sz w:val="20"/>
          <w:szCs w:val="20"/>
          <w:lang w:val="es-419" w:eastAsia="es-ES"/>
        </w:rPr>
      </w:pPr>
    </w:p>
    <w:p w14:paraId="5C4AAB8D" w14:textId="77777777" w:rsidR="00B9011D" w:rsidRDefault="00B9011D" w:rsidP="003D13DC">
      <w:pPr>
        <w:spacing w:after="0" w:line="240" w:lineRule="auto"/>
        <w:jc w:val="both"/>
        <w:rPr>
          <w:rFonts w:ascii="Arial" w:eastAsia="Times New Roman" w:hAnsi="Arial" w:cs="Arial"/>
          <w:sz w:val="20"/>
          <w:szCs w:val="20"/>
          <w:lang w:val="es-419" w:eastAsia="es-ES"/>
        </w:rPr>
      </w:pPr>
    </w:p>
    <w:p w14:paraId="5D104330" w14:textId="77777777" w:rsidR="003D13DC" w:rsidRPr="003D13DC" w:rsidRDefault="003D13DC" w:rsidP="003D13DC">
      <w:pPr>
        <w:spacing w:after="0" w:line="240" w:lineRule="auto"/>
        <w:jc w:val="both"/>
        <w:rPr>
          <w:rFonts w:ascii="Arial" w:eastAsia="Times New Roman" w:hAnsi="Arial" w:cs="Arial"/>
          <w:sz w:val="20"/>
          <w:szCs w:val="20"/>
          <w:lang w:val="es-419" w:eastAsia="es-ES"/>
        </w:rPr>
      </w:pPr>
    </w:p>
    <w:p w14:paraId="67F5FC79" w14:textId="77777777" w:rsidR="00C73708" w:rsidRPr="00BD7CEA" w:rsidRDefault="00C73708" w:rsidP="005A243B">
      <w:pPr>
        <w:keepNext/>
        <w:widowControl w:val="0"/>
        <w:autoSpaceDE w:val="0"/>
        <w:autoSpaceDN w:val="0"/>
        <w:adjustRightInd w:val="0"/>
        <w:spacing w:after="0" w:line="240" w:lineRule="auto"/>
        <w:jc w:val="center"/>
        <w:rPr>
          <w:rFonts w:ascii="Tahoma" w:hAnsi="Tahoma" w:cs="Tahoma"/>
          <w:b/>
          <w:bCs/>
          <w:sz w:val="24"/>
          <w:szCs w:val="24"/>
        </w:rPr>
      </w:pPr>
      <w:r w:rsidRPr="00BD7CEA">
        <w:rPr>
          <w:rFonts w:ascii="Tahoma" w:hAnsi="Tahoma" w:cs="Tahoma"/>
          <w:b/>
          <w:bCs/>
          <w:sz w:val="24"/>
          <w:szCs w:val="24"/>
        </w:rPr>
        <w:t>TRIBUNAL SUPERIOR DEL DISTRITO JUDICIAL DE PEREIRA</w:t>
      </w:r>
    </w:p>
    <w:p w14:paraId="62E3A88A" w14:textId="1E5BC11F" w:rsidR="00C73708" w:rsidRPr="00BD7CEA" w:rsidRDefault="00C73708" w:rsidP="005A243B">
      <w:pPr>
        <w:keepNext/>
        <w:widowControl w:val="0"/>
        <w:autoSpaceDE w:val="0"/>
        <w:autoSpaceDN w:val="0"/>
        <w:adjustRightInd w:val="0"/>
        <w:spacing w:after="0" w:line="240" w:lineRule="auto"/>
        <w:jc w:val="center"/>
        <w:rPr>
          <w:rFonts w:ascii="Tahoma" w:hAnsi="Tahoma" w:cs="Tahoma"/>
          <w:b/>
          <w:bCs/>
          <w:sz w:val="24"/>
          <w:szCs w:val="24"/>
        </w:rPr>
      </w:pPr>
      <w:r w:rsidRPr="00BD7CEA">
        <w:rPr>
          <w:rFonts w:ascii="Tahoma" w:hAnsi="Tahoma" w:cs="Tahoma"/>
          <w:b/>
          <w:bCs/>
          <w:sz w:val="24"/>
          <w:szCs w:val="24"/>
        </w:rPr>
        <w:t>SALA</w:t>
      </w:r>
      <w:r w:rsidR="00775C5D" w:rsidRPr="00BD7CEA">
        <w:rPr>
          <w:rFonts w:ascii="Tahoma" w:hAnsi="Tahoma" w:cs="Tahoma"/>
          <w:b/>
          <w:bCs/>
          <w:sz w:val="24"/>
          <w:szCs w:val="24"/>
        </w:rPr>
        <w:t xml:space="preserve"> DE DECISIÓN</w:t>
      </w:r>
      <w:r w:rsidRPr="00BD7CEA">
        <w:rPr>
          <w:rFonts w:ascii="Tahoma" w:hAnsi="Tahoma" w:cs="Tahoma"/>
          <w:b/>
          <w:bCs/>
          <w:sz w:val="24"/>
          <w:szCs w:val="24"/>
        </w:rPr>
        <w:t xml:space="preserve"> LABORAL</w:t>
      </w:r>
      <w:r w:rsidR="00775C5D" w:rsidRPr="00BD7CEA">
        <w:rPr>
          <w:rFonts w:ascii="Tahoma" w:hAnsi="Tahoma" w:cs="Tahoma"/>
          <w:b/>
          <w:bCs/>
          <w:sz w:val="24"/>
          <w:szCs w:val="24"/>
        </w:rPr>
        <w:t xml:space="preserve"> No. 1</w:t>
      </w:r>
    </w:p>
    <w:p w14:paraId="52C59644" w14:textId="29853E7F" w:rsidR="00C73708" w:rsidRPr="00BD7CEA" w:rsidRDefault="00C73708" w:rsidP="005A243B">
      <w:pPr>
        <w:pStyle w:val="Sinespaciado"/>
        <w:rPr>
          <w:rFonts w:ascii="Tahoma" w:hAnsi="Tahoma" w:cs="Tahoma"/>
          <w:sz w:val="24"/>
          <w:szCs w:val="24"/>
        </w:rPr>
      </w:pPr>
    </w:p>
    <w:p w14:paraId="2FF0EC0F" w14:textId="30852766" w:rsidR="005E0AC8" w:rsidRPr="00BD7CEA" w:rsidRDefault="005E0AC8" w:rsidP="005A243B">
      <w:pPr>
        <w:spacing w:after="0" w:line="240" w:lineRule="auto"/>
        <w:jc w:val="center"/>
        <w:rPr>
          <w:rFonts w:ascii="Tahoma" w:hAnsi="Tahoma" w:cs="Tahoma"/>
          <w:b/>
        </w:rPr>
      </w:pPr>
      <w:r w:rsidRPr="00BD7CEA">
        <w:rPr>
          <w:rFonts w:ascii="Tahoma" w:hAnsi="Tahoma" w:cs="Tahoma"/>
          <w:b/>
        </w:rPr>
        <w:t xml:space="preserve">Magistrada Ponente: Ana Lucía Caicedo Calderón </w:t>
      </w:r>
    </w:p>
    <w:p w14:paraId="44FC9DB0" w14:textId="77777777" w:rsidR="005E0AC8" w:rsidRPr="00BD7CEA" w:rsidRDefault="005E0AC8" w:rsidP="005A243B">
      <w:pPr>
        <w:spacing w:after="0" w:line="240" w:lineRule="auto"/>
        <w:jc w:val="center"/>
        <w:rPr>
          <w:rFonts w:ascii="Tahoma" w:hAnsi="Tahoma" w:cs="Tahoma"/>
          <w:b/>
        </w:rPr>
      </w:pPr>
    </w:p>
    <w:p w14:paraId="37C8E47F" w14:textId="77777777" w:rsidR="00C73708" w:rsidRPr="00BD7CEA" w:rsidRDefault="00C73708" w:rsidP="005A243B">
      <w:pPr>
        <w:spacing w:after="0" w:line="240" w:lineRule="auto"/>
        <w:jc w:val="center"/>
        <w:rPr>
          <w:rFonts w:ascii="Tahoma" w:hAnsi="Tahoma" w:cs="Tahoma"/>
          <w:b/>
        </w:rPr>
      </w:pPr>
      <w:r w:rsidRPr="00BD7CEA">
        <w:rPr>
          <w:rFonts w:ascii="Tahoma" w:hAnsi="Tahoma" w:cs="Tahoma"/>
          <w:b/>
        </w:rPr>
        <w:t>Acta No. ___</w:t>
      </w:r>
    </w:p>
    <w:p w14:paraId="30F2BE7B" w14:textId="4D4AB7A0" w:rsidR="00C73708" w:rsidRPr="00BD7CEA" w:rsidRDefault="00C73708" w:rsidP="005A243B">
      <w:pPr>
        <w:spacing w:after="0" w:line="240" w:lineRule="auto"/>
        <w:jc w:val="center"/>
        <w:rPr>
          <w:rFonts w:ascii="Tahoma" w:hAnsi="Tahoma" w:cs="Tahoma"/>
          <w:b/>
        </w:rPr>
      </w:pPr>
      <w:r w:rsidRPr="00BD7CEA">
        <w:rPr>
          <w:rFonts w:ascii="Tahoma" w:hAnsi="Tahoma" w:cs="Tahoma"/>
          <w:b/>
        </w:rPr>
        <w:t>(</w:t>
      </w:r>
      <w:r w:rsidR="00AC33AD" w:rsidRPr="00BD7CEA">
        <w:rPr>
          <w:rFonts w:ascii="Tahoma" w:hAnsi="Tahoma" w:cs="Tahoma"/>
          <w:b/>
        </w:rPr>
        <w:t>Abril</w:t>
      </w:r>
      <w:r w:rsidR="008747D2" w:rsidRPr="00BD7CEA">
        <w:rPr>
          <w:rFonts w:ascii="Tahoma" w:hAnsi="Tahoma" w:cs="Tahoma"/>
          <w:b/>
        </w:rPr>
        <w:t xml:space="preserve"> </w:t>
      </w:r>
      <w:r w:rsidR="00AC33AD" w:rsidRPr="00BD7CEA">
        <w:rPr>
          <w:rFonts w:ascii="Tahoma" w:hAnsi="Tahoma" w:cs="Tahoma"/>
          <w:b/>
        </w:rPr>
        <w:t>2</w:t>
      </w:r>
      <w:r w:rsidR="00B73FD8">
        <w:rPr>
          <w:rFonts w:ascii="Tahoma" w:hAnsi="Tahoma" w:cs="Tahoma"/>
          <w:b/>
        </w:rPr>
        <w:t>9</w:t>
      </w:r>
      <w:r w:rsidR="00ED3D06" w:rsidRPr="00BD7CEA">
        <w:rPr>
          <w:rFonts w:ascii="Tahoma" w:hAnsi="Tahoma" w:cs="Tahoma"/>
          <w:b/>
        </w:rPr>
        <w:t xml:space="preserve"> de 2019</w:t>
      </w:r>
      <w:r w:rsidRPr="00BD7CEA">
        <w:rPr>
          <w:rFonts w:ascii="Tahoma" w:hAnsi="Tahoma" w:cs="Tahoma"/>
          <w:b/>
        </w:rPr>
        <w:t>)</w:t>
      </w:r>
    </w:p>
    <w:p w14:paraId="6B824AD9" w14:textId="77777777" w:rsidR="00C73708" w:rsidRPr="00BD7CEA" w:rsidRDefault="00C73708" w:rsidP="005A243B">
      <w:pPr>
        <w:pStyle w:val="Sinespaciado"/>
        <w:spacing w:line="276" w:lineRule="auto"/>
        <w:rPr>
          <w:rFonts w:ascii="Tahoma" w:hAnsi="Tahoma" w:cs="Tahoma"/>
        </w:rPr>
      </w:pPr>
    </w:p>
    <w:p w14:paraId="4AB17EB3" w14:textId="18ECB4C9" w:rsidR="003B3357" w:rsidRPr="00BD7CEA" w:rsidRDefault="00C73708" w:rsidP="005A243B">
      <w:pPr>
        <w:pStyle w:val="Textoindependienteprimerasangra"/>
        <w:spacing w:after="0" w:line="276" w:lineRule="auto"/>
        <w:jc w:val="both"/>
        <w:rPr>
          <w:rFonts w:ascii="Tahoma" w:hAnsi="Tahoma" w:cs="Tahoma"/>
          <w:bCs/>
        </w:rPr>
      </w:pPr>
      <w:r w:rsidRPr="00BD7CEA">
        <w:rPr>
          <w:rFonts w:ascii="Tahoma" w:hAnsi="Tahoma" w:cs="Tahoma"/>
          <w:iCs/>
        </w:rPr>
        <w:t>P</w:t>
      </w:r>
      <w:r w:rsidRPr="00BD7CEA">
        <w:rPr>
          <w:rFonts w:ascii="Tahoma" w:hAnsi="Tahoma" w:cs="Tahoma"/>
        </w:rPr>
        <w:t>rocede la Judicatura a resolver la impugnaci</w:t>
      </w:r>
      <w:r w:rsidR="00747190" w:rsidRPr="00BD7CEA">
        <w:rPr>
          <w:rFonts w:ascii="Tahoma" w:hAnsi="Tahoma" w:cs="Tahoma"/>
        </w:rPr>
        <w:t xml:space="preserve">ón propuesta contra el fallo proferido el </w:t>
      </w:r>
      <w:r w:rsidR="008635C1" w:rsidRPr="00BD7CEA">
        <w:rPr>
          <w:rFonts w:ascii="Tahoma" w:hAnsi="Tahoma" w:cs="Tahoma"/>
        </w:rPr>
        <w:t>20</w:t>
      </w:r>
      <w:r w:rsidR="00121EED" w:rsidRPr="00BD7CEA">
        <w:rPr>
          <w:rFonts w:ascii="Tahoma" w:hAnsi="Tahoma" w:cs="Tahoma"/>
        </w:rPr>
        <w:t xml:space="preserve"> </w:t>
      </w:r>
      <w:r w:rsidR="0097586F" w:rsidRPr="00BD7CEA">
        <w:rPr>
          <w:rFonts w:ascii="Tahoma" w:hAnsi="Tahoma" w:cs="Tahoma"/>
        </w:rPr>
        <w:t xml:space="preserve">de </w:t>
      </w:r>
      <w:r w:rsidR="008635C1" w:rsidRPr="00BD7CEA">
        <w:rPr>
          <w:rFonts w:ascii="Tahoma" w:hAnsi="Tahoma" w:cs="Tahoma"/>
        </w:rPr>
        <w:t>marzo</w:t>
      </w:r>
      <w:r w:rsidR="00D74E52" w:rsidRPr="00BD7CEA">
        <w:rPr>
          <w:rFonts w:ascii="Tahoma" w:hAnsi="Tahoma" w:cs="Tahoma"/>
        </w:rPr>
        <w:t xml:space="preserve"> </w:t>
      </w:r>
      <w:r w:rsidR="00CB3469" w:rsidRPr="00BD7CEA">
        <w:rPr>
          <w:rFonts w:ascii="Tahoma" w:hAnsi="Tahoma" w:cs="Tahoma"/>
        </w:rPr>
        <w:t>de 201</w:t>
      </w:r>
      <w:r w:rsidR="008635C1" w:rsidRPr="00BD7CEA">
        <w:rPr>
          <w:rFonts w:ascii="Tahoma" w:hAnsi="Tahoma" w:cs="Tahoma"/>
        </w:rPr>
        <w:t>9</w:t>
      </w:r>
      <w:r w:rsidR="00491269" w:rsidRPr="00BD7CEA">
        <w:rPr>
          <w:rFonts w:ascii="Tahoma" w:hAnsi="Tahoma" w:cs="Tahoma"/>
        </w:rPr>
        <w:t xml:space="preserve"> por el Juzgado</w:t>
      </w:r>
      <w:r w:rsidR="0097586F" w:rsidRPr="00BD7CEA">
        <w:rPr>
          <w:rFonts w:ascii="Tahoma" w:hAnsi="Tahoma" w:cs="Tahoma"/>
        </w:rPr>
        <w:t xml:space="preserve"> </w:t>
      </w:r>
      <w:r w:rsidR="008635C1" w:rsidRPr="00BD7CEA">
        <w:rPr>
          <w:rFonts w:ascii="Tahoma" w:hAnsi="Tahoma" w:cs="Tahoma"/>
        </w:rPr>
        <w:t>Tercero</w:t>
      </w:r>
      <w:r w:rsidR="00D74E52" w:rsidRPr="00BD7CEA">
        <w:rPr>
          <w:rFonts w:ascii="Tahoma" w:hAnsi="Tahoma" w:cs="Tahoma"/>
        </w:rPr>
        <w:t xml:space="preserve"> </w:t>
      </w:r>
      <w:r w:rsidR="005A026F" w:rsidRPr="00BD7CEA">
        <w:rPr>
          <w:rFonts w:ascii="Tahoma" w:hAnsi="Tahoma" w:cs="Tahoma"/>
        </w:rPr>
        <w:t>Laboral del Circuito de</w:t>
      </w:r>
      <w:r w:rsidR="00D74E52" w:rsidRPr="00BD7CEA">
        <w:rPr>
          <w:rFonts w:ascii="Tahoma" w:hAnsi="Tahoma" w:cs="Tahoma"/>
        </w:rPr>
        <w:t xml:space="preserve"> Pereira</w:t>
      </w:r>
      <w:r w:rsidRPr="00BD7CEA">
        <w:rPr>
          <w:rFonts w:ascii="Tahoma" w:hAnsi="Tahoma" w:cs="Tahoma"/>
        </w:rPr>
        <w:t xml:space="preserve">, dentro de la acción de tutela </w:t>
      </w:r>
      <w:r w:rsidR="00D03F82" w:rsidRPr="00BD7CEA">
        <w:rPr>
          <w:rFonts w:ascii="Tahoma" w:hAnsi="Tahoma" w:cs="Tahoma"/>
        </w:rPr>
        <w:t>impetrada</w:t>
      </w:r>
      <w:r w:rsidR="00296AE1" w:rsidRPr="00BD7CEA">
        <w:rPr>
          <w:rFonts w:ascii="Tahoma" w:hAnsi="Tahoma" w:cs="Tahoma"/>
        </w:rPr>
        <w:t xml:space="preserve"> por</w:t>
      </w:r>
      <w:r w:rsidR="00996C02" w:rsidRPr="00BD7CEA">
        <w:rPr>
          <w:rFonts w:ascii="Tahoma" w:hAnsi="Tahoma" w:cs="Tahoma"/>
          <w:b/>
        </w:rPr>
        <w:t xml:space="preserve"> </w:t>
      </w:r>
      <w:r w:rsidR="008635C1" w:rsidRPr="00BD7CEA">
        <w:rPr>
          <w:rFonts w:ascii="Tahoma" w:hAnsi="Tahoma" w:cs="Tahoma"/>
          <w:b/>
        </w:rPr>
        <w:t>Edwin Fernández Pimienta</w:t>
      </w:r>
      <w:r w:rsidR="0097586F" w:rsidRPr="00BD7CEA">
        <w:rPr>
          <w:rFonts w:ascii="Tahoma" w:hAnsi="Tahoma" w:cs="Tahoma"/>
          <w:b/>
        </w:rPr>
        <w:t xml:space="preserve"> </w:t>
      </w:r>
      <w:r w:rsidR="00D03F82" w:rsidRPr="00BD7CEA">
        <w:rPr>
          <w:rFonts w:ascii="Tahoma" w:hAnsi="Tahoma" w:cs="Tahoma"/>
        </w:rPr>
        <w:t xml:space="preserve">en </w:t>
      </w:r>
      <w:r w:rsidR="00216361" w:rsidRPr="00BD7CEA">
        <w:rPr>
          <w:rFonts w:ascii="Tahoma" w:hAnsi="Tahoma" w:cs="Tahoma"/>
          <w:bCs/>
        </w:rPr>
        <w:t>contra</w:t>
      </w:r>
      <w:r w:rsidR="00517298" w:rsidRPr="00BD7CEA">
        <w:rPr>
          <w:rFonts w:ascii="Tahoma" w:hAnsi="Tahoma" w:cs="Tahoma"/>
          <w:bCs/>
        </w:rPr>
        <w:t xml:space="preserve"> de</w:t>
      </w:r>
      <w:r w:rsidR="008635C1" w:rsidRPr="00BD7CEA">
        <w:rPr>
          <w:rFonts w:ascii="Tahoma" w:hAnsi="Tahoma" w:cs="Tahoma"/>
          <w:bCs/>
        </w:rPr>
        <w:t>l</w:t>
      </w:r>
      <w:r w:rsidR="005A026F" w:rsidRPr="00BD7CEA">
        <w:rPr>
          <w:rFonts w:ascii="Tahoma" w:hAnsi="Tahoma" w:cs="Tahoma"/>
          <w:bCs/>
        </w:rPr>
        <w:t xml:space="preserve"> </w:t>
      </w:r>
      <w:r w:rsidR="008635C1" w:rsidRPr="00BD7CEA">
        <w:rPr>
          <w:rFonts w:ascii="Tahoma" w:hAnsi="Tahoma" w:cs="Tahoma"/>
          <w:b/>
          <w:bCs/>
        </w:rPr>
        <w:t>Ministerio de Defensa Nacional y el Ejército Nacional Dirección de Prestaciones Sociales</w:t>
      </w:r>
      <w:r w:rsidR="00714AF0" w:rsidRPr="00BD7CEA">
        <w:rPr>
          <w:rFonts w:ascii="Tahoma" w:hAnsi="Tahoma" w:cs="Tahoma"/>
          <w:b/>
          <w:bCs/>
        </w:rPr>
        <w:t xml:space="preserve">, </w:t>
      </w:r>
      <w:r w:rsidR="00426E6B" w:rsidRPr="00BD7CEA">
        <w:rPr>
          <w:rFonts w:ascii="Tahoma" w:hAnsi="Tahoma" w:cs="Tahoma"/>
          <w:bCs/>
        </w:rPr>
        <w:t xml:space="preserve">a la cual se vinculó </w:t>
      </w:r>
      <w:r w:rsidR="008635C1" w:rsidRPr="00BD7CEA">
        <w:rPr>
          <w:rFonts w:ascii="Tahoma" w:hAnsi="Tahoma" w:cs="Tahoma"/>
          <w:bCs/>
        </w:rPr>
        <w:t xml:space="preserve">a la </w:t>
      </w:r>
      <w:r w:rsidR="008635C1" w:rsidRPr="00BD7CEA">
        <w:rPr>
          <w:rFonts w:ascii="Tahoma" w:hAnsi="Tahoma" w:cs="Tahoma"/>
          <w:b/>
          <w:bCs/>
        </w:rPr>
        <w:t xml:space="preserve">Junta </w:t>
      </w:r>
      <w:r w:rsidR="005E0AC8" w:rsidRPr="00BD7CEA">
        <w:rPr>
          <w:rFonts w:ascii="Tahoma" w:hAnsi="Tahoma" w:cs="Tahoma"/>
          <w:b/>
          <w:bCs/>
        </w:rPr>
        <w:t>Médica</w:t>
      </w:r>
      <w:r w:rsidR="008635C1" w:rsidRPr="00BD7CEA">
        <w:rPr>
          <w:rFonts w:ascii="Tahoma" w:hAnsi="Tahoma" w:cs="Tahoma"/>
          <w:b/>
          <w:bCs/>
        </w:rPr>
        <w:t xml:space="preserve"> Laboral del Ejército Nacional Dirección de Sanidad</w:t>
      </w:r>
      <w:r w:rsidR="00426E6B" w:rsidRPr="00BD7CEA">
        <w:rPr>
          <w:rFonts w:ascii="Tahoma" w:hAnsi="Tahoma" w:cs="Tahoma"/>
          <w:bCs/>
        </w:rPr>
        <w:t>,</w:t>
      </w:r>
      <w:r w:rsidR="00106726" w:rsidRPr="00BD7CEA">
        <w:rPr>
          <w:rFonts w:ascii="Tahoma" w:hAnsi="Tahoma" w:cs="Tahoma"/>
          <w:bCs/>
        </w:rPr>
        <w:t xml:space="preserve"> </w:t>
      </w:r>
      <w:r w:rsidR="00CB3469" w:rsidRPr="00BD7CEA">
        <w:rPr>
          <w:rFonts w:ascii="Tahoma" w:hAnsi="Tahoma" w:cs="Tahoma"/>
          <w:bCs/>
        </w:rPr>
        <w:t>por medio de l</w:t>
      </w:r>
      <w:r w:rsidR="00216361" w:rsidRPr="00BD7CEA">
        <w:rPr>
          <w:rFonts w:ascii="Tahoma" w:hAnsi="Tahoma" w:cs="Tahoma"/>
          <w:bCs/>
        </w:rPr>
        <w:t xml:space="preserve">a cual </w:t>
      </w:r>
      <w:r w:rsidR="00D74E52" w:rsidRPr="00BD7CEA">
        <w:rPr>
          <w:rFonts w:ascii="Tahoma" w:hAnsi="Tahoma" w:cs="Tahoma"/>
          <w:bCs/>
        </w:rPr>
        <w:t>solicita</w:t>
      </w:r>
      <w:r w:rsidR="00E2532F" w:rsidRPr="00BD7CEA">
        <w:rPr>
          <w:rFonts w:ascii="Tahoma" w:hAnsi="Tahoma" w:cs="Tahoma"/>
          <w:bCs/>
        </w:rPr>
        <w:t xml:space="preserve"> </w:t>
      </w:r>
      <w:r w:rsidR="00216361" w:rsidRPr="00BD7CEA">
        <w:rPr>
          <w:rFonts w:ascii="Tahoma" w:hAnsi="Tahoma" w:cs="Tahoma"/>
          <w:bCs/>
        </w:rPr>
        <w:t>que se</w:t>
      </w:r>
      <w:r w:rsidR="00E2532F" w:rsidRPr="00BD7CEA">
        <w:rPr>
          <w:rFonts w:ascii="Tahoma" w:hAnsi="Tahoma" w:cs="Tahoma"/>
          <w:bCs/>
        </w:rPr>
        <w:t xml:space="preserve"> </w:t>
      </w:r>
      <w:r w:rsidR="00216361" w:rsidRPr="00BD7CEA">
        <w:rPr>
          <w:rFonts w:ascii="Tahoma" w:hAnsi="Tahoma" w:cs="Tahoma"/>
          <w:bCs/>
        </w:rPr>
        <w:t>ampar</w:t>
      </w:r>
      <w:r w:rsidR="00714AF0" w:rsidRPr="00BD7CEA">
        <w:rPr>
          <w:rFonts w:ascii="Tahoma" w:hAnsi="Tahoma" w:cs="Tahoma"/>
          <w:bCs/>
        </w:rPr>
        <w:t>e</w:t>
      </w:r>
      <w:r w:rsidR="00216361" w:rsidRPr="00BD7CEA">
        <w:rPr>
          <w:rFonts w:ascii="Tahoma" w:hAnsi="Tahoma" w:cs="Tahoma"/>
          <w:bCs/>
        </w:rPr>
        <w:t xml:space="preserve"> </w:t>
      </w:r>
      <w:r w:rsidR="00CB3469" w:rsidRPr="00BD7CEA">
        <w:rPr>
          <w:rFonts w:ascii="Tahoma" w:hAnsi="Tahoma" w:cs="Tahoma"/>
          <w:bCs/>
        </w:rPr>
        <w:t>su</w:t>
      </w:r>
      <w:r w:rsidR="00296AE1" w:rsidRPr="00BD7CEA">
        <w:rPr>
          <w:rFonts w:ascii="Tahoma" w:hAnsi="Tahoma" w:cs="Tahoma"/>
          <w:bCs/>
        </w:rPr>
        <w:t xml:space="preserve"> derecho</w:t>
      </w:r>
      <w:r w:rsidR="00EC6ADB" w:rsidRPr="00BD7CEA">
        <w:rPr>
          <w:rFonts w:ascii="Tahoma" w:hAnsi="Tahoma" w:cs="Tahoma"/>
          <w:bCs/>
        </w:rPr>
        <w:t xml:space="preserve"> al</w:t>
      </w:r>
      <w:r w:rsidR="0086477E" w:rsidRPr="00BD7CEA">
        <w:rPr>
          <w:rFonts w:ascii="Tahoma" w:hAnsi="Tahoma" w:cs="Tahoma"/>
          <w:bCs/>
        </w:rPr>
        <w:t xml:space="preserve"> </w:t>
      </w:r>
      <w:r w:rsidR="008635C1" w:rsidRPr="00BD7CEA">
        <w:rPr>
          <w:rFonts w:ascii="Tahoma" w:hAnsi="Tahoma" w:cs="Tahoma"/>
          <w:bCs/>
        </w:rPr>
        <w:t xml:space="preserve">mínimo vital, </w:t>
      </w:r>
      <w:r w:rsidR="00572762" w:rsidRPr="00BD7CEA">
        <w:rPr>
          <w:rFonts w:ascii="Tahoma" w:hAnsi="Tahoma" w:cs="Tahoma"/>
          <w:bCs/>
        </w:rPr>
        <w:t xml:space="preserve">la </w:t>
      </w:r>
      <w:r w:rsidR="008635C1" w:rsidRPr="00BD7CEA">
        <w:rPr>
          <w:rFonts w:ascii="Tahoma" w:hAnsi="Tahoma" w:cs="Tahoma"/>
          <w:bCs/>
        </w:rPr>
        <w:t xml:space="preserve">seguridad social y </w:t>
      </w:r>
      <w:r w:rsidR="00572762" w:rsidRPr="00BD7CEA">
        <w:rPr>
          <w:rFonts w:ascii="Tahoma" w:hAnsi="Tahoma" w:cs="Tahoma"/>
          <w:bCs/>
        </w:rPr>
        <w:t xml:space="preserve">la </w:t>
      </w:r>
      <w:r w:rsidR="008635C1" w:rsidRPr="00BD7CEA">
        <w:rPr>
          <w:rFonts w:ascii="Tahoma" w:hAnsi="Tahoma" w:cs="Tahoma"/>
          <w:bCs/>
        </w:rPr>
        <w:t>vida digna</w:t>
      </w:r>
      <w:r w:rsidR="00D74E52" w:rsidRPr="00BD7CEA">
        <w:rPr>
          <w:rFonts w:ascii="Tahoma" w:hAnsi="Tahoma" w:cs="Tahoma"/>
          <w:bCs/>
        </w:rPr>
        <w:t>.</w:t>
      </w:r>
    </w:p>
    <w:p w14:paraId="50296EF6" w14:textId="77777777" w:rsidR="00AE5CBA" w:rsidRPr="00BD7CEA" w:rsidRDefault="00AE5CBA" w:rsidP="005A243B">
      <w:pPr>
        <w:pStyle w:val="Textoindependienteprimerasangra"/>
        <w:spacing w:after="0" w:line="276" w:lineRule="auto"/>
        <w:rPr>
          <w:rFonts w:ascii="Tahoma" w:hAnsi="Tahoma" w:cs="Tahoma"/>
          <w:bCs/>
        </w:rPr>
      </w:pPr>
    </w:p>
    <w:p w14:paraId="1BEAFA28" w14:textId="77777777" w:rsidR="00C73708" w:rsidRPr="00BD7CEA" w:rsidRDefault="00216361" w:rsidP="005A243B">
      <w:pPr>
        <w:pStyle w:val="Ttulo4"/>
        <w:numPr>
          <w:ilvl w:val="0"/>
          <w:numId w:val="2"/>
        </w:numPr>
        <w:tabs>
          <w:tab w:val="clear" w:pos="1080"/>
          <w:tab w:val="left" w:pos="426"/>
        </w:tabs>
        <w:spacing w:line="276" w:lineRule="auto"/>
        <w:ind w:left="0" w:firstLine="0"/>
        <w:rPr>
          <w:rFonts w:ascii="Tahoma" w:hAnsi="Tahoma" w:cs="Tahoma"/>
          <w:sz w:val="22"/>
          <w:szCs w:val="22"/>
        </w:rPr>
      </w:pPr>
      <w:r w:rsidRPr="00BD7CEA">
        <w:rPr>
          <w:rFonts w:ascii="Tahoma" w:hAnsi="Tahoma" w:cs="Tahoma"/>
          <w:sz w:val="22"/>
          <w:szCs w:val="22"/>
        </w:rPr>
        <w:t>La demanda</w:t>
      </w:r>
    </w:p>
    <w:p w14:paraId="208B9069" w14:textId="77777777" w:rsidR="00E7771E" w:rsidRPr="00BD7CEA" w:rsidRDefault="00E7771E" w:rsidP="005A243B">
      <w:pPr>
        <w:pStyle w:val="Sinespaciado"/>
        <w:spacing w:line="276" w:lineRule="auto"/>
        <w:rPr>
          <w:rFonts w:ascii="Tahoma" w:hAnsi="Tahoma" w:cs="Tahoma"/>
        </w:rPr>
      </w:pPr>
    </w:p>
    <w:p w14:paraId="358F184C" w14:textId="53874C11" w:rsidR="00305052" w:rsidRDefault="007B1E6F" w:rsidP="005A243B">
      <w:pPr>
        <w:pStyle w:val="Textoindependienteprimerasangra"/>
        <w:spacing w:after="0" w:line="276" w:lineRule="auto"/>
        <w:jc w:val="both"/>
        <w:rPr>
          <w:rFonts w:ascii="Tahoma" w:hAnsi="Tahoma" w:cs="Tahoma"/>
        </w:rPr>
      </w:pPr>
      <w:r w:rsidRPr="00BD7CEA">
        <w:rPr>
          <w:rFonts w:ascii="Tahoma" w:hAnsi="Tahoma" w:cs="Tahoma"/>
        </w:rPr>
        <w:t>El aludido</w:t>
      </w:r>
      <w:r w:rsidR="00826F2C" w:rsidRPr="00BD7CEA">
        <w:rPr>
          <w:rFonts w:ascii="Tahoma" w:hAnsi="Tahoma" w:cs="Tahoma"/>
        </w:rPr>
        <w:t xml:space="preserve"> accionante</w:t>
      </w:r>
      <w:r w:rsidR="00332A48" w:rsidRPr="00BD7CEA">
        <w:rPr>
          <w:rFonts w:ascii="Tahoma" w:hAnsi="Tahoma" w:cs="Tahoma"/>
        </w:rPr>
        <w:t xml:space="preserve"> </w:t>
      </w:r>
      <w:r w:rsidR="00826F2C" w:rsidRPr="00BD7CEA">
        <w:rPr>
          <w:rFonts w:ascii="Tahoma" w:hAnsi="Tahoma" w:cs="Tahoma"/>
        </w:rPr>
        <w:t>solicita que se</w:t>
      </w:r>
      <w:r w:rsidR="003B3357" w:rsidRPr="00BD7CEA">
        <w:rPr>
          <w:rFonts w:ascii="Tahoma" w:hAnsi="Tahoma" w:cs="Tahoma"/>
        </w:rPr>
        <w:t xml:space="preserve"> tutelen</w:t>
      </w:r>
      <w:r w:rsidR="00E90416" w:rsidRPr="00BD7CEA">
        <w:rPr>
          <w:rFonts w:ascii="Tahoma" w:hAnsi="Tahoma" w:cs="Tahoma"/>
        </w:rPr>
        <w:t xml:space="preserve"> su</w:t>
      </w:r>
      <w:r w:rsidR="003B3357" w:rsidRPr="00BD7CEA">
        <w:rPr>
          <w:rFonts w:ascii="Tahoma" w:hAnsi="Tahoma" w:cs="Tahoma"/>
        </w:rPr>
        <w:t>s</w:t>
      </w:r>
      <w:r w:rsidR="00E90416" w:rsidRPr="00BD7CEA">
        <w:rPr>
          <w:rFonts w:ascii="Tahoma" w:hAnsi="Tahoma" w:cs="Tahoma"/>
        </w:rPr>
        <w:t xml:space="preserve"> derecho</w:t>
      </w:r>
      <w:r w:rsidR="003B3357" w:rsidRPr="00BD7CEA">
        <w:rPr>
          <w:rFonts w:ascii="Tahoma" w:hAnsi="Tahoma" w:cs="Tahoma"/>
        </w:rPr>
        <w:t>s</w:t>
      </w:r>
      <w:r w:rsidR="00E90416" w:rsidRPr="00BD7CEA">
        <w:rPr>
          <w:rFonts w:ascii="Tahoma" w:hAnsi="Tahoma" w:cs="Tahoma"/>
        </w:rPr>
        <w:t xml:space="preserve"> </w:t>
      </w:r>
      <w:r w:rsidR="00572762" w:rsidRPr="00BD7CEA">
        <w:rPr>
          <w:rFonts w:ascii="Tahoma" w:hAnsi="Tahoma" w:cs="Tahoma"/>
          <w:bCs/>
        </w:rPr>
        <w:t>al mínimo vital, seguridad social y vida digna</w:t>
      </w:r>
      <w:r w:rsidR="001C2EC3" w:rsidRPr="00BD7CEA">
        <w:rPr>
          <w:rFonts w:ascii="Tahoma" w:hAnsi="Tahoma" w:cs="Tahoma"/>
        </w:rPr>
        <w:t>,</w:t>
      </w:r>
      <w:r w:rsidR="00792120" w:rsidRPr="00BD7CEA">
        <w:rPr>
          <w:rFonts w:ascii="Tahoma" w:hAnsi="Tahoma" w:cs="Tahoma"/>
        </w:rPr>
        <w:t xml:space="preserve"> y</w:t>
      </w:r>
      <w:r w:rsidR="00584DEC" w:rsidRPr="00BD7CEA">
        <w:rPr>
          <w:rFonts w:ascii="Tahoma" w:hAnsi="Tahoma" w:cs="Tahoma"/>
        </w:rPr>
        <w:t xml:space="preserve"> en consecuencia,</w:t>
      </w:r>
      <w:r w:rsidR="00792120" w:rsidRPr="00BD7CEA">
        <w:rPr>
          <w:rFonts w:ascii="Tahoma" w:hAnsi="Tahoma" w:cs="Tahoma"/>
        </w:rPr>
        <w:t xml:space="preserve"> se</w:t>
      </w:r>
      <w:r w:rsidR="00904361" w:rsidRPr="00BD7CEA">
        <w:rPr>
          <w:rFonts w:ascii="Tahoma" w:hAnsi="Tahoma" w:cs="Tahoma"/>
        </w:rPr>
        <w:t xml:space="preserve"> le</w:t>
      </w:r>
      <w:r w:rsidR="00826F2C" w:rsidRPr="00BD7CEA">
        <w:rPr>
          <w:rFonts w:ascii="Tahoma" w:hAnsi="Tahoma" w:cs="Tahoma"/>
        </w:rPr>
        <w:t xml:space="preserve"> ordene </w:t>
      </w:r>
      <w:r w:rsidR="00572762" w:rsidRPr="00BD7CEA">
        <w:rPr>
          <w:rFonts w:ascii="Tahoma" w:hAnsi="Tahoma" w:cs="Tahoma"/>
        </w:rPr>
        <w:t xml:space="preserve">al </w:t>
      </w:r>
      <w:r w:rsidR="00572762" w:rsidRPr="00BD7CEA">
        <w:rPr>
          <w:rFonts w:ascii="Tahoma" w:hAnsi="Tahoma" w:cs="Tahoma"/>
          <w:b/>
        </w:rPr>
        <w:t>Ministerio de Defensa Nacional-Ejército Nacional- Dirección de Prestaciones Sociales</w:t>
      </w:r>
      <w:r w:rsidR="00572762" w:rsidRPr="00E245B5">
        <w:rPr>
          <w:rFonts w:ascii="Tahoma" w:hAnsi="Tahoma" w:cs="Tahoma"/>
        </w:rPr>
        <w:t>,</w:t>
      </w:r>
      <w:r w:rsidR="00BF26D5" w:rsidRPr="00BD7CEA">
        <w:rPr>
          <w:rFonts w:ascii="Tahoma" w:hAnsi="Tahoma" w:cs="Tahoma"/>
        </w:rPr>
        <w:t xml:space="preserve"> </w:t>
      </w:r>
      <w:r w:rsidR="00572762" w:rsidRPr="00BD7CEA">
        <w:rPr>
          <w:rFonts w:ascii="Tahoma" w:hAnsi="Tahoma" w:cs="Tahoma"/>
        </w:rPr>
        <w:t>el reconocimiento y pago de la Pensión de Invalidez a su favor, desde el momento de la acusación del derecho, y ordenar el pago de las mesadas no prescritas.</w:t>
      </w:r>
      <w:r w:rsidR="00DC4693" w:rsidRPr="00BD7CEA">
        <w:rPr>
          <w:rFonts w:ascii="Tahoma" w:hAnsi="Tahoma" w:cs="Tahoma"/>
        </w:rPr>
        <w:t xml:space="preserve"> </w:t>
      </w:r>
      <w:r w:rsidR="00BD7CEA">
        <w:rPr>
          <w:rFonts w:ascii="Tahoma" w:hAnsi="Tahoma" w:cs="Tahoma"/>
        </w:rPr>
        <w:t xml:space="preserve"> </w:t>
      </w:r>
    </w:p>
    <w:p w14:paraId="087DFAC0" w14:textId="77777777" w:rsidR="00BD7CEA" w:rsidRPr="00BD7CEA" w:rsidRDefault="00BD7CEA" w:rsidP="005A243B">
      <w:pPr>
        <w:pStyle w:val="Textoindependienteprimerasangra"/>
        <w:spacing w:after="0" w:line="276" w:lineRule="auto"/>
        <w:jc w:val="both"/>
        <w:rPr>
          <w:rFonts w:ascii="Tahoma" w:hAnsi="Tahoma" w:cs="Tahoma"/>
        </w:rPr>
      </w:pPr>
    </w:p>
    <w:p w14:paraId="6CE789DF" w14:textId="0EFEE1A1" w:rsidR="004364CA" w:rsidRPr="00BD7CEA" w:rsidRDefault="001C74B6" w:rsidP="005A243B">
      <w:pPr>
        <w:pStyle w:val="Saludo"/>
        <w:spacing w:after="0" w:line="276" w:lineRule="auto"/>
        <w:ind w:firstLine="360"/>
        <w:jc w:val="both"/>
        <w:rPr>
          <w:rFonts w:ascii="Tahoma" w:hAnsi="Tahoma" w:cs="Tahoma"/>
        </w:rPr>
      </w:pPr>
      <w:r w:rsidRPr="00BD7CEA">
        <w:rPr>
          <w:rFonts w:ascii="Tahoma" w:hAnsi="Tahoma" w:cs="Tahoma"/>
        </w:rPr>
        <w:lastRenderedPageBreak/>
        <w:t xml:space="preserve">Para fundar dichas pretensiones </w:t>
      </w:r>
      <w:r w:rsidR="006B3B10" w:rsidRPr="00BD7CEA">
        <w:rPr>
          <w:rFonts w:ascii="Tahoma" w:hAnsi="Tahoma" w:cs="Tahoma"/>
        </w:rPr>
        <w:t>manifiesta</w:t>
      </w:r>
      <w:r w:rsidR="005423C7" w:rsidRPr="00BD7CEA">
        <w:rPr>
          <w:rFonts w:ascii="Tahoma" w:hAnsi="Tahoma" w:cs="Tahoma"/>
        </w:rPr>
        <w:t xml:space="preserve"> </w:t>
      </w:r>
      <w:r w:rsidR="003C2D72" w:rsidRPr="00BD7CEA">
        <w:rPr>
          <w:rFonts w:ascii="Tahoma" w:hAnsi="Tahoma" w:cs="Tahoma"/>
        </w:rPr>
        <w:t>que</w:t>
      </w:r>
      <w:r w:rsidR="00135113" w:rsidRPr="00BD7CEA">
        <w:rPr>
          <w:rFonts w:ascii="Tahoma" w:hAnsi="Tahoma" w:cs="Tahoma"/>
        </w:rPr>
        <w:t xml:space="preserve"> ingresó al Ejército Nacional con código militar 1090076204, en calidad de soldado profesional, con tiempo de servicio de 3 años y 6 meses; señala que sufrió en combate lesiones graves, las cuales llevaron a la Junta Médica Laboral del Ejército, por medio de acta No. 38085, a calificarlo con pérdida de capacidad laboral del 48.84%, por lo que fue desvinculado del servicio.</w:t>
      </w:r>
      <w:r w:rsidR="000768D3" w:rsidRPr="00BD7CEA">
        <w:rPr>
          <w:rFonts w:ascii="Tahoma" w:hAnsi="Tahoma" w:cs="Tahoma"/>
        </w:rPr>
        <w:t xml:space="preserve"> </w:t>
      </w:r>
    </w:p>
    <w:p w14:paraId="08059CD5" w14:textId="77777777" w:rsidR="004364CA" w:rsidRPr="00BD7CEA" w:rsidRDefault="004364CA" w:rsidP="005A243B">
      <w:pPr>
        <w:spacing w:after="0" w:line="276" w:lineRule="auto"/>
        <w:ind w:right="-187" w:firstLine="708"/>
        <w:jc w:val="both"/>
        <w:rPr>
          <w:rFonts w:ascii="Tahoma" w:hAnsi="Tahoma" w:cs="Tahoma"/>
        </w:rPr>
      </w:pPr>
    </w:p>
    <w:p w14:paraId="0F1FD591" w14:textId="5B190D54" w:rsidR="00AC33AD" w:rsidRDefault="00135113" w:rsidP="005A243B">
      <w:pPr>
        <w:pStyle w:val="Textoindependienteprimerasangra"/>
        <w:spacing w:after="0" w:line="276" w:lineRule="auto"/>
        <w:jc w:val="both"/>
        <w:rPr>
          <w:rFonts w:ascii="Tahoma" w:hAnsi="Tahoma" w:cs="Tahoma"/>
        </w:rPr>
      </w:pPr>
      <w:r w:rsidRPr="00BD7CEA">
        <w:rPr>
          <w:rFonts w:ascii="Tahoma" w:hAnsi="Tahoma" w:cs="Tahoma"/>
        </w:rPr>
        <w:t>Indica que el porcentaje de pérdida de capacidad laboral señalado por la Junta Médica del Ejército, no es acorde con lo estipulado en el artículo 88 del decreto 094</w:t>
      </w:r>
      <w:r w:rsidR="006D24DF" w:rsidRPr="00BD7CEA">
        <w:rPr>
          <w:rFonts w:ascii="Tahoma" w:hAnsi="Tahoma" w:cs="Tahoma"/>
        </w:rPr>
        <w:t xml:space="preserve"> de 1989, ya que </w:t>
      </w:r>
      <w:r w:rsidR="00437B4C" w:rsidRPr="00BD7CEA">
        <w:rPr>
          <w:rFonts w:ascii="Tahoma" w:hAnsi="Tahoma" w:cs="Tahoma"/>
        </w:rPr>
        <w:t xml:space="preserve">si bien por medio del acta No. 38050 se establecieron </w:t>
      </w:r>
      <w:r w:rsidR="00AC33AD" w:rsidRPr="00BD7CEA">
        <w:rPr>
          <w:rFonts w:ascii="Tahoma" w:hAnsi="Tahoma" w:cs="Tahoma"/>
        </w:rPr>
        <w:t>los índices de lesiones 1</w:t>
      </w:r>
      <w:r w:rsidR="00AB5B57" w:rsidRPr="00BD7CEA">
        <w:rPr>
          <w:rFonts w:ascii="Tahoma" w:hAnsi="Tahoma" w:cs="Tahoma"/>
        </w:rPr>
        <w:t>ª</w:t>
      </w:r>
      <w:r w:rsidR="00AC33AD" w:rsidRPr="00BD7CEA">
        <w:rPr>
          <w:rFonts w:ascii="Tahoma" w:hAnsi="Tahoma" w:cs="Tahoma"/>
        </w:rPr>
        <w:t>) Numeral 1-192 Índice (6), 1B) Numeral 4-178 Índice (10) y 1C) Numeral 10-004 Literal B Índice (5),</w:t>
      </w:r>
      <w:r w:rsidR="00437B4C" w:rsidRPr="00BD7CEA">
        <w:rPr>
          <w:rFonts w:ascii="Tahoma" w:hAnsi="Tahoma" w:cs="Tahoma"/>
        </w:rPr>
        <w:t xml:space="preserve"> lo que consagra la norma anteriormente mencionada es que en los casos donde existen varios índices de lesiones, se debe aplicar la “Fórmula de Balthazar o “Fórmula de Combinación de Valores”</w:t>
      </w:r>
      <w:r w:rsidR="00AC33AD" w:rsidRPr="00BD7CEA">
        <w:rPr>
          <w:rFonts w:ascii="Tahoma" w:hAnsi="Tahoma" w:cs="Tahoma"/>
        </w:rPr>
        <w:t>.</w:t>
      </w:r>
    </w:p>
    <w:p w14:paraId="640951AB" w14:textId="77777777" w:rsidR="00BD7CEA" w:rsidRPr="00BD7CEA" w:rsidRDefault="00BD7CEA" w:rsidP="005A243B">
      <w:pPr>
        <w:pStyle w:val="Textoindependienteprimerasangra"/>
        <w:spacing w:after="0" w:line="276" w:lineRule="auto"/>
        <w:jc w:val="both"/>
        <w:rPr>
          <w:rFonts w:ascii="Tahoma" w:hAnsi="Tahoma" w:cs="Tahoma"/>
        </w:rPr>
      </w:pPr>
    </w:p>
    <w:p w14:paraId="2CBDA8C5" w14:textId="0F0FF85D" w:rsidR="00AC33AD" w:rsidRDefault="00AC33AD" w:rsidP="005A243B">
      <w:pPr>
        <w:pStyle w:val="Textoindependienteprimerasangra"/>
        <w:spacing w:after="0" w:line="276" w:lineRule="auto"/>
        <w:jc w:val="both"/>
        <w:rPr>
          <w:rFonts w:ascii="Tahoma" w:hAnsi="Tahoma" w:cs="Tahoma"/>
        </w:rPr>
      </w:pPr>
      <w:r w:rsidRPr="00BD7CEA">
        <w:rPr>
          <w:rFonts w:ascii="Tahoma" w:hAnsi="Tahoma" w:cs="Tahoma"/>
        </w:rPr>
        <w:t>Agrega</w:t>
      </w:r>
      <w:r w:rsidR="00B8308D" w:rsidRPr="00BD7CEA">
        <w:rPr>
          <w:rFonts w:ascii="Tahoma" w:hAnsi="Tahoma" w:cs="Tahoma"/>
        </w:rPr>
        <w:t xml:space="preserve"> que si se hubiera realizado el cómputo conforme a</w:t>
      </w:r>
      <w:r w:rsidR="00850AE8" w:rsidRPr="00BD7CEA">
        <w:rPr>
          <w:rFonts w:ascii="Tahoma" w:hAnsi="Tahoma" w:cs="Tahoma"/>
        </w:rPr>
        <w:t xml:space="preserve"> lo establecido en</w:t>
      </w:r>
      <w:r w:rsidR="00B8308D" w:rsidRPr="00BD7CEA">
        <w:rPr>
          <w:rFonts w:ascii="Tahoma" w:hAnsi="Tahoma" w:cs="Tahoma"/>
        </w:rPr>
        <w:t xml:space="preserve"> la norma señalada en precedencia, sería procedente el reconocimiento de la pensión de invalidez, toda vez que según el decreto 1157 de 2014 artículo 2, cuando </w:t>
      </w:r>
      <w:r w:rsidR="00850AE8" w:rsidRPr="00BD7CEA">
        <w:rPr>
          <w:rFonts w:ascii="Tahoma" w:hAnsi="Tahoma" w:cs="Tahoma"/>
        </w:rPr>
        <w:t>se presenta una</w:t>
      </w:r>
      <w:r w:rsidR="00B8308D" w:rsidRPr="00BD7CEA">
        <w:rPr>
          <w:rFonts w:ascii="Tahoma" w:hAnsi="Tahoma" w:cs="Tahoma"/>
        </w:rPr>
        <w:t xml:space="preserve"> pérdida de capacidad laboral superior al 50%</w:t>
      </w:r>
      <w:r w:rsidR="00850AE8" w:rsidRPr="00BD7CEA">
        <w:rPr>
          <w:rFonts w:ascii="Tahoma" w:hAnsi="Tahoma" w:cs="Tahoma"/>
        </w:rPr>
        <w:t xml:space="preserve">, hay lugar al reconocimiento de la pensión de invalidez; del mismo modo, accedería a la pensión de invalidez en aplicación a lo dispuesto en el artículo 30 del decreto 4433 de 2004 (declarado nulo), pues preceptúa que con una pérdida de capacidad laboral igual o superior al 75%, tendrá derecho a la prestación de pensión de invalidez. </w:t>
      </w:r>
    </w:p>
    <w:p w14:paraId="548EF69F" w14:textId="77777777" w:rsidR="00BD7CEA" w:rsidRPr="00BD7CEA" w:rsidRDefault="00BD7CEA" w:rsidP="005A243B">
      <w:pPr>
        <w:pStyle w:val="Textoindependienteprimerasangra"/>
        <w:spacing w:after="0" w:line="276" w:lineRule="auto"/>
        <w:jc w:val="both"/>
        <w:rPr>
          <w:rFonts w:ascii="Tahoma" w:hAnsi="Tahoma" w:cs="Tahoma"/>
        </w:rPr>
      </w:pPr>
    </w:p>
    <w:p w14:paraId="3E8C54FC" w14:textId="51C35996" w:rsidR="00AC33AD" w:rsidRDefault="00850AE8" w:rsidP="005A243B">
      <w:pPr>
        <w:pStyle w:val="Textoindependienteprimerasangra"/>
        <w:spacing w:after="0" w:line="276" w:lineRule="auto"/>
        <w:jc w:val="both"/>
        <w:rPr>
          <w:rFonts w:ascii="Tahoma" w:hAnsi="Tahoma" w:cs="Tahoma"/>
        </w:rPr>
      </w:pPr>
      <w:r w:rsidRPr="00BD7CEA">
        <w:rPr>
          <w:rFonts w:ascii="Tahoma" w:hAnsi="Tahoma" w:cs="Tahoma"/>
        </w:rPr>
        <w:t>Por último, manifiesta que se encuentra en</w:t>
      </w:r>
      <w:bookmarkStart w:id="0" w:name="_GoBack"/>
      <w:bookmarkEnd w:id="0"/>
      <w:r w:rsidRPr="00BD7CEA">
        <w:rPr>
          <w:rFonts w:ascii="Tahoma" w:hAnsi="Tahoma" w:cs="Tahoma"/>
        </w:rPr>
        <w:t xml:space="preserve"> un estado de invalidez grave y por lo tanto en estado de indefensión y desigualdad frente a las demás personas para acceder a una vida en condiciones dignas, </w:t>
      </w:r>
      <w:r w:rsidR="00DC4876" w:rsidRPr="00BD7CEA">
        <w:rPr>
          <w:rFonts w:ascii="Tahoma" w:hAnsi="Tahoma" w:cs="Tahoma"/>
        </w:rPr>
        <w:t>y que no podría soportar un proceso administrativo, pues dicho mecanismo lo expondría a soportar largos años sin acceso al mínimo vital.</w:t>
      </w:r>
    </w:p>
    <w:p w14:paraId="0B980203" w14:textId="77777777" w:rsidR="00BD7CEA" w:rsidRPr="00BD7CEA" w:rsidRDefault="00BD7CEA" w:rsidP="005A243B">
      <w:pPr>
        <w:pStyle w:val="Textoindependienteprimerasangra"/>
        <w:spacing w:after="0" w:line="276" w:lineRule="auto"/>
        <w:jc w:val="both"/>
        <w:rPr>
          <w:rFonts w:ascii="Tahoma" w:hAnsi="Tahoma" w:cs="Tahoma"/>
        </w:rPr>
      </w:pPr>
    </w:p>
    <w:p w14:paraId="2FEAC12F" w14:textId="0C474D8C" w:rsidR="00426E6B" w:rsidRPr="00BD7CEA" w:rsidRDefault="00A40E93" w:rsidP="005A243B">
      <w:pPr>
        <w:pStyle w:val="Ttulo4"/>
        <w:numPr>
          <w:ilvl w:val="0"/>
          <w:numId w:val="2"/>
        </w:numPr>
        <w:tabs>
          <w:tab w:val="clear" w:pos="1080"/>
        </w:tabs>
        <w:spacing w:line="276" w:lineRule="auto"/>
        <w:ind w:left="0" w:firstLine="0"/>
        <w:rPr>
          <w:rFonts w:ascii="Tahoma" w:hAnsi="Tahoma" w:cs="Tahoma"/>
          <w:sz w:val="22"/>
          <w:szCs w:val="22"/>
        </w:rPr>
      </w:pPr>
      <w:r w:rsidRPr="00BD7CEA">
        <w:rPr>
          <w:rFonts w:ascii="Tahoma" w:hAnsi="Tahoma" w:cs="Tahoma"/>
          <w:sz w:val="22"/>
          <w:szCs w:val="22"/>
        </w:rPr>
        <w:t>Contestación de la demanda</w:t>
      </w:r>
    </w:p>
    <w:p w14:paraId="26769E45" w14:textId="77777777" w:rsidR="00D97FDB" w:rsidRPr="00BD7CEA" w:rsidRDefault="00D97FDB" w:rsidP="005A243B">
      <w:pPr>
        <w:spacing w:after="0" w:line="276" w:lineRule="auto"/>
        <w:rPr>
          <w:rFonts w:ascii="Tahoma" w:hAnsi="Tahoma" w:cs="Tahoma"/>
          <w:lang w:eastAsia="es-ES"/>
        </w:rPr>
      </w:pPr>
    </w:p>
    <w:p w14:paraId="6D317D8C" w14:textId="10FFD30F" w:rsidR="00CB7241" w:rsidRPr="00BD7CEA" w:rsidRDefault="00A94AB6" w:rsidP="005A243B">
      <w:pPr>
        <w:pStyle w:val="Sinespaciado"/>
        <w:spacing w:line="276" w:lineRule="auto"/>
        <w:ind w:left="708"/>
        <w:jc w:val="both"/>
        <w:rPr>
          <w:rFonts w:ascii="Tahoma" w:hAnsi="Tahoma" w:cs="Tahoma"/>
          <w:b/>
        </w:rPr>
      </w:pPr>
      <w:r w:rsidRPr="00BD7CEA">
        <w:rPr>
          <w:rFonts w:ascii="Tahoma" w:hAnsi="Tahoma" w:cs="Tahoma"/>
          <w:b/>
        </w:rPr>
        <w:t>Ejército Nacional Dirección de Prestaciones Sociales</w:t>
      </w:r>
    </w:p>
    <w:p w14:paraId="11C896B8" w14:textId="77777777" w:rsidR="00810EFC" w:rsidRPr="00BD7CEA" w:rsidRDefault="00810EFC" w:rsidP="005A243B">
      <w:pPr>
        <w:pStyle w:val="Sinespaciado"/>
        <w:spacing w:line="276" w:lineRule="auto"/>
        <w:ind w:left="708"/>
        <w:jc w:val="both"/>
        <w:rPr>
          <w:rFonts w:ascii="Tahoma" w:hAnsi="Tahoma" w:cs="Tahoma"/>
          <w:b/>
        </w:rPr>
      </w:pPr>
    </w:p>
    <w:p w14:paraId="595F466C" w14:textId="41E01BB7" w:rsidR="007F61FA" w:rsidRDefault="003A2715" w:rsidP="005A243B">
      <w:pPr>
        <w:pStyle w:val="Sinespaciado"/>
        <w:spacing w:line="276" w:lineRule="auto"/>
        <w:ind w:firstLine="708"/>
        <w:jc w:val="both"/>
        <w:rPr>
          <w:rFonts w:ascii="Tahoma" w:hAnsi="Tahoma" w:cs="Tahoma"/>
        </w:rPr>
      </w:pPr>
      <w:r w:rsidRPr="00BD7CEA">
        <w:rPr>
          <w:rFonts w:ascii="Tahoma" w:hAnsi="Tahoma" w:cs="Tahoma"/>
        </w:rPr>
        <w:t>Es importante aclarar que la respuesta a la acción de tutela se realizó por fuera del término legal. Siendo así, i</w:t>
      </w:r>
      <w:r w:rsidR="00CB7241" w:rsidRPr="00BD7CEA">
        <w:rPr>
          <w:rFonts w:ascii="Tahoma" w:hAnsi="Tahoma" w:cs="Tahoma"/>
        </w:rPr>
        <w:t xml:space="preserve">ndicó que existe </w:t>
      </w:r>
      <w:r w:rsidR="00E115AE" w:rsidRPr="00BD7CEA">
        <w:rPr>
          <w:rFonts w:ascii="Tahoma" w:hAnsi="Tahoma" w:cs="Tahoma"/>
        </w:rPr>
        <w:t>una causal de improcedencia</w:t>
      </w:r>
      <w:r w:rsidR="007F61FA" w:rsidRPr="00BD7CEA">
        <w:rPr>
          <w:rFonts w:ascii="Tahoma" w:hAnsi="Tahoma" w:cs="Tahoma"/>
        </w:rPr>
        <w:t xml:space="preserve">, de conformidad con lo </w:t>
      </w:r>
      <w:r w:rsidR="00E115AE" w:rsidRPr="00BD7CEA">
        <w:rPr>
          <w:rFonts w:ascii="Tahoma" w:hAnsi="Tahoma" w:cs="Tahoma"/>
        </w:rPr>
        <w:t xml:space="preserve">establecido en el numeral 1º, </w:t>
      </w:r>
      <w:r w:rsidR="007F61FA" w:rsidRPr="00BD7CEA">
        <w:rPr>
          <w:rFonts w:ascii="Tahoma" w:hAnsi="Tahoma" w:cs="Tahoma"/>
        </w:rPr>
        <w:t>artículo</w:t>
      </w:r>
      <w:r w:rsidR="00E115AE" w:rsidRPr="00BD7CEA">
        <w:rPr>
          <w:rFonts w:ascii="Tahoma" w:hAnsi="Tahoma" w:cs="Tahoma"/>
        </w:rPr>
        <w:t xml:space="preserve"> 6 del decreto 2591 de 1991, por cuanto el accionante </w:t>
      </w:r>
      <w:r w:rsidR="007F61FA" w:rsidRPr="00BD7CEA">
        <w:rPr>
          <w:rFonts w:ascii="Tahoma" w:hAnsi="Tahoma" w:cs="Tahoma"/>
        </w:rPr>
        <w:t xml:space="preserve">eleva sus pretensiones acerca de la ilegalidad del acta No. 38085, presentada por la Junta Médica Laboral el 27 de julio de 2010, </w:t>
      </w:r>
      <w:r w:rsidR="00A94AB6" w:rsidRPr="00BD7CEA">
        <w:rPr>
          <w:rFonts w:ascii="Tahoma" w:hAnsi="Tahoma" w:cs="Tahoma"/>
        </w:rPr>
        <w:t>y ésta</w:t>
      </w:r>
      <w:r w:rsidR="007F61FA" w:rsidRPr="00BD7CEA">
        <w:rPr>
          <w:rFonts w:ascii="Tahoma" w:hAnsi="Tahoma" w:cs="Tahoma"/>
        </w:rPr>
        <w:t xml:space="preserve"> debe ser discutida en la jurisdicción ordinaria.</w:t>
      </w:r>
    </w:p>
    <w:p w14:paraId="6191F52B" w14:textId="77777777" w:rsidR="00BD7CEA" w:rsidRPr="00BD7CEA" w:rsidRDefault="00BD7CEA" w:rsidP="005A243B">
      <w:pPr>
        <w:pStyle w:val="Sinespaciado"/>
        <w:spacing w:line="276" w:lineRule="auto"/>
        <w:ind w:firstLine="708"/>
        <w:jc w:val="both"/>
        <w:rPr>
          <w:rFonts w:ascii="Tahoma" w:hAnsi="Tahoma" w:cs="Tahoma"/>
        </w:rPr>
      </w:pPr>
    </w:p>
    <w:p w14:paraId="7BB39EDB" w14:textId="0A4E8850" w:rsidR="00E115AE" w:rsidRDefault="007F61FA" w:rsidP="005A243B">
      <w:pPr>
        <w:pStyle w:val="Sinespaciado"/>
        <w:spacing w:line="276" w:lineRule="auto"/>
        <w:ind w:firstLine="708"/>
        <w:jc w:val="both"/>
        <w:rPr>
          <w:rFonts w:ascii="Tahoma" w:hAnsi="Tahoma" w:cs="Tahoma"/>
        </w:rPr>
      </w:pPr>
      <w:r w:rsidRPr="00BD7CEA">
        <w:rPr>
          <w:rFonts w:ascii="Tahoma" w:hAnsi="Tahoma" w:cs="Tahoma"/>
        </w:rPr>
        <w:t>Agregó que al accionante le fue practicado Tribunal Médico Laboral de Revisión militar y de policía arrojando el acta No. 879 de agosto de 2011.</w:t>
      </w:r>
      <w:r w:rsidR="00A94AB6" w:rsidRPr="00BD7CEA">
        <w:rPr>
          <w:rFonts w:ascii="Tahoma" w:hAnsi="Tahoma" w:cs="Tahoma"/>
        </w:rPr>
        <w:t xml:space="preserve"> Por otro lado, manifestó que mediante Resolución Ministerial No. 15597 y Resolución Ministerial No. 4158 de 2010, se descentralizó las responsabilidades del Grupo de Prestaciones Sociales del Ministerio de Defensa, por lo que realizó las respectivas remisiones por competencia a la Dirección de Sanidad del Ejército Nacional, por ser el encargado de realizar las calificaciones de disminución de capacidad laboral</w:t>
      </w:r>
      <w:r w:rsidR="00F26C19" w:rsidRPr="00BD7CEA">
        <w:rPr>
          <w:rFonts w:ascii="Tahoma" w:hAnsi="Tahoma" w:cs="Tahoma"/>
        </w:rPr>
        <w:t xml:space="preserve"> y al Grupo de P</w:t>
      </w:r>
      <w:r w:rsidR="00F00284" w:rsidRPr="00BD7CEA">
        <w:rPr>
          <w:rFonts w:ascii="Tahoma" w:hAnsi="Tahoma" w:cs="Tahoma"/>
        </w:rPr>
        <w:t xml:space="preserve">restaciones Sociales del Ministerio de Defensa Nacional, por ser el competente para pronunciarse con respecto del reconocimiento y pago de la pensión de invalidez, para que fueran vinculados a la presente acción, y por el contrario solicitar su desvinculación al carecer de legitimación en la causa por pasiva. </w:t>
      </w:r>
      <w:r w:rsidRPr="00BD7CEA">
        <w:rPr>
          <w:rFonts w:ascii="Tahoma" w:hAnsi="Tahoma" w:cs="Tahoma"/>
        </w:rPr>
        <w:t xml:space="preserve"> </w:t>
      </w:r>
    </w:p>
    <w:p w14:paraId="4BE0445B" w14:textId="77777777" w:rsidR="005E0AC8" w:rsidRPr="00BD7CEA" w:rsidRDefault="005E0AC8" w:rsidP="005A243B">
      <w:pPr>
        <w:pStyle w:val="Sinespaciado"/>
        <w:spacing w:line="276" w:lineRule="auto"/>
        <w:jc w:val="both"/>
        <w:rPr>
          <w:rFonts w:ascii="Tahoma" w:hAnsi="Tahoma" w:cs="Tahoma"/>
        </w:rPr>
      </w:pPr>
    </w:p>
    <w:p w14:paraId="1C0C9FA5" w14:textId="6B2140A8" w:rsidR="00B630DE" w:rsidRPr="00BD7CEA" w:rsidRDefault="00B630DE" w:rsidP="005A243B">
      <w:pPr>
        <w:pStyle w:val="Sinespaciado"/>
        <w:spacing w:line="276" w:lineRule="auto"/>
        <w:ind w:firstLine="708"/>
        <w:jc w:val="both"/>
        <w:rPr>
          <w:rFonts w:ascii="Tahoma" w:hAnsi="Tahoma" w:cs="Tahoma"/>
          <w:b/>
        </w:rPr>
      </w:pPr>
      <w:r w:rsidRPr="00BD7CEA">
        <w:rPr>
          <w:rFonts w:ascii="Tahoma" w:hAnsi="Tahoma" w:cs="Tahoma"/>
          <w:b/>
        </w:rPr>
        <w:t>Ministerio de Defensa Nacional</w:t>
      </w:r>
    </w:p>
    <w:p w14:paraId="75AB3FE1" w14:textId="77777777" w:rsidR="005E0AC8" w:rsidRPr="00BD7CEA" w:rsidRDefault="005E0AC8" w:rsidP="005A243B">
      <w:pPr>
        <w:pStyle w:val="Sinespaciado"/>
        <w:spacing w:line="276" w:lineRule="auto"/>
        <w:jc w:val="both"/>
        <w:rPr>
          <w:rFonts w:ascii="Tahoma" w:hAnsi="Tahoma" w:cs="Tahoma"/>
          <w:b/>
        </w:rPr>
      </w:pPr>
    </w:p>
    <w:p w14:paraId="39F98EB0" w14:textId="6A885B0C" w:rsidR="00B630DE" w:rsidRPr="00BD7CEA" w:rsidRDefault="00810EFC" w:rsidP="005A243B">
      <w:pPr>
        <w:pStyle w:val="Sinespaciado"/>
        <w:spacing w:line="276" w:lineRule="auto"/>
        <w:ind w:firstLine="708"/>
        <w:jc w:val="both"/>
        <w:rPr>
          <w:rFonts w:ascii="Tahoma" w:hAnsi="Tahoma" w:cs="Tahoma"/>
        </w:rPr>
      </w:pPr>
      <w:r w:rsidRPr="00BD7CEA">
        <w:rPr>
          <w:rFonts w:ascii="Tahoma" w:hAnsi="Tahoma" w:cs="Tahoma"/>
        </w:rPr>
        <w:t xml:space="preserve">Dentro </w:t>
      </w:r>
      <w:r w:rsidR="00B630DE" w:rsidRPr="00BD7CEA">
        <w:rPr>
          <w:rFonts w:ascii="Tahoma" w:hAnsi="Tahoma" w:cs="Tahoma"/>
        </w:rPr>
        <w:t>del término concedido guardó silencio.</w:t>
      </w:r>
    </w:p>
    <w:p w14:paraId="09EF4864" w14:textId="77777777" w:rsidR="005E0AC8" w:rsidRPr="00BD7CEA" w:rsidRDefault="005E0AC8" w:rsidP="005A243B">
      <w:pPr>
        <w:pStyle w:val="Sinespaciado"/>
        <w:spacing w:line="276" w:lineRule="auto"/>
        <w:jc w:val="both"/>
        <w:rPr>
          <w:rFonts w:ascii="Tahoma" w:hAnsi="Tahoma" w:cs="Tahoma"/>
          <w:b/>
        </w:rPr>
      </w:pPr>
    </w:p>
    <w:p w14:paraId="56B136B5" w14:textId="07D5D866" w:rsidR="00B630DE" w:rsidRPr="00BD7CEA" w:rsidRDefault="00B630DE" w:rsidP="005A243B">
      <w:pPr>
        <w:pStyle w:val="Sinespaciado"/>
        <w:spacing w:line="276" w:lineRule="auto"/>
        <w:ind w:firstLine="708"/>
        <w:jc w:val="both"/>
        <w:rPr>
          <w:rFonts w:ascii="Tahoma" w:hAnsi="Tahoma" w:cs="Tahoma"/>
          <w:b/>
        </w:rPr>
      </w:pPr>
      <w:r w:rsidRPr="00BD7CEA">
        <w:rPr>
          <w:rFonts w:ascii="Tahoma" w:hAnsi="Tahoma" w:cs="Tahoma"/>
          <w:b/>
        </w:rPr>
        <w:lastRenderedPageBreak/>
        <w:t>Junta Médica Laboral del Ejército Nacional Dirección de Sanidad</w:t>
      </w:r>
    </w:p>
    <w:p w14:paraId="3CF479BE" w14:textId="77777777" w:rsidR="005E0AC8" w:rsidRPr="00BD7CEA" w:rsidRDefault="005E0AC8" w:rsidP="005A243B">
      <w:pPr>
        <w:pStyle w:val="Sinespaciado"/>
        <w:spacing w:line="276" w:lineRule="auto"/>
        <w:jc w:val="both"/>
        <w:rPr>
          <w:rFonts w:ascii="Tahoma" w:hAnsi="Tahoma" w:cs="Tahoma"/>
          <w:b/>
        </w:rPr>
      </w:pPr>
    </w:p>
    <w:p w14:paraId="5FDDF6E1" w14:textId="31DB7162" w:rsidR="00B630DE" w:rsidRPr="00BD7CEA" w:rsidRDefault="00B630DE" w:rsidP="005A243B">
      <w:pPr>
        <w:pStyle w:val="Sinespaciado"/>
        <w:spacing w:line="276" w:lineRule="auto"/>
        <w:ind w:firstLine="708"/>
        <w:jc w:val="both"/>
        <w:rPr>
          <w:rFonts w:ascii="Tahoma" w:hAnsi="Tahoma" w:cs="Tahoma"/>
        </w:rPr>
      </w:pPr>
      <w:r w:rsidRPr="00BD7CEA">
        <w:rPr>
          <w:rFonts w:ascii="Tahoma" w:hAnsi="Tahoma" w:cs="Tahoma"/>
        </w:rPr>
        <w:t>Dentro del término concedido guardó silencio.</w:t>
      </w:r>
    </w:p>
    <w:p w14:paraId="45BE9F5D" w14:textId="77777777" w:rsidR="005E0AC8" w:rsidRPr="00BD7CEA" w:rsidRDefault="005E0AC8" w:rsidP="005A243B">
      <w:pPr>
        <w:pStyle w:val="Sinespaciado"/>
        <w:spacing w:line="276" w:lineRule="auto"/>
        <w:jc w:val="both"/>
        <w:rPr>
          <w:rFonts w:ascii="Tahoma" w:hAnsi="Tahoma" w:cs="Tahoma"/>
        </w:rPr>
      </w:pPr>
    </w:p>
    <w:p w14:paraId="37D696F2" w14:textId="77777777" w:rsidR="00C73708" w:rsidRPr="00BD7CEA" w:rsidRDefault="003D0AE9" w:rsidP="005A243B">
      <w:pPr>
        <w:pStyle w:val="Ttulo4"/>
        <w:numPr>
          <w:ilvl w:val="0"/>
          <w:numId w:val="2"/>
        </w:numPr>
        <w:tabs>
          <w:tab w:val="clear" w:pos="1080"/>
        </w:tabs>
        <w:spacing w:line="276" w:lineRule="auto"/>
        <w:ind w:left="0" w:firstLine="0"/>
        <w:rPr>
          <w:rFonts w:ascii="Tahoma" w:hAnsi="Tahoma" w:cs="Tahoma"/>
          <w:sz w:val="22"/>
          <w:szCs w:val="22"/>
        </w:rPr>
      </w:pPr>
      <w:r w:rsidRPr="00BD7CEA">
        <w:rPr>
          <w:rFonts w:ascii="Tahoma" w:hAnsi="Tahoma" w:cs="Tahoma"/>
          <w:sz w:val="22"/>
          <w:szCs w:val="22"/>
        </w:rPr>
        <w:t>Providencia impugnada</w:t>
      </w:r>
    </w:p>
    <w:p w14:paraId="3E699097" w14:textId="77777777" w:rsidR="00C73708" w:rsidRPr="00BD7CEA" w:rsidRDefault="00C73708" w:rsidP="005A243B">
      <w:pPr>
        <w:pStyle w:val="Sinespaciado"/>
        <w:spacing w:line="276" w:lineRule="auto"/>
        <w:rPr>
          <w:rFonts w:ascii="Tahoma" w:hAnsi="Tahoma" w:cs="Tahoma"/>
        </w:rPr>
      </w:pPr>
    </w:p>
    <w:p w14:paraId="5AAB1A49" w14:textId="6519214B" w:rsidR="0057138D" w:rsidRDefault="003C217E" w:rsidP="005A243B">
      <w:pPr>
        <w:pStyle w:val="Textoindependienteprimerasangra"/>
        <w:spacing w:after="0" w:line="276" w:lineRule="auto"/>
        <w:jc w:val="both"/>
        <w:rPr>
          <w:rFonts w:ascii="Tahoma" w:hAnsi="Tahoma" w:cs="Tahoma"/>
        </w:rPr>
      </w:pPr>
      <w:r w:rsidRPr="00BD7CEA">
        <w:rPr>
          <w:rFonts w:ascii="Tahoma" w:hAnsi="Tahoma" w:cs="Tahoma"/>
        </w:rPr>
        <w:t>La</w:t>
      </w:r>
      <w:r w:rsidR="00E662DB" w:rsidRPr="00BD7CEA">
        <w:rPr>
          <w:rFonts w:ascii="Tahoma" w:hAnsi="Tahoma" w:cs="Tahoma"/>
        </w:rPr>
        <w:t xml:space="preserve"> J</w:t>
      </w:r>
      <w:r w:rsidR="003D0AE9" w:rsidRPr="00BD7CEA">
        <w:rPr>
          <w:rFonts w:ascii="Tahoma" w:hAnsi="Tahoma" w:cs="Tahoma"/>
        </w:rPr>
        <w:t>uez</w:t>
      </w:r>
      <w:r w:rsidR="0032225B" w:rsidRPr="00BD7CEA">
        <w:rPr>
          <w:rFonts w:ascii="Tahoma" w:hAnsi="Tahoma" w:cs="Tahoma"/>
        </w:rPr>
        <w:t>a</w:t>
      </w:r>
      <w:r w:rsidR="00E662DB" w:rsidRPr="00BD7CEA">
        <w:rPr>
          <w:rFonts w:ascii="Tahoma" w:hAnsi="Tahoma" w:cs="Tahoma"/>
        </w:rPr>
        <w:t xml:space="preserve"> de primer </w:t>
      </w:r>
      <w:r w:rsidR="001B3BC7" w:rsidRPr="00BD7CEA">
        <w:rPr>
          <w:rFonts w:ascii="Tahoma" w:hAnsi="Tahoma" w:cs="Tahoma"/>
        </w:rPr>
        <w:t>grado</w:t>
      </w:r>
      <w:r w:rsidR="00EC6ADB" w:rsidRPr="00BD7CEA">
        <w:rPr>
          <w:rFonts w:ascii="Tahoma" w:hAnsi="Tahoma" w:cs="Tahoma"/>
        </w:rPr>
        <w:t xml:space="preserve"> </w:t>
      </w:r>
      <w:r w:rsidR="00B630DE" w:rsidRPr="00BD7CEA">
        <w:rPr>
          <w:rFonts w:ascii="Tahoma" w:hAnsi="Tahoma" w:cs="Tahoma"/>
        </w:rPr>
        <w:t>negó por improcedente la acción de tutela impetrada por el señor Edwin Fernández Pimienta</w:t>
      </w:r>
      <w:r w:rsidR="00675DED" w:rsidRPr="00BD7CEA">
        <w:rPr>
          <w:rFonts w:ascii="Tahoma" w:hAnsi="Tahoma" w:cs="Tahoma"/>
        </w:rPr>
        <w:t xml:space="preserve">, </w:t>
      </w:r>
      <w:r w:rsidR="00B630DE" w:rsidRPr="00BD7CEA">
        <w:rPr>
          <w:rFonts w:ascii="Tahoma" w:hAnsi="Tahoma" w:cs="Tahoma"/>
        </w:rPr>
        <w:t xml:space="preserve">argumentando que </w:t>
      </w:r>
      <w:r w:rsidR="0057138D" w:rsidRPr="00BD7CEA">
        <w:rPr>
          <w:rFonts w:ascii="Tahoma" w:hAnsi="Tahoma" w:cs="Tahoma"/>
        </w:rPr>
        <w:t xml:space="preserve">la inconformidad del accionante recae </w:t>
      </w:r>
      <w:r w:rsidR="006A6099" w:rsidRPr="00BD7CEA">
        <w:rPr>
          <w:rFonts w:ascii="Tahoma" w:hAnsi="Tahoma" w:cs="Tahoma"/>
        </w:rPr>
        <w:t>sobre</w:t>
      </w:r>
      <w:r w:rsidR="0057138D" w:rsidRPr="00BD7CEA">
        <w:rPr>
          <w:rFonts w:ascii="Tahoma" w:hAnsi="Tahoma" w:cs="Tahoma"/>
        </w:rPr>
        <w:t xml:space="preserve"> la decisión adoptada por la Junta Médica del Ejército Nacional Sección Sanidad,</w:t>
      </w:r>
      <w:r w:rsidR="00BD7CEA">
        <w:rPr>
          <w:rFonts w:ascii="Tahoma" w:hAnsi="Tahoma" w:cs="Tahoma"/>
        </w:rPr>
        <w:t xml:space="preserve"> en el</w:t>
      </w:r>
      <w:r w:rsidR="0057138D" w:rsidRPr="00BD7CEA">
        <w:rPr>
          <w:rFonts w:ascii="Tahoma" w:hAnsi="Tahoma" w:cs="Tahoma"/>
        </w:rPr>
        <w:t xml:space="preserve"> acta No. 38085 del 27 de julio de 2010, y la acción de tutela en el presente evento no puede ser utilizada como mecanismo transitorio, porque la controversia generada </w:t>
      </w:r>
      <w:r w:rsidR="00BD7CEA">
        <w:rPr>
          <w:rFonts w:ascii="Tahoma" w:hAnsi="Tahoma" w:cs="Tahoma"/>
        </w:rPr>
        <w:t>al ser</w:t>
      </w:r>
      <w:r w:rsidR="00910937">
        <w:rPr>
          <w:rFonts w:ascii="Tahoma" w:hAnsi="Tahoma" w:cs="Tahoma"/>
        </w:rPr>
        <w:t xml:space="preserve"> de</w:t>
      </w:r>
      <w:r w:rsidR="0057138D" w:rsidRPr="00BD7CEA">
        <w:rPr>
          <w:rFonts w:ascii="Tahoma" w:hAnsi="Tahoma" w:cs="Tahoma"/>
        </w:rPr>
        <w:t xml:space="preserve"> carácter administrativo,</w:t>
      </w:r>
      <w:r w:rsidR="00BD7CEA">
        <w:rPr>
          <w:rFonts w:ascii="Tahoma" w:hAnsi="Tahoma" w:cs="Tahoma"/>
        </w:rPr>
        <w:t xml:space="preserve"> debe ser resuelta por medio de la acción de nulidad y restablecimiento del derecho,</w:t>
      </w:r>
      <w:r w:rsidR="0057138D" w:rsidRPr="00BD7CEA">
        <w:rPr>
          <w:rFonts w:ascii="Tahoma" w:hAnsi="Tahoma" w:cs="Tahoma"/>
        </w:rPr>
        <w:t xml:space="preserve"> </w:t>
      </w:r>
      <w:r w:rsidR="00BD7CEA">
        <w:rPr>
          <w:rFonts w:ascii="Tahoma" w:hAnsi="Tahoma" w:cs="Tahoma"/>
        </w:rPr>
        <w:t>puesto que la inconformidad recae</w:t>
      </w:r>
      <w:r w:rsidR="00910937">
        <w:rPr>
          <w:rFonts w:ascii="Tahoma" w:hAnsi="Tahoma" w:cs="Tahoma"/>
        </w:rPr>
        <w:t xml:space="preserve"> estrictamente</w:t>
      </w:r>
      <w:r w:rsidR="00BD7CEA">
        <w:rPr>
          <w:rFonts w:ascii="Tahoma" w:hAnsi="Tahoma" w:cs="Tahoma"/>
        </w:rPr>
        <w:t xml:space="preserve"> sobre el porcentaje de disminución de capacida</w:t>
      </w:r>
      <w:r w:rsidR="00910937">
        <w:rPr>
          <w:rFonts w:ascii="Tahoma" w:hAnsi="Tahoma" w:cs="Tahoma"/>
        </w:rPr>
        <w:t>d laboral que fue</w:t>
      </w:r>
      <w:r w:rsidR="00BD7CEA">
        <w:rPr>
          <w:rFonts w:ascii="Tahoma" w:hAnsi="Tahoma" w:cs="Tahoma"/>
        </w:rPr>
        <w:t xml:space="preserve"> </w:t>
      </w:r>
      <w:r w:rsidR="00910937">
        <w:rPr>
          <w:rFonts w:ascii="Tahoma" w:hAnsi="Tahoma" w:cs="Tahoma"/>
        </w:rPr>
        <w:t>reconocido por</w:t>
      </w:r>
      <w:r w:rsidR="00BD7CEA">
        <w:rPr>
          <w:rFonts w:ascii="Tahoma" w:hAnsi="Tahoma" w:cs="Tahoma"/>
        </w:rPr>
        <w:t xml:space="preserve"> la Junta Médica.</w:t>
      </w:r>
    </w:p>
    <w:p w14:paraId="357CC0D2" w14:textId="77777777" w:rsidR="00BD7CEA" w:rsidRPr="00BD7CEA" w:rsidRDefault="00BD7CEA" w:rsidP="005A243B">
      <w:pPr>
        <w:pStyle w:val="Textoindependienteprimerasangra"/>
        <w:spacing w:after="0" w:line="276" w:lineRule="auto"/>
        <w:jc w:val="both"/>
        <w:rPr>
          <w:rFonts w:ascii="Tahoma" w:hAnsi="Tahoma" w:cs="Tahoma"/>
        </w:rPr>
      </w:pPr>
    </w:p>
    <w:p w14:paraId="2A57574E" w14:textId="78A003E5" w:rsidR="0057138D" w:rsidRDefault="001F2162" w:rsidP="005A243B">
      <w:pPr>
        <w:pStyle w:val="Textoindependienteprimerasangra"/>
        <w:spacing w:after="0" w:line="276" w:lineRule="auto"/>
        <w:jc w:val="both"/>
        <w:rPr>
          <w:rFonts w:ascii="Tahoma" w:hAnsi="Tahoma" w:cs="Tahoma"/>
        </w:rPr>
      </w:pPr>
      <w:r w:rsidRPr="00BD7CEA">
        <w:rPr>
          <w:rFonts w:ascii="Tahoma" w:hAnsi="Tahoma" w:cs="Tahoma"/>
        </w:rPr>
        <w:t>Asimismo, indicó que además de que no se vislumbra escrito que permita inferir que el acto administrativo No. 38085 del 27 de julio de 2010, fuera controvertido y por consiguiente recurrido ante el Tribunal Médico Laboral, se tiene que el caso en particular requiere un estudio amplio y minucioso, en donde se surta un debate probatorio que le permita a los interesados ejercer el derecho de contradicción, para así saber a ciencia cierta a quien le asiste razón; todo lo cual no puede presentarse en el trámite de una acción constitucional como ésta, porque su restringido término lo impide, de tal manera que el medio idóneo resulta ser un proceso ordinario ante la jurisdicción contencioso adm</w:t>
      </w:r>
      <w:r w:rsidR="00B77887" w:rsidRPr="00BD7CEA">
        <w:rPr>
          <w:rFonts w:ascii="Tahoma" w:hAnsi="Tahoma" w:cs="Tahoma"/>
        </w:rPr>
        <w:t xml:space="preserve">inistrativa en materia laboral, ya que además, el accionante no demostró que se le esté causando un perjuicio irremediable. </w:t>
      </w:r>
    </w:p>
    <w:p w14:paraId="101F373B" w14:textId="77777777" w:rsidR="00910937" w:rsidRPr="00BD7CEA" w:rsidRDefault="00910937" w:rsidP="005A243B">
      <w:pPr>
        <w:pStyle w:val="Textoindependienteprimerasangra"/>
        <w:spacing w:after="0" w:line="276" w:lineRule="auto"/>
        <w:jc w:val="both"/>
        <w:rPr>
          <w:rFonts w:ascii="Tahoma" w:hAnsi="Tahoma" w:cs="Tahoma"/>
        </w:rPr>
      </w:pPr>
    </w:p>
    <w:p w14:paraId="6E2BF19E" w14:textId="77777777" w:rsidR="00C73708" w:rsidRPr="00BD7CEA" w:rsidRDefault="00D34B6B" w:rsidP="005A243B">
      <w:pPr>
        <w:pStyle w:val="Ttulo4"/>
        <w:numPr>
          <w:ilvl w:val="0"/>
          <w:numId w:val="2"/>
        </w:numPr>
        <w:tabs>
          <w:tab w:val="clear" w:pos="1080"/>
          <w:tab w:val="left" w:pos="426"/>
        </w:tabs>
        <w:spacing w:line="276" w:lineRule="auto"/>
        <w:ind w:left="0" w:firstLine="0"/>
        <w:rPr>
          <w:rFonts w:ascii="Tahoma" w:hAnsi="Tahoma" w:cs="Tahoma"/>
          <w:sz w:val="22"/>
          <w:szCs w:val="22"/>
        </w:rPr>
      </w:pPr>
      <w:r w:rsidRPr="00BD7CEA">
        <w:rPr>
          <w:rFonts w:ascii="Tahoma" w:hAnsi="Tahoma" w:cs="Tahoma"/>
          <w:sz w:val="22"/>
          <w:szCs w:val="22"/>
        </w:rPr>
        <w:t>Impugnación</w:t>
      </w:r>
    </w:p>
    <w:p w14:paraId="26E13715" w14:textId="77777777" w:rsidR="00C73708" w:rsidRPr="00BD7CEA" w:rsidRDefault="00C73708" w:rsidP="005A243B">
      <w:pPr>
        <w:pStyle w:val="Sinespaciado"/>
        <w:spacing w:line="276" w:lineRule="auto"/>
        <w:rPr>
          <w:rFonts w:ascii="Tahoma" w:hAnsi="Tahoma" w:cs="Tahoma"/>
        </w:rPr>
      </w:pPr>
    </w:p>
    <w:p w14:paraId="74E32631" w14:textId="1435FEFA" w:rsidR="00D42098" w:rsidRDefault="00D42098" w:rsidP="005A243B">
      <w:pPr>
        <w:pStyle w:val="Textoindependienteprimerasangra"/>
        <w:spacing w:after="0" w:line="276" w:lineRule="auto"/>
        <w:jc w:val="both"/>
        <w:rPr>
          <w:rFonts w:ascii="Tahoma" w:hAnsi="Tahoma" w:cs="Tahoma"/>
        </w:rPr>
      </w:pPr>
      <w:r w:rsidRPr="00BD7CEA">
        <w:rPr>
          <w:rFonts w:ascii="Tahoma" w:hAnsi="Tahoma" w:cs="Tahoma"/>
        </w:rPr>
        <w:t>El accionante</w:t>
      </w:r>
      <w:r w:rsidR="007607DC" w:rsidRPr="00BD7CEA">
        <w:rPr>
          <w:rFonts w:ascii="Tahoma" w:hAnsi="Tahoma" w:cs="Tahoma"/>
        </w:rPr>
        <w:t xml:space="preserve"> </w:t>
      </w:r>
      <w:r w:rsidR="00371FF1" w:rsidRPr="00BD7CEA">
        <w:rPr>
          <w:rFonts w:ascii="Tahoma" w:hAnsi="Tahoma" w:cs="Tahoma"/>
        </w:rPr>
        <w:t>i</w:t>
      </w:r>
      <w:r w:rsidR="00D06AEF" w:rsidRPr="00BD7CEA">
        <w:rPr>
          <w:rFonts w:ascii="Tahoma" w:hAnsi="Tahoma" w:cs="Tahoma"/>
        </w:rPr>
        <w:t>mpugnó</w:t>
      </w:r>
      <w:r w:rsidR="001B1B05" w:rsidRPr="00BD7CEA">
        <w:rPr>
          <w:rFonts w:ascii="Tahoma" w:hAnsi="Tahoma" w:cs="Tahoma"/>
        </w:rPr>
        <w:t xml:space="preserve"> la decisión</w:t>
      </w:r>
      <w:r w:rsidR="00924E0A" w:rsidRPr="00BD7CEA">
        <w:rPr>
          <w:rFonts w:ascii="Tahoma" w:hAnsi="Tahoma" w:cs="Tahoma"/>
        </w:rPr>
        <w:t>,</w:t>
      </w:r>
      <w:r w:rsidR="001B1B05" w:rsidRPr="00BD7CEA">
        <w:rPr>
          <w:rFonts w:ascii="Tahoma" w:hAnsi="Tahoma" w:cs="Tahoma"/>
        </w:rPr>
        <w:t xml:space="preserve"> </w:t>
      </w:r>
      <w:r w:rsidR="00F46D22" w:rsidRPr="00BD7CEA">
        <w:rPr>
          <w:rFonts w:ascii="Tahoma" w:hAnsi="Tahoma" w:cs="Tahoma"/>
        </w:rPr>
        <w:t>manifestand</w:t>
      </w:r>
      <w:r w:rsidR="00F23E15" w:rsidRPr="00BD7CEA">
        <w:rPr>
          <w:rFonts w:ascii="Tahoma" w:hAnsi="Tahoma" w:cs="Tahoma"/>
        </w:rPr>
        <w:t>o q</w:t>
      </w:r>
      <w:r w:rsidR="003E0296" w:rsidRPr="00BD7CEA">
        <w:rPr>
          <w:rFonts w:ascii="Tahoma" w:hAnsi="Tahoma" w:cs="Tahoma"/>
        </w:rPr>
        <w:t xml:space="preserve">ue </w:t>
      </w:r>
      <w:r w:rsidRPr="00BD7CEA">
        <w:rPr>
          <w:rFonts w:ascii="Tahoma" w:hAnsi="Tahoma" w:cs="Tahoma"/>
        </w:rPr>
        <w:t>la apreciación del Juzgado de origen es errónea</w:t>
      </w:r>
      <w:r w:rsidR="00924E0A" w:rsidRPr="00BD7CEA">
        <w:rPr>
          <w:rFonts w:ascii="Tahoma" w:hAnsi="Tahoma" w:cs="Tahoma"/>
        </w:rPr>
        <w:t xml:space="preserve"> </w:t>
      </w:r>
      <w:r w:rsidRPr="00BD7CEA">
        <w:rPr>
          <w:rFonts w:ascii="Tahoma" w:hAnsi="Tahoma" w:cs="Tahoma"/>
        </w:rPr>
        <w:t>puest</w:t>
      </w:r>
      <w:r w:rsidR="00924E0A" w:rsidRPr="00BD7CEA">
        <w:rPr>
          <w:rFonts w:ascii="Tahoma" w:hAnsi="Tahoma" w:cs="Tahoma"/>
        </w:rPr>
        <w:t>o que, contrario a lo que éste indicó, se encuentra</w:t>
      </w:r>
      <w:r w:rsidRPr="00BD7CEA">
        <w:rPr>
          <w:rFonts w:ascii="Tahoma" w:hAnsi="Tahoma" w:cs="Tahoma"/>
        </w:rPr>
        <w:t xml:space="preserve"> conforme con los índices establecidos por los m</w:t>
      </w:r>
      <w:r w:rsidR="00924E0A" w:rsidRPr="00BD7CEA">
        <w:rPr>
          <w:rFonts w:ascii="Tahoma" w:hAnsi="Tahoma" w:cs="Tahoma"/>
        </w:rPr>
        <w:t xml:space="preserve">édicos especialistas laborales en </w:t>
      </w:r>
      <w:r w:rsidR="004C10BF" w:rsidRPr="00BD7CEA">
        <w:rPr>
          <w:rFonts w:ascii="Tahoma" w:hAnsi="Tahoma" w:cs="Tahoma"/>
        </w:rPr>
        <w:t>el acta No. 38085</w:t>
      </w:r>
      <w:r w:rsidR="00924E0A" w:rsidRPr="00BD7CEA">
        <w:rPr>
          <w:rFonts w:ascii="Tahoma" w:hAnsi="Tahoma" w:cs="Tahoma"/>
        </w:rPr>
        <w:t xml:space="preserve"> y su inconformidad recae principalmente en que en</w:t>
      </w:r>
      <w:r w:rsidR="004C10BF" w:rsidRPr="00BD7CEA">
        <w:rPr>
          <w:rFonts w:ascii="Tahoma" w:hAnsi="Tahoma" w:cs="Tahoma"/>
        </w:rPr>
        <w:t xml:space="preserve"> dicho acto administrativo</w:t>
      </w:r>
      <w:r w:rsidR="00924E0A" w:rsidRPr="00BD7CEA">
        <w:rPr>
          <w:rFonts w:ascii="Tahoma" w:hAnsi="Tahoma" w:cs="Tahoma"/>
        </w:rPr>
        <w:t xml:space="preserve">, no se aplicó la “Fórmula de Balthazar” o “Fórmula de combinación de valores”. </w:t>
      </w:r>
    </w:p>
    <w:p w14:paraId="18968503" w14:textId="77777777" w:rsidR="00910937" w:rsidRPr="00BD7CEA" w:rsidRDefault="00910937" w:rsidP="005A243B">
      <w:pPr>
        <w:pStyle w:val="Textoindependienteprimerasangra"/>
        <w:spacing w:after="0" w:line="276" w:lineRule="auto"/>
        <w:jc w:val="both"/>
        <w:rPr>
          <w:rFonts w:ascii="Tahoma" w:hAnsi="Tahoma" w:cs="Tahoma"/>
        </w:rPr>
      </w:pPr>
    </w:p>
    <w:p w14:paraId="679DB663" w14:textId="3E703BAA" w:rsidR="00924E0A" w:rsidRDefault="00924E0A" w:rsidP="005A243B">
      <w:pPr>
        <w:pStyle w:val="Textoindependienteprimerasangra"/>
        <w:spacing w:after="0" w:line="276" w:lineRule="auto"/>
        <w:jc w:val="both"/>
        <w:rPr>
          <w:rFonts w:ascii="Tahoma" w:hAnsi="Tahoma" w:cs="Tahoma"/>
        </w:rPr>
      </w:pPr>
      <w:r w:rsidRPr="00BD7CEA">
        <w:rPr>
          <w:rFonts w:ascii="Tahoma" w:hAnsi="Tahoma" w:cs="Tahoma"/>
        </w:rPr>
        <w:t>Agregó que al aplicar la Fórmula</w:t>
      </w:r>
      <w:r w:rsidR="004C10BF" w:rsidRPr="00BD7CEA">
        <w:rPr>
          <w:rFonts w:ascii="Tahoma" w:hAnsi="Tahoma" w:cs="Tahoma"/>
        </w:rPr>
        <w:t xml:space="preserve"> ibídem</w:t>
      </w:r>
      <w:r w:rsidR="00423E4E" w:rsidRPr="00BD7CEA">
        <w:rPr>
          <w:rFonts w:ascii="Tahoma" w:hAnsi="Tahoma" w:cs="Tahoma"/>
        </w:rPr>
        <w:t>, el resultado</w:t>
      </w:r>
      <w:r w:rsidR="00A071E3" w:rsidRPr="00BD7CEA">
        <w:rPr>
          <w:rFonts w:ascii="Tahoma" w:hAnsi="Tahoma" w:cs="Tahoma"/>
        </w:rPr>
        <w:t xml:space="preserve"> de la combinación</w:t>
      </w:r>
      <w:r w:rsidR="00423E4E" w:rsidRPr="00BD7CEA">
        <w:rPr>
          <w:rFonts w:ascii="Tahoma" w:hAnsi="Tahoma" w:cs="Tahoma"/>
        </w:rPr>
        <w:t xml:space="preserve"> de los índices establecidos en el acta realizada por la Junta Médica del Ejército Nacional correspondería al valor de 19.63, que de acuerdo con la tabla A de evaluación de incapacidades, consagrada en el artículo 87 del decreto 094 de 1989, </w:t>
      </w:r>
      <w:r w:rsidR="00A071E3" w:rsidRPr="00BD7CEA">
        <w:rPr>
          <w:rFonts w:ascii="Tahoma" w:hAnsi="Tahoma" w:cs="Tahoma"/>
        </w:rPr>
        <w:t xml:space="preserve">arrojaría un porcentaje de disminución de capacidad laboral de 95%, teniendo en cuenta que a la fecha de calificación el accionante </w:t>
      </w:r>
      <w:r w:rsidR="00AB5B57" w:rsidRPr="00BD7CEA">
        <w:rPr>
          <w:rFonts w:ascii="Tahoma" w:hAnsi="Tahoma" w:cs="Tahoma"/>
        </w:rPr>
        <w:t>contaba con</w:t>
      </w:r>
      <w:r w:rsidR="00A071E3" w:rsidRPr="00BD7CEA">
        <w:rPr>
          <w:rFonts w:ascii="Tahoma" w:hAnsi="Tahoma" w:cs="Tahoma"/>
        </w:rPr>
        <w:t xml:space="preserve"> 23 años de edad.</w:t>
      </w:r>
    </w:p>
    <w:p w14:paraId="61798EDE" w14:textId="77777777" w:rsidR="00910937" w:rsidRPr="00BD7CEA" w:rsidRDefault="00910937" w:rsidP="005A243B">
      <w:pPr>
        <w:pStyle w:val="Textoindependienteprimerasangra"/>
        <w:spacing w:after="0" w:line="276" w:lineRule="auto"/>
        <w:jc w:val="both"/>
        <w:rPr>
          <w:rFonts w:ascii="Tahoma" w:hAnsi="Tahoma" w:cs="Tahoma"/>
        </w:rPr>
      </w:pPr>
    </w:p>
    <w:p w14:paraId="48A72AC9" w14:textId="77777777" w:rsidR="00C73708" w:rsidRPr="00BD7CEA" w:rsidRDefault="00D34B6B" w:rsidP="005A243B">
      <w:pPr>
        <w:pStyle w:val="Ttulo4"/>
        <w:numPr>
          <w:ilvl w:val="0"/>
          <w:numId w:val="2"/>
        </w:numPr>
        <w:tabs>
          <w:tab w:val="clear" w:pos="1080"/>
          <w:tab w:val="left" w:pos="426"/>
        </w:tabs>
        <w:spacing w:line="276" w:lineRule="auto"/>
        <w:ind w:left="0" w:firstLine="0"/>
        <w:rPr>
          <w:rFonts w:ascii="Tahoma" w:hAnsi="Tahoma" w:cs="Tahoma"/>
          <w:sz w:val="22"/>
          <w:szCs w:val="22"/>
        </w:rPr>
      </w:pPr>
      <w:r w:rsidRPr="00BD7CEA">
        <w:rPr>
          <w:rFonts w:ascii="Tahoma" w:hAnsi="Tahoma" w:cs="Tahoma"/>
          <w:sz w:val="22"/>
          <w:szCs w:val="22"/>
        </w:rPr>
        <w:t>Consideraciones</w:t>
      </w:r>
    </w:p>
    <w:p w14:paraId="695C8AF2" w14:textId="2B14977A" w:rsidR="00F9597E" w:rsidRPr="00BD7CEA" w:rsidRDefault="00F9597E" w:rsidP="005A243B">
      <w:pPr>
        <w:pStyle w:val="Prrafodelista"/>
        <w:tabs>
          <w:tab w:val="left" w:pos="1276"/>
        </w:tabs>
        <w:suppressAutoHyphens/>
        <w:spacing w:after="0" w:line="276" w:lineRule="auto"/>
        <w:jc w:val="both"/>
        <w:rPr>
          <w:rFonts w:ascii="Tahoma" w:hAnsi="Tahoma" w:cs="Tahoma"/>
          <w:b/>
          <w:spacing w:val="-2"/>
        </w:rPr>
      </w:pPr>
    </w:p>
    <w:p w14:paraId="6D83F7ED" w14:textId="31D0D2A4" w:rsidR="0055070E" w:rsidRPr="00BD7CEA" w:rsidRDefault="00F9597E" w:rsidP="005A243B">
      <w:pPr>
        <w:pStyle w:val="Prrafodelista"/>
        <w:tabs>
          <w:tab w:val="left" w:pos="1276"/>
        </w:tabs>
        <w:suppressAutoHyphens/>
        <w:spacing w:after="0" w:line="276" w:lineRule="auto"/>
        <w:ind w:left="709"/>
        <w:jc w:val="both"/>
        <w:rPr>
          <w:rFonts w:ascii="Tahoma" w:hAnsi="Tahoma" w:cs="Tahoma"/>
          <w:b/>
          <w:spacing w:val="-2"/>
        </w:rPr>
      </w:pPr>
      <w:r w:rsidRPr="00BD7CEA">
        <w:rPr>
          <w:rFonts w:ascii="Tahoma" w:hAnsi="Tahoma" w:cs="Tahoma"/>
          <w:b/>
          <w:spacing w:val="-2"/>
        </w:rPr>
        <w:t xml:space="preserve">5.1 </w:t>
      </w:r>
      <w:r w:rsidR="00C86E61" w:rsidRPr="00BD7CEA">
        <w:rPr>
          <w:rFonts w:ascii="Tahoma" w:hAnsi="Tahoma" w:cs="Tahoma"/>
          <w:b/>
          <w:spacing w:val="-2"/>
        </w:rPr>
        <w:t>P</w:t>
      </w:r>
      <w:r w:rsidR="00C73708" w:rsidRPr="00BD7CEA">
        <w:rPr>
          <w:rFonts w:ascii="Tahoma" w:hAnsi="Tahoma" w:cs="Tahoma"/>
          <w:b/>
          <w:spacing w:val="-2"/>
        </w:rPr>
        <w:t xml:space="preserve">roblema </w:t>
      </w:r>
      <w:r w:rsidR="00931072" w:rsidRPr="00BD7CEA">
        <w:rPr>
          <w:rFonts w:ascii="Tahoma" w:hAnsi="Tahoma" w:cs="Tahoma"/>
          <w:b/>
          <w:spacing w:val="-2"/>
        </w:rPr>
        <w:t xml:space="preserve">jurídico </w:t>
      </w:r>
      <w:r w:rsidR="00C73708" w:rsidRPr="00BD7CEA">
        <w:rPr>
          <w:rFonts w:ascii="Tahoma" w:hAnsi="Tahoma" w:cs="Tahoma"/>
          <w:b/>
          <w:spacing w:val="-2"/>
        </w:rPr>
        <w:t>por resolver</w:t>
      </w:r>
    </w:p>
    <w:p w14:paraId="332DB685" w14:textId="77777777" w:rsidR="0055070E" w:rsidRPr="00BD7CEA" w:rsidRDefault="0055070E" w:rsidP="005A243B">
      <w:pPr>
        <w:pStyle w:val="Prrafodelista"/>
        <w:tabs>
          <w:tab w:val="left" w:pos="1276"/>
        </w:tabs>
        <w:suppressAutoHyphens/>
        <w:spacing w:after="0" w:line="276" w:lineRule="auto"/>
        <w:ind w:left="709"/>
        <w:jc w:val="both"/>
        <w:rPr>
          <w:rFonts w:ascii="Tahoma" w:hAnsi="Tahoma" w:cs="Tahoma"/>
          <w:b/>
          <w:spacing w:val="-2"/>
        </w:rPr>
      </w:pPr>
    </w:p>
    <w:p w14:paraId="7ACB38DA" w14:textId="6D675FBD" w:rsidR="0055070E" w:rsidRPr="00BD7CEA" w:rsidRDefault="0055070E" w:rsidP="005A243B">
      <w:pPr>
        <w:pStyle w:val="Textoindependienteprimerasangra"/>
        <w:spacing w:after="0" w:line="276" w:lineRule="auto"/>
        <w:ind w:firstLine="566"/>
        <w:rPr>
          <w:rFonts w:ascii="Tahoma" w:hAnsi="Tahoma" w:cs="Tahoma"/>
        </w:rPr>
      </w:pPr>
      <w:r w:rsidRPr="00BD7CEA">
        <w:rPr>
          <w:rFonts w:ascii="Tahoma" w:hAnsi="Tahoma" w:cs="Tahoma"/>
        </w:rPr>
        <w:t>Determinar si la Junta Médica Laboral del Ejército Nacional, al expedir el acta No. 38085 ha vulnerado los derechos fundamentales al mínimo vital, seguridad social y vida digna del accionante</w:t>
      </w:r>
    </w:p>
    <w:p w14:paraId="061515FB" w14:textId="77777777" w:rsidR="00AE5CBA" w:rsidRPr="00BD7CEA" w:rsidRDefault="00AE5CBA" w:rsidP="005A243B">
      <w:pPr>
        <w:pStyle w:val="Textoindependienteprimerasangra"/>
        <w:spacing w:after="0" w:line="276" w:lineRule="auto"/>
        <w:ind w:firstLine="566"/>
        <w:rPr>
          <w:rFonts w:ascii="Tahoma" w:hAnsi="Tahoma" w:cs="Tahoma"/>
        </w:rPr>
      </w:pPr>
    </w:p>
    <w:p w14:paraId="2C331E57" w14:textId="71F8FCD2" w:rsidR="00AE5CBA" w:rsidRPr="00BD7CEA" w:rsidRDefault="00AE5CBA" w:rsidP="005A243B">
      <w:pPr>
        <w:spacing w:after="0" w:line="276" w:lineRule="auto"/>
        <w:ind w:firstLine="708"/>
        <w:jc w:val="both"/>
        <w:rPr>
          <w:rFonts w:ascii="Tahoma" w:hAnsi="Tahoma" w:cs="Tahoma"/>
        </w:rPr>
      </w:pPr>
      <w:r w:rsidRPr="00BD7CEA">
        <w:rPr>
          <w:rFonts w:ascii="Tahoma" w:hAnsi="Tahoma" w:cs="Tahoma"/>
          <w:b/>
        </w:rPr>
        <w:t>5.2 La procedencia de la acción de tutela. La existencia de otro medio de defensa judicial. La tutela como mecanismo transitorio ante la existencia de un perjuicio irremediable.</w:t>
      </w:r>
      <w:r w:rsidRPr="00BD7CEA">
        <w:rPr>
          <w:rFonts w:ascii="Tahoma" w:hAnsi="Tahoma" w:cs="Tahoma"/>
        </w:rPr>
        <w:t xml:space="preserve"> </w:t>
      </w:r>
    </w:p>
    <w:p w14:paraId="7141759D" w14:textId="77777777" w:rsidR="00AE5CBA" w:rsidRPr="00BD7CEA" w:rsidRDefault="00AE5CBA" w:rsidP="005A243B">
      <w:pPr>
        <w:spacing w:after="0" w:line="276" w:lineRule="auto"/>
        <w:ind w:firstLine="708"/>
        <w:rPr>
          <w:rFonts w:ascii="Tahoma" w:hAnsi="Tahoma" w:cs="Tahoma"/>
        </w:rPr>
      </w:pPr>
    </w:p>
    <w:p w14:paraId="401FAB2C" w14:textId="77777777" w:rsidR="00AE5CBA" w:rsidRPr="00BD7CEA" w:rsidRDefault="00AE5CBA" w:rsidP="005A243B">
      <w:pPr>
        <w:spacing w:after="0" w:line="276" w:lineRule="auto"/>
        <w:ind w:firstLine="708"/>
        <w:jc w:val="both"/>
        <w:rPr>
          <w:rFonts w:ascii="Tahoma" w:hAnsi="Tahoma" w:cs="Tahoma"/>
        </w:rPr>
      </w:pPr>
      <w:r w:rsidRPr="00BD7CEA">
        <w:rPr>
          <w:rFonts w:ascii="Tahoma" w:hAnsi="Tahoma" w:cs="Tahoma"/>
        </w:rPr>
        <w:t xml:space="preserve">En concordancia con lo dispuesto por los artículos 86 de la Carta Política y 6º del Decreto 2591 de 1992, la acción de tutela es un mecanismo judicial, para la protección inmediata de los derechos fundamentales, de carácter subsidiario. Ésta procede siempre que en el ordenamiento jurídico no exista otra acción idónea y eficaz para la tutela judicial de estos derechos. </w:t>
      </w:r>
    </w:p>
    <w:p w14:paraId="7749F055" w14:textId="77777777" w:rsidR="00AE5CBA" w:rsidRPr="00BD7CEA" w:rsidRDefault="00AE5CBA" w:rsidP="005A243B">
      <w:pPr>
        <w:spacing w:after="0" w:line="276" w:lineRule="auto"/>
        <w:ind w:firstLine="708"/>
        <w:rPr>
          <w:rFonts w:ascii="Tahoma" w:hAnsi="Tahoma" w:cs="Tahoma"/>
        </w:rPr>
      </w:pPr>
    </w:p>
    <w:p w14:paraId="19F6A056" w14:textId="77777777" w:rsidR="00AE5CBA" w:rsidRPr="00BD7CEA" w:rsidRDefault="00AE5CBA" w:rsidP="005A243B">
      <w:pPr>
        <w:spacing w:after="0" w:line="276" w:lineRule="auto"/>
        <w:ind w:firstLine="708"/>
        <w:jc w:val="both"/>
        <w:rPr>
          <w:rFonts w:ascii="Tahoma" w:hAnsi="Tahoma" w:cs="Tahoma"/>
        </w:rPr>
      </w:pPr>
      <w:r w:rsidRPr="00BD7CEA">
        <w:rPr>
          <w:rFonts w:ascii="Tahoma" w:hAnsi="Tahoma" w:cs="Tahoma"/>
        </w:rPr>
        <w:t>La Honorable Corte Constitucional ha precisado que el juez constitucional es el llamado a proteger los derechos fundamentales que sean vulnerados con ocasión a una acción u omisión de un particular, toda vez que su competencia es subsidiaria y residual, es decir, procede siempre que no exista otro medio de defensa judicial de comprobada eficacia, para que cese inmediatamente la vulneración. Sobre el particular, en la sentencia T-753 de 2006[2] el Alto Tribunal precisó:</w:t>
      </w:r>
    </w:p>
    <w:p w14:paraId="6A95F2A0" w14:textId="77777777" w:rsidR="00AE5CBA" w:rsidRPr="00BD7CEA" w:rsidRDefault="00AE5CBA" w:rsidP="005A243B">
      <w:pPr>
        <w:spacing w:after="0" w:line="276" w:lineRule="auto"/>
        <w:rPr>
          <w:rFonts w:ascii="Tahoma" w:hAnsi="Tahoma" w:cs="Tahoma"/>
          <w:i/>
        </w:rPr>
      </w:pPr>
    </w:p>
    <w:p w14:paraId="2571C58E" w14:textId="77777777" w:rsidR="00AE5CBA" w:rsidRPr="00174F21" w:rsidRDefault="00AE5CBA" w:rsidP="00174F21">
      <w:pPr>
        <w:spacing w:after="0" w:line="240" w:lineRule="auto"/>
        <w:ind w:left="426" w:right="420"/>
        <w:jc w:val="both"/>
        <w:rPr>
          <w:rFonts w:ascii="Tahoma" w:hAnsi="Tahoma" w:cs="Tahoma"/>
          <w:i/>
          <w:sz w:val="20"/>
        </w:rPr>
      </w:pPr>
      <w:r w:rsidRPr="00174F21">
        <w:rPr>
          <w:rFonts w:ascii="Tahoma" w:hAnsi="Tahoma" w:cs="Tahoma"/>
          <w:i/>
          <w:sz w:val="20"/>
        </w:rPr>
        <w:t xml:space="preserve">“Frente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 </w:t>
      </w:r>
    </w:p>
    <w:p w14:paraId="18B4A8E9" w14:textId="77777777" w:rsidR="00AE5CBA" w:rsidRPr="00BD7CEA" w:rsidRDefault="00AE5CBA" w:rsidP="005A243B">
      <w:pPr>
        <w:spacing w:after="0" w:line="276" w:lineRule="auto"/>
        <w:rPr>
          <w:rFonts w:ascii="Tahoma" w:hAnsi="Tahoma" w:cs="Tahoma"/>
          <w:i/>
        </w:rPr>
      </w:pPr>
    </w:p>
    <w:p w14:paraId="65C0C1B1" w14:textId="77777777" w:rsidR="00AE5CBA" w:rsidRDefault="00AE5CBA" w:rsidP="005A243B">
      <w:pPr>
        <w:spacing w:after="0" w:line="276" w:lineRule="auto"/>
        <w:ind w:firstLine="708"/>
        <w:jc w:val="both"/>
        <w:rPr>
          <w:rFonts w:ascii="Tahoma" w:hAnsi="Tahoma" w:cs="Tahoma"/>
          <w:i/>
        </w:rPr>
      </w:pPr>
      <w:r w:rsidRPr="00BD7CEA">
        <w:rPr>
          <w:rFonts w:ascii="Tahoma" w:hAnsi="Tahoma" w:cs="Tahoma"/>
        </w:rPr>
        <w:t xml:space="preserve">Aunado a lo anterior,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 </w:t>
      </w:r>
      <w:r w:rsidRPr="00174F21">
        <w:rPr>
          <w:rFonts w:ascii="Tahoma" w:hAnsi="Tahoma" w:cs="Tahoma"/>
          <w:i/>
          <w:sz w:val="20"/>
        </w:rPr>
        <w:t>“(i)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(iii) el titular de los derechos fundamentales amenazados o vulnerados es sujeto de especial protección constitucional”</w:t>
      </w:r>
      <w:r w:rsidRPr="00BD7CEA">
        <w:rPr>
          <w:rFonts w:ascii="Tahoma" w:hAnsi="Tahoma" w:cs="Tahoma"/>
          <w:i/>
        </w:rPr>
        <w:t>.</w:t>
      </w:r>
    </w:p>
    <w:p w14:paraId="0F6ABF21" w14:textId="77777777" w:rsidR="00910937" w:rsidRPr="00BD7CEA" w:rsidRDefault="00910937" w:rsidP="005A243B">
      <w:pPr>
        <w:spacing w:after="0" w:line="276" w:lineRule="auto"/>
        <w:ind w:firstLine="708"/>
        <w:rPr>
          <w:rFonts w:ascii="Tahoma" w:hAnsi="Tahoma" w:cs="Tahoma"/>
        </w:rPr>
      </w:pPr>
    </w:p>
    <w:p w14:paraId="2ED39558" w14:textId="77777777" w:rsidR="00AE5CBA" w:rsidRPr="00BD7CEA" w:rsidRDefault="00AE5CBA" w:rsidP="005A243B">
      <w:pPr>
        <w:spacing w:after="0" w:line="276" w:lineRule="auto"/>
        <w:ind w:firstLine="708"/>
        <w:jc w:val="both"/>
        <w:rPr>
          <w:rFonts w:ascii="Tahoma" w:hAnsi="Tahoma" w:cs="Tahoma"/>
        </w:rPr>
      </w:pPr>
      <w:r w:rsidRPr="00BD7CEA">
        <w:rPr>
          <w:rFonts w:ascii="Tahoma" w:hAnsi="Tahoma" w:cs="Tahoma"/>
        </w:rPr>
        <w:t xml:space="preserve"> Respecto a lo anterior, la jurisprudencia constitucional ha indicado que el perjuicio ha de ser inminente, esto es, que está por suceder prontamente; no basta cualquier perjuicio, se requiere que este sea grave, lo que equivale a una gran intensidad del daño o menoscabo material o moral en el haber jurídico de la persona; la urgencia y la gravedad determinan que la acción de tutela sea impostergable, ya que tiene que ser adecuada para restablecer el orden social justo en toda su integridad.</w:t>
      </w:r>
    </w:p>
    <w:p w14:paraId="7BBFD717" w14:textId="77777777" w:rsidR="0055070E" w:rsidRPr="00BD7CEA" w:rsidRDefault="0055070E" w:rsidP="005A243B">
      <w:pPr>
        <w:pStyle w:val="Prrafodelista"/>
        <w:tabs>
          <w:tab w:val="left" w:pos="1701"/>
        </w:tabs>
        <w:autoSpaceDN w:val="0"/>
        <w:spacing w:after="0" w:line="276" w:lineRule="auto"/>
        <w:jc w:val="both"/>
        <w:rPr>
          <w:rFonts w:ascii="Tahoma" w:hAnsi="Tahoma" w:cs="Tahoma"/>
          <w:i/>
        </w:rPr>
      </w:pPr>
    </w:p>
    <w:p w14:paraId="0188B6BE" w14:textId="7686C79D" w:rsidR="00EE0063" w:rsidRPr="00BD7CEA" w:rsidRDefault="003C0E23" w:rsidP="005A243B">
      <w:pPr>
        <w:pStyle w:val="Textoindependienteprimerasangra2"/>
        <w:spacing w:after="0" w:line="276" w:lineRule="auto"/>
        <w:rPr>
          <w:rFonts w:ascii="Tahoma" w:hAnsi="Tahoma" w:cs="Tahoma"/>
          <w:b/>
        </w:rPr>
      </w:pPr>
      <w:r w:rsidRPr="00BD7CEA">
        <w:rPr>
          <w:rFonts w:ascii="Tahoma" w:hAnsi="Tahoma" w:cs="Tahoma"/>
          <w:b/>
        </w:rPr>
        <w:t>5.3</w:t>
      </w:r>
      <w:r w:rsidR="00BA5884" w:rsidRPr="00BD7CEA">
        <w:rPr>
          <w:rFonts w:ascii="Tahoma" w:hAnsi="Tahoma" w:cs="Tahoma"/>
          <w:b/>
        </w:rPr>
        <w:t xml:space="preserve"> Caso concreto</w:t>
      </w:r>
    </w:p>
    <w:p w14:paraId="5D713F88" w14:textId="77777777" w:rsidR="003B20E2" w:rsidRPr="00BD7CEA" w:rsidRDefault="003B20E2" w:rsidP="005A243B">
      <w:pPr>
        <w:pStyle w:val="Sinespaciado"/>
        <w:spacing w:line="276" w:lineRule="auto"/>
        <w:ind w:firstLine="708"/>
        <w:jc w:val="both"/>
        <w:rPr>
          <w:rFonts w:ascii="Tahoma" w:hAnsi="Tahoma" w:cs="Tahoma"/>
        </w:rPr>
      </w:pPr>
    </w:p>
    <w:p w14:paraId="1EC2D2E3" w14:textId="16598E5D" w:rsidR="000519B6" w:rsidRPr="00BD7CEA" w:rsidRDefault="00115923" w:rsidP="005A243B">
      <w:pPr>
        <w:pStyle w:val="Sinespaciado"/>
        <w:spacing w:line="276" w:lineRule="auto"/>
        <w:ind w:firstLine="708"/>
        <w:jc w:val="both"/>
        <w:rPr>
          <w:rFonts w:ascii="Tahoma" w:hAnsi="Tahoma" w:cs="Tahoma"/>
        </w:rPr>
      </w:pPr>
      <w:r w:rsidRPr="00BD7CEA">
        <w:rPr>
          <w:rFonts w:ascii="Tahoma" w:hAnsi="Tahoma" w:cs="Tahoma"/>
        </w:rPr>
        <w:t xml:space="preserve">En el caso que ocupa la atención de la Sala, el señor </w:t>
      </w:r>
      <w:r w:rsidR="00033AFE" w:rsidRPr="00BD7CEA">
        <w:rPr>
          <w:rFonts w:ascii="Tahoma" w:hAnsi="Tahoma" w:cs="Tahoma"/>
        </w:rPr>
        <w:t>Edwin Fernández Pimienta</w:t>
      </w:r>
      <w:r w:rsidR="003C0E23" w:rsidRPr="00BD7CEA">
        <w:rPr>
          <w:rFonts w:ascii="Tahoma" w:hAnsi="Tahoma" w:cs="Tahoma"/>
        </w:rPr>
        <w:t xml:space="preserve"> </w:t>
      </w:r>
      <w:r w:rsidRPr="00BD7CEA">
        <w:rPr>
          <w:rFonts w:ascii="Tahoma" w:hAnsi="Tahoma" w:cs="Tahoma"/>
        </w:rPr>
        <w:t>acude a la vía de tutela con</w:t>
      </w:r>
      <w:r w:rsidR="003C0E23" w:rsidRPr="00BD7CEA">
        <w:rPr>
          <w:rFonts w:ascii="Tahoma" w:hAnsi="Tahoma" w:cs="Tahoma"/>
        </w:rPr>
        <w:t xml:space="preserve"> el propósito de que se protejan</w:t>
      </w:r>
      <w:r w:rsidRPr="00BD7CEA">
        <w:rPr>
          <w:rFonts w:ascii="Tahoma" w:hAnsi="Tahoma" w:cs="Tahoma"/>
        </w:rPr>
        <w:t xml:space="preserve"> sus </w:t>
      </w:r>
      <w:r w:rsidR="003C0E23" w:rsidRPr="00BD7CEA">
        <w:rPr>
          <w:rFonts w:ascii="Tahoma" w:hAnsi="Tahoma" w:cs="Tahoma"/>
        </w:rPr>
        <w:t xml:space="preserve">derechos fundamentales al </w:t>
      </w:r>
      <w:r w:rsidR="00033AFE" w:rsidRPr="00BD7CEA">
        <w:rPr>
          <w:rFonts w:ascii="Tahoma" w:hAnsi="Tahoma" w:cs="Tahoma"/>
        </w:rPr>
        <w:t>mínimo vital,</w:t>
      </w:r>
      <w:r w:rsidR="003C0E23" w:rsidRPr="00BD7CEA">
        <w:rPr>
          <w:rFonts w:ascii="Tahoma" w:hAnsi="Tahoma" w:cs="Tahoma"/>
        </w:rPr>
        <w:t xml:space="preserve"> la seguridad social</w:t>
      </w:r>
      <w:r w:rsidR="00033AFE" w:rsidRPr="00BD7CEA">
        <w:rPr>
          <w:rFonts w:ascii="Tahoma" w:hAnsi="Tahoma" w:cs="Tahoma"/>
        </w:rPr>
        <w:t xml:space="preserve"> y la vida digna</w:t>
      </w:r>
      <w:r w:rsidRPr="00BD7CEA">
        <w:rPr>
          <w:rFonts w:ascii="Tahoma" w:hAnsi="Tahoma" w:cs="Tahoma"/>
        </w:rPr>
        <w:t>,</w:t>
      </w:r>
      <w:r w:rsidR="003C0E23" w:rsidRPr="00BD7CEA">
        <w:rPr>
          <w:rFonts w:ascii="Tahoma" w:hAnsi="Tahoma" w:cs="Tahoma"/>
        </w:rPr>
        <w:t xml:space="preserve"> </w:t>
      </w:r>
      <w:r w:rsidR="00033AFE" w:rsidRPr="00BD7CEA">
        <w:rPr>
          <w:rFonts w:ascii="Tahoma" w:hAnsi="Tahoma" w:cs="Tahoma"/>
        </w:rPr>
        <w:t>presuntamente vulnerados por el Ministerio de Defensa-Ejército Nacional- Dirección de Prestaciones Sociales</w:t>
      </w:r>
      <w:r w:rsidR="003C0E23" w:rsidRPr="00BD7CEA">
        <w:rPr>
          <w:rFonts w:ascii="Tahoma" w:hAnsi="Tahoma" w:cs="Tahoma"/>
        </w:rPr>
        <w:t>,</w:t>
      </w:r>
      <w:r w:rsidR="006D226C" w:rsidRPr="00BD7CEA">
        <w:rPr>
          <w:rFonts w:ascii="Tahoma" w:hAnsi="Tahoma" w:cs="Tahoma"/>
        </w:rPr>
        <w:t xml:space="preserve"> al no aplicar los artículos 87 y 88 del decreto 094 de 1989 en el acta No. 38085 expedida por la Junta Médica Laboral del Ejército Nacional el 27 de julio de 2010.</w:t>
      </w:r>
    </w:p>
    <w:p w14:paraId="5C8D45BA" w14:textId="3BA5542C" w:rsidR="003E488C" w:rsidRPr="00BD7CEA" w:rsidRDefault="003E488C" w:rsidP="005A243B">
      <w:pPr>
        <w:pStyle w:val="Sinespaciado"/>
        <w:tabs>
          <w:tab w:val="left" w:pos="7200"/>
        </w:tabs>
        <w:spacing w:line="276" w:lineRule="auto"/>
        <w:ind w:firstLine="708"/>
        <w:jc w:val="both"/>
        <w:rPr>
          <w:rFonts w:ascii="Tahoma" w:hAnsi="Tahoma" w:cs="Tahoma"/>
        </w:rPr>
      </w:pPr>
      <w:r w:rsidRPr="00BD7CEA">
        <w:rPr>
          <w:rFonts w:ascii="Tahoma" w:hAnsi="Tahoma" w:cs="Tahoma"/>
        </w:rPr>
        <w:tab/>
      </w:r>
    </w:p>
    <w:p w14:paraId="2EF23E45" w14:textId="6B45371D" w:rsidR="002922E6" w:rsidRPr="00BD7CEA" w:rsidRDefault="002922E6" w:rsidP="005A243B">
      <w:pPr>
        <w:pStyle w:val="Sinespaciado"/>
        <w:spacing w:line="276" w:lineRule="auto"/>
        <w:ind w:firstLine="708"/>
        <w:jc w:val="both"/>
        <w:rPr>
          <w:rFonts w:ascii="Tahoma" w:hAnsi="Tahoma" w:cs="Tahoma"/>
        </w:rPr>
      </w:pPr>
      <w:r w:rsidRPr="00BD7CEA">
        <w:rPr>
          <w:rFonts w:ascii="Tahoma" w:hAnsi="Tahoma" w:cs="Tahoma"/>
        </w:rPr>
        <w:t>Cabe señalar que</w:t>
      </w:r>
      <w:r w:rsidR="003E488C" w:rsidRPr="00BD7CEA">
        <w:rPr>
          <w:rFonts w:ascii="Tahoma" w:hAnsi="Tahoma" w:cs="Tahoma"/>
        </w:rPr>
        <w:t>,</w:t>
      </w:r>
      <w:r w:rsidR="000B480D" w:rsidRPr="00BD7CEA">
        <w:rPr>
          <w:rFonts w:ascii="Tahoma" w:hAnsi="Tahoma" w:cs="Tahoma"/>
        </w:rPr>
        <w:t xml:space="preserve"> teniendo en cuenta</w:t>
      </w:r>
      <w:r w:rsidR="003E488C" w:rsidRPr="00BD7CEA">
        <w:rPr>
          <w:rFonts w:ascii="Tahoma" w:hAnsi="Tahoma" w:cs="Tahoma"/>
        </w:rPr>
        <w:t xml:space="preserve"> que lo atacado por el accionante en la presente acción constitucional, es la falta de aplicación de los artículos 87 y 88 del decreto 094 de</w:t>
      </w:r>
      <w:r w:rsidR="000B480D" w:rsidRPr="00BD7CEA">
        <w:rPr>
          <w:rFonts w:ascii="Tahoma" w:hAnsi="Tahoma" w:cs="Tahoma"/>
        </w:rPr>
        <w:t xml:space="preserve"> 1989 </w:t>
      </w:r>
      <w:r w:rsidR="000B480D" w:rsidRPr="00BD7CEA">
        <w:rPr>
          <w:rFonts w:ascii="Tahoma" w:hAnsi="Tahoma" w:cs="Tahoma"/>
        </w:rPr>
        <w:lastRenderedPageBreak/>
        <w:t>en el acta No. 38085, expedida por la Junta Médica Laboral del Ejército Nacional</w:t>
      </w:r>
      <w:r w:rsidR="00DE0D17" w:rsidRPr="00BD7CEA">
        <w:rPr>
          <w:rFonts w:ascii="Tahoma" w:hAnsi="Tahoma" w:cs="Tahoma"/>
        </w:rPr>
        <w:t>, encuentra la Sala, que la controversia que se genera requiere de</w:t>
      </w:r>
      <w:r w:rsidR="00E02CFD" w:rsidRPr="00BD7CEA">
        <w:rPr>
          <w:rFonts w:ascii="Tahoma" w:hAnsi="Tahoma" w:cs="Tahoma"/>
        </w:rPr>
        <w:t xml:space="preserve"> un estudio minucioso y detenido del caso en particular</w:t>
      </w:r>
      <w:r w:rsidR="00DE0D17" w:rsidRPr="00BD7CEA">
        <w:rPr>
          <w:rFonts w:ascii="Tahoma" w:hAnsi="Tahoma" w:cs="Tahoma"/>
        </w:rPr>
        <w:t>, seguido de</w:t>
      </w:r>
      <w:r w:rsidR="00E02CFD" w:rsidRPr="00BD7CEA">
        <w:rPr>
          <w:rFonts w:ascii="Tahoma" w:hAnsi="Tahoma" w:cs="Tahoma"/>
        </w:rPr>
        <w:t xml:space="preserve"> un debate probatorio</w:t>
      </w:r>
      <w:r w:rsidR="00826F92">
        <w:rPr>
          <w:rFonts w:ascii="Tahoma" w:hAnsi="Tahoma" w:cs="Tahoma"/>
        </w:rPr>
        <w:t xml:space="preserve"> amplio</w:t>
      </w:r>
      <w:r w:rsidR="00E02CFD" w:rsidRPr="00BD7CEA">
        <w:rPr>
          <w:rFonts w:ascii="Tahoma" w:hAnsi="Tahoma" w:cs="Tahoma"/>
        </w:rPr>
        <w:t xml:space="preserve"> que se surta con el ánimo de </w:t>
      </w:r>
      <w:r w:rsidRPr="00BD7CEA">
        <w:rPr>
          <w:rFonts w:ascii="Tahoma" w:hAnsi="Tahoma" w:cs="Tahoma"/>
        </w:rPr>
        <w:t>determinar</w:t>
      </w:r>
      <w:r w:rsidR="00E02CFD" w:rsidRPr="00BD7CEA">
        <w:rPr>
          <w:rFonts w:ascii="Tahoma" w:hAnsi="Tahoma" w:cs="Tahoma"/>
        </w:rPr>
        <w:t xml:space="preserve"> a </w:t>
      </w:r>
      <w:r w:rsidRPr="00BD7CEA">
        <w:rPr>
          <w:rFonts w:ascii="Tahoma" w:hAnsi="Tahoma" w:cs="Tahoma"/>
        </w:rPr>
        <w:t>quién</w:t>
      </w:r>
      <w:r w:rsidR="00E02CFD" w:rsidRPr="00BD7CEA">
        <w:rPr>
          <w:rFonts w:ascii="Tahoma" w:hAnsi="Tahoma" w:cs="Tahoma"/>
        </w:rPr>
        <w:t xml:space="preserve"> le </w:t>
      </w:r>
      <w:r w:rsidR="00D96715" w:rsidRPr="00BD7CEA">
        <w:rPr>
          <w:rFonts w:ascii="Tahoma" w:hAnsi="Tahoma" w:cs="Tahoma"/>
        </w:rPr>
        <w:t>asiste razón</w:t>
      </w:r>
      <w:r w:rsidRPr="00BD7CEA">
        <w:rPr>
          <w:rFonts w:ascii="Tahoma" w:hAnsi="Tahoma" w:cs="Tahoma"/>
        </w:rPr>
        <w:t>;</w:t>
      </w:r>
      <w:r w:rsidR="00DE0D17" w:rsidRPr="00BD7CEA">
        <w:rPr>
          <w:rFonts w:ascii="Tahoma" w:hAnsi="Tahoma" w:cs="Tahoma"/>
        </w:rPr>
        <w:t xml:space="preserve"> </w:t>
      </w:r>
      <w:r w:rsidRPr="00BD7CEA">
        <w:rPr>
          <w:rFonts w:ascii="Tahoma" w:hAnsi="Tahoma" w:cs="Tahoma"/>
        </w:rPr>
        <w:t>en ese sentido,</w:t>
      </w:r>
      <w:r w:rsidR="00DE0D17" w:rsidRPr="00BD7CEA">
        <w:rPr>
          <w:rFonts w:ascii="Tahoma" w:hAnsi="Tahoma" w:cs="Tahoma"/>
        </w:rPr>
        <w:t xml:space="preserve"> la </w:t>
      </w:r>
      <w:r w:rsidRPr="00BD7CEA">
        <w:rPr>
          <w:rFonts w:ascii="Tahoma" w:hAnsi="Tahoma" w:cs="Tahoma"/>
        </w:rPr>
        <w:t>acción</w:t>
      </w:r>
      <w:r w:rsidR="00DE0D17" w:rsidRPr="00BD7CEA">
        <w:rPr>
          <w:rFonts w:ascii="Tahoma" w:hAnsi="Tahoma" w:cs="Tahoma"/>
        </w:rPr>
        <w:t xml:space="preserve"> de nulidad y restablecimiento del derecho</w:t>
      </w:r>
      <w:r w:rsidR="00910937">
        <w:rPr>
          <w:rFonts w:ascii="Tahoma" w:hAnsi="Tahoma" w:cs="Tahoma"/>
        </w:rPr>
        <w:t>, por</w:t>
      </w:r>
      <w:r w:rsidRPr="00BD7CEA">
        <w:rPr>
          <w:rFonts w:ascii="Tahoma" w:hAnsi="Tahoma" w:cs="Tahoma"/>
        </w:rPr>
        <w:t xml:space="preserve"> tratarse de un asunto de carácter administrativo, resulta ser el medio de defensa</w:t>
      </w:r>
      <w:r w:rsidR="003B20E2" w:rsidRPr="00BD7CEA">
        <w:rPr>
          <w:rFonts w:ascii="Tahoma" w:hAnsi="Tahoma" w:cs="Tahoma"/>
        </w:rPr>
        <w:t xml:space="preserve"> judicial</w:t>
      </w:r>
      <w:r w:rsidRPr="00BD7CEA">
        <w:rPr>
          <w:rFonts w:ascii="Tahoma" w:hAnsi="Tahoma" w:cs="Tahoma"/>
        </w:rPr>
        <w:t xml:space="preserve"> más idóneo y expedito para dirimir este conflicto, por cuanto el restringido término de la acción</w:t>
      </w:r>
      <w:r w:rsidR="004842AF" w:rsidRPr="00BD7CEA">
        <w:rPr>
          <w:rFonts w:ascii="Tahoma" w:hAnsi="Tahoma" w:cs="Tahoma"/>
        </w:rPr>
        <w:t xml:space="preserve"> constitucional lo impide. </w:t>
      </w:r>
    </w:p>
    <w:p w14:paraId="27B6813A" w14:textId="77777777" w:rsidR="004842AF" w:rsidRPr="00BD7CEA" w:rsidRDefault="004842AF" w:rsidP="005A243B">
      <w:pPr>
        <w:pStyle w:val="Sinespaciado"/>
        <w:spacing w:line="276" w:lineRule="auto"/>
        <w:ind w:firstLine="708"/>
        <w:jc w:val="both"/>
        <w:rPr>
          <w:rFonts w:ascii="Tahoma" w:hAnsi="Tahoma" w:cs="Tahoma"/>
        </w:rPr>
      </w:pPr>
    </w:p>
    <w:p w14:paraId="1F8851BC" w14:textId="5F388751" w:rsidR="004842AF" w:rsidRPr="00BD7CEA" w:rsidRDefault="004842AF" w:rsidP="00837519">
      <w:pPr>
        <w:pStyle w:val="Sinespaciado"/>
        <w:spacing w:line="276" w:lineRule="auto"/>
        <w:ind w:firstLine="708"/>
        <w:jc w:val="both"/>
        <w:rPr>
          <w:rFonts w:ascii="Tahoma" w:hAnsi="Tahoma" w:cs="Tahoma"/>
        </w:rPr>
      </w:pPr>
      <w:r w:rsidRPr="00BD7CEA">
        <w:rPr>
          <w:rFonts w:ascii="Tahoma" w:hAnsi="Tahoma" w:cs="Tahoma"/>
        </w:rPr>
        <w:t xml:space="preserve">Por otro lado, en cuanto al </w:t>
      </w:r>
      <w:r w:rsidRPr="00B73FD8">
        <w:rPr>
          <w:rFonts w:ascii="Tahoma" w:hAnsi="Tahoma" w:cs="Tahoma"/>
        </w:rPr>
        <w:t>perjuicio ir</w:t>
      </w:r>
      <w:r w:rsidR="003B20E2" w:rsidRPr="00B73FD8">
        <w:rPr>
          <w:rFonts w:ascii="Tahoma" w:hAnsi="Tahoma" w:cs="Tahoma"/>
        </w:rPr>
        <w:t>remediable</w:t>
      </w:r>
      <w:r w:rsidR="003B20E2" w:rsidRPr="00BD7CEA">
        <w:rPr>
          <w:rFonts w:ascii="Tahoma" w:hAnsi="Tahoma" w:cs="Tahoma"/>
        </w:rPr>
        <w:t xml:space="preserve"> por el cual procede</w:t>
      </w:r>
      <w:r w:rsidRPr="00BD7CEA">
        <w:rPr>
          <w:rFonts w:ascii="Tahoma" w:hAnsi="Tahoma" w:cs="Tahoma"/>
        </w:rPr>
        <w:t xml:space="preserve"> la acción como mecanismo transitorio, s</w:t>
      </w:r>
      <w:r w:rsidR="00826F92">
        <w:rPr>
          <w:rFonts w:ascii="Tahoma" w:hAnsi="Tahoma" w:cs="Tahoma"/>
        </w:rPr>
        <w:t xml:space="preserve">i bien se </w:t>
      </w:r>
      <w:r w:rsidRPr="00BD7CEA">
        <w:rPr>
          <w:rFonts w:ascii="Tahoma" w:hAnsi="Tahoma" w:cs="Tahoma"/>
        </w:rPr>
        <w:t xml:space="preserve">demostró </w:t>
      </w:r>
      <w:r w:rsidR="00B73FD8">
        <w:rPr>
          <w:rFonts w:ascii="Tahoma" w:hAnsi="Tahoma" w:cs="Tahoma"/>
        </w:rPr>
        <w:t xml:space="preserve">su ocurrencia </w:t>
      </w:r>
      <w:r w:rsidR="00837519">
        <w:rPr>
          <w:rFonts w:ascii="Tahoma" w:hAnsi="Tahoma" w:cs="Tahoma"/>
        </w:rPr>
        <w:t xml:space="preserve">con la declaración </w:t>
      </w:r>
      <w:proofErr w:type="spellStart"/>
      <w:r w:rsidR="00837519">
        <w:rPr>
          <w:rFonts w:ascii="Tahoma" w:hAnsi="Tahoma" w:cs="Tahoma"/>
        </w:rPr>
        <w:t>extrajuicio</w:t>
      </w:r>
      <w:proofErr w:type="spellEnd"/>
      <w:r w:rsidR="00837519">
        <w:rPr>
          <w:rFonts w:ascii="Tahoma" w:hAnsi="Tahoma" w:cs="Tahoma"/>
        </w:rPr>
        <w:t xml:space="preserve"> No. 468</w:t>
      </w:r>
      <w:r w:rsidR="00135A1A">
        <w:rPr>
          <w:rFonts w:ascii="Tahoma" w:hAnsi="Tahoma" w:cs="Tahoma"/>
        </w:rPr>
        <w:t xml:space="preserve"> (</w:t>
      </w:r>
      <w:proofErr w:type="spellStart"/>
      <w:r w:rsidR="00135A1A">
        <w:rPr>
          <w:rFonts w:ascii="Tahoma" w:hAnsi="Tahoma" w:cs="Tahoma"/>
        </w:rPr>
        <w:t>fl</w:t>
      </w:r>
      <w:proofErr w:type="spellEnd"/>
      <w:r w:rsidR="00135A1A">
        <w:rPr>
          <w:rFonts w:ascii="Tahoma" w:hAnsi="Tahoma" w:cs="Tahoma"/>
        </w:rPr>
        <w:t>. 19)</w:t>
      </w:r>
      <w:r w:rsidR="00837519">
        <w:rPr>
          <w:rFonts w:ascii="Tahoma" w:hAnsi="Tahoma" w:cs="Tahoma"/>
        </w:rPr>
        <w:t>, en donde rindieron testimonio el señor Carlos Eduardo Londo</w:t>
      </w:r>
      <w:r w:rsidR="002A0B9C">
        <w:rPr>
          <w:rFonts w:ascii="Tahoma" w:hAnsi="Tahoma" w:cs="Tahoma"/>
        </w:rPr>
        <w:t>ño</w:t>
      </w:r>
      <w:r w:rsidR="00837519">
        <w:rPr>
          <w:rFonts w:ascii="Tahoma" w:hAnsi="Tahoma" w:cs="Tahoma"/>
        </w:rPr>
        <w:t xml:space="preserve"> </w:t>
      </w:r>
      <w:proofErr w:type="spellStart"/>
      <w:r w:rsidR="00837519">
        <w:rPr>
          <w:rFonts w:ascii="Tahoma" w:hAnsi="Tahoma" w:cs="Tahoma"/>
        </w:rPr>
        <w:t>Alarcon</w:t>
      </w:r>
      <w:proofErr w:type="spellEnd"/>
      <w:r w:rsidR="00837519">
        <w:rPr>
          <w:rFonts w:ascii="Tahoma" w:hAnsi="Tahoma" w:cs="Tahoma"/>
        </w:rPr>
        <w:t xml:space="preserve"> y la señora</w:t>
      </w:r>
      <w:r w:rsidR="002A0B9C">
        <w:rPr>
          <w:rFonts w:ascii="Tahoma" w:hAnsi="Tahoma" w:cs="Tahoma"/>
        </w:rPr>
        <w:t xml:space="preserve"> </w:t>
      </w:r>
      <w:proofErr w:type="spellStart"/>
      <w:r w:rsidR="002A0B9C">
        <w:rPr>
          <w:rFonts w:ascii="Tahoma" w:hAnsi="Tahoma" w:cs="Tahoma"/>
        </w:rPr>
        <w:t>Shelly</w:t>
      </w:r>
      <w:proofErr w:type="spellEnd"/>
      <w:r w:rsidR="002A0B9C">
        <w:rPr>
          <w:rFonts w:ascii="Tahoma" w:hAnsi="Tahoma" w:cs="Tahoma"/>
        </w:rPr>
        <w:t xml:space="preserve"> Leandra Vergara Torres</w:t>
      </w:r>
      <w:r w:rsidR="003B20E2" w:rsidRPr="00BD7CEA">
        <w:rPr>
          <w:rFonts w:ascii="Tahoma" w:hAnsi="Tahoma" w:cs="Tahoma"/>
        </w:rPr>
        <w:t xml:space="preserve">, </w:t>
      </w:r>
      <w:r w:rsidR="00826F92">
        <w:rPr>
          <w:rFonts w:ascii="Tahoma" w:hAnsi="Tahoma" w:cs="Tahoma"/>
        </w:rPr>
        <w:t>para la Sala queda en duda el carácter urgente e inminente de este mismo, por cuanto el actor dejó transcurrir mucho tiempo entre la fecha de calificación de la Junta Médica</w:t>
      </w:r>
      <w:r w:rsidR="00135A1A">
        <w:rPr>
          <w:rFonts w:ascii="Tahoma" w:hAnsi="Tahoma" w:cs="Tahoma"/>
        </w:rPr>
        <w:t>, es decir el 27 de julio de 2010,</w:t>
      </w:r>
      <w:r w:rsidR="00826F92">
        <w:rPr>
          <w:rFonts w:ascii="Tahoma" w:hAnsi="Tahoma" w:cs="Tahoma"/>
        </w:rPr>
        <w:t xml:space="preserve"> y la instauración de la </w:t>
      </w:r>
      <w:r w:rsidR="00135A1A">
        <w:rPr>
          <w:rFonts w:ascii="Tahoma" w:hAnsi="Tahoma" w:cs="Tahoma"/>
        </w:rPr>
        <w:t xml:space="preserve">presente acción constitucional, que ocurrió el 8 de marzo de 2019. </w:t>
      </w:r>
    </w:p>
    <w:p w14:paraId="5772EDF2" w14:textId="77777777" w:rsidR="002922E6" w:rsidRPr="00BD7CEA" w:rsidRDefault="002922E6" w:rsidP="005A243B">
      <w:pPr>
        <w:pStyle w:val="Sinespaciado"/>
        <w:spacing w:line="276" w:lineRule="auto"/>
        <w:ind w:firstLine="708"/>
        <w:jc w:val="both"/>
        <w:rPr>
          <w:rFonts w:ascii="Tahoma" w:hAnsi="Tahoma" w:cs="Tahoma"/>
        </w:rPr>
      </w:pPr>
    </w:p>
    <w:p w14:paraId="78DABA4C" w14:textId="4517572D" w:rsidR="003B20E2" w:rsidRPr="00BD7CEA" w:rsidRDefault="003B20E2" w:rsidP="005A243B">
      <w:pPr>
        <w:pStyle w:val="Textoindependienteprimerasangra"/>
        <w:spacing w:after="0" w:line="276" w:lineRule="auto"/>
        <w:rPr>
          <w:rFonts w:ascii="Tahoma" w:hAnsi="Tahoma" w:cs="Tahoma"/>
          <w:lang w:eastAsia="es-CO"/>
        </w:rPr>
      </w:pPr>
      <w:r w:rsidRPr="00BD7CEA">
        <w:rPr>
          <w:rFonts w:ascii="Tahoma" w:hAnsi="Tahoma" w:cs="Tahoma"/>
          <w:lang w:eastAsia="es-CO"/>
        </w:rPr>
        <w:t>En este orden de ideas, se confirmará la decisión de primera instancia.</w:t>
      </w:r>
    </w:p>
    <w:p w14:paraId="2B78336A" w14:textId="77777777" w:rsidR="003B20E2" w:rsidRPr="00BD7CEA" w:rsidRDefault="003B20E2" w:rsidP="005A243B">
      <w:pPr>
        <w:pStyle w:val="Textoindependienteprimerasangra"/>
        <w:spacing w:after="0" w:line="276" w:lineRule="auto"/>
        <w:rPr>
          <w:rFonts w:ascii="Tahoma" w:hAnsi="Tahoma" w:cs="Tahoma"/>
          <w:lang w:eastAsia="es-CO"/>
        </w:rPr>
      </w:pPr>
    </w:p>
    <w:p w14:paraId="503535C9" w14:textId="0FF24409" w:rsidR="00C73708" w:rsidRPr="00BD7CEA" w:rsidRDefault="007E1818" w:rsidP="005A243B">
      <w:pPr>
        <w:pStyle w:val="Textoindependienteprimerasangra"/>
        <w:spacing w:after="0" w:line="276" w:lineRule="auto"/>
        <w:rPr>
          <w:rFonts w:ascii="Tahoma" w:hAnsi="Tahoma" w:cs="Tahoma"/>
          <w:lang w:eastAsia="es-CO"/>
        </w:rPr>
      </w:pPr>
      <w:r w:rsidRPr="00BD7CEA">
        <w:rPr>
          <w:rFonts w:ascii="Tahoma" w:hAnsi="Tahoma" w:cs="Tahoma"/>
          <w:lang w:eastAsia="es-CO"/>
        </w:rPr>
        <w:t xml:space="preserve">En </w:t>
      </w:r>
      <w:r w:rsidR="00E458AE" w:rsidRPr="00BD7CEA">
        <w:rPr>
          <w:rFonts w:ascii="Tahoma" w:hAnsi="Tahoma" w:cs="Tahoma"/>
          <w:lang w:eastAsia="es-CO"/>
        </w:rPr>
        <w:t>mérito</w:t>
      </w:r>
      <w:r w:rsidRPr="00BD7CEA">
        <w:rPr>
          <w:rFonts w:ascii="Tahoma" w:hAnsi="Tahoma" w:cs="Tahoma"/>
          <w:lang w:eastAsia="es-CO"/>
        </w:rPr>
        <w:t xml:space="preserve"> de lo expuesto</w:t>
      </w:r>
      <w:r w:rsidR="00C73708" w:rsidRPr="00BD7CEA">
        <w:rPr>
          <w:rFonts w:ascii="Tahoma" w:hAnsi="Tahoma" w:cs="Tahoma"/>
          <w:lang w:eastAsia="es-CO"/>
        </w:rPr>
        <w:t xml:space="preserve">, la </w:t>
      </w:r>
      <w:r w:rsidR="00C73708" w:rsidRPr="00BD7CEA">
        <w:rPr>
          <w:rFonts w:ascii="Tahoma" w:hAnsi="Tahoma" w:cs="Tahoma"/>
          <w:b/>
          <w:lang w:eastAsia="es-CO"/>
        </w:rPr>
        <w:t xml:space="preserve">Sala </w:t>
      </w:r>
      <w:r w:rsidR="00AD6241" w:rsidRPr="00BD7CEA">
        <w:rPr>
          <w:rFonts w:ascii="Tahoma" w:hAnsi="Tahoma" w:cs="Tahoma"/>
          <w:b/>
          <w:lang w:eastAsia="es-CO"/>
        </w:rPr>
        <w:t xml:space="preserve"> </w:t>
      </w:r>
      <w:r w:rsidR="00C73708" w:rsidRPr="00BD7CEA">
        <w:rPr>
          <w:rFonts w:ascii="Tahoma" w:hAnsi="Tahoma" w:cs="Tahoma"/>
          <w:b/>
          <w:lang w:eastAsia="es-CO"/>
        </w:rPr>
        <w:t xml:space="preserve">de Decisión Laboral </w:t>
      </w:r>
      <w:r w:rsidR="009E599F" w:rsidRPr="00BD7CEA">
        <w:rPr>
          <w:rFonts w:ascii="Tahoma" w:hAnsi="Tahoma" w:cs="Tahoma"/>
          <w:b/>
          <w:lang w:eastAsia="es-CO"/>
        </w:rPr>
        <w:t xml:space="preserve">No. 1 </w:t>
      </w:r>
      <w:r w:rsidR="00C73708" w:rsidRPr="00BD7CEA">
        <w:rPr>
          <w:rFonts w:ascii="Tahoma" w:hAnsi="Tahoma" w:cs="Tahoma"/>
          <w:b/>
          <w:lang w:eastAsia="es-CO"/>
        </w:rPr>
        <w:t>del Tribunal Superior del Distrito Judicial de Pereira</w:t>
      </w:r>
      <w:r w:rsidR="00C73708" w:rsidRPr="00BD7CEA">
        <w:rPr>
          <w:rFonts w:ascii="Tahoma" w:hAnsi="Tahoma" w:cs="Tahoma"/>
          <w:lang w:eastAsia="es-CO"/>
        </w:rPr>
        <w:t>, en nombre del Pueblo y por autoridad de la Constitución y la ley,</w:t>
      </w:r>
    </w:p>
    <w:p w14:paraId="0A83B26C" w14:textId="77777777" w:rsidR="003B20E2" w:rsidRPr="00BD7CEA" w:rsidRDefault="003B20E2" w:rsidP="005A243B">
      <w:pPr>
        <w:pStyle w:val="Ttulo4"/>
        <w:spacing w:line="276" w:lineRule="auto"/>
        <w:rPr>
          <w:rFonts w:ascii="Tahoma" w:hAnsi="Tahoma" w:cs="Tahoma"/>
          <w:sz w:val="22"/>
          <w:szCs w:val="22"/>
        </w:rPr>
      </w:pPr>
    </w:p>
    <w:p w14:paraId="2A86BBCF" w14:textId="77777777" w:rsidR="00C73708" w:rsidRPr="00BD7CEA" w:rsidRDefault="00C73708" w:rsidP="005A243B">
      <w:pPr>
        <w:pStyle w:val="Ttulo4"/>
        <w:spacing w:line="276" w:lineRule="auto"/>
        <w:rPr>
          <w:rFonts w:ascii="Tahoma" w:hAnsi="Tahoma" w:cs="Tahoma"/>
          <w:sz w:val="22"/>
          <w:szCs w:val="22"/>
        </w:rPr>
      </w:pPr>
      <w:r w:rsidRPr="00BD7CEA">
        <w:rPr>
          <w:rFonts w:ascii="Tahoma" w:hAnsi="Tahoma" w:cs="Tahoma"/>
          <w:sz w:val="22"/>
          <w:szCs w:val="22"/>
        </w:rPr>
        <w:t>RESUELVE</w:t>
      </w:r>
    </w:p>
    <w:p w14:paraId="52BF288E" w14:textId="77777777" w:rsidR="003B20E2" w:rsidRPr="00BD7CEA" w:rsidRDefault="003B20E2" w:rsidP="005A243B">
      <w:pPr>
        <w:pStyle w:val="Textoindependienteprimerasangra"/>
        <w:spacing w:after="0" w:line="276" w:lineRule="auto"/>
        <w:rPr>
          <w:rFonts w:ascii="Tahoma" w:hAnsi="Tahoma" w:cs="Tahoma"/>
          <w:b/>
        </w:rPr>
      </w:pPr>
    </w:p>
    <w:p w14:paraId="05FBE919" w14:textId="230D77C9" w:rsidR="005D6674" w:rsidRPr="00BD7CEA" w:rsidRDefault="005D6674" w:rsidP="005A243B">
      <w:pPr>
        <w:pStyle w:val="Textoindependienteprimerasangra"/>
        <w:spacing w:after="0" w:line="276" w:lineRule="auto"/>
        <w:rPr>
          <w:rFonts w:ascii="Tahoma" w:hAnsi="Tahoma" w:cs="Tahoma"/>
          <w:b/>
        </w:rPr>
      </w:pPr>
      <w:r w:rsidRPr="00BD7CEA">
        <w:rPr>
          <w:rFonts w:ascii="Tahoma" w:hAnsi="Tahoma" w:cs="Tahoma"/>
          <w:b/>
        </w:rPr>
        <w:t xml:space="preserve">PRIMERO: </w:t>
      </w:r>
      <w:r w:rsidR="003B20E2" w:rsidRPr="00BD7CEA">
        <w:rPr>
          <w:rFonts w:ascii="Tahoma" w:hAnsi="Tahoma" w:cs="Tahoma"/>
          <w:b/>
        </w:rPr>
        <w:t>CONFIRMAR</w:t>
      </w:r>
      <w:r w:rsidRPr="00BD7CEA">
        <w:rPr>
          <w:rFonts w:ascii="Tahoma" w:hAnsi="Tahoma" w:cs="Tahoma"/>
          <w:b/>
        </w:rPr>
        <w:t xml:space="preserve"> </w:t>
      </w:r>
      <w:r w:rsidRPr="00BD7CEA">
        <w:rPr>
          <w:rFonts w:ascii="Tahoma" w:hAnsi="Tahoma" w:cs="Tahoma"/>
        </w:rPr>
        <w:t xml:space="preserve">la sentencia proferida por el Juzgado </w:t>
      </w:r>
      <w:r w:rsidR="003B20E2" w:rsidRPr="00BD7CEA">
        <w:rPr>
          <w:rFonts w:ascii="Tahoma" w:hAnsi="Tahoma" w:cs="Tahoma"/>
        </w:rPr>
        <w:t>Tercero</w:t>
      </w:r>
      <w:r w:rsidRPr="00BD7CEA">
        <w:rPr>
          <w:rFonts w:ascii="Tahoma" w:hAnsi="Tahoma" w:cs="Tahoma"/>
        </w:rPr>
        <w:t xml:space="preserve"> Laboral del Circuito de Pereira el </w:t>
      </w:r>
      <w:r w:rsidR="003B20E2" w:rsidRPr="00BD7CEA">
        <w:rPr>
          <w:rFonts w:ascii="Tahoma" w:hAnsi="Tahoma" w:cs="Tahoma"/>
        </w:rPr>
        <w:t>20</w:t>
      </w:r>
      <w:r w:rsidRPr="00BD7CEA">
        <w:rPr>
          <w:rFonts w:ascii="Tahoma" w:hAnsi="Tahoma" w:cs="Tahoma"/>
        </w:rPr>
        <w:t xml:space="preserve"> de </w:t>
      </w:r>
      <w:r w:rsidR="003B20E2" w:rsidRPr="00BD7CEA">
        <w:rPr>
          <w:rFonts w:ascii="Tahoma" w:hAnsi="Tahoma" w:cs="Tahoma"/>
        </w:rPr>
        <w:t>marzo</w:t>
      </w:r>
      <w:r w:rsidRPr="00BD7CEA">
        <w:rPr>
          <w:rFonts w:ascii="Tahoma" w:hAnsi="Tahoma" w:cs="Tahoma"/>
        </w:rPr>
        <w:t xml:space="preserve"> de 201</w:t>
      </w:r>
      <w:r w:rsidR="003B20E2" w:rsidRPr="00BD7CEA">
        <w:rPr>
          <w:rFonts w:ascii="Tahoma" w:hAnsi="Tahoma" w:cs="Tahoma"/>
        </w:rPr>
        <w:t>9.</w:t>
      </w:r>
    </w:p>
    <w:p w14:paraId="33F4D5E9" w14:textId="77777777" w:rsidR="003B20E2" w:rsidRPr="00BD7CEA" w:rsidRDefault="003B20E2" w:rsidP="005A243B">
      <w:pPr>
        <w:pStyle w:val="Textoindependienteprimerasangra"/>
        <w:spacing w:after="0" w:line="276" w:lineRule="auto"/>
        <w:rPr>
          <w:rFonts w:ascii="Tahoma" w:hAnsi="Tahoma" w:cs="Tahoma"/>
          <w:b/>
        </w:rPr>
      </w:pPr>
    </w:p>
    <w:p w14:paraId="65C55B65" w14:textId="77777777" w:rsidR="005D6674" w:rsidRPr="00BD7CEA" w:rsidRDefault="005D6674" w:rsidP="005A243B">
      <w:pPr>
        <w:pStyle w:val="Textoindependienteprimerasangra"/>
        <w:spacing w:after="0" w:line="276" w:lineRule="auto"/>
        <w:rPr>
          <w:rFonts w:ascii="Tahoma" w:hAnsi="Tahoma" w:cs="Tahoma"/>
          <w:b/>
        </w:rPr>
      </w:pPr>
      <w:r w:rsidRPr="00BD7CEA">
        <w:rPr>
          <w:rFonts w:ascii="Tahoma" w:hAnsi="Tahoma" w:cs="Tahoma"/>
          <w:b/>
        </w:rPr>
        <w:t xml:space="preserve">SEGUNDO: </w:t>
      </w:r>
      <w:r w:rsidRPr="00BD7CEA">
        <w:rPr>
          <w:rFonts w:ascii="Tahoma" w:hAnsi="Tahoma" w:cs="Tahoma"/>
        </w:rPr>
        <w:t>Notifíquese la decisión por el medio más eficaz</w:t>
      </w:r>
      <w:r w:rsidRPr="00BD7CEA">
        <w:rPr>
          <w:rFonts w:ascii="Tahoma" w:hAnsi="Tahoma" w:cs="Tahoma"/>
          <w:b/>
        </w:rPr>
        <w:t xml:space="preserve">. </w:t>
      </w:r>
    </w:p>
    <w:p w14:paraId="1704F342" w14:textId="77777777" w:rsidR="003B20E2" w:rsidRPr="00BD7CEA" w:rsidRDefault="003B20E2" w:rsidP="005A243B">
      <w:pPr>
        <w:pStyle w:val="Textoindependienteprimerasangra"/>
        <w:spacing w:after="0" w:line="276" w:lineRule="auto"/>
        <w:rPr>
          <w:rFonts w:ascii="Tahoma" w:hAnsi="Tahoma" w:cs="Tahoma"/>
          <w:b/>
        </w:rPr>
      </w:pPr>
    </w:p>
    <w:p w14:paraId="207A882E" w14:textId="77777777" w:rsidR="005D6674" w:rsidRPr="00BD7CEA" w:rsidRDefault="005D6674" w:rsidP="005A243B">
      <w:pPr>
        <w:pStyle w:val="Textoindependienteprimerasangra"/>
        <w:spacing w:after="0" w:line="276" w:lineRule="auto"/>
        <w:rPr>
          <w:rFonts w:ascii="Tahoma" w:hAnsi="Tahoma" w:cs="Tahoma"/>
        </w:rPr>
      </w:pPr>
      <w:r w:rsidRPr="00BD7CEA">
        <w:rPr>
          <w:rFonts w:ascii="Tahoma" w:hAnsi="Tahoma" w:cs="Tahoma"/>
          <w:b/>
        </w:rPr>
        <w:t xml:space="preserve">TERCERO: </w:t>
      </w:r>
      <w:r w:rsidRPr="00BD7CEA">
        <w:rPr>
          <w:rFonts w:ascii="Tahoma" w:hAnsi="Tahoma" w:cs="Tahoma"/>
        </w:rPr>
        <w:t>Remítase el expediente a la Corte Constitucional para su eventual revisión, conforme al artículo 31 del Decreto 2591 de 1991.</w:t>
      </w:r>
    </w:p>
    <w:p w14:paraId="56B91FC7" w14:textId="77777777" w:rsidR="003B20E2" w:rsidRPr="00BD7CEA" w:rsidRDefault="003B20E2" w:rsidP="005A243B">
      <w:pPr>
        <w:pStyle w:val="Textoindependienteprimerasangra"/>
        <w:spacing w:after="0"/>
        <w:rPr>
          <w:rFonts w:ascii="Tahoma" w:hAnsi="Tahoma" w:cs="Tahoma"/>
          <w:iCs/>
        </w:rPr>
      </w:pPr>
    </w:p>
    <w:p w14:paraId="556810FB" w14:textId="77777777" w:rsidR="00C73708" w:rsidRPr="00BD7CEA" w:rsidRDefault="00C73708" w:rsidP="005A243B">
      <w:pPr>
        <w:pStyle w:val="Prrafodelista"/>
        <w:suppressAutoHyphens/>
        <w:spacing w:after="0" w:line="240" w:lineRule="auto"/>
        <w:jc w:val="both"/>
        <w:rPr>
          <w:rFonts w:ascii="Tahoma" w:hAnsi="Tahoma" w:cs="Tahoma"/>
        </w:rPr>
      </w:pPr>
      <w:r w:rsidRPr="00BD7CEA">
        <w:rPr>
          <w:rFonts w:ascii="Tahoma" w:hAnsi="Tahoma" w:cs="Tahoma"/>
        </w:rPr>
        <w:t xml:space="preserve">Notifíquese y Cúmplase </w:t>
      </w:r>
    </w:p>
    <w:p w14:paraId="79607CBF" w14:textId="77777777" w:rsidR="003B20E2" w:rsidRDefault="003B20E2" w:rsidP="005A243B">
      <w:pPr>
        <w:pStyle w:val="Prrafodelista"/>
        <w:suppressAutoHyphens/>
        <w:spacing w:after="0" w:line="240" w:lineRule="auto"/>
        <w:jc w:val="both"/>
        <w:rPr>
          <w:rFonts w:ascii="Tahoma" w:hAnsi="Tahoma" w:cs="Tahoma"/>
        </w:rPr>
      </w:pPr>
    </w:p>
    <w:p w14:paraId="787F8BB3" w14:textId="77777777" w:rsidR="00B73FD8" w:rsidRPr="00BD7CEA" w:rsidRDefault="00B73FD8" w:rsidP="005A243B">
      <w:pPr>
        <w:pStyle w:val="Prrafodelista"/>
        <w:suppressAutoHyphens/>
        <w:spacing w:after="0" w:line="240" w:lineRule="auto"/>
        <w:jc w:val="both"/>
        <w:rPr>
          <w:rFonts w:ascii="Tahoma" w:hAnsi="Tahoma" w:cs="Tahoma"/>
        </w:rPr>
      </w:pPr>
    </w:p>
    <w:p w14:paraId="506B767E" w14:textId="33FE091D" w:rsidR="00C73708" w:rsidRPr="00BD7CEA" w:rsidRDefault="00576DAD" w:rsidP="005A243B">
      <w:pPr>
        <w:pStyle w:val="Cierre"/>
        <w:ind w:left="709"/>
        <w:jc w:val="both"/>
        <w:rPr>
          <w:rFonts w:ascii="Tahoma" w:hAnsi="Tahoma" w:cs="Tahoma"/>
        </w:rPr>
      </w:pPr>
      <w:r w:rsidRPr="00BD7CEA">
        <w:rPr>
          <w:rFonts w:ascii="Tahoma" w:hAnsi="Tahoma" w:cs="Tahoma"/>
        </w:rPr>
        <w:t>L</w:t>
      </w:r>
      <w:r w:rsidR="007D3A2D" w:rsidRPr="00BD7CEA">
        <w:rPr>
          <w:rFonts w:ascii="Tahoma" w:hAnsi="Tahoma" w:cs="Tahoma"/>
        </w:rPr>
        <w:t>a</w:t>
      </w:r>
      <w:r w:rsidRPr="00BD7CEA">
        <w:rPr>
          <w:rFonts w:ascii="Tahoma" w:hAnsi="Tahoma" w:cs="Tahoma"/>
        </w:rPr>
        <w:t xml:space="preserve"> Magistrada</w:t>
      </w:r>
      <w:r w:rsidR="00583891" w:rsidRPr="00BD7CEA">
        <w:rPr>
          <w:rFonts w:ascii="Tahoma" w:hAnsi="Tahoma" w:cs="Tahoma"/>
        </w:rPr>
        <w:t xml:space="preserve"> ponente</w:t>
      </w:r>
      <w:r w:rsidR="00C73708" w:rsidRPr="00BD7CEA">
        <w:rPr>
          <w:rFonts w:ascii="Tahoma" w:hAnsi="Tahoma" w:cs="Tahoma"/>
        </w:rPr>
        <w:t xml:space="preserve">, </w:t>
      </w:r>
    </w:p>
    <w:p w14:paraId="0994DFBB" w14:textId="77777777" w:rsidR="005A2D4B" w:rsidRPr="00BD7CEA" w:rsidRDefault="005A2D4B" w:rsidP="005A243B">
      <w:pPr>
        <w:pStyle w:val="Sinespaciado"/>
        <w:rPr>
          <w:rFonts w:ascii="Tahoma" w:hAnsi="Tahoma" w:cs="Tahoma"/>
        </w:rPr>
      </w:pPr>
    </w:p>
    <w:p w14:paraId="54C24429" w14:textId="77777777" w:rsidR="00C73708" w:rsidRPr="00BD7CEA" w:rsidRDefault="00C73708" w:rsidP="005A243B">
      <w:pPr>
        <w:pStyle w:val="Sinespaciado"/>
        <w:rPr>
          <w:rFonts w:ascii="Tahoma" w:hAnsi="Tahoma" w:cs="Tahoma"/>
        </w:rPr>
      </w:pPr>
    </w:p>
    <w:p w14:paraId="142C109D" w14:textId="77777777" w:rsidR="002838CA" w:rsidRPr="00BD7CEA" w:rsidRDefault="002838CA" w:rsidP="005A243B">
      <w:pPr>
        <w:pStyle w:val="Sinespaciado"/>
        <w:rPr>
          <w:rFonts w:ascii="Tahoma" w:hAnsi="Tahoma" w:cs="Tahoma"/>
        </w:rPr>
      </w:pPr>
    </w:p>
    <w:p w14:paraId="7F617EA1" w14:textId="77777777" w:rsidR="00224E53" w:rsidRDefault="00224E53" w:rsidP="005A243B">
      <w:pPr>
        <w:pStyle w:val="Sinespaciado"/>
        <w:rPr>
          <w:rFonts w:ascii="Tahoma" w:hAnsi="Tahoma" w:cs="Tahoma"/>
        </w:rPr>
      </w:pPr>
    </w:p>
    <w:p w14:paraId="501F39F4" w14:textId="77777777" w:rsidR="00B73FD8" w:rsidRPr="00BD7CEA" w:rsidRDefault="00B73FD8" w:rsidP="005A243B">
      <w:pPr>
        <w:pStyle w:val="Sinespaciado"/>
        <w:rPr>
          <w:rFonts w:ascii="Tahoma" w:hAnsi="Tahoma" w:cs="Tahoma"/>
        </w:rPr>
      </w:pPr>
    </w:p>
    <w:p w14:paraId="3BBDC278" w14:textId="51FE4F0D" w:rsidR="00C73708" w:rsidRPr="00BD7CEA" w:rsidRDefault="00C73708" w:rsidP="005A243B">
      <w:pPr>
        <w:pStyle w:val="Textoindependienteprimerasangra2"/>
        <w:tabs>
          <w:tab w:val="left" w:pos="4067"/>
        </w:tabs>
        <w:spacing w:after="0"/>
        <w:jc w:val="center"/>
        <w:rPr>
          <w:rFonts w:ascii="Tahoma" w:hAnsi="Tahoma" w:cs="Tahoma"/>
          <w:b/>
        </w:rPr>
      </w:pPr>
      <w:r w:rsidRPr="00BD7CEA">
        <w:rPr>
          <w:rFonts w:ascii="Tahoma" w:hAnsi="Tahoma" w:cs="Tahoma"/>
          <w:b/>
        </w:rPr>
        <w:t>ANA LUCÍA CAICEDO CALDERÓN</w:t>
      </w:r>
    </w:p>
    <w:p w14:paraId="1CBD01D9" w14:textId="77777777" w:rsidR="00C236F3" w:rsidRPr="00BD7CEA" w:rsidRDefault="00C236F3" w:rsidP="005A243B">
      <w:pPr>
        <w:pStyle w:val="Sinespaciado"/>
        <w:rPr>
          <w:rFonts w:ascii="Tahoma" w:hAnsi="Tahoma" w:cs="Tahoma"/>
          <w:b/>
        </w:rPr>
      </w:pPr>
    </w:p>
    <w:p w14:paraId="30BE1BAC" w14:textId="77777777" w:rsidR="00E93BD5" w:rsidRDefault="00E93BD5" w:rsidP="005A243B">
      <w:pPr>
        <w:pStyle w:val="Sinespaciado"/>
        <w:rPr>
          <w:rFonts w:ascii="Tahoma" w:hAnsi="Tahoma" w:cs="Tahoma"/>
          <w:b/>
        </w:rPr>
      </w:pPr>
    </w:p>
    <w:p w14:paraId="5B0430F6" w14:textId="77777777" w:rsidR="00174F21" w:rsidRPr="00BD7CEA" w:rsidRDefault="00174F21" w:rsidP="005A243B">
      <w:pPr>
        <w:pStyle w:val="Sinespaciado"/>
        <w:rPr>
          <w:rFonts w:ascii="Tahoma" w:hAnsi="Tahoma" w:cs="Tahoma"/>
          <w:b/>
        </w:rPr>
      </w:pPr>
    </w:p>
    <w:p w14:paraId="080747AD" w14:textId="77777777" w:rsidR="0085222F" w:rsidRPr="00BD7CEA" w:rsidRDefault="0085222F" w:rsidP="005A243B">
      <w:pPr>
        <w:pStyle w:val="Sinespaciado"/>
        <w:rPr>
          <w:rFonts w:ascii="Tahoma" w:hAnsi="Tahoma" w:cs="Tahoma"/>
          <w:b/>
        </w:rPr>
      </w:pPr>
    </w:p>
    <w:p w14:paraId="5A43D202" w14:textId="77777777" w:rsidR="00224E53" w:rsidRPr="00BD7CEA" w:rsidRDefault="00224E53" w:rsidP="005A243B">
      <w:pPr>
        <w:pStyle w:val="Sinespaciado"/>
        <w:rPr>
          <w:rFonts w:ascii="Tahoma" w:hAnsi="Tahoma" w:cs="Tahoma"/>
          <w:b/>
        </w:rPr>
      </w:pPr>
    </w:p>
    <w:p w14:paraId="5E276BEB" w14:textId="1E1D8402" w:rsidR="00C73708" w:rsidRPr="00BD7CEA" w:rsidRDefault="00583891" w:rsidP="00174F21">
      <w:pPr>
        <w:tabs>
          <w:tab w:val="left" w:pos="3960"/>
        </w:tabs>
        <w:spacing w:after="0" w:line="240" w:lineRule="auto"/>
        <w:jc w:val="both"/>
        <w:rPr>
          <w:rFonts w:ascii="Tahoma" w:hAnsi="Tahoma" w:cs="Tahoma"/>
          <w:b/>
        </w:rPr>
      </w:pPr>
      <w:r w:rsidRPr="00BD7CEA">
        <w:rPr>
          <w:rFonts w:ascii="Tahoma" w:hAnsi="Tahoma" w:cs="Tahoma"/>
          <w:b/>
        </w:rPr>
        <w:t xml:space="preserve">OLGA LUCÍA HOYOS </w:t>
      </w:r>
      <w:r w:rsidR="00E245B5" w:rsidRPr="00BD7CEA">
        <w:rPr>
          <w:rFonts w:ascii="Tahoma" w:hAnsi="Tahoma" w:cs="Tahoma"/>
          <w:b/>
        </w:rPr>
        <w:t>SEPÚLVEDA</w:t>
      </w:r>
      <w:r w:rsidRPr="00BD7CEA">
        <w:rPr>
          <w:rFonts w:ascii="Tahoma" w:hAnsi="Tahoma" w:cs="Tahoma"/>
          <w:b/>
        </w:rPr>
        <w:t xml:space="preserve">       </w:t>
      </w:r>
      <w:r w:rsidR="00174F21">
        <w:rPr>
          <w:rFonts w:ascii="Tahoma" w:hAnsi="Tahoma" w:cs="Tahoma"/>
          <w:b/>
        </w:rPr>
        <w:t xml:space="preserve">                          </w:t>
      </w:r>
      <w:r w:rsidRPr="00BD7CEA">
        <w:rPr>
          <w:rFonts w:ascii="Tahoma" w:hAnsi="Tahoma" w:cs="Tahoma"/>
          <w:b/>
        </w:rPr>
        <w:t xml:space="preserve"> </w:t>
      </w:r>
      <w:r w:rsidR="00C73708" w:rsidRPr="00BD7CEA">
        <w:rPr>
          <w:rFonts w:ascii="Tahoma" w:hAnsi="Tahoma" w:cs="Tahoma"/>
          <w:b/>
        </w:rPr>
        <w:t>JULIO C</w:t>
      </w:r>
      <w:r w:rsidR="00931072" w:rsidRPr="00BD7CEA">
        <w:rPr>
          <w:rFonts w:ascii="Tahoma" w:hAnsi="Tahoma" w:cs="Tahoma"/>
          <w:b/>
        </w:rPr>
        <w:t>É</w:t>
      </w:r>
      <w:r w:rsidR="00C73708" w:rsidRPr="00BD7CEA">
        <w:rPr>
          <w:rFonts w:ascii="Tahoma" w:hAnsi="Tahoma" w:cs="Tahoma"/>
          <w:b/>
        </w:rPr>
        <w:t>SAR SALAZAR MUÑOZ</w:t>
      </w:r>
    </w:p>
    <w:p w14:paraId="368C7FDD" w14:textId="19676D81" w:rsidR="004A7D0F" w:rsidRPr="00BD7CEA" w:rsidRDefault="00583891" w:rsidP="00174F21">
      <w:pPr>
        <w:spacing w:after="0" w:line="240" w:lineRule="auto"/>
        <w:ind w:left="360"/>
        <w:rPr>
          <w:rFonts w:ascii="Tahoma" w:hAnsi="Tahoma" w:cs="Tahoma"/>
        </w:rPr>
      </w:pPr>
      <w:r w:rsidRPr="00BD7CEA">
        <w:rPr>
          <w:rFonts w:ascii="Tahoma" w:hAnsi="Tahoma" w:cs="Tahoma"/>
        </w:rPr>
        <w:t xml:space="preserve">     </w:t>
      </w:r>
      <w:r w:rsidR="00174F21">
        <w:rPr>
          <w:rFonts w:ascii="Tahoma" w:hAnsi="Tahoma" w:cs="Tahoma"/>
        </w:rPr>
        <w:t xml:space="preserve">  </w:t>
      </w:r>
      <w:r w:rsidRPr="00BD7CEA">
        <w:rPr>
          <w:rFonts w:ascii="Tahoma" w:hAnsi="Tahoma" w:cs="Tahoma"/>
        </w:rPr>
        <w:t xml:space="preserve">  Magistrada                                                                      Magistrado</w:t>
      </w:r>
    </w:p>
    <w:p w14:paraId="1B14FE68" w14:textId="77777777" w:rsidR="004A7D0F" w:rsidRPr="00BD7CEA" w:rsidRDefault="004A7D0F" w:rsidP="005A243B">
      <w:pPr>
        <w:spacing w:after="0" w:line="240" w:lineRule="auto"/>
        <w:jc w:val="center"/>
        <w:rPr>
          <w:rFonts w:ascii="Tahoma" w:hAnsi="Tahoma" w:cs="Tahoma"/>
          <w:b/>
        </w:rPr>
      </w:pPr>
    </w:p>
    <w:sectPr w:rsidR="004A7D0F" w:rsidRPr="00BD7CEA" w:rsidSect="003D13DC">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F4CC" w14:textId="77777777" w:rsidR="002E0FAF" w:rsidRDefault="002E0FAF" w:rsidP="00C73708">
      <w:pPr>
        <w:spacing w:after="0" w:line="240" w:lineRule="auto"/>
      </w:pPr>
      <w:r>
        <w:separator/>
      </w:r>
    </w:p>
  </w:endnote>
  <w:endnote w:type="continuationSeparator" w:id="0">
    <w:p w14:paraId="0306318A" w14:textId="77777777" w:rsidR="002E0FAF" w:rsidRDefault="002E0FA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6920" w14:textId="2674FF69" w:rsidR="00C3584B" w:rsidRDefault="00C3584B">
    <w:pPr>
      <w:pStyle w:val="Piedepgina"/>
      <w:jc w:val="right"/>
    </w:pPr>
  </w:p>
  <w:p w14:paraId="7703A7FE" w14:textId="77777777" w:rsidR="00C3584B" w:rsidRDefault="00C35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34573" w14:textId="77777777" w:rsidR="002E0FAF" w:rsidRDefault="002E0FAF" w:rsidP="00C73708">
      <w:pPr>
        <w:spacing w:after="0" w:line="240" w:lineRule="auto"/>
      </w:pPr>
      <w:r>
        <w:separator/>
      </w:r>
    </w:p>
  </w:footnote>
  <w:footnote w:type="continuationSeparator" w:id="0">
    <w:p w14:paraId="3F5547E6" w14:textId="77777777" w:rsidR="002E0FAF" w:rsidRDefault="002E0FAF"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C3584B" w:rsidRDefault="00C358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C3584B" w:rsidRDefault="00C3584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C3584B" w:rsidRPr="003D13DC" w:rsidRDefault="00C3584B">
    <w:pPr>
      <w:pStyle w:val="Encabezado"/>
      <w:framePr w:wrap="around" w:vAnchor="text" w:hAnchor="margin" w:xAlign="right" w:y="1"/>
      <w:rPr>
        <w:rStyle w:val="Nmerodepgina"/>
        <w:rFonts w:ascii="Arial" w:hAnsi="Arial" w:cs="Arial"/>
        <w:sz w:val="18"/>
      </w:rPr>
    </w:pPr>
    <w:r w:rsidRPr="003D13DC">
      <w:rPr>
        <w:rStyle w:val="Nmerodepgina"/>
        <w:rFonts w:ascii="Arial" w:hAnsi="Arial" w:cs="Arial"/>
        <w:sz w:val="18"/>
      </w:rPr>
      <w:fldChar w:fldCharType="begin"/>
    </w:r>
    <w:r w:rsidRPr="003D13DC">
      <w:rPr>
        <w:rStyle w:val="Nmerodepgina"/>
        <w:rFonts w:ascii="Arial" w:hAnsi="Arial" w:cs="Arial"/>
        <w:sz w:val="18"/>
      </w:rPr>
      <w:instrText xml:space="preserve">PAGE  </w:instrText>
    </w:r>
    <w:r w:rsidRPr="003D13DC">
      <w:rPr>
        <w:rStyle w:val="Nmerodepgina"/>
        <w:rFonts w:ascii="Arial" w:hAnsi="Arial" w:cs="Arial"/>
        <w:sz w:val="18"/>
      </w:rPr>
      <w:fldChar w:fldCharType="separate"/>
    </w:r>
    <w:r w:rsidR="00B9011D">
      <w:rPr>
        <w:rStyle w:val="Nmerodepgina"/>
        <w:rFonts w:ascii="Arial" w:hAnsi="Arial" w:cs="Arial"/>
        <w:noProof/>
        <w:sz w:val="18"/>
      </w:rPr>
      <w:t>2</w:t>
    </w:r>
    <w:r w:rsidRPr="003D13DC">
      <w:rPr>
        <w:rStyle w:val="Nmerodepgina"/>
        <w:rFonts w:ascii="Arial" w:hAnsi="Arial" w:cs="Arial"/>
        <w:sz w:val="18"/>
      </w:rPr>
      <w:fldChar w:fldCharType="end"/>
    </w:r>
  </w:p>
  <w:p w14:paraId="0F793563" w14:textId="0A7FA719" w:rsidR="00C3584B" w:rsidRPr="003D13DC" w:rsidRDefault="00C3584B" w:rsidP="00FD7C20">
    <w:pPr>
      <w:pStyle w:val="Sinespaciado"/>
      <w:rPr>
        <w:rFonts w:ascii="Arial" w:hAnsi="Arial" w:cs="Arial"/>
        <w:sz w:val="18"/>
        <w:szCs w:val="14"/>
      </w:rPr>
    </w:pPr>
    <w:r w:rsidRPr="003D13DC">
      <w:rPr>
        <w:rFonts w:ascii="Arial" w:hAnsi="Arial" w:cs="Arial"/>
        <w:sz w:val="18"/>
        <w:szCs w:val="14"/>
      </w:rPr>
      <w:t>Radicación No.:</w:t>
    </w:r>
    <w:r w:rsidR="003D13DC">
      <w:rPr>
        <w:rFonts w:ascii="Arial" w:hAnsi="Arial" w:cs="Arial"/>
        <w:sz w:val="18"/>
        <w:szCs w:val="14"/>
      </w:rPr>
      <w:tab/>
    </w:r>
    <w:r w:rsidR="00AC33AD" w:rsidRPr="003D13DC">
      <w:rPr>
        <w:rFonts w:ascii="Arial" w:hAnsi="Arial" w:cs="Arial"/>
        <w:sz w:val="18"/>
        <w:szCs w:val="14"/>
      </w:rPr>
      <w:t>66001-31-05-003-2019-00100</w:t>
    </w:r>
    <w:r w:rsidRPr="003D13DC">
      <w:rPr>
        <w:rFonts w:ascii="Arial" w:hAnsi="Arial" w:cs="Arial"/>
        <w:sz w:val="18"/>
        <w:szCs w:val="14"/>
      </w:rPr>
      <w:t>-01</w:t>
    </w:r>
  </w:p>
  <w:p w14:paraId="3ACB1FAD" w14:textId="56CCEDA0" w:rsidR="00C3584B" w:rsidRPr="003D13DC" w:rsidRDefault="00C3584B" w:rsidP="00FD7C20">
    <w:pPr>
      <w:pStyle w:val="Sinespaciado"/>
      <w:rPr>
        <w:rFonts w:ascii="Arial" w:hAnsi="Arial" w:cs="Arial"/>
        <w:sz w:val="18"/>
        <w:szCs w:val="14"/>
      </w:rPr>
    </w:pPr>
    <w:r w:rsidRPr="003D13DC">
      <w:rPr>
        <w:rFonts w:ascii="Arial" w:hAnsi="Arial" w:cs="Arial"/>
        <w:sz w:val="18"/>
        <w:szCs w:val="14"/>
      </w:rPr>
      <w:t>Accionante:</w:t>
    </w:r>
    <w:r w:rsidRPr="003D13DC">
      <w:rPr>
        <w:rFonts w:ascii="Arial" w:hAnsi="Arial" w:cs="Arial"/>
        <w:sz w:val="18"/>
        <w:szCs w:val="14"/>
      </w:rPr>
      <w:tab/>
    </w:r>
    <w:r w:rsidR="00AC33AD" w:rsidRPr="003D13DC">
      <w:rPr>
        <w:rFonts w:ascii="Arial" w:hAnsi="Arial" w:cs="Arial"/>
        <w:sz w:val="18"/>
        <w:szCs w:val="14"/>
      </w:rPr>
      <w:t>Edwin Fernández Pimienta</w:t>
    </w:r>
    <w:r w:rsidRPr="003D13DC">
      <w:rPr>
        <w:rFonts w:ascii="Arial" w:hAnsi="Arial" w:cs="Arial"/>
        <w:sz w:val="18"/>
        <w:szCs w:val="14"/>
      </w:rPr>
      <w:t xml:space="preserve"> </w:t>
    </w:r>
  </w:p>
  <w:p w14:paraId="1D8B04F8" w14:textId="0598AF4A" w:rsidR="00C3584B" w:rsidRPr="003D13DC" w:rsidRDefault="00AC33AD" w:rsidP="00FD7C20">
    <w:pPr>
      <w:pStyle w:val="Sinespaciado"/>
      <w:rPr>
        <w:rFonts w:ascii="Arial" w:hAnsi="Arial" w:cs="Arial"/>
        <w:sz w:val="18"/>
        <w:szCs w:val="14"/>
      </w:rPr>
    </w:pPr>
    <w:r w:rsidRPr="003D13DC">
      <w:rPr>
        <w:rFonts w:ascii="Arial" w:hAnsi="Arial" w:cs="Arial"/>
        <w:sz w:val="18"/>
        <w:szCs w:val="14"/>
      </w:rPr>
      <w:t>Accionado:</w:t>
    </w:r>
    <w:r w:rsidRPr="003D13DC">
      <w:rPr>
        <w:rFonts w:ascii="Arial" w:hAnsi="Arial" w:cs="Arial"/>
        <w:sz w:val="18"/>
        <w:szCs w:val="14"/>
      </w:rPr>
      <w:tab/>
      <w:t>Ministerio de Defensa Nacional</w:t>
    </w:r>
  </w:p>
  <w:p w14:paraId="5404F73F" w14:textId="77777777" w:rsidR="00C3584B" w:rsidRPr="003D0AE9" w:rsidRDefault="00C3584B"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E9D220C"/>
    <w:multiLevelType w:val="hybridMultilevel"/>
    <w:tmpl w:val="49280542"/>
    <w:lvl w:ilvl="0" w:tplc="A394EB80">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6"/>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551"/>
    <w:rsid w:val="00000926"/>
    <w:rsid w:val="00001680"/>
    <w:rsid w:val="00002609"/>
    <w:rsid w:val="00006350"/>
    <w:rsid w:val="00006D9B"/>
    <w:rsid w:val="00012751"/>
    <w:rsid w:val="00012768"/>
    <w:rsid w:val="00013D97"/>
    <w:rsid w:val="00015593"/>
    <w:rsid w:val="0001709E"/>
    <w:rsid w:val="00017B7D"/>
    <w:rsid w:val="000233E1"/>
    <w:rsid w:val="00024E7E"/>
    <w:rsid w:val="00025AD2"/>
    <w:rsid w:val="00031C34"/>
    <w:rsid w:val="00033979"/>
    <w:rsid w:val="00033AFE"/>
    <w:rsid w:val="000364AF"/>
    <w:rsid w:val="00040702"/>
    <w:rsid w:val="00040F92"/>
    <w:rsid w:val="000519B6"/>
    <w:rsid w:val="00051EE6"/>
    <w:rsid w:val="000579CB"/>
    <w:rsid w:val="0006267E"/>
    <w:rsid w:val="00063918"/>
    <w:rsid w:val="00063940"/>
    <w:rsid w:val="00067609"/>
    <w:rsid w:val="000725C2"/>
    <w:rsid w:val="0007344D"/>
    <w:rsid w:val="000734A4"/>
    <w:rsid w:val="000768D3"/>
    <w:rsid w:val="00076BDF"/>
    <w:rsid w:val="00077565"/>
    <w:rsid w:val="00077791"/>
    <w:rsid w:val="00081074"/>
    <w:rsid w:val="00084009"/>
    <w:rsid w:val="000843C0"/>
    <w:rsid w:val="00084D9E"/>
    <w:rsid w:val="00084F4C"/>
    <w:rsid w:val="00085FD5"/>
    <w:rsid w:val="00087F45"/>
    <w:rsid w:val="00091942"/>
    <w:rsid w:val="00096782"/>
    <w:rsid w:val="000A3D17"/>
    <w:rsid w:val="000A3D3E"/>
    <w:rsid w:val="000A5A5E"/>
    <w:rsid w:val="000B1D32"/>
    <w:rsid w:val="000B2349"/>
    <w:rsid w:val="000B2B78"/>
    <w:rsid w:val="000B480D"/>
    <w:rsid w:val="000B7A2E"/>
    <w:rsid w:val="000C23A3"/>
    <w:rsid w:val="000C347F"/>
    <w:rsid w:val="000C6101"/>
    <w:rsid w:val="000C6DAA"/>
    <w:rsid w:val="000C7BB3"/>
    <w:rsid w:val="000D1A0D"/>
    <w:rsid w:val="000D2217"/>
    <w:rsid w:val="000E2DF8"/>
    <w:rsid w:val="000E302B"/>
    <w:rsid w:val="000E47ED"/>
    <w:rsid w:val="000F1A68"/>
    <w:rsid w:val="000F6114"/>
    <w:rsid w:val="000F6706"/>
    <w:rsid w:val="00101C9C"/>
    <w:rsid w:val="00102075"/>
    <w:rsid w:val="00102363"/>
    <w:rsid w:val="001029B1"/>
    <w:rsid w:val="00103721"/>
    <w:rsid w:val="00103B7D"/>
    <w:rsid w:val="00106726"/>
    <w:rsid w:val="00112191"/>
    <w:rsid w:val="00115923"/>
    <w:rsid w:val="001167EB"/>
    <w:rsid w:val="00120356"/>
    <w:rsid w:val="00120C62"/>
    <w:rsid w:val="00121EED"/>
    <w:rsid w:val="00122B34"/>
    <w:rsid w:val="00130D96"/>
    <w:rsid w:val="00131FAF"/>
    <w:rsid w:val="00135113"/>
    <w:rsid w:val="00135A1A"/>
    <w:rsid w:val="0013696B"/>
    <w:rsid w:val="0013758D"/>
    <w:rsid w:val="00141E80"/>
    <w:rsid w:val="001426EC"/>
    <w:rsid w:val="00142CF0"/>
    <w:rsid w:val="00144761"/>
    <w:rsid w:val="00146C17"/>
    <w:rsid w:val="00147EEF"/>
    <w:rsid w:val="0015285E"/>
    <w:rsid w:val="001533A5"/>
    <w:rsid w:val="00153AC2"/>
    <w:rsid w:val="001550B7"/>
    <w:rsid w:val="001600F9"/>
    <w:rsid w:val="00161F0C"/>
    <w:rsid w:val="0016447C"/>
    <w:rsid w:val="00164CD1"/>
    <w:rsid w:val="00165A3F"/>
    <w:rsid w:val="001674EA"/>
    <w:rsid w:val="001701C9"/>
    <w:rsid w:val="0017254B"/>
    <w:rsid w:val="00174F21"/>
    <w:rsid w:val="00176144"/>
    <w:rsid w:val="001806BC"/>
    <w:rsid w:val="001824B7"/>
    <w:rsid w:val="00182C7F"/>
    <w:rsid w:val="00183934"/>
    <w:rsid w:val="00192FD0"/>
    <w:rsid w:val="001930D9"/>
    <w:rsid w:val="0019320C"/>
    <w:rsid w:val="001942D1"/>
    <w:rsid w:val="00195BD2"/>
    <w:rsid w:val="001A2FA2"/>
    <w:rsid w:val="001A4051"/>
    <w:rsid w:val="001A42A6"/>
    <w:rsid w:val="001B0B66"/>
    <w:rsid w:val="001B1B05"/>
    <w:rsid w:val="001B3BC7"/>
    <w:rsid w:val="001B47DA"/>
    <w:rsid w:val="001B4E58"/>
    <w:rsid w:val="001B617D"/>
    <w:rsid w:val="001C2EC3"/>
    <w:rsid w:val="001C2F25"/>
    <w:rsid w:val="001C7417"/>
    <w:rsid w:val="001C74B6"/>
    <w:rsid w:val="001D422A"/>
    <w:rsid w:val="001D6617"/>
    <w:rsid w:val="001E1954"/>
    <w:rsid w:val="001E2DAF"/>
    <w:rsid w:val="001E46A4"/>
    <w:rsid w:val="001E503B"/>
    <w:rsid w:val="001E5DDD"/>
    <w:rsid w:val="001E6129"/>
    <w:rsid w:val="001E6427"/>
    <w:rsid w:val="001F2162"/>
    <w:rsid w:val="001F26F0"/>
    <w:rsid w:val="001F52BB"/>
    <w:rsid w:val="00201058"/>
    <w:rsid w:val="0020130E"/>
    <w:rsid w:val="00207B67"/>
    <w:rsid w:val="00207F7C"/>
    <w:rsid w:val="00210BF0"/>
    <w:rsid w:val="00212E37"/>
    <w:rsid w:val="00214C36"/>
    <w:rsid w:val="002151B5"/>
    <w:rsid w:val="00216361"/>
    <w:rsid w:val="002179CA"/>
    <w:rsid w:val="00217EC6"/>
    <w:rsid w:val="0022031A"/>
    <w:rsid w:val="00222EBC"/>
    <w:rsid w:val="00224B1C"/>
    <w:rsid w:val="00224E53"/>
    <w:rsid w:val="00227438"/>
    <w:rsid w:val="00227473"/>
    <w:rsid w:val="002301E7"/>
    <w:rsid w:val="002308E3"/>
    <w:rsid w:val="0023372A"/>
    <w:rsid w:val="00233E08"/>
    <w:rsid w:val="00236A62"/>
    <w:rsid w:val="002402CB"/>
    <w:rsid w:val="00242F09"/>
    <w:rsid w:val="00244F80"/>
    <w:rsid w:val="00250DBF"/>
    <w:rsid w:val="00251B9A"/>
    <w:rsid w:val="00254EB8"/>
    <w:rsid w:val="002552D3"/>
    <w:rsid w:val="002558C3"/>
    <w:rsid w:val="00257326"/>
    <w:rsid w:val="002573C3"/>
    <w:rsid w:val="0026140B"/>
    <w:rsid w:val="00263913"/>
    <w:rsid w:val="0026542F"/>
    <w:rsid w:val="00265796"/>
    <w:rsid w:val="00266186"/>
    <w:rsid w:val="002669CF"/>
    <w:rsid w:val="00267D6F"/>
    <w:rsid w:val="002716A9"/>
    <w:rsid w:val="00273A5A"/>
    <w:rsid w:val="00274B3F"/>
    <w:rsid w:val="00276407"/>
    <w:rsid w:val="00276EDD"/>
    <w:rsid w:val="0027787F"/>
    <w:rsid w:val="002838CA"/>
    <w:rsid w:val="002854AE"/>
    <w:rsid w:val="00285789"/>
    <w:rsid w:val="0028686B"/>
    <w:rsid w:val="002922E6"/>
    <w:rsid w:val="00293450"/>
    <w:rsid w:val="00293597"/>
    <w:rsid w:val="00295BD5"/>
    <w:rsid w:val="00296AE1"/>
    <w:rsid w:val="00297276"/>
    <w:rsid w:val="002A0B9C"/>
    <w:rsid w:val="002A3180"/>
    <w:rsid w:val="002A65D9"/>
    <w:rsid w:val="002A777E"/>
    <w:rsid w:val="002A7C8B"/>
    <w:rsid w:val="002B0F47"/>
    <w:rsid w:val="002B28C8"/>
    <w:rsid w:val="002B3D6F"/>
    <w:rsid w:val="002B42B2"/>
    <w:rsid w:val="002B4745"/>
    <w:rsid w:val="002B6564"/>
    <w:rsid w:val="002B6636"/>
    <w:rsid w:val="002C356E"/>
    <w:rsid w:val="002C4D02"/>
    <w:rsid w:val="002C5313"/>
    <w:rsid w:val="002C539F"/>
    <w:rsid w:val="002C54F7"/>
    <w:rsid w:val="002D3520"/>
    <w:rsid w:val="002D3EDA"/>
    <w:rsid w:val="002D58CF"/>
    <w:rsid w:val="002E0FAF"/>
    <w:rsid w:val="002E29B9"/>
    <w:rsid w:val="002E2A6E"/>
    <w:rsid w:val="002E3011"/>
    <w:rsid w:val="002E4C50"/>
    <w:rsid w:val="002F36E0"/>
    <w:rsid w:val="002F41FF"/>
    <w:rsid w:val="002F754C"/>
    <w:rsid w:val="002F7B97"/>
    <w:rsid w:val="002F7C5B"/>
    <w:rsid w:val="0030317E"/>
    <w:rsid w:val="00305052"/>
    <w:rsid w:val="00306B9B"/>
    <w:rsid w:val="0031015D"/>
    <w:rsid w:val="0031308F"/>
    <w:rsid w:val="00314E65"/>
    <w:rsid w:val="00314F8C"/>
    <w:rsid w:val="00315020"/>
    <w:rsid w:val="0032040A"/>
    <w:rsid w:val="00321AD7"/>
    <w:rsid w:val="00321EF4"/>
    <w:rsid w:val="0032225B"/>
    <w:rsid w:val="003239BB"/>
    <w:rsid w:val="00326AFC"/>
    <w:rsid w:val="00330113"/>
    <w:rsid w:val="00330C57"/>
    <w:rsid w:val="00332A48"/>
    <w:rsid w:val="00332FF9"/>
    <w:rsid w:val="00334A6B"/>
    <w:rsid w:val="00334E75"/>
    <w:rsid w:val="00336E08"/>
    <w:rsid w:val="00337074"/>
    <w:rsid w:val="00337437"/>
    <w:rsid w:val="00337DF5"/>
    <w:rsid w:val="00344752"/>
    <w:rsid w:val="00344D57"/>
    <w:rsid w:val="003465E5"/>
    <w:rsid w:val="00346CE2"/>
    <w:rsid w:val="00347024"/>
    <w:rsid w:val="0034756A"/>
    <w:rsid w:val="00347B12"/>
    <w:rsid w:val="00352360"/>
    <w:rsid w:val="00353E9A"/>
    <w:rsid w:val="00354C84"/>
    <w:rsid w:val="0035784A"/>
    <w:rsid w:val="003605CC"/>
    <w:rsid w:val="00360ABD"/>
    <w:rsid w:val="0036139B"/>
    <w:rsid w:val="00362704"/>
    <w:rsid w:val="00363A26"/>
    <w:rsid w:val="0036436C"/>
    <w:rsid w:val="00364769"/>
    <w:rsid w:val="003678E7"/>
    <w:rsid w:val="00370318"/>
    <w:rsid w:val="003718EF"/>
    <w:rsid w:val="00371FF1"/>
    <w:rsid w:val="00373B0F"/>
    <w:rsid w:val="00377F1D"/>
    <w:rsid w:val="00380BA7"/>
    <w:rsid w:val="003818AE"/>
    <w:rsid w:val="0038193D"/>
    <w:rsid w:val="00385C3B"/>
    <w:rsid w:val="0038649A"/>
    <w:rsid w:val="00387024"/>
    <w:rsid w:val="00390416"/>
    <w:rsid w:val="0039126E"/>
    <w:rsid w:val="00391960"/>
    <w:rsid w:val="00392801"/>
    <w:rsid w:val="00393437"/>
    <w:rsid w:val="003939E9"/>
    <w:rsid w:val="00395DF6"/>
    <w:rsid w:val="003A0332"/>
    <w:rsid w:val="003A2715"/>
    <w:rsid w:val="003A7475"/>
    <w:rsid w:val="003B0888"/>
    <w:rsid w:val="003B0DA8"/>
    <w:rsid w:val="003B20E2"/>
    <w:rsid w:val="003B2E58"/>
    <w:rsid w:val="003B3357"/>
    <w:rsid w:val="003B4DD9"/>
    <w:rsid w:val="003B531D"/>
    <w:rsid w:val="003C0C38"/>
    <w:rsid w:val="003C0E23"/>
    <w:rsid w:val="003C217E"/>
    <w:rsid w:val="003C2D72"/>
    <w:rsid w:val="003C35C4"/>
    <w:rsid w:val="003C40F2"/>
    <w:rsid w:val="003C724F"/>
    <w:rsid w:val="003D0245"/>
    <w:rsid w:val="003D0AE9"/>
    <w:rsid w:val="003D13DC"/>
    <w:rsid w:val="003D208B"/>
    <w:rsid w:val="003D24C9"/>
    <w:rsid w:val="003D4D0C"/>
    <w:rsid w:val="003D4FFE"/>
    <w:rsid w:val="003D706E"/>
    <w:rsid w:val="003E0296"/>
    <w:rsid w:val="003E1A53"/>
    <w:rsid w:val="003E388E"/>
    <w:rsid w:val="003E488C"/>
    <w:rsid w:val="003F0617"/>
    <w:rsid w:val="003F15BD"/>
    <w:rsid w:val="003F3B22"/>
    <w:rsid w:val="003F4923"/>
    <w:rsid w:val="003F73C8"/>
    <w:rsid w:val="00402187"/>
    <w:rsid w:val="0040488C"/>
    <w:rsid w:val="00404D39"/>
    <w:rsid w:val="00406576"/>
    <w:rsid w:val="00413441"/>
    <w:rsid w:val="00414757"/>
    <w:rsid w:val="00417281"/>
    <w:rsid w:val="00420D5F"/>
    <w:rsid w:val="004225D5"/>
    <w:rsid w:val="00423E4E"/>
    <w:rsid w:val="00426E6B"/>
    <w:rsid w:val="00427101"/>
    <w:rsid w:val="0042758C"/>
    <w:rsid w:val="004300C6"/>
    <w:rsid w:val="00433D0B"/>
    <w:rsid w:val="004364CA"/>
    <w:rsid w:val="004369D9"/>
    <w:rsid w:val="00437B4C"/>
    <w:rsid w:val="00444288"/>
    <w:rsid w:val="00444EBC"/>
    <w:rsid w:val="0044610E"/>
    <w:rsid w:val="004462E3"/>
    <w:rsid w:val="004518A5"/>
    <w:rsid w:val="00456983"/>
    <w:rsid w:val="0046160E"/>
    <w:rsid w:val="00474631"/>
    <w:rsid w:val="00475824"/>
    <w:rsid w:val="0048171F"/>
    <w:rsid w:val="00481C8F"/>
    <w:rsid w:val="004842AF"/>
    <w:rsid w:val="004854B2"/>
    <w:rsid w:val="00485CAC"/>
    <w:rsid w:val="00491269"/>
    <w:rsid w:val="00492066"/>
    <w:rsid w:val="00493508"/>
    <w:rsid w:val="0049588C"/>
    <w:rsid w:val="004A34AF"/>
    <w:rsid w:val="004A6D9E"/>
    <w:rsid w:val="004A7D0F"/>
    <w:rsid w:val="004B277C"/>
    <w:rsid w:val="004B31DE"/>
    <w:rsid w:val="004B4E76"/>
    <w:rsid w:val="004B5347"/>
    <w:rsid w:val="004B598A"/>
    <w:rsid w:val="004B6EFE"/>
    <w:rsid w:val="004B7A8E"/>
    <w:rsid w:val="004C10BF"/>
    <w:rsid w:val="004C4866"/>
    <w:rsid w:val="004D0A92"/>
    <w:rsid w:val="004D0BA6"/>
    <w:rsid w:val="004D33B6"/>
    <w:rsid w:val="004D3C46"/>
    <w:rsid w:val="004D4FAE"/>
    <w:rsid w:val="004D6F44"/>
    <w:rsid w:val="004E06A8"/>
    <w:rsid w:val="004E17B5"/>
    <w:rsid w:val="004E1E23"/>
    <w:rsid w:val="004E4146"/>
    <w:rsid w:val="004E6B0E"/>
    <w:rsid w:val="004E7E8E"/>
    <w:rsid w:val="004F0DAE"/>
    <w:rsid w:val="004F6D1F"/>
    <w:rsid w:val="0050747F"/>
    <w:rsid w:val="00513B53"/>
    <w:rsid w:val="00513B6F"/>
    <w:rsid w:val="005147F1"/>
    <w:rsid w:val="0051680D"/>
    <w:rsid w:val="00516A7E"/>
    <w:rsid w:val="00517298"/>
    <w:rsid w:val="00522BB6"/>
    <w:rsid w:val="00527E63"/>
    <w:rsid w:val="00531536"/>
    <w:rsid w:val="0053168D"/>
    <w:rsid w:val="005423C7"/>
    <w:rsid w:val="00545C18"/>
    <w:rsid w:val="00545C4C"/>
    <w:rsid w:val="00545EE7"/>
    <w:rsid w:val="0055070E"/>
    <w:rsid w:val="00551B8B"/>
    <w:rsid w:val="00552E38"/>
    <w:rsid w:val="00553ED3"/>
    <w:rsid w:val="0056106F"/>
    <w:rsid w:val="0056113B"/>
    <w:rsid w:val="00562CC5"/>
    <w:rsid w:val="00570DC2"/>
    <w:rsid w:val="0057138D"/>
    <w:rsid w:val="00572762"/>
    <w:rsid w:val="0057330D"/>
    <w:rsid w:val="00573D8A"/>
    <w:rsid w:val="00574F44"/>
    <w:rsid w:val="0057600A"/>
    <w:rsid w:val="00576D58"/>
    <w:rsid w:val="00576DAD"/>
    <w:rsid w:val="00577D4A"/>
    <w:rsid w:val="005807EC"/>
    <w:rsid w:val="00582842"/>
    <w:rsid w:val="00583891"/>
    <w:rsid w:val="00584DEC"/>
    <w:rsid w:val="00584F4C"/>
    <w:rsid w:val="005900C9"/>
    <w:rsid w:val="0059063F"/>
    <w:rsid w:val="00596F2A"/>
    <w:rsid w:val="005A026F"/>
    <w:rsid w:val="005A243B"/>
    <w:rsid w:val="005A2D4B"/>
    <w:rsid w:val="005A6458"/>
    <w:rsid w:val="005A661E"/>
    <w:rsid w:val="005C26B3"/>
    <w:rsid w:val="005C4314"/>
    <w:rsid w:val="005C6F29"/>
    <w:rsid w:val="005D6674"/>
    <w:rsid w:val="005E0AC8"/>
    <w:rsid w:val="005E1BF1"/>
    <w:rsid w:val="005E2A10"/>
    <w:rsid w:val="005E4DF4"/>
    <w:rsid w:val="005E6AA6"/>
    <w:rsid w:val="005E708F"/>
    <w:rsid w:val="005F1AF9"/>
    <w:rsid w:val="005F589F"/>
    <w:rsid w:val="00601537"/>
    <w:rsid w:val="00601FE6"/>
    <w:rsid w:val="00603F10"/>
    <w:rsid w:val="00606FBC"/>
    <w:rsid w:val="006100B0"/>
    <w:rsid w:val="00610D33"/>
    <w:rsid w:val="00612AA5"/>
    <w:rsid w:val="00626A76"/>
    <w:rsid w:val="00627594"/>
    <w:rsid w:val="0063117A"/>
    <w:rsid w:val="00631C71"/>
    <w:rsid w:val="00633E50"/>
    <w:rsid w:val="006346B6"/>
    <w:rsid w:val="00636004"/>
    <w:rsid w:val="00637CD8"/>
    <w:rsid w:val="00637FBB"/>
    <w:rsid w:val="006422DB"/>
    <w:rsid w:val="006458F7"/>
    <w:rsid w:val="00645A57"/>
    <w:rsid w:val="0065208D"/>
    <w:rsid w:val="00652644"/>
    <w:rsid w:val="00662786"/>
    <w:rsid w:val="00662D2C"/>
    <w:rsid w:val="00662F9B"/>
    <w:rsid w:val="00663035"/>
    <w:rsid w:val="00663E25"/>
    <w:rsid w:val="006668F1"/>
    <w:rsid w:val="00666931"/>
    <w:rsid w:val="00672BCE"/>
    <w:rsid w:val="006748E2"/>
    <w:rsid w:val="00675DED"/>
    <w:rsid w:val="006847B3"/>
    <w:rsid w:val="00684B6C"/>
    <w:rsid w:val="00684E94"/>
    <w:rsid w:val="0068530C"/>
    <w:rsid w:val="00685DF9"/>
    <w:rsid w:val="006965D3"/>
    <w:rsid w:val="00697E4A"/>
    <w:rsid w:val="006A0B70"/>
    <w:rsid w:val="006A1A01"/>
    <w:rsid w:val="006A2B24"/>
    <w:rsid w:val="006A407C"/>
    <w:rsid w:val="006A4E48"/>
    <w:rsid w:val="006A5087"/>
    <w:rsid w:val="006A6099"/>
    <w:rsid w:val="006B1574"/>
    <w:rsid w:val="006B2C12"/>
    <w:rsid w:val="006B2E49"/>
    <w:rsid w:val="006B3B10"/>
    <w:rsid w:val="006B6EB3"/>
    <w:rsid w:val="006B7F0B"/>
    <w:rsid w:val="006C30A2"/>
    <w:rsid w:val="006C3CA4"/>
    <w:rsid w:val="006C45F3"/>
    <w:rsid w:val="006D02EE"/>
    <w:rsid w:val="006D226C"/>
    <w:rsid w:val="006D24DF"/>
    <w:rsid w:val="006D3224"/>
    <w:rsid w:val="006D532A"/>
    <w:rsid w:val="006E22FE"/>
    <w:rsid w:val="006E5144"/>
    <w:rsid w:val="006F2536"/>
    <w:rsid w:val="006F2998"/>
    <w:rsid w:val="006F3B5C"/>
    <w:rsid w:val="006F5A02"/>
    <w:rsid w:val="006F5BD9"/>
    <w:rsid w:val="006F7D54"/>
    <w:rsid w:val="00704C4F"/>
    <w:rsid w:val="00704CE8"/>
    <w:rsid w:val="00707288"/>
    <w:rsid w:val="00710277"/>
    <w:rsid w:val="00713303"/>
    <w:rsid w:val="00714AF0"/>
    <w:rsid w:val="0071732B"/>
    <w:rsid w:val="00721FD0"/>
    <w:rsid w:val="00722208"/>
    <w:rsid w:val="0072311E"/>
    <w:rsid w:val="00727B24"/>
    <w:rsid w:val="00735FE6"/>
    <w:rsid w:val="007362E7"/>
    <w:rsid w:val="007414D3"/>
    <w:rsid w:val="00743D09"/>
    <w:rsid w:val="0074441E"/>
    <w:rsid w:val="00747190"/>
    <w:rsid w:val="0075387E"/>
    <w:rsid w:val="00757C51"/>
    <w:rsid w:val="00757D46"/>
    <w:rsid w:val="007607DC"/>
    <w:rsid w:val="00761946"/>
    <w:rsid w:val="00763D7A"/>
    <w:rsid w:val="007643AD"/>
    <w:rsid w:val="00766706"/>
    <w:rsid w:val="00766D1A"/>
    <w:rsid w:val="007719BD"/>
    <w:rsid w:val="00775C5D"/>
    <w:rsid w:val="0077607D"/>
    <w:rsid w:val="00777864"/>
    <w:rsid w:val="00780A87"/>
    <w:rsid w:val="007820F6"/>
    <w:rsid w:val="00792120"/>
    <w:rsid w:val="00793114"/>
    <w:rsid w:val="00794CE6"/>
    <w:rsid w:val="007971D3"/>
    <w:rsid w:val="007A4368"/>
    <w:rsid w:val="007A519A"/>
    <w:rsid w:val="007B175E"/>
    <w:rsid w:val="007B1E6F"/>
    <w:rsid w:val="007B229F"/>
    <w:rsid w:val="007B2560"/>
    <w:rsid w:val="007B5E1D"/>
    <w:rsid w:val="007C200D"/>
    <w:rsid w:val="007C64F6"/>
    <w:rsid w:val="007C69E5"/>
    <w:rsid w:val="007D053A"/>
    <w:rsid w:val="007D31BA"/>
    <w:rsid w:val="007D3882"/>
    <w:rsid w:val="007D3A2D"/>
    <w:rsid w:val="007D5344"/>
    <w:rsid w:val="007E1818"/>
    <w:rsid w:val="007E1B3C"/>
    <w:rsid w:val="007E3958"/>
    <w:rsid w:val="007E7AA6"/>
    <w:rsid w:val="007E7CCA"/>
    <w:rsid w:val="007F4183"/>
    <w:rsid w:val="007F61FA"/>
    <w:rsid w:val="007F6C01"/>
    <w:rsid w:val="007F6C31"/>
    <w:rsid w:val="00802868"/>
    <w:rsid w:val="00803475"/>
    <w:rsid w:val="00807C4C"/>
    <w:rsid w:val="00810CB8"/>
    <w:rsid w:val="00810EFC"/>
    <w:rsid w:val="00811F89"/>
    <w:rsid w:val="00816DD0"/>
    <w:rsid w:val="008237D1"/>
    <w:rsid w:val="0082542A"/>
    <w:rsid w:val="008257FA"/>
    <w:rsid w:val="00826ACA"/>
    <w:rsid w:val="00826CE0"/>
    <w:rsid w:val="00826F2C"/>
    <w:rsid w:val="00826F92"/>
    <w:rsid w:val="0083155C"/>
    <w:rsid w:val="0083165E"/>
    <w:rsid w:val="0083179D"/>
    <w:rsid w:val="008324EC"/>
    <w:rsid w:val="00832E59"/>
    <w:rsid w:val="0083693F"/>
    <w:rsid w:val="00837519"/>
    <w:rsid w:val="00846850"/>
    <w:rsid w:val="00850AE8"/>
    <w:rsid w:val="0085222F"/>
    <w:rsid w:val="00852CF2"/>
    <w:rsid w:val="00860ECD"/>
    <w:rsid w:val="0086139F"/>
    <w:rsid w:val="00862552"/>
    <w:rsid w:val="008635C1"/>
    <w:rsid w:val="0086477E"/>
    <w:rsid w:val="008648C5"/>
    <w:rsid w:val="008649D3"/>
    <w:rsid w:val="00865C2D"/>
    <w:rsid w:val="00872358"/>
    <w:rsid w:val="00873120"/>
    <w:rsid w:val="008747D2"/>
    <w:rsid w:val="00876180"/>
    <w:rsid w:val="00880A52"/>
    <w:rsid w:val="00883B80"/>
    <w:rsid w:val="00887FC0"/>
    <w:rsid w:val="008907A4"/>
    <w:rsid w:val="008910D2"/>
    <w:rsid w:val="00891896"/>
    <w:rsid w:val="008B1678"/>
    <w:rsid w:val="008B4F29"/>
    <w:rsid w:val="008B6F97"/>
    <w:rsid w:val="008C3623"/>
    <w:rsid w:val="008C48A3"/>
    <w:rsid w:val="008C7354"/>
    <w:rsid w:val="008D16D6"/>
    <w:rsid w:val="008D451D"/>
    <w:rsid w:val="008D64EB"/>
    <w:rsid w:val="008E236F"/>
    <w:rsid w:val="008E2D4D"/>
    <w:rsid w:val="008E7141"/>
    <w:rsid w:val="008F0BE8"/>
    <w:rsid w:val="008F24EB"/>
    <w:rsid w:val="008F43B7"/>
    <w:rsid w:val="008F44B3"/>
    <w:rsid w:val="008F5A84"/>
    <w:rsid w:val="00901BC2"/>
    <w:rsid w:val="00904361"/>
    <w:rsid w:val="00904792"/>
    <w:rsid w:val="00906579"/>
    <w:rsid w:val="00906AB2"/>
    <w:rsid w:val="00906D10"/>
    <w:rsid w:val="00907119"/>
    <w:rsid w:val="00910937"/>
    <w:rsid w:val="00911FA7"/>
    <w:rsid w:val="00912CEE"/>
    <w:rsid w:val="00913824"/>
    <w:rsid w:val="00920247"/>
    <w:rsid w:val="0092089F"/>
    <w:rsid w:val="00920FA2"/>
    <w:rsid w:val="00922C67"/>
    <w:rsid w:val="009243B5"/>
    <w:rsid w:val="00924E0A"/>
    <w:rsid w:val="00924E3C"/>
    <w:rsid w:val="00926F8D"/>
    <w:rsid w:val="00931072"/>
    <w:rsid w:val="009354AB"/>
    <w:rsid w:val="00936055"/>
    <w:rsid w:val="00936B44"/>
    <w:rsid w:val="009404D3"/>
    <w:rsid w:val="00940BCB"/>
    <w:rsid w:val="00942BAB"/>
    <w:rsid w:val="00951F07"/>
    <w:rsid w:val="00955A85"/>
    <w:rsid w:val="00956483"/>
    <w:rsid w:val="00956D21"/>
    <w:rsid w:val="00957ADD"/>
    <w:rsid w:val="0096070B"/>
    <w:rsid w:val="00963756"/>
    <w:rsid w:val="00963FE8"/>
    <w:rsid w:val="00964FFC"/>
    <w:rsid w:val="0096506B"/>
    <w:rsid w:val="00966F57"/>
    <w:rsid w:val="00967BB8"/>
    <w:rsid w:val="00970C6C"/>
    <w:rsid w:val="009728B8"/>
    <w:rsid w:val="0097586F"/>
    <w:rsid w:val="009851F8"/>
    <w:rsid w:val="00986E40"/>
    <w:rsid w:val="00987CD1"/>
    <w:rsid w:val="00990079"/>
    <w:rsid w:val="0099034B"/>
    <w:rsid w:val="00996364"/>
    <w:rsid w:val="00996C02"/>
    <w:rsid w:val="00996CE5"/>
    <w:rsid w:val="009A2E4B"/>
    <w:rsid w:val="009A358A"/>
    <w:rsid w:val="009A3ACC"/>
    <w:rsid w:val="009A5655"/>
    <w:rsid w:val="009A633B"/>
    <w:rsid w:val="009B4DA1"/>
    <w:rsid w:val="009B502F"/>
    <w:rsid w:val="009B5CC1"/>
    <w:rsid w:val="009B6C0C"/>
    <w:rsid w:val="009B71FD"/>
    <w:rsid w:val="009B7846"/>
    <w:rsid w:val="009C0628"/>
    <w:rsid w:val="009C34D6"/>
    <w:rsid w:val="009C735F"/>
    <w:rsid w:val="009D1917"/>
    <w:rsid w:val="009D1D65"/>
    <w:rsid w:val="009D37EA"/>
    <w:rsid w:val="009D65A6"/>
    <w:rsid w:val="009D7068"/>
    <w:rsid w:val="009E07D0"/>
    <w:rsid w:val="009E1DC3"/>
    <w:rsid w:val="009E311C"/>
    <w:rsid w:val="009E599F"/>
    <w:rsid w:val="009F098D"/>
    <w:rsid w:val="009F1006"/>
    <w:rsid w:val="009F23C1"/>
    <w:rsid w:val="009F5488"/>
    <w:rsid w:val="009F6A9B"/>
    <w:rsid w:val="009F709C"/>
    <w:rsid w:val="00A0094C"/>
    <w:rsid w:val="00A01FAC"/>
    <w:rsid w:val="00A03298"/>
    <w:rsid w:val="00A03EE9"/>
    <w:rsid w:val="00A071E3"/>
    <w:rsid w:val="00A072A0"/>
    <w:rsid w:val="00A0757C"/>
    <w:rsid w:val="00A10A8D"/>
    <w:rsid w:val="00A13806"/>
    <w:rsid w:val="00A15B3D"/>
    <w:rsid w:val="00A2459B"/>
    <w:rsid w:val="00A2465B"/>
    <w:rsid w:val="00A249CD"/>
    <w:rsid w:val="00A25FA0"/>
    <w:rsid w:val="00A25FE1"/>
    <w:rsid w:val="00A261F4"/>
    <w:rsid w:val="00A31EFC"/>
    <w:rsid w:val="00A32708"/>
    <w:rsid w:val="00A34C26"/>
    <w:rsid w:val="00A360DB"/>
    <w:rsid w:val="00A36E9E"/>
    <w:rsid w:val="00A36FE6"/>
    <w:rsid w:val="00A402C5"/>
    <w:rsid w:val="00A40E93"/>
    <w:rsid w:val="00A437D7"/>
    <w:rsid w:val="00A461DF"/>
    <w:rsid w:val="00A4665E"/>
    <w:rsid w:val="00A46D9A"/>
    <w:rsid w:val="00A471D6"/>
    <w:rsid w:val="00A47A5D"/>
    <w:rsid w:val="00A52737"/>
    <w:rsid w:val="00A5313F"/>
    <w:rsid w:val="00A611BD"/>
    <w:rsid w:val="00A643D7"/>
    <w:rsid w:val="00A64406"/>
    <w:rsid w:val="00A64EBF"/>
    <w:rsid w:val="00A65CC3"/>
    <w:rsid w:val="00A728C4"/>
    <w:rsid w:val="00A72A2A"/>
    <w:rsid w:val="00A76FBF"/>
    <w:rsid w:val="00A77502"/>
    <w:rsid w:val="00A776A4"/>
    <w:rsid w:val="00A80ECD"/>
    <w:rsid w:val="00A81AEA"/>
    <w:rsid w:val="00A82217"/>
    <w:rsid w:val="00A83C18"/>
    <w:rsid w:val="00A9024D"/>
    <w:rsid w:val="00A93B9A"/>
    <w:rsid w:val="00A94AB6"/>
    <w:rsid w:val="00A96C31"/>
    <w:rsid w:val="00AA4FD6"/>
    <w:rsid w:val="00AA73FD"/>
    <w:rsid w:val="00AB0514"/>
    <w:rsid w:val="00AB4F4F"/>
    <w:rsid w:val="00AB5B57"/>
    <w:rsid w:val="00AB7D52"/>
    <w:rsid w:val="00AC1051"/>
    <w:rsid w:val="00AC2E7D"/>
    <w:rsid w:val="00AC33AD"/>
    <w:rsid w:val="00AC7760"/>
    <w:rsid w:val="00AD2034"/>
    <w:rsid w:val="00AD25C1"/>
    <w:rsid w:val="00AD5223"/>
    <w:rsid w:val="00AD589D"/>
    <w:rsid w:val="00AD6241"/>
    <w:rsid w:val="00AE35AE"/>
    <w:rsid w:val="00AE5866"/>
    <w:rsid w:val="00AE5CBA"/>
    <w:rsid w:val="00AE7347"/>
    <w:rsid w:val="00AF27FD"/>
    <w:rsid w:val="00AF37F9"/>
    <w:rsid w:val="00AF4DEF"/>
    <w:rsid w:val="00B05649"/>
    <w:rsid w:val="00B072FC"/>
    <w:rsid w:val="00B07FCA"/>
    <w:rsid w:val="00B11E83"/>
    <w:rsid w:val="00B20886"/>
    <w:rsid w:val="00B20C2F"/>
    <w:rsid w:val="00B30DEA"/>
    <w:rsid w:val="00B322E2"/>
    <w:rsid w:val="00B3281F"/>
    <w:rsid w:val="00B32F05"/>
    <w:rsid w:val="00B330F7"/>
    <w:rsid w:val="00B333AA"/>
    <w:rsid w:val="00B34830"/>
    <w:rsid w:val="00B351F1"/>
    <w:rsid w:val="00B429F4"/>
    <w:rsid w:val="00B43023"/>
    <w:rsid w:val="00B4363A"/>
    <w:rsid w:val="00B44BA4"/>
    <w:rsid w:val="00B46B45"/>
    <w:rsid w:val="00B47125"/>
    <w:rsid w:val="00B476A3"/>
    <w:rsid w:val="00B477E2"/>
    <w:rsid w:val="00B511A1"/>
    <w:rsid w:val="00B557F2"/>
    <w:rsid w:val="00B56E9F"/>
    <w:rsid w:val="00B630DE"/>
    <w:rsid w:val="00B70120"/>
    <w:rsid w:val="00B701FA"/>
    <w:rsid w:val="00B719FA"/>
    <w:rsid w:val="00B72C78"/>
    <w:rsid w:val="00B73FD8"/>
    <w:rsid w:val="00B74ACF"/>
    <w:rsid w:val="00B74E7D"/>
    <w:rsid w:val="00B76677"/>
    <w:rsid w:val="00B77887"/>
    <w:rsid w:val="00B8308D"/>
    <w:rsid w:val="00B83696"/>
    <w:rsid w:val="00B83987"/>
    <w:rsid w:val="00B843FD"/>
    <w:rsid w:val="00B859CC"/>
    <w:rsid w:val="00B875E7"/>
    <w:rsid w:val="00B9011D"/>
    <w:rsid w:val="00B90B4D"/>
    <w:rsid w:val="00B917A9"/>
    <w:rsid w:val="00B9513D"/>
    <w:rsid w:val="00B9640F"/>
    <w:rsid w:val="00B97CDA"/>
    <w:rsid w:val="00BA04AE"/>
    <w:rsid w:val="00BA116E"/>
    <w:rsid w:val="00BA4B3A"/>
    <w:rsid w:val="00BA5884"/>
    <w:rsid w:val="00BA701A"/>
    <w:rsid w:val="00BA70A2"/>
    <w:rsid w:val="00BB00A9"/>
    <w:rsid w:val="00BB083D"/>
    <w:rsid w:val="00BB234B"/>
    <w:rsid w:val="00BB2D7F"/>
    <w:rsid w:val="00BB4A37"/>
    <w:rsid w:val="00BB5E6D"/>
    <w:rsid w:val="00BB7960"/>
    <w:rsid w:val="00BB7B2B"/>
    <w:rsid w:val="00BC0641"/>
    <w:rsid w:val="00BC5A3B"/>
    <w:rsid w:val="00BC7257"/>
    <w:rsid w:val="00BC7758"/>
    <w:rsid w:val="00BD14CC"/>
    <w:rsid w:val="00BD33C6"/>
    <w:rsid w:val="00BD60E4"/>
    <w:rsid w:val="00BD7CEA"/>
    <w:rsid w:val="00BD7D4E"/>
    <w:rsid w:val="00BE360A"/>
    <w:rsid w:val="00BE477F"/>
    <w:rsid w:val="00BE4D40"/>
    <w:rsid w:val="00BE660D"/>
    <w:rsid w:val="00BF13AA"/>
    <w:rsid w:val="00BF1557"/>
    <w:rsid w:val="00BF26D5"/>
    <w:rsid w:val="00BF2948"/>
    <w:rsid w:val="00BF4AFD"/>
    <w:rsid w:val="00BF67F8"/>
    <w:rsid w:val="00C0130A"/>
    <w:rsid w:val="00C01930"/>
    <w:rsid w:val="00C01AEF"/>
    <w:rsid w:val="00C04C8B"/>
    <w:rsid w:val="00C05374"/>
    <w:rsid w:val="00C05A54"/>
    <w:rsid w:val="00C10C66"/>
    <w:rsid w:val="00C10D5D"/>
    <w:rsid w:val="00C111D7"/>
    <w:rsid w:val="00C11716"/>
    <w:rsid w:val="00C12828"/>
    <w:rsid w:val="00C13982"/>
    <w:rsid w:val="00C16AEC"/>
    <w:rsid w:val="00C17DC6"/>
    <w:rsid w:val="00C21B14"/>
    <w:rsid w:val="00C236F3"/>
    <w:rsid w:val="00C2699B"/>
    <w:rsid w:val="00C31617"/>
    <w:rsid w:val="00C3584B"/>
    <w:rsid w:val="00C359CA"/>
    <w:rsid w:val="00C371E7"/>
    <w:rsid w:val="00C37B8B"/>
    <w:rsid w:val="00C41026"/>
    <w:rsid w:val="00C435CD"/>
    <w:rsid w:val="00C45982"/>
    <w:rsid w:val="00C47E95"/>
    <w:rsid w:val="00C545AA"/>
    <w:rsid w:val="00C55A0A"/>
    <w:rsid w:val="00C56A94"/>
    <w:rsid w:val="00C5744C"/>
    <w:rsid w:val="00C65B6E"/>
    <w:rsid w:val="00C72253"/>
    <w:rsid w:val="00C72432"/>
    <w:rsid w:val="00C73708"/>
    <w:rsid w:val="00C74274"/>
    <w:rsid w:val="00C8041B"/>
    <w:rsid w:val="00C82984"/>
    <w:rsid w:val="00C86E61"/>
    <w:rsid w:val="00C87C1B"/>
    <w:rsid w:val="00C90DC7"/>
    <w:rsid w:val="00C9747F"/>
    <w:rsid w:val="00C97FE0"/>
    <w:rsid w:val="00CB3469"/>
    <w:rsid w:val="00CB5C73"/>
    <w:rsid w:val="00CB7241"/>
    <w:rsid w:val="00CC2058"/>
    <w:rsid w:val="00CC287A"/>
    <w:rsid w:val="00CC6680"/>
    <w:rsid w:val="00CD04C9"/>
    <w:rsid w:val="00CD25FF"/>
    <w:rsid w:val="00CD6ECE"/>
    <w:rsid w:val="00CD7BF8"/>
    <w:rsid w:val="00CE0C4D"/>
    <w:rsid w:val="00CE1D24"/>
    <w:rsid w:val="00CE1E86"/>
    <w:rsid w:val="00CE41AD"/>
    <w:rsid w:val="00CE63FC"/>
    <w:rsid w:val="00CE6E40"/>
    <w:rsid w:val="00CF5094"/>
    <w:rsid w:val="00CF5B2C"/>
    <w:rsid w:val="00CF67D3"/>
    <w:rsid w:val="00CF6CCE"/>
    <w:rsid w:val="00D00DE8"/>
    <w:rsid w:val="00D00F7F"/>
    <w:rsid w:val="00D01CC6"/>
    <w:rsid w:val="00D02D08"/>
    <w:rsid w:val="00D03F82"/>
    <w:rsid w:val="00D05853"/>
    <w:rsid w:val="00D06AEF"/>
    <w:rsid w:val="00D07783"/>
    <w:rsid w:val="00D10F5B"/>
    <w:rsid w:val="00D114D7"/>
    <w:rsid w:val="00D11834"/>
    <w:rsid w:val="00D129A6"/>
    <w:rsid w:val="00D12E95"/>
    <w:rsid w:val="00D13843"/>
    <w:rsid w:val="00D14E15"/>
    <w:rsid w:val="00D203FD"/>
    <w:rsid w:val="00D24568"/>
    <w:rsid w:val="00D24612"/>
    <w:rsid w:val="00D26909"/>
    <w:rsid w:val="00D2762F"/>
    <w:rsid w:val="00D2771A"/>
    <w:rsid w:val="00D3018E"/>
    <w:rsid w:val="00D306F7"/>
    <w:rsid w:val="00D31368"/>
    <w:rsid w:val="00D335B3"/>
    <w:rsid w:val="00D34B6B"/>
    <w:rsid w:val="00D34F86"/>
    <w:rsid w:val="00D37C25"/>
    <w:rsid w:val="00D410FE"/>
    <w:rsid w:val="00D42098"/>
    <w:rsid w:val="00D431FA"/>
    <w:rsid w:val="00D45C4A"/>
    <w:rsid w:val="00D50B1D"/>
    <w:rsid w:val="00D5212A"/>
    <w:rsid w:val="00D52F30"/>
    <w:rsid w:val="00D54126"/>
    <w:rsid w:val="00D57A2D"/>
    <w:rsid w:val="00D62085"/>
    <w:rsid w:val="00D650B5"/>
    <w:rsid w:val="00D71B32"/>
    <w:rsid w:val="00D74E52"/>
    <w:rsid w:val="00D855B0"/>
    <w:rsid w:val="00D8724C"/>
    <w:rsid w:val="00D87842"/>
    <w:rsid w:val="00D91331"/>
    <w:rsid w:val="00D95559"/>
    <w:rsid w:val="00D9634D"/>
    <w:rsid w:val="00D96715"/>
    <w:rsid w:val="00D97FDB"/>
    <w:rsid w:val="00DA0DAC"/>
    <w:rsid w:val="00DA3E60"/>
    <w:rsid w:val="00DA4736"/>
    <w:rsid w:val="00DA67B6"/>
    <w:rsid w:val="00DA709C"/>
    <w:rsid w:val="00DB08E9"/>
    <w:rsid w:val="00DB16FE"/>
    <w:rsid w:val="00DB377D"/>
    <w:rsid w:val="00DC2AE4"/>
    <w:rsid w:val="00DC40F4"/>
    <w:rsid w:val="00DC4693"/>
    <w:rsid w:val="00DC4876"/>
    <w:rsid w:val="00DD3E93"/>
    <w:rsid w:val="00DD78D8"/>
    <w:rsid w:val="00DE0D17"/>
    <w:rsid w:val="00DE1BB5"/>
    <w:rsid w:val="00DE3DD7"/>
    <w:rsid w:val="00DE6548"/>
    <w:rsid w:val="00DE73CE"/>
    <w:rsid w:val="00DF0557"/>
    <w:rsid w:val="00DF0D5A"/>
    <w:rsid w:val="00DF1C13"/>
    <w:rsid w:val="00DF1D54"/>
    <w:rsid w:val="00DF1F82"/>
    <w:rsid w:val="00DF1F90"/>
    <w:rsid w:val="00DF2D74"/>
    <w:rsid w:val="00DF3843"/>
    <w:rsid w:val="00DF3D62"/>
    <w:rsid w:val="00DF4CD2"/>
    <w:rsid w:val="00DF53DB"/>
    <w:rsid w:val="00DF69BC"/>
    <w:rsid w:val="00DF7C96"/>
    <w:rsid w:val="00E000BE"/>
    <w:rsid w:val="00E001B9"/>
    <w:rsid w:val="00E01A8D"/>
    <w:rsid w:val="00E0216F"/>
    <w:rsid w:val="00E02A57"/>
    <w:rsid w:val="00E02CFD"/>
    <w:rsid w:val="00E03AF1"/>
    <w:rsid w:val="00E0433D"/>
    <w:rsid w:val="00E05C91"/>
    <w:rsid w:val="00E112CE"/>
    <w:rsid w:val="00E115AE"/>
    <w:rsid w:val="00E177A1"/>
    <w:rsid w:val="00E21E93"/>
    <w:rsid w:val="00E245B5"/>
    <w:rsid w:val="00E2532F"/>
    <w:rsid w:val="00E25DE0"/>
    <w:rsid w:val="00E26168"/>
    <w:rsid w:val="00E2733E"/>
    <w:rsid w:val="00E3000F"/>
    <w:rsid w:val="00E30B2D"/>
    <w:rsid w:val="00E36887"/>
    <w:rsid w:val="00E4292E"/>
    <w:rsid w:val="00E44AB6"/>
    <w:rsid w:val="00E458AE"/>
    <w:rsid w:val="00E50729"/>
    <w:rsid w:val="00E54E7B"/>
    <w:rsid w:val="00E63840"/>
    <w:rsid w:val="00E64550"/>
    <w:rsid w:val="00E65B35"/>
    <w:rsid w:val="00E662DB"/>
    <w:rsid w:val="00E66AA6"/>
    <w:rsid w:val="00E66D2D"/>
    <w:rsid w:val="00E71A8A"/>
    <w:rsid w:val="00E71E0E"/>
    <w:rsid w:val="00E73B18"/>
    <w:rsid w:val="00E7771E"/>
    <w:rsid w:val="00E80309"/>
    <w:rsid w:val="00E807E2"/>
    <w:rsid w:val="00E836EF"/>
    <w:rsid w:val="00E85427"/>
    <w:rsid w:val="00E900E2"/>
    <w:rsid w:val="00E90416"/>
    <w:rsid w:val="00E91358"/>
    <w:rsid w:val="00E93BD5"/>
    <w:rsid w:val="00E95818"/>
    <w:rsid w:val="00E96A14"/>
    <w:rsid w:val="00E970CE"/>
    <w:rsid w:val="00E97227"/>
    <w:rsid w:val="00EA0D4E"/>
    <w:rsid w:val="00EA3687"/>
    <w:rsid w:val="00EA4761"/>
    <w:rsid w:val="00EA5068"/>
    <w:rsid w:val="00EA5FED"/>
    <w:rsid w:val="00EB1F8A"/>
    <w:rsid w:val="00EB30B0"/>
    <w:rsid w:val="00EB321E"/>
    <w:rsid w:val="00EB3E03"/>
    <w:rsid w:val="00EB5122"/>
    <w:rsid w:val="00EB536F"/>
    <w:rsid w:val="00EB59F4"/>
    <w:rsid w:val="00EB6497"/>
    <w:rsid w:val="00EC1022"/>
    <w:rsid w:val="00EC568B"/>
    <w:rsid w:val="00EC66E7"/>
    <w:rsid w:val="00EC6ADB"/>
    <w:rsid w:val="00ED0669"/>
    <w:rsid w:val="00ED3CF8"/>
    <w:rsid w:val="00ED3D06"/>
    <w:rsid w:val="00ED4EC0"/>
    <w:rsid w:val="00ED6498"/>
    <w:rsid w:val="00EE0063"/>
    <w:rsid w:val="00EE1CEB"/>
    <w:rsid w:val="00EE694C"/>
    <w:rsid w:val="00EF11D8"/>
    <w:rsid w:val="00EF1E88"/>
    <w:rsid w:val="00EF4409"/>
    <w:rsid w:val="00F00284"/>
    <w:rsid w:val="00F003CD"/>
    <w:rsid w:val="00F0100D"/>
    <w:rsid w:val="00F02095"/>
    <w:rsid w:val="00F02E44"/>
    <w:rsid w:val="00F05CB0"/>
    <w:rsid w:val="00F064B7"/>
    <w:rsid w:val="00F10D2F"/>
    <w:rsid w:val="00F11F62"/>
    <w:rsid w:val="00F126E9"/>
    <w:rsid w:val="00F13CF8"/>
    <w:rsid w:val="00F166AD"/>
    <w:rsid w:val="00F17192"/>
    <w:rsid w:val="00F17203"/>
    <w:rsid w:val="00F2142F"/>
    <w:rsid w:val="00F23E15"/>
    <w:rsid w:val="00F26C19"/>
    <w:rsid w:val="00F31B41"/>
    <w:rsid w:val="00F37A26"/>
    <w:rsid w:val="00F40768"/>
    <w:rsid w:val="00F41C0A"/>
    <w:rsid w:val="00F44893"/>
    <w:rsid w:val="00F46D11"/>
    <w:rsid w:val="00F46D22"/>
    <w:rsid w:val="00F50B8E"/>
    <w:rsid w:val="00F52824"/>
    <w:rsid w:val="00F53188"/>
    <w:rsid w:val="00F55321"/>
    <w:rsid w:val="00F55B48"/>
    <w:rsid w:val="00F57080"/>
    <w:rsid w:val="00F602E1"/>
    <w:rsid w:val="00F60A2C"/>
    <w:rsid w:val="00F65753"/>
    <w:rsid w:val="00F671F3"/>
    <w:rsid w:val="00F728AC"/>
    <w:rsid w:val="00F76BB5"/>
    <w:rsid w:val="00F77C59"/>
    <w:rsid w:val="00F81A4A"/>
    <w:rsid w:val="00F83001"/>
    <w:rsid w:val="00F836F0"/>
    <w:rsid w:val="00F85ABF"/>
    <w:rsid w:val="00F85CBF"/>
    <w:rsid w:val="00F869FF"/>
    <w:rsid w:val="00F94316"/>
    <w:rsid w:val="00F95318"/>
    <w:rsid w:val="00F9597E"/>
    <w:rsid w:val="00FB3441"/>
    <w:rsid w:val="00FB44C1"/>
    <w:rsid w:val="00FB48E9"/>
    <w:rsid w:val="00FB5F93"/>
    <w:rsid w:val="00FC0E97"/>
    <w:rsid w:val="00FC1975"/>
    <w:rsid w:val="00FD09B5"/>
    <w:rsid w:val="00FD45D4"/>
    <w:rsid w:val="00FD7C20"/>
    <w:rsid w:val="00FE10D3"/>
    <w:rsid w:val="00FE373E"/>
    <w:rsid w:val="00FF0F97"/>
    <w:rsid w:val="00FF4A84"/>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849C64EB-46ED-4436-8761-6758E46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2">
    <w:name w:val="heading 2"/>
    <w:basedOn w:val="Normal"/>
    <w:next w:val="Normal"/>
    <w:link w:val="Ttulo2Car"/>
    <w:uiPriority w:val="9"/>
    <w:unhideWhenUsed/>
    <w:qFormat/>
    <w:rsid w:val="00344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paragraph" w:styleId="Puesto">
    <w:name w:val="Title"/>
    <w:basedOn w:val="Normal"/>
    <w:link w:val="PuestoCar"/>
    <w:qFormat/>
    <w:rsid w:val="00E65B35"/>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65B35"/>
    <w:rPr>
      <w:rFonts w:ascii="Arial" w:eastAsia="Times New Roman" w:hAnsi="Arial" w:cs="Arial"/>
      <w:b/>
      <w:sz w:val="24"/>
      <w:szCs w:val="24"/>
      <w:lang w:eastAsia="es-ES"/>
    </w:rPr>
  </w:style>
  <w:style w:type="character" w:customStyle="1" w:styleId="Ttulo2Car">
    <w:name w:val="Título 2 Car"/>
    <w:basedOn w:val="Fuentedeprrafopredeter"/>
    <w:link w:val="Ttulo2"/>
    <w:uiPriority w:val="9"/>
    <w:rsid w:val="00344D57"/>
    <w:rPr>
      <w:rFonts w:asciiTheme="majorHAnsi" w:eastAsiaTheme="majorEastAsia" w:hAnsiTheme="majorHAnsi" w:cstheme="majorBidi"/>
      <w:color w:val="2E74B5" w:themeColor="accent1" w:themeShade="BF"/>
      <w:sz w:val="26"/>
      <w:szCs w:val="26"/>
    </w:rPr>
  </w:style>
  <w:style w:type="paragraph" w:styleId="Lista2">
    <w:name w:val="List 2"/>
    <w:basedOn w:val="Normal"/>
    <w:uiPriority w:val="99"/>
    <w:unhideWhenUsed/>
    <w:rsid w:val="00344D57"/>
    <w:pPr>
      <w:ind w:left="566" w:hanging="283"/>
      <w:contextualSpacing/>
    </w:pPr>
  </w:style>
  <w:style w:type="paragraph" w:styleId="Saludo">
    <w:name w:val="Salutation"/>
    <w:basedOn w:val="Normal"/>
    <w:next w:val="Normal"/>
    <w:link w:val="SaludoCar"/>
    <w:uiPriority w:val="99"/>
    <w:unhideWhenUsed/>
    <w:rsid w:val="00344D57"/>
  </w:style>
  <w:style w:type="character" w:customStyle="1" w:styleId="SaludoCar">
    <w:name w:val="Saludo Car"/>
    <w:basedOn w:val="Fuentedeprrafopredeter"/>
    <w:link w:val="Saludo"/>
    <w:uiPriority w:val="99"/>
    <w:rsid w:val="00344D57"/>
  </w:style>
  <w:style w:type="paragraph" w:styleId="Cierre">
    <w:name w:val="Closing"/>
    <w:basedOn w:val="Normal"/>
    <w:link w:val="CierreCar"/>
    <w:uiPriority w:val="99"/>
    <w:unhideWhenUsed/>
    <w:rsid w:val="00344D57"/>
    <w:pPr>
      <w:spacing w:after="0" w:line="240" w:lineRule="auto"/>
      <w:ind w:left="4252"/>
    </w:pPr>
  </w:style>
  <w:style w:type="character" w:customStyle="1" w:styleId="CierreCar">
    <w:name w:val="Cierre Car"/>
    <w:basedOn w:val="Fuentedeprrafopredeter"/>
    <w:link w:val="Cierre"/>
    <w:uiPriority w:val="99"/>
    <w:rsid w:val="00344D57"/>
  </w:style>
  <w:style w:type="paragraph" w:styleId="Textoindependienteprimerasangra">
    <w:name w:val="Body Text First Indent"/>
    <w:basedOn w:val="Textoindependiente"/>
    <w:link w:val="TextoindependienteprimerasangraCar"/>
    <w:uiPriority w:val="99"/>
    <w:unhideWhenUsed/>
    <w:rsid w:val="00344D57"/>
    <w:pPr>
      <w:spacing w:after="160" w:line="259" w:lineRule="auto"/>
      <w:ind w:firstLine="360"/>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44D5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44D57"/>
    <w:pPr>
      <w:spacing w:after="120"/>
      <w:ind w:left="283"/>
    </w:pPr>
  </w:style>
  <w:style w:type="character" w:customStyle="1" w:styleId="SangradetextonormalCar">
    <w:name w:val="Sangría de texto normal Car"/>
    <w:basedOn w:val="Fuentedeprrafopredeter"/>
    <w:link w:val="Sangradetextonormal"/>
    <w:uiPriority w:val="99"/>
    <w:semiHidden/>
    <w:rsid w:val="00344D57"/>
  </w:style>
  <w:style w:type="paragraph" w:styleId="Textoindependienteprimerasangra2">
    <w:name w:val="Body Text First Indent 2"/>
    <w:basedOn w:val="Sangradetextonormal"/>
    <w:link w:val="Textoindependienteprimerasangra2Car"/>
    <w:uiPriority w:val="99"/>
    <w:unhideWhenUsed/>
    <w:rsid w:val="00344D5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4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549">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201091435">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804782624">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25149918">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31428493">
      <w:bodyDiv w:val="1"/>
      <w:marLeft w:val="0"/>
      <w:marRight w:val="0"/>
      <w:marTop w:val="0"/>
      <w:marBottom w:val="0"/>
      <w:divBdr>
        <w:top w:val="none" w:sz="0" w:space="0" w:color="auto"/>
        <w:left w:val="none" w:sz="0" w:space="0" w:color="auto"/>
        <w:bottom w:val="none" w:sz="0" w:space="0" w:color="auto"/>
        <w:right w:val="none" w:sz="0" w:space="0" w:color="auto"/>
      </w:divBdr>
    </w:div>
    <w:div w:id="1311908314">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414473938">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EFB6-EC2B-4729-9CCC-BA8DC1BC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2404</Words>
  <Characters>13226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33</cp:revision>
  <cp:lastPrinted>2019-04-26T16:12:00Z</cp:lastPrinted>
  <dcterms:created xsi:type="dcterms:W3CDTF">2019-04-24T13:21:00Z</dcterms:created>
  <dcterms:modified xsi:type="dcterms:W3CDTF">2019-05-20T16:38:00Z</dcterms:modified>
</cp:coreProperties>
</file>