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FA" w:rsidRPr="006332FA" w:rsidRDefault="006332FA" w:rsidP="006332F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332F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32FA" w:rsidRPr="006332FA" w:rsidRDefault="006332FA" w:rsidP="006332FA">
      <w:pPr>
        <w:jc w:val="both"/>
        <w:rPr>
          <w:rFonts w:ascii="Arial" w:hAnsi="Arial" w:cs="Arial"/>
          <w:sz w:val="20"/>
          <w:szCs w:val="20"/>
          <w:lang w:val="es-419"/>
        </w:rPr>
      </w:pP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 xml:space="preserve">Providencia: </w:t>
      </w:r>
      <w:r w:rsidRPr="006332FA">
        <w:rPr>
          <w:rFonts w:ascii="Arial" w:hAnsi="Arial" w:cs="Arial"/>
          <w:sz w:val="20"/>
          <w:szCs w:val="20"/>
          <w:lang w:val="es-419"/>
        </w:rPr>
        <w:tab/>
      </w:r>
      <w:r w:rsidRPr="006332FA">
        <w:rPr>
          <w:rFonts w:ascii="Arial" w:hAnsi="Arial" w:cs="Arial"/>
          <w:sz w:val="20"/>
          <w:szCs w:val="20"/>
          <w:lang w:val="es-419"/>
        </w:rPr>
        <w:tab/>
        <w:t xml:space="preserve">Sentencia del 8 de julio de 2019 </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Radicación No.:</w:t>
      </w:r>
      <w:r w:rsidRPr="006332FA">
        <w:rPr>
          <w:rFonts w:ascii="Arial" w:hAnsi="Arial" w:cs="Arial"/>
          <w:sz w:val="20"/>
          <w:szCs w:val="20"/>
          <w:lang w:val="es-419"/>
        </w:rPr>
        <w:tab/>
      </w:r>
      <w:r w:rsidRPr="006332FA">
        <w:rPr>
          <w:rFonts w:ascii="Arial" w:hAnsi="Arial" w:cs="Arial"/>
          <w:sz w:val="20"/>
          <w:szCs w:val="20"/>
          <w:lang w:val="es-419"/>
        </w:rPr>
        <w:tab/>
        <w:t>66001-31-05-003-2017-00117-01</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Proceso:</w:t>
      </w:r>
      <w:r w:rsidRPr="006332FA">
        <w:rPr>
          <w:rFonts w:ascii="Arial" w:hAnsi="Arial" w:cs="Arial"/>
          <w:sz w:val="20"/>
          <w:szCs w:val="20"/>
          <w:lang w:val="es-419"/>
        </w:rPr>
        <w:tab/>
      </w:r>
      <w:r w:rsidRPr="006332FA">
        <w:rPr>
          <w:rFonts w:ascii="Arial" w:hAnsi="Arial" w:cs="Arial"/>
          <w:sz w:val="20"/>
          <w:szCs w:val="20"/>
          <w:lang w:val="es-419"/>
        </w:rPr>
        <w:tab/>
        <w:t xml:space="preserve">Ordinario laboral </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Demandante:</w:t>
      </w:r>
      <w:r w:rsidRPr="006332FA">
        <w:rPr>
          <w:rFonts w:ascii="Arial" w:hAnsi="Arial" w:cs="Arial"/>
          <w:sz w:val="20"/>
          <w:szCs w:val="20"/>
          <w:lang w:val="es-419"/>
        </w:rPr>
        <w:tab/>
      </w:r>
      <w:r w:rsidRPr="006332FA">
        <w:rPr>
          <w:rFonts w:ascii="Arial" w:hAnsi="Arial" w:cs="Arial"/>
          <w:sz w:val="20"/>
          <w:szCs w:val="20"/>
          <w:lang w:val="es-419"/>
        </w:rPr>
        <w:tab/>
        <w:t>Maritza Isabel Castro Benavides</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Demandados:</w:t>
      </w:r>
      <w:r w:rsidRPr="006332FA">
        <w:rPr>
          <w:rFonts w:ascii="Arial" w:hAnsi="Arial" w:cs="Arial"/>
          <w:sz w:val="20"/>
          <w:szCs w:val="20"/>
          <w:lang w:val="es-419"/>
        </w:rPr>
        <w:tab/>
      </w:r>
      <w:r w:rsidRPr="006332FA">
        <w:rPr>
          <w:rFonts w:ascii="Arial" w:hAnsi="Arial" w:cs="Arial"/>
          <w:sz w:val="20"/>
          <w:szCs w:val="20"/>
          <w:lang w:val="es-419"/>
        </w:rPr>
        <w:tab/>
        <w:t>Edwin Jiménez Yepes y Comercializadora Hela S.A.S.</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 xml:space="preserve">Juzgado de origen: </w:t>
      </w:r>
      <w:r w:rsidRPr="006332FA">
        <w:rPr>
          <w:rFonts w:ascii="Arial" w:hAnsi="Arial" w:cs="Arial"/>
          <w:sz w:val="20"/>
          <w:szCs w:val="20"/>
          <w:lang w:val="es-419"/>
        </w:rPr>
        <w:tab/>
        <w:t xml:space="preserve">Tercero Laboral del Circuito de Pereira </w:t>
      </w:r>
    </w:p>
    <w:p w:rsidR="006332FA" w:rsidRPr="006332FA" w:rsidRDefault="006332FA" w:rsidP="006332FA">
      <w:pPr>
        <w:jc w:val="both"/>
        <w:rPr>
          <w:rFonts w:ascii="Arial" w:hAnsi="Arial" w:cs="Arial"/>
          <w:sz w:val="20"/>
          <w:szCs w:val="20"/>
          <w:lang w:val="es-419"/>
        </w:rPr>
      </w:pPr>
      <w:r w:rsidRPr="006332FA">
        <w:rPr>
          <w:rFonts w:ascii="Arial" w:hAnsi="Arial" w:cs="Arial"/>
          <w:sz w:val="20"/>
          <w:szCs w:val="20"/>
          <w:lang w:val="es-419"/>
        </w:rPr>
        <w:t>Magistrada ponente:</w:t>
      </w:r>
      <w:r w:rsidRPr="006332FA">
        <w:rPr>
          <w:rFonts w:ascii="Arial" w:hAnsi="Arial" w:cs="Arial"/>
          <w:sz w:val="20"/>
          <w:szCs w:val="20"/>
          <w:lang w:val="es-419"/>
        </w:rPr>
        <w:tab/>
        <w:t>Dra. Ana Lucía Caicedo Calderón</w:t>
      </w:r>
    </w:p>
    <w:p w:rsidR="006332FA" w:rsidRPr="006332FA" w:rsidRDefault="006332FA" w:rsidP="006332FA">
      <w:pPr>
        <w:jc w:val="both"/>
        <w:rPr>
          <w:rFonts w:ascii="Arial" w:hAnsi="Arial" w:cs="Arial"/>
          <w:sz w:val="20"/>
          <w:szCs w:val="20"/>
          <w:lang w:val="es-419"/>
        </w:rPr>
      </w:pPr>
    </w:p>
    <w:p w:rsidR="006332FA" w:rsidRPr="006332FA" w:rsidRDefault="006332FA" w:rsidP="006332FA">
      <w:pPr>
        <w:jc w:val="both"/>
        <w:rPr>
          <w:rFonts w:ascii="Arial" w:hAnsi="Arial" w:cs="Arial"/>
          <w:b/>
          <w:bCs/>
          <w:iCs/>
          <w:sz w:val="20"/>
          <w:szCs w:val="20"/>
          <w:lang w:val="es-419" w:eastAsia="fr-FR"/>
        </w:rPr>
      </w:pPr>
      <w:r w:rsidRPr="006332FA">
        <w:rPr>
          <w:rFonts w:ascii="Arial" w:hAnsi="Arial" w:cs="Arial"/>
          <w:b/>
          <w:bCs/>
          <w:iCs/>
          <w:sz w:val="20"/>
          <w:szCs w:val="20"/>
          <w:lang w:val="es-419" w:eastAsia="fr-FR"/>
        </w:rPr>
        <w:t>TEMAS:</w:t>
      </w:r>
      <w:r w:rsidRPr="006332FA">
        <w:rPr>
          <w:rFonts w:ascii="Arial" w:hAnsi="Arial" w:cs="Arial"/>
          <w:b/>
          <w:bCs/>
          <w:iCs/>
          <w:sz w:val="20"/>
          <w:szCs w:val="20"/>
          <w:lang w:val="es-419" w:eastAsia="fr-FR"/>
        </w:rPr>
        <w:tab/>
      </w:r>
      <w:r w:rsidR="00167665">
        <w:rPr>
          <w:rFonts w:ascii="Arial" w:hAnsi="Arial" w:cs="Arial"/>
          <w:b/>
          <w:bCs/>
          <w:iCs/>
          <w:sz w:val="20"/>
          <w:szCs w:val="20"/>
          <w:lang w:val="es-CO" w:eastAsia="fr-FR"/>
        </w:rPr>
        <w:t xml:space="preserve">CONTRATO DE TRABAJO / </w:t>
      </w:r>
      <w:r w:rsidR="000B4AA0">
        <w:rPr>
          <w:rFonts w:ascii="Arial" w:hAnsi="Arial" w:cs="Arial"/>
          <w:b/>
          <w:bCs/>
          <w:iCs/>
          <w:sz w:val="20"/>
          <w:szCs w:val="20"/>
          <w:lang w:val="es-CO" w:eastAsia="fr-FR"/>
        </w:rPr>
        <w:t xml:space="preserve">PRINCIPIO DE PRIMACÍA DE LA REALIDAD / </w:t>
      </w:r>
      <w:r w:rsidR="00C54BEA">
        <w:rPr>
          <w:rFonts w:ascii="Arial" w:hAnsi="Arial" w:cs="Arial"/>
          <w:b/>
          <w:bCs/>
          <w:iCs/>
          <w:sz w:val="20"/>
          <w:szCs w:val="20"/>
          <w:lang w:val="es-CO" w:eastAsia="fr-FR"/>
        </w:rPr>
        <w:t>E</w:t>
      </w:r>
      <w:r w:rsidR="00C54BEA">
        <w:rPr>
          <w:rFonts w:ascii="Arial" w:hAnsi="Arial" w:cs="Arial"/>
          <w:b/>
          <w:bCs/>
          <w:iCs/>
          <w:sz w:val="20"/>
          <w:szCs w:val="20"/>
          <w:lang w:val="es-CO" w:eastAsia="fr-FR"/>
        </w:rPr>
        <w:t xml:space="preserve">L CONTRATO DE PRESTACIÓN DE SERVICIOS </w:t>
      </w:r>
      <w:r w:rsidR="000B4AA0">
        <w:rPr>
          <w:rFonts w:ascii="Arial" w:hAnsi="Arial" w:cs="Arial"/>
          <w:b/>
          <w:bCs/>
          <w:iCs/>
          <w:sz w:val="20"/>
          <w:szCs w:val="20"/>
          <w:lang w:val="es-CO" w:eastAsia="fr-FR"/>
        </w:rPr>
        <w:t xml:space="preserve">SE DESVIRTÚA CON EL CUMPLIMIENTO DE FUNCIONES AJENAS </w:t>
      </w:r>
      <w:r w:rsidR="00C54BEA">
        <w:rPr>
          <w:rFonts w:ascii="Arial" w:hAnsi="Arial" w:cs="Arial"/>
          <w:b/>
          <w:bCs/>
          <w:iCs/>
          <w:sz w:val="20"/>
          <w:szCs w:val="20"/>
          <w:lang w:val="es-CO" w:eastAsia="fr-FR"/>
        </w:rPr>
        <w:t>AL OBJETO DEL MISMO / V</w:t>
      </w:r>
      <w:r w:rsidR="000B4AA0">
        <w:rPr>
          <w:rFonts w:ascii="Arial" w:hAnsi="Arial" w:cs="Arial"/>
          <w:b/>
          <w:bCs/>
          <w:iCs/>
          <w:sz w:val="20"/>
          <w:szCs w:val="20"/>
          <w:lang w:val="es-CO" w:eastAsia="fr-FR"/>
        </w:rPr>
        <w:t>ALORACIÓN PROBATORIA.</w:t>
      </w:r>
    </w:p>
    <w:p w:rsidR="006332FA" w:rsidRDefault="006332FA" w:rsidP="006332FA">
      <w:pPr>
        <w:jc w:val="both"/>
        <w:rPr>
          <w:rFonts w:ascii="Arial" w:hAnsi="Arial" w:cs="Arial"/>
          <w:sz w:val="20"/>
          <w:szCs w:val="20"/>
          <w:lang w:val="es-419"/>
        </w:rPr>
      </w:pPr>
    </w:p>
    <w:p w:rsidR="00700503" w:rsidRPr="00700503" w:rsidRDefault="00700503" w:rsidP="00700503">
      <w:pPr>
        <w:jc w:val="both"/>
        <w:rPr>
          <w:rFonts w:ascii="Arial" w:hAnsi="Arial" w:cs="Arial"/>
          <w:sz w:val="20"/>
          <w:szCs w:val="20"/>
          <w:lang w:val="es-419"/>
        </w:rPr>
      </w:pPr>
      <w:r w:rsidRPr="00700503">
        <w:rPr>
          <w:rFonts w:ascii="Arial" w:hAnsi="Arial" w:cs="Arial"/>
          <w:sz w:val="20"/>
          <w:szCs w:val="20"/>
          <w:lang w:val="es-419"/>
        </w:rPr>
        <w:t xml:space="preserve">No se reabre la discusión sobre el hecho según el cual la demandante prestó sus servicios personales a favor de la Comercializadora Hela S.A.S., representada legalmente por Edwin Jiménez Yepes y propietaria del Hotel Dibeni. Así, habiendo emergido la presunción de la existencia del contrato de trabajo por la prueba irrefutable de la prestación personal del servicio de la actora para con dicha sociedad, correspondía a la parte pasiva de la acción -que no a la gestora- demostrar que ese servicio se llevó a cabo con total independencia por parte de la señora Maritza Isabel Castro; es decir, que el convenio celebrado no era de naturaleza laboral porque tuvo un propósito concreto que podía llevarse a cabo de manera autónoma, con herramientas propias y sin más directrices que aquellas pactadas de mutuo acuerdo con el fin de alcanzar el objeto contractual.  </w:t>
      </w:r>
    </w:p>
    <w:p w:rsidR="00700503" w:rsidRPr="00700503" w:rsidRDefault="00700503" w:rsidP="00700503">
      <w:pPr>
        <w:jc w:val="both"/>
        <w:rPr>
          <w:rFonts w:ascii="Arial" w:hAnsi="Arial" w:cs="Arial"/>
          <w:sz w:val="20"/>
          <w:szCs w:val="20"/>
          <w:lang w:val="es-419"/>
        </w:rPr>
      </w:pPr>
    </w:p>
    <w:p w:rsidR="006332FA" w:rsidRDefault="00700503" w:rsidP="00700503">
      <w:pPr>
        <w:jc w:val="both"/>
        <w:rPr>
          <w:rFonts w:ascii="Arial" w:hAnsi="Arial" w:cs="Arial"/>
          <w:sz w:val="20"/>
          <w:szCs w:val="20"/>
          <w:lang w:val="es-CO"/>
        </w:rPr>
      </w:pPr>
      <w:r w:rsidRPr="00700503">
        <w:rPr>
          <w:rFonts w:ascii="Arial" w:hAnsi="Arial" w:cs="Arial"/>
          <w:sz w:val="20"/>
          <w:szCs w:val="20"/>
          <w:lang w:val="es-419"/>
        </w:rPr>
        <w:t>Así, resultaba de capital importancia determinar si a la señora Maritza Castro se la contrató para un fin específico, que según la contestación de la demanda era la de una “Asesoría en decoración – embellecimiento del edificio”, o si en realidad desplegó diversas tareas que desdibujaron el contrato de prestación de servicios que se alega por los demandados; pues debe entenderse que al destinar su fuerza de trabajo para supervisar el desarrollo de obras que no estaban ligadas estrictamente con la ornamentación del hotel, la subordinación -cuya existencia ya se presumía de antemano- lejos de quedar desvirtuaba, empezaba a cobrar especial notoriedad</w:t>
      </w:r>
      <w:r>
        <w:rPr>
          <w:rFonts w:ascii="Arial" w:hAnsi="Arial" w:cs="Arial"/>
          <w:sz w:val="20"/>
          <w:szCs w:val="20"/>
          <w:lang w:val="es-CO"/>
        </w:rPr>
        <w:t>.</w:t>
      </w:r>
      <w:r w:rsidR="00167665">
        <w:rPr>
          <w:rFonts w:ascii="Arial" w:hAnsi="Arial" w:cs="Arial"/>
          <w:sz w:val="20"/>
          <w:szCs w:val="20"/>
          <w:lang w:val="es-CO"/>
        </w:rPr>
        <w:t xml:space="preserve"> (…)</w:t>
      </w:r>
    </w:p>
    <w:p w:rsidR="00700503" w:rsidRDefault="00700503" w:rsidP="00700503">
      <w:pPr>
        <w:jc w:val="both"/>
        <w:rPr>
          <w:rFonts w:ascii="Arial" w:hAnsi="Arial" w:cs="Arial"/>
          <w:sz w:val="20"/>
          <w:szCs w:val="20"/>
          <w:lang w:val="es-CO"/>
        </w:rPr>
      </w:pPr>
    </w:p>
    <w:p w:rsidR="00700503" w:rsidRDefault="00167665" w:rsidP="00700503">
      <w:pPr>
        <w:jc w:val="both"/>
        <w:rPr>
          <w:rFonts w:ascii="Arial" w:hAnsi="Arial" w:cs="Arial"/>
          <w:sz w:val="20"/>
          <w:szCs w:val="20"/>
          <w:lang w:val="es-CO"/>
        </w:rPr>
      </w:pPr>
      <w:r>
        <w:rPr>
          <w:rFonts w:ascii="Arial" w:hAnsi="Arial" w:cs="Arial"/>
          <w:sz w:val="20"/>
          <w:szCs w:val="20"/>
          <w:lang w:val="es-CO"/>
        </w:rPr>
        <w:t xml:space="preserve">… </w:t>
      </w:r>
      <w:r w:rsidRPr="00167665">
        <w:rPr>
          <w:rFonts w:ascii="Arial" w:hAnsi="Arial" w:cs="Arial"/>
          <w:sz w:val="20"/>
          <w:szCs w:val="20"/>
          <w:lang w:val="es-CO"/>
        </w:rPr>
        <w:t>contrario a lo discernido por la A-quo, la demandante no fungió como un contratista independiente en la relación que la ató con la Comercializadora Hela S.A.S., pues todos los costos y riesgos de la obra fueron asumidos por dicha sociedad, representada legalmente por el señor Edwin Jiménez, quien estuvo detrás de todas las órdenes y directrices que ella atendió para poder llevar cabo sus labores, no sólo como diseñadora, sino como regente del proyecto, dadas las múltiples tareas de supervisión que desplegó dentro del mismo.</w:t>
      </w:r>
      <w:r>
        <w:rPr>
          <w:rFonts w:ascii="Arial" w:hAnsi="Arial" w:cs="Arial"/>
          <w:sz w:val="20"/>
          <w:szCs w:val="20"/>
          <w:lang w:val="es-CO"/>
        </w:rPr>
        <w:t xml:space="preserve"> (…)</w:t>
      </w:r>
    </w:p>
    <w:p w:rsidR="00B97EFC" w:rsidRDefault="00B97EFC" w:rsidP="00700503">
      <w:pPr>
        <w:jc w:val="both"/>
        <w:rPr>
          <w:rFonts w:ascii="Arial" w:hAnsi="Arial" w:cs="Arial"/>
          <w:sz w:val="20"/>
          <w:szCs w:val="20"/>
          <w:lang w:val="es-CO"/>
        </w:rPr>
      </w:pPr>
    </w:p>
    <w:p w:rsidR="00B97EFC" w:rsidRPr="00B97EFC" w:rsidRDefault="00B97EFC" w:rsidP="00700503">
      <w:pPr>
        <w:jc w:val="both"/>
        <w:rPr>
          <w:rFonts w:ascii="Arial" w:hAnsi="Arial" w:cs="Arial"/>
          <w:b/>
          <w:color w:val="FF0000"/>
          <w:sz w:val="20"/>
          <w:szCs w:val="20"/>
          <w:lang w:val="es-CO"/>
        </w:rPr>
      </w:pPr>
      <w:r w:rsidRPr="00B97EFC">
        <w:rPr>
          <w:rFonts w:ascii="Arial" w:hAnsi="Arial" w:cs="Arial"/>
          <w:b/>
          <w:color w:val="FF0000"/>
          <w:sz w:val="20"/>
          <w:szCs w:val="20"/>
          <w:lang w:val="es-CO"/>
        </w:rPr>
        <w:t xml:space="preserve">SALVAMENTO DE VOTO: DOCTOR JULIO CÉSAR SALAZAR MUÑOZ </w:t>
      </w:r>
    </w:p>
    <w:p w:rsidR="006332FA" w:rsidRDefault="006332FA" w:rsidP="006332FA">
      <w:pPr>
        <w:jc w:val="both"/>
        <w:rPr>
          <w:rFonts w:ascii="Arial" w:hAnsi="Arial" w:cs="Arial"/>
          <w:sz w:val="20"/>
          <w:szCs w:val="20"/>
          <w:lang w:val="es-419"/>
        </w:rPr>
      </w:pPr>
    </w:p>
    <w:p w:rsidR="00B97EFC" w:rsidRPr="00B97EFC" w:rsidRDefault="00B97EFC" w:rsidP="00B97EFC">
      <w:pPr>
        <w:jc w:val="both"/>
        <w:rPr>
          <w:rFonts w:ascii="Arial" w:hAnsi="Arial" w:cs="Arial"/>
          <w:sz w:val="20"/>
          <w:szCs w:val="20"/>
          <w:lang w:val="es-419"/>
        </w:rPr>
      </w:pPr>
      <w:r w:rsidRPr="00B97EFC">
        <w:rPr>
          <w:rFonts w:ascii="Arial" w:hAnsi="Arial" w:cs="Arial"/>
          <w:sz w:val="20"/>
          <w:szCs w:val="20"/>
          <w:lang w:val="es-419"/>
        </w:rPr>
        <w:t>Con el respeto que corresponde por la opinión mayoritaria, disiento de la decisión tomada por las siguientes razones:</w:t>
      </w:r>
    </w:p>
    <w:p w:rsidR="00B97EFC" w:rsidRPr="00B97EFC" w:rsidRDefault="00B97EFC" w:rsidP="00B97EFC">
      <w:pPr>
        <w:jc w:val="both"/>
        <w:rPr>
          <w:rFonts w:ascii="Arial" w:hAnsi="Arial" w:cs="Arial"/>
          <w:sz w:val="20"/>
          <w:szCs w:val="20"/>
          <w:lang w:val="es-419"/>
        </w:rPr>
      </w:pPr>
    </w:p>
    <w:p w:rsidR="00B97EFC" w:rsidRDefault="00B97EFC" w:rsidP="00B97EFC">
      <w:pPr>
        <w:jc w:val="both"/>
        <w:rPr>
          <w:rFonts w:ascii="Arial" w:hAnsi="Arial" w:cs="Arial"/>
          <w:sz w:val="20"/>
          <w:szCs w:val="20"/>
          <w:lang w:val="es-CO"/>
        </w:rPr>
      </w:pPr>
      <w:r w:rsidRPr="00B97EFC">
        <w:rPr>
          <w:rFonts w:ascii="Arial" w:hAnsi="Arial" w:cs="Arial"/>
          <w:sz w:val="20"/>
          <w:szCs w:val="20"/>
          <w:lang w:val="es-419"/>
        </w:rPr>
        <w:t>Concuerdo con la Dra. Olga Lucía Hoyos Sepúlveda en que en este caso no se daban los presupuestos procesales para ordenar en esta sede la práctica de los testimonios de Juan Carlos Michaels Pérez, Jorge Luis Guerrero, Ángel Oswaldo Aristizábal Yepes y Francene Blandón Álvarez, ordenada por la Dra. Ana Lucía Caicedo Calderón en auto de 26 de octubre de 2018, ya que no se daba ninguna de las hipótesis legales para proceder en tal sentido y adicionalmente, como lo he expresado reiteradamente, porque éste tipo de decisiones deben ser adoptadas por la Sala y no por el Magistrado Sustanciador.</w:t>
      </w:r>
      <w:r>
        <w:rPr>
          <w:rFonts w:ascii="Arial" w:hAnsi="Arial" w:cs="Arial"/>
          <w:sz w:val="20"/>
          <w:szCs w:val="20"/>
          <w:lang w:val="es-CO"/>
        </w:rPr>
        <w:t xml:space="preserve"> (…)</w:t>
      </w:r>
    </w:p>
    <w:p w:rsidR="00B97EFC" w:rsidRDefault="00B97EFC" w:rsidP="00B97EFC">
      <w:pPr>
        <w:jc w:val="both"/>
        <w:rPr>
          <w:rFonts w:ascii="Arial" w:hAnsi="Arial" w:cs="Arial"/>
          <w:sz w:val="20"/>
          <w:szCs w:val="20"/>
          <w:lang w:val="es-CO"/>
        </w:rPr>
      </w:pPr>
    </w:p>
    <w:p w:rsidR="00B97EFC" w:rsidRPr="00B97EFC" w:rsidRDefault="00FF1351" w:rsidP="00B97EFC">
      <w:pPr>
        <w:jc w:val="both"/>
        <w:rPr>
          <w:rFonts w:ascii="Arial" w:hAnsi="Arial" w:cs="Arial"/>
          <w:sz w:val="20"/>
          <w:szCs w:val="20"/>
          <w:lang w:val="es-CO"/>
        </w:rPr>
      </w:pPr>
      <w:r w:rsidRPr="00FF1351">
        <w:rPr>
          <w:rFonts w:ascii="Arial" w:hAnsi="Arial" w:cs="Arial"/>
          <w:sz w:val="20"/>
          <w:szCs w:val="20"/>
          <w:lang w:val="es-CO"/>
        </w:rPr>
        <w:t xml:space="preserve">Nótese entonces como éstos dos últimos testigos reiteran que la accionante no fue contratada por la Comercializadora Hela S.A.S. para hacerse cargo de la totalidad de la obra de adecuación del Hotel </w:t>
      </w:r>
      <w:proofErr w:type="spellStart"/>
      <w:r w:rsidRPr="00FF1351">
        <w:rPr>
          <w:rFonts w:ascii="Arial" w:hAnsi="Arial" w:cs="Arial"/>
          <w:sz w:val="20"/>
          <w:szCs w:val="20"/>
          <w:lang w:val="es-CO"/>
        </w:rPr>
        <w:t>Dibeni</w:t>
      </w:r>
      <w:proofErr w:type="spellEnd"/>
      <w:r w:rsidRPr="00FF1351">
        <w:rPr>
          <w:rFonts w:ascii="Arial" w:hAnsi="Arial" w:cs="Arial"/>
          <w:sz w:val="20"/>
          <w:szCs w:val="20"/>
          <w:lang w:val="es-CO"/>
        </w:rPr>
        <w:t>, pues realmente la ejecución y administración de la obra en general le fue entregada al Ingeniero Edgar Oswaldo Prada, mientras que la decoración y embellecimiento del lugar le fue encargado a la demandante, quien para cumplir a cabalidad con ese encargo, tuvo la autonomía y libertad para tomar las decisiones que consideraba pertinentes, al punto que fue por determinación suya que los contratistas Beatriz Eugenia Agudelo Vergara y Faber Andrés Molina Flórez llegaron a la obra a realizar varias actividades con ese fin, con quienes discutía y definía los diseños que se realizaban; exposiciones éstas que muestran como el vínculo contractual que sostuvo la demandante con la Comercializadora Hela S.A.S. carecía del elemento de la continuada dependencia y subordinación característico de los contratos de trabajo, y por lo tanto no era dable declarar la existencia de una relación contractual de esa índole, como acertadamente lo había establecido el Juzgado Tercero Laboral del Circuito.</w:t>
      </w:r>
    </w:p>
    <w:p w:rsidR="006332FA" w:rsidRPr="006332FA" w:rsidRDefault="006332FA" w:rsidP="006332FA">
      <w:pPr>
        <w:jc w:val="both"/>
        <w:rPr>
          <w:rFonts w:ascii="Arial" w:hAnsi="Arial" w:cs="Arial"/>
          <w:sz w:val="20"/>
          <w:szCs w:val="20"/>
          <w:lang w:val="es-419"/>
        </w:rPr>
      </w:pPr>
    </w:p>
    <w:p w:rsidR="006332FA" w:rsidRPr="006332FA" w:rsidRDefault="006332FA" w:rsidP="006332FA">
      <w:pPr>
        <w:jc w:val="both"/>
        <w:rPr>
          <w:rFonts w:ascii="Arial" w:hAnsi="Arial" w:cs="Arial"/>
          <w:sz w:val="20"/>
          <w:szCs w:val="20"/>
          <w:lang w:val="es-419"/>
        </w:rPr>
      </w:pPr>
    </w:p>
    <w:p w:rsidR="003A3BBB" w:rsidRPr="006332FA" w:rsidRDefault="003A3BBB" w:rsidP="00FF1351">
      <w:pPr>
        <w:pStyle w:val="Ttulo4"/>
        <w:widowControl w:val="0"/>
        <w:tabs>
          <w:tab w:val="clear" w:pos="0"/>
        </w:tabs>
        <w:spacing w:line="288" w:lineRule="auto"/>
        <w:rPr>
          <w:rFonts w:ascii="Tahoma" w:hAnsi="Tahoma" w:cs="Tahoma"/>
          <w:bCs/>
          <w:szCs w:val="24"/>
          <w:lang w:eastAsia="es-MX"/>
        </w:rPr>
      </w:pPr>
      <w:r w:rsidRPr="006332FA">
        <w:rPr>
          <w:rFonts w:ascii="Tahoma" w:hAnsi="Tahoma" w:cs="Tahoma"/>
          <w:bCs/>
          <w:szCs w:val="24"/>
          <w:lang w:eastAsia="es-MX"/>
        </w:rPr>
        <w:t>TRIBUNAL SUPERIOR DEL DISTRITO JUDICIAL DE PEREIRA</w:t>
      </w:r>
    </w:p>
    <w:p w:rsidR="003A3BBB" w:rsidRPr="006332FA" w:rsidRDefault="003A3BBB" w:rsidP="00FF1351">
      <w:pPr>
        <w:pStyle w:val="Ttulo4"/>
        <w:widowControl w:val="0"/>
        <w:tabs>
          <w:tab w:val="clear" w:pos="0"/>
        </w:tabs>
        <w:spacing w:line="288" w:lineRule="auto"/>
        <w:rPr>
          <w:rFonts w:ascii="Tahoma" w:hAnsi="Tahoma" w:cs="Tahoma"/>
          <w:bCs/>
          <w:szCs w:val="24"/>
          <w:lang w:eastAsia="es-MX"/>
        </w:rPr>
      </w:pPr>
      <w:r w:rsidRPr="006332FA">
        <w:rPr>
          <w:rFonts w:ascii="Tahoma" w:hAnsi="Tahoma" w:cs="Tahoma"/>
          <w:bCs/>
          <w:szCs w:val="24"/>
          <w:lang w:eastAsia="es-MX"/>
        </w:rPr>
        <w:t>SALA</w:t>
      </w:r>
      <w:r w:rsidR="00666B78" w:rsidRPr="006332FA">
        <w:rPr>
          <w:rFonts w:ascii="Tahoma" w:hAnsi="Tahoma" w:cs="Tahoma"/>
          <w:bCs/>
          <w:szCs w:val="24"/>
          <w:lang w:eastAsia="es-MX"/>
        </w:rPr>
        <w:t xml:space="preserve"> DE DECISIÓN</w:t>
      </w:r>
      <w:r w:rsidRPr="006332FA">
        <w:rPr>
          <w:rFonts w:ascii="Tahoma" w:hAnsi="Tahoma" w:cs="Tahoma"/>
          <w:bCs/>
          <w:szCs w:val="24"/>
          <w:lang w:eastAsia="es-MX"/>
        </w:rPr>
        <w:t xml:space="preserve"> LABORAL</w:t>
      </w:r>
      <w:r w:rsidR="00666B78" w:rsidRPr="006332FA">
        <w:rPr>
          <w:rFonts w:ascii="Tahoma" w:hAnsi="Tahoma" w:cs="Tahoma"/>
          <w:bCs/>
          <w:szCs w:val="24"/>
          <w:lang w:eastAsia="es-MX"/>
        </w:rPr>
        <w:t xml:space="preserve"> No. 1</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spacing w:line="288" w:lineRule="auto"/>
        <w:jc w:val="center"/>
        <w:rPr>
          <w:rFonts w:ascii="Tahoma" w:hAnsi="Tahoma" w:cs="Tahoma"/>
          <w:b/>
          <w:bCs/>
        </w:rPr>
      </w:pPr>
      <w:r w:rsidRPr="006332FA">
        <w:rPr>
          <w:rFonts w:ascii="Tahoma" w:hAnsi="Tahoma" w:cs="Tahoma"/>
          <w:bCs/>
        </w:rPr>
        <w:t>Magistrada ponente:</w:t>
      </w:r>
      <w:r w:rsidRPr="006332FA">
        <w:rPr>
          <w:rFonts w:ascii="Tahoma" w:hAnsi="Tahoma" w:cs="Tahoma"/>
          <w:b/>
          <w:bCs/>
        </w:rPr>
        <w:t xml:space="preserve"> Ana Lucía Caicedo Calderón</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spacing w:line="288" w:lineRule="auto"/>
        <w:jc w:val="center"/>
        <w:rPr>
          <w:rFonts w:ascii="Tahoma" w:hAnsi="Tahoma" w:cs="Tahoma"/>
          <w:b/>
        </w:rPr>
      </w:pPr>
      <w:r w:rsidRPr="006332FA">
        <w:rPr>
          <w:rFonts w:ascii="Tahoma" w:hAnsi="Tahoma" w:cs="Tahoma"/>
          <w:b/>
        </w:rPr>
        <w:t>Acta No. ____</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pStyle w:val="Ttulo5"/>
        <w:spacing w:line="288" w:lineRule="auto"/>
        <w:ind w:firstLine="0"/>
        <w:jc w:val="center"/>
        <w:rPr>
          <w:rFonts w:ascii="Tahoma" w:hAnsi="Tahoma" w:cs="Tahoma"/>
        </w:rPr>
      </w:pPr>
      <w:r w:rsidRPr="006332FA">
        <w:rPr>
          <w:rFonts w:ascii="Tahoma" w:hAnsi="Tahoma" w:cs="Tahoma"/>
        </w:rPr>
        <w:t>Sistema oral - Audiencia de juzgamiento</w:t>
      </w:r>
    </w:p>
    <w:p w:rsidR="003A3BBB" w:rsidRPr="006332FA" w:rsidRDefault="003A3BBB" w:rsidP="00FF1351">
      <w:pPr>
        <w:pStyle w:val="Sinespaciado"/>
        <w:spacing w:line="288" w:lineRule="auto"/>
        <w:rPr>
          <w:rFonts w:ascii="Tahoma" w:hAnsi="Tahoma" w:cs="Tahoma"/>
        </w:rPr>
      </w:pPr>
      <w:r w:rsidRPr="006332FA">
        <w:rPr>
          <w:rFonts w:ascii="Tahoma" w:hAnsi="Tahoma" w:cs="Tahoma"/>
        </w:rPr>
        <w:tab/>
      </w:r>
      <w:r w:rsidR="004052FE" w:rsidRPr="006332FA">
        <w:rPr>
          <w:rFonts w:ascii="Tahoma" w:hAnsi="Tahoma" w:cs="Tahoma"/>
        </w:rPr>
        <w:t xml:space="preserve"> </w:t>
      </w:r>
    </w:p>
    <w:p w:rsidR="00E93305" w:rsidRPr="006332FA" w:rsidRDefault="003A3BBB" w:rsidP="00FF1351">
      <w:pPr>
        <w:spacing w:line="288" w:lineRule="auto"/>
        <w:ind w:firstLine="708"/>
        <w:jc w:val="both"/>
        <w:rPr>
          <w:rFonts w:ascii="Tahoma" w:hAnsi="Tahoma" w:cs="Tahoma"/>
          <w:b/>
          <w:lang w:val="es-ES_tradnl"/>
        </w:rPr>
      </w:pPr>
      <w:r w:rsidRPr="006332FA">
        <w:rPr>
          <w:rFonts w:ascii="Tahoma" w:hAnsi="Tahoma" w:cs="Tahoma"/>
          <w:lang w:val="es-ES_tradnl"/>
        </w:rPr>
        <w:t xml:space="preserve">Siendo las </w:t>
      </w:r>
      <w:r w:rsidR="00C54AC5" w:rsidRPr="006332FA">
        <w:rPr>
          <w:rFonts w:ascii="Tahoma" w:hAnsi="Tahoma" w:cs="Tahoma"/>
          <w:lang w:val="es-ES_tradnl"/>
        </w:rPr>
        <w:t>11</w:t>
      </w:r>
      <w:r w:rsidR="00E93305" w:rsidRPr="006332FA">
        <w:rPr>
          <w:rFonts w:ascii="Tahoma" w:hAnsi="Tahoma" w:cs="Tahoma"/>
          <w:lang w:val="es-ES_tradnl"/>
        </w:rPr>
        <w:t>:</w:t>
      </w:r>
      <w:r w:rsidR="007C7664" w:rsidRPr="006332FA">
        <w:rPr>
          <w:rFonts w:ascii="Tahoma" w:hAnsi="Tahoma" w:cs="Tahoma"/>
          <w:lang w:val="es-ES_tradnl"/>
        </w:rPr>
        <w:t>00</w:t>
      </w:r>
      <w:r w:rsidRPr="006332FA">
        <w:rPr>
          <w:rFonts w:ascii="Tahoma" w:hAnsi="Tahoma" w:cs="Tahoma"/>
          <w:lang w:val="es-ES_tradnl"/>
        </w:rPr>
        <w:t xml:space="preserve"> </w:t>
      </w:r>
      <w:r w:rsidR="000108FA" w:rsidRPr="006332FA">
        <w:rPr>
          <w:rFonts w:ascii="Tahoma" w:hAnsi="Tahoma" w:cs="Tahoma"/>
          <w:lang w:val="es-ES_tradnl"/>
        </w:rPr>
        <w:t>a</w:t>
      </w:r>
      <w:r w:rsidR="0042768E" w:rsidRPr="006332FA">
        <w:rPr>
          <w:rFonts w:ascii="Tahoma" w:hAnsi="Tahoma" w:cs="Tahoma"/>
          <w:lang w:val="es-ES_tradnl"/>
        </w:rPr>
        <w:t>.m. de hoy,</w:t>
      </w:r>
      <w:r w:rsidR="00F206D8" w:rsidRPr="006332FA">
        <w:rPr>
          <w:rFonts w:ascii="Tahoma" w:hAnsi="Tahoma" w:cs="Tahoma"/>
          <w:lang w:val="es-ES_tradnl"/>
        </w:rPr>
        <w:t xml:space="preserve"> </w:t>
      </w:r>
      <w:r w:rsidR="00C54AC5" w:rsidRPr="006332FA">
        <w:rPr>
          <w:rFonts w:ascii="Tahoma" w:hAnsi="Tahoma" w:cs="Tahoma"/>
          <w:lang w:val="es-ES_tradnl"/>
        </w:rPr>
        <w:t xml:space="preserve">lunes 8 de julio </w:t>
      </w:r>
      <w:r w:rsidR="00F206D8" w:rsidRPr="006332FA">
        <w:rPr>
          <w:rFonts w:ascii="Tahoma" w:hAnsi="Tahoma" w:cs="Tahoma"/>
          <w:lang w:val="es-ES_tradnl"/>
        </w:rPr>
        <w:t>de 201</w:t>
      </w:r>
      <w:r w:rsidR="007C7664" w:rsidRPr="006332FA">
        <w:rPr>
          <w:rFonts w:ascii="Tahoma" w:hAnsi="Tahoma" w:cs="Tahoma"/>
          <w:lang w:val="es-ES_tradnl"/>
        </w:rPr>
        <w:t>9</w:t>
      </w:r>
      <w:r w:rsidRPr="006332FA">
        <w:rPr>
          <w:rFonts w:ascii="Tahoma" w:hAnsi="Tahoma" w:cs="Tahoma"/>
          <w:lang w:val="es-ES_tradnl"/>
        </w:rPr>
        <w:t xml:space="preserve">, la Sala de Decisión Laboral </w:t>
      </w:r>
      <w:r w:rsidR="00EA7593" w:rsidRPr="006332FA">
        <w:rPr>
          <w:rFonts w:ascii="Tahoma" w:hAnsi="Tahoma" w:cs="Tahoma"/>
          <w:lang w:val="es-ES_tradnl"/>
        </w:rPr>
        <w:t xml:space="preserve">No. 1 </w:t>
      </w:r>
      <w:r w:rsidRPr="006332FA">
        <w:rPr>
          <w:rFonts w:ascii="Tahoma" w:hAnsi="Tahoma" w:cs="Tahoma"/>
          <w:lang w:val="es-ES_tradnl"/>
        </w:rPr>
        <w:t xml:space="preserve">del Tribunal Superior de Pereira se constituye en audiencia pública de juzgamiento en el proceso ordinario laboral instaurado por </w:t>
      </w:r>
      <w:r w:rsidR="00C1157F" w:rsidRPr="006332FA">
        <w:rPr>
          <w:rFonts w:ascii="Tahoma" w:hAnsi="Tahoma" w:cs="Tahoma"/>
          <w:b/>
          <w:lang w:val="es-ES_tradnl"/>
        </w:rPr>
        <w:t xml:space="preserve">Maritza Isabel Castro Benavides </w:t>
      </w:r>
      <w:r w:rsidR="002C4FDE" w:rsidRPr="006332FA">
        <w:rPr>
          <w:rFonts w:ascii="Tahoma" w:hAnsi="Tahoma" w:cs="Tahoma"/>
          <w:lang w:val="es-ES_tradnl"/>
        </w:rPr>
        <w:t>en</w:t>
      </w:r>
      <w:r w:rsidR="002C4FDE" w:rsidRPr="006332FA">
        <w:rPr>
          <w:rFonts w:ascii="Tahoma" w:hAnsi="Tahoma" w:cs="Tahoma"/>
          <w:b/>
          <w:lang w:val="es-ES_tradnl"/>
        </w:rPr>
        <w:t xml:space="preserve"> </w:t>
      </w:r>
      <w:r w:rsidR="002C4FDE" w:rsidRPr="006332FA">
        <w:rPr>
          <w:rFonts w:ascii="Tahoma" w:hAnsi="Tahoma" w:cs="Tahoma"/>
          <w:lang w:val="es-ES_tradnl"/>
        </w:rPr>
        <w:t xml:space="preserve">contra de </w:t>
      </w:r>
      <w:r w:rsidR="002C4FDE" w:rsidRPr="006332FA">
        <w:rPr>
          <w:rFonts w:ascii="Tahoma" w:hAnsi="Tahoma" w:cs="Tahoma"/>
          <w:b/>
          <w:lang w:val="es-ES_tradnl"/>
        </w:rPr>
        <w:t>Edwin Jiménez Yepes</w:t>
      </w:r>
      <w:r w:rsidR="002C4FDE" w:rsidRPr="006332FA">
        <w:rPr>
          <w:rFonts w:ascii="Tahoma" w:hAnsi="Tahoma" w:cs="Tahoma"/>
          <w:lang w:val="es-ES_tradnl"/>
        </w:rPr>
        <w:t xml:space="preserve"> </w:t>
      </w:r>
      <w:r w:rsidR="00C1157F" w:rsidRPr="006332FA">
        <w:rPr>
          <w:rFonts w:ascii="Tahoma" w:hAnsi="Tahoma" w:cs="Tahoma"/>
          <w:lang w:val="es-ES_tradnl"/>
        </w:rPr>
        <w:t xml:space="preserve">y la </w:t>
      </w:r>
      <w:r w:rsidR="00C1157F" w:rsidRPr="006332FA">
        <w:rPr>
          <w:rFonts w:ascii="Tahoma" w:hAnsi="Tahoma" w:cs="Tahoma"/>
          <w:b/>
          <w:lang w:val="es-ES_tradnl"/>
        </w:rPr>
        <w:t>Comercializadora Hela S.A.S.</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spacing w:line="288" w:lineRule="auto"/>
        <w:ind w:firstLine="708"/>
        <w:jc w:val="both"/>
        <w:rPr>
          <w:rFonts w:ascii="Tahoma" w:hAnsi="Tahoma" w:cs="Tahoma"/>
          <w:lang w:val="es-ES_tradnl"/>
        </w:rPr>
      </w:pPr>
      <w:r w:rsidRPr="006332FA">
        <w:rPr>
          <w:rFonts w:ascii="Tahoma" w:hAnsi="Tahoma" w:cs="Tahoma"/>
          <w:lang w:val="es-ES_tradnl"/>
        </w:rPr>
        <w:t>Para el efecto, se verifica la asistencia de las partes a la presente diligencia: Por la parte demandante… Por la demandada…</w:t>
      </w:r>
    </w:p>
    <w:p w:rsidR="009A5E41" w:rsidRPr="006332FA" w:rsidRDefault="009A5E41" w:rsidP="00FF1351">
      <w:pPr>
        <w:pStyle w:val="Sinespaciado"/>
        <w:spacing w:line="288" w:lineRule="auto"/>
        <w:rPr>
          <w:rFonts w:ascii="Tahoma" w:hAnsi="Tahoma" w:cs="Tahoma"/>
          <w:highlight w:val="yellow"/>
          <w:lang w:val="es-ES_tradnl"/>
        </w:rPr>
      </w:pPr>
    </w:p>
    <w:p w:rsidR="003A3BBB" w:rsidRPr="006332FA" w:rsidRDefault="003A3BBB" w:rsidP="00FF1351">
      <w:pPr>
        <w:widowControl w:val="0"/>
        <w:autoSpaceDE w:val="0"/>
        <w:autoSpaceDN w:val="0"/>
        <w:adjustRightInd w:val="0"/>
        <w:spacing w:line="288" w:lineRule="auto"/>
        <w:jc w:val="center"/>
        <w:rPr>
          <w:rFonts w:ascii="Tahoma" w:hAnsi="Tahoma" w:cs="Tahoma"/>
          <w:b/>
        </w:rPr>
      </w:pPr>
      <w:r w:rsidRPr="006332FA">
        <w:rPr>
          <w:rFonts w:ascii="Tahoma" w:hAnsi="Tahoma" w:cs="Tahoma"/>
          <w:b/>
        </w:rPr>
        <w:t>Alegatos de conclusión</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spacing w:line="288" w:lineRule="auto"/>
        <w:ind w:firstLine="708"/>
        <w:jc w:val="both"/>
        <w:rPr>
          <w:rFonts w:ascii="Tahoma" w:hAnsi="Tahoma" w:cs="Tahoma"/>
          <w:lang w:val="es-ES_tradnl"/>
        </w:rPr>
      </w:pPr>
      <w:r w:rsidRPr="006332FA">
        <w:rPr>
          <w:rFonts w:ascii="Tahoma" w:hAnsi="Tahoma" w:cs="Tahoma"/>
          <w:lang w:val="es-ES_tradnl"/>
        </w:rPr>
        <w:t>De conformidad con el artículo 82 del C.P.T</w:t>
      </w:r>
      <w:r w:rsidR="007C5FFC" w:rsidRPr="006332FA">
        <w:rPr>
          <w:rFonts w:ascii="Tahoma" w:hAnsi="Tahoma" w:cs="Tahoma"/>
          <w:lang w:val="es-ES_tradnl"/>
        </w:rPr>
        <w:t>.</w:t>
      </w:r>
      <w:r w:rsidRPr="006332FA">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6332FA">
        <w:rPr>
          <w:rFonts w:ascii="Tahoma" w:hAnsi="Tahoma" w:cs="Tahoma"/>
          <w:lang w:val="es-ES_tradnl"/>
        </w:rPr>
        <w:t xml:space="preserve"> </w:t>
      </w:r>
      <w:r w:rsidRPr="006332FA">
        <w:rPr>
          <w:rFonts w:ascii="Tahoma" w:hAnsi="Tahoma" w:cs="Tahoma"/>
          <w:lang w:val="es-ES_tradnl"/>
        </w:rPr>
        <w:t xml:space="preserve"> Por la parte demandante… Por la parte demandada…</w:t>
      </w:r>
    </w:p>
    <w:p w:rsidR="003A3BBB" w:rsidRPr="006332FA" w:rsidRDefault="003A3BBB" w:rsidP="00FF1351">
      <w:pPr>
        <w:pStyle w:val="Sinespaciado"/>
        <w:spacing w:line="288" w:lineRule="auto"/>
        <w:rPr>
          <w:rFonts w:ascii="Tahoma" w:hAnsi="Tahoma" w:cs="Tahoma"/>
        </w:rPr>
      </w:pPr>
    </w:p>
    <w:p w:rsidR="003A3BBB" w:rsidRPr="006332FA" w:rsidRDefault="003A3BBB" w:rsidP="00FF1351">
      <w:pPr>
        <w:widowControl w:val="0"/>
        <w:autoSpaceDE w:val="0"/>
        <w:autoSpaceDN w:val="0"/>
        <w:adjustRightInd w:val="0"/>
        <w:spacing w:line="288" w:lineRule="auto"/>
        <w:jc w:val="center"/>
        <w:rPr>
          <w:rFonts w:ascii="Tahoma" w:hAnsi="Tahoma" w:cs="Tahoma"/>
          <w:b/>
        </w:rPr>
      </w:pPr>
      <w:r w:rsidRPr="006332FA">
        <w:rPr>
          <w:rFonts w:ascii="Tahoma" w:hAnsi="Tahoma" w:cs="Tahoma"/>
          <w:b/>
        </w:rPr>
        <w:t>S E N T E N C I A</w:t>
      </w:r>
    </w:p>
    <w:p w:rsidR="003A3BBB" w:rsidRPr="006332FA" w:rsidRDefault="003A3BBB" w:rsidP="00FF1351">
      <w:pPr>
        <w:pStyle w:val="Sinespaciado"/>
        <w:spacing w:line="288" w:lineRule="auto"/>
        <w:rPr>
          <w:rFonts w:ascii="Tahoma" w:hAnsi="Tahoma" w:cs="Tahoma"/>
        </w:rPr>
      </w:pPr>
    </w:p>
    <w:p w:rsidR="005A6E74" w:rsidRPr="006332FA" w:rsidRDefault="00C54AC5"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Como quiera que los alegatos coinciden a cabalidad con los puntos fácticos y jurídicos objeto de discusión en esta instancia</w:t>
      </w:r>
      <w:r w:rsidR="00F929A1" w:rsidRPr="006332FA">
        <w:rPr>
          <w:rFonts w:ascii="Tahoma" w:hAnsi="Tahoma" w:cs="Tahoma"/>
        </w:rPr>
        <w:t xml:space="preserve">, procede la Sala </w:t>
      </w:r>
      <w:r w:rsidR="00DC21B9" w:rsidRPr="006332FA">
        <w:rPr>
          <w:rFonts w:ascii="Tahoma" w:hAnsi="Tahoma" w:cs="Tahoma"/>
        </w:rPr>
        <w:t>a re</w:t>
      </w:r>
      <w:r w:rsidR="00C73895" w:rsidRPr="006332FA">
        <w:rPr>
          <w:rFonts w:ascii="Tahoma" w:hAnsi="Tahoma" w:cs="Tahoma"/>
        </w:rPr>
        <w:t xml:space="preserve">solver el recurso de apelación propuesto por la parte </w:t>
      </w:r>
      <w:r w:rsidR="00C1157F" w:rsidRPr="006332FA">
        <w:rPr>
          <w:rFonts w:ascii="Tahoma" w:hAnsi="Tahoma" w:cs="Tahoma"/>
        </w:rPr>
        <w:t xml:space="preserve">demandante </w:t>
      </w:r>
      <w:r w:rsidR="00C73895" w:rsidRPr="006332FA">
        <w:rPr>
          <w:rFonts w:ascii="Tahoma" w:hAnsi="Tahoma" w:cs="Tahoma"/>
        </w:rPr>
        <w:t xml:space="preserve">en contra de </w:t>
      </w:r>
      <w:r w:rsidR="000423AA" w:rsidRPr="006332FA">
        <w:rPr>
          <w:rFonts w:ascii="Tahoma" w:hAnsi="Tahoma" w:cs="Tahoma"/>
        </w:rPr>
        <w:t xml:space="preserve">la </w:t>
      </w:r>
      <w:r w:rsidR="00FE2152" w:rsidRPr="006332FA">
        <w:rPr>
          <w:rFonts w:ascii="Tahoma" w:hAnsi="Tahoma" w:cs="Tahoma"/>
        </w:rPr>
        <w:t xml:space="preserve">sentencia emitida por el Juzgado </w:t>
      </w:r>
      <w:r w:rsidR="00C1157F" w:rsidRPr="006332FA">
        <w:rPr>
          <w:rFonts w:ascii="Tahoma" w:hAnsi="Tahoma" w:cs="Tahoma"/>
        </w:rPr>
        <w:t xml:space="preserve">Tercero </w:t>
      </w:r>
      <w:r w:rsidR="00BE36DD" w:rsidRPr="006332FA">
        <w:rPr>
          <w:rFonts w:ascii="Tahoma" w:hAnsi="Tahoma" w:cs="Tahoma"/>
        </w:rPr>
        <w:t xml:space="preserve">Laboral </w:t>
      </w:r>
      <w:r w:rsidR="005107E5" w:rsidRPr="006332FA">
        <w:rPr>
          <w:rFonts w:ascii="Tahoma" w:hAnsi="Tahoma" w:cs="Tahoma"/>
        </w:rPr>
        <w:t xml:space="preserve">del Circuito de </w:t>
      </w:r>
      <w:r w:rsidR="00755CE1" w:rsidRPr="006332FA">
        <w:rPr>
          <w:rFonts w:ascii="Tahoma" w:hAnsi="Tahoma" w:cs="Tahoma"/>
        </w:rPr>
        <w:t xml:space="preserve">Pereira </w:t>
      </w:r>
      <w:r w:rsidR="00D52F23" w:rsidRPr="006332FA">
        <w:rPr>
          <w:rFonts w:ascii="Tahoma" w:hAnsi="Tahoma" w:cs="Tahoma"/>
        </w:rPr>
        <w:t xml:space="preserve">el </w:t>
      </w:r>
      <w:r w:rsidR="00C1157F" w:rsidRPr="006332FA">
        <w:rPr>
          <w:rFonts w:ascii="Tahoma" w:hAnsi="Tahoma" w:cs="Tahoma"/>
        </w:rPr>
        <w:t>23 de enero de 2018</w:t>
      </w:r>
      <w:r w:rsidR="00E61862" w:rsidRPr="006332FA">
        <w:rPr>
          <w:rFonts w:ascii="Tahoma" w:hAnsi="Tahoma" w:cs="Tahoma"/>
        </w:rPr>
        <w:t>.</w:t>
      </w:r>
    </w:p>
    <w:p w:rsidR="00D3431C" w:rsidRPr="006332FA" w:rsidRDefault="00D3431C" w:rsidP="00FF1351">
      <w:pPr>
        <w:pStyle w:val="Sinespaciado"/>
        <w:spacing w:line="288" w:lineRule="auto"/>
        <w:rPr>
          <w:rFonts w:ascii="Tahoma" w:hAnsi="Tahoma" w:cs="Tahoma"/>
        </w:rPr>
      </w:pPr>
    </w:p>
    <w:p w:rsidR="003A3BBB" w:rsidRPr="006332FA" w:rsidRDefault="003A3BBB" w:rsidP="00FF1351">
      <w:pPr>
        <w:widowControl w:val="0"/>
        <w:autoSpaceDE w:val="0"/>
        <w:autoSpaceDN w:val="0"/>
        <w:adjustRightInd w:val="0"/>
        <w:spacing w:line="288" w:lineRule="auto"/>
        <w:jc w:val="center"/>
        <w:rPr>
          <w:rFonts w:ascii="Tahoma" w:hAnsi="Tahoma" w:cs="Tahoma"/>
          <w:b/>
        </w:rPr>
      </w:pPr>
      <w:r w:rsidRPr="006332FA">
        <w:rPr>
          <w:rFonts w:ascii="Tahoma" w:hAnsi="Tahoma" w:cs="Tahoma"/>
          <w:b/>
        </w:rPr>
        <w:t>Problema</w:t>
      </w:r>
      <w:r w:rsidR="004B6C55" w:rsidRPr="006332FA">
        <w:rPr>
          <w:rFonts w:ascii="Tahoma" w:hAnsi="Tahoma" w:cs="Tahoma"/>
          <w:b/>
        </w:rPr>
        <w:t>s</w:t>
      </w:r>
      <w:r w:rsidRPr="006332FA">
        <w:rPr>
          <w:rFonts w:ascii="Tahoma" w:hAnsi="Tahoma" w:cs="Tahoma"/>
          <w:b/>
        </w:rPr>
        <w:t xml:space="preserve"> jurídico</w:t>
      </w:r>
      <w:r w:rsidR="004B6C55" w:rsidRPr="006332FA">
        <w:rPr>
          <w:rFonts w:ascii="Tahoma" w:hAnsi="Tahoma" w:cs="Tahoma"/>
          <w:b/>
        </w:rPr>
        <w:t>s</w:t>
      </w:r>
      <w:r w:rsidRPr="006332FA">
        <w:rPr>
          <w:rFonts w:ascii="Tahoma" w:hAnsi="Tahoma" w:cs="Tahoma"/>
          <w:b/>
        </w:rPr>
        <w:t xml:space="preserve"> por resolver</w:t>
      </w:r>
    </w:p>
    <w:p w:rsidR="001B5F3A" w:rsidRPr="006332FA" w:rsidRDefault="001B5F3A" w:rsidP="00FF1351">
      <w:pPr>
        <w:pStyle w:val="Sinespaciado"/>
        <w:spacing w:line="288" w:lineRule="auto"/>
        <w:rPr>
          <w:rFonts w:ascii="Tahoma" w:hAnsi="Tahoma" w:cs="Tahoma"/>
        </w:rPr>
      </w:pPr>
    </w:p>
    <w:p w:rsidR="00C73895" w:rsidRPr="006332FA" w:rsidRDefault="006B0EE8" w:rsidP="00FF1351">
      <w:pPr>
        <w:spacing w:line="288" w:lineRule="auto"/>
        <w:ind w:firstLine="708"/>
        <w:jc w:val="both"/>
        <w:rPr>
          <w:rFonts w:ascii="Tahoma" w:hAnsi="Tahoma" w:cs="Tahoma"/>
        </w:rPr>
      </w:pPr>
      <w:r w:rsidRPr="006332FA">
        <w:rPr>
          <w:rFonts w:ascii="Tahoma" w:hAnsi="Tahoma" w:cs="Tahoma"/>
        </w:rPr>
        <w:t xml:space="preserve">De acuerdo a los argumentos expuestos en </w:t>
      </w:r>
      <w:r w:rsidR="00C73895" w:rsidRPr="006332FA">
        <w:rPr>
          <w:rFonts w:ascii="Tahoma" w:hAnsi="Tahoma" w:cs="Tahoma"/>
        </w:rPr>
        <w:t>el recurso de apelación</w:t>
      </w:r>
      <w:r w:rsidRPr="006332FA">
        <w:rPr>
          <w:rFonts w:ascii="Tahoma" w:hAnsi="Tahoma" w:cs="Tahoma"/>
        </w:rPr>
        <w:t xml:space="preserve"> le corresponde a la Sala determinar</w:t>
      </w:r>
      <w:r w:rsidR="004B6C55" w:rsidRPr="006332FA">
        <w:rPr>
          <w:rFonts w:ascii="Tahoma" w:hAnsi="Tahoma" w:cs="Tahoma"/>
        </w:rPr>
        <w:t>: i)</w:t>
      </w:r>
      <w:r w:rsidR="0096476F" w:rsidRPr="006332FA">
        <w:rPr>
          <w:rFonts w:ascii="Tahoma" w:hAnsi="Tahoma" w:cs="Tahoma"/>
        </w:rPr>
        <w:t xml:space="preserve"> si la demandante prestó sus servicios de manera subordinada a favor de la Comercializadora Hela S.A.S. y, en caso afirmativo, ii) a partir de qué fecha ello se llevó a cabo.</w:t>
      </w:r>
    </w:p>
    <w:p w:rsidR="00BB4335" w:rsidRPr="006332FA" w:rsidRDefault="00BB4335" w:rsidP="00FF1351">
      <w:pPr>
        <w:pStyle w:val="Sinespaciado"/>
        <w:spacing w:line="288" w:lineRule="auto"/>
        <w:rPr>
          <w:rFonts w:ascii="Tahoma" w:hAnsi="Tahoma" w:cs="Tahoma"/>
        </w:rPr>
      </w:pPr>
    </w:p>
    <w:p w:rsidR="003A3BBB" w:rsidRPr="006332FA" w:rsidRDefault="001708E6" w:rsidP="00FF1351">
      <w:pPr>
        <w:widowControl w:val="0"/>
        <w:numPr>
          <w:ilvl w:val="0"/>
          <w:numId w:val="1"/>
        </w:numPr>
        <w:tabs>
          <w:tab w:val="clear" w:pos="1080"/>
          <w:tab w:val="num" w:pos="0"/>
          <w:tab w:val="left" w:pos="374"/>
        </w:tabs>
        <w:autoSpaceDE w:val="0"/>
        <w:autoSpaceDN w:val="0"/>
        <w:adjustRightInd w:val="0"/>
        <w:spacing w:line="288" w:lineRule="auto"/>
        <w:ind w:left="0" w:firstLine="0"/>
        <w:jc w:val="center"/>
        <w:rPr>
          <w:rFonts w:ascii="Tahoma" w:hAnsi="Tahoma" w:cs="Tahoma"/>
          <w:b/>
        </w:rPr>
      </w:pPr>
      <w:r w:rsidRPr="006332FA">
        <w:rPr>
          <w:rFonts w:ascii="Tahoma" w:hAnsi="Tahoma" w:cs="Tahoma"/>
          <w:b/>
        </w:rPr>
        <w:t xml:space="preserve">La demanda </w:t>
      </w:r>
      <w:r w:rsidR="003A3BBB" w:rsidRPr="006332FA">
        <w:rPr>
          <w:rFonts w:ascii="Tahoma" w:hAnsi="Tahoma" w:cs="Tahoma"/>
          <w:b/>
        </w:rPr>
        <w:t xml:space="preserve"> </w:t>
      </w:r>
      <w:r w:rsidR="00734CEB" w:rsidRPr="006332FA">
        <w:rPr>
          <w:rFonts w:ascii="Tahoma" w:hAnsi="Tahoma" w:cs="Tahoma"/>
          <w:b/>
        </w:rPr>
        <w:t>y su contestación</w:t>
      </w:r>
    </w:p>
    <w:p w:rsidR="001708E6" w:rsidRPr="006332FA" w:rsidRDefault="001B029C" w:rsidP="00FF1351">
      <w:pPr>
        <w:pStyle w:val="Sinespaciado"/>
        <w:spacing w:line="288" w:lineRule="auto"/>
        <w:rPr>
          <w:rFonts w:ascii="Tahoma" w:hAnsi="Tahoma" w:cs="Tahoma"/>
        </w:rPr>
      </w:pPr>
      <w:r w:rsidRPr="006332FA">
        <w:rPr>
          <w:rFonts w:ascii="Tahoma" w:hAnsi="Tahoma" w:cs="Tahoma"/>
        </w:rPr>
        <w:t xml:space="preserve"> </w:t>
      </w:r>
    </w:p>
    <w:p w:rsidR="00913F67" w:rsidRPr="006332FA" w:rsidRDefault="00A31DC8"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La citada demandante solicita que se declare que entre ella y el señor </w:t>
      </w:r>
      <w:r w:rsidR="00164977" w:rsidRPr="006332FA">
        <w:rPr>
          <w:rFonts w:ascii="Tahoma" w:hAnsi="Tahoma" w:cs="Tahoma"/>
        </w:rPr>
        <w:t>Edwin Jiménez y la Comercializadora Hela S.A.S.</w:t>
      </w:r>
      <w:r w:rsidR="005310EA" w:rsidRPr="006332FA">
        <w:rPr>
          <w:rFonts w:ascii="Tahoma" w:hAnsi="Tahoma" w:cs="Tahoma"/>
        </w:rPr>
        <w:t xml:space="preserve">, en calidad de empleadores, existió un contrato laboral que se prolongó entre el </w:t>
      </w:r>
      <w:r w:rsidR="00913F67" w:rsidRPr="006332FA">
        <w:rPr>
          <w:rFonts w:ascii="Tahoma" w:hAnsi="Tahoma" w:cs="Tahoma"/>
        </w:rPr>
        <w:t xml:space="preserve">15 de agosto de 2014 y el 15 de diciembre </w:t>
      </w:r>
      <w:r w:rsidR="00913F67" w:rsidRPr="006332FA">
        <w:rPr>
          <w:rFonts w:ascii="Tahoma" w:hAnsi="Tahoma" w:cs="Tahoma"/>
        </w:rPr>
        <w:lastRenderedPageBreak/>
        <w:t xml:space="preserve">de 2016, lapso en el que </w:t>
      </w:r>
      <w:r w:rsidR="005A3A62" w:rsidRPr="006332FA">
        <w:rPr>
          <w:rFonts w:ascii="Tahoma" w:hAnsi="Tahoma" w:cs="Tahoma"/>
        </w:rPr>
        <w:t xml:space="preserve">ella </w:t>
      </w:r>
      <w:r w:rsidR="00913F67" w:rsidRPr="006332FA">
        <w:rPr>
          <w:rFonts w:ascii="Tahoma" w:hAnsi="Tahoma" w:cs="Tahoma"/>
        </w:rPr>
        <w:t>devengó la suma de $2.000.000 mensuales,</w:t>
      </w:r>
      <w:r w:rsidR="005A3A62" w:rsidRPr="006332FA">
        <w:rPr>
          <w:rFonts w:ascii="Tahoma" w:hAnsi="Tahoma" w:cs="Tahoma"/>
        </w:rPr>
        <w:t xml:space="preserve"> y</w:t>
      </w:r>
      <w:r w:rsidR="00913F67" w:rsidRPr="006332FA">
        <w:rPr>
          <w:rFonts w:ascii="Tahoma" w:hAnsi="Tahoma" w:cs="Tahoma"/>
        </w:rPr>
        <w:t xml:space="preserve"> cuya terminación le generó perjuicios materiales y morales por la falta de pago de las prestaciones sociales de orden legal.</w:t>
      </w:r>
    </w:p>
    <w:p w:rsidR="00913F67" w:rsidRPr="006332FA" w:rsidRDefault="00913F67" w:rsidP="00FF1351">
      <w:pPr>
        <w:widowControl w:val="0"/>
        <w:autoSpaceDE w:val="0"/>
        <w:autoSpaceDN w:val="0"/>
        <w:adjustRightInd w:val="0"/>
        <w:spacing w:line="288" w:lineRule="auto"/>
        <w:ind w:firstLine="708"/>
        <w:jc w:val="both"/>
        <w:rPr>
          <w:rFonts w:ascii="Tahoma" w:hAnsi="Tahoma" w:cs="Tahoma"/>
        </w:rPr>
      </w:pPr>
    </w:p>
    <w:p w:rsidR="00C756CA" w:rsidRPr="006332FA" w:rsidRDefault="00913F67"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 </w:t>
      </w:r>
      <w:r w:rsidR="005A3A62" w:rsidRPr="006332FA">
        <w:rPr>
          <w:rFonts w:ascii="Tahoma" w:hAnsi="Tahoma" w:cs="Tahoma"/>
        </w:rPr>
        <w:t xml:space="preserve">Como consecuencia de lo anterior, procura que </w:t>
      </w:r>
      <w:r w:rsidR="00C756CA" w:rsidRPr="006332FA">
        <w:rPr>
          <w:rFonts w:ascii="Tahoma" w:hAnsi="Tahoma" w:cs="Tahoma"/>
        </w:rPr>
        <w:t>se condene a los demandados a cancelarle las prestaciones sociales y las vacaciones causadas durante la vigencia de la relación laboral; así como las indemnizaciones consagradas en el artículo 65 del Código Sustantivo del Trabajo y el artículo 99 de la Ley 50 de 1990.</w:t>
      </w:r>
    </w:p>
    <w:p w:rsidR="00C756CA" w:rsidRPr="006332FA" w:rsidRDefault="00C756CA" w:rsidP="00FF1351">
      <w:pPr>
        <w:widowControl w:val="0"/>
        <w:autoSpaceDE w:val="0"/>
        <w:autoSpaceDN w:val="0"/>
        <w:adjustRightInd w:val="0"/>
        <w:spacing w:line="288" w:lineRule="auto"/>
        <w:ind w:firstLine="708"/>
        <w:jc w:val="both"/>
        <w:rPr>
          <w:rFonts w:ascii="Tahoma" w:hAnsi="Tahoma" w:cs="Tahoma"/>
        </w:rPr>
      </w:pPr>
    </w:p>
    <w:p w:rsidR="00C756CA" w:rsidRPr="006332FA" w:rsidRDefault="00C756CA"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Por último, pide que se condene a la parte accionada </w:t>
      </w:r>
      <w:r w:rsidR="002C4FDE" w:rsidRPr="006332FA">
        <w:rPr>
          <w:rFonts w:ascii="Tahoma" w:hAnsi="Tahoma" w:cs="Tahoma"/>
        </w:rPr>
        <w:t xml:space="preserve">a </w:t>
      </w:r>
      <w:r w:rsidRPr="006332FA">
        <w:rPr>
          <w:rFonts w:ascii="Tahoma" w:hAnsi="Tahoma" w:cs="Tahoma"/>
        </w:rPr>
        <w:t>todo lo que resulte probado en virtud de las facultades extra y ultra petita</w:t>
      </w:r>
      <w:r w:rsidR="004768AA" w:rsidRPr="006332FA">
        <w:rPr>
          <w:rFonts w:ascii="Tahoma" w:hAnsi="Tahoma" w:cs="Tahoma"/>
        </w:rPr>
        <w:t xml:space="preserve">; </w:t>
      </w:r>
      <w:r w:rsidR="002C4FDE" w:rsidRPr="006332FA">
        <w:rPr>
          <w:rFonts w:ascii="Tahoma" w:hAnsi="Tahoma" w:cs="Tahoma"/>
        </w:rPr>
        <w:t>al pago de l</w:t>
      </w:r>
      <w:r w:rsidR="004768AA" w:rsidRPr="006332FA">
        <w:rPr>
          <w:rFonts w:ascii="Tahoma" w:hAnsi="Tahoma" w:cs="Tahoma"/>
        </w:rPr>
        <w:t>os intereses a la tasa máxima fijada por la ley a partir de la fecha de su causación</w:t>
      </w:r>
      <w:r w:rsidR="002C4FDE" w:rsidRPr="006332FA">
        <w:rPr>
          <w:rFonts w:ascii="Tahoma" w:hAnsi="Tahoma" w:cs="Tahoma"/>
        </w:rPr>
        <w:t>,</w:t>
      </w:r>
      <w:r w:rsidR="004768AA" w:rsidRPr="006332FA">
        <w:rPr>
          <w:rFonts w:ascii="Tahoma" w:hAnsi="Tahoma" w:cs="Tahoma"/>
        </w:rPr>
        <w:t xml:space="preserve"> y</w:t>
      </w:r>
      <w:r w:rsidR="002C4FDE" w:rsidRPr="006332FA">
        <w:rPr>
          <w:rFonts w:ascii="Tahoma" w:hAnsi="Tahoma" w:cs="Tahoma"/>
        </w:rPr>
        <w:t xml:space="preserve"> </w:t>
      </w:r>
      <w:r w:rsidRPr="006332FA">
        <w:rPr>
          <w:rFonts w:ascii="Tahoma" w:hAnsi="Tahoma" w:cs="Tahoma"/>
        </w:rPr>
        <w:t>las costas procesales.</w:t>
      </w:r>
    </w:p>
    <w:p w:rsidR="00C756CA" w:rsidRPr="006332FA" w:rsidRDefault="00C756CA" w:rsidP="00FF1351">
      <w:pPr>
        <w:widowControl w:val="0"/>
        <w:autoSpaceDE w:val="0"/>
        <w:autoSpaceDN w:val="0"/>
        <w:adjustRightInd w:val="0"/>
        <w:spacing w:line="288" w:lineRule="auto"/>
        <w:ind w:firstLine="708"/>
        <w:jc w:val="both"/>
        <w:rPr>
          <w:rFonts w:ascii="Tahoma" w:hAnsi="Tahoma" w:cs="Tahoma"/>
        </w:rPr>
      </w:pPr>
    </w:p>
    <w:p w:rsidR="004768AA" w:rsidRPr="006332FA" w:rsidRDefault="004768AA"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Para funda</w:t>
      </w:r>
      <w:r w:rsidR="002C4FDE" w:rsidRPr="006332FA">
        <w:rPr>
          <w:rFonts w:ascii="Tahoma" w:hAnsi="Tahoma" w:cs="Tahoma"/>
        </w:rPr>
        <w:t>r</w:t>
      </w:r>
      <w:r w:rsidRPr="006332FA">
        <w:rPr>
          <w:rFonts w:ascii="Tahoma" w:hAnsi="Tahoma" w:cs="Tahoma"/>
        </w:rPr>
        <w:t xml:space="preserve"> dichas pretensiones manifiesta que prestó sus servicios profesionales </w:t>
      </w:r>
      <w:r w:rsidR="00C35CD8" w:rsidRPr="006332FA">
        <w:rPr>
          <w:rFonts w:ascii="Tahoma" w:hAnsi="Tahoma" w:cs="Tahoma"/>
        </w:rPr>
        <w:t>a favor de</w:t>
      </w:r>
      <w:r w:rsidRPr="006332FA">
        <w:rPr>
          <w:rFonts w:ascii="Tahoma" w:hAnsi="Tahoma" w:cs="Tahoma"/>
        </w:rPr>
        <w:t xml:space="preserve">l señor Edwin Jiménez y </w:t>
      </w:r>
      <w:r w:rsidR="00C35CD8" w:rsidRPr="006332FA">
        <w:rPr>
          <w:rFonts w:ascii="Tahoma" w:hAnsi="Tahoma" w:cs="Tahoma"/>
        </w:rPr>
        <w:t>de</w:t>
      </w:r>
      <w:r w:rsidRPr="006332FA">
        <w:rPr>
          <w:rFonts w:ascii="Tahoma" w:hAnsi="Tahoma" w:cs="Tahoma"/>
        </w:rPr>
        <w:t xml:space="preserve"> la sociedad Comercializadora Hela S.A.S.,</w:t>
      </w:r>
      <w:r w:rsidR="00C35CD8" w:rsidRPr="006332FA">
        <w:rPr>
          <w:rFonts w:ascii="Tahoma" w:hAnsi="Tahoma" w:cs="Tahoma"/>
        </w:rPr>
        <w:t xml:space="preserve"> </w:t>
      </w:r>
      <w:r w:rsidR="00C35CD8" w:rsidRPr="006332FA">
        <w:rPr>
          <w:rFonts w:ascii="Tahoma" w:hAnsi="Tahoma" w:cs="Tahoma"/>
          <w:i/>
        </w:rPr>
        <w:t>-</w:t>
      </w:r>
      <w:r w:rsidRPr="006332FA">
        <w:rPr>
          <w:rFonts w:ascii="Tahoma" w:hAnsi="Tahoma" w:cs="Tahoma"/>
          <w:i/>
        </w:rPr>
        <w:t>de la cual aquel es el accionista, gerente y representante legal</w:t>
      </w:r>
      <w:r w:rsidR="00C35CD8" w:rsidRPr="006332FA">
        <w:rPr>
          <w:rFonts w:ascii="Tahoma" w:hAnsi="Tahoma" w:cs="Tahoma"/>
          <w:i/>
        </w:rPr>
        <w:t>-</w:t>
      </w:r>
      <w:r w:rsidR="00FD74EA" w:rsidRPr="006332FA">
        <w:rPr>
          <w:rFonts w:ascii="Tahoma" w:hAnsi="Tahoma" w:cs="Tahoma"/>
        </w:rPr>
        <w:t>, entre el 15 de agosto de 2014 y el 15 de diciembre de 2016</w:t>
      </w:r>
      <w:r w:rsidR="00C35CD8" w:rsidRPr="006332FA">
        <w:rPr>
          <w:rFonts w:ascii="Tahoma" w:hAnsi="Tahoma" w:cs="Tahoma"/>
        </w:rPr>
        <w:t>, en cumplimiento de un contrato de trabajo.</w:t>
      </w:r>
    </w:p>
    <w:p w:rsidR="00FD74EA" w:rsidRPr="006332FA" w:rsidRDefault="00FD74EA" w:rsidP="00FF1351">
      <w:pPr>
        <w:widowControl w:val="0"/>
        <w:autoSpaceDE w:val="0"/>
        <w:autoSpaceDN w:val="0"/>
        <w:adjustRightInd w:val="0"/>
        <w:spacing w:line="288" w:lineRule="auto"/>
        <w:ind w:firstLine="708"/>
        <w:jc w:val="both"/>
        <w:rPr>
          <w:rFonts w:ascii="Tahoma" w:hAnsi="Tahoma" w:cs="Tahoma"/>
        </w:rPr>
      </w:pPr>
    </w:p>
    <w:p w:rsidR="00F26B90" w:rsidRPr="006332FA" w:rsidRDefault="00FD74EA"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Explica que sus funciones consistieron en la dirección y gerencia del proyecto para la adecuación y puesta en operación del </w:t>
      </w:r>
      <w:r w:rsidR="00FE6445" w:rsidRPr="006332FA">
        <w:rPr>
          <w:rFonts w:ascii="Tahoma" w:hAnsi="Tahoma" w:cs="Tahoma"/>
        </w:rPr>
        <w:t xml:space="preserve">“Hotel </w:t>
      </w:r>
      <w:proofErr w:type="spellStart"/>
      <w:r w:rsidR="00FE6445" w:rsidRPr="006332FA">
        <w:rPr>
          <w:rFonts w:ascii="Tahoma" w:hAnsi="Tahoma" w:cs="Tahoma"/>
        </w:rPr>
        <w:t>Dibeni</w:t>
      </w:r>
      <w:proofErr w:type="spellEnd"/>
      <w:r w:rsidR="00FE6445" w:rsidRPr="006332FA">
        <w:rPr>
          <w:rFonts w:ascii="Tahoma" w:hAnsi="Tahoma" w:cs="Tahoma"/>
        </w:rPr>
        <w:t>”, de propiedad de la sociedad empleadora</w:t>
      </w:r>
      <w:r w:rsidR="00C35CD8" w:rsidRPr="006332FA">
        <w:rPr>
          <w:rFonts w:ascii="Tahoma" w:hAnsi="Tahoma" w:cs="Tahoma"/>
        </w:rPr>
        <w:t>.</w:t>
      </w:r>
      <w:r w:rsidR="00FE6445" w:rsidRPr="006332FA">
        <w:rPr>
          <w:rFonts w:ascii="Tahoma" w:hAnsi="Tahoma" w:cs="Tahoma"/>
        </w:rPr>
        <w:t xml:space="preserve"> </w:t>
      </w:r>
      <w:r w:rsidR="00C35CD8" w:rsidRPr="006332FA">
        <w:rPr>
          <w:rFonts w:ascii="Tahoma" w:hAnsi="Tahoma" w:cs="Tahoma"/>
        </w:rPr>
        <w:t>Asimismo</w:t>
      </w:r>
      <w:r w:rsidR="00FE6445" w:rsidRPr="006332FA">
        <w:rPr>
          <w:rFonts w:ascii="Tahoma" w:hAnsi="Tahoma" w:cs="Tahoma"/>
        </w:rPr>
        <w:t xml:space="preserve">, </w:t>
      </w:r>
      <w:r w:rsidR="002C4FDE" w:rsidRPr="006332FA">
        <w:rPr>
          <w:rFonts w:ascii="Tahoma" w:hAnsi="Tahoma" w:cs="Tahoma"/>
        </w:rPr>
        <w:t xml:space="preserve">refiere que </w:t>
      </w:r>
      <w:r w:rsidR="00FE6445" w:rsidRPr="006332FA">
        <w:rPr>
          <w:rFonts w:ascii="Tahoma" w:hAnsi="Tahoma" w:cs="Tahoma"/>
        </w:rPr>
        <w:t xml:space="preserve">coordinó y supervisó las obras de construcción y remodelación, se encargó de los proveedores y fue responsable de los trabajadores </w:t>
      </w:r>
      <w:r w:rsidR="00F26B90" w:rsidRPr="006332FA">
        <w:rPr>
          <w:rFonts w:ascii="Tahoma" w:hAnsi="Tahoma" w:cs="Tahoma"/>
        </w:rPr>
        <w:t>y demás labores administrativas.</w:t>
      </w:r>
    </w:p>
    <w:p w:rsidR="00F26B90" w:rsidRPr="006332FA" w:rsidRDefault="00F26B90" w:rsidP="00FF1351">
      <w:pPr>
        <w:widowControl w:val="0"/>
        <w:autoSpaceDE w:val="0"/>
        <w:autoSpaceDN w:val="0"/>
        <w:adjustRightInd w:val="0"/>
        <w:spacing w:line="288" w:lineRule="auto"/>
        <w:ind w:firstLine="708"/>
        <w:jc w:val="both"/>
        <w:rPr>
          <w:rFonts w:ascii="Tahoma" w:hAnsi="Tahoma" w:cs="Tahoma"/>
        </w:rPr>
      </w:pPr>
    </w:p>
    <w:p w:rsidR="00F26B90" w:rsidRPr="006332FA" w:rsidRDefault="00F26B90"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Señala que ejecutó sus labores en el inmueble donde está ubicado el establecimiento de comercio o donde se requiriera su presencia</w:t>
      </w:r>
      <w:r w:rsidR="00570EB6" w:rsidRPr="006332FA">
        <w:rPr>
          <w:rFonts w:ascii="Tahoma" w:hAnsi="Tahoma" w:cs="Tahoma"/>
        </w:rPr>
        <w:t>;</w:t>
      </w:r>
      <w:r w:rsidRPr="006332FA">
        <w:rPr>
          <w:rFonts w:ascii="Tahoma" w:hAnsi="Tahoma" w:cs="Tahoma"/>
        </w:rPr>
        <w:t xml:space="preserve"> que el horario fue de lunes a viernes de 8 am a 5 pm y los sábados de 8 am a 1 pm</w:t>
      </w:r>
      <w:r w:rsidR="00570EB6" w:rsidRPr="006332FA">
        <w:rPr>
          <w:rFonts w:ascii="Tahoma" w:hAnsi="Tahoma" w:cs="Tahoma"/>
        </w:rPr>
        <w:t>; y que el salario devengado equivalía a $2.000.000</w:t>
      </w:r>
      <w:r w:rsidR="00F31997" w:rsidRPr="006332FA">
        <w:rPr>
          <w:rFonts w:ascii="Tahoma" w:hAnsi="Tahoma" w:cs="Tahoma"/>
        </w:rPr>
        <w:t xml:space="preserve"> mensuales</w:t>
      </w:r>
      <w:r w:rsidR="00570EB6" w:rsidRPr="006332FA">
        <w:rPr>
          <w:rFonts w:ascii="Tahoma" w:hAnsi="Tahoma" w:cs="Tahoma"/>
        </w:rPr>
        <w:t>, el cual era cancelado en sumas de $500.000 semanales.</w:t>
      </w:r>
    </w:p>
    <w:p w:rsidR="00570EB6" w:rsidRPr="006332FA" w:rsidRDefault="00570EB6" w:rsidP="00FF1351">
      <w:pPr>
        <w:widowControl w:val="0"/>
        <w:autoSpaceDE w:val="0"/>
        <w:autoSpaceDN w:val="0"/>
        <w:adjustRightInd w:val="0"/>
        <w:spacing w:line="288" w:lineRule="auto"/>
        <w:ind w:firstLine="708"/>
        <w:jc w:val="both"/>
        <w:rPr>
          <w:rFonts w:ascii="Tahoma" w:hAnsi="Tahoma" w:cs="Tahoma"/>
        </w:rPr>
      </w:pPr>
    </w:p>
    <w:p w:rsidR="00570EB6" w:rsidRPr="006332FA" w:rsidRDefault="00F31997"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Agrega que los demandados no la afiliaron al sistema de seguridad social ni le pagaron a la terminación del contrato la liquidación de las prestaciones sociales ade</w:t>
      </w:r>
      <w:r w:rsidR="00FD1A10" w:rsidRPr="006332FA">
        <w:rPr>
          <w:rFonts w:ascii="Tahoma" w:hAnsi="Tahoma" w:cs="Tahoma"/>
        </w:rPr>
        <w:t xml:space="preserve">udadas, y que ante sus requerimientos </w:t>
      </w:r>
      <w:r w:rsidR="00496AFC" w:rsidRPr="006332FA">
        <w:rPr>
          <w:rFonts w:ascii="Tahoma" w:hAnsi="Tahoma" w:cs="Tahoma"/>
        </w:rPr>
        <w:t xml:space="preserve">el señor Jiménez Yepes le ofreció, el 7 de enero de 2017, </w:t>
      </w:r>
      <w:r w:rsidR="00C856CB" w:rsidRPr="006332FA">
        <w:rPr>
          <w:rFonts w:ascii="Tahoma" w:hAnsi="Tahoma" w:cs="Tahoma"/>
        </w:rPr>
        <w:t>la liquidación correspondiente pero teniendo como salario básico $1.800.000, propuesta que no fue aceptada por ella.</w:t>
      </w:r>
    </w:p>
    <w:p w:rsidR="00C856CB" w:rsidRPr="006332FA" w:rsidRDefault="00C856CB" w:rsidP="00FF1351">
      <w:pPr>
        <w:widowControl w:val="0"/>
        <w:autoSpaceDE w:val="0"/>
        <w:autoSpaceDN w:val="0"/>
        <w:adjustRightInd w:val="0"/>
        <w:spacing w:line="288" w:lineRule="auto"/>
        <w:ind w:firstLine="708"/>
        <w:jc w:val="both"/>
        <w:rPr>
          <w:rFonts w:ascii="Tahoma" w:hAnsi="Tahoma" w:cs="Tahoma"/>
        </w:rPr>
      </w:pPr>
    </w:p>
    <w:p w:rsidR="00C856CB" w:rsidRPr="006332FA" w:rsidRDefault="00C856C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Por último, indica que el 7 de febrero de 2017 se levantó acta de no conciliación por parte del</w:t>
      </w:r>
      <w:r w:rsidR="00885D8D" w:rsidRPr="006332FA">
        <w:rPr>
          <w:rFonts w:ascii="Tahoma" w:hAnsi="Tahoma" w:cs="Tahoma"/>
        </w:rPr>
        <w:t xml:space="preserve"> inspector de trabajo</w:t>
      </w:r>
      <w:r w:rsidR="0025022B" w:rsidRPr="006332FA">
        <w:rPr>
          <w:rFonts w:ascii="Tahoma" w:hAnsi="Tahoma" w:cs="Tahoma"/>
        </w:rPr>
        <w:t>, por falta de ánimo conciliatorio del demandado.</w:t>
      </w:r>
    </w:p>
    <w:p w:rsidR="001708E6" w:rsidRPr="006332FA" w:rsidRDefault="001708E6" w:rsidP="00FF1351">
      <w:pPr>
        <w:widowControl w:val="0"/>
        <w:autoSpaceDE w:val="0"/>
        <w:autoSpaceDN w:val="0"/>
        <w:adjustRightInd w:val="0"/>
        <w:spacing w:line="288" w:lineRule="auto"/>
        <w:jc w:val="both"/>
        <w:rPr>
          <w:rFonts w:ascii="Tahoma" w:hAnsi="Tahoma" w:cs="Tahoma"/>
        </w:rPr>
      </w:pPr>
    </w:p>
    <w:p w:rsidR="0025022B" w:rsidRPr="006332FA" w:rsidRDefault="0025022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A través del mismo apoderado judicial, la Comercializadora Hela y el señor Jiménez Yepes contestaron la demanda </w:t>
      </w:r>
      <w:r w:rsidR="00EE2114" w:rsidRPr="006332FA">
        <w:rPr>
          <w:rFonts w:ascii="Tahoma" w:hAnsi="Tahoma" w:cs="Tahoma"/>
        </w:rPr>
        <w:t xml:space="preserve">señalando que no eran ciertos los hechos contenidos en ella, por lo que propusieron al unísono las excepciones de mérito que </w:t>
      </w:r>
      <w:r w:rsidR="00EE2114" w:rsidRPr="006332FA">
        <w:rPr>
          <w:rFonts w:ascii="Tahoma" w:hAnsi="Tahoma" w:cs="Tahoma"/>
        </w:rPr>
        <w:lastRenderedPageBreak/>
        <w:t>denominaron “Inexistencia de la relación laboral”; “Falta de legitimación en causa activa”</w:t>
      </w:r>
      <w:r w:rsidR="004E73F1" w:rsidRPr="006332FA">
        <w:rPr>
          <w:rFonts w:ascii="Tahoma" w:hAnsi="Tahoma" w:cs="Tahoma"/>
        </w:rPr>
        <w:t xml:space="preserve"> y </w:t>
      </w:r>
      <w:r w:rsidR="00EE2114" w:rsidRPr="006332FA">
        <w:rPr>
          <w:rFonts w:ascii="Tahoma" w:hAnsi="Tahoma" w:cs="Tahoma"/>
        </w:rPr>
        <w:t>“Contrato civil de prestación de servicios profesionales”</w:t>
      </w:r>
      <w:r w:rsidR="004E73F1" w:rsidRPr="006332FA">
        <w:rPr>
          <w:rFonts w:ascii="Tahoma" w:hAnsi="Tahoma" w:cs="Tahoma"/>
        </w:rPr>
        <w:t>.</w:t>
      </w:r>
    </w:p>
    <w:p w:rsidR="00832F93" w:rsidRPr="006332FA" w:rsidRDefault="00832F93" w:rsidP="00FF1351">
      <w:pPr>
        <w:widowControl w:val="0"/>
        <w:autoSpaceDE w:val="0"/>
        <w:autoSpaceDN w:val="0"/>
        <w:adjustRightInd w:val="0"/>
        <w:spacing w:line="288" w:lineRule="auto"/>
        <w:ind w:firstLine="708"/>
        <w:jc w:val="both"/>
        <w:rPr>
          <w:rFonts w:ascii="Tahoma" w:hAnsi="Tahoma" w:cs="Tahoma"/>
        </w:rPr>
      </w:pPr>
    </w:p>
    <w:p w:rsidR="003A3BBB" w:rsidRPr="006332FA" w:rsidRDefault="003A3BBB" w:rsidP="00FF1351">
      <w:pPr>
        <w:widowControl w:val="0"/>
        <w:numPr>
          <w:ilvl w:val="0"/>
          <w:numId w:val="1"/>
        </w:numPr>
        <w:tabs>
          <w:tab w:val="clear" w:pos="1080"/>
          <w:tab w:val="num" w:pos="187"/>
          <w:tab w:val="left" w:pos="561"/>
        </w:tabs>
        <w:autoSpaceDE w:val="0"/>
        <w:autoSpaceDN w:val="0"/>
        <w:adjustRightInd w:val="0"/>
        <w:spacing w:line="288" w:lineRule="auto"/>
        <w:ind w:left="0" w:firstLine="0"/>
        <w:jc w:val="center"/>
        <w:rPr>
          <w:rFonts w:ascii="Tahoma" w:hAnsi="Tahoma" w:cs="Tahoma"/>
          <w:b/>
        </w:rPr>
      </w:pPr>
      <w:r w:rsidRPr="006332FA">
        <w:rPr>
          <w:rFonts w:ascii="Tahoma" w:hAnsi="Tahoma" w:cs="Tahoma"/>
          <w:b/>
        </w:rPr>
        <w:t>La sentencia de primera instancia</w:t>
      </w:r>
    </w:p>
    <w:p w:rsidR="003A3BBB" w:rsidRPr="006332FA" w:rsidRDefault="003A3BBB" w:rsidP="00FF1351">
      <w:pPr>
        <w:pStyle w:val="Sinespaciado"/>
        <w:spacing w:line="288" w:lineRule="auto"/>
        <w:rPr>
          <w:rFonts w:ascii="Tahoma" w:hAnsi="Tahoma" w:cs="Tahoma"/>
        </w:rPr>
      </w:pPr>
    </w:p>
    <w:p w:rsidR="001D062F" w:rsidRPr="006332FA" w:rsidRDefault="00DD1394"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La Jueza de conocimiento</w:t>
      </w:r>
      <w:r w:rsidR="00533FD9" w:rsidRPr="006332FA">
        <w:rPr>
          <w:rFonts w:ascii="Tahoma" w:hAnsi="Tahoma" w:cs="Tahoma"/>
        </w:rPr>
        <w:t xml:space="preserve"> </w:t>
      </w:r>
      <w:r w:rsidR="000C57EB" w:rsidRPr="006332FA">
        <w:rPr>
          <w:rFonts w:ascii="Tahoma" w:hAnsi="Tahoma" w:cs="Tahoma"/>
        </w:rPr>
        <w:t xml:space="preserve">declaró </w:t>
      </w:r>
      <w:r w:rsidR="0003060C" w:rsidRPr="006332FA">
        <w:rPr>
          <w:rFonts w:ascii="Tahoma" w:hAnsi="Tahoma" w:cs="Tahoma"/>
        </w:rPr>
        <w:t>probadas las excepciones de mérito propuestas por la sociedad Comercializadora Hela S.A.S., denominadas “Inexistencia de la relación laboral” y “</w:t>
      </w:r>
      <w:r w:rsidR="002C099B" w:rsidRPr="006332FA">
        <w:rPr>
          <w:rFonts w:ascii="Tahoma" w:hAnsi="Tahoma" w:cs="Tahoma"/>
        </w:rPr>
        <w:t>Contrato Civil de prestación de servicios profesionales”</w:t>
      </w:r>
      <w:r w:rsidR="001D062F" w:rsidRPr="006332FA">
        <w:rPr>
          <w:rFonts w:ascii="Tahoma" w:hAnsi="Tahoma" w:cs="Tahoma"/>
        </w:rPr>
        <w:t xml:space="preserve">; asimismo, declaró probadas las excepciones </w:t>
      </w:r>
      <w:r w:rsidR="001401E1" w:rsidRPr="006332FA">
        <w:rPr>
          <w:rFonts w:ascii="Tahoma" w:hAnsi="Tahoma" w:cs="Tahoma"/>
        </w:rPr>
        <w:t xml:space="preserve">de “Inexistencia de la relación laboral” y “Falta de legitimación en la causa por activa”, </w:t>
      </w:r>
      <w:r w:rsidR="001D062F" w:rsidRPr="006332FA">
        <w:rPr>
          <w:rFonts w:ascii="Tahoma" w:hAnsi="Tahoma" w:cs="Tahoma"/>
        </w:rPr>
        <w:t>propuestas por el señor Edwin Jiménez</w:t>
      </w:r>
      <w:r w:rsidR="00900BAB" w:rsidRPr="006332FA">
        <w:rPr>
          <w:rFonts w:ascii="Tahoma" w:hAnsi="Tahoma" w:cs="Tahoma"/>
        </w:rPr>
        <w:t>.</w:t>
      </w:r>
      <w:r w:rsidR="001D062F" w:rsidRPr="006332FA">
        <w:rPr>
          <w:rFonts w:ascii="Tahoma" w:hAnsi="Tahoma" w:cs="Tahoma"/>
        </w:rPr>
        <w:t xml:space="preserve"> </w:t>
      </w:r>
    </w:p>
    <w:p w:rsidR="001D062F" w:rsidRPr="006332FA" w:rsidRDefault="001D062F" w:rsidP="00FF1351">
      <w:pPr>
        <w:widowControl w:val="0"/>
        <w:autoSpaceDE w:val="0"/>
        <w:autoSpaceDN w:val="0"/>
        <w:adjustRightInd w:val="0"/>
        <w:spacing w:line="288" w:lineRule="auto"/>
        <w:ind w:firstLine="708"/>
        <w:jc w:val="both"/>
        <w:rPr>
          <w:rFonts w:ascii="Tahoma" w:hAnsi="Tahoma" w:cs="Tahoma"/>
        </w:rPr>
      </w:pPr>
    </w:p>
    <w:p w:rsidR="00900BAB" w:rsidRPr="006332FA" w:rsidRDefault="00900BA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Como consecuencia de lo anterior, </w:t>
      </w:r>
      <w:r w:rsidR="002C099B" w:rsidRPr="006332FA">
        <w:rPr>
          <w:rFonts w:ascii="Tahoma" w:hAnsi="Tahoma" w:cs="Tahoma"/>
        </w:rPr>
        <w:t xml:space="preserve">determinó que </w:t>
      </w:r>
      <w:r w:rsidR="000C57EB" w:rsidRPr="006332FA">
        <w:rPr>
          <w:rFonts w:ascii="Tahoma" w:hAnsi="Tahoma" w:cs="Tahoma"/>
        </w:rPr>
        <w:t xml:space="preserve">entre la demandante y </w:t>
      </w:r>
      <w:r w:rsidR="004E73F1" w:rsidRPr="006332FA">
        <w:rPr>
          <w:rFonts w:ascii="Tahoma" w:hAnsi="Tahoma" w:cs="Tahoma"/>
        </w:rPr>
        <w:t xml:space="preserve">la sociedad Comercializadora Hela </w:t>
      </w:r>
      <w:r w:rsidR="0003060C" w:rsidRPr="006332FA">
        <w:rPr>
          <w:rFonts w:ascii="Tahoma" w:hAnsi="Tahoma" w:cs="Tahoma"/>
        </w:rPr>
        <w:t xml:space="preserve">S.A.S. existió un contrato de prestación de servicios que le permitió a la primera fungir como diseñadora dentro del Hotel </w:t>
      </w:r>
      <w:proofErr w:type="spellStart"/>
      <w:r w:rsidR="0003060C" w:rsidRPr="006332FA">
        <w:rPr>
          <w:rFonts w:ascii="Tahoma" w:hAnsi="Tahoma" w:cs="Tahoma"/>
        </w:rPr>
        <w:t>Dibeni</w:t>
      </w:r>
      <w:proofErr w:type="spellEnd"/>
      <w:r w:rsidR="0003060C" w:rsidRPr="006332FA">
        <w:rPr>
          <w:rFonts w:ascii="Tahoma" w:hAnsi="Tahoma" w:cs="Tahoma"/>
        </w:rPr>
        <w:t>, propiedad de la segunda</w:t>
      </w:r>
      <w:r w:rsidR="0042400B" w:rsidRPr="006332FA">
        <w:rPr>
          <w:rFonts w:ascii="Tahoma" w:hAnsi="Tahoma" w:cs="Tahoma"/>
        </w:rPr>
        <w:t>;</w:t>
      </w:r>
      <w:r w:rsidRPr="006332FA">
        <w:rPr>
          <w:rFonts w:ascii="Tahoma" w:hAnsi="Tahoma" w:cs="Tahoma"/>
        </w:rPr>
        <w:t xml:space="preserve"> </w:t>
      </w:r>
      <w:r w:rsidR="00DA5A80" w:rsidRPr="006332FA">
        <w:rPr>
          <w:rFonts w:ascii="Tahoma" w:hAnsi="Tahoma" w:cs="Tahoma"/>
        </w:rPr>
        <w:t xml:space="preserve">por lo que </w:t>
      </w:r>
      <w:r w:rsidR="0003060C" w:rsidRPr="006332FA">
        <w:rPr>
          <w:rFonts w:ascii="Tahoma" w:hAnsi="Tahoma" w:cs="Tahoma"/>
        </w:rPr>
        <w:t xml:space="preserve">negó las pretensiones de la </w:t>
      </w:r>
      <w:r w:rsidR="0042400B" w:rsidRPr="006332FA">
        <w:rPr>
          <w:rFonts w:ascii="Tahoma" w:hAnsi="Tahoma" w:cs="Tahoma"/>
        </w:rPr>
        <w:t>señora Castro Benavides</w:t>
      </w:r>
      <w:r w:rsidRPr="006332FA">
        <w:rPr>
          <w:rFonts w:ascii="Tahoma" w:hAnsi="Tahoma" w:cs="Tahoma"/>
        </w:rPr>
        <w:t>, a quien condenó al pago de las costas procesales.</w:t>
      </w:r>
    </w:p>
    <w:p w:rsidR="00900BAB" w:rsidRPr="006332FA" w:rsidRDefault="00900BAB" w:rsidP="00FF1351">
      <w:pPr>
        <w:widowControl w:val="0"/>
        <w:autoSpaceDE w:val="0"/>
        <w:autoSpaceDN w:val="0"/>
        <w:adjustRightInd w:val="0"/>
        <w:spacing w:line="288" w:lineRule="auto"/>
        <w:ind w:firstLine="708"/>
        <w:jc w:val="both"/>
        <w:rPr>
          <w:rFonts w:ascii="Tahoma" w:hAnsi="Tahoma" w:cs="Tahoma"/>
        </w:rPr>
      </w:pPr>
    </w:p>
    <w:p w:rsidR="00900BAB" w:rsidRPr="006332FA" w:rsidRDefault="00900BA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Para llegar a tal determinación la A-quo consideró, en síntesis, que </w:t>
      </w:r>
      <w:r w:rsidR="0071297C" w:rsidRPr="006332FA">
        <w:rPr>
          <w:rFonts w:ascii="Tahoma" w:hAnsi="Tahoma" w:cs="Tahoma"/>
        </w:rPr>
        <w:t xml:space="preserve">si bien estaba demostrado que </w:t>
      </w:r>
      <w:r w:rsidR="00802158" w:rsidRPr="006332FA">
        <w:rPr>
          <w:rFonts w:ascii="Tahoma" w:hAnsi="Tahoma" w:cs="Tahoma"/>
        </w:rPr>
        <w:t xml:space="preserve">la </w:t>
      </w:r>
      <w:r w:rsidR="00DA5A80" w:rsidRPr="006332FA">
        <w:rPr>
          <w:rFonts w:ascii="Tahoma" w:hAnsi="Tahoma" w:cs="Tahoma"/>
        </w:rPr>
        <w:t xml:space="preserve">señora Maritza Castro </w:t>
      </w:r>
      <w:r w:rsidR="00802158" w:rsidRPr="006332FA">
        <w:rPr>
          <w:rFonts w:ascii="Tahoma" w:hAnsi="Tahoma" w:cs="Tahoma"/>
        </w:rPr>
        <w:t>prestó sus servicios personales a favor de la sociedad demandada</w:t>
      </w:r>
      <w:r w:rsidR="0042400B" w:rsidRPr="006332FA">
        <w:rPr>
          <w:rFonts w:ascii="Tahoma" w:hAnsi="Tahoma" w:cs="Tahoma"/>
        </w:rPr>
        <w:t xml:space="preserve"> </w:t>
      </w:r>
      <w:r w:rsidR="0042400B" w:rsidRPr="006332FA">
        <w:rPr>
          <w:rFonts w:ascii="Tahoma" w:hAnsi="Tahoma" w:cs="Tahoma"/>
          <w:i/>
        </w:rPr>
        <w:t>-</w:t>
      </w:r>
      <w:r w:rsidR="00802158" w:rsidRPr="006332FA">
        <w:rPr>
          <w:rFonts w:ascii="Tahoma" w:hAnsi="Tahoma" w:cs="Tahoma"/>
          <w:i/>
        </w:rPr>
        <w:t>en todo lo relacionado con la planeación, adecuación y decoración del hotel de propiedad de esta última</w:t>
      </w:r>
      <w:r w:rsidR="0042400B" w:rsidRPr="006332FA">
        <w:rPr>
          <w:rFonts w:ascii="Tahoma" w:hAnsi="Tahoma" w:cs="Tahoma"/>
          <w:i/>
        </w:rPr>
        <w:t>-</w:t>
      </w:r>
      <w:r w:rsidR="00802158" w:rsidRPr="006332FA">
        <w:rPr>
          <w:rFonts w:ascii="Tahoma" w:hAnsi="Tahoma" w:cs="Tahoma"/>
        </w:rPr>
        <w:t xml:space="preserve">, </w:t>
      </w:r>
      <w:r w:rsidR="00360488" w:rsidRPr="006332FA">
        <w:rPr>
          <w:rFonts w:ascii="Tahoma" w:hAnsi="Tahoma" w:cs="Tahoma"/>
        </w:rPr>
        <w:t xml:space="preserve">y con un pago que ascendía a $2.000.000 mensuales, </w:t>
      </w:r>
      <w:r w:rsidR="00802158" w:rsidRPr="006332FA">
        <w:rPr>
          <w:rFonts w:ascii="Tahoma" w:hAnsi="Tahoma" w:cs="Tahoma"/>
        </w:rPr>
        <w:t>lo cierto es que no qued</w:t>
      </w:r>
      <w:r w:rsidR="00D417E5" w:rsidRPr="006332FA">
        <w:rPr>
          <w:rFonts w:ascii="Tahoma" w:hAnsi="Tahoma" w:cs="Tahoma"/>
        </w:rPr>
        <w:t>ó demostrada la subordinación al momento de desplegar sus funciones, pues no se probó que recibiera instrucciones ni que cumpliera un horario determinado para llevar a cabo la labor encomendada</w:t>
      </w:r>
      <w:r w:rsidR="0042400B" w:rsidRPr="006332FA">
        <w:rPr>
          <w:rFonts w:ascii="Tahoma" w:hAnsi="Tahoma" w:cs="Tahoma"/>
        </w:rPr>
        <w:t xml:space="preserve">; </w:t>
      </w:r>
      <w:r w:rsidR="00D417E5" w:rsidRPr="006332FA">
        <w:rPr>
          <w:rFonts w:ascii="Tahoma" w:hAnsi="Tahoma" w:cs="Tahoma"/>
        </w:rPr>
        <w:t xml:space="preserve">por lo que se infería que lo hizo de manera autónoma e independiente, </w:t>
      </w:r>
      <w:r w:rsidR="0092364A" w:rsidRPr="006332FA">
        <w:rPr>
          <w:rFonts w:ascii="Tahoma" w:hAnsi="Tahoma" w:cs="Tahoma"/>
        </w:rPr>
        <w:t>en vigencia de un contrato de prestación de servicios</w:t>
      </w:r>
      <w:r w:rsidR="004A6A89" w:rsidRPr="006332FA">
        <w:rPr>
          <w:rFonts w:ascii="Tahoma" w:hAnsi="Tahoma" w:cs="Tahoma"/>
        </w:rPr>
        <w:t xml:space="preserve"> </w:t>
      </w:r>
      <w:r w:rsidR="004A6A89" w:rsidRPr="006332FA">
        <w:rPr>
          <w:rFonts w:ascii="Tahoma" w:hAnsi="Tahoma" w:cs="Tahoma"/>
          <w:i/>
        </w:rPr>
        <w:t>-</w:t>
      </w:r>
      <w:r w:rsidR="0092364A" w:rsidRPr="006332FA">
        <w:rPr>
          <w:rFonts w:ascii="Tahoma" w:hAnsi="Tahoma" w:cs="Tahoma"/>
          <w:i/>
        </w:rPr>
        <w:t>del cual no emanan las acreencias reclamadas en la demanda</w:t>
      </w:r>
      <w:r w:rsidR="004A6A89" w:rsidRPr="006332FA">
        <w:rPr>
          <w:rFonts w:ascii="Tahoma" w:hAnsi="Tahoma" w:cs="Tahoma"/>
          <w:i/>
        </w:rPr>
        <w:t>-</w:t>
      </w:r>
      <w:r w:rsidR="00E33C93" w:rsidRPr="006332FA">
        <w:rPr>
          <w:rFonts w:ascii="Tahoma" w:hAnsi="Tahoma" w:cs="Tahoma"/>
        </w:rPr>
        <w:t xml:space="preserve">; además del hecho de que </w:t>
      </w:r>
      <w:r w:rsidR="00501DEF" w:rsidRPr="006332FA">
        <w:rPr>
          <w:rFonts w:ascii="Tahoma" w:hAnsi="Tahoma" w:cs="Tahoma"/>
        </w:rPr>
        <w:t>se probó que la obra se “manejaba casi sola”, pues no requería la presencia del ingeniero que la adelantó ni tampoco había una persona permanente encargada de la construcción como tal.</w:t>
      </w:r>
    </w:p>
    <w:p w:rsidR="003D7FBE" w:rsidRPr="006332FA" w:rsidRDefault="003D7FBE" w:rsidP="00FF1351">
      <w:pPr>
        <w:widowControl w:val="0"/>
        <w:autoSpaceDE w:val="0"/>
        <w:autoSpaceDN w:val="0"/>
        <w:adjustRightInd w:val="0"/>
        <w:spacing w:line="288" w:lineRule="auto"/>
        <w:ind w:firstLine="708"/>
        <w:jc w:val="both"/>
        <w:rPr>
          <w:rFonts w:ascii="Tahoma" w:hAnsi="Tahoma" w:cs="Tahoma"/>
        </w:rPr>
      </w:pPr>
    </w:p>
    <w:p w:rsidR="0092364A" w:rsidRPr="006332FA" w:rsidRDefault="0092364A"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Finalmente, precisó que en caso de haberse dado una relación laboral la misma se hubiera generado entre la señora Castro Benavides y la Comercializadora Hela S.A.S., más no con el demandado Edwin Jiménez, toda vez que aquella sociedad era la propietaria del hotel en el que la demandada prestó sus servicios personales.</w:t>
      </w:r>
    </w:p>
    <w:p w:rsidR="0092364A" w:rsidRPr="006332FA" w:rsidRDefault="0092364A" w:rsidP="00FF1351">
      <w:pPr>
        <w:widowControl w:val="0"/>
        <w:autoSpaceDE w:val="0"/>
        <w:autoSpaceDN w:val="0"/>
        <w:adjustRightInd w:val="0"/>
        <w:spacing w:line="288" w:lineRule="auto"/>
        <w:ind w:firstLine="708"/>
        <w:jc w:val="both"/>
        <w:rPr>
          <w:rFonts w:ascii="Tahoma" w:hAnsi="Tahoma" w:cs="Tahoma"/>
        </w:rPr>
      </w:pPr>
    </w:p>
    <w:p w:rsidR="003274A7" w:rsidRPr="006332FA" w:rsidRDefault="0070308C" w:rsidP="00FF1351">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rPr>
      </w:pPr>
      <w:r w:rsidRPr="006332FA">
        <w:rPr>
          <w:rFonts w:ascii="Tahoma" w:hAnsi="Tahoma" w:cs="Tahoma"/>
          <w:b/>
        </w:rPr>
        <w:t>Recurso de apelación</w:t>
      </w:r>
    </w:p>
    <w:p w:rsidR="000222F2" w:rsidRPr="006332FA" w:rsidRDefault="00922FC4" w:rsidP="00FF1351">
      <w:pPr>
        <w:spacing w:line="288" w:lineRule="auto"/>
        <w:ind w:firstLine="708"/>
        <w:jc w:val="both"/>
        <w:rPr>
          <w:rFonts w:ascii="Tahoma" w:hAnsi="Tahoma" w:cs="Tahoma"/>
        </w:rPr>
      </w:pPr>
      <w:r w:rsidRPr="006332FA">
        <w:rPr>
          <w:rFonts w:ascii="Tahoma" w:hAnsi="Tahoma" w:cs="Tahoma"/>
        </w:rPr>
        <w:t xml:space="preserve"> </w:t>
      </w:r>
    </w:p>
    <w:p w:rsidR="00743818" w:rsidRPr="006332FA" w:rsidRDefault="0070308C" w:rsidP="00FF1351">
      <w:pPr>
        <w:spacing w:line="288" w:lineRule="auto"/>
        <w:ind w:firstLine="709"/>
        <w:jc w:val="both"/>
        <w:rPr>
          <w:rFonts w:ascii="Tahoma" w:hAnsi="Tahoma" w:cs="Tahoma"/>
        </w:rPr>
      </w:pPr>
      <w:r w:rsidRPr="006332FA">
        <w:rPr>
          <w:rFonts w:ascii="Tahoma" w:hAnsi="Tahoma" w:cs="Tahoma"/>
        </w:rPr>
        <w:t>El apoderado judicial de</w:t>
      </w:r>
      <w:r w:rsidR="00743818" w:rsidRPr="006332FA">
        <w:rPr>
          <w:rFonts w:ascii="Tahoma" w:hAnsi="Tahoma" w:cs="Tahoma"/>
        </w:rPr>
        <w:t xml:space="preserve"> </w:t>
      </w:r>
      <w:r w:rsidRPr="006332FA">
        <w:rPr>
          <w:rFonts w:ascii="Tahoma" w:hAnsi="Tahoma" w:cs="Tahoma"/>
        </w:rPr>
        <w:t>l</w:t>
      </w:r>
      <w:r w:rsidR="00743818" w:rsidRPr="006332FA">
        <w:rPr>
          <w:rFonts w:ascii="Tahoma" w:hAnsi="Tahoma" w:cs="Tahoma"/>
        </w:rPr>
        <w:t>a demandante</w:t>
      </w:r>
      <w:r w:rsidR="007D6FDF" w:rsidRPr="006332FA">
        <w:rPr>
          <w:rFonts w:ascii="Tahoma" w:hAnsi="Tahoma" w:cs="Tahoma"/>
        </w:rPr>
        <w:t xml:space="preserve"> apeló la decisión de primera instancia arguyendo, </w:t>
      </w:r>
      <w:r w:rsidR="006436CE" w:rsidRPr="006332FA">
        <w:rPr>
          <w:rFonts w:ascii="Tahoma" w:hAnsi="Tahoma" w:cs="Tahoma"/>
        </w:rPr>
        <w:t>en primer lugar</w:t>
      </w:r>
      <w:r w:rsidR="007D6FDF" w:rsidRPr="006332FA">
        <w:rPr>
          <w:rFonts w:ascii="Tahoma" w:hAnsi="Tahoma" w:cs="Tahoma"/>
        </w:rPr>
        <w:t xml:space="preserve">, que llamaba la atención que habiendo sido la misma Jueza quien limitó la recepción de la prueba testimonial, </w:t>
      </w:r>
      <w:r w:rsidR="006436CE" w:rsidRPr="006332FA">
        <w:rPr>
          <w:rFonts w:ascii="Tahoma" w:hAnsi="Tahoma" w:cs="Tahoma"/>
        </w:rPr>
        <w:t xml:space="preserve">hubiera negado las pretensiones </w:t>
      </w:r>
      <w:r w:rsidR="00EB3DFC" w:rsidRPr="006332FA">
        <w:rPr>
          <w:rFonts w:ascii="Tahoma" w:hAnsi="Tahoma" w:cs="Tahoma"/>
        </w:rPr>
        <w:t>invocando</w:t>
      </w:r>
      <w:r w:rsidR="006436CE" w:rsidRPr="006332FA">
        <w:rPr>
          <w:rFonts w:ascii="Tahoma" w:hAnsi="Tahoma" w:cs="Tahoma"/>
        </w:rPr>
        <w:t xml:space="preserve"> </w:t>
      </w:r>
      <w:r w:rsidR="002B1EF9" w:rsidRPr="006332FA">
        <w:rPr>
          <w:rFonts w:ascii="Tahoma" w:hAnsi="Tahoma" w:cs="Tahoma"/>
        </w:rPr>
        <w:t xml:space="preserve">una carencia probatoria respecto a la demostración de </w:t>
      </w:r>
      <w:r w:rsidR="007D6FDF" w:rsidRPr="006332FA">
        <w:rPr>
          <w:rFonts w:ascii="Tahoma" w:hAnsi="Tahoma" w:cs="Tahoma"/>
        </w:rPr>
        <w:t>la subordinación de su cliente hacia los demandados; razón por la cual solicit</w:t>
      </w:r>
      <w:r w:rsidR="006436CE" w:rsidRPr="006332FA">
        <w:rPr>
          <w:rFonts w:ascii="Tahoma" w:hAnsi="Tahoma" w:cs="Tahoma"/>
        </w:rPr>
        <w:t>ó</w:t>
      </w:r>
      <w:r w:rsidR="007D6FDF" w:rsidRPr="006332FA">
        <w:rPr>
          <w:rFonts w:ascii="Tahoma" w:hAnsi="Tahoma" w:cs="Tahoma"/>
        </w:rPr>
        <w:t xml:space="preserve"> que en esta instancia se llam</w:t>
      </w:r>
      <w:r w:rsidR="006436CE" w:rsidRPr="006332FA">
        <w:rPr>
          <w:rFonts w:ascii="Tahoma" w:hAnsi="Tahoma" w:cs="Tahoma"/>
        </w:rPr>
        <w:t>ara</w:t>
      </w:r>
      <w:r w:rsidR="007D6FDF" w:rsidRPr="006332FA">
        <w:rPr>
          <w:rFonts w:ascii="Tahoma" w:hAnsi="Tahoma" w:cs="Tahoma"/>
        </w:rPr>
        <w:t xml:space="preserve"> a rendir declaración a quienes se presentaron a la respectiva audiencia y no fueron escuchados por razones ajenas a su voluntad.</w:t>
      </w:r>
    </w:p>
    <w:p w:rsidR="007D6FDF" w:rsidRPr="006332FA" w:rsidRDefault="007D6FDF" w:rsidP="00FF1351">
      <w:pPr>
        <w:spacing w:line="288" w:lineRule="auto"/>
        <w:ind w:firstLine="709"/>
        <w:jc w:val="both"/>
        <w:rPr>
          <w:rFonts w:ascii="Tahoma" w:hAnsi="Tahoma" w:cs="Tahoma"/>
        </w:rPr>
      </w:pPr>
    </w:p>
    <w:p w:rsidR="00E33C93" w:rsidRPr="006332FA" w:rsidRDefault="007D6FDF" w:rsidP="00FF1351">
      <w:pPr>
        <w:spacing w:line="288" w:lineRule="auto"/>
        <w:ind w:firstLine="709"/>
        <w:jc w:val="both"/>
        <w:rPr>
          <w:rFonts w:ascii="Tahoma" w:hAnsi="Tahoma" w:cs="Tahoma"/>
        </w:rPr>
      </w:pPr>
      <w:r w:rsidRPr="006332FA">
        <w:rPr>
          <w:rFonts w:ascii="Tahoma" w:hAnsi="Tahoma" w:cs="Tahoma"/>
        </w:rPr>
        <w:t xml:space="preserve">Refirió que a pesar de lo anterior, </w:t>
      </w:r>
      <w:r w:rsidR="004D61B6" w:rsidRPr="006332FA">
        <w:rPr>
          <w:rFonts w:ascii="Tahoma" w:hAnsi="Tahoma" w:cs="Tahoma"/>
        </w:rPr>
        <w:t xml:space="preserve">con </w:t>
      </w:r>
      <w:r w:rsidRPr="006332FA">
        <w:rPr>
          <w:rFonts w:ascii="Tahoma" w:hAnsi="Tahoma" w:cs="Tahoma"/>
        </w:rPr>
        <w:t xml:space="preserve">las pruebas recaudadas en el plenario se podía </w:t>
      </w:r>
      <w:r w:rsidR="004D61B6" w:rsidRPr="006332FA">
        <w:rPr>
          <w:rFonts w:ascii="Tahoma" w:hAnsi="Tahoma" w:cs="Tahoma"/>
        </w:rPr>
        <w:t xml:space="preserve">extraer que las labores desplegadas por su cliente se llevaron a cabo bajo la subordinación del señor Edwin Jiménez, </w:t>
      </w:r>
      <w:r w:rsidR="00E83D61" w:rsidRPr="006332FA">
        <w:rPr>
          <w:rFonts w:ascii="Tahoma" w:hAnsi="Tahoma" w:cs="Tahoma"/>
        </w:rPr>
        <w:t xml:space="preserve">representante de la Comercializadora Hela, </w:t>
      </w:r>
      <w:r w:rsidR="004D61B6" w:rsidRPr="006332FA">
        <w:rPr>
          <w:rFonts w:ascii="Tahoma" w:hAnsi="Tahoma" w:cs="Tahoma"/>
        </w:rPr>
        <w:t xml:space="preserve">como quiera que de ellas se extrae que </w:t>
      </w:r>
      <w:r w:rsidR="00E83D61" w:rsidRPr="006332FA">
        <w:rPr>
          <w:rFonts w:ascii="Tahoma" w:hAnsi="Tahoma" w:cs="Tahoma"/>
        </w:rPr>
        <w:t>la señora Maritza Isabel</w:t>
      </w:r>
      <w:r w:rsidR="00E33C93" w:rsidRPr="006332FA">
        <w:rPr>
          <w:rFonts w:ascii="Tahoma" w:hAnsi="Tahoma" w:cs="Tahoma"/>
        </w:rPr>
        <w:t xml:space="preserve">, para desempeñar las labores que fueran reconocidas por la A-quo, tuvo que estar disponible en todo el tiempo que duró la construcción y adecuación del Hotel </w:t>
      </w:r>
      <w:proofErr w:type="spellStart"/>
      <w:r w:rsidR="00E33C93" w:rsidRPr="006332FA">
        <w:rPr>
          <w:rFonts w:ascii="Tahoma" w:hAnsi="Tahoma" w:cs="Tahoma"/>
        </w:rPr>
        <w:t>Dibeni</w:t>
      </w:r>
      <w:proofErr w:type="spellEnd"/>
      <w:r w:rsidR="00E33C93" w:rsidRPr="006332FA">
        <w:rPr>
          <w:rFonts w:ascii="Tahoma" w:hAnsi="Tahoma" w:cs="Tahoma"/>
        </w:rPr>
        <w:t xml:space="preserve">, </w:t>
      </w:r>
      <w:r w:rsidR="000E30CE" w:rsidRPr="006332FA">
        <w:rPr>
          <w:rFonts w:ascii="Tahoma" w:hAnsi="Tahoma" w:cs="Tahoma"/>
        </w:rPr>
        <w:t>pues por la magnitud del proyecto ella no podía destinar su capacidad laboral a nada distinto a esa obra, a tal punto que estaba disponible incluso cuando aquel la llamaba en horas de la madrugada desde la China.</w:t>
      </w:r>
    </w:p>
    <w:p w:rsidR="006436CE" w:rsidRPr="006332FA" w:rsidRDefault="006436CE" w:rsidP="00FF1351">
      <w:pPr>
        <w:spacing w:line="288" w:lineRule="auto"/>
        <w:ind w:firstLine="709"/>
        <w:jc w:val="both"/>
        <w:rPr>
          <w:rFonts w:ascii="Tahoma" w:hAnsi="Tahoma" w:cs="Tahoma"/>
        </w:rPr>
      </w:pPr>
    </w:p>
    <w:p w:rsidR="006436CE" w:rsidRPr="006332FA" w:rsidRDefault="006436CE" w:rsidP="00FF1351">
      <w:pPr>
        <w:spacing w:line="288" w:lineRule="auto"/>
        <w:ind w:firstLine="709"/>
        <w:jc w:val="both"/>
        <w:rPr>
          <w:rFonts w:ascii="Tahoma" w:hAnsi="Tahoma" w:cs="Tahoma"/>
        </w:rPr>
      </w:pPr>
      <w:r w:rsidRPr="006332FA">
        <w:rPr>
          <w:rFonts w:ascii="Tahoma" w:hAnsi="Tahoma" w:cs="Tahoma"/>
        </w:rPr>
        <w:t xml:space="preserve">Asimismo, refirió que </w:t>
      </w:r>
      <w:r w:rsidR="00D3453B" w:rsidRPr="006332FA">
        <w:rPr>
          <w:rFonts w:ascii="Tahoma" w:hAnsi="Tahoma" w:cs="Tahoma"/>
        </w:rPr>
        <w:t xml:space="preserve">está demostrado que </w:t>
      </w:r>
      <w:r w:rsidRPr="006332FA">
        <w:rPr>
          <w:rFonts w:ascii="Tahoma" w:hAnsi="Tahoma" w:cs="Tahoma"/>
        </w:rPr>
        <w:t xml:space="preserve">la gestora de la litis carecía de autonomía, pues </w:t>
      </w:r>
      <w:r w:rsidR="00D3453B" w:rsidRPr="006332FA">
        <w:rPr>
          <w:rFonts w:ascii="Tahoma" w:hAnsi="Tahoma" w:cs="Tahoma"/>
        </w:rPr>
        <w:t xml:space="preserve">el ingeniero </w:t>
      </w:r>
      <w:r w:rsidR="00D3453B" w:rsidRPr="006332FA">
        <w:rPr>
          <w:rFonts w:ascii="Tahoma" w:hAnsi="Tahoma" w:cs="Tahoma"/>
          <w:i/>
        </w:rPr>
        <w:t>–de quien se dijo que casi no permanecía en la obra</w:t>
      </w:r>
      <w:r w:rsidR="00FE37B3">
        <w:rPr>
          <w:rFonts w:ascii="Tahoma" w:hAnsi="Tahoma" w:cs="Tahoma"/>
          <w:i/>
        </w:rPr>
        <w:t>–</w:t>
      </w:r>
      <w:r w:rsidR="00D3453B" w:rsidRPr="006332FA">
        <w:rPr>
          <w:rFonts w:ascii="Tahoma" w:hAnsi="Tahoma" w:cs="Tahoma"/>
        </w:rPr>
        <w:t xml:space="preserve"> le </w:t>
      </w:r>
      <w:r w:rsidRPr="006332FA">
        <w:rPr>
          <w:rFonts w:ascii="Tahoma" w:hAnsi="Tahoma" w:cs="Tahoma"/>
        </w:rPr>
        <w:t>daba órdenes</w:t>
      </w:r>
      <w:r w:rsidR="00D3453B" w:rsidRPr="006332FA">
        <w:rPr>
          <w:rFonts w:ascii="Tahoma" w:hAnsi="Tahoma" w:cs="Tahoma"/>
        </w:rPr>
        <w:t xml:space="preserve"> a ella en lo que competía a su materia.</w:t>
      </w:r>
      <w:r w:rsidRPr="006332FA">
        <w:rPr>
          <w:rFonts w:ascii="Tahoma" w:hAnsi="Tahoma" w:cs="Tahoma"/>
        </w:rPr>
        <w:t xml:space="preserve"> </w:t>
      </w:r>
    </w:p>
    <w:p w:rsidR="001E66EA" w:rsidRPr="006332FA" w:rsidRDefault="001E66EA" w:rsidP="00FF1351">
      <w:pPr>
        <w:spacing w:line="288" w:lineRule="auto"/>
        <w:ind w:firstLine="709"/>
        <w:jc w:val="both"/>
        <w:rPr>
          <w:rFonts w:ascii="Tahoma" w:hAnsi="Tahoma" w:cs="Tahoma"/>
        </w:rPr>
      </w:pPr>
    </w:p>
    <w:p w:rsidR="003A3BBB" w:rsidRPr="006332FA" w:rsidRDefault="00FE37B3" w:rsidP="00FF1351">
      <w:pPr>
        <w:widowControl w:val="0"/>
        <w:numPr>
          <w:ilvl w:val="0"/>
          <w:numId w:val="1"/>
        </w:numPr>
        <w:autoSpaceDE w:val="0"/>
        <w:autoSpaceDN w:val="0"/>
        <w:adjustRightInd w:val="0"/>
        <w:spacing w:line="288" w:lineRule="auto"/>
        <w:ind w:hanging="519"/>
        <w:jc w:val="center"/>
        <w:rPr>
          <w:rFonts w:ascii="Tahoma" w:hAnsi="Tahoma" w:cs="Tahoma"/>
          <w:b/>
        </w:rPr>
      </w:pPr>
      <w:r w:rsidRPr="006332FA">
        <w:rPr>
          <w:rFonts w:ascii="Tahoma" w:hAnsi="Tahoma" w:cs="Tahoma"/>
          <w:b/>
        </w:rPr>
        <w:t>CONSIDERACIONES</w:t>
      </w:r>
    </w:p>
    <w:p w:rsidR="00325B5A" w:rsidRPr="006332FA" w:rsidRDefault="00325B5A" w:rsidP="00FF1351">
      <w:pPr>
        <w:widowControl w:val="0"/>
        <w:autoSpaceDE w:val="0"/>
        <w:autoSpaceDN w:val="0"/>
        <w:adjustRightInd w:val="0"/>
        <w:spacing w:line="288" w:lineRule="auto"/>
        <w:ind w:firstLine="708"/>
        <w:jc w:val="both"/>
        <w:rPr>
          <w:rFonts w:ascii="Tahoma" w:hAnsi="Tahoma" w:cs="Tahoma"/>
        </w:rPr>
      </w:pPr>
    </w:p>
    <w:p w:rsidR="00325B5A" w:rsidRPr="006332FA" w:rsidRDefault="0096476F" w:rsidP="00FF1351">
      <w:pPr>
        <w:pStyle w:val="Prrafodelista"/>
        <w:widowControl w:val="0"/>
        <w:numPr>
          <w:ilvl w:val="1"/>
          <w:numId w:val="1"/>
        </w:numPr>
        <w:autoSpaceDE w:val="0"/>
        <w:autoSpaceDN w:val="0"/>
        <w:adjustRightInd w:val="0"/>
        <w:spacing w:line="288" w:lineRule="auto"/>
        <w:ind w:hanging="371"/>
        <w:jc w:val="both"/>
        <w:rPr>
          <w:rFonts w:ascii="Tahoma" w:hAnsi="Tahoma" w:cs="Tahoma"/>
          <w:b/>
        </w:rPr>
      </w:pPr>
      <w:r w:rsidRPr="006332FA">
        <w:rPr>
          <w:rFonts w:ascii="Tahoma" w:hAnsi="Tahoma" w:cs="Tahoma"/>
          <w:b/>
        </w:rPr>
        <w:t xml:space="preserve"> Caso </w:t>
      </w:r>
      <w:r w:rsidR="00325B5A" w:rsidRPr="006332FA">
        <w:rPr>
          <w:rFonts w:ascii="Tahoma" w:hAnsi="Tahoma" w:cs="Tahoma"/>
          <w:b/>
        </w:rPr>
        <w:t>concreto</w:t>
      </w:r>
    </w:p>
    <w:p w:rsidR="0096476F" w:rsidRPr="006332FA" w:rsidRDefault="0096476F" w:rsidP="00FF1351">
      <w:pPr>
        <w:widowControl w:val="0"/>
        <w:autoSpaceDE w:val="0"/>
        <w:autoSpaceDN w:val="0"/>
        <w:adjustRightInd w:val="0"/>
        <w:spacing w:line="288" w:lineRule="auto"/>
        <w:jc w:val="both"/>
        <w:rPr>
          <w:rFonts w:ascii="Tahoma" w:hAnsi="Tahoma" w:cs="Tahoma"/>
          <w:b/>
        </w:rPr>
      </w:pPr>
    </w:p>
    <w:p w:rsidR="007B66A2" w:rsidRPr="006332FA" w:rsidRDefault="00D30470"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No se reabre la discusión sobre </w:t>
      </w:r>
      <w:r w:rsidR="008A3F49" w:rsidRPr="006332FA">
        <w:rPr>
          <w:rFonts w:ascii="Tahoma" w:hAnsi="Tahoma" w:cs="Tahoma"/>
        </w:rPr>
        <w:t>e</w:t>
      </w:r>
      <w:r w:rsidRPr="006332FA">
        <w:rPr>
          <w:rFonts w:ascii="Tahoma" w:hAnsi="Tahoma" w:cs="Tahoma"/>
        </w:rPr>
        <w:t>l</w:t>
      </w:r>
      <w:r w:rsidR="008A3F49" w:rsidRPr="006332FA">
        <w:rPr>
          <w:rFonts w:ascii="Tahoma" w:hAnsi="Tahoma" w:cs="Tahoma"/>
        </w:rPr>
        <w:t xml:space="preserve"> hecho según el cual </w:t>
      </w:r>
      <w:r w:rsidRPr="006332FA">
        <w:rPr>
          <w:rFonts w:ascii="Tahoma" w:hAnsi="Tahoma" w:cs="Tahoma"/>
        </w:rPr>
        <w:t xml:space="preserve">la demandante prestó sus servicios personales a favor de la Comercializadora </w:t>
      </w:r>
      <w:r w:rsidR="003827C5" w:rsidRPr="006332FA">
        <w:rPr>
          <w:rFonts w:ascii="Tahoma" w:hAnsi="Tahoma" w:cs="Tahoma"/>
        </w:rPr>
        <w:t xml:space="preserve">Hela </w:t>
      </w:r>
      <w:r w:rsidRPr="006332FA">
        <w:rPr>
          <w:rFonts w:ascii="Tahoma" w:hAnsi="Tahoma" w:cs="Tahoma"/>
        </w:rPr>
        <w:t xml:space="preserve">S.A.S., representada legalmente por </w:t>
      </w:r>
      <w:r w:rsidRPr="006332FA">
        <w:rPr>
          <w:rFonts w:ascii="Tahoma" w:hAnsi="Tahoma" w:cs="Tahoma"/>
          <w:b/>
        </w:rPr>
        <w:t>Edwin Jiménez Yepes</w:t>
      </w:r>
      <w:r w:rsidRPr="006332FA">
        <w:rPr>
          <w:rFonts w:ascii="Tahoma" w:hAnsi="Tahoma" w:cs="Tahoma"/>
        </w:rPr>
        <w:t xml:space="preserve"> y propietaria del Hotel </w:t>
      </w:r>
      <w:proofErr w:type="spellStart"/>
      <w:r w:rsidRPr="006332FA">
        <w:rPr>
          <w:rFonts w:ascii="Tahoma" w:hAnsi="Tahoma" w:cs="Tahoma"/>
        </w:rPr>
        <w:t>Dibeni</w:t>
      </w:r>
      <w:proofErr w:type="spellEnd"/>
      <w:r w:rsidRPr="006332FA">
        <w:rPr>
          <w:rFonts w:ascii="Tahoma" w:hAnsi="Tahoma" w:cs="Tahoma"/>
        </w:rPr>
        <w:t>.</w:t>
      </w:r>
      <w:r w:rsidR="008A3F49" w:rsidRPr="006332FA">
        <w:rPr>
          <w:rFonts w:ascii="Tahoma" w:hAnsi="Tahoma" w:cs="Tahoma"/>
        </w:rPr>
        <w:t xml:space="preserve"> Así, h</w:t>
      </w:r>
      <w:r w:rsidR="007B66A2" w:rsidRPr="006332FA">
        <w:rPr>
          <w:rFonts w:ascii="Tahoma" w:hAnsi="Tahoma" w:cs="Tahoma"/>
        </w:rPr>
        <w:t xml:space="preserve">abiendo emergido la presunción de la existencia del contrato de trabajo por la prueba irrefutable de la prestación personal del servicio de la </w:t>
      </w:r>
      <w:r w:rsidR="008A3F49" w:rsidRPr="006332FA">
        <w:rPr>
          <w:rFonts w:ascii="Tahoma" w:hAnsi="Tahoma" w:cs="Tahoma"/>
        </w:rPr>
        <w:t xml:space="preserve">actora </w:t>
      </w:r>
      <w:r w:rsidR="007B66A2" w:rsidRPr="006332FA">
        <w:rPr>
          <w:rFonts w:ascii="Tahoma" w:hAnsi="Tahoma" w:cs="Tahoma"/>
        </w:rPr>
        <w:t xml:space="preserve">para con </w:t>
      </w:r>
      <w:r w:rsidR="008A3F49" w:rsidRPr="006332FA">
        <w:rPr>
          <w:rFonts w:ascii="Tahoma" w:hAnsi="Tahoma" w:cs="Tahoma"/>
        </w:rPr>
        <w:t>dicha sociedad</w:t>
      </w:r>
      <w:r w:rsidR="007B66A2" w:rsidRPr="006332FA">
        <w:rPr>
          <w:rFonts w:ascii="Tahoma" w:hAnsi="Tahoma" w:cs="Tahoma"/>
        </w:rPr>
        <w:t xml:space="preserve">, correspondía a la parte pasiva de la acción </w:t>
      </w:r>
      <w:r w:rsidR="00700503">
        <w:rPr>
          <w:rFonts w:ascii="Tahoma" w:hAnsi="Tahoma" w:cs="Tahoma"/>
        </w:rPr>
        <w:t>-</w:t>
      </w:r>
      <w:r w:rsidR="007B66A2" w:rsidRPr="006332FA">
        <w:rPr>
          <w:rFonts w:ascii="Tahoma" w:hAnsi="Tahoma" w:cs="Tahoma"/>
          <w:b/>
          <w:i/>
        </w:rPr>
        <w:t xml:space="preserve">que no a </w:t>
      </w:r>
      <w:r w:rsidR="007608AD" w:rsidRPr="006332FA">
        <w:rPr>
          <w:rFonts w:ascii="Tahoma" w:hAnsi="Tahoma" w:cs="Tahoma"/>
          <w:b/>
          <w:i/>
        </w:rPr>
        <w:t xml:space="preserve">la </w:t>
      </w:r>
      <w:r w:rsidR="007B66A2" w:rsidRPr="006332FA">
        <w:rPr>
          <w:rFonts w:ascii="Tahoma" w:hAnsi="Tahoma" w:cs="Tahoma"/>
          <w:b/>
          <w:i/>
        </w:rPr>
        <w:t>gestora-</w:t>
      </w:r>
      <w:r w:rsidR="007B66A2" w:rsidRPr="006332FA">
        <w:rPr>
          <w:rFonts w:ascii="Tahoma" w:hAnsi="Tahoma" w:cs="Tahoma"/>
        </w:rPr>
        <w:t xml:space="preserve"> demostrar que ese servicio se llevó a cabo con total independencia por parte de la </w:t>
      </w:r>
      <w:r w:rsidR="00325B5A" w:rsidRPr="006332FA">
        <w:rPr>
          <w:rFonts w:ascii="Tahoma" w:hAnsi="Tahoma" w:cs="Tahoma"/>
        </w:rPr>
        <w:t>señora Maritza Isabel Castro</w:t>
      </w:r>
      <w:r w:rsidR="007B66A2" w:rsidRPr="006332FA">
        <w:rPr>
          <w:rFonts w:ascii="Tahoma" w:hAnsi="Tahoma" w:cs="Tahoma"/>
        </w:rPr>
        <w:t>; es decir, que el convenio celebrado</w:t>
      </w:r>
      <w:r w:rsidR="00DF266F" w:rsidRPr="006332FA">
        <w:rPr>
          <w:rFonts w:ascii="Tahoma" w:hAnsi="Tahoma" w:cs="Tahoma"/>
        </w:rPr>
        <w:t xml:space="preserve"> no era de naturaleza labora</w:t>
      </w:r>
      <w:r w:rsidR="00CF0EB7" w:rsidRPr="006332FA">
        <w:rPr>
          <w:rFonts w:ascii="Tahoma" w:hAnsi="Tahoma" w:cs="Tahoma"/>
        </w:rPr>
        <w:t>l</w:t>
      </w:r>
      <w:r w:rsidR="00DF266F" w:rsidRPr="006332FA">
        <w:rPr>
          <w:rFonts w:ascii="Tahoma" w:hAnsi="Tahoma" w:cs="Tahoma"/>
        </w:rPr>
        <w:t xml:space="preserve"> porque </w:t>
      </w:r>
      <w:r w:rsidR="007B66A2" w:rsidRPr="006332FA">
        <w:rPr>
          <w:rFonts w:ascii="Tahoma" w:hAnsi="Tahoma" w:cs="Tahoma"/>
        </w:rPr>
        <w:t>tuvo un propósito concreto que podía llevarse a cabo de manera autónoma</w:t>
      </w:r>
      <w:r w:rsidR="00DF266F" w:rsidRPr="006332FA">
        <w:rPr>
          <w:rFonts w:ascii="Tahoma" w:hAnsi="Tahoma" w:cs="Tahoma"/>
        </w:rPr>
        <w:t>, con herramientas propias y</w:t>
      </w:r>
      <w:r w:rsidR="007B66A2" w:rsidRPr="006332FA">
        <w:rPr>
          <w:rFonts w:ascii="Tahoma" w:hAnsi="Tahoma" w:cs="Tahoma"/>
        </w:rPr>
        <w:t xml:space="preserve"> sin más directrices que aquellas pactadas de mutuo acuerdo con el fin de </w:t>
      </w:r>
      <w:r w:rsidR="00DF266F" w:rsidRPr="006332FA">
        <w:rPr>
          <w:rFonts w:ascii="Tahoma" w:hAnsi="Tahoma" w:cs="Tahoma"/>
        </w:rPr>
        <w:t xml:space="preserve">alcanzar </w:t>
      </w:r>
      <w:r w:rsidR="007B66A2" w:rsidRPr="006332FA">
        <w:rPr>
          <w:rFonts w:ascii="Tahoma" w:hAnsi="Tahoma" w:cs="Tahoma"/>
        </w:rPr>
        <w:t xml:space="preserve">el objeto contractual.  </w:t>
      </w:r>
    </w:p>
    <w:p w:rsidR="007B66A2" w:rsidRPr="006332FA" w:rsidRDefault="007B66A2" w:rsidP="00FF1351">
      <w:pPr>
        <w:widowControl w:val="0"/>
        <w:autoSpaceDE w:val="0"/>
        <w:autoSpaceDN w:val="0"/>
        <w:adjustRightInd w:val="0"/>
        <w:spacing w:line="288" w:lineRule="auto"/>
        <w:jc w:val="both"/>
        <w:rPr>
          <w:rFonts w:ascii="Tahoma" w:hAnsi="Tahoma" w:cs="Tahoma"/>
        </w:rPr>
      </w:pPr>
    </w:p>
    <w:p w:rsidR="007B66A2" w:rsidRPr="006332FA" w:rsidRDefault="007B66A2"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t>Así, resultaba de capital importancia determinar si a la señora Maritza Castro se la contrató para un</w:t>
      </w:r>
      <w:r w:rsidR="00DF266F" w:rsidRPr="006332FA">
        <w:rPr>
          <w:rFonts w:ascii="Tahoma" w:hAnsi="Tahoma" w:cs="Tahoma"/>
        </w:rPr>
        <w:t xml:space="preserve"> </w:t>
      </w:r>
      <w:r w:rsidR="00CF0EB7" w:rsidRPr="006332FA">
        <w:rPr>
          <w:rFonts w:ascii="Tahoma" w:hAnsi="Tahoma" w:cs="Tahoma"/>
        </w:rPr>
        <w:t>fin</w:t>
      </w:r>
      <w:r w:rsidR="00DF266F" w:rsidRPr="006332FA">
        <w:rPr>
          <w:rFonts w:ascii="Tahoma" w:hAnsi="Tahoma" w:cs="Tahoma"/>
        </w:rPr>
        <w:t xml:space="preserve"> </w:t>
      </w:r>
      <w:r w:rsidRPr="006332FA">
        <w:rPr>
          <w:rFonts w:ascii="Tahoma" w:hAnsi="Tahoma" w:cs="Tahoma"/>
        </w:rPr>
        <w:t>específic</w:t>
      </w:r>
      <w:r w:rsidR="00DF266F" w:rsidRPr="006332FA">
        <w:rPr>
          <w:rFonts w:ascii="Tahoma" w:hAnsi="Tahoma" w:cs="Tahoma"/>
        </w:rPr>
        <w:t>o</w:t>
      </w:r>
      <w:r w:rsidRPr="006332FA">
        <w:rPr>
          <w:rFonts w:ascii="Tahoma" w:hAnsi="Tahoma" w:cs="Tahoma"/>
        </w:rPr>
        <w:t xml:space="preserve">, </w:t>
      </w:r>
      <w:r w:rsidRPr="006332FA">
        <w:rPr>
          <w:rFonts w:ascii="Tahoma" w:hAnsi="Tahoma" w:cs="Tahoma"/>
          <w:i/>
        </w:rPr>
        <w:t>que según la contestación de la demanda era la de una “Asesoría en decoración – embellecimiento del edificio”</w:t>
      </w:r>
      <w:r w:rsidRPr="006332FA">
        <w:rPr>
          <w:rFonts w:ascii="Tahoma" w:hAnsi="Tahoma" w:cs="Tahoma"/>
        </w:rPr>
        <w:t>, o si en realidad desplegó diversas tareas que desdibujaron el contrato de prestación de servicios que se alega por los demandados</w:t>
      </w:r>
      <w:r w:rsidR="00CF0EB7" w:rsidRPr="006332FA">
        <w:rPr>
          <w:rFonts w:ascii="Tahoma" w:hAnsi="Tahoma" w:cs="Tahoma"/>
        </w:rPr>
        <w:t>;</w:t>
      </w:r>
      <w:r w:rsidRPr="006332FA">
        <w:rPr>
          <w:rFonts w:ascii="Tahoma" w:hAnsi="Tahoma" w:cs="Tahoma"/>
        </w:rPr>
        <w:t xml:space="preserve"> pues debe entenderse que al destinar su fuerza de trabajo para supervisar el desarrollo de obras que no estaban ligadas estrictamente con la ornamentación del hotel, la subordinación </w:t>
      </w:r>
      <w:r w:rsidR="00700503">
        <w:rPr>
          <w:rFonts w:ascii="Tahoma" w:hAnsi="Tahoma" w:cs="Tahoma"/>
        </w:rPr>
        <w:t>-</w:t>
      </w:r>
      <w:r w:rsidRPr="006332FA">
        <w:rPr>
          <w:rFonts w:ascii="Tahoma" w:hAnsi="Tahoma" w:cs="Tahoma"/>
          <w:b/>
          <w:i/>
        </w:rPr>
        <w:t>cuya existencia ya se presumía de antemano-</w:t>
      </w:r>
      <w:r w:rsidRPr="006332FA">
        <w:rPr>
          <w:rFonts w:ascii="Tahoma" w:hAnsi="Tahoma" w:cs="Tahoma"/>
        </w:rPr>
        <w:t xml:space="preserve"> lejos de quedar desvirtuaba, empezaba a cobrar especial notoriedad.</w:t>
      </w:r>
    </w:p>
    <w:p w:rsidR="007B66A2" w:rsidRPr="006332FA" w:rsidRDefault="007B66A2" w:rsidP="00FF1351">
      <w:pPr>
        <w:widowControl w:val="0"/>
        <w:autoSpaceDE w:val="0"/>
        <w:autoSpaceDN w:val="0"/>
        <w:adjustRightInd w:val="0"/>
        <w:spacing w:line="288" w:lineRule="auto"/>
        <w:jc w:val="both"/>
        <w:rPr>
          <w:rFonts w:ascii="Tahoma" w:hAnsi="Tahoma" w:cs="Tahoma"/>
        </w:rPr>
      </w:pPr>
    </w:p>
    <w:p w:rsidR="004B0C4D" w:rsidRPr="006332FA" w:rsidRDefault="00825C8F"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t xml:space="preserve">De esta manera, al evaluar </w:t>
      </w:r>
      <w:r w:rsidR="00EE5207" w:rsidRPr="006332FA">
        <w:rPr>
          <w:rFonts w:ascii="Tahoma" w:hAnsi="Tahoma" w:cs="Tahoma"/>
        </w:rPr>
        <w:t>e</w:t>
      </w:r>
      <w:r w:rsidRPr="006332FA">
        <w:rPr>
          <w:rFonts w:ascii="Tahoma" w:hAnsi="Tahoma" w:cs="Tahoma"/>
        </w:rPr>
        <w:t>l interrogatorio</w:t>
      </w:r>
      <w:r w:rsidR="00EE5207" w:rsidRPr="006332FA">
        <w:rPr>
          <w:rFonts w:ascii="Tahoma" w:hAnsi="Tahoma" w:cs="Tahoma"/>
        </w:rPr>
        <w:t xml:space="preserve"> de parte rendido por Edwin Jiménez y l</w:t>
      </w:r>
      <w:r w:rsidRPr="006332FA">
        <w:rPr>
          <w:rFonts w:ascii="Tahoma" w:hAnsi="Tahoma" w:cs="Tahoma"/>
        </w:rPr>
        <w:t>os testimonios</w:t>
      </w:r>
      <w:r w:rsidR="00CF0EB7" w:rsidRPr="006332FA">
        <w:rPr>
          <w:rFonts w:ascii="Tahoma" w:hAnsi="Tahoma" w:cs="Tahoma"/>
        </w:rPr>
        <w:t xml:space="preserve"> recaudados en el proceso</w:t>
      </w:r>
      <w:r w:rsidRPr="006332FA">
        <w:rPr>
          <w:rFonts w:ascii="Tahoma" w:hAnsi="Tahoma" w:cs="Tahoma"/>
        </w:rPr>
        <w:t xml:space="preserve">, es factible recrear el contexto particular en el que se celebró el convenio </w:t>
      </w:r>
      <w:r w:rsidR="004B0C4D" w:rsidRPr="006332FA">
        <w:rPr>
          <w:rFonts w:ascii="Tahoma" w:hAnsi="Tahoma" w:cs="Tahoma"/>
        </w:rPr>
        <w:t xml:space="preserve">celebrado </w:t>
      </w:r>
      <w:r w:rsidRPr="006332FA">
        <w:rPr>
          <w:rFonts w:ascii="Tahoma" w:hAnsi="Tahoma" w:cs="Tahoma"/>
        </w:rPr>
        <w:t>entre las partes en contienda</w:t>
      </w:r>
      <w:r w:rsidR="004B0C4D" w:rsidRPr="006332FA">
        <w:rPr>
          <w:rFonts w:ascii="Tahoma" w:hAnsi="Tahoma" w:cs="Tahoma"/>
        </w:rPr>
        <w:t>, de la siguiente manera:</w:t>
      </w:r>
    </w:p>
    <w:p w:rsidR="004B0C4D" w:rsidRPr="006332FA" w:rsidRDefault="004B0C4D" w:rsidP="00FF1351">
      <w:pPr>
        <w:widowControl w:val="0"/>
        <w:autoSpaceDE w:val="0"/>
        <w:autoSpaceDN w:val="0"/>
        <w:adjustRightInd w:val="0"/>
        <w:spacing w:line="288" w:lineRule="auto"/>
        <w:jc w:val="both"/>
        <w:rPr>
          <w:rFonts w:ascii="Tahoma" w:hAnsi="Tahoma" w:cs="Tahoma"/>
        </w:rPr>
      </w:pPr>
    </w:p>
    <w:p w:rsidR="0050639F" w:rsidRPr="006332FA" w:rsidRDefault="004B0C4D"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En su declaración de parte el señor </w:t>
      </w:r>
      <w:r w:rsidR="003E0C17" w:rsidRPr="006332FA">
        <w:rPr>
          <w:rFonts w:ascii="Tahoma" w:hAnsi="Tahoma" w:cs="Tahoma"/>
          <w:b/>
        </w:rPr>
        <w:t>Edwin</w:t>
      </w:r>
      <w:r w:rsidR="003E0C17" w:rsidRPr="006332FA">
        <w:rPr>
          <w:rFonts w:ascii="Tahoma" w:hAnsi="Tahoma" w:cs="Tahoma"/>
        </w:rPr>
        <w:t xml:space="preserve"> </w:t>
      </w:r>
      <w:r w:rsidRPr="006332FA">
        <w:rPr>
          <w:rFonts w:ascii="Tahoma" w:hAnsi="Tahoma" w:cs="Tahoma"/>
          <w:b/>
        </w:rPr>
        <w:t>Jiménez Yepes</w:t>
      </w:r>
      <w:r w:rsidRPr="006332FA">
        <w:rPr>
          <w:rFonts w:ascii="Tahoma" w:hAnsi="Tahoma" w:cs="Tahoma"/>
        </w:rPr>
        <w:t xml:space="preserve"> manifestó que conoció a la actora </w:t>
      </w:r>
      <w:r w:rsidRPr="006332FA">
        <w:rPr>
          <w:rFonts w:ascii="Tahoma" w:hAnsi="Tahoma" w:cs="Tahoma"/>
          <w:b/>
          <w:u w:val="single"/>
        </w:rPr>
        <w:t>en el año 2014</w:t>
      </w:r>
      <w:r w:rsidRPr="006332FA">
        <w:rPr>
          <w:rFonts w:ascii="Tahoma" w:hAnsi="Tahoma" w:cs="Tahoma"/>
        </w:rPr>
        <w:t xml:space="preserve">, porque se la presentó su primo </w:t>
      </w:r>
      <w:r w:rsidR="003321C3" w:rsidRPr="006332FA">
        <w:rPr>
          <w:rFonts w:ascii="Tahoma" w:hAnsi="Tahoma" w:cs="Tahoma"/>
          <w:b/>
        </w:rPr>
        <w:t xml:space="preserve">Oswaldo </w:t>
      </w:r>
      <w:proofErr w:type="spellStart"/>
      <w:r w:rsidR="003321C3" w:rsidRPr="006332FA">
        <w:rPr>
          <w:rFonts w:ascii="Tahoma" w:hAnsi="Tahoma" w:cs="Tahoma"/>
          <w:b/>
        </w:rPr>
        <w:t>Aristizabal</w:t>
      </w:r>
      <w:proofErr w:type="spellEnd"/>
      <w:r w:rsidR="003321C3" w:rsidRPr="006332FA">
        <w:rPr>
          <w:rFonts w:ascii="Tahoma" w:hAnsi="Tahoma" w:cs="Tahoma"/>
        </w:rPr>
        <w:t>; que el contrato se dio porque él necesitaba una asesoría en el diseño</w:t>
      </w:r>
      <w:r w:rsidR="00C95EC5" w:rsidRPr="006332FA">
        <w:rPr>
          <w:rFonts w:ascii="Tahoma" w:hAnsi="Tahoma" w:cs="Tahoma"/>
        </w:rPr>
        <w:t xml:space="preserve">, </w:t>
      </w:r>
      <w:r w:rsidR="009D357B" w:rsidRPr="006332FA">
        <w:rPr>
          <w:rFonts w:ascii="Tahoma" w:hAnsi="Tahoma" w:cs="Tahoma"/>
        </w:rPr>
        <w:t xml:space="preserve">de manera que ella propuso la distribución de los </w:t>
      </w:r>
      <w:r w:rsidR="00C95EC5" w:rsidRPr="006332FA">
        <w:rPr>
          <w:rFonts w:ascii="Tahoma" w:hAnsi="Tahoma" w:cs="Tahoma"/>
        </w:rPr>
        <w:t xml:space="preserve">espacios, como por ejemplo: cómo iba a quedar un baño o de qué tamaño </w:t>
      </w:r>
      <w:r w:rsidR="008D3A73" w:rsidRPr="006332FA">
        <w:rPr>
          <w:rFonts w:ascii="Tahoma" w:hAnsi="Tahoma" w:cs="Tahoma"/>
        </w:rPr>
        <w:t xml:space="preserve">iba </w:t>
      </w:r>
      <w:r w:rsidR="001B7D15" w:rsidRPr="006332FA">
        <w:rPr>
          <w:rFonts w:ascii="Tahoma" w:hAnsi="Tahoma" w:cs="Tahoma"/>
        </w:rPr>
        <w:t>a ser</w:t>
      </w:r>
      <w:r w:rsidR="00CE35EE" w:rsidRPr="006332FA">
        <w:rPr>
          <w:rFonts w:ascii="Tahoma" w:hAnsi="Tahoma" w:cs="Tahoma"/>
        </w:rPr>
        <w:t>, o d</w:t>
      </w:r>
      <w:r w:rsidR="00307C12" w:rsidRPr="006332FA">
        <w:rPr>
          <w:rFonts w:ascii="Tahoma" w:hAnsi="Tahoma" w:cs="Tahoma"/>
        </w:rPr>
        <w:t>ó</w:t>
      </w:r>
      <w:r w:rsidR="00CE35EE" w:rsidRPr="006332FA">
        <w:rPr>
          <w:rFonts w:ascii="Tahoma" w:hAnsi="Tahoma" w:cs="Tahoma"/>
        </w:rPr>
        <w:t>nde iba</w:t>
      </w:r>
      <w:r w:rsidR="009D357B" w:rsidRPr="006332FA">
        <w:rPr>
          <w:rFonts w:ascii="Tahoma" w:hAnsi="Tahoma" w:cs="Tahoma"/>
        </w:rPr>
        <w:t>n</w:t>
      </w:r>
      <w:r w:rsidR="00CE35EE" w:rsidRPr="006332FA">
        <w:rPr>
          <w:rFonts w:ascii="Tahoma" w:hAnsi="Tahoma" w:cs="Tahoma"/>
        </w:rPr>
        <w:t xml:space="preserve"> a ir el sauna o el turco</w:t>
      </w:r>
      <w:r w:rsidR="00FF38A9" w:rsidRPr="006332FA">
        <w:rPr>
          <w:rFonts w:ascii="Tahoma" w:hAnsi="Tahoma" w:cs="Tahoma"/>
        </w:rPr>
        <w:t xml:space="preserve">. No </w:t>
      </w:r>
      <w:r w:rsidR="001B7D15" w:rsidRPr="006332FA">
        <w:rPr>
          <w:rFonts w:ascii="Tahoma" w:hAnsi="Tahoma" w:cs="Tahoma"/>
        </w:rPr>
        <w:t>obstante</w:t>
      </w:r>
      <w:r w:rsidR="009D357B" w:rsidRPr="006332FA">
        <w:rPr>
          <w:rFonts w:ascii="Tahoma" w:hAnsi="Tahoma" w:cs="Tahoma"/>
        </w:rPr>
        <w:t>,</w:t>
      </w:r>
      <w:r w:rsidR="001B7D15" w:rsidRPr="006332FA">
        <w:rPr>
          <w:rFonts w:ascii="Tahoma" w:hAnsi="Tahoma" w:cs="Tahoma"/>
        </w:rPr>
        <w:t xml:space="preserve"> la ejecución tenía que hacerla el ingeniero</w:t>
      </w:r>
      <w:r w:rsidR="0050639F" w:rsidRPr="006332FA">
        <w:rPr>
          <w:rFonts w:ascii="Tahoma" w:hAnsi="Tahoma" w:cs="Tahoma"/>
        </w:rPr>
        <w:t xml:space="preserve"> </w:t>
      </w:r>
      <w:r w:rsidR="00FF38A9" w:rsidRPr="006332FA">
        <w:rPr>
          <w:rFonts w:ascii="Tahoma" w:hAnsi="Tahoma" w:cs="Tahoma"/>
          <w:b/>
        </w:rPr>
        <w:t xml:space="preserve">Oswaldo </w:t>
      </w:r>
      <w:r w:rsidR="0050639F" w:rsidRPr="006332FA">
        <w:rPr>
          <w:rFonts w:ascii="Tahoma" w:hAnsi="Tahoma" w:cs="Tahoma"/>
          <w:b/>
        </w:rPr>
        <w:t>Prada</w:t>
      </w:r>
      <w:r w:rsidR="009D357B" w:rsidRPr="006332FA">
        <w:rPr>
          <w:rFonts w:ascii="Tahoma" w:hAnsi="Tahoma" w:cs="Tahoma"/>
        </w:rPr>
        <w:t xml:space="preserve">, quien llegaba </w:t>
      </w:r>
      <w:r w:rsidR="0050639F" w:rsidRPr="006332FA">
        <w:rPr>
          <w:rFonts w:ascii="Tahoma" w:hAnsi="Tahoma" w:cs="Tahoma"/>
        </w:rPr>
        <w:t>con los trabajador</w:t>
      </w:r>
      <w:r w:rsidR="00BA0F68" w:rsidRPr="006332FA">
        <w:rPr>
          <w:rFonts w:ascii="Tahoma" w:hAnsi="Tahoma" w:cs="Tahoma"/>
        </w:rPr>
        <w:t>es desde las 8 o 9 de la mañana</w:t>
      </w:r>
      <w:r w:rsidR="0050639F" w:rsidRPr="006332FA">
        <w:rPr>
          <w:rFonts w:ascii="Tahoma" w:hAnsi="Tahoma" w:cs="Tahoma"/>
        </w:rPr>
        <w:t>.</w:t>
      </w:r>
    </w:p>
    <w:p w:rsidR="001B7D15" w:rsidRPr="006332FA" w:rsidRDefault="001B7D15" w:rsidP="00FF1351">
      <w:pPr>
        <w:widowControl w:val="0"/>
        <w:autoSpaceDE w:val="0"/>
        <w:autoSpaceDN w:val="0"/>
        <w:adjustRightInd w:val="0"/>
        <w:spacing w:line="288" w:lineRule="auto"/>
        <w:ind w:firstLine="360"/>
        <w:jc w:val="both"/>
        <w:rPr>
          <w:rFonts w:ascii="Tahoma" w:hAnsi="Tahoma" w:cs="Tahoma"/>
        </w:rPr>
      </w:pPr>
    </w:p>
    <w:p w:rsidR="00CE35EE" w:rsidRPr="006332FA" w:rsidRDefault="001B7D15"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Refirió que la actora empezó </w:t>
      </w:r>
      <w:r w:rsidR="009D357B" w:rsidRPr="006332FA">
        <w:rPr>
          <w:rFonts w:ascii="Tahoma" w:hAnsi="Tahoma" w:cs="Tahoma"/>
        </w:rPr>
        <w:t>“</w:t>
      </w:r>
      <w:r w:rsidRPr="006332FA">
        <w:rPr>
          <w:rFonts w:ascii="Tahoma" w:hAnsi="Tahoma" w:cs="Tahoma"/>
        </w:rPr>
        <w:t>en forma</w:t>
      </w:r>
      <w:r w:rsidR="009D357B" w:rsidRPr="006332FA">
        <w:rPr>
          <w:rFonts w:ascii="Tahoma" w:hAnsi="Tahoma" w:cs="Tahoma"/>
        </w:rPr>
        <w:t>”</w:t>
      </w:r>
      <w:r w:rsidRPr="006332FA">
        <w:rPr>
          <w:rFonts w:ascii="Tahoma" w:hAnsi="Tahoma" w:cs="Tahoma"/>
        </w:rPr>
        <w:t xml:space="preserve"> en el </w:t>
      </w:r>
      <w:r w:rsidR="009D357B" w:rsidRPr="006332FA">
        <w:rPr>
          <w:rFonts w:ascii="Tahoma" w:hAnsi="Tahoma" w:cs="Tahoma"/>
        </w:rPr>
        <w:t xml:space="preserve">año </w:t>
      </w:r>
      <w:r w:rsidRPr="006332FA">
        <w:rPr>
          <w:rFonts w:ascii="Tahoma" w:hAnsi="Tahoma" w:cs="Tahoma"/>
        </w:rPr>
        <w:t>2015</w:t>
      </w:r>
      <w:r w:rsidR="008F77AB" w:rsidRPr="006332FA">
        <w:rPr>
          <w:rFonts w:ascii="Tahoma" w:hAnsi="Tahoma" w:cs="Tahoma"/>
        </w:rPr>
        <w:t xml:space="preserve"> </w:t>
      </w:r>
      <w:r w:rsidR="008F77AB" w:rsidRPr="006332FA">
        <w:rPr>
          <w:rFonts w:ascii="Tahoma" w:hAnsi="Tahoma" w:cs="Tahoma"/>
          <w:i/>
        </w:rPr>
        <w:t>–pues antes sólo daba su opinión-</w:t>
      </w:r>
      <w:r w:rsidR="0091259B" w:rsidRPr="006332FA">
        <w:rPr>
          <w:rFonts w:ascii="Tahoma" w:hAnsi="Tahoma" w:cs="Tahoma"/>
        </w:rPr>
        <w:t>,</w:t>
      </w:r>
      <w:r w:rsidR="008D3A73" w:rsidRPr="006332FA">
        <w:rPr>
          <w:rFonts w:ascii="Tahoma" w:hAnsi="Tahoma" w:cs="Tahoma"/>
        </w:rPr>
        <w:t xml:space="preserve"> y que c</w:t>
      </w:r>
      <w:r w:rsidRPr="006332FA">
        <w:rPr>
          <w:rFonts w:ascii="Tahoma" w:hAnsi="Tahoma" w:cs="Tahoma"/>
        </w:rPr>
        <w:t>uando llegaron a la obra blanca</w:t>
      </w:r>
      <w:r w:rsidR="009D357B" w:rsidRPr="006332FA">
        <w:rPr>
          <w:rFonts w:ascii="Tahoma" w:hAnsi="Tahoma" w:cs="Tahoma"/>
        </w:rPr>
        <w:t xml:space="preserve">, </w:t>
      </w:r>
      <w:r w:rsidRPr="006332FA">
        <w:rPr>
          <w:rFonts w:ascii="Tahoma" w:hAnsi="Tahoma" w:cs="Tahoma"/>
        </w:rPr>
        <w:t>que fue la de pintura y lo relacionado con enchapes</w:t>
      </w:r>
      <w:r w:rsidR="0091259B" w:rsidRPr="006332FA">
        <w:rPr>
          <w:rFonts w:ascii="Tahoma" w:hAnsi="Tahoma" w:cs="Tahoma"/>
        </w:rPr>
        <w:t xml:space="preserve">, </w:t>
      </w:r>
      <w:r w:rsidRPr="006332FA">
        <w:rPr>
          <w:rFonts w:ascii="Tahoma" w:hAnsi="Tahoma" w:cs="Tahoma"/>
        </w:rPr>
        <w:t>él le dijo a ella que le colaborara</w:t>
      </w:r>
      <w:r w:rsidR="0091259B" w:rsidRPr="006332FA">
        <w:rPr>
          <w:rFonts w:ascii="Tahoma" w:hAnsi="Tahoma" w:cs="Tahoma"/>
        </w:rPr>
        <w:t xml:space="preserve"> y en el medida que se iba construyendo ella iba </w:t>
      </w:r>
      <w:r w:rsidR="008F77AB" w:rsidRPr="006332FA">
        <w:rPr>
          <w:rFonts w:ascii="Tahoma" w:hAnsi="Tahoma" w:cs="Tahoma"/>
        </w:rPr>
        <w:t xml:space="preserve">dando indicaciones que eran </w:t>
      </w:r>
      <w:r w:rsidR="00F84B07" w:rsidRPr="006332FA">
        <w:rPr>
          <w:rFonts w:ascii="Tahoma" w:hAnsi="Tahoma" w:cs="Tahoma"/>
        </w:rPr>
        <w:t>llevad</w:t>
      </w:r>
      <w:r w:rsidR="0091259B" w:rsidRPr="006332FA">
        <w:rPr>
          <w:rFonts w:ascii="Tahoma" w:hAnsi="Tahoma" w:cs="Tahoma"/>
        </w:rPr>
        <w:t>a</w:t>
      </w:r>
      <w:r w:rsidR="008F77AB" w:rsidRPr="006332FA">
        <w:rPr>
          <w:rFonts w:ascii="Tahoma" w:hAnsi="Tahoma" w:cs="Tahoma"/>
        </w:rPr>
        <w:t>s</w:t>
      </w:r>
      <w:r w:rsidR="00F84B07" w:rsidRPr="006332FA">
        <w:rPr>
          <w:rFonts w:ascii="Tahoma" w:hAnsi="Tahoma" w:cs="Tahoma"/>
        </w:rPr>
        <w:t xml:space="preserve"> a cabo </w:t>
      </w:r>
      <w:r w:rsidR="00307C12" w:rsidRPr="006332FA">
        <w:rPr>
          <w:rFonts w:ascii="Tahoma" w:hAnsi="Tahoma" w:cs="Tahoma"/>
        </w:rPr>
        <w:t>por</w:t>
      </w:r>
      <w:r w:rsidR="00F84B07" w:rsidRPr="006332FA">
        <w:rPr>
          <w:rFonts w:ascii="Tahoma" w:hAnsi="Tahoma" w:cs="Tahoma"/>
        </w:rPr>
        <w:t xml:space="preserve"> los trabajadores del ingeniero</w:t>
      </w:r>
      <w:r w:rsidR="00BA0F68" w:rsidRPr="006332FA">
        <w:rPr>
          <w:rFonts w:ascii="Tahoma" w:hAnsi="Tahoma" w:cs="Tahoma"/>
        </w:rPr>
        <w:t>.</w:t>
      </w:r>
      <w:r w:rsidR="008D3A73" w:rsidRPr="006332FA">
        <w:rPr>
          <w:rFonts w:ascii="Tahoma" w:hAnsi="Tahoma" w:cs="Tahoma"/>
        </w:rPr>
        <w:t xml:space="preserve"> </w:t>
      </w:r>
      <w:r w:rsidR="009D357B" w:rsidRPr="006332FA">
        <w:rPr>
          <w:rFonts w:ascii="Tahoma" w:hAnsi="Tahoma" w:cs="Tahoma"/>
        </w:rPr>
        <w:t xml:space="preserve">Manifestó que </w:t>
      </w:r>
      <w:r w:rsidR="008F77AB" w:rsidRPr="006332FA">
        <w:rPr>
          <w:rFonts w:ascii="Tahoma" w:hAnsi="Tahoma" w:cs="Tahoma"/>
        </w:rPr>
        <w:t>a partir de</w:t>
      </w:r>
      <w:r w:rsidR="008D3A73" w:rsidRPr="006332FA">
        <w:rPr>
          <w:rFonts w:ascii="Tahoma" w:hAnsi="Tahoma" w:cs="Tahoma"/>
        </w:rPr>
        <w:t xml:space="preserve"> septiembre de 2015</w:t>
      </w:r>
      <w:r w:rsidR="009D357B" w:rsidRPr="006332FA">
        <w:rPr>
          <w:rFonts w:ascii="Tahoma" w:hAnsi="Tahoma" w:cs="Tahoma"/>
        </w:rPr>
        <w:t xml:space="preserve"> </w:t>
      </w:r>
      <w:r w:rsidR="008D3A73" w:rsidRPr="006332FA">
        <w:rPr>
          <w:rFonts w:ascii="Tahoma" w:hAnsi="Tahoma" w:cs="Tahoma"/>
        </w:rPr>
        <w:t>ella</w:t>
      </w:r>
      <w:r w:rsidR="009D357B" w:rsidRPr="006332FA">
        <w:rPr>
          <w:rFonts w:ascii="Tahoma" w:hAnsi="Tahoma" w:cs="Tahoma"/>
        </w:rPr>
        <w:t xml:space="preserve"> estuvo a cargo de </w:t>
      </w:r>
      <w:r w:rsidR="008D3A73" w:rsidRPr="006332FA">
        <w:rPr>
          <w:rFonts w:ascii="Tahoma" w:hAnsi="Tahoma" w:cs="Tahoma"/>
        </w:rPr>
        <w:t>las puertas</w:t>
      </w:r>
      <w:r w:rsidR="0091259B" w:rsidRPr="006332FA">
        <w:rPr>
          <w:rFonts w:ascii="Tahoma" w:hAnsi="Tahoma" w:cs="Tahoma"/>
        </w:rPr>
        <w:t xml:space="preserve"> y</w:t>
      </w:r>
      <w:r w:rsidR="008D3A73" w:rsidRPr="006332FA">
        <w:rPr>
          <w:rFonts w:ascii="Tahoma" w:hAnsi="Tahoma" w:cs="Tahoma"/>
        </w:rPr>
        <w:t xml:space="preserve"> </w:t>
      </w:r>
      <w:r w:rsidR="008F77AB" w:rsidRPr="006332FA">
        <w:rPr>
          <w:rFonts w:ascii="Tahoma" w:hAnsi="Tahoma" w:cs="Tahoma"/>
        </w:rPr>
        <w:t>que a</w:t>
      </w:r>
      <w:r w:rsidR="00CE35EE" w:rsidRPr="006332FA">
        <w:rPr>
          <w:rFonts w:ascii="Tahoma" w:hAnsi="Tahoma" w:cs="Tahoma"/>
        </w:rPr>
        <w:t xml:space="preserve">l momento de finalizar el hotel </w:t>
      </w:r>
      <w:r w:rsidR="008F77AB" w:rsidRPr="006332FA">
        <w:rPr>
          <w:rFonts w:ascii="Tahoma" w:hAnsi="Tahoma" w:cs="Tahoma"/>
        </w:rPr>
        <w:t xml:space="preserve">seguía </w:t>
      </w:r>
      <w:r w:rsidR="00CE35EE" w:rsidRPr="006332FA">
        <w:rPr>
          <w:rFonts w:ascii="Tahoma" w:hAnsi="Tahoma" w:cs="Tahoma"/>
        </w:rPr>
        <w:t>pendiente de detalles.</w:t>
      </w:r>
    </w:p>
    <w:p w:rsidR="001B7D15" w:rsidRPr="006332FA" w:rsidRDefault="001B7D15" w:rsidP="00FF1351">
      <w:pPr>
        <w:widowControl w:val="0"/>
        <w:autoSpaceDE w:val="0"/>
        <w:autoSpaceDN w:val="0"/>
        <w:adjustRightInd w:val="0"/>
        <w:spacing w:line="288" w:lineRule="auto"/>
        <w:ind w:firstLine="360"/>
        <w:jc w:val="both"/>
        <w:rPr>
          <w:rFonts w:ascii="Tahoma" w:hAnsi="Tahoma" w:cs="Tahoma"/>
        </w:rPr>
      </w:pPr>
    </w:p>
    <w:p w:rsidR="003E0C17" w:rsidRPr="006332FA" w:rsidRDefault="008F77A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Sostuvo igualmente que é</w:t>
      </w:r>
      <w:r w:rsidR="00CE35EE" w:rsidRPr="006332FA">
        <w:rPr>
          <w:rFonts w:ascii="Tahoma" w:hAnsi="Tahoma" w:cs="Tahoma"/>
        </w:rPr>
        <w:t>l salió en dos ocasiones a China</w:t>
      </w:r>
      <w:r w:rsidRPr="006332FA">
        <w:rPr>
          <w:rFonts w:ascii="Tahoma" w:hAnsi="Tahoma" w:cs="Tahoma"/>
        </w:rPr>
        <w:t xml:space="preserve"> y desde allá </w:t>
      </w:r>
      <w:r w:rsidR="003E0C17" w:rsidRPr="006332FA">
        <w:rPr>
          <w:rFonts w:ascii="Tahoma" w:hAnsi="Tahoma" w:cs="Tahoma"/>
        </w:rPr>
        <w:t xml:space="preserve">se comunicaba con la </w:t>
      </w:r>
      <w:r w:rsidR="00CA1981" w:rsidRPr="006332FA">
        <w:rPr>
          <w:rFonts w:ascii="Tahoma" w:hAnsi="Tahoma" w:cs="Tahoma"/>
        </w:rPr>
        <w:t xml:space="preserve">promotora del pleito </w:t>
      </w:r>
      <w:r w:rsidR="003E0C17" w:rsidRPr="006332FA">
        <w:rPr>
          <w:rFonts w:ascii="Tahoma" w:hAnsi="Tahoma" w:cs="Tahoma"/>
        </w:rPr>
        <w:t xml:space="preserve">para </w:t>
      </w:r>
      <w:r w:rsidR="00307C12" w:rsidRPr="006332FA">
        <w:rPr>
          <w:rFonts w:ascii="Tahoma" w:hAnsi="Tahoma" w:cs="Tahoma"/>
        </w:rPr>
        <w:t xml:space="preserve">que ella diera el visto bueno </w:t>
      </w:r>
      <w:r w:rsidR="00CA1981" w:rsidRPr="006332FA">
        <w:rPr>
          <w:rFonts w:ascii="Tahoma" w:hAnsi="Tahoma" w:cs="Tahoma"/>
        </w:rPr>
        <w:t xml:space="preserve">en relación con </w:t>
      </w:r>
      <w:r w:rsidR="003E0C17" w:rsidRPr="006332FA">
        <w:rPr>
          <w:rFonts w:ascii="Tahoma" w:hAnsi="Tahoma" w:cs="Tahoma"/>
        </w:rPr>
        <w:t>los enseres del hotel</w:t>
      </w:r>
      <w:r w:rsidR="00307C12" w:rsidRPr="006332FA">
        <w:rPr>
          <w:rFonts w:ascii="Tahoma" w:hAnsi="Tahoma" w:cs="Tahoma"/>
        </w:rPr>
        <w:t xml:space="preserve"> que él iba a comprar </w:t>
      </w:r>
      <w:r w:rsidR="00CA1981" w:rsidRPr="006332FA">
        <w:rPr>
          <w:rFonts w:ascii="Tahoma" w:hAnsi="Tahoma" w:cs="Tahoma"/>
        </w:rPr>
        <w:t>en ese país.</w:t>
      </w:r>
    </w:p>
    <w:p w:rsidR="0050639F" w:rsidRPr="006332FA" w:rsidRDefault="0050639F" w:rsidP="00FF1351">
      <w:pPr>
        <w:pStyle w:val="Prrafodelista"/>
        <w:widowControl w:val="0"/>
        <w:autoSpaceDE w:val="0"/>
        <w:autoSpaceDN w:val="0"/>
        <w:adjustRightInd w:val="0"/>
        <w:spacing w:line="288" w:lineRule="auto"/>
        <w:ind w:left="0" w:firstLine="708"/>
        <w:jc w:val="both"/>
        <w:rPr>
          <w:rFonts w:ascii="Tahoma" w:hAnsi="Tahoma" w:cs="Tahoma"/>
        </w:rPr>
      </w:pPr>
    </w:p>
    <w:p w:rsidR="0050639F" w:rsidRPr="006332FA" w:rsidRDefault="003E0C17"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rPr>
        <w:t xml:space="preserve">Por su parte, el testigo </w:t>
      </w:r>
      <w:r w:rsidRPr="006332FA">
        <w:rPr>
          <w:rFonts w:ascii="Tahoma" w:hAnsi="Tahoma" w:cs="Tahoma"/>
          <w:b/>
        </w:rPr>
        <w:t>Albeiro</w:t>
      </w:r>
      <w:r w:rsidR="002D092B" w:rsidRPr="006332FA">
        <w:rPr>
          <w:rFonts w:ascii="Tahoma" w:hAnsi="Tahoma" w:cs="Tahoma"/>
          <w:b/>
        </w:rPr>
        <w:t xml:space="preserve"> Fajardo</w:t>
      </w:r>
      <w:r w:rsidR="002D092B" w:rsidRPr="006332FA">
        <w:rPr>
          <w:rFonts w:ascii="Tahoma" w:hAnsi="Tahoma" w:cs="Tahoma"/>
        </w:rPr>
        <w:t>, quien es po</w:t>
      </w:r>
      <w:r w:rsidRPr="006332FA">
        <w:rPr>
          <w:rFonts w:ascii="Tahoma" w:hAnsi="Tahoma" w:cs="Tahoma"/>
        </w:rPr>
        <w:t>rtero del edificio, refirió que la demandante estuvo en la obra desde mediados de 2015; que ella llegaba a buscar a los trabajadores y muchas veces le preguntaba si ya hab</w:t>
      </w:r>
      <w:r w:rsidR="002D092B" w:rsidRPr="006332FA">
        <w:rPr>
          <w:rFonts w:ascii="Tahoma" w:hAnsi="Tahoma" w:cs="Tahoma"/>
        </w:rPr>
        <w:t>ía llegad</w:t>
      </w:r>
      <w:r w:rsidR="00571EE5" w:rsidRPr="006332FA">
        <w:rPr>
          <w:rFonts w:ascii="Tahoma" w:hAnsi="Tahoma" w:cs="Tahoma"/>
        </w:rPr>
        <w:t>o</w:t>
      </w:r>
      <w:r w:rsidR="002D092B" w:rsidRPr="006332FA">
        <w:rPr>
          <w:rFonts w:ascii="Tahoma" w:hAnsi="Tahoma" w:cs="Tahoma"/>
        </w:rPr>
        <w:t xml:space="preserve"> uno u otro. Asimismo, indicó que la </w:t>
      </w:r>
      <w:r w:rsidR="00571EE5" w:rsidRPr="006332FA">
        <w:rPr>
          <w:rFonts w:ascii="Tahoma" w:hAnsi="Tahoma" w:cs="Tahoma"/>
        </w:rPr>
        <w:t xml:space="preserve">gestora de la litis en </w:t>
      </w:r>
      <w:r w:rsidR="002D092B" w:rsidRPr="006332FA">
        <w:rPr>
          <w:rFonts w:ascii="Tahoma" w:hAnsi="Tahoma" w:cs="Tahoma"/>
        </w:rPr>
        <w:t xml:space="preserve">varias </w:t>
      </w:r>
      <w:r w:rsidR="00571EE5" w:rsidRPr="006332FA">
        <w:rPr>
          <w:rFonts w:ascii="Tahoma" w:hAnsi="Tahoma" w:cs="Tahoma"/>
        </w:rPr>
        <w:t xml:space="preserve">ocasiones </w:t>
      </w:r>
      <w:r w:rsidR="002D092B" w:rsidRPr="006332FA">
        <w:rPr>
          <w:rFonts w:ascii="Tahoma" w:hAnsi="Tahoma" w:cs="Tahoma"/>
        </w:rPr>
        <w:t>le dio órdenes en relación con el edificio y que Edwin en distint</w:t>
      </w:r>
      <w:r w:rsidR="00571EE5" w:rsidRPr="006332FA">
        <w:rPr>
          <w:rFonts w:ascii="Tahoma" w:hAnsi="Tahoma" w:cs="Tahoma"/>
        </w:rPr>
        <w:t>o</w:t>
      </w:r>
      <w:r w:rsidR="002D092B" w:rsidRPr="006332FA">
        <w:rPr>
          <w:rFonts w:ascii="Tahoma" w:hAnsi="Tahoma" w:cs="Tahoma"/>
        </w:rPr>
        <w:t xml:space="preserve">s </w:t>
      </w:r>
      <w:r w:rsidR="00571EE5" w:rsidRPr="006332FA">
        <w:rPr>
          <w:rFonts w:ascii="Tahoma" w:hAnsi="Tahoma" w:cs="Tahoma"/>
        </w:rPr>
        <w:t>momentos</w:t>
      </w:r>
      <w:r w:rsidR="002D092B" w:rsidRPr="006332FA">
        <w:rPr>
          <w:rFonts w:ascii="Tahoma" w:hAnsi="Tahoma" w:cs="Tahoma"/>
        </w:rPr>
        <w:t xml:space="preserve"> le preguntó a qué hora llegaba ella. </w:t>
      </w:r>
    </w:p>
    <w:p w:rsidR="00CE35EE" w:rsidRPr="006332FA" w:rsidRDefault="00CE35EE" w:rsidP="00FF1351">
      <w:pPr>
        <w:widowControl w:val="0"/>
        <w:autoSpaceDE w:val="0"/>
        <w:autoSpaceDN w:val="0"/>
        <w:adjustRightInd w:val="0"/>
        <w:spacing w:line="288" w:lineRule="auto"/>
        <w:ind w:firstLine="708"/>
        <w:jc w:val="both"/>
        <w:rPr>
          <w:rFonts w:ascii="Tahoma" w:hAnsi="Tahoma" w:cs="Tahoma"/>
        </w:rPr>
      </w:pPr>
    </w:p>
    <w:p w:rsidR="002D092B" w:rsidRPr="006332FA" w:rsidRDefault="002D092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Afirmó que la actora llegaba a las 9 de la mañana y se iba a las 5 pm y que el ingeniero llegaba las 7 am y les decía a los trabajadores lo que tenían que hacer, se quedaba hasta una hora y se iba, lo cual llevó a cabo hasta el 2016</w:t>
      </w:r>
      <w:r w:rsidR="00571EE5" w:rsidRPr="006332FA">
        <w:rPr>
          <w:rFonts w:ascii="Tahoma" w:hAnsi="Tahoma" w:cs="Tahoma"/>
        </w:rPr>
        <w:t>,</w:t>
      </w:r>
      <w:r w:rsidRPr="006332FA">
        <w:rPr>
          <w:rFonts w:ascii="Tahoma" w:hAnsi="Tahoma" w:cs="Tahoma"/>
        </w:rPr>
        <w:t xml:space="preserve"> cuando terminó lo de la baldosa y mortero.</w:t>
      </w:r>
    </w:p>
    <w:p w:rsidR="002D092B" w:rsidRPr="006332FA" w:rsidRDefault="002D092B" w:rsidP="00FF1351">
      <w:pPr>
        <w:widowControl w:val="0"/>
        <w:autoSpaceDE w:val="0"/>
        <w:autoSpaceDN w:val="0"/>
        <w:adjustRightInd w:val="0"/>
        <w:spacing w:line="288" w:lineRule="auto"/>
        <w:ind w:firstLine="708"/>
        <w:jc w:val="both"/>
        <w:rPr>
          <w:rFonts w:ascii="Tahoma" w:hAnsi="Tahoma" w:cs="Tahoma"/>
        </w:rPr>
      </w:pPr>
    </w:p>
    <w:p w:rsidR="002D092B" w:rsidRPr="006332FA" w:rsidRDefault="002D092B"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Precisó que la señora Isabel se iba a almorzar a las 12 y que cuando llegaba se iba a mirar si los trabajadores estaban trabajando.</w:t>
      </w:r>
    </w:p>
    <w:p w:rsidR="00CE35EE" w:rsidRPr="006332FA" w:rsidRDefault="00CE35EE" w:rsidP="00FF1351">
      <w:pPr>
        <w:widowControl w:val="0"/>
        <w:autoSpaceDE w:val="0"/>
        <w:autoSpaceDN w:val="0"/>
        <w:adjustRightInd w:val="0"/>
        <w:spacing w:line="288" w:lineRule="auto"/>
        <w:ind w:firstLine="708"/>
        <w:jc w:val="both"/>
        <w:rPr>
          <w:rFonts w:ascii="Tahoma" w:hAnsi="Tahoma" w:cs="Tahoma"/>
        </w:rPr>
      </w:pPr>
    </w:p>
    <w:p w:rsidR="007215B2" w:rsidRPr="006332FA" w:rsidRDefault="007215B2"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El testigo </w:t>
      </w:r>
      <w:r w:rsidRPr="006332FA">
        <w:rPr>
          <w:rFonts w:ascii="Tahoma" w:hAnsi="Tahoma" w:cs="Tahoma"/>
          <w:b/>
        </w:rPr>
        <w:t xml:space="preserve">Faber Andrés Molina Flórez </w:t>
      </w:r>
      <w:r w:rsidRPr="006332FA">
        <w:rPr>
          <w:rFonts w:ascii="Tahoma" w:hAnsi="Tahoma" w:cs="Tahoma"/>
        </w:rPr>
        <w:t xml:space="preserve">manifestó que a él </w:t>
      </w:r>
      <w:r w:rsidR="00571EE5" w:rsidRPr="006332FA">
        <w:rPr>
          <w:rFonts w:ascii="Tahoma" w:hAnsi="Tahoma" w:cs="Tahoma"/>
        </w:rPr>
        <w:t xml:space="preserve">lo </w:t>
      </w:r>
      <w:r w:rsidRPr="006332FA">
        <w:rPr>
          <w:rFonts w:ascii="Tahoma" w:hAnsi="Tahoma" w:cs="Tahoma"/>
        </w:rPr>
        <w:t>contrataron la demandante y Edwin Flórez</w:t>
      </w:r>
      <w:r w:rsidRPr="006332FA">
        <w:rPr>
          <w:rFonts w:ascii="Tahoma" w:hAnsi="Tahoma" w:cs="Tahoma"/>
          <w:b/>
        </w:rPr>
        <w:t xml:space="preserve"> </w:t>
      </w:r>
      <w:r w:rsidRPr="006332FA">
        <w:rPr>
          <w:rFonts w:ascii="Tahoma" w:hAnsi="Tahoma" w:cs="Tahoma"/>
        </w:rPr>
        <w:t>a mediados de 2015 para hacer trabajos de arquitectura liviana, iluminación y acabados; y que durante todo el tiempo se entendió con ella, quien hacía los vales para poder realizar los cobros en la empresa del señor Edwin</w:t>
      </w:r>
      <w:r w:rsidR="00CA1981" w:rsidRPr="006332FA">
        <w:rPr>
          <w:rFonts w:ascii="Tahoma" w:hAnsi="Tahoma" w:cs="Tahoma"/>
        </w:rPr>
        <w:t>: una</w:t>
      </w:r>
      <w:r w:rsidRPr="006332FA">
        <w:rPr>
          <w:rFonts w:ascii="Tahoma" w:hAnsi="Tahoma" w:cs="Tahoma"/>
        </w:rPr>
        <w:t xml:space="preserve"> cacharrería</w:t>
      </w:r>
      <w:r w:rsidR="00571EE5" w:rsidRPr="006332FA">
        <w:rPr>
          <w:rFonts w:ascii="Tahoma" w:hAnsi="Tahoma" w:cs="Tahoma"/>
        </w:rPr>
        <w:t xml:space="preserve"> ubicada en la 15 con 8ª</w:t>
      </w:r>
      <w:r w:rsidR="00CA1981" w:rsidRPr="006332FA">
        <w:rPr>
          <w:rFonts w:ascii="Tahoma" w:hAnsi="Tahoma" w:cs="Tahoma"/>
        </w:rPr>
        <w:t>,</w:t>
      </w:r>
      <w:r w:rsidR="00571EE5" w:rsidRPr="006332FA">
        <w:rPr>
          <w:rFonts w:ascii="Tahoma" w:hAnsi="Tahoma" w:cs="Tahoma"/>
        </w:rPr>
        <w:t xml:space="preserve"> donde se le pagaba </w:t>
      </w:r>
      <w:r w:rsidRPr="006332FA">
        <w:rPr>
          <w:rFonts w:ascii="Tahoma" w:hAnsi="Tahoma" w:cs="Tahoma"/>
        </w:rPr>
        <w:t>siempre en efectivo</w:t>
      </w:r>
      <w:r w:rsidR="00571EE5" w:rsidRPr="006332FA">
        <w:rPr>
          <w:rFonts w:ascii="Tahoma" w:hAnsi="Tahoma" w:cs="Tahoma"/>
        </w:rPr>
        <w:t>.</w:t>
      </w:r>
    </w:p>
    <w:p w:rsidR="007215B2" w:rsidRPr="006332FA" w:rsidRDefault="007215B2" w:rsidP="00FF1351">
      <w:pPr>
        <w:widowControl w:val="0"/>
        <w:autoSpaceDE w:val="0"/>
        <w:autoSpaceDN w:val="0"/>
        <w:adjustRightInd w:val="0"/>
        <w:spacing w:line="288" w:lineRule="auto"/>
        <w:ind w:firstLine="709"/>
        <w:jc w:val="both"/>
        <w:rPr>
          <w:rFonts w:ascii="Tahoma" w:hAnsi="Tahoma" w:cs="Tahoma"/>
        </w:rPr>
      </w:pPr>
    </w:p>
    <w:p w:rsidR="007215B2" w:rsidRPr="006332FA" w:rsidRDefault="007215B2" w:rsidP="00FF1351">
      <w:pPr>
        <w:pStyle w:val="Prrafodelista"/>
        <w:widowControl w:val="0"/>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No obstante, precisó que Edwin era quien tenía la última palabra de si algo </w:t>
      </w:r>
      <w:r w:rsidR="009135C3" w:rsidRPr="006332FA">
        <w:rPr>
          <w:rFonts w:ascii="Tahoma" w:hAnsi="Tahoma" w:cs="Tahoma"/>
        </w:rPr>
        <w:t>de lo que</w:t>
      </w:r>
      <w:r w:rsidRPr="006332FA">
        <w:rPr>
          <w:rFonts w:ascii="Tahoma" w:hAnsi="Tahoma" w:cs="Tahoma"/>
        </w:rPr>
        <w:t xml:space="preserve"> decía la demandante se hacía o no se hacía, ya que todo dependía del precio. Dijo </w:t>
      </w:r>
      <w:r w:rsidR="00571EE5" w:rsidRPr="006332FA">
        <w:rPr>
          <w:rFonts w:ascii="Tahoma" w:hAnsi="Tahoma" w:cs="Tahoma"/>
        </w:rPr>
        <w:t>que ella era quien mandaba</w:t>
      </w:r>
      <w:r w:rsidR="009135C3" w:rsidRPr="006332FA">
        <w:rPr>
          <w:rFonts w:ascii="Tahoma" w:hAnsi="Tahoma" w:cs="Tahoma"/>
        </w:rPr>
        <w:t xml:space="preserve"> </w:t>
      </w:r>
      <w:r w:rsidR="00571EE5" w:rsidRPr="006332FA">
        <w:rPr>
          <w:rFonts w:ascii="Tahoma" w:hAnsi="Tahoma" w:cs="Tahoma"/>
        </w:rPr>
        <w:t xml:space="preserve">a los trabajadores </w:t>
      </w:r>
      <w:r w:rsidR="009135C3" w:rsidRPr="006332FA">
        <w:rPr>
          <w:rFonts w:ascii="Tahoma" w:hAnsi="Tahoma" w:cs="Tahoma"/>
        </w:rPr>
        <w:t>para realizar el proceso</w:t>
      </w:r>
      <w:r w:rsidR="00CA1981" w:rsidRPr="006332FA">
        <w:rPr>
          <w:rFonts w:ascii="Tahoma" w:hAnsi="Tahoma" w:cs="Tahoma"/>
        </w:rPr>
        <w:t>,</w:t>
      </w:r>
      <w:r w:rsidR="00571EE5" w:rsidRPr="006332FA">
        <w:rPr>
          <w:rFonts w:ascii="Tahoma" w:hAnsi="Tahoma" w:cs="Tahoma"/>
        </w:rPr>
        <w:t xml:space="preserve"> y</w:t>
      </w:r>
      <w:r w:rsidR="009135C3" w:rsidRPr="006332FA">
        <w:rPr>
          <w:rFonts w:ascii="Tahoma" w:hAnsi="Tahoma" w:cs="Tahoma"/>
        </w:rPr>
        <w:t xml:space="preserve"> que t</w:t>
      </w:r>
      <w:r w:rsidRPr="006332FA">
        <w:rPr>
          <w:rFonts w:ascii="Tahoma" w:hAnsi="Tahoma" w:cs="Tahoma"/>
        </w:rPr>
        <w:t>odo el personal se dirigía a ella</w:t>
      </w:r>
      <w:r w:rsidR="00571EE5" w:rsidRPr="006332FA">
        <w:rPr>
          <w:rFonts w:ascii="Tahoma" w:hAnsi="Tahoma" w:cs="Tahoma"/>
        </w:rPr>
        <w:t>,</w:t>
      </w:r>
      <w:r w:rsidRPr="006332FA">
        <w:rPr>
          <w:rFonts w:ascii="Tahoma" w:hAnsi="Tahoma" w:cs="Tahoma"/>
        </w:rPr>
        <w:t xml:space="preserve"> al ingeniero</w:t>
      </w:r>
      <w:r w:rsidR="009135C3" w:rsidRPr="006332FA">
        <w:rPr>
          <w:rFonts w:ascii="Tahoma" w:hAnsi="Tahoma" w:cs="Tahoma"/>
        </w:rPr>
        <w:t xml:space="preserve"> y</w:t>
      </w:r>
      <w:r w:rsidRPr="006332FA">
        <w:rPr>
          <w:rFonts w:ascii="Tahoma" w:hAnsi="Tahoma" w:cs="Tahoma"/>
        </w:rPr>
        <w:t xml:space="preserve"> por último a Edwin</w:t>
      </w:r>
      <w:r w:rsidR="009135C3" w:rsidRPr="006332FA">
        <w:rPr>
          <w:rFonts w:ascii="Tahoma" w:hAnsi="Tahoma" w:cs="Tahoma"/>
        </w:rPr>
        <w:t xml:space="preserve">. </w:t>
      </w:r>
      <w:r w:rsidR="00571EE5" w:rsidRPr="006332FA">
        <w:rPr>
          <w:rFonts w:ascii="Tahoma" w:hAnsi="Tahoma" w:cs="Tahoma"/>
        </w:rPr>
        <w:t xml:space="preserve"> Resaltó q</w:t>
      </w:r>
      <w:r w:rsidR="009135C3" w:rsidRPr="006332FA">
        <w:rPr>
          <w:rFonts w:ascii="Tahoma" w:hAnsi="Tahoma" w:cs="Tahoma"/>
        </w:rPr>
        <w:t xml:space="preserve">ue </w:t>
      </w:r>
      <w:r w:rsidRPr="006332FA">
        <w:rPr>
          <w:rFonts w:ascii="Tahoma" w:hAnsi="Tahoma" w:cs="Tahoma"/>
        </w:rPr>
        <w:t xml:space="preserve">Edwin o </w:t>
      </w:r>
      <w:r w:rsidRPr="006332FA">
        <w:rPr>
          <w:rFonts w:ascii="Tahoma" w:hAnsi="Tahoma" w:cs="Tahoma"/>
        </w:rPr>
        <w:lastRenderedPageBreak/>
        <w:t xml:space="preserve">ella daban la autorización para que </w:t>
      </w:r>
      <w:r w:rsidR="00571EE5" w:rsidRPr="006332FA">
        <w:rPr>
          <w:rFonts w:ascii="Tahoma" w:hAnsi="Tahoma" w:cs="Tahoma"/>
        </w:rPr>
        <w:t xml:space="preserve">los trabajadores </w:t>
      </w:r>
      <w:r w:rsidRPr="006332FA">
        <w:rPr>
          <w:rFonts w:ascii="Tahoma" w:hAnsi="Tahoma" w:cs="Tahoma"/>
        </w:rPr>
        <w:t>pudieran entrar al proyecto</w:t>
      </w:r>
      <w:r w:rsidR="00571EE5" w:rsidRPr="006332FA">
        <w:rPr>
          <w:rFonts w:ascii="Tahoma" w:hAnsi="Tahoma" w:cs="Tahoma"/>
        </w:rPr>
        <w:t xml:space="preserve">, aunado al hecho de que era </w:t>
      </w:r>
      <w:r w:rsidRPr="006332FA">
        <w:rPr>
          <w:rFonts w:ascii="Tahoma" w:hAnsi="Tahoma" w:cs="Tahoma"/>
        </w:rPr>
        <w:t xml:space="preserve">a ella </w:t>
      </w:r>
      <w:r w:rsidR="00571EE5" w:rsidRPr="006332FA">
        <w:rPr>
          <w:rFonts w:ascii="Tahoma" w:hAnsi="Tahoma" w:cs="Tahoma"/>
        </w:rPr>
        <w:t xml:space="preserve">a quien se le ponía de presente </w:t>
      </w:r>
      <w:r w:rsidRPr="006332FA">
        <w:rPr>
          <w:rFonts w:ascii="Tahoma" w:hAnsi="Tahoma" w:cs="Tahoma"/>
        </w:rPr>
        <w:t xml:space="preserve">lo que </w:t>
      </w:r>
      <w:r w:rsidR="00571EE5" w:rsidRPr="006332FA">
        <w:rPr>
          <w:rFonts w:ascii="Tahoma" w:hAnsi="Tahoma" w:cs="Tahoma"/>
        </w:rPr>
        <w:t xml:space="preserve">hacía </w:t>
      </w:r>
      <w:r w:rsidRPr="006332FA">
        <w:rPr>
          <w:rFonts w:ascii="Tahoma" w:hAnsi="Tahoma" w:cs="Tahoma"/>
        </w:rPr>
        <w:t>falta</w:t>
      </w:r>
      <w:r w:rsidR="00571EE5" w:rsidRPr="006332FA">
        <w:rPr>
          <w:rFonts w:ascii="Tahoma" w:hAnsi="Tahoma" w:cs="Tahoma"/>
        </w:rPr>
        <w:t>; a</w:t>
      </w:r>
      <w:r w:rsidR="009135C3" w:rsidRPr="006332FA">
        <w:rPr>
          <w:rFonts w:ascii="Tahoma" w:hAnsi="Tahoma" w:cs="Tahoma"/>
        </w:rPr>
        <w:t>demás, s</w:t>
      </w:r>
      <w:r w:rsidRPr="006332FA">
        <w:rPr>
          <w:rFonts w:ascii="Tahoma" w:hAnsi="Tahoma" w:cs="Tahoma"/>
        </w:rPr>
        <w:t xml:space="preserve">iempre había que esperar a que </w:t>
      </w:r>
      <w:r w:rsidR="00571EE5" w:rsidRPr="006332FA">
        <w:rPr>
          <w:rFonts w:ascii="Tahoma" w:hAnsi="Tahoma" w:cs="Tahoma"/>
        </w:rPr>
        <w:t xml:space="preserve">la señora Castro </w:t>
      </w:r>
      <w:r w:rsidRPr="006332FA">
        <w:rPr>
          <w:rFonts w:ascii="Tahoma" w:hAnsi="Tahoma" w:cs="Tahoma"/>
        </w:rPr>
        <w:t xml:space="preserve"> llegara a un acuerdo con el ingeniero para poder proceder</w:t>
      </w:r>
      <w:r w:rsidR="00571EE5" w:rsidRPr="006332FA">
        <w:rPr>
          <w:rFonts w:ascii="Tahoma" w:hAnsi="Tahoma" w:cs="Tahoma"/>
        </w:rPr>
        <w:t xml:space="preserve">, y </w:t>
      </w:r>
      <w:r w:rsidR="009135C3" w:rsidRPr="006332FA">
        <w:rPr>
          <w:rFonts w:ascii="Tahoma" w:hAnsi="Tahoma" w:cs="Tahoma"/>
        </w:rPr>
        <w:t xml:space="preserve">que </w:t>
      </w:r>
      <w:r w:rsidRPr="006332FA">
        <w:rPr>
          <w:rFonts w:ascii="Tahoma" w:hAnsi="Tahoma" w:cs="Tahoma"/>
        </w:rPr>
        <w:t>Edwin iba al proyecto esporádicamente</w:t>
      </w:r>
      <w:r w:rsidR="009135C3" w:rsidRPr="006332FA">
        <w:rPr>
          <w:rFonts w:ascii="Tahoma" w:hAnsi="Tahoma" w:cs="Tahoma"/>
        </w:rPr>
        <w:t xml:space="preserve"> y</w:t>
      </w:r>
      <w:r w:rsidRPr="006332FA">
        <w:rPr>
          <w:rFonts w:ascii="Tahoma" w:hAnsi="Tahoma" w:cs="Tahoma"/>
        </w:rPr>
        <w:t xml:space="preserve"> cuando lo hacía era para reunirse con </w:t>
      </w:r>
      <w:r w:rsidR="009135C3" w:rsidRPr="006332FA">
        <w:rPr>
          <w:rFonts w:ascii="Tahoma" w:hAnsi="Tahoma" w:cs="Tahoma"/>
        </w:rPr>
        <w:t xml:space="preserve">la demandante </w:t>
      </w:r>
      <w:r w:rsidRPr="006332FA">
        <w:rPr>
          <w:rFonts w:ascii="Tahoma" w:hAnsi="Tahoma" w:cs="Tahoma"/>
        </w:rPr>
        <w:t>y el ingeniero.</w:t>
      </w:r>
      <w:r w:rsidR="007F457C" w:rsidRPr="006332FA">
        <w:rPr>
          <w:rFonts w:ascii="Tahoma" w:hAnsi="Tahoma" w:cs="Tahoma"/>
        </w:rPr>
        <w:t xml:space="preserve"> </w:t>
      </w:r>
    </w:p>
    <w:p w:rsidR="007215B2" w:rsidRPr="006332FA" w:rsidRDefault="007215B2" w:rsidP="00FF1351">
      <w:pPr>
        <w:widowControl w:val="0"/>
        <w:autoSpaceDE w:val="0"/>
        <w:autoSpaceDN w:val="0"/>
        <w:adjustRightInd w:val="0"/>
        <w:spacing w:line="288" w:lineRule="auto"/>
        <w:ind w:firstLine="705"/>
        <w:jc w:val="both"/>
        <w:rPr>
          <w:rFonts w:ascii="Tahoma" w:hAnsi="Tahoma" w:cs="Tahoma"/>
        </w:rPr>
      </w:pPr>
    </w:p>
    <w:p w:rsidR="009135C3" w:rsidRPr="006332FA" w:rsidRDefault="00D16A0C" w:rsidP="00FF1351">
      <w:pPr>
        <w:widowControl w:val="0"/>
        <w:autoSpaceDE w:val="0"/>
        <w:autoSpaceDN w:val="0"/>
        <w:adjustRightInd w:val="0"/>
        <w:spacing w:line="288" w:lineRule="auto"/>
        <w:ind w:firstLine="705"/>
        <w:jc w:val="both"/>
        <w:rPr>
          <w:rFonts w:ascii="Tahoma" w:hAnsi="Tahoma" w:cs="Tahoma"/>
        </w:rPr>
      </w:pPr>
      <w:r w:rsidRPr="006332FA">
        <w:rPr>
          <w:rFonts w:ascii="Tahoma" w:hAnsi="Tahoma" w:cs="Tahoma"/>
        </w:rPr>
        <w:t xml:space="preserve">Reiteró </w:t>
      </w:r>
      <w:r w:rsidR="009135C3" w:rsidRPr="006332FA">
        <w:rPr>
          <w:rFonts w:ascii="Tahoma" w:hAnsi="Tahoma" w:cs="Tahoma"/>
        </w:rPr>
        <w:t xml:space="preserve">que </w:t>
      </w:r>
      <w:r w:rsidR="00571EE5" w:rsidRPr="006332FA">
        <w:rPr>
          <w:rFonts w:ascii="Tahoma" w:hAnsi="Tahoma" w:cs="Tahoma"/>
        </w:rPr>
        <w:t xml:space="preserve">los obreros </w:t>
      </w:r>
      <w:r w:rsidR="009135C3" w:rsidRPr="006332FA">
        <w:rPr>
          <w:rFonts w:ascii="Tahoma" w:hAnsi="Tahoma" w:cs="Tahoma"/>
        </w:rPr>
        <w:t xml:space="preserve">siempre tenían que acudir a ella para todo lo concerniente a la obra, estuviera o no estuviera presente en la misma; que ella siempre contestaba el teléfono </w:t>
      </w:r>
      <w:r w:rsidR="00571EE5" w:rsidRPr="006332FA">
        <w:rPr>
          <w:rFonts w:ascii="Tahoma" w:hAnsi="Tahoma" w:cs="Tahoma"/>
        </w:rPr>
        <w:t xml:space="preserve">cuando </w:t>
      </w:r>
      <w:r w:rsidR="009135C3" w:rsidRPr="006332FA">
        <w:rPr>
          <w:rFonts w:ascii="Tahoma" w:hAnsi="Tahoma" w:cs="Tahoma"/>
        </w:rPr>
        <w:t>estaba en un almacén comprando algo que se necesita</w:t>
      </w:r>
      <w:r w:rsidR="00571EE5" w:rsidRPr="006332FA">
        <w:rPr>
          <w:rFonts w:ascii="Tahoma" w:hAnsi="Tahoma" w:cs="Tahoma"/>
        </w:rPr>
        <w:t>b</w:t>
      </w:r>
      <w:r w:rsidR="009135C3" w:rsidRPr="006332FA">
        <w:rPr>
          <w:rFonts w:ascii="Tahoma" w:hAnsi="Tahoma" w:cs="Tahoma"/>
        </w:rPr>
        <w:t>a</w:t>
      </w:r>
      <w:r w:rsidR="00571EE5" w:rsidRPr="006332FA">
        <w:rPr>
          <w:rFonts w:ascii="Tahoma" w:hAnsi="Tahoma" w:cs="Tahoma"/>
        </w:rPr>
        <w:t xml:space="preserve"> y que </w:t>
      </w:r>
      <w:r w:rsidR="009135C3" w:rsidRPr="006332FA">
        <w:rPr>
          <w:rFonts w:ascii="Tahoma" w:hAnsi="Tahoma" w:cs="Tahoma"/>
        </w:rPr>
        <w:t>tenía que llegar en cualquier momento que se la necesitara.</w:t>
      </w:r>
    </w:p>
    <w:p w:rsidR="009135C3" w:rsidRPr="006332FA" w:rsidRDefault="009135C3" w:rsidP="00FF1351">
      <w:pPr>
        <w:widowControl w:val="0"/>
        <w:autoSpaceDE w:val="0"/>
        <w:autoSpaceDN w:val="0"/>
        <w:adjustRightInd w:val="0"/>
        <w:spacing w:line="288" w:lineRule="auto"/>
        <w:ind w:firstLine="705"/>
        <w:jc w:val="both"/>
        <w:rPr>
          <w:rFonts w:ascii="Tahoma" w:hAnsi="Tahoma" w:cs="Tahoma"/>
        </w:rPr>
      </w:pPr>
    </w:p>
    <w:p w:rsidR="007F457C" w:rsidRPr="006332FA" w:rsidRDefault="009135C3" w:rsidP="00FF1351">
      <w:pPr>
        <w:widowControl w:val="0"/>
        <w:autoSpaceDE w:val="0"/>
        <w:autoSpaceDN w:val="0"/>
        <w:adjustRightInd w:val="0"/>
        <w:spacing w:line="288" w:lineRule="auto"/>
        <w:ind w:firstLine="705"/>
        <w:jc w:val="both"/>
        <w:rPr>
          <w:rFonts w:ascii="Tahoma" w:hAnsi="Tahoma" w:cs="Tahoma"/>
        </w:rPr>
      </w:pPr>
      <w:r w:rsidRPr="006332FA">
        <w:rPr>
          <w:rFonts w:ascii="Tahoma" w:hAnsi="Tahoma" w:cs="Tahoma"/>
        </w:rPr>
        <w:t xml:space="preserve">Afirmó que siempre se hacía una evaluación semanal con Edwin con el fin de rendir cuentas; que ella en </w:t>
      </w:r>
      <w:r w:rsidR="00D16A0C" w:rsidRPr="006332FA">
        <w:rPr>
          <w:rFonts w:ascii="Tahoma" w:hAnsi="Tahoma" w:cs="Tahoma"/>
        </w:rPr>
        <w:t>dos</w:t>
      </w:r>
      <w:r w:rsidRPr="006332FA">
        <w:rPr>
          <w:rFonts w:ascii="Tahoma" w:hAnsi="Tahoma" w:cs="Tahoma"/>
        </w:rPr>
        <w:t xml:space="preserve"> ocasiones le dijo que no podía asumir otros contratos </w:t>
      </w:r>
      <w:r w:rsidR="00D16A0C" w:rsidRPr="006332FA">
        <w:rPr>
          <w:rFonts w:ascii="Tahoma" w:hAnsi="Tahoma" w:cs="Tahoma"/>
        </w:rPr>
        <w:t xml:space="preserve">que él </w:t>
      </w:r>
      <w:r w:rsidR="00D16A0C" w:rsidRPr="006332FA">
        <w:rPr>
          <w:rFonts w:ascii="Tahoma" w:hAnsi="Tahoma" w:cs="Tahoma"/>
          <w:i/>
        </w:rPr>
        <w:t>–el testigo-</w:t>
      </w:r>
      <w:r w:rsidR="00D16A0C" w:rsidRPr="006332FA">
        <w:rPr>
          <w:rFonts w:ascii="Tahoma" w:hAnsi="Tahoma" w:cs="Tahoma"/>
        </w:rPr>
        <w:t xml:space="preserve"> le </w:t>
      </w:r>
      <w:r w:rsidR="00CA1981" w:rsidRPr="006332FA">
        <w:rPr>
          <w:rFonts w:ascii="Tahoma" w:hAnsi="Tahoma" w:cs="Tahoma"/>
        </w:rPr>
        <w:t>mencionó</w:t>
      </w:r>
      <w:r w:rsidR="00D16A0C" w:rsidRPr="006332FA">
        <w:rPr>
          <w:rFonts w:ascii="Tahoma" w:hAnsi="Tahoma" w:cs="Tahoma"/>
        </w:rPr>
        <w:t xml:space="preserve">, </w:t>
      </w:r>
      <w:r w:rsidRPr="006332FA">
        <w:rPr>
          <w:rFonts w:ascii="Tahoma" w:hAnsi="Tahoma" w:cs="Tahoma"/>
        </w:rPr>
        <w:t>porque estaba comprometida con el Hote</w:t>
      </w:r>
      <w:r w:rsidR="007F457C" w:rsidRPr="006332FA">
        <w:rPr>
          <w:rFonts w:ascii="Tahoma" w:hAnsi="Tahoma" w:cs="Tahoma"/>
        </w:rPr>
        <w:t>l</w:t>
      </w:r>
      <w:r w:rsidR="001169D4" w:rsidRPr="006332FA">
        <w:rPr>
          <w:rFonts w:ascii="Tahoma" w:hAnsi="Tahoma" w:cs="Tahoma"/>
        </w:rPr>
        <w:t>,</w:t>
      </w:r>
      <w:r w:rsidR="007F457C" w:rsidRPr="006332FA">
        <w:rPr>
          <w:rFonts w:ascii="Tahoma" w:hAnsi="Tahoma" w:cs="Tahoma"/>
        </w:rPr>
        <w:t xml:space="preserve"> y que </w:t>
      </w:r>
      <w:r w:rsidR="00D16A0C" w:rsidRPr="006332FA">
        <w:rPr>
          <w:rFonts w:ascii="Tahoma" w:hAnsi="Tahoma" w:cs="Tahoma"/>
        </w:rPr>
        <w:t xml:space="preserve">le consta que </w:t>
      </w:r>
      <w:r w:rsidR="007F457C" w:rsidRPr="006332FA">
        <w:rPr>
          <w:rFonts w:ascii="Tahoma" w:hAnsi="Tahoma" w:cs="Tahoma"/>
        </w:rPr>
        <w:t xml:space="preserve">ella </w:t>
      </w:r>
      <w:r w:rsidR="00D16A0C" w:rsidRPr="006332FA">
        <w:rPr>
          <w:rFonts w:ascii="Tahoma" w:hAnsi="Tahoma" w:cs="Tahoma"/>
        </w:rPr>
        <w:t xml:space="preserve">a veces </w:t>
      </w:r>
      <w:r w:rsidR="007F457C" w:rsidRPr="006332FA">
        <w:rPr>
          <w:rFonts w:ascii="Tahoma" w:hAnsi="Tahoma" w:cs="Tahoma"/>
        </w:rPr>
        <w:t xml:space="preserve">almorzaba en la obra y en otras </w:t>
      </w:r>
      <w:r w:rsidR="00D16A0C" w:rsidRPr="006332FA">
        <w:rPr>
          <w:rFonts w:ascii="Tahoma" w:hAnsi="Tahoma" w:cs="Tahoma"/>
        </w:rPr>
        <w:t xml:space="preserve">lo hacía </w:t>
      </w:r>
      <w:r w:rsidR="007F457C" w:rsidRPr="006332FA">
        <w:rPr>
          <w:rFonts w:ascii="Tahoma" w:hAnsi="Tahoma" w:cs="Tahoma"/>
        </w:rPr>
        <w:t>cerca de la misma.</w:t>
      </w:r>
      <w:r w:rsidR="00125D57" w:rsidRPr="006332FA">
        <w:rPr>
          <w:rFonts w:ascii="Tahoma" w:hAnsi="Tahoma" w:cs="Tahoma"/>
        </w:rPr>
        <w:t xml:space="preserve"> </w:t>
      </w:r>
      <w:r w:rsidR="007F457C" w:rsidRPr="006332FA">
        <w:rPr>
          <w:rFonts w:ascii="Tahoma" w:hAnsi="Tahoma" w:cs="Tahoma"/>
        </w:rPr>
        <w:t>Aseguró que en ocasiones no se podía empezar si la demandante no estaba; que ella era una de las personas que tenía que estar a primera hora para dirigir qué era lo que tenía que hacer</w:t>
      </w:r>
      <w:r w:rsidR="00344DBC" w:rsidRPr="006332FA">
        <w:rPr>
          <w:rFonts w:ascii="Tahoma" w:hAnsi="Tahoma" w:cs="Tahoma"/>
        </w:rPr>
        <w:t>,</w:t>
      </w:r>
      <w:r w:rsidR="007F457C" w:rsidRPr="006332FA">
        <w:rPr>
          <w:rFonts w:ascii="Tahoma" w:hAnsi="Tahoma" w:cs="Tahoma"/>
        </w:rPr>
        <w:t xml:space="preserve"> y que le constaba que Edwin le daba órdenes a ella porque cuando le iba a preguntar algo le decía</w:t>
      </w:r>
      <w:r w:rsidR="00344DBC" w:rsidRPr="006332FA">
        <w:rPr>
          <w:rFonts w:ascii="Tahoma" w:hAnsi="Tahoma" w:cs="Tahoma"/>
        </w:rPr>
        <w:t>:</w:t>
      </w:r>
      <w:r w:rsidR="007F457C" w:rsidRPr="006332FA">
        <w:rPr>
          <w:rFonts w:ascii="Tahoma" w:hAnsi="Tahoma" w:cs="Tahoma"/>
        </w:rPr>
        <w:t xml:space="preserve"> “entiéndase con María Isabel”.</w:t>
      </w:r>
    </w:p>
    <w:p w:rsidR="007F457C" w:rsidRPr="006332FA" w:rsidRDefault="007F457C" w:rsidP="00FF1351">
      <w:pPr>
        <w:widowControl w:val="0"/>
        <w:autoSpaceDE w:val="0"/>
        <w:autoSpaceDN w:val="0"/>
        <w:adjustRightInd w:val="0"/>
        <w:spacing w:line="288" w:lineRule="auto"/>
        <w:ind w:firstLine="705"/>
        <w:jc w:val="both"/>
        <w:rPr>
          <w:rFonts w:ascii="Tahoma" w:hAnsi="Tahoma" w:cs="Tahoma"/>
        </w:rPr>
      </w:pPr>
    </w:p>
    <w:p w:rsidR="007F457C" w:rsidRPr="006332FA" w:rsidRDefault="007F457C" w:rsidP="00FF1351">
      <w:pPr>
        <w:widowControl w:val="0"/>
        <w:autoSpaceDE w:val="0"/>
        <w:autoSpaceDN w:val="0"/>
        <w:adjustRightInd w:val="0"/>
        <w:spacing w:line="288" w:lineRule="auto"/>
        <w:ind w:firstLine="705"/>
        <w:jc w:val="both"/>
        <w:rPr>
          <w:rFonts w:ascii="Tahoma" w:hAnsi="Tahoma" w:cs="Tahoma"/>
        </w:rPr>
      </w:pPr>
      <w:r w:rsidRPr="006332FA">
        <w:rPr>
          <w:rFonts w:ascii="Tahoma" w:hAnsi="Tahoma" w:cs="Tahoma"/>
        </w:rPr>
        <w:t>Por último</w:t>
      </w:r>
      <w:r w:rsidR="00344DBC" w:rsidRPr="006332FA">
        <w:rPr>
          <w:rFonts w:ascii="Tahoma" w:hAnsi="Tahoma" w:cs="Tahoma"/>
        </w:rPr>
        <w:t>,</w:t>
      </w:r>
      <w:r w:rsidRPr="006332FA">
        <w:rPr>
          <w:rFonts w:ascii="Tahoma" w:hAnsi="Tahoma" w:cs="Tahoma"/>
        </w:rPr>
        <w:t xml:space="preserve"> indicó que sólo cuando se llegaba a un acuerdo con el ingeniero la demandante  procedía a efectuar lo establecido</w:t>
      </w:r>
      <w:r w:rsidR="00D16A0C" w:rsidRPr="006332FA">
        <w:rPr>
          <w:rFonts w:ascii="Tahoma" w:hAnsi="Tahoma" w:cs="Tahoma"/>
        </w:rPr>
        <w:t>.</w:t>
      </w:r>
    </w:p>
    <w:p w:rsidR="007F457C" w:rsidRPr="006332FA" w:rsidRDefault="007F457C" w:rsidP="00FF1351">
      <w:pPr>
        <w:widowControl w:val="0"/>
        <w:autoSpaceDE w:val="0"/>
        <w:autoSpaceDN w:val="0"/>
        <w:adjustRightInd w:val="0"/>
        <w:spacing w:line="288" w:lineRule="auto"/>
        <w:ind w:firstLine="705"/>
        <w:jc w:val="both"/>
        <w:rPr>
          <w:rFonts w:ascii="Tahoma" w:hAnsi="Tahoma" w:cs="Tahoma"/>
        </w:rPr>
      </w:pPr>
    </w:p>
    <w:p w:rsidR="007215B2" w:rsidRPr="006332FA" w:rsidRDefault="006A3E9B" w:rsidP="00FF1351">
      <w:pPr>
        <w:widowControl w:val="0"/>
        <w:autoSpaceDE w:val="0"/>
        <w:autoSpaceDN w:val="0"/>
        <w:adjustRightInd w:val="0"/>
        <w:spacing w:line="288" w:lineRule="auto"/>
        <w:ind w:firstLine="709"/>
        <w:jc w:val="both"/>
        <w:rPr>
          <w:rFonts w:ascii="Tahoma" w:hAnsi="Tahoma" w:cs="Tahoma"/>
          <w:b/>
        </w:rPr>
      </w:pPr>
      <w:r w:rsidRPr="006332FA">
        <w:rPr>
          <w:rFonts w:ascii="Tahoma" w:hAnsi="Tahoma" w:cs="Tahoma"/>
        </w:rPr>
        <w:t>En su t</w:t>
      </w:r>
      <w:r w:rsidR="007215B2" w:rsidRPr="006332FA">
        <w:rPr>
          <w:rFonts w:ascii="Tahoma" w:hAnsi="Tahoma" w:cs="Tahoma"/>
        </w:rPr>
        <w:t>estimonio</w:t>
      </w:r>
      <w:r w:rsidRPr="006332FA">
        <w:rPr>
          <w:rFonts w:ascii="Tahoma" w:hAnsi="Tahoma" w:cs="Tahoma"/>
        </w:rPr>
        <w:t>, el</w:t>
      </w:r>
      <w:r w:rsidR="007215B2" w:rsidRPr="006332FA">
        <w:rPr>
          <w:rFonts w:ascii="Tahoma" w:hAnsi="Tahoma" w:cs="Tahoma"/>
        </w:rPr>
        <w:t xml:space="preserve"> ingeniero</w:t>
      </w:r>
      <w:r w:rsidR="007215B2" w:rsidRPr="006332FA">
        <w:rPr>
          <w:rFonts w:ascii="Tahoma" w:hAnsi="Tahoma" w:cs="Tahoma"/>
          <w:b/>
        </w:rPr>
        <w:t xml:space="preserve"> </w:t>
      </w:r>
      <w:proofErr w:type="spellStart"/>
      <w:r w:rsidR="007215B2" w:rsidRPr="006332FA">
        <w:rPr>
          <w:rFonts w:ascii="Tahoma" w:hAnsi="Tahoma" w:cs="Tahoma"/>
          <w:b/>
        </w:rPr>
        <w:t>Edwar</w:t>
      </w:r>
      <w:proofErr w:type="spellEnd"/>
      <w:r w:rsidR="007215B2" w:rsidRPr="006332FA">
        <w:rPr>
          <w:rFonts w:ascii="Tahoma" w:hAnsi="Tahoma" w:cs="Tahoma"/>
          <w:b/>
        </w:rPr>
        <w:t xml:space="preserve"> Oswaldo Prada</w:t>
      </w:r>
      <w:r w:rsidRPr="006332FA">
        <w:rPr>
          <w:rFonts w:ascii="Tahoma" w:hAnsi="Tahoma" w:cs="Tahoma"/>
        </w:rPr>
        <w:t xml:space="preserve"> </w:t>
      </w:r>
      <w:r w:rsidR="00D16A0C" w:rsidRPr="006332FA">
        <w:rPr>
          <w:rFonts w:ascii="Tahoma" w:hAnsi="Tahoma" w:cs="Tahoma"/>
        </w:rPr>
        <w:t xml:space="preserve">relató que </w:t>
      </w:r>
      <w:r w:rsidRPr="006332FA">
        <w:rPr>
          <w:rFonts w:ascii="Tahoma" w:hAnsi="Tahoma" w:cs="Tahoma"/>
        </w:rPr>
        <w:t xml:space="preserve">las labores de </w:t>
      </w:r>
      <w:r w:rsidR="00D16A0C" w:rsidRPr="006332FA">
        <w:rPr>
          <w:rFonts w:ascii="Tahoma" w:hAnsi="Tahoma" w:cs="Tahoma"/>
        </w:rPr>
        <w:t xml:space="preserve">demolición, </w:t>
      </w:r>
      <w:proofErr w:type="spellStart"/>
      <w:r w:rsidRPr="006332FA">
        <w:rPr>
          <w:rFonts w:ascii="Tahoma" w:hAnsi="Tahoma" w:cs="Tahoma"/>
        </w:rPr>
        <w:t>morteriado</w:t>
      </w:r>
      <w:proofErr w:type="spellEnd"/>
      <w:r w:rsidRPr="006332FA">
        <w:rPr>
          <w:rFonts w:ascii="Tahoma" w:hAnsi="Tahoma" w:cs="Tahoma"/>
        </w:rPr>
        <w:t xml:space="preserve"> y tuberías eléctricas se llevaron a cabo hasta febrero de 2015 aproximadamente</w:t>
      </w:r>
      <w:r w:rsidR="00D16A0C" w:rsidRPr="006332FA">
        <w:rPr>
          <w:rFonts w:ascii="Tahoma" w:hAnsi="Tahoma" w:cs="Tahoma"/>
        </w:rPr>
        <w:t>;</w:t>
      </w:r>
      <w:r w:rsidRPr="006332FA">
        <w:rPr>
          <w:rFonts w:ascii="Tahoma" w:hAnsi="Tahoma" w:cs="Tahoma"/>
        </w:rPr>
        <w:t xml:space="preserve"> que en ese mes empezaron</w:t>
      </w:r>
      <w:r w:rsidR="00D00F70" w:rsidRPr="006332FA">
        <w:rPr>
          <w:rFonts w:ascii="Tahoma" w:hAnsi="Tahoma" w:cs="Tahoma"/>
        </w:rPr>
        <w:t xml:space="preserve"> la obra blanca</w:t>
      </w:r>
      <w:r w:rsidRPr="006332FA">
        <w:rPr>
          <w:rFonts w:ascii="Tahoma" w:hAnsi="Tahoma" w:cs="Tahoma"/>
        </w:rPr>
        <w:t xml:space="preserve"> y que en septiembre</w:t>
      </w:r>
      <w:r w:rsidR="00D16A0C" w:rsidRPr="006332FA">
        <w:rPr>
          <w:rFonts w:ascii="Tahoma" w:hAnsi="Tahoma" w:cs="Tahoma"/>
        </w:rPr>
        <w:t xml:space="preserve"> de ese mismo año</w:t>
      </w:r>
      <w:r w:rsidRPr="006332FA">
        <w:rPr>
          <w:rFonts w:ascii="Tahoma" w:hAnsi="Tahoma" w:cs="Tahoma"/>
        </w:rPr>
        <w:t xml:space="preserve"> le </w:t>
      </w:r>
      <w:r w:rsidR="00D16A0C" w:rsidRPr="006332FA">
        <w:rPr>
          <w:rFonts w:ascii="Tahoma" w:hAnsi="Tahoma" w:cs="Tahoma"/>
        </w:rPr>
        <w:t>“</w:t>
      </w:r>
      <w:r w:rsidRPr="006332FA">
        <w:rPr>
          <w:rFonts w:ascii="Tahoma" w:hAnsi="Tahoma" w:cs="Tahoma"/>
        </w:rPr>
        <w:t>cedió</w:t>
      </w:r>
      <w:r w:rsidR="00D16A0C" w:rsidRPr="006332FA">
        <w:rPr>
          <w:rFonts w:ascii="Tahoma" w:hAnsi="Tahoma" w:cs="Tahoma"/>
        </w:rPr>
        <w:t>”</w:t>
      </w:r>
      <w:r w:rsidRPr="006332FA">
        <w:rPr>
          <w:rFonts w:ascii="Tahoma" w:hAnsi="Tahoma" w:cs="Tahoma"/>
        </w:rPr>
        <w:t xml:space="preserve"> el trabajo de </w:t>
      </w:r>
      <w:r w:rsidR="00D00F70" w:rsidRPr="006332FA">
        <w:rPr>
          <w:rFonts w:ascii="Tahoma" w:hAnsi="Tahoma" w:cs="Tahoma"/>
        </w:rPr>
        <w:t>“</w:t>
      </w:r>
      <w:r w:rsidRPr="006332FA">
        <w:rPr>
          <w:rFonts w:ascii="Tahoma" w:hAnsi="Tahoma" w:cs="Tahoma"/>
        </w:rPr>
        <w:t>las 120 puertas</w:t>
      </w:r>
      <w:r w:rsidR="00D00F70" w:rsidRPr="006332FA">
        <w:rPr>
          <w:rFonts w:ascii="Tahoma" w:hAnsi="Tahoma" w:cs="Tahoma"/>
        </w:rPr>
        <w:t>”</w:t>
      </w:r>
      <w:r w:rsidR="00D16A0C" w:rsidRPr="006332FA">
        <w:rPr>
          <w:rFonts w:ascii="Tahoma" w:hAnsi="Tahoma" w:cs="Tahoma"/>
        </w:rPr>
        <w:t xml:space="preserve"> a la demandante</w:t>
      </w:r>
      <w:r w:rsidRPr="006332FA">
        <w:rPr>
          <w:rFonts w:ascii="Tahoma" w:hAnsi="Tahoma" w:cs="Tahoma"/>
        </w:rPr>
        <w:t>. A</w:t>
      </w:r>
      <w:r w:rsidR="00344DBC" w:rsidRPr="006332FA">
        <w:rPr>
          <w:rFonts w:ascii="Tahoma" w:hAnsi="Tahoma" w:cs="Tahoma"/>
        </w:rPr>
        <w:t xml:space="preserve">seguró </w:t>
      </w:r>
      <w:r w:rsidRPr="006332FA">
        <w:rPr>
          <w:rFonts w:ascii="Tahoma" w:hAnsi="Tahoma" w:cs="Tahoma"/>
        </w:rPr>
        <w:t xml:space="preserve">que la </w:t>
      </w:r>
      <w:r w:rsidR="00D16A0C" w:rsidRPr="006332FA">
        <w:rPr>
          <w:rFonts w:ascii="Tahoma" w:hAnsi="Tahoma" w:cs="Tahoma"/>
        </w:rPr>
        <w:t xml:space="preserve">señora Castro </w:t>
      </w:r>
      <w:r w:rsidR="0033223C" w:rsidRPr="006332FA">
        <w:rPr>
          <w:rFonts w:ascii="Tahoma" w:hAnsi="Tahoma" w:cs="Tahoma"/>
        </w:rPr>
        <w:t>c</w:t>
      </w:r>
      <w:r w:rsidR="007215B2" w:rsidRPr="006332FA">
        <w:rPr>
          <w:rFonts w:ascii="Tahoma" w:hAnsi="Tahoma" w:cs="Tahoma"/>
        </w:rPr>
        <w:t>ometió errores por falta de conocimiento</w:t>
      </w:r>
      <w:r w:rsidR="0033223C" w:rsidRPr="006332FA">
        <w:rPr>
          <w:rFonts w:ascii="Tahoma" w:hAnsi="Tahoma" w:cs="Tahoma"/>
        </w:rPr>
        <w:t xml:space="preserve">, pues </w:t>
      </w:r>
      <w:r w:rsidR="007215B2" w:rsidRPr="006332FA">
        <w:rPr>
          <w:rFonts w:ascii="Tahoma" w:hAnsi="Tahoma" w:cs="Tahoma"/>
          <w:b/>
        </w:rPr>
        <w:t>se dañaron tuberías eléctricas</w:t>
      </w:r>
      <w:r w:rsidR="0033223C" w:rsidRPr="006332FA">
        <w:rPr>
          <w:rFonts w:ascii="Tahoma" w:hAnsi="Tahoma" w:cs="Tahoma"/>
          <w:b/>
        </w:rPr>
        <w:t>.</w:t>
      </w:r>
    </w:p>
    <w:p w:rsidR="0033223C" w:rsidRPr="006332FA" w:rsidRDefault="0033223C" w:rsidP="00FF1351">
      <w:pPr>
        <w:widowControl w:val="0"/>
        <w:autoSpaceDE w:val="0"/>
        <w:autoSpaceDN w:val="0"/>
        <w:adjustRightInd w:val="0"/>
        <w:spacing w:line="288" w:lineRule="auto"/>
        <w:ind w:firstLine="709"/>
        <w:jc w:val="both"/>
        <w:rPr>
          <w:rFonts w:ascii="Tahoma" w:hAnsi="Tahoma" w:cs="Tahoma"/>
        </w:rPr>
      </w:pPr>
    </w:p>
    <w:p w:rsidR="007215B2" w:rsidRPr="006332FA" w:rsidRDefault="0033223C"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Aceptó que la señora Maritza hizo un </w:t>
      </w:r>
      <w:proofErr w:type="spellStart"/>
      <w:r w:rsidRPr="006332FA">
        <w:rPr>
          <w:rFonts w:ascii="Tahoma" w:hAnsi="Tahoma" w:cs="Tahoma"/>
        </w:rPr>
        <w:t>render</w:t>
      </w:r>
      <w:proofErr w:type="spellEnd"/>
      <w:r w:rsidRPr="006332FA">
        <w:rPr>
          <w:rFonts w:ascii="Tahoma" w:hAnsi="Tahoma" w:cs="Tahoma"/>
        </w:rPr>
        <w:t xml:space="preserve"> para la división de las habitaciones, aclarando que en ese tema intervenían él, ella y Edwin. Sostuvo que normalmente</w:t>
      </w:r>
      <w:r w:rsidR="00D00F70" w:rsidRPr="006332FA">
        <w:rPr>
          <w:rFonts w:ascii="Tahoma" w:hAnsi="Tahoma" w:cs="Tahoma"/>
        </w:rPr>
        <w:t>,</w:t>
      </w:r>
      <w:r w:rsidRPr="006332FA">
        <w:rPr>
          <w:rFonts w:ascii="Tahoma" w:hAnsi="Tahoma" w:cs="Tahoma"/>
        </w:rPr>
        <w:t xml:space="preserve"> cuando </w:t>
      </w:r>
      <w:r w:rsidR="007215B2" w:rsidRPr="006332FA">
        <w:rPr>
          <w:rFonts w:ascii="Tahoma" w:hAnsi="Tahoma" w:cs="Tahoma"/>
        </w:rPr>
        <w:t>trabaj</w:t>
      </w:r>
      <w:r w:rsidRPr="006332FA">
        <w:rPr>
          <w:rFonts w:ascii="Tahoma" w:hAnsi="Tahoma" w:cs="Tahoma"/>
        </w:rPr>
        <w:t>a como lo hizo en el edificio</w:t>
      </w:r>
      <w:r w:rsidR="00D00F70" w:rsidRPr="006332FA">
        <w:rPr>
          <w:rFonts w:ascii="Tahoma" w:hAnsi="Tahoma" w:cs="Tahoma"/>
        </w:rPr>
        <w:t>,</w:t>
      </w:r>
      <w:r w:rsidRPr="006332FA">
        <w:rPr>
          <w:rFonts w:ascii="Tahoma" w:hAnsi="Tahoma" w:cs="Tahoma"/>
        </w:rPr>
        <w:t xml:space="preserve"> </w:t>
      </w:r>
      <w:r w:rsidRPr="006332FA">
        <w:rPr>
          <w:rFonts w:ascii="Tahoma" w:hAnsi="Tahoma" w:cs="Tahoma"/>
          <w:b/>
        </w:rPr>
        <w:t>lo hace</w:t>
      </w:r>
      <w:r w:rsidR="007215B2" w:rsidRPr="006332FA">
        <w:rPr>
          <w:rFonts w:ascii="Tahoma" w:hAnsi="Tahoma" w:cs="Tahoma"/>
          <w:b/>
        </w:rPr>
        <w:t xml:space="preserve"> medio tiempo</w:t>
      </w:r>
      <w:r w:rsidR="007215B2" w:rsidRPr="006332FA">
        <w:rPr>
          <w:rFonts w:ascii="Tahoma" w:hAnsi="Tahoma" w:cs="Tahoma"/>
        </w:rPr>
        <w:t>, p</w:t>
      </w:r>
      <w:r w:rsidRPr="006332FA">
        <w:rPr>
          <w:rFonts w:ascii="Tahoma" w:hAnsi="Tahoma" w:cs="Tahoma"/>
        </w:rPr>
        <w:t xml:space="preserve">ues tiene </w:t>
      </w:r>
      <w:r w:rsidR="007215B2" w:rsidRPr="006332FA">
        <w:rPr>
          <w:rFonts w:ascii="Tahoma" w:hAnsi="Tahoma" w:cs="Tahoma"/>
        </w:rPr>
        <w:t>un problema en la columna</w:t>
      </w:r>
      <w:r w:rsidRPr="006332FA">
        <w:rPr>
          <w:rFonts w:ascii="Tahoma" w:hAnsi="Tahoma" w:cs="Tahoma"/>
        </w:rPr>
        <w:t xml:space="preserve"> y e</w:t>
      </w:r>
      <w:r w:rsidR="007215B2" w:rsidRPr="006332FA">
        <w:rPr>
          <w:rFonts w:ascii="Tahoma" w:hAnsi="Tahoma" w:cs="Tahoma"/>
        </w:rPr>
        <w:t>l cuerpo le da para trabajar un 50%</w:t>
      </w:r>
      <w:r w:rsidRPr="006332FA">
        <w:rPr>
          <w:rFonts w:ascii="Tahoma" w:hAnsi="Tahoma" w:cs="Tahoma"/>
        </w:rPr>
        <w:t>, por lo que s</w:t>
      </w:r>
      <w:r w:rsidR="007215B2" w:rsidRPr="006332FA">
        <w:rPr>
          <w:rFonts w:ascii="Tahoma" w:hAnsi="Tahoma" w:cs="Tahoma"/>
        </w:rPr>
        <w:t>u mente está preparada para trabajar de 7 a 12, 1 o 2 pm</w:t>
      </w:r>
      <w:r w:rsidR="00D16A0C" w:rsidRPr="006332FA">
        <w:rPr>
          <w:rFonts w:ascii="Tahoma" w:hAnsi="Tahoma" w:cs="Tahoma"/>
        </w:rPr>
        <w:t xml:space="preserve">; </w:t>
      </w:r>
      <w:r w:rsidR="00D16A0C" w:rsidRPr="006332FA">
        <w:rPr>
          <w:rFonts w:ascii="Tahoma" w:hAnsi="Tahoma" w:cs="Tahoma"/>
          <w:b/>
        </w:rPr>
        <w:t>de modo que en</w:t>
      </w:r>
      <w:r w:rsidRPr="006332FA">
        <w:rPr>
          <w:rFonts w:ascii="Tahoma" w:hAnsi="Tahoma" w:cs="Tahoma"/>
          <w:b/>
        </w:rPr>
        <w:t xml:space="preserve"> la</w:t>
      </w:r>
      <w:r w:rsidR="00D16A0C" w:rsidRPr="006332FA">
        <w:rPr>
          <w:rFonts w:ascii="Tahoma" w:hAnsi="Tahoma" w:cs="Tahoma"/>
          <w:b/>
        </w:rPr>
        <w:t>s</w:t>
      </w:r>
      <w:r w:rsidRPr="006332FA">
        <w:rPr>
          <w:rFonts w:ascii="Tahoma" w:hAnsi="Tahoma" w:cs="Tahoma"/>
          <w:b/>
        </w:rPr>
        <w:t xml:space="preserve"> tarde</w:t>
      </w:r>
      <w:r w:rsidR="00D16A0C" w:rsidRPr="006332FA">
        <w:rPr>
          <w:rFonts w:ascii="Tahoma" w:hAnsi="Tahoma" w:cs="Tahoma"/>
          <w:b/>
        </w:rPr>
        <w:t>s</w:t>
      </w:r>
      <w:r w:rsidRPr="006332FA">
        <w:rPr>
          <w:rFonts w:ascii="Tahoma" w:hAnsi="Tahoma" w:cs="Tahoma"/>
          <w:b/>
        </w:rPr>
        <w:t xml:space="preserve"> no iba</w:t>
      </w:r>
      <w:r w:rsidRPr="006332FA">
        <w:rPr>
          <w:rFonts w:ascii="Tahoma" w:hAnsi="Tahoma" w:cs="Tahoma"/>
        </w:rPr>
        <w:t>.</w:t>
      </w:r>
    </w:p>
    <w:p w:rsidR="009357D5" w:rsidRPr="006332FA" w:rsidRDefault="009357D5" w:rsidP="00FF1351">
      <w:pPr>
        <w:widowControl w:val="0"/>
        <w:autoSpaceDE w:val="0"/>
        <w:autoSpaceDN w:val="0"/>
        <w:adjustRightInd w:val="0"/>
        <w:spacing w:line="288" w:lineRule="auto"/>
        <w:ind w:firstLine="708"/>
        <w:jc w:val="both"/>
        <w:rPr>
          <w:rFonts w:ascii="Tahoma" w:hAnsi="Tahoma" w:cs="Tahoma"/>
        </w:rPr>
      </w:pPr>
    </w:p>
    <w:p w:rsidR="0033223C" w:rsidRPr="006332FA" w:rsidRDefault="0033223C"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Sobre su profesión resalt</w:t>
      </w:r>
      <w:r w:rsidR="00003F10" w:rsidRPr="006332FA">
        <w:rPr>
          <w:rFonts w:ascii="Tahoma" w:hAnsi="Tahoma" w:cs="Tahoma"/>
        </w:rPr>
        <w:t xml:space="preserve">ó: </w:t>
      </w:r>
      <w:r w:rsidRPr="006332FA">
        <w:rPr>
          <w:rFonts w:ascii="Tahoma" w:hAnsi="Tahoma" w:cs="Tahoma"/>
          <w:i/>
        </w:rPr>
        <w:t>“</w:t>
      </w:r>
      <w:r w:rsidR="007215B2" w:rsidRPr="006332FA">
        <w:rPr>
          <w:rFonts w:ascii="Tahoma" w:hAnsi="Tahoma" w:cs="Tahoma"/>
          <w:i/>
        </w:rPr>
        <w:t>Los ingenieros somos directores de obra y vamos en la mañana, donde dejamos todo organizado, por la tarde no nos necesitan</w:t>
      </w:r>
      <w:r w:rsidRPr="006332FA">
        <w:rPr>
          <w:rFonts w:ascii="Tahoma" w:hAnsi="Tahoma" w:cs="Tahoma"/>
          <w:i/>
        </w:rPr>
        <w:t>”</w:t>
      </w:r>
      <w:r w:rsidR="00125D57" w:rsidRPr="006332FA">
        <w:rPr>
          <w:rFonts w:ascii="Tahoma" w:hAnsi="Tahoma" w:cs="Tahoma"/>
        </w:rPr>
        <w:t xml:space="preserve">. </w:t>
      </w:r>
      <w:r w:rsidR="00D00F70" w:rsidRPr="006332FA">
        <w:rPr>
          <w:rFonts w:ascii="Tahoma" w:hAnsi="Tahoma" w:cs="Tahoma"/>
        </w:rPr>
        <w:t xml:space="preserve">Fue reiterativo al resaltar que </w:t>
      </w:r>
      <w:r w:rsidR="00003F10" w:rsidRPr="006332FA">
        <w:rPr>
          <w:rFonts w:ascii="Tahoma" w:hAnsi="Tahoma" w:cs="Tahoma"/>
        </w:rPr>
        <w:t xml:space="preserve">por actos de la demandante </w:t>
      </w:r>
      <w:r w:rsidRPr="006332FA">
        <w:rPr>
          <w:rFonts w:ascii="Tahoma" w:hAnsi="Tahoma" w:cs="Tahoma"/>
        </w:rPr>
        <w:t>en</w:t>
      </w:r>
      <w:r w:rsidR="007215B2" w:rsidRPr="006332FA">
        <w:rPr>
          <w:rFonts w:ascii="Tahoma" w:hAnsi="Tahoma" w:cs="Tahoma"/>
        </w:rPr>
        <w:t xml:space="preserve"> todas las habitaciones se dejaron errores eléctricos</w:t>
      </w:r>
      <w:r w:rsidR="00D00F70" w:rsidRPr="006332FA">
        <w:rPr>
          <w:rFonts w:ascii="Tahoma" w:hAnsi="Tahoma" w:cs="Tahoma"/>
        </w:rPr>
        <w:t>,</w:t>
      </w:r>
      <w:r w:rsidRPr="006332FA">
        <w:rPr>
          <w:rFonts w:ascii="Tahoma" w:hAnsi="Tahoma" w:cs="Tahoma"/>
        </w:rPr>
        <w:t xml:space="preserve"> que hubo errores al momento de alambrar y que </w:t>
      </w:r>
      <w:r w:rsidR="00003F10" w:rsidRPr="006332FA">
        <w:rPr>
          <w:rFonts w:ascii="Tahoma" w:hAnsi="Tahoma" w:cs="Tahoma"/>
        </w:rPr>
        <w:t xml:space="preserve">ella </w:t>
      </w:r>
      <w:r w:rsidRPr="006332FA">
        <w:rPr>
          <w:rFonts w:ascii="Tahoma" w:hAnsi="Tahoma" w:cs="Tahoma"/>
        </w:rPr>
        <w:t xml:space="preserve">estuvo </w:t>
      </w:r>
      <w:r w:rsidR="00003F10" w:rsidRPr="006332FA">
        <w:rPr>
          <w:rFonts w:ascii="Tahoma" w:hAnsi="Tahoma" w:cs="Tahoma"/>
        </w:rPr>
        <w:t>-</w:t>
      </w:r>
      <w:r w:rsidRPr="006332FA">
        <w:rPr>
          <w:rFonts w:ascii="Tahoma" w:hAnsi="Tahoma" w:cs="Tahoma"/>
        </w:rPr>
        <w:t>entre comillas</w:t>
      </w:r>
      <w:r w:rsidR="00003F10" w:rsidRPr="006332FA">
        <w:rPr>
          <w:rFonts w:ascii="Tahoma" w:hAnsi="Tahoma" w:cs="Tahoma"/>
        </w:rPr>
        <w:t>-</w:t>
      </w:r>
      <w:r w:rsidRPr="006332FA">
        <w:rPr>
          <w:rFonts w:ascii="Tahoma" w:hAnsi="Tahoma" w:cs="Tahoma"/>
        </w:rPr>
        <w:t xml:space="preserve"> “bajo su mando”.</w:t>
      </w:r>
    </w:p>
    <w:p w:rsidR="007215B2" w:rsidRPr="006332FA" w:rsidRDefault="007215B2" w:rsidP="00FF1351">
      <w:pPr>
        <w:pStyle w:val="Prrafodelista"/>
        <w:widowControl w:val="0"/>
        <w:autoSpaceDE w:val="0"/>
        <w:autoSpaceDN w:val="0"/>
        <w:adjustRightInd w:val="0"/>
        <w:spacing w:line="288" w:lineRule="auto"/>
        <w:ind w:left="1080"/>
        <w:jc w:val="both"/>
        <w:rPr>
          <w:rFonts w:ascii="Tahoma" w:hAnsi="Tahoma" w:cs="Tahoma"/>
        </w:rPr>
      </w:pPr>
    </w:p>
    <w:p w:rsidR="007215B2" w:rsidRDefault="0033223C"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Relató que él </w:t>
      </w:r>
      <w:r w:rsidR="007215B2" w:rsidRPr="006332FA">
        <w:rPr>
          <w:rFonts w:ascii="Tahoma" w:hAnsi="Tahoma" w:cs="Tahoma"/>
        </w:rPr>
        <w:t>puso el piso y enchapó la terraza</w:t>
      </w:r>
      <w:r w:rsidRPr="006332FA">
        <w:rPr>
          <w:rFonts w:ascii="Tahoma" w:hAnsi="Tahoma" w:cs="Tahoma"/>
        </w:rPr>
        <w:t xml:space="preserve"> en </w:t>
      </w:r>
      <w:r w:rsidR="007215B2" w:rsidRPr="006332FA">
        <w:rPr>
          <w:rFonts w:ascii="Tahoma" w:hAnsi="Tahoma" w:cs="Tahoma"/>
        </w:rPr>
        <w:t>febrero de 2016</w:t>
      </w:r>
      <w:r w:rsidR="00D00F70" w:rsidRPr="006332FA">
        <w:rPr>
          <w:rFonts w:ascii="Tahoma" w:hAnsi="Tahoma" w:cs="Tahoma"/>
        </w:rPr>
        <w:t>,</w:t>
      </w:r>
      <w:r w:rsidRPr="006332FA">
        <w:rPr>
          <w:rFonts w:ascii="Tahoma" w:hAnsi="Tahoma" w:cs="Tahoma"/>
        </w:rPr>
        <w:t xml:space="preserve"> y que </w:t>
      </w:r>
      <w:r w:rsidRPr="006332FA">
        <w:rPr>
          <w:rFonts w:ascii="Tahoma" w:hAnsi="Tahoma" w:cs="Tahoma"/>
          <w:b/>
        </w:rPr>
        <w:t xml:space="preserve">duda </w:t>
      </w:r>
      <w:r w:rsidRPr="006332FA">
        <w:rPr>
          <w:rFonts w:ascii="Tahoma" w:hAnsi="Tahoma" w:cs="Tahoma"/>
          <w:b/>
        </w:rPr>
        <w:lastRenderedPageBreak/>
        <w:t xml:space="preserve">que la demandante </w:t>
      </w:r>
      <w:r w:rsidR="00003F10" w:rsidRPr="006332FA">
        <w:rPr>
          <w:rFonts w:ascii="Tahoma" w:hAnsi="Tahoma" w:cs="Tahoma"/>
          <w:b/>
        </w:rPr>
        <w:t xml:space="preserve">hubiera </w:t>
      </w:r>
      <w:r w:rsidR="00125D57" w:rsidRPr="006332FA">
        <w:rPr>
          <w:rFonts w:ascii="Tahoma" w:hAnsi="Tahoma" w:cs="Tahoma"/>
          <w:b/>
        </w:rPr>
        <w:t>tenido completa autonomía</w:t>
      </w:r>
      <w:r w:rsidR="00125D57" w:rsidRPr="006332FA">
        <w:rPr>
          <w:rFonts w:ascii="Tahoma" w:hAnsi="Tahoma" w:cs="Tahoma"/>
        </w:rPr>
        <w:t xml:space="preserve"> porque</w:t>
      </w:r>
      <w:r w:rsidR="00D00F70" w:rsidRPr="006332FA">
        <w:rPr>
          <w:rFonts w:ascii="Tahoma" w:hAnsi="Tahoma" w:cs="Tahoma"/>
        </w:rPr>
        <w:t>, según sus palabras:</w:t>
      </w:r>
      <w:r w:rsidR="00125D57" w:rsidRPr="006332FA">
        <w:rPr>
          <w:rFonts w:ascii="Tahoma" w:hAnsi="Tahoma" w:cs="Tahoma"/>
        </w:rPr>
        <w:t xml:space="preserve"> </w:t>
      </w:r>
      <w:r w:rsidR="009F617C" w:rsidRPr="006332FA">
        <w:rPr>
          <w:rFonts w:ascii="Tahoma" w:hAnsi="Tahoma" w:cs="Tahoma"/>
        </w:rPr>
        <w:t>“</w:t>
      </w:r>
      <w:r w:rsidR="00D00F70" w:rsidRPr="006332FA">
        <w:rPr>
          <w:rFonts w:ascii="Tahoma" w:hAnsi="Tahoma" w:cs="Tahoma"/>
        </w:rPr>
        <w:t xml:space="preserve">Edwin es </w:t>
      </w:r>
      <w:r w:rsidR="00125D57" w:rsidRPr="006332FA">
        <w:rPr>
          <w:rFonts w:ascii="Tahoma" w:hAnsi="Tahoma" w:cs="Tahoma"/>
        </w:rPr>
        <w:t>muy difícil</w:t>
      </w:r>
      <w:r w:rsidR="009F617C" w:rsidRPr="006332FA">
        <w:rPr>
          <w:rFonts w:ascii="Tahoma" w:hAnsi="Tahoma" w:cs="Tahoma"/>
        </w:rPr>
        <w:t>”</w:t>
      </w:r>
      <w:r w:rsidR="00125D57" w:rsidRPr="006332FA">
        <w:rPr>
          <w:rFonts w:ascii="Tahoma" w:hAnsi="Tahoma" w:cs="Tahoma"/>
        </w:rPr>
        <w:t xml:space="preserve">; </w:t>
      </w:r>
      <w:r w:rsidR="009F617C" w:rsidRPr="006332FA">
        <w:rPr>
          <w:rFonts w:ascii="Tahoma" w:hAnsi="Tahoma" w:cs="Tahoma"/>
        </w:rPr>
        <w:t>“</w:t>
      </w:r>
      <w:r w:rsidR="000B745C" w:rsidRPr="006332FA">
        <w:rPr>
          <w:rFonts w:ascii="Tahoma" w:hAnsi="Tahoma" w:cs="Tahoma"/>
        </w:rPr>
        <w:t>él</w:t>
      </w:r>
      <w:r w:rsidR="00125D57" w:rsidRPr="006332FA">
        <w:rPr>
          <w:rFonts w:ascii="Tahoma" w:hAnsi="Tahoma" w:cs="Tahoma"/>
        </w:rPr>
        <w:t xml:space="preserve"> quiere opinar en todo</w:t>
      </w:r>
      <w:r w:rsidR="00D00F70" w:rsidRPr="006332FA">
        <w:rPr>
          <w:rFonts w:ascii="Tahoma" w:hAnsi="Tahoma" w:cs="Tahoma"/>
        </w:rPr>
        <w:t xml:space="preserve"> y</w:t>
      </w:r>
      <w:r w:rsidR="00125D57" w:rsidRPr="006332FA">
        <w:rPr>
          <w:rFonts w:ascii="Tahoma" w:hAnsi="Tahoma" w:cs="Tahoma"/>
        </w:rPr>
        <w:t xml:space="preserve"> tomar las decisiones</w:t>
      </w:r>
      <w:r w:rsidR="009F617C" w:rsidRPr="006332FA">
        <w:rPr>
          <w:rFonts w:ascii="Tahoma" w:hAnsi="Tahoma" w:cs="Tahoma"/>
        </w:rPr>
        <w:t>”</w:t>
      </w:r>
      <w:r w:rsidR="00D00F70" w:rsidRPr="006332FA">
        <w:rPr>
          <w:rFonts w:ascii="Tahoma" w:hAnsi="Tahoma" w:cs="Tahoma"/>
        </w:rPr>
        <w:t xml:space="preserve">; </w:t>
      </w:r>
      <w:r w:rsidR="009F617C" w:rsidRPr="006332FA">
        <w:rPr>
          <w:rFonts w:ascii="Tahoma" w:hAnsi="Tahoma" w:cs="Tahoma"/>
        </w:rPr>
        <w:t>“</w:t>
      </w:r>
      <w:r w:rsidR="00D00F70" w:rsidRPr="006332FA">
        <w:rPr>
          <w:rFonts w:ascii="Tahoma" w:hAnsi="Tahoma" w:cs="Tahoma"/>
        </w:rPr>
        <w:t>es muy desconfiado</w:t>
      </w:r>
      <w:r w:rsidR="009F617C" w:rsidRPr="006332FA">
        <w:rPr>
          <w:rFonts w:ascii="Tahoma" w:hAnsi="Tahoma" w:cs="Tahoma"/>
        </w:rPr>
        <w:t>”,</w:t>
      </w:r>
      <w:r w:rsidR="00D00F70" w:rsidRPr="006332FA">
        <w:rPr>
          <w:rFonts w:ascii="Tahoma" w:hAnsi="Tahoma" w:cs="Tahoma"/>
        </w:rPr>
        <w:t xml:space="preserve"> “no confía en nadie, ni en él mismo”.</w:t>
      </w:r>
      <w:r w:rsidR="00125D57" w:rsidRPr="006332FA">
        <w:rPr>
          <w:rFonts w:ascii="Tahoma" w:hAnsi="Tahoma" w:cs="Tahoma"/>
        </w:rPr>
        <w:t xml:space="preserve"> </w:t>
      </w:r>
      <w:r w:rsidR="00D00F70" w:rsidRPr="006332FA">
        <w:rPr>
          <w:rFonts w:ascii="Tahoma" w:hAnsi="Tahoma" w:cs="Tahoma"/>
        </w:rPr>
        <w:t xml:space="preserve">Asegurando </w:t>
      </w:r>
      <w:r w:rsidR="009F617C" w:rsidRPr="006332FA">
        <w:rPr>
          <w:rFonts w:ascii="Tahoma" w:hAnsi="Tahoma" w:cs="Tahoma"/>
        </w:rPr>
        <w:t xml:space="preserve">además que </w:t>
      </w:r>
      <w:r w:rsidR="00D00F70" w:rsidRPr="006332FA">
        <w:rPr>
          <w:rFonts w:ascii="Tahoma" w:hAnsi="Tahoma" w:cs="Tahoma"/>
        </w:rPr>
        <w:t>ni él como ingeniero tenía total autonomía</w:t>
      </w:r>
      <w:r w:rsidR="009F617C" w:rsidRPr="006332FA">
        <w:rPr>
          <w:rFonts w:ascii="Tahoma" w:hAnsi="Tahoma" w:cs="Tahoma"/>
        </w:rPr>
        <w:t>;</w:t>
      </w:r>
      <w:r w:rsidR="00D00F70" w:rsidRPr="006332FA">
        <w:rPr>
          <w:rFonts w:ascii="Tahoma" w:hAnsi="Tahoma" w:cs="Tahoma"/>
        </w:rPr>
        <w:t xml:space="preserve"> que ellos </w:t>
      </w:r>
      <w:r w:rsidR="009F617C" w:rsidRPr="006332FA">
        <w:rPr>
          <w:rFonts w:ascii="Tahoma" w:hAnsi="Tahoma" w:cs="Tahoma"/>
        </w:rPr>
        <w:t xml:space="preserve">-él y la actora- </w:t>
      </w:r>
      <w:r w:rsidR="00D00F70" w:rsidRPr="006332FA">
        <w:rPr>
          <w:rFonts w:ascii="Tahoma" w:hAnsi="Tahoma" w:cs="Tahoma"/>
        </w:rPr>
        <w:t xml:space="preserve">eran </w:t>
      </w:r>
      <w:r w:rsidR="00D00F70" w:rsidRPr="006332FA">
        <w:rPr>
          <w:rFonts w:ascii="Tahoma" w:hAnsi="Tahoma" w:cs="Tahoma"/>
          <w:u w:val="single"/>
        </w:rPr>
        <w:t>prácticamente asesores,</w:t>
      </w:r>
      <w:r w:rsidR="00D00F70" w:rsidRPr="006332FA">
        <w:rPr>
          <w:rFonts w:ascii="Tahoma" w:hAnsi="Tahoma" w:cs="Tahoma"/>
        </w:rPr>
        <w:t xml:space="preserve"> pues el señor Jiménez </w:t>
      </w:r>
      <w:r w:rsidR="00D00F70" w:rsidRPr="006332FA">
        <w:rPr>
          <w:rFonts w:ascii="Tahoma" w:hAnsi="Tahoma" w:cs="Tahoma"/>
          <w:u w:val="single"/>
        </w:rPr>
        <w:t>era quien decidía todo</w:t>
      </w:r>
      <w:r w:rsidR="00D00F70" w:rsidRPr="006332FA">
        <w:rPr>
          <w:rFonts w:ascii="Tahoma" w:hAnsi="Tahoma" w:cs="Tahoma"/>
        </w:rPr>
        <w:t>.</w:t>
      </w:r>
    </w:p>
    <w:p w:rsidR="00BD47CE" w:rsidRPr="006332FA" w:rsidRDefault="00BD47CE" w:rsidP="00FF1351">
      <w:pPr>
        <w:widowControl w:val="0"/>
        <w:autoSpaceDE w:val="0"/>
        <w:autoSpaceDN w:val="0"/>
        <w:adjustRightInd w:val="0"/>
        <w:spacing w:line="288" w:lineRule="auto"/>
        <w:ind w:firstLine="708"/>
        <w:jc w:val="both"/>
        <w:rPr>
          <w:rFonts w:ascii="Tahoma" w:hAnsi="Tahoma" w:cs="Tahoma"/>
        </w:rPr>
      </w:pPr>
    </w:p>
    <w:p w:rsidR="007215B2" w:rsidRPr="006332FA" w:rsidRDefault="00125D57" w:rsidP="00FF1351">
      <w:pPr>
        <w:pStyle w:val="Prrafodelista"/>
        <w:widowControl w:val="0"/>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Refirió que a la demandante también se le </w:t>
      </w:r>
      <w:r w:rsidR="007215B2" w:rsidRPr="006332FA">
        <w:rPr>
          <w:rFonts w:ascii="Tahoma" w:hAnsi="Tahoma" w:cs="Tahoma"/>
        </w:rPr>
        <w:t xml:space="preserve">encomendó el tema la circulación de los minusválidos, </w:t>
      </w:r>
      <w:r w:rsidR="009F617C" w:rsidRPr="006332FA">
        <w:rPr>
          <w:rFonts w:ascii="Tahoma" w:hAnsi="Tahoma" w:cs="Tahoma"/>
        </w:rPr>
        <w:t>lo cual se llevó a cabo en</w:t>
      </w:r>
      <w:r w:rsidR="007215B2" w:rsidRPr="006332FA">
        <w:rPr>
          <w:rFonts w:ascii="Tahoma" w:hAnsi="Tahoma" w:cs="Tahoma"/>
        </w:rPr>
        <w:t xml:space="preserve"> una habitación completa</w:t>
      </w:r>
      <w:r w:rsidRPr="006332FA">
        <w:rPr>
          <w:rFonts w:ascii="Tahoma" w:hAnsi="Tahoma" w:cs="Tahoma"/>
        </w:rPr>
        <w:t>; que e</w:t>
      </w:r>
      <w:r w:rsidR="007215B2" w:rsidRPr="006332FA">
        <w:rPr>
          <w:rFonts w:ascii="Tahoma" w:hAnsi="Tahoma" w:cs="Tahoma"/>
        </w:rPr>
        <w:t>lla hizo las habitaciones</w:t>
      </w:r>
      <w:r w:rsidRPr="006332FA">
        <w:rPr>
          <w:rFonts w:ascii="Tahoma" w:hAnsi="Tahoma" w:cs="Tahoma"/>
        </w:rPr>
        <w:t xml:space="preserve">; que </w:t>
      </w:r>
      <w:r w:rsidR="007215B2" w:rsidRPr="006332FA">
        <w:rPr>
          <w:rFonts w:ascii="Tahoma" w:hAnsi="Tahoma" w:cs="Tahoma"/>
        </w:rPr>
        <w:t>trabajó con los eléctricos</w:t>
      </w:r>
      <w:r w:rsidRPr="006332FA">
        <w:rPr>
          <w:rFonts w:ascii="Tahoma" w:hAnsi="Tahoma" w:cs="Tahoma"/>
        </w:rPr>
        <w:t xml:space="preserve"> y que </w:t>
      </w:r>
      <w:r w:rsidR="007215B2" w:rsidRPr="006332FA">
        <w:rPr>
          <w:rFonts w:ascii="Tahoma" w:hAnsi="Tahoma" w:cs="Tahoma"/>
        </w:rPr>
        <w:t>los asesoró con la fachada</w:t>
      </w:r>
      <w:r w:rsidRPr="006332FA">
        <w:rPr>
          <w:rFonts w:ascii="Tahoma" w:hAnsi="Tahoma" w:cs="Tahoma"/>
        </w:rPr>
        <w:t>.</w:t>
      </w:r>
    </w:p>
    <w:p w:rsidR="00125D57" w:rsidRPr="006332FA" w:rsidRDefault="00125D57" w:rsidP="00FF1351">
      <w:pPr>
        <w:pStyle w:val="Prrafodelista"/>
        <w:widowControl w:val="0"/>
        <w:autoSpaceDE w:val="0"/>
        <w:autoSpaceDN w:val="0"/>
        <w:adjustRightInd w:val="0"/>
        <w:spacing w:line="288" w:lineRule="auto"/>
        <w:ind w:left="0" w:firstLine="709"/>
        <w:jc w:val="both"/>
        <w:rPr>
          <w:rFonts w:ascii="Tahoma" w:hAnsi="Tahoma" w:cs="Tahoma"/>
        </w:rPr>
      </w:pPr>
    </w:p>
    <w:p w:rsidR="007215B2" w:rsidRPr="006332FA" w:rsidRDefault="00125D57"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Reiteró que l</w:t>
      </w:r>
      <w:r w:rsidR="007215B2" w:rsidRPr="006332FA">
        <w:rPr>
          <w:rFonts w:ascii="Tahoma" w:hAnsi="Tahoma" w:cs="Tahoma"/>
        </w:rPr>
        <w:t>a obra negra terminó cuando llegó el piso</w:t>
      </w:r>
      <w:r w:rsidRPr="006332FA">
        <w:rPr>
          <w:rFonts w:ascii="Tahoma" w:hAnsi="Tahoma" w:cs="Tahoma"/>
        </w:rPr>
        <w:t>, en</w:t>
      </w:r>
      <w:r w:rsidR="007215B2" w:rsidRPr="006332FA">
        <w:rPr>
          <w:rFonts w:ascii="Tahoma" w:hAnsi="Tahoma" w:cs="Tahoma"/>
        </w:rPr>
        <w:t xml:space="preserve"> enero o febrero de 2015</w:t>
      </w:r>
      <w:r w:rsidRPr="006332FA">
        <w:rPr>
          <w:rFonts w:ascii="Tahoma" w:hAnsi="Tahoma" w:cs="Tahoma"/>
        </w:rPr>
        <w:t xml:space="preserve">, y que si bien la señora Maritza fue a ver </w:t>
      </w:r>
      <w:r w:rsidR="001A160C" w:rsidRPr="006332FA">
        <w:rPr>
          <w:rFonts w:ascii="Tahoma" w:hAnsi="Tahoma" w:cs="Tahoma"/>
        </w:rPr>
        <w:t>dicho material cuando lo estaban escogiendo</w:t>
      </w:r>
      <w:r w:rsidRPr="006332FA">
        <w:rPr>
          <w:rFonts w:ascii="Tahoma" w:hAnsi="Tahoma" w:cs="Tahoma"/>
        </w:rPr>
        <w:t xml:space="preserve">, aún no estaba laborando; además, considera que </w:t>
      </w:r>
      <w:r w:rsidR="007215B2" w:rsidRPr="006332FA">
        <w:rPr>
          <w:rFonts w:ascii="Tahoma" w:hAnsi="Tahoma" w:cs="Tahoma"/>
        </w:rPr>
        <w:t>el trabajo de ella en la parte civil era precario</w:t>
      </w:r>
      <w:r w:rsidR="00003F10" w:rsidRPr="006332FA">
        <w:rPr>
          <w:rFonts w:ascii="Tahoma" w:hAnsi="Tahoma" w:cs="Tahoma"/>
        </w:rPr>
        <w:t>,</w:t>
      </w:r>
      <w:r w:rsidRPr="006332FA">
        <w:rPr>
          <w:rFonts w:ascii="Tahoma" w:hAnsi="Tahoma" w:cs="Tahoma"/>
        </w:rPr>
        <w:t xml:space="preserve"> pues é</w:t>
      </w:r>
      <w:r w:rsidR="007215B2" w:rsidRPr="006332FA">
        <w:rPr>
          <w:rFonts w:ascii="Tahoma" w:hAnsi="Tahoma" w:cs="Tahoma"/>
        </w:rPr>
        <w:t>l la ponía a que le colaborara en obras civiles y no sabía hacerlo</w:t>
      </w:r>
      <w:r w:rsidR="001A160C" w:rsidRPr="006332FA">
        <w:rPr>
          <w:rFonts w:ascii="Tahoma" w:hAnsi="Tahoma" w:cs="Tahoma"/>
        </w:rPr>
        <w:t>;</w:t>
      </w:r>
      <w:r w:rsidRPr="006332FA">
        <w:rPr>
          <w:rFonts w:ascii="Tahoma" w:hAnsi="Tahoma" w:cs="Tahoma"/>
        </w:rPr>
        <w:t xml:space="preserve"> por ello u</w:t>
      </w:r>
      <w:r w:rsidR="007215B2" w:rsidRPr="006332FA">
        <w:rPr>
          <w:rFonts w:ascii="Tahoma" w:hAnsi="Tahoma" w:cs="Tahoma"/>
        </w:rPr>
        <w:t>nos trabajos se perdieron</w:t>
      </w:r>
      <w:r w:rsidRPr="006332FA">
        <w:rPr>
          <w:rFonts w:ascii="Tahoma" w:hAnsi="Tahoma" w:cs="Tahoma"/>
        </w:rPr>
        <w:t>, pues hubo que tumbar algunas cosas que quedaron mal</w:t>
      </w:r>
      <w:r w:rsidR="00003F10" w:rsidRPr="006332FA">
        <w:rPr>
          <w:rFonts w:ascii="Tahoma" w:hAnsi="Tahoma" w:cs="Tahoma"/>
        </w:rPr>
        <w:t>.</w:t>
      </w:r>
    </w:p>
    <w:p w:rsidR="00125D57" w:rsidRPr="006332FA" w:rsidRDefault="00125D57" w:rsidP="00FF1351">
      <w:pPr>
        <w:widowControl w:val="0"/>
        <w:autoSpaceDE w:val="0"/>
        <w:autoSpaceDN w:val="0"/>
        <w:adjustRightInd w:val="0"/>
        <w:spacing w:line="288" w:lineRule="auto"/>
        <w:ind w:firstLine="708"/>
        <w:jc w:val="both"/>
        <w:rPr>
          <w:rFonts w:ascii="Tahoma" w:hAnsi="Tahoma" w:cs="Tahoma"/>
        </w:rPr>
      </w:pPr>
    </w:p>
    <w:p w:rsidR="007215B2" w:rsidRPr="006332FA" w:rsidRDefault="000B281D" w:rsidP="00FF1351">
      <w:pPr>
        <w:pStyle w:val="Prrafodelista"/>
        <w:widowControl w:val="0"/>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Finalmente, acepta que </w:t>
      </w:r>
      <w:r w:rsidR="007215B2" w:rsidRPr="006332FA">
        <w:rPr>
          <w:rFonts w:ascii="Tahoma" w:hAnsi="Tahoma" w:cs="Tahoma"/>
        </w:rPr>
        <w:t>cumplió un horario hasta abril o mayo de 2016</w:t>
      </w:r>
      <w:r w:rsidRPr="006332FA">
        <w:rPr>
          <w:rFonts w:ascii="Tahoma" w:hAnsi="Tahoma" w:cs="Tahoma"/>
        </w:rPr>
        <w:t xml:space="preserve"> y después iba </w:t>
      </w:r>
      <w:r w:rsidR="001A160C" w:rsidRPr="006332FA">
        <w:rPr>
          <w:rFonts w:ascii="Tahoma" w:hAnsi="Tahoma" w:cs="Tahoma"/>
        </w:rPr>
        <w:t xml:space="preserve">sólo cuando </w:t>
      </w:r>
      <w:r w:rsidR="007215B2" w:rsidRPr="006332FA">
        <w:rPr>
          <w:rFonts w:ascii="Tahoma" w:hAnsi="Tahoma" w:cs="Tahoma"/>
        </w:rPr>
        <w:t>lo necesitaba</w:t>
      </w:r>
      <w:r w:rsidRPr="006332FA">
        <w:rPr>
          <w:rFonts w:ascii="Tahoma" w:hAnsi="Tahoma" w:cs="Tahoma"/>
        </w:rPr>
        <w:t>n o a</w:t>
      </w:r>
      <w:r w:rsidR="007215B2" w:rsidRPr="006332FA">
        <w:rPr>
          <w:rFonts w:ascii="Tahoma" w:hAnsi="Tahoma" w:cs="Tahoma"/>
        </w:rPr>
        <w:t xml:space="preserve"> darle “la vueltica” a la obra.</w:t>
      </w:r>
    </w:p>
    <w:p w:rsidR="007215B2" w:rsidRPr="006332FA" w:rsidRDefault="007215B2" w:rsidP="00FF1351">
      <w:pPr>
        <w:pStyle w:val="Prrafodelista"/>
        <w:widowControl w:val="0"/>
        <w:autoSpaceDE w:val="0"/>
        <w:autoSpaceDN w:val="0"/>
        <w:adjustRightInd w:val="0"/>
        <w:spacing w:line="288" w:lineRule="auto"/>
        <w:ind w:left="1080"/>
        <w:jc w:val="both"/>
        <w:rPr>
          <w:rFonts w:ascii="Tahoma" w:hAnsi="Tahoma" w:cs="Tahoma"/>
        </w:rPr>
      </w:pPr>
    </w:p>
    <w:p w:rsidR="000507A1" w:rsidRPr="006332FA" w:rsidRDefault="000B281D"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t xml:space="preserve">Por último, de los testimonios que se estiman relevantes se rescata el de </w:t>
      </w:r>
      <w:r w:rsidR="007215B2" w:rsidRPr="006332FA">
        <w:rPr>
          <w:rFonts w:ascii="Tahoma" w:hAnsi="Tahoma" w:cs="Tahoma"/>
          <w:b/>
        </w:rPr>
        <w:t xml:space="preserve">Ángel Oswaldo </w:t>
      </w:r>
      <w:proofErr w:type="spellStart"/>
      <w:r w:rsidR="007215B2" w:rsidRPr="006332FA">
        <w:rPr>
          <w:rFonts w:ascii="Tahoma" w:hAnsi="Tahoma" w:cs="Tahoma"/>
          <w:b/>
        </w:rPr>
        <w:t>Aristiz</w:t>
      </w:r>
      <w:r w:rsidR="00BD47CE">
        <w:rPr>
          <w:rFonts w:ascii="Tahoma" w:hAnsi="Tahoma" w:cs="Tahoma"/>
          <w:b/>
        </w:rPr>
        <w:t>á</w:t>
      </w:r>
      <w:r w:rsidR="007215B2" w:rsidRPr="006332FA">
        <w:rPr>
          <w:rFonts w:ascii="Tahoma" w:hAnsi="Tahoma" w:cs="Tahoma"/>
          <w:b/>
        </w:rPr>
        <w:t>bal</w:t>
      </w:r>
      <w:proofErr w:type="spellEnd"/>
      <w:r w:rsidR="007215B2" w:rsidRPr="006332FA">
        <w:rPr>
          <w:rFonts w:ascii="Tahoma" w:hAnsi="Tahoma" w:cs="Tahoma"/>
          <w:b/>
        </w:rPr>
        <w:t xml:space="preserve"> Yepes</w:t>
      </w:r>
      <w:r w:rsidRPr="006332FA">
        <w:rPr>
          <w:rFonts w:ascii="Tahoma" w:hAnsi="Tahoma" w:cs="Tahoma"/>
        </w:rPr>
        <w:t>, quien</w:t>
      </w:r>
      <w:r w:rsidR="001A160C" w:rsidRPr="006332FA">
        <w:rPr>
          <w:rFonts w:ascii="Tahoma" w:hAnsi="Tahoma" w:cs="Tahoma"/>
        </w:rPr>
        <w:t xml:space="preserve"> fue llamado a rendir testimonio en segunda instancia con ocasión de la limitación que puso la Jueza de </w:t>
      </w:r>
      <w:r w:rsidR="000507A1" w:rsidRPr="006332FA">
        <w:rPr>
          <w:rFonts w:ascii="Tahoma" w:hAnsi="Tahoma" w:cs="Tahoma"/>
        </w:rPr>
        <w:t xml:space="preserve">primer grado </w:t>
      </w:r>
      <w:r w:rsidR="001A160C" w:rsidRPr="006332FA">
        <w:rPr>
          <w:rFonts w:ascii="Tahoma" w:hAnsi="Tahoma" w:cs="Tahoma"/>
        </w:rPr>
        <w:t>a la recepción de las declaraciones decretadas oportunamente.</w:t>
      </w:r>
      <w:r w:rsidRPr="006332FA">
        <w:rPr>
          <w:rFonts w:ascii="Tahoma" w:hAnsi="Tahoma" w:cs="Tahoma"/>
        </w:rPr>
        <w:t xml:space="preserve"> </w:t>
      </w:r>
    </w:p>
    <w:p w:rsidR="000507A1" w:rsidRPr="006332FA" w:rsidRDefault="000507A1" w:rsidP="00FF1351">
      <w:pPr>
        <w:widowControl w:val="0"/>
        <w:autoSpaceDE w:val="0"/>
        <w:autoSpaceDN w:val="0"/>
        <w:adjustRightInd w:val="0"/>
        <w:spacing w:line="288" w:lineRule="auto"/>
        <w:jc w:val="both"/>
        <w:rPr>
          <w:rFonts w:ascii="Tahoma" w:hAnsi="Tahoma" w:cs="Tahoma"/>
        </w:rPr>
      </w:pPr>
    </w:p>
    <w:p w:rsidR="007215B2" w:rsidRPr="006332FA" w:rsidRDefault="001A160C" w:rsidP="00FF1351">
      <w:pPr>
        <w:widowControl w:val="0"/>
        <w:autoSpaceDE w:val="0"/>
        <w:autoSpaceDN w:val="0"/>
        <w:adjustRightInd w:val="0"/>
        <w:spacing w:line="288" w:lineRule="auto"/>
        <w:ind w:firstLine="705"/>
        <w:jc w:val="both"/>
        <w:rPr>
          <w:rFonts w:ascii="Tahoma" w:hAnsi="Tahoma" w:cs="Tahoma"/>
        </w:rPr>
      </w:pPr>
      <w:r w:rsidRPr="006332FA">
        <w:rPr>
          <w:rFonts w:ascii="Tahoma" w:hAnsi="Tahoma" w:cs="Tahoma"/>
        </w:rPr>
        <w:t xml:space="preserve">Siendo </w:t>
      </w:r>
      <w:r w:rsidR="007215B2" w:rsidRPr="006332FA">
        <w:rPr>
          <w:rFonts w:ascii="Tahoma" w:hAnsi="Tahoma" w:cs="Tahoma"/>
        </w:rPr>
        <w:t xml:space="preserve">primo del </w:t>
      </w:r>
      <w:r w:rsidRPr="006332FA">
        <w:rPr>
          <w:rFonts w:ascii="Tahoma" w:hAnsi="Tahoma" w:cs="Tahoma"/>
        </w:rPr>
        <w:t>señor Edwin Jiménez Yepes</w:t>
      </w:r>
      <w:r w:rsidR="000B281D" w:rsidRPr="006332FA">
        <w:rPr>
          <w:rFonts w:ascii="Tahoma" w:hAnsi="Tahoma" w:cs="Tahoma"/>
        </w:rPr>
        <w:t>, manifestó que a la demandante l</w:t>
      </w:r>
      <w:r w:rsidR="007215B2" w:rsidRPr="006332FA">
        <w:rPr>
          <w:rFonts w:ascii="Tahoma" w:hAnsi="Tahoma" w:cs="Tahoma"/>
        </w:rPr>
        <w:t xml:space="preserve">a contrataron </w:t>
      </w:r>
      <w:r w:rsidR="007215B2" w:rsidRPr="006332FA">
        <w:rPr>
          <w:rFonts w:ascii="Tahoma" w:hAnsi="Tahoma" w:cs="Tahoma"/>
          <w:u w:val="single"/>
        </w:rPr>
        <w:t>finalizando el 2014 o iniciando el 2015</w:t>
      </w:r>
      <w:r w:rsidR="000B281D" w:rsidRPr="006332FA">
        <w:rPr>
          <w:rFonts w:ascii="Tahoma" w:hAnsi="Tahoma" w:cs="Tahoma"/>
        </w:rPr>
        <w:t xml:space="preserve"> p</w:t>
      </w:r>
      <w:r w:rsidR="007215B2" w:rsidRPr="006332FA">
        <w:rPr>
          <w:rFonts w:ascii="Tahoma" w:hAnsi="Tahoma" w:cs="Tahoma"/>
        </w:rPr>
        <w:t>ara distribución</w:t>
      </w:r>
      <w:r w:rsidR="000507A1" w:rsidRPr="006332FA">
        <w:rPr>
          <w:rFonts w:ascii="Tahoma" w:hAnsi="Tahoma" w:cs="Tahoma"/>
        </w:rPr>
        <w:t xml:space="preserve"> de espacios</w:t>
      </w:r>
      <w:r w:rsidR="007215B2" w:rsidRPr="006332FA">
        <w:rPr>
          <w:rFonts w:ascii="Tahoma" w:hAnsi="Tahoma" w:cs="Tahoma"/>
        </w:rPr>
        <w:t>, decoración, pintura</w:t>
      </w:r>
      <w:r w:rsidR="000B281D" w:rsidRPr="006332FA">
        <w:rPr>
          <w:rFonts w:ascii="Tahoma" w:hAnsi="Tahoma" w:cs="Tahoma"/>
        </w:rPr>
        <w:t xml:space="preserve"> y</w:t>
      </w:r>
      <w:r w:rsidR="007215B2" w:rsidRPr="006332FA">
        <w:rPr>
          <w:rFonts w:ascii="Tahoma" w:hAnsi="Tahoma" w:cs="Tahoma"/>
        </w:rPr>
        <w:t xml:space="preserve"> enchape</w:t>
      </w:r>
      <w:r w:rsidR="000B281D" w:rsidRPr="006332FA">
        <w:rPr>
          <w:rFonts w:ascii="Tahoma" w:hAnsi="Tahoma" w:cs="Tahoma"/>
        </w:rPr>
        <w:t xml:space="preserve"> -remodelar los pisos-, lo cual desarrolló aproximadamente por dos </w:t>
      </w:r>
      <w:r w:rsidR="007215B2" w:rsidRPr="006332FA">
        <w:rPr>
          <w:rFonts w:ascii="Tahoma" w:hAnsi="Tahoma" w:cs="Tahoma"/>
        </w:rPr>
        <w:t>años</w:t>
      </w:r>
      <w:r w:rsidR="000B281D" w:rsidRPr="006332FA">
        <w:rPr>
          <w:rFonts w:ascii="Tahoma" w:hAnsi="Tahoma" w:cs="Tahoma"/>
        </w:rPr>
        <w:t xml:space="preserve">. Y que las fechas de contratación le constan porque la promotora del litigio ayudó a remodelar el salón de belleza de su esposa y ellos la recomendaron </w:t>
      </w:r>
      <w:r w:rsidRPr="006332FA">
        <w:rPr>
          <w:rFonts w:ascii="Tahoma" w:hAnsi="Tahoma" w:cs="Tahoma"/>
        </w:rPr>
        <w:t xml:space="preserve">a su primo </w:t>
      </w:r>
      <w:r w:rsidR="000B281D" w:rsidRPr="006332FA">
        <w:rPr>
          <w:rFonts w:ascii="Tahoma" w:hAnsi="Tahoma" w:cs="Tahoma"/>
        </w:rPr>
        <w:t>por la calidad de</w:t>
      </w:r>
      <w:r w:rsidR="000F5941" w:rsidRPr="006332FA">
        <w:rPr>
          <w:rFonts w:ascii="Tahoma" w:hAnsi="Tahoma" w:cs="Tahoma"/>
        </w:rPr>
        <w:t>l</w:t>
      </w:r>
      <w:r w:rsidR="000B281D" w:rsidRPr="006332FA">
        <w:rPr>
          <w:rFonts w:ascii="Tahoma" w:hAnsi="Tahoma" w:cs="Tahoma"/>
        </w:rPr>
        <w:t xml:space="preserve"> trabajo.</w:t>
      </w:r>
    </w:p>
    <w:p w:rsidR="000B281D" w:rsidRPr="006332FA" w:rsidRDefault="000B281D" w:rsidP="00FF1351">
      <w:pPr>
        <w:pStyle w:val="Prrafodelista"/>
        <w:widowControl w:val="0"/>
        <w:autoSpaceDE w:val="0"/>
        <w:autoSpaceDN w:val="0"/>
        <w:adjustRightInd w:val="0"/>
        <w:spacing w:line="288" w:lineRule="auto"/>
        <w:ind w:left="1065"/>
        <w:jc w:val="both"/>
        <w:rPr>
          <w:rFonts w:ascii="Tahoma" w:hAnsi="Tahoma" w:cs="Tahoma"/>
        </w:rPr>
      </w:pPr>
    </w:p>
    <w:p w:rsidR="00825C8F" w:rsidRPr="006332FA" w:rsidRDefault="000B281D" w:rsidP="00FF1351">
      <w:pPr>
        <w:widowControl w:val="0"/>
        <w:autoSpaceDE w:val="0"/>
        <w:autoSpaceDN w:val="0"/>
        <w:adjustRightInd w:val="0"/>
        <w:spacing w:line="288" w:lineRule="auto"/>
        <w:ind w:firstLine="705"/>
        <w:jc w:val="both"/>
        <w:rPr>
          <w:rFonts w:ascii="Tahoma" w:hAnsi="Tahoma" w:cs="Tahoma"/>
        </w:rPr>
      </w:pPr>
      <w:r w:rsidRPr="006332FA">
        <w:rPr>
          <w:rFonts w:ascii="Tahoma" w:hAnsi="Tahoma" w:cs="Tahoma"/>
        </w:rPr>
        <w:t>Señaló que a</w:t>
      </w:r>
      <w:r w:rsidR="000507A1" w:rsidRPr="006332FA">
        <w:rPr>
          <w:rFonts w:ascii="Tahoma" w:hAnsi="Tahoma" w:cs="Tahoma"/>
        </w:rPr>
        <w:t>l señor Jiménez</w:t>
      </w:r>
      <w:r w:rsidR="007215B2" w:rsidRPr="006332FA">
        <w:rPr>
          <w:rFonts w:ascii="Tahoma" w:hAnsi="Tahoma" w:cs="Tahoma"/>
        </w:rPr>
        <w:t xml:space="preserve"> le gusta que le trabajen barato</w:t>
      </w:r>
      <w:r w:rsidRPr="006332FA">
        <w:rPr>
          <w:rFonts w:ascii="Tahoma" w:hAnsi="Tahoma" w:cs="Tahoma"/>
        </w:rPr>
        <w:t>; que la demandante es una persona temperamental y estaba pendiente de las adecuaciones</w:t>
      </w:r>
      <w:r w:rsidR="000507A1" w:rsidRPr="006332FA">
        <w:rPr>
          <w:rFonts w:ascii="Tahoma" w:hAnsi="Tahoma" w:cs="Tahoma"/>
        </w:rPr>
        <w:t xml:space="preserve"> en el hotel; y</w:t>
      </w:r>
      <w:r w:rsidR="008D6281" w:rsidRPr="006332FA">
        <w:rPr>
          <w:rFonts w:ascii="Tahoma" w:hAnsi="Tahoma" w:cs="Tahoma"/>
        </w:rPr>
        <w:t xml:space="preserve"> que pese a que </w:t>
      </w:r>
      <w:r w:rsidR="000F5941" w:rsidRPr="006332FA">
        <w:rPr>
          <w:rFonts w:ascii="Tahoma" w:hAnsi="Tahoma" w:cs="Tahoma"/>
        </w:rPr>
        <w:t xml:space="preserve">ella </w:t>
      </w:r>
      <w:r w:rsidR="008D6281" w:rsidRPr="006332FA">
        <w:rPr>
          <w:rFonts w:ascii="Tahoma" w:hAnsi="Tahoma" w:cs="Tahoma"/>
        </w:rPr>
        <w:t>no tenía empleados a su cargo</w:t>
      </w:r>
      <w:r w:rsidR="000F5941" w:rsidRPr="006332FA">
        <w:rPr>
          <w:rFonts w:ascii="Tahoma" w:hAnsi="Tahoma" w:cs="Tahoma"/>
        </w:rPr>
        <w:t>,</w:t>
      </w:r>
      <w:r w:rsidR="008D6281" w:rsidRPr="006332FA">
        <w:rPr>
          <w:rFonts w:ascii="Tahoma" w:hAnsi="Tahoma" w:cs="Tahoma"/>
        </w:rPr>
        <w:t xml:space="preserve"> </w:t>
      </w:r>
      <w:r w:rsidR="000F5941" w:rsidRPr="006332FA">
        <w:rPr>
          <w:rFonts w:ascii="Tahoma" w:hAnsi="Tahoma" w:cs="Tahoma"/>
        </w:rPr>
        <w:t>por su personalidad</w:t>
      </w:r>
      <w:r w:rsidR="008D6281" w:rsidRPr="006332FA">
        <w:rPr>
          <w:rFonts w:ascii="Tahoma" w:hAnsi="Tahoma" w:cs="Tahoma"/>
        </w:rPr>
        <w:t xml:space="preserve"> </w:t>
      </w:r>
      <w:r w:rsidR="000F5941" w:rsidRPr="006332FA">
        <w:rPr>
          <w:rFonts w:ascii="Tahoma" w:hAnsi="Tahoma" w:cs="Tahoma"/>
        </w:rPr>
        <w:t>“</w:t>
      </w:r>
      <w:r w:rsidR="008D6281" w:rsidRPr="006332FA">
        <w:rPr>
          <w:rFonts w:ascii="Tahoma" w:hAnsi="Tahoma" w:cs="Tahoma"/>
        </w:rPr>
        <w:t>beligerante</w:t>
      </w:r>
      <w:r w:rsidR="000F5941" w:rsidRPr="006332FA">
        <w:rPr>
          <w:rFonts w:ascii="Tahoma" w:hAnsi="Tahoma" w:cs="Tahoma"/>
        </w:rPr>
        <w:t>”</w:t>
      </w:r>
      <w:r w:rsidR="008D6281" w:rsidRPr="006332FA">
        <w:rPr>
          <w:rFonts w:ascii="Tahoma" w:hAnsi="Tahoma" w:cs="Tahoma"/>
        </w:rPr>
        <w:t xml:space="preserve"> </w:t>
      </w:r>
      <w:r w:rsidR="000F5941" w:rsidRPr="006332FA">
        <w:rPr>
          <w:rFonts w:ascii="Tahoma" w:hAnsi="Tahoma" w:cs="Tahoma"/>
        </w:rPr>
        <w:t>los</w:t>
      </w:r>
      <w:r w:rsidR="008D6281" w:rsidRPr="006332FA">
        <w:rPr>
          <w:rFonts w:ascii="Tahoma" w:hAnsi="Tahoma" w:cs="Tahoma"/>
        </w:rPr>
        <w:t xml:space="preserve"> mandaba </w:t>
      </w:r>
      <w:r w:rsidR="00003F10" w:rsidRPr="006332FA">
        <w:rPr>
          <w:rFonts w:ascii="Tahoma" w:hAnsi="Tahoma" w:cs="Tahoma"/>
        </w:rPr>
        <w:t xml:space="preserve">y </w:t>
      </w:r>
      <w:r w:rsidR="000F5941" w:rsidRPr="006332FA">
        <w:rPr>
          <w:rFonts w:ascii="Tahoma" w:hAnsi="Tahoma" w:cs="Tahoma"/>
        </w:rPr>
        <w:t xml:space="preserve">les </w:t>
      </w:r>
      <w:r w:rsidR="008D6281" w:rsidRPr="006332FA">
        <w:rPr>
          <w:rFonts w:ascii="Tahoma" w:hAnsi="Tahoma" w:cs="Tahoma"/>
        </w:rPr>
        <w:t>daba órdenes</w:t>
      </w:r>
      <w:r w:rsidR="00003F10" w:rsidRPr="006332FA">
        <w:rPr>
          <w:rFonts w:ascii="Tahoma" w:hAnsi="Tahoma" w:cs="Tahoma"/>
        </w:rPr>
        <w:t>.</w:t>
      </w:r>
    </w:p>
    <w:p w:rsidR="00825C8F" w:rsidRPr="006332FA" w:rsidRDefault="007B66A2"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r>
    </w:p>
    <w:p w:rsidR="006A3E9B" w:rsidRPr="006332FA" w:rsidRDefault="002333B9" w:rsidP="00FF1351">
      <w:pPr>
        <w:widowControl w:val="0"/>
        <w:autoSpaceDE w:val="0"/>
        <w:autoSpaceDN w:val="0"/>
        <w:adjustRightInd w:val="0"/>
        <w:spacing w:line="288" w:lineRule="auto"/>
        <w:jc w:val="both"/>
        <w:rPr>
          <w:rFonts w:ascii="Tahoma" w:hAnsi="Tahoma" w:cs="Tahoma"/>
        </w:rPr>
      </w:pPr>
      <w:r w:rsidRPr="006332FA">
        <w:rPr>
          <w:rFonts w:ascii="Tahoma" w:hAnsi="Tahoma" w:cs="Tahoma"/>
          <w:b/>
        </w:rPr>
        <w:tab/>
      </w:r>
      <w:r w:rsidR="006A3E9B" w:rsidRPr="006332FA">
        <w:rPr>
          <w:rFonts w:ascii="Tahoma" w:hAnsi="Tahoma" w:cs="Tahoma"/>
        </w:rPr>
        <w:t xml:space="preserve">De lo que viene de decirse es factible concluir que la parte demandada </w:t>
      </w:r>
      <w:r w:rsidR="006A3E9B" w:rsidRPr="006332FA">
        <w:rPr>
          <w:rFonts w:ascii="Tahoma" w:hAnsi="Tahoma" w:cs="Tahoma"/>
          <w:b/>
        </w:rPr>
        <w:t>no logró desvirtuar</w:t>
      </w:r>
      <w:r w:rsidR="006A3E9B" w:rsidRPr="006332FA">
        <w:rPr>
          <w:rFonts w:ascii="Tahoma" w:hAnsi="Tahoma" w:cs="Tahoma"/>
        </w:rPr>
        <w:t xml:space="preserve"> que la relación de la demandante con la comercializadora Hela S.A.S. </w:t>
      </w:r>
      <w:r w:rsidR="006A3E9B" w:rsidRPr="006332FA">
        <w:rPr>
          <w:rFonts w:ascii="Tahoma" w:hAnsi="Tahoma" w:cs="Tahoma"/>
          <w:b/>
        </w:rPr>
        <w:t>no se ciñó a los parámetros de la subordinación propia de los contratos de trabajo</w:t>
      </w:r>
      <w:r w:rsidR="006A3E9B" w:rsidRPr="006332FA">
        <w:rPr>
          <w:rFonts w:ascii="Tahoma" w:hAnsi="Tahoma" w:cs="Tahoma"/>
        </w:rPr>
        <w:t xml:space="preserve">, pues a lo largo del vínculo </w:t>
      </w:r>
      <w:r w:rsidR="00062679" w:rsidRPr="006332FA">
        <w:rPr>
          <w:rFonts w:ascii="Tahoma" w:hAnsi="Tahoma" w:cs="Tahoma"/>
        </w:rPr>
        <w:t xml:space="preserve">aquella </w:t>
      </w:r>
      <w:r w:rsidR="006A3E9B" w:rsidRPr="006332FA">
        <w:rPr>
          <w:rFonts w:ascii="Tahoma" w:hAnsi="Tahoma" w:cs="Tahoma"/>
        </w:rPr>
        <w:t>siempre estuvo a merced de lo que dispusiera el señor Edwin Jiménez, representante legal de dicha sociedad, tanto para la compra de materiales, como para realización efectiva de la</w:t>
      </w:r>
      <w:r w:rsidR="00062679" w:rsidRPr="006332FA">
        <w:rPr>
          <w:rFonts w:ascii="Tahoma" w:hAnsi="Tahoma" w:cs="Tahoma"/>
        </w:rPr>
        <w:t xml:space="preserve"> construcción y</w:t>
      </w:r>
      <w:r w:rsidR="006A3E9B" w:rsidRPr="006332FA">
        <w:rPr>
          <w:rFonts w:ascii="Tahoma" w:hAnsi="Tahoma" w:cs="Tahoma"/>
        </w:rPr>
        <w:t xml:space="preserve"> distribución que </w:t>
      </w:r>
      <w:r w:rsidR="00062679" w:rsidRPr="006332FA">
        <w:rPr>
          <w:rFonts w:ascii="Tahoma" w:hAnsi="Tahoma" w:cs="Tahoma"/>
        </w:rPr>
        <w:t xml:space="preserve">ella </w:t>
      </w:r>
      <w:r w:rsidR="006A3E9B" w:rsidRPr="006332FA">
        <w:rPr>
          <w:rFonts w:ascii="Tahoma" w:hAnsi="Tahoma" w:cs="Tahoma"/>
        </w:rPr>
        <w:t>propuso para las habitaciones del hotel.</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Téngase en cuenta que fue el ingeniero Oswaldo Prada quien indicó que el señor Jiménez tardaba a veces hasta un mes para tomar la decisión de compra de materiales, pues era demasiado desconfiado. De manera que la labor de la demandante no podía culminar cuando ella lo dispusiera sino cuando Edwin encontrara el proveedor que mejor se ajustara a sus intereses</w:t>
      </w:r>
      <w:r w:rsidR="000B745C" w:rsidRPr="006332FA">
        <w:rPr>
          <w:rFonts w:ascii="Tahoma" w:hAnsi="Tahoma" w:cs="Tahoma"/>
        </w:rPr>
        <w:t xml:space="preserve">, siendo del caso </w:t>
      </w:r>
      <w:r w:rsidRPr="006332FA">
        <w:rPr>
          <w:rFonts w:ascii="Tahoma" w:hAnsi="Tahoma" w:cs="Tahoma"/>
        </w:rPr>
        <w:t xml:space="preserve">indicar que en casos como este la subordinación aparece por actos </w:t>
      </w:r>
      <w:proofErr w:type="spellStart"/>
      <w:r w:rsidRPr="006332FA">
        <w:rPr>
          <w:rFonts w:ascii="Tahoma" w:hAnsi="Tahoma" w:cs="Tahoma"/>
        </w:rPr>
        <w:t>omisivos</w:t>
      </w:r>
      <w:proofErr w:type="spellEnd"/>
      <w:r w:rsidRPr="006332FA">
        <w:rPr>
          <w:rFonts w:ascii="Tahoma" w:hAnsi="Tahoma" w:cs="Tahoma"/>
        </w:rPr>
        <w:t xml:space="preserve"> del empleador y no por mandatos expresos</w:t>
      </w:r>
      <w:r w:rsidR="000B745C" w:rsidRPr="006332FA">
        <w:rPr>
          <w:rFonts w:ascii="Tahoma" w:hAnsi="Tahoma" w:cs="Tahoma"/>
        </w:rPr>
        <w:t xml:space="preserve">, pues </w:t>
      </w:r>
      <w:r w:rsidRPr="006332FA">
        <w:rPr>
          <w:rFonts w:ascii="Tahoma" w:hAnsi="Tahoma" w:cs="Tahoma"/>
        </w:rPr>
        <w:t>la obra avanzaba en la medida que aquel</w:t>
      </w:r>
      <w:r w:rsidR="000B745C" w:rsidRPr="006332FA">
        <w:rPr>
          <w:rFonts w:ascii="Tahoma" w:hAnsi="Tahoma" w:cs="Tahoma"/>
        </w:rPr>
        <w:t xml:space="preserve"> lo disponía, </w:t>
      </w:r>
      <w:r w:rsidR="00062679" w:rsidRPr="006332FA">
        <w:rPr>
          <w:rFonts w:ascii="Tahoma" w:hAnsi="Tahoma" w:cs="Tahoma"/>
        </w:rPr>
        <w:t xml:space="preserve">como quiera que </w:t>
      </w:r>
      <w:r w:rsidR="000B745C" w:rsidRPr="006332FA">
        <w:rPr>
          <w:rFonts w:ascii="Tahoma" w:hAnsi="Tahoma" w:cs="Tahoma"/>
        </w:rPr>
        <w:t xml:space="preserve">quedó establecido que </w:t>
      </w:r>
      <w:r w:rsidRPr="006332FA">
        <w:rPr>
          <w:rFonts w:ascii="Tahoma" w:hAnsi="Tahoma" w:cs="Tahoma"/>
        </w:rPr>
        <w:t xml:space="preserve">él quería </w:t>
      </w:r>
      <w:r w:rsidR="000B745C" w:rsidRPr="006332FA">
        <w:rPr>
          <w:rFonts w:ascii="Tahoma" w:hAnsi="Tahoma" w:cs="Tahoma"/>
        </w:rPr>
        <w:t xml:space="preserve">dar su </w:t>
      </w:r>
      <w:r w:rsidRPr="006332FA">
        <w:rPr>
          <w:rFonts w:ascii="Tahoma" w:hAnsi="Tahoma" w:cs="Tahoma"/>
        </w:rPr>
        <w:t>opin</w:t>
      </w:r>
      <w:r w:rsidR="000B745C" w:rsidRPr="006332FA">
        <w:rPr>
          <w:rFonts w:ascii="Tahoma" w:hAnsi="Tahoma" w:cs="Tahoma"/>
        </w:rPr>
        <w:t xml:space="preserve">ión </w:t>
      </w:r>
      <w:r w:rsidRPr="006332FA">
        <w:rPr>
          <w:rFonts w:ascii="Tahoma" w:hAnsi="Tahoma" w:cs="Tahoma"/>
        </w:rPr>
        <w:t>en todo</w:t>
      </w:r>
      <w:r w:rsidR="000B745C" w:rsidRPr="006332FA">
        <w:rPr>
          <w:rFonts w:ascii="Tahoma" w:hAnsi="Tahoma" w:cs="Tahoma"/>
        </w:rPr>
        <w:t>, desdibujándose la autonomía propia de los contratos civiles.</w:t>
      </w:r>
      <w:r w:rsidRPr="006332FA">
        <w:rPr>
          <w:rFonts w:ascii="Tahoma" w:hAnsi="Tahoma" w:cs="Tahoma"/>
        </w:rPr>
        <w:t xml:space="preserve"> </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Cobra relevancia lo expuesto por el primo del demandante en lo referente al carácter “beligerante” y fuerte de la demandante, pues ello corrobora que su función no sólo era la </w:t>
      </w:r>
      <w:r w:rsidR="009F0107" w:rsidRPr="006332FA">
        <w:rPr>
          <w:rFonts w:ascii="Tahoma" w:hAnsi="Tahoma" w:cs="Tahoma"/>
        </w:rPr>
        <w:t xml:space="preserve">de una simple </w:t>
      </w:r>
      <w:r w:rsidRPr="006332FA">
        <w:rPr>
          <w:rFonts w:ascii="Tahoma" w:hAnsi="Tahoma" w:cs="Tahoma"/>
        </w:rPr>
        <w:t>diseñadora, sino también la de regente de la obra frente a los trabajadores que prestaban su servicio</w:t>
      </w:r>
      <w:r w:rsidR="009F0107" w:rsidRPr="006332FA">
        <w:rPr>
          <w:rFonts w:ascii="Tahoma" w:hAnsi="Tahoma" w:cs="Tahoma"/>
        </w:rPr>
        <w:t>,</w:t>
      </w:r>
      <w:r w:rsidRPr="006332FA">
        <w:rPr>
          <w:rFonts w:ascii="Tahoma" w:hAnsi="Tahoma" w:cs="Tahoma"/>
        </w:rPr>
        <w:t xml:space="preserve"> dado que el ingeniero Oswaldo </w:t>
      </w:r>
      <w:r w:rsidR="000B745C" w:rsidRPr="006332FA">
        <w:rPr>
          <w:rFonts w:ascii="Tahoma" w:hAnsi="Tahoma" w:cs="Tahoma"/>
        </w:rPr>
        <w:t xml:space="preserve">Prada </w:t>
      </w:r>
      <w:r w:rsidRPr="006332FA">
        <w:rPr>
          <w:rFonts w:ascii="Tahoma" w:hAnsi="Tahoma" w:cs="Tahoma"/>
        </w:rPr>
        <w:t xml:space="preserve">no permanecía en la obra después del </w:t>
      </w:r>
      <w:r w:rsidR="009F0107" w:rsidRPr="006332FA">
        <w:rPr>
          <w:rFonts w:ascii="Tahoma" w:hAnsi="Tahoma" w:cs="Tahoma"/>
        </w:rPr>
        <w:t>mediodía</w:t>
      </w:r>
      <w:r w:rsidRPr="006332FA">
        <w:rPr>
          <w:rFonts w:ascii="Tahoma" w:hAnsi="Tahoma" w:cs="Tahoma"/>
        </w:rPr>
        <w:t xml:space="preserve"> y dejó de</w:t>
      </w:r>
      <w:r w:rsidR="009F0107" w:rsidRPr="006332FA">
        <w:rPr>
          <w:rFonts w:ascii="Tahoma" w:hAnsi="Tahoma" w:cs="Tahoma"/>
        </w:rPr>
        <w:t xml:space="preserve"> asistir a la misma </w:t>
      </w:r>
      <w:r w:rsidR="00C31644" w:rsidRPr="006332FA">
        <w:rPr>
          <w:rFonts w:ascii="Tahoma" w:hAnsi="Tahoma" w:cs="Tahoma"/>
          <w:i/>
        </w:rPr>
        <w:t>-</w:t>
      </w:r>
      <w:r w:rsidR="009F0107" w:rsidRPr="006332FA">
        <w:rPr>
          <w:rFonts w:ascii="Tahoma" w:hAnsi="Tahoma" w:cs="Tahoma"/>
          <w:i/>
        </w:rPr>
        <w:t>con regularidad-</w:t>
      </w:r>
      <w:r w:rsidR="009F0107" w:rsidRPr="006332FA">
        <w:rPr>
          <w:rFonts w:ascii="Tahoma" w:hAnsi="Tahoma" w:cs="Tahoma"/>
        </w:rPr>
        <w:t xml:space="preserve"> </w:t>
      </w:r>
      <w:r w:rsidRPr="006332FA">
        <w:rPr>
          <w:rFonts w:ascii="Tahoma" w:hAnsi="Tahoma" w:cs="Tahoma"/>
        </w:rPr>
        <w:t>después de mayo de 2016</w:t>
      </w:r>
      <w:r w:rsidR="009F0107" w:rsidRPr="006332FA">
        <w:rPr>
          <w:rFonts w:ascii="Tahoma" w:hAnsi="Tahoma" w:cs="Tahoma"/>
        </w:rPr>
        <w:t>.</w:t>
      </w:r>
    </w:p>
    <w:p w:rsidR="006A3E9B" w:rsidRPr="006332FA" w:rsidRDefault="006A3E9B" w:rsidP="00FF1351">
      <w:pPr>
        <w:widowControl w:val="0"/>
        <w:tabs>
          <w:tab w:val="left" w:pos="993"/>
        </w:tabs>
        <w:autoSpaceDE w:val="0"/>
        <w:autoSpaceDN w:val="0"/>
        <w:adjustRightInd w:val="0"/>
        <w:spacing w:line="288" w:lineRule="auto"/>
        <w:jc w:val="both"/>
        <w:rPr>
          <w:rFonts w:ascii="Tahoma" w:hAnsi="Tahoma" w:cs="Tahoma"/>
        </w:rPr>
      </w:pP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También debe resaltarse que además de la aprobación del empleador directo, la demandante también necesitaba que el ingeniero le diera el visto bueno en lo que ella proponía, y que </w:t>
      </w:r>
      <w:r w:rsidR="009F0107" w:rsidRPr="006332FA">
        <w:rPr>
          <w:rFonts w:ascii="Tahoma" w:hAnsi="Tahoma" w:cs="Tahoma"/>
        </w:rPr>
        <w:t>é</w:t>
      </w:r>
      <w:r w:rsidRPr="006332FA">
        <w:rPr>
          <w:rFonts w:ascii="Tahoma" w:hAnsi="Tahoma" w:cs="Tahoma"/>
        </w:rPr>
        <w:t>ste en varias ocasiones le señaló cómo proceder</w:t>
      </w:r>
      <w:r w:rsidR="009F0107" w:rsidRPr="006332FA">
        <w:rPr>
          <w:rFonts w:ascii="Tahoma" w:hAnsi="Tahoma" w:cs="Tahoma"/>
        </w:rPr>
        <w:t xml:space="preserve"> y corrigió los procedimientos que no se llevaron a cabo adecuadamente</w:t>
      </w:r>
      <w:r w:rsidRPr="006332FA">
        <w:rPr>
          <w:rFonts w:ascii="Tahoma" w:hAnsi="Tahoma" w:cs="Tahoma"/>
        </w:rPr>
        <w:t>.</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Ahora, frente a los </w:t>
      </w:r>
      <w:r w:rsidR="009F0107" w:rsidRPr="006332FA">
        <w:rPr>
          <w:rFonts w:ascii="Tahoma" w:hAnsi="Tahoma" w:cs="Tahoma"/>
        </w:rPr>
        <w:t xml:space="preserve">voces que aluden </w:t>
      </w:r>
      <w:r w:rsidRPr="006332FA">
        <w:rPr>
          <w:rFonts w:ascii="Tahoma" w:hAnsi="Tahoma" w:cs="Tahoma"/>
        </w:rPr>
        <w:t>que la actora no permanecía en el hotel, debe recordarse que el hecho de que haya estado disponible</w:t>
      </w:r>
      <w:r w:rsidR="000E00A9" w:rsidRPr="006332FA">
        <w:rPr>
          <w:rFonts w:ascii="Tahoma" w:hAnsi="Tahoma" w:cs="Tahoma"/>
        </w:rPr>
        <w:t xml:space="preserve"> física o telefónicamente</w:t>
      </w:r>
      <w:r w:rsidRPr="006332FA">
        <w:rPr>
          <w:rFonts w:ascii="Tahoma" w:hAnsi="Tahoma" w:cs="Tahoma"/>
        </w:rPr>
        <w:t xml:space="preserve"> la totalidad de las </w:t>
      </w:r>
      <w:r w:rsidR="000B745C" w:rsidRPr="006332FA">
        <w:rPr>
          <w:rFonts w:ascii="Tahoma" w:hAnsi="Tahoma" w:cs="Tahoma"/>
        </w:rPr>
        <w:t>veces que se la requ</w:t>
      </w:r>
      <w:r w:rsidR="000E00A9" w:rsidRPr="006332FA">
        <w:rPr>
          <w:rFonts w:ascii="Tahoma" w:hAnsi="Tahoma" w:cs="Tahoma"/>
        </w:rPr>
        <w:t xml:space="preserve">irió </w:t>
      </w:r>
      <w:r w:rsidR="000E00A9" w:rsidRPr="006332FA">
        <w:rPr>
          <w:rFonts w:ascii="Tahoma" w:hAnsi="Tahoma" w:cs="Tahoma"/>
          <w:i/>
        </w:rPr>
        <w:t>-pues ninguna de las pruebas sugiere que al menos un día dejó de cumplir sus obligaciones-</w:t>
      </w:r>
      <w:r w:rsidR="007D63E2" w:rsidRPr="006332FA">
        <w:rPr>
          <w:rFonts w:ascii="Tahoma" w:hAnsi="Tahoma" w:cs="Tahoma"/>
        </w:rPr>
        <w:t xml:space="preserve">, </w:t>
      </w:r>
      <w:r w:rsidRPr="006332FA">
        <w:rPr>
          <w:rFonts w:ascii="Tahoma" w:hAnsi="Tahoma" w:cs="Tahoma"/>
        </w:rPr>
        <w:t>desdibuja la flexibilidad del hora</w:t>
      </w:r>
      <w:r w:rsidR="007D63E2" w:rsidRPr="006332FA">
        <w:rPr>
          <w:rFonts w:ascii="Tahoma" w:hAnsi="Tahoma" w:cs="Tahoma"/>
        </w:rPr>
        <w:t>rio que se le pretende endilgar</w:t>
      </w:r>
      <w:r w:rsidRPr="006332FA">
        <w:rPr>
          <w:rFonts w:ascii="Tahoma" w:hAnsi="Tahoma" w:cs="Tahoma"/>
        </w:rPr>
        <w:t xml:space="preserve">. </w:t>
      </w:r>
      <w:r w:rsidR="007D63E2" w:rsidRPr="006332FA">
        <w:rPr>
          <w:rFonts w:ascii="Tahoma" w:hAnsi="Tahoma" w:cs="Tahoma"/>
        </w:rPr>
        <w:t xml:space="preserve">Más allá de lo anterior, debe resaltarse que </w:t>
      </w:r>
      <w:r w:rsidR="00816E79" w:rsidRPr="006332FA">
        <w:rPr>
          <w:rFonts w:ascii="Tahoma" w:hAnsi="Tahoma" w:cs="Tahoma"/>
        </w:rPr>
        <w:t>en lo referente a</w:t>
      </w:r>
      <w:r w:rsidRPr="006332FA">
        <w:rPr>
          <w:rFonts w:ascii="Tahoma" w:hAnsi="Tahoma" w:cs="Tahoma"/>
        </w:rPr>
        <w:t>l horario fueron varias las coincidencias de los deponentes que afirmaron que ella lleg</w:t>
      </w:r>
      <w:r w:rsidR="007D63E2" w:rsidRPr="006332FA">
        <w:rPr>
          <w:rFonts w:ascii="Tahoma" w:hAnsi="Tahoma" w:cs="Tahoma"/>
        </w:rPr>
        <w:t>aba</w:t>
      </w:r>
      <w:r w:rsidRPr="006332FA">
        <w:rPr>
          <w:rFonts w:ascii="Tahoma" w:hAnsi="Tahoma" w:cs="Tahoma"/>
        </w:rPr>
        <w:t xml:space="preserve"> a las 8 am</w:t>
      </w:r>
      <w:r w:rsidR="000B745C" w:rsidRPr="006332FA">
        <w:rPr>
          <w:rFonts w:ascii="Tahoma" w:hAnsi="Tahoma" w:cs="Tahoma"/>
        </w:rPr>
        <w:t xml:space="preserve"> y se iba a las 5 pm</w:t>
      </w:r>
      <w:r w:rsidRPr="006332FA">
        <w:rPr>
          <w:rFonts w:ascii="Tahoma" w:hAnsi="Tahoma" w:cs="Tahoma"/>
        </w:rPr>
        <w:t>, tal como se dijo en la demanda</w:t>
      </w:r>
      <w:r w:rsidR="007D63E2" w:rsidRPr="006332FA">
        <w:rPr>
          <w:rFonts w:ascii="Tahoma" w:hAnsi="Tahoma" w:cs="Tahoma"/>
        </w:rPr>
        <w:t>.</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EC3E79" w:rsidRPr="006332FA" w:rsidRDefault="00EC3E79"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 xml:space="preserve">En </w:t>
      </w:r>
      <w:r w:rsidR="00C31644" w:rsidRPr="006332FA">
        <w:rPr>
          <w:rFonts w:ascii="Tahoma" w:hAnsi="Tahoma" w:cs="Tahoma"/>
        </w:rPr>
        <w:t xml:space="preserve">lo que atañe </w:t>
      </w:r>
      <w:r w:rsidR="006A3E9B" w:rsidRPr="006332FA">
        <w:rPr>
          <w:rFonts w:ascii="Tahoma" w:hAnsi="Tahoma" w:cs="Tahoma"/>
        </w:rPr>
        <w:t>a la fecha de inicio de las labores, estima esta corporación que la misma se dio en el mes de febrero de 2015, dada la co</w:t>
      </w:r>
      <w:r w:rsidR="007153AA" w:rsidRPr="006332FA">
        <w:rPr>
          <w:rFonts w:ascii="Tahoma" w:hAnsi="Tahoma" w:cs="Tahoma"/>
        </w:rPr>
        <w:t xml:space="preserve">nfluencia </w:t>
      </w:r>
      <w:r w:rsidR="006A3E9B" w:rsidRPr="006332FA">
        <w:rPr>
          <w:rFonts w:ascii="Tahoma" w:hAnsi="Tahoma" w:cs="Tahoma"/>
        </w:rPr>
        <w:t>de los testimonios</w:t>
      </w:r>
      <w:r w:rsidR="000B745C" w:rsidRPr="006332FA">
        <w:rPr>
          <w:rFonts w:ascii="Tahoma" w:hAnsi="Tahoma" w:cs="Tahoma"/>
        </w:rPr>
        <w:t xml:space="preserve"> que así </w:t>
      </w:r>
      <w:r w:rsidR="007153AA" w:rsidRPr="006332FA">
        <w:rPr>
          <w:rFonts w:ascii="Tahoma" w:hAnsi="Tahoma" w:cs="Tahoma"/>
        </w:rPr>
        <w:t>permite inferirlo</w:t>
      </w:r>
      <w:r w:rsidRPr="006332FA">
        <w:rPr>
          <w:rFonts w:ascii="Tahoma" w:hAnsi="Tahoma" w:cs="Tahoma"/>
        </w:rPr>
        <w:t>, y en cuanto el hito final, el señor el señor Edwin Jiménez confesó que la obra culmin</w:t>
      </w:r>
      <w:r w:rsidR="000C6E94" w:rsidRPr="006332FA">
        <w:rPr>
          <w:rFonts w:ascii="Tahoma" w:hAnsi="Tahoma" w:cs="Tahoma"/>
        </w:rPr>
        <w:t xml:space="preserve">ó </w:t>
      </w:r>
      <w:r w:rsidRPr="006332FA">
        <w:rPr>
          <w:rFonts w:ascii="Tahoma" w:hAnsi="Tahoma" w:cs="Tahoma"/>
        </w:rPr>
        <w:t xml:space="preserve">el </w:t>
      </w:r>
      <w:r w:rsidR="005117C8" w:rsidRPr="006332FA">
        <w:rPr>
          <w:rFonts w:ascii="Tahoma" w:hAnsi="Tahoma" w:cs="Tahoma"/>
        </w:rPr>
        <w:t xml:space="preserve">15 de </w:t>
      </w:r>
      <w:r w:rsidRPr="006332FA">
        <w:rPr>
          <w:rFonts w:ascii="Tahoma" w:hAnsi="Tahoma" w:cs="Tahoma"/>
        </w:rPr>
        <w:t xml:space="preserve">diciembre de 2016, afirmación que no sólo corrobora lo expuesto en la demanda, sino que coincide con la declaración del grueso de los deponentes de ambas partes, quienes aseguraron que fue en ese mes </w:t>
      </w:r>
      <w:r w:rsidR="009E7822" w:rsidRPr="006332FA">
        <w:rPr>
          <w:rFonts w:ascii="Tahoma" w:hAnsi="Tahoma" w:cs="Tahoma"/>
        </w:rPr>
        <w:t>que la obra culminó con los últimos arreglos en la terraza del edificio, entre ellos, el señor Faber Andrés Molina Flórez.</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En cuanto a las características del contrato, se estima que el mismo cumple las características propias de uno de obra o labor contratada, pues es claro que </w:t>
      </w:r>
      <w:r w:rsidR="007153AA" w:rsidRPr="006332FA">
        <w:rPr>
          <w:rFonts w:ascii="Tahoma" w:hAnsi="Tahoma" w:cs="Tahoma"/>
        </w:rPr>
        <w:t xml:space="preserve">la señora Maritza Castro </w:t>
      </w:r>
      <w:r w:rsidRPr="006332FA">
        <w:rPr>
          <w:rFonts w:ascii="Tahoma" w:hAnsi="Tahoma" w:cs="Tahoma"/>
        </w:rPr>
        <w:t xml:space="preserve">fue vinculada </w:t>
      </w:r>
      <w:r w:rsidR="000B745C" w:rsidRPr="006332FA">
        <w:rPr>
          <w:rFonts w:ascii="Tahoma" w:hAnsi="Tahoma" w:cs="Tahoma"/>
        </w:rPr>
        <w:t xml:space="preserve">exclusivamente hasta tanto culminara la obra del </w:t>
      </w:r>
      <w:r w:rsidR="007153AA" w:rsidRPr="006332FA">
        <w:rPr>
          <w:rFonts w:ascii="Tahoma" w:hAnsi="Tahoma" w:cs="Tahoma"/>
        </w:rPr>
        <w:t xml:space="preserve">Hotel </w:t>
      </w:r>
      <w:proofErr w:type="spellStart"/>
      <w:r w:rsidR="000B745C" w:rsidRPr="006332FA">
        <w:rPr>
          <w:rFonts w:ascii="Tahoma" w:hAnsi="Tahoma" w:cs="Tahoma"/>
        </w:rPr>
        <w:t>Dibeni</w:t>
      </w:r>
      <w:proofErr w:type="spellEnd"/>
      <w:r w:rsidR="000B745C" w:rsidRPr="006332FA">
        <w:rPr>
          <w:rFonts w:ascii="Tahoma" w:hAnsi="Tahoma" w:cs="Tahoma"/>
        </w:rPr>
        <w:t>.</w:t>
      </w:r>
    </w:p>
    <w:p w:rsidR="003827C5" w:rsidRPr="006332FA" w:rsidRDefault="003827C5"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F36689" w:rsidRPr="006332FA" w:rsidRDefault="001B6E98"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En cuanto a la remuneración, se dirá q</w:t>
      </w:r>
      <w:r w:rsidR="003827C5" w:rsidRPr="006332FA">
        <w:rPr>
          <w:rFonts w:ascii="Tahoma" w:hAnsi="Tahoma" w:cs="Tahoma"/>
        </w:rPr>
        <w:t xml:space="preserve">ue </w:t>
      </w:r>
      <w:r w:rsidRPr="006332FA">
        <w:rPr>
          <w:rFonts w:ascii="Tahoma" w:hAnsi="Tahoma" w:cs="Tahoma"/>
        </w:rPr>
        <w:t xml:space="preserve">la suma que asegura haber devengado la promotora de la litis, de $2.000.000 mensuales, cancelados semanalmente en montos de $500.000, fue confirmada con la declaración del ingeniero </w:t>
      </w:r>
      <w:proofErr w:type="spellStart"/>
      <w:r w:rsidRPr="006332FA">
        <w:rPr>
          <w:rFonts w:ascii="Tahoma" w:hAnsi="Tahoma" w:cs="Tahoma"/>
          <w:b/>
        </w:rPr>
        <w:t>Edwar</w:t>
      </w:r>
      <w:proofErr w:type="spellEnd"/>
      <w:r w:rsidRPr="006332FA">
        <w:rPr>
          <w:rFonts w:ascii="Tahoma" w:hAnsi="Tahoma" w:cs="Tahoma"/>
          <w:b/>
        </w:rPr>
        <w:t xml:space="preserve"> Oswaldo Prada </w:t>
      </w:r>
      <w:r w:rsidRPr="006332FA">
        <w:rPr>
          <w:rFonts w:ascii="Tahoma" w:hAnsi="Tahoma" w:cs="Tahoma"/>
        </w:rPr>
        <w:t>y encuentra respaldo con los recibos que militan a folios 50 a 56, los cuales en su mayoría reflejan el pago de ese valor</w:t>
      </w:r>
      <w:r w:rsidR="00F36689" w:rsidRPr="006332FA">
        <w:rPr>
          <w:rFonts w:ascii="Tahoma" w:hAnsi="Tahoma" w:cs="Tahoma"/>
        </w:rPr>
        <w:t xml:space="preserve">, mismo que fue aceptado por la señora </w:t>
      </w:r>
      <w:proofErr w:type="spellStart"/>
      <w:r w:rsidR="00F36689" w:rsidRPr="006332FA">
        <w:rPr>
          <w:rFonts w:ascii="Tahoma" w:hAnsi="Tahoma" w:cs="Tahoma"/>
        </w:rPr>
        <w:t>Francene</w:t>
      </w:r>
      <w:proofErr w:type="spellEnd"/>
      <w:r w:rsidR="00F36689" w:rsidRPr="006332FA">
        <w:rPr>
          <w:rFonts w:ascii="Tahoma" w:hAnsi="Tahoma" w:cs="Tahoma"/>
        </w:rPr>
        <w:t xml:space="preserve"> Blandón Álvarez </w:t>
      </w:r>
      <w:r w:rsidR="00F36689" w:rsidRPr="006332FA">
        <w:rPr>
          <w:rFonts w:ascii="Tahoma" w:hAnsi="Tahoma" w:cs="Tahoma"/>
          <w:i/>
        </w:rPr>
        <w:t>–esposa del señor Edwin Jiménez-</w:t>
      </w:r>
      <w:r w:rsidR="00F36689" w:rsidRPr="006332FA">
        <w:rPr>
          <w:rFonts w:ascii="Tahoma" w:hAnsi="Tahoma" w:cs="Tahoma"/>
        </w:rPr>
        <w:t>, cuando en la declaración rendida en esta sede indicó que esa era esa suma la que se cancelaba semanalmente a la actora.</w:t>
      </w:r>
    </w:p>
    <w:p w:rsidR="00F36689" w:rsidRPr="006332FA" w:rsidRDefault="00F36689" w:rsidP="00FF1351">
      <w:pPr>
        <w:widowControl w:val="0"/>
        <w:autoSpaceDE w:val="0"/>
        <w:autoSpaceDN w:val="0"/>
        <w:adjustRightInd w:val="0"/>
        <w:spacing w:line="288" w:lineRule="auto"/>
        <w:ind w:firstLine="708"/>
        <w:jc w:val="both"/>
        <w:rPr>
          <w:rFonts w:ascii="Tahoma" w:hAnsi="Tahoma" w:cs="Tahoma"/>
        </w:rPr>
      </w:pPr>
    </w:p>
    <w:p w:rsidR="00F36689" w:rsidRPr="006332FA" w:rsidRDefault="00F36689"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Ahora, no puede pasarse por alto que si bien obran unos recibos con un valor ligeramente inferior a los $500.000, dicha situación encuentra respaldo en el relato del aludido ingeniero, quien aseguró que los “prestamos” que se hacían a la actora eran descontados directamente de su pago.</w:t>
      </w:r>
    </w:p>
    <w:p w:rsidR="006A3E9B" w:rsidRPr="006332FA" w:rsidRDefault="006A3E9B"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F21D2D" w:rsidRPr="006332FA" w:rsidRDefault="000B745C"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r w:rsidRPr="006332FA">
        <w:rPr>
          <w:rFonts w:ascii="Tahoma" w:hAnsi="Tahoma" w:cs="Tahoma"/>
        </w:rPr>
        <w:t xml:space="preserve">Como corolario de lo discurrido se </w:t>
      </w:r>
      <w:r w:rsidR="007153AA" w:rsidRPr="006332FA">
        <w:rPr>
          <w:rFonts w:ascii="Tahoma" w:hAnsi="Tahoma" w:cs="Tahoma"/>
        </w:rPr>
        <w:t>dirá</w:t>
      </w:r>
      <w:r w:rsidRPr="006332FA">
        <w:rPr>
          <w:rFonts w:ascii="Tahoma" w:hAnsi="Tahoma" w:cs="Tahoma"/>
        </w:rPr>
        <w:t xml:space="preserve"> que</w:t>
      </w:r>
      <w:r w:rsidR="004E3790" w:rsidRPr="006332FA">
        <w:rPr>
          <w:rFonts w:ascii="Tahoma" w:hAnsi="Tahoma" w:cs="Tahoma"/>
        </w:rPr>
        <w:t>, contrario a l</w:t>
      </w:r>
      <w:r w:rsidR="00F21D2D" w:rsidRPr="006332FA">
        <w:rPr>
          <w:rFonts w:ascii="Tahoma" w:hAnsi="Tahoma" w:cs="Tahoma"/>
        </w:rPr>
        <w:t xml:space="preserve">o discernido por </w:t>
      </w:r>
      <w:r w:rsidR="004E3790" w:rsidRPr="006332FA">
        <w:rPr>
          <w:rFonts w:ascii="Tahoma" w:hAnsi="Tahoma" w:cs="Tahoma"/>
        </w:rPr>
        <w:t xml:space="preserve">la A-quo, </w:t>
      </w:r>
      <w:r w:rsidRPr="006332FA">
        <w:rPr>
          <w:rFonts w:ascii="Tahoma" w:hAnsi="Tahoma" w:cs="Tahoma"/>
        </w:rPr>
        <w:t>la demandante n</w:t>
      </w:r>
      <w:r w:rsidR="006A3E9B" w:rsidRPr="006332FA">
        <w:rPr>
          <w:rFonts w:ascii="Tahoma" w:hAnsi="Tahoma" w:cs="Tahoma"/>
        </w:rPr>
        <w:t xml:space="preserve">o </w:t>
      </w:r>
      <w:r w:rsidR="00991524" w:rsidRPr="006332FA">
        <w:rPr>
          <w:rFonts w:ascii="Tahoma" w:hAnsi="Tahoma" w:cs="Tahoma"/>
        </w:rPr>
        <w:t xml:space="preserve">fungió como </w:t>
      </w:r>
      <w:r w:rsidR="006A3E9B" w:rsidRPr="006332FA">
        <w:rPr>
          <w:rFonts w:ascii="Tahoma" w:hAnsi="Tahoma" w:cs="Tahoma"/>
        </w:rPr>
        <w:t xml:space="preserve">un contratista independiente </w:t>
      </w:r>
      <w:r w:rsidR="00F21D2D" w:rsidRPr="006332FA">
        <w:rPr>
          <w:rFonts w:ascii="Tahoma" w:hAnsi="Tahoma" w:cs="Tahoma"/>
        </w:rPr>
        <w:t xml:space="preserve">en la relación que la ató con la Comercializadora Hela S.A.S., pues </w:t>
      </w:r>
      <w:r w:rsidR="006A3E9B" w:rsidRPr="006332FA">
        <w:rPr>
          <w:rFonts w:ascii="Tahoma" w:hAnsi="Tahoma" w:cs="Tahoma"/>
        </w:rPr>
        <w:t xml:space="preserve">todos los costos </w:t>
      </w:r>
      <w:r w:rsidR="00F21D2D" w:rsidRPr="006332FA">
        <w:rPr>
          <w:rFonts w:ascii="Tahoma" w:hAnsi="Tahoma" w:cs="Tahoma"/>
        </w:rPr>
        <w:t xml:space="preserve">y riesgos </w:t>
      </w:r>
      <w:r w:rsidR="006A3E9B" w:rsidRPr="006332FA">
        <w:rPr>
          <w:rFonts w:ascii="Tahoma" w:hAnsi="Tahoma" w:cs="Tahoma"/>
        </w:rPr>
        <w:t xml:space="preserve">de la obra </w:t>
      </w:r>
      <w:r w:rsidR="00F21D2D" w:rsidRPr="006332FA">
        <w:rPr>
          <w:rFonts w:ascii="Tahoma" w:hAnsi="Tahoma" w:cs="Tahoma"/>
        </w:rPr>
        <w:t xml:space="preserve">fueron </w:t>
      </w:r>
      <w:r w:rsidR="006A3E9B" w:rsidRPr="006332FA">
        <w:rPr>
          <w:rFonts w:ascii="Tahoma" w:hAnsi="Tahoma" w:cs="Tahoma"/>
        </w:rPr>
        <w:t xml:space="preserve">asumidos por </w:t>
      </w:r>
      <w:r w:rsidR="00F21D2D" w:rsidRPr="006332FA">
        <w:rPr>
          <w:rFonts w:ascii="Tahoma" w:hAnsi="Tahoma" w:cs="Tahoma"/>
        </w:rPr>
        <w:t>dicha sociedad</w:t>
      </w:r>
      <w:r w:rsidR="00123CFD" w:rsidRPr="006332FA">
        <w:rPr>
          <w:rFonts w:ascii="Tahoma" w:hAnsi="Tahoma" w:cs="Tahoma"/>
        </w:rPr>
        <w:t xml:space="preserve">, representada </w:t>
      </w:r>
      <w:r w:rsidR="00F21D2D" w:rsidRPr="006332FA">
        <w:rPr>
          <w:rFonts w:ascii="Tahoma" w:hAnsi="Tahoma" w:cs="Tahoma"/>
        </w:rPr>
        <w:t xml:space="preserve">legalmente </w:t>
      </w:r>
      <w:r w:rsidR="00123CFD" w:rsidRPr="006332FA">
        <w:rPr>
          <w:rFonts w:ascii="Tahoma" w:hAnsi="Tahoma" w:cs="Tahoma"/>
        </w:rPr>
        <w:t xml:space="preserve">por el señor </w:t>
      </w:r>
      <w:r w:rsidR="006A3E9B" w:rsidRPr="006332FA">
        <w:rPr>
          <w:rFonts w:ascii="Tahoma" w:hAnsi="Tahoma" w:cs="Tahoma"/>
        </w:rPr>
        <w:t>Edwin</w:t>
      </w:r>
      <w:r w:rsidR="00F21D2D" w:rsidRPr="006332FA">
        <w:rPr>
          <w:rFonts w:ascii="Tahoma" w:hAnsi="Tahoma" w:cs="Tahoma"/>
        </w:rPr>
        <w:t xml:space="preserve"> Jiménez, quien estuvo detrás de </w:t>
      </w:r>
      <w:r w:rsidRPr="006332FA">
        <w:rPr>
          <w:rFonts w:ascii="Tahoma" w:hAnsi="Tahoma" w:cs="Tahoma"/>
        </w:rPr>
        <w:t>t</w:t>
      </w:r>
      <w:r w:rsidR="006A3E9B" w:rsidRPr="006332FA">
        <w:rPr>
          <w:rFonts w:ascii="Tahoma" w:hAnsi="Tahoma" w:cs="Tahoma"/>
        </w:rPr>
        <w:t xml:space="preserve">odas las </w:t>
      </w:r>
      <w:r w:rsidRPr="006332FA">
        <w:rPr>
          <w:rFonts w:ascii="Tahoma" w:hAnsi="Tahoma" w:cs="Tahoma"/>
        </w:rPr>
        <w:t>órdenes</w:t>
      </w:r>
      <w:r w:rsidR="006A3E9B" w:rsidRPr="006332FA">
        <w:rPr>
          <w:rFonts w:ascii="Tahoma" w:hAnsi="Tahoma" w:cs="Tahoma"/>
        </w:rPr>
        <w:t xml:space="preserve"> y directrices</w:t>
      </w:r>
      <w:r w:rsidR="00F21D2D" w:rsidRPr="006332FA">
        <w:rPr>
          <w:rFonts w:ascii="Tahoma" w:hAnsi="Tahoma" w:cs="Tahoma"/>
        </w:rPr>
        <w:t xml:space="preserve"> que ella atendió para poder llevar cabo sus labores, no sólo como diseñadora, sino como regente del proyecto, dadas las </w:t>
      </w:r>
      <w:r w:rsidR="006A3E9B" w:rsidRPr="006332FA">
        <w:rPr>
          <w:rFonts w:ascii="Tahoma" w:hAnsi="Tahoma" w:cs="Tahoma"/>
        </w:rPr>
        <w:t xml:space="preserve">múltiples </w:t>
      </w:r>
      <w:r w:rsidR="00F21D2D" w:rsidRPr="006332FA">
        <w:rPr>
          <w:rFonts w:ascii="Tahoma" w:hAnsi="Tahoma" w:cs="Tahoma"/>
        </w:rPr>
        <w:t xml:space="preserve">tareas de supervisión que desplegó dentro del mismo. </w:t>
      </w:r>
    </w:p>
    <w:p w:rsidR="00F21D2D" w:rsidRPr="006332FA" w:rsidRDefault="00F21D2D" w:rsidP="00FF1351">
      <w:pPr>
        <w:pStyle w:val="Prrafodelista"/>
        <w:widowControl w:val="0"/>
        <w:tabs>
          <w:tab w:val="left" w:pos="993"/>
        </w:tabs>
        <w:autoSpaceDE w:val="0"/>
        <w:autoSpaceDN w:val="0"/>
        <w:adjustRightInd w:val="0"/>
        <w:spacing w:line="288" w:lineRule="auto"/>
        <w:ind w:left="0" w:firstLine="709"/>
        <w:jc w:val="both"/>
        <w:rPr>
          <w:rFonts w:ascii="Tahoma" w:hAnsi="Tahoma" w:cs="Tahoma"/>
        </w:rPr>
      </w:pPr>
    </w:p>
    <w:p w:rsidR="005B058D" w:rsidRPr="006332FA" w:rsidRDefault="000B745C" w:rsidP="00FF1351">
      <w:pPr>
        <w:widowControl w:val="0"/>
        <w:autoSpaceDE w:val="0"/>
        <w:autoSpaceDN w:val="0"/>
        <w:adjustRightInd w:val="0"/>
        <w:spacing w:line="288" w:lineRule="auto"/>
        <w:ind w:left="720"/>
        <w:jc w:val="both"/>
        <w:rPr>
          <w:rFonts w:ascii="Tahoma" w:hAnsi="Tahoma" w:cs="Tahoma"/>
          <w:b/>
        </w:rPr>
      </w:pPr>
      <w:r w:rsidRPr="006332FA">
        <w:rPr>
          <w:rFonts w:ascii="Tahoma" w:hAnsi="Tahoma" w:cs="Tahoma"/>
          <w:b/>
        </w:rPr>
        <w:t>4.</w:t>
      </w:r>
      <w:r w:rsidR="000D3BB9" w:rsidRPr="006332FA">
        <w:rPr>
          <w:rFonts w:ascii="Tahoma" w:hAnsi="Tahoma" w:cs="Tahoma"/>
          <w:b/>
        </w:rPr>
        <w:t>2</w:t>
      </w:r>
      <w:r w:rsidRPr="006332FA">
        <w:rPr>
          <w:rFonts w:ascii="Tahoma" w:hAnsi="Tahoma" w:cs="Tahoma"/>
          <w:b/>
        </w:rPr>
        <w:t xml:space="preserve"> </w:t>
      </w:r>
      <w:r w:rsidR="008D6281" w:rsidRPr="006332FA">
        <w:rPr>
          <w:rFonts w:ascii="Tahoma" w:hAnsi="Tahoma" w:cs="Tahoma"/>
          <w:b/>
        </w:rPr>
        <w:t>De las condenas en concreto</w:t>
      </w:r>
    </w:p>
    <w:p w:rsidR="005B058D" w:rsidRPr="006332FA" w:rsidRDefault="005B058D" w:rsidP="00FF1351">
      <w:pPr>
        <w:widowControl w:val="0"/>
        <w:autoSpaceDE w:val="0"/>
        <w:autoSpaceDN w:val="0"/>
        <w:adjustRightInd w:val="0"/>
        <w:spacing w:line="288" w:lineRule="auto"/>
        <w:jc w:val="both"/>
        <w:rPr>
          <w:rFonts w:ascii="Tahoma" w:hAnsi="Tahoma" w:cs="Tahoma"/>
        </w:rPr>
      </w:pPr>
    </w:p>
    <w:p w:rsidR="005117C8" w:rsidRPr="006332FA" w:rsidRDefault="005B058D"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r>
      <w:r w:rsidR="008D6281" w:rsidRPr="006332FA">
        <w:rPr>
          <w:rFonts w:ascii="Tahoma" w:hAnsi="Tahoma" w:cs="Tahoma"/>
          <w:b/>
        </w:rPr>
        <w:t>Prima de servicios</w:t>
      </w:r>
      <w:r w:rsidR="008D6281" w:rsidRPr="006332FA">
        <w:rPr>
          <w:rFonts w:ascii="Tahoma" w:hAnsi="Tahoma" w:cs="Tahoma"/>
        </w:rPr>
        <w:t>:</w:t>
      </w:r>
    </w:p>
    <w:p w:rsidR="005117C8" w:rsidRPr="006332FA" w:rsidRDefault="005117C8" w:rsidP="00FF1351">
      <w:pPr>
        <w:widowControl w:val="0"/>
        <w:autoSpaceDE w:val="0"/>
        <w:autoSpaceDN w:val="0"/>
        <w:adjustRightInd w:val="0"/>
        <w:spacing w:line="288" w:lineRule="auto"/>
        <w:jc w:val="both"/>
        <w:rPr>
          <w:rFonts w:ascii="Tahoma" w:hAnsi="Tahoma" w:cs="Tahoma"/>
        </w:rPr>
      </w:pPr>
    </w:p>
    <w:p w:rsidR="005117C8" w:rsidRPr="006332FA" w:rsidRDefault="005117C8"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Año 2015: $1.</w:t>
      </w:r>
      <w:r w:rsidR="00460760" w:rsidRPr="006332FA">
        <w:rPr>
          <w:rFonts w:ascii="Tahoma" w:hAnsi="Tahoma" w:cs="Tahoma"/>
        </w:rPr>
        <w:t>833</w:t>
      </w:r>
      <w:r w:rsidRPr="006332FA">
        <w:rPr>
          <w:rFonts w:ascii="Tahoma" w:hAnsi="Tahoma" w:cs="Tahoma"/>
        </w:rPr>
        <w:t>.</w:t>
      </w:r>
      <w:r w:rsidR="00460760" w:rsidRPr="006332FA">
        <w:rPr>
          <w:rFonts w:ascii="Tahoma" w:hAnsi="Tahoma" w:cs="Tahoma"/>
        </w:rPr>
        <w:t>333</w:t>
      </w:r>
    </w:p>
    <w:p w:rsidR="005117C8" w:rsidRPr="006332FA" w:rsidRDefault="005117C8" w:rsidP="00FF1351">
      <w:pPr>
        <w:widowControl w:val="0"/>
        <w:autoSpaceDE w:val="0"/>
        <w:autoSpaceDN w:val="0"/>
        <w:adjustRightInd w:val="0"/>
        <w:spacing w:line="288" w:lineRule="auto"/>
        <w:jc w:val="both"/>
        <w:rPr>
          <w:rFonts w:ascii="Tahoma" w:hAnsi="Tahoma" w:cs="Tahoma"/>
          <w:u w:val="single"/>
        </w:rPr>
      </w:pPr>
      <w:r w:rsidRPr="006332FA">
        <w:rPr>
          <w:rFonts w:ascii="Tahoma" w:hAnsi="Tahoma" w:cs="Tahoma"/>
        </w:rPr>
        <w:t xml:space="preserve">                 </w:t>
      </w:r>
      <w:r w:rsidRPr="006332FA">
        <w:rPr>
          <w:rFonts w:ascii="Tahoma" w:hAnsi="Tahoma" w:cs="Tahoma"/>
          <w:u w:val="single"/>
        </w:rPr>
        <w:t>2016: $1.916.667</w:t>
      </w:r>
    </w:p>
    <w:p w:rsidR="005117C8" w:rsidRPr="006332FA" w:rsidRDefault="005117C8"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rPr>
        <w:t xml:space="preserve">    </w:t>
      </w:r>
      <w:r w:rsidRPr="006332FA">
        <w:rPr>
          <w:rFonts w:ascii="Tahoma" w:hAnsi="Tahoma" w:cs="Tahoma"/>
          <w:b/>
        </w:rPr>
        <w:t>Total: $3.750.000</w:t>
      </w:r>
    </w:p>
    <w:p w:rsidR="005117C8" w:rsidRPr="006332FA" w:rsidRDefault="005117C8"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b/>
        </w:rPr>
        <w:t>Cesantías:</w:t>
      </w:r>
    </w:p>
    <w:p w:rsidR="005117C8" w:rsidRPr="006332FA" w:rsidRDefault="005117C8" w:rsidP="00FF1351">
      <w:pPr>
        <w:widowControl w:val="0"/>
        <w:autoSpaceDE w:val="0"/>
        <w:autoSpaceDN w:val="0"/>
        <w:adjustRightInd w:val="0"/>
        <w:spacing w:line="288" w:lineRule="auto"/>
        <w:ind w:firstLine="708"/>
        <w:jc w:val="both"/>
        <w:rPr>
          <w:rFonts w:ascii="Tahoma" w:hAnsi="Tahoma" w:cs="Tahoma"/>
        </w:rPr>
      </w:pPr>
    </w:p>
    <w:p w:rsidR="005117C8" w:rsidRPr="006332FA" w:rsidRDefault="005117C8"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Año 2015: $1.</w:t>
      </w:r>
      <w:r w:rsidR="00460760" w:rsidRPr="006332FA">
        <w:rPr>
          <w:rFonts w:ascii="Tahoma" w:hAnsi="Tahoma" w:cs="Tahoma"/>
        </w:rPr>
        <w:t>833</w:t>
      </w:r>
      <w:r w:rsidRPr="006332FA">
        <w:rPr>
          <w:rFonts w:ascii="Tahoma" w:hAnsi="Tahoma" w:cs="Tahoma"/>
        </w:rPr>
        <w:t>.</w:t>
      </w:r>
      <w:r w:rsidR="00460760" w:rsidRPr="006332FA">
        <w:rPr>
          <w:rFonts w:ascii="Tahoma" w:hAnsi="Tahoma" w:cs="Tahoma"/>
        </w:rPr>
        <w:t>333</w:t>
      </w:r>
    </w:p>
    <w:p w:rsidR="005117C8" w:rsidRPr="006332FA" w:rsidRDefault="005117C8" w:rsidP="00FF1351">
      <w:pPr>
        <w:widowControl w:val="0"/>
        <w:autoSpaceDE w:val="0"/>
        <w:autoSpaceDN w:val="0"/>
        <w:adjustRightInd w:val="0"/>
        <w:spacing w:line="288" w:lineRule="auto"/>
        <w:jc w:val="both"/>
        <w:rPr>
          <w:rFonts w:ascii="Tahoma" w:hAnsi="Tahoma" w:cs="Tahoma"/>
          <w:u w:val="single"/>
        </w:rPr>
      </w:pPr>
      <w:r w:rsidRPr="006332FA">
        <w:rPr>
          <w:rFonts w:ascii="Tahoma" w:hAnsi="Tahoma" w:cs="Tahoma"/>
        </w:rPr>
        <w:t xml:space="preserve">                 </w:t>
      </w:r>
      <w:r w:rsidRPr="006332FA">
        <w:rPr>
          <w:rFonts w:ascii="Tahoma" w:hAnsi="Tahoma" w:cs="Tahoma"/>
          <w:u w:val="single"/>
        </w:rPr>
        <w:t>2016: $1.916.667</w:t>
      </w:r>
    </w:p>
    <w:p w:rsidR="005117C8" w:rsidRPr="006332FA" w:rsidRDefault="005117C8"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rPr>
        <w:t xml:space="preserve">    </w:t>
      </w:r>
      <w:r w:rsidRPr="006332FA">
        <w:rPr>
          <w:rFonts w:ascii="Tahoma" w:hAnsi="Tahoma" w:cs="Tahoma"/>
          <w:b/>
        </w:rPr>
        <w:t>Total</w:t>
      </w:r>
      <w:r w:rsidR="00BD3070" w:rsidRPr="006332FA">
        <w:rPr>
          <w:rFonts w:ascii="Tahoma" w:hAnsi="Tahoma" w:cs="Tahoma"/>
          <w:b/>
        </w:rPr>
        <w:t xml:space="preserve"> </w:t>
      </w:r>
      <w:r w:rsidRPr="006332FA">
        <w:rPr>
          <w:rFonts w:ascii="Tahoma" w:hAnsi="Tahoma" w:cs="Tahoma"/>
          <w:b/>
        </w:rPr>
        <w:t xml:space="preserve"> $3.750.000</w:t>
      </w:r>
    </w:p>
    <w:p w:rsidR="005117C8" w:rsidRPr="006332FA" w:rsidRDefault="005117C8" w:rsidP="00FF1351">
      <w:pPr>
        <w:widowControl w:val="0"/>
        <w:autoSpaceDE w:val="0"/>
        <w:autoSpaceDN w:val="0"/>
        <w:adjustRightInd w:val="0"/>
        <w:spacing w:line="288" w:lineRule="auto"/>
        <w:jc w:val="both"/>
        <w:rPr>
          <w:rFonts w:ascii="Tahoma" w:hAnsi="Tahoma" w:cs="Tahoma"/>
        </w:rPr>
      </w:pPr>
    </w:p>
    <w:p w:rsidR="005117C8" w:rsidRPr="006332FA" w:rsidRDefault="005117C8"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r>
      <w:r w:rsidRPr="006332FA">
        <w:rPr>
          <w:rFonts w:ascii="Tahoma" w:hAnsi="Tahoma" w:cs="Tahoma"/>
          <w:b/>
        </w:rPr>
        <w:t xml:space="preserve">Intereses a las </w:t>
      </w:r>
      <w:r w:rsidR="00460760" w:rsidRPr="006332FA">
        <w:rPr>
          <w:rFonts w:ascii="Tahoma" w:hAnsi="Tahoma" w:cs="Tahoma"/>
          <w:b/>
        </w:rPr>
        <w:t>cesantías</w:t>
      </w:r>
    </w:p>
    <w:p w:rsidR="005117C8" w:rsidRPr="006332FA" w:rsidRDefault="005117C8" w:rsidP="00FF1351">
      <w:pPr>
        <w:widowControl w:val="0"/>
        <w:autoSpaceDE w:val="0"/>
        <w:autoSpaceDN w:val="0"/>
        <w:adjustRightInd w:val="0"/>
        <w:spacing w:line="288" w:lineRule="auto"/>
        <w:jc w:val="both"/>
        <w:rPr>
          <w:rFonts w:ascii="Tahoma" w:hAnsi="Tahoma" w:cs="Tahoma"/>
        </w:rPr>
      </w:pPr>
    </w:p>
    <w:p w:rsidR="005117C8" w:rsidRPr="006332FA" w:rsidRDefault="005117C8"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Año 2015: $</w:t>
      </w:r>
      <w:r w:rsidR="00460760" w:rsidRPr="006332FA">
        <w:rPr>
          <w:rFonts w:ascii="Tahoma" w:hAnsi="Tahoma" w:cs="Tahoma"/>
        </w:rPr>
        <w:t>201</w:t>
      </w:r>
      <w:r w:rsidRPr="006332FA">
        <w:rPr>
          <w:rFonts w:ascii="Tahoma" w:hAnsi="Tahoma" w:cs="Tahoma"/>
        </w:rPr>
        <w:t>.</w:t>
      </w:r>
      <w:r w:rsidR="00460760" w:rsidRPr="006332FA">
        <w:rPr>
          <w:rFonts w:ascii="Tahoma" w:hAnsi="Tahoma" w:cs="Tahoma"/>
        </w:rPr>
        <w:t>667</w:t>
      </w:r>
    </w:p>
    <w:p w:rsidR="005117C8" w:rsidRPr="006332FA" w:rsidRDefault="005117C8" w:rsidP="00FF1351">
      <w:pPr>
        <w:widowControl w:val="0"/>
        <w:autoSpaceDE w:val="0"/>
        <w:autoSpaceDN w:val="0"/>
        <w:adjustRightInd w:val="0"/>
        <w:spacing w:line="288" w:lineRule="auto"/>
        <w:jc w:val="both"/>
        <w:rPr>
          <w:rFonts w:ascii="Tahoma" w:hAnsi="Tahoma" w:cs="Tahoma"/>
          <w:u w:val="single"/>
        </w:rPr>
      </w:pPr>
      <w:r w:rsidRPr="006332FA">
        <w:rPr>
          <w:rFonts w:ascii="Tahoma" w:hAnsi="Tahoma" w:cs="Tahoma"/>
        </w:rPr>
        <w:t xml:space="preserve">                 </w:t>
      </w:r>
      <w:r w:rsidRPr="006332FA">
        <w:rPr>
          <w:rFonts w:ascii="Tahoma" w:hAnsi="Tahoma" w:cs="Tahoma"/>
          <w:u w:val="single"/>
        </w:rPr>
        <w:t>2016: $220.417</w:t>
      </w:r>
    </w:p>
    <w:p w:rsidR="005117C8" w:rsidRPr="006332FA" w:rsidRDefault="005117C8"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rPr>
        <w:t xml:space="preserve">    </w:t>
      </w:r>
      <w:r w:rsidRPr="006332FA">
        <w:rPr>
          <w:rFonts w:ascii="Tahoma" w:hAnsi="Tahoma" w:cs="Tahoma"/>
          <w:b/>
        </w:rPr>
        <w:t>Total</w:t>
      </w:r>
      <w:r w:rsidR="00BD3070" w:rsidRPr="006332FA">
        <w:rPr>
          <w:rFonts w:ascii="Tahoma" w:hAnsi="Tahoma" w:cs="Tahoma"/>
          <w:b/>
        </w:rPr>
        <w:t xml:space="preserve"> </w:t>
      </w:r>
      <w:r w:rsidRPr="006332FA">
        <w:rPr>
          <w:rFonts w:ascii="Tahoma" w:hAnsi="Tahoma" w:cs="Tahoma"/>
          <w:b/>
        </w:rPr>
        <w:t xml:space="preserve"> </w:t>
      </w:r>
      <w:r w:rsidR="00460760" w:rsidRPr="006332FA">
        <w:rPr>
          <w:rFonts w:ascii="Tahoma" w:hAnsi="Tahoma" w:cs="Tahoma"/>
          <w:b/>
        </w:rPr>
        <w:t xml:space="preserve"> </w:t>
      </w:r>
      <w:r w:rsidRPr="006332FA">
        <w:rPr>
          <w:rFonts w:ascii="Tahoma" w:hAnsi="Tahoma" w:cs="Tahoma"/>
          <w:b/>
        </w:rPr>
        <w:t>$</w:t>
      </w:r>
      <w:r w:rsidR="00460760" w:rsidRPr="006332FA">
        <w:rPr>
          <w:rFonts w:ascii="Tahoma" w:hAnsi="Tahoma" w:cs="Tahoma"/>
          <w:b/>
        </w:rPr>
        <w:t>422.084</w:t>
      </w:r>
    </w:p>
    <w:p w:rsidR="005117C8" w:rsidRPr="006332FA" w:rsidRDefault="005117C8" w:rsidP="00FF1351">
      <w:pPr>
        <w:widowControl w:val="0"/>
        <w:tabs>
          <w:tab w:val="left" w:pos="708"/>
          <w:tab w:val="left" w:pos="1790"/>
        </w:tabs>
        <w:autoSpaceDE w:val="0"/>
        <w:autoSpaceDN w:val="0"/>
        <w:adjustRightInd w:val="0"/>
        <w:spacing w:line="288" w:lineRule="auto"/>
        <w:jc w:val="both"/>
        <w:rPr>
          <w:rFonts w:ascii="Tahoma" w:hAnsi="Tahoma" w:cs="Tahoma"/>
        </w:rPr>
      </w:pPr>
    </w:p>
    <w:p w:rsidR="005117C8" w:rsidRPr="006332FA" w:rsidRDefault="00460760" w:rsidP="00FF1351">
      <w:pPr>
        <w:widowControl w:val="0"/>
        <w:autoSpaceDE w:val="0"/>
        <w:autoSpaceDN w:val="0"/>
        <w:adjustRightInd w:val="0"/>
        <w:spacing w:line="288" w:lineRule="auto"/>
        <w:jc w:val="both"/>
        <w:rPr>
          <w:rFonts w:ascii="Tahoma" w:hAnsi="Tahoma" w:cs="Tahoma"/>
          <w:b/>
        </w:rPr>
      </w:pPr>
      <w:r w:rsidRPr="006332FA">
        <w:rPr>
          <w:rFonts w:ascii="Tahoma" w:hAnsi="Tahoma" w:cs="Tahoma"/>
        </w:rPr>
        <w:tab/>
      </w:r>
      <w:r w:rsidRPr="006332FA">
        <w:rPr>
          <w:rFonts w:ascii="Tahoma" w:hAnsi="Tahoma" w:cs="Tahoma"/>
          <w:b/>
        </w:rPr>
        <w:t>Vacaciones</w:t>
      </w:r>
    </w:p>
    <w:p w:rsidR="00460760" w:rsidRPr="006332FA" w:rsidRDefault="00460760" w:rsidP="00FF1351">
      <w:pPr>
        <w:widowControl w:val="0"/>
        <w:autoSpaceDE w:val="0"/>
        <w:autoSpaceDN w:val="0"/>
        <w:adjustRightInd w:val="0"/>
        <w:spacing w:line="288" w:lineRule="auto"/>
        <w:jc w:val="both"/>
        <w:rPr>
          <w:rFonts w:ascii="Tahoma" w:hAnsi="Tahoma" w:cs="Tahoma"/>
          <w:b/>
        </w:rPr>
      </w:pPr>
    </w:p>
    <w:p w:rsidR="00460760" w:rsidRPr="006332FA" w:rsidRDefault="00460760"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lastRenderedPageBreak/>
        <w:t>Año 2015: $916.667</w:t>
      </w:r>
    </w:p>
    <w:p w:rsidR="00460760" w:rsidRPr="006332FA" w:rsidRDefault="00460760" w:rsidP="00FF1351">
      <w:pPr>
        <w:widowControl w:val="0"/>
        <w:autoSpaceDE w:val="0"/>
        <w:autoSpaceDN w:val="0"/>
        <w:adjustRightInd w:val="0"/>
        <w:spacing w:line="288" w:lineRule="auto"/>
        <w:jc w:val="both"/>
        <w:rPr>
          <w:rFonts w:ascii="Tahoma" w:hAnsi="Tahoma" w:cs="Tahoma"/>
          <w:u w:val="single"/>
        </w:rPr>
      </w:pPr>
      <w:r w:rsidRPr="006332FA">
        <w:rPr>
          <w:rFonts w:ascii="Tahoma" w:hAnsi="Tahoma" w:cs="Tahoma"/>
        </w:rPr>
        <w:t xml:space="preserve">                 </w:t>
      </w:r>
      <w:r w:rsidRPr="006332FA">
        <w:rPr>
          <w:rFonts w:ascii="Tahoma" w:hAnsi="Tahoma" w:cs="Tahoma"/>
          <w:u w:val="single"/>
        </w:rPr>
        <w:t>2016:</w:t>
      </w:r>
      <w:r w:rsidR="00BD3070" w:rsidRPr="006332FA">
        <w:rPr>
          <w:rFonts w:ascii="Tahoma" w:hAnsi="Tahoma" w:cs="Tahoma"/>
          <w:u w:val="single"/>
        </w:rPr>
        <w:t xml:space="preserve"> </w:t>
      </w:r>
      <w:r w:rsidRPr="006332FA">
        <w:rPr>
          <w:rFonts w:ascii="Tahoma" w:hAnsi="Tahoma" w:cs="Tahoma"/>
          <w:u w:val="single"/>
        </w:rPr>
        <w:t>$958.333</w:t>
      </w:r>
    </w:p>
    <w:p w:rsidR="00460760" w:rsidRPr="006332FA" w:rsidRDefault="00460760" w:rsidP="00FF1351">
      <w:pPr>
        <w:widowControl w:val="0"/>
        <w:autoSpaceDE w:val="0"/>
        <w:autoSpaceDN w:val="0"/>
        <w:adjustRightInd w:val="0"/>
        <w:spacing w:line="288" w:lineRule="auto"/>
        <w:ind w:firstLine="708"/>
        <w:jc w:val="both"/>
        <w:rPr>
          <w:rFonts w:ascii="Tahoma" w:hAnsi="Tahoma" w:cs="Tahoma"/>
          <w:b/>
        </w:rPr>
      </w:pPr>
      <w:r w:rsidRPr="006332FA">
        <w:rPr>
          <w:rFonts w:ascii="Tahoma" w:hAnsi="Tahoma" w:cs="Tahoma"/>
        </w:rPr>
        <w:t xml:space="preserve">   </w:t>
      </w:r>
      <w:r w:rsidRPr="006332FA">
        <w:rPr>
          <w:rFonts w:ascii="Tahoma" w:hAnsi="Tahoma" w:cs="Tahoma"/>
          <w:b/>
        </w:rPr>
        <w:t>Total</w:t>
      </w:r>
      <w:r w:rsidR="00BD3070" w:rsidRPr="006332FA">
        <w:rPr>
          <w:rFonts w:ascii="Tahoma" w:hAnsi="Tahoma" w:cs="Tahoma"/>
          <w:b/>
        </w:rPr>
        <w:t xml:space="preserve"> </w:t>
      </w:r>
      <w:r w:rsidRPr="006332FA">
        <w:rPr>
          <w:rFonts w:ascii="Tahoma" w:hAnsi="Tahoma" w:cs="Tahoma"/>
          <w:b/>
        </w:rPr>
        <w:t>$1.875.000</w:t>
      </w:r>
    </w:p>
    <w:p w:rsidR="008D6281" w:rsidRPr="006332FA" w:rsidRDefault="008D6281" w:rsidP="00FF1351">
      <w:pPr>
        <w:widowControl w:val="0"/>
        <w:autoSpaceDE w:val="0"/>
        <w:autoSpaceDN w:val="0"/>
        <w:adjustRightInd w:val="0"/>
        <w:spacing w:line="288" w:lineRule="auto"/>
        <w:jc w:val="both"/>
        <w:rPr>
          <w:rFonts w:ascii="Tahoma" w:hAnsi="Tahoma" w:cs="Tahoma"/>
        </w:rPr>
      </w:pPr>
    </w:p>
    <w:p w:rsidR="008D6281" w:rsidRPr="006332FA" w:rsidRDefault="008D6281" w:rsidP="00FF1351">
      <w:pPr>
        <w:widowControl w:val="0"/>
        <w:autoSpaceDE w:val="0"/>
        <w:autoSpaceDN w:val="0"/>
        <w:adjustRightInd w:val="0"/>
        <w:spacing w:line="288" w:lineRule="auto"/>
        <w:jc w:val="both"/>
        <w:rPr>
          <w:rFonts w:ascii="Tahoma" w:hAnsi="Tahoma" w:cs="Tahoma"/>
          <w:b/>
        </w:rPr>
      </w:pPr>
      <w:r w:rsidRPr="006332FA">
        <w:rPr>
          <w:rFonts w:ascii="Tahoma" w:hAnsi="Tahoma" w:cs="Tahoma"/>
          <w:b/>
        </w:rPr>
        <w:tab/>
      </w:r>
      <w:r w:rsidR="000B745C" w:rsidRPr="006332FA">
        <w:rPr>
          <w:rFonts w:ascii="Tahoma" w:hAnsi="Tahoma" w:cs="Tahoma"/>
          <w:b/>
        </w:rPr>
        <w:t>4.</w:t>
      </w:r>
      <w:r w:rsidR="000D3BB9" w:rsidRPr="006332FA">
        <w:rPr>
          <w:rFonts w:ascii="Tahoma" w:hAnsi="Tahoma" w:cs="Tahoma"/>
          <w:b/>
        </w:rPr>
        <w:t>3</w:t>
      </w:r>
      <w:r w:rsidR="000B745C" w:rsidRPr="006332FA">
        <w:rPr>
          <w:rFonts w:ascii="Tahoma" w:hAnsi="Tahoma" w:cs="Tahoma"/>
          <w:b/>
        </w:rPr>
        <w:t xml:space="preserve"> </w:t>
      </w:r>
      <w:r w:rsidRPr="006332FA">
        <w:rPr>
          <w:rFonts w:ascii="Tahoma" w:hAnsi="Tahoma" w:cs="Tahoma"/>
          <w:b/>
        </w:rPr>
        <w:t xml:space="preserve">Indemnización moratoria art. 65 </w:t>
      </w:r>
      <w:proofErr w:type="spellStart"/>
      <w:r w:rsidRPr="006332FA">
        <w:rPr>
          <w:rFonts w:ascii="Tahoma" w:hAnsi="Tahoma" w:cs="Tahoma"/>
          <w:b/>
        </w:rPr>
        <w:t>CST</w:t>
      </w:r>
      <w:proofErr w:type="spellEnd"/>
    </w:p>
    <w:p w:rsidR="008D6281" w:rsidRPr="006332FA" w:rsidRDefault="008D6281" w:rsidP="00FF1351">
      <w:pPr>
        <w:widowControl w:val="0"/>
        <w:autoSpaceDE w:val="0"/>
        <w:autoSpaceDN w:val="0"/>
        <w:adjustRightInd w:val="0"/>
        <w:spacing w:line="288" w:lineRule="auto"/>
        <w:jc w:val="both"/>
        <w:rPr>
          <w:rFonts w:ascii="Tahoma" w:hAnsi="Tahoma" w:cs="Tahoma"/>
          <w:b/>
        </w:rPr>
      </w:pPr>
    </w:p>
    <w:p w:rsidR="003D2C4C" w:rsidRPr="006332FA" w:rsidRDefault="008D6281" w:rsidP="00FF1351">
      <w:pPr>
        <w:widowControl w:val="0"/>
        <w:autoSpaceDE w:val="0"/>
        <w:autoSpaceDN w:val="0"/>
        <w:adjustRightInd w:val="0"/>
        <w:spacing w:line="288" w:lineRule="auto"/>
        <w:jc w:val="both"/>
        <w:rPr>
          <w:rFonts w:ascii="Tahoma" w:hAnsi="Tahoma" w:cs="Tahoma"/>
        </w:rPr>
      </w:pPr>
      <w:r w:rsidRPr="006332FA">
        <w:rPr>
          <w:rFonts w:ascii="Tahoma" w:hAnsi="Tahoma" w:cs="Tahoma"/>
          <w:b/>
        </w:rPr>
        <w:tab/>
      </w:r>
      <w:r w:rsidRPr="006332FA">
        <w:rPr>
          <w:rFonts w:ascii="Tahoma" w:hAnsi="Tahoma" w:cs="Tahoma"/>
        </w:rPr>
        <w:t>Como</w:t>
      </w:r>
      <w:r w:rsidR="002333B9" w:rsidRPr="006332FA">
        <w:rPr>
          <w:rFonts w:ascii="Tahoma" w:hAnsi="Tahoma" w:cs="Tahoma"/>
        </w:rPr>
        <w:t xml:space="preserve"> quiera que</w:t>
      </w:r>
      <w:r w:rsidR="0008565E" w:rsidRPr="006332FA">
        <w:rPr>
          <w:rFonts w:ascii="Tahoma" w:hAnsi="Tahoma" w:cs="Tahoma"/>
        </w:rPr>
        <w:t xml:space="preserve"> las actuaciones de la entidad demandada estuvieron dirigidas a desnaturalizar el contrato de la demandante y no probó motivos serios y atendibles para no pagar al final del contrato las prestaciones sociales a la demandante, esta sanción emerge a la vida jurídica y corresponderá</w:t>
      </w:r>
      <w:r w:rsidR="003D2C4C" w:rsidRPr="006332FA">
        <w:rPr>
          <w:rFonts w:ascii="Tahoma" w:hAnsi="Tahoma" w:cs="Tahoma"/>
        </w:rPr>
        <w:t>, por haber devengado la demandante más de un salario mínimo,</w:t>
      </w:r>
      <w:r w:rsidR="0008565E" w:rsidRPr="006332FA">
        <w:rPr>
          <w:rFonts w:ascii="Tahoma" w:hAnsi="Tahoma" w:cs="Tahoma"/>
        </w:rPr>
        <w:t xml:space="preserve"> a un día de salario por cada día de retardo a partir del 16 de diciembre de 2015 hasta </w:t>
      </w:r>
      <w:r w:rsidR="003D2C4C" w:rsidRPr="006332FA">
        <w:rPr>
          <w:rFonts w:ascii="Tahoma" w:hAnsi="Tahoma" w:cs="Tahoma"/>
        </w:rPr>
        <w:t xml:space="preserve">por veinticuatro </w:t>
      </w:r>
      <w:r w:rsidR="00AD6816" w:rsidRPr="006332FA">
        <w:rPr>
          <w:rFonts w:ascii="Tahoma" w:hAnsi="Tahoma" w:cs="Tahoma"/>
        </w:rPr>
        <w:t xml:space="preserve">(24) </w:t>
      </w:r>
      <w:r w:rsidR="003D2C4C" w:rsidRPr="006332FA">
        <w:rPr>
          <w:rFonts w:ascii="Tahoma" w:hAnsi="Tahoma" w:cs="Tahoma"/>
        </w:rPr>
        <w:t xml:space="preserve">meses; </w:t>
      </w:r>
      <w:r w:rsidR="00AD6816" w:rsidRPr="006332FA">
        <w:rPr>
          <w:rFonts w:ascii="Tahoma" w:hAnsi="Tahoma" w:cs="Tahoma"/>
        </w:rPr>
        <w:t>a partir de la iniciación del mes veinticinco (25) e</w:t>
      </w:r>
      <w:r w:rsidR="003D2C4C" w:rsidRPr="006332FA">
        <w:rPr>
          <w:rFonts w:ascii="Tahoma" w:hAnsi="Tahoma" w:cs="Tahoma"/>
        </w:rPr>
        <w:t xml:space="preserve">l empleador deberá pagar intereses moratorios a la tasa máxima de créditos de libre asignación hasta </w:t>
      </w:r>
      <w:r w:rsidR="00AD6816" w:rsidRPr="006332FA">
        <w:rPr>
          <w:rFonts w:ascii="Tahoma" w:hAnsi="Tahoma" w:cs="Tahoma"/>
        </w:rPr>
        <w:t xml:space="preserve">que </w:t>
      </w:r>
      <w:r w:rsidR="003D2C4C" w:rsidRPr="006332FA">
        <w:rPr>
          <w:rFonts w:ascii="Tahoma" w:hAnsi="Tahoma" w:cs="Tahoma"/>
        </w:rPr>
        <w:t>el pago se verifique.</w:t>
      </w:r>
    </w:p>
    <w:p w:rsidR="0008565E" w:rsidRPr="006332FA" w:rsidRDefault="0008565E" w:rsidP="00FF1351">
      <w:pPr>
        <w:widowControl w:val="0"/>
        <w:autoSpaceDE w:val="0"/>
        <w:autoSpaceDN w:val="0"/>
        <w:adjustRightInd w:val="0"/>
        <w:spacing w:line="288" w:lineRule="auto"/>
        <w:jc w:val="both"/>
        <w:rPr>
          <w:rFonts w:ascii="Tahoma" w:hAnsi="Tahoma" w:cs="Tahoma"/>
        </w:rPr>
      </w:pPr>
    </w:p>
    <w:p w:rsidR="002333B9" w:rsidRPr="006332FA" w:rsidRDefault="002333B9" w:rsidP="00FF1351">
      <w:pPr>
        <w:widowControl w:val="0"/>
        <w:autoSpaceDE w:val="0"/>
        <w:autoSpaceDN w:val="0"/>
        <w:adjustRightInd w:val="0"/>
        <w:spacing w:line="288" w:lineRule="auto"/>
        <w:jc w:val="both"/>
        <w:rPr>
          <w:rFonts w:ascii="Tahoma" w:hAnsi="Tahoma" w:cs="Tahoma"/>
          <w:b/>
        </w:rPr>
      </w:pPr>
      <w:r w:rsidRPr="006332FA">
        <w:rPr>
          <w:rFonts w:ascii="Tahoma" w:hAnsi="Tahoma" w:cs="Tahoma"/>
          <w:b/>
        </w:rPr>
        <w:tab/>
      </w:r>
      <w:r w:rsidR="000B745C" w:rsidRPr="006332FA">
        <w:rPr>
          <w:rFonts w:ascii="Tahoma" w:hAnsi="Tahoma" w:cs="Tahoma"/>
          <w:b/>
        </w:rPr>
        <w:t>4.</w:t>
      </w:r>
      <w:r w:rsidR="000D3BB9" w:rsidRPr="006332FA">
        <w:rPr>
          <w:rFonts w:ascii="Tahoma" w:hAnsi="Tahoma" w:cs="Tahoma"/>
          <w:b/>
        </w:rPr>
        <w:t>4</w:t>
      </w:r>
      <w:r w:rsidR="000B745C" w:rsidRPr="006332FA">
        <w:rPr>
          <w:rFonts w:ascii="Tahoma" w:hAnsi="Tahoma" w:cs="Tahoma"/>
          <w:b/>
        </w:rPr>
        <w:t xml:space="preserve"> </w:t>
      </w:r>
      <w:r w:rsidRPr="006332FA">
        <w:rPr>
          <w:rFonts w:ascii="Tahoma" w:hAnsi="Tahoma" w:cs="Tahoma"/>
          <w:b/>
        </w:rPr>
        <w:t>Indemnización por no consignación de las cesantías</w:t>
      </w:r>
    </w:p>
    <w:p w:rsidR="005B058D" w:rsidRPr="006332FA" w:rsidRDefault="005B058D" w:rsidP="00FF1351">
      <w:pPr>
        <w:widowControl w:val="0"/>
        <w:autoSpaceDE w:val="0"/>
        <w:autoSpaceDN w:val="0"/>
        <w:adjustRightInd w:val="0"/>
        <w:spacing w:line="288" w:lineRule="auto"/>
        <w:jc w:val="both"/>
        <w:rPr>
          <w:rFonts w:ascii="Tahoma" w:hAnsi="Tahoma" w:cs="Tahoma"/>
        </w:rPr>
      </w:pPr>
    </w:p>
    <w:p w:rsidR="00A707B0" w:rsidRPr="006332FA" w:rsidRDefault="002333B9"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t xml:space="preserve">La misma suerte que la indemnización que antecede correrá la relativa a la falta de consignación de las cesantías, la cual asciende a la suma de </w:t>
      </w:r>
      <w:r w:rsidR="00460760" w:rsidRPr="006332FA">
        <w:rPr>
          <w:rFonts w:ascii="Tahoma" w:hAnsi="Tahoma" w:cs="Tahoma"/>
        </w:rPr>
        <w:t>$20.000.000</w:t>
      </w:r>
      <w:r w:rsidR="00DA60A6" w:rsidRPr="006332FA">
        <w:rPr>
          <w:rFonts w:ascii="Tahoma" w:hAnsi="Tahoma" w:cs="Tahoma"/>
        </w:rPr>
        <w:t xml:space="preserve">, </w:t>
      </w:r>
      <w:r w:rsidR="003D2C4C" w:rsidRPr="006332FA">
        <w:rPr>
          <w:rFonts w:ascii="Tahoma" w:hAnsi="Tahoma" w:cs="Tahoma"/>
        </w:rPr>
        <w:t xml:space="preserve">resultado de aplicar </w:t>
      </w:r>
      <w:r w:rsidR="00DA60A6" w:rsidRPr="006332FA">
        <w:rPr>
          <w:rFonts w:ascii="Tahoma" w:hAnsi="Tahoma" w:cs="Tahoma"/>
        </w:rPr>
        <w:t xml:space="preserve"> un día de salario</w:t>
      </w:r>
      <w:r w:rsidR="001D4557" w:rsidRPr="006332FA">
        <w:rPr>
          <w:rFonts w:ascii="Tahoma" w:hAnsi="Tahoma" w:cs="Tahoma"/>
        </w:rPr>
        <w:t xml:space="preserve"> por cada día de retardo, </w:t>
      </w:r>
      <w:r w:rsidR="003D2C4C" w:rsidRPr="006332FA">
        <w:rPr>
          <w:rFonts w:ascii="Tahoma" w:hAnsi="Tahoma" w:cs="Tahoma"/>
        </w:rPr>
        <w:t>causado entre el 15 de febrero y el 15 de diciembre de 2016</w:t>
      </w:r>
      <w:r w:rsidR="003D2C4C" w:rsidRPr="006332FA">
        <w:rPr>
          <w:rStyle w:val="Refdenotaalpie"/>
          <w:rFonts w:ascii="Tahoma" w:hAnsi="Tahoma" w:cs="Tahoma"/>
        </w:rPr>
        <w:footnoteReference w:id="1"/>
      </w:r>
      <w:r w:rsidR="003D2C4C" w:rsidRPr="006332FA">
        <w:rPr>
          <w:rFonts w:ascii="Tahoma" w:hAnsi="Tahoma" w:cs="Tahoma"/>
        </w:rPr>
        <w:t>.</w:t>
      </w:r>
    </w:p>
    <w:p w:rsidR="00562813" w:rsidRPr="006332FA" w:rsidRDefault="001E59F0" w:rsidP="00FF1351">
      <w:pPr>
        <w:widowControl w:val="0"/>
        <w:autoSpaceDE w:val="0"/>
        <w:autoSpaceDN w:val="0"/>
        <w:adjustRightInd w:val="0"/>
        <w:spacing w:line="288" w:lineRule="auto"/>
        <w:jc w:val="both"/>
        <w:rPr>
          <w:rFonts w:ascii="Tahoma" w:hAnsi="Tahoma" w:cs="Tahoma"/>
          <w:shd w:val="clear" w:color="auto" w:fill="FFFFFF"/>
        </w:rPr>
      </w:pPr>
      <w:r w:rsidRPr="006332FA">
        <w:rPr>
          <w:rFonts w:ascii="Tahoma" w:hAnsi="Tahoma" w:cs="Tahoma"/>
        </w:rPr>
        <w:tab/>
      </w:r>
      <w:r w:rsidR="00A2411D" w:rsidRPr="006332FA">
        <w:rPr>
          <w:rFonts w:ascii="Tahoma" w:hAnsi="Tahoma" w:cs="Tahoma"/>
        </w:rPr>
        <w:t xml:space="preserve">  </w:t>
      </w:r>
      <w:r w:rsidR="00D56938" w:rsidRPr="006332FA">
        <w:rPr>
          <w:rFonts w:ascii="Tahoma" w:hAnsi="Tahoma" w:cs="Tahoma"/>
        </w:rPr>
        <w:t xml:space="preserve"> </w:t>
      </w:r>
    </w:p>
    <w:p w:rsidR="002333B9" w:rsidRPr="006332FA" w:rsidRDefault="00F21D2D" w:rsidP="00FF1351">
      <w:pPr>
        <w:spacing w:line="288" w:lineRule="auto"/>
        <w:ind w:firstLine="708"/>
        <w:jc w:val="both"/>
        <w:rPr>
          <w:rFonts w:ascii="Tahoma" w:hAnsi="Tahoma" w:cs="Tahoma"/>
        </w:rPr>
      </w:pPr>
      <w:r w:rsidRPr="006332FA">
        <w:rPr>
          <w:rFonts w:ascii="Tahoma" w:hAnsi="Tahoma" w:cs="Tahoma"/>
        </w:rPr>
        <w:t>De conformidad con lo hasta aquí exp</w:t>
      </w:r>
      <w:r w:rsidR="00EF4380" w:rsidRPr="006332FA">
        <w:rPr>
          <w:rFonts w:ascii="Tahoma" w:hAnsi="Tahoma" w:cs="Tahoma"/>
        </w:rPr>
        <w:t xml:space="preserve">uesto se </w:t>
      </w:r>
      <w:r w:rsidR="008D6281" w:rsidRPr="006332FA">
        <w:rPr>
          <w:rFonts w:ascii="Tahoma" w:hAnsi="Tahoma" w:cs="Tahoma"/>
        </w:rPr>
        <w:t xml:space="preserve">revocará la sentencia de primera instancia para, en su lugar, declarar que entre la señora Maritza Isabel Castro y la Comercializadora Hela S.A.S. existió un contrato de trabajo por obra o labor contratada que se llevó a cabo entre el 1º de febrero de 2015 y el 15 de diciembre de 2016. Asimismo, se condenará a dicha sociedad al pago de las </w:t>
      </w:r>
      <w:r w:rsidR="002333B9" w:rsidRPr="006332FA">
        <w:rPr>
          <w:rFonts w:ascii="Tahoma" w:hAnsi="Tahoma" w:cs="Tahoma"/>
        </w:rPr>
        <w:t>prestaciones sociales y las vacaciones causadas durante la vigencia de la relación laboral; así como las indemnizaciones consagradas en el artículo 65 del Código Sustantivo del Trabajo y el artículo 99 de la Ley 50 de 1990.</w:t>
      </w:r>
    </w:p>
    <w:p w:rsidR="008D6281" w:rsidRPr="006332FA" w:rsidRDefault="008D6281" w:rsidP="00FF1351">
      <w:pPr>
        <w:spacing w:line="288" w:lineRule="auto"/>
        <w:ind w:firstLine="708"/>
        <w:jc w:val="both"/>
        <w:rPr>
          <w:rFonts w:ascii="Tahoma" w:hAnsi="Tahoma" w:cs="Tahoma"/>
        </w:rPr>
      </w:pPr>
    </w:p>
    <w:p w:rsidR="008D6281" w:rsidRPr="006332FA" w:rsidRDefault="002333B9" w:rsidP="00FF1351">
      <w:pPr>
        <w:spacing w:line="288" w:lineRule="auto"/>
        <w:ind w:firstLine="708"/>
        <w:jc w:val="both"/>
        <w:rPr>
          <w:rFonts w:ascii="Tahoma" w:hAnsi="Tahoma" w:cs="Tahoma"/>
        </w:rPr>
      </w:pPr>
      <w:r w:rsidRPr="006332FA">
        <w:rPr>
          <w:rFonts w:ascii="Tahoma" w:hAnsi="Tahoma" w:cs="Tahoma"/>
        </w:rPr>
        <w:t>Finalmente, se condenará en costas procesales de ambas instancias a la sociedad demandada, las cuales se liquidarán por la secretaría del juzgado de origen.</w:t>
      </w:r>
    </w:p>
    <w:p w:rsidR="006B0EE8" w:rsidRPr="006332FA" w:rsidRDefault="006B0EE8" w:rsidP="00FF1351">
      <w:pPr>
        <w:pStyle w:val="Textoindependiente"/>
        <w:spacing w:after="0" w:line="288" w:lineRule="auto"/>
        <w:ind w:right="51"/>
        <w:jc w:val="both"/>
        <w:rPr>
          <w:rFonts w:ascii="Tahoma" w:hAnsi="Tahoma" w:cs="Tahoma"/>
        </w:rPr>
      </w:pPr>
    </w:p>
    <w:p w:rsidR="006B0EE8" w:rsidRPr="006332FA" w:rsidRDefault="006B0EE8" w:rsidP="00FF1351">
      <w:pPr>
        <w:pStyle w:val="Sangradetextonormal"/>
        <w:spacing w:line="288" w:lineRule="auto"/>
      </w:pPr>
      <w:r w:rsidRPr="006332FA">
        <w:t xml:space="preserve">En mérito de lo expuesto, el </w:t>
      </w:r>
      <w:r w:rsidRPr="006332FA">
        <w:rPr>
          <w:b/>
        </w:rPr>
        <w:t>Tribunal Superior del Distrito Judicial de Pereira (Risaralda)</w:t>
      </w:r>
      <w:r w:rsidRPr="006332FA">
        <w:t xml:space="preserve">, </w:t>
      </w:r>
      <w:r w:rsidRPr="006332FA">
        <w:rPr>
          <w:b/>
        </w:rPr>
        <w:t>Sala de Decisión Laboral No. 1</w:t>
      </w:r>
      <w:r w:rsidRPr="006332FA">
        <w:t>, administrando justicia en nombre de la República y por autoridad de la Ley,</w:t>
      </w:r>
    </w:p>
    <w:p w:rsidR="00B70BF5" w:rsidRPr="006332FA" w:rsidRDefault="00B70BF5" w:rsidP="00FF1351">
      <w:pPr>
        <w:pStyle w:val="Sangradetextonormal"/>
        <w:spacing w:line="288" w:lineRule="auto"/>
      </w:pPr>
    </w:p>
    <w:p w:rsidR="006B0EE8" w:rsidRPr="006332FA" w:rsidRDefault="00DF2B71" w:rsidP="00FF1351">
      <w:pPr>
        <w:pStyle w:val="Prrafodelista"/>
        <w:widowControl w:val="0"/>
        <w:numPr>
          <w:ilvl w:val="0"/>
          <w:numId w:val="20"/>
        </w:numPr>
        <w:autoSpaceDE w:val="0"/>
        <w:autoSpaceDN w:val="0"/>
        <w:adjustRightInd w:val="0"/>
        <w:spacing w:line="288" w:lineRule="auto"/>
        <w:ind w:left="284"/>
        <w:jc w:val="center"/>
        <w:rPr>
          <w:rFonts w:ascii="Tahoma" w:hAnsi="Tahoma" w:cs="Tahoma"/>
          <w:b/>
        </w:rPr>
      </w:pPr>
      <w:r w:rsidRPr="006332FA">
        <w:rPr>
          <w:rFonts w:ascii="Tahoma" w:hAnsi="Tahoma" w:cs="Tahoma"/>
          <w:b/>
        </w:rPr>
        <w:t>RESUELVE</w:t>
      </w:r>
    </w:p>
    <w:p w:rsidR="006B0EE8" w:rsidRPr="006332FA" w:rsidRDefault="006B0EE8" w:rsidP="00FF1351">
      <w:pPr>
        <w:pStyle w:val="Prrafodelista"/>
        <w:widowControl w:val="0"/>
        <w:autoSpaceDE w:val="0"/>
        <w:autoSpaceDN w:val="0"/>
        <w:adjustRightInd w:val="0"/>
        <w:spacing w:line="288" w:lineRule="auto"/>
        <w:ind w:left="1080"/>
        <w:jc w:val="both"/>
        <w:rPr>
          <w:rFonts w:ascii="Tahoma" w:hAnsi="Tahoma" w:cs="Tahoma"/>
        </w:rPr>
      </w:pPr>
    </w:p>
    <w:p w:rsidR="002333B9" w:rsidRPr="006332FA" w:rsidRDefault="006B0EE8" w:rsidP="00FF1351">
      <w:pPr>
        <w:spacing w:line="288" w:lineRule="auto"/>
        <w:ind w:firstLine="708"/>
        <w:jc w:val="both"/>
        <w:rPr>
          <w:rFonts w:ascii="Tahoma" w:hAnsi="Tahoma" w:cs="Tahoma"/>
        </w:rPr>
      </w:pPr>
      <w:r w:rsidRPr="006332FA">
        <w:rPr>
          <w:rFonts w:ascii="Tahoma" w:hAnsi="Tahoma" w:cs="Tahoma"/>
          <w:b/>
          <w:u w:val="single"/>
        </w:rPr>
        <w:t>PRIMERO</w:t>
      </w:r>
      <w:r w:rsidRPr="006332FA">
        <w:rPr>
          <w:rFonts w:ascii="Tahoma" w:hAnsi="Tahoma" w:cs="Tahoma"/>
        </w:rPr>
        <w:t xml:space="preserve">.- </w:t>
      </w:r>
      <w:r w:rsidR="002333B9" w:rsidRPr="006332FA">
        <w:rPr>
          <w:rFonts w:ascii="Tahoma" w:hAnsi="Tahoma" w:cs="Tahoma"/>
          <w:b/>
        </w:rPr>
        <w:t>REVOCAR</w:t>
      </w:r>
      <w:r w:rsidR="002333B9" w:rsidRPr="006332FA">
        <w:rPr>
          <w:rFonts w:ascii="Tahoma" w:hAnsi="Tahoma" w:cs="Tahoma"/>
        </w:rPr>
        <w:t xml:space="preserve"> la sentencia de primer grado</w:t>
      </w:r>
    </w:p>
    <w:p w:rsidR="002333B9" w:rsidRPr="006332FA" w:rsidRDefault="002333B9" w:rsidP="00FF1351">
      <w:pPr>
        <w:spacing w:line="288" w:lineRule="auto"/>
        <w:ind w:firstLine="708"/>
        <w:jc w:val="both"/>
        <w:rPr>
          <w:rFonts w:ascii="Tahoma" w:hAnsi="Tahoma" w:cs="Tahoma"/>
        </w:rPr>
      </w:pPr>
    </w:p>
    <w:p w:rsidR="002333B9" w:rsidRPr="006332FA" w:rsidRDefault="002333B9" w:rsidP="00FF1351">
      <w:pPr>
        <w:spacing w:line="288" w:lineRule="auto"/>
        <w:ind w:firstLine="708"/>
        <w:jc w:val="both"/>
        <w:rPr>
          <w:rFonts w:ascii="Tahoma" w:hAnsi="Tahoma" w:cs="Tahoma"/>
        </w:rPr>
      </w:pPr>
      <w:r w:rsidRPr="006332FA">
        <w:rPr>
          <w:rFonts w:ascii="Tahoma" w:hAnsi="Tahoma" w:cs="Tahoma"/>
          <w:b/>
          <w:u w:val="single"/>
        </w:rPr>
        <w:lastRenderedPageBreak/>
        <w:t>SEGUNDO</w:t>
      </w:r>
      <w:r w:rsidRPr="006332FA">
        <w:rPr>
          <w:rFonts w:ascii="Tahoma" w:hAnsi="Tahoma" w:cs="Tahoma"/>
        </w:rPr>
        <w:t xml:space="preserve">.- </w:t>
      </w:r>
      <w:r w:rsidRPr="006332FA">
        <w:rPr>
          <w:rFonts w:ascii="Tahoma" w:hAnsi="Tahoma" w:cs="Tahoma"/>
          <w:b/>
        </w:rPr>
        <w:t>DECLARAR</w:t>
      </w:r>
      <w:r w:rsidRPr="006332FA">
        <w:rPr>
          <w:rFonts w:ascii="Tahoma" w:hAnsi="Tahoma" w:cs="Tahoma"/>
        </w:rPr>
        <w:t xml:space="preserve"> que entre la señora Maritza Isabel Castro y la Comercializadora Hela S.A.S. existió un contrato de trabajo por obra o labor contratada que se llevó a cabo entre el 1º de febrero de 2015 y el 15 de diciembre de 2016.</w:t>
      </w:r>
    </w:p>
    <w:p w:rsidR="002333B9" w:rsidRPr="006332FA" w:rsidRDefault="002333B9" w:rsidP="00FF1351">
      <w:pPr>
        <w:spacing w:line="288" w:lineRule="auto"/>
        <w:ind w:firstLine="708"/>
        <w:jc w:val="both"/>
        <w:rPr>
          <w:rFonts w:ascii="Tahoma" w:hAnsi="Tahoma" w:cs="Tahoma"/>
        </w:rPr>
      </w:pPr>
    </w:p>
    <w:p w:rsidR="002333B9" w:rsidRPr="006332FA" w:rsidRDefault="002333B9" w:rsidP="00FF1351">
      <w:pPr>
        <w:spacing w:line="288" w:lineRule="auto"/>
        <w:ind w:firstLine="708"/>
        <w:jc w:val="both"/>
        <w:rPr>
          <w:rFonts w:ascii="Tahoma" w:hAnsi="Tahoma" w:cs="Tahoma"/>
        </w:rPr>
      </w:pPr>
      <w:r w:rsidRPr="006332FA">
        <w:rPr>
          <w:rFonts w:ascii="Tahoma" w:hAnsi="Tahoma" w:cs="Tahoma"/>
          <w:b/>
        </w:rPr>
        <w:t>TERCERO.- CONDENAR a</w:t>
      </w:r>
      <w:r w:rsidRPr="006332FA">
        <w:rPr>
          <w:rFonts w:ascii="Tahoma" w:hAnsi="Tahoma" w:cs="Tahoma"/>
        </w:rPr>
        <w:t xml:space="preserve"> la Comercializadora Hela S.A.S. al pago de las prestaciones sociales y las vacaciones causadas durante la vigencia de la relación laboral</w:t>
      </w:r>
      <w:r w:rsidR="00AD6816" w:rsidRPr="006332FA">
        <w:rPr>
          <w:rFonts w:ascii="Tahoma" w:hAnsi="Tahoma" w:cs="Tahoma"/>
        </w:rPr>
        <w:t xml:space="preserve"> por valor de </w:t>
      </w:r>
      <w:r w:rsidR="00AD6816" w:rsidRPr="006332FA">
        <w:rPr>
          <w:rFonts w:ascii="Tahoma" w:hAnsi="Tahoma" w:cs="Tahoma"/>
          <w:b/>
          <w:u w:val="single"/>
        </w:rPr>
        <w:t>$9.375.000</w:t>
      </w:r>
      <w:r w:rsidRPr="006332FA">
        <w:rPr>
          <w:rFonts w:ascii="Tahoma" w:hAnsi="Tahoma" w:cs="Tahoma"/>
        </w:rPr>
        <w:t xml:space="preserve">; </w:t>
      </w:r>
      <w:r w:rsidR="00AD6816" w:rsidRPr="006332FA">
        <w:rPr>
          <w:rFonts w:ascii="Tahoma" w:hAnsi="Tahoma" w:cs="Tahoma"/>
        </w:rPr>
        <w:t>por i</w:t>
      </w:r>
      <w:r w:rsidRPr="006332FA">
        <w:rPr>
          <w:rFonts w:ascii="Tahoma" w:hAnsi="Tahoma" w:cs="Tahoma"/>
        </w:rPr>
        <w:t>ndemnizaci</w:t>
      </w:r>
      <w:r w:rsidR="00AD6816" w:rsidRPr="006332FA">
        <w:rPr>
          <w:rFonts w:ascii="Tahoma" w:hAnsi="Tahoma" w:cs="Tahoma"/>
        </w:rPr>
        <w:t>ón</w:t>
      </w:r>
      <w:r w:rsidRPr="006332FA">
        <w:rPr>
          <w:rFonts w:ascii="Tahoma" w:hAnsi="Tahoma" w:cs="Tahoma"/>
        </w:rPr>
        <w:t xml:space="preserve"> </w:t>
      </w:r>
      <w:r w:rsidR="00AD6816" w:rsidRPr="006332FA">
        <w:rPr>
          <w:rFonts w:ascii="Tahoma" w:hAnsi="Tahoma" w:cs="Tahoma"/>
        </w:rPr>
        <w:t>d</w:t>
      </w:r>
      <w:r w:rsidRPr="006332FA">
        <w:rPr>
          <w:rFonts w:ascii="Tahoma" w:hAnsi="Tahoma" w:cs="Tahoma"/>
        </w:rPr>
        <w:t>el artículo 65 del Código Sustantivo del Trabajo</w:t>
      </w:r>
      <w:r w:rsidR="00AD6816" w:rsidRPr="006332FA">
        <w:rPr>
          <w:rFonts w:ascii="Tahoma" w:hAnsi="Tahoma" w:cs="Tahoma"/>
        </w:rPr>
        <w:t xml:space="preserve"> deberá cancelar </w:t>
      </w:r>
      <w:r w:rsidR="00AD6816" w:rsidRPr="006332FA">
        <w:rPr>
          <w:rFonts w:ascii="Tahoma" w:hAnsi="Tahoma" w:cs="Tahoma"/>
          <w:b/>
        </w:rPr>
        <w:t>un día de salario por cada día de retardo</w:t>
      </w:r>
      <w:r w:rsidR="00AE0D22" w:rsidRPr="006332FA">
        <w:rPr>
          <w:rFonts w:ascii="Tahoma" w:hAnsi="Tahoma" w:cs="Tahoma"/>
          <w:b/>
        </w:rPr>
        <w:t>,</w:t>
      </w:r>
      <w:r w:rsidR="00AD6816" w:rsidRPr="006332FA">
        <w:rPr>
          <w:rFonts w:ascii="Tahoma" w:hAnsi="Tahoma" w:cs="Tahoma"/>
          <w:b/>
        </w:rPr>
        <w:t xml:space="preserve"> a partir del 16 de diciembre de 2015 hasta por 24 meses, y a partir de la iniciación del mes 25 deberá pagar intereses moratorios hasta </w:t>
      </w:r>
      <w:r w:rsidR="00AE0D22" w:rsidRPr="006332FA">
        <w:rPr>
          <w:rFonts w:ascii="Tahoma" w:hAnsi="Tahoma" w:cs="Tahoma"/>
          <w:b/>
        </w:rPr>
        <w:t>el momento del pago efectivo</w:t>
      </w:r>
      <w:r w:rsidR="00AE0D22" w:rsidRPr="006332FA">
        <w:rPr>
          <w:rFonts w:ascii="Tahoma" w:hAnsi="Tahoma" w:cs="Tahoma"/>
        </w:rPr>
        <w:t>; finalmente, por concepto de la indemnización contemplada en</w:t>
      </w:r>
      <w:r w:rsidRPr="006332FA">
        <w:rPr>
          <w:rFonts w:ascii="Tahoma" w:hAnsi="Tahoma" w:cs="Tahoma"/>
        </w:rPr>
        <w:t xml:space="preserve"> el artículo 99 de la Ley 50 de 1990</w:t>
      </w:r>
      <w:r w:rsidR="00AE0D22" w:rsidRPr="006332FA">
        <w:rPr>
          <w:rFonts w:ascii="Tahoma" w:hAnsi="Tahoma" w:cs="Tahoma"/>
        </w:rPr>
        <w:t xml:space="preserve"> deberá cancelar a la actora la suma de </w:t>
      </w:r>
      <w:r w:rsidR="00AE0D22" w:rsidRPr="006332FA">
        <w:rPr>
          <w:rFonts w:ascii="Tahoma" w:hAnsi="Tahoma" w:cs="Tahoma"/>
          <w:b/>
        </w:rPr>
        <w:t>$20.000.000</w:t>
      </w:r>
      <w:r w:rsidR="00AE0D22" w:rsidRPr="006332FA">
        <w:rPr>
          <w:rFonts w:ascii="Tahoma" w:hAnsi="Tahoma" w:cs="Tahoma"/>
        </w:rPr>
        <w:t>, c</w:t>
      </w:r>
      <w:r w:rsidRPr="006332FA">
        <w:rPr>
          <w:rFonts w:ascii="Tahoma" w:hAnsi="Tahoma" w:cs="Tahoma"/>
        </w:rPr>
        <w:t>onforme quedó establecido en la parte motiva de esta decisión.</w:t>
      </w:r>
    </w:p>
    <w:p w:rsidR="002333B9" w:rsidRPr="006332FA" w:rsidRDefault="002333B9" w:rsidP="00FF1351">
      <w:pPr>
        <w:spacing w:line="288" w:lineRule="auto"/>
        <w:ind w:firstLine="708"/>
        <w:jc w:val="both"/>
        <w:rPr>
          <w:rFonts w:ascii="Tahoma" w:hAnsi="Tahoma" w:cs="Tahoma"/>
        </w:rPr>
      </w:pPr>
    </w:p>
    <w:p w:rsidR="00DF2B71" w:rsidRPr="006332FA" w:rsidRDefault="002333B9" w:rsidP="00FF1351">
      <w:pPr>
        <w:pStyle w:val="Prrafodelista"/>
        <w:spacing w:line="288" w:lineRule="auto"/>
        <w:ind w:left="0" w:firstLine="709"/>
        <w:jc w:val="both"/>
        <w:rPr>
          <w:rFonts w:ascii="Tahoma" w:hAnsi="Tahoma" w:cs="Tahoma"/>
          <w:b/>
        </w:rPr>
      </w:pPr>
      <w:r w:rsidRPr="006332FA">
        <w:rPr>
          <w:rFonts w:ascii="Tahoma" w:hAnsi="Tahoma" w:cs="Tahoma"/>
          <w:b/>
          <w:u w:val="single"/>
        </w:rPr>
        <w:t>CUARTO</w:t>
      </w:r>
      <w:r w:rsidR="006B0EE8" w:rsidRPr="006332FA">
        <w:rPr>
          <w:rFonts w:ascii="Tahoma" w:hAnsi="Tahoma" w:cs="Tahoma"/>
          <w:b/>
        </w:rPr>
        <w:t xml:space="preserve">.- </w:t>
      </w:r>
      <w:r w:rsidR="007552F7" w:rsidRPr="006332FA">
        <w:rPr>
          <w:rFonts w:ascii="Tahoma" w:hAnsi="Tahoma" w:cs="Tahoma"/>
        </w:rPr>
        <w:t xml:space="preserve">Costas en </w:t>
      </w:r>
      <w:r w:rsidRPr="006332FA">
        <w:rPr>
          <w:rFonts w:ascii="Tahoma" w:hAnsi="Tahoma" w:cs="Tahoma"/>
        </w:rPr>
        <w:t xml:space="preserve">ambas </w:t>
      </w:r>
      <w:r w:rsidR="007552F7" w:rsidRPr="006332FA">
        <w:rPr>
          <w:rFonts w:ascii="Tahoma" w:hAnsi="Tahoma" w:cs="Tahoma"/>
        </w:rPr>
        <w:t xml:space="preserve">instancia a cargo </w:t>
      </w:r>
      <w:r w:rsidRPr="006332FA">
        <w:rPr>
          <w:rFonts w:ascii="Tahoma" w:hAnsi="Tahoma" w:cs="Tahoma"/>
        </w:rPr>
        <w:t>de la Comercializadora Hela S.A.S.</w:t>
      </w:r>
      <w:r w:rsidR="007552F7" w:rsidRPr="006332FA">
        <w:rPr>
          <w:rFonts w:ascii="Tahoma" w:hAnsi="Tahoma" w:cs="Tahoma"/>
        </w:rPr>
        <w:t xml:space="preserve"> en un 100% a favor de la señora </w:t>
      </w:r>
      <w:r w:rsidRPr="006332FA">
        <w:rPr>
          <w:rFonts w:ascii="Tahoma" w:hAnsi="Tahoma" w:cs="Tahoma"/>
          <w:b/>
        </w:rPr>
        <w:t>Maritza Isabel Castro</w:t>
      </w:r>
      <w:r w:rsidR="007552F7" w:rsidRPr="006332FA">
        <w:rPr>
          <w:rFonts w:ascii="Tahoma" w:hAnsi="Tahoma" w:cs="Tahoma"/>
        </w:rPr>
        <w:t>. Liquídense por la secretaría del juzgado de origen.</w:t>
      </w:r>
    </w:p>
    <w:p w:rsidR="006B0EE8" w:rsidRPr="006332FA" w:rsidRDefault="006B0EE8" w:rsidP="00FF1351">
      <w:pPr>
        <w:pStyle w:val="Prrafodelista"/>
        <w:spacing w:line="288" w:lineRule="auto"/>
        <w:ind w:left="0" w:firstLine="709"/>
        <w:jc w:val="both"/>
        <w:rPr>
          <w:rFonts w:ascii="Tahoma" w:hAnsi="Tahoma" w:cs="Tahoma"/>
        </w:rPr>
      </w:pPr>
    </w:p>
    <w:p w:rsidR="006B0EE8" w:rsidRPr="006332FA" w:rsidRDefault="006B0EE8" w:rsidP="00FF1351">
      <w:pPr>
        <w:pStyle w:val="Prrafodelista"/>
        <w:widowControl w:val="0"/>
        <w:autoSpaceDE w:val="0"/>
        <w:autoSpaceDN w:val="0"/>
        <w:adjustRightInd w:val="0"/>
        <w:spacing w:line="288" w:lineRule="auto"/>
        <w:ind w:left="0" w:firstLine="709"/>
        <w:jc w:val="both"/>
        <w:rPr>
          <w:rFonts w:ascii="Tahoma" w:hAnsi="Tahoma" w:cs="Tahoma"/>
          <w:b/>
          <w:bCs/>
        </w:rPr>
      </w:pPr>
      <w:r w:rsidRPr="006332FA">
        <w:rPr>
          <w:rFonts w:ascii="Tahoma" w:hAnsi="Tahoma" w:cs="Tahoma"/>
          <w:b/>
          <w:bCs/>
        </w:rPr>
        <w:t>Notificación surtida en estrados.</w:t>
      </w:r>
    </w:p>
    <w:p w:rsidR="006B0EE8" w:rsidRPr="006332FA" w:rsidRDefault="006B0EE8" w:rsidP="00FF1351">
      <w:pPr>
        <w:pStyle w:val="Prrafodelista"/>
        <w:widowControl w:val="0"/>
        <w:autoSpaceDE w:val="0"/>
        <w:autoSpaceDN w:val="0"/>
        <w:adjustRightInd w:val="0"/>
        <w:spacing w:line="288" w:lineRule="auto"/>
        <w:ind w:left="0" w:firstLine="709"/>
        <w:jc w:val="both"/>
        <w:rPr>
          <w:rFonts w:ascii="Tahoma" w:hAnsi="Tahoma" w:cs="Tahoma"/>
          <w:b/>
          <w:bCs/>
        </w:rPr>
      </w:pPr>
    </w:p>
    <w:p w:rsidR="006B0EE8" w:rsidRPr="006332FA" w:rsidRDefault="006B0EE8" w:rsidP="00FF1351">
      <w:pPr>
        <w:pStyle w:val="Prrafodelista"/>
        <w:widowControl w:val="0"/>
        <w:autoSpaceDE w:val="0"/>
        <w:autoSpaceDN w:val="0"/>
        <w:adjustRightInd w:val="0"/>
        <w:spacing w:line="288" w:lineRule="auto"/>
        <w:ind w:left="0" w:firstLine="709"/>
        <w:jc w:val="both"/>
        <w:rPr>
          <w:rFonts w:ascii="Tahoma" w:hAnsi="Tahoma" w:cs="Tahoma"/>
        </w:rPr>
      </w:pPr>
      <w:r w:rsidRPr="006332FA">
        <w:rPr>
          <w:rFonts w:ascii="Tahoma" w:hAnsi="Tahoma" w:cs="Tahoma"/>
          <w:b/>
        </w:rPr>
        <w:t>Cúmplase</w:t>
      </w:r>
      <w:r w:rsidRPr="006332FA">
        <w:rPr>
          <w:rFonts w:ascii="Tahoma" w:hAnsi="Tahoma" w:cs="Tahoma"/>
        </w:rPr>
        <w:t xml:space="preserve"> y </w:t>
      </w:r>
      <w:r w:rsidRPr="006332FA">
        <w:rPr>
          <w:rFonts w:ascii="Tahoma" w:hAnsi="Tahoma" w:cs="Tahoma"/>
          <w:b/>
        </w:rPr>
        <w:t>devuélvase</w:t>
      </w:r>
      <w:r w:rsidRPr="006332FA">
        <w:rPr>
          <w:rFonts w:ascii="Tahoma" w:hAnsi="Tahoma" w:cs="Tahoma"/>
        </w:rPr>
        <w:t xml:space="preserve"> el expediente al Juzgado de origen.</w:t>
      </w:r>
    </w:p>
    <w:p w:rsidR="000B745C" w:rsidRPr="006332FA" w:rsidRDefault="000B4F1F" w:rsidP="00FF1351">
      <w:pPr>
        <w:widowControl w:val="0"/>
        <w:autoSpaceDE w:val="0"/>
        <w:autoSpaceDN w:val="0"/>
        <w:adjustRightInd w:val="0"/>
        <w:spacing w:line="288" w:lineRule="auto"/>
        <w:jc w:val="both"/>
        <w:rPr>
          <w:rFonts w:ascii="Tahoma" w:hAnsi="Tahoma" w:cs="Tahoma"/>
        </w:rPr>
      </w:pPr>
      <w:r w:rsidRPr="006332FA">
        <w:rPr>
          <w:rFonts w:ascii="Tahoma" w:hAnsi="Tahoma" w:cs="Tahoma"/>
        </w:rPr>
        <w:tab/>
      </w:r>
    </w:p>
    <w:p w:rsidR="000B4F1F" w:rsidRPr="006332FA" w:rsidRDefault="000B4F1F" w:rsidP="00FF1351">
      <w:pPr>
        <w:widowControl w:val="0"/>
        <w:autoSpaceDE w:val="0"/>
        <w:autoSpaceDN w:val="0"/>
        <w:adjustRightInd w:val="0"/>
        <w:spacing w:line="288" w:lineRule="auto"/>
        <w:ind w:firstLine="708"/>
        <w:jc w:val="both"/>
        <w:rPr>
          <w:rFonts w:ascii="Tahoma" w:hAnsi="Tahoma" w:cs="Tahoma"/>
        </w:rPr>
      </w:pPr>
      <w:r w:rsidRPr="006332FA">
        <w:rPr>
          <w:rFonts w:ascii="Tahoma" w:hAnsi="Tahoma" w:cs="Tahoma"/>
        </w:rPr>
        <w:t>La Magistrada ponente,</w:t>
      </w:r>
    </w:p>
    <w:p w:rsidR="000B4F1F" w:rsidRPr="006332FA" w:rsidRDefault="000B4F1F" w:rsidP="00FF1351">
      <w:pPr>
        <w:spacing w:line="288" w:lineRule="auto"/>
        <w:rPr>
          <w:rFonts w:ascii="Tahoma" w:hAnsi="Tahoma" w:cs="Tahoma"/>
        </w:rPr>
      </w:pPr>
    </w:p>
    <w:p w:rsidR="001F4CE6" w:rsidRPr="006332FA" w:rsidRDefault="001F4CE6" w:rsidP="00FF1351">
      <w:pPr>
        <w:spacing w:line="288" w:lineRule="auto"/>
        <w:rPr>
          <w:rFonts w:ascii="Tahoma" w:hAnsi="Tahoma" w:cs="Tahoma"/>
        </w:rPr>
      </w:pPr>
    </w:p>
    <w:p w:rsidR="00AD6816" w:rsidRPr="006332FA" w:rsidRDefault="00AD6816" w:rsidP="00FF1351">
      <w:pPr>
        <w:spacing w:line="288" w:lineRule="auto"/>
        <w:rPr>
          <w:rFonts w:ascii="Tahoma" w:hAnsi="Tahoma" w:cs="Tahoma"/>
        </w:rPr>
      </w:pPr>
    </w:p>
    <w:p w:rsidR="001F4CE6" w:rsidRPr="006332FA" w:rsidRDefault="001F4CE6" w:rsidP="00FF1351">
      <w:pPr>
        <w:spacing w:line="288" w:lineRule="auto"/>
        <w:rPr>
          <w:rFonts w:ascii="Tahoma" w:hAnsi="Tahoma" w:cs="Tahoma"/>
        </w:rPr>
      </w:pPr>
    </w:p>
    <w:p w:rsidR="000B4F1F" w:rsidRPr="006332FA" w:rsidRDefault="000B4F1F" w:rsidP="00FF1351">
      <w:pPr>
        <w:pStyle w:val="Ttulo3"/>
        <w:spacing w:before="0" w:after="0" w:line="288" w:lineRule="auto"/>
        <w:jc w:val="center"/>
        <w:rPr>
          <w:rFonts w:ascii="Tahoma" w:hAnsi="Tahoma" w:cs="Tahoma"/>
          <w:bCs w:val="0"/>
          <w:sz w:val="24"/>
          <w:szCs w:val="24"/>
        </w:rPr>
      </w:pPr>
      <w:r w:rsidRPr="006332FA">
        <w:rPr>
          <w:rFonts w:ascii="Tahoma" w:hAnsi="Tahoma" w:cs="Tahoma"/>
          <w:bCs w:val="0"/>
          <w:sz w:val="24"/>
          <w:szCs w:val="24"/>
        </w:rPr>
        <w:t>ANA LUCÍA CAICEDO CALDERÓN</w:t>
      </w:r>
    </w:p>
    <w:p w:rsidR="00007112" w:rsidRPr="00D00451" w:rsidRDefault="00007112" w:rsidP="00FF1351">
      <w:pPr>
        <w:spacing w:line="288" w:lineRule="auto"/>
        <w:rPr>
          <w:rFonts w:ascii="Tahoma" w:hAnsi="Tahoma" w:cs="Tahoma"/>
        </w:rPr>
      </w:pPr>
    </w:p>
    <w:p w:rsidR="00BE7537" w:rsidRPr="00D00451" w:rsidRDefault="00BE7537" w:rsidP="00FF1351">
      <w:pPr>
        <w:spacing w:line="288" w:lineRule="auto"/>
        <w:rPr>
          <w:rFonts w:ascii="Tahoma" w:hAnsi="Tahoma" w:cs="Tahoma"/>
        </w:rPr>
      </w:pPr>
    </w:p>
    <w:p w:rsidR="000B4F1F" w:rsidRPr="00D00451" w:rsidRDefault="000B4F1F" w:rsidP="00FF1351">
      <w:pPr>
        <w:spacing w:line="288" w:lineRule="auto"/>
        <w:rPr>
          <w:rFonts w:ascii="Tahoma" w:hAnsi="Tahoma" w:cs="Tahoma"/>
        </w:rPr>
      </w:pPr>
      <w:bookmarkStart w:id="0" w:name="_GoBack"/>
      <w:bookmarkEnd w:id="0"/>
    </w:p>
    <w:p w:rsidR="000B4F1F" w:rsidRPr="00D00451" w:rsidRDefault="000B4F1F" w:rsidP="00FF1351">
      <w:pPr>
        <w:spacing w:line="288" w:lineRule="auto"/>
        <w:rPr>
          <w:rFonts w:ascii="Tahoma" w:hAnsi="Tahoma" w:cs="Tahoma"/>
        </w:rPr>
      </w:pPr>
    </w:p>
    <w:p w:rsidR="000B4F1F" w:rsidRPr="006332FA" w:rsidRDefault="000B4F1F" w:rsidP="00FF1351">
      <w:pPr>
        <w:spacing w:line="288" w:lineRule="auto"/>
        <w:jc w:val="both"/>
        <w:rPr>
          <w:rFonts w:ascii="Tahoma" w:hAnsi="Tahoma" w:cs="Tahoma"/>
        </w:rPr>
      </w:pPr>
      <w:r w:rsidRPr="006332FA">
        <w:rPr>
          <w:rFonts w:ascii="Tahoma" w:hAnsi="Tahoma" w:cs="Tahoma"/>
          <w:b/>
        </w:rPr>
        <w:t xml:space="preserve">OLGA LUCÍA HOYOS </w:t>
      </w:r>
      <w:r w:rsidR="00D00451" w:rsidRPr="006332FA">
        <w:rPr>
          <w:rFonts w:ascii="Tahoma" w:hAnsi="Tahoma" w:cs="Tahoma"/>
          <w:b/>
        </w:rPr>
        <w:t>SEPÚLVEDA</w:t>
      </w:r>
      <w:r w:rsidR="00D00451">
        <w:rPr>
          <w:rFonts w:ascii="Tahoma" w:hAnsi="Tahoma" w:cs="Tahoma"/>
          <w:b/>
        </w:rPr>
        <w:t xml:space="preserve">                 </w:t>
      </w:r>
      <w:r w:rsidRPr="006332FA">
        <w:rPr>
          <w:rFonts w:ascii="Tahoma" w:hAnsi="Tahoma" w:cs="Tahoma"/>
          <w:b/>
        </w:rPr>
        <w:t>JULIO CÉSAR SALAZAR MUÑOZ</w:t>
      </w:r>
      <w:r w:rsidRPr="006332FA">
        <w:rPr>
          <w:rFonts w:ascii="Tahoma" w:hAnsi="Tahoma" w:cs="Tahoma"/>
          <w:b/>
        </w:rPr>
        <w:tab/>
      </w:r>
      <w:r w:rsidR="00D00451">
        <w:rPr>
          <w:rFonts w:ascii="Tahoma" w:hAnsi="Tahoma" w:cs="Tahoma"/>
          <w:b/>
        </w:rPr>
        <w:t xml:space="preserve">  </w:t>
      </w:r>
      <w:r w:rsidR="00460760" w:rsidRPr="006332FA">
        <w:rPr>
          <w:rFonts w:ascii="Tahoma" w:hAnsi="Tahoma" w:cs="Tahoma"/>
        </w:rPr>
        <w:t xml:space="preserve">     </w:t>
      </w:r>
      <w:r w:rsidRPr="006332FA">
        <w:rPr>
          <w:rFonts w:ascii="Tahoma" w:hAnsi="Tahoma" w:cs="Tahoma"/>
        </w:rPr>
        <w:t xml:space="preserve">Magistrada                                    </w:t>
      </w:r>
      <w:r w:rsidR="005117C8" w:rsidRPr="006332FA">
        <w:rPr>
          <w:rFonts w:ascii="Tahoma" w:hAnsi="Tahoma" w:cs="Tahoma"/>
        </w:rPr>
        <w:t xml:space="preserve">                   </w:t>
      </w:r>
      <w:r w:rsidR="00D00451">
        <w:rPr>
          <w:rFonts w:ascii="Tahoma" w:hAnsi="Tahoma" w:cs="Tahoma"/>
        </w:rPr>
        <w:t xml:space="preserve">  </w:t>
      </w:r>
      <w:r w:rsidRPr="006332FA">
        <w:rPr>
          <w:rFonts w:ascii="Tahoma" w:hAnsi="Tahoma" w:cs="Tahoma"/>
        </w:rPr>
        <w:t>Magistrado</w:t>
      </w:r>
    </w:p>
    <w:p w:rsidR="00AC0269" w:rsidRDefault="00D00451" w:rsidP="00FF1351">
      <w:pPr>
        <w:widowControl w:val="0"/>
        <w:autoSpaceDE w:val="0"/>
        <w:autoSpaceDN w:val="0"/>
        <w:adjustRightInd w:val="0"/>
        <w:spacing w:line="288" w:lineRule="auto"/>
        <w:ind w:firstLine="708"/>
        <w:jc w:val="both"/>
        <w:rPr>
          <w:rFonts w:ascii="Tahoma" w:hAnsi="Tahoma" w:cs="Tahoma"/>
        </w:rPr>
      </w:pPr>
      <w:r>
        <w:rPr>
          <w:rFonts w:ascii="Tahoma" w:hAnsi="Tahoma" w:cs="Tahoma"/>
        </w:rPr>
        <w:t xml:space="preserve">    </w:t>
      </w:r>
      <w:r w:rsidR="00AD6816" w:rsidRPr="006332FA">
        <w:rPr>
          <w:rFonts w:ascii="Tahoma" w:hAnsi="Tahoma" w:cs="Tahoma"/>
        </w:rPr>
        <w:t xml:space="preserve">   Aclara voto</w:t>
      </w:r>
      <w:r w:rsidR="00460760" w:rsidRPr="006332FA">
        <w:rPr>
          <w:rFonts w:ascii="Tahoma" w:hAnsi="Tahoma" w:cs="Tahoma"/>
        </w:rPr>
        <w:tab/>
      </w:r>
      <w:r w:rsidR="00460760" w:rsidRPr="006332FA">
        <w:rPr>
          <w:rFonts w:ascii="Tahoma" w:hAnsi="Tahoma" w:cs="Tahoma"/>
        </w:rPr>
        <w:tab/>
      </w:r>
      <w:r w:rsidR="00460760" w:rsidRPr="006332FA">
        <w:rPr>
          <w:rFonts w:ascii="Tahoma" w:hAnsi="Tahoma" w:cs="Tahoma"/>
        </w:rPr>
        <w:tab/>
      </w:r>
      <w:r w:rsidR="00460760" w:rsidRPr="006332FA">
        <w:rPr>
          <w:rFonts w:ascii="Tahoma" w:hAnsi="Tahoma" w:cs="Tahoma"/>
        </w:rPr>
        <w:tab/>
      </w:r>
      <w:r w:rsidR="00460760" w:rsidRPr="006332FA">
        <w:rPr>
          <w:rFonts w:ascii="Tahoma" w:hAnsi="Tahoma" w:cs="Tahoma"/>
        </w:rPr>
        <w:tab/>
      </w:r>
      <w:r>
        <w:rPr>
          <w:rFonts w:ascii="Tahoma" w:hAnsi="Tahoma" w:cs="Tahoma"/>
        </w:rPr>
        <w:tab/>
        <w:t xml:space="preserve"> </w:t>
      </w:r>
      <w:r w:rsidR="00AD6816" w:rsidRPr="006332FA">
        <w:rPr>
          <w:rFonts w:ascii="Tahoma" w:hAnsi="Tahoma" w:cs="Tahoma"/>
        </w:rPr>
        <w:t xml:space="preserve">   </w:t>
      </w:r>
      <w:r w:rsidR="00460760" w:rsidRPr="006332FA">
        <w:rPr>
          <w:rFonts w:ascii="Tahoma" w:hAnsi="Tahoma" w:cs="Tahoma"/>
        </w:rPr>
        <w:t>Salva voto</w:t>
      </w:r>
    </w:p>
    <w:p w:rsidR="000B4AA0" w:rsidRDefault="000B4AA0" w:rsidP="000B4AA0">
      <w:pPr>
        <w:widowControl w:val="0"/>
        <w:autoSpaceDE w:val="0"/>
        <w:autoSpaceDN w:val="0"/>
        <w:adjustRightInd w:val="0"/>
        <w:spacing w:line="276" w:lineRule="auto"/>
        <w:jc w:val="both"/>
        <w:rPr>
          <w:rFonts w:ascii="Tahoma" w:hAnsi="Tahoma" w:cs="Tahoma"/>
        </w:rPr>
      </w:pPr>
    </w:p>
    <w:p w:rsidR="000B4AA0" w:rsidRDefault="000B4AA0">
      <w:pPr>
        <w:rPr>
          <w:rFonts w:ascii="Tahoma" w:hAnsi="Tahoma" w:cs="Tahoma"/>
        </w:rPr>
      </w:pPr>
      <w:r>
        <w:rPr>
          <w:rFonts w:ascii="Tahoma" w:hAnsi="Tahoma" w:cs="Tahoma"/>
        </w:rPr>
        <w:br w:type="page"/>
      </w:r>
    </w:p>
    <w:p w:rsidR="000B4AA0" w:rsidRPr="000B4AA0" w:rsidRDefault="000B4AA0" w:rsidP="000B4AA0">
      <w:pPr>
        <w:spacing w:line="360" w:lineRule="auto"/>
        <w:jc w:val="both"/>
        <w:rPr>
          <w:rFonts w:ascii="Arial" w:hAnsi="Arial" w:cs="Arial"/>
          <w:i/>
          <w:sz w:val="22"/>
          <w:szCs w:val="22"/>
        </w:rPr>
      </w:pPr>
    </w:p>
    <w:p w:rsidR="000B4AA0" w:rsidRPr="000B4AA0" w:rsidRDefault="000B4AA0" w:rsidP="00FF1351">
      <w:pPr>
        <w:spacing w:line="300" w:lineRule="auto"/>
        <w:ind w:left="1134"/>
        <w:jc w:val="both"/>
        <w:rPr>
          <w:rFonts w:ascii="Arial" w:hAnsi="Arial" w:cs="Arial"/>
          <w:b/>
          <w:i/>
        </w:rPr>
      </w:pPr>
      <w:r w:rsidRPr="000B4AA0">
        <w:rPr>
          <w:rFonts w:ascii="Arial" w:hAnsi="Arial" w:cs="Arial"/>
          <w:i/>
        </w:rPr>
        <w:t xml:space="preserve">MAGISTRADO: </w:t>
      </w:r>
      <w:r w:rsidRPr="000B4AA0">
        <w:rPr>
          <w:rFonts w:ascii="Arial" w:hAnsi="Arial" w:cs="Arial"/>
          <w:b/>
          <w:i/>
        </w:rPr>
        <w:t xml:space="preserve">JULIO CÉSAR SALAZAR MUÑOZ  </w:t>
      </w:r>
      <w:r w:rsidRPr="000B4AA0">
        <w:rPr>
          <w:rFonts w:ascii="Arial" w:hAnsi="Arial" w:cs="Arial"/>
          <w:b/>
          <w:i/>
        </w:rPr>
        <w:tab/>
      </w:r>
    </w:p>
    <w:p w:rsidR="000B4AA0" w:rsidRPr="000B4AA0" w:rsidRDefault="000B4AA0" w:rsidP="00FF1351">
      <w:pPr>
        <w:spacing w:line="300" w:lineRule="auto"/>
        <w:ind w:left="1134"/>
        <w:jc w:val="both"/>
        <w:rPr>
          <w:rFonts w:ascii="Arial" w:hAnsi="Arial" w:cs="Arial"/>
          <w:i/>
        </w:rPr>
      </w:pPr>
      <w:r w:rsidRPr="000B4AA0">
        <w:rPr>
          <w:rFonts w:ascii="Arial" w:hAnsi="Arial" w:cs="Arial"/>
          <w:i/>
        </w:rPr>
        <w:t>Pereira, ocho [8] de julio de dos mil diecinueve [2019].</w:t>
      </w:r>
    </w:p>
    <w:p w:rsidR="000B4AA0" w:rsidRPr="000B4AA0" w:rsidRDefault="000B4AA0" w:rsidP="00FF1351">
      <w:pPr>
        <w:tabs>
          <w:tab w:val="left" w:pos="1440"/>
        </w:tabs>
        <w:spacing w:line="300" w:lineRule="auto"/>
        <w:jc w:val="both"/>
        <w:rPr>
          <w:rFonts w:ascii="Arial" w:hAnsi="Arial" w:cs="Arial"/>
          <w:i/>
          <w:snapToGrid w:val="0"/>
        </w:rPr>
      </w:pPr>
      <w:r w:rsidRPr="000B4AA0">
        <w:rPr>
          <w:rFonts w:ascii="Arial" w:hAnsi="Arial" w:cs="Arial"/>
          <w:i/>
          <w:snapToGrid w:val="0"/>
        </w:rPr>
        <w:tab/>
      </w:r>
    </w:p>
    <w:p w:rsidR="000B4AA0" w:rsidRPr="000B4AA0" w:rsidRDefault="000B4AA0" w:rsidP="00FF1351">
      <w:pPr>
        <w:spacing w:line="300" w:lineRule="auto"/>
        <w:jc w:val="center"/>
        <w:rPr>
          <w:rFonts w:ascii="Arial" w:hAnsi="Arial" w:cs="Arial"/>
          <w:b/>
          <w:i/>
        </w:rPr>
      </w:pPr>
      <w:r w:rsidRPr="000B4AA0">
        <w:rPr>
          <w:rFonts w:ascii="Arial" w:hAnsi="Arial" w:cs="Arial"/>
          <w:b/>
          <w:i/>
        </w:rPr>
        <w:t>SALVAMENTO  DE VOTO:</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Con el respeto que corresponde por la opinión mayoritaria, disiento de la decisión tomada por las siguientes razones:</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Concuerdo con la Dra. Olga Lucía Hoyos Sepúlveda en que en este caso no se daban los presupuestos procesales para ordenar en esta sede la práctica de los testimonios de Juan Carlos </w:t>
      </w:r>
      <w:proofErr w:type="spellStart"/>
      <w:r w:rsidRPr="000B4AA0">
        <w:rPr>
          <w:rFonts w:ascii="Arial" w:hAnsi="Arial" w:cs="Arial"/>
          <w:iCs/>
        </w:rPr>
        <w:t>Michaels</w:t>
      </w:r>
      <w:proofErr w:type="spellEnd"/>
      <w:r w:rsidRPr="000B4AA0">
        <w:rPr>
          <w:rFonts w:ascii="Arial" w:hAnsi="Arial" w:cs="Arial"/>
          <w:iCs/>
        </w:rPr>
        <w:t xml:space="preserve"> Pérez, Jorge Luis Guerrero, Ángel Oswaldo </w:t>
      </w:r>
      <w:proofErr w:type="spellStart"/>
      <w:r w:rsidRPr="000B4AA0">
        <w:rPr>
          <w:rFonts w:ascii="Arial" w:hAnsi="Arial" w:cs="Arial"/>
          <w:iCs/>
        </w:rPr>
        <w:t>Aristizábal</w:t>
      </w:r>
      <w:proofErr w:type="spellEnd"/>
      <w:r w:rsidRPr="000B4AA0">
        <w:rPr>
          <w:rFonts w:ascii="Arial" w:hAnsi="Arial" w:cs="Arial"/>
          <w:iCs/>
        </w:rPr>
        <w:t xml:space="preserve"> Yepes y </w:t>
      </w:r>
      <w:proofErr w:type="spellStart"/>
      <w:r w:rsidRPr="000B4AA0">
        <w:rPr>
          <w:rFonts w:ascii="Arial" w:hAnsi="Arial" w:cs="Arial"/>
          <w:iCs/>
        </w:rPr>
        <w:t>Francene</w:t>
      </w:r>
      <w:proofErr w:type="spellEnd"/>
      <w:r w:rsidRPr="000B4AA0">
        <w:rPr>
          <w:rFonts w:ascii="Arial" w:hAnsi="Arial" w:cs="Arial"/>
          <w:iCs/>
        </w:rPr>
        <w:t xml:space="preserve"> Blandón Álvarez, ordenada por la Dra. Ana Lucía Caicedo Calderón en auto de 26 de octubre de 2018, ya que no se daba ninguna de las hipótesis legales para proceder en tal sentido y adicionalmente, como lo he expresado reiteradamente, porque éste tipo de decisiones deben ser adoptadas por la Sala y no por el Magistrado Sustanciador.</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Nótese que el artículo 82 del </w:t>
      </w:r>
      <w:proofErr w:type="spellStart"/>
      <w:r w:rsidRPr="000B4AA0">
        <w:rPr>
          <w:rFonts w:ascii="Arial" w:hAnsi="Arial" w:cs="Arial"/>
          <w:iCs/>
        </w:rPr>
        <w:t>CPT</w:t>
      </w:r>
      <w:proofErr w:type="spellEnd"/>
      <w:r w:rsidRPr="000B4AA0">
        <w:rPr>
          <w:rFonts w:ascii="Arial" w:hAnsi="Arial" w:cs="Arial"/>
          <w:iCs/>
        </w:rPr>
        <w:t xml:space="preserve"> y de la SS establece que una vez ejecutoriado el auto que admite la apelación, se fijará la fecha de la audiencia para practicar las pruebas del artículo 83 ibídem, es decir, que la petición de la práctica testimonial elevada por la parte actora en esta sede fue extemporánea, ya que el término de traslado del auto que admitió los recursos de apelación y dentro del cual se debía hacer la petición probatoria, corrió durante los días 28 de febrero, 1 y 2 de marzo de 2018 y la solicitud solo vino a elevarse el 7 de marzo siguiente.</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Por otro lado porque, si en gracia de discusión se pasara por alto tal extemporaneidad, lo cierto es que si bien en el curso de la primera instancia ella fue decretada por el juzgado de conocimiento, no es cierto que se haya dejado de practicar sin culpa de la parte interesada, pues es de recordar que en la audiencia de trámite la </w:t>
      </w:r>
      <w:r w:rsidRPr="000B4AA0">
        <w:rPr>
          <w:rFonts w:ascii="Arial" w:hAnsi="Arial" w:cs="Arial"/>
          <w:i/>
          <w:iCs/>
        </w:rPr>
        <w:t>a quo</w:t>
      </w:r>
      <w:r w:rsidRPr="000B4AA0">
        <w:rPr>
          <w:rFonts w:ascii="Arial" w:hAnsi="Arial" w:cs="Arial"/>
          <w:iCs/>
        </w:rPr>
        <w:t xml:space="preserve"> limitó la prueba testimonial, sin que en ese momento la parte interesada hiciera uso de los recursos legales que tenía para controvertir esa decisión, como lo eran el recurso de reposición dispuesto en el artículo 63 del </w:t>
      </w:r>
      <w:proofErr w:type="spellStart"/>
      <w:r w:rsidRPr="000B4AA0">
        <w:rPr>
          <w:rFonts w:ascii="Arial" w:hAnsi="Arial" w:cs="Arial"/>
          <w:iCs/>
        </w:rPr>
        <w:t>CPT</w:t>
      </w:r>
      <w:proofErr w:type="spellEnd"/>
      <w:r w:rsidRPr="000B4AA0">
        <w:rPr>
          <w:rFonts w:ascii="Arial" w:hAnsi="Arial" w:cs="Arial"/>
          <w:iCs/>
        </w:rPr>
        <w:t xml:space="preserve"> y de la SS y el de apelación previsto en el numeral 4º del artículo 65 de la misma obra; por lo que al no haber ejercido tal derecho, aceptó la decisión adoptada por la sentenciadora de primer grado, la cual quedó debidamente ejecutoriada, cerrándosele de esa manera la posibilidad de que se accediera a esa práctica probatoria en esta sede.</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Al margen de lo anterior, la Sala Mayoritaria determinó que entre la señora Maritza Isabel Castro y la Comercializadora Hela S.A.S., representada legalmente por el también demandado Edwin Jiménez Yepes, existió un contrato de trabajo entre el 1º de febrero de 2015 y el 15 de diciembre de 2016, al considerar que de conformidad con los testimonios de Beatriz Eugenia Agudelo Vergara, Albeiro Fajardo Olarte, Faber Andrés Molina Flórez y Edgar Oswaldo Prada, </w:t>
      </w:r>
      <w:proofErr w:type="spellStart"/>
      <w:r w:rsidRPr="000B4AA0">
        <w:rPr>
          <w:rFonts w:ascii="Arial" w:hAnsi="Arial" w:cs="Arial"/>
          <w:iCs/>
        </w:rPr>
        <w:t>recepcionados</w:t>
      </w:r>
      <w:proofErr w:type="spellEnd"/>
      <w:r w:rsidRPr="000B4AA0">
        <w:rPr>
          <w:rFonts w:ascii="Arial" w:hAnsi="Arial" w:cs="Arial"/>
          <w:iCs/>
        </w:rPr>
        <w:t xml:space="preserve"> en el curso de la primera instancia, no se lograba desvirtuar la presunción prevista en el artículo 24 del </w:t>
      </w:r>
      <w:proofErr w:type="spellStart"/>
      <w:r w:rsidRPr="000B4AA0">
        <w:rPr>
          <w:rFonts w:ascii="Arial" w:hAnsi="Arial" w:cs="Arial"/>
          <w:iCs/>
        </w:rPr>
        <w:t>CST</w:t>
      </w:r>
      <w:proofErr w:type="spellEnd"/>
      <w:r w:rsidRPr="000B4AA0">
        <w:rPr>
          <w:rFonts w:ascii="Arial" w:hAnsi="Arial" w:cs="Arial"/>
          <w:iCs/>
        </w:rPr>
        <w:t xml:space="preserve"> </w:t>
      </w:r>
      <w:r w:rsidRPr="000B4AA0">
        <w:rPr>
          <w:rFonts w:ascii="Arial" w:hAnsi="Arial" w:cs="Arial"/>
          <w:iCs/>
        </w:rPr>
        <w:lastRenderedPageBreak/>
        <w:t>surgida a favor de la accionante por los servicios prestados a favor de la sociedad accionada; conclusión de la cual disiento, tal y como paso a explicar.</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Cierto es que los referenciados testigos fueron personas que de una u otra manera estuvieron involucrados con los servicios prestados por la señora Maritza Isabel Castro Benavides a favor de la Comercializadora Hela S.A.S., ya que como quedó registrado en el proceso la señora Beatriz Eugenia Agudelo Vergara y el señor Faber Andrés Molina Flórez fueron llamados por la accionante para adelantar trabajos de orden decorativo en la obra adelantada por la empresa demandada en el Hotel </w:t>
      </w:r>
      <w:proofErr w:type="spellStart"/>
      <w:r w:rsidRPr="000B4AA0">
        <w:rPr>
          <w:rFonts w:ascii="Arial" w:hAnsi="Arial" w:cs="Arial"/>
          <w:iCs/>
        </w:rPr>
        <w:t>Dibeni</w:t>
      </w:r>
      <w:proofErr w:type="spellEnd"/>
      <w:r w:rsidRPr="000B4AA0">
        <w:rPr>
          <w:rFonts w:ascii="Arial" w:hAnsi="Arial" w:cs="Arial"/>
          <w:iCs/>
        </w:rPr>
        <w:t xml:space="preserve"> de su propiedad, mientras que los señores Albeiro Fajardo Olarte y Edgar Oswaldo Prada se desempeñaron como celador e ingeniero respectivamente en la misma obra.  </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Sin embargo, no coincido en que con sus dichos no se haya desvirtuado la presunción establecida en el artículo 24 del </w:t>
      </w:r>
      <w:proofErr w:type="spellStart"/>
      <w:r w:rsidRPr="000B4AA0">
        <w:rPr>
          <w:rFonts w:ascii="Arial" w:hAnsi="Arial" w:cs="Arial"/>
          <w:iCs/>
        </w:rPr>
        <w:t>CST</w:t>
      </w:r>
      <w:proofErr w:type="spellEnd"/>
      <w:r w:rsidRPr="000B4AA0">
        <w:rPr>
          <w:rFonts w:ascii="Arial" w:hAnsi="Arial" w:cs="Arial"/>
          <w:iCs/>
        </w:rPr>
        <w:t xml:space="preserve">, pues por el contrario, lo que quedó acreditado fue que las actividades que adelantó en la </w:t>
      </w:r>
      <w:r w:rsidRPr="000B4AA0">
        <w:rPr>
          <w:rFonts w:ascii="Arial" w:hAnsi="Arial" w:cs="Arial"/>
          <w:b/>
          <w:iCs/>
        </w:rPr>
        <w:t xml:space="preserve">asesoría en decoración y embellecimiento del edificio, </w:t>
      </w:r>
      <w:r w:rsidRPr="000B4AA0">
        <w:rPr>
          <w:rFonts w:ascii="Arial" w:hAnsi="Arial" w:cs="Arial"/>
          <w:iCs/>
        </w:rPr>
        <w:t>alegada en la contestación de la demanda, las realizó de manera autónoma e independiente, lo que llevó a que no se presentara en la relación contractual la continuada dependencia y subordinación propia de los contratos de trabajo.</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En sus relatos coinciden la señora Beatriz Eugenia Agudelo Vergara y el señor Faber Andrés Molina, en que fueron contratados por la señora Maritza Isabel Castro Benavides, la primera para dotar de mesas, espejos y en general de una serie de accesorios para el embellecimiento del lobby del Hotel </w:t>
      </w:r>
      <w:proofErr w:type="spellStart"/>
      <w:r w:rsidRPr="000B4AA0">
        <w:rPr>
          <w:rFonts w:ascii="Arial" w:hAnsi="Arial" w:cs="Arial"/>
          <w:iCs/>
        </w:rPr>
        <w:t>Dibeni</w:t>
      </w:r>
      <w:proofErr w:type="spellEnd"/>
      <w:r w:rsidRPr="000B4AA0">
        <w:rPr>
          <w:rFonts w:ascii="Arial" w:hAnsi="Arial" w:cs="Arial"/>
          <w:iCs/>
        </w:rPr>
        <w:t xml:space="preserve">, mientras que el segundo, como contratista independiente, fue llamado por la accionante para realizar unos trabajos decorativos en el primer piso del hotel consistente en el manejo de arquitectura liviana para la iluminación y acabados del lobby, y en una nueva oportunidad hizo la adecuación de la terraza, zona social y de licores del mismo edificio; en esos contextos, dijeron desconocer los pormenores en los que se pactaron las condiciones de la relación contractual entre la accionante y la empresa demandada, pero en todo caso expresaron que esos trabajos de decoración desplegados por ellos fueron coordinados con la actora, quien estaba encargada de esa parte de la obra, ya que el Ingeniero Edgar Oswaldo Prada era el designado para dirigir la ejecución de las demás tareas del proyecto; ahora bien, al indagárseles sobre la </w:t>
      </w:r>
      <w:r w:rsidRPr="000B4AA0">
        <w:rPr>
          <w:rFonts w:ascii="Arial" w:hAnsi="Arial" w:cs="Arial"/>
          <w:b/>
          <w:iCs/>
        </w:rPr>
        <w:t>autonomía, libertad en la ejecución de las tareas que tenía o no la demandante</w:t>
      </w:r>
      <w:r w:rsidRPr="000B4AA0">
        <w:rPr>
          <w:rFonts w:ascii="Arial" w:hAnsi="Arial" w:cs="Arial"/>
          <w:iCs/>
        </w:rPr>
        <w:t xml:space="preserve">, los dos testigos fueron enfáticos en manifestar que ella gozaba de tales atributos, indicando la señora Agudelo Vergara que era así porque habían depositado en Maritza toda la confianza para que realizara a su gusto los correspondientes diseños, tal y como ocurre cuando a ella misma la contratan con esa finalidad, indicando textualmente que </w:t>
      </w:r>
      <w:r w:rsidRPr="000B4AA0">
        <w:rPr>
          <w:rFonts w:ascii="Arial" w:hAnsi="Arial" w:cs="Arial"/>
          <w:i/>
          <w:iCs/>
        </w:rPr>
        <w:t>“… a uno lo contratan porque confían en usted y es uno quien diseña, hay cosas que uno muestra por presupuesto o por gusto pero cuando a uno lo contratan uno realmente tiene la autonomía de decidir”</w:t>
      </w:r>
      <w:r w:rsidRPr="000B4AA0">
        <w:rPr>
          <w:rFonts w:ascii="Arial" w:hAnsi="Arial" w:cs="Arial"/>
          <w:iCs/>
        </w:rPr>
        <w:t xml:space="preserve">, y para ilustrar esa situación manifestó que </w:t>
      </w:r>
      <w:r w:rsidRPr="000B4AA0">
        <w:rPr>
          <w:rFonts w:ascii="Arial" w:hAnsi="Arial" w:cs="Arial"/>
          <w:i/>
          <w:iCs/>
        </w:rPr>
        <w:t>“Yo diseñé realmente lo del lobby con ella e hice como ella me dijo, ella en ese caso fue autónoma y me dijo, quiero una mesa así y la consola así”</w:t>
      </w:r>
      <w:r w:rsidRPr="000B4AA0">
        <w:rPr>
          <w:rFonts w:ascii="Arial" w:hAnsi="Arial" w:cs="Arial"/>
          <w:iCs/>
        </w:rPr>
        <w:t xml:space="preserve">, reiterando más adelante que la demandante era libre para disponer de su tiempo, a pesar de que </w:t>
      </w:r>
      <w:r w:rsidRPr="000B4AA0">
        <w:rPr>
          <w:rFonts w:ascii="Arial" w:hAnsi="Arial" w:cs="Arial"/>
          <w:iCs/>
        </w:rPr>
        <w:lastRenderedPageBreak/>
        <w:t xml:space="preserve">no lo hiciera efectivo por estar metida de lleno en esas actividades; autonomía esta que también fue reconocida por el testigo Faber Andrés Molina Flórez, quien expreso que cuando él intervino en el proyecto, ella siempre tuvo esa libertad para realizar la tarea de diseño que se le había encomendado.  </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Con estas dos intervenciones, que fueron allegadas al proceso por petición de la parte actora, sería suficiente para concluir que la labor de diseño y embellecimiento del Hotel </w:t>
      </w:r>
      <w:proofErr w:type="spellStart"/>
      <w:r w:rsidRPr="000B4AA0">
        <w:rPr>
          <w:rFonts w:ascii="Arial" w:hAnsi="Arial" w:cs="Arial"/>
          <w:iCs/>
        </w:rPr>
        <w:t>Dibeni</w:t>
      </w:r>
      <w:proofErr w:type="spellEnd"/>
      <w:r w:rsidRPr="000B4AA0">
        <w:rPr>
          <w:rFonts w:ascii="Arial" w:hAnsi="Arial" w:cs="Arial"/>
          <w:iCs/>
        </w:rPr>
        <w:t xml:space="preserve"> que le fue encargada a la señora Maritza Isabel Castro Benavides por parte del señor Edwin Jiménez Yepes como representante legal de la Comercializadora Hela S.A.S., no se adelantó  bajo los parámetros de un verdadero contrato de trabajo, ya que como ellos lo dejaron consignado, esas actividades las ejecutaba la demandante con total autonomía y libertad.</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Tal conclusión la refuerzan las declaraciones entregadas por los señores Albeiro Fajardo Olarte y Edgar Oswaldo Prada, celador e ingeniero de la obra adelantada en el Hotel </w:t>
      </w:r>
      <w:proofErr w:type="spellStart"/>
      <w:r w:rsidRPr="000B4AA0">
        <w:rPr>
          <w:rFonts w:ascii="Arial" w:hAnsi="Arial" w:cs="Arial"/>
          <w:iCs/>
        </w:rPr>
        <w:t>Dibeni</w:t>
      </w:r>
      <w:proofErr w:type="spellEnd"/>
      <w:r w:rsidRPr="000B4AA0">
        <w:rPr>
          <w:rFonts w:ascii="Arial" w:hAnsi="Arial" w:cs="Arial"/>
          <w:iCs/>
        </w:rPr>
        <w:t xml:space="preserve">, quienes dieron a conocer los pormenores que rodearon la relación contractual entre la accionante y la sociedad demandada, siendo unánimes en señalar que la señora Maritza Isabel Castro Benavides fue contratada por el señor Edwin Jiménez Yepes para realizar las referenciadas tareas de decoración en el Hotel </w:t>
      </w:r>
      <w:proofErr w:type="spellStart"/>
      <w:r w:rsidRPr="000B4AA0">
        <w:rPr>
          <w:rFonts w:ascii="Arial" w:hAnsi="Arial" w:cs="Arial"/>
          <w:iCs/>
        </w:rPr>
        <w:t>Dibeni</w:t>
      </w:r>
      <w:proofErr w:type="spellEnd"/>
      <w:r w:rsidRPr="000B4AA0">
        <w:rPr>
          <w:rFonts w:ascii="Arial" w:hAnsi="Arial" w:cs="Arial"/>
          <w:iCs/>
        </w:rPr>
        <w:t xml:space="preserve"> de propiedad de la sociedad demandada, las cuales empezaron a realizarse después de que finalizó la obra negra, de la que estuvo encargado el ingeniero Jiménez; ella tenía la facultad de utilizar a los trabajadores de la obra para realizar algunos trabajos de decoración, pero eso no significaba que estuviera encargada de la obra como tal, ya que la construcción como tal estaba bajo la custodia del ingeniero, sin que pueda existir confusión en ese sentido, ya que, las labores por las que ella tenía que responder, no tenían nada que ver con la administración global de la obra, sino por la decoración de ciertos espacios, al punto que fue ella misma quien trajo al señor Faber Andrés Molina para ejecutar algunas de esas actividades; en un momento de su testimonio, el ingeniero expresa que en la labor de decoración la señora Maritza causó unos inconvenientes en el sistema eléctrico, explicando que eso no quería decir que se le hubiere encomendado labores de esa índole, sino que en algunos diseños, los tomacorrientes tenían que ubicarse en otros puntos, lo que hizo que existieran problemas en ese manejo; finalmente vale la pena resaltar que el señor Albeiro Fajardo Olarte, celador en la obra, expresó que una de las tareas que él tenía que desempeñar, era la de llevar la bitácora, en la que debía consignar, entre otras cosas, la hora de entrada y salida de la totalidad de los trabajadores, indicando que nunca le dieron la orden de consignar los movimientos que realizaba la señora Maritza Isabel Castro Benavides, al no ser uno de los trabajadores a cargo del ingeniero Prada.</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 xml:space="preserve">Nótese entonces como éstos dos últimos testigos reiteran que la accionante no fue contratada por la Comercializadora Hela S.A.S. para hacerse cargo de la totalidad de la obra de adecuación del Hotel </w:t>
      </w:r>
      <w:proofErr w:type="spellStart"/>
      <w:r w:rsidRPr="000B4AA0">
        <w:rPr>
          <w:rFonts w:ascii="Arial" w:hAnsi="Arial" w:cs="Arial"/>
          <w:iCs/>
        </w:rPr>
        <w:t>Dibeni</w:t>
      </w:r>
      <w:proofErr w:type="spellEnd"/>
      <w:r w:rsidRPr="000B4AA0">
        <w:rPr>
          <w:rFonts w:ascii="Arial" w:hAnsi="Arial" w:cs="Arial"/>
          <w:iCs/>
        </w:rPr>
        <w:t xml:space="preserve">, pues realmente la ejecución y administración de la obra en general le fue entregada al Ingeniero Edgar Oswaldo Prada, mientras que la decoración y embellecimiento del lugar le fue encargado a la demandante, quien para cumplir a cabalidad con ese encargo, tuvo la autonomía y libertad para </w:t>
      </w:r>
      <w:r w:rsidRPr="000B4AA0">
        <w:rPr>
          <w:rFonts w:ascii="Arial" w:hAnsi="Arial" w:cs="Arial"/>
          <w:iCs/>
        </w:rPr>
        <w:lastRenderedPageBreak/>
        <w:t>tomar las decisiones que consideraba pertinentes, al punto que fue por determinación suya que los contratistas Beatriz Eugenia Agudelo Vergara y Faber Andrés Molina Flórez llegaron a la obra a realizar varias actividades con ese fin, con quienes discutía y definía los diseños que se realizaban; exposiciones éstas que muestran como el vínculo contractual que sostuvo la demandante con la Comercializadora Hela S.A.S. carecía del elemento de la continuada dependencia y subordinación característico de los contratos de trabajo, y por lo tanto no era dable declarar la existencia de una relación contractual de esa índole, como acertadamente lo había establecido el Juzgado Tercero La</w:t>
      </w:r>
      <w:r w:rsidR="00FF1351">
        <w:rPr>
          <w:rFonts w:ascii="Arial" w:hAnsi="Arial" w:cs="Arial"/>
          <w:iCs/>
        </w:rPr>
        <w:t>boral del Circuito.</w:t>
      </w:r>
    </w:p>
    <w:p w:rsidR="000B4AA0" w:rsidRPr="000B4AA0" w:rsidRDefault="000B4AA0" w:rsidP="00FF1351">
      <w:pPr>
        <w:spacing w:line="300" w:lineRule="auto"/>
        <w:jc w:val="both"/>
        <w:rPr>
          <w:rFonts w:ascii="Arial" w:hAnsi="Arial" w:cs="Arial"/>
          <w:iCs/>
        </w:rPr>
      </w:pPr>
    </w:p>
    <w:p w:rsidR="000B4AA0" w:rsidRPr="000B4AA0" w:rsidRDefault="000B4AA0" w:rsidP="00FF1351">
      <w:pPr>
        <w:spacing w:line="300" w:lineRule="auto"/>
        <w:jc w:val="both"/>
        <w:rPr>
          <w:rFonts w:ascii="Arial" w:hAnsi="Arial" w:cs="Arial"/>
          <w:iCs/>
        </w:rPr>
      </w:pPr>
      <w:r w:rsidRPr="000B4AA0">
        <w:rPr>
          <w:rFonts w:ascii="Arial" w:hAnsi="Arial" w:cs="Arial"/>
          <w:iCs/>
        </w:rPr>
        <w:t>En estos términos dejo salvado mi voto.</w:t>
      </w:r>
    </w:p>
    <w:p w:rsidR="000B4AA0" w:rsidRPr="000B4AA0" w:rsidRDefault="000B4AA0" w:rsidP="00FF1351">
      <w:pPr>
        <w:spacing w:line="300" w:lineRule="auto"/>
        <w:jc w:val="both"/>
        <w:rPr>
          <w:rFonts w:ascii="Arial" w:hAnsi="Arial" w:cs="Arial"/>
          <w:iCs/>
        </w:rPr>
      </w:pPr>
    </w:p>
    <w:p w:rsidR="000B4AA0" w:rsidRPr="000B4AA0" w:rsidRDefault="000B4AA0" w:rsidP="00FF1351">
      <w:pPr>
        <w:keepNext/>
        <w:spacing w:line="300" w:lineRule="auto"/>
        <w:outlineLvl w:val="3"/>
        <w:rPr>
          <w:rFonts w:ascii="Arial" w:hAnsi="Arial" w:cs="Arial"/>
          <w:b/>
        </w:rPr>
      </w:pPr>
    </w:p>
    <w:p w:rsidR="000B4AA0" w:rsidRPr="000B4AA0" w:rsidRDefault="000B4AA0" w:rsidP="00FF1351">
      <w:pPr>
        <w:spacing w:line="300" w:lineRule="auto"/>
        <w:rPr>
          <w:rFonts w:ascii="Arial" w:hAnsi="Arial" w:cs="Arial"/>
        </w:rPr>
      </w:pPr>
    </w:p>
    <w:p w:rsidR="000B4AA0" w:rsidRPr="000B4AA0" w:rsidRDefault="000B4AA0" w:rsidP="00FF1351">
      <w:pPr>
        <w:keepNext/>
        <w:spacing w:line="300" w:lineRule="auto"/>
        <w:jc w:val="center"/>
        <w:outlineLvl w:val="3"/>
        <w:rPr>
          <w:rFonts w:ascii="Arial" w:hAnsi="Arial" w:cs="Arial"/>
          <w:b/>
          <w:i/>
        </w:rPr>
      </w:pPr>
      <w:r w:rsidRPr="000B4AA0">
        <w:rPr>
          <w:rFonts w:ascii="Arial" w:hAnsi="Arial" w:cs="Arial"/>
          <w:b/>
          <w:i/>
        </w:rPr>
        <w:t>JULIO CÉSAR SALAZAR MUÑOZ</w:t>
      </w:r>
    </w:p>
    <w:p w:rsidR="000B4AA0" w:rsidRPr="00B97EFC" w:rsidRDefault="000B4AA0" w:rsidP="00FF1351">
      <w:pPr>
        <w:spacing w:line="300" w:lineRule="auto"/>
        <w:jc w:val="center"/>
        <w:rPr>
          <w:rFonts w:ascii="Arial" w:hAnsi="Arial" w:cs="Arial"/>
        </w:rPr>
      </w:pPr>
      <w:r w:rsidRPr="00B97EFC">
        <w:rPr>
          <w:rFonts w:ascii="Arial" w:hAnsi="Arial" w:cs="Arial"/>
        </w:rPr>
        <w:t>Magistrado</w:t>
      </w:r>
    </w:p>
    <w:sectPr w:rsidR="000B4AA0" w:rsidRPr="00B97EFC" w:rsidSect="006332FA">
      <w:headerReference w:type="even" r:id="rId8"/>
      <w:headerReference w:type="default" r:id="rId9"/>
      <w:footerReference w:type="default" r:id="rId10"/>
      <w:footerReference w:type="first" r:id="rId11"/>
      <w:pgSz w:w="12242" w:h="18722" w:code="14"/>
      <w:pgMar w:top="1871" w:right="1304" w:bottom="1304" w:left="1871" w:header="68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31" w:rsidRDefault="00E95E31">
      <w:r>
        <w:separator/>
      </w:r>
    </w:p>
  </w:endnote>
  <w:endnote w:type="continuationSeparator" w:id="0">
    <w:p w:rsidR="00E95E31" w:rsidRDefault="00E9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7" w:rsidRPr="002168CA" w:rsidRDefault="001D4557">
    <w:pPr>
      <w:pStyle w:val="Piedepgina"/>
      <w:jc w:val="right"/>
      <w:rPr>
        <w:rFonts w:ascii="Arial" w:hAnsi="Arial" w:cs="Arial"/>
        <w:sz w:val="18"/>
      </w:rPr>
    </w:pPr>
    <w:r w:rsidRPr="002168CA">
      <w:rPr>
        <w:rFonts w:ascii="Arial" w:hAnsi="Arial" w:cs="Arial"/>
        <w:sz w:val="18"/>
      </w:rPr>
      <w:fldChar w:fldCharType="begin"/>
    </w:r>
    <w:r w:rsidRPr="002168CA">
      <w:rPr>
        <w:rFonts w:ascii="Arial" w:hAnsi="Arial" w:cs="Arial"/>
        <w:sz w:val="18"/>
      </w:rPr>
      <w:instrText>PAGE   \* MERGEFORMAT</w:instrText>
    </w:r>
    <w:r w:rsidRPr="002168CA">
      <w:rPr>
        <w:rFonts w:ascii="Arial" w:hAnsi="Arial" w:cs="Arial"/>
        <w:sz w:val="18"/>
      </w:rPr>
      <w:fldChar w:fldCharType="separate"/>
    </w:r>
    <w:r w:rsidR="000F5CAB">
      <w:rPr>
        <w:rFonts w:ascii="Arial" w:hAnsi="Arial" w:cs="Arial"/>
        <w:noProof/>
        <w:sz w:val="18"/>
      </w:rPr>
      <w:t>16</w:t>
    </w:r>
    <w:r w:rsidRPr="002168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7" w:rsidRPr="00BD47CE" w:rsidRDefault="001D4557" w:rsidP="00BD47CE">
    <w:pPr>
      <w:pStyle w:val="Puesto"/>
      <w:spacing w:line="240" w:lineRule="auto"/>
      <w:jc w:val="right"/>
      <w:rPr>
        <w:b w:val="0"/>
        <w:sz w:val="18"/>
        <w:szCs w:val="16"/>
      </w:rPr>
    </w:pPr>
    <w:r w:rsidRPr="00BD47CE">
      <w:rPr>
        <w:b w:val="0"/>
        <w:sz w:val="18"/>
        <w:szCs w:val="16"/>
      </w:rPr>
      <w:fldChar w:fldCharType="begin"/>
    </w:r>
    <w:r w:rsidRPr="00BD47CE">
      <w:rPr>
        <w:b w:val="0"/>
        <w:sz w:val="18"/>
        <w:szCs w:val="16"/>
      </w:rPr>
      <w:instrText>PAGE   \* MERGEFORMAT</w:instrText>
    </w:r>
    <w:r w:rsidRPr="00BD47CE">
      <w:rPr>
        <w:b w:val="0"/>
        <w:sz w:val="18"/>
        <w:szCs w:val="16"/>
      </w:rPr>
      <w:fldChar w:fldCharType="separate"/>
    </w:r>
    <w:r w:rsidR="00FF1351">
      <w:rPr>
        <w:b w:val="0"/>
        <w:noProof/>
        <w:sz w:val="18"/>
        <w:szCs w:val="16"/>
      </w:rPr>
      <w:t>1</w:t>
    </w:r>
    <w:r w:rsidRPr="00BD47CE">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31" w:rsidRDefault="00E95E31">
      <w:r>
        <w:separator/>
      </w:r>
    </w:p>
  </w:footnote>
  <w:footnote w:type="continuationSeparator" w:id="0">
    <w:p w:rsidR="00E95E31" w:rsidRDefault="00E95E31">
      <w:r>
        <w:continuationSeparator/>
      </w:r>
    </w:p>
  </w:footnote>
  <w:footnote w:id="1">
    <w:p w:rsidR="003D2C4C" w:rsidRPr="002168CA" w:rsidRDefault="003D2C4C" w:rsidP="002168CA">
      <w:pPr>
        <w:pStyle w:val="Textonotapie"/>
        <w:jc w:val="both"/>
        <w:rPr>
          <w:rFonts w:ascii="Arial" w:hAnsi="Arial" w:cs="Arial"/>
          <w:sz w:val="18"/>
          <w:lang w:val="es-CO"/>
        </w:rPr>
      </w:pPr>
      <w:r w:rsidRPr="002168CA">
        <w:rPr>
          <w:rStyle w:val="Refdenotaalpie"/>
          <w:rFonts w:ascii="Arial" w:hAnsi="Arial" w:cs="Arial"/>
          <w:sz w:val="18"/>
        </w:rPr>
        <w:footnoteRef/>
      </w:r>
      <w:r w:rsidRPr="002168CA">
        <w:rPr>
          <w:rFonts w:ascii="Arial" w:hAnsi="Arial" w:cs="Arial"/>
          <w:sz w:val="18"/>
        </w:rPr>
        <w:t xml:space="preserve"> </w:t>
      </w:r>
      <w:r w:rsidRPr="002168CA">
        <w:rPr>
          <w:rFonts w:ascii="Arial" w:hAnsi="Arial" w:cs="Arial"/>
          <w:sz w:val="18"/>
          <w:lang w:val="es-CO"/>
        </w:rPr>
        <w:t>Valor día de salario ($2.000.000 / 30) $66.666,66 X 300 días = $20.000.000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7" w:rsidRDefault="001D455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4557" w:rsidRDefault="001D45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7" w:rsidRPr="00BD47CE" w:rsidRDefault="001D4557" w:rsidP="00BD47CE">
    <w:pPr>
      <w:pStyle w:val="Puesto"/>
      <w:spacing w:line="240" w:lineRule="auto"/>
      <w:jc w:val="both"/>
      <w:rPr>
        <w:b w:val="0"/>
        <w:sz w:val="18"/>
        <w:szCs w:val="16"/>
      </w:rPr>
    </w:pPr>
    <w:r w:rsidRPr="00BD47CE">
      <w:rPr>
        <w:b w:val="0"/>
        <w:sz w:val="18"/>
        <w:szCs w:val="16"/>
      </w:rPr>
      <w:t>Radicación No.: 66001-31-05-003-2017-00117-01</w:t>
    </w:r>
  </w:p>
  <w:p w:rsidR="001D4557" w:rsidRPr="00BD47CE" w:rsidRDefault="001D4557" w:rsidP="00BD47CE">
    <w:pPr>
      <w:pStyle w:val="Puesto"/>
      <w:spacing w:line="240" w:lineRule="auto"/>
      <w:jc w:val="both"/>
      <w:rPr>
        <w:b w:val="0"/>
        <w:sz w:val="18"/>
        <w:szCs w:val="16"/>
      </w:rPr>
    </w:pPr>
    <w:r w:rsidRPr="00BD47CE">
      <w:rPr>
        <w:b w:val="0"/>
        <w:sz w:val="18"/>
        <w:szCs w:val="16"/>
      </w:rPr>
      <w:t>Demandante: Maritza Isabel Castro Benavides</w:t>
    </w:r>
  </w:p>
  <w:p w:rsidR="001D4557" w:rsidRPr="00BD47CE" w:rsidRDefault="001D4557" w:rsidP="00BD47CE">
    <w:pPr>
      <w:pStyle w:val="Puesto"/>
      <w:spacing w:line="240" w:lineRule="auto"/>
      <w:jc w:val="both"/>
      <w:rPr>
        <w:b w:val="0"/>
        <w:sz w:val="18"/>
        <w:szCs w:val="16"/>
      </w:rPr>
    </w:pPr>
    <w:r w:rsidRPr="00BD47CE">
      <w:rPr>
        <w:b w:val="0"/>
        <w:sz w:val="18"/>
        <w:szCs w:val="16"/>
      </w:rPr>
      <w:t>Demandados: Edwin Jiménez Yepes y Comercializadora Hela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003DD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8351A21"/>
    <w:multiLevelType w:val="hybridMultilevel"/>
    <w:tmpl w:val="4036B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92595"/>
    <w:multiLevelType w:val="hybridMultilevel"/>
    <w:tmpl w:val="68A4D99C"/>
    <w:lvl w:ilvl="0" w:tplc="7152CC9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34336F2"/>
    <w:multiLevelType w:val="hybridMultilevel"/>
    <w:tmpl w:val="62387296"/>
    <w:lvl w:ilvl="0" w:tplc="5A6AF2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486155D"/>
    <w:multiLevelType w:val="hybridMultilevel"/>
    <w:tmpl w:val="73F03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8EF00D2"/>
    <w:multiLevelType w:val="hybridMultilevel"/>
    <w:tmpl w:val="56EADAC4"/>
    <w:lvl w:ilvl="0" w:tplc="1D302D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B1740BC"/>
    <w:multiLevelType w:val="hybridMultilevel"/>
    <w:tmpl w:val="86D64F02"/>
    <w:lvl w:ilvl="0" w:tplc="4D32CFE8">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0CB0C7E"/>
    <w:multiLevelType w:val="hybridMultilevel"/>
    <w:tmpl w:val="B2BED864"/>
    <w:lvl w:ilvl="0" w:tplc="F40C3C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2394B46"/>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9028A2"/>
    <w:multiLevelType w:val="hybridMultilevel"/>
    <w:tmpl w:val="EC447964"/>
    <w:lvl w:ilvl="0" w:tplc="5D921AA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55F2625C"/>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2D0704"/>
    <w:multiLevelType w:val="hybridMultilevel"/>
    <w:tmpl w:val="3A52B866"/>
    <w:lvl w:ilvl="0" w:tplc="800854A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62DF4138"/>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6AF03B1"/>
    <w:multiLevelType w:val="hybridMultilevel"/>
    <w:tmpl w:val="059816CE"/>
    <w:lvl w:ilvl="0" w:tplc="0CCE8D6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B624CA4"/>
    <w:multiLevelType w:val="hybridMultilevel"/>
    <w:tmpl w:val="26A4BB42"/>
    <w:lvl w:ilvl="0" w:tplc="3FC25B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E463BB0"/>
    <w:multiLevelType w:val="hybridMultilevel"/>
    <w:tmpl w:val="60FAE056"/>
    <w:lvl w:ilvl="0" w:tplc="00449D7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705F4857"/>
    <w:multiLevelType w:val="hybridMultilevel"/>
    <w:tmpl w:val="2FC4F30C"/>
    <w:lvl w:ilvl="0" w:tplc="F1C8413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7FF069A8"/>
    <w:multiLevelType w:val="hybridMultilevel"/>
    <w:tmpl w:val="AFC23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4"/>
  </w:num>
  <w:num w:numId="6">
    <w:abstractNumId w:val="16"/>
  </w:num>
  <w:num w:numId="7">
    <w:abstractNumId w:val="13"/>
  </w:num>
  <w:num w:numId="8">
    <w:abstractNumId w:val="3"/>
  </w:num>
  <w:num w:numId="9">
    <w:abstractNumId w:val="15"/>
  </w:num>
  <w:num w:numId="10">
    <w:abstractNumId w:val="9"/>
  </w:num>
  <w:num w:numId="11">
    <w:abstractNumId w:val="18"/>
  </w:num>
  <w:num w:numId="12">
    <w:abstractNumId w:val="2"/>
  </w:num>
  <w:num w:numId="13">
    <w:abstractNumId w:val="19"/>
  </w:num>
  <w:num w:numId="14">
    <w:abstractNumId w:val="7"/>
  </w:num>
  <w:num w:numId="15">
    <w:abstractNumId w:val="11"/>
  </w:num>
  <w:num w:numId="16">
    <w:abstractNumId w:val="1"/>
  </w:num>
  <w:num w:numId="17">
    <w:abstractNumId w:val="17"/>
  </w:num>
  <w:num w:numId="18">
    <w:abstractNumId w:val="14"/>
  </w:num>
  <w:num w:numId="19">
    <w:abstractNumId w:val="10"/>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3F10"/>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2F6F"/>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060C"/>
    <w:rsid w:val="00031089"/>
    <w:rsid w:val="000329F3"/>
    <w:rsid w:val="000355F6"/>
    <w:rsid w:val="00035929"/>
    <w:rsid w:val="00035BF4"/>
    <w:rsid w:val="00035D3A"/>
    <w:rsid w:val="000360E7"/>
    <w:rsid w:val="000368D1"/>
    <w:rsid w:val="00036C06"/>
    <w:rsid w:val="00036EDF"/>
    <w:rsid w:val="00037530"/>
    <w:rsid w:val="00037AF3"/>
    <w:rsid w:val="00037FB7"/>
    <w:rsid w:val="000400DC"/>
    <w:rsid w:val="000414B3"/>
    <w:rsid w:val="00041F36"/>
    <w:rsid w:val="000423AA"/>
    <w:rsid w:val="000424DD"/>
    <w:rsid w:val="000424FE"/>
    <w:rsid w:val="00042929"/>
    <w:rsid w:val="00042D64"/>
    <w:rsid w:val="00043582"/>
    <w:rsid w:val="00043A9A"/>
    <w:rsid w:val="0004475C"/>
    <w:rsid w:val="00044C28"/>
    <w:rsid w:val="00045950"/>
    <w:rsid w:val="000461AB"/>
    <w:rsid w:val="00046230"/>
    <w:rsid w:val="0004798C"/>
    <w:rsid w:val="000502A9"/>
    <w:rsid w:val="000507A1"/>
    <w:rsid w:val="00050B8B"/>
    <w:rsid w:val="000516FA"/>
    <w:rsid w:val="0005299F"/>
    <w:rsid w:val="00053767"/>
    <w:rsid w:val="000539D9"/>
    <w:rsid w:val="00053BBC"/>
    <w:rsid w:val="00054180"/>
    <w:rsid w:val="00056F1F"/>
    <w:rsid w:val="00057644"/>
    <w:rsid w:val="00057E02"/>
    <w:rsid w:val="00060CFA"/>
    <w:rsid w:val="00061ECE"/>
    <w:rsid w:val="00062679"/>
    <w:rsid w:val="0006298A"/>
    <w:rsid w:val="000634C3"/>
    <w:rsid w:val="00063FBC"/>
    <w:rsid w:val="00064C80"/>
    <w:rsid w:val="00065677"/>
    <w:rsid w:val="00065765"/>
    <w:rsid w:val="00065E53"/>
    <w:rsid w:val="00066665"/>
    <w:rsid w:val="00067227"/>
    <w:rsid w:val="0006797A"/>
    <w:rsid w:val="00067CD1"/>
    <w:rsid w:val="0007089E"/>
    <w:rsid w:val="00071C2C"/>
    <w:rsid w:val="00071FE7"/>
    <w:rsid w:val="00073CDD"/>
    <w:rsid w:val="00074717"/>
    <w:rsid w:val="00075124"/>
    <w:rsid w:val="000755E0"/>
    <w:rsid w:val="000758C9"/>
    <w:rsid w:val="00075CDE"/>
    <w:rsid w:val="0007616B"/>
    <w:rsid w:val="000768A1"/>
    <w:rsid w:val="00076CCC"/>
    <w:rsid w:val="000770E2"/>
    <w:rsid w:val="00077395"/>
    <w:rsid w:val="000804F3"/>
    <w:rsid w:val="00080A28"/>
    <w:rsid w:val="0008113C"/>
    <w:rsid w:val="000816D0"/>
    <w:rsid w:val="000820D5"/>
    <w:rsid w:val="000821A3"/>
    <w:rsid w:val="00082270"/>
    <w:rsid w:val="00082836"/>
    <w:rsid w:val="00082F11"/>
    <w:rsid w:val="000834E1"/>
    <w:rsid w:val="00084F5B"/>
    <w:rsid w:val="00085416"/>
    <w:rsid w:val="0008565E"/>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5DAC"/>
    <w:rsid w:val="000A73FC"/>
    <w:rsid w:val="000A7871"/>
    <w:rsid w:val="000A7A02"/>
    <w:rsid w:val="000B0C39"/>
    <w:rsid w:val="000B0DC6"/>
    <w:rsid w:val="000B0F92"/>
    <w:rsid w:val="000B281D"/>
    <w:rsid w:val="000B3191"/>
    <w:rsid w:val="000B3201"/>
    <w:rsid w:val="000B408E"/>
    <w:rsid w:val="000B42F2"/>
    <w:rsid w:val="000B4AA0"/>
    <w:rsid w:val="000B4F1F"/>
    <w:rsid w:val="000B5064"/>
    <w:rsid w:val="000B5FE3"/>
    <w:rsid w:val="000B745C"/>
    <w:rsid w:val="000B7C76"/>
    <w:rsid w:val="000B7F7C"/>
    <w:rsid w:val="000C0455"/>
    <w:rsid w:val="000C0CA5"/>
    <w:rsid w:val="000C1504"/>
    <w:rsid w:val="000C1551"/>
    <w:rsid w:val="000C1808"/>
    <w:rsid w:val="000C2226"/>
    <w:rsid w:val="000C2C37"/>
    <w:rsid w:val="000C346B"/>
    <w:rsid w:val="000C49FA"/>
    <w:rsid w:val="000C4CB0"/>
    <w:rsid w:val="000C57EB"/>
    <w:rsid w:val="000C5830"/>
    <w:rsid w:val="000C6E94"/>
    <w:rsid w:val="000C6F72"/>
    <w:rsid w:val="000C732F"/>
    <w:rsid w:val="000C7393"/>
    <w:rsid w:val="000C76C5"/>
    <w:rsid w:val="000C79F9"/>
    <w:rsid w:val="000C7DB4"/>
    <w:rsid w:val="000D2236"/>
    <w:rsid w:val="000D2E16"/>
    <w:rsid w:val="000D306C"/>
    <w:rsid w:val="000D33C5"/>
    <w:rsid w:val="000D349C"/>
    <w:rsid w:val="000D3ABC"/>
    <w:rsid w:val="000D3BB9"/>
    <w:rsid w:val="000D4C36"/>
    <w:rsid w:val="000D6954"/>
    <w:rsid w:val="000D6E32"/>
    <w:rsid w:val="000D74FA"/>
    <w:rsid w:val="000D7A48"/>
    <w:rsid w:val="000D7BE7"/>
    <w:rsid w:val="000E00A9"/>
    <w:rsid w:val="000E02E2"/>
    <w:rsid w:val="000E15CE"/>
    <w:rsid w:val="000E18F8"/>
    <w:rsid w:val="000E1CB4"/>
    <w:rsid w:val="000E1F40"/>
    <w:rsid w:val="000E1FFC"/>
    <w:rsid w:val="000E2911"/>
    <w:rsid w:val="000E2B6D"/>
    <w:rsid w:val="000E2C96"/>
    <w:rsid w:val="000E2EBF"/>
    <w:rsid w:val="000E2F2F"/>
    <w:rsid w:val="000E30CE"/>
    <w:rsid w:val="000E3D17"/>
    <w:rsid w:val="000E46A6"/>
    <w:rsid w:val="000E4919"/>
    <w:rsid w:val="000E4A05"/>
    <w:rsid w:val="000E4D43"/>
    <w:rsid w:val="000E4F18"/>
    <w:rsid w:val="000E5DEB"/>
    <w:rsid w:val="000E618D"/>
    <w:rsid w:val="000E6B13"/>
    <w:rsid w:val="000E6E6B"/>
    <w:rsid w:val="000E7211"/>
    <w:rsid w:val="000E7518"/>
    <w:rsid w:val="000E7993"/>
    <w:rsid w:val="000E7A93"/>
    <w:rsid w:val="000E7B1E"/>
    <w:rsid w:val="000F0469"/>
    <w:rsid w:val="000F0540"/>
    <w:rsid w:val="000F0AB7"/>
    <w:rsid w:val="000F0BDD"/>
    <w:rsid w:val="000F13EF"/>
    <w:rsid w:val="000F1911"/>
    <w:rsid w:val="000F200C"/>
    <w:rsid w:val="000F34FC"/>
    <w:rsid w:val="000F374C"/>
    <w:rsid w:val="000F44F9"/>
    <w:rsid w:val="000F5060"/>
    <w:rsid w:val="000F52F9"/>
    <w:rsid w:val="000F5941"/>
    <w:rsid w:val="000F5CAB"/>
    <w:rsid w:val="000F5EBD"/>
    <w:rsid w:val="000F6917"/>
    <w:rsid w:val="000F6A05"/>
    <w:rsid w:val="000F6B06"/>
    <w:rsid w:val="000F6E9D"/>
    <w:rsid w:val="000F7199"/>
    <w:rsid w:val="000F719F"/>
    <w:rsid w:val="001001C8"/>
    <w:rsid w:val="00100D4D"/>
    <w:rsid w:val="001015B5"/>
    <w:rsid w:val="00102482"/>
    <w:rsid w:val="00102835"/>
    <w:rsid w:val="001045F3"/>
    <w:rsid w:val="00104A14"/>
    <w:rsid w:val="0010539E"/>
    <w:rsid w:val="001070DD"/>
    <w:rsid w:val="00107553"/>
    <w:rsid w:val="00107678"/>
    <w:rsid w:val="00107712"/>
    <w:rsid w:val="0010779E"/>
    <w:rsid w:val="00107AB5"/>
    <w:rsid w:val="001102C3"/>
    <w:rsid w:val="00110367"/>
    <w:rsid w:val="001103AC"/>
    <w:rsid w:val="0011286C"/>
    <w:rsid w:val="00112F15"/>
    <w:rsid w:val="00113705"/>
    <w:rsid w:val="00113870"/>
    <w:rsid w:val="00114AD3"/>
    <w:rsid w:val="00115343"/>
    <w:rsid w:val="00115576"/>
    <w:rsid w:val="001162F4"/>
    <w:rsid w:val="001169D4"/>
    <w:rsid w:val="001172A8"/>
    <w:rsid w:val="001174B9"/>
    <w:rsid w:val="00120A35"/>
    <w:rsid w:val="00120EAB"/>
    <w:rsid w:val="00122140"/>
    <w:rsid w:val="00122521"/>
    <w:rsid w:val="00123412"/>
    <w:rsid w:val="00123767"/>
    <w:rsid w:val="00123CFD"/>
    <w:rsid w:val="00124259"/>
    <w:rsid w:val="00124D1E"/>
    <w:rsid w:val="00125BB8"/>
    <w:rsid w:val="00125D57"/>
    <w:rsid w:val="00126266"/>
    <w:rsid w:val="00127EE2"/>
    <w:rsid w:val="00130684"/>
    <w:rsid w:val="00130D74"/>
    <w:rsid w:val="00131250"/>
    <w:rsid w:val="00131C1B"/>
    <w:rsid w:val="0013280B"/>
    <w:rsid w:val="001330A6"/>
    <w:rsid w:val="001334D5"/>
    <w:rsid w:val="00133641"/>
    <w:rsid w:val="00133DD5"/>
    <w:rsid w:val="001349FA"/>
    <w:rsid w:val="001355E4"/>
    <w:rsid w:val="00135707"/>
    <w:rsid w:val="00137BDE"/>
    <w:rsid w:val="00137E1C"/>
    <w:rsid w:val="001401E1"/>
    <w:rsid w:val="001410C3"/>
    <w:rsid w:val="00141D49"/>
    <w:rsid w:val="00142357"/>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1C57"/>
    <w:rsid w:val="001627AF"/>
    <w:rsid w:val="00162D1D"/>
    <w:rsid w:val="00163A57"/>
    <w:rsid w:val="00164977"/>
    <w:rsid w:val="00165A8F"/>
    <w:rsid w:val="00166A97"/>
    <w:rsid w:val="00166F5B"/>
    <w:rsid w:val="00167665"/>
    <w:rsid w:val="001679D4"/>
    <w:rsid w:val="00167EBE"/>
    <w:rsid w:val="001700CB"/>
    <w:rsid w:val="0017023C"/>
    <w:rsid w:val="00170532"/>
    <w:rsid w:val="001708E6"/>
    <w:rsid w:val="00170E1A"/>
    <w:rsid w:val="0017149D"/>
    <w:rsid w:val="0017184C"/>
    <w:rsid w:val="0017221E"/>
    <w:rsid w:val="00172CAC"/>
    <w:rsid w:val="00173EBE"/>
    <w:rsid w:val="00175883"/>
    <w:rsid w:val="00175977"/>
    <w:rsid w:val="00175C09"/>
    <w:rsid w:val="00175F09"/>
    <w:rsid w:val="001807B2"/>
    <w:rsid w:val="00180C70"/>
    <w:rsid w:val="0018136A"/>
    <w:rsid w:val="00182710"/>
    <w:rsid w:val="001827BA"/>
    <w:rsid w:val="00183A73"/>
    <w:rsid w:val="001841F6"/>
    <w:rsid w:val="00184CF8"/>
    <w:rsid w:val="00185349"/>
    <w:rsid w:val="001867EA"/>
    <w:rsid w:val="00186AF7"/>
    <w:rsid w:val="00186CAE"/>
    <w:rsid w:val="00186CDF"/>
    <w:rsid w:val="001906E1"/>
    <w:rsid w:val="00191410"/>
    <w:rsid w:val="001917DB"/>
    <w:rsid w:val="00191D60"/>
    <w:rsid w:val="00192076"/>
    <w:rsid w:val="00192EA3"/>
    <w:rsid w:val="00193410"/>
    <w:rsid w:val="001938F9"/>
    <w:rsid w:val="001939B4"/>
    <w:rsid w:val="00193AAA"/>
    <w:rsid w:val="00194645"/>
    <w:rsid w:val="001962B9"/>
    <w:rsid w:val="00196342"/>
    <w:rsid w:val="00196D88"/>
    <w:rsid w:val="00197194"/>
    <w:rsid w:val="001971E7"/>
    <w:rsid w:val="00197BCD"/>
    <w:rsid w:val="00197CFD"/>
    <w:rsid w:val="00197D97"/>
    <w:rsid w:val="00197F8E"/>
    <w:rsid w:val="001A0550"/>
    <w:rsid w:val="001A0E8A"/>
    <w:rsid w:val="001A0EB1"/>
    <w:rsid w:val="001A143D"/>
    <w:rsid w:val="001A1535"/>
    <w:rsid w:val="001A160C"/>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29C"/>
    <w:rsid w:val="001B03FF"/>
    <w:rsid w:val="001B07DE"/>
    <w:rsid w:val="001B0A01"/>
    <w:rsid w:val="001B0B83"/>
    <w:rsid w:val="001B1178"/>
    <w:rsid w:val="001B237E"/>
    <w:rsid w:val="001B26BD"/>
    <w:rsid w:val="001B3CDE"/>
    <w:rsid w:val="001B3E4E"/>
    <w:rsid w:val="001B428A"/>
    <w:rsid w:val="001B5C27"/>
    <w:rsid w:val="001B5F3A"/>
    <w:rsid w:val="001B6E90"/>
    <w:rsid w:val="001B6E98"/>
    <w:rsid w:val="001B76BD"/>
    <w:rsid w:val="001B7D15"/>
    <w:rsid w:val="001C03A9"/>
    <w:rsid w:val="001C14EA"/>
    <w:rsid w:val="001C1CDC"/>
    <w:rsid w:val="001C2DB5"/>
    <w:rsid w:val="001C35BF"/>
    <w:rsid w:val="001C4178"/>
    <w:rsid w:val="001C4293"/>
    <w:rsid w:val="001C42CE"/>
    <w:rsid w:val="001C46CD"/>
    <w:rsid w:val="001C4780"/>
    <w:rsid w:val="001C512A"/>
    <w:rsid w:val="001C5B1C"/>
    <w:rsid w:val="001C6B4E"/>
    <w:rsid w:val="001C7F1D"/>
    <w:rsid w:val="001D062F"/>
    <w:rsid w:val="001D153F"/>
    <w:rsid w:val="001D2276"/>
    <w:rsid w:val="001D305C"/>
    <w:rsid w:val="001D3995"/>
    <w:rsid w:val="001D3A97"/>
    <w:rsid w:val="001D3DC4"/>
    <w:rsid w:val="001D4557"/>
    <w:rsid w:val="001D5B31"/>
    <w:rsid w:val="001E0812"/>
    <w:rsid w:val="001E13EB"/>
    <w:rsid w:val="001E34F9"/>
    <w:rsid w:val="001E3682"/>
    <w:rsid w:val="001E36CE"/>
    <w:rsid w:val="001E3A55"/>
    <w:rsid w:val="001E3ABF"/>
    <w:rsid w:val="001E448B"/>
    <w:rsid w:val="001E4B08"/>
    <w:rsid w:val="001E514F"/>
    <w:rsid w:val="001E52A5"/>
    <w:rsid w:val="001E59F0"/>
    <w:rsid w:val="001E5B78"/>
    <w:rsid w:val="001E65B7"/>
    <w:rsid w:val="001E66EA"/>
    <w:rsid w:val="001E7355"/>
    <w:rsid w:val="001E7B5E"/>
    <w:rsid w:val="001F01EF"/>
    <w:rsid w:val="001F0CF7"/>
    <w:rsid w:val="001F0DDE"/>
    <w:rsid w:val="001F25BB"/>
    <w:rsid w:val="001F3AEA"/>
    <w:rsid w:val="001F3CEA"/>
    <w:rsid w:val="001F3F0E"/>
    <w:rsid w:val="001F441F"/>
    <w:rsid w:val="001F4666"/>
    <w:rsid w:val="001F48BB"/>
    <w:rsid w:val="001F48EE"/>
    <w:rsid w:val="001F4CE6"/>
    <w:rsid w:val="001F54E6"/>
    <w:rsid w:val="001F55B9"/>
    <w:rsid w:val="001F582C"/>
    <w:rsid w:val="001F5BC2"/>
    <w:rsid w:val="001F5CB7"/>
    <w:rsid w:val="001F5F7F"/>
    <w:rsid w:val="001F6B11"/>
    <w:rsid w:val="001F7DFA"/>
    <w:rsid w:val="00200192"/>
    <w:rsid w:val="00200B08"/>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7C"/>
    <w:rsid w:val="00215AC3"/>
    <w:rsid w:val="00215D91"/>
    <w:rsid w:val="002168CA"/>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3B9"/>
    <w:rsid w:val="002338AC"/>
    <w:rsid w:val="00233BD7"/>
    <w:rsid w:val="00234388"/>
    <w:rsid w:val="002343F1"/>
    <w:rsid w:val="00234BAC"/>
    <w:rsid w:val="00234E83"/>
    <w:rsid w:val="00235D02"/>
    <w:rsid w:val="00235D95"/>
    <w:rsid w:val="002360AF"/>
    <w:rsid w:val="002366B8"/>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22B"/>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EF9"/>
    <w:rsid w:val="002B2511"/>
    <w:rsid w:val="002B2545"/>
    <w:rsid w:val="002B2DEC"/>
    <w:rsid w:val="002B4504"/>
    <w:rsid w:val="002B4874"/>
    <w:rsid w:val="002B4A46"/>
    <w:rsid w:val="002B5A64"/>
    <w:rsid w:val="002B60ED"/>
    <w:rsid w:val="002B6380"/>
    <w:rsid w:val="002B6B54"/>
    <w:rsid w:val="002B6D4C"/>
    <w:rsid w:val="002B73AC"/>
    <w:rsid w:val="002B776A"/>
    <w:rsid w:val="002B7E9C"/>
    <w:rsid w:val="002B7FD3"/>
    <w:rsid w:val="002C099B"/>
    <w:rsid w:val="002C0BAD"/>
    <w:rsid w:val="002C1403"/>
    <w:rsid w:val="002C2A7C"/>
    <w:rsid w:val="002C31C2"/>
    <w:rsid w:val="002C363A"/>
    <w:rsid w:val="002C42A9"/>
    <w:rsid w:val="002C454D"/>
    <w:rsid w:val="002C4F26"/>
    <w:rsid w:val="002C4FDE"/>
    <w:rsid w:val="002C5485"/>
    <w:rsid w:val="002C559F"/>
    <w:rsid w:val="002C57E6"/>
    <w:rsid w:val="002C5A2E"/>
    <w:rsid w:val="002C5EAD"/>
    <w:rsid w:val="002C6022"/>
    <w:rsid w:val="002C6CCF"/>
    <w:rsid w:val="002C7681"/>
    <w:rsid w:val="002C77D4"/>
    <w:rsid w:val="002D092B"/>
    <w:rsid w:val="002D0DE5"/>
    <w:rsid w:val="002D1A18"/>
    <w:rsid w:val="002D1E02"/>
    <w:rsid w:val="002D211D"/>
    <w:rsid w:val="002D248F"/>
    <w:rsid w:val="002D322E"/>
    <w:rsid w:val="002D33E0"/>
    <w:rsid w:val="002D380F"/>
    <w:rsid w:val="002D3D0B"/>
    <w:rsid w:val="002D40E5"/>
    <w:rsid w:val="002D4B58"/>
    <w:rsid w:val="002D541B"/>
    <w:rsid w:val="002D591D"/>
    <w:rsid w:val="002D61C8"/>
    <w:rsid w:val="002D61EE"/>
    <w:rsid w:val="002D6641"/>
    <w:rsid w:val="002D7717"/>
    <w:rsid w:val="002E183B"/>
    <w:rsid w:val="002E204B"/>
    <w:rsid w:val="002E2FBA"/>
    <w:rsid w:val="002E31A0"/>
    <w:rsid w:val="002E3685"/>
    <w:rsid w:val="002E444D"/>
    <w:rsid w:val="002E4F23"/>
    <w:rsid w:val="002E5803"/>
    <w:rsid w:val="002E5BC9"/>
    <w:rsid w:val="002E6272"/>
    <w:rsid w:val="002E65E5"/>
    <w:rsid w:val="002E6783"/>
    <w:rsid w:val="002E6A7C"/>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2F7FF6"/>
    <w:rsid w:val="00300150"/>
    <w:rsid w:val="00300EF4"/>
    <w:rsid w:val="003018EC"/>
    <w:rsid w:val="00301DB0"/>
    <w:rsid w:val="003021A9"/>
    <w:rsid w:val="003035A7"/>
    <w:rsid w:val="003038FB"/>
    <w:rsid w:val="00303C62"/>
    <w:rsid w:val="00304911"/>
    <w:rsid w:val="003055F2"/>
    <w:rsid w:val="00305990"/>
    <w:rsid w:val="003060CA"/>
    <w:rsid w:val="003061BB"/>
    <w:rsid w:val="00306290"/>
    <w:rsid w:val="003064FA"/>
    <w:rsid w:val="00306B02"/>
    <w:rsid w:val="0030730A"/>
    <w:rsid w:val="00307C12"/>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514"/>
    <w:rsid w:val="00322B29"/>
    <w:rsid w:val="00322C57"/>
    <w:rsid w:val="0032310B"/>
    <w:rsid w:val="00323C2D"/>
    <w:rsid w:val="00324166"/>
    <w:rsid w:val="003258F7"/>
    <w:rsid w:val="00325B5A"/>
    <w:rsid w:val="00325D21"/>
    <w:rsid w:val="0032600C"/>
    <w:rsid w:val="00326E13"/>
    <w:rsid w:val="0032713E"/>
    <w:rsid w:val="003274A7"/>
    <w:rsid w:val="00327884"/>
    <w:rsid w:val="00327D30"/>
    <w:rsid w:val="00330D39"/>
    <w:rsid w:val="003321C3"/>
    <w:rsid w:val="0033223C"/>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DBC"/>
    <w:rsid w:val="00344FE9"/>
    <w:rsid w:val="00345108"/>
    <w:rsid w:val="00345BFE"/>
    <w:rsid w:val="00346BF8"/>
    <w:rsid w:val="00346D00"/>
    <w:rsid w:val="003470ED"/>
    <w:rsid w:val="00347661"/>
    <w:rsid w:val="00347BFA"/>
    <w:rsid w:val="00351DA6"/>
    <w:rsid w:val="00353228"/>
    <w:rsid w:val="003535BF"/>
    <w:rsid w:val="00353C76"/>
    <w:rsid w:val="00355296"/>
    <w:rsid w:val="003556CD"/>
    <w:rsid w:val="00355E71"/>
    <w:rsid w:val="003561C2"/>
    <w:rsid w:val="003561ED"/>
    <w:rsid w:val="00356D92"/>
    <w:rsid w:val="00360488"/>
    <w:rsid w:val="00360FBF"/>
    <w:rsid w:val="003612E6"/>
    <w:rsid w:val="0036166D"/>
    <w:rsid w:val="003619A5"/>
    <w:rsid w:val="00361C60"/>
    <w:rsid w:val="00361E4B"/>
    <w:rsid w:val="00361F70"/>
    <w:rsid w:val="003621F3"/>
    <w:rsid w:val="003627F9"/>
    <w:rsid w:val="00363588"/>
    <w:rsid w:val="00364140"/>
    <w:rsid w:val="003644DA"/>
    <w:rsid w:val="00364504"/>
    <w:rsid w:val="003650EB"/>
    <w:rsid w:val="00365DC1"/>
    <w:rsid w:val="00366BFD"/>
    <w:rsid w:val="00366E68"/>
    <w:rsid w:val="0036726D"/>
    <w:rsid w:val="00370F86"/>
    <w:rsid w:val="00371191"/>
    <w:rsid w:val="003720D7"/>
    <w:rsid w:val="003725CC"/>
    <w:rsid w:val="00372E1F"/>
    <w:rsid w:val="0037454D"/>
    <w:rsid w:val="003747E5"/>
    <w:rsid w:val="003750A1"/>
    <w:rsid w:val="00375411"/>
    <w:rsid w:val="0037582F"/>
    <w:rsid w:val="00375CF8"/>
    <w:rsid w:val="0037720D"/>
    <w:rsid w:val="00380ED1"/>
    <w:rsid w:val="00381284"/>
    <w:rsid w:val="00381782"/>
    <w:rsid w:val="003821B0"/>
    <w:rsid w:val="003822EF"/>
    <w:rsid w:val="003827C5"/>
    <w:rsid w:val="003837C8"/>
    <w:rsid w:val="00384432"/>
    <w:rsid w:val="00385042"/>
    <w:rsid w:val="0038616C"/>
    <w:rsid w:val="0038646F"/>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C4C"/>
    <w:rsid w:val="003D2DEE"/>
    <w:rsid w:val="003D37B3"/>
    <w:rsid w:val="003D4545"/>
    <w:rsid w:val="003D4A24"/>
    <w:rsid w:val="003D4EEF"/>
    <w:rsid w:val="003D519C"/>
    <w:rsid w:val="003D520A"/>
    <w:rsid w:val="003D589A"/>
    <w:rsid w:val="003D5ECA"/>
    <w:rsid w:val="003D721B"/>
    <w:rsid w:val="003D7A20"/>
    <w:rsid w:val="003D7FBE"/>
    <w:rsid w:val="003E0C17"/>
    <w:rsid w:val="003E0FD2"/>
    <w:rsid w:val="003E1569"/>
    <w:rsid w:val="003E1938"/>
    <w:rsid w:val="003E1BB2"/>
    <w:rsid w:val="003E1D76"/>
    <w:rsid w:val="003E21D9"/>
    <w:rsid w:val="003E2409"/>
    <w:rsid w:val="003E291F"/>
    <w:rsid w:val="003E3A8B"/>
    <w:rsid w:val="003E4883"/>
    <w:rsid w:val="003E5306"/>
    <w:rsid w:val="003E544D"/>
    <w:rsid w:val="003E62D6"/>
    <w:rsid w:val="003E6A85"/>
    <w:rsid w:val="003E7344"/>
    <w:rsid w:val="003F0212"/>
    <w:rsid w:val="003F0BE6"/>
    <w:rsid w:val="003F1A0A"/>
    <w:rsid w:val="003F1E1D"/>
    <w:rsid w:val="003F1F88"/>
    <w:rsid w:val="003F27D3"/>
    <w:rsid w:val="003F30EF"/>
    <w:rsid w:val="003F348D"/>
    <w:rsid w:val="003F350C"/>
    <w:rsid w:val="003F353B"/>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9D9"/>
    <w:rsid w:val="00415C0B"/>
    <w:rsid w:val="00415CDE"/>
    <w:rsid w:val="0041613F"/>
    <w:rsid w:val="00416B10"/>
    <w:rsid w:val="00416F85"/>
    <w:rsid w:val="00417C64"/>
    <w:rsid w:val="0042055D"/>
    <w:rsid w:val="004205AD"/>
    <w:rsid w:val="00422549"/>
    <w:rsid w:val="004228F4"/>
    <w:rsid w:val="004229C3"/>
    <w:rsid w:val="004229FF"/>
    <w:rsid w:val="004233E4"/>
    <w:rsid w:val="0042400B"/>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375B1"/>
    <w:rsid w:val="004403B2"/>
    <w:rsid w:val="00441167"/>
    <w:rsid w:val="004412A1"/>
    <w:rsid w:val="00441C3C"/>
    <w:rsid w:val="00442325"/>
    <w:rsid w:val="004425F1"/>
    <w:rsid w:val="0044269F"/>
    <w:rsid w:val="004426D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DE0"/>
    <w:rsid w:val="00454E5E"/>
    <w:rsid w:val="00456585"/>
    <w:rsid w:val="00457599"/>
    <w:rsid w:val="004575BF"/>
    <w:rsid w:val="00457AF3"/>
    <w:rsid w:val="0046001C"/>
    <w:rsid w:val="004603F1"/>
    <w:rsid w:val="00460760"/>
    <w:rsid w:val="00461EDF"/>
    <w:rsid w:val="00461EE1"/>
    <w:rsid w:val="0046245C"/>
    <w:rsid w:val="00462E1B"/>
    <w:rsid w:val="004631FD"/>
    <w:rsid w:val="004636D3"/>
    <w:rsid w:val="00463DA1"/>
    <w:rsid w:val="00463ECE"/>
    <w:rsid w:val="00464FDA"/>
    <w:rsid w:val="00465518"/>
    <w:rsid w:val="004658CC"/>
    <w:rsid w:val="00466812"/>
    <w:rsid w:val="00466CA4"/>
    <w:rsid w:val="00466E02"/>
    <w:rsid w:val="00467254"/>
    <w:rsid w:val="00467540"/>
    <w:rsid w:val="00467781"/>
    <w:rsid w:val="00470028"/>
    <w:rsid w:val="00470213"/>
    <w:rsid w:val="0047042E"/>
    <w:rsid w:val="00470E19"/>
    <w:rsid w:val="004718E2"/>
    <w:rsid w:val="00472BD9"/>
    <w:rsid w:val="00473069"/>
    <w:rsid w:val="00473135"/>
    <w:rsid w:val="0047392F"/>
    <w:rsid w:val="00473F12"/>
    <w:rsid w:val="00474EB3"/>
    <w:rsid w:val="0047546E"/>
    <w:rsid w:val="004757DF"/>
    <w:rsid w:val="004768AA"/>
    <w:rsid w:val="00476D40"/>
    <w:rsid w:val="00476F5C"/>
    <w:rsid w:val="00476F6F"/>
    <w:rsid w:val="004779EE"/>
    <w:rsid w:val="004801B8"/>
    <w:rsid w:val="0048101C"/>
    <w:rsid w:val="00481298"/>
    <w:rsid w:val="0048178F"/>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6AFC"/>
    <w:rsid w:val="00497107"/>
    <w:rsid w:val="004A0D39"/>
    <w:rsid w:val="004A0F2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6A89"/>
    <w:rsid w:val="004A7204"/>
    <w:rsid w:val="004A7233"/>
    <w:rsid w:val="004A75F4"/>
    <w:rsid w:val="004A7C5D"/>
    <w:rsid w:val="004B0127"/>
    <w:rsid w:val="004B0C4D"/>
    <w:rsid w:val="004B29F2"/>
    <w:rsid w:val="004B33AE"/>
    <w:rsid w:val="004B3FE6"/>
    <w:rsid w:val="004B4060"/>
    <w:rsid w:val="004B42AA"/>
    <w:rsid w:val="004B46ED"/>
    <w:rsid w:val="004B4AA1"/>
    <w:rsid w:val="004B4C02"/>
    <w:rsid w:val="004B5199"/>
    <w:rsid w:val="004B5434"/>
    <w:rsid w:val="004B55A8"/>
    <w:rsid w:val="004B55B0"/>
    <w:rsid w:val="004B6997"/>
    <w:rsid w:val="004B6A1A"/>
    <w:rsid w:val="004B6C55"/>
    <w:rsid w:val="004B6F5E"/>
    <w:rsid w:val="004B6FD2"/>
    <w:rsid w:val="004B72C5"/>
    <w:rsid w:val="004B7C9C"/>
    <w:rsid w:val="004B7CFC"/>
    <w:rsid w:val="004C092A"/>
    <w:rsid w:val="004C0DD4"/>
    <w:rsid w:val="004C1050"/>
    <w:rsid w:val="004C1FB7"/>
    <w:rsid w:val="004C2405"/>
    <w:rsid w:val="004C328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2A8"/>
    <w:rsid w:val="004D13E2"/>
    <w:rsid w:val="004D1A9D"/>
    <w:rsid w:val="004D3091"/>
    <w:rsid w:val="004D3DBA"/>
    <w:rsid w:val="004D549D"/>
    <w:rsid w:val="004D54ED"/>
    <w:rsid w:val="004D5CA3"/>
    <w:rsid w:val="004D61B6"/>
    <w:rsid w:val="004D6361"/>
    <w:rsid w:val="004D6AFD"/>
    <w:rsid w:val="004D7BE8"/>
    <w:rsid w:val="004E05E4"/>
    <w:rsid w:val="004E0697"/>
    <w:rsid w:val="004E16B2"/>
    <w:rsid w:val="004E19FD"/>
    <w:rsid w:val="004E218B"/>
    <w:rsid w:val="004E275B"/>
    <w:rsid w:val="004E2C92"/>
    <w:rsid w:val="004E3445"/>
    <w:rsid w:val="004E3790"/>
    <w:rsid w:val="004E5E6C"/>
    <w:rsid w:val="004E62E1"/>
    <w:rsid w:val="004E6B0C"/>
    <w:rsid w:val="004E70C1"/>
    <w:rsid w:val="004E73F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1DEF"/>
    <w:rsid w:val="00503101"/>
    <w:rsid w:val="005051A9"/>
    <w:rsid w:val="00505E54"/>
    <w:rsid w:val="0050639F"/>
    <w:rsid w:val="005065A4"/>
    <w:rsid w:val="005079BC"/>
    <w:rsid w:val="005105B7"/>
    <w:rsid w:val="0051061B"/>
    <w:rsid w:val="005107E5"/>
    <w:rsid w:val="005109EB"/>
    <w:rsid w:val="005117C8"/>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5ABF"/>
    <w:rsid w:val="005263AE"/>
    <w:rsid w:val="00526F12"/>
    <w:rsid w:val="0052733E"/>
    <w:rsid w:val="00527593"/>
    <w:rsid w:val="0053068C"/>
    <w:rsid w:val="005310EA"/>
    <w:rsid w:val="00531442"/>
    <w:rsid w:val="00532384"/>
    <w:rsid w:val="00532475"/>
    <w:rsid w:val="005337F5"/>
    <w:rsid w:val="00533BA1"/>
    <w:rsid w:val="00533FD9"/>
    <w:rsid w:val="00534379"/>
    <w:rsid w:val="00534CEA"/>
    <w:rsid w:val="0053628F"/>
    <w:rsid w:val="005366D1"/>
    <w:rsid w:val="00536FDD"/>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6CA8"/>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D20"/>
    <w:rsid w:val="00560257"/>
    <w:rsid w:val="005602C9"/>
    <w:rsid w:val="00560B96"/>
    <w:rsid w:val="00560C3D"/>
    <w:rsid w:val="00560C46"/>
    <w:rsid w:val="00561091"/>
    <w:rsid w:val="005613FF"/>
    <w:rsid w:val="00561ED0"/>
    <w:rsid w:val="00561F1B"/>
    <w:rsid w:val="00562173"/>
    <w:rsid w:val="00562441"/>
    <w:rsid w:val="005627E3"/>
    <w:rsid w:val="00562813"/>
    <w:rsid w:val="0056326B"/>
    <w:rsid w:val="00563866"/>
    <w:rsid w:val="00563FC0"/>
    <w:rsid w:val="005649CC"/>
    <w:rsid w:val="005651AD"/>
    <w:rsid w:val="00565E02"/>
    <w:rsid w:val="00566226"/>
    <w:rsid w:val="0056774A"/>
    <w:rsid w:val="0056776A"/>
    <w:rsid w:val="00567BED"/>
    <w:rsid w:val="00567ECB"/>
    <w:rsid w:val="00570552"/>
    <w:rsid w:val="00570C1C"/>
    <w:rsid w:val="00570EB6"/>
    <w:rsid w:val="00570FA6"/>
    <w:rsid w:val="005712D7"/>
    <w:rsid w:val="00571EE5"/>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76B"/>
    <w:rsid w:val="0057796B"/>
    <w:rsid w:val="00577CDE"/>
    <w:rsid w:val="00577F67"/>
    <w:rsid w:val="00580128"/>
    <w:rsid w:val="005803F2"/>
    <w:rsid w:val="00580427"/>
    <w:rsid w:val="0058074D"/>
    <w:rsid w:val="00580919"/>
    <w:rsid w:val="005819B3"/>
    <w:rsid w:val="00581A30"/>
    <w:rsid w:val="00581C14"/>
    <w:rsid w:val="005824BE"/>
    <w:rsid w:val="00582D26"/>
    <w:rsid w:val="005850E4"/>
    <w:rsid w:val="0058513D"/>
    <w:rsid w:val="0058542A"/>
    <w:rsid w:val="005872C1"/>
    <w:rsid w:val="0058746D"/>
    <w:rsid w:val="00587896"/>
    <w:rsid w:val="00587936"/>
    <w:rsid w:val="00587A83"/>
    <w:rsid w:val="00587E7F"/>
    <w:rsid w:val="00590296"/>
    <w:rsid w:val="00590AD8"/>
    <w:rsid w:val="00591329"/>
    <w:rsid w:val="005918AF"/>
    <w:rsid w:val="005920AC"/>
    <w:rsid w:val="00592A13"/>
    <w:rsid w:val="00593452"/>
    <w:rsid w:val="00593CA9"/>
    <w:rsid w:val="005941FD"/>
    <w:rsid w:val="00594769"/>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2"/>
    <w:rsid w:val="005A3A67"/>
    <w:rsid w:val="005A5E6A"/>
    <w:rsid w:val="005A6364"/>
    <w:rsid w:val="005A67F3"/>
    <w:rsid w:val="005A6E74"/>
    <w:rsid w:val="005A716C"/>
    <w:rsid w:val="005A75BA"/>
    <w:rsid w:val="005A7AE9"/>
    <w:rsid w:val="005B058D"/>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028"/>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15"/>
    <w:rsid w:val="005D6E3A"/>
    <w:rsid w:val="005D6EA7"/>
    <w:rsid w:val="005D7364"/>
    <w:rsid w:val="005E0180"/>
    <w:rsid w:val="005E0525"/>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48"/>
    <w:rsid w:val="005F2DC3"/>
    <w:rsid w:val="005F2DE1"/>
    <w:rsid w:val="005F3CEB"/>
    <w:rsid w:val="005F3E14"/>
    <w:rsid w:val="005F4267"/>
    <w:rsid w:val="005F46E5"/>
    <w:rsid w:val="005F5194"/>
    <w:rsid w:val="005F5575"/>
    <w:rsid w:val="005F5ADF"/>
    <w:rsid w:val="005F5B27"/>
    <w:rsid w:val="005F6045"/>
    <w:rsid w:val="005F628F"/>
    <w:rsid w:val="005F649A"/>
    <w:rsid w:val="005F6AB6"/>
    <w:rsid w:val="005F6EEC"/>
    <w:rsid w:val="005F72A6"/>
    <w:rsid w:val="005F7D80"/>
    <w:rsid w:val="006000B6"/>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457"/>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1AD"/>
    <w:rsid w:val="006206DD"/>
    <w:rsid w:val="00620DA9"/>
    <w:rsid w:val="00621A38"/>
    <w:rsid w:val="00622F78"/>
    <w:rsid w:val="0062311A"/>
    <w:rsid w:val="00623155"/>
    <w:rsid w:val="00623C7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2FA"/>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6CE"/>
    <w:rsid w:val="00643B07"/>
    <w:rsid w:val="00644D88"/>
    <w:rsid w:val="00644F38"/>
    <w:rsid w:val="0064502D"/>
    <w:rsid w:val="00645F06"/>
    <w:rsid w:val="00646E28"/>
    <w:rsid w:val="0064703A"/>
    <w:rsid w:val="006474A5"/>
    <w:rsid w:val="006475D0"/>
    <w:rsid w:val="00647F52"/>
    <w:rsid w:val="00650B3E"/>
    <w:rsid w:val="00650FC1"/>
    <w:rsid w:val="0065228F"/>
    <w:rsid w:val="006522B0"/>
    <w:rsid w:val="00652678"/>
    <w:rsid w:val="00652B2C"/>
    <w:rsid w:val="006540EC"/>
    <w:rsid w:val="00654623"/>
    <w:rsid w:val="00654A20"/>
    <w:rsid w:val="00654BAD"/>
    <w:rsid w:val="00654D3D"/>
    <w:rsid w:val="006553DC"/>
    <w:rsid w:val="00655794"/>
    <w:rsid w:val="0065759A"/>
    <w:rsid w:val="006609C0"/>
    <w:rsid w:val="00660F77"/>
    <w:rsid w:val="00661859"/>
    <w:rsid w:val="006621E9"/>
    <w:rsid w:val="0066269A"/>
    <w:rsid w:val="00663B58"/>
    <w:rsid w:val="00663BEC"/>
    <w:rsid w:val="00664B6C"/>
    <w:rsid w:val="00664D3D"/>
    <w:rsid w:val="00666B78"/>
    <w:rsid w:val="00667269"/>
    <w:rsid w:val="006672AD"/>
    <w:rsid w:val="006677D7"/>
    <w:rsid w:val="00670776"/>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23E"/>
    <w:rsid w:val="0069058E"/>
    <w:rsid w:val="00690700"/>
    <w:rsid w:val="0069102A"/>
    <w:rsid w:val="006911AE"/>
    <w:rsid w:val="00691F63"/>
    <w:rsid w:val="00693263"/>
    <w:rsid w:val="00693296"/>
    <w:rsid w:val="006936EA"/>
    <w:rsid w:val="0069400F"/>
    <w:rsid w:val="00695976"/>
    <w:rsid w:val="006960F1"/>
    <w:rsid w:val="00696D9D"/>
    <w:rsid w:val="00697587"/>
    <w:rsid w:val="00697666"/>
    <w:rsid w:val="00697E72"/>
    <w:rsid w:val="006A0CC1"/>
    <w:rsid w:val="006A12D0"/>
    <w:rsid w:val="006A141C"/>
    <w:rsid w:val="006A24A6"/>
    <w:rsid w:val="006A24AC"/>
    <w:rsid w:val="006A29E7"/>
    <w:rsid w:val="006A2AA7"/>
    <w:rsid w:val="006A2C7E"/>
    <w:rsid w:val="006A34BE"/>
    <w:rsid w:val="006A3E9B"/>
    <w:rsid w:val="006A41E6"/>
    <w:rsid w:val="006A4958"/>
    <w:rsid w:val="006A52A2"/>
    <w:rsid w:val="006A58D8"/>
    <w:rsid w:val="006A5A03"/>
    <w:rsid w:val="006A5C36"/>
    <w:rsid w:val="006A5DD7"/>
    <w:rsid w:val="006A6626"/>
    <w:rsid w:val="006A7C1E"/>
    <w:rsid w:val="006A7CFC"/>
    <w:rsid w:val="006B057C"/>
    <w:rsid w:val="006B0EE8"/>
    <w:rsid w:val="006B108A"/>
    <w:rsid w:val="006B1FFB"/>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B16"/>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48C"/>
    <w:rsid w:val="006F482C"/>
    <w:rsid w:val="006F4C18"/>
    <w:rsid w:val="006F4F3E"/>
    <w:rsid w:val="006F5471"/>
    <w:rsid w:val="006F5928"/>
    <w:rsid w:val="006F5A8B"/>
    <w:rsid w:val="006F6340"/>
    <w:rsid w:val="006F63B7"/>
    <w:rsid w:val="006F6FFC"/>
    <w:rsid w:val="006F74C5"/>
    <w:rsid w:val="00700503"/>
    <w:rsid w:val="0070055A"/>
    <w:rsid w:val="00701153"/>
    <w:rsid w:val="0070134C"/>
    <w:rsid w:val="007014F8"/>
    <w:rsid w:val="00701E01"/>
    <w:rsid w:val="00702DA3"/>
    <w:rsid w:val="0070308C"/>
    <w:rsid w:val="007032EF"/>
    <w:rsid w:val="00703B9D"/>
    <w:rsid w:val="00705900"/>
    <w:rsid w:val="00705943"/>
    <w:rsid w:val="00706FCA"/>
    <w:rsid w:val="00707091"/>
    <w:rsid w:val="00707856"/>
    <w:rsid w:val="00707B94"/>
    <w:rsid w:val="00707D90"/>
    <w:rsid w:val="00710EDE"/>
    <w:rsid w:val="00710F2C"/>
    <w:rsid w:val="0071154D"/>
    <w:rsid w:val="00711B3E"/>
    <w:rsid w:val="007122E4"/>
    <w:rsid w:val="007125FE"/>
    <w:rsid w:val="0071297C"/>
    <w:rsid w:val="007131CB"/>
    <w:rsid w:val="0071390C"/>
    <w:rsid w:val="0071392A"/>
    <w:rsid w:val="00713DAF"/>
    <w:rsid w:val="00714338"/>
    <w:rsid w:val="00714870"/>
    <w:rsid w:val="00714B35"/>
    <w:rsid w:val="007153AA"/>
    <w:rsid w:val="0071543A"/>
    <w:rsid w:val="00715566"/>
    <w:rsid w:val="00715E20"/>
    <w:rsid w:val="00716C54"/>
    <w:rsid w:val="00717064"/>
    <w:rsid w:val="0071752E"/>
    <w:rsid w:val="0071796D"/>
    <w:rsid w:val="007204A6"/>
    <w:rsid w:val="007209F3"/>
    <w:rsid w:val="007215B2"/>
    <w:rsid w:val="00722FF2"/>
    <w:rsid w:val="00723BD9"/>
    <w:rsid w:val="00723FD3"/>
    <w:rsid w:val="00724299"/>
    <w:rsid w:val="00724E3A"/>
    <w:rsid w:val="007250F3"/>
    <w:rsid w:val="007255D0"/>
    <w:rsid w:val="00725BD5"/>
    <w:rsid w:val="00725FC0"/>
    <w:rsid w:val="00726102"/>
    <w:rsid w:val="00727AF6"/>
    <w:rsid w:val="00730B52"/>
    <w:rsid w:val="007310CB"/>
    <w:rsid w:val="0073152C"/>
    <w:rsid w:val="00731B40"/>
    <w:rsid w:val="00732070"/>
    <w:rsid w:val="0073215F"/>
    <w:rsid w:val="0073326C"/>
    <w:rsid w:val="0073357B"/>
    <w:rsid w:val="00733726"/>
    <w:rsid w:val="0073395C"/>
    <w:rsid w:val="00734730"/>
    <w:rsid w:val="0073497E"/>
    <w:rsid w:val="00734AE6"/>
    <w:rsid w:val="00734C45"/>
    <w:rsid w:val="00734CEB"/>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818"/>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09F"/>
    <w:rsid w:val="00751752"/>
    <w:rsid w:val="00751D83"/>
    <w:rsid w:val="0075227E"/>
    <w:rsid w:val="007524E8"/>
    <w:rsid w:val="00752774"/>
    <w:rsid w:val="0075315E"/>
    <w:rsid w:val="0075371F"/>
    <w:rsid w:val="007538B1"/>
    <w:rsid w:val="0075410B"/>
    <w:rsid w:val="0075491E"/>
    <w:rsid w:val="007552F7"/>
    <w:rsid w:val="007555B0"/>
    <w:rsid w:val="00755CE1"/>
    <w:rsid w:val="0075687E"/>
    <w:rsid w:val="00756DF9"/>
    <w:rsid w:val="00757D32"/>
    <w:rsid w:val="007608AD"/>
    <w:rsid w:val="00761EB7"/>
    <w:rsid w:val="00761EF7"/>
    <w:rsid w:val="00762382"/>
    <w:rsid w:val="0076244C"/>
    <w:rsid w:val="0076247D"/>
    <w:rsid w:val="007628FC"/>
    <w:rsid w:val="00762A32"/>
    <w:rsid w:val="00763045"/>
    <w:rsid w:val="0076351A"/>
    <w:rsid w:val="00763610"/>
    <w:rsid w:val="007639E9"/>
    <w:rsid w:val="00763A6F"/>
    <w:rsid w:val="00763EED"/>
    <w:rsid w:val="00764919"/>
    <w:rsid w:val="00764D29"/>
    <w:rsid w:val="00765796"/>
    <w:rsid w:val="00765D41"/>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95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66A2"/>
    <w:rsid w:val="007B71CE"/>
    <w:rsid w:val="007B7D6F"/>
    <w:rsid w:val="007C0C4D"/>
    <w:rsid w:val="007C0F4D"/>
    <w:rsid w:val="007C1842"/>
    <w:rsid w:val="007C1C05"/>
    <w:rsid w:val="007C207A"/>
    <w:rsid w:val="007C2139"/>
    <w:rsid w:val="007C257E"/>
    <w:rsid w:val="007C2596"/>
    <w:rsid w:val="007C3028"/>
    <w:rsid w:val="007C383D"/>
    <w:rsid w:val="007C5023"/>
    <w:rsid w:val="007C5FFC"/>
    <w:rsid w:val="007C63D6"/>
    <w:rsid w:val="007C744B"/>
    <w:rsid w:val="007C7664"/>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3E2"/>
    <w:rsid w:val="007D6E17"/>
    <w:rsid w:val="007D6FDF"/>
    <w:rsid w:val="007E13EB"/>
    <w:rsid w:val="007E25BE"/>
    <w:rsid w:val="007E27D8"/>
    <w:rsid w:val="007E3D27"/>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57C"/>
    <w:rsid w:val="007F4D78"/>
    <w:rsid w:val="007F5D10"/>
    <w:rsid w:val="007F6520"/>
    <w:rsid w:val="007F6D94"/>
    <w:rsid w:val="007F7407"/>
    <w:rsid w:val="007F7BC4"/>
    <w:rsid w:val="00800DA2"/>
    <w:rsid w:val="008010EC"/>
    <w:rsid w:val="0080146E"/>
    <w:rsid w:val="00801471"/>
    <w:rsid w:val="0080165B"/>
    <w:rsid w:val="008018B1"/>
    <w:rsid w:val="00801C6C"/>
    <w:rsid w:val="00802158"/>
    <w:rsid w:val="008027F9"/>
    <w:rsid w:val="00802C6C"/>
    <w:rsid w:val="008038DC"/>
    <w:rsid w:val="00804725"/>
    <w:rsid w:val="00804D2D"/>
    <w:rsid w:val="008050D3"/>
    <w:rsid w:val="008054F8"/>
    <w:rsid w:val="00805A82"/>
    <w:rsid w:val="00805EBC"/>
    <w:rsid w:val="00806549"/>
    <w:rsid w:val="008069A8"/>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608"/>
    <w:rsid w:val="0081673E"/>
    <w:rsid w:val="00816C15"/>
    <w:rsid w:val="00816E79"/>
    <w:rsid w:val="00816F82"/>
    <w:rsid w:val="008171DD"/>
    <w:rsid w:val="00817B0F"/>
    <w:rsid w:val="00820469"/>
    <w:rsid w:val="00820CB4"/>
    <w:rsid w:val="00820EF2"/>
    <w:rsid w:val="00821D6E"/>
    <w:rsid w:val="008228FE"/>
    <w:rsid w:val="00823A0F"/>
    <w:rsid w:val="00823AB6"/>
    <w:rsid w:val="00823BDB"/>
    <w:rsid w:val="00824291"/>
    <w:rsid w:val="008243A5"/>
    <w:rsid w:val="0082471B"/>
    <w:rsid w:val="00824A9D"/>
    <w:rsid w:val="00824DBF"/>
    <w:rsid w:val="008253A9"/>
    <w:rsid w:val="00825C8F"/>
    <w:rsid w:val="008278C0"/>
    <w:rsid w:val="00827C16"/>
    <w:rsid w:val="00827FFD"/>
    <w:rsid w:val="0083001F"/>
    <w:rsid w:val="008305CD"/>
    <w:rsid w:val="00830623"/>
    <w:rsid w:val="008317F2"/>
    <w:rsid w:val="00832619"/>
    <w:rsid w:val="00832B98"/>
    <w:rsid w:val="00832F93"/>
    <w:rsid w:val="00833141"/>
    <w:rsid w:val="0083359B"/>
    <w:rsid w:val="00835297"/>
    <w:rsid w:val="00835720"/>
    <w:rsid w:val="00835A9F"/>
    <w:rsid w:val="00836C37"/>
    <w:rsid w:val="00836E63"/>
    <w:rsid w:val="00836F5B"/>
    <w:rsid w:val="00840BBB"/>
    <w:rsid w:val="0084136C"/>
    <w:rsid w:val="0084145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D9C"/>
    <w:rsid w:val="00852F27"/>
    <w:rsid w:val="00853A4C"/>
    <w:rsid w:val="008546AA"/>
    <w:rsid w:val="008549C4"/>
    <w:rsid w:val="00854E0B"/>
    <w:rsid w:val="00857FB5"/>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77E66"/>
    <w:rsid w:val="00881514"/>
    <w:rsid w:val="0088223A"/>
    <w:rsid w:val="008837EF"/>
    <w:rsid w:val="0088455A"/>
    <w:rsid w:val="00884E1D"/>
    <w:rsid w:val="00885370"/>
    <w:rsid w:val="00885C43"/>
    <w:rsid w:val="00885D8D"/>
    <w:rsid w:val="00885F8E"/>
    <w:rsid w:val="00886B50"/>
    <w:rsid w:val="00886DEA"/>
    <w:rsid w:val="00886FEC"/>
    <w:rsid w:val="00890290"/>
    <w:rsid w:val="00890A75"/>
    <w:rsid w:val="00890B57"/>
    <w:rsid w:val="00891AF7"/>
    <w:rsid w:val="00891DE7"/>
    <w:rsid w:val="00891F2A"/>
    <w:rsid w:val="00892D38"/>
    <w:rsid w:val="008933B2"/>
    <w:rsid w:val="00893C53"/>
    <w:rsid w:val="00894AAA"/>
    <w:rsid w:val="00894FCF"/>
    <w:rsid w:val="00895D96"/>
    <w:rsid w:val="008967BE"/>
    <w:rsid w:val="00896E72"/>
    <w:rsid w:val="008977D7"/>
    <w:rsid w:val="008A052F"/>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F49"/>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02"/>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3A73"/>
    <w:rsid w:val="008D4756"/>
    <w:rsid w:val="008D4B0E"/>
    <w:rsid w:val="008D4B1D"/>
    <w:rsid w:val="008D544F"/>
    <w:rsid w:val="008D6083"/>
    <w:rsid w:val="008D6240"/>
    <w:rsid w:val="008D6281"/>
    <w:rsid w:val="008D68D0"/>
    <w:rsid w:val="008D69CD"/>
    <w:rsid w:val="008D7BDF"/>
    <w:rsid w:val="008D7C69"/>
    <w:rsid w:val="008D7E7A"/>
    <w:rsid w:val="008E02CC"/>
    <w:rsid w:val="008E053E"/>
    <w:rsid w:val="008E06DE"/>
    <w:rsid w:val="008E0C7B"/>
    <w:rsid w:val="008E0D71"/>
    <w:rsid w:val="008E0E75"/>
    <w:rsid w:val="008E130A"/>
    <w:rsid w:val="008E18C6"/>
    <w:rsid w:val="008E1B46"/>
    <w:rsid w:val="008E1CB2"/>
    <w:rsid w:val="008E27C1"/>
    <w:rsid w:val="008E2BD3"/>
    <w:rsid w:val="008E3270"/>
    <w:rsid w:val="008E40FB"/>
    <w:rsid w:val="008E4311"/>
    <w:rsid w:val="008E4DEE"/>
    <w:rsid w:val="008E5475"/>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77AB"/>
    <w:rsid w:val="00900280"/>
    <w:rsid w:val="00900BAB"/>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169A"/>
    <w:rsid w:val="0091259B"/>
    <w:rsid w:val="00912B95"/>
    <w:rsid w:val="00912BD3"/>
    <w:rsid w:val="009135C3"/>
    <w:rsid w:val="009135F2"/>
    <w:rsid w:val="00913F67"/>
    <w:rsid w:val="009144C3"/>
    <w:rsid w:val="00915125"/>
    <w:rsid w:val="00915574"/>
    <w:rsid w:val="00916848"/>
    <w:rsid w:val="0091686A"/>
    <w:rsid w:val="00916BB3"/>
    <w:rsid w:val="00916D41"/>
    <w:rsid w:val="009172CA"/>
    <w:rsid w:val="00917DA5"/>
    <w:rsid w:val="0092012F"/>
    <w:rsid w:val="00920A3E"/>
    <w:rsid w:val="00920BFE"/>
    <w:rsid w:val="00921A19"/>
    <w:rsid w:val="009224FD"/>
    <w:rsid w:val="00922728"/>
    <w:rsid w:val="0092273C"/>
    <w:rsid w:val="00922E77"/>
    <w:rsid w:val="00922FC4"/>
    <w:rsid w:val="009230B8"/>
    <w:rsid w:val="009234D1"/>
    <w:rsid w:val="0092364A"/>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57D5"/>
    <w:rsid w:val="00936127"/>
    <w:rsid w:val="0093620A"/>
    <w:rsid w:val="00936341"/>
    <w:rsid w:val="0093685F"/>
    <w:rsid w:val="00936AE0"/>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E4D"/>
    <w:rsid w:val="00947578"/>
    <w:rsid w:val="009476D9"/>
    <w:rsid w:val="00950717"/>
    <w:rsid w:val="009509CC"/>
    <w:rsid w:val="009510BE"/>
    <w:rsid w:val="009516A9"/>
    <w:rsid w:val="00951A53"/>
    <w:rsid w:val="009529F5"/>
    <w:rsid w:val="00952D0A"/>
    <w:rsid w:val="0095319F"/>
    <w:rsid w:val="0095381C"/>
    <w:rsid w:val="00953C96"/>
    <w:rsid w:val="0095406A"/>
    <w:rsid w:val="00955200"/>
    <w:rsid w:val="009555F2"/>
    <w:rsid w:val="00955A0D"/>
    <w:rsid w:val="00955D06"/>
    <w:rsid w:val="00957838"/>
    <w:rsid w:val="00957889"/>
    <w:rsid w:val="00957E5C"/>
    <w:rsid w:val="009616F0"/>
    <w:rsid w:val="00961B0F"/>
    <w:rsid w:val="009622B1"/>
    <w:rsid w:val="009637CB"/>
    <w:rsid w:val="0096476F"/>
    <w:rsid w:val="00964CFD"/>
    <w:rsid w:val="00964F65"/>
    <w:rsid w:val="00964FC6"/>
    <w:rsid w:val="00966217"/>
    <w:rsid w:val="009662CE"/>
    <w:rsid w:val="00966BDF"/>
    <w:rsid w:val="009673D9"/>
    <w:rsid w:val="009675C8"/>
    <w:rsid w:val="009700B3"/>
    <w:rsid w:val="0097024E"/>
    <w:rsid w:val="00970A88"/>
    <w:rsid w:val="00970BD9"/>
    <w:rsid w:val="00970C45"/>
    <w:rsid w:val="00970D71"/>
    <w:rsid w:val="009712B3"/>
    <w:rsid w:val="00972032"/>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51C"/>
    <w:rsid w:val="009875F0"/>
    <w:rsid w:val="00987B5C"/>
    <w:rsid w:val="009904DA"/>
    <w:rsid w:val="00990A77"/>
    <w:rsid w:val="00991524"/>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AF"/>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7B9"/>
    <w:rsid w:val="009C39E1"/>
    <w:rsid w:val="009C4EE8"/>
    <w:rsid w:val="009C5006"/>
    <w:rsid w:val="009C52EF"/>
    <w:rsid w:val="009C551A"/>
    <w:rsid w:val="009C554B"/>
    <w:rsid w:val="009C5844"/>
    <w:rsid w:val="009C6497"/>
    <w:rsid w:val="009C68DD"/>
    <w:rsid w:val="009C6934"/>
    <w:rsid w:val="009C6BC6"/>
    <w:rsid w:val="009C6E34"/>
    <w:rsid w:val="009C7BC7"/>
    <w:rsid w:val="009D0F6C"/>
    <w:rsid w:val="009D12E7"/>
    <w:rsid w:val="009D1FEA"/>
    <w:rsid w:val="009D20D6"/>
    <w:rsid w:val="009D2B13"/>
    <w:rsid w:val="009D2CEF"/>
    <w:rsid w:val="009D357B"/>
    <w:rsid w:val="009D43E4"/>
    <w:rsid w:val="009D4A4E"/>
    <w:rsid w:val="009D4AFD"/>
    <w:rsid w:val="009D5471"/>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E7822"/>
    <w:rsid w:val="009F0107"/>
    <w:rsid w:val="009F1086"/>
    <w:rsid w:val="009F23DE"/>
    <w:rsid w:val="009F2CDF"/>
    <w:rsid w:val="009F3150"/>
    <w:rsid w:val="009F3F98"/>
    <w:rsid w:val="009F4358"/>
    <w:rsid w:val="009F4A0B"/>
    <w:rsid w:val="009F617C"/>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2C71"/>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A85"/>
    <w:rsid w:val="00A22D2F"/>
    <w:rsid w:val="00A23597"/>
    <w:rsid w:val="00A2401C"/>
    <w:rsid w:val="00A24052"/>
    <w:rsid w:val="00A2411D"/>
    <w:rsid w:val="00A24BAA"/>
    <w:rsid w:val="00A258F9"/>
    <w:rsid w:val="00A25C78"/>
    <w:rsid w:val="00A25DC4"/>
    <w:rsid w:val="00A269C2"/>
    <w:rsid w:val="00A272C8"/>
    <w:rsid w:val="00A278E1"/>
    <w:rsid w:val="00A30A68"/>
    <w:rsid w:val="00A30BA3"/>
    <w:rsid w:val="00A30CBC"/>
    <w:rsid w:val="00A315E1"/>
    <w:rsid w:val="00A31DC8"/>
    <w:rsid w:val="00A3227E"/>
    <w:rsid w:val="00A32545"/>
    <w:rsid w:val="00A33693"/>
    <w:rsid w:val="00A33AFB"/>
    <w:rsid w:val="00A36576"/>
    <w:rsid w:val="00A36678"/>
    <w:rsid w:val="00A36C44"/>
    <w:rsid w:val="00A37CF9"/>
    <w:rsid w:val="00A37F81"/>
    <w:rsid w:val="00A414EA"/>
    <w:rsid w:val="00A419DD"/>
    <w:rsid w:val="00A41ACF"/>
    <w:rsid w:val="00A41D55"/>
    <w:rsid w:val="00A43BB8"/>
    <w:rsid w:val="00A44351"/>
    <w:rsid w:val="00A443BC"/>
    <w:rsid w:val="00A44DE9"/>
    <w:rsid w:val="00A45733"/>
    <w:rsid w:val="00A457C8"/>
    <w:rsid w:val="00A45A7B"/>
    <w:rsid w:val="00A4627C"/>
    <w:rsid w:val="00A46822"/>
    <w:rsid w:val="00A4726D"/>
    <w:rsid w:val="00A50E2A"/>
    <w:rsid w:val="00A511F8"/>
    <w:rsid w:val="00A51588"/>
    <w:rsid w:val="00A51F3F"/>
    <w:rsid w:val="00A525EE"/>
    <w:rsid w:val="00A5283F"/>
    <w:rsid w:val="00A52CBE"/>
    <w:rsid w:val="00A533AC"/>
    <w:rsid w:val="00A53625"/>
    <w:rsid w:val="00A55509"/>
    <w:rsid w:val="00A56DCF"/>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F1"/>
    <w:rsid w:val="00A707B0"/>
    <w:rsid w:val="00A71330"/>
    <w:rsid w:val="00A71908"/>
    <w:rsid w:val="00A725A2"/>
    <w:rsid w:val="00A72A3C"/>
    <w:rsid w:val="00A72DDF"/>
    <w:rsid w:val="00A730C1"/>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75"/>
    <w:rsid w:val="00A86CAE"/>
    <w:rsid w:val="00A87B6A"/>
    <w:rsid w:val="00A87FBF"/>
    <w:rsid w:val="00A90108"/>
    <w:rsid w:val="00A90A87"/>
    <w:rsid w:val="00A91E04"/>
    <w:rsid w:val="00A91FC6"/>
    <w:rsid w:val="00A92401"/>
    <w:rsid w:val="00A9264F"/>
    <w:rsid w:val="00A93362"/>
    <w:rsid w:val="00A93F75"/>
    <w:rsid w:val="00A942A9"/>
    <w:rsid w:val="00A94470"/>
    <w:rsid w:val="00A9549C"/>
    <w:rsid w:val="00A95F31"/>
    <w:rsid w:val="00A9613F"/>
    <w:rsid w:val="00A96399"/>
    <w:rsid w:val="00A96A5C"/>
    <w:rsid w:val="00A97146"/>
    <w:rsid w:val="00A9721A"/>
    <w:rsid w:val="00A973E3"/>
    <w:rsid w:val="00AA04F1"/>
    <w:rsid w:val="00AA0A66"/>
    <w:rsid w:val="00AA0D24"/>
    <w:rsid w:val="00AA1037"/>
    <w:rsid w:val="00AA14DF"/>
    <w:rsid w:val="00AA1A90"/>
    <w:rsid w:val="00AA24AB"/>
    <w:rsid w:val="00AA2FDB"/>
    <w:rsid w:val="00AA3FF9"/>
    <w:rsid w:val="00AA4808"/>
    <w:rsid w:val="00AA4869"/>
    <w:rsid w:val="00AA48AF"/>
    <w:rsid w:val="00AA509D"/>
    <w:rsid w:val="00AA5233"/>
    <w:rsid w:val="00AA532D"/>
    <w:rsid w:val="00AA5629"/>
    <w:rsid w:val="00AA5D05"/>
    <w:rsid w:val="00AA5F74"/>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7B56"/>
    <w:rsid w:val="00AB7D82"/>
    <w:rsid w:val="00AC0269"/>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816"/>
    <w:rsid w:val="00AD6D51"/>
    <w:rsid w:val="00AD6F87"/>
    <w:rsid w:val="00AD75E9"/>
    <w:rsid w:val="00AD771D"/>
    <w:rsid w:val="00AE0D22"/>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20D"/>
    <w:rsid w:val="00AF6507"/>
    <w:rsid w:val="00AF6802"/>
    <w:rsid w:val="00AF693E"/>
    <w:rsid w:val="00AF702B"/>
    <w:rsid w:val="00AF706B"/>
    <w:rsid w:val="00B0018B"/>
    <w:rsid w:val="00B00484"/>
    <w:rsid w:val="00B00D85"/>
    <w:rsid w:val="00B02250"/>
    <w:rsid w:val="00B0358A"/>
    <w:rsid w:val="00B04FCD"/>
    <w:rsid w:val="00B052E9"/>
    <w:rsid w:val="00B0538B"/>
    <w:rsid w:val="00B05774"/>
    <w:rsid w:val="00B05B34"/>
    <w:rsid w:val="00B07D70"/>
    <w:rsid w:val="00B1000D"/>
    <w:rsid w:val="00B10865"/>
    <w:rsid w:val="00B109E0"/>
    <w:rsid w:val="00B1188A"/>
    <w:rsid w:val="00B11C8A"/>
    <w:rsid w:val="00B12335"/>
    <w:rsid w:val="00B12B6C"/>
    <w:rsid w:val="00B12DC9"/>
    <w:rsid w:val="00B12FA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92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6509"/>
    <w:rsid w:val="00B47ADC"/>
    <w:rsid w:val="00B520DB"/>
    <w:rsid w:val="00B540BB"/>
    <w:rsid w:val="00B54344"/>
    <w:rsid w:val="00B54374"/>
    <w:rsid w:val="00B550CD"/>
    <w:rsid w:val="00B55327"/>
    <w:rsid w:val="00B5545C"/>
    <w:rsid w:val="00B55A20"/>
    <w:rsid w:val="00B604FB"/>
    <w:rsid w:val="00B60EFB"/>
    <w:rsid w:val="00B613C3"/>
    <w:rsid w:val="00B61FEC"/>
    <w:rsid w:val="00B62E5F"/>
    <w:rsid w:val="00B63393"/>
    <w:rsid w:val="00B63C91"/>
    <w:rsid w:val="00B642D6"/>
    <w:rsid w:val="00B648B1"/>
    <w:rsid w:val="00B64A9D"/>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2B7"/>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4E65"/>
    <w:rsid w:val="00B95B18"/>
    <w:rsid w:val="00B9647A"/>
    <w:rsid w:val="00B96777"/>
    <w:rsid w:val="00B968E5"/>
    <w:rsid w:val="00B96B83"/>
    <w:rsid w:val="00B96F86"/>
    <w:rsid w:val="00B9700E"/>
    <w:rsid w:val="00B9774A"/>
    <w:rsid w:val="00B97A4C"/>
    <w:rsid w:val="00B97D0C"/>
    <w:rsid w:val="00B97EFC"/>
    <w:rsid w:val="00BA05D3"/>
    <w:rsid w:val="00BA0812"/>
    <w:rsid w:val="00BA0B78"/>
    <w:rsid w:val="00BA0F6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431"/>
    <w:rsid w:val="00BB2CF5"/>
    <w:rsid w:val="00BB2DB8"/>
    <w:rsid w:val="00BB30EC"/>
    <w:rsid w:val="00BB3CE2"/>
    <w:rsid w:val="00BB3D5A"/>
    <w:rsid w:val="00BB3DFD"/>
    <w:rsid w:val="00BB4335"/>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42"/>
    <w:rsid w:val="00BC7DEB"/>
    <w:rsid w:val="00BD1142"/>
    <w:rsid w:val="00BD3070"/>
    <w:rsid w:val="00BD36E0"/>
    <w:rsid w:val="00BD3899"/>
    <w:rsid w:val="00BD3F2E"/>
    <w:rsid w:val="00BD47CE"/>
    <w:rsid w:val="00BD4861"/>
    <w:rsid w:val="00BD4A6A"/>
    <w:rsid w:val="00BD4CEA"/>
    <w:rsid w:val="00BD6412"/>
    <w:rsid w:val="00BD6B45"/>
    <w:rsid w:val="00BD77FD"/>
    <w:rsid w:val="00BD7A75"/>
    <w:rsid w:val="00BE0FB0"/>
    <w:rsid w:val="00BE11FC"/>
    <w:rsid w:val="00BE2326"/>
    <w:rsid w:val="00BE3022"/>
    <w:rsid w:val="00BE36DD"/>
    <w:rsid w:val="00BE4066"/>
    <w:rsid w:val="00BE441C"/>
    <w:rsid w:val="00BE4591"/>
    <w:rsid w:val="00BE4C99"/>
    <w:rsid w:val="00BE4DE5"/>
    <w:rsid w:val="00BE4F53"/>
    <w:rsid w:val="00BE57B4"/>
    <w:rsid w:val="00BE5C2D"/>
    <w:rsid w:val="00BE5C5E"/>
    <w:rsid w:val="00BE6AB7"/>
    <w:rsid w:val="00BE6F83"/>
    <w:rsid w:val="00BE711F"/>
    <w:rsid w:val="00BE72F2"/>
    <w:rsid w:val="00BE7537"/>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57F"/>
    <w:rsid w:val="00C116A8"/>
    <w:rsid w:val="00C123A5"/>
    <w:rsid w:val="00C1314E"/>
    <w:rsid w:val="00C14339"/>
    <w:rsid w:val="00C14441"/>
    <w:rsid w:val="00C151E0"/>
    <w:rsid w:val="00C15BBB"/>
    <w:rsid w:val="00C162EE"/>
    <w:rsid w:val="00C1698B"/>
    <w:rsid w:val="00C1711B"/>
    <w:rsid w:val="00C203EF"/>
    <w:rsid w:val="00C20611"/>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B7D"/>
    <w:rsid w:val="00C3137D"/>
    <w:rsid w:val="00C315CB"/>
    <w:rsid w:val="00C31644"/>
    <w:rsid w:val="00C320AB"/>
    <w:rsid w:val="00C32163"/>
    <w:rsid w:val="00C335F2"/>
    <w:rsid w:val="00C342E3"/>
    <w:rsid w:val="00C35920"/>
    <w:rsid w:val="00C35CD8"/>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22F"/>
    <w:rsid w:val="00C45355"/>
    <w:rsid w:val="00C4537C"/>
    <w:rsid w:val="00C45832"/>
    <w:rsid w:val="00C45C1D"/>
    <w:rsid w:val="00C45F96"/>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AC5"/>
    <w:rsid w:val="00C54BEA"/>
    <w:rsid w:val="00C54F2C"/>
    <w:rsid w:val="00C55CCF"/>
    <w:rsid w:val="00C55E35"/>
    <w:rsid w:val="00C55F85"/>
    <w:rsid w:val="00C568C9"/>
    <w:rsid w:val="00C570E0"/>
    <w:rsid w:val="00C5713A"/>
    <w:rsid w:val="00C57CE2"/>
    <w:rsid w:val="00C603C6"/>
    <w:rsid w:val="00C60A10"/>
    <w:rsid w:val="00C60D6A"/>
    <w:rsid w:val="00C60E53"/>
    <w:rsid w:val="00C612F2"/>
    <w:rsid w:val="00C61DF1"/>
    <w:rsid w:val="00C62B9E"/>
    <w:rsid w:val="00C62BC9"/>
    <w:rsid w:val="00C63381"/>
    <w:rsid w:val="00C63559"/>
    <w:rsid w:val="00C635C0"/>
    <w:rsid w:val="00C6471C"/>
    <w:rsid w:val="00C649C0"/>
    <w:rsid w:val="00C669EC"/>
    <w:rsid w:val="00C70046"/>
    <w:rsid w:val="00C7207A"/>
    <w:rsid w:val="00C721C8"/>
    <w:rsid w:val="00C721D7"/>
    <w:rsid w:val="00C73895"/>
    <w:rsid w:val="00C738D7"/>
    <w:rsid w:val="00C73ACA"/>
    <w:rsid w:val="00C7546D"/>
    <w:rsid w:val="00C756CA"/>
    <w:rsid w:val="00C760C5"/>
    <w:rsid w:val="00C7692A"/>
    <w:rsid w:val="00C76A70"/>
    <w:rsid w:val="00C76D7F"/>
    <w:rsid w:val="00C77274"/>
    <w:rsid w:val="00C774EC"/>
    <w:rsid w:val="00C77619"/>
    <w:rsid w:val="00C77A04"/>
    <w:rsid w:val="00C800AE"/>
    <w:rsid w:val="00C80C49"/>
    <w:rsid w:val="00C819F1"/>
    <w:rsid w:val="00C8298E"/>
    <w:rsid w:val="00C82A0A"/>
    <w:rsid w:val="00C82E2F"/>
    <w:rsid w:val="00C82E84"/>
    <w:rsid w:val="00C830C2"/>
    <w:rsid w:val="00C8349A"/>
    <w:rsid w:val="00C83AA2"/>
    <w:rsid w:val="00C83D43"/>
    <w:rsid w:val="00C83EF3"/>
    <w:rsid w:val="00C84210"/>
    <w:rsid w:val="00C84924"/>
    <w:rsid w:val="00C84BC9"/>
    <w:rsid w:val="00C84D13"/>
    <w:rsid w:val="00C85568"/>
    <w:rsid w:val="00C856CB"/>
    <w:rsid w:val="00C85CC7"/>
    <w:rsid w:val="00C86746"/>
    <w:rsid w:val="00C903B0"/>
    <w:rsid w:val="00C907E0"/>
    <w:rsid w:val="00C90C89"/>
    <w:rsid w:val="00C90DC5"/>
    <w:rsid w:val="00C90DD6"/>
    <w:rsid w:val="00C913F3"/>
    <w:rsid w:val="00C91481"/>
    <w:rsid w:val="00C91B31"/>
    <w:rsid w:val="00C92B02"/>
    <w:rsid w:val="00C956DF"/>
    <w:rsid w:val="00C95EC5"/>
    <w:rsid w:val="00C97873"/>
    <w:rsid w:val="00C97B5F"/>
    <w:rsid w:val="00C97F7D"/>
    <w:rsid w:val="00CA06EE"/>
    <w:rsid w:val="00CA0E3F"/>
    <w:rsid w:val="00CA115F"/>
    <w:rsid w:val="00CA1981"/>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659"/>
    <w:rsid w:val="00CC09A2"/>
    <w:rsid w:val="00CC0AB9"/>
    <w:rsid w:val="00CC0DC7"/>
    <w:rsid w:val="00CC2B6D"/>
    <w:rsid w:val="00CC2FAF"/>
    <w:rsid w:val="00CC362C"/>
    <w:rsid w:val="00CC3B98"/>
    <w:rsid w:val="00CC3E1B"/>
    <w:rsid w:val="00CC3FCF"/>
    <w:rsid w:val="00CC516B"/>
    <w:rsid w:val="00CC60B8"/>
    <w:rsid w:val="00CC63F7"/>
    <w:rsid w:val="00CC6A5B"/>
    <w:rsid w:val="00CC6DB3"/>
    <w:rsid w:val="00CD0326"/>
    <w:rsid w:val="00CD17F3"/>
    <w:rsid w:val="00CD425D"/>
    <w:rsid w:val="00CD4263"/>
    <w:rsid w:val="00CD55CD"/>
    <w:rsid w:val="00CD5941"/>
    <w:rsid w:val="00CD5CEB"/>
    <w:rsid w:val="00CD64B2"/>
    <w:rsid w:val="00CD6847"/>
    <w:rsid w:val="00CD7F5A"/>
    <w:rsid w:val="00CE0156"/>
    <w:rsid w:val="00CE07B1"/>
    <w:rsid w:val="00CE1429"/>
    <w:rsid w:val="00CE16CE"/>
    <w:rsid w:val="00CE28BC"/>
    <w:rsid w:val="00CE35EE"/>
    <w:rsid w:val="00CE364B"/>
    <w:rsid w:val="00CE4142"/>
    <w:rsid w:val="00CE4676"/>
    <w:rsid w:val="00CE48BF"/>
    <w:rsid w:val="00CE4E5E"/>
    <w:rsid w:val="00CE4F1A"/>
    <w:rsid w:val="00CE526B"/>
    <w:rsid w:val="00CE52C8"/>
    <w:rsid w:val="00CE5F80"/>
    <w:rsid w:val="00CE5FDE"/>
    <w:rsid w:val="00CE6AF0"/>
    <w:rsid w:val="00CE6D1E"/>
    <w:rsid w:val="00CE7103"/>
    <w:rsid w:val="00CE788C"/>
    <w:rsid w:val="00CF016E"/>
    <w:rsid w:val="00CF061F"/>
    <w:rsid w:val="00CF0670"/>
    <w:rsid w:val="00CF0EB7"/>
    <w:rsid w:val="00CF1693"/>
    <w:rsid w:val="00CF1E45"/>
    <w:rsid w:val="00CF2084"/>
    <w:rsid w:val="00CF2C37"/>
    <w:rsid w:val="00CF3705"/>
    <w:rsid w:val="00CF3E20"/>
    <w:rsid w:val="00CF3F4F"/>
    <w:rsid w:val="00CF42C9"/>
    <w:rsid w:val="00CF4509"/>
    <w:rsid w:val="00CF597D"/>
    <w:rsid w:val="00CF7339"/>
    <w:rsid w:val="00CF7754"/>
    <w:rsid w:val="00D00451"/>
    <w:rsid w:val="00D00F70"/>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A0C"/>
    <w:rsid w:val="00D16E96"/>
    <w:rsid w:val="00D16ECD"/>
    <w:rsid w:val="00D178FE"/>
    <w:rsid w:val="00D17EE4"/>
    <w:rsid w:val="00D17FBE"/>
    <w:rsid w:val="00D201EE"/>
    <w:rsid w:val="00D20B3B"/>
    <w:rsid w:val="00D20FEC"/>
    <w:rsid w:val="00D21272"/>
    <w:rsid w:val="00D214C7"/>
    <w:rsid w:val="00D2197D"/>
    <w:rsid w:val="00D225B4"/>
    <w:rsid w:val="00D2285C"/>
    <w:rsid w:val="00D22C3F"/>
    <w:rsid w:val="00D246EC"/>
    <w:rsid w:val="00D24F83"/>
    <w:rsid w:val="00D256F8"/>
    <w:rsid w:val="00D25E2C"/>
    <w:rsid w:val="00D26175"/>
    <w:rsid w:val="00D266A4"/>
    <w:rsid w:val="00D2780D"/>
    <w:rsid w:val="00D300B3"/>
    <w:rsid w:val="00D30470"/>
    <w:rsid w:val="00D30A00"/>
    <w:rsid w:val="00D30E7A"/>
    <w:rsid w:val="00D31332"/>
    <w:rsid w:val="00D314AE"/>
    <w:rsid w:val="00D31730"/>
    <w:rsid w:val="00D31CA4"/>
    <w:rsid w:val="00D31EBF"/>
    <w:rsid w:val="00D32457"/>
    <w:rsid w:val="00D33969"/>
    <w:rsid w:val="00D33E68"/>
    <w:rsid w:val="00D33E8F"/>
    <w:rsid w:val="00D3403A"/>
    <w:rsid w:val="00D3431C"/>
    <w:rsid w:val="00D3453B"/>
    <w:rsid w:val="00D351F2"/>
    <w:rsid w:val="00D35826"/>
    <w:rsid w:val="00D359E4"/>
    <w:rsid w:val="00D36126"/>
    <w:rsid w:val="00D3683A"/>
    <w:rsid w:val="00D369C8"/>
    <w:rsid w:val="00D375AB"/>
    <w:rsid w:val="00D4013E"/>
    <w:rsid w:val="00D405CF"/>
    <w:rsid w:val="00D40D3B"/>
    <w:rsid w:val="00D40E1A"/>
    <w:rsid w:val="00D40E25"/>
    <w:rsid w:val="00D411CF"/>
    <w:rsid w:val="00D417E5"/>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D87"/>
    <w:rsid w:val="00D52F23"/>
    <w:rsid w:val="00D52F99"/>
    <w:rsid w:val="00D53646"/>
    <w:rsid w:val="00D53F83"/>
    <w:rsid w:val="00D55013"/>
    <w:rsid w:val="00D55531"/>
    <w:rsid w:val="00D5556E"/>
    <w:rsid w:val="00D56938"/>
    <w:rsid w:val="00D569F8"/>
    <w:rsid w:val="00D60116"/>
    <w:rsid w:val="00D604D6"/>
    <w:rsid w:val="00D60737"/>
    <w:rsid w:val="00D6118C"/>
    <w:rsid w:val="00D6200D"/>
    <w:rsid w:val="00D62C47"/>
    <w:rsid w:val="00D64C01"/>
    <w:rsid w:val="00D64DC3"/>
    <w:rsid w:val="00D65299"/>
    <w:rsid w:val="00D655CF"/>
    <w:rsid w:val="00D65F50"/>
    <w:rsid w:val="00D66F1F"/>
    <w:rsid w:val="00D670D9"/>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45B"/>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1D5"/>
    <w:rsid w:val="00DA386E"/>
    <w:rsid w:val="00DA4022"/>
    <w:rsid w:val="00DA416B"/>
    <w:rsid w:val="00DA5551"/>
    <w:rsid w:val="00DA59D6"/>
    <w:rsid w:val="00DA5A80"/>
    <w:rsid w:val="00DA60A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6AA6"/>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522E"/>
    <w:rsid w:val="00DC5EA5"/>
    <w:rsid w:val="00DC62B2"/>
    <w:rsid w:val="00DC65F7"/>
    <w:rsid w:val="00DC6725"/>
    <w:rsid w:val="00DC67D6"/>
    <w:rsid w:val="00DC67FD"/>
    <w:rsid w:val="00DC698A"/>
    <w:rsid w:val="00DC79E4"/>
    <w:rsid w:val="00DD01F2"/>
    <w:rsid w:val="00DD025D"/>
    <w:rsid w:val="00DD1394"/>
    <w:rsid w:val="00DD14FF"/>
    <w:rsid w:val="00DD1608"/>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239B"/>
    <w:rsid w:val="00DF266F"/>
    <w:rsid w:val="00DF2A1C"/>
    <w:rsid w:val="00DF2B71"/>
    <w:rsid w:val="00DF2C3E"/>
    <w:rsid w:val="00DF2E56"/>
    <w:rsid w:val="00DF3BFF"/>
    <w:rsid w:val="00DF3E97"/>
    <w:rsid w:val="00DF46D4"/>
    <w:rsid w:val="00DF4C92"/>
    <w:rsid w:val="00DF524A"/>
    <w:rsid w:val="00DF5321"/>
    <w:rsid w:val="00DF5A64"/>
    <w:rsid w:val="00DF5FD8"/>
    <w:rsid w:val="00DF666B"/>
    <w:rsid w:val="00DF7ED5"/>
    <w:rsid w:val="00E00464"/>
    <w:rsid w:val="00E00922"/>
    <w:rsid w:val="00E00B88"/>
    <w:rsid w:val="00E00CA5"/>
    <w:rsid w:val="00E0121B"/>
    <w:rsid w:val="00E01A19"/>
    <w:rsid w:val="00E02438"/>
    <w:rsid w:val="00E02D01"/>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2F94"/>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A81"/>
    <w:rsid w:val="00E33235"/>
    <w:rsid w:val="00E33C93"/>
    <w:rsid w:val="00E33D54"/>
    <w:rsid w:val="00E342E5"/>
    <w:rsid w:val="00E355DA"/>
    <w:rsid w:val="00E3591B"/>
    <w:rsid w:val="00E35D84"/>
    <w:rsid w:val="00E36028"/>
    <w:rsid w:val="00E3641B"/>
    <w:rsid w:val="00E36F1F"/>
    <w:rsid w:val="00E376A8"/>
    <w:rsid w:val="00E37778"/>
    <w:rsid w:val="00E40FBC"/>
    <w:rsid w:val="00E41248"/>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6A5D"/>
    <w:rsid w:val="00E773C2"/>
    <w:rsid w:val="00E77B20"/>
    <w:rsid w:val="00E77DB4"/>
    <w:rsid w:val="00E8069F"/>
    <w:rsid w:val="00E812BC"/>
    <w:rsid w:val="00E8198B"/>
    <w:rsid w:val="00E819D3"/>
    <w:rsid w:val="00E81F74"/>
    <w:rsid w:val="00E8211B"/>
    <w:rsid w:val="00E82A33"/>
    <w:rsid w:val="00E83D61"/>
    <w:rsid w:val="00E8401D"/>
    <w:rsid w:val="00E853F5"/>
    <w:rsid w:val="00E8572F"/>
    <w:rsid w:val="00E8639D"/>
    <w:rsid w:val="00E8690A"/>
    <w:rsid w:val="00E8747B"/>
    <w:rsid w:val="00E87C61"/>
    <w:rsid w:val="00E87CF7"/>
    <w:rsid w:val="00E909DA"/>
    <w:rsid w:val="00E90B59"/>
    <w:rsid w:val="00E90C15"/>
    <w:rsid w:val="00E90C53"/>
    <w:rsid w:val="00E90F31"/>
    <w:rsid w:val="00E91817"/>
    <w:rsid w:val="00E91A49"/>
    <w:rsid w:val="00E91C83"/>
    <w:rsid w:val="00E91E06"/>
    <w:rsid w:val="00E9251B"/>
    <w:rsid w:val="00E92CA8"/>
    <w:rsid w:val="00E93305"/>
    <w:rsid w:val="00E93F2B"/>
    <w:rsid w:val="00E94AE2"/>
    <w:rsid w:val="00E94D03"/>
    <w:rsid w:val="00E94F93"/>
    <w:rsid w:val="00E95175"/>
    <w:rsid w:val="00E95BC1"/>
    <w:rsid w:val="00E95E3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3DFC"/>
    <w:rsid w:val="00EB4ACF"/>
    <w:rsid w:val="00EB4E30"/>
    <w:rsid w:val="00EB4F85"/>
    <w:rsid w:val="00EB5516"/>
    <w:rsid w:val="00EB63C2"/>
    <w:rsid w:val="00EC0153"/>
    <w:rsid w:val="00EC0163"/>
    <w:rsid w:val="00EC238A"/>
    <w:rsid w:val="00EC2782"/>
    <w:rsid w:val="00EC2895"/>
    <w:rsid w:val="00EC344C"/>
    <w:rsid w:val="00EC3A53"/>
    <w:rsid w:val="00EC3E79"/>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57B"/>
    <w:rsid w:val="00ED387F"/>
    <w:rsid w:val="00ED3C01"/>
    <w:rsid w:val="00ED420D"/>
    <w:rsid w:val="00ED4287"/>
    <w:rsid w:val="00ED4DEB"/>
    <w:rsid w:val="00ED57A7"/>
    <w:rsid w:val="00ED5A33"/>
    <w:rsid w:val="00ED5F1D"/>
    <w:rsid w:val="00ED5F4D"/>
    <w:rsid w:val="00ED63E9"/>
    <w:rsid w:val="00ED6436"/>
    <w:rsid w:val="00ED6695"/>
    <w:rsid w:val="00ED69B9"/>
    <w:rsid w:val="00ED6F70"/>
    <w:rsid w:val="00ED707E"/>
    <w:rsid w:val="00ED7784"/>
    <w:rsid w:val="00EE06F3"/>
    <w:rsid w:val="00EE0C0E"/>
    <w:rsid w:val="00EE105C"/>
    <w:rsid w:val="00EE1FB7"/>
    <w:rsid w:val="00EE2114"/>
    <w:rsid w:val="00EE238E"/>
    <w:rsid w:val="00EE2431"/>
    <w:rsid w:val="00EE2CB1"/>
    <w:rsid w:val="00EE359B"/>
    <w:rsid w:val="00EE39A1"/>
    <w:rsid w:val="00EE3A47"/>
    <w:rsid w:val="00EE3DCE"/>
    <w:rsid w:val="00EE45FA"/>
    <w:rsid w:val="00EE5207"/>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23E"/>
    <w:rsid w:val="00EF66DB"/>
    <w:rsid w:val="00EF68AB"/>
    <w:rsid w:val="00EF7963"/>
    <w:rsid w:val="00F00139"/>
    <w:rsid w:val="00F01032"/>
    <w:rsid w:val="00F017D5"/>
    <w:rsid w:val="00F0183A"/>
    <w:rsid w:val="00F01EB6"/>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1064"/>
    <w:rsid w:val="00F21D2D"/>
    <w:rsid w:val="00F22898"/>
    <w:rsid w:val="00F23581"/>
    <w:rsid w:val="00F23B68"/>
    <w:rsid w:val="00F24A41"/>
    <w:rsid w:val="00F2554B"/>
    <w:rsid w:val="00F25CF0"/>
    <w:rsid w:val="00F25F18"/>
    <w:rsid w:val="00F2641D"/>
    <w:rsid w:val="00F26B90"/>
    <w:rsid w:val="00F27290"/>
    <w:rsid w:val="00F2785B"/>
    <w:rsid w:val="00F279B0"/>
    <w:rsid w:val="00F30251"/>
    <w:rsid w:val="00F305B2"/>
    <w:rsid w:val="00F31997"/>
    <w:rsid w:val="00F3226D"/>
    <w:rsid w:val="00F3245D"/>
    <w:rsid w:val="00F335A7"/>
    <w:rsid w:val="00F33E15"/>
    <w:rsid w:val="00F34265"/>
    <w:rsid w:val="00F34CDE"/>
    <w:rsid w:val="00F35249"/>
    <w:rsid w:val="00F353F9"/>
    <w:rsid w:val="00F35BAB"/>
    <w:rsid w:val="00F35C87"/>
    <w:rsid w:val="00F3646F"/>
    <w:rsid w:val="00F36689"/>
    <w:rsid w:val="00F372A4"/>
    <w:rsid w:val="00F373AF"/>
    <w:rsid w:val="00F3754E"/>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262C"/>
    <w:rsid w:val="00F527D2"/>
    <w:rsid w:val="00F52A68"/>
    <w:rsid w:val="00F52E17"/>
    <w:rsid w:val="00F52F30"/>
    <w:rsid w:val="00F5558B"/>
    <w:rsid w:val="00F55ED9"/>
    <w:rsid w:val="00F56DA6"/>
    <w:rsid w:val="00F56FE4"/>
    <w:rsid w:val="00F570B1"/>
    <w:rsid w:val="00F6026C"/>
    <w:rsid w:val="00F62888"/>
    <w:rsid w:val="00F62AFD"/>
    <w:rsid w:val="00F6310D"/>
    <w:rsid w:val="00F64CAE"/>
    <w:rsid w:val="00F64F37"/>
    <w:rsid w:val="00F65258"/>
    <w:rsid w:val="00F6531D"/>
    <w:rsid w:val="00F65B99"/>
    <w:rsid w:val="00F663B7"/>
    <w:rsid w:val="00F6676D"/>
    <w:rsid w:val="00F67785"/>
    <w:rsid w:val="00F677C4"/>
    <w:rsid w:val="00F677FA"/>
    <w:rsid w:val="00F70719"/>
    <w:rsid w:val="00F70786"/>
    <w:rsid w:val="00F7114A"/>
    <w:rsid w:val="00F73A09"/>
    <w:rsid w:val="00F73B7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0989"/>
    <w:rsid w:val="00F8109B"/>
    <w:rsid w:val="00F815C1"/>
    <w:rsid w:val="00F8182F"/>
    <w:rsid w:val="00F82212"/>
    <w:rsid w:val="00F823F0"/>
    <w:rsid w:val="00F82539"/>
    <w:rsid w:val="00F83D5D"/>
    <w:rsid w:val="00F83EBA"/>
    <w:rsid w:val="00F84162"/>
    <w:rsid w:val="00F84B07"/>
    <w:rsid w:val="00F85686"/>
    <w:rsid w:val="00F85E7E"/>
    <w:rsid w:val="00F86B9F"/>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0DCE"/>
    <w:rsid w:val="00FA181D"/>
    <w:rsid w:val="00FA1C72"/>
    <w:rsid w:val="00FA3A55"/>
    <w:rsid w:val="00FA49F7"/>
    <w:rsid w:val="00FA5348"/>
    <w:rsid w:val="00FA643C"/>
    <w:rsid w:val="00FA7492"/>
    <w:rsid w:val="00FB0592"/>
    <w:rsid w:val="00FB0808"/>
    <w:rsid w:val="00FB1198"/>
    <w:rsid w:val="00FB15D4"/>
    <w:rsid w:val="00FB2619"/>
    <w:rsid w:val="00FB276C"/>
    <w:rsid w:val="00FB2F80"/>
    <w:rsid w:val="00FB372D"/>
    <w:rsid w:val="00FB3D2F"/>
    <w:rsid w:val="00FB4032"/>
    <w:rsid w:val="00FB42E8"/>
    <w:rsid w:val="00FB4714"/>
    <w:rsid w:val="00FB49C0"/>
    <w:rsid w:val="00FB57FB"/>
    <w:rsid w:val="00FB5F29"/>
    <w:rsid w:val="00FB6698"/>
    <w:rsid w:val="00FB6C48"/>
    <w:rsid w:val="00FB705F"/>
    <w:rsid w:val="00FB71DC"/>
    <w:rsid w:val="00FB78A4"/>
    <w:rsid w:val="00FC116A"/>
    <w:rsid w:val="00FC13CC"/>
    <w:rsid w:val="00FC18C4"/>
    <w:rsid w:val="00FC1ACE"/>
    <w:rsid w:val="00FC26DD"/>
    <w:rsid w:val="00FC4E8F"/>
    <w:rsid w:val="00FC4ECC"/>
    <w:rsid w:val="00FC53CE"/>
    <w:rsid w:val="00FC5E4E"/>
    <w:rsid w:val="00FC6EF4"/>
    <w:rsid w:val="00FD0675"/>
    <w:rsid w:val="00FD0D70"/>
    <w:rsid w:val="00FD1829"/>
    <w:rsid w:val="00FD19E3"/>
    <w:rsid w:val="00FD1A10"/>
    <w:rsid w:val="00FD2245"/>
    <w:rsid w:val="00FD2BCE"/>
    <w:rsid w:val="00FD4053"/>
    <w:rsid w:val="00FD45EB"/>
    <w:rsid w:val="00FD5C78"/>
    <w:rsid w:val="00FD6BD3"/>
    <w:rsid w:val="00FD74EA"/>
    <w:rsid w:val="00FD7C6A"/>
    <w:rsid w:val="00FD7D0A"/>
    <w:rsid w:val="00FD7F59"/>
    <w:rsid w:val="00FE11E8"/>
    <w:rsid w:val="00FE147D"/>
    <w:rsid w:val="00FE18C9"/>
    <w:rsid w:val="00FE1B93"/>
    <w:rsid w:val="00FE2152"/>
    <w:rsid w:val="00FE2CCF"/>
    <w:rsid w:val="00FE2CFA"/>
    <w:rsid w:val="00FE37B3"/>
    <w:rsid w:val="00FE3BA0"/>
    <w:rsid w:val="00FE49E5"/>
    <w:rsid w:val="00FE4A5D"/>
    <w:rsid w:val="00FE4AE7"/>
    <w:rsid w:val="00FE6445"/>
    <w:rsid w:val="00FE6832"/>
    <w:rsid w:val="00FE6CC2"/>
    <w:rsid w:val="00FE74BD"/>
    <w:rsid w:val="00FE7523"/>
    <w:rsid w:val="00FF058D"/>
    <w:rsid w:val="00FF072B"/>
    <w:rsid w:val="00FF1351"/>
    <w:rsid w:val="00FF1497"/>
    <w:rsid w:val="00FF1D50"/>
    <w:rsid w:val="00FF280A"/>
    <w:rsid w:val="00FF292C"/>
    <w:rsid w:val="00FF2C9C"/>
    <w:rsid w:val="00FF33AA"/>
    <w:rsid w:val="00FF35DA"/>
    <w:rsid w:val="00FF38A9"/>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2"/>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4969689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2640-3907-4EE1-A6CF-9C80B8AC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6455</Words>
  <Characters>35506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cp:revision>
  <cp:lastPrinted>2019-07-05T20:19:00Z</cp:lastPrinted>
  <dcterms:created xsi:type="dcterms:W3CDTF">2019-08-16T20:09:00Z</dcterms:created>
  <dcterms:modified xsi:type="dcterms:W3CDTF">2019-09-03T19:09:00Z</dcterms:modified>
  <cp:category>Sala Laboral Tribunal Superior de Periera</cp:category>
</cp:coreProperties>
</file>