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B8" w:rsidRPr="002171B8" w:rsidRDefault="002171B8" w:rsidP="002171B8">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8"/>
          <w:sz w:val="18"/>
          <w:szCs w:val="18"/>
          <w:lang w:val="es-419" w:eastAsia="fr-FR"/>
        </w:rPr>
      </w:pPr>
      <w:r w:rsidRPr="002171B8">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171B8" w:rsidRPr="002171B8" w:rsidRDefault="002171B8" w:rsidP="002171B8">
      <w:pPr>
        <w:spacing w:line="240" w:lineRule="auto"/>
        <w:jc w:val="both"/>
        <w:rPr>
          <w:rFonts w:ascii="Arial" w:eastAsia="Times New Roman" w:hAnsi="Arial" w:cs="Arial"/>
          <w:sz w:val="20"/>
          <w:szCs w:val="20"/>
          <w:lang w:val="es-419" w:eastAsia="es-ES"/>
        </w:rPr>
      </w:pPr>
    </w:p>
    <w:p w:rsidR="002171B8" w:rsidRPr="002171B8" w:rsidRDefault="002171B8" w:rsidP="002171B8">
      <w:pPr>
        <w:spacing w:line="240" w:lineRule="auto"/>
        <w:jc w:val="both"/>
        <w:rPr>
          <w:rFonts w:ascii="Arial" w:eastAsia="Times New Roman" w:hAnsi="Arial" w:cs="Arial"/>
          <w:sz w:val="20"/>
          <w:szCs w:val="20"/>
          <w:lang w:val="es-419" w:eastAsia="es-ES"/>
        </w:rPr>
      </w:pPr>
      <w:r w:rsidRPr="002171B8">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2171B8">
        <w:rPr>
          <w:rFonts w:ascii="Arial" w:eastAsia="Times New Roman" w:hAnsi="Arial" w:cs="Arial"/>
          <w:sz w:val="20"/>
          <w:szCs w:val="20"/>
          <w:lang w:val="es-419" w:eastAsia="es-ES"/>
        </w:rPr>
        <w:tab/>
        <w:t>Auto del 19 de septiembre de 2019</w:t>
      </w:r>
    </w:p>
    <w:p w:rsidR="002171B8" w:rsidRPr="002171B8" w:rsidRDefault="002171B8" w:rsidP="002171B8">
      <w:pPr>
        <w:spacing w:line="240" w:lineRule="auto"/>
        <w:jc w:val="both"/>
        <w:rPr>
          <w:rFonts w:ascii="Arial" w:eastAsia="Times New Roman" w:hAnsi="Arial" w:cs="Arial"/>
          <w:sz w:val="20"/>
          <w:szCs w:val="20"/>
          <w:lang w:val="es-419" w:eastAsia="es-ES"/>
        </w:rPr>
      </w:pPr>
      <w:r w:rsidRPr="002171B8">
        <w:rPr>
          <w:rFonts w:ascii="Arial" w:eastAsia="Times New Roman" w:hAnsi="Arial" w:cs="Arial"/>
          <w:sz w:val="20"/>
          <w:szCs w:val="20"/>
          <w:lang w:val="es-419" w:eastAsia="es-ES"/>
        </w:rPr>
        <w:t>Radicación No.:</w:t>
      </w:r>
      <w:r w:rsidRPr="002171B8">
        <w:rPr>
          <w:rFonts w:ascii="Arial" w:eastAsia="Times New Roman" w:hAnsi="Arial" w:cs="Arial"/>
          <w:sz w:val="20"/>
          <w:szCs w:val="20"/>
          <w:lang w:val="es-419" w:eastAsia="es-ES"/>
        </w:rPr>
        <w:tab/>
      </w:r>
      <w:r w:rsidRPr="002171B8">
        <w:rPr>
          <w:rFonts w:ascii="Arial" w:eastAsia="Times New Roman" w:hAnsi="Arial" w:cs="Arial"/>
          <w:sz w:val="20"/>
          <w:szCs w:val="20"/>
          <w:lang w:val="es-419" w:eastAsia="es-ES"/>
        </w:rPr>
        <w:tab/>
        <w:t>66001-31-05-004-2018-00573-01</w:t>
      </w:r>
    </w:p>
    <w:p w:rsidR="002171B8" w:rsidRPr="002171B8" w:rsidRDefault="002171B8" w:rsidP="002171B8">
      <w:pPr>
        <w:spacing w:line="240" w:lineRule="auto"/>
        <w:jc w:val="both"/>
        <w:rPr>
          <w:rFonts w:ascii="Arial" w:eastAsia="Times New Roman" w:hAnsi="Arial" w:cs="Arial"/>
          <w:sz w:val="20"/>
          <w:szCs w:val="20"/>
          <w:lang w:val="es-419" w:eastAsia="es-ES"/>
        </w:rPr>
      </w:pPr>
      <w:r w:rsidRPr="002171B8">
        <w:rPr>
          <w:rFonts w:ascii="Arial" w:eastAsia="Times New Roman" w:hAnsi="Arial" w:cs="Arial"/>
          <w:sz w:val="20"/>
          <w:szCs w:val="20"/>
          <w:lang w:val="es-419" w:eastAsia="es-ES"/>
        </w:rPr>
        <w:t>Proceso:</w:t>
      </w:r>
      <w:r w:rsidRPr="002171B8">
        <w:rPr>
          <w:rFonts w:ascii="Arial" w:eastAsia="Times New Roman" w:hAnsi="Arial" w:cs="Arial"/>
          <w:sz w:val="20"/>
          <w:szCs w:val="20"/>
          <w:lang w:val="es-419" w:eastAsia="es-ES"/>
        </w:rPr>
        <w:tab/>
      </w:r>
      <w:r w:rsidRPr="002171B8">
        <w:rPr>
          <w:rFonts w:ascii="Arial" w:eastAsia="Times New Roman" w:hAnsi="Arial" w:cs="Arial"/>
          <w:sz w:val="20"/>
          <w:szCs w:val="20"/>
          <w:lang w:val="es-419" w:eastAsia="es-ES"/>
        </w:rPr>
        <w:tab/>
        <w:t xml:space="preserve">Ordinario Laboral  </w:t>
      </w:r>
    </w:p>
    <w:p w:rsidR="002171B8" w:rsidRPr="002171B8" w:rsidRDefault="002171B8" w:rsidP="002171B8">
      <w:pPr>
        <w:spacing w:line="240" w:lineRule="auto"/>
        <w:jc w:val="both"/>
        <w:rPr>
          <w:rFonts w:ascii="Arial" w:eastAsia="Times New Roman" w:hAnsi="Arial" w:cs="Arial"/>
          <w:sz w:val="20"/>
          <w:szCs w:val="20"/>
          <w:lang w:val="es-419" w:eastAsia="es-ES"/>
        </w:rPr>
      </w:pPr>
      <w:r w:rsidRPr="002171B8">
        <w:rPr>
          <w:rFonts w:ascii="Arial" w:eastAsia="Times New Roman" w:hAnsi="Arial" w:cs="Arial"/>
          <w:sz w:val="20"/>
          <w:szCs w:val="20"/>
          <w:lang w:val="es-419" w:eastAsia="es-ES"/>
        </w:rPr>
        <w:t>Demandante:</w:t>
      </w:r>
      <w:r w:rsidRPr="002171B8">
        <w:rPr>
          <w:rFonts w:ascii="Arial" w:eastAsia="Times New Roman" w:hAnsi="Arial" w:cs="Arial"/>
          <w:sz w:val="20"/>
          <w:szCs w:val="20"/>
          <w:lang w:val="es-419" w:eastAsia="es-ES"/>
        </w:rPr>
        <w:tab/>
      </w:r>
      <w:r w:rsidRPr="002171B8">
        <w:rPr>
          <w:rFonts w:ascii="Arial" w:eastAsia="Times New Roman" w:hAnsi="Arial" w:cs="Arial"/>
          <w:sz w:val="20"/>
          <w:szCs w:val="20"/>
          <w:lang w:val="es-419" w:eastAsia="es-ES"/>
        </w:rPr>
        <w:tab/>
        <w:t xml:space="preserve">Adriana Mendieta González </w:t>
      </w:r>
    </w:p>
    <w:p w:rsidR="002171B8" w:rsidRPr="002171B8" w:rsidRDefault="002171B8" w:rsidP="002171B8">
      <w:pPr>
        <w:spacing w:line="240" w:lineRule="auto"/>
        <w:jc w:val="both"/>
        <w:rPr>
          <w:rFonts w:ascii="Arial" w:eastAsia="Times New Roman" w:hAnsi="Arial" w:cs="Arial"/>
          <w:sz w:val="20"/>
          <w:szCs w:val="20"/>
          <w:lang w:val="es-419" w:eastAsia="es-ES"/>
        </w:rPr>
      </w:pPr>
      <w:r w:rsidRPr="002171B8">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2171B8">
        <w:rPr>
          <w:rFonts w:ascii="Arial" w:eastAsia="Times New Roman" w:hAnsi="Arial" w:cs="Arial"/>
          <w:sz w:val="20"/>
          <w:szCs w:val="20"/>
          <w:lang w:val="es-419" w:eastAsia="es-ES"/>
        </w:rPr>
        <w:tab/>
        <w:t>Municipio de Pereira</w:t>
      </w:r>
    </w:p>
    <w:p w:rsidR="002171B8" w:rsidRPr="002171B8" w:rsidRDefault="002171B8" w:rsidP="002171B8">
      <w:pPr>
        <w:spacing w:line="240" w:lineRule="auto"/>
        <w:jc w:val="both"/>
        <w:rPr>
          <w:rFonts w:ascii="Arial" w:eastAsia="Times New Roman" w:hAnsi="Arial" w:cs="Arial"/>
          <w:sz w:val="20"/>
          <w:szCs w:val="20"/>
          <w:lang w:val="es-419" w:eastAsia="es-ES"/>
        </w:rPr>
      </w:pPr>
      <w:r w:rsidRPr="002171B8">
        <w:rPr>
          <w:rFonts w:ascii="Arial" w:eastAsia="Times New Roman" w:hAnsi="Arial" w:cs="Arial"/>
          <w:sz w:val="20"/>
          <w:szCs w:val="20"/>
          <w:lang w:val="es-419" w:eastAsia="es-ES"/>
        </w:rPr>
        <w:t>Juzgado de origen:</w:t>
      </w:r>
      <w:r w:rsidRPr="002171B8">
        <w:rPr>
          <w:rFonts w:ascii="Arial" w:eastAsia="Times New Roman" w:hAnsi="Arial" w:cs="Arial"/>
          <w:sz w:val="20"/>
          <w:szCs w:val="20"/>
          <w:lang w:val="es-419" w:eastAsia="es-ES"/>
        </w:rPr>
        <w:tab/>
        <w:t>Juzgado Cuarto Laboral del Circuito de Pereira</w:t>
      </w:r>
    </w:p>
    <w:p w:rsidR="002171B8" w:rsidRPr="002171B8" w:rsidRDefault="002171B8" w:rsidP="002171B8">
      <w:pPr>
        <w:spacing w:line="240" w:lineRule="auto"/>
        <w:jc w:val="both"/>
        <w:rPr>
          <w:rFonts w:ascii="Arial" w:eastAsia="Times New Roman" w:hAnsi="Arial" w:cs="Arial"/>
          <w:sz w:val="20"/>
          <w:szCs w:val="20"/>
          <w:lang w:val="es-419" w:eastAsia="es-ES"/>
        </w:rPr>
      </w:pPr>
      <w:r w:rsidRPr="002171B8">
        <w:rPr>
          <w:rFonts w:ascii="Arial" w:eastAsia="Times New Roman" w:hAnsi="Arial" w:cs="Arial"/>
          <w:sz w:val="20"/>
          <w:szCs w:val="20"/>
          <w:lang w:val="es-419" w:eastAsia="es-ES"/>
        </w:rPr>
        <w:t>Magistrada ponente:</w:t>
      </w:r>
      <w:r w:rsidRPr="002171B8">
        <w:rPr>
          <w:rFonts w:ascii="Arial" w:eastAsia="Times New Roman" w:hAnsi="Arial" w:cs="Arial"/>
          <w:sz w:val="20"/>
          <w:szCs w:val="20"/>
          <w:lang w:val="es-419" w:eastAsia="es-ES"/>
        </w:rPr>
        <w:tab/>
        <w:t>Ana Lucía Caicedo Calderón</w:t>
      </w:r>
    </w:p>
    <w:p w:rsidR="002171B8" w:rsidRPr="002171B8" w:rsidRDefault="002171B8" w:rsidP="002171B8">
      <w:pPr>
        <w:spacing w:line="240" w:lineRule="auto"/>
        <w:jc w:val="both"/>
        <w:rPr>
          <w:rFonts w:ascii="Arial" w:eastAsia="Times New Roman" w:hAnsi="Arial" w:cs="Arial"/>
          <w:sz w:val="20"/>
          <w:szCs w:val="20"/>
          <w:lang w:val="es-419" w:eastAsia="es-ES"/>
        </w:rPr>
      </w:pPr>
    </w:p>
    <w:p w:rsidR="002171B8" w:rsidRPr="002171B8" w:rsidRDefault="002171B8" w:rsidP="002171B8">
      <w:pPr>
        <w:spacing w:line="240" w:lineRule="auto"/>
        <w:jc w:val="both"/>
        <w:rPr>
          <w:rFonts w:ascii="Arial" w:eastAsia="Times New Roman" w:hAnsi="Arial" w:cs="Arial"/>
          <w:b/>
          <w:bCs/>
          <w:iCs/>
          <w:sz w:val="20"/>
          <w:szCs w:val="20"/>
          <w:lang w:val="es-419" w:eastAsia="fr-FR"/>
        </w:rPr>
      </w:pPr>
      <w:r w:rsidRPr="002171B8">
        <w:rPr>
          <w:rFonts w:ascii="Arial" w:eastAsia="Times New Roman" w:hAnsi="Arial" w:cs="Arial"/>
          <w:b/>
          <w:bCs/>
          <w:iCs/>
          <w:sz w:val="20"/>
          <w:szCs w:val="20"/>
          <w:lang w:val="es-419" w:eastAsia="fr-FR"/>
        </w:rPr>
        <w:t>TEMAS:</w:t>
      </w:r>
      <w:r w:rsidRPr="002171B8">
        <w:rPr>
          <w:rFonts w:ascii="Arial" w:eastAsia="Times New Roman" w:hAnsi="Arial" w:cs="Arial"/>
          <w:b/>
          <w:bCs/>
          <w:iCs/>
          <w:sz w:val="20"/>
          <w:szCs w:val="20"/>
          <w:lang w:val="es-419" w:eastAsia="fr-FR"/>
        </w:rPr>
        <w:tab/>
      </w:r>
      <w:r w:rsidR="00255EC5">
        <w:rPr>
          <w:rFonts w:ascii="Arial" w:eastAsia="Times New Roman" w:hAnsi="Arial" w:cs="Arial"/>
          <w:b/>
          <w:bCs/>
          <w:iCs/>
          <w:sz w:val="20"/>
          <w:szCs w:val="20"/>
          <w:lang w:val="es-CO" w:eastAsia="fr-FR"/>
        </w:rPr>
        <w:t>R</w:t>
      </w:r>
      <w:r w:rsidR="00255EC5">
        <w:rPr>
          <w:rFonts w:ascii="Arial" w:eastAsia="Times New Roman" w:hAnsi="Arial" w:cs="Arial"/>
          <w:b/>
          <w:sz w:val="20"/>
          <w:szCs w:val="20"/>
          <w:lang w:val="es-CO" w:eastAsia="es-ES"/>
        </w:rPr>
        <w:t>ECU</w:t>
      </w:r>
      <w:r w:rsidR="00537D5A">
        <w:rPr>
          <w:rFonts w:ascii="Arial" w:eastAsia="Times New Roman" w:hAnsi="Arial" w:cs="Arial"/>
          <w:b/>
          <w:sz w:val="20"/>
          <w:szCs w:val="20"/>
          <w:lang w:val="es-CO" w:eastAsia="es-ES"/>
        </w:rPr>
        <w:t>RSO DE QUEJA / APELACIÓN INTERPUESTA EN SUBSIDIO DE LA REPOSICIÓN / LA SUERTE DEL PRIMERO NO ESTÁ SUJETA A LA DEL SEGUNDO / POR ENDE, LA INTERPOSICIÓN POR FUERA DE TÉRMINO DEL RECURSO DE REPOSICIÓN NO HACE EXTEMPORÁNEO EL RECURSO DE APELACIÓN.</w:t>
      </w:r>
    </w:p>
    <w:p w:rsidR="002171B8" w:rsidRPr="002171B8" w:rsidRDefault="002171B8" w:rsidP="002171B8">
      <w:pPr>
        <w:spacing w:line="240" w:lineRule="auto"/>
        <w:jc w:val="both"/>
        <w:rPr>
          <w:rFonts w:ascii="Arial" w:eastAsia="Times New Roman" w:hAnsi="Arial" w:cs="Arial"/>
          <w:sz w:val="20"/>
          <w:szCs w:val="20"/>
          <w:lang w:val="es-419" w:eastAsia="es-ES"/>
        </w:rPr>
      </w:pPr>
    </w:p>
    <w:p w:rsidR="002171B8" w:rsidRPr="002171B8" w:rsidRDefault="006B632D" w:rsidP="002171B8">
      <w:pPr>
        <w:spacing w:line="240" w:lineRule="auto"/>
        <w:jc w:val="both"/>
        <w:rPr>
          <w:rFonts w:ascii="Arial" w:eastAsia="Times New Roman" w:hAnsi="Arial" w:cs="Arial"/>
          <w:sz w:val="20"/>
          <w:szCs w:val="20"/>
          <w:lang w:val="es-419" w:eastAsia="es-ES"/>
        </w:rPr>
      </w:pPr>
      <w:r w:rsidRPr="006B632D">
        <w:rPr>
          <w:rFonts w:ascii="Arial" w:eastAsia="Times New Roman" w:hAnsi="Arial" w:cs="Arial"/>
          <w:sz w:val="20"/>
          <w:szCs w:val="20"/>
          <w:lang w:val="es-419" w:eastAsia="es-ES"/>
        </w:rPr>
        <w:t>El recurso extraordinario de queja, de acuerdo con lo reglado por el artículo 68 del Código Procesal del Trabajo y de la Seguridad Social, tiene por objeto que se conceda el de apelación denegado. Por otra parte, en materia laboral, el recurso de alzada contra los autos de primera instancia solo es procedente contra los que están enlistados taxativamente en el artículo 65 del C.P.L. y de la S.S.</w:t>
      </w:r>
    </w:p>
    <w:p w:rsidR="002171B8" w:rsidRPr="002171B8" w:rsidRDefault="002171B8" w:rsidP="002171B8">
      <w:pPr>
        <w:spacing w:line="240" w:lineRule="auto"/>
        <w:jc w:val="both"/>
        <w:rPr>
          <w:rFonts w:ascii="Arial" w:eastAsia="Times New Roman" w:hAnsi="Arial" w:cs="Arial"/>
          <w:sz w:val="20"/>
          <w:szCs w:val="20"/>
          <w:lang w:val="es-419" w:eastAsia="es-ES"/>
        </w:rPr>
      </w:pPr>
    </w:p>
    <w:p w:rsidR="006B632D" w:rsidRPr="006B632D" w:rsidRDefault="006B632D" w:rsidP="006B632D">
      <w:pPr>
        <w:spacing w:line="240" w:lineRule="auto"/>
        <w:jc w:val="both"/>
        <w:rPr>
          <w:rFonts w:ascii="Arial" w:eastAsia="Times New Roman" w:hAnsi="Arial" w:cs="Arial"/>
          <w:sz w:val="20"/>
          <w:szCs w:val="20"/>
          <w:lang w:val="es-419" w:eastAsia="es-ES"/>
        </w:rPr>
      </w:pPr>
      <w:r w:rsidRPr="006B632D">
        <w:rPr>
          <w:rFonts w:ascii="Arial" w:eastAsia="Times New Roman" w:hAnsi="Arial" w:cs="Arial"/>
          <w:sz w:val="20"/>
          <w:szCs w:val="20"/>
          <w:lang w:val="es-419" w:eastAsia="es-ES"/>
        </w:rPr>
        <w:t>A efectos de resolver el problema jurídico planteado es menester precisar que tanto el recurso de reposición como el de apelación se encuentran regulados de manera independiente por l</w:t>
      </w:r>
      <w:r>
        <w:rPr>
          <w:rFonts w:ascii="Arial" w:eastAsia="Times New Roman" w:hAnsi="Arial" w:cs="Arial"/>
          <w:sz w:val="20"/>
          <w:szCs w:val="20"/>
          <w:lang w:val="es-419" w:eastAsia="es-ES"/>
        </w:rPr>
        <w:t>a normatividad adjetiva laboral</w:t>
      </w:r>
      <w:r w:rsidR="00255EC5">
        <w:rPr>
          <w:rFonts w:ascii="Arial" w:eastAsia="Times New Roman" w:hAnsi="Arial" w:cs="Arial"/>
          <w:sz w:val="20"/>
          <w:szCs w:val="20"/>
          <w:lang w:val="es-CO" w:eastAsia="es-ES"/>
        </w:rPr>
        <w:t xml:space="preserve">. </w:t>
      </w:r>
      <w:r w:rsidR="00255EC5" w:rsidRPr="00255EC5">
        <w:rPr>
          <w:rFonts w:ascii="Arial" w:eastAsia="Times New Roman" w:hAnsi="Arial" w:cs="Arial"/>
          <w:sz w:val="20"/>
          <w:szCs w:val="20"/>
          <w:lang w:val="es-CO" w:eastAsia="es-ES"/>
        </w:rPr>
        <w:t>El primero se enmarca en el artículo 63 del Código Procesal del trabajo, el cual establece que debe interponerse dentro de los dos días siguientes a la notificación de la respectiva providencia. Por su parte, el de apelación se desarrolla en el artículo 65 de la misma obra legal, canon que precisa que lapso para interponer la censura es de cinco días.</w:t>
      </w:r>
    </w:p>
    <w:p w:rsidR="006B632D" w:rsidRPr="006B632D" w:rsidRDefault="006B632D" w:rsidP="006B632D">
      <w:pPr>
        <w:spacing w:line="240" w:lineRule="auto"/>
        <w:jc w:val="both"/>
        <w:rPr>
          <w:rFonts w:ascii="Arial" w:eastAsia="Times New Roman" w:hAnsi="Arial" w:cs="Arial"/>
          <w:sz w:val="20"/>
          <w:szCs w:val="20"/>
          <w:lang w:val="es-419" w:eastAsia="es-ES"/>
        </w:rPr>
      </w:pPr>
    </w:p>
    <w:p w:rsidR="002171B8" w:rsidRPr="006B632D" w:rsidRDefault="006B632D" w:rsidP="006B632D">
      <w:pPr>
        <w:spacing w:line="240" w:lineRule="auto"/>
        <w:jc w:val="both"/>
        <w:rPr>
          <w:rFonts w:ascii="Arial" w:eastAsia="Times New Roman" w:hAnsi="Arial" w:cs="Arial"/>
          <w:sz w:val="20"/>
          <w:szCs w:val="20"/>
          <w:lang w:val="es-CO" w:eastAsia="es-ES"/>
        </w:rPr>
      </w:pPr>
      <w:r w:rsidRPr="006B632D">
        <w:rPr>
          <w:rFonts w:ascii="Arial" w:eastAsia="Times New Roman" w:hAnsi="Arial" w:cs="Arial"/>
          <w:sz w:val="20"/>
          <w:szCs w:val="20"/>
          <w:lang w:val="es-419" w:eastAsia="es-ES"/>
        </w:rPr>
        <w:t>Pese a lo anterior, el artículo 322 del Código General del Proceso permite, en aplicación del principio de economía procesal, que ambos medios de impugnación sean aportados simultáneamente en un mismo escrito, evitando así dos memoriales que a la postre van a tener la misma argumentación pero que están dirigidos a dos entidades disímiles.</w:t>
      </w:r>
      <w:r>
        <w:rPr>
          <w:rFonts w:ascii="Arial" w:eastAsia="Times New Roman" w:hAnsi="Arial" w:cs="Arial"/>
          <w:sz w:val="20"/>
          <w:szCs w:val="20"/>
          <w:lang w:val="es-CO" w:eastAsia="es-ES"/>
        </w:rPr>
        <w:t xml:space="preserve"> (…)</w:t>
      </w:r>
    </w:p>
    <w:p w:rsidR="002171B8" w:rsidRDefault="002171B8" w:rsidP="002171B8">
      <w:pPr>
        <w:spacing w:line="240" w:lineRule="auto"/>
        <w:jc w:val="both"/>
        <w:rPr>
          <w:rFonts w:ascii="Arial" w:eastAsia="Times New Roman" w:hAnsi="Arial" w:cs="Arial"/>
          <w:sz w:val="20"/>
          <w:szCs w:val="20"/>
          <w:lang w:eastAsia="es-ES"/>
        </w:rPr>
      </w:pPr>
    </w:p>
    <w:p w:rsidR="00255EC5" w:rsidRDefault="00255EC5" w:rsidP="002171B8">
      <w:pPr>
        <w:spacing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255EC5">
        <w:rPr>
          <w:rFonts w:ascii="Arial" w:eastAsia="Times New Roman" w:hAnsi="Arial" w:cs="Arial"/>
          <w:sz w:val="20"/>
          <w:szCs w:val="20"/>
          <w:lang w:eastAsia="es-ES"/>
        </w:rPr>
        <w:t>la interpretación que al respecto realizó la Jueza de instancia en el caso de marras resulta restrictiva al derecho al debido proceso, pues el hecho de que el recurso de reposición se haya presentado extemporáneamente en momento alguno hace extensivas las consecuencias de ello al de apelación, ya que este, independientemente de que haya sido rotulado como subsidiario del de reposición, sí se introdujo dentro del término procesal; ello aunado al hecho de que al no existir una norma que contemple una sanción frente al supuesto fáctico aquí acontecido, proscribe la posibilidad de que la operadora judicial la aplique con fundamento en su propio criterio.</w:t>
      </w:r>
    </w:p>
    <w:p w:rsidR="00255EC5" w:rsidRPr="002171B8" w:rsidRDefault="00255EC5" w:rsidP="002171B8">
      <w:pPr>
        <w:spacing w:line="240" w:lineRule="auto"/>
        <w:jc w:val="both"/>
        <w:rPr>
          <w:rFonts w:ascii="Arial" w:eastAsia="Times New Roman" w:hAnsi="Arial" w:cs="Arial"/>
          <w:sz w:val="20"/>
          <w:szCs w:val="20"/>
          <w:lang w:eastAsia="es-ES"/>
        </w:rPr>
      </w:pPr>
    </w:p>
    <w:p w:rsidR="002171B8" w:rsidRPr="002171B8" w:rsidRDefault="002171B8" w:rsidP="002171B8">
      <w:pPr>
        <w:spacing w:line="240" w:lineRule="auto"/>
        <w:jc w:val="both"/>
        <w:rPr>
          <w:rFonts w:ascii="Arial" w:eastAsia="Times New Roman" w:hAnsi="Arial" w:cs="Arial"/>
          <w:sz w:val="20"/>
          <w:szCs w:val="20"/>
          <w:lang w:eastAsia="es-ES"/>
        </w:rPr>
      </w:pPr>
    </w:p>
    <w:p w:rsidR="002171B8" w:rsidRPr="002171B8" w:rsidRDefault="002171B8" w:rsidP="002171B8">
      <w:pPr>
        <w:spacing w:line="240" w:lineRule="auto"/>
        <w:jc w:val="both"/>
        <w:rPr>
          <w:rFonts w:ascii="Arial" w:eastAsia="Times New Roman" w:hAnsi="Arial" w:cs="Arial"/>
          <w:sz w:val="20"/>
          <w:szCs w:val="20"/>
          <w:lang w:eastAsia="es-ES"/>
        </w:rPr>
      </w:pPr>
    </w:p>
    <w:p w:rsidR="001F440B" w:rsidRPr="00546F6F" w:rsidRDefault="001F440B" w:rsidP="003A6E7D">
      <w:pPr>
        <w:pStyle w:val="Ttulo4"/>
        <w:widowControl w:val="0"/>
        <w:spacing w:line="240" w:lineRule="auto"/>
        <w:jc w:val="center"/>
        <w:rPr>
          <w:rFonts w:ascii="Tahoma" w:hAnsi="Tahoma" w:cs="Tahoma"/>
          <w:b/>
          <w:bCs/>
          <w:i w:val="0"/>
          <w:color w:val="auto"/>
          <w:sz w:val="24"/>
          <w:szCs w:val="24"/>
          <w:lang w:eastAsia="es-MX"/>
        </w:rPr>
      </w:pPr>
      <w:r w:rsidRPr="00546F6F">
        <w:rPr>
          <w:rFonts w:ascii="Tahoma" w:hAnsi="Tahoma" w:cs="Tahoma"/>
          <w:b/>
          <w:bCs/>
          <w:i w:val="0"/>
          <w:color w:val="auto"/>
          <w:sz w:val="24"/>
          <w:szCs w:val="24"/>
          <w:lang w:eastAsia="es-MX"/>
        </w:rPr>
        <w:t>TRIBUNAL SUPERIOR DEL DISTRITO JUDICIAL DE PEREIRA</w:t>
      </w:r>
    </w:p>
    <w:p w:rsidR="001F440B" w:rsidRPr="00546F6F" w:rsidRDefault="001F440B" w:rsidP="003A6E7D">
      <w:pPr>
        <w:pStyle w:val="Ttulo4"/>
        <w:widowControl w:val="0"/>
        <w:spacing w:line="240" w:lineRule="auto"/>
        <w:jc w:val="center"/>
        <w:rPr>
          <w:rFonts w:ascii="Tahoma" w:hAnsi="Tahoma" w:cs="Tahoma"/>
          <w:b/>
          <w:bCs/>
          <w:i w:val="0"/>
          <w:color w:val="auto"/>
          <w:sz w:val="24"/>
          <w:szCs w:val="24"/>
          <w:lang w:eastAsia="es-MX"/>
        </w:rPr>
      </w:pPr>
      <w:r w:rsidRPr="00546F6F">
        <w:rPr>
          <w:rFonts w:ascii="Tahoma" w:hAnsi="Tahoma" w:cs="Tahoma"/>
          <w:b/>
          <w:bCs/>
          <w:i w:val="0"/>
          <w:color w:val="auto"/>
          <w:sz w:val="24"/>
          <w:szCs w:val="24"/>
          <w:lang w:eastAsia="es-MX"/>
        </w:rPr>
        <w:t>SALA DE DECISION LABORAL No. 1</w:t>
      </w:r>
    </w:p>
    <w:p w:rsidR="001F440B" w:rsidRPr="00546F6F" w:rsidRDefault="001F440B" w:rsidP="003A6E7D">
      <w:pPr>
        <w:pStyle w:val="Sinespaciado"/>
        <w:rPr>
          <w:rFonts w:ascii="Tahoma" w:hAnsi="Tahoma" w:cs="Tahoma"/>
          <w:sz w:val="24"/>
          <w:szCs w:val="24"/>
        </w:rPr>
      </w:pPr>
    </w:p>
    <w:p w:rsidR="001F440B" w:rsidRPr="00546F6F" w:rsidRDefault="001F440B" w:rsidP="003A6E7D">
      <w:pPr>
        <w:spacing w:line="240" w:lineRule="auto"/>
        <w:jc w:val="center"/>
        <w:rPr>
          <w:rFonts w:ascii="Tahoma" w:hAnsi="Tahoma" w:cs="Tahoma"/>
          <w:b/>
          <w:bCs/>
          <w:sz w:val="24"/>
          <w:szCs w:val="24"/>
        </w:rPr>
      </w:pPr>
      <w:r w:rsidRPr="00546F6F">
        <w:rPr>
          <w:rFonts w:ascii="Tahoma" w:hAnsi="Tahoma" w:cs="Tahoma"/>
          <w:bCs/>
          <w:sz w:val="24"/>
          <w:szCs w:val="24"/>
        </w:rPr>
        <w:t>Magistrada Ponente:</w:t>
      </w:r>
      <w:r w:rsidRPr="00546F6F">
        <w:rPr>
          <w:rFonts w:ascii="Tahoma" w:hAnsi="Tahoma" w:cs="Tahoma"/>
          <w:b/>
          <w:bCs/>
          <w:sz w:val="24"/>
          <w:szCs w:val="24"/>
        </w:rPr>
        <w:t xml:space="preserve"> Ana Lucía Caicedo Calderón</w:t>
      </w:r>
    </w:p>
    <w:p w:rsidR="001F440B" w:rsidRPr="00546F6F" w:rsidRDefault="001F440B" w:rsidP="003A6E7D">
      <w:pPr>
        <w:spacing w:line="240" w:lineRule="auto"/>
        <w:jc w:val="center"/>
        <w:rPr>
          <w:rFonts w:ascii="Tahoma" w:hAnsi="Tahoma" w:cs="Tahoma"/>
          <w:b/>
          <w:sz w:val="24"/>
          <w:szCs w:val="24"/>
        </w:rPr>
      </w:pPr>
    </w:p>
    <w:p w:rsidR="001F440B" w:rsidRPr="00546F6F" w:rsidRDefault="001F440B" w:rsidP="003A6E7D">
      <w:pPr>
        <w:spacing w:line="240" w:lineRule="auto"/>
        <w:jc w:val="center"/>
        <w:rPr>
          <w:rFonts w:ascii="Tahoma" w:hAnsi="Tahoma" w:cs="Tahoma"/>
          <w:b/>
          <w:sz w:val="24"/>
          <w:szCs w:val="24"/>
        </w:rPr>
      </w:pPr>
      <w:r w:rsidRPr="00546F6F">
        <w:rPr>
          <w:rFonts w:ascii="Tahoma" w:hAnsi="Tahoma" w:cs="Tahoma"/>
          <w:b/>
          <w:sz w:val="24"/>
          <w:szCs w:val="24"/>
        </w:rPr>
        <w:t>Acta No.____</w:t>
      </w:r>
    </w:p>
    <w:p w:rsidR="001F440B" w:rsidRPr="00546F6F" w:rsidRDefault="001F440B" w:rsidP="003A6E7D">
      <w:pPr>
        <w:spacing w:line="240" w:lineRule="auto"/>
        <w:jc w:val="center"/>
        <w:rPr>
          <w:rFonts w:ascii="Tahoma" w:hAnsi="Tahoma" w:cs="Tahoma"/>
          <w:b/>
          <w:sz w:val="24"/>
          <w:szCs w:val="24"/>
        </w:rPr>
      </w:pPr>
      <w:r w:rsidRPr="00546F6F">
        <w:rPr>
          <w:rFonts w:ascii="Tahoma" w:hAnsi="Tahoma" w:cs="Tahoma"/>
          <w:b/>
          <w:sz w:val="24"/>
          <w:szCs w:val="24"/>
        </w:rPr>
        <w:t>(</w:t>
      </w:r>
      <w:r w:rsidR="00005011" w:rsidRPr="00546F6F">
        <w:rPr>
          <w:rFonts w:ascii="Tahoma" w:hAnsi="Tahoma" w:cs="Tahoma"/>
          <w:b/>
          <w:sz w:val="24"/>
          <w:szCs w:val="24"/>
        </w:rPr>
        <w:t>Septiembre 1</w:t>
      </w:r>
      <w:r w:rsidR="003A6E7D" w:rsidRPr="00546F6F">
        <w:rPr>
          <w:rFonts w:ascii="Tahoma" w:hAnsi="Tahoma" w:cs="Tahoma"/>
          <w:b/>
          <w:sz w:val="24"/>
          <w:szCs w:val="24"/>
        </w:rPr>
        <w:t>9</w:t>
      </w:r>
      <w:r w:rsidRPr="00546F6F">
        <w:rPr>
          <w:rFonts w:ascii="Tahoma" w:hAnsi="Tahoma" w:cs="Tahoma"/>
          <w:b/>
          <w:sz w:val="24"/>
          <w:szCs w:val="24"/>
        </w:rPr>
        <w:t xml:space="preserve"> de 201</w:t>
      </w:r>
      <w:r w:rsidR="003A6E7D" w:rsidRPr="00546F6F">
        <w:rPr>
          <w:rFonts w:ascii="Tahoma" w:hAnsi="Tahoma" w:cs="Tahoma"/>
          <w:b/>
          <w:sz w:val="24"/>
          <w:szCs w:val="24"/>
        </w:rPr>
        <w:t>9</w:t>
      </w:r>
      <w:r w:rsidRPr="00546F6F">
        <w:rPr>
          <w:rFonts w:ascii="Tahoma" w:hAnsi="Tahoma" w:cs="Tahoma"/>
          <w:b/>
          <w:sz w:val="24"/>
          <w:szCs w:val="24"/>
        </w:rPr>
        <w:t>)</w:t>
      </w:r>
    </w:p>
    <w:p w:rsidR="001F440B" w:rsidRPr="00546F6F" w:rsidRDefault="001F440B" w:rsidP="001F440B">
      <w:pPr>
        <w:widowControl w:val="0"/>
        <w:autoSpaceDE w:val="0"/>
        <w:autoSpaceDN w:val="0"/>
        <w:adjustRightInd w:val="0"/>
        <w:spacing w:line="240" w:lineRule="auto"/>
        <w:ind w:firstLine="709"/>
        <w:jc w:val="both"/>
        <w:rPr>
          <w:rFonts w:ascii="Tahoma" w:hAnsi="Tahoma" w:cs="Tahoma"/>
          <w:sz w:val="24"/>
          <w:szCs w:val="24"/>
        </w:rPr>
      </w:pPr>
    </w:p>
    <w:p w:rsidR="001F440B" w:rsidRPr="00546F6F" w:rsidRDefault="001F440B" w:rsidP="001F440B">
      <w:pPr>
        <w:widowControl w:val="0"/>
        <w:autoSpaceDE w:val="0"/>
        <w:autoSpaceDN w:val="0"/>
        <w:adjustRightInd w:val="0"/>
        <w:ind w:firstLine="709"/>
        <w:jc w:val="both"/>
        <w:rPr>
          <w:rFonts w:ascii="Tahoma" w:hAnsi="Tahoma" w:cs="Tahoma"/>
          <w:sz w:val="24"/>
          <w:szCs w:val="24"/>
          <w:lang w:val="es-ES_tradnl"/>
        </w:rPr>
      </w:pPr>
      <w:r w:rsidRPr="00546F6F">
        <w:rPr>
          <w:rFonts w:ascii="Tahoma" w:hAnsi="Tahoma" w:cs="Tahoma"/>
          <w:sz w:val="24"/>
          <w:szCs w:val="24"/>
        </w:rPr>
        <w:t xml:space="preserve">En la fecha, </w:t>
      </w:r>
      <w:r w:rsidRPr="00546F6F">
        <w:rPr>
          <w:rFonts w:ascii="Tahoma" w:hAnsi="Tahoma" w:cs="Tahoma"/>
          <w:spacing w:val="-2"/>
          <w:sz w:val="24"/>
          <w:szCs w:val="24"/>
        </w:rPr>
        <w:t xml:space="preserve">los Magistrados que integran la Sala de Decisión Laboral No. 1 del Tribunal Superior de Pereira (Risaralda), proceden a </w:t>
      </w:r>
      <w:r w:rsidRPr="00546F6F">
        <w:rPr>
          <w:rFonts w:ascii="Tahoma" w:hAnsi="Tahoma" w:cs="Tahoma"/>
          <w:sz w:val="24"/>
          <w:szCs w:val="24"/>
        </w:rPr>
        <w:t xml:space="preserve">decidir el recurso de </w:t>
      </w:r>
      <w:r w:rsidRPr="00546F6F">
        <w:rPr>
          <w:rFonts w:ascii="Tahoma" w:hAnsi="Tahoma" w:cs="Tahoma"/>
          <w:spacing w:val="-2"/>
          <w:sz w:val="24"/>
          <w:szCs w:val="24"/>
        </w:rPr>
        <w:t xml:space="preserve">queja presentado por </w:t>
      </w:r>
      <w:r w:rsidR="00097DB0" w:rsidRPr="00546F6F">
        <w:rPr>
          <w:rFonts w:ascii="Tahoma" w:hAnsi="Tahoma" w:cs="Tahoma"/>
          <w:spacing w:val="-2"/>
          <w:sz w:val="24"/>
          <w:szCs w:val="24"/>
        </w:rPr>
        <w:t>la</w:t>
      </w:r>
      <w:r w:rsidRPr="00546F6F">
        <w:rPr>
          <w:rFonts w:ascii="Tahoma" w:hAnsi="Tahoma" w:cs="Tahoma"/>
          <w:spacing w:val="-2"/>
          <w:sz w:val="24"/>
          <w:szCs w:val="24"/>
        </w:rPr>
        <w:t xml:space="preserve"> apoderad</w:t>
      </w:r>
      <w:r w:rsidR="00097DB0" w:rsidRPr="00546F6F">
        <w:rPr>
          <w:rFonts w:ascii="Tahoma" w:hAnsi="Tahoma" w:cs="Tahoma"/>
          <w:spacing w:val="-2"/>
          <w:sz w:val="24"/>
          <w:szCs w:val="24"/>
        </w:rPr>
        <w:t>a</w:t>
      </w:r>
      <w:r w:rsidRPr="00546F6F">
        <w:rPr>
          <w:rFonts w:ascii="Tahoma" w:hAnsi="Tahoma" w:cs="Tahoma"/>
          <w:spacing w:val="-2"/>
          <w:sz w:val="24"/>
          <w:szCs w:val="24"/>
        </w:rPr>
        <w:t xml:space="preserve"> judicial de la parte demandada, dentro del proceso </w:t>
      </w:r>
      <w:r w:rsidRPr="00546F6F">
        <w:rPr>
          <w:rFonts w:ascii="Tahoma" w:hAnsi="Tahoma" w:cs="Tahoma"/>
          <w:sz w:val="24"/>
          <w:szCs w:val="24"/>
          <w:lang w:val="es-ES_tradnl"/>
        </w:rPr>
        <w:t xml:space="preserve">ordinario laboral instaurado por </w:t>
      </w:r>
      <w:r w:rsidR="00097DB0" w:rsidRPr="00546F6F">
        <w:rPr>
          <w:rFonts w:ascii="Tahoma" w:hAnsi="Tahoma" w:cs="Tahoma"/>
          <w:sz w:val="24"/>
          <w:szCs w:val="24"/>
          <w:lang w:val="es-ES_tradnl"/>
        </w:rPr>
        <w:t>la</w:t>
      </w:r>
      <w:r w:rsidRPr="00546F6F">
        <w:rPr>
          <w:rFonts w:ascii="Tahoma" w:hAnsi="Tahoma" w:cs="Tahoma"/>
          <w:sz w:val="24"/>
          <w:szCs w:val="24"/>
          <w:lang w:val="es-ES_tradnl"/>
        </w:rPr>
        <w:t xml:space="preserve"> señor</w:t>
      </w:r>
      <w:r w:rsidR="00097DB0" w:rsidRPr="00546F6F">
        <w:rPr>
          <w:rFonts w:ascii="Tahoma" w:hAnsi="Tahoma" w:cs="Tahoma"/>
          <w:sz w:val="24"/>
          <w:szCs w:val="24"/>
          <w:lang w:val="es-ES_tradnl"/>
        </w:rPr>
        <w:t>a</w:t>
      </w:r>
      <w:r w:rsidRPr="00546F6F">
        <w:rPr>
          <w:rFonts w:ascii="Tahoma" w:hAnsi="Tahoma" w:cs="Tahoma"/>
          <w:b/>
          <w:sz w:val="24"/>
          <w:szCs w:val="24"/>
          <w:lang w:val="es-ES_tradnl"/>
        </w:rPr>
        <w:t xml:space="preserve"> </w:t>
      </w:r>
      <w:r w:rsidR="00097DB0" w:rsidRPr="00546F6F">
        <w:rPr>
          <w:rFonts w:ascii="Tahoma" w:hAnsi="Tahoma" w:cs="Tahoma"/>
          <w:b/>
          <w:sz w:val="24"/>
          <w:szCs w:val="24"/>
          <w:lang w:val="es-ES_tradnl"/>
        </w:rPr>
        <w:t xml:space="preserve">Adriana Mendieta González </w:t>
      </w:r>
      <w:r w:rsidRPr="00546F6F">
        <w:rPr>
          <w:rFonts w:ascii="Tahoma" w:hAnsi="Tahoma" w:cs="Tahoma"/>
          <w:sz w:val="24"/>
          <w:szCs w:val="24"/>
          <w:lang w:val="es-ES_tradnl"/>
        </w:rPr>
        <w:t>en contra de</w:t>
      </w:r>
      <w:r w:rsidR="00097DB0" w:rsidRPr="00546F6F">
        <w:rPr>
          <w:rFonts w:ascii="Tahoma" w:hAnsi="Tahoma" w:cs="Tahoma"/>
          <w:sz w:val="24"/>
          <w:szCs w:val="24"/>
          <w:lang w:val="es-ES_tradnl"/>
        </w:rPr>
        <w:t xml:space="preserve">l </w:t>
      </w:r>
      <w:r w:rsidR="00097DB0" w:rsidRPr="00546F6F">
        <w:rPr>
          <w:rFonts w:ascii="Tahoma" w:hAnsi="Tahoma" w:cs="Tahoma"/>
          <w:b/>
          <w:sz w:val="24"/>
          <w:szCs w:val="24"/>
          <w:lang w:val="es-ES_tradnl"/>
        </w:rPr>
        <w:t>Municipio de Pereira</w:t>
      </w:r>
      <w:r w:rsidRPr="00546F6F">
        <w:rPr>
          <w:rFonts w:ascii="Tahoma" w:hAnsi="Tahoma" w:cs="Tahoma"/>
          <w:b/>
          <w:sz w:val="24"/>
          <w:szCs w:val="24"/>
          <w:lang w:val="es-ES_tradnl"/>
        </w:rPr>
        <w:t>.</w:t>
      </w:r>
    </w:p>
    <w:p w:rsidR="001F440B" w:rsidRPr="00546F6F" w:rsidRDefault="001F440B" w:rsidP="001F440B">
      <w:pPr>
        <w:pStyle w:val="Sinespaciado"/>
        <w:rPr>
          <w:rFonts w:ascii="Tahoma" w:hAnsi="Tahoma" w:cs="Tahoma"/>
          <w:sz w:val="24"/>
          <w:szCs w:val="24"/>
          <w:lang w:val="es-ES_tradnl"/>
        </w:rPr>
      </w:pPr>
      <w:r w:rsidRPr="00546F6F">
        <w:rPr>
          <w:rFonts w:ascii="Tahoma" w:hAnsi="Tahoma" w:cs="Tahoma"/>
          <w:sz w:val="24"/>
          <w:szCs w:val="24"/>
        </w:rPr>
        <w:tab/>
      </w:r>
    </w:p>
    <w:p w:rsidR="001F440B" w:rsidRPr="00546F6F" w:rsidRDefault="001F440B" w:rsidP="001F440B">
      <w:pPr>
        <w:widowControl w:val="0"/>
        <w:autoSpaceDE w:val="0"/>
        <w:autoSpaceDN w:val="0"/>
        <w:adjustRightInd w:val="0"/>
        <w:ind w:firstLine="709"/>
        <w:jc w:val="both"/>
        <w:rPr>
          <w:rFonts w:ascii="Tahoma" w:hAnsi="Tahoma" w:cs="Tahoma"/>
          <w:sz w:val="24"/>
          <w:szCs w:val="24"/>
          <w:lang w:val="es-ES_tradnl"/>
        </w:rPr>
      </w:pPr>
      <w:r w:rsidRPr="00546F6F">
        <w:rPr>
          <w:rFonts w:ascii="Tahoma" w:hAnsi="Tahoma" w:cs="Tahoma"/>
          <w:sz w:val="24"/>
          <w:szCs w:val="24"/>
          <w:lang w:val="es-ES_tradnl"/>
        </w:rPr>
        <w:t>En sesión previa que se hizo constar en la mencionada acta, la Sala discutió y aprobó el proyecto que presentó la Magistrada Ponente, el cual alude a los siguientes:</w:t>
      </w:r>
    </w:p>
    <w:p w:rsidR="001F440B" w:rsidRPr="00546F6F" w:rsidRDefault="001F440B" w:rsidP="001F440B">
      <w:pPr>
        <w:pStyle w:val="Sinespaciado"/>
        <w:rPr>
          <w:rFonts w:ascii="Tahoma" w:hAnsi="Tahoma" w:cs="Tahoma"/>
          <w:sz w:val="24"/>
          <w:szCs w:val="24"/>
        </w:rPr>
      </w:pPr>
    </w:p>
    <w:p w:rsidR="001F440B" w:rsidRPr="00546F6F" w:rsidRDefault="00AD263A" w:rsidP="001F440B">
      <w:pPr>
        <w:pStyle w:val="Prrafodelista"/>
        <w:numPr>
          <w:ilvl w:val="0"/>
          <w:numId w:val="8"/>
        </w:numPr>
        <w:tabs>
          <w:tab w:val="left" w:pos="284"/>
        </w:tabs>
        <w:ind w:left="0" w:firstLine="0"/>
        <w:jc w:val="center"/>
        <w:rPr>
          <w:rFonts w:ascii="Tahoma" w:hAnsi="Tahoma" w:cs="Tahoma"/>
          <w:b/>
          <w:sz w:val="24"/>
          <w:szCs w:val="24"/>
        </w:rPr>
      </w:pPr>
      <w:r w:rsidRPr="00546F6F">
        <w:rPr>
          <w:rFonts w:ascii="Tahoma" w:hAnsi="Tahoma" w:cs="Tahoma"/>
          <w:b/>
          <w:sz w:val="24"/>
          <w:szCs w:val="24"/>
        </w:rPr>
        <w:t>Antecedentes</w:t>
      </w:r>
    </w:p>
    <w:p w:rsidR="001F440B" w:rsidRPr="00546F6F" w:rsidRDefault="001F440B" w:rsidP="001F440B">
      <w:pPr>
        <w:pStyle w:val="Sinespaciado"/>
        <w:rPr>
          <w:rFonts w:ascii="Tahoma" w:hAnsi="Tahoma" w:cs="Tahoma"/>
          <w:sz w:val="24"/>
          <w:szCs w:val="24"/>
        </w:rPr>
      </w:pPr>
    </w:p>
    <w:p w:rsidR="001657A0" w:rsidRPr="00546F6F" w:rsidRDefault="00430691" w:rsidP="001F440B">
      <w:pPr>
        <w:ind w:firstLine="709"/>
        <w:jc w:val="both"/>
        <w:rPr>
          <w:rFonts w:ascii="Tahoma" w:hAnsi="Tahoma" w:cs="Tahoma"/>
          <w:sz w:val="24"/>
          <w:szCs w:val="24"/>
        </w:rPr>
      </w:pPr>
      <w:r w:rsidRPr="00546F6F">
        <w:rPr>
          <w:rFonts w:ascii="Tahoma" w:hAnsi="Tahoma" w:cs="Tahoma"/>
          <w:sz w:val="24"/>
          <w:szCs w:val="24"/>
        </w:rPr>
        <w:t>Mediante auto adiado el 15 de noviembre de 2018</w:t>
      </w:r>
      <w:r w:rsidR="001F440B" w:rsidRPr="00546F6F">
        <w:rPr>
          <w:rFonts w:ascii="Tahoma" w:hAnsi="Tahoma" w:cs="Tahoma"/>
          <w:sz w:val="24"/>
          <w:szCs w:val="24"/>
        </w:rPr>
        <w:t xml:space="preserve"> </w:t>
      </w:r>
      <w:r w:rsidRPr="00546F6F">
        <w:rPr>
          <w:rFonts w:ascii="Tahoma" w:hAnsi="Tahoma" w:cs="Tahoma"/>
          <w:sz w:val="24"/>
          <w:szCs w:val="24"/>
        </w:rPr>
        <w:t xml:space="preserve">el juzgado de origen </w:t>
      </w:r>
      <w:r w:rsidR="001657A0" w:rsidRPr="00546F6F">
        <w:rPr>
          <w:rFonts w:ascii="Tahoma" w:hAnsi="Tahoma" w:cs="Tahoma"/>
          <w:sz w:val="24"/>
          <w:szCs w:val="24"/>
        </w:rPr>
        <w:t xml:space="preserve">admitió la demanda </w:t>
      </w:r>
      <w:r w:rsidR="005F4AB6" w:rsidRPr="00546F6F">
        <w:rPr>
          <w:rFonts w:ascii="Tahoma" w:hAnsi="Tahoma" w:cs="Tahoma"/>
          <w:sz w:val="24"/>
          <w:szCs w:val="24"/>
        </w:rPr>
        <w:t xml:space="preserve">incoada </w:t>
      </w:r>
      <w:r w:rsidR="001657A0" w:rsidRPr="00546F6F">
        <w:rPr>
          <w:rFonts w:ascii="Tahoma" w:hAnsi="Tahoma" w:cs="Tahoma"/>
          <w:sz w:val="24"/>
          <w:szCs w:val="24"/>
        </w:rPr>
        <w:t xml:space="preserve">por la señora Mendieta González y </w:t>
      </w:r>
      <w:r w:rsidRPr="00546F6F">
        <w:rPr>
          <w:rFonts w:ascii="Tahoma" w:hAnsi="Tahoma" w:cs="Tahoma"/>
          <w:sz w:val="24"/>
          <w:szCs w:val="24"/>
        </w:rPr>
        <w:t xml:space="preserve">ordenó que se corriera traslado </w:t>
      </w:r>
      <w:r w:rsidR="00C350C4" w:rsidRPr="00546F6F">
        <w:rPr>
          <w:rFonts w:ascii="Tahoma" w:hAnsi="Tahoma" w:cs="Tahoma"/>
          <w:sz w:val="24"/>
          <w:szCs w:val="24"/>
        </w:rPr>
        <w:t xml:space="preserve">de </w:t>
      </w:r>
      <w:r w:rsidR="001657A0" w:rsidRPr="00546F6F">
        <w:rPr>
          <w:rFonts w:ascii="Tahoma" w:hAnsi="Tahoma" w:cs="Tahoma"/>
          <w:sz w:val="24"/>
          <w:szCs w:val="24"/>
        </w:rPr>
        <w:t xml:space="preserve">la misma </w:t>
      </w:r>
      <w:r w:rsidRPr="00546F6F">
        <w:rPr>
          <w:rFonts w:ascii="Tahoma" w:hAnsi="Tahoma" w:cs="Tahoma"/>
          <w:sz w:val="24"/>
          <w:szCs w:val="24"/>
        </w:rPr>
        <w:t>al Municipio de Pereira</w:t>
      </w:r>
      <w:r w:rsidR="00C350C4" w:rsidRPr="00546F6F">
        <w:rPr>
          <w:rFonts w:ascii="Tahoma" w:hAnsi="Tahoma" w:cs="Tahoma"/>
          <w:sz w:val="24"/>
          <w:szCs w:val="24"/>
        </w:rPr>
        <w:t>,</w:t>
      </w:r>
      <w:r w:rsidR="001657A0" w:rsidRPr="00546F6F">
        <w:rPr>
          <w:rFonts w:ascii="Tahoma" w:hAnsi="Tahoma" w:cs="Tahoma"/>
          <w:sz w:val="24"/>
          <w:szCs w:val="24"/>
        </w:rPr>
        <w:t xml:space="preserve"> a través de </w:t>
      </w:r>
      <w:r w:rsidRPr="00546F6F">
        <w:rPr>
          <w:rFonts w:ascii="Tahoma" w:hAnsi="Tahoma" w:cs="Tahoma"/>
          <w:sz w:val="24"/>
          <w:szCs w:val="24"/>
        </w:rPr>
        <w:t>notificación personal</w:t>
      </w:r>
      <w:r w:rsidR="00C350C4" w:rsidRPr="00546F6F">
        <w:rPr>
          <w:rFonts w:ascii="Tahoma" w:hAnsi="Tahoma" w:cs="Tahoma"/>
          <w:sz w:val="24"/>
          <w:szCs w:val="24"/>
        </w:rPr>
        <w:t xml:space="preserve"> o en la forma indicada en el artículo 41 del Código Procesal del Trabajo y la Seguridad Social</w:t>
      </w:r>
      <w:r w:rsidR="001657A0" w:rsidRPr="00546F6F">
        <w:rPr>
          <w:rFonts w:ascii="Tahoma" w:hAnsi="Tahoma" w:cs="Tahoma"/>
          <w:sz w:val="24"/>
          <w:szCs w:val="24"/>
        </w:rPr>
        <w:t>.</w:t>
      </w:r>
    </w:p>
    <w:p w:rsidR="001657A0" w:rsidRPr="00546F6F" w:rsidRDefault="001657A0" w:rsidP="001F440B">
      <w:pPr>
        <w:ind w:firstLine="709"/>
        <w:jc w:val="both"/>
        <w:rPr>
          <w:rFonts w:ascii="Tahoma" w:hAnsi="Tahoma" w:cs="Tahoma"/>
          <w:sz w:val="24"/>
          <w:szCs w:val="24"/>
        </w:rPr>
      </w:pPr>
    </w:p>
    <w:p w:rsidR="00022DB9" w:rsidRPr="00546F6F" w:rsidRDefault="00902494" w:rsidP="001F440B">
      <w:pPr>
        <w:ind w:firstLine="709"/>
        <w:jc w:val="both"/>
        <w:rPr>
          <w:rFonts w:ascii="Tahoma" w:hAnsi="Tahoma" w:cs="Tahoma"/>
          <w:sz w:val="24"/>
          <w:szCs w:val="24"/>
        </w:rPr>
      </w:pPr>
      <w:r w:rsidRPr="00546F6F">
        <w:rPr>
          <w:rFonts w:ascii="Tahoma" w:hAnsi="Tahoma" w:cs="Tahoma"/>
          <w:sz w:val="24"/>
          <w:szCs w:val="24"/>
        </w:rPr>
        <w:t xml:space="preserve">El 18 de enero de 2019 el ente territorial allegó memorial contentivo del poder otorgado </w:t>
      </w:r>
      <w:r w:rsidR="00CC04C6" w:rsidRPr="00546F6F">
        <w:rPr>
          <w:rFonts w:ascii="Tahoma" w:hAnsi="Tahoma" w:cs="Tahoma"/>
          <w:sz w:val="24"/>
          <w:szCs w:val="24"/>
        </w:rPr>
        <w:t>a quien representaría sus intereses dentro de la litis, lo que dio lugar a que el despacho de conocimiento lo tuviera por notificado, previo reconocimiento de personería a su togada.</w:t>
      </w:r>
    </w:p>
    <w:p w:rsidR="00CC04C6" w:rsidRPr="00546F6F" w:rsidRDefault="00CC04C6" w:rsidP="001F440B">
      <w:pPr>
        <w:ind w:firstLine="709"/>
        <w:jc w:val="both"/>
        <w:rPr>
          <w:rFonts w:ascii="Tahoma" w:hAnsi="Tahoma" w:cs="Tahoma"/>
          <w:sz w:val="24"/>
          <w:szCs w:val="24"/>
        </w:rPr>
      </w:pPr>
    </w:p>
    <w:p w:rsidR="00A83A43" w:rsidRPr="00546F6F" w:rsidRDefault="00CC04C6" w:rsidP="001F440B">
      <w:pPr>
        <w:ind w:firstLine="709"/>
        <w:jc w:val="both"/>
        <w:rPr>
          <w:rFonts w:ascii="Tahoma" w:hAnsi="Tahoma" w:cs="Tahoma"/>
          <w:sz w:val="24"/>
          <w:szCs w:val="24"/>
        </w:rPr>
      </w:pPr>
      <w:r w:rsidRPr="00546F6F">
        <w:rPr>
          <w:rFonts w:ascii="Tahoma" w:hAnsi="Tahoma" w:cs="Tahoma"/>
          <w:sz w:val="24"/>
          <w:szCs w:val="24"/>
        </w:rPr>
        <w:t xml:space="preserve">Frente a la determinación de tener por notificado </w:t>
      </w:r>
      <w:r w:rsidR="00763470" w:rsidRPr="00546F6F">
        <w:rPr>
          <w:rFonts w:ascii="Tahoma" w:hAnsi="Tahoma" w:cs="Tahoma"/>
          <w:sz w:val="24"/>
          <w:szCs w:val="24"/>
        </w:rPr>
        <w:t>a</w:t>
      </w:r>
      <w:r w:rsidRPr="00546F6F">
        <w:rPr>
          <w:rFonts w:ascii="Tahoma" w:hAnsi="Tahoma" w:cs="Tahoma"/>
          <w:sz w:val="24"/>
          <w:szCs w:val="24"/>
        </w:rPr>
        <w:t>l Municipio</w:t>
      </w:r>
      <w:r w:rsidR="00763470" w:rsidRPr="00546F6F">
        <w:rPr>
          <w:rFonts w:ascii="Tahoma" w:hAnsi="Tahoma" w:cs="Tahoma"/>
          <w:sz w:val="24"/>
          <w:szCs w:val="24"/>
        </w:rPr>
        <w:t>, la apoderada de este</w:t>
      </w:r>
      <w:r w:rsidRPr="00546F6F">
        <w:rPr>
          <w:rFonts w:ascii="Tahoma" w:hAnsi="Tahoma" w:cs="Tahoma"/>
          <w:sz w:val="24"/>
          <w:szCs w:val="24"/>
        </w:rPr>
        <w:t xml:space="preserve"> solicitó</w:t>
      </w:r>
      <w:r w:rsidR="00A83A43" w:rsidRPr="00546F6F">
        <w:rPr>
          <w:rFonts w:ascii="Tahoma" w:hAnsi="Tahoma" w:cs="Tahoma"/>
          <w:sz w:val="24"/>
          <w:szCs w:val="24"/>
        </w:rPr>
        <w:t>,</w:t>
      </w:r>
      <w:r w:rsidRPr="00546F6F">
        <w:rPr>
          <w:rFonts w:ascii="Tahoma" w:hAnsi="Tahoma" w:cs="Tahoma"/>
          <w:sz w:val="24"/>
          <w:szCs w:val="24"/>
        </w:rPr>
        <w:t xml:space="preserve"> </w:t>
      </w:r>
      <w:r w:rsidR="006E741F" w:rsidRPr="00546F6F">
        <w:rPr>
          <w:rFonts w:ascii="Tahoma" w:hAnsi="Tahoma" w:cs="Tahoma"/>
          <w:sz w:val="24"/>
          <w:szCs w:val="24"/>
        </w:rPr>
        <w:t>el 25 de febrero de los cursantes</w:t>
      </w:r>
      <w:r w:rsidR="00A83A43" w:rsidRPr="00546F6F">
        <w:rPr>
          <w:rFonts w:ascii="Tahoma" w:hAnsi="Tahoma" w:cs="Tahoma"/>
          <w:sz w:val="24"/>
          <w:szCs w:val="24"/>
        </w:rPr>
        <w:t>,</w:t>
      </w:r>
      <w:r w:rsidR="006E741F" w:rsidRPr="00546F6F">
        <w:rPr>
          <w:rFonts w:ascii="Tahoma" w:hAnsi="Tahoma" w:cs="Tahoma"/>
          <w:sz w:val="24"/>
          <w:szCs w:val="24"/>
        </w:rPr>
        <w:t xml:space="preserve"> </w:t>
      </w:r>
      <w:r w:rsidRPr="00546F6F">
        <w:rPr>
          <w:rFonts w:ascii="Tahoma" w:hAnsi="Tahoma" w:cs="Tahoma"/>
          <w:sz w:val="24"/>
          <w:szCs w:val="24"/>
        </w:rPr>
        <w:t xml:space="preserve">que se declarara la nulidad con el argumento de que </w:t>
      </w:r>
      <w:r w:rsidR="00763470" w:rsidRPr="00546F6F">
        <w:rPr>
          <w:rFonts w:ascii="Tahoma" w:hAnsi="Tahoma" w:cs="Tahoma"/>
          <w:sz w:val="24"/>
          <w:szCs w:val="24"/>
        </w:rPr>
        <w:t>la comunicación no se llevó a cabo conforme a los preceptos normativos que regulan esa diligencia.</w:t>
      </w:r>
      <w:r w:rsidR="00A83A43" w:rsidRPr="00546F6F">
        <w:rPr>
          <w:rFonts w:ascii="Tahoma" w:hAnsi="Tahoma" w:cs="Tahoma"/>
          <w:sz w:val="24"/>
          <w:szCs w:val="24"/>
        </w:rPr>
        <w:t xml:space="preserve"> Asimismo, el día siguiente presentó contestación a la demanda oponiéndose a la totalidad de las pretensiones contenidas </w:t>
      </w:r>
      <w:r w:rsidR="00BA366D" w:rsidRPr="00546F6F">
        <w:rPr>
          <w:rFonts w:ascii="Tahoma" w:hAnsi="Tahoma" w:cs="Tahoma"/>
          <w:sz w:val="24"/>
          <w:szCs w:val="24"/>
        </w:rPr>
        <w:t xml:space="preserve">en ella </w:t>
      </w:r>
      <w:r w:rsidR="00A83A43" w:rsidRPr="00546F6F">
        <w:rPr>
          <w:rFonts w:ascii="Tahoma" w:hAnsi="Tahoma" w:cs="Tahoma"/>
          <w:sz w:val="24"/>
          <w:szCs w:val="24"/>
        </w:rPr>
        <w:t>(</w:t>
      </w:r>
      <w:proofErr w:type="spellStart"/>
      <w:r w:rsidR="00A83A43" w:rsidRPr="00546F6F">
        <w:rPr>
          <w:rFonts w:ascii="Tahoma" w:hAnsi="Tahoma" w:cs="Tahoma"/>
          <w:sz w:val="24"/>
          <w:szCs w:val="24"/>
        </w:rPr>
        <w:t>fl</w:t>
      </w:r>
      <w:proofErr w:type="spellEnd"/>
      <w:r w:rsidR="00A83A43" w:rsidRPr="00546F6F">
        <w:rPr>
          <w:rFonts w:ascii="Tahoma" w:hAnsi="Tahoma" w:cs="Tahoma"/>
          <w:sz w:val="24"/>
          <w:szCs w:val="24"/>
        </w:rPr>
        <w:t>. 27 y s.s.).</w:t>
      </w:r>
    </w:p>
    <w:p w:rsidR="00A83A43" w:rsidRPr="00546F6F" w:rsidRDefault="00A83A43" w:rsidP="001F440B">
      <w:pPr>
        <w:ind w:firstLine="709"/>
        <w:jc w:val="both"/>
        <w:rPr>
          <w:rFonts w:ascii="Tahoma" w:hAnsi="Tahoma" w:cs="Tahoma"/>
          <w:sz w:val="24"/>
          <w:szCs w:val="24"/>
        </w:rPr>
      </w:pPr>
    </w:p>
    <w:p w:rsidR="00A83A43" w:rsidRPr="00546F6F" w:rsidRDefault="00A83A43" w:rsidP="001F440B">
      <w:pPr>
        <w:ind w:firstLine="709"/>
        <w:jc w:val="both"/>
        <w:rPr>
          <w:rFonts w:ascii="Tahoma" w:hAnsi="Tahoma" w:cs="Tahoma"/>
          <w:sz w:val="24"/>
          <w:szCs w:val="24"/>
        </w:rPr>
      </w:pPr>
      <w:r w:rsidRPr="00546F6F">
        <w:rPr>
          <w:rFonts w:ascii="Tahoma" w:hAnsi="Tahoma" w:cs="Tahoma"/>
          <w:sz w:val="24"/>
          <w:szCs w:val="24"/>
        </w:rPr>
        <w:t xml:space="preserve">Seguido a la constancia secretarial que advertía </w:t>
      </w:r>
      <w:r w:rsidR="001A7169" w:rsidRPr="00546F6F">
        <w:rPr>
          <w:rFonts w:ascii="Tahoma" w:hAnsi="Tahoma" w:cs="Tahoma"/>
          <w:sz w:val="24"/>
          <w:szCs w:val="24"/>
        </w:rPr>
        <w:t>lo extemporáneo de la contestación</w:t>
      </w:r>
      <w:r w:rsidR="00E61AC8" w:rsidRPr="00546F6F">
        <w:rPr>
          <w:rFonts w:ascii="Tahoma" w:hAnsi="Tahoma" w:cs="Tahoma"/>
          <w:sz w:val="24"/>
          <w:szCs w:val="24"/>
        </w:rPr>
        <w:t xml:space="preserve"> (</w:t>
      </w:r>
      <w:proofErr w:type="spellStart"/>
      <w:r w:rsidR="00E61AC8" w:rsidRPr="00546F6F">
        <w:rPr>
          <w:rFonts w:ascii="Tahoma" w:hAnsi="Tahoma" w:cs="Tahoma"/>
          <w:sz w:val="24"/>
          <w:szCs w:val="24"/>
        </w:rPr>
        <w:t>fl</w:t>
      </w:r>
      <w:proofErr w:type="spellEnd"/>
      <w:r w:rsidR="00E61AC8" w:rsidRPr="00546F6F">
        <w:rPr>
          <w:rFonts w:ascii="Tahoma" w:hAnsi="Tahoma" w:cs="Tahoma"/>
          <w:sz w:val="24"/>
          <w:szCs w:val="24"/>
        </w:rPr>
        <w:t>. 35) y del auto que corrió traslado de la nulidad alegada (</w:t>
      </w:r>
      <w:proofErr w:type="spellStart"/>
      <w:r w:rsidR="00E61AC8" w:rsidRPr="00546F6F">
        <w:rPr>
          <w:rFonts w:ascii="Tahoma" w:hAnsi="Tahoma" w:cs="Tahoma"/>
          <w:sz w:val="24"/>
          <w:szCs w:val="24"/>
        </w:rPr>
        <w:t>fl</w:t>
      </w:r>
      <w:proofErr w:type="spellEnd"/>
      <w:r w:rsidR="00E61AC8" w:rsidRPr="00546F6F">
        <w:rPr>
          <w:rFonts w:ascii="Tahoma" w:hAnsi="Tahoma" w:cs="Tahoma"/>
          <w:sz w:val="24"/>
          <w:szCs w:val="24"/>
        </w:rPr>
        <w:t>. 36)</w:t>
      </w:r>
      <w:r w:rsidR="001A7169" w:rsidRPr="00546F6F">
        <w:rPr>
          <w:rFonts w:ascii="Tahoma" w:hAnsi="Tahoma" w:cs="Tahoma"/>
          <w:sz w:val="24"/>
          <w:szCs w:val="24"/>
        </w:rPr>
        <w:t>, l</w:t>
      </w:r>
      <w:r w:rsidRPr="00546F6F">
        <w:rPr>
          <w:rFonts w:ascii="Tahoma" w:hAnsi="Tahoma" w:cs="Tahoma"/>
          <w:sz w:val="24"/>
          <w:szCs w:val="24"/>
        </w:rPr>
        <w:t xml:space="preserve">a A-quo </w:t>
      </w:r>
      <w:r w:rsidR="001A7169" w:rsidRPr="00546F6F">
        <w:rPr>
          <w:rFonts w:ascii="Tahoma" w:hAnsi="Tahoma" w:cs="Tahoma"/>
          <w:sz w:val="24"/>
          <w:szCs w:val="24"/>
        </w:rPr>
        <w:t xml:space="preserve">negó </w:t>
      </w:r>
      <w:r w:rsidR="00E61AC8" w:rsidRPr="00546F6F">
        <w:rPr>
          <w:rFonts w:ascii="Tahoma" w:hAnsi="Tahoma" w:cs="Tahoma"/>
          <w:sz w:val="24"/>
          <w:szCs w:val="24"/>
        </w:rPr>
        <w:t xml:space="preserve">esta última </w:t>
      </w:r>
      <w:r w:rsidRPr="00546F6F">
        <w:rPr>
          <w:rFonts w:ascii="Tahoma" w:hAnsi="Tahoma" w:cs="Tahoma"/>
          <w:sz w:val="24"/>
          <w:szCs w:val="24"/>
        </w:rPr>
        <w:t>solicitud</w:t>
      </w:r>
      <w:r w:rsidR="00E61AC8" w:rsidRPr="00546F6F">
        <w:rPr>
          <w:rFonts w:ascii="Tahoma" w:hAnsi="Tahoma" w:cs="Tahoma"/>
          <w:sz w:val="24"/>
          <w:szCs w:val="24"/>
        </w:rPr>
        <w:t>, ordenando continuar con el trámite pertinente mediante proveído del 28 de marzo (</w:t>
      </w:r>
      <w:proofErr w:type="spellStart"/>
      <w:r w:rsidR="00E61AC8" w:rsidRPr="00546F6F">
        <w:rPr>
          <w:rFonts w:ascii="Tahoma" w:hAnsi="Tahoma" w:cs="Tahoma"/>
          <w:sz w:val="24"/>
          <w:szCs w:val="24"/>
        </w:rPr>
        <w:t>fl</w:t>
      </w:r>
      <w:proofErr w:type="spellEnd"/>
      <w:r w:rsidR="00E61AC8" w:rsidRPr="00546F6F">
        <w:rPr>
          <w:rFonts w:ascii="Tahoma" w:hAnsi="Tahoma" w:cs="Tahoma"/>
          <w:sz w:val="24"/>
          <w:szCs w:val="24"/>
        </w:rPr>
        <w:t>. 37), en contra del cual se presentó</w:t>
      </w:r>
      <w:r w:rsidR="0019495A" w:rsidRPr="00546F6F">
        <w:rPr>
          <w:rFonts w:ascii="Tahoma" w:hAnsi="Tahoma" w:cs="Tahoma"/>
          <w:sz w:val="24"/>
          <w:szCs w:val="24"/>
        </w:rPr>
        <w:t>, el 3 de abril de la anualidad que corre, recurso de reposición y en subsidio el de apelación (</w:t>
      </w:r>
      <w:proofErr w:type="spellStart"/>
      <w:r w:rsidR="0019495A" w:rsidRPr="00546F6F">
        <w:rPr>
          <w:rFonts w:ascii="Tahoma" w:hAnsi="Tahoma" w:cs="Tahoma"/>
          <w:sz w:val="24"/>
          <w:szCs w:val="24"/>
        </w:rPr>
        <w:t>fl</w:t>
      </w:r>
      <w:proofErr w:type="spellEnd"/>
      <w:r w:rsidR="0019495A" w:rsidRPr="00546F6F">
        <w:rPr>
          <w:rFonts w:ascii="Tahoma" w:hAnsi="Tahoma" w:cs="Tahoma"/>
          <w:sz w:val="24"/>
          <w:szCs w:val="24"/>
        </w:rPr>
        <w:t>. 42).</w:t>
      </w:r>
    </w:p>
    <w:p w:rsidR="0019495A" w:rsidRPr="00546F6F" w:rsidRDefault="0019495A" w:rsidP="001F440B">
      <w:pPr>
        <w:ind w:firstLine="709"/>
        <w:jc w:val="both"/>
        <w:rPr>
          <w:rFonts w:ascii="Tahoma" w:hAnsi="Tahoma" w:cs="Tahoma"/>
          <w:sz w:val="24"/>
          <w:szCs w:val="24"/>
        </w:rPr>
      </w:pPr>
    </w:p>
    <w:p w:rsidR="0019495A" w:rsidRPr="00546F6F" w:rsidRDefault="0019495A" w:rsidP="001F440B">
      <w:pPr>
        <w:ind w:firstLine="709"/>
        <w:jc w:val="both"/>
        <w:rPr>
          <w:rFonts w:ascii="Tahoma" w:hAnsi="Tahoma" w:cs="Tahoma"/>
          <w:sz w:val="24"/>
          <w:szCs w:val="24"/>
        </w:rPr>
      </w:pPr>
      <w:r w:rsidRPr="00546F6F">
        <w:rPr>
          <w:rFonts w:ascii="Tahoma" w:hAnsi="Tahoma" w:cs="Tahoma"/>
          <w:sz w:val="24"/>
          <w:szCs w:val="24"/>
        </w:rPr>
        <w:t>La operadora judicial de instancia rechazó por extemporáneos los recurso</w:t>
      </w:r>
      <w:r w:rsidR="00095ED6" w:rsidRPr="00546F6F">
        <w:rPr>
          <w:rFonts w:ascii="Tahoma" w:hAnsi="Tahoma" w:cs="Tahoma"/>
          <w:sz w:val="24"/>
          <w:szCs w:val="24"/>
        </w:rPr>
        <w:t>s</w:t>
      </w:r>
      <w:r w:rsidRPr="00546F6F">
        <w:rPr>
          <w:rFonts w:ascii="Tahoma" w:hAnsi="Tahoma" w:cs="Tahoma"/>
          <w:sz w:val="24"/>
          <w:szCs w:val="24"/>
        </w:rPr>
        <w:t xml:space="preserve"> de reposición y apelación, </w:t>
      </w:r>
      <w:r w:rsidR="00BA366D" w:rsidRPr="00546F6F">
        <w:rPr>
          <w:rFonts w:ascii="Tahoma" w:hAnsi="Tahoma" w:cs="Tahoma"/>
          <w:sz w:val="24"/>
          <w:szCs w:val="24"/>
        </w:rPr>
        <w:t xml:space="preserve">refiriendo </w:t>
      </w:r>
      <w:r w:rsidRPr="00546F6F">
        <w:rPr>
          <w:rFonts w:ascii="Tahoma" w:hAnsi="Tahoma" w:cs="Tahoma"/>
          <w:sz w:val="24"/>
          <w:szCs w:val="24"/>
        </w:rPr>
        <w:t xml:space="preserve">que al haberse notificado el auto que negó la nulidad el día 29 de marzo de 2019, el término legal para interponer </w:t>
      </w:r>
      <w:r w:rsidR="00291C36" w:rsidRPr="00546F6F">
        <w:rPr>
          <w:rFonts w:ascii="Tahoma" w:hAnsi="Tahoma" w:cs="Tahoma"/>
          <w:sz w:val="24"/>
          <w:szCs w:val="24"/>
        </w:rPr>
        <w:t xml:space="preserve">la </w:t>
      </w:r>
      <w:r w:rsidRPr="00546F6F">
        <w:rPr>
          <w:rFonts w:ascii="Tahoma" w:hAnsi="Tahoma" w:cs="Tahoma"/>
          <w:sz w:val="24"/>
          <w:szCs w:val="24"/>
        </w:rPr>
        <w:t xml:space="preserve">reposición </w:t>
      </w:r>
      <w:r w:rsidR="00BA366D" w:rsidRPr="00546F6F">
        <w:rPr>
          <w:rFonts w:ascii="Tahoma" w:hAnsi="Tahoma" w:cs="Tahoma"/>
          <w:sz w:val="24"/>
          <w:szCs w:val="24"/>
        </w:rPr>
        <w:t>corrió hasta el 2 de abril</w:t>
      </w:r>
      <w:r w:rsidR="00095ED6" w:rsidRPr="00546F6F">
        <w:rPr>
          <w:rFonts w:ascii="Tahoma" w:hAnsi="Tahoma" w:cs="Tahoma"/>
          <w:sz w:val="24"/>
          <w:szCs w:val="24"/>
        </w:rPr>
        <w:t xml:space="preserve"> siguiente</w:t>
      </w:r>
      <w:r w:rsidR="00BA366D" w:rsidRPr="00546F6F">
        <w:rPr>
          <w:rFonts w:ascii="Tahoma" w:hAnsi="Tahoma" w:cs="Tahoma"/>
          <w:sz w:val="24"/>
          <w:szCs w:val="24"/>
        </w:rPr>
        <w:t xml:space="preserve">, y que a pesar de que para </w:t>
      </w:r>
      <w:r w:rsidR="00095ED6" w:rsidRPr="00546F6F">
        <w:rPr>
          <w:rFonts w:ascii="Tahoma" w:hAnsi="Tahoma" w:cs="Tahoma"/>
          <w:sz w:val="24"/>
          <w:szCs w:val="24"/>
        </w:rPr>
        <w:t xml:space="preserve">presentar </w:t>
      </w:r>
      <w:r w:rsidR="00291C36" w:rsidRPr="00546F6F">
        <w:rPr>
          <w:rFonts w:ascii="Tahoma" w:hAnsi="Tahoma" w:cs="Tahoma"/>
          <w:sz w:val="24"/>
          <w:szCs w:val="24"/>
        </w:rPr>
        <w:t xml:space="preserve">el recurso de </w:t>
      </w:r>
      <w:r w:rsidR="00BA366D" w:rsidRPr="00546F6F">
        <w:rPr>
          <w:rFonts w:ascii="Tahoma" w:hAnsi="Tahoma" w:cs="Tahoma"/>
          <w:sz w:val="24"/>
          <w:szCs w:val="24"/>
        </w:rPr>
        <w:t xml:space="preserve">alzada </w:t>
      </w:r>
      <w:r w:rsidR="00095ED6" w:rsidRPr="00546F6F">
        <w:rPr>
          <w:rFonts w:ascii="Tahoma" w:hAnsi="Tahoma" w:cs="Tahoma"/>
          <w:sz w:val="24"/>
          <w:szCs w:val="24"/>
        </w:rPr>
        <w:t xml:space="preserve">se </w:t>
      </w:r>
      <w:r w:rsidR="00246CAF" w:rsidRPr="00546F6F">
        <w:rPr>
          <w:rFonts w:ascii="Tahoma" w:hAnsi="Tahoma" w:cs="Tahoma"/>
          <w:sz w:val="24"/>
          <w:szCs w:val="24"/>
        </w:rPr>
        <w:t>c</w:t>
      </w:r>
      <w:r w:rsidR="00095ED6" w:rsidRPr="00546F6F">
        <w:rPr>
          <w:rFonts w:ascii="Tahoma" w:hAnsi="Tahoma" w:cs="Tahoma"/>
          <w:sz w:val="24"/>
          <w:szCs w:val="24"/>
        </w:rPr>
        <w:t>uenta c</w:t>
      </w:r>
      <w:r w:rsidR="00246CAF" w:rsidRPr="00546F6F">
        <w:rPr>
          <w:rFonts w:ascii="Tahoma" w:hAnsi="Tahoma" w:cs="Tahoma"/>
          <w:sz w:val="24"/>
          <w:szCs w:val="24"/>
        </w:rPr>
        <w:t xml:space="preserve">on </w:t>
      </w:r>
      <w:r w:rsidR="00E36107" w:rsidRPr="00546F6F">
        <w:rPr>
          <w:rFonts w:ascii="Tahoma" w:hAnsi="Tahoma" w:cs="Tahoma"/>
          <w:sz w:val="24"/>
          <w:szCs w:val="24"/>
        </w:rPr>
        <w:t>cinco</w:t>
      </w:r>
      <w:r w:rsidR="00291C36" w:rsidRPr="00546F6F">
        <w:rPr>
          <w:rFonts w:ascii="Tahoma" w:hAnsi="Tahoma" w:cs="Tahoma"/>
          <w:sz w:val="24"/>
          <w:szCs w:val="24"/>
        </w:rPr>
        <w:t xml:space="preserve"> días, al haberse incoado de manera subsidiaria al de reposición estaba sujeto a los t</w:t>
      </w:r>
      <w:r w:rsidR="00246CAF" w:rsidRPr="00546F6F">
        <w:rPr>
          <w:rFonts w:ascii="Tahoma" w:hAnsi="Tahoma" w:cs="Tahoma"/>
          <w:sz w:val="24"/>
          <w:szCs w:val="24"/>
        </w:rPr>
        <w:t xml:space="preserve">érminos estipulados para este, es decir, </w:t>
      </w:r>
      <w:r w:rsidR="00E36107" w:rsidRPr="00546F6F">
        <w:rPr>
          <w:rFonts w:ascii="Tahoma" w:hAnsi="Tahoma" w:cs="Tahoma"/>
          <w:sz w:val="24"/>
          <w:szCs w:val="24"/>
        </w:rPr>
        <w:t>dos</w:t>
      </w:r>
      <w:r w:rsidR="00246CAF" w:rsidRPr="00546F6F">
        <w:rPr>
          <w:rFonts w:ascii="Tahoma" w:hAnsi="Tahoma" w:cs="Tahoma"/>
          <w:sz w:val="24"/>
          <w:szCs w:val="24"/>
        </w:rPr>
        <w:t xml:space="preserve"> días, por lo que también </w:t>
      </w:r>
      <w:r w:rsidR="00095ED6" w:rsidRPr="00546F6F">
        <w:rPr>
          <w:rFonts w:ascii="Tahoma" w:hAnsi="Tahoma" w:cs="Tahoma"/>
          <w:sz w:val="24"/>
          <w:szCs w:val="24"/>
        </w:rPr>
        <w:t xml:space="preserve">fue allegado </w:t>
      </w:r>
      <w:r w:rsidR="00246CAF" w:rsidRPr="00546F6F">
        <w:rPr>
          <w:rFonts w:ascii="Tahoma" w:hAnsi="Tahoma" w:cs="Tahoma"/>
          <w:sz w:val="24"/>
          <w:szCs w:val="24"/>
        </w:rPr>
        <w:t>intempestivamente.</w:t>
      </w:r>
    </w:p>
    <w:p w:rsidR="00355064" w:rsidRPr="00546F6F" w:rsidRDefault="00355064" w:rsidP="001F440B">
      <w:pPr>
        <w:ind w:firstLine="709"/>
        <w:jc w:val="both"/>
        <w:rPr>
          <w:rFonts w:ascii="Tahoma" w:hAnsi="Tahoma" w:cs="Tahoma"/>
          <w:sz w:val="24"/>
          <w:szCs w:val="24"/>
        </w:rPr>
      </w:pPr>
    </w:p>
    <w:p w:rsidR="00806B9E" w:rsidRPr="00546F6F" w:rsidRDefault="00806B9E" w:rsidP="001F440B">
      <w:pPr>
        <w:ind w:firstLine="709"/>
        <w:jc w:val="both"/>
        <w:rPr>
          <w:rFonts w:ascii="Tahoma" w:hAnsi="Tahoma" w:cs="Tahoma"/>
          <w:sz w:val="24"/>
          <w:szCs w:val="24"/>
        </w:rPr>
      </w:pPr>
      <w:r w:rsidRPr="00546F6F">
        <w:rPr>
          <w:rFonts w:ascii="Tahoma" w:hAnsi="Tahoma" w:cs="Tahoma"/>
          <w:sz w:val="24"/>
          <w:szCs w:val="24"/>
        </w:rPr>
        <w:t xml:space="preserve">La anterior </w:t>
      </w:r>
      <w:r w:rsidR="006A6F99" w:rsidRPr="00546F6F">
        <w:rPr>
          <w:rFonts w:ascii="Tahoma" w:hAnsi="Tahoma" w:cs="Tahoma"/>
          <w:sz w:val="24"/>
          <w:szCs w:val="24"/>
        </w:rPr>
        <w:t>disposición</w:t>
      </w:r>
      <w:r w:rsidRPr="00546F6F">
        <w:rPr>
          <w:rFonts w:ascii="Tahoma" w:hAnsi="Tahoma" w:cs="Tahoma"/>
          <w:sz w:val="24"/>
          <w:szCs w:val="24"/>
        </w:rPr>
        <w:t xml:space="preserve"> fue atacada por la apoderada del municipio arguyendo </w:t>
      </w:r>
      <w:r w:rsidR="006A6F99" w:rsidRPr="00546F6F">
        <w:rPr>
          <w:rFonts w:ascii="Tahoma" w:hAnsi="Tahoma" w:cs="Tahoma"/>
          <w:sz w:val="24"/>
          <w:szCs w:val="24"/>
        </w:rPr>
        <w:t xml:space="preserve">que </w:t>
      </w:r>
      <w:r w:rsidRPr="00546F6F">
        <w:rPr>
          <w:rFonts w:ascii="Tahoma" w:hAnsi="Tahoma" w:cs="Tahoma"/>
          <w:sz w:val="24"/>
          <w:szCs w:val="24"/>
        </w:rPr>
        <w:t>el recurso de apelación se interpuso el tercer día de los cinco consignados para tal efecto en el artículo 65 adjetivo laboral</w:t>
      </w:r>
      <w:r w:rsidR="006A6F99" w:rsidRPr="00546F6F">
        <w:rPr>
          <w:rFonts w:ascii="Tahoma" w:hAnsi="Tahoma" w:cs="Tahoma"/>
          <w:sz w:val="24"/>
          <w:szCs w:val="24"/>
        </w:rPr>
        <w:t>, por lo que yerra el juzgado y emite una decisión sin sustento jurídico al considerar que aquel dependía del de reposición, pues se trata de dos medios de impugnación alternativos y diferentes</w:t>
      </w:r>
      <w:r w:rsidR="00352F39" w:rsidRPr="00546F6F">
        <w:rPr>
          <w:rFonts w:ascii="Tahoma" w:hAnsi="Tahoma" w:cs="Tahoma"/>
          <w:sz w:val="24"/>
          <w:szCs w:val="24"/>
        </w:rPr>
        <w:t>. En consecuencia, indicó que en caso de no reponerse la negación de la censura, se diera el trámite correspondiente para que surtiera el recurso de queja.</w:t>
      </w:r>
    </w:p>
    <w:p w:rsidR="006A6F99" w:rsidRPr="00546F6F" w:rsidRDefault="006A6F99" w:rsidP="001F440B">
      <w:pPr>
        <w:ind w:firstLine="709"/>
        <w:jc w:val="both"/>
        <w:rPr>
          <w:rFonts w:ascii="Tahoma" w:hAnsi="Tahoma" w:cs="Tahoma"/>
          <w:sz w:val="24"/>
          <w:szCs w:val="24"/>
        </w:rPr>
      </w:pPr>
    </w:p>
    <w:p w:rsidR="001F440B" w:rsidRPr="00546F6F" w:rsidRDefault="007560F4" w:rsidP="007560F4">
      <w:pPr>
        <w:pStyle w:val="Prrafodelista"/>
        <w:numPr>
          <w:ilvl w:val="0"/>
          <w:numId w:val="8"/>
        </w:numPr>
        <w:tabs>
          <w:tab w:val="left" w:pos="426"/>
        </w:tabs>
        <w:ind w:left="0" w:firstLine="0"/>
        <w:jc w:val="center"/>
        <w:rPr>
          <w:rFonts w:ascii="Tahoma" w:hAnsi="Tahoma" w:cs="Tahoma"/>
          <w:b/>
          <w:sz w:val="24"/>
          <w:szCs w:val="24"/>
        </w:rPr>
      </w:pPr>
      <w:r w:rsidRPr="00546F6F">
        <w:rPr>
          <w:rFonts w:ascii="Tahoma" w:hAnsi="Tahoma" w:cs="Tahoma"/>
          <w:b/>
          <w:sz w:val="24"/>
          <w:szCs w:val="24"/>
        </w:rPr>
        <w:t>Consideraciones</w:t>
      </w:r>
    </w:p>
    <w:p w:rsidR="001F440B" w:rsidRPr="00546F6F" w:rsidRDefault="001F440B" w:rsidP="001F440B">
      <w:pPr>
        <w:pStyle w:val="Sinespaciado"/>
        <w:rPr>
          <w:rFonts w:ascii="Tahoma" w:hAnsi="Tahoma" w:cs="Tahoma"/>
          <w:sz w:val="24"/>
          <w:szCs w:val="24"/>
        </w:rPr>
      </w:pPr>
    </w:p>
    <w:p w:rsidR="001F440B" w:rsidRPr="00546F6F" w:rsidRDefault="001F440B" w:rsidP="001F440B">
      <w:pPr>
        <w:pStyle w:val="Prrafodelista"/>
        <w:numPr>
          <w:ilvl w:val="1"/>
          <w:numId w:val="8"/>
        </w:numPr>
        <w:ind w:left="709" w:firstLine="0"/>
        <w:jc w:val="both"/>
        <w:rPr>
          <w:rFonts w:ascii="Tahoma" w:hAnsi="Tahoma" w:cs="Tahoma"/>
          <w:b/>
          <w:sz w:val="24"/>
          <w:szCs w:val="24"/>
        </w:rPr>
      </w:pPr>
      <w:r w:rsidRPr="00546F6F">
        <w:rPr>
          <w:rFonts w:ascii="Tahoma" w:hAnsi="Tahoma" w:cs="Tahoma"/>
          <w:b/>
          <w:sz w:val="24"/>
          <w:szCs w:val="24"/>
        </w:rPr>
        <w:t>Problema jurídico</w:t>
      </w:r>
    </w:p>
    <w:p w:rsidR="001F440B" w:rsidRPr="00546F6F" w:rsidRDefault="001F440B" w:rsidP="001F440B">
      <w:pPr>
        <w:pStyle w:val="Sinespaciado"/>
        <w:rPr>
          <w:rFonts w:ascii="Tahoma" w:hAnsi="Tahoma" w:cs="Tahoma"/>
          <w:sz w:val="24"/>
          <w:szCs w:val="24"/>
        </w:rPr>
      </w:pPr>
    </w:p>
    <w:p w:rsidR="00263947" w:rsidRPr="00546F6F" w:rsidRDefault="007560F4" w:rsidP="007560F4">
      <w:pPr>
        <w:ind w:firstLine="708"/>
        <w:jc w:val="both"/>
        <w:rPr>
          <w:rFonts w:ascii="Tahoma" w:hAnsi="Tahoma" w:cs="Tahoma"/>
          <w:sz w:val="24"/>
          <w:szCs w:val="24"/>
        </w:rPr>
      </w:pPr>
      <w:r w:rsidRPr="00546F6F">
        <w:rPr>
          <w:rFonts w:ascii="Tahoma" w:hAnsi="Tahoma" w:cs="Tahoma"/>
          <w:sz w:val="24"/>
          <w:szCs w:val="24"/>
        </w:rPr>
        <w:t xml:space="preserve">De acuerdo </w:t>
      </w:r>
      <w:r w:rsidR="00263947" w:rsidRPr="00546F6F">
        <w:rPr>
          <w:rFonts w:ascii="Tahoma" w:hAnsi="Tahoma" w:cs="Tahoma"/>
          <w:sz w:val="24"/>
          <w:szCs w:val="24"/>
        </w:rPr>
        <w:t xml:space="preserve">con </w:t>
      </w:r>
      <w:r w:rsidRPr="00546F6F">
        <w:rPr>
          <w:rFonts w:ascii="Tahoma" w:hAnsi="Tahoma" w:cs="Tahoma"/>
          <w:sz w:val="24"/>
          <w:szCs w:val="24"/>
        </w:rPr>
        <w:t xml:space="preserve">los argumentos expuestos por la Jueza de instancia </w:t>
      </w:r>
      <w:r w:rsidR="00263947" w:rsidRPr="00546F6F">
        <w:rPr>
          <w:rFonts w:ascii="Tahoma" w:hAnsi="Tahoma" w:cs="Tahoma"/>
          <w:sz w:val="24"/>
          <w:szCs w:val="24"/>
        </w:rPr>
        <w:t>y los fundamentos del recurso de alzada</w:t>
      </w:r>
      <w:r w:rsidRPr="00546F6F">
        <w:rPr>
          <w:rFonts w:ascii="Tahoma" w:hAnsi="Tahoma" w:cs="Tahoma"/>
          <w:sz w:val="24"/>
          <w:szCs w:val="24"/>
        </w:rPr>
        <w:t>, le corresponde a la Sala determinar</w:t>
      </w:r>
      <w:r w:rsidR="00263947" w:rsidRPr="00546F6F">
        <w:rPr>
          <w:rFonts w:ascii="Tahoma" w:hAnsi="Tahoma" w:cs="Tahoma"/>
          <w:sz w:val="24"/>
          <w:szCs w:val="24"/>
        </w:rPr>
        <w:t xml:space="preserve"> si cuando se </w:t>
      </w:r>
      <w:r w:rsidR="00263947" w:rsidRPr="00546F6F">
        <w:rPr>
          <w:rFonts w:ascii="Tahoma" w:hAnsi="Tahoma" w:cs="Tahoma"/>
          <w:sz w:val="24"/>
          <w:szCs w:val="24"/>
        </w:rPr>
        <w:lastRenderedPageBreak/>
        <w:t xml:space="preserve">interpone el recurso de apelación en subsidio del de reposición, los términos del primero </w:t>
      </w:r>
      <w:r w:rsidR="00B6726A" w:rsidRPr="00546F6F">
        <w:rPr>
          <w:rFonts w:ascii="Tahoma" w:hAnsi="Tahoma" w:cs="Tahoma"/>
          <w:sz w:val="24"/>
          <w:szCs w:val="24"/>
        </w:rPr>
        <w:t>están sujetos a los del segundo.</w:t>
      </w:r>
    </w:p>
    <w:p w:rsidR="00E319C5" w:rsidRPr="00546F6F" w:rsidRDefault="00E319C5" w:rsidP="007560F4">
      <w:pPr>
        <w:ind w:firstLine="708"/>
        <w:jc w:val="both"/>
        <w:rPr>
          <w:rFonts w:ascii="Tahoma" w:hAnsi="Tahoma" w:cs="Tahoma"/>
          <w:sz w:val="24"/>
          <w:szCs w:val="24"/>
        </w:rPr>
      </w:pPr>
    </w:p>
    <w:p w:rsidR="00E319C5" w:rsidRPr="00546F6F" w:rsidRDefault="00E319C5" w:rsidP="00E319C5">
      <w:pPr>
        <w:pStyle w:val="Prrafodelista"/>
        <w:numPr>
          <w:ilvl w:val="1"/>
          <w:numId w:val="9"/>
        </w:numPr>
        <w:ind w:hanging="578"/>
        <w:jc w:val="both"/>
        <w:rPr>
          <w:rFonts w:ascii="Tahoma" w:hAnsi="Tahoma" w:cs="Tahoma"/>
          <w:b/>
          <w:sz w:val="24"/>
          <w:szCs w:val="24"/>
        </w:rPr>
      </w:pPr>
      <w:r w:rsidRPr="00546F6F">
        <w:rPr>
          <w:rFonts w:ascii="Tahoma" w:hAnsi="Tahoma" w:cs="Tahoma"/>
          <w:b/>
          <w:sz w:val="24"/>
          <w:szCs w:val="24"/>
        </w:rPr>
        <w:t>Del recurso de queja</w:t>
      </w:r>
    </w:p>
    <w:p w:rsidR="00E319C5" w:rsidRPr="00546F6F" w:rsidRDefault="00E319C5" w:rsidP="00E319C5">
      <w:pPr>
        <w:pStyle w:val="Prrafodelista"/>
        <w:ind w:left="1068"/>
        <w:jc w:val="both"/>
        <w:rPr>
          <w:rFonts w:ascii="Tahoma" w:hAnsi="Tahoma" w:cs="Tahoma"/>
          <w:b/>
          <w:sz w:val="24"/>
          <w:szCs w:val="24"/>
        </w:rPr>
      </w:pPr>
    </w:p>
    <w:p w:rsidR="00E319C5" w:rsidRPr="00546F6F" w:rsidRDefault="00E319C5" w:rsidP="00E319C5">
      <w:pPr>
        <w:autoSpaceDE w:val="0"/>
        <w:autoSpaceDN w:val="0"/>
        <w:adjustRightInd w:val="0"/>
        <w:ind w:firstLine="709"/>
        <w:jc w:val="both"/>
        <w:rPr>
          <w:rFonts w:ascii="Tahoma" w:hAnsi="Tahoma" w:cs="Tahoma"/>
          <w:sz w:val="24"/>
          <w:szCs w:val="24"/>
        </w:rPr>
      </w:pPr>
      <w:r w:rsidRPr="00546F6F">
        <w:rPr>
          <w:rFonts w:ascii="Tahoma" w:hAnsi="Tahoma" w:cs="Tahoma"/>
          <w:sz w:val="24"/>
          <w:szCs w:val="24"/>
        </w:rPr>
        <w:t xml:space="preserve">El recurso extraordinario de queja, de acuerdo con lo reglado por el artículo 68 del Código Procesal del Trabajo y de la Seguridad Social, tiene por objeto que se conceda el de apelación </w:t>
      </w:r>
      <w:proofErr w:type="gramStart"/>
      <w:r w:rsidRPr="00546F6F">
        <w:rPr>
          <w:rFonts w:ascii="Tahoma" w:hAnsi="Tahoma" w:cs="Tahoma"/>
          <w:sz w:val="24"/>
          <w:szCs w:val="24"/>
        </w:rPr>
        <w:t>denegado</w:t>
      </w:r>
      <w:proofErr w:type="gramEnd"/>
      <w:r w:rsidRPr="00546F6F">
        <w:rPr>
          <w:rFonts w:ascii="Tahoma" w:hAnsi="Tahoma" w:cs="Tahoma"/>
          <w:sz w:val="24"/>
          <w:szCs w:val="24"/>
        </w:rPr>
        <w:t>. Por otra parte, en materia laboral, el recurso de alzada contra los autos de primera instancia solo es procedente contra los que están enlistados taxativamente en el artículo 65 del C.P.L. y de la S.S.</w:t>
      </w:r>
    </w:p>
    <w:p w:rsidR="00580EA5" w:rsidRPr="00546F6F" w:rsidRDefault="00580EA5" w:rsidP="001F440B">
      <w:pPr>
        <w:tabs>
          <w:tab w:val="left" w:pos="709"/>
        </w:tabs>
        <w:autoSpaceDE w:val="0"/>
        <w:autoSpaceDN w:val="0"/>
        <w:adjustRightInd w:val="0"/>
        <w:ind w:firstLine="709"/>
        <w:jc w:val="both"/>
        <w:rPr>
          <w:rFonts w:ascii="Tahoma" w:hAnsi="Tahoma" w:cs="Tahoma"/>
          <w:sz w:val="24"/>
          <w:szCs w:val="24"/>
        </w:rPr>
      </w:pPr>
    </w:p>
    <w:p w:rsidR="001F440B" w:rsidRPr="00546F6F" w:rsidRDefault="001F440B" w:rsidP="00E319C5">
      <w:pPr>
        <w:pStyle w:val="Prrafodelista"/>
        <w:numPr>
          <w:ilvl w:val="1"/>
          <w:numId w:val="9"/>
        </w:numPr>
        <w:ind w:hanging="578"/>
        <w:jc w:val="both"/>
        <w:rPr>
          <w:rFonts w:ascii="Tahoma" w:hAnsi="Tahoma" w:cs="Tahoma"/>
          <w:b/>
          <w:sz w:val="24"/>
          <w:szCs w:val="24"/>
        </w:rPr>
      </w:pPr>
      <w:r w:rsidRPr="00546F6F">
        <w:rPr>
          <w:rFonts w:ascii="Tahoma" w:hAnsi="Tahoma" w:cs="Tahoma"/>
          <w:b/>
          <w:sz w:val="24"/>
          <w:szCs w:val="24"/>
        </w:rPr>
        <w:t>Caso concreto</w:t>
      </w:r>
    </w:p>
    <w:p w:rsidR="001F440B" w:rsidRPr="00546F6F" w:rsidRDefault="001F440B" w:rsidP="00FE0C87">
      <w:pPr>
        <w:pStyle w:val="Sinespaciado"/>
        <w:rPr>
          <w:rFonts w:ascii="Tahoma" w:hAnsi="Tahoma" w:cs="Tahoma"/>
          <w:sz w:val="24"/>
          <w:szCs w:val="24"/>
        </w:rPr>
      </w:pPr>
    </w:p>
    <w:p w:rsidR="002736EB" w:rsidRPr="00546F6F" w:rsidRDefault="003D3AAF" w:rsidP="000A6ABC">
      <w:pPr>
        <w:tabs>
          <w:tab w:val="left" w:pos="709"/>
        </w:tabs>
        <w:autoSpaceDE w:val="0"/>
        <w:autoSpaceDN w:val="0"/>
        <w:adjustRightInd w:val="0"/>
        <w:ind w:firstLine="709"/>
        <w:jc w:val="both"/>
        <w:rPr>
          <w:rFonts w:ascii="Tahoma" w:hAnsi="Tahoma" w:cs="Tahoma"/>
          <w:sz w:val="24"/>
          <w:szCs w:val="24"/>
        </w:rPr>
      </w:pPr>
      <w:r w:rsidRPr="00546F6F">
        <w:rPr>
          <w:rFonts w:ascii="Tahoma" w:hAnsi="Tahoma" w:cs="Tahoma"/>
          <w:sz w:val="24"/>
          <w:szCs w:val="24"/>
        </w:rPr>
        <w:t xml:space="preserve">A efectos de resolver el problema jurídico planteado es menester precisar que tanto el recurso de reposición como el de apelación se encuentran regulados </w:t>
      </w:r>
      <w:r w:rsidR="00C90419" w:rsidRPr="00546F6F">
        <w:rPr>
          <w:rFonts w:ascii="Tahoma" w:hAnsi="Tahoma" w:cs="Tahoma"/>
          <w:sz w:val="24"/>
          <w:szCs w:val="24"/>
        </w:rPr>
        <w:t>de manera independiente por</w:t>
      </w:r>
      <w:r w:rsidRPr="00546F6F">
        <w:rPr>
          <w:rFonts w:ascii="Tahoma" w:hAnsi="Tahoma" w:cs="Tahoma"/>
          <w:sz w:val="24"/>
          <w:szCs w:val="24"/>
        </w:rPr>
        <w:t xml:space="preserve"> la normatividad </w:t>
      </w:r>
      <w:r w:rsidR="007F1491" w:rsidRPr="00546F6F">
        <w:rPr>
          <w:rFonts w:ascii="Tahoma" w:hAnsi="Tahoma" w:cs="Tahoma"/>
          <w:sz w:val="24"/>
          <w:szCs w:val="24"/>
        </w:rPr>
        <w:t>adjetiva</w:t>
      </w:r>
      <w:r w:rsidR="002736EB" w:rsidRPr="00546F6F">
        <w:rPr>
          <w:rFonts w:ascii="Tahoma" w:hAnsi="Tahoma" w:cs="Tahoma"/>
          <w:sz w:val="24"/>
          <w:szCs w:val="24"/>
        </w:rPr>
        <w:t xml:space="preserve"> laboral</w:t>
      </w:r>
      <w:r w:rsidRPr="00546F6F">
        <w:rPr>
          <w:rFonts w:ascii="Tahoma" w:hAnsi="Tahoma" w:cs="Tahoma"/>
          <w:sz w:val="24"/>
          <w:szCs w:val="24"/>
        </w:rPr>
        <w:t xml:space="preserve">. El primero se enmarca en el artículo </w:t>
      </w:r>
      <w:r w:rsidR="00C90419" w:rsidRPr="00546F6F">
        <w:rPr>
          <w:rFonts w:ascii="Tahoma" w:hAnsi="Tahoma" w:cs="Tahoma"/>
          <w:sz w:val="24"/>
          <w:szCs w:val="24"/>
        </w:rPr>
        <w:t xml:space="preserve">63 del Código Procesal </w:t>
      </w:r>
      <w:r w:rsidR="002736EB" w:rsidRPr="00546F6F">
        <w:rPr>
          <w:rFonts w:ascii="Tahoma" w:hAnsi="Tahoma" w:cs="Tahoma"/>
          <w:sz w:val="24"/>
          <w:szCs w:val="24"/>
        </w:rPr>
        <w:t>del trabajo</w:t>
      </w:r>
      <w:r w:rsidR="00C90419" w:rsidRPr="00546F6F">
        <w:rPr>
          <w:rFonts w:ascii="Tahoma" w:hAnsi="Tahoma" w:cs="Tahoma"/>
          <w:sz w:val="24"/>
          <w:szCs w:val="24"/>
        </w:rPr>
        <w:t xml:space="preserve">, </w:t>
      </w:r>
      <w:r w:rsidR="002736EB" w:rsidRPr="00546F6F">
        <w:rPr>
          <w:rFonts w:ascii="Tahoma" w:hAnsi="Tahoma" w:cs="Tahoma"/>
          <w:sz w:val="24"/>
          <w:szCs w:val="24"/>
        </w:rPr>
        <w:t>el cual es</w:t>
      </w:r>
      <w:r w:rsidR="00C90419" w:rsidRPr="00546F6F">
        <w:rPr>
          <w:rFonts w:ascii="Tahoma" w:hAnsi="Tahoma" w:cs="Tahoma"/>
          <w:sz w:val="24"/>
          <w:szCs w:val="24"/>
        </w:rPr>
        <w:t xml:space="preserve">tablece que </w:t>
      </w:r>
      <w:r w:rsidR="002736EB" w:rsidRPr="00546F6F">
        <w:rPr>
          <w:rFonts w:ascii="Tahoma" w:hAnsi="Tahoma" w:cs="Tahoma"/>
          <w:sz w:val="24"/>
          <w:szCs w:val="24"/>
        </w:rPr>
        <w:t xml:space="preserve">debe </w:t>
      </w:r>
      <w:r w:rsidR="00C90419" w:rsidRPr="00546F6F">
        <w:rPr>
          <w:rFonts w:ascii="Tahoma" w:hAnsi="Tahoma" w:cs="Tahoma"/>
          <w:sz w:val="24"/>
          <w:szCs w:val="24"/>
        </w:rPr>
        <w:t xml:space="preserve">interponerse </w:t>
      </w:r>
      <w:r w:rsidR="002736EB" w:rsidRPr="00546F6F">
        <w:rPr>
          <w:rFonts w:ascii="Tahoma" w:hAnsi="Tahoma" w:cs="Tahoma"/>
          <w:sz w:val="24"/>
          <w:szCs w:val="24"/>
        </w:rPr>
        <w:t xml:space="preserve">dentro de los </w:t>
      </w:r>
      <w:r w:rsidR="00C90419" w:rsidRPr="00546F6F">
        <w:rPr>
          <w:rFonts w:ascii="Tahoma" w:hAnsi="Tahoma" w:cs="Tahoma"/>
          <w:sz w:val="24"/>
          <w:szCs w:val="24"/>
        </w:rPr>
        <w:t>dos días siguientes a la notificación</w:t>
      </w:r>
      <w:r w:rsidR="002736EB" w:rsidRPr="00546F6F">
        <w:rPr>
          <w:rFonts w:ascii="Tahoma" w:hAnsi="Tahoma" w:cs="Tahoma"/>
          <w:sz w:val="24"/>
          <w:szCs w:val="24"/>
        </w:rPr>
        <w:t xml:space="preserve"> de la respectiva providencia.</w:t>
      </w:r>
      <w:r w:rsidR="00223017" w:rsidRPr="00546F6F">
        <w:rPr>
          <w:rFonts w:ascii="Tahoma" w:hAnsi="Tahoma" w:cs="Tahoma"/>
          <w:sz w:val="24"/>
          <w:szCs w:val="24"/>
        </w:rPr>
        <w:t xml:space="preserve"> </w:t>
      </w:r>
      <w:r w:rsidR="002736EB" w:rsidRPr="00546F6F">
        <w:rPr>
          <w:rFonts w:ascii="Tahoma" w:hAnsi="Tahoma" w:cs="Tahoma"/>
          <w:sz w:val="24"/>
          <w:szCs w:val="24"/>
        </w:rPr>
        <w:t xml:space="preserve">Por su parte, el de apelación se desarrolla en el artículo 65 de la misma obra legal, </w:t>
      </w:r>
      <w:r w:rsidR="00AA02EA" w:rsidRPr="00546F6F">
        <w:rPr>
          <w:rFonts w:ascii="Tahoma" w:hAnsi="Tahoma" w:cs="Tahoma"/>
          <w:sz w:val="24"/>
          <w:szCs w:val="24"/>
        </w:rPr>
        <w:t xml:space="preserve">canon que </w:t>
      </w:r>
      <w:r w:rsidR="00EB40F7" w:rsidRPr="00546F6F">
        <w:rPr>
          <w:rFonts w:ascii="Tahoma" w:hAnsi="Tahoma" w:cs="Tahoma"/>
          <w:sz w:val="24"/>
          <w:szCs w:val="24"/>
        </w:rPr>
        <w:t xml:space="preserve">precisa que lapso </w:t>
      </w:r>
      <w:r w:rsidR="00223017" w:rsidRPr="00546F6F">
        <w:rPr>
          <w:rFonts w:ascii="Tahoma" w:hAnsi="Tahoma" w:cs="Tahoma"/>
          <w:sz w:val="24"/>
          <w:szCs w:val="24"/>
        </w:rPr>
        <w:t xml:space="preserve">para </w:t>
      </w:r>
      <w:r w:rsidR="00150002" w:rsidRPr="00546F6F">
        <w:rPr>
          <w:rFonts w:ascii="Tahoma" w:hAnsi="Tahoma" w:cs="Tahoma"/>
          <w:sz w:val="24"/>
          <w:szCs w:val="24"/>
        </w:rPr>
        <w:t>interponer</w:t>
      </w:r>
      <w:r w:rsidR="00AA02EA" w:rsidRPr="00546F6F">
        <w:rPr>
          <w:rFonts w:ascii="Tahoma" w:hAnsi="Tahoma" w:cs="Tahoma"/>
          <w:sz w:val="24"/>
          <w:szCs w:val="24"/>
        </w:rPr>
        <w:t xml:space="preserve"> la censura </w:t>
      </w:r>
      <w:r w:rsidR="00223017" w:rsidRPr="00546F6F">
        <w:rPr>
          <w:rFonts w:ascii="Tahoma" w:hAnsi="Tahoma" w:cs="Tahoma"/>
          <w:sz w:val="24"/>
          <w:szCs w:val="24"/>
        </w:rPr>
        <w:t>es de cinco días.</w:t>
      </w:r>
    </w:p>
    <w:p w:rsidR="00223017" w:rsidRPr="00546F6F" w:rsidRDefault="00223017" w:rsidP="000A6ABC">
      <w:pPr>
        <w:tabs>
          <w:tab w:val="left" w:pos="709"/>
        </w:tabs>
        <w:autoSpaceDE w:val="0"/>
        <w:autoSpaceDN w:val="0"/>
        <w:adjustRightInd w:val="0"/>
        <w:ind w:firstLine="709"/>
        <w:jc w:val="both"/>
        <w:rPr>
          <w:rFonts w:ascii="Tahoma" w:hAnsi="Tahoma" w:cs="Tahoma"/>
          <w:sz w:val="24"/>
          <w:szCs w:val="24"/>
        </w:rPr>
      </w:pPr>
    </w:p>
    <w:p w:rsidR="00A90498" w:rsidRPr="00546F6F" w:rsidRDefault="00223017" w:rsidP="000A6ABC">
      <w:pPr>
        <w:tabs>
          <w:tab w:val="left" w:pos="709"/>
        </w:tabs>
        <w:autoSpaceDE w:val="0"/>
        <w:autoSpaceDN w:val="0"/>
        <w:adjustRightInd w:val="0"/>
        <w:ind w:firstLine="709"/>
        <w:jc w:val="both"/>
        <w:rPr>
          <w:rFonts w:ascii="Tahoma" w:hAnsi="Tahoma" w:cs="Tahoma"/>
          <w:sz w:val="24"/>
          <w:szCs w:val="24"/>
        </w:rPr>
      </w:pPr>
      <w:r w:rsidRPr="00546F6F">
        <w:rPr>
          <w:rFonts w:ascii="Tahoma" w:hAnsi="Tahoma" w:cs="Tahoma"/>
          <w:sz w:val="24"/>
          <w:szCs w:val="24"/>
        </w:rPr>
        <w:t>Pese a lo anterior, el artículo 322 del Código General del Proceso permite</w:t>
      </w:r>
      <w:r w:rsidR="00A90498" w:rsidRPr="00546F6F">
        <w:rPr>
          <w:rFonts w:ascii="Tahoma" w:hAnsi="Tahoma" w:cs="Tahoma"/>
          <w:sz w:val="24"/>
          <w:szCs w:val="24"/>
        </w:rPr>
        <w:t xml:space="preserve">, </w:t>
      </w:r>
      <w:r w:rsidR="007F1491" w:rsidRPr="00546F6F">
        <w:rPr>
          <w:rFonts w:ascii="Tahoma" w:hAnsi="Tahoma" w:cs="Tahoma"/>
          <w:sz w:val="24"/>
          <w:szCs w:val="24"/>
        </w:rPr>
        <w:t>en</w:t>
      </w:r>
      <w:r w:rsidR="00A90498" w:rsidRPr="00546F6F">
        <w:rPr>
          <w:rFonts w:ascii="Tahoma" w:hAnsi="Tahoma" w:cs="Tahoma"/>
          <w:sz w:val="24"/>
          <w:szCs w:val="24"/>
        </w:rPr>
        <w:t xml:space="preserve"> </w:t>
      </w:r>
      <w:r w:rsidR="004F480C" w:rsidRPr="00546F6F">
        <w:rPr>
          <w:rFonts w:ascii="Tahoma" w:hAnsi="Tahoma" w:cs="Tahoma"/>
          <w:sz w:val="24"/>
          <w:szCs w:val="24"/>
        </w:rPr>
        <w:t xml:space="preserve">aplicación del principio de </w:t>
      </w:r>
      <w:r w:rsidR="00A90498" w:rsidRPr="00546F6F">
        <w:rPr>
          <w:rFonts w:ascii="Tahoma" w:hAnsi="Tahoma" w:cs="Tahoma"/>
          <w:sz w:val="24"/>
          <w:szCs w:val="24"/>
        </w:rPr>
        <w:t>economía procesal,</w:t>
      </w:r>
      <w:r w:rsidRPr="00546F6F">
        <w:rPr>
          <w:rFonts w:ascii="Tahoma" w:hAnsi="Tahoma" w:cs="Tahoma"/>
          <w:sz w:val="24"/>
          <w:szCs w:val="24"/>
        </w:rPr>
        <w:t xml:space="preserve"> que ambos medios de impugnación sean </w:t>
      </w:r>
      <w:r w:rsidR="005F4AB6" w:rsidRPr="00546F6F">
        <w:rPr>
          <w:rFonts w:ascii="Tahoma" w:hAnsi="Tahoma" w:cs="Tahoma"/>
          <w:sz w:val="24"/>
          <w:szCs w:val="24"/>
        </w:rPr>
        <w:t xml:space="preserve">aportados </w:t>
      </w:r>
      <w:r w:rsidRPr="00546F6F">
        <w:rPr>
          <w:rFonts w:ascii="Tahoma" w:hAnsi="Tahoma" w:cs="Tahoma"/>
          <w:sz w:val="24"/>
          <w:szCs w:val="24"/>
        </w:rPr>
        <w:t xml:space="preserve">simultáneamente en un mismo escrito, </w:t>
      </w:r>
      <w:r w:rsidR="004F480C" w:rsidRPr="00546F6F">
        <w:rPr>
          <w:rFonts w:ascii="Tahoma" w:hAnsi="Tahoma" w:cs="Tahoma"/>
          <w:sz w:val="24"/>
          <w:szCs w:val="24"/>
        </w:rPr>
        <w:t xml:space="preserve">evitando así dos memoriales </w:t>
      </w:r>
      <w:r w:rsidRPr="00546F6F">
        <w:rPr>
          <w:rFonts w:ascii="Tahoma" w:hAnsi="Tahoma" w:cs="Tahoma"/>
          <w:sz w:val="24"/>
          <w:szCs w:val="24"/>
        </w:rPr>
        <w:t>que a la postre van a tener la misma argumentación</w:t>
      </w:r>
      <w:r w:rsidR="00A90498" w:rsidRPr="00546F6F">
        <w:rPr>
          <w:rFonts w:ascii="Tahoma" w:hAnsi="Tahoma" w:cs="Tahoma"/>
          <w:sz w:val="24"/>
          <w:szCs w:val="24"/>
        </w:rPr>
        <w:t xml:space="preserve"> pero que están dirigidos a dos entidades disímiles.</w:t>
      </w:r>
    </w:p>
    <w:p w:rsidR="00A90498" w:rsidRPr="00546F6F" w:rsidRDefault="00A90498" w:rsidP="000A6ABC">
      <w:pPr>
        <w:tabs>
          <w:tab w:val="left" w:pos="709"/>
        </w:tabs>
        <w:autoSpaceDE w:val="0"/>
        <w:autoSpaceDN w:val="0"/>
        <w:adjustRightInd w:val="0"/>
        <w:ind w:firstLine="709"/>
        <w:jc w:val="both"/>
        <w:rPr>
          <w:rFonts w:ascii="Tahoma" w:hAnsi="Tahoma" w:cs="Tahoma"/>
          <w:sz w:val="24"/>
          <w:szCs w:val="24"/>
        </w:rPr>
      </w:pPr>
    </w:p>
    <w:p w:rsidR="00A90498" w:rsidRPr="00546F6F" w:rsidRDefault="00A90498" w:rsidP="000A6ABC">
      <w:pPr>
        <w:tabs>
          <w:tab w:val="left" w:pos="709"/>
        </w:tabs>
        <w:autoSpaceDE w:val="0"/>
        <w:autoSpaceDN w:val="0"/>
        <w:adjustRightInd w:val="0"/>
        <w:ind w:firstLine="709"/>
        <w:jc w:val="both"/>
        <w:rPr>
          <w:rFonts w:ascii="Tahoma" w:hAnsi="Tahoma" w:cs="Tahoma"/>
          <w:sz w:val="24"/>
          <w:szCs w:val="24"/>
        </w:rPr>
      </w:pPr>
      <w:r w:rsidRPr="00546F6F">
        <w:rPr>
          <w:rFonts w:ascii="Tahoma" w:hAnsi="Tahoma" w:cs="Tahoma"/>
          <w:sz w:val="24"/>
          <w:szCs w:val="24"/>
        </w:rPr>
        <w:t xml:space="preserve">Ahora bien, en caso de llegarse a </w:t>
      </w:r>
      <w:r w:rsidR="00E36107" w:rsidRPr="00546F6F">
        <w:rPr>
          <w:rFonts w:ascii="Tahoma" w:hAnsi="Tahoma" w:cs="Tahoma"/>
          <w:sz w:val="24"/>
          <w:szCs w:val="24"/>
        </w:rPr>
        <w:t>proponer</w:t>
      </w:r>
      <w:r w:rsidRPr="00546F6F">
        <w:rPr>
          <w:rFonts w:ascii="Tahoma" w:hAnsi="Tahoma" w:cs="Tahoma"/>
          <w:sz w:val="24"/>
          <w:szCs w:val="24"/>
        </w:rPr>
        <w:t xml:space="preserve"> el de apelación como subsidiario al de reposición debe entenderse que el término a tener en cuenta, en principio, es el de dos días dispuesto en el mentado artículo 63, a efectos de que la Jueza o el Juez </w:t>
      </w:r>
      <w:r w:rsidR="0054657A" w:rsidRPr="00546F6F">
        <w:rPr>
          <w:rFonts w:ascii="Tahoma" w:hAnsi="Tahoma" w:cs="Tahoma"/>
          <w:sz w:val="24"/>
          <w:szCs w:val="24"/>
        </w:rPr>
        <w:t>r</w:t>
      </w:r>
      <w:r w:rsidRPr="00546F6F">
        <w:rPr>
          <w:rFonts w:ascii="Tahoma" w:hAnsi="Tahoma" w:cs="Tahoma"/>
          <w:sz w:val="24"/>
          <w:szCs w:val="24"/>
        </w:rPr>
        <w:t xml:space="preserve">evise su propia decisión y determine si se mantiene en la misma o, por el contrario, toma distancia de ella. En este caso, se entiende que </w:t>
      </w:r>
      <w:r w:rsidR="0054657A" w:rsidRPr="00546F6F">
        <w:rPr>
          <w:rFonts w:ascii="Tahoma" w:hAnsi="Tahoma" w:cs="Tahoma"/>
          <w:sz w:val="24"/>
          <w:szCs w:val="24"/>
        </w:rPr>
        <w:t xml:space="preserve">la parte interesada en la alzada se acoge al </w:t>
      </w:r>
      <w:r w:rsidR="00EB40F7" w:rsidRPr="00546F6F">
        <w:rPr>
          <w:rFonts w:ascii="Tahoma" w:hAnsi="Tahoma" w:cs="Tahoma"/>
          <w:sz w:val="24"/>
          <w:szCs w:val="24"/>
        </w:rPr>
        <w:t xml:space="preserve">interregno </w:t>
      </w:r>
      <w:r w:rsidR="0054657A" w:rsidRPr="00546F6F">
        <w:rPr>
          <w:rFonts w:ascii="Tahoma" w:hAnsi="Tahoma" w:cs="Tahoma"/>
          <w:sz w:val="24"/>
          <w:szCs w:val="24"/>
        </w:rPr>
        <w:t>dispuesto para incoar oportunamente la reposición.</w:t>
      </w:r>
    </w:p>
    <w:p w:rsidR="00EB40F7" w:rsidRPr="00546F6F" w:rsidRDefault="00EB40F7" w:rsidP="000A6ABC">
      <w:pPr>
        <w:tabs>
          <w:tab w:val="left" w:pos="709"/>
        </w:tabs>
        <w:autoSpaceDE w:val="0"/>
        <w:autoSpaceDN w:val="0"/>
        <w:adjustRightInd w:val="0"/>
        <w:ind w:firstLine="709"/>
        <w:jc w:val="both"/>
        <w:rPr>
          <w:rFonts w:ascii="Tahoma" w:hAnsi="Tahoma" w:cs="Tahoma"/>
          <w:sz w:val="24"/>
          <w:szCs w:val="24"/>
        </w:rPr>
      </w:pPr>
    </w:p>
    <w:p w:rsidR="00EB40F7" w:rsidRPr="00546F6F" w:rsidRDefault="0054657A" w:rsidP="000A6ABC">
      <w:pPr>
        <w:tabs>
          <w:tab w:val="left" w:pos="709"/>
        </w:tabs>
        <w:autoSpaceDE w:val="0"/>
        <w:autoSpaceDN w:val="0"/>
        <w:adjustRightInd w:val="0"/>
        <w:ind w:firstLine="709"/>
        <w:jc w:val="both"/>
        <w:rPr>
          <w:rFonts w:ascii="Tahoma" w:hAnsi="Tahoma" w:cs="Tahoma"/>
          <w:sz w:val="24"/>
          <w:szCs w:val="24"/>
        </w:rPr>
      </w:pPr>
      <w:r w:rsidRPr="00546F6F">
        <w:rPr>
          <w:rFonts w:ascii="Tahoma" w:hAnsi="Tahoma" w:cs="Tahoma"/>
          <w:sz w:val="24"/>
          <w:szCs w:val="24"/>
        </w:rPr>
        <w:t xml:space="preserve">No obstante lo anterior, </w:t>
      </w:r>
      <w:r w:rsidR="00150002" w:rsidRPr="00546F6F">
        <w:rPr>
          <w:rFonts w:ascii="Tahoma" w:hAnsi="Tahoma" w:cs="Tahoma"/>
          <w:sz w:val="24"/>
          <w:szCs w:val="24"/>
        </w:rPr>
        <w:t>la interpretación que al respecto realizó la Jueza de instancia en el caso de marras resulta restrictiva al derecho al debido proceso</w:t>
      </w:r>
      <w:r w:rsidR="007F1491" w:rsidRPr="00546F6F">
        <w:rPr>
          <w:rFonts w:ascii="Tahoma" w:hAnsi="Tahoma" w:cs="Tahoma"/>
          <w:sz w:val="24"/>
          <w:szCs w:val="24"/>
        </w:rPr>
        <w:t xml:space="preserve">, pues el hecho de que el recurso de reposición se haya presentado extemporáneamente en momento alguno hace extensivas las consecuencias de ello al de apelación, </w:t>
      </w:r>
      <w:r w:rsidR="00E36107" w:rsidRPr="00546F6F">
        <w:rPr>
          <w:rFonts w:ascii="Tahoma" w:hAnsi="Tahoma" w:cs="Tahoma"/>
          <w:sz w:val="24"/>
          <w:szCs w:val="24"/>
        </w:rPr>
        <w:t xml:space="preserve">ya que </w:t>
      </w:r>
      <w:r w:rsidR="007F1491" w:rsidRPr="00546F6F">
        <w:rPr>
          <w:rFonts w:ascii="Tahoma" w:hAnsi="Tahoma" w:cs="Tahoma"/>
          <w:sz w:val="24"/>
          <w:szCs w:val="24"/>
        </w:rPr>
        <w:t>este</w:t>
      </w:r>
      <w:r w:rsidR="00906804" w:rsidRPr="00546F6F">
        <w:rPr>
          <w:rFonts w:ascii="Tahoma" w:hAnsi="Tahoma" w:cs="Tahoma"/>
          <w:sz w:val="24"/>
          <w:szCs w:val="24"/>
        </w:rPr>
        <w:t>,</w:t>
      </w:r>
      <w:r w:rsidR="007F1491" w:rsidRPr="00546F6F">
        <w:rPr>
          <w:rFonts w:ascii="Tahoma" w:hAnsi="Tahoma" w:cs="Tahoma"/>
          <w:sz w:val="24"/>
          <w:szCs w:val="24"/>
        </w:rPr>
        <w:t xml:space="preserve"> </w:t>
      </w:r>
      <w:r w:rsidR="00906804" w:rsidRPr="00546F6F">
        <w:rPr>
          <w:rFonts w:ascii="Tahoma" w:hAnsi="Tahoma" w:cs="Tahoma"/>
          <w:sz w:val="24"/>
          <w:szCs w:val="24"/>
        </w:rPr>
        <w:t>independientemente</w:t>
      </w:r>
      <w:r w:rsidR="00150002" w:rsidRPr="00546F6F">
        <w:rPr>
          <w:rFonts w:ascii="Tahoma" w:hAnsi="Tahoma" w:cs="Tahoma"/>
          <w:sz w:val="24"/>
          <w:szCs w:val="24"/>
        </w:rPr>
        <w:t xml:space="preserve"> de</w:t>
      </w:r>
      <w:r w:rsidR="00906804" w:rsidRPr="00546F6F">
        <w:rPr>
          <w:rFonts w:ascii="Tahoma" w:hAnsi="Tahoma" w:cs="Tahoma"/>
          <w:sz w:val="24"/>
          <w:szCs w:val="24"/>
        </w:rPr>
        <w:t xml:space="preserve"> que haya sido rotulado como subsidiario del de reposición, </w:t>
      </w:r>
      <w:r w:rsidR="007F1491" w:rsidRPr="00546F6F">
        <w:rPr>
          <w:rFonts w:ascii="Tahoma" w:hAnsi="Tahoma" w:cs="Tahoma"/>
          <w:sz w:val="24"/>
          <w:szCs w:val="24"/>
        </w:rPr>
        <w:t xml:space="preserve">sí se </w:t>
      </w:r>
      <w:r w:rsidR="00906804" w:rsidRPr="00546F6F">
        <w:rPr>
          <w:rFonts w:ascii="Tahoma" w:hAnsi="Tahoma" w:cs="Tahoma"/>
          <w:sz w:val="24"/>
          <w:szCs w:val="24"/>
        </w:rPr>
        <w:t xml:space="preserve">introdujo </w:t>
      </w:r>
      <w:r w:rsidR="007F1491" w:rsidRPr="00546F6F">
        <w:rPr>
          <w:rFonts w:ascii="Tahoma" w:hAnsi="Tahoma" w:cs="Tahoma"/>
          <w:sz w:val="24"/>
          <w:szCs w:val="24"/>
        </w:rPr>
        <w:t>dentro del término procesal</w:t>
      </w:r>
      <w:r w:rsidR="00150002" w:rsidRPr="00546F6F">
        <w:rPr>
          <w:rFonts w:ascii="Tahoma" w:hAnsi="Tahoma" w:cs="Tahoma"/>
          <w:sz w:val="24"/>
          <w:szCs w:val="24"/>
        </w:rPr>
        <w:t>; ello aunado al hecho de que al</w:t>
      </w:r>
      <w:r w:rsidR="00AA02EA" w:rsidRPr="00546F6F">
        <w:rPr>
          <w:rFonts w:ascii="Tahoma" w:hAnsi="Tahoma" w:cs="Tahoma"/>
          <w:sz w:val="24"/>
          <w:szCs w:val="24"/>
        </w:rPr>
        <w:t xml:space="preserve"> no existi</w:t>
      </w:r>
      <w:r w:rsidR="00150002" w:rsidRPr="00546F6F">
        <w:rPr>
          <w:rFonts w:ascii="Tahoma" w:hAnsi="Tahoma" w:cs="Tahoma"/>
          <w:sz w:val="24"/>
          <w:szCs w:val="24"/>
        </w:rPr>
        <w:t xml:space="preserve">r una norma que contemple </w:t>
      </w:r>
      <w:r w:rsidR="00AA02EA" w:rsidRPr="00546F6F">
        <w:rPr>
          <w:rFonts w:ascii="Tahoma" w:hAnsi="Tahoma" w:cs="Tahoma"/>
          <w:sz w:val="24"/>
          <w:szCs w:val="24"/>
        </w:rPr>
        <w:t xml:space="preserve">una sanción </w:t>
      </w:r>
      <w:r w:rsidR="00150002" w:rsidRPr="00546F6F">
        <w:rPr>
          <w:rFonts w:ascii="Tahoma" w:hAnsi="Tahoma" w:cs="Tahoma"/>
          <w:sz w:val="24"/>
          <w:szCs w:val="24"/>
        </w:rPr>
        <w:t xml:space="preserve">frente al supuesto fáctico aquí acontecido, proscribe la posibilidad de que </w:t>
      </w:r>
      <w:r w:rsidR="00AA02EA" w:rsidRPr="00546F6F">
        <w:rPr>
          <w:rFonts w:ascii="Tahoma" w:hAnsi="Tahoma" w:cs="Tahoma"/>
          <w:sz w:val="24"/>
          <w:szCs w:val="24"/>
        </w:rPr>
        <w:t xml:space="preserve">la operadora judicial </w:t>
      </w:r>
      <w:r w:rsidR="00150002" w:rsidRPr="00546F6F">
        <w:rPr>
          <w:rFonts w:ascii="Tahoma" w:hAnsi="Tahoma" w:cs="Tahoma"/>
          <w:sz w:val="24"/>
          <w:szCs w:val="24"/>
        </w:rPr>
        <w:t xml:space="preserve">la </w:t>
      </w:r>
      <w:r w:rsidR="00AA02EA" w:rsidRPr="00546F6F">
        <w:rPr>
          <w:rFonts w:ascii="Tahoma" w:hAnsi="Tahoma" w:cs="Tahoma"/>
          <w:sz w:val="24"/>
          <w:szCs w:val="24"/>
        </w:rPr>
        <w:t>apli</w:t>
      </w:r>
      <w:r w:rsidR="00E36107" w:rsidRPr="00546F6F">
        <w:rPr>
          <w:rFonts w:ascii="Tahoma" w:hAnsi="Tahoma" w:cs="Tahoma"/>
          <w:sz w:val="24"/>
          <w:szCs w:val="24"/>
        </w:rPr>
        <w:t xml:space="preserve">que </w:t>
      </w:r>
      <w:r w:rsidR="00AA02EA" w:rsidRPr="00546F6F">
        <w:rPr>
          <w:rFonts w:ascii="Tahoma" w:hAnsi="Tahoma" w:cs="Tahoma"/>
          <w:sz w:val="24"/>
          <w:szCs w:val="24"/>
        </w:rPr>
        <w:t>con fundamento en su propio criterio</w:t>
      </w:r>
      <w:r w:rsidR="00906804" w:rsidRPr="00546F6F">
        <w:rPr>
          <w:rFonts w:ascii="Tahoma" w:hAnsi="Tahoma" w:cs="Tahoma"/>
          <w:sz w:val="24"/>
          <w:szCs w:val="24"/>
        </w:rPr>
        <w:t>.</w:t>
      </w:r>
      <w:r w:rsidR="00FF45CD" w:rsidRPr="00546F6F">
        <w:rPr>
          <w:rFonts w:ascii="Tahoma" w:hAnsi="Tahoma" w:cs="Tahoma"/>
          <w:sz w:val="24"/>
          <w:szCs w:val="24"/>
        </w:rPr>
        <w:t xml:space="preserve"> </w:t>
      </w:r>
    </w:p>
    <w:p w:rsidR="00150002" w:rsidRPr="00546F6F" w:rsidRDefault="00150002" w:rsidP="000A6ABC">
      <w:pPr>
        <w:tabs>
          <w:tab w:val="left" w:pos="709"/>
        </w:tabs>
        <w:autoSpaceDE w:val="0"/>
        <w:autoSpaceDN w:val="0"/>
        <w:adjustRightInd w:val="0"/>
        <w:ind w:firstLine="709"/>
        <w:jc w:val="both"/>
        <w:rPr>
          <w:rFonts w:ascii="Tahoma" w:hAnsi="Tahoma" w:cs="Tahoma"/>
          <w:sz w:val="24"/>
          <w:szCs w:val="24"/>
        </w:rPr>
      </w:pPr>
    </w:p>
    <w:p w:rsidR="00906804" w:rsidRPr="00546F6F" w:rsidRDefault="005F4AB6" w:rsidP="000A6ABC">
      <w:pPr>
        <w:tabs>
          <w:tab w:val="left" w:pos="709"/>
        </w:tabs>
        <w:autoSpaceDE w:val="0"/>
        <w:autoSpaceDN w:val="0"/>
        <w:adjustRightInd w:val="0"/>
        <w:ind w:firstLine="709"/>
        <w:jc w:val="both"/>
        <w:rPr>
          <w:rFonts w:ascii="Tahoma" w:hAnsi="Tahoma" w:cs="Tahoma"/>
          <w:sz w:val="24"/>
          <w:szCs w:val="24"/>
        </w:rPr>
      </w:pPr>
      <w:r w:rsidRPr="00546F6F">
        <w:rPr>
          <w:rFonts w:ascii="Tahoma" w:hAnsi="Tahoma" w:cs="Tahoma"/>
          <w:sz w:val="24"/>
          <w:szCs w:val="24"/>
        </w:rPr>
        <w:t xml:space="preserve">Fue </w:t>
      </w:r>
      <w:r w:rsidR="00906804" w:rsidRPr="00546F6F">
        <w:rPr>
          <w:rFonts w:ascii="Tahoma" w:hAnsi="Tahoma" w:cs="Tahoma"/>
          <w:sz w:val="24"/>
          <w:szCs w:val="24"/>
        </w:rPr>
        <w:t>desacertado</w:t>
      </w:r>
      <w:r w:rsidRPr="00546F6F">
        <w:rPr>
          <w:rFonts w:ascii="Tahoma" w:hAnsi="Tahoma" w:cs="Tahoma"/>
          <w:sz w:val="24"/>
          <w:szCs w:val="24"/>
        </w:rPr>
        <w:t>, en consecuencia, e</w:t>
      </w:r>
      <w:r w:rsidR="00906804" w:rsidRPr="00546F6F">
        <w:rPr>
          <w:rFonts w:ascii="Tahoma" w:hAnsi="Tahoma" w:cs="Tahoma"/>
          <w:sz w:val="24"/>
          <w:szCs w:val="24"/>
        </w:rPr>
        <w:t xml:space="preserve">l discernimiento de la A-quo al estimar que el recurso de apelación presentado en subsidio del </w:t>
      </w:r>
      <w:r w:rsidR="00DC2267" w:rsidRPr="00546F6F">
        <w:rPr>
          <w:rFonts w:ascii="Tahoma" w:hAnsi="Tahoma" w:cs="Tahoma"/>
          <w:sz w:val="24"/>
          <w:szCs w:val="24"/>
        </w:rPr>
        <w:t>d</w:t>
      </w:r>
      <w:r w:rsidR="00906804" w:rsidRPr="00546F6F">
        <w:rPr>
          <w:rFonts w:ascii="Tahoma" w:hAnsi="Tahoma" w:cs="Tahoma"/>
          <w:sz w:val="24"/>
          <w:szCs w:val="24"/>
        </w:rPr>
        <w:t xml:space="preserve">e reposición, para poder </w:t>
      </w:r>
      <w:r w:rsidR="00906804" w:rsidRPr="00546F6F">
        <w:rPr>
          <w:rFonts w:ascii="Tahoma" w:hAnsi="Tahoma" w:cs="Tahoma"/>
          <w:sz w:val="24"/>
          <w:szCs w:val="24"/>
        </w:rPr>
        <w:lastRenderedPageBreak/>
        <w:t>considerarse tempestivo, deb</w:t>
      </w:r>
      <w:r w:rsidRPr="00546F6F">
        <w:rPr>
          <w:rFonts w:ascii="Tahoma" w:hAnsi="Tahoma" w:cs="Tahoma"/>
          <w:sz w:val="24"/>
          <w:szCs w:val="24"/>
        </w:rPr>
        <w:t>ía</w:t>
      </w:r>
      <w:r w:rsidR="00906804" w:rsidRPr="00546F6F">
        <w:rPr>
          <w:rFonts w:ascii="Tahoma" w:hAnsi="Tahoma" w:cs="Tahoma"/>
          <w:sz w:val="24"/>
          <w:szCs w:val="24"/>
        </w:rPr>
        <w:t xml:space="preserve"> </w:t>
      </w:r>
      <w:r w:rsidRPr="00546F6F">
        <w:rPr>
          <w:rFonts w:ascii="Tahoma" w:hAnsi="Tahoma" w:cs="Tahoma"/>
          <w:sz w:val="24"/>
          <w:szCs w:val="24"/>
        </w:rPr>
        <w:t>allegarse</w:t>
      </w:r>
      <w:r w:rsidR="00906804" w:rsidRPr="00546F6F">
        <w:rPr>
          <w:rFonts w:ascii="Tahoma" w:hAnsi="Tahoma" w:cs="Tahoma"/>
          <w:sz w:val="24"/>
          <w:szCs w:val="24"/>
        </w:rPr>
        <w:t xml:space="preserve"> </w:t>
      </w:r>
      <w:r w:rsidR="00A814A9" w:rsidRPr="00546F6F">
        <w:rPr>
          <w:rFonts w:ascii="Tahoma" w:hAnsi="Tahoma" w:cs="Tahoma"/>
          <w:sz w:val="24"/>
          <w:szCs w:val="24"/>
        </w:rPr>
        <w:t>dentro de</w:t>
      </w:r>
      <w:r w:rsidR="00906804" w:rsidRPr="00546F6F">
        <w:rPr>
          <w:rFonts w:ascii="Tahoma" w:hAnsi="Tahoma" w:cs="Tahoma"/>
          <w:sz w:val="24"/>
          <w:szCs w:val="24"/>
        </w:rPr>
        <w:t xml:space="preserve"> los dos días </w:t>
      </w:r>
      <w:r w:rsidR="00A814A9" w:rsidRPr="00546F6F">
        <w:rPr>
          <w:rFonts w:ascii="Tahoma" w:hAnsi="Tahoma" w:cs="Tahoma"/>
          <w:sz w:val="24"/>
          <w:szCs w:val="24"/>
        </w:rPr>
        <w:t>estipulados para incoar este último</w:t>
      </w:r>
      <w:r w:rsidR="00FF45CD" w:rsidRPr="00546F6F">
        <w:rPr>
          <w:rFonts w:ascii="Tahoma" w:hAnsi="Tahoma" w:cs="Tahoma"/>
          <w:sz w:val="24"/>
          <w:szCs w:val="24"/>
        </w:rPr>
        <w:t xml:space="preserve">, </w:t>
      </w:r>
      <w:r w:rsidR="00E36107" w:rsidRPr="00546F6F">
        <w:rPr>
          <w:rFonts w:ascii="Tahoma" w:hAnsi="Tahoma" w:cs="Tahoma"/>
          <w:sz w:val="24"/>
          <w:szCs w:val="24"/>
        </w:rPr>
        <w:t xml:space="preserve">dado que </w:t>
      </w:r>
      <w:r w:rsidR="00FF45CD" w:rsidRPr="00546F6F">
        <w:rPr>
          <w:rFonts w:ascii="Tahoma" w:hAnsi="Tahoma" w:cs="Tahoma"/>
          <w:sz w:val="24"/>
          <w:szCs w:val="24"/>
        </w:rPr>
        <w:t xml:space="preserve">dicha subsidiariedad simplemente prevé, en principio, la postura insistente del operador judicial frente a su propio acto, pero también aquellos eventos donde, como aquí, el de reposición </w:t>
      </w:r>
      <w:r w:rsidR="00E56ACD" w:rsidRPr="00546F6F">
        <w:rPr>
          <w:rFonts w:ascii="Tahoma" w:hAnsi="Tahoma" w:cs="Tahoma"/>
          <w:sz w:val="24"/>
          <w:szCs w:val="24"/>
        </w:rPr>
        <w:t>se present</w:t>
      </w:r>
      <w:r w:rsidR="00E36107" w:rsidRPr="00546F6F">
        <w:rPr>
          <w:rFonts w:ascii="Tahoma" w:hAnsi="Tahoma" w:cs="Tahoma"/>
          <w:sz w:val="24"/>
          <w:szCs w:val="24"/>
        </w:rPr>
        <w:t>a</w:t>
      </w:r>
      <w:r w:rsidR="00E56ACD" w:rsidRPr="00546F6F">
        <w:rPr>
          <w:rFonts w:ascii="Tahoma" w:hAnsi="Tahoma" w:cs="Tahoma"/>
          <w:sz w:val="24"/>
          <w:szCs w:val="24"/>
        </w:rPr>
        <w:t xml:space="preserve"> extemporáneamente. </w:t>
      </w:r>
    </w:p>
    <w:p w:rsidR="005F4AB6" w:rsidRPr="00546F6F" w:rsidRDefault="005F4AB6" w:rsidP="000A6ABC">
      <w:pPr>
        <w:tabs>
          <w:tab w:val="left" w:pos="709"/>
        </w:tabs>
        <w:autoSpaceDE w:val="0"/>
        <w:autoSpaceDN w:val="0"/>
        <w:adjustRightInd w:val="0"/>
        <w:ind w:firstLine="709"/>
        <w:jc w:val="both"/>
        <w:rPr>
          <w:rFonts w:ascii="Tahoma" w:hAnsi="Tahoma" w:cs="Tahoma"/>
          <w:sz w:val="24"/>
          <w:szCs w:val="24"/>
        </w:rPr>
      </w:pPr>
    </w:p>
    <w:p w:rsidR="005F4AB6" w:rsidRPr="00546F6F" w:rsidRDefault="005F4AB6" w:rsidP="005F4AB6">
      <w:pPr>
        <w:pStyle w:val="p1"/>
        <w:spacing w:line="276" w:lineRule="auto"/>
        <w:ind w:firstLine="708"/>
        <w:jc w:val="both"/>
        <w:rPr>
          <w:rFonts w:ascii="Tahoma" w:hAnsi="Tahoma" w:cs="Tahoma"/>
          <w:color w:val="auto"/>
          <w:sz w:val="24"/>
          <w:szCs w:val="24"/>
        </w:rPr>
      </w:pPr>
      <w:r w:rsidRPr="00546F6F">
        <w:rPr>
          <w:rFonts w:ascii="Tahoma" w:hAnsi="Tahoma" w:cs="Tahoma"/>
          <w:color w:val="auto"/>
          <w:sz w:val="24"/>
          <w:szCs w:val="24"/>
        </w:rPr>
        <w:t xml:space="preserve">Por lo </w:t>
      </w:r>
      <w:r w:rsidR="00AA02EA" w:rsidRPr="00546F6F">
        <w:rPr>
          <w:rFonts w:ascii="Tahoma" w:hAnsi="Tahoma" w:cs="Tahoma"/>
          <w:color w:val="auto"/>
          <w:sz w:val="24"/>
          <w:szCs w:val="24"/>
        </w:rPr>
        <w:t>brevemente expuesto</w:t>
      </w:r>
      <w:r w:rsidRPr="00546F6F">
        <w:rPr>
          <w:rFonts w:ascii="Tahoma" w:hAnsi="Tahoma" w:cs="Tahoma"/>
          <w:color w:val="auto"/>
          <w:sz w:val="24"/>
          <w:szCs w:val="24"/>
        </w:rPr>
        <w:t xml:space="preserve"> se estima indebida la denegación del recurso de apelación y, en tal virtud, como lo ordena el artículo 352 del C.G.P., </w:t>
      </w:r>
      <w:r w:rsidRPr="00546F6F">
        <w:rPr>
          <w:rFonts w:ascii="Tahoma" w:hAnsi="Tahoma" w:cs="Tahoma"/>
          <w:color w:val="auto"/>
          <w:sz w:val="24"/>
          <w:szCs w:val="24"/>
          <w:u w:val="single"/>
        </w:rPr>
        <w:t xml:space="preserve">se </w:t>
      </w:r>
      <w:r w:rsidR="00AA02EA" w:rsidRPr="00546F6F">
        <w:rPr>
          <w:rFonts w:ascii="Tahoma" w:hAnsi="Tahoma" w:cs="Tahoma"/>
          <w:color w:val="auto"/>
          <w:sz w:val="24"/>
          <w:szCs w:val="24"/>
          <w:u w:val="single"/>
        </w:rPr>
        <w:t>conceder</w:t>
      </w:r>
      <w:r w:rsidRPr="00546F6F">
        <w:rPr>
          <w:rFonts w:ascii="Tahoma" w:hAnsi="Tahoma" w:cs="Tahoma"/>
          <w:color w:val="auto"/>
          <w:sz w:val="24"/>
          <w:szCs w:val="24"/>
          <w:u w:val="single"/>
        </w:rPr>
        <w:t>á el recurso</w:t>
      </w:r>
      <w:r w:rsidRPr="00546F6F">
        <w:rPr>
          <w:rFonts w:ascii="Tahoma" w:hAnsi="Tahoma" w:cs="Tahoma"/>
          <w:color w:val="auto"/>
          <w:sz w:val="24"/>
          <w:szCs w:val="24"/>
        </w:rPr>
        <w:t xml:space="preserve"> interpuesto por la parte </w:t>
      </w:r>
      <w:r w:rsidR="00AA02EA" w:rsidRPr="00546F6F">
        <w:rPr>
          <w:rFonts w:ascii="Tahoma" w:hAnsi="Tahoma" w:cs="Tahoma"/>
          <w:color w:val="auto"/>
          <w:sz w:val="24"/>
          <w:szCs w:val="24"/>
        </w:rPr>
        <w:t>demandada</w:t>
      </w:r>
      <w:r w:rsidRPr="00546F6F">
        <w:rPr>
          <w:rFonts w:ascii="Tahoma" w:hAnsi="Tahoma" w:cs="Tahoma"/>
          <w:color w:val="auto"/>
          <w:sz w:val="24"/>
          <w:szCs w:val="24"/>
        </w:rPr>
        <w:t xml:space="preserve">. Infórmesele la presente decisión al </w:t>
      </w:r>
      <w:r w:rsidR="00E36107" w:rsidRPr="00546F6F">
        <w:rPr>
          <w:rFonts w:ascii="Tahoma" w:hAnsi="Tahoma" w:cs="Tahoma"/>
          <w:color w:val="auto"/>
          <w:sz w:val="24"/>
          <w:szCs w:val="24"/>
        </w:rPr>
        <w:t xml:space="preserve">juzgado </w:t>
      </w:r>
      <w:r w:rsidRPr="00546F6F">
        <w:rPr>
          <w:rFonts w:ascii="Tahoma" w:hAnsi="Tahoma" w:cs="Tahoma"/>
          <w:color w:val="auto"/>
          <w:sz w:val="24"/>
          <w:szCs w:val="24"/>
        </w:rPr>
        <w:t xml:space="preserve">de </w:t>
      </w:r>
      <w:r w:rsidR="00E36107" w:rsidRPr="00546F6F">
        <w:rPr>
          <w:rFonts w:ascii="Tahoma" w:hAnsi="Tahoma" w:cs="Tahoma"/>
          <w:color w:val="auto"/>
          <w:sz w:val="24"/>
          <w:szCs w:val="24"/>
        </w:rPr>
        <w:t>origen</w:t>
      </w:r>
      <w:r w:rsidRPr="00546F6F">
        <w:rPr>
          <w:rFonts w:ascii="Tahoma" w:hAnsi="Tahoma" w:cs="Tahoma"/>
          <w:color w:val="auto"/>
          <w:sz w:val="24"/>
          <w:szCs w:val="24"/>
        </w:rPr>
        <w:t xml:space="preserve"> con la finalidad de que proceda a remitir a esta instancia el expediente en el efecto suspensivo. </w:t>
      </w:r>
    </w:p>
    <w:p w:rsidR="000A6ABC" w:rsidRPr="00546F6F" w:rsidRDefault="000A6ABC" w:rsidP="00FE0C87">
      <w:pPr>
        <w:pStyle w:val="Sinespaciado"/>
        <w:rPr>
          <w:rFonts w:ascii="Tahoma" w:hAnsi="Tahoma" w:cs="Tahoma"/>
          <w:sz w:val="24"/>
          <w:szCs w:val="24"/>
          <w:lang w:val="es-ES_tradnl"/>
        </w:rPr>
      </w:pPr>
    </w:p>
    <w:p w:rsidR="000A6ABC" w:rsidRPr="00546F6F" w:rsidRDefault="000A6ABC" w:rsidP="000A6ABC">
      <w:pPr>
        <w:tabs>
          <w:tab w:val="left" w:pos="709"/>
        </w:tabs>
        <w:autoSpaceDE w:val="0"/>
        <w:autoSpaceDN w:val="0"/>
        <w:adjustRightInd w:val="0"/>
        <w:ind w:firstLine="709"/>
        <w:jc w:val="both"/>
        <w:rPr>
          <w:rFonts w:ascii="Tahoma" w:hAnsi="Tahoma" w:cs="Tahoma"/>
          <w:sz w:val="24"/>
          <w:szCs w:val="24"/>
        </w:rPr>
      </w:pPr>
      <w:r w:rsidRPr="00546F6F">
        <w:rPr>
          <w:rFonts w:ascii="Tahoma" w:hAnsi="Tahoma" w:cs="Tahoma"/>
          <w:sz w:val="24"/>
          <w:szCs w:val="24"/>
        </w:rPr>
        <w:t>Sin lugar a costas en esta instancia por no haberse causado.</w:t>
      </w:r>
    </w:p>
    <w:p w:rsidR="00EB40F7" w:rsidRPr="00546F6F" w:rsidRDefault="001F440B" w:rsidP="001F440B">
      <w:pPr>
        <w:jc w:val="both"/>
        <w:rPr>
          <w:rFonts w:ascii="Tahoma" w:hAnsi="Tahoma" w:cs="Tahoma"/>
          <w:sz w:val="24"/>
          <w:szCs w:val="24"/>
        </w:rPr>
      </w:pPr>
      <w:r w:rsidRPr="00546F6F">
        <w:rPr>
          <w:rFonts w:ascii="Tahoma" w:hAnsi="Tahoma" w:cs="Tahoma"/>
          <w:sz w:val="24"/>
          <w:szCs w:val="24"/>
        </w:rPr>
        <w:tab/>
      </w:r>
    </w:p>
    <w:p w:rsidR="001F440B" w:rsidRPr="00546F6F" w:rsidRDefault="001F440B" w:rsidP="005F4AB6">
      <w:pPr>
        <w:ind w:firstLine="708"/>
        <w:jc w:val="both"/>
        <w:rPr>
          <w:rFonts w:ascii="Tahoma" w:hAnsi="Tahoma" w:cs="Tahoma"/>
          <w:sz w:val="24"/>
          <w:szCs w:val="24"/>
        </w:rPr>
      </w:pPr>
      <w:r w:rsidRPr="00546F6F">
        <w:rPr>
          <w:rFonts w:ascii="Tahoma" w:hAnsi="Tahoma" w:cs="Tahoma"/>
          <w:sz w:val="24"/>
          <w:szCs w:val="24"/>
        </w:rPr>
        <w:t xml:space="preserve">En mérito de lo expuesto, la </w:t>
      </w:r>
      <w:r w:rsidRPr="00546F6F">
        <w:rPr>
          <w:rFonts w:ascii="Tahoma" w:hAnsi="Tahoma" w:cs="Tahoma"/>
          <w:b/>
          <w:sz w:val="24"/>
          <w:szCs w:val="24"/>
        </w:rPr>
        <w:t>Sala de Decisión Laboral No. 1 del Tribunal Superior de Pereira</w:t>
      </w:r>
      <w:r w:rsidRPr="00546F6F">
        <w:rPr>
          <w:rFonts w:ascii="Tahoma" w:hAnsi="Tahoma" w:cs="Tahoma"/>
          <w:sz w:val="24"/>
          <w:szCs w:val="24"/>
        </w:rPr>
        <w:t xml:space="preserve">, </w:t>
      </w:r>
    </w:p>
    <w:p w:rsidR="001F440B" w:rsidRPr="00546F6F" w:rsidRDefault="001F440B" w:rsidP="00777D06">
      <w:pPr>
        <w:pStyle w:val="Sinespaciado"/>
        <w:rPr>
          <w:rFonts w:ascii="Tahoma" w:hAnsi="Tahoma" w:cs="Tahoma"/>
          <w:sz w:val="24"/>
          <w:szCs w:val="24"/>
        </w:rPr>
      </w:pPr>
    </w:p>
    <w:p w:rsidR="001F440B" w:rsidRPr="00546F6F" w:rsidRDefault="001F440B" w:rsidP="001F440B">
      <w:pPr>
        <w:pStyle w:val="Textoindependiente"/>
        <w:jc w:val="center"/>
        <w:rPr>
          <w:rFonts w:ascii="Tahoma" w:hAnsi="Tahoma" w:cs="Tahoma"/>
          <w:b/>
          <w:sz w:val="24"/>
          <w:szCs w:val="24"/>
        </w:rPr>
      </w:pPr>
      <w:r w:rsidRPr="00546F6F">
        <w:rPr>
          <w:rFonts w:ascii="Tahoma" w:hAnsi="Tahoma" w:cs="Tahoma"/>
          <w:b/>
          <w:sz w:val="24"/>
          <w:szCs w:val="24"/>
        </w:rPr>
        <w:t>RESUELVE</w:t>
      </w:r>
    </w:p>
    <w:p w:rsidR="00777D06" w:rsidRPr="00546F6F" w:rsidRDefault="001F440B" w:rsidP="00777D06">
      <w:pPr>
        <w:jc w:val="both"/>
        <w:rPr>
          <w:rFonts w:ascii="Tahoma" w:hAnsi="Tahoma" w:cs="Tahoma"/>
          <w:sz w:val="24"/>
          <w:szCs w:val="24"/>
        </w:rPr>
      </w:pPr>
      <w:r w:rsidRPr="00546F6F">
        <w:rPr>
          <w:rFonts w:ascii="Tahoma" w:hAnsi="Tahoma" w:cs="Tahoma"/>
          <w:b/>
          <w:sz w:val="24"/>
          <w:szCs w:val="24"/>
        </w:rPr>
        <w:tab/>
      </w:r>
      <w:r w:rsidR="00777D06" w:rsidRPr="00546F6F">
        <w:rPr>
          <w:rFonts w:ascii="Tahoma" w:hAnsi="Tahoma" w:cs="Tahoma"/>
          <w:b/>
          <w:sz w:val="24"/>
          <w:szCs w:val="24"/>
        </w:rPr>
        <w:t xml:space="preserve">PRIMERO: DECLARAR </w:t>
      </w:r>
      <w:r w:rsidR="00777D06" w:rsidRPr="00546F6F">
        <w:rPr>
          <w:rFonts w:ascii="Tahoma" w:hAnsi="Tahoma" w:cs="Tahoma"/>
          <w:sz w:val="24"/>
          <w:szCs w:val="24"/>
        </w:rPr>
        <w:t xml:space="preserve"> </w:t>
      </w:r>
      <w:r w:rsidR="005F4AB6" w:rsidRPr="00546F6F">
        <w:rPr>
          <w:rFonts w:ascii="Tahoma" w:hAnsi="Tahoma" w:cs="Tahoma"/>
          <w:sz w:val="24"/>
          <w:szCs w:val="24"/>
        </w:rPr>
        <w:t>mal</w:t>
      </w:r>
      <w:r w:rsidR="00777D06" w:rsidRPr="00546F6F">
        <w:rPr>
          <w:rFonts w:ascii="Tahoma" w:hAnsi="Tahoma" w:cs="Tahoma"/>
          <w:sz w:val="24"/>
          <w:szCs w:val="24"/>
        </w:rPr>
        <w:t xml:space="preserve"> denegado</w:t>
      </w:r>
      <w:r w:rsidR="00777D06" w:rsidRPr="00546F6F">
        <w:rPr>
          <w:rFonts w:ascii="Tahoma" w:hAnsi="Tahoma" w:cs="Tahoma"/>
          <w:b/>
          <w:sz w:val="24"/>
          <w:szCs w:val="24"/>
        </w:rPr>
        <w:t xml:space="preserve"> </w:t>
      </w:r>
      <w:r w:rsidR="005F4AB6" w:rsidRPr="00546F6F">
        <w:rPr>
          <w:rFonts w:ascii="Tahoma" w:hAnsi="Tahoma" w:cs="Tahoma"/>
          <w:i/>
          <w:sz w:val="24"/>
          <w:szCs w:val="24"/>
        </w:rPr>
        <w:t>-por extemporáneo-</w:t>
      </w:r>
      <w:r w:rsidR="005F4AB6" w:rsidRPr="00546F6F">
        <w:rPr>
          <w:rFonts w:ascii="Tahoma" w:hAnsi="Tahoma" w:cs="Tahoma"/>
          <w:sz w:val="24"/>
          <w:szCs w:val="24"/>
        </w:rPr>
        <w:t xml:space="preserve"> </w:t>
      </w:r>
      <w:r w:rsidR="00777D06" w:rsidRPr="00546F6F">
        <w:rPr>
          <w:rFonts w:ascii="Tahoma" w:hAnsi="Tahoma" w:cs="Tahoma"/>
          <w:sz w:val="24"/>
          <w:szCs w:val="24"/>
        </w:rPr>
        <w:t>el recurso de apelación interpuesto por la parte demanda</w:t>
      </w:r>
      <w:r w:rsidR="005F4AB6" w:rsidRPr="00546F6F">
        <w:rPr>
          <w:rFonts w:ascii="Tahoma" w:hAnsi="Tahoma" w:cs="Tahoma"/>
          <w:sz w:val="24"/>
          <w:szCs w:val="24"/>
        </w:rPr>
        <w:t>da en</w:t>
      </w:r>
      <w:r w:rsidR="00777D06" w:rsidRPr="00546F6F">
        <w:rPr>
          <w:rFonts w:ascii="Tahoma" w:hAnsi="Tahoma" w:cs="Tahoma"/>
          <w:sz w:val="24"/>
          <w:szCs w:val="24"/>
        </w:rPr>
        <w:t xml:space="preserve"> contra el auto proferido por </w:t>
      </w:r>
      <w:r w:rsidR="00E36107" w:rsidRPr="00546F6F">
        <w:rPr>
          <w:rFonts w:ascii="Tahoma" w:hAnsi="Tahoma" w:cs="Tahoma"/>
          <w:sz w:val="24"/>
          <w:szCs w:val="24"/>
        </w:rPr>
        <w:t xml:space="preserve">el Juzgado </w:t>
      </w:r>
      <w:r w:rsidR="005F4AB6" w:rsidRPr="00546F6F">
        <w:rPr>
          <w:rFonts w:ascii="Tahoma" w:hAnsi="Tahoma" w:cs="Tahoma"/>
          <w:sz w:val="24"/>
          <w:szCs w:val="24"/>
        </w:rPr>
        <w:t>Cuart</w:t>
      </w:r>
      <w:r w:rsidR="00E36107" w:rsidRPr="00546F6F">
        <w:rPr>
          <w:rFonts w:ascii="Tahoma" w:hAnsi="Tahoma" w:cs="Tahoma"/>
          <w:sz w:val="24"/>
          <w:szCs w:val="24"/>
        </w:rPr>
        <w:t>o</w:t>
      </w:r>
      <w:r w:rsidR="005F4AB6" w:rsidRPr="00546F6F">
        <w:rPr>
          <w:rFonts w:ascii="Tahoma" w:hAnsi="Tahoma" w:cs="Tahoma"/>
          <w:sz w:val="24"/>
          <w:szCs w:val="24"/>
        </w:rPr>
        <w:t xml:space="preserve"> </w:t>
      </w:r>
      <w:r w:rsidR="00777D06" w:rsidRPr="00546F6F">
        <w:rPr>
          <w:rFonts w:ascii="Tahoma" w:hAnsi="Tahoma" w:cs="Tahoma"/>
          <w:sz w:val="24"/>
          <w:szCs w:val="24"/>
        </w:rPr>
        <w:t xml:space="preserve">Laboral del Circuito de Pereira, por medio del cual </w:t>
      </w:r>
      <w:r w:rsidR="005F4AB6" w:rsidRPr="00546F6F">
        <w:rPr>
          <w:rFonts w:ascii="Tahoma" w:hAnsi="Tahoma" w:cs="Tahoma"/>
          <w:sz w:val="24"/>
          <w:szCs w:val="24"/>
        </w:rPr>
        <w:t>negó la solicitud de nulidad presentada por aquella</w:t>
      </w:r>
      <w:r w:rsidR="00777D06" w:rsidRPr="00546F6F">
        <w:rPr>
          <w:rFonts w:ascii="Tahoma" w:hAnsi="Tahoma" w:cs="Tahoma"/>
          <w:sz w:val="24"/>
          <w:szCs w:val="24"/>
        </w:rPr>
        <w:t>.</w:t>
      </w:r>
    </w:p>
    <w:p w:rsidR="00777D06" w:rsidRPr="00546F6F" w:rsidRDefault="00777D06" w:rsidP="00777D06">
      <w:pPr>
        <w:jc w:val="both"/>
        <w:rPr>
          <w:rFonts w:ascii="Tahoma" w:hAnsi="Tahoma" w:cs="Tahoma"/>
          <w:sz w:val="24"/>
          <w:szCs w:val="24"/>
        </w:rPr>
      </w:pPr>
    </w:p>
    <w:p w:rsidR="00AA02EA" w:rsidRPr="00546F6F" w:rsidRDefault="00777D06" w:rsidP="00777D06">
      <w:pPr>
        <w:jc w:val="both"/>
        <w:rPr>
          <w:rFonts w:ascii="Tahoma" w:hAnsi="Tahoma" w:cs="Tahoma"/>
          <w:sz w:val="24"/>
          <w:szCs w:val="24"/>
        </w:rPr>
      </w:pPr>
      <w:r w:rsidRPr="00546F6F">
        <w:rPr>
          <w:rFonts w:ascii="Tahoma" w:hAnsi="Tahoma" w:cs="Tahoma"/>
          <w:sz w:val="24"/>
          <w:szCs w:val="24"/>
        </w:rPr>
        <w:tab/>
      </w:r>
      <w:r w:rsidRPr="00546F6F">
        <w:rPr>
          <w:rFonts w:ascii="Tahoma" w:hAnsi="Tahoma" w:cs="Tahoma"/>
          <w:b/>
          <w:sz w:val="24"/>
          <w:szCs w:val="24"/>
        </w:rPr>
        <w:t>SEGUNDO:</w:t>
      </w:r>
      <w:r w:rsidRPr="00546F6F">
        <w:rPr>
          <w:rFonts w:ascii="Tahoma" w:hAnsi="Tahoma" w:cs="Tahoma"/>
          <w:sz w:val="24"/>
          <w:szCs w:val="24"/>
        </w:rPr>
        <w:t xml:space="preserve"> En consecuencia, </w:t>
      </w:r>
      <w:r w:rsidR="00AA02EA" w:rsidRPr="00546F6F">
        <w:rPr>
          <w:rFonts w:ascii="Tahoma" w:hAnsi="Tahoma" w:cs="Tahoma"/>
          <w:b/>
          <w:sz w:val="24"/>
          <w:szCs w:val="24"/>
        </w:rPr>
        <w:t>CONCEDER</w:t>
      </w:r>
      <w:r w:rsidR="00AA02EA" w:rsidRPr="00546F6F">
        <w:rPr>
          <w:rFonts w:ascii="Tahoma" w:hAnsi="Tahoma" w:cs="Tahoma"/>
          <w:sz w:val="24"/>
          <w:szCs w:val="24"/>
        </w:rPr>
        <w:t xml:space="preserve"> </w:t>
      </w:r>
      <w:r w:rsidR="00AA02EA" w:rsidRPr="00546F6F">
        <w:rPr>
          <w:rFonts w:ascii="Tahoma" w:hAnsi="Tahoma" w:cs="Tahoma"/>
          <w:sz w:val="24"/>
          <w:szCs w:val="24"/>
          <w:u w:val="single"/>
        </w:rPr>
        <w:t>el recurso de apelación</w:t>
      </w:r>
      <w:r w:rsidR="00AA02EA" w:rsidRPr="00546F6F">
        <w:rPr>
          <w:rFonts w:ascii="Tahoma" w:hAnsi="Tahoma" w:cs="Tahoma"/>
          <w:sz w:val="24"/>
          <w:szCs w:val="24"/>
        </w:rPr>
        <w:t xml:space="preserve"> </w:t>
      </w:r>
      <w:r w:rsidR="00E36107" w:rsidRPr="00546F6F">
        <w:rPr>
          <w:rFonts w:ascii="Tahoma" w:hAnsi="Tahoma" w:cs="Tahoma"/>
          <w:sz w:val="24"/>
          <w:szCs w:val="24"/>
        </w:rPr>
        <w:t>propuesto</w:t>
      </w:r>
      <w:r w:rsidR="00AA02EA" w:rsidRPr="00546F6F">
        <w:rPr>
          <w:rFonts w:ascii="Tahoma" w:hAnsi="Tahoma" w:cs="Tahoma"/>
          <w:sz w:val="24"/>
          <w:szCs w:val="24"/>
        </w:rPr>
        <w:t xml:space="preserve"> por el Municipio de Pereira. Infórmesele la presente decisión al Juzgado de Origen, con la finalidad de que proceda a remitir a esta instancia el expediente en el efecto suspensivo.</w:t>
      </w:r>
    </w:p>
    <w:p w:rsidR="00AA02EA" w:rsidRPr="00546F6F" w:rsidRDefault="00AA02EA" w:rsidP="00777D06">
      <w:pPr>
        <w:jc w:val="both"/>
        <w:rPr>
          <w:rFonts w:ascii="Tahoma" w:hAnsi="Tahoma" w:cs="Tahoma"/>
          <w:sz w:val="24"/>
          <w:szCs w:val="24"/>
        </w:rPr>
      </w:pPr>
    </w:p>
    <w:p w:rsidR="00777D06" w:rsidRPr="00546F6F" w:rsidRDefault="00777D06" w:rsidP="00777D06">
      <w:pPr>
        <w:jc w:val="both"/>
        <w:rPr>
          <w:rFonts w:ascii="Tahoma" w:hAnsi="Tahoma" w:cs="Tahoma"/>
          <w:sz w:val="24"/>
          <w:szCs w:val="24"/>
        </w:rPr>
      </w:pPr>
      <w:r w:rsidRPr="00546F6F">
        <w:rPr>
          <w:rFonts w:ascii="Tahoma" w:hAnsi="Tahoma" w:cs="Tahoma"/>
          <w:sz w:val="24"/>
          <w:szCs w:val="24"/>
        </w:rPr>
        <w:tab/>
      </w:r>
      <w:r w:rsidRPr="00546F6F">
        <w:rPr>
          <w:rFonts w:ascii="Tahoma" w:hAnsi="Tahoma" w:cs="Tahoma"/>
          <w:b/>
          <w:sz w:val="24"/>
          <w:szCs w:val="24"/>
        </w:rPr>
        <w:t>TERCERO:</w:t>
      </w:r>
      <w:r w:rsidRPr="00546F6F">
        <w:rPr>
          <w:rFonts w:ascii="Tahoma" w:hAnsi="Tahoma" w:cs="Tahoma"/>
          <w:sz w:val="24"/>
          <w:szCs w:val="24"/>
        </w:rPr>
        <w:t xml:space="preserve"> Sin condena en costas en esta instancia.</w:t>
      </w:r>
    </w:p>
    <w:p w:rsidR="001F440B" w:rsidRPr="00546F6F" w:rsidRDefault="001F440B" w:rsidP="00777D06">
      <w:pPr>
        <w:jc w:val="both"/>
        <w:rPr>
          <w:rFonts w:ascii="Tahoma" w:hAnsi="Tahoma" w:cs="Tahoma"/>
          <w:sz w:val="24"/>
          <w:szCs w:val="24"/>
        </w:rPr>
      </w:pPr>
    </w:p>
    <w:p w:rsidR="001F440B" w:rsidRPr="00546F6F" w:rsidRDefault="001F440B" w:rsidP="001F440B">
      <w:pPr>
        <w:widowControl w:val="0"/>
        <w:autoSpaceDE w:val="0"/>
        <w:autoSpaceDN w:val="0"/>
        <w:adjustRightInd w:val="0"/>
        <w:jc w:val="both"/>
        <w:rPr>
          <w:rFonts w:ascii="Tahoma" w:hAnsi="Tahoma" w:cs="Tahoma"/>
          <w:b/>
          <w:sz w:val="24"/>
          <w:szCs w:val="24"/>
        </w:rPr>
      </w:pPr>
      <w:r w:rsidRPr="00546F6F">
        <w:rPr>
          <w:rFonts w:ascii="Tahoma" w:hAnsi="Tahoma" w:cs="Tahoma"/>
          <w:sz w:val="24"/>
          <w:szCs w:val="24"/>
        </w:rPr>
        <w:tab/>
      </w:r>
      <w:r w:rsidR="006B632D" w:rsidRPr="00546F6F">
        <w:rPr>
          <w:rFonts w:ascii="Tahoma" w:hAnsi="Tahoma" w:cs="Tahoma"/>
          <w:b/>
          <w:sz w:val="24"/>
          <w:szCs w:val="24"/>
        </w:rPr>
        <w:t>Notifíquese y cúmplase</w:t>
      </w:r>
    </w:p>
    <w:p w:rsidR="001F440B" w:rsidRPr="00546F6F" w:rsidRDefault="001F440B" w:rsidP="001F440B">
      <w:pPr>
        <w:pStyle w:val="Sinespaciado"/>
        <w:rPr>
          <w:rFonts w:ascii="Tahoma" w:hAnsi="Tahoma" w:cs="Tahoma"/>
          <w:sz w:val="24"/>
          <w:szCs w:val="24"/>
        </w:rPr>
      </w:pPr>
    </w:p>
    <w:p w:rsidR="001F440B" w:rsidRPr="00546F6F" w:rsidRDefault="001F440B" w:rsidP="001F440B">
      <w:pPr>
        <w:ind w:left="785"/>
        <w:jc w:val="both"/>
        <w:rPr>
          <w:rFonts w:ascii="Tahoma" w:hAnsi="Tahoma" w:cs="Tahoma"/>
          <w:sz w:val="24"/>
          <w:szCs w:val="24"/>
        </w:rPr>
      </w:pPr>
      <w:r w:rsidRPr="00546F6F">
        <w:rPr>
          <w:rFonts w:ascii="Tahoma" w:hAnsi="Tahoma" w:cs="Tahoma"/>
          <w:sz w:val="24"/>
          <w:szCs w:val="24"/>
        </w:rPr>
        <w:t>La Magistrada,</w:t>
      </w:r>
    </w:p>
    <w:p w:rsidR="001F440B" w:rsidRPr="00546F6F" w:rsidRDefault="001F440B" w:rsidP="001F440B">
      <w:pPr>
        <w:ind w:left="785"/>
        <w:jc w:val="both"/>
        <w:rPr>
          <w:rFonts w:ascii="Tahoma" w:hAnsi="Tahoma" w:cs="Tahoma"/>
          <w:sz w:val="24"/>
          <w:szCs w:val="24"/>
        </w:rPr>
      </w:pPr>
      <w:r w:rsidRPr="00546F6F">
        <w:rPr>
          <w:rFonts w:ascii="Tahoma" w:hAnsi="Tahoma" w:cs="Tahoma"/>
          <w:sz w:val="24"/>
          <w:szCs w:val="24"/>
        </w:rPr>
        <w:t xml:space="preserve"> </w:t>
      </w:r>
    </w:p>
    <w:p w:rsidR="001F440B" w:rsidRPr="00546F6F" w:rsidRDefault="001F440B" w:rsidP="001F440B">
      <w:pPr>
        <w:spacing w:line="360" w:lineRule="auto"/>
        <w:jc w:val="both"/>
        <w:rPr>
          <w:rFonts w:ascii="Tahoma" w:hAnsi="Tahoma" w:cs="Tahoma"/>
          <w:sz w:val="24"/>
          <w:szCs w:val="24"/>
        </w:rPr>
      </w:pPr>
    </w:p>
    <w:p w:rsidR="001F440B" w:rsidRPr="00546F6F" w:rsidRDefault="001F440B" w:rsidP="001F440B">
      <w:pPr>
        <w:spacing w:line="360" w:lineRule="auto"/>
        <w:jc w:val="both"/>
        <w:rPr>
          <w:rFonts w:ascii="Tahoma" w:hAnsi="Tahoma" w:cs="Tahoma"/>
          <w:sz w:val="24"/>
          <w:szCs w:val="24"/>
        </w:rPr>
      </w:pPr>
    </w:p>
    <w:p w:rsidR="001F440B" w:rsidRPr="00546F6F" w:rsidRDefault="001F440B" w:rsidP="001F440B">
      <w:pPr>
        <w:spacing w:line="360" w:lineRule="auto"/>
        <w:ind w:left="360"/>
        <w:jc w:val="center"/>
        <w:rPr>
          <w:rFonts w:ascii="Tahoma" w:hAnsi="Tahoma" w:cs="Tahoma"/>
          <w:b/>
          <w:sz w:val="24"/>
          <w:szCs w:val="24"/>
        </w:rPr>
      </w:pPr>
      <w:r w:rsidRPr="00546F6F">
        <w:rPr>
          <w:rFonts w:ascii="Tahoma" w:hAnsi="Tahoma" w:cs="Tahoma"/>
          <w:b/>
          <w:sz w:val="24"/>
          <w:szCs w:val="24"/>
        </w:rPr>
        <w:t>ANA LUCÍA CAICEDO CALDERÓN</w:t>
      </w:r>
    </w:p>
    <w:p w:rsidR="001F440B" w:rsidRPr="00546F6F" w:rsidRDefault="001F440B" w:rsidP="001F440B">
      <w:pPr>
        <w:pStyle w:val="Sinespaciado"/>
        <w:rPr>
          <w:rFonts w:ascii="Tahoma" w:hAnsi="Tahoma" w:cs="Tahoma"/>
          <w:sz w:val="24"/>
          <w:szCs w:val="24"/>
        </w:rPr>
      </w:pPr>
    </w:p>
    <w:p w:rsidR="001F440B" w:rsidRPr="00546F6F" w:rsidRDefault="001F440B" w:rsidP="001F440B">
      <w:pPr>
        <w:spacing w:line="360" w:lineRule="auto"/>
        <w:ind w:left="360"/>
        <w:rPr>
          <w:rFonts w:ascii="Tahoma" w:hAnsi="Tahoma" w:cs="Tahoma"/>
          <w:sz w:val="24"/>
          <w:szCs w:val="24"/>
        </w:rPr>
      </w:pPr>
      <w:r w:rsidRPr="00546F6F">
        <w:rPr>
          <w:rFonts w:ascii="Tahoma" w:hAnsi="Tahoma" w:cs="Tahoma"/>
          <w:b/>
          <w:sz w:val="24"/>
          <w:szCs w:val="24"/>
        </w:rPr>
        <w:tab/>
      </w:r>
      <w:r w:rsidRPr="00546F6F">
        <w:rPr>
          <w:rFonts w:ascii="Tahoma" w:hAnsi="Tahoma" w:cs="Tahoma"/>
          <w:sz w:val="24"/>
          <w:szCs w:val="24"/>
        </w:rPr>
        <w:t>La Magistrada y el Magistrado,</w:t>
      </w:r>
    </w:p>
    <w:p w:rsidR="001F440B" w:rsidRPr="00546F6F" w:rsidRDefault="001F440B" w:rsidP="001F440B">
      <w:pPr>
        <w:spacing w:line="360" w:lineRule="auto"/>
        <w:rPr>
          <w:rFonts w:ascii="Tahoma" w:hAnsi="Tahoma" w:cs="Tahoma"/>
          <w:b/>
          <w:sz w:val="24"/>
          <w:szCs w:val="24"/>
        </w:rPr>
      </w:pPr>
    </w:p>
    <w:p w:rsidR="001F440B" w:rsidRPr="00546F6F" w:rsidRDefault="001F440B" w:rsidP="001F440B">
      <w:pPr>
        <w:spacing w:line="360" w:lineRule="auto"/>
        <w:rPr>
          <w:rFonts w:ascii="Tahoma" w:hAnsi="Tahoma" w:cs="Tahoma"/>
          <w:b/>
          <w:sz w:val="24"/>
          <w:szCs w:val="24"/>
        </w:rPr>
      </w:pPr>
    </w:p>
    <w:p w:rsidR="001F440B" w:rsidRPr="00546F6F" w:rsidRDefault="001F440B" w:rsidP="001F440B">
      <w:pPr>
        <w:spacing w:line="360" w:lineRule="auto"/>
        <w:rPr>
          <w:rFonts w:ascii="Tahoma" w:hAnsi="Tahoma" w:cs="Tahoma"/>
          <w:b/>
          <w:sz w:val="24"/>
          <w:szCs w:val="24"/>
        </w:rPr>
      </w:pPr>
    </w:p>
    <w:p w:rsidR="002171B8" w:rsidRPr="00546F6F" w:rsidRDefault="001F440B" w:rsidP="002171B8">
      <w:pPr>
        <w:tabs>
          <w:tab w:val="left" w:pos="3960"/>
        </w:tabs>
        <w:spacing w:line="240" w:lineRule="auto"/>
        <w:jc w:val="both"/>
        <w:rPr>
          <w:rFonts w:ascii="Tahoma" w:hAnsi="Tahoma" w:cs="Tahoma"/>
          <w:b/>
          <w:sz w:val="24"/>
          <w:szCs w:val="24"/>
        </w:rPr>
      </w:pPr>
      <w:r w:rsidRPr="00546F6F">
        <w:rPr>
          <w:rFonts w:ascii="Tahoma" w:hAnsi="Tahoma" w:cs="Tahoma"/>
          <w:b/>
          <w:sz w:val="24"/>
          <w:szCs w:val="24"/>
        </w:rPr>
        <w:t xml:space="preserve">OLGA LUCÍA HOYOS </w:t>
      </w:r>
      <w:r w:rsidR="00355064" w:rsidRPr="00546F6F">
        <w:rPr>
          <w:rFonts w:ascii="Tahoma" w:hAnsi="Tahoma" w:cs="Tahoma"/>
          <w:b/>
          <w:sz w:val="24"/>
          <w:szCs w:val="24"/>
        </w:rPr>
        <w:t>SEPÚLVEDA</w:t>
      </w:r>
      <w:r w:rsidR="00546F6F">
        <w:rPr>
          <w:rFonts w:ascii="Tahoma" w:hAnsi="Tahoma" w:cs="Tahoma"/>
          <w:b/>
          <w:sz w:val="24"/>
          <w:szCs w:val="24"/>
        </w:rPr>
        <w:tab/>
      </w:r>
      <w:r w:rsidR="00546F6F">
        <w:rPr>
          <w:rFonts w:ascii="Tahoma" w:hAnsi="Tahoma" w:cs="Tahoma"/>
          <w:b/>
          <w:sz w:val="24"/>
          <w:szCs w:val="24"/>
        </w:rPr>
        <w:tab/>
      </w:r>
      <w:r w:rsidR="00546F6F">
        <w:rPr>
          <w:rFonts w:ascii="Tahoma" w:hAnsi="Tahoma" w:cs="Tahoma"/>
          <w:b/>
          <w:sz w:val="24"/>
          <w:szCs w:val="24"/>
        </w:rPr>
        <w:tab/>
      </w:r>
      <w:r w:rsidRPr="00546F6F">
        <w:rPr>
          <w:rFonts w:ascii="Tahoma" w:hAnsi="Tahoma" w:cs="Tahoma"/>
          <w:b/>
          <w:sz w:val="24"/>
          <w:szCs w:val="24"/>
        </w:rPr>
        <w:t>JULIO CESAR SALAZAR MUÑOZ</w:t>
      </w:r>
    </w:p>
    <w:p w:rsidR="001F440B" w:rsidRPr="00546F6F" w:rsidRDefault="00097DB0" w:rsidP="002171B8">
      <w:pPr>
        <w:spacing w:line="240" w:lineRule="auto"/>
        <w:jc w:val="center"/>
        <w:rPr>
          <w:rFonts w:ascii="Tahoma" w:hAnsi="Tahoma" w:cs="Tahoma"/>
          <w:sz w:val="24"/>
          <w:szCs w:val="24"/>
        </w:rPr>
      </w:pPr>
      <w:r w:rsidRPr="00546F6F">
        <w:rPr>
          <w:rFonts w:ascii="Tahoma" w:hAnsi="Tahoma" w:cs="Tahoma"/>
          <w:b/>
          <w:sz w:val="24"/>
          <w:szCs w:val="24"/>
        </w:rPr>
        <w:tab/>
      </w:r>
      <w:bookmarkStart w:id="0" w:name="_GoBack"/>
      <w:bookmarkEnd w:id="0"/>
      <w:r w:rsidRPr="00546F6F">
        <w:rPr>
          <w:rFonts w:ascii="Tahoma" w:hAnsi="Tahoma" w:cs="Tahoma"/>
          <w:b/>
          <w:sz w:val="24"/>
          <w:szCs w:val="24"/>
        </w:rPr>
        <w:tab/>
      </w:r>
      <w:r w:rsidRPr="00546F6F">
        <w:rPr>
          <w:rFonts w:ascii="Tahoma" w:hAnsi="Tahoma" w:cs="Tahoma"/>
          <w:b/>
          <w:sz w:val="24"/>
          <w:szCs w:val="24"/>
        </w:rPr>
        <w:tab/>
      </w:r>
      <w:r w:rsidRPr="00546F6F">
        <w:rPr>
          <w:rFonts w:ascii="Tahoma" w:hAnsi="Tahoma" w:cs="Tahoma"/>
          <w:b/>
          <w:sz w:val="24"/>
          <w:szCs w:val="24"/>
        </w:rPr>
        <w:tab/>
      </w:r>
      <w:r w:rsidRPr="00546F6F">
        <w:rPr>
          <w:rFonts w:ascii="Tahoma" w:hAnsi="Tahoma" w:cs="Tahoma"/>
          <w:b/>
          <w:sz w:val="24"/>
          <w:szCs w:val="24"/>
        </w:rPr>
        <w:tab/>
      </w:r>
      <w:r w:rsidR="00355064" w:rsidRPr="00546F6F">
        <w:rPr>
          <w:rFonts w:ascii="Tahoma" w:hAnsi="Tahoma" w:cs="Tahoma"/>
          <w:b/>
          <w:sz w:val="24"/>
          <w:szCs w:val="24"/>
        </w:rPr>
        <w:tab/>
      </w:r>
      <w:r w:rsidRPr="00546F6F">
        <w:rPr>
          <w:rFonts w:ascii="Tahoma" w:hAnsi="Tahoma" w:cs="Tahoma"/>
          <w:sz w:val="24"/>
          <w:szCs w:val="24"/>
        </w:rPr>
        <w:t>Impedido</w:t>
      </w:r>
    </w:p>
    <w:sectPr w:rsidR="001F440B" w:rsidRPr="00546F6F" w:rsidSect="002171B8">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B7D" w:rsidRDefault="009A0B7D" w:rsidP="00D57D6B">
      <w:pPr>
        <w:spacing w:line="240" w:lineRule="auto"/>
      </w:pPr>
      <w:r>
        <w:separator/>
      </w:r>
    </w:p>
  </w:endnote>
  <w:endnote w:type="continuationSeparator" w:id="0">
    <w:p w:rsidR="009A0B7D" w:rsidRDefault="009A0B7D" w:rsidP="00D57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06429"/>
      <w:docPartObj>
        <w:docPartGallery w:val="Page Numbers (Bottom of Page)"/>
        <w:docPartUnique/>
      </w:docPartObj>
    </w:sdtPr>
    <w:sdtEndPr>
      <w:rPr>
        <w:rFonts w:ascii="Arial" w:eastAsia="Times New Roman" w:hAnsi="Arial" w:cs="Arial"/>
        <w:sz w:val="18"/>
        <w:szCs w:val="16"/>
        <w:lang w:val="x-none" w:eastAsia="x-none"/>
      </w:rPr>
    </w:sdtEndPr>
    <w:sdtContent>
      <w:p w:rsidR="00D57D6B" w:rsidRPr="002171B8" w:rsidRDefault="00D57D6B">
        <w:pPr>
          <w:pStyle w:val="Piedepgina"/>
          <w:jc w:val="right"/>
          <w:rPr>
            <w:rFonts w:ascii="Arial" w:eastAsia="Times New Roman" w:hAnsi="Arial" w:cs="Arial"/>
            <w:sz w:val="18"/>
            <w:szCs w:val="16"/>
            <w:lang w:val="x-none" w:eastAsia="x-none"/>
          </w:rPr>
        </w:pPr>
        <w:r w:rsidRPr="002171B8">
          <w:rPr>
            <w:rFonts w:ascii="Arial" w:eastAsia="Times New Roman" w:hAnsi="Arial" w:cs="Arial"/>
            <w:sz w:val="18"/>
            <w:szCs w:val="16"/>
            <w:lang w:val="x-none" w:eastAsia="x-none"/>
          </w:rPr>
          <w:fldChar w:fldCharType="begin"/>
        </w:r>
        <w:r w:rsidRPr="002171B8">
          <w:rPr>
            <w:rFonts w:ascii="Arial" w:eastAsia="Times New Roman" w:hAnsi="Arial" w:cs="Arial"/>
            <w:sz w:val="18"/>
            <w:szCs w:val="16"/>
            <w:lang w:val="x-none" w:eastAsia="x-none"/>
          </w:rPr>
          <w:instrText>PAGE   \* MERGEFORMAT</w:instrText>
        </w:r>
        <w:r w:rsidRPr="002171B8">
          <w:rPr>
            <w:rFonts w:ascii="Arial" w:eastAsia="Times New Roman" w:hAnsi="Arial" w:cs="Arial"/>
            <w:sz w:val="18"/>
            <w:szCs w:val="16"/>
            <w:lang w:val="x-none" w:eastAsia="x-none"/>
          </w:rPr>
          <w:fldChar w:fldCharType="separate"/>
        </w:r>
        <w:r w:rsidR="00546F6F">
          <w:rPr>
            <w:rFonts w:ascii="Arial" w:eastAsia="Times New Roman" w:hAnsi="Arial" w:cs="Arial"/>
            <w:noProof/>
            <w:sz w:val="18"/>
            <w:szCs w:val="16"/>
            <w:lang w:val="x-none" w:eastAsia="x-none"/>
          </w:rPr>
          <w:t>4</w:t>
        </w:r>
        <w:r w:rsidRPr="002171B8">
          <w:rPr>
            <w:rFonts w:ascii="Arial" w:eastAsia="Times New Roman" w:hAnsi="Arial" w:cs="Arial"/>
            <w:sz w:val="18"/>
            <w:szCs w:val="16"/>
            <w:lang w:val="x-none" w:eastAsia="x-non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B7D" w:rsidRDefault="009A0B7D" w:rsidP="00D57D6B">
      <w:pPr>
        <w:spacing w:line="240" w:lineRule="auto"/>
      </w:pPr>
      <w:r>
        <w:separator/>
      </w:r>
    </w:p>
  </w:footnote>
  <w:footnote w:type="continuationSeparator" w:id="0">
    <w:p w:rsidR="009A0B7D" w:rsidRDefault="009A0B7D" w:rsidP="00D57D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3A" w:rsidRPr="002171B8" w:rsidRDefault="00AD263A" w:rsidP="00AD263A">
    <w:pPr>
      <w:pStyle w:val="Puesto"/>
      <w:spacing w:line="240" w:lineRule="auto"/>
      <w:jc w:val="both"/>
      <w:rPr>
        <w:rFonts w:cs="Arial"/>
        <w:b w:val="0"/>
        <w:sz w:val="18"/>
        <w:szCs w:val="16"/>
      </w:rPr>
    </w:pPr>
    <w:r w:rsidRPr="002171B8">
      <w:rPr>
        <w:rFonts w:cs="Arial"/>
        <w:b w:val="0"/>
        <w:sz w:val="18"/>
        <w:szCs w:val="16"/>
      </w:rPr>
      <w:t>Radicación No.:</w:t>
    </w:r>
    <w:r w:rsidRPr="002171B8">
      <w:rPr>
        <w:rFonts w:cs="Arial"/>
        <w:b w:val="0"/>
        <w:sz w:val="18"/>
        <w:szCs w:val="16"/>
        <w:lang w:val="es-CO"/>
      </w:rPr>
      <w:t xml:space="preserve"> </w:t>
    </w:r>
    <w:r w:rsidRPr="002171B8">
      <w:rPr>
        <w:rFonts w:cs="Arial"/>
        <w:b w:val="0"/>
        <w:sz w:val="18"/>
        <w:szCs w:val="16"/>
      </w:rPr>
      <w:t>66001-31-05-004-2018-00573-01</w:t>
    </w:r>
  </w:p>
  <w:p w:rsidR="00AD263A" w:rsidRPr="002171B8" w:rsidRDefault="00AD263A" w:rsidP="00AD263A">
    <w:pPr>
      <w:pStyle w:val="Puesto"/>
      <w:spacing w:line="240" w:lineRule="auto"/>
      <w:jc w:val="both"/>
      <w:rPr>
        <w:rFonts w:cs="Arial"/>
        <w:b w:val="0"/>
        <w:sz w:val="18"/>
        <w:szCs w:val="16"/>
      </w:rPr>
    </w:pPr>
    <w:r w:rsidRPr="002171B8">
      <w:rPr>
        <w:rFonts w:cs="Arial"/>
        <w:b w:val="0"/>
        <w:sz w:val="18"/>
        <w:szCs w:val="16"/>
      </w:rPr>
      <w:t>Demandante:</w:t>
    </w:r>
    <w:r w:rsidRPr="002171B8">
      <w:rPr>
        <w:rFonts w:cs="Arial"/>
        <w:b w:val="0"/>
        <w:sz w:val="18"/>
        <w:szCs w:val="16"/>
        <w:lang w:val="es-CO"/>
      </w:rPr>
      <w:t xml:space="preserve"> </w:t>
    </w:r>
    <w:r w:rsidRPr="002171B8">
      <w:rPr>
        <w:rFonts w:cs="Arial"/>
        <w:b w:val="0"/>
        <w:sz w:val="18"/>
        <w:szCs w:val="16"/>
      </w:rPr>
      <w:t xml:space="preserve">Adriana Mendieta González </w:t>
    </w:r>
  </w:p>
  <w:p w:rsidR="00D57D6B" w:rsidRPr="002171B8" w:rsidRDefault="00AD263A" w:rsidP="002171B8">
    <w:pPr>
      <w:pStyle w:val="Puesto"/>
      <w:spacing w:line="240" w:lineRule="auto"/>
      <w:jc w:val="both"/>
      <w:rPr>
        <w:rFonts w:cs="Arial"/>
        <w:b w:val="0"/>
        <w:sz w:val="18"/>
        <w:szCs w:val="16"/>
      </w:rPr>
    </w:pPr>
    <w:r w:rsidRPr="002171B8">
      <w:rPr>
        <w:rFonts w:cs="Arial"/>
        <w:b w:val="0"/>
        <w:sz w:val="18"/>
        <w:szCs w:val="16"/>
      </w:rPr>
      <w:t>Demandado:</w:t>
    </w:r>
    <w:r w:rsidRPr="002171B8">
      <w:rPr>
        <w:rFonts w:cs="Arial"/>
        <w:b w:val="0"/>
        <w:sz w:val="18"/>
        <w:szCs w:val="16"/>
        <w:lang w:val="es-CO"/>
      </w:rPr>
      <w:t xml:space="preserve"> </w:t>
    </w:r>
    <w:r w:rsidRPr="002171B8">
      <w:rPr>
        <w:rFonts w:cs="Arial"/>
        <w:b w:val="0"/>
        <w:sz w:val="18"/>
        <w:szCs w:val="16"/>
      </w:rPr>
      <w:t>Municipio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8456E"/>
    <w:multiLevelType w:val="hybridMultilevel"/>
    <w:tmpl w:val="B692A0BA"/>
    <w:lvl w:ilvl="0" w:tplc="7B88AED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782FAB"/>
    <w:multiLevelType w:val="multilevel"/>
    <w:tmpl w:val="2EE093E4"/>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nsid w:val="4096789F"/>
    <w:multiLevelType w:val="multilevel"/>
    <w:tmpl w:val="232CCA2C"/>
    <w:lvl w:ilvl="0">
      <w:start w:val="1"/>
      <w:numFmt w:val="upperRoman"/>
      <w:lvlText w:val="%1."/>
      <w:lvlJc w:val="left"/>
      <w:pPr>
        <w:ind w:left="1428"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32" w:hanging="1080"/>
      </w:pPr>
      <w:rPr>
        <w:rFonts w:hint="default"/>
      </w:rPr>
    </w:lvl>
    <w:lvl w:ilvl="3">
      <w:start w:val="1"/>
      <w:numFmt w:val="decimal"/>
      <w:isLgl/>
      <w:lvlText w:val="%1.%2.%3.%4."/>
      <w:lvlJc w:val="left"/>
      <w:pPr>
        <w:ind w:left="3264" w:hanging="1440"/>
      </w:pPr>
      <w:rPr>
        <w:rFonts w:hint="default"/>
      </w:rPr>
    </w:lvl>
    <w:lvl w:ilvl="4">
      <w:start w:val="1"/>
      <w:numFmt w:val="decimal"/>
      <w:isLgl/>
      <w:lvlText w:val="%1.%2.%3.%4.%5."/>
      <w:lvlJc w:val="left"/>
      <w:pPr>
        <w:ind w:left="3636" w:hanging="1440"/>
      </w:pPr>
      <w:rPr>
        <w:rFonts w:hint="default"/>
      </w:rPr>
    </w:lvl>
    <w:lvl w:ilvl="5">
      <w:start w:val="1"/>
      <w:numFmt w:val="decimal"/>
      <w:isLgl/>
      <w:lvlText w:val="%1.%2.%3.%4.%5.%6."/>
      <w:lvlJc w:val="left"/>
      <w:pPr>
        <w:ind w:left="4368" w:hanging="1800"/>
      </w:pPr>
      <w:rPr>
        <w:rFonts w:hint="default"/>
      </w:rPr>
    </w:lvl>
    <w:lvl w:ilvl="6">
      <w:start w:val="1"/>
      <w:numFmt w:val="decimal"/>
      <w:isLgl/>
      <w:lvlText w:val="%1.%2.%3.%4.%5.%6.%7."/>
      <w:lvlJc w:val="left"/>
      <w:pPr>
        <w:ind w:left="5100" w:hanging="2160"/>
      </w:pPr>
      <w:rPr>
        <w:rFonts w:hint="default"/>
      </w:rPr>
    </w:lvl>
    <w:lvl w:ilvl="7">
      <w:start w:val="1"/>
      <w:numFmt w:val="decimal"/>
      <w:isLgl/>
      <w:lvlText w:val="%1.%2.%3.%4.%5.%6.%7.%8."/>
      <w:lvlJc w:val="left"/>
      <w:pPr>
        <w:ind w:left="5832" w:hanging="2520"/>
      </w:pPr>
      <w:rPr>
        <w:rFonts w:hint="default"/>
      </w:rPr>
    </w:lvl>
    <w:lvl w:ilvl="8">
      <w:start w:val="1"/>
      <w:numFmt w:val="decimal"/>
      <w:isLgl/>
      <w:lvlText w:val="%1.%2.%3.%4.%5.%6.%7.%8.%9."/>
      <w:lvlJc w:val="left"/>
      <w:pPr>
        <w:ind w:left="6204" w:hanging="2520"/>
      </w:pPr>
      <w:rPr>
        <w:rFonts w:hint="default"/>
      </w:rPr>
    </w:lvl>
  </w:abstractNum>
  <w:abstractNum w:abstractNumId="3">
    <w:nsid w:val="46207BC6"/>
    <w:multiLevelType w:val="hybridMultilevel"/>
    <w:tmpl w:val="BE2EA050"/>
    <w:lvl w:ilvl="0" w:tplc="25B6F9A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4AFE36F1"/>
    <w:multiLevelType w:val="multilevel"/>
    <w:tmpl w:val="D98AFB4E"/>
    <w:lvl w:ilvl="0">
      <w:start w:val="2"/>
      <w:numFmt w:val="decimal"/>
      <w:lvlText w:val="%1"/>
      <w:lvlJc w:val="left"/>
      <w:pPr>
        <w:ind w:left="375" w:hanging="37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
    <w:nsid w:val="5BCF6640"/>
    <w:multiLevelType w:val="hybridMultilevel"/>
    <w:tmpl w:val="FE64EC6E"/>
    <w:lvl w:ilvl="0" w:tplc="BBAE9B2A">
      <w:start w:val="1"/>
      <w:numFmt w:val="decimal"/>
      <w:lvlText w:val="%1)"/>
      <w:lvlJc w:val="left"/>
      <w:pPr>
        <w:ind w:left="1065" w:hanging="36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6">
    <w:nsid w:val="660D5E32"/>
    <w:multiLevelType w:val="hybridMultilevel"/>
    <w:tmpl w:val="FCC4B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347214"/>
    <w:multiLevelType w:val="hybridMultilevel"/>
    <w:tmpl w:val="7F02EA5E"/>
    <w:lvl w:ilvl="0" w:tplc="5E00A7E4">
      <w:start w:val="4"/>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EC"/>
    <w:rsid w:val="00005011"/>
    <w:rsid w:val="00022DB9"/>
    <w:rsid w:val="00030DA3"/>
    <w:rsid w:val="0003306C"/>
    <w:rsid w:val="00050718"/>
    <w:rsid w:val="00051654"/>
    <w:rsid w:val="00061802"/>
    <w:rsid w:val="00061FF2"/>
    <w:rsid w:val="000700B7"/>
    <w:rsid w:val="000751AE"/>
    <w:rsid w:val="00080D94"/>
    <w:rsid w:val="00094A82"/>
    <w:rsid w:val="00095ED6"/>
    <w:rsid w:val="00097DB0"/>
    <w:rsid w:val="000A25B2"/>
    <w:rsid w:val="000A6ABC"/>
    <w:rsid w:val="000B5B45"/>
    <w:rsid w:val="000E6879"/>
    <w:rsid w:val="000F4851"/>
    <w:rsid w:val="000F7D12"/>
    <w:rsid w:val="001061D5"/>
    <w:rsid w:val="00122C11"/>
    <w:rsid w:val="00134B41"/>
    <w:rsid w:val="00150002"/>
    <w:rsid w:val="001657A0"/>
    <w:rsid w:val="001865D4"/>
    <w:rsid w:val="00194439"/>
    <w:rsid w:val="0019495A"/>
    <w:rsid w:val="00194A21"/>
    <w:rsid w:val="001A22DE"/>
    <w:rsid w:val="001A52AB"/>
    <w:rsid w:val="001A7169"/>
    <w:rsid w:val="001C64CC"/>
    <w:rsid w:val="001D2378"/>
    <w:rsid w:val="001E4605"/>
    <w:rsid w:val="001E7D70"/>
    <w:rsid w:val="001F40C7"/>
    <w:rsid w:val="001F440B"/>
    <w:rsid w:val="002171B8"/>
    <w:rsid w:val="00223017"/>
    <w:rsid w:val="00223472"/>
    <w:rsid w:val="00224D1F"/>
    <w:rsid w:val="00246CAF"/>
    <w:rsid w:val="00255EC5"/>
    <w:rsid w:val="00263947"/>
    <w:rsid w:val="00271119"/>
    <w:rsid w:val="002730BF"/>
    <w:rsid w:val="002736EB"/>
    <w:rsid w:val="00274EA1"/>
    <w:rsid w:val="00291C36"/>
    <w:rsid w:val="002935D6"/>
    <w:rsid w:val="002A03A3"/>
    <w:rsid w:val="002B6C73"/>
    <w:rsid w:val="002C6326"/>
    <w:rsid w:val="002D544A"/>
    <w:rsid w:val="002E1115"/>
    <w:rsid w:val="002E26CE"/>
    <w:rsid w:val="00301DE3"/>
    <w:rsid w:val="00314044"/>
    <w:rsid w:val="00332351"/>
    <w:rsid w:val="00340AD7"/>
    <w:rsid w:val="003442C3"/>
    <w:rsid w:val="00351DB3"/>
    <w:rsid w:val="00352F39"/>
    <w:rsid w:val="00355064"/>
    <w:rsid w:val="0036024F"/>
    <w:rsid w:val="00376B76"/>
    <w:rsid w:val="00383023"/>
    <w:rsid w:val="00387BD2"/>
    <w:rsid w:val="003959C5"/>
    <w:rsid w:val="003A437C"/>
    <w:rsid w:val="003A6E7D"/>
    <w:rsid w:val="003C26F2"/>
    <w:rsid w:val="003C63E8"/>
    <w:rsid w:val="003D3AAF"/>
    <w:rsid w:val="003D6A51"/>
    <w:rsid w:val="003E6CDA"/>
    <w:rsid w:val="003F6ECF"/>
    <w:rsid w:val="00403931"/>
    <w:rsid w:val="00414B9E"/>
    <w:rsid w:val="00430691"/>
    <w:rsid w:val="004447B1"/>
    <w:rsid w:val="00482F27"/>
    <w:rsid w:val="00484662"/>
    <w:rsid w:val="004B044B"/>
    <w:rsid w:val="004B0CDB"/>
    <w:rsid w:val="004C1041"/>
    <w:rsid w:val="004C3B75"/>
    <w:rsid w:val="004D79D4"/>
    <w:rsid w:val="004F480C"/>
    <w:rsid w:val="004F4EEB"/>
    <w:rsid w:val="004F5752"/>
    <w:rsid w:val="00501964"/>
    <w:rsid w:val="005063DF"/>
    <w:rsid w:val="005100B3"/>
    <w:rsid w:val="005255C1"/>
    <w:rsid w:val="00533F56"/>
    <w:rsid w:val="00537D5A"/>
    <w:rsid w:val="0054657A"/>
    <w:rsid w:val="00546F6F"/>
    <w:rsid w:val="005559A5"/>
    <w:rsid w:val="00560A83"/>
    <w:rsid w:val="00580EA5"/>
    <w:rsid w:val="00581125"/>
    <w:rsid w:val="0058524A"/>
    <w:rsid w:val="00587699"/>
    <w:rsid w:val="0059044A"/>
    <w:rsid w:val="00592EBC"/>
    <w:rsid w:val="005946F3"/>
    <w:rsid w:val="005B5BAC"/>
    <w:rsid w:val="005C002D"/>
    <w:rsid w:val="005D5D2D"/>
    <w:rsid w:val="005E39D2"/>
    <w:rsid w:val="005E6691"/>
    <w:rsid w:val="005F4AB6"/>
    <w:rsid w:val="005F5E5B"/>
    <w:rsid w:val="00603882"/>
    <w:rsid w:val="0062102C"/>
    <w:rsid w:val="006310D7"/>
    <w:rsid w:val="00631935"/>
    <w:rsid w:val="006530B0"/>
    <w:rsid w:val="00661F50"/>
    <w:rsid w:val="00667167"/>
    <w:rsid w:val="00680280"/>
    <w:rsid w:val="006833C1"/>
    <w:rsid w:val="00686B00"/>
    <w:rsid w:val="00695A6F"/>
    <w:rsid w:val="006A038C"/>
    <w:rsid w:val="006A494E"/>
    <w:rsid w:val="006A6F99"/>
    <w:rsid w:val="006B632D"/>
    <w:rsid w:val="006C12EB"/>
    <w:rsid w:val="006D0600"/>
    <w:rsid w:val="006D4E1C"/>
    <w:rsid w:val="006E741F"/>
    <w:rsid w:val="006F43C9"/>
    <w:rsid w:val="006F6223"/>
    <w:rsid w:val="007207DA"/>
    <w:rsid w:val="007352DD"/>
    <w:rsid w:val="00735849"/>
    <w:rsid w:val="007368CC"/>
    <w:rsid w:val="00752EB0"/>
    <w:rsid w:val="007560F4"/>
    <w:rsid w:val="00763470"/>
    <w:rsid w:val="00764FE3"/>
    <w:rsid w:val="00777D06"/>
    <w:rsid w:val="00777EFC"/>
    <w:rsid w:val="0078354C"/>
    <w:rsid w:val="0078720A"/>
    <w:rsid w:val="007C1664"/>
    <w:rsid w:val="007F1491"/>
    <w:rsid w:val="00806B9E"/>
    <w:rsid w:val="00807415"/>
    <w:rsid w:val="00807F7C"/>
    <w:rsid w:val="0081403E"/>
    <w:rsid w:val="00816858"/>
    <w:rsid w:val="00822BDA"/>
    <w:rsid w:val="0083107C"/>
    <w:rsid w:val="00833A37"/>
    <w:rsid w:val="008379CD"/>
    <w:rsid w:val="00843762"/>
    <w:rsid w:val="008545C2"/>
    <w:rsid w:val="00862D58"/>
    <w:rsid w:val="00880C0E"/>
    <w:rsid w:val="00885B4B"/>
    <w:rsid w:val="008860D4"/>
    <w:rsid w:val="00886751"/>
    <w:rsid w:val="008933E2"/>
    <w:rsid w:val="00895F76"/>
    <w:rsid w:val="008971DE"/>
    <w:rsid w:val="008A6C4F"/>
    <w:rsid w:val="008B1ED8"/>
    <w:rsid w:val="008C0063"/>
    <w:rsid w:val="008C40C4"/>
    <w:rsid w:val="008E3938"/>
    <w:rsid w:val="008F07E4"/>
    <w:rsid w:val="008F72EC"/>
    <w:rsid w:val="00902494"/>
    <w:rsid w:val="00903721"/>
    <w:rsid w:val="00906804"/>
    <w:rsid w:val="00914528"/>
    <w:rsid w:val="0092178F"/>
    <w:rsid w:val="009259D2"/>
    <w:rsid w:val="0093360D"/>
    <w:rsid w:val="00943DDC"/>
    <w:rsid w:val="00976D61"/>
    <w:rsid w:val="009A0B7D"/>
    <w:rsid w:val="009C1EC9"/>
    <w:rsid w:val="009D4F72"/>
    <w:rsid w:val="009E2909"/>
    <w:rsid w:val="009F061E"/>
    <w:rsid w:val="00A022C8"/>
    <w:rsid w:val="00A20592"/>
    <w:rsid w:val="00A2214E"/>
    <w:rsid w:val="00A22B04"/>
    <w:rsid w:val="00A33C5F"/>
    <w:rsid w:val="00A33E84"/>
    <w:rsid w:val="00A42EBD"/>
    <w:rsid w:val="00A43ADA"/>
    <w:rsid w:val="00A814A9"/>
    <w:rsid w:val="00A83A43"/>
    <w:rsid w:val="00A8489D"/>
    <w:rsid w:val="00A90498"/>
    <w:rsid w:val="00A91DF1"/>
    <w:rsid w:val="00A92D3D"/>
    <w:rsid w:val="00AA02EA"/>
    <w:rsid w:val="00AA1D65"/>
    <w:rsid w:val="00AA1DF5"/>
    <w:rsid w:val="00AD263A"/>
    <w:rsid w:val="00AE198F"/>
    <w:rsid w:val="00AE6809"/>
    <w:rsid w:val="00B15866"/>
    <w:rsid w:val="00B420D9"/>
    <w:rsid w:val="00B5719C"/>
    <w:rsid w:val="00B637E4"/>
    <w:rsid w:val="00B6726A"/>
    <w:rsid w:val="00B83B0C"/>
    <w:rsid w:val="00B86E71"/>
    <w:rsid w:val="00B96B2F"/>
    <w:rsid w:val="00B97BDA"/>
    <w:rsid w:val="00BA366D"/>
    <w:rsid w:val="00BB01C2"/>
    <w:rsid w:val="00BD45B3"/>
    <w:rsid w:val="00BF2D8A"/>
    <w:rsid w:val="00C2202C"/>
    <w:rsid w:val="00C33095"/>
    <w:rsid w:val="00C350C4"/>
    <w:rsid w:val="00C50810"/>
    <w:rsid w:val="00C65F58"/>
    <w:rsid w:val="00C72E83"/>
    <w:rsid w:val="00C83128"/>
    <w:rsid w:val="00C87F38"/>
    <w:rsid w:val="00C90419"/>
    <w:rsid w:val="00CA2273"/>
    <w:rsid w:val="00CA4F39"/>
    <w:rsid w:val="00CA60E0"/>
    <w:rsid w:val="00CA633E"/>
    <w:rsid w:val="00CC04C6"/>
    <w:rsid w:val="00CC17D6"/>
    <w:rsid w:val="00CC7275"/>
    <w:rsid w:val="00D063E2"/>
    <w:rsid w:val="00D4285B"/>
    <w:rsid w:val="00D50B55"/>
    <w:rsid w:val="00D50DB6"/>
    <w:rsid w:val="00D57D6B"/>
    <w:rsid w:val="00D62FF8"/>
    <w:rsid w:val="00D631AE"/>
    <w:rsid w:val="00D66ABF"/>
    <w:rsid w:val="00D674B3"/>
    <w:rsid w:val="00D75824"/>
    <w:rsid w:val="00D82BBC"/>
    <w:rsid w:val="00D923FA"/>
    <w:rsid w:val="00D9359F"/>
    <w:rsid w:val="00DA0268"/>
    <w:rsid w:val="00DB7CDD"/>
    <w:rsid w:val="00DC01AA"/>
    <w:rsid w:val="00DC2267"/>
    <w:rsid w:val="00DC3981"/>
    <w:rsid w:val="00DD0FBF"/>
    <w:rsid w:val="00DE1CF9"/>
    <w:rsid w:val="00DF26C5"/>
    <w:rsid w:val="00DF66E9"/>
    <w:rsid w:val="00E319C5"/>
    <w:rsid w:val="00E36107"/>
    <w:rsid w:val="00E457CE"/>
    <w:rsid w:val="00E47410"/>
    <w:rsid w:val="00E56ACD"/>
    <w:rsid w:val="00E61AC8"/>
    <w:rsid w:val="00E71667"/>
    <w:rsid w:val="00EA22A6"/>
    <w:rsid w:val="00EA2B1A"/>
    <w:rsid w:val="00EB40F7"/>
    <w:rsid w:val="00ED1428"/>
    <w:rsid w:val="00ED58F8"/>
    <w:rsid w:val="00ED5DD1"/>
    <w:rsid w:val="00EE38E3"/>
    <w:rsid w:val="00EF3458"/>
    <w:rsid w:val="00EF5C50"/>
    <w:rsid w:val="00F14ADE"/>
    <w:rsid w:val="00F30852"/>
    <w:rsid w:val="00F64C81"/>
    <w:rsid w:val="00F70C59"/>
    <w:rsid w:val="00F768E9"/>
    <w:rsid w:val="00F835E9"/>
    <w:rsid w:val="00F84BB4"/>
    <w:rsid w:val="00F84EC8"/>
    <w:rsid w:val="00F96C90"/>
    <w:rsid w:val="00FA4815"/>
    <w:rsid w:val="00FA4B81"/>
    <w:rsid w:val="00FA7E2E"/>
    <w:rsid w:val="00FB1BCB"/>
    <w:rsid w:val="00FC383E"/>
    <w:rsid w:val="00FC65D2"/>
    <w:rsid w:val="00FE02B3"/>
    <w:rsid w:val="00FE0C87"/>
    <w:rsid w:val="00FE791F"/>
    <w:rsid w:val="00FF2058"/>
    <w:rsid w:val="00FF4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6D883-5FD8-45DB-A008-77D06D31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280"/>
    <w:rPr>
      <w:rFonts w:ascii="Calibri" w:eastAsia="Calibri" w:hAnsi="Calibri" w:cs="Times New Roman"/>
    </w:rPr>
  </w:style>
  <w:style w:type="paragraph" w:styleId="Ttulo3">
    <w:name w:val="heading 3"/>
    <w:basedOn w:val="Normal"/>
    <w:next w:val="Normal"/>
    <w:link w:val="Ttulo3Car"/>
    <w:uiPriority w:val="9"/>
    <w:semiHidden/>
    <w:unhideWhenUsed/>
    <w:qFormat/>
    <w:rsid w:val="00D57D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80280"/>
    <w:pPr>
      <w:keepNext/>
      <w:keepLines/>
      <w:spacing w:before="40" w:line="360" w:lineRule="auto"/>
      <w:outlineLvl w:val="3"/>
    </w:pPr>
    <w:rPr>
      <w:rFonts w:ascii="Calibri Light" w:eastAsia="Times New Roman" w:hAnsi="Calibri Light"/>
      <w:i/>
      <w:iCs/>
      <w:color w:val="2E74B5"/>
      <w:lang w:val="x-none"/>
    </w:rPr>
  </w:style>
  <w:style w:type="paragraph" w:styleId="Ttulo5">
    <w:name w:val="heading 5"/>
    <w:basedOn w:val="Normal"/>
    <w:next w:val="Normal"/>
    <w:link w:val="Ttulo5Car"/>
    <w:uiPriority w:val="9"/>
    <w:semiHidden/>
    <w:unhideWhenUsed/>
    <w:qFormat/>
    <w:rsid w:val="00680280"/>
    <w:pPr>
      <w:keepNext/>
      <w:keepLines/>
      <w:spacing w:before="40" w:line="360" w:lineRule="auto"/>
      <w:outlineLvl w:val="4"/>
    </w:pPr>
    <w:rPr>
      <w:rFonts w:ascii="Calibri Light" w:eastAsia="Times New Roman" w:hAnsi="Calibri Light"/>
      <w:color w:val="2E74B5"/>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80280"/>
    <w:rPr>
      <w:rFonts w:ascii="Calibri Light" w:eastAsia="Times New Roman" w:hAnsi="Calibri Light" w:cs="Times New Roman"/>
      <w:i/>
      <w:iCs/>
      <w:color w:val="2E74B5"/>
      <w:lang w:val="x-none"/>
    </w:rPr>
  </w:style>
  <w:style w:type="character" w:customStyle="1" w:styleId="Ttulo5Car">
    <w:name w:val="Título 5 Car"/>
    <w:basedOn w:val="Fuentedeprrafopredeter"/>
    <w:link w:val="Ttulo5"/>
    <w:uiPriority w:val="9"/>
    <w:semiHidden/>
    <w:rsid w:val="00680280"/>
    <w:rPr>
      <w:rFonts w:ascii="Calibri Light" w:eastAsia="Times New Roman" w:hAnsi="Calibri Light" w:cs="Times New Roman"/>
      <w:color w:val="2E74B5"/>
      <w:lang w:val="x-none"/>
    </w:rPr>
  </w:style>
  <w:style w:type="paragraph" w:styleId="Puesto">
    <w:name w:val="Title"/>
    <w:basedOn w:val="Normal"/>
    <w:link w:val="PuestoCar"/>
    <w:qFormat/>
    <w:rsid w:val="00680280"/>
    <w:pPr>
      <w:widowControl w:val="0"/>
      <w:autoSpaceDE w:val="0"/>
      <w:autoSpaceDN w:val="0"/>
      <w:adjustRightInd w:val="0"/>
      <w:spacing w:line="360" w:lineRule="auto"/>
      <w:jc w:val="center"/>
    </w:pPr>
    <w:rPr>
      <w:rFonts w:ascii="Arial" w:eastAsia="Times New Roman" w:hAnsi="Arial"/>
      <w:b/>
      <w:sz w:val="24"/>
      <w:szCs w:val="24"/>
      <w:lang w:val="x-none" w:eastAsia="x-none"/>
    </w:rPr>
  </w:style>
  <w:style w:type="character" w:customStyle="1" w:styleId="PuestoCar">
    <w:name w:val="Puesto Car"/>
    <w:basedOn w:val="Fuentedeprrafopredeter"/>
    <w:link w:val="Puesto"/>
    <w:rsid w:val="00680280"/>
    <w:rPr>
      <w:rFonts w:ascii="Arial" w:eastAsia="Times New Roman" w:hAnsi="Arial" w:cs="Times New Roman"/>
      <w:b/>
      <w:sz w:val="24"/>
      <w:szCs w:val="24"/>
      <w:lang w:val="x-none" w:eastAsia="x-none"/>
    </w:rPr>
  </w:style>
  <w:style w:type="character" w:customStyle="1" w:styleId="Ttulo3Car">
    <w:name w:val="Título 3 Car"/>
    <w:basedOn w:val="Fuentedeprrafopredeter"/>
    <w:link w:val="Ttulo3"/>
    <w:uiPriority w:val="9"/>
    <w:semiHidden/>
    <w:rsid w:val="00D57D6B"/>
    <w:rPr>
      <w:rFonts w:asciiTheme="majorHAnsi" w:eastAsiaTheme="majorEastAsia" w:hAnsiTheme="majorHAnsi" w:cstheme="majorBidi"/>
      <w:color w:val="1F4D78" w:themeColor="accent1" w:themeShade="7F"/>
      <w:sz w:val="24"/>
      <w:szCs w:val="24"/>
    </w:rPr>
  </w:style>
  <w:style w:type="character" w:styleId="Hipervnculo">
    <w:name w:val="Hyperlink"/>
    <w:uiPriority w:val="99"/>
    <w:semiHidden/>
    <w:unhideWhenUsed/>
    <w:rsid w:val="00D57D6B"/>
    <w:rPr>
      <w:color w:val="0000FF"/>
      <w:u w:val="single"/>
    </w:rPr>
  </w:style>
  <w:style w:type="paragraph" w:styleId="NormalWeb">
    <w:name w:val="Normal (Web)"/>
    <w:basedOn w:val="Normal"/>
    <w:uiPriority w:val="99"/>
    <w:unhideWhenUsed/>
    <w:rsid w:val="00D57D6B"/>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unhideWhenUsed/>
    <w:rsid w:val="00D57D6B"/>
    <w:rPr>
      <w:sz w:val="20"/>
      <w:szCs w:val="20"/>
      <w:lang w:val="x-none"/>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57D6B"/>
    <w:rPr>
      <w:rFonts w:ascii="Calibri" w:eastAsia="Calibri" w:hAnsi="Calibri" w:cs="Times New Roman"/>
      <w:sz w:val="20"/>
      <w:szCs w:val="20"/>
      <w:lang w:val="x-none"/>
    </w:rPr>
  </w:style>
  <w:style w:type="paragraph" w:styleId="Sangradetextonormal">
    <w:name w:val="Body Text Indent"/>
    <w:basedOn w:val="Normal"/>
    <w:link w:val="SangradetextonormalCar"/>
    <w:uiPriority w:val="99"/>
    <w:semiHidden/>
    <w:unhideWhenUsed/>
    <w:rsid w:val="00D57D6B"/>
    <w:pPr>
      <w:spacing w:after="120" w:line="360" w:lineRule="auto"/>
      <w:ind w:left="283"/>
    </w:pPr>
    <w:rPr>
      <w:lang w:val="x-none"/>
    </w:rPr>
  </w:style>
  <w:style w:type="character" w:customStyle="1" w:styleId="SangradetextonormalCar">
    <w:name w:val="Sangría de texto normal Car"/>
    <w:basedOn w:val="Fuentedeprrafopredeter"/>
    <w:link w:val="Sangradetextonormal"/>
    <w:uiPriority w:val="99"/>
    <w:semiHidden/>
    <w:rsid w:val="00D57D6B"/>
    <w:rPr>
      <w:rFonts w:ascii="Calibri" w:eastAsia="Calibri" w:hAnsi="Calibri" w:cs="Times New Roman"/>
      <w:lang w:val="x-none"/>
    </w:rPr>
  </w:style>
  <w:style w:type="paragraph" w:styleId="Prrafodelista">
    <w:name w:val="List Paragraph"/>
    <w:basedOn w:val="Normal"/>
    <w:uiPriority w:val="34"/>
    <w:qFormat/>
    <w:rsid w:val="00D57D6B"/>
    <w:pPr>
      <w:ind w:left="720"/>
      <w:contextualSpacing/>
    </w:pPr>
  </w:style>
  <w:style w:type="character" w:styleId="Refdenotaalpie">
    <w:name w:val="footnote reference"/>
    <w:aliases w:val="Texto nota pie Car2,Texto nota pie Car Car1,Footnote Text Char Char Char Char Char Car2,Footnote Text Char Char Char Char Car2,FA Fu Car2,Footnote Text Char Car2"/>
    <w:uiPriority w:val="99"/>
    <w:unhideWhenUsed/>
    <w:rsid w:val="00D57D6B"/>
    <w:rPr>
      <w:vertAlign w:val="superscript"/>
    </w:rPr>
  </w:style>
  <w:style w:type="character" w:customStyle="1" w:styleId="apple-converted-space">
    <w:name w:val="apple-converted-space"/>
    <w:rsid w:val="00D57D6B"/>
  </w:style>
  <w:style w:type="paragraph" w:styleId="Encabezado">
    <w:name w:val="header"/>
    <w:basedOn w:val="Normal"/>
    <w:link w:val="EncabezadoCar"/>
    <w:unhideWhenUsed/>
    <w:rsid w:val="00D57D6B"/>
    <w:pPr>
      <w:tabs>
        <w:tab w:val="center" w:pos="4252"/>
        <w:tab w:val="right" w:pos="8504"/>
      </w:tabs>
      <w:spacing w:line="240" w:lineRule="auto"/>
    </w:pPr>
  </w:style>
  <w:style w:type="character" w:customStyle="1" w:styleId="EncabezadoCar">
    <w:name w:val="Encabezado Car"/>
    <w:basedOn w:val="Fuentedeprrafopredeter"/>
    <w:link w:val="Encabezado"/>
    <w:rsid w:val="00D57D6B"/>
    <w:rPr>
      <w:rFonts w:ascii="Calibri" w:eastAsia="Calibri" w:hAnsi="Calibri" w:cs="Times New Roman"/>
    </w:rPr>
  </w:style>
  <w:style w:type="paragraph" w:styleId="Piedepgina">
    <w:name w:val="footer"/>
    <w:basedOn w:val="Normal"/>
    <w:link w:val="PiedepginaCar"/>
    <w:uiPriority w:val="99"/>
    <w:unhideWhenUsed/>
    <w:rsid w:val="00D57D6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57D6B"/>
    <w:rPr>
      <w:rFonts w:ascii="Calibri" w:eastAsia="Calibri" w:hAnsi="Calibri" w:cs="Times New Roman"/>
    </w:rPr>
  </w:style>
  <w:style w:type="paragraph" w:styleId="Textodeglobo">
    <w:name w:val="Balloon Text"/>
    <w:basedOn w:val="Normal"/>
    <w:link w:val="TextodegloboCar"/>
    <w:uiPriority w:val="99"/>
    <w:semiHidden/>
    <w:unhideWhenUsed/>
    <w:rsid w:val="00D57D6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7D6B"/>
    <w:rPr>
      <w:rFonts w:ascii="Segoe UI" w:eastAsia="Calibri" w:hAnsi="Segoe UI" w:cs="Segoe UI"/>
      <w:sz w:val="18"/>
      <w:szCs w:val="18"/>
    </w:rPr>
  </w:style>
  <w:style w:type="character" w:styleId="Textoennegrita">
    <w:name w:val="Strong"/>
    <w:basedOn w:val="Fuentedeprrafopredeter"/>
    <w:uiPriority w:val="22"/>
    <w:qFormat/>
    <w:rsid w:val="00CA60E0"/>
    <w:rPr>
      <w:b/>
      <w:bCs/>
    </w:rPr>
  </w:style>
  <w:style w:type="paragraph" w:styleId="Sinespaciado">
    <w:name w:val="No Spacing"/>
    <w:qFormat/>
    <w:rsid w:val="00914528"/>
    <w:pPr>
      <w:spacing w:line="240" w:lineRule="auto"/>
    </w:pPr>
    <w:rPr>
      <w:rFonts w:ascii="Calibri" w:eastAsia="Calibri" w:hAnsi="Calibri" w:cs="Times New Roman"/>
    </w:rPr>
  </w:style>
  <w:style w:type="table" w:styleId="Tablaconcuadrcula">
    <w:name w:val="Table Grid"/>
    <w:basedOn w:val="Tablanormal"/>
    <w:uiPriority w:val="39"/>
    <w:rsid w:val="00AA1D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1F440B"/>
    <w:pPr>
      <w:spacing w:after="120"/>
    </w:pPr>
  </w:style>
  <w:style w:type="character" w:customStyle="1" w:styleId="TextoindependienteCar">
    <w:name w:val="Texto independiente Car"/>
    <w:basedOn w:val="Fuentedeprrafopredeter"/>
    <w:link w:val="Textoindependiente"/>
    <w:uiPriority w:val="99"/>
    <w:semiHidden/>
    <w:rsid w:val="001F440B"/>
    <w:rPr>
      <w:rFonts w:ascii="Calibri" w:eastAsia="Calibri" w:hAnsi="Calibri" w:cs="Times New Roman"/>
    </w:rPr>
  </w:style>
  <w:style w:type="paragraph" w:customStyle="1" w:styleId="p1">
    <w:name w:val="p1"/>
    <w:basedOn w:val="Normal"/>
    <w:rsid w:val="005F4AB6"/>
    <w:pPr>
      <w:spacing w:line="240" w:lineRule="auto"/>
    </w:pPr>
    <w:rPr>
      <w:rFonts w:ascii="Courier New" w:eastAsiaTheme="minorHAnsi" w:hAnsi="Courier New" w:cs="Courier New"/>
      <w:color w:val="454545"/>
      <w:sz w:val="27"/>
      <w:szCs w:val="27"/>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07590">
      <w:bodyDiv w:val="1"/>
      <w:marLeft w:val="0"/>
      <w:marRight w:val="0"/>
      <w:marTop w:val="0"/>
      <w:marBottom w:val="0"/>
      <w:divBdr>
        <w:top w:val="none" w:sz="0" w:space="0" w:color="auto"/>
        <w:left w:val="none" w:sz="0" w:space="0" w:color="auto"/>
        <w:bottom w:val="none" w:sz="0" w:space="0" w:color="auto"/>
        <w:right w:val="none" w:sz="0" w:space="0" w:color="auto"/>
      </w:divBdr>
    </w:div>
    <w:div w:id="14735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48DB-820E-4F1C-90F2-3F3C8EA0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4</Pages>
  <Words>1637</Words>
  <Characters>9006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20</cp:revision>
  <cp:lastPrinted>2019-09-18T19:29:00Z</cp:lastPrinted>
  <dcterms:created xsi:type="dcterms:W3CDTF">2018-09-12T13:37:00Z</dcterms:created>
  <dcterms:modified xsi:type="dcterms:W3CDTF">2019-10-11T13:27:00Z</dcterms:modified>
</cp:coreProperties>
</file>