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384" w:rsidRPr="00E50384" w:rsidRDefault="00E50384" w:rsidP="00E50384">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GoBack"/>
      <w:bookmarkEnd w:id="0"/>
      <w:r w:rsidRPr="00E5038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50384" w:rsidRPr="00E50384" w:rsidRDefault="00E50384" w:rsidP="00E50384">
      <w:pPr>
        <w:spacing w:line="240" w:lineRule="auto"/>
        <w:ind w:firstLine="0"/>
        <w:rPr>
          <w:rFonts w:ascii="Arial" w:eastAsia="Times New Roman" w:hAnsi="Arial" w:cs="Arial"/>
          <w:sz w:val="20"/>
          <w:szCs w:val="20"/>
          <w:lang w:val="es-419" w:eastAsia="es-ES"/>
        </w:rPr>
      </w:pPr>
    </w:p>
    <w:p w:rsidR="00E50384" w:rsidRPr="00E50384" w:rsidRDefault="00E50384" w:rsidP="00E50384">
      <w:pPr>
        <w:spacing w:line="240" w:lineRule="auto"/>
        <w:ind w:firstLine="0"/>
        <w:rPr>
          <w:rFonts w:ascii="Arial" w:eastAsia="Times New Roman" w:hAnsi="Arial" w:cs="Arial"/>
          <w:sz w:val="20"/>
          <w:szCs w:val="20"/>
          <w:lang w:val="es-419" w:eastAsia="es-ES"/>
        </w:rPr>
      </w:pPr>
      <w:r w:rsidRPr="00E50384">
        <w:rPr>
          <w:rFonts w:ascii="Arial" w:eastAsia="Times New Roman" w:hAnsi="Arial" w:cs="Arial"/>
          <w:sz w:val="20"/>
          <w:szCs w:val="20"/>
          <w:lang w:val="es-419" w:eastAsia="es-ES"/>
        </w:rPr>
        <w:t xml:space="preserve">Providencia: </w:t>
      </w:r>
      <w:r w:rsidRPr="00E50384">
        <w:rPr>
          <w:rFonts w:ascii="Arial" w:eastAsia="Times New Roman" w:hAnsi="Arial" w:cs="Arial"/>
          <w:sz w:val="20"/>
          <w:szCs w:val="20"/>
          <w:lang w:val="es-419" w:eastAsia="es-ES"/>
        </w:rPr>
        <w:tab/>
      </w:r>
      <w:r w:rsidRPr="00E50384">
        <w:rPr>
          <w:rFonts w:ascii="Arial" w:eastAsia="Times New Roman" w:hAnsi="Arial" w:cs="Arial"/>
          <w:sz w:val="20"/>
          <w:szCs w:val="20"/>
          <w:lang w:val="es-419" w:eastAsia="es-ES"/>
        </w:rPr>
        <w:tab/>
        <w:t xml:space="preserve">Sentencia del 8 de noviembre de 2018 </w:t>
      </w:r>
    </w:p>
    <w:p w:rsidR="00E50384" w:rsidRPr="00E50384" w:rsidRDefault="00E50384" w:rsidP="00E50384">
      <w:pPr>
        <w:spacing w:line="240" w:lineRule="auto"/>
        <w:ind w:firstLine="0"/>
        <w:rPr>
          <w:rFonts w:ascii="Arial" w:eastAsia="Times New Roman" w:hAnsi="Arial" w:cs="Arial"/>
          <w:sz w:val="20"/>
          <w:szCs w:val="20"/>
          <w:lang w:val="es-419" w:eastAsia="es-ES"/>
        </w:rPr>
      </w:pPr>
      <w:r w:rsidRPr="00E50384">
        <w:rPr>
          <w:rFonts w:ascii="Arial" w:eastAsia="Times New Roman" w:hAnsi="Arial" w:cs="Arial"/>
          <w:sz w:val="20"/>
          <w:szCs w:val="20"/>
          <w:lang w:val="es-419" w:eastAsia="es-ES"/>
        </w:rPr>
        <w:t>Radicación No.:</w:t>
      </w:r>
      <w:r w:rsidRPr="00E50384">
        <w:rPr>
          <w:rFonts w:ascii="Arial" w:eastAsia="Times New Roman" w:hAnsi="Arial" w:cs="Arial"/>
          <w:sz w:val="20"/>
          <w:szCs w:val="20"/>
          <w:lang w:val="es-419" w:eastAsia="es-ES"/>
        </w:rPr>
        <w:tab/>
      </w:r>
      <w:r w:rsidRPr="00E50384">
        <w:rPr>
          <w:rFonts w:ascii="Arial" w:eastAsia="Times New Roman" w:hAnsi="Arial" w:cs="Arial"/>
          <w:sz w:val="20"/>
          <w:szCs w:val="20"/>
          <w:lang w:val="es-419" w:eastAsia="es-ES"/>
        </w:rPr>
        <w:tab/>
        <w:t>66001-31-05-002-2017-00406-01</w:t>
      </w:r>
    </w:p>
    <w:p w:rsidR="00E50384" w:rsidRPr="00E50384" w:rsidRDefault="00E50384" w:rsidP="00E50384">
      <w:pPr>
        <w:spacing w:line="240" w:lineRule="auto"/>
        <w:ind w:firstLine="0"/>
        <w:rPr>
          <w:rFonts w:ascii="Arial" w:eastAsia="Times New Roman" w:hAnsi="Arial" w:cs="Arial"/>
          <w:sz w:val="20"/>
          <w:szCs w:val="20"/>
          <w:lang w:val="es-419" w:eastAsia="es-ES"/>
        </w:rPr>
      </w:pPr>
      <w:r w:rsidRPr="00E50384">
        <w:rPr>
          <w:rFonts w:ascii="Arial" w:eastAsia="Times New Roman" w:hAnsi="Arial" w:cs="Arial"/>
          <w:sz w:val="20"/>
          <w:szCs w:val="20"/>
          <w:lang w:val="es-419" w:eastAsia="es-ES"/>
        </w:rPr>
        <w:t>Proceso:</w:t>
      </w:r>
      <w:r w:rsidRPr="00E50384">
        <w:rPr>
          <w:rFonts w:ascii="Arial" w:eastAsia="Times New Roman" w:hAnsi="Arial" w:cs="Arial"/>
          <w:sz w:val="20"/>
          <w:szCs w:val="20"/>
          <w:lang w:val="es-419" w:eastAsia="es-ES"/>
        </w:rPr>
        <w:tab/>
      </w:r>
      <w:r w:rsidRPr="00E50384">
        <w:rPr>
          <w:rFonts w:ascii="Arial" w:eastAsia="Times New Roman" w:hAnsi="Arial" w:cs="Arial"/>
          <w:sz w:val="20"/>
          <w:szCs w:val="20"/>
          <w:lang w:val="es-419" w:eastAsia="es-ES"/>
        </w:rPr>
        <w:tab/>
        <w:t xml:space="preserve">Ordinario laboral </w:t>
      </w:r>
    </w:p>
    <w:p w:rsidR="00E50384" w:rsidRPr="00E50384" w:rsidRDefault="00E50384" w:rsidP="00E50384">
      <w:pPr>
        <w:spacing w:line="240" w:lineRule="auto"/>
        <w:ind w:firstLine="0"/>
        <w:rPr>
          <w:rFonts w:ascii="Arial" w:eastAsia="Times New Roman" w:hAnsi="Arial" w:cs="Arial"/>
          <w:sz w:val="20"/>
          <w:szCs w:val="20"/>
          <w:lang w:val="es-419" w:eastAsia="es-ES"/>
        </w:rPr>
      </w:pPr>
      <w:r w:rsidRPr="00E50384">
        <w:rPr>
          <w:rFonts w:ascii="Arial" w:eastAsia="Times New Roman" w:hAnsi="Arial" w:cs="Arial"/>
          <w:sz w:val="20"/>
          <w:szCs w:val="20"/>
          <w:lang w:val="es-419" w:eastAsia="es-ES"/>
        </w:rPr>
        <w:t>Demandante:</w:t>
      </w:r>
      <w:r w:rsidRPr="00E50384">
        <w:rPr>
          <w:rFonts w:ascii="Arial" w:eastAsia="Times New Roman" w:hAnsi="Arial" w:cs="Arial"/>
          <w:sz w:val="20"/>
          <w:szCs w:val="20"/>
          <w:lang w:val="es-419" w:eastAsia="es-ES"/>
        </w:rPr>
        <w:tab/>
      </w:r>
      <w:r w:rsidRPr="00E50384">
        <w:rPr>
          <w:rFonts w:ascii="Arial" w:eastAsia="Times New Roman" w:hAnsi="Arial" w:cs="Arial"/>
          <w:sz w:val="20"/>
          <w:szCs w:val="20"/>
          <w:lang w:val="es-419" w:eastAsia="es-ES"/>
        </w:rPr>
        <w:tab/>
        <w:t>José Fernando Echeverri Echeverri</w:t>
      </w:r>
    </w:p>
    <w:p w:rsidR="00E50384" w:rsidRPr="00E50384" w:rsidRDefault="00E50384" w:rsidP="00E50384">
      <w:pPr>
        <w:spacing w:line="240" w:lineRule="auto"/>
        <w:ind w:firstLine="0"/>
        <w:rPr>
          <w:rFonts w:ascii="Arial" w:eastAsia="Times New Roman" w:hAnsi="Arial" w:cs="Arial"/>
          <w:sz w:val="20"/>
          <w:szCs w:val="20"/>
          <w:lang w:val="es-419" w:eastAsia="es-ES"/>
        </w:rPr>
      </w:pPr>
      <w:r w:rsidRPr="00E50384">
        <w:rPr>
          <w:rFonts w:ascii="Arial" w:eastAsia="Times New Roman" w:hAnsi="Arial" w:cs="Arial"/>
          <w:sz w:val="20"/>
          <w:szCs w:val="20"/>
          <w:lang w:val="es-419" w:eastAsia="es-ES"/>
        </w:rPr>
        <w:t>Demandado:</w:t>
      </w:r>
      <w:r w:rsidRPr="00E50384">
        <w:rPr>
          <w:rFonts w:ascii="Arial" w:eastAsia="Times New Roman" w:hAnsi="Arial" w:cs="Arial"/>
          <w:sz w:val="20"/>
          <w:szCs w:val="20"/>
          <w:lang w:val="es-419" w:eastAsia="es-ES"/>
        </w:rPr>
        <w:tab/>
      </w:r>
      <w:r w:rsidRPr="00E50384">
        <w:rPr>
          <w:rFonts w:ascii="Arial" w:eastAsia="Times New Roman" w:hAnsi="Arial" w:cs="Arial"/>
          <w:sz w:val="20"/>
          <w:szCs w:val="20"/>
          <w:lang w:val="es-419" w:eastAsia="es-ES"/>
        </w:rPr>
        <w:tab/>
        <w:t>Colpensiones</w:t>
      </w:r>
    </w:p>
    <w:p w:rsidR="00E50384" w:rsidRPr="00E50384" w:rsidRDefault="00E50384" w:rsidP="00E50384">
      <w:pPr>
        <w:spacing w:line="240" w:lineRule="auto"/>
        <w:ind w:firstLine="0"/>
        <w:rPr>
          <w:rFonts w:ascii="Arial" w:eastAsia="Times New Roman" w:hAnsi="Arial" w:cs="Arial"/>
          <w:sz w:val="20"/>
          <w:szCs w:val="20"/>
          <w:lang w:val="es-419" w:eastAsia="es-ES"/>
        </w:rPr>
      </w:pPr>
      <w:r w:rsidRPr="00E50384">
        <w:rPr>
          <w:rFonts w:ascii="Arial" w:eastAsia="Times New Roman" w:hAnsi="Arial" w:cs="Arial"/>
          <w:sz w:val="20"/>
          <w:szCs w:val="20"/>
          <w:lang w:val="es-419" w:eastAsia="es-ES"/>
        </w:rPr>
        <w:t xml:space="preserve">Juzgado de origen: </w:t>
      </w:r>
      <w:r w:rsidRPr="00E50384">
        <w:rPr>
          <w:rFonts w:ascii="Arial" w:eastAsia="Times New Roman" w:hAnsi="Arial" w:cs="Arial"/>
          <w:sz w:val="20"/>
          <w:szCs w:val="20"/>
          <w:lang w:val="es-419" w:eastAsia="es-ES"/>
        </w:rPr>
        <w:tab/>
        <w:t xml:space="preserve">Juzgado Segundo Laboral del Circuito de Pereira </w:t>
      </w:r>
    </w:p>
    <w:p w:rsidR="00E50384" w:rsidRPr="00E50384" w:rsidRDefault="00E50384" w:rsidP="00E50384">
      <w:pPr>
        <w:spacing w:line="240" w:lineRule="auto"/>
        <w:ind w:firstLine="0"/>
        <w:rPr>
          <w:rFonts w:ascii="Arial" w:eastAsia="Times New Roman" w:hAnsi="Arial" w:cs="Arial"/>
          <w:sz w:val="20"/>
          <w:szCs w:val="20"/>
          <w:lang w:val="es-419" w:eastAsia="es-ES"/>
        </w:rPr>
      </w:pPr>
      <w:r w:rsidRPr="00E50384">
        <w:rPr>
          <w:rFonts w:ascii="Arial" w:eastAsia="Times New Roman" w:hAnsi="Arial" w:cs="Arial"/>
          <w:sz w:val="20"/>
          <w:szCs w:val="20"/>
          <w:lang w:val="es-419" w:eastAsia="es-ES"/>
        </w:rPr>
        <w:t>Magistrada ponente:</w:t>
      </w:r>
      <w:r w:rsidRPr="00E50384">
        <w:rPr>
          <w:rFonts w:ascii="Arial" w:eastAsia="Times New Roman" w:hAnsi="Arial" w:cs="Arial"/>
          <w:sz w:val="20"/>
          <w:szCs w:val="20"/>
          <w:lang w:val="es-419" w:eastAsia="es-ES"/>
        </w:rPr>
        <w:tab/>
        <w:t>Dra. Ana Lucía Caicedo Calderón</w:t>
      </w:r>
    </w:p>
    <w:p w:rsidR="00E50384" w:rsidRPr="00E50384" w:rsidRDefault="00E50384" w:rsidP="00E50384">
      <w:pPr>
        <w:spacing w:line="240" w:lineRule="auto"/>
        <w:ind w:firstLine="0"/>
        <w:rPr>
          <w:rFonts w:ascii="Arial" w:eastAsia="Times New Roman" w:hAnsi="Arial" w:cs="Arial"/>
          <w:sz w:val="20"/>
          <w:szCs w:val="20"/>
          <w:lang w:val="es-419" w:eastAsia="es-ES"/>
        </w:rPr>
      </w:pPr>
    </w:p>
    <w:p w:rsidR="00E50384" w:rsidRPr="00E50384" w:rsidRDefault="00E50384" w:rsidP="00E50384">
      <w:pPr>
        <w:spacing w:line="240" w:lineRule="auto"/>
        <w:ind w:firstLine="0"/>
        <w:rPr>
          <w:rFonts w:ascii="Arial" w:eastAsia="Times New Roman" w:hAnsi="Arial" w:cs="Arial"/>
          <w:b/>
          <w:bCs/>
          <w:iCs/>
          <w:sz w:val="20"/>
          <w:szCs w:val="20"/>
          <w:lang w:val="es-CO" w:eastAsia="fr-FR"/>
        </w:rPr>
      </w:pPr>
      <w:r w:rsidRPr="00E50384">
        <w:rPr>
          <w:rFonts w:ascii="Arial" w:eastAsia="Times New Roman" w:hAnsi="Arial" w:cs="Arial"/>
          <w:b/>
          <w:bCs/>
          <w:iCs/>
          <w:sz w:val="20"/>
          <w:szCs w:val="20"/>
          <w:u w:val="single"/>
          <w:lang w:val="es-419" w:eastAsia="fr-FR"/>
        </w:rPr>
        <w:t>TEMAS:</w:t>
      </w:r>
      <w:r w:rsidRPr="00E50384">
        <w:rPr>
          <w:rFonts w:ascii="Arial" w:eastAsia="Times New Roman" w:hAnsi="Arial" w:cs="Arial"/>
          <w:b/>
          <w:bCs/>
          <w:iCs/>
          <w:sz w:val="20"/>
          <w:szCs w:val="20"/>
          <w:lang w:val="es-419" w:eastAsia="fr-FR"/>
        </w:rPr>
        <w:tab/>
      </w:r>
      <w:r w:rsidR="000C3295">
        <w:rPr>
          <w:rFonts w:ascii="Arial" w:eastAsia="Times New Roman" w:hAnsi="Arial" w:cs="Arial"/>
          <w:b/>
          <w:bCs/>
          <w:iCs/>
          <w:sz w:val="20"/>
          <w:szCs w:val="20"/>
          <w:lang w:val="es-CO" w:eastAsia="fr-FR"/>
        </w:rPr>
        <w:t xml:space="preserve">PENSIÓN DE INVALIDEZ / </w:t>
      </w:r>
      <w:r w:rsidRPr="00E50384">
        <w:rPr>
          <w:rFonts w:ascii="Arial" w:eastAsia="Times New Roman" w:hAnsi="Arial" w:cs="Arial"/>
          <w:b/>
          <w:sz w:val="20"/>
          <w:szCs w:val="20"/>
          <w:lang w:val="es-419" w:eastAsia="es-ES"/>
        </w:rPr>
        <w:t xml:space="preserve">RÉGIMEN SUBSIDIADO EN PENSIONES </w:t>
      </w:r>
      <w:r w:rsidR="000C3295">
        <w:rPr>
          <w:rFonts w:ascii="Arial" w:eastAsia="Times New Roman" w:hAnsi="Arial" w:cs="Arial"/>
          <w:b/>
          <w:sz w:val="20"/>
          <w:szCs w:val="20"/>
          <w:lang w:val="es-CO" w:eastAsia="es-ES"/>
        </w:rPr>
        <w:t>/ REQUISITOS /</w:t>
      </w:r>
      <w:r w:rsidRPr="00E50384">
        <w:rPr>
          <w:rFonts w:ascii="Arial" w:eastAsia="Times New Roman" w:hAnsi="Arial" w:cs="Arial"/>
          <w:b/>
          <w:sz w:val="20"/>
          <w:szCs w:val="20"/>
          <w:lang w:val="es-419" w:eastAsia="es-ES"/>
        </w:rPr>
        <w:t xml:space="preserve"> LIMITE TEMPORAL DEL BENEFICIO </w:t>
      </w:r>
      <w:r w:rsidRPr="00E50384">
        <w:rPr>
          <w:rFonts w:ascii="Arial" w:eastAsia="Times New Roman" w:hAnsi="Arial" w:cs="Arial"/>
          <w:b/>
          <w:bCs/>
          <w:iCs/>
          <w:sz w:val="20"/>
          <w:szCs w:val="20"/>
          <w:lang w:val="es-419" w:eastAsia="fr-FR"/>
        </w:rPr>
        <w:t xml:space="preserve">/ </w:t>
      </w:r>
      <w:r w:rsidR="000C3295">
        <w:rPr>
          <w:rFonts w:ascii="Arial" w:eastAsia="Times New Roman" w:hAnsi="Arial" w:cs="Arial"/>
          <w:b/>
          <w:bCs/>
          <w:iCs/>
          <w:sz w:val="20"/>
          <w:szCs w:val="20"/>
          <w:lang w:val="es-CO" w:eastAsia="fr-FR"/>
        </w:rPr>
        <w:t xml:space="preserve">CUMPLIR 65 AÑOS DE EDAD SIN REUNIR LOS REQUISITOS </w:t>
      </w:r>
      <w:r w:rsidR="00FB1ED6">
        <w:rPr>
          <w:rFonts w:ascii="Arial" w:eastAsia="Times New Roman" w:hAnsi="Arial" w:cs="Arial"/>
          <w:b/>
          <w:bCs/>
          <w:iCs/>
          <w:sz w:val="20"/>
          <w:szCs w:val="20"/>
          <w:lang w:val="es-CO" w:eastAsia="fr-FR"/>
        </w:rPr>
        <w:t>PARA ACCEDER A LA PENSIÓN DE VEJEZ.</w:t>
      </w:r>
    </w:p>
    <w:p w:rsidR="00E50384" w:rsidRPr="00E50384" w:rsidRDefault="00E50384" w:rsidP="00E50384">
      <w:pPr>
        <w:spacing w:line="240" w:lineRule="auto"/>
        <w:ind w:firstLine="0"/>
        <w:rPr>
          <w:rFonts w:ascii="Arial" w:eastAsia="Times New Roman" w:hAnsi="Arial" w:cs="Arial"/>
          <w:sz w:val="20"/>
          <w:szCs w:val="20"/>
          <w:lang w:val="es-419" w:eastAsia="es-ES"/>
        </w:rPr>
      </w:pPr>
    </w:p>
    <w:p w:rsidR="00E50384" w:rsidRDefault="00A12957" w:rsidP="00E50384">
      <w:pPr>
        <w:spacing w:line="240" w:lineRule="auto"/>
        <w:ind w:firstLine="0"/>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A12957">
        <w:rPr>
          <w:rFonts w:ascii="Arial" w:eastAsia="Times New Roman" w:hAnsi="Arial" w:cs="Arial"/>
          <w:sz w:val="20"/>
          <w:szCs w:val="20"/>
          <w:lang w:val="es-419" w:eastAsia="es-ES"/>
        </w:rPr>
        <w:t>cualquier ciudadano que tenga dificultades económicas para solventar el pago completo del aporte pensional puede acceder al beneficio del subsidio de la subcuenta de solidaridad, siempre que acredite los siguientes requisitos señalados por el artículo 9 del Decreto 2681 de 2003, cuales son: 1) tener cotizaciones por seiscientas cincuenta (650) semanas como mínimo, previas al otorgamiento del subsidio, independientemente del Régimen al que pertenezca; 2) ser mayor de cincuenta y cinco (55) años si se encuentra afiliado al ISS, y, 3) ser mayor de cincuenta y ocho (58) años, si se encuentran afiliado a alguno de los fondos de pensiones</w:t>
      </w:r>
      <w:r>
        <w:rPr>
          <w:rFonts w:ascii="Arial" w:eastAsia="Times New Roman" w:hAnsi="Arial" w:cs="Arial"/>
          <w:sz w:val="20"/>
          <w:szCs w:val="20"/>
          <w:lang w:val="es-CO" w:eastAsia="es-ES"/>
        </w:rPr>
        <w:t>…</w:t>
      </w:r>
    </w:p>
    <w:p w:rsidR="00A12957" w:rsidRDefault="00A12957" w:rsidP="00E50384">
      <w:pPr>
        <w:spacing w:line="240" w:lineRule="auto"/>
        <w:ind w:firstLine="0"/>
        <w:rPr>
          <w:rFonts w:ascii="Arial" w:eastAsia="Times New Roman" w:hAnsi="Arial" w:cs="Arial"/>
          <w:sz w:val="20"/>
          <w:szCs w:val="20"/>
          <w:lang w:val="es-CO" w:eastAsia="es-ES"/>
        </w:rPr>
      </w:pPr>
    </w:p>
    <w:p w:rsidR="00A12957" w:rsidRPr="00A12957" w:rsidRDefault="00A12957" w:rsidP="00A12957">
      <w:pPr>
        <w:spacing w:line="240" w:lineRule="auto"/>
        <w:ind w:firstLine="0"/>
        <w:rPr>
          <w:rFonts w:ascii="Arial" w:eastAsia="Times New Roman" w:hAnsi="Arial" w:cs="Arial"/>
          <w:sz w:val="20"/>
          <w:szCs w:val="20"/>
          <w:lang w:val="es-CO" w:eastAsia="es-ES"/>
        </w:rPr>
      </w:pPr>
      <w:r w:rsidRPr="00A12957">
        <w:rPr>
          <w:rFonts w:ascii="Arial" w:eastAsia="Times New Roman" w:hAnsi="Arial" w:cs="Arial"/>
          <w:sz w:val="20"/>
          <w:szCs w:val="20"/>
          <w:lang w:val="es-CO" w:eastAsia="es-ES"/>
        </w:rPr>
        <w:t>De conformidad con lo establecido por el artículo 29 de la Ley 100 de 1993, los aportes subsidiados con sus respectivos rendimientos deberán ser devueltos por la administradora respectiva a la cuenta del Fondo de Solidaridad Pensional cuando quiera que el afiliado que haya recibido tales subsidios llegue a la edad de sesenta y cinco (65) años y no haya alcanzado los requisitos mínimos para acceder a una pensión de vejez.</w:t>
      </w:r>
    </w:p>
    <w:p w:rsidR="00A12957" w:rsidRPr="00A12957" w:rsidRDefault="00A12957" w:rsidP="00A12957">
      <w:pPr>
        <w:spacing w:line="240" w:lineRule="auto"/>
        <w:ind w:firstLine="0"/>
        <w:rPr>
          <w:rFonts w:ascii="Arial" w:eastAsia="Times New Roman" w:hAnsi="Arial" w:cs="Arial"/>
          <w:sz w:val="20"/>
          <w:szCs w:val="20"/>
          <w:lang w:val="es-CO" w:eastAsia="es-ES"/>
        </w:rPr>
      </w:pPr>
    </w:p>
    <w:p w:rsidR="00A12957" w:rsidRPr="00E50384" w:rsidRDefault="00A12957" w:rsidP="00A12957">
      <w:pPr>
        <w:spacing w:line="240" w:lineRule="auto"/>
        <w:ind w:firstLine="0"/>
        <w:rPr>
          <w:rFonts w:ascii="Arial" w:eastAsia="Times New Roman" w:hAnsi="Arial" w:cs="Arial"/>
          <w:sz w:val="20"/>
          <w:szCs w:val="20"/>
          <w:lang w:val="es-CO" w:eastAsia="es-ES"/>
        </w:rPr>
      </w:pPr>
      <w:r w:rsidRPr="00A12957">
        <w:rPr>
          <w:rFonts w:ascii="Arial" w:eastAsia="Times New Roman" w:hAnsi="Arial" w:cs="Arial"/>
          <w:sz w:val="20"/>
          <w:szCs w:val="20"/>
          <w:lang w:val="es-CO" w:eastAsia="es-ES"/>
        </w:rPr>
        <w:t>De lo anterior se desprende que el propósito del subsidio al aporte es facilitar el acceso a una pensión a los sectores más desfavorecidos de la sociedad antes del arribo a los 65 años de edad, y cuando no se cumple ese propósito, por insuficiencia de aportes, el beneficio económico, con sus respectivos rendimientos, debe regresar al Fondo de solidaridad para garantizar el subsidio a otros potenciales beneficiarios del programa</w:t>
      </w:r>
      <w:r>
        <w:rPr>
          <w:rFonts w:ascii="Arial" w:eastAsia="Times New Roman" w:hAnsi="Arial" w:cs="Arial"/>
          <w:sz w:val="20"/>
          <w:szCs w:val="20"/>
          <w:lang w:val="es-CO" w:eastAsia="es-ES"/>
        </w:rPr>
        <w:t>…</w:t>
      </w:r>
    </w:p>
    <w:p w:rsidR="00E50384" w:rsidRDefault="00E50384" w:rsidP="00E50384">
      <w:pPr>
        <w:spacing w:line="240" w:lineRule="auto"/>
        <w:ind w:firstLine="0"/>
        <w:rPr>
          <w:rFonts w:ascii="Arial" w:eastAsia="Times New Roman" w:hAnsi="Arial" w:cs="Arial"/>
          <w:sz w:val="20"/>
          <w:szCs w:val="20"/>
          <w:lang w:val="es-419" w:eastAsia="es-ES"/>
        </w:rPr>
      </w:pPr>
    </w:p>
    <w:p w:rsidR="000C3295" w:rsidRPr="00E50384" w:rsidRDefault="000C3295" w:rsidP="00E50384">
      <w:pPr>
        <w:spacing w:line="240" w:lineRule="auto"/>
        <w:ind w:firstLine="0"/>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0C3295">
        <w:rPr>
          <w:rFonts w:ascii="Arial" w:eastAsia="Times New Roman" w:hAnsi="Arial" w:cs="Arial"/>
          <w:sz w:val="20"/>
          <w:szCs w:val="20"/>
          <w:lang w:val="es-CO" w:eastAsia="es-ES"/>
        </w:rPr>
        <w:t>es evidente que así el demandante haya cumplido con la obligación de pagar oportunamente el monto no subsidiado correspondiente a los ciclos de cotización comprendidos entre febrero de 2013 y enero de 2014, los mismos no podrán contabilizarse para efectos pensionales, toda vez que para esa calenda ya no era beneficiario del programa de subsidio al aporte pensional, calidad que perdió desde que excedido la edad de sesenta y cinco (65) años de edad, en razón de lo cual lo que opera en este caso es la devolución del subsidio a la entidad administradora del Fondo de Solidaridad Pensional</w:t>
      </w:r>
      <w:r>
        <w:rPr>
          <w:rFonts w:ascii="Arial" w:eastAsia="Times New Roman" w:hAnsi="Arial" w:cs="Arial"/>
          <w:sz w:val="20"/>
          <w:szCs w:val="20"/>
          <w:lang w:val="es-CO" w:eastAsia="es-ES"/>
        </w:rPr>
        <w:t>…</w:t>
      </w:r>
    </w:p>
    <w:p w:rsidR="00E50384" w:rsidRPr="00E50384" w:rsidRDefault="00E50384" w:rsidP="00E50384">
      <w:pPr>
        <w:spacing w:line="240" w:lineRule="auto"/>
        <w:ind w:firstLine="0"/>
        <w:rPr>
          <w:rFonts w:ascii="Arial" w:eastAsia="Times New Roman" w:hAnsi="Arial" w:cs="Arial"/>
          <w:sz w:val="20"/>
          <w:szCs w:val="20"/>
          <w:lang w:eastAsia="es-ES"/>
        </w:rPr>
      </w:pPr>
    </w:p>
    <w:p w:rsidR="00E50384" w:rsidRPr="00E50384" w:rsidRDefault="00E50384" w:rsidP="00E50384">
      <w:pPr>
        <w:spacing w:line="240" w:lineRule="auto"/>
        <w:ind w:firstLine="0"/>
        <w:rPr>
          <w:rFonts w:ascii="Arial" w:eastAsia="Times New Roman" w:hAnsi="Arial" w:cs="Arial"/>
          <w:sz w:val="20"/>
          <w:szCs w:val="20"/>
          <w:lang w:eastAsia="es-ES"/>
        </w:rPr>
      </w:pPr>
    </w:p>
    <w:p w:rsidR="00E50384" w:rsidRPr="00E50384" w:rsidRDefault="00E50384" w:rsidP="00E50384">
      <w:pPr>
        <w:spacing w:line="240" w:lineRule="auto"/>
        <w:ind w:firstLine="0"/>
        <w:rPr>
          <w:rFonts w:ascii="Arial" w:eastAsia="Times New Roman" w:hAnsi="Arial" w:cs="Arial"/>
          <w:sz w:val="20"/>
          <w:szCs w:val="20"/>
          <w:lang w:eastAsia="es-ES"/>
        </w:rPr>
      </w:pPr>
    </w:p>
    <w:p w:rsidR="00E9168D" w:rsidRPr="00E50384" w:rsidRDefault="00E9168D" w:rsidP="00AA25C2">
      <w:pPr>
        <w:pStyle w:val="Ttulo4"/>
        <w:widowControl w:val="0"/>
        <w:tabs>
          <w:tab w:val="clear" w:pos="0"/>
        </w:tabs>
        <w:spacing w:line="288" w:lineRule="auto"/>
        <w:rPr>
          <w:rFonts w:ascii="Tahoma" w:hAnsi="Tahoma" w:cs="Tahoma"/>
          <w:bCs/>
          <w:szCs w:val="24"/>
          <w:lang w:eastAsia="es-MX"/>
        </w:rPr>
      </w:pPr>
      <w:r w:rsidRPr="00E50384">
        <w:rPr>
          <w:rFonts w:ascii="Tahoma" w:hAnsi="Tahoma" w:cs="Tahoma"/>
          <w:bCs/>
          <w:szCs w:val="24"/>
          <w:lang w:eastAsia="es-MX"/>
        </w:rPr>
        <w:t>TRIBUNAL SUPERIOR DEL DISTRITO JUDICIAL DE PEREIRA</w:t>
      </w:r>
    </w:p>
    <w:p w:rsidR="00E9168D" w:rsidRPr="00E50384" w:rsidRDefault="00E9168D" w:rsidP="00AA25C2">
      <w:pPr>
        <w:pStyle w:val="Ttulo4"/>
        <w:widowControl w:val="0"/>
        <w:tabs>
          <w:tab w:val="clear" w:pos="0"/>
        </w:tabs>
        <w:spacing w:line="288" w:lineRule="auto"/>
        <w:rPr>
          <w:rFonts w:ascii="Tahoma" w:hAnsi="Tahoma" w:cs="Tahoma"/>
          <w:bCs/>
          <w:szCs w:val="24"/>
          <w:lang w:eastAsia="es-MX"/>
        </w:rPr>
      </w:pPr>
      <w:r w:rsidRPr="00E50384">
        <w:rPr>
          <w:rFonts w:ascii="Tahoma" w:hAnsi="Tahoma" w:cs="Tahoma"/>
          <w:bCs/>
          <w:szCs w:val="24"/>
          <w:lang w:eastAsia="es-MX"/>
        </w:rPr>
        <w:t>SALA DE DECISIÓN LABORAL No. 1</w:t>
      </w:r>
    </w:p>
    <w:p w:rsidR="00AC3615" w:rsidRPr="00E50384" w:rsidRDefault="00AC3615" w:rsidP="00AA25C2">
      <w:pPr>
        <w:spacing w:line="288" w:lineRule="auto"/>
        <w:rPr>
          <w:sz w:val="24"/>
          <w:szCs w:val="24"/>
          <w:lang w:eastAsia="es-MX"/>
        </w:rPr>
      </w:pPr>
    </w:p>
    <w:p w:rsidR="00E9168D" w:rsidRPr="00E50384" w:rsidRDefault="00E9168D" w:rsidP="00AA25C2">
      <w:pPr>
        <w:spacing w:line="288" w:lineRule="auto"/>
        <w:jc w:val="center"/>
        <w:rPr>
          <w:rFonts w:ascii="Tahoma" w:hAnsi="Tahoma" w:cs="Tahoma"/>
          <w:b/>
          <w:bCs/>
          <w:sz w:val="24"/>
          <w:szCs w:val="24"/>
        </w:rPr>
      </w:pPr>
      <w:r w:rsidRPr="00E50384">
        <w:rPr>
          <w:rFonts w:ascii="Tahoma" w:hAnsi="Tahoma" w:cs="Tahoma"/>
          <w:bCs/>
          <w:sz w:val="24"/>
          <w:szCs w:val="24"/>
        </w:rPr>
        <w:t>Magistrada ponente:</w:t>
      </w:r>
      <w:r w:rsidRPr="00E50384">
        <w:rPr>
          <w:rFonts w:ascii="Tahoma" w:hAnsi="Tahoma" w:cs="Tahoma"/>
          <w:b/>
          <w:bCs/>
          <w:sz w:val="24"/>
          <w:szCs w:val="24"/>
        </w:rPr>
        <w:t xml:space="preserve"> Ana Lucía Caicedo Calderón</w:t>
      </w:r>
    </w:p>
    <w:p w:rsidR="00E9168D" w:rsidRPr="00E50384" w:rsidRDefault="00E9168D" w:rsidP="00AA25C2">
      <w:pPr>
        <w:spacing w:line="288" w:lineRule="auto"/>
        <w:jc w:val="center"/>
        <w:rPr>
          <w:rFonts w:ascii="Tahoma" w:hAnsi="Tahoma" w:cs="Tahoma"/>
          <w:b/>
          <w:sz w:val="24"/>
          <w:szCs w:val="24"/>
        </w:rPr>
      </w:pPr>
    </w:p>
    <w:p w:rsidR="00E9168D" w:rsidRPr="00E50384" w:rsidRDefault="00E9168D" w:rsidP="00AA25C2">
      <w:pPr>
        <w:spacing w:line="288" w:lineRule="auto"/>
        <w:jc w:val="center"/>
        <w:rPr>
          <w:rFonts w:ascii="Tahoma" w:hAnsi="Tahoma" w:cs="Tahoma"/>
          <w:b/>
          <w:sz w:val="24"/>
          <w:szCs w:val="24"/>
        </w:rPr>
      </w:pPr>
      <w:r w:rsidRPr="00E50384">
        <w:rPr>
          <w:rFonts w:ascii="Tahoma" w:hAnsi="Tahoma" w:cs="Tahoma"/>
          <w:b/>
          <w:sz w:val="24"/>
          <w:szCs w:val="24"/>
        </w:rPr>
        <w:t>Acta No. ____</w:t>
      </w:r>
    </w:p>
    <w:p w:rsidR="00E9168D" w:rsidRPr="00E50384" w:rsidRDefault="00E9168D" w:rsidP="00AA25C2">
      <w:pPr>
        <w:pStyle w:val="Sinespaciado"/>
        <w:spacing w:line="288" w:lineRule="auto"/>
        <w:rPr>
          <w:rFonts w:ascii="Tahoma" w:hAnsi="Tahoma" w:cs="Tahoma"/>
        </w:rPr>
      </w:pPr>
    </w:p>
    <w:p w:rsidR="00E9168D" w:rsidRPr="00E50384" w:rsidRDefault="00E9168D" w:rsidP="00AA25C2">
      <w:pPr>
        <w:pStyle w:val="Ttulo5"/>
        <w:spacing w:line="288" w:lineRule="auto"/>
        <w:ind w:firstLine="0"/>
        <w:jc w:val="center"/>
        <w:rPr>
          <w:rFonts w:ascii="Tahoma" w:hAnsi="Tahoma" w:cs="Tahoma"/>
        </w:rPr>
      </w:pPr>
      <w:r w:rsidRPr="00E50384">
        <w:rPr>
          <w:rFonts w:ascii="Tahoma" w:hAnsi="Tahoma" w:cs="Tahoma"/>
        </w:rPr>
        <w:t>Sistema oral - Audiencia de juzgamiento</w:t>
      </w:r>
    </w:p>
    <w:p w:rsidR="00E9168D" w:rsidRPr="00E50384" w:rsidRDefault="00E9168D" w:rsidP="00AA25C2">
      <w:pPr>
        <w:pStyle w:val="Sinespaciado"/>
        <w:spacing w:line="288" w:lineRule="auto"/>
        <w:rPr>
          <w:rFonts w:ascii="Tahoma" w:hAnsi="Tahoma" w:cs="Tahoma"/>
        </w:rPr>
      </w:pPr>
      <w:r w:rsidRPr="00E50384">
        <w:tab/>
        <w:t xml:space="preserve"> </w:t>
      </w:r>
    </w:p>
    <w:p w:rsidR="00E9168D" w:rsidRPr="00E50384" w:rsidRDefault="00E9168D" w:rsidP="00AA25C2">
      <w:pPr>
        <w:spacing w:line="288" w:lineRule="auto"/>
        <w:ind w:firstLine="708"/>
        <w:rPr>
          <w:rFonts w:ascii="Tahoma" w:hAnsi="Tahoma" w:cs="Tahoma"/>
          <w:sz w:val="24"/>
          <w:szCs w:val="24"/>
        </w:rPr>
      </w:pPr>
      <w:r w:rsidRPr="00E50384">
        <w:rPr>
          <w:rFonts w:ascii="Tahoma" w:hAnsi="Tahoma" w:cs="Tahoma"/>
          <w:sz w:val="24"/>
          <w:szCs w:val="24"/>
        </w:rPr>
        <w:t xml:space="preserve">Siendo </w:t>
      </w:r>
      <w:r w:rsidRPr="00E50384">
        <w:rPr>
          <w:rFonts w:ascii="Tahoma" w:hAnsi="Tahoma" w:cs="Tahoma"/>
          <w:color w:val="000000" w:themeColor="text1"/>
          <w:sz w:val="24"/>
          <w:szCs w:val="24"/>
        </w:rPr>
        <w:t xml:space="preserve">las……. de </w:t>
      </w:r>
      <w:r w:rsidRPr="00E50384">
        <w:rPr>
          <w:rFonts w:ascii="Tahoma" w:hAnsi="Tahoma" w:cs="Tahoma"/>
          <w:sz w:val="24"/>
          <w:szCs w:val="24"/>
        </w:rPr>
        <w:t xml:space="preserve">hoy, viernes 8 de </w:t>
      </w:r>
      <w:r w:rsidR="00DB1422" w:rsidRPr="00E50384">
        <w:rPr>
          <w:rFonts w:ascii="Tahoma" w:hAnsi="Tahoma" w:cs="Tahoma"/>
          <w:sz w:val="24"/>
          <w:szCs w:val="24"/>
        </w:rPr>
        <w:t>noviembre</w:t>
      </w:r>
      <w:r w:rsidRPr="00E50384">
        <w:rPr>
          <w:rFonts w:ascii="Tahoma" w:hAnsi="Tahoma" w:cs="Tahoma"/>
          <w:sz w:val="24"/>
          <w:szCs w:val="24"/>
        </w:rPr>
        <w:t xml:space="preserve"> de 201</w:t>
      </w:r>
      <w:r w:rsidR="00DB1422" w:rsidRPr="00E50384">
        <w:rPr>
          <w:rFonts w:ascii="Tahoma" w:hAnsi="Tahoma" w:cs="Tahoma"/>
          <w:sz w:val="24"/>
          <w:szCs w:val="24"/>
        </w:rPr>
        <w:t>9</w:t>
      </w:r>
      <w:r w:rsidRPr="00E50384">
        <w:rPr>
          <w:rFonts w:ascii="Tahoma" w:hAnsi="Tahoma" w:cs="Tahoma"/>
          <w:sz w:val="24"/>
          <w:szCs w:val="24"/>
        </w:rPr>
        <w:t xml:space="preserve">, la Sala de Decisión Laboral No. 1 del Tribunal Superior de Pereira se constituye en audiencia pública de juzgamiento en el proceso Ordinario Laboral instaurado por </w:t>
      </w:r>
      <w:r w:rsidR="00DB1422" w:rsidRPr="00E50384">
        <w:rPr>
          <w:rFonts w:ascii="Tahoma" w:hAnsi="Tahoma" w:cs="Tahoma"/>
          <w:b/>
          <w:sz w:val="24"/>
          <w:szCs w:val="24"/>
        </w:rPr>
        <w:t xml:space="preserve">JOSÉ FERNANDO ECHEVERRI </w:t>
      </w:r>
      <w:proofErr w:type="spellStart"/>
      <w:r w:rsidR="00DB1422" w:rsidRPr="00E50384">
        <w:rPr>
          <w:rFonts w:ascii="Tahoma" w:hAnsi="Tahoma" w:cs="Tahoma"/>
          <w:b/>
          <w:sz w:val="24"/>
          <w:szCs w:val="24"/>
        </w:rPr>
        <w:t>ECHEVERRI</w:t>
      </w:r>
      <w:proofErr w:type="spellEnd"/>
      <w:r w:rsidRPr="00E50384">
        <w:rPr>
          <w:rFonts w:ascii="Tahoma" w:hAnsi="Tahoma" w:cs="Tahoma"/>
          <w:sz w:val="24"/>
          <w:szCs w:val="24"/>
        </w:rPr>
        <w:t xml:space="preserve"> en contra de la </w:t>
      </w:r>
      <w:r w:rsidRPr="00E50384">
        <w:rPr>
          <w:rFonts w:ascii="Tahoma" w:hAnsi="Tahoma" w:cs="Tahoma"/>
          <w:b/>
          <w:sz w:val="24"/>
          <w:szCs w:val="24"/>
        </w:rPr>
        <w:t>ADMINISTRADORA COLOMBIANA DE PENSIONES –</w:t>
      </w:r>
      <w:r w:rsidR="00AA25C2">
        <w:rPr>
          <w:rFonts w:ascii="Tahoma" w:hAnsi="Tahoma" w:cs="Tahoma"/>
          <w:b/>
          <w:sz w:val="24"/>
          <w:szCs w:val="24"/>
        </w:rPr>
        <w:t xml:space="preserve"> </w:t>
      </w:r>
      <w:r w:rsidRPr="00E50384">
        <w:rPr>
          <w:rFonts w:ascii="Tahoma" w:hAnsi="Tahoma" w:cs="Tahoma"/>
          <w:b/>
          <w:sz w:val="24"/>
          <w:szCs w:val="24"/>
        </w:rPr>
        <w:t>COLPENSIONES</w:t>
      </w:r>
      <w:r w:rsidRPr="00E50384">
        <w:rPr>
          <w:rFonts w:ascii="Tahoma" w:hAnsi="Tahoma" w:cs="Tahoma"/>
          <w:sz w:val="24"/>
          <w:szCs w:val="24"/>
        </w:rPr>
        <w:t>. Para el efecto, se verifica la asistencia de las partes a la presente diligencia: Por la parte demandante… Por la demandada…</w:t>
      </w:r>
    </w:p>
    <w:p w:rsidR="00E9168D" w:rsidRPr="00E50384" w:rsidRDefault="00E9168D" w:rsidP="00AA25C2">
      <w:pPr>
        <w:spacing w:line="288" w:lineRule="auto"/>
        <w:rPr>
          <w:rFonts w:ascii="Tahoma" w:hAnsi="Tahoma" w:cs="Tahoma"/>
          <w:sz w:val="24"/>
          <w:szCs w:val="24"/>
        </w:rPr>
      </w:pPr>
    </w:p>
    <w:p w:rsidR="00E9168D" w:rsidRPr="00E50384" w:rsidRDefault="00E9168D" w:rsidP="00AA25C2">
      <w:pPr>
        <w:autoSpaceDE w:val="0"/>
        <w:autoSpaceDN w:val="0"/>
        <w:adjustRightInd w:val="0"/>
        <w:spacing w:line="288" w:lineRule="auto"/>
        <w:ind w:firstLine="0"/>
        <w:jc w:val="center"/>
        <w:rPr>
          <w:rFonts w:ascii="Tahoma" w:hAnsi="Tahoma" w:cs="Tahoma"/>
          <w:b/>
          <w:sz w:val="24"/>
          <w:szCs w:val="24"/>
        </w:rPr>
      </w:pPr>
      <w:r w:rsidRPr="00E50384">
        <w:rPr>
          <w:rFonts w:ascii="Tahoma" w:hAnsi="Tahoma" w:cs="Tahoma"/>
          <w:b/>
          <w:sz w:val="24"/>
          <w:szCs w:val="24"/>
        </w:rPr>
        <w:t>Alegatos de conclusión</w:t>
      </w:r>
    </w:p>
    <w:p w:rsidR="00E9168D" w:rsidRPr="00E50384" w:rsidRDefault="00E9168D" w:rsidP="00AA25C2">
      <w:pPr>
        <w:pStyle w:val="Sinespaciado"/>
        <w:spacing w:line="288" w:lineRule="auto"/>
      </w:pPr>
    </w:p>
    <w:p w:rsidR="00E9168D" w:rsidRPr="00E50384" w:rsidRDefault="00E9168D" w:rsidP="00AA25C2">
      <w:pPr>
        <w:spacing w:line="288" w:lineRule="auto"/>
        <w:ind w:firstLine="708"/>
        <w:rPr>
          <w:rFonts w:ascii="Tahoma" w:hAnsi="Tahoma" w:cs="Tahoma"/>
          <w:sz w:val="24"/>
          <w:szCs w:val="24"/>
        </w:rPr>
      </w:pPr>
      <w:r w:rsidRPr="00E50384">
        <w:rPr>
          <w:rFonts w:ascii="Tahoma" w:hAnsi="Tahoma" w:cs="Tahoma"/>
          <w:sz w:val="24"/>
          <w:szCs w:val="24"/>
        </w:rPr>
        <w:t>De conformidad con el artículo 82 del C.P.T. y de la S.S., modificado por el artículo 13 de la Ley 1149 de 2007, se concede el uso de la palabra a las partes para que presenten sus alegatos de conclusión: Por la parte demandante… Por la parte demandada…</w:t>
      </w:r>
    </w:p>
    <w:p w:rsidR="00E9168D" w:rsidRPr="00E50384" w:rsidRDefault="00E9168D" w:rsidP="00AA25C2">
      <w:pPr>
        <w:pStyle w:val="Sinespaciado"/>
        <w:spacing w:line="288" w:lineRule="auto"/>
      </w:pPr>
    </w:p>
    <w:p w:rsidR="00E9168D" w:rsidRPr="00E50384" w:rsidRDefault="00E9168D" w:rsidP="00AA25C2">
      <w:pPr>
        <w:autoSpaceDE w:val="0"/>
        <w:autoSpaceDN w:val="0"/>
        <w:adjustRightInd w:val="0"/>
        <w:spacing w:line="288" w:lineRule="auto"/>
        <w:ind w:firstLine="0"/>
        <w:jc w:val="center"/>
        <w:rPr>
          <w:rFonts w:ascii="Tahoma" w:hAnsi="Tahoma" w:cs="Tahoma"/>
          <w:b/>
          <w:sz w:val="24"/>
          <w:szCs w:val="24"/>
        </w:rPr>
      </w:pPr>
      <w:r w:rsidRPr="00E50384">
        <w:rPr>
          <w:rFonts w:ascii="Tahoma" w:hAnsi="Tahoma" w:cs="Tahoma"/>
          <w:b/>
          <w:sz w:val="24"/>
          <w:szCs w:val="24"/>
        </w:rPr>
        <w:t>S E N T E N C I A</w:t>
      </w:r>
    </w:p>
    <w:p w:rsidR="00E9168D" w:rsidRPr="00E50384" w:rsidRDefault="00E9168D" w:rsidP="00AA25C2">
      <w:pPr>
        <w:pStyle w:val="Sinespaciado"/>
        <w:spacing w:line="288" w:lineRule="auto"/>
      </w:pPr>
    </w:p>
    <w:p w:rsidR="00E9168D" w:rsidRPr="00E50384" w:rsidRDefault="00606F0D" w:rsidP="00AA25C2">
      <w:pPr>
        <w:autoSpaceDE w:val="0"/>
        <w:autoSpaceDN w:val="0"/>
        <w:adjustRightInd w:val="0"/>
        <w:spacing w:line="288" w:lineRule="auto"/>
        <w:ind w:firstLine="708"/>
        <w:rPr>
          <w:rFonts w:ascii="Tahoma" w:hAnsi="Tahoma" w:cs="Tahoma"/>
          <w:sz w:val="24"/>
          <w:szCs w:val="24"/>
        </w:rPr>
      </w:pPr>
      <w:r w:rsidRPr="00E50384">
        <w:rPr>
          <w:rFonts w:ascii="Tahoma" w:hAnsi="Tahoma" w:cs="Tahoma"/>
          <w:sz w:val="24"/>
          <w:szCs w:val="24"/>
        </w:rPr>
        <w:t>Luego de escuchar</w:t>
      </w:r>
      <w:r w:rsidR="00E9168D" w:rsidRPr="00E50384">
        <w:rPr>
          <w:rFonts w:ascii="Tahoma" w:hAnsi="Tahoma" w:cs="Tahoma"/>
          <w:sz w:val="24"/>
          <w:szCs w:val="24"/>
        </w:rPr>
        <w:t xml:space="preserve"> los alegatos de conclusión, procede la Sala a resolver el recurso de apela</w:t>
      </w:r>
      <w:r w:rsidRPr="00E50384">
        <w:rPr>
          <w:rFonts w:ascii="Tahoma" w:hAnsi="Tahoma" w:cs="Tahoma"/>
          <w:sz w:val="24"/>
          <w:szCs w:val="24"/>
        </w:rPr>
        <w:t>ción propuesto por la parte actora</w:t>
      </w:r>
      <w:r w:rsidR="00E9168D" w:rsidRPr="00E50384">
        <w:rPr>
          <w:rFonts w:ascii="Tahoma" w:hAnsi="Tahoma" w:cs="Tahoma"/>
          <w:sz w:val="24"/>
          <w:szCs w:val="24"/>
        </w:rPr>
        <w:t xml:space="preserve"> en contra de la sentencia emitida por el </w:t>
      </w:r>
      <w:r w:rsidR="00DB1422" w:rsidRPr="00E50384">
        <w:rPr>
          <w:rFonts w:ascii="Tahoma" w:hAnsi="Tahoma" w:cs="Tahoma"/>
          <w:b/>
          <w:caps/>
          <w:sz w:val="24"/>
          <w:szCs w:val="24"/>
        </w:rPr>
        <w:t>Juzgado SEGUNDO</w:t>
      </w:r>
      <w:r w:rsidR="00E9168D" w:rsidRPr="00E50384">
        <w:rPr>
          <w:rFonts w:ascii="Tahoma" w:hAnsi="Tahoma" w:cs="Tahoma"/>
          <w:b/>
          <w:caps/>
          <w:sz w:val="24"/>
          <w:szCs w:val="24"/>
        </w:rPr>
        <w:t xml:space="preserve"> Laboral del Circuito de Pereira</w:t>
      </w:r>
      <w:r w:rsidR="00DB1422" w:rsidRPr="00E50384">
        <w:rPr>
          <w:rFonts w:ascii="Tahoma" w:hAnsi="Tahoma" w:cs="Tahoma"/>
          <w:sz w:val="24"/>
          <w:szCs w:val="24"/>
        </w:rPr>
        <w:t xml:space="preserve"> el 1º de noviembre</w:t>
      </w:r>
      <w:r w:rsidR="00E9168D" w:rsidRPr="00E50384">
        <w:rPr>
          <w:rFonts w:ascii="Tahoma" w:hAnsi="Tahoma" w:cs="Tahoma"/>
          <w:sz w:val="24"/>
          <w:szCs w:val="24"/>
        </w:rPr>
        <w:t xml:space="preserve"> de 2018, dentro del proceso Ordinario Laboral reseñado con anterioridad.</w:t>
      </w:r>
    </w:p>
    <w:p w:rsidR="00E9168D" w:rsidRPr="00E50384" w:rsidRDefault="00E9168D" w:rsidP="00AA25C2">
      <w:pPr>
        <w:autoSpaceDE w:val="0"/>
        <w:autoSpaceDN w:val="0"/>
        <w:adjustRightInd w:val="0"/>
        <w:spacing w:line="288" w:lineRule="auto"/>
        <w:jc w:val="center"/>
        <w:rPr>
          <w:rFonts w:ascii="Tahoma" w:hAnsi="Tahoma" w:cs="Tahoma"/>
          <w:b/>
          <w:caps/>
          <w:sz w:val="24"/>
          <w:szCs w:val="24"/>
        </w:rPr>
      </w:pPr>
    </w:p>
    <w:p w:rsidR="00E9168D" w:rsidRPr="00E50384" w:rsidRDefault="00E9168D" w:rsidP="00AA25C2">
      <w:pPr>
        <w:autoSpaceDE w:val="0"/>
        <w:autoSpaceDN w:val="0"/>
        <w:adjustRightInd w:val="0"/>
        <w:spacing w:line="288" w:lineRule="auto"/>
        <w:ind w:firstLine="0"/>
        <w:jc w:val="center"/>
        <w:rPr>
          <w:rFonts w:ascii="Tahoma" w:hAnsi="Tahoma" w:cs="Tahoma"/>
          <w:b/>
          <w:caps/>
          <w:sz w:val="24"/>
          <w:szCs w:val="24"/>
        </w:rPr>
      </w:pPr>
      <w:r w:rsidRPr="00E50384">
        <w:rPr>
          <w:rFonts w:ascii="Tahoma" w:hAnsi="Tahoma" w:cs="Tahoma"/>
          <w:b/>
          <w:caps/>
          <w:sz w:val="24"/>
          <w:szCs w:val="24"/>
        </w:rPr>
        <w:t>Problema jurídico por resolver</w:t>
      </w:r>
    </w:p>
    <w:p w:rsidR="00E9168D" w:rsidRPr="00E50384" w:rsidRDefault="00E9168D" w:rsidP="00AA25C2">
      <w:pPr>
        <w:spacing w:line="288" w:lineRule="auto"/>
        <w:ind w:firstLine="0"/>
        <w:jc w:val="center"/>
        <w:rPr>
          <w:rFonts w:ascii="Tahoma" w:hAnsi="Tahoma" w:cs="Tahoma"/>
          <w:sz w:val="24"/>
          <w:szCs w:val="24"/>
          <w:lang w:val="es-CO"/>
        </w:rPr>
      </w:pPr>
    </w:p>
    <w:p w:rsidR="00DB1422" w:rsidRPr="00E50384" w:rsidRDefault="00653439" w:rsidP="00AA25C2">
      <w:pPr>
        <w:spacing w:line="288" w:lineRule="auto"/>
        <w:ind w:firstLine="708"/>
        <w:rPr>
          <w:rFonts w:ascii="Tahoma" w:hAnsi="Tahoma" w:cs="Tahoma"/>
          <w:sz w:val="24"/>
          <w:szCs w:val="24"/>
          <w:lang w:val="es-CO"/>
        </w:rPr>
      </w:pPr>
      <w:r w:rsidRPr="00E50384">
        <w:rPr>
          <w:rFonts w:ascii="Tahoma" w:hAnsi="Tahoma" w:cs="Tahoma"/>
          <w:sz w:val="24"/>
          <w:szCs w:val="24"/>
          <w:lang w:val="es-CO"/>
        </w:rPr>
        <w:t>En</w:t>
      </w:r>
      <w:r w:rsidR="00AF77FC" w:rsidRPr="00E50384">
        <w:rPr>
          <w:rFonts w:ascii="Tahoma" w:hAnsi="Tahoma" w:cs="Tahoma"/>
          <w:sz w:val="24"/>
          <w:szCs w:val="24"/>
          <w:lang w:val="es-CO"/>
        </w:rPr>
        <w:t xml:space="preserve"> este caso</w:t>
      </w:r>
      <w:r w:rsidRPr="00E50384">
        <w:rPr>
          <w:rFonts w:ascii="Tahoma" w:hAnsi="Tahoma" w:cs="Tahoma"/>
          <w:sz w:val="24"/>
          <w:szCs w:val="24"/>
          <w:lang w:val="es-CO"/>
        </w:rPr>
        <w:t xml:space="preserve"> el problema jurídico</w:t>
      </w:r>
      <w:r w:rsidR="00AF77FC" w:rsidRPr="00E50384">
        <w:rPr>
          <w:rFonts w:ascii="Tahoma" w:hAnsi="Tahoma" w:cs="Tahoma"/>
          <w:sz w:val="24"/>
          <w:szCs w:val="24"/>
          <w:lang w:val="es-CO"/>
        </w:rPr>
        <w:t xml:space="preserve"> se circunscribe a determinar si</w:t>
      </w:r>
      <w:r w:rsidR="00A97A60" w:rsidRPr="00E50384">
        <w:rPr>
          <w:rFonts w:ascii="Tahoma" w:hAnsi="Tahoma" w:cs="Tahoma"/>
          <w:sz w:val="24"/>
          <w:szCs w:val="24"/>
          <w:lang w:val="es-CO"/>
        </w:rPr>
        <w:t xml:space="preserve"> es</w:t>
      </w:r>
      <w:r w:rsidR="00AF77FC" w:rsidRPr="00E50384">
        <w:rPr>
          <w:rFonts w:ascii="Tahoma" w:hAnsi="Tahoma" w:cs="Tahoma"/>
          <w:sz w:val="24"/>
          <w:szCs w:val="24"/>
          <w:lang w:val="es-CO"/>
        </w:rPr>
        <w:t xml:space="preserve"> </w:t>
      </w:r>
      <w:r w:rsidR="00A97A60" w:rsidRPr="00E50384">
        <w:rPr>
          <w:rFonts w:ascii="Tahoma" w:hAnsi="Tahoma" w:cs="Tahoma"/>
          <w:sz w:val="24"/>
          <w:szCs w:val="24"/>
          <w:lang w:val="es-CO"/>
        </w:rPr>
        <w:t>viable convalidar y computar</w:t>
      </w:r>
      <w:r w:rsidR="00AF77FC" w:rsidRPr="00E50384">
        <w:rPr>
          <w:rFonts w:ascii="Tahoma" w:hAnsi="Tahoma" w:cs="Tahoma"/>
          <w:sz w:val="24"/>
          <w:szCs w:val="24"/>
          <w:lang w:val="es-CO"/>
        </w:rPr>
        <w:t xml:space="preserve"> las cotizaciones pensionales que efectuó el actor como beneficiario del régimen subsidiado en pensiones con posterioridad a la fecha en que arribó a la edad de 65 años.</w:t>
      </w:r>
      <w:r w:rsidR="00606F0D" w:rsidRPr="00E50384">
        <w:rPr>
          <w:rFonts w:ascii="Tahoma" w:hAnsi="Tahoma" w:cs="Tahoma"/>
          <w:sz w:val="24"/>
          <w:szCs w:val="24"/>
          <w:lang w:val="es-CO"/>
        </w:rPr>
        <w:t xml:space="preserve"> </w:t>
      </w:r>
    </w:p>
    <w:p w:rsidR="00A97A60" w:rsidRPr="00E50384" w:rsidRDefault="00A97A60" w:rsidP="00AA25C2">
      <w:pPr>
        <w:spacing w:line="288" w:lineRule="auto"/>
        <w:ind w:firstLine="708"/>
        <w:rPr>
          <w:rFonts w:ascii="Tahoma" w:hAnsi="Tahoma" w:cs="Tahoma"/>
          <w:sz w:val="24"/>
          <w:szCs w:val="24"/>
          <w:lang w:val="es-CO"/>
        </w:rPr>
      </w:pPr>
    </w:p>
    <w:p w:rsidR="00E9168D" w:rsidRPr="00E50384" w:rsidRDefault="00E9168D" w:rsidP="00AA25C2">
      <w:pPr>
        <w:spacing w:line="288" w:lineRule="auto"/>
        <w:ind w:firstLine="0"/>
        <w:jc w:val="center"/>
        <w:rPr>
          <w:rFonts w:ascii="Tahoma" w:hAnsi="Tahoma" w:cs="Tahoma"/>
          <w:b/>
          <w:sz w:val="24"/>
          <w:szCs w:val="24"/>
          <w:lang w:val="es-CO"/>
        </w:rPr>
      </w:pPr>
      <w:r w:rsidRPr="00E50384">
        <w:rPr>
          <w:rFonts w:ascii="Tahoma" w:hAnsi="Tahoma" w:cs="Tahoma"/>
          <w:b/>
          <w:sz w:val="24"/>
          <w:szCs w:val="24"/>
          <w:lang w:val="es-CO"/>
        </w:rPr>
        <w:t>I - ANTECEDENTES</w:t>
      </w:r>
    </w:p>
    <w:p w:rsidR="00E9168D" w:rsidRPr="00E50384" w:rsidRDefault="00E9168D" w:rsidP="00AA25C2">
      <w:pPr>
        <w:spacing w:line="288" w:lineRule="auto"/>
        <w:rPr>
          <w:rFonts w:ascii="Tahoma" w:hAnsi="Tahoma" w:cs="Tahoma"/>
          <w:sz w:val="24"/>
          <w:szCs w:val="24"/>
          <w:lang w:val="es-CO"/>
        </w:rPr>
      </w:pPr>
    </w:p>
    <w:p w:rsidR="00A7383E" w:rsidRPr="00E50384" w:rsidRDefault="005C65F8" w:rsidP="00AA25C2">
      <w:pPr>
        <w:spacing w:line="288" w:lineRule="auto"/>
        <w:rPr>
          <w:rFonts w:ascii="Tahoma" w:hAnsi="Tahoma" w:cs="Tahoma"/>
          <w:sz w:val="24"/>
          <w:szCs w:val="24"/>
          <w:lang w:val="es-CO"/>
        </w:rPr>
      </w:pPr>
      <w:r w:rsidRPr="00E50384">
        <w:rPr>
          <w:rFonts w:ascii="Tahoma" w:hAnsi="Tahoma" w:cs="Tahoma"/>
          <w:sz w:val="24"/>
          <w:szCs w:val="24"/>
          <w:lang w:val="es-CO"/>
        </w:rPr>
        <w:t xml:space="preserve">Se asegura en la demanda que el señor </w:t>
      </w:r>
      <w:r w:rsidRPr="00E50384">
        <w:rPr>
          <w:rFonts w:ascii="Tahoma" w:hAnsi="Tahoma" w:cs="Tahoma"/>
          <w:b/>
          <w:sz w:val="24"/>
          <w:szCs w:val="24"/>
          <w:lang w:val="es-CO"/>
        </w:rPr>
        <w:t xml:space="preserve">JOSÉ FERNANDO ECHEVERRI </w:t>
      </w:r>
      <w:proofErr w:type="spellStart"/>
      <w:r w:rsidRPr="00E50384">
        <w:rPr>
          <w:rFonts w:ascii="Tahoma" w:hAnsi="Tahoma" w:cs="Tahoma"/>
          <w:b/>
          <w:sz w:val="24"/>
          <w:szCs w:val="24"/>
          <w:lang w:val="es-CO"/>
        </w:rPr>
        <w:t>ECHEVERRI</w:t>
      </w:r>
      <w:proofErr w:type="spellEnd"/>
      <w:r w:rsidR="00AF77FC" w:rsidRPr="00E50384">
        <w:rPr>
          <w:rFonts w:ascii="Tahoma" w:hAnsi="Tahoma" w:cs="Tahoma"/>
          <w:sz w:val="24"/>
          <w:szCs w:val="24"/>
          <w:lang w:val="es-CO"/>
        </w:rPr>
        <w:t xml:space="preserve">, demandante, </w:t>
      </w:r>
      <w:r w:rsidRPr="00E50384">
        <w:rPr>
          <w:rFonts w:ascii="Tahoma" w:hAnsi="Tahoma" w:cs="Tahoma"/>
          <w:sz w:val="24"/>
          <w:szCs w:val="24"/>
          <w:lang w:val="es-CO"/>
        </w:rPr>
        <w:t>desde hace algún tiempo viene padeciendo severos problemas de salud consistentes en</w:t>
      </w:r>
      <w:r w:rsidR="00E9168D" w:rsidRPr="00E50384">
        <w:rPr>
          <w:rFonts w:ascii="Tahoma" w:hAnsi="Tahoma" w:cs="Tahoma"/>
          <w:sz w:val="24"/>
          <w:szCs w:val="24"/>
          <w:lang w:val="es-CO"/>
        </w:rPr>
        <w:t xml:space="preserve"> tr</w:t>
      </w:r>
      <w:r w:rsidRPr="00E50384">
        <w:rPr>
          <w:rFonts w:ascii="Tahoma" w:hAnsi="Tahoma" w:cs="Tahoma"/>
          <w:sz w:val="24"/>
          <w:szCs w:val="24"/>
          <w:lang w:val="es-CO"/>
        </w:rPr>
        <w:t>aumatismo del nervio</w:t>
      </w:r>
      <w:r w:rsidR="00AF77FC" w:rsidRPr="00E50384">
        <w:rPr>
          <w:rFonts w:ascii="Tahoma" w:hAnsi="Tahoma" w:cs="Tahoma"/>
          <w:sz w:val="24"/>
          <w:szCs w:val="24"/>
          <w:lang w:val="es-CO"/>
        </w:rPr>
        <w:t xml:space="preserve"> cubital a nivel del antebrazo, </w:t>
      </w:r>
      <w:r w:rsidRPr="00E50384">
        <w:rPr>
          <w:rFonts w:ascii="Tahoma" w:hAnsi="Tahoma" w:cs="Tahoma"/>
          <w:sz w:val="24"/>
          <w:szCs w:val="24"/>
          <w:lang w:val="es-CO"/>
        </w:rPr>
        <w:t>traumatismo del nervio mediano a nivel del antebrazo y vértigo.</w:t>
      </w:r>
      <w:r w:rsidR="00AF77FC" w:rsidRPr="00E50384">
        <w:rPr>
          <w:rFonts w:ascii="Tahoma" w:hAnsi="Tahoma" w:cs="Tahoma"/>
          <w:sz w:val="24"/>
          <w:szCs w:val="24"/>
          <w:lang w:val="es-CO"/>
        </w:rPr>
        <w:t xml:space="preserve"> </w:t>
      </w:r>
      <w:r w:rsidRPr="00E50384">
        <w:rPr>
          <w:rFonts w:ascii="Tahoma" w:hAnsi="Tahoma" w:cs="Tahoma"/>
          <w:sz w:val="24"/>
          <w:szCs w:val="24"/>
          <w:lang w:val="es-CO"/>
        </w:rPr>
        <w:t>Indica</w:t>
      </w:r>
      <w:r w:rsidR="00AF77FC" w:rsidRPr="00E50384">
        <w:rPr>
          <w:rFonts w:ascii="Tahoma" w:hAnsi="Tahoma" w:cs="Tahoma"/>
          <w:sz w:val="24"/>
          <w:szCs w:val="24"/>
          <w:lang w:val="es-CO"/>
        </w:rPr>
        <w:t>, igualmente,</w:t>
      </w:r>
      <w:r w:rsidRPr="00E50384">
        <w:rPr>
          <w:rFonts w:ascii="Tahoma" w:hAnsi="Tahoma" w:cs="Tahoma"/>
          <w:sz w:val="24"/>
          <w:szCs w:val="24"/>
          <w:lang w:val="es-CO"/>
        </w:rPr>
        <w:t xml:space="preserve"> que inició proceso de calificación de pérdida de la capacidad laboral ante </w:t>
      </w:r>
      <w:r w:rsidR="00E9168D" w:rsidRPr="00E50384">
        <w:rPr>
          <w:rFonts w:ascii="Tahoma" w:hAnsi="Tahoma" w:cs="Tahoma"/>
          <w:sz w:val="24"/>
          <w:szCs w:val="24"/>
          <w:lang w:val="es-CO"/>
        </w:rPr>
        <w:t>la ADMINISTRADORA COLOMBIANA DE PENSIONES –</w:t>
      </w:r>
      <w:r w:rsidR="00AA25C2">
        <w:rPr>
          <w:rFonts w:ascii="Tahoma" w:hAnsi="Tahoma" w:cs="Tahoma"/>
          <w:sz w:val="24"/>
          <w:szCs w:val="24"/>
          <w:lang w:val="es-CO"/>
        </w:rPr>
        <w:t xml:space="preserve"> </w:t>
      </w:r>
      <w:r w:rsidRPr="00E50384">
        <w:rPr>
          <w:rFonts w:ascii="Tahoma" w:hAnsi="Tahoma" w:cs="Tahoma"/>
          <w:sz w:val="24"/>
          <w:szCs w:val="24"/>
          <w:lang w:val="es-CO"/>
        </w:rPr>
        <w:t>COLPENSIONES y fue calificado el pasado 2 de mayo de 2016 por la Junta Regional de Calificación de Invalidez de Risaralda</w:t>
      </w:r>
      <w:r w:rsidR="00AF77FC" w:rsidRPr="00E50384">
        <w:rPr>
          <w:rFonts w:ascii="Tahoma" w:hAnsi="Tahoma" w:cs="Tahoma"/>
          <w:sz w:val="24"/>
          <w:szCs w:val="24"/>
          <w:lang w:val="es-CO"/>
        </w:rPr>
        <w:t xml:space="preserve">, con una pérdida de </w:t>
      </w:r>
      <w:r w:rsidRPr="00E50384">
        <w:rPr>
          <w:rFonts w:ascii="Tahoma" w:hAnsi="Tahoma" w:cs="Tahoma"/>
          <w:sz w:val="24"/>
          <w:szCs w:val="24"/>
          <w:lang w:val="es-CO"/>
        </w:rPr>
        <w:t xml:space="preserve">capacidad </w:t>
      </w:r>
      <w:r w:rsidR="00AF77FC" w:rsidRPr="00E50384">
        <w:rPr>
          <w:rFonts w:ascii="Tahoma" w:hAnsi="Tahoma" w:cs="Tahoma"/>
          <w:sz w:val="24"/>
          <w:szCs w:val="24"/>
          <w:lang w:val="es-CO"/>
        </w:rPr>
        <w:t>laboral del 50,27%, estructurada</w:t>
      </w:r>
      <w:r w:rsidRPr="00E50384">
        <w:rPr>
          <w:rFonts w:ascii="Tahoma" w:hAnsi="Tahoma" w:cs="Tahoma"/>
          <w:sz w:val="24"/>
          <w:szCs w:val="24"/>
          <w:lang w:val="es-CO"/>
        </w:rPr>
        <w:t xml:space="preserve"> el </w:t>
      </w:r>
      <w:r w:rsidR="00AF77FC" w:rsidRPr="00E50384">
        <w:rPr>
          <w:rFonts w:ascii="Tahoma" w:hAnsi="Tahoma" w:cs="Tahoma"/>
          <w:sz w:val="24"/>
          <w:szCs w:val="24"/>
          <w:u w:val="single"/>
          <w:lang w:val="es-CO"/>
        </w:rPr>
        <w:t>09/12/</w:t>
      </w:r>
      <w:r w:rsidRPr="00E50384">
        <w:rPr>
          <w:rFonts w:ascii="Tahoma" w:hAnsi="Tahoma" w:cs="Tahoma"/>
          <w:sz w:val="24"/>
          <w:szCs w:val="24"/>
          <w:u w:val="single"/>
          <w:lang w:val="es-CO"/>
        </w:rPr>
        <w:t>2015</w:t>
      </w:r>
      <w:r w:rsidRPr="00E50384">
        <w:rPr>
          <w:rFonts w:ascii="Tahoma" w:hAnsi="Tahoma" w:cs="Tahoma"/>
          <w:sz w:val="24"/>
          <w:szCs w:val="24"/>
          <w:lang w:val="es-CO"/>
        </w:rPr>
        <w:t>, por enfermedad común.</w:t>
      </w:r>
    </w:p>
    <w:p w:rsidR="005C65F8" w:rsidRPr="00E50384" w:rsidRDefault="005C65F8" w:rsidP="00AA25C2">
      <w:pPr>
        <w:spacing w:line="288" w:lineRule="auto"/>
        <w:rPr>
          <w:rFonts w:ascii="Tahoma" w:hAnsi="Tahoma" w:cs="Tahoma"/>
          <w:sz w:val="24"/>
          <w:szCs w:val="24"/>
          <w:lang w:val="es-CO"/>
        </w:rPr>
      </w:pPr>
    </w:p>
    <w:p w:rsidR="00A46FA7" w:rsidRPr="00E50384" w:rsidRDefault="00AF77FC" w:rsidP="00AA25C2">
      <w:pPr>
        <w:spacing w:line="288" w:lineRule="auto"/>
        <w:rPr>
          <w:rFonts w:ascii="Tahoma" w:hAnsi="Tahoma" w:cs="Tahoma"/>
          <w:sz w:val="24"/>
          <w:szCs w:val="24"/>
          <w:lang w:val="es-CO"/>
        </w:rPr>
      </w:pPr>
      <w:r w:rsidRPr="00E50384">
        <w:rPr>
          <w:rFonts w:ascii="Tahoma" w:hAnsi="Tahoma" w:cs="Tahoma"/>
          <w:sz w:val="24"/>
          <w:szCs w:val="24"/>
          <w:lang w:val="es-CO"/>
        </w:rPr>
        <w:t>Agrega que con apoyo en</w:t>
      </w:r>
      <w:r w:rsidR="00A46FA7" w:rsidRPr="00E50384">
        <w:rPr>
          <w:rFonts w:ascii="Tahoma" w:hAnsi="Tahoma" w:cs="Tahoma"/>
          <w:sz w:val="24"/>
          <w:szCs w:val="24"/>
          <w:lang w:val="es-CO"/>
        </w:rPr>
        <w:t xml:space="preserve"> ese</w:t>
      </w:r>
      <w:r w:rsidR="005C65F8" w:rsidRPr="00E50384">
        <w:rPr>
          <w:rFonts w:ascii="Tahoma" w:hAnsi="Tahoma" w:cs="Tahoma"/>
          <w:sz w:val="24"/>
          <w:szCs w:val="24"/>
          <w:lang w:val="es-CO"/>
        </w:rPr>
        <w:t xml:space="preserve"> dictamen, solicitó a COLPENSIONES el reconocimiento y pago de la pensión de invalidez, quien se la negó mediante la Resolución No. GNR-297044 del 7 de octubre de 2016</w:t>
      </w:r>
      <w:r w:rsidR="0098642A" w:rsidRPr="00E50384">
        <w:rPr>
          <w:rFonts w:ascii="Tahoma" w:hAnsi="Tahoma" w:cs="Tahoma"/>
          <w:sz w:val="24"/>
          <w:szCs w:val="24"/>
          <w:lang w:val="es-CO"/>
        </w:rPr>
        <w:t>, confirmada en la Resolución VPB 44541 del 13 de diciembre de 2016, bajo el argumento de que solo acreditaba 8 semanas cotizadas en el periodo comprendido entre el 9 de diciembre de 2012 y el mismo día y mes de 2015.</w:t>
      </w:r>
      <w:r w:rsidR="00AC3615" w:rsidRPr="00E50384">
        <w:rPr>
          <w:rFonts w:ascii="Tahoma" w:hAnsi="Tahoma" w:cs="Tahoma"/>
          <w:sz w:val="24"/>
          <w:szCs w:val="24"/>
          <w:lang w:val="es-CO"/>
        </w:rPr>
        <w:t xml:space="preserve"> </w:t>
      </w:r>
      <w:r w:rsidRPr="00E50384">
        <w:rPr>
          <w:rFonts w:ascii="Tahoma" w:hAnsi="Tahoma" w:cs="Tahoma"/>
          <w:sz w:val="24"/>
          <w:szCs w:val="24"/>
          <w:lang w:val="es-CO"/>
        </w:rPr>
        <w:t>Frente a ese argumento nugatorio, señala</w:t>
      </w:r>
      <w:r w:rsidR="0098642A" w:rsidRPr="00E50384">
        <w:rPr>
          <w:rFonts w:ascii="Tahoma" w:hAnsi="Tahoma" w:cs="Tahoma"/>
          <w:sz w:val="24"/>
          <w:szCs w:val="24"/>
          <w:lang w:val="es-CO"/>
        </w:rPr>
        <w:t xml:space="preserve"> que cotizó de forma ininterrumpida hasta el 30 de enero de 2014</w:t>
      </w:r>
      <w:r w:rsidRPr="00E50384">
        <w:rPr>
          <w:rFonts w:ascii="Tahoma" w:hAnsi="Tahoma" w:cs="Tahoma"/>
          <w:sz w:val="24"/>
          <w:szCs w:val="24"/>
          <w:lang w:val="es-CO"/>
        </w:rPr>
        <w:t>,</w:t>
      </w:r>
      <w:r w:rsidR="0098642A" w:rsidRPr="00E50384">
        <w:rPr>
          <w:rFonts w:ascii="Tahoma" w:hAnsi="Tahoma" w:cs="Tahoma"/>
          <w:sz w:val="24"/>
          <w:szCs w:val="24"/>
          <w:lang w:val="es-CO"/>
        </w:rPr>
        <w:t xml:space="preserve"> y que los pagos efectuados entre el 1º de febrero de 2013 y el 30 de enero de 2014, con los que alcanzaría 59,4 semanas cotizadas, no se tuvieron en cuenta para efectos de la contabilización de semanas necesarias para acceder a la pensión de invalidez, bajo el argumento de que fueron </w:t>
      </w:r>
      <w:r w:rsidR="0098642A" w:rsidRPr="00E50384">
        <w:rPr>
          <w:rFonts w:ascii="Tahoma" w:hAnsi="Tahoma" w:cs="Tahoma"/>
          <w:sz w:val="24"/>
          <w:szCs w:val="24"/>
          <w:lang w:val="es-CO"/>
        </w:rPr>
        <w:lastRenderedPageBreak/>
        <w:t>realizados a través del subsidio administrado por el C</w:t>
      </w:r>
      <w:r w:rsidRPr="00E50384">
        <w:rPr>
          <w:rFonts w:ascii="Tahoma" w:hAnsi="Tahoma" w:cs="Tahoma"/>
          <w:sz w:val="24"/>
          <w:szCs w:val="24"/>
          <w:lang w:val="es-CO"/>
        </w:rPr>
        <w:t>onsorcio</w:t>
      </w:r>
      <w:r w:rsidR="0098642A" w:rsidRPr="00E50384">
        <w:rPr>
          <w:rFonts w:ascii="Tahoma" w:hAnsi="Tahoma" w:cs="Tahoma"/>
          <w:sz w:val="24"/>
          <w:szCs w:val="24"/>
          <w:lang w:val="es-CO"/>
        </w:rPr>
        <w:t xml:space="preserve"> COLOMBIA MAYOR con poste</w:t>
      </w:r>
      <w:r w:rsidR="00A46FA7" w:rsidRPr="00E50384">
        <w:rPr>
          <w:rFonts w:ascii="Tahoma" w:hAnsi="Tahoma" w:cs="Tahoma"/>
          <w:sz w:val="24"/>
          <w:szCs w:val="24"/>
          <w:lang w:val="es-CO"/>
        </w:rPr>
        <w:t>rioridad a los 65 años de edad.</w:t>
      </w:r>
    </w:p>
    <w:p w:rsidR="00A46FA7" w:rsidRPr="00E50384" w:rsidRDefault="00A46FA7" w:rsidP="00AA25C2">
      <w:pPr>
        <w:spacing w:line="288" w:lineRule="auto"/>
        <w:rPr>
          <w:rFonts w:ascii="Tahoma" w:hAnsi="Tahoma" w:cs="Tahoma"/>
          <w:sz w:val="24"/>
          <w:szCs w:val="24"/>
          <w:lang w:val="es-CO"/>
        </w:rPr>
      </w:pPr>
    </w:p>
    <w:p w:rsidR="00E9168D" w:rsidRPr="00E50384" w:rsidRDefault="0098642A" w:rsidP="00AA25C2">
      <w:pPr>
        <w:spacing w:line="288" w:lineRule="auto"/>
        <w:rPr>
          <w:rFonts w:ascii="Tahoma" w:hAnsi="Tahoma" w:cs="Tahoma"/>
          <w:sz w:val="24"/>
          <w:szCs w:val="24"/>
          <w:lang w:val="es-CO"/>
        </w:rPr>
      </w:pPr>
      <w:r w:rsidRPr="00E50384">
        <w:rPr>
          <w:rFonts w:ascii="Tahoma" w:hAnsi="Tahoma" w:cs="Tahoma"/>
          <w:sz w:val="24"/>
          <w:szCs w:val="24"/>
          <w:lang w:val="es-CO"/>
        </w:rPr>
        <w:t xml:space="preserve"> </w:t>
      </w:r>
      <w:r w:rsidR="00A46FA7" w:rsidRPr="00E50384">
        <w:rPr>
          <w:rFonts w:ascii="Tahoma" w:hAnsi="Tahoma" w:cs="Tahoma"/>
          <w:sz w:val="24"/>
          <w:szCs w:val="24"/>
          <w:lang w:val="es-CO"/>
        </w:rPr>
        <w:t xml:space="preserve">Con sustento en lo anterior, solicita que se declare que los aportes que realizó entre el 1º de febrero de 2013 y el 30 de enero de 2014, gozan de plena validez y, como consecuencia de esa declaración, </w:t>
      </w:r>
      <w:r w:rsidR="00E9168D" w:rsidRPr="00E50384">
        <w:rPr>
          <w:rFonts w:ascii="Tahoma" w:hAnsi="Tahoma" w:cs="Tahoma"/>
          <w:sz w:val="24"/>
          <w:szCs w:val="24"/>
          <w:lang w:val="es-CO"/>
        </w:rPr>
        <w:t>se condene a COLPENSIONES a reconocer y pagarle pensión de invalidez de origen común y se ordene el pago del retroactivo pensional desde el 9 de diciembre de 2015, fecha de estructuración de la invalidez, hasta el 30 de agosto de 2017, sin perjuicio de las mesadas que se causen con posterioridad.</w:t>
      </w:r>
    </w:p>
    <w:p w:rsidR="00E9168D" w:rsidRPr="00E50384" w:rsidRDefault="00E9168D" w:rsidP="00AA25C2">
      <w:pPr>
        <w:spacing w:line="288" w:lineRule="auto"/>
        <w:rPr>
          <w:rFonts w:ascii="Tahoma" w:hAnsi="Tahoma" w:cs="Tahoma"/>
          <w:sz w:val="24"/>
          <w:szCs w:val="24"/>
          <w:lang w:val="es-CO"/>
        </w:rPr>
      </w:pPr>
    </w:p>
    <w:p w:rsidR="00E9168D" w:rsidRPr="00E50384" w:rsidRDefault="00E9168D" w:rsidP="00AA25C2">
      <w:pPr>
        <w:spacing w:line="288" w:lineRule="auto"/>
        <w:rPr>
          <w:rFonts w:ascii="Tahoma" w:hAnsi="Tahoma" w:cs="Tahoma"/>
          <w:sz w:val="24"/>
          <w:szCs w:val="24"/>
          <w:lang w:val="es-CO"/>
        </w:rPr>
      </w:pPr>
      <w:r w:rsidRPr="00E50384">
        <w:rPr>
          <w:rFonts w:ascii="Tahoma" w:hAnsi="Tahoma" w:cs="Tahoma"/>
          <w:sz w:val="24"/>
          <w:szCs w:val="24"/>
          <w:lang w:val="es-CO"/>
        </w:rPr>
        <w:t>En respuesta a la demanda,</w:t>
      </w:r>
      <w:r w:rsidR="00AF77FC" w:rsidRPr="00E50384">
        <w:rPr>
          <w:rFonts w:ascii="Tahoma" w:hAnsi="Tahoma" w:cs="Tahoma"/>
          <w:sz w:val="24"/>
          <w:szCs w:val="24"/>
          <w:lang w:val="es-CO"/>
        </w:rPr>
        <w:t xml:space="preserve"> la </w:t>
      </w:r>
      <w:r w:rsidR="00AF77FC" w:rsidRPr="00E50384">
        <w:rPr>
          <w:rFonts w:ascii="Tahoma" w:hAnsi="Tahoma" w:cs="Tahoma"/>
          <w:b/>
          <w:sz w:val="24"/>
          <w:szCs w:val="24"/>
          <w:lang w:val="es-CO"/>
        </w:rPr>
        <w:t>ADMINISTRADORA COLOMBIANA DE PENSIONES</w:t>
      </w:r>
      <w:r w:rsidR="00F17733" w:rsidRPr="00E50384">
        <w:rPr>
          <w:rFonts w:ascii="Tahoma" w:hAnsi="Tahoma" w:cs="Tahoma"/>
          <w:b/>
          <w:sz w:val="24"/>
          <w:szCs w:val="24"/>
          <w:lang w:val="es-CO"/>
        </w:rPr>
        <w:t xml:space="preserve"> </w:t>
      </w:r>
      <w:r w:rsidR="00AF77FC" w:rsidRPr="00E50384">
        <w:rPr>
          <w:rFonts w:ascii="Tahoma" w:hAnsi="Tahoma" w:cs="Tahoma"/>
          <w:b/>
          <w:sz w:val="24"/>
          <w:szCs w:val="24"/>
          <w:lang w:val="es-CO"/>
        </w:rPr>
        <w:t>–</w:t>
      </w:r>
      <w:r w:rsidR="00F17733" w:rsidRPr="00E50384">
        <w:rPr>
          <w:rFonts w:ascii="Tahoma" w:hAnsi="Tahoma" w:cs="Tahoma"/>
          <w:b/>
          <w:sz w:val="24"/>
          <w:szCs w:val="24"/>
          <w:lang w:val="es-CO"/>
        </w:rPr>
        <w:t>COLPENSIONES</w:t>
      </w:r>
      <w:r w:rsidR="00AF77FC" w:rsidRPr="00E50384">
        <w:rPr>
          <w:rFonts w:ascii="Tahoma" w:hAnsi="Tahoma" w:cs="Tahoma"/>
          <w:b/>
          <w:sz w:val="24"/>
          <w:szCs w:val="24"/>
          <w:lang w:val="es-CO"/>
        </w:rPr>
        <w:t>-</w:t>
      </w:r>
      <w:r w:rsidR="00F17733" w:rsidRPr="00E50384">
        <w:rPr>
          <w:rFonts w:ascii="Tahoma" w:hAnsi="Tahoma" w:cs="Tahoma"/>
          <w:sz w:val="24"/>
          <w:szCs w:val="24"/>
          <w:lang w:val="es-CO"/>
        </w:rPr>
        <w:t xml:space="preserve"> reconoce que si bien el actor registra en la historia laboral cotizaciones hasta el mes de enero de 2014, en las resoluciones que niegan la prestación por invalidez, se explica que solo se tienen en cuenta las semanas cotizadas hasta enero de 2013, toda vez que a partir de febrero de 2013 y hasta su última cotización, se evidencia la novedad “registra pagos con edad superior a 65 años”, motivo por el cual estas cotizaci</w:t>
      </w:r>
      <w:r w:rsidR="00AF77FC" w:rsidRPr="00E50384">
        <w:rPr>
          <w:rFonts w:ascii="Tahoma" w:hAnsi="Tahoma" w:cs="Tahoma"/>
          <w:sz w:val="24"/>
          <w:szCs w:val="24"/>
          <w:lang w:val="es-CO"/>
        </w:rPr>
        <w:t xml:space="preserve">ones no le son imputables en su historia laboral. En ese orden, se opone la prosperidad de las pretensiones y postula como excepciones las denominadas: </w:t>
      </w:r>
      <w:r w:rsidR="00AF77FC" w:rsidRPr="00E50384">
        <w:rPr>
          <w:rFonts w:ascii="Arial Narrow" w:hAnsi="Arial Narrow" w:cs="Tahoma"/>
          <w:i/>
          <w:sz w:val="24"/>
          <w:szCs w:val="24"/>
          <w:lang w:val="es-CO"/>
        </w:rPr>
        <w:t>prescripción, inexistencia de la obligación, imposibilidad jurídica para reconocer y pagar derechos por fuera del ordenamiento legal y buena fe.</w:t>
      </w:r>
      <w:r w:rsidR="00F17733" w:rsidRPr="00E50384">
        <w:rPr>
          <w:rFonts w:ascii="Tahoma" w:hAnsi="Tahoma" w:cs="Tahoma"/>
          <w:sz w:val="24"/>
          <w:szCs w:val="24"/>
          <w:lang w:val="es-CO"/>
        </w:rPr>
        <w:t xml:space="preserve"> </w:t>
      </w:r>
    </w:p>
    <w:p w:rsidR="00E9168D" w:rsidRPr="00E50384" w:rsidRDefault="00E9168D" w:rsidP="00AA25C2">
      <w:pPr>
        <w:spacing w:line="288" w:lineRule="auto"/>
        <w:rPr>
          <w:rFonts w:ascii="Tahoma" w:hAnsi="Tahoma" w:cs="Tahoma"/>
          <w:sz w:val="24"/>
          <w:szCs w:val="24"/>
          <w:lang w:val="es-CO"/>
        </w:rPr>
      </w:pPr>
    </w:p>
    <w:p w:rsidR="0098642A" w:rsidRPr="00E50384" w:rsidRDefault="00E9168D" w:rsidP="00AA25C2">
      <w:pPr>
        <w:spacing w:line="288" w:lineRule="auto"/>
        <w:ind w:firstLine="0"/>
        <w:jc w:val="center"/>
        <w:rPr>
          <w:rFonts w:ascii="Tahoma" w:hAnsi="Tahoma" w:cs="Tahoma"/>
          <w:b/>
          <w:sz w:val="24"/>
          <w:szCs w:val="24"/>
          <w:lang w:val="es-CO"/>
        </w:rPr>
      </w:pPr>
      <w:r w:rsidRPr="00E50384">
        <w:rPr>
          <w:rFonts w:ascii="Tahoma" w:hAnsi="Tahoma" w:cs="Tahoma"/>
          <w:b/>
          <w:sz w:val="24"/>
          <w:szCs w:val="24"/>
          <w:lang w:val="es-CO"/>
        </w:rPr>
        <w:t>II - SENTENCIA DE PRIMERA INSTANCIA</w:t>
      </w:r>
    </w:p>
    <w:p w:rsidR="00E9168D" w:rsidRPr="00E50384" w:rsidRDefault="00E9168D" w:rsidP="00AA25C2">
      <w:pPr>
        <w:spacing w:line="288" w:lineRule="auto"/>
        <w:ind w:firstLine="0"/>
        <w:jc w:val="center"/>
        <w:rPr>
          <w:rFonts w:ascii="Tahoma" w:hAnsi="Tahoma" w:cs="Tahoma"/>
          <w:b/>
          <w:sz w:val="24"/>
          <w:szCs w:val="24"/>
          <w:lang w:val="es-CO"/>
        </w:rPr>
      </w:pPr>
    </w:p>
    <w:p w:rsidR="00406E76" w:rsidRPr="00E50384" w:rsidRDefault="00902D5F" w:rsidP="00AA25C2">
      <w:pPr>
        <w:spacing w:line="288" w:lineRule="auto"/>
        <w:ind w:firstLine="708"/>
        <w:rPr>
          <w:rFonts w:ascii="Tahoma" w:hAnsi="Tahoma" w:cs="Tahoma"/>
          <w:sz w:val="24"/>
          <w:szCs w:val="24"/>
          <w:lang w:val="es-CO"/>
        </w:rPr>
      </w:pPr>
      <w:r w:rsidRPr="00E50384">
        <w:rPr>
          <w:rFonts w:ascii="Tahoma" w:hAnsi="Tahoma" w:cs="Tahoma"/>
          <w:sz w:val="24"/>
          <w:szCs w:val="24"/>
          <w:lang w:val="es-CO"/>
        </w:rPr>
        <w:t>La jueza de primera</w:t>
      </w:r>
      <w:r w:rsidR="003E439C" w:rsidRPr="00E50384">
        <w:rPr>
          <w:rFonts w:ascii="Tahoma" w:hAnsi="Tahoma" w:cs="Tahoma"/>
          <w:sz w:val="24"/>
          <w:szCs w:val="24"/>
          <w:lang w:val="es-CO"/>
        </w:rPr>
        <w:t xml:space="preserve"> instancia </w:t>
      </w:r>
      <w:r w:rsidR="000D342C" w:rsidRPr="00E50384">
        <w:rPr>
          <w:rFonts w:ascii="Tahoma" w:hAnsi="Tahoma" w:cs="Tahoma"/>
          <w:sz w:val="24"/>
          <w:szCs w:val="24"/>
          <w:lang w:val="es-CO"/>
        </w:rPr>
        <w:t>absolvió de todas las pretensiones de la demanda a COLPENSIONES y c</w:t>
      </w:r>
      <w:r w:rsidRPr="00E50384">
        <w:rPr>
          <w:rFonts w:ascii="Tahoma" w:hAnsi="Tahoma" w:cs="Tahoma"/>
          <w:sz w:val="24"/>
          <w:szCs w:val="24"/>
          <w:lang w:val="es-CO"/>
        </w:rPr>
        <w:t>ondenó en costas procesales al</w:t>
      </w:r>
      <w:r w:rsidR="000D342C" w:rsidRPr="00E50384">
        <w:rPr>
          <w:rFonts w:ascii="Tahoma" w:hAnsi="Tahoma" w:cs="Tahoma"/>
          <w:sz w:val="24"/>
          <w:szCs w:val="24"/>
          <w:lang w:val="es-CO"/>
        </w:rPr>
        <w:t xml:space="preserve"> demandante. Para arribar a tal decisión, señaló que el actor no reúne el requisito de</w:t>
      </w:r>
      <w:r w:rsidR="00653439" w:rsidRPr="00E50384">
        <w:rPr>
          <w:rFonts w:ascii="Tahoma" w:hAnsi="Tahoma" w:cs="Tahoma"/>
          <w:sz w:val="24"/>
          <w:szCs w:val="24"/>
          <w:lang w:val="es-CO"/>
        </w:rPr>
        <w:t xml:space="preserve"> cincuenta</w:t>
      </w:r>
      <w:r w:rsidR="000D342C" w:rsidRPr="00E50384">
        <w:rPr>
          <w:rFonts w:ascii="Tahoma" w:hAnsi="Tahoma" w:cs="Tahoma"/>
          <w:sz w:val="24"/>
          <w:szCs w:val="24"/>
          <w:lang w:val="es-CO"/>
        </w:rPr>
        <w:t xml:space="preserve"> </w:t>
      </w:r>
      <w:r w:rsidR="00653439" w:rsidRPr="00E50384">
        <w:rPr>
          <w:rFonts w:ascii="Tahoma" w:hAnsi="Tahoma" w:cs="Tahoma"/>
          <w:sz w:val="24"/>
          <w:szCs w:val="24"/>
          <w:lang w:val="es-CO"/>
        </w:rPr>
        <w:t>(</w:t>
      </w:r>
      <w:r w:rsidR="000D342C" w:rsidRPr="00E50384">
        <w:rPr>
          <w:rFonts w:ascii="Tahoma" w:hAnsi="Tahoma" w:cs="Tahoma"/>
          <w:sz w:val="24"/>
          <w:szCs w:val="24"/>
          <w:lang w:val="es-CO"/>
        </w:rPr>
        <w:t>50</w:t>
      </w:r>
      <w:r w:rsidR="00653439" w:rsidRPr="00E50384">
        <w:rPr>
          <w:rFonts w:ascii="Tahoma" w:hAnsi="Tahoma" w:cs="Tahoma"/>
          <w:sz w:val="24"/>
          <w:szCs w:val="24"/>
          <w:lang w:val="es-CO"/>
        </w:rPr>
        <w:t>)</w:t>
      </w:r>
      <w:r w:rsidR="000D342C" w:rsidRPr="00E50384">
        <w:rPr>
          <w:rFonts w:ascii="Tahoma" w:hAnsi="Tahoma" w:cs="Tahoma"/>
          <w:sz w:val="24"/>
          <w:szCs w:val="24"/>
          <w:lang w:val="es-CO"/>
        </w:rPr>
        <w:t xml:space="preserve"> semanas cotizadas dentro de los tres (3) años anteriores a la fecha de estructuración de su estado invalidez, en razón de cual no </w:t>
      </w:r>
      <w:r w:rsidR="00406E76" w:rsidRPr="00E50384">
        <w:rPr>
          <w:rFonts w:ascii="Tahoma" w:hAnsi="Tahoma" w:cs="Tahoma"/>
          <w:sz w:val="24"/>
          <w:szCs w:val="24"/>
          <w:lang w:val="es-CO"/>
        </w:rPr>
        <w:t>tiene derecho al reconocimiento y pago de la pensión</w:t>
      </w:r>
      <w:r w:rsidRPr="00E50384">
        <w:rPr>
          <w:rFonts w:ascii="Tahoma" w:hAnsi="Tahoma" w:cs="Tahoma"/>
          <w:sz w:val="24"/>
          <w:szCs w:val="24"/>
          <w:lang w:val="es-CO"/>
        </w:rPr>
        <w:t xml:space="preserve"> que le reclama a la entidad demandada</w:t>
      </w:r>
      <w:r w:rsidR="00406E76" w:rsidRPr="00E50384">
        <w:rPr>
          <w:rFonts w:ascii="Tahoma" w:hAnsi="Tahoma" w:cs="Tahoma"/>
          <w:sz w:val="24"/>
          <w:szCs w:val="24"/>
          <w:lang w:val="es-CO"/>
        </w:rPr>
        <w:t>.</w:t>
      </w:r>
    </w:p>
    <w:p w:rsidR="00AC3615" w:rsidRPr="00E50384" w:rsidRDefault="00AC3615" w:rsidP="00AA25C2">
      <w:pPr>
        <w:spacing w:line="288" w:lineRule="auto"/>
        <w:ind w:firstLine="708"/>
        <w:rPr>
          <w:rFonts w:ascii="Tahoma" w:hAnsi="Tahoma" w:cs="Tahoma"/>
          <w:sz w:val="24"/>
          <w:szCs w:val="24"/>
          <w:lang w:val="es-CO"/>
        </w:rPr>
      </w:pPr>
    </w:p>
    <w:p w:rsidR="00406E76" w:rsidRPr="00E50384" w:rsidRDefault="00406E76" w:rsidP="00AA25C2">
      <w:pPr>
        <w:spacing w:line="288" w:lineRule="auto"/>
        <w:ind w:firstLine="708"/>
        <w:rPr>
          <w:rFonts w:ascii="Tahoma" w:hAnsi="Tahoma" w:cs="Tahoma"/>
          <w:sz w:val="24"/>
          <w:szCs w:val="24"/>
          <w:lang w:val="es-CO"/>
        </w:rPr>
      </w:pPr>
      <w:r w:rsidRPr="00E50384">
        <w:rPr>
          <w:rFonts w:ascii="Tahoma" w:hAnsi="Tahoma" w:cs="Tahoma"/>
          <w:sz w:val="24"/>
          <w:szCs w:val="24"/>
          <w:lang w:val="es-CO"/>
        </w:rPr>
        <w:t>De igual forma señaló que no era viable sumar a las semanas cotizadas por el actor los aportes que registra entre febrero de 2013 y el 30 de enero de 2014, por cuanto llegó a la edad de 65 años el 17 de enero de 2013</w:t>
      </w:r>
      <w:r w:rsidR="00155C36" w:rsidRPr="00E50384">
        <w:rPr>
          <w:rFonts w:ascii="Tahoma" w:hAnsi="Tahoma" w:cs="Tahoma"/>
          <w:sz w:val="24"/>
          <w:szCs w:val="24"/>
          <w:lang w:val="es-CO"/>
        </w:rPr>
        <w:t xml:space="preserve"> y desde ese momento quedó excluido del régimen subsidiado en pensiones en virtud de lo dispuesto en los artículos 24 y 27 del Decreto 3771 de 2007.</w:t>
      </w:r>
      <w:r w:rsidRPr="00E50384">
        <w:rPr>
          <w:rFonts w:ascii="Tahoma" w:hAnsi="Tahoma" w:cs="Tahoma"/>
          <w:sz w:val="24"/>
          <w:szCs w:val="24"/>
          <w:lang w:val="es-CO"/>
        </w:rPr>
        <w:t xml:space="preserve"> </w:t>
      </w:r>
    </w:p>
    <w:p w:rsidR="00A97A60" w:rsidRPr="00E50384" w:rsidRDefault="00A97A60" w:rsidP="00AA25C2">
      <w:pPr>
        <w:spacing w:line="288" w:lineRule="auto"/>
        <w:ind w:firstLine="708"/>
        <w:rPr>
          <w:rFonts w:ascii="Tahoma" w:hAnsi="Tahoma" w:cs="Tahoma"/>
          <w:sz w:val="24"/>
          <w:szCs w:val="24"/>
          <w:lang w:val="es-CO"/>
        </w:rPr>
      </w:pPr>
    </w:p>
    <w:p w:rsidR="00E9168D" w:rsidRPr="00E50384" w:rsidRDefault="00E9168D" w:rsidP="00AA25C2">
      <w:pPr>
        <w:spacing w:line="288" w:lineRule="auto"/>
        <w:ind w:firstLine="0"/>
        <w:jc w:val="center"/>
        <w:rPr>
          <w:rFonts w:ascii="Tahoma" w:hAnsi="Tahoma" w:cs="Tahoma"/>
          <w:b/>
          <w:sz w:val="24"/>
          <w:szCs w:val="24"/>
          <w:lang w:val="es-CO"/>
        </w:rPr>
      </w:pPr>
      <w:r w:rsidRPr="00E50384">
        <w:rPr>
          <w:rFonts w:ascii="Tahoma" w:hAnsi="Tahoma" w:cs="Tahoma"/>
          <w:b/>
          <w:sz w:val="24"/>
          <w:szCs w:val="24"/>
          <w:lang w:val="es-CO"/>
        </w:rPr>
        <w:t>III – APELACIÓN</w:t>
      </w:r>
    </w:p>
    <w:p w:rsidR="00E9168D" w:rsidRPr="00E50384" w:rsidRDefault="00E9168D" w:rsidP="00AA25C2">
      <w:pPr>
        <w:spacing w:line="288" w:lineRule="auto"/>
        <w:ind w:firstLine="0"/>
        <w:jc w:val="center"/>
        <w:rPr>
          <w:rFonts w:ascii="Tahoma" w:hAnsi="Tahoma" w:cs="Tahoma"/>
          <w:b/>
          <w:sz w:val="24"/>
          <w:szCs w:val="24"/>
          <w:lang w:val="es-CO"/>
        </w:rPr>
      </w:pPr>
    </w:p>
    <w:p w:rsidR="008D179C" w:rsidRPr="00E50384" w:rsidRDefault="00902D5F" w:rsidP="00AA25C2">
      <w:pPr>
        <w:spacing w:line="288" w:lineRule="auto"/>
        <w:ind w:firstLine="0"/>
        <w:rPr>
          <w:rFonts w:ascii="Tahoma" w:hAnsi="Tahoma" w:cs="Tahoma"/>
          <w:sz w:val="24"/>
          <w:szCs w:val="24"/>
          <w:lang w:val="es-CO"/>
        </w:rPr>
      </w:pPr>
      <w:r w:rsidRPr="00E50384">
        <w:rPr>
          <w:rFonts w:ascii="Tahoma" w:hAnsi="Tahoma" w:cs="Tahoma"/>
          <w:sz w:val="24"/>
          <w:szCs w:val="24"/>
          <w:lang w:val="es-CO"/>
        </w:rPr>
        <w:tab/>
        <w:t>El apoderado judicial del demandante interpuso recurso de apelación con</w:t>
      </w:r>
      <w:r w:rsidR="00D11175" w:rsidRPr="00E50384">
        <w:rPr>
          <w:rFonts w:ascii="Tahoma" w:hAnsi="Tahoma" w:cs="Tahoma"/>
          <w:sz w:val="24"/>
          <w:szCs w:val="24"/>
          <w:lang w:val="es-CO"/>
        </w:rPr>
        <w:t>tra la anterior decisión, con la finalidad de</w:t>
      </w:r>
      <w:r w:rsidRPr="00E50384">
        <w:rPr>
          <w:rFonts w:ascii="Tahoma" w:hAnsi="Tahoma" w:cs="Tahoma"/>
          <w:sz w:val="24"/>
          <w:szCs w:val="24"/>
          <w:lang w:val="es-CO"/>
        </w:rPr>
        <w:t xml:space="preserve"> que sea revocada en su integridad y en su defecto se acceda al pedido de la demanda, por cuanto los pago</w:t>
      </w:r>
      <w:r w:rsidR="00D11175" w:rsidRPr="00E50384">
        <w:rPr>
          <w:rFonts w:ascii="Tahoma" w:hAnsi="Tahoma" w:cs="Tahoma"/>
          <w:sz w:val="24"/>
          <w:szCs w:val="24"/>
          <w:lang w:val="es-CO"/>
        </w:rPr>
        <w:t>s que su prohijado</w:t>
      </w:r>
      <w:r w:rsidRPr="00E50384">
        <w:rPr>
          <w:rFonts w:ascii="Tahoma" w:hAnsi="Tahoma" w:cs="Tahoma"/>
          <w:sz w:val="24"/>
          <w:szCs w:val="24"/>
          <w:lang w:val="es-CO"/>
        </w:rPr>
        <w:t xml:space="preserve"> </w:t>
      </w:r>
      <w:r w:rsidR="00D11175" w:rsidRPr="00E50384">
        <w:rPr>
          <w:rFonts w:ascii="Tahoma" w:hAnsi="Tahoma" w:cs="Tahoma"/>
          <w:sz w:val="24"/>
          <w:szCs w:val="24"/>
          <w:lang w:val="es-CO"/>
        </w:rPr>
        <w:t>efectuó con posterioridad al cumplimiento</w:t>
      </w:r>
      <w:r w:rsidRPr="00E50384">
        <w:rPr>
          <w:rFonts w:ascii="Tahoma" w:hAnsi="Tahoma" w:cs="Tahoma"/>
          <w:sz w:val="24"/>
          <w:szCs w:val="24"/>
          <w:lang w:val="es-CO"/>
        </w:rPr>
        <w:t xml:space="preserve"> de 65 años </w:t>
      </w:r>
      <w:r w:rsidR="00D11175" w:rsidRPr="00E50384">
        <w:rPr>
          <w:rFonts w:ascii="Tahoma" w:hAnsi="Tahoma" w:cs="Tahoma"/>
          <w:sz w:val="24"/>
          <w:szCs w:val="24"/>
          <w:lang w:val="es-CO"/>
        </w:rPr>
        <w:t>de edad,</w:t>
      </w:r>
      <w:r w:rsidR="00653439" w:rsidRPr="00E50384">
        <w:rPr>
          <w:rFonts w:ascii="Tahoma" w:hAnsi="Tahoma" w:cs="Tahoma"/>
          <w:sz w:val="24"/>
          <w:szCs w:val="24"/>
          <w:lang w:val="es-CO"/>
        </w:rPr>
        <w:t xml:space="preserve"> con los cuales completa la densidad mínima de cotizaciones para acceder a la pensión de invalidez,</w:t>
      </w:r>
      <w:r w:rsidR="00D11175" w:rsidRPr="00E50384">
        <w:rPr>
          <w:rFonts w:ascii="Tahoma" w:hAnsi="Tahoma" w:cs="Tahoma"/>
          <w:sz w:val="24"/>
          <w:szCs w:val="24"/>
          <w:lang w:val="es-CO"/>
        </w:rPr>
        <w:t xml:space="preserve"> se hicieron a </w:t>
      </w:r>
      <w:r w:rsidR="00D11175" w:rsidRPr="00E50384">
        <w:rPr>
          <w:rFonts w:ascii="Tahoma" w:hAnsi="Tahoma" w:cs="Tahoma"/>
          <w:sz w:val="24"/>
          <w:szCs w:val="24"/>
          <w:lang w:val="es-CO"/>
        </w:rPr>
        <w:lastRenderedPageBreak/>
        <w:t>través del talonario dispuesto por la propia COLPENSIONES para tal efecto,</w:t>
      </w:r>
      <w:r w:rsidR="0003433E" w:rsidRPr="00E50384">
        <w:rPr>
          <w:rFonts w:ascii="Tahoma" w:hAnsi="Tahoma" w:cs="Tahoma"/>
          <w:sz w:val="24"/>
          <w:szCs w:val="24"/>
          <w:lang w:val="es-CO"/>
        </w:rPr>
        <w:t xml:space="preserve"> por lo que se pregunta</w:t>
      </w:r>
      <w:r w:rsidR="00653439" w:rsidRPr="00E50384">
        <w:rPr>
          <w:rFonts w:ascii="Tahoma" w:hAnsi="Tahoma" w:cs="Tahoma"/>
          <w:sz w:val="24"/>
          <w:szCs w:val="24"/>
          <w:lang w:val="es-CO"/>
        </w:rPr>
        <w:t>:</w:t>
      </w:r>
      <w:r w:rsidR="008D179C" w:rsidRPr="00E50384">
        <w:rPr>
          <w:rFonts w:ascii="Tahoma" w:hAnsi="Tahoma" w:cs="Tahoma"/>
          <w:sz w:val="24"/>
          <w:szCs w:val="24"/>
          <w:lang w:val="es-CO"/>
        </w:rPr>
        <w:t xml:space="preserve"> </w:t>
      </w:r>
      <w:r w:rsidR="0003433E" w:rsidRPr="00E50384">
        <w:rPr>
          <w:rFonts w:ascii="Tahoma" w:hAnsi="Tahoma" w:cs="Tahoma"/>
          <w:sz w:val="24"/>
          <w:szCs w:val="24"/>
          <w:lang w:val="es-CO"/>
        </w:rPr>
        <w:t>¿</w:t>
      </w:r>
      <w:r w:rsidR="008D179C" w:rsidRPr="00E50384">
        <w:rPr>
          <w:rFonts w:ascii="Tahoma" w:hAnsi="Tahoma" w:cs="Tahoma"/>
          <w:sz w:val="24"/>
          <w:szCs w:val="24"/>
          <w:lang w:val="es-CO"/>
        </w:rPr>
        <w:t>por qué la entidad</w:t>
      </w:r>
      <w:r w:rsidR="0003433E" w:rsidRPr="00E50384">
        <w:rPr>
          <w:rFonts w:ascii="Tahoma" w:hAnsi="Tahoma" w:cs="Tahoma"/>
          <w:sz w:val="24"/>
          <w:szCs w:val="24"/>
          <w:lang w:val="es-CO"/>
        </w:rPr>
        <w:t xml:space="preserve"> demandada</w:t>
      </w:r>
      <w:r w:rsidR="008D179C" w:rsidRPr="00E50384">
        <w:rPr>
          <w:rFonts w:ascii="Tahoma" w:hAnsi="Tahoma" w:cs="Tahoma"/>
          <w:sz w:val="24"/>
          <w:szCs w:val="24"/>
          <w:lang w:val="es-CO"/>
        </w:rPr>
        <w:t xml:space="preserve"> expidió recibos de pago de aportes </w:t>
      </w:r>
      <w:r w:rsidR="0003433E" w:rsidRPr="00E50384">
        <w:rPr>
          <w:rFonts w:ascii="Tahoma" w:hAnsi="Tahoma" w:cs="Tahoma"/>
          <w:sz w:val="24"/>
          <w:szCs w:val="24"/>
          <w:lang w:val="es-CO"/>
        </w:rPr>
        <w:t xml:space="preserve">con subsidio </w:t>
      </w:r>
      <w:r w:rsidR="008D179C" w:rsidRPr="00E50384">
        <w:rPr>
          <w:rFonts w:ascii="Tahoma" w:hAnsi="Tahoma" w:cs="Tahoma"/>
          <w:sz w:val="24"/>
          <w:szCs w:val="24"/>
          <w:lang w:val="es-CO"/>
        </w:rPr>
        <w:t>con fecha posterior a</w:t>
      </w:r>
      <w:r w:rsidR="0003433E" w:rsidRPr="00E50384">
        <w:rPr>
          <w:rFonts w:ascii="Tahoma" w:hAnsi="Tahoma" w:cs="Tahoma"/>
          <w:sz w:val="24"/>
          <w:szCs w:val="24"/>
          <w:lang w:val="es-CO"/>
        </w:rPr>
        <w:t xml:space="preserve"> la del cumplimiento de la edad de 65 años por el actor? </w:t>
      </w:r>
      <w:r w:rsidR="00653439" w:rsidRPr="00E50384">
        <w:rPr>
          <w:rFonts w:ascii="Tahoma" w:hAnsi="Tahoma" w:cs="Tahoma"/>
          <w:sz w:val="24"/>
          <w:szCs w:val="24"/>
          <w:lang w:val="es-CO"/>
        </w:rPr>
        <w:t>¿Por</w:t>
      </w:r>
      <w:r w:rsidR="0003433E" w:rsidRPr="00E50384">
        <w:rPr>
          <w:rFonts w:ascii="Tahoma" w:hAnsi="Tahoma" w:cs="Tahoma"/>
          <w:sz w:val="24"/>
          <w:szCs w:val="24"/>
          <w:lang w:val="es-CO"/>
        </w:rPr>
        <w:t xml:space="preserve"> qué no le reportaron los comprobantes de pago justo hasta esa edad? y concluye que la confianza legítima</w:t>
      </w:r>
      <w:r w:rsidR="00653439" w:rsidRPr="00E50384">
        <w:rPr>
          <w:rFonts w:ascii="Tahoma" w:hAnsi="Tahoma" w:cs="Tahoma"/>
          <w:sz w:val="24"/>
          <w:szCs w:val="24"/>
          <w:lang w:val="es-CO"/>
        </w:rPr>
        <w:t xml:space="preserve"> de su cliente</w:t>
      </w:r>
      <w:r w:rsidR="0003433E" w:rsidRPr="00E50384">
        <w:rPr>
          <w:rFonts w:ascii="Tahoma" w:hAnsi="Tahoma" w:cs="Tahoma"/>
          <w:sz w:val="24"/>
          <w:szCs w:val="24"/>
          <w:lang w:val="es-CO"/>
        </w:rPr>
        <w:t xml:space="preserve"> fue defraudada y la entidad incumplió con la obligaci</w:t>
      </w:r>
      <w:r w:rsidR="00653439" w:rsidRPr="00E50384">
        <w:rPr>
          <w:rFonts w:ascii="Tahoma" w:hAnsi="Tahoma" w:cs="Tahoma"/>
          <w:sz w:val="24"/>
          <w:szCs w:val="24"/>
          <w:lang w:val="es-CO"/>
        </w:rPr>
        <w:t>ón legal de informarle la expiración del beneficio, en razón de lo cual esta no</w:t>
      </w:r>
      <w:r w:rsidR="0003433E" w:rsidRPr="00E50384">
        <w:rPr>
          <w:rFonts w:ascii="Tahoma" w:hAnsi="Tahoma" w:cs="Tahoma"/>
          <w:sz w:val="24"/>
          <w:szCs w:val="24"/>
          <w:lang w:val="es-CO"/>
        </w:rPr>
        <w:t xml:space="preserve"> puede escudarse en su propia culpa para desconocer los pagos oportunos que hizo aquel bajo el c</w:t>
      </w:r>
      <w:r w:rsidR="00653439" w:rsidRPr="00E50384">
        <w:rPr>
          <w:rFonts w:ascii="Tahoma" w:hAnsi="Tahoma" w:cs="Tahoma"/>
          <w:sz w:val="24"/>
          <w:szCs w:val="24"/>
          <w:lang w:val="es-CO"/>
        </w:rPr>
        <w:t>onvencimiento de la vigencia de tal</w:t>
      </w:r>
      <w:r w:rsidR="0003433E" w:rsidRPr="00E50384">
        <w:rPr>
          <w:rFonts w:ascii="Tahoma" w:hAnsi="Tahoma" w:cs="Tahoma"/>
          <w:sz w:val="24"/>
          <w:szCs w:val="24"/>
          <w:lang w:val="es-CO"/>
        </w:rPr>
        <w:t xml:space="preserve"> beneficio.  </w:t>
      </w:r>
    </w:p>
    <w:p w:rsidR="00167AD4" w:rsidRPr="00E50384" w:rsidRDefault="00167AD4" w:rsidP="00AA25C2">
      <w:pPr>
        <w:spacing w:line="288" w:lineRule="auto"/>
        <w:ind w:firstLine="0"/>
        <w:rPr>
          <w:rFonts w:ascii="Tahoma" w:hAnsi="Tahoma" w:cs="Tahoma"/>
          <w:b/>
          <w:sz w:val="24"/>
          <w:szCs w:val="24"/>
          <w:lang w:val="es-CO"/>
        </w:rPr>
      </w:pPr>
    </w:p>
    <w:p w:rsidR="00E9168D" w:rsidRPr="00E50384" w:rsidRDefault="00E9168D" w:rsidP="00AA25C2">
      <w:pPr>
        <w:spacing w:line="288" w:lineRule="auto"/>
        <w:ind w:firstLine="0"/>
        <w:jc w:val="center"/>
        <w:rPr>
          <w:rFonts w:ascii="Tahoma" w:hAnsi="Tahoma" w:cs="Tahoma"/>
          <w:b/>
          <w:sz w:val="24"/>
          <w:szCs w:val="24"/>
          <w:lang w:val="es-CO"/>
        </w:rPr>
      </w:pPr>
      <w:r w:rsidRPr="00E50384">
        <w:rPr>
          <w:rFonts w:ascii="Tahoma" w:hAnsi="Tahoma" w:cs="Tahoma"/>
          <w:b/>
          <w:sz w:val="24"/>
          <w:szCs w:val="24"/>
          <w:lang w:val="es-CO"/>
        </w:rPr>
        <w:t xml:space="preserve">IV </w:t>
      </w:r>
      <w:r w:rsidR="008976C5" w:rsidRPr="00E50384">
        <w:rPr>
          <w:rFonts w:ascii="Tahoma" w:hAnsi="Tahoma" w:cs="Tahoma"/>
          <w:b/>
          <w:sz w:val="24"/>
          <w:szCs w:val="24"/>
          <w:lang w:val="es-CO"/>
        </w:rPr>
        <w:t>–</w:t>
      </w:r>
      <w:r w:rsidRPr="00E50384">
        <w:rPr>
          <w:rFonts w:ascii="Tahoma" w:hAnsi="Tahoma" w:cs="Tahoma"/>
          <w:b/>
          <w:sz w:val="24"/>
          <w:szCs w:val="24"/>
          <w:lang w:val="es-CO"/>
        </w:rPr>
        <w:t xml:space="preserve"> CONSIDERACIONES</w:t>
      </w:r>
    </w:p>
    <w:p w:rsidR="008976C5" w:rsidRPr="00E50384" w:rsidRDefault="008976C5" w:rsidP="00AA25C2">
      <w:pPr>
        <w:spacing w:line="288" w:lineRule="auto"/>
        <w:ind w:firstLine="0"/>
        <w:jc w:val="center"/>
        <w:rPr>
          <w:rFonts w:ascii="Tahoma" w:hAnsi="Tahoma" w:cs="Tahoma"/>
          <w:b/>
          <w:sz w:val="24"/>
          <w:szCs w:val="24"/>
          <w:lang w:val="es-CO"/>
        </w:rPr>
      </w:pPr>
    </w:p>
    <w:p w:rsidR="00653439" w:rsidRPr="00E50384" w:rsidRDefault="00653439" w:rsidP="00AA25C2">
      <w:pPr>
        <w:spacing w:line="288" w:lineRule="auto"/>
        <w:ind w:firstLine="0"/>
        <w:jc w:val="center"/>
        <w:rPr>
          <w:rFonts w:ascii="Tahoma" w:hAnsi="Tahoma" w:cs="Tahoma"/>
          <w:b/>
          <w:sz w:val="24"/>
          <w:szCs w:val="24"/>
          <w:lang w:val="es-CO"/>
        </w:rPr>
      </w:pPr>
      <w:r w:rsidRPr="00E50384">
        <w:rPr>
          <w:rFonts w:ascii="Tahoma" w:hAnsi="Tahoma" w:cs="Tahoma"/>
          <w:b/>
          <w:sz w:val="24"/>
          <w:szCs w:val="24"/>
          <w:lang w:val="es-CO"/>
        </w:rPr>
        <w:t xml:space="preserve">4.1. </w:t>
      </w:r>
      <w:r w:rsidR="007E7422" w:rsidRPr="00E50384">
        <w:rPr>
          <w:rFonts w:ascii="Tahoma" w:hAnsi="Tahoma" w:cs="Tahoma"/>
          <w:b/>
          <w:sz w:val="24"/>
          <w:szCs w:val="24"/>
          <w:lang w:val="es-CO"/>
        </w:rPr>
        <w:t>RÉGIMEN SUBSIDIADO EN PENSIONES</w:t>
      </w:r>
    </w:p>
    <w:p w:rsidR="00653439" w:rsidRPr="00E50384" w:rsidRDefault="00653439" w:rsidP="00AA25C2">
      <w:pPr>
        <w:spacing w:line="288" w:lineRule="auto"/>
        <w:ind w:firstLine="0"/>
        <w:jc w:val="center"/>
        <w:rPr>
          <w:rFonts w:ascii="Tahoma" w:hAnsi="Tahoma" w:cs="Tahoma"/>
          <w:b/>
          <w:sz w:val="24"/>
          <w:szCs w:val="24"/>
          <w:lang w:val="es-CO"/>
        </w:rPr>
      </w:pPr>
    </w:p>
    <w:p w:rsidR="008976C5" w:rsidRPr="00E50384" w:rsidRDefault="007E7422" w:rsidP="00AA25C2">
      <w:pPr>
        <w:spacing w:line="288" w:lineRule="auto"/>
        <w:rPr>
          <w:rFonts w:ascii="Arial Narrow" w:hAnsi="Arial Narrow" w:cs="Tahoma"/>
          <w:i/>
          <w:color w:val="000000"/>
          <w:sz w:val="24"/>
          <w:szCs w:val="24"/>
        </w:rPr>
      </w:pPr>
      <w:r w:rsidRPr="00E50384">
        <w:rPr>
          <w:rFonts w:ascii="Tahoma" w:hAnsi="Tahoma" w:cs="Tahoma"/>
          <w:sz w:val="24"/>
          <w:szCs w:val="24"/>
        </w:rPr>
        <w:t>En virtud de la</w:t>
      </w:r>
      <w:r w:rsidR="008976C5" w:rsidRPr="00E50384">
        <w:rPr>
          <w:rFonts w:ascii="Tahoma" w:hAnsi="Tahoma" w:cs="Tahoma"/>
          <w:sz w:val="24"/>
          <w:szCs w:val="24"/>
        </w:rPr>
        <w:t xml:space="preserve"> concepción solidaria del Sistema de Seguridad Social en Pensiones</w:t>
      </w:r>
      <w:r w:rsidRPr="00E50384">
        <w:rPr>
          <w:rFonts w:ascii="Tahoma" w:hAnsi="Tahoma" w:cs="Tahoma"/>
          <w:sz w:val="24"/>
          <w:szCs w:val="24"/>
        </w:rPr>
        <w:t>, en la legislación actual se articulan</w:t>
      </w:r>
      <w:r w:rsidR="00435242" w:rsidRPr="00E50384">
        <w:rPr>
          <w:rFonts w:ascii="Tahoma" w:hAnsi="Tahoma" w:cs="Tahoma"/>
          <w:sz w:val="24"/>
          <w:szCs w:val="24"/>
        </w:rPr>
        <w:t xml:space="preserve"> y desarrollan</w:t>
      </w:r>
      <w:r w:rsidRPr="00E50384">
        <w:rPr>
          <w:rFonts w:ascii="Tahoma" w:hAnsi="Tahoma" w:cs="Tahoma"/>
          <w:sz w:val="24"/>
          <w:szCs w:val="24"/>
        </w:rPr>
        <w:t>,</w:t>
      </w:r>
      <w:r w:rsidR="008976C5" w:rsidRPr="00E50384">
        <w:rPr>
          <w:rFonts w:ascii="Tahoma" w:hAnsi="Tahoma" w:cs="Tahoma"/>
          <w:sz w:val="24"/>
          <w:szCs w:val="24"/>
        </w:rPr>
        <w:t xml:space="preserve"> </w:t>
      </w:r>
      <w:r w:rsidRPr="00E50384">
        <w:rPr>
          <w:rFonts w:ascii="Tahoma" w:hAnsi="Tahoma" w:cs="Tahoma"/>
          <w:sz w:val="24"/>
          <w:szCs w:val="24"/>
        </w:rPr>
        <w:t>entre otros componentes, el</w:t>
      </w:r>
      <w:r w:rsidR="008976C5" w:rsidRPr="00E50384">
        <w:rPr>
          <w:rFonts w:ascii="Tahoma" w:hAnsi="Tahoma" w:cs="Tahoma"/>
          <w:sz w:val="24"/>
          <w:szCs w:val="24"/>
        </w:rPr>
        <w:t xml:space="preserve"> programa de subsidio al aporte pensional, administrado por el Ministerio de la Protección Social. Dicho programa se financia con cargo a los recursos del Fondo de Solidaridad Pensional</w:t>
      </w:r>
      <w:r w:rsidR="008976C5" w:rsidRPr="00E50384">
        <w:rPr>
          <w:rStyle w:val="Refdenotaalpie"/>
          <w:rFonts w:ascii="Tahoma" w:hAnsi="Tahoma" w:cs="Tahoma"/>
          <w:sz w:val="24"/>
          <w:szCs w:val="24"/>
        </w:rPr>
        <w:footnoteReference w:id="1"/>
      </w:r>
      <w:r w:rsidR="008976C5" w:rsidRPr="00E50384">
        <w:rPr>
          <w:rFonts w:ascii="Tahoma" w:hAnsi="Tahoma" w:cs="Tahoma"/>
          <w:sz w:val="24"/>
          <w:szCs w:val="24"/>
        </w:rPr>
        <w:t xml:space="preserve">, que según lo expresado en Decreto 2281 de 2003, </w:t>
      </w:r>
      <w:r w:rsidR="008976C5" w:rsidRPr="00E50384">
        <w:rPr>
          <w:rFonts w:ascii="Arial Narrow" w:hAnsi="Arial Narrow" w:cs="Tahoma"/>
          <w:i/>
          <w:sz w:val="24"/>
          <w:szCs w:val="24"/>
        </w:rPr>
        <w:t>“</w:t>
      </w:r>
      <w:r w:rsidR="008976C5" w:rsidRPr="00E50384">
        <w:rPr>
          <w:rFonts w:ascii="Arial Narrow" w:hAnsi="Arial Narrow" w:cs="Tahoma"/>
          <w:i/>
          <w:color w:val="000000"/>
          <w:sz w:val="24"/>
          <w:szCs w:val="24"/>
        </w:rPr>
        <w:t xml:space="preserve">es una cuenta especial de la Nación, sin personería jurídica, adscrita al Ministerio de la Protección Social, destinada a ampliar la cobertura mediante un </w:t>
      </w:r>
      <w:r w:rsidR="008976C5" w:rsidRPr="00E50384">
        <w:rPr>
          <w:rFonts w:ascii="Arial Narrow" w:hAnsi="Arial Narrow" w:cs="Tahoma"/>
          <w:i/>
          <w:color w:val="000000"/>
          <w:sz w:val="24"/>
          <w:szCs w:val="24"/>
          <w:u w:val="single"/>
        </w:rPr>
        <w:t>subsidio a las cotizaciones para pensiones de los grupos de población que por sus características y condiciones socioeconómicas, no tienen acceso a los sistemas de seguridad social</w:t>
      </w:r>
      <w:r w:rsidR="008976C5" w:rsidRPr="00E50384">
        <w:rPr>
          <w:rFonts w:ascii="Arial Narrow" w:hAnsi="Arial Narrow" w:cs="Tahoma"/>
          <w:i/>
          <w:color w:val="000000"/>
          <w:sz w:val="24"/>
          <w:szCs w:val="24"/>
        </w:rPr>
        <w:t>, así como el otorgamiento de subsidios económicos para la protección de las personas en estado de indigencia o de pobreza extrema”</w:t>
      </w:r>
      <w:r w:rsidR="008976C5" w:rsidRPr="00E50384">
        <w:rPr>
          <w:rStyle w:val="Refdenotaalpie"/>
          <w:rFonts w:ascii="Arial Narrow" w:hAnsi="Arial Narrow" w:cs="Tahoma"/>
          <w:i/>
          <w:color w:val="000000"/>
          <w:sz w:val="24"/>
          <w:szCs w:val="24"/>
        </w:rPr>
        <w:footnoteReference w:id="2"/>
      </w:r>
      <w:r w:rsidR="008976C5" w:rsidRPr="00E50384">
        <w:rPr>
          <w:rFonts w:ascii="Arial Narrow" w:hAnsi="Arial Narrow" w:cs="Tahoma"/>
          <w:i/>
          <w:color w:val="000000"/>
          <w:sz w:val="24"/>
          <w:szCs w:val="24"/>
        </w:rPr>
        <w:t>.</w:t>
      </w:r>
    </w:p>
    <w:p w:rsidR="008976C5" w:rsidRPr="00E50384" w:rsidRDefault="008976C5" w:rsidP="00AA25C2">
      <w:pPr>
        <w:spacing w:line="288" w:lineRule="auto"/>
        <w:rPr>
          <w:rFonts w:ascii="Arial Narrow" w:hAnsi="Arial Narrow" w:cs="Tahoma"/>
          <w:color w:val="000000"/>
          <w:sz w:val="24"/>
          <w:szCs w:val="24"/>
        </w:rPr>
      </w:pPr>
    </w:p>
    <w:p w:rsidR="00297FD2" w:rsidRPr="00E50384" w:rsidRDefault="007E7422" w:rsidP="00AA25C2">
      <w:pPr>
        <w:spacing w:line="288" w:lineRule="auto"/>
        <w:rPr>
          <w:rFonts w:ascii="Tahoma" w:hAnsi="Tahoma" w:cs="Tahoma"/>
          <w:color w:val="000000"/>
          <w:sz w:val="24"/>
          <w:szCs w:val="24"/>
        </w:rPr>
      </w:pPr>
      <w:r w:rsidRPr="00E50384">
        <w:rPr>
          <w:rFonts w:ascii="Tahoma" w:hAnsi="Tahoma" w:cs="Tahoma"/>
          <w:sz w:val="24"/>
          <w:szCs w:val="24"/>
          <w:shd w:val="clear" w:color="auto" w:fill="FFFFFF"/>
        </w:rPr>
        <w:t>Es del caso subrayar que a dicho programa pueden</w:t>
      </w:r>
      <w:r w:rsidR="008976C5" w:rsidRPr="00E50384">
        <w:rPr>
          <w:rFonts w:ascii="Tahoma" w:hAnsi="Tahoma" w:cs="Tahoma"/>
          <w:sz w:val="24"/>
          <w:szCs w:val="24"/>
          <w:shd w:val="clear" w:color="auto" w:fill="FFFFFF"/>
        </w:rPr>
        <w:t xml:space="preserve"> </w:t>
      </w:r>
      <w:r w:rsidRPr="00E50384">
        <w:rPr>
          <w:rFonts w:ascii="Tahoma" w:hAnsi="Tahoma" w:cs="Tahoma"/>
          <w:sz w:val="24"/>
          <w:szCs w:val="24"/>
          <w:shd w:val="clear" w:color="auto" w:fill="FFFFFF"/>
        </w:rPr>
        <w:t>acceder</w:t>
      </w:r>
      <w:r w:rsidR="008976C5" w:rsidRPr="00E50384">
        <w:rPr>
          <w:rFonts w:ascii="Tahoma" w:hAnsi="Tahoma" w:cs="Tahoma"/>
          <w:sz w:val="24"/>
          <w:szCs w:val="24"/>
          <w:shd w:val="clear" w:color="auto" w:fill="FFFFFF"/>
        </w:rPr>
        <w:t xml:space="preserve"> las personas que por su precaria situación económica no disponen de los recursos suficientes para cubrir en forma plena el valor de los aportes que deben pagar los afiliados al Sistema General de Pensiones. Y se llama régimen subsidiado</w:t>
      </w:r>
      <w:r w:rsidRPr="00E50384">
        <w:rPr>
          <w:rFonts w:ascii="Tahoma" w:hAnsi="Tahoma" w:cs="Tahoma"/>
          <w:sz w:val="24"/>
          <w:szCs w:val="24"/>
          <w:shd w:val="clear" w:color="auto" w:fill="FFFFFF"/>
        </w:rPr>
        <w:t>,</w:t>
      </w:r>
      <w:r w:rsidR="008976C5" w:rsidRPr="00E50384">
        <w:rPr>
          <w:rFonts w:ascii="Tahoma" w:hAnsi="Tahoma" w:cs="Tahoma"/>
          <w:sz w:val="24"/>
          <w:szCs w:val="24"/>
          <w:shd w:val="clear" w:color="auto" w:fill="FFFFFF"/>
        </w:rPr>
        <w:t xml:space="preserve"> porque el afiliado sólo paga una parte de los aportes y el exce</w:t>
      </w:r>
      <w:r w:rsidR="00435242" w:rsidRPr="00E50384">
        <w:rPr>
          <w:rFonts w:ascii="Tahoma" w:hAnsi="Tahoma" w:cs="Tahoma"/>
          <w:sz w:val="24"/>
          <w:szCs w:val="24"/>
          <w:shd w:val="clear" w:color="auto" w:fill="FFFFFF"/>
        </w:rPr>
        <w:t xml:space="preserve">dente </w:t>
      </w:r>
      <w:r w:rsidRPr="00E50384">
        <w:rPr>
          <w:rFonts w:ascii="Tahoma" w:hAnsi="Tahoma" w:cs="Tahoma"/>
          <w:sz w:val="24"/>
          <w:szCs w:val="24"/>
          <w:shd w:val="clear" w:color="auto" w:fill="FFFFFF"/>
        </w:rPr>
        <w:t>lo subsidia el Sistema con cargo a los recursos del Fondo de Solidaridad Pensional.</w:t>
      </w:r>
      <w:r w:rsidR="008976C5" w:rsidRPr="00E50384">
        <w:rPr>
          <w:rStyle w:val="Textoennegrita"/>
          <w:rFonts w:ascii="Tahoma" w:hAnsi="Tahoma" w:cs="Tahoma"/>
          <w:sz w:val="24"/>
          <w:szCs w:val="24"/>
          <w:shd w:val="clear" w:color="auto" w:fill="FFFFFF"/>
        </w:rPr>
        <w:t> </w:t>
      </w:r>
    </w:p>
    <w:p w:rsidR="00AC3615" w:rsidRPr="00E50384" w:rsidRDefault="00AC3615" w:rsidP="00AA25C2">
      <w:pPr>
        <w:spacing w:line="288" w:lineRule="auto"/>
        <w:rPr>
          <w:rFonts w:ascii="Tahoma" w:hAnsi="Tahoma" w:cs="Tahoma"/>
          <w:color w:val="000000"/>
          <w:sz w:val="24"/>
          <w:szCs w:val="24"/>
        </w:rPr>
      </w:pPr>
    </w:p>
    <w:p w:rsidR="00E50384" w:rsidRDefault="007E7422" w:rsidP="00AA25C2">
      <w:pPr>
        <w:spacing w:line="288" w:lineRule="auto"/>
        <w:rPr>
          <w:rFonts w:ascii="Tahoma" w:hAnsi="Tahoma" w:cs="Tahoma"/>
          <w:color w:val="000000"/>
          <w:sz w:val="24"/>
          <w:szCs w:val="24"/>
        </w:rPr>
      </w:pPr>
      <w:r w:rsidRPr="00E50384">
        <w:rPr>
          <w:rFonts w:ascii="Tahoma" w:hAnsi="Tahoma" w:cs="Tahoma"/>
          <w:color w:val="000000"/>
          <w:sz w:val="24"/>
          <w:szCs w:val="24"/>
        </w:rPr>
        <w:t>De acuerdo a lo anterior</w:t>
      </w:r>
      <w:r w:rsidR="008976C5" w:rsidRPr="00E50384">
        <w:rPr>
          <w:rFonts w:ascii="Tahoma" w:hAnsi="Tahoma" w:cs="Tahoma"/>
          <w:color w:val="000000"/>
          <w:sz w:val="24"/>
          <w:szCs w:val="24"/>
        </w:rPr>
        <w:t>, cualquier ciudadano que tenga dificultades económicas para solventar el pago completo del aporte pensional puede acceder al beneficio del subsidio de la subcuenta de solidaridad, siempre que acredite los siguientes requisitos señalados por el artículo 9 del Decreto 2681 de 2003</w:t>
      </w:r>
      <w:r w:rsidR="00435242" w:rsidRPr="00E50384">
        <w:rPr>
          <w:rFonts w:ascii="Tahoma" w:hAnsi="Tahoma" w:cs="Tahoma"/>
          <w:color w:val="000000"/>
          <w:sz w:val="24"/>
          <w:szCs w:val="24"/>
        </w:rPr>
        <w:t>, cuales son</w:t>
      </w:r>
      <w:r w:rsidR="008976C5" w:rsidRPr="00E50384">
        <w:rPr>
          <w:rFonts w:ascii="Tahoma" w:hAnsi="Tahoma" w:cs="Tahoma"/>
          <w:color w:val="000000"/>
          <w:sz w:val="24"/>
          <w:szCs w:val="24"/>
        </w:rPr>
        <w:t xml:space="preserve">: </w:t>
      </w:r>
      <w:r w:rsidR="008976C5" w:rsidRPr="00E50384">
        <w:rPr>
          <w:rFonts w:ascii="Tahoma" w:hAnsi="Tahoma" w:cs="Tahoma"/>
          <w:b/>
          <w:color w:val="000000"/>
          <w:sz w:val="24"/>
          <w:szCs w:val="24"/>
        </w:rPr>
        <w:t>1)</w:t>
      </w:r>
      <w:r w:rsidR="00297914" w:rsidRPr="00E50384">
        <w:rPr>
          <w:rFonts w:ascii="Tahoma" w:hAnsi="Tahoma" w:cs="Tahoma"/>
          <w:b/>
          <w:color w:val="000000"/>
          <w:sz w:val="24"/>
          <w:szCs w:val="24"/>
        </w:rPr>
        <w:t xml:space="preserve"> </w:t>
      </w:r>
      <w:r w:rsidR="00297914" w:rsidRPr="00E50384">
        <w:rPr>
          <w:rFonts w:ascii="Tahoma" w:hAnsi="Tahoma" w:cs="Tahoma"/>
          <w:color w:val="000000"/>
          <w:sz w:val="24"/>
          <w:szCs w:val="24"/>
        </w:rPr>
        <w:t>t</w:t>
      </w:r>
      <w:r w:rsidR="008976C5" w:rsidRPr="00E50384">
        <w:rPr>
          <w:rFonts w:ascii="Tahoma" w:hAnsi="Tahoma" w:cs="Tahoma"/>
          <w:color w:val="000000"/>
          <w:sz w:val="24"/>
          <w:szCs w:val="24"/>
        </w:rPr>
        <w:t>ener cotizaciones por seiscientas cincuenta (650) semanas como mínimo, previas al otorgamiento del subsidio, independientemente del Régimen al que pertenezca</w:t>
      </w:r>
      <w:r w:rsidR="00297914" w:rsidRPr="00E50384">
        <w:rPr>
          <w:rFonts w:ascii="Tahoma" w:hAnsi="Tahoma" w:cs="Tahoma"/>
          <w:color w:val="000000"/>
          <w:sz w:val="24"/>
          <w:szCs w:val="24"/>
        </w:rPr>
        <w:t xml:space="preserve">; </w:t>
      </w:r>
      <w:r w:rsidR="008976C5" w:rsidRPr="00E50384">
        <w:rPr>
          <w:rFonts w:ascii="Tahoma" w:hAnsi="Tahoma" w:cs="Tahoma"/>
          <w:b/>
          <w:color w:val="000000"/>
          <w:sz w:val="24"/>
          <w:szCs w:val="24"/>
        </w:rPr>
        <w:t>2)</w:t>
      </w:r>
      <w:r w:rsidR="00297914" w:rsidRPr="00E50384">
        <w:rPr>
          <w:rFonts w:ascii="Tahoma" w:hAnsi="Tahoma" w:cs="Tahoma"/>
          <w:color w:val="000000"/>
          <w:sz w:val="24"/>
          <w:szCs w:val="24"/>
        </w:rPr>
        <w:t xml:space="preserve"> s</w:t>
      </w:r>
      <w:r w:rsidR="008976C5" w:rsidRPr="00E50384">
        <w:rPr>
          <w:rFonts w:ascii="Tahoma" w:hAnsi="Tahoma" w:cs="Tahoma"/>
          <w:color w:val="000000"/>
          <w:sz w:val="24"/>
          <w:szCs w:val="24"/>
        </w:rPr>
        <w:t>er mayor de</w:t>
      </w:r>
      <w:r w:rsidR="00297914" w:rsidRPr="00E50384">
        <w:rPr>
          <w:rFonts w:ascii="Tahoma" w:hAnsi="Tahoma" w:cs="Tahoma"/>
          <w:color w:val="000000"/>
          <w:sz w:val="24"/>
          <w:szCs w:val="24"/>
        </w:rPr>
        <w:t xml:space="preserve"> cincuenta y cinco</w:t>
      </w:r>
      <w:r w:rsidR="008976C5" w:rsidRPr="00E50384">
        <w:rPr>
          <w:rFonts w:ascii="Tahoma" w:hAnsi="Tahoma" w:cs="Tahoma"/>
          <w:color w:val="000000"/>
          <w:sz w:val="24"/>
          <w:szCs w:val="24"/>
        </w:rPr>
        <w:t xml:space="preserve"> </w:t>
      </w:r>
      <w:r w:rsidR="00297914" w:rsidRPr="00E50384">
        <w:rPr>
          <w:rFonts w:ascii="Tahoma" w:hAnsi="Tahoma" w:cs="Tahoma"/>
          <w:color w:val="000000"/>
          <w:sz w:val="24"/>
          <w:szCs w:val="24"/>
        </w:rPr>
        <w:t>(</w:t>
      </w:r>
      <w:r w:rsidR="008976C5" w:rsidRPr="00E50384">
        <w:rPr>
          <w:rFonts w:ascii="Tahoma" w:hAnsi="Tahoma" w:cs="Tahoma"/>
          <w:color w:val="000000"/>
          <w:sz w:val="24"/>
          <w:szCs w:val="24"/>
        </w:rPr>
        <w:t>55</w:t>
      </w:r>
      <w:r w:rsidR="00297914" w:rsidRPr="00E50384">
        <w:rPr>
          <w:rFonts w:ascii="Tahoma" w:hAnsi="Tahoma" w:cs="Tahoma"/>
          <w:color w:val="000000"/>
          <w:sz w:val="24"/>
          <w:szCs w:val="24"/>
        </w:rPr>
        <w:t>)</w:t>
      </w:r>
      <w:r w:rsidR="008976C5" w:rsidRPr="00E50384">
        <w:rPr>
          <w:rFonts w:ascii="Tahoma" w:hAnsi="Tahoma" w:cs="Tahoma"/>
          <w:color w:val="000000"/>
          <w:sz w:val="24"/>
          <w:szCs w:val="24"/>
        </w:rPr>
        <w:t xml:space="preserve"> años si se encuentra afiliado al ISS</w:t>
      </w:r>
      <w:r w:rsidR="00297914" w:rsidRPr="00E50384">
        <w:rPr>
          <w:rFonts w:ascii="Tahoma" w:hAnsi="Tahoma" w:cs="Tahoma"/>
          <w:color w:val="000000"/>
          <w:sz w:val="24"/>
          <w:szCs w:val="24"/>
        </w:rPr>
        <w:t>,</w:t>
      </w:r>
      <w:r w:rsidR="008976C5" w:rsidRPr="00E50384">
        <w:rPr>
          <w:rFonts w:ascii="Tahoma" w:hAnsi="Tahoma" w:cs="Tahoma"/>
          <w:color w:val="000000"/>
          <w:sz w:val="24"/>
          <w:szCs w:val="24"/>
        </w:rPr>
        <w:t xml:space="preserve"> y</w:t>
      </w:r>
      <w:r w:rsidR="00297914" w:rsidRPr="00E50384">
        <w:rPr>
          <w:rFonts w:ascii="Tahoma" w:hAnsi="Tahoma" w:cs="Tahoma"/>
          <w:color w:val="000000"/>
          <w:sz w:val="24"/>
          <w:szCs w:val="24"/>
        </w:rPr>
        <w:t xml:space="preserve">, </w:t>
      </w:r>
      <w:r w:rsidR="008976C5" w:rsidRPr="00E50384">
        <w:rPr>
          <w:rFonts w:ascii="Tahoma" w:hAnsi="Tahoma" w:cs="Tahoma"/>
          <w:b/>
          <w:color w:val="000000"/>
          <w:sz w:val="24"/>
          <w:szCs w:val="24"/>
        </w:rPr>
        <w:t>3)</w:t>
      </w:r>
      <w:r w:rsidR="00297914" w:rsidRPr="00E50384">
        <w:rPr>
          <w:rFonts w:ascii="Tahoma" w:hAnsi="Tahoma" w:cs="Tahoma"/>
          <w:color w:val="000000"/>
          <w:sz w:val="24"/>
          <w:szCs w:val="24"/>
        </w:rPr>
        <w:t xml:space="preserve"> s</w:t>
      </w:r>
      <w:r w:rsidR="008976C5" w:rsidRPr="00E50384">
        <w:rPr>
          <w:rFonts w:ascii="Tahoma" w:hAnsi="Tahoma" w:cs="Tahoma"/>
          <w:color w:val="000000"/>
          <w:sz w:val="24"/>
          <w:szCs w:val="24"/>
        </w:rPr>
        <w:t xml:space="preserve">er mayor de </w:t>
      </w:r>
      <w:r w:rsidR="00297914" w:rsidRPr="00E50384">
        <w:rPr>
          <w:rFonts w:ascii="Tahoma" w:hAnsi="Tahoma" w:cs="Tahoma"/>
          <w:color w:val="000000"/>
          <w:sz w:val="24"/>
          <w:szCs w:val="24"/>
        </w:rPr>
        <w:t>cincuenta y ocho (</w:t>
      </w:r>
      <w:r w:rsidR="008976C5" w:rsidRPr="00E50384">
        <w:rPr>
          <w:rFonts w:ascii="Tahoma" w:hAnsi="Tahoma" w:cs="Tahoma"/>
          <w:color w:val="000000"/>
          <w:sz w:val="24"/>
          <w:szCs w:val="24"/>
        </w:rPr>
        <w:t>58</w:t>
      </w:r>
      <w:r w:rsidR="00297914" w:rsidRPr="00E50384">
        <w:rPr>
          <w:rFonts w:ascii="Tahoma" w:hAnsi="Tahoma" w:cs="Tahoma"/>
          <w:color w:val="000000"/>
          <w:sz w:val="24"/>
          <w:szCs w:val="24"/>
        </w:rPr>
        <w:t>)</w:t>
      </w:r>
      <w:r w:rsidR="008976C5" w:rsidRPr="00E50384">
        <w:rPr>
          <w:rFonts w:ascii="Tahoma" w:hAnsi="Tahoma" w:cs="Tahoma"/>
          <w:color w:val="000000"/>
          <w:sz w:val="24"/>
          <w:szCs w:val="24"/>
        </w:rPr>
        <w:t xml:space="preserve"> años, si se encuentran afiliado a alguno de los fondos </w:t>
      </w:r>
      <w:r w:rsidR="008976C5" w:rsidRPr="00E50384">
        <w:rPr>
          <w:rFonts w:ascii="Tahoma" w:hAnsi="Tahoma" w:cs="Tahoma"/>
          <w:color w:val="000000"/>
          <w:sz w:val="24"/>
          <w:szCs w:val="24"/>
        </w:rPr>
        <w:lastRenderedPageBreak/>
        <w:t>de pensiones, siempre y cuando no tengan un capital suficiente para financiar una pensión mínima.</w:t>
      </w:r>
    </w:p>
    <w:p w:rsidR="008976C5" w:rsidRPr="00E50384" w:rsidRDefault="008976C5" w:rsidP="00AA25C2">
      <w:pPr>
        <w:spacing w:line="288" w:lineRule="auto"/>
        <w:rPr>
          <w:rFonts w:ascii="Tahoma" w:hAnsi="Tahoma" w:cs="Tahoma"/>
          <w:color w:val="000000"/>
          <w:sz w:val="24"/>
          <w:szCs w:val="24"/>
        </w:rPr>
      </w:pPr>
      <w:r w:rsidRPr="00E50384">
        <w:rPr>
          <w:rFonts w:ascii="Tahoma" w:hAnsi="Tahoma" w:cs="Tahoma"/>
          <w:color w:val="000000"/>
          <w:sz w:val="24"/>
          <w:szCs w:val="24"/>
        </w:rPr>
        <w:t xml:space="preserve"> </w:t>
      </w:r>
    </w:p>
    <w:p w:rsidR="00297914" w:rsidRPr="00E50384" w:rsidRDefault="00297914" w:rsidP="00AA25C2">
      <w:pPr>
        <w:spacing w:line="288" w:lineRule="auto"/>
        <w:jc w:val="center"/>
        <w:rPr>
          <w:rFonts w:ascii="Tahoma" w:hAnsi="Tahoma" w:cs="Tahoma"/>
          <w:b/>
          <w:color w:val="000000"/>
          <w:sz w:val="24"/>
          <w:szCs w:val="24"/>
        </w:rPr>
      </w:pPr>
      <w:r w:rsidRPr="00E50384">
        <w:rPr>
          <w:rFonts w:ascii="Tahoma" w:hAnsi="Tahoma" w:cs="Tahoma"/>
          <w:b/>
          <w:color w:val="000000"/>
          <w:sz w:val="24"/>
          <w:szCs w:val="24"/>
        </w:rPr>
        <w:t>4.2. LIMITE TEMPORAL DEL BENEFICIO DE SUBSIDIO AL APORTE PENSIONAL</w:t>
      </w:r>
    </w:p>
    <w:p w:rsidR="00297914" w:rsidRPr="00E50384" w:rsidRDefault="00297914" w:rsidP="00AA25C2">
      <w:pPr>
        <w:spacing w:line="288" w:lineRule="auto"/>
        <w:rPr>
          <w:rFonts w:ascii="Tahoma" w:hAnsi="Tahoma" w:cs="Tahoma"/>
          <w:color w:val="000000"/>
          <w:sz w:val="24"/>
          <w:szCs w:val="24"/>
        </w:rPr>
      </w:pPr>
    </w:p>
    <w:p w:rsidR="008976C5" w:rsidRPr="00E50384" w:rsidRDefault="00FB1581" w:rsidP="00AA25C2">
      <w:pPr>
        <w:spacing w:line="288" w:lineRule="auto"/>
        <w:rPr>
          <w:rFonts w:ascii="Tahoma" w:hAnsi="Tahoma" w:cs="Tahoma"/>
          <w:color w:val="000000"/>
          <w:sz w:val="24"/>
          <w:szCs w:val="24"/>
        </w:rPr>
      </w:pPr>
      <w:r w:rsidRPr="00E50384">
        <w:rPr>
          <w:rFonts w:ascii="Tahoma" w:hAnsi="Tahoma" w:cs="Tahoma"/>
          <w:color w:val="000000"/>
          <w:sz w:val="24"/>
          <w:szCs w:val="24"/>
        </w:rPr>
        <w:t>De conformidad con lo</w:t>
      </w:r>
      <w:r w:rsidR="008976C5" w:rsidRPr="00E50384">
        <w:rPr>
          <w:rFonts w:ascii="Tahoma" w:hAnsi="Tahoma" w:cs="Tahoma"/>
          <w:color w:val="000000"/>
          <w:sz w:val="24"/>
          <w:szCs w:val="24"/>
        </w:rPr>
        <w:t xml:space="preserve"> establecido </w:t>
      </w:r>
      <w:r w:rsidRPr="00E50384">
        <w:rPr>
          <w:rFonts w:ascii="Tahoma" w:hAnsi="Tahoma" w:cs="Tahoma"/>
          <w:color w:val="000000"/>
          <w:sz w:val="24"/>
          <w:szCs w:val="24"/>
        </w:rPr>
        <w:t>por el</w:t>
      </w:r>
      <w:r w:rsidR="008976C5" w:rsidRPr="00E50384">
        <w:rPr>
          <w:rFonts w:ascii="Tahoma" w:hAnsi="Tahoma" w:cs="Tahoma"/>
          <w:color w:val="000000"/>
          <w:sz w:val="24"/>
          <w:szCs w:val="24"/>
        </w:rPr>
        <w:t xml:space="preserve"> artículo 29 de la Ley 100 de 1993, los aportes subsidiados con sus respectivos rendimientos deberán ser </w:t>
      </w:r>
      <w:r w:rsidR="008976C5" w:rsidRPr="00E50384">
        <w:rPr>
          <w:rFonts w:ascii="Tahoma" w:hAnsi="Tahoma" w:cs="Tahoma"/>
          <w:color w:val="000000"/>
          <w:sz w:val="24"/>
          <w:szCs w:val="24"/>
          <w:u w:val="single"/>
        </w:rPr>
        <w:t>devueltos</w:t>
      </w:r>
      <w:r w:rsidR="008976C5" w:rsidRPr="00E50384">
        <w:rPr>
          <w:rFonts w:ascii="Tahoma" w:hAnsi="Tahoma" w:cs="Tahoma"/>
          <w:color w:val="000000"/>
          <w:sz w:val="24"/>
          <w:szCs w:val="24"/>
        </w:rPr>
        <w:t xml:space="preserve"> por la administradora respectiva a la cuenta del Fondo de Solidaridad Pensional cuando quiera que el afiliado que haya recibido tales subsidios llegue a la edad de sesenta y cinco (65) años y no haya alcanzado los requisitos mínimos para acceder a una pensión de vejez.</w:t>
      </w:r>
    </w:p>
    <w:p w:rsidR="008976C5" w:rsidRPr="00E50384" w:rsidRDefault="008976C5" w:rsidP="00AA25C2">
      <w:pPr>
        <w:spacing w:line="288" w:lineRule="auto"/>
        <w:rPr>
          <w:rFonts w:ascii="Tahoma" w:hAnsi="Tahoma" w:cs="Tahoma"/>
          <w:color w:val="000000"/>
          <w:sz w:val="24"/>
          <w:szCs w:val="24"/>
        </w:rPr>
      </w:pPr>
    </w:p>
    <w:p w:rsidR="008976C5" w:rsidRPr="00E50384" w:rsidRDefault="008976C5" w:rsidP="00AA25C2">
      <w:pPr>
        <w:spacing w:line="288" w:lineRule="auto"/>
        <w:ind w:firstLine="0"/>
        <w:rPr>
          <w:rFonts w:ascii="Tahoma" w:hAnsi="Tahoma" w:cs="Tahoma"/>
          <w:color w:val="000000"/>
          <w:sz w:val="24"/>
          <w:szCs w:val="24"/>
        </w:rPr>
      </w:pPr>
      <w:r w:rsidRPr="00E50384">
        <w:rPr>
          <w:rFonts w:ascii="Tahoma" w:hAnsi="Tahoma" w:cs="Tahoma"/>
          <w:color w:val="000000"/>
          <w:sz w:val="24"/>
          <w:szCs w:val="24"/>
        </w:rPr>
        <w:tab/>
        <w:t>De lo anterior se desprende que el propósito del subsidio al aporte es facilitar el acceso a una pensión a los sectores más desfavorecidos de la sociedad antes del arribo a los 65 años de edad, y cuando no se cumple ese propósito, por insuficiencia de aportes, el beneficio económico, con sus respectivos rendimientos, debe regresar al Fondo</w:t>
      </w:r>
      <w:r w:rsidR="00911CF0" w:rsidRPr="00E50384">
        <w:rPr>
          <w:rFonts w:ascii="Tahoma" w:hAnsi="Tahoma" w:cs="Tahoma"/>
          <w:color w:val="000000"/>
          <w:sz w:val="24"/>
          <w:szCs w:val="24"/>
        </w:rPr>
        <w:t xml:space="preserve"> de solidaridad</w:t>
      </w:r>
      <w:r w:rsidRPr="00E50384">
        <w:rPr>
          <w:rFonts w:ascii="Tahoma" w:hAnsi="Tahoma" w:cs="Tahoma"/>
          <w:color w:val="000000"/>
          <w:sz w:val="24"/>
          <w:szCs w:val="24"/>
        </w:rPr>
        <w:t xml:space="preserve"> para garantizar el subsidio a otros potenciales beneficiarios del programa, que dicho sea de paso, no solo se financia con recursos del presupuesto nacional sino principalmente con los descuentos sobre las cotizaciones efectuadas por afiliados al régimen contributivo en pensiones. (Art. 27 de la Ley 100 de 1993).</w:t>
      </w:r>
    </w:p>
    <w:p w:rsidR="008976C5" w:rsidRPr="00E50384" w:rsidRDefault="008976C5" w:rsidP="00AA25C2">
      <w:pPr>
        <w:spacing w:line="288" w:lineRule="auto"/>
        <w:ind w:firstLine="0"/>
        <w:rPr>
          <w:rFonts w:ascii="Tahoma" w:hAnsi="Tahoma" w:cs="Tahoma"/>
          <w:color w:val="000000"/>
          <w:sz w:val="24"/>
          <w:szCs w:val="24"/>
        </w:rPr>
      </w:pPr>
    </w:p>
    <w:p w:rsidR="008976C5" w:rsidRPr="00E50384" w:rsidRDefault="008976C5" w:rsidP="00AA25C2">
      <w:pPr>
        <w:spacing w:line="288" w:lineRule="auto"/>
        <w:ind w:firstLine="0"/>
        <w:rPr>
          <w:rFonts w:ascii="Tahoma" w:hAnsi="Tahoma" w:cs="Tahoma"/>
          <w:color w:val="000000"/>
          <w:sz w:val="24"/>
          <w:szCs w:val="24"/>
        </w:rPr>
      </w:pPr>
      <w:r w:rsidRPr="00E50384">
        <w:rPr>
          <w:rFonts w:ascii="Tahoma" w:hAnsi="Tahoma" w:cs="Tahoma"/>
          <w:color w:val="000000"/>
          <w:sz w:val="24"/>
          <w:szCs w:val="24"/>
        </w:rPr>
        <w:tab/>
        <w:t>No sobra anotar que en el artículo 26 de la Ley 100 de 1993, se tiene previsto que no serán beneficiarios del subsidio a las pensiones las personas a quienes se les compruebe que pueden pagar la totalidad del aporte, por lo que resultaría contrario al espíritu solidario del sistema admitir que en aquellos casos en que el Estado (el Fondo, para ser más exactos) suspenda el pago del subsidio al aporte, bajo cualquier causal, el afiliado al régimen subsidiado pueda pagar en fecha pretérita y con efectos retroactivos el aporte completo con miras al cómputo del ciclo completo de cotización. Ello no puede darse de esa manera, como quiera que la norma supone, con sustento en la información entregada por el beneficiario del subsidio, que este carece de los recursos económicos necesarios para pagar el aporte, pues si cuenta con los suficientes recursos, no tendría por qué estar vinculado al sistema a través del régimen subsidiado.</w:t>
      </w:r>
    </w:p>
    <w:p w:rsidR="00297914" w:rsidRPr="00E50384" w:rsidRDefault="00297914" w:rsidP="00AA25C2">
      <w:pPr>
        <w:spacing w:line="288" w:lineRule="auto"/>
        <w:ind w:firstLine="0"/>
        <w:rPr>
          <w:rFonts w:ascii="Tahoma" w:hAnsi="Tahoma" w:cs="Tahoma"/>
          <w:color w:val="000000"/>
          <w:sz w:val="24"/>
          <w:szCs w:val="24"/>
        </w:rPr>
      </w:pPr>
    </w:p>
    <w:p w:rsidR="00297914" w:rsidRPr="00E50384" w:rsidRDefault="00297914" w:rsidP="00AA25C2">
      <w:pPr>
        <w:spacing w:line="288" w:lineRule="auto"/>
        <w:ind w:firstLine="0"/>
        <w:jc w:val="center"/>
        <w:rPr>
          <w:rFonts w:ascii="Tahoma" w:hAnsi="Tahoma" w:cs="Tahoma"/>
          <w:b/>
          <w:color w:val="000000"/>
          <w:sz w:val="24"/>
          <w:szCs w:val="24"/>
        </w:rPr>
      </w:pPr>
      <w:r w:rsidRPr="00E50384">
        <w:rPr>
          <w:rFonts w:ascii="Tahoma" w:hAnsi="Tahoma" w:cs="Tahoma"/>
          <w:b/>
          <w:color w:val="000000"/>
          <w:sz w:val="24"/>
          <w:szCs w:val="24"/>
        </w:rPr>
        <w:t xml:space="preserve">4.3. </w:t>
      </w:r>
      <w:r w:rsidR="007B374A" w:rsidRPr="00E50384">
        <w:rPr>
          <w:rFonts w:ascii="Tahoma" w:hAnsi="Tahoma" w:cs="Tahoma"/>
          <w:b/>
          <w:color w:val="000000"/>
          <w:sz w:val="24"/>
          <w:szCs w:val="24"/>
        </w:rPr>
        <w:t>EL DEBIDO PROCESO ADMINISTRATIVO EN LA EXCLUSIÓN DE UN BENEFICIO</w:t>
      </w:r>
    </w:p>
    <w:p w:rsidR="007B374A" w:rsidRPr="00E50384" w:rsidRDefault="007B374A" w:rsidP="00AA25C2">
      <w:pPr>
        <w:spacing w:line="288" w:lineRule="auto"/>
        <w:ind w:firstLine="0"/>
        <w:jc w:val="center"/>
        <w:rPr>
          <w:rFonts w:ascii="Tahoma" w:hAnsi="Tahoma" w:cs="Tahoma"/>
          <w:b/>
          <w:color w:val="000000"/>
          <w:sz w:val="24"/>
          <w:szCs w:val="24"/>
        </w:rPr>
      </w:pPr>
    </w:p>
    <w:p w:rsidR="007B374A" w:rsidRPr="00E50384" w:rsidRDefault="00297FD2" w:rsidP="00AA25C2">
      <w:pPr>
        <w:shd w:val="clear" w:color="auto" w:fill="FFFFFF"/>
        <w:spacing w:line="288" w:lineRule="auto"/>
        <w:ind w:firstLine="567"/>
        <w:textAlignment w:val="baseline"/>
        <w:rPr>
          <w:rFonts w:ascii="Arial Narrow" w:eastAsia="Times New Roman" w:hAnsi="Arial Narrow" w:cs="Times New Roman"/>
          <w:i/>
          <w:sz w:val="24"/>
          <w:szCs w:val="24"/>
          <w:lang w:eastAsia="es-ES"/>
        </w:rPr>
      </w:pPr>
      <w:r w:rsidRPr="00E50384">
        <w:rPr>
          <w:rFonts w:ascii="Tahoma" w:eastAsia="Times New Roman" w:hAnsi="Tahoma" w:cs="Tahoma"/>
          <w:sz w:val="24"/>
          <w:szCs w:val="24"/>
          <w:lang w:eastAsia="es-ES"/>
        </w:rPr>
        <w:t>De conformidad con el art. 29 de la Constitución</w:t>
      </w:r>
      <w:r w:rsidR="007B374A" w:rsidRPr="00E50384">
        <w:rPr>
          <w:rFonts w:ascii="Tahoma" w:eastAsia="Times New Roman" w:hAnsi="Tahoma" w:cs="Tahoma"/>
          <w:sz w:val="24"/>
          <w:szCs w:val="24"/>
          <w:lang w:eastAsia="es-ES"/>
        </w:rPr>
        <w:t xml:space="preserve"> y con la reiterada jurisprudencia de </w:t>
      </w:r>
      <w:r w:rsidRPr="00E50384">
        <w:rPr>
          <w:rFonts w:ascii="Tahoma" w:eastAsia="Times New Roman" w:hAnsi="Tahoma" w:cs="Tahoma"/>
          <w:sz w:val="24"/>
          <w:szCs w:val="24"/>
          <w:lang w:eastAsia="es-ES"/>
        </w:rPr>
        <w:t>la C.</w:t>
      </w:r>
      <w:r w:rsidR="007B374A" w:rsidRPr="00E50384">
        <w:rPr>
          <w:rFonts w:ascii="Tahoma" w:eastAsia="Times New Roman" w:hAnsi="Tahoma" w:cs="Tahoma"/>
          <w:sz w:val="24"/>
          <w:szCs w:val="24"/>
          <w:lang w:eastAsia="es-ES"/>
        </w:rPr>
        <w:t xml:space="preserve"> Constitucional</w:t>
      </w:r>
      <w:r w:rsidR="0091492B" w:rsidRPr="00E50384">
        <w:rPr>
          <w:rFonts w:ascii="Tahoma" w:eastAsia="Times New Roman" w:hAnsi="Tahoma" w:cs="Tahoma"/>
          <w:sz w:val="24"/>
          <w:szCs w:val="24"/>
          <w:lang w:eastAsia="es-ES"/>
        </w:rPr>
        <w:t>, el derecho al </w:t>
      </w:r>
      <w:r w:rsidR="007B374A" w:rsidRPr="00E50384">
        <w:rPr>
          <w:rFonts w:ascii="Tahoma" w:eastAsia="Times New Roman" w:hAnsi="Tahoma" w:cs="Tahoma"/>
          <w:sz w:val="24"/>
          <w:szCs w:val="24"/>
          <w:lang w:eastAsia="es-ES"/>
        </w:rPr>
        <w:t>debido proceso es garantía y a la vez principio rector de todas las actuaciones judicial</w:t>
      </w:r>
      <w:bookmarkStart w:id="1" w:name="_ftnref42"/>
      <w:r w:rsidR="007B374A" w:rsidRPr="00E50384">
        <w:rPr>
          <w:rFonts w:ascii="Tahoma" w:eastAsia="Times New Roman" w:hAnsi="Tahoma" w:cs="Tahoma"/>
          <w:sz w:val="24"/>
          <w:szCs w:val="24"/>
          <w:lang w:eastAsia="es-ES"/>
        </w:rPr>
        <w:t xml:space="preserve">es y administrativas del Estado. </w:t>
      </w:r>
      <w:bookmarkEnd w:id="1"/>
      <w:r w:rsidR="007B374A" w:rsidRPr="00E50384">
        <w:rPr>
          <w:rFonts w:ascii="Tahoma" w:eastAsia="Times New Roman" w:hAnsi="Tahoma" w:cs="Tahoma"/>
          <w:sz w:val="24"/>
          <w:szCs w:val="24"/>
          <w:lang w:eastAsia="es-ES"/>
        </w:rPr>
        <w:t>Al respecto ha señalado la Corte, que este derecho debe ser garantizado en actos o decisiones que privan a personas de un beneficio, como por ejemplo un permiso, una licencia o un subsidio. En la sentencia</w:t>
      </w:r>
      <w:r w:rsidRPr="00E50384">
        <w:rPr>
          <w:rFonts w:ascii="Tahoma" w:eastAsia="Times New Roman" w:hAnsi="Tahoma" w:cs="Tahoma"/>
          <w:sz w:val="24"/>
          <w:szCs w:val="24"/>
          <w:lang w:eastAsia="es-ES"/>
        </w:rPr>
        <w:t xml:space="preserve"> T-149/</w:t>
      </w:r>
      <w:r w:rsidR="0091492B" w:rsidRPr="00E50384">
        <w:rPr>
          <w:rFonts w:ascii="Tahoma" w:eastAsia="Times New Roman" w:hAnsi="Tahoma" w:cs="Tahoma"/>
          <w:sz w:val="24"/>
          <w:szCs w:val="24"/>
          <w:lang w:eastAsia="es-ES"/>
        </w:rPr>
        <w:t>02, precisó que</w:t>
      </w:r>
      <w:r w:rsidR="0091492B" w:rsidRPr="00E50384">
        <w:rPr>
          <w:rFonts w:ascii="Times New Roman" w:eastAsia="Times New Roman" w:hAnsi="Times New Roman" w:cs="Times New Roman"/>
          <w:sz w:val="24"/>
          <w:szCs w:val="24"/>
          <w:lang w:eastAsia="es-ES"/>
        </w:rPr>
        <w:t xml:space="preserve"> </w:t>
      </w:r>
      <w:r w:rsidR="0091492B" w:rsidRPr="00E50384">
        <w:rPr>
          <w:rFonts w:ascii="Arial Narrow" w:eastAsia="Times New Roman" w:hAnsi="Arial Narrow" w:cs="Times New Roman"/>
          <w:i/>
          <w:sz w:val="24"/>
          <w:szCs w:val="24"/>
          <w:lang w:eastAsia="es-ES"/>
        </w:rPr>
        <w:t>“e</w:t>
      </w:r>
      <w:r w:rsidR="007B374A" w:rsidRPr="00E50384">
        <w:rPr>
          <w:rFonts w:ascii="Arial Narrow" w:eastAsia="Times New Roman" w:hAnsi="Arial Narrow" w:cs="Times New Roman"/>
          <w:i/>
          <w:sz w:val="24"/>
          <w:szCs w:val="24"/>
          <w:lang w:eastAsia="es-ES"/>
        </w:rPr>
        <w:t xml:space="preserve">n materia de prestaciones positivas del </w:t>
      </w:r>
      <w:r w:rsidR="007B374A" w:rsidRPr="00E50384">
        <w:rPr>
          <w:rFonts w:ascii="Arial Narrow" w:eastAsia="Times New Roman" w:hAnsi="Arial Narrow" w:cs="Times New Roman"/>
          <w:i/>
          <w:sz w:val="24"/>
          <w:szCs w:val="24"/>
          <w:lang w:eastAsia="es-ES"/>
        </w:rPr>
        <w:lastRenderedPageBreak/>
        <w:t>Estado, en desarrollo del principio de Estado social de derecho, el debido proceso administrativo cumple una función de primer orden.</w:t>
      </w:r>
      <w:r w:rsidR="0091492B" w:rsidRPr="00E50384">
        <w:rPr>
          <w:rFonts w:ascii="Arial Narrow" w:eastAsia="Times New Roman" w:hAnsi="Arial Narrow" w:cs="Times New Roman"/>
          <w:i/>
          <w:sz w:val="24"/>
          <w:szCs w:val="24"/>
          <w:lang w:eastAsia="es-ES"/>
        </w:rPr>
        <w:t xml:space="preserve"> Ello así, q</w:t>
      </w:r>
      <w:r w:rsidR="007B374A" w:rsidRPr="00E50384">
        <w:rPr>
          <w:rFonts w:ascii="Arial Narrow" w:eastAsia="Times New Roman" w:hAnsi="Arial Narrow" w:cs="Times New Roman"/>
          <w:i/>
          <w:sz w:val="24"/>
          <w:szCs w:val="24"/>
          <w:lang w:eastAsia="es-ES"/>
        </w:rPr>
        <w:t>uien puede ser beneficiario de una prestación estatal no puede ser privado de la misma sino mediante una decisión respetuosa del debido proceso.”</w:t>
      </w:r>
    </w:p>
    <w:p w:rsidR="00AC3615" w:rsidRPr="00E50384" w:rsidRDefault="00AC3615" w:rsidP="00AA25C2">
      <w:pPr>
        <w:shd w:val="clear" w:color="auto" w:fill="FFFFFF"/>
        <w:spacing w:line="288" w:lineRule="auto"/>
        <w:ind w:firstLine="567"/>
        <w:textAlignment w:val="baseline"/>
        <w:rPr>
          <w:rFonts w:ascii="Arial Narrow" w:eastAsia="Times New Roman" w:hAnsi="Arial Narrow" w:cs="Times New Roman"/>
          <w:i/>
          <w:sz w:val="24"/>
          <w:szCs w:val="24"/>
          <w:lang w:eastAsia="es-ES"/>
        </w:rPr>
      </w:pPr>
    </w:p>
    <w:p w:rsidR="0091492B" w:rsidRPr="00E50384" w:rsidRDefault="0091492B" w:rsidP="00AA25C2">
      <w:pPr>
        <w:spacing w:line="288" w:lineRule="auto"/>
        <w:ind w:firstLine="0"/>
        <w:rPr>
          <w:rFonts w:ascii="Tahoma" w:hAnsi="Tahoma" w:cs="Tahoma"/>
          <w:sz w:val="24"/>
          <w:szCs w:val="24"/>
        </w:rPr>
      </w:pPr>
      <w:r w:rsidRPr="00E50384">
        <w:rPr>
          <w:rFonts w:ascii="Tahoma" w:hAnsi="Tahoma" w:cs="Tahoma"/>
          <w:sz w:val="24"/>
          <w:szCs w:val="24"/>
        </w:rPr>
        <w:tab/>
        <w:t xml:space="preserve">Siguiendo esa línea, en sentencia del año 2005 (T-205 de 2005), reiteró que </w:t>
      </w:r>
      <w:r w:rsidRPr="00E50384">
        <w:rPr>
          <w:rFonts w:ascii="Tahoma" w:hAnsi="Tahoma" w:cs="Tahoma"/>
          <w:sz w:val="24"/>
          <w:szCs w:val="24"/>
          <w:shd w:val="clear" w:color="auto" w:fill="FFFFFF"/>
        </w:rPr>
        <w:t xml:space="preserve">la exclusión injustificada de la persona y la vulneración de su derecho al debido proceso, se presenta no sólo por la privación del beneficio ya reconocido, sino también por la negación de la oportunidad procesal para obtener dicho reconocimiento, </w:t>
      </w:r>
      <w:r w:rsidRPr="00E50384">
        <w:rPr>
          <w:rFonts w:ascii="Tahoma" w:hAnsi="Tahoma" w:cs="Tahoma"/>
          <w:sz w:val="24"/>
          <w:szCs w:val="24"/>
          <w:u w:val="single"/>
          <w:shd w:val="clear" w:color="auto" w:fill="FFFFFF"/>
        </w:rPr>
        <w:t>pese a encontrarse en las circunstancias descritas por la ley o el reglamento</w:t>
      </w:r>
      <w:r w:rsidRPr="00E50384">
        <w:rPr>
          <w:rFonts w:ascii="Tahoma" w:hAnsi="Tahoma" w:cs="Tahoma"/>
          <w:sz w:val="24"/>
          <w:szCs w:val="24"/>
          <w:shd w:val="clear" w:color="auto" w:fill="FFFFFF"/>
        </w:rPr>
        <w:t xml:space="preserve">. Y aclaró, que cuando la persona </w:t>
      </w:r>
      <w:r w:rsidRPr="00E50384">
        <w:rPr>
          <w:rFonts w:ascii="Tahoma" w:hAnsi="Tahoma" w:cs="Tahoma"/>
          <w:sz w:val="24"/>
          <w:szCs w:val="24"/>
          <w:u w:val="single"/>
          <w:shd w:val="clear" w:color="auto" w:fill="FFFFFF"/>
        </w:rPr>
        <w:t>alega que materialmente cumple con el supuesto de hecho de una norma jurídica que asigna un beneficio</w:t>
      </w:r>
      <w:r w:rsidRPr="00E50384">
        <w:rPr>
          <w:rFonts w:ascii="Tahoma" w:hAnsi="Tahoma" w:cs="Tahoma"/>
          <w:sz w:val="24"/>
          <w:szCs w:val="24"/>
          <w:shd w:val="clear" w:color="auto" w:fill="FFFFFF"/>
        </w:rPr>
        <w:t>, la administración no puede privar a dicha persona del procedimiento debido para determinar si procede o no el reconocimiento del respectivo beneficio, pues tal proceder priva </w:t>
      </w:r>
      <w:r w:rsidRPr="00E50384">
        <w:rPr>
          <w:rFonts w:ascii="Tahoma" w:hAnsi="Tahoma" w:cs="Tahoma"/>
          <w:i/>
          <w:iCs/>
          <w:sz w:val="24"/>
          <w:szCs w:val="24"/>
          <w:bdr w:val="none" w:sz="0" w:space="0" w:color="auto" w:frame="1"/>
          <w:shd w:val="clear" w:color="auto" w:fill="FFFFFF"/>
        </w:rPr>
        <w:t>ex ante</w:t>
      </w:r>
      <w:r w:rsidRPr="00E50384">
        <w:rPr>
          <w:rFonts w:ascii="Tahoma" w:hAnsi="Tahoma" w:cs="Tahoma"/>
          <w:sz w:val="24"/>
          <w:szCs w:val="24"/>
          <w:shd w:val="clear" w:color="auto" w:fill="FFFFFF"/>
        </w:rPr>
        <w:t> a la persona del derecho al debido proceso administrativo dispuesto para decidir sobre el reconocimiento del beneficio legal, con lo que se desconocen los derechos fundamentales al debido proceso administrativo (art. 29 C.P.) y a la igualdad de trato (art. 13 inc. 1 C.P), dada la exclusión injustificada del solicitante. </w:t>
      </w:r>
    </w:p>
    <w:p w:rsidR="00206150" w:rsidRPr="00E50384" w:rsidRDefault="00206150" w:rsidP="00AA25C2">
      <w:pPr>
        <w:spacing w:line="288" w:lineRule="auto"/>
        <w:ind w:firstLine="0"/>
        <w:jc w:val="center"/>
        <w:rPr>
          <w:rFonts w:ascii="Tahoma" w:hAnsi="Tahoma" w:cs="Tahoma"/>
          <w:b/>
          <w:color w:val="000000"/>
          <w:sz w:val="24"/>
          <w:szCs w:val="24"/>
        </w:rPr>
      </w:pPr>
    </w:p>
    <w:p w:rsidR="00297914" w:rsidRPr="00E50384" w:rsidRDefault="0091492B" w:rsidP="00AA25C2">
      <w:pPr>
        <w:spacing w:line="288" w:lineRule="auto"/>
        <w:ind w:firstLine="0"/>
        <w:jc w:val="center"/>
        <w:rPr>
          <w:rFonts w:ascii="Tahoma" w:hAnsi="Tahoma" w:cs="Tahoma"/>
          <w:b/>
          <w:sz w:val="24"/>
          <w:szCs w:val="24"/>
          <w:shd w:val="clear" w:color="auto" w:fill="FFFFFF"/>
        </w:rPr>
      </w:pPr>
      <w:r w:rsidRPr="00E50384">
        <w:rPr>
          <w:rFonts w:ascii="Tahoma" w:hAnsi="Tahoma" w:cs="Tahoma"/>
          <w:b/>
          <w:sz w:val="24"/>
          <w:szCs w:val="24"/>
          <w:shd w:val="clear" w:color="auto" w:fill="FFFFFF"/>
        </w:rPr>
        <w:t>4.4. CASO CONCRETO</w:t>
      </w:r>
    </w:p>
    <w:p w:rsidR="0091492B" w:rsidRPr="00E50384" w:rsidRDefault="0091492B" w:rsidP="00AA25C2">
      <w:pPr>
        <w:spacing w:line="288" w:lineRule="auto"/>
        <w:ind w:firstLine="0"/>
        <w:jc w:val="center"/>
        <w:rPr>
          <w:rFonts w:ascii="Tahoma" w:hAnsi="Tahoma" w:cs="Tahoma"/>
          <w:sz w:val="24"/>
          <w:szCs w:val="24"/>
          <w:shd w:val="clear" w:color="auto" w:fill="FFFFFF"/>
        </w:rPr>
      </w:pPr>
    </w:p>
    <w:p w:rsidR="0091492B" w:rsidRPr="00E50384" w:rsidRDefault="00F85CED" w:rsidP="00AA25C2">
      <w:pPr>
        <w:spacing w:line="288" w:lineRule="auto"/>
        <w:ind w:firstLine="708"/>
        <w:rPr>
          <w:rFonts w:ascii="Tahoma" w:hAnsi="Tahoma" w:cs="Tahoma"/>
          <w:sz w:val="24"/>
          <w:szCs w:val="24"/>
          <w:shd w:val="clear" w:color="auto" w:fill="FFFFFF"/>
        </w:rPr>
      </w:pPr>
      <w:r w:rsidRPr="00E50384">
        <w:rPr>
          <w:rFonts w:ascii="Tahoma" w:hAnsi="Tahoma" w:cs="Tahoma"/>
          <w:sz w:val="24"/>
          <w:szCs w:val="24"/>
          <w:shd w:val="clear" w:color="auto" w:fill="FFFFFF"/>
        </w:rPr>
        <w:t>Hasta este punto ha quedado claro</w:t>
      </w:r>
      <w:r w:rsidR="0091492B" w:rsidRPr="00E50384">
        <w:rPr>
          <w:rFonts w:ascii="Tahoma" w:hAnsi="Tahoma" w:cs="Tahoma"/>
          <w:sz w:val="24"/>
          <w:szCs w:val="24"/>
          <w:shd w:val="clear" w:color="auto" w:fill="FFFFFF"/>
        </w:rPr>
        <w:t xml:space="preserve"> que en virtud de las normas antes reseñadas, el goce del </w:t>
      </w:r>
      <w:r w:rsidRPr="00E50384">
        <w:rPr>
          <w:rFonts w:ascii="Tahoma" w:hAnsi="Tahoma" w:cs="Tahoma"/>
          <w:sz w:val="24"/>
          <w:szCs w:val="24"/>
          <w:shd w:val="clear" w:color="auto" w:fill="FFFFFF"/>
        </w:rPr>
        <w:t>programa del subsidio al aporte pensional</w:t>
      </w:r>
      <w:r w:rsidR="0091492B" w:rsidRPr="00E50384">
        <w:rPr>
          <w:rFonts w:ascii="Tahoma" w:hAnsi="Tahoma" w:cs="Tahoma"/>
          <w:sz w:val="24"/>
          <w:szCs w:val="24"/>
          <w:shd w:val="clear" w:color="auto" w:fill="FFFFFF"/>
        </w:rPr>
        <w:t xml:space="preserve"> está limitado, entre otros factores, por la edad del beneficiario quien debe acreditar el cumplimiento de los requisitos para acceder a una pensión antes de cumplir 65 años, so pena de la devolución de los aportes con los rendimientos</w:t>
      </w:r>
      <w:r w:rsidRPr="00E50384">
        <w:rPr>
          <w:rFonts w:ascii="Tahoma" w:hAnsi="Tahoma" w:cs="Tahoma"/>
          <w:sz w:val="24"/>
          <w:szCs w:val="24"/>
          <w:shd w:val="clear" w:color="auto" w:fill="FFFFFF"/>
        </w:rPr>
        <w:t xml:space="preserve"> al Fondo de Solidaridad Pensional</w:t>
      </w:r>
      <w:r w:rsidR="0091492B" w:rsidRPr="00E50384">
        <w:rPr>
          <w:rFonts w:ascii="Tahoma" w:hAnsi="Tahoma" w:cs="Tahoma"/>
          <w:sz w:val="24"/>
          <w:szCs w:val="24"/>
          <w:shd w:val="clear" w:color="auto" w:fill="FFFFFF"/>
        </w:rPr>
        <w:t>.</w:t>
      </w:r>
    </w:p>
    <w:p w:rsidR="00F85CED" w:rsidRPr="00E50384" w:rsidRDefault="00F85CED" w:rsidP="00AA25C2">
      <w:pPr>
        <w:spacing w:line="288" w:lineRule="auto"/>
        <w:ind w:firstLine="0"/>
        <w:rPr>
          <w:rFonts w:ascii="Tahoma" w:hAnsi="Tahoma" w:cs="Tahoma"/>
          <w:sz w:val="24"/>
          <w:szCs w:val="24"/>
          <w:shd w:val="clear" w:color="auto" w:fill="FFFFFF"/>
        </w:rPr>
      </w:pPr>
    </w:p>
    <w:p w:rsidR="005304CC" w:rsidRPr="00E50384" w:rsidRDefault="005304CC" w:rsidP="00AA25C2">
      <w:pPr>
        <w:spacing w:line="288" w:lineRule="auto"/>
        <w:ind w:firstLine="0"/>
        <w:rPr>
          <w:rFonts w:ascii="Tahoma" w:hAnsi="Tahoma" w:cs="Tahoma"/>
          <w:sz w:val="24"/>
          <w:szCs w:val="24"/>
          <w:shd w:val="clear" w:color="auto" w:fill="FFFFFF"/>
        </w:rPr>
      </w:pPr>
      <w:r w:rsidRPr="00E50384">
        <w:rPr>
          <w:rFonts w:ascii="Tahoma" w:hAnsi="Tahoma" w:cs="Tahoma"/>
          <w:sz w:val="24"/>
          <w:szCs w:val="24"/>
          <w:shd w:val="clear" w:color="auto" w:fill="FFFFFF"/>
        </w:rPr>
        <w:tab/>
        <w:t>De ello se desprende que la exclusión del programa opera automáticamente a partir de la fecha en que el beneficiario arriba a la edad 65 años, luego no es necesario que así se ratifique o se disponga en un acto administrativo, pues la naturaleza temporal del beneficio surge por imperio de la ley</w:t>
      </w:r>
      <w:r w:rsidR="00586912" w:rsidRPr="00E50384">
        <w:rPr>
          <w:rFonts w:ascii="Tahoma" w:hAnsi="Tahoma" w:cs="Tahoma"/>
          <w:sz w:val="24"/>
          <w:szCs w:val="24"/>
          <w:shd w:val="clear" w:color="auto" w:fill="FFFFFF"/>
        </w:rPr>
        <w:t>, de modo que</w:t>
      </w:r>
      <w:r w:rsidRPr="00E50384">
        <w:rPr>
          <w:rFonts w:ascii="Tahoma" w:hAnsi="Tahoma" w:cs="Tahoma"/>
          <w:sz w:val="24"/>
          <w:szCs w:val="24"/>
          <w:shd w:val="clear" w:color="auto" w:fill="FFFFFF"/>
        </w:rPr>
        <w:t xml:space="preserve"> la exclusión no deviene como consecuencia de una expresión de voluntad de la administración, sino de la ejecución material de una norma de carácter imperativo.</w:t>
      </w:r>
    </w:p>
    <w:p w:rsidR="00FB1581" w:rsidRPr="00E50384" w:rsidRDefault="00FB1581" w:rsidP="00AA25C2">
      <w:pPr>
        <w:spacing w:line="288" w:lineRule="auto"/>
        <w:ind w:firstLine="0"/>
        <w:rPr>
          <w:rFonts w:ascii="Tahoma" w:hAnsi="Tahoma" w:cs="Tahoma"/>
          <w:sz w:val="24"/>
          <w:szCs w:val="24"/>
          <w:shd w:val="clear" w:color="auto" w:fill="FFFFFF"/>
        </w:rPr>
      </w:pPr>
    </w:p>
    <w:p w:rsidR="00297FD2" w:rsidRPr="00E50384" w:rsidRDefault="00FB1581" w:rsidP="00AA25C2">
      <w:pPr>
        <w:spacing w:line="288" w:lineRule="auto"/>
        <w:ind w:firstLine="0"/>
        <w:rPr>
          <w:rFonts w:ascii="Tahoma" w:hAnsi="Tahoma" w:cs="Tahoma"/>
          <w:sz w:val="24"/>
          <w:szCs w:val="24"/>
          <w:shd w:val="clear" w:color="auto" w:fill="FFFFFF"/>
        </w:rPr>
      </w:pPr>
      <w:r w:rsidRPr="00E50384">
        <w:rPr>
          <w:rFonts w:ascii="Tahoma" w:hAnsi="Tahoma" w:cs="Tahoma"/>
          <w:sz w:val="24"/>
          <w:szCs w:val="24"/>
          <w:shd w:val="clear" w:color="auto" w:fill="FFFFFF"/>
        </w:rPr>
        <w:tab/>
        <w:t xml:space="preserve">Cabe agregar que la expedición de talonarios o recibos de pago posteriores a la fecha en que el actor arribó a la edad de sesenta y cinco (65) años y el consecuente pago del monto del aporte a </w:t>
      </w:r>
      <w:r w:rsidR="00092D69" w:rsidRPr="00E50384">
        <w:rPr>
          <w:rFonts w:ascii="Tahoma" w:hAnsi="Tahoma" w:cs="Tahoma"/>
          <w:sz w:val="24"/>
          <w:szCs w:val="24"/>
          <w:shd w:val="clear" w:color="auto" w:fill="FFFFFF"/>
        </w:rPr>
        <w:t xml:space="preserve">su </w:t>
      </w:r>
      <w:r w:rsidRPr="00E50384">
        <w:rPr>
          <w:rFonts w:ascii="Tahoma" w:hAnsi="Tahoma" w:cs="Tahoma"/>
          <w:sz w:val="24"/>
          <w:szCs w:val="24"/>
          <w:shd w:val="clear" w:color="auto" w:fill="FFFFFF"/>
        </w:rPr>
        <w:t>cargo, no tiene</w:t>
      </w:r>
      <w:r w:rsidR="00092D69" w:rsidRPr="00E50384">
        <w:rPr>
          <w:rFonts w:ascii="Tahoma" w:hAnsi="Tahoma" w:cs="Tahoma"/>
          <w:sz w:val="24"/>
          <w:szCs w:val="24"/>
          <w:shd w:val="clear" w:color="auto" w:fill="FFFFFF"/>
        </w:rPr>
        <w:t>n</w:t>
      </w:r>
      <w:r w:rsidRPr="00E50384">
        <w:rPr>
          <w:rFonts w:ascii="Tahoma" w:hAnsi="Tahoma" w:cs="Tahoma"/>
          <w:sz w:val="24"/>
          <w:szCs w:val="24"/>
          <w:shd w:val="clear" w:color="auto" w:fill="FFFFFF"/>
        </w:rPr>
        <w:t xml:space="preserve"> la virtualidad de </w:t>
      </w:r>
      <w:r w:rsidR="00092D69" w:rsidRPr="00E50384">
        <w:rPr>
          <w:rFonts w:ascii="Tahoma" w:hAnsi="Tahoma" w:cs="Tahoma"/>
          <w:sz w:val="24"/>
          <w:szCs w:val="24"/>
          <w:shd w:val="clear" w:color="auto" w:fill="FFFFFF"/>
        </w:rPr>
        <w:t xml:space="preserve">habilitar el subsidio al aporte, como quiera que </w:t>
      </w:r>
      <w:r w:rsidR="00297FD2" w:rsidRPr="00E50384">
        <w:rPr>
          <w:rFonts w:ascii="Tahoma" w:hAnsi="Tahoma" w:cs="Tahoma"/>
          <w:sz w:val="24"/>
          <w:szCs w:val="24"/>
          <w:shd w:val="clear" w:color="auto" w:fill="FFFFFF"/>
        </w:rPr>
        <w:t>el afilado no se encontraba en las circunstancias descritas por la ley para acceder al subsidio y el desconocimiento o ignorancia de la ley no exime de su cumplimiento, pues como reiteradamente se ha señalado en la jurisprudencia, la</w:t>
      </w:r>
      <w:r w:rsidR="00297FD2" w:rsidRPr="00E50384">
        <w:rPr>
          <w:rFonts w:ascii="Tahoma" w:hAnsi="Tahoma" w:cs="Tahoma"/>
          <w:iCs/>
          <w:color w:val="2D2D2D"/>
          <w:sz w:val="24"/>
          <w:szCs w:val="24"/>
          <w:bdr w:val="none" w:sz="0" w:space="0" w:color="auto" w:frame="1"/>
          <w:lang w:val="es-CO"/>
        </w:rPr>
        <w:t xml:space="preserve"> </w:t>
      </w:r>
      <w:r w:rsidR="00297FD2" w:rsidRPr="00E50384">
        <w:rPr>
          <w:rFonts w:ascii="Tahoma" w:hAnsi="Tahoma" w:cs="Tahoma"/>
          <w:iCs/>
          <w:sz w:val="24"/>
          <w:szCs w:val="24"/>
          <w:bdr w:val="none" w:sz="0" w:space="0" w:color="auto" w:frame="1"/>
          <w:lang w:val="es-CO"/>
        </w:rPr>
        <w:t>obediencia al derecho no puede dejarse a merced de la voluntad de cada uno.</w:t>
      </w:r>
    </w:p>
    <w:p w:rsidR="00586912" w:rsidRPr="00E50384" w:rsidRDefault="00586912" w:rsidP="00AA25C2">
      <w:pPr>
        <w:spacing w:line="288" w:lineRule="auto"/>
        <w:ind w:firstLine="0"/>
        <w:rPr>
          <w:rFonts w:ascii="Tahoma" w:hAnsi="Tahoma" w:cs="Tahoma"/>
          <w:sz w:val="24"/>
          <w:szCs w:val="24"/>
          <w:shd w:val="clear" w:color="auto" w:fill="FFFFFF"/>
        </w:rPr>
      </w:pPr>
    </w:p>
    <w:p w:rsidR="00A40CEF" w:rsidRPr="00E50384" w:rsidRDefault="00586912" w:rsidP="00AA25C2">
      <w:pPr>
        <w:spacing w:line="288" w:lineRule="auto"/>
        <w:ind w:firstLine="0"/>
        <w:rPr>
          <w:rFonts w:ascii="Tahoma" w:hAnsi="Tahoma" w:cs="Tahoma"/>
          <w:sz w:val="24"/>
          <w:szCs w:val="24"/>
          <w:shd w:val="clear" w:color="auto" w:fill="FFFFFF"/>
        </w:rPr>
      </w:pPr>
      <w:r w:rsidRPr="00E50384">
        <w:rPr>
          <w:rFonts w:ascii="Tahoma" w:hAnsi="Tahoma" w:cs="Tahoma"/>
          <w:sz w:val="24"/>
          <w:szCs w:val="24"/>
          <w:shd w:val="clear" w:color="auto" w:fill="FFFFFF"/>
        </w:rPr>
        <w:tab/>
        <w:t xml:space="preserve">Bajo las anteriores premisas, es evidente que así el demandante haya cumplido con la obligación de pagar oportunamente </w:t>
      </w:r>
      <w:r w:rsidR="00466D8C" w:rsidRPr="00E50384">
        <w:rPr>
          <w:rFonts w:ascii="Tahoma" w:hAnsi="Tahoma" w:cs="Tahoma"/>
          <w:sz w:val="24"/>
          <w:szCs w:val="24"/>
          <w:shd w:val="clear" w:color="auto" w:fill="FFFFFF"/>
        </w:rPr>
        <w:t xml:space="preserve">el monto no subsidiado correspondiente a los ciclos de cotización comprendidos entre </w:t>
      </w:r>
      <w:r w:rsidR="00466D8C" w:rsidRPr="00E50384">
        <w:rPr>
          <w:rFonts w:ascii="Tahoma" w:hAnsi="Tahoma" w:cs="Tahoma"/>
          <w:sz w:val="24"/>
          <w:szCs w:val="24"/>
          <w:u w:val="single"/>
          <w:shd w:val="clear" w:color="auto" w:fill="FFFFFF"/>
        </w:rPr>
        <w:t>febrero de 2013 y enero de 2014</w:t>
      </w:r>
      <w:r w:rsidR="00466D8C" w:rsidRPr="00E50384">
        <w:rPr>
          <w:rFonts w:ascii="Tahoma" w:hAnsi="Tahoma" w:cs="Tahoma"/>
          <w:sz w:val="24"/>
          <w:szCs w:val="24"/>
          <w:shd w:val="clear" w:color="auto" w:fill="FFFFFF"/>
        </w:rPr>
        <w:t>, los mismo</w:t>
      </w:r>
      <w:r w:rsidR="00A166A8" w:rsidRPr="00E50384">
        <w:rPr>
          <w:rFonts w:ascii="Tahoma" w:hAnsi="Tahoma" w:cs="Tahoma"/>
          <w:sz w:val="24"/>
          <w:szCs w:val="24"/>
          <w:shd w:val="clear" w:color="auto" w:fill="FFFFFF"/>
        </w:rPr>
        <w:t>s no podrán contabilizarse</w:t>
      </w:r>
      <w:r w:rsidR="00466D8C" w:rsidRPr="00E50384">
        <w:rPr>
          <w:rFonts w:ascii="Tahoma" w:hAnsi="Tahoma" w:cs="Tahoma"/>
          <w:sz w:val="24"/>
          <w:szCs w:val="24"/>
          <w:shd w:val="clear" w:color="auto" w:fill="FFFFFF"/>
        </w:rPr>
        <w:t xml:space="preserve"> para efectos pensionales, toda vez que para esa </w:t>
      </w:r>
      <w:r w:rsidR="00466D8C" w:rsidRPr="00E50384">
        <w:rPr>
          <w:rFonts w:ascii="Tahoma" w:hAnsi="Tahoma" w:cs="Tahoma"/>
          <w:sz w:val="24"/>
          <w:szCs w:val="24"/>
          <w:shd w:val="clear" w:color="auto" w:fill="FFFFFF"/>
        </w:rPr>
        <w:lastRenderedPageBreak/>
        <w:t>calenda</w:t>
      </w:r>
      <w:r w:rsidR="00A166A8" w:rsidRPr="00E50384">
        <w:rPr>
          <w:rFonts w:ascii="Tahoma" w:hAnsi="Tahoma" w:cs="Tahoma"/>
          <w:sz w:val="24"/>
          <w:szCs w:val="24"/>
          <w:shd w:val="clear" w:color="auto" w:fill="FFFFFF"/>
        </w:rPr>
        <w:t xml:space="preserve"> ya no era beneficiario del programa d</w:t>
      </w:r>
      <w:r w:rsidR="00FB1581" w:rsidRPr="00E50384">
        <w:rPr>
          <w:rFonts w:ascii="Tahoma" w:hAnsi="Tahoma" w:cs="Tahoma"/>
          <w:sz w:val="24"/>
          <w:szCs w:val="24"/>
          <w:shd w:val="clear" w:color="auto" w:fill="FFFFFF"/>
        </w:rPr>
        <w:t>e subsidio al aporte pensional, calidad que perdió desde que</w:t>
      </w:r>
      <w:r w:rsidR="00A166A8" w:rsidRPr="00E50384">
        <w:rPr>
          <w:rFonts w:ascii="Tahoma" w:hAnsi="Tahoma" w:cs="Tahoma"/>
          <w:sz w:val="24"/>
          <w:szCs w:val="24"/>
          <w:shd w:val="clear" w:color="auto" w:fill="FFFFFF"/>
        </w:rPr>
        <w:t xml:space="preserve"> excedido la edad de sesenta y cinco (65) años de edad, en razón de lo cual lo que opera </w:t>
      </w:r>
      <w:r w:rsidR="00A40CEF" w:rsidRPr="00E50384">
        <w:rPr>
          <w:rFonts w:ascii="Tahoma" w:hAnsi="Tahoma" w:cs="Tahoma"/>
          <w:sz w:val="24"/>
          <w:szCs w:val="24"/>
          <w:shd w:val="clear" w:color="auto" w:fill="FFFFFF"/>
        </w:rPr>
        <w:t xml:space="preserve">en este caso </w:t>
      </w:r>
      <w:r w:rsidR="00A166A8" w:rsidRPr="00E50384">
        <w:rPr>
          <w:rFonts w:ascii="Tahoma" w:hAnsi="Tahoma" w:cs="Tahoma"/>
          <w:sz w:val="24"/>
          <w:szCs w:val="24"/>
          <w:shd w:val="clear" w:color="auto" w:fill="FFFFFF"/>
        </w:rPr>
        <w:t xml:space="preserve">es la devolución del subsidio a la entidad administradora del Fondo de Solidaridad Pensional, a menos que el afiliado manifieste la intención de seguir cotizando hasta obtener la pensión de vejez, tal </w:t>
      </w:r>
      <w:r w:rsidR="00A40CEF" w:rsidRPr="00E50384">
        <w:rPr>
          <w:rFonts w:ascii="Tahoma" w:hAnsi="Tahoma" w:cs="Tahoma"/>
          <w:sz w:val="24"/>
          <w:szCs w:val="24"/>
          <w:shd w:val="clear" w:color="auto" w:fill="FFFFFF"/>
        </w:rPr>
        <w:t xml:space="preserve">y </w:t>
      </w:r>
      <w:r w:rsidR="00A166A8" w:rsidRPr="00E50384">
        <w:rPr>
          <w:rFonts w:ascii="Tahoma" w:hAnsi="Tahoma" w:cs="Tahoma"/>
          <w:sz w:val="24"/>
          <w:szCs w:val="24"/>
          <w:shd w:val="clear" w:color="auto" w:fill="FFFFFF"/>
        </w:rPr>
        <w:t>como se lo pe</w:t>
      </w:r>
      <w:r w:rsidR="00FB1581" w:rsidRPr="00E50384">
        <w:rPr>
          <w:rFonts w:ascii="Tahoma" w:hAnsi="Tahoma" w:cs="Tahoma"/>
          <w:sz w:val="24"/>
          <w:szCs w:val="24"/>
          <w:shd w:val="clear" w:color="auto" w:fill="FFFFFF"/>
        </w:rPr>
        <w:t>rmite el art.</w:t>
      </w:r>
      <w:r w:rsidR="00A40CEF" w:rsidRPr="00E50384">
        <w:rPr>
          <w:rFonts w:ascii="Tahoma" w:hAnsi="Tahoma" w:cs="Tahoma"/>
          <w:sz w:val="24"/>
          <w:szCs w:val="24"/>
          <w:shd w:val="clear" w:color="auto" w:fill="FFFFFF"/>
        </w:rPr>
        <w:t xml:space="preserve"> 27 del D.</w:t>
      </w:r>
      <w:r w:rsidR="00FB1581" w:rsidRPr="00E50384">
        <w:rPr>
          <w:rFonts w:ascii="Tahoma" w:hAnsi="Tahoma" w:cs="Tahoma"/>
          <w:sz w:val="24"/>
          <w:szCs w:val="24"/>
          <w:shd w:val="clear" w:color="auto" w:fill="FFFFFF"/>
        </w:rPr>
        <w:t xml:space="preserve"> 3771/</w:t>
      </w:r>
      <w:r w:rsidR="00A166A8" w:rsidRPr="00E50384">
        <w:rPr>
          <w:rFonts w:ascii="Tahoma" w:hAnsi="Tahoma" w:cs="Tahoma"/>
          <w:sz w:val="24"/>
          <w:szCs w:val="24"/>
          <w:shd w:val="clear" w:color="auto" w:fill="FFFFFF"/>
        </w:rPr>
        <w:t>2007.</w:t>
      </w:r>
    </w:p>
    <w:p w:rsidR="00297FD2" w:rsidRPr="00E50384" w:rsidRDefault="00A40CEF" w:rsidP="00AA25C2">
      <w:pPr>
        <w:spacing w:line="288" w:lineRule="auto"/>
        <w:ind w:firstLine="0"/>
        <w:rPr>
          <w:rFonts w:ascii="Tahoma" w:hAnsi="Tahoma" w:cs="Tahoma"/>
          <w:sz w:val="24"/>
          <w:szCs w:val="24"/>
          <w:shd w:val="clear" w:color="auto" w:fill="FFFFFF"/>
        </w:rPr>
      </w:pPr>
      <w:r w:rsidRPr="00E50384">
        <w:rPr>
          <w:rFonts w:ascii="Tahoma" w:hAnsi="Tahoma" w:cs="Tahoma"/>
          <w:sz w:val="24"/>
          <w:szCs w:val="24"/>
          <w:shd w:val="clear" w:color="auto" w:fill="FFFFFF"/>
        </w:rPr>
        <w:tab/>
      </w:r>
    </w:p>
    <w:p w:rsidR="00586912" w:rsidRPr="00E50384" w:rsidRDefault="00A40CEF" w:rsidP="00AA25C2">
      <w:pPr>
        <w:spacing w:line="288" w:lineRule="auto"/>
        <w:ind w:firstLine="708"/>
        <w:rPr>
          <w:rFonts w:ascii="Tahoma" w:hAnsi="Tahoma" w:cs="Tahoma"/>
          <w:sz w:val="24"/>
          <w:szCs w:val="24"/>
          <w:shd w:val="clear" w:color="auto" w:fill="FFFFFF"/>
        </w:rPr>
      </w:pPr>
      <w:r w:rsidRPr="00E50384">
        <w:rPr>
          <w:rFonts w:ascii="Tahoma" w:hAnsi="Tahoma" w:cs="Tahoma"/>
          <w:sz w:val="24"/>
          <w:szCs w:val="24"/>
          <w:shd w:val="clear" w:color="auto" w:fill="FFFFFF"/>
        </w:rPr>
        <w:t>Con sustento en lo anterior, se confirmará la s</w:t>
      </w:r>
      <w:r w:rsidR="00FB1581" w:rsidRPr="00E50384">
        <w:rPr>
          <w:rFonts w:ascii="Tahoma" w:hAnsi="Tahoma" w:cs="Tahoma"/>
          <w:sz w:val="24"/>
          <w:szCs w:val="24"/>
          <w:shd w:val="clear" w:color="auto" w:fill="FFFFFF"/>
        </w:rPr>
        <w:t>entencia de primera instancia y se impondrá el pago de costas procesales</w:t>
      </w:r>
      <w:r w:rsidR="00297FD2" w:rsidRPr="00E50384">
        <w:rPr>
          <w:rFonts w:ascii="Tahoma" w:hAnsi="Tahoma" w:cs="Tahoma"/>
          <w:sz w:val="24"/>
          <w:szCs w:val="24"/>
          <w:shd w:val="clear" w:color="auto" w:fill="FFFFFF"/>
        </w:rPr>
        <w:t xml:space="preserve"> a la parte actora.</w:t>
      </w:r>
      <w:r w:rsidR="00FB1581" w:rsidRPr="00E50384">
        <w:rPr>
          <w:rFonts w:ascii="Tahoma" w:hAnsi="Tahoma" w:cs="Tahoma"/>
          <w:sz w:val="24"/>
          <w:szCs w:val="24"/>
          <w:shd w:val="clear" w:color="auto" w:fill="FFFFFF"/>
        </w:rPr>
        <w:t xml:space="preserve"> </w:t>
      </w:r>
    </w:p>
    <w:p w:rsidR="00E74F3A" w:rsidRPr="00E50384" w:rsidRDefault="00E74F3A" w:rsidP="00AA25C2">
      <w:pPr>
        <w:spacing w:line="288" w:lineRule="auto"/>
        <w:ind w:firstLine="708"/>
        <w:rPr>
          <w:rFonts w:ascii="Tahoma" w:hAnsi="Tahoma" w:cs="Tahoma"/>
          <w:sz w:val="24"/>
          <w:szCs w:val="24"/>
          <w:shd w:val="clear" w:color="auto" w:fill="FFFFFF"/>
        </w:rPr>
      </w:pPr>
    </w:p>
    <w:p w:rsidR="00AA39F0" w:rsidRPr="00E50384" w:rsidRDefault="00AA39F0" w:rsidP="00AA25C2">
      <w:pPr>
        <w:tabs>
          <w:tab w:val="left" w:pos="748"/>
        </w:tabs>
        <w:spacing w:line="288" w:lineRule="auto"/>
        <w:rPr>
          <w:rFonts w:ascii="Tahoma" w:hAnsi="Tahoma" w:cs="Tahoma"/>
          <w:sz w:val="24"/>
          <w:szCs w:val="24"/>
        </w:rPr>
      </w:pPr>
      <w:r w:rsidRPr="00E50384">
        <w:rPr>
          <w:rFonts w:ascii="Tahoma" w:eastAsia="Times New Roman" w:hAnsi="Tahoma" w:cs="Tahoma"/>
          <w:sz w:val="24"/>
          <w:szCs w:val="24"/>
          <w:lang w:eastAsia="es-ES"/>
        </w:rPr>
        <w:tab/>
      </w:r>
      <w:r w:rsidRPr="00E50384">
        <w:rPr>
          <w:rFonts w:ascii="Tahoma" w:hAnsi="Tahoma" w:cs="Tahoma"/>
          <w:sz w:val="24"/>
          <w:szCs w:val="24"/>
        </w:rPr>
        <w:t xml:space="preserve">En mérito de  lo expuesto, el </w:t>
      </w:r>
      <w:r w:rsidRPr="00E50384">
        <w:rPr>
          <w:rFonts w:ascii="Tahoma" w:hAnsi="Tahoma" w:cs="Tahoma"/>
          <w:b/>
          <w:sz w:val="24"/>
          <w:szCs w:val="24"/>
        </w:rPr>
        <w:t>Tribunal Superior del Distrito Judicial de Pereira (Risaralda)</w:t>
      </w:r>
      <w:r w:rsidRPr="00E50384">
        <w:rPr>
          <w:rFonts w:ascii="Tahoma" w:hAnsi="Tahoma" w:cs="Tahoma"/>
          <w:sz w:val="24"/>
          <w:szCs w:val="24"/>
        </w:rPr>
        <w:t xml:space="preserve">, </w:t>
      </w:r>
      <w:r w:rsidRPr="00E50384">
        <w:rPr>
          <w:rFonts w:ascii="Tahoma" w:hAnsi="Tahoma" w:cs="Tahoma"/>
          <w:b/>
          <w:sz w:val="24"/>
          <w:szCs w:val="24"/>
        </w:rPr>
        <w:t>Sala Laboral No. 1</w:t>
      </w:r>
      <w:r w:rsidRPr="00E50384">
        <w:rPr>
          <w:rFonts w:ascii="Tahoma" w:hAnsi="Tahoma" w:cs="Tahoma"/>
          <w:sz w:val="24"/>
          <w:szCs w:val="24"/>
        </w:rPr>
        <w:t>, Administrando Justicia en Nombre de la República y por autoridad de la Ley,</w:t>
      </w:r>
    </w:p>
    <w:p w:rsidR="00AA39F0" w:rsidRPr="00E50384" w:rsidRDefault="00AA39F0" w:rsidP="00AA25C2">
      <w:pPr>
        <w:tabs>
          <w:tab w:val="left" w:pos="748"/>
        </w:tabs>
        <w:spacing w:line="288" w:lineRule="auto"/>
        <w:rPr>
          <w:rFonts w:ascii="Tahoma" w:hAnsi="Tahoma" w:cs="Tahoma"/>
          <w:iCs/>
          <w:sz w:val="24"/>
          <w:szCs w:val="24"/>
        </w:rPr>
      </w:pPr>
    </w:p>
    <w:p w:rsidR="00AA39F0" w:rsidRPr="00E50384" w:rsidRDefault="00AA39F0" w:rsidP="00AA25C2">
      <w:pPr>
        <w:widowControl w:val="0"/>
        <w:autoSpaceDE w:val="0"/>
        <w:autoSpaceDN w:val="0"/>
        <w:adjustRightInd w:val="0"/>
        <w:spacing w:line="288" w:lineRule="auto"/>
        <w:jc w:val="center"/>
        <w:rPr>
          <w:rFonts w:ascii="Tahoma" w:hAnsi="Tahoma" w:cs="Tahoma"/>
          <w:b/>
          <w:sz w:val="24"/>
          <w:szCs w:val="24"/>
        </w:rPr>
      </w:pPr>
      <w:r w:rsidRPr="00E50384">
        <w:rPr>
          <w:rFonts w:ascii="Tahoma" w:hAnsi="Tahoma" w:cs="Tahoma"/>
          <w:b/>
          <w:sz w:val="24"/>
          <w:szCs w:val="24"/>
        </w:rPr>
        <w:t>R E S U E L V E:</w:t>
      </w:r>
    </w:p>
    <w:p w:rsidR="00AA39F0" w:rsidRPr="00E50384" w:rsidRDefault="00AA39F0" w:rsidP="00AA25C2">
      <w:pPr>
        <w:widowControl w:val="0"/>
        <w:autoSpaceDE w:val="0"/>
        <w:autoSpaceDN w:val="0"/>
        <w:adjustRightInd w:val="0"/>
        <w:spacing w:line="288" w:lineRule="auto"/>
        <w:jc w:val="center"/>
        <w:rPr>
          <w:rFonts w:ascii="Tahoma" w:hAnsi="Tahoma" w:cs="Tahoma"/>
          <w:b/>
          <w:sz w:val="24"/>
          <w:szCs w:val="24"/>
        </w:rPr>
      </w:pPr>
    </w:p>
    <w:p w:rsidR="00AA39F0" w:rsidRPr="00E50384" w:rsidRDefault="00AA39F0" w:rsidP="00AA25C2">
      <w:pPr>
        <w:spacing w:line="288" w:lineRule="auto"/>
        <w:ind w:firstLine="708"/>
        <w:rPr>
          <w:rFonts w:ascii="Calibri" w:hAnsi="Calibri"/>
          <w:color w:val="000000"/>
          <w:sz w:val="24"/>
          <w:szCs w:val="24"/>
        </w:rPr>
      </w:pPr>
      <w:r w:rsidRPr="00E50384">
        <w:rPr>
          <w:rFonts w:ascii="Tahoma" w:hAnsi="Tahoma" w:cs="Tahoma"/>
          <w:b/>
          <w:sz w:val="24"/>
          <w:szCs w:val="24"/>
          <w:u w:val="single"/>
        </w:rPr>
        <w:t>PRIMERO</w:t>
      </w:r>
      <w:r w:rsidRPr="00E50384">
        <w:rPr>
          <w:rFonts w:ascii="Tahoma" w:hAnsi="Tahoma" w:cs="Tahoma"/>
          <w:sz w:val="24"/>
          <w:szCs w:val="24"/>
        </w:rPr>
        <w:t xml:space="preserve">.- </w:t>
      </w:r>
      <w:r w:rsidRPr="00E50384">
        <w:rPr>
          <w:rFonts w:ascii="Tahoma" w:hAnsi="Tahoma" w:cs="Tahoma"/>
          <w:b/>
          <w:sz w:val="24"/>
          <w:szCs w:val="24"/>
        </w:rPr>
        <w:t>CONFIRMAR</w:t>
      </w:r>
      <w:r w:rsidRPr="00E50384">
        <w:rPr>
          <w:rFonts w:ascii="Tahoma" w:hAnsi="Tahoma" w:cs="Tahoma"/>
          <w:sz w:val="24"/>
          <w:szCs w:val="24"/>
        </w:rPr>
        <w:t xml:space="preserve"> la sentencia de la referencia</w:t>
      </w:r>
    </w:p>
    <w:p w:rsidR="00AA39F0" w:rsidRPr="00E50384" w:rsidRDefault="00AA39F0" w:rsidP="00AA25C2">
      <w:pPr>
        <w:spacing w:line="288" w:lineRule="auto"/>
        <w:ind w:firstLine="708"/>
        <w:rPr>
          <w:rFonts w:ascii="Tahoma" w:hAnsi="Tahoma" w:cs="Tahoma"/>
          <w:sz w:val="24"/>
          <w:szCs w:val="24"/>
        </w:rPr>
      </w:pPr>
    </w:p>
    <w:p w:rsidR="00AA39F0" w:rsidRPr="00E50384" w:rsidRDefault="00AA39F0" w:rsidP="00AA25C2">
      <w:pPr>
        <w:spacing w:line="288" w:lineRule="auto"/>
        <w:ind w:firstLine="708"/>
        <w:rPr>
          <w:rFonts w:ascii="Tahoma" w:hAnsi="Tahoma" w:cs="Tahoma"/>
          <w:sz w:val="24"/>
          <w:szCs w:val="24"/>
        </w:rPr>
      </w:pPr>
      <w:r w:rsidRPr="00E50384">
        <w:rPr>
          <w:rFonts w:ascii="Tahoma" w:hAnsi="Tahoma" w:cs="Tahoma"/>
          <w:b/>
          <w:sz w:val="24"/>
          <w:szCs w:val="24"/>
          <w:u w:val="single"/>
        </w:rPr>
        <w:t>SEGUNDO.</w:t>
      </w:r>
      <w:r w:rsidRPr="00E50384">
        <w:rPr>
          <w:rFonts w:ascii="Tahoma" w:hAnsi="Tahoma" w:cs="Tahoma"/>
          <w:sz w:val="24"/>
          <w:szCs w:val="24"/>
        </w:rPr>
        <w:t xml:space="preserve">: </w:t>
      </w:r>
      <w:r w:rsidRPr="00E50384">
        <w:rPr>
          <w:rFonts w:ascii="Tahoma" w:hAnsi="Tahoma" w:cs="Tahoma"/>
          <w:b/>
          <w:sz w:val="24"/>
          <w:szCs w:val="24"/>
        </w:rPr>
        <w:t xml:space="preserve">CONDENAR </w:t>
      </w:r>
      <w:r w:rsidRPr="00E50384">
        <w:rPr>
          <w:rFonts w:ascii="Tahoma" w:hAnsi="Tahoma" w:cs="Tahoma"/>
          <w:sz w:val="24"/>
          <w:szCs w:val="24"/>
        </w:rPr>
        <w:t>en costas de segunda instancia a la parte demandante.</w:t>
      </w:r>
    </w:p>
    <w:p w:rsidR="00AA39F0" w:rsidRPr="00E50384" w:rsidRDefault="00AA39F0" w:rsidP="00AA25C2">
      <w:pPr>
        <w:widowControl w:val="0"/>
        <w:autoSpaceDE w:val="0"/>
        <w:autoSpaceDN w:val="0"/>
        <w:adjustRightInd w:val="0"/>
        <w:spacing w:line="288" w:lineRule="auto"/>
        <w:ind w:firstLine="0"/>
        <w:rPr>
          <w:rFonts w:ascii="Tahoma" w:hAnsi="Tahoma" w:cs="Tahoma"/>
          <w:sz w:val="24"/>
          <w:szCs w:val="24"/>
        </w:rPr>
      </w:pPr>
    </w:p>
    <w:p w:rsidR="00AA39F0" w:rsidRPr="00E50384" w:rsidRDefault="00AA39F0" w:rsidP="00AA25C2">
      <w:pPr>
        <w:widowControl w:val="0"/>
        <w:autoSpaceDE w:val="0"/>
        <w:autoSpaceDN w:val="0"/>
        <w:adjustRightInd w:val="0"/>
        <w:spacing w:line="288" w:lineRule="auto"/>
        <w:ind w:firstLine="708"/>
        <w:rPr>
          <w:rFonts w:ascii="Tahoma" w:hAnsi="Tahoma" w:cs="Tahoma"/>
          <w:b/>
          <w:bCs/>
          <w:sz w:val="24"/>
          <w:szCs w:val="24"/>
        </w:rPr>
      </w:pPr>
      <w:r w:rsidRPr="00E50384">
        <w:rPr>
          <w:rFonts w:ascii="Tahoma" w:hAnsi="Tahoma" w:cs="Tahoma"/>
          <w:b/>
          <w:bCs/>
          <w:sz w:val="24"/>
          <w:szCs w:val="24"/>
        </w:rPr>
        <w:t xml:space="preserve">Notificación surtida en estrados. </w:t>
      </w:r>
    </w:p>
    <w:p w:rsidR="00AA39F0" w:rsidRPr="00E50384" w:rsidRDefault="00AA39F0" w:rsidP="00AA25C2">
      <w:pPr>
        <w:spacing w:line="288" w:lineRule="auto"/>
        <w:rPr>
          <w:rFonts w:ascii="Tahoma" w:hAnsi="Tahoma" w:cs="Tahoma"/>
          <w:sz w:val="24"/>
          <w:szCs w:val="24"/>
        </w:rPr>
      </w:pPr>
      <w:r w:rsidRPr="00E50384">
        <w:rPr>
          <w:rFonts w:ascii="Tahoma" w:hAnsi="Tahoma" w:cs="Tahoma"/>
          <w:sz w:val="24"/>
          <w:szCs w:val="24"/>
        </w:rPr>
        <w:t xml:space="preserve"> </w:t>
      </w:r>
    </w:p>
    <w:p w:rsidR="00AC3615" w:rsidRPr="00E50384" w:rsidRDefault="00AC3615" w:rsidP="00AA25C2">
      <w:pPr>
        <w:spacing w:line="288" w:lineRule="auto"/>
        <w:ind w:firstLine="708"/>
        <w:rPr>
          <w:rFonts w:ascii="Tahoma" w:hAnsi="Tahoma" w:cs="Tahoma"/>
          <w:sz w:val="24"/>
          <w:szCs w:val="24"/>
        </w:rPr>
      </w:pPr>
    </w:p>
    <w:p w:rsidR="00AA39F0" w:rsidRPr="00E50384" w:rsidRDefault="00AA39F0" w:rsidP="00AA25C2">
      <w:pPr>
        <w:spacing w:line="288" w:lineRule="auto"/>
        <w:ind w:firstLine="708"/>
        <w:rPr>
          <w:rFonts w:ascii="Tahoma" w:hAnsi="Tahoma" w:cs="Tahoma"/>
          <w:sz w:val="24"/>
          <w:szCs w:val="24"/>
        </w:rPr>
      </w:pPr>
      <w:r w:rsidRPr="00E50384">
        <w:rPr>
          <w:rFonts w:ascii="Tahoma" w:hAnsi="Tahoma" w:cs="Tahoma"/>
          <w:sz w:val="24"/>
          <w:szCs w:val="24"/>
        </w:rPr>
        <w:t>La Magistrada ponente,</w:t>
      </w:r>
    </w:p>
    <w:p w:rsidR="00AA25C2" w:rsidRPr="00AA25C2" w:rsidRDefault="00AA25C2" w:rsidP="00AA25C2">
      <w:pPr>
        <w:widowControl w:val="0"/>
        <w:autoSpaceDE w:val="0"/>
        <w:autoSpaceDN w:val="0"/>
        <w:adjustRightInd w:val="0"/>
        <w:spacing w:line="288" w:lineRule="auto"/>
        <w:ind w:firstLine="0"/>
        <w:rPr>
          <w:rFonts w:ascii="Tahoma" w:eastAsia="Times New Roman" w:hAnsi="Tahoma" w:cs="Tahoma"/>
          <w:sz w:val="24"/>
          <w:szCs w:val="24"/>
          <w:lang w:eastAsia="es-ES"/>
        </w:rPr>
      </w:pPr>
    </w:p>
    <w:p w:rsidR="00AA25C2" w:rsidRPr="00AA25C2" w:rsidRDefault="00AA25C2" w:rsidP="00AA25C2">
      <w:pPr>
        <w:widowControl w:val="0"/>
        <w:autoSpaceDE w:val="0"/>
        <w:autoSpaceDN w:val="0"/>
        <w:adjustRightInd w:val="0"/>
        <w:spacing w:line="288" w:lineRule="auto"/>
        <w:ind w:firstLine="0"/>
        <w:jc w:val="left"/>
        <w:rPr>
          <w:rFonts w:ascii="Tahoma" w:eastAsia="Times New Roman" w:hAnsi="Tahoma" w:cs="Tahoma"/>
          <w:sz w:val="24"/>
          <w:szCs w:val="24"/>
          <w:lang w:eastAsia="es-ES"/>
        </w:rPr>
      </w:pPr>
    </w:p>
    <w:p w:rsidR="00AA25C2" w:rsidRPr="00AA25C2" w:rsidRDefault="00AA25C2" w:rsidP="00AA25C2">
      <w:pPr>
        <w:widowControl w:val="0"/>
        <w:autoSpaceDE w:val="0"/>
        <w:autoSpaceDN w:val="0"/>
        <w:adjustRightInd w:val="0"/>
        <w:spacing w:line="288" w:lineRule="auto"/>
        <w:ind w:firstLine="0"/>
        <w:jc w:val="left"/>
        <w:rPr>
          <w:rFonts w:ascii="Tahoma" w:eastAsia="Times New Roman" w:hAnsi="Tahoma" w:cs="Tahoma"/>
          <w:b/>
          <w:sz w:val="24"/>
          <w:szCs w:val="24"/>
          <w:lang w:eastAsia="es-ES"/>
        </w:rPr>
      </w:pPr>
    </w:p>
    <w:p w:rsidR="00AA25C2" w:rsidRPr="00AA25C2" w:rsidRDefault="00AA25C2" w:rsidP="00AA25C2">
      <w:pPr>
        <w:widowControl w:val="0"/>
        <w:autoSpaceDE w:val="0"/>
        <w:autoSpaceDN w:val="0"/>
        <w:adjustRightInd w:val="0"/>
        <w:spacing w:line="288" w:lineRule="auto"/>
        <w:ind w:firstLine="0"/>
        <w:jc w:val="left"/>
        <w:rPr>
          <w:rFonts w:ascii="Tahoma" w:eastAsia="Times New Roman" w:hAnsi="Tahoma" w:cs="Tahoma"/>
          <w:b/>
          <w:sz w:val="24"/>
          <w:szCs w:val="24"/>
          <w:lang w:eastAsia="es-ES"/>
        </w:rPr>
      </w:pPr>
    </w:p>
    <w:p w:rsidR="00AA25C2" w:rsidRPr="00AA25C2" w:rsidRDefault="00AA25C2" w:rsidP="00AA25C2">
      <w:pPr>
        <w:widowControl w:val="0"/>
        <w:autoSpaceDE w:val="0"/>
        <w:autoSpaceDN w:val="0"/>
        <w:adjustRightInd w:val="0"/>
        <w:spacing w:line="288" w:lineRule="auto"/>
        <w:ind w:firstLine="0"/>
        <w:jc w:val="center"/>
        <w:rPr>
          <w:rFonts w:ascii="Tahoma" w:eastAsia="Times New Roman" w:hAnsi="Tahoma" w:cs="Tahoma"/>
          <w:b/>
          <w:sz w:val="24"/>
          <w:szCs w:val="24"/>
          <w:lang w:eastAsia="es-ES"/>
        </w:rPr>
      </w:pPr>
      <w:r w:rsidRPr="00AA25C2">
        <w:rPr>
          <w:rFonts w:ascii="Tahoma" w:eastAsia="Times New Roman" w:hAnsi="Tahoma" w:cs="Tahoma"/>
          <w:b/>
          <w:sz w:val="24"/>
          <w:szCs w:val="24"/>
          <w:lang w:eastAsia="es-ES"/>
        </w:rPr>
        <w:t>ANA LUCÍA CAICEDO CALDERÓN</w:t>
      </w:r>
    </w:p>
    <w:p w:rsidR="00AA25C2" w:rsidRPr="00AA25C2" w:rsidRDefault="00AA25C2" w:rsidP="00AA25C2">
      <w:pPr>
        <w:widowControl w:val="0"/>
        <w:autoSpaceDE w:val="0"/>
        <w:autoSpaceDN w:val="0"/>
        <w:adjustRightInd w:val="0"/>
        <w:spacing w:line="288" w:lineRule="auto"/>
        <w:ind w:firstLine="0"/>
        <w:jc w:val="left"/>
        <w:rPr>
          <w:rFonts w:ascii="Tahoma" w:eastAsia="Times New Roman" w:hAnsi="Tahoma" w:cs="Tahoma"/>
          <w:b/>
          <w:sz w:val="24"/>
          <w:szCs w:val="24"/>
          <w:lang w:eastAsia="es-ES"/>
        </w:rPr>
      </w:pPr>
    </w:p>
    <w:p w:rsidR="00AA25C2" w:rsidRPr="00AA25C2" w:rsidRDefault="00AA25C2" w:rsidP="00AA25C2">
      <w:pPr>
        <w:widowControl w:val="0"/>
        <w:autoSpaceDE w:val="0"/>
        <w:autoSpaceDN w:val="0"/>
        <w:adjustRightInd w:val="0"/>
        <w:spacing w:line="288" w:lineRule="auto"/>
        <w:ind w:firstLine="0"/>
        <w:jc w:val="left"/>
        <w:rPr>
          <w:rFonts w:ascii="Tahoma" w:eastAsia="Times New Roman" w:hAnsi="Tahoma" w:cs="Tahoma"/>
          <w:b/>
          <w:sz w:val="24"/>
          <w:szCs w:val="24"/>
          <w:lang w:eastAsia="es-ES"/>
        </w:rPr>
      </w:pPr>
    </w:p>
    <w:p w:rsidR="00AA25C2" w:rsidRPr="00AA25C2" w:rsidRDefault="00AA25C2" w:rsidP="00AA25C2">
      <w:pPr>
        <w:widowControl w:val="0"/>
        <w:autoSpaceDE w:val="0"/>
        <w:autoSpaceDN w:val="0"/>
        <w:adjustRightInd w:val="0"/>
        <w:spacing w:line="288" w:lineRule="auto"/>
        <w:ind w:firstLine="0"/>
        <w:jc w:val="left"/>
        <w:rPr>
          <w:rFonts w:ascii="Tahoma" w:eastAsia="Times New Roman" w:hAnsi="Tahoma" w:cs="Tahoma"/>
          <w:b/>
          <w:sz w:val="24"/>
          <w:szCs w:val="24"/>
          <w:lang w:eastAsia="es-ES"/>
        </w:rPr>
      </w:pPr>
    </w:p>
    <w:p w:rsidR="00AA25C2" w:rsidRPr="00AA25C2" w:rsidRDefault="00AA25C2" w:rsidP="00AA25C2">
      <w:pPr>
        <w:widowControl w:val="0"/>
        <w:autoSpaceDE w:val="0"/>
        <w:autoSpaceDN w:val="0"/>
        <w:adjustRightInd w:val="0"/>
        <w:spacing w:line="288" w:lineRule="auto"/>
        <w:ind w:firstLine="0"/>
        <w:jc w:val="left"/>
        <w:rPr>
          <w:rFonts w:ascii="Tahoma" w:eastAsia="Times New Roman" w:hAnsi="Tahoma" w:cs="Tahoma"/>
          <w:b/>
          <w:sz w:val="24"/>
          <w:szCs w:val="24"/>
          <w:lang w:eastAsia="es-ES"/>
        </w:rPr>
      </w:pPr>
    </w:p>
    <w:p w:rsidR="00AA25C2" w:rsidRPr="00AA25C2" w:rsidRDefault="00AA25C2" w:rsidP="00AA25C2">
      <w:pPr>
        <w:widowControl w:val="0"/>
        <w:autoSpaceDE w:val="0"/>
        <w:autoSpaceDN w:val="0"/>
        <w:adjustRightInd w:val="0"/>
        <w:spacing w:line="288" w:lineRule="auto"/>
        <w:ind w:firstLine="0"/>
        <w:rPr>
          <w:rFonts w:ascii="Tahoma" w:eastAsia="Times New Roman" w:hAnsi="Tahoma" w:cs="Tahoma"/>
          <w:b/>
          <w:sz w:val="24"/>
          <w:szCs w:val="24"/>
          <w:lang w:eastAsia="es-ES"/>
        </w:rPr>
      </w:pPr>
      <w:r w:rsidRPr="00AA25C2">
        <w:rPr>
          <w:rFonts w:ascii="Tahoma" w:eastAsia="Times New Roman" w:hAnsi="Tahoma" w:cs="Tahoma"/>
          <w:b/>
          <w:sz w:val="24"/>
          <w:szCs w:val="24"/>
          <w:lang w:eastAsia="es-ES"/>
        </w:rPr>
        <w:t>OLGA LUCÍA HOYOS SEPÚLVEDA</w:t>
      </w:r>
      <w:r w:rsidRPr="00AA25C2">
        <w:rPr>
          <w:rFonts w:ascii="Tahoma" w:eastAsia="Times New Roman" w:hAnsi="Tahoma" w:cs="Tahoma"/>
          <w:b/>
          <w:sz w:val="24"/>
          <w:szCs w:val="24"/>
          <w:lang w:eastAsia="es-ES"/>
        </w:rPr>
        <w:tab/>
      </w:r>
      <w:r w:rsidRPr="00AA25C2">
        <w:rPr>
          <w:rFonts w:ascii="Tahoma" w:eastAsia="Times New Roman" w:hAnsi="Tahoma" w:cs="Tahoma"/>
          <w:b/>
          <w:sz w:val="24"/>
          <w:szCs w:val="24"/>
          <w:lang w:eastAsia="es-ES"/>
        </w:rPr>
        <w:tab/>
        <w:t>JULIO CÉSAR SALAZAR MUÑOZ</w:t>
      </w:r>
    </w:p>
    <w:p w:rsidR="00AA39F0" w:rsidRPr="00AA25C2" w:rsidRDefault="00AA25C2" w:rsidP="00AA25C2">
      <w:pPr>
        <w:widowControl w:val="0"/>
        <w:autoSpaceDE w:val="0"/>
        <w:autoSpaceDN w:val="0"/>
        <w:adjustRightInd w:val="0"/>
        <w:spacing w:line="288" w:lineRule="auto"/>
        <w:ind w:firstLine="0"/>
        <w:rPr>
          <w:rFonts w:ascii="Tahoma" w:eastAsia="Times New Roman" w:hAnsi="Tahoma" w:cs="Tahoma"/>
          <w:sz w:val="24"/>
          <w:szCs w:val="24"/>
          <w:lang w:eastAsia="es-ES"/>
        </w:rPr>
      </w:pPr>
      <w:r w:rsidRPr="00AA25C2">
        <w:rPr>
          <w:rFonts w:ascii="Tahoma" w:eastAsia="Times New Roman" w:hAnsi="Tahoma" w:cs="Tahoma"/>
          <w:sz w:val="24"/>
          <w:szCs w:val="24"/>
          <w:lang w:eastAsia="es-ES"/>
        </w:rPr>
        <w:t>Magistrada</w:t>
      </w:r>
      <w:r w:rsidRPr="00AA25C2">
        <w:rPr>
          <w:rFonts w:ascii="Tahoma" w:eastAsia="Times New Roman" w:hAnsi="Tahoma" w:cs="Tahoma"/>
          <w:sz w:val="24"/>
          <w:szCs w:val="24"/>
          <w:lang w:eastAsia="es-ES"/>
        </w:rPr>
        <w:tab/>
      </w:r>
      <w:r w:rsidRPr="00AA25C2">
        <w:rPr>
          <w:rFonts w:ascii="Tahoma" w:eastAsia="Times New Roman" w:hAnsi="Tahoma" w:cs="Tahoma"/>
          <w:sz w:val="24"/>
          <w:szCs w:val="24"/>
          <w:lang w:eastAsia="es-ES"/>
        </w:rPr>
        <w:tab/>
      </w:r>
      <w:r w:rsidRPr="00AA25C2">
        <w:rPr>
          <w:rFonts w:ascii="Tahoma" w:eastAsia="Times New Roman" w:hAnsi="Tahoma" w:cs="Tahoma"/>
          <w:sz w:val="24"/>
          <w:szCs w:val="24"/>
          <w:lang w:eastAsia="es-ES"/>
        </w:rPr>
        <w:tab/>
      </w:r>
      <w:r w:rsidRPr="00AA25C2">
        <w:rPr>
          <w:rFonts w:ascii="Tahoma" w:eastAsia="Times New Roman" w:hAnsi="Tahoma" w:cs="Tahoma"/>
          <w:sz w:val="24"/>
          <w:szCs w:val="24"/>
          <w:lang w:eastAsia="es-ES"/>
        </w:rPr>
        <w:tab/>
      </w:r>
      <w:r w:rsidRPr="00AA25C2">
        <w:rPr>
          <w:rFonts w:ascii="Tahoma" w:eastAsia="Times New Roman" w:hAnsi="Tahoma" w:cs="Tahoma"/>
          <w:sz w:val="24"/>
          <w:szCs w:val="24"/>
          <w:lang w:eastAsia="es-ES"/>
        </w:rPr>
        <w:tab/>
      </w:r>
      <w:r w:rsidRPr="00AA25C2">
        <w:rPr>
          <w:rFonts w:ascii="Tahoma" w:eastAsia="Times New Roman" w:hAnsi="Tahoma" w:cs="Tahoma"/>
          <w:sz w:val="24"/>
          <w:szCs w:val="24"/>
          <w:lang w:eastAsia="es-ES"/>
        </w:rPr>
        <w:tab/>
        <w:t>Magistrado</w:t>
      </w:r>
    </w:p>
    <w:sectPr w:rsidR="00AA39F0" w:rsidRPr="00AA25C2" w:rsidSect="00E50384">
      <w:headerReference w:type="default" r:id="rId6"/>
      <w:footerReference w:type="default" r:id="rId7"/>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F57" w:rsidRDefault="00175F57" w:rsidP="00AF77FC">
      <w:pPr>
        <w:spacing w:line="240" w:lineRule="auto"/>
      </w:pPr>
      <w:r>
        <w:separator/>
      </w:r>
    </w:p>
  </w:endnote>
  <w:endnote w:type="continuationSeparator" w:id="0">
    <w:p w:rsidR="00175F57" w:rsidRDefault="00175F57" w:rsidP="00AF77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025725"/>
      <w:docPartObj>
        <w:docPartGallery w:val="Page Numbers (Bottom of Page)"/>
        <w:docPartUnique/>
      </w:docPartObj>
    </w:sdtPr>
    <w:sdtEndPr>
      <w:rPr>
        <w:rFonts w:ascii="Arial" w:hAnsi="Arial" w:cs="Arial"/>
        <w:sz w:val="18"/>
        <w:szCs w:val="16"/>
        <w:lang w:val="es-CO"/>
      </w:rPr>
    </w:sdtEndPr>
    <w:sdtContent>
      <w:p w:rsidR="00297FD2" w:rsidRPr="00E50384" w:rsidRDefault="00297FD2">
        <w:pPr>
          <w:pStyle w:val="Piedepgina"/>
          <w:jc w:val="right"/>
          <w:rPr>
            <w:rFonts w:ascii="Arial" w:hAnsi="Arial" w:cs="Arial"/>
            <w:sz w:val="18"/>
            <w:szCs w:val="16"/>
            <w:lang w:val="es-CO"/>
          </w:rPr>
        </w:pPr>
        <w:r w:rsidRPr="00E50384">
          <w:rPr>
            <w:rFonts w:ascii="Arial" w:hAnsi="Arial" w:cs="Arial"/>
            <w:sz w:val="18"/>
            <w:szCs w:val="16"/>
            <w:lang w:val="es-CO"/>
          </w:rPr>
          <w:fldChar w:fldCharType="begin"/>
        </w:r>
        <w:r w:rsidRPr="00E50384">
          <w:rPr>
            <w:rFonts w:ascii="Arial" w:hAnsi="Arial" w:cs="Arial"/>
            <w:sz w:val="18"/>
            <w:szCs w:val="16"/>
            <w:lang w:val="es-CO"/>
          </w:rPr>
          <w:instrText>PAGE   \* MERGEFORMAT</w:instrText>
        </w:r>
        <w:r w:rsidRPr="00E50384">
          <w:rPr>
            <w:rFonts w:ascii="Arial" w:hAnsi="Arial" w:cs="Arial"/>
            <w:sz w:val="18"/>
            <w:szCs w:val="16"/>
            <w:lang w:val="es-CO"/>
          </w:rPr>
          <w:fldChar w:fldCharType="separate"/>
        </w:r>
        <w:r w:rsidR="00FB1ED6">
          <w:rPr>
            <w:rFonts w:ascii="Arial" w:hAnsi="Arial" w:cs="Arial"/>
            <w:noProof/>
            <w:sz w:val="18"/>
            <w:szCs w:val="16"/>
            <w:lang w:val="es-CO"/>
          </w:rPr>
          <w:t>7</w:t>
        </w:r>
        <w:r w:rsidRPr="00E50384">
          <w:rPr>
            <w:rFonts w:ascii="Arial" w:hAnsi="Arial" w:cs="Arial"/>
            <w:sz w:val="18"/>
            <w:szCs w:val="16"/>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F57" w:rsidRDefault="00175F57" w:rsidP="00AF77FC">
      <w:pPr>
        <w:spacing w:line="240" w:lineRule="auto"/>
      </w:pPr>
      <w:r>
        <w:separator/>
      </w:r>
    </w:p>
  </w:footnote>
  <w:footnote w:type="continuationSeparator" w:id="0">
    <w:p w:rsidR="00175F57" w:rsidRDefault="00175F57" w:rsidP="00AF77FC">
      <w:pPr>
        <w:spacing w:line="240" w:lineRule="auto"/>
      </w:pPr>
      <w:r>
        <w:continuationSeparator/>
      </w:r>
    </w:p>
  </w:footnote>
  <w:footnote w:id="1">
    <w:p w:rsidR="007E7422" w:rsidRPr="00E50384" w:rsidRDefault="008976C5" w:rsidP="00E50384">
      <w:pPr>
        <w:pStyle w:val="Textonotapie"/>
        <w:ind w:firstLine="0"/>
        <w:rPr>
          <w:rFonts w:ascii="Arial" w:hAnsi="Arial" w:cs="Arial"/>
          <w:sz w:val="18"/>
          <w:szCs w:val="16"/>
        </w:rPr>
      </w:pPr>
      <w:r w:rsidRPr="00E50384">
        <w:rPr>
          <w:rStyle w:val="Refdenotaalpie"/>
          <w:rFonts w:ascii="Arial" w:hAnsi="Arial" w:cs="Arial"/>
          <w:sz w:val="18"/>
          <w:szCs w:val="16"/>
        </w:rPr>
        <w:footnoteRef/>
      </w:r>
      <w:r w:rsidRPr="00E50384">
        <w:rPr>
          <w:rFonts w:ascii="Arial" w:hAnsi="Arial" w:cs="Arial"/>
          <w:sz w:val="18"/>
          <w:szCs w:val="16"/>
        </w:rPr>
        <w:t xml:space="preserve"> No sobra anotar que la principal fuente de recursos de dicho fondo corresponde a la cotización adicional de los afiliados al Sistema General de Pensiones cuya base de cotización es superior a 4 SMLMV (Art. 27 de la Ley 100 </w:t>
      </w:r>
      <w:r w:rsidR="00AC3615" w:rsidRPr="00E50384">
        <w:rPr>
          <w:rFonts w:ascii="Arial" w:hAnsi="Arial" w:cs="Arial"/>
          <w:sz w:val="18"/>
          <w:szCs w:val="16"/>
        </w:rPr>
        <w:t>de 1993, modificado por el art. 8º de la Ley 797/</w:t>
      </w:r>
      <w:r w:rsidRPr="00E50384">
        <w:rPr>
          <w:rFonts w:ascii="Arial" w:hAnsi="Arial" w:cs="Arial"/>
          <w:sz w:val="18"/>
          <w:szCs w:val="16"/>
        </w:rPr>
        <w:t>2003)</w:t>
      </w:r>
      <w:r w:rsidR="007E7422" w:rsidRPr="00E50384">
        <w:rPr>
          <w:rFonts w:ascii="Arial" w:hAnsi="Arial" w:cs="Arial"/>
          <w:sz w:val="18"/>
          <w:szCs w:val="16"/>
        </w:rPr>
        <w:t>.</w:t>
      </w:r>
    </w:p>
  </w:footnote>
  <w:footnote w:id="2">
    <w:p w:rsidR="008976C5" w:rsidRPr="00E50384" w:rsidRDefault="008976C5" w:rsidP="00E50384">
      <w:pPr>
        <w:spacing w:line="240" w:lineRule="auto"/>
        <w:ind w:firstLine="0"/>
        <w:rPr>
          <w:rFonts w:asciiTheme="majorHAnsi" w:hAnsiTheme="majorHAnsi" w:cs="Tahoma"/>
          <w:sz w:val="16"/>
          <w:szCs w:val="16"/>
        </w:rPr>
      </w:pPr>
      <w:r w:rsidRPr="00E50384">
        <w:rPr>
          <w:rStyle w:val="Refdenotaalpie"/>
          <w:rFonts w:ascii="Arial" w:hAnsi="Arial" w:cs="Arial"/>
          <w:sz w:val="18"/>
          <w:szCs w:val="16"/>
        </w:rPr>
        <w:footnoteRef/>
      </w:r>
      <w:r w:rsidRPr="00E50384">
        <w:rPr>
          <w:rFonts w:ascii="Arial" w:hAnsi="Arial" w:cs="Arial"/>
          <w:sz w:val="18"/>
          <w:szCs w:val="16"/>
        </w:rPr>
        <w:t xml:space="preserve"> </w:t>
      </w:r>
      <w:r w:rsidR="00206150" w:rsidRPr="00E50384">
        <w:rPr>
          <w:rFonts w:ascii="Arial" w:hAnsi="Arial" w:cs="Arial"/>
          <w:sz w:val="18"/>
          <w:szCs w:val="16"/>
        </w:rPr>
        <w:t>Al respecto se indica en el literal i) del artículo 13 de la Ley 100 de 1993, modificado por el artículo 2 de la Ley 797 de 2003, el fondo de solidaridad pensional estará destinado a ampliar la cobertura mediante el subsidio a los grupos de población que, por sus características y condiciones socioeconómicas, no tienen acceso a los sistemas de seguridad social, tales como trabajadores independientes o desempleados, artistas, deportistas, madres comunitarias y discapacitados.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7FC" w:rsidRPr="00E50384" w:rsidRDefault="00AF77FC" w:rsidP="00AF77FC">
    <w:pPr>
      <w:pStyle w:val="Encabezado"/>
      <w:ind w:firstLine="0"/>
      <w:rPr>
        <w:rFonts w:ascii="Arial" w:hAnsi="Arial" w:cs="Arial"/>
        <w:sz w:val="18"/>
        <w:szCs w:val="16"/>
        <w:lang w:val="es-CO"/>
      </w:rPr>
    </w:pPr>
    <w:r w:rsidRPr="00E50384">
      <w:rPr>
        <w:rFonts w:ascii="Arial" w:hAnsi="Arial" w:cs="Arial"/>
        <w:sz w:val="18"/>
        <w:szCs w:val="16"/>
        <w:lang w:val="es-CO"/>
      </w:rPr>
      <w:t>Demandante: José Fernando Echeverri</w:t>
    </w:r>
  </w:p>
  <w:p w:rsidR="00AF77FC" w:rsidRPr="00E50384" w:rsidRDefault="00AF77FC" w:rsidP="00AF77FC">
    <w:pPr>
      <w:pStyle w:val="Encabezado"/>
      <w:ind w:firstLine="0"/>
      <w:rPr>
        <w:rFonts w:ascii="Arial" w:hAnsi="Arial" w:cs="Arial"/>
        <w:sz w:val="18"/>
        <w:szCs w:val="16"/>
        <w:lang w:val="es-CO"/>
      </w:rPr>
    </w:pPr>
    <w:r w:rsidRPr="00E50384">
      <w:rPr>
        <w:rFonts w:ascii="Arial" w:hAnsi="Arial" w:cs="Arial"/>
        <w:sz w:val="18"/>
        <w:szCs w:val="16"/>
        <w:lang w:val="es-CO"/>
      </w:rPr>
      <w:t>Demandado: Colpensiones</w:t>
    </w:r>
  </w:p>
  <w:p w:rsidR="00653439" w:rsidRPr="00E50384" w:rsidRDefault="00AF77FC" w:rsidP="00297FD2">
    <w:pPr>
      <w:pStyle w:val="Encabezado"/>
      <w:ind w:firstLine="0"/>
      <w:rPr>
        <w:rFonts w:ascii="Arial" w:hAnsi="Arial" w:cs="Arial"/>
        <w:sz w:val="18"/>
        <w:szCs w:val="16"/>
        <w:lang w:val="es-CO"/>
      </w:rPr>
    </w:pPr>
    <w:r w:rsidRPr="00E50384">
      <w:rPr>
        <w:rFonts w:ascii="Arial" w:hAnsi="Arial" w:cs="Arial"/>
        <w:sz w:val="18"/>
        <w:szCs w:val="16"/>
        <w:lang w:val="es-CO"/>
      </w:rPr>
      <w:t>Rad.: 2017-000406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30"/>
    <w:rsid w:val="00012217"/>
    <w:rsid w:val="0003433E"/>
    <w:rsid w:val="00092D69"/>
    <w:rsid w:val="000C3295"/>
    <w:rsid w:val="000D342C"/>
    <w:rsid w:val="00146E0D"/>
    <w:rsid w:val="00155C36"/>
    <w:rsid w:val="00167AD4"/>
    <w:rsid w:val="00175F57"/>
    <w:rsid w:val="00206150"/>
    <w:rsid w:val="00236CF2"/>
    <w:rsid w:val="00297914"/>
    <w:rsid w:val="00297FD2"/>
    <w:rsid w:val="002E5369"/>
    <w:rsid w:val="00394BA3"/>
    <w:rsid w:val="003E439C"/>
    <w:rsid w:val="00406E76"/>
    <w:rsid w:val="00411152"/>
    <w:rsid w:val="00435242"/>
    <w:rsid w:val="00466D8C"/>
    <w:rsid w:val="00511410"/>
    <w:rsid w:val="005304CC"/>
    <w:rsid w:val="00586912"/>
    <w:rsid w:val="005C65F8"/>
    <w:rsid w:val="00605F80"/>
    <w:rsid w:val="00606F0D"/>
    <w:rsid w:val="00653439"/>
    <w:rsid w:val="007B374A"/>
    <w:rsid w:val="007E7422"/>
    <w:rsid w:val="008976C5"/>
    <w:rsid w:val="008D179C"/>
    <w:rsid w:val="00902D5F"/>
    <w:rsid w:val="00904D28"/>
    <w:rsid w:val="00911CF0"/>
    <w:rsid w:val="0091492B"/>
    <w:rsid w:val="00933D99"/>
    <w:rsid w:val="0098642A"/>
    <w:rsid w:val="009D2949"/>
    <w:rsid w:val="00A12957"/>
    <w:rsid w:val="00A166A8"/>
    <w:rsid w:val="00A40CEF"/>
    <w:rsid w:val="00A46FA7"/>
    <w:rsid w:val="00A7383E"/>
    <w:rsid w:val="00A81AA9"/>
    <w:rsid w:val="00A97630"/>
    <w:rsid w:val="00A97A60"/>
    <w:rsid w:val="00AA25C2"/>
    <w:rsid w:val="00AA39F0"/>
    <w:rsid w:val="00AC3615"/>
    <w:rsid w:val="00AF77FC"/>
    <w:rsid w:val="00B950BF"/>
    <w:rsid w:val="00C51901"/>
    <w:rsid w:val="00D11175"/>
    <w:rsid w:val="00DB1422"/>
    <w:rsid w:val="00E27C92"/>
    <w:rsid w:val="00E50384"/>
    <w:rsid w:val="00E74F3A"/>
    <w:rsid w:val="00E9168D"/>
    <w:rsid w:val="00EC3648"/>
    <w:rsid w:val="00F17733"/>
    <w:rsid w:val="00F255E4"/>
    <w:rsid w:val="00F85CED"/>
    <w:rsid w:val="00FB1581"/>
    <w:rsid w:val="00FB1E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C284C-D38D-4EE1-9D57-BC08B2B0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AA39F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E9168D"/>
    <w:pPr>
      <w:keepNext/>
      <w:tabs>
        <w:tab w:val="left" w:pos="0"/>
      </w:tabs>
      <w:overflowPunct w:val="0"/>
      <w:autoSpaceDE w:val="0"/>
      <w:autoSpaceDN w:val="0"/>
      <w:adjustRightInd w:val="0"/>
      <w:spacing w:line="240" w:lineRule="auto"/>
      <w:ind w:firstLine="0"/>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E9168D"/>
    <w:pPr>
      <w:keepNext/>
      <w:widowControl w:val="0"/>
      <w:autoSpaceDE w:val="0"/>
      <w:autoSpaceDN w:val="0"/>
      <w:adjustRightInd w:val="0"/>
      <w:spacing w:line="360" w:lineRule="auto"/>
      <w:ind w:firstLine="708"/>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9168D"/>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E9168D"/>
    <w:rPr>
      <w:rFonts w:ascii="Arial" w:eastAsia="Times New Roman" w:hAnsi="Arial" w:cs="Arial"/>
      <w:b/>
      <w:bCs/>
      <w:sz w:val="24"/>
      <w:szCs w:val="24"/>
      <w:lang w:eastAsia="es-ES"/>
    </w:rPr>
  </w:style>
  <w:style w:type="paragraph" w:styleId="Puesto">
    <w:name w:val="Title"/>
    <w:basedOn w:val="Normal"/>
    <w:link w:val="PuestoCar"/>
    <w:qFormat/>
    <w:rsid w:val="00E9168D"/>
    <w:pPr>
      <w:spacing w:line="360" w:lineRule="auto"/>
      <w:ind w:firstLine="0"/>
      <w:jc w:val="center"/>
    </w:pPr>
    <w:rPr>
      <w:rFonts w:ascii="Arial Narrow" w:eastAsia="Calibri" w:hAnsi="Arial Narrow" w:cs="Arial"/>
      <w:b/>
      <w:sz w:val="24"/>
      <w:szCs w:val="24"/>
      <w:lang w:eastAsia="es-ES"/>
    </w:rPr>
  </w:style>
  <w:style w:type="character" w:customStyle="1" w:styleId="PuestoCar">
    <w:name w:val="Puesto Car"/>
    <w:basedOn w:val="Fuentedeprrafopredeter"/>
    <w:link w:val="Puesto"/>
    <w:rsid w:val="00E9168D"/>
    <w:rPr>
      <w:rFonts w:ascii="Arial Narrow" w:eastAsia="Calibri" w:hAnsi="Arial Narrow" w:cs="Arial"/>
      <w:b/>
      <w:sz w:val="24"/>
      <w:szCs w:val="24"/>
      <w:lang w:eastAsia="es-ES"/>
    </w:rPr>
  </w:style>
  <w:style w:type="paragraph" w:styleId="Sinespaciado">
    <w:name w:val="No Spacing"/>
    <w:link w:val="SinespaciadoCar"/>
    <w:uiPriority w:val="1"/>
    <w:qFormat/>
    <w:rsid w:val="00E9168D"/>
    <w:pPr>
      <w:spacing w:line="240" w:lineRule="auto"/>
      <w:ind w:firstLine="0"/>
      <w:jc w:val="left"/>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E9168D"/>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AF77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F77FC"/>
  </w:style>
  <w:style w:type="paragraph" w:styleId="Piedepgina">
    <w:name w:val="footer"/>
    <w:basedOn w:val="Normal"/>
    <w:link w:val="PiedepginaCar"/>
    <w:uiPriority w:val="99"/>
    <w:unhideWhenUsed/>
    <w:rsid w:val="00AF77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F77FC"/>
  </w:style>
  <w:style w:type="character" w:styleId="Textoennegrita">
    <w:name w:val="Strong"/>
    <w:basedOn w:val="Fuentedeprrafopredeter"/>
    <w:uiPriority w:val="22"/>
    <w:qFormat/>
    <w:rsid w:val="008976C5"/>
    <w:rPr>
      <w:b/>
      <w:bCs/>
    </w:rPr>
  </w:style>
  <w:style w:type="paragraph" w:styleId="Textonotapie">
    <w:name w:val="footnote text"/>
    <w:basedOn w:val="Normal"/>
    <w:link w:val="TextonotapieCar"/>
    <w:uiPriority w:val="99"/>
    <w:semiHidden/>
    <w:unhideWhenUsed/>
    <w:rsid w:val="008976C5"/>
    <w:pPr>
      <w:spacing w:line="240" w:lineRule="auto"/>
    </w:pPr>
    <w:rPr>
      <w:sz w:val="20"/>
      <w:szCs w:val="20"/>
    </w:rPr>
  </w:style>
  <w:style w:type="character" w:customStyle="1" w:styleId="TextonotapieCar">
    <w:name w:val="Texto nota pie Car"/>
    <w:basedOn w:val="Fuentedeprrafopredeter"/>
    <w:link w:val="Textonotapie"/>
    <w:uiPriority w:val="99"/>
    <w:semiHidden/>
    <w:rsid w:val="008976C5"/>
    <w:rPr>
      <w:sz w:val="20"/>
      <w:szCs w:val="20"/>
    </w:rPr>
  </w:style>
  <w:style w:type="character" w:styleId="Refdenotaalpie">
    <w:name w:val="footnote reference"/>
    <w:basedOn w:val="Fuentedeprrafopredeter"/>
    <w:uiPriority w:val="99"/>
    <w:semiHidden/>
    <w:unhideWhenUsed/>
    <w:rsid w:val="008976C5"/>
    <w:rPr>
      <w:vertAlign w:val="superscript"/>
    </w:rPr>
  </w:style>
  <w:style w:type="character" w:styleId="Hipervnculo">
    <w:name w:val="Hyperlink"/>
    <w:basedOn w:val="Fuentedeprrafopredeter"/>
    <w:uiPriority w:val="99"/>
    <w:semiHidden/>
    <w:unhideWhenUsed/>
    <w:rsid w:val="007B374A"/>
    <w:rPr>
      <w:color w:val="0000FF"/>
      <w:u w:val="single"/>
    </w:rPr>
  </w:style>
  <w:style w:type="character" w:customStyle="1" w:styleId="Ttulo3Car">
    <w:name w:val="Título 3 Car"/>
    <w:basedOn w:val="Fuentedeprrafopredeter"/>
    <w:link w:val="Ttulo3"/>
    <w:uiPriority w:val="9"/>
    <w:semiHidden/>
    <w:rsid w:val="00AA39F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2820</Words>
  <Characters>15511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7</cp:revision>
  <dcterms:created xsi:type="dcterms:W3CDTF">2019-11-01T19:53:00Z</dcterms:created>
  <dcterms:modified xsi:type="dcterms:W3CDTF">2019-12-18T13:49:00Z</dcterms:modified>
</cp:coreProperties>
</file>