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2FDF" w:rsidRPr="00B30EFC" w:rsidRDefault="00D12FDF" w:rsidP="00634D3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12FDF" w:rsidRPr="00B30EFC" w:rsidRDefault="00D12FDF" w:rsidP="00634D35">
      <w:pPr>
        <w:spacing w:after="0" w:line="240" w:lineRule="auto"/>
        <w:jc w:val="both"/>
        <w:rPr>
          <w:rFonts w:ascii="Arial" w:hAnsi="Arial" w:cs="Arial"/>
          <w:sz w:val="20"/>
          <w:szCs w:val="20"/>
          <w:lang w:val="es-419" w:eastAsia="es-ES"/>
        </w:rPr>
      </w:pPr>
    </w:p>
    <w:p w:rsidR="00D12FDF" w:rsidRPr="00B30EFC" w:rsidRDefault="00D12FDF" w:rsidP="00D12FDF">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7D4D10">
        <w:rPr>
          <w:rFonts w:ascii="Arial" w:hAnsi="Arial" w:cs="Arial"/>
          <w:b/>
          <w:bCs/>
          <w:iCs/>
          <w:sz w:val="20"/>
          <w:szCs w:val="20"/>
          <w:lang w:eastAsia="fr-FR"/>
        </w:rPr>
        <w:t xml:space="preserve">EXTORSIÓN AGRAVADA / TENTATIVA / </w:t>
      </w:r>
      <w:r w:rsidR="00E72938">
        <w:rPr>
          <w:rFonts w:ascii="Arial" w:hAnsi="Arial" w:cs="Arial"/>
          <w:b/>
          <w:bCs/>
          <w:iCs/>
          <w:sz w:val="20"/>
          <w:szCs w:val="20"/>
          <w:lang w:eastAsia="fr-FR"/>
        </w:rPr>
        <w:t>DIFERENCIA CON EL CONSTREÑIMIENTO ILEGAL</w:t>
      </w:r>
      <w:r w:rsidR="00E72938">
        <w:rPr>
          <w:rFonts w:ascii="Arial" w:hAnsi="Arial" w:cs="Arial"/>
          <w:b/>
          <w:bCs/>
          <w:iCs/>
          <w:sz w:val="20"/>
          <w:szCs w:val="20"/>
          <w:lang w:eastAsia="fr-FR"/>
        </w:rPr>
        <w:t xml:space="preserve"> / </w:t>
      </w:r>
      <w:r w:rsidR="007D4D10">
        <w:rPr>
          <w:rFonts w:ascii="Arial" w:hAnsi="Arial" w:cs="Arial"/>
          <w:b/>
          <w:bCs/>
          <w:iCs/>
          <w:sz w:val="20"/>
          <w:szCs w:val="20"/>
          <w:lang w:eastAsia="fr-FR"/>
        </w:rPr>
        <w:t xml:space="preserve">COAUTORÍA IMPROPIA / </w:t>
      </w:r>
      <w:r w:rsidR="00E72938">
        <w:rPr>
          <w:rFonts w:ascii="Arial" w:hAnsi="Arial" w:cs="Arial"/>
          <w:b/>
          <w:bCs/>
          <w:iCs/>
          <w:sz w:val="20"/>
          <w:szCs w:val="20"/>
          <w:lang w:eastAsia="fr-FR"/>
        </w:rPr>
        <w:t>ELEMENTOS</w:t>
      </w:r>
      <w:bookmarkStart w:id="0" w:name="_GoBack"/>
      <w:bookmarkEnd w:id="0"/>
      <w:r w:rsidR="00E72938">
        <w:rPr>
          <w:rFonts w:ascii="Arial" w:hAnsi="Arial" w:cs="Arial"/>
          <w:b/>
          <w:bCs/>
          <w:iCs/>
          <w:sz w:val="20"/>
          <w:szCs w:val="20"/>
          <w:lang w:eastAsia="fr-FR"/>
        </w:rPr>
        <w:t>.</w:t>
      </w:r>
    </w:p>
    <w:p w:rsidR="00D12FDF" w:rsidRDefault="00D12FDF" w:rsidP="00634D35">
      <w:pPr>
        <w:spacing w:after="0" w:line="240" w:lineRule="auto"/>
        <w:jc w:val="both"/>
        <w:rPr>
          <w:rFonts w:ascii="Arial" w:hAnsi="Arial" w:cs="Arial"/>
          <w:sz w:val="20"/>
          <w:szCs w:val="20"/>
          <w:lang w:val="es-419" w:eastAsia="es-ES"/>
        </w:rPr>
      </w:pPr>
    </w:p>
    <w:p w:rsidR="00AE1696" w:rsidRPr="007D4D10" w:rsidRDefault="00AE1696" w:rsidP="007D4D10">
      <w:pPr>
        <w:spacing w:after="0" w:line="240" w:lineRule="auto"/>
        <w:jc w:val="both"/>
        <w:rPr>
          <w:rFonts w:ascii="Arial" w:hAnsi="Arial" w:cs="Arial"/>
          <w:sz w:val="20"/>
          <w:szCs w:val="20"/>
          <w:lang w:val="es-419" w:eastAsia="es-ES"/>
        </w:rPr>
      </w:pPr>
      <w:r w:rsidRPr="007D4D10">
        <w:rPr>
          <w:rFonts w:ascii="Arial" w:hAnsi="Arial" w:cs="Arial"/>
          <w:sz w:val="20"/>
          <w:szCs w:val="20"/>
          <w:lang w:val="es-419" w:eastAsia="es-ES"/>
        </w:rPr>
        <w:t xml:space="preserve">… la </w:t>
      </w:r>
      <w:r w:rsidRPr="007D4D10">
        <w:rPr>
          <w:rFonts w:ascii="Arial" w:hAnsi="Arial" w:cs="Arial"/>
          <w:sz w:val="20"/>
          <w:szCs w:val="20"/>
          <w:lang w:val="es-419" w:eastAsia="es-ES"/>
        </w:rPr>
        <w:t xml:space="preserve">situación de los acusados se adecua claramente a un evento de coautoría impropia, al deducirse la existencia de una división funcional de una labor delictiva dirigida a la obtención de un provecho ilícito, mediante amenazas que afectaron la autonomía individual de la víctima, que corresponde a lo dispuesto en el segundo inciso del artículo 29 del C.P., que dispone lo siguiente: “…son coautores los que, mediando un acuerdo común, actúan con división del trabajo criminal atendiendo la importancia del aporte…”. De lo anterior, surgen como elementos necesarios para que materialice la coautoría, el acuerdo común, la división del trabajo criminal y la importancia del aporte. </w:t>
      </w:r>
    </w:p>
    <w:p w:rsidR="00AE1696" w:rsidRPr="007D4D10" w:rsidRDefault="00AE1696" w:rsidP="007D4D10">
      <w:pPr>
        <w:spacing w:after="0" w:line="240" w:lineRule="auto"/>
        <w:jc w:val="both"/>
        <w:rPr>
          <w:rFonts w:ascii="Arial" w:hAnsi="Arial" w:cs="Arial"/>
          <w:sz w:val="20"/>
          <w:szCs w:val="20"/>
          <w:lang w:val="es-419" w:eastAsia="es-ES"/>
        </w:rPr>
      </w:pPr>
    </w:p>
    <w:p w:rsidR="00AE1696" w:rsidRPr="007D4D10" w:rsidRDefault="00AE1696" w:rsidP="007D4D10">
      <w:pPr>
        <w:spacing w:after="0" w:line="240" w:lineRule="auto"/>
        <w:jc w:val="both"/>
        <w:rPr>
          <w:rFonts w:ascii="Arial" w:hAnsi="Arial" w:cs="Arial"/>
          <w:sz w:val="20"/>
          <w:szCs w:val="20"/>
          <w:lang w:val="es-419" w:eastAsia="es-ES"/>
        </w:rPr>
      </w:pPr>
      <w:r w:rsidRPr="007D4D10">
        <w:rPr>
          <w:rFonts w:ascii="Arial" w:hAnsi="Arial" w:cs="Arial"/>
          <w:sz w:val="20"/>
          <w:szCs w:val="20"/>
          <w:lang w:val="es-419" w:eastAsia="es-ES"/>
        </w:rPr>
        <w:t xml:space="preserve">En la doctrina pertinente se han definido los requisitos de la coautoría como “…subjetivamente, comunidad de ánimo; y objetivamente, división de tareas e importancia de los aportes. En ella el dominio del hecho es, como dice </w:t>
      </w:r>
      <w:proofErr w:type="spellStart"/>
      <w:r w:rsidRPr="007D4D10">
        <w:rPr>
          <w:rFonts w:ascii="Arial" w:hAnsi="Arial" w:cs="Arial"/>
          <w:sz w:val="20"/>
          <w:szCs w:val="20"/>
          <w:lang w:val="es-419" w:eastAsia="es-ES"/>
        </w:rPr>
        <w:t>Wessels</w:t>
      </w:r>
      <w:proofErr w:type="spellEnd"/>
      <w:r w:rsidRPr="007D4D10">
        <w:rPr>
          <w:rFonts w:ascii="Arial" w:hAnsi="Arial" w:cs="Arial"/>
          <w:sz w:val="20"/>
          <w:szCs w:val="20"/>
          <w:lang w:val="es-419" w:eastAsia="es-ES"/>
        </w:rPr>
        <w:t>, funcional, mediante la distribución de los papeles acordados. El dominio del hecho injusto no lo ejerce solo uno, sino todos, mediante una realización mancomunada y recíproca. Entre ellos, los coautores, por acuerdo, dominan en parte y en todo, funcional o instrumentalmente, la realización del injusto, siempre que el hecho de cada uno constituya contribución de importancia…”</w:t>
      </w:r>
    </w:p>
    <w:p w:rsidR="00AE1696" w:rsidRDefault="00AE1696" w:rsidP="00634D35">
      <w:pPr>
        <w:spacing w:after="0" w:line="240" w:lineRule="auto"/>
        <w:jc w:val="both"/>
        <w:rPr>
          <w:rFonts w:ascii="Arial" w:hAnsi="Arial" w:cs="Arial"/>
          <w:sz w:val="20"/>
          <w:szCs w:val="20"/>
          <w:lang w:val="es-419" w:eastAsia="es-ES"/>
        </w:rPr>
      </w:pPr>
    </w:p>
    <w:p w:rsidR="007D4D10" w:rsidRPr="007D4D10" w:rsidRDefault="007D4D10" w:rsidP="007D4D10">
      <w:pPr>
        <w:spacing w:after="0" w:line="240" w:lineRule="auto"/>
        <w:jc w:val="both"/>
        <w:rPr>
          <w:rFonts w:ascii="Arial" w:hAnsi="Arial" w:cs="Arial"/>
          <w:sz w:val="20"/>
          <w:szCs w:val="20"/>
          <w:lang w:val="es-419" w:eastAsia="es-ES"/>
        </w:rPr>
      </w:pPr>
      <w:r>
        <w:rPr>
          <w:rFonts w:ascii="Arial" w:hAnsi="Arial" w:cs="Arial"/>
          <w:sz w:val="20"/>
          <w:szCs w:val="20"/>
          <w:lang w:eastAsia="es-ES"/>
        </w:rPr>
        <w:t xml:space="preserve">… </w:t>
      </w:r>
      <w:r w:rsidRPr="007D4D10">
        <w:rPr>
          <w:rFonts w:ascii="Arial" w:hAnsi="Arial" w:cs="Arial"/>
          <w:sz w:val="20"/>
          <w:szCs w:val="20"/>
          <w:lang w:val="es-419" w:eastAsia="es-ES"/>
        </w:rPr>
        <w:t xml:space="preserve">en lo relativo a la distinción entre los tipos de extorsión y de constreñimiento ilegal, se cita lo manifestado en CSJ SP del 18 de diciembre de 2013, radicado 37442, donde se dijo lo siguiente: </w:t>
      </w:r>
    </w:p>
    <w:p w:rsidR="007D4D10" w:rsidRDefault="007D4D10" w:rsidP="007D4D10">
      <w:pPr>
        <w:spacing w:after="0" w:line="240" w:lineRule="auto"/>
        <w:jc w:val="both"/>
        <w:rPr>
          <w:rFonts w:ascii="Arial" w:hAnsi="Arial" w:cs="Arial"/>
          <w:sz w:val="20"/>
          <w:szCs w:val="20"/>
          <w:lang w:val="es-419" w:eastAsia="es-ES"/>
        </w:rPr>
      </w:pPr>
    </w:p>
    <w:p w:rsidR="007D4D10" w:rsidRPr="007D4D10" w:rsidRDefault="007D4D10" w:rsidP="007D4D10">
      <w:pPr>
        <w:spacing w:after="0" w:line="240" w:lineRule="auto"/>
        <w:jc w:val="both"/>
        <w:rPr>
          <w:rFonts w:ascii="Arial" w:hAnsi="Arial" w:cs="Arial"/>
          <w:sz w:val="20"/>
          <w:szCs w:val="20"/>
          <w:lang w:val="es-419" w:eastAsia="es-ES"/>
        </w:rPr>
      </w:pPr>
      <w:r w:rsidRPr="007D4D10">
        <w:rPr>
          <w:rFonts w:ascii="Arial" w:hAnsi="Arial" w:cs="Arial"/>
          <w:sz w:val="20"/>
          <w:szCs w:val="20"/>
          <w:lang w:val="es-419" w:eastAsia="es-ES"/>
        </w:rPr>
        <w:t>“(…) La Corte sobre el tema ha dicho que el tipo penal de la extorsión “está exigiendo una conducta con propósito definido capaz de doblegar la voluntad de una persona para hacer, tolerar u omitir aquello que el sujeto activo de esa conducta quiere, es decir, provecho que ha de ser necesariamente de orden económico, a juzgar por la ubicación de este tipo penal dentro de los delitos que protege el bien jurídico patrimonial de esa naturaleza”.</w:t>
      </w:r>
    </w:p>
    <w:p w:rsidR="007D4D10" w:rsidRPr="007D4D10" w:rsidRDefault="007D4D10" w:rsidP="007D4D10">
      <w:pPr>
        <w:spacing w:after="0" w:line="240" w:lineRule="auto"/>
        <w:jc w:val="both"/>
        <w:rPr>
          <w:rFonts w:ascii="Arial" w:hAnsi="Arial" w:cs="Arial"/>
          <w:sz w:val="20"/>
          <w:szCs w:val="20"/>
          <w:lang w:val="es-419" w:eastAsia="es-ES"/>
        </w:rPr>
      </w:pPr>
    </w:p>
    <w:p w:rsidR="007D4D10" w:rsidRPr="007D4D10" w:rsidRDefault="007D4D10" w:rsidP="007D4D10">
      <w:pPr>
        <w:spacing w:after="0" w:line="240" w:lineRule="auto"/>
        <w:jc w:val="both"/>
        <w:rPr>
          <w:rFonts w:ascii="Arial" w:hAnsi="Arial" w:cs="Arial"/>
          <w:sz w:val="20"/>
          <w:szCs w:val="20"/>
          <w:lang w:val="es-419" w:eastAsia="es-ES"/>
        </w:rPr>
      </w:pPr>
      <w:r w:rsidRPr="007D4D10">
        <w:rPr>
          <w:rFonts w:ascii="Arial" w:hAnsi="Arial" w:cs="Arial"/>
          <w:sz w:val="20"/>
          <w:szCs w:val="20"/>
          <w:lang w:val="es-419" w:eastAsia="es-ES"/>
        </w:rPr>
        <w:t xml:space="preserve">Y ha agregado que “cotejados los dos tipos penales en cuestión, artículos 182 y 244 de la Ley 599 de 2.000, el único elemento que los distingue hace relación al ingrediente subjetivo, pues aunque en ambos se </w:t>
      </w:r>
      <w:proofErr w:type="spellStart"/>
      <w:r w:rsidRPr="007D4D10">
        <w:rPr>
          <w:rFonts w:ascii="Arial" w:hAnsi="Arial" w:cs="Arial"/>
          <w:sz w:val="20"/>
          <w:szCs w:val="20"/>
          <w:lang w:val="es-419" w:eastAsia="es-ES"/>
        </w:rPr>
        <w:t>pune</w:t>
      </w:r>
      <w:proofErr w:type="spellEnd"/>
      <w:r w:rsidRPr="007D4D10">
        <w:rPr>
          <w:rFonts w:ascii="Arial" w:hAnsi="Arial" w:cs="Arial"/>
          <w:sz w:val="20"/>
          <w:szCs w:val="20"/>
          <w:lang w:val="es-419" w:eastAsia="es-ES"/>
        </w:rPr>
        <w:t xml:space="preserve"> a quien “constriña a otro a hacer, tolerar u omitir alguna cosa” la extorsión demanda como finalidad la obtención de un provecho ilícito”.</w:t>
      </w:r>
    </w:p>
    <w:p w:rsidR="007D4D10" w:rsidRPr="00B30EFC" w:rsidRDefault="007D4D10" w:rsidP="00634D35">
      <w:pPr>
        <w:spacing w:after="0" w:line="240" w:lineRule="auto"/>
        <w:jc w:val="both"/>
        <w:rPr>
          <w:rFonts w:ascii="Arial" w:hAnsi="Arial" w:cs="Arial"/>
          <w:sz w:val="20"/>
          <w:szCs w:val="20"/>
          <w:lang w:val="es-419" w:eastAsia="es-ES"/>
        </w:rPr>
      </w:pPr>
    </w:p>
    <w:p w:rsidR="00D12FDF" w:rsidRDefault="00D12FDF" w:rsidP="00634D35">
      <w:pPr>
        <w:spacing w:after="0" w:line="240" w:lineRule="auto"/>
        <w:jc w:val="both"/>
        <w:rPr>
          <w:rFonts w:ascii="Arial" w:hAnsi="Arial" w:cs="Arial"/>
          <w:sz w:val="20"/>
          <w:szCs w:val="20"/>
          <w:lang w:val="es-419" w:eastAsia="es-ES"/>
        </w:rPr>
      </w:pPr>
    </w:p>
    <w:p w:rsidR="00D12FDF" w:rsidRDefault="00D12FDF" w:rsidP="00634D35">
      <w:pPr>
        <w:spacing w:after="0" w:line="240" w:lineRule="auto"/>
        <w:jc w:val="both"/>
        <w:rPr>
          <w:rFonts w:ascii="Arial" w:hAnsi="Arial" w:cs="Arial"/>
          <w:sz w:val="20"/>
          <w:szCs w:val="20"/>
          <w:lang w:val="es-419" w:eastAsia="es-ES"/>
        </w:rPr>
      </w:pPr>
    </w:p>
    <w:p w:rsidR="00AE5D53" w:rsidRPr="00AF62F9" w:rsidRDefault="00AE5D53" w:rsidP="00AF62F9">
      <w:pPr>
        <w:pStyle w:val="Sinespaciado"/>
        <w:tabs>
          <w:tab w:val="left" w:pos="6237"/>
        </w:tabs>
        <w:spacing w:line="288" w:lineRule="auto"/>
        <w:jc w:val="center"/>
        <w:rPr>
          <w:rFonts w:ascii="Arial" w:hAnsi="Arial" w:cs="Arial"/>
          <w:sz w:val="24"/>
          <w:szCs w:val="24"/>
        </w:rPr>
      </w:pPr>
      <w:r w:rsidRPr="00AF62F9">
        <w:rPr>
          <w:rFonts w:ascii="Arial" w:hAnsi="Arial" w:cs="Arial"/>
          <w:sz w:val="24"/>
          <w:szCs w:val="24"/>
        </w:rPr>
        <w:t>RAMA JUDICIAL DEL PODER PÚBLICO</w:t>
      </w:r>
    </w:p>
    <w:p w:rsidR="00AE5D53" w:rsidRPr="00AF62F9" w:rsidRDefault="00AE5D53" w:rsidP="00AF62F9">
      <w:pPr>
        <w:pStyle w:val="Sinespaciado"/>
        <w:tabs>
          <w:tab w:val="left" w:pos="6237"/>
        </w:tabs>
        <w:spacing w:line="288" w:lineRule="auto"/>
        <w:jc w:val="center"/>
        <w:rPr>
          <w:rFonts w:ascii="Arial" w:hAnsi="Arial" w:cs="Arial"/>
          <w:sz w:val="24"/>
          <w:szCs w:val="24"/>
        </w:rPr>
      </w:pPr>
      <w:r w:rsidRPr="00AF62F9">
        <w:rPr>
          <w:rFonts w:ascii="Arial" w:hAnsi="Arial" w:cs="Arial"/>
          <w:sz w:val="24"/>
          <w:szCs w:val="24"/>
        </w:rPr>
        <w:fldChar w:fldCharType="begin"/>
      </w:r>
      <w:r w:rsidRPr="00AF62F9">
        <w:rPr>
          <w:rFonts w:ascii="Arial" w:hAnsi="Arial" w:cs="Arial"/>
          <w:sz w:val="24"/>
          <w:szCs w:val="24"/>
        </w:rPr>
        <w:instrText xml:space="preserve"> INCLUDEPICTURE  "http://www.mintransporte.gov.co/images/escudo.gif" \* MERGEFORMATINET </w:instrText>
      </w:r>
      <w:r w:rsidRPr="00AF62F9">
        <w:rPr>
          <w:rFonts w:ascii="Arial" w:hAnsi="Arial" w:cs="Arial"/>
          <w:sz w:val="24"/>
          <w:szCs w:val="24"/>
        </w:rPr>
        <w:fldChar w:fldCharType="separate"/>
      </w:r>
      <w:r w:rsidR="005158BB" w:rsidRPr="00AF62F9">
        <w:rPr>
          <w:rFonts w:ascii="Arial" w:hAnsi="Arial" w:cs="Arial"/>
          <w:sz w:val="24"/>
          <w:szCs w:val="24"/>
        </w:rPr>
        <w:fldChar w:fldCharType="begin"/>
      </w:r>
      <w:r w:rsidR="005158BB" w:rsidRPr="00AF62F9">
        <w:rPr>
          <w:rFonts w:ascii="Arial" w:hAnsi="Arial" w:cs="Arial"/>
          <w:sz w:val="24"/>
          <w:szCs w:val="24"/>
        </w:rPr>
        <w:instrText xml:space="preserve"> INCLUDEPICTURE  "http://www.mintransporte.gov.co/images/escudo.gif" \* MERGEFORMATINET </w:instrText>
      </w:r>
      <w:r w:rsidR="005158BB" w:rsidRPr="00AF62F9">
        <w:rPr>
          <w:rFonts w:ascii="Arial" w:hAnsi="Arial" w:cs="Arial"/>
          <w:sz w:val="24"/>
          <w:szCs w:val="24"/>
        </w:rPr>
        <w:fldChar w:fldCharType="separate"/>
      </w:r>
      <w:r w:rsidR="005D6327" w:rsidRPr="00AF62F9">
        <w:rPr>
          <w:rFonts w:ascii="Arial" w:hAnsi="Arial" w:cs="Arial"/>
          <w:sz w:val="24"/>
          <w:szCs w:val="24"/>
        </w:rPr>
        <w:fldChar w:fldCharType="begin"/>
      </w:r>
      <w:r w:rsidR="005D6327" w:rsidRPr="00AF62F9">
        <w:rPr>
          <w:rFonts w:ascii="Arial" w:hAnsi="Arial" w:cs="Arial"/>
          <w:sz w:val="24"/>
          <w:szCs w:val="24"/>
        </w:rPr>
        <w:instrText xml:space="preserve"> INCLUDEPICTURE  "http://www.mintransporte.gov.co/images/escudo.gif" \* MERGEFORMATINET </w:instrText>
      </w:r>
      <w:r w:rsidR="005D6327" w:rsidRPr="00AF62F9">
        <w:rPr>
          <w:rFonts w:ascii="Arial" w:hAnsi="Arial" w:cs="Arial"/>
          <w:sz w:val="24"/>
          <w:szCs w:val="24"/>
        </w:rPr>
        <w:fldChar w:fldCharType="separate"/>
      </w:r>
      <w:r w:rsidR="008052B5" w:rsidRPr="00AF62F9">
        <w:rPr>
          <w:rFonts w:ascii="Arial" w:hAnsi="Arial" w:cs="Arial"/>
          <w:sz w:val="24"/>
          <w:szCs w:val="24"/>
        </w:rPr>
        <w:fldChar w:fldCharType="begin"/>
      </w:r>
      <w:r w:rsidR="008052B5" w:rsidRPr="00AF62F9">
        <w:rPr>
          <w:rFonts w:ascii="Arial" w:hAnsi="Arial" w:cs="Arial"/>
          <w:sz w:val="24"/>
          <w:szCs w:val="24"/>
        </w:rPr>
        <w:instrText xml:space="preserve"> INCLUDEPICTURE  "http://www.mintransporte.gov.co/images/escudo.gif" \* MERGEFORMATINET </w:instrText>
      </w:r>
      <w:r w:rsidR="008052B5" w:rsidRPr="00AF62F9">
        <w:rPr>
          <w:rFonts w:ascii="Arial" w:hAnsi="Arial" w:cs="Arial"/>
          <w:sz w:val="24"/>
          <w:szCs w:val="24"/>
        </w:rPr>
        <w:fldChar w:fldCharType="separate"/>
      </w:r>
      <w:r w:rsidR="00A320A7" w:rsidRPr="00AF62F9">
        <w:rPr>
          <w:rFonts w:ascii="Arial" w:hAnsi="Arial" w:cs="Arial"/>
          <w:sz w:val="24"/>
          <w:szCs w:val="24"/>
        </w:rPr>
        <w:fldChar w:fldCharType="begin"/>
      </w:r>
      <w:r w:rsidR="00A320A7" w:rsidRPr="00AF62F9">
        <w:rPr>
          <w:rFonts w:ascii="Arial" w:hAnsi="Arial" w:cs="Arial"/>
          <w:sz w:val="24"/>
          <w:szCs w:val="24"/>
        </w:rPr>
        <w:instrText xml:space="preserve"> INCLUDEPICTURE  "http://www.mintransporte.gov.co/images/escudo.gif" \* MERGEFORMATINET </w:instrText>
      </w:r>
      <w:r w:rsidR="00A320A7" w:rsidRPr="00AF62F9">
        <w:rPr>
          <w:rFonts w:ascii="Arial" w:hAnsi="Arial" w:cs="Arial"/>
          <w:sz w:val="24"/>
          <w:szCs w:val="24"/>
        </w:rPr>
        <w:fldChar w:fldCharType="separate"/>
      </w:r>
      <w:r w:rsidR="00E47ACA" w:rsidRPr="00AF62F9">
        <w:rPr>
          <w:rFonts w:ascii="Arial" w:hAnsi="Arial" w:cs="Arial"/>
          <w:sz w:val="24"/>
          <w:szCs w:val="24"/>
        </w:rPr>
        <w:fldChar w:fldCharType="begin"/>
      </w:r>
      <w:r w:rsidR="00E47ACA" w:rsidRPr="00AF62F9">
        <w:rPr>
          <w:rFonts w:ascii="Arial" w:hAnsi="Arial" w:cs="Arial"/>
          <w:sz w:val="24"/>
          <w:szCs w:val="24"/>
        </w:rPr>
        <w:instrText xml:space="preserve"> INCLUDEPICTURE  "http://www.mintransporte.gov.co/images/escudo.gif" \* MERGEFORMATINET </w:instrText>
      </w:r>
      <w:r w:rsidR="00E47ACA" w:rsidRPr="00AF62F9">
        <w:rPr>
          <w:rFonts w:ascii="Arial" w:hAnsi="Arial" w:cs="Arial"/>
          <w:sz w:val="24"/>
          <w:szCs w:val="24"/>
        </w:rPr>
        <w:fldChar w:fldCharType="separate"/>
      </w:r>
      <w:r w:rsidR="00AD48E3" w:rsidRPr="00AF62F9">
        <w:rPr>
          <w:rFonts w:ascii="Arial" w:hAnsi="Arial" w:cs="Arial"/>
          <w:sz w:val="24"/>
          <w:szCs w:val="24"/>
        </w:rPr>
        <w:fldChar w:fldCharType="begin"/>
      </w:r>
      <w:r w:rsidR="00AD48E3" w:rsidRPr="00AF62F9">
        <w:rPr>
          <w:rFonts w:ascii="Arial" w:hAnsi="Arial" w:cs="Arial"/>
          <w:sz w:val="24"/>
          <w:szCs w:val="24"/>
        </w:rPr>
        <w:instrText xml:space="preserve"> INCLUDEPICTURE  "http://www.mintransporte.gov.co/images/escudo.gif" \* MERGEFORMATINET </w:instrText>
      </w:r>
      <w:r w:rsidR="00AD48E3" w:rsidRPr="00AF62F9">
        <w:rPr>
          <w:rFonts w:ascii="Arial" w:hAnsi="Arial" w:cs="Arial"/>
          <w:sz w:val="24"/>
          <w:szCs w:val="24"/>
        </w:rPr>
        <w:fldChar w:fldCharType="separate"/>
      </w:r>
      <w:r w:rsidR="00DF6F72" w:rsidRPr="00AF62F9">
        <w:rPr>
          <w:rFonts w:ascii="Arial" w:hAnsi="Arial" w:cs="Arial"/>
          <w:sz w:val="24"/>
          <w:szCs w:val="24"/>
        </w:rPr>
        <w:fldChar w:fldCharType="begin"/>
      </w:r>
      <w:r w:rsidR="00DF6F72" w:rsidRPr="00AF62F9">
        <w:rPr>
          <w:rFonts w:ascii="Arial" w:hAnsi="Arial" w:cs="Arial"/>
          <w:sz w:val="24"/>
          <w:szCs w:val="24"/>
        </w:rPr>
        <w:instrText xml:space="preserve"> INCLUDEPICTURE  "http://www.mintransporte.gov.co/images/escudo.gif" \* MERGEFORMATINET </w:instrText>
      </w:r>
      <w:r w:rsidR="00DF6F72" w:rsidRPr="00AF62F9">
        <w:rPr>
          <w:rFonts w:ascii="Arial" w:hAnsi="Arial" w:cs="Arial"/>
          <w:sz w:val="24"/>
          <w:szCs w:val="24"/>
        </w:rPr>
        <w:fldChar w:fldCharType="separate"/>
      </w:r>
      <w:r w:rsidR="00AC246A" w:rsidRPr="00AF62F9">
        <w:rPr>
          <w:rFonts w:ascii="Arial" w:hAnsi="Arial" w:cs="Arial"/>
          <w:sz w:val="24"/>
          <w:szCs w:val="24"/>
        </w:rPr>
        <w:fldChar w:fldCharType="begin"/>
      </w:r>
      <w:r w:rsidR="00AC246A" w:rsidRPr="00AF62F9">
        <w:rPr>
          <w:rFonts w:ascii="Arial" w:hAnsi="Arial" w:cs="Arial"/>
          <w:sz w:val="24"/>
          <w:szCs w:val="24"/>
        </w:rPr>
        <w:instrText xml:space="preserve"> INCLUDEPICTURE  "http://www.mintransporte.gov.co/images/escudo.gif" \* MERGEFORMATINET </w:instrText>
      </w:r>
      <w:r w:rsidR="00AC246A" w:rsidRPr="00AF62F9">
        <w:rPr>
          <w:rFonts w:ascii="Arial" w:hAnsi="Arial" w:cs="Arial"/>
          <w:sz w:val="24"/>
          <w:szCs w:val="24"/>
        </w:rPr>
        <w:fldChar w:fldCharType="separate"/>
      </w:r>
      <w:r w:rsidR="00504A63" w:rsidRPr="00AF62F9">
        <w:rPr>
          <w:rFonts w:ascii="Arial" w:hAnsi="Arial" w:cs="Arial"/>
          <w:sz w:val="24"/>
          <w:szCs w:val="24"/>
        </w:rPr>
        <w:fldChar w:fldCharType="begin"/>
      </w:r>
      <w:r w:rsidR="00504A63" w:rsidRPr="00AF62F9">
        <w:rPr>
          <w:rFonts w:ascii="Arial" w:hAnsi="Arial" w:cs="Arial"/>
          <w:sz w:val="24"/>
          <w:szCs w:val="24"/>
        </w:rPr>
        <w:instrText xml:space="preserve"> INCLUDEPICTURE  "http://www.mintransporte.gov.co/images/escudo.gif" \* MERGEFORMATINET </w:instrText>
      </w:r>
      <w:r w:rsidR="00504A63" w:rsidRPr="00AF62F9">
        <w:rPr>
          <w:rFonts w:ascii="Arial" w:hAnsi="Arial" w:cs="Arial"/>
          <w:sz w:val="24"/>
          <w:szCs w:val="24"/>
        </w:rPr>
        <w:fldChar w:fldCharType="separate"/>
      </w:r>
      <w:r w:rsidR="00AA23EF" w:rsidRPr="00AF62F9">
        <w:rPr>
          <w:rFonts w:ascii="Arial" w:hAnsi="Arial" w:cs="Arial"/>
          <w:sz w:val="24"/>
          <w:szCs w:val="24"/>
        </w:rPr>
        <w:fldChar w:fldCharType="begin"/>
      </w:r>
      <w:r w:rsidR="00AA23EF" w:rsidRPr="00AF62F9">
        <w:rPr>
          <w:rFonts w:ascii="Arial" w:hAnsi="Arial" w:cs="Arial"/>
          <w:sz w:val="24"/>
          <w:szCs w:val="24"/>
        </w:rPr>
        <w:instrText xml:space="preserve"> INCLUDEPICTURE  "http://www.mintransporte.gov.co/images/escudo.gif" \* MERGEFORMATINET </w:instrText>
      </w:r>
      <w:r w:rsidR="00AA23EF" w:rsidRPr="00AF62F9">
        <w:rPr>
          <w:rFonts w:ascii="Arial" w:hAnsi="Arial" w:cs="Arial"/>
          <w:sz w:val="24"/>
          <w:szCs w:val="24"/>
        </w:rPr>
        <w:fldChar w:fldCharType="separate"/>
      </w:r>
      <w:r w:rsidR="001D1B87" w:rsidRPr="00AF62F9">
        <w:rPr>
          <w:rFonts w:ascii="Arial" w:hAnsi="Arial" w:cs="Arial"/>
          <w:sz w:val="24"/>
          <w:szCs w:val="24"/>
        </w:rPr>
        <w:fldChar w:fldCharType="begin"/>
      </w:r>
      <w:r w:rsidR="001D1B87" w:rsidRPr="00AF62F9">
        <w:rPr>
          <w:rFonts w:ascii="Arial" w:hAnsi="Arial" w:cs="Arial"/>
          <w:sz w:val="24"/>
          <w:szCs w:val="24"/>
        </w:rPr>
        <w:instrText xml:space="preserve"> INCLUDEPICTURE  "http://www.mintransporte.gov.co/images/escudo.gif" \* MERGEFORMATINET </w:instrText>
      </w:r>
      <w:r w:rsidR="001D1B87" w:rsidRPr="00AF62F9">
        <w:rPr>
          <w:rFonts w:ascii="Arial" w:hAnsi="Arial" w:cs="Arial"/>
          <w:sz w:val="24"/>
          <w:szCs w:val="24"/>
        </w:rPr>
        <w:fldChar w:fldCharType="separate"/>
      </w:r>
      <w:r w:rsidR="00D35456" w:rsidRPr="00AF62F9">
        <w:rPr>
          <w:rFonts w:ascii="Arial" w:hAnsi="Arial" w:cs="Arial"/>
          <w:sz w:val="24"/>
          <w:szCs w:val="24"/>
        </w:rPr>
        <w:fldChar w:fldCharType="begin"/>
      </w:r>
      <w:r w:rsidR="00D35456" w:rsidRPr="00AF62F9">
        <w:rPr>
          <w:rFonts w:ascii="Arial" w:hAnsi="Arial" w:cs="Arial"/>
          <w:sz w:val="24"/>
          <w:szCs w:val="24"/>
        </w:rPr>
        <w:instrText xml:space="preserve"> INCLUDEPICTURE  "http://www.mintransporte.gov.co/images/escudo.gif" \* MERGEFORMATINET </w:instrText>
      </w:r>
      <w:r w:rsidR="00D35456" w:rsidRPr="00AF62F9">
        <w:rPr>
          <w:rFonts w:ascii="Arial" w:hAnsi="Arial" w:cs="Arial"/>
          <w:sz w:val="24"/>
          <w:szCs w:val="24"/>
        </w:rPr>
        <w:fldChar w:fldCharType="separate"/>
      </w:r>
      <w:r w:rsidR="00D855DD" w:rsidRPr="00AF62F9">
        <w:rPr>
          <w:rFonts w:ascii="Arial" w:hAnsi="Arial" w:cs="Arial"/>
          <w:sz w:val="24"/>
          <w:szCs w:val="24"/>
        </w:rPr>
        <w:fldChar w:fldCharType="begin"/>
      </w:r>
      <w:r w:rsidR="00D855DD" w:rsidRPr="00AF62F9">
        <w:rPr>
          <w:rFonts w:ascii="Arial" w:hAnsi="Arial" w:cs="Arial"/>
          <w:sz w:val="24"/>
          <w:szCs w:val="24"/>
        </w:rPr>
        <w:instrText xml:space="preserve"> INCLUDEPICTURE  "http://www.mintransporte.gov.co/images/escudo.gif" \* MERGEFORMATINET </w:instrText>
      </w:r>
      <w:r w:rsidR="00D855DD" w:rsidRPr="00AF62F9">
        <w:rPr>
          <w:rFonts w:ascii="Arial" w:hAnsi="Arial" w:cs="Arial"/>
          <w:sz w:val="24"/>
          <w:szCs w:val="24"/>
        </w:rPr>
        <w:fldChar w:fldCharType="separate"/>
      </w:r>
      <w:r w:rsidR="006E6D58" w:rsidRPr="00AF62F9">
        <w:rPr>
          <w:rFonts w:ascii="Arial" w:hAnsi="Arial" w:cs="Arial"/>
          <w:sz w:val="24"/>
          <w:szCs w:val="24"/>
        </w:rPr>
        <w:fldChar w:fldCharType="begin"/>
      </w:r>
      <w:r w:rsidR="006E6D58" w:rsidRPr="00AF62F9">
        <w:rPr>
          <w:rFonts w:ascii="Arial" w:hAnsi="Arial" w:cs="Arial"/>
          <w:sz w:val="24"/>
          <w:szCs w:val="24"/>
        </w:rPr>
        <w:instrText xml:space="preserve"> INCLUDEPICTURE  "http://www.mintransporte.gov.co/images/escudo.gif" \* MERGEFORMATINET </w:instrText>
      </w:r>
      <w:r w:rsidR="006E6D58" w:rsidRPr="00AF62F9">
        <w:rPr>
          <w:rFonts w:ascii="Arial" w:hAnsi="Arial" w:cs="Arial"/>
          <w:sz w:val="24"/>
          <w:szCs w:val="24"/>
        </w:rPr>
        <w:fldChar w:fldCharType="separate"/>
      </w:r>
      <w:r w:rsidR="00EA500A" w:rsidRPr="00AF62F9">
        <w:rPr>
          <w:rFonts w:ascii="Arial" w:hAnsi="Arial" w:cs="Arial"/>
          <w:sz w:val="24"/>
          <w:szCs w:val="24"/>
        </w:rPr>
        <w:fldChar w:fldCharType="begin"/>
      </w:r>
      <w:r w:rsidR="00EA500A" w:rsidRPr="00AF62F9">
        <w:rPr>
          <w:rFonts w:ascii="Arial" w:hAnsi="Arial" w:cs="Arial"/>
          <w:sz w:val="24"/>
          <w:szCs w:val="24"/>
        </w:rPr>
        <w:instrText xml:space="preserve"> INCLUDEPICTURE  "http://www.mintransporte.gov.co/images/escudo.gif" \* MERGEFORMATINET </w:instrText>
      </w:r>
      <w:r w:rsidR="00EA500A" w:rsidRPr="00AF62F9">
        <w:rPr>
          <w:rFonts w:ascii="Arial" w:hAnsi="Arial" w:cs="Arial"/>
          <w:sz w:val="24"/>
          <w:szCs w:val="24"/>
        </w:rPr>
        <w:fldChar w:fldCharType="separate"/>
      </w:r>
      <w:r w:rsidR="00357750" w:rsidRPr="00AF62F9">
        <w:rPr>
          <w:rFonts w:ascii="Arial" w:hAnsi="Arial" w:cs="Arial"/>
          <w:sz w:val="24"/>
          <w:szCs w:val="24"/>
        </w:rPr>
        <w:fldChar w:fldCharType="begin"/>
      </w:r>
      <w:r w:rsidR="00357750" w:rsidRPr="00AF62F9">
        <w:rPr>
          <w:rFonts w:ascii="Arial" w:hAnsi="Arial" w:cs="Arial"/>
          <w:sz w:val="24"/>
          <w:szCs w:val="24"/>
        </w:rPr>
        <w:instrText xml:space="preserve"> INCLUDEPICTURE  "http://www.mintransporte.gov.co/images/escudo.gif" \* MERGEFORMATINET </w:instrText>
      </w:r>
      <w:r w:rsidR="00357750" w:rsidRPr="00AF62F9">
        <w:rPr>
          <w:rFonts w:ascii="Arial" w:hAnsi="Arial" w:cs="Arial"/>
          <w:sz w:val="24"/>
          <w:szCs w:val="24"/>
        </w:rPr>
        <w:fldChar w:fldCharType="separate"/>
      </w:r>
      <w:r w:rsidR="003E7EF1" w:rsidRPr="00AF62F9">
        <w:rPr>
          <w:rFonts w:ascii="Arial" w:hAnsi="Arial" w:cs="Arial"/>
          <w:sz w:val="24"/>
          <w:szCs w:val="24"/>
        </w:rPr>
        <w:fldChar w:fldCharType="begin"/>
      </w:r>
      <w:r w:rsidR="003E7EF1" w:rsidRPr="00AF62F9">
        <w:rPr>
          <w:rFonts w:ascii="Arial" w:hAnsi="Arial" w:cs="Arial"/>
          <w:sz w:val="24"/>
          <w:szCs w:val="24"/>
        </w:rPr>
        <w:instrText xml:space="preserve"> INCLUDEPICTURE  "http://www.mintransporte.gov.co/images/escudo.gif" \* MERGEFORMATINET </w:instrText>
      </w:r>
      <w:r w:rsidR="003E7EF1" w:rsidRPr="00AF62F9">
        <w:rPr>
          <w:rFonts w:ascii="Arial" w:hAnsi="Arial" w:cs="Arial"/>
          <w:sz w:val="24"/>
          <w:szCs w:val="24"/>
        </w:rPr>
        <w:fldChar w:fldCharType="separate"/>
      </w:r>
      <w:r w:rsidR="00DD638D" w:rsidRPr="00AF62F9">
        <w:rPr>
          <w:rFonts w:ascii="Arial" w:hAnsi="Arial" w:cs="Arial"/>
          <w:sz w:val="24"/>
          <w:szCs w:val="24"/>
        </w:rPr>
        <w:fldChar w:fldCharType="begin"/>
      </w:r>
      <w:r w:rsidR="00DD638D" w:rsidRPr="00AF62F9">
        <w:rPr>
          <w:rFonts w:ascii="Arial" w:hAnsi="Arial" w:cs="Arial"/>
          <w:sz w:val="24"/>
          <w:szCs w:val="24"/>
        </w:rPr>
        <w:instrText xml:space="preserve"> INCLUDEPICTURE  "http://www.mintransporte.gov.co/images/escudo.gif" \* MERGEFORMATINET </w:instrText>
      </w:r>
      <w:r w:rsidR="00DD638D" w:rsidRPr="00AF62F9">
        <w:rPr>
          <w:rFonts w:ascii="Arial" w:hAnsi="Arial" w:cs="Arial"/>
          <w:sz w:val="24"/>
          <w:szCs w:val="24"/>
        </w:rPr>
        <w:fldChar w:fldCharType="separate"/>
      </w:r>
      <w:r w:rsidR="00DA4675" w:rsidRPr="00AF62F9">
        <w:rPr>
          <w:rFonts w:ascii="Arial" w:hAnsi="Arial" w:cs="Arial"/>
          <w:sz w:val="24"/>
          <w:szCs w:val="24"/>
        </w:rPr>
        <w:fldChar w:fldCharType="begin"/>
      </w:r>
      <w:r w:rsidR="00DA4675" w:rsidRPr="00AF62F9">
        <w:rPr>
          <w:rFonts w:ascii="Arial" w:hAnsi="Arial" w:cs="Arial"/>
          <w:sz w:val="24"/>
          <w:szCs w:val="24"/>
        </w:rPr>
        <w:instrText xml:space="preserve"> INCLUDEPICTURE  "http://www.mintransporte.gov.co/images/escudo.gif" \* MERGEFORMATINET </w:instrText>
      </w:r>
      <w:r w:rsidR="00DA4675" w:rsidRPr="00AF62F9">
        <w:rPr>
          <w:rFonts w:ascii="Arial" w:hAnsi="Arial" w:cs="Arial"/>
          <w:sz w:val="24"/>
          <w:szCs w:val="24"/>
        </w:rPr>
        <w:fldChar w:fldCharType="separate"/>
      </w:r>
      <w:r w:rsidR="00D336EC" w:rsidRPr="00AF62F9">
        <w:rPr>
          <w:rFonts w:ascii="Arial" w:hAnsi="Arial" w:cs="Arial"/>
          <w:sz w:val="24"/>
          <w:szCs w:val="24"/>
        </w:rPr>
        <w:fldChar w:fldCharType="begin"/>
      </w:r>
      <w:r w:rsidR="00D336EC" w:rsidRPr="00AF62F9">
        <w:rPr>
          <w:rFonts w:ascii="Arial" w:hAnsi="Arial" w:cs="Arial"/>
          <w:sz w:val="24"/>
          <w:szCs w:val="24"/>
        </w:rPr>
        <w:instrText xml:space="preserve"> INCLUDEPICTURE  "http://www.mintransporte.gov.co/images/escudo.gif" \* MERGEFORMATINET </w:instrText>
      </w:r>
      <w:r w:rsidR="00D336EC" w:rsidRPr="00AF62F9">
        <w:rPr>
          <w:rFonts w:ascii="Arial" w:hAnsi="Arial" w:cs="Arial"/>
          <w:sz w:val="24"/>
          <w:szCs w:val="24"/>
        </w:rPr>
        <w:fldChar w:fldCharType="separate"/>
      </w:r>
      <w:r w:rsidR="002C0B38">
        <w:rPr>
          <w:rFonts w:ascii="Arial" w:hAnsi="Arial" w:cs="Arial"/>
          <w:sz w:val="24"/>
          <w:szCs w:val="24"/>
        </w:rPr>
        <w:fldChar w:fldCharType="begin"/>
      </w:r>
      <w:r w:rsidR="002C0B38">
        <w:rPr>
          <w:rFonts w:ascii="Arial" w:hAnsi="Arial" w:cs="Arial"/>
          <w:sz w:val="24"/>
          <w:szCs w:val="24"/>
        </w:rPr>
        <w:instrText xml:space="preserve"> </w:instrText>
      </w:r>
      <w:r w:rsidR="002C0B38">
        <w:rPr>
          <w:rFonts w:ascii="Arial" w:hAnsi="Arial" w:cs="Arial"/>
          <w:sz w:val="24"/>
          <w:szCs w:val="24"/>
        </w:rPr>
        <w:instrText>INCLUDEPICTURE  "http://www.mintransporte.gov.co/images/escudo.gif" \* MERGEFORMATINET</w:instrText>
      </w:r>
      <w:r w:rsidR="002C0B38">
        <w:rPr>
          <w:rFonts w:ascii="Arial" w:hAnsi="Arial" w:cs="Arial"/>
          <w:sz w:val="24"/>
          <w:szCs w:val="24"/>
        </w:rPr>
        <w:instrText xml:space="preserve"> </w:instrText>
      </w:r>
      <w:r w:rsidR="002C0B38">
        <w:rPr>
          <w:rFonts w:ascii="Arial" w:hAnsi="Arial" w:cs="Arial"/>
          <w:sz w:val="24"/>
          <w:szCs w:val="24"/>
        </w:rPr>
        <w:fldChar w:fldCharType="separate"/>
      </w:r>
      <w:r w:rsidR="00BA7699">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45.1pt">
            <v:imagedata r:id="rId8" r:href="rId9"/>
          </v:shape>
        </w:pict>
      </w:r>
      <w:r w:rsidR="002C0B38">
        <w:rPr>
          <w:rFonts w:ascii="Arial" w:hAnsi="Arial" w:cs="Arial"/>
          <w:sz w:val="24"/>
          <w:szCs w:val="24"/>
        </w:rPr>
        <w:fldChar w:fldCharType="end"/>
      </w:r>
      <w:r w:rsidR="00D336EC" w:rsidRPr="00AF62F9">
        <w:rPr>
          <w:rFonts w:ascii="Arial" w:hAnsi="Arial" w:cs="Arial"/>
          <w:sz w:val="24"/>
          <w:szCs w:val="24"/>
        </w:rPr>
        <w:fldChar w:fldCharType="end"/>
      </w:r>
      <w:r w:rsidR="00DA4675" w:rsidRPr="00AF62F9">
        <w:rPr>
          <w:rFonts w:ascii="Arial" w:hAnsi="Arial" w:cs="Arial"/>
          <w:sz w:val="24"/>
          <w:szCs w:val="24"/>
        </w:rPr>
        <w:fldChar w:fldCharType="end"/>
      </w:r>
      <w:r w:rsidR="00DD638D" w:rsidRPr="00AF62F9">
        <w:rPr>
          <w:rFonts w:ascii="Arial" w:hAnsi="Arial" w:cs="Arial"/>
          <w:sz w:val="24"/>
          <w:szCs w:val="24"/>
        </w:rPr>
        <w:fldChar w:fldCharType="end"/>
      </w:r>
      <w:r w:rsidR="003E7EF1" w:rsidRPr="00AF62F9">
        <w:rPr>
          <w:rFonts w:ascii="Arial" w:hAnsi="Arial" w:cs="Arial"/>
          <w:sz w:val="24"/>
          <w:szCs w:val="24"/>
        </w:rPr>
        <w:fldChar w:fldCharType="end"/>
      </w:r>
      <w:r w:rsidR="00357750" w:rsidRPr="00AF62F9">
        <w:rPr>
          <w:rFonts w:ascii="Arial" w:hAnsi="Arial" w:cs="Arial"/>
          <w:sz w:val="24"/>
          <w:szCs w:val="24"/>
        </w:rPr>
        <w:fldChar w:fldCharType="end"/>
      </w:r>
      <w:r w:rsidR="00EA500A" w:rsidRPr="00AF62F9">
        <w:rPr>
          <w:rFonts w:ascii="Arial" w:hAnsi="Arial" w:cs="Arial"/>
          <w:sz w:val="24"/>
          <w:szCs w:val="24"/>
        </w:rPr>
        <w:fldChar w:fldCharType="end"/>
      </w:r>
      <w:r w:rsidR="006E6D58" w:rsidRPr="00AF62F9">
        <w:rPr>
          <w:rFonts w:ascii="Arial" w:hAnsi="Arial" w:cs="Arial"/>
          <w:sz w:val="24"/>
          <w:szCs w:val="24"/>
        </w:rPr>
        <w:fldChar w:fldCharType="end"/>
      </w:r>
      <w:r w:rsidR="00D855DD" w:rsidRPr="00AF62F9">
        <w:rPr>
          <w:rFonts w:ascii="Arial" w:hAnsi="Arial" w:cs="Arial"/>
          <w:sz w:val="24"/>
          <w:szCs w:val="24"/>
        </w:rPr>
        <w:fldChar w:fldCharType="end"/>
      </w:r>
      <w:r w:rsidR="00D35456" w:rsidRPr="00AF62F9">
        <w:rPr>
          <w:rFonts w:ascii="Arial" w:hAnsi="Arial" w:cs="Arial"/>
          <w:sz w:val="24"/>
          <w:szCs w:val="24"/>
        </w:rPr>
        <w:fldChar w:fldCharType="end"/>
      </w:r>
      <w:r w:rsidR="001D1B87" w:rsidRPr="00AF62F9">
        <w:rPr>
          <w:rFonts w:ascii="Arial" w:hAnsi="Arial" w:cs="Arial"/>
          <w:sz w:val="24"/>
          <w:szCs w:val="24"/>
        </w:rPr>
        <w:fldChar w:fldCharType="end"/>
      </w:r>
      <w:r w:rsidR="00AA23EF" w:rsidRPr="00AF62F9">
        <w:rPr>
          <w:rFonts w:ascii="Arial" w:hAnsi="Arial" w:cs="Arial"/>
          <w:sz w:val="24"/>
          <w:szCs w:val="24"/>
        </w:rPr>
        <w:fldChar w:fldCharType="end"/>
      </w:r>
      <w:r w:rsidR="00504A63" w:rsidRPr="00AF62F9">
        <w:rPr>
          <w:rFonts w:ascii="Arial" w:hAnsi="Arial" w:cs="Arial"/>
          <w:sz w:val="24"/>
          <w:szCs w:val="24"/>
        </w:rPr>
        <w:fldChar w:fldCharType="end"/>
      </w:r>
      <w:r w:rsidR="00AC246A" w:rsidRPr="00AF62F9">
        <w:rPr>
          <w:rFonts w:ascii="Arial" w:hAnsi="Arial" w:cs="Arial"/>
          <w:sz w:val="24"/>
          <w:szCs w:val="24"/>
        </w:rPr>
        <w:fldChar w:fldCharType="end"/>
      </w:r>
      <w:r w:rsidR="00DF6F72" w:rsidRPr="00AF62F9">
        <w:rPr>
          <w:rFonts w:ascii="Arial" w:hAnsi="Arial" w:cs="Arial"/>
          <w:sz w:val="24"/>
          <w:szCs w:val="24"/>
        </w:rPr>
        <w:fldChar w:fldCharType="end"/>
      </w:r>
      <w:r w:rsidR="00AD48E3" w:rsidRPr="00AF62F9">
        <w:rPr>
          <w:rFonts w:ascii="Arial" w:hAnsi="Arial" w:cs="Arial"/>
          <w:sz w:val="24"/>
          <w:szCs w:val="24"/>
        </w:rPr>
        <w:fldChar w:fldCharType="end"/>
      </w:r>
      <w:r w:rsidR="00E47ACA" w:rsidRPr="00AF62F9">
        <w:rPr>
          <w:rFonts w:ascii="Arial" w:hAnsi="Arial" w:cs="Arial"/>
          <w:sz w:val="24"/>
          <w:szCs w:val="24"/>
        </w:rPr>
        <w:fldChar w:fldCharType="end"/>
      </w:r>
      <w:r w:rsidR="00A320A7" w:rsidRPr="00AF62F9">
        <w:rPr>
          <w:rFonts w:ascii="Arial" w:hAnsi="Arial" w:cs="Arial"/>
          <w:sz w:val="24"/>
          <w:szCs w:val="24"/>
        </w:rPr>
        <w:fldChar w:fldCharType="end"/>
      </w:r>
      <w:r w:rsidR="008052B5" w:rsidRPr="00AF62F9">
        <w:rPr>
          <w:rFonts w:ascii="Arial" w:hAnsi="Arial" w:cs="Arial"/>
          <w:sz w:val="24"/>
          <w:szCs w:val="24"/>
        </w:rPr>
        <w:fldChar w:fldCharType="end"/>
      </w:r>
      <w:r w:rsidR="005D6327" w:rsidRPr="00AF62F9">
        <w:rPr>
          <w:rFonts w:ascii="Arial" w:hAnsi="Arial" w:cs="Arial"/>
          <w:sz w:val="24"/>
          <w:szCs w:val="24"/>
        </w:rPr>
        <w:fldChar w:fldCharType="end"/>
      </w:r>
      <w:r w:rsidR="005158BB" w:rsidRPr="00AF62F9">
        <w:rPr>
          <w:rFonts w:ascii="Arial" w:hAnsi="Arial" w:cs="Arial"/>
          <w:sz w:val="24"/>
          <w:szCs w:val="24"/>
        </w:rPr>
        <w:fldChar w:fldCharType="end"/>
      </w:r>
      <w:r w:rsidRPr="00AF62F9">
        <w:rPr>
          <w:rFonts w:ascii="Arial" w:hAnsi="Arial" w:cs="Arial"/>
          <w:sz w:val="24"/>
          <w:szCs w:val="24"/>
        </w:rPr>
        <w:fldChar w:fldCharType="end"/>
      </w:r>
    </w:p>
    <w:p w:rsidR="00AE5D53" w:rsidRPr="00AF62F9" w:rsidRDefault="00AE5D53" w:rsidP="00AF62F9">
      <w:pPr>
        <w:pStyle w:val="Sinespaciado"/>
        <w:tabs>
          <w:tab w:val="left" w:pos="6237"/>
        </w:tabs>
        <w:spacing w:line="288" w:lineRule="auto"/>
        <w:jc w:val="center"/>
        <w:rPr>
          <w:rFonts w:ascii="Arial" w:hAnsi="Arial" w:cs="Arial"/>
          <w:sz w:val="24"/>
          <w:szCs w:val="24"/>
        </w:rPr>
      </w:pPr>
      <w:r w:rsidRPr="00AF62F9">
        <w:rPr>
          <w:rFonts w:ascii="Arial" w:hAnsi="Arial" w:cs="Arial"/>
          <w:sz w:val="24"/>
          <w:szCs w:val="24"/>
        </w:rPr>
        <w:t>TRIBUNAL SUPERIOR DEL DISTRITO JUDICIAL DE PEREIRA – RISARALDA</w:t>
      </w:r>
    </w:p>
    <w:p w:rsidR="00AE5D53" w:rsidRPr="00AF62F9" w:rsidRDefault="00AE5D53" w:rsidP="00AF62F9">
      <w:pPr>
        <w:pStyle w:val="Sinespaciado"/>
        <w:tabs>
          <w:tab w:val="left" w:pos="6237"/>
        </w:tabs>
        <w:spacing w:line="288" w:lineRule="auto"/>
        <w:jc w:val="center"/>
        <w:rPr>
          <w:rFonts w:ascii="Arial" w:hAnsi="Arial" w:cs="Arial"/>
          <w:sz w:val="24"/>
          <w:szCs w:val="24"/>
        </w:rPr>
      </w:pPr>
    </w:p>
    <w:p w:rsidR="00AE5D53" w:rsidRPr="00AF62F9" w:rsidRDefault="00AE5D53" w:rsidP="00AF62F9">
      <w:pPr>
        <w:pStyle w:val="Sinespaciado"/>
        <w:tabs>
          <w:tab w:val="left" w:pos="6237"/>
        </w:tabs>
        <w:spacing w:line="288" w:lineRule="auto"/>
        <w:jc w:val="center"/>
        <w:rPr>
          <w:rFonts w:ascii="Arial" w:hAnsi="Arial" w:cs="Arial"/>
          <w:sz w:val="24"/>
          <w:szCs w:val="24"/>
        </w:rPr>
      </w:pPr>
      <w:r w:rsidRPr="00AF62F9">
        <w:rPr>
          <w:rFonts w:ascii="Arial" w:hAnsi="Arial" w:cs="Arial"/>
          <w:sz w:val="24"/>
          <w:szCs w:val="24"/>
        </w:rPr>
        <w:t>SALA DE DECISIÓN PENAL</w:t>
      </w:r>
    </w:p>
    <w:p w:rsidR="00AE5D53" w:rsidRPr="00AF62F9" w:rsidRDefault="00AE5D53" w:rsidP="00AF62F9">
      <w:pPr>
        <w:pStyle w:val="Sinespaciado"/>
        <w:tabs>
          <w:tab w:val="left" w:pos="6237"/>
        </w:tabs>
        <w:spacing w:line="288" w:lineRule="auto"/>
        <w:jc w:val="center"/>
        <w:rPr>
          <w:rFonts w:ascii="Arial" w:hAnsi="Arial" w:cs="Arial"/>
          <w:sz w:val="24"/>
          <w:szCs w:val="24"/>
        </w:rPr>
      </w:pPr>
      <w:r w:rsidRPr="00AF62F9">
        <w:rPr>
          <w:rFonts w:ascii="Arial" w:hAnsi="Arial" w:cs="Arial"/>
          <w:sz w:val="24"/>
          <w:szCs w:val="24"/>
        </w:rPr>
        <w:t>M.P. JAIRO ERNESTO ESCOBAR SANZ</w:t>
      </w:r>
    </w:p>
    <w:p w:rsidR="00AE5D53" w:rsidRPr="00AF62F9" w:rsidRDefault="00AE5D53" w:rsidP="00AF62F9">
      <w:pPr>
        <w:pStyle w:val="Sinespaciado"/>
        <w:tabs>
          <w:tab w:val="left" w:pos="6237"/>
        </w:tabs>
        <w:spacing w:line="288" w:lineRule="auto"/>
        <w:jc w:val="center"/>
        <w:rPr>
          <w:rFonts w:ascii="Arial" w:hAnsi="Arial" w:cs="Arial"/>
          <w:sz w:val="24"/>
          <w:szCs w:val="24"/>
        </w:rPr>
      </w:pPr>
    </w:p>
    <w:p w:rsidR="00327118" w:rsidRPr="00AF62F9" w:rsidRDefault="00327118" w:rsidP="00AF62F9">
      <w:pPr>
        <w:pStyle w:val="Sinespaciado"/>
        <w:spacing w:line="288" w:lineRule="auto"/>
        <w:rPr>
          <w:rFonts w:ascii="Arial" w:hAnsi="Arial" w:cs="Arial"/>
          <w:sz w:val="24"/>
          <w:szCs w:val="24"/>
        </w:rPr>
      </w:pPr>
    </w:p>
    <w:p w:rsidR="004448E7" w:rsidRPr="00AF62F9" w:rsidRDefault="003510B6" w:rsidP="00AF62F9">
      <w:pPr>
        <w:pStyle w:val="Sinespaciado"/>
        <w:spacing w:line="288" w:lineRule="auto"/>
        <w:rPr>
          <w:rFonts w:ascii="Arial" w:hAnsi="Arial" w:cs="Arial"/>
          <w:sz w:val="24"/>
          <w:szCs w:val="24"/>
        </w:rPr>
      </w:pPr>
      <w:r w:rsidRPr="00AF62F9">
        <w:rPr>
          <w:rFonts w:ascii="Arial" w:hAnsi="Arial" w:cs="Arial"/>
          <w:sz w:val="24"/>
          <w:szCs w:val="24"/>
        </w:rPr>
        <w:t xml:space="preserve">Proyecto aprobado mediante acta Nro. </w:t>
      </w:r>
      <w:r w:rsidR="00CB5A94" w:rsidRPr="00AF62F9">
        <w:rPr>
          <w:rFonts w:ascii="Arial" w:hAnsi="Arial" w:cs="Arial"/>
          <w:sz w:val="24"/>
          <w:szCs w:val="24"/>
        </w:rPr>
        <w:t>049 del treinta (30) de enero de dos mil diecinueve (2019)</w:t>
      </w:r>
    </w:p>
    <w:p w:rsidR="00613787" w:rsidRPr="00AF62F9" w:rsidRDefault="003510B6" w:rsidP="00AF62F9">
      <w:pPr>
        <w:pStyle w:val="Sinespaciado"/>
        <w:spacing w:line="288" w:lineRule="auto"/>
        <w:rPr>
          <w:rFonts w:ascii="Arial" w:hAnsi="Arial" w:cs="Arial"/>
          <w:sz w:val="24"/>
          <w:szCs w:val="24"/>
        </w:rPr>
      </w:pPr>
      <w:r w:rsidRPr="00AF62F9">
        <w:rPr>
          <w:rFonts w:ascii="Arial" w:hAnsi="Arial" w:cs="Arial"/>
          <w:sz w:val="24"/>
          <w:szCs w:val="24"/>
        </w:rPr>
        <w:t xml:space="preserve">Pereira, </w:t>
      </w:r>
      <w:r w:rsidR="00CB5A94" w:rsidRPr="00AF62F9">
        <w:rPr>
          <w:rFonts w:ascii="Arial" w:hAnsi="Arial" w:cs="Arial"/>
          <w:sz w:val="24"/>
          <w:szCs w:val="24"/>
        </w:rPr>
        <w:t xml:space="preserve">primero (1º) de febrero de dos mil diecinueve (2019) </w:t>
      </w:r>
    </w:p>
    <w:p w:rsidR="00AE5D53" w:rsidRPr="00AF62F9" w:rsidRDefault="00A21ADB" w:rsidP="00AF62F9">
      <w:pPr>
        <w:tabs>
          <w:tab w:val="left" w:pos="2410"/>
          <w:tab w:val="left" w:pos="2835"/>
        </w:tabs>
        <w:spacing w:line="288" w:lineRule="auto"/>
        <w:ind w:right="-232"/>
        <w:rPr>
          <w:rFonts w:ascii="Arial" w:hAnsi="Arial" w:cs="Arial"/>
          <w:sz w:val="24"/>
          <w:szCs w:val="24"/>
        </w:rPr>
      </w:pPr>
      <w:r w:rsidRPr="00AF62F9">
        <w:rPr>
          <w:rFonts w:ascii="Arial" w:hAnsi="Arial" w:cs="Arial"/>
          <w:sz w:val="24"/>
          <w:szCs w:val="24"/>
        </w:rPr>
        <w:t xml:space="preserve">Hora: </w:t>
      </w:r>
      <w:r w:rsidR="00CB5A94" w:rsidRPr="00AF62F9">
        <w:rPr>
          <w:rFonts w:ascii="Arial" w:hAnsi="Arial" w:cs="Arial"/>
          <w:sz w:val="24"/>
          <w:szCs w:val="24"/>
        </w:rPr>
        <w:t xml:space="preserve">8:00 a.m. </w:t>
      </w:r>
    </w:p>
    <w:p w:rsidR="00327118" w:rsidRPr="00AF62F9" w:rsidRDefault="00327118" w:rsidP="00AF62F9">
      <w:pPr>
        <w:tabs>
          <w:tab w:val="left" w:pos="2410"/>
          <w:tab w:val="left" w:pos="2835"/>
        </w:tabs>
        <w:spacing w:line="288" w:lineRule="auto"/>
        <w:ind w:right="-232"/>
        <w:rPr>
          <w:rFonts w:ascii="Arial" w:hAnsi="Arial" w:cs="Arial"/>
          <w:sz w:val="24"/>
          <w:szCs w:val="24"/>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127"/>
        <w:gridCol w:w="6774"/>
      </w:tblGrid>
      <w:tr w:rsidR="00327118" w:rsidRPr="00D12FDF" w:rsidTr="007647F5">
        <w:trPr>
          <w:trHeight w:val="245"/>
          <w:jc w:val="center"/>
        </w:trPr>
        <w:tc>
          <w:tcPr>
            <w:tcW w:w="2127" w:type="dxa"/>
            <w:tcBorders>
              <w:top w:val="thinThickSmallGap" w:sz="24" w:space="0" w:color="auto"/>
              <w:left w:val="thinThickSmallGap" w:sz="24" w:space="0" w:color="auto"/>
              <w:bottom w:val="single" w:sz="4" w:space="0" w:color="auto"/>
              <w:right w:val="single" w:sz="4" w:space="0" w:color="auto"/>
            </w:tcBorders>
          </w:tcPr>
          <w:p w:rsidR="00613787" w:rsidRPr="00D12FDF" w:rsidRDefault="00613787" w:rsidP="00D12FDF">
            <w:pPr>
              <w:pStyle w:val="Sinespaciado"/>
              <w:rPr>
                <w:rFonts w:ascii="Arial" w:hAnsi="Arial" w:cs="Arial"/>
                <w:szCs w:val="24"/>
              </w:rPr>
            </w:pPr>
            <w:r w:rsidRPr="00D12FDF">
              <w:rPr>
                <w:rFonts w:ascii="Arial" w:hAnsi="Arial" w:cs="Arial"/>
                <w:szCs w:val="24"/>
              </w:rPr>
              <w:t>Radicación</w:t>
            </w:r>
          </w:p>
        </w:tc>
        <w:tc>
          <w:tcPr>
            <w:tcW w:w="6774" w:type="dxa"/>
            <w:tcBorders>
              <w:top w:val="thinThickSmallGap" w:sz="24" w:space="0" w:color="auto"/>
              <w:left w:val="single" w:sz="4" w:space="0" w:color="auto"/>
              <w:bottom w:val="single" w:sz="4" w:space="0" w:color="auto"/>
              <w:right w:val="thickThinSmallGap" w:sz="24" w:space="0" w:color="auto"/>
            </w:tcBorders>
          </w:tcPr>
          <w:p w:rsidR="00613787" w:rsidRPr="00D12FDF" w:rsidRDefault="004448E7" w:rsidP="00D12FDF">
            <w:pPr>
              <w:pStyle w:val="Sinespaciado"/>
              <w:rPr>
                <w:rFonts w:ascii="Arial" w:hAnsi="Arial" w:cs="Arial"/>
                <w:szCs w:val="24"/>
              </w:rPr>
            </w:pPr>
            <w:r w:rsidRPr="00D12FDF">
              <w:rPr>
                <w:rFonts w:ascii="Arial" w:hAnsi="Arial" w:cs="Arial"/>
                <w:szCs w:val="24"/>
              </w:rPr>
              <w:t>66001 60 00 035 2009 00488 01</w:t>
            </w:r>
          </w:p>
        </w:tc>
      </w:tr>
      <w:tr w:rsidR="00327118" w:rsidRPr="00D12FDF" w:rsidTr="007647F5">
        <w:trPr>
          <w:jc w:val="center"/>
        </w:trPr>
        <w:tc>
          <w:tcPr>
            <w:tcW w:w="2127" w:type="dxa"/>
            <w:tcBorders>
              <w:top w:val="single" w:sz="4" w:space="0" w:color="auto"/>
              <w:left w:val="thinThickSmallGap" w:sz="24" w:space="0" w:color="auto"/>
              <w:bottom w:val="single" w:sz="4" w:space="0" w:color="auto"/>
              <w:right w:val="single" w:sz="4" w:space="0" w:color="auto"/>
            </w:tcBorders>
          </w:tcPr>
          <w:p w:rsidR="00613787" w:rsidRPr="00D12FDF" w:rsidRDefault="00CB5A94" w:rsidP="00D12FDF">
            <w:pPr>
              <w:pStyle w:val="Sinespaciado"/>
              <w:rPr>
                <w:rFonts w:ascii="Arial" w:hAnsi="Arial" w:cs="Arial"/>
                <w:szCs w:val="24"/>
              </w:rPr>
            </w:pPr>
            <w:r w:rsidRPr="00D12FDF">
              <w:rPr>
                <w:rFonts w:ascii="Arial" w:hAnsi="Arial" w:cs="Arial"/>
                <w:szCs w:val="24"/>
              </w:rPr>
              <w:t>Indiciado</w:t>
            </w:r>
          </w:p>
        </w:tc>
        <w:tc>
          <w:tcPr>
            <w:tcW w:w="6774" w:type="dxa"/>
            <w:tcBorders>
              <w:top w:val="single" w:sz="4" w:space="0" w:color="auto"/>
              <w:left w:val="single" w:sz="4" w:space="0" w:color="auto"/>
              <w:bottom w:val="single" w:sz="4" w:space="0" w:color="auto"/>
              <w:right w:val="thickThinSmallGap" w:sz="24" w:space="0" w:color="auto"/>
            </w:tcBorders>
          </w:tcPr>
          <w:p w:rsidR="00613787" w:rsidRPr="00D12FDF" w:rsidRDefault="00634D35" w:rsidP="00D12FDF">
            <w:pPr>
              <w:pStyle w:val="Sinespaciado"/>
              <w:rPr>
                <w:rFonts w:ascii="Arial" w:hAnsi="Arial" w:cs="Arial"/>
                <w:szCs w:val="24"/>
                <w:lang w:val="es-SV"/>
              </w:rPr>
            </w:pPr>
            <w:proofErr w:type="spellStart"/>
            <w:r>
              <w:rPr>
                <w:rFonts w:ascii="Arial" w:hAnsi="Arial" w:cs="Arial"/>
                <w:szCs w:val="24"/>
                <w:lang w:val="es-SV"/>
              </w:rPr>
              <w:t>I.L.H</w:t>
            </w:r>
            <w:proofErr w:type="spellEnd"/>
            <w:r>
              <w:rPr>
                <w:rFonts w:ascii="Arial" w:hAnsi="Arial" w:cs="Arial"/>
                <w:szCs w:val="24"/>
                <w:lang w:val="es-SV"/>
              </w:rPr>
              <w:t>.</w:t>
            </w:r>
            <w:r w:rsidR="004448E7" w:rsidRPr="00D12FDF">
              <w:rPr>
                <w:rFonts w:ascii="Arial" w:hAnsi="Arial" w:cs="Arial"/>
                <w:szCs w:val="24"/>
                <w:lang w:val="es-SV"/>
              </w:rPr>
              <w:t xml:space="preserve"> </w:t>
            </w:r>
          </w:p>
          <w:p w:rsidR="004448E7" w:rsidRPr="00D12FDF" w:rsidRDefault="00DE3D38" w:rsidP="00D12FDF">
            <w:pPr>
              <w:pStyle w:val="Sinespaciado"/>
              <w:rPr>
                <w:rFonts w:ascii="Arial" w:hAnsi="Arial" w:cs="Arial"/>
                <w:szCs w:val="24"/>
                <w:highlight w:val="yellow"/>
                <w:lang w:val="es-SV"/>
              </w:rPr>
            </w:pPr>
            <w:proofErr w:type="spellStart"/>
            <w:r>
              <w:rPr>
                <w:rFonts w:ascii="Arial" w:hAnsi="Arial" w:cs="Arial"/>
                <w:szCs w:val="24"/>
                <w:lang w:val="es-SV"/>
              </w:rPr>
              <w:t>A.F.C.G</w:t>
            </w:r>
            <w:proofErr w:type="spellEnd"/>
            <w:r>
              <w:rPr>
                <w:rFonts w:ascii="Arial" w:hAnsi="Arial" w:cs="Arial"/>
                <w:szCs w:val="24"/>
                <w:lang w:val="es-SV"/>
              </w:rPr>
              <w:t>.</w:t>
            </w:r>
            <w:r w:rsidR="004448E7" w:rsidRPr="00D12FDF">
              <w:rPr>
                <w:rFonts w:ascii="Arial" w:hAnsi="Arial" w:cs="Arial"/>
                <w:szCs w:val="24"/>
                <w:lang w:val="es-SV"/>
              </w:rPr>
              <w:t xml:space="preserve"> </w:t>
            </w:r>
          </w:p>
        </w:tc>
      </w:tr>
      <w:tr w:rsidR="00327118" w:rsidRPr="00D12FDF" w:rsidTr="007647F5">
        <w:trPr>
          <w:jc w:val="center"/>
        </w:trPr>
        <w:tc>
          <w:tcPr>
            <w:tcW w:w="2127" w:type="dxa"/>
            <w:tcBorders>
              <w:top w:val="single" w:sz="4" w:space="0" w:color="auto"/>
              <w:left w:val="thinThickSmallGap" w:sz="24" w:space="0" w:color="auto"/>
              <w:bottom w:val="single" w:sz="4" w:space="0" w:color="auto"/>
              <w:right w:val="single" w:sz="4" w:space="0" w:color="auto"/>
            </w:tcBorders>
          </w:tcPr>
          <w:p w:rsidR="00613787" w:rsidRPr="00D12FDF" w:rsidRDefault="00613787" w:rsidP="00D12FDF">
            <w:pPr>
              <w:pStyle w:val="Sinespaciado"/>
              <w:rPr>
                <w:rFonts w:ascii="Arial" w:hAnsi="Arial" w:cs="Arial"/>
                <w:szCs w:val="24"/>
              </w:rPr>
            </w:pPr>
            <w:r w:rsidRPr="00D12FDF">
              <w:rPr>
                <w:rFonts w:ascii="Arial" w:hAnsi="Arial" w:cs="Arial"/>
                <w:szCs w:val="24"/>
              </w:rPr>
              <w:t>Delito</w:t>
            </w:r>
          </w:p>
        </w:tc>
        <w:tc>
          <w:tcPr>
            <w:tcW w:w="6774" w:type="dxa"/>
            <w:tcBorders>
              <w:top w:val="single" w:sz="4" w:space="0" w:color="auto"/>
              <w:left w:val="single" w:sz="4" w:space="0" w:color="auto"/>
              <w:bottom w:val="single" w:sz="4" w:space="0" w:color="auto"/>
              <w:right w:val="thickThinSmallGap" w:sz="24" w:space="0" w:color="auto"/>
            </w:tcBorders>
          </w:tcPr>
          <w:p w:rsidR="00613787" w:rsidRPr="00D12FDF" w:rsidRDefault="009071A9" w:rsidP="00D12FDF">
            <w:pPr>
              <w:pStyle w:val="Sinespaciado"/>
              <w:rPr>
                <w:rFonts w:ascii="Arial" w:hAnsi="Arial" w:cs="Arial"/>
                <w:szCs w:val="24"/>
              </w:rPr>
            </w:pPr>
            <w:r w:rsidRPr="00D12FDF">
              <w:rPr>
                <w:rFonts w:ascii="Arial" w:hAnsi="Arial" w:cs="Arial"/>
                <w:szCs w:val="24"/>
              </w:rPr>
              <w:t xml:space="preserve">Extorsión </w:t>
            </w:r>
            <w:r w:rsidR="004448E7" w:rsidRPr="00D12FDF">
              <w:rPr>
                <w:rFonts w:ascii="Arial" w:hAnsi="Arial" w:cs="Arial"/>
                <w:szCs w:val="24"/>
              </w:rPr>
              <w:t>agravada</w:t>
            </w:r>
            <w:r w:rsidR="007572F8" w:rsidRPr="00D12FDF">
              <w:rPr>
                <w:rFonts w:ascii="Arial" w:hAnsi="Arial" w:cs="Arial"/>
                <w:szCs w:val="24"/>
              </w:rPr>
              <w:t xml:space="preserve"> tentada </w:t>
            </w:r>
          </w:p>
        </w:tc>
      </w:tr>
      <w:tr w:rsidR="00327118" w:rsidRPr="00D12FDF" w:rsidTr="007647F5">
        <w:trPr>
          <w:jc w:val="center"/>
        </w:trPr>
        <w:tc>
          <w:tcPr>
            <w:tcW w:w="2127" w:type="dxa"/>
            <w:tcBorders>
              <w:top w:val="single" w:sz="4" w:space="0" w:color="auto"/>
              <w:left w:val="thinThickSmallGap" w:sz="24" w:space="0" w:color="auto"/>
              <w:bottom w:val="single" w:sz="4" w:space="0" w:color="auto"/>
              <w:right w:val="single" w:sz="4" w:space="0" w:color="auto"/>
            </w:tcBorders>
          </w:tcPr>
          <w:p w:rsidR="00613787" w:rsidRPr="00D12FDF" w:rsidRDefault="00CF0D25" w:rsidP="00D12FDF">
            <w:pPr>
              <w:pStyle w:val="Sinespaciado"/>
              <w:rPr>
                <w:rFonts w:ascii="Arial" w:hAnsi="Arial" w:cs="Arial"/>
                <w:szCs w:val="24"/>
              </w:rPr>
            </w:pPr>
            <w:r w:rsidRPr="00D12FDF">
              <w:rPr>
                <w:rFonts w:ascii="Arial" w:hAnsi="Arial" w:cs="Arial"/>
                <w:szCs w:val="24"/>
              </w:rPr>
              <w:t>Primera instancia</w:t>
            </w:r>
          </w:p>
        </w:tc>
        <w:tc>
          <w:tcPr>
            <w:tcW w:w="6774" w:type="dxa"/>
            <w:tcBorders>
              <w:top w:val="single" w:sz="4" w:space="0" w:color="auto"/>
              <w:left w:val="single" w:sz="4" w:space="0" w:color="auto"/>
              <w:bottom w:val="single" w:sz="4" w:space="0" w:color="auto"/>
              <w:right w:val="thickThinSmallGap" w:sz="24" w:space="0" w:color="auto"/>
            </w:tcBorders>
          </w:tcPr>
          <w:p w:rsidR="00613787" w:rsidRPr="00D12FDF" w:rsidRDefault="004448E7" w:rsidP="00D12FDF">
            <w:pPr>
              <w:pStyle w:val="Sinespaciado"/>
              <w:rPr>
                <w:rFonts w:ascii="Arial" w:hAnsi="Arial" w:cs="Arial"/>
                <w:szCs w:val="24"/>
              </w:rPr>
            </w:pPr>
            <w:r w:rsidRPr="00D12FDF">
              <w:rPr>
                <w:rFonts w:ascii="Arial" w:hAnsi="Arial" w:cs="Arial"/>
                <w:szCs w:val="24"/>
              </w:rPr>
              <w:t xml:space="preserve">Segundo Penal Municipal de Pereira </w:t>
            </w:r>
          </w:p>
        </w:tc>
      </w:tr>
      <w:tr w:rsidR="00327118" w:rsidRPr="00D12FDF" w:rsidTr="007647F5">
        <w:trPr>
          <w:jc w:val="center"/>
        </w:trPr>
        <w:tc>
          <w:tcPr>
            <w:tcW w:w="2127" w:type="dxa"/>
            <w:tcBorders>
              <w:top w:val="single" w:sz="4" w:space="0" w:color="auto"/>
              <w:left w:val="thinThickSmallGap" w:sz="24" w:space="0" w:color="auto"/>
              <w:bottom w:val="thickThinSmallGap" w:sz="24" w:space="0" w:color="auto"/>
              <w:right w:val="single" w:sz="4" w:space="0" w:color="auto"/>
            </w:tcBorders>
          </w:tcPr>
          <w:p w:rsidR="00613787" w:rsidRPr="00D12FDF" w:rsidRDefault="00613787" w:rsidP="00D12FDF">
            <w:pPr>
              <w:pStyle w:val="Sinespaciado"/>
              <w:rPr>
                <w:rFonts w:ascii="Arial" w:hAnsi="Arial" w:cs="Arial"/>
                <w:szCs w:val="24"/>
              </w:rPr>
            </w:pPr>
            <w:r w:rsidRPr="00D12FDF">
              <w:rPr>
                <w:rFonts w:ascii="Arial" w:hAnsi="Arial" w:cs="Arial"/>
                <w:szCs w:val="24"/>
              </w:rPr>
              <w:lastRenderedPageBreak/>
              <w:t xml:space="preserve">Asunto </w:t>
            </w:r>
          </w:p>
        </w:tc>
        <w:tc>
          <w:tcPr>
            <w:tcW w:w="6774" w:type="dxa"/>
            <w:tcBorders>
              <w:top w:val="single" w:sz="4" w:space="0" w:color="auto"/>
              <w:left w:val="single" w:sz="4" w:space="0" w:color="auto"/>
              <w:bottom w:val="thickThinSmallGap" w:sz="24" w:space="0" w:color="auto"/>
              <w:right w:val="thickThinSmallGap" w:sz="24" w:space="0" w:color="auto"/>
            </w:tcBorders>
          </w:tcPr>
          <w:p w:rsidR="00613787" w:rsidRPr="00D12FDF" w:rsidRDefault="004448E7" w:rsidP="00D12FDF">
            <w:pPr>
              <w:pStyle w:val="Sinespaciado"/>
              <w:rPr>
                <w:rFonts w:ascii="Arial" w:hAnsi="Arial" w:cs="Arial"/>
                <w:szCs w:val="24"/>
              </w:rPr>
            </w:pPr>
            <w:r w:rsidRPr="00D12FDF">
              <w:rPr>
                <w:rFonts w:ascii="Arial" w:hAnsi="Arial" w:cs="Arial"/>
                <w:szCs w:val="24"/>
              </w:rPr>
              <w:t>Resolver la apelación interpuesta en contra de la sentencia del 11 de noviembre de 2014</w:t>
            </w:r>
          </w:p>
        </w:tc>
      </w:tr>
    </w:tbl>
    <w:p w:rsidR="00613787" w:rsidRPr="00AF62F9" w:rsidRDefault="00613787" w:rsidP="00AF62F9">
      <w:pPr>
        <w:pStyle w:val="Sinespaciado"/>
        <w:spacing w:line="288" w:lineRule="auto"/>
        <w:jc w:val="both"/>
        <w:rPr>
          <w:rFonts w:ascii="Arial" w:hAnsi="Arial" w:cs="Arial"/>
          <w:sz w:val="24"/>
          <w:szCs w:val="24"/>
        </w:rPr>
      </w:pPr>
    </w:p>
    <w:p w:rsidR="00327118" w:rsidRPr="00AF62F9" w:rsidRDefault="00327118" w:rsidP="00AF62F9">
      <w:pPr>
        <w:pStyle w:val="Sinespaciado"/>
        <w:spacing w:line="288" w:lineRule="auto"/>
        <w:jc w:val="both"/>
        <w:rPr>
          <w:rFonts w:ascii="Arial" w:hAnsi="Arial" w:cs="Arial"/>
          <w:sz w:val="24"/>
          <w:szCs w:val="24"/>
        </w:rPr>
      </w:pPr>
    </w:p>
    <w:p w:rsidR="00613787" w:rsidRPr="00AF62F9" w:rsidRDefault="00613787" w:rsidP="00AF62F9">
      <w:pPr>
        <w:pStyle w:val="Sinespaciado"/>
        <w:numPr>
          <w:ilvl w:val="0"/>
          <w:numId w:val="1"/>
        </w:numPr>
        <w:spacing w:line="288" w:lineRule="auto"/>
        <w:jc w:val="center"/>
        <w:rPr>
          <w:rFonts w:ascii="Arial" w:hAnsi="Arial" w:cs="Arial"/>
          <w:sz w:val="24"/>
          <w:szCs w:val="24"/>
        </w:rPr>
      </w:pPr>
      <w:r w:rsidRPr="00AF62F9">
        <w:rPr>
          <w:rFonts w:ascii="Arial" w:hAnsi="Arial" w:cs="Arial"/>
          <w:sz w:val="24"/>
          <w:szCs w:val="24"/>
        </w:rPr>
        <w:t>ASUNTO A DECIDIR</w:t>
      </w:r>
    </w:p>
    <w:p w:rsidR="00613787" w:rsidRPr="00AF62F9" w:rsidRDefault="00613787" w:rsidP="00AF62F9">
      <w:pPr>
        <w:pStyle w:val="Sinespaciado"/>
        <w:spacing w:line="288" w:lineRule="auto"/>
        <w:jc w:val="both"/>
        <w:rPr>
          <w:rFonts w:ascii="Arial" w:hAnsi="Arial" w:cs="Arial"/>
          <w:sz w:val="24"/>
          <w:szCs w:val="24"/>
        </w:rPr>
      </w:pPr>
    </w:p>
    <w:p w:rsidR="00613787" w:rsidRPr="00AF62F9" w:rsidRDefault="00977B2A" w:rsidP="00AF62F9">
      <w:pPr>
        <w:spacing w:after="0" w:line="288" w:lineRule="auto"/>
        <w:jc w:val="both"/>
        <w:rPr>
          <w:rFonts w:ascii="Arial" w:eastAsiaTheme="minorHAnsi" w:hAnsi="Arial" w:cs="Arial"/>
          <w:sz w:val="24"/>
          <w:szCs w:val="24"/>
          <w:lang w:val="es-ES"/>
        </w:rPr>
      </w:pPr>
      <w:r w:rsidRPr="00AF62F9">
        <w:rPr>
          <w:rFonts w:ascii="Arial" w:eastAsiaTheme="minorHAnsi" w:hAnsi="Arial" w:cs="Arial"/>
          <w:sz w:val="24"/>
          <w:szCs w:val="24"/>
          <w:lang w:val="es-ES"/>
        </w:rPr>
        <w:t xml:space="preserve">Se procede a resolver lo concerniente al recurso de apelación </w:t>
      </w:r>
      <w:r w:rsidR="00766512" w:rsidRPr="00AF62F9">
        <w:rPr>
          <w:rFonts w:ascii="Arial" w:eastAsiaTheme="minorHAnsi" w:hAnsi="Arial" w:cs="Arial"/>
          <w:sz w:val="24"/>
          <w:szCs w:val="24"/>
          <w:lang w:val="es-ES"/>
        </w:rPr>
        <w:t xml:space="preserve">interpuesto </w:t>
      </w:r>
      <w:r w:rsidR="004448E7" w:rsidRPr="00AF62F9">
        <w:rPr>
          <w:rFonts w:ascii="Arial" w:eastAsiaTheme="minorHAnsi" w:hAnsi="Arial" w:cs="Arial"/>
          <w:sz w:val="24"/>
          <w:szCs w:val="24"/>
          <w:lang w:val="es-ES"/>
        </w:rPr>
        <w:t xml:space="preserve">por la defensa de los acusados </w:t>
      </w:r>
      <w:r w:rsidR="003852C5" w:rsidRPr="00AF62F9">
        <w:rPr>
          <w:rFonts w:ascii="Arial" w:eastAsiaTheme="minorHAnsi" w:hAnsi="Arial" w:cs="Arial"/>
          <w:sz w:val="24"/>
          <w:szCs w:val="24"/>
          <w:lang w:val="es-ES"/>
        </w:rPr>
        <w:t xml:space="preserve">en contra de la </w:t>
      </w:r>
      <w:r w:rsidR="00766512" w:rsidRPr="00AF62F9">
        <w:rPr>
          <w:rFonts w:ascii="Arial" w:eastAsiaTheme="minorHAnsi" w:hAnsi="Arial" w:cs="Arial"/>
          <w:sz w:val="24"/>
          <w:szCs w:val="24"/>
          <w:lang w:val="es-ES"/>
        </w:rPr>
        <w:t xml:space="preserve">sentencia </w:t>
      </w:r>
      <w:r w:rsidR="00372642" w:rsidRPr="00AF62F9">
        <w:rPr>
          <w:rFonts w:ascii="Arial" w:eastAsiaTheme="minorHAnsi" w:hAnsi="Arial" w:cs="Arial"/>
          <w:sz w:val="24"/>
          <w:szCs w:val="24"/>
          <w:lang w:val="es-ES"/>
        </w:rPr>
        <w:t xml:space="preserve">del juzgado 2º penal municipal de conocimiento de Pereira, del </w:t>
      </w:r>
      <w:r w:rsidR="003852C5" w:rsidRPr="00AF62F9">
        <w:rPr>
          <w:rFonts w:ascii="Arial" w:eastAsiaTheme="minorHAnsi" w:hAnsi="Arial" w:cs="Arial"/>
          <w:sz w:val="24"/>
          <w:szCs w:val="24"/>
          <w:lang w:val="es-ES"/>
        </w:rPr>
        <w:t xml:space="preserve">11 de noviembre de </w:t>
      </w:r>
      <w:r w:rsidR="007572F8" w:rsidRPr="00AF62F9">
        <w:rPr>
          <w:rFonts w:ascii="Arial" w:eastAsiaTheme="minorHAnsi" w:hAnsi="Arial" w:cs="Arial"/>
          <w:sz w:val="24"/>
          <w:szCs w:val="24"/>
          <w:lang w:val="es-ES"/>
        </w:rPr>
        <w:t xml:space="preserve">2014, </w:t>
      </w:r>
      <w:r w:rsidR="003852C5" w:rsidRPr="00AF62F9">
        <w:rPr>
          <w:rFonts w:ascii="Arial" w:eastAsiaTheme="minorHAnsi" w:hAnsi="Arial" w:cs="Arial"/>
          <w:sz w:val="24"/>
          <w:szCs w:val="24"/>
          <w:lang w:val="es-ES"/>
        </w:rPr>
        <w:t>mediante la cual fueron condenados por el delito de extorsión agravada</w:t>
      </w:r>
      <w:r w:rsidR="00327118" w:rsidRPr="00AF62F9">
        <w:rPr>
          <w:rFonts w:ascii="Arial" w:eastAsiaTheme="minorHAnsi" w:hAnsi="Arial" w:cs="Arial"/>
          <w:sz w:val="24"/>
          <w:szCs w:val="24"/>
          <w:lang w:val="es-ES"/>
        </w:rPr>
        <w:t xml:space="preserve"> en modalidad tentada</w:t>
      </w:r>
      <w:r w:rsidR="003852C5" w:rsidRPr="00AF62F9">
        <w:rPr>
          <w:rFonts w:ascii="Arial" w:eastAsiaTheme="minorHAnsi" w:hAnsi="Arial" w:cs="Arial"/>
          <w:sz w:val="24"/>
          <w:szCs w:val="24"/>
          <w:lang w:val="es-ES"/>
        </w:rPr>
        <w:t xml:space="preserve">. </w:t>
      </w:r>
    </w:p>
    <w:p w:rsidR="004448E7" w:rsidRPr="00AF62F9" w:rsidRDefault="004448E7" w:rsidP="00AF62F9">
      <w:pPr>
        <w:spacing w:after="0" w:line="288" w:lineRule="auto"/>
        <w:jc w:val="both"/>
        <w:rPr>
          <w:rFonts w:ascii="Arial" w:eastAsiaTheme="minorHAnsi" w:hAnsi="Arial" w:cs="Arial"/>
          <w:sz w:val="24"/>
          <w:szCs w:val="24"/>
          <w:lang w:val="es-ES"/>
        </w:rPr>
      </w:pPr>
    </w:p>
    <w:p w:rsidR="00613787" w:rsidRPr="00AF62F9" w:rsidRDefault="00613787" w:rsidP="00AF62F9">
      <w:pPr>
        <w:pStyle w:val="Sinespaciado"/>
        <w:numPr>
          <w:ilvl w:val="0"/>
          <w:numId w:val="1"/>
        </w:numPr>
        <w:spacing w:line="288" w:lineRule="auto"/>
        <w:jc w:val="center"/>
        <w:rPr>
          <w:rFonts w:ascii="Arial" w:hAnsi="Arial" w:cs="Arial"/>
          <w:sz w:val="24"/>
          <w:szCs w:val="24"/>
        </w:rPr>
      </w:pPr>
      <w:r w:rsidRPr="00AF62F9">
        <w:rPr>
          <w:rFonts w:ascii="Arial" w:hAnsi="Arial" w:cs="Arial"/>
          <w:sz w:val="24"/>
          <w:szCs w:val="24"/>
        </w:rPr>
        <w:t>ANTECEDENTES</w:t>
      </w:r>
    </w:p>
    <w:p w:rsidR="00F813C3" w:rsidRPr="00AF62F9" w:rsidRDefault="005F3510" w:rsidP="00AF62F9">
      <w:pPr>
        <w:pStyle w:val="Sinespaciado"/>
        <w:numPr>
          <w:ilvl w:val="1"/>
          <w:numId w:val="1"/>
        </w:numPr>
        <w:spacing w:before="240" w:line="288" w:lineRule="auto"/>
        <w:jc w:val="both"/>
        <w:rPr>
          <w:rFonts w:ascii="Arial" w:hAnsi="Arial" w:cs="Arial"/>
          <w:sz w:val="24"/>
          <w:szCs w:val="24"/>
        </w:rPr>
      </w:pPr>
      <w:r w:rsidRPr="00AF62F9">
        <w:rPr>
          <w:rFonts w:ascii="Arial" w:hAnsi="Arial" w:cs="Arial"/>
          <w:sz w:val="24"/>
          <w:szCs w:val="24"/>
        </w:rPr>
        <w:t>Los hechos</w:t>
      </w:r>
      <w:r w:rsidR="00F531DE" w:rsidRPr="00AF62F9">
        <w:rPr>
          <w:rFonts w:ascii="Arial" w:hAnsi="Arial" w:cs="Arial"/>
          <w:sz w:val="24"/>
          <w:szCs w:val="24"/>
        </w:rPr>
        <w:t xml:space="preserve"> conforme fueron</w:t>
      </w:r>
      <w:r w:rsidRPr="00AF62F9">
        <w:rPr>
          <w:rFonts w:ascii="Arial" w:hAnsi="Arial" w:cs="Arial"/>
          <w:sz w:val="24"/>
          <w:szCs w:val="24"/>
        </w:rPr>
        <w:t xml:space="preserve"> </w:t>
      </w:r>
      <w:r w:rsidR="00B42500" w:rsidRPr="00AF62F9">
        <w:rPr>
          <w:rFonts w:ascii="Arial" w:hAnsi="Arial" w:cs="Arial"/>
          <w:sz w:val="24"/>
          <w:szCs w:val="24"/>
        </w:rPr>
        <w:t>expuestos en el escrito de acusación</w:t>
      </w:r>
      <w:r w:rsidR="00327118" w:rsidRPr="00AF62F9">
        <w:rPr>
          <w:rFonts w:ascii="Arial" w:hAnsi="Arial" w:cs="Arial"/>
          <w:sz w:val="24"/>
          <w:szCs w:val="24"/>
        </w:rPr>
        <w:t>, son los siguientes</w:t>
      </w:r>
      <w:r w:rsidR="00F813C3" w:rsidRPr="00AF62F9">
        <w:rPr>
          <w:rStyle w:val="Refdenotaalpie"/>
          <w:rFonts w:ascii="Arial" w:hAnsi="Arial" w:cs="Arial"/>
          <w:sz w:val="24"/>
          <w:szCs w:val="24"/>
        </w:rPr>
        <w:footnoteReference w:id="1"/>
      </w:r>
      <w:r w:rsidR="00F813C3" w:rsidRPr="00AF62F9">
        <w:rPr>
          <w:rFonts w:ascii="Arial" w:hAnsi="Arial" w:cs="Arial"/>
          <w:sz w:val="24"/>
          <w:szCs w:val="24"/>
        </w:rPr>
        <w:t>:</w:t>
      </w:r>
    </w:p>
    <w:p w:rsidR="003852C5" w:rsidRPr="00BA7699" w:rsidRDefault="000A2948" w:rsidP="00BA7699">
      <w:pPr>
        <w:pStyle w:val="Sinespaciado"/>
        <w:spacing w:before="240" w:after="240"/>
        <w:ind w:left="567" w:right="618"/>
        <w:jc w:val="both"/>
        <w:rPr>
          <w:rFonts w:ascii="Arial" w:hAnsi="Arial" w:cs="Arial"/>
          <w:i/>
          <w:szCs w:val="24"/>
          <w:lang w:val="es-ES_tradnl" w:eastAsia="es-ES_tradnl"/>
        </w:rPr>
      </w:pPr>
      <w:r w:rsidRPr="00BA7699">
        <w:rPr>
          <w:rFonts w:ascii="Arial" w:hAnsi="Arial" w:cs="Arial"/>
          <w:i/>
          <w:szCs w:val="24"/>
          <w:lang w:val="es-ES_tradnl" w:eastAsia="es-ES_tradnl"/>
        </w:rPr>
        <w:t xml:space="preserve">La señora LUZ DAMARIS CASTRILLON MONTOYA reside en el barrio “José </w:t>
      </w:r>
      <w:proofErr w:type="spellStart"/>
      <w:r w:rsidRPr="00BA7699">
        <w:rPr>
          <w:rFonts w:ascii="Arial" w:hAnsi="Arial" w:cs="Arial"/>
          <w:i/>
          <w:szCs w:val="24"/>
          <w:lang w:val="es-ES_tradnl" w:eastAsia="es-ES_tradnl"/>
        </w:rPr>
        <w:t>Marti</w:t>
      </w:r>
      <w:proofErr w:type="spellEnd"/>
      <w:r w:rsidRPr="00BA7699">
        <w:rPr>
          <w:rFonts w:ascii="Arial" w:hAnsi="Arial" w:cs="Arial"/>
          <w:i/>
          <w:szCs w:val="24"/>
          <w:lang w:val="es-ES_tradnl" w:eastAsia="es-ES_tradnl"/>
        </w:rPr>
        <w:t>” de esta ciudad y desde el 16 de enero pasado empezó a recibir llamadas telefónicas donde le exigían la suma de $63.000.000 bajo amenazas de muerte contra ella y su hija. La tarde del 5 de febrero siguiente quedó de entregar la suma inicial de $4.000.000 frente al banco “Popular” de la plaza “Bolívar” de esta ciudad, a dos hombre que se describieron en la llamada telefónica donde se concretó la entrega, no solo por sus características morfológicas, sino por las físicas y quienes asintieron dar la respectiva constancia. La víctima fue a la cita y un hombre la abordó entregándole el “paz y salvo” por el “pago”, mientras que otro recibió el paquete que simulaba el dinero ilícitamente exigido; estas dos personas fueron capturadas por miembros del grupo “</w:t>
      </w:r>
      <w:proofErr w:type="spellStart"/>
      <w:r w:rsidRPr="00BA7699">
        <w:rPr>
          <w:rFonts w:ascii="Arial" w:hAnsi="Arial" w:cs="Arial"/>
          <w:i/>
          <w:szCs w:val="24"/>
          <w:lang w:val="es-ES_tradnl" w:eastAsia="es-ES_tradnl"/>
        </w:rPr>
        <w:t>Gaula</w:t>
      </w:r>
      <w:proofErr w:type="spellEnd"/>
      <w:r w:rsidRPr="00BA7699">
        <w:rPr>
          <w:rFonts w:ascii="Arial" w:hAnsi="Arial" w:cs="Arial"/>
          <w:i/>
          <w:szCs w:val="24"/>
          <w:lang w:val="es-ES_tradnl" w:eastAsia="es-ES_tradnl"/>
        </w:rPr>
        <w:t xml:space="preserve">” de la Policía Nacional que acompañaba en cubierta a la víctima y respondieron a los nombres de </w:t>
      </w:r>
      <w:proofErr w:type="spellStart"/>
      <w:r w:rsidR="00DE3D38" w:rsidRPr="00BA7699">
        <w:rPr>
          <w:rFonts w:ascii="Arial" w:hAnsi="Arial" w:cs="Arial"/>
          <w:i/>
          <w:szCs w:val="24"/>
          <w:lang w:val="es-ES_tradnl" w:eastAsia="es-ES_tradnl"/>
        </w:rPr>
        <w:t>A.F.C.G</w:t>
      </w:r>
      <w:proofErr w:type="spellEnd"/>
      <w:r w:rsidR="00DE3D38" w:rsidRPr="00BA7699">
        <w:rPr>
          <w:rFonts w:ascii="Arial" w:hAnsi="Arial" w:cs="Arial"/>
          <w:i/>
          <w:szCs w:val="24"/>
          <w:lang w:val="es-ES_tradnl" w:eastAsia="es-ES_tradnl"/>
        </w:rPr>
        <w:t>.</w:t>
      </w:r>
      <w:r w:rsidRPr="00BA7699">
        <w:rPr>
          <w:rFonts w:ascii="Arial" w:hAnsi="Arial" w:cs="Arial"/>
          <w:i/>
          <w:szCs w:val="24"/>
          <w:lang w:val="es-ES_tradnl" w:eastAsia="es-ES_tradnl"/>
        </w:rPr>
        <w:t xml:space="preserve"> y </w:t>
      </w:r>
      <w:proofErr w:type="spellStart"/>
      <w:r w:rsidR="00634D35" w:rsidRPr="00BA7699">
        <w:rPr>
          <w:rFonts w:ascii="Arial" w:hAnsi="Arial" w:cs="Arial"/>
          <w:i/>
          <w:szCs w:val="24"/>
          <w:lang w:val="es-ES_tradnl" w:eastAsia="es-ES_tradnl"/>
        </w:rPr>
        <w:t>I.L.H</w:t>
      </w:r>
      <w:proofErr w:type="spellEnd"/>
      <w:r w:rsidR="00634D35" w:rsidRPr="00BA7699">
        <w:rPr>
          <w:rFonts w:ascii="Arial" w:hAnsi="Arial" w:cs="Arial"/>
          <w:i/>
          <w:szCs w:val="24"/>
          <w:lang w:val="es-ES_tradnl" w:eastAsia="es-ES_tradnl"/>
        </w:rPr>
        <w:t>.</w:t>
      </w:r>
      <w:r w:rsidRPr="00BA7699">
        <w:rPr>
          <w:rFonts w:ascii="Arial" w:hAnsi="Arial" w:cs="Arial"/>
          <w:i/>
          <w:szCs w:val="24"/>
          <w:lang w:val="es-ES_tradnl" w:eastAsia="es-ES_tradnl"/>
        </w:rPr>
        <w:t xml:space="preserve">, a quienes se les incautó sendos móviles celulares en la memoria de uno de los cuales y bajo el </w:t>
      </w:r>
      <w:r w:rsidR="00BA7699" w:rsidRPr="00BA7699">
        <w:rPr>
          <w:rFonts w:ascii="Arial" w:hAnsi="Arial" w:cs="Arial"/>
          <w:i/>
          <w:szCs w:val="24"/>
          <w:lang w:val="es-ES_tradnl" w:eastAsia="es-ES_tradnl"/>
        </w:rPr>
        <w:t>título</w:t>
      </w:r>
      <w:r w:rsidRPr="00BA7699">
        <w:rPr>
          <w:rFonts w:ascii="Arial" w:hAnsi="Arial" w:cs="Arial"/>
          <w:i/>
          <w:szCs w:val="24"/>
          <w:lang w:val="es-ES_tradnl" w:eastAsia="es-ES_tradnl"/>
        </w:rPr>
        <w:t xml:space="preserve"> “</w:t>
      </w:r>
      <w:proofErr w:type="spellStart"/>
      <w:r w:rsidRPr="00BA7699">
        <w:rPr>
          <w:rFonts w:ascii="Arial" w:hAnsi="Arial" w:cs="Arial"/>
          <w:i/>
          <w:szCs w:val="24"/>
          <w:lang w:val="es-ES_tradnl" w:eastAsia="es-ES_tradnl"/>
        </w:rPr>
        <w:t>billetón</w:t>
      </w:r>
      <w:proofErr w:type="spellEnd"/>
      <w:r w:rsidRPr="00BA7699">
        <w:rPr>
          <w:rFonts w:ascii="Arial" w:hAnsi="Arial" w:cs="Arial"/>
          <w:i/>
          <w:szCs w:val="24"/>
          <w:lang w:val="es-ES_tradnl" w:eastAsia="es-ES_tradnl"/>
        </w:rPr>
        <w:t>” se encontraba el número telefónico de la víctima.</w:t>
      </w:r>
    </w:p>
    <w:p w:rsidR="003852C5" w:rsidRPr="00AF62F9" w:rsidRDefault="002B3D9D" w:rsidP="00AF62F9">
      <w:pPr>
        <w:pStyle w:val="Sinespaciado"/>
        <w:spacing w:before="240" w:after="240" w:line="288" w:lineRule="auto"/>
        <w:jc w:val="both"/>
        <w:rPr>
          <w:rFonts w:ascii="Arial" w:hAnsi="Arial" w:cs="Arial"/>
          <w:sz w:val="24"/>
          <w:szCs w:val="24"/>
        </w:rPr>
      </w:pPr>
      <w:r w:rsidRPr="00AF62F9">
        <w:rPr>
          <w:rFonts w:ascii="Arial" w:hAnsi="Arial" w:cs="Arial"/>
          <w:sz w:val="24"/>
          <w:szCs w:val="24"/>
        </w:rPr>
        <w:t xml:space="preserve">2.2 </w:t>
      </w:r>
      <w:r w:rsidR="00227D1A" w:rsidRPr="00AF62F9">
        <w:rPr>
          <w:rFonts w:ascii="Arial" w:hAnsi="Arial" w:cs="Arial"/>
          <w:sz w:val="24"/>
          <w:szCs w:val="24"/>
        </w:rPr>
        <w:t xml:space="preserve">El Juzgado </w:t>
      </w:r>
      <w:r w:rsidR="003852C5" w:rsidRPr="00AF62F9">
        <w:rPr>
          <w:rFonts w:ascii="Arial" w:hAnsi="Arial" w:cs="Arial"/>
          <w:sz w:val="24"/>
          <w:szCs w:val="24"/>
        </w:rPr>
        <w:t>Segundo Penal Municipal con Función de Control de G</w:t>
      </w:r>
      <w:r w:rsidR="00227D1A" w:rsidRPr="00AF62F9">
        <w:rPr>
          <w:rFonts w:ascii="Arial" w:hAnsi="Arial" w:cs="Arial"/>
          <w:sz w:val="24"/>
          <w:szCs w:val="24"/>
        </w:rPr>
        <w:t xml:space="preserve">arantías de Pereira (Risaralda), el día </w:t>
      </w:r>
      <w:r w:rsidR="003852C5" w:rsidRPr="00AF62F9">
        <w:rPr>
          <w:rFonts w:ascii="Arial" w:hAnsi="Arial" w:cs="Arial"/>
          <w:sz w:val="24"/>
          <w:szCs w:val="24"/>
        </w:rPr>
        <w:t>6</w:t>
      </w:r>
      <w:r w:rsidR="00227D1A" w:rsidRPr="00AF62F9">
        <w:rPr>
          <w:rFonts w:ascii="Arial" w:hAnsi="Arial" w:cs="Arial"/>
          <w:sz w:val="24"/>
          <w:szCs w:val="24"/>
        </w:rPr>
        <w:t xml:space="preserve"> de </w:t>
      </w:r>
      <w:r w:rsidR="003852C5" w:rsidRPr="00AF62F9">
        <w:rPr>
          <w:rFonts w:ascii="Arial" w:hAnsi="Arial" w:cs="Arial"/>
          <w:sz w:val="24"/>
          <w:szCs w:val="24"/>
        </w:rPr>
        <w:t>febrero de 2009</w:t>
      </w:r>
      <w:r w:rsidR="00227D1A" w:rsidRPr="00AF62F9">
        <w:rPr>
          <w:rFonts w:ascii="Arial" w:hAnsi="Arial" w:cs="Arial"/>
          <w:sz w:val="24"/>
          <w:szCs w:val="24"/>
        </w:rPr>
        <w:t xml:space="preserve"> llevó a cabo </w:t>
      </w:r>
      <w:r w:rsidR="00357750" w:rsidRPr="00AF62F9">
        <w:rPr>
          <w:rFonts w:ascii="Arial" w:hAnsi="Arial" w:cs="Arial"/>
          <w:sz w:val="24"/>
          <w:szCs w:val="24"/>
        </w:rPr>
        <w:t xml:space="preserve">las </w:t>
      </w:r>
      <w:r w:rsidR="00227D1A" w:rsidRPr="00AF62F9">
        <w:rPr>
          <w:rFonts w:ascii="Arial" w:hAnsi="Arial" w:cs="Arial"/>
          <w:sz w:val="24"/>
          <w:szCs w:val="24"/>
        </w:rPr>
        <w:t>audiencia</w:t>
      </w:r>
      <w:r w:rsidR="00357750" w:rsidRPr="00AF62F9">
        <w:rPr>
          <w:rFonts w:ascii="Arial" w:hAnsi="Arial" w:cs="Arial"/>
          <w:sz w:val="24"/>
          <w:szCs w:val="24"/>
        </w:rPr>
        <w:t>s</w:t>
      </w:r>
      <w:r w:rsidR="00227D1A" w:rsidRPr="00AF62F9">
        <w:rPr>
          <w:rFonts w:ascii="Arial" w:hAnsi="Arial" w:cs="Arial"/>
          <w:sz w:val="24"/>
          <w:szCs w:val="24"/>
        </w:rPr>
        <w:t xml:space="preserve"> de </w:t>
      </w:r>
      <w:r w:rsidR="00357750" w:rsidRPr="00AF62F9">
        <w:rPr>
          <w:rFonts w:ascii="Arial" w:hAnsi="Arial" w:cs="Arial"/>
          <w:sz w:val="24"/>
          <w:szCs w:val="24"/>
        </w:rPr>
        <w:t xml:space="preserve">legalización de </w:t>
      </w:r>
      <w:r w:rsidR="00227D1A" w:rsidRPr="00AF62F9">
        <w:rPr>
          <w:rFonts w:ascii="Arial" w:hAnsi="Arial" w:cs="Arial"/>
          <w:sz w:val="24"/>
          <w:szCs w:val="24"/>
        </w:rPr>
        <w:t>captura, formulación de imputación e imposición de medida de aseguramiento</w:t>
      </w:r>
      <w:r w:rsidR="0003073A" w:rsidRPr="00AF62F9">
        <w:rPr>
          <w:rFonts w:ascii="Arial" w:hAnsi="Arial" w:cs="Arial"/>
          <w:sz w:val="24"/>
          <w:szCs w:val="24"/>
        </w:rPr>
        <w:t>.</w:t>
      </w:r>
      <w:r w:rsidR="003852C5" w:rsidRPr="00AF62F9">
        <w:rPr>
          <w:rFonts w:ascii="Arial" w:hAnsi="Arial" w:cs="Arial"/>
          <w:sz w:val="24"/>
          <w:szCs w:val="24"/>
        </w:rPr>
        <w:t xml:space="preserve"> En dicho acto la FGN le comunicó cargos a los señores </w:t>
      </w:r>
      <w:proofErr w:type="spellStart"/>
      <w:r w:rsidR="00634D35">
        <w:rPr>
          <w:rFonts w:ascii="Arial" w:hAnsi="Arial" w:cs="Arial"/>
          <w:sz w:val="24"/>
          <w:szCs w:val="24"/>
        </w:rPr>
        <w:t>I.L.H</w:t>
      </w:r>
      <w:proofErr w:type="spellEnd"/>
      <w:r w:rsidR="00634D35">
        <w:rPr>
          <w:rFonts w:ascii="Arial" w:hAnsi="Arial" w:cs="Arial"/>
          <w:sz w:val="24"/>
          <w:szCs w:val="24"/>
        </w:rPr>
        <w:t>.</w:t>
      </w:r>
      <w:r w:rsidR="003852C5" w:rsidRPr="00AF62F9">
        <w:rPr>
          <w:rFonts w:ascii="Arial" w:hAnsi="Arial" w:cs="Arial"/>
          <w:sz w:val="24"/>
          <w:szCs w:val="24"/>
        </w:rPr>
        <w:t xml:space="preserve"> y </w:t>
      </w:r>
      <w:proofErr w:type="spellStart"/>
      <w:r w:rsidR="00DE3D38">
        <w:rPr>
          <w:rFonts w:ascii="Arial" w:hAnsi="Arial" w:cs="Arial"/>
          <w:sz w:val="24"/>
          <w:szCs w:val="24"/>
        </w:rPr>
        <w:t>A.F.C.G</w:t>
      </w:r>
      <w:proofErr w:type="spellEnd"/>
      <w:r w:rsidR="00DE3D38">
        <w:rPr>
          <w:rFonts w:ascii="Arial" w:hAnsi="Arial" w:cs="Arial"/>
          <w:sz w:val="24"/>
          <w:szCs w:val="24"/>
        </w:rPr>
        <w:t>.</w:t>
      </w:r>
      <w:r w:rsidR="003852C5" w:rsidRPr="00AF62F9">
        <w:rPr>
          <w:rFonts w:ascii="Arial" w:hAnsi="Arial" w:cs="Arial"/>
          <w:sz w:val="24"/>
          <w:szCs w:val="24"/>
        </w:rPr>
        <w:t xml:space="preserve"> el delito de extorsión agravada</w:t>
      </w:r>
      <w:r w:rsidR="00357750" w:rsidRPr="00AF62F9">
        <w:rPr>
          <w:rFonts w:ascii="Arial" w:hAnsi="Arial" w:cs="Arial"/>
          <w:sz w:val="24"/>
          <w:szCs w:val="24"/>
        </w:rPr>
        <w:t xml:space="preserve"> tentada,</w:t>
      </w:r>
      <w:r w:rsidR="003852C5" w:rsidRPr="00AF62F9">
        <w:rPr>
          <w:rFonts w:ascii="Arial" w:hAnsi="Arial" w:cs="Arial"/>
          <w:sz w:val="24"/>
          <w:szCs w:val="24"/>
        </w:rPr>
        <w:t xml:space="preserve"> los cuales no fueron aceptados por los procesados</w:t>
      </w:r>
      <w:r w:rsidR="00357750" w:rsidRPr="00AF62F9">
        <w:rPr>
          <w:rFonts w:ascii="Arial" w:hAnsi="Arial" w:cs="Arial"/>
          <w:sz w:val="24"/>
          <w:szCs w:val="24"/>
        </w:rPr>
        <w:t>.</w:t>
      </w:r>
      <w:r w:rsidR="003852C5" w:rsidRPr="00AF62F9">
        <w:rPr>
          <w:rFonts w:ascii="Arial" w:hAnsi="Arial" w:cs="Arial"/>
          <w:sz w:val="24"/>
          <w:szCs w:val="24"/>
        </w:rPr>
        <w:t xml:space="preserve"> </w:t>
      </w:r>
    </w:p>
    <w:p w:rsidR="00F70D75" w:rsidRPr="00AF62F9" w:rsidRDefault="002B3D9D" w:rsidP="00AF62F9">
      <w:pPr>
        <w:pStyle w:val="Sinespaciado"/>
        <w:spacing w:before="240" w:after="240" w:line="288" w:lineRule="auto"/>
        <w:jc w:val="both"/>
        <w:rPr>
          <w:rFonts w:ascii="Arial" w:hAnsi="Arial" w:cs="Arial"/>
          <w:sz w:val="24"/>
          <w:szCs w:val="24"/>
        </w:rPr>
      </w:pPr>
      <w:r w:rsidRPr="00AF62F9">
        <w:rPr>
          <w:rFonts w:ascii="Arial" w:hAnsi="Arial" w:cs="Arial"/>
          <w:sz w:val="24"/>
          <w:szCs w:val="24"/>
        </w:rPr>
        <w:t xml:space="preserve">2.3 </w:t>
      </w:r>
      <w:r w:rsidR="0003073A" w:rsidRPr="00AF62F9">
        <w:rPr>
          <w:rFonts w:ascii="Arial" w:hAnsi="Arial" w:cs="Arial"/>
          <w:sz w:val="24"/>
          <w:szCs w:val="24"/>
        </w:rPr>
        <w:t>El día 0</w:t>
      </w:r>
      <w:r w:rsidR="003852C5" w:rsidRPr="00AF62F9">
        <w:rPr>
          <w:rFonts w:ascii="Arial" w:hAnsi="Arial" w:cs="Arial"/>
          <w:sz w:val="24"/>
          <w:szCs w:val="24"/>
        </w:rPr>
        <w:t>6</w:t>
      </w:r>
      <w:r w:rsidR="0003073A" w:rsidRPr="00AF62F9">
        <w:rPr>
          <w:rFonts w:ascii="Arial" w:hAnsi="Arial" w:cs="Arial"/>
          <w:sz w:val="24"/>
          <w:szCs w:val="24"/>
        </w:rPr>
        <w:t xml:space="preserve"> de </w:t>
      </w:r>
      <w:r w:rsidR="003852C5" w:rsidRPr="00AF62F9">
        <w:rPr>
          <w:rFonts w:ascii="Arial" w:hAnsi="Arial" w:cs="Arial"/>
          <w:sz w:val="24"/>
          <w:szCs w:val="24"/>
        </w:rPr>
        <w:t>marzo de 2009</w:t>
      </w:r>
      <w:r w:rsidR="0003073A" w:rsidRPr="00AF62F9">
        <w:rPr>
          <w:rFonts w:ascii="Arial" w:hAnsi="Arial" w:cs="Arial"/>
          <w:sz w:val="24"/>
          <w:szCs w:val="24"/>
        </w:rPr>
        <w:t xml:space="preserve"> se presentó escrito de acusaci</w:t>
      </w:r>
      <w:r w:rsidR="00EC5AF4" w:rsidRPr="00AF62F9">
        <w:rPr>
          <w:rFonts w:ascii="Arial" w:hAnsi="Arial" w:cs="Arial"/>
          <w:sz w:val="24"/>
          <w:szCs w:val="24"/>
        </w:rPr>
        <w:t>ón</w:t>
      </w:r>
      <w:r w:rsidR="003852C5" w:rsidRPr="00AF62F9">
        <w:rPr>
          <w:rFonts w:ascii="Arial" w:hAnsi="Arial" w:cs="Arial"/>
          <w:sz w:val="24"/>
          <w:szCs w:val="24"/>
        </w:rPr>
        <w:t xml:space="preserve"> (folio </w:t>
      </w:r>
      <w:r w:rsidR="008B2540" w:rsidRPr="00AF62F9">
        <w:rPr>
          <w:rFonts w:ascii="Arial" w:hAnsi="Arial" w:cs="Arial"/>
          <w:sz w:val="24"/>
          <w:szCs w:val="24"/>
        </w:rPr>
        <w:t>1 a 4 C. principal)</w:t>
      </w:r>
      <w:r w:rsidR="00EC5AF4" w:rsidRPr="00AF62F9">
        <w:rPr>
          <w:rFonts w:ascii="Arial" w:hAnsi="Arial" w:cs="Arial"/>
          <w:sz w:val="24"/>
          <w:szCs w:val="24"/>
        </w:rPr>
        <w:t xml:space="preserve">, el conocimiento fue asignado al Juzgado </w:t>
      </w:r>
      <w:r w:rsidR="008B2540" w:rsidRPr="00AF62F9">
        <w:rPr>
          <w:rFonts w:ascii="Arial" w:hAnsi="Arial" w:cs="Arial"/>
          <w:sz w:val="24"/>
          <w:szCs w:val="24"/>
        </w:rPr>
        <w:t xml:space="preserve">Segundo Penal Municipal de Pereira (folio 5). </w:t>
      </w:r>
      <w:r w:rsidR="00EC5AF4" w:rsidRPr="00AF62F9">
        <w:rPr>
          <w:rFonts w:ascii="Arial" w:hAnsi="Arial" w:cs="Arial"/>
          <w:sz w:val="24"/>
          <w:szCs w:val="24"/>
        </w:rPr>
        <w:t xml:space="preserve">La audiencia de formulación de acusación se llevó a cabo </w:t>
      </w:r>
      <w:r w:rsidR="008B2540" w:rsidRPr="00AF62F9">
        <w:rPr>
          <w:rFonts w:ascii="Arial" w:hAnsi="Arial" w:cs="Arial"/>
          <w:sz w:val="24"/>
          <w:szCs w:val="24"/>
        </w:rPr>
        <w:t>en sesiones del 8 de mayo de 2009 (</w:t>
      </w:r>
      <w:proofErr w:type="spellStart"/>
      <w:r w:rsidR="008B2540" w:rsidRPr="00AF62F9">
        <w:rPr>
          <w:rFonts w:ascii="Arial" w:hAnsi="Arial" w:cs="Arial"/>
          <w:sz w:val="24"/>
          <w:szCs w:val="24"/>
        </w:rPr>
        <w:t>fl</w:t>
      </w:r>
      <w:proofErr w:type="spellEnd"/>
      <w:r w:rsidR="008B2540" w:rsidRPr="00AF62F9">
        <w:rPr>
          <w:rFonts w:ascii="Arial" w:hAnsi="Arial" w:cs="Arial"/>
          <w:sz w:val="24"/>
          <w:szCs w:val="24"/>
        </w:rPr>
        <w:t>. 9 y 10), 26 de octubre de 2009 (</w:t>
      </w:r>
      <w:proofErr w:type="spellStart"/>
      <w:r w:rsidR="008B2540" w:rsidRPr="00AF62F9">
        <w:rPr>
          <w:rFonts w:ascii="Arial" w:hAnsi="Arial" w:cs="Arial"/>
          <w:sz w:val="24"/>
          <w:szCs w:val="24"/>
        </w:rPr>
        <w:t>fl</w:t>
      </w:r>
      <w:proofErr w:type="spellEnd"/>
      <w:r w:rsidR="008B2540" w:rsidRPr="00AF62F9">
        <w:rPr>
          <w:rFonts w:ascii="Arial" w:hAnsi="Arial" w:cs="Arial"/>
          <w:sz w:val="24"/>
          <w:szCs w:val="24"/>
        </w:rPr>
        <w:t>. 54), y 5 de enero de 2010 (</w:t>
      </w:r>
      <w:proofErr w:type="spellStart"/>
      <w:r w:rsidR="008B2540" w:rsidRPr="00AF62F9">
        <w:rPr>
          <w:rFonts w:ascii="Arial" w:hAnsi="Arial" w:cs="Arial"/>
          <w:sz w:val="24"/>
          <w:szCs w:val="24"/>
        </w:rPr>
        <w:t>fl</w:t>
      </w:r>
      <w:proofErr w:type="spellEnd"/>
      <w:r w:rsidR="008B2540" w:rsidRPr="00AF62F9">
        <w:rPr>
          <w:rFonts w:ascii="Arial" w:hAnsi="Arial" w:cs="Arial"/>
          <w:sz w:val="24"/>
          <w:szCs w:val="24"/>
        </w:rPr>
        <w:t>. 57 y 58). La audiencia preparatoria se surtió en sesiones del 28 de abril de 2010 (</w:t>
      </w:r>
      <w:proofErr w:type="spellStart"/>
      <w:r w:rsidR="008B2540" w:rsidRPr="00AF62F9">
        <w:rPr>
          <w:rFonts w:ascii="Arial" w:hAnsi="Arial" w:cs="Arial"/>
          <w:sz w:val="24"/>
          <w:szCs w:val="24"/>
        </w:rPr>
        <w:t>fl</w:t>
      </w:r>
      <w:proofErr w:type="spellEnd"/>
      <w:r w:rsidR="008B2540" w:rsidRPr="00AF62F9">
        <w:rPr>
          <w:rFonts w:ascii="Arial" w:hAnsi="Arial" w:cs="Arial"/>
          <w:sz w:val="24"/>
          <w:szCs w:val="24"/>
        </w:rPr>
        <w:t>. 65), 22 de agosto de 2010 (</w:t>
      </w:r>
      <w:proofErr w:type="spellStart"/>
      <w:r w:rsidR="008B2540" w:rsidRPr="00AF62F9">
        <w:rPr>
          <w:rFonts w:ascii="Arial" w:hAnsi="Arial" w:cs="Arial"/>
          <w:sz w:val="24"/>
          <w:szCs w:val="24"/>
        </w:rPr>
        <w:t>fl</w:t>
      </w:r>
      <w:proofErr w:type="spellEnd"/>
      <w:r w:rsidR="008B2540" w:rsidRPr="00AF62F9">
        <w:rPr>
          <w:rFonts w:ascii="Arial" w:hAnsi="Arial" w:cs="Arial"/>
          <w:sz w:val="24"/>
          <w:szCs w:val="24"/>
        </w:rPr>
        <w:t>. 70), 14 de enero de 2011 (</w:t>
      </w:r>
      <w:proofErr w:type="spellStart"/>
      <w:r w:rsidR="008B2540" w:rsidRPr="00AF62F9">
        <w:rPr>
          <w:rFonts w:ascii="Arial" w:hAnsi="Arial" w:cs="Arial"/>
          <w:sz w:val="24"/>
          <w:szCs w:val="24"/>
        </w:rPr>
        <w:t>fl</w:t>
      </w:r>
      <w:proofErr w:type="spellEnd"/>
      <w:r w:rsidR="008B2540" w:rsidRPr="00AF62F9">
        <w:rPr>
          <w:rFonts w:ascii="Arial" w:hAnsi="Arial" w:cs="Arial"/>
          <w:sz w:val="24"/>
          <w:szCs w:val="24"/>
        </w:rPr>
        <w:t>. 77), 15 de abril de 2011 (</w:t>
      </w:r>
      <w:proofErr w:type="spellStart"/>
      <w:r w:rsidR="008B2540" w:rsidRPr="00AF62F9">
        <w:rPr>
          <w:rFonts w:ascii="Arial" w:hAnsi="Arial" w:cs="Arial"/>
          <w:sz w:val="24"/>
          <w:szCs w:val="24"/>
        </w:rPr>
        <w:t>fl</w:t>
      </w:r>
      <w:proofErr w:type="spellEnd"/>
      <w:r w:rsidR="008B2540" w:rsidRPr="00AF62F9">
        <w:rPr>
          <w:rFonts w:ascii="Arial" w:hAnsi="Arial" w:cs="Arial"/>
          <w:sz w:val="24"/>
          <w:szCs w:val="24"/>
        </w:rPr>
        <w:t>. 89)</w:t>
      </w:r>
      <w:r w:rsidR="00F70D75" w:rsidRPr="00AF62F9">
        <w:rPr>
          <w:rFonts w:ascii="Arial" w:hAnsi="Arial" w:cs="Arial"/>
          <w:sz w:val="24"/>
          <w:szCs w:val="24"/>
        </w:rPr>
        <w:t>, y 20 de mayo de 2011 (</w:t>
      </w:r>
      <w:proofErr w:type="spellStart"/>
      <w:r w:rsidR="00F70D75" w:rsidRPr="00AF62F9">
        <w:rPr>
          <w:rFonts w:ascii="Arial" w:hAnsi="Arial" w:cs="Arial"/>
          <w:sz w:val="24"/>
          <w:szCs w:val="24"/>
        </w:rPr>
        <w:t>fl</w:t>
      </w:r>
      <w:proofErr w:type="spellEnd"/>
      <w:r w:rsidR="00F70D75" w:rsidRPr="00AF62F9">
        <w:rPr>
          <w:rFonts w:ascii="Arial" w:hAnsi="Arial" w:cs="Arial"/>
          <w:sz w:val="24"/>
          <w:szCs w:val="24"/>
        </w:rPr>
        <w:t>. 91 a 94). El juicio oral se desarrolló en diligencias del 10 de octubre de 2011 (</w:t>
      </w:r>
      <w:proofErr w:type="spellStart"/>
      <w:r w:rsidR="00F70D75" w:rsidRPr="00AF62F9">
        <w:rPr>
          <w:rFonts w:ascii="Arial" w:hAnsi="Arial" w:cs="Arial"/>
          <w:sz w:val="24"/>
          <w:szCs w:val="24"/>
        </w:rPr>
        <w:t>fl</w:t>
      </w:r>
      <w:proofErr w:type="spellEnd"/>
      <w:r w:rsidR="00F70D75" w:rsidRPr="00AF62F9">
        <w:rPr>
          <w:rFonts w:ascii="Arial" w:hAnsi="Arial" w:cs="Arial"/>
          <w:sz w:val="24"/>
          <w:szCs w:val="24"/>
        </w:rPr>
        <w:t xml:space="preserve"> 97 a 101), 18 de julio de 2012 (f. 117), 9 de julio de 2013 </w:t>
      </w:r>
      <w:r w:rsidR="00F70D75" w:rsidRPr="00AF62F9">
        <w:rPr>
          <w:rFonts w:ascii="Arial" w:hAnsi="Arial" w:cs="Arial"/>
          <w:sz w:val="24"/>
          <w:szCs w:val="24"/>
        </w:rPr>
        <w:lastRenderedPageBreak/>
        <w:t>(f. 143 a 149); 22 de octubre de 2013 (</w:t>
      </w:r>
      <w:proofErr w:type="spellStart"/>
      <w:r w:rsidR="00F70D75" w:rsidRPr="00AF62F9">
        <w:rPr>
          <w:rFonts w:ascii="Arial" w:hAnsi="Arial" w:cs="Arial"/>
          <w:sz w:val="24"/>
          <w:szCs w:val="24"/>
        </w:rPr>
        <w:t>fl</w:t>
      </w:r>
      <w:proofErr w:type="spellEnd"/>
      <w:r w:rsidR="00F70D75" w:rsidRPr="00AF62F9">
        <w:rPr>
          <w:rFonts w:ascii="Arial" w:hAnsi="Arial" w:cs="Arial"/>
          <w:sz w:val="24"/>
          <w:szCs w:val="24"/>
        </w:rPr>
        <w:t xml:space="preserve">. 152 a 154). La sentencia </w:t>
      </w:r>
      <w:r w:rsidR="003E5C62" w:rsidRPr="00AF62F9">
        <w:rPr>
          <w:rFonts w:ascii="Arial" w:hAnsi="Arial" w:cs="Arial"/>
          <w:sz w:val="24"/>
          <w:szCs w:val="24"/>
        </w:rPr>
        <w:t xml:space="preserve">condenatoria </w:t>
      </w:r>
      <w:r w:rsidR="00F70D75" w:rsidRPr="00AF62F9">
        <w:rPr>
          <w:rFonts w:ascii="Arial" w:hAnsi="Arial" w:cs="Arial"/>
          <w:sz w:val="24"/>
          <w:szCs w:val="24"/>
        </w:rPr>
        <w:t>fue proferida el 11 de noviembre de 2014 (</w:t>
      </w:r>
      <w:proofErr w:type="spellStart"/>
      <w:r w:rsidR="00F70D75" w:rsidRPr="00AF62F9">
        <w:rPr>
          <w:rFonts w:ascii="Arial" w:hAnsi="Arial" w:cs="Arial"/>
          <w:sz w:val="24"/>
          <w:szCs w:val="24"/>
        </w:rPr>
        <w:t>fl</w:t>
      </w:r>
      <w:proofErr w:type="spellEnd"/>
      <w:r w:rsidR="00F70D75" w:rsidRPr="00AF62F9">
        <w:rPr>
          <w:rFonts w:ascii="Arial" w:hAnsi="Arial" w:cs="Arial"/>
          <w:sz w:val="24"/>
          <w:szCs w:val="24"/>
        </w:rPr>
        <w:t xml:space="preserve">. 155 a </w:t>
      </w:r>
      <w:r w:rsidR="003E5C62" w:rsidRPr="00AF62F9">
        <w:rPr>
          <w:rFonts w:ascii="Arial" w:hAnsi="Arial" w:cs="Arial"/>
          <w:sz w:val="24"/>
          <w:szCs w:val="24"/>
        </w:rPr>
        <w:t>178).</w:t>
      </w:r>
    </w:p>
    <w:p w:rsidR="003E5C62" w:rsidRPr="00AF62F9" w:rsidRDefault="003E5C62" w:rsidP="00AF62F9">
      <w:pPr>
        <w:pStyle w:val="Sinespaciado"/>
        <w:spacing w:before="240" w:after="240" w:line="288" w:lineRule="auto"/>
        <w:jc w:val="both"/>
        <w:rPr>
          <w:rFonts w:ascii="Arial" w:hAnsi="Arial" w:cs="Arial"/>
          <w:sz w:val="24"/>
          <w:szCs w:val="24"/>
        </w:rPr>
      </w:pPr>
      <w:r w:rsidRPr="00AF62F9">
        <w:rPr>
          <w:rFonts w:ascii="Arial" w:hAnsi="Arial" w:cs="Arial"/>
          <w:sz w:val="24"/>
          <w:szCs w:val="24"/>
        </w:rPr>
        <w:t xml:space="preserve">2.4 El defensor de los acusados apeló el fallo de primera instancia. </w:t>
      </w:r>
    </w:p>
    <w:p w:rsidR="0096286F" w:rsidRPr="00AF62F9" w:rsidRDefault="0096286F" w:rsidP="00AF62F9">
      <w:pPr>
        <w:spacing w:line="288" w:lineRule="auto"/>
        <w:jc w:val="center"/>
        <w:rPr>
          <w:rFonts w:ascii="Arial" w:hAnsi="Arial" w:cs="Arial"/>
          <w:sz w:val="24"/>
          <w:szCs w:val="24"/>
        </w:rPr>
      </w:pPr>
      <w:r w:rsidRPr="00AF62F9">
        <w:rPr>
          <w:rFonts w:ascii="Arial" w:hAnsi="Arial" w:cs="Arial"/>
          <w:sz w:val="24"/>
          <w:szCs w:val="24"/>
        </w:rPr>
        <w:t xml:space="preserve">3. IDENTIDAD DEL ACUSADO </w:t>
      </w:r>
    </w:p>
    <w:p w:rsidR="00AE5D53" w:rsidRPr="00AF62F9" w:rsidRDefault="0096286F" w:rsidP="00AF62F9">
      <w:pPr>
        <w:spacing w:line="288" w:lineRule="auto"/>
        <w:jc w:val="both"/>
        <w:rPr>
          <w:rFonts w:ascii="Arial" w:hAnsi="Arial" w:cs="Arial"/>
          <w:sz w:val="24"/>
          <w:szCs w:val="24"/>
        </w:rPr>
      </w:pPr>
      <w:r w:rsidRPr="00AF62F9">
        <w:rPr>
          <w:rFonts w:ascii="Arial" w:hAnsi="Arial" w:cs="Arial"/>
          <w:sz w:val="24"/>
          <w:szCs w:val="24"/>
        </w:rPr>
        <w:t xml:space="preserve">Se trata de </w:t>
      </w:r>
      <w:proofErr w:type="spellStart"/>
      <w:r w:rsidR="00634D35">
        <w:rPr>
          <w:rFonts w:ascii="Arial" w:hAnsi="Arial" w:cs="Arial"/>
          <w:sz w:val="24"/>
          <w:szCs w:val="24"/>
        </w:rPr>
        <w:t>I.L.H</w:t>
      </w:r>
      <w:proofErr w:type="spellEnd"/>
      <w:r w:rsidR="00634D35">
        <w:rPr>
          <w:rFonts w:ascii="Arial" w:hAnsi="Arial" w:cs="Arial"/>
          <w:sz w:val="24"/>
          <w:szCs w:val="24"/>
        </w:rPr>
        <w:t>.</w:t>
      </w:r>
      <w:r w:rsidR="003E5C62" w:rsidRPr="00AF62F9">
        <w:rPr>
          <w:rFonts w:ascii="Arial" w:hAnsi="Arial" w:cs="Arial"/>
          <w:sz w:val="24"/>
          <w:szCs w:val="24"/>
        </w:rPr>
        <w:t xml:space="preserve">, identificado con cédula de ciudadanía Nro. 1.087.989.157 de Dosquebradas, nacido el 23 de enero de 1987 en esa municipalidad,  hijo de María Elena y José </w:t>
      </w:r>
      <w:proofErr w:type="spellStart"/>
      <w:r w:rsidR="003E5C62" w:rsidRPr="00AF62F9">
        <w:rPr>
          <w:rFonts w:ascii="Arial" w:hAnsi="Arial" w:cs="Arial"/>
          <w:sz w:val="24"/>
          <w:szCs w:val="24"/>
        </w:rPr>
        <w:t>Ituriel</w:t>
      </w:r>
      <w:proofErr w:type="spellEnd"/>
      <w:r w:rsidR="003E5C62" w:rsidRPr="00AF62F9">
        <w:rPr>
          <w:rFonts w:ascii="Arial" w:hAnsi="Arial" w:cs="Arial"/>
          <w:sz w:val="24"/>
          <w:szCs w:val="24"/>
        </w:rPr>
        <w:t>, de ocupación confeccionista.</w:t>
      </w:r>
    </w:p>
    <w:p w:rsidR="003E5C62" w:rsidRPr="00AF62F9" w:rsidRDefault="00DE3D38" w:rsidP="00AF62F9">
      <w:pPr>
        <w:spacing w:line="288" w:lineRule="auto"/>
        <w:jc w:val="both"/>
        <w:rPr>
          <w:rFonts w:ascii="Arial" w:hAnsi="Arial" w:cs="Arial"/>
          <w:sz w:val="24"/>
          <w:szCs w:val="24"/>
        </w:rPr>
      </w:pPr>
      <w:proofErr w:type="spellStart"/>
      <w:r>
        <w:rPr>
          <w:rFonts w:ascii="Arial" w:hAnsi="Arial" w:cs="Arial"/>
          <w:sz w:val="24"/>
          <w:szCs w:val="24"/>
        </w:rPr>
        <w:t>A.F.C.G</w:t>
      </w:r>
      <w:proofErr w:type="spellEnd"/>
      <w:r>
        <w:rPr>
          <w:rFonts w:ascii="Arial" w:hAnsi="Arial" w:cs="Arial"/>
          <w:sz w:val="24"/>
          <w:szCs w:val="24"/>
        </w:rPr>
        <w:t>.</w:t>
      </w:r>
      <w:r w:rsidR="003E5C62" w:rsidRPr="00AF62F9">
        <w:rPr>
          <w:rFonts w:ascii="Arial" w:hAnsi="Arial" w:cs="Arial"/>
          <w:sz w:val="24"/>
          <w:szCs w:val="24"/>
        </w:rPr>
        <w:t xml:space="preserve">, identificado con cédula de ciudadanía Nro. 94.508.736, nacido el 10 de agosto de 1977 en Cali,  hijo de Carmen Estrella y </w:t>
      </w:r>
      <w:proofErr w:type="spellStart"/>
      <w:r w:rsidR="003E5C62" w:rsidRPr="00AF62F9">
        <w:rPr>
          <w:rFonts w:ascii="Arial" w:hAnsi="Arial" w:cs="Arial"/>
          <w:sz w:val="24"/>
          <w:szCs w:val="24"/>
        </w:rPr>
        <w:t>Nevardo</w:t>
      </w:r>
      <w:proofErr w:type="spellEnd"/>
      <w:r w:rsidR="003E5C62" w:rsidRPr="00AF62F9">
        <w:rPr>
          <w:rFonts w:ascii="Arial" w:hAnsi="Arial" w:cs="Arial"/>
          <w:sz w:val="24"/>
          <w:szCs w:val="24"/>
        </w:rPr>
        <w:t xml:space="preserve"> de Jesús, de ocupación cocinero. </w:t>
      </w:r>
    </w:p>
    <w:p w:rsidR="00C45071" w:rsidRPr="00AF62F9" w:rsidRDefault="00C45071" w:rsidP="00AF62F9">
      <w:pPr>
        <w:spacing w:line="288" w:lineRule="auto"/>
        <w:jc w:val="center"/>
        <w:rPr>
          <w:rFonts w:ascii="Arial" w:hAnsi="Arial" w:cs="Arial"/>
          <w:sz w:val="24"/>
          <w:szCs w:val="24"/>
        </w:rPr>
      </w:pPr>
      <w:r w:rsidRPr="00AF62F9">
        <w:rPr>
          <w:rFonts w:ascii="Arial" w:hAnsi="Arial" w:cs="Arial"/>
          <w:sz w:val="24"/>
          <w:szCs w:val="24"/>
        </w:rPr>
        <w:t>4 SOBRE LA DECISIÓN OBJETO DEL RECURSO</w:t>
      </w:r>
    </w:p>
    <w:p w:rsidR="00C45071" w:rsidRPr="00AF62F9" w:rsidRDefault="00C45071" w:rsidP="00AF62F9">
      <w:pPr>
        <w:spacing w:line="288" w:lineRule="auto"/>
        <w:jc w:val="both"/>
        <w:rPr>
          <w:rFonts w:ascii="Arial" w:hAnsi="Arial" w:cs="Arial"/>
          <w:sz w:val="24"/>
          <w:szCs w:val="24"/>
        </w:rPr>
      </w:pPr>
      <w:r w:rsidRPr="00AF62F9">
        <w:rPr>
          <w:rFonts w:ascii="Arial" w:hAnsi="Arial" w:cs="Arial"/>
          <w:sz w:val="24"/>
          <w:szCs w:val="24"/>
        </w:rPr>
        <w:t xml:space="preserve">Los fundamentos de la sentencia </w:t>
      </w:r>
      <w:r w:rsidR="00372642" w:rsidRPr="00AF62F9">
        <w:rPr>
          <w:rFonts w:ascii="Arial" w:hAnsi="Arial" w:cs="Arial"/>
          <w:sz w:val="24"/>
          <w:szCs w:val="24"/>
        </w:rPr>
        <w:t xml:space="preserve">que </w:t>
      </w:r>
      <w:r w:rsidRPr="00AF62F9">
        <w:rPr>
          <w:rFonts w:ascii="Arial" w:hAnsi="Arial" w:cs="Arial"/>
          <w:sz w:val="24"/>
          <w:szCs w:val="24"/>
        </w:rPr>
        <w:t>profirió el juez de primer grado, se pueden sintetizar así:</w:t>
      </w:r>
    </w:p>
    <w:p w:rsidR="00773071" w:rsidRPr="00AF62F9" w:rsidRDefault="005D1515"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Hizo referencia a los requisitos exigidos por el artículo 381 del CPP, para proferir una sentencia condenatoria.</w:t>
      </w:r>
    </w:p>
    <w:p w:rsidR="003E5C62" w:rsidRPr="00AF62F9" w:rsidRDefault="00773071"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Te</w:t>
      </w:r>
      <w:r w:rsidR="00F123E1" w:rsidRPr="00AF62F9">
        <w:rPr>
          <w:rFonts w:ascii="Arial" w:hAnsi="Arial" w:cs="Arial"/>
          <w:sz w:val="24"/>
          <w:szCs w:val="24"/>
        </w:rPr>
        <w:t xml:space="preserve">niendo en cuenta los alegatos de conclusión presentados por la defensa, </w:t>
      </w:r>
      <w:r w:rsidRPr="00AF62F9">
        <w:rPr>
          <w:rFonts w:ascii="Arial" w:hAnsi="Arial" w:cs="Arial"/>
          <w:sz w:val="24"/>
          <w:szCs w:val="24"/>
        </w:rPr>
        <w:t xml:space="preserve">se debía decidir, con base en las pruebas practicadas, si se había </w:t>
      </w:r>
      <w:r w:rsidR="00F123E1" w:rsidRPr="00AF62F9">
        <w:rPr>
          <w:rFonts w:ascii="Arial" w:hAnsi="Arial" w:cs="Arial"/>
          <w:sz w:val="24"/>
          <w:szCs w:val="24"/>
        </w:rPr>
        <w:t xml:space="preserve">estructurado </w:t>
      </w:r>
      <w:r w:rsidRPr="00AF62F9">
        <w:rPr>
          <w:rFonts w:ascii="Arial" w:hAnsi="Arial" w:cs="Arial"/>
          <w:sz w:val="24"/>
          <w:szCs w:val="24"/>
        </w:rPr>
        <w:t xml:space="preserve">el </w:t>
      </w:r>
      <w:r w:rsidR="00F123E1" w:rsidRPr="00AF62F9">
        <w:rPr>
          <w:rFonts w:ascii="Arial" w:hAnsi="Arial" w:cs="Arial"/>
          <w:sz w:val="24"/>
          <w:szCs w:val="24"/>
        </w:rPr>
        <w:t xml:space="preserve">delito </w:t>
      </w:r>
      <w:r w:rsidRPr="00AF62F9">
        <w:rPr>
          <w:rFonts w:ascii="Arial" w:hAnsi="Arial" w:cs="Arial"/>
          <w:sz w:val="24"/>
          <w:szCs w:val="24"/>
        </w:rPr>
        <w:t xml:space="preserve">de extorsión, por el cual fueron </w:t>
      </w:r>
      <w:r w:rsidR="00F123E1" w:rsidRPr="00AF62F9">
        <w:rPr>
          <w:rFonts w:ascii="Arial" w:hAnsi="Arial" w:cs="Arial"/>
          <w:sz w:val="24"/>
          <w:szCs w:val="24"/>
        </w:rPr>
        <w:t xml:space="preserve">investigados los </w:t>
      </w:r>
      <w:r w:rsidRPr="00AF62F9">
        <w:rPr>
          <w:rFonts w:ascii="Arial" w:hAnsi="Arial" w:cs="Arial"/>
          <w:sz w:val="24"/>
          <w:szCs w:val="24"/>
        </w:rPr>
        <w:t xml:space="preserve">procesados </w:t>
      </w:r>
      <w:proofErr w:type="spellStart"/>
      <w:r w:rsidR="00634D35">
        <w:rPr>
          <w:rFonts w:ascii="Arial" w:hAnsi="Arial" w:cs="Arial"/>
          <w:sz w:val="24"/>
          <w:szCs w:val="24"/>
        </w:rPr>
        <w:t>I.L.H</w:t>
      </w:r>
      <w:proofErr w:type="spellEnd"/>
      <w:r w:rsidR="00634D35">
        <w:rPr>
          <w:rFonts w:ascii="Arial" w:hAnsi="Arial" w:cs="Arial"/>
          <w:sz w:val="24"/>
          <w:szCs w:val="24"/>
        </w:rPr>
        <w:t>.</w:t>
      </w:r>
      <w:r w:rsidR="00F123E1" w:rsidRPr="00AF62F9">
        <w:rPr>
          <w:rFonts w:ascii="Arial" w:hAnsi="Arial" w:cs="Arial"/>
          <w:sz w:val="24"/>
          <w:szCs w:val="24"/>
        </w:rPr>
        <w:t xml:space="preserve"> y </w:t>
      </w:r>
      <w:proofErr w:type="spellStart"/>
      <w:r w:rsidR="00DE3D38">
        <w:rPr>
          <w:rFonts w:ascii="Arial" w:hAnsi="Arial" w:cs="Arial"/>
          <w:sz w:val="24"/>
          <w:szCs w:val="24"/>
        </w:rPr>
        <w:t>A.F.C.G</w:t>
      </w:r>
      <w:proofErr w:type="spellEnd"/>
      <w:r w:rsidR="00DE3D38">
        <w:rPr>
          <w:rFonts w:ascii="Arial" w:hAnsi="Arial" w:cs="Arial"/>
          <w:sz w:val="24"/>
          <w:szCs w:val="24"/>
        </w:rPr>
        <w:t>.</w:t>
      </w:r>
      <w:r w:rsidR="009F388A" w:rsidRPr="00AF62F9">
        <w:rPr>
          <w:rFonts w:ascii="Arial" w:hAnsi="Arial" w:cs="Arial"/>
          <w:sz w:val="24"/>
          <w:szCs w:val="24"/>
        </w:rPr>
        <w:t xml:space="preserve">, ya que según </w:t>
      </w:r>
      <w:r w:rsidRPr="00AF62F9">
        <w:rPr>
          <w:rFonts w:ascii="Arial" w:hAnsi="Arial" w:cs="Arial"/>
          <w:sz w:val="24"/>
          <w:szCs w:val="24"/>
        </w:rPr>
        <w:t xml:space="preserve">la argumentación de su representante los acusados fueron </w:t>
      </w:r>
      <w:r w:rsidR="009F388A" w:rsidRPr="00AF62F9">
        <w:rPr>
          <w:rFonts w:ascii="Arial" w:hAnsi="Arial" w:cs="Arial"/>
          <w:sz w:val="24"/>
          <w:szCs w:val="24"/>
        </w:rPr>
        <w:t xml:space="preserve">defraudados </w:t>
      </w:r>
      <w:r w:rsidR="003E5C62" w:rsidRPr="00AF62F9">
        <w:rPr>
          <w:rFonts w:ascii="Arial" w:hAnsi="Arial" w:cs="Arial"/>
          <w:sz w:val="24"/>
          <w:szCs w:val="24"/>
        </w:rPr>
        <w:t xml:space="preserve">en su buena fe </w:t>
      </w:r>
      <w:r w:rsidR="009F388A" w:rsidRPr="00AF62F9">
        <w:rPr>
          <w:rFonts w:ascii="Arial" w:hAnsi="Arial" w:cs="Arial"/>
          <w:sz w:val="24"/>
          <w:szCs w:val="24"/>
        </w:rPr>
        <w:t xml:space="preserve">por parte de algunos amigos que estaban en España, </w:t>
      </w:r>
      <w:r w:rsidRPr="00AF62F9">
        <w:rPr>
          <w:rFonts w:ascii="Arial" w:hAnsi="Arial" w:cs="Arial"/>
          <w:sz w:val="24"/>
          <w:szCs w:val="24"/>
        </w:rPr>
        <w:t xml:space="preserve">quienes </w:t>
      </w:r>
      <w:r w:rsidR="009F388A" w:rsidRPr="00AF62F9">
        <w:rPr>
          <w:rFonts w:ascii="Arial" w:hAnsi="Arial" w:cs="Arial"/>
          <w:sz w:val="24"/>
          <w:szCs w:val="24"/>
        </w:rPr>
        <w:t>les pidieron el favor de recoger un dinero que era f</w:t>
      </w:r>
      <w:r w:rsidR="003E5C62" w:rsidRPr="00AF62F9">
        <w:rPr>
          <w:rFonts w:ascii="Arial" w:hAnsi="Arial" w:cs="Arial"/>
          <w:sz w:val="24"/>
          <w:szCs w:val="24"/>
        </w:rPr>
        <w:t>ruto de una deuda por una droga que se había extraviado</w:t>
      </w:r>
      <w:r w:rsidR="009F388A" w:rsidRPr="00AF62F9">
        <w:rPr>
          <w:rFonts w:ascii="Arial" w:hAnsi="Arial" w:cs="Arial"/>
          <w:sz w:val="24"/>
          <w:szCs w:val="24"/>
        </w:rPr>
        <w:t xml:space="preserve">, aunado al hecho de que su captura en flagrancia </w:t>
      </w:r>
      <w:r w:rsidR="003E5C62" w:rsidRPr="00AF62F9">
        <w:rPr>
          <w:rFonts w:ascii="Arial" w:hAnsi="Arial" w:cs="Arial"/>
          <w:sz w:val="24"/>
          <w:szCs w:val="24"/>
        </w:rPr>
        <w:t xml:space="preserve">no </w:t>
      </w:r>
      <w:r w:rsidR="00357750" w:rsidRPr="00AF62F9">
        <w:rPr>
          <w:rFonts w:ascii="Arial" w:hAnsi="Arial" w:cs="Arial"/>
          <w:sz w:val="24"/>
          <w:szCs w:val="24"/>
        </w:rPr>
        <w:t xml:space="preserve">acreditaba que hubieran actuado con dolo como </w:t>
      </w:r>
      <w:r w:rsidR="003E5C62" w:rsidRPr="00AF62F9">
        <w:rPr>
          <w:rFonts w:ascii="Arial" w:hAnsi="Arial" w:cs="Arial"/>
          <w:sz w:val="24"/>
          <w:szCs w:val="24"/>
        </w:rPr>
        <w:t>autores o partícipes de</w:t>
      </w:r>
      <w:r w:rsidR="00357750" w:rsidRPr="00AF62F9">
        <w:rPr>
          <w:rFonts w:ascii="Arial" w:hAnsi="Arial" w:cs="Arial"/>
          <w:sz w:val="24"/>
          <w:szCs w:val="24"/>
        </w:rPr>
        <w:t xml:space="preserve"> esa </w:t>
      </w:r>
      <w:r w:rsidR="009F388A" w:rsidRPr="00AF62F9">
        <w:rPr>
          <w:rFonts w:ascii="Arial" w:hAnsi="Arial" w:cs="Arial"/>
          <w:sz w:val="24"/>
          <w:szCs w:val="24"/>
        </w:rPr>
        <w:t xml:space="preserve">conducta punible. </w:t>
      </w:r>
    </w:p>
    <w:p w:rsidR="003E5C62" w:rsidRPr="00AF62F9" w:rsidRDefault="009F388A"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 xml:space="preserve">Hizo referencia al contenido del artículo 244 del CP, y a la sentencia </w:t>
      </w:r>
      <w:r w:rsidR="003E5C62" w:rsidRPr="00AF62F9">
        <w:rPr>
          <w:rFonts w:ascii="Arial" w:hAnsi="Arial" w:cs="Arial"/>
          <w:sz w:val="24"/>
          <w:szCs w:val="24"/>
        </w:rPr>
        <w:t xml:space="preserve">del 2 de septiembre del año 2008, </w:t>
      </w:r>
      <w:r w:rsidRPr="00AF62F9">
        <w:rPr>
          <w:rFonts w:ascii="Arial" w:hAnsi="Arial" w:cs="Arial"/>
          <w:sz w:val="24"/>
          <w:szCs w:val="24"/>
        </w:rPr>
        <w:t xml:space="preserve">radicado </w:t>
      </w:r>
      <w:r w:rsidR="003E5C62" w:rsidRPr="00AF62F9">
        <w:rPr>
          <w:rFonts w:ascii="Arial" w:hAnsi="Arial" w:cs="Arial"/>
          <w:sz w:val="24"/>
          <w:szCs w:val="24"/>
        </w:rPr>
        <w:t xml:space="preserve">25120, </w:t>
      </w:r>
      <w:r w:rsidRPr="00AF62F9">
        <w:rPr>
          <w:rFonts w:ascii="Arial" w:hAnsi="Arial" w:cs="Arial"/>
          <w:sz w:val="24"/>
          <w:szCs w:val="24"/>
        </w:rPr>
        <w:t>mediante la cual la SP de la CSP establec</w:t>
      </w:r>
      <w:r w:rsidR="00357750" w:rsidRPr="00AF62F9">
        <w:rPr>
          <w:rFonts w:ascii="Arial" w:hAnsi="Arial" w:cs="Arial"/>
          <w:sz w:val="24"/>
          <w:szCs w:val="24"/>
        </w:rPr>
        <w:t>ió el alcance de los ve</w:t>
      </w:r>
      <w:r w:rsidR="009F0DF4" w:rsidRPr="00AF62F9">
        <w:rPr>
          <w:rFonts w:ascii="Arial" w:hAnsi="Arial" w:cs="Arial"/>
          <w:sz w:val="24"/>
          <w:szCs w:val="24"/>
        </w:rPr>
        <w:t>rbos rectores que contiene el delito de extorsión</w:t>
      </w:r>
      <w:r w:rsidR="000943F1" w:rsidRPr="00AF62F9">
        <w:rPr>
          <w:rFonts w:ascii="Arial" w:hAnsi="Arial" w:cs="Arial"/>
          <w:sz w:val="24"/>
          <w:szCs w:val="24"/>
        </w:rPr>
        <w:t xml:space="preserve">, pudiendo establecer </w:t>
      </w:r>
      <w:r w:rsidR="008E0990" w:rsidRPr="00AF62F9">
        <w:rPr>
          <w:rFonts w:ascii="Arial" w:hAnsi="Arial" w:cs="Arial"/>
          <w:sz w:val="24"/>
          <w:szCs w:val="24"/>
        </w:rPr>
        <w:t xml:space="preserve">que </w:t>
      </w:r>
      <w:r w:rsidR="003E5C62" w:rsidRPr="00AF62F9">
        <w:rPr>
          <w:rFonts w:ascii="Arial" w:hAnsi="Arial" w:cs="Arial"/>
          <w:sz w:val="24"/>
          <w:szCs w:val="24"/>
        </w:rPr>
        <w:t>contrario</w:t>
      </w:r>
      <w:r w:rsidR="008D4E6A" w:rsidRPr="00AF62F9">
        <w:rPr>
          <w:rFonts w:ascii="Arial" w:hAnsi="Arial" w:cs="Arial"/>
          <w:sz w:val="24"/>
          <w:szCs w:val="24"/>
        </w:rPr>
        <w:t xml:space="preserve"> a lo referido por la defensa, </w:t>
      </w:r>
      <w:r w:rsidR="008E0990" w:rsidRPr="00AF62F9">
        <w:rPr>
          <w:rFonts w:ascii="Arial" w:hAnsi="Arial" w:cs="Arial"/>
          <w:sz w:val="24"/>
          <w:szCs w:val="24"/>
        </w:rPr>
        <w:t>el co</w:t>
      </w:r>
      <w:r w:rsidR="00773071" w:rsidRPr="00AF62F9">
        <w:rPr>
          <w:rFonts w:ascii="Arial" w:hAnsi="Arial" w:cs="Arial"/>
          <w:sz w:val="24"/>
          <w:szCs w:val="24"/>
        </w:rPr>
        <w:t>m</w:t>
      </w:r>
      <w:r w:rsidR="008E0990" w:rsidRPr="00AF62F9">
        <w:rPr>
          <w:rFonts w:ascii="Arial" w:hAnsi="Arial" w:cs="Arial"/>
          <w:sz w:val="24"/>
          <w:szCs w:val="24"/>
        </w:rPr>
        <w:t>portamiento desplegado por los acusados estuvo dirigido</w:t>
      </w:r>
      <w:r w:rsidR="003E5C62" w:rsidRPr="00AF62F9">
        <w:rPr>
          <w:rFonts w:ascii="Arial" w:hAnsi="Arial" w:cs="Arial"/>
          <w:sz w:val="24"/>
          <w:szCs w:val="24"/>
        </w:rPr>
        <w:t xml:space="preserve"> a constreñir a la señora </w:t>
      </w:r>
      <w:r w:rsidR="008E0990" w:rsidRPr="00AF62F9">
        <w:rPr>
          <w:rFonts w:ascii="Arial" w:hAnsi="Arial" w:cs="Arial"/>
          <w:sz w:val="24"/>
          <w:szCs w:val="24"/>
        </w:rPr>
        <w:t xml:space="preserve">Luz Damaris Castrillón Montoya, con el ánimo de obtener un </w:t>
      </w:r>
      <w:r w:rsidR="003E5C62" w:rsidRPr="00AF62F9">
        <w:rPr>
          <w:rFonts w:ascii="Arial" w:hAnsi="Arial" w:cs="Arial"/>
          <w:sz w:val="24"/>
          <w:szCs w:val="24"/>
        </w:rPr>
        <w:t>provecho ilícito</w:t>
      </w:r>
      <w:r w:rsidR="008E0990" w:rsidRPr="00AF62F9">
        <w:rPr>
          <w:rFonts w:ascii="Arial" w:hAnsi="Arial" w:cs="Arial"/>
          <w:sz w:val="24"/>
          <w:szCs w:val="24"/>
        </w:rPr>
        <w:t>, lo cual encaja dentro del tipo penal investigado.</w:t>
      </w:r>
    </w:p>
    <w:p w:rsidR="00606ED9" w:rsidRPr="00AF62F9" w:rsidRDefault="008E0990"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 xml:space="preserve">A través del testimonio de </w:t>
      </w:r>
      <w:r w:rsidR="00327118" w:rsidRPr="00AF62F9">
        <w:rPr>
          <w:rFonts w:ascii="Arial" w:hAnsi="Arial" w:cs="Arial"/>
          <w:sz w:val="24"/>
          <w:szCs w:val="24"/>
        </w:rPr>
        <w:t>Luz Damaris Castrillón (</w:t>
      </w:r>
      <w:r w:rsidRPr="00AF62F9">
        <w:rPr>
          <w:rFonts w:ascii="Arial" w:hAnsi="Arial" w:cs="Arial"/>
          <w:sz w:val="24"/>
          <w:szCs w:val="24"/>
        </w:rPr>
        <w:t>víctima</w:t>
      </w:r>
      <w:r w:rsidR="00606ED9" w:rsidRPr="00AF62F9">
        <w:rPr>
          <w:rFonts w:ascii="Arial" w:hAnsi="Arial" w:cs="Arial"/>
          <w:sz w:val="24"/>
          <w:szCs w:val="24"/>
        </w:rPr>
        <w:t>)</w:t>
      </w:r>
      <w:r w:rsidR="00327118" w:rsidRPr="00AF62F9">
        <w:rPr>
          <w:rFonts w:ascii="Arial" w:hAnsi="Arial" w:cs="Arial"/>
          <w:sz w:val="24"/>
          <w:szCs w:val="24"/>
        </w:rPr>
        <w:t>,</w:t>
      </w:r>
      <w:r w:rsidR="00606ED9" w:rsidRPr="00AF62F9">
        <w:rPr>
          <w:rFonts w:ascii="Arial" w:hAnsi="Arial" w:cs="Arial"/>
          <w:sz w:val="24"/>
          <w:szCs w:val="24"/>
        </w:rPr>
        <w:t xml:space="preserve"> </w:t>
      </w:r>
      <w:r w:rsidR="00357750" w:rsidRPr="00AF62F9">
        <w:rPr>
          <w:rFonts w:ascii="Arial" w:hAnsi="Arial" w:cs="Arial"/>
          <w:sz w:val="24"/>
          <w:szCs w:val="24"/>
        </w:rPr>
        <w:t xml:space="preserve">se </w:t>
      </w:r>
      <w:r w:rsidR="00606ED9" w:rsidRPr="00AF62F9">
        <w:rPr>
          <w:rFonts w:ascii="Arial" w:hAnsi="Arial" w:cs="Arial"/>
          <w:sz w:val="24"/>
          <w:szCs w:val="24"/>
        </w:rPr>
        <w:t xml:space="preserve">pudo establecer que </w:t>
      </w:r>
      <w:r w:rsidRPr="00AF62F9">
        <w:rPr>
          <w:rFonts w:ascii="Arial" w:hAnsi="Arial" w:cs="Arial"/>
          <w:sz w:val="24"/>
          <w:szCs w:val="24"/>
        </w:rPr>
        <w:t xml:space="preserve">esta </w:t>
      </w:r>
      <w:r w:rsidR="00606ED9" w:rsidRPr="00AF62F9">
        <w:rPr>
          <w:rFonts w:ascii="Arial" w:hAnsi="Arial" w:cs="Arial"/>
          <w:sz w:val="24"/>
          <w:szCs w:val="24"/>
        </w:rPr>
        <w:t xml:space="preserve">dama </w:t>
      </w:r>
      <w:r w:rsidRPr="00AF62F9">
        <w:rPr>
          <w:rFonts w:ascii="Arial" w:hAnsi="Arial" w:cs="Arial"/>
          <w:sz w:val="24"/>
          <w:szCs w:val="24"/>
        </w:rPr>
        <w:t xml:space="preserve">recibió unas llamadas </w:t>
      </w:r>
      <w:r w:rsidR="003E5C62" w:rsidRPr="00AF62F9">
        <w:rPr>
          <w:rFonts w:ascii="Arial" w:hAnsi="Arial" w:cs="Arial"/>
          <w:sz w:val="24"/>
          <w:szCs w:val="24"/>
        </w:rPr>
        <w:t xml:space="preserve">extorsivas, </w:t>
      </w:r>
      <w:r w:rsidRPr="00AF62F9">
        <w:rPr>
          <w:rFonts w:ascii="Arial" w:hAnsi="Arial" w:cs="Arial"/>
          <w:sz w:val="24"/>
          <w:szCs w:val="24"/>
        </w:rPr>
        <w:t xml:space="preserve">las cuales se hacían en la </w:t>
      </w:r>
      <w:r w:rsidR="003E5C62" w:rsidRPr="00AF62F9">
        <w:rPr>
          <w:rFonts w:ascii="Arial" w:hAnsi="Arial" w:cs="Arial"/>
          <w:sz w:val="24"/>
          <w:szCs w:val="24"/>
        </w:rPr>
        <w:t>mañana y en la tarde</w:t>
      </w:r>
      <w:r w:rsidRPr="00AF62F9">
        <w:rPr>
          <w:rFonts w:ascii="Arial" w:hAnsi="Arial" w:cs="Arial"/>
          <w:sz w:val="24"/>
          <w:szCs w:val="24"/>
        </w:rPr>
        <w:t xml:space="preserve"> desde España, mediante las cuales se le exigía el pago de $15.000€</w:t>
      </w:r>
      <w:r w:rsidR="003E5C62" w:rsidRPr="00AF62F9">
        <w:rPr>
          <w:rFonts w:ascii="Arial" w:hAnsi="Arial" w:cs="Arial"/>
          <w:sz w:val="24"/>
          <w:szCs w:val="24"/>
        </w:rPr>
        <w:t xml:space="preserve">, que al cambio eran </w:t>
      </w:r>
      <w:r w:rsidRPr="00AF62F9">
        <w:rPr>
          <w:rFonts w:ascii="Arial" w:hAnsi="Arial" w:cs="Arial"/>
          <w:sz w:val="24"/>
          <w:szCs w:val="24"/>
        </w:rPr>
        <w:t>$60.000.000, y le indicaban que debía conseguir ese dinero para que no</w:t>
      </w:r>
      <w:r w:rsidR="00773071" w:rsidRPr="00AF62F9">
        <w:rPr>
          <w:rFonts w:ascii="Arial" w:hAnsi="Arial" w:cs="Arial"/>
          <w:sz w:val="24"/>
          <w:szCs w:val="24"/>
        </w:rPr>
        <w:t xml:space="preserve"> at</w:t>
      </w:r>
      <w:r w:rsidR="00327118" w:rsidRPr="00AF62F9">
        <w:rPr>
          <w:rFonts w:ascii="Arial" w:hAnsi="Arial" w:cs="Arial"/>
          <w:sz w:val="24"/>
          <w:szCs w:val="24"/>
        </w:rPr>
        <w:t>entar contra una hija suya y su</w:t>
      </w:r>
      <w:r w:rsidRPr="00AF62F9">
        <w:rPr>
          <w:rFonts w:ascii="Arial" w:hAnsi="Arial" w:cs="Arial"/>
          <w:sz w:val="24"/>
          <w:szCs w:val="24"/>
        </w:rPr>
        <w:t xml:space="preserve"> nieto. Ante dichas exigencias </w:t>
      </w:r>
      <w:r w:rsidR="000249E6" w:rsidRPr="00AF62F9">
        <w:rPr>
          <w:rFonts w:ascii="Arial" w:hAnsi="Arial" w:cs="Arial"/>
          <w:sz w:val="24"/>
          <w:szCs w:val="24"/>
        </w:rPr>
        <w:t xml:space="preserve">decidió grabar las llamadas que recibía por parte de dos personas, y como se sintió muy presionada realizó una “negociación”, mediante la cual ella entregaba </w:t>
      </w:r>
      <w:r w:rsidR="00327118" w:rsidRPr="00AF62F9">
        <w:rPr>
          <w:rFonts w:ascii="Arial" w:hAnsi="Arial" w:cs="Arial"/>
          <w:sz w:val="24"/>
          <w:szCs w:val="24"/>
        </w:rPr>
        <w:t>una parte de esa suma</w:t>
      </w:r>
      <w:r w:rsidR="000249E6" w:rsidRPr="00AF62F9">
        <w:rPr>
          <w:rFonts w:ascii="Arial" w:hAnsi="Arial" w:cs="Arial"/>
          <w:sz w:val="24"/>
          <w:szCs w:val="24"/>
        </w:rPr>
        <w:t xml:space="preserve"> a cambio de que no la </w:t>
      </w:r>
      <w:r w:rsidR="00357750" w:rsidRPr="00AF62F9">
        <w:rPr>
          <w:rFonts w:ascii="Arial" w:hAnsi="Arial" w:cs="Arial"/>
          <w:sz w:val="24"/>
          <w:szCs w:val="24"/>
        </w:rPr>
        <w:t>intimidaran más.</w:t>
      </w:r>
    </w:p>
    <w:p w:rsidR="003E5C62" w:rsidRPr="00AF62F9" w:rsidRDefault="00606ED9"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lastRenderedPageBreak/>
        <w:t xml:space="preserve">Las personas que </w:t>
      </w:r>
      <w:r w:rsidR="000249E6" w:rsidRPr="00AF62F9">
        <w:rPr>
          <w:rFonts w:ascii="Arial" w:hAnsi="Arial" w:cs="Arial"/>
          <w:sz w:val="24"/>
          <w:szCs w:val="24"/>
        </w:rPr>
        <w:t>realiza</w:t>
      </w:r>
      <w:r w:rsidRPr="00AF62F9">
        <w:rPr>
          <w:rFonts w:ascii="Arial" w:hAnsi="Arial" w:cs="Arial"/>
          <w:sz w:val="24"/>
          <w:szCs w:val="24"/>
        </w:rPr>
        <w:t xml:space="preserve">ron las </w:t>
      </w:r>
      <w:r w:rsidR="000249E6" w:rsidRPr="00AF62F9">
        <w:rPr>
          <w:rFonts w:ascii="Arial" w:hAnsi="Arial" w:cs="Arial"/>
          <w:sz w:val="24"/>
          <w:szCs w:val="24"/>
        </w:rPr>
        <w:t xml:space="preserve">llamadas le propusieron </w:t>
      </w:r>
      <w:r w:rsidRPr="00AF62F9">
        <w:rPr>
          <w:rFonts w:ascii="Arial" w:hAnsi="Arial" w:cs="Arial"/>
          <w:sz w:val="24"/>
          <w:szCs w:val="24"/>
        </w:rPr>
        <w:t xml:space="preserve">a la señora Castrillón que les </w:t>
      </w:r>
      <w:r w:rsidR="000249E6" w:rsidRPr="00AF62F9">
        <w:rPr>
          <w:rFonts w:ascii="Arial" w:hAnsi="Arial" w:cs="Arial"/>
          <w:sz w:val="24"/>
          <w:szCs w:val="24"/>
        </w:rPr>
        <w:t>hiciera entrega del dinero en la plaza Ciudad V</w:t>
      </w:r>
      <w:r w:rsidR="00370A25" w:rsidRPr="00AF62F9">
        <w:rPr>
          <w:rFonts w:ascii="Arial" w:hAnsi="Arial" w:cs="Arial"/>
          <w:sz w:val="24"/>
          <w:szCs w:val="24"/>
        </w:rPr>
        <w:t xml:space="preserve">ictoria, y ante su nerviosismo </w:t>
      </w:r>
      <w:r w:rsidRPr="00AF62F9">
        <w:rPr>
          <w:rFonts w:ascii="Arial" w:hAnsi="Arial" w:cs="Arial"/>
          <w:sz w:val="24"/>
          <w:szCs w:val="24"/>
        </w:rPr>
        <w:t xml:space="preserve">ella </w:t>
      </w:r>
      <w:r w:rsidR="009A4055" w:rsidRPr="00AF62F9">
        <w:rPr>
          <w:rFonts w:ascii="Arial" w:hAnsi="Arial" w:cs="Arial"/>
          <w:sz w:val="24"/>
          <w:szCs w:val="24"/>
        </w:rPr>
        <w:t xml:space="preserve">les dijo que suministraría la suma </w:t>
      </w:r>
      <w:r w:rsidR="003E5C62" w:rsidRPr="00AF62F9">
        <w:rPr>
          <w:rFonts w:ascii="Arial" w:hAnsi="Arial" w:cs="Arial"/>
          <w:sz w:val="24"/>
          <w:szCs w:val="24"/>
        </w:rPr>
        <w:t>frente del banco donde se lo iban a facilitar,</w:t>
      </w:r>
      <w:r w:rsidR="009A4055" w:rsidRPr="00AF62F9">
        <w:rPr>
          <w:rFonts w:ascii="Arial" w:hAnsi="Arial" w:cs="Arial"/>
          <w:sz w:val="24"/>
          <w:szCs w:val="24"/>
        </w:rPr>
        <w:t xml:space="preserve"> por lo cual coordinaron la entrega a las 4:00 p.m. en la afueras del Banco P</w:t>
      </w:r>
      <w:r w:rsidR="003E5C62" w:rsidRPr="00AF62F9">
        <w:rPr>
          <w:rFonts w:ascii="Arial" w:hAnsi="Arial" w:cs="Arial"/>
          <w:sz w:val="24"/>
          <w:szCs w:val="24"/>
        </w:rPr>
        <w:t>opular,</w:t>
      </w:r>
      <w:r w:rsidR="00327118" w:rsidRPr="00AF62F9">
        <w:rPr>
          <w:rFonts w:ascii="Arial" w:hAnsi="Arial" w:cs="Arial"/>
          <w:sz w:val="24"/>
          <w:szCs w:val="24"/>
        </w:rPr>
        <w:t xml:space="preserve"> el día 5 de febrero de 2009,</w:t>
      </w:r>
      <w:r w:rsidR="003E5C62" w:rsidRPr="00AF62F9">
        <w:rPr>
          <w:rFonts w:ascii="Arial" w:hAnsi="Arial" w:cs="Arial"/>
          <w:sz w:val="24"/>
          <w:szCs w:val="24"/>
        </w:rPr>
        <w:t xml:space="preserve"> lugar</w:t>
      </w:r>
      <w:r w:rsidR="005C015D" w:rsidRPr="00AF62F9">
        <w:rPr>
          <w:rFonts w:ascii="Arial" w:hAnsi="Arial" w:cs="Arial"/>
          <w:sz w:val="24"/>
          <w:szCs w:val="24"/>
        </w:rPr>
        <w:t xml:space="preserve"> </w:t>
      </w:r>
      <w:r w:rsidR="008052B5" w:rsidRPr="00AF62F9">
        <w:rPr>
          <w:rFonts w:ascii="Arial" w:hAnsi="Arial" w:cs="Arial"/>
          <w:sz w:val="24"/>
          <w:szCs w:val="24"/>
        </w:rPr>
        <w:t xml:space="preserve">donde se </w:t>
      </w:r>
      <w:r w:rsidR="005C015D" w:rsidRPr="00AF62F9">
        <w:rPr>
          <w:rFonts w:ascii="Arial" w:hAnsi="Arial" w:cs="Arial"/>
          <w:sz w:val="24"/>
          <w:szCs w:val="24"/>
        </w:rPr>
        <w:t xml:space="preserve">hizo </w:t>
      </w:r>
      <w:r w:rsidR="008052B5" w:rsidRPr="00AF62F9">
        <w:rPr>
          <w:rFonts w:ascii="Arial" w:hAnsi="Arial" w:cs="Arial"/>
          <w:sz w:val="24"/>
          <w:szCs w:val="24"/>
        </w:rPr>
        <w:t xml:space="preserve">la </w:t>
      </w:r>
      <w:r w:rsidR="005C015D" w:rsidRPr="00AF62F9">
        <w:rPr>
          <w:rFonts w:ascii="Arial" w:hAnsi="Arial" w:cs="Arial"/>
          <w:sz w:val="24"/>
          <w:szCs w:val="24"/>
        </w:rPr>
        <w:t xml:space="preserve">entrega </w:t>
      </w:r>
      <w:r w:rsidR="00357750" w:rsidRPr="00AF62F9">
        <w:rPr>
          <w:rFonts w:ascii="Arial" w:hAnsi="Arial" w:cs="Arial"/>
          <w:sz w:val="24"/>
          <w:szCs w:val="24"/>
        </w:rPr>
        <w:t xml:space="preserve">del paquete que simulaba la suma de $ 4.000.000, </w:t>
      </w:r>
      <w:r w:rsidR="008052B5" w:rsidRPr="00AF62F9">
        <w:rPr>
          <w:rFonts w:ascii="Arial" w:hAnsi="Arial" w:cs="Arial"/>
          <w:sz w:val="24"/>
          <w:szCs w:val="24"/>
        </w:rPr>
        <w:t xml:space="preserve">donde </w:t>
      </w:r>
      <w:r w:rsidR="00357750" w:rsidRPr="00AF62F9">
        <w:rPr>
          <w:rFonts w:ascii="Arial" w:hAnsi="Arial" w:cs="Arial"/>
          <w:sz w:val="24"/>
          <w:szCs w:val="24"/>
        </w:rPr>
        <w:t xml:space="preserve">los autores del hecho le </w:t>
      </w:r>
      <w:r w:rsidRPr="00AF62F9">
        <w:rPr>
          <w:rFonts w:ascii="Arial" w:hAnsi="Arial" w:cs="Arial"/>
          <w:sz w:val="24"/>
          <w:szCs w:val="24"/>
        </w:rPr>
        <w:t xml:space="preserve"> entregaron un </w:t>
      </w:r>
      <w:r w:rsidR="008052B5" w:rsidRPr="00AF62F9">
        <w:rPr>
          <w:rFonts w:ascii="Arial" w:hAnsi="Arial" w:cs="Arial"/>
          <w:sz w:val="24"/>
          <w:szCs w:val="24"/>
        </w:rPr>
        <w:t xml:space="preserve"> </w:t>
      </w:r>
      <w:r w:rsidR="003E5C62" w:rsidRPr="00AF62F9">
        <w:rPr>
          <w:rFonts w:ascii="Arial" w:hAnsi="Arial" w:cs="Arial"/>
          <w:sz w:val="24"/>
          <w:szCs w:val="24"/>
        </w:rPr>
        <w:t xml:space="preserve">recibo de caja </w:t>
      </w:r>
      <w:r w:rsidR="008052B5" w:rsidRPr="00AF62F9">
        <w:rPr>
          <w:rFonts w:ascii="Arial" w:hAnsi="Arial" w:cs="Arial"/>
          <w:sz w:val="24"/>
          <w:szCs w:val="24"/>
        </w:rPr>
        <w:t xml:space="preserve">que acreditaba </w:t>
      </w:r>
      <w:r w:rsidRPr="00AF62F9">
        <w:rPr>
          <w:rFonts w:ascii="Arial" w:hAnsi="Arial" w:cs="Arial"/>
          <w:sz w:val="24"/>
          <w:szCs w:val="24"/>
        </w:rPr>
        <w:t>la entrega de esa suma.</w:t>
      </w:r>
      <w:r w:rsidR="008052B5" w:rsidRPr="00AF62F9">
        <w:rPr>
          <w:rFonts w:ascii="Arial" w:hAnsi="Arial" w:cs="Arial"/>
          <w:sz w:val="24"/>
          <w:szCs w:val="24"/>
        </w:rPr>
        <w:t xml:space="preserve"> </w:t>
      </w:r>
    </w:p>
    <w:p w:rsidR="00E17267" w:rsidRPr="00AF62F9" w:rsidRDefault="00606ED9"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De c</w:t>
      </w:r>
      <w:r w:rsidR="008052B5" w:rsidRPr="00AF62F9">
        <w:rPr>
          <w:rFonts w:ascii="Arial" w:hAnsi="Arial" w:cs="Arial"/>
          <w:sz w:val="24"/>
          <w:szCs w:val="24"/>
        </w:rPr>
        <w:t xml:space="preserve">onformidad con lo referido por la víctima </w:t>
      </w:r>
      <w:r w:rsidR="003E5C62" w:rsidRPr="00AF62F9">
        <w:rPr>
          <w:rFonts w:ascii="Arial" w:hAnsi="Arial" w:cs="Arial"/>
          <w:sz w:val="24"/>
          <w:szCs w:val="24"/>
        </w:rPr>
        <w:t xml:space="preserve">algunas de las amenazas y exigencias </w:t>
      </w:r>
      <w:r w:rsidR="008052B5" w:rsidRPr="00AF62F9">
        <w:rPr>
          <w:rFonts w:ascii="Arial" w:hAnsi="Arial" w:cs="Arial"/>
          <w:sz w:val="24"/>
          <w:szCs w:val="24"/>
        </w:rPr>
        <w:t xml:space="preserve">que aquella recibió </w:t>
      </w:r>
      <w:r w:rsidR="003E5C62" w:rsidRPr="00AF62F9">
        <w:rPr>
          <w:rFonts w:ascii="Arial" w:hAnsi="Arial" w:cs="Arial"/>
          <w:sz w:val="24"/>
          <w:szCs w:val="24"/>
        </w:rPr>
        <w:t>fueron grabadas,</w:t>
      </w:r>
      <w:r w:rsidRPr="00AF62F9">
        <w:rPr>
          <w:rFonts w:ascii="Arial" w:hAnsi="Arial" w:cs="Arial"/>
          <w:sz w:val="24"/>
          <w:szCs w:val="24"/>
        </w:rPr>
        <w:t xml:space="preserve"> se escucharon en el juicio oral y</w:t>
      </w:r>
      <w:r w:rsidR="00373CC2" w:rsidRPr="00AF62F9">
        <w:rPr>
          <w:rFonts w:ascii="Arial" w:hAnsi="Arial" w:cs="Arial"/>
          <w:sz w:val="24"/>
          <w:szCs w:val="24"/>
        </w:rPr>
        <w:t xml:space="preserve"> </w:t>
      </w:r>
      <w:r w:rsidRPr="00AF62F9">
        <w:rPr>
          <w:rFonts w:ascii="Arial" w:hAnsi="Arial" w:cs="Arial"/>
          <w:sz w:val="24"/>
          <w:szCs w:val="24"/>
        </w:rPr>
        <w:t>a</w:t>
      </w:r>
      <w:r w:rsidR="00373CC2" w:rsidRPr="00AF62F9">
        <w:rPr>
          <w:rFonts w:ascii="Arial" w:hAnsi="Arial" w:cs="Arial"/>
          <w:sz w:val="24"/>
          <w:szCs w:val="24"/>
        </w:rPr>
        <w:t>de</w:t>
      </w:r>
      <w:r w:rsidRPr="00AF62F9">
        <w:rPr>
          <w:rFonts w:ascii="Arial" w:hAnsi="Arial" w:cs="Arial"/>
          <w:sz w:val="24"/>
          <w:szCs w:val="24"/>
        </w:rPr>
        <w:t xml:space="preserve">más se introdujo su </w:t>
      </w:r>
      <w:r w:rsidR="003E5C62" w:rsidRPr="00AF62F9">
        <w:rPr>
          <w:rFonts w:ascii="Arial" w:hAnsi="Arial" w:cs="Arial"/>
          <w:sz w:val="24"/>
          <w:szCs w:val="24"/>
        </w:rPr>
        <w:t xml:space="preserve">transliteración </w:t>
      </w:r>
      <w:r w:rsidR="00373CC2" w:rsidRPr="00AF62F9">
        <w:rPr>
          <w:rFonts w:ascii="Arial" w:hAnsi="Arial" w:cs="Arial"/>
          <w:sz w:val="24"/>
          <w:szCs w:val="24"/>
        </w:rPr>
        <w:t xml:space="preserve">a través del </w:t>
      </w:r>
      <w:r w:rsidR="00256269" w:rsidRPr="00AF62F9">
        <w:rPr>
          <w:rFonts w:ascii="Arial" w:hAnsi="Arial" w:cs="Arial"/>
          <w:sz w:val="24"/>
          <w:szCs w:val="24"/>
        </w:rPr>
        <w:t xml:space="preserve">Intendente del </w:t>
      </w:r>
      <w:proofErr w:type="spellStart"/>
      <w:r w:rsidR="00256269" w:rsidRPr="00AF62F9">
        <w:rPr>
          <w:rFonts w:ascii="Arial" w:hAnsi="Arial" w:cs="Arial"/>
          <w:sz w:val="24"/>
          <w:szCs w:val="24"/>
        </w:rPr>
        <w:t>Gaula</w:t>
      </w:r>
      <w:proofErr w:type="spellEnd"/>
      <w:r w:rsidR="00256269" w:rsidRPr="00AF62F9">
        <w:rPr>
          <w:rFonts w:ascii="Arial" w:hAnsi="Arial" w:cs="Arial"/>
          <w:sz w:val="24"/>
          <w:szCs w:val="24"/>
        </w:rPr>
        <w:t xml:space="preserve"> Nelson García Salgado, de los cuales </w:t>
      </w:r>
      <w:r w:rsidR="008A5478" w:rsidRPr="00AF62F9">
        <w:rPr>
          <w:rFonts w:ascii="Arial" w:hAnsi="Arial" w:cs="Arial"/>
          <w:sz w:val="24"/>
          <w:szCs w:val="24"/>
        </w:rPr>
        <w:t xml:space="preserve">se deducen las intimidaciones que recibió la víctima. </w:t>
      </w:r>
    </w:p>
    <w:p w:rsidR="00AA7E0A" w:rsidRPr="00AF62F9" w:rsidRDefault="00256269"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 xml:space="preserve">El intendente del </w:t>
      </w:r>
      <w:proofErr w:type="spellStart"/>
      <w:r w:rsidRPr="00AF62F9">
        <w:rPr>
          <w:rFonts w:ascii="Arial" w:hAnsi="Arial" w:cs="Arial"/>
          <w:sz w:val="24"/>
          <w:szCs w:val="24"/>
        </w:rPr>
        <w:t>Gaula</w:t>
      </w:r>
      <w:proofErr w:type="spellEnd"/>
      <w:r w:rsidRPr="00AF62F9">
        <w:rPr>
          <w:rFonts w:ascii="Arial" w:hAnsi="Arial" w:cs="Arial"/>
          <w:sz w:val="24"/>
          <w:szCs w:val="24"/>
        </w:rPr>
        <w:t xml:space="preserve"> Nelson García Salgado </w:t>
      </w:r>
      <w:r w:rsidR="00AA7E0A" w:rsidRPr="00AF62F9">
        <w:rPr>
          <w:rFonts w:ascii="Arial" w:hAnsi="Arial" w:cs="Arial"/>
          <w:sz w:val="24"/>
          <w:szCs w:val="24"/>
        </w:rPr>
        <w:t xml:space="preserve">manifestó </w:t>
      </w:r>
      <w:r w:rsidRPr="00AF62F9">
        <w:rPr>
          <w:rFonts w:ascii="Arial" w:hAnsi="Arial" w:cs="Arial"/>
          <w:sz w:val="24"/>
          <w:szCs w:val="24"/>
        </w:rPr>
        <w:t xml:space="preserve">durante el juicio </w:t>
      </w:r>
      <w:r w:rsidR="003E5C62" w:rsidRPr="00AF62F9">
        <w:rPr>
          <w:rFonts w:ascii="Arial" w:hAnsi="Arial" w:cs="Arial"/>
          <w:sz w:val="24"/>
          <w:szCs w:val="24"/>
        </w:rPr>
        <w:t xml:space="preserve">que luego de </w:t>
      </w:r>
      <w:r w:rsidR="009D232F" w:rsidRPr="00AF62F9">
        <w:rPr>
          <w:rFonts w:ascii="Arial" w:hAnsi="Arial" w:cs="Arial"/>
          <w:sz w:val="24"/>
          <w:szCs w:val="24"/>
        </w:rPr>
        <w:t>tener conocimiento sobre los hechos materia de investigación</w:t>
      </w:r>
      <w:r w:rsidR="009F0FCE" w:rsidRPr="00AF62F9">
        <w:rPr>
          <w:rFonts w:ascii="Arial" w:hAnsi="Arial" w:cs="Arial"/>
          <w:sz w:val="24"/>
          <w:szCs w:val="24"/>
        </w:rPr>
        <w:t xml:space="preserve"> por parte de la señora Castrillón</w:t>
      </w:r>
      <w:r w:rsidR="009D232F" w:rsidRPr="00AF62F9">
        <w:rPr>
          <w:rFonts w:ascii="Arial" w:hAnsi="Arial" w:cs="Arial"/>
          <w:sz w:val="24"/>
          <w:szCs w:val="24"/>
        </w:rPr>
        <w:t xml:space="preserve">, </w:t>
      </w:r>
      <w:r w:rsidR="003E5C62" w:rsidRPr="00AF62F9">
        <w:rPr>
          <w:rFonts w:ascii="Arial" w:hAnsi="Arial" w:cs="Arial"/>
          <w:sz w:val="24"/>
          <w:szCs w:val="24"/>
        </w:rPr>
        <w:t xml:space="preserve">y verificar las llamadas extorsivas de las cuales venía siendo víctima, </w:t>
      </w:r>
      <w:r w:rsidR="009F0FCE" w:rsidRPr="00AF62F9">
        <w:rPr>
          <w:rFonts w:ascii="Arial" w:hAnsi="Arial" w:cs="Arial"/>
          <w:sz w:val="24"/>
          <w:szCs w:val="24"/>
        </w:rPr>
        <w:t xml:space="preserve">diseñó el plan de entrega </w:t>
      </w:r>
      <w:r w:rsidR="00373CC2" w:rsidRPr="00AF62F9">
        <w:rPr>
          <w:rFonts w:ascii="Arial" w:hAnsi="Arial" w:cs="Arial"/>
          <w:sz w:val="24"/>
          <w:szCs w:val="24"/>
        </w:rPr>
        <w:t>a los extorsionistas p</w:t>
      </w:r>
      <w:r w:rsidR="009F0FCE" w:rsidRPr="00AF62F9">
        <w:rPr>
          <w:rFonts w:ascii="Arial" w:hAnsi="Arial" w:cs="Arial"/>
          <w:sz w:val="24"/>
          <w:szCs w:val="24"/>
        </w:rPr>
        <w:t xml:space="preserve">ara el día </w:t>
      </w:r>
      <w:r w:rsidR="003E5C62" w:rsidRPr="00AF62F9">
        <w:rPr>
          <w:rFonts w:ascii="Arial" w:hAnsi="Arial" w:cs="Arial"/>
          <w:sz w:val="24"/>
          <w:szCs w:val="24"/>
        </w:rPr>
        <w:t>5 de febrero de 2009</w:t>
      </w:r>
      <w:r w:rsidR="00C9785F" w:rsidRPr="00AF62F9">
        <w:rPr>
          <w:rFonts w:ascii="Arial" w:hAnsi="Arial" w:cs="Arial"/>
          <w:sz w:val="24"/>
          <w:szCs w:val="24"/>
        </w:rPr>
        <w:t xml:space="preserve">, a las </w:t>
      </w:r>
      <w:r w:rsidR="00AA7E0A" w:rsidRPr="00AF62F9">
        <w:rPr>
          <w:rFonts w:ascii="Arial" w:hAnsi="Arial" w:cs="Arial"/>
          <w:sz w:val="24"/>
          <w:szCs w:val="24"/>
        </w:rPr>
        <w:t xml:space="preserve">15.15 horas. </w:t>
      </w:r>
    </w:p>
    <w:p w:rsidR="00AA7E0A" w:rsidRPr="00AF62F9" w:rsidRDefault="00AA7E0A"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Con antela</w:t>
      </w:r>
      <w:r w:rsidR="001009BF" w:rsidRPr="00AF62F9">
        <w:rPr>
          <w:rFonts w:ascii="Arial" w:hAnsi="Arial" w:cs="Arial"/>
          <w:sz w:val="24"/>
          <w:szCs w:val="24"/>
        </w:rPr>
        <w:t>ción a ese operativo, la señora</w:t>
      </w:r>
      <w:r w:rsidR="00F66634" w:rsidRPr="00AF62F9">
        <w:rPr>
          <w:rFonts w:ascii="Arial" w:hAnsi="Arial" w:cs="Arial"/>
          <w:sz w:val="24"/>
          <w:szCs w:val="24"/>
        </w:rPr>
        <w:t xml:space="preserve"> Castrillón</w:t>
      </w:r>
      <w:r w:rsidR="003E5C62" w:rsidRPr="00AF62F9">
        <w:rPr>
          <w:rFonts w:ascii="Arial" w:hAnsi="Arial" w:cs="Arial"/>
          <w:sz w:val="24"/>
          <w:szCs w:val="24"/>
        </w:rPr>
        <w:t xml:space="preserve"> recibió una llamada </w:t>
      </w:r>
      <w:r w:rsidR="00F66634" w:rsidRPr="00AF62F9">
        <w:rPr>
          <w:rFonts w:ascii="Arial" w:hAnsi="Arial" w:cs="Arial"/>
          <w:sz w:val="24"/>
          <w:szCs w:val="24"/>
        </w:rPr>
        <w:t xml:space="preserve">en la que se le indicaba </w:t>
      </w:r>
      <w:r w:rsidR="003E5C62" w:rsidRPr="00AF62F9">
        <w:rPr>
          <w:rFonts w:ascii="Arial" w:hAnsi="Arial" w:cs="Arial"/>
          <w:sz w:val="24"/>
          <w:szCs w:val="24"/>
        </w:rPr>
        <w:t xml:space="preserve">que dos personas </w:t>
      </w:r>
      <w:r w:rsidR="00F66634" w:rsidRPr="00AF62F9">
        <w:rPr>
          <w:rFonts w:ascii="Arial" w:hAnsi="Arial" w:cs="Arial"/>
          <w:sz w:val="24"/>
          <w:szCs w:val="24"/>
        </w:rPr>
        <w:t xml:space="preserve">serían las encargadas de recibir </w:t>
      </w:r>
      <w:r w:rsidR="003E5C62" w:rsidRPr="00AF62F9">
        <w:rPr>
          <w:rFonts w:ascii="Arial" w:hAnsi="Arial" w:cs="Arial"/>
          <w:sz w:val="24"/>
          <w:szCs w:val="24"/>
        </w:rPr>
        <w:t xml:space="preserve">la plata </w:t>
      </w:r>
      <w:r w:rsidR="00F66634" w:rsidRPr="00AF62F9">
        <w:rPr>
          <w:rFonts w:ascii="Arial" w:hAnsi="Arial" w:cs="Arial"/>
          <w:sz w:val="24"/>
          <w:szCs w:val="24"/>
        </w:rPr>
        <w:t xml:space="preserve">y </w:t>
      </w:r>
      <w:r w:rsidR="003E5C62" w:rsidRPr="00AF62F9">
        <w:rPr>
          <w:rFonts w:ascii="Arial" w:hAnsi="Arial" w:cs="Arial"/>
          <w:sz w:val="24"/>
          <w:szCs w:val="24"/>
        </w:rPr>
        <w:t>que a</w:t>
      </w:r>
      <w:r w:rsidR="00F66634" w:rsidRPr="00AF62F9">
        <w:rPr>
          <w:rFonts w:ascii="Arial" w:hAnsi="Arial" w:cs="Arial"/>
          <w:sz w:val="24"/>
          <w:szCs w:val="24"/>
        </w:rPr>
        <w:t xml:space="preserve"> cualquiera de ellos</w:t>
      </w:r>
      <w:r w:rsidR="004E0F67" w:rsidRPr="00AF62F9">
        <w:rPr>
          <w:rFonts w:ascii="Arial" w:hAnsi="Arial" w:cs="Arial"/>
          <w:sz w:val="24"/>
          <w:szCs w:val="24"/>
        </w:rPr>
        <w:t xml:space="preserve"> le podía hacer entrega del dinero. El interlocutor de esa llamada se</w:t>
      </w:r>
      <w:r w:rsidR="003E5C62" w:rsidRPr="00AF62F9">
        <w:rPr>
          <w:rFonts w:ascii="Arial" w:hAnsi="Arial" w:cs="Arial"/>
          <w:sz w:val="24"/>
          <w:szCs w:val="24"/>
        </w:rPr>
        <w:t xml:space="preserve"> </w:t>
      </w:r>
      <w:proofErr w:type="spellStart"/>
      <w:r w:rsidRPr="00AF62F9">
        <w:rPr>
          <w:rFonts w:ascii="Arial" w:hAnsi="Arial" w:cs="Arial"/>
          <w:sz w:val="24"/>
          <w:szCs w:val="24"/>
        </w:rPr>
        <w:t>auto</w:t>
      </w:r>
      <w:r w:rsidR="003E5C62" w:rsidRPr="00AF62F9">
        <w:rPr>
          <w:rFonts w:ascii="Arial" w:hAnsi="Arial" w:cs="Arial"/>
          <w:sz w:val="24"/>
          <w:szCs w:val="24"/>
        </w:rPr>
        <w:t>describió</w:t>
      </w:r>
      <w:proofErr w:type="spellEnd"/>
      <w:r w:rsidR="003E5C62" w:rsidRPr="00AF62F9">
        <w:rPr>
          <w:rFonts w:ascii="Arial" w:hAnsi="Arial" w:cs="Arial"/>
          <w:sz w:val="24"/>
          <w:szCs w:val="24"/>
        </w:rPr>
        <w:t xml:space="preserve"> como </w:t>
      </w:r>
      <w:r w:rsidR="004E0F67" w:rsidRPr="00AF62F9">
        <w:rPr>
          <w:rFonts w:ascii="Arial" w:hAnsi="Arial" w:cs="Arial"/>
          <w:sz w:val="24"/>
          <w:szCs w:val="24"/>
        </w:rPr>
        <w:t>una persona bajita</w:t>
      </w:r>
      <w:r w:rsidR="003E5C62" w:rsidRPr="00AF62F9">
        <w:rPr>
          <w:rFonts w:ascii="Arial" w:hAnsi="Arial" w:cs="Arial"/>
          <w:sz w:val="24"/>
          <w:szCs w:val="24"/>
        </w:rPr>
        <w:t xml:space="preserve"> que </w:t>
      </w:r>
      <w:r w:rsidRPr="00AF62F9">
        <w:rPr>
          <w:rFonts w:ascii="Arial" w:hAnsi="Arial" w:cs="Arial"/>
          <w:sz w:val="24"/>
          <w:szCs w:val="24"/>
        </w:rPr>
        <w:t xml:space="preserve">vestía </w:t>
      </w:r>
      <w:r w:rsidR="003E5C62" w:rsidRPr="00AF62F9">
        <w:rPr>
          <w:rFonts w:ascii="Arial" w:hAnsi="Arial" w:cs="Arial"/>
          <w:sz w:val="24"/>
          <w:szCs w:val="24"/>
        </w:rPr>
        <w:t xml:space="preserve">a un jean y camisa zapote y </w:t>
      </w:r>
      <w:r w:rsidR="004E0F67" w:rsidRPr="00AF62F9">
        <w:rPr>
          <w:rFonts w:ascii="Arial" w:hAnsi="Arial" w:cs="Arial"/>
          <w:sz w:val="24"/>
          <w:szCs w:val="24"/>
        </w:rPr>
        <w:t xml:space="preserve">señaló que su acompañante </w:t>
      </w:r>
      <w:r w:rsidR="003E5C62" w:rsidRPr="00AF62F9">
        <w:rPr>
          <w:rFonts w:ascii="Arial" w:hAnsi="Arial" w:cs="Arial"/>
          <w:sz w:val="24"/>
          <w:szCs w:val="24"/>
        </w:rPr>
        <w:t xml:space="preserve">era muy alto, acuerpado, </w:t>
      </w:r>
      <w:r w:rsidR="00373CC2" w:rsidRPr="00AF62F9">
        <w:rPr>
          <w:rFonts w:ascii="Arial" w:hAnsi="Arial" w:cs="Arial"/>
          <w:sz w:val="24"/>
          <w:szCs w:val="24"/>
        </w:rPr>
        <w:t>y usaba una</w:t>
      </w:r>
      <w:r w:rsidR="003E5C62" w:rsidRPr="00AF62F9">
        <w:rPr>
          <w:rFonts w:ascii="Arial" w:hAnsi="Arial" w:cs="Arial"/>
          <w:sz w:val="24"/>
          <w:szCs w:val="24"/>
        </w:rPr>
        <w:t xml:space="preserve"> camisa azul oscura. </w:t>
      </w:r>
    </w:p>
    <w:p w:rsidR="004F6B84" w:rsidRPr="00AF62F9" w:rsidRDefault="003E5C62"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La víctima acudió al sitio acordado</w:t>
      </w:r>
      <w:r w:rsidR="00373CC2" w:rsidRPr="00AF62F9">
        <w:rPr>
          <w:rFonts w:ascii="Arial" w:hAnsi="Arial" w:cs="Arial"/>
          <w:sz w:val="24"/>
          <w:szCs w:val="24"/>
        </w:rPr>
        <w:t xml:space="preserve">, donde se </w:t>
      </w:r>
      <w:r w:rsidR="004F6B84" w:rsidRPr="00AF62F9">
        <w:rPr>
          <w:rFonts w:ascii="Arial" w:hAnsi="Arial" w:cs="Arial"/>
          <w:sz w:val="24"/>
          <w:szCs w:val="24"/>
        </w:rPr>
        <w:t xml:space="preserve">hicieron presentes los acusados. Inicialmente se le acercó a </w:t>
      </w:r>
      <w:r w:rsidR="008A5478" w:rsidRPr="00AF62F9">
        <w:rPr>
          <w:rFonts w:ascii="Arial" w:hAnsi="Arial" w:cs="Arial"/>
          <w:sz w:val="24"/>
          <w:szCs w:val="24"/>
        </w:rPr>
        <w:t>ella</w:t>
      </w:r>
      <w:r w:rsidR="004F6B84" w:rsidRPr="00AF62F9">
        <w:rPr>
          <w:rFonts w:ascii="Arial" w:hAnsi="Arial" w:cs="Arial"/>
          <w:sz w:val="24"/>
          <w:szCs w:val="24"/>
        </w:rPr>
        <w:t xml:space="preserve"> el señor </w:t>
      </w:r>
      <w:proofErr w:type="spellStart"/>
      <w:r w:rsidR="00290154">
        <w:rPr>
          <w:rFonts w:ascii="Arial" w:hAnsi="Arial" w:cs="Arial"/>
          <w:sz w:val="24"/>
          <w:szCs w:val="24"/>
        </w:rPr>
        <w:t>A.F.C.G</w:t>
      </w:r>
      <w:proofErr w:type="spellEnd"/>
      <w:r w:rsidR="00290154">
        <w:rPr>
          <w:rFonts w:ascii="Arial" w:hAnsi="Arial" w:cs="Arial"/>
          <w:sz w:val="24"/>
          <w:szCs w:val="24"/>
        </w:rPr>
        <w:t>.</w:t>
      </w:r>
      <w:r w:rsidRPr="00AF62F9">
        <w:rPr>
          <w:rFonts w:ascii="Arial" w:hAnsi="Arial" w:cs="Arial"/>
          <w:sz w:val="24"/>
          <w:szCs w:val="24"/>
        </w:rPr>
        <w:t xml:space="preserve">, persona descrita como </w:t>
      </w:r>
      <w:r w:rsidR="00AA7E0A" w:rsidRPr="00AF62F9">
        <w:rPr>
          <w:rFonts w:ascii="Arial" w:hAnsi="Arial" w:cs="Arial"/>
          <w:sz w:val="24"/>
          <w:szCs w:val="24"/>
        </w:rPr>
        <w:t>“</w:t>
      </w:r>
      <w:r w:rsidRPr="00AF62F9">
        <w:rPr>
          <w:rFonts w:ascii="Arial" w:hAnsi="Arial" w:cs="Arial"/>
          <w:sz w:val="24"/>
          <w:szCs w:val="24"/>
        </w:rPr>
        <w:t>alto y gordo</w:t>
      </w:r>
      <w:r w:rsidR="001009BF" w:rsidRPr="00AF62F9">
        <w:rPr>
          <w:rFonts w:ascii="Arial" w:hAnsi="Arial" w:cs="Arial"/>
          <w:sz w:val="24"/>
          <w:szCs w:val="24"/>
        </w:rPr>
        <w:t>”</w:t>
      </w:r>
      <w:r w:rsidRPr="00AF62F9">
        <w:rPr>
          <w:rFonts w:ascii="Arial" w:hAnsi="Arial" w:cs="Arial"/>
          <w:sz w:val="24"/>
          <w:szCs w:val="24"/>
        </w:rPr>
        <w:t xml:space="preserve">, </w:t>
      </w:r>
      <w:r w:rsidR="004F6B84" w:rsidRPr="00AF62F9">
        <w:rPr>
          <w:rFonts w:ascii="Arial" w:hAnsi="Arial" w:cs="Arial"/>
          <w:sz w:val="24"/>
          <w:szCs w:val="24"/>
        </w:rPr>
        <w:t xml:space="preserve">y le hizo entrega a la señora Castrillón del documento que acreditaba el pago del dinero, y posteriormente se acercó </w:t>
      </w:r>
      <w:proofErr w:type="spellStart"/>
      <w:r w:rsidR="00634D35">
        <w:rPr>
          <w:rFonts w:ascii="Arial" w:hAnsi="Arial" w:cs="Arial"/>
          <w:sz w:val="24"/>
          <w:szCs w:val="24"/>
        </w:rPr>
        <w:t>I.L.H</w:t>
      </w:r>
      <w:proofErr w:type="spellEnd"/>
      <w:r w:rsidR="00634D35">
        <w:rPr>
          <w:rFonts w:ascii="Arial" w:hAnsi="Arial" w:cs="Arial"/>
          <w:sz w:val="24"/>
          <w:szCs w:val="24"/>
        </w:rPr>
        <w:t>.</w:t>
      </w:r>
      <w:r w:rsidR="004F6B84" w:rsidRPr="00AF62F9">
        <w:rPr>
          <w:rFonts w:ascii="Arial" w:hAnsi="Arial" w:cs="Arial"/>
          <w:sz w:val="24"/>
          <w:szCs w:val="24"/>
        </w:rPr>
        <w:t xml:space="preserve"> quien recibió</w:t>
      </w:r>
      <w:r w:rsidRPr="00AF62F9">
        <w:rPr>
          <w:rFonts w:ascii="Arial" w:hAnsi="Arial" w:cs="Arial"/>
          <w:sz w:val="24"/>
          <w:szCs w:val="24"/>
        </w:rPr>
        <w:t xml:space="preserve"> el paquete</w:t>
      </w:r>
      <w:r w:rsidR="00AA7E0A" w:rsidRPr="00AF62F9">
        <w:rPr>
          <w:rFonts w:ascii="Arial" w:hAnsi="Arial" w:cs="Arial"/>
          <w:sz w:val="24"/>
          <w:szCs w:val="24"/>
        </w:rPr>
        <w:t xml:space="preserve"> preparado por los funcionarios de Policía Judicial, </w:t>
      </w:r>
      <w:r w:rsidR="004F6B84" w:rsidRPr="00AF62F9">
        <w:rPr>
          <w:rFonts w:ascii="Arial" w:hAnsi="Arial" w:cs="Arial"/>
          <w:sz w:val="24"/>
          <w:szCs w:val="24"/>
        </w:rPr>
        <w:t xml:space="preserve">momento en el cual </w:t>
      </w:r>
      <w:r w:rsidRPr="00AF62F9">
        <w:rPr>
          <w:rFonts w:ascii="Arial" w:hAnsi="Arial" w:cs="Arial"/>
          <w:sz w:val="24"/>
          <w:szCs w:val="24"/>
        </w:rPr>
        <w:t>los</w:t>
      </w:r>
      <w:r w:rsidR="004F6B84" w:rsidRPr="00AF62F9">
        <w:rPr>
          <w:rFonts w:ascii="Arial" w:hAnsi="Arial" w:cs="Arial"/>
          <w:sz w:val="24"/>
          <w:szCs w:val="24"/>
        </w:rPr>
        <w:t xml:space="preserve"> funcionarlos del </w:t>
      </w:r>
      <w:proofErr w:type="spellStart"/>
      <w:r w:rsidR="004F6B84" w:rsidRPr="00AF62F9">
        <w:rPr>
          <w:rFonts w:ascii="Arial" w:hAnsi="Arial" w:cs="Arial"/>
          <w:sz w:val="24"/>
          <w:szCs w:val="24"/>
        </w:rPr>
        <w:t>Gaula</w:t>
      </w:r>
      <w:proofErr w:type="spellEnd"/>
      <w:r w:rsidR="004F6B84" w:rsidRPr="00AF62F9">
        <w:rPr>
          <w:rFonts w:ascii="Arial" w:hAnsi="Arial" w:cs="Arial"/>
          <w:sz w:val="24"/>
          <w:szCs w:val="24"/>
        </w:rPr>
        <w:t xml:space="preserve"> procedieron a realizar la captura</w:t>
      </w:r>
      <w:r w:rsidR="00A71FBB" w:rsidRPr="00AF62F9">
        <w:rPr>
          <w:rFonts w:ascii="Arial" w:hAnsi="Arial" w:cs="Arial"/>
          <w:sz w:val="24"/>
          <w:szCs w:val="24"/>
        </w:rPr>
        <w:t xml:space="preserve"> de los acusados </w:t>
      </w:r>
      <w:r w:rsidR="004F6B84" w:rsidRPr="00AF62F9">
        <w:rPr>
          <w:rFonts w:ascii="Arial" w:hAnsi="Arial" w:cs="Arial"/>
          <w:sz w:val="24"/>
          <w:szCs w:val="24"/>
        </w:rPr>
        <w:t xml:space="preserve">en situación de flagrancia. </w:t>
      </w:r>
    </w:p>
    <w:p w:rsidR="008219F9" w:rsidRPr="00AF62F9" w:rsidRDefault="00AA7E0A"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 xml:space="preserve">En el mismo sentido entregaron sus testimonios los </w:t>
      </w:r>
      <w:r w:rsidR="00F83619" w:rsidRPr="00AF62F9">
        <w:rPr>
          <w:rFonts w:ascii="Arial" w:hAnsi="Arial" w:cs="Arial"/>
          <w:sz w:val="24"/>
          <w:szCs w:val="24"/>
        </w:rPr>
        <w:t xml:space="preserve">señores </w:t>
      </w:r>
      <w:r w:rsidR="003E5C62" w:rsidRPr="00AF62F9">
        <w:rPr>
          <w:rFonts w:ascii="Arial" w:hAnsi="Arial" w:cs="Arial"/>
          <w:sz w:val="24"/>
          <w:szCs w:val="24"/>
        </w:rPr>
        <w:t xml:space="preserve">Julián Cano Ramírez y Nelson </w:t>
      </w:r>
      <w:proofErr w:type="spellStart"/>
      <w:r w:rsidR="003E5C62" w:rsidRPr="00AF62F9">
        <w:rPr>
          <w:rFonts w:ascii="Arial" w:hAnsi="Arial" w:cs="Arial"/>
          <w:sz w:val="24"/>
          <w:szCs w:val="24"/>
        </w:rPr>
        <w:t>Acelas</w:t>
      </w:r>
      <w:proofErr w:type="spellEnd"/>
      <w:r w:rsidR="003E5C62" w:rsidRPr="00AF62F9">
        <w:rPr>
          <w:rFonts w:ascii="Arial" w:hAnsi="Arial" w:cs="Arial"/>
          <w:sz w:val="24"/>
          <w:szCs w:val="24"/>
        </w:rPr>
        <w:t xml:space="preserve"> López</w:t>
      </w:r>
      <w:r w:rsidR="00F83619" w:rsidRPr="00AF62F9">
        <w:rPr>
          <w:rFonts w:ascii="Arial" w:hAnsi="Arial" w:cs="Arial"/>
          <w:sz w:val="24"/>
          <w:szCs w:val="24"/>
        </w:rPr>
        <w:t xml:space="preserve"> en calidad de funcionarios del </w:t>
      </w:r>
      <w:proofErr w:type="spellStart"/>
      <w:r w:rsidR="00F83619" w:rsidRPr="00AF62F9">
        <w:rPr>
          <w:rFonts w:ascii="Arial" w:hAnsi="Arial" w:cs="Arial"/>
          <w:sz w:val="24"/>
          <w:szCs w:val="24"/>
        </w:rPr>
        <w:t>Gaula</w:t>
      </w:r>
      <w:proofErr w:type="spellEnd"/>
      <w:r w:rsidR="003E5C62" w:rsidRPr="00AF62F9">
        <w:rPr>
          <w:rFonts w:ascii="Arial" w:hAnsi="Arial" w:cs="Arial"/>
          <w:sz w:val="24"/>
          <w:szCs w:val="24"/>
        </w:rPr>
        <w:t>,</w:t>
      </w:r>
      <w:r w:rsidR="00F83619" w:rsidRPr="00AF62F9">
        <w:rPr>
          <w:rFonts w:ascii="Arial" w:hAnsi="Arial" w:cs="Arial"/>
          <w:sz w:val="24"/>
          <w:szCs w:val="24"/>
        </w:rPr>
        <w:t xml:space="preserve"> </w:t>
      </w:r>
      <w:r w:rsidRPr="00AF62F9">
        <w:rPr>
          <w:rFonts w:ascii="Arial" w:hAnsi="Arial" w:cs="Arial"/>
          <w:sz w:val="24"/>
          <w:szCs w:val="24"/>
        </w:rPr>
        <w:t xml:space="preserve">los cuales para el </w:t>
      </w:r>
      <w:r w:rsidR="00F83619" w:rsidRPr="00AF62F9">
        <w:rPr>
          <w:rFonts w:ascii="Arial" w:hAnsi="Arial" w:cs="Arial"/>
          <w:i/>
          <w:sz w:val="24"/>
          <w:szCs w:val="24"/>
        </w:rPr>
        <w:t>A quo</w:t>
      </w:r>
      <w:r w:rsidR="00F83619" w:rsidRPr="00AF62F9">
        <w:rPr>
          <w:rFonts w:ascii="Arial" w:hAnsi="Arial" w:cs="Arial"/>
          <w:sz w:val="24"/>
          <w:szCs w:val="24"/>
        </w:rPr>
        <w:t xml:space="preserve"> resultaron ser </w:t>
      </w:r>
      <w:r w:rsidR="003E5C62" w:rsidRPr="00AF62F9">
        <w:rPr>
          <w:rFonts w:ascii="Arial" w:hAnsi="Arial" w:cs="Arial"/>
          <w:sz w:val="24"/>
          <w:szCs w:val="24"/>
        </w:rPr>
        <w:t>acordes, coherentes,</w:t>
      </w:r>
      <w:r w:rsidR="00F83619" w:rsidRPr="00AF62F9">
        <w:rPr>
          <w:rFonts w:ascii="Arial" w:hAnsi="Arial" w:cs="Arial"/>
          <w:sz w:val="24"/>
          <w:szCs w:val="24"/>
        </w:rPr>
        <w:t xml:space="preserve"> y </w:t>
      </w:r>
      <w:r w:rsidR="008219F9" w:rsidRPr="00AF62F9">
        <w:rPr>
          <w:rFonts w:ascii="Arial" w:hAnsi="Arial" w:cs="Arial"/>
          <w:sz w:val="24"/>
          <w:szCs w:val="24"/>
        </w:rPr>
        <w:t>conformes a la actuación adelantad</w:t>
      </w:r>
      <w:r w:rsidR="00373CC2" w:rsidRPr="00AF62F9">
        <w:rPr>
          <w:rFonts w:ascii="Arial" w:hAnsi="Arial" w:cs="Arial"/>
          <w:sz w:val="24"/>
          <w:szCs w:val="24"/>
        </w:rPr>
        <w:t>a</w:t>
      </w:r>
      <w:r w:rsidR="008219F9" w:rsidRPr="00AF62F9">
        <w:rPr>
          <w:rFonts w:ascii="Arial" w:hAnsi="Arial" w:cs="Arial"/>
          <w:sz w:val="24"/>
          <w:szCs w:val="24"/>
        </w:rPr>
        <w:t xml:space="preserve"> en el operativo policial.</w:t>
      </w:r>
    </w:p>
    <w:p w:rsidR="003E5C62" w:rsidRPr="00AF62F9" w:rsidRDefault="008219F9"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 xml:space="preserve">La defensa </w:t>
      </w:r>
      <w:r w:rsidR="0057299C" w:rsidRPr="00AF62F9">
        <w:rPr>
          <w:rFonts w:ascii="Arial" w:hAnsi="Arial" w:cs="Arial"/>
          <w:sz w:val="24"/>
          <w:szCs w:val="24"/>
        </w:rPr>
        <w:t>c</w:t>
      </w:r>
      <w:r w:rsidRPr="00AF62F9">
        <w:rPr>
          <w:rFonts w:ascii="Arial" w:hAnsi="Arial" w:cs="Arial"/>
          <w:sz w:val="24"/>
          <w:szCs w:val="24"/>
        </w:rPr>
        <w:t xml:space="preserve">uestionó que se hubiera otorgado valor probatorio a una grabación de las llamadas que hizo la víctima, sugiriendo que para ellos se necesitaba una </w:t>
      </w:r>
      <w:r w:rsidR="00CD1F67" w:rsidRPr="00AF62F9">
        <w:rPr>
          <w:rFonts w:ascii="Arial" w:hAnsi="Arial" w:cs="Arial"/>
          <w:sz w:val="24"/>
          <w:szCs w:val="24"/>
        </w:rPr>
        <w:t>orden judicial. Sin embargo, en el precedente CSJ SP d</w:t>
      </w:r>
      <w:r w:rsidR="0085184D" w:rsidRPr="00AF62F9">
        <w:rPr>
          <w:rFonts w:ascii="Arial" w:hAnsi="Arial" w:cs="Arial"/>
          <w:sz w:val="24"/>
          <w:szCs w:val="24"/>
        </w:rPr>
        <w:t>el 11 d</w:t>
      </w:r>
      <w:r w:rsidR="001009BF" w:rsidRPr="00AF62F9">
        <w:rPr>
          <w:rFonts w:ascii="Arial" w:hAnsi="Arial" w:cs="Arial"/>
          <w:sz w:val="24"/>
          <w:szCs w:val="24"/>
        </w:rPr>
        <w:t xml:space="preserve">e septiembre de 2013, radicado </w:t>
      </w:r>
      <w:r w:rsidR="0085184D" w:rsidRPr="00AF62F9">
        <w:rPr>
          <w:rFonts w:ascii="Arial" w:hAnsi="Arial" w:cs="Arial"/>
          <w:sz w:val="24"/>
          <w:szCs w:val="24"/>
        </w:rPr>
        <w:t xml:space="preserve">41790 se dijo que la víctima estaba facultada para grabar su </w:t>
      </w:r>
      <w:r w:rsidR="003E5C62" w:rsidRPr="00AF62F9">
        <w:rPr>
          <w:rFonts w:ascii="Arial" w:hAnsi="Arial" w:cs="Arial"/>
          <w:sz w:val="24"/>
          <w:szCs w:val="24"/>
        </w:rPr>
        <w:t xml:space="preserve">propia imagen y/o voz en el momento en que es sometida a </w:t>
      </w:r>
      <w:r w:rsidR="0057299C" w:rsidRPr="00AF62F9">
        <w:rPr>
          <w:rFonts w:ascii="Arial" w:hAnsi="Arial" w:cs="Arial"/>
          <w:sz w:val="24"/>
          <w:szCs w:val="24"/>
        </w:rPr>
        <w:t xml:space="preserve">una </w:t>
      </w:r>
      <w:r w:rsidR="003E5C62" w:rsidRPr="00AF62F9">
        <w:rPr>
          <w:rFonts w:ascii="Arial" w:hAnsi="Arial" w:cs="Arial"/>
          <w:sz w:val="24"/>
          <w:szCs w:val="24"/>
        </w:rPr>
        <w:t xml:space="preserve">exigencia </w:t>
      </w:r>
      <w:r w:rsidR="0057299C" w:rsidRPr="00AF62F9">
        <w:rPr>
          <w:rFonts w:ascii="Arial" w:hAnsi="Arial" w:cs="Arial"/>
          <w:sz w:val="24"/>
          <w:szCs w:val="24"/>
        </w:rPr>
        <w:t>ilegal</w:t>
      </w:r>
      <w:r w:rsidR="003E5C62" w:rsidRPr="00AF62F9">
        <w:rPr>
          <w:rFonts w:ascii="Arial" w:hAnsi="Arial" w:cs="Arial"/>
          <w:sz w:val="24"/>
          <w:szCs w:val="24"/>
        </w:rPr>
        <w:t xml:space="preserve">, </w:t>
      </w:r>
      <w:r w:rsidR="008A5478" w:rsidRPr="00AF62F9">
        <w:rPr>
          <w:rFonts w:ascii="Arial" w:hAnsi="Arial" w:cs="Arial"/>
          <w:sz w:val="24"/>
          <w:szCs w:val="24"/>
        </w:rPr>
        <w:t>sin que mediara</w:t>
      </w:r>
      <w:r w:rsidR="0057299C" w:rsidRPr="00AF62F9">
        <w:rPr>
          <w:rFonts w:ascii="Arial" w:hAnsi="Arial" w:cs="Arial"/>
          <w:sz w:val="24"/>
          <w:szCs w:val="24"/>
        </w:rPr>
        <w:t xml:space="preserve"> autorización judicial alguna, pues con ese mismo elemento es que </w:t>
      </w:r>
      <w:r w:rsidR="0085184D" w:rsidRPr="00AF62F9">
        <w:rPr>
          <w:rFonts w:ascii="Arial" w:hAnsi="Arial" w:cs="Arial"/>
          <w:sz w:val="24"/>
          <w:szCs w:val="24"/>
        </w:rPr>
        <w:t xml:space="preserve">se </w:t>
      </w:r>
      <w:r w:rsidR="0057299C" w:rsidRPr="00AF62F9">
        <w:rPr>
          <w:rFonts w:ascii="Arial" w:hAnsi="Arial" w:cs="Arial"/>
          <w:sz w:val="24"/>
          <w:szCs w:val="24"/>
        </w:rPr>
        <w:t xml:space="preserve">puede </w:t>
      </w:r>
      <w:proofErr w:type="spellStart"/>
      <w:r w:rsidR="0085184D" w:rsidRPr="00AF62F9">
        <w:rPr>
          <w:rFonts w:ascii="Arial" w:hAnsi="Arial" w:cs="Arial"/>
          <w:sz w:val="24"/>
          <w:szCs w:val="24"/>
        </w:rPr>
        <w:t>preconstituir</w:t>
      </w:r>
      <w:proofErr w:type="spellEnd"/>
      <w:r w:rsidR="0085184D" w:rsidRPr="00AF62F9">
        <w:rPr>
          <w:rFonts w:ascii="Arial" w:hAnsi="Arial" w:cs="Arial"/>
          <w:sz w:val="24"/>
          <w:szCs w:val="24"/>
        </w:rPr>
        <w:t xml:space="preserve"> prueba de la existencia de una conducta punible.</w:t>
      </w:r>
      <w:r w:rsidR="0057299C" w:rsidRPr="00AF62F9">
        <w:rPr>
          <w:rFonts w:ascii="Arial" w:hAnsi="Arial" w:cs="Arial"/>
          <w:sz w:val="24"/>
          <w:szCs w:val="24"/>
        </w:rPr>
        <w:t xml:space="preserve"> </w:t>
      </w:r>
    </w:p>
    <w:p w:rsidR="00373CC2" w:rsidRPr="00AF62F9" w:rsidRDefault="00A41E7D"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lastRenderedPageBreak/>
        <w:t>Si bien es cierto la FGN no acreditó a través de un cotejo de voces que los interlocutores de las llamadas extorsivas eran los acusados, se debe recordar que esa prueba no pudo ser practicada por</w:t>
      </w:r>
      <w:r w:rsidR="003E5C62" w:rsidRPr="00AF62F9">
        <w:rPr>
          <w:rFonts w:ascii="Arial" w:hAnsi="Arial" w:cs="Arial"/>
          <w:sz w:val="24"/>
          <w:szCs w:val="24"/>
        </w:rPr>
        <w:t xml:space="preserve"> razones atribuibles a los propios </w:t>
      </w:r>
      <w:r w:rsidR="0085184D" w:rsidRPr="00AF62F9">
        <w:rPr>
          <w:rFonts w:ascii="Arial" w:hAnsi="Arial" w:cs="Arial"/>
          <w:sz w:val="24"/>
          <w:szCs w:val="24"/>
        </w:rPr>
        <w:t xml:space="preserve">incriminados, </w:t>
      </w:r>
      <w:r w:rsidRPr="00AF62F9">
        <w:rPr>
          <w:rFonts w:ascii="Arial" w:hAnsi="Arial" w:cs="Arial"/>
          <w:sz w:val="24"/>
          <w:szCs w:val="24"/>
        </w:rPr>
        <w:t xml:space="preserve">como lo refirió el </w:t>
      </w:r>
      <w:r w:rsidR="0085184D" w:rsidRPr="00AF62F9">
        <w:rPr>
          <w:rFonts w:ascii="Arial" w:hAnsi="Arial" w:cs="Arial"/>
          <w:sz w:val="24"/>
          <w:szCs w:val="24"/>
        </w:rPr>
        <w:t xml:space="preserve">investigador </w:t>
      </w:r>
      <w:r w:rsidR="003E5C62" w:rsidRPr="00AF62F9">
        <w:rPr>
          <w:rFonts w:ascii="Arial" w:hAnsi="Arial" w:cs="Arial"/>
          <w:sz w:val="24"/>
          <w:szCs w:val="24"/>
        </w:rPr>
        <w:t>Nelson Garc</w:t>
      </w:r>
      <w:r w:rsidRPr="00AF62F9">
        <w:rPr>
          <w:rFonts w:ascii="Arial" w:hAnsi="Arial" w:cs="Arial"/>
          <w:sz w:val="24"/>
          <w:szCs w:val="24"/>
        </w:rPr>
        <w:t xml:space="preserve">ía Salgado, quien refirió que </w:t>
      </w:r>
      <w:r w:rsidR="0085184D" w:rsidRPr="00AF62F9">
        <w:rPr>
          <w:rFonts w:ascii="Arial" w:hAnsi="Arial" w:cs="Arial"/>
          <w:sz w:val="24"/>
          <w:szCs w:val="24"/>
        </w:rPr>
        <w:t xml:space="preserve">pese a que se dispuso lo necesario para la práctica de esa prueba, la </w:t>
      </w:r>
      <w:r w:rsidR="001009BF" w:rsidRPr="00AF62F9">
        <w:rPr>
          <w:rFonts w:ascii="Arial" w:hAnsi="Arial" w:cs="Arial"/>
          <w:sz w:val="24"/>
          <w:szCs w:val="24"/>
        </w:rPr>
        <w:t>misma</w:t>
      </w:r>
      <w:r w:rsidR="0085184D" w:rsidRPr="00AF62F9">
        <w:rPr>
          <w:rFonts w:ascii="Arial" w:hAnsi="Arial" w:cs="Arial"/>
          <w:sz w:val="24"/>
          <w:szCs w:val="24"/>
        </w:rPr>
        <w:t xml:space="preserve"> no se pudo realizar porque los acusados no comparecieron</w:t>
      </w:r>
      <w:r w:rsidR="00373CC2" w:rsidRPr="00AF62F9">
        <w:rPr>
          <w:rFonts w:ascii="Arial" w:hAnsi="Arial" w:cs="Arial"/>
          <w:sz w:val="24"/>
          <w:szCs w:val="24"/>
        </w:rPr>
        <w:t>.</w:t>
      </w:r>
    </w:p>
    <w:p w:rsidR="003E5C62" w:rsidRPr="00AF62F9" w:rsidRDefault="00551332"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H</w:t>
      </w:r>
      <w:r w:rsidR="00553ED6" w:rsidRPr="00AF62F9">
        <w:rPr>
          <w:rFonts w:ascii="Arial" w:hAnsi="Arial" w:cs="Arial"/>
          <w:sz w:val="24"/>
          <w:szCs w:val="24"/>
        </w:rPr>
        <w:t xml:space="preserve">izo referencia a los principios de la presunción de inocencia </w:t>
      </w:r>
      <w:r w:rsidRPr="00AF62F9">
        <w:rPr>
          <w:rFonts w:ascii="Arial" w:hAnsi="Arial" w:cs="Arial"/>
          <w:i/>
          <w:sz w:val="24"/>
          <w:szCs w:val="24"/>
        </w:rPr>
        <w:t xml:space="preserve">e </w:t>
      </w:r>
      <w:r w:rsidR="003E5C62" w:rsidRPr="00AF62F9">
        <w:rPr>
          <w:rFonts w:ascii="Arial" w:hAnsi="Arial" w:cs="Arial"/>
          <w:i/>
          <w:sz w:val="24"/>
          <w:szCs w:val="24"/>
        </w:rPr>
        <w:t>in dubio pro</w:t>
      </w:r>
      <w:r w:rsidR="003E5C62" w:rsidRPr="00AF62F9">
        <w:rPr>
          <w:rFonts w:ascii="Arial" w:hAnsi="Arial" w:cs="Arial"/>
          <w:sz w:val="24"/>
          <w:szCs w:val="24"/>
        </w:rPr>
        <w:t xml:space="preserve"> </w:t>
      </w:r>
      <w:r w:rsidR="003E5C62" w:rsidRPr="00AF62F9">
        <w:rPr>
          <w:rFonts w:ascii="Arial" w:hAnsi="Arial" w:cs="Arial"/>
          <w:i/>
          <w:sz w:val="24"/>
          <w:szCs w:val="24"/>
        </w:rPr>
        <w:t>reo,</w:t>
      </w:r>
      <w:r w:rsidR="003E5C62" w:rsidRPr="00AF62F9">
        <w:rPr>
          <w:rFonts w:ascii="Arial" w:hAnsi="Arial" w:cs="Arial"/>
          <w:sz w:val="24"/>
          <w:szCs w:val="24"/>
        </w:rPr>
        <w:t xml:space="preserve"> </w:t>
      </w:r>
      <w:r w:rsidR="007F0430" w:rsidRPr="00AF62F9">
        <w:rPr>
          <w:rFonts w:ascii="Arial" w:hAnsi="Arial" w:cs="Arial"/>
          <w:sz w:val="24"/>
          <w:szCs w:val="24"/>
        </w:rPr>
        <w:t xml:space="preserve">haciendo alusión </w:t>
      </w:r>
      <w:r w:rsidR="007E1B1C" w:rsidRPr="00AF62F9">
        <w:rPr>
          <w:rFonts w:ascii="Arial" w:hAnsi="Arial" w:cs="Arial"/>
          <w:sz w:val="24"/>
          <w:szCs w:val="24"/>
        </w:rPr>
        <w:t xml:space="preserve">a la jurisprudencia </w:t>
      </w:r>
      <w:r w:rsidRPr="00AF62F9">
        <w:rPr>
          <w:rFonts w:ascii="Arial" w:hAnsi="Arial" w:cs="Arial"/>
          <w:sz w:val="24"/>
          <w:szCs w:val="24"/>
        </w:rPr>
        <w:t xml:space="preserve">pertinente </w:t>
      </w:r>
      <w:r w:rsidR="007E1B1C" w:rsidRPr="00AF62F9">
        <w:rPr>
          <w:rFonts w:ascii="Arial" w:hAnsi="Arial" w:cs="Arial"/>
          <w:sz w:val="24"/>
          <w:szCs w:val="24"/>
        </w:rPr>
        <w:t xml:space="preserve">sobre la materia. </w:t>
      </w:r>
    </w:p>
    <w:p w:rsidR="003E5C62" w:rsidRPr="00AF62F9" w:rsidRDefault="007E1B1C"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La señora Damaris Castrillón durante su declaración, y sin el ánimo de</w:t>
      </w:r>
      <w:r w:rsidR="003E5C62" w:rsidRPr="00AF62F9">
        <w:rPr>
          <w:rFonts w:ascii="Arial" w:hAnsi="Arial" w:cs="Arial"/>
          <w:sz w:val="24"/>
          <w:szCs w:val="24"/>
        </w:rPr>
        <w:t xml:space="preserve"> </w:t>
      </w:r>
      <w:r w:rsidRPr="00AF62F9">
        <w:rPr>
          <w:rFonts w:ascii="Arial" w:hAnsi="Arial" w:cs="Arial"/>
          <w:sz w:val="24"/>
          <w:szCs w:val="24"/>
        </w:rPr>
        <w:t xml:space="preserve">querer perjudicar a los acusados a quienes </w:t>
      </w:r>
      <w:r w:rsidR="00551332" w:rsidRPr="00AF62F9">
        <w:rPr>
          <w:rFonts w:ascii="Arial" w:hAnsi="Arial" w:cs="Arial"/>
          <w:sz w:val="24"/>
          <w:szCs w:val="24"/>
        </w:rPr>
        <w:t xml:space="preserve">no </w:t>
      </w:r>
      <w:r w:rsidRPr="00AF62F9">
        <w:rPr>
          <w:rFonts w:ascii="Arial" w:hAnsi="Arial" w:cs="Arial"/>
          <w:sz w:val="24"/>
          <w:szCs w:val="24"/>
        </w:rPr>
        <w:t xml:space="preserve">conocía con anterioridad, </w:t>
      </w:r>
      <w:r w:rsidR="007734F2" w:rsidRPr="00AF62F9">
        <w:rPr>
          <w:rFonts w:ascii="Arial" w:hAnsi="Arial" w:cs="Arial"/>
          <w:sz w:val="24"/>
          <w:szCs w:val="24"/>
        </w:rPr>
        <w:t xml:space="preserve">adujo que reconoció la voz de la última persona que la había llamado con el fin de recibir el dinero </w:t>
      </w:r>
      <w:r w:rsidR="00551332" w:rsidRPr="00AF62F9">
        <w:rPr>
          <w:rFonts w:ascii="Arial" w:hAnsi="Arial" w:cs="Arial"/>
          <w:sz w:val="24"/>
          <w:szCs w:val="24"/>
        </w:rPr>
        <w:t>que debía entregar en el ban</w:t>
      </w:r>
      <w:r w:rsidR="00692288" w:rsidRPr="00AF62F9">
        <w:rPr>
          <w:rFonts w:ascii="Arial" w:hAnsi="Arial" w:cs="Arial"/>
          <w:sz w:val="24"/>
          <w:szCs w:val="24"/>
        </w:rPr>
        <w:t xml:space="preserve">co, </w:t>
      </w:r>
      <w:r w:rsidR="008532DC" w:rsidRPr="00AF62F9">
        <w:rPr>
          <w:rFonts w:ascii="Arial" w:hAnsi="Arial" w:cs="Arial"/>
          <w:sz w:val="24"/>
          <w:szCs w:val="24"/>
        </w:rPr>
        <w:t>porque er</w:t>
      </w:r>
      <w:r w:rsidR="00692288" w:rsidRPr="00AF62F9">
        <w:rPr>
          <w:rFonts w:ascii="Arial" w:hAnsi="Arial" w:cs="Arial"/>
          <w:sz w:val="24"/>
          <w:szCs w:val="24"/>
        </w:rPr>
        <w:t xml:space="preserve">a </w:t>
      </w:r>
      <w:r w:rsidR="00373CC2" w:rsidRPr="00AF62F9">
        <w:rPr>
          <w:rFonts w:ascii="Arial" w:hAnsi="Arial" w:cs="Arial"/>
          <w:sz w:val="24"/>
          <w:szCs w:val="24"/>
        </w:rPr>
        <w:t>e</w:t>
      </w:r>
      <w:r w:rsidR="001009BF" w:rsidRPr="00AF62F9">
        <w:rPr>
          <w:rFonts w:ascii="Arial" w:hAnsi="Arial" w:cs="Arial"/>
          <w:sz w:val="24"/>
          <w:szCs w:val="24"/>
        </w:rPr>
        <w:t>l mismo individuo que la estaba</w:t>
      </w:r>
      <w:r w:rsidR="008532DC" w:rsidRPr="00AF62F9">
        <w:rPr>
          <w:rFonts w:ascii="Arial" w:hAnsi="Arial" w:cs="Arial"/>
          <w:sz w:val="24"/>
          <w:szCs w:val="24"/>
        </w:rPr>
        <w:t xml:space="preserve"> llamando desde hacía 20 días</w:t>
      </w:r>
      <w:r w:rsidR="00373CC2" w:rsidRPr="00AF62F9">
        <w:rPr>
          <w:rFonts w:ascii="Arial" w:hAnsi="Arial" w:cs="Arial"/>
          <w:sz w:val="24"/>
          <w:szCs w:val="24"/>
        </w:rPr>
        <w:t xml:space="preserve">, </w:t>
      </w:r>
      <w:r w:rsidR="008532DC" w:rsidRPr="00AF62F9">
        <w:rPr>
          <w:rFonts w:ascii="Arial" w:hAnsi="Arial" w:cs="Arial"/>
          <w:sz w:val="24"/>
          <w:szCs w:val="24"/>
        </w:rPr>
        <w:t>siendo constantes las llamadas de uno de ellos y por eso alcanzó a distinguir su voz</w:t>
      </w:r>
      <w:r w:rsidR="00692288" w:rsidRPr="00AF62F9">
        <w:rPr>
          <w:rFonts w:ascii="Arial" w:hAnsi="Arial" w:cs="Arial"/>
          <w:sz w:val="24"/>
          <w:szCs w:val="24"/>
        </w:rPr>
        <w:t>, por l</w:t>
      </w:r>
      <w:r w:rsidR="001009BF" w:rsidRPr="00AF62F9">
        <w:rPr>
          <w:rFonts w:ascii="Arial" w:hAnsi="Arial" w:cs="Arial"/>
          <w:sz w:val="24"/>
          <w:szCs w:val="24"/>
        </w:rPr>
        <w:t xml:space="preserve">o cual se podía considerar que </w:t>
      </w:r>
      <w:r w:rsidR="00692288" w:rsidRPr="00AF62F9">
        <w:rPr>
          <w:rFonts w:ascii="Arial" w:hAnsi="Arial" w:cs="Arial"/>
          <w:sz w:val="24"/>
          <w:szCs w:val="24"/>
        </w:rPr>
        <w:t xml:space="preserve">ante </w:t>
      </w:r>
      <w:r w:rsidR="008532DC" w:rsidRPr="00AF62F9">
        <w:rPr>
          <w:rFonts w:ascii="Arial" w:hAnsi="Arial" w:cs="Arial"/>
          <w:sz w:val="24"/>
          <w:szCs w:val="24"/>
        </w:rPr>
        <w:t>los continuos contactos telefónicos que t</w:t>
      </w:r>
      <w:r w:rsidR="00692288" w:rsidRPr="00AF62F9">
        <w:rPr>
          <w:rFonts w:ascii="Arial" w:hAnsi="Arial" w:cs="Arial"/>
          <w:sz w:val="24"/>
          <w:szCs w:val="24"/>
        </w:rPr>
        <w:t xml:space="preserve">uvo la afectada con </w:t>
      </w:r>
      <w:r w:rsidR="008532DC" w:rsidRPr="00AF62F9">
        <w:rPr>
          <w:rFonts w:ascii="Arial" w:hAnsi="Arial" w:cs="Arial"/>
          <w:sz w:val="24"/>
          <w:szCs w:val="24"/>
        </w:rPr>
        <w:t xml:space="preserve">sus victimarios, la señora Castrillón resultó </w:t>
      </w:r>
      <w:r w:rsidR="003E5C62" w:rsidRPr="00AF62F9">
        <w:rPr>
          <w:rFonts w:ascii="Arial" w:hAnsi="Arial" w:cs="Arial"/>
          <w:sz w:val="24"/>
          <w:szCs w:val="24"/>
        </w:rPr>
        <w:t>familiarizándose con la voz de la persona qu</w:t>
      </w:r>
      <w:r w:rsidR="00692288" w:rsidRPr="00AF62F9">
        <w:rPr>
          <w:rFonts w:ascii="Arial" w:hAnsi="Arial" w:cs="Arial"/>
          <w:sz w:val="24"/>
          <w:szCs w:val="24"/>
        </w:rPr>
        <w:t xml:space="preserve">e llevaba varios días comunicándose con ella y que según su versión fue la misma que </w:t>
      </w:r>
      <w:r w:rsidR="001009BF" w:rsidRPr="00AF62F9">
        <w:rPr>
          <w:rFonts w:ascii="Arial" w:hAnsi="Arial" w:cs="Arial"/>
          <w:sz w:val="24"/>
          <w:szCs w:val="24"/>
        </w:rPr>
        <w:t>la</w:t>
      </w:r>
      <w:r w:rsidR="003E5C62" w:rsidRPr="00AF62F9">
        <w:rPr>
          <w:rFonts w:ascii="Arial" w:hAnsi="Arial" w:cs="Arial"/>
          <w:sz w:val="24"/>
          <w:szCs w:val="24"/>
        </w:rPr>
        <w:t xml:space="preserve"> llamó </w:t>
      </w:r>
      <w:r w:rsidR="00B6077E" w:rsidRPr="00AF62F9">
        <w:rPr>
          <w:rFonts w:ascii="Arial" w:hAnsi="Arial" w:cs="Arial"/>
          <w:sz w:val="24"/>
          <w:szCs w:val="24"/>
        </w:rPr>
        <w:t xml:space="preserve">el 5 de febrero de 2009 para </w:t>
      </w:r>
      <w:r w:rsidR="003E5C62" w:rsidRPr="00AF62F9">
        <w:rPr>
          <w:rFonts w:ascii="Arial" w:hAnsi="Arial" w:cs="Arial"/>
          <w:sz w:val="24"/>
          <w:szCs w:val="24"/>
        </w:rPr>
        <w:t>concretar la entrega de</w:t>
      </w:r>
      <w:r w:rsidR="00C1029F" w:rsidRPr="00AF62F9">
        <w:rPr>
          <w:rFonts w:ascii="Arial" w:hAnsi="Arial" w:cs="Arial"/>
          <w:sz w:val="24"/>
          <w:szCs w:val="24"/>
        </w:rPr>
        <w:t xml:space="preserve"> </w:t>
      </w:r>
      <w:r w:rsidR="003E5C62" w:rsidRPr="00AF62F9">
        <w:rPr>
          <w:rFonts w:ascii="Arial" w:hAnsi="Arial" w:cs="Arial"/>
          <w:sz w:val="24"/>
          <w:szCs w:val="24"/>
        </w:rPr>
        <w:t>l</w:t>
      </w:r>
      <w:r w:rsidR="00C1029F" w:rsidRPr="00AF62F9">
        <w:rPr>
          <w:rFonts w:ascii="Arial" w:hAnsi="Arial" w:cs="Arial"/>
          <w:sz w:val="24"/>
          <w:szCs w:val="24"/>
        </w:rPr>
        <w:t xml:space="preserve">a suma exigida. En consecuencia, en aras de </w:t>
      </w:r>
      <w:r w:rsidR="00CA7A6C" w:rsidRPr="00AF62F9">
        <w:rPr>
          <w:rFonts w:ascii="Arial" w:hAnsi="Arial" w:cs="Arial"/>
          <w:sz w:val="24"/>
          <w:szCs w:val="24"/>
        </w:rPr>
        <w:t xml:space="preserve">cumplir con la carga de la prueba que le asistía a la defensa, era necesario </w:t>
      </w:r>
      <w:r w:rsidR="00B6077E" w:rsidRPr="00AF62F9">
        <w:rPr>
          <w:rFonts w:ascii="Arial" w:hAnsi="Arial" w:cs="Arial"/>
          <w:sz w:val="24"/>
          <w:szCs w:val="24"/>
        </w:rPr>
        <w:t xml:space="preserve">que hubiera procurado la introducción al juicio del </w:t>
      </w:r>
      <w:r w:rsidR="003E5C62" w:rsidRPr="00AF62F9">
        <w:rPr>
          <w:rFonts w:ascii="Arial" w:hAnsi="Arial" w:cs="Arial"/>
          <w:sz w:val="24"/>
          <w:szCs w:val="24"/>
        </w:rPr>
        <w:t xml:space="preserve">cotejo de voces </w:t>
      </w:r>
      <w:r w:rsidR="00CA7A6C" w:rsidRPr="00AF62F9">
        <w:rPr>
          <w:rFonts w:ascii="Arial" w:hAnsi="Arial" w:cs="Arial"/>
          <w:sz w:val="24"/>
          <w:szCs w:val="24"/>
        </w:rPr>
        <w:t xml:space="preserve">de los acusados. </w:t>
      </w:r>
    </w:p>
    <w:p w:rsidR="003E5C62" w:rsidRPr="00AF62F9" w:rsidRDefault="00A9653F"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 xml:space="preserve">En cuanto a las manifestaciones del señor </w:t>
      </w:r>
      <w:proofErr w:type="spellStart"/>
      <w:r w:rsidR="00290154">
        <w:rPr>
          <w:rFonts w:ascii="Arial" w:hAnsi="Arial" w:cs="Arial"/>
          <w:sz w:val="24"/>
          <w:szCs w:val="24"/>
        </w:rPr>
        <w:t>A.F.C.G</w:t>
      </w:r>
      <w:proofErr w:type="spellEnd"/>
      <w:r w:rsidR="00290154">
        <w:rPr>
          <w:rFonts w:ascii="Arial" w:hAnsi="Arial" w:cs="Arial"/>
          <w:sz w:val="24"/>
          <w:szCs w:val="24"/>
        </w:rPr>
        <w:t>.</w:t>
      </w:r>
      <w:r w:rsidR="003E5C62" w:rsidRPr="00AF62F9">
        <w:rPr>
          <w:rFonts w:ascii="Arial" w:hAnsi="Arial" w:cs="Arial"/>
          <w:sz w:val="24"/>
          <w:szCs w:val="24"/>
        </w:rPr>
        <w:t xml:space="preserve"> </w:t>
      </w:r>
      <w:r w:rsidRPr="00AF62F9">
        <w:rPr>
          <w:rFonts w:ascii="Arial" w:hAnsi="Arial" w:cs="Arial"/>
          <w:sz w:val="24"/>
          <w:szCs w:val="24"/>
        </w:rPr>
        <w:t xml:space="preserve">mediante las cuales la defensa quiso exculpar su responsabilidad, en el sentido de que </w:t>
      </w:r>
      <w:r w:rsidR="00E404B6" w:rsidRPr="00AF62F9">
        <w:rPr>
          <w:rFonts w:ascii="Arial" w:hAnsi="Arial" w:cs="Arial"/>
          <w:sz w:val="24"/>
          <w:szCs w:val="24"/>
        </w:rPr>
        <w:t xml:space="preserve">este </w:t>
      </w:r>
      <w:r w:rsidR="00B6077E" w:rsidRPr="00AF62F9">
        <w:rPr>
          <w:rFonts w:ascii="Arial" w:hAnsi="Arial" w:cs="Arial"/>
          <w:sz w:val="24"/>
          <w:szCs w:val="24"/>
        </w:rPr>
        <w:t xml:space="preserve">había dicho en las audiencias preliminares que </w:t>
      </w:r>
      <w:r w:rsidR="00FF00D0" w:rsidRPr="00AF62F9">
        <w:rPr>
          <w:rFonts w:ascii="Arial" w:hAnsi="Arial" w:cs="Arial"/>
          <w:sz w:val="24"/>
          <w:szCs w:val="24"/>
        </w:rPr>
        <w:t xml:space="preserve">había llamado </w:t>
      </w:r>
      <w:r w:rsidR="00D85EFD" w:rsidRPr="00AF62F9">
        <w:rPr>
          <w:rFonts w:ascii="Arial" w:hAnsi="Arial" w:cs="Arial"/>
          <w:sz w:val="24"/>
          <w:szCs w:val="24"/>
        </w:rPr>
        <w:t>a la víctima</w:t>
      </w:r>
      <w:r w:rsidR="001009BF" w:rsidRPr="00AF62F9">
        <w:rPr>
          <w:rFonts w:ascii="Arial" w:hAnsi="Arial" w:cs="Arial"/>
          <w:sz w:val="24"/>
          <w:szCs w:val="24"/>
        </w:rPr>
        <w:t>, pero que le</w:t>
      </w:r>
      <w:r w:rsidR="00D85EFD" w:rsidRPr="00AF62F9">
        <w:rPr>
          <w:rFonts w:ascii="Arial" w:hAnsi="Arial" w:cs="Arial"/>
          <w:sz w:val="24"/>
          <w:szCs w:val="24"/>
        </w:rPr>
        <w:t xml:space="preserve"> había explicado que nada tenía que ver con ese dinero, </w:t>
      </w:r>
      <w:r w:rsidR="00B6077E" w:rsidRPr="00AF62F9">
        <w:rPr>
          <w:rFonts w:ascii="Arial" w:hAnsi="Arial" w:cs="Arial"/>
          <w:sz w:val="24"/>
          <w:szCs w:val="24"/>
        </w:rPr>
        <w:t xml:space="preserve">y </w:t>
      </w:r>
      <w:r w:rsidR="00D85EFD" w:rsidRPr="00AF62F9">
        <w:rPr>
          <w:rFonts w:ascii="Arial" w:hAnsi="Arial" w:cs="Arial"/>
          <w:sz w:val="24"/>
          <w:szCs w:val="24"/>
        </w:rPr>
        <w:t xml:space="preserve">que simplemente estaba haciendo </w:t>
      </w:r>
      <w:r w:rsidR="001009BF" w:rsidRPr="00AF62F9">
        <w:rPr>
          <w:rFonts w:ascii="Arial" w:hAnsi="Arial" w:cs="Arial"/>
          <w:sz w:val="24"/>
          <w:szCs w:val="24"/>
        </w:rPr>
        <w:t>un</w:t>
      </w:r>
      <w:r w:rsidR="00D85EFD" w:rsidRPr="00AF62F9">
        <w:rPr>
          <w:rFonts w:ascii="Arial" w:hAnsi="Arial" w:cs="Arial"/>
          <w:sz w:val="24"/>
          <w:szCs w:val="24"/>
        </w:rPr>
        <w:t xml:space="preserve"> favor </w:t>
      </w:r>
      <w:r w:rsidR="00373CC2" w:rsidRPr="00AF62F9">
        <w:rPr>
          <w:rFonts w:ascii="Arial" w:hAnsi="Arial" w:cs="Arial"/>
          <w:sz w:val="24"/>
          <w:szCs w:val="24"/>
        </w:rPr>
        <w:t>al i</w:t>
      </w:r>
      <w:r w:rsidR="00D85EFD" w:rsidRPr="00AF62F9">
        <w:rPr>
          <w:rFonts w:ascii="Arial" w:hAnsi="Arial" w:cs="Arial"/>
          <w:sz w:val="24"/>
          <w:szCs w:val="24"/>
        </w:rPr>
        <w:t>r a recoger</w:t>
      </w:r>
      <w:r w:rsidR="00373CC2" w:rsidRPr="00AF62F9">
        <w:rPr>
          <w:rFonts w:ascii="Arial" w:hAnsi="Arial" w:cs="Arial"/>
          <w:sz w:val="24"/>
          <w:szCs w:val="24"/>
        </w:rPr>
        <w:t xml:space="preserve">lo, </w:t>
      </w:r>
      <w:r w:rsidR="00B6077E" w:rsidRPr="00AF62F9">
        <w:rPr>
          <w:rFonts w:ascii="Arial" w:hAnsi="Arial" w:cs="Arial"/>
          <w:sz w:val="24"/>
          <w:szCs w:val="24"/>
        </w:rPr>
        <w:t>el juez de primer grado estimó que esas explicaciones no fueron vertidas en el juicio oral, sino en la citada audiencia prelim</w:t>
      </w:r>
      <w:r w:rsidR="001009BF" w:rsidRPr="00AF62F9">
        <w:rPr>
          <w:rFonts w:ascii="Arial" w:hAnsi="Arial" w:cs="Arial"/>
          <w:sz w:val="24"/>
          <w:szCs w:val="24"/>
        </w:rPr>
        <w:t>inar, por lo cual no podían ser</w:t>
      </w:r>
      <w:r w:rsidR="001968A8" w:rsidRPr="00AF62F9">
        <w:rPr>
          <w:rFonts w:ascii="Arial" w:hAnsi="Arial" w:cs="Arial"/>
          <w:sz w:val="24"/>
          <w:szCs w:val="24"/>
        </w:rPr>
        <w:t xml:space="preserve"> valoradas </w:t>
      </w:r>
      <w:r w:rsidR="00B6077E" w:rsidRPr="00AF62F9">
        <w:rPr>
          <w:rFonts w:ascii="Arial" w:hAnsi="Arial" w:cs="Arial"/>
          <w:sz w:val="24"/>
          <w:szCs w:val="24"/>
        </w:rPr>
        <w:t xml:space="preserve">en la sentencia, ya que en régimen de la Ley 906 de 2004, </w:t>
      </w:r>
      <w:r w:rsidR="00590C84" w:rsidRPr="00AF62F9">
        <w:rPr>
          <w:rFonts w:ascii="Arial" w:hAnsi="Arial" w:cs="Arial"/>
          <w:sz w:val="24"/>
          <w:szCs w:val="24"/>
        </w:rPr>
        <w:t xml:space="preserve">no </w:t>
      </w:r>
      <w:r w:rsidR="001968A8" w:rsidRPr="00AF62F9">
        <w:rPr>
          <w:rFonts w:ascii="Arial" w:hAnsi="Arial" w:cs="Arial"/>
          <w:sz w:val="24"/>
          <w:szCs w:val="24"/>
        </w:rPr>
        <w:t xml:space="preserve">opera el </w:t>
      </w:r>
      <w:r w:rsidR="003E5C62" w:rsidRPr="00AF62F9">
        <w:rPr>
          <w:rFonts w:ascii="Arial" w:hAnsi="Arial" w:cs="Arial"/>
          <w:sz w:val="24"/>
          <w:szCs w:val="24"/>
        </w:rPr>
        <w:t>princi</w:t>
      </w:r>
      <w:r w:rsidR="001968A8" w:rsidRPr="00AF62F9">
        <w:rPr>
          <w:rFonts w:ascii="Arial" w:hAnsi="Arial" w:cs="Arial"/>
          <w:sz w:val="24"/>
          <w:szCs w:val="24"/>
        </w:rPr>
        <w:t>pio de permanencia de la prueba</w:t>
      </w:r>
      <w:r w:rsidR="00590C84" w:rsidRPr="00AF62F9">
        <w:rPr>
          <w:rFonts w:ascii="Arial" w:hAnsi="Arial" w:cs="Arial"/>
          <w:sz w:val="24"/>
          <w:szCs w:val="24"/>
        </w:rPr>
        <w:t xml:space="preserve"> que existe en la ley 600 de 2000.</w:t>
      </w:r>
      <w:r w:rsidR="001968A8" w:rsidRPr="00AF62F9">
        <w:rPr>
          <w:rFonts w:ascii="Arial" w:hAnsi="Arial" w:cs="Arial"/>
          <w:sz w:val="24"/>
          <w:szCs w:val="24"/>
        </w:rPr>
        <w:t xml:space="preserve"> </w:t>
      </w:r>
    </w:p>
    <w:p w:rsidR="008E102A" w:rsidRPr="00AF62F9" w:rsidRDefault="001968A8"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 xml:space="preserve">Si bien es cierto </w:t>
      </w:r>
      <w:r w:rsidR="00590C84" w:rsidRPr="00AF62F9">
        <w:rPr>
          <w:rFonts w:ascii="Arial" w:hAnsi="Arial" w:cs="Arial"/>
          <w:sz w:val="24"/>
          <w:szCs w:val="24"/>
        </w:rPr>
        <w:t xml:space="preserve">que el defensor aduce que no resultaba lógico que </w:t>
      </w:r>
      <w:proofErr w:type="spellStart"/>
      <w:r w:rsidR="00290154">
        <w:rPr>
          <w:rFonts w:ascii="Arial" w:hAnsi="Arial" w:cs="Arial"/>
          <w:sz w:val="24"/>
          <w:szCs w:val="24"/>
        </w:rPr>
        <w:t>A.F.C.G</w:t>
      </w:r>
      <w:proofErr w:type="spellEnd"/>
      <w:r w:rsidR="00290154">
        <w:rPr>
          <w:rFonts w:ascii="Arial" w:hAnsi="Arial" w:cs="Arial"/>
          <w:sz w:val="24"/>
          <w:szCs w:val="24"/>
        </w:rPr>
        <w:t>.</w:t>
      </w:r>
      <w:r w:rsidR="00590C84" w:rsidRPr="00AF62F9">
        <w:rPr>
          <w:rFonts w:ascii="Arial" w:hAnsi="Arial" w:cs="Arial"/>
          <w:sz w:val="24"/>
          <w:szCs w:val="24"/>
        </w:rPr>
        <w:t xml:space="preserve"> Henao hubiera viajado desde </w:t>
      </w:r>
      <w:r w:rsidRPr="00AF62F9">
        <w:rPr>
          <w:rFonts w:ascii="Arial" w:hAnsi="Arial" w:cs="Arial"/>
          <w:sz w:val="24"/>
          <w:szCs w:val="24"/>
        </w:rPr>
        <w:t xml:space="preserve">España con el ánimo de cobrar la suma de $4.000.000, </w:t>
      </w:r>
      <w:r w:rsidR="00D64796" w:rsidRPr="00AF62F9">
        <w:rPr>
          <w:rFonts w:ascii="Arial" w:hAnsi="Arial" w:cs="Arial"/>
          <w:sz w:val="24"/>
          <w:szCs w:val="24"/>
        </w:rPr>
        <w:t xml:space="preserve">pues el costo de los tiquetes resulta ser más elevado que ese monto, se debe recordar que </w:t>
      </w:r>
      <w:r w:rsidR="00085E7E" w:rsidRPr="00AF62F9">
        <w:rPr>
          <w:rFonts w:ascii="Arial" w:hAnsi="Arial" w:cs="Arial"/>
          <w:sz w:val="24"/>
          <w:szCs w:val="24"/>
        </w:rPr>
        <w:t xml:space="preserve">fue </w:t>
      </w:r>
      <w:r w:rsidR="008A5478" w:rsidRPr="00AF62F9">
        <w:rPr>
          <w:rFonts w:ascii="Arial" w:hAnsi="Arial" w:cs="Arial"/>
          <w:sz w:val="24"/>
          <w:szCs w:val="24"/>
        </w:rPr>
        <w:t>su</w:t>
      </w:r>
      <w:r w:rsidR="00085E7E" w:rsidRPr="00AF62F9">
        <w:rPr>
          <w:rFonts w:ascii="Arial" w:hAnsi="Arial" w:cs="Arial"/>
          <w:sz w:val="24"/>
          <w:szCs w:val="24"/>
        </w:rPr>
        <w:t xml:space="preserve"> mismo abogado quien en sus alegaciones manifestó que ese procesado </w:t>
      </w:r>
      <w:r w:rsidR="003E5C62" w:rsidRPr="00AF62F9">
        <w:rPr>
          <w:rFonts w:ascii="Arial" w:hAnsi="Arial" w:cs="Arial"/>
          <w:sz w:val="24"/>
          <w:szCs w:val="24"/>
        </w:rPr>
        <w:t xml:space="preserve">iba de paso para Suramérica a cuestiones laborales, </w:t>
      </w:r>
      <w:r w:rsidR="00EB3F69" w:rsidRPr="00AF62F9">
        <w:rPr>
          <w:rFonts w:ascii="Arial" w:hAnsi="Arial" w:cs="Arial"/>
          <w:sz w:val="24"/>
          <w:szCs w:val="24"/>
        </w:rPr>
        <w:t>que era chef internacional y tenía</w:t>
      </w:r>
      <w:r w:rsidR="003E5C62" w:rsidRPr="00AF62F9">
        <w:rPr>
          <w:rFonts w:ascii="Arial" w:hAnsi="Arial" w:cs="Arial"/>
          <w:sz w:val="24"/>
          <w:szCs w:val="24"/>
        </w:rPr>
        <w:t xml:space="preserve"> otras actividades</w:t>
      </w:r>
      <w:r w:rsidR="00085E7E" w:rsidRPr="00AF62F9">
        <w:rPr>
          <w:rFonts w:ascii="Arial" w:hAnsi="Arial" w:cs="Arial"/>
          <w:sz w:val="24"/>
          <w:szCs w:val="24"/>
        </w:rPr>
        <w:t xml:space="preserve">, y que este cayó en una trampa que le </w:t>
      </w:r>
      <w:r w:rsidR="003E5C62" w:rsidRPr="00AF62F9">
        <w:rPr>
          <w:rFonts w:ascii="Arial" w:hAnsi="Arial" w:cs="Arial"/>
          <w:sz w:val="24"/>
          <w:szCs w:val="24"/>
        </w:rPr>
        <w:t>tendió el amigo</w:t>
      </w:r>
      <w:r w:rsidR="00085E7E" w:rsidRPr="00AF62F9">
        <w:rPr>
          <w:rFonts w:ascii="Arial" w:hAnsi="Arial" w:cs="Arial"/>
          <w:sz w:val="24"/>
          <w:szCs w:val="24"/>
        </w:rPr>
        <w:t xml:space="preserve">, lo que indica que su paso por Colombia era transitorio y que </w:t>
      </w:r>
      <w:r w:rsidR="003E5C62" w:rsidRPr="00AF62F9">
        <w:rPr>
          <w:rFonts w:ascii="Arial" w:hAnsi="Arial" w:cs="Arial"/>
          <w:sz w:val="24"/>
          <w:szCs w:val="24"/>
        </w:rPr>
        <w:t xml:space="preserve">nada </w:t>
      </w:r>
      <w:r w:rsidR="00EB3F69" w:rsidRPr="00AF62F9">
        <w:rPr>
          <w:rFonts w:ascii="Arial" w:hAnsi="Arial" w:cs="Arial"/>
          <w:sz w:val="24"/>
          <w:szCs w:val="24"/>
        </w:rPr>
        <w:t xml:space="preserve">le impedía realizar </w:t>
      </w:r>
      <w:r w:rsidR="008A5478" w:rsidRPr="00AF62F9">
        <w:rPr>
          <w:rFonts w:ascii="Arial" w:hAnsi="Arial" w:cs="Arial"/>
          <w:sz w:val="24"/>
          <w:szCs w:val="24"/>
        </w:rPr>
        <w:t xml:space="preserve">la </w:t>
      </w:r>
      <w:r w:rsidR="00085E7E" w:rsidRPr="00AF62F9">
        <w:rPr>
          <w:rFonts w:ascii="Arial" w:hAnsi="Arial" w:cs="Arial"/>
          <w:sz w:val="24"/>
          <w:szCs w:val="24"/>
        </w:rPr>
        <w:t xml:space="preserve">exigencia económica a la señora Castrillón, en compañía del señor </w:t>
      </w:r>
      <w:proofErr w:type="spellStart"/>
      <w:r w:rsidR="00634D35">
        <w:rPr>
          <w:rFonts w:ascii="Arial" w:hAnsi="Arial" w:cs="Arial"/>
          <w:sz w:val="24"/>
          <w:szCs w:val="24"/>
        </w:rPr>
        <w:t>I.L.H</w:t>
      </w:r>
      <w:proofErr w:type="spellEnd"/>
      <w:r w:rsidR="00634D35">
        <w:rPr>
          <w:rFonts w:ascii="Arial" w:hAnsi="Arial" w:cs="Arial"/>
          <w:sz w:val="24"/>
          <w:szCs w:val="24"/>
        </w:rPr>
        <w:t>.</w:t>
      </w:r>
      <w:r w:rsidR="001009BF" w:rsidRPr="00AF62F9">
        <w:rPr>
          <w:rFonts w:ascii="Arial" w:hAnsi="Arial" w:cs="Arial"/>
          <w:sz w:val="24"/>
          <w:szCs w:val="24"/>
        </w:rPr>
        <w:t>,</w:t>
      </w:r>
      <w:r w:rsidR="003E5C62" w:rsidRPr="00AF62F9">
        <w:rPr>
          <w:rFonts w:ascii="Arial" w:hAnsi="Arial" w:cs="Arial"/>
          <w:sz w:val="24"/>
          <w:szCs w:val="24"/>
        </w:rPr>
        <w:t xml:space="preserve"> </w:t>
      </w:r>
      <w:r w:rsidR="00085E7E" w:rsidRPr="00AF62F9">
        <w:rPr>
          <w:rFonts w:ascii="Arial" w:hAnsi="Arial" w:cs="Arial"/>
          <w:sz w:val="24"/>
          <w:szCs w:val="24"/>
        </w:rPr>
        <w:t>quiene</w:t>
      </w:r>
      <w:r w:rsidR="00EB3F69" w:rsidRPr="00AF62F9">
        <w:rPr>
          <w:rFonts w:ascii="Arial" w:hAnsi="Arial" w:cs="Arial"/>
          <w:sz w:val="24"/>
          <w:szCs w:val="24"/>
        </w:rPr>
        <w:t xml:space="preserve">s fueron capturados por </w:t>
      </w:r>
      <w:r w:rsidR="00373CC2" w:rsidRPr="00AF62F9">
        <w:rPr>
          <w:rFonts w:ascii="Arial" w:hAnsi="Arial" w:cs="Arial"/>
          <w:sz w:val="24"/>
          <w:szCs w:val="24"/>
        </w:rPr>
        <w:t>l</w:t>
      </w:r>
      <w:r w:rsidR="008E102A" w:rsidRPr="00AF62F9">
        <w:rPr>
          <w:rFonts w:ascii="Arial" w:hAnsi="Arial" w:cs="Arial"/>
          <w:sz w:val="24"/>
          <w:szCs w:val="24"/>
        </w:rPr>
        <w:t xml:space="preserve">os miembros del grupo </w:t>
      </w:r>
      <w:proofErr w:type="spellStart"/>
      <w:r w:rsidR="008E102A" w:rsidRPr="00AF62F9">
        <w:rPr>
          <w:rFonts w:ascii="Arial" w:hAnsi="Arial" w:cs="Arial"/>
          <w:sz w:val="24"/>
          <w:szCs w:val="24"/>
        </w:rPr>
        <w:t>Gaula</w:t>
      </w:r>
      <w:proofErr w:type="spellEnd"/>
      <w:r w:rsidR="008E102A" w:rsidRPr="00AF62F9">
        <w:rPr>
          <w:rFonts w:ascii="Arial" w:hAnsi="Arial" w:cs="Arial"/>
          <w:sz w:val="24"/>
          <w:szCs w:val="24"/>
        </w:rPr>
        <w:t xml:space="preserve"> en </w:t>
      </w:r>
      <w:r w:rsidR="00EB3F69" w:rsidRPr="00AF62F9">
        <w:rPr>
          <w:rFonts w:ascii="Arial" w:hAnsi="Arial" w:cs="Arial"/>
          <w:sz w:val="24"/>
          <w:szCs w:val="24"/>
        </w:rPr>
        <w:t xml:space="preserve">situación de flagrancia, </w:t>
      </w:r>
      <w:r w:rsidR="00130090" w:rsidRPr="00AF62F9">
        <w:rPr>
          <w:rFonts w:ascii="Arial" w:hAnsi="Arial" w:cs="Arial"/>
          <w:sz w:val="24"/>
          <w:szCs w:val="24"/>
        </w:rPr>
        <w:t>circunstancia</w:t>
      </w:r>
      <w:r w:rsidR="008A5478" w:rsidRPr="00AF62F9">
        <w:rPr>
          <w:rFonts w:ascii="Arial" w:hAnsi="Arial" w:cs="Arial"/>
          <w:sz w:val="24"/>
          <w:szCs w:val="24"/>
        </w:rPr>
        <w:t xml:space="preserve"> que fue confirmad</w:t>
      </w:r>
      <w:r w:rsidR="0094526E" w:rsidRPr="00AF62F9">
        <w:rPr>
          <w:rFonts w:ascii="Arial" w:hAnsi="Arial" w:cs="Arial"/>
          <w:sz w:val="24"/>
          <w:szCs w:val="24"/>
        </w:rPr>
        <w:t xml:space="preserve">a </w:t>
      </w:r>
      <w:r w:rsidR="00130090" w:rsidRPr="00AF62F9">
        <w:rPr>
          <w:rFonts w:ascii="Arial" w:hAnsi="Arial" w:cs="Arial"/>
          <w:sz w:val="24"/>
          <w:szCs w:val="24"/>
        </w:rPr>
        <w:t xml:space="preserve">a través de </w:t>
      </w:r>
      <w:r w:rsidR="0094526E" w:rsidRPr="00AF62F9">
        <w:rPr>
          <w:rFonts w:ascii="Arial" w:hAnsi="Arial" w:cs="Arial"/>
          <w:sz w:val="24"/>
          <w:szCs w:val="24"/>
        </w:rPr>
        <w:t>la versión de la señora Castrillón con respecto a las llamadas</w:t>
      </w:r>
      <w:r w:rsidR="00590C84" w:rsidRPr="00AF62F9">
        <w:rPr>
          <w:rFonts w:ascii="Arial" w:hAnsi="Arial" w:cs="Arial"/>
          <w:sz w:val="24"/>
          <w:szCs w:val="24"/>
        </w:rPr>
        <w:t xml:space="preserve"> que recibía a altas </w:t>
      </w:r>
      <w:r w:rsidR="0094526E" w:rsidRPr="00AF62F9">
        <w:rPr>
          <w:rFonts w:ascii="Arial" w:hAnsi="Arial" w:cs="Arial"/>
          <w:sz w:val="24"/>
          <w:szCs w:val="24"/>
        </w:rPr>
        <w:t xml:space="preserve">horas de la madrugada, por lo cual resultaba </w:t>
      </w:r>
      <w:r w:rsidR="00130090" w:rsidRPr="00AF62F9">
        <w:rPr>
          <w:rFonts w:ascii="Arial" w:hAnsi="Arial" w:cs="Arial"/>
          <w:sz w:val="24"/>
          <w:szCs w:val="24"/>
        </w:rPr>
        <w:t xml:space="preserve">coherente </w:t>
      </w:r>
      <w:r w:rsidR="0094526E" w:rsidRPr="00AF62F9">
        <w:rPr>
          <w:rFonts w:ascii="Arial" w:hAnsi="Arial" w:cs="Arial"/>
          <w:sz w:val="24"/>
          <w:szCs w:val="24"/>
        </w:rPr>
        <w:t xml:space="preserve">pensar que </w:t>
      </w:r>
      <w:proofErr w:type="spellStart"/>
      <w:r w:rsidR="00290154">
        <w:rPr>
          <w:rFonts w:ascii="Arial" w:hAnsi="Arial" w:cs="Arial"/>
          <w:sz w:val="24"/>
          <w:szCs w:val="24"/>
        </w:rPr>
        <w:t>A.F.C.G</w:t>
      </w:r>
      <w:proofErr w:type="spellEnd"/>
      <w:r w:rsidR="00290154">
        <w:rPr>
          <w:rFonts w:ascii="Arial" w:hAnsi="Arial" w:cs="Arial"/>
          <w:sz w:val="24"/>
          <w:szCs w:val="24"/>
        </w:rPr>
        <w:t xml:space="preserve">. </w:t>
      </w:r>
      <w:r w:rsidR="0094526E" w:rsidRPr="00AF62F9">
        <w:rPr>
          <w:rFonts w:ascii="Arial" w:hAnsi="Arial" w:cs="Arial"/>
          <w:sz w:val="24"/>
          <w:szCs w:val="24"/>
        </w:rPr>
        <w:t xml:space="preserve">tuvo que ver con las llamadas por encontrarse próximo a ingresar al territorio nacional, </w:t>
      </w:r>
      <w:r w:rsidR="00590C84" w:rsidRPr="00AF62F9">
        <w:rPr>
          <w:rFonts w:ascii="Arial" w:hAnsi="Arial" w:cs="Arial"/>
          <w:sz w:val="24"/>
          <w:szCs w:val="24"/>
        </w:rPr>
        <w:t xml:space="preserve">fuera de que la </w:t>
      </w:r>
      <w:r w:rsidR="00130090" w:rsidRPr="00AF62F9">
        <w:rPr>
          <w:rFonts w:ascii="Arial" w:hAnsi="Arial" w:cs="Arial"/>
          <w:sz w:val="24"/>
          <w:szCs w:val="24"/>
        </w:rPr>
        <w:t>víctima</w:t>
      </w:r>
      <w:r w:rsidR="0094526E" w:rsidRPr="00AF62F9">
        <w:rPr>
          <w:rFonts w:ascii="Arial" w:hAnsi="Arial" w:cs="Arial"/>
          <w:sz w:val="24"/>
          <w:szCs w:val="24"/>
        </w:rPr>
        <w:t xml:space="preserve"> reconoció </w:t>
      </w:r>
      <w:r w:rsidR="00590C84" w:rsidRPr="00AF62F9">
        <w:rPr>
          <w:rFonts w:ascii="Arial" w:hAnsi="Arial" w:cs="Arial"/>
          <w:sz w:val="24"/>
          <w:szCs w:val="24"/>
        </w:rPr>
        <w:t xml:space="preserve">su </w:t>
      </w:r>
      <w:r w:rsidR="0094526E" w:rsidRPr="00AF62F9">
        <w:rPr>
          <w:rFonts w:ascii="Arial" w:hAnsi="Arial" w:cs="Arial"/>
          <w:sz w:val="24"/>
          <w:szCs w:val="24"/>
        </w:rPr>
        <w:lastRenderedPageBreak/>
        <w:t>voz de las últimas llamadas, como un</w:t>
      </w:r>
      <w:r w:rsidR="00590C84" w:rsidRPr="00AF62F9">
        <w:rPr>
          <w:rFonts w:ascii="Arial" w:hAnsi="Arial" w:cs="Arial"/>
          <w:sz w:val="24"/>
          <w:szCs w:val="24"/>
        </w:rPr>
        <w:t xml:space="preserve">a </w:t>
      </w:r>
      <w:r w:rsidR="0094526E" w:rsidRPr="00AF62F9">
        <w:rPr>
          <w:rFonts w:ascii="Arial" w:hAnsi="Arial" w:cs="Arial"/>
          <w:sz w:val="24"/>
          <w:szCs w:val="24"/>
        </w:rPr>
        <w:t xml:space="preserve">de las personas que la </w:t>
      </w:r>
      <w:r w:rsidR="00590C84" w:rsidRPr="00AF62F9">
        <w:rPr>
          <w:rFonts w:ascii="Arial" w:hAnsi="Arial" w:cs="Arial"/>
          <w:sz w:val="24"/>
          <w:szCs w:val="24"/>
        </w:rPr>
        <w:t xml:space="preserve">estaban amenazando hacía 20 </w:t>
      </w:r>
      <w:r w:rsidR="008E102A" w:rsidRPr="00AF62F9">
        <w:rPr>
          <w:rFonts w:ascii="Arial" w:hAnsi="Arial" w:cs="Arial"/>
          <w:sz w:val="24"/>
          <w:szCs w:val="24"/>
        </w:rPr>
        <w:t>días</w:t>
      </w:r>
      <w:r w:rsidR="00590C84" w:rsidRPr="00AF62F9">
        <w:rPr>
          <w:rFonts w:ascii="Arial" w:hAnsi="Arial" w:cs="Arial"/>
          <w:sz w:val="24"/>
          <w:szCs w:val="24"/>
        </w:rPr>
        <w:t>.</w:t>
      </w:r>
    </w:p>
    <w:p w:rsidR="0094526E" w:rsidRPr="00AF62F9" w:rsidRDefault="0094526E"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Con respecto a la posición de la defensa de que sus representad</w:t>
      </w:r>
      <w:r w:rsidR="00130090" w:rsidRPr="00AF62F9">
        <w:rPr>
          <w:rFonts w:ascii="Arial" w:hAnsi="Arial" w:cs="Arial"/>
          <w:sz w:val="24"/>
          <w:szCs w:val="24"/>
        </w:rPr>
        <w:t>os habían sido utilizados como “ganchos ciegos”</w:t>
      </w:r>
      <w:r w:rsidRPr="00AF62F9">
        <w:rPr>
          <w:rFonts w:ascii="Arial" w:hAnsi="Arial" w:cs="Arial"/>
          <w:sz w:val="24"/>
          <w:szCs w:val="24"/>
        </w:rPr>
        <w:t xml:space="preserve">, reiteró que como bien lo había mencionado la FGN, </w:t>
      </w:r>
      <w:r w:rsidR="00590C84" w:rsidRPr="00AF62F9">
        <w:rPr>
          <w:rFonts w:ascii="Arial" w:hAnsi="Arial" w:cs="Arial"/>
          <w:sz w:val="24"/>
          <w:szCs w:val="24"/>
        </w:rPr>
        <w:t>le correspondía a</w:t>
      </w:r>
      <w:r w:rsidR="006F48D4" w:rsidRPr="00AF62F9">
        <w:rPr>
          <w:rFonts w:ascii="Arial" w:hAnsi="Arial" w:cs="Arial"/>
          <w:sz w:val="24"/>
          <w:szCs w:val="24"/>
        </w:rPr>
        <w:t xml:space="preserve">l representante de los acusados </w:t>
      </w:r>
      <w:r w:rsidR="00590C84" w:rsidRPr="00AF62F9">
        <w:rPr>
          <w:rFonts w:ascii="Arial" w:hAnsi="Arial" w:cs="Arial"/>
          <w:sz w:val="24"/>
          <w:szCs w:val="24"/>
        </w:rPr>
        <w:t>dem</w:t>
      </w:r>
      <w:r w:rsidR="00187E63" w:rsidRPr="00AF62F9">
        <w:rPr>
          <w:rFonts w:ascii="Arial" w:hAnsi="Arial" w:cs="Arial"/>
          <w:sz w:val="24"/>
          <w:szCs w:val="24"/>
        </w:rPr>
        <w:t>ostrar la real existencia del</w:t>
      </w:r>
      <w:r w:rsidR="00130090" w:rsidRPr="00AF62F9">
        <w:rPr>
          <w:rFonts w:ascii="Arial" w:hAnsi="Arial" w:cs="Arial"/>
          <w:sz w:val="24"/>
          <w:szCs w:val="24"/>
        </w:rPr>
        <w:t xml:space="preserve"> “amigo”</w:t>
      </w:r>
      <w:r w:rsidR="00590C84" w:rsidRPr="00AF62F9">
        <w:rPr>
          <w:rFonts w:ascii="Arial" w:hAnsi="Arial" w:cs="Arial"/>
          <w:sz w:val="24"/>
          <w:szCs w:val="24"/>
        </w:rPr>
        <w:t xml:space="preserve"> de </w:t>
      </w:r>
      <w:r w:rsidR="006F48D4" w:rsidRPr="00AF62F9">
        <w:rPr>
          <w:rFonts w:ascii="Arial" w:hAnsi="Arial" w:cs="Arial"/>
          <w:sz w:val="24"/>
          <w:szCs w:val="24"/>
        </w:rPr>
        <w:t xml:space="preserve">estos que </w:t>
      </w:r>
      <w:r w:rsidR="00590C84" w:rsidRPr="00AF62F9">
        <w:rPr>
          <w:rFonts w:ascii="Arial" w:hAnsi="Arial" w:cs="Arial"/>
          <w:sz w:val="24"/>
          <w:szCs w:val="24"/>
        </w:rPr>
        <w:t>presuntamente los envió a recoger el dinero.</w:t>
      </w:r>
    </w:p>
    <w:p w:rsidR="00D05B50" w:rsidRPr="00AF62F9" w:rsidRDefault="0094526E"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En lo atinente a la</w:t>
      </w:r>
      <w:r w:rsidR="00504A63" w:rsidRPr="00AF62F9">
        <w:rPr>
          <w:rFonts w:ascii="Arial" w:hAnsi="Arial" w:cs="Arial"/>
          <w:sz w:val="24"/>
          <w:szCs w:val="24"/>
        </w:rPr>
        <w:t xml:space="preserve"> discusión planteada por la defensa sobre la falta de validez probatoria del video que se filmó al momento de la captura de los procesados, por no haberse acreditado el cumplimiento de las reglas sobre cadena de custodia, el juez de primer grado citó el precedente CSJ SP del 17 de abril de 2013, radicado 35127, </w:t>
      </w:r>
      <w:r w:rsidR="006F48D4" w:rsidRPr="00AF62F9">
        <w:rPr>
          <w:rFonts w:ascii="Arial" w:hAnsi="Arial" w:cs="Arial"/>
          <w:sz w:val="24"/>
          <w:szCs w:val="24"/>
        </w:rPr>
        <w:t>p</w:t>
      </w:r>
      <w:r w:rsidRPr="00AF62F9">
        <w:rPr>
          <w:rFonts w:ascii="Arial" w:hAnsi="Arial" w:cs="Arial"/>
          <w:sz w:val="24"/>
          <w:szCs w:val="24"/>
        </w:rPr>
        <w:t>ara afirmar que si bien el proceso de cadena de custodia pudo no iniciarse de manera rigurosa, el proceso de embalaje y rotulado de elementos materiales probatorios y evidencia física introducidos en juicio, sí se cumplió</w:t>
      </w:r>
      <w:r w:rsidR="00D05B50" w:rsidRPr="00AF62F9">
        <w:rPr>
          <w:rFonts w:ascii="Arial" w:hAnsi="Arial" w:cs="Arial"/>
          <w:sz w:val="24"/>
          <w:szCs w:val="24"/>
        </w:rPr>
        <w:t xml:space="preserve"> y que no existían irregularidades sustanciales que afectaran la legalidad de esa prueba. </w:t>
      </w:r>
    </w:p>
    <w:p w:rsidR="00130090" w:rsidRPr="00AF62F9" w:rsidRDefault="0094526E" w:rsidP="00AF62F9">
      <w:pPr>
        <w:pStyle w:val="Prrafodelista"/>
        <w:numPr>
          <w:ilvl w:val="0"/>
          <w:numId w:val="3"/>
        </w:numPr>
        <w:spacing w:line="288" w:lineRule="auto"/>
        <w:jc w:val="both"/>
        <w:rPr>
          <w:rFonts w:ascii="Arial" w:hAnsi="Arial" w:cs="Arial"/>
          <w:sz w:val="24"/>
          <w:szCs w:val="24"/>
        </w:rPr>
      </w:pPr>
      <w:r w:rsidRPr="00AF62F9">
        <w:rPr>
          <w:rFonts w:ascii="Arial" w:hAnsi="Arial" w:cs="Arial"/>
          <w:sz w:val="24"/>
          <w:szCs w:val="24"/>
        </w:rPr>
        <w:t xml:space="preserve">Por lo anterior consideró que se cumplían los presupuestos del artículo 381 C.P.P. para emitir un fallo adverso a los procesados y resolvió condenar a </w:t>
      </w:r>
      <w:proofErr w:type="spellStart"/>
      <w:r w:rsidR="00634D35">
        <w:rPr>
          <w:rFonts w:ascii="Arial" w:hAnsi="Arial" w:cs="Arial"/>
          <w:sz w:val="24"/>
          <w:szCs w:val="24"/>
        </w:rPr>
        <w:t>I.L.H</w:t>
      </w:r>
      <w:proofErr w:type="spellEnd"/>
      <w:r w:rsidR="00634D35">
        <w:rPr>
          <w:rFonts w:ascii="Arial" w:hAnsi="Arial" w:cs="Arial"/>
          <w:sz w:val="24"/>
          <w:szCs w:val="24"/>
        </w:rPr>
        <w:t>.</w:t>
      </w:r>
      <w:r w:rsidRPr="00AF62F9">
        <w:rPr>
          <w:rFonts w:ascii="Arial" w:hAnsi="Arial" w:cs="Arial"/>
          <w:sz w:val="24"/>
          <w:szCs w:val="24"/>
        </w:rPr>
        <w:t xml:space="preserve"> y a </w:t>
      </w:r>
      <w:proofErr w:type="spellStart"/>
      <w:r w:rsidR="00DE3D38">
        <w:rPr>
          <w:rFonts w:ascii="Arial" w:hAnsi="Arial" w:cs="Arial"/>
          <w:sz w:val="24"/>
          <w:szCs w:val="24"/>
        </w:rPr>
        <w:t>A.F.C.G</w:t>
      </w:r>
      <w:proofErr w:type="spellEnd"/>
      <w:r w:rsidR="00DE3D38">
        <w:rPr>
          <w:rFonts w:ascii="Arial" w:hAnsi="Arial" w:cs="Arial"/>
          <w:sz w:val="24"/>
          <w:szCs w:val="24"/>
        </w:rPr>
        <w:t>.</w:t>
      </w:r>
      <w:r w:rsidR="00D05B50" w:rsidRPr="00AF62F9">
        <w:rPr>
          <w:rFonts w:ascii="Arial" w:hAnsi="Arial" w:cs="Arial"/>
          <w:sz w:val="24"/>
          <w:szCs w:val="24"/>
        </w:rPr>
        <w:t xml:space="preserve"> como responsable del delito de extorsión agravada en grado de tentativa a la pena </w:t>
      </w:r>
      <w:r w:rsidRPr="00AF62F9">
        <w:rPr>
          <w:rFonts w:ascii="Arial" w:hAnsi="Arial" w:cs="Arial"/>
          <w:sz w:val="24"/>
          <w:szCs w:val="24"/>
        </w:rPr>
        <w:t xml:space="preserve"> </w:t>
      </w:r>
      <w:proofErr w:type="spellStart"/>
      <w:r w:rsidRPr="00AF62F9">
        <w:rPr>
          <w:rFonts w:ascii="Arial" w:hAnsi="Arial" w:cs="Arial"/>
          <w:sz w:val="24"/>
          <w:szCs w:val="24"/>
        </w:rPr>
        <w:t>pena</w:t>
      </w:r>
      <w:proofErr w:type="spellEnd"/>
      <w:r w:rsidRPr="00AF62F9">
        <w:rPr>
          <w:rFonts w:ascii="Arial" w:hAnsi="Arial" w:cs="Arial"/>
          <w:sz w:val="24"/>
          <w:szCs w:val="24"/>
        </w:rPr>
        <w:t xml:space="preserve"> principal de noventa y seis </w:t>
      </w:r>
      <w:r w:rsidR="00187E63" w:rsidRPr="00AF62F9">
        <w:rPr>
          <w:rFonts w:ascii="Arial" w:hAnsi="Arial" w:cs="Arial"/>
          <w:sz w:val="24"/>
          <w:szCs w:val="24"/>
        </w:rPr>
        <w:t>(</w:t>
      </w:r>
      <w:r w:rsidR="00D05B50" w:rsidRPr="00AF62F9">
        <w:rPr>
          <w:rFonts w:ascii="Arial" w:hAnsi="Arial" w:cs="Arial"/>
          <w:sz w:val="24"/>
          <w:szCs w:val="24"/>
        </w:rPr>
        <w:t xml:space="preserve">96) </w:t>
      </w:r>
      <w:r w:rsidRPr="00AF62F9">
        <w:rPr>
          <w:rFonts w:ascii="Arial" w:hAnsi="Arial" w:cs="Arial"/>
          <w:sz w:val="24"/>
          <w:szCs w:val="24"/>
        </w:rPr>
        <w:t>meses de prisión</w:t>
      </w:r>
      <w:r w:rsidR="00D05B50" w:rsidRPr="00AF62F9">
        <w:rPr>
          <w:rFonts w:ascii="Arial" w:hAnsi="Arial" w:cs="Arial"/>
          <w:sz w:val="24"/>
          <w:szCs w:val="24"/>
        </w:rPr>
        <w:t>,</w:t>
      </w:r>
      <w:r w:rsidRPr="00AF62F9">
        <w:rPr>
          <w:rFonts w:ascii="Arial" w:hAnsi="Arial" w:cs="Arial"/>
          <w:sz w:val="24"/>
          <w:szCs w:val="24"/>
        </w:rPr>
        <w:t xml:space="preserve"> multa de 2000 SMLMV para el año 2009</w:t>
      </w:r>
      <w:r w:rsidR="00D05B50" w:rsidRPr="00AF62F9">
        <w:rPr>
          <w:rFonts w:ascii="Arial" w:hAnsi="Arial" w:cs="Arial"/>
          <w:sz w:val="24"/>
          <w:szCs w:val="24"/>
        </w:rPr>
        <w:t xml:space="preserve"> e inhabilitación para el ejercicio de derechos y funciones por el mismo término de la pena corporal.</w:t>
      </w:r>
    </w:p>
    <w:p w:rsidR="00C0471A" w:rsidRPr="00AF62F9" w:rsidRDefault="005A2103" w:rsidP="00AF62F9">
      <w:pPr>
        <w:spacing w:line="288" w:lineRule="auto"/>
        <w:jc w:val="center"/>
        <w:rPr>
          <w:rFonts w:ascii="Arial" w:hAnsi="Arial" w:cs="Arial"/>
          <w:sz w:val="24"/>
          <w:szCs w:val="24"/>
        </w:rPr>
      </w:pPr>
      <w:r w:rsidRPr="00AF62F9">
        <w:rPr>
          <w:rFonts w:ascii="Arial" w:hAnsi="Arial" w:cs="Arial"/>
          <w:sz w:val="24"/>
          <w:szCs w:val="24"/>
        </w:rPr>
        <w:t xml:space="preserve">5. </w:t>
      </w:r>
      <w:r w:rsidR="00D05B50" w:rsidRPr="00AF62F9">
        <w:rPr>
          <w:rFonts w:ascii="Arial" w:hAnsi="Arial" w:cs="Arial"/>
          <w:sz w:val="24"/>
          <w:szCs w:val="24"/>
        </w:rPr>
        <w:t xml:space="preserve">SOBRE EL </w:t>
      </w:r>
      <w:r w:rsidRPr="00AF62F9">
        <w:rPr>
          <w:rFonts w:ascii="Arial" w:hAnsi="Arial" w:cs="Arial"/>
          <w:sz w:val="24"/>
          <w:szCs w:val="24"/>
        </w:rPr>
        <w:t>RECURSO INTERPUESTO</w:t>
      </w:r>
    </w:p>
    <w:p w:rsidR="005A2103" w:rsidRPr="00AF62F9" w:rsidRDefault="005A2103" w:rsidP="00AF62F9">
      <w:pPr>
        <w:spacing w:line="288" w:lineRule="auto"/>
        <w:rPr>
          <w:rFonts w:ascii="Arial" w:hAnsi="Arial" w:cs="Arial"/>
          <w:sz w:val="24"/>
          <w:szCs w:val="24"/>
          <w:u w:val="single"/>
        </w:rPr>
      </w:pPr>
      <w:r w:rsidRPr="00AF62F9">
        <w:rPr>
          <w:rFonts w:ascii="Arial" w:hAnsi="Arial" w:cs="Arial"/>
          <w:sz w:val="24"/>
          <w:szCs w:val="24"/>
          <w:u w:val="single"/>
        </w:rPr>
        <w:t>5.1 Defens</w:t>
      </w:r>
      <w:r w:rsidR="00D05B50" w:rsidRPr="00AF62F9">
        <w:rPr>
          <w:rFonts w:ascii="Arial" w:hAnsi="Arial" w:cs="Arial"/>
          <w:sz w:val="24"/>
          <w:szCs w:val="24"/>
          <w:u w:val="single"/>
        </w:rPr>
        <w:t xml:space="preserve">or </w:t>
      </w:r>
      <w:r w:rsidRPr="00AF62F9">
        <w:rPr>
          <w:rFonts w:ascii="Arial" w:hAnsi="Arial" w:cs="Arial"/>
          <w:sz w:val="24"/>
          <w:szCs w:val="24"/>
          <w:u w:val="single"/>
        </w:rPr>
        <w:t>(Recurrente)</w:t>
      </w:r>
    </w:p>
    <w:p w:rsidR="00BC1E92" w:rsidRPr="00AF62F9" w:rsidRDefault="00187E63" w:rsidP="00AF62F9">
      <w:pPr>
        <w:spacing w:line="288" w:lineRule="auto"/>
        <w:jc w:val="both"/>
        <w:rPr>
          <w:rFonts w:ascii="Arial" w:hAnsi="Arial" w:cs="Arial"/>
          <w:sz w:val="24"/>
          <w:szCs w:val="24"/>
        </w:rPr>
      </w:pPr>
      <w:r w:rsidRPr="00AF62F9">
        <w:rPr>
          <w:rFonts w:ascii="Arial" w:hAnsi="Arial" w:cs="Arial"/>
          <w:sz w:val="24"/>
          <w:szCs w:val="24"/>
        </w:rPr>
        <w:t>(Sinopsis</w:t>
      </w:r>
      <w:r w:rsidR="008C3C01" w:rsidRPr="00AF62F9">
        <w:rPr>
          <w:rFonts w:ascii="Arial" w:hAnsi="Arial" w:cs="Arial"/>
          <w:sz w:val="24"/>
          <w:szCs w:val="24"/>
        </w:rPr>
        <w:t>)</w:t>
      </w:r>
    </w:p>
    <w:p w:rsidR="00EF625B" w:rsidRPr="00AF62F9" w:rsidRDefault="008C3C01" w:rsidP="00AF62F9">
      <w:pPr>
        <w:pStyle w:val="Prrafodelista"/>
        <w:numPr>
          <w:ilvl w:val="0"/>
          <w:numId w:val="6"/>
        </w:numPr>
        <w:spacing w:line="288" w:lineRule="auto"/>
        <w:jc w:val="both"/>
        <w:rPr>
          <w:rFonts w:ascii="Arial" w:hAnsi="Arial" w:cs="Arial"/>
          <w:sz w:val="24"/>
          <w:szCs w:val="24"/>
        </w:rPr>
      </w:pPr>
      <w:r w:rsidRPr="00AF62F9">
        <w:rPr>
          <w:rFonts w:ascii="Arial" w:hAnsi="Arial" w:cs="Arial"/>
          <w:sz w:val="24"/>
          <w:szCs w:val="24"/>
        </w:rPr>
        <w:t>No se probó que se hubieran formulado amenazas a la señora Luz Damaris Castrillón para exig</w:t>
      </w:r>
      <w:r w:rsidR="00D115E5" w:rsidRPr="00AF62F9">
        <w:rPr>
          <w:rFonts w:ascii="Arial" w:hAnsi="Arial" w:cs="Arial"/>
          <w:sz w:val="24"/>
          <w:szCs w:val="24"/>
        </w:rPr>
        <w:t>irle que entregara la suma de $</w:t>
      </w:r>
      <w:r w:rsidRPr="00AF62F9">
        <w:rPr>
          <w:rFonts w:ascii="Arial" w:hAnsi="Arial" w:cs="Arial"/>
          <w:sz w:val="24"/>
          <w:szCs w:val="24"/>
        </w:rPr>
        <w:t xml:space="preserve">63.000.000, </w:t>
      </w:r>
      <w:r w:rsidR="00D115E5" w:rsidRPr="00AF62F9">
        <w:rPr>
          <w:rFonts w:ascii="Arial" w:hAnsi="Arial" w:cs="Arial"/>
          <w:sz w:val="24"/>
          <w:szCs w:val="24"/>
        </w:rPr>
        <w:t>a cambio de</w:t>
      </w:r>
      <w:r w:rsidRPr="00AF62F9">
        <w:rPr>
          <w:rFonts w:ascii="Arial" w:hAnsi="Arial" w:cs="Arial"/>
          <w:sz w:val="24"/>
          <w:szCs w:val="24"/>
        </w:rPr>
        <w:t xml:space="preserve"> no atentar contra su hija y su nieto, ya que esa manifestación fue </w:t>
      </w:r>
      <w:r w:rsidR="00BC1E92" w:rsidRPr="00AF62F9">
        <w:rPr>
          <w:rFonts w:ascii="Arial" w:hAnsi="Arial" w:cs="Arial"/>
          <w:sz w:val="24"/>
          <w:szCs w:val="24"/>
        </w:rPr>
        <w:t xml:space="preserve">escuchada por la señora Castrillón de su hija, </w:t>
      </w:r>
      <w:r w:rsidRPr="00AF62F9">
        <w:rPr>
          <w:rFonts w:ascii="Arial" w:hAnsi="Arial" w:cs="Arial"/>
          <w:sz w:val="24"/>
          <w:szCs w:val="24"/>
        </w:rPr>
        <w:t xml:space="preserve">quien no </w:t>
      </w:r>
      <w:r w:rsidR="00BC1E92" w:rsidRPr="00AF62F9">
        <w:rPr>
          <w:rFonts w:ascii="Arial" w:hAnsi="Arial" w:cs="Arial"/>
          <w:sz w:val="24"/>
          <w:szCs w:val="24"/>
        </w:rPr>
        <w:t>compareció al juicio</w:t>
      </w:r>
      <w:r w:rsidRPr="00AF62F9">
        <w:rPr>
          <w:rFonts w:ascii="Arial" w:hAnsi="Arial" w:cs="Arial"/>
          <w:sz w:val="24"/>
          <w:szCs w:val="24"/>
        </w:rPr>
        <w:t>, lo cual la convertía en una testigo de oídas, fuera de que en un diálogo que sostuvo con uno de los extorsionistas la que preguntó si la iban a matar a ella o su hija, fue la misma señora Castrillón</w:t>
      </w:r>
      <w:r w:rsidR="000E52A5" w:rsidRPr="00AF62F9">
        <w:rPr>
          <w:rFonts w:ascii="Arial" w:hAnsi="Arial" w:cs="Arial"/>
          <w:sz w:val="24"/>
          <w:szCs w:val="24"/>
        </w:rPr>
        <w:t>.</w:t>
      </w:r>
    </w:p>
    <w:p w:rsidR="00EF625B" w:rsidRPr="00AF62F9" w:rsidRDefault="00EF625B" w:rsidP="00AF62F9">
      <w:pPr>
        <w:pStyle w:val="Prrafodelista"/>
        <w:numPr>
          <w:ilvl w:val="0"/>
          <w:numId w:val="6"/>
        </w:numPr>
        <w:spacing w:line="288" w:lineRule="auto"/>
        <w:jc w:val="both"/>
        <w:rPr>
          <w:rFonts w:ascii="Arial" w:hAnsi="Arial" w:cs="Arial"/>
          <w:sz w:val="24"/>
          <w:szCs w:val="24"/>
        </w:rPr>
      </w:pPr>
      <w:r w:rsidRPr="00AF62F9">
        <w:rPr>
          <w:rFonts w:ascii="Arial" w:hAnsi="Arial" w:cs="Arial"/>
          <w:sz w:val="24"/>
          <w:szCs w:val="24"/>
        </w:rPr>
        <w:t>La exigencia que se le hizo a la señora Castrillón</w:t>
      </w:r>
      <w:r w:rsidR="00D115E5" w:rsidRPr="00AF62F9">
        <w:rPr>
          <w:rFonts w:ascii="Arial" w:hAnsi="Arial" w:cs="Arial"/>
          <w:sz w:val="24"/>
          <w:szCs w:val="24"/>
        </w:rPr>
        <w:t xml:space="preserve"> no fue ilícita, ya que se trató</w:t>
      </w:r>
      <w:r w:rsidRPr="00AF62F9">
        <w:rPr>
          <w:rFonts w:ascii="Arial" w:hAnsi="Arial" w:cs="Arial"/>
          <w:sz w:val="24"/>
          <w:szCs w:val="24"/>
        </w:rPr>
        <w:t xml:space="preserve"> del cobro de una obligación que habían contraído en España el esposo de la citada dama y señor </w:t>
      </w:r>
      <w:proofErr w:type="spellStart"/>
      <w:r w:rsidRPr="00AF62F9">
        <w:rPr>
          <w:rFonts w:ascii="Arial" w:hAnsi="Arial" w:cs="Arial"/>
          <w:sz w:val="24"/>
          <w:szCs w:val="24"/>
        </w:rPr>
        <w:t>Reinel</w:t>
      </w:r>
      <w:proofErr w:type="spellEnd"/>
      <w:r w:rsidRPr="00AF62F9">
        <w:rPr>
          <w:rFonts w:ascii="Arial" w:hAnsi="Arial" w:cs="Arial"/>
          <w:sz w:val="24"/>
          <w:szCs w:val="24"/>
        </w:rPr>
        <w:t xml:space="preserve"> Galvis, por el posible hurto de sustancias estu</w:t>
      </w:r>
      <w:r w:rsidR="000E52A5" w:rsidRPr="00AF62F9">
        <w:rPr>
          <w:rFonts w:ascii="Arial" w:hAnsi="Arial" w:cs="Arial"/>
          <w:sz w:val="24"/>
          <w:szCs w:val="24"/>
        </w:rPr>
        <w:t>pefacientes, lo que se desprende</w:t>
      </w:r>
      <w:r w:rsidRPr="00AF62F9">
        <w:rPr>
          <w:rFonts w:ascii="Arial" w:hAnsi="Arial" w:cs="Arial"/>
          <w:sz w:val="24"/>
          <w:szCs w:val="24"/>
        </w:rPr>
        <w:t xml:space="preserve"> de las transliteraciones allegadas </w:t>
      </w:r>
      <w:r w:rsidR="00D115E5" w:rsidRPr="00AF62F9">
        <w:rPr>
          <w:rFonts w:ascii="Arial" w:hAnsi="Arial" w:cs="Arial"/>
          <w:sz w:val="24"/>
          <w:szCs w:val="24"/>
        </w:rPr>
        <w:t>al</w:t>
      </w:r>
      <w:r w:rsidRPr="00AF62F9">
        <w:rPr>
          <w:rFonts w:ascii="Arial" w:hAnsi="Arial" w:cs="Arial"/>
          <w:sz w:val="24"/>
          <w:szCs w:val="24"/>
        </w:rPr>
        <w:t xml:space="preserve"> juicio.</w:t>
      </w:r>
    </w:p>
    <w:p w:rsidR="00A14603" w:rsidRPr="00AF62F9" w:rsidRDefault="00EF625B" w:rsidP="00AF62F9">
      <w:pPr>
        <w:pStyle w:val="Prrafodelista"/>
        <w:numPr>
          <w:ilvl w:val="0"/>
          <w:numId w:val="6"/>
        </w:numPr>
        <w:spacing w:line="288" w:lineRule="auto"/>
        <w:jc w:val="both"/>
        <w:rPr>
          <w:rFonts w:ascii="Arial" w:hAnsi="Arial" w:cs="Arial"/>
          <w:sz w:val="24"/>
          <w:szCs w:val="24"/>
        </w:rPr>
      </w:pPr>
      <w:r w:rsidRPr="00AF62F9">
        <w:rPr>
          <w:rFonts w:ascii="Arial" w:hAnsi="Arial" w:cs="Arial"/>
          <w:sz w:val="24"/>
          <w:szCs w:val="24"/>
        </w:rPr>
        <w:t xml:space="preserve">El juez de primer grado invirtió el principio de la carga de la prueba </w:t>
      </w:r>
      <w:r w:rsidR="00015237" w:rsidRPr="00AF62F9">
        <w:rPr>
          <w:rFonts w:ascii="Arial" w:hAnsi="Arial" w:cs="Arial"/>
          <w:sz w:val="24"/>
          <w:szCs w:val="24"/>
        </w:rPr>
        <w:t>y afectó el principio de presunción de inocencia, ya que la que estaba obligada a  demostrar la responsabilidad de los procesados era la FGN y en este caso</w:t>
      </w:r>
      <w:r w:rsidR="00A7188C" w:rsidRPr="00AF62F9">
        <w:rPr>
          <w:rFonts w:ascii="Arial" w:hAnsi="Arial" w:cs="Arial"/>
          <w:sz w:val="24"/>
          <w:szCs w:val="24"/>
        </w:rPr>
        <w:t xml:space="preserve"> el defensor se</w:t>
      </w:r>
      <w:r w:rsidR="00015237" w:rsidRPr="00AF62F9">
        <w:rPr>
          <w:rFonts w:ascii="Arial" w:hAnsi="Arial" w:cs="Arial"/>
          <w:sz w:val="24"/>
          <w:szCs w:val="24"/>
        </w:rPr>
        <w:t xml:space="preserve"> vio </w:t>
      </w:r>
      <w:r w:rsidR="00A7188C" w:rsidRPr="00AF62F9">
        <w:rPr>
          <w:rFonts w:ascii="Arial" w:hAnsi="Arial" w:cs="Arial"/>
          <w:sz w:val="24"/>
          <w:szCs w:val="24"/>
        </w:rPr>
        <w:t xml:space="preserve">obligado a apoyarse en los </w:t>
      </w:r>
      <w:r w:rsidR="00BC1E92" w:rsidRPr="00AF62F9">
        <w:rPr>
          <w:rFonts w:ascii="Arial" w:hAnsi="Arial" w:cs="Arial"/>
          <w:sz w:val="24"/>
          <w:szCs w:val="24"/>
        </w:rPr>
        <w:t>argumentos entregados por la F</w:t>
      </w:r>
      <w:r w:rsidR="00A7188C" w:rsidRPr="00AF62F9">
        <w:rPr>
          <w:rFonts w:ascii="Arial" w:hAnsi="Arial" w:cs="Arial"/>
          <w:sz w:val="24"/>
          <w:szCs w:val="24"/>
        </w:rPr>
        <w:t xml:space="preserve">GN </w:t>
      </w:r>
      <w:r w:rsidR="00A7188C" w:rsidRPr="00AF62F9">
        <w:rPr>
          <w:rFonts w:ascii="Arial" w:hAnsi="Arial" w:cs="Arial"/>
          <w:sz w:val="24"/>
          <w:szCs w:val="24"/>
        </w:rPr>
        <w:lastRenderedPageBreak/>
        <w:t>y la posible víctima, ya que no tuvo contacto con los acusados,</w:t>
      </w:r>
      <w:r w:rsidR="00D115E5" w:rsidRPr="00AF62F9">
        <w:rPr>
          <w:rFonts w:ascii="Arial" w:hAnsi="Arial" w:cs="Arial"/>
          <w:sz w:val="24"/>
          <w:szCs w:val="24"/>
        </w:rPr>
        <w:t xml:space="preserve"> puesto que habían sido dejados</w:t>
      </w:r>
      <w:r w:rsidR="00A7188C" w:rsidRPr="00AF62F9">
        <w:rPr>
          <w:rFonts w:ascii="Arial" w:hAnsi="Arial" w:cs="Arial"/>
          <w:sz w:val="24"/>
          <w:szCs w:val="24"/>
        </w:rPr>
        <w:t xml:space="preserve"> en libertad por decisión judicial y no porque se hubieran fugado y en el caso del señ</w:t>
      </w:r>
      <w:r w:rsidR="000E52A5" w:rsidRPr="00AF62F9">
        <w:rPr>
          <w:rFonts w:ascii="Arial" w:hAnsi="Arial" w:cs="Arial"/>
          <w:sz w:val="24"/>
          <w:szCs w:val="24"/>
        </w:rPr>
        <w:t xml:space="preserve">or </w:t>
      </w:r>
      <w:proofErr w:type="spellStart"/>
      <w:r w:rsidR="00290154">
        <w:rPr>
          <w:rFonts w:ascii="Arial" w:hAnsi="Arial" w:cs="Arial"/>
          <w:sz w:val="24"/>
          <w:szCs w:val="24"/>
        </w:rPr>
        <w:t>A.F.C.G</w:t>
      </w:r>
      <w:proofErr w:type="spellEnd"/>
      <w:r w:rsidR="00290154">
        <w:rPr>
          <w:rFonts w:ascii="Arial" w:hAnsi="Arial" w:cs="Arial"/>
          <w:sz w:val="24"/>
          <w:szCs w:val="24"/>
        </w:rPr>
        <w:t>.</w:t>
      </w:r>
      <w:r w:rsidR="000E52A5" w:rsidRPr="00AF62F9">
        <w:rPr>
          <w:rFonts w:ascii="Arial" w:hAnsi="Arial" w:cs="Arial"/>
          <w:sz w:val="24"/>
          <w:szCs w:val="24"/>
        </w:rPr>
        <w:t>, solo vino a asumir</w:t>
      </w:r>
      <w:r w:rsidR="00A7188C" w:rsidRPr="00AF62F9">
        <w:rPr>
          <w:rFonts w:ascii="Arial" w:hAnsi="Arial" w:cs="Arial"/>
          <w:sz w:val="24"/>
          <w:szCs w:val="24"/>
        </w:rPr>
        <w:t xml:space="preserve"> su representación para la fase del juicio</w:t>
      </w:r>
      <w:r w:rsidR="00A14603" w:rsidRPr="00AF62F9">
        <w:rPr>
          <w:rFonts w:ascii="Arial" w:hAnsi="Arial" w:cs="Arial"/>
          <w:sz w:val="24"/>
          <w:szCs w:val="24"/>
        </w:rPr>
        <w:t>, ante la renuncia de su abogado de confianza.</w:t>
      </w:r>
    </w:p>
    <w:p w:rsidR="00B5168E" w:rsidRPr="00AF62F9" w:rsidRDefault="00A14603" w:rsidP="00AF62F9">
      <w:pPr>
        <w:pStyle w:val="Prrafodelista"/>
        <w:numPr>
          <w:ilvl w:val="0"/>
          <w:numId w:val="6"/>
        </w:numPr>
        <w:spacing w:line="288" w:lineRule="auto"/>
        <w:jc w:val="both"/>
        <w:rPr>
          <w:rFonts w:ascii="Arial" w:hAnsi="Arial" w:cs="Arial"/>
          <w:sz w:val="24"/>
          <w:szCs w:val="24"/>
        </w:rPr>
      </w:pPr>
      <w:r w:rsidRPr="00AF62F9">
        <w:rPr>
          <w:rFonts w:ascii="Arial" w:hAnsi="Arial" w:cs="Arial"/>
          <w:sz w:val="24"/>
          <w:szCs w:val="24"/>
        </w:rPr>
        <w:t xml:space="preserve">Solicito que se absolviera a los procesados en la decisión de segunda instancia, ya que la FGN no probó </w:t>
      </w:r>
      <w:r w:rsidR="00D115E5" w:rsidRPr="00AF62F9">
        <w:rPr>
          <w:rFonts w:ascii="Arial" w:hAnsi="Arial" w:cs="Arial"/>
          <w:sz w:val="24"/>
          <w:szCs w:val="24"/>
        </w:rPr>
        <w:t>más</w:t>
      </w:r>
      <w:r w:rsidRPr="00AF62F9">
        <w:rPr>
          <w:rFonts w:ascii="Arial" w:hAnsi="Arial" w:cs="Arial"/>
          <w:sz w:val="24"/>
          <w:szCs w:val="24"/>
        </w:rPr>
        <w:t xml:space="preserve"> </w:t>
      </w:r>
      <w:r w:rsidR="00D115E5" w:rsidRPr="00AF62F9">
        <w:rPr>
          <w:rFonts w:ascii="Arial" w:hAnsi="Arial" w:cs="Arial"/>
          <w:sz w:val="24"/>
          <w:szCs w:val="24"/>
        </w:rPr>
        <w:t>allá</w:t>
      </w:r>
      <w:r w:rsidRPr="00AF62F9">
        <w:rPr>
          <w:rFonts w:ascii="Arial" w:hAnsi="Arial" w:cs="Arial"/>
          <w:sz w:val="24"/>
          <w:szCs w:val="24"/>
        </w:rPr>
        <w:t xml:space="preserve"> de duda </w:t>
      </w:r>
      <w:r w:rsidR="006F48D4" w:rsidRPr="00AF62F9">
        <w:rPr>
          <w:rFonts w:ascii="Arial" w:hAnsi="Arial" w:cs="Arial"/>
          <w:sz w:val="24"/>
          <w:szCs w:val="24"/>
        </w:rPr>
        <w:t>r</w:t>
      </w:r>
      <w:r w:rsidR="00BC1E92" w:rsidRPr="00AF62F9">
        <w:rPr>
          <w:rFonts w:ascii="Arial" w:hAnsi="Arial" w:cs="Arial"/>
          <w:sz w:val="24"/>
          <w:szCs w:val="24"/>
        </w:rPr>
        <w:t xml:space="preserve">azonable que existiera un dolo directo que los vinculara en calidad de autores materiales, coautores o cómplices del delito de extorsión; </w:t>
      </w:r>
      <w:r w:rsidR="00FA6506" w:rsidRPr="00AF62F9">
        <w:rPr>
          <w:rFonts w:ascii="Arial" w:hAnsi="Arial" w:cs="Arial"/>
          <w:sz w:val="24"/>
          <w:szCs w:val="24"/>
        </w:rPr>
        <w:t>y</w:t>
      </w:r>
      <w:r w:rsidRPr="00AF62F9">
        <w:rPr>
          <w:rFonts w:ascii="Arial" w:hAnsi="Arial" w:cs="Arial"/>
          <w:sz w:val="24"/>
          <w:szCs w:val="24"/>
        </w:rPr>
        <w:t>a que los acusados fueron asaltados en s</w:t>
      </w:r>
      <w:r w:rsidR="00D115E5" w:rsidRPr="00AF62F9">
        <w:rPr>
          <w:rFonts w:ascii="Arial" w:hAnsi="Arial" w:cs="Arial"/>
          <w:sz w:val="24"/>
          <w:szCs w:val="24"/>
        </w:rPr>
        <w:t>u buena fe por unos “amigos” de</w:t>
      </w:r>
      <w:r w:rsidR="00BC1E92" w:rsidRPr="00AF62F9">
        <w:rPr>
          <w:rFonts w:ascii="Arial" w:hAnsi="Arial" w:cs="Arial"/>
          <w:sz w:val="24"/>
          <w:szCs w:val="24"/>
        </w:rPr>
        <w:t xml:space="preserve"> España que posiblemente sí estaban constriñendo a la señora Castrillón. Añadió que </w:t>
      </w:r>
      <w:proofErr w:type="spellStart"/>
      <w:r w:rsidR="00DE3D38">
        <w:rPr>
          <w:rFonts w:ascii="Arial" w:hAnsi="Arial" w:cs="Arial"/>
          <w:sz w:val="24"/>
          <w:szCs w:val="24"/>
        </w:rPr>
        <w:t>A.F.C.G</w:t>
      </w:r>
      <w:proofErr w:type="spellEnd"/>
      <w:r w:rsidR="00DE3D38">
        <w:rPr>
          <w:rFonts w:ascii="Arial" w:hAnsi="Arial" w:cs="Arial"/>
          <w:sz w:val="24"/>
          <w:szCs w:val="24"/>
        </w:rPr>
        <w:t>.</w:t>
      </w:r>
      <w:r w:rsidR="00BC1E92" w:rsidRPr="00AF62F9">
        <w:rPr>
          <w:rFonts w:ascii="Arial" w:hAnsi="Arial" w:cs="Arial"/>
          <w:sz w:val="24"/>
          <w:szCs w:val="24"/>
        </w:rPr>
        <w:t xml:space="preserve"> </w:t>
      </w:r>
      <w:r w:rsidR="009529AB" w:rsidRPr="00AF62F9">
        <w:rPr>
          <w:rFonts w:ascii="Arial" w:hAnsi="Arial" w:cs="Arial"/>
          <w:sz w:val="24"/>
          <w:szCs w:val="24"/>
        </w:rPr>
        <w:t>habí</w:t>
      </w:r>
      <w:r w:rsidRPr="00AF62F9">
        <w:rPr>
          <w:rFonts w:ascii="Arial" w:hAnsi="Arial" w:cs="Arial"/>
          <w:sz w:val="24"/>
          <w:szCs w:val="24"/>
        </w:rPr>
        <w:t>a renunciado a guardar silencio en diversas audiencias</w:t>
      </w:r>
      <w:r w:rsidR="00B5168E" w:rsidRPr="00AF62F9">
        <w:rPr>
          <w:rFonts w:ascii="Arial" w:hAnsi="Arial" w:cs="Arial"/>
          <w:sz w:val="24"/>
          <w:szCs w:val="24"/>
        </w:rPr>
        <w:t xml:space="preserve"> para explicar que </w:t>
      </w:r>
      <w:r w:rsidR="00BC1E92" w:rsidRPr="00AF62F9">
        <w:rPr>
          <w:rFonts w:ascii="Arial" w:hAnsi="Arial" w:cs="Arial"/>
          <w:sz w:val="24"/>
          <w:szCs w:val="24"/>
        </w:rPr>
        <w:t xml:space="preserve">simplemente </w:t>
      </w:r>
      <w:r w:rsidR="009529AB" w:rsidRPr="00AF62F9">
        <w:rPr>
          <w:rFonts w:ascii="Arial" w:hAnsi="Arial" w:cs="Arial"/>
          <w:sz w:val="24"/>
          <w:szCs w:val="24"/>
        </w:rPr>
        <w:t>le estaba</w:t>
      </w:r>
      <w:r w:rsidR="00BC1E92" w:rsidRPr="00AF62F9">
        <w:rPr>
          <w:rFonts w:ascii="Arial" w:hAnsi="Arial" w:cs="Arial"/>
          <w:sz w:val="24"/>
          <w:szCs w:val="24"/>
        </w:rPr>
        <w:t xml:space="preserve"> haciendo </w:t>
      </w:r>
      <w:r w:rsidR="00B5168E" w:rsidRPr="00AF62F9">
        <w:rPr>
          <w:rFonts w:ascii="Arial" w:hAnsi="Arial" w:cs="Arial"/>
          <w:sz w:val="24"/>
          <w:szCs w:val="24"/>
        </w:rPr>
        <w:t>el</w:t>
      </w:r>
      <w:r w:rsidR="00BC1E92" w:rsidRPr="00AF62F9">
        <w:rPr>
          <w:rFonts w:ascii="Arial" w:hAnsi="Arial" w:cs="Arial"/>
          <w:sz w:val="24"/>
          <w:szCs w:val="24"/>
        </w:rPr>
        <w:t xml:space="preserve"> favor a un amigo de recoger un dinero sin saber más del asunto y que </w:t>
      </w:r>
      <w:proofErr w:type="spellStart"/>
      <w:r w:rsidR="00654E8A">
        <w:rPr>
          <w:rFonts w:ascii="Arial" w:hAnsi="Arial" w:cs="Arial"/>
          <w:sz w:val="24"/>
          <w:szCs w:val="24"/>
        </w:rPr>
        <w:t>I.L.H</w:t>
      </w:r>
      <w:proofErr w:type="spellEnd"/>
      <w:r w:rsidR="00654E8A">
        <w:rPr>
          <w:rFonts w:ascii="Arial" w:hAnsi="Arial" w:cs="Arial"/>
          <w:sz w:val="24"/>
          <w:szCs w:val="24"/>
        </w:rPr>
        <w:t>.</w:t>
      </w:r>
      <w:r w:rsidR="00B5168E" w:rsidRPr="00AF62F9">
        <w:rPr>
          <w:rFonts w:ascii="Arial" w:hAnsi="Arial" w:cs="Arial"/>
          <w:sz w:val="24"/>
          <w:szCs w:val="24"/>
        </w:rPr>
        <w:t xml:space="preserve"> solamente lo había </w:t>
      </w:r>
      <w:r w:rsidR="00BC1E92" w:rsidRPr="00AF62F9">
        <w:rPr>
          <w:rFonts w:ascii="Arial" w:hAnsi="Arial" w:cs="Arial"/>
          <w:sz w:val="24"/>
          <w:szCs w:val="24"/>
        </w:rPr>
        <w:t xml:space="preserve">acompañado a </w:t>
      </w:r>
      <w:proofErr w:type="spellStart"/>
      <w:r w:rsidR="00290154">
        <w:rPr>
          <w:rFonts w:ascii="Arial" w:hAnsi="Arial" w:cs="Arial"/>
          <w:sz w:val="24"/>
          <w:szCs w:val="24"/>
        </w:rPr>
        <w:t>A.F.C.G</w:t>
      </w:r>
      <w:proofErr w:type="spellEnd"/>
      <w:r w:rsidR="00290154">
        <w:rPr>
          <w:rFonts w:ascii="Arial" w:hAnsi="Arial" w:cs="Arial"/>
          <w:sz w:val="24"/>
          <w:szCs w:val="24"/>
        </w:rPr>
        <w:t>.</w:t>
      </w:r>
      <w:r w:rsidR="00BC1E92" w:rsidRPr="00AF62F9">
        <w:rPr>
          <w:rFonts w:ascii="Arial" w:hAnsi="Arial" w:cs="Arial"/>
          <w:sz w:val="24"/>
          <w:szCs w:val="24"/>
        </w:rPr>
        <w:t xml:space="preserve"> a recibirlo, sin que conociera</w:t>
      </w:r>
      <w:r w:rsidR="00FA6506" w:rsidRPr="00AF62F9">
        <w:rPr>
          <w:rFonts w:ascii="Arial" w:hAnsi="Arial" w:cs="Arial"/>
          <w:sz w:val="24"/>
          <w:szCs w:val="24"/>
        </w:rPr>
        <w:t xml:space="preserve"> absolutamente nada al respecto, sumado al hecho de que los acusados</w:t>
      </w:r>
      <w:r w:rsidR="00BC1E92" w:rsidRPr="00AF62F9">
        <w:rPr>
          <w:rFonts w:ascii="Arial" w:hAnsi="Arial" w:cs="Arial"/>
          <w:sz w:val="24"/>
          <w:szCs w:val="24"/>
        </w:rPr>
        <w:t xml:space="preserve"> desconocían toda la información </w:t>
      </w:r>
      <w:r w:rsidR="00B5168E" w:rsidRPr="00AF62F9">
        <w:rPr>
          <w:rFonts w:ascii="Arial" w:hAnsi="Arial" w:cs="Arial"/>
          <w:sz w:val="24"/>
          <w:szCs w:val="24"/>
        </w:rPr>
        <w:t xml:space="preserve">sobre </w:t>
      </w:r>
      <w:r w:rsidR="009529AB" w:rsidRPr="00AF62F9">
        <w:rPr>
          <w:rFonts w:ascii="Arial" w:hAnsi="Arial" w:cs="Arial"/>
          <w:sz w:val="24"/>
          <w:szCs w:val="24"/>
        </w:rPr>
        <w:t>la vida familiar de la presunta</w:t>
      </w:r>
      <w:r w:rsidR="0051692B" w:rsidRPr="00AF62F9">
        <w:rPr>
          <w:rFonts w:ascii="Arial" w:hAnsi="Arial" w:cs="Arial"/>
          <w:sz w:val="24"/>
          <w:szCs w:val="24"/>
        </w:rPr>
        <w:t xml:space="preserve"> víctima y </w:t>
      </w:r>
      <w:r w:rsidR="00B5168E" w:rsidRPr="00AF62F9">
        <w:rPr>
          <w:rFonts w:ascii="Arial" w:hAnsi="Arial" w:cs="Arial"/>
          <w:sz w:val="24"/>
          <w:szCs w:val="24"/>
        </w:rPr>
        <w:t>nunca la constriñeron para que entregara el dinero.</w:t>
      </w:r>
    </w:p>
    <w:p w:rsidR="00BC1E92" w:rsidRPr="00AF62F9" w:rsidRDefault="00DE3D38" w:rsidP="00AF62F9">
      <w:pPr>
        <w:pStyle w:val="Prrafodelista"/>
        <w:numPr>
          <w:ilvl w:val="0"/>
          <w:numId w:val="6"/>
        </w:numPr>
        <w:spacing w:line="288" w:lineRule="auto"/>
        <w:jc w:val="both"/>
        <w:rPr>
          <w:rFonts w:ascii="Arial" w:hAnsi="Arial" w:cs="Arial"/>
          <w:sz w:val="24"/>
          <w:szCs w:val="24"/>
        </w:rPr>
      </w:pPr>
      <w:proofErr w:type="spellStart"/>
      <w:r>
        <w:rPr>
          <w:rFonts w:ascii="Arial" w:hAnsi="Arial" w:cs="Arial"/>
          <w:sz w:val="24"/>
          <w:szCs w:val="24"/>
        </w:rPr>
        <w:t>A.F.C.G</w:t>
      </w:r>
      <w:proofErr w:type="spellEnd"/>
      <w:r>
        <w:rPr>
          <w:rFonts w:ascii="Arial" w:hAnsi="Arial" w:cs="Arial"/>
          <w:sz w:val="24"/>
          <w:szCs w:val="24"/>
        </w:rPr>
        <w:t>.</w:t>
      </w:r>
      <w:r w:rsidR="00BC1E92" w:rsidRPr="00AF62F9">
        <w:rPr>
          <w:rFonts w:ascii="Arial" w:hAnsi="Arial" w:cs="Arial"/>
          <w:sz w:val="24"/>
          <w:szCs w:val="24"/>
        </w:rPr>
        <w:t xml:space="preserve"> llamó una o dos veces a la señora Castrillón para acordar el sitio de entrega del dinero, sin que hubiera mediado amenaza alguna, tal y como se desprendía de las </w:t>
      </w:r>
      <w:r w:rsidR="0051692B" w:rsidRPr="00AF62F9">
        <w:rPr>
          <w:rFonts w:ascii="Arial" w:hAnsi="Arial" w:cs="Arial"/>
          <w:sz w:val="24"/>
          <w:szCs w:val="24"/>
        </w:rPr>
        <w:t>transliteraciones</w:t>
      </w:r>
      <w:r w:rsidR="00BC1E92" w:rsidRPr="00AF62F9">
        <w:rPr>
          <w:rFonts w:ascii="Arial" w:hAnsi="Arial" w:cs="Arial"/>
          <w:sz w:val="24"/>
          <w:szCs w:val="24"/>
        </w:rPr>
        <w:t xml:space="preserve"> y de</w:t>
      </w:r>
      <w:r w:rsidR="00B5168E" w:rsidRPr="00AF62F9">
        <w:rPr>
          <w:rFonts w:ascii="Arial" w:hAnsi="Arial" w:cs="Arial"/>
          <w:sz w:val="24"/>
          <w:szCs w:val="24"/>
        </w:rPr>
        <w:t xml:space="preserve"> lo que dijo la citada señora en su </w:t>
      </w:r>
      <w:r w:rsidR="00BC1E92" w:rsidRPr="00AF62F9">
        <w:rPr>
          <w:rFonts w:ascii="Arial" w:hAnsi="Arial" w:cs="Arial"/>
          <w:sz w:val="24"/>
          <w:szCs w:val="24"/>
        </w:rPr>
        <w:t>denuncia y en el juicio oral.</w:t>
      </w:r>
    </w:p>
    <w:p w:rsidR="00117B65" w:rsidRPr="00AF62F9" w:rsidRDefault="00B5168E" w:rsidP="00AF62F9">
      <w:pPr>
        <w:pStyle w:val="Prrafodelista"/>
        <w:numPr>
          <w:ilvl w:val="0"/>
          <w:numId w:val="6"/>
        </w:numPr>
        <w:spacing w:line="288" w:lineRule="auto"/>
        <w:jc w:val="both"/>
        <w:rPr>
          <w:rFonts w:ascii="Arial" w:hAnsi="Arial" w:cs="Arial"/>
          <w:sz w:val="24"/>
          <w:szCs w:val="24"/>
        </w:rPr>
      </w:pPr>
      <w:r w:rsidRPr="00AF62F9">
        <w:rPr>
          <w:rFonts w:ascii="Arial" w:hAnsi="Arial" w:cs="Arial"/>
          <w:sz w:val="24"/>
          <w:szCs w:val="24"/>
        </w:rPr>
        <w:t xml:space="preserve">De la </w:t>
      </w:r>
      <w:r w:rsidR="00BC1E92" w:rsidRPr="00AF62F9">
        <w:rPr>
          <w:rFonts w:ascii="Arial" w:hAnsi="Arial" w:cs="Arial"/>
          <w:sz w:val="24"/>
          <w:szCs w:val="24"/>
        </w:rPr>
        <w:t>declaración de la víctima</w:t>
      </w:r>
      <w:r w:rsidR="009D2E7A" w:rsidRPr="00AF62F9">
        <w:rPr>
          <w:rFonts w:ascii="Arial" w:hAnsi="Arial" w:cs="Arial"/>
          <w:sz w:val="24"/>
          <w:szCs w:val="24"/>
        </w:rPr>
        <w:t xml:space="preserve"> se desprende que efectivamente recibía unas llamadas desde </w:t>
      </w:r>
      <w:r w:rsidR="00BC1E92" w:rsidRPr="00AF62F9">
        <w:rPr>
          <w:rFonts w:ascii="Arial" w:hAnsi="Arial" w:cs="Arial"/>
          <w:sz w:val="24"/>
          <w:szCs w:val="24"/>
        </w:rPr>
        <w:t>España</w:t>
      </w:r>
      <w:r w:rsidR="009D2E7A" w:rsidRPr="00AF62F9">
        <w:rPr>
          <w:rFonts w:ascii="Arial" w:hAnsi="Arial" w:cs="Arial"/>
          <w:sz w:val="24"/>
          <w:szCs w:val="24"/>
        </w:rPr>
        <w:t xml:space="preserve"> mediante las cuales era amenazada </w:t>
      </w:r>
      <w:r w:rsidR="00BC1E92" w:rsidRPr="00AF62F9">
        <w:rPr>
          <w:rFonts w:ascii="Arial" w:hAnsi="Arial" w:cs="Arial"/>
          <w:sz w:val="24"/>
          <w:szCs w:val="24"/>
        </w:rPr>
        <w:t xml:space="preserve">para que </w:t>
      </w:r>
      <w:r w:rsidR="009D2E7A" w:rsidRPr="00AF62F9">
        <w:rPr>
          <w:rFonts w:ascii="Arial" w:hAnsi="Arial" w:cs="Arial"/>
          <w:sz w:val="24"/>
          <w:szCs w:val="24"/>
        </w:rPr>
        <w:t xml:space="preserve">hiciera la entrega de un dinero ya que existía un </w:t>
      </w:r>
      <w:r w:rsidR="00BC1E92" w:rsidRPr="00AF62F9">
        <w:rPr>
          <w:rFonts w:ascii="Arial" w:hAnsi="Arial" w:cs="Arial"/>
          <w:sz w:val="24"/>
          <w:szCs w:val="24"/>
        </w:rPr>
        <w:t xml:space="preserve">problema </w:t>
      </w:r>
      <w:r w:rsidR="009D2E7A" w:rsidRPr="00AF62F9">
        <w:rPr>
          <w:rFonts w:ascii="Arial" w:hAnsi="Arial" w:cs="Arial"/>
          <w:sz w:val="24"/>
          <w:szCs w:val="24"/>
        </w:rPr>
        <w:t>con</w:t>
      </w:r>
      <w:r w:rsidR="00BC1E92" w:rsidRPr="00AF62F9">
        <w:rPr>
          <w:rFonts w:ascii="Arial" w:hAnsi="Arial" w:cs="Arial"/>
          <w:sz w:val="24"/>
          <w:szCs w:val="24"/>
        </w:rPr>
        <w:t xml:space="preserve"> su esposo Franklin Díaz </w:t>
      </w:r>
      <w:r w:rsidR="009529AB" w:rsidRPr="00AF62F9">
        <w:rPr>
          <w:rFonts w:ascii="Arial" w:hAnsi="Arial" w:cs="Arial"/>
          <w:sz w:val="24"/>
          <w:szCs w:val="24"/>
        </w:rPr>
        <w:t xml:space="preserve">y con su amigo </w:t>
      </w:r>
      <w:proofErr w:type="spellStart"/>
      <w:r w:rsidR="009529AB" w:rsidRPr="00AF62F9">
        <w:rPr>
          <w:rFonts w:ascii="Arial" w:hAnsi="Arial" w:cs="Arial"/>
          <w:sz w:val="24"/>
          <w:szCs w:val="24"/>
        </w:rPr>
        <w:t>Reinel</w:t>
      </w:r>
      <w:proofErr w:type="spellEnd"/>
      <w:r w:rsidR="009529AB" w:rsidRPr="00AF62F9">
        <w:rPr>
          <w:rFonts w:ascii="Arial" w:hAnsi="Arial" w:cs="Arial"/>
          <w:sz w:val="24"/>
          <w:szCs w:val="24"/>
        </w:rPr>
        <w:t xml:space="preserve"> Loaiza,</w:t>
      </w:r>
      <w:r w:rsidR="001773D3" w:rsidRPr="00AF62F9">
        <w:rPr>
          <w:rFonts w:ascii="Arial" w:hAnsi="Arial" w:cs="Arial"/>
          <w:sz w:val="24"/>
          <w:szCs w:val="24"/>
        </w:rPr>
        <w:t xml:space="preserve"> quienes habían contraído una deuda por asuntos de drogas, sin que se hubiera demostrado la existencia de alguna relación entre esas personas y los procesados y por eso la </w:t>
      </w:r>
      <w:r w:rsidR="00BC1E92" w:rsidRPr="00AF62F9">
        <w:rPr>
          <w:rFonts w:ascii="Arial" w:hAnsi="Arial" w:cs="Arial"/>
          <w:sz w:val="24"/>
          <w:szCs w:val="24"/>
        </w:rPr>
        <w:t xml:space="preserve">presionaban </w:t>
      </w:r>
      <w:r w:rsidR="009D2E7A" w:rsidRPr="00AF62F9">
        <w:rPr>
          <w:rFonts w:ascii="Arial" w:hAnsi="Arial" w:cs="Arial"/>
          <w:sz w:val="24"/>
          <w:szCs w:val="24"/>
        </w:rPr>
        <w:t>con las llamadas que</w:t>
      </w:r>
      <w:r w:rsidR="009529AB" w:rsidRPr="00AF62F9">
        <w:rPr>
          <w:rFonts w:ascii="Arial" w:hAnsi="Arial" w:cs="Arial"/>
          <w:sz w:val="24"/>
          <w:szCs w:val="24"/>
        </w:rPr>
        <w:t xml:space="preserve"> le hacían a diario,</w:t>
      </w:r>
      <w:r w:rsidR="006F48D4" w:rsidRPr="00AF62F9">
        <w:rPr>
          <w:rFonts w:ascii="Arial" w:hAnsi="Arial" w:cs="Arial"/>
          <w:sz w:val="24"/>
          <w:szCs w:val="24"/>
        </w:rPr>
        <w:t xml:space="preserve"> </w:t>
      </w:r>
      <w:r w:rsidR="00BC1E92" w:rsidRPr="00AF62F9">
        <w:rPr>
          <w:rFonts w:ascii="Arial" w:hAnsi="Arial" w:cs="Arial"/>
          <w:sz w:val="24"/>
          <w:szCs w:val="24"/>
        </w:rPr>
        <w:t xml:space="preserve">hasta que ella llegó a una negociación con los </w:t>
      </w:r>
      <w:r w:rsidR="001773D3" w:rsidRPr="00AF62F9">
        <w:rPr>
          <w:rFonts w:ascii="Arial" w:hAnsi="Arial" w:cs="Arial"/>
          <w:sz w:val="24"/>
          <w:szCs w:val="24"/>
        </w:rPr>
        <w:t>“</w:t>
      </w:r>
      <w:r w:rsidR="00BC1E92" w:rsidRPr="00AF62F9">
        <w:rPr>
          <w:rFonts w:ascii="Arial" w:hAnsi="Arial" w:cs="Arial"/>
          <w:sz w:val="24"/>
          <w:szCs w:val="24"/>
        </w:rPr>
        <w:t>acreedores</w:t>
      </w:r>
      <w:r w:rsidR="001773D3" w:rsidRPr="00AF62F9">
        <w:rPr>
          <w:rFonts w:ascii="Arial" w:hAnsi="Arial" w:cs="Arial"/>
          <w:sz w:val="24"/>
          <w:szCs w:val="24"/>
        </w:rPr>
        <w:t xml:space="preserve">” </w:t>
      </w:r>
      <w:r w:rsidR="00BC1E92" w:rsidRPr="00AF62F9">
        <w:rPr>
          <w:rFonts w:ascii="Arial" w:hAnsi="Arial" w:cs="Arial"/>
          <w:sz w:val="24"/>
          <w:szCs w:val="24"/>
        </w:rPr>
        <w:t>de España para</w:t>
      </w:r>
      <w:r w:rsidR="009529AB" w:rsidRPr="00AF62F9">
        <w:rPr>
          <w:rFonts w:ascii="Arial" w:hAnsi="Arial" w:cs="Arial"/>
          <w:sz w:val="24"/>
          <w:szCs w:val="24"/>
        </w:rPr>
        <w:t xml:space="preserve"> pagar $</w:t>
      </w:r>
      <w:r w:rsidR="00117B65" w:rsidRPr="00AF62F9">
        <w:rPr>
          <w:rFonts w:ascii="Arial" w:hAnsi="Arial" w:cs="Arial"/>
          <w:sz w:val="24"/>
          <w:szCs w:val="24"/>
        </w:rPr>
        <w:t xml:space="preserve">4.000.000 y sacar a su esposo </w:t>
      </w:r>
      <w:r w:rsidR="001773D3" w:rsidRPr="00AF62F9">
        <w:rPr>
          <w:rFonts w:ascii="Arial" w:hAnsi="Arial" w:cs="Arial"/>
          <w:sz w:val="24"/>
          <w:szCs w:val="24"/>
        </w:rPr>
        <w:t xml:space="preserve">Franklin de ese </w:t>
      </w:r>
      <w:r w:rsidR="00117B65" w:rsidRPr="00AF62F9">
        <w:rPr>
          <w:rFonts w:ascii="Arial" w:hAnsi="Arial" w:cs="Arial"/>
          <w:sz w:val="24"/>
          <w:szCs w:val="24"/>
        </w:rPr>
        <w:t>problema,</w:t>
      </w:r>
      <w:r w:rsidR="001773D3" w:rsidRPr="00AF62F9">
        <w:rPr>
          <w:rFonts w:ascii="Arial" w:hAnsi="Arial" w:cs="Arial"/>
          <w:sz w:val="24"/>
          <w:szCs w:val="24"/>
        </w:rPr>
        <w:t xml:space="preserve"> lo que demostraba que los procesados no fueron las personas que la constriñeron</w:t>
      </w:r>
      <w:r w:rsidR="006F48D4" w:rsidRPr="00AF62F9">
        <w:rPr>
          <w:rFonts w:ascii="Arial" w:hAnsi="Arial" w:cs="Arial"/>
          <w:sz w:val="24"/>
          <w:szCs w:val="24"/>
        </w:rPr>
        <w:t>,</w:t>
      </w:r>
      <w:r w:rsidR="00117B65" w:rsidRPr="00AF62F9">
        <w:rPr>
          <w:rFonts w:ascii="Arial" w:hAnsi="Arial" w:cs="Arial"/>
          <w:sz w:val="24"/>
          <w:szCs w:val="24"/>
        </w:rPr>
        <w:t xml:space="preserve"> por lo cual no se presentaba una conducta de extorsión ya que la señora </w:t>
      </w:r>
      <w:r w:rsidR="009529AB" w:rsidRPr="00AF62F9">
        <w:rPr>
          <w:rFonts w:ascii="Arial" w:hAnsi="Arial" w:cs="Arial"/>
          <w:sz w:val="24"/>
          <w:szCs w:val="24"/>
        </w:rPr>
        <w:t>Castrillón</w:t>
      </w:r>
      <w:r w:rsidR="00117B65" w:rsidRPr="00AF62F9">
        <w:rPr>
          <w:rFonts w:ascii="Arial" w:hAnsi="Arial" w:cs="Arial"/>
          <w:sz w:val="24"/>
          <w:szCs w:val="24"/>
        </w:rPr>
        <w:t xml:space="preserve"> debía responder por las obligaciones </w:t>
      </w:r>
      <w:r w:rsidR="006F48D4" w:rsidRPr="00AF62F9">
        <w:rPr>
          <w:rFonts w:ascii="Arial" w:hAnsi="Arial" w:cs="Arial"/>
          <w:sz w:val="24"/>
          <w:szCs w:val="24"/>
        </w:rPr>
        <w:t>de su consorte al</w:t>
      </w:r>
      <w:r w:rsidR="00117B65" w:rsidRPr="00AF62F9">
        <w:rPr>
          <w:rFonts w:ascii="Arial" w:hAnsi="Arial" w:cs="Arial"/>
          <w:sz w:val="24"/>
          <w:szCs w:val="24"/>
        </w:rPr>
        <w:t xml:space="preserve"> tener vigente su sociedad conyugal con este.</w:t>
      </w:r>
    </w:p>
    <w:p w:rsidR="009B1D34" w:rsidRPr="00AF62F9" w:rsidRDefault="00117B65" w:rsidP="00AF62F9">
      <w:pPr>
        <w:pStyle w:val="Prrafodelista"/>
        <w:numPr>
          <w:ilvl w:val="0"/>
          <w:numId w:val="6"/>
        </w:numPr>
        <w:spacing w:line="288" w:lineRule="auto"/>
        <w:jc w:val="both"/>
        <w:rPr>
          <w:rFonts w:ascii="Arial" w:hAnsi="Arial" w:cs="Arial"/>
          <w:sz w:val="24"/>
          <w:szCs w:val="24"/>
        </w:rPr>
      </w:pPr>
      <w:r w:rsidRPr="00AF62F9">
        <w:rPr>
          <w:rFonts w:ascii="Arial" w:hAnsi="Arial" w:cs="Arial"/>
          <w:sz w:val="24"/>
          <w:szCs w:val="24"/>
        </w:rPr>
        <w:t>El juez de conocimiento hiz</w:t>
      </w:r>
      <w:r w:rsidR="009529AB" w:rsidRPr="00AF62F9">
        <w:rPr>
          <w:rFonts w:ascii="Arial" w:hAnsi="Arial" w:cs="Arial"/>
          <w:sz w:val="24"/>
          <w:szCs w:val="24"/>
        </w:rPr>
        <w:t>o una valoración sesgada de las</w:t>
      </w:r>
      <w:r w:rsidR="00BC1E92" w:rsidRPr="00AF62F9">
        <w:rPr>
          <w:rFonts w:ascii="Arial" w:hAnsi="Arial" w:cs="Arial"/>
          <w:sz w:val="24"/>
          <w:szCs w:val="24"/>
        </w:rPr>
        <w:t xml:space="preserve"> </w:t>
      </w:r>
      <w:r w:rsidR="00DA0166" w:rsidRPr="00AF62F9">
        <w:rPr>
          <w:rFonts w:ascii="Arial" w:hAnsi="Arial" w:cs="Arial"/>
          <w:sz w:val="24"/>
          <w:szCs w:val="24"/>
        </w:rPr>
        <w:t>transliteraciones</w:t>
      </w:r>
      <w:r w:rsidR="00BC1E92" w:rsidRPr="00AF62F9">
        <w:rPr>
          <w:rFonts w:ascii="Arial" w:hAnsi="Arial" w:cs="Arial"/>
          <w:sz w:val="24"/>
          <w:szCs w:val="24"/>
        </w:rPr>
        <w:t xml:space="preserve"> de</w:t>
      </w:r>
      <w:r w:rsidR="00DA0166" w:rsidRPr="00AF62F9">
        <w:rPr>
          <w:rFonts w:ascii="Arial" w:hAnsi="Arial" w:cs="Arial"/>
          <w:sz w:val="24"/>
          <w:szCs w:val="24"/>
        </w:rPr>
        <w:t xml:space="preserve"> las</w:t>
      </w:r>
      <w:r w:rsidR="00BC1E92" w:rsidRPr="00AF62F9">
        <w:rPr>
          <w:rFonts w:ascii="Arial" w:hAnsi="Arial" w:cs="Arial"/>
          <w:sz w:val="24"/>
          <w:szCs w:val="24"/>
        </w:rPr>
        <w:t xml:space="preserve"> ocho comunicaci</w:t>
      </w:r>
      <w:r w:rsidRPr="00AF62F9">
        <w:rPr>
          <w:rFonts w:ascii="Arial" w:hAnsi="Arial" w:cs="Arial"/>
          <w:sz w:val="24"/>
          <w:szCs w:val="24"/>
        </w:rPr>
        <w:t xml:space="preserve">ones </w:t>
      </w:r>
      <w:r w:rsidR="00BC1E92" w:rsidRPr="00AF62F9">
        <w:rPr>
          <w:rFonts w:ascii="Arial" w:hAnsi="Arial" w:cs="Arial"/>
          <w:sz w:val="24"/>
          <w:szCs w:val="24"/>
        </w:rPr>
        <w:t xml:space="preserve">telefónicas entre la señora Castrillón y otras personas anónimas, </w:t>
      </w:r>
      <w:r w:rsidR="00912D37" w:rsidRPr="00AF62F9">
        <w:rPr>
          <w:rFonts w:ascii="Arial" w:hAnsi="Arial" w:cs="Arial"/>
          <w:sz w:val="24"/>
          <w:szCs w:val="24"/>
        </w:rPr>
        <w:t>y</w:t>
      </w:r>
      <w:r w:rsidR="001A1BC8" w:rsidRPr="00AF62F9">
        <w:rPr>
          <w:rFonts w:ascii="Arial" w:hAnsi="Arial" w:cs="Arial"/>
          <w:sz w:val="24"/>
          <w:szCs w:val="24"/>
        </w:rPr>
        <w:t>a que solo tuvo en cuenta lo que resulta</w:t>
      </w:r>
      <w:r w:rsidR="006F48D4" w:rsidRPr="00AF62F9">
        <w:rPr>
          <w:rFonts w:ascii="Arial" w:hAnsi="Arial" w:cs="Arial"/>
          <w:sz w:val="24"/>
          <w:szCs w:val="24"/>
        </w:rPr>
        <w:t xml:space="preserve">ba </w:t>
      </w:r>
      <w:r w:rsidR="009529AB" w:rsidRPr="00AF62F9">
        <w:rPr>
          <w:rFonts w:ascii="Arial" w:hAnsi="Arial" w:cs="Arial"/>
          <w:sz w:val="24"/>
          <w:szCs w:val="24"/>
        </w:rPr>
        <w:t>d</w:t>
      </w:r>
      <w:r w:rsidR="001A1BC8" w:rsidRPr="00AF62F9">
        <w:rPr>
          <w:rFonts w:ascii="Arial" w:hAnsi="Arial" w:cs="Arial"/>
          <w:sz w:val="24"/>
          <w:szCs w:val="24"/>
        </w:rPr>
        <w:t>esfavorable para los procesados, para lo cual transcribió apartes de esas transliteraciones a efectos de insistir en su argumento según el</w:t>
      </w:r>
      <w:r w:rsidR="00446208" w:rsidRPr="00AF62F9">
        <w:rPr>
          <w:rFonts w:ascii="Arial" w:hAnsi="Arial" w:cs="Arial"/>
          <w:sz w:val="24"/>
          <w:szCs w:val="24"/>
        </w:rPr>
        <w:t xml:space="preserve"> cual la citada dama quiso hacer pasar como una extorsión un cobro legal que le estaba</w:t>
      </w:r>
      <w:r w:rsidR="009B1D34" w:rsidRPr="00AF62F9">
        <w:rPr>
          <w:rFonts w:ascii="Arial" w:hAnsi="Arial" w:cs="Arial"/>
          <w:sz w:val="24"/>
          <w:szCs w:val="24"/>
        </w:rPr>
        <w:t xml:space="preserve">n haciendo, lo cual constituía una acto de constreñimiento ilegal, que posiblemente fue instigado por </w:t>
      </w:r>
      <w:proofErr w:type="spellStart"/>
      <w:r w:rsidR="009B1D34" w:rsidRPr="00AF62F9">
        <w:rPr>
          <w:rFonts w:ascii="Arial" w:hAnsi="Arial" w:cs="Arial"/>
          <w:sz w:val="24"/>
          <w:szCs w:val="24"/>
        </w:rPr>
        <w:t>Reinel</w:t>
      </w:r>
      <w:proofErr w:type="spellEnd"/>
      <w:r w:rsidR="009B1D34" w:rsidRPr="00AF62F9">
        <w:rPr>
          <w:rFonts w:ascii="Arial" w:hAnsi="Arial" w:cs="Arial"/>
          <w:sz w:val="24"/>
          <w:szCs w:val="24"/>
        </w:rPr>
        <w:t xml:space="preserve"> Loaiza o por su propio esposo, y que </w:t>
      </w:r>
      <w:r w:rsidR="000E52A5" w:rsidRPr="00AF62F9">
        <w:rPr>
          <w:rFonts w:ascii="Arial" w:hAnsi="Arial" w:cs="Arial"/>
          <w:sz w:val="24"/>
          <w:szCs w:val="24"/>
        </w:rPr>
        <w:t>estuvo</w:t>
      </w:r>
      <w:r w:rsidR="009B1D34" w:rsidRPr="00AF62F9">
        <w:rPr>
          <w:rFonts w:ascii="Arial" w:hAnsi="Arial" w:cs="Arial"/>
          <w:sz w:val="24"/>
          <w:szCs w:val="24"/>
        </w:rPr>
        <w:t xml:space="preserve"> relacion</w:t>
      </w:r>
      <w:r w:rsidR="009529AB" w:rsidRPr="00AF62F9">
        <w:rPr>
          <w:rFonts w:ascii="Arial" w:hAnsi="Arial" w:cs="Arial"/>
          <w:sz w:val="24"/>
          <w:szCs w:val="24"/>
        </w:rPr>
        <w:t>ada con actos de narcotráfico,</w:t>
      </w:r>
      <w:r w:rsidR="009B1D34" w:rsidRPr="00AF62F9">
        <w:rPr>
          <w:rFonts w:ascii="Arial" w:hAnsi="Arial" w:cs="Arial"/>
          <w:sz w:val="24"/>
          <w:szCs w:val="24"/>
        </w:rPr>
        <w:t xml:space="preserve"> por lo </w:t>
      </w:r>
      <w:r w:rsidR="001A1BC8" w:rsidRPr="00AF62F9">
        <w:rPr>
          <w:rFonts w:ascii="Arial" w:hAnsi="Arial" w:cs="Arial"/>
          <w:sz w:val="24"/>
          <w:szCs w:val="24"/>
        </w:rPr>
        <w:t>cual los procesados solamente le estaban haciendo un favor a un amigo al ir a recoger el dinero que se le exigió a  la señora Castrillón</w:t>
      </w:r>
      <w:r w:rsidR="006F48D4" w:rsidRPr="00AF62F9">
        <w:rPr>
          <w:rFonts w:ascii="Arial" w:hAnsi="Arial" w:cs="Arial"/>
          <w:sz w:val="24"/>
          <w:szCs w:val="24"/>
        </w:rPr>
        <w:t xml:space="preserve">, lo que </w:t>
      </w:r>
      <w:r w:rsidR="009529AB" w:rsidRPr="00AF62F9">
        <w:rPr>
          <w:rFonts w:ascii="Arial" w:hAnsi="Arial" w:cs="Arial"/>
          <w:sz w:val="24"/>
          <w:szCs w:val="24"/>
        </w:rPr>
        <w:t>indicaba que actuaron sin dolo,</w:t>
      </w:r>
      <w:r w:rsidR="001A1BC8" w:rsidRPr="00AF62F9">
        <w:rPr>
          <w:rFonts w:ascii="Arial" w:hAnsi="Arial" w:cs="Arial"/>
          <w:sz w:val="24"/>
          <w:szCs w:val="24"/>
        </w:rPr>
        <w:t xml:space="preserve"> fuera de que no resultaba lógico que </w:t>
      </w:r>
      <w:proofErr w:type="spellStart"/>
      <w:r w:rsidR="00DE3D38">
        <w:rPr>
          <w:rFonts w:ascii="Arial" w:hAnsi="Arial" w:cs="Arial"/>
          <w:sz w:val="24"/>
          <w:szCs w:val="24"/>
        </w:rPr>
        <w:t>A.F.C.G</w:t>
      </w:r>
      <w:proofErr w:type="spellEnd"/>
      <w:r w:rsidR="00DE3D38">
        <w:rPr>
          <w:rFonts w:ascii="Arial" w:hAnsi="Arial" w:cs="Arial"/>
          <w:sz w:val="24"/>
          <w:szCs w:val="24"/>
        </w:rPr>
        <w:t>.</w:t>
      </w:r>
      <w:r w:rsidR="00F07420" w:rsidRPr="00AF62F9">
        <w:rPr>
          <w:rFonts w:ascii="Arial" w:hAnsi="Arial" w:cs="Arial"/>
          <w:sz w:val="24"/>
          <w:szCs w:val="24"/>
        </w:rPr>
        <w:t xml:space="preserve"> se hubiera desplazado desde España hasta Pe</w:t>
      </w:r>
      <w:r w:rsidR="009529AB" w:rsidRPr="00AF62F9">
        <w:rPr>
          <w:rFonts w:ascii="Arial" w:hAnsi="Arial" w:cs="Arial"/>
          <w:sz w:val="24"/>
          <w:szCs w:val="24"/>
        </w:rPr>
        <w:t xml:space="preserve">reira para obtener la </w:t>
      </w:r>
      <w:r w:rsidR="009529AB" w:rsidRPr="00AF62F9">
        <w:rPr>
          <w:rFonts w:ascii="Arial" w:hAnsi="Arial" w:cs="Arial"/>
          <w:sz w:val="24"/>
          <w:szCs w:val="24"/>
        </w:rPr>
        <w:lastRenderedPageBreak/>
        <w:t>suma de $</w:t>
      </w:r>
      <w:r w:rsidR="00F07420" w:rsidRPr="00AF62F9">
        <w:rPr>
          <w:rFonts w:ascii="Arial" w:hAnsi="Arial" w:cs="Arial"/>
          <w:sz w:val="24"/>
          <w:szCs w:val="24"/>
        </w:rPr>
        <w:t>4.000.000, ya que en razón del costo de los tiquetes aéreos, no obtendría ningún provecho eco</w:t>
      </w:r>
      <w:r w:rsidR="00446208" w:rsidRPr="00AF62F9">
        <w:rPr>
          <w:rFonts w:ascii="Arial" w:hAnsi="Arial" w:cs="Arial"/>
          <w:sz w:val="24"/>
          <w:szCs w:val="24"/>
        </w:rPr>
        <w:t>nómic</w:t>
      </w:r>
      <w:r w:rsidR="009B1D34" w:rsidRPr="00AF62F9">
        <w:rPr>
          <w:rFonts w:ascii="Arial" w:hAnsi="Arial" w:cs="Arial"/>
          <w:sz w:val="24"/>
          <w:szCs w:val="24"/>
        </w:rPr>
        <w:t xml:space="preserve">o con la presunta extorsión por la que fue acusado. </w:t>
      </w:r>
    </w:p>
    <w:p w:rsidR="00AB2DCA" w:rsidRPr="00AF62F9" w:rsidRDefault="009B1D34" w:rsidP="00AF62F9">
      <w:pPr>
        <w:pStyle w:val="Prrafodelista"/>
        <w:numPr>
          <w:ilvl w:val="0"/>
          <w:numId w:val="6"/>
        </w:numPr>
        <w:spacing w:line="288" w:lineRule="auto"/>
        <w:jc w:val="both"/>
        <w:rPr>
          <w:rFonts w:ascii="Arial" w:hAnsi="Arial" w:cs="Arial"/>
          <w:sz w:val="24"/>
          <w:szCs w:val="24"/>
        </w:rPr>
      </w:pPr>
      <w:r w:rsidRPr="00AF62F9">
        <w:rPr>
          <w:rFonts w:ascii="Arial" w:hAnsi="Arial" w:cs="Arial"/>
          <w:sz w:val="24"/>
          <w:szCs w:val="24"/>
        </w:rPr>
        <w:t xml:space="preserve">La señora Castrillón mencionó en la denuncia que presentó el </w:t>
      </w:r>
      <w:r w:rsidR="00BC1E92" w:rsidRPr="00AF62F9">
        <w:rPr>
          <w:rFonts w:ascii="Arial" w:hAnsi="Arial" w:cs="Arial"/>
          <w:sz w:val="24"/>
          <w:szCs w:val="24"/>
        </w:rPr>
        <w:t xml:space="preserve">05 de febrero de 2009 que con motivo de la extorsión sospechaba de </w:t>
      </w:r>
      <w:proofErr w:type="spellStart"/>
      <w:r w:rsidR="00BC1E92" w:rsidRPr="00AF62F9">
        <w:rPr>
          <w:rFonts w:ascii="Arial" w:hAnsi="Arial" w:cs="Arial"/>
          <w:sz w:val="24"/>
          <w:szCs w:val="24"/>
        </w:rPr>
        <w:t>Reinel</w:t>
      </w:r>
      <w:proofErr w:type="spellEnd"/>
      <w:r w:rsidR="00BC1E92" w:rsidRPr="00AF62F9">
        <w:rPr>
          <w:rFonts w:ascii="Arial" w:hAnsi="Arial" w:cs="Arial"/>
          <w:sz w:val="24"/>
          <w:szCs w:val="24"/>
        </w:rPr>
        <w:t xml:space="preserve"> Galvis</w:t>
      </w:r>
      <w:r w:rsidR="00692605" w:rsidRPr="00AF62F9">
        <w:rPr>
          <w:rFonts w:ascii="Arial" w:hAnsi="Arial" w:cs="Arial"/>
          <w:sz w:val="24"/>
          <w:szCs w:val="24"/>
        </w:rPr>
        <w:t xml:space="preserve">, </w:t>
      </w:r>
      <w:r w:rsidRPr="00AF62F9">
        <w:rPr>
          <w:rFonts w:ascii="Arial" w:hAnsi="Arial" w:cs="Arial"/>
          <w:sz w:val="24"/>
          <w:szCs w:val="24"/>
        </w:rPr>
        <w:t xml:space="preserve">quien había hablado de la deuda contraída por su esposo y de la señora </w:t>
      </w:r>
      <w:proofErr w:type="spellStart"/>
      <w:r w:rsidR="00BC1E92" w:rsidRPr="00AF62F9">
        <w:rPr>
          <w:rFonts w:ascii="Arial" w:hAnsi="Arial" w:cs="Arial"/>
          <w:sz w:val="24"/>
          <w:szCs w:val="24"/>
        </w:rPr>
        <w:t>Ismenia</w:t>
      </w:r>
      <w:proofErr w:type="spellEnd"/>
      <w:r w:rsidR="00BC1E92" w:rsidRPr="00AF62F9">
        <w:rPr>
          <w:rFonts w:ascii="Arial" w:hAnsi="Arial" w:cs="Arial"/>
          <w:sz w:val="24"/>
          <w:szCs w:val="24"/>
        </w:rPr>
        <w:t xml:space="preserve"> Galvis, </w:t>
      </w:r>
      <w:r w:rsidRPr="00AF62F9">
        <w:rPr>
          <w:rFonts w:ascii="Arial" w:hAnsi="Arial" w:cs="Arial"/>
          <w:sz w:val="24"/>
          <w:szCs w:val="24"/>
        </w:rPr>
        <w:t xml:space="preserve">quien había </w:t>
      </w:r>
      <w:r w:rsidR="00692605" w:rsidRPr="00AF62F9">
        <w:rPr>
          <w:rFonts w:ascii="Arial" w:hAnsi="Arial" w:cs="Arial"/>
          <w:sz w:val="24"/>
          <w:szCs w:val="24"/>
        </w:rPr>
        <w:t>estado</w:t>
      </w:r>
      <w:r w:rsidR="008276B9" w:rsidRPr="00AF62F9">
        <w:rPr>
          <w:rFonts w:ascii="Arial" w:hAnsi="Arial" w:cs="Arial"/>
          <w:sz w:val="24"/>
          <w:szCs w:val="24"/>
        </w:rPr>
        <w:t xml:space="preserve"> </w:t>
      </w:r>
      <w:r w:rsidRPr="00AF62F9">
        <w:rPr>
          <w:rFonts w:ascii="Arial" w:hAnsi="Arial" w:cs="Arial"/>
          <w:sz w:val="24"/>
          <w:szCs w:val="24"/>
        </w:rPr>
        <w:t xml:space="preserve">o en su casa consiguiendo el teléfono de una hermana suya a la </w:t>
      </w:r>
      <w:r w:rsidR="008276B9" w:rsidRPr="00AF62F9">
        <w:rPr>
          <w:rFonts w:ascii="Arial" w:hAnsi="Arial" w:cs="Arial"/>
          <w:sz w:val="24"/>
          <w:szCs w:val="24"/>
        </w:rPr>
        <w:t>c</w:t>
      </w:r>
      <w:r w:rsidR="00692605" w:rsidRPr="00AF62F9">
        <w:rPr>
          <w:rFonts w:ascii="Arial" w:hAnsi="Arial" w:cs="Arial"/>
          <w:sz w:val="24"/>
          <w:szCs w:val="24"/>
        </w:rPr>
        <w:t xml:space="preserve">ual </w:t>
      </w:r>
      <w:r w:rsidRPr="00AF62F9">
        <w:rPr>
          <w:rFonts w:ascii="Arial" w:hAnsi="Arial" w:cs="Arial"/>
          <w:sz w:val="24"/>
          <w:szCs w:val="24"/>
        </w:rPr>
        <w:t xml:space="preserve">también le hicieron llamadas </w:t>
      </w:r>
      <w:r w:rsidR="00AB2DCA" w:rsidRPr="00AF62F9">
        <w:rPr>
          <w:rFonts w:ascii="Arial" w:hAnsi="Arial" w:cs="Arial"/>
          <w:sz w:val="24"/>
          <w:szCs w:val="24"/>
        </w:rPr>
        <w:t>amenazantes, pero en ese acto no hizo ninguna referencia a la intervención de los procesados</w:t>
      </w:r>
      <w:r w:rsidR="00692605" w:rsidRPr="00AF62F9">
        <w:rPr>
          <w:rFonts w:ascii="Arial" w:hAnsi="Arial" w:cs="Arial"/>
          <w:sz w:val="24"/>
          <w:szCs w:val="24"/>
        </w:rPr>
        <w:t xml:space="preserve"> en esos hechos.</w:t>
      </w:r>
      <w:r w:rsidR="00AB2DCA" w:rsidRPr="00AF62F9">
        <w:rPr>
          <w:rFonts w:ascii="Arial" w:hAnsi="Arial" w:cs="Arial"/>
          <w:sz w:val="24"/>
          <w:szCs w:val="24"/>
        </w:rPr>
        <w:t xml:space="preserve"> </w:t>
      </w:r>
    </w:p>
    <w:p w:rsidR="00935C79" w:rsidRPr="00AF62F9" w:rsidRDefault="00692605" w:rsidP="00AF62F9">
      <w:pPr>
        <w:pStyle w:val="Prrafodelista"/>
        <w:numPr>
          <w:ilvl w:val="0"/>
          <w:numId w:val="6"/>
        </w:numPr>
        <w:spacing w:line="288" w:lineRule="auto"/>
        <w:jc w:val="both"/>
        <w:rPr>
          <w:rFonts w:ascii="Arial" w:hAnsi="Arial" w:cs="Arial"/>
          <w:sz w:val="24"/>
          <w:szCs w:val="24"/>
        </w:rPr>
      </w:pPr>
      <w:r w:rsidRPr="00AF62F9">
        <w:rPr>
          <w:rFonts w:ascii="Arial" w:hAnsi="Arial" w:cs="Arial"/>
          <w:sz w:val="24"/>
          <w:szCs w:val="24"/>
        </w:rPr>
        <w:t xml:space="preserve">Los EMP y evidencias recogidos por </w:t>
      </w:r>
      <w:r w:rsidR="002512CF" w:rsidRPr="00AF62F9">
        <w:rPr>
          <w:rFonts w:ascii="Arial" w:hAnsi="Arial" w:cs="Arial"/>
          <w:sz w:val="24"/>
          <w:szCs w:val="24"/>
        </w:rPr>
        <w:t xml:space="preserve">la FGN no fueron sometidos a las reglas sobre cadena de custodia; luego de su hallazgo no se les hizo control de legalidad, ni el ente acusador </w:t>
      </w:r>
      <w:r w:rsidR="00BC1E92" w:rsidRPr="00AF62F9">
        <w:rPr>
          <w:rFonts w:ascii="Arial" w:hAnsi="Arial" w:cs="Arial"/>
          <w:sz w:val="24"/>
          <w:szCs w:val="24"/>
        </w:rPr>
        <w:t>ordenó el estudio link de todas las llamadas o de las trans</w:t>
      </w:r>
      <w:r w:rsidR="002512CF" w:rsidRPr="00AF62F9">
        <w:rPr>
          <w:rFonts w:ascii="Arial" w:hAnsi="Arial" w:cs="Arial"/>
          <w:sz w:val="24"/>
          <w:szCs w:val="24"/>
        </w:rPr>
        <w:t xml:space="preserve">literaciones, y al no existir un cotejo de voces, no era posible que el </w:t>
      </w:r>
      <w:r w:rsidR="00BC1E92" w:rsidRPr="00AF62F9">
        <w:rPr>
          <w:rFonts w:ascii="Arial" w:hAnsi="Arial" w:cs="Arial"/>
          <w:sz w:val="24"/>
          <w:szCs w:val="24"/>
        </w:rPr>
        <w:t xml:space="preserve">juez </w:t>
      </w:r>
      <w:r w:rsidR="002512CF" w:rsidRPr="00AF62F9">
        <w:rPr>
          <w:rFonts w:ascii="Arial" w:hAnsi="Arial" w:cs="Arial"/>
          <w:sz w:val="24"/>
          <w:szCs w:val="24"/>
        </w:rPr>
        <w:t>d</w:t>
      </w:r>
      <w:r w:rsidR="009529AB" w:rsidRPr="00AF62F9">
        <w:rPr>
          <w:rFonts w:ascii="Arial" w:hAnsi="Arial" w:cs="Arial"/>
          <w:sz w:val="24"/>
          <w:szCs w:val="24"/>
        </w:rPr>
        <w:t>e conocimiento afirmara que las</w:t>
      </w:r>
      <w:r w:rsidR="00BC1E92" w:rsidRPr="00AF62F9">
        <w:rPr>
          <w:rFonts w:ascii="Arial" w:hAnsi="Arial" w:cs="Arial"/>
          <w:sz w:val="24"/>
          <w:szCs w:val="24"/>
        </w:rPr>
        <w:t xml:space="preserve"> llamadas las hacía </w:t>
      </w:r>
      <w:proofErr w:type="spellStart"/>
      <w:r w:rsidR="00290154">
        <w:rPr>
          <w:rFonts w:ascii="Arial" w:hAnsi="Arial" w:cs="Arial"/>
          <w:sz w:val="24"/>
          <w:szCs w:val="24"/>
        </w:rPr>
        <w:t>A.F.C.G</w:t>
      </w:r>
      <w:proofErr w:type="spellEnd"/>
      <w:r w:rsidR="00290154">
        <w:rPr>
          <w:rFonts w:ascii="Arial" w:hAnsi="Arial" w:cs="Arial"/>
          <w:sz w:val="24"/>
          <w:szCs w:val="24"/>
        </w:rPr>
        <w:t>.</w:t>
      </w:r>
      <w:r w:rsidR="009529AB" w:rsidRPr="00AF62F9">
        <w:rPr>
          <w:rFonts w:ascii="Arial" w:hAnsi="Arial" w:cs="Arial"/>
          <w:sz w:val="24"/>
          <w:szCs w:val="24"/>
        </w:rPr>
        <w:t xml:space="preserve">, solamente </w:t>
      </w:r>
      <w:r w:rsidR="002512CF" w:rsidRPr="00AF62F9">
        <w:rPr>
          <w:rFonts w:ascii="Arial" w:hAnsi="Arial" w:cs="Arial"/>
          <w:sz w:val="24"/>
          <w:szCs w:val="24"/>
        </w:rPr>
        <w:t>con base en lo que dijo la denunc</w:t>
      </w:r>
      <w:r w:rsidR="00935C79" w:rsidRPr="00AF62F9">
        <w:rPr>
          <w:rFonts w:ascii="Arial" w:hAnsi="Arial" w:cs="Arial"/>
          <w:sz w:val="24"/>
          <w:szCs w:val="24"/>
        </w:rPr>
        <w:t>iante, máxime si existen personas que se dedican a imitar voces.</w:t>
      </w:r>
    </w:p>
    <w:p w:rsidR="00935C79" w:rsidRPr="00AF62F9" w:rsidRDefault="00935C79" w:rsidP="00AF62F9">
      <w:pPr>
        <w:pStyle w:val="Prrafodelista"/>
        <w:numPr>
          <w:ilvl w:val="0"/>
          <w:numId w:val="6"/>
        </w:numPr>
        <w:spacing w:line="288" w:lineRule="auto"/>
        <w:jc w:val="both"/>
        <w:rPr>
          <w:rFonts w:ascii="Arial" w:hAnsi="Arial" w:cs="Arial"/>
          <w:sz w:val="24"/>
          <w:szCs w:val="24"/>
        </w:rPr>
      </w:pPr>
      <w:r w:rsidRPr="00AF62F9">
        <w:rPr>
          <w:rFonts w:ascii="Arial" w:hAnsi="Arial" w:cs="Arial"/>
          <w:sz w:val="24"/>
          <w:szCs w:val="24"/>
        </w:rPr>
        <w:t xml:space="preserve">La señora </w:t>
      </w:r>
      <w:r w:rsidR="00E23E15" w:rsidRPr="00AF62F9">
        <w:rPr>
          <w:rFonts w:ascii="Arial" w:hAnsi="Arial" w:cs="Arial"/>
          <w:sz w:val="24"/>
          <w:szCs w:val="24"/>
        </w:rPr>
        <w:t xml:space="preserve">Castrillón </w:t>
      </w:r>
      <w:r w:rsidR="009529AB" w:rsidRPr="00AF62F9">
        <w:rPr>
          <w:rFonts w:ascii="Arial" w:hAnsi="Arial" w:cs="Arial"/>
          <w:sz w:val="24"/>
          <w:szCs w:val="24"/>
        </w:rPr>
        <w:t>no debió “</w:t>
      </w:r>
      <w:r w:rsidRPr="00AF62F9">
        <w:rPr>
          <w:rFonts w:ascii="Arial" w:hAnsi="Arial" w:cs="Arial"/>
          <w:sz w:val="24"/>
          <w:szCs w:val="24"/>
        </w:rPr>
        <w:t xml:space="preserve">seguirle </w:t>
      </w:r>
      <w:r w:rsidR="008276B9" w:rsidRPr="00AF62F9">
        <w:rPr>
          <w:rFonts w:ascii="Arial" w:hAnsi="Arial" w:cs="Arial"/>
          <w:sz w:val="24"/>
          <w:szCs w:val="24"/>
        </w:rPr>
        <w:t xml:space="preserve">la </w:t>
      </w:r>
      <w:r w:rsidR="009529AB" w:rsidRPr="00AF62F9">
        <w:rPr>
          <w:rFonts w:ascii="Arial" w:hAnsi="Arial" w:cs="Arial"/>
          <w:sz w:val="24"/>
          <w:szCs w:val="24"/>
        </w:rPr>
        <w:t>corriente” a las personas que la</w:t>
      </w:r>
      <w:r w:rsidR="00BC1E92" w:rsidRPr="00AF62F9">
        <w:rPr>
          <w:rFonts w:ascii="Arial" w:hAnsi="Arial" w:cs="Arial"/>
          <w:sz w:val="24"/>
          <w:szCs w:val="24"/>
        </w:rPr>
        <w:t xml:space="preserve"> llamaban desde España, </w:t>
      </w:r>
      <w:r w:rsidRPr="00AF62F9">
        <w:rPr>
          <w:rFonts w:ascii="Arial" w:hAnsi="Arial" w:cs="Arial"/>
          <w:sz w:val="24"/>
          <w:szCs w:val="24"/>
        </w:rPr>
        <w:t xml:space="preserve">para cobrarle un dinero que adeudaban su esposo y </w:t>
      </w:r>
      <w:proofErr w:type="spellStart"/>
      <w:r w:rsidRPr="00AF62F9">
        <w:rPr>
          <w:rFonts w:ascii="Arial" w:hAnsi="Arial" w:cs="Arial"/>
          <w:sz w:val="24"/>
          <w:szCs w:val="24"/>
        </w:rPr>
        <w:t>Reinel</w:t>
      </w:r>
      <w:proofErr w:type="spellEnd"/>
      <w:r w:rsidRPr="00AF62F9">
        <w:rPr>
          <w:rFonts w:ascii="Arial" w:hAnsi="Arial" w:cs="Arial"/>
          <w:sz w:val="24"/>
          <w:szCs w:val="24"/>
        </w:rPr>
        <w:t xml:space="preserve"> Loaiza y al haber </w:t>
      </w:r>
      <w:r w:rsidR="009529AB" w:rsidRPr="00AF62F9">
        <w:rPr>
          <w:rFonts w:ascii="Arial" w:hAnsi="Arial" w:cs="Arial"/>
          <w:sz w:val="24"/>
          <w:szCs w:val="24"/>
        </w:rPr>
        <w:t>accedido a negociar con esas</w:t>
      </w:r>
      <w:r w:rsidRPr="00AF62F9">
        <w:rPr>
          <w:rFonts w:ascii="Arial" w:hAnsi="Arial" w:cs="Arial"/>
          <w:sz w:val="24"/>
          <w:szCs w:val="24"/>
        </w:rPr>
        <w:t xml:space="preserve"> personas </w:t>
      </w:r>
      <w:r w:rsidR="009529AB" w:rsidRPr="00AF62F9">
        <w:rPr>
          <w:rFonts w:ascii="Arial" w:hAnsi="Arial" w:cs="Arial"/>
          <w:sz w:val="24"/>
          <w:szCs w:val="24"/>
        </w:rPr>
        <w:t>el monto de la suma a entregar, “desapareció”</w:t>
      </w:r>
      <w:r w:rsidRPr="00AF62F9">
        <w:rPr>
          <w:rFonts w:ascii="Arial" w:hAnsi="Arial" w:cs="Arial"/>
          <w:sz w:val="24"/>
          <w:szCs w:val="24"/>
        </w:rPr>
        <w:t xml:space="preserve"> el delito investigado.</w:t>
      </w:r>
    </w:p>
    <w:p w:rsidR="0074709A" w:rsidRPr="00AF62F9" w:rsidRDefault="00935C79" w:rsidP="00AF62F9">
      <w:pPr>
        <w:pStyle w:val="Prrafodelista"/>
        <w:numPr>
          <w:ilvl w:val="0"/>
          <w:numId w:val="6"/>
        </w:numPr>
        <w:spacing w:line="288" w:lineRule="auto"/>
        <w:jc w:val="both"/>
        <w:rPr>
          <w:rFonts w:ascii="Arial" w:hAnsi="Arial" w:cs="Arial"/>
          <w:sz w:val="24"/>
          <w:szCs w:val="24"/>
        </w:rPr>
      </w:pPr>
      <w:r w:rsidRPr="00AF62F9">
        <w:rPr>
          <w:rFonts w:ascii="Arial" w:hAnsi="Arial" w:cs="Arial"/>
          <w:sz w:val="24"/>
          <w:szCs w:val="24"/>
        </w:rPr>
        <w:t xml:space="preserve">Del hecho de que el señor </w:t>
      </w:r>
      <w:proofErr w:type="spellStart"/>
      <w:r w:rsidR="00290154">
        <w:rPr>
          <w:rFonts w:ascii="Arial" w:hAnsi="Arial" w:cs="Arial"/>
          <w:sz w:val="24"/>
          <w:szCs w:val="24"/>
        </w:rPr>
        <w:t>A.F.C.G</w:t>
      </w:r>
      <w:proofErr w:type="spellEnd"/>
      <w:r w:rsidR="00290154">
        <w:rPr>
          <w:rFonts w:ascii="Arial" w:hAnsi="Arial" w:cs="Arial"/>
          <w:sz w:val="24"/>
          <w:szCs w:val="24"/>
        </w:rPr>
        <w:t>.</w:t>
      </w:r>
      <w:r w:rsidRPr="00AF62F9">
        <w:rPr>
          <w:rFonts w:ascii="Arial" w:hAnsi="Arial" w:cs="Arial"/>
          <w:sz w:val="24"/>
          <w:szCs w:val="24"/>
        </w:rPr>
        <w:t xml:space="preserve"> se hubiera comunicado con la señora Castrillón para ac</w:t>
      </w:r>
      <w:r w:rsidR="0074709A" w:rsidRPr="00AF62F9">
        <w:rPr>
          <w:rFonts w:ascii="Arial" w:hAnsi="Arial" w:cs="Arial"/>
          <w:sz w:val="24"/>
          <w:szCs w:val="24"/>
        </w:rPr>
        <w:t>ordar la forma en que iba a recibir el dinero, no se puede deducir su responsabilidad por la conducta investigada, ya que esa suma iba a ser entregada a un tercero.</w:t>
      </w:r>
    </w:p>
    <w:p w:rsidR="0074709A" w:rsidRPr="00AF62F9" w:rsidRDefault="0074709A" w:rsidP="00AF62F9">
      <w:pPr>
        <w:pStyle w:val="Prrafodelista"/>
        <w:numPr>
          <w:ilvl w:val="0"/>
          <w:numId w:val="6"/>
        </w:numPr>
        <w:spacing w:line="288" w:lineRule="auto"/>
        <w:jc w:val="both"/>
        <w:rPr>
          <w:rFonts w:ascii="Arial" w:hAnsi="Arial" w:cs="Arial"/>
          <w:sz w:val="24"/>
          <w:szCs w:val="24"/>
        </w:rPr>
      </w:pPr>
      <w:r w:rsidRPr="00AF62F9">
        <w:rPr>
          <w:rFonts w:ascii="Arial" w:hAnsi="Arial" w:cs="Arial"/>
          <w:sz w:val="24"/>
          <w:szCs w:val="24"/>
        </w:rPr>
        <w:t xml:space="preserve">La captura en flagrancia de los acusados, no significaba que fueran responsables del hecho y a su favor obraba su carencia de antecedentes penales y el hecho de que siempre se </w:t>
      </w:r>
      <w:r w:rsidR="008276B9" w:rsidRPr="00AF62F9">
        <w:rPr>
          <w:rFonts w:ascii="Arial" w:hAnsi="Arial" w:cs="Arial"/>
          <w:sz w:val="24"/>
          <w:szCs w:val="24"/>
        </w:rPr>
        <w:t xml:space="preserve">habían </w:t>
      </w:r>
      <w:r w:rsidRPr="00AF62F9">
        <w:rPr>
          <w:rFonts w:ascii="Arial" w:hAnsi="Arial" w:cs="Arial"/>
          <w:sz w:val="24"/>
          <w:szCs w:val="24"/>
        </w:rPr>
        <w:t xml:space="preserve"> dedicado a actividades lícitas.</w:t>
      </w:r>
    </w:p>
    <w:p w:rsidR="004F454E" w:rsidRPr="00AF62F9" w:rsidRDefault="004F454E" w:rsidP="00AF62F9">
      <w:pPr>
        <w:pStyle w:val="Prrafodelista"/>
        <w:numPr>
          <w:ilvl w:val="0"/>
          <w:numId w:val="6"/>
        </w:numPr>
        <w:spacing w:line="288" w:lineRule="auto"/>
        <w:jc w:val="both"/>
        <w:rPr>
          <w:rFonts w:ascii="Arial" w:hAnsi="Arial" w:cs="Arial"/>
          <w:sz w:val="24"/>
          <w:szCs w:val="24"/>
        </w:rPr>
      </w:pPr>
      <w:r w:rsidRPr="00AF62F9">
        <w:rPr>
          <w:rFonts w:ascii="Arial" w:hAnsi="Arial" w:cs="Arial"/>
          <w:sz w:val="24"/>
          <w:szCs w:val="24"/>
        </w:rPr>
        <w:t xml:space="preserve">En el presente caso la fuerza de las llamadas que recibió la señora Castrillón desde España, no era invencible, ya que aceptó pagar el dinero que adeudaba su esposo, lo que desvirtuaba la existencia de la conducta investigada, fuera de </w:t>
      </w:r>
      <w:r w:rsidR="008276B9" w:rsidRPr="00AF62F9">
        <w:rPr>
          <w:rFonts w:ascii="Arial" w:hAnsi="Arial" w:cs="Arial"/>
          <w:sz w:val="24"/>
          <w:szCs w:val="24"/>
        </w:rPr>
        <w:t xml:space="preserve">la presunta víctima </w:t>
      </w:r>
      <w:r w:rsidRPr="00AF62F9">
        <w:rPr>
          <w:rFonts w:ascii="Arial" w:hAnsi="Arial" w:cs="Arial"/>
          <w:sz w:val="24"/>
          <w:szCs w:val="24"/>
        </w:rPr>
        <w:t>no sufrió ningún detrimento patrimonial, por lo cual solicitó que se revocara el fallo de primer grado y se absolviera a sus representados.</w:t>
      </w:r>
    </w:p>
    <w:p w:rsidR="00130090" w:rsidRPr="00AF62F9" w:rsidRDefault="00130090" w:rsidP="00AF62F9">
      <w:pPr>
        <w:spacing w:line="288" w:lineRule="auto"/>
        <w:ind w:left="360"/>
        <w:jc w:val="both"/>
        <w:rPr>
          <w:rFonts w:ascii="Arial" w:hAnsi="Arial" w:cs="Arial"/>
          <w:sz w:val="24"/>
          <w:szCs w:val="24"/>
          <w:u w:val="single"/>
        </w:rPr>
      </w:pPr>
      <w:r w:rsidRPr="00AF62F9">
        <w:rPr>
          <w:rFonts w:ascii="Arial" w:hAnsi="Arial" w:cs="Arial"/>
          <w:sz w:val="24"/>
          <w:szCs w:val="24"/>
          <w:u w:val="single"/>
        </w:rPr>
        <w:t>5.</w:t>
      </w:r>
      <w:r w:rsidR="00DE3A10" w:rsidRPr="00AF62F9">
        <w:rPr>
          <w:rFonts w:ascii="Arial" w:hAnsi="Arial" w:cs="Arial"/>
          <w:sz w:val="24"/>
          <w:szCs w:val="24"/>
          <w:u w:val="single"/>
        </w:rPr>
        <w:t>2</w:t>
      </w:r>
      <w:r w:rsidRPr="00AF62F9">
        <w:rPr>
          <w:rFonts w:ascii="Arial" w:hAnsi="Arial" w:cs="Arial"/>
          <w:sz w:val="24"/>
          <w:szCs w:val="24"/>
          <w:u w:val="single"/>
        </w:rPr>
        <w:t xml:space="preserve"> </w:t>
      </w:r>
      <w:r w:rsidR="004F454E" w:rsidRPr="00AF62F9">
        <w:rPr>
          <w:rFonts w:ascii="Arial" w:hAnsi="Arial" w:cs="Arial"/>
          <w:sz w:val="24"/>
          <w:szCs w:val="24"/>
          <w:u w:val="single"/>
        </w:rPr>
        <w:t xml:space="preserve">DELEGADA </w:t>
      </w:r>
      <w:r w:rsidRPr="00AF62F9">
        <w:rPr>
          <w:rFonts w:ascii="Arial" w:hAnsi="Arial" w:cs="Arial"/>
          <w:sz w:val="24"/>
          <w:szCs w:val="24"/>
          <w:u w:val="single"/>
        </w:rPr>
        <w:t>FGN (</w:t>
      </w:r>
      <w:r w:rsidR="004F454E" w:rsidRPr="00AF62F9">
        <w:rPr>
          <w:rFonts w:ascii="Arial" w:hAnsi="Arial" w:cs="Arial"/>
          <w:sz w:val="24"/>
          <w:szCs w:val="24"/>
          <w:u w:val="single"/>
        </w:rPr>
        <w:t xml:space="preserve">No </w:t>
      </w:r>
      <w:r w:rsidRPr="00AF62F9">
        <w:rPr>
          <w:rFonts w:ascii="Arial" w:hAnsi="Arial" w:cs="Arial"/>
          <w:sz w:val="24"/>
          <w:szCs w:val="24"/>
          <w:u w:val="single"/>
        </w:rPr>
        <w:t>Recurrente)</w:t>
      </w:r>
    </w:p>
    <w:p w:rsidR="00130090" w:rsidRPr="00AF62F9" w:rsidRDefault="00130090" w:rsidP="00AF62F9">
      <w:pPr>
        <w:spacing w:line="288" w:lineRule="auto"/>
        <w:jc w:val="both"/>
        <w:rPr>
          <w:rFonts w:ascii="Arial" w:hAnsi="Arial" w:cs="Arial"/>
          <w:sz w:val="24"/>
          <w:szCs w:val="24"/>
        </w:rPr>
      </w:pPr>
      <w:r w:rsidRPr="00AF62F9">
        <w:rPr>
          <w:rFonts w:ascii="Arial" w:hAnsi="Arial" w:cs="Arial"/>
          <w:sz w:val="24"/>
          <w:szCs w:val="24"/>
        </w:rPr>
        <w:t>(Sinopsis)</w:t>
      </w:r>
    </w:p>
    <w:p w:rsidR="00BB6603" w:rsidRPr="00AF62F9" w:rsidRDefault="006A5FBE" w:rsidP="00AF62F9">
      <w:pPr>
        <w:pStyle w:val="Prrafodelista"/>
        <w:numPr>
          <w:ilvl w:val="0"/>
          <w:numId w:val="8"/>
        </w:numPr>
        <w:spacing w:line="288" w:lineRule="auto"/>
        <w:jc w:val="both"/>
        <w:rPr>
          <w:rFonts w:ascii="Arial" w:hAnsi="Arial" w:cs="Arial"/>
          <w:sz w:val="24"/>
          <w:szCs w:val="24"/>
        </w:rPr>
      </w:pPr>
      <w:r w:rsidRPr="00AF62F9">
        <w:rPr>
          <w:rFonts w:ascii="Arial" w:hAnsi="Arial" w:cs="Arial"/>
          <w:sz w:val="24"/>
          <w:szCs w:val="24"/>
        </w:rPr>
        <w:t>L</w:t>
      </w:r>
      <w:r w:rsidR="004338FB" w:rsidRPr="00AF62F9">
        <w:rPr>
          <w:rFonts w:ascii="Arial" w:hAnsi="Arial" w:cs="Arial"/>
          <w:sz w:val="24"/>
          <w:szCs w:val="24"/>
        </w:rPr>
        <w:t>a señora Damaris Castrillón empezó a recibir llamadas desde el 16 de enero de 2019</w:t>
      </w:r>
      <w:r w:rsidR="009529AB" w:rsidRPr="00AF62F9">
        <w:rPr>
          <w:rFonts w:ascii="Arial" w:hAnsi="Arial" w:cs="Arial"/>
          <w:sz w:val="24"/>
          <w:szCs w:val="24"/>
        </w:rPr>
        <w:t>, donde le exigían el pago de $</w:t>
      </w:r>
      <w:r w:rsidR="004338FB" w:rsidRPr="00AF62F9">
        <w:rPr>
          <w:rFonts w:ascii="Arial" w:hAnsi="Arial" w:cs="Arial"/>
          <w:sz w:val="24"/>
          <w:szCs w:val="24"/>
        </w:rPr>
        <w:t>63.000.000 bajo amenazas de muerte contra ella</w:t>
      </w:r>
      <w:r w:rsidR="00BB6603" w:rsidRPr="00AF62F9">
        <w:rPr>
          <w:rFonts w:ascii="Arial" w:hAnsi="Arial" w:cs="Arial"/>
          <w:sz w:val="24"/>
          <w:szCs w:val="24"/>
        </w:rPr>
        <w:t xml:space="preserve">, </w:t>
      </w:r>
      <w:r w:rsidR="004338FB" w:rsidRPr="00AF62F9">
        <w:rPr>
          <w:rFonts w:ascii="Arial" w:hAnsi="Arial" w:cs="Arial"/>
          <w:sz w:val="24"/>
          <w:szCs w:val="24"/>
        </w:rPr>
        <w:t>su hija</w:t>
      </w:r>
      <w:r w:rsidR="009529AB" w:rsidRPr="00AF62F9">
        <w:rPr>
          <w:rFonts w:ascii="Arial" w:hAnsi="Arial" w:cs="Arial"/>
          <w:sz w:val="24"/>
          <w:szCs w:val="24"/>
        </w:rPr>
        <w:t xml:space="preserve"> y un nieto suyo</w:t>
      </w:r>
      <w:r w:rsidR="004338FB" w:rsidRPr="00AF62F9">
        <w:rPr>
          <w:rFonts w:ascii="Arial" w:hAnsi="Arial" w:cs="Arial"/>
          <w:sz w:val="24"/>
          <w:szCs w:val="24"/>
        </w:rPr>
        <w:t xml:space="preserve">, lo que se probó con la declaración que rindió en el juicio oral, </w:t>
      </w:r>
      <w:r w:rsidR="00BB6603" w:rsidRPr="00AF62F9">
        <w:rPr>
          <w:rFonts w:ascii="Arial" w:hAnsi="Arial" w:cs="Arial"/>
          <w:sz w:val="24"/>
          <w:szCs w:val="24"/>
        </w:rPr>
        <w:t>y al continuar esas intimidaciones decidió grabar esas llamadas, por lo cual la denunciante era testigo direct</w:t>
      </w:r>
      <w:r w:rsidR="009529AB" w:rsidRPr="00AF62F9">
        <w:rPr>
          <w:rFonts w:ascii="Arial" w:hAnsi="Arial" w:cs="Arial"/>
          <w:sz w:val="24"/>
          <w:szCs w:val="24"/>
        </w:rPr>
        <w:t>o de esas exigencias extorsivas</w:t>
      </w:r>
      <w:r w:rsidR="00BB6603" w:rsidRPr="00AF62F9">
        <w:rPr>
          <w:rFonts w:ascii="Arial" w:hAnsi="Arial" w:cs="Arial"/>
          <w:sz w:val="24"/>
          <w:szCs w:val="24"/>
        </w:rPr>
        <w:t>.</w:t>
      </w:r>
    </w:p>
    <w:p w:rsidR="005E0AB9" w:rsidRPr="00AF62F9" w:rsidRDefault="00BB6603" w:rsidP="00AF62F9">
      <w:pPr>
        <w:pStyle w:val="Prrafodelista"/>
        <w:numPr>
          <w:ilvl w:val="0"/>
          <w:numId w:val="8"/>
        </w:numPr>
        <w:spacing w:line="288" w:lineRule="auto"/>
        <w:jc w:val="both"/>
        <w:rPr>
          <w:rFonts w:ascii="Arial" w:hAnsi="Arial" w:cs="Arial"/>
          <w:sz w:val="24"/>
          <w:szCs w:val="24"/>
        </w:rPr>
      </w:pPr>
      <w:r w:rsidRPr="00AF62F9">
        <w:rPr>
          <w:rFonts w:ascii="Arial" w:hAnsi="Arial" w:cs="Arial"/>
          <w:sz w:val="24"/>
          <w:szCs w:val="24"/>
        </w:rPr>
        <w:lastRenderedPageBreak/>
        <w:t>No es cierto lo afirmado por el defensor de los procesados</w:t>
      </w:r>
      <w:r w:rsidR="008E19E0" w:rsidRPr="00AF62F9">
        <w:rPr>
          <w:rFonts w:ascii="Arial" w:hAnsi="Arial" w:cs="Arial"/>
          <w:sz w:val="24"/>
          <w:szCs w:val="24"/>
        </w:rPr>
        <w:t xml:space="preserve"> en el sentido de que la exigencia que le hicieron a la víctima no tenía carácter ilícito, pues le estaban cobrando una obligación contraída en España por el esposo de la señora Castrillón y una persona conocida como </w:t>
      </w:r>
      <w:proofErr w:type="spellStart"/>
      <w:r w:rsidR="008E19E0" w:rsidRPr="00AF62F9">
        <w:rPr>
          <w:rFonts w:ascii="Arial" w:hAnsi="Arial" w:cs="Arial"/>
          <w:sz w:val="24"/>
          <w:szCs w:val="24"/>
        </w:rPr>
        <w:t>Reinel</w:t>
      </w:r>
      <w:proofErr w:type="spellEnd"/>
      <w:r w:rsidR="008E19E0" w:rsidRPr="00AF62F9">
        <w:rPr>
          <w:rFonts w:ascii="Arial" w:hAnsi="Arial" w:cs="Arial"/>
          <w:sz w:val="24"/>
          <w:szCs w:val="24"/>
        </w:rPr>
        <w:t xml:space="preserve"> Loaiza, por </w:t>
      </w:r>
      <w:r w:rsidR="009529AB" w:rsidRPr="00AF62F9">
        <w:rPr>
          <w:rFonts w:ascii="Arial" w:hAnsi="Arial" w:cs="Arial"/>
          <w:sz w:val="24"/>
          <w:szCs w:val="24"/>
        </w:rPr>
        <w:t xml:space="preserve">el posible hurto de una droga, </w:t>
      </w:r>
      <w:r w:rsidR="008E19E0" w:rsidRPr="00AF62F9">
        <w:rPr>
          <w:rFonts w:ascii="Arial" w:hAnsi="Arial" w:cs="Arial"/>
          <w:sz w:val="24"/>
          <w:szCs w:val="24"/>
        </w:rPr>
        <w:t>situación que no fue demostrada en el juicio oral, sino que</w:t>
      </w:r>
      <w:r w:rsidR="009529AB" w:rsidRPr="00AF62F9">
        <w:rPr>
          <w:rFonts w:ascii="Arial" w:hAnsi="Arial" w:cs="Arial"/>
          <w:sz w:val="24"/>
          <w:szCs w:val="24"/>
        </w:rPr>
        <w:t xml:space="preserve"> además se trata de una tesis “extravagante”,</w:t>
      </w:r>
      <w:r w:rsidR="008E19E0" w:rsidRPr="00AF62F9">
        <w:rPr>
          <w:rFonts w:ascii="Arial" w:hAnsi="Arial" w:cs="Arial"/>
          <w:sz w:val="24"/>
          <w:szCs w:val="24"/>
        </w:rPr>
        <w:t xml:space="preserve"> ya que</w:t>
      </w:r>
      <w:r w:rsidR="005E0AB9" w:rsidRPr="00AF62F9">
        <w:rPr>
          <w:rFonts w:ascii="Arial" w:hAnsi="Arial" w:cs="Arial"/>
          <w:sz w:val="24"/>
          <w:szCs w:val="24"/>
        </w:rPr>
        <w:t xml:space="preserve"> no se </w:t>
      </w:r>
      <w:r w:rsidR="008E19E0" w:rsidRPr="00AF62F9">
        <w:rPr>
          <w:rFonts w:ascii="Arial" w:hAnsi="Arial" w:cs="Arial"/>
          <w:sz w:val="24"/>
          <w:szCs w:val="24"/>
        </w:rPr>
        <w:t>podía transmutar un acto relacionado con el</w:t>
      </w:r>
      <w:r w:rsidR="00B7674C" w:rsidRPr="00AF62F9">
        <w:rPr>
          <w:rFonts w:ascii="Arial" w:hAnsi="Arial" w:cs="Arial"/>
          <w:sz w:val="24"/>
          <w:szCs w:val="24"/>
        </w:rPr>
        <w:t xml:space="preserve"> narcotráfico en una actividad </w:t>
      </w:r>
      <w:r w:rsidR="008E19E0" w:rsidRPr="00AF62F9">
        <w:rPr>
          <w:rFonts w:ascii="Arial" w:hAnsi="Arial" w:cs="Arial"/>
          <w:sz w:val="24"/>
          <w:szCs w:val="24"/>
        </w:rPr>
        <w:t>de cobro de un crédito, fuera que la señora Castrillón no tenía nada que ver con esa presunta negociación</w:t>
      </w:r>
      <w:r w:rsidR="005E0AB9" w:rsidRPr="00AF62F9">
        <w:rPr>
          <w:rFonts w:ascii="Arial" w:hAnsi="Arial" w:cs="Arial"/>
          <w:sz w:val="24"/>
          <w:szCs w:val="24"/>
        </w:rPr>
        <w:t xml:space="preserve">, ni </w:t>
      </w:r>
      <w:r w:rsidR="00B7674C" w:rsidRPr="00AF62F9">
        <w:rPr>
          <w:rFonts w:ascii="Arial" w:hAnsi="Arial" w:cs="Arial"/>
          <w:sz w:val="24"/>
          <w:szCs w:val="24"/>
        </w:rPr>
        <w:t>tenía</w:t>
      </w:r>
      <w:r w:rsidR="005E0AB9" w:rsidRPr="00AF62F9">
        <w:rPr>
          <w:rFonts w:ascii="Arial" w:hAnsi="Arial" w:cs="Arial"/>
          <w:sz w:val="24"/>
          <w:szCs w:val="24"/>
        </w:rPr>
        <w:t xml:space="preserve"> conocimiento de que su esposo estuviera involucrado en esas actividades ilegales.</w:t>
      </w:r>
    </w:p>
    <w:p w:rsidR="00130090" w:rsidRPr="00AF62F9" w:rsidRDefault="005E0AB9" w:rsidP="00AF62F9">
      <w:pPr>
        <w:pStyle w:val="Prrafodelista"/>
        <w:numPr>
          <w:ilvl w:val="0"/>
          <w:numId w:val="8"/>
        </w:numPr>
        <w:spacing w:line="288" w:lineRule="auto"/>
        <w:jc w:val="both"/>
        <w:rPr>
          <w:rFonts w:ascii="Arial" w:hAnsi="Arial" w:cs="Arial"/>
          <w:sz w:val="24"/>
          <w:szCs w:val="24"/>
        </w:rPr>
      </w:pPr>
      <w:r w:rsidRPr="00AF62F9">
        <w:rPr>
          <w:rFonts w:ascii="Arial" w:hAnsi="Arial" w:cs="Arial"/>
          <w:sz w:val="24"/>
          <w:szCs w:val="24"/>
        </w:rPr>
        <w:t xml:space="preserve">Los actos con </w:t>
      </w:r>
      <w:r w:rsidR="00130090" w:rsidRPr="00AF62F9">
        <w:rPr>
          <w:rFonts w:ascii="Arial" w:hAnsi="Arial" w:cs="Arial"/>
          <w:sz w:val="24"/>
          <w:szCs w:val="24"/>
        </w:rPr>
        <w:t xml:space="preserve">fuerza </w:t>
      </w:r>
      <w:r w:rsidRPr="00AF62F9">
        <w:rPr>
          <w:rFonts w:ascii="Arial" w:hAnsi="Arial" w:cs="Arial"/>
          <w:sz w:val="24"/>
          <w:szCs w:val="24"/>
        </w:rPr>
        <w:t xml:space="preserve">para viciar el </w:t>
      </w:r>
      <w:r w:rsidR="00130090" w:rsidRPr="00AF62F9">
        <w:rPr>
          <w:rFonts w:ascii="Arial" w:hAnsi="Arial" w:cs="Arial"/>
          <w:sz w:val="24"/>
          <w:szCs w:val="24"/>
        </w:rPr>
        <w:t xml:space="preserve">consentimiento de la víctima </w:t>
      </w:r>
      <w:r w:rsidRPr="00AF62F9">
        <w:rPr>
          <w:rFonts w:ascii="Arial" w:hAnsi="Arial" w:cs="Arial"/>
          <w:sz w:val="24"/>
          <w:szCs w:val="24"/>
        </w:rPr>
        <w:t xml:space="preserve">fueron nítidos, lo que se probó con el testimonio de la afectada, del funcionario del </w:t>
      </w:r>
      <w:proofErr w:type="spellStart"/>
      <w:r w:rsidRPr="00AF62F9">
        <w:rPr>
          <w:rFonts w:ascii="Arial" w:hAnsi="Arial" w:cs="Arial"/>
          <w:sz w:val="24"/>
          <w:szCs w:val="24"/>
        </w:rPr>
        <w:t>Gaula</w:t>
      </w:r>
      <w:proofErr w:type="spellEnd"/>
      <w:r w:rsidRPr="00AF62F9">
        <w:rPr>
          <w:rFonts w:ascii="Arial" w:hAnsi="Arial" w:cs="Arial"/>
          <w:sz w:val="24"/>
          <w:szCs w:val="24"/>
        </w:rPr>
        <w:t xml:space="preserve"> que de</w:t>
      </w:r>
      <w:r w:rsidR="00BA5EC5" w:rsidRPr="00AF62F9">
        <w:rPr>
          <w:rFonts w:ascii="Arial" w:hAnsi="Arial" w:cs="Arial"/>
          <w:sz w:val="24"/>
          <w:szCs w:val="24"/>
        </w:rPr>
        <w:t>claró en el proceso, la captura</w:t>
      </w:r>
      <w:r w:rsidR="00B7674C" w:rsidRPr="00AF62F9">
        <w:rPr>
          <w:rFonts w:ascii="Arial" w:hAnsi="Arial" w:cs="Arial"/>
          <w:sz w:val="24"/>
          <w:szCs w:val="24"/>
        </w:rPr>
        <w:t xml:space="preserve"> en flagrancia de los acusados </w:t>
      </w:r>
      <w:r w:rsidR="00BA5EC5" w:rsidRPr="00AF62F9">
        <w:rPr>
          <w:rFonts w:ascii="Arial" w:hAnsi="Arial" w:cs="Arial"/>
          <w:sz w:val="24"/>
          <w:szCs w:val="24"/>
        </w:rPr>
        <w:t xml:space="preserve">y </w:t>
      </w:r>
      <w:r w:rsidR="00B7674C" w:rsidRPr="00AF62F9">
        <w:rPr>
          <w:rFonts w:ascii="Arial" w:hAnsi="Arial" w:cs="Arial"/>
          <w:sz w:val="24"/>
          <w:szCs w:val="24"/>
        </w:rPr>
        <w:t>las grabaciones de las</w:t>
      </w:r>
      <w:r w:rsidR="00130090" w:rsidRPr="00AF62F9">
        <w:rPr>
          <w:rFonts w:ascii="Arial" w:hAnsi="Arial" w:cs="Arial"/>
          <w:sz w:val="24"/>
          <w:szCs w:val="24"/>
        </w:rPr>
        <w:t xml:space="preserve"> sucesivas llamadas efectuadas </w:t>
      </w:r>
      <w:r w:rsidR="00DC647A" w:rsidRPr="00AF62F9">
        <w:rPr>
          <w:rFonts w:ascii="Arial" w:hAnsi="Arial" w:cs="Arial"/>
          <w:sz w:val="24"/>
          <w:szCs w:val="24"/>
        </w:rPr>
        <w:t>a la residencia de la señora Castrillón, donde se constata la exigencia económica con la que se buscaba obtener un provecho por parte de</w:t>
      </w:r>
      <w:r w:rsidR="00B7674C" w:rsidRPr="00AF62F9">
        <w:rPr>
          <w:rFonts w:ascii="Arial" w:hAnsi="Arial" w:cs="Arial"/>
          <w:sz w:val="24"/>
          <w:szCs w:val="24"/>
        </w:rPr>
        <w:t xml:space="preserve"> quienes pretendía cobrar una “deuda”, </w:t>
      </w:r>
      <w:r w:rsidR="00DC647A" w:rsidRPr="00AF62F9">
        <w:rPr>
          <w:rFonts w:ascii="Arial" w:hAnsi="Arial" w:cs="Arial"/>
          <w:sz w:val="24"/>
          <w:szCs w:val="24"/>
        </w:rPr>
        <w:t>de la cual la víctima no tenía conocimiento, siendo evi</w:t>
      </w:r>
      <w:r w:rsidR="001B48EC" w:rsidRPr="00AF62F9">
        <w:rPr>
          <w:rFonts w:ascii="Arial" w:hAnsi="Arial" w:cs="Arial"/>
          <w:sz w:val="24"/>
          <w:szCs w:val="24"/>
        </w:rPr>
        <w:t xml:space="preserve">dente </w:t>
      </w:r>
      <w:r w:rsidR="008276B9" w:rsidRPr="00AF62F9">
        <w:rPr>
          <w:rFonts w:ascii="Arial" w:hAnsi="Arial" w:cs="Arial"/>
          <w:sz w:val="24"/>
          <w:szCs w:val="24"/>
        </w:rPr>
        <w:t>l</w:t>
      </w:r>
      <w:r w:rsidR="001B48EC" w:rsidRPr="00AF62F9">
        <w:rPr>
          <w:rFonts w:ascii="Arial" w:hAnsi="Arial" w:cs="Arial"/>
          <w:sz w:val="24"/>
          <w:szCs w:val="24"/>
        </w:rPr>
        <w:t xml:space="preserve">a capacidad de intimidación de las exigencias </w:t>
      </w:r>
      <w:r w:rsidR="00D811DD" w:rsidRPr="00AF62F9">
        <w:rPr>
          <w:rFonts w:ascii="Arial" w:hAnsi="Arial" w:cs="Arial"/>
          <w:sz w:val="24"/>
          <w:szCs w:val="24"/>
        </w:rPr>
        <w:t>que le hicieron a la afectada.</w:t>
      </w:r>
    </w:p>
    <w:p w:rsidR="00B7674C" w:rsidRPr="00AF62F9" w:rsidRDefault="00B7674C" w:rsidP="00AF62F9">
      <w:pPr>
        <w:pStyle w:val="Prrafodelista"/>
        <w:numPr>
          <w:ilvl w:val="0"/>
          <w:numId w:val="8"/>
        </w:numPr>
        <w:spacing w:line="288" w:lineRule="auto"/>
        <w:jc w:val="both"/>
        <w:rPr>
          <w:rFonts w:ascii="Arial" w:hAnsi="Arial" w:cs="Arial"/>
          <w:sz w:val="24"/>
          <w:szCs w:val="24"/>
        </w:rPr>
      </w:pPr>
      <w:r w:rsidRPr="00AF62F9">
        <w:rPr>
          <w:rFonts w:ascii="Arial" w:hAnsi="Arial" w:cs="Arial"/>
          <w:sz w:val="24"/>
          <w:szCs w:val="24"/>
        </w:rPr>
        <w:t xml:space="preserve">De manera contraria a </w:t>
      </w:r>
      <w:r w:rsidR="00D811DD" w:rsidRPr="00AF62F9">
        <w:rPr>
          <w:rFonts w:ascii="Arial" w:hAnsi="Arial" w:cs="Arial"/>
          <w:sz w:val="24"/>
          <w:szCs w:val="24"/>
        </w:rPr>
        <w:t>lo alegado por el defensor, se advierte que los acusados no prestaron una simple colaboración para la ejecución de una conducta punible adelantada por otro, sino que</w:t>
      </w:r>
      <w:r w:rsidRPr="00AF62F9">
        <w:rPr>
          <w:rFonts w:ascii="Arial" w:hAnsi="Arial" w:cs="Arial"/>
          <w:sz w:val="24"/>
          <w:szCs w:val="24"/>
        </w:rPr>
        <w:t xml:space="preserve"> estos tenían dominio del hecho</w:t>
      </w:r>
      <w:r w:rsidR="00D811DD" w:rsidRPr="00AF62F9">
        <w:rPr>
          <w:rFonts w:ascii="Arial" w:hAnsi="Arial" w:cs="Arial"/>
          <w:sz w:val="24"/>
          <w:szCs w:val="24"/>
        </w:rPr>
        <w:t>, y realizaron la parte que les correspondió dentro de la división funcional de la labor delictiva por lo cual se demostró su responsabilidad como coautores de la conducta investigada, máxime si su mis</w:t>
      </w:r>
      <w:r w:rsidR="00995BE5" w:rsidRPr="00AF62F9">
        <w:rPr>
          <w:rFonts w:ascii="Arial" w:hAnsi="Arial" w:cs="Arial"/>
          <w:sz w:val="24"/>
          <w:szCs w:val="24"/>
        </w:rPr>
        <w:t xml:space="preserve">mo defensor aceptó que </w:t>
      </w:r>
      <w:proofErr w:type="spellStart"/>
      <w:r w:rsidR="00290154">
        <w:rPr>
          <w:rFonts w:ascii="Arial" w:hAnsi="Arial" w:cs="Arial"/>
          <w:sz w:val="24"/>
          <w:szCs w:val="24"/>
        </w:rPr>
        <w:t>A.F.C.G</w:t>
      </w:r>
      <w:proofErr w:type="spellEnd"/>
      <w:r w:rsidR="00290154">
        <w:rPr>
          <w:rFonts w:ascii="Arial" w:hAnsi="Arial" w:cs="Arial"/>
          <w:sz w:val="24"/>
          <w:szCs w:val="24"/>
        </w:rPr>
        <w:t>.</w:t>
      </w:r>
      <w:r w:rsidR="00995BE5" w:rsidRPr="00AF62F9">
        <w:rPr>
          <w:rFonts w:ascii="Arial" w:hAnsi="Arial" w:cs="Arial"/>
          <w:sz w:val="24"/>
          <w:szCs w:val="24"/>
        </w:rPr>
        <w:t xml:space="preserve"> le hizo llamadas a la señora Castrillón, pese a lo cual trató de excusarlo con el argumento de que </w:t>
      </w:r>
      <w:r w:rsidRPr="00AF62F9">
        <w:rPr>
          <w:rFonts w:ascii="Arial" w:hAnsi="Arial" w:cs="Arial"/>
          <w:sz w:val="24"/>
          <w:szCs w:val="24"/>
        </w:rPr>
        <w:t xml:space="preserve">él y su compañero </w:t>
      </w:r>
      <w:proofErr w:type="spellStart"/>
      <w:r w:rsidR="00654E8A">
        <w:rPr>
          <w:rFonts w:ascii="Arial" w:hAnsi="Arial" w:cs="Arial"/>
          <w:sz w:val="24"/>
          <w:szCs w:val="24"/>
        </w:rPr>
        <w:t>I.L.H</w:t>
      </w:r>
      <w:proofErr w:type="spellEnd"/>
      <w:r w:rsidR="00654E8A">
        <w:rPr>
          <w:rFonts w:ascii="Arial" w:hAnsi="Arial" w:cs="Arial"/>
          <w:sz w:val="24"/>
          <w:szCs w:val="24"/>
        </w:rPr>
        <w:t>.</w:t>
      </w:r>
      <w:r w:rsidRPr="00AF62F9">
        <w:rPr>
          <w:rFonts w:ascii="Arial" w:hAnsi="Arial" w:cs="Arial"/>
          <w:sz w:val="24"/>
          <w:szCs w:val="24"/>
        </w:rPr>
        <w:t>,</w:t>
      </w:r>
      <w:r w:rsidR="00995BE5" w:rsidRPr="00AF62F9">
        <w:rPr>
          <w:rFonts w:ascii="Arial" w:hAnsi="Arial" w:cs="Arial"/>
          <w:sz w:val="24"/>
          <w:szCs w:val="24"/>
        </w:rPr>
        <w:t xml:space="preserve"> fueron asaltados en su bue</w:t>
      </w:r>
      <w:r w:rsidRPr="00AF62F9">
        <w:rPr>
          <w:rFonts w:ascii="Arial" w:hAnsi="Arial" w:cs="Arial"/>
          <w:sz w:val="24"/>
          <w:szCs w:val="24"/>
        </w:rPr>
        <w:t>na fe por unos amigos de España.</w:t>
      </w:r>
    </w:p>
    <w:p w:rsidR="00130090" w:rsidRPr="00AF62F9" w:rsidRDefault="00995BE5" w:rsidP="00AF62F9">
      <w:pPr>
        <w:pStyle w:val="Prrafodelista"/>
        <w:numPr>
          <w:ilvl w:val="0"/>
          <w:numId w:val="8"/>
        </w:numPr>
        <w:spacing w:line="288" w:lineRule="auto"/>
        <w:jc w:val="both"/>
        <w:rPr>
          <w:rFonts w:ascii="Arial" w:hAnsi="Arial" w:cs="Arial"/>
          <w:sz w:val="24"/>
          <w:szCs w:val="24"/>
        </w:rPr>
      </w:pPr>
      <w:r w:rsidRPr="00AF62F9">
        <w:rPr>
          <w:rFonts w:ascii="Arial" w:hAnsi="Arial" w:cs="Arial"/>
          <w:sz w:val="24"/>
          <w:szCs w:val="24"/>
        </w:rPr>
        <w:t>La responsabilidad de los acusados como coautores del delito de extorsión fue corroborada con su capt</w:t>
      </w:r>
      <w:r w:rsidR="00741966" w:rsidRPr="00AF62F9">
        <w:rPr>
          <w:rFonts w:ascii="Arial" w:hAnsi="Arial" w:cs="Arial"/>
          <w:sz w:val="24"/>
          <w:szCs w:val="24"/>
        </w:rPr>
        <w:t>ura en flagrancia, cuando iban a recibir el paquete qu</w:t>
      </w:r>
      <w:r w:rsidR="00A13138" w:rsidRPr="00AF62F9">
        <w:rPr>
          <w:rFonts w:ascii="Arial" w:hAnsi="Arial" w:cs="Arial"/>
          <w:sz w:val="24"/>
          <w:szCs w:val="24"/>
        </w:rPr>
        <w:t>e simulaba contener a suma de $</w:t>
      </w:r>
      <w:r w:rsidR="00741966" w:rsidRPr="00AF62F9">
        <w:rPr>
          <w:rFonts w:ascii="Arial" w:hAnsi="Arial" w:cs="Arial"/>
          <w:sz w:val="24"/>
          <w:szCs w:val="24"/>
        </w:rPr>
        <w:t>4.000.000 que les debía entregar la  víctima, por causa de las amenazas de muerte recibidas contra ella y su familia.</w:t>
      </w:r>
    </w:p>
    <w:p w:rsidR="00EC397A" w:rsidRPr="00AF62F9" w:rsidRDefault="00741966" w:rsidP="00AF62F9">
      <w:pPr>
        <w:pStyle w:val="Prrafodelista"/>
        <w:numPr>
          <w:ilvl w:val="0"/>
          <w:numId w:val="8"/>
        </w:numPr>
        <w:spacing w:line="288" w:lineRule="auto"/>
        <w:jc w:val="both"/>
        <w:rPr>
          <w:rFonts w:ascii="Arial" w:hAnsi="Arial" w:cs="Arial"/>
          <w:sz w:val="24"/>
          <w:szCs w:val="24"/>
        </w:rPr>
      </w:pPr>
      <w:r w:rsidRPr="00AF62F9">
        <w:rPr>
          <w:rFonts w:ascii="Arial" w:hAnsi="Arial" w:cs="Arial"/>
          <w:sz w:val="24"/>
          <w:szCs w:val="24"/>
        </w:rPr>
        <w:t xml:space="preserve">La </w:t>
      </w:r>
      <w:r w:rsidR="00130090" w:rsidRPr="00AF62F9">
        <w:rPr>
          <w:rFonts w:ascii="Arial" w:hAnsi="Arial" w:cs="Arial"/>
          <w:sz w:val="24"/>
          <w:szCs w:val="24"/>
        </w:rPr>
        <w:t xml:space="preserve">descripción efectuada por </w:t>
      </w:r>
      <w:r w:rsidR="00A13138" w:rsidRPr="00AF62F9">
        <w:rPr>
          <w:rFonts w:ascii="Arial" w:hAnsi="Arial" w:cs="Arial"/>
          <w:sz w:val="24"/>
          <w:szCs w:val="24"/>
        </w:rPr>
        <w:t>la víctima, de las personas que</w:t>
      </w:r>
      <w:r w:rsidR="00130090" w:rsidRPr="00AF62F9">
        <w:rPr>
          <w:rFonts w:ascii="Arial" w:hAnsi="Arial" w:cs="Arial"/>
          <w:sz w:val="24"/>
          <w:szCs w:val="24"/>
        </w:rPr>
        <w:t xml:space="preserve"> iban a recibir el dinero, coincidía con l</w:t>
      </w:r>
      <w:r w:rsidRPr="00AF62F9">
        <w:rPr>
          <w:rFonts w:ascii="Arial" w:hAnsi="Arial" w:cs="Arial"/>
          <w:sz w:val="24"/>
          <w:szCs w:val="24"/>
        </w:rPr>
        <w:t xml:space="preserve">os rasgos </w:t>
      </w:r>
      <w:r w:rsidR="00A13138" w:rsidRPr="00AF62F9">
        <w:rPr>
          <w:rFonts w:ascii="Arial" w:hAnsi="Arial" w:cs="Arial"/>
          <w:sz w:val="24"/>
          <w:szCs w:val="24"/>
        </w:rPr>
        <w:t>físicos de los</w:t>
      </w:r>
      <w:r w:rsidRPr="00AF62F9">
        <w:rPr>
          <w:rFonts w:ascii="Arial" w:hAnsi="Arial" w:cs="Arial"/>
          <w:sz w:val="24"/>
          <w:szCs w:val="24"/>
        </w:rPr>
        <w:t xml:space="preserve"> procesados</w:t>
      </w:r>
      <w:r w:rsidR="00F048C5" w:rsidRPr="00AF62F9">
        <w:rPr>
          <w:rFonts w:ascii="Arial" w:hAnsi="Arial" w:cs="Arial"/>
          <w:sz w:val="24"/>
          <w:szCs w:val="24"/>
        </w:rPr>
        <w:t xml:space="preserve">, conforme a lo percibido por la víctima y el funcionario del grupo </w:t>
      </w:r>
      <w:proofErr w:type="spellStart"/>
      <w:r w:rsidR="00F048C5" w:rsidRPr="00AF62F9">
        <w:rPr>
          <w:rFonts w:ascii="Arial" w:hAnsi="Arial" w:cs="Arial"/>
          <w:sz w:val="24"/>
          <w:szCs w:val="24"/>
        </w:rPr>
        <w:t>Gaula</w:t>
      </w:r>
      <w:proofErr w:type="spellEnd"/>
      <w:r w:rsidR="00F048C5" w:rsidRPr="00AF62F9">
        <w:rPr>
          <w:rFonts w:ascii="Arial" w:hAnsi="Arial" w:cs="Arial"/>
          <w:sz w:val="24"/>
          <w:szCs w:val="24"/>
        </w:rPr>
        <w:t xml:space="preserve"> que declaró en el proceso sobre las circunstancias en que fue entregado el paquete por parte de la señora Castrillón, y además el acusado Carmona había llamado previamente a la víctima para</w:t>
      </w:r>
      <w:r w:rsidR="00A13138" w:rsidRPr="00AF62F9">
        <w:rPr>
          <w:rFonts w:ascii="Arial" w:hAnsi="Arial" w:cs="Arial"/>
          <w:sz w:val="24"/>
          <w:szCs w:val="24"/>
        </w:rPr>
        <w:t xml:space="preserve"> acordar la entrega del dinero </w:t>
      </w:r>
      <w:r w:rsidR="00F048C5" w:rsidRPr="00AF62F9">
        <w:rPr>
          <w:rFonts w:ascii="Arial" w:hAnsi="Arial" w:cs="Arial"/>
          <w:sz w:val="24"/>
          <w:szCs w:val="24"/>
        </w:rPr>
        <w:t>y además le dijo que le entregarían un</w:t>
      </w:r>
      <w:r w:rsidR="00EC397A" w:rsidRPr="00AF62F9">
        <w:rPr>
          <w:rFonts w:ascii="Arial" w:hAnsi="Arial" w:cs="Arial"/>
          <w:sz w:val="24"/>
          <w:szCs w:val="24"/>
        </w:rPr>
        <w:t xml:space="preserve"> comprobante para no volver a extorsionarla .</w:t>
      </w:r>
    </w:p>
    <w:p w:rsidR="00130090" w:rsidRPr="00AF62F9" w:rsidRDefault="00F048C5" w:rsidP="00AF62F9">
      <w:pPr>
        <w:pStyle w:val="Prrafodelista"/>
        <w:numPr>
          <w:ilvl w:val="0"/>
          <w:numId w:val="8"/>
        </w:numPr>
        <w:spacing w:line="288" w:lineRule="auto"/>
        <w:jc w:val="both"/>
        <w:rPr>
          <w:rFonts w:ascii="Arial" w:hAnsi="Arial" w:cs="Arial"/>
          <w:sz w:val="24"/>
          <w:szCs w:val="24"/>
        </w:rPr>
      </w:pPr>
      <w:r w:rsidRPr="00AF62F9">
        <w:rPr>
          <w:rFonts w:ascii="Arial" w:hAnsi="Arial" w:cs="Arial"/>
          <w:sz w:val="24"/>
          <w:szCs w:val="24"/>
        </w:rPr>
        <w:t xml:space="preserve">Además en </w:t>
      </w:r>
      <w:r w:rsidR="00130090" w:rsidRPr="00AF62F9">
        <w:rPr>
          <w:rFonts w:ascii="Arial" w:hAnsi="Arial" w:cs="Arial"/>
          <w:sz w:val="24"/>
          <w:szCs w:val="24"/>
        </w:rPr>
        <w:t xml:space="preserve">poder del señor </w:t>
      </w:r>
      <w:proofErr w:type="spellStart"/>
      <w:r w:rsidR="00290154">
        <w:rPr>
          <w:rFonts w:ascii="Arial" w:hAnsi="Arial" w:cs="Arial"/>
          <w:sz w:val="24"/>
          <w:szCs w:val="24"/>
        </w:rPr>
        <w:t>A.F.C.G</w:t>
      </w:r>
      <w:proofErr w:type="spellEnd"/>
      <w:r w:rsidR="00290154">
        <w:rPr>
          <w:rFonts w:ascii="Arial" w:hAnsi="Arial" w:cs="Arial"/>
          <w:sz w:val="24"/>
          <w:szCs w:val="24"/>
        </w:rPr>
        <w:t>.</w:t>
      </w:r>
      <w:r w:rsidR="00130090" w:rsidRPr="00AF62F9">
        <w:rPr>
          <w:rFonts w:ascii="Arial" w:hAnsi="Arial" w:cs="Arial"/>
          <w:sz w:val="24"/>
          <w:szCs w:val="24"/>
        </w:rPr>
        <w:t xml:space="preserve"> </w:t>
      </w:r>
      <w:r w:rsidRPr="00AF62F9">
        <w:rPr>
          <w:rFonts w:ascii="Arial" w:hAnsi="Arial" w:cs="Arial"/>
          <w:sz w:val="24"/>
          <w:szCs w:val="24"/>
        </w:rPr>
        <w:t>se encontr</w:t>
      </w:r>
      <w:r w:rsidR="00EC397A" w:rsidRPr="00AF62F9">
        <w:rPr>
          <w:rFonts w:ascii="Arial" w:hAnsi="Arial" w:cs="Arial"/>
          <w:sz w:val="24"/>
          <w:szCs w:val="24"/>
        </w:rPr>
        <w:t xml:space="preserve">ó el celular donde aparecía relacionado el </w:t>
      </w:r>
      <w:r w:rsidR="00130090" w:rsidRPr="00AF62F9">
        <w:rPr>
          <w:rFonts w:ascii="Arial" w:hAnsi="Arial" w:cs="Arial"/>
          <w:sz w:val="24"/>
          <w:szCs w:val="24"/>
        </w:rPr>
        <w:t>abonado al cual era llamada la víctima, incluso con una tecla de marcación rápi</w:t>
      </w:r>
      <w:r w:rsidR="00E86824" w:rsidRPr="00AF62F9">
        <w:rPr>
          <w:rFonts w:ascii="Arial" w:hAnsi="Arial" w:cs="Arial"/>
          <w:sz w:val="24"/>
          <w:szCs w:val="24"/>
        </w:rPr>
        <w:t xml:space="preserve">da y </w:t>
      </w:r>
      <w:proofErr w:type="gramStart"/>
      <w:r w:rsidR="00E86824" w:rsidRPr="00AF62F9">
        <w:rPr>
          <w:rFonts w:ascii="Arial" w:hAnsi="Arial" w:cs="Arial"/>
          <w:sz w:val="24"/>
          <w:szCs w:val="24"/>
        </w:rPr>
        <w:t>guardado</w:t>
      </w:r>
      <w:proofErr w:type="gramEnd"/>
      <w:r w:rsidR="00E86824" w:rsidRPr="00AF62F9">
        <w:rPr>
          <w:rFonts w:ascii="Arial" w:hAnsi="Arial" w:cs="Arial"/>
          <w:sz w:val="24"/>
          <w:szCs w:val="24"/>
        </w:rPr>
        <w:t xml:space="preserve"> con el nombre de “</w:t>
      </w:r>
      <w:proofErr w:type="spellStart"/>
      <w:r w:rsidR="00E86824" w:rsidRPr="00AF62F9">
        <w:rPr>
          <w:rFonts w:ascii="Arial" w:hAnsi="Arial" w:cs="Arial"/>
          <w:sz w:val="24"/>
          <w:szCs w:val="24"/>
        </w:rPr>
        <w:t>billetón</w:t>
      </w:r>
      <w:proofErr w:type="spellEnd"/>
      <w:r w:rsidR="00E86824" w:rsidRPr="00AF62F9">
        <w:rPr>
          <w:rFonts w:ascii="Arial" w:hAnsi="Arial" w:cs="Arial"/>
          <w:sz w:val="24"/>
          <w:szCs w:val="24"/>
        </w:rPr>
        <w:t>”</w:t>
      </w:r>
      <w:r w:rsidR="00130090" w:rsidRPr="00AF62F9">
        <w:rPr>
          <w:rFonts w:ascii="Arial" w:hAnsi="Arial" w:cs="Arial"/>
          <w:sz w:val="24"/>
          <w:szCs w:val="24"/>
        </w:rPr>
        <w:t>.</w:t>
      </w:r>
    </w:p>
    <w:p w:rsidR="00C45071" w:rsidRPr="00AF62F9" w:rsidRDefault="00130090" w:rsidP="00AF62F9">
      <w:pPr>
        <w:pStyle w:val="Prrafodelista"/>
        <w:numPr>
          <w:ilvl w:val="0"/>
          <w:numId w:val="8"/>
        </w:numPr>
        <w:spacing w:line="288" w:lineRule="auto"/>
        <w:jc w:val="both"/>
        <w:rPr>
          <w:rFonts w:ascii="Arial" w:hAnsi="Arial" w:cs="Arial"/>
          <w:sz w:val="24"/>
          <w:szCs w:val="24"/>
        </w:rPr>
      </w:pPr>
      <w:r w:rsidRPr="00AF62F9">
        <w:rPr>
          <w:rFonts w:ascii="Arial" w:hAnsi="Arial" w:cs="Arial"/>
          <w:sz w:val="24"/>
          <w:szCs w:val="24"/>
        </w:rPr>
        <w:t xml:space="preserve">Por lo anterior, solicitó que se confirmara la sentencia condenatoria proferida por el Juzgado Segundo Penal Municipal, por cuanto la misma se encontraba </w:t>
      </w:r>
      <w:r w:rsidRPr="00AF62F9">
        <w:rPr>
          <w:rFonts w:ascii="Arial" w:hAnsi="Arial" w:cs="Arial"/>
          <w:sz w:val="24"/>
          <w:szCs w:val="24"/>
        </w:rPr>
        <w:lastRenderedPageBreak/>
        <w:t xml:space="preserve">fundamentada en los testimonios y pruebas allegadas al juicio, las cuales eran evidentemente demostrativas de la conducta delictiva y la responsabilidad de los señores </w:t>
      </w:r>
      <w:proofErr w:type="spellStart"/>
      <w:r w:rsidR="00634D35">
        <w:rPr>
          <w:rFonts w:ascii="Arial" w:hAnsi="Arial" w:cs="Arial"/>
          <w:sz w:val="24"/>
          <w:szCs w:val="24"/>
        </w:rPr>
        <w:t>I.L.H</w:t>
      </w:r>
      <w:proofErr w:type="spellEnd"/>
      <w:r w:rsidR="00634D35">
        <w:rPr>
          <w:rFonts w:ascii="Arial" w:hAnsi="Arial" w:cs="Arial"/>
          <w:sz w:val="24"/>
          <w:szCs w:val="24"/>
        </w:rPr>
        <w:t>.</w:t>
      </w:r>
      <w:r w:rsidRPr="00AF62F9">
        <w:rPr>
          <w:rFonts w:ascii="Arial" w:hAnsi="Arial" w:cs="Arial"/>
          <w:sz w:val="24"/>
          <w:szCs w:val="24"/>
        </w:rPr>
        <w:t xml:space="preserve"> y </w:t>
      </w:r>
      <w:proofErr w:type="spellStart"/>
      <w:r w:rsidR="00DE3D38">
        <w:rPr>
          <w:rFonts w:ascii="Arial" w:hAnsi="Arial" w:cs="Arial"/>
          <w:sz w:val="24"/>
          <w:szCs w:val="24"/>
        </w:rPr>
        <w:t>A.F.C.G</w:t>
      </w:r>
      <w:proofErr w:type="spellEnd"/>
      <w:r w:rsidR="00DE3D38">
        <w:rPr>
          <w:rFonts w:ascii="Arial" w:hAnsi="Arial" w:cs="Arial"/>
          <w:sz w:val="24"/>
          <w:szCs w:val="24"/>
        </w:rPr>
        <w:t>.</w:t>
      </w:r>
      <w:r w:rsidR="00EC397A" w:rsidRPr="00AF62F9">
        <w:rPr>
          <w:rFonts w:ascii="Arial" w:hAnsi="Arial" w:cs="Arial"/>
          <w:sz w:val="24"/>
          <w:szCs w:val="24"/>
        </w:rPr>
        <w:t xml:space="preserve"> como coautores de la conducta de extorsión a</w:t>
      </w:r>
      <w:r w:rsidR="00A13138" w:rsidRPr="00AF62F9">
        <w:rPr>
          <w:rFonts w:ascii="Arial" w:hAnsi="Arial" w:cs="Arial"/>
          <w:sz w:val="24"/>
          <w:szCs w:val="24"/>
        </w:rPr>
        <w:t>gravada en grado de tentativa (artículo 245 numeral 3º CP)</w:t>
      </w:r>
      <w:r w:rsidRPr="00AF62F9">
        <w:rPr>
          <w:rFonts w:ascii="Arial" w:hAnsi="Arial" w:cs="Arial"/>
          <w:sz w:val="24"/>
          <w:szCs w:val="24"/>
        </w:rPr>
        <w:t>.</w:t>
      </w:r>
    </w:p>
    <w:p w:rsidR="00C45071" w:rsidRPr="00AF62F9" w:rsidRDefault="00C45071" w:rsidP="00AF62F9">
      <w:pPr>
        <w:spacing w:after="0" w:line="288" w:lineRule="auto"/>
        <w:ind w:left="720"/>
        <w:jc w:val="center"/>
        <w:rPr>
          <w:rFonts w:ascii="Arial" w:hAnsi="Arial" w:cs="Arial"/>
          <w:sz w:val="24"/>
          <w:szCs w:val="24"/>
        </w:rPr>
      </w:pPr>
      <w:r w:rsidRPr="00AF62F9">
        <w:rPr>
          <w:rFonts w:ascii="Arial" w:hAnsi="Arial" w:cs="Arial"/>
          <w:sz w:val="24"/>
          <w:szCs w:val="24"/>
        </w:rPr>
        <w:t>6. CONSIDERACIONES LEGALES.</w:t>
      </w:r>
    </w:p>
    <w:p w:rsidR="00A761CD" w:rsidRPr="00AF62F9" w:rsidRDefault="00A761CD" w:rsidP="00AF62F9">
      <w:pPr>
        <w:spacing w:after="0" w:line="288" w:lineRule="auto"/>
        <w:jc w:val="both"/>
        <w:rPr>
          <w:rFonts w:ascii="Arial" w:hAnsi="Arial" w:cs="Arial"/>
          <w:sz w:val="24"/>
          <w:szCs w:val="24"/>
          <w:lang w:val="es-ES" w:eastAsia="es-ES"/>
        </w:rPr>
      </w:pPr>
    </w:p>
    <w:p w:rsidR="00A761CD" w:rsidRPr="00AF62F9" w:rsidRDefault="004D35CF" w:rsidP="00AF62F9">
      <w:pPr>
        <w:spacing w:after="0" w:line="288" w:lineRule="auto"/>
        <w:jc w:val="both"/>
        <w:rPr>
          <w:rFonts w:ascii="Arial" w:hAnsi="Arial" w:cs="Arial"/>
          <w:sz w:val="24"/>
          <w:szCs w:val="24"/>
          <w:lang w:val="es-ES" w:eastAsia="es-ES"/>
        </w:rPr>
      </w:pPr>
      <w:r w:rsidRPr="00AF62F9">
        <w:rPr>
          <w:rFonts w:ascii="Arial" w:hAnsi="Arial" w:cs="Arial"/>
          <w:sz w:val="24"/>
          <w:szCs w:val="24"/>
          <w:lang w:val="es-ES" w:eastAsia="es-ES"/>
        </w:rPr>
        <w:t>6.1 En atención a lo dispuesto en los artículos 20 y 34 del CPP, esta Colegiatura tiene competencia para resolver el recurso propuesto por el defensor de los procesados, que se centra en el hecho de que no se demostró la responsabilidad de sus representados por el delito por los cual fueron acusados, por lo cual demanda la revocatoria del fallo de primera instancia.</w:t>
      </w:r>
    </w:p>
    <w:p w:rsidR="004D35CF" w:rsidRPr="00AF62F9" w:rsidRDefault="004D35CF" w:rsidP="00AF62F9">
      <w:pPr>
        <w:spacing w:after="0" w:line="288" w:lineRule="auto"/>
        <w:jc w:val="both"/>
        <w:rPr>
          <w:rFonts w:ascii="Arial" w:hAnsi="Arial" w:cs="Arial"/>
          <w:sz w:val="24"/>
          <w:szCs w:val="24"/>
          <w:lang w:val="es-ES" w:eastAsia="es-ES"/>
        </w:rPr>
      </w:pPr>
    </w:p>
    <w:p w:rsidR="007E7405" w:rsidRPr="00AF62F9" w:rsidRDefault="0030057D" w:rsidP="00AF62F9">
      <w:pPr>
        <w:spacing w:after="0" w:line="288" w:lineRule="auto"/>
        <w:jc w:val="both"/>
        <w:rPr>
          <w:rFonts w:ascii="Arial" w:hAnsi="Arial" w:cs="Arial"/>
          <w:sz w:val="24"/>
          <w:szCs w:val="24"/>
          <w:lang w:val="es-ES" w:eastAsia="es-ES"/>
        </w:rPr>
      </w:pPr>
      <w:r w:rsidRPr="00AF62F9">
        <w:rPr>
          <w:rFonts w:ascii="Arial" w:hAnsi="Arial" w:cs="Arial"/>
          <w:sz w:val="24"/>
          <w:szCs w:val="24"/>
          <w:lang w:val="es-ES" w:eastAsia="es-ES"/>
        </w:rPr>
        <w:t xml:space="preserve">6.2 En el caso en estudio el juez del conocimiento basó su sentencia en las manifestaciones provenientes </w:t>
      </w:r>
      <w:r w:rsidR="00120DD4" w:rsidRPr="00AF62F9">
        <w:rPr>
          <w:rFonts w:ascii="Arial" w:hAnsi="Arial" w:cs="Arial"/>
          <w:sz w:val="24"/>
          <w:szCs w:val="24"/>
          <w:lang w:val="es-ES" w:eastAsia="es-ES"/>
        </w:rPr>
        <w:t xml:space="preserve">de la víctima y de los miembros del </w:t>
      </w:r>
      <w:proofErr w:type="spellStart"/>
      <w:r w:rsidR="00120DD4" w:rsidRPr="00AF62F9">
        <w:rPr>
          <w:rFonts w:ascii="Arial" w:hAnsi="Arial" w:cs="Arial"/>
          <w:sz w:val="24"/>
          <w:szCs w:val="24"/>
          <w:lang w:val="es-ES" w:eastAsia="es-ES"/>
        </w:rPr>
        <w:t>Gaula</w:t>
      </w:r>
      <w:proofErr w:type="spellEnd"/>
      <w:r w:rsidR="00120DD4" w:rsidRPr="00AF62F9">
        <w:rPr>
          <w:rFonts w:ascii="Arial" w:hAnsi="Arial" w:cs="Arial"/>
          <w:sz w:val="24"/>
          <w:szCs w:val="24"/>
          <w:lang w:val="es-ES" w:eastAsia="es-ES"/>
        </w:rPr>
        <w:t xml:space="preserve"> que intervinieron </w:t>
      </w:r>
      <w:r w:rsidR="00147892" w:rsidRPr="00AF62F9">
        <w:rPr>
          <w:rFonts w:ascii="Arial" w:hAnsi="Arial" w:cs="Arial"/>
          <w:sz w:val="24"/>
          <w:szCs w:val="24"/>
          <w:lang w:val="es-ES" w:eastAsia="es-ES"/>
        </w:rPr>
        <w:t>en el</w:t>
      </w:r>
      <w:r w:rsidR="00120DD4" w:rsidRPr="00AF62F9">
        <w:rPr>
          <w:rFonts w:ascii="Arial" w:hAnsi="Arial" w:cs="Arial"/>
          <w:sz w:val="24"/>
          <w:szCs w:val="24"/>
          <w:lang w:val="es-ES" w:eastAsia="es-ES"/>
        </w:rPr>
        <w:t xml:space="preserve"> procedimiento de captura de los señores </w:t>
      </w:r>
      <w:proofErr w:type="spellStart"/>
      <w:r w:rsidR="00634D35">
        <w:rPr>
          <w:rFonts w:ascii="Arial" w:hAnsi="Arial" w:cs="Arial"/>
          <w:sz w:val="24"/>
          <w:szCs w:val="24"/>
          <w:lang w:val="es-ES" w:eastAsia="es-ES"/>
        </w:rPr>
        <w:t>I.L.H</w:t>
      </w:r>
      <w:proofErr w:type="spellEnd"/>
      <w:r w:rsidR="00634D35">
        <w:rPr>
          <w:rFonts w:ascii="Arial" w:hAnsi="Arial" w:cs="Arial"/>
          <w:sz w:val="24"/>
          <w:szCs w:val="24"/>
          <w:lang w:val="es-ES" w:eastAsia="es-ES"/>
        </w:rPr>
        <w:t>.</w:t>
      </w:r>
      <w:r w:rsidR="00120DD4" w:rsidRPr="00AF62F9">
        <w:rPr>
          <w:rFonts w:ascii="Arial" w:hAnsi="Arial" w:cs="Arial"/>
          <w:sz w:val="24"/>
          <w:szCs w:val="24"/>
          <w:lang w:val="es-ES" w:eastAsia="es-ES"/>
        </w:rPr>
        <w:t xml:space="preserve"> y </w:t>
      </w:r>
      <w:proofErr w:type="spellStart"/>
      <w:r w:rsidR="00DE3D38">
        <w:rPr>
          <w:rFonts w:ascii="Arial" w:hAnsi="Arial" w:cs="Arial"/>
          <w:sz w:val="24"/>
          <w:szCs w:val="24"/>
          <w:lang w:val="es-ES" w:eastAsia="es-ES"/>
        </w:rPr>
        <w:t>A.F.C.G</w:t>
      </w:r>
      <w:proofErr w:type="spellEnd"/>
      <w:r w:rsidR="00DE3D38">
        <w:rPr>
          <w:rFonts w:ascii="Arial" w:hAnsi="Arial" w:cs="Arial"/>
          <w:sz w:val="24"/>
          <w:szCs w:val="24"/>
          <w:lang w:val="es-ES" w:eastAsia="es-ES"/>
        </w:rPr>
        <w:t>.</w:t>
      </w:r>
      <w:r w:rsidR="007E7405" w:rsidRPr="00AF62F9">
        <w:rPr>
          <w:rFonts w:ascii="Arial" w:hAnsi="Arial" w:cs="Arial"/>
          <w:sz w:val="24"/>
          <w:szCs w:val="24"/>
          <w:lang w:val="es-ES" w:eastAsia="es-ES"/>
        </w:rPr>
        <w:t xml:space="preserve">, de los cuales se extracta lo siguiente: </w:t>
      </w:r>
    </w:p>
    <w:p w:rsidR="00CA75D0" w:rsidRPr="00AF62F9" w:rsidRDefault="00CA75D0" w:rsidP="00AF62F9">
      <w:pPr>
        <w:spacing w:after="0" w:line="288" w:lineRule="auto"/>
        <w:jc w:val="both"/>
        <w:rPr>
          <w:rFonts w:ascii="Arial" w:hAnsi="Arial" w:cs="Arial"/>
          <w:sz w:val="24"/>
          <w:szCs w:val="24"/>
          <w:lang w:val="es-ES" w:eastAsia="es-ES"/>
        </w:rPr>
      </w:pPr>
    </w:p>
    <w:p w:rsidR="00CA75D0" w:rsidRPr="00AF62F9" w:rsidRDefault="00CA75D0" w:rsidP="00AF62F9">
      <w:pPr>
        <w:spacing w:after="0" w:line="288" w:lineRule="auto"/>
        <w:jc w:val="both"/>
        <w:rPr>
          <w:rFonts w:ascii="Arial" w:hAnsi="Arial" w:cs="Arial"/>
          <w:sz w:val="24"/>
          <w:szCs w:val="24"/>
          <w:lang w:val="es-ES" w:eastAsia="es-ES"/>
        </w:rPr>
      </w:pPr>
      <w:r w:rsidRPr="00AF62F9">
        <w:rPr>
          <w:rFonts w:ascii="Arial" w:hAnsi="Arial" w:cs="Arial"/>
          <w:sz w:val="24"/>
          <w:szCs w:val="24"/>
          <w:lang w:val="es-ES" w:eastAsia="es-ES"/>
        </w:rPr>
        <w:t>6.3 La señora Luz Damaris Castrillón ent</w:t>
      </w:r>
      <w:r w:rsidR="002E0C7D" w:rsidRPr="00AF62F9">
        <w:rPr>
          <w:rFonts w:ascii="Arial" w:hAnsi="Arial" w:cs="Arial"/>
          <w:sz w:val="24"/>
          <w:szCs w:val="24"/>
          <w:lang w:val="es-ES" w:eastAsia="es-ES"/>
        </w:rPr>
        <w:t>regó la siguiente información relevante</w:t>
      </w:r>
      <w:r w:rsidR="008276B9" w:rsidRPr="00AF62F9">
        <w:rPr>
          <w:rFonts w:ascii="Arial" w:hAnsi="Arial" w:cs="Arial"/>
          <w:sz w:val="24"/>
          <w:szCs w:val="24"/>
          <w:lang w:val="es-ES" w:eastAsia="es-ES"/>
        </w:rPr>
        <w:t xml:space="preserve"> en el </w:t>
      </w:r>
      <w:r w:rsidR="00A13138" w:rsidRPr="00AF62F9">
        <w:rPr>
          <w:rFonts w:ascii="Arial" w:hAnsi="Arial" w:cs="Arial"/>
          <w:sz w:val="24"/>
          <w:szCs w:val="24"/>
          <w:lang w:val="es-ES" w:eastAsia="es-ES"/>
        </w:rPr>
        <w:t>juicio oral</w:t>
      </w:r>
      <w:r w:rsidR="002E0C7D" w:rsidRPr="00AF62F9">
        <w:rPr>
          <w:rFonts w:ascii="Arial" w:hAnsi="Arial" w:cs="Arial"/>
          <w:sz w:val="24"/>
          <w:szCs w:val="24"/>
          <w:lang w:val="es-ES" w:eastAsia="es-ES"/>
        </w:rPr>
        <w:t>:</w:t>
      </w:r>
      <w:r w:rsidR="00A13138" w:rsidRPr="00AF62F9">
        <w:rPr>
          <w:rFonts w:ascii="Arial" w:hAnsi="Arial" w:cs="Arial"/>
          <w:sz w:val="24"/>
          <w:szCs w:val="24"/>
          <w:lang w:val="es-ES" w:eastAsia="es-ES"/>
        </w:rPr>
        <w:t xml:space="preserve"> </w:t>
      </w:r>
      <w:r w:rsidR="002E0C7D" w:rsidRPr="00AF62F9">
        <w:rPr>
          <w:rFonts w:ascii="Arial" w:hAnsi="Arial" w:cs="Arial"/>
          <w:sz w:val="24"/>
          <w:szCs w:val="24"/>
          <w:lang w:val="es-ES" w:eastAsia="es-ES"/>
        </w:rPr>
        <w:t>i) el</w:t>
      </w:r>
      <w:r w:rsidRPr="00AF62F9">
        <w:rPr>
          <w:rFonts w:ascii="Arial" w:hAnsi="Arial" w:cs="Arial"/>
          <w:sz w:val="24"/>
          <w:szCs w:val="24"/>
          <w:lang w:val="es-ES" w:eastAsia="es-ES"/>
        </w:rPr>
        <w:t xml:space="preserve">16 </w:t>
      </w:r>
      <w:r w:rsidR="00A13138" w:rsidRPr="00AF62F9">
        <w:rPr>
          <w:rFonts w:ascii="Arial" w:hAnsi="Arial" w:cs="Arial"/>
          <w:sz w:val="24"/>
          <w:szCs w:val="24"/>
          <w:lang w:val="es-ES" w:eastAsia="es-ES"/>
        </w:rPr>
        <w:t xml:space="preserve">de enero de 2009,cuando estaba </w:t>
      </w:r>
      <w:r w:rsidRPr="00AF62F9">
        <w:rPr>
          <w:rFonts w:ascii="Arial" w:hAnsi="Arial" w:cs="Arial"/>
          <w:sz w:val="24"/>
          <w:szCs w:val="24"/>
          <w:lang w:val="es-ES" w:eastAsia="es-ES"/>
        </w:rPr>
        <w:t xml:space="preserve">trabajando, su hija recibió una llamada de un </w:t>
      </w:r>
      <w:r w:rsidR="00A13138" w:rsidRPr="00AF62F9">
        <w:rPr>
          <w:rFonts w:ascii="Arial" w:hAnsi="Arial" w:cs="Arial"/>
          <w:sz w:val="24"/>
          <w:szCs w:val="24"/>
          <w:lang w:val="es-ES" w:eastAsia="es-ES"/>
        </w:rPr>
        <w:t xml:space="preserve">extraño que preguntó por ella, </w:t>
      </w:r>
      <w:r w:rsidRPr="00AF62F9">
        <w:rPr>
          <w:rFonts w:ascii="Arial" w:hAnsi="Arial" w:cs="Arial"/>
          <w:sz w:val="24"/>
          <w:szCs w:val="24"/>
          <w:lang w:val="es-ES" w:eastAsia="es-ES"/>
        </w:rPr>
        <w:t>pero no dijo para qué la necesitaba, y ante su insistencia su hija le dijo</w:t>
      </w:r>
      <w:r w:rsidR="002E0C7D" w:rsidRPr="00AF62F9">
        <w:rPr>
          <w:rFonts w:ascii="Arial" w:hAnsi="Arial" w:cs="Arial"/>
          <w:sz w:val="24"/>
          <w:szCs w:val="24"/>
          <w:lang w:val="es-ES" w:eastAsia="es-ES"/>
        </w:rPr>
        <w:t xml:space="preserve"> que solamente la ubicaban en las horas de la maña</w:t>
      </w:r>
      <w:r w:rsidR="00A13138" w:rsidRPr="00AF62F9">
        <w:rPr>
          <w:rFonts w:ascii="Arial" w:hAnsi="Arial" w:cs="Arial"/>
          <w:sz w:val="24"/>
          <w:szCs w:val="24"/>
          <w:lang w:val="es-ES" w:eastAsia="es-ES"/>
        </w:rPr>
        <w:t>na hasta las 9</w:t>
      </w:r>
      <w:r w:rsidR="002E0C7D" w:rsidRPr="00AF62F9">
        <w:rPr>
          <w:rFonts w:ascii="Arial" w:hAnsi="Arial" w:cs="Arial"/>
          <w:sz w:val="24"/>
          <w:szCs w:val="24"/>
          <w:lang w:val="es-ES" w:eastAsia="es-ES"/>
        </w:rPr>
        <w:t xml:space="preserve">; ii) en la noche la </w:t>
      </w:r>
      <w:r w:rsidRPr="00AF62F9">
        <w:rPr>
          <w:rFonts w:ascii="Arial" w:hAnsi="Arial" w:cs="Arial"/>
          <w:sz w:val="24"/>
          <w:szCs w:val="24"/>
          <w:lang w:val="es-ES" w:eastAsia="es-ES"/>
        </w:rPr>
        <w:t xml:space="preserve">llamó su hermana Melania Castrillón </w:t>
      </w:r>
      <w:r w:rsidR="002E0C7D" w:rsidRPr="00AF62F9">
        <w:rPr>
          <w:rFonts w:ascii="Arial" w:hAnsi="Arial" w:cs="Arial"/>
          <w:sz w:val="24"/>
          <w:szCs w:val="24"/>
          <w:lang w:val="es-ES" w:eastAsia="es-ES"/>
        </w:rPr>
        <w:t xml:space="preserve">para informarle que un hombre se había comunicado con ella diciéndole </w:t>
      </w:r>
      <w:r w:rsidR="008276B9" w:rsidRPr="00AF62F9">
        <w:rPr>
          <w:rFonts w:ascii="Arial" w:hAnsi="Arial" w:cs="Arial"/>
          <w:sz w:val="24"/>
          <w:szCs w:val="24"/>
          <w:lang w:val="es-ES" w:eastAsia="es-ES"/>
        </w:rPr>
        <w:t xml:space="preserve">que </w:t>
      </w:r>
      <w:r w:rsidR="00A13138" w:rsidRPr="00AF62F9">
        <w:rPr>
          <w:rFonts w:ascii="Arial" w:hAnsi="Arial" w:cs="Arial"/>
          <w:sz w:val="24"/>
          <w:szCs w:val="24"/>
          <w:lang w:val="es-ES" w:eastAsia="es-ES"/>
        </w:rPr>
        <w:t>su hermana (Luz Damaris), les adeudaba un dinero</w:t>
      </w:r>
      <w:r w:rsidR="002E0C7D" w:rsidRPr="00AF62F9">
        <w:rPr>
          <w:rFonts w:ascii="Arial" w:hAnsi="Arial" w:cs="Arial"/>
          <w:sz w:val="24"/>
          <w:szCs w:val="24"/>
          <w:lang w:val="es-ES" w:eastAsia="es-ES"/>
        </w:rPr>
        <w:t xml:space="preserve">; iii) luego de que su consanguínea les aclaró lo relativo a su número celular, ya </w:t>
      </w:r>
      <w:r w:rsidRPr="00AF62F9">
        <w:rPr>
          <w:rFonts w:ascii="Arial" w:hAnsi="Arial" w:cs="Arial"/>
          <w:sz w:val="24"/>
          <w:szCs w:val="24"/>
          <w:lang w:val="es-ES" w:eastAsia="es-ES"/>
        </w:rPr>
        <w:t xml:space="preserve">siguieron llamándola a ella; </w:t>
      </w:r>
      <w:r w:rsidR="00A13138" w:rsidRPr="00AF62F9">
        <w:rPr>
          <w:rFonts w:ascii="Arial" w:hAnsi="Arial" w:cs="Arial"/>
          <w:sz w:val="24"/>
          <w:szCs w:val="24"/>
          <w:lang w:val="es-ES" w:eastAsia="es-ES"/>
        </w:rPr>
        <w:t xml:space="preserve">iv) </w:t>
      </w:r>
      <w:r w:rsidRPr="00AF62F9">
        <w:rPr>
          <w:rFonts w:ascii="Arial" w:hAnsi="Arial" w:cs="Arial"/>
          <w:sz w:val="24"/>
          <w:szCs w:val="24"/>
          <w:lang w:val="es-ES" w:eastAsia="es-ES"/>
        </w:rPr>
        <w:t xml:space="preserve">cree que </w:t>
      </w:r>
      <w:r w:rsidR="00A13138" w:rsidRPr="00AF62F9">
        <w:rPr>
          <w:rFonts w:ascii="Arial" w:hAnsi="Arial" w:cs="Arial"/>
          <w:sz w:val="24"/>
          <w:szCs w:val="24"/>
          <w:lang w:val="es-ES" w:eastAsia="es-ES"/>
        </w:rPr>
        <w:t>esas</w:t>
      </w:r>
      <w:r w:rsidRPr="00AF62F9">
        <w:rPr>
          <w:rFonts w:ascii="Arial" w:hAnsi="Arial" w:cs="Arial"/>
          <w:sz w:val="24"/>
          <w:szCs w:val="24"/>
          <w:lang w:val="es-ES" w:eastAsia="es-ES"/>
        </w:rPr>
        <w:t xml:space="preserve"> llamadas las recibía desde de España, porque las mismas se realizaban a las 2:00 a.m., </w:t>
      </w:r>
      <w:r w:rsidR="0079646F" w:rsidRPr="00AF62F9">
        <w:rPr>
          <w:rFonts w:ascii="Arial" w:hAnsi="Arial" w:cs="Arial"/>
          <w:sz w:val="24"/>
          <w:szCs w:val="24"/>
          <w:lang w:val="es-ES" w:eastAsia="es-ES"/>
        </w:rPr>
        <w:t xml:space="preserve">sin tener en cuenta que a esa hora estaba dormida; v) luego le marcaban entre las 5 </w:t>
      </w:r>
      <w:r w:rsidRPr="00AF62F9">
        <w:rPr>
          <w:rFonts w:ascii="Arial" w:hAnsi="Arial" w:cs="Arial"/>
          <w:sz w:val="24"/>
          <w:szCs w:val="24"/>
          <w:lang w:val="es-ES" w:eastAsia="es-ES"/>
        </w:rPr>
        <w:t xml:space="preserve">am hasta las 9 </w:t>
      </w:r>
      <w:proofErr w:type="spellStart"/>
      <w:r w:rsidRPr="00AF62F9">
        <w:rPr>
          <w:rFonts w:ascii="Arial" w:hAnsi="Arial" w:cs="Arial"/>
          <w:sz w:val="24"/>
          <w:szCs w:val="24"/>
          <w:lang w:val="es-ES" w:eastAsia="es-ES"/>
        </w:rPr>
        <w:t>a.m</w:t>
      </w:r>
      <w:proofErr w:type="spellEnd"/>
      <w:r w:rsidR="0079646F" w:rsidRPr="00AF62F9">
        <w:rPr>
          <w:rFonts w:ascii="Arial" w:hAnsi="Arial" w:cs="Arial"/>
          <w:sz w:val="24"/>
          <w:szCs w:val="24"/>
          <w:lang w:val="es-ES" w:eastAsia="es-ES"/>
        </w:rPr>
        <w:t xml:space="preserve"> para exigirle que tenía que entregar </w:t>
      </w:r>
      <w:r w:rsidR="00B62DF1" w:rsidRPr="00AF62F9">
        <w:rPr>
          <w:rFonts w:ascii="Arial" w:hAnsi="Arial" w:cs="Arial"/>
          <w:sz w:val="24"/>
          <w:szCs w:val="24"/>
          <w:lang w:val="es-ES" w:eastAsia="es-ES"/>
        </w:rPr>
        <w:t>$15.000€, que al</w:t>
      </w:r>
      <w:r w:rsidRPr="00AF62F9">
        <w:rPr>
          <w:rFonts w:ascii="Arial" w:hAnsi="Arial" w:cs="Arial"/>
          <w:sz w:val="24"/>
          <w:szCs w:val="24"/>
          <w:lang w:val="es-ES" w:eastAsia="es-ES"/>
        </w:rPr>
        <w:t xml:space="preserve"> cambio </w:t>
      </w:r>
      <w:r w:rsidR="00B62DF1" w:rsidRPr="00AF62F9">
        <w:rPr>
          <w:rFonts w:ascii="Arial" w:hAnsi="Arial" w:cs="Arial"/>
          <w:sz w:val="24"/>
          <w:szCs w:val="24"/>
          <w:lang w:val="es-ES" w:eastAsia="es-ES"/>
        </w:rPr>
        <w:t>de esa fecha equivalían a $62.000.000</w:t>
      </w:r>
      <w:r w:rsidRPr="00AF62F9">
        <w:rPr>
          <w:rFonts w:ascii="Arial" w:hAnsi="Arial" w:cs="Arial"/>
          <w:sz w:val="24"/>
          <w:szCs w:val="24"/>
          <w:lang w:val="es-ES" w:eastAsia="es-ES"/>
        </w:rPr>
        <w:t xml:space="preserve"> o $63.000.000, </w:t>
      </w:r>
      <w:r w:rsidR="0079646F" w:rsidRPr="00AF62F9">
        <w:rPr>
          <w:rFonts w:ascii="Arial" w:hAnsi="Arial" w:cs="Arial"/>
          <w:sz w:val="24"/>
          <w:szCs w:val="24"/>
          <w:lang w:val="es-ES" w:eastAsia="es-ES"/>
        </w:rPr>
        <w:t>a lo cual resp</w:t>
      </w:r>
      <w:r w:rsidR="00900917" w:rsidRPr="00AF62F9">
        <w:rPr>
          <w:rFonts w:ascii="Arial" w:hAnsi="Arial" w:cs="Arial"/>
          <w:sz w:val="24"/>
          <w:szCs w:val="24"/>
          <w:lang w:val="es-ES" w:eastAsia="es-ES"/>
        </w:rPr>
        <w:t>ondía que no tenía esa suma; vi</w:t>
      </w:r>
      <w:r w:rsidR="0079646F" w:rsidRPr="00AF62F9">
        <w:rPr>
          <w:rFonts w:ascii="Arial" w:hAnsi="Arial" w:cs="Arial"/>
          <w:sz w:val="24"/>
          <w:szCs w:val="24"/>
          <w:lang w:val="es-ES" w:eastAsia="es-ES"/>
        </w:rPr>
        <w:t xml:space="preserve">) los autores de las llamadas </w:t>
      </w:r>
      <w:r w:rsidRPr="00AF62F9">
        <w:rPr>
          <w:rFonts w:ascii="Arial" w:hAnsi="Arial" w:cs="Arial"/>
          <w:sz w:val="24"/>
          <w:szCs w:val="24"/>
          <w:lang w:val="es-ES" w:eastAsia="es-ES"/>
        </w:rPr>
        <w:t xml:space="preserve">sabían que </w:t>
      </w:r>
      <w:r w:rsidR="0079646F" w:rsidRPr="00AF62F9">
        <w:rPr>
          <w:rFonts w:ascii="Arial" w:hAnsi="Arial" w:cs="Arial"/>
          <w:sz w:val="24"/>
          <w:szCs w:val="24"/>
          <w:lang w:val="es-ES" w:eastAsia="es-ES"/>
        </w:rPr>
        <w:t xml:space="preserve">el </w:t>
      </w:r>
      <w:r w:rsidRPr="00AF62F9">
        <w:rPr>
          <w:rFonts w:ascii="Arial" w:hAnsi="Arial" w:cs="Arial"/>
          <w:sz w:val="24"/>
          <w:szCs w:val="24"/>
          <w:lang w:val="es-ES" w:eastAsia="es-ES"/>
        </w:rPr>
        <w:t xml:space="preserve">14 de septiembre de 2008 </w:t>
      </w:r>
      <w:r w:rsidR="0079646F" w:rsidRPr="00AF62F9">
        <w:rPr>
          <w:rFonts w:ascii="Arial" w:hAnsi="Arial" w:cs="Arial"/>
          <w:sz w:val="24"/>
          <w:szCs w:val="24"/>
          <w:lang w:val="es-ES" w:eastAsia="es-ES"/>
        </w:rPr>
        <w:t>había fallecido una hija suya</w:t>
      </w:r>
      <w:r w:rsidR="00900917" w:rsidRPr="00AF62F9">
        <w:rPr>
          <w:rFonts w:ascii="Arial" w:hAnsi="Arial" w:cs="Arial"/>
          <w:sz w:val="24"/>
          <w:szCs w:val="24"/>
          <w:lang w:val="es-ES" w:eastAsia="es-ES"/>
        </w:rPr>
        <w:t xml:space="preserve"> y le manifestaron que sabían dó</w:t>
      </w:r>
      <w:r w:rsidR="00B21542" w:rsidRPr="00AF62F9">
        <w:rPr>
          <w:rFonts w:ascii="Arial" w:hAnsi="Arial" w:cs="Arial"/>
          <w:sz w:val="24"/>
          <w:szCs w:val="24"/>
          <w:lang w:val="es-ES" w:eastAsia="es-ES"/>
        </w:rPr>
        <w:t xml:space="preserve">nde estudiaba su </w:t>
      </w:r>
      <w:r w:rsidR="00900917" w:rsidRPr="00AF62F9">
        <w:rPr>
          <w:rFonts w:ascii="Arial" w:hAnsi="Arial" w:cs="Arial"/>
          <w:sz w:val="24"/>
          <w:szCs w:val="24"/>
          <w:lang w:val="es-ES" w:eastAsia="es-ES"/>
        </w:rPr>
        <w:t>nieto y dónde trabajaba su hija</w:t>
      </w:r>
      <w:r w:rsidR="00B21542" w:rsidRPr="00AF62F9">
        <w:rPr>
          <w:rFonts w:ascii="Arial" w:hAnsi="Arial" w:cs="Arial"/>
          <w:sz w:val="24"/>
          <w:szCs w:val="24"/>
          <w:lang w:val="es-ES" w:eastAsia="es-ES"/>
        </w:rPr>
        <w:t xml:space="preserve">, y que si no quería </w:t>
      </w:r>
      <w:r w:rsidRPr="00AF62F9">
        <w:rPr>
          <w:rFonts w:ascii="Arial" w:hAnsi="Arial" w:cs="Arial"/>
          <w:sz w:val="24"/>
          <w:szCs w:val="24"/>
          <w:lang w:val="es-ES" w:eastAsia="es-ES"/>
        </w:rPr>
        <w:t>perder</w:t>
      </w:r>
      <w:r w:rsidR="00900917" w:rsidRPr="00AF62F9">
        <w:rPr>
          <w:rFonts w:ascii="Arial" w:hAnsi="Arial" w:cs="Arial"/>
          <w:sz w:val="24"/>
          <w:szCs w:val="24"/>
          <w:lang w:val="es-ES" w:eastAsia="es-ES"/>
        </w:rPr>
        <w:t>los debía entregar el dinero;</w:t>
      </w:r>
      <w:r w:rsidR="00B21542" w:rsidRPr="00AF62F9">
        <w:rPr>
          <w:rFonts w:ascii="Arial" w:hAnsi="Arial" w:cs="Arial"/>
          <w:sz w:val="24"/>
          <w:szCs w:val="24"/>
          <w:lang w:val="es-ES" w:eastAsia="es-ES"/>
        </w:rPr>
        <w:t xml:space="preserve"> vii) las </w:t>
      </w:r>
      <w:r w:rsidRPr="00AF62F9">
        <w:rPr>
          <w:rFonts w:ascii="Arial" w:hAnsi="Arial" w:cs="Arial"/>
          <w:sz w:val="24"/>
          <w:szCs w:val="24"/>
          <w:lang w:val="es-ES" w:eastAsia="es-ES"/>
        </w:rPr>
        <w:t xml:space="preserve">llamadas las realizaron al teléfono fijo de su casa 3267000; </w:t>
      </w:r>
      <w:r w:rsidR="00B21542" w:rsidRPr="00AF62F9">
        <w:rPr>
          <w:rFonts w:ascii="Arial" w:hAnsi="Arial" w:cs="Arial"/>
          <w:sz w:val="24"/>
          <w:szCs w:val="24"/>
          <w:lang w:val="es-ES" w:eastAsia="es-ES"/>
        </w:rPr>
        <w:t>v</w:t>
      </w:r>
      <w:r w:rsidRPr="00AF62F9">
        <w:rPr>
          <w:rFonts w:ascii="Arial" w:hAnsi="Arial" w:cs="Arial"/>
          <w:sz w:val="24"/>
          <w:szCs w:val="24"/>
          <w:lang w:val="es-ES" w:eastAsia="es-ES"/>
        </w:rPr>
        <w:t>iii) su esposo viv</w:t>
      </w:r>
      <w:r w:rsidR="00B21542" w:rsidRPr="00AF62F9">
        <w:rPr>
          <w:rFonts w:ascii="Arial" w:hAnsi="Arial" w:cs="Arial"/>
          <w:sz w:val="24"/>
          <w:szCs w:val="24"/>
          <w:lang w:val="es-ES" w:eastAsia="es-ES"/>
        </w:rPr>
        <w:t xml:space="preserve">ía en España hacía 9 años y trabajaba en una </w:t>
      </w:r>
      <w:r w:rsidRPr="00AF62F9">
        <w:rPr>
          <w:rFonts w:ascii="Arial" w:hAnsi="Arial" w:cs="Arial"/>
          <w:sz w:val="24"/>
          <w:szCs w:val="24"/>
          <w:lang w:val="es-ES" w:eastAsia="es-ES"/>
        </w:rPr>
        <w:t>empresa de construcción; i</w:t>
      </w:r>
      <w:r w:rsidR="00B21542" w:rsidRPr="00AF62F9">
        <w:rPr>
          <w:rFonts w:ascii="Arial" w:hAnsi="Arial" w:cs="Arial"/>
          <w:sz w:val="24"/>
          <w:szCs w:val="24"/>
          <w:lang w:val="es-ES" w:eastAsia="es-ES"/>
        </w:rPr>
        <w:t>x</w:t>
      </w:r>
      <w:r w:rsidRPr="00AF62F9">
        <w:rPr>
          <w:rFonts w:ascii="Arial" w:hAnsi="Arial" w:cs="Arial"/>
          <w:sz w:val="24"/>
          <w:szCs w:val="24"/>
          <w:lang w:val="es-ES" w:eastAsia="es-ES"/>
        </w:rPr>
        <w:t xml:space="preserve">) desde el 16 de enero de 2009 </w:t>
      </w:r>
      <w:r w:rsidR="00900917" w:rsidRPr="00AF62F9">
        <w:rPr>
          <w:rFonts w:ascii="Arial" w:hAnsi="Arial" w:cs="Arial"/>
          <w:sz w:val="24"/>
          <w:szCs w:val="24"/>
          <w:lang w:val="es-ES" w:eastAsia="es-ES"/>
        </w:rPr>
        <w:t xml:space="preserve">recibió esas intimidaciones, </w:t>
      </w:r>
      <w:r w:rsidR="00B21542" w:rsidRPr="00AF62F9">
        <w:rPr>
          <w:rFonts w:ascii="Arial" w:hAnsi="Arial" w:cs="Arial"/>
          <w:sz w:val="24"/>
          <w:szCs w:val="24"/>
          <w:lang w:val="es-ES" w:eastAsia="es-ES"/>
        </w:rPr>
        <w:t xml:space="preserve">sin saber </w:t>
      </w:r>
      <w:r w:rsidR="00900917" w:rsidRPr="00AF62F9">
        <w:rPr>
          <w:rFonts w:ascii="Arial" w:hAnsi="Arial" w:cs="Arial"/>
          <w:sz w:val="24"/>
          <w:szCs w:val="24"/>
          <w:lang w:val="es-ES" w:eastAsia="es-ES"/>
        </w:rPr>
        <w:t>quiénes</w:t>
      </w:r>
      <w:r w:rsidR="00B21542" w:rsidRPr="00AF62F9">
        <w:rPr>
          <w:rFonts w:ascii="Arial" w:hAnsi="Arial" w:cs="Arial"/>
          <w:sz w:val="24"/>
          <w:szCs w:val="24"/>
          <w:lang w:val="es-ES" w:eastAsia="es-ES"/>
        </w:rPr>
        <w:t xml:space="preserve"> las e</w:t>
      </w:r>
      <w:r w:rsidRPr="00AF62F9">
        <w:rPr>
          <w:rFonts w:ascii="Arial" w:hAnsi="Arial" w:cs="Arial"/>
          <w:sz w:val="24"/>
          <w:szCs w:val="24"/>
          <w:lang w:val="es-ES" w:eastAsia="es-ES"/>
        </w:rPr>
        <w:t xml:space="preserve">fectuaban porque eran voces diferentes; </w:t>
      </w:r>
      <w:r w:rsidR="00B21542" w:rsidRPr="00AF62F9">
        <w:rPr>
          <w:rFonts w:ascii="Arial" w:hAnsi="Arial" w:cs="Arial"/>
          <w:sz w:val="24"/>
          <w:szCs w:val="24"/>
          <w:lang w:val="es-ES" w:eastAsia="es-ES"/>
        </w:rPr>
        <w:t>x) le decían que tenía que</w:t>
      </w:r>
      <w:r w:rsidR="00900917" w:rsidRPr="00AF62F9">
        <w:rPr>
          <w:rFonts w:ascii="Arial" w:hAnsi="Arial" w:cs="Arial"/>
          <w:sz w:val="24"/>
          <w:szCs w:val="24"/>
          <w:lang w:val="es-ES" w:eastAsia="es-ES"/>
        </w:rPr>
        <w:t xml:space="preserve"> cancelar</w:t>
      </w:r>
      <w:r w:rsidR="00B21542" w:rsidRPr="00AF62F9">
        <w:rPr>
          <w:rFonts w:ascii="Arial" w:hAnsi="Arial" w:cs="Arial"/>
          <w:sz w:val="24"/>
          <w:szCs w:val="24"/>
          <w:lang w:val="es-ES" w:eastAsia="es-ES"/>
        </w:rPr>
        <w:t xml:space="preserve"> una </w:t>
      </w:r>
      <w:r w:rsidRPr="00AF62F9">
        <w:rPr>
          <w:rFonts w:ascii="Arial" w:hAnsi="Arial" w:cs="Arial"/>
          <w:sz w:val="24"/>
          <w:szCs w:val="24"/>
          <w:lang w:val="es-ES" w:eastAsia="es-ES"/>
        </w:rPr>
        <w:t xml:space="preserve">deuda que su esposo </w:t>
      </w:r>
      <w:r w:rsidR="00B21542" w:rsidRPr="00AF62F9">
        <w:rPr>
          <w:rFonts w:ascii="Arial" w:hAnsi="Arial" w:cs="Arial"/>
          <w:sz w:val="24"/>
          <w:szCs w:val="24"/>
          <w:lang w:val="es-ES" w:eastAsia="es-ES"/>
        </w:rPr>
        <w:t xml:space="preserve">había contraído </w:t>
      </w:r>
      <w:r w:rsidRPr="00AF62F9">
        <w:rPr>
          <w:rFonts w:ascii="Arial" w:hAnsi="Arial" w:cs="Arial"/>
          <w:sz w:val="24"/>
          <w:szCs w:val="24"/>
          <w:lang w:val="es-ES" w:eastAsia="es-ES"/>
        </w:rPr>
        <w:t xml:space="preserve">en España, referente a una </w:t>
      </w:r>
      <w:r w:rsidR="00D35456" w:rsidRPr="00AF62F9">
        <w:rPr>
          <w:rFonts w:ascii="Arial" w:hAnsi="Arial" w:cs="Arial"/>
          <w:sz w:val="24"/>
          <w:szCs w:val="24"/>
          <w:lang w:val="es-ES" w:eastAsia="es-ES"/>
        </w:rPr>
        <w:t>“</w:t>
      </w:r>
      <w:r w:rsidRPr="00AF62F9">
        <w:rPr>
          <w:rFonts w:ascii="Arial" w:hAnsi="Arial" w:cs="Arial"/>
          <w:sz w:val="24"/>
          <w:szCs w:val="24"/>
          <w:lang w:val="es-ES" w:eastAsia="es-ES"/>
        </w:rPr>
        <w:t>mercancía</w:t>
      </w:r>
      <w:r w:rsidR="00900917" w:rsidRPr="00AF62F9">
        <w:rPr>
          <w:rFonts w:ascii="Arial" w:hAnsi="Arial" w:cs="Arial"/>
          <w:sz w:val="24"/>
          <w:szCs w:val="24"/>
          <w:lang w:val="es-ES" w:eastAsia="es-ES"/>
        </w:rPr>
        <w:t>”</w:t>
      </w:r>
      <w:r w:rsidRPr="00AF62F9">
        <w:rPr>
          <w:rFonts w:ascii="Arial" w:hAnsi="Arial" w:cs="Arial"/>
          <w:sz w:val="24"/>
          <w:szCs w:val="24"/>
          <w:lang w:val="es-ES" w:eastAsia="es-ES"/>
        </w:rPr>
        <w:t xml:space="preserve"> que él les había robado o se había dejado robar, </w:t>
      </w:r>
      <w:r w:rsidR="00900917" w:rsidRPr="00AF62F9">
        <w:rPr>
          <w:rFonts w:ascii="Arial" w:hAnsi="Arial" w:cs="Arial"/>
          <w:sz w:val="24"/>
          <w:szCs w:val="24"/>
          <w:lang w:val="es-ES" w:eastAsia="es-ES"/>
        </w:rPr>
        <w:t>y que</w:t>
      </w:r>
      <w:r w:rsidRPr="00AF62F9">
        <w:rPr>
          <w:rFonts w:ascii="Arial" w:hAnsi="Arial" w:cs="Arial"/>
          <w:sz w:val="24"/>
          <w:szCs w:val="24"/>
          <w:lang w:val="es-ES" w:eastAsia="es-ES"/>
        </w:rPr>
        <w:t xml:space="preserve"> debía pagarla, </w:t>
      </w:r>
      <w:r w:rsidR="00D67F22" w:rsidRPr="00AF62F9">
        <w:rPr>
          <w:rFonts w:ascii="Arial" w:hAnsi="Arial" w:cs="Arial"/>
          <w:sz w:val="24"/>
          <w:szCs w:val="24"/>
          <w:lang w:val="es-ES" w:eastAsia="es-ES"/>
        </w:rPr>
        <w:t xml:space="preserve">al </w:t>
      </w:r>
      <w:r w:rsidRPr="00AF62F9">
        <w:rPr>
          <w:rFonts w:ascii="Arial" w:hAnsi="Arial" w:cs="Arial"/>
          <w:sz w:val="24"/>
          <w:szCs w:val="24"/>
          <w:lang w:val="es-ES" w:eastAsia="es-ES"/>
        </w:rPr>
        <w:t xml:space="preserve">igual que </w:t>
      </w:r>
      <w:r w:rsidR="00900917" w:rsidRPr="00AF62F9">
        <w:rPr>
          <w:rFonts w:ascii="Arial" w:hAnsi="Arial" w:cs="Arial"/>
          <w:sz w:val="24"/>
          <w:szCs w:val="24"/>
          <w:lang w:val="es-ES" w:eastAsia="es-ES"/>
        </w:rPr>
        <w:t>“</w:t>
      </w:r>
      <w:proofErr w:type="spellStart"/>
      <w:r w:rsidR="00D35456" w:rsidRPr="00AF62F9">
        <w:rPr>
          <w:rFonts w:ascii="Arial" w:hAnsi="Arial" w:cs="Arial"/>
          <w:sz w:val="24"/>
          <w:szCs w:val="24"/>
          <w:lang w:val="es-ES" w:eastAsia="es-ES"/>
        </w:rPr>
        <w:t>Reinel</w:t>
      </w:r>
      <w:proofErr w:type="spellEnd"/>
      <w:r w:rsidR="00D35456" w:rsidRPr="00AF62F9">
        <w:rPr>
          <w:rFonts w:ascii="Arial" w:hAnsi="Arial" w:cs="Arial"/>
          <w:sz w:val="24"/>
          <w:szCs w:val="24"/>
          <w:lang w:val="es-ES" w:eastAsia="es-ES"/>
        </w:rPr>
        <w:t xml:space="preserve"> Galvis”, quien era un amigo de su cónyuge</w:t>
      </w:r>
      <w:r w:rsidR="0010373E" w:rsidRPr="00AF62F9">
        <w:rPr>
          <w:rFonts w:ascii="Arial" w:hAnsi="Arial" w:cs="Arial"/>
          <w:sz w:val="24"/>
          <w:szCs w:val="24"/>
          <w:lang w:val="es-ES" w:eastAsia="es-ES"/>
        </w:rPr>
        <w:t xml:space="preserve"> que también residía en España </w:t>
      </w:r>
      <w:r w:rsidR="00B572B5" w:rsidRPr="00AF62F9">
        <w:rPr>
          <w:rFonts w:ascii="Arial" w:hAnsi="Arial" w:cs="Arial"/>
          <w:sz w:val="24"/>
          <w:szCs w:val="24"/>
          <w:lang w:val="es-ES" w:eastAsia="es-ES"/>
        </w:rPr>
        <w:t xml:space="preserve">a quien conocía desde que estaba pequeña por haber sido su vecino </w:t>
      </w:r>
      <w:r w:rsidR="0010373E" w:rsidRPr="00AF62F9">
        <w:rPr>
          <w:rFonts w:ascii="Arial" w:hAnsi="Arial" w:cs="Arial"/>
          <w:sz w:val="24"/>
          <w:szCs w:val="24"/>
          <w:lang w:val="es-ES" w:eastAsia="es-ES"/>
        </w:rPr>
        <w:t>y p</w:t>
      </w:r>
      <w:r w:rsidR="00D35456" w:rsidRPr="00AF62F9">
        <w:rPr>
          <w:rFonts w:ascii="Arial" w:hAnsi="Arial" w:cs="Arial"/>
          <w:sz w:val="24"/>
          <w:szCs w:val="24"/>
          <w:lang w:val="es-ES" w:eastAsia="es-ES"/>
        </w:rPr>
        <w:t xml:space="preserve">or eso decidió grabar las llamadas; xi) </w:t>
      </w:r>
      <w:r w:rsidRPr="00AF62F9">
        <w:rPr>
          <w:rFonts w:ascii="Arial" w:hAnsi="Arial" w:cs="Arial"/>
          <w:sz w:val="24"/>
          <w:szCs w:val="24"/>
          <w:lang w:val="es-ES" w:eastAsia="es-ES"/>
        </w:rPr>
        <w:t>aseguró que los</w:t>
      </w:r>
      <w:r w:rsidR="00D35456" w:rsidRPr="00AF62F9">
        <w:rPr>
          <w:rFonts w:ascii="Arial" w:hAnsi="Arial" w:cs="Arial"/>
          <w:sz w:val="24"/>
          <w:szCs w:val="24"/>
          <w:lang w:val="es-ES" w:eastAsia="es-ES"/>
        </w:rPr>
        <w:t xml:space="preserve"> procesados </w:t>
      </w:r>
      <w:proofErr w:type="spellStart"/>
      <w:r w:rsidR="00290154">
        <w:rPr>
          <w:rFonts w:ascii="Arial" w:hAnsi="Arial" w:cs="Arial"/>
          <w:sz w:val="24"/>
          <w:szCs w:val="24"/>
          <w:lang w:val="es-ES" w:eastAsia="es-ES"/>
        </w:rPr>
        <w:t>A.F.C.G</w:t>
      </w:r>
      <w:proofErr w:type="spellEnd"/>
      <w:r w:rsidR="00290154">
        <w:rPr>
          <w:rFonts w:ascii="Arial" w:hAnsi="Arial" w:cs="Arial"/>
          <w:sz w:val="24"/>
          <w:szCs w:val="24"/>
          <w:lang w:val="es-ES" w:eastAsia="es-ES"/>
        </w:rPr>
        <w:t>.</w:t>
      </w:r>
      <w:r w:rsidR="00D35456" w:rsidRPr="00AF62F9">
        <w:rPr>
          <w:rFonts w:ascii="Arial" w:hAnsi="Arial" w:cs="Arial"/>
          <w:sz w:val="24"/>
          <w:szCs w:val="24"/>
          <w:lang w:val="es-ES" w:eastAsia="es-ES"/>
        </w:rPr>
        <w:t xml:space="preserve"> e </w:t>
      </w:r>
      <w:proofErr w:type="spellStart"/>
      <w:r w:rsidR="00654E8A">
        <w:rPr>
          <w:rFonts w:ascii="Arial" w:hAnsi="Arial" w:cs="Arial"/>
          <w:sz w:val="24"/>
          <w:szCs w:val="24"/>
          <w:lang w:val="es-ES" w:eastAsia="es-ES"/>
        </w:rPr>
        <w:t>I.L.H</w:t>
      </w:r>
      <w:proofErr w:type="spellEnd"/>
      <w:r w:rsidR="00654E8A">
        <w:rPr>
          <w:rFonts w:ascii="Arial" w:hAnsi="Arial" w:cs="Arial"/>
          <w:sz w:val="24"/>
          <w:szCs w:val="24"/>
          <w:lang w:val="es-ES" w:eastAsia="es-ES"/>
        </w:rPr>
        <w:t>.</w:t>
      </w:r>
      <w:r w:rsidR="00D35456" w:rsidRPr="00AF62F9">
        <w:rPr>
          <w:rFonts w:ascii="Arial" w:hAnsi="Arial" w:cs="Arial"/>
          <w:sz w:val="24"/>
          <w:szCs w:val="24"/>
          <w:lang w:val="es-ES" w:eastAsia="es-ES"/>
        </w:rPr>
        <w:t xml:space="preserve"> f</w:t>
      </w:r>
      <w:r w:rsidRPr="00AF62F9">
        <w:rPr>
          <w:rFonts w:ascii="Arial" w:hAnsi="Arial" w:cs="Arial"/>
          <w:sz w:val="24"/>
          <w:szCs w:val="24"/>
          <w:lang w:val="es-ES" w:eastAsia="es-ES"/>
        </w:rPr>
        <w:t>ueron quienes la llamaron</w:t>
      </w:r>
      <w:r w:rsidR="00900917" w:rsidRPr="00AF62F9">
        <w:rPr>
          <w:rFonts w:ascii="Arial" w:hAnsi="Arial" w:cs="Arial"/>
          <w:sz w:val="24"/>
          <w:szCs w:val="24"/>
          <w:lang w:val="es-ES" w:eastAsia="es-ES"/>
        </w:rPr>
        <w:t>; xii)</w:t>
      </w:r>
      <w:r w:rsidRPr="00AF62F9">
        <w:rPr>
          <w:rFonts w:ascii="Arial" w:hAnsi="Arial" w:cs="Arial"/>
          <w:sz w:val="24"/>
          <w:szCs w:val="24"/>
          <w:lang w:val="es-ES" w:eastAsia="es-ES"/>
        </w:rPr>
        <w:t xml:space="preserve"> desconoce si su esposo trabajaba con droga</w:t>
      </w:r>
      <w:r w:rsidR="00D35456" w:rsidRPr="00AF62F9">
        <w:rPr>
          <w:rFonts w:ascii="Arial" w:hAnsi="Arial" w:cs="Arial"/>
          <w:sz w:val="24"/>
          <w:szCs w:val="24"/>
          <w:lang w:val="es-ES" w:eastAsia="es-ES"/>
        </w:rPr>
        <w:t>s, ya que no tenían ingre</w:t>
      </w:r>
      <w:r w:rsidR="00900917" w:rsidRPr="00AF62F9">
        <w:rPr>
          <w:rFonts w:ascii="Arial" w:hAnsi="Arial" w:cs="Arial"/>
          <w:sz w:val="24"/>
          <w:szCs w:val="24"/>
          <w:lang w:val="es-ES" w:eastAsia="es-ES"/>
        </w:rPr>
        <w:t>sos altos y vivían modestamente</w:t>
      </w:r>
      <w:r w:rsidR="00D35456" w:rsidRPr="00AF62F9">
        <w:rPr>
          <w:rFonts w:ascii="Arial" w:hAnsi="Arial" w:cs="Arial"/>
          <w:sz w:val="24"/>
          <w:szCs w:val="24"/>
          <w:lang w:val="es-ES" w:eastAsia="es-ES"/>
        </w:rPr>
        <w:t xml:space="preserve">; </w:t>
      </w:r>
      <w:r w:rsidR="0010373E" w:rsidRPr="00AF62F9">
        <w:rPr>
          <w:rFonts w:ascii="Arial" w:hAnsi="Arial" w:cs="Arial"/>
          <w:sz w:val="24"/>
          <w:szCs w:val="24"/>
          <w:lang w:val="es-ES" w:eastAsia="es-ES"/>
        </w:rPr>
        <w:t>xiii) posteriormente l</w:t>
      </w:r>
      <w:r w:rsidR="00900917" w:rsidRPr="00AF62F9">
        <w:rPr>
          <w:rFonts w:ascii="Arial" w:hAnsi="Arial" w:cs="Arial"/>
          <w:sz w:val="24"/>
          <w:szCs w:val="24"/>
          <w:lang w:val="es-ES" w:eastAsia="es-ES"/>
        </w:rPr>
        <w:t>e dijeron que había resultado “un socio” que iba a pagar la</w:t>
      </w:r>
      <w:r w:rsidRPr="00AF62F9">
        <w:rPr>
          <w:rFonts w:ascii="Arial" w:hAnsi="Arial" w:cs="Arial"/>
          <w:sz w:val="24"/>
          <w:szCs w:val="24"/>
          <w:lang w:val="es-ES" w:eastAsia="es-ES"/>
        </w:rPr>
        <w:t xml:space="preserve"> mitad</w:t>
      </w:r>
      <w:r w:rsidR="0010373E" w:rsidRPr="00AF62F9">
        <w:rPr>
          <w:rFonts w:ascii="Arial" w:hAnsi="Arial" w:cs="Arial"/>
          <w:sz w:val="24"/>
          <w:szCs w:val="24"/>
          <w:lang w:val="es-ES" w:eastAsia="es-ES"/>
        </w:rPr>
        <w:t xml:space="preserve"> de </w:t>
      </w:r>
      <w:r w:rsidR="00900917" w:rsidRPr="00AF62F9">
        <w:rPr>
          <w:rFonts w:ascii="Arial" w:hAnsi="Arial" w:cs="Arial"/>
          <w:sz w:val="24"/>
          <w:szCs w:val="24"/>
          <w:lang w:val="es-ES" w:eastAsia="es-ES"/>
        </w:rPr>
        <w:t xml:space="preserve">la deuda y que en consecuencia </w:t>
      </w:r>
      <w:r w:rsidR="0010373E" w:rsidRPr="00AF62F9">
        <w:rPr>
          <w:rFonts w:ascii="Arial" w:hAnsi="Arial" w:cs="Arial"/>
          <w:sz w:val="24"/>
          <w:szCs w:val="24"/>
          <w:lang w:val="es-ES" w:eastAsia="es-ES"/>
        </w:rPr>
        <w:t xml:space="preserve">consiguiera </w:t>
      </w:r>
      <w:r w:rsidRPr="00AF62F9">
        <w:rPr>
          <w:rFonts w:ascii="Arial" w:hAnsi="Arial" w:cs="Arial"/>
          <w:sz w:val="24"/>
          <w:szCs w:val="24"/>
          <w:lang w:val="es-ES" w:eastAsia="es-ES"/>
        </w:rPr>
        <w:t xml:space="preserve">$30.000.000, </w:t>
      </w:r>
      <w:r w:rsidR="0010373E" w:rsidRPr="00AF62F9">
        <w:rPr>
          <w:rFonts w:ascii="Arial" w:hAnsi="Arial" w:cs="Arial"/>
          <w:sz w:val="24"/>
          <w:szCs w:val="24"/>
          <w:lang w:val="es-ES" w:eastAsia="es-ES"/>
        </w:rPr>
        <w:t xml:space="preserve">para lo cual debía vender la casa de su madre, </w:t>
      </w:r>
      <w:r w:rsidR="00B572B5" w:rsidRPr="00AF62F9">
        <w:rPr>
          <w:rFonts w:ascii="Arial" w:hAnsi="Arial" w:cs="Arial"/>
          <w:sz w:val="24"/>
          <w:szCs w:val="24"/>
          <w:lang w:val="es-ES" w:eastAsia="es-ES"/>
        </w:rPr>
        <w:t xml:space="preserve">que </w:t>
      </w:r>
      <w:r w:rsidR="00900917" w:rsidRPr="00AF62F9">
        <w:rPr>
          <w:rFonts w:ascii="Arial" w:hAnsi="Arial" w:cs="Arial"/>
          <w:sz w:val="24"/>
          <w:szCs w:val="24"/>
          <w:lang w:val="es-ES" w:eastAsia="es-ES"/>
        </w:rPr>
        <w:t>era donde vivían, por lo cual</w:t>
      </w:r>
      <w:r w:rsidR="0010373E" w:rsidRPr="00AF62F9">
        <w:rPr>
          <w:rFonts w:ascii="Arial" w:hAnsi="Arial" w:cs="Arial"/>
          <w:sz w:val="24"/>
          <w:szCs w:val="24"/>
          <w:lang w:val="es-ES" w:eastAsia="es-ES"/>
        </w:rPr>
        <w:t xml:space="preserve"> </w:t>
      </w:r>
      <w:r w:rsidR="00900917" w:rsidRPr="00AF62F9">
        <w:rPr>
          <w:rFonts w:ascii="Arial" w:hAnsi="Arial" w:cs="Arial"/>
          <w:sz w:val="24"/>
          <w:szCs w:val="24"/>
          <w:lang w:val="es-ES" w:eastAsia="es-ES"/>
        </w:rPr>
        <w:t>sabían de su ubicación; xiv)</w:t>
      </w:r>
      <w:r w:rsidR="003D72BA" w:rsidRPr="00AF62F9">
        <w:rPr>
          <w:rFonts w:ascii="Arial" w:hAnsi="Arial" w:cs="Arial"/>
          <w:sz w:val="24"/>
          <w:szCs w:val="24"/>
          <w:lang w:val="es-ES" w:eastAsia="es-ES"/>
        </w:rPr>
        <w:t xml:space="preserve"> </w:t>
      </w:r>
      <w:r w:rsidRPr="00AF62F9">
        <w:rPr>
          <w:rFonts w:ascii="Arial" w:hAnsi="Arial" w:cs="Arial"/>
          <w:sz w:val="24"/>
          <w:szCs w:val="24"/>
          <w:lang w:val="es-ES" w:eastAsia="es-ES"/>
        </w:rPr>
        <w:t xml:space="preserve">cuando tuvo contacto con su esposo, le comentó sobre lo que estaba pasando, </w:t>
      </w:r>
      <w:r w:rsidRPr="00AF62F9">
        <w:rPr>
          <w:rFonts w:ascii="Arial" w:hAnsi="Arial" w:cs="Arial"/>
          <w:sz w:val="24"/>
          <w:szCs w:val="24"/>
          <w:lang w:val="es-ES" w:eastAsia="es-ES"/>
        </w:rPr>
        <w:lastRenderedPageBreak/>
        <w:t>este a su vez habló con “</w:t>
      </w:r>
      <w:proofErr w:type="spellStart"/>
      <w:r w:rsidRPr="00AF62F9">
        <w:rPr>
          <w:rFonts w:ascii="Arial" w:hAnsi="Arial" w:cs="Arial"/>
          <w:sz w:val="24"/>
          <w:szCs w:val="24"/>
          <w:lang w:val="es-ES" w:eastAsia="es-ES"/>
        </w:rPr>
        <w:t>Reinel</w:t>
      </w:r>
      <w:proofErr w:type="spellEnd"/>
      <w:r w:rsidRPr="00AF62F9">
        <w:rPr>
          <w:rFonts w:ascii="Arial" w:hAnsi="Arial" w:cs="Arial"/>
          <w:sz w:val="24"/>
          <w:szCs w:val="24"/>
          <w:lang w:val="es-ES" w:eastAsia="es-ES"/>
        </w:rPr>
        <w:t>” y ahí perdieron cualquier contacto, su esposo estaba muy aterrado y aburrido sobre lo que le estaban haciendo a ella</w:t>
      </w:r>
      <w:r w:rsidR="00EA6BE4" w:rsidRPr="00AF62F9">
        <w:rPr>
          <w:rFonts w:ascii="Arial" w:hAnsi="Arial" w:cs="Arial"/>
          <w:sz w:val="24"/>
          <w:szCs w:val="24"/>
          <w:lang w:val="es-ES" w:eastAsia="es-ES"/>
        </w:rPr>
        <w:t xml:space="preserve"> y desde ese tiempo no tuvo </w:t>
      </w:r>
      <w:r w:rsidR="00900917" w:rsidRPr="00AF62F9">
        <w:rPr>
          <w:rFonts w:ascii="Arial" w:hAnsi="Arial" w:cs="Arial"/>
          <w:sz w:val="24"/>
          <w:szCs w:val="24"/>
          <w:lang w:val="es-ES" w:eastAsia="es-ES"/>
        </w:rPr>
        <w:t>más</w:t>
      </w:r>
      <w:r w:rsidR="00EA6BE4" w:rsidRPr="00AF62F9">
        <w:rPr>
          <w:rFonts w:ascii="Arial" w:hAnsi="Arial" w:cs="Arial"/>
          <w:sz w:val="24"/>
          <w:szCs w:val="24"/>
          <w:lang w:val="es-ES" w:eastAsia="es-ES"/>
        </w:rPr>
        <w:t xml:space="preserve"> comunicación con é</w:t>
      </w:r>
      <w:r w:rsidR="008E0E41" w:rsidRPr="00AF62F9">
        <w:rPr>
          <w:rFonts w:ascii="Arial" w:hAnsi="Arial" w:cs="Arial"/>
          <w:sz w:val="24"/>
          <w:szCs w:val="24"/>
          <w:lang w:val="es-ES" w:eastAsia="es-ES"/>
        </w:rPr>
        <w:t xml:space="preserve">l; xv) </w:t>
      </w:r>
      <w:r w:rsidR="00EA6BE4" w:rsidRPr="00AF62F9">
        <w:rPr>
          <w:rFonts w:ascii="Arial" w:hAnsi="Arial" w:cs="Arial"/>
          <w:sz w:val="24"/>
          <w:szCs w:val="24"/>
          <w:lang w:val="es-ES" w:eastAsia="es-ES"/>
        </w:rPr>
        <w:t>l</w:t>
      </w:r>
      <w:r w:rsidR="008E0E41" w:rsidRPr="00AF62F9">
        <w:rPr>
          <w:rFonts w:ascii="Arial" w:hAnsi="Arial" w:cs="Arial"/>
          <w:sz w:val="24"/>
          <w:szCs w:val="24"/>
          <w:lang w:val="es-ES" w:eastAsia="es-ES"/>
        </w:rPr>
        <w:t xml:space="preserve">as </w:t>
      </w:r>
      <w:r w:rsidR="008276B9" w:rsidRPr="00AF62F9">
        <w:rPr>
          <w:rFonts w:ascii="Arial" w:hAnsi="Arial" w:cs="Arial"/>
          <w:sz w:val="24"/>
          <w:szCs w:val="24"/>
          <w:lang w:val="es-ES" w:eastAsia="es-ES"/>
        </w:rPr>
        <w:t xml:space="preserve">llamadas </w:t>
      </w:r>
      <w:r w:rsidRPr="00AF62F9">
        <w:rPr>
          <w:rFonts w:ascii="Arial" w:hAnsi="Arial" w:cs="Arial"/>
          <w:sz w:val="24"/>
          <w:szCs w:val="24"/>
          <w:lang w:val="es-ES" w:eastAsia="es-ES"/>
        </w:rPr>
        <w:t>extorsivas</w:t>
      </w:r>
      <w:r w:rsidR="008276B9" w:rsidRPr="00AF62F9">
        <w:rPr>
          <w:rFonts w:ascii="Arial" w:hAnsi="Arial" w:cs="Arial"/>
          <w:sz w:val="24"/>
          <w:szCs w:val="24"/>
          <w:lang w:val="es-ES" w:eastAsia="es-ES"/>
        </w:rPr>
        <w:t xml:space="preserve"> se realizaron </w:t>
      </w:r>
      <w:r w:rsidRPr="00AF62F9">
        <w:rPr>
          <w:rFonts w:ascii="Arial" w:hAnsi="Arial" w:cs="Arial"/>
          <w:sz w:val="24"/>
          <w:szCs w:val="24"/>
          <w:lang w:val="es-ES" w:eastAsia="es-ES"/>
        </w:rPr>
        <w:t>desde el 16 de enero</w:t>
      </w:r>
      <w:r w:rsidR="008E0E41" w:rsidRPr="00AF62F9">
        <w:rPr>
          <w:rFonts w:ascii="Arial" w:hAnsi="Arial" w:cs="Arial"/>
          <w:sz w:val="24"/>
          <w:szCs w:val="24"/>
          <w:lang w:val="es-ES" w:eastAsia="es-ES"/>
        </w:rPr>
        <w:t xml:space="preserve"> de 2009 </w:t>
      </w:r>
      <w:r w:rsidRPr="00AF62F9">
        <w:rPr>
          <w:rFonts w:ascii="Arial" w:hAnsi="Arial" w:cs="Arial"/>
          <w:sz w:val="24"/>
          <w:szCs w:val="24"/>
          <w:lang w:val="es-ES" w:eastAsia="es-ES"/>
        </w:rPr>
        <w:t xml:space="preserve">hasta el 5 de febrero </w:t>
      </w:r>
      <w:r w:rsidR="008E0E41" w:rsidRPr="00AF62F9">
        <w:rPr>
          <w:rFonts w:ascii="Arial" w:hAnsi="Arial" w:cs="Arial"/>
          <w:sz w:val="24"/>
          <w:szCs w:val="24"/>
          <w:lang w:val="es-ES" w:eastAsia="es-ES"/>
        </w:rPr>
        <w:t>de ese año cuando se hizo la ent</w:t>
      </w:r>
      <w:r w:rsidR="00900917" w:rsidRPr="00AF62F9">
        <w:rPr>
          <w:rFonts w:ascii="Arial" w:hAnsi="Arial" w:cs="Arial"/>
          <w:sz w:val="24"/>
          <w:szCs w:val="24"/>
          <w:lang w:val="es-ES" w:eastAsia="es-ES"/>
        </w:rPr>
        <w:t>rega del dinero simulado; xvi) como no tenía recursos y no</w:t>
      </w:r>
      <w:r w:rsidRPr="00AF62F9">
        <w:rPr>
          <w:rFonts w:ascii="Arial" w:hAnsi="Arial" w:cs="Arial"/>
          <w:sz w:val="24"/>
          <w:szCs w:val="24"/>
          <w:lang w:val="es-ES" w:eastAsia="es-ES"/>
        </w:rPr>
        <w:t xml:space="preserve"> iba a vender la casa de sus padres, realizó un acuerdo </w:t>
      </w:r>
      <w:r w:rsidR="008E0E41" w:rsidRPr="00AF62F9">
        <w:rPr>
          <w:rFonts w:ascii="Arial" w:hAnsi="Arial" w:cs="Arial"/>
          <w:sz w:val="24"/>
          <w:szCs w:val="24"/>
          <w:lang w:val="es-ES" w:eastAsia="es-ES"/>
        </w:rPr>
        <w:t>con los extorsionistas, en el sentido de que sol</w:t>
      </w:r>
      <w:r w:rsidRPr="00AF62F9">
        <w:rPr>
          <w:rFonts w:ascii="Arial" w:hAnsi="Arial" w:cs="Arial"/>
          <w:sz w:val="24"/>
          <w:szCs w:val="24"/>
          <w:lang w:val="es-ES" w:eastAsia="es-ES"/>
        </w:rPr>
        <w:t>icitaría un préstamo para entregar $4.000.000</w:t>
      </w:r>
      <w:r w:rsidR="00C13EA7" w:rsidRPr="00AF62F9">
        <w:rPr>
          <w:rFonts w:ascii="Arial" w:hAnsi="Arial" w:cs="Arial"/>
          <w:sz w:val="24"/>
          <w:szCs w:val="24"/>
          <w:lang w:val="es-ES" w:eastAsia="es-ES"/>
        </w:rPr>
        <w:t>, lo que hizo ante el temor que sintió por las amenazas;</w:t>
      </w:r>
      <w:r w:rsidRPr="00AF62F9">
        <w:rPr>
          <w:rFonts w:ascii="Arial" w:hAnsi="Arial" w:cs="Arial"/>
          <w:sz w:val="24"/>
          <w:szCs w:val="24"/>
          <w:lang w:val="es-ES" w:eastAsia="es-ES"/>
        </w:rPr>
        <w:t xml:space="preserve"> </w:t>
      </w:r>
      <w:proofErr w:type="spellStart"/>
      <w:r w:rsidRPr="00AF62F9">
        <w:rPr>
          <w:rFonts w:ascii="Arial" w:hAnsi="Arial" w:cs="Arial"/>
          <w:sz w:val="24"/>
          <w:szCs w:val="24"/>
          <w:lang w:val="es-ES" w:eastAsia="es-ES"/>
        </w:rPr>
        <w:t>xiv</w:t>
      </w:r>
      <w:r w:rsidR="008E0E41" w:rsidRPr="00AF62F9">
        <w:rPr>
          <w:rFonts w:ascii="Arial" w:hAnsi="Arial" w:cs="Arial"/>
          <w:sz w:val="24"/>
          <w:szCs w:val="24"/>
          <w:lang w:val="es-ES" w:eastAsia="es-ES"/>
        </w:rPr>
        <w:t>ii</w:t>
      </w:r>
      <w:proofErr w:type="spellEnd"/>
      <w:r w:rsidRPr="00AF62F9">
        <w:rPr>
          <w:rFonts w:ascii="Arial" w:hAnsi="Arial" w:cs="Arial"/>
          <w:sz w:val="24"/>
          <w:szCs w:val="24"/>
          <w:lang w:val="es-ES" w:eastAsia="es-ES"/>
        </w:rPr>
        <w:t xml:space="preserve">) </w:t>
      </w:r>
      <w:r w:rsidR="008E0E41" w:rsidRPr="00AF62F9">
        <w:rPr>
          <w:rFonts w:ascii="Arial" w:hAnsi="Arial" w:cs="Arial"/>
          <w:sz w:val="24"/>
          <w:szCs w:val="24"/>
          <w:lang w:val="es-ES" w:eastAsia="es-ES"/>
        </w:rPr>
        <w:t>las personas que la llamaron n</w:t>
      </w:r>
      <w:r w:rsidRPr="00AF62F9">
        <w:rPr>
          <w:rFonts w:ascii="Arial" w:hAnsi="Arial" w:cs="Arial"/>
          <w:sz w:val="24"/>
          <w:szCs w:val="24"/>
          <w:lang w:val="es-ES" w:eastAsia="es-ES"/>
        </w:rPr>
        <w:t xml:space="preserve">unca se identificaron, </w:t>
      </w:r>
      <w:r w:rsidR="008E0E41" w:rsidRPr="00AF62F9">
        <w:rPr>
          <w:rFonts w:ascii="Arial" w:hAnsi="Arial" w:cs="Arial"/>
          <w:sz w:val="24"/>
          <w:szCs w:val="24"/>
          <w:lang w:val="es-ES" w:eastAsia="es-ES"/>
        </w:rPr>
        <w:t xml:space="preserve">y solo le dijeron que </w:t>
      </w:r>
      <w:r w:rsidRPr="00AF62F9">
        <w:rPr>
          <w:rFonts w:ascii="Arial" w:hAnsi="Arial" w:cs="Arial"/>
          <w:sz w:val="24"/>
          <w:szCs w:val="24"/>
          <w:lang w:val="es-ES" w:eastAsia="es-ES"/>
        </w:rPr>
        <w:t xml:space="preserve">estaban haciendo un mandado, que los dirigía un patrón, y le </w:t>
      </w:r>
      <w:r w:rsidR="008E0E41" w:rsidRPr="00AF62F9">
        <w:rPr>
          <w:rFonts w:ascii="Arial" w:hAnsi="Arial" w:cs="Arial"/>
          <w:sz w:val="24"/>
          <w:szCs w:val="24"/>
          <w:lang w:val="es-ES" w:eastAsia="es-ES"/>
        </w:rPr>
        <w:t>dijero</w:t>
      </w:r>
      <w:r w:rsidR="00900917" w:rsidRPr="00AF62F9">
        <w:rPr>
          <w:rFonts w:ascii="Arial" w:hAnsi="Arial" w:cs="Arial"/>
          <w:sz w:val="24"/>
          <w:szCs w:val="24"/>
          <w:lang w:val="es-ES" w:eastAsia="es-ES"/>
        </w:rPr>
        <w:t>n que les entregara esa suma en</w:t>
      </w:r>
      <w:r w:rsidRPr="00AF62F9">
        <w:rPr>
          <w:rFonts w:ascii="Arial" w:hAnsi="Arial" w:cs="Arial"/>
          <w:sz w:val="24"/>
          <w:szCs w:val="24"/>
          <w:lang w:val="es-ES" w:eastAsia="es-ES"/>
        </w:rPr>
        <w:t xml:space="preserve"> el andén del Banco Popular</w:t>
      </w:r>
      <w:r w:rsidR="008276B9" w:rsidRPr="00AF62F9">
        <w:rPr>
          <w:rFonts w:ascii="Arial" w:hAnsi="Arial" w:cs="Arial"/>
          <w:sz w:val="24"/>
          <w:szCs w:val="24"/>
          <w:lang w:val="es-ES" w:eastAsia="es-ES"/>
        </w:rPr>
        <w:t>, plaz</w:t>
      </w:r>
      <w:r w:rsidR="00900917" w:rsidRPr="00AF62F9">
        <w:rPr>
          <w:rFonts w:ascii="Arial" w:hAnsi="Arial" w:cs="Arial"/>
          <w:sz w:val="24"/>
          <w:szCs w:val="24"/>
          <w:lang w:val="es-ES" w:eastAsia="es-ES"/>
        </w:rPr>
        <w:t xml:space="preserve">a de Bolívar </w:t>
      </w:r>
      <w:r w:rsidRPr="00AF62F9">
        <w:rPr>
          <w:rFonts w:ascii="Arial" w:hAnsi="Arial" w:cs="Arial"/>
          <w:sz w:val="24"/>
          <w:szCs w:val="24"/>
          <w:lang w:val="es-ES" w:eastAsia="es-ES"/>
        </w:rPr>
        <w:t>a las 4 de la tarde</w:t>
      </w:r>
      <w:r w:rsidR="008E0E41" w:rsidRPr="00AF62F9">
        <w:rPr>
          <w:rFonts w:ascii="Arial" w:hAnsi="Arial" w:cs="Arial"/>
          <w:sz w:val="24"/>
          <w:szCs w:val="24"/>
          <w:lang w:val="es-ES" w:eastAsia="es-ES"/>
        </w:rPr>
        <w:t xml:space="preserve"> del 5 de febrero de 2009; xvii) por tal razón </w:t>
      </w:r>
      <w:r w:rsidRPr="00AF62F9">
        <w:rPr>
          <w:rFonts w:ascii="Arial" w:hAnsi="Arial" w:cs="Arial"/>
          <w:sz w:val="24"/>
          <w:szCs w:val="24"/>
          <w:lang w:val="es-ES" w:eastAsia="es-ES"/>
        </w:rPr>
        <w:t xml:space="preserve">llamó a los agentes del </w:t>
      </w:r>
      <w:proofErr w:type="spellStart"/>
      <w:r w:rsidRPr="00AF62F9">
        <w:rPr>
          <w:rFonts w:ascii="Arial" w:hAnsi="Arial" w:cs="Arial"/>
          <w:sz w:val="24"/>
          <w:szCs w:val="24"/>
          <w:lang w:val="es-ES" w:eastAsia="es-ES"/>
        </w:rPr>
        <w:t>Gaula</w:t>
      </w:r>
      <w:proofErr w:type="spellEnd"/>
      <w:r w:rsidRPr="00AF62F9">
        <w:rPr>
          <w:rFonts w:ascii="Arial" w:hAnsi="Arial" w:cs="Arial"/>
          <w:sz w:val="24"/>
          <w:szCs w:val="24"/>
          <w:lang w:val="es-ES" w:eastAsia="es-ES"/>
        </w:rPr>
        <w:t xml:space="preserve"> </w:t>
      </w:r>
      <w:r w:rsidR="008E0E41" w:rsidRPr="00AF62F9">
        <w:rPr>
          <w:rFonts w:ascii="Arial" w:hAnsi="Arial" w:cs="Arial"/>
          <w:sz w:val="24"/>
          <w:szCs w:val="24"/>
          <w:lang w:val="es-ES" w:eastAsia="es-ES"/>
        </w:rPr>
        <w:t>para pedir protec</w:t>
      </w:r>
      <w:r w:rsidR="00900917" w:rsidRPr="00AF62F9">
        <w:rPr>
          <w:rFonts w:ascii="Arial" w:hAnsi="Arial" w:cs="Arial"/>
          <w:sz w:val="24"/>
          <w:szCs w:val="24"/>
          <w:lang w:val="es-ES" w:eastAsia="es-ES"/>
        </w:rPr>
        <w:t>ción porque estaba muy asustada; xviii) las</w:t>
      </w:r>
      <w:r w:rsidRPr="00AF62F9">
        <w:rPr>
          <w:rFonts w:ascii="Arial" w:hAnsi="Arial" w:cs="Arial"/>
          <w:sz w:val="24"/>
          <w:szCs w:val="24"/>
          <w:lang w:val="es-ES" w:eastAsia="es-ES"/>
        </w:rPr>
        <w:t xml:space="preserve"> llamadas </w:t>
      </w:r>
      <w:r w:rsidR="008E0E41" w:rsidRPr="00AF62F9">
        <w:rPr>
          <w:rFonts w:ascii="Arial" w:hAnsi="Arial" w:cs="Arial"/>
          <w:sz w:val="24"/>
          <w:szCs w:val="24"/>
          <w:lang w:val="es-ES" w:eastAsia="es-ES"/>
        </w:rPr>
        <w:t>las recibi</w:t>
      </w:r>
      <w:r w:rsidR="003E1112" w:rsidRPr="00AF62F9">
        <w:rPr>
          <w:rFonts w:ascii="Arial" w:hAnsi="Arial" w:cs="Arial"/>
          <w:sz w:val="24"/>
          <w:szCs w:val="24"/>
          <w:lang w:val="es-ES" w:eastAsia="es-ES"/>
        </w:rPr>
        <w:t>ó</w:t>
      </w:r>
      <w:r w:rsidR="008E0E41" w:rsidRPr="00AF62F9">
        <w:rPr>
          <w:rFonts w:ascii="Arial" w:hAnsi="Arial" w:cs="Arial"/>
          <w:sz w:val="24"/>
          <w:szCs w:val="24"/>
          <w:lang w:val="es-ES" w:eastAsia="es-ES"/>
        </w:rPr>
        <w:t xml:space="preserve"> en el </w:t>
      </w:r>
      <w:r w:rsidRPr="00AF62F9">
        <w:rPr>
          <w:rFonts w:ascii="Arial" w:hAnsi="Arial" w:cs="Arial"/>
          <w:sz w:val="24"/>
          <w:szCs w:val="24"/>
          <w:lang w:val="es-ES" w:eastAsia="es-ES"/>
        </w:rPr>
        <w:t xml:space="preserve">teléfono de su casa. Alcanzó a grabar las últimas </w:t>
      </w:r>
      <w:r w:rsidR="008E0E41" w:rsidRPr="00AF62F9">
        <w:rPr>
          <w:rFonts w:ascii="Arial" w:hAnsi="Arial" w:cs="Arial"/>
          <w:sz w:val="24"/>
          <w:szCs w:val="24"/>
          <w:lang w:val="es-ES" w:eastAsia="es-ES"/>
        </w:rPr>
        <w:t xml:space="preserve">y le </w:t>
      </w:r>
      <w:r w:rsidRPr="00AF62F9">
        <w:rPr>
          <w:rFonts w:ascii="Arial" w:hAnsi="Arial" w:cs="Arial"/>
          <w:sz w:val="24"/>
          <w:szCs w:val="24"/>
          <w:lang w:val="es-ES" w:eastAsia="es-ES"/>
        </w:rPr>
        <w:t xml:space="preserve">hizo entrega de la grabación a los agentes del </w:t>
      </w:r>
      <w:proofErr w:type="spellStart"/>
      <w:r w:rsidRPr="00AF62F9">
        <w:rPr>
          <w:rFonts w:ascii="Arial" w:hAnsi="Arial" w:cs="Arial"/>
          <w:sz w:val="24"/>
          <w:szCs w:val="24"/>
          <w:lang w:val="es-ES" w:eastAsia="es-ES"/>
        </w:rPr>
        <w:t>Gaula</w:t>
      </w:r>
      <w:proofErr w:type="spellEnd"/>
      <w:r w:rsidRPr="00AF62F9">
        <w:rPr>
          <w:rFonts w:ascii="Arial" w:hAnsi="Arial" w:cs="Arial"/>
          <w:sz w:val="24"/>
          <w:szCs w:val="24"/>
          <w:lang w:val="es-ES" w:eastAsia="es-ES"/>
        </w:rPr>
        <w:t xml:space="preserve">; </w:t>
      </w:r>
      <w:r w:rsidR="003E1112" w:rsidRPr="00AF62F9">
        <w:rPr>
          <w:rFonts w:ascii="Arial" w:hAnsi="Arial" w:cs="Arial"/>
          <w:sz w:val="24"/>
          <w:szCs w:val="24"/>
          <w:lang w:val="es-ES" w:eastAsia="es-ES"/>
        </w:rPr>
        <w:t>x</w:t>
      </w:r>
      <w:r w:rsidR="00900917" w:rsidRPr="00AF62F9">
        <w:rPr>
          <w:rFonts w:ascii="Arial" w:hAnsi="Arial" w:cs="Arial"/>
          <w:sz w:val="24"/>
          <w:szCs w:val="24"/>
          <w:lang w:val="es-ES" w:eastAsia="es-ES"/>
        </w:rPr>
        <w:t>i</w:t>
      </w:r>
      <w:r w:rsidR="003E1112" w:rsidRPr="00AF62F9">
        <w:rPr>
          <w:rFonts w:ascii="Arial" w:hAnsi="Arial" w:cs="Arial"/>
          <w:sz w:val="24"/>
          <w:szCs w:val="24"/>
          <w:lang w:val="es-ES" w:eastAsia="es-ES"/>
        </w:rPr>
        <w:t xml:space="preserve">x) luego de acordar con los procesados el sitio donde entregaría el dinero, estos le </w:t>
      </w:r>
      <w:r w:rsidRPr="00AF62F9">
        <w:rPr>
          <w:rFonts w:ascii="Arial" w:hAnsi="Arial" w:cs="Arial"/>
          <w:sz w:val="24"/>
          <w:szCs w:val="24"/>
          <w:lang w:val="es-ES" w:eastAsia="es-ES"/>
        </w:rPr>
        <w:t xml:space="preserve">indicaron cómo iban vestidos, uno de ellos le dijo que era bajito, casi enano, que vestía un jean, </w:t>
      </w:r>
      <w:r w:rsidR="003E1112" w:rsidRPr="00AF62F9">
        <w:rPr>
          <w:rFonts w:ascii="Arial" w:hAnsi="Arial" w:cs="Arial"/>
          <w:sz w:val="24"/>
          <w:szCs w:val="24"/>
          <w:lang w:val="es-ES" w:eastAsia="es-ES"/>
        </w:rPr>
        <w:t xml:space="preserve">y </w:t>
      </w:r>
      <w:r w:rsidRPr="00AF62F9">
        <w:rPr>
          <w:rFonts w:ascii="Arial" w:hAnsi="Arial" w:cs="Arial"/>
          <w:sz w:val="24"/>
          <w:szCs w:val="24"/>
          <w:lang w:val="es-ES" w:eastAsia="es-ES"/>
        </w:rPr>
        <w:t xml:space="preserve">camisa </w:t>
      </w:r>
      <w:r w:rsidR="003E1112" w:rsidRPr="00AF62F9">
        <w:rPr>
          <w:rFonts w:ascii="Arial" w:hAnsi="Arial" w:cs="Arial"/>
          <w:sz w:val="24"/>
          <w:szCs w:val="24"/>
          <w:lang w:val="es-ES" w:eastAsia="es-ES"/>
        </w:rPr>
        <w:t xml:space="preserve">color </w:t>
      </w:r>
      <w:proofErr w:type="spellStart"/>
      <w:r w:rsidR="003E1112" w:rsidRPr="00AF62F9">
        <w:rPr>
          <w:rFonts w:ascii="Arial" w:hAnsi="Arial" w:cs="Arial"/>
          <w:sz w:val="24"/>
          <w:szCs w:val="24"/>
          <w:lang w:val="es-ES" w:eastAsia="es-ES"/>
        </w:rPr>
        <w:t>curuba</w:t>
      </w:r>
      <w:proofErr w:type="spellEnd"/>
      <w:r w:rsidR="003E1112" w:rsidRPr="00AF62F9">
        <w:rPr>
          <w:rFonts w:ascii="Arial" w:hAnsi="Arial" w:cs="Arial"/>
          <w:sz w:val="24"/>
          <w:szCs w:val="24"/>
          <w:lang w:val="es-ES" w:eastAsia="es-ES"/>
        </w:rPr>
        <w:t xml:space="preserve"> o zapote y que el otro era </w:t>
      </w:r>
      <w:r w:rsidRPr="00AF62F9">
        <w:rPr>
          <w:rFonts w:ascii="Arial" w:hAnsi="Arial" w:cs="Arial"/>
          <w:sz w:val="24"/>
          <w:szCs w:val="24"/>
          <w:lang w:val="es-ES" w:eastAsia="es-ES"/>
        </w:rPr>
        <w:t>alt</w:t>
      </w:r>
      <w:r w:rsidR="00621F12" w:rsidRPr="00AF62F9">
        <w:rPr>
          <w:rFonts w:ascii="Arial" w:hAnsi="Arial" w:cs="Arial"/>
          <w:sz w:val="24"/>
          <w:szCs w:val="24"/>
          <w:lang w:val="es-ES" w:eastAsia="es-ES"/>
        </w:rPr>
        <w:t>o, “</w:t>
      </w:r>
      <w:r w:rsidR="003E1112" w:rsidRPr="00AF62F9">
        <w:rPr>
          <w:rFonts w:ascii="Arial" w:hAnsi="Arial" w:cs="Arial"/>
          <w:sz w:val="24"/>
          <w:szCs w:val="24"/>
          <w:lang w:val="es-ES" w:eastAsia="es-ES"/>
        </w:rPr>
        <w:t xml:space="preserve">acuerpado” y usaba un </w:t>
      </w:r>
      <w:r w:rsidRPr="00AF62F9">
        <w:rPr>
          <w:rFonts w:ascii="Arial" w:hAnsi="Arial" w:cs="Arial"/>
          <w:sz w:val="24"/>
          <w:szCs w:val="24"/>
          <w:lang w:val="es-ES" w:eastAsia="es-ES"/>
        </w:rPr>
        <w:t>jean</w:t>
      </w:r>
      <w:r w:rsidR="003E1112" w:rsidRPr="00AF62F9">
        <w:rPr>
          <w:rFonts w:ascii="Arial" w:hAnsi="Arial" w:cs="Arial"/>
          <w:sz w:val="24"/>
          <w:szCs w:val="24"/>
          <w:lang w:val="es-ES" w:eastAsia="es-ES"/>
        </w:rPr>
        <w:t xml:space="preserve"> y </w:t>
      </w:r>
      <w:r w:rsidRPr="00AF62F9">
        <w:rPr>
          <w:rFonts w:ascii="Arial" w:hAnsi="Arial" w:cs="Arial"/>
          <w:sz w:val="24"/>
          <w:szCs w:val="24"/>
          <w:lang w:val="es-ES" w:eastAsia="es-ES"/>
        </w:rPr>
        <w:t>camisa azul rey, y que le iban a dar un recibo</w:t>
      </w:r>
      <w:r w:rsidR="00621F12" w:rsidRPr="00AF62F9">
        <w:rPr>
          <w:rFonts w:ascii="Arial" w:hAnsi="Arial" w:cs="Arial"/>
          <w:sz w:val="24"/>
          <w:szCs w:val="24"/>
          <w:lang w:val="es-ES" w:eastAsia="es-ES"/>
        </w:rPr>
        <w:t>; xx)</w:t>
      </w:r>
      <w:r w:rsidR="003E1112" w:rsidRPr="00AF62F9">
        <w:rPr>
          <w:rFonts w:ascii="Arial" w:hAnsi="Arial" w:cs="Arial"/>
          <w:sz w:val="24"/>
          <w:szCs w:val="24"/>
          <w:lang w:val="es-ES" w:eastAsia="es-ES"/>
        </w:rPr>
        <w:t xml:space="preserve"> a</w:t>
      </w:r>
      <w:r w:rsidRPr="00AF62F9">
        <w:rPr>
          <w:rFonts w:ascii="Arial" w:hAnsi="Arial" w:cs="Arial"/>
          <w:sz w:val="24"/>
          <w:szCs w:val="24"/>
          <w:lang w:val="es-ES" w:eastAsia="es-ES"/>
        </w:rPr>
        <w:t>cordaron que se encontrarían en el andén del Parque Bolívar a las 4 pm</w:t>
      </w:r>
      <w:r w:rsidR="003943F5" w:rsidRPr="00AF62F9">
        <w:rPr>
          <w:rFonts w:ascii="Arial" w:hAnsi="Arial" w:cs="Arial"/>
          <w:sz w:val="24"/>
          <w:szCs w:val="24"/>
          <w:lang w:val="es-ES" w:eastAsia="es-ES"/>
        </w:rPr>
        <w:t xml:space="preserve">, </w:t>
      </w:r>
      <w:r w:rsidR="00621F12" w:rsidRPr="00AF62F9">
        <w:rPr>
          <w:rFonts w:ascii="Arial" w:hAnsi="Arial" w:cs="Arial"/>
          <w:sz w:val="24"/>
          <w:szCs w:val="24"/>
          <w:lang w:val="es-ES" w:eastAsia="es-ES"/>
        </w:rPr>
        <w:t>cerca al citado banco,</w:t>
      </w:r>
      <w:r w:rsidR="003E1112" w:rsidRPr="00AF62F9">
        <w:rPr>
          <w:rFonts w:ascii="Arial" w:hAnsi="Arial" w:cs="Arial"/>
          <w:sz w:val="24"/>
          <w:szCs w:val="24"/>
          <w:lang w:val="es-ES" w:eastAsia="es-ES"/>
        </w:rPr>
        <w:t xml:space="preserve"> don</w:t>
      </w:r>
      <w:r w:rsidR="003943F5" w:rsidRPr="00AF62F9">
        <w:rPr>
          <w:rFonts w:ascii="Arial" w:hAnsi="Arial" w:cs="Arial"/>
          <w:sz w:val="24"/>
          <w:szCs w:val="24"/>
          <w:lang w:val="es-ES" w:eastAsia="es-ES"/>
        </w:rPr>
        <w:t>d</w:t>
      </w:r>
      <w:r w:rsidR="003E1112" w:rsidRPr="00AF62F9">
        <w:rPr>
          <w:rFonts w:ascii="Arial" w:hAnsi="Arial" w:cs="Arial"/>
          <w:sz w:val="24"/>
          <w:szCs w:val="24"/>
          <w:lang w:val="es-ES" w:eastAsia="es-ES"/>
        </w:rPr>
        <w:t>e esperó cerca</w:t>
      </w:r>
      <w:r w:rsidR="00621F12" w:rsidRPr="00AF62F9">
        <w:rPr>
          <w:rFonts w:ascii="Arial" w:hAnsi="Arial" w:cs="Arial"/>
          <w:sz w:val="24"/>
          <w:szCs w:val="24"/>
          <w:lang w:val="es-ES" w:eastAsia="es-ES"/>
        </w:rPr>
        <w:t xml:space="preserve"> de</w:t>
      </w:r>
      <w:r w:rsidRPr="00AF62F9">
        <w:rPr>
          <w:rFonts w:ascii="Arial" w:hAnsi="Arial" w:cs="Arial"/>
          <w:sz w:val="24"/>
          <w:szCs w:val="24"/>
          <w:lang w:val="es-ES" w:eastAsia="es-ES"/>
        </w:rPr>
        <w:t xml:space="preserve"> 25 minutos,</w:t>
      </w:r>
      <w:r w:rsidR="003E1112" w:rsidRPr="00AF62F9">
        <w:rPr>
          <w:rFonts w:ascii="Arial" w:hAnsi="Arial" w:cs="Arial"/>
          <w:sz w:val="24"/>
          <w:szCs w:val="24"/>
          <w:lang w:val="es-ES" w:eastAsia="es-ES"/>
        </w:rPr>
        <w:t xml:space="preserve"> hasta</w:t>
      </w:r>
      <w:r w:rsidR="003E7EF1" w:rsidRPr="00AF62F9">
        <w:rPr>
          <w:rFonts w:ascii="Arial" w:hAnsi="Arial" w:cs="Arial"/>
          <w:sz w:val="24"/>
          <w:szCs w:val="24"/>
          <w:lang w:val="es-ES" w:eastAsia="es-ES"/>
        </w:rPr>
        <w:t xml:space="preserve"> que llegó el individuo alto, “</w:t>
      </w:r>
      <w:r w:rsidR="003E1112" w:rsidRPr="00AF62F9">
        <w:rPr>
          <w:rFonts w:ascii="Arial" w:hAnsi="Arial" w:cs="Arial"/>
          <w:sz w:val="24"/>
          <w:szCs w:val="24"/>
          <w:lang w:val="es-ES" w:eastAsia="es-ES"/>
        </w:rPr>
        <w:t>acuerpado” quien le entreg</w:t>
      </w:r>
      <w:r w:rsidR="00D03161" w:rsidRPr="00AF62F9">
        <w:rPr>
          <w:rFonts w:ascii="Arial" w:hAnsi="Arial" w:cs="Arial"/>
          <w:sz w:val="24"/>
          <w:szCs w:val="24"/>
          <w:lang w:val="es-ES" w:eastAsia="es-ES"/>
        </w:rPr>
        <w:t>ó</w:t>
      </w:r>
      <w:r w:rsidR="003E7EF1" w:rsidRPr="00AF62F9">
        <w:rPr>
          <w:rFonts w:ascii="Arial" w:hAnsi="Arial" w:cs="Arial"/>
          <w:sz w:val="24"/>
          <w:szCs w:val="24"/>
          <w:lang w:val="es-ES" w:eastAsia="es-ES"/>
        </w:rPr>
        <w:t xml:space="preserve"> un recibo de caja sin firma, y le dijo que le</w:t>
      </w:r>
      <w:r w:rsidR="003943F5" w:rsidRPr="00AF62F9">
        <w:rPr>
          <w:rFonts w:ascii="Arial" w:hAnsi="Arial" w:cs="Arial"/>
          <w:sz w:val="24"/>
          <w:szCs w:val="24"/>
          <w:lang w:val="es-ES" w:eastAsia="es-ES"/>
        </w:rPr>
        <w:t xml:space="preserve"> entregara el dinero al sujeto que lo acompañaba que era de muy baja estatura, a lo cual accedió luego de manifestarle que le d</w:t>
      </w:r>
      <w:r w:rsidR="003E7EF1" w:rsidRPr="00AF62F9">
        <w:rPr>
          <w:rFonts w:ascii="Arial" w:hAnsi="Arial" w:cs="Arial"/>
          <w:sz w:val="24"/>
          <w:szCs w:val="24"/>
          <w:lang w:val="es-ES" w:eastAsia="es-ES"/>
        </w:rPr>
        <w:t xml:space="preserve">ijera </w:t>
      </w:r>
      <w:r w:rsidR="003943F5" w:rsidRPr="00AF62F9">
        <w:rPr>
          <w:rFonts w:ascii="Arial" w:hAnsi="Arial" w:cs="Arial"/>
          <w:sz w:val="24"/>
          <w:szCs w:val="24"/>
          <w:lang w:val="es-ES" w:eastAsia="es-ES"/>
        </w:rPr>
        <w:t xml:space="preserve">a su jefe que </w:t>
      </w:r>
      <w:r w:rsidRPr="00AF62F9">
        <w:rPr>
          <w:rFonts w:ascii="Arial" w:hAnsi="Arial" w:cs="Arial"/>
          <w:sz w:val="24"/>
          <w:szCs w:val="24"/>
          <w:lang w:val="es-ES" w:eastAsia="es-ES"/>
        </w:rPr>
        <w:t>no iba a dar más plata</w:t>
      </w:r>
      <w:r w:rsidR="003943F5" w:rsidRPr="00AF62F9">
        <w:rPr>
          <w:rFonts w:ascii="Arial" w:hAnsi="Arial" w:cs="Arial"/>
          <w:sz w:val="24"/>
          <w:szCs w:val="24"/>
          <w:lang w:val="es-ES" w:eastAsia="es-ES"/>
        </w:rPr>
        <w:t xml:space="preserve">, ya que le estaban </w:t>
      </w:r>
      <w:r w:rsidR="003E7EF1" w:rsidRPr="00AF62F9">
        <w:rPr>
          <w:rFonts w:ascii="Arial" w:hAnsi="Arial" w:cs="Arial"/>
          <w:sz w:val="24"/>
          <w:szCs w:val="24"/>
          <w:lang w:val="es-ES" w:eastAsia="es-ES"/>
        </w:rPr>
        <w:t>exigiendo abonos mensuales de $</w:t>
      </w:r>
      <w:r w:rsidR="003943F5" w:rsidRPr="00AF62F9">
        <w:rPr>
          <w:rFonts w:ascii="Arial" w:hAnsi="Arial" w:cs="Arial"/>
          <w:sz w:val="24"/>
          <w:szCs w:val="24"/>
          <w:lang w:val="es-ES" w:eastAsia="es-ES"/>
        </w:rPr>
        <w:t>4.000.000 y $</w:t>
      </w:r>
      <w:r w:rsidR="003E7EF1" w:rsidRPr="00AF62F9">
        <w:rPr>
          <w:rFonts w:ascii="Arial" w:hAnsi="Arial" w:cs="Arial"/>
          <w:sz w:val="24"/>
          <w:szCs w:val="24"/>
          <w:lang w:val="es-ES" w:eastAsia="es-ES"/>
        </w:rPr>
        <w:t>5.000.000</w:t>
      </w:r>
      <w:r w:rsidR="003E47ED" w:rsidRPr="00AF62F9">
        <w:rPr>
          <w:rFonts w:ascii="Arial" w:hAnsi="Arial" w:cs="Arial"/>
          <w:sz w:val="24"/>
          <w:szCs w:val="24"/>
          <w:lang w:val="es-ES" w:eastAsia="es-ES"/>
        </w:rPr>
        <w:t xml:space="preserve">; </w:t>
      </w:r>
      <w:r w:rsidR="003E7EF1" w:rsidRPr="00AF62F9">
        <w:rPr>
          <w:rFonts w:ascii="Arial" w:hAnsi="Arial" w:cs="Arial"/>
          <w:sz w:val="24"/>
          <w:szCs w:val="24"/>
          <w:lang w:val="es-ES" w:eastAsia="es-ES"/>
        </w:rPr>
        <w:t xml:space="preserve">xxi) el señor “gordo” </w:t>
      </w:r>
      <w:r w:rsidR="00D03161" w:rsidRPr="00AF62F9">
        <w:rPr>
          <w:rFonts w:ascii="Arial" w:hAnsi="Arial" w:cs="Arial"/>
          <w:sz w:val="24"/>
          <w:szCs w:val="24"/>
          <w:lang w:val="es-ES" w:eastAsia="es-ES"/>
        </w:rPr>
        <w:t xml:space="preserve">y alto le </w:t>
      </w:r>
      <w:r w:rsidRPr="00AF62F9">
        <w:rPr>
          <w:rFonts w:ascii="Arial" w:hAnsi="Arial" w:cs="Arial"/>
          <w:sz w:val="24"/>
          <w:szCs w:val="24"/>
          <w:lang w:val="es-ES" w:eastAsia="es-ES"/>
        </w:rPr>
        <w:t xml:space="preserve">entregó el recibo y se </w:t>
      </w:r>
      <w:r w:rsidR="00D03161" w:rsidRPr="00AF62F9">
        <w:rPr>
          <w:rFonts w:ascii="Arial" w:hAnsi="Arial" w:cs="Arial"/>
          <w:sz w:val="24"/>
          <w:szCs w:val="24"/>
          <w:lang w:val="es-ES" w:eastAsia="es-ES"/>
        </w:rPr>
        <w:t xml:space="preserve">quedó mirando </w:t>
      </w:r>
      <w:proofErr w:type="spellStart"/>
      <w:r w:rsidR="00D03161" w:rsidRPr="00AF62F9">
        <w:rPr>
          <w:rFonts w:ascii="Arial" w:hAnsi="Arial" w:cs="Arial"/>
          <w:sz w:val="24"/>
          <w:szCs w:val="24"/>
          <w:lang w:val="es-ES" w:eastAsia="es-ES"/>
        </w:rPr>
        <w:t>cerca a</w:t>
      </w:r>
      <w:proofErr w:type="spellEnd"/>
      <w:r w:rsidR="00D03161" w:rsidRPr="00AF62F9">
        <w:rPr>
          <w:rFonts w:ascii="Arial" w:hAnsi="Arial" w:cs="Arial"/>
          <w:sz w:val="24"/>
          <w:szCs w:val="24"/>
          <w:lang w:val="es-ES" w:eastAsia="es-ES"/>
        </w:rPr>
        <w:t xml:space="preserve"> la catedral de esta ciudad</w:t>
      </w:r>
      <w:r w:rsidR="00DD6E84" w:rsidRPr="00AF62F9">
        <w:rPr>
          <w:rFonts w:ascii="Arial" w:hAnsi="Arial" w:cs="Arial"/>
          <w:sz w:val="24"/>
          <w:szCs w:val="24"/>
          <w:lang w:val="es-ES" w:eastAsia="es-ES"/>
        </w:rPr>
        <w:t>; xxii) el joven que recibió el paquete</w:t>
      </w:r>
      <w:r w:rsidR="00D855DD" w:rsidRPr="00AF62F9">
        <w:rPr>
          <w:rFonts w:ascii="Arial" w:hAnsi="Arial" w:cs="Arial"/>
          <w:sz w:val="24"/>
          <w:szCs w:val="24"/>
          <w:lang w:val="es-ES" w:eastAsia="es-ES"/>
        </w:rPr>
        <w:t xml:space="preserve"> le dijo que s</w:t>
      </w:r>
      <w:r w:rsidR="003E7EF1" w:rsidRPr="00AF62F9">
        <w:rPr>
          <w:rFonts w:ascii="Arial" w:hAnsi="Arial" w:cs="Arial"/>
          <w:sz w:val="24"/>
          <w:szCs w:val="24"/>
          <w:lang w:val="es-ES" w:eastAsia="es-ES"/>
        </w:rPr>
        <w:t xml:space="preserve">olo estaba haciendo un mandado </w:t>
      </w:r>
      <w:r w:rsidR="00D855DD" w:rsidRPr="00AF62F9">
        <w:rPr>
          <w:rFonts w:ascii="Arial" w:hAnsi="Arial" w:cs="Arial"/>
          <w:sz w:val="24"/>
          <w:szCs w:val="24"/>
          <w:lang w:val="es-ES" w:eastAsia="es-ES"/>
        </w:rPr>
        <w:t xml:space="preserve">y en ese </w:t>
      </w:r>
      <w:r w:rsidRPr="00AF62F9">
        <w:rPr>
          <w:rFonts w:ascii="Arial" w:hAnsi="Arial" w:cs="Arial"/>
          <w:sz w:val="24"/>
          <w:szCs w:val="24"/>
          <w:lang w:val="es-ES" w:eastAsia="es-ES"/>
        </w:rPr>
        <w:t>momento hi</w:t>
      </w:r>
      <w:r w:rsidR="00D855DD" w:rsidRPr="00AF62F9">
        <w:rPr>
          <w:rFonts w:ascii="Arial" w:hAnsi="Arial" w:cs="Arial"/>
          <w:sz w:val="24"/>
          <w:szCs w:val="24"/>
          <w:lang w:val="es-ES" w:eastAsia="es-ES"/>
        </w:rPr>
        <w:t xml:space="preserve">cieron presencia los miembros del </w:t>
      </w:r>
      <w:proofErr w:type="spellStart"/>
      <w:r w:rsidR="00D855DD" w:rsidRPr="00AF62F9">
        <w:rPr>
          <w:rFonts w:ascii="Arial" w:hAnsi="Arial" w:cs="Arial"/>
          <w:sz w:val="24"/>
          <w:szCs w:val="24"/>
          <w:lang w:val="es-ES" w:eastAsia="es-ES"/>
        </w:rPr>
        <w:t>Gaula</w:t>
      </w:r>
      <w:proofErr w:type="spellEnd"/>
      <w:r w:rsidR="00D855DD" w:rsidRPr="00AF62F9">
        <w:rPr>
          <w:rFonts w:ascii="Arial" w:hAnsi="Arial" w:cs="Arial"/>
          <w:sz w:val="24"/>
          <w:szCs w:val="24"/>
          <w:lang w:val="es-ES" w:eastAsia="es-ES"/>
        </w:rPr>
        <w:t xml:space="preserve"> </w:t>
      </w:r>
      <w:r w:rsidR="00F4588C" w:rsidRPr="00AF62F9">
        <w:rPr>
          <w:rFonts w:ascii="Arial" w:hAnsi="Arial" w:cs="Arial"/>
          <w:sz w:val="24"/>
          <w:szCs w:val="24"/>
          <w:lang w:val="es-ES" w:eastAsia="es-ES"/>
        </w:rPr>
        <w:t>y le</w:t>
      </w:r>
      <w:r w:rsidR="003E7EF1" w:rsidRPr="00AF62F9">
        <w:rPr>
          <w:rFonts w:ascii="Arial" w:hAnsi="Arial" w:cs="Arial"/>
          <w:sz w:val="24"/>
          <w:szCs w:val="24"/>
          <w:lang w:val="es-ES" w:eastAsia="es-ES"/>
        </w:rPr>
        <w:t xml:space="preserve"> dieron captura a esas personas</w:t>
      </w:r>
      <w:r w:rsidR="00F4588C" w:rsidRPr="00AF62F9">
        <w:rPr>
          <w:rFonts w:ascii="Arial" w:hAnsi="Arial" w:cs="Arial"/>
          <w:sz w:val="24"/>
          <w:szCs w:val="24"/>
          <w:lang w:val="es-ES" w:eastAsia="es-ES"/>
        </w:rPr>
        <w:t xml:space="preserve">; xxiii) no ha tenido deudas con nadie y la persona que la llamó </w:t>
      </w:r>
      <w:r w:rsidRPr="00AF62F9">
        <w:rPr>
          <w:rFonts w:ascii="Arial" w:hAnsi="Arial" w:cs="Arial"/>
          <w:sz w:val="24"/>
          <w:szCs w:val="24"/>
          <w:lang w:val="es-ES" w:eastAsia="es-ES"/>
        </w:rPr>
        <w:t xml:space="preserve">le dijo que iban dos </w:t>
      </w:r>
      <w:r w:rsidR="00F4588C" w:rsidRPr="00AF62F9">
        <w:rPr>
          <w:rFonts w:ascii="Arial" w:hAnsi="Arial" w:cs="Arial"/>
          <w:sz w:val="24"/>
          <w:szCs w:val="24"/>
          <w:lang w:val="es-ES" w:eastAsia="es-ES"/>
        </w:rPr>
        <w:t>personas a reclamar el dinero, que le</w:t>
      </w:r>
      <w:r w:rsidRPr="00AF62F9">
        <w:rPr>
          <w:rFonts w:ascii="Arial" w:hAnsi="Arial" w:cs="Arial"/>
          <w:sz w:val="24"/>
          <w:szCs w:val="24"/>
          <w:lang w:val="es-ES" w:eastAsia="es-ES"/>
        </w:rPr>
        <w:t xml:space="preserve"> entrega</w:t>
      </w:r>
      <w:r w:rsidR="00F4588C" w:rsidRPr="00AF62F9">
        <w:rPr>
          <w:rFonts w:ascii="Arial" w:hAnsi="Arial" w:cs="Arial"/>
          <w:sz w:val="24"/>
          <w:szCs w:val="24"/>
          <w:lang w:val="es-ES" w:eastAsia="es-ES"/>
        </w:rPr>
        <w:t>rían el recibo</w:t>
      </w:r>
      <w:r w:rsidR="009C0416" w:rsidRPr="00AF62F9">
        <w:rPr>
          <w:rFonts w:ascii="Arial" w:hAnsi="Arial" w:cs="Arial"/>
          <w:sz w:val="24"/>
          <w:szCs w:val="24"/>
          <w:lang w:val="es-ES" w:eastAsia="es-ES"/>
        </w:rPr>
        <w:t xml:space="preserve">, </w:t>
      </w:r>
      <w:r w:rsidRPr="00AF62F9">
        <w:rPr>
          <w:rFonts w:ascii="Arial" w:hAnsi="Arial" w:cs="Arial"/>
          <w:sz w:val="24"/>
          <w:szCs w:val="24"/>
          <w:lang w:val="es-ES" w:eastAsia="es-ES"/>
        </w:rPr>
        <w:t xml:space="preserve">pero no le indicaron a quien debía entregarle el dinero; xviii) </w:t>
      </w:r>
      <w:r w:rsidR="009C0416" w:rsidRPr="00AF62F9">
        <w:rPr>
          <w:rFonts w:ascii="Arial" w:hAnsi="Arial" w:cs="Arial"/>
          <w:sz w:val="24"/>
          <w:szCs w:val="24"/>
          <w:lang w:val="es-ES" w:eastAsia="es-ES"/>
        </w:rPr>
        <w:t xml:space="preserve">unos miembros del </w:t>
      </w:r>
      <w:proofErr w:type="spellStart"/>
      <w:r w:rsidR="009C0416" w:rsidRPr="00AF62F9">
        <w:rPr>
          <w:rFonts w:ascii="Arial" w:hAnsi="Arial" w:cs="Arial"/>
          <w:sz w:val="24"/>
          <w:szCs w:val="24"/>
          <w:lang w:val="es-ES" w:eastAsia="es-ES"/>
        </w:rPr>
        <w:t>Gaula</w:t>
      </w:r>
      <w:proofErr w:type="spellEnd"/>
      <w:r w:rsidR="009C0416" w:rsidRPr="00AF62F9">
        <w:rPr>
          <w:rFonts w:ascii="Arial" w:hAnsi="Arial" w:cs="Arial"/>
          <w:sz w:val="24"/>
          <w:szCs w:val="24"/>
          <w:lang w:val="es-ES" w:eastAsia="es-ES"/>
        </w:rPr>
        <w:t xml:space="preserve"> quedaron con el paquete; </w:t>
      </w:r>
      <w:proofErr w:type="spellStart"/>
      <w:r w:rsidR="009C0416" w:rsidRPr="00AF62F9">
        <w:rPr>
          <w:rFonts w:ascii="Arial" w:hAnsi="Arial" w:cs="Arial"/>
          <w:sz w:val="24"/>
          <w:szCs w:val="24"/>
          <w:lang w:val="es-ES" w:eastAsia="es-ES"/>
        </w:rPr>
        <w:t>ixx</w:t>
      </w:r>
      <w:proofErr w:type="spellEnd"/>
      <w:r w:rsidR="009C0416" w:rsidRPr="00AF62F9">
        <w:rPr>
          <w:rFonts w:ascii="Arial" w:hAnsi="Arial" w:cs="Arial"/>
          <w:sz w:val="24"/>
          <w:szCs w:val="24"/>
          <w:lang w:val="es-ES" w:eastAsia="es-ES"/>
        </w:rPr>
        <w:t>) e</w:t>
      </w:r>
      <w:r w:rsidRPr="00AF62F9">
        <w:rPr>
          <w:rFonts w:ascii="Arial" w:hAnsi="Arial" w:cs="Arial"/>
          <w:sz w:val="24"/>
          <w:szCs w:val="24"/>
          <w:lang w:val="es-ES" w:eastAsia="es-ES"/>
        </w:rPr>
        <w:t>n el recibo que le entregaron estaba la suma de $4.000.000</w:t>
      </w:r>
      <w:r w:rsidR="009C0416" w:rsidRPr="00AF62F9">
        <w:rPr>
          <w:rFonts w:ascii="Arial" w:hAnsi="Arial" w:cs="Arial"/>
          <w:sz w:val="24"/>
          <w:szCs w:val="24"/>
          <w:lang w:val="es-ES" w:eastAsia="es-ES"/>
        </w:rPr>
        <w:t>, que le entregó el joven de alta estat</w:t>
      </w:r>
      <w:r w:rsidR="000419E6" w:rsidRPr="00AF62F9">
        <w:rPr>
          <w:rFonts w:ascii="Arial" w:hAnsi="Arial" w:cs="Arial"/>
          <w:sz w:val="24"/>
          <w:szCs w:val="24"/>
          <w:lang w:val="es-ES" w:eastAsia="es-ES"/>
        </w:rPr>
        <w:t xml:space="preserve">ura; xx) luego de la captura de esas personas </w:t>
      </w:r>
      <w:r w:rsidRPr="00AF62F9">
        <w:rPr>
          <w:rFonts w:ascii="Arial" w:hAnsi="Arial" w:cs="Arial"/>
          <w:sz w:val="24"/>
          <w:szCs w:val="24"/>
          <w:lang w:val="es-ES" w:eastAsia="es-ES"/>
        </w:rPr>
        <w:t xml:space="preserve">no la volvieron a llamar, y no volvió a tener conocimiento de la </w:t>
      </w:r>
      <w:r w:rsidR="00CF5694" w:rsidRPr="00AF62F9">
        <w:rPr>
          <w:rFonts w:ascii="Arial" w:hAnsi="Arial" w:cs="Arial"/>
          <w:sz w:val="24"/>
          <w:szCs w:val="24"/>
          <w:lang w:val="es-ES" w:eastAsia="es-ES"/>
        </w:rPr>
        <w:t xml:space="preserve">presunta </w:t>
      </w:r>
      <w:r w:rsidRPr="00AF62F9">
        <w:rPr>
          <w:rFonts w:ascii="Arial" w:hAnsi="Arial" w:cs="Arial"/>
          <w:sz w:val="24"/>
          <w:szCs w:val="24"/>
          <w:lang w:val="es-ES" w:eastAsia="es-ES"/>
        </w:rPr>
        <w:t>deuda que su</w:t>
      </w:r>
      <w:r w:rsidR="003E7EF1" w:rsidRPr="00AF62F9">
        <w:rPr>
          <w:rFonts w:ascii="Arial" w:hAnsi="Arial" w:cs="Arial"/>
          <w:sz w:val="24"/>
          <w:szCs w:val="24"/>
          <w:lang w:val="es-ES" w:eastAsia="es-ES"/>
        </w:rPr>
        <w:t xml:space="preserve"> esposo tenía en España; xxiii)</w:t>
      </w:r>
      <w:r w:rsidRPr="00AF62F9">
        <w:rPr>
          <w:rFonts w:ascii="Arial" w:hAnsi="Arial" w:cs="Arial"/>
          <w:sz w:val="24"/>
          <w:szCs w:val="24"/>
          <w:lang w:val="es-ES" w:eastAsia="es-ES"/>
        </w:rPr>
        <w:t xml:space="preserve"> </w:t>
      </w:r>
      <w:r w:rsidR="003E7639" w:rsidRPr="00AF62F9">
        <w:rPr>
          <w:rFonts w:ascii="Arial" w:hAnsi="Arial" w:cs="Arial"/>
          <w:sz w:val="24"/>
          <w:szCs w:val="24"/>
          <w:lang w:val="es-ES" w:eastAsia="es-ES"/>
        </w:rPr>
        <w:t xml:space="preserve">reconoció la </w:t>
      </w:r>
      <w:r w:rsidRPr="00AF62F9">
        <w:rPr>
          <w:rFonts w:ascii="Arial" w:hAnsi="Arial" w:cs="Arial"/>
          <w:sz w:val="24"/>
          <w:szCs w:val="24"/>
          <w:lang w:val="es-ES" w:eastAsia="es-ES"/>
        </w:rPr>
        <w:t xml:space="preserve">denuncia </w:t>
      </w:r>
      <w:r w:rsidR="003E7639" w:rsidRPr="00AF62F9">
        <w:rPr>
          <w:rFonts w:ascii="Arial" w:hAnsi="Arial" w:cs="Arial"/>
          <w:sz w:val="24"/>
          <w:szCs w:val="24"/>
          <w:lang w:val="es-ES" w:eastAsia="es-ES"/>
        </w:rPr>
        <w:t>que pres</w:t>
      </w:r>
      <w:r w:rsidR="003E7EF1" w:rsidRPr="00AF62F9">
        <w:rPr>
          <w:rFonts w:ascii="Arial" w:hAnsi="Arial" w:cs="Arial"/>
          <w:sz w:val="24"/>
          <w:szCs w:val="24"/>
          <w:lang w:val="es-ES" w:eastAsia="es-ES"/>
        </w:rPr>
        <w:t xml:space="preserve">entó ante el grupo </w:t>
      </w:r>
      <w:proofErr w:type="spellStart"/>
      <w:r w:rsidR="003E7EF1" w:rsidRPr="00AF62F9">
        <w:rPr>
          <w:rFonts w:ascii="Arial" w:hAnsi="Arial" w:cs="Arial"/>
          <w:sz w:val="24"/>
          <w:szCs w:val="24"/>
          <w:lang w:val="es-ES" w:eastAsia="es-ES"/>
        </w:rPr>
        <w:t>Gaula</w:t>
      </w:r>
      <w:proofErr w:type="spellEnd"/>
      <w:r w:rsidR="003E7EF1" w:rsidRPr="00AF62F9">
        <w:rPr>
          <w:rFonts w:ascii="Arial" w:hAnsi="Arial" w:cs="Arial"/>
          <w:sz w:val="24"/>
          <w:szCs w:val="24"/>
          <w:lang w:val="es-ES" w:eastAsia="es-ES"/>
        </w:rPr>
        <w:t>; xxiv)</w:t>
      </w:r>
      <w:r w:rsidR="00C13EA7" w:rsidRPr="00AF62F9">
        <w:rPr>
          <w:rFonts w:ascii="Arial" w:hAnsi="Arial" w:cs="Arial"/>
          <w:sz w:val="24"/>
          <w:szCs w:val="24"/>
          <w:lang w:val="es-ES" w:eastAsia="es-ES"/>
        </w:rPr>
        <w:t xml:space="preserve"> su </w:t>
      </w:r>
      <w:r w:rsidRPr="00AF62F9">
        <w:rPr>
          <w:rFonts w:ascii="Arial" w:hAnsi="Arial" w:cs="Arial"/>
          <w:sz w:val="24"/>
          <w:szCs w:val="24"/>
          <w:lang w:val="es-ES" w:eastAsia="es-ES"/>
        </w:rPr>
        <w:t xml:space="preserve">esposo se llama </w:t>
      </w:r>
      <w:proofErr w:type="spellStart"/>
      <w:r w:rsidRPr="00AF62F9">
        <w:rPr>
          <w:rFonts w:ascii="Arial" w:hAnsi="Arial" w:cs="Arial"/>
          <w:sz w:val="24"/>
          <w:szCs w:val="24"/>
          <w:lang w:val="es-ES" w:eastAsia="es-ES"/>
        </w:rPr>
        <w:t>Franci</w:t>
      </w:r>
      <w:proofErr w:type="spellEnd"/>
      <w:r w:rsidRPr="00AF62F9">
        <w:rPr>
          <w:rFonts w:ascii="Arial" w:hAnsi="Arial" w:cs="Arial"/>
          <w:sz w:val="24"/>
          <w:szCs w:val="24"/>
          <w:lang w:val="es-ES" w:eastAsia="es-ES"/>
        </w:rPr>
        <w:t xml:space="preserve"> Díaz, con quien tuvo dos hijos y con quien tiene vigen</w:t>
      </w:r>
      <w:r w:rsidR="003E7EF1" w:rsidRPr="00AF62F9">
        <w:rPr>
          <w:rFonts w:ascii="Arial" w:hAnsi="Arial" w:cs="Arial"/>
          <w:sz w:val="24"/>
          <w:szCs w:val="24"/>
          <w:lang w:val="es-ES" w:eastAsia="es-ES"/>
        </w:rPr>
        <w:t>te el vínculo matrimonial, este</w:t>
      </w:r>
      <w:r w:rsidRPr="00AF62F9">
        <w:rPr>
          <w:rFonts w:ascii="Arial" w:hAnsi="Arial" w:cs="Arial"/>
          <w:sz w:val="24"/>
          <w:szCs w:val="24"/>
          <w:lang w:val="es-ES" w:eastAsia="es-ES"/>
        </w:rPr>
        <w:t xml:space="preserve"> residía con ella</w:t>
      </w:r>
      <w:r w:rsidR="00C13EA7" w:rsidRPr="00AF62F9">
        <w:rPr>
          <w:rFonts w:ascii="Arial" w:hAnsi="Arial" w:cs="Arial"/>
          <w:sz w:val="24"/>
          <w:szCs w:val="24"/>
          <w:lang w:val="es-ES" w:eastAsia="es-ES"/>
        </w:rPr>
        <w:t xml:space="preserve">; </w:t>
      </w:r>
      <w:r w:rsidRPr="00AF62F9">
        <w:rPr>
          <w:rFonts w:ascii="Arial" w:hAnsi="Arial" w:cs="Arial"/>
          <w:sz w:val="24"/>
          <w:szCs w:val="24"/>
          <w:lang w:val="es-ES" w:eastAsia="es-ES"/>
        </w:rPr>
        <w:t xml:space="preserve">xxvi) </w:t>
      </w:r>
      <w:r w:rsidR="00C13EA7" w:rsidRPr="00AF62F9">
        <w:rPr>
          <w:rFonts w:ascii="Arial" w:hAnsi="Arial" w:cs="Arial"/>
          <w:sz w:val="24"/>
          <w:szCs w:val="24"/>
          <w:lang w:val="es-ES" w:eastAsia="es-ES"/>
        </w:rPr>
        <w:t xml:space="preserve">no </w:t>
      </w:r>
      <w:r w:rsidRPr="00AF62F9">
        <w:rPr>
          <w:rFonts w:ascii="Arial" w:hAnsi="Arial" w:cs="Arial"/>
          <w:sz w:val="24"/>
          <w:szCs w:val="24"/>
          <w:lang w:val="es-ES" w:eastAsia="es-ES"/>
        </w:rPr>
        <w:t>recuerda cuándo grabó las llamadas, pero cree que fueron del 20 de enero al 5 de febrero</w:t>
      </w:r>
      <w:r w:rsidR="00C13EA7" w:rsidRPr="00AF62F9">
        <w:rPr>
          <w:rFonts w:ascii="Arial" w:hAnsi="Arial" w:cs="Arial"/>
          <w:sz w:val="24"/>
          <w:szCs w:val="24"/>
          <w:lang w:val="es-ES" w:eastAsia="es-ES"/>
        </w:rPr>
        <w:t xml:space="preserve"> y no </w:t>
      </w:r>
      <w:r w:rsidRPr="00AF62F9">
        <w:rPr>
          <w:rFonts w:ascii="Arial" w:hAnsi="Arial" w:cs="Arial"/>
          <w:sz w:val="24"/>
          <w:szCs w:val="24"/>
          <w:lang w:val="es-ES" w:eastAsia="es-ES"/>
        </w:rPr>
        <w:t>pudieron establecer qui</w:t>
      </w:r>
      <w:r w:rsidR="00C13EA7" w:rsidRPr="00AF62F9">
        <w:rPr>
          <w:rFonts w:ascii="Arial" w:hAnsi="Arial" w:cs="Arial"/>
          <w:sz w:val="24"/>
          <w:szCs w:val="24"/>
          <w:lang w:val="es-ES" w:eastAsia="es-ES"/>
        </w:rPr>
        <w:t xml:space="preserve">enes eran las </w:t>
      </w:r>
      <w:r w:rsidRPr="00AF62F9">
        <w:rPr>
          <w:rFonts w:ascii="Arial" w:hAnsi="Arial" w:cs="Arial"/>
          <w:sz w:val="24"/>
          <w:szCs w:val="24"/>
          <w:lang w:val="es-ES" w:eastAsia="es-ES"/>
        </w:rPr>
        <w:t>persona</w:t>
      </w:r>
      <w:r w:rsidR="00C13EA7" w:rsidRPr="00AF62F9">
        <w:rPr>
          <w:rFonts w:ascii="Arial" w:hAnsi="Arial" w:cs="Arial"/>
          <w:sz w:val="24"/>
          <w:szCs w:val="24"/>
          <w:lang w:val="es-ES" w:eastAsia="es-ES"/>
        </w:rPr>
        <w:t>s</w:t>
      </w:r>
      <w:r w:rsidRPr="00AF62F9">
        <w:rPr>
          <w:rFonts w:ascii="Arial" w:hAnsi="Arial" w:cs="Arial"/>
          <w:sz w:val="24"/>
          <w:szCs w:val="24"/>
          <w:lang w:val="es-ES" w:eastAsia="es-ES"/>
        </w:rPr>
        <w:t xml:space="preserve"> que </w:t>
      </w:r>
      <w:r w:rsidR="00C13EA7" w:rsidRPr="00AF62F9">
        <w:rPr>
          <w:rFonts w:ascii="Arial" w:hAnsi="Arial" w:cs="Arial"/>
          <w:sz w:val="24"/>
          <w:szCs w:val="24"/>
          <w:lang w:val="es-ES" w:eastAsia="es-ES"/>
        </w:rPr>
        <w:t xml:space="preserve">cree que la </w:t>
      </w:r>
      <w:r w:rsidRPr="00AF62F9">
        <w:rPr>
          <w:rFonts w:ascii="Arial" w:hAnsi="Arial" w:cs="Arial"/>
          <w:sz w:val="24"/>
          <w:szCs w:val="24"/>
          <w:lang w:val="es-ES" w:eastAsia="es-ES"/>
        </w:rPr>
        <w:t>llamaba</w:t>
      </w:r>
      <w:r w:rsidR="00C13EA7" w:rsidRPr="00AF62F9">
        <w:rPr>
          <w:rFonts w:ascii="Arial" w:hAnsi="Arial" w:cs="Arial"/>
          <w:sz w:val="24"/>
          <w:szCs w:val="24"/>
          <w:lang w:val="es-ES" w:eastAsia="es-ES"/>
        </w:rPr>
        <w:t xml:space="preserve">n </w:t>
      </w:r>
      <w:r w:rsidRPr="00AF62F9">
        <w:rPr>
          <w:rFonts w:ascii="Arial" w:hAnsi="Arial" w:cs="Arial"/>
          <w:sz w:val="24"/>
          <w:szCs w:val="24"/>
          <w:lang w:val="es-ES" w:eastAsia="es-ES"/>
        </w:rPr>
        <w:t>desde España, pero era</w:t>
      </w:r>
      <w:r w:rsidR="00C13EA7" w:rsidRPr="00AF62F9">
        <w:rPr>
          <w:rFonts w:ascii="Arial" w:hAnsi="Arial" w:cs="Arial"/>
          <w:sz w:val="24"/>
          <w:szCs w:val="24"/>
          <w:lang w:val="es-ES" w:eastAsia="es-ES"/>
        </w:rPr>
        <w:t xml:space="preserve">n dos hombres, aunque otras llamadas </w:t>
      </w:r>
      <w:r w:rsidR="003E7EF1" w:rsidRPr="00AF62F9">
        <w:rPr>
          <w:rFonts w:ascii="Arial" w:hAnsi="Arial" w:cs="Arial"/>
          <w:sz w:val="24"/>
          <w:szCs w:val="24"/>
          <w:lang w:val="es-ES" w:eastAsia="es-ES"/>
        </w:rPr>
        <w:t>fueron hechas en Colombia; xxv)</w:t>
      </w:r>
      <w:r w:rsidRPr="00AF62F9">
        <w:rPr>
          <w:rFonts w:ascii="Arial" w:hAnsi="Arial" w:cs="Arial"/>
          <w:sz w:val="24"/>
          <w:szCs w:val="24"/>
          <w:lang w:val="es-ES" w:eastAsia="es-ES"/>
        </w:rPr>
        <w:t xml:space="preserve"> grabó las amenazas que recibió de los procesados; xx</w:t>
      </w:r>
      <w:r w:rsidR="003E7EF1" w:rsidRPr="00AF62F9">
        <w:rPr>
          <w:rFonts w:ascii="Arial" w:hAnsi="Arial" w:cs="Arial"/>
          <w:sz w:val="24"/>
          <w:szCs w:val="24"/>
          <w:lang w:val="es-ES" w:eastAsia="es-ES"/>
        </w:rPr>
        <w:t>vi</w:t>
      </w:r>
      <w:r w:rsidRPr="00AF62F9">
        <w:rPr>
          <w:rFonts w:ascii="Arial" w:hAnsi="Arial" w:cs="Arial"/>
          <w:sz w:val="24"/>
          <w:szCs w:val="24"/>
          <w:lang w:val="es-ES" w:eastAsia="es-ES"/>
        </w:rPr>
        <w:t>) dentro de las personas que la llamaban no identificó a “</w:t>
      </w:r>
      <w:proofErr w:type="spellStart"/>
      <w:r w:rsidRPr="00AF62F9">
        <w:rPr>
          <w:rFonts w:ascii="Arial" w:hAnsi="Arial" w:cs="Arial"/>
          <w:sz w:val="24"/>
          <w:szCs w:val="24"/>
          <w:lang w:val="es-ES" w:eastAsia="es-ES"/>
        </w:rPr>
        <w:t>Reinel</w:t>
      </w:r>
      <w:proofErr w:type="spellEnd"/>
      <w:r w:rsidRPr="00AF62F9">
        <w:rPr>
          <w:rFonts w:ascii="Arial" w:hAnsi="Arial" w:cs="Arial"/>
          <w:sz w:val="24"/>
          <w:szCs w:val="24"/>
          <w:lang w:val="es-ES" w:eastAsia="es-ES"/>
        </w:rPr>
        <w:t xml:space="preserve"> Galvis”; xx</w:t>
      </w:r>
      <w:r w:rsidR="00C13EA7" w:rsidRPr="00AF62F9">
        <w:rPr>
          <w:rFonts w:ascii="Arial" w:hAnsi="Arial" w:cs="Arial"/>
          <w:sz w:val="24"/>
          <w:szCs w:val="24"/>
          <w:lang w:val="es-ES" w:eastAsia="es-ES"/>
        </w:rPr>
        <w:t xml:space="preserve">vii) </w:t>
      </w:r>
      <w:r w:rsidRPr="00AF62F9">
        <w:rPr>
          <w:rFonts w:ascii="Arial" w:hAnsi="Arial" w:cs="Arial"/>
          <w:sz w:val="24"/>
          <w:szCs w:val="24"/>
          <w:lang w:val="es-ES" w:eastAsia="es-ES"/>
        </w:rPr>
        <w:t xml:space="preserve">pudo identificar la voz de la última persona que la llamó y le indicó que debía ir por el dinero, </w:t>
      </w:r>
      <w:r w:rsidR="00C13EA7" w:rsidRPr="00AF62F9">
        <w:rPr>
          <w:rFonts w:ascii="Arial" w:hAnsi="Arial" w:cs="Arial"/>
          <w:sz w:val="24"/>
          <w:szCs w:val="24"/>
          <w:lang w:val="es-ES" w:eastAsia="es-ES"/>
        </w:rPr>
        <w:t xml:space="preserve">ya que </w:t>
      </w:r>
      <w:r w:rsidR="00CF5694" w:rsidRPr="00AF62F9">
        <w:rPr>
          <w:rFonts w:ascii="Arial" w:hAnsi="Arial" w:cs="Arial"/>
          <w:sz w:val="24"/>
          <w:szCs w:val="24"/>
          <w:lang w:val="es-ES" w:eastAsia="es-ES"/>
        </w:rPr>
        <w:t xml:space="preserve">era </w:t>
      </w:r>
      <w:r w:rsidR="00C13EA7" w:rsidRPr="00AF62F9">
        <w:rPr>
          <w:rFonts w:ascii="Arial" w:hAnsi="Arial" w:cs="Arial"/>
          <w:sz w:val="24"/>
          <w:szCs w:val="24"/>
          <w:lang w:val="es-ES" w:eastAsia="es-ES"/>
        </w:rPr>
        <w:t xml:space="preserve">la de una de las </w:t>
      </w:r>
      <w:r w:rsidRPr="00AF62F9">
        <w:rPr>
          <w:rFonts w:ascii="Arial" w:hAnsi="Arial" w:cs="Arial"/>
          <w:sz w:val="24"/>
          <w:szCs w:val="24"/>
          <w:lang w:val="es-ES" w:eastAsia="es-ES"/>
        </w:rPr>
        <w:t>personas que venían llamándola 20 días atrás; xx</w:t>
      </w:r>
      <w:r w:rsidR="00C13EA7" w:rsidRPr="00AF62F9">
        <w:rPr>
          <w:rFonts w:ascii="Arial" w:hAnsi="Arial" w:cs="Arial"/>
          <w:sz w:val="24"/>
          <w:szCs w:val="24"/>
          <w:lang w:val="es-ES" w:eastAsia="es-ES"/>
        </w:rPr>
        <w:t xml:space="preserve">viii) </w:t>
      </w:r>
      <w:r w:rsidRPr="00AF62F9">
        <w:rPr>
          <w:rFonts w:ascii="Arial" w:hAnsi="Arial" w:cs="Arial"/>
          <w:sz w:val="24"/>
          <w:szCs w:val="24"/>
          <w:lang w:val="es-ES" w:eastAsia="es-ES"/>
        </w:rPr>
        <w:t xml:space="preserve">le pidió ayuda a la policía para el momento de la entrega, pero la negociación </w:t>
      </w:r>
      <w:r w:rsidR="00F97A2B" w:rsidRPr="00AF62F9">
        <w:rPr>
          <w:rFonts w:ascii="Arial" w:hAnsi="Arial" w:cs="Arial"/>
          <w:sz w:val="24"/>
          <w:szCs w:val="24"/>
          <w:lang w:val="es-ES" w:eastAsia="es-ES"/>
        </w:rPr>
        <w:t>con los exto</w:t>
      </w:r>
      <w:r w:rsidR="003E7EF1" w:rsidRPr="00AF62F9">
        <w:rPr>
          <w:rFonts w:ascii="Arial" w:hAnsi="Arial" w:cs="Arial"/>
          <w:sz w:val="24"/>
          <w:szCs w:val="24"/>
          <w:lang w:val="es-ES" w:eastAsia="es-ES"/>
        </w:rPr>
        <w:t xml:space="preserve">rsionistas la hizo sola; </w:t>
      </w:r>
      <w:proofErr w:type="spellStart"/>
      <w:r w:rsidR="003E7EF1" w:rsidRPr="00AF62F9">
        <w:rPr>
          <w:rFonts w:ascii="Arial" w:hAnsi="Arial" w:cs="Arial"/>
          <w:sz w:val="24"/>
          <w:szCs w:val="24"/>
          <w:lang w:val="es-ES" w:eastAsia="es-ES"/>
        </w:rPr>
        <w:t>ixxx</w:t>
      </w:r>
      <w:proofErr w:type="spellEnd"/>
      <w:r w:rsidR="003E7EF1" w:rsidRPr="00AF62F9">
        <w:rPr>
          <w:rFonts w:ascii="Arial" w:hAnsi="Arial" w:cs="Arial"/>
          <w:sz w:val="24"/>
          <w:szCs w:val="24"/>
          <w:lang w:val="es-ES" w:eastAsia="es-ES"/>
        </w:rPr>
        <w:t xml:space="preserve">) </w:t>
      </w:r>
      <w:proofErr w:type="spellStart"/>
      <w:r w:rsidRPr="00AF62F9">
        <w:rPr>
          <w:rFonts w:ascii="Arial" w:hAnsi="Arial" w:cs="Arial"/>
          <w:sz w:val="24"/>
          <w:szCs w:val="24"/>
          <w:lang w:val="es-ES" w:eastAsia="es-ES"/>
        </w:rPr>
        <w:t>Reinel</w:t>
      </w:r>
      <w:proofErr w:type="spellEnd"/>
      <w:r w:rsidRPr="00AF62F9">
        <w:rPr>
          <w:rFonts w:ascii="Arial" w:hAnsi="Arial" w:cs="Arial"/>
          <w:sz w:val="24"/>
          <w:szCs w:val="24"/>
          <w:lang w:val="es-ES" w:eastAsia="es-ES"/>
        </w:rPr>
        <w:t xml:space="preserve"> Galvis </w:t>
      </w:r>
      <w:r w:rsidR="00F97A2B" w:rsidRPr="00AF62F9">
        <w:rPr>
          <w:rFonts w:ascii="Arial" w:hAnsi="Arial" w:cs="Arial"/>
          <w:sz w:val="24"/>
          <w:szCs w:val="24"/>
          <w:lang w:val="es-ES" w:eastAsia="es-ES"/>
        </w:rPr>
        <w:t xml:space="preserve">quien era el amigo de su esposo la llamó a su número </w:t>
      </w:r>
      <w:r w:rsidRPr="00AF62F9">
        <w:rPr>
          <w:rFonts w:ascii="Arial" w:hAnsi="Arial" w:cs="Arial"/>
          <w:sz w:val="24"/>
          <w:szCs w:val="24"/>
          <w:lang w:val="es-ES" w:eastAsia="es-ES"/>
        </w:rPr>
        <w:t xml:space="preserve">celular, </w:t>
      </w:r>
      <w:r w:rsidR="00F97A2B" w:rsidRPr="00AF62F9">
        <w:rPr>
          <w:rFonts w:ascii="Arial" w:hAnsi="Arial" w:cs="Arial"/>
          <w:sz w:val="24"/>
          <w:szCs w:val="24"/>
          <w:lang w:val="es-ES" w:eastAsia="es-ES"/>
        </w:rPr>
        <w:t xml:space="preserve">le dijo que </w:t>
      </w:r>
      <w:r w:rsidRPr="00AF62F9">
        <w:rPr>
          <w:rFonts w:ascii="Arial" w:hAnsi="Arial" w:cs="Arial"/>
          <w:sz w:val="24"/>
          <w:szCs w:val="24"/>
          <w:lang w:val="es-ES" w:eastAsia="es-ES"/>
        </w:rPr>
        <w:t xml:space="preserve">tenía un problema “allá” y </w:t>
      </w:r>
      <w:r w:rsidR="00F97A2B" w:rsidRPr="00AF62F9">
        <w:rPr>
          <w:rFonts w:ascii="Arial" w:hAnsi="Arial" w:cs="Arial"/>
          <w:sz w:val="24"/>
          <w:szCs w:val="24"/>
          <w:lang w:val="es-ES" w:eastAsia="es-ES"/>
        </w:rPr>
        <w:t xml:space="preserve">que </w:t>
      </w:r>
      <w:r w:rsidRPr="00AF62F9">
        <w:rPr>
          <w:rFonts w:ascii="Arial" w:hAnsi="Arial" w:cs="Arial"/>
          <w:sz w:val="24"/>
          <w:szCs w:val="24"/>
          <w:lang w:val="es-ES" w:eastAsia="es-ES"/>
        </w:rPr>
        <w:t xml:space="preserve">lo más probable era que la llamaran, </w:t>
      </w:r>
      <w:r w:rsidR="00E00D99" w:rsidRPr="00AF62F9">
        <w:rPr>
          <w:rFonts w:ascii="Arial" w:hAnsi="Arial" w:cs="Arial"/>
          <w:sz w:val="24"/>
          <w:szCs w:val="24"/>
          <w:lang w:val="es-ES" w:eastAsia="es-ES"/>
        </w:rPr>
        <w:t>y le manifestó que t</w:t>
      </w:r>
      <w:r w:rsidRPr="00AF62F9">
        <w:rPr>
          <w:rFonts w:ascii="Arial" w:hAnsi="Arial" w:cs="Arial"/>
          <w:sz w:val="24"/>
          <w:szCs w:val="24"/>
          <w:lang w:val="es-ES" w:eastAsia="es-ES"/>
        </w:rPr>
        <w:t>uviera mucho cuidado porque si llamaba a la policía le podían hacer algo él, a ella y a toda su familia; xx</w:t>
      </w:r>
      <w:r w:rsidR="00E00D99" w:rsidRPr="00AF62F9">
        <w:rPr>
          <w:rFonts w:ascii="Arial" w:hAnsi="Arial" w:cs="Arial"/>
          <w:sz w:val="24"/>
          <w:szCs w:val="24"/>
          <w:lang w:val="es-ES" w:eastAsia="es-ES"/>
        </w:rPr>
        <w:t xml:space="preserve">x) </w:t>
      </w:r>
      <w:r w:rsidRPr="00AF62F9">
        <w:rPr>
          <w:rFonts w:ascii="Arial" w:hAnsi="Arial" w:cs="Arial"/>
          <w:sz w:val="24"/>
          <w:szCs w:val="24"/>
          <w:lang w:val="es-ES" w:eastAsia="es-ES"/>
        </w:rPr>
        <w:t xml:space="preserve">una vez fueron aprehendidos los procesados, ella hizo entrega de las grabaciones en un </w:t>
      </w:r>
      <w:proofErr w:type="spellStart"/>
      <w:r w:rsidRPr="00AF62F9">
        <w:rPr>
          <w:rFonts w:ascii="Arial" w:hAnsi="Arial" w:cs="Arial"/>
          <w:sz w:val="24"/>
          <w:szCs w:val="24"/>
          <w:lang w:val="es-ES" w:eastAsia="es-ES"/>
        </w:rPr>
        <w:t>cassette</w:t>
      </w:r>
      <w:proofErr w:type="spellEnd"/>
      <w:r w:rsidR="003E7EF1" w:rsidRPr="00AF62F9">
        <w:rPr>
          <w:rFonts w:ascii="Arial" w:hAnsi="Arial" w:cs="Arial"/>
          <w:sz w:val="24"/>
          <w:szCs w:val="24"/>
          <w:lang w:val="es-ES" w:eastAsia="es-ES"/>
        </w:rPr>
        <w:t>;</w:t>
      </w:r>
      <w:r w:rsidR="00E00D99" w:rsidRPr="00AF62F9">
        <w:rPr>
          <w:rFonts w:ascii="Arial" w:hAnsi="Arial" w:cs="Arial"/>
          <w:sz w:val="24"/>
          <w:szCs w:val="24"/>
          <w:lang w:val="es-ES" w:eastAsia="es-ES"/>
        </w:rPr>
        <w:t xml:space="preserve"> y </w:t>
      </w:r>
      <w:r w:rsidR="00E00D99" w:rsidRPr="00AF62F9">
        <w:rPr>
          <w:rFonts w:ascii="Arial" w:hAnsi="Arial" w:cs="Arial"/>
          <w:sz w:val="24"/>
          <w:szCs w:val="24"/>
          <w:lang w:val="es-ES" w:eastAsia="es-ES"/>
        </w:rPr>
        <w:lastRenderedPageBreak/>
        <w:t xml:space="preserve">xxxi) </w:t>
      </w:r>
      <w:r w:rsidRPr="00AF62F9">
        <w:rPr>
          <w:rFonts w:ascii="Arial" w:hAnsi="Arial" w:cs="Arial"/>
          <w:sz w:val="24"/>
          <w:szCs w:val="24"/>
          <w:lang w:val="es-ES" w:eastAsia="es-ES"/>
        </w:rPr>
        <w:t xml:space="preserve">en las instalaciones del </w:t>
      </w:r>
      <w:proofErr w:type="spellStart"/>
      <w:r w:rsidRPr="00AF62F9">
        <w:rPr>
          <w:rFonts w:ascii="Arial" w:hAnsi="Arial" w:cs="Arial"/>
          <w:sz w:val="24"/>
          <w:szCs w:val="24"/>
          <w:lang w:val="es-ES" w:eastAsia="es-ES"/>
        </w:rPr>
        <w:t>Gaula</w:t>
      </w:r>
      <w:proofErr w:type="spellEnd"/>
      <w:r w:rsidRPr="00AF62F9">
        <w:rPr>
          <w:rFonts w:ascii="Arial" w:hAnsi="Arial" w:cs="Arial"/>
          <w:sz w:val="24"/>
          <w:szCs w:val="24"/>
          <w:lang w:val="es-ES" w:eastAsia="es-ES"/>
        </w:rPr>
        <w:t xml:space="preserve"> tuvo conocimiento de las identidades de los acusados, y allí les incautaron sus documentos y sus celulares. </w:t>
      </w:r>
    </w:p>
    <w:p w:rsidR="00802B5D" w:rsidRPr="00AF62F9" w:rsidRDefault="00802B5D" w:rsidP="00AF62F9">
      <w:pPr>
        <w:spacing w:after="0" w:line="288" w:lineRule="auto"/>
        <w:jc w:val="both"/>
        <w:rPr>
          <w:rFonts w:ascii="Arial" w:hAnsi="Arial" w:cs="Arial"/>
          <w:sz w:val="24"/>
          <w:szCs w:val="24"/>
          <w:lang w:val="es-ES" w:eastAsia="es-ES"/>
        </w:rPr>
      </w:pPr>
    </w:p>
    <w:p w:rsidR="00802B5D" w:rsidRPr="00AF62F9" w:rsidRDefault="00E00D99" w:rsidP="00AF62F9">
      <w:pPr>
        <w:spacing w:after="0" w:line="288" w:lineRule="auto"/>
        <w:jc w:val="both"/>
        <w:rPr>
          <w:rFonts w:ascii="Arial" w:hAnsi="Arial" w:cs="Arial"/>
          <w:sz w:val="24"/>
          <w:szCs w:val="24"/>
          <w:lang w:val="es-ES" w:eastAsia="es-ES"/>
        </w:rPr>
      </w:pPr>
      <w:r w:rsidRPr="00AF62F9">
        <w:rPr>
          <w:rFonts w:ascii="Arial" w:hAnsi="Arial" w:cs="Arial"/>
          <w:sz w:val="24"/>
          <w:szCs w:val="24"/>
          <w:lang w:val="es-ES" w:eastAsia="es-ES"/>
        </w:rPr>
        <w:t xml:space="preserve">6.4 Del testimonio entregado por el IT </w:t>
      </w:r>
      <w:r w:rsidR="00802B5D" w:rsidRPr="00AF62F9">
        <w:rPr>
          <w:rFonts w:ascii="Arial" w:hAnsi="Arial" w:cs="Arial"/>
          <w:sz w:val="24"/>
          <w:szCs w:val="24"/>
          <w:lang w:val="es-ES" w:eastAsia="es-ES"/>
        </w:rPr>
        <w:t>Nelson García</w:t>
      </w:r>
      <w:r w:rsidR="0077103E" w:rsidRPr="00AF62F9">
        <w:rPr>
          <w:rFonts w:ascii="Arial" w:hAnsi="Arial" w:cs="Arial"/>
          <w:sz w:val="24"/>
          <w:szCs w:val="24"/>
          <w:lang w:val="es-ES" w:eastAsia="es-ES"/>
        </w:rPr>
        <w:t xml:space="preserve"> Salgado, adscrito al grupo GAUL</w:t>
      </w:r>
      <w:r w:rsidR="003E7EF1" w:rsidRPr="00AF62F9">
        <w:rPr>
          <w:rFonts w:ascii="Arial" w:hAnsi="Arial" w:cs="Arial"/>
          <w:sz w:val="24"/>
          <w:szCs w:val="24"/>
          <w:lang w:val="es-ES" w:eastAsia="es-ES"/>
        </w:rPr>
        <w:t xml:space="preserve">A, se extrae lo siguiente: i) </w:t>
      </w:r>
      <w:r w:rsidR="0077103E" w:rsidRPr="00AF62F9">
        <w:rPr>
          <w:rFonts w:ascii="Arial" w:hAnsi="Arial" w:cs="Arial"/>
          <w:sz w:val="24"/>
          <w:szCs w:val="24"/>
          <w:lang w:val="es-ES" w:eastAsia="es-ES"/>
        </w:rPr>
        <w:t xml:space="preserve">el </w:t>
      </w:r>
      <w:r w:rsidR="00802B5D" w:rsidRPr="00AF62F9">
        <w:rPr>
          <w:rFonts w:ascii="Arial" w:hAnsi="Arial" w:cs="Arial"/>
          <w:sz w:val="24"/>
          <w:szCs w:val="24"/>
          <w:lang w:val="es-ES" w:eastAsia="es-ES"/>
        </w:rPr>
        <w:t xml:space="preserve">5 de febrero de 2009 la señora Damaris Castrillón </w:t>
      </w:r>
      <w:r w:rsidR="0077103E" w:rsidRPr="00AF62F9">
        <w:rPr>
          <w:rFonts w:ascii="Arial" w:hAnsi="Arial" w:cs="Arial"/>
          <w:sz w:val="24"/>
          <w:szCs w:val="24"/>
          <w:lang w:val="es-ES" w:eastAsia="es-ES"/>
        </w:rPr>
        <w:t xml:space="preserve">se comunicó con ellos y les dijo </w:t>
      </w:r>
      <w:r w:rsidR="00AA1808" w:rsidRPr="00AF62F9">
        <w:rPr>
          <w:rFonts w:ascii="Arial" w:hAnsi="Arial" w:cs="Arial"/>
          <w:sz w:val="24"/>
          <w:szCs w:val="24"/>
          <w:lang w:val="es-ES" w:eastAsia="es-ES"/>
        </w:rPr>
        <w:t>que estaba recibiendo llamadas de una o de vari</w:t>
      </w:r>
      <w:r w:rsidR="003E7EF1" w:rsidRPr="00AF62F9">
        <w:rPr>
          <w:rFonts w:ascii="Arial" w:hAnsi="Arial" w:cs="Arial"/>
          <w:sz w:val="24"/>
          <w:szCs w:val="24"/>
          <w:lang w:val="es-ES" w:eastAsia="es-ES"/>
        </w:rPr>
        <w:t>as personas, quienes le exigían</w:t>
      </w:r>
      <w:r w:rsidR="00AA1808" w:rsidRPr="00AF62F9">
        <w:rPr>
          <w:rFonts w:ascii="Arial" w:hAnsi="Arial" w:cs="Arial"/>
          <w:sz w:val="24"/>
          <w:szCs w:val="24"/>
          <w:lang w:val="es-ES" w:eastAsia="es-ES"/>
        </w:rPr>
        <w:t xml:space="preserve"> un dinero que presuntamente adeudaba </w:t>
      </w:r>
      <w:r w:rsidR="00802B5D" w:rsidRPr="00AF62F9">
        <w:rPr>
          <w:rFonts w:ascii="Arial" w:hAnsi="Arial" w:cs="Arial"/>
          <w:sz w:val="24"/>
          <w:szCs w:val="24"/>
          <w:lang w:val="es-ES" w:eastAsia="es-ES"/>
        </w:rPr>
        <w:t xml:space="preserve">su esposo a quien no </w:t>
      </w:r>
      <w:r w:rsidR="003E7EF1" w:rsidRPr="00AF62F9">
        <w:rPr>
          <w:rFonts w:ascii="Arial" w:hAnsi="Arial" w:cs="Arial"/>
          <w:sz w:val="24"/>
          <w:szCs w:val="24"/>
          <w:lang w:val="es-ES" w:eastAsia="es-ES"/>
        </w:rPr>
        <w:t xml:space="preserve">veía hacía varios meses ya que </w:t>
      </w:r>
      <w:r w:rsidR="00802B5D" w:rsidRPr="00AF62F9">
        <w:rPr>
          <w:rFonts w:ascii="Arial" w:hAnsi="Arial" w:cs="Arial"/>
          <w:sz w:val="24"/>
          <w:szCs w:val="24"/>
          <w:lang w:val="es-ES" w:eastAsia="es-ES"/>
        </w:rPr>
        <w:t>vivía en España</w:t>
      </w:r>
      <w:r w:rsidR="00AA1808" w:rsidRPr="00AF62F9">
        <w:rPr>
          <w:rFonts w:ascii="Arial" w:hAnsi="Arial" w:cs="Arial"/>
          <w:sz w:val="24"/>
          <w:szCs w:val="24"/>
          <w:lang w:val="es-ES" w:eastAsia="es-ES"/>
        </w:rPr>
        <w:t xml:space="preserve"> y que estaba relacionado con asuntos de estupefacientes</w:t>
      </w:r>
      <w:r w:rsidR="00C10609" w:rsidRPr="00AF62F9">
        <w:rPr>
          <w:rFonts w:ascii="Arial" w:hAnsi="Arial" w:cs="Arial"/>
          <w:sz w:val="24"/>
          <w:szCs w:val="24"/>
          <w:lang w:val="es-ES" w:eastAsia="es-ES"/>
        </w:rPr>
        <w:t>; ii) la su</w:t>
      </w:r>
      <w:r w:rsidR="003E7EF1" w:rsidRPr="00AF62F9">
        <w:rPr>
          <w:rFonts w:ascii="Arial" w:hAnsi="Arial" w:cs="Arial"/>
          <w:sz w:val="24"/>
          <w:szCs w:val="24"/>
          <w:lang w:val="es-ES" w:eastAsia="es-ES"/>
        </w:rPr>
        <w:t>ma que le pedían estaba entre $60.000.000 y $</w:t>
      </w:r>
      <w:r w:rsidR="00C10609" w:rsidRPr="00AF62F9">
        <w:rPr>
          <w:rFonts w:ascii="Arial" w:hAnsi="Arial" w:cs="Arial"/>
          <w:sz w:val="24"/>
          <w:szCs w:val="24"/>
          <w:lang w:val="es-ES" w:eastAsia="es-ES"/>
        </w:rPr>
        <w:t>62.000.000, y luego le di</w:t>
      </w:r>
      <w:r w:rsidR="003E7EF1" w:rsidRPr="00AF62F9">
        <w:rPr>
          <w:rFonts w:ascii="Arial" w:hAnsi="Arial" w:cs="Arial"/>
          <w:sz w:val="24"/>
          <w:szCs w:val="24"/>
          <w:lang w:val="es-ES" w:eastAsia="es-ES"/>
        </w:rPr>
        <w:t xml:space="preserve">jeron que ya solo debía pagar </w:t>
      </w:r>
      <w:r w:rsidR="00802B5D" w:rsidRPr="00AF62F9">
        <w:rPr>
          <w:rFonts w:ascii="Arial" w:hAnsi="Arial" w:cs="Arial"/>
          <w:sz w:val="24"/>
          <w:szCs w:val="24"/>
          <w:lang w:val="es-ES" w:eastAsia="es-ES"/>
        </w:rPr>
        <w:t>$30.00</w:t>
      </w:r>
      <w:r w:rsidR="003E7EF1" w:rsidRPr="00AF62F9">
        <w:rPr>
          <w:rFonts w:ascii="Arial" w:hAnsi="Arial" w:cs="Arial"/>
          <w:sz w:val="24"/>
          <w:szCs w:val="24"/>
          <w:lang w:val="es-ES" w:eastAsia="es-ES"/>
        </w:rPr>
        <w:t xml:space="preserve">0.000 millones de pesos porque </w:t>
      </w:r>
      <w:r w:rsidR="00802B5D" w:rsidRPr="00AF62F9">
        <w:rPr>
          <w:rFonts w:ascii="Arial" w:hAnsi="Arial" w:cs="Arial"/>
          <w:sz w:val="24"/>
          <w:szCs w:val="24"/>
          <w:lang w:val="es-ES" w:eastAsia="es-ES"/>
        </w:rPr>
        <w:t xml:space="preserve">alguien que se había hecho cargo de </w:t>
      </w:r>
      <w:r w:rsidR="00C10609" w:rsidRPr="00AF62F9">
        <w:rPr>
          <w:rFonts w:ascii="Arial" w:hAnsi="Arial" w:cs="Arial"/>
          <w:sz w:val="24"/>
          <w:szCs w:val="24"/>
          <w:lang w:val="es-ES" w:eastAsia="es-ES"/>
        </w:rPr>
        <w:t xml:space="preserve">una parte del dinero exigido; </w:t>
      </w:r>
      <w:r w:rsidR="00802B5D" w:rsidRPr="00AF62F9">
        <w:rPr>
          <w:rFonts w:ascii="Arial" w:hAnsi="Arial" w:cs="Arial"/>
          <w:sz w:val="24"/>
          <w:szCs w:val="24"/>
          <w:lang w:val="es-ES" w:eastAsia="es-ES"/>
        </w:rPr>
        <w:t xml:space="preserve">iii) </w:t>
      </w:r>
      <w:r w:rsidR="00C10609" w:rsidRPr="00AF62F9">
        <w:rPr>
          <w:rFonts w:ascii="Arial" w:hAnsi="Arial" w:cs="Arial"/>
          <w:sz w:val="24"/>
          <w:szCs w:val="24"/>
          <w:lang w:val="es-ES" w:eastAsia="es-ES"/>
        </w:rPr>
        <w:t>según las grabaciones que les entregó la víctima, a la señora Castrillón le decían que quien la llamaba era un interme</w:t>
      </w:r>
      <w:r w:rsidR="00802B5D" w:rsidRPr="00AF62F9">
        <w:rPr>
          <w:rFonts w:ascii="Arial" w:hAnsi="Arial" w:cs="Arial"/>
          <w:sz w:val="24"/>
          <w:szCs w:val="24"/>
          <w:lang w:val="es-ES" w:eastAsia="es-ES"/>
        </w:rPr>
        <w:t>diario de los dueños de la droga</w:t>
      </w:r>
      <w:r w:rsidR="00C10609" w:rsidRPr="00AF62F9">
        <w:rPr>
          <w:rFonts w:ascii="Arial" w:hAnsi="Arial" w:cs="Arial"/>
          <w:sz w:val="24"/>
          <w:szCs w:val="24"/>
          <w:lang w:val="es-ES" w:eastAsia="es-ES"/>
        </w:rPr>
        <w:t xml:space="preserve">; que </w:t>
      </w:r>
      <w:r w:rsidR="00802B5D" w:rsidRPr="00AF62F9">
        <w:rPr>
          <w:rFonts w:ascii="Arial" w:hAnsi="Arial" w:cs="Arial"/>
          <w:sz w:val="24"/>
          <w:szCs w:val="24"/>
          <w:lang w:val="es-ES" w:eastAsia="es-ES"/>
        </w:rPr>
        <w:t>él solo se limitaba a cobrarle</w:t>
      </w:r>
      <w:r w:rsidR="003E7EF1" w:rsidRPr="00AF62F9">
        <w:rPr>
          <w:rFonts w:ascii="Arial" w:hAnsi="Arial" w:cs="Arial"/>
          <w:sz w:val="24"/>
          <w:szCs w:val="24"/>
          <w:lang w:val="es-ES" w:eastAsia="es-ES"/>
        </w:rPr>
        <w:t xml:space="preserve">; </w:t>
      </w:r>
      <w:r w:rsidR="00C10609" w:rsidRPr="00AF62F9">
        <w:rPr>
          <w:rFonts w:ascii="Arial" w:hAnsi="Arial" w:cs="Arial"/>
          <w:sz w:val="24"/>
          <w:szCs w:val="24"/>
          <w:lang w:val="es-ES" w:eastAsia="es-ES"/>
        </w:rPr>
        <w:t xml:space="preserve">que si no pagaba esa suma le enviarían unas personas que le iban a </w:t>
      </w:r>
      <w:r w:rsidR="00802B5D" w:rsidRPr="00AF62F9">
        <w:rPr>
          <w:rFonts w:ascii="Arial" w:hAnsi="Arial" w:cs="Arial"/>
          <w:sz w:val="24"/>
          <w:szCs w:val="24"/>
          <w:lang w:val="es-ES" w:eastAsia="es-ES"/>
        </w:rPr>
        <w:t xml:space="preserve">cobrar de otra manera, </w:t>
      </w:r>
      <w:r w:rsidR="00DE3326" w:rsidRPr="00AF62F9">
        <w:rPr>
          <w:rFonts w:ascii="Arial" w:hAnsi="Arial" w:cs="Arial"/>
          <w:sz w:val="24"/>
          <w:szCs w:val="24"/>
          <w:lang w:val="es-ES" w:eastAsia="es-ES"/>
        </w:rPr>
        <w:t>y que si su esposo no daba la cara, q</w:t>
      </w:r>
      <w:r w:rsidR="00802B5D" w:rsidRPr="00AF62F9">
        <w:rPr>
          <w:rFonts w:ascii="Arial" w:hAnsi="Arial" w:cs="Arial"/>
          <w:sz w:val="24"/>
          <w:szCs w:val="24"/>
          <w:lang w:val="es-ES" w:eastAsia="es-ES"/>
        </w:rPr>
        <w:t xml:space="preserve">uienes iban a “llevar del bulto” eran su esposa y su hija; iv) </w:t>
      </w:r>
      <w:r w:rsidR="00DE3326" w:rsidRPr="00AF62F9">
        <w:rPr>
          <w:rFonts w:ascii="Arial" w:hAnsi="Arial" w:cs="Arial"/>
          <w:sz w:val="24"/>
          <w:szCs w:val="24"/>
          <w:lang w:val="es-ES" w:eastAsia="es-ES"/>
        </w:rPr>
        <w:t xml:space="preserve">luego de escuchar esas </w:t>
      </w:r>
      <w:r w:rsidR="00802B5D" w:rsidRPr="00AF62F9">
        <w:rPr>
          <w:rFonts w:ascii="Arial" w:hAnsi="Arial" w:cs="Arial"/>
          <w:sz w:val="24"/>
          <w:szCs w:val="24"/>
          <w:lang w:val="es-ES" w:eastAsia="es-ES"/>
        </w:rPr>
        <w:t xml:space="preserve">grabaciones </w:t>
      </w:r>
      <w:r w:rsidR="003E7EF1" w:rsidRPr="00AF62F9">
        <w:rPr>
          <w:rFonts w:ascii="Arial" w:hAnsi="Arial" w:cs="Arial"/>
          <w:sz w:val="24"/>
          <w:szCs w:val="24"/>
          <w:lang w:val="es-ES" w:eastAsia="es-ES"/>
        </w:rPr>
        <w:t>coordinaron un “plan entrega”</w:t>
      </w:r>
      <w:r w:rsidR="00DE3326" w:rsidRPr="00AF62F9">
        <w:rPr>
          <w:rFonts w:ascii="Arial" w:hAnsi="Arial" w:cs="Arial"/>
          <w:sz w:val="24"/>
          <w:szCs w:val="24"/>
          <w:lang w:val="es-ES" w:eastAsia="es-ES"/>
        </w:rPr>
        <w:t xml:space="preserve"> ya que ese mismo día, la </w:t>
      </w:r>
      <w:r w:rsidR="003E7EF1" w:rsidRPr="00AF62F9">
        <w:rPr>
          <w:rFonts w:ascii="Arial" w:hAnsi="Arial" w:cs="Arial"/>
          <w:sz w:val="24"/>
          <w:szCs w:val="24"/>
          <w:lang w:val="es-ES" w:eastAsia="es-ES"/>
        </w:rPr>
        <w:t>víctima tenía que entregar $</w:t>
      </w:r>
      <w:r w:rsidR="00DE3326" w:rsidRPr="00AF62F9">
        <w:rPr>
          <w:rFonts w:ascii="Arial" w:hAnsi="Arial" w:cs="Arial"/>
          <w:sz w:val="24"/>
          <w:szCs w:val="24"/>
          <w:lang w:val="es-ES" w:eastAsia="es-ES"/>
        </w:rPr>
        <w:t>4</w:t>
      </w:r>
      <w:r w:rsidR="00802B5D" w:rsidRPr="00AF62F9">
        <w:rPr>
          <w:rFonts w:ascii="Arial" w:hAnsi="Arial" w:cs="Arial"/>
          <w:sz w:val="24"/>
          <w:szCs w:val="24"/>
          <w:lang w:val="es-ES" w:eastAsia="es-ES"/>
        </w:rPr>
        <w:t>.000.000</w:t>
      </w:r>
      <w:r w:rsidR="003E7EF1" w:rsidRPr="00AF62F9">
        <w:rPr>
          <w:rFonts w:ascii="Arial" w:hAnsi="Arial" w:cs="Arial"/>
          <w:sz w:val="24"/>
          <w:szCs w:val="24"/>
          <w:lang w:val="es-ES" w:eastAsia="es-ES"/>
        </w:rPr>
        <w:t xml:space="preserve"> en la</w:t>
      </w:r>
      <w:r w:rsidR="00802B5D" w:rsidRPr="00AF62F9">
        <w:rPr>
          <w:rFonts w:ascii="Arial" w:hAnsi="Arial" w:cs="Arial"/>
          <w:sz w:val="24"/>
          <w:szCs w:val="24"/>
          <w:lang w:val="es-ES" w:eastAsia="es-ES"/>
        </w:rPr>
        <w:t xml:space="preserve"> Plaza de Bolívar</w:t>
      </w:r>
      <w:r w:rsidR="003E7EF1" w:rsidRPr="00AF62F9">
        <w:rPr>
          <w:rFonts w:ascii="Arial" w:hAnsi="Arial" w:cs="Arial"/>
          <w:sz w:val="24"/>
          <w:szCs w:val="24"/>
          <w:lang w:val="es-ES" w:eastAsia="es-ES"/>
        </w:rPr>
        <w:t xml:space="preserve"> de esta ciudad</w:t>
      </w:r>
      <w:r w:rsidR="00802B5D" w:rsidRPr="00AF62F9">
        <w:rPr>
          <w:rFonts w:ascii="Arial" w:hAnsi="Arial" w:cs="Arial"/>
          <w:sz w:val="24"/>
          <w:szCs w:val="24"/>
          <w:lang w:val="es-ES" w:eastAsia="es-ES"/>
        </w:rPr>
        <w:t>, frente al Banco Popular</w:t>
      </w:r>
      <w:r w:rsidR="003E7EF1" w:rsidRPr="00AF62F9">
        <w:rPr>
          <w:rFonts w:ascii="Arial" w:hAnsi="Arial" w:cs="Arial"/>
          <w:sz w:val="24"/>
          <w:szCs w:val="24"/>
          <w:lang w:val="es-ES" w:eastAsia="es-ES"/>
        </w:rPr>
        <w:t>;</w:t>
      </w:r>
      <w:r w:rsidR="00DE3326" w:rsidRPr="00AF62F9">
        <w:rPr>
          <w:rFonts w:ascii="Arial" w:hAnsi="Arial" w:cs="Arial"/>
          <w:sz w:val="24"/>
          <w:szCs w:val="24"/>
          <w:lang w:val="es-ES" w:eastAsia="es-ES"/>
        </w:rPr>
        <w:t xml:space="preserve"> v) p</w:t>
      </w:r>
      <w:r w:rsidR="00802B5D" w:rsidRPr="00AF62F9">
        <w:rPr>
          <w:rFonts w:ascii="Arial" w:hAnsi="Arial" w:cs="Arial"/>
          <w:sz w:val="24"/>
          <w:szCs w:val="24"/>
          <w:lang w:val="es-ES" w:eastAsia="es-ES"/>
        </w:rPr>
        <w:t xml:space="preserve">or ello se </w:t>
      </w:r>
      <w:r w:rsidR="00DE3326" w:rsidRPr="00AF62F9">
        <w:rPr>
          <w:rFonts w:ascii="Arial" w:hAnsi="Arial" w:cs="Arial"/>
          <w:sz w:val="24"/>
          <w:szCs w:val="24"/>
          <w:lang w:val="es-ES" w:eastAsia="es-ES"/>
        </w:rPr>
        <w:t xml:space="preserve">diseñó el operativo, con el </w:t>
      </w:r>
      <w:r w:rsidR="00802B5D" w:rsidRPr="00AF62F9">
        <w:rPr>
          <w:rFonts w:ascii="Arial" w:hAnsi="Arial" w:cs="Arial"/>
          <w:sz w:val="24"/>
          <w:szCs w:val="24"/>
          <w:lang w:val="es-ES" w:eastAsia="es-ES"/>
        </w:rPr>
        <w:t>personal</w:t>
      </w:r>
      <w:r w:rsidR="00DE3326" w:rsidRPr="00AF62F9">
        <w:rPr>
          <w:rFonts w:ascii="Arial" w:hAnsi="Arial" w:cs="Arial"/>
          <w:sz w:val="24"/>
          <w:szCs w:val="24"/>
          <w:lang w:val="es-ES" w:eastAsia="es-ES"/>
        </w:rPr>
        <w:t xml:space="preserve"> suficiente para darle protección a la víctima </w:t>
      </w:r>
      <w:r w:rsidR="00257788" w:rsidRPr="00AF62F9">
        <w:rPr>
          <w:rFonts w:ascii="Arial" w:hAnsi="Arial" w:cs="Arial"/>
          <w:sz w:val="24"/>
          <w:szCs w:val="24"/>
          <w:lang w:val="es-ES" w:eastAsia="es-ES"/>
        </w:rPr>
        <w:t xml:space="preserve">; vi) </w:t>
      </w:r>
      <w:r w:rsidR="00802B5D" w:rsidRPr="00AF62F9">
        <w:rPr>
          <w:rFonts w:ascii="Arial" w:hAnsi="Arial" w:cs="Arial"/>
          <w:sz w:val="24"/>
          <w:szCs w:val="24"/>
          <w:lang w:val="es-ES" w:eastAsia="es-ES"/>
        </w:rPr>
        <w:t xml:space="preserve">contaban con </w:t>
      </w:r>
      <w:r w:rsidR="00257788" w:rsidRPr="00AF62F9">
        <w:rPr>
          <w:rFonts w:ascii="Arial" w:hAnsi="Arial" w:cs="Arial"/>
          <w:sz w:val="24"/>
          <w:szCs w:val="24"/>
          <w:lang w:val="es-ES" w:eastAsia="es-ES"/>
        </w:rPr>
        <w:t xml:space="preserve">información sobre la </w:t>
      </w:r>
      <w:r w:rsidR="00802B5D" w:rsidRPr="00AF62F9">
        <w:rPr>
          <w:rFonts w:ascii="Arial" w:hAnsi="Arial" w:cs="Arial"/>
          <w:sz w:val="24"/>
          <w:szCs w:val="24"/>
          <w:lang w:val="es-ES" w:eastAsia="es-ES"/>
        </w:rPr>
        <w:t>descripción física</w:t>
      </w:r>
      <w:r w:rsidR="00257788" w:rsidRPr="00AF62F9">
        <w:rPr>
          <w:rFonts w:ascii="Arial" w:hAnsi="Arial" w:cs="Arial"/>
          <w:sz w:val="24"/>
          <w:szCs w:val="24"/>
          <w:lang w:val="es-ES" w:eastAsia="es-ES"/>
        </w:rPr>
        <w:t xml:space="preserve">, las </w:t>
      </w:r>
      <w:r w:rsidR="00802B5D" w:rsidRPr="00AF62F9">
        <w:rPr>
          <w:rFonts w:ascii="Arial" w:hAnsi="Arial" w:cs="Arial"/>
          <w:sz w:val="24"/>
          <w:szCs w:val="24"/>
          <w:lang w:val="es-ES" w:eastAsia="es-ES"/>
        </w:rPr>
        <w:t>prendas de vestir que portarían los sospechosos, y sabían que era uno grande gordo y otro peque</w:t>
      </w:r>
      <w:r w:rsidR="00C05BE1" w:rsidRPr="00AF62F9">
        <w:rPr>
          <w:rFonts w:ascii="Arial" w:hAnsi="Arial" w:cs="Arial"/>
          <w:sz w:val="24"/>
          <w:szCs w:val="24"/>
          <w:lang w:val="es-ES" w:eastAsia="es-ES"/>
        </w:rPr>
        <w:t>ño</w:t>
      </w:r>
      <w:r w:rsidR="00802B5D" w:rsidRPr="00AF62F9">
        <w:rPr>
          <w:rFonts w:ascii="Arial" w:hAnsi="Arial" w:cs="Arial"/>
          <w:sz w:val="24"/>
          <w:szCs w:val="24"/>
          <w:lang w:val="es-ES" w:eastAsia="es-ES"/>
        </w:rPr>
        <w:t xml:space="preserve"> </w:t>
      </w:r>
      <w:r w:rsidR="00257788" w:rsidRPr="00AF62F9">
        <w:rPr>
          <w:rFonts w:ascii="Arial" w:hAnsi="Arial" w:cs="Arial"/>
          <w:sz w:val="24"/>
          <w:szCs w:val="24"/>
          <w:lang w:val="es-ES" w:eastAsia="es-ES"/>
        </w:rPr>
        <w:t xml:space="preserve">y </w:t>
      </w:r>
      <w:r w:rsidR="00C05BE1" w:rsidRPr="00AF62F9">
        <w:rPr>
          <w:rFonts w:ascii="Arial" w:hAnsi="Arial" w:cs="Arial"/>
          <w:sz w:val="24"/>
          <w:szCs w:val="24"/>
          <w:lang w:val="es-ES" w:eastAsia="es-ES"/>
        </w:rPr>
        <w:t>muy bajito</w:t>
      </w:r>
      <w:r w:rsidR="00802B5D" w:rsidRPr="00AF62F9">
        <w:rPr>
          <w:rFonts w:ascii="Arial" w:hAnsi="Arial" w:cs="Arial"/>
          <w:sz w:val="24"/>
          <w:szCs w:val="24"/>
          <w:lang w:val="es-ES" w:eastAsia="es-ES"/>
        </w:rPr>
        <w:t>; v</w:t>
      </w:r>
      <w:r w:rsidR="00CF5694" w:rsidRPr="00AF62F9">
        <w:rPr>
          <w:rFonts w:ascii="Arial" w:hAnsi="Arial" w:cs="Arial"/>
          <w:sz w:val="24"/>
          <w:szCs w:val="24"/>
          <w:lang w:val="es-ES" w:eastAsia="es-ES"/>
        </w:rPr>
        <w:t>i</w:t>
      </w:r>
      <w:r w:rsidR="00802B5D" w:rsidRPr="00AF62F9">
        <w:rPr>
          <w:rFonts w:ascii="Arial" w:hAnsi="Arial" w:cs="Arial"/>
          <w:sz w:val="24"/>
          <w:szCs w:val="24"/>
          <w:lang w:val="es-ES" w:eastAsia="es-ES"/>
        </w:rPr>
        <w:t>i)</w:t>
      </w:r>
      <w:r w:rsidR="00257788" w:rsidRPr="00AF62F9">
        <w:rPr>
          <w:rFonts w:ascii="Arial" w:hAnsi="Arial" w:cs="Arial"/>
          <w:sz w:val="24"/>
          <w:szCs w:val="24"/>
          <w:lang w:val="es-ES" w:eastAsia="es-ES"/>
        </w:rPr>
        <w:t xml:space="preserve"> al llegar al sitio vio que </w:t>
      </w:r>
      <w:r w:rsidR="00802B5D" w:rsidRPr="00AF62F9">
        <w:rPr>
          <w:rFonts w:ascii="Arial" w:hAnsi="Arial" w:cs="Arial"/>
          <w:sz w:val="24"/>
          <w:szCs w:val="24"/>
          <w:lang w:val="es-ES" w:eastAsia="es-ES"/>
        </w:rPr>
        <w:t xml:space="preserve">primero se le acercó a la </w:t>
      </w:r>
      <w:r w:rsidR="00257788" w:rsidRPr="00AF62F9">
        <w:rPr>
          <w:rFonts w:ascii="Arial" w:hAnsi="Arial" w:cs="Arial"/>
          <w:sz w:val="24"/>
          <w:szCs w:val="24"/>
          <w:lang w:val="es-ES" w:eastAsia="es-ES"/>
        </w:rPr>
        <w:t>señora Castrillón u</w:t>
      </w:r>
      <w:r w:rsidR="003E7EF1" w:rsidRPr="00AF62F9">
        <w:rPr>
          <w:rFonts w:ascii="Arial" w:hAnsi="Arial" w:cs="Arial"/>
          <w:sz w:val="24"/>
          <w:szCs w:val="24"/>
          <w:lang w:val="es-ES" w:eastAsia="es-ES"/>
        </w:rPr>
        <w:t>na persona de contextura gruesa</w:t>
      </w:r>
      <w:r w:rsidR="00257788" w:rsidRPr="00AF62F9">
        <w:rPr>
          <w:rFonts w:ascii="Arial" w:hAnsi="Arial" w:cs="Arial"/>
          <w:sz w:val="24"/>
          <w:szCs w:val="24"/>
          <w:lang w:val="es-ES" w:eastAsia="es-ES"/>
        </w:rPr>
        <w:t xml:space="preserve">, quien </w:t>
      </w:r>
      <w:r w:rsidR="00802B5D" w:rsidRPr="00AF62F9">
        <w:rPr>
          <w:rFonts w:ascii="Arial" w:hAnsi="Arial" w:cs="Arial"/>
          <w:sz w:val="24"/>
          <w:szCs w:val="24"/>
          <w:lang w:val="es-ES" w:eastAsia="es-ES"/>
        </w:rPr>
        <w:t xml:space="preserve">después de ser capturado </w:t>
      </w:r>
      <w:r w:rsidR="00257788" w:rsidRPr="00AF62F9">
        <w:rPr>
          <w:rFonts w:ascii="Arial" w:hAnsi="Arial" w:cs="Arial"/>
          <w:sz w:val="24"/>
          <w:szCs w:val="24"/>
          <w:lang w:val="es-ES" w:eastAsia="es-ES"/>
        </w:rPr>
        <w:t xml:space="preserve">fue identificado como </w:t>
      </w:r>
      <w:proofErr w:type="spellStart"/>
      <w:r w:rsidR="00DE3D38">
        <w:rPr>
          <w:rFonts w:ascii="Arial" w:hAnsi="Arial" w:cs="Arial"/>
          <w:sz w:val="24"/>
          <w:szCs w:val="24"/>
          <w:lang w:val="es-ES" w:eastAsia="es-ES"/>
        </w:rPr>
        <w:t>A.F.C.G</w:t>
      </w:r>
      <w:proofErr w:type="spellEnd"/>
      <w:r w:rsidR="00DE3D38">
        <w:rPr>
          <w:rFonts w:ascii="Arial" w:hAnsi="Arial" w:cs="Arial"/>
          <w:sz w:val="24"/>
          <w:szCs w:val="24"/>
          <w:lang w:val="es-ES" w:eastAsia="es-ES"/>
        </w:rPr>
        <w:t>.</w:t>
      </w:r>
      <w:r w:rsidR="00257788" w:rsidRPr="00AF62F9">
        <w:rPr>
          <w:rFonts w:ascii="Arial" w:hAnsi="Arial" w:cs="Arial"/>
          <w:sz w:val="24"/>
          <w:szCs w:val="24"/>
          <w:lang w:val="es-ES" w:eastAsia="es-ES"/>
        </w:rPr>
        <w:t>; vi</w:t>
      </w:r>
      <w:r w:rsidR="00CF5694" w:rsidRPr="00AF62F9">
        <w:rPr>
          <w:rFonts w:ascii="Arial" w:hAnsi="Arial" w:cs="Arial"/>
          <w:sz w:val="24"/>
          <w:szCs w:val="24"/>
          <w:lang w:val="es-ES" w:eastAsia="es-ES"/>
        </w:rPr>
        <w:t>i</w:t>
      </w:r>
      <w:r w:rsidR="00257788" w:rsidRPr="00AF62F9">
        <w:rPr>
          <w:rFonts w:ascii="Arial" w:hAnsi="Arial" w:cs="Arial"/>
          <w:sz w:val="24"/>
          <w:szCs w:val="24"/>
          <w:lang w:val="es-ES" w:eastAsia="es-ES"/>
        </w:rPr>
        <w:t xml:space="preserve">i) luego de que Carmona cruzara algunas palabras con la señora </w:t>
      </w:r>
      <w:r w:rsidR="00802B5D" w:rsidRPr="00AF62F9">
        <w:rPr>
          <w:rFonts w:ascii="Arial" w:hAnsi="Arial" w:cs="Arial"/>
          <w:sz w:val="24"/>
          <w:szCs w:val="24"/>
          <w:lang w:val="es-ES" w:eastAsia="es-ES"/>
        </w:rPr>
        <w:t>Castrillón</w:t>
      </w:r>
      <w:r w:rsidR="00257788" w:rsidRPr="00AF62F9">
        <w:rPr>
          <w:rFonts w:ascii="Arial" w:hAnsi="Arial" w:cs="Arial"/>
          <w:sz w:val="24"/>
          <w:szCs w:val="24"/>
          <w:lang w:val="es-ES" w:eastAsia="es-ES"/>
        </w:rPr>
        <w:t>, llegó el sujeto de baja esta</w:t>
      </w:r>
      <w:r w:rsidR="00BB540B" w:rsidRPr="00AF62F9">
        <w:rPr>
          <w:rFonts w:ascii="Arial" w:hAnsi="Arial" w:cs="Arial"/>
          <w:sz w:val="24"/>
          <w:szCs w:val="24"/>
          <w:lang w:val="es-ES" w:eastAsia="es-ES"/>
        </w:rPr>
        <w:t>tura, que fue identificado como</w:t>
      </w:r>
      <w:r w:rsidR="00802B5D" w:rsidRPr="00AF62F9">
        <w:rPr>
          <w:rFonts w:ascii="Arial" w:hAnsi="Arial" w:cs="Arial"/>
          <w:sz w:val="24"/>
          <w:szCs w:val="24"/>
          <w:lang w:val="es-ES" w:eastAsia="es-ES"/>
        </w:rPr>
        <w:t xml:space="preserve"> </w:t>
      </w:r>
      <w:proofErr w:type="spellStart"/>
      <w:r w:rsidR="00634D35">
        <w:rPr>
          <w:rFonts w:ascii="Arial" w:hAnsi="Arial" w:cs="Arial"/>
          <w:sz w:val="24"/>
          <w:szCs w:val="24"/>
          <w:lang w:val="es-ES" w:eastAsia="es-ES"/>
        </w:rPr>
        <w:t>I.L.H</w:t>
      </w:r>
      <w:proofErr w:type="spellEnd"/>
      <w:r w:rsidR="00634D35">
        <w:rPr>
          <w:rFonts w:ascii="Arial" w:hAnsi="Arial" w:cs="Arial"/>
          <w:sz w:val="24"/>
          <w:szCs w:val="24"/>
          <w:lang w:val="es-ES" w:eastAsia="es-ES"/>
        </w:rPr>
        <w:t>.</w:t>
      </w:r>
      <w:r w:rsidR="00802B5D" w:rsidRPr="00AF62F9">
        <w:rPr>
          <w:rFonts w:ascii="Arial" w:hAnsi="Arial" w:cs="Arial"/>
          <w:sz w:val="24"/>
          <w:szCs w:val="24"/>
          <w:lang w:val="es-ES" w:eastAsia="es-ES"/>
        </w:rPr>
        <w:t xml:space="preserve">, </w:t>
      </w:r>
      <w:r w:rsidR="00257788" w:rsidRPr="00AF62F9">
        <w:rPr>
          <w:rFonts w:ascii="Arial" w:hAnsi="Arial" w:cs="Arial"/>
          <w:sz w:val="24"/>
          <w:szCs w:val="24"/>
          <w:lang w:val="es-ES" w:eastAsia="es-ES"/>
        </w:rPr>
        <w:t xml:space="preserve">quien recibió el </w:t>
      </w:r>
      <w:r w:rsidR="00802B5D" w:rsidRPr="00AF62F9">
        <w:rPr>
          <w:rFonts w:ascii="Arial" w:hAnsi="Arial" w:cs="Arial"/>
          <w:sz w:val="24"/>
          <w:szCs w:val="24"/>
          <w:lang w:val="es-ES" w:eastAsia="es-ES"/>
        </w:rPr>
        <w:t>paquete</w:t>
      </w:r>
      <w:r w:rsidR="00257788" w:rsidRPr="00AF62F9">
        <w:rPr>
          <w:rFonts w:ascii="Arial" w:hAnsi="Arial" w:cs="Arial"/>
          <w:sz w:val="24"/>
          <w:szCs w:val="24"/>
          <w:lang w:val="es-ES" w:eastAsia="es-ES"/>
        </w:rPr>
        <w:t xml:space="preserve"> donde ib</w:t>
      </w:r>
      <w:r w:rsidR="00BB540B" w:rsidRPr="00AF62F9">
        <w:rPr>
          <w:rFonts w:ascii="Arial" w:hAnsi="Arial" w:cs="Arial"/>
          <w:sz w:val="24"/>
          <w:szCs w:val="24"/>
          <w:lang w:val="es-ES" w:eastAsia="es-ES"/>
        </w:rPr>
        <w:t>a el dinero simulado y luego le</w:t>
      </w:r>
      <w:r w:rsidR="00802B5D" w:rsidRPr="00AF62F9">
        <w:rPr>
          <w:rFonts w:ascii="Arial" w:hAnsi="Arial" w:cs="Arial"/>
          <w:sz w:val="24"/>
          <w:szCs w:val="24"/>
          <w:lang w:val="es-ES" w:eastAsia="es-ES"/>
        </w:rPr>
        <w:t xml:space="preserve"> entregaron a la señora Castrillón una nota que decía “transacción cancelada”,</w:t>
      </w:r>
      <w:r w:rsidR="00257788" w:rsidRPr="00AF62F9">
        <w:rPr>
          <w:rFonts w:ascii="Arial" w:hAnsi="Arial" w:cs="Arial"/>
          <w:sz w:val="24"/>
          <w:szCs w:val="24"/>
          <w:lang w:val="es-ES" w:eastAsia="es-ES"/>
        </w:rPr>
        <w:t xml:space="preserve"> momento en que se produjo la ca</w:t>
      </w:r>
      <w:r w:rsidR="00BB5393" w:rsidRPr="00AF62F9">
        <w:rPr>
          <w:rFonts w:ascii="Arial" w:hAnsi="Arial" w:cs="Arial"/>
          <w:sz w:val="24"/>
          <w:szCs w:val="24"/>
          <w:lang w:val="es-ES" w:eastAsia="es-ES"/>
        </w:rPr>
        <w:t xml:space="preserve">ptura de estos individuos, en situación de flagrancia; </w:t>
      </w:r>
      <w:r w:rsidR="00BB540B" w:rsidRPr="00AF62F9">
        <w:rPr>
          <w:rFonts w:ascii="Arial" w:hAnsi="Arial" w:cs="Arial"/>
          <w:sz w:val="24"/>
          <w:szCs w:val="24"/>
          <w:lang w:val="es-ES" w:eastAsia="es-ES"/>
        </w:rPr>
        <w:t>ix)</w:t>
      </w:r>
      <w:r w:rsidR="00BB5393" w:rsidRPr="00AF62F9">
        <w:rPr>
          <w:rFonts w:ascii="Arial" w:hAnsi="Arial" w:cs="Arial"/>
          <w:sz w:val="24"/>
          <w:szCs w:val="24"/>
          <w:lang w:val="es-ES" w:eastAsia="es-ES"/>
        </w:rPr>
        <w:t xml:space="preserve"> luego de las audiencias preliminares a los </w:t>
      </w:r>
      <w:r w:rsidR="00802B5D" w:rsidRPr="00AF62F9">
        <w:rPr>
          <w:rFonts w:ascii="Arial" w:hAnsi="Arial" w:cs="Arial"/>
          <w:sz w:val="24"/>
          <w:szCs w:val="24"/>
          <w:lang w:val="es-ES" w:eastAsia="es-ES"/>
        </w:rPr>
        <w:t xml:space="preserve">acusados se les impuso medida de aseguramiento intramural pero posteriormente fueron dejados en libertad, y cuando fueron a buscarlos para hacerles </w:t>
      </w:r>
      <w:r w:rsidR="00BB5393" w:rsidRPr="00AF62F9">
        <w:rPr>
          <w:rFonts w:ascii="Arial" w:hAnsi="Arial" w:cs="Arial"/>
          <w:sz w:val="24"/>
          <w:szCs w:val="24"/>
          <w:lang w:val="es-ES" w:eastAsia="es-ES"/>
        </w:rPr>
        <w:t>una prueba de cotejo de voz</w:t>
      </w:r>
      <w:r w:rsidR="00CF5694" w:rsidRPr="00AF62F9">
        <w:rPr>
          <w:rFonts w:ascii="Arial" w:hAnsi="Arial" w:cs="Arial"/>
          <w:sz w:val="24"/>
          <w:szCs w:val="24"/>
          <w:lang w:val="es-ES" w:eastAsia="es-ES"/>
        </w:rPr>
        <w:t>,</w:t>
      </w:r>
      <w:r w:rsidR="00BB5393" w:rsidRPr="00AF62F9">
        <w:rPr>
          <w:rFonts w:ascii="Arial" w:hAnsi="Arial" w:cs="Arial"/>
          <w:sz w:val="24"/>
          <w:szCs w:val="24"/>
          <w:lang w:val="es-ES" w:eastAsia="es-ES"/>
        </w:rPr>
        <w:t xml:space="preserve"> ya se </w:t>
      </w:r>
      <w:r w:rsidR="00BB540B" w:rsidRPr="00AF62F9">
        <w:rPr>
          <w:rFonts w:ascii="Arial" w:hAnsi="Arial" w:cs="Arial"/>
          <w:sz w:val="24"/>
          <w:szCs w:val="24"/>
          <w:lang w:val="es-ES" w:eastAsia="es-ES"/>
        </w:rPr>
        <w:t>habían</w:t>
      </w:r>
      <w:r w:rsidR="00BB5393" w:rsidRPr="00AF62F9">
        <w:rPr>
          <w:rFonts w:ascii="Arial" w:hAnsi="Arial" w:cs="Arial"/>
          <w:sz w:val="24"/>
          <w:szCs w:val="24"/>
          <w:lang w:val="es-ES" w:eastAsia="es-ES"/>
        </w:rPr>
        <w:t xml:space="preserve"> ausentado de la ciudad; x) s</w:t>
      </w:r>
      <w:r w:rsidR="00802B5D" w:rsidRPr="00AF62F9">
        <w:rPr>
          <w:rFonts w:ascii="Arial" w:hAnsi="Arial" w:cs="Arial"/>
          <w:sz w:val="24"/>
          <w:szCs w:val="24"/>
          <w:lang w:val="es-ES" w:eastAsia="es-ES"/>
        </w:rPr>
        <w:t xml:space="preserve">upo que la FGN interpuso una tutela y por ello se volvieron a expedir las ordenes de captura en contra de los procesados, pero </w:t>
      </w:r>
      <w:proofErr w:type="spellStart"/>
      <w:r w:rsidR="00290154">
        <w:rPr>
          <w:rFonts w:ascii="Arial" w:hAnsi="Arial" w:cs="Arial"/>
          <w:sz w:val="24"/>
          <w:szCs w:val="24"/>
          <w:lang w:val="es-ES" w:eastAsia="es-ES"/>
        </w:rPr>
        <w:t>A.F.C.G</w:t>
      </w:r>
      <w:proofErr w:type="spellEnd"/>
      <w:r w:rsidR="00290154">
        <w:rPr>
          <w:rFonts w:ascii="Arial" w:hAnsi="Arial" w:cs="Arial"/>
          <w:sz w:val="24"/>
          <w:szCs w:val="24"/>
          <w:lang w:val="es-ES" w:eastAsia="es-ES"/>
        </w:rPr>
        <w:t>.</w:t>
      </w:r>
      <w:r w:rsidR="00802B5D" w:rsidRPr="00AF62F9">
        <w:rPr>
          <w:rFonts w:ascii="Arial" w:hAnsi="Arial" w:cs="Arial"/>
          <w:sz w:val="24"/>
          <w:szCs w:val="24"/>
          <w:lang w:val="es-ES" w:eastAsia="es-ES"/>
        </w:rPr>
        <w:t xml:space="preserve"> ya había salido del país </w:t>
      </w:r>
      <w:r w:rsidR="00BB5393" w:rsidRPr="00AF62F9">
        <w:rPr>
          <w:rFonts w:ascii="Arial" w:hAnsi="Arial" w:cs="Arial"/>
          <w:sz w:val="24"/>
          <w:szCs w:val="24"/>
          <w:lang w:val="es-ES" w:eastAsia="es-ES"/>
        </w:rPr>
        <w:t>y no pu</w:t>
      </w:r>
      <w:r w:rsidR="00BB540B" w:rsidRPr="00AF62F9">
        <w:rPr>
          <w:rFonts w:ascii="Arial" w:hAnsi="Arial" w:cs="Arial"/>
          <w:sz w:val="24"/>
          <w:szCs w:val="24"/>
          <w:lang w:val="es-ES" w:eastAsia="es-ES"/>
        </w:rPr>
        <w:t xml:space="preserve">dieron localizar a </w:t>
      </w:r>
      <w:proofErr w:type="spellStart"/>
      <w:r w:rsidR="00654E8A">
        <w:rPr>
          <w:rFonts w:ascii="Arial" w:hAnsi="Arial" w:cs="Arial"/>
          <w:sz w:val="24"/>
          <w:szCs w:val="24"/>
          <w:lang w:val="es-ES" w:eastAsia="es-ES"/>
        </w:rPr>
        <w:t>I.L.H</w:t>
      </w:r>
      <w:proofErr w:type="spellEnd"/>
      <w:r w:rsidR="00654E8A">
        <w:rPr>
          <w:rFonts w:ascii="Arial" w:hAnsi="Arial" w:cs="Arial"/>
          <w:sz w:val="24"/>
          <w:szCs w:val="24"/>
          <w:lang w:val="es-ES" w:eastAsia="es-ES"/>
        </w:rPr>
        <w:t>.</w:t>
      </w:r>
      <w:r w:rsidR="00BB5393" w:rsidRPr="00AF62F9">
        <w:rPr>
          <w:rFonts w:ascii="Arial" w:hAnsi="Arial" w:cs="Arial"/>
          <w:sz w:val="24"/>
          <w:szCs w:val="24"/>
          <w:lang w:val="es-ES" w:eastAsia="es-ES"/>
        </w:rPr>
        <w:t xml:space="preserve">; </w:t>
      </w:r>
      <w:r w:rsidR="00802B5D" w:rsidRPr="00AF62F9">
        <w:rPr>
          <w:rFonts w:ascii="Arial" w:hAnsi="Arial" w:cs="Arial"/>
          <w:sz w:val="24"/>
          <w:szCs w:val="24"/>
          <w:lang w:val="es-ES" w:eastAsia="es-ES"/>
        </w:rPr>
        <w:t xml:space="preserve">x) a los procesados les fueron incautados dos celulares, y </w:t>
      </w:r>
      <w:r w:rsidR="00BB5393" w:rsidRPr="00AF62F9">
        <w:rPr>
          <w:rFonts w:ascii="Arial" w:hAnsi="Arial" w:cs="Arial"/>
          <w:sz w:val="24"/>
          <w:szCs w:val="24"/>
          <w:lang w:val="es-ES" w:eastAsia="es-ES"/>
        </w:rPr>
        <w:t>en su estudio técnico se evi</w:t>
      </w:r>
      <w:r w:rsidR="00802B5D" w:rsidRPr="00AF62F9">
        <w:rPr>
          <w:rFonts w:ascii="Arial" w:hAnsi="Arial" w:cs="Arial"/>
          <w:sz w:val="24"/>
          <w:szCs w:val="24"/>
          <w:lang w:val="es-ES" w:eastAsia="es-ES"/>
        </w:rPr>
        <w:t xml:space="preserve">denció que en el celular que pertenecía a </w:t>
      </w:r>
      <w:proofErr w:type="spellStart"/>
      <w:r w:rsidR="00290154">
        <w:rPr>
          <w:rFonts w:ascii="Arial" w:hAnsi="Arial" w:cs="Arial"/>
          <w:sz w:val="24"/>
          <w:szCs w:val="24"/>
          <w:lang w:val="es-ES" w:eastAsia="es-ES"/>
        </w:rPr>
        <w:t>A.F.C.G</w:t>
      </w:r>
      <w:proofErr w:type="spellEnd"/>
      <w:r w:rsidR="00290154">
        <w:rPr>
          <w:rFonts w:ascii="Arial" w:hAnsi="Arial" w:cs="Arial"/>
          <w:sz w:val="24"/>
          <w:szCs w:val="24"/>
          <w:lang w:val="es-ES" w:eastAsia="es-ES"/>
        </w:rPr>
        <w:t>.</w:t>
      </w:r>
      <w:r w:rsidR="00BB5393" w:rsidRPr="00AF62F9">
        <w:rPr>
          <w:rFonts w:ascii="Arial" w:hAnsi="Arial" w:cs="Arial"/>
          <w:sz w:val="24"/>
          <w:szCs w:val="24"/>
          <w:lang w:val="es-ES" w:eastAsia="es-ES"/>
        </w:rPr>
        <w:t xml:space="preserve">, uno de los </w:t>
      </w:r>
      <w:r w:rsidR="00802B5D" w:rsidRPr="00AF62F9">
        <w:rPr>
          <w:rFonts w:ascii="Arial" w:hAnsi="Arial" w:cs="Arial"/>
          <w:sz w:val="24"/>
          <w:szCs w:val="24"/>
          <w:lang w:val="es-ES" w:eastAsia="es-ES"/>
        </w:rPr>
        <w:t>contactos se identificaba como “</w:t>
      </w:r>
      <w:proofErr w:type="spellStart"/>
      <w:r w:rsidR="00802B5D" w:rsidRPr="00AF62F9">
        <w:rPr>
          <w:rFonts w:ascii="Arial" w:hAnsi="Arial" w:cs="Arial"/>
          <w:sz w:val="24"/>
          <w:szCs w:val="24"/>
          <w:lang w:val="es-ES" w:eastAsia="es-ES"/>
        </w:rPr>
        <w:t>billetón</w:t>
      </w:r>
      <w:proofErr w:type="spellEnd"/>
      <w:r w:rsidR="00802B5D" w:rsidRPr="00AF62F9">
        <w:rPr>
          <w:rFonts w:ascii="Arial" w:hAnsi="Arial" w:cs="Arial"/>
          <w:sz w:val="24"/>
          <w:szCs w:val="24"/>
          <w:lang w:val="es-ES" w:eastAsia="es-ES"/>
        </w:rPr>
        <w:t xml:space="preserve">” </w:t>
      </w:r>
      <w:r w:rsidR="00FA011A" w:rsidRPr="00AF62F9">
        <w:rPr>
          <w:rFonts w:ascii="Arial" w:hAnsi="Arial" w:cs="Arial"/>
          <w:sz w:val="24"/>
          <w:szCs w:val="24"/>
          <w:lang w:val="es-ES" w:eastAsia="es-ES"/>
        </w:rPr>
        <w:t>que</w:t>
      </w:r>
      <w:r w:rsidR="00BB5393" w:rsidRPr="00AF62F9">
        <w:rPr>
          <w:rFonts w:ascii="Arial" w:hAnsi="Arial" w:cs="Arial"/>
          <w:sz w:val="24"/>
          <w:szCs w:val="24"/>
          <w:lang w:val="es-ES" w:eastAsia="es-ES"/>
        </w:rPr>
        <w:t xml:space="preserve"> </w:t>
      </w:r>
      <w:r w:rsidR="00802B5D" w:rsidRPr="00AF62F9">
        <w:rPr>
          <w:rFonts w:ascii="Arial" w:hAnsi="Arial" w:cs="Arial"/>
          <w:sz w:val="24"/>
          <w:szCs w:val="24"/>
          <w:lang w:val="es-ES" w:eastAsia="es-ES"/>
        </w:rPr>
        <w:t xml:space="preserve">correspondía </w:t>
      </w:r>
      <w:r w:rsidR="00BB5393" w:rsidRPr="00AF62F9">
        <w:rPr>
          <w:rFonts w:ascii="Arial" w:hAnsi="Arial" w:cs="Arial"/>
          <w:sz w:val="24"/>
          <w:szCs w:val="24"/>
          <w:lang w:val="es-ES" w:eastAsia="es-ES"/>
        </w:rPr>
        <w:t xml:space="preserve">a </w:t>
      </w:r>
      <w:r w:rsidR="00FA011A" w:rsidRPr="00AF62F9">
        <w:rPr>
          <w:rFonts w:ascii="Arial" w:hAnsi="Arial" w:cs="Arial"/>
          <w:sz w:val="24"/>
          <w:szCs w:val="24"/>
          <w:lang w:val="es-ES" w:eastAsia="es-ES"/>
        </w:rPr>
        <w:t xml:space="preserve">al </w:t>
      </w:r>
      <w:r w:rsidR="00BB5393" w:rsidRPr="00AF62F9">
        <w:rPr>
          <w:rFonts w:ascii="Arial" w:hAnsi="Arial" w:cs="Arial"/>
          <w:sz w:val="24"/>
          <w:szCs w:val="24"/>
          <w:lang w:val="es-ES" w:eastAsia="es-ES"/>
        </w:rPr>
        <w:t>número fijo</w:t>
      </w:r>
      <w:r w:rsidR="00FA011A" w:rsidRPr="00AF62F9">
        <w:rPr>
          <w:rFonts w:ascii="Arial" w:hAnsi="Arial" w:cs="Arial"/>
          <w:sz w:val="24"/>
          <w:szCs w:val="24"/>
          <w:lang w:val="es-ES" w:eastAsia="es-ES"/>
        </w:rPr>
        <w:t xml:space="preserve"> de la víctima</w:t>
      </w:r>
      <w:r w:rsidR="00BB5393" w:rsidRPr="00AF62F9">
        <w:rPr>
          <w:rFonts w:ascii="Arial" w:hAnsi="Arial" w:cs="Arial"/>
          <w:sz w:val="24"/>
          <w:szCs w:val="24"/>
          <w:lang w:val="es-ES" w:eastAsia="es-ES"/>
        </w:rPr>
        <w:t xml:space="preserve">, que era adonde la </w:t>
      </w:r>
      <w:r w:rsidR="00802B5D" w:rsidRPr="00AF62F9">
        <w:rPr>
          <w:rFonts w:ascii="Arial" w:hAnsi="Arial" w:cs="Arial"/>
          <w:sz w:val="24"/>
          <w:szCs w:val="24"/>
          <w:lang w:val="es-ES" w:eastAsia="es-ES"/>
        </w:rPr>
        <w:t xml:space="preserve">llamaban a extorsionarla; xi) la señora Damaris Castrillón le manifestó que ese sujeto iba a cobrarle un dinero de una droga que su esposo había llevado a España y que habían unas personas que iban a ejecutar esas amenazas si ella no accedía a ello. También le dijo que no tenía deudas de ningún tipo, por lo que ellos le recomendaron que cuando le hicieran la última llamada les dijera que llevaran algún tipo de recibo, pero los procesados no llevaron ningún recibo </w:t>
      </w:r>
      <w:r w:rsidR="00BB5393" w:rsidRPr="00AF62F9">
        <w:rPr>
          <w:rFonts w:ascii="Arial" w:hAnsi="Arial" w:cs="Arial"/>
          <w:sz w:val="24"/>
          <w:szCs w:val="24"/>
          <w:lang w:val="es-ES" w:eastAsia="es-ES"/>
        </w:rPr>
        <w:t xml:space="preserve">de ese tipo y solo le entregaron un documento que </w:t>
      </w:r>
      <w:r w:rsidR="00802B5D" w:rsidRPr="00AF62F9">
        <w:rPr>
          <w:rFonts w:ascii="Arial" w:hAnsi="Arial" w:cs="Arial"/>
          <w:sz w:val="24"/>
          <w:szCs w:val="24"/>
          <w:lang w:val="es-ES" w:eastAsia="es-ES"/>
        </w:rPr>
        <w:t>decía “transacción cancelada”</w:t>
      </w:r>
      <w:r w:rsidR="006C2A65" w:rsidRPr="00AF62F9">
        <w:rPr>
          <w:rFonts w:ascii="Arial" w:hAnsi="Arial" w:cs="Arial"/>
          <w:sz w:val="24"/>
          <w:szCs w:val="24"/>
          <w:lang w:val="es-ES" w:eastAsia="es-ES"/>
        </w:rPr>
        <w:t xml:space="preserve">, lo que </w:t>
      </w:r>
      <w:r w:rsidR="00802B5D" w:rsidRPr="00AF62F9">
        <w:rPr>
          <w:rFonts w:ascii="Arial" w:hAnsi="Arial" w:cs="Arial"/>
          <w:sz w:val="24"/>
          <w:szCs w:val="24"/>
          <w:lang w:val="es-ES" w:eastAsia="es-ES"/>
        </w:rPr>
        <w:t>indicaba el valor que se le estaba exigiendo que era de $30.000.000 millones de pesos, y $4.000.000 millones de pesos donde colocaron</w:t>
      </w:r>
      <w:r w:rsidR="00BB540B" w:rsidRPr="00AF62F9">
        <w:rPr>
          <w:rFonts w:ascii="Arial" w:hAnsi="Arial" w:cs="Arial"/>
          <w:sz w:val="24"/>
          <w:szCs w:val="24"/>
          <w:lang w:val="es-ES" w:eastAsia="es-ES"/>
        </w:rPr>
        <w:t xml:space="preserve"> esa nota</w:t>
      </w:r>
      <w:r w:rsidR="00802B5D" w:rsidRPr="00AF62F9">
        <w:rPr>
          <w:rFonts w:ascii="Arial" w:hAnsi="Arial" w:cs="Arial"/>
          <w:sz w:val="24"/>
          <w:szCs w:val="24"/>
          <w:lang w:val="es-ES" w:eastAsia="es-ES"/>
        </w:rPr>
        <w:t>; xiii) r</w:t>
      </w:r>
      <w:r w:rsidR="006C2A65" w:rsidRPr="00AF62F9">
        <w:rPr>
          <w:rFonts w:ascii="Arial" w:hAnsi="Arial" w:cs="Arial"/>
          <w:sz w:val="24"/>
          <w:szCs w:val="24"/>
          <w:lang w:val="es-ES" w:eastAsia="es-ES"/>
        </w:rPr>
        <w:t xml:space="preserve">econoció el informe </w:t>
      </w:r>
      <w:r w:rsidR="00AB664F" w:rsidRPr="00AF62F9">
        <w:rPr>
          <w:rFonts w:ascii="Arial" w:hAnsi="Arial" w:cs="Arial"/>
          <w:sz w:val="24"/>
          <w:szCs w:val="24"/>
          <w:lang w:val="es-ES" w:eastAsia="es-ES"/>
        </w:rPr>
        <w:t xml:space="preserve">ejecutivo </w:t>
      </w:r>
      <w:r w:rsidR="009D3E45" w:rsidRPr="00AF62F9">
        <w:rPr>
          <w:rFonts w:ascii="Arial" w:hAnsi="Arial" w:cs="Arial"/>
          <w:sz w:val="24"/>
          <w:szCs w:val="24"/>
          <w:lang w:val="es-ES" w:eastAsia="es-ES"/>
        </w:rPr>
        <w:t xml:space="preserve">sobre los hechos donde se dio captura a los procesados y se les requisaron los dos </w:t>
      </w:r>
      <w:r w:rsidR="00802B5D" w:rsidRPr="00AF62F9">
        <w:rPr>
          <w:rFonts w:ascii="Arial" w:hAnsi="Arial" w:cs="Arial"/>
          <w:sz w:val="24"/>
          <w:szCs w:val="24"/>
          <w:lang w:val="es-ES" w:eastAsia="es-ES"/>
        </w:rPr>
        <w:t>celulares y el paquete que simulaba tener el dinero</w:t>
      </w:r>
      <w:r w:rsidR="009D3E45" w:rsidRPr="00AF62F9">
        <w:rPr>
          <w:rFonts w:ascii="Arial" w:hAnsi="Arial" w:cs="Arial"/>
          <w:sz w:val="24"/>
          <w:szCs w:val="24"/>
          <w:lang w:val="es-ES" w:eastAsia="es-ES"/>
        </w:rPr>
        <w:t xml:space="preserve">, el </w:t>
      </w:r>
      <w:r w:rsidR="00802B5D" w:rsidRPr="00AF62F9">
        <w:rPr>
          <w:rFonts w:ascii="Arial" w:hAnsi="Arial" w:cs="Arial"/>
          <w:sz w:val="24"/>
          <w:szCs w:val="24"/>
          <w:lang w:val="es-ES" w:eastAsia="es-ES"/>
        </w:rPr>
        <w:t xml:space="preserve">cual fue recibido por </w:t>
      </w:r>
      <w:proofErr w:type="spellStart"/>
      <w:r w:rsidR="00654E8A">
        <w:rPr>
          <w:rFonts w:ascii="Arial" w:hAnsi="Arial" w:cs="Arial"/>
          <w:sz w:val="24"/>
          <w:szCs w:val="24"/>
          <w:lang w:val="es-ES" w:eastAsia="es-ES"/>
        </w:rPr>
        <w:t>I.L.H</w:t>
      </w:r>
      <w:proofErr w:type="spellEnd"/>
      <w:r w:rsidR="00654E8A">
        <w:rPr>
          <w:rFonts w:ascii="Arial" w:hAnsi="Arial" w:cs="Arial"/>
          <w:sz w:val="24"/>
          <w:szCs w:val="24"/>
          <w:lang w:val="es-ES" w:eastAsia="es-ES"/>
        </w:rPr>
        <w:t>.</w:t>
      </w:r>
      <w:r w:rsidR="009D3E45" w:rsidRPr="00AF62F9">
        <w:rPr>
          <w:rFonts w:ascii="Arial" w:hAnsi="Arial" w:cs="Arial"/>
          <w:sz w:val="24"/>
          <w:szCs w:val="24"/>
          <w:lang w:val="es-ES" w:eastAsia="es-ES"/>
        </w:rPr>
        <w:t>,</w:t>
      </w:r>
      <w:r w:rsidR="00CF5694" w:rsidRPr="00AF62F9">
        <w:rPr>
          <w:rFonts w:ascii="Arial" w:hAnsi="Arial" w:cs="Arial"/>
          <w:sz w:val="24"/>
          <w:szCs w:val="24"/>
          <w:lang w:val="es-ES" w:eastAsia="es-ES"/>
        </w:rPr>
        <w:t xml:space="preserve"> y el </w:t>
      </w:r>
      <w:r w:rsidR="009D3E45" w:rsidRPr="00AF62F9">
        <w:rPr>
          <w:rFonts w:ascii="Arial" w:hAnsi="Arial" w:cs="Arial"/>
          <w:sz w:val="24"/>
          <w:szCs w:val="24"/>
          <w:lang w:val="es-ES" w:eastAsia="es-ES"/>
        </w:rPr>
        <w:t xml:space="preserve">recibo de </w:t>
      </w:r>
      <w:r w:rsidR="009D3E45" w:rsidRPr="00AF62F9">
        <w:rPr>
          <w:rFonts w:ascii="Arial" w:hAnsi="Arial" w:cs="Arial"/>
          <w:sz w:val="24"/>
          <w:szCs w:val="24"/>
          <w:lang w:val="es-ES" w:eastAsia="es-ES"/>
        </w:rPr>
        <w:lastRenderedPageBreak/>
        <w:t xml:space="preserve">caja antes mencionado, reiterando que a </w:t>
      </w:r>
      <w:proofErr w:type="spellStart"/>
      <w:r w:rsidR="00290154">
        <w:rPr>
          <w:rFonts w:ascii="Arial" w:hAnsi="Arial" w:cs="Arial"/>
          <w:sz w:val="24"/>
          <w:szCs w:val="24"/>
          <w:lang w:val="es-ES" w:eastAsia="es-ES"/>
        </w:rPr>
        <w:t>A.F.C.G</w:t>
      </w:r>
      <w:proofErr w:type="spellEnd"/>
      <w:r w:rsidR="00290154">
        <w:rPr>
          <w:rFonts w:ascii="Arial" w:hAnsi="Arial" w:cs="Arial"/>
          <w:sz w:val="24"/>
          <w:szCs w:val="24"/>
          <w:lang w:val="es-ES" w:eastAsia="es-ES"/>
        </w:rPr>
        <w:t>.</w:t>
      </w:r>
      <w:r w:rsidR="009D3E45" w:rsidRPr="00AF62F9">
        <w:rPr>
          <w:rFonts w:ascii="Arial" w:hAnsi="Arial" w:cs="Arial"/>
          <w:sz w:val="24"/>
          <w:szCs w:val="24"/>
          <w:lang w:val="es-ES" w:eastAsia="es-ES"/>
        </w:rPr>
        <w:t xml:space="preserve"> le encontraron un móvil, donde ap</w:t>
      </w:r>
      <w:r w:rsidR="00BB540B" w:rsidRPr="00AF62F9">
        <w:rPr>
          <w:rFonts w:ascii="Arial" w:hAnsi="Arial" w:cs="Arial"/>
          <w:sz w:val="24"/>
          <w:szCs w:val="24"/>
          <w:lang w:val="es-ES" w:eastAsia="es-ES"/>
        </w:rPr>
        <w:t>arecía el contacto denominado</w:t>
      </w:r>
      <w:r w:rsidR="00802B5D" w:rsidRPr="00AF62F9">
        <w:rPr>
          <w:rFonts w:ascii="Arial" w:hAnsi="Arial" w:cs="Arial"/>
          <w:sz w:val="24"/>
          <w:szCs w:val="24"/>
          <w:lang w:val="es-ES" w:eastAsia="es-ES"/>
        </w:rPr>
        <w:t xml:space="preserve"> “</w:t>
      </w:r>
      <w:proofErr w:type="spellStart"/>
      <w:r w:rsidR="00802B5D" w:rsidRPr="00AF62F9">
        <w:rPr>
          <w:rFonts w:ascii="Arial" w:hAnsi="Arial" w:cs="Arial"/>
          <w:sz w:val="24"/>
          <w:szCs w:val="24"/>
          <w:lang w:val="es-ES" w:eastAsia="es-ES"/>
        </w:rPr>
        <w:t>billetón</w:t>
      </w:r>
      <w:proofErr w:type="spellEnd"/>
      <w:r w:rsidR="00802B5D" w:rsidRPr="00AF62F9">
        <w:rPr>
          <w:rFonts w:ascii="Arial" w:hAnsi="Arial" w:cs="Arial"/>
          <w:sz w:val="24"/>
          <w:szCs w:val="24"/>
          <w:lang w:val="es-ES" w:eastAsia="es-ES"/>
        </w:rPr>
        <w:t xml:space="preserve">” </w:t>
      </w:r>
      <w:r w:rsidR="009D3E45" w:rsidRPr="00AF62F9">
        <w:rPr>
          <w:rFonts w:ascii="Arial" w:hAnsi="Arial" w:cs="Arial"/>
          <w:sz w:val="24"/>
          <w:szCs w:val="24"/>
          <w:lang w:val="es-ES" w:eastAsia="es-ES"/>
        </w:rPr>
        <w:t xml:space="preserve">que correspondía al nombre y al </w:t>
      </w:r>
      <w:r w:rsidR="00802B5D" w:rsidRPr="00AF62F9">
        <w:rPr>
          <w:rFonts w:ascii="Arial" w:hAnsi="Arial" w:cs="Arial"/>
          <w:sz w:val="24"/>
          <w:szCs w:val="24"/>
          <w:lang w:val="es-ES" w:eastAsia="es-ES"/>
        </w:rPr>
        <w:t xml:space="preserve">teléfono </w:t>
      </w:r>
      <w:r w:rsidR="009D3E45" w:rsidRPr="00AF62F9">
        <w:rPr>
          <w:rFonts w:ascii="Arial" w:hAnsi="Arial" w:cs="Arial"/>
          <w:sz w:val="24"/>
          <w:szCs w:val="24"/>
          <w:lang w:val="es-ES" w:eastAsia="es-ES"/>
        </w:rPr>
        <w:t xml:space="preserve">fijo de la </w:t>
      </w:r>
      <w:proofErr w:type="spellStart"/>
      <w:r w:rsidR="009D3E45" w:rsidRPr="00AF62F9">
        <w:rPr>
          <w:rFonts w:ascii="Arial" w:hAnsi="Arial" w:cs="Arial"/>
          <w:sz w:val="24"/>
          <w:szCs w:val="24"/>
          <w:lang w:val="es-ES" w:eastAsia="es-ES"/>
        </w:rPr>
        <w:t>la</w:t>
      </w:r>
      <w:proofErr w:type="spellEnd"/>
      <w:r w:rsidR="00802B5D" w:rsidRPr="00AF62F9">
        <w:rPr>
          <w:rFonts w:ascii="Arial" w:hAnsi="Arial" w:cs="Arial"/>
          <w:sz w:val="24"/>
          <w:szCs w:val="24"/>
          <w:lang w:val="es-ES" w:eastAsia="es-ES"/>
        </w:rPr>
        <w:t xml:space="preserve"> víctima; x</w:t>
      </w:r>
      <w:r w:rsidR="00CC44D2" w:rsidRPr="00AF62F9">
        <w:rPr>
          <w:rFonts w:ascii="Arial" w:hAnsi="Arial" w:cs="Arial"/>
          <w:sz w:val="24"/>
          <w:szCs w:val="24"/>
          <w:lang w:val="es-ES" w:eastAsia="es-ES"/>
        </w:rPr>
        <w:t>i</w:t>
      </w:r>
      <w:r w:rsidR="00802B5D" w:rsidRPr="00AF62F9">
        <w:rPr>
          <w:rFonts w:ascii="Arial" w:hAnsi="Arial" w:cs="Arial"/>
          <w:sz w:val="24"/>
          <w:szCs w:val="24"/>
          <w:lang w:val="es-ES" w:eastAsia="es-ES"/>
        </w:rPr>
        <w:t xml:space="preserve">v) </w:t>
      </w:r>
      <w:r w:rsidR="00CC44D2" w:rsidRPr="00AF62F9">
        <w:rPr>
          <w:rFonts w:ascii="Arial" w:hAnsi="Arial" w:cs="Arial"/>
          <w:sz w:val="24"/>
          <w:szCs w:val="24"/>
          <w:lang w:val="es-ES" w:eastAsia="es-ES"/>
        </w:rPr>
        <w:t xml:space="preserve">la señora </w:t>
      </w:r>
      <w:r w:rsidR="00802B5D" w:rsidRPr="00AF62F9">
        <w:rPr>
          <w:rFonts w:ascii="Arial" w:hAnsi="Arial" w:cs="Arial"/>
          <w:sz w:val="24"/>
          <w:szCs w:val="24"/>
          <w:lang w:val="es-ES" w:eastAsia="es-ES"/>
        </w:rPr>
        <w:t xml:space="preserve">Damaris entregó un </w:t>
      </w:r>
      <w:proofErr w:type="spellStart"/>
      <w:r w:rsidR="00802B5D" w:rsidRPr="00AF62F9">
        <w:rPr>
          <w:rFonts w:ascii="Arial" w:hAnsi="Arial" w:cs="Arial"/>
          <w:sz w:val="24"/>
          <w:szCs w:val="24"/>
          <w:lang w:val="es-ES" w:eastAsia="es-ES"/>
        </w:rPr>
        <w:t>cassette</w:t>
      </w:r>
      <w:proofErr w:type="spellEnd"/>
      <w:r w:rsidR="00802B5D" w:rsidRPr="00AF62F9">
        <w:rPr>
          <w:rFonts w:ascii="Arial" w:hAnsi="Arial" w:cs="Arial"/>
          <w:sz w:val="24"/>
          <w:szCs w:val="24"/>
          <w:lang w:val="es-ES" w:eastAsia="es-ES"/>
        </w:rPr>
        <w:t xml:space="preserve"> con las grabaciones de las llamadas que le venían realizando, </w:t>
      </w:r>
      <w:r w:rsidR="00CC44D2" w:rsidRPr="00AF62F9">
        <w:rPr>
          <w:rFonts w:ascii="Arial" w:hAnsi="Arial" w:cs="Arial"/>
          <w:sz w:val="24"/>
          <w:szCs w:val="24"/>
          <w:lang w:val="es-ES" w:eastAsia="es-ES"/>
        </w:rPr>
        <w:t xml:space="preserve">que fue </w:t>
      </w:r>
      <w:r w:rsidR="00802B5D" w:rsidRPr="00AF62F9">
        <w:rPr>
          <w:rFonts w:ascii="Arial" w:hAnsi="Arial" w:cs="Arial"/>
          <w:sz w:val="24"/>
          <w:szCs w:val="24"/>
          <w:lang w:val="es-ES" w:eastAsia="es-ES"/>
        </w:rPr>
        <w:t>embal</w:t>
      </w:r>
      <w:r w:rsidR="00CC44D2" w:rsidRPr="00AF62F9">
        <w:rPr>
          <w:rFonts w:ascii="Arial" w:hAnsi="Arial" w:cs="Arial"/>
          <w:sz w:val="24"/>
          <w:szCs w:val="24"/>
          <w:lang w:val="es-ES" w:eastAsia="es-ES"/>
        </w:rPr>
        <w:t xml:space="preserve">ado </w:t>
      </w:r>
      <w:r w:rsidR="00802B5D" w:rsidRPr="00AF62F9">
        <w:rPr>
          <w:rFonts w:ascii="Arial" w:hAnsi="Arial" w:cs="Arial"/>
          <w:sz w:val="24"/>
          <w:szCs w:val="24"/>
          <w:lang w:val="es-ES" w:eastAsia="es-ES"/>
        </w:rPr>
        <w:t xml:space="preserve">con </w:t>
      </w:r>
      <w:r w:rsidR="00CC44D2" w:rsidRPr="00AF62F9">
        <w:rPr>
          <w:rFonts w:ascii="Arial" w:hAnsi="Arial" w:cs="Arial"/>
          <w:sz w:val="24"/>
          <w:szCs w:val="24"/>
          <w:lang w:val="es-ES" w:eastAsia="es-ES"/>
        </w:rPr>
        <w:t>su</w:t>
      </w:r>
      <w:r w:rsidR="00802B5D" w:rsidRPr="00AF62F9">
        <w:rPr>
          <w:rFonts w:ascii="Arial" w:hAnsi="Arial" w:cs="Arial"/>
          <w:sz w:val="24"/>
          <w:szCs w:val="24"/>
          <w:lang w:val="es-ES" w:eastAsia="es-ES"/>
        </w:rPr>
        <w:t xml:space="preserve"> respectiva cadena de custodia</w:t>
      </w:r>
      <w:r w:rsidR="00CC44D2" w:rsidRPr="00AF62F9">
        <w:rPr>
          <w:rFonts w:ascii="Arial" w:hAnsi="Arial" w:cs="Arial"/>
          <w:sz w:val="24"/>
          <w:szCs w:val="24"/>
          <w:lang w:val="es-ES" w:eastAsia="es-ES"/>
        </w:rPr>
        <w:t xml:space="preserve">, sobre el cual e hizo la </w:t>
      </w:r>
      <w:r w:rsidR="00802B5D" w:rsidRPr="00AF62F9">
        <w:rPr>
          <w:rFonts w:ascii="Arial" w:hAnsi="Arial" w:cs="Arial"/>
          <w:sz w:val="24"/>
          <w:szCs w:val="24"/>
          <w:lang w:val="es-ES" w:eastAsia="es-ES"/>
        </w:rPr>
        <w:t>transliteración</w:t>
      </w:r>
      <w:r w:rsidR="00CC44D2" w:rsidRPr="00AF62F9">
        <w:rPr>
          <w:rFonts w:ascii="Arial" w:hAnsi="Arial" w:cs="Arial"/>
          <w:sz w:val="24"/>
          <w:szCs w:val="24"/>
          <w:lang w:val="es-ES" w:eastAsia="es-ES"/>
        </w:rPr>
        <w:t xml:space="preserve"> de esas comunicaciones, en las cuales se presiona</w:t>
      </w:r>
      <w:r w:rsidR="00CF5694" w:rsidRPr="00AF62F9">
        <w:rPr>
          <w:rFonts w:ascii="Arial" w:hAnsi="Arial" w:cs="Arial"/>
          <w:sz w:val="24"/>
          <w:szCs w:val="24"/>
          <w:lang w:val="es-ES" w:eastAsia="es-ES"/>
        </w:rPr>
        <w:t xml:space="preserve">ba </w:t>
      </w:r>
      <w:r w:rsidR="00CC44D2" w:rsidRPr="00AF62F9">
        <w:rPr>
          <w:rFonts w:ascii="Arial" w:hAnsi="Arial" w:cs="Arial"/>
          <w:sz w:val="24"/>
          <w:szCs w:val="24"/>
          <w:lang w:val="es-ES" w:eastAsia="es-ES"/>
        </w:rPr>
        <w:t>a</w:t>
      </w:r>
      <w:r w:rsidR="004A6248" w:rsidRPr="00AF62F9">
        <w:rPr>
          <w:rFonts w:ascii="Arial" w:hAnsi="Arial" w:cs="Arial"/>
          <w:sz w:val="24"/>
          <w:szCs w:val="24"/>
          <w:lang w:val="es-ES" w:eastAsia="es-ES"/>
        </w:rPr>
        <w:t xml:space="preserve"> la afectada para que pagara el</w:t>
      </w:r>
      <w:r w:rsidR="00802B5D" w:rsidRPr="00AF62F9">
        <w:rPr>
          <w:rFonts w:ascii="Arial" w:hAnsi="Arial" w:cs="Arial"/>
          <w:sz w:val="24"/>
          <w:szCs w:val="24"/>
          <w:lang w:val="es-ES" w:eastAsia="es-ES"/>
        </w:rPr>
        <w:t xml:space="preserve"> dinero </w:t>
      </w:r>
      <w:r w:rsidR="004A6248" w:rsidRPr="00AF62F9">
        <w:rPr>
          <w:rFonts w:ascii="Arial" w:hAnsi="Arial" w:cs="Arial"/>
          <w:sz w:val="24"/>
          <w:szCs w:val="24"/>
          <w:lang w:val="es-ES" w:eastAsia="es-ES"/>
        </w:rPr>
        <w:t>que le exigían y le decían que si no lo hacía iban a enviar a otras p</w:t>
      </w:r>
      <w:r w:rsidR="00802B5D" w:rsidRPr="00AF62F9">
        <w:rPr>
          <w:rFonts w:ascii="Arial" w:hAnsi="Arial" w:cs="Arial"/>
          <w:sz w:val="24"/>
          <w:szCs w:val="24"/>
          <w:lang w:val="es-ES" w:eastAsia="es-ES"/>
        </w:rPr>
        <w:t xml:space="preserve">ersonas a cobrarle de otra manera, </w:t>
      </w:r>
      <w:r w:rsidR="004A6248" w:rsidRPr="00AF62F9">
        <w:rPr>
          <w:rFonts w:ascii="Arial" w:hAnsi="Arial" w:cs="Arial"/>
          <w:sz w:val="24"/>
          <w:szCs w:val="24"/>
          <w:lang w:val="es-ES" w:eastAsia="es-ES"/>
        </w:rPr>
        <w:t xml:space="preserve">y que si </w:t>
      </w:r>
      <w:r w:rsidR="00802B5D" w:rsidRPr="00AF62F9">
        <w:rPr>
          <w:rFonts w:ascii="Arial" w:hAnsi="Arial" w:cs="Arial"/>
          <w:sz w:val="24"/>
          <w:szCs w:val="24"/>
          <w:lang w:val="es-ES" w:eastAsia="es-ES"/>
        </w:rPr>
        <w:t xml:space="preserve">tenía que hipotecar la casa de </w:t>
      </w:r>
      <w:r w:rsidR="004A6248" w:rsidRPr="00AF62F9">
        <w:rPr>
          <w:rFonts w:ascii="Arial" w:hAnsi="Arial" w:cs="Arial"/>
          <w:sz w:val="24"/>
          <w:szCs w:val="24"/>
          <w:lang w:val="es-ES" w:eastAsia="es-ES"/>
        </w:rPr>
        <w:t xml:space="preserve">su </w:t>
      </w:r>
      <w:r w:rsidR="00BB540B" w:rsidRPr="00AF62F9">
        <w:rPr>
          <w:rFonts w:ascii="Arial" w:hAnsi="Arial" w:cs="Arial"/>
          <w:sz w:val="24"/>
          <w:szCs w:val="24"/>
          <w:lang w:val="es-ES" w:eastAsia="es-ES"/>
        </w:rPr>
        <w:t xml:space="preserve">madre para obtener ese dinero, </w:t>
      </w:r>
      <w:r w:rsidR="00802B5D" w:rsidRPr="00AF62F9">
        <w:rPr>
          <w:rFonts w:ascii="Arial" w:hAnsi="Arial" w:cs="Arial"/>
          <w:sz w:val="24"/>
          <w:szCs w:val="24"/>
          <w:lang w:val="es-ES" w:eastAsia="es-ES"/>
        </w:rPr>
        <w:t>debía hacerlo; x</w:t>
      </w:r>
      <w:r w:rsidR="00CF5694" w:rsidRPr="00AF62F9">
        <w:rPr>
          <w:rFonts w:ascii="Arial" w:hAnsi="Arial" w:cs="Arial"/>
          <w:sz w:val="24"/>
          <w:szCs w:val="24"/>
          <w:lang w:val="es-ES" w:eastAsia="es-ES"/>
        </w:rPr>
        <w:t>v</w:t>
      </w:r>
      <w:r w:rsidR="00BB540B" w:rsidRPr="00AF62F9">
        <w:rPr>
          <w:rFonts w:ascii="Arial" w:hAnsi="Arial" w:cs="Arial"/>
          <w:sz w:val="24"/>
          <w:szCs w:val="24"/>
          <w:lang w:val="es-ES" w:eastAsia="es-ES"/>
        </w:rPr>
        <w:t>)</w:t>
      </w:r>
      <w:r w:rsidR="00802B5D" w:rsidRPr="00AF62F9">
        <w:rPr>
          <w:rFonts w:ascii="Arial" w:hAnsi="Arial" w:cs="Arial"/>
          <w:sz w:val="24"/>
          <w:szCs w:val="24"/>
          <w:lang w:val="es-ES" w:eastAsia="es-ES"/>
        </w:rPr>
        <w:t xml:space="preserve"> </w:t>
      </w:r>
      <w:r w:rsidR="004A6248" w:rsidRPr="00AF62F9">
        <w:rPr>
          <w:rFonts w:ascii="Arial" w:hAnsi="Arial" w:cs="Arial"/>
          <w:sz w:val="24"/>
          <w:szCs w:val="24"/>
          <w:lang w:val="es-ES" w:eastAsia="es-ES"/>
        </w:rPr>
        <w:t xml:space="preserve">esto </w:t>
      </w:r>
      <w:r w:rsidR="00802B5D" w:rsidRPr="00AF62F9">
        <w:rPr>
          <w:rFonts w:ascii="Arial" w:hAnsi="Arial" w:cs="Arial"/>
          <w:sz w:val="24"/>
          <w:szCs w:val="24"/>
          <w:lang w:val="es-ES" w:eastAsia="es-ES"/>
        </w:rPr>
        <w:t xml:space="preserve">quedó registrado en la transcripción del </w:t>
      </w:r>
      <w:proofErr w:type="spellStart"/>
      <w:r w:rsidR="00802B5D" w:rsidRPr="00AF62F9">
        <w:rPr>
          <w:rFonts w:ascii="Arial" w:hAnsi="Arial" w:cs="Arial"/>
          <w:sz w:val="24"/>
          <w:szCs w:val="24"/>
          <w:lang w:val="es-ES" w:eastAsia="es-ES"/>
        </w:rPr>
        <w:t>cassette</w:t>
      </w:r>
      <w:proofErr w:type="spellEnd"/>
      <w:r w:rsidR="00802B5D" w:rsidRPr="00AF62F9">
        <w:rPr>
          <w:rFonts w:ascii="Arial" w:hAnsi="Arial" w:cs="Arial"/>
          <w:sz w:val="24"/>
          <w:szCs w:val="24"/>
          <w:lang w:val="es-ES" w:eastAsia="es-ES"/>
        </w:rPr>
        <w:t>, la cual fue puesta a disposición de la FGN (al respecto se le puso de presente el documento que se ha reseñado como prueba número 5.</w:t>
      </w:r>
      <w:r w:rsidR="006508B6" w:rsidRPr="00AF62F9">
        <w:rPr>
          <w:rFonts w:ascii="Arial" w:hAnsi="Arial" w:cs="Arial"/>
          <w:sz w:val="24"/>
          <w:szCs w:val="24"/>
          <w:lang w:val="es-ES" w:eastAsia="es-ES"/>
        </w:rPr>
        <w:t xml:space="preserve"> </w:t>
      </w:r>
      <w:r w:rsidR="00802B5D" w:rsidRPr="00AF62F9">
        <w:rPr>
          <w:rFonts w:ascii="Arial" w:hAnsi="Arial" w:cs="Arial"/>
          <w:sz w:val="24"/>
          <w:szCs w:val="24"/>
          <w:lang w:val="es-ES" w:eastAsia="es-ES"/>
        </w:rPr>
        <w:t xml:space="preserve">El testigo lo reconoció como el informe de investigador de campo con fecha 26 de febrero de 2009 dirigido al Fiscal 1 Delegado ante el </w:t>
      </w:r>
      <w:proofErr w:type="spellStart"/>
      <w:r w:rsidR="00802B5D" w:rsidRPr="00AF62F9">
        <w:rPr>
          <w:rFonts w:ascii="Arial" w:hAnsi="Arial" w:cs="Arial"/>
          <w:sz w:val="24"/>
          <w:szCs w:val="24"/>
          <w:lang w:val="es-ES" w:eastAsia="es-ES"/>
        </w:rPr>
        <w:t>Gaula</w:t>
      </w:r>
      <w:proofErr w:type="spellEnd"/>
      <w:r w:rsidR="00802B5D" w:rsidRPr="00AF62F9">
        <w:rPr>
          <w:rFonts w:ascii="Arial" w:hAnsi="Arial" w:cs="Arial"/>
          <w:sz w:val="24"/>
          <w:szCs w:val="24"/>
          <w:lang w:val="es-ES" w:eastAsia="es-ES"/>
        </w:rPr>
        <w:t xml:space="preserve"> quien recibió la investigación, para lo cual dio lectura al mismo y a la transliteración que se le hizo de las grabaciones); x</w:t>
      </w:r>
      <w:r w:rsidR="004A6248" w:rsidRPr="00AF62F9">
        <w:rPr>
          <w:rFonts w:ascii="Arial" w:hAnsi="Arial" w:cs="Arial"/>
          <w:sz w:val="24"/>
          <w:szCs w:val="24"/>
          <w:lang w:val="es-ES" w:eastAsia="es-ES"/>
        </w:rPr>
        <w:t>v</w:t>
      </w:r>
      <w:r w:rsidR="00CF5694" w:rsidRPr="00AF62F9">
        <w:rPr>
          <w:rFonts w:ascii="Arial" w:hAnsi="Arial" w:cs="Arial"/>
          <w:sz w:val="24"/>
          <w:szCs w:val="24"/>
          <w:lang w:val="es-ES" w:eastAsia="es-ES"/>
        </w:rPr>
        <w:t xml:space="preserve">i) </w:t>
      </w:r>
      <w:r w:rsidR="004A6248" w:rsidRPr="00AF62F9">
        <w:rPr>
          <w:rFonts w:ascii="Arial" w:hAnsi="Arial" w:cs="Arial"/>
          <w:sz w:val="24"/>
          <w:szCs w:val="24"/>
          <w:lang w:val="es-ES" w:eastAsia="es-ES"/>
        </w:rPr>
        <w:t xml:space="preserve">el </w:t>
      </w:r>
      <w:proofErr w:type="spellStart"/>
      <w:r w:rsidR="00802B5D" w:rsidRPr="00AF62F9">
        <w:rPr>
          <w:rFonts w:ascii="Arial" w:hAnsi="Arial" w:cs="Arial"/>
          <w:sz w:val="24"/>
          <w:szCs w:val="24"/>
          <w:lang w:val="es-ES" w:eastAsia="es-ES"/>
        </w:rPr>
        <w:t>cassette</w:t>
      </w:r>
      <w:proofErr w:type="spellEnd"/>
      <w:r w:rsidR="00802B5D" w:rsidRPr="00AF62F9">
        <w:rPr>
          <w:rFonts w:ascii="Arial" w:hAnsi="Arial" w:cs="Arial"/>
          <w:sz w:val="24"/>
          <w:szCs w:val="24"/>
          <w:lang w:val="es-ES" w:eastAsia="es-ES"/>
        </w:rPr>
        <w:t xml:space="preserve"> fue sometido al procedimiento referido</w:t>
      </w:r>
      <w:r w:rsidR="006508B6" w:rsidRPr="00AF62F9">
        <w:rPr>
          <w:rFonts w:ascii="Arial" w:hAnsi="Arial" w:cs="Arial"/>
          <w:sz w:val="24"/>
          <w:szCs w:val="24"/>
          <w:lang w:val="es-ES" w:eastAsia="es-ES"/>
        </w:rPr>
        <w:t>,</w:t>
      </w:r>
      <w:r w:rsidR="00802B5D" w:rsidRPr="00AF62F9">
        <w:rPr>
          <w:rFonts w:ascii="Arial" w:hAnsi="Arial" w:cs="Arial"/>
          <w:sz w:val="24"/>
          <w:szCs w:val="24"/>
          <w:lang w:val="es-ES" w:eastAsia="es-ES"/>
        </w:rPr>
        <w:t xml:space="preserve"> </w:t>
      </w:r>
      <w:r w:rsidR="004A6248" w:rsidRPr="00AF62F9">
        <w:rPr>
          <w:rFonts w:ascii="Arial" w:hAnsi="Arial" w:cs="Arial"/>
          <w:sz w:val="24"/>
          <w:szCs w:val="24"/>
          <w:lang w:val="es-ES" w:eastAsia="es-ES"/>
        </w:rPr>
        <w:t xml:space="preserve">estaba en el almacén de </w:t>
      </w:r>
      <w:r w:rsidR="00802B5D" w:rsidRPr="00AF62F9">
        <w:rPr>
          <w:rFonts w:ascii="Arial" w:hAnsi="Arial" w:cs="Arial"/>
          <w:sz w:val="24"/>
          <w:szCs w:val="24"/>
          <w:lang w:val="es-ES" w:eastAsia="es-ES"/>
        </w:rPr>
        <w:t>evidencia</w:t>
      </w:r>
      <w:r w:rsidR="004A6248" w:rsidRPr="00AF62F9">
        <w:rPr>
          <w:rFonts w:ascii="Arial" w:hAnsi="Arial" w:cs="Arial"/>
          <w:sz w:val="24"/>
          <w:szCs w:val="24"/>
          <w:lang w:val="es-ES" w:eastAsia="es-ES"/>
        </w:rPr>
        <w:t>s</w:t>
      </w:r>
      <w:r w:rsidR="00802B5D" w:rsidRPr="00AF62F9">
        <w:rPr>
          <w:rFonts w:ascii="Arial" w:hAnsi="Arial" w:cs="Arial"/>
          <w:sz w:val="24"/>
          <w:szCs w:val="24"/>
          <w:lang w:val="es-ES" w:eastAsia="es-ES"/>
        </w:rPr>
        <w:t xml:space="preserve">, e incluso fue llevado con la respectiva cadena de custodia donde un técnico del CTI para que </w:t>
      </w:r>
      <w:r w:rsidR="004A6248" w:rsidRPr="00AF62F9">
        <w:rPr>
          <w:rFonts w:ascii="Arial" w:hAnsi="Arial" w:cs="Arial"/>
          <w:sz w:val="24"/>
          <w:szCs w:val="24"/>
          <w:lang w:val="es-ES" w:eastAsia="es-ES"/>
        </w:rPr>
        <w:t xml:space="preserve">se </w:t>
      </w:r>
      <w:r w:rsidR="00802B5D" w:rsidRPr="00AF62F9">
        <w:rPr>
          <w:rFonts w:ascii="Arial" w:hAnsi="Arial" w:cs="Arial"/>
          <w:sz w:val="24"/>
          <w:szCs w:val="24"/>
          <w:lang w:val="es-ES" w:eastAsia="es-ES"/>
        </w:rPr>
        <w:t xml:space="preserve">realizaran el análisis a la voz, </w:t>
      </w:r>
      <w:r w:rsidR="004A6248" w:rsidRPr="00AF62F9">
        <w:rPr>
          <w:rFonts w:ascii="Arial" w:hAnsi="Arial" w:cs="Arial"/>
          <w:sz w:val="24"/>
          <w:szCs w:val="24"/>
          <w:lang w:val="es-ES" w:eastAsia="es-ES"/>
        </w:rPr>
        <w:t>que no se pudo hacer porq</w:t>
      </w:r>
      <w:r w:rsidR="00BE3465" w:rsidRPr="00AF62F9">
        <w:rPr>
          <w:rFonts w:ascii="Arial" w:hAnsi="Arial" w:cs="Arial"/>
          <w:sz w:val="24"/>
          <w:szCs w:val="24"/>
          <w:lang w:val="es-ES" w:eastAsia="es-ES"/>
        </w:rPr>
        <w:t xml:space="preserve">ue los </w:t>
      </w:r>
      <w:r w:rsidR="00802B5D" w:rsidRPr="00AF62F9">
        <w:rPr>
          <w:rFonts w:ascii="Arial" w:hAnsi="Arial" w:cs="Arial"/>
          <w:sz w:val="24"/>
          <w:szCs w:val="24"/>
          <w:lang w:val="es-ES" w:eastAsia="es-ES"/>
        </w:rPr>
        <w:t xml:space="preserve">capturados </w:t>
      </w:r>
      <w:r w:rsidR="00BE3465" w:rsidRPr="00AF62F9">
        <w:rPr>
          <w:rFonts w:ascii="Arial" w:hAnsi="Arial" w:cs="Arial"/>
          <w:sz w:val="24"/>
          <w:szCs w:val="24"/>
          <w:lang w:val="es-ES" w:eastAsia="es-ES"/>
        </w:rPr>
        <w:t xml:space="preserve">salieron del país, a sabiendas de que estaban </w:t>
      </w:r>
      <w:r w:rsidR="00802B5D" w:rsidRPr="00AF62F9">
        <w:rPr>
          <w:rFonts w:ascii="Arial" w:hAnsi="Arial" w:cs="Arial"/>
          <w:sz w:val="24"/>
          <w:szCs w:val="24"/>
          <w:lang w:val="es-ES" w:eastAsia="es-ES"/>
        </w:rPr>
        <w:t>siendo investigados</w:t>
      </w:r>
      <w:r w:rsidR="0087586B" w:rsidRPr="00AF62F9">
        <w:rPr>
          <w:rFonts w:ascii="Arial" w:hAnsi="Arial" w:cs="Arial"/>
          <w:sz w:val="24"/>
          <w:szCs w:val="24"/>
          <w:lang w:val="es-ES" w:eastAsia="es-ES"/>
        </w:rPr>
        <w:t xml:space="preserve"> y no </w:t>
      </w:r>
      <w:r w:rsidR="00802B5D" w:rsidRPr="00AF62F9">
        <w:rPr>
          <w:rFonts w:ascii="Arial" w:hAnsi="Arial" w:cs="Arial"/>
          <w:sz w:val="24"/>
          <w:szCs w:val="24"/>
          <w:lang w:val="es-ES" w:eastAsia="es-ES"/>
        </w:rPr>
        <w:t>fue posible encontrarlos para poder hacerles el respectivo estudio</w:t>
      </w:r>
      <w:r w:rsidR="0087586B" w:rsidRPr="00AF62F9">
        <w:rPr>
          <w:rFonts w:ascii="Arial" w:hAnsi="Arial" w:cs="Arial"/>
          <w:sz w:val="24"/>
          <w:szCs w:val="24"/>
          <w:lang w:val="es-ES" w:eastAsia="es-ES"/>
        </w:rPr>
        <w:t xml:space="preserve">; xvii) la </w:t>
      </w:r>
      <w:r w:rsidR="00802B5D" w:rsidRPr="00AF62F9">
        <w:rPr>
          <w:rFonts w:ascii="Arial" w:hAnsi="Arial" w:cs="Arial"/>
          <w:sz w:val="24"/>
          <w:szCs w:val="24"/>
          <w:lang w:val="es-ES" w:eastAsia="es-ES"/>
        </w:rPr>
        <w:t xml:space="preserve">cadena de custodia coincide con la numeración que recibieron el día de la denuncia, y el </w:t>
      </w:r>
      <w:proofErr w:type="spellStart"/>
      <w:r w:rsidR="00802B5D" w:rsidRPr="00AF62F9">
        <w:rPr>
          <w:rFonts w:ascii="Arial" w:hAnsi="Arial" w:cs="Arial"/>
          <w:sz w:val="24"/>
          <w:szCs w:val="24"/>
          <w:lang w:val="es-ES" w:eastAsia="es-ES"/>
        </w:rPr>
        <w:t>cassette</w:t>
      </w:r>
      <w:proofErr w:type="spellEnd"/>
      <w:r w:rsidR="00802B5D" w:rsidRPr="00AF62F9">
        <w:rPr>
          <w:rFonts w:ascii="Arial" w:hAnsi="Arial" w:cs="Arial"/>
          <w:sz w:val="24"/>
          <w:szCs w:val="24"/>
          <w:lang w:val="es-ES" w:eastAsia="es-ES"/>
        </w:rPr>
        <w:t xml:space="preserve"> contiene las grabaciones que hizo la señora Damaris en </w:t>
      </w:r>
      <w:proofErr w:type="spellStart"/>
      <w:r w:rsidR="00FA011A" w:rsidRPr="00AF62F9">
        <w:rPr>
          <w:rFonts w:ascii="Arial" w:hAnsi="Arial" w:cs="Arial"/>
          <w:sz w:val="24"/>
          <w:szCs w:val="24"/>
          <w:lang w:val="es-ES" w:eastAsia="es-ES"/>
        </w:rPr>
        <w:t>el</w:t>
      </w:r>
      <w:r w:rsidR="00802B5D" w:rsidRPr="00AF62F9">
        <w:rPr>
          <w:rFonts w:ascii="Arial" w:hAnsi="Arial" w:cs="Arial"/>
          <w:sz w:val="24"/>
          <w:szCs w:val="24"/>
          <w:lang w:val="es-ES" w:eastAsia="es-ES"/>
        </w:rPr>
        <w:t>teléfono</w:t>
      </w:r>
      <w:proofErr w:type="spellEnd"/>
      <w:r w:rsidR="00802B5D" w:rsidRPr="00AF62F9">
        <w:rPr>
          <w:rFonts w:ascii="Arial" w:hAnsi="Arial" w:cs="Arial"/>
          <w:sz w:val="24"/>
          <w:szCs w:val="24"/>
          <w:lang w:val="es-ES" w:eastAsia="es-ES"/>
        </w:rPr>
        <w:t xml:space="preserve"> personal de su residencia sobre las llamadas extorsivas que le venía realizando varias personas, el cual les suministró el día del proced</w:t>
      </w:r>
      <w:r w:rsidR="006508B6" w:rsidRPr="00AF62F9">
        <w:rPr>
          <w:rFonts w:ascii="Arial" w:hAnsi="Arial" w:cs="Arial"/>
          <w:sz w:val="24"/>
          <w:szCs w:val="24"/>
          <w:lang w:val="es-ES" w:eastAsia="es-ES"/>
        </w:rPr>
        <w:t xml:space="preserve">imiento. Las transliteraciones </w:t>
      </w:r>
      <w:r w:rsidR="00802B5D" w:rsidRPr="00AF62F9">
        <w:rPr>
          <w:rFonts w:ascii="Arial" w:hAnsi="Arial" w:cs="Arial"/>
          <w:sz w:val="24"/>
          <w:szCs w:val="24"/>
          <w:lang w:val="es-ES" w:eastAsia="es-ES"/>
        </w:rPr>
        <w:t>se realizaron de viva voz a un computador y fueron anexadas al informe que presentó (se reprodujo la grabación, la cual fue introducida en el juicio);</w:t>
      </w:r>
      <w:r w:rsidR="0047698B" w:rsidRPr="00AF62F9">
        <w:rPr>
          <w:rFonts w:ascii="Arial" w:hAnsi="Arial" w:cs="Arial"/>
          <w:sz w:val="24"/>
          <w:szCs w:val="24"/>
          <w:lang w:val="es-ES" w:eastAsia="es-ES"/>
        </w:rPr>
        <w:t xml:space="preserve"> xvii</w:t>
      </w:r>
      <w:r w:rsidR="0087586B" w:rsidRPr="00AF62F9">
        <w:rPr>
          <w:rFonts w:ascii="Arial" w:hAnsi="Arial" w:cs="Arial"/>
          <w:sz w:val="24"/>
          <w:szCs w:val="24"/>
          <w:lang w:val="es-ES" w:eastAsia="es-ES"/>
        </w:rPr>
        <w:t>i</w:t>
      </w:r>
      <w:r w:rsidR="006508B6" w:rsidRPr="00AF62F9">
        <w:rPr>
          <w:rFonts w:ascii="Arial" w:hAnsi="Arial" w:cs="Arial"/>
          <w:sz w:val="24"/>
          <w:szCs w:val="24"/>
          <w:lang w:val="es-ES" w:eastAsia="es-ES"/>
        </w:rPr>
        <w:t>)</w:t>
      </w:r>
      <w:r w:rsidR="00802B5D" w:rsidRPr="00AF62F9">
        <w:rPr>
          <w:rFonts w:ascii="Arial" w:hAnsi="Arial" w:cs="Arial"/>
          <w:sz w:val="24"/>
          <w:szCs w:val="24"/>
          <w:lang w:val="es-ES" w:eastAsia="es-ES"/>
        </w:rPr>
        <w:t xml:space="preserve"> el contenido del </w:t>
      </w:r>
      <w:proofErr w:type="spellStart"/>
      <w:r w:rsidR="00802B5D" w:rsidRPr="00AF62F9">
        <w:rPr>
          <w:rFonts w:ascii="Arial" w:hAnsi="Arial" w:cs="Arial"/>
          <w:sz w:val="24"/>
          <w:szCs w:val="24"/>
          <w:lang w:val="es-ES" w:eastAsia="es-ES"/>
        </w:rPr>
        <w:t>cassette</w:t>
      </w:r>
      <w:proofErr w:type="spellEnd"/>
      <w:r w:rsidR="00802B5D" w:rsidRPr="00AF62F9">
        <w:rPr>
          <w:rFonts w:ascii="Arial" w:hAnsi="Arial" w:cs="Arial"/>
          <w:sz w:val="24"/>
          <w:szCs w:val="24"/>
          <w:lang w:val="es-ES" w:eastAsia="es-ES"/>
        </w:rPr>
        <w:t xml:space="preserve"> coincide con lo que fue transcrito por él y fue leído en la audiencia</w:t>
      </w:r>
      <w:r w:rsidR="0047698B" w:rsidRPr="00AF62F9">
        <w:rPr>
          <w:rFonts w:ascii="Arial" w:hAnsi="Arial" w:cs="Arial"/>
          <w:sz w:val="24"/>
          <w:szCs w:val="24"/>
          <w:lang w:val="es-ES" w:eastAsia="es-ES"/>
        </w:rPr>
        <w:t xml:space="preserve"> y en el mismo habla inicialmente un sujeto que </w:t>
      </w:r>
      <w:r w:rsidR="00802B5D" w:rsidRPr="00AF62F9">
        <w:rPr>
          <w:rFonts w:ascii="Arial" w:hAnsi="Arial" w:cs="Arial"/>
          <w:sz w:val="24"/>
          <w:szCs w:val="24"/>
          <w:lang w:val="es-ES" w:eastAsia="es-ES"/>
        </w:rPr>
        <w:t>pudo haber llamado de España</w:t>
      </w:r>
      <w:r w:rsidR="0047698B" w:rsidRPr="00AF62F9">
        <w:rPr>
          <w:rFonts w:ascii="Arial" w:hAnsi="Arial" w:cs="Arial"/>
          <w:sz w:val="24"/>
          <w:szCs w:val="24"/>
          <w:lang w:val="es-ES" w:eastAsia="es-ES"/>
        </w:rPr>
        <w:t xml:space="preserve">; </w:t>
      </w:r>
      <w:proofErr w:type="spellStart"/>
      <w:r w:rsidR="0087586B" w:rsidRPr="00AF62F9">
        <w:rPr>
          <w:rFonts w:ascii="Arial" w:hAnsi="Arial" w:cs="Arial"/>
          <w:sz w:val="24"/>
          <w:szCs w:val="24"/>
          <w:lang w:val="es-ES" w:eastAsia="es-ES"/>
        </w:rPr>
        <w:t>ixx</w:t>
      </w:r>
      <w:proofErr w:type="spellEnd"/>
      <w:r w:rsidR="0087586B" w:rsidRPr="00AF62F9">
        <w:rPr>
          <w:rFonts w:ascii="Arial" w:hAnsi="Arial" w:cs="Arial"/>
          <w:sz w:val="24"/>
          <w:szCs w:val="24"/>
          <w:lang w:val="es-ES" w:eastAsia="es-ES"/>
        </w:rPr>
        <w:t xml:space="preserve">) </w:t>
      </w:r>
      <w:proofErr w:type="spellStart"/>
      <w:r w:rsidR="00654E8A">
        <w:rPr>
          <w:rFonts w:ascii="Arial" w:hAnsi="Arial" w:cs="Arial"/>
          <w:sz w:val="24"/>
          <w:szCs w:val="24"/>
          <w:lang w:val="es-ES" w:eastAsia="es-ES"/>
        </w:rPr>
        <w:t>I.L.H</w:t>
      </w:r>
      <w:proofErr w:type="spellEnd"/>
      <w:r w:rsidR="00654E8A">
        <w:rPr>
          <w:rFonts w:ascii="Arial" w:hAnsi="Arial" w:cs="Arial"/>
          <w:sz w:val="24"/>
          <w:szCs w:val="24"/>
          <w:lang w:val="es-ES" w:eastAsia="es-ES"/>
        </w:rPr>
        <w:t>.</w:t>
      </w:r>
      <w:r w:rsidR="0047698B" w:rsidRPr="00AF62F9">
        <w:rPr>
          <w:rFonts w:ascii="Arial" w:hAnsi="Arial" w:cs="Arial"/>
          <w:sz w:val="24"/>
          <w:szCs w:val="24"/>
          <w:lang w:val="es-ES" w:eastAsia="es-ES"/>
        </w:rPr>
        <w:t>, quien era el individuo de baja estatura “</w:t>
      </w:r>
      <w:r w:rsidR="006508B6" w:rsidRPr="00AF62F9">
        <w:rPr>
          <w:rFonts w:ascii="Arial" w:hAnsi="Arial" w:cs="Arial"/>
          <w:sz w:val="24"/>
          <w:szCs w:val="24"/>
          <w:lang w:val="es-ES" w:eastAsia="es-ES"/>
        </w:rPr>
        <w:t>casi enano”</w:t>
      </w:r>
      <w:r w:rsidR="0047698B" w:rsidRPr="00AF62F9">
        <w:rPr>
          <w:rFonts w:ascii="Arial" w:hAnsi="Arial" w:cs="Arial"/>
          <w:sz w:val="24"/>
          <w:szCs w:val="24"/>
          <w:lang w:val="es-ES" w:eastAsia="es-ES"/>
        </w:rPr>
        <w:t xml:space="preserve"> fue el que se </w:t>
      </w:r>
      <w:r w:rsidR="00802B5D" w:rsidRPr="00AF62F9">
        <w:rPr>
          <w:rFonts w:ascii="Arial" w:hAnsi="Arial" w:cs="Arial"/>
          <w:sz w:val="24"/>
          <w:szCs w:val="24"/>
          <w:lang w:val="es-ES" w:eastAsia="es-ES"/>
        </w:rPr>
        <w:t>encarg</w:t>
      </w:r>
      <w:r w:rsidR="0047698B" w:rsidRPr="00AF62F9">
        <w:rPr>
          <w:rFonts w:ascii="Arial" w:hAnsi="Arial" w:cs="Arial"/>
          <w:sz w:val="24"/>
          <w:szCs w:val="24"/>
          <w:lang w:val="es-ES" w:eastAsia="es-ES"/>
        </w:rPr>
        <w:t xml:space="preserve">ó de recibir el paquete, señalando que </w:t>
      </w:r>
      <w:r w:rsidR="0087586B" w:rsidRPr="00AF62F9">
        <w:rPr>
          <w:rFonts w:ascii="Arial" w:hAnsi="Arial" w:cs="Arial"/>
          <w:sz w:val="24"/>
          <w:szCs w:val="24"/>
          <w:lang w:val="es-ES" w:eastAsia="es-ES"/>
        </w:rPr>
        <w:t xml:space="preserve">este se hallaba </w:t>
      </w:r>
      <w:r w:rsidR="0047698B" w:rsidRPr="00AF62F9">
        <w:rPr>
          <w:rFonts w:ascii="Arial" w:hAnsi="Arial" w:cs="Arial"/>
          <w:sz w:val="24"/>
          <w:szCs w:val="24"/>
          <w:lang w:val="es-ES" w:eastAsia="es-ES"/>
        </w:rPr>
        <w:t>acompañ</w:t>
      </w:r>
      <w:r w:rsidR="006508B6" w:rsidRPr="00AF62F9">
        <w:rPr>
          <w:rFonts w:ascii="Arial" w:hAnsi="Arial" w:cs="Arial"/>
          <w:sz w:val="24"/>
          <w:szCs w:val="24"/>
          <w:lang w:val="es-ES" w:eastAsia="es-ES"/>
        </w:rPr>
        <w:t xml:space="preserve">ado del personaje obeso que era </w:t>
      </w:r>
      <w:proofErr w:type="spellStart"/>
      <w:r w:rsidR="00290154">
        <w:rPr>
          <w:rFonts w:ascii="Arial" w:hAnsi="Arial" w:cs="Arial"/>
          <w:sz w:val="24"/>
          <w:szCs w:val="24"/>
          <w:lang w:val="es-ES" w:eastAsia="es-ES"/>
        </w:rPr>
        <w:t>A.F.C.G</w:t>
      </w:r>
      <w:proofErr w:type="spellEnd"/>
      <w:r w:rsidR="00290154">
        <w:rPr>
          <w:rFonts w:ascii="Arial" w:hAnsi="Arial" w:cs="Arial"/>
          <w:sz w:val="24"/>
          <w:szCs w:val="24"/>
          <w:lang w:val="es-ES" w:eastAsia="es-ES"/>
        </w:rPr>
        <w:t>.</w:t>
      </w:r>
      <w:r w:rsidR="0047698B" w:rsidRPr="00AF62F9">
        <w:rPr>
          <w:rFonts w:ascii="Arial" w:hAnsi="Arial" w:cs="Arial"/>
          <w:sz w:val="24"/>
          <w:szCs w:val="24"/>
          <w:lang w:val="es-ES" w:eastAsia="es-ES"/>
        </w:rPr>
        <w:t xml:space="preserve"> quien fue el que llamó a la víctima para entregarle las instrucciones sobre la entrega del dinero y al llegar al sitio convenido le </w:t>
      </w:r>
      <w:r w:rsidR="000A2768" w:rsidRPr="00AF62F9">
        <w:rPr>
          <w:rFonts w:ascii="Arial" w:hAnsi="Arial" w:cs="Arial"/>
          <w:sz w:val="24"/>
          <w:szCs w:val="24"/>
          <w:lang w:val="es-ES" w:eastAsia="es-ES"/>
        </w:rPr>
        <w:t>entregó un papel a la señora Castrillón y le señalo que le diera</w:t>
      </w:r>
      <w:r w:rsidR="006508B6" w:rsidRPr="00AF62F9">
        <w:rPr>
          <w:rFonts w:ascii="Arial" w:hAnsi="Arial" w:cs="Arial"/>
          <w:sz w:val="24"/>
          <w:szCs w:val="24"/>
          <w:lang w:val="es-ES" w:eastAsia="es-ES"/>
        </w:rPr>
        <w:t xml:space="preserve"> el paquete a </w:t>
      </w:r>
      <w:proofErr w:type="spellStart"/>
      <w:r w:rsidR="00654E8A">
        <w:rPr>
          <w:rFonts w:ascii="Arial" w:hAnsi="Arial" w:cs="Arial"/>
          <w:sz w:val="24"/>
          <w:szCs w:val="24"/>
          <w:lang w:val="es-ES" w:eastAsia="es-ES"/>
        </w:rPr>
        <w:t>I.L.H</w:t>
      </w:r>
      <w:proofErr w:type="spellEnd"/>
      <w:r w:rsidR="00654E8A">
        <w:rPr>
          <w:rFonts w:ascii="Arial" w:hAnsi="Arial" w:cs="Arial"/>
          <w:sz w:val="24"/>
          <w:szCs w:val="24"/>
          <w:lang w:val="es-ES" w:eastAsia="es-ES"/>
        </w:rPr>
        <w:t>.</w:t>
      </w:r>
      <w:r w:rsidR="006508B6" w:rsidRPr="00AF62F9">
        <w:rPr>
          <w:rFonts w:ascii="Arial" w:hAnsi="Arial" w:cs="Arial"/>
          <w:sz w:val="24"/>
          <w:szCs w:val="24"/>
          <w:lang w:val="es-ES" w:eastAsia="es-ES"/>
        </w:rPr>
        <w:t>; xx)</w:t>
      </w:r>
      <w:r w:rsidR="000A2768" w:rsidRPr="00AF62F9">
        <w:rPr>
          <w:rFonts w:ascii="Arial" w:hAnsi="Arial" w:cs="Arial"/>
          <w:sz w:val="24"/>
          <w:szCs w:val="24"/>
          <w:lang w:val="es-ES" w:eastAsia="es-ES"/>
        </w:rPr>
        <w:t xml:space="preserve"> considera que el señor Carmona fue el que hizo la última llamada; xx</w:t>
      </w:r>
      <w:r w:rsidR="0087586B" w:rsidRPr="00AF62F9">
        <w:rPr>
          <w:rFonts w:ascii="Arial" w:hAnsi="Arial" w:cs="Arial"/>
          <w:sz w:val="24"/>
          <w:szCs w:val="24"/>
          <w:lang w:val="es-ES" w:eastAsia="es-ES"/>
        </w:rPr>
        <w:t>i</w:t>
      </w:r>
      <w:r w:rsidR="000A2768" w:rsidRPr="00AF62F9">
        <w:rPr>
          <w:rFonts w:ascii="Arial" w:hAnsi="Arial" w:cs="Arial"/>
          <w:sz w:val="24"/>
          <w:szCs w:val="24"/>
          <w:lang w:val="es-ES" w:eastAsia="es-ES"/>
        </w:rPr>
        <w:t xml:space="preserve">) </w:t>
      </w:r>
      <w:r w:rsidR="006508B6" w:rsidRPr="00AF62F9">
        <w:rPr>
          <w:rFonts w:ascii="Arial" w:hAnsi="Arial" w:cs="Arial"/>
          <w:sz w:val="24"/>
          <w:szCs w:val="24"/>
          <w:lang w:val="es-ES" w:eastAsia="es-ES"/>
        </w:rPr>
        <w:t>a</w:t>
      </w:r>
      <w:r w:rsidR="00802B5D" w:rsidRPr="00AF62F9">
        <w:rPr>
          <w:rFonts w:ascii="Arial" w:hAnsi="Arial" w:cs="Arial"/>
          <w:sz w:val="24"/>
          <w:szCs w:val="24"/>
          <w:lang w:val="es-ES" w:eastAsia="es-ES"/>
        </w:rPr>
        <w:t xml:space="preserve"> la señora Castrillón la estaban “enredando”, por eso le realizó algunas preguntas con el fin de establecer lo relacionado con el cobro y quién era “</w:t>
      </w:r>
      <w:proofErr w:type="spellStart"/>
      <w:r w:rsidR="00802B5D" w:rsidRPr="00AF62F9">
        <w:rPr>
          <w:rFonts w:ascii="Arial" w:hAnsi="Arial" w:cs="Arial"/>
          <w:sz w:val="24"/>
          <w:szCs w:val="24"/>
          <w:lang w:val="es-ES" w:eastAsia="es-ES"/>
        </w:rPr>
        <w:t>Reinel</w:t>
      </w:r>
      <w:proofErr w:type="spellEnd"/>
      <w:r w:rsidR="00802B5D" w:rsidRPr="00AF62F9">
        <w:rPr>
          <w:rFonts w:ascii="Arial" w:hAnsi="Arial" w:cs="Arial"/>
          <w:sz w:val="24"/>
          <w:szCs w:val="24"/>
          <w:lang w:val="es-ES" w:eastAsia="es-ES"/>
        </w:rPr>
        <w:t xml:space="preserve">”, señalando la víctima que existía un dinero de una droga de </w:t>
      </w:r>
      <w:proofErr w:type="spellStart"/>
      <w:r w:rsidR="00802B5D" w:rsidRPr="00AF62F9">
        <w:rPr>
          <w:rFonts w:ascii="Arial" w:hAnsi="Arial" w:cs="Arial"/>
          <w:sz w:val="24"/>
          <w:szCs w:val="24"/>
          <w:lang w:val="es-ES" w:eastAsia="es-ES"/>
        </w:rPr>
        <w:t>Reinel</w:t>
      </w:r>
      <w:proofErr w:type="spellEnd"/>
      <w:r w:rsidR="00802B5D" w:rsidRPr="00AF62F9">
        <w:rPr>
          <w:rFonts w:ascii="Arial" w:hAnsi="Arial" w:cs="Arial"/>
          <w:sz w:val="24"/>
          <w:szCs w:val="24"/>
          <w:lang w:val="es-ES" w:eastAsia="es-ES"/>
        </w:rPr>
        <w:t xml:space="preserve"> y de su esposo a quien </w:t>
      </w:r>
      <w:r w:rsidR="000A2768" w:rsidRPr="00AF62F9">
        <w:rPr>
          <w:rFonts w:ascii="Arial" w:hAnsi="Arial" w:cs="Arial"/>
          <w:sz w:val="24"/>
          <w:szCs w:val="24"/>
          <w:lang w:val="es-ES" w:eastAsia="es-ES"/>
        </w:rPr>
        <w:t>“</w:t>
      </w:r>
      <w:r w:rsidR="00802B5D" w:rsidRPr="00AF62F9">
        <w:rPr>
          <w:rFonts w:ascii="Arial" w:hAnsi="Arial" w:cs="Arial"/>
          <w:sz w:val="24"/>
          <w:szCs w:val="24"/>
          <w:lang w:val="es-ES" w:eastAsia="es-ES"/>
        </w:rPr>
        <w:t>lo habían cargado</w:t>
      </w:r>
      <w:r w:rsidR="000A2768" w:rsidRPr="00AF62F9">
        <w:rPr>
          <w:rFonts w:ascii="Arial" w:hAnsi="Arial" w:cs="Arial"/>
          <w:sz w:val="24"/>
          <w:szCs w:val="24"/>
          <w:lang w:val="es-ES" w:eastAsia="es-ES"/>
        </w:rPr>
        <w:t xml:space="preserve">” </w:t>
      </w:r>
      <w:r w:rsidR="00802B5D" w:rsidRPr="00AF62F9">
        <w:rPr>
          <w:rFonts w:ascii="Arial" w:hAnsi="Arial" w:cs="Arial"/>
          <w:sz w:val="24"/>
          <w:szCs w:val="24"/>
          <w:lang w:val="es-ES" w:eastAsia="es-ES"/>
        </w:rPr>
        <w:t>y tenía que pagar es</w:t>
      </w:r>
      <w:r w:rsidR="0087586B" w:rsidRPr="00AF62F9">
        <w:rPr>
          <w:rFonts w:ascii="Arial" w:hAnsi="Arial" w:cs="Arial"/>
          <w:sz w:val="24"/>
          <w:szCs w:val="24"/>
          <w:lang w:val="es-ES" w:eastAsia="es-ES"/>
        </w:rPr>
        <w:t xml:space="preserve">a suma. </w:t>
      </w:r>
      <w:r w:rsidR="00802B5D" w:rsidRPr="00AF62F9">
        <w:rPr>
          <w:rFonts w:ascii="Arial" w:hAnsi="Arial" w:cs="Arial"/>
          <w:sz w:val="24"/>
          <w:szCs w:val="24"/>
          <w:lang w:val="es-ES" w:eastAsia="es-ES"/>
        </w:rPr>
        <w:t xml:space="preserve">La </w:t>
      </w:r>
      <w:r w:rsidR="0087586B" w:rsidRPr="00AF62F9">
        <w:rPr>
          <w:rFonts w:ascii="Arial" w:hAnsi="Arial" w:cs="Arial"/>
          <w:sz w:val="24"/>
          <w:szCs w:val="24"/>
          <w:lang w:val="es-ES" w:eastAsia="es-ES"/>
        </w:rPr>
        <w:t xml:space="preserve">afectada </w:t>
      </w:r>
      <w:r w:rsidR="00802B5D" w:rsidRPr="00AF62F9">
        <w:rPr>
          <w:rFonts w:ascii="Arial" w:hAnsi="Arial" w:cs="Arial"/>
          <w:sz w:val="24"/>
          <w:szCs w:val="24"/>
          <w:lang w:val="es-ES" w:eastAsia="es-ES"/>
        </w:rPr>
        <w:t>indicó que “</w:t>
      </w:r>
      <w:proofErr w:type="spellStart"/>
      <w:r w:rsidR="00802B5D" w:rsidRPr="00AF62F9">
        <w:rPr>
          <w:rFonts w:ascii="Arial" w:hAnsi="Arial" w:cs="Arial"/>
          <w:sz w:val="24"/>
          <w:szCs w:val="24"/>
          <w:lang w:val="es-ES" w:eastAsia="es-ES"/>
        </w:rPr>
        <w:t>Reinel</w:t>
      </w:r>
      <w:proofErr w:type="spellEnd"/>
      <w:r w:rsidR="00802B5D" w:rsidRPr="00AF62F9">
        <w:rPr>
          <w:rFonts w:ascii="Arial" w:hAnsi="Arial" w:cs="Arial"/>
          <w:sz w:val="24"/>
          <w:szCs w:val="24"/>
          <w:lang w:val="es-ES" w:eastAsia="es-ES"/>
        </w:rPr>
        <w:t xml:space="preserve">” era amigo de su esposo. Supo que el </w:t>
      </w:r>
      <w:r w:rsidR="0087586B" w:rsidRPr="00AF62F9">
        <w:rPr>
          <w:rFonts w:ascii="Arial" w:hAnsi="Arial" w:cs="Arial"/>
          <w:sz w:val="24"/>
          <w:szCs w:val="24"/>
          <w:lang w:val="es-ES" w:eastAsia="es-ES"/>
        </w:rPr>
        <w:t>marido de la víctima e</w:t>
      </w:r>
      <w:r w:rsidR="00802B5D" w:rsidRPr="00AF62F9">
        <w:rPr>
          <w:rFonts w:ascii="Arial" w:hAnsi="Arial" w:cs="Arial"/>
          <w:sz w:val="24"/>
          <w:szCs w:val="24"/>
          <w:lang w:val="es-ES" w:eastAsia="es-ES"/>
        </w:rPr>
        <w:t>staba trabajando en otro sitio y que estaba incomunicado hacia un tiempo y por ello cree que “</w:t>
      </w:r>
      <w:proofErr w:type="spellStart"/>
      <w:r w:rsidR="00802B5D" w:rsidRPr="00AF62F9">
        <w:rPr>
          <w:rFonts w:ascii="Arial" w:hAnsi="Arial" w:cs="Arial"/>
          <w:sz w:val="24"/>
          <w:szCs w:val="24"/>
          <w:lang w:val="es-ES" w:eastAsia="es-ES"/>
        </w:rPr>
        <w:t>Reinel</w:t>
      </w:r>
      <w:proofErr w:type="spellEnd"/>
      <w:r w:rsidR="00802B5D" w:rsidRPr="00AF62F9">
        <w:rPr>
          <w:rFonts w:ascii="Arial" w:hAnsi="Arial" w:cs="Arial"/>
          <w:sz w:val="24"/>
          <w:szCs w:val="24"/>
          <w:lang w:val="es-ES" w:eastAsia="es-ES"/>
        </w:rPr>
        <w:t xml:space="preserve">” se aprovechó de dicha situación y en complicidad de los procesados quería “sacarle” dinero a la señora, ya que este posiblemente asumió que como </w:t>
      </w:r>
      <w:r w:rsidR="006508B6" w:rsidRPr="00AF62F9">
        <w:rPr>
          <w:rFonts w:ascii="Arial" w:hAnsi="Arial" w:cs="Arial"/>
          <w:sz w:val="24"/>
          <w:szCs w:val="24"/>
          <w:lang w:val="es-ES" w:eastAsia="es-ES"/>
        </w:rPr>
        <w:t>el esposo de la víctima llevaba</w:t>
      </w:r>
      <w:r w:rsidR="00802B5D" w:rsidRPr="00AF62F9">
        <w:rPr>
          <w:rFonts w:ascii="Arial" w:hAnsi="Arial" w:cs="Arial"/>
          <w:sz w:val="24"/>
          <w:szCs w:val="24"/>
          <w:lang w:val="es-ES" w:eastAsia="es-ES"/>
        </w:rPr>
        <w:t xml:space="preserve"> tanto tiempo en España</w:t>
      </w:r>
      <w:r w:rsidR="000A2768" w:rsidRPr="00AF62F9">
        <w:rPr>
          <w:rFonts w:ascii="Arial" w:hAnsi="Arial" w:cs="Arial"/>
          <w:sz w:val="24"/>
          <w:szCs w:val="24"/>
          <w:lang w:val="es-ES" w:eastAsia="es-ES"/>
        </w:rPr>
        <w:t xml:space="preserve">, debía </w:t>
      </w:r>
      <w:r w:rsidR="00802B5D" w:rsidRPr="00AF62F9">
        <w:rPr>
          <w:rFonts w:ascii="Arial" w:hAnsi="Arial" w:cs="Arial"/>
          <w:sz w:val="24"/>
          <w:szCs w:val="24"/>
          <w:lang w:val="es-ES" w:eastAsia="es-ES"/>
        </w:rPr>
        <w:t>ten</w:t>
      </w:r>
      <w:r w:rsidR="000A2768" w:rsidRPr="00AF62F9">
        <w:rPr>
          <w:rFonts w:ascii="Arial" w:hAnsi="Arial" w:cs="Arial"/>
          <w:sz w:val="24"/>
          <w:szCs w:val="24"/>
          <w:lang w:val="es-ES" w:eastAsia="es-ES"/>
        </w:rPr>
        <w:t xml:space="preserve">er </w:t>
      </w:r>
      <w:r w:rsidR="00802B5D" w:rsidRPr="00AF62F9">
        <w:rPr>
          <w:rFonts w:ascii="Arial" w:hAnsi="Arial" w:cs="Arial"/>
          <w:sz w:val="24"/>
          <w:szCs w:val="24"/>
          <w:lang w:val="es-ES" w:eastAsia="es-ES"/>
        </w:rPr>
        <w:t>mucho</w:t>
      </w:r>
      <w:r w:rsidR="006508B6" w:rsidRPr="00AF62F9">
        <w:rPr>
          <w:rFonts w:ascii="Arial" w:hAnsi="Arial" w:cs="Arial"/>
          <w:sz w:val="24"/>
          <w:szCs w:val="24"/>
          <w:lang w:val="es-ES" w:eastAsia="es-ES"/>
        </w:rPr>
        <w:t>s recursos</w:t>
      </w:r>
      <w:r w:rsidR="005B6635" w:rsidRPr="00AF62F9">
        <w:rPr>
          <w:rFonts w:ascii="Arial" w:hAnsi="Arial" w:cs="Arial"/>
          <w:sz w:val="24"/>
          <w:szCs w:val="24"/>
          <w:lang w:val="es-ES" w:eastAsia="es-ES"/>
        </w:rPr>
        <w:t xml:space="preserve"> económicos</w:t>
      </w:r>
      <w:r w:rsidR="00431ECE" w:rsidRPr="00AF62F9">
        <w:rPr>
          <w:rFonts w:ascii="Arial" w:hAnsi="Arial" w:cs="Arial"/>
          <w:sz w:val="24"/>
          <w:szCs w:val="24"/>
          <w:lang w:val="es-ES" w:eastAsia="es-ES"/>
        </w:rPr>
        <w:t xml:space="preserve">; xxii) </w:t>
      </w:r>
      <w:r w:rsidR="00802B5D" w:rsidRPr="00AF62F9">
        <w:rPr>
          <w:rFonts w:ascii="Arial" w:hAnsi="Arial" w:cs="Arial"/>
          <w:sz w:val="24"/>
          <w:szCs w:val="24"/>
          <w:lang w:val="es-ES" w:eastAsia="es-ES"/>
        </w:rPr>
        <w:t>de acuerdo a lo que a</w:t>
      </w:r>
      <w:r w:rsidR="00431ECE" w:rsidRPr="00AF62F9">
        <w:rPr>
          <w:rFonts w:ascii="Arial" w:hAnsi="Arial" w:cs="Arial"/>
          <w:sz w:val="24"/>
          <w:szCs w:val="24"/>
          <w:lang w:val="es-ES" w:eastAsia="es-ES"/>
        </w:rPr>
        <w:t>nalizó</w:t>
      </w:r>
      <w:r w:rsidR="00802B5D" w:rsidRPr="00AF62F9">
        <w:rPr>
          <w:rFonts w:ascii="Arial" w:hAnsi="Arial" w:cs="Arial"/>
          <w:sz w:val="24"/>
          <w:szCs w:val="24"/>
          <w:lang w:val="es-ES" w:eastAsia="es-ES"/>
        </w:rPr>
        <w:t xml:space="preserve"> con la señora Damaris, el </w:t>
      </w:r>
      <w:r w:rsidR="00431ECE" w:rsidRPr="00AF62F9">
        <w:rPr>
          <w:rFonts w:ascii="Arial" w:hAnsi="Arial" w:cs="Arial"/>
          <w:sz w:val="24"/>
          <w:szCs w:val="24"/>
          <w:lang w:val="es-ES" w:eastAsia="es-ES"/>
        </w:rPr>
        <w:t xml:space="preserve">citado </w:t>
      </w:r>
      <w:r w:rsidR="006508B6" w:rsidRPr="00AF62F9">
        <w:rPr>
          <w:rFonts w:ascii="Arial" w:hAnsi="Arial" w:cs="Arial"/>
          <w:sz w:val="24"/>
          <w:szCs w:val="24"/>
          <w:lang w:val="es-ES" w:eastAsia="es-ES"/>
        </w:rPr>
        <w:t>“</w:t>
      </w:r>
      <w:proofErr w:type="spellStart"/>
      <w:r w:rsidR="006508B6" w:rsidRPr="00AF62F9">
        <w:rPr>
          <w:rFonts w:ascii="Arial" w:hAnsi="Arial" w:cs="Arial"/>
          <w:sz w:val="24"/>
          <w:szCs w:val="24"/>
          <w:lang w:val="es-ES" w:eastAsia="es-ES"/>
        </w:rPr>
        <w:t>Reinel</w:t>
      </w:r>
      <w:proofErr w:type="spellEnd"/>
      <w:r w:rsidR="006508B6" w:rsidRPr="00AF62F9">
        <w:rPr>
          <w:rFonts w:ascii="Arial" w:hAnsi="Arial" w:cs="Arial"/>
          <w:sz w:val="24"/>
          <w:szCs w:val="24"/>
          <w:lang w:val="es-ES" w:eastAsia="es-ES"/>
        </w:rPr>
        <w:t>”</w:t>
      </w:r>
      <w:r w:rsidR="00431ECE" w:rsidRPr="00AF62F9">
        <w:rPr>
          <w:rFonts w:ascii="Arial" w:hAnsi="Arial" w:cs="Arial"/>
          <w:sz w:val="24"/>
          <w:szCs w:val="24"/>
          <w:lang w:val="es-ES" w:eastAsia="es-ES"/>
        </w:rPr>
        <w:t xml:space="preserve"> </w:t>
      </w:r>
      <w:r w:rsidR="00802B5D" w:rsidRPr="00AF62F9">
        <w:rPr>
          <w:rFonts w:ascii="Arial" w:hAnsi="Arial" w:cs="Arial"/>
          <w:sz w:val="24"/>
          <w:szCs w:val="24"/>
          <w:lang w:val="es-ES" w:eastAsia="es-ES"/>
        </w:rPr>
        <w:t xml:space="preserve">realizó esa extorsión </w:t>
      </w:r>
      <w:r w:rsidR="00431ECE" w:rsidRPr="00AF62F9">
        <w:rPr>
          <w:rFonts w:ascii="Arial" w:hAnsi="Arial" w:cs="Arial"/>
          <w:sz w:val="24"/>
          <w:szCs w:val="24"/>
          <w:lang w:val="es-ES" w:eastAsia="es-ES"/>
        </w:rPr>
        <w:t xml:space="preserve">desde España, y envió a los procesados a recoger el dinero, momento en el cual fueron capturados en flagrancia cuando recogían el paquete que se le exhibió en el juicio, el cual reconoció ; xxiii) en las gestiones que hicieron para tratar de ubicar a los procesados, luego de que fueran dejados en libertad, </w:t>
      </w:r>
      <w:r w:rsidR="006508B6" w:rsidRPr="00AF62F9">
        <w:rPr>
          <w:rFonts w:ascii="Arial" w:hAnsi="Arial" w:cs="Arial"/>
          <w:sz w:val="24"/>
          <w:szCs w:val="24"/>
          <w:lang w:val="es-ES" w:eastAsia="es-ES"/>
        </w:rPr>
        <w:t xml:space="preserve">se obtuvo información </w:t>
      </w:r>
      <w:r w:rsidR="00E855B0" w:rsidRPr="00AF62F9">
        <w:rPr>
          <w:rFonts w:ascii="Arial" w:hAnsi="Arial" w:cs="Arial"/>
          <w:sz w:val="24"/>
          <w:szCs w:val="24"/>
          <w:lang w:val="es-ES" w:eastAsia="es-ES"/>
        </w:rPr>
        <w:t>de las oficinas de inmigración, en el sentido de que el señor Carmona trabajaba en España, pero</w:t>
      </w:r>
      <w:r w:rsidR="0087586B" w:rsidRPr="00AF62F9">
        <w:rPr>
          <w:rFonts w:ascii="Arial" w:hAnsi="Arial" w:cs="Arial"/>
          <w:sz w:val="24"/>
          <w:szCs w:val="24"/>
          <w:lang w:val="es-ES" w:eastAsia="es-ES"/>
        </w:rPr>
        <w:t xml:space="preserve"> que </w:t>
      </w:r>
      <w:r w:rsidR="00E855B0" w:rsidRPr="00AF62F9">
        <w:rPr>
          <w:rFonts w:ascii="Arial" w:hAnsi="Arial" w:cs="Arial"/>
          <w:sz w:val="24"/>
          <w:szCs w:val="24"/>
          <w:lang w:val="es-ES" w:eastAsia="es-ES"/>
        </w:rPr>
        <w:t xml:space="preserve">para la fecha </w:t>
      </w:r>
      <w:r w:rsidR="00E855B0" w:rsidRPr="00AF62F9">
        <w:rPr>
          <w:rFonts w:ascii="Arial" w:hAnsi="Arial" w:cs="Arial"/>
          <w:sz w:val="24"/>
          <w:szCs w:val="24"/>
          <w:lang w:val="es-ES" w:eastAsia="es-ES"/>
        </w:rPr>
        <w:lastRenderedPageBreak/>
        <w:t>de su captura se encontraba en Colombia de vacaciones y luego se reportó una salida del país</w:t>
      </w:r>
      <w:r w:rsidR="00EA500A" w:rsidRPr="00AF62F9">
        <w:rPr>
          <w:rFonts w:ascii="Arial" w:hAnsi="Arial" w:cs="Arial"/>
          <w:sz w:val="24"/>
          <w:szCs w:val="24"/>
          <w:lang w:val="es-ES" w:eastAsia="es-ES"/>
        </w:rPr>
        <w:t>, sobre lo cual se introdujo el documento correspondiente a sus entradas y salidas</w:t>
      </w:r>
      <w:r w:rsidR="006508B6" w:rsidRPr="00AF62F9">
        <w:rPr>
          <w:rFonts w:ascii="Arial" w:hAnsi="Arial" w:cs="Arial"/>
          <w:sz w:val="24"/>
          <w:szCs w:val="24"/>
          <w:lang w:val="es-ES" w:eastAsia="es-ES"/>
        </w:rPr>
        <w:t xml:space="preserve">; xxiv) reconoció la evidencia </w:t>
      </w:r>
      <w:r w:rsidR="00EA500A" w:rsidRPr="00AF62F9">
        <w:rPr>
          <w:rFonts w:ascii="Arial" w:hAnsi="Arial" w:cs="Arial"/>
          <w:sz w:val="24"/>
          <w:szCs w:val="24"/>
          <w:lang w:val="es-ES" w:eastAsia="es-ES"/>
        </w:rPr>
        <w:t xml:space="preserve">correspondiente al documento o recibo que le entregó el señor Carmona a Damaris </w:t>
      </w:r>
      <w:proofErr w:type="spellStart"/>
      <w:r w:rsidR="00EA500A" w:rsidRPr="00AF62F9">
        <w:rPr>
          <w:rFonts w:ascii="Arial" w:hAnsi="Arial" w:cs="Arial"/>
          <w:sz w:val="24"/>
          <w:szCs w:val="24"/>
          <w:lang w:val="es-ES" w:eastAsia="es-ES"/>
        </w:rPr>
        <w:t>Castrillon</w:t>
      </w:r>
      <w:proofErr w:type="spellEnd"/>
      <w:r w:rsidR="00EA500A" w:rsidRPr="00AF62F9">
        <w:rPr>
          <w:rFonts w:ascii="Arial" w:hAnsi="Arial" w:cs="Arial"/>
          <w:sz w:val="24"/>
          <w:szCs w:val="24"/>
          <w:lang w:val="es-ES" w:eastAsia="es-ES"/>
        </w:rPr>
        <w:t>, cuando esta fue a llevarles el paquete simulado, el cual fue sometido a las reglas de cadena de custodia</w:t>
      </w:r>
      <w:r w:rsidR="006508B6" w:rsidRPr="00AF62F9">
        <w:rPr>
          <w:rFonts w:ascii="Arial" w:hAnsi="Arial" w:cs="Arial"/>
          <w:sz w:val="24"/>
          <w:szCs w:val="24"/>
          <w:lang w:val="es-ES" w:eastAsia="es-ES"/>
        </w:rPr>
        <w:t xml:space="preserve">, ya </w:t>
      </w:r>
      <w:r w:rsidR="00691D28" w:rsidRPr="00AF62F9">
        <w:rPr>
          <w:rFonts w:ascii="Arial" w:hAnsi="Arial" w:cs="Arial"/>
          <w:sz w:val="24"/>
          <w:szCs w:val="24"/>
          <w:lang w:val="es-ES" w:eastAsia="es-ES"/>
        </w:rPr>
        <w:t xml:space="preserve">que asumió la dirección de ese procedimiento, y tuvo plena visibilidad hacia la víctima para garantizar su integridad; xxv) ese documento era un recibo del 5 de </w:t>
      </w:r>
      <w:r w:rsidR="00802B5D" w:rsidRPr="00AF62F9">
        <w:rPr>
          <w:rFonts w:ascii="Arial" w:hAnsi="Arial" w:cs="Arial"/>
          <w:sz w:val="24"/>
          <w:szCs w:val="24"/>
          <w:lang w:val="es-ES" w:eastAsia="es-ES"/>
        </w:rPr>
        <w:t>febrero de 2009, en el que constaba el valor de $4.000.000 millones de pesos, y tenía la inscripción “transacción cancelada”; x</w:t>
      </w:r>
      <w:r w:rsidR="00691D28" w:rsidRPr="00AF62F9">
        <w:rPr>
          <w:rFonts w:ascii="Arial" w:hAnsi="Arial" w:cs="Arial"/>
          <w:sz w:val="24"/>
          <w:szCs w:val="24"/>
          <w:lang w:val="es-ES" w:eastAsia="es-ES"/>
        </w:rPr>
        <w:t xml:space="preserve">xvi) estuvo presente cuando le hicieron las </w:t>
      </w:r>
      <w:r w:rsidR="006508B6" w:rsidRPr="00AF62F9">
        <w:rPr>
          <w:rFonts w:ascii="Arial" w:hAnsi="Arial" w:cs="Arial"/>
          <w:sz w:val="24"/>
          <w:szCs w:val="24"/>
          <w:lang w:val="es-ES" w:eastAsia="es-ES"/>
        </w:rPr>
        <w:t xml:space="preserve">últimas llamadas a la afectada </w:t>
      </w:r>
      <w:r w:rsidR="00691D28" w:rsidRPr="00AF62F9">
        <w:rPr>
          <w:rFonts w:ascii="Arial" w:hAnsi="Arial" w:cs="Arial"/>
          <w:sz w:val="24"/>
          <w:szCs w:val="24"/>
          <w:lang w:val="es-ES" w:eastAsia="es-ES"/>
        </w:rPr>
        <w:t xml:space="preserve">; xxvii) la señora Castrillón ya </w:t>
      </w:r>
      <w:r w:rsidR="00802B5D" w:rsidRPr="00AF62F9">
        <w:rPr>
          <w:rFonts w:ascii="Arial" w:hAnsi="Arial" w:cs="Arial"/>
          <w:sz w:val="24"/>
          <w:szCs w:val="24"/>
          <w:lang w:val="es-ES" w:eastAsia="es-ES"/>
        </w:rPr>
        <w:t xml:space="preserve">había realizado unas grabaciones y cuando acudió ante ellos </w:t>
      </w:r>
      <w:r w:rsidR="00691D28" w:rsidRPr="00AF62F9">
        <w:rPr>
          <w:rFonts w:ascii="Arial" w:hAnsi="Arial" w:cs="Arial"/>
          <w:sz w:val="24"/>
          <w:szCs w:val="24"/>
          <w:lang w:val="es-ES" w:eastAsia="es-ES"/>
        </w:rPr>
        <w:t xml:space="preserve">se </w:t>
      </w:r>
      <w:r w:rsidR="00802B5D" w:rsidRPr="00AF62F9">
        <w:rPr>
          <w:rFonts w:ascii="Arial" w:hAnsi="Arial" w:cs="Arial"/>
          <w:sz w:val="24"/>
          <w:szCs w:val="24"/>
          <w:lang w:val="es-ES" w:eastAsia="es-ES"/>
        </w:rPr>
        <w:t xml:space="preserve"> había comunicado con los procesados, </w:t>
      </w:r>
      <w:r w:rsidR="00691D28" w:rsidRPr="00AF62F9">
        <w:rPr>
          <w:rFonts w:ascii="Arial" w:hAnsi="Arial" w:cs="Arial"/>
          <w:sz w:val="24"/>
          <w:szCs w:val="24"/>
          <w:lang w:val="es-ES" w:eastAsia="es-ES"/>
        </w:rPr>
        <w:t>por lo cual se entiende que quería entregar el dinero exigido, pero que no lo pudo conseguir</w:t>
      </w:r>
      <w:r w:rsidR="0022587F" w:rsidRPr="00AF62F9">
        <w:rPr>
          <w:rFonts w:ascii="Arial" w:hAnsi="Arial" w:cs="Arial"/>
          <w:sz w:val="24"/>
          <w:szCs w:val="24"/>
          <w:lang w:val="es-ES" w:eastAsia="es-ES"/>
        </w:rPr>
        <w:t>,</w:t>
      </w:r>
      <w:r w:rsidR="00691D28" w:rsidRPr="00AF62F9">
        <w:rPr>
          <w:rFonts w:ascii="Arial" w:hAnsi="Arial" w:cs="Arial"/>
          <w:sz w:val="24"/>
          <w:szCs w:val="24"/>
          <w:lang w:val="es-ES" w:eastAsia="es-ES"/>
        </w:rPr>
        <w:t xml:space="preserve"> </w:t>
      </w:r>
      <w:r w:rsidR="00802B5D" w:rsidRPr="00AF62F9">
        <w:rPr>
          <w:rFonts w:ascii="Arial" w:hAnsi="Arial" w:cs="Arial"/>
          <w:sz w:val="24"/>
          <w:szCs w:val="24"/>
          <w:lang w:val="es-ES" w:eastAsia="es-ES"/>
        </w:rPr>
        <w:t>entonces lo que hizo la señora Damaris fue algo natura</w:t>
      </w:r>
      <w:r w:rsidR="006508B6" w:rsidRPr="00AF62F9">
        <w:rPr>
          <w:rFonts w:ascii="Arial" w:hAnsi="Arial" w:cs="Arial"/>
          <w:sz w:val="24"/>
          <w:szCs w:val="24"/>
          <w:lang w:val="es-ES" w:eastAsia="es-ES"/>
        </w:rPr>
        <w:t xml:space="preserve">l al recurrir </w:t>
      </w:r>
      <w:r w:rsidR="0022587F" w:rsidRPr="00AF62F9">
        <w:rPr>
          <w:rFonts w:ascii="Arial" w:hAnsi="Arial" w:cs="Arial"/>
          <w:sz w:val="24"/>
          <w:szCs w:val="24"/>
          <w:lang w:val="es-ES" w:eastAsia="es-ES"/>
        </w:rPr>
        <w:t>a la</w:t>
      </w:r>
      <w:r w:rsidR="006508B6" w:rsidRPr="00AF62F9">
        <w:rPr>
          <w:rFonts w:ascii="Arial" w:hAnsi="Arial" w:cs="Arial"/>
          <w:sz w:val="24"/>
          <w:szCs w:val="24"/>
          <w:lang w:val="es-ES" w:eastAsia="es-ES"/>
        </w:rPr>
        <w:t>s autoridades; xxviii)</w:t>
      </w:r>
      <w:r w:rsidR="003F6B5A" w:rsidRPr="00AF62F9">
        <w:rPr>
          <w:rFonts w:ascii="Arial" w:hAnsi="Arial" w:cs="Arial"/>
          <w:sz w:val="24"/>
          <w:szCs w:val="24"/>
          <w:lang w:val="es-ES" w:eastAsia="es-ES"/>
        </w:rPr>
        <w:t xml:space="preserve"> durante el </w:t>
      </w:r>
      <w:r w:rsidR="0022587F" w:rsidRPr="00AF62F9">
        <w:rPr>
          <w:rFonts w:ascii="Arial" w:hAnsi="Arial" w:cs="Arial"/>
          <w:sz w:val="24"/>
          <w:szCs w:val="24"/>
          <w:lang w:val="es-ES" w:eastAsia="es-ES"/>
        </w:rPr>
        <w:t xml:space="preserve">operativo </w:t>
      </w:r>
      <w:r w:rsidR="00802B5D" w:rsidRPr="00AF62F9">
        <w:rPr>
          <w:rFonts w:ascii="Arial" w:hAnsi="Arial" w:cs="Arial"/>
          <w:sz w:val="24"/>
          <w:szCs w:val="24"/>
          <w:lang w:val="es-ES" w:eastAsia="es-ES"/>
        </w:rPr>
        <w:t xml:space="preserve">procedimiento </w:t>
      </w:r>
      <w:r w:rsidR="003F6B5A" w:rsidRPr="00AF62F9">
        <w:rPr>
          <w:rFonts w:ascii="Arial" w:hAnsi="Arial" w:cs="Arial"/>
          <w:sz w:val="24"/>
          <w:szCs w:val="24"/>
          <w:lang w:val="es-ES" w:eastAsia="es-ES"/>
        </w:rPr>
        <w:t>se quedó a unos 10 metros de distancia de la víctima y no escuchó plenamente la conversación que esta sostuvo con el señor Carmona</w:t>
      </w:r>
      <w:r w:rsidR="006508B6" w:rsidRPr="00AF62F9">
        <w:rPr>
          <w:rFonts w:ascii="Arial" w:hAnsi="Arial" w:cs="Arial"/>
          <w:sz w:val="24"/>
          <w:szCs w:val="24"/>
          <w:lang w:val="es-ES" w:eastAsia="es-ES"/>
        </w:rPr>
        <w:t>;</w:t>
      </w:r>
      <w:r w:rsidR="0022587F" w:rsidRPr="00AF62F9">
        <w:rPr>
          <w:rFonts w:ascii="Arial" w:hAnsi="Arial" w:cs="Arial"/>
          <w:sz w:val="24"/>
          <w:szCs w:val="24"/>
          <w:lang w:val="es-ES" w:eastAsia="es-ES"/>
        </w:rPr>
        <w:t xml:space="preserve"> y</w:t>
      </w:r>
      <w:r w:rsidR="003F6B5A" w:rsidRPr="00AF62F9">
        <w:rPr>
          <w:rFonts w:ascii="Arial" w:hAnsi="Arial" w:cs="Arial"/>
          <w:sz w:val="24"/>
          <w:szCs w:val="24"/>
          <w:lang w:val="es-ES" w:eastAsia="es-ES"/>
        </w:rPr>
        <w:t xml:space="preserve"> </w:t>
      </w:r>
      <w:proofErr w:type="spellStart"/>
      <w:r w:rsidR="003F6B5A" w:rsidRPr="00AF62F9">
        <w:rPr>
          <w:rFonts w:ascii="Arial" w:hAnsi="Arial" w:cs="Arial"/>
          <w:sz w:val="24"/>
          <w:szCs w:val="24"/>
          <w:lang w:val="es-ES" w:eastAsia="es-ES"/>
        </w:rPr>
        <w:t>ixxx</w:t>
      </w:r>
      <w:proofErr w:type="spellEnd"/>
      <w:r w:rsidR="003F6B5A" w:rsidRPr="00AF62F9">
        <w:rPr>
          <w:rFonts w:ascii="Arial" w:hAnsi="Arial" w:cs="Arial"/>
          <w:sz w:val="24"/>
          <w:szCs w:val="24"/>
          <w:lang w:val="es-ES" w:eastAsia="es-ES"/>
        </w:rPr>
        <w:t xml:space="preserve">) no se estableció de donde provenían las llamadas, ni lograron identificar saber </w:t>
      </w:r>
      <w:r w:rsidR="006508B6" w:rsidRPr="00AF62F9">
        <w:rPr>
          <w:rFonts w:ascii="Arial" w:hAnsi="Arial" w:cs="Arial"/>
          <w:sz w:val="24"/>
          <w:szCs w:val="24"/>
          <w:lang w:val="es-ES" w:eastAsia="es-ES"/>
        </w:rPr>
        <w:t>quién</w:t>
      </w:r>
      <w:r w:rsidR="003F6B5A" w:rsidRPr="00AF62F9">
        <w:rPr>
          <w:rFonts w:ascii="Arial" w:hAnsi="Arial" w:cs="Arial"/>
          <w:sz w:val="24"/>
          <w:szCs w:val="24"/>
          <w:lang w:val="es-ES" w:eastAsia="es-ES"/>
        </w:rPr>
        <w:t xml:space="preserve"> fue la persona que llamó a la señora Damaris, la cual les informo que le estaban </w:t>
      </w:r>
      <w:r w:rsidR="00802B5D" w:rsidRPr="00AF62F9">
        <w:rPr>
          <w:rFonts w:ascii="Arial" w:hAnsi="Arial" w:cs="Arial"/>
          <w:sz w:val="24"/>
          <w:szCs w:val="24"/>
          <w:lang w:val="es-ES" w:eastAsia="es-ES"/>
        </w:rPr>
        <w:t xml:space="preserve"> exig</w:t>
      </w:r>
      <w:r w:rsidR="003F6B5A" w:rsidRPr="00AF62F9">
        <w:rPr>
          <w:rFonts w:ascii="Arial" w:hAnsi="Arial" w:cs="Arial"/>
          <w:sz w:val="24"/>
          <w:szCs w:val="24"/>
          <w:lang w:val="es-ES" w:eastAsia="es-ES"/>
        </w:rPr>
        <w:t>iendo un dinero bajo amenazas de muerte.</w:t>
      </w:r>
    </w:p>
    <w:p w:rsidR="00802B5D" w:rsidRPr="00AF62F9" w:rsidRDefault="00802B5D" w:rsidP="00AF62F9">
      <w:pPr>
        <w:spacing w:after="0" w:line="288" w:lineRule="auto"/>
        <w:jc w:val="both"/>
        <w:rPr>
          <w:rFonts w:ascii="Arial" w:hAnsi="Arial" w:cs="Arial"/>
          <w:sz w:val="24"/>
          <w:szCs w:val="24"/>
          <w:lang w:val="es-ES" w:eastAsia="es-ES"/>
        </w:rPr>
      </w:pPr>
    </w:p>
    <w:p w:rsidR="00802B5D" w:rsidRPr="00AF62F9" w:rsidRDefault="003F6B5A" w:rsidP="00AF62F9">
      <w:pPr>
        <w:spacing w:after="0" w:line="288" w:lineRule="auto"/>
        <w:jc w:val="both"/>
        <w:rPr>
          <w:rFonts w:ascii="Arial" w:hAnsi="Arial" w:cs="Arial"/>
          <w:sz w:val="24"/>
          <w:szCs w:val="24"/>
          <w:lang w:val="es-ES" w:eastAsia="es-ES"/>
        </w:rPr>
      </w:pPr>
      <w:r w:rsidRPr="00AF62F9">
        <w:rPr>
          <w:rFonts w:ascii="Arial" w:hAnsi="Arial" w:cs="Arial"/>
          <w:sz w:val="24"/>
          <w:szCs w:val="24"/>
          <w:lang w:val="es-ES" w:eastAsia="es-ES"/>
        </w:rPr>
        <w:t>6.5</w:t>
      </w:r>
      <w:r w:rsidR="00BB0A46" w:rsidRPr="00AF62F9">
        <w:rPr>
          <w:rFonts w:ascii="Arial" w:hAnsi="Arial" w:cs="Arial"/>
          <w:sz w:val="24"/>
          <w:szCs w:val="24"/>
          <w:lang w:val="es-ES" w:eastAsia="es-ES"/>
        </w:rPr>
        <w:t xml:space="preserve"> El testimonio de investigador del grupo </w:t>
      </w:r>
      <w:proofErr w:type="spellStart"/>
      <w:r w:rsidR="00BB0A46" w:rsidRPr="00AF62F9">
        <w:rPr>
          <w:rFonts w:ascii="Arial" w:hAnsi="Arial" w:cs="Arial"/>
          <w:sz w:val="24"/>
          <w:szCs w:val="24"/>
          <w:lang w:val="es-ES" w:eastAsia="es-ES"/>
        </w:rPr>
        <w:t>Gaula</w:t>
      </w:r>
      <w:proofErr w:type="spellEnd"/>
      <w:r w:rsidR="00BB0A46" w:rsidRPr="00AF62F9">
        <w:rPr>
          <w:rFonts w:ascii="Arial" w:hAnsi="Arial" w:cs="Arial"/>
          <w:sz w:val="24"/>
          <w:szCs w:val="24"/>
          <w:lang w:val="es-ES" w:eastAsia="es-ES"/>
        </w:rPr>
        <w:t xml:space="preserve"> Julián Andrés Cano Ramírez, coincide en esencial con</w:t>
      </w:r>
      <w:r w:rsidR="006508B6" w:rsidRPr="00AF62F9">
        <w:rPr>
          <w:rFonts w:ascii="Arial" w:hAnsi="Arial" w:cs="Arial"/>
          <w:sz w:val="24"/>
          <w:szCs w:val="24"/>
          <w:lang w:val="es-ES" w:eastAsia="es-ES"/>
        </w:rPr>
        <w:t xml:space="preserve"> lo expuesto por el Intendente </w:t>
      </w:r>
      <w:r w:rsidR="00BB0A46" w:rsidRPr="00AF62F9">
        <w:rPr>
          <w:rFonts w:ascii="Arial" w:hAnsi="Arial" w:cs="Arial"/>
          <w:sz w:val="24"/>
          <w:szCs w:val="24"/>
          <w:lang w:val="es-ES" w:eastAsia="es-ES"/>
        </w:rPr>
        <w:t>Salgado García en lo relativo a los antecedentes del hecho y la</w:t>
      </w:r>
      <w:r w:rsidR="002E4563" w:rsidRPr="00AF62F9">
        <w:rPr>
          <w:rFonts w:ascii="Arial" w:hAnsi="Arial" w:cs="Arial"/>
          <w:sz w:val="24"/>
          <w:szCs w:val="24"/>
          <w:lang w:val="es-ES" w:eastAsia="es-ES"/>
        </w:rPr>
        <w:t xml:space="preserve"> captura en flagrancia de los procesados </w:t>
      </w:r>
      <w:r w:rsidR="006508B6" w:rsidRPr="00AF62F9">
        <w:rPr>
          <w:rFonts w:ascii="Arial" w:hAnsi="Arial" w:cs="Arial"/>
          <w:sz w:val="24"/>
          <w:szCs w:val="24"/>
          <w:lang w:val="es-ES" w:eastAsia="es-ES"/>
        </w:rPr>
        <w:t>y por ello solo se hace</w:t>
      </w:r>
      <w:r w:rsidR="00BB0A46" w:rsidRPr="00AF62F9">
        <w:rPr>
          <w:rFonts w:ascii="Arial" w:hAnsi="Arial" w:cs="Arial"/>
          <w:sz w:val="24"/>
          <w:szCs w:val="24"/>
          <w:lang w:val="es-ES" w:eastAsia="es-ES"/>
        </w:rPr>
        <w:t xml:space="preserve"> referencia a los siguientes apartes co</w:t>
      </w:r>
      <w:r w:rsidR="006508B6" w:rsidRPr="00AF62F9">
        <w:rPr>
          <w:rFonts w:ascii="Arial" w:hAnsi="Arial" w:cs="Arial"/>
          <w:sz w:val="24"/>
          <w:szCs w:val="24"/>
          <w:lang w:val="es-ES" w:eastAsia="es-ES"/>
        </w:rPr>
        <w:t>mplementarios de su declaración</w:t>
      </w:r>
      <w:r w:rsidR="00BB0A46" w:rsidRPr="00AF62F9">
        <w:rPr>
          <w:rFonts w:ascii="Arial" w:hAnsi="Arial" w:cs="Arial"/>
          <w:sz w:val="24"/>
          <w:szCs w:val="24"/>
          <w:lang w:val="es-ES" w:eastAsia="es-ES"/>
        </w:rPr>
        <w:t>: i)</w:t>
      </w:r>
      <w:r w:rsidR="002E4563" w:rsidRPr="00AF62F9">
        <w:rPr>
          <w:rFonts w:ascii="Arial" w:hAnsi="Arial" w:cs="Arial"/>
          <w:sz w:val="24"/>
          <w:szCs w:val="24"/>
          <w:lang w:val="es-ES" w:eastAsia="es-ES"/>
        </w:rPr>
        <w:t xml:space="preserve"> la señora Castrillón manifestó que i</w:t>
      </w:r>
      <w:r w:rsidR="006508B6" w:rsidRPr="00AF62F9">
        <w:rPr>
          <w:rFonts w:ascii="Arial" w:hAnsi="Arial" w:cs="Arial"/>
          <w:sz w:val="24"/>
          <w:szCs w:val="24"/>
          <w:lang w:val="es-ES" w:eastAsia="es-ES"/>
        </w:rPr>
        <w:t>nicialmente le habían exigido $</w:t>
      </w:r>
      <w:r w:rsidR="002E4563" w:rsidRPr="00AF62F9">
        <w:rPr>
          <w:rFonts w:ascii="Arial" w:hAnsi="Arial" w:cs="Arial"/>
          <w:sz w:val="24"/>
          <w:szCs w:val="24"/>
          <w:lang w:val="es-ES" w:eastAsia="es-ES"/>
        </w:rPr>
        <w:t>63.000.000 y que el día</w:t>
      </w:r>
      <w:r w:rsidR="006508B6" w:rsidRPr="00AF62F9">
        <w:rPr>
          <w:rFonts w:ascii="Arial" w:hAnsi="Arial" w:cs="Arial"/>
          <w:sz w:val="24"/>
          <w:szCs w:val="24"/>
          <w:lang w:val="es-ES" w:eastAsia="es-ES"/>
        </w:rPr>
        <w:t xml:space="preserve"> de los hechos debía entregar $4.000.000</w:t>
      </w:r>
      <w:r w:rsidR="002E4563" w:rsidRPr="00AF62F9">
        <w:rPr>
          <w:rFonts w:ascii="Arial" w:hAnsi="Arial" w:cs="Arial"/>
          <w:sz w:val="24"/>
          <w:szCs w:val="24"/>
          <w:lang w:val="es-ES" w:eastAsia="es-ES"/>
        </w:rPr>
        <w:t xml:space="preserve">; ii) </w:t>
      </w:r>
      <w:r w:rsidR="006508B6" w:rsidRPr="00AF62F9">
        <w:rPr>
          <w:rFonts w:ascii="Arial" w:hAnsi="Arial" w:cs="Arial"/>
          <w:sz w:val="24"/>
          <w:szCs w:val="24"/>
          <w:lang w:val="es-ES" w:eastAsia="es-ES"/>
        </w:rPr>
        <w:t>cuando le recibieron la</w:t>
      </w:r>
      <w:r w:rsidR="006A5D3B" w:rsidRPr="00AF62F9">
        <w:rPr>
          <w:rFonts w:ascii="Arial" w:hAnsi="Arial" w:cs="Arial"/>
          <w:sz w:val="24"/>
          <w:szCs w:val="24"/>
          <w:lang w:val="es-ES" w:eastAsia="es-ES"/>
        </w:rPr>
        <w:t xml:space="preserve"> </w:t>
      </w:r>
      <w:r w:rsidR="00802B5D" w:rsidRPr="00AF62F9">
        <w:rPr>
          <w:rFonts w:ascii="Arial" w:hAnsi="Arial" w:cs="Arial"/>
          <w:sz w:val="24"/>
          <w:szCs w:val="24"/>
          <w:lang w:val="es-ES" w:eastAsia="es-ES"/>
        </w:rPr>
        <w:t xml:space="preserve">denuncia a la señora Damaris, ella aportó un </w:t>
      </w:r>
      <w:proofErr w:type="spellStart"/>
      <w:r w:rsidR="00802B5D" w:rsidRPr="00AF62F9">
        <w:rPr>
          <w:rFonts w:ascii="Arial" w:hAnsi="Arial" w:cs="Arial"/>
          <w:sz w:val="24"/>
          <w:szCs w:val="24"/>
          <w:lang w:val="es-ES" w:eastAsia="es-ES"/>
        </w:rPr>
        <w:t>cassette</w:t>
      </w:r>
      <w:proofErr w:type="spellEnd"/>
      <w:r w:rsidR="00802B5D" w:rsidRPr="00AF62F9">
        <w:rPr>
          <w:rFonts w:ascii="Arial" w:hAnsi="Arial" w:cs="Arial"/>
          <w:sz w:val="24"/>
          <w:szCs w:val="24"/>
          <w:lang w:val="es-ES" w:eastAsia="es-ES"/>
        </w:rPr>
        <w:t xml:space="preserve"> que contenía unas grabaciones</w:t>
      </w:r>
      <w:r w:rsidR="006A5D3B" w:rsidRPr="00AF62F9">
        <w:rPr>
          <w:rFonts w:ascii="Arial" w:hAnsi="Arial" w:cs="Arial"/>
          <w:sz w:val="24"/>
          <w:szCs w:val="24"/>
          <w:lang w:val="es-ES" w:eastAsia="es-ES"/>
        </w:rPr>
        <w:t xml:space="preserve"> que hizo, donde constaban las amenazas que recibió y las exigencias económicas a las que fue sometida, por una presunta deuda que tenían su esposo y un amigo de este </w:t>
      </w:r>
      <w:r w:rsidR="006508B6" w:rsidRPr="00AF62F9">
        <w:rPr>
          <w:rFonts w:ascii="Arial" w:hAnsi="Arial" w:cs="Arial"/>
          <w:sz w:val="24"/>
          <w:szCs w:val="24"/>
          <w:lang w:val="es-ES" w:eastAsia="es-ES"/>
        </w:rPr>
        <w:t xml:space="preserve">por asuntos de drogas, lo cual la llevó a buscar la ayuda del grupo GAULA; </w:t>
      </w:r>
      <w:r w:rsidR="006A5D3B" w:rsidRPr="00AF62F9">
        <w:rPr>
          <w:rFonts w:ascii="Arial" w:hAnsi="Arial" w:cs="Arial"/>
          <w:sz w:val="24"/>
          <w:szCs w:val="24"/>
          <w:lang w:val="es-ES" w:eastAsia="es-ES"/>
        </w:rPr>
        <w:t xml:space="preserve">iii) antes del operativo la señora Damaris les </w:t>
      </w:r>
      <w:r w:rsidR="00802B5D" w:rsidRPr="00AF62F9">
        <w:rPr>
          <w:rFonts w:ascii="Arial" w:hAnsi="Arial" w:cs="Arial"/>
          <w:sz w:val="24"/>
          <w:szCs w:val="24"/>
          <w:lang w:val="es-ES" w:eastAsia="es-ES"/>
        </w:rPr>
        <w:t>inform</w:t>
      </w:r>
      <w:r w:rsidR="006A5D3B" w:rsidRPr="00AF62F9">
        <w:rPr>
          <w:rFonts w:ascii="Arial" w:hAnsi="Arial" w:cs="Arial"/>
          <w:sz w:val="24"/>
          <w:szCs w:val="24"/>
          <w:lang w:val="es-ES" w:eastAsia="es-ES"/>
        </w:rPr>
        <w:t>ó sobre la suma</w:t>
      </w:r>
      <w:r w:rsidR="006508B6" w:rsidRPr="00AF62F9">
        <w:rPr>
          <w:rFonts w:ascii="Arial" w:hAnsi="Arial" w:cs="Arial"/>
          <w:sz w:val="24"/>
          <w:szCs w:val="24"/>
          <w:lang w:val="es-ES" w:eastAsia="es-ES"/>
        </w:rPr>
        <w:t xml:space="preserve"> que le estaban exigiendo y las</w:t>
      </w:r>
      <w:r w:rsidR="00802B5D" w:rsidRPr="00AF62F9">
        <w:rPr>
          <w:rFonts w:ascii="Arial" w:hAnsi="Arial" w:cs="Arial"/>
          <w:sz w:val="24"/>
          <w:szCs w:val="24"/>
          <w:lang w:val="es-ES" w:eastAsia="es-ES"/>
        </w:rPr>
        <w:t xml:space="preserve"> características de las personas que iban a recibir el dinero de la extorsión; </w:t>
      </w:r>
      <w:r w:rsidR="006A5D3B" w:rsidRPr="00AF62F9">
        <w:rPr>
          <w:rFonts w:ascii="Arial" w:hAnsi="Arial" w:cs="Arial"/>
          <w:sz w:val="24"/>
          <w:szCs w:val="24"/>
          <w:lang w:val="es-ES" w:eastAsia="es-ES"/>
        </w:rPr>
        <w:t>iv) el día de los hechos, en horas de la tarde,</w:t>
      </w:r>
      <w:r w:rsidR="006D1923" w:rsidRPr="00AF62F9">
        <w:rPr>
          <w:rFonts w:ascii="Arial" w:hAnsi="Arial" w:cs="Arial"/>
          <w:sz w:val="24"/>
          <w:szCs w:val="24"/>
          <w:lang w:val="es-ES" w:eastAsia="es-ES"/>
        </w:rPr>
        <w:t xml:space="preserve"> e</w:t>
      </w:r>
      <w:r w:rsidR="00802B5D" w:rsidRPr="00AF62F9">
        <w:rPr>
          <w:rFonts w:ascii="Arial" w:hAnsi="Arial" w:cs="Arial"/>
          <w:sz w:val="24"/>
          <w:szCs w:val="24"/>
          <w:lang w:val="es-ES" w:eastAsia="es-ES"/>
        </w:rPr>
        <w:t xml:space="preserve">stuvieron hablando con la víctima quien a las </w:t>
      </w:r>
      <w:r w:rsidR="006D1923" w:rsidRPr="00AF62F9">
        <w:rPr>
          <w:rFonts w:ascii="Arial" w:hAnsi="Arial" w:cs="Arial"/>
          <w:sz w:val="24"/>
          <w:szCs w:val="24"/>
          <w:lang w:val="es-ES" w:eastAsia="es-ES"/>
        </w:rPr>
        <w:t xml:space="preserve">15.00 horas </w:t>
      </w:r>
      <w:r w:rsidR="00802B5D" w:rsidRPr="00AF62F9">
        <w:rPr>
          <w:rFonts w:ascii="Arial" w:hAnsi="Arial" w:cs="Arial"/>
          <w:sz w:val="24"/>
          <w:szCs w:val="24"/>
          <w:lang w:val="es-ES" w:eastAsia="es-ES"/>
        </w:rPr>
        <w:t>recibió otra llamada de esas personas para establecer dónde debía entregar el dinero</w:t>
      </w:r>
      <w:r w:rsidR="006D1923" w:rsidRPr="00AF62F9">
        <w:rPr>
          <w:rFonts w:ascii="Arial" w:hAnsi="Arial" w:cs="Arial"/>
          <w:sz w:val="24"/>
          <w:szCs w:val="24"/>
          <w:lang w:val="es-ES" w:eastAsia="es-ES"/>
        </w:rPr>
        <w:t xml:space="preserve">; v) la última llamada fue </w:t>
      </w:r>
      <w:r w:rsidR="00802B5D" w:rsidRPr="00AF62F9">
        <w:rPr>
          <w:rFonts w:ascii="Arial" w:hAnsi="Arial" w:cs="Arial"/>
          <w:sz w:val="24"/>
          <w:szCs w:val="24"/>
          <w:lang w:val="es-ES" w:eastAsia="es-ES"/>
        </w:rPr>
        <w:t>grabada</w:t>
      </w:r>
      <w:r w:rsidR="006D1923" w:rsidRPr="00AF62F9">
        <w:rPr>
          <w:rFonts w:ascii="Arial" w:hAnsi="Arial" w:cs="Arial"/>
          <w:sz w:val="24"/>
          <w:szCs w:val="24"/>
          <w:lang w:val="es-ES" w:eastAsia="es-ES"/>
        </w:rPr>
        <w:t xml:space="preserve"> cuando él estaba presente y en ella se acordó el lugar de la entrega; vi) en esa </w:t>
      </w:r>
      <w:r w:rsidR="00802B5D" w:rsidRPr="00AF62F9">
        <w:rPr>
          <w:rFonts w:ascii="Arial" w:hAnsi="Arial" w:cs="Arial"/>
          <w:sz w:val="24"/>
          <w:szCs w:val="24"/>
          <w:lang w:val="es-ES" w:eastAsia="es-ES"/>
        </w:rPr>
        <w:t xml:space="preserve">comunicación </w:t>
      </w:r>
      <w:r w:rsidR="006D1923" w:rsidRPr="00AF62F9">
        <w:rPr>
          <w:rFonts w:ascii="Arial" w:hAnsi="Arial" w:cs="Arial"/>
          <w:sz w:val="24"/>
          <w:szCs w:val="24"/>
          <w:lang w:val="es-ES" w:eastAsia="es-ES"/>
        </w:rPr>
        <w:t xml:space="preserve">que escuchó por altavoz, </w:t>
      </w:r>
      <w:r w:rsidR="00802B5D" w:rsidRPr="00AF62F9">
        <w:rPr>
          <w:rFonts w:ascii="Arial" w:hAnsi="Arial" w:cs="Arial"/>
          <w:sz w:val="24"/>
          <w:szCs w:val="24"/>
          <w:lang w:val="es-ES" w:eastAsia="es-ES"/>
        </w:rPr>
        <w:t xml:space="preserve">le indicaron a la víctima que </w:t>
      </w:r>
      <w:r w:rsidR="006D1923" w:rsidRPr="00AF62F9">
        <w:rPr>
          <w:rFonts w:ascii="Arial" w:hAnsi="Arial" w:cs="Arial"/>
          <w:sz w:val="24"/>
          <w:szCs w:val="24"/>
          <w:lang w:val="es-ES" w:eastAsia="es-ES"/>
        </w:rPr>
        <w:t>en ese lugar iban e</w:t>
      </w:r>
      <w:r w:rsidR="006508B6" w:rsidRPr="00AF62F9">
        <w:rPr>
          <w:rFonts w:ascii="Arial" w:hAnsi="Arial" w:cs="Arial"/>
          <w:sz w:val="24"/>
          <w:szCs w:val="24"/>
          <w:lang w:val="es-ES" w:eastAsia="es-ES"/>
        </w:rPr>
        <w:t>star dos personas, una de baja estatura, como tirando a “enano”</w:t>
      </w:r>
      <w:r w:rsidR="00785C6F" w:rsidRPr="00AF62F9">
        <w:rPr>
          <w:rFonts w:ascii="Arial" w:hAnsi="Arial" w:cs="Arial"/>
          <w:sz w:val="24"/>
          <w:szCs w:val="24"/>
          <w:lang w:val="es-ES" w:eastAsia="es-ES"/>
        </w:rPr>
        <w:t>, y otra más</w:t>
      </w:r>
      <w:r w:rsidR="00802B5D" w:rsidRPr="00AF62F9">
        <w:rPr>
          <w:rFonts w:ascii="Arial" w:hAnsi="Arial" w:cs="Arial"/>
          <w:sz w:val="24"/>
          <w:szCs w:val="24"/>
          <w:lang w:val="es-ES" w:eastAsia="es-ES"/>
        </w:rPr>
        <w:t xml:space="preserve"> alta, de contextura gruesa</w:t>
      </w:r>
      <w:r w:rsidR="00785C6F" w:rsidRPr="00AF62F9">
        <w:rPr>
          <w:rFonts w:ascii="Arial" w:hAnsi="Arial" w:cs="Arial"/>
          <w:sz w:val="24"/>
          <w:szCs w:val="24"/>
          <w:lang w:val="es-ES" w:eastAsia="es-ES"/>
        </w:rPr>
        <w:t>;</w:t>
      </w:r>
      <w:r w:rsidR="006D1923" w:rsidRPr="00AF62F9">
        <w:rPr>
          <w:rFonts w:ascii="Arial" w:hAnsi="Arial" w:cs="Arial"/>
          <w:sz w:val="24"/>
          <w:szCs w:val="24"/>
          <w:lang w:val="es-ES" w:eastAsia="es-ES"/>
        </w:rPr>
        <w:t xml:space="preserve"> que </w:t>
      </w:r>
      <w:r w:rsidR="00802B5D" w:rsidRPr="00AF62F9">
        <w:rPr>
          <w:rFonts w:ascii="Arial" w:hAnsi="Arial" w:cs="Arial"/>
          <w:sz w:val="24"/>
          <w:szCs w:val="24"/>
          <w:lang w:val="es-ES" w:eastAsia="es-ES"/>
        </w:rPr>
        <w:t xml:space="preserve">uno </w:t>
      </w:r>
      <w:r w:rsidR="006D1923" w:rsidRPr="00AF62F9">
        <w:rPr>
          <w:rFonts w:ascii="Arial" w:hAnsi="Arial" w:cs="Arial"/>
          <w:sz w:val="24"/>
          <w:szCs w:val="24"/>
          <w:lang w:val="es-ES" w:eastAsia="es-ES"/>
        </w:rPr>
        <w:t xml:space="preserve">vestía un jean y </w:t>
      </w:r>
      <w:r w:rsidR="00802B5D" w:rsidRPr="00AF62F9">
        <w:rPr>
          <w:rFonts w:ascii="Arial" w:hAnsi="Arial" w:cs="Arial"/>
          <w:sz w:val="24"/>
          <w:szCs w:val="24"/>
          <w:lang w:val="es-ES" w:eastAsia="es-ES"/>
        </w:rPr>
        <w:t xml:space="preserve">camiseta </w:t>
      </w:r>
      <w:r w:rsidR="0022587F" w:rsidRPr="00AF62F9">
        <w:rPr>
          <w:rFonts w:ascii="Arial" w:hAnsi="Arial" w:cs="Arial"/>
          <w:sz w:val="24"/>
          <w:szCs w:val="24"/>
          <w:lang w:val="es-ES" w:eastAsia="es-ES"/>
        </w:rPr>
        <w:t>z</w:t>
      </w:r>
      <w:r w:rsidR="00802B5D" w:rsidRPr="00AF62F9">
        <w:rPr>
          <w:rFonts w:ascii="Arial" w:hAnsi="Arial" w:cs="Arial"/>
          <w:sz w:val="24"/>
          <w:szCs w:val="24"/>
          <w:lang w:val="es-ES" w:eastAsia="es-ES"/>
        </w:rPr>
        <w:t xml:space="preserve">apote y el otro </w:t>
      </w:r>
      <w:r w:rsidR="006D1923" w:rsidRPr="00AF62F9">
        <w:rPr>
          <w:rFonts w:ascii="Arial" w:hAnsi="Arial" w:cs="Arial"/>
          <w:sz w:val="24"/>
          <w:szCs w:val="24"/>
          <w:lang w:val="es-ES" w:eastAsia="es-ES"/>
        </w:rPr>
        <w:t xml:space="preserve">una </w:t>
      </w:r>
      <w:r w:rsidR="00802B5D" w:rsidRPr="00AF62F9">
        <w:rPr>
          <w:rFonts w:ascii="Arial" w:hAnsi="Arial" w:cs="Arial"/>
          <w:sz w:val="24"/>
          <w:szCs w:val="24"/>
          <w:lang w:val="es-ES" w:eastAsia="es-ES"/>
        </w:rPr>
        <w:t>camiseta azul</w:t>
      </w:r>
      <w:r w:rsidR="0022587F" w:rsidRPr="00AF62F9">
        <w:rPr>
          <w:rFonts w:ascii="Arial" w:hAnsi="Arial" w:cs="Arial"/>
          <w:sz w:val="24"/>
          <w:szCs w:val="24"/>
          <w:lang w:val="es-ES" w:eastAsia="es-ES"/>
        </w:rPr>
        <w:t xml:space="preserve">; vii) </w:t>
      </w:r>
      <w:r w:rsidR="00785C6F" w:rsidRPr="00AF62F9">
        <w:rPr>
          <w:rFonts w:ascii="Arial" w:hAnsi="Arial" w:cs="Arial"/>
          <w:sz w:val="24"/>
          <w:szCs w:val="24"/>
          <w:lang w:val="es-ES" w:eastAsia="es-ES"/>
        </w:rPr>
        <w:t>no supo quié</w:t>
      </w:r>
      <w:r w:rsidR="00F51864" w:rsidRPr="00AF62F9">
        <w:rPr>
          <w:rFonts w:ascii="Arial" w:hAnsi="Arial" w:cs="Arial"/>
          <w:sz w:val="24"/>
          <w:szCs w:val="24"/>
          <w:lang w:val="es-ES" w:eastAsia="es-ES"/>
        </w:rPr>
        <w:t>n fue el autor de esa llama</w:t>
      </w:r>
      <w:r w:rsidR="00785C6F" w:rsidRPr="00AF62F9">
        <w:rPr>
          <w:rFonts w:ascii="Arial" w:hAnsi="Arial" w:cs="Arial"/>
          <w:sz w:val="24"/>
          <w:szCs w:val="24"/>
          <w:lang w:val="es-ES" w:eastAsia="es-ES"/>
        </w:rPr>
        <w:t>da , en la cual no se formularon amenazas</w:t>
      </w:r>
      <w:r w:rsidR="00F51864" w:rsidRPr="00AF62F9">
        <w:rPr>
          <w:rFonts w:ascii="Arial" w:hAnsi="Arial" w:cs="Arial"/>
          <w:sz w:val="24"/>
          <w:szCs w:val="24"/>
          <w:lang w:val="es-ES" w:eastAsia="es-ES"/>
        </w:rPr>
        <w:t xml:space="preserve">; </w:t>
      </w:r>
      <w:r w:rsidR="006D1923" w:rsidRPr="00AF62F9">
        <w:rPr>
          <w:rFonts w:ascii="Arial" w:hAnsi="Arial" w:cs="Arial"/>
          <w:sz w:val="24"/>
          <w:szCs w:val="24"/>
          <w:lang w:val="es-ES" w:eastAsia="es-ES"/>
        </w:rPr>
        <w:t>vii</w:t>
      </w:r>
      <w:r w:rsidR="0022587F" w:rsidRPr="00AF62F9">
        <w:rPr>
          <w:rFonts w:ascii="Arial" w:hAnsi="Arial" w:cs="Arial"/>
          <w:sz w:val="24"/>
          <w:szCs w:val="24"/>
          <w:lang w:val="es-ES" w:eastAsia="es-ES"/>
        </w:rPr>
        <w:t>i</w:t>
      </w:r>
      <w:r w:rsidR="006D1923" w:rsidRPr="00AF62F9">
        <w:rPr>
          <w:rFonts w:ascii="Arial" w:hAnsi="Arial" w:cs="Arial"/>
          <w:sz w:val="24"/>
          <w:szCs w:val="24"/>
          <w:lang w:val="es-ES" w:eastAsia="es-ES"/>
        </w:rPr>
        <w:t xml:space="preserve">) observó el momento en que la víctima hizo entrega del paquete, cuando el sujeto de contextura gruesa le entregó el recibo </w:t>
      </w:r>
      <w:r w:rsidR="00F51864" w:rsidRPr="00AF62F9">
        <w:rPr>
          <w:rFonts w:ascii="Arial" w:hAnsi="Arial" w:cs="Arial"/>
          <w:sz w:val="24"/>
          <w:szCs w:val="24"/>
          <w:lang w:val="es-ES" w:eastAsia="es-ES"/>
        </w:rPr>
        <w:t>y cuando la persona pequeña recibió el atado</w:t>
      </w:r>
      <w:r w:rsidR="00785C6F" w:rsidRPr="00AF62F9">
        <w:rPr>
          <w:rFonts w:ascii="Arial" w:hAnsi="Arial" w:cs="Arial"/>
          <w:sz w:val="24"/>
          <w:szCs w:val="24"/>
          <w:lang w:val="es-ES" w:eastAsia="es-ES"/>
        </w:rPr>
        <w:t>;</w:t>
      </w:r>
      <w:r w:rsidR="00671EAB" w:rsidRPr="00AF62F9">
        <w:rPr>
          <w:rFonts w:ascii="Arial" w:hAnsi="Arial" w:cs="Arial"/>
          <w:sz w:val="24"/>
          <w:szCs w:val="24"/>
          <w:lang w:val="es-ES" w:eastAsia="es-ES"/>
        </w:rPr>
        <w:t xml:space="preserve"> y</w:t>
      </w:r>
      <w:r w:rsidR="00F51864" w:rsidRPr="00AF62F9">
        <w:rPr>
          <w:rFonts w:ascii="Arial" w:hAnsi="Arial" w:cs="Arial"/>
          <w:sz w:val="24"/>
          <w:szCs w:val="24"/>
          <w:lang w:val="es-ES" w:eastAsia="es-ES"/>
        </w:rPr>
        <w:t xml:space="preserve"> </w:t>
      </w:r>
      <w:r w:rsidR="00785C6F" w:rsidRPr="00AF62F9">
        <w:rPr>
          <w:rFonts w:ascii="Arial" w:hAnsi="Arial" w:cs="Arial"/>
          <w:sz w:val="24"/>
          <w:szCs w:val="24"/>
          <w:lang w:val="es-ES" w:eastAsia="es-ES"/>
        </w:rPr>
        <w:t>ix)</w:t>
      </w:r>
      <w:r w:rsidR="00802B5D" w:rsidRPr="00AF62F9">
        <w:rPr>
          <w:rFonts w:ascii="Arial" w:hAnsi="Arial" w:cs="Arial"/>
          <w:sz w:val="24"/>
          <w:szCs w:val="24"/>
          <w:lang w:val="es-ES" w:eastAsia="es-ES"/>
        </w:rPr>
        <w:t xml:space="preserve"> </w:t>
      </w:r>
      <w:r w:rsidR="00F51864" w:rsidRPr="00AF62F9">
        <w:rPr>
          <w:rFonts w:ascii="Arial" w:hAnsi="Arial" w:cs="Arial"/>
          <w:sz w:val="24"/>
          <w:szCs w:val="24"/>
          <w:lang w:val="es-ES" w:eastAsia="es-ES"/>
        </w:rPr>
        <w:t xml:space="preserve">cree que algunas </w:t>
      </w:r>
      <w:r w:rsidR="00802B5D" w:rsidRPr="00AF62F9">
        <w:rPr>
          <w:rFonts w:ascii="Arial" w:hAnsi="Arial" w:cs="Arial"/>
          <w:sz w:val="24"/>
          <w:szCs w:val="24"/>
          <w:lang w:val="es-ES" w:eastAsia="es-ES"/>
        </w:rPr>
        <w:t>llamadas provenían del extranjero pero no recuerda de cuál país y el abonado no tenía identificador, entonces solo t</w:t>
      </w:r>
      <w:r w:rsidR="00F51864" w:rsidRPr="00AF62F9">
        <w:rPr>
          <w:rFonts w:ascii="Arial" w:hAnsi="Arial" w:cs="Arial"/>
          <w:sz w:val="24"/>
          <w:szCs w:val="24"/>
          <w:lang w:val="es-ES" w:eastAsia="es-ES"/>
        </w:rPr>
        <w:t>uviero</w:t>
      </w:r>
      <w:r w:rsidR="00785C6F" w:rsidRPr="00AF62F9">
        <w:rPr>
          <w:rFonts w:ascii="Arial" w:hAnsi="Arial" w:cs="Arial"/>
          <w:sz w:val="24"/>
          <w:szCs w:val="24"/>
          <w:lang w:val="es-ES" w:eastAsia="es-ES"/>
        </w:rPr>
        <w:t>n conocimientos sobre lo que se</w:t>
      </w:r>
      <w:r w:rsidR="00802B5D" w:rsidRPr="00AF62F9">
        <w:rPr>
          <w:rFonts w:ascii="Arial" w:hAnsi="Arial" w:cs="Arial"/>
          <w:sz w:val="24"/>
          <w:szCs w:val="24"/>
          <w:lang w:val="es-ES" w:eastAsia="es-ES"/>
        </w:rPr>
        <w:t xml:space="preserve"> manifestaba</w:t>
      </w:r>
      <w:r w:rsidR="00785C6F" w:rsidRPr="00AF62F9">
        <w:rPr>
          <w:rFonts w:ascii="Arial" w:hAnsi="Arial" w:cs="Arial"/>
          <w:sz w:val="24"/>
          <w:szCs w:val="24"/>
          <w:lang w:val="es-ES" w:eastAsia="es-ES"/>
        </w:rPr>
        <w:t xml:space="preserve"> en las</w:t>
      </w:r>
      <w:r w:rsidR="00802B5D" w:rsidRPr="00AF62F9">
        <w:rPr>
          <w:rFonts w:ascii="Arial" w:hAnsi="Arial" w:cs="Arial"/>
          <w:sz w:val="24"/>
          <w:szCs w:val="24"/>
          <w:lang w:val="es-ES" w:eastAsia="es-ES"/>
        </w:rPr>
        <w:t xml:space="preserve"> grabaciones</w:t>
      </w:r>
      <w:r w:rsidR="00671EAB" w:rsidRPr="00AF62F9">
        <w:rPr>
          <w:rFonts w:ascii="Arial" w:hAnsi="Arial" w:cs="Arial"/>
          <w:sz w:val="24"/>
          <w:szCs w:val="24"/>
          <w:lang w:val="es-ES" w:eastAsia="es-ES"/>
        </w:rPr>
        <w:t>.</w:t>
      </w:r>
      <w:r w:rsidR="00802B5D" w:rsidRPr="00AF62F9">
        <w:rPr>
          <w:rFonts w:ascii="Arial" w:hAnsi="Arial" w:cs="Arial"/>
          <w:sz w:val="24"/>
          <w:szCs w:val="24"/>
          <w:lang w:val="es-ES" w:eastAsia="es-ES"/>
        </w:rPr>
        <w:t xml:space="preserve"> </w:t>
      </w:r>
    </w:p>
    <w:p w:rsidR="00802B5D" w:rsidRPr="00AF62F9" w:rsidRDefault="00802B5D" w:rsidP="00AF62F9">
      <w:pPr>
        <w:spacing w:after="0" w:line="288" w:lineRule="auto"/>
        <w:jc w:val="both"/>
        <w:rPr>
          <w:rFonts w:ascii="Arial" w:hAnsi="Arial" w:cs="Arial"/>
          <w:sz w:val="24"/>
          <w:szCs w:val="24"/>
          <w:lang w:val="es-ES" w:eastAsia="es-ES"/>
        </w:rPr>
      </w:pPr>
    </w:p>
    <w:p w:rsidR="004B78AF" w:rsidRPr="00AF62F9" w:rsidRDefault="00671EAB" w:rsidP="00AF62F9">
      <w:pPr>
        <w:spacing w:after="0" w:line="288" w:lineRule="auto"/>
        <w:jc w:val="both"/>
        <w:rPr>
          <w:rFonts w:ascii="Arial" w:hAnsi="Arial" w:cs="Arial"/>
          <w:sz w:val="24"/>
          <w:szCs w:val="24"/>
          <w:lang w:val="es-ES" w:eastAsia="es-ES"/>
        </w:rPr>
      </w:pPr>
      <w:r w:rsidRPr="00AF62F9">
        <w:rPr>
          <w:rFonts w:ascii="Arial" w:hAnsi="Arial" w:cs="Arial"/>
          <w:sz w:val="24"/>
          <w:szCs w:val="24"/>
          <w:lang w:val="es-ES" w:eastAsia="es-ES"/>
        </w:rPr>
        <w:t xml:space="preserve">6.6 Por su parte el SI Nelson </w:t>
      </w:r>
      <w:proofErr w:type="spellStart"/>
      <w:r w:rsidRPr="00AF62F9">
        <w:rPr>
          <w:rFonts w:ascii="Arial" w:hAnsi="Arial" w:cs="Arial"/>
          <w:sz w:val="24"/>
          <w:szCs w:val="24"/>
          <w:lang w:val="es-ES" w:eastAsia="es-ES"/>
        </w:rPr>
        <w:t>Acelas</w:t>
      </w:r>
      <w:proofErr w:type="spellEnd"/>
      <w:r w:rsidRPr="00AF62F9">
        <w:rPr>
          <w:rFonts w:ascii="Arial" w:hAnsi="Arial" w:cs="Arial"/>
          <w:sz w:val="24"/>
          <w:szCs w:val="24"/>
          <w:lang w:val="es-ES" w:eastAsia="es-ES"/>
        </w:rPr>
        <w:t xml:space="preserve"> López se refirió a los pormenores del procedimiento policial en el que fueron capturados los acusados. Su declaración se </w:t>
      </w:r>
      <w:r w:rsidRPr="00AF62F9">
        <w:rPr>
          <w:rFonts w:ascii="Arial" w:hAnsi="Arial" w:cs="Arial"/>
          <w:sz w:val="24"/>
          <w:szCs w:val="24"/>
          <w:lang w:val="es-ES" w:eastAsia="es-ES"/>
        </w:rPr>
        <w:lastRenderedPageBreak/>
        <w:t>centró básicamente en el apoyo que prestó para realiza una filmación de ese operativo para que fuera utilizada como material probatorio, consistente en la evidencia No. 12 de la FGN, que reconoció</w:t>
      </w:r>
      <w:r w:rsidR="00534436" w:rsidRPr="00AF62F9">
        <w:rPr>
          <w:rFonts w:ascii="Arial" w:hAnsi="Arial" w:cs="Arial"/>
          <w:sz w:val="24"/>
          <w:szCs w:val="24"/>
          <w:lang w:val="es-ES" w:eastAsia="es-ES"/>
        </w:rPr>
        <w:t xml:space="preserve">, </w:t>
      </w:r>
      <w:r w:rsidR="00BB4AC2" w:rsidRPr="00AF62F9">
        <w:rPr>
          <w:rFonts w:ascii="Arial" w:hAnsi="Arial" w:cs="Arial"/>
          <w:sz w:val="24"/>
          <w:szCs w:val="24"/>
          <w:lang w:val="es-ES" w:eastAsia="es-ES"/>
        </w:rPr>
        <w:t xml:space="preserve">donde se observaba a dos personas que estaban alrededor de </w:t>
      </w:r>
      <w:r w:rsidR="00D701EA" w:rsidRPr="00AF62F9">
        <w:rPr>
          <w:rFonts w:ascii="Arial" w:hAnsi="Arial" w:cs="Arial"/>
          <w:sz w:val="24"/>
          <w:szCs w:val="24"/>
          <w:lang w:val="es-ES" w:eastAsia="es-ES"/>
        </w:rPr>
        <w:t xml:space="preserve">la víctima, una de ellas obesa </w:t>
      </w:r>
      <w:r w:rsidR="00BB4AC2" w:rsidRPr="00AF62F9">
        <w:rPr>
          <w:rFonts w:ascii="Arial" w:hAnsi="Arial" w:cs="Arial"/>
          <w:sz w:val="24"/>
          <w:szCs w:val="24"/>
          <w:lang w:val="es-ES" w:eastAsia="es-ES"/>
        </w:rPr>
        <w:t xml:space="preserve">de alta estatura y la otra </w:t>
      </w:r>
      <w:r w:rsidR="00802B5D" w:rsidRPr="00AF62F9">
        <w:rPr>
          <w:rFonts w:ascii="Arial" w:hAnsi="Arial" w:cs="Arial"/>
          <w:sz w:val="24"/>
          <w:szCs w:val="24"/>
          <w:lang w:val="es-ES" w:eastAsia="es-ES"/>
        </w:rPr>
        <w:t>bastante pequeña</w:t>
      </w:r>
      <w:r w:rsidR="00BB4AC2" w:rsidRPr="00AF62F9">
        <w:rPr>
          <w:rFonts w:ascii="Arial" w:hAnsi="Arial" w:cs="Arial"/>
          <w:sz w:val="24"/>
          <w:szCs w:val="24"/>
          <w:lang w:val="es-ES" w:eastAsia="es-ES"/>
        </w:rPr>
        <w:t>, el primero de los cuales habló con la señora Castrillón, luego lo cual el sujeto de talla baja abord</w:t>
      </w:r>
      <w:r w:rsidR="00534436" w:rsidRPr="00AF62F9">
        <w:rPr>
          <w:rFonts w:ascii="Arial" w:hAnsi="Arial" w:cs="Arial"/>
          <w:sz w:val="24"/>
          <w:szCs w:val="24"/>
          <w:lang w:val="es-ES" w:eastAsia="es-ES"/>
        </w:rPr>
        <w:t>ó</w:t>
      </w:r>
      <w:r w:rsidR="00BB4AC2" w:rsidRPr="00AF62F9">
        <w:rPr>
          <w:rFonts w:ascii="Arial" w:hAnsi="Arial" w:cs="Arial"/>
          <w:sz w:val="24"/>
          <w:szCs w:val="24"/>
          <w:lang w:val="es-ES" w:eastAsia="es-ES"/>
        </w:rPr>
        <w:t xml:space="preserve"> a la víctima, quien le </w:t>
      </w:r>
      <w:r w:rsidR="00802B5D" w:rsidRPr="00AF62F9">
        <w:rPr>
          <w:rFonts w:ascii="Arial" w:hAnsi="Arial" w:cs="Arial"/>
          <w:sz w:val="24"/>
          <w:szCs w:val="24"/>
          <w:lang w:val="es-ES" w:eastAsia="es-ES"/>
        </w:rPr>
        <w:t>entregó el sobre que simulaba tener el dinero de la extorsión</w:t>
      </w:r>
      <w:r w:rsidR="00BB4AC2" w:rsidRPr="00AF62F9">
        <w:rPr>
          <w:rFonts w:ascii="Arial" w:hAnsi="Arial" w:cs="Arial"/>
          <w:sz w:val="24"/>
          <w:szCs w:val="24"/>
          <w:lang w:val="es-ES" w:eastAsia="es-ES"/>
        </w:rPr>
        <w:t xml:space="preserve">, siendo capturados a continuación. En medio de su </w:t>
      </w:r>
      <w:r w:rsidR="00534436" w:rsidRPr="00AF62F9">
        <w:rPr>
          <w:rFonts w:ascii="Arial" w:hAnsi="Arial" w:cs="Arial"/>
          <w:sz w:val="24"/>
          <w:szCs w:val="24"/>
          <w:lang w:val="es-ES" w:eastAsia="es-ES"/>
        </w:rPr>
        <w:t xml:space="preserve">declaración narró lo que se observaba en ese registro fílmico y explicó que el </w:t>
      </w:r>
      <w:r w:rsidR="00802B5D" w:rsidRPr="00AF62F9">
        <w:rPr>
          <w:rFonts w:ascii="Arial" w:hAnsi="Arial" w:cs="Arial"/>
          <w:sz w:val="24"/>
          <w:szCs w:val="24"/>
          <w:lang w:val="es-ES" w:eastAsia="es-ES"/>
        </w:rPr>
        <w:t>procedimiento no se rotularon, embalaron, ni fijaron los elementos recaudados en el sitio, puesto que debían existir unas actas de incautación</w:t>
      </w:r>
      <w:r w:rsidR="00534436" w:rsidRPr="00AF62F9">
        <w:rPr>
          <w:rFonts w:ascii="Arial" w:hAnsi="Arial" w:cs="Arial"/>
          <w:sz w:val="24"/>
          <w:szCs w:val="24"/>
          <w:lang w:val="es-ES" w:eastAsia="es-ES"/>
        </w:rPr>
        <w:t>, lo que se debía acreditar con el funcionario que compareciera al juicio</w:t>
      </w:r>
      <w:r w:rsidR="004B78AF" w:rsidRPr="00AF62F9">
        <w:rPr>
          <w:rFonts w:ascii="Arial" w:hAnsi="Arial" w:cs="Arial"/>
          <w:sz w:val="24"/>
          <w:szCs w:val="24"/>
          <w:lang w:val="es-ES" w:eastAsia="es-ES"/>
        </w:rPr>
        <w:t>.</w:t>
      </w:r>
    </w:p>
    <w:p w:rsidR="004B78AF" w:rsidRPr="00AF62F9" w:rsidRDefault="004B78AF" w:rsidP="00AF62F9">
      <w:pPr>
        <w:spacing w:after="0" w:line="288" w:lineRule="auto"/>
        <w:jc w:val="both"/>
        <w:rPr>
          <w:rFonts w:ascii="Arial" w:hAnsi="Arial" w:cs="Arial"/>
          <w:sz w:val="24"/>
          <w:szCs w:val="24"/>
          <w:lang w:val="es-ES" w:eastAsia="es-ES"/>
        </w:rPr>
      </w:pPr>
    </w:p>
    <w:p w:rsidR="004B78AF" w:rsidRPr="00AF62F9" w:rsidRDefault="004B78AF" w:rsidP="00AF62F9">
      <w:pPr>
        <w:spacing w:after="0" w:line="288" w:lineRule="auto"/>
        <w:jc w:val="both"/>
        <w:rPr>
          <w:rFonts w:ascii="Arial" w:hAnsi="Arial" w:cs="Arial"/>
          <w:sz w:val="24"/>
          <w:szCs w:val="24"/>
          <w:lang w:val="es-ES" w:eastAsia="es-ES"/>
        </w:rPr>
      </w:pPr>
      <w:r w:rsidRPr="00AF62F9">
        <w:rPr>
          <w:rFonts w:ascii="Arial" w:hAnsi="Arial" w:cs="Arial"/>
          <w:sz w:val="24"/>
          <w:szCs w:val="24"/>
          <w:lang w:val="es-ES" w:eastAsia="es-ES"/>
        </w:rPr>
        <w:t xml:space="preserve">Igualmente expuso que por haber realizado esa filmación le correspondió presenciar el momento en que uno de los procesados </w:t>
      </w:r>
      <w:r w:rsidR="00802B5D" w:rsidRPr="00AF62F9">
        <w:rPr>
          <w:rFonts w:ascii="Arial" w:hAnsi="Arial" w:cs="Arial"/>
          <w:sz w:val="24"/>
          <w:szCs w:val="24"/>
          <w:lang w:val="es-ES" w:eastAsia="es-ES"/>
        </w:rPr>
        <w:t>le entregó a la víctima una hoja en blanco y posteriormente otro recibió el paquete que simulaba la suma exigida</w:t>
      </w:r>
      <w:r w:rsidRPr="00AF62F9">
        <w:rPr>
          <w:rFonts w:ascii="Arial" w:hAnsi="Arial" w:cs="Arial"/>
          <w:sz w:val="24"/>
          <w:szCs w:val="24"/>
          <w:lang w:val="es-ES" w:eastAsia="es-ES"/>
        </w:rPr>
        <w:t>, aclarando que no participo directamente en la captura de los implicados.</w:t>
      </w:r>
    </w:p>
    <w:p w:rsidR="004B78AF" w:rsidRPr="00AF62F9" w:rsidRDefault="004B78AF" w:rsidP="00AF62F9">
      <w:pPr>
        <w:spacing w:after="0" w:line="288" w:lineRule="auto"/>
        <w:jc w:val="both"/>
        <w:rPr>
          <w:rFonts w:ascii="Arial" w:hAnsi="Arial" w:cs="Arial"/>
          <w:sz w:val="24"/>
          <w:szCs w:val="24"/>
          <w:lang w:val="es-ES" w:eastAsia="es-ES"/>
        </w:rPr>
      </w:pPr>
    </w:p>
    <w:p w:rsidR="00DF6BE2" w:rsidRDefault="0085709A" w:rsidP="00AF62F9">
      <w:pPr>
        <w:spacing w:after="0" w:line="288" w:lineRule="auto"/>
        <w:jc w:val="both"/>
        <w:rPr>
          <w:rFonts w:ascii="Arial" w:hAnsi="Arial" w:cs="Arial"/>
          <w:sz w:val="24"/>
          <w:szCs w:val="24"/>
          <w:lang w:val="es-ES" w:eastAsia="es-ES"/>
        </w:rPr>
      </w:pPr>
      <w:r w:rsidRPr="00AF62F9">
        <w:rPr>
          <w:rFonts w:ascii="Arial" w:hAnsi="Arial" w:cs="Arial"/>
          <w:sz w:val="24"/>
          <w:szCs w:val="24"/>
          <w:lang w:val="es-ES" w:eastAsia="es-ES"/>
        </w:rPr>
        <w:t xml:space="preserve">6.7 Por su parte el </w:t>
      </w:r>
      <w:r w:rsidR="00802B5D" w:rsidRPr="00AF62F9">
        <w:rPr>
          <w:rFonts w:ascii="Arial" w:hAnsi="Arial" w:cs="Arial"/>
          <w:sz w:val="24"/>
          <w:szCs w:val="24"/>
          <w:lang w:val="es-ES" w:eastAsia="es-ES"/>
        </w:rPr>
        <w:t xml:space="preserve"> investigador Jorge Mario Duque García adscrito al CTI, </w:t>
      </w:r>
      <w:r w:rsidRPr="00AF62F9">
        <w:rPr>
          <w:rFonts w:ascii="Arial" w:hAnsi="Arial" w:cs="Arial"/>
          <w:sz w:val="24"/>
          <w:szCs w:val="24"/>
          <w:lang w:val="es-ES" w:eastAsia="es-ES"/>
        </w:rPr>
        <w:t>reconoció el  informe ejecutivo que elaboró, relacionado con el estudio de la información que estaba en equipos celulares que fueron incautados a los procesados en el momento de su captura</w:t>
      </w:r>
      <w:r w:rsidR="00D701EA" w:rsidRPr="00AF62F9">
        <w:rPr>
          <w:rFonts w:ascii="Arial" w:hAnsi="Arial" w:cs="Arial"/>
          <w:sz w:val="24"/>
          <w:szCs w:val="24"/>
          <w:lang w:val="es-ES" w:eastAsia="es-ES"/>
        </w:rPr>
        <w:t>.</w:t>
      </w:r>
    </w:p>
    <w:p w:rsidR="0005502C" w:rsidRPr="00AF62F9" w:rsidRDefault="0005502C" w:rsidP="00AF62F9">
      <w:pPr>
        <w:spacing w:after="0" w:line="288" w:lineRule="auto"/>
        <w:jc w:val="both"/>
        <w:rPr>
          <w:rFonts w:ascii="Arial" w:hAnsi="Arial" w:cs="Arial"/>
          <w:sz w:val="24"/>
          <w:szCs w:val="24"/>
          <w:lang w:val="es-ES" w:eastAsia="es-ES"/>
        </w:rPr>
      </w:pPr>
    </w:p>
    <w:p w:rsidR="00D701EA" w:rsidRPr="00AF62F9" w:rsidRDefault="00DF6BE2" w:rsidP="00AF62F9">
      <w:pPr>
        <w:spacing w:line="288" w:lineRule="auto"/>
        <w:jc w:val="both"/>
        <w:rPr>
          <w:rFonts w:ascii="Arial" w:hAnsi="Arial" w:cs="Arial"/>
          <w:sz w:val="24"/>
          <w:szCs w:val="24"/>
          <w:lang w:val="es-ES" w:eastAsia="es-ES"/>
        </w:rPr>
      </w:pPr>
      <w:r w:rsidRPr="00AF62F9">
        <w:rPr>
          <w:rFonts w:ascii="Arial" w:hAnsi="Arial" w:cs="Arial"/>
          <w:sz w:val="24"/>
          <w:szCs w:val="24"/>
          <w:lang w:val="es-ES" w:eastAsia="es-ES"/>
        </w:rPr>
        <w:t xml:space="preserve">Al referirse a la evidencia No. 11 de la FGN, manifestó que </w:t>
      </w:r>
      <w:r w:rsidR="00802B5D" w:rsidRPr="00AF62F9">
        <w:rPr>
          <w:rFonts w:ascii="Arial" w:hAnsi="Arial" w:cs="Arial"/>
          <w:sz w:val="24"/>
          <w:szCs w:val="24"/>
          <w:lang w:val="es-ES" w:eastAsia="es-ES"/>
        </w:rPr>
        <w:t xml:space="preserve">en la cadena de custodia aparecía su firma y reconoció el informe que firmó para ese aparato celular; el cual registraba ‘bolsillo derecho </w:t>
      </w:r>
      <w:proofErr w:type="spellStart"/>
      <w:r w:rsidR="00290154">
        <w:rPr>
          <w:rFonts w:ascii="Arial" w:hAnsi="Arial" w:cs="Arial"/>
          <w:sz w:val="24"/>
          <w:szCs w:val="24"/>
          <w:lang w:val="es-ES" w:eastAsia="es-ES"/>
        </w:rPr>
        <w:t>A.F.C.G</w:t>
      </w:r>
      <w:proofErr w:type="spellEnd"/>
      <w:r w:rsidR="00290154">
        <w:rPr>
          <w:rFonts w:ascii="Arial" w:hAnsi="Arial" w:cs="Arial"/>
          <w:sz w:val="24"/>
          <w:szCs w:val="24"/>
          <w:lang w:val="es-ES" w:eastAsia="es-ES"/>
        </w:rPr>
        <w:t>.</w:t>
      </w:r>
      <w:r w:rsidR="00802B5D" w:rsidRPr="00AF62F9">
        <w:rPr>
          <w:rFonts w:ascii="Arial" w:hAnsi="Arial" w:cs="Arial"/>
          <w:sz w:val="24"/>
          <w:szCs w:val="24"/>
          <w:lang w:val="es-ES" w:eastAsia="es-ES"/>
        </w:rPr>
        <w:t xml:space="preserve">’ y consistía en un celular marca </w:t>
      </w:r>
      <w:proofErr w:type="spellStart"/>
      <w:r w:rsidR="00802B5D" w:rsidRPr="00AF62F9">
        <w:rPr>
          <w:rFonts w:ascii="Arial" w:hAnsi="Arial" w:cs="Arial"/>
          <w:sz w:val="24"/>
          <w:szCs w:val="24"/>
          <w:lang w:val="es-ES" w:eastAsia="es-ES"/>
        </w:rPr>
        <w:t>bodafet</w:t>
      </w:r>
      <w:proofErr w:type="spellEnd"/>
      <w:r w:rsidR="00802B5D" w:rsidRPr="00AF62F9">
        <w:rPr>
          <w:rFonts w:ascii="Arial" w:hAnsi="Arial" w:cs="Arial"/>
          <w:sz w:val="24"/>
          <w:szCs w:val="24"/>
          <w:lang w:val="es-ES" w:eastAsia="es-ES"/>
        </w:rPr>
        <w:t xml:space="preserve"> s</w:t>
      </w:r>
      <w:r w:rsidR="00D701EA" w:rsidRPr="00AF62F9">
        <w:rPr>
          <w:rFonts w:ascii="Arial" w:hAnsi="Arial" w:cs="Arial"/>
          <w:sz w:val="24"/>
          <w:szCs w:val="24"/>
          <w:lang w:val="es-ES" w:eastAsia="es-ES"/>
        </w:rPr>
        <w:t xml:space="preserve">erie 3565610145061 con batería </w:t>
      </w:r>
      <w:r w:rsidR="00802B5D" w:rsidRPr="00AF62F9">
        <w:rPr>
          <w:rFonts w:ascii="Arial" w:hAnsi="Arial" w:cs="Arial"/>
          <w:sz w:val="24"/>
          <w:szCs w:val="24"/>
          <w:lang w:val="es-ES" w:eastAsia="es-ES"/>
        </w:rPr>
        <w:t>SIM CARD, dio la SISID de la SIM CARD y sugirió que la línea pertenecía al 3156500702</w:t>
      </w:r>
      <w:r w:rsidRPr="00AF62F9">
        <w:rPr>
          <w:rFonts w:ascii="Arial" w:hAnsi="Arial" w:cs="Arial"/>
          <w:sz w:val="24"/>
          <w:szCs w:val="24"/>
          <w:lang w:val="es-ES" w:eastAsia="es-ES"/>
        </w:rPr>
        <w:t xml:space="preserve"> y agregó que dentro del </w:t>
      </w:r>
      <w:r w:rsidR="00802B5D" w:rsidRPr="00AF62F9">
        <w:rPr>
          <w:rFonts w:ascii="Arial" w:hAnsi="Arial" w:cs="Arial"/>
          <w:sz w:val="24"/>
          <w:szCs w:val="24"/>
          <w:lang w:val="es-ES" w:eastAsia="es-ES"/>
        </w:rPr>
        <w:t>índice de los contactos aparecía el número 3267000, registrado con el nombre de ‘</w:t>
      </w:r>
      <w:proofErr w:type="spellStart"/>
      <w:r w:rsidR="00802B5D" w:rsidRPr="00AF62F9">
        <w:rPr>
          <w:rFonts w:ascii="Arial" w:hAnsi="Arial" w:cs="Arial"/>
          <w:sz w:val="24"/>
          <w:szCs w:val="24"/>
          <w:lang w:val="es-ES" w:eastAsia="es-ES"/>
        </w:rPr>
        <w:t>billetón</w:t>
      </w:r>
      <w:proofErr w:type="spellEnd"/>
      <w:r w:rsidR="00802B5D" w:rsidRPr="00AF62F9">
        <w:rPr>
          <w:rFonts w:ascii="Arial" w:hAnsi="Arial" w:cs="Arial"/>
          <w:sz w:val="24"/>
          <w:szCs w:val="24"/>
          <w:lang w:val="es-ES" w:eastAsia="es-ES"/>
        </w:rPr>
        <w:t>’ en la casilla 09</w:t>
      </w:r>
      <w:r w:rsidRPr="00AF62F9">
        <w:rPr>
          <w:rFonts w:ascii="Arial" w:hAnsi="Arial" w:cs="Arial"/>
          <w:sz w:val="24"/>
          <w:szCs w:val="24"/>
          <w:lang w:val="es-ES" w:eastAsia="es-ES"/>
        </w:rPr>
        <w:t>, aclarando que dentro del inf</w:t>
      </w:r>
      <w:r w:rsidR="00FA7744" w:rsidRPr="00AF62F9">
        <w:rPr>
          <w:rFonts w:ascii="Arial" w:hAnsi="Arial" w:cs="Arial"/>
          <w:sz w:val="24"/>
          <w:szCs w:val="24"/>
          <w:lang w:val="es-ES" w:eastAsia="es-ES"/>
        </w:rPr>
        <w:t>o</w:t>
      </w:r>
      <w:r w:rsidR="00D701EA" w:rsidRPr="00AF62F9">
        <w:rPr>
          <w:rFonts w:ascii="Arial" w:hAnsi="Arial" w:cs="Arial"/>
          <w:sz w:val="24"/>
          <w:szCs w:val="24"/>
          <w:lang w:val="es-ES" w:eastAsia="es-ES"/>
        </w:rPr>
        <w:t>rme que hizo no se</w:t>
      </w:r>
      <w:r w:rsidR="00802B5D" w:rsidRPr="00AF62F9">
        <w:rPr>
          <w:rFonts w:ascii="Arial" w:hAnsi="Arial" w:cs="Arial"/>
          <w:sz w:val="24"/>
          <w:szCs w:val="24"/>
          <w:lang w:val="es-ES" w:eastAsia="es-ES"/>
        </w:rPr>
        <w:t xml:space="preserve"> podía evidenciar a qué número correspondía el contacto ‘</w:t>
      </w:r>
      <w:proofErr w:type="spellStart"/>
      <w:r w:rsidR="00802B5D" w:rsidRPr="00AF62F9">
        <w:rPr>
          <w:rFonts w:ascii="Arial" w:hAnsi="Arial" w:cs="Arial"/>
          <w:sz w:val="24"/>
          <w:szCs w:val="24"/>
          <w:lang w:val="es-ES" w:eastAsia="es-ES"/>
        </w:rPr>
        <w:t>billetón</w:t>
      </w:r>
      <w:proofErr w:type="spellEnd"/>
      <w:r w:rsidR="00802B5D" w:rsidRPr="00AF62F9">
        <w:rPr>
          <w:rFonts w:ascii="Arial" w:hAnsi="Arial" w:cs="Arial"/>
          <w:sz w:val="24"/>
          <w:szCs w:val="24"/>
          <w:lang w:val="es-ES" w:eastAsia="es-ES"/>
        </w:rPr>
        <w:t>’ y explicó que ese nombre estaba en el listado del índice de los contactos</w:t>
      </w:r>
      <w:r w:rsidR="00D701EA" w:rsidRPr="00AF62F9">
        <w:rPr>
          <w:rFonts w:ascii="Arial" w:hAnsi="Arial" w:cs="Arial"/>
          <w:sz w:val="24"/>
          <w:szCs w:val="24"/>
          <w:lang w:val="es-ES" w:eastAsia="es-ES"/>
        </w:rPr>
        <w:t>, aunque no</w:t>
      </w:r>
      <w:r w:rsidR="00802B5D" w:rsidRPr="00AF62F9">
        <w:rPr>
          <w:rFonts w:ascii="Arial" w:hAnsi="Arial" w:cs="Arial"/>
          <w:sz w:val="24"/>
          <w:szCs w:val="24"/>
          <w:lang w:val="es-ES" w:eastAsia="es-ES"/>
        </w:rPr>
        <w:t xml:space="preserve"> habían entrado ni salido llamadas del número aludido. </w:t>
      </w:r>
    </w:p>
    <w:p w:rsidR="00BB2742" w:rsidRPr="00AF62F9" w:rsidRDefault="00FA7744" w:rsidP="00AF62F9">
      <w:pPr>
        <w:spacing w:line="288" w:lineRule="auto"/>
        <w:jc w:val="both"/>
        <w:rPr>
          <w:rFonts w:ascii="Arial" w:hAnsi="Arial" w:cs="Arial"/>
          <w:sz w:val="24"/>
          <w:szCs w:val="24"/>
          <w:highlight w:val="yellow"/>
          <w:lang w:val="es-ES" w:eastAsia="es-ES"/>
        </w:rPr>
      </w:pPr>
      <w:r w:rsidRPr="00AF62F9">
        <w:rPr>
          <w:rFonts w:ascii="Arial" w:hAnsi="Arial" w:cs="Arial"/>
          <w:sz w:val="24"/>
          <w:szCs w:val="24"/>
          <w:lang w:val="es-ES" w:eastAsia="es-ES"/>
        </w:rPr>
        <w:t xml:space="preserve">6.8 En el caso en estudio hay que manifestar inicialmente que la FGN </w:t>
      </w:r>
      <w:r w:rsidR="0056727E" w:rsidRPr="00AF62F9">
        <w:rPr>
          <w:rFonts w:ascii="Arial" w:hAnsi="Arial" w:cs="Arial"/>
          <w:sz w:val="24"/>
          <w:szCs w:val="24"/>
        </w:rPr>
        <w:t>formuló acusación</w:t>
      </w:r>
      <w:r w:rsidRPr="00AF62F9">
        <w:rPr>
          <w:rFonts w:ascii="Arial" w:hAnsi="Arial" w:cs="Arial"/>
          <w:sz w:val="24"/>
          <w:szCs w:val="24"/>
        </w:rPr>
        <w:t xml:space="preserve"> contra los procesados </w:t>
      </w:r>
      <w:proofErr w:type="spellStart"/>
      <w:r w:rsidR="00DE3D38">
        <w:rPr>
          <w:rFonts w:ascii="Arial" w:hAnsi="Arial" w:cs="Arial"/>
          <w:sz w:val="24"/>
          <w:szCs w:val="24"/>
        </w:rPr>
        <w:t>A.F.C.G</w:t>
      </w:r>
      <w:proofErr w:type="spellEnd"/>
      <w:r w:rsidR="00DE3D38">
        <w:rPr>
          <w:rFonts w:ascii="Arial" w:hAnsi="Arial" w:cs="Arial"/>
          <w:sz w:val="24"/>
          <w:szCs w:val="24"/>
        </w:rPr>
        <w:t>.</w:t>
      </w:r>
      <w:r w:rsidRPr="00AF62F9">
        <w:rPr>
          <w:rFonts w:ascii="Arial" w:hAnsi="Arial" w:cs="Arial"/>
          <w:sz w:val="24"/>
          <w:szCs w:val="24"/>
        </w:rPr>
        <w:t xml:space="preserve"> e </w:t>
      </w:r>
      <w:proofErr w:type="spellStart"/>
      <w:r w:rsidR="00634D35">
        <w:rPr>
          <w:rFonts w:ascii="Arial" w:hAnsi="Arial" w:cs="Arial"/>
          <w:sz w:val="24"/>
          <w:szCs w:val="24"/>
        </w:rPr>
        <w:t>I.L.H</w:t>
      </w:r>
      <w:proofErr w:type="spellEnd"/>
      <w:r w:rsidR="00634D35">
        <w:rPr>
          <w:rFonts w:ascii="Arial" w:hAnsi="Arial" w:cs="Arial"/>
          <w:sz w:val="24"/>
          <w:szCs w:val="24"/>
        </w:rPr>
        <w:t>.</w:t>
      </w:r>
      <w:r w:rsidR="00D701EA" w:rsidRPr="00AF62F9">
        <w:rPr>
          <w:rFonts w:ascii="Arial" w:hAnsi="Arial" w:cs="Arial"/>
          <w:sz w:val="24"/>
          <w:szCs w:val="24"/>
        </w:rPr>
        <w:t xml:space="preserve"> (</w:t>
      </w:r>
      <w:r w:rsidR="00F83C7A" w:rsidRPr="00AF62F9">
        <w:rPr>
          <w:rFonts w:ascii="Arial" w:hAnsi="Arial" w:cs="Arial"/>
          <w:sz w:val="24"/>
          <w:szCs w:val="24"/>
        </w:rPr>
        <w:t xml:space="preserve">en lo sucesivo AFCG e ILH)como coautores </w:t>
      </w:r>
      <w:r w:rsidR="00880FDC" w:rsidRPr="00AF62F9">
        <w:rPr>
          <w:rFonts w:ascii="Arial" w:hAnsi="Arial" w:cs="Arial"/>
          <w:sz w:val="24"/>
          <w:szCs w:val="24"/>
        </w:rPr>
        <w:t>de la conducta punible de e</w:t>
      </w:r>
      <w:r w:rsidR="0056727E" w:rsidRPr="00AF62F9">
        <w:rPr>
          <w:rFonts w:ascii="Arial" w:hAnsi="Arial" w:cs="Arial"/>
          <w:i/>
          <w:sz w:val="24"/>
          <w:szCs w:val="24"/>
        </w:rPr>
        <w:t xml:space="preserve">xtorsión en grado </w:t>
      </w:r>
      <w:r w:rsidR="0056727E" w:rsidRPr="00AF62F9">
        <w:rPr>
          <w:rFonts w:ascii="Arial" w:hAnsi="Arial" w:cs="Arial"/>
          <w:sz w:val="24"/>
          <w:szCs w:val="24"/>
        </w:rPr>
        <w:t xml:space="preserve">de tentativa, descrita en los artículos 244 </w:t>
      </w:r>
      <w:r w:rsidR="00BB2742" w:rsidRPr="00AF62F9">
        <w:rPr>
          <w:rFonts w:ascii="Arial" w:hAnsi="Arial" w:cs="Arial"/>
          <w:sz w:val="24"/>
          <w:szCs w:val="24"/>
        </w:rPr>
        <w:t>del CP, modi</w:t>
      </w:r>
      <w:r w:rsidR="00D701EA" w:rsidRPr="00AF62F9">
        <w:rPr>
          <w:rFonts w:ascii="Arial" w:hAnsi="Arial" w:cs="Arial"/>
          <w:sz w:val="24"/>
          <w:szCs w:val="24"/>
        </w:rPr>
        <w:t>ficado por el artículo 50 de la</w:t>
      </w:r>
      <w:r w:rsidR="00BB2742" w:rsidRPr="00AF62F9">
        <w:rPr>
          <w:rFonts w:ascii="Arial" w:hAnsi="Arial" w:cs="Arial"/>
          <w:sz w:val="24"/>
          <w:szCs w:val="24"/>
        </w:rPr>
        <w:t xml:space="preserve"> Ley 733 de 2002, con la circunstancia de agravación punitiva prevista en el numeral 3º del artículo 245 </w:t>
      </w:r>
      <w:r w:rsidR="00BB2742" w:rsidRPr="00AF62F9">
        <w:rPr>
          <w:rFonts w:ascii="Arial" w:hAnsi="Arial" w:cs="Arial"/>
          <w:i/>
          <w:sz w:val="24"/>
          <w:szCs w:val="24"/>
        </w:rPr>
        <w:t xml:space="preserve">ibídem, </w:t>
      </w:r>
      <w:r w:rsidR="00BB2742" w:rsidRPr="00AF62F9">
        <w:rPr>
          <w:rFonts w:ascii="Arial" w:hAnsi="Arial" w:cs="Arial"/>
          <w:sz w:val="24"/>
          <w:szCs w:val="24"/>
        </w:rPr>
        <w:t>modificado por el ar</w:t>
      </w:r>
      <w:r w:rsidR="00D701EA" w:rsidRPr="00AF62F9">
        <w:rPr>
          <w:rFonts w:ascii="Arial" w:hAnsi="Arial" w:cs="Arial"/>
          <w:sz w:val="24"/>
          <w:szCs w:val="24"/>
        </w:rPr>
        <w:t>tículo 6º de la Ley 733 de 2002</w:t>
      </w:r>
      <w:r w:rsidR="00BB2742" w:rsidRPr="00AF62F9">
        <w:rPr>
          <w:rFonts w:ascii="Arial" w:hAnsi="Arial" w:cs="Arial"/>
          <w:sz w:val="24"/>
          <w:szCs w:val="24"/>
        </w:rPr>
        <w:t>, dado que la víctima recibi</w:t>
      </w:r>
      <w:r w:rsidR="0022587F" w:rsidRPr="00AF62F9">
        <w:rPr>
          <w:rFonts w:ascii="Arial" w:hAnsi="Arial" w:cs="Arial"/>
          <w:sz w:val="24"/>
          <w:szCs w:val="24"/>
        </w:rPr>
        <w:t xml:space="preserve">ó </w:t>
      </w:r>
      <w:r w:rsidR="00BB2742" w:rsidRPr="00AF62F9">
        <w:rPr>
          <w:rFonts w:ascii="Arial" w:hAnsi="Arial" w:cs="Arial"/>
          <w:sz w:val="24"/>
          <w:szCs w:val="24"/>
        </w:rPr>
        <w:t xml:space="preserve"> amenazas de muerte</w:t>
      </w:r>
      <w:r w:rsidR="00D701EA" w:rsidRPr="00AF62F9">
        <w:rPr>
          <w:rFonts w:ascii="Arial" w:hAnsi="Arial" w:cs="Arial"/>
          <w:sz w:val="24"/>
          <w:szCs w:val="24"/>
        </w:rPr>
        <w:t xml:space="preserve"> contra ella y su familia</w:t>
      </w:r>
      <w:r w:rsidR="00BB2742" w:rsidRPr="00AF62F9">
        <w:rPr>
          <w:rStyle w:val="Refdenotaalpie"/>
          <w:rFonts w:ascii="Arial" w:hAnsi="Arial" w:cs="Arial"/>
          <w:sz w:val="24"/>
          <w:szCs w:val="24"/>
        </w:rPr>
        <w:footnoteReference w:id="2"/>
      </w:r>
      <w:r w:rsidR="00BB2742" w:rsidRPr="00AF62F9">
        <w:rPr>
          <w:rFonts w:ascii="Arial" w:hAnsi="Arial" w:cs="Arial"/>
          <w:sz w:val="24"/>
          <w:szCs w:val="24"/>
        </w:rPr>
        <w:t xml:space="preserve">. </w:t>
      </w:r>
    </w:p>
    <w:p w:rsidR="00D85ADB" w:rsidRPr="00AF62F9" w:rsidRDefault="0056727E" w:rsidP="00AF62F9">
      <w:pPr>
        <w:spacing w:line="288" w:lineRule="auto"/>
        <w:jc w:val="both"/>
        <w:rPr>
          <w:rFonts w:ascii="Arial" w:hAnsi="Arial" w:cs="Arial"/>
          <w:sz w:val="24"/>
          <w:szCs w:val="24"/>
        </w:rPr>
      </w:pPr>
      <w:r w:rsidRPr="00AF62F9">
        <w:rPr>
          <w:rFonts w:ascii="Arial" w:hAnsi="Arial" w:cs="Arial"/>
          <w:sz w:val="24"/>
          <w:szCs w:val="24"/>
        </w:rPr>
        <w:t>6.</w:t>
      </w:r>
      <w:r w:rsidR="00F83C7A" w:rsidRPr="00AF62F9">
        <w:rPr>
          <w:rFonts w:ascii="Arial" w:hAnsi="Arial" w:cs="Arial"/>
          <w:sz w:val="24"/>
          <w:szCs w:val="24"/>
        </w:rPr>
        <w:t>9</w:t>
      </w:r>
      <w:r w:rsidR="00D701EA" w:rsidRPr="00AF62F9">
        <w:rPr>
          <w:rFonts w:ascii="Arial" w:hAnsi="Arial" w:cs="Arial"/>
          <w:sz w:val="24"/>
          <w:szCs w:val="24"/>
        </w:rPr>
        <w:t xml:space="preserve"> En atención al principio de la</w:t>
      </w:r>
      <w:r w:rsidR="00F83C7A" w:rsidRPr="00AF62F9">
        <w:rPr>
          <w:rFonts w:ascii="Arial" w:hAnsi="Arial" w:cs="Arial"/>
          <w:sz w:val="24"/>
          <w:szCs w:val="24"/>
        </w:rPr>
        <w:t xml:space="preserve"> necesidad de la prueba, que se deduce de los artículos 372 y 381 del CPP, </w:t>
      </w:r>
      <w:r w:rsidR="00D701EA" w:rsidRPr="00AF62F9">
        <w:rPr>
          <w:rFonts w:ascii="Arial" w:hAnsi="Arial" w:cs="Arial"/>
          <w:sz w:val="24"/>
          <w:szCs w:val="24"/>
        </w:rPr>
        <w:t xml:space="preserve">y en torno a </w:t>
      </w:r>
      <w:r w:rsidR="00BB2742" w:rsidRPr="00AF62F9">
        <w:rPr>
          <w:rFonts w:ascii="Arial" w:hAnsi="Arial" w:cs="Arial"/>
          <w:sz w:val="24"/>
          <w:szCs w:val="24"/>
        </w:rPr>
        <w:t xml:space="preserve">los términos del recurso propuesto, hay que manifestar que el señor defensor de los procesados no discute </w:t>
      </w:r>
      <w:r w:rsidR="00C85899" w:rsidRPr="00AF62F9">
        <w:rPr>
          <w:rFonts w:ascii="Arial" w:hAnsi="Arial" w:cs="Arial"/>
          <w:sz w:val="24"/>
          <w:szCs w:val="24"/>
        </w:rPr>
        <w:t xml:space="preserve">que la captura de sus </w:t>
      </w:r>
      <w:r w:rsidR="00C85899" w:rsidRPr="00AF62F9">
        <w:rPr>
          <w:rFonts w:ascii="Arial" w:hAnsi="Arial" w:cs="Arial"/>
          <w:sz w:val="24"/>
          <w:szCs w:val="24"/>
        </w:rPr>
        <w:lastRenderedPageBreak/>
        <w:t>r</w:t>
      </w:r>
      <w:r w:rsidR="00175F04" w:rsidRPr="00AF62F9">
        <w:rPr>
          <w:rFonts w:ascii="Arial" w:hAnsi="Arial" w:cs="Arial"/>
          <w:sz w:val="24"/>
          <w:szCs w:val="24"/>
        </w:rPr>
        <w:t>epresentados</w:t>
      </w:r>
      <w:r w:rsidR="00C85899" w:rsidRPr="00AF62F9">
        <w:rPr>
          <w:rFonts w:ascii="Arial" w:hAnsi="Arial" w:cs="Arial"/>
          <w:sz w:val="24"/>
          <w:szCs w:val="24"/>
        </w:rPr>
        <w:t xml:space="preserve">, que se hizo efectiva el 5 de febrero de 2009, se produjo dentro de la situación de flagrancia, que contempla el artículo 301 del CPP, al ser aprehendidos en el momento en que se aprestaban a recibir un paquete simulado que le </w:t>
      </w:r>
      <w:r w:rsidR="00175F04" w:rsidRPr="00AF62F9">
        <w:rPr>
          <w:rFonts w:ascii="Arial" w:hAnsi="Arial" w:cs="Arial"/>
          <w:sz w:val="24"/>
          <w:szCs w:val="24"/>
        </w:rPr>
        <w:t xml:space="preserve">entregaron </w:t>
      </w:r>
      <w:r w:rsidR="00C85899" w:rsidRPr="00AF62F9">
        <w:rPr>
          <w:rFonts w:ascii="Arial" w:hAnsi="Arial" w:cs="Arial"/>
          <w:sz w:val="24"/>
          <w:szCs w:val="24"/>
        </w:rPr>
        <w:t xml:space="preserve">unos investigadores del grupo GAULA a la señora Damaris Castrillón, quien </w:t>
      </w:r>
      <w:r w:rsidR="00D701EA" w:rsidRPr="00AF62F9">
        <w:rPr>
          <w:rFonts w:ascii="Arial" w:hAnsi="Arial" w:cs="Arial"/>
          <w:sz w:val="24"/>
          <w:szCs w:val="24"/>
        </w:rPr>
        <w:t>venía</w:t>
      </w:r>
      <w:r w:rsidR="00C85899" w:rsidRPr="00AF62F9">
        <w:rPr>
          <w:rFonts w:ascii="Arial" w:hAnsi="Arial" w:cs="Arial"/>
          <w:sz w:val="24"/>
          <w:szCs w:val="24"/>
        </w:rPr>
        <w:t xml:space="preserve"> recibiendo una serie de amenazas desde el día 16 de enero de 2009, para que pagara la suma de 15.0000 euros que pr</w:t>
      </w:r>
      <w:r w:rsidR="00175F04" w:rsidRPr="00AF62F9">
        <w:rPr>
          <w:rFonts w:ascii="Arial" w:hAnsi="Arial" w:cs="Arial"/>
          <w:sz w:val="24"/>
          <w:szCs w:val="24"/>
        </w:rPr>
        <w:t xml:space="preserve">esuntamente </w:t>
      </w:r>
      <w:r w:rsidR="00C85899" w:rsidRPr="00AF62F9">
        <w:rPr>
          <w:rFonts w:ascii="Arial" w:hAnsi="Arial" w:cs="Arial"/>
          <w:sz w:val="24"/>
          <w:szCs w:val="24"/>
        </w:rPr>
        <w:t>adeudaban su espos</w:t>
      </w:r>
      <w:r w:rsidR="00D85ADB" w:rsidRPr="00AF62F9">
        <w:rPr>
          <w:rFonts w:ascii="Arial" w:hAnsi="Arial" w:cs="Arial"/>
          <w:sz w:val="24"/>
          <w:szCs w:val="24"/>
        </w:rPr>
        <w:t xml:space="preserve">o Franklin Díaz y un amigo de este llamado </w:t>
      </w:r>
      <w:proofErr w:type="spellStart"/>
      <w:r w:rsidR="00D85ADB" w:rsidRPr="00AF62F9">
        <w:rPr>
          <w:rFonts w:ascii="Arial" w:hAnsi="Arial" w:cs="Arial"/>
          <w:sz w:val="24"/>
          <w:szCs w:val="24"/>
        </w:rPr>
        <w:t>Reinel</w:t>
      </w:r>
      <w:proofErr w:type="spellEnd"/>
      <w:r w:rsidR="00D85ADB" w:rsidRPr="00AF62F9">
        <w:rPr>
          <w:rFonts w:ascii="Arial" w:hAnsi="Arial" w:cs="Arial"/>
          <w:sz w:val="24"/>
          <w:szCs w:val="24"/>
        </w:rPr>
        <w:t xml:space="preserve"> Loaiza, residentes en España, a unas personas desconocidas y que según la información que recibió la denunciante, tenía origen en el hurto de sustancias estupefacientes o en obligaciones contraídas a través de esos actos ilícitos. </w:t>
      </w:r>
    </w:p>
    <w:p w:rsidR="00C6508D" w:rsidRPr="00AF62F9" w:rsidRDefault="00D85ADB" w:rsidP="00AF62F9">
      <w:pPr>
        <w:spacing w:line="288" w:lineRule="auto"/>
        <w:jc w:val="both"/>
        <w:rPr>
          <w:rFonts w:ascii="Arial" w:hAnsi="Arial" w:cs="Arial"/>
          <w:sz w:val="24"/>
          <w:szCs w:val="24"/>
        </w:rPr>
      </w:pPr>
      <w:r w:rsidRPr="00AF62F9">
        <w:rPr>
          <w:rFonts w:ascii="Arial" w:hAnsi="Arial" w:cs="Arial"/>
          <w:sz w:val="24"/>
          <w:szCs w:val="24"/>
        </w:rPr>
        <w:t xml:space="preserve">6.10 En lo que </w:t>
      </w:r>
      <w:r w:rsidR="00D701EA" w:rsidRPr="00AF62F9">
        <w:rPr>
          <w:rFonts w:ascii="Arial" w:hAnsi="Arial" w:cs="Arial"/>
          <w:sz w:val="24"/>
          <w:szCs w:val="24"/>
        </w:rPr>
        <w:t>a</w:t>
      </w:r>
      <w:r w:rsidR="00175F04" w:rsidRPr="00AF62F9">
        <w:rPr>
          <w:rFonts w:ascii="Arial" w:hAnsi="Arial" w:cs="Arial"/>
          <w:sz w:val="24"/>
          <w:szCs w:val="24"/>
        </w:rPr>
        <w:t xml:space="preserve">tañe a las pruebas </w:t>
      </w:r>
      <w:r w:rsidRPr="00AF62F9">
        <w:rPr>
          <w:rFonts w:ascii="Arial" w:hAnsi="Arial" w:cs="Arial"/>
          <w:sz w:val="24"/>
          <w:szCs w:val="24"/>
        </w:rPr>
        <w:t xml:space="preserve">sobre los hechos que dieron lugar a la presente </w:t>
      </w:r>
      <w:r w:rsidR="00175F04" w:rsidRPr="00AF62F9">
        <w:rPr>
          <w:rFonts w:ascii="Arial" w:hAnsi="Arial" w:cs="Arial"/>
          <w:sz w:val="24"/>
          <w:szCs w:val="24"/>
        </w:rPr>
        <w:t>e investigación, se cuenta con el testimonio de la señora Cas</w:t>
      </w:r>
      <w:r w:rsidRPr="00AF62F9">
        <w:rPr>
          <w:rFonts w:ascii="Arial" w:hAnsi="Arial" w:cs="Arial"/>
          <w:sz w:val="24"/>
          <w:szCs w:val="24"/>
        </w:rPr>
        <w:t xml:space="preserve">trillón, </w:t>
      </w:r>
      <w:r w:rsidR="00175F04" w:rsidRPr="00AF62F9">
        <w:rPr>
          <w:rFonts w:ascii="Arial" w:hAnsi="Arial" w:cs="Arial"/>
          <w:sz w:val="24"/>
          <w:szCs w:val="24"/>
        </w:rPr>
        <w:t>quien explicó ampliamente el juicio oral que a partir del 16 de enero de 2009, empezó a recibir una serie de llamadas que su criterio eran realizadas inicialmente desde el exterior ya que la</w:t>
      </w:r>
      <w:r w:rsidR="00C6508D" w:rsidRPr="00AF62F9">
        <w:rPr>
          <w:rFonts w:ascii="Arial" w:hAnsi="Arial" w:cs="Arial"/>
          <w:sz w:val="24"/>
          <w:szCs w:val="24"/>
        </w:rPr>
        <w:t xml:space="preserve">s hacían a </w:t>
      </w:r>
      <w:r w:rsidR="00175F04" w:rsidRPr="00AF62F9">
        <w:rPr>
          <w:rFonts w:ascii="Arial" w:hAnsi="Arial" w:cs="Arial"/>
          <w:sz w:val="24"/>
          <w:szCs w:val="24"/>
        </w:rPr>
        <w:t xml:space="preserve">altas horas de la noche donde </w:t>
      </w:r>
      <w:r w:rsidR="00C6508D" w:rsidRPr="00AF62F9">
        <w:rPr>
          <w:rFonts w:ascii="Arial" w:hAnsi="Arial" w:cs="Arial"/>
          <w:sz w:val="24"/>
          <w:szCs w:val="24"/>
        </w:rPr>
        <w:t xml:space="preserve">le </w:t>
      </w:r>
      <w:r w:rsidR="00175F04" w:rsidRPr="00AF62F9">
        <w:rPr>
          <w:rFonts w:ascii="Arial" w:hAnsi="Arial" w:cs="Arial"/>
          <w:sz w:val="24"/>
          <w:szCs w:val="24"/>
        </w:rPr>
        <w:t>manifestaban que debía entregar 15 millones de</w:t>
      </w:r>
      <w:r w:rsidR="00C6508D" w:rsidRPr="00AF62F9">
        <w:rPr>
          <w:rFonts w:ascii="Arial" w:hAnsi="Arial" w:cs="Arial"/>
          <w:sz w:val="24"/>
          <w:szCs w:val="24"/>
        </w:rPr>
        <w:t xml:space="preserve"> euros, </w:t>
      </w:r>
      <w:r w:rsidR="00175F04" w:rsidRPr="00AF62F9">
        <w:rPr>
          <w:rFonts w:ascii="Arial" w:hAnsi="Arial" w:cs="Arial"/>
          <w:sz w:val="24"/>
          <w:szCs w:val="24"/>
        </w:rPr>
        <w:t xml:space="preserve"> equivalentes </w:t>
      </w:r>
      <w:r w:rsidR="008F504C" w:rsidRPr="00AF62F9">
        <w:rPr>
          <w:rFonts w:ascii="Arial" w:hAnsi="Arial" w:cs="Arial"/>
          <w:sz w:val="24"/>
          <w:szCs w:val="24"/>
        </w:rPr>
        <w:t>para esa fecha a $62.000.000 o $</w:t>
      </w:r>
      <w:r w:rsidR="00C6508D" w:rsidRPr="00AF62F9">
        <w:rPr>
          <w:rFonts w:ascii="Arial" w:hAnsi="Arial" w:cs="Arial"/>
          <w:sz w:val="24"/>
          <w:szCs w:val="24"/>
        </w:rPr>
        <w:t xml:space="preserve">63.000.000, ya que su esposo y el señor </w:t>
      </w:r>
      <w:proofErr w:type="spellStart"/>
      <w:r w:rsidR="00C6508D" w:rsidRPr="00AF62F9">
        <w:rPr>
          <w:rFonts w:ascii="Arial" w:hAnsi="Arial" w:cs="Arial"/>
          <w:sz w:val="24"/>
          <w:szCs w:val="24"/>
        </w:rPr>
        <w:t>Reinel</w:t>
      </w:r>
      <w:proofErr w:type="spellEnd"/>
      <w:r w:rsidR="00C6508D" w:rsidRPr="00AF62F9">
        <w:rPr>
          <w:rFonts w:ascii="Arial" w:hAnsi="Arial" w:cs="Arial"/>
          <w:sz w:val="24"/>
          <w:szCs w:val="24"/>
        </w:rPr>
        <w:t xml:space="preserve"> Loaiza </w:t>
      </w:r>
      <w:r w:rsidR="00175F04" w:rsidRPr="00AF62F9">
        <w:rPr>
          <w:rFonts w:ascii="Arial" w:hAnsi="Arial" w:cs="Arial"/>
          <w:sz w:val="24"/>
          <w:szCs w:val="24"/>
        </w:rPr>
        <w:t xml:space="preserve">habían contraído </w:t>
      </w:r>
      <w:r w:rsidR="00C6508D" w:rsidRPr="00AF62F9">
        <w:rPr>
          <w:rFonts w:ascii="Arial" w:hAnsi="Arial" w:cs="Arial"/>
          <w:sz w:val="24"/>
          <w:szCs w:val="24"/>
        </w:rPr>
        <w:t xml:space="preserve">la obligación por ese monto, originada en </w:t>
      </w:r>
      <w:r w:rsidR="00175F04" w:rsidRPr="00AF62F9">
        <w:rPr>
          <w:rFonts w:ascii="Arial" w:hAnsi="Arial" w:cs="Arial"/>
          <w:sz w:val="24"/>
          <w:szCs w:val="24"/>
        </w:rPr>
        <w:t xml:space="preserve"> asuntos relacionados con drogas</w:t>
      </w:r>
      <w:r w:rsidR="008F504C" w:rsidRPr="00AF62F9">
        <w:rPr>
          <w:rFonts w:ascii="Arial" w:hAnsi="Arial" w:cs="Arial"/>
          <w:sz w:val="24"/>
          <w:szCs w:val="24"/>
        </w:rPr>
        <w:t>.</w:t>
      </w:r>
    </w:p>
    <w:p w:rsidR="00195BC2" w:rsidRPr="00AF62F9" w:rsidRDefault="00C6508D" w:rsidP="00AF62F9">
      <w:pPr>
        <w:spacing w:line="288" w:lineRule="auto"/>
        <w:jc w:val="both"/>
        <w:rPr>
          <w:rFonts w:ascii="Arial" w:hAnsi="Arial" w:cs="Arial"/>
          <w:sz w:val="24"/>
          <w:szCs w:val="24"/>
        </w:rPr>
      </w:pPr>
      <w:r w:rsidRPr="00AF62F9">
        <w:rPr>
          <w:rFonts w:ascii="Arial" w:hAnsi="Arial" w:cs="Arial"/>
          <w:sz w:val="24"/>
          <w:szCs w:val="24"/>
        </w:rPr>
        <w:t xml:space="preserve">La misma denunciante expuso que las personas que le exigieron </w:t>
      </w:r>
      <w:r w:rsidR="008F504C" w:rsidRPr="00AF62F9">
        <w:rPr>
          <w:rFonts w:ascii="Arial" w:hAnsi="Arial" w:cs="Arial"/>
          <w:sz w:val="24"/>
          <w:szCs w:val="24"/>
        </w:rPr>
        <w:t xml:space="preserve">ese dinero, le decían que si no accedía a sus pretensiones </w:t>
      </w:r>
      <w:r w:rsidRPr="00AF62F9">
        <w:rPr>
          <w:rFonts w:ascii="Arial" w:hAnsi="Arial" w:cs="Arial"/>
          <w:sz w:val="24"/>
          <w:szCs w:val="24"/>
        </w:rPr>
        <w:t xml:space="preserve">correría peligro la vida de su nieto, cuya madre había fallecido el 14 de septiembre de 2008 y la de su otra hija, para lo cual le indicaron que sabían </w:t>
      </w:r>
      <w:r w:rsidR="008F504C" w:rsidRPr="00AF62F9">
        <w:rPr>
          <w:rFonts w:ascii="Arial" w:hAnsi="Arial" w:cs="Arial"/>
          <w:sz w:val="24"/>
          <w:szCs w:val="24"/>
        </w:rPr>
        <w:t>dónde</w:t>
      </w:r>
      <w:r w:rsidRPr="00AF62F9">
        <w:rPr>
          <w:rFonts w:ascii="Arial" w:hAnsi="Arial" w:cs="Arial"/>
          <w:sz w:val="24"/>
          <w:szCs w:val="24"/>
        </w:rPr>
        <w:t xml:space="preserve"> estudiaba ese menor y donde ubicaban a su desce</w:t>
      </w:r>
      <w:r w:rsidR="008F504C" w:rsidRPr="00AF62F9">
        <w:rPr>
          <w:rFonts w:ascii="Arial" w:hAnsi="Arial" w:cs="Arial"/>
          <w:sz w:val="24"/>
          <w:szCs w:val="24"/>
        </w:rPr>
        <w:t>ndientes.</w:t>
      </w:r>
    </w:p>
    <w:p w:rsidR="000972D4" w:rsidRPr="00AF62F9" w:rsidRDefault="00195BC2" w:rsidP="00AF62F9">
      <w:pPr>
        <w:spacing w:line="288" w:lineRule="auto"/>
        <w:jc w:val="both"/>
        <w:rPr>
          <w:rFonts w:ascii="Arial" w:hAnsi="Arial" w:cs="Arial"/>
          <w:i/>
          <w:sz w:val="24"/>
          <w:szCs w:val="24"/>
        </w:rPr>
      </w:pPr>
      <w:r w:rsidRPr="00AF62F9">
        <w:rPr>
          <w:rFonts w:ascii="Arial" w:hAnsi="Arial" w:cs="Arial"/>
          <w:sz w:val="24"/>
          <w:szCs w:val="24"/>
        </w:rPr>
        <w:t>6.11 La existencia de esas amenazas dirigidas a obtener un provecho ilícito, fue probada debidamente en el juicio con el testimonio de la víctima y con los apartes pertinentes de las transliteraciones que ingresaron al juicio oral con base en las grabaciones que hizo la victima</w:t>
      </w:r>
      <w:r w:rsidR="008C67CF" w:rsidRPr="00AF62F9">
        <w:rPr>
          <w:rFonts w:ascii="Arial" w:hAnsi="Arial" w:cs="Arial"/>
          <w:sz w:val="24"/>
          <w:szCs w:val="24"/>
        </w:rPr>
        <w:t xml:space="preserve"> de las llamadas recibidas a su teléfono fijo 3267000</w:t>
      </w:r>
      <w:r w:rsidRPr="00AF62F9">
        <w:rPr>
          <w:rStyle w:val="Refdenotaalpie"/>
          <w:rFonts w:ascii="Arial" w:hAnsi="Arial" w:cs="Arial"/>
          <w:sz w:val="24"/>
          <w:szCs w:val="24"/>
        </w:rPr>
        <w:footnoteReference w:id="3"/>
      </w:r>
      <w:r w:rsidRPr="00AF62F9">
        <w:rPr>
          <w:rFonts w:ascii="Arial" w:hAnsi="Arial" w:cs="Arial"/>
          <w:sz w:val="24"/>
          <w:szCs w:val="24"/>
        </w:rPr>
        <w:t>, de cuyos apartes se deduce que i)</w:t>
      </w:r>
      <w:r w:rsidR="00586938" w:rsidRPr="00AF62F9">
        <w:rPr>
          <w:rFonts w:ascii="Arial" w:hAnsi="Arial" w:cs="Arial"/>
          <w:sz w:val="24"/>
          <w:szCs w:val="24"/>
        </w:rPr>
        <w:t xml:space="preserve"> a la señora </w:t>
      </w:r>
      <w:r w:rsidR="008F504C" w:rsidRPr="00AF62F9">
        <w:rPr>
          <w:rFonts w:ascii="Arial" w:hAnsi="Arial" w:cs="Arial"/>
          <w:sz w:val="24"/>
          <w:szCs w:val="24"/>
        </w:rPr>
        <w:t>Castrillón</w:t>
      </w:r>
      <w:r w:rsidR="00586938" w:rsidRPr="00AF62F9">
        <w:rPr>
          <w:rFonts w:ascii="Arial" w:hAnsi="Arial" w:cs="Arial"/>
          <w:sz w:val="24"/>
          <w:szCs w:val="24"/>
        </w:rPr>
        <w:t xml:space="preserve"> le </w:t>
      </w:r>
      <w:r w:rsidR="008F504C" w:rsidRPr="00AF62F9">
        <w:rPr>
          <w:rFonts w:ascii="Arial" w:hAnsi="Arial" w:cs="Arial"/>
          <w:sz w:val="24"/>
          <w:szCs w:val="24"/>
        </w:rPr>
        <w:t>dijeron</w:t>
      </w:r>
      <w:r w:rsidR="00C86260" w:rsidRPr="00AF62F9">
        <w:rPr>
          <w:rFonts w:ascii="Arial" w:hAnsi="Arial" w:cs="Arial"/>
          <w:sz w:val="24"/>
          <w:szCs w:val="24"/>
        </w:rPr>
        <w:t xml:space="preserve"> </w:t>
      </w:r>
      <w:r w:rsidR="00586938" w:rsidRPr="00AF62F9">
        <w:rPr>
          <w:rFonts w:ascii="Arial" w:hAnsi="Arial" w:cs="Arial"/>
          <w:sz w:val="24"/>
          <w:szCs w:val="24"/>
        </w:rPr>
        <w:t xml:space="preserve">que su esposo </w:t>
      </w:r>
      <w:proofErr w:type="spellStart"/>
      <w:r w:rsidR="00586938" w:rsidRPr="00AF62F9">
        <w:rPr>
          <w:rFonts w:ascii="Arial" w:hAnsi="Arial" w:cs="Arial"/>
          <w:sz w:val="24"/>
          <w:szCs w:val="24"/>
        </w:rPr>
        <w:t>Franki</w:t>
      </w:r>
      <w:proofErr w:type="spellEnd"/>
      <w:r w:rsidR="00586938" w:rsidRPr="00AF62F9">
        <w:rPr>
          <w:rFonts w:ascii="Arial" w:hAnsi="Arial" w:cs="Arial"/>
          <w:sz w:val="24"/>
          <w:szCs w:val="24"/>
        </w:rPr>
        <w:t xml:space="preserve"> </w:t>
      </w:r>
      <w:r w:rsidR="008F504C" w:rsidRPr="00AF62F9">
        <w:rPr>
          <w:rFonts w:ascii="Arial" w:hAnsi="Arial" w:cs="Arial"/>
          <w:sz w:val="24"/>
          <w:szCs w:val="24"/>
        </w:rPr>
        <w:t>Díaz</w:t>
      </w:r>
      <w:r w:rsidR="00586938" w:rsidRPr="00AF62F9">
        <w:rPr>
          <w:rFonts w:ascii="Arial" w:hAnsi="Arial" w:cs="Arial"/>
          <w:sz w:val="24"/>
          <w:szCs w:val="24"/>
        </w:rPr>
        <w:t xml:space="preserve"> se </w:t>
      </w:r>
      <w:r w:rsidR="008F504C" w:rsidRPr="00AF62F9">
        <w:rPr>
          <w:rFonts w:ascii="Arial" w:hAnsi="Arial" w:cs="Arial"/>
          <w:sz w:val="24"/>
          <w:szCs w:val="24"/>
        </w:rPr>
        <w:t>había robado “una cosa”</w:t>
      </w:r>
      <w:r w:rsidR="00586938" w:rsidRPr="00AF62F9">
        <w:rPr>
          <w:rFonts w:ascii="Arial" w:hAnsi="Arial" w:cs="Arial"/>
          <w:sz w:val="24"/>
          <w:szCs w:val="24"/>
        </w:rPr>
        <w:t xml:space="preserve"> que le entregaron para que la vendiera y que por ello a la persona que se </w:t>
      </w:r>
      <w:r w:rsidR="008F504C" w:rsidRPr="00AF62F9">
        <w:rPr>
          <w:rFonts w:ascii="Arial" w:hAnsi="Arial" w:cs="Arial"/>
          <w:sz w:val="24"/>
          <w:szCs w:val="24"/>
        </w:rPr>
        <w:t>le confió tal elemento le había</w:t>
      </w:r>
      <w:r w:rsidR="00586938" w:rsidRPr="00AF62F9">
        <w:rPr>
          <w:rFonts w:ascii="Arial" w:hAnsi="Arial" w:cs="Arial"/>
          <w:sz w:val="24"/>
          <w:szCs w:val="24"/>
        </w:rPr>
        <w:t xml:space="preserve"> tocado pagar </w:t>
      </w:r>
      <w:r w:rsidR="008F504C" w:rsidRPr="00AF62F9">
        <w:rPr>
          <w:rFonts w:ascii="Arial" w:hAnsi="Arial" w:cs="Arial"/>
          <w:sz w:val="24"/>
          <w:szCs w:val="24"/>
        </w:rPr>
        <w:t>$</w:t>
      </w:r>
      <w:r w:rsidR="00586938" w:rsidRPr="00AF62F9">
        <w:rPr>
          <w:rFonts w:ascii="Arial" w:hAnsi="Arial" w:cs="Arial"/>
          <w:sz w:val="24"/>
          <w:szCs w:val="24"/>
        </w:rPr>
        <w:t>20.000</w:t>
      </w:r>
      <w:r w:rsidR="008F504C" w:rsidRPr="00AF62F9">
        <w:rPr>
          <w:rFonts w:ascii="Arial" w:hAnsi="Arial" w:cs="Arial"/>
          <w:sz w:val="24"/>
          <w:szCs w:val="24"/>
        </w:rPr>
        <w:t>€</w:t>
      </w:r>
      <w:r w:rsidR="00586938" w:rsidRPr="00AF62F9">
        <w:rPr>
          <w:rFonts w:ascii="Arial" w:hAnsi="Arial" w:cs="Arial"/>
          <w:sz w:val="24"/>
          <w:szCs w:val="24"/>
        </w:rPr>
        <w:t>, sin que su esposo hubiera cancelado esa suma; ii)</w:t>
      </w:r>
      <w:r w:rsidR="00C24BBE" w:rsidRPr="00AF62F9">
        <w:rPr>
          <w:rFonts w:ascii="Arial" w:hAnsi="Arial" w:cs="Arial"/>
          <w:sz w:val="24"/>
          <w:szCs w:val="24"/>
        </w:rPr>
        <w:t xml:space="preserve"> que </w:t>
      </w:r>
      <w:r w:rsidR="00586938" w:rsidRPr="00AF62F9">
        <w:rPr>
          <w:rFonts w:ascii="Arial" w:hAnsi="Arial" w:cs="Arial"/>
          <w:sz w:val="24"/>
          <w:szCs w:val="24"/>
        </w:rPr>
        <w:t>ten</w:t>
      </w:r>
      <w:r w:rsidR="00C24BBE" w:rsidRPr="00AF62F9">
        <w:rPr>
          <w:rFonts w:ascii="Arial" w:hAnsi="Arial" w:cs="Arial"/>
          <w:sz w:val="24"/>
          <w:szCs w:val="24"/>
        </w:rPr>
        <w:t>ía</w:t>
      </w:r>
      <w:r w:rsidR="008F504C" w:rsidRPr="00AF62F9">
        <w:rPr>
          <w:rFonts w:ascii="Arial" w:hAnsi="Arial" w:cs="Arial"/>
          <w:sz w:val="24"/>
          <w:szCs w:val="24"/>
        </w:rPr>
        <w:t xml:space="preserve"> que pagar $</w:t>
      </w:r>
      <w:r w:rsidR="00586938" w:rsidRPr="00AF62F9">
        <w:rPr>
          <w:rFonts w:ascii="Arial" w:hAnsi="Arial" w:cs="Arial"/>
          <w:sz w:val="24"/>
          <w:szCs w:val="24"/>
        </w:rPr>
        <w:t xml:space="preserve">63.000.000 ya que su </w:t>
      </w:r>
      <w:r w:rsidR="0022587F" w:rsidRPr="00AF62F9">
        <w:rPr>
          <w:rFonts w:ascii="Arial" w:hAnsi="Arial" w:cs="Arial"/>
          <w:sz w:val="24"/>
          <w:szCs w:val="24"/>
        </w:rPr>
        <w:t xml:space="preserve">marido </w:t>
      </w:r>
      <w:r w:rsidR="008F504C" w:rsidRPr="00AF62F9">
        <w:rPr>
          <w:rFonts w:ascii="Arial" w:hAnsi="Arial" w:cs="Arial"/>
          <w:sz w:val="24"/>
          <w:szCs w:val="24"/>
        </w:rPr>
        <w:t>no habí</w:t>
      </w:r>
      <w:r w:rsidR="00586938" w:rsidRPr="00AF62F9">
        <w:rPr>
          <w:rFonts w:ascii="Arial" w:hAnsi="Arial" w:cs="Arial"/>
          <w:sz w:val="24"/>
          <w:szCs w:val="24"/>
        </w:rPr>
        <w:t>a cubierto el valor de esa deuda</w:t>
      </w:r>
      <w:r w:rsidR="00C24BBE" w:rsidRPr="00AF62F9">
        <w:rPr>
          <w:rFonts w:ascii="Arial" w:hAnsi="Arial" w:cs="Arial"/>
          <w:sz w:val="24"/>
          <w:szCs w:val="24"/>
        </w:rPr>
        <w:t xml:space="preserve">, </w:t>
      </w:r>
      <w:r w:rsidR="00586938" w:rsidRPr="00AF62F9">
        <w:rPr>
          <w:rFonts w:ascii="Arial" w:hAnsi="Arial" w:cs="Arial"/>
          <w:sz w:val="24"/>
          <w:szCs w:val="24"/>
        </w:rPr>
        <w:t>originada en hech</w:t>
      </w:r>
      <w:r w:rsidR="008F504C" w:rsidRPr="00AF62F9">
        <w:rPr>
          <w:rFonts w:ascii="Arial" w:hAnsi="Arial" w:cs="Arial"/>
          <w:sz w:val="24"/>
          <w:szCs w:val="24"/>
        </w:rPr>
        <w:t>os en los cuales también aparecí</w:t>
      </w:r>
      <w:r w:rsidR="00586938" w:rsidRPr="00AF62F9">
        <w:rPr>
          <w:rFonts w:ascii="Arial" w:hAnsi="Arial" w:cs="Arial"/>
          <w:sz w:val="24"/>
          <w:szCs w:val="24"/>
        </w:rPr>
        <w:t>a involucrado un amigo de est</w:t>
      </w:r>
      <w:r w:rsidR="008F504C" w:rsidRPr="00AF62F9">
        <w:rPr>
          <w:rFonts w:ascii="Arial" w:hAnsi="Arial" w:cs="Arial"/>
          <w:sz w:val="24"/>
          <w:szCs w:val="24"/>
        </w:rPr>
        <w:t>e que también residía en España</w:t>
      </w:r>
      <w:r w:rsidR="00586938" w:rsidRPr="00AF62F9">
        <w:rPr>
          <w:rFonts w:ascii="Arial" w:hAnsi="Arial" w:cs="Arial"/>
          <w:sz w:val="24"/>
          <w:szCs w:val="24"/>
        </w:rPr>
        <w:t xml:space="preserve">, llamado </w:t>
      </w:r>
      <w:proofErr w:type="spellStart"/>
      <w:r w:rsidR="00586938" w:rsidRPr="00AF62F9">
        <w:rPr>
          <w:rFonts w:ascii="Arial" w:hAnsi="Arial" w:cs="Arial"/>
          <w:sz w:val="24"/>
          <w:szCs w:val="24"/>
        </w:rPr>
        <w:t>Reinel</w:t>
      </w:r>
      <w:proofErr w:type="spellEnd"/>
      <w:r w:rsidR="00586938" w:rsidRPr="00AF62F9">
        <w:rPr>
          <w:rFonts w:ascii="Arial" w:hAnsi="Arial" w:cs="Arial"/>
          <w:sz w:val="24"/>
          <w:szCs w:val="24"/>
        </w:rPr>
        <w:t xml:space="preserve"> Loaiza</w:t>
      </w:r>
      <w:r w:rsidR="00D62680" w:rsidRPr="00AF62F9">
        <w:rPr>
          <w:rFonts w:ascii="Arial" w:hAnsi="Arial" w:cs="Arial"/>
          <w:sz w:val="24"/>
          <w:szCs w:val="24"/>
        </w:rPr>
        <w:t xml:space="preserve">, para lo cual debía vender la casa de su madre </w:t>
      </w:r>
      <w:r w:rsidR="008F504C" w:rsidRPr="00AF62F9">
        <w:rPr>
          <w:rFonts w:ascii="Arial" w:hAnsi="Arial" w:cs="Arial"/>
          <w:sz w:val="24"/>
          <w:szCs w:val="24"/>
        </w:rPr>
        <w:t>con el fin de cancelar esa suma</w:t>
      </w:r>
      <w:r w:rsidR="00D62680" w:rsidRPr="00AF62F9">
        <w:rPr>
          <w:rFonts w:ascii="Arial" w:hAnsi="Arial" w:cs="Arial"/>
          <w:sz w:val="24"/>
          <w:szCs w:val="24"/>
        </w:rPr>
        <w:t xml:space="preserve">; iii) ante esa exigencia la afectada expuso que carecía </w:t>
      </w:r>
      <w:r w:rsidR="008F504C" w:rsidRPr="00AF62F9">
        <w:rPr>
          <w:rFonts w:ascii="Arial" w:hAnsi="Arial" w:cs="Arial"/>
          <w:sz w:val="24"/>
          <w:szCs w:val="24"/>
        </w:rPr>
        <w:t>de</w:t>
      </w:r>
      <w:r w:rsidR="00D62680" w:rsidRPr="00AF62F9">
        <w:rPr>
          <w:rFonts w:ascii="Arial" w:hAnsi="Arial" w:cs="Arial"/>
          <w:sz w:val="24"/>
          <w:szCs w:val="24"/>
        </w:rPr>
        <w:t xml:space="preserve"> recursos y le di</w:t>
      </w:r>
      <w:r w:rsidR="007C37AA" w:rsidRPr="00AF62F9">
        <w:rPr>
          <w:rFonts w:ascii="Arial" w:hAnsi="Arial" w:cs="Arial"/>
          <w:sz w:val="24"/>
          <w:szCs w:val="24"/>
        </w:rPr>
        <w:t xml:space="preserve">jo </w:t>
      </w:r>
      <w:r w:rsidR="008F504C" w:rsidRPr="00AF62F9">
        <w:rPr>
          <w:rFonts w:ascii="Arial" w:hAnsi="Arial" w:cs="Arial"/>
          <w:sz w:val="24"/>
          <w:szCs w:val="24"/>
        </w:rPr>
        <w:t>a su interlocutor</w:t>
      </w:r>
      <w:r w:rsidR="00D62680" w:rsidRPr="00AF62F9">
        <w:rPr>
          <w:rFonts w:ascii="Arial" w:hAnsi="Arial" w:cs="Arial"/>
          <w:sz w:val="24"/>
          <w:szCs w:val="24"/>
        </w:rPr>
        <w:t xml:space="preserve">: </w:t>
      </w:r>
      <w:r w:rsidR="008F504C" w:rsidRPr="00AF62F9">
        <w:rPr>
          <w:rFonts w:ascii="Arial" w:hAnsi="Arial" w:cs="Arial"/>
          <w:i/>
          <w:sz w:val="24"/>
          <w:szCs w:val="24"/>
        </w:rPr>
        <w:t>“</w:t>
      </w:r>
      <w:r w:rsidR="00D62680" w:rsidRPr="00AF62F9">
        <w:rPr>
          <w:rFonts w:ascii="Arial" w:hAnsi="Arial" w:cs="Arial"/>
          <w:i/>
          <w:sz w:val="24"/>
          <w:szCs w:val="24"/>
        </w:rPr>
        <w:t xml:space="preserve">...mire como </w:t>
      </w:r>
      <w:r w:rsidR="008F504C" w:rsidRPr="00AF62F9">
        <w:rPr>
          <w:rFonts w:ascii="Arial" w:hAnsi="Arial" w:cs="Arial"/>
          <w:i/>
          <w:sz w:val="24"/>
          <w:szCs w:val="24"/>
        </w:rPr>
        <w:t>se va a cobrar, con la vida mía, con la de mi hija”</w:t>
      </w:r>
      <w:r w:rsidR="00D62680" w:rsidRPr="00AF62F9">
        <w:rPr>
          <w:rFonts w:ascii="Arial" w:hAnsi="Arial" w:cs="Arial"/>
          <w:sz w:val="24"/>
          <w:szCs w:val="24"/>
        </w:rPr>
        <w:t>, ya que no podía disponer de la vivienda de su progenito</w:t>
      </w:r>
      <w:r w:rsidR="008C67CF" w:rsidRPr="00AF62F9">
        <w:rPr>
          <w:rFonts w:ascii="Arial" w:hAnsi="Arial" w:cs="Arial"/>
          <w:sz w:val="24"/>
          <w:szCs w:val="24"/>
        </w:rPr>
        <w:t xml:space="preserve">ra; iv) la persona que hace la exigencia le dice a la señora Damaris, que </w:t>
      </w:r>
      <w:r w:rsidR="0022587F" w:rsidRPr="00AF62F9">
        <w:rPr>
          <w:rFonts w:ascii="Arial" w:hAnsi="Arial" w:cs="Arial"/>
          <w:sz w:val="24"/>
          <w:szCs w:val="24"/>
        </w:rPr>
        <w:t>con</w:t>
      </w:r>
      <w:r w:rsidR="008F504C" w:rsidRPr="00AF62F9">
        <w:rPr>
          <w:rFonts w:ascii="Arial" w:hAnsi="Arial" w:cs="Arial"/>
          <w:sz w:val="24"/>
          <w:szCs w:val="24"/>
        </w:rPr>
        <w:t>sidera</w:t>
      </w:r>
      <w:r w:rsidR="008C67CF" w:rsidRPr="00AF62F9">
        <w:rPr>
          <w:rFonts w:ascii="Arial" w:hAnsi="Arial" w:cs="Arial"/>
          <w:sz w:val="24"/>
          <w:szCs w:val="24"/>
        </w:rPr>
        <w:t xml:space="preserve"> </w:t>
      </w:r>
      <w:r w:rsidR="008F504C" w:rsidRPr="00AF62F9">
        <w:rPr>
          <w:rFonts w:ascii="Arial" w:hAnsi="Arial" w:cs="Arial"/>
          <w:i/>
          <w:sz w:val="24"/>
          <w:szCs w:val="24"/>
        </w:rPr>
        <w:t>“injusto”</w:t>
      </w:r>
      <w:r w:rsidR="008C67CF" w:rsidRPr="00AF62F9">
        <w:rPr>
          <w:rFonts w:ascii="Arial" w:hAnsi="Arial" w:cs="Arial"/>
          <w:sz w:val="24"/>
          <w:szCs w:val="24"/>
        </w:rPr>
        <w:t xml:space="preserve"> que su marido la ponga a ella a responder por haberse quedado con una droga que dijo que le habían robado sin que hubiera cancelado su valor pese a que había tenido un año para hacerlo, por lo cual según </w:t>
      </w:r>
      <w:r w:rsidR="0022587F" w:rsidRPr="00AF62F9">
        <w:rPr>
          <w:rFonts w:ascii="Arial" w:hAnsi="Arial" w:cs="Arial"/>
          <w:sz w:val="24"/>
          <w:szCs w:val="24"/>
        </w:rPr>
        <w:t xml:space="preserve">el extorsionista </w:t>
      </w:r>
      <w:r w:rsidR="008C67CF" w:rsidRPr="00AF62F9">
        <w:rPr>
          <w:rFonts w:ascii="Arial" w:hAnsi="Arial" w:cs="Arial"/>
          <w:sz w:val="24"/>
          <w:szCs w:val="24"/>
        </w:rPr>
        <w:t>l</w:t>
      </w:r>
      <w:r w:rsidR="00DF2801" w:rsidRPr="00AF62F9">
        <w:rPr>
          <w:rFonts w:ascii="Arial" w:hAnsi="Arial" w:cs="Arial"/>
          <w:sz w:val="24"/>
          <w:szCs w:val="24"/>
        </w:rPr>
        <w:t xml:space="preserve">e dice que en esos casos </w:t>
      </w:r>
      <w:r w:rsidR="008F504C" w:rsidRPr="00AF62F9">
        <w:rPr>
          <w:rFonts w:ascii="Arial" w:hAnsi="Arial" w:cs="Arial"/>
          <w:sz w:val="24"/>
          <w:szCs w:val="24"/>
        </w:rPr>
        <w:t>“</w:t>
      </w:r>
      <w:r w:rsidR="008C67CF" w:rsidRPr="00AF62F9">
        <w:rPr>
          <w:rFonts w:ascii="Arial" w:hAnsi="Arial" w:cs="Arial"/>
          <w:i/>
          <w:sz w:val="24"/>
          <w:szCs w:val="24"/>
        </w:rPr>
        <w:t>lo último que se hace es</w:t>
      </w:r>
      <w:r w:rsidR="008F504C" w:rsidRPr="00AF62F9">
        <w:rPr>
          <w:rFonts w:ascii="Arial" w:hAnsi="Arial" w:cs="Arial"/>
          <w:i/>
          <w:sz w:val="24"/>
          <w:szCs w:val="24"/>
        </w:rPr>
        <w:t xml:space="preserve"> tocar la puerta de la familia”</w:t>
      </w:r>
      <w:r w:rsidR="00C86260" w:rsidRPr="00AF62F9">
        <w:rPr>
          <w:rFonts w:ascii="Arial" w:hAnsi="Arial" w:cs="Arial"/>
          <w:sz w:val="24"/>
          <w:szCs w:val="24"/>
        </w:rPr>
        <w:t>;</w:t>
      </w:r>
      <w:r w:rsidR="00C86260" w:rsidRPr="00AF62F9">
        <w:rPr>
          <w:rFonts w:ascii="Arial" w:hAnsi="Arial" w:cs="Arial"/>
          <w:i/>
          <w:sz w:val="24"/>
          <w:szCs w:val="24"/>
        </w:rPr>
        <w:t xml:space="preserve"> </w:t>
      </w:r>
      <w:r w:rsidR="00C86260" w:rsidRPr="00AF62F9">
        <w:rPr>
          <w:rFonts w:ascii="Arial" w:hAnsi="Arial" w:cs="Arial"/>
          <w:sz w:val="24"/>
          <w:szCs w:val="24"/>
        </w:rPr>
        <w:t xml:space="preserve">v) en esas comunicaciones la persona que conminó a la víctima para que pagara ese dinero le dice ante su negativa que </w:t>
      </w:r>
      <w:r w:rsidR="008F504C" w:rsidRPr="00AF62F9">
        <w:rPr>
          <w:rFonts w:ascii="Arial" w:hAnsi="Arial" w:cs="Arial"/>
          <w:i/>
          <w:sz w:val="24"/>
          <w:szCs w:val="24"/>
        </w:rPr>
        <w:t>“</w:t>
      </w:r>
      <w:r w:rsidR="00C86260" w:rsidRPr="00AF62F9">
        <w:rPr>
          <w:rFonts w:ascii="Arial" w:hAnsi="Arial" w:cs="Arial"/>
          <w:i/>
          <w:sz w:val="24"/>
          <w:szCs w:val="24"/>
        </w:rPr>
        <w:t xml:space="preserve">lo </w:t>
      </w:r>
      <w:r w:rsidR="00C86260" w:rsidRPr="00AF62F9">
        <w:rPr>
          <w:rFonts w:ascii="Arial" w:hAnsi="Arial" w:cs="Arial"/>
          <w:i/>
          <w:sz w:val="24"/>
          <w:szCs w:val="24"/>
        </w:rPr>
        <w:lastRenderedPageBreak/>
        <w:t>ún</w:t>
      </w:r>
      <w:r w:rsidR="005F51DE" w:rsidRPr="00AF62F9">
        <w:rPr>
          <w:rFonts w:ascii="Arial" w:hAnsi="Arial" w:cs="Arial"/>
          <w:i/>
          <w:sz w:val="24"/>
          <w:szCs w:val="24"/>
        </w:rPr>
        <w:t>ico que yo hago es la parte mía.</w:t>
      </w:r>
      <w:r w:rsidR="00C86260" w:rsidRPr="00AF62F9">
        <w:rPr>
          <w:rFonts w:ascii="Arial" w:hAnsi="Arial" w:cs="Arial"/>
          <w:i/>
          <w:sz w:val="24"/>
          <w:szCs w:val="24"/>
        </w:rPr>
        <w:t>..</w:t>
      </w:r>
      <w:r w:rsidR="005F51DE" w:rsidRPr="00AF62F9">
        <w:rPr>
          <w:rFonts w:ascii="Arial" w:hAnsi="Arial" w:cs="Arial"/>
          <w:i/>
          <w:sz w:val="24"/>
          <w:szCs w:val="24"/>
        </w:rPr>
        <w:t xml:space="preserve"> yo ya se la </w:t>
      </w:r>
      <w:proofErr w:type="spellStart"/>
      <w:r w:rsidR="005F51DE" w:rsidRPr="00AF62F9">
        <w:rPr>
          <w:rFonts w:ascii="Arial" w:hAnsi="Arial" w:cs="Arial"/>
          <w:i/>
          <w:sz w:val="24"/>
          <w:szCs w:val="24"/>
        </w:rPr>
        <w:t>entrego</w:t>
      </w:r>
      <w:proofErr w:type="spellEnd"/>
      <w:r w:rsidR="00C86260" w:rsidRPr="00AF62F9">
        <w:rPr>
          <w:rFonts w:ascii="Arial" w:hAnsi="Arial" w:cs="Arial"/>
          <w:i/>
          <w:sz w:val="24"/>
          <w:szCs w:val="24"/>
        </w:rPr>
        <w:t xml:space="preserve"> a o</w:t>
      </w:r>
      <w:r w:rsidR="005F51DE" w:rsidRPr="00AF62F9">
        <w:rPr>
          <w:rFonts w:ascii="Arial" w:hAnsi="Arial" w:cs="Arial"/>
          <w:i/>
          <w:sz w:val="24"/>
          <w:szCs w:val="24"/>
        </w:rPr>
        <w:t>tras personas”</w:t>
      </w:r>
      <w:r w:rsidR="00C86260" w:rsidRPr="00AF62F9">
        <w:rPr>
          <w:rFonts w:ascii="Arial" w:hAnsi="Arial" w:cs="Arial"/>
          <w:sz w:val="24"/>
          <w:szCs w:val="24"/>
        </w:rPr>
        <w:t xml:space="preserve"> y luego le informa que el pago de ese dinero se ha</w:t>
      </w:r>
      <w:r w:rsidR="005F51DE" w:rsidRPr="00AF62F9">
        <w:rPr>
          <w:rFonts w:ascii="Arial" w:hAnsi="Arial" w:cs="Arial"/>
          <w:sz w:val="24"/>
          <w:szCs w:val="24"/>
        </w:rPr>
        <w:t>bí</w:t>
      </w:r>
      <w:r w:rsidR="00DF2801" w:rsidRPr="00AF62F9">
        <w:rPr>
          <w:rFonts w:ascii="Arial" w:hAnsi="Arial" w:cs="Arial"/>
          <w:sz w:val="24"/>
          <w:szCs w:val="24"/>
        </w:rPr>
        <w:t xml:space="preserve">a </w:t>
      </w:r>
      <w:r w:rsidR="005F51DE" w:rsidRPr="00AF62F9">
        <w:rPr>
          <w:rFonts w:ascii="Arial" w:hAnsi="Arial" w:cs="Arial"/>
          <w:sz w:val="24"/>
          <w:szCs w:val="24"/>
        </w:rPr>
        <w:t>“partido”</w:t>
      </w:r>
      <w:r w:rsidR="00C86260" w:rsidRPr="00AF62F9">
        <w:rPr>
          <w:rFonts w:ascii="Arial" w:hAnsi="Arial" w:cs="Arial"/>
          <w:sz w:val="24"/>
          <w:szCs w:val="24"/>
        </w:rPr>
        <w:t>, o sea que a</w:t>
      </w:r>
      <w:r w:rsidR="005F51DE" w:rsidRPr="00AF62F9">
        <w:rPr>
          <w:rFonts w:ascii="Arial" w:hAnsi="Arial" w:cs="Arial"/>
          <w:sz w:val="24"/>
          <w:szCs w:val="24"/>
        </w:rPr>
        <w:t xml:space="preserve"> ella le corresponde entregar $</w:t>
      </w:r>
      <w:r w:rsidR="00C86260" w:rsidRPr="00AF62F9">
        <w:rPr>
          <w:rFonts w:ascii="Arial" w:hAnsi="Arial" w:cs="Arial"/>
          <w:sz w:val="24"/>
          <w:szCs w:val="24"/>
        </w:rPr>
        <w:t xml:space="preserve">31.500.000, que es la suma </w:t>
      </w:r>
      <w:r w:rsidR="00D25626" w:rsidRPr="00AF62F9">
        <w:rPr>
          <w:rFonts w:ascii="Arial" w:hAnsi="Arial" w:cs="Arial"/>
          <w:sz w:val="24"/>
          <w:szCs w:val="24"/>
        </w:rPr>
        <w:t xml:space="preserve">por </w:t>
      </w:r>
      <w:r w:rsidR="005F51DE" w:rsidRPr="00AF62F9">
        <w:rPr>
          <w:rFonts w:ascii="Arial" w:hAnsi="Arial" w:cs="Arial"/>
          <w:sz w:val="24"/>
          <w:szCs w:val="24"/>
        </w:rPr>
        <w:t>la que debe responder su marido, porque</w:t>
      </w:r>
      <w:r w:rsidR="00D25626" w:rsidRPr="00AF62F9">
        <w:rPr>
          <w:rFonts w:ascii="Arial" w:hAnsi="Arial" w:cs="Arial"/>
          <w:sz w:val="24"/>
          <w:szCs w:val="24"/>
        </w:rPr>
        <w:t xml:space="preserve">: </w:t>
      </w:r>
      <w:r w:rsidR="005F51DE" w:rsidRPr="00AF62F9">
        <w:rPr>
          <w:rFonts w:ascii="Arial" w:hAnsi="Arial" w:cs="Arial"/>
          <w:i/>
          <w:sz w:val="24"/>
          <w:szCs w:val="24"/>
        </w:rPr>
        <w:t>“</w:t>
      </w:r>
      <w:r w:rsidR="00D25626" w:rsidRPr="00AF62F9">
        <w:rPr>
          <w:rFonts w:ascii="Arial" w:hAnsi="Arial" w:cs="Arial"/>
          <w:i/>
          <w:sz w:val="24"/>
          <w:szCs w:val="24"/>
        </w:rPr>
        <w:t>ya tenemos otro doliente y lo hemos partido en dos”</w:t>
      </w:r>
      <w:r w:rsidR="00D25626" w:rsidRPr="00AF62F9">
        <w:rPr>
          <w:rFonts w:ascii="Arial" w:hAnsi="Arial" w:cs="Arial"/>
          <w:sz w:val="24"/>
          <w:szCs w:val="24"/>
        </w:rPr>
        <w:t>; vi) ante el reclamo de la señora Damaris en sentido de que no tiene recursos para pagar y</w:t>
      </w:r>
      <w:r w:rsidR="00F30FD0" w:rsidRPr="00AF62F9">
        <w:rPr>
          <w:rFonts w:ascii="Arial" w:hAnsi="Arial" w:cs="Arial"/>
          <w:sz w:val="24"/>
          <w:szCs w:val="24"/>
        </w:rPr>
        <w:t xml:space="preserve"> que solamente pu</w:t>
      </w:r>
      <w:r w:rsidR="005F51DE" w:rsidRPr="00AF62F9">
        <w:rPr>
          <w:rFonts w:ascii="Arial" w:hAnsi="Arial" w:cs="Arial"/>
          <w:sz w:val="24"/>
          <w:szCs w:val="24"/>
        </w:rPr>
        <w:t>ede hacer un abono inicial de $</w:t>
      </w:r>
      <w:r w:rsidR="00F30FD0" w:rsidRPr="00AF62F9">
        <w:rPr>
          <w:rFonts w:ascii="Arial" w:hAnsi="Arial" w:cs="Arial"/>
          <w:sz w:val="24"/>
          <w:szCs w:val="24"/>
        </w:rPr>
        <w:t xml:space="preserve">4.000.000 </w:t>
      </w:r>
      <w:r w:rsidR="00BE4D26" w:rsidRPr="00AF62F9">
        <w:rPr>
          <w:rFonts w:ascii="Arial" w:hAnsi="Arial" w:cs="Arial"/>
          <w:sz w:val="24"/>
          <w:szCs w:val="24"/>
        </w:rPr>
        <w:t>con el producto de un préstamo</w:t>
      </w:r>
      <w:r w:rsidR="007C37AA" w:rsidRPr="00AF62F9">
        <w:rPr>
          <w:rFonts w:ascii="Arial" w:hAnsi="Arial" w:cs="Arial"/>
          <w:sz w:val="24"/>
          <w:szCs w:val="24"/>
        </w:rPr>
        <w:t>,</w:t>
      </w:r>
      <w:r w:rsidR="00F30FD0" w:rsidRPr="00AF62F9">
        <w:rPr>
          <w:rFonts w:ascii="Arial" w:hAnsi="Arial" w:cs="Arial"/>
          <w:sz w:val="24"/>
          <w:szCs w:val="24"/>
        </w:rPr>
        <w:t xml:space="preserve"> y al preguntar si </w:t>
      </w:r>
      <w:r w:rsidR="00D25626" w:rsidRPr="00AF62F9">
        <w:rPr>
          <w:rFonts w:ascii="Arial" w:hAnsi="Arial" w:cs="Arial"/>
          <w:sz w:val="24"/>
          <w:szCs w:val="24"/>
        </w:rPr>
        <w:t>tomarían represalias contra ella</w:t>
      </w:r>
      <w:r w:rsidR="00F30FD0" w:rsidRPr="00AF62F9">
        <w:rPr>
          <w:rFonts w:ascii="Arial" w:hAnsi="Arial" w:cs="Arial"/>
          <w:sz w:val="24"/>
          <w:szCs w:val="24"/>
        </w:rPr>
        <w:t xml:space="preserve"> y luego de decirle que vend</w:t>
      </w:r>
      <w:r w:rsidR="005F51DE" w:rsidRPr="00AF62F9">
        <w:rPr>
          <w:rFonts w:ascii="Arial" w:hAnsi="Arial" w:cs="Arial"/>
          <w:sz w:val="24"/>
          <w:szCs w:val="24"/>
        </w:rPr>
        <w:t>iera la</w:t>
      </w:r>
      <w:r w:rsidR="00F30FD0" w:rsidRPr="00AF62F9">
        <w:rPr>
          <w:rFonts w:ascii="Arial" w:hAnsi="Arial" w:cs="Arial"/>
          <w:sz w:val="24"/>
          <w:szCs w:val="24"/>
        </w:rPr>
        <w:t xml:space="preserve"> </w:t>
      </w:r>
      <w:r w:rsidR="005F51DE" w:rsidRPr="00AF62F9">
        <w:rPr>
          <w:rFonts w:ascii="Arial" w:hAnsi="Arial" w:cs="Arial"/>
          <w:sz w:val="24"/>
          <w:szCs w:val="24"/>
        </w:rPr>
        <w:t>casa de sus padres para pagar “la deuda”</w:t>
      </w:r>
      <w:r w:rsidR="00F30FD0" w:rsidRPr="00AF62F9">
        <w:rPr>
          <w:rFonts w:ascii="Arial" w:hAnsi="Arial" w:cs="Arial"/>
          <w:sz w:val="24"/>
          <w:szCs w:val="24"/>
        </w:rPr>
        <w:t xml:space="preserve"> o la hipote</w:t>
      </w:r>
      <w:r w:rsidR="00221FDF" w:rsidRPr="00AF62F9">
        <w:rPr>
          <w:rFonts w:ascii="Arial" w:hAnsi="Arial" w:cs="Arial"/>
          <w:sz w:val="24"/>
          <w:szCs w:val="24"/>
        </w:rPr>
        <w:t xml:space="preserve">cara y que entregara los $4.000.000 </w:t>
      </w:r>
      <w:r w:rsidR="007C37AA" w:rsidRPr="00AF62F9">
        <w:rPr>
          <w:rFonts w:ascii="Arial" w:hAnsi="Arial" w:cs="Arial"/>
          <w:sz w:val="24"/>
          <w:szCs w:val="24"/>
        </w:rPr>
        <w:t xml:space="preserve">y siguiera </w:t>
      </w:r>
      <w:r w:rsidR="00F30FD0" w:rsidRPr="00AF62F9">
        <w:rPr>
          <w:rFonts w:ascii="Arial" w:hAnsi="Arial" w:cs="Arial"/>
          <w:sz w:val="24"/>
          <w:szCs w:val="24"/>
        </w:rPr>
        <w:t xml:space="preserve">pagando </w:t>
      </w:r>
      <w:r w:rsidR="00221FDF" w:rsidRPr="00AF62F9">
        <w:rPr>
          <w:rFonts w:ascii="Arial" w:hAnsi="Arial" w:cs="Arial"/>
          <w:sz w:val="24"/>
          <w:szCs w:val="24"/>
        </w:rPr>
        <w:t>otras cuotas hasta cubrir los $</w:t>
      </w:r>
      <w:r w:rsidR="00F30FD0" w:rsidRPr="00AF62F9">
        <w:rPr>
          <w:rFonts w:ascii="Arial" w:hAnsi="Arial" w:cs="Arial"/>
          <w:sz w:val="24"/>
          <w:szCs w:val="24"/>
        </w:rPr>
        <w:t>31.500.000</w:t>
      </w:r>
      <w:r w:rsidR="007C37AA" w:rsidRPr="00AF62F9">
        <w:rPr>
          <w:rFonts w:ascii="Arial" w:hAnsi="Arial" w:cs="Arial"/>
          <w:sz w:val="24"/>
          <w:szCs w:val="24"/>
        </w:rPr>
        <w:t xml:space="preserve">, la señora Castrillón fue </w:t>
      </w:r>
      <w:r w:rsidR="00D25626" w:rsidRPr="00AF62F9">
        <w:rPr>
          <w:rFonts w:ascii="Arial" w:hAnsi="Arial" w:cs="Arial"/>
          <w:sz w:val="24"/>
          <w:szCs w:val="24"/>
        </w:rPr>
        <w:t>amenaza</w:t>
      </w:r>
      <w:r w:rsidR="007C37AA" w:rsidRPr="00AF62F9">
        <w:rPr>
          <w:rFonts w:ascii="Arial" w:hAnsi="Arial" w:cs="Arial"/>
          <w:sz w:val="24"/>
          <w:szCs w:val="24"/>
        </w:rPr>
        <w:t xml:space="preserve">da </w:t>
      </w:r>
      <w:r w:rsidR="00D25626" w:rsidRPr="00AF62F9">
        <w:rPr>
          <w:rFonts w:ascii="Arial" w:hAnsi="Arial" w:cs="Arial"/>
          <w:sz w:val="24"/>
          <w:szCs w:val="24"/>
        </w:rPr>
        <w:t xml:space="preserve">con expresiones tales </w:t>
      </w:r>
      <w:r w:rsidR="00221FDF" w:rsidRPr="00AF62F9">
        <w:rPr>
          <w:rFonts w:ascii="Arial" w:hAnsi="Arial" w:cs="Arial"/>
          <w:i/>
          <w:sz w:val="24"/>
          <w:szCs w:val="24"/>
        </w:rPr>
        <w:t>como: “.</w:t>
      </w:r>
      <w:r w:rsidR="00D25626" w:rsidRPr="00AF62F9">
        <w:rPr>
          <w:rFonts w:ascii="Arial" w:hAnsi="Arial" w:cs="Arial"/>
          <w:i/>
          <w:sz w:val="24"/>
          <w:szCs w:val="24"/>
        </w:rPr>
        <w:t xml:space="preserve">..no tenemos que ser mudos para que la gente no sepa que sería lo que puede pasar” (...) </w:t>
      </w:r>
      <w:r w:rsidR="00221FDF" w:rsidRPr="00AF62F9">
        <w:rPr>
          <w:rFonts w:ascii="Arial" w:hAnsi="Arial" w:cs="Arial"/>
          <w:i/>
          <w:sz w:val="24"/>
          <w:szCs w:val="24"/>
        </w:rPr>
        <w:t>“ ya usted deducirá las cosas” (...) “</w:t>
      </w:r>
      <w:r w:rsidR="000972D4" w:rsidRPr="00AF62F9">
        <w:rPr>
          <w:rFonts w:ascii="Arial" w:hAnsi="Arial" w:cs="Arial"/>
          <w:i/>
          <w:sz w:val="24"/>
          <w:szCs w:val="24"/>
        </w:rPr>
        <w:t>le puedo ayudar pero yo ten</w:t>
      </w:r>
      <w:r w:rsidR="00221FDF" w:rsidRPr="00AF62F9">
        <w:rPr>
          <w:rFonts w:ascii="Arial" w:hAnsi="Arial" w:cs="Arial"/>
          <w:i/>
          <w:sz w:val="24"/>
          <w:szCs w:val="24"/>
        </w:rPr>
        <w:t xml:space="preserve">go primero que demostrarle que </w:t>
      </w:r>
      <w:r w:rsidR="000972D4" w:rsidRPr="00AF62F9">
        <w:rPr>
          <w:rFonts w:ascii="Arial" w:hAnsi="Arial" w:cs="Arial"/>
          <w:i/>
          <w:sz w:val="24"/>
          <w:szCs w:val="24"/>
        </w:rPr>
        <w:t xml:space="preserve">usted tiene las intenciones de resolver esto mientras encontramos al </w:t>
      </w:r>
      <w:proofErr w:type="spellStart"/>
      <w:r w:rsidR="000972D4" w:rsidRPr="00AF62F9">
        <w:rPr>
          <w:rFonts w:ascii="Arial" w:hAnsi="Arial" w:cs="Arial"/>
          <w:i/>
          <w:sz w:val="24"/>
          <w:szCs w:val="24"/>
        </w:rPr>
        <w:t>hijueputa</w:t>
      </w:r>
      <w:proofErr w:type="spellEnd"/>
      <w:r w:rsidR="000972D4" w:rsidRPr="00AF62F9">
        <w:rPr>
          <w:rFonts w:ascii="Arial" w:hAnsi="Arial" w:cs="Arial"/>
          <w:i/>
          <w:sz w:val="24"/>
          <w:szCs w:val="24"/>
        </w:rPr>
        <w:t xml:space="preserve"> de su marido”</w:t>
      </w:r>
      <w:r w:rsidR="00221FDF" w:rsidRPr="00AF62F9">
        <w:rPr>
          <w:rFonts w:ascii="Arial" w:hAnsi="Arial" w:cs="Arial"/>
          <w:i/>
          <w:sz w:val="24"/>
          <w:szCs w:val="24"/>
        </w:rPr>
        <w:t xml:space="preserve"> (...) “tráteme de ayudar a localizar a su esposo”</w:t>
      </w:r>
      <w:r w:rsidR="007C37AA" w:rsidRPr="00AF62F9">
        <w:rPr>
          <w:rFonts w:ascii="Arial" w:hAnsi="Arial" w:cs="Arial"/>
          <w:i/>
          <w:sz w:val="24"/>
          <w:szCs w:val="24"/>
        </w:rPr>
        <w:t>.</w:t>
      </w:r>
    </w:p>
    <w:p w:rsidR="007C37AA" w:rsidRPr="00AF62F9" w:rsidRDefault="000972D4" w:rsidP="00AF62F9">
      <w:pPr>
        <w:spacing w:line="288" w:lineRule="auto"/>
        <w:jc w:val="both"/>
        <w:rPr>
          <w:rFonts w:ascii="Arial" w:hAnsi="Arial" w:cs="Arial"/>
          <w:sz w:val="24"/>
          <w:szCs w:val="24"/>
        </w:rPr>
      </w:pPr>
      <w:r w:rsidRPr="00AF62F9">
        <w:rPr>
          <w:rFonts w:ascii="Arial" w:hAnsi="Arial" w:cs="Arial"/>
          <w:sz w:val="24"/>
          <w:szCs w:val="24"/>
        </w:rPr>
        <w:t>En otros apartes de las llamadas transliteradas, la señora Damaris Castr</w:t>
      </w:r>
      <w:r w:rsidR="00CB2D91" w:rsidRPr="00AF62F9">
        <w:rPr>
          <w:rFonts w:ascii="Arial" w:hAnsi="Arial" w:cs="Arial"/>
          <w:sz w:val="24"/>
          <w:szCs w:val="24"/>
        </w:rPr>
        <w:t xml:space="preserve">illón le dice a su interlocutor que solamente </w:t>
      </w:r>
      <w:r w:rsidR="00221FDF" w:rsidRPr="00AF62F9">
        <w:rPr>
          <w:rFonts w:ascii="Arial" w:hAnsi="Arial" w:cs="Arial"/>
          <w:sz w:val="24"/>
          <w:szCs w:val="24"/>
        </w:rPr>
        <w:t>les puede entregar la suma de $</w:t>
      </w:r>
      <w:r w:rsidR="00CB2D91" w:rsidRPr="00AF62F9">
        <w:rPr>
          <w:rFonts w:ascii="Arial" w:hAnsi="Arial" w:cs="Arial"/>
          <w:sz w:val="24"/>
          <w:szCs w:val="24"/>
        </w:rPr>
        <w:t xml:space="preserve">4.000.000 y expone que </w:t>
      </w:r>
      <w:r w:rsidR="00221FDF" w:rsidRPr="00AF62F9">
        <w:rPr>
          <w:rFonts w:ascii="Arial" w:hAnsi="Arial" w:cs="Arial"/>
          <w:i/>
          <w:sz w:val="24"/>
          <w:szCs w:val="24"/>
        </w:rPr>
        <w:t>“</w:t>
      </w:r>
      <w:r w:rsidR="00CB2D91" w:rsidRPr="00AF62F9">
        <w:rPr>
          <w:rFonts w:ascii="Arial" w:hAnsi="Arial" w:cs="Arial"/>
          <w:i/>
          <w:sz w:val="24"/>
          <w:szCs w:val="24"/>
        </w:rPr>
        <w:t>esto es lo único que les puedo dar que me garanticen que ya no me molestan más porque la verdad es muy duro para mí y para mi h</w:t>
      </w:r>
      <w:r w:rsidR="00221FDF" w:rsidRPr="00AF62F9">
        <w:rPr>
          <w:rFonts w:ascii="Arial" w:hAnsi="Arial" w:cs="Arial"/>
          <w:i/>
          <w:sz w:val="24"/>
          <w:szCs w:val="24"/>
        </w:rPr>
        <w:t xml:space="preserve">ija uno con esta incertidumbre, (sic) que no que </w:t>
      </w:r>
      <w:r w:rsidR="00CB2D91" w:rsidRPr="00AF62F9">
        <w:rPr>
          <w:rFonts w:ascii="Arial" w:hAnsi="Arial" w:cs="Arial"/>
          <w:i/>
          <w:sz w:val="24"/>
          <w:szCs w:val="24"/>
        </w:rPr>
        <w:t xml:space="preserve">ya la van a matar, que le van a hacer no </w:t>
      </w:r>
      <w:proofErr w:type="spellStart"/>
      <w:r w:rsidR="00CB2D91" w:rsidRPr="00AF62F9">
        <w:rPr>
          <w:rFonts w:ascii="Arial" w:hAnsi="Arial" w:cs="Arial"/>
          <w:i/>
          <w:sz w:val="24"/>
          <w:szCs w:val="24"/>
        </w:rPr>
        <w:t>se</w:t>
      </w:r>
      <w:proofErr w:type="spellEnd"/>
      <w:r w:rsidR="00CB2D91" w:rsidRPr="00AF62F9">
        <w:rPr>
          <w:rFonts w:ascii="Arial" w:hAnsi="Arial" w:cs="Arial"/>
          <w:i/>
          <w:sz w:val="24"/>
          <w:szCs w:val="24"/>
        </w:rPr>
        <w:t xml:space="preserve"> </w:t>
      </w:r>
      <w:r w:rsidR="00221FDF" w:rsidRPr="00AF62F9">
        <w:rPr>
          <w:rFonts w:ascii="Arial" w:hAnsi="Arial" w:cs="Arial"/>
          <w:i/>
          <w:sz w:val="24"/>
          <w:szCs w:val="24"/>
        </w:rPr>
        <w:t>qué</w:t>
      </w:r>
      <w:r w:rsidR="00CB2D91" w:rsidRPr="00AF62F9">
        <w:rPr>
          <w:rFonts w:ascii="Arial" w:hAnsi="Arial" w:cs="Arial"/>
          <w:i/>
          <w:sz w:val="24"/>
          <w:szCs w:val="24"/>
        </w:rPr>
        <w:t xml:space="preserve">” </w:t>
      </w:r>
      <w:r w:rsidR="00221FDF" w:rsidRPr="00AF62F9">
        <w:rPr>
          <w:rFonts w:ascii="Arial" w:hAnsi="Arial" w:cs="Arial"/>
          <w:i/>
          <w:sz w:val="24"/>
          <w:szCs w:val="24"/>
        </w:rPr>
        <w:t>(...)</w:t>
      </w:r>
      <w:r w:rsidR="00B83B2B" w:rsidRPr="00AF62F9">
        <w:rPr>
          <w:rFonts w:ascii="Arial" w:hAnsi="Arial" w:cs="Arial"/>
          <w:i/>
          <w:sz w:val="24"/>
          <w:szCs w:val="24"/>
        </w:rPr>
        <w:t xml:space="preserve"> </w:t>
      </w:r>
      <w:r w:rsidR="00221FDF" w:rsidRPr="00AF62F9">
        <w:rPr>
          <w:rFonts w:ascii="Arial" w:hAnsi="Arial" w:cs="Arial"/>
          <w:i/>
          <w:sz w:val="24"/>
          <w:szCs w:val="24"/>
        </w:rPr>
        <w:t>“</w:t>
      </w:r>
      <w:r w:rsidR="00B83B2B" w:rsidRPr="00AF62F9">
        <w:rPr>
          <w:rFonts w:ascii="Arial" w:hAnsi="Arial" w:cs="Arial"/>
          <w:i/>
          <w:sz w:val="24"/>
          <w:szCs w:val="24"/>
        </w:rPr>
        <w:t xml:space="preserve">hable con su patrón o con el dueño de esa vaina es que yo no </w:t>
      </w:r>
      <w:proofErr w:type="spellStart"/>
      <w:r w:rsidR="00B83B2B" w:rsidRPr="00AF62F9">
        <w:rPr>
          <w:rFonts w:ascii="Arial" w:hAnsi="Arial" w:cs="Arial"/>
          <w:i/>
          <w:sz w:val="24"/>
          <w:szCs w:val="24"/>
        </w:rPr>
        <w:t>se</w:t>
      </w:r>
      <w:proofErr w:type="spellEnd"/>
      <w:r w:rsidR="00B83B2B" w:rsidRPr="00AF62F9">
        <w:rPr>
          <w:rFonts w:ascii="Arial" w:hAnsi="Arial" w:cs="Arial"/>
          <w:i/>
          <w:sz w:val="24"/>
          <w:szCs w:val="24"/>
        </w:rPr>
        <w:t xml:space="preserve"> con </w:t>
      </w:r>
      <w:r w:rsidR="00221FDF" w:rsidRPr="00AF62F9">
        <w:rPr>
          <w:rFonts w:ascii="Arial" w:hAnsi="Arial" w:cs="Arial"/>
          <w:i/>
          <w:sz w:val="24"/>
          <w:szCs w:val="24"/>
        </w:rPr>
        <w:t>qué</w:t>
      </w:r>
      <w:r w:rsidR="00B83B2B" w:rsidRPr="00AF62F9">
        <w:rPr>
          <w:rFonts w:ascii="Arial" w:hAnsi="Arial" w:cs="Arial"/>
          <w:i/>
          <w:sz w:val="24"/>
          <w:szCs w:val="24"/>
        </w:rPr>
        <w:t>, que por favor interceda por mí que yo ya no tenga peligro con mi hija porque</w:t>
      </w:r>
      <w:r w:rsidR="00221FDF" w:rsidRPr="00AF62F9">
        <w:rPr>
          <w:rFonts w:ascii="Arial" w:hAnsi="Arial" w:cs="Arial"/>
          <w:i/>
          <w:sz w:val="24"/>
          <w:szCs w:val="24"/>
        </w:rPr>
        <w:t xml:space="preserve"> como así que a mí me llaman a </w:t>
      </w:r>
      <w:r w:rsidR="00B83B2B" w:rsidRPr="00AF62F9">
        <w:rPr>
          <w:rFonts w:ascii="Arial" w:hAnsi="Arial" w:cs="Arial"/>
          <w:i/>
          <w:sz w:val="24"/>
          <w:szCs w:val="24"/>
        </w:rPr>
        <w:t>amenazarme que me van a matar y que van a matar a mi hija por un negoci</w:t>
      </w:r>
      <w:r w:rsidR="00221FDF" w:rsidRPr="00AF62F9">
        <w:rPr>
          <w:rFonts w:ascii="Arial" w:hAnsi="Arial" w:cs="Arial"/>
          <w:i/>
          <w:sz w:val="24"/>
          <w:szCs w:val="24"/>
        </w:rPr>
        <w:t>o que yo no tengo nada que ver”</w:t>
      </w:r>
      <w:r w:rsidR="00B83B2B" w:rsidRPr="00AF62F9">
        <w:rPr>
          <w:rFonts w:ascii="Arial" w:hAnsi="Arial" w:cs="Arial"/>
          <w:i/>
          <w:sz w:val="24"/>
          <w:szCs w:val="24"/>
        </w:rPr>
        <w:t xml:space="preserve"> </w:t>
      </w:r>
      <w:r w:rsidR="00C24BBE" w:rsidRPr="00AF62F9">
        <w:rPr>
          <w:rFonts w:ascii="Arial" w:hAnsi="Arial" w:cs="Arial"/>
          <w:i/>
          <w:sz w:val="24"/>
          <w:szCs w:val="24"/>
        </w:rPr>
        <w:t xml:space="preserve">(...) </w:t>
      </w:r>
      <w:r w:rsidR="00221FDF" w:rsidRPr="00AF62F9">
        <w:rPr>
          <w:rFonts w:ascii="Arial" w:hAnsi="Arial" w:cs="Arial"/>
          <w:i/>
          <w:sz w:val="24"/>
          <w:szCs w:val="24"/>
        </w:rPr>
        <w:t>“</w:t>
      </w:r>
      <w:r w:rsidR="00C24BBE" w:rsidRPr="00AF62F9">
        <w:rPr>
          <w:rFonts w:ascii="Arial" w:hAnsi="Arial" w:cs="Arial"/>
          <w:i/>
          <w:sz w:val="24"/>
          <w:szCs w:val="24"/>
        </w:rPr>
        <w:t>yo aquí la única ayuda mía es mi trabajo enton</w:t>
      </w:r>
      <w:r w:rsidR="007C37AA" w:rsidRPr="00AF62F9">
        <w:rPr>
          <w:rFonts w:ascii="Arial" w:hAnsi="Arial" w:cs="Arial"/>
          <w:i/>
          <w:sz w:val="24"/>
          <w:szCs w:val="24"/>
        </w:rPr>
        <w:t>c</w:t>
      </w:r>
      <w:r w:rsidR="00C24BBE" w:rsidRPr="00AF62F9">
        <w:rPr>
          <w:rFonts w:ascii="Arial" w:hAnsi="Arial" w:cs="Arial"/>
          <w:i/>
          <w:sz w:val="24"/>
          <w:szCs w:val="24"/>
        </w:rPr>
        <w:t>es yo para vivir aquí con una angustia preocupada que me va a pasar esto que la niña aquello que al nieto aquello muy duro yo lo que quiero es que usted me ayud</w:t>
      </w:r>
      <w:r w:rsidR="00221FDF" w:rsidRPr="00AF62F9">
        <w:rPr>
          <w:rFonts w:ascii="Arial" w:hAnsi="Arial" w:cs="Arial"/>
          <w:i/>
          <w:sz w:val="24"/>
          <w:szCs w:val="24"/>
        </w:rPr>
        <w:t>a me colabore en ese cuento...”</w:t>
      </w:r>
      <w:r w:rsidR="007C37AA" w:rsidRPr="00AF62F9">
        <w:rPr>
          <w:rFonts w:ascii="Arial" w:hAnsi="Arial" w:cs="Arial"/>
          <w:i/>
          <w:sz w:val="24"/>
          <w:szCs w:val="24"/>
        </w:rPr>
        <w:t>,</w:t>
      </w:r>
      <w:r w:rsidR="00221FDF" w:rsidRPr="00AF62F9">
        <w:rPr>
          <w:rFonts w:ascii="Arial" w:hAnsi="Arial" w:cs="Arial"/>
          <w:i/>
          <w:sz w:val="24"/>
          <w:szCs w:val="24"/>
        </w:rPr>
        <w:t xml:space="preserve"> </w:t>
      </w:r>
      <w:r w:rsidR="00CB2D91" w:rsidRPr="00AF62F9">
        <w:rPr>
          <w:rFonts w:ascii="Arial" w:hAnsi="Arial" w:cs="Arial"/>
          <w:sz w:val="24"/>
          <w:szCs w:val="24"/>
        </w:rPr>
        <w:t xml:space="preserve">a lo que el extorsionista responde que si paga le garantiza que no la van a llamar en 6 meses más </w:t>
      </w:r>
      <w:r w:rsidR="008F2CD2" w:rsidRPr="00AF62F9">
        <w:rPr>
          <w:rFonts w:ascii="Arial" w:hAnsi="Arial" w:cs="Arial"/>
          <w:sz w:val="24"/>
          <w:szCs w:val="24"/>
        </w:rPr>
        <w:t xml:space="preserve">, pero que </w:t>
      </w:r>
      <w:r w:rsidR="008F2CD2" w:rsidRPr="00AF62F9">
        <w:rPr>
          <w:rFonts w:ascii="Arial" w:hAnsi="Arial" w:cs="Arial"/>
          <w:i/>
          <w:sz w:val="24"/>
          <w:szCs w:val="24"/>
        </w:rPr>
        <w:t xml:space="preserve">“ debe consignar otro poquito” </w:t>
      </w:r>
      <w:r w:rsidR="008F2CD2" w:rsidRPr="00AF62F9">
        <w:rPr>
          <w:rFonts w:ascii="Arial" w:hAnsi="Arial" w:cs="Arial"/>
          <w:sz w:val="24"/>
          <w:szCs w:val="24"/>
        </w:rPr>
        <w:t xml:space="preserve">y </w:t>
      </w:r>
      <w:r w:rsidR="007C37AA" w:rsidRPr="00AF62F9">
        <w:rPr>
          <w:rFonts w:ascii="Arial" w:hAnsi="Arial" w:cs="Arial"/>
          <w:sz w:val="24"/>
          <w:szCs w:val="24"/>
        </w:rPr>
        <w:t xml:space="preserve">le pide que </w:t>
      </w:r>
      <w:r w:rsidR="008F2CD2" w:rsidRPr="00AF62F9">
        <w:rPr>
          <w:rFonts w:ascii="Arial" w:hAnsi="Arial" w:cs="Arial"/>
          <w:sz w:val="24"/>
          <w:szCs w:val="24"/>
        </w:rPr>
        <w:t>ayude a ubica</w:t>
      </w:r>
      <w:r w:rsidR="007C37AA" w:rsidRPr="00AF62F9">
        <w:rPr>
          <w:rFonts w:ascii="Arial" w:hAnsi="Arial" w:cs="Arial"/>
          <w:sz w:val="24"/>
          <w:szCs w:val="24"/>
        </w:rPr>
        <w:t xml:space="preserve">r </w:t>
      </w:r>
      <w:r w:rsidR="008F2CD2" w:rsidRPr="00AF62F9">
        <w:rPr>
          <w:rFonts w:ascii="Arial" w:hAnsi="Arial" w:cs="Arial"/>
          <w:sz w:val="24"/>
          <w:szCs w:val="24"/>
        </w:rPr>
        <w:t>a su esposo</w:t>
      </w:r>
      <w:r w:rsidR="007C37AA" w:rsidRPr="00AF62F9">
        <w:rPr>
          <w:rFonts w:ascii="Arial" w:hAnsi="Arial" w:cs="Arial"/>
          <w:sz w:val="24"/>
          <w:szCs w:val="24"/>
        </w:rPr>
        <w:t>.</w:t>
      </w:r>
    </w:p>
    <w:p w:rsidR="00CD350F" w:rsidRPr="00AF62F9" w:rsidRDefault="00CD350F" w:rsidP="00AF62F9">
      <w:pPr>
        <w:spacing w:line="288" w:lineRule="auto"/>
        <w:jc w:val="both"/>
        <w:rPr>
          <w:rFonts w:ascii="Arial" w:hAnsi="Arial" w:cs="Arial"/>
          <w:sz w:val="24"/>
          <w:szCs w:val="24"/>
        </w:rPr>
      </w:pPr>
      <w:r w:rsidRPr="00AF62F9">
        <w:rPr>
          <w:rFonts w:ascii="Arial" w:hAnsi="Arial" w:cs="Arial"/>
          <w:sz w:val="24"/>
          <w:szCs w:val="24"/>
        </w:rPr>
        <w:t xml:space="preserve">6.12 </w:t>
      </w:r>
      <w:r w:rsidR="000F77F6" w:rsidRPr="00AF62F9">
        <w:rPr>
          <w:rFonts w:ascii="Arial" w:hAnsi="Arial" w:cs="Arial"/>
          <w:sz w:val="24"/>
          <w:szCs w:val="24"/>
        </w:rPr>
        <w:t xml:space="preserve">En consecuencia, del </w:t>
      </w:r>
      <w:r w:rsidR="007C37AA" w:rsidRPr="00AF62F9">
        <w:rPr>
          <w:rFonts w:ascii="Arial" w:hAnsi="Arial" w:cs="Arial"/>
          <w:sz w:val="24"/>
          <w:szCs w:val="24"/>
        </w:rPr>
        <w:t>testimonio de la víctima, los apartes citados de las llamadas que recibió y lo consignado en el informe ejecutivo del 5 de febrero de 2009</w:t>
      </w:r>
      <w:r w:rsidR="00D552BE" w:rsidRPr="00AF62F9">
        <w:rPr>
          <w:rStyle w:val="Refdenotaalpie"/>
          <w:rFonts w:ascii="Arial" w:hAnsi="Arial" w:cs="Arial"/>
          <w:sz w:val="24"/>
          <w:szCs w:val="24"/>
        </w:rPr>
        <w:footnoteReference w:id="4"/>
      </w:r>
      <w:r w:rsidR="00221FDF" w:rsidRPr="00AF62F9">
        <w:rPr>
          <w:rFonts w:ascii="Arial" w:hAnsi="Arial" w:cs="Arial"/>
          <w:sz w:val="24"/>
          <w:szCs w:val="24"/>
        </w:rPr>
        <w:t xml:space="preserve">, se </w:t>
      </w:r>
      <w:r w:rsidR="00D552BE" w:rsidRPr="00AF62F9">
        <w:rPr>
          <w:rFonts w:ascii="Arial" w:hAnsi="Arial" w:cs="Arial"/>
          <w:sz w:val="24"/>
          <w:szCs w:val="24"/>
        </w:rPr>
        <w:t>deduce claramente la existencia de la conducta punible de extorsión agravada por la causal prevista en el artículo 245-3 del C.P. sobre la cual se ha manifestado lo siguiente en la jurisprudencia</w:t>
      </w:r>
      <w:r w:rsidR="00221FDF" w:rsidRPr="00AF62F9">
        <w:rPr>
          <w:rFonts w:ascii="Arial" w:hAnsi="Arial" w:cs="Arial"/>
          <w:sz w:val="24"/>
          <w:szCs w:val="24"/>
        </w:rPr>
        <w:t xml:space="preserve"> tradicional de la SP de la CSJ</w:t>
      </w:r>
      <w:r w:rsidR="003E5E88" w:rsidRPr="00AF62F9">
        <w:rPr>
          <w:rFonts w:ascii="Arial" w:hAnsi="Arial" w:cs="Arial"/>
          <w:sz w:val="24"/>
          <w:szCs w:val="24"/>
        </w:rPr>
        <w:t>, sentencia del 29 de septiembre de 1987, radicado 1551</w:t>
      </w:r>
      <w:r w:rsidR="00221FDF" w:rsidRPr="00AF62F9">
        <w:rPr>
          <w:rFonts w:ascii="Arial" w:hAnsi="Arial" w:cs="Arial"/>
          <w:sz w:val="24"/>
          <w:szCs w:val="24"/>
        </w:rPr>
        <w:t xml:space="preserve"> así</w:t>
      </w:r>
      <w:r w:rsidRPr="00AF62F9">
        <w:rPr>
          <w:rFonts w:ascii="Arial" w:hAnsi="Arial" w:cs="Arial"/>
          <w:sz w:val="24"/>
          <w:szCs w:val="24"/>
        </w:rPr>
        <w:t>:</w:t>
      </w:r>
    </w:p>
    <w:p w:rsidR="00D02A37" w:rsidRPr="0005502C" w:rsidRDefault="00221FDF" w:rsidP="0005502C">
      <w:pPr>
        <w:spacing w:line="240" w:lineRule="auto"/>
        <w:ind w:left="426" w:right="420"/>
        <w:jc w:val="both"/>
        <w:rPr>
          <w:rFonts w:ascii="Arial" w:hAnsi="Arial" w:cs="Arial"/>
          <w:i/>
          <w:spacing w:val="2"/>
          <w:szCs w:val="24"/>
          <w:lang w:val="es-ES_tradnl" w:eastAsia="es-ES"/>
        </w:rPr>
      </w:pPr>
      <w:r w:rsidRPr="0005502C">
        <w:rPr>
          <w:rFonts w:ascii="Arial" w:hAnsi="Arial" w:cs="Arial"/>
          <w:i/>
          <w:szCs w:val="24"/>
        </w:rPr>
        <w:t>“</w:t>
      </w:r>
      <w:r w:rsidR="00CD350F" w:rsidRPr="0005502C">
        <w:rPr>
          <w:rFonts w:ascii="Arial" w:hAnsi="Arial" w:cs="Arial"/>
          <w:i/>
          <w:szCs w:val="24"/>
        </w:rPr>
        <w:t xml:space="preserve">(...) </w:t>
      </w:r>
      <w:r w:rsidR="00CD350F" w:rsidRPr="0005502C">
        <w:rPr>
          <w:rFonts w:ascii="Arial" w:hAnsi="Arial" w:cs="Arial"/>
          <w:i/>
          <w:spacing w:val="2"/>
          <w:szCs w:val="24"/>
          <w:lang w:val="es-ES_tradnl" w:eastAsia="es-ES"/>
        </w:rPr>
        <w:t xml:space="preserve">Momento </w:t>
      </w:r>
      <w:r w:rsidR="00D02A37" w:rsidRPr="0005502C">
        <w:rPr>
          <w:rFonts w:ascii="Arial" w:hAnsi="Arial" w:cs="Arial"/>
          <w:i/>
          <w:spacing w:val="2"/>
          <w:szCs w:val="24"/>
          <w:lang w:val="es-ES_tradnl" w:eastAsia="es-ES"/>
        </w:rPr>
        <w:t xml:space="preserve">consumativo de la extorsión. "Para la mayoría de la Sala debe tenerse presente un imprescindible punto de partida: la extorsión es un delito </w:t>
      </w:r>
      <w:proofErr w:type="spellStart"/>
      <w:r w:rsidR="00D02A37" w:rsidRPr="0005502C">
        <w:rPr>
          <w:rFonts w:ascii="Arial" w:hAnsi="Arial" w:cs="Arial"/>
          <w:i/>
          <w:spacing w:val="2"/>
          <w:szCs w:val="24"/>
          <w:lang w:val="es-ES_tradnl" w:eastAsia="es-ES"/>
        </w:rPr>
        <w:t>pluriofensivo</w:t>
      </w:r>
      <w:proofErr w:type="spellEnd"/>
      <w:r w:rsidR="00D02A37" w:rsidRPr="0005502C">
        <w:rPr>
          <w:rFonts w:ascii="Arial" w:hAnsi="Arial" w:cs="Arial"/>
          <w:i/>
          <w:spacing w:val="2"/>
          <w:szCs w:val="24"/>
          <w:lang w:val="es-ES_tradnl" w:eastAsia="es-ES"/>
        </w:rPr>
        <w:t>, ya que menoscaba principalmente dos bienes jurídicos, la libertad de autodeterminación y el patrimonio económico (...).</w:t>
      </w:r>
    </w:p>
    <w:p w:rsidR="00D02A37" w:rsidRPr="0005502C"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p>
    <w:p w:rsidR="00D02A37" w:rsidRPr="0005502C"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r w:rsidRPr="0005502C">
        <w:rPr>
          <w:rFonts w:ascii="Arial" w:hAnsi="Arial" w:cs="Arial"/>
          <w:i/>
          <w:spacing w:val="2"/>
          <w:szCs w:val="24"/>
          <w:lang w:val="es-ES_tradnl" w:eastAsia="es-ES"/>
        </w:rPr>
        <w:t>(...).</w:t>
      </w:r>
    </w:p>
    <w:p w:rsidR="00D02A37" w:rsidRPr="0005502C"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p>
    <w:p w:rsidR="00D02A37" w:rsidRPr="0005502C"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r w:rsidRPr="0005502C">
        <w:rPr>
          <w:rFonts w:ascii="Arial" w:hAnsi="Arial" w:cs="Arial"/>
          <w:i/>
          <w:spacing w:val="2"/>
          <w:szCs w:val="24"/>
          <w:lang w:val="es-ES_tradnl" w:eastAsia="es-ES"/>
        </w:rPr>
        <w:t>12.</w:t>
      </w:r>
      <w:r w:rsidRPr="0005502C">
        <w:rPr>
          <w:rFonts w:ascii="Arial" w:hAnsi="Arial" w:cs="Arial"/>
          <w:i/>
          <w:spacing w:val="2"/>
          <w:szCs w:val="24"/>
          <w:lang w:val="es-ES_tradnl" w:eastAsia="es-ES"/>
        </w:rPr>
        <w:tab/>
        <w:t xml:space="preserve">Con estos </w:t>
      </w:r>
      <w:proofErr w:type="spellStart"/>
      <w:r w:rsidRPr="0005502C">
        <w:rPr>
          <w:rFonts w:ascii="Arial" w:hAnsi="Arial" w:cs="Arial"/>
          <w:i/>
          <w:spacing w:val="2"/>
          <w:szCs w:val="24"/>
          <w:lang w:val="es-ES_tradnl" w:eastAsia="es-ES"/>
        </w:rPr>
        <w:t>prenotandos</w:t>
      </w:r>
      <w:proofErr w:type="spellEnd"/>
      <w:r w:rsidRPr="0005502C">
        <w:rPr>
          <w:rFonts w:ascii="Arial" w:hAnsi="Arial" w:cs="Arial"/>
          <w:i/>
          <w:spacing w:val="2"/>
          <w:szCs w:val="24"/>
          <w:lang w:val="es-ES_tradnl" w:eastAsia="es-ES"/>
        </w:rPr>
        <w:t xml:space="preserve">, se concluye, que la extorsión sí exige un resultado: el hacer, omitir o tolerar algo atribuible a la víctima o a alguien a él </w:t>
      </w:r>
      <w:r w:rsidRPr="0005502C">
        <w:rPr>
          <w:rFonts w:ascii="Arial" w:hAnsi="Arial" w:cs="Arial"/>
          <w:i/>
          <w:spacing w:val="2"/>
          <w:szCs w:val="24"/>
          <w:lang w:val="es-ES_tradnl" w:eastAsia="es-ES"/>
        </w:rPr>
        <w:lastRenderedPageBreak/>
        <w:t>vinculado sin que sea menester que el provecho se obtenga. Ello se refiere al agotamiento.</w:t>
      </w:r>
      <w:r w:rsidR="0005502C">
        <w:rPr>
          <w:rFonts w:ascii="Arial" w:hAnsi="Arial" w:cs="Arial"/>
          <w:i/>
          <w:spacing w:val="2"/>
          <w:szCs w:val="24"/>
          <w:lang w:val="es-ES_tradnl" w:eastAsia="es-ES"/>
        </w:rPr>
        <w:t xml:space="preserve"> (...)</w:t>
      </w:r>
    </w:p>
    <w:p w:rsidR="00D02A37" w:rsidRPr="0005502C"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p>
    <w:p w:rsidR="00D02A37" w:rsidRPr="0005502C"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r w:rsidRPr="0005502C">
        <w:rPr>
          <w:rFonts w:ascii="Arial" w:hAnsi="Arial" w:cs="Arial"/>
          <w:i/>
          <w:spacing w:val="2"/>
          <w:szCs w:val="24"/>
          <w:lang w:val="es-ES_tradnl" w:eastAsia="es-ES"/>
        </w:rPr>
        <w:t>En el caso concreto de la extorsión hay efectos sicológicos en cuanto se le obliga a un tercero a realizar una determinada conducta, y patrimoniales por la calidad de ella, determinada por el objeto jurídico.</w:t>
      </w:r>
    </w:p>
    <w:p w:rsidR="00D02A37" w:rsidRPr="0005502C"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p>
    <w:p w:rsidR="00D02A37" w:rsidRPr="0005502C"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r w:rsidRPr="0005502C">
        <w:rPr>
          <w:rFonts w:ascii="Arial" w:hAnsi="Arial" w:cs="Arial"/>
          <w:i/>
          <w:spacing w:val="2"/>
          <w:szCs w:val="24"/>
          <w:lang w:val="es-ES_tradnl" w:eastAsia="es-ES"/>
        </w:rPr>
        <w:t>Con mayor razón habría en este caso concreto, resultado dentro de la concepción jurídica, según la cual éste es el efecto ofensivo de la conducta, o sea la lesión del interés tutelado por la norma y vinculado lógicamente por nexo causal. Bien sabido es que según esta concepción, en todos los delitos habría resultado.</w:t>
      </w:r>
    </w:p>
    <w:p w:rsidR="00D02A37" w:rsidRPr="0005502C"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p>
    <w:p w:rsidR="00D02A37" w:rsidRPr="0005502C"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r w:rsidRPr="0005502C">
        <w:rPr>
          <w:rFonts w:ascii="Arial" w:hAnsi="Arial" w:cs="Arial"/>
          <w:i/>
          <w:spacing w:val="2"/>
          <w:szCs w:val="24"/>
          <w:lang w:val="es-ES_tradnl" w:eastAsia="es-ES"/>
        </w:rPr>
        <w:t>13.</w:t>
      </w:r>
      <w:r w:rsidRPr="0005502C">
        <w:rPr>
          <w:rFonts w:ascii="Arial" w:hAnsi="Arial" w:cs="Arial"/>
          <w:i/>
          <w:spacing w:val="2"/>
          <w:szCs w:val="24"/>
          <w:lang w:val="es-ES_tradnl" w:eastAsia="es-ES"/>
        </w:rPr>
        <w:tab/>
        <w:t>En el momento en el cual la víctima o alguien a él vinculado, hace, omite o tolera algo, de connotación patrimonial, se ofenden ambos bienes jurídicos protegidos: la libertad individual y el patrimonio económico.</w:t>
      </w:r>
      <w:r w:rsidR="0005502C">
        <w:rPr>
          <w:rFonts w:ascii="Arial" w:hAnsi="Arial" w:cs="Arial"/>
          <w:i/>
          <w:spacing w:val="2"/>
          <w:szCs w:val="24"/>
          <w:lang w:val="es-ES_tradnl" w:eastAsia="es-ES"/>
        </w:rPr>
        <w:t xml:space="preserve"> </w:t>
      </w:r>
      <w:r w:rsidRPr="0005502C">
        <w:rPr>
          <w:rFonts w:ascii="Arial" w:hAnsi="Arial" w:cs="Arial"/>
          <w:i/>
          <w:spacing w:val="2"/>
          <w:szCs w:val="24"/>
          <w:lang w:val="es-ES_tradnl" w:eastAsia="es-ES"/>
        </w:rPr>
        <w:t>(...)</w:t>
      </w:r>
    </w:p>
    <w:p w:rsidR="00D02A37" w:rsidRPr="0005502C"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p>
    <w:p w:rsidR="00D02A37"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r w:rsidRPr="0005502C">
        <w:rPr>
          <w:rFonts w:ascii="Arial" w:hAnsi="Arial" w:cs="Arial"/>
          <w:i/>
          <w:spacing w:val="2"/>
          <w:szCs w:val="24"/>
          <w:lang w:val="es-ES_tradnl" w:eastAsia="es-ES"/>
        </w:rPr>
        <w:t xml:space="preserve">Para aclarar más lo expuesto, se puede afirmar que cuando se ha hecho, omitido o tolerado algo, v. gr. se ha entregado un cheque, el delito está consumado, así el título valor no se haga efectivo por ser capturado el agente </w:t>
      </w:r>
      <w:r w:rsidR="0005502C">
        <w:rPr>
          <w:rFonts w:ascii="Arial" w:hAnsi="Arial" w:cs="Arial"/>
          <w:i/>
          <w:spacing w:val="2"/>
          <w:szCs w:val="24"/>
          <w:lang w:val="es-ES_tradnl" w:eastAsia="es-ES"/>
        </w:rPr>
        <w:t>(...)</w:t>
      </w:r>
    </w:p>
    <w:p w:rsidR="0005502C" w:rsidRPr="0005502C" w:rsidRDefault="0005502C"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p>
    <w:p w:rsidR="00D02A37" w:rsidRPr="0005502C"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r w:rsidRPr="0005502C">
        <w:rPr>
          <w:rFonts w:ascii="Arial" w:hAnsi="Arial" w:cs="Arial"/>
          <w:i/>
          <w:spacing w:val="2"/>
          <w:szCs w:val="24"/>
          <w:lang w:val="es-ES_tradnl" w:eastAsia="es-ES"/>
        </w:rPr>
        <w:t xml:space="preserve">17. Las anteriores razones, las estima la Sala como suficientes para concluir que el delito de extorsión, no es un delito de mera conducta, que exige resultado ya especificado, que permite la forma amplificadora del tipo conocida como tentativa y que en el caso concreto ella se encuentra configurada” (CSJ, Cas. Penal, </w:t>
      </w:r>
      <w:proofErr w:type="spellStart"/>
      <w:r w:rsidRPr="0005502C">
        <w:rPr>
          <w:rFonts w:ascii="Arial" w:hAnsi="Arial" w:cs="Arial"/>
          <w:i/>
          <w:spacing w:val="2"/>
          <w:szCs w:val="24"/>
          <w:lang w:val="es-ES_tradnl" w:eastAsia="es-ES"/>
        </w:rPr>
        <w:t>Sent</w:t>
      </w:r>
      <w:proofErr w:type="spellEnd"/>
      <w:r w:rsidRPr="0005502C">
        <w:rPr>
          <w:rFonts w:ascii="Arial" w:hAnsi="Arial" w:cs="Arial"/>
          <w:i/>
          <w:spacing w:val="2"/>
          <w:szCs w:val="24"/>
          <w:lang w:val="es-ES_tradnl" w:eastAsia="es-ES"/>
        </w:rPr>
        <w:t>. Abr.8/86)</w:t>
      </w:r>
      <w:r w:rsidR="0005502C">
        <w:rPr>
          <w:rFonts w:ascii="Arial" w:hAnsi="Arial" w:cs="Arial"/>
          <w:i/>
          <w:spacing w:val="2"/>
          <w:szCs w:val="24"/>
          <w:lang w:val="es-ES_tradnl" w:eastAsia="es-ES"/>
        </w:rPr>
        <w:t xml:space="preserve"> </w:t>
      </w:r>
      <w:r w:rsidRPr="0005502C">
        <w:rPr>
          <w:rFonts w:ascii="Arial" w:hAnsi="Arial" w:cs="Arial"/>
          <w:i/>
          <w:spacing w:val="2"/>
          <w:szCs w:val="24"/>
          <w:lang w:val="es-ES_tradnl" w:eastAsia="es-ES"/>
        </w:rPr>
        <w:t>(…)</w:t>
      </w:r>
    </w:p>
    <w:p w:rsidR="00D02A37" w:rsidRPr="0005502C"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p>
    <w:p w:rsidR="00D02A37" w:rsidRPr="0005502C" w:rsidRDefault="00D02A37" w:rsidP="0005502C">
      <w:pPr>
        <w:overflowPunct w:val="0"/>
        <w:autoSpaceDE w:val="0"/>
        <w:autoSpaceDN w:val="0"/>
        <w:adjustRightInd w:val="0"/>
        <w:spacing w:after="0" w:line="240" w:lineRule="auto"/>
        <w:ind w:left="426" w:right="420"/>
        <w:jc w:val="both"/>
        <w:textAlignment w:val="baseline"/>
        <w:rPr>
          <w:rFonts w:ascii="Arial" w:hAnsi="Arial" w:cs="Arial"/>
          <w:i/>
          <w:spacing w:val="2"/>
          <w:szCs w:val="24"/>
          <w:lang w:val="es-ES_tradnl" w:eastAsia="es-ES"/>
        </w:rPr>
      </w:pPr>
      <w:r w:rsidRPr="0005502C">
        <w:rPr>
          <w:rFonts w:ascii="Arial" w:hAnsi="Arial" w:cs="Arial"/>
          <w:i/>
          <w:spacing w:val="2"/>
          <w:szCs w:val="24"/>
          <w:lang w:val="es-ES_tradnl" w:eastAsia="es-ES"/>
        </w:rPr>
        <w:t xml:space="preserve">Como bien lo anota la Procuraduría, al solicitarse la intervención de la policía, no se obtuvo el resultado constrictivo, no hubo aceptación verdadera, sino aparente por parte del sujeto pasivo. Esto es, que las dos conductas que integran la extorsión, la del sujeto activo y la del sujeto pasivo, esta última sólo en forma aparente logra sus efectos, pues en verdad se encamina a ser inidónea la acción del primero (…) CJS Cas Penal, </w:t>
      </w:r>
      <w:proofErr w:type="spellStart"/>
      <w:r w:rsidRPr="0005502C">
        <w:rPr>
          <w:rFonts w:ascii="Arial" w:hAnsi="Arial" w:cs="Arial"/>
          <w:i/>
          <w:spacing w:val="2"/>
          <w:szCs w:val="24"/>
          <w:lang w:val="es-ES_tradnl" w:eastAsia="es-ES"/>
        </w:rPr>
        <w:t>Sent</w:t>
      </w:r>
      <w:proofErr w:type="spellEnd"/>
      <w:r w:rsidRPr="0005502C">
        <w:rPr>
          <w:rFonts w:ascii="Arial" w:hAnsi="Arial" w:cs="Arial"/>
          <w:i/>
          <w:spacing w:val="2"/>
          <w:szCs w:val="24"/>
          <w:lang w:val="es-ES_tradnl" w:eastAsia="es-ES"/>
        </w:rPr>
        <w:t xml:space="preserve"> sept 29/87 Rad 1557 </w:t>
      </w:r>
      <w:proofErr w:type="spellStart"/>
      <w:r w:rsidRPr="0005502C">
        <w:rPr>
          <w:rFonts w:ascii="Arial" w:hAnsi="Arial" w:cs="Arial"/>
          <w:i/>
          <w:spacing w:val="2"/>
          <w:szCs w:val="24"/>
          <w:lang w:val="es-ES_tradnl" w:eastAsia="es-ES"/>
        </w:rPr>
        <w:t>MP</w:t>
      </w:r>
      <w:proofErr w:type="spellEnd"/>
      <w:r w:rsidRPr="0005502C">
        <w:rPr>
          <w:rFonts w:ascii="Arial" w:hAnsi="Arial" w:cs="Arial"/>
          <w:i/>
          <w:spacing w:val="2"/>
          <w:szCs w:val="24"/>
          <w:lang w:val="es-ES_tradnl" w:eastAsia="es-ES"/>
        </w:rPr>
        <w:t xml:space="preserve"> Lisandro Martínez </w:t>
      </w:r>
      <w:proofErr w:type="spellStart"/>
      <w:r w:rsidRPr="0005502C">
        <w:rPr>
          <w:rFonts w:ascii="Arial" w:hAnsi="Arial" w:cs="Arial"/>
          <w:i/>
          <w:spacing w:val="2"/>
          <w:szCs w:val="24"/>
          <w:lang w:val="es-ES_tradnl" w:eastAsia="es-ES"/>
        </w:rPr>
        <w:t>Zuñiga</w:t>
      </w:r>
      <w:proofErr w:type="spellEnd"/>
      <w:r w:rsidRPr="0005502C">
        <w:rPr>
          <w:rFonts w:ascii="Arial" w:hAnsi="Arial" w:cs="Arial"/>
          <w:i/>
          <w:spacing w:val="2"/>
          <w:szCs w:val="24"/>
          <w:lang w:val="es-ES_tradnl" w:eastAsia="es-ES"/>
        </w:rPr>
        <w:t xml:space="preserve">.   </w:t>
      </w:r>
    </w:p>
    <w:p w:rsidR="00AD1192" w:rsidRPr="00AF62F9" w:rsidRDefault="00AD1192" w:rsidP="00AF62F9">
      <w:pPr>
        <w:spacing w:line="288" w:lineRule="auto"/>
        <w:ind w:left="120"/>
        <w:jc w:val="both"/>
        <w:rPr>
          <w:rFonts w:ascii="Arial" w:hAnsi="Arial" w:cs="Arial"/>
          <w:sz w:val="24"/>
          <w:szCs w:val="24"/>
        </w:rPr>
      </w:pPr>
    </w:p>
    <w:p w:rsidR="000F77F6" w:rsidRPr="00AF62F9" w:rsidRDefault="003E5E88" w:rsidP="00AF62F9">
      <w:pPr>
        <w:spacing w:line="288" w:lineRule="auto"/>
        <w:ind w:left="120"/>
        <w:jc w:val="both"/>
        <w:rPr>
          <w:rFonts w:ascii="Arial" w:hAnsi="Arial" w:cs="Arial"/>
          <w:sz w:val="24"/>
          <w:szCs w:val="24"/>
        </w:rPr>
      </w:pPr>
      <w:r w:rsidRPr="00AF62F9">
        <w:rPr>
          <w:rFonts w:ascii="Arial" w:hAnsi="Arial" w:cs="Arial"/>
          <w:sz w:val="24"/>
          <w:szCs w:val="24"/>
        </w:rPr>
        <w:t xml:space="preserve">6.13 Ya en lo que atañe a la responsabilidad de los procesados </w:t>
      </w:r>
      <w:proofErr w:type="spellStart"/>
      <w:r w:rsidRPr="00AF62F9">
        <w:rPr>
          <w:rFonts w:ascii="Arial" w:hAnsi="Arial" w:cs="Arial"/>
          <w:sz w:val="24"/>
          <w:szCs w:val="24"/>
        </w:rPr>
        <w:t>AFCG</w:t>
      </w:r>
      <w:proofErr w:type="spellEnd"/>
      <w:r w:rsidRPr="00AF62F9">
        <w:rPr>
          <w:rFonts w:ascii="Arial" w:hAnsi="Arial" w:cs="Arial"/>
          <w:sz w:val="24"/>
          <w:szCs w:val="24"/>
        </w:rPr>
        <w:t xml:space="preserve"> e </w:t>
      </w:r>
      <w:proofErr w:type="spellStart"/>
      <w:r w:rsidRPr="00AF62F9">
        <w:rPr>
          <w:rFonts w:ascii="Arial" w:hAnsi="Arial" w:cs="Arial"/>
          <w:sz w:val="24"/>
          <w:szCs w:val="24"/>
        </w:rPr>
        <w:t>ILH</w:t>
      </w:r>
      <w:proofErr w:type="spellEnd"/>
      <w:r w:rsidRPr="00AF62F9">
        <w:rPr>
          <w:rFonts w:ascii="Arial" w:hAnsi="Arial" w:cs="Arial"/>
          <w:sz w:val="24"/>
          <w:szCs w:val="24"/>
        </w:rPr>
        <w:t xml:space="preserve"> </w:t>
      </w:r>
      <w:r w:rsidR="000F77F6" w:rsidRPr="00AF62F9">
        <w:rPr>
          <w:rFonts w:ascii="Arial" w:hAnsi="Arial" w:cs="Arial"/>
          <w:sz w:val="24"/>
          <w:szCs w:val="24"/>
        </w:rPr>
        <w:t>por el</w:t>
      </w:r>
      <w:r w:rsidR="000F77F6" w:rsidRPr="00AF62F9">
        <w:rPr>
          <w:rFonts w:ascii="Arial" w:hAnsi="Arial" w:cs="Arial"/>
          <w:i/>
          <w:sz w:val="24"/>
          <w:szCs w:val="24"/>
        </w:rPr>
        <w:t xml:space="preserve"> </w:t>
      </w:r>
      <w:proofErr w:type="spellStart"/>
      <w:r w:rsidR="000F77F6" w:rsidRPr="00AF62F9">
        <w:rPr>
          <w:rFonts w:ascii="Arial" w:hAnsi="Arial" w:cs="Arial"/>
          <w:i/>
          <w:sz w:val="24"/>
          <w:szCs w:val="24"/>
        </w:rPr>
        <w:t>conatus</w:t>
      </w:r>
      <w:proofErr w:type="spellEnd"/>
      <w:r w:rsidR="000F77F6" w:rsidRPr="00AF62F9">
        <w:rPr>
          <w:rFonts w:ascii="Arial" w:hAnsi="Arial" w:cs="Arial"/>
          <w:i/>
          <w:sz w:val="24"/>
          <w:szCs w:val="24"/>
        </w:rPr>
        <w:t xml:space="preserve"> </w:t>
      </w:r>
      <w:r w:rsidR="000F77F6" w:rsidRPr="00AF62F9">
        <w:rPr>
          <w:rFonts w:ascii="Arial" w:hAnsi="Arial" w:cs="Arial"/>
          <w:sz w:val="24"/>
          <w:szCs w:val="24"/>
        </w:rPr>
        <w:t>de extorsión agravada por el cual fueron acusados, se hacen las siguientes consideraciones:</w:t>
      </w:r>
    </w:p>
    <w:p w:rsidR="00070C5D" w:rsidRPr="00AF62F9" w:rsidRDefault="000F77F6" w:rsidP="00AF62F9">
      <w:pPr>
        <w:spacing w:line="288" w:lineRule="auto"/>
        <w:ind w:left="120"/>
        <w:jc w:val="both"/>
        <w:rPr>
          <w:rFonts w:ascii="Arial" w:hAnsi="Arial" w:cs="Arial"/>
          <w:i/>
          <w:sz w:val="24"/>
          <w:szCs w:val="24"/>
        </w:rPr>
      </w:pPr>
      <w:r w:rsidRPr="00AF62F9">
        <w:rPr>
          <w:rFonts w:ascii="Arial" w:hAnsi="Arial" w:cs="Arial"/>
          <w:sz w:val="24"/>
          <w:szCs w:val="24"/>
        </w:rPr>
        <w:t xml:space="preserve">6.13.1 En las </w:t>
      </w:r>
      <w:r w:rsidR="008F2CD2" w:rsidRPr="00AF62F9">
        <w:rPr>
          <w:rFonts w:ascii="Arial" w:hAnsi="Arial" w:cs="Arial"/>
          <w:sz w:val="24"/>
          <w:szCs w:val="24"/>
        </w:rPr>
        <w:t xml:space="preserve">transliteraciones de las llamadas </w:t>
      </w:r>
      <w:r w:rsidR="00070C5D" w:rsidRPr="00AF62F9">
        <w:rPr>
          <w:rFonts w:ascii="Arial" w:hAnsi="Arial" w:cs="Arial"/>
          <w:sz w:val="24"/>
          <w:szCs w:val="24"/>
        </w:rPr>
        <w:t xml:space="preserve">antes referidas, </w:t>
      </w:r>
      <w:r w:rsidR="008F2CD2" w:rsidRPr="00AF62F9">
        <w:rPr>
          <w:rFonts w:ascii="Arial" w:hAnsi="Arial" w:cs="Arial"/>
          <w:sz w:val="24"/>
          <w:szCs w:val="24"/>
        </w:rPr>
        <w:t>ex</w:t>
      </w:r>
      <w:r w:rsidRPr="00AF62F9">
        <w:rPr>
          <w:rFonts w:ascii="Arial" w:hAnsi="Arial" w:cs="Arial"/>
          <w:sz w:val="24"/>
          <w:szCs w:val="24"/>
        </w:rPr>
        <w:t xml:space="preserve">iste </w:t>
      </w:r>
      <w:r w:rsidR="008F2CD2" w:rsidRPr="00AF62F9">
        <w:rPr>
          <w:rFonts w:ascii="Arial" w:hAnsi="Arial" w:cs="Arial"/>
          <w:sz w:val="24"/>
          <w:szCs w:val="24"/>
        </w:rPr>
        <w:t>un aparte donde la persona que se comunica con la señora Damaris</w:t>
      </w:r>
      <w:r w:rsidR="00070C5D" w:rsidRPr="00AF62F9">
        <w:rPr>
          <w:rFonts w:ascii="Arial" w:hAnsi="Arial" w:cs="Arial"/>
          <w:sz w:val="24"/>
          <w:szCs w:val="24"/>
        </w:rPr>
        <w:t xml:space="preserve"> </w:t>
      </w:r>
      <w:r w:rsidR="008F2CD2" w:rsidRPr="00AF62F9">
        <w:rPr>
          <w:rFonts w:ascii="Arial" w:hAnsi="Arial" w:cs="Arial"/>
          <w:sz w:val="24"/>
          <w:szCs w:val="24"/>
        </w:rPr>
        <w:t>le dice luego de aco</w:t>
      </w:r>
      <w:r w:rsidRPr="00AF62F9">
        <w:rPr>
          <w:rFonts w:ascii="Arial" w:hAnsi="Arial" w:cs="Arial"/>
          <w:sz w:val="24"/>
          <w:szCs w:val="24"/>
        </w:rPr>
        <w:t>r</w:t>
      </w:r>
      <w:r w:rsidR="008F2CD2" w:rsidRPr="00AF62F9">
        <w:rPr>
          <w:rFonts w:ascii="Arial" w:hAnsi="Arial" w:cs="Arial"/>
          <w:sz w:val="24"/>
          <w:szCs w:val="24"/>
        </w:rPr>
        <w:t>dar</w:t>
      </w:r>
      <w:r w:rsidRPr="00AF62F9">
        <w:rPr>
          <w:rFonts w:ascii="Arial" w:hAnsi="Arial" w:cs="Arial"/>
          <w:sz w:val="24"/>
          <w:szCs w:val="24"/>
        </w:rPr>
        <w:t xml:space="preserve"> bajo las amenazas referidas </w:t>
      </w:r>
      <w:r w:rsidR="008D765F" w:rsidRPr="00AF62F9">
        <w:rPr>
          <w:rFonts w:ascii="Arial" w:hAnsi="Arial" w:cs="Arial"/>
          <w:sz w:val="24"/>
          <w:szCs w:val="24"/>
        </w:rPr>
        <w:t>la entrega de la “cuota inicial” de la suma exigida, que eran $</w:t>
      </w:r>
      <w:r w:rsidR="008F2CD2" w:rsidRPr="00AF62F9">
        <w:rPr>
          <w:rFonts w:ascii="Arial" w:hAnsi="Arial" w:cs="Arial"/>
          <w:sz w:val="24"/>
          <w:szCs w:val="24"/>
        </w:rPr>
        <w:t>4.000</w:t>
      </w:r>
      <w:r w:rsidRPr="00AF62F9">
        <w:rPr>
          <w:rFonts w:ascii="Arial" w:hAnsi="Arial" w:cs="Arial"/>
          <w:sz w:val="24"/>
          <w:szCs w:val="24"/>
        </w:rPr>
        <w:t>.000 que</w:t>
      </w:r>
      <w:r w:rsidR="008D765F" w:rsidRPr="00AF62F9">
        <w:rPr>
          <w:rFonts w:ascii="Arial" w:hAnsi="Arial" w:cs="Arial"/>
          <w:sz w:val="24"/>
          <w:szCs w:val="24"/>
        </w:rPr>
        <w:t xml:space="preserve">: </w:t>
      </w:r>
      <w:r w:rsidR="008F2CD2" w:rsidRPr="00AF62F9">
        <w:rPr>
          <w:rFonts w:ascii="Arial" w:hAnsi="Arial" w:cs="Arial"/>
          <w:i/>
          <w:sz w:val="24"/>
          <w:szCs w:val="24"/>
        </w:rPr>
        <w:t>“</w:t>
      </w:r>
      <w:r w:rsidR="008D765F" w:rsidRPr="00AF62F9">
        <w:rPr>
          <w:rFonts w:ascii="Arial" w:hAnsi="Arial" w:cs="Arial"/>
          <w:i/>
          <w:sz w:val="24"/>
          <w:szCs w:val="24"/>
        </w:rPr>
        <w:t>.</w:t>
      </w:r>
      <w:r w:rsidR="008F2CD2" w:rsidRPr="00AF62F9">
        <w:rPr>
          <w:rFonts w:ascii="Arial" w:hAnsi="Arial" w:cs="Arial"/>
          <w:i/>
          <w:sz w:val="24"/>
          <w:szCs w:val="24"/>
        </w:rPr>
        <w:t xml:space="preserve">..va a ir uno </w:t>
      </w:r>
      <w:r w:rsidR="008D765F" w:rsidRPr="00AF62F9">
        <w:rPr>
          <w:rFonts w:ascii="Arial" w:hAnsi="Arial" w:cs="Arial"/>
          <w:i/>
          <w:sz w:val="24"/>
          <w:szCs w:val="24"/>
        </w:rPr>
        <w:t>de los muchachos míos y él le</w:t>
      </w:r>
      <w:r w:rsidR="008F2CD2" w:rsidRPr="00AF62F9">
        <w:rPr>
          <w:rFonts w:ascii="Arial" w:hAnsi="Arial" w:cs="Arial"/>
          <w:i/>
          <w:sz w:val="24"/>
          <w:szCs w:val="24"/>
        </w:rPr>
        <w:t xml:space="preserve"> va hacer llenar u</w:t>
      </w:r>
      <w:r w:rsidR="008D765F" w:rsidRPr="00AF62F9">
        <w:rPr>
          <w:rFonts w:ascii="Arial" w:hAnsi="Arial" w:cs="Arial"/>
          <w:i/>
          <w:sz w:val="24"/>
          <w:szCs w:val="24"/>
        </w:rPr>
        <w:t xml:space="preserve">n papel por lo que usted me va </w:t>
      </w:r>
      <w:r w:rsidR="008F2CD2" w:rsidRPr="00AF62F9">
        <w:rPr>
          <w:rFonts w:ascii="Arial" w:hAnsi="Arial" w:cs="Arial"/>
          <w:i/>
          <w:sz w:val="24"/>
          <w:szCs w:val="24"/>
        </w:rPr>
        <w:t>a dar y yo acá tengo que entr</w:t>
      </w:r>
      <w:r w:rsidR="008D765F" w:rsidRPr="00AF62F9">
        <w:rPr>
          <w:rFonts w:ascii="Arial" w:hAnsi="Arial" w:cs="Arial"/>
          <w:i/>
          <w:sz w:val="24"/>
          <w:szCs w:val="24"/>
        </w:rPr>
        <w:t>egar ese papel”.</w:t>
      </w:r>
      <w:r w:rsidR="008F2CD2" w:rsidRPr="00AF62F9">
        <w:rPr>
          <w:rStyle w:val="Refdenotaalpie"/>
          <w:rFonts w:ascii="Arial" w:hAnsi="Arial" w:cs="Arial"/>
          <w:i/>
          <w:sz w:val="24"/>
          <w:szCs w:val="24"/>
        </w:rPr>
        <w:footnoteReference w:id="5"/>
      </w:r>
      <w:r w:rsidR="008F2CD2" w:rsidRPr="00AF62F9">
        <w:rPr>
          <w:rFonts w:ascii="Arial" w:hAnsi="Arial" w:cs="Arial"/>
          <w:i/>
          <w:sz w:val="24"/>
          <w:szCs w:val="24"/>
        </w:rPr>
        <w:t xml:space="preserve"> </w:t>
      </w:r>
    </w:p>
    <w:p w:rsidR="007C79D3" w:rsidRPr="00AF62F9" w:rsidRDefault="00070C5D" w:rsidP="00AF62F9">
      <w:pPr>
        <w:spacing w:line="288" w:lineRule="auto"/>
        <w:ind w:left="120"/>
        <w:jc w:val="both"/>
        <w:rPr>
          <w:rFonts w:ascii="Arial" w:hAnsi="Arial" w:cs="Arial"/>
          <w:sz w:val="24"/>
          <w:szCs w:val="24"/>
        </w:rPr>
      </w:pPr>
      <w:r w:rsidRPr="00AF62F9">
        <w:rPr>
          <w:rFonts w:ascii="Arial" w:hAnsi="Arial" w:cs="Arial"/>
          <w:sz w:val="24"/>
          <w:szCs w:val="24"/>
        </w:rPr>
        <w:t>6.13.2 La misma d</w:t>
      </w:r>
      <w:r w:rsidR="00175F04" w:rsidRPr="00AF62F9">
        <w:rPr>
          <w:rFonts w:ascii="Arial" w:hAnsi="Arial" w:cs="Arial"/>
          <w:sz w:val="24"/>
          <w:szCs w:val="24"/>
        </w:rPr>
        <w:t xml:space="preserve">enunciante </w:t>
      </w:r>
      <w:r w:rsidRPr="00AF62F9">
        <w:rPr>
          <w:rFonts w:ascii="Arial" w:hAnsi="Arial" w:cs="Arial"/>
          <w:sz w:val="24"/>
          <w:szCs w:val="24"/>
        </w:rPr>
        <w:t xml:space="preserve">se refirió a la </w:t>
      </w:r>
      <w:r w:rsidR="006E00C6" w:rsidRPr="00AF62F9">
        <w:rPr>
          <w:rFonts w:ascii="Arial" w:hAnsi="Arial" w:cs="Arial"/>
          <w:sz w:val="24"/>
          <w:szCs w:val="24"/>
        </w:rPr>
        <w:t>ú</w:t>
      </w:r>
      <w:r w:rsidR="00175F04" w:rsidRPr="00AF62F9">
        <w:rPr>
          <w:rFonts w:ascii="Arial" w:hAnsi="Arial" w:cs="Arial"/>
          <w:sz w:val="24"/>
          <w:szCs w:val="24"/>
        </w:rPr>
        <w:t xml:space="preserve">ltima llamada que recibió para acordar el sitio donde debía entregar ese dinero, </w:t>
      </w:r>
      <w:r w:rsidRPr="00AF62F9">
        <w:rPr>
          <w:rFonts w:ascii="Arial" w:hAnsi="Arial" w:cs="Arial"/>
          <w:sz w:val="24"/>
          <w:szCs w:val="24"/>
        </w:rPr>
        <w:t xml:space="preserve">que fue hecha el </w:t>
      </w:r>
      <w:r w:rsidR="00175F04" w:rsidRPr="00AF62F9">
        <w:rPr>
          <w:rFonts w:ascii="Arial" w:hAnsi="Arial" w:cs="Arial"/>
          <w:sz w:val="24"/>
          <w:szCs w:val="24"/>
        </w:rPr>
        <w:t>5 de febrero de 2009</w:t>
      </w:r>
      <w:r w:rsidRPr="00AF62F9">
        <w:rPr>
          <w:rFonts w:ascii="Arial" w:hAnsi="Arial" w:cs="Arial"/>
          <w:sz w:val="24"/>
          <w:szCs w:val="24"/>
        </w:rPr>
        <w:t>,</w:t>
      </w:r>
      <w:r w:rsidR="00175F04" w:rsidRPr="00AF62F9">
        <w:rPr>
          <w:rFonts w:ascii="Arial" w:hAnsi="Arial" w:cs="Arial"/>
          <w:sz w:val="24"/>
          <w:szCs w:val="24"/>
        </w:rPr>
        <w:t xml:space="preserve">donde </w:t>
      </w:r>
      <w:r w:rsidRPr="00AF62F9">
        <w:rPr>
          <w:rFonts w:ascii="Arial" w:hAnsi="Arial" w:cs="Arial"/>
          <w:sz w:val="24"/>
          <w:szCs w:val="24"/>
        </w:rPr>
        <w:t xml:space="preserve">le indicaron que las </w:t>
      </w:r>
      <w:r w:rsidR="00175F04" w:rsidRPr="00AF62F9">
        <w:rPr>
          <w:rFonts w:ascii="Arial" w:hAnsi="Arial" w:cs="Arial"/>
          <w:sz w:val="24"/>
          <w:szCs w:val="24"/>
        </w:rPr>
        <w:t xml:space="preserve">personas iban a recogerlo eran un hombre “bajito” “casi </w:t>
      </w:r>
      <w:r w:rsidR="008D765F" w:rsidRPr="00AF62F9">
        <w:rPr>
          <w:rFonts w:ascii="Arial" w:hAnsi="Arial" w:cs="Arial"/>
          <w:sz w:val="24"/>
          <w:szCs w:val="24"/>
        </w:rPr>
        <w:t xml:space="preserve">enano” </w:t>
      </w:r>
      <w:r w:rsidR="007C79D3" w:rsidRPr="00AF62F9">
        <w:rPr>
          <w:rFonts w:ascii="Arial" w:hAnsi="Arial" w:cs="Arial"/>
          <w:sz w:val="24"/>
          <w:szCs w:val="24"/>
        </w:rPr>
        <w:t>y</w:t>
      </w:r>
      <w:r w:rsidR="00175F04" w:rsidRPr="00AF62F9">
        <w:rPr>
          <w:rFonts w:ascii="Arial" w:hAnsi="Arial" w:cs="Arial"/>
          <w:sz w:val="24"/>
          <w:szCs w:val="24"/>
        </w:rPr>
        <w:t xml:space="preserve"> otro que era “alto y </w:t>
      </w:r>
      <w:r w:rsidR="008D765F" w:rsidRPr="00AF62F9">
        <w:rPr>
          <w:rFonts w:ascii="Arial" w:hAnsi="Arial" w:cs="Arial"/>
          <w:sz w:val="24"/>
          <w:szCs w:val="24"/>
        </w:rPr>
        <w:t>acuerpado”</w:t>
      </w:r>
      <w:r w:rsidR="007C79D3" w:rsidRPr="00AF62F9">
        <w:rPr>
          <w:rFonts w:ascii="Arial" w:hAnsi="Arial" w:cs="Arial"/>
          <w:sz w:val="24"/>
          <w:szCs w:val="24"/>
        </w:rPr>
        <w:t xml:space="preserve"> y le informaron sobre las prendas que vestían.</w:t>
      </w:r>
    </w:p>
    <w:p w:rsidR="00F6300D" w:rsidRPr="00AF62F9" w:rsidRDefault="007C79D3" w:rsidP="00AF62F9">
      <w:pPr>
        <w:spacing w:line="288" w:lineRule="auto"/>
        <w:ind w:left="120"/>
        <w:jc w:val="both"/>
        <w:rPr>
          <w:rFonts w:ascii="Arial" w:hAnsi="Arial" w:cs="Arial"/>
          <w:i/>
          <w:sz w:val="24"/>
          <w:szCs w:val="24"/>
        </w:rPr>
      </w:pPr>
      <w:r w:rsidRPr="00AF62F9">
        <w:rPr>
          <w:rFonts w:ascii="Arial" w:hAnsi="Arial" w:cs="Arial"/>
          <w:sz w:val="24"/>
          <w:szCs w:val="24"/>
        </w:rPr>
        <w:t xml:space="preserve">De la comunicación No </w:t>
      </w:r>
      <w:r w:rsidR="00415E37" w:rsidRPr="00AF62F9">
        <w:rPr>
          <w:rFonts w:ascii="Arial" w:hAnsi="Arial" w:cs="Arial"/>
          <w:sz w:val="24"/>
          <w:szCs w:val="24"/>
        </w:rPr>
        <w:t>6</w:t>
      </w:r>
      <w:r w:rsidRPr="00AF62F9">
        <w:rPr>
          <w:rFonts w:ascii="Arial" w:hAnsi="Arial" w:cs="Arial"/>
          <w:sz w:val="24"/>
          <w:szCs w:val="24"/>
        </w:rPr>
        <w:t xml:space="preserve"> se desprende que el diálogo que sostuvo la señora </w:t>
      </w:r>
      <w:r w:rsidR="006E00C6" w:rsidRPr="00AF62F9">
        <w:rPr>
          <w:rFonts w:ascii="Arial" w:hAnsi="Arial" w:cs="Arial"/>
          <w:sz w:val="24"/>
          <w:szCs w:val="24"/>
        </w:rPr>
        <w:t>Castrillón</w:t>
      </w:r>
      <w:r w:rsidRPr="00AF62F9">
        <w:rPr>
          <w:rFonts w:ascii="Arial" w:hAnsi="Arial" w:cs="Arial"/>
          <w:sz w:val="24"/>
          <w:szCs w:val="24"/>
        </w:rPr>
        <w:t>, fue con uno de los enc</w:t>
      </w:r>
      <w:r w:rsidR="001718BA" w:rsidRPr="00AF62F9">
        <w:rPr>
          <w:rFonts w:ascii="Arial" w:hAnsi="Arial" w:cs="Arial"/>
          <w:sz w:val="24"/>
          <w:szCs w:val="24"/>
        </w:rPr>
        <w:t>argados de recibir la suma de $</w:t>
      </w:r>
      <w:r w:rsidRPr="00AF62F9">
        <w:rPr>
          <w:rFonts w:ascii="Arial" w:hAnsi="Arial" w:cs="Arial"/>
          <w:sz w:val="24"/>
          <w:szCs w:val="24"/>
        </w:rPr>
        <w:t xml:space="preserve">4.000.000, ya que </w:t>
      </w:r>
      <w:r w:rsidR="00415E37" w:rsidRPr="00AF62F9">
        <w:rPr>
          <w:rFonts w:ascii="Arial" w:hAnsi="Arial" w:cs="Arial"/>
          <w:sz w:val="24"/>
          <w:szCs w:val="24"/>
        </w:rPr>
        <w:t>el extorsio</w:t>
      </w:r>
      <w:r w:rsidR="001718BA" w:rsidRPr="00AF62F9">
        <w:rPr>
          <w:rFonts w:ascii="Arial" w:hAnsi="Arial" w:cs="Arial"/>
          <w:sz w:val="24"/>
          <w:szCs w:val="24"/>
        </w:rPr>
        <w:t xml:space="preserve">nista le dice que habla con la </w:t>
      </w:r>
      <w:r w:rsidR="00415E37" w:rsidRPr="00AF62F9">
        <w:rPr>
          <w:rFonts w:ascii="Arial" w:hAnsi="Arial" w:cs="Arial"/>
          <w:sz w:val="24"/>
          <w:szCs w:val="24"/>
        </w:rPr>
        <w:t xml:space="preserve">persona que se iba a ocupar de recoger esa </w:t>
      </w:r>
      <w:r w:rsidR="00415E37" w:rsidRPr="00AF62F9">
        <w:rPr>
          <w:rFonts w:ascii="Arial" w:hAnsi="Arial" w:cs="Arial"/>
          <w:sz w:val="24"/>
          <w:szCs w:val="24"/>
        </w:rPr>
        <w:lastRenderedPageBreak/>
        <w:t>suma, convienen que sea entre las 15.</w:t>
      </w:r>
      <w:r w:rsidR="001718BA" w:rsidRPr="00AF62F9">
        <w:rPr>
          <w:rFonts w:ascii="Arial" w:hAnsi="Arial" w:cs="Arial"/>
          <w:sz w:val="24"/>
          <w:szCs w:val="24"/>
        </w:rPr>
        <w:t>30</w:t>
      </w:r>
      <w:r w:rsidR="00415E37" w:rsidRPr="00AF62F9">
        <w:rPr>
          <w:rFonts w:ascii="Arial" w:hAnsi="Arial" w:cs="Arial"/>
          <w:sz w:val="24"/>
          <w:szCs w:val="24"/>
        </w:rPr>
        <w:t xml:space="preserve"> y 16.00 horas y se deduce la intervención de dos personas, ya </w:t>
      </w:r>
      <w:r w:rsidR="001718BA" w:rsidRPr="00AF62F9">
        <w:rPr>
          <w:rFonts w:ascii="Arial" w:hAnsi="Arial" w:cs="Arial"/>
          <w:sz w:val="24"/>
          <w:szCs w:val="24"/>
        </w:rPr>
        <w:t>que el interlocutor le dice que</w:t>
      </w:r>
      <w:r w:rsidR="00415E37" w:rsidRPr="00AF62F9">
        <w:rPr>
          <w:rFonts w:ascii="Arial" w:hAnsi="Arial" w:cs="Arial"/>
          <w:sz w:val="24"/>
          <w:szCs w:val="24"/>
        </w:rPr>
        <w:t>:</w:t>
      </w:r>
      <w:r w:rsidR="00415E37" w:rsidRPr="00AF62F9">
        <w:rPr>
          <w:rFonts w:ascii="Arial" w:hAnsi="Arial" w:cs="Arial"/>
          <w:i/>
          <w:sz w:val="24"/>
          <w:szCs w:val="24"/>
        </w:rPr>
        <w:t xml:space="preserve"> “</w:t>
      </w:r>
      <w:r w:rsidR="00F6300D" w:rsidRPr="00AF62F9">
        <w:rPr>
          <w:rFonts w:ascii="Arial" w:hAnsi="Arial" w:cs="Arial"/>
          <w:i/>
          <w:sz w:val="24"/>
          <w:szCs w:val="24"/>
        </w:rPr>
        <w:t xml:space="preserve">...no </w:t>
      </w:r>
      <w:r w:rsidR="001718BA" w:rsidRPr="00AF62F9">
        <w:rPr>
          <w:rFonts w:ascii="Arial" w:hAnsi="Arial" w:cs="Arial"/>
          <w:i/>
          <w:sz w:val="24"/>
          <w:szCs w:val="24"/>
        </w:rPr>
        <w:t>sé</w:t>
      </w:r>
      <w:r w:rsidR="00F6300D" w:rsidRPr="00AF62F9">
        <w:rPr>
          <w:rFonts w:ascii="Arial" w:hAnsi="Arial" w:cs="Arial"/>
          <w:i/>
          <w:sz w:val="24"/>
          <w:szCs w:val="24"/>
        </w:rPr>
        <w:t xml:space="preserve"> si el otro mucha</w:t>
      </w:r>
      <w:r w:rsidR="001718BA" w:rsidRPr="00AF62F9">
        <w:rPr>
          <w:rFonts w:ascii="Arial" w:hAnsi="Arial" w:cs="Arial"/>
          <w:i/>
          <w:sz w:val="24"/>
          <w:szCs w:val="24"/>
        </w:rPr>
        <w:t>cho ya habló con usted”.</w:t>
      </w:r>
      <w:r w:rsidR="00F6300D" w:rsidRPr="00AF62F9">
        <w:rPr>
          <w:rFonts w:ascii="Arial" w:hAnsi="Arial" w:cs="Arial"/>
          <w:i/>
          <w:sz w:val="24"/>
          <w:szCs w:val="24"/>
        </w:rPr>
        <w:t xml:space="preserve"> </w:t>
      </w:r>
    </w:p>
    <w:p w:rsidR="00F6300D" w:rsidRPr="00AF62F9" w:rsidRDefault="00F6300D" w:rsidP="00AF62F9">
      <w:pPr>
        <w:spacing w:line="288" w:lineRule="auto"/>
        <w:ind w:left="120"/>
        <w:jc w:val="both"/>
        <w:rPr>
          <w:rFonts w:ascii="Arial" w:hAnsi="Arial" w:cs="Arial"/>
          <w:i/>
          <w:sz w:val="24"/>
          <w:szCs w:val="24"/>
        </w:rPr>
      </w:pPr>
      <w:r w:rsidRPr="00AF62F9">
        <w:rPr>
          <w:rFonts w:ascii="Arial" w:hAnsi="Arial" w:cs="Arial"/>
          <w:sz w:val="24"/>
          <w:szCs w:val="24"/>
        </w:rPr>
        <w:t>Cuando la víctima pregunta por una certificación o recibo sobre la ent</w:t>
      </w:r>
      <w:r w:rsidR="001718BA" w:rsidRPr="00AF62F9">
        <w:rPr>
          <w:rFonts w:ascii="Arial" w:hAnsi="Arial" w:cs="Arial"/>
          <w:sz w:val="24"/>
          <w:szCs w:val="24"/>
        </w:rPr>
        <w:t>rega de ese dinero le responden</w:t>
      </w:r>
      <w:r w:rsidRPr="00AF62F9">
        <w:rPr>
          <w:rFonts w:ascii="Arial" w:hAnsi="Arial" w:cs="Arial"/>
          <w:sz w:val="24"/>
          <w:szCs w:val="24"/>
        </w:rPr>
        <w:t xml:space="preserve">: </w:t>
      </w:r>
      <w:r w:rsidRPr="00AF62F9">
        <w:rPr>
          <w:rFonts w:ascii="Arial" w:hAnsi="Arial" w:cs="Arial"/>
          <w:i/>
          <w:sz w:val="24"/>
          <w:szCs w:val="24"/>
        </w:rPr>
        <w:t xml:space="preserve">“yo le voy a decir a </w:t>
      </w:r>
      <w:r w:rsidR="001718BA" w:rsidRPr="00AF62F9">
        <w:rPr>
          <w:rFonts w:ascii="Arial" w:hAnsi="Arial" w:cs="Arial"/>
          <w:i/>
          <w:sz w:val="24"/>
          <w:szCs w:val="24"/>
        </w:rPr>
        <w:t xml:space="preserve">el que la llame entonces ahora </w:t>
      </w:r>
      <w:r w:rsidRPr="00AF62F9">
        <w:rPr>
          <w:rFonts w:ascii="Arial" w:hAnsi="Arial" w:cs="Arial"/>
          <w:i/>
          <w:sz w:val="24"/>
          <w:szCs w:val="24"/>
        </w:rPr>
        <w:t>y que m</w:t>
      </w:r>
      <w:r w:rsidR="001718BA" w:rsidRPr="00AF62F9">
        <w:rPr>
          <w:rFonts w:ascii="Arial" w:hAnsi="Arial" w:cs="Arial"/>
          <w:i/>
          <w:sz w:val="24"/>
          <w:szCs w:val="24"/>
        </w:rPr>
        <w:t>e diga que le llevo o que se le tiene que llevar vale”.</w:t>
      </w:r>
    </w:p>
    <w:p w:rsidR="00AB00A8" w:rsidRPr="00AF62F9" w:rsidRDefault="00F6300D" w:rsidP="00AF62F9">
      <w:pPr>
        <w:spacing w:line="288" w:lineRule="auto"/>
        <w:ind w:left="120"/>
        <w:jc w:val="both"/>
        <w:rPr>
          <w:rFonts w:ascii="Arial" w:hAnsi="Arial" w:cs="Arial"/>
          <w:i/>
          <w:sz w:val="24"/>
          <w:szCs w:val="24"/>
        </w:rPr>
      </w:pPr>
      <w:r w:rsidRPr="00AF62F9">
        <w:rPr>
          <w:rFonts w:ascii="Arial" w:hAnsi="Arial" w:cs="Arial"/>
          <w:sz w:val="24"/>
          <w:szCs w:val="24"/>
        </w:rPr>
        <w:t>Ya en la comunicación 8 que se entiende es la que se realizó el día de la captura de los procesados</w:t>
      </w:r>
      <w:r w:rsidR="00F40FD4" w:rsidRPr="00AF62F9">
        <w:rPr>
          <w:rStyle w:val="Refdenotaalpie"/>
          <w:rFonts w:ascii="Arial" w:hAnsi="Arial" w:cs="Arial"/>
          <w:sz w:val="24"/>
          <w:szCs w:val="24"/>
        </w:rPr>
        <w:footnoteReference w:id="6"/>
      </w:r>
      <w:r w:rsidR="00F40FD4" w:rsidRPr="00AF62F9">
        <w:rPr>
          <w:rFonts w:ascii="Arial" w:hAnsi="Arial" w:cs="Arial"/>
          <w:sz w:val="24"/>
          <w:szCs w:val="24"/>
        </w:rPr>
        <w:t>, uno de los extorsionistas acuerda con la víctima que la suma sería entregada en las afuera del Banco Popular, en la plaza de Bolívar de esta ciudad y cuando la s</w:t>
      </w:r>
      <w:r w:rsidR="001718BA" w:rsidRPr="00AF62F9">
        <w:rPr>
          <w:rFonts w:ascii="Arial" w:hAnsi="Arial" w:cs="Arial"/>
          <w:sz w:val="24"/>
          <w:szCs w:val="24"/>
        </w:rPr>
        <w:t>eñora Castrillón</w:t>
      </w:r>
      <w:r w:rsidR="00F40FD4" w:rsidRPr="00AF62F9">
        <w:rPr>
          <w:rFonts w:ascii="Arial" w:hAnsi="Arial" w:cs="Arial"/>
          <w:sz w:val="24"/>
          <w:szCs w:val="24"/>
        </w:rPr>
        <w:t xml:space="preserve"> (que para ese momento ya estaba recibiendo la protección de los integrantes del grupo </w:t>
      </w:r>
      <w:proofErr w:type="spellStart"/>
      <w:r w:rsidR="00F40FD4" w:rsidRPr="00AF62F9">
        <w:rPr>
          <w:rFonts w:ascii="Arial" w:hAnsi="Arial" w:cs="Arial"/>
          <w:sz w:val="24"/>
          <w:szCs w:val="24"/>
        </w:rPr>
        <w:t>Gaula</w:t>
      </w:r>
      <w:proofErr w:type="spellEnd"/>
      <w:r w:rsidR="00474D4B" w:rsidRPr="00AF62F9">
        <w:rPr>
          <w:rFonts w:ascii="Arial" w:hAnsi="Arial" w:cs="Arial"/>
          <w:sz w:val="24"/>
          <w:szCs w:val="24"/>
        </w:rPr>
        <w:t xml:space="preserve"> luego de sentirse agobiada por las amenazas c</w:t>
      </w:r>
      <w:r w:rsidR="001718BA" w:rsidRPr="00AF62F9">
        <w:rPr>
          <w:rFonts w:ascii="Arial" w:hAnsi="Arial" w:cs="Arial"/>
          <w:sz w:val="24"/>
          <w:szCs w:val="24"/>
        </w:rPr>
        <w:t>ontra ella y su grupo familiar)</w:t>
      </w:r>
      <w:r w:rsidR="00F40FD4" w:rsidRPr="00AF62F9">
        <w:rPr>
          <w:rFonts w:ascii="Arial" w:hAnsi="Arial" w:cs="Arial"/>
          <w:sz w:val="24"/>
          <w:szCs w:val="24"/>
        </w:rPr>
        <w:t xml:space="preserve">, le informa que </w:t>
      </w:r>
      <w:r w:rsidR="00AB00A8" w:rsidRPr="00AF62F9">
        <w:rPr>
          <w:rFonts w:ascii="Arial" w:hAnsi="Arial" w:cs="Arial"/>
          <w:sz w:val="24"/>
          <w:szCs w:val="24"/>
        </w:rPr>
        <w:t>ya va a salir para ese sitio, y le pide su descripci</w:t>
      </w:r>
      <w:r w:rsidR="001718BA" w:rsidRPr="00AF62F9">
        <w:rPr>
          <w:rFonts w:ascii="Arial" w:hAnsi="Arial" w:cs="Arial"/>
          <w:sz w:val="24"/>
          <w:szCs w:val="24"/>
        </w:rPr>
        <w:t>ón, este le informa que</w:t>
      </w:r>
      <w:r w:rsidR="00AB00A8" w:rsidRPr="00AF62F9">
        <w:rPr>
          <w:rFonts w:ascii="Arial" w:hAnsi="Arial" w:cs="Arial"/>
          <w:sz w:val="24"/>
          <w:szCs w:val="24"/>
        </w:rPr>
        <w:t xml:space="preserve">: </w:t>
      </w:r>
      <w:r w:rsidR="001718BA" w:rsidRPr="00AF62F9">
        <w:rPr>
          <w:rFonts w:ascii="Arial" w:hAnsi="Arial" w:cs="Arial"/>
          <w:i/>
          <w:sz w:val="24"/>
          <w:szCs w:val="24"/>
        </w:rPr>
        <w:t>“</w:t>
      </w:r>
      <w:r w:rsidR="00AB00A8" w:rsidRPr="00AF62F9">
        <w:rPr>
          <w:rFonts w:ascii="Arial" w:hAnsi="Arial" w:cs="Arial"/>
          <w:i/>
          <w:sz w:val="24"/>
          <w:szCs w:val="24"/>
        </w:rPr>
        <w:t xml:space="preserve">yo soy </w:t>
      </w:r>
      <w:proofErr w:type="spellStart"/>
      <w:r w:rsidR="00AB00A8" w:rsidRPr="00AF62F9">
        <w:rPr>
          <w:rFonts w:ascii="Arial" w:hAnsi="Arial" w:cs="Arial"/>
          <w:i/>
          <w:sz w:val="24"/>
          <w:szCs w:val="24"/>
        </w:rPr>
        <w:t>vajito</w:t>
      </w:r>
      <w:proofErr w:type="spellEnd"/>
      <w:r w:rsidR="00AB00A8" w:rsidRPr="00AF62F9">
        <w:rPr>
          <w:rFonts w:ascii="Arial" w:hAnsi="Arial" w:cs="Arial"/>
          <w:i/>
          <w:sz w:val="24"/>
          <w:szCs w:val="24"/>
        </w:rPr>
        <w:t xml:space="preserve"> (sic) casi enano o </w:t>
      </w:r>
      <w:r w:rsidR="001718BA" w:rsidRPr="00AF62F9">
        <w:rPr>
          <w:rFonts w:ascii="Arial" w:hAnsi="Arial" w:cs="Arial"/>
          <w:i/>
          <w:sz w:val="24"/>
          <w:szCs w:val="24"/>
        </w:rPr>
        <w:t>enano...morenito flaquito</w:t>
      </w:r>
      <w:r w:rsidR="00AB00A8" w:rsidRPr="00AF62F9">
        <w:rPr>
          <w:rFonts w:ascii="Arial" w:hAnsi="Arial" w:cs="Arial"/>
          <w:i/>
          <w:sz w:val="24"/>
          <w:szCs w:val="24"/>
        </w:rPr>
        <w:t>...</w:t>
      </w:r>
      <w:r w:rsidR="001718BA" w:rsidRPr="00AF62F9">
        <w:rPr>
          <w:rFonts w:ascii="Arial" w:hAnsi="Arial" w:cs="Arial"/>
          <w:i/>
          <w:sz w:val="24"/>
          <w:szCs w:val="24"/>
        </w:rPr>
        <w:t xml:space="preserve"> </w:t>
      </w:r>
      <w:r w:rsidR="00AB00A8" w:rsidRPr="00AF62F9">
        <w:rPr>
          <w:rFonts w:ascii="Arial" w:hAnsi="Arial" w:cs="Arial"/>
          <w:i/>
          <w:sz w:val="24"/>
          <w:szCs w:val="24"/>
        </w:rPr>
        <w:t xml:space="preserve">pues voy con una camisa </w:t>
      </w:r>
      <w:proofErr w:type="spellStart"/>
      <w:r w:rsidR="00AB00A8" w:rsidRPr="00AF62F9">
        <w:rPr>
          <w:rFonts w:ascii="Arial" w:hAnsi="Arial" w:cs="Arial"/>
          <w:i/>
          <w:sz w:val="24"/>
          <w:szCs w:val="24"/>
        </w:rPr>
        <w:t>curubita</w:t>
      </w:r>
      <w:proofErr w:type="spellEnd"/>
      <w:r w:rsidR="00AB00A8" w:rsidRPr="00AF62F9">
        <w:rPr>
          <w:rFonts w:ascii="Arial" w:hAnsi="Arial" w:cs="Arial"/>
          <w:i/>
          <w:sz w:val="24"/>
          <w:szCs w:val="24"/>
        </w:rPr>
        <w:t xml:space="preserve">...y un pantalón </w:t>
      </w:r>
      <w:proofErr w:type="spellStart"/>
      <w:r w:rsidR="00AB00A8" w:rsidRPr="00AF62F9">
        <w:rPr>
          <w:rFonts w:ascii="Arial" w:hAnsi="Arial" w:cs="Arial"/>
          <w:i/>
          <w:sz w:val="24"/>
          <w:szCs w:val="24"/>
        </w:rPr>
        <w:t>jeans</w:t>
      </w:r>
      <w:proofErr w:type="spellEnd"/>
      <w:r w:rsidR="00AB00A8" w:rsidRPr="00AF62F9">
        <w:rPr>
          <w:rFonts w:ascii="Arial" w:hAnsi="Arial" w:cs="Arial"/>
          <w:i/>
          <w:sz w:val="24"/>
          <w:szCs w:val="24"/>
        </w:rPr>
        <w:t xml:space="preserve"> (...)  y sino el amiguito mío va de una ca</w:t>
      </w:r>
      <w:r w:rsidR="00141DFE" w:rsidRPr="00AF62F9">
        <w:rPr>
          <w:rFonts w:ascii="Arial" w:hAnsi="Arial" w:cs="Arial"/>
          <w:i/>
          <w:sz w:val="24"/>
          <w:szCs w:val="24"/>
        </w:rPr>
        <w:t>m</w:t>
      </w:r>
      <w:r w:rsidR="00AB00A8" w:rsidRPr="00AF62F9">
        <w:rPr>
          <w:rFonts w:ascii="Arial" w:hAnsi="Arial" w:cs="Arial"/>
          <w:i/>
          <w:sz w:val="24"/>
          <w:szCs w:val="24"/>
        </w:rPr>
        <w:t>isa</w:t>
      </w:r>
      <w:r w:rsidR="001718BA" w:rsidRPr="00AF62F9">
        <w:rPr>
          <w:rFonts w:ascii="Arial" w:hAnsi="Arial" w:cs="Arial"/>
          <w:i/>
          <w:sz w:val="24"/>
          <w:szCs w:val="24"/>
        </w:rPr>
        <w:t xml:space="preserve"> azul y es grandísimo y gordo”.</w:t>
      </w:r>
    </w:p>
    <w:p w:rsidR="00141DFE" w:rsidRPr="00AF62F9" w:rsidRDefault="00AB00A8" w:rsidP="00AF62F9">
      <w:pPr>
        <w:spacing w:line="288" w:lineRule="auto"/>
        <w:ind w:left="120"/>
        <w:jc w:val="both"/>
        <w:rPr>
          <w:rFonts w:ascii="Arial" w:hAnsi="Arial" w:cs="Arial"/>
          <w:i/>
          <w:sz w:val="24"/>
          <w:szCs w:val="24"/>
        </w:rPr>
      </w:pPr>
      <w:r w:rsidRPr="00AF62F9">
        <w:rPr>
          <w:rFonts w:ascii="Arial" w:hAnsi="Arial" w:cs="Arial"/>
          <w:sz w:val="24"/>
          <w:szCs w:val="24"/>
        </w:rPr>
        <w:t>Al preguntar la víctima sobre quien le va a llevar la “certificación” del pago,</w:t>
      </w:r>
      <w:r w:rsidR="001718BA" w:rsidRPr="00AF62F9">
        <w:rPr>
          <w:rFonts w:ascii="Arial" w:hAnsi="Arial" w:cs="Arial"/>
          <w:sz w:val="24"/>
          <w:szCs w:val="24"/>
        </w:rPr>
        <w:t xml:space="preserve"> el mismo individuo le responde</w:t>
      </w:r>
      <w:r w:rsidRPr="00AF62F9">
        <w:rPr>
          <w:rFonts w:ascii="Arial" w:hAnsi="Arial" w:cs="Arial"/>
          <w:sz w:val="24"/>
          <w:szCs w:val="24"/>
        </w:rPr>
        <w:t xml:space="preserve">: </w:t>
      </w:r>
      <w:r w:rsidR="001718BA" w:rsidRPr="00AF62F9">
        <w:rPr>
          <w:rFonts w:ascii="Arial" w:hAnsi="Arial" w:cs="Arial"/>
          <w:i/>
          <w:sz w:val="24"/>
          <w:szCs w:val="24"/>
        </w:rPr>
        <w:t>“</w:t>
      </w:r>
      <w:r w:rsidRPr="00AF62F9">
        <w:rPr>
          <w:rFonts w:ascii="Arial" w:hAnsi="Arial" w:cs="Arial"/>
          <w:i/>
          <w:sz w:val="24"/>
          <w:szCs w:val="24"/>
        </w:rPr>
        <w:t>yo</w:t>
      </w:r>
      <w:r w:rsidR="00141DFE" w:rsidRPr="00AF62F9">
        <w:rPr>
          <w:rFonts w:ascii="Arial" w:hAnsi="Arial" w:cs="Arial"/>
          <w:i/>
          <w:sz w:val="24"/>
          <w:szCs w:val="24"/>
        </w:rPr>
        <w:t xml:space="preserve"> mismo dígame ya el nombre suyo para yo hacerlo de una </w:t>
      </w:r>
      <w:r w:rsidR="001718BA" w:rsidRPr="00AF62F9">
        <w:rPr>
          <w:rFonts w:ascii="Arial" w:hAnsi="Arial" w:cs="Arial"/>
          <w:i/>
          <w:sz w:val="24"/>
          <w:szCs w:val="24"/>
        </w:rPr>
        <w:t>vez y salir con eso de una vez”.</w:t>
      </w:r>
    </w:p>
    <w:p w:rsidR="00533A2B" w:rsidRPr="00AF62F9" w:rsidRDefault="00141DFE" w:rsidP="00AF62F9">
      <w:pPr>
        <w:spacing w:line="288" w:lineRule="auto"/>
        <w:ind w:left="120"/>
        <w:jc w:val="both"/>
        <w:rPr>
          <w:rFonts w:ascii="Arial" w:hAnsi="Arial" w:cs="Arial"/>
          <w:i/>
          <w:sz w:val="24"/>
          <w:szCs w:val="24"/>
        </w:rPr>
      </w:pPr>
      <w:r w:rsidRPr="00AF62F9">
        <w:rPr>
          <w:rFonts w:ascii="Arial" w:hAnsi="Arial" w:cs="Arial"/>
          <w:sz w:val="24"/>
          <w:szCs w:val="24"/>
        </w:rPr>
        <w:t>6.13.</w:t>
      </w:r>
      <w:r w:rsidR="006F24D4" w:rsidRPr="00AF62F9">
        <w:rPr>
          <w:rFonts w:ascii="Arial" w:hAnsi="Arial" w:cs="Arial"/>
          <w:sz w:val="24"/>
          <w:szCs w:val="24"/>
        </w:rPr>
        <w:t>3</w:t>
      </w:r>
      <w:r w:rsidR="00CD350F" w:rsidRPr="00AF62F9">
        <w:rPr>
          <w:rFonts w:ascii="Arial" w:hAnsi="Arial" w:cs="Arial"/>
          <w:sz w:val="24"/>
          <w:szCs w:val="24"/>
        </w:rPr>
        <w:t xml:space="preserve"> E</w:t>
      </w:r>
      <w:r w:rsidRPr="00AF62F9">
        <w:rPr>
          <w:rFonts w:ascii="Arial" w:hAnsi="Arial" w:cs="Arial"/>
          <w:sz w:val="24"/>
          <w:szCs w:val="24"/>
        </w:rPr>
        <w:t>n ese orden de ideas se</w:t>
      </w:r>
      <w:r w:rsidR="00533A2B" w:rsidRPr="00AF62F9">
        <w:rPr>
          <w:rFonts w:ascii="Arial" w:hAnsi="Arial" w:cs="Arial"/>
          <w:sz w:val="24"/>
          <w:szCs w:val="24"/>
        </w:rPr>
        <w:t xml:space="preserve"> </w:t>
      </w:r>
      <w:r w:rsidR="006F24D4" w:rsidRPr="00AF62F9">
        <w:rPr>
          <w:rFonts w:ascii="Arial" w:hAnsi="Arial" w:cs="Arial"/>
          <w:sz w:val="24"/>
          <w:szCs w:val="24"/>
        </w:rPr>
        <w:t>puede concluir lo siguiente: i)</w:t>
      </w:r>
      <w:r w:rsidR="008E2887" w:rsidRPr="00AF62F9">
        <w:rPr>
          <w:rFonts w:ascii="Arial" w:hAnsi="Arial" w:cs="Arial"/>
          <w:sz w:val="24"/>
          <w:szCs w:val="24"/>
        </w:rPr>
        <w:t xml:space="preserve"> </w:t>
      </w:r>
      <w:r w:rsidRPr="00AF62F9">
        <w:rPr>
          <w:rFonts w:ascii="Arial" w:hAnsi="Arial" w:cs="Arial"/>
          <w:sz w:val="24"/>
          <w:szCs w:val="24"/>
        </w:rPr>
        <w:t>la persona que obligó a mediante ame</w:t>
      </w:r>
      <w:r w:rsidR="006F24D4" w:rsidRPr="00AF62F9">
        <w:rPr>
          <w:rFonts w:ascii="Arial" w:hAnsi="Arial" w:cs="Arial"/>
          <w:sz w:val="24"/>
          <w:szCs w:val="24"/>
        </w:rPr>
        <w:t>nazas a la señora Castrillón a entregar una suma inicial de $</w:t>
      </w:r>
      <w:r w:rsidRPr="00AF62F9">
        <w:rPr>
          <w:rFonts w:ascii="Arial" w:hAnsi="Arial" w:cs="Arial"/>
          <w:sz w:val="24"/>
          <w:szCs w:val="24"/>
        </w:rPr>
        <w:t>4.000.000, para no atentar contra su vida, la de su hija</w:t>
      </w:r>
      <w:r w:rsidR="0020364D" w:rsidRPr="00AF62F9">
        <w:rPr>
          <w:rFonts w:ascii="Arial" w:hAnsi="Arial" w:cs="Arial"/>
          <w:sz w:val="24"/>
          <w:szCs w:val="24"/>
        </w:rPr>
        <w:t xml:space="preserve">, </w:t>
      </w:r>
      <w:r w:rsidRPr="00AF62F9">
        <w:rPr>
          <w:rFonts w:ascii="Arial" w:hAnsi="Arial" w:cs="Arial"/>
          <w:sz w:val="24"/>
          <w:szCs w:val="24"/>
        </w:rPr>
        <w:t xml:space="preserve">su nieto e incluso su esposo, </w:t>
      </w:r>
      <w:r w:rsidR="008E2887" w:rsidRPr="00AF62F9">
        <w:rPr>
          <w:rFonts w:ascii="Arial" w:hAnsi="Arial" w:cs="Arial"/>
          <w:sz w:val="24"/>
          <w:szCs w:val="24"/>
        </w:rPr>
        <w:t xml:space="preserve">lo que </w:t>
      </w:r>
      <w:r w:rsidR="00474D4B" w:rsidRPr="00AF62F9">
        <w:rPr>
          <w:rFonts w:ascii="Arial" w:hAnsi="Arial" w:cs="Arial"/>
          <w:sz w:val="24"/>
          <w:szCs w:val="24"/>
        </w:rPr>
        <w:t xml:space="preserve">incluso </w:t>
      </w:r>
      <w:r w:rsidR="008E2887" w:rsidRPr="00AF62F9">
        <w:rPr>
          <w:rFonts w:ascii="Arial" w:hAnsi="Arial" w:cs="Arial"/>
          <w:sz w:val="24"/>
          <w:szCs w:val="24"/>
        </w:rPr>
        <w:t xml:space="preserve">estaba </w:t>
      </w:r>
      <w:r w:rsidRPr="00AF62F9">
        <w:rPr>
          <w:rFonts w:ascii="Arial" w:hAnsi="Arial" w:cs="Arial"/>
          <w:sz w:val="24"/>
          <w:szCs w:val="24"/>
        </w:rPr>
        <w:t>condicionad</w:t>
      </w:r>
      <w:r w:rsidR="008E2887" w:rsidRPr="00AF62F9">
        <w:rPr>
          <w:rFonts w:ascii="Arial" w:hAnsi="Arial" w:cs="Arial"/>
          <w:sz w:val="24"/>
          <w:szCs w:val="24"/>
        </w:rPr>
        <w:t xml:space="preserve">o a que hiciera otros pagos </w:t>
      </w:r>
      <w:r w:rsidRPr="00AF62F9">
        <w:rPr>
          <w:rFonts w:ascii="Arial" w:hAnsi="Arial" w:cs="Arial"/>
          <w:sz w:val="24"/>
          <w:szCs w:val="24"/>
        </w:rPr>
        <w:t>futur</w:t>
      </w:r>
      <w:r w:rsidR="006F24D4" w:rsidRPr="00AF62F9">
        <w:rPr>
          <w:rFonts w:ascii="Arial" w:hAnsi="Arial" w:cs="Arial"/>
          <w:sz w:val="24"/>
          <w:szCs w:val="24"/>
        </w:rPr>
        <w:t>os</w:t>
      </w:r>
      <w:r w:rsidR="008E2887" w:rsidRPr="00AF62F9">
        <w:rPr>
          <w:rFonts w:ascii="Arial" w:hAnsi="Arial" w:cs="Arial"/>
          <w:sz w:val="24"/>
          <w:szCs w:val="24"/>
        </w:rPr>
        <w:t xml:space="preserve">, le </w:t>
      </w:r>
      <w:r w:rsidRPr="00AF62F9">
        <w:rPr>
          <w:rFonts w:ascii="Arial" w:hAnsi="Arial" w:cs="Arial"/>
          <w:sz w:val="24"/>
          <w:szCs w:val="24"/>
        </w:rPr>
        <w:t xml:space="preserve">dijo que ese efectivo lo iba a recibir </w:t>
      </w:r>
      <w:r w:rsidR="006F24D4" w:rsidRPr="00AF62F9">
        <w:rPr>
          <w:rFonts w:ascii="Arial" w:hAnsi="Arial" w:cs="Arial"/>
          <w:i/>
          <w:sz w:val="24"/>
          <w:szCs w:val="24"/>
        </w:rPr>
        <w:t>“uno de los muchachos míos”</w:t>
      </w:r>
      <w:r w:rsidRPr="00AF62F9">
        <w:rPr>
          <w:rFonts w:ascii="Arial" w:hAnsi="Arial" w:cs="Arial"/>
          <w:i/>
          <w:sz w:val="24"/>
          <w:szCs w:val="24"/>
        </w:rPr>
        <w:t>,</w:t>
      </w:r>
      <w:r w:rsidR="006F24D4" w:rsidRPr="00AF62F9">
        <w:rPr>
          <w:rFonts w:ascii="Arial" w:hAnsi="Arial" w:cs="Arial"/>
          <w:i/>
          <w:sz w:val="24"/>
          <w:szCs w:val="24"/>
        </w:rPr>
        <w:t xml:space="preserve"> </w:t>
      </w:r>
      <w:r w:rsidRPr="00AF62F9">
        <w:rPr>
          <w:rFonts w:ascii="Arial" w:hAnsi="Arial" w:cs="Arial"/>
          <w:sz w:val="24"/>
          <w:szCs w:val="24"/>
        </w:rPr>
        <w:t>quien además se encargaría de entregarle una especie de recibo por ese pago</w:t>
      </w:r>
      <w:r w:rsidR="00DF2801" w:rsidRPr="00AF62F9">
        <w:rPr>
          <w:rFonts w:ascii="Arial" w:hAnsi="Arial" w:cs="Arial"/>
          <w:sz w:val="24"/>
          <w:szCs w:val="24"/>
        </w:rPr>
        <w:t xml:space="preserve">; ii) los </w:t>
      </w:r>
      <w:r w:rsidR="008E2887" w:rsidRPr="00AF62F9">
        <w:rPr>
          <w:rFonts w:ascii="Arial" w:hAnsi="Arial" w:cs="Arial"/>
          <w:sz w:val="24"/>
          <w:szCs w:val="24"/>
        </w:rPr>
        <w:t xml:space="preserve">datos de </w:t>
      </w:r>
      <w:r w:rsidR="00DF2801" w:rsidRPr="00AF62F9">
        <w:rPr>
          <w:rFonts w:ascii="Arial" w:hAnsi="Arial" w:cs="Arial"/>
          <w:sz w:val="24"/>
          <w:szCs w:val="24"/>
        </w:rPr>
        <w:t xml:space="preserve">los procesados </w:t>
      </w:r>
      <w:r w:rsidR="008E2887" w:rsidRPr="00AF62F9">
        <w:rPr>
          <w:rFonts w:ascii="Arial" w:hAnsi="Arial" w:cs="Arial"/>
          <w:sz w:val="24"/>
          <w:szCs w:val="24"/>
        </w:rPr>
        <w:t xml:space="preserve">corresponden a lo plasmado en la última comunicación, que se deduce claramente fue sostenida con </w:t>
      </w:r>
      <w:r w:rsidR="0020364D" w:rsidRPr="00AF62F9">
        <w:rPr>
          <w:rFonts w:ascii="Arial" w:hAnsi="Arial" w:cs="Arial"/>
          <w:sz w:val="24"/>
          <w:szCs w:val="24"/>
        </w:rPr>
        <w:t xml:space="preserve">el </w:t>
      </w:r>
      <w:r w:rsidR="00DF2801" w:rsidRPr="00AF62F9">
        <w:rPr>
          <w:rFonts w:ascii="Arial" w:hAnsi="Arial" w:cs="Arial"/>
          <w:sz w:val="24"/>
          <w:szCs w:val="24"/>
        </w:rPr>
        <w:t xml:space="preserve">acusado </w:t>
      </w:r>
      <w:r w:rsidR="008E2887" w:rsidRPr="00AF62F9">
        <w:rPr>
          <w:rFonts w:ascii="Arial" w:hAnsi="Arial" w:cs="Arial"/>
          <w:sz w:val="24"/>
          <w:szCs w:val="24"/>
        </w:rPr>
        <w:t>ILH, quien se describió como “</w:t>
      </w:r>
      <w:r w:rsidR="006F24D4" w:rsidRPr="00AF62F9">
        <w:rPr>
          <w:rFonts w:ascii="Arial" w:hAnsi="Arial" w:cs="Arial"/>
          <w:sz w:val="24"/>
          <w:szCs w:val="24"/>
        </w:rPr>
        <w:t>bajito casi enano” y dijo que su compañero era “</w:t>
      </w:r>
      <w:r w:rsidR="00474D4B" w:rsidRPr="00AF62F9">
        <w:rPr>
          <w:rFonts w:ascii="Arial" w:hAnsi="Arial" w:cs="Arial"/>
          <w:sz w:val="24"/>
          <w:szCs w:val="24"/>
        </w:rPr>
        <w:t>alto</w:t>
      </w:r>
      <w:r w:rsidR="006F24D4" w:rsidRPr="00AF62F9">
        <w:rPr>
          <w:rFonts w:ascii="Arial" w:hAnsi="Arial" w:cs="Arial"/>
          <w:sz w:val="24"/>
          <w:szCs w:val="24"/>
        </w:rPr>
        <w:t xml:space="preserve"> y gordo”</w:t>
      </w:r>
      <w:r w:rsidR="00DF2801" w:rsidRPr="00AF62F9">
        <w:rPr>
          <w:rFonts w:ascii="Arial" w:hAnsi="Arial" w:cs="Arial"/>
          <w:sz w:val="24"/>
          <w:szCs w:val="24"/>
        </w:rPr>
        <w:t>, lo que coincide con los rasg</w:t>
      </w:r>
      <w:r w:rsidR="006F24D4" w:rsidRPr="00AF62F9">
        <w:rPr>
          <w:rFonts w:ascii="Arial" w:hAnsi="Arial" w:cs="Arial"/>
          <w:sz w:val="24"/>
          <w:szCs w:val="24"/>
        </w:rPr>
        <w:t>os físicos de los incriminados;</w:t>
      </w:r>
      <w:r w:rsidR="00DF2801" w:rsidRPr="00AF62F9">
        <w:rPr>
          <w:rFonts w:ascii="Arial" w:hAnsi="Arial" w:cs="Arial"/>
          <w:sz w:val="24"/>
          <w:szCs w:val="24"/>
        </w:rPr>
        <w:t xml:space="preserve"> iii) en el listado de contactos del celular de AFCG aparecía el número del teléfono fijo de la víctima, adonde se hacías las llamadas extorsivas</w:t>
      </w:r>
      <w:r w:rsidR="006F24D4" w:rsidRPr="00AF62F9">
        <w:rPr>
          <w:rFonts w:ascii="Arial" w:hAnsi="Arial" w:cs="Arial"/>
          <w:sz w:val="24"/>
          <w:szCs w:val="24"/>
        </w:rPr>
        <w:t>;</w:t>
      </w:r>
      <w:r w:rsidR="00DF2801" w:rsidRPr="00AF62F9">
        <w:rPr>
          <w:rFonts w:ascii="Arial" w:hAnsi="Arial" w:cs="Arial"/>
          <w:sz w:val="24"/>
          <w:szCs w:val="24"/>
        </w:rPr>
        <w:t xml:space="preserve"> y iv) una vez fueron capturados AFCG e ILH cesaron las llamadas extorsivas</w:t>
      </w:r>
      <w:r w:rsidR="00533A2B" w:rsidRPr="00AF62F9">
        <w:rPr>
          <w:rFonts w:ascii="Arial" w:hAnsi="Arial" w:cs="Arial"/>
          <w:sz w:val="24"/>
          <w:szCs w:val="24"/>
        </w:rPr>
        <w:t>.</w:t>
      </w:r>
    </w:p>
    <w:p w:rsidR="00E95F31" w:rsidRPr="00AF62F9" w:rsidRDefault="006F24D4" w:rsidP="00AF62F9">
      <w:pPr>
        <w:spacing w:line="288" w:lineRule="auto"/>
        <w:jc w:val="both"/>
        <w:rPr>
          <w:rFonts w:ascii="Arial" w:hAnsi="Arial" w:cs="Arial"/>
          <w:sz w:val="24"/>
          <w:szCs w:val="24"/>
        </w:rPr>
      </w:pPr>
      <w:r w:rsidRPr="00AF62F9">
        <w:rPr>
          <w:rFonts w:ascii="Arial" w:hAnsi="Arial" w:cs="Arial"/>
          <w:sz w:val="24"/>
          <w:szCs w:val="24"/>
        </w:rPr>
        <w:t>6.14</w:t>
      </w:r>
      <w:r w:rsidR="00533A2B" w:rsidRPr="00AF62F9">
        <w:rPr>
          <w:rFonts w:ascii="Arial" w:hAnsi="Arial" w:cs="Arial"/>
          <w:sz w:val="24"/>
          <w:szCs w:val="24"/>
        </w:rPr>
        <w:t xml:space="preserve"> En atención a lo expuesto resulta claro que la </w:t>
      </w:r>
      <w:r w:rsidR="008E2887" w:rsidRPr="00AF62F9">
        <w:rPr>
          <w:rFonts w:ascii="Arial" w:hAnsi="Arial" w:cs="Arial"/>
          <w:sz w:val="24"/>
          <w:szCs w:val="24"/>
        </w:rPr>
        <w:t xml:space="preserve">situación de los </w:t>
      </w:r>
      <w:r w:rsidR="0020364D" w:rsidRPr="00AF62F9">
        <w:rPr>
          <w:rFonts w:ascii="Arial" w:hAnsi="Arial" w:cs="Arial"/>
          <w:sz w:val="24"/>
          <w:szCs w:val="24"/>
        </w:rPr>
        <w:t xml:space="preserve">acusados se </w:t>
      </w:r>
      <w:r w:rsidR="008E2887" w:rsidRPr="00AF62F9">
        <w:rPr>
          <w:rFonts w:ascii="Arial" w:hAnsi="Arial" w:cs="Arial"/>
          <w:sz w:val="24"/>
          <w:szCs w:val="24"/>
        </w:rPr>
        <w:t>adecua claramente a un evento de coautoría impropia</w:t>
      </w:r>
      <w:r w:rsidRPr="00AF62F9">
        <w:rPr>
          <w:rFonts w:ascii="Arial" w:hAnsi="Arial" w:cs="Arial"/>
          <w:sz w:val="24"/>
          <w:szCs w:val="24"/>
        </w:rPr>
        <w:t>,</w:t>
      </w:r>
      <w:r w:rsidR="0020364D" w:rsidRPr="00AF62F9">
        <w:rPr>
          <w:rFonts w:ascii="Arial" w:hAnsi="Arial" w:cs="Arial"/>
          <w:sz w:val="24"/>
          <w:szCs w:val="24"/>
        </w:rPr>
        <w:t xml:space="preserve"> al deducirse la existencia de una</w:t>
      </w:r>
      <w:r w:rsidR="008E2887" w:rsidRPr="00AF62F9">
        <w:rPr>
          <w:rFonts w:ascii="Arial" w:hAnsi="Arial" w:cs="Arial"/>
          <w:sz w:val="24"/>
          <w:szCs w:val="24"/>
        </w:rPr>
        <w:t xml:space="preserve"> división funcional de una labor delictiva dirigida a la obtención de un provecho ilícito, </w:t>
      </w:r>
      <w:r w:rsidR="0080241B" w:rsidRPr="00AF62F9">
        <w:rPr>
          <w:rFonts w:ascii="Arial" w:hAnsi="Arial" w:cs="Arial"/>
          <w:sz w:val="24"/>
          <w:szCs w:val="24"/>
        </w:rPr>
        <w:t>mediante a</w:t>
      </w:r>
      <w:r w:rsidR="000E593F" w:rsidRPr="00AF62F9">
        <w:rPr>
          <w:rFonts w:ascii="Arial" w:hAnsi="Arial" w:cs="Arial"/>
          <w:sz w:val="24"/>
          <w:szCs w:val="24"/>
        </w:rPr>
        <w:t xml:space="preserve">menazas que afectaron la autonomía individual de la víctima, </w:t>
      </w:r>
      <w:r w:rsidR="0020364D" w:rsidRPr="00AF62F9">
        <w:rPr>
          <w:rFonts w:ascii="Arial" w:hAnsi="Arial" w:cs="Arial"/>
          <w:sz w:val="24"/>
          <w:szCs w:val="24"/>
        </w:rPr>
        <w:t xml:space="preserve">que corresponde a lo dispuesto en el </w:t>
      </w:r>
      <w:r w:rsidR="00E95F31" w:rsidRPr="00AF62F9">
        <w:rPr>
          <w:rFonts w:ascii="Arial" w:hAnsi="Arial" w:cs="Arial"/>
          <w:sz w:val="24"/>
          <w:szCs w:val="24"/>
        </w:rPr>
        <w:t xml:space="preserve">segundo inciso del artículo 29 del C.P., que dispone lo siguiente: </w:t>
      </w:r>
      <w:r w:rsidR="00E95F31" w:rsidRPr="00AF62F9">
        <w:rPr>
          <w:rFonts w:ascii="Arial" w:hAnsi="Arial" w:cs="Arial"/>
          <w:i/>
          <w:sz w:val="24"/>
          <w:szCs w:val="24"/>
        </w:rPr>
        <w:t>“…son coautores los que, mediando un acuerdo común, actúan con división del trabajo criminal atendiendo la importancia del aporte…”.</w:t>
      </w:r>
      <w:r w:rsidR="00E95F31" w:rsidRPr="00AF62F9">
        <w:rPr>
          <w:rFonts w:ascii="Arial" w:hAnsi="Arial" w:cs="Arial"/>
          <w:sz w:val="24"/>
          <w:szCs w:val="24"/>
        </w:rPr>
        <w:t xml:space="preserve"> De lo anterior, surgen como elementos necesarios para que materialice la coautoría, el acuerdo común, la división del trabajo criminal y la importancia del aporte. </w:t>
      </w:r>
    </w:p>
    <w:p w:rsidR="00E95F31" w:rsidRPr="00AF62F9" w:rsidRDefault="00E95F31" w:rsidP="00AF62F9">
      <w:pPr>
        <w:pStyle w:val="Sinespaciado"/>
        <w:spacing w:line="288" w:lineRule="auto"/>
        <w:jc w:val="both"/>
        <w:rPr>
          <w:rFonts w:ascii="Arial" w:hAnsi="Arial" w:cs="Arial"/>
          <w:sz w:val="24"/>
          <w:szCs w:val="24"/>
        </w:rPr>
      </w:pPr>
    </w:p>
    <w:p w:rsidR="00E95F31" w:rsidRPr="00AF62F9" w:rsidRDefault="006F24D4" w:rsidP="00AF62F9">
      <w:pPr>
        <w:pStyle w:val="Sinespaciado"/>
        <w:spacing w:line="288" w:lineRule="auto"/>
        <w:jc w:val="both"/>
        <w:rPr>
          <w:rFonts w:ascii="Arial" w:hAnsi="Arial" w:cs="Arial"/>
          <w:i/>
          <w:sz w:val="24"/>
          <w:szCs w:val="24"/>
        </w:rPr>
      </w:pPr>
      <w:r w:rsidRPr="00AF62F9">
        <w:rPr>
          <w:rFonts w:ascii="Arial" w:hAnsi="Arial" w:cs="Arial"/>
          <w:sz w:val="24"/>
          <w:szCs w:val="24"/>
        </w:rPr>
        <w:lastRenderedPageBreak/>
        <w:t>6.15</w:t>
      </w:r>
      <w:r w:rsidR="00533A2B" w:rsidRPr="00AF62F9">
        <w:rPr>
          <w:rFonts w:ascii="Arial" w:hAnsi="Arial" w:cs="Arial"/>
          <w:sz w:val="24"/>
          <w:szCs w:val="24"/>
        </w:rPr>
        <w:t xml:space="preserve"> </w:t>
      </w:r>
      <w:r w:rsidR="0020364D" w:rsidRPr="00AF62F9">
        <w:rPr>
          <w:rFonts w:ascii="Arial" w:hAnsi="Arial" w:cs="Arial"/>
          <w:sz w:val="24"/>
          <w:szCs w:val="24"/>
        </w:rPr>
        <w:t>E</w:t>
      </w:r>
      <w:r w:rsidR="00E95F31" w:rsidRPr="00AF62F9">
        <w:rPr>
          <w:rFonts w:ascii="Arial" w:hAnsi="Arial" w:cs="Arial"/>
          <w:sz w:val="24"/>
          <w:szCs w:val="24"/>
        </w:rPr>
        <w:t>n la doctrina pertinente se han definido los requisitos de la coautoría como “…</w:t>
      </w:r>
      <w:r w:rsidR="00E95F31" w:rsidRPr="00AF62F9">
        <w:rPr>
          <w:rFonts w:ascii="Arial" w:hAnsi="Arial" w:cs="Arial"/>
          <w:i/>
          <w:sz w:val="24"/>
          <w:szCs w:val="24"/>
        </w:rPr>
        <w:t xml:space="preserve">subjetivamente, comunidad de ánimo; y objetivamente, división de tareas e importancia de los aportes. En ella el dominio del hecho es, como dice </w:t>
      </w:r>
      <w:proofErr w:type="spellStart"/>
      <w:r w:rsidR="00E95F31" w:rsidRPr="00AF62F9">
        <w:rPr>
          <w:rFonts w:ascii="Arial" w:hAnsi="Arial" w:cs="Arial"/>
          <w:i/>
          <w:sz w:val="24"/>
          <w:szCs w:val="24"/>
        </w:rPr>
        <w:t>Wessels</w:t>
      </w:r>
      <w:proofErr w:type="spellEnd"/>
      <w:r w:rsidR="00E95F31" w:rsidRPr="00AF62F9">
        <w:rPr>
          <w:rFonts w:ascii="Arial" w:hAnsi="Arial" w:cs="Arial"/>
          <w:i/>
          <w:sz w:val="24"/>
          <w:szCs w:val="24"/>
        </w:rPr>
        <w:t>, funcional, mediante la distribución de los papeles acordados. El dominio del hecho injusto no lo ejerce solo uno, sino todos, mediante una realización mancomunada y recíproca. Entre ellos, los coautores, por acuerdo, dominan en parte y en todo, funcional o instrumentalmente, la realización del injusto, siempre que el hecho de cada uno constituya contribución de importancia…”</w:t>
      </w:r>
      <w:r w:rsidR="00E95F31" w:rsidRPr="00AF62F9">
        <w:rPr>
          <w:rStyle w:val="Refdenotaalpie"/>
          <w:rFonts w:ascii="Arial" w:hAnsi="Arial" w:cs="Arial"/>
          <w:i/>
          <w:sz w:val="24"/>
          <w:szCs w:val="24"/>
        </w:rPr>
        <w:footnoteReference w:id="7"/>
      </w:r>
    </w:p>
    <w:p w:rsidR="00E95F31" w:rsidRPr="00AF62F9" w:rsidRDefault="00E95F31" w:rsidP="00AF62F9">
      <w:pPr>
        <w:pStyle w:val="Sinespaciado"/>
        <w:spacing w:line="288" w:lineRule="auto"/>
        <w:jc w:val="both"/>
        <w:rPr>
          <w:rFonts w:ascii="Arial" w:hAnsi="Arial" w:cs="Arial"/>
          <w:i/>
          <w:sz w:val="24"/>
          <w:szCs w:val="24"/>
        </w:rPr>
      </w:pPr>
    </w:p>
    <w:p w:rsidR="00E95F31" w:rsidRPr="00AF62F9" w:rsidRDefault="006F24D4" w:rsidP="00AF62F9">
      <w:pPr>
        <w:pStyle w:val="Sinespaciado"/>
        <w:spacing w:line="288" w:lineRule="auto"/>
        <w:jc w:val="both"/>
        <w:rPr>
          <w:rFonts w:ascii="Arial" w:hAnsi="Arial" w:cs="Arial"/>
          <w:sz w:val="24"/>
          <w:szCs w:val="24"/>
        </w:rPr>
      </w:pPr>
      <w:r w:rsidRPr="00AF62F9">
        <w:rPr>
          <w:rFonts w:ascii="Arial" w:hAnsi="Arial" w:cs="Arial"/>
          <w:sz w:val="24"/>
          <w:szCs w:val="24"/>
        </w:rPr>
        <w:t>6.16</w:t>
      </w:r>
      <w:r w:rsidR="00CD350F" w:rsidRPr="00AF62F9">
        <w:rPr>
          <w:rFonts w:ascii="Arial" w:hAnsi="Arial" w:cs="Arial"/>
          <w:sz w:val="24"/>
          <w:szCs w:val="24"/>
        </w:rPr>
        <w:t xml:space="preserve"> </w:t>
      </w:r>
      <w:r w:rsidR="00E95F31" w:rsidRPr="00AF62F9">
        <w:rPr>
          <w:rFonts w:ascii="Arial" w:hAnsi="Arial" w:cs="Arial"/>
          <w:sz w:val="24"/>
          <w:szCs w:val="24"/>
        </w:rPr>
        <w:t xml:space="preserve">La </w:t>
      </w:r>
      <w:r w:rsidR="00CD350F" w:rsidRPr="00AF62F9">
        <w:rPr>
          <w:rFonts w:ascii="Arial" w:hAnsi="Arial" w:cs="Arial"/>
          <w:sz w:val="24"/>
          <w:szCs w:val="24"/>
        </w:rPr>
        <w:t xml:space="preserve">SP de la </w:t>
      </w:r>
      <w:r w:rsidR="00E95F31" w:rsidRPr="00AF62F9">
        <w:rPr>
          <w:rFonts w:ascii="Arial" w:hAnsi="Arial" w:cs="Arial"/>
          <w:sz w:val="24"/>
          <w:szCs w:val="24"/>
        </w:rPr>
        <w:t xml:space="preserve"> CSJ en sentencia del 2 de septiembre de 2009, radicado 29221, se pronunció sobre los elementos que caracterizan la coautoría impropia, y para ello estableció las características de esa forma de participación en la conducta punible ya mencionados – acuerdo común, división de trabajo criminal e importancia de los aportes- en los siguientes términos:</w:t>
      </w:r>
    </w:p>
    <w:p w:rsidR="00E95F31" w:rsidRPr="00AF62F9" w:rsidRDefault="00E95F31" w:rsidP="00AF62F9">
      <w:pPr>
        <w:spacing w:after="0" w:line="288" w:lineRule="auto"/>
        <w:ind w:right="618"/>
        <w:jc w:val="both"/>
        <w:rPr>
          <w:rFonts w:ascii="Arial" w:hAnsi="Arial" w:cs="Arial"/>
          <w:i/>
          <w:snapToGrid w:val="0"/>
          <w:sz w:val="24"/>
          <w:szCs w:val="24"/>
          <w:lang w:val="es-ES" w:eastAsia="es-ES"/>
        </w:rPr>
      </w:pPr>
    </w:p>
    <w:p w:rsidR="00E95F31" w:rsidRPr="0005502C" w:rsidRDefault="00E95F31" w:rsidP="0005502C">
      <w:pPr>
        <w:spacing w:after="0" w:line="240" w:lineRule="auto"/>
        <w:ind w:left="426" w:right="420"/>
        <w:jc w:val="both"/>
        <w:rPr>
          <w:rFonts w:ascii="Arial" w:hAnsi="Arial" w:cs="Arial"/>
          <w:i/>
          <w:snapToGrid w:val="0"/>
          <w:szCs w:val="24"/>
          <w:lang w:val="es-ES" w:eastAsia="es-ES"/>
        </w:rPr>
      </w:pPr>
      <w:r w:rsidRPr="0005502C">
        <w:rPr>
          <w:rFonts w:ascii="Arial" w:hAnsi="Arial" w:cs="Arial"/>
          <w:i/>
          <w:snapToGrid w:val="0"/>
          <w:szCs w:val="24"/>
          <w:lang w:val="es-ES" w:eastAsia="es-ES"/>
        </w:rPr>
        <w:t xml:space="preserve">“(...) - Coautor.- </w:t>
      </w:r>
    </w:p>
    <w:p w:rsidR="00E95F31" w:rsidRPr="0005502C" w:rsidRDefault="00E95F31" w:rsidP="0005502C">
      <w:pPr>
        <w:spacing w:after="0" w:line="240" w:lineRule="auto"/>
        <w:ind w:left="426" w:right="420"/>
        <w:jc w:val="both"/>
        <w:rPr>
          <w:rFonts w:ascii="Arial" w:hAnsi="Arial" w:cs="Arial"/>
          <w:i/>
          <w:snapToGrid w:val="0"/>
          <w:szCs w:val="24"/>
          <w:lang w:val="es-ES" w:eastAsia="es-ES"/>
        </w:rPr>
      </w:pPr>
    </w:p>
    <w:p w:rsidR="00E95F31" w:rsidRPr="0005502C" w:rsidRDefault="00E95F31" w:rsidP="0005502C">
      <w:pPr>
        <w:spacing w:after="0" w:line="240" w:lineRule="auto"/>
        <w:ind w:left="426" w:right="420"/>
        <w:jc w:val="both"/>
        <w:rPr>
          <w:rFonts w:ascii="Arial" w:hAnsi="Arial" w:cs="Arial"/>
          <w:i/>
          <w:snapToGrid w:val="0"/>
          <w:szCs w:val="24"/>
          <w:lang w:val="es-ES" w:eastAsia="es-ES"/>
        </w:rPr>
      </w:pPr>
      <w:r w:rsidRPr="0005502C">
        <w:rPr>
          <w:rFonts w:ascii="Arial" w:hAnsi="Arial" w:cs="Arial"/>
          <w:i/>
          <w:snapToGrid w:val="0"/>
          <w:szCs w:val="24"/>
          <w:lang w:val="es-ES" w:eastAsia="es-ES"/>
        </w:rPr>
        <w:t>De conformidad con el artículo 29.2 de la ley 599 de 2000, son “coautores los que, mediando un acuerdo común</w:t>
      </w:r>
      <w:r w:rsidRPr="0005502C">
        <w:rPr>
          <w:rFonts w:ascii="Arial" w:hAnsi="Arial" w:cs="Arial"/>
          <w:i/>
          <w:snapToGrid w:val="0"/>
          <w:szCs w:val="24"/>
          <w:vertAlign w:val="superscript"/>
          <w:lang w:val="es-ES" w:eastAsia="es-ES"/>
        </w:rPr>
        <w:footnoteReference w:id="8"/>
      </w:r>
      <w:r w:rsidRPr="0005502C">
        <w:rPr>
          <w:rFonts w:ascii="Arial" w:hAnsi="Arial" w:cs="Arial"/>
          <w:i/>
          <w:snapToGrid w:val="0"/>
          <w:szCs w:val="24"/>
          <w:lang w:val="es-ES" w:eastAsia="es-ES"/>
        </w:rPr>
        <w:t>, actúan con división del trabajo criminal atendiendo la importancia del aporte”.</w:t>
      </w:r>
    </w:p>
    <w:p w:rsidR="00E95F31" w:rsidRPr="0005502C" w:rsidRDefault="00E95F31" w:rsidP="0005502C">
      <w:pPr>
        <w:spacing w:after="0" w:line="240" w:lineRule="auto"/>
        <w:ind w:left="426" w:right="420"/>
        <w:jc w:val="both"/>
        <w:rPr>
          <w:rFonts w:ascii="Arial" w:hAnsi="Arial" w:cs="Arial"/>
          <w:i/>
          <w:szCs w:val="24"/>
          <w:lang w:val="es-ES" w:eastAsia="es-ES"/>
        </w:rPr>
      </w:pPr>
    </w:p>
    <w:p w:rsidR="00E95F31" w:rsidRPr="0005502C" w:rsidRDefault="00E95F31" w:rsidP="0005502C">
      <w:pPr>
        <w:spacing w:after="0" w:line="240" w:lineRule="auto"/>
        <w:ind w:left="426" w:right="420"/>
        <w:jc w:val="both"/>
        <w:rPr>
          <w:rFonts w:ascii="Arial" w:hAnsi="Arial" w:cs="Arial"/>
          <w:i/>
          <w:szCs w:val="24"/>
          <w:lang w:val="es-ES" w:eastAsia="es-ES"/>
        </w:rPr>
      </w:pPr>
      <w:r w:rsidRPr="0005502C">
        <w:rPr>
          <w:rFonts w:ascii="Arial" w:hAnsi="Arial" w:cs="Arial"/>
          <w:i/>
          <w:szCs w:val="24"/>
          <w:lang w:val="es-ES" w:eastAsia="es-ES"/>
        </w:rPr>
        <w:t>Lo característico de ésta forma plural está dado en que los intervinientes despliegan su comportamiento unidos por una comunidad de ánimo, esto es, por un plan común</w:t>
      </w:r>
      <w:r w:rsidRPr="0005502C">
        <w:rPr>
          <w:rFonts w:ascii="Arial" w:hAnsi="Arial" w:cs="Arial"/>
          <w:i/>
          <w:szCs w:val="24"/>
          <w:vertAlign w:val="superscript"/>
          <w:lang w:val="es-ES" w:eastAsia="es-ES"/>
        </w:rPr>
        <w:footnoteReference w:id="9"/>
      </w:r>
      <w:r w:rsidRPr="0005502C">
        <w:rPr>
          <w:rFonts w:ascii="Arial" w:hAnsi="Arial" w:cs="Arial"/>
          <w:i/>
          <w:szCs w:val="24"/>
          <w:lang w:val="es-ES" w:eastAsia="es-ES"/>
        </w:rPr>
        <w:t>, además, se dividen las tareas y su contribución debe ser relevante durante la fase ejecutiva</w:t>
      </w:r>
      <w:r w:rsidRPr="0005502C">
        <w:rPr>
          <w:rFonts w:ascii="Arial" w:hAnsi="Arial" w:cs="Arial"/>
          <w:i/>
          <w:szCs w:val="24"/>
          <w:vertAlign w:val="superscript"/>
          <w:lang w:val="es-ES" w:eastAsia="es-ES"/>
        </w:rPr>
        <w:footnoteReference w:id="10"/>
      </w:r>
      <w:r w:rsidRPr="0005502C">
        <w:rPr>
          <w:rFonts w:ascii="Arial" w:hAnsi="Arial" w:cs="Arial"/>
          <w:i/>
          <w:szCs w:val="24"/>
          <w:lang w:val="es-ES" w:eastAsia="es-ES"/>
        </w:rPr>
        <w:t xml:space="preserve"> pues no cabe la posibilidad de ser coautor después de la consumación de la conducta punible. </w:t>
      </w:r>
    </w:p>
    <w:p w:rsidR="00E95F31" w:rsidRPr="0005502C" w:rsidRDefault="00E95F31" w:rsidP="0005502C">
      <w:pPr>
        <w:spacing w:after="0" w:line="240" w:lineRule="auto"/>
        <w:ind w:left="426" w:right="420"/>
        <w:jc w:val="both"/>
        <w:rPr>
          <w:rFonts w:ascii="Arial" w:hAnsi="Arial" w:cs="Arial"/>
          <w:i/>
          <w:szCs w:val="24"/>
          <w:lang w:val="es-ES" w:eastAsia="es-ES"/>
        </w:rPr>
      </w:pPr>
      <w:r w:rsidRPr="0005502C">
        <w:rPr>
          <w:rFonts w:ascii="Arial" w:hAnsi="Arial" w:cs="Arial"/>
          <w:i/>
          <w:szCs w:val="24"/>
          <w:lang w:val="es-ES" w:eastAsia="es-ES"/>
        </w:rPr>
        <w:t xml:space="preserve">(...) </w:t>
      </w:r>
    </w:p>
    <w:p w:rsidR="00E95F31" w:rsidRPr="0005502C" w:rsidRDefault="00E95F31" w:rsidP="0005502C">
      <w:pPr>
        <w:spacing w:after="0" w:line="240" w:lineRule="auto"/>
        <w:ind w:left="426" w:right="420"/>
        <w:jc w:val="both"/>
        <w:rPr>
          <w:rFonts w:ascii="Arial" w:hAnsi="Arial" w:cs="Arial"/>
          <w:i/>
          <w:szCs w:val="24"/>
          <w:lang w:val="es-ES" w:eastAsia="es-ES"/>
        </w:rPr>
      </w:pPr>
    </w:p>
    <w:p w:rsidR="00E95F31" w:rsidRPr="0005502C" w:rsidRDefault="00E95F31" w:rsidP="0005502C">
      <w:pPr>
        <w:spacing w:after="0" w:line="240" w:lineRule="auto"/>
        <w:ind w:left="426" w:right="420"/>
        <w:jc w:val="both"/>
        <w:rPr>
          <w:rFonts w:ascii="Arial" w:hAnsi="Arial" w:cs="Arial"/>
          <w:i/>
          <w:snapToGrid w:val="0"/>
          <w:szCs w:val="24"/>
          <w:lang w:val="es-ES" w:eastAsia="es-ES"/>
        </w:rPr>
      </w:pPr>
      <w:r w:rsidRPr="0005502C">
        <w:rPr>
          <w:rFonts w:ascii="Arial" w:hAnsi="Arial" w:cs="Arial"/>
          <w:i/>
          <w:snapToGrid w:val="0"/>
          <w:szCs w:val="24"/>
          <w:lang w:val="es-ES" w:eastAsia="es-ES"/>
        </w:rPr>
        <w:t>En este evento, el dominio de la conducta punible no lo ejerce una persona sino todos los que concurren a ese fin o fines delictuosos de que se trate. En esa medida, sus realizaciones son mancomunadas y recíprocas.</w:t>
      </w:r>
    </w:p>
    <w:p w:rsidR="00E95F31" w:rsidRPr="0005502C" w:rsidRDefault="00E95F31" w:rsidP="0005502C">
      <w:pPr>
        <w:spacing w:after="0" w:line="240" w:lineRule="auto"/>
        <w:ind w:left="426" w:right="420"/>
        <w:jc w:val="both"/>
        <w:rPr>
          <w:rFonts w:ascii="Arial" w:hAnsi="Arial" w:cs="Arial"/>
          <w:i/>
          <w:snapToGrid w:val="0"/>
          <w:szCs w:val="24"/>
          <w:lang w:val="es-ES" w:eastAsia="es-ES"/>
        </w:rPr>
      </w:pPr>
    </w:p>
    <w:p w:rsidR="00E95F31" w:rsidRPr="0005502C" w:rsidRDefault="00E95F31" w:rsidP="0005502C">
      <w:pPr>
        <w:spacing w:after="0" w:line="240" w:lineRule="auto"/>
        <w:ind w:left="426" w:right="420"/>
        <w:jc w:val="both"/>
        <w:rPr>
          <w:rFonts w:ascii="Arial" w:hAnsi="Arial" w:cs="Arial"/>
          <w:i/>
          <w:snapToGrid w:val="0"/>
          <w:szCs w:val="24"/>
          <w:lang w:val="es-ES" w:eastAsia="es-ES"/>
        </w:rPr>
      </w:pPr>
      <w:r w:rsidRPr="0005502C">
        <w:rPr>
          <w:rFonts w:ascii="Arial" w:hAnsi="Arial" w:cs="Arial"/>
          <w:i/>
          <w:snapToGrid w:val="0"/>
          <w:szCs w:val="24"/>
          <w:lang w:val="es-ES" w:eastAsia="es-ES"/>
        </w:rPr>
        <w:t>Los coautores por virtud del acuerdo ejercen control en parte y en todo, y lo hacen de manera funcional, es decir, instrumental y el aporte de ellos deberá ser una contribución importante, pues si la ayuda resulta secundaria o accesoria, no podrá hablarse de aquélla forma de intervención sino de complicidad.</w:t>
      </w:r>
    </w:p>
    <w:p w:rsidR="00E95F31" w:rsidRPr="0005502C" w:rsidRDefault="00E95F31" w:rsidP="0005502C">
      <w:pPr>
        <w:spacing w:after="0" w:line="240" w:lineRule="auto"/>
        <w:ind w:left="426" w:right="420"/>
        <w:jc w:val="both"/>
        <w:rPr>
          <w:rFonts w:ascii="Arial" w:hAnsi="Arial" w:cs="Arial"/>
          <w:i/>
          <w:snapToGrid w:val="0"/>
          <w:szCs w:val="24"/>
          <w:lang w:val="es-ES" w:eastAsia="es-ES"/>
        </w:rPr>
      </w:pPr>
    </w:p>
    <w:p w:rsidR="00E95F31" w:rsidRPr="0005502C" w:rsidRDefault="00E95F31" w:rsidP="0005502C">
      <w:pPr>
        <w:spacing w:after="0" w:line="240" w:lineRule="auto"/>
        <w:ind w:left="426" w:right="420"/>
        <w:jc w:val="both"/>
        <w:rPr>
          <w:rFonts w:ascii="Arial" w:hAnsi="Arial" w:cs="Arial"/>
          <w:i/>
          <w:snapToGrid w:val="0"/>
          <w:szCs w:val="24"/>
          <w:lang w:val="es-ES" w:eastAsia="es-ES"/>
        </w:rPr>
      </w:pPr>
      <w:r w:rsidRPr="0005502C">
        <w:rPr>
          <w:rFonts w:ascii="Arial" w:hAnsi="Arial" w:cs="Arial"/>
          <w:i/>
          <w:snapToGrid w:val="0"/>
          <w:szCs w:val="24"/>
          <w:lang w:val="es-ES" w:eastAsia="es-ES"/>
        </w:rPr>
        <w:t xml:space="preserve">En dicha perspectiva, y a fines de que la valoración y atribución de una u otra de las modalidades vistas no dependan del juicio arbitrario o subjetivista de los jueces, se </w:t>
      </w:r>
      <w:r w:rsidRPr="0005502C">
        <w:rPr>
          <w:rFonts w:ascii="Arial" w:hAnsi="Arial" w:cs="Arial"/>
          <w:i/>
          <w:snapToGrid w:val="0"/>
          <w:szCs w:val="24"/>
          <w:lang w:val="es-ES" w:eastAsia="es-ES"/>
        </w:rPr>
        <w:lastRenderedPageBreak/>
        <w:t>requiere para el instituto visto que la aportación sea esencial</w:t>
      </w:r>
      <w:r w:rsidRPr="0005502C">
        <w:rPr>
          <w:rFonts w:ascii="Arial" w:hAnsi="Arial" w:cs="Arial"/>
          <w:i/>
          <w:snapToGrid w:val="0"/>
          <w:szCs w:val="24"/>
          <w:vertAlign w:val="superscript"/>
          <w:lang w:val="es-ES" w:eastAsia="es-ES"/>
        </w:rPr>
        <w:footnoteReference w:id="11"/>
      </w:r>
      <w:r w:rsidRPr="0005502C">
        <w:rPr>
          <w:rFonts w:ascii="Arial" w:hAnsi="Arial" w:cs="Arial"/>
          <w:i/>
          <w:snapToGrid w:val="0"/>
          <w:szCs w:val="24"/>
          <w:lang w:val="es-ES" w:eastAsia="es-ES"/>
        </w:rPr>
        <w:t>, valga decir, deberá entenderse aquella sin la cual el plan acordado no tiene culminación porque al retirarla éste se frustra o al compartirlo se lleva a cabo.</w:t>
      </w:r>
    </w:p>
    <w:p w:rsidR="00E95F31" w:rsidRPr="0005502C" w:rsidRDefault="00E95F31" w:rsidP="0005502C">
      <w:pPr>
        <w:spacing w:after="0" w:line="240" w:lineRule="auto"/>
        <w:ind w:left="426" w:right="420"/>
        <w:jc w:val="both"/>
        <w:rPr>
          <w:rFonts w:ascii="Arial" w:hAnsi="Arial" w:cs="Arial"/>
          <w:i/>
          <w:smallCaps/>
          <w:snapToGrid w:val="0"/>
          <w:szCs w:val="24"/>
          <w:lang w:val="es-ES" w:eastAsia="es-ES"/>
        </w:rPr>
      </w:pPr>
    </w:p>
    <w:p w:rsidR="00E95F31" w:rsidRPr="0005502C" w:rsidRDefault="00E95F31" w:rsidP="0005502C">
      <w:pPr>
        <w:spacing w:after="0" w:line="240" w:lineRule="auto"/>
        <w:ind w:left="426" w:right="420"/>
        <w:jc w:val="both"/>
        <w:rPr>
          <w:rFonts w:ascii="Arial" w:hAnsi="Arial" w:cs="Arial"/>
          <w:i/>
          <w:snapToGrid w:val="0"/>
          <w:szCs w:val="24"/>
          <w:lang w:val="es-ES" w:eastAsia="es-ES"/>
        </w:rPr>
      </w:pPr>
      <w:r w:rsidRPr="0005502C">
        <w:rPr>
          <w:rFonts w:ascii="Arial" w:hAnsi="Arial" w:cs="Arial"/>
          <w:i/>
          <w:smallCaps/>
          <w:snapToGrid w:val="0"/>
          <w:szCs w:val="24"/>
          <w:lang w:val="es-ES" w:eastAsia="es-ES"/>
        </w:rPr>
        <w:t xml:space="preserve">Y </w:t>
      </w:r>
      <w:r w:rsidRPr="0005502C">
        <w:rPr>
          <w:rFonts w:ascii="Arial" w:hAnsi="Arial" w:cs="Arial"/>
          <w:i/>
          <w:snapToGrid w:val="0"/>
          <w:szCs w:val="24"/>
          <w:lang w:val="es-ES" w:eastAsia="es-ES"/>
        </w:rPr>
        <w:t>se puntualiza:</w:t>
      </w:r>
    </w:p>
    <w:p w:rsidR="00E95F31" w:rsidRPr="0005502C" w:rsidRDefault="00E95F31" w:rsidP="0005502C">
      <w:pPr>
        <w:spacing w:after="0" w:line="240" w:lineRule="auto"/>
        <w:ind w:left="426" w:right="420"/>
        <w:jc w:val="both"/>
        <w:rPr>
          <w:rFonts w:ascii="Arial" w:hAnsi="Arial" w:cs="Arial"/>
          <w:i/>
          <w:snapToGrid w:val="0"/>
          <w:szCs w:val="24"/>
          <w:lang w:val="es-ES" w:eastAsia="es-ES"/>
        </w:rPr>
      </w:pPr>
    </w:p>
    <w:p w:rsidR="00E95F31" w:rsidRPr="0005502C" w:rsidRDefault="00E95F31" w:rsidP="0005502C">
      <w:pPr>
        <w:spacing w:after="0" w:line="240" w:lineRule="auto"/>
        <w:ind w:left="426" w:right="420"/>
        <w:jc w:val="both"/>
        <w:rPr>
          <w:rFonts w:ascii="Arial" w:hAnsi="Arial" w:cs="Arial"/>
          <w:i/>
          <w:snapToGrid w:val="0"/>
          <w:szCs w:val="24"/>
          <w:lang w:val="es-ES" w:eastAsia="es-ES"/>
        </w:rPr>
      </w:pPr>
      <w:r w:rsidRPr="0005502C">
        <w:rPr>
          <w:rFonts w:ascii="Arial" w:hAnsi="Arial" w:cs="Arial"/>
          <w:i/>
          <w:snapToGrid w:val="0"/>
          <w:szCs w:val="24"/>
          <w:lang w:val="es-ES" w:eastAsia="es-ES"/>
        </w:rPr>
        <w:t xml:space="preserve">La propia doctrina critica lógicamente este entendimiento de la esencialidad, diciendo que la mencionada posibilidad de evitar el hecho no tiene por qué tenerla siempre el coautor y que, en ocasiones, también le puede corresponder al mero partícipe o incluso a terceras personas que se encuentran casualmente en el lugar de los hechos mediante una simple llamada a la policía. En este orden de cosas, se rectifica o depura el criterio anterior y se establece que para que la aportación pueda conceder al interviniente el dominio del hecho no debe suponer una simple facultad de interrumpir el hecho en abstracto, sino una concreta posibilidad de interrupción mediante la retirada de su aportación. En palabras de </w:t>
      </w:r>
      <w:proofErr w:type="spellStart"/>
      <w:r w:rsidRPr="0005502C">
        <w:rPr>
          <w:rFonts w:ascii="Arial" w:hAnsi="Arial" w:cs="Arial"/>
          <w:i/>
          <w:smallCaps/>
          <w:snapToGrid w:val="0"/>
          <w:szCs w:val="24"/>
          <w:lang w:val="es-ES" w:eastAsia="es-ES"/>
        </w:rPr>
        <w:t>Roxin</w:t>
      </w:r>
      <w:proofErr w:type="spellEnd"/>
      <w:r w:rsidRPr="0005502C">
        <w:rPr>
          <w:rFonts w:ascii="Arial" w:hAnsi="Arial" w:cs="Arial"/>
          <w:i/>
          <w:snapToGrid w:val="0"/>
          <w:szCs w:val="24"/>
          <w:lang w:val="es-ES" w:eastAsia="es-ES"/>
        </w:rPr>
        <w:t xml:space="preserve">, cada uno tiene el dominio en sus manos a través de su función específica en la ejecución del suceso total, porque si rehusara a su propia colaboración haría fracasar el hecho, de tal forma que alguien es coautor si ha ejercido una función de significación esencial en la concreta realización del delito. En la doctrina española se habla conforme a lo anterior del criterio del desbaratamiento del plan. El dominio que el coautor ostenta es calificado por </w:t>
      </w:r>
      <w:proofErr w:type="spellStart"/>
      <w:r w:rsidRPr="0005502C">
        <w:rPr>
          <w:rFonts w:ascii="Arial" w:hAnsi="Arial" w:cs="Arial"/>
          <w:i/>
          <w:smallCaps/>
          <w:snapToGrid w:val="0"/>
          <w:szCs w:val="24"/>
          <w:lang w:val="es-ES" w:eastAsia="es-ES"/>
        </w:rPr>
        <w:t>Roxin</w:t>
      </w:r>
      <w:proofErr w:type="spellEnd"/>
      <w:r w:rsidRPr="0005502C">
        <w:rPr>
          <w:rFonts w:ascii="Arial" w:hAnsi="Arial" w:cs="Arial"/>
          <w:i/>
          <w:snapToGrid w:val="0"/>
          <w:szCs w:val="24"/>
          <w:lang w:val="es-ES" w:eastAsia="es-ES"/>
        </w:rPr>
        <w:t xml:space="preserve"> como funcional, el coautor es titular del dominio funcional del hecho debido a que el mismo resulta de la función que se le ha atribuido en el marco del plan común. En consecuencia, </w:t>
      </w:r>
      <w:proofErr w:type="spellStart"/>
      <w:r w:rsidRPr="0005502C">
        <w:rPr>
          <w:rFonts w:ascii="Arial" w:hAnsi="Arial" w:cs="Arial"/>
          <w:i/>
          <w:smallCaps/>
          <w:snapToGrid w:val="0"/>
          <w:szCs w:val="24"/>
          <w:lang w:val="es-ES" w:eastAsia="es-ES"/>
        </w:rPr>
        <w:t>Roxin</w:t>
      </w:r>
      <w:proofErr w:type="spellEnd"/>
      <w:r w:rsidRPr="0005502C">
        <w:rPr>
          <w:rFonts w:ascii="Arial" w:hAnsi="Arial" w:cs="Arial"/>
          <w:i/>
          <w:snapToGrid w:val="0"/>
          <w:szCs w:val="24"/>
          <w:lang w:val="es-ES" w:eastAsia="es-ES"/>
        </w:rPr>
        <w:t xml:space="preserve"> define al coautor como aquel interviniente cuya aportación en fase ejecutiva representa un requisito indispensable para la consecución del resultado perseguido, aquél con cuyo comportamiento funcional se sostiene o se derrumba el plan</w:t>
      </w:r>
      <w:r w:rsidRPr="0005502C">
        <w:rPr>
          <w:rFonts w:ascii="Arial" w:hAnsi="Arial" w:cs="Arial"/>
          <w:i/>
          <w:snapToGrid w:val="0"/>
          <w:szCs w:val="24"/>
          <w:vertAlign w:val="superscript"/>
          <w:lang w:val="es-ES" w:eastAsia="es-ES"/>
        </w:rPr>
        <w:footnoteReference w:id="12"/>
      </w:r>
      <w:r w:rsidRPr="0005502C">
        <w:rPr>
          <w:rFonts w:ascii="Arial" w:hAnsi="Arial" w:cs="Arial"/>
          <w:i/>
          <w:snapToGrid w:val="0"/>
          <w:szCs w:val="24"/>
          <w:lang w:val="es-ES" w:eastAsia="es-ES"/>
        </w:rPr>
        <w:t>.</w:t>
      </w:r>
    </w:p>
    <w:p w:rsidR="00E95F31" w:rsidRPr="0005502C" w:rsidRDefault="00E95F31" w:rsidP="0005502C">
      <w:pPr>
        <w:spacing w:after="0" w:line="240" w:lineRule="auto"/>
        <w:ind w:left="426" w:right="420"/>
        <w:jc w:val="both"/>
        <w:rPr>
          <w:rFonts w:ascii="Arial" w:hAnsi="Arial" w:cs="Arial"/>
          <w:i/>
          <w:snapToGrid w:val="0"/>
          <w:szCs w:val="24"/>
          <w:lang w:val="es-ES" w:eastAsia="es-ES"/>
        </w:rPr>
      </w:pPr>
    </w:p>
    <w:p w:rsidR="00E95F31" w:rsidRPr="0005502C" w:rsidRDefault="00E95F31" w:rsidP="0005502C">
      <w:pPr>
        <w:spacing w:after="0" w:line="240" w:lineRule="auto"/>
        <w:ind w:left="426" w:right="420"/>
        <w:jc w:val="both"/>
        <w:rPr>
          <w:rFonts w:ascii="Arial" w:hAnsi="Arial" w:cs="Arial"/>
          <w:i/>
          <w:snapToGrid w:val="0"/>
          <w:szCs w:val="24"/>
          <w:lang w:val="es-ES" w:eastAsia="es-ES"/>
        </w:rPr>
      </w:pPr>
      <w:r w:rsidRPr="0005502C">
        <w:rPr>
          <w:rFonts w:ascii="Arial" w:hAnsi="Arial" w:cs="Arial"/>
          <w:i/>
          <w:snapToGrid w:val="0"/>
          <w:szCs w:val="24"/>
          <w:lang w:val="es-ES" w:eastAsia="es-ES"/>
        </w:rPr>
        <w:t>Para que se materialice la forma de intervención del artículo 29 inciso 2º de la ley 599 de 2000, y atendiendo a la descripción que se ha consagrado como reserva legal, no son suficientes el conocimiento dado en el propósito común y el reparto del trabajo, pues como la propia norma lo establece, el apoyo objetivo deberá ser significativo.</w:t>
      </w:r>
    </w:p>
    <w:p w:rsidR="00E95F31" w:rsidRPr="0005502C" w:rsidRDefault="00E95F31" w:rsidP="0005502C">
      <w:pPr>
        <w:spacing w:after="0" w:line="240" w:lineRule="auto"/>
        <w:ind w:left="426" w:right="420"/>
        <w:jc w:val="both"/>
        <w:rPr>
          <w:rFonts w:ascii="Arial" w:hAnsi="Arial" w:cs="Arial"/>
          <w:i/>
          <w:snapToGrid w:val="0"/>
          <w:szCs w:val="24"/>
          <w:lang w:val="es-ES" w:eastAsia="es-ES"/>
        </w:rPr>
      </w:pPr>
    </w:p>
    <w:p w:rsidR="00E95F31" w:rsidRPr="0005502C" w:rsidRDefault="00E95F31" w:rsidP="0005502C">
      <w:pPr>
        <w:spacing w:after="0" w:line="240" w:lineRule="auto"/>
        <w:ind w:left="426" w:right="420"/>
        <w:jc w:val="both"/>
        <w:rPr>
          <w:rFonts w:ascii="Arial" w:hAnsi="Arial" w:cs="Arial"/>
          <w:i/>
          <w:snapToGrid w:val="0"/>
          <w:szCs w:val="24"/>
          <w:lang w:val="es-ES" w:eastAsia="es-ES"/>
        </w:rPr>
      </w:pPr>
      <w:r w:rsidRPr="0005502C">
        <w:rPr>
          <w:rFonts w:ascii="Arial" w:hAnsi="Arial" w:cs="Arial"/>
          <w:i/>
          <w:snapToGrid w:val="0"/>
          <w:szCs w:val="24"/>
          <w:lang w:val="es-ES" w:eastAsia="es-ES"/>
        </w:rPr>
        <w:t>La manera más efectiva de realizar el juicio valorativo acerca de si el aporte es de importancia o no en los términos establecidos en el artículo 29 inciso 2º de la ley 599 de 2000, consiste en hacer abstracción de él y se lo suprime mentalmente.</w:t>
      </w:r>
    </w:p>
    <w:p w:rsidR="00E95F31" w:rsidRPr="0005502C" w:rsidRDefault="00E95F31" w:rsidP="0005502C">
      <w:pPr>
        <w:spacing w:after="0" w:line="240" w:lineRule="auto"/>
        <w:ind w:left="426" w:right="420"/>
        <w:jc w:val="both"/>
        <w:rPr>
          <w:rFonts w:ascii="Arial" w:hAnsi="Arial" w:cs="Arial"/>
          <w:i/>
          <w:snapToGrid w:val="0"/>
          <w:szCs w:val="24"/>
          <w:lang w:val="es-ES" w:eastAsia="es-ES"/>
        </w:rPr>
      </w:pPr>
      <w:r w:rsidRPr="0005502C">
        <w:rPr>
          <w:rFonts w:ascii="Arial" w:hAnsi="Arial" w:cs="Arial"/>
          <w:i/>
          <w:snapToGrid w:val="0"/>
          <w:szCs w:val="24"/>
          <w:lang w:val="es-ES" w:eastAsia="es-ES"/>
        </w:rPr>
        <w:t>En esa perspectiva teórica y práctica, si al excluirlo del escenario funcional del evento objeto de juzgamiento, éste no se produce, la conclusión a la que se puede llegar sin dificultad es la de la existencia de la coautoría, y si al apartarlo aquél de todas formas se consumaría, la valoración a la que se puede arribar es a la presencia de la conducta de complicidad.</w:t>
      </w:r>
    </w:p>
    <w:p w:rsidR="00E95F31" w:rsidRPr="0005502C" w:rsidRDefault="00E95F31" w:rsidP="0005502C">
      <w:pPr>
        <w:spacing w:after="0" w:line="240" w:lineRule="auto"/>
        <w:ind w:left="426" w:right="420"/>
        <w:jc w:val="both"/>
        <w:rPr>
          <w:rFonts w:ascii="Arial" w:hAnsi="Arial" w:cs="Arial"/>
          <w:i/>
          <w:snapToGrid w:val="0"/>
          <w:szCs w:val="24"/>
          <w:u w:val="single"/>
          <w:lang w:val="es-ES" w:eastAsia="es-ES"/>
        </w:rPr>
      </w:pPr>
    </w:p>
    <w:p w:rsidR="00E95F31" w:rsidRPr="0005502C" w:rsidRDefault="00E95F31" w:rsidP="0005502C">
      <w:pPr>
        <w:spacing w:after="0" w:line="240" w:lineRule="auto"/>
        <w:ind w:left="426" w:right="420"/>
        <w:jc w:val="both"/>
        <w:rPr>
          <w:rFonts w:ascii="Arial" w:hAnsi="Arial" w:cs="Arial"/>
          <w:i/>
          <w:snapToGrid w:val="0"/>
          <w:szCs w:val="24"/>
          <w:u w:val="single"/>
          <w:lang w:val="es-ES" w:eastAsia="es-ES"/>
        </w:rPr>
      </w:pPr>
      <w:r w:rsidRPr="0005502C">
        <w:rPr>
          <w:rFonts w:ascii="Arial" w:hAnsi="Arial" w:cs="Arial"/>
          <w:i/>
          <w:smallCaps/>
          <w:snapToGrid w:val="0"/>
          <w:szCs w:val="24"/>
          <w:u w:val="single"/>
          <w:lang w:val="es-ES" w:eastAsia="es-ES"/>
        </w:rPr>
        <w:t>C</w:t>
      </w:r>
      <w:r w:rsidRPr="0005502C">
        <w:rPr>
          <w:rFonts w:ascii="Arial" w:hAnsi="Arial" w:cs="Arial"/>
          <w:i/>
          <w:snapToGrid w:val="0"/>
          <w:szCs w:val="24"/>
          <w:u w:val="single"/>
          <w:lang w:val="es-ES" w:eastAsia="es-ES"/>
        </w:rPr>
        <w:t>on relación al tema, se ha escrito:</w:t>
      </w:r>
    </w:p>
    <w:p w:rsidR="00E95F31" w:rsidRPr="0005502C" w:rsidRDefault="00E95F31" w:rsidP="0005502C">
      <w:pPr>
        <w:spacing w:after="0" w:line="240" w:lineRule="auto"/>
        <w:ind w:left="426" w:right="420"/>
        <w:jc w:val="both"/>
        <w:rPr>
          <w:rFonts w:ascii="Arial" w:hAnsi="Arial" w:cs="Arial"/>
          <w:i/>
          <w:snapToGrid w:val="0"/>
          <w:szCs w:val="24"/>
          <w:u w:val="single"/>
          <w:lang w:val="es-ES" w:eastAsia="es-ES"/>
        </w:rPr>
      </w:pPr>
    </w:p>
    <w:p w:rsidR="00E95F31" w:rsidRPr="0005502C" w:rsidRDefault="00E95F31" w:rsidP="0005502C">
      <w:pPr>
        <w:spacing w:after="0" w:line="240" w:lineRule="auto"/>
        <w:ind w:left="426" w:right="420"/>
        <w:jc w:val="both"/>
        <w:rPr>
          <w:rFonts w:ascii="Arial" w:hAnsi="Arial" w:cs="Arial"/>
          <w:i/>
          <w:szCs w:val="24"/>
          <w:u w:val="single"/>
          <w:lang w:val="es-ES" w:eastAsia="es-ES"/>
        </w:rPr>
      </w:pPr>
      <w:r w:rsidRPr="0005502C">
        <w:rPr>
          <w:rFonts w:ascii="Arial" w:hAnsi="Arial" w:cs="Arial"/>
          <w:i/>
          <w:szCs w:val="24"/>
          <w:u w:val="single"/>
          <w:lang w:val="es-ES" w:eastAsia="es-ES"/>
        </w:rPr>
        <w:t>Cuando en la realización de un hecho converge una pluralidad de sujetos y cada uno de ellos realiza por sí la totalidad de la</w:t>
      </w:r>
      <w:r w:rsidRPr="0005502C">
        <w:rPr>
          <w:rFonts w:ascii="Arial" w:hAnsi="Arial" w:cs="Arial"/>
          <w:i/>
          <w:szCs w:val="24"/>
          <w:lang w:val="es-ES" w:eastAsia="es-ES"/>
        </w:rPr>
        <w:t xml:space="preserve"> </w:t>
      </w:r>
      <w:r w:rsidRPr="0005502C">
        <w:rPr>
          <w:rFonts w:ascii="Arial" w:hAnsi="Arial" w:cs="Arial"/>
          <w:i/>
          <w:szCs w:val="24"/>
          <w:u w:val="single"/>
          <w:lang w:val="es-ES" w:eastAsia="es-ES"/>
        </w:rPr>
        <w:t>acción típica, se trata de un supuesto de autoría plural, que se conoce con el nombre de autoría concomitante o paralela, cuyo concepto emerge del autor individual, conforme a cada uno de los tipos en particular (…)</w:t>
      </w:r>
    </w:p>
    <w:p w:rsidR="00E95F31" w:rsidRPr="0005502C" w:rsidRDefault="00E95F31" w:rsidP="0005502C">
      <w:pPr>
        <w:spacing w:after="0" w:line="240" w:lineRule="auto"/>
        <w:ind w:left="426" w:right="420"/>
        <w:jc w:val="both"/>
        <w:rPr>
          <w:rFonts w:ascii="Arial" w:hAnsi="Arial" w:cs="Arial"/>
          <w:i/>
          <w:szCs w:val="24"/>
          <w:lang w:val="es-ES" w:eastAsia="es-ES"/>
        </w:rPr>
      </w:pPr>
    </w:p>
    <w:p w:rsidR="00E95F31" w:rsidRPr="0005502C" w:rsidRDefault="00E95F31" w:rsidP="0005502C">
      <w:pPr>
        <w:spacing w:after="0" w:line="240" w:lineRule="auto"/>
        <w:ind w:left="426" w:right="420"/>
        <w:jc w:val="both"/>
        <w:rPr>
          <w:rFonts w:ascii="Arial" w:hAnsi="Arial" w:cs="Arial"/>
          <w:i/>
          <w:szCs w:val="24"/>
          <w:lang w:val="es-ES" w:eastAsia="es-ES"/>
        </w:rPr>
      </w:pPr>
      <w:r w:rsidRPr="0005502C">
        <w:rPr>
          <w:rFonts w:ascii="Arial" w:hAnsi="Arial" w:cs="Arial"/>
          <w:i/>
          <w:szCs w:val="24"/>
          <w:lang w:val="es-ES" w:eastAsia="es-ES"/>
        </w:rPr>
        <w:t xml:space="preserve">Otra forma de coautoría, con problemas por completo diferentes de la simultánea, se presenta cuando por efecto de una división de tareas, ninguno de quienes toman parte en el hecho realiza más que una fracción de la conducta que el tipo describe, o sea, que ninguno de los intervinientes realiza la totalidad del </w:t>
      </w:r>
      <w:proofErr w:type="spellStart"/>
      <w:r w:rsidRPr="0005502C">
        <w:rPr>
          <w:rFonts w:ascii="Arial" w:hAnsi="Arial" w:cs="Arial"/>
          <w:i/>
          <w:szCs w:val="24"/>
          <w:lang w:val="es-ES" w:eastAsia="es-ES"/>
        </w:rPr>
        <w:t>pragma</w:t>
      </w:r>
      <w:proofErr w:type="spellEnd"/>
      <w:r w:rsidRPr="0005502C">
        <w:rPr>
          <w:rFonts w:ascii="Arial" w:hAnsi="Arial" w:cs="Arial"/>
          <w:i/>
          <w:szCs w:val="24"/>
          <w:lang w:val="es-ES" w:eastAsia="es-ES"/>
        </w:rPr>
        <w:t>, sino que este se produce por la sumatoria de los actos parciales de todos los intervinientes. Se trata de la coautoría caracterizada por el dominio funcional del hecho (…)</w:t>
      </w:r>
    </w:p>
    <w:p w:rsidR="00E95F31" w:rsidRPr="0005502C" w:rsidRDefault="00E95F31" w:rsidP="0005502C">
      <w:pPr>
        <w:spacing w:after="0" w:line="240" w:lineRule="auto"/>
        <w:ind w:left="426" w:right="420"/>
        <w:jc w:val="both"/>
        <w:rPr>
          <w:rFonts w:ascii="Arial" w:hAnsi="Arial" w:cs="Arial"/>
          <w:i/>
          <w:szCs w:val="24"/>
          <w:lang w:val="es-ES" w:eastAsia="es-ES"/>
        </w:rPr>
      </w:pPr>
    </w:p>
    <w:p w:rsidR="00E95F31" w:rsidRPr="0005502C" w:rsidRDefault="00E95F31" w:rsidP="0005502C">
      <w:pPr>
        <w:tabs>
          <w:tab w:val="left" w:pos="2127"/>
        </w:tabs>
        <w:spacing w:after="0" w:line="240" w:lineRule="auto"/>
        <w:ind w:left="426" w:right="420"/>
        <w:jc w:val="both"/>
        <w:rPr>
          <w:rFonts w:ascii="Arial" w:hAnsi="Arial" w:cs="Arial"/>
          <w:i/>
          <w:szCs w:val="24"/>
          <w:lang w:val="es-ES" w:eastAsia="es-ES"/>
        </w:rPr>
      </w:pPr>
      <w:r w:rsidRPr="0005502C">
        <w:rPr>
          <w:rFonts w:ascii="Arial" w:hAnsi="Arial" w:cs="Arial"/>
          <w:i/>
          <w:szCs w:val="24"/>
          <w:lang w:val="es-ES" w:eastAsia="es-ES"/>
        </w:rPr>
        <w:t xml:space="preserve">La coautoría funcional presupone un aspecto subjetivo y otro aspecto objetivo. El primero es la decisión común al hecho, y el segundo es la ejecución de esta decisión mediante división del trabajo. Los dos aspectos son imprescindibles” (…) La decisión común es imprescindible, puesto que es lo que confiere una unidad de sentido a la ejecución y delimita la tipicidad, pero ello no puede identificarse con cualquier acuerdo para la realización dolosa (que también puede existir entre el autor y el cómplice). Así vuelve a aparecer el problema central de la autoría, esto es, determinar si la decisión común es una fórmula hueca que encubre el animus </w:t>
      </w:r>
      <w:proofErr w:type="spellStart"/>
      <w:r w:rsidRPr="0005502C">
        <w:rPr>
          <w:rFonts w:ascii="Arial" w:hAnsi="Arial" w:cs="Arial"/>
          <w:i/>
          <w:szCs w:val="24"/>
          <w:lang w:val="es-ES" w:eastAsia="es-ES"/>
        </w:rPr>
        <w:t>auctoris</w:t>
      </w:r>
      <w:proofErr w:type="spellEnd"/>
      <w:r w:rsidRPr="0005502C">
        <w:rPr>
          <w:rFonts w:ascii="Arial" w:hAnsi="Arial" w:cs="Arial"/>
          <w:i/>
          <w:szCs w:val="24"/>
          <w:lang w:val="es-ES" w:eastAsia="es-ES"/>
        </w:rPr>
        <w:t xml:space="preserve"> de la teoría subjetiva, a lo que el criterio subjetivo responderá afirmativamente. Pero como la teoría final objetiva parte de la contribución al hecho como tal, es decir, de la clase de correlación de la conducta, será determinante averiguar si ha tomado parte en el dominio del acto, por lo que el punto central pasa por el segundo requerimiento, que es la realización común del hecho. Para determinar qué clase de contribución al hecho configura ejecución típica, es menester investigar en cada caso si la contribución en el estadio de ejecución constituye un presupuesto indispensable para la realización del resultado buscado conforme al plan concreto, según que sin esa acción el completo emprendimiento permanezca o se caiga. Esto significa que no puede darse a la cuestión una respuesta general y abstracta, sino que debe concretársela conforme al plan del hecho: será coautor el que realice un aporte que sea necesario para llevar adelante el hecho en la forma concretamente planeada. Cuando sin ese aporte en la etapa ejecutiva el plan se hubiese frustrado, allí existe un coautor (…)</w:t>
      </w:r>
    </w:p>
    <w:p w:rsidR="00E95F31" w:rsidRPr="0005502C" w:rsidRDefault="00E95F31" w:rsidP="0005502C">
      <w:pPr>
        <w:spacing w:after="0" w:line="240" w:lineRule="auto"/>
        <w:ind w:left="426" w:right="420"/>
        <w:jc w:val="both"/>
        <w:rPr>
          <w:rFonts w:ascii="Arial" w:hAnsi="Arial" w:cs="Arial"/>
          <w:i/>
          <w:szCs w:val="24"/>
          <w:u w:val="single"/>
          <w:lang w:val="es-ES" w:eastAsia="es-ES"/>
        </w:rPr>
      </w:pPr>
    </w:p>
    <w:p w:rsidR="00E95F31" w:rsidRPr="0005502C" w:rsidRDefault="00E95F31" w:rsidP="0005502C">
      <w:pPr>
        <w:spacing w:after="0" w:line="240" w:lineRule="auto"/>
        <w:ind w:left="426" w:right="420"/>
        <w:jc w:val="both"/>
        <w:rPr>
          <w:rFonts w:ascii="Arial" w:hAnsi="Arial" w:cs="Arial"/>
          <w:i/>
          <w:szCs w:val="24"/>
          <w:u w:val="single"/>
          <w:lang w:val="es-ES" w:eastAsia="es-ES"/>
        </w:rPr>
      </w:pPr>
      <w:r w:rsidRPr="0005502C">
        <w:rPr>
          <w:rFonts w:ascii="Arial" w:hAnsi="Arial" w:cs="Arial"/>
          <w:i/>
          <w:szCs w:val="24"/>
          <w:u w:val="single"/>
          <w:lang w:val="es-ES" w:eastAsia="es-ES"/>
        </w:rPr>
        <w:t>Con lo dicho, la coautoría funcional registra una imputación inmediata y mutua de todos los aportes que se prestan al hecho en el marco de la decisión común</w:t>
      </w:r>
      <w:r w:rsidRPr="0005502C">
        <w:rPr>
          <w:rFonts w:ascii="Arial" w:hAnsi="Arial" w:cs="Arial"/>
          <w:i/>
          <w:szCs w:val="24"/>
          <w:u w:val="single"/>
          <w:vertAlign w:val="superscript"/>
          <w:lang w:val="es-ES" w:eastAsia="es-ES"/>
        </w:rPr>
        <w:footnoteReference w:id="13"/>
      </w:r>
      <w:r w:rsidRPr="0005502C">
        <w:rPr>
          <w:rFonts w:ascii="Arial" w:hAnsi="Arial" w:cs="Arial"/>
          <w:i/>
          <w:szCs w:val="24"/>
          <w:u w:val="single"/>
          <w:lang w:val="es-ES" w:eastAsia="es-ES"/>
        </w:rPr>
        <w:t xml:space="preserve"> (negrillas fuera del texto).</w:t>
      </w:r>
    </w:p>
    <w:p w:rsidR="00E95F31" w:rsidRPr="0005502C" w:rsidRDefault="00E95F31" w:rsidP="0005502C">
      <w:pPr>
        <w:spacing w:after="0" w:line="240" w:lineRule="auto"/>
        <w:ind w:left="426" w:right="420"/>
        <w:jc w:val="both"/>
        <w:rPr>
          <w:rFonts w:ascii="Arial" w:hAnsi="Arial" w:cs="Arial"/>
          <w:i/>
          <w:szCs w:val="24"/>
          <w:lang w:val="es-ES" w:eastAsia="es-ES"/>
        </w:rPr>
      </w:pPr>
    </w:p>
    <w:p w:rsidR="00E95F31" w:rsidRPr="0005502C" w:rsidRDefault="00E95F31" w:rsidP="0005502C">
      <w:pPr>
        <w:pStyle w:val="Sinespaciado"/>
        <w:ind w:left="426" w:right="420"/>
        <w:jc w:val="both"/>
        <w:rPr>
          <w:rFonts w:ascii="Arial" w:hAnsi="Arial" w:cs="Arial"/>
          <w:i/>
          <w:szCs w:val="24"/>
        </w:rPr>
      </w:pPr>
      <w:r w:rsidRPr="0005502C">
        <w:rPr>
          <w:rFonts w:ascii="Arial" w:hAnsi="Arial" w:cs="Arial"/>
          <w:i/>
          <w:szCs w:val="24"/>
        </w:rPr>
        <w:t xml:space="preserve">(...) </w:t>
      </w:r>
    </w:p>
    <w:p w:rsidR="00E95F31" w:rsidRPr="0005502C" w:rsidRDefault="00E95F31" w:rsidP="0005502C">
      <w:pPr>
        <w:pStyle w:val="Sinespaciado"/>
        <w:ind w:left="426" w:right="420"/>
        <w:jc w:val="both"/>
        <w:rPr>
          <w:rFonts w:ascii="Arial" w:hAnsi="Arial" w:cs="Arial"/>
          <w:i/>
          <w:szCs w:val="24"/>
          <w:u w:val="single"/>
        </w:rPr>
      </w:pPr>
    </w:p>
    <w:p w:rsidR="00E95F31" w:rsidRPr="0005502C" w:rsidRDefault="00E95F31" w:rsidP="0005502C">
      <w:pPr>
        <w:pStyle w:val="Sinespaciado"/>
        <w:ind w:left="426" w:right="420"/>
        <w:jc w:val="both"/>
        <w:rPr>
          <w:rFonts w:ascii="Arial" w:hAnsi="Arial" w:cs="Arial"/>
          <w:i/>
          <w:szCs w:val="24"/>
          <w:u w:val="single"/>
        </w:rPr>
      </w:pPr>
      <w:r w:rsidRPr="0005502C">
        <w:rPr>
          <w:rFonts w:ascii="Arial" w:hAnsi="Arial" w:cs="Arial"/>
          <w:i/>
          <w:szCs w:val="24"/>
          <w:u w:val="single"/>
        </w:rPr>
        <w:t>ACUERDO COMÚN: Conexión subjetiva entre los intervinientes, ya sea tácita o expresa, que genera comunidad de ánimo dolosa entre ellos. El nexo surge de alrededor de un plan común que no necesariamente debe estar detallado y una resolución colectiva, de lograr la materialización de una o varias conductas punibles determinadas.</w:t>
      </w:r>
    </w:p>
    <w:p w:rsidR="00E95F31" w:rsidRPr="0005502C" w:rsidRDefault="00E95F31" w:rsidP="0005502C">
      <w:pPr>
        <w:pStyle w:val="Sinespaciado"/>
        <w:ind w:left="426" w:right="420"/>
        <w:jc w:val="both"/>
        <w:rPr>
          <w:rFonts w:ascii="Arial" w:hAnsi="Arial" w:cs="Arial"/>
          <w:i/>
          <w:szCs w:val="24"/>
          <w:u w:val="single"/>
        </w:rPr>
      </w:pPr>
    </w:p>
    <w:p w:rsidR="00E95F31" w:rsidRPr="0005502C" w:rsidRDefault="00E95F31" w:rsidP="0005502C">
      <w:pPr>
        <w:pStyle w:val="Sinespaciado"/>
        <w:ind w:left="426" w:right="420"/>
        <w:jc w:val="both"/>
        <w:rPr>
          <w:rFonts w:ascii="Arial" w:hAnsi="Arial" w:cs="Arial"/>
          <w:i/>
          <w:szCs w:val="24"/>
          <w:u w:val="single"/>
        </w:rPr>
      </w:pPr>
      <w:r w:rsidRPr="0005502C">
        <w:rPr>
          <w:rFonts w:ascii="Arial" w:hAnsi="Arial" w:cs="Arial"/>
          <w:i/>
          <w:szCs w:val="24"/>
          <w:u w:val="single"/>
        </w:rPr>
        <w:t>DIVISIÓN FUNCIONAL DEL TRABAJO CRIMINAL: se trata de “parcelas” de esfuerzos que una vez valorados permiten hablar de una acción conjunta conformada por segmentos articulados que si se observan por separado, no resultan suficientes para determinar el ilícito, pero que unidos si lo explican cómo pluralidad de causas o condiciones.</w:t>
      </w:r>
    </w:p>
    <w:p w:rsidR="00E95F31" w:rsidRPr="0005502C" w:rsidRDefault="00E95F31" w:rsidP="0005502C">
      <w:pPr>
        <w:pStyle w:val="Sinespaciado"/>
        <w:ind w:left="426" w:right="420"/>
        <w:jc w:val="both"/>
        <w:rPr>
          <w:rFonts w:ascii="Arial" w:hAnsi="Arial" w:cs="Arial"/>
          <w:i/>
          <w:szCs w:val="24"/>
          <w:u w:val="single"/>
        </w:rPr>
      </w:pPr>
    </w:p>
    <w:p w:rsidR="00E95F31" w:rsidRPr="0005502C" w:rsidRDefault="00E95F31" w:rsidP="0005502C">
      <w:pPr>
        <w:pStyle w:val="Sinespaciado"/>
        <w:ind w:left="426" w:right="420"/>
        <w:jc w:val="both"/>
        <w:rPr>
          <w:rFonts w:ascii="Arial" w:hAnsi="Arial" w:cs="Arial"/>
          <w:i/>
          <w:szCs w:val="24"/>
          <w:u w:val="single"/>
        </w:rPr>
      </w:pPr>
      <w:r w:rsidRPr="0005502C">
        <w:rPr>
          <w:rFonts w:ascii="Arial" w:hAnsi="Arial" w:cs="Arial"/>
          <w:i/>
          <w:szCs w:val="24"/>
          <w:u w:val="single"/>
        </w:rPr>
        <w:t>CO-DOMINIO FUNCIONAL: el control del comportamiento delictivo lo ejercen todos los que concurren al designio delictivo, de esa manera las realizaciones parciales de cada uno de los coautores resultan ser mancomunadas y recíprocas</w:t>
      </w:r>
    </w:p>
    <w:p w:rsidR="00E95F31" w:rsidRPr="0005502C" w:rsidRDefault="00E95F31" w:rsidP="0005502C">
      <w:pPr>
        <w:pStyle w:val="Sinespaciado"/>
        <w:ind w:left="426" w:right="420"/>
        <w:jc w:val="both"/>
        <w:rPr>
          <w:rFonts w:ascii="Arial" w:hAnsi="Arial" w:cs="Arial"/>
          <w:i/>
          <w:szCs w:val="24"/>
          <w:u w:val="single"/>
        </w:rPr>
      </w:pPr>
    </w:p>
    <w:p w:rsidR="00E95F31" w:rsidRPr="0005502C" w:rsidRDefault="00E95F31" w:rsidP="0005502C">
      <w:pPr>
        <w:pStyle w:val="Sinespaciado"/>
        <w:ind w:left="426" w:right="420"/>
        <w:jc w:val="both"/>
        <w:rPr>
          <w:rFonts w:ascii="Arial" w:hAnsi="Arial" w:cs="Arial"/>
          <w:i/>
          <w:szCs w:val="24"/>
          <w:u w:val="single"/>
        </w:rPr>
      </w:pPr>
      <w:r w:rsidRPr="0005502C">
        <w:rPr>
          <w:rFonts w:ascii="Arial" w:hAnsi="Arial" w:cs="Arial"/>
          <w:i/>
          <w:szCs w:val="24"/>
          <w:u w:val="single"/>
        </w:rPr>
        <w:lastRenderedPageBreak/>
        <w:t xml:space="preserve">IMPORTANCIA DEL APORTE: El aporte que debe ser objetivo o material, -ya que no se puede hablar de contribución moral o espiritual-, debe ser esencial y necesario para la realización del hecho; es decir, aquel sin el que el plan acordado no podría culminar, pues fracasaría o se reduciría de gran manera el riesgo de su materialización. El apoyo no puede ser accidental, secundario o subsidiario, pues en esos eventos no podría hablarse de coautoría, sino de complicidad. En la coautoría la contribución debe darse durante la fase ejecutiva del delito, es decir desde que se inicia la ejecución del verbo rector que caracteriza la conducta punible, en otras palabras en la fase tentada y en su consumación...”. (Subrayas </w:t>
      </w:r>
      <w:proofErr w:type="spellStart"/>
      <w:r w:rsidRPr="0005502C">
        <w:rPr>
          <w:rFonts w:ascii="Arial" w:hAnsi="Arial" w:cs="Arial"/>
          <w:i/>
          <w:szCs w:val="24"/>
          <w:u w:val="single"/>
        </w:rPr>
        <w:t>extexto</w:t>
      </w:r>
      <w:proofErr w:type="spellEnd"/>
      <w:r w:rsidRPr="0005502C">
        <w:rPr>
          <w:rFonts w:ascii="Arial" w:hAnsi="Arial" w:cs="Arial"/>
          <w:i/>
          <w:szCs w:val="24"/>
          <w:u w:val="single"/>
        </w:rPr>
        <w:t xml:space="preserve">) </w:t>
      </w:r>
    </w:p>
    <w:p w:rsidR="00315767" w:rsidRPr="00AF62F9" w:rsidRDefault="00315767" w:rsidP="00AF62F9">
      <w:pPr>
        <w:pStyle w:val="Sinespaciado"/>
        <w:spacing w:line="288" w:lineRule="auto"/>
        <w:ind w:left="567" w:right="618"/>
        <w:jc w:val="both"/>
        <w:rPr>
          <w:rFonts w:ascii="Arial" w:hAnsi="Arial" w:cs="Arial"/>
          <w:i/>
          <w:sz w:val="24"/>
          <w:szCs w:val="24"/>
          <w:u w:val="single"/>
        </w:rPr>
      </w:pPr>
    </w:p>
    <w:p w:rsidR="002D0355" w:rsidRPr="00AF62F9" w:rsidRDefault="000639F4" w:rsidP="00AF62F9">
      <w:pPr>
        <w:pStyle w:val="Sinespaciado"/>
        <w:spacing w:line="288" w:lineRule="auto"/>
        <w:jc w:val="both"/>
        <w:rPr>
          <w:rFonts w:ascii="Arial" w:hAnsi="Arial" w:cs="Arial"/>
          <w:sz w:val="24"/>
          <w:szCs w:val="24"/>
        </w:rPr>
      </w:pPr>
      <w:r w:rsidRPr="00AF62F9">
        <w:rPr>
          <w:rFonts w:ascii="Arial" w:hAnsi="Arial" w:cs="Arial"/>
          <w:sz w:val="24"/>
          <w:szCs w:val="24"/>
        </w:rPr>
        <w:t>6.17</w:t>
      </w:r>
      <w:r w:rsidR="0020364D" w:rsidRPr="00AF62F9">
        <w:rPr>
          <w:rFonts w:ascii="Arial" w:hAnsi="Arial" w:cs="Arial"/>
          <w:sz w:val="24"/>
          <w:szCs w:val="24"/>
        </w:rPr>
        <w:t xml:space="preserve"> </w:t>
      </w:r>
      <w:r w:rsidR="002D0355" w:rsidRPr="00AF62F9">
        <w:rPr>
          <w:rFonts w:ascii="Arial" w:hAnsi="Arial" w:cs="Arial"/>
          <w:sz w:val="24"/>
          <w:szCs w:val="24"/>
        </w:rPr>
        <w:t xml:space="preserve">Sobre ese punto hay que </w:t>
      </w:r>
      <w:r w:rsidR="00E95F31" w:rsidRPr="00AF62F9">
        <w:rPr>
          <w:rFonts w:ascii="Arial" w:hAnsi="Arial" w:cs="Arial"/>
          <w:sz w:val="24"/>
          <w:szCs w:val="24"/>
        </w:rPr>
        <w:t xml:space="preserve">hay que manifestar que </w:t>
      </w:r>
      <w:r w:rsidR="002D0355" w:rsidRPr="00AF62F9">
        <w:rPr>
          <w:rFonts w:ascii="Arial" w:hAnsi="Arial" w:cs="Arial"/>
          <w:sz w:val="24"/>
          <w:szCs w:val="24"/>
        </w:rPr>
        <w:t xml:space="preserve">en el presente caso se comprobó la existencia de esa división funcional del trabajo delictivo en los términos del </w:t>
      </w:r>
      <w:r w:rsidR="00E95F31" w:rsidRPr="00AF62F9">
        <w:rPr>
          <w:rFonts w:ascii="Arial" w:hAnsi="Arial" w:cs="Arial"/>
          <w:sz w:val="24"/>
          <w:szCs w:val="24"/>
        </w:rPr>
        <w:t xml:space="preserve">inciso 2º del artículo 29 del CP, por causa de </w:t>
      </w:r>
      <w:r w:rsidR="002D0355" w:rsidRPr="00AF62F9">
        <w:rPr>
          <w:rFonts w:ascii="Arial" w:hAnsi="Arial" w:cs="Arial"/>
          <w:sz w:val="24"/>
          <w:szCs w:val="24"/>
        </w:rPr>
        <w:t xml:space="preserve">la </w:t>
      </w:r>
      <w:r w:rsidR="00E95F31" w:rsidRPr="00AF62F9">
        <w:rPr>
          <w:rFonts w:ascii="Arial" w:hAnsi="Arial" w:cs="Arial"/>
          <w:sz w:val="24"/>
          <w:szCs w:val="24"/>
        </w:rPr>
        <w:t xml:space="preserve">repartición </w:t>
      </w:r>
      <w:r w:rsidR="002D0355" w:rsidRPr="00AF62F9">
        <w:rPr>
          <w:rFonts w:ascii="Arial" w:hAnsi="Arial" w:cs="Arial"/>
          <w:sz w:val="24"/>
          <w:szCs w:val="24"/>
        </w:rPr>
        <w:t>de los roles dirigidos a obtener el provecho económico ilícito, dentro del cual el aporte de los procesados fue esencial ya que eran los encargados de recibir el producto de la extorsión que se le hizo a la señora Castrillón, siendo capturados en flagrancia cuando adelantaban tales actos.</w:t>
      </w:r>
    </w:p>
    <w:p w:rsidR="00E95F31" w:rsidRPr="00AF62F9" w:rsidRDefault="00E95F31" w:rsidP="00AF62F9">
      <w:pPr>
        <w:pStyle w:val="Sinespaciado"/>
        <w:spacing w:line="288" w:lineRule="auto"/>
        <w:jc w:val="both"/>
        <w:rPr>
          <w:rFonts w:ascii="Arial" w:hAnsi="Arial" w:cs="Arial"/>
          <w:sz w:val="24"/>
          <w:szCs w:val="24"/>
        </w:rPr>
      </w:pPr>
    </w:p>
    <w:p w:rsidR="00C9725D" w:rsidRPr="00AF62F9" w:rsidRDefault="009F62E1" w:rsidP="00AF62F9">
      <w:pPr>
        <w:spacing w:line="288" w:lineRule="auto"/>
        <w:jc w:val="both"/>
        <w:rPr>
          <w:rFonts w:ascii="Arial" w:hAnsi="Arial" w:cs="Arial"/>
          <w:sz w:val="24"/>
          <w:szCs w:val="24"/>
        </w:rPr>
      </w:pPr>
      <w:r w:rsidRPr="00AF62F9">
        <w:rPr>
          <w:rFonts w:ascii="Arial" w:hAnsi="Arial" w:cs="Arial"/>
          <w:sz w:val="24"/>
          <w:szCs w:val="24"/>
        </w:rPr>
        <w:t>Esa modalidad de intervención de los procesados en la conducta punible investigada fue demostrada claramente en el juicio oral con el t</w:t>
      </w:r>
      <w:r w:rsidR="000639F4" w:rsidRPr="00AF62F9">
        <w:rPr>
          <w:rFonts w:ascii="Arial" w:hAnsi="Arial" w:cs="Arial"/>
          <w:sz w:val="24"/>
          <w:szCs w:val="24"/>
        </w:rPr>
        <w:t>estimonio de la señora Castrilló</w:t>
      </w:r>
      <w:r w:rsidRPr="00AF62F9">
        <w:rPr>
          <w:rFonts w:ascii="Arial" w:hAnsi="Arial" w:cs="Arial"/>
          <w:sz w:val="24"/>
          <w:szCs w:val="24"/>
        </w:rPr>
        <w:t xml:space="preserve">n, </w:t>
      </w:r>
      <w:r w:rsidR="00474D4B" w:rsidRPr="00AF62F9">
        <w:rPr>
          <w:rFonts w:ascii="Arial" w:hAnsi="Arial" w:cs="Arial"/>
          <w:sz w:val="24"/>
          <w:szCs w:val="24"/>
        </w:rPr>
        <w:t xml:space="preserve">quien </w:t>
      </w:r>
      <w:r w:rsidRPr="00AF62F9">
        <w:rPr>
          <w:rFonts w:ascii="Arial" w:hAnsi="Arial" w:cs="Arial"/>
          <w:sz w:val="24"/>
          <w:szCs w:val="24"/>
        </w:rPr>
        <w:t>expuso que luego de conocer la descrip</w:t>
      </w:r>
      <w:r w:rsidR="00A65756" w:rsidRPr="00AF62F9">
        <w:rPr>
          <w:rFonts w:ascii="Arial" w:hAnsi="Arial" w:cs="Arial"/>
          <w:sz w:val="24"/>
          <w:szCs w:val="24"/>
        </w:rPr>
        <w:t>ción de los encargados de recibir la s</w:t>
      </w:r>
      <w:r w:rsidR="000639F4" w:rsidRPr="00AF62F9">
        <w:rPr>
          <w:rFonts w:ascii="Arial" w:hAnsi="Arial" w:cs="Arial"/>
          <w:sz w:val="24"/>
          <w:szCs w:val="24"/>
        </w:rPr>
        <w:t>uma que había acordado entregar</w:t>
      </w:r>
      <w:r w:rsidR="00C7102B" w:rsidRPr="00AF62F9">
        <w:rPr>
          <w:rFonts w:ascii="Arial" w:hAnsi="Arial" w:cs="Arial"/>
          <w:sz w:val="24"/>
          <w:szCs w:val="24"/>
        </w:rPr>
        <w:t xml:space="preserve">, y </w:t>
      </w:r>
      <w:r w:rsidR="00474D4B" w:rsidRPr="00AF62F9">
        <w:rPr>
          <w:rFonts w:ascii="Arial" w:hAnsi="Arial" w:cs="Arial"/>
          <w:sz w:val="24"/>
          <w:szCs w:val="24"/>
        </w:rPr>
        <w:t xml:space="preserve">siguiendo las </w:t>
      </w:r>
      <w:r w:rsidR="00175F04" w:rsidRPr="00AF62F9">
        <w:rPr>
          <w:rFonts w:ascii="Arial" w:hAnsi="Arial" w:cs="Arial"/>
          <w:sz w:val="24"/>
          <w:szCs w:val="24"/>
        </w:rPr>
        <w:t>instrucciones del grupo de policía judicial</w:t>
      </w:r>
      <w:r w:rsidR="000639F4" w:rsidRPr="00AF62F9">
        <w:rPr>
          <w:rFonts w:ascii="Arial" w:hAnsi="Arial" w:cs="Arial"/>
          <w:sz w:val="24"/>
          <w:szCs w:val="24"/>
        </w:rPr>
        <w:t>,</w:t>
      </w:r>
      <w:r w:rsidR="00175F04" w:rsidRPr="00AF62F9">
        <w:rPr>
          <w:rFonts w:ascii="Arial" w:hAnsi="Arial" w:cs="Arial"/>
          <w:sz w:val="24"/>
          <w:szCs w:val="24"/>
        </w:rPr>
        <w:t xml:space="preserve"> llegó a la plaza de Bolívar de esta ciudad donde el individuo de estatura alta</w:t>
      </w:r>
      <w:r w:rsidR="00C7102B" w:rsidRPr="00AF62F9">
        <w:rPr>
          <w:rFonts w:ascii="Arial" w:hAnsi="Arial" w:cs="Arial"/>
          <w:sz w:val="24"/>
          <w:szCs w:val="24"/>
        </w:rPr>
        <w:t xml:space="preserve"> y obeso </w:t>
      </w:r>
      <w:r w:rsidR="00175F04" w:rsidRPr="00AF62F9">
        <w:rPr>
          <w:rFonts w:ascii="Arial" w:hAnsi="Arial" w:cs="Arial"/>
          <w:sz w:val="24"/>
          <w:szCs w:val="24"/>
        </w:rPr>
        <w:t xml:space="preserve">le entregó un especie de recibo, momento en que le dijo a ese sujeto que </w:t>
      </w:r>
      <w:r w:rsidR="00C7102B" w:rsidRPr="00AF62F9">
        <w:rPr>
          <w:rFonts w:ascii="Arial" w:hAnsi="Arial" w:cs="Arial"/>
          <w:sz w:val="24"/>
          <w:szCs w:val="24"/>
        </w:rPr>
        <w:t>le</w:t>
      </w:r>
      <w:r w:rsidR="00175F04" w:rsidRPr="00AF62F9">
        <w:rPr>
          <w:rFonts w:ascii="Arial" w:hAnsi="Arial" w:cs="Arial"/>
          <w:sz w:val="24"/>
          <w:szCs w:val="24"/>
        </w:rPr>
        <w:t xml:space="preserve"> </w:t>
      </w:r>
      <w:r w:rsidR="000639F4" w:rsidRPr="00AF62F9">
        <w:rPr>
          <w:rFonts w:ascii="Arial" w:hAnsi="Arial" w:cs="Arial"/>
          <w:sz w:val="24"/>
          <w:szCs w:val="24"/>
        </w:rPr>
        <w:t>informara a</w:t>
      </w:r>
      <w:r w:rsidR="00175F04" w:rsidRPr="00AF62F9">
        <w:rPr>
          <w:rFonts w:ascii="Arial" w:hAnsi="Arial" w:cs="Arial"/>
          <w:sz w:val="24"/>
          <w:szCs w:val="24"/>
        </w:rPr>
        <w:t xml:space="preserve"> su </w:t>
      </w:r>
      <w:r w:rsidR="00C7102B" w:rsidRPr="00AF62F9">
        <w:rPr>
          <w:rFonts w:ascii="Arial" w:hAnsi="Arial" w:cs="Arial"/>
          <w:sz w:val="24"/>
          <w:szCs w:val="24"/>
        </w:rPr>
        <w:t>jefe</w:t>
      </w:r>
      <w:r w:rsidR="000639F4" w:rsidRPr="00AF62F9">
        <w:rPr>
          <w:rFonts w:ascii="Arial" w:hAnsi="Arial" w:cs="Arial"/>
          <w:sz w:val="24"/>
          <w:szCs w:val="24"/>
        </w:rPr>
        <w:t xml:space="preserve"> o patrón que no le iba a dar má</w:t>
      </w:r>
      <w:r w:rsidR="00C7102B" w:rsidRPr="00AF62F9">
        <w:rPr>
          <w:rFonts w:ascii="Arial" w:hAnsi="Arial" w:cs="Arial"/>
          <w:sz w:val="24"/>
          <w:szCs w:val="24"/>
        </w:rPr>
        <w:t xml:space="preserve">s </w:t>
      </w:r>
      <w:r w:rsidR="00175F04" w:rsidRPr="00AF62F9">
        <w:rPr>
          <w:rFonts w:ascii="Arial" w:hAnsi="Arial" w:cs="Arial"/>
          <w:sz w:val="24"/>
          <w:szCs w:val="24"/>
        </w:rPr>
        <w:t xml:space="preserve">dinero, </w:t>
      </w:r>
      <w:r w:rsidR="00C7102B" w:rsidRPr="00AF62F9">
        <w:rPr>
          <w:rFonts w:ascii="Arial" w:hAnsi="Arial" w:cs="Arial"/>
          <w:sz w:val="24"/>
          <w:szCs w:val="24"/>
        </w:rPr>
        <w:t>manifestándole esta persona, que luego fue identificada como AFCG, que le entregar</w:t>
      </w:r>
      <w:r w:rsidR="00533A2B" w:rsidRPr="00AF62F9">
        <w:rPr>
          <w:rFonts w:ascii="Arial" w:hAnsi="Arial" w:cs="Arial"/>
          <w:sz w:val="24"/>
          <w:szCs w:val="24"/>
        </w:rPr>
        <w:t xml:space="preserve">a </w:t>
      </w:r>
      <w:r w:rsidR="00C7102B" w:rsidRPr="00AF62F9">
        <w:rPr>
          <w:rFonts w:ascii="Arial" w:hAnsi="Arial" w:cs="Arial"/>
          <w:sz w:val="24"/>
          <w:szCs w:val="24"/>
        </w:rPr>
        <w:t xml:space="preserve">el paquete que llevaba a </w:t>
      </w:r>
      <w:r w:rsidR="00175F04" w:rsidRPr="00AF62F9">
        <w:rPr>
          <w:rFonts w:ascii="Arial" w:hAnsi="Arial" w:cs="Arial"/>
          <w:sz w:val="24"/>
          <w:szCs w:val="24"/>
        </w:rPr>
        <w:t xml:space="preserve">la persona de baja estatura </w:t>
      </w:r>
      <w:r w:rsidR="00C7102B" w:rsidRPr="00AF62F9">
        <w:rPr>
          <w:rFonts w:ascii="Arial" w:hAnsi="Arial" w:cs="Arial"/>
          <w:sz w:val="24"/>
          <w:szCs w:val="24"/>
        </w:rPr>
        <w:t>que result</w:t>
      </w:r>
      <w:r w:rsidR="00C9725D" w:rsidRPr="00AF62F9">
        <w:rPr>
          <w:rFonts w:ascii="Arial" w:hAnsi="Arial" w:cs="Arial"/>
          <w:sz w:val="24"/>
          <w:szCs w:val="24"/>
        </w:rPr>
        <w:t>ó</w:t>
      </w:r>
      <w:r w:rsidR="00C7102B" w:rsidRPr="00AF62F9">
        <w:rPr>
          <w:rFonts w:ascii="Arial" w:hAnsi="Arial" w:cs="Arial"/>
          <w:sz w:val="24"/>
          <w:szCs w:val="24"/>
        </w:rPr>
        <w:t xml:space="preserve"> ser el </w:t>
      </w:r>
      <w:proofErr w:type="spellStart"/>
      <w:r w:rsidR="00C7102B" w:rsidRPr="00AF62F9">
        <w:rPr>
          <w:rFonts w:ascii="Arial" w:hAnsi="Arial" w:cs="Arial"/>
          <w:sz w:val="24"/>
          <w:szCs w:val="24"/>
        </w:rPr>
        <w:t>coprocesado</w:t>
      </w:r>
      <w:proofErr w:type="spellEnd"/>
      <w:r w:rsidR="00C7102B" w:rsidRPr="00AF62F9">
        <w:rPr>
          <w:rFonts w:ascii="Arial" w:hAnsi="Arial" w:cs="Arial"/>
          <w:sz w:val="24"/>
          <w:szCs w:val="24"/>
        </w:rPr>
        <w:t xml:space="preserve"> </w:t>
      </w:r>
      <w:proofErr w:type="spellStart"/>
      <w:r w:rsidR="00C7102B" w:rsidRPr="00AF62F9">
        <w:rPr>
          <w:rFonts w:ascii="Arial" w:hAnsi="Arial" w:cs="Arial"/>
          <w:sz w:val="24"/>
          <w:szCs w:val="24"/>
        </w:rPr>
        <w:t>ILH</w:t>
      </w:r>
      <w:proofErr w:type="spellEnd"/>
      <w:r w:rsidR="00C7102B" w:rsidRPr="00AF62F9">
        <w:rPr>
          <w:rFonts w:ascii="Arial" w:hAnsi="Arial" w:cs="Arial"/>
          <w:sz w:val="24"/>
          <w:szCs w:val="24"/>
        </w:rPr>
        <w:t xml:space="preserve">, luego </w:t>
      </w:r>
      <w:r w:rsidR="00C9725D" w:rsidRPr="00AF62F9">
        <w:rPr>
          <w:rFonts w:ascii="Arial" w:hAnsi="Arial" w:cs="Arial"/>
          <w:sz w:val="24"/>
          <w:szCs w:val="24"/>
        </w:rPr>
        <w:t xml:space="preserve">de lo cual se produjo la intervención de los agentes del grupo </w:t>
      </w:r>
      <w:proofErr w:type="spellStart"/>
      <w:r w:rsidR="00C9725D" w:rsidRPr="00AF62F9">
        <w:rPr>
          <w:rFonts w:ascii="Arial" w:hAnsi="Arial" w:cs="Arial"/>
          <w:sz w:val="24"/>
          <w:szCs w:val="24"/>
        </w:rPr>
        <w:t>Gaula</w:t>
      </w:r>
      <w:proofErr w:type="spellEnd"/>
      <w:r w:rsidR="00C9725D" w:rsidRPr="00AF62F9">
        <w:rPr>
          <w:rFonts w:ascii="Arial" w:hAnsi="Arial" w:cs="Arial"/>
          <w:sz w:val="24"/>
          <w:szCs w:val="24"/>
        </w:rPr>
        <w:t xml:space="preserve"> que le diero</w:t>
      </w:r>
      <w:r w:rsidR="000639F4" w:rsidRPr="00AF62F9">
        <w:rPr>
          <w:rFonts w:ascii="Arial" w:hAnsi="Arial" w:cs="Arial"/>
          <w:sz w:val="24"/>
          <w:szCs w:val="24"/>
        </w:rPr>
        <w:t>n captura a los extorsionistas.</w:t>
      </w:r>
    </w:p>
    <w:p w:rsidR="00175F04" w:rsidRPr="00AF62F9" w:rsidRDefault="000639F4" w:rsidP="00AF62F9">
      <w:pPr>
        <w:spacing w:line="288" w:lineRule="auto"/>
        <w:jc w:val="both"/>
        <w:rPr>
          <w:rFonts w:ascii="Arial" w:hAnsi="Arial" w:cs="Arial"/>
          <w:sz w:val="24"/>
          <w:szCs w:val="24"/>
        </w:rPr>
      </w:pPr>
      <w:r w:rsidRPr="00AF62F9">
        <w:rPr>
          <w:rFonts w:ascii="Arial" w:hAnsi="Arial" w:cs="Arial"/>
          <w:sz w:val="24"/>
          <w:szCs w:val="24"/>
        </w:rPr>
        <w:t>6.18</w:t>
      </w:r>
      <w:r w:rsidR="00474D4B" w:rsidRPr="00AF62F9">
        <w:rPr>
          <w:rFonts w:ascii="Arial" w:hAnsi="Arial" w:cs="Arial"/>
          <w:sz w:val="24"/>
          <w:szCs w:val="24"/>
        </w:rPr>
        <w:t xml:space="preserve"> Huelga decir que </w:t>
      </w:r>
      <w:r w:rsidR="00533A2B" w:rsidRPr="00AF62F9">
        <w:rPr>
          <w:rFonts w:ascii="Arial" w:hAnsi="Arial" w:cs="Arial"/>
          <w:sz w:val="24"/>
          <w:szCs w:val="24"/>
        </w:rPr>
        <w:t>la</w:t>
      </w:r>
      <w:r w:rsidRPr="00AF62F9">
        <w:rPr>
          <w:rFonts w:ascii="Arial" w:hAnsi="Arial" w:cs="Arial"/>
          <w:sz w:val="24"/>
          <w:szCs w:val="24"/>
        </w:rPr>
        <w:t xml:space="preserve"> </w:t>
      </w:r>
      <w:r w:rsidR="00175F04" w:rsidRPr="00AF62F9">
        <w:rPr>
          <w:rFonts w:ascii="Arial" w:hAnsi="Arial" w:cs="Arial"/>
          <w:sz w:val="24"/>
          <w:szCs w:val="24"/>
        </w:rPr>
        <w:t>captura de los procesados en situación de flagrancia</w:t>
      </w:r>
      <w:r w:rsidR="00533A2B" w:rsidRPr="00AF62F9">
        <w:rPr>
          <w:rFonts w:ascii="Arial" w:hAnsi="Arial" w:cs="Arial"/>
          <w:sz w:val="24"/>
          <w:szCs w:val="24"/>
        </w:rPr>
        <w:t xml:space="preserve">, en las circunstancias antes mencionadas, no fue </w:t>
      </w:r>
      <w:r w:rsidR="00175F04" w:rsidRPr="00AF62F9">
        <w:rPr>
          <w:rFonts w:ascii="Arial" w:hAnsi="Arial" w:cs="Arial"/>
          <w:sz w:val="24"/>
          <w:szCs w:val="24"/>
        </w:rPr>
        <w:t>controvertid</w:t>
      </w:r>
      <w:r w:rsidR="00533A2B" w:rsidRPr="00AF62F9">
        <w:rPr>
          <w:rFonts w:ascii="Arial" w:hAnsi="Arial" w:cs="Arial"/>
          <w:sz w:val="24"/>
          <w:szCs w:val="24"/>
        </w:rPr>
        <w:t>a</w:t>
      </w:r>
      <w:r w:rsidR="00175F04" w:rsidRPr="00AF62F9">
        <w:rPr>
          <w:rFonts w:ascii="Arial" w:hAnsi="Arial" w:cs="Arial"/>
          <w:sz w:val="24"/>
          <w:szCs w:val="24"/>
        </w:rPr>
        <w:t xml:space="preserve"> por la defensa</w:t>
      </w:r>
      <w:r w:rsidR="00D02A37" w:rsidRPr="00AF62F9">
        <w:rPr>
          <w:rFonts w:ascii="Arial" w:hAnsi="Arial" w:cs="Arial"/>
          <w:sz w:val="24"/>
          <w:szCs w:val="24"/>
        </w:rPr>
        <w:t xml:space="preserve">, </w:t>
      </w:r>
      <w:r w:rsidR="00533A2B" w:rsidRPr="00AF62F9">
        <w:rPr>
          <w:rFonts w:ascii="Arial" w:hAnsi="Arial" w:cs="Arial"/>
          <w:sz w:val="24"/>
          <w:szCs w:val="24"/>
        </w:rPr>
        <w:t xml:space="preserve">y se probó en el juicio con los testimonios de la víctima, del IT </w:t>
      </w:r>
      <w:r w:rsidR="00175F04" w:rsidRPr="00AF62F9">
        <w:rPr>
          <w:rFonts w:ascii="Arial" w:hAnsi="Arial" w:cs="Arial"/>
          <w:sz w:val="24"/>
          <w:szCs w:val="24"/>
        </w:rPr>
        <w:t>Nelson García Salgado</w:t>
      </w:r>
      <w:r w:rsidR="007572F8" w:rsidRPr="00AF62F9">
        <w:rPr>
          <w:rFonts w:ascii="Arial" w:hAnsi="Arial" w:cs="Arial"/>
          <w:sz w:val="24"/>
          <w:szCs w:val="24"/>
        </w:rPr>
        <w:t xml:space="preserve"> y </w:t>
      </w:r>
      <w:r w:rsidR="00533A2B" w:rsidRPr="00AF62F9">
        <w:rPr>
          <w:rFonts w:ascii="Arial" w:hAnsi="Arial" w:cs="Arial"/>
          <w:sz w:val="24"/>
          <w:szCs w:val="24"/>
        </w:rPr>
        <w:t>lo di</w:t>
      </w:r>
      <w:r w:rsidRPr="00AF62F9">
        <w:rPr>
          <w:rFonts w:ascii="Arial" w:hAnsi="Arial" w:cs="Arial"/>
          <w:sz w:val="24"/>
          <w:szCs w:val="24"/>
        </w:rPr>
        <w:t>cho por los</w:t>
      </w:r>
      <w:r w:rsidR="00474D4B" w:rsidRPr="00AF62F9">
        <w:rPr>
          <w:rFonts w:ascii="Arial" w:hAnsi="Arial" w:cs="Arial"/>
          <w:sz w:val="24"/>
          <w:szCs w:val="24"/>
        </w:rPr>
        <w:t xml:space="preserve"> investigadores </w:t>
      </w:r>
      <w:r w:rsidRPr="00AF62F9">
        <w:rPr>
          <w:rFonts w:ascii="Arial" w:hAnsi="Arial" w:cs="Arial"/>
          <w:sz w:val="24"/>
          <w:szCs w:val="24"/>
        </w:rPr>
        <w:t>Juliá</w:t>
      </w:r>
      <w:r w:rsidR="00821E88" w:rsidRPr="00AF62F9">
        <w:rPr>
          <w:rFonts w:ascii="Arial" w:hAnsi="Arial" w:cs="Arial"/>
          <w:sz w:val="24"/>
          <w:szCs w:val="24"/>
        </w:rPr>
        <w:t xml:space="preserve">n Andrés Cano Ramírez  y Nelson </w:t>
      </w:r>
      <w:proofErr w:type="spellStart"/>
      <w:r w:rsidR="00821E88" w:rsidRPr="00AF62F9">
        <w:rPr>
          <w:rFonts w:ascii="Arial" w:hAnsi="Arial" w:cs="Arial"/>
          <w:sz w:val="24"/>
          <w:szCs w:val="24"/>
        </w:rPr>
        <w:t>Acelas</w:t>
      </w:r>
      <w:proofErr w:type="spellEnd"/>
      <w:r w:rsidR="00821E88" w:rsidRPr="00AF62F9">
        <w:rPr>
          <w:rFonts w:ascii="Arial" w:hAnsi="Arial" w:cs="Arial"/>
          <w:sz w:val="24"/>
          <w:szCs w:val="24"/>
        </w:rPr>
        <w:t xml:space="preserve"> López, </w:t>
      </w:r>
      <w:r w:rsidR="00533A2B" w:rsidRPr="00AF62F9">
        <w:rPr>
          <w:rFonts w:ascii="Arial" w:hAnsi="Arial" w:cs="Arial"/>
          <w:sz w:val="24"/>
          <w:szCs w:val="24"/>
        </w:rPr>
        <w:t>junto con los informes que se ingre</w:t>
      </w:r>
      <w:r w:rsidRPr="00AF62F9">
        <w:rPr>
          <w:rFonts w:ascii="Arial" w:hAnsi="Arial" w:cs="Arial"/>
          <w:sz w:val="24"/>
          <w:szCs w:val="24"/>
        </w:rPr>
        <w:t xml:space="preserve">saron con estos funcionarios, </w:t>
      </w:r>
      <w:r w:rsidR="00821E88" w:rsidRPr="00AF62F9">
        <w:rPr>
          <w:rFonts w:ascii="Arial" w:hAnsi="Arial" w:cs="Arial"/>
          <w:sz w:val="24"/>
          <w:szCs w:val="24"/>
        </w:rPr>
        <w:t xml:space="preserve">en el sentido de que luego de conocer lo narrado por la señora Damaris sobre la extorsión a la que estaba siendo sometida y </w:t>
      </w:r>
      <w:r w:rsidR="00175F04" w:rsidRPr="00AF62F9">
        <w:rPr>
          <w:rFonts w:ascii="Arial" w:hAnsi="Arial" w:cs="Arial"/>
          <w:sz w:val="24"/>
          <w:szCs w:val="24"/>
        </w:rPr>
        <w:t>escuchar las grabaciones que esta hizo</w:t>
      </w:r>
      <w:r w:rsidR="00821E88" w:rsidRPr="00AF62F9">
        <w:rPr>
          <w:rFonts w:ascii="Arial" w:hAnsi="Arial" w:cs="Arial"/>
          <w:sz w:val="24"/>
          <w:szCs w:val="24"/>
        </w:rPr>
        <w:t xml:space="preserve">, </w:t>
      </w:r>
      <w:r w:rsidR="00175F04" w:rsidRPr="00AF62F9">
        <w:rPr>
          <w:rFonts w:ascii="Arial" w:hAnsi="Arial" w:cs="Arial"/>
          <w:sz w:val="24"/>
          <w:szCs w:val="24"/>
        </w:rPr>
        <w:t>coordinaron el dispositivo en el cual fueron detenidos A</w:t>
      </w:r>
      <w:r w:rsidR="00821E88" w:rsidRPr="00AF62F9">
        <w:rPr>
          <w:rFonts w:ascii="Arial" w:hAnsi="Arial" w:cs="Arial"/>
          <w:sz w:val="24"/>
          <w:szCs w:val="24"/>
        </w:rPr>
        <w:t xml:space="preserve">FCG e ILH, </w:t>
      </w:r>
      <w:r w:rsidR="00175F04" w:rsidRPr="00AF62F9">
        <w:rPr>
          <w:rFonts w:ascii="Arial" w:hAnsi="Arial" w:cs="Arial"/>
          <w:sz w:val="24"/>
          <w:szCs w:val="24"/>
        </w:rPr>
        <w:t xml:space="preserve">confirmando que el primero de los nombrados </w:t>
      </w:r>
      <w:r w:rsidR="00821E88" w:rsidRPr="00AF62F9">
        <w:rPr>
          <w:rFonts w:ascii="Arial" w:hAnsi="Arial" w:cs="Arial"/>
          <w:sz w:val="24"/>
          <w:szCs w:val="24"/>
        </w:rPr>
        <w:t>fue el que cruzó unas palabras con la víctima e incluso le entregó una nota, al ti</w:t>
      </w:r>
      <w:r w:rsidRPr="00AF62F9">
        <w:rPr>
          <w:rFonts w:ascii="Arial" w:hAnsi="Arial" w:cs="Arial"/>
          <w:sz w:val="24"/>
          <w:szCs w:val="24"/>
        </w:rPr>
        <w:t xml:space="preserve">empo que el segundo se encargó </w:t>
      </w:r>
      <w:r w:rsidR="00821E88" w:rsidRPr="00AF62F9">
        <w:rPr>
          <w:rFonts w:ascii="Arial" w:hAnsi="Arial" w:cs="Arial"/>
          <w:sz w:val="24"/>
          <w:szCs w:val="24"/>
        </w:rPr>
        <w:t xml:space="preserve">de </w:t>
      </w:r>
      <w:r w:rsidR="00175F04" w:rsidRPr="00AF62F9">
        <w:rPr>
          <w:rFonts w:ascii="Arial" w:hAnsi="Arial" w:cs="Arial"/>
          <w:sz w:val="24"/>
          <w:szCs w:val="24"/>
        </w:rPr>
        <w:t xml:space="preserve">recibir el paquete que </w:t>
      </w:r>
      <w:r w:rsidR="00821E88" w:rsidRPr="00AF62F9">
        <w:rPr>
          <w:rFonts w:ascii="Arial" w:hAnsi="Arial" w:cs="Arial"/>
          <w:sz w:val="24"/>
          <w:szCs w:val="24"/>
        </w:rPr>
        <w:t xml:space="preserve">se </w:t>
      </w:r>
      <w:r w:rsidR="00175F04" w:rsidRPr="00AF62F9">
        <w:rPr>
          <w:rFonts w:ascii="Arial" w:hAnsi="Arial" w:cs="Arial"/>
          <w:sz w:val="24"/>
          <w:szCs w:val="24"/>
        </w:rPr>
        <w:t>ha</w:t>
      </w:r>
      <w:r w:rsidRPr="00AF62F9">
        <w:rPr>
          <w:rFonts w:ascii="Arial" w:hAnsi="Arial" w:cs="Arial"/>
          <w:sz w:val="24"/>
          <w:szCs w:val="24"/>
        </w:rPr>
        <w:t>bía</w:t>
      </w:r>
      <w:r w:rsidR="00175F04" w:rsidRPr="00AF62F9">
        <w:rPr>
          <w:rFonts w:ascii="Arial" w:hAnsi="Arial" w:cs="Arial"/>
          <w:sz w:val="24"/>
          <w:szCs w:val="24"/>
        </w:rPr>
        <w:t xml:space="preserve"> preparado para hacer el operativo </w:t>
      </w:r>
      <w:r w:rsidR="00821E88" w:rsidRPr="00AF62F9">
        <w:rPr>
          <w:rFonts w:ascii="Arial" w:hAnsi="Arial" w:cs="Arial"/>
          <w:sz w:val="24"/>
          <w:szCs w:val="24"/>
        </w:rPr>
        <w:t>donde se les dio captura, i</w:t>
      </w:r>
      <w:r w:rsidR="00175F04" w:rsidRPr="00AF62F9">
        <w:rPr>
          <w:rFonts w:ascii="Arial" w:hAnsi="Arial" w:cs="Arial"/>
          <w:sz w:val="24"/>
          <w:szCs w:val="24"/>
        </w:rPr>
        <w:t xml:space="preserve">ndicando </w:t>
      </w:r>
      <w:r w:rsidRPr="00AF62F9">
        <w:rPr>
          <w:rFonts w:ascii="Arial" w:hAnsi="Arial" w:cs="Arial"/>
          <w:sz w:val="24"/>
          <w:szCs w:val="24"/>
        </w:rPr>
        <w:t>el IT Garcí</w:t>
      </w:r>
      <w:r w:rsidR="00821E88" w:rsidRPr="00AF62F9">
        <w:rPr>
          <w:rFonts w:ascii="Arial" w:hAnsi="Arial" w:cs="Arial"/>
          <w:sz w:val="24"/>
          <w:szCs w:val="24"/>
        </w:rPr>
        <w:t>a Salgado que en el c</w:t>
      </w:r>
      <w:r w:rsidR="00175F04" w:rsidRPr="00AF62F9">
        <w:rPr>
          <w:rFonts w:ascii="Arial" w:hAnsi="Arial" w:cs="Arial"/>
          <w:sz w:val="24"/>
          <w:szCs w:val="24"/>
        </w:rPr>
        <w:t>elular del señor Carmona aparecía uno de los contactos identificado como “</w:t>
      </w:r>
      <w:proofErr w:type="spellStart"/>
      <w:r w:rsidRPr="00AF62F9">
        <w:rPr>
          <w:rFonts w:ascii="Arial" w:hAnsi="Arial" w:cs="Arial"/>
          <w:sz w:val="24"/>
          <w:szCs w:val="24"/>
        </w:rPr>
        <w:t>billetón</w:t>
      </w:r>
      <w:proofErr w:type="spellEnd"/>
      <w:r w:rsidRPr="00AF62F9">
        <w:rPr>
          <w:rFonts w:ascii="Arial" w:hAnsi="Arial" w:cs="Arial"/>
          <w:sz w:val="24"/>
          <w:szCs w:val="24"/>
        </w:rPr>
        <w:t>” que correspondí</w:t>
      </w:r>
      <w:r w:rsidR="0024382B" w:rsidRPr="00AF62F9">
        <w:rPr>
          <w:rFonts w:ascii="Arial" w:hAnsi="Arial" w:cs="Arial"/>
          <w:sz w:val="24"/>
          <w:szCs w:val="24"/>
        </w:rPr>
        <w:t xml:space="preserve">a al número del </w:t>
      </w:r>
      <w:r w:rsidRPr="00AF62F9">
        <w:rPr>
          <w:rFonts w:ascii="Arial" w:hAnsi="Arial" w:cs="Arial"/>
          <w:sz w:val="24"/>
          <w:szCs w:val="24"/>
        </w:rPr>
        <w:t>teléfono</w:t>
      </w:r>
      <w:r w:rsidR="0024382B" w:rsidRPr="00AF62F9">
        <w:rPr>
          <w:rFonts w:ascii="Arial" w:hAnsi="Arial" w:cs="Arial"/>
          <w:sz w:val="24"/>
          <w:szCs w:val="24"/>
        </w:rPr>
        <w:t xml:space="preserve"> fijo de la víctima, donde recibía las llamadas extorsivas ,</w:t>
      </w:r>
      <w:r w:rsidR="00175F04" w:rsidRPr="00AF62F9">
        <w:rPr>
          <w:rFonts w:ascii="Arial" w:hAnsi="Arial" w:cs="Arial"/>
          <w:sz w:val="24"/>
          <w:szCs w:val="24"/>
        </w:rPr>
        <w:t xml:space="preserve">situación que fue </w:t>
      </w:r>
      <w:r w:rsidRPr="00AF62F9">
        <w:rPr>
          <w:rFonts w:ascii="Arial" w:hAnsi="Arial" w:cs="Arial"/>
          <w:sz w:val="24"/>
          <w:szCs w:val="24"/>
        </w:rPr>
        <w:t>corroborada</w:t>
      </w:r>
      <w:r w:rsidR="00175F04" w:rsidRPr="00AF62F9">
        <w:rPr>
          <w:rFonts w:ascii="Arial" w:hAnsi="Arial" w:cs="Arial"/>
          <w:sz w:val="24"/>
          <w:szCs w:val="24"/>
        </w:rPr>
        <w:t xml:space="preserve"> con </w:t>
      </w:r>
      <w:r w:rsidR="000C6865" w:rsidRPr="00AF62F9">
        <w:rPr>
          <w:rFonts w:ascii="Arial" w:hAnsi="Arial" w:cs="Arial"/>
          <w:sz w:val="24"/>
          <w:szCs w:val="24"/>
        </w:rPr>
        <w:t xml:space="preserve">la declaración </w:t>
      </w:r>
      <w:r w:rsidR="00175F04" w:rsidRPr="00AF62F9">
        <w:rPr>
          <w:rFonts w:ascii="Arial" w:hAnsi="Arial" w:cs="Arial"/>
          <w:sz w:val="24"/>
          <w:szCs w:val="24"/>
        </w:rPr>
        <w:t>que entregó en el juicio el investigador del C</w:t>
      </w:r>
      <w:r w:rsidR="0024382B" w:rsidRPr="00AF62F9">
        <w:rPr>
          <w:rFonts w:ascii="Arial" w:hAnsi="Arial" w:cs="Arial"/>
          <w:sz w:val="24"/>
          <w:szCs w:val="24"/>
        </w:rPr>
        <w:t>TI</w:t>
      </w:r>
      <w:r w:rsidR="00175F04" w:rsidRPr="00AF62F9">
        <w:rPr>
          <w:rFonts w:ascii="Arial" w:hAnsi="Arial" w:cs="Arial"/>
          <w:sz w:val="24"/>
          <w:szCs w:val="24"/>
        </w:rPr>
        <w:t xml:space="preserve"> Jorge Mario Du</w:t>
      </w:r>
      <w:r w:rsidR="00240E36" w:rsidRPr="00AF62F9">
        <w:rPr>
          <w:rFonts w:ascii="Arial" w:hAnsi="Arial" w:cs="Arial"/>
          <w:sz w:val="24"/>
          <w:szCs w:val="24"/>
        </w:rPr>
        <w:t xml:space="preserve">que </w:t>
      </w:r>
      <w:r w:rsidR="00175F04" w:rsidRPr="00AF62F9">
        <w:rPr>
          <w:rFonts w:ascii="Arial" w:hAnsi="Arial" w:cs="Arial"/>
          <w:sz w:val="24"/>
          <w:szCs w:val="24"/>
        </w:rPr>
        <w:t>García, en el sentido de que en el</w:t>
      </w:r>
      <w:r w:rsidR="000C6865" w:rsidRPr="00AF62F9">
        <w:rPr>
          <w:rFonts w:ascii="Arial" w:hAnsi="Arial" w:cs="Arial"/>
          <w:sz w:val="24"/>
          <w:szCs w:val="24"/>
        </w:rPr>
        <w:t xml:space="preserve"> móvil de </w:t>
      </w:r>
      <w:r w:rsidR="000C6865" w:rsidRPr="00AF62F9">
        <w:rPr>
          <w:rFonts w:ascii="Arial" w:hAnsi="Arial" w:cs="Arial"/>
          <w:sz w:val="24"/>
          <w:szCs w:val="24"/>
        </w:rPr>
        <w:lastRenderedPageBreak/>
        <w:t xml:space="preserve">AFCG </w:t>
      </w:r>
      <w:r w:rsidR="00175F04" w:rsidRPr="00AF62F9">
        <w:rPr>
          <w:rFonts w:ascii="Arial" w:hAnsi="Arial" w:cs="Arial"/>
          <w:sz w:val="24"/>
          <w:szCs w:val="24"/>
        </w:rPr>
        <w:t xml:space="preserve">según el informe que </w:t>
      </w:r>
      <w:r w:rsidR="0024382B" w:rsidRPr="00AF62F9">
        <w:rPr>
          <w:rFonts w:ascii="Arial" w:hAnsi="Arial" w:cs="Arial"/>
          <w:sz w:val="24"/>
          <w:szCs w:val="24"/>
        </w:rPr>
        <w:t>elaboró</w:t>
      </w:r>
      <w:r w:rsidR="000C6865" w:rsidRPr="00AF62F9">
        <w:rPr>
          <w:rFonts w:ascii="Arial" w:hAnsi="Arial" w:cs="Arial"/>
          <w:sz w:val="24"/>
          <w:szCs w:val="24"/>
        </w:rPr>
        <w:t xml:space="preserve">, </w:t>
      </w:r>
      <w:r w:rsidR="00175F04" w:rsidRPr="00AF62F9">
        <w:rPr>
          <w:rFonts w:ascii="Arial" w:hAnsi="Arial" w:cs="Arial"/>
          <w:sz w:val="24"/>
          <w:szCs w:val="24"/>
        </w:rPr>
        <w:t xml:space="preserve">aparecía en el índice de contactos el número el 3267000, que correspondía a la residencia de la víctima. </w:t>
      </w:r>
      <w:r w:rsidR="0024382B" w:rsidRPr="00AF62F9">
        <w:rPr>
          <w:rStyle w:val="Refdenotaalpie"/>
          <w:rFonts w:ascii="Arial" w:hAnsi="Arial" w:cs="Arial"/>
          <w:sz w:val="24"/>
          <w:szCs w:val="24"/>
        </w:rPr>
        <w:footnoteReference w:id="14"/>
      </w:r>
      <w:r w:rsidRPr="00AF62F9">
        <w:rPr>
          <w:rFonts w:ascii="Arial" w:hAnsi="Arial" w:cs="Arial"/>
          <w:sz w:val="24"/>
          <w:szCs w:val="24"/>
        </w:rPr>
        <w:t xml:space="preserve"> </w:t>
      </w:r>
    </w:p>
    <w:p w:rsidR="00D962C7" w:rsidRPr="00AF62F9" w:rsidRDefault="000639F4" w:rsidP="00AF62F9">
      <w:pPr>
        <w:spacing w:line="288" w:lineRule="auto"/>
        <w:jc w:val="both"/>
        <w:rPr>
          <w:rFonts w:ascii="Arial" w:hAnsi="Arial" w:cs="Arial"/>
          <w:sz w:val="24"/>
          <w:szCs w:val="24"/>
        </w:rPr>
      </w:pPr>
      <w:r w:rsidRPr="00AF62F9">
        <w:rPr>
          <w:rFonts w:ascii="Arial" w:hAnsi="Arial" w:cs="Arial"/>
          <w:sz w:val="24"/>
          <w:szCs w:val="24"/>
        </w:rPr>
        <w:t>6.19</w:t>
      </w:r>
      <w:r w:rsidR="007724EE" w:rsidRPr="00AF62F9">
        <w:rPr>
          <w:rFonts w:ascii="Arial" w:hAnsi="Arial" w:cs="Arial"/>
          <w:sz w:val="24"/>
          <w:szCs w:val="24"/>
        </w:rPr>
        <w:t xml:space="preserve"> </w:t>
      </w:r>
      <w:r w:rsidR="0005713B" w:rsidRPr="00AF62F9">
        <w:rPr>
          <w:rFonts w:ascii="Arial" w:hAnsi="Arial" w:cs="Arial"/>
          <w:sz w:val="24"/>
          <w:szCs w:val="24"/>
        </w:rPr>
        <w:t>En consecuencia y pese a que el</w:t>
      </w:r>
      <w:r w:rsidR="00175F04" w:rsidRPr="00AF62F9">
        <w:rPr>
          <w:rFonts w:ascii="Arial" w:hAnsi="Arial" w:cs="Arial"/>
          <w:sz w:val="24"/>
          <w:szCs w:val="24"/>
        </w:rPr>
        <w:t xml:space="preserve"> recurrente</w:t>
      </w:r>
      <w:r w:rsidR="007724EE" w:rsidRPr="00AF62F9">
        <w:rPr>
          <w:rFonts w:ascii="Arial" w:hAnsi="Arial" w:cs="Arial"/>
          <w:sz w:val="24"/>
          <w:szCs w:val="24"/>
        </w:rPr>
        <w:t xml:space="preserve"> considera que no se probaron las </w:t>
      </w:r>
      <w:r w:rsidR="00175F04" w:rsidRPr="00AF62F9">
        <w:rPr>
          <w:rFonts w:ascii="Arial" w:hAnsi="Arial" w:cs="Arial"/>
          <w:sz w:val="24"/>
          <w:szCs w:val="24"/>
        </w:rPr>
        <w:t>amenazas</w:t>
      </w:r>
      <w:r w:rsidR="0005713B" w:rsidRPr="00AF62F9">
        <w:rPr>
          <w:rFonts w:ascii="Arial" w:hAnsi="Arial" w:cs="Arial"/>
          <w:sz w:val="24"/>
          <w:szCs w:val="24"/>
        </w:rPr>
        <w:t xml:space="preserve"> de muerte </w:t>
      </w:r>
      <w:r w:rsidR="00175F04" w:rsidRPr="00AF62F9">
        <w:rPr>
          <w:rFonts w:ascii="Arial" w:hAnsi="Arial" w:cs="Arial"/>
          <w:sz w:val="24"/>
          <w:szCs w:val="24"/>
        </w:rPr>
        <w:t xml:space="preserve">recibidas por la señora Castrillón </w:t>
      </w:r>
      <w:r w:rsidR="007724EE" w:rsidRPr="00AF62F9">
        <w:rPr>
          <w:rFonts w:ascii="Arial" w:hAnsi="Arial" w:cs="Arial"/>
          <w:sz w:val="24"/>
          <w:szCs w:val="24"/>
        </w:rPr>
        <w:t>que se hicieron extensivas a su hija, su nieto m</w:t>
      </w:r>
      <w:r w:rsidR="0005713B" w:rsidRPr="00AF62F9">
        <w:rPr>
          <w:rFonts w:ascii="Arial" w:hAnsi="Arial" w:cs="Arial"/>
          <w:sz w:val="24"/>
          <w:szCs w:val="24"/>
        </w:rPr>
        <w:t xml:space="preserve">enor de edad y su esposo, para </w:t>
      </w:r>
      <w:r w:rsidR="007724EE" w:rsidRPr="00AF62F9">
        <w:rPr>
          <w:rFonts w:ascii="Arial" w:hAnsi="Arial" w:cs="Arial"/>
          <w:sz w:val="24"/>
          <w:szCs w:val="24"/>
        </w:rPr>
        <w:t>obligarla a entregar la suma ex</w:t>
      </w:r>
      <w:r w:rsidR="0005713B" w:rsidRPr="00AF62F9">
        <w:rPr>
          <w:rFonts w:ascii="Arial" w:hAnsi="Arial" w:cs="Arial"/>
          <w:sz w:val="24"/>
          <w:szCs w:val="24"/>
        </w:rPr>
        <w:t>igida inicialmente que fueron $</w:t>
      </w:r>
      <w:r w:rsidR="007724EE" w:rsidRPr="00AF62F9">
        <w:rPr>
          <w:rFonts w:ascii="Arial" w:hAnsi="Arial" w:cs="Arial"/>
          <w:sz w:val="24"/>
          <w:szCs w:val="24"/>
        </w:rPr>
        <w:t>63.</w:t>
      </w:r>
      <w:r w:rsidR="0005713B" w:rsidRPr="00AF62F9">
        <w:rPr>
          <w:rFonts w:ascii="Arial" w:hAnsi="Arial" w:cs="Arial"/>
          <w:sz w:val="24"/>
          <w:szCs w:val="24"/>
        </w:rPr>
        <w:t>000.000, que luego se fijó en $</w:t>
      </w:r>
      <w:r w:rsidR="007724EE" w:rsidRPr="00AF62F9">
        <w:rPr>
          <w:rFonts w:ascii="Arial" w:hAnsi="Arial" w:cs="Arial"/>
          <w:sz w:val="24"/>
          <w:szCs w:val="24"/>
        </w:rPr>
        <w:t>31</w:t>
      </w:r>
      <w:r w:rsidR="0005713B" w:rsidRPr="00AF62F9">
        <w:rPr>
          <w:rFonts w:ascii="Arial" w:hAnsi="Arial" w:cs="Arial"/>
          <w:sz w:val="24"/>
          <w:szCs w:val="24"/>
        </w:rPr>
        <w:t>.500.000, con un anticipo de $</w:t>
      </w:r>
      <w:r w:rsidR="007724EE" w:rsidRPr="00AF62F9">
        <w:rPr>
          <w:rFonts w:ascii="Arial" w:hAnsi="Arial" w:cs="Arial"/>
          <w:sz w:val="24"/>
          <w:szCs w:val="24"/>
        </w:rPr>
        <w:t>4.000.000 para cesar esas intimidaciones cuya suspensión estaba condicionada a otros pagos posteriores</w:t>
      </w:r>
      <w:r w:rsidR="00D962C7" w:rsidRPr="00AF62F9">
        <w:rPr>
          <w:rFonts w:ascii="Arial" w:hAnsi="Arial" w:cs="Arial"/>
          <w:sz w:val="24"/>
          <w:szCs w:val="24"/>
        </w:rPr>
        <w:t>, lo real es que con la prueba presentada por la FGN en el juicio se demostró tanto la existencia de la conducta punible como la responsabilidad de los procesados por el tipo de extorsión agravada en grado de tentativa por el cual fuero</w:t>
      </w:r>
      <w:r w:rsidR="00B04AE1" w:rsidRPr="00AF62F9">
        <w:rPr>
          <w:rFonts w:ascii="Arial" w:hAnsi="Arial" w:cs="Arial"/>
          <w:sz w:val="24"/>
          <w:szCs w:val="24"/>
        </w:rPr>
        <w:t>n</w:t>
      </w:r>
      <w:r w:rsidR="00D962C7" w:rsidRPr="00AF62F9">
        <w:rPr>
          <w:rFonts w:ascii="Arial" w:hAnsi="Arial" w:cs="Arial"/>
          <w:sz w:val="24"/>
          <w:szCs w:val="24"/>
        </w:rPr>
        <w:t xml:space="preserve"> acusados.</w:t>
      </w:r>
    </w:p>
    <w:p w:rsidR="00240E36" w:rsidRPr="00AF62F9" w:rsidRDefault="00D962C7" w:rsidP="00AF62F9">
      <w:pPr>
        <w:spacing w:line="288" w:lineRule="auto"/>
        <w:jc w:val="both"/>
        <w:rPr>
          <w:rFonts w:ascii="Arial" w:hAnsi="Arial" w:cs="Arial"/>
          <w:sz w:val="24"/>
          <w:szCs w:val="24"/>
        </w:rPr>
      </w:pPr>
      <w:r w:rsidRPr="00AF62F9">
        <w:rPr>
          <w:rFonts w:ascii="Arial" w:hAnsi="Arial" w:cs="Arial"/>
          <w:sz w:val="24"/>
          <w:szCs w:val="24"/>
        </w:rPr>
        <w:t>En ese sentido debe decirse que la prueba practicada en el juicio desvirtúa totalmente los argumentos del distinguido recurrent</w:t>
      </w:r>
      <w:r w:rsidR="0005713B" w:rsidRPr="00AF62F9">
        <w:rPr>
          <w:rFonts w:ascii="Arial" w:hAnsi="Arial" w:cs="Arial"/>
          <w:sz w:val="24"/>
          <w:szCs w:val="24"/>
        </w:rPr>
        <w:t>e ya que: i)</w:t>
      </w:r>
      <w:r w:rsidRPr="00AF62F9">
        <w:rPr>
          <w:rFonts w:ascii="Arial" w:hAnsi="Arial" w:cs="Arial"/>
          <w:sz w:val="24"/>
          <w:szCs w:val="24"/>
        </w:rPr>
        <w:t xml:space="preserve"> ninguna evidencia demuestra que los hechos se hubieran originado en el cobro de una obligación lícita contraída por el esposo de la señora Castrillón y su amigo </w:t>
      </w:r>
      <w:proofErr w:type="spellStart"/>
      <w:r w:rsidRPr="00AF62F9">
        <w:rPr>
          <w:rFonts w:ascii="Arial" w:hAnsi="Arial" w:cs="Arial"/>
          <w:sz w:val="24"/>
          <w:szCs w:val="24"/>
        </w:rPr>
        <w:t>Reinel</w:t>
      </w:r>
      <w:proofErr w:type="spellEnd"/>
      <w:r w:rsidRPr="00AF62F9">
        <w:rPr>
          <w:rFonts w:ascii="Arial" w:hAnsi="Arial" w:cs="Arial"/>
          <w:sz w:val="24"/>
          <w:szCs w:val="24"/>
        </w:rPr>
        <w:t xml:space="preserve"> Loaiza, y</w:t>
      </w:r>
      <w:r w:rsidR="002A11F2" w:rsidRPr="00AF62F9">
        <w:rPr>
          <w:rFonts w:ascii="Arial" w:hAnsi="Arial" w:cs="Arial"/>
          <w:sz w:val="24"/>
          <w:szCs w:val="24"/>
        </w:rPr>
        <w:t xml:space="preserve"> por el contrario lo que se evidencia de las llamadas recibidas por la víctima</w:t>
      </w:r>
      <w:r w:rsidR="00F11411" w:rsidRPr="00AF62F9">
        <w:rPr>
          <w:rFonts w:ascii="Arial" w:hAnsi="Arial" w:cs="Arial"/>
          <w:sz w:val="24"/>
          <w:szCs w:val="24"/>
        </w:rPr>
        <w:t>,</w:t>
      </w:r>
      <w:r w:rsidR="002A11F2" w:rsidRPr="00AF62F9">
        <w:rPr>
          <w:rFonts w:ascii="Arial" w:hAnsi="Arial" w:cs="Arial"/>
          <w:sz w:val="24"/>
          <w:szCs w:val="24"/>
        </w:rPr>
        <w:t xml:space="preserve"> </w:t>
      </w:r>
      <w:r w:rsidR="00F11411" w:rsidRPr="00AF62F9">
        <w:rPr>
          <w:rFonts w:ascii="Arial" w:hAnsi="Arial" w:cs="Arial"/>
          <w:sz w:val="24"/>
          <w:szCs w:val="24"/>
        </w:rPr>
        <w:t>es que al parecer ese cobro tení</w:t>
      </w:r>
      <w:r w:rsidR="002A11F2" w:rsidRPr="00AF62F9">
        <w:rPr>
          <w:rFonts w:ascii="Arial" w:hAnsi="Arial" w:cs="Arial"/>
          <w:sz w:val="24"/>
          <w:szCs w:val="24"/>
        </w:rPr>
        <w:t>a origen en activi</w:t>
      </w:r>
      <w:r w:rsidR="00F11411" w:rsidRPr="00AF62F9">
        <w:rPr>
          <w:rFonts w:ascii="Arial" w:hAnsi="Arial" w:cs="Arial"/>
          <w:sz w:val="24"/>
          <w:szCs w:val="24"/>
        </w:rPr>
        <w:t>dades de narcotráfico en España</w:t>
      </w:r>
      <w:r w:rsidR="002A11F2" w:rsidRPr="00AF62F9">
        <w:rPr>
          <w:rFonts w:ascii="Arial" w:hAnsi="Arial" w:cs="Arial"/>
          <w:sz w:val="24"/>
          <w:szCs w:val="24"/>
        </w:rPr>
        <w:t xml:space="preserve">; ii) a su </w:t>
      </w:r>
      <w:r w:rsidR="00F11411" w:rsidRPr="00AF62F9">
        <w:rPr>
          <w:rFonts w:ascii="Arial" w:hAnsi="Arial" w:cs="Arial"/>
          <w:sz w:val="24"/>
          <w:szCs w:val="24"/>
        </w:rPr>
        <w:t>vez la señora Castrillón no tení</w:t>
      </w:r>
      <w:r w:rsidR="002A11F2" w:rsidRPr="00AF62F9">
        <w:rPr>
          <w:rFonts w:ascii="Arial" w:hAnsi="Arial" w:cs="Arial"/>
          <w:sz w:val="24"/>
          <w:szCs w:val="24"/>
        </w:rPr>
        <w:t>a nada que ver con esos acto</w:t>
      </w:r>
      <w:r w:rsidR="00F11411" w:rsidRPr="00AF62F9">
        <w:rPr>
          <w:rFonts w:ascii="Arial" w:hAnsi="Arial" w:cs="Arial"/>
          <w:sz w:val="24"/>
          <w:szCs w:val="24"/>
        </w:rPr>
        <w:t>s ya que residía en esta ciudad</w:t>
      </w:r>
      <w:r w:rsidR="002A11F2" w:rsidRPr="00AF62F9">
        <w:rPr>
          <w:rFonts w:ascii="Arial" w:hAnsi="Arial" w:cs="Arial"/>
          <w:sz w:val="24"/>
          <w:szCs w:val="24"/>
        </w:rPr>
        <w:t>; iii) era tan clara la inexistencia de alguna obligación de su parte que uno de los extorsionistas le dijo</w:t>
      </w:r>
      <w:r w:rsidR="00F11411" w:rsidRPr="00AF62F9">
        <w:rPr>
          <w:rFonts w:ascii="Arial" w:hAnsi="Arial" w:cs="Arial"/>
          <w:sz w:val="24"/>
          <w:szCs w:val="24"/>
        </w:rPr>
        <w:t xml:space="preserve"> en una de las llamadas que sabía que era “injusto”</w:t>
      </w:r>
      <w:r w:rsidR="002A11F2" w:rsidRPr="00AF62F9">
        <w:rPr>
          <w:rFonts w:ascii="Arial" w:hAnsi="Arial" w:cs="Arial"/>
          <w:sz w:val="24"/>
          <w:szCs w:val="24"/>
        </w:rPr>
        <w:t xml:space="preserve"> cobrarle a ella pe</w:t>
      </w:r>
      <w:r w:rsidR="00F11411" w:rsidRPr="00AF62F9">
        <w:rPr>
          <w:rFonts w:ascii="Arial" w:hAnsi="Arial" w:cs="Arial"/>
          <w:sz w:val="24"/>
          <w:szCs w:val="24"/>
        </w:rPr>
        <w:t xml:space="preserve">ro que como su esposo no había </w:t>
      </w:r>
      <w:r w:rsidR="002A11F2" w:rsidRPr="00AF62F9">
        <w:rPr>
          <w:rFonts w:ascii="Arial" w:hAnsi="Arial" w:cs="Arial"/>
          <w:sz w:val="24"/>
          <w:szCs w:val="24"/>
        </w:rPr>
        <w:t>cancelado lo que adeudaba por esa droga, no les quedaba otra alternativa que cobrarle el valor de la misma a su familia</w:t>
      </w:r>
      <w:r w:rsidR="00F11411" w:rsidRPr="00AF62F9">
        <w:rPr>
          <w:rFonts w:ascii="Arial" w:hAnsi="Arial" w:cs="Arial"/>
          <w:sz w:val="24"/>
          <w:szCs w:val="24"/>
        </w:rPr>
        <w:t>;</w:t>
      </w:r>
      <w:r w:rsidR="00240E36" w:rsidRPr="00AF62F9">
        <w:rPr>
          <w:rFonts w:ascii="Arial" w:hAnsi="Arial" w:cs="Arial"/>
          <w:sz w:val="24"/>
          <w:szCs w:val="24"/>
        </w:rPr>
        <w:t xml:space="preserve"> y iv) al quedar clara</w:t>
      </w:r>
      <w:r w:rsidR="00F11411" w:rsidRPr="00AF62F9">
        <w:rPr>
          <w:rFonts w:ascii="Arial" w:hAnsi="Arial" w:cs="Arial"/>
          <w:sz w:val="24"/>
          <w:szCs w:val="24"/>
        </w:rPr>
        <w:t>mente establecida esa situación</w:t>
      </w:r>
      <w:r w:rsidR="00240E36" w:rsidRPr="00AF62F9">
        <w:rPr>
          <w:rFonts w:ascii="Arial" w:hAnsi="Arial" w:cs="Arial"/>
          <w:sz w:val="24"/>
          <w:szCs w:val="24"/>
        </w:rPr>
        <w:t xml:space="preserve"> se advierte que no era posible adecuar la conducta atribuida a los procesados al </w:t>
      </w:r>
      <w:r w:rsidR="00240E36" w:rsidRPr="00AF62F9">
        <w:rPr>
          <w:rFonts w:ascii="Arial" w:hAnsi="Arial" w:cs="Arial"/>
          <w:i/>
          <w:sz w:val="24"/>
          <w:szCs w:val="24"/>
        </w:rPr>
        <w:t xml:space="preserve">contra </w:t>
      </w:r>
      <w:proofErr w:type="spellStart"/>
      <w:r w:rsidR="00240E36" w:rsidRPr="00AF62F9">
        <w:rPr>
          <w:rFonts w:ascii="Arial" w:hAnsi="Arial" w:cs="Arial"/>
          <w:i/>
          <w:sz w:val="24"/>
          <w:szCs w:val="24"/>
        </w:rPr>
        <w:t>jus</w:t>
      </w:r>
      <w:proofErr w:type="spellEnd"/>
      <w:r w:rsidR="00240E36" w:rsidRPr="00AF62F9">
        <w:rPr>
          <w:rFonts w:ascii="Arial" w:hAnsi="Arial" w:cs="Arial"/>
          <w:i/>
          <w:sz w:val="24"/>
          <w:szCs w:val="24"/>
        </w:rPr>
        <w:t xml:space="preserve"> </w:t>
      </w:r>
      <w:r w:rsidR="00240E36" w:rsidRPr="00AF62F9">
        <w:rPr>
          <w:rFonts w:ascii="Arial" w:hAnsi="Arial" w:cs="Arial"/>
          <w:sz w:val="24"/>
          <w:szCs w:val="24"/>
        </w:rPr>
        <w:t xml:space="preserve">de constreñimiento ilícito, </w:t>
      </w:r>
      <w:r w:rsidR="009419B4" w:rsidRPr="00AF62F9">
        <w:rPr>
          <w:rFonts w:ascii="Arial" w:hAnsi="Arial" w:cs="Arial"/>
          <w:sz w:val="24"/>
          <w:szCs w:val="24"/>
        </w:rPr>
        <w:t xml:space="preserve">descrito en el artículo 182 del CP, </w:t>
      </w:r>
      <w:r w:rsidR="00240E36" w:rsidRPr="00AF62F9">
        <w:rPr>
          <w:rFonts w:ascii="Arial" w:hAnsi="Arial" w:cs="Arial"/>
          <w:sz w:val="24"/>
          <w:szCs w:val="24"/>
        </w:rPr>
        <w:t xml:space="preserve">ya que la señora Castrillón no tenía ninguna obligación con las personas que le reclamaron el valor de la droga por la cual debían responder presuntamente su cónyuge y su amigo </w:t>
      </w:r>
      <w:proofErr w:type="spellStart"/>
      <w:r w:rsidR="00240E36" w:rsidRPr="00AF62F9">
        <w:rPr>
          <w:rFonts w:ascii="Arial" w:hAnsi="Arial" w:cs="Arial"/>
          <w:sz w:val="24"/>
          <w:szCs w:val="24"/>
        </w:rPr>
        <w:t>Reinel</w:t>
      </w:r>
      <w:proofErr w:type="spellEnd"/>
      <w:r w:rsidR="00240E36" w:rsidRPr="00AF62F9">
        <w:rPr>
          <w:rFonts w:ascii="Arial" w:hAnsi="Arial" w:cs="Arial"/>
          <w:sz w:val="24"/>
          <w:szCs w:val="24"/>
        </w:rPr>
        <w:t xml:space="preserve"> Loaiza.</w:t>
      </w:r>
    </w:p>
    <w:p w:rsidR="0056727E" w:rsidRPr="00AF62F9" w:rsidRDefault="009419B4" w:rsidP="007C667A">
      <w:pPr>
        <w:spacing w:line="288" w:lineRule="auto"/>
        <w:jc w:val="both"/>
        <w:rPr>
          <w:rFonts w:ascii="Arial" w:hAnsi="Arial" w:cs="Arial"/>
          <w:sz w:val="24"/>
          <w:szCs w:val="24"/>
        </w:rPr>
      </w:pPr>
      <w:r w:rsidRPr="00AF62F9">
        <w:rPr>
          <w:rFonts w:ascii="Arial" w:hAnsi="Arial" w:cs="Arial"/>
          <w:sz w:val="24"/>
          <w:szCs w:val="24"/>
        </w:rPr>
        <w:t xml:space="preserve">En ese sentido </w:t>
      </w:r>
      <w:r w:rsidR="0056727E" w:rsidRPr="00AF62F9">
        <w:rPr>
          <w:rFonts w:ascii="Arial" w:hAnsi="Arial" w:cs="Arial"/>
          <w:sz w:val="24"/>
          <w:szCs w:val="24"/>
        </w:rPr>
        <w:t xml:space="preserve">y en lo relativo a la distinción entre los tipos de extorsión y de constreñimiento ilegal, se cita lo manifestado en CSJ SP del 18 de diciembre de 2013, radicado 37442, donde se dijo lo siguiente: </w:t>
      </w:r>
    </w:p>
    <w:p w:rsidR="0056727E" w:rsidRPr="00AF62F9" w:rsidRDefault="0056727E" w:rsidP="00AF62F9">
      <w:pPr>
        <w:spacing w:after="0" w:line="240" w:lineRule="auto"/>
        <w:ind w:left="426" w:right="420"/>
        <w:jc w:val="both"/>
        <w:rPr>
          <w:rFonts w:ascii="Arial" w:hAnsi="Arial" w:cs="Arial"/>
          <w:i/>
          <w:spacing w:val="10"/>
          <w:szCs w:val="24"/>
        </w:rPr>
      </w:pPr>
      <w:r w:rsidRPr="00AF62F9">
        <w:rPr>
          <w:rFonts w:ascii="Arial" w:hAnsi="Arial" w:cs="Arial"/>
          <w:i/>
          <w:szCs w:val="24"/>
        </w:rPr>
        <w:t>“(…)</w:t>
      </w:r>
      <w:r w:rsidR="00AF62F9" w:rsidRPr="00AF62F9">
        <w:rPr>
          <w:rFonts w:ascii="Arial" w:hAnsi="Arial" w:cs="Arial"/>
          <w:i/>
          <w:szCs w:val="24"/>
        </w:rPr>
        <w:t xml:space="preserve"> </w:t>
      </w:r>
      <w:r w:rsidRPr="00AF62F9">
        <w:rPr>
          <w:rFonts w:ascii="Arial" w:hAnsi="Arial" w:cs="Arial"/>
          <w:i/>
          <w:szCs w:val="24"/>
        </w:rPr>
        <w:t>La Corte sobre el tema ha dicho que el tipo penal de la extorsión “</w:t>
      </w:r>
      <w:r w:rsidRPr="00AF62F9">
        <w:rPr>
          <w:rFonts w:ascii="Arial" w:hAnsi="Arial" w:cs="Arial"/>
          <w:i/>
          <w:spacing w:val="10"/>
          <w:szCs w:val="24"/>
        </w:rPr>
        <w:t>está exigiendo una conducta con propósito definido capaz de doblegar la voluntad de una persona para hacer, tolerar u omitir aquello que el sujeto activo de esa conducta quiere, es decir, provecho que ha de ser necesariamente de orden económico, a juzgar por la ubicación de este tipo penal dentro de los delitos que protege el bien jurídico patrimonial de esa naturaleza”</w:t>
      </w:r>
      <w:r w:rsidRPr="00AF62F9">
        <w:rPr>
          <w:rFonts w:ascii="Arial" w:hAnsi="Arial" w:cs="Arial"/>
          <w:i/>
          <w:spacing w:val="10"/>
          <w:szCs w:val="24"/>
          <w:vertAlign w:val="superscript"/>
        </w:rPr>
        <w:footnoteReference w:id="15"/>
      </w:r>
      <w:r w:rsidRPr="00AF62F9">
        <w:rPr>
          <w:rFonts w:ascii="Arial" w:hAnsi="Arial" w:cs="Arial"/>
          <w:i/>
          <w:spacing w:val="10"/>
          <w:szCs w:val="24"/>
        </w:rPr>
        <w:t>.</w:t>
      </w:r>
    </w:p>
    <w:p w:rsidR="0056727E" w:rsidRPr="00AF62F9" w:rsidRDefault="0056727E" w:rsidP="00AF62F9">
      <w:pPr>
        <w:spacing w:after="0" w:line="240" w:lineRule="auto"/>
        <w:ind w:left="426" w:right="420"/>
        <w:jc w:val="both"/>
        <w:rPr>
          <w:rFonts w:ascii="Arial" w:hAnsi="Arial" w:cs="Arial"/>
          <w:i/>
          <w:szCs w:val="24"/>
          <w:lang w:val="es-ES_tradnl" w:eastAsia="es-CO"/>
        </w:rPr>
      </w:pPr>
    </w:p>
    <w:p w:rsidR="0056727E" w:rsidRPr="00AF62F9" w:rsidRDefault="0056727E" w:rsidP="00AF62F9">
      <w:pPr>
        <w:spacing w:after="0" w:line="240" w:lineRule="auto"/>
        <w:ind w:left="426" w:right="420"/>
        <w:jc w:val="both"/>
        <w:rPr>
          <w:rFonts w:ascii="Arial" w:hAnsi="Arial" w:cs="Arial"/>
          <w:i/>
          <w:szCs w:val="24"/>
        </w:rPr>
      </w:pPr>
      <w:r w:rsidRPr="00AF62F9">
        <w:rPr>
          <w:rFonts w:ascii="Arial" w:hAnsi="Arial" w:cs="Arial"/>
          <w:i/>
          <w:szCs w:val="24"/>
        </w:rPr>
        <w:t xml:space="preserve">Y ha agregado que “cotejados los dos tipos penales en cuestión, artículos 182 y 244 de la Ley 599 de 2.000, el único elemento que los distingue hace relación al ingrediente subjetivo, pues aunque en ambos se </w:t>
      </w:r>
      <w:proofErr w:type="spellStart"/>
      <w:r w:rsidRPr="00AF62F9">
        <w:rPr>
          <w:rFonts w:ascii="Arial" w:hAnsi="Arial" w:cs="Arial"/>
          <w:i/>
          <w:szCs w:val="24"/>
        </w:rPr>
        <w:t>pune</w:t>
      </w:r>
      <w:proofErr w:type="spellEnd"/>
      <w:r w:rsidRPr="00AF62F9">
        <w:rPr>
          <w:rFonts w:ascii="Arial" w:hAnsi="Arial" w:cs="Arial"/>
          <w:i/>
          <w:szCs w:val="24"/>
        </w:rPr>
        <w:t xml:space="preserve"> a quien “constriña a otro a hacer, tolerar u omitir alguna cosa” </w:t>
      </w:r>
      <w:r w:rsidRPr="00AF62F9">
        <w:rPr>
          <w:rFonts w:ascii="Arial" w:hAnsi="Arial" w:cs="Arial"/>
          <w:i/>
          <w:szCs w:val="24"/>
          <w:u w:val="single"/>
        </w:rPr>
        <w:t>la extorsión demanda como finalidad la obtención de un provecho ilícito,”</w:t>
      </w:r>
      <w:r w:rsidRPr="00AF62F9">
        <w:rPr>
          <w:rFonts w:ascii="Arial" w:hAnsi="Arial" w:cs="Arial"/>
          <w:i/>
          <w:szCs w:val="24"/>
          <w:u w:val="single"/>
          <w:vertAlign w:val="superscript"/>
        </w:rPr>
        <w:footnoteReference w:id="16"/>
      </w:r>
      <w:r w:rsidRPr="00AF62F9">
        <w:rPr>
          <w:rFonts w:ascii="Arial" w:hAnsi="Arial" w:cs="Arial"/>
          <w:i/>
          <w:szCs w:val="24"/>
          <w:u w:val="single"/>
        </w:rPr>
        <w:t>.</w:t>
      </w:r>
    </w:p>
    <w:p w:rsidR="009419B4" w:rsidRPr="00AF62F9" w:rsidRDefault="009419B4" w:rsidP="00AF62F9">
      <w:pPr>
        <w:spacing w:after="0" w:line="288" w:lineRule="auto"/>
        <w:ind w:right="618"/>
        <w:jc w:val="both"/>
        <w:rPr>
          <w:rFonts w:ascii="Arial" w:hAnsi="Arial" w:cs="Arial"/>
          <w:i/>
          <w:sz w:val="24"/>
          <w:szCs w:val="24"/>
          <w:u w:val="single"/>
          <w:lang w:val="es-ES_tradnl"/>
        </w:rPr>
      </w:pPr>
    </w:p>
    <w:p w:rsidR="000175D6" w:rsidRPr="00AF62F9" w:rsidRDefault="00F11411" w:rsidP="00AF62F9">
      <w:pPr>
        <w:spacing w:line="288" w:lineRule="auto"/>
        <w:jc w:val="both"/>
        <w:rPr>
          <w:rFonts w:ascii="Arial" w:hAnsi="Arial" w:cs="Arial"/>
          <w:sz w:val="24"/>
          <w:szCs w:val="24"/>
        </w:rPr>
      </w:pPr>
      <w:r w:rsidRPr="00AF62F9">
        <w:rPr>
          <w:rFonts w:ascii="Arial" w:hAnsi="Arial" w:cs="Arial"/>
          <w:sz w:val="24"/>
          <w:szCs w:val="24"/>
        </w:rPr>
        <w:t>6.20</w:t>
      </w:r>
      <w:r w:rsidR="000175D6" w:rsidRPr="00AF62F9">
        <w:rPr>
          <w:rFonts w:ascii="Arial" w:hAnsi="Arial" w:cs="Arial"/>
          <w:sz w:val="24"/>
          <w:szCs w:val="24"/>
        </w:rPr>
        <w:t xml:space="preserve"> A su vez, dadas las manifestaciones contenida en una de las transliteraciones admitidas como prueba en el juici</w:t>
      </w:r>
      <w:r w:rsidRPr="00AF62F9">
        <w:rPr>
          <w:rFonts w:ascii="Arial" w:hAnsi="Arial" w:cs="Arial"/>
          <w:sz w:val="24"/>
          <w:szCs w:val="24"/>
        </w:rPr>
        <w:t>o,</w:t>
      </w:r>
      <w:r w:rsidR="000175D6" w:rsidRPr="00AF62F9">
        <w:rPr>
          <w:rFonts w:ascii="Arial" w:hAnsi="Arial" w:cs="Arial"/>
          <w:sz w:val="24"/>
          <w:szCs w:val="24"/>
        </w:rPr>
        <w:t xml:space="preserve"> do</w:t>
      </w:r>
      <w:r w:rsidRPr="00AF62F9">
        <w:rPr>
          <w:rFonts w:ascii="Arial" w:hAnsi="Arial" w:cs="Arial"/>
          <w:sz w:val="24"/>
          <w:szCs w:val="24"/>
        </w:rPr>
        <w:t xml:space="preserve">nde la persona que se comunica con la señora Castrillón </w:t>
      </w:r>
      <w:r w:rsidR="000175D6" w:rsidRPr="00AF62F9">
        <w:rPr>
          <w:rFonts w:ascii="Arial" w:hAnsi="Arial" w:cs="Arial"/>
          <w:sz w:val="24"/>
          <w:szCs w:val="24"/>
        </w:rPr>
        <w:t>le dic</w:t>
      </w:r>
      <w:r w:rsidRPr="00AF62F9">
        <w:rPr>
          <w:rFonts w:ascii="Arial" w:hAnsi="Arial" w:cs="Arial"/>
          <w:sz w:val="24"/>
          <w:szCs w:val="24"/>
        </w:rPr>
        <w:t>e que para recoger la suma de $</w:t>
      </w:r>
      <w:r w:rsidR="000175D6" w:rsidRPr="00AF62F9">
        <w:rPr>
          <w:rFonts w:ascii="Arial" w:hAnsi="Arial" w:cs="Arial"/>
          <w:sz w:val="24"/>
          <w:szCs w:val="24"/>
        </w:rPr>
        <w:t>4.0</w:t>
      </w:r>
      <w:r w:rsidRPr="00AF62F9">
        <w:rPr>
          <w:rFonts w:ascii="Arial" w:hAnsi="Arial" w:cs="Arial"/>
          <w:sz w:val="24"/>
          <w:szCs w:val="24"/>
        </w:rPr>
        <w:t>00.000 y entregarle el recibo “</w:t>
      </w:r>
      <w:r w:rsidRPr="00AF62F9">
        <w:rPr>
          <w:rFonts w:ascii="Arial" w:hAnsi="Arial" w:cs="Arial"/>
          <w:i/>
          <w:sz w:val="24"/>
          <w:szCs w:val="24"/>
        </w:rPr>
        <w:t>va a ir uno de los muchachos míos”</w:t>
      </w:r>
      <w:r w:rsidR="000175D6" w:rsidRPr="00AF62F9">
        <w:rPr>
          <w:rFonts w:ascii="Arial" w:hAnsi="Arial" w:cs="Arial"/>
          <w:i/>
          <w:sz w:val="24"/>
          <w:szCs w:val="24"/>
        </w:rPr>
        <w:t xml:space="preserve"> </w:t>
      </w:r>
      <w:r w:rsidRPr="00AF62F9">
        <w:rPr>
          <w:rFonts w:ascii="Arial" w:hAnsi="Arial" w:cs="Arial"/>
          <w:sz w:val="24"/>
          <w:szCs w:val="24"/>
        </w:rPr>
        <w:t xml:space="preserve">y lo </w:t>
      </w:r>
      <w:r w:rsidR="000175D6" w:rsidRPr="00AF62F9">
        <w:rPr>
          <w:rFonts w:ascii="Arial" w:hAnsi="Arial" w:cs="Arial"/>
          <w:sz w:val="24"/>
          <w:szCs w:val="24"/>
        </w:rPr>
        <w:t xml:space="preserve">consignado en la última comunicación transcrita de la cual se deduce claramente que el acusado ILH </w:t>
      </w:r>
      <w:r w:rsidR="000C6865" w:rsidRPr="00AF62F9">
        <w:rPr>
          <w:rFonts w:ascii="Arial" w:hAnsi="Arial" w:cs="Arial"/>
          <w:sz w:val="24"/>
          <w:szCs w:val="24"/>
        </w:rPr>
        <w:t xml:space="preserve">fue quien le </w:t>
      </w:r>
      <w:r w:rsidR="000175D6" w:rsidRPr="00AF62F9">
        <w:rPr>
          <w:rFonts w:ascii="Arial" w:hAnsi="Arial" w:cs="Arial"/>
          <w:sz w:val="24"/>
          <w:szCs w:val="24"/>
        </w:rPr>
        <w:t>inform</w:t>
      </w:r>
      <w:r w:rsidR="000C6865" w:rsidRPr="00AF62F9">
        <w:rPr>
          <w:rFonts w:ascii="Arial" w:hAnsi="Arial" w:cs="Arial"/>
          <w:sz w:val="24"/>
          <w:szCs w:val="24"/>
        </w:rPr>
        <w:t>ó</w:t>
      </w:r>
      <w:r w:rsidR="000175D6" w:rsidRPr="00AF62F9">
        <w:rPr>
          <w:rFonts w:ascii="Arial" w:hAnsi="Arial" w:cs="Arial"/>
          <w:sz w:val="24"/>
          <w:szCs w:val="24"/>
        </w:rPr>
        <w:t xml:space="preserve"> a la víctima donde deb</w:t>
      </w:r>
      <w:r w:rsidR="000C6865" w:rsidRPr="00AF62F9">
        <w:rPr>
          <w:rFonts w:ascii="Arial" w:hAnsi="Arial" w:cs="Arial"/>
          <w:sz w:val="24"/>
          <w:szCs w:val="24"/>
        </w:rPr>
        <w:t xml:space="preserve">ía </w:t>
      </w:r>
      <w:r w:rsidR="00E634F3" w:rsidRPr="00AF62F9">
        <w:rPr>
          <w:rFonts w:ascii="Arial" w:hAnsi="Arial" w:cs="Arial"/>
          <w:sz w:val="24"/>
          <w:szCs w:val="24"/>
        </w:rPr>
        <w:t>entregar los $</w:t>
      </w:r>
      <w:r w:rsidR="000175D6" w:rsidRPr="00AF62F9">
        <w:rPr>
          <w:rFonts w:ascii="Arial" w:hAnsi="Arial" w:cs="Arial"/>
          <w:sz w:val="24"/>
          <w:szCs w:val="24"/>
        </w:rPr>
        <w:t>4.000.000 y sus características físicas al igual que las de AFCG</w:t>
      </w:r>
      <w:r w:rsidR="000C6865" w:rsidRPr="00AF62F9">
        <w:rPr>
          <w:rFonts w:ascii="Arial" w:hAnsi="Arial" w:cs="Arial"/>
          <w:sz w:val="24"/>
          <w:szCs w:val="24"/>
        </w:rPr>
        <w:t xml:space="preserve">, </w:t>
      </w:r>
      <w:r w:rsidR="00B04AE1" w:rsidRPr="00AF62F9">
        <w:rPr>
          <w:rFonts w:ascii="Arial" w:hAnsi="Arial" w:cs="Arial"/>
          <w:sz w:val="24"/>
          <w:szCs w:val="24"/>
        </w:rPr>
        <w:t xml:space="preserve">queda claro que los procesados tenían pleno conocimiento de que el dinero que </w:t>
      </w:r>
      <w:r w:rsidR="00E634F3" w:rsidRPr="00AF62F9">
        <w:rPr>
          <w:rFonts w:ascii="Arial" w:hAnsi="Arial" w:cs="Arial"/>
          <w:sz w:val="24"/>
          <w:szCs w:val="24"/>
        </w:rPr>
        <w:t>iban a recoger provení</w:t>
      </w:r>
      <w:r w:rsidR="00B04AE1" w:rsidRPr="00AF62F9">
        <w:rPr>
          <w:rFonts w:ascii="Arial" w:hAnsi="Arial" w:cs="Arial"/>
          <w:sz w:val="24"/>
          <w:szCs w:val="24"/>
        </w:rPr>
        <w:t xml:space="preserve">a de un acto de extorsión, lo que además se infiere de la forma subrepticia como acordaron la entrega de la suma convenida, hasta el punto de que AFCG no lo quiso recibir y le dijo a la señora Castrillón que se lo pasara a su compañero ILH, </w:t>
      </w:r>
      <w:r w:rsidR="00E634F3" w:rsidRPr="00AF62F9">
        <w:rPr>
          <w:rFonts w:ascii="Arial" w:hAnsi="Arial" w:cs="Arial"/>
          <w:sz w:val="24"/>
          <w:szCs w:val="24"/>
        </w:rPr>
        <w:t xml:space="preserve">y permaneció </w:t>
      </w:r>
      <w:r w:rsidR="007D2647" w:rsidRPr="00AF62F9">
        <w:rPr>
          <w:rFonts w:ascii="Arial" w:hAnsi="Arial" w:cs="Arial"/>
          <w:sz w:val="24"/>
          <w:szCs w:val="24"/>
        </w:rPr>
        <w:t>vigilando hasta que su c</w:t>
      </w:r>
      <w:r w:rsidR="00AD1192" w:rsidRPr="00AF62F9">
        <w:rPr>
          <w:rFonts w:ascii="Arial" w:hAnsi="Arial" w:cs="Arial"/>
          <w:sz w:val="24"/>
          <w:szCs w:val="24"/>
        </w:rPr>
        <w:t xml:space="preserve">ompinche </w:t>
      </w:r>
      <w:r w:rsidR="007D2647" w:rsidRPr="00AF62F9">
        <w:rPr>
          <w:rFonts w:ascii="Arial" w:hAnsi="Arial" w:cs="Arial"/>
          <w:sz w:val="24"/>
          <w:szCs w:val="24"/>
        </w:rPr>
        <w:t xml:space="preserve">recibió el paquete, lo que </w:t>
      </w:r>
      <w:r w:rsidR="00B04AE1" w:rsidRPr="00AF62F9">
        <w:rPr>
          <w:rFonts w:ascii="Arial" w:hAnsi="Arial" w:cs="Arial"/>
          <w:sz w:val="24"/>
          <w:szCs w:val="24"/>
        </w:rPr>
        <w:t>demuestra que no estaban precisamente haciendo un “mandado”, como alega su vocer</w:t>
      </w:r>
      <w:r w:rsidR="00E634F3" w:rsidRPr="00AF62F9">
        <w:rPr>
          <w:rFonts w:ascii="Arial" w:hAnsi="Arial" w:cs="Arial"/>
          <w:sz w:val="24"/>
          <w:szCs w:val="24"/>
        </w:rPr>
        <w:t>o</w:t>
      </w:r>
      <w:r w:rsidR="00164335" w:rsidRPr="00AF62F9">
        <w:rPr>
          <w:rFonts w:ascii="Arial" w:hAnsi="Arial" w:cs="Arial"/>
          <w:sz w:val="24"/>
          <w:szCs w:val="24"/>
        </w:rPr>
        <w:t>, sino que intervinieron en el acto extorsivo haciendo un aporte fundamental, ya que precis</w:t>
      </w:r>
      <w:r w:rsidR="00E634F3" w:rsidRPr="00AF62F9">
        <w:rPr>
          <w:rFonts w:ascii="Arial" w:hAnsi="Arial" w:cs="Arial"/>
          <w:sz w:val="24"/>
          <w:szCs w:val="24"/>
        </w:rPr>
        <w:t>amente su</w:t>
      </w:r>
      <w:r w:rsidR="00164335" w:rsidRPr="00AF62F9">
        <w:rPr>
          <w:rFonts w:ascii="Arial" w:hAnsi="Arial" w:cs="Arial"/>
          <w:sz w:val="24"/>
          <w:szCs w:val="24"/>
        </w:rPr>
        <w:t xml:space="preserve"> labor iba dirigida a que se lograra a el prov</w:t>
      </w:r>
      <w:r w:rsidR="00E634F3" w:rsidRPr="00AF62F9">
        <w:rPr>
          <w:rFonts w:ascii="Arial" w:hAnsi="Arial" w:cs="Arial"/>
          <w:sz w:val="24"/>
          <w:szCs w:val="24"/>
        </w:rPr>
        <w:t xml:space="preserve">echo económico ilícito, que se </w:t>
      </w:r>
      <w:r w:rsidR="00164335" w:rsidRPr="00AF62F9">
        <w:rPr>
          <w:rFonts w:ascii="Arial" w:hAnsi="Arial" w:cs="Arial"/>
          <w:sz w:val="24"/>
          <w:szCs w:val="24"/>
        </w:rPr>
        <w:t xml:space="preserve">buscó obtener con las amenazas de muerte </w:t>
      </w:r>
      <w:r w:rsidR="00E634F3" w:rsidRPr="00AF62F9">
        <w:rPr>
          <w:rFonts w:ascii="Arial" w:hAnsi="Arial" w:cs="Arial"/>
          <w:sz w:val="24"/>
          <w:szCs w:val="24"/>
        </w:rPr>
        <w:t>contra la víctima y su familia,</w:t>
      </w:r>
      <w:r w:rsidR="000175D6" w:rsidRPr="00AF62F9">
        <w:rPr>
          <w:rFonts w:ascii="Arial" w:hAnsi="Arial" w:cs="Arial"/>
          <w:sz w:val="24"/>
          <w:szCs w:val="24"/>
        </w:rPr>
        <w:t xml:space="preserve"> por lo cual no resulta aceptable el argumento del </w:t>
      </w:r>
      <w:r w:rsidR="00164335" w:rsidRPr="00AF62F9">
        <w:rPr>
          <w:rFonts w:ascii="Arial" w:hAnsi="Arial" w:cs="Arial"/>
          <w:sz w:val="24"/>
          <w:szCs w:val="24"/>
        </w:rPr>
        <w:t xml:space="preserve">censor </w:t>
      </w:r>
      <w:r w:rsidR="000175D6" w:rsidRPr="00AF62F9">
        <w:rPr>
          <w:rFonts w:ascii="Arial" w:hAnsi="Arial" w:cs="Arial"/>
          <w:sz w:val="24"/>
          <w:szCs w:val="24"/>
        </w:rPr>
        <w:t>en el sentido de que los acusados solamente “le estaban haciendo un favor”</w:t>
      </w:r>
      <w:r w:rsidR="00164335" w:rsidRPr="00AF62F9">
        <w:rPr>
          <w:rFonts w:ascii="Arial" w:hAnsi="Arial" w:cs="Arial"/>
          <w:sz w:val="24"/>
          <w:szCs w:val="24"/>
        </w:rPr>
        <w:t xml:space="preserve"> a</w:t>
      </w:r>
      <w:r w:rsidR="000175D6" w:rsidRPr="00AF62F9">
        <w:rPr>
          <w:rFonts w:ascii="Arial" w:hAnsi="Arial" w:cs="Arial"/>
          <w:sz w:val="24"/>
          <w:szCs w:val="24"/>
        </w:rPr>
        <w:t xml:space="preserve"> una persona que jamás identificó que consistía en recibir ese dinero, pero que nunca amenazaron a la señora Castrillón cuando realmente lo que la prueba demuestra es que este caso existió una división funcional de la labor delictiva</w:t>
      </w:r>
      <w:r w:rsidR="00E634F3" w:rsidRPr="00AF62F9">
        <w:rPr>
          <w:rFonts w:ascii="Arial" w:hAnsi="Arial" w:cs="Arial"/>
          <w:sz w:val="24"/>
          <w:szCs w:val="24"/>
        </w:rPr>
        <w:t>,</w:t>
      </w:r>
      <w:r w:rsidR="000175D6" w:rsidRPr="00AF62F9">
        <w:rPr>
          <w:rFonts w:ascii="Arial" w:hAnsi="Arial" w:cs="Arial"/>
          <w:sz w:val="24"/>
          <w:szCs w:val="24"/>
        </w:rPr>
        <w:t xml:space="preserve"> ya que como lo dijo la denunciante unas </w:t>
      </w:r>
      <w:r w:rsidR="00164335" w:rsidRPr="00AF62F9">
        <w:rPr>
          <w:rFonts w:ascii="Arial" w:hAnsi="Arial" w:cs="Arial"/>
          <w:sz w:val="24"/>
          <w:szCs w:val="24"/>
        </w:rPr>
        <w:t xml:space="preserve">de las </w:t>
      </w:r>
      <w:r w:rsidR="000175D6" w:rsidRPr="00AF62F9">
        <w:rPr>
          <w:rFonts w:ascii="Arial" w:hAnsi="Arial" w:cs="Arial"/>
          <w:sz w:val="24"/>
          <w:szCs w:val="24"/>
        </w:rPr>
        <w:t xml:space="preserve">llamadas </w:t>
      </w:r>
      <w:r w:rsidR="00164335" w:rsidRPr="00AF62F9">
        <w:rPr>
          <w:rFonts w:ascii="Arial" w:hAnsi="Arial" w:cs="Arial"/>
          <w:sz w:val="24"/>
          <w:szCs w:val="24"/>
        </w:rPr>
        <w:t xml:space="preserve">extorsivas </w:t>
      </w:r>
      <w:r w:rsidR="000175D6" w:rsidRPr="00AF62F9">
        <w:rPr>
          <w:rFonts w:ascii="Arial" w:hAnsi="Arial" w:cs="Arial"/>
          <w:sz w:val="24"/>
          <w:szCs w:val="24"/>
        </w:rPr>
        <w:t>posiblemente fueron hechas desde el exterior y otras en Colombia, como sucedió mismo el mismo día en que los miembros del grupo escuchar</w:t>
      </w:r>
      <w:r w:rsidR="00164335" w:rsidRPr="00AF62F9">
        <w:rPr>
          <w:rFonts w:ascii="Arial" w:hAnsi="Arial" w:cs="Arial"/>
          <w:sz w:val="24"/>
          <w:szCs w:val="24"/>
        </w:rPr>
        <w:t xml:space="preserve">on la comunicación en la cual intervino el procesado ILH,  en la cual se le dieron a la víctima las </w:t>
      </w:r>
      <w:r w:rsidR="000175D6" w:rsidRPr="00AF62F9">
        <w:rPr>
          <w:rFonts w:ascii="Arial" w:hAnsi="Arial" w:cs="Arial"/>
          <w:sz w:val="24"/>
          <w:szCs w:val="24"/>
        </w:rPr>
        <w:t xml:space="preserve">instrucciones </w:t>
      </w:r>
      <w:r w:rsidR="00164335" w:rsidRPr="00AF62F9">
        <w:rPr>
          <w:rFonts w:ascii="Arial" w:hAnsi="Arial" w:cs="Arial"/>
          <w:sz w:val="24"/>
          <w:szCs w:val="24"/>
        </w:rPr>
        <w:t>sobre la forma en que debía entregar el dinero para que cesaran temporalmente las intimi</w:t>
      </w:r>
      <w:r w:rsidR="00E634F3" w:rsidRPr="00AF62F9">
        <w:rPr>
          <w:rFonts w:ascii="Arial" w:hAnsi="Arial" w:cs="Arial"/>
          <w:sz w:val="24"/>
          <w:szCs w:val="24"/>
        </w:rPr>
        <w:t>daciones que estaba recibiendo.</w:t>
      </w:r>
    </w:p>
    <w:p w:rsidR="0056727E" w:rsidRPr="00AF62F9" w:rsidRDefault="00E634F3" w:rsidP="00AF62F9">
      <w:pPr>
        <w:spacing w:line="288" w:lineRule="auto"/>
        <w:jc w:val="both"/>
        <w:rPr>
          <w:rFonts w:ascii="Arial" w:hAnsi="Arial" w:cs="Arial"/>
          <w:sz w:val="24"/>
          <w:szCs w:val="24"/>
        </w:rPr>
      </w:pPr>
      <w:r w:rsidRPr="00AF62F9">
        <w:rPr>
          <w:rFonts w:ascii="Arial" w:hAnsi="Arial" w:cs="Arial"/>
          <w:sz w:val="24"/>
          <w:szCs w:val="24"/>
        </w:rPr>
        <w:t>6.21</w:t>
      </w:r>
      <w:r w:rsidR="000C6865" w:rsidRPr="00AF62F9">
        <w:rPr>
          <w:rFonts w:ascii="Arial" w:hAnsi="Arial" w:cs="Arial"/>
          <w:sz w:val="24"/>
          <w:szCs w:val="24"/>
        </w:rPr>
        <w:t xml:space="preserve"> </w:t>
      </w:r>
      <w:r w:rsidR="000175D6" w:rsidRPr="00AF62F9">
        <w:rPr>
          <w:rFonts w:ascii="Arial" w:hAnsi="Arial" w:cs="Arial"/>
          <w:sz w:val="24"/>
          <w:szCs w:val="24"/>
        </w:rPr>
        <w:t xml:space="preserve">Además queda claro que en razón del carácter de </w:t>
      </w:r>
      <w:r w:rsidR="00164335" w:rsidRPr="00AF62F9">
        <w:rPr>
          <w:rFonts w:ascii="Arial" w:hAnsi="Arial" w:cs="Arial"/>
          <w:sz w:val="24"/>
          <w:szCs w:val="24"/>
        </w:rPr>
        <w:t xml:space="preserve">esas amenazas </w:t>
      </w:r>
      <w:r w:rsidR="000175D6" w:rsidRPr="00AF62F9">
        <w:rPr>
          <w:rFonts w:ascii="Arial" w:hAnsi="Arial" w:cs="Arial"/>
          <w:sz w:val="24"/>
          <w:szCs w:val="24"/>
        </w:rPr>
        <w:t xml:space="preserve">se afectó la autonomía individual de la víctima y </w:t>
      </w:r>
      <w:r w:rsidR="00453A22" w:rsidRPr="00AF62F9">
        <w:rPr>
          <w:rFonts w:ascii="Arial" w:hAnsi="Arial" w:cs="Arial"/>
          <w:sz w:val="24"/>
          <w:szCs w:val="24"/>
        </w:rPr>
        <w:t xml:space="preserve">ello explica la </w:t>
      </w:r>
      <w:r w:rsidR="000175D6" w:rsidRPr="00AF62F9">
        <w:rPr>
          <w:rFonts w:ascii="Arial" w:hAnsi="Arial" w:cs="Arial"/>
          <w:sz w:val="24"/>
          <w:szCs w:val="24"/>
        </w:rPr>
        <w:t xml:space="preserve">razón por la cual la señora </w:t>
      </w:r>
      <w:r w:rsidR="00453A22" w:rsidRPr="00AF62F9">
        <w:rPr>
          <w:rFonts w:ascii="Arial" w:hAnsi="Arial" w:cs="Arial"/>
          <w:sz w:val="24"/>
          <w:szCs w:val="24"/>
        </w:rPr>
        <w:t xml:space="preserve">Damaris </w:t>
      </w:r>
      <w:r w:rsidR="000175D6" w:rsidRPr="00AF62F9">
        <w:rPr>
          <w:rFonts w:ascii="Arial" w:hAnsi="Arial" w:cs="Arial"/>
          <w:sz w:val="24"/>
          <w:szCs w:val="24"/>
        </w:rPr>
        <w:t>Castrillón decidió acudir a las autoridades en vista de que</w:t>
      </w:r>
      <w:r w:rsidR="00453A22" w:rsidRPr="00AF62F9">
        <w:rPr>
          <w:rFonts w:ascii="Arial" w:hAnsi="Arial" w:cs="Arial"/>
          <w:sz w:val="24"/>
          <w:szCs w:val="24"/>
        </w:rPr>
        <w:t xml:space="preserve"> le exig</w:t>
      </w:r>
      <w:r w:rsidRPr="00AF62F9">
        <w:rPr>
          <w:rFonts w:ascii="Arial" w:hAnsi="Arial" w:cs="Arial"/>
          <w:sz w:val="24"/>
          <w:szCs w:val="24"/>
        </w:rPr>
        <w:t>ieron inicialmente la suma de $</w:t>
      </w:r>
      <w:r w:rsidR="00453A22" w:rsidRPr="00AF62F9">
        <w:rPr>
          <w:rFonts w:ascii="Arial" w:hAnsi="Arial" w:cs="Arial"/>
          <w:sz w:val="24"/>
          <w:szCs w:val="24"/>
        </w:rPr>
        <w:t>63.000.000, que luego fueron reducido</w:t>
      </w:r>
      <w:r w:rsidRPr="00AF62F9">
        <w:rPr>
          <w:rFonts w:ascii="Arial" w:hAnsi="Arial" w:cs="Arial"/>
          <w:sz w:val="24"/>
          <w:szCs w:val="24"/>
        </w:rPr>
        <w:t>s a $</w:t>
      </w:r>
      <w:r w:rsidR="00453A22" w:rsidRPr="00AF62F9">
        <w:rPr>
          <w:rFonts w:ascii="Arial" w:hAnsi="Arial" w:cs="Arial"/>
          <w:sz w:val="24"/>
          <w:szCs w:val="24"/>
        </w:rPr>
        <w:t>31.500.000, sin que tuviera ninguna g</w:t>
      </w:r>
      <w:r w:rsidRPr="00AF62F9">
        <w:rPr>
          <w:rFonts w:ascii="Arial" w:hAnsi="Arial" w:cs="Arial"/>
          <w:sz w:val="24"/>
          <w:szCs w:val="24"/>
        </w:rPr>
        <w:t>arantía de que el pago de los $</w:t>
      </w:r>
      <w:r w:rsidR="00453A22" w:rsidRPr="00AF62F9">
        <w:rPr>
          <w:rFonts w:ascii="Arial" w:hAnsi="Arial" w:cs="Arial"/>
          <w:sz w:val="24"/>
          <w:szCs w:val="24"/>
        </w:rPr>
        <w:t>4.0</w:t>
      </w:r>
      <w:r w:rsidRPr="00AF62F9">
        <w:rPr>
          <w:rFonts w:ascii="Arial" w:hAnsi="Arial" w:cs="Arial"/>
          <w:sz w:val="24"/>
          <w:szCs w:val="24"/>
        </w:rPr>
        <w:t>00.000 que quedó de entregar el</w:t>
      </w:r>
      <w:r w:rsidR="00453A22" w:rsidRPr="00AF62F9">
        <w:rPr>
          <w:rFonts w:ascii="Arial" w:hAnsi="Arial" w:cs="Arial"/>
          <w:sz w:val="24"/>
          <w:szCs w:val="24"/>
        </w:rPr>
        <w:t xml:space="preserve"> día de los hechos, conllevara el cese </w:t>
      </w:r>
      <w:r w:rsidR="008F579D" w:rsidRPr="00AF62F9">
        <w:rPr>
          <w:rFonts w:ascii="Arial" w:hAnsi="Arial" w:cs="Arial"/>
          <w:sz w:val="24"/>
          <w:szCs w:val="24"/>
        </w:rPr>
        <w:t xml:space="preserve">definitivo </w:t>
      </w:r>
      <w:r w:rsidR="00453A22" w:rsidRPr="00AF62F9">
        <w:rPr>
          <w:rFonts w:ascii="Arial" w:hAnsi="Arial" w:cs="Arial"/>
          <w:sz w:val="24"/>
          <w:szCs w:val="24"/>
        </w:rPr>
        <w:t>de las amenazas de muerte contra ella y los miembros de su</w:t>
      </w:r>
      <w:r w:rsidR="000A573C" w:rsidRPr="00AF62F9">
        <w:rPr>
          <w:rFonts w:ascii="Arial" w:hAnsi="Arial" w:cs="Arial"/>
          <w:sz w:val="24"/>
          <w:szCs w:val="24"/>
        </w:rPr>
        <w:t xml:space="preserve"> fami</w:t>
      </w:r>
      <w:r w:rsidR="008F579D" w:rsidRPr="00AF62F9">
        <w:rPr>
          <w:rFonts w:ascii="Arial" w:hAnsi="Arial" w:cs="Arial"/>
          <w:sz w:val="24"/>
          <w:szCs w:val="24"/>
        </w:rPr>
        <w:t xml:space="preserve">lia, para lo cual se debe tener en cuenta que la víctima manifestó claramente que cuando habló con AFCG, antes de ser capturado le pidió el favor de que le manifestara a su </w:t>
      </w:r>
      <w:r w:rsidRPr="00AF62F9">
        <w:rPr>
          <w:rFonts w:ascii="Arial" w:hAnsi="Arial" w:cs="Arial"/>
          <w:sz w:val="24"/>
          <w:szCs w:val="24"/>
        </w:rPr>
        <w:t>jefe</w:t>
      </w:r>
      <w:r w:rsidR="000175D6" w:rsidRPr="00AF62F9">
        <w:rPr>
          <w:rFonts w:ascii="Arial" w:hAnsi="Arial" w:cs="Arial"/>
          <w:sz w:val="24"/>
          <w:szCs w:val="24"/>
        </w:rPr>
        <w:t xml:space="preserve"> que no le </w:t>
      </w:r>
      <w:r w:rsidR="008F579D" w:rsidRPr="00AF62F9">
        <w:rPr>
          <w:rFonts w:ascii="Arial" w:hAnsi="Arial" w:cs="Arial"/>
          <w:sz w:val="24"/>
          <w:szCs w:val="24"/>
        </w:rPr>
        <w:t>fuera</w:t>
      </w:r>
      <w:r w:rsidR="007D2647" w:rsidRPr="00AF62F9">
        <w:rPr>
          <w:rFonts w:ascii="Arial" w:hAnsi="Arial" w:cs="Arial"/>
          <w:sz w:val="24"/>
          <w:szCs w:val="24"/>
        </w:rPr>
        <w:t>n a exigir pagos adicionales</w:t>
      </w:r>
      <w:r w:rsidR="000C6865" w:rsidRPr="00AF62F9">
        <w:rPr>
          <w:rFonts w:ascii="Arial" w:hAnsi="Arial" w:cs="Arial"/>
          <w:sz w:val="24"/>
          <w:szCs w:val="24"/>
        </w:rPr>
        <w:t>, lo cual indica que el propósito de los autores del hecho era continuar conminando a la víctima bajo amenazas para que entregara sumas adicionales, como se desprende de las transliteraciones de las llamadas que se le hicieron a la señora Castrillón.</w:t>
      </w:r>
    </w:p>
    <w:p w:rsidR="000C6865" w:rsidRPr="00AF62F9" w:rsidRDefault="00E634F3" w:rsidP="00AF62F9">
      <w:pPr>
        <w:spacing w:line="288" w:lineRule="auto"/>
        <w:jc w:val="both"/>
        <w:rPr>
          <w:rFonts w:ascii="Arial" w:hAnsi="Arial" w:cs="Arial"/>
          <w:i/>
          <w:sz w:val="24"/>
          <w:szCs w:val="24"/>
          <w:lang w:val="es-MX"/>
        </w:rPr>
      </w:pPr>
      <w:r w:rsidRPr="00AF62F9">
        <w:rPr>
          <w:rFonts w:ascii="Arial" w:hAnsi="Arial" w:cs="Arial"/>
          <w:sz w:val="24"/>
          <w:szCs w:val="24"/>
        </w:rPr>
        <w:t>6.22</w:t>
      </w:r>
      <w:r w:rsidR="000C6865" w:rsidRPr="00AF62F9">
        <w:rPr>
          <w:rFonts w:ascii="Arial" w:hAnsi="Arial" w:cs="Arial"/>
          <w:sz w:val="24"/>
          <w:szCs w:val="24"/>
        </w:rPr>
        <w:t xml:space="preserve"> Con base en las razones antes expuestas se confirmará la decisión de primer grado, ya que resulta claro que en el caso </w:t>
      </w:r>
      <w:r w:rsidR="000C6865" w:rsidRPr="00AF62F9">
        <w:rPr>
          <w:rFonts w:ascii="Arial" w:hAnsi="Arial" w:cs="Arial"/>
          <w:i/>
          <w:sz w:val="24"/>
          <w:szCs w:val="24"/>
        </w:rPr>
        <w:t>sub examen,</w:t>
      </w:r>
      <w:r w:rsidR="000C6865" w:rsidRPr="00AF62F9">
        <w:rPr>
          <w:rFonts w:ascii="Arial" w:hAnsi="Arial" w:cs="Arial"/>
          <w:sz w:val="24"/>
          <w:szCs w:val="24"/>
        </w:rPr>
        <w:t xml:space="preserve"> se </w:t>
      </w:r>
      <w:r w:rsidRPr="00AF62F9">
        <w:rPr>
          <w:rFonts w:ascii="Arial" w:hAnsi="Arial" w:cs="Arial"/>
          <w:sz w:val="24"/>
          <w:szCs w:val="24"/>
        </w:rPr>
        <w:t>reunían</w:t>
      </w:r>
      <w:r w:rsidR="000C6865" w:rsidRPr="00AF62F9">
        <w:rPr>
          <w:rFonts w:ascii="Arial" w:hAnsi="Arial" w:cs="Arial"/>
          <w:sz w:val="24"/>
          <w:szCs w:val="24"/>
        </w:rPr>
        <w:t xml:space="preserve"> los requisitos del artículo 381 del CPP, para dictar una sentencia condenatoria contra los acusados, por la conducta punible de extorsión agravada en grado de tentativa, lo que lleva a esta colegiatura a confirmar el fallo de primera instancia.</w:t>
      </w:r>
    </w:p>
    <w:p w:rsidR="0056727E" w:rsidRPr="00AF62F9" w:rsidRDefault="0056727E" w:rsidP="00AF62F9">
      <w:pPr>
        <w:spacing w:line="288" w:lineRule="auto"/>
        <w:jc w:val="both"/>
        <w:rPr>
          <w:rFonts w:ascii="Arial" w:hAnsi="Arial" w:cs="Arial"/>
          <w:sz w:val="24"/>
          <w:szCs w:val="24"/>
        </w:rPr>
      </w:pPr>
      <w:r w:rsidRPr="00AF62F9">
        <w:rPr>
          <w:rFonts w:ascii="Arial" w:hAnsi="Arial" w:cs="Arial"/>
          <w:sz w:val="24"/>
          <w:szCs w:val="24"/>
        </w:rPr>
        <w:t xml:space="preserve">En consecuencia la Sala de Decisión Penal del Tribunal Superior del Distrito Judicial de Pereira, administrando justicia en nombre la República y por autoridad de la Ley, </w:t>
      </w:r>
    </w:p>
    <w:p w:rsidR="0056727E" w:rsidRPr="00AF62F9" w:rsidRDefault="0056727E" w:rsidP="00AF62F9">
      <w:pPr>
        <w:spacing w:line="288" w:lineRule="auto"/>
        <w:jc w:val="center"/>
        <w:rPr>
          <w:rFonts w:ascii="Arial" w:hAnsi="Arial" w:cs="Arial"/>
          <w:sz w:val="24"/>
          <w:szCs w:val="24"/>
        </w:rPr>
      </w:pPr>
      <w:r w:rsidRPr="00AF62F9">
        <w:rPr>
          <w:rFonts w:ascii="Arial" w:hAnsi="Arial" w:cs="Arial"/>
          <w:sz w:val="24"/>
          <w:szCs w:val="24"/>
        </w:rPr>
        <w:lastRenderedPageBreak/>
        <w:t>RESUELVE</w:t>
      </w:r>
    </w:p>
    <w:p w:rsidR="0056727E" w:rsidRPr="00AF62F9" w:rsidRDefault="0056727E" w:rsidP="00AF62F9">
      <w:pPr>
        <w:spacing w:line="288" w:lineRule="auto"/>
        <w:jc w:val="both"/>
        <w:rPr>
          <w:rFonts w:ascii="Arial" w:hAnsi="Arial" w:cs="Arial"/>
          <w:sz w:val="24"/>
          <w:szCs w:val="24"/>
        </w:rPr>
      </w:pPr>
      <w:r w:rsidRPr="00AF62F9">
        <w:rPr>
          <w:rFonts w:ascii="Arial" w:hAnsi="Arial" w:cs="Arial"/>
          <w:sz w:val="24"/>
          <w:szCs w:val="24"/>
        </w:rPr>
        <w:t xml:space="preserve">PRIMERO: CONFIRMAR </w:t>
      </w:r>
      <w:r w:rsidR="00E634F3" w:rsidRPr="00AF62F9">
        <w:rPr>
          <w:rFonts w:ascii="Arial" w:hAnsi="Arial" w:cs="Arial"/>
          <w:sz w:val="24"/>
          <w:szCs w:val="24"/>
        </w:rPr>
        <w:t>l</w:t>
      </w:r>
      <w:r w:rsidRPr="00AF62F9">
        <w:rPr>
          <w:rFonts w:ascii="Arial" w:hAnsi="Arial" w:cs="Arial"/>
          <w:sz w:val="24"/>
          <w:szCs w:val="24"/>
        </w:rPr>
        <w:t xml:space="preserve">a sentencia dictada el </w:t>
      </w:r>
      <w:r w:rsidR="00E634F3" w:rsidRPr="00AF62F9">
        <w:rPr>
          <w:rFonts w:ascii="Arial" w:hAnsi="Arial" w:cs="Arial"/>
          <w:sz w:val="24"/>
          <w:szCs w:val="24"/>
        </w:rPr>
        <w:t>11 de noviembre de 2014</w:t>
      </w:r>
      <w:r w:rsidRPr="00AF62F9">
        <w:rPr>
          <w:rFonts w:ascii="Arial" w:hAnsi="Arial" w:cs="Arial"/>
          <w:sz w:val="24"/>
          <w:szCs w:val="24"/>
        </w:rPr>
        <w:t xml:space="preserve"> por el Juzgado </w:t>
      </w:r>
      <w:r w:rsidR="00E634F3" w:rsidRPr="00AF62F9">
        <w:rPr>
          <w:rFonts w:ascii="Arial" w:hAnsi="Arial" w:cs="Arial"/>
          <w:sz w:val="24"/>
          <w:szCs w:val="24"/>
        </w:rPr>
        <w:t>Segundo Penal Municipal</w:t>
      </w:r>
      <w:r w:rsidRPr="00AF62F9">
        <w:rPr>
          <w:rFonts w:ascii="Arial" w:hAnsi="Arial" w:cs="Arial"/>
          <w:sz w:val="24"/>
          <w:szCs w:val="24"/>
        </w:rPr>
        <w:t xml:space="preserve">, en lo que fue objeto de impugnación. </w:t>
      </w:r>
    </w:p>
    <w:p w:rsidR="0056727E" w:rsidRPr="00AF62F9" w:rsidRDefault="0056727E" w:rsidP="00AF62F9">
      <w:pPr>
        <w:spacing w:line="288" w:lineRule="auto"/>
        <w:jc w:val="both"/>
        <w:rPr>
          <w:rFonts w:ascii="Arial" w:hAnsi="Arial" w:cs="Arial"/>
          <w:sz w:val="24"/>
          <w:szCs w:val="24"/>
        </w:rPr>
      </w:pPr>
      <w:r w:rsidRPr="00AF62F9">
        <w:rPr>
          <w:rFonts w:ascii="Arial" w:hAnsi="Arial" w:cs="Arial"/>
          <w:sz w:val="24"/>
          <w:szCs w:val="24"/>
        </w:rPr>
        <w:t xml:space="preserve">SEGUNDO: </w:t>
      </w:r>
      <w:r w:rsidR="00D03EC5" w:rsidRPr="00AF62F9">
        <w:rPr>
          <w:rFonts w:ascii="Arial" w:hAnsi="Arial" w:cs="Arial"/>
          <w:sz w:val="24"/>
          <w:szCs w:val="24"/>
        </w:rPr>
        <w:t>Esta decisión</w:t>
      </w:r>
      <w:r w:rsidRPr="00AF62F9">
        <w:rPr>
          <w:rFonts w:ascii="Arial" w:hAnsi="Arial" w:cs="Arial"/>
          <w:sz w:val="24"/>
          <w:szCs w:val="24"/>
        </w:rPr>
        <w:t xml:space="preserve"> queda notificada en estrados y con</w:t>
      </w:r>
      <w:r w:rsidR="00B24575" w:rsidRPr="00AF62F9">
        <w:rPr>
          <w:rFonts w:ascii="Arial" w:hAnsi="Arial" w:cs="Arial"/>
          <w:sz w:val="24"/>
          <w:szCs w:val="24"/>
        </w:rPr>
        <w:t xml:space="preserve">tra </w:t>
      </w:r>
      <w:r w:rsidRPr="00AF62F9">
        <w:rPr>
          <w:rFonts w:ascii="Arial" w:hAnsi="Arial" w:cs="Arial"/>
          <w:sz w:val="24"/>
          <w:szCs w:val="24"/>
        </w:rPr>
        <w:t xml:space="preserve"> la misma procede el recurso de casación.</w:t>
      </w:r>
    </w:p>
    <w:p w:rsidR="00D03EC5" w:rsidRPr="00AF62F9" w:rsidRDefault="00D03EC5" w:rsidP="00AF62F9">
      <w:pPr>
        <w:spacing w:line="288" w:lineRule="auto"/>
        <w:jc w:val="both"/>
        <w:rPr>
          <w:rFonts w:ascii="Arial" w:hAnsi="Arial" w:cs="Arial"/>
          <w:sz w:val="24"/>
          <w:szCs w:val="24"/>
        </w:rPr>
      </w:pPr>
    </w:p>
    <w:p w:rsidR="00CA75D0" w:rsidRPr="00AF62F9" w:rsidRDefault="00D03EC5" w:rsidP="00AF62F9">
      <w:pPr>
        <w:spacing w:after="0" w:line="288" w:lineRule="auto"/>
        <w:jc w:val="center"/>
        <w:rPr>
          <w:rFonts w:ascii="Arial" w:hAnsi="Arial" w:cs="Arial"/>
          <w:b/>
          <w:sz w:val="24"/>
          <w:szCs w:val="24"/>
        </w:rPr>
      </w:pPr>
      <w:r w:rsidRPr="00AF62F9">
        <w:rPr>
          <w:rFonts w:ascii="Arial" w:hAnsi="Arial" w:cs="Arial"/>
          <w:b/>
          <w:sz w:val="24"/>
          <w:szCs w:val="24"/>
        </w:rPr>
        <w:t xml:space="preserve">NOTIFÍQUESE Y CÚMPLASE </w:t>
      </w:r>
    </w:p>
    <w:p w:rsidR="00D03EC5" w:rsidRPr="00AF62F9" w:rsidRDefault="00D03EC5" w:rsidP="00AF62F9">
      <w:pPr>
        <w:spacing w:after="0" w:line="288" w:lineRule="auto"/>
        <w:jc w:val="center"/>
        <w:rPr>
          <w:rFonts w:ascii="Arial" w:hAnsi="Arial" w:cs="Arial"/>
          <w:sz w:val="24"/>
          <w:szCs w:val="24"/>
        </w:rPr>
      </w:pPr>
    </w:p>
    <w:p w:rsidR="00D03EC5" w:rsidRPr="00AF62F9" w:rsidRDefault="00D03EC5" w:rsidP="00AF62F9">
      <w:pPr>
        <w:spacing w:after="0" w:line="288" w:lineRule="auto"/>
        <w:jc w:val="center"/>
        <w:rPr>
          <w:rFonts w:ascii="Arial" w:hAnsi="Arial" w:cs="Arial"/>
          <w:sz w:val="24"/>
          <w:szCs w:val="24"/>
        </w:rPr>
      </w:pPr>
    </w:p>
    <w:p w:rsidR="00D03EC5" w:rsidRPr="00AF62F9" w:rsidRDefault="00D03EC5" w:rsidP="00AF62F9">
      <w:pPr>
        <w:spacing w:after="0" w:line="288" w:lineRule="auto"/>
        <w:jc w:val="center"/>
        <w:rPr>
          <w:rFonts w:ascii="Arial" w:hAnsi="Arial" w:cs="Arial"/>
          <w:sz w:val="24"/>
          <w:szCs w:val="24"/>
        </w:rPr>
      </w:pPr>
    </w:p>
    <w:p w:rsidR="00D03EC5" w:rsidRPr="00AF62F9" w:rsidRDefault="00D03EC5" w:rsidP="00AF62F9">
      <w:pPr>
        <w:spacing w:after="0" w:line="288" w:lineRule="auto"/>
        <w:jc w:val="center"/>
        <w:rPr>
          <w:rFonts w:ascii="Arial" w:hAnsi="Arial" w:cs="Arial"/>
          <w:sz w:val="24"/>
          <w:szCs w:val="24"/>
        </w:rPr>
      </w:pPr>
    </w:p>
    <w:p w:rsidR="00D03EC5" w:rsidRPr="00AF62F9" w:rsidRDefault="00D03EC5" w:rsidP="00AF62F9">
      <w:pPr>
        <w:spacing w:after="0" w:line="288" w:lineRule="auto"/>
        <w:jc w:val="center"/>
        <w:rPr>
          <w:rFonts w:ascii="Arial" w:hAnsi="Arial" w:cs="Arial"/>
          <w:b/>
          <w:sz w:val="24"/>
          <w:szCs w:val="24"/>
        </w:rPr>
      </w:pPr>
    </w:p>
    <w:p w:rsidR="00D03EC5" w:rsidRPr="00AF62F9" w:rsidRDefault="00D03EC5" w:rsidP="00AF62F9">
      <w:pPr>
        <w:spacing w:after="0" w:line="288" w:lineRule="auto"/>
        <w:jc w:val="center"/>
        <w:rPr>
          <w:rFonts w:ascii="Arial" w:hAnsi="Arial" w:cs="Arial"/>
          <w:b/>
          <w:sz w:val="24"/>
          <w:szCs w:val="24"/>
        </w:rPr>
      </w:pPr>
      <w:r w:rsidRPr="00AF62F9">
        <w:rPr>
          <w:rFonts w:ascii="Arial" w:hAnsi="Arial" w:cs="Arial"/>
          <w:b/>
          <w:sz w:val="24"/>
          <w:szCs w:val="24"/>
        </w:rPr>
        <w:t>JAIRO ERNESTO ESCOBAR SANZ</w:t>
      </w:r>
    </w:p>
    <w:p w:rsidR="00D03EC5" w:rsidRPr="00AF62F9" w:rsidRDefault="00D03EC5" w:rsidP="00AF62F9">
      <w:pPr>
        <w:spacing w:after="0" w:line="288" w:lineRule="auto"/>
        <w:jc w:val="center"/>
        <w:rPr>
          <w:rFonts w:ascii="Arial" w:hAnsi="Arial" w:cs="Arial"/>
          <w:b/>
          <w:sz w:val="24"/>
          <w:szCs w:val="24"/>
        </w:rPr>
      </w:pPr>
      <w:r w:rsidRPr="00AF62F9">
        <w:rPr>
          <w:rFonts w:ascii="Arial" w:hAnsi="Arial" w:cs="Arial"/>
          <w:b/>
          <w:sz w:val="24"/>
          <w:szCs w:val="24"/>
        </w:rPr>
        <w:t xml:space="preserve">Magistrado </w:t>
      </w:r>
    </w:p>
    <w:p w:rsidR="00D03EC5" w:rsidRPr="00AF62F9" w:rsidRDefault="00D03EC5" w:rsidP="00AF62F9">
      <w:pPr>
        <w:spacing w:after="0" w:line="288" w:lineRule="auto"/>
        <w:jc w:val="center"/>
        <w:rPr>
          <w:rFonts w:ascii="Arial" w:hAnsi="Arial" w:cs="Arial"/>
          <w:b/>
          <w:sz w:val="24"/>
          <w:szCs w:val="24"/>
        </w:rPr>
      </w:pPr>
    </w:p>
    <w:p w:rsidR="00D03EC5" w:rsidRPr="00AF62F9" w:rsidRDefault="00D03EC5" w:rsidP="00AF62F9">
      <w:pPr>
        <w:spacing w:after="0" w:line="288" w:lineRule="auto"/>
        <w:jc w:val="center"/>
        <w:rPr>
          <w:rFonts w:ascii="Arial" w:hAnsi="Arial" w:cs="Arial"/>
          <w:b/>
          <w:sz w:val="24"/>
          <w:szCs w:val="24"/>
        </w:rPr>
      </w:pPr>
    </w:p>
    <w:p w:rsidR="00D03EC5" w:rsidRPr="00AF62F9" w:rsidRDefault="00D03EC5" w:rsidP="00AF62F9">
      <w:pPr>
        <w:spacing w:after="0" w:line="288" w:lineRule="auto"/>
        <w:jc w:val="center"/>
        <w:rPr>
          <w:rFonts w:ascii="Arial" w:hAnsi="Arial" w:cs="Arial"/>
          <w:b/>
          <w:sz w:val="24"/>
          <w:szCs w:val="24"/>
        </w:rPr>
      </w:pPr>
    </w:p>
    <w:p w:rsidR="00D03EC5" w:rsidRPr="00AF62F9" w:rsidRDefault="00D03EC5" w:rsidP="00AF62F9">
      <w:pPr>
        <w:spacing w:after="0" w:line="288" w:lineRule="auto"/>
        <w:jc w:val="center"/>
        <w:rPr>
          <w:rFonts w:ascii="Arial" w:hAnsi="Arial" w:cs="Arial"/>
          <w:b/>
          <w:sz w:val="24"/>
          <w:szCs w:val="24"/>
        </w:rPr>
      </w:pPr>
    </w:p>
    <w:p w:rsidR="00D03EC5" w:rsidRPr="00AF62F9" w:rsidRDefault="00D03EC5" w:rsidP="00AF62F9">
      <w:pPr>
        <w:spacing w:after="0" w:line="288" w:lineRule="auto"/>
        <w:jc w:val="center"/>
        <w:rPr>
          <w:rFonts w:ascii="Arial" w:hAnsi="Arial" w:cs="Arial"/>
          <w:b/>
          <w:sz w:val="24"/>
          <w:szCs w:val="24"/>
        </w:rPr>
      </w:pPr>
    </w:p>
    <w:p w:rsidR="00D03EC5" w:rsidRPr="00AF62F9" w:rsidRDefault="00D03EC5" w:rsidP="00AF62F9">
      <w:pPr>
        <w:spacing w:after="0" w:line="288" w:lineRule="auto"/>
        <w:jc w:val="center"/>
        <w:rPr>
          <w:rFonts w:ascii="Arial" w:hAnsi="Arial" w:cs="Arial"/>
          <w:b/>
          <w:sz w:val="24"/>
          <w:szCs w:val="24"/>
        </w:rPr>
      </w:pPr>
      <w:r w:rsidRPr="00AF62F9">
        <w:rPr>
          <w:rFonts w:ascii="Arial" w:hAnsi="Arial" w:cs="Arial"/>
          <w:b/>
          <w:sz w:val="24"/>
          <w:szCs w:val="24"/>
        </w:rPr>
        <w:t xml:space="preserve">MANUEL YARZAGARAY BANDERA </w:t>
      </w:r>
    </w:p>
    <w:p w:rsidR="00D03EC5" w:rsidRPr="00AF62F9" w:rsidRDefault="00D03EC5" w:rsidP="00AF62F9">
      <w:pPr>
        <w:spacing w:after="0" w:line="288" w:lineRule="auto"/>
        <w:jc w:val="center"/>
        <w:rPr>
          <w:rFonts w:ascii="Arial" w:hAnsi="Arial" w:cs="Arial"/>
          <w:b/>
          <w:sz w:val="24"/>
          <w:szCs w:val="24"/>
        </w:rPr>
      </w:pPr>
      <w:r w:rsidRPr="00AF62F9">
        <w:rPr>
          <w:rFonts w:ascii="Arial" w:hAnsi="Arial" w:cs="Arial"/>
          <w:b/>
          <w:sz w:val="24"/>
          <w:szCs w:val="24"/>
        </w:rPr>
        <w:t>Magistrado</w:t>
      </w:r>
    </w:p>
    <w:p w:rsidR="00D03EC5" w:rsidRPr="00AF62F9" w:rsidRDefault="00D03EC5" w:rsidP="00AF62F9">
      <w:pPr>
        <w:spacing w:after="0" w:line="288" w:lineRule="auto"/>
        <w:jc w:val="center"/>
        <w:rPr>
          <w:rFonts w:ascii="Arial" w:hAnsi="Arial" w:cs="Arial"/>
          <w:b/>
          <w:sz w:val="24"/>
          <w:szCs w:val="24"/>
        </w:rPr>
      </w:pPr>
    </w:p>
    <w:p w:rsidR="00D03EC5" w:rsidRPr="00AF62F9" w:rsidRDefault="00D03EC5" w:rsidP="00AF62F9">
      <w:pPr>
        <w:spacing w:after="0" w:line="288" w:lineRule="auto"/>
        <w:jc w:val="center"/>
        <w:rPr>
          <w:rFonts w:ascii="Arial" w:hAnsi="Arial" w:cs="Arial"/>
          <w:b/>
          <w:sz w:val="24"/>
          <w:szCs w:val="24"/>
        </w:rPr>
      </w:pPr>
    </w:p>
    <w:p w:rsidR="00D03EC5" w:rsidRPr="00AF62F9" w:rsidRDefault="00D03EC5" w:rsidP="00AF62F9">
      <w:pPr>
        <w:spacing w:after="0" w:line="288" w:lineRule="auto"/>
        <w:jc w:val="center"/>
        <w:rPr>
          <w:rFonts w:ascii="Arial" w:hAnsi="Arial" w:cs="Arial"/>
          <w:b/>
          <w:sz w:val="24"/>
          <w:szCs w:val="24"/>
        </w:rPr>
      </w:pPr>
    </w:p>
    <w:p w:rsidR="00D03EC5" w:rsidRPr="00AF62F9" w:rsidRDefault="00D03EC5" w:rsidP="00AF62F9">
      <w:pPr>
        <w:spacing w:after="0" w:line="288" w:lineRule="auto"/>
        <w:jc w:val="center"/>
        <w:rPr>
          <w:rFonts w:ascii="Arial" w:hAnsi="Arial" w:cs="Arial"/>
          <w:b/>
          <w:sz w:val="24"/>
          <w:szCs w:val="24"/>
        </w:rPr>
      </w:pPr>
    </w:p>
    <w:p w:rsidR="00D03EC5" w:rsidRPr="00AF62F9" w:rsidRDefault="00D03EC5" w:rsidP="00AF62F9">
      <w:pPr>
        <w:spacing w:after="0" w:line="288" w:lineRule="auto"/>
        <w:jc w:val="center"/>
        <w:rPr>
          <w:rFonts w:ascii="Arial" w:hAnsi="Arial" w:cs="Arial"/>
          <w:b/>
          <w:sz w:val="24"/>
          <w:szCs w:val="24"/>
        </w:rPr>
      </w:pPr>
    </w:p>
    <w:p w:rsidR="00D03EC5" w:rsidRPr="00AF62F9" w:rsidRDefault="00D03EC5" w:rsidP="00AF62F9">
      <w:pPr>
        <w:spacing w:after="0" w:line="288" w:lineRule="auto"/>
        <w:jc w:val="center"/>
        <w:rPr>
          <w:rFonts w:ascii="Arial" w:hAnsi="Arial" w:cs="Arial"/>
          <w:b/>
          <w:sz w:val="24"/>
          <w:szCs w:val="24"/>
        </w:rPr>
      </w:pPr>
      <w:r w:rsidRPr="00AF62F9">
        <w:rPr>
          <w:rFonts w:ascii="Arial" w:hAnsi="Arial" w:cs="Arial"/>
          <w:b/>
          <w:sz w:val="24"/>
          <w:szCs w:val="24"/>
        </w:rPr>
        <w:t xml:space="preserve">JORGE ARTURO CASTAÑO DUQUE </w:t>
      </w:r>
    </w:p>
    <w:p w:rsidR="00D03EC5" w:rsidRPr="00AF62F9" w:rsidRDefault="00D03EC5" w:rsidP="00AF62F9">
      <w:pPr>
        <w:spacing w:after="0" w:line="288" w:lineRule="auto"/>
        <w:jc w:val="center"/>
        <w:rPr>
          <w:rFonts w:ascii="Arial" w:hAnsi="Arial" w:cs="Arial"/>
          <w:b/>
          <w:sz w:val="24"/>
          <w:szCs w:val="24"/>
        </w:rPr>
      </w:pPr>
      <w:r w:rsidRPr="00AF62F9">
        <w:rPr>
          <w:rFonts w:ascii="Arial" w:hAnsi="Arial" w:cs="Arial"/>
          <w:b/>
          <w:sz w:val="24"/>
          <w:szCs w:val="24"/>
        </w:rPr>
        <w:t xml:space="preserve">Magistrado </w:t>
      </w:r>
    </w:p>
    <w:p w:rsidR="00C16503" w:rsidRPr="00AF62F9" w:rsidRDefault="00C16503" w:rsidP="00AF62F9">
      <w:pPr>
        <w:spacing w:after="0" w:line="288" w:lineRule="auto"/>
        <w:jc w:val="center"/>
        <w:rPr>
          <w:rFonts w:ascii="Arial" w:hAnsi="Arial" w:cs="Arial"/>
          <w:sz w:val="24"/>
          <w:szCs w:val="24"/>
        </w:rPr>
      </w:pPr>
    </w:p>
    <w:sectPr w:rsidR="00C16503" w:rsidRPr="00AF62F9" w:rsidSect="00D534BF">
      <w:headerReference w:type="default" r:id="rId10"/>
      <w:footerReference w:type="default" r:id="rId11"/>
      <w:pgSz w:w="12242" w:h="18722" w:code="14"/>
      <w:pgMar w:top="1871" w:right="1304" w:bottom="1304" w:left="187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B38" w:rsidRDefault="002C0B38">
      <w:r>
        <w:separator/>
      </w:r>
    </w:p>
  </w:endnote>
  <w:endnote w:type="continuationSeparator" w:id="0">
    <w:p w:rsidR="002C0B38" w:rsidRDefault="002C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KDGKH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F1" w:rsidRPr="001D0B5E" w:rsidRDefault="003E7EF1">
    <w:pPr>
      <w:pStyle w:val="Piedepgina"/>
      <w:rPr>
        <w:rFonts w:ascii="Arial" w:hAnsi="Arial" w:cs="Arial"/>
        <w:sz w:val="16"/>
        <w:szCs w:val="16"/>
      </w:rPr>
    </w:pPr>
    <w:r w:rsidRPr="001D0B5E">
      <w:rPr>
        <w:rFonts w:ascii="Arial" w:hAnsi="Arial" w:cs="Arial"/>
        <w:sz w:val="16"/>
        <w:szCs w:val="16"/>
        <w:lang w:val="es-ES"/>
      </w:rPr>
      <w:t xml:space="preserve">Página </w:t>
    </w:r>
    <w:r w:rsidRPr="001D0B5E">
      <w:rPr>
        <w:rFonts w:ascii="Arial" w:hAnsi="Arial" w:cs="Arial"/>
        <w:b/>
        <w:bCs/>
        <w:sz w:val="16"/>
        <w:szCs w:val="16"/>
      </w:rPr>
      <w:fldChar w:fldCharType="begin"/>
    </w:r>
    <w:r w:rsidRPr="001D0B5E">
      <w:rPr>
        <w:rFonts w:ascii="Arial" w:hAnsi="Arial" w:cs="Arial"/>
        <w:b/>
        <w:bCs/>
        <w:sz w:val="16"/>
        <w:szCs w:val="16"/>
      </w:rPr>
      <w:instrText>PAGE</w:instrText>
    </w:r>
    <w:r w:rsidRPr="001D0B5E">
      <w:rPr>
        <w:rFonts w:ascii="Arial" w:hAnsi="Arial" w:cs="Arial"/>
        <w:b/>
        <w:bCs/>
        <w:sz w:val="16"/>
        <w:szCs w:val="16"/>
      </w:rPr>
      <w:fldChar w:fldCharType="separate"/>
    </w:r>
    <w:r w:rsidR="00E72938">
      <w:rPr>
        <w:rFonts w:ascii="Arial" w:hAnsi="Arial" w:cs="Arial"/>
        <w:b/>
        <w:bCs/>
        <w:noProof/>
        <w:sz w:val="16"/>
        <w:szCs w:val="16"/>
      </w:rPr>
      <w:t>20</w:t>
    </w:r>
    <w:r w:rsidRPr="001D0B5E">
      <w:rPr>
        <w:rFonts w:ascii="Arial" w:hAnsi="Arial" w:cs="Arial"/>
        <w:b/>
        <w:bCs/>
        <w:sz w:val="16"/>
        <w:szCs w:val="16"/>
      </w:rPr>
      <w:fldChar w:fldCharType="end"/>
    </w:r>
    <w:r w:rsidRPr="001D0B5E">
      <w:rPr>
        <w:rFonts w:ascii="Arial" w:hAnsi="Arial" w:cs="Arial"/>
        <w:sz w:val="16"/>
        <w:szCs w:val="16"/>
        <w:lang w:val="es-ES"/>
      </w:rPr>
      <w:t xml:space="preserve"> de </w:t>
    </w:r>
    <w:r w:rsidRPr="001D0B5E">
      <w:rPr>
        <w:rFonts w:ascii="Arial" w:hAnsi="Arial" w:cs="Arial"/>
        <w:b/>
        <w:bCs/>
        <w:sz w:val="16"/>
        <w:szCs w:val="16"/>
      </w:rPr>
      <w:fldChar w:fldCharType="begin"/>
    </w:r>
    <w:r w:rsidRPr="001D0B5E">
      <w:rPr>
        <w:rFonts w:ascii="Arial" w:hAnsi="Arial" w:cs="Arial"/>
        <w:b/>
        <w:bCs/>
        <w:sz w:val="16"/>
        <w:szCs w:val="16"/>
      </w:rPr>
      <w:instrText>NUMPAGES</w:instrText>
    </w:r>
    <w:r w:rsidRPr="001D0B5E">
      <w:rPr>
        <w:rFonts w:ascii="Arial" w:hAnsi="Arial" w:cs="Arial"/>
        <w:b/>
        <w:bCs/>
        <w:sz w:val="16"/>
        <w:szCs w:val="16"/>
      </w:rPr>
      <w:fldChar w:fldCharType="separate"/>
    </w:r>
    <w:r w:rsidR="00E72938">
      <w:rPr>
        <w:rFonts w:ascii="Arial" w:hAnsi="Arial" w:cs="Arial"/>
        <w:b/>
        <w:bCs/>
        <w:noProof/>
        <w:sz w:val="16"/>
        <w:szCs w:val="16"/>
      </w:rPr>
      <w:t>26</w:t>
    </w:r>
    <w:r w:rsidRPr="001D0B5E">
      <w:rPr>
        <w:rFonts w:ascii="Arial" w:hAnsi="Arial" w:cs="Arial"/>
        <w:b/>
        <w:bCs/>
        <w:sz w:val="16"/>
        <w:szCs w:val="16"/>
      </w:rPr>
      <w:fldChar w:fldCharType="end"/>
    </w:r>
  </w:p>
  <w:p w:rsidR="003E7EF1" w:rsidRDefault="003E7EF1" w:rsidP="008B69F3">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B38" w:rsidRDefault="002C0B38">
      <w:r>
        <w:separator/>
      </w:r>
    </w:p>
  </w:footnote>
  <w:footnote w:type="continuationSeparator" w:id="0">
    <w:p w:rsidR="002C0B38" w:rsidRDefault="002C0B38">
      <w:r>
        <w:continuationSeparator/>
      </w:r>
    </w:p>
  </w:footnote>
  <w:footnote w:id="1">
    <w:p w:rsidR="003E7EF1" w:rsidRPr="00634D35" w:rsidRDefault="003E7EF1" w:rsidP="006A2A25">
      <w:pPr>
        <w:spacing w:after="0" w:line="360" w:lineRule="auto"/>
        <w:jc w:val="both"/>
        <w:rPr>
          <w:rFonts w:ascii="Arial" w:eastAsiaTheme="minorHAnsi" w:hAnsi="Arial" w:cs="Arial"/>
          <w:sz w:val="16"/>
          <w:szCs w:val="16"/>
          <w:lang w:val="es-ES"/>
        </w:rPr>
      </w:pPr>
      <w:r w:rsidRPr="00634D35">
        <w:rPr>
          <w:rFonts w:ascii="Arial" w:eastAsiaTheme="minorHAnsi" w:hAnsi="Arial" w:cs="Arial"/>
          <w:sz w:val="16"/>
          <w:szCs w:val="16"/>
          <w:vertAlign w:val="superscript"/>
          <w:lang w:val="es-ES"/>
        </w:rPr>
        <w:footnoteRef/>
      </w:r>
      <w:r w:rsidRPr="00634D35">
        <w:rPr>
          <w:rFonts w:ascii="Arial" w:eastAsiaTheme="minorHAnsi" w:hAnsi="Arial" w:cs="Arial"/>
          <w:sz w:val="16"/>
          <w:szCs w:val="16"/>
          <w:lang w:val="es-ES"/>
        </w:rPr>
        <w:t xml:space="preserve"> Folio 2A y 2B del cuaderno de conocimiento.</w:t>
      </w:r>
    </w:p>
  </w:footnote>
  <w:footnote w:id="2">
    <w:p w:rsidR="003E7EF1" w:rsidRPr="00634D35" w:rsidRDefault="003E7EF1">
      <w:pPr>
        <w:pStyle w:val="Textonotapie"/>
        <w:rPr>
          <w:rFonts w:ascii="Arial" w:hAnsi="Arial" w:cs="Arial"/>
          <w:sz w:val="16"/>
          <w:szCs w:val="16"/>
        </w:rPr>
      </w:pPr>
      <w:r w:rsidRPr="00634D35">
        <w:rPr>
          <w:rStyle w:val="Refdenotaalpie"/>
          <w:rFonts w:ascii="Arial" w:hAnsi="Arial" w:cs="Arial"/>
          <w:sz w:val="16"/>
          <w:szCs w:val="16"/>
        </w:rPr>
        <w:footnoteRef/>
      </w:r>
      <w:r w:rsidRPr="00634D35">
        <w:rPr>
          <w:rFonts w:ascii="Arial" w:hAnsi="Arial" w:cs="Arial"/>
          <w:sz w:val="16"/>
          <w:szCs w:val="16"/>
        </w:rPr>
        <w:t xml:space="preserve"> C Principal F. 2 </w:t>
      </w:r>
    </w:p>
  </w:footnote>
  <w:footnote w:id="3">
    <w:p w:rsidR="003E7EF1" w:rsidRPr="00634D35" w:rsidRDefault="003E7EF1">
      <w:pPr>
        <w:pStyle w:val="Textonotapie"/>
        <w:rPr>
          <w:rFonts w:ascii="Arial" w:hAnsi="Arial" w:cs="Arial"/>
          <w:sz w:val="16"/>
          <w:szCs w:val="16"/>
        </w:rPr>
      </w:pPr>
      <w:r w:rsidRPr="00634D35">
        <w:rPr>
          <w:rStyle w:val="Refdenotaalpie"/>
          <w:rFonts w:ascii="Arial" w:hAnsi="Arial" w:cs="Arial"/>
          <w:sz w:val="16"/>
          <w:szCs w:val="16"/>
        </w:rPr>
        <w:footnoteRef/>
      </w:r>
      <w:r w:rsidRPr="00634D35">
        <w:rPr>
          <w:rFonts w:ascii="Arial" w:hAnsi="Arial" w:cs="Arial"/>
          <w:sz w:val="16"/>
          <w:szCs w:val="16"/>
        </w:rPr>
        <w:t xml:space="preserve"> C. Pruebas Folios 38 a 58 </w:t>
      </w:r>
    </w:p>
  </w:footnote>
  <w:footnote w:id="4">
    <w:p w:rsidR="003E7EF1" w:rsidRPr="00634D35" w:rsidRDefault="003E7EF1">
      <w:pPr>
        <w:pStyle w:val="Textonotapie"/>
        <w:rPr>
          <w:rFonts w:ascii="Arial" w:hAnsi="Arial" w:cs="Arial"/>
          <w:sz w:val="16"/>
          <w:szCs w:val="16"/>
        </w:rPr>
      </w:pPr>
      <w:r w:rsidRPr="00634D35">
        <w:rPr>
          <w:rStyle w:val="Refdenotaalpie"/>
          <w:rFonts w:ascii="Arial" w:hAnsi="Arial" w:cs="Arial"/>
          <w:sz w:val="16"/>
          <w:szCs w:val="16"/>
        </w:rPr>
        <w:footnoteRef/>
      </w:r>
      <w:r w:rsidRPr="00634D35">
        <w:rPr>
          <w:rFonts w:ascii="Arial" w:hAnsi="Arial" w:cs="Arial"/>
          <w:sz w:val="16"/>
          <w:szCs w:val="16"/>
        </w:rPr>
        <w:t xml:space="preserve"> C Pruebas Folios 21 a 25 </w:t>
      </w:r>
    </w:p>
  </w:footnote>
  <w:footnote w:id="5">
    <w:p w:rsidR="003E7EF1" w:rsidRPr="00634D35" w:rsidRDefault="003E7EF1">
      <w:pPr>
        <w:pStyle w:val="Textonotapie"/>
        <w:rPr>
          <w:rFonts w:ascii="Arial" w:hAnsi="Arial" w:cs="Arial"/>
          <w:sz w:val="16"/>
          <w:szCs w:val="16"/>
        </w:rPr>
      </w:pPr>
      <w:r w:rsidRPr="00634D35">
        <w:rPr>
          <w:rStyle w:val="Refdenotaalpie"/>
          <w:rFonts w:ascii="Arial" w:hAnsi="Arial" w:cs="Arial"/>
          <w:sz w:val="16"/>
          <w:szCs w:val="16"/>
        </w:rPr>
        <w:footnoteRef/>
      </w:r>
      <w:r w:rsidRPr="00634D35">
        <w:rPr>
          <w:rFonts w:ascii="Arial" w:hAnsi="Arial" w:cs="Arial"/>
          <w:sz w:val="16"/>
          <w:szCs w:val="16"/>
        </w:rPr>
        <w:t xml:space="preserve"> C. Pruebas Folio 55</w:t>
      </w:r>
    </w:p>
  </w:footnote>
  <w:footnote w:id="6">
    <w:p w:rsidR="003E7EF1" w:rsidRPr="00634D35" w:rsidRDefault="003E7EF1">
      <w:pPr>
        <w:pStyle w:val="Textonotapie"/>
        <w:rPr>
          <w:rFonts w:ascii="Arial" w:hAnsi="Arial" w:cs="Arial"/>
          <w:sz w:val="16"/>
          <w:szCs w:val="16"/>
        </w:rPr>
      </w:pPr>
      <w:r w:rsidRPr="00634D35">
        <w:rPr>
          <w:rStyle w:val="Refdenotaalpie"/>
          <w:rFonts w:ascii="Arial" w:hAnsi="Arial" w:cs="Arial"/>
          <w:sz w:val="16"/>
          <w:szCs w:val="16"/>
        </w:rPr>
        <w:footnoteRef/>
      </w:r>
      <w:r w:rsidRPr="00634D35">
        <w:rPr>
          <w:rFonts w:ascii="Arial" w:hAnsi="Arial" w:cs="Arial"/>
          <w:sz w:val="16"/>
          <w:szCs w:val="16"/>
        </w:rPr>
        <w:t xml:space="preserve"> Folios 56 a 58n</w:t>
      </w:r>
    </w:p>
  </w:footnote>
  <w:footnote w:id="7">
    <w:p w:rsidR="003E7EF1" w:rsidRPr="00634D35" w:rsidRDefault="003E7EF1" w:rsidP="00E95F31">
      <w:pPr>
        <w:pStyle w:val="Textonotapie"/>
        <w:spacing w:after="0" w:line="240" w:lineRule="auto"/>
        <w:rPr>
          <w:rFonts w:ascii="Arial" w:hAnsi="Arial" w:cs="Arial"/>
          <w:sz w:val="16"/>
          <w:szCs w:val="16"/>
        </w:rPr>
      </w:pPr>
      <w:r w:rsidRPr="00634D35">
        <w:rPr>
          <w:rStyle w:val="Refdenotaalpie"/>
          <w:rFonts w:ascii="Arial" w:hAnsi="Arial" w:cs="Arial"/>
          <w:sz w:val="16"/>
          <w:szCs w:val="16"/>
        </w:rPr>
        <w:footnoteRef/>
      </w:r>
      <w:r w:rsidRPr="00634D35">
        <w:rPr>
          <w:rFonts w:ascii="Arial" w:hAnsi="Arial" w:cs="Arial"/>
          <w:sz w:val="16"/>
          <w:szCs w:val="16"/>
        </w:rPr>
        <w:t xml:space="preserve"> Autor y partícipe en el injusto penal. Salazar Marín Mario. Editorial Temis, Bogotá 1992.</w:t>
      </w:r>
    </w:p>
  </w:footnote>
  <w:footnote w:id="8">
    <w:p w:rsidR="003E7EF1" w:rsidRPr="00634D35" w:rsidRDefault="003E7EF1" w:rsidP="00E95F31">
      <w:pPr>
        <w:pStyle w:val="Textonotapie"/>
        <w:jc w:val="both"/>
        <w:rPr>
          <w:rFonts w:ascii="Arial" w:hAnsi="Arial" w:cs="Arial"/>
          <w:sz w:val="16"/>
          <w:szCs w:val="16"/>
        </w:rPr>
      </w:pPr>
      <w:r w:rsidRPr="00634D35">
        <w:rPr>
          <w:rStyle w:val="Refdenotaalpie"/>
          <w:rFonts w:ascii="Arial" w:hAnsi="Arial" w:cs="Arial"/>
          <w:sz w:val="16"/>
          <w:szCs w:val="16"/>
        </w:rPr>
        <w:footnoteRef/>
      </w:r>
      <w:r w:rsidRPr="00634D35">
        <w:rPr>
          <w:rFonts w:ascii="Arial" w:hAnsi="Arial" w:cs="Arial"/>
          <w:sz w:val="16"/>
          <w:szCs w:val="16"/>
        </w:rPr>
        <w:t xml:space="preserve"> El mutuo acuerdo para la práctica unanimidad de la doctrina es la conexión subjetiva entre los diferentes intervinientes en una conducta y que persigue como fin último, como objetivo común, la realización del hecho. Para la consecución conjunta de este objetivo, resulta evidente que los diferentes intervinientes deberán coordinar, en mayor o menor medida, sus aportaciones al hecho. </w:t>
      </w:r>
      <w:r w:rsidRPr="00634D35">
        <w:rPr>
          <w:rFonts w:ascii="Arial" w:hAnsi="Arial" w:cs="Arial"/>
          <w:smallCaps/>
          <w:sz w:val="16"/>
          <w:szCs w:val="16"/>
        </w:rPr>
        <w:t>Victoria García del Blanco.</w:t>
      </w:r>
      <w:r w:rsidRPr="00634D35">
        <w:rPr>
          <w:rFonts w:ascii="Arial" w:hAnsi="Arial" w:cs="Arial"/>
          <w:sz w:val="16"/>
          <w:szCs w:val="16"/>
        </w:rPr>
        <w:t xml:space="preserve"> </w:t>
      </w:r>
      <w:r w:rsidRPr="00634D35">
        <w:rPr>
          <w:rFonts w:ascii="Arial" w:hAnsi="Arial" w:cs="Arial"/>
          <w:i/>
          <w:sz w:val="16"/>
          <w:szCs w:val="16"/>
        </w:rPr>
        <w:t>La coautoría en derecho penal</w:t>
      </w:r>
      <w:r w:rsidRPr="00634D35">
        <w:rPr>
          <w:rFonts w:ascii="Arial" w:hAnsi="Arial" w:cs="Arial"/>
          <w:sz w:val="16"/>
          <w:szCs w:val="16"/>
        </w:rPr>
        <w:t>, Valencia, Tirant lo Blanch, 2006. página 381.</w:t>
      </w:r>
    </w:p>
  </w:footnote>
  <w:footnote w:id="9">
    <w:p w:rsidR="003E7EF1" w:rsidRPr="00634D35" w:rsidRDefault="003E7EF1" w:rsidP="00AF62F9">
      <w:pPr>
        <w:pStyle w:val="Textonotapie"/>
        <w:jc w:val="both"/>
        <w:rPr>
          <w:rFonts w:ascii="Arial" w:hAnsi="Arial" w:cs="Arial"/>
          <w:sz w:val="16"/>
          <w:szCs w:val="16"/>
        </w:rPr>
      </w:pPr>
      <w:r w:rsidRPr="00634D35">
        <w:rPr>
          <w:rStyle w:val="Refdenotaalpie"/>
          <w:rFonts w:ascii="Arial" w:hAnsi="Arial" w:cs="Arial"/>
          <w:sz w:val="16"/>
          <w:szCs w:val="16"/>
        </w:rPr>
        <w:footnoteRef/>
      </w:r>
      <w:r w:rsidRPr="00634D35">
        <w:rPr>
          <w:rFonts w:ascii="Arial" w:hAnsi="Arial" w:cs="Arial"/>
          <w:sz w:val="16"/>
          <w:szCs w:val="16"/>
        </w:rPr>
        <w:t xml:space="preserve"> Aunque enseguida conoceremos las excepciones, es algo generalmente aceptado que, para que haya coautoría, debe existir, como nexo subjetivo entre los actuantes, un plan común, entendido éste como un mínimo acuerdo entre los coautores, una coincidencia de voluntades, una resolución común del hecho, en definitiva, un dolo común en el sentido en que hablé de tal al tratar la teoría del acuerdo previo, sin que sea necesario un detallado plan o un acuerdo previo. </w:t>
      </w:r>
      <w:r w:rsidRPr="00634D35">
        <w:rPr>
          <w:rFonts w:ascii="Arial" w:hAnsi="Arial" w:cs="Arial"/>
          <w:smallCaps/>
          <w:sz w:val="16"/>
          <w:szCs w:val="16"/>
        </w:rPr>
        <w:t xml:space="preserve">Miguel Díaz y García </w:t>
      </w:r>
      <w:proofErr w:type="spellStart"/>
      <w:r w:rsidRPr="00634D35">
        <w:rPr>
          <w:rFonts w:ascii="Arial" w:hAnsi="Arial" w:cs="Arial"/>
          <w:smallCaps/>
          <w:sz w:val="16"/>
          <w:szCs w:val="16"/>
        </w:rPr>
        <w:t>Conlledo</w:t>
      </w:r>
      <w:proofErr w:type="spellEnd"/>
      <w:r w:rsidRPr="00634D35">
        <w:rPr>
          <w:rFonts w:ascii="Arial" w:hAnsi="Arial" w:cs="Arial"/>
          <w:i/>
          <w:sz w:val="16"/>
          <w:szCs w:val="16"/>
        </w:rPr>
        <w:t>, La autoría en derecho penal</w:t>
      </w:r>
      <w:r w:rsidRPr="00634D35">
        <w:rPr>
          <w:rFonts w:ascii="Arial" w:hAnsi="Arial" w:cs="Arial"/>
          <w:sz w:val="16"/>
          <w:szCs w:val="16"/>
        </w:rPr>
        <w:t xml:space="preserve">, Barcelona, Editorial </w:t>
      </w:r>
      <w:proofErr w:type="spellStart"/>
      <w:r w:rsidRPr="00634D35">
        <w:rPr>
          <w:rFonts w:ascii="Arial" w:hAnsi="Arial" w:cs="Arial"/>
          <w:sz w:val="16"/>
          <w:szCs w:val="16"/>
        </w:rPr>
        <w:t>PPU</w:t>
      </w:r>
      <w:proofErr w:type="spellEnd"/>
      <w:r w:rsidRPr="00634D35">
        <w:rPr>
          <w:rFonts w:ascii="Arial" w:hAnsi="Arial" w:cs="Arial"/>
          <w:sz w:val="16"/>
          <w:szCs w:val="16"/>
        </w:rPr>
        <w:t>, 1991, página 653.</w:t>
      </w:r>
    </w:p>
  </w:footnote>
  <w:footnote w:id="10">
    <w:p w:rsidR="003E7EF1" w:rsidRPr="00634D35" w:rsidRDefault="003E7EF1" w:rsidP="00E95F31">
      <w:pPr>
        <w:pStyle w:val="Textonotapie"/>
        <w:jc w:val="both"/>
        <w:rPr>
          <w:rFonts w:ascii="Arial" w:hAnsi="Arial" w:cs="Arial"/>
          <w:sz w:val="16"/>
          <w:szCs w:val="16"/>
          <w:lang w:val="es-MX"/>
        </w:rPr>
      </w:pPr>
      <w:r w:rsidRPr="00634D35">
        <w:rPr>
          <w:rStyle w:val="Refdenotaalpie"/>
          <w:rFonts w:ascii="Arial" w:hAnsi="Arial" w:cs="Arial"/>
          <w:sz w:val="16"/>
          <w:szCs w:val="16"/>
        </w:rPr>
        <w:footnoteRef/>
      </w:r>
      <w:r w:rsidRPr="00634D35">
        <w:rPr>
          <w:rFonts w:ascii="Arial" w:hAnsi="Arial" w:cs="Arial"/>
          <w:sz w:val="16"/>
          <w:szCs w:val="16"/>
        </w:rPr>
        <w:t xml:space="preserve"> En segundo lugar, debe mediar una contribución, un aporte objetivo y esencial al hecho, de tal manera que éste sea producto de la división del trabajo entre todos los intervinientes, por ello se requiere un dominio funcional del hecho, pues cada uno debe ser una pieza fundamental para llevar a cabo el plan general. Por lo tanto, no se precisa que cada concurrente realice totalmente la acción típica, pero si es necesario a no dudarlo que el aporte esencial se lleve a cabo en la fase ejecutiva de la misma, pues de lo contrario se estarían penando aportaciones en las fases previas en contravía de un derecho penal de acto. </w:t>
      </w:r>
      <w:r w:rsidRPr="00634D35">
        <w:rPr>
          <w:rFonts w:ascii="Arial" w:hAnsi="Arial" w:cs="Arial"/>
          <w:smallCaps/>
          <w:sz w:val="16"/>
          <w:szCs w:val="16"/>
        </w:rPr>
        <w:t xml:space="preserve">Fernando Velásquez </w:t>
      </w:r>
      <w:proofErr w:type="spellStart"/>
      <w:r w:rsidRPr="00634D35">
        <w:rPr>
          <w:rFonts w:ascii="Arial" w:hAnsi="Arial" w:cs="Arial"/>
          <w:smallCaps/>
          <w:sz w:val="16"/>
          <w:szCs w:val="16"/>
        </w:rPr>
        <w:t>Velásquez</w:t>
      </w:r>
      <w:proofErr w:type="spellEnd"/>
      <w:r w:rsidRPr="00634D35">
        <w:rPr>
          <w:rFonts w:ascii="Arial" w:hAnsi="Arial" w:cs="Arial"/>
          <w:sz w:val="16"/>
          <w:szCs w:val="16"/>
        </w:rPr>
        <w:t xml:space="preserve">, </w:t>
      </w:r>
      <w:r w:rsidRPr="00634D35">
        <w:rPr>
          <w:rFonts w:ascii="Arial" w:hAnsi="Arial" w:cs="Arial"/>
          <w:i/>
          <w:sz w:val="16"/>
          <w:szCs w:val="16"/>
        </w:rPr>
        <w:t>Derecho Penal</w:t>
      </w:r>
      <w:r w:rsidRPr="00634D35">
        <w:rPr>
          <w:rFonts w:ascii="Arial" w:hAnsi="Arial" w:cs="Arial"/>
          <w:sz w:val="16"/>
          <w:szCs w:val="16"/>
        </w:rPr>
        <w:t xml:space="preserve">, Medellín, Editorial </w:t>
      </w:r>
      <w:proofErr w:type="spellStart"/>
      <w:r w:rsidRPr="00634D35">
        <w:rPr>
          <w:rFonts w:ascii="Arial" w:hAnsi="Arial" w:cs="Arial"/>
          <w:sz w:val="16"/>
          <w:szCs w:val="16"/>
        </w:rPr>
        <w:t>Comlibros</w:t>
      </w:r>
      <w:proofErr w:type="spellEnd"/>
      <w:r w:rsidRPr="00634D35">
        <w:rPr>
          <w:rFonts w:ascii="Arial" w:hAnsi="Arial" w:cs="Arial"/>
          <w:sz w:val="16"/>
          <w:szCs w:val="16"/>
        </w:rPr>
        <w:t>, 2009, página 902.</w:t>
      </w:r>
    </w:p>
  </w:footnote>
  <w:footnote w:id="11">
    <w:p w:rsidR="003E7EF1" w:rsidRPr="00634D35" w:rsidRDefault="003E7EF1" w:rsidP="00E95F31">
      <w:pPr>
        <w:pStyle w:val="Textonotapie"/>
        <w:jc w:val="both"/>
        <w:rPr>
          <w:rFonts w:ascii="Arial" w:hAnsi="Arial" w:cs="Arial"/>
          <w:sz w:val="16"/>
          <w:szCs w:val="16"/>
        </w:rPr>
      </w:pPr>
      <w:r w:rsidRPr="00634D35">
        <w:rPr>
          <w:rStyle w:val="Refdenotaalpie"/>
          <w:rFonts w:ascii="Arial" w:hAnsi="Arial" w:cs="Arial"/>
          <w:sz w:val="16"/>
          <w:szCs w:val="16"/>
        </w:rPr>
        <w:footnoteRef/>
      </w:r>
      <w:r w:rsidRPr="00634D35">
        <w:rPr>
          <w:rFonts w:ascii="Arial" w:hAnsi="Arial" w:cs="Arial"/>
          <w:sz w:val="16"/>
          <w:szCs w:val="16"/>
        </w:rPr>
        <w:t xml:space="preserve"> Cada interviniente, para que pueda considerarse coautor, debe efectuar una contribución objetiva al hecho. La cuestión es establecer qué se entiende por tal. Según la teoría del dominio del hecho todos los coautores deben haber intervenido en el ejercicio del dominio del hecho. Naturalmente, no toda la función realizada en el seno de la división del trabajo convierte al sujeto en coautor, porque no toda función desarrollada le confiere el dominio funcional del hecho. Es preciso que esa función sea necesaria para la realización del hecho. Por necesaria suele entenderse que es esencial, en oposición a lo accidental o subsidiario. El problema es delimitar concretamente lo que se entiende por necesaria o esencial en la realización del hecho. Para el efecto se deberá tener en cuenta como indica </w:t>
      </w:r>
      <w:r w:rsidRPr="00634D35">
        <w:rPr>
          <w:rFonts w:ascii="Arial" w:hAnsi="Arial" w:cs="Arial"/>
          <w:smallCaps/>
          <w:sz w:val="16"/>
          <w:szCs w:val="16"/>
        </w:rPr>
        <w:t>Gómez Benítez</w:t>
      </w:r>
      <w:r w:rsidRPr="00634D35">
        <w:rPr>
          <w:rFonts w:ascii="Arial" w:hAnsi="Arial" w:cs="Arial"/>
          <w:sz w:val="16"/>
          <w:szCs w:val="16"/>
        </w:rPr>
        <w:t xml:space="preserve">, que una aportación esencial o necesaria no equivale a una aportación causal del resultado, sino, por el contrario, debe entenderse por necesario o esencial aquello que, bien condiciona la propia posibilidad de realizar el hecho, o bien reduce de forma esencial el riesgo de su realización. </w:t>
      </w:r>
      <w:r w:rsidRPr="00634D35">
        <w:rPr>
          <w:rFonts w:ascii="Arial" w:hAnsi="Arial" w:cs="Arial"/>
          <w:smallCaps/>
          <w:sz w:val="16"/>
          <w:szCs w:val="16"/>
        </w:rPr>
        <w:t>Álvaro Enrique Márquez Cárdenas</w:t>
      </w:r>
      <w:r w:rsidRPr="00634D35">
        <w:rPr>
          <w:rFonts w:ascii="Arial" w:hAnsi="Arial" w:cs="Arial"/>
          <w:sz w:val="16"/>
          <w:szCs w:val="16"/>
        </w:rPr>
        <w:t xml:space="preserve">, </w:t>
      </w:r>
      <w:r w:rsidRPr="00634D35">
        <w:rPr>
          <w:rFonts w:ascii="Arial" w:hAnsi="Arial" w:cs="Arial"/>
          <w:i/>
          <w:sz w:val="16"/>
          <w:szCs w:val="16"/>
        </w:rPr>
        <w:t>La autoría…,</w:t>
      </w:r>
      <w:r w:rsidRPr="00634D35">
        <w:rPr>
          <w:rFonts w:ascii="Arial" w:hAnsi="Arial" w:cs="Arial"/>
          <w:sz w:val="16"/>
          <w:szCs w:val="16"/>
        </w:rPr>
        <w:t xml:space="preserve"> ob. cit., página 134. </w:t>
      </w:r>
    </w:p>
  </w:footnote>
  <w:footnote w:id="12">
    <w:p w:rsidR="003E7EF1" w:rsidRPr="00634D35" w:rsidRDefault="003E7EF1" w:rsidP="00E95F31">
      <w:pPr>
        <w:pStyle w:val="Textonotapie"/>
        <w:jc w:val="both"/>
        <w:rPr>
          <w:rFonts w:ascii="Arial" w:hAnsi="Arial" w:cs="Arial"/>
          <w:sz w:val="16"/>
          <w:szCs w:val="16"/>
        </w:rPr>
      </w:pPr>
      <w:r w:rsidRPr="00634D35">
        <w:rPr>
          <w:rStyle w:val="Refdenotaalpie"/>
          <w:rFonts w:ascii="Arial" w:hAnsi="Arial" w:cs="Arial"/>
          <w:smallCaps/>
          <w:sz w:val="16"/>
          <w:szCs w:val="16"/>
        </w:rPr>
        <w:footnoteRef/>
      </w:r>
      <w:r w:rsidRPr="00634D35">
        <w:rPr>
          <w:rFonts w:ascii="Arial" w:hAnsi="Arial" w:cs="Arial"/>
          <w:smallCaps/>
          <w:sz w:val="16"/>
          <w:szCs w:val="16"/>
        </w:rPr>
        <w:t xml:space="preserve"> María Gutiérrez Rodríguez</w:t>
      </w:r>
      <w:r w:rsidRPr="00634D35">
        <w:rPr>
          <w:rFonts w:ascii="Arial" w:hAnsi="Arial" w:cs="Arial"/>
          <w:sz w:val="16"/>
          <w:szCs w:val="16"/>
        </w:rPr>
        <w:t xml:space="preserve">, </w:t>
      </w:r>
      <w:r w:rsidRPr="00634D35">
        <w:rPr>
          <w:rFonts w:ascii="Arial" w:hAnsi="Arial" w:cs="Arial"/>
          <w:i/>
          <w:sz w:val="16"/>
          <w:szCs w:val="16"/>
        </w:rPr>
        <w:t xml:space="preserve">La </w:t>
      </w:r>
      <w:proofErr w:type="gramStart"/>
      <w:r w:rsidRPr="00634D35">
        <w:rPr>
          <w:rFonts w:ascii="Arial" w:hAnsi="Arial" w:cs="Arial"/>
          <w:i/>
          <w:sz w:val="16"/>
          <w:szCs w:val="16"/>
        </w:rPr>
        <w:t>responsabilidad …</w:t>
      </w:r>
      <w:proofErr w:type="gramEnd"/>
      <w:r w:rsidRPr="00634D35">
        <w:rPr>
          <w:rFonts w:ascii="Arial" w:hAnsi="Arial" w:cs="Arial"/>
          <w:i/>
          <w:sz w:val="16"/>
          <w:szCs w:val="16"/>
        </w:rPr>
        <w:t xml:space="preserve">, </w:t>
      </w:r>
      <w:r w:rsidRPr="00634D35">
        <w:rPr>
          <w:rFonts w:ascii="Arial" w:hAnsi="Arial" w:cs="Arial"/>
          <w:sz w:val="16"/>
          <w:szCs w:val="16"/>
        </w:rPr>
        <w:t>ob. cit., páginas 394 y 395.</w:t>
      </w:r>
    </w:p>
  </w:footnote>
  <w:footnote w:id="13">
    <w:p w:rsidR="003E7EF1" w:rsidRPr="00634D35" w:rsidRDefault="003E7EF1" w:rsidP="00E95F31">
      <w:pPr>
        <w:pStyle w:val="Textonotapie"/>
        <w:jc w:val="both"/>
        <w:rPr>
          <w:rFonts w:ascii="Arial" w:hAnsi="Arial" w:cs="Arial"/>
          <w:sz w:val="16"/>
          <w:szCs w:val="16"/>
        </w:rPr>
      </w:pPr>
      <w:r w:rsidRPr="00634D35">
        <w:rPr>
          <w:rStyle w:val="Refdenotaalpie"/>
          <w:rFonts w:ascii="Arial" w:hAnsi="Arial" w:cs="Arial"/>
          <w:sz w:val="16"/>
          <w:szCs w:val="16"/>
        </w:rPr>
        <w:footnoteRef/>
      </w:r>
      <w:r w:rsidRPr="00634D35">
        <w:rPr>
          <w:rFonts w:ascii="Arial" w:hAnsi="Arial" w:cs="Arial"/>
          <w:sz w:val="16"/>
          <w:szCs w:val="16"/>
        </w:rPr>
        <w:t xml:space="preserve"> </w:t>
      </w:r>
      <w:r w:rsidRPr="00634D35">
        <w:rPr>
          <w:rFonts w:ascii="Arial" w:hAnsi="Arial" w:cs="Arial"/>
          <w:smallCaps/>
          <w:sz w:val="16"/>
          <w:szCs w:val="16"/>
        </w:rPr>
        <w:t xml:space="preserve">Eugenio Raúl </w:t>
      </w:r>
      <w:proofErr w:type="spellStart"/>
      <w:r w:rsidRPr="00634D35">
        <w:rPr>
          <w:rFonts w:ascii="Arial" w:hAnsi="Arial" w:cs="Arial"/>
          <w:smallCaps/>
          <w:sz w:val="16"/>
          <w:szCs w:val="16"/>
        </w:rPr>
        <w:t>Zaffaroni</w:t>
      </w:r>
      <w:proofErr w:type="spellEnd"/>
      <w:r w:rsidRPr="00634D35">
        <w:rPr>
          <w:rFonts w:ascii="Arial" w:hAnsi="Arial" w:cs="Arial"/>
          <w:sz w:val="16"/>
          <w:szCs w:val="16"/>
        </w:rPr>
        <w:t xml:space="preserve">, </w:t>
      </w:r>
      <w:r w:rsidRPr="00634D35">
        <w:rPr>
          <w:rFonts w:ascii="Arial" w:hAnsi="Arial" w:cs="Arial"/>
          <w:i/>
          <w:sz w:val="16"/>
          <w:szCs w:val="16"/>
        </w:rPr>
        <w:t xml:space="preserve">Derecho…, </w:t>
      </w:r>
      <w:r w:rsidRPr="00634D35">
        <w:rPr>
          <w:rFonts w:ascii="Arial" w:hAnsi="Arial" w:cs="Arial"/>
          <w:sz w:val="16"/>
          <w:szCs w:val="16"/>
        </w:rPr>
        <w:t>ob. cit., páginas 752 y 753.</w:t>
      </w:r>
    </w:p>
    <w:p w:rsidR="003E7EF1" w:rsidRPr="00634D35" w:rsidRDefault="003E7EF1" w:rsidP="00E95F31">
      <w:pPr>
        <w:pStyle w:val="Textonotapie"/>
        <w:jc w:val="both"/>
        <w:rPr>
          <w:rFonts w:ascii="Arial" w:hAnsi="Arial" w:cs="Arial"/>
          <w:i/>
          <w:sz w:val="16"/>
          <w:szCs w:val="16"/>
        </w:rPr>
      </w:pPr>
    </w:p>
    <w:p w:rsidR="003E7EF1" w:rsidRPr="00634D35" w:rsidRDefault="003E7EF1" w:rsidP="00E95F31">
      <w:pPr>
        <w:pStyle w:val="Textonotapie"/>
        <w:rPr>
          <w:rFonts w:ascii="Arial" w:hAnsi="Arial" w:cs="Arial"/>
          <w:sz w:val="16"/>
          <w:szCs w:val="16"/>
        </w:rPr>
      </w:pPr>
    </w:p>
  </w:footnote>
  <w:footnote w:id="14">
    <w:p w:rsidR="003E7EF1" w:rsidRPr="00634D35" w:rsidRDefault="003E7EF1">
      <w:pPr>
        <w:pStyle w:val="Textonotapie"/>
        <w:rPr>
          <w:rFonts w:ascii="Arial" w:hAnsi="Arial" w:cs="Arial"/>
          <w:sz w:val="16"/>
          <w:szCs w:val="16"/>
        </w:rPr>
      </w:pPr>
      <w:r w:rsidRPr="00634D35">
        <w:rPr>
          <w:rStyle w:val="Refdenotaalpie"/>
          <w:rFonts w:ascii="Arial" w:hAnsi="Arial" w:cs="Arial"/>
          <w:sz w:val="16"/>
          <w:szCs w:val="16"/>
        </w:rPr>
        <w:footnoteRef/>
      </w:r>
      <w:r w:rsidRPr="00634D35">
        <w:rPr>
          <w:rFonts w:ascii="Arial" w:hAnsi="Arial" w:cs="Arial"/>
          <w:sz w:val="16"/>
          <w:szCs w:val="16"/>
        </w:rPr>
        <w:t xml:space="preserve"> C</w:t>
      </w:r>
      <w:r w:rsidR="00F11411" w:rsidRPr="00634D35">
        <w:rPr>
          <w:rFonts w:ascii="Arial" w:hAnsi="Arial" w:cs="Arial"/>
          <w:sz w:val="16"/>
          <w:szCs w:val="16"/>
        </w:rPr>
        <w:t>.</w:t>
      </w:r>
      <w:r w:rsidRPr="00634D35">
        <w:rPr>
          <w:rFonts w:ascii="Arial" w:hAnsi="Arial" w:cs="Arial"/>
          <w:sz w:val="16"/>
          <w:szCs w:val="16"/>
        </w:rPr>
        <w:t xml:space="preserve"> Pruebas Folio 103</w:t>
      </w:r>
    </w:p>
  </w:footnote>
  <w:footnote w:id="15">
    <w:p w:rsidR="003E7EF1" w:rsidRPr="00634D35" w:rsidRDefault="003E7EF1" w:rsidP="0056727E">
      <w:pPr>
        <w:pStyle w:val="Textonotapie"/>
        <w:rPr>
          <w:rFonts w:ascii="Arial" w:hAnsi="Arial" w:cs="Arial"/>
          <w:sz w:val="16"/>
          <w:szCs w:val="16"/>
        </w:rPr>
      </w:pPr>
      <w:r w:rsidRPr="00634D35">
        <w:rPr>
          <w:rStyle w:val="Refdenotaalpie"/>
          <w:rFonts w:ascii="Arial" w:hAnsi="Arial" w:cs="Arial"/>
          <w:sz w:val="16"/>
          <w:szCs w:val="16"/>
        </w:rPr>
        <w:footnoteRef/>
      </w:r>
      <w:r w:rsidRPr="00634D35">
        <w:rPr>
          <w:rFonts w:ascii="Arial" w:hAnsi="Arial" w:cs="Arial"/>
          <w:sz w:val="16"/>
          <w:szCs w:val="16"/>
        </w:rPr>
        <w:t xml:space="preserve"> Sentencia de c</w:t>
      </w:r>
      <w:r w:rsidRPr="00634D35">
        <w:rPr>
          <w:rFonts w:ascii="Arial" w:hAnsi="Arial" w:cs="Arial"/>
          <w:sz w:val="16"/>
          <w:szCs w:val="16"/>
          <w:lang w:val="es-ES_tradnl"/>
        </w:rPr>
        <w:t>asación, 23 de agosto de 1995, radicación 8864.</w:t>
      </w:r>
    </w:p>
  </w:footnote>
  <w:footnote w:id="16">
    <w:p w:rsidR="003E7EF1" w:rsidRPr="00634D35" w:rsidRDefault="003E7EF1" w:rsidP="0056727E">
      <w:pPr>
        <w:pStyle w:val="Textonotapie"/>
        <w:rPr>
          <w:rFonts w:ascii="Arial" w:hAnsi="Arial" w:cs="Arial"/>
          <w:sz w:val="16"/>
          <w:szCs w:val="16"/>
        </w:rPr>
      </w:pPr>
      <w:r w:rsidRPr="00634D35">
        <w:rPr>
          <w:rStyle w:val="Refdenotaalpie"/>
          <w:rFonts w:ascii="Arial" w:hAnsi="Arial" w:cs="Arial"/>
          <w:sz w:val="16"/>
          <w:szCs w:val="16"/>
        </w:rPr>
        <w:footnoteRef/>
      </w:r>
      <w:r w:rsidRPr="00634D35">
        <w:rPr>
          <w:rFonts w:ascii="Arial" w:hAnsi="Arial" w:cs="Arial"/>
          <w:sz w:val="16"/>
          <w:szCs w:val="16"/>
        </w:rPr>
        <w:t xml:space="preserve"> Sentencia de casación, 24 de octubre de 2007, radicación 22065.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F1" w:rsidRPr="00D534BF" w:rsidRDefault="003E7EF1" w:rsidP="001D0B5E">
    <w:pPr>
      <w:pStyle w:val="Sinespaciado"/>
      <w:jc w:val="right"/>
      <w:rPr>
        <w:rFonts w:ascii="Arial" w:hAnsi="Arial" w:cs="Arial"/>
        <w:sz w:val="18"/>
        <w:szCs w:val="16"/>
        <w:lang w:val="es-SV"/>
      </w:rPr>
    </w:pPr>
    <w:r w:rsidRPr="00D534BF">
      <w:rPr>
        <w:rFonts w:ascii="Arial" w:hAnsi="Arial" w:cs="Arial"/>
        <w:sz w:val="18"/>
        <w:szCs w:val="16"/>
        <w:lang w:val="es-SV"/>
      </w:rPr>
      <w:t>Radicado: 66001 60 00 035 2009 00488 01</w:t>
    </w:r>
  </w:p>
  <w:p w:rsidR="003E7EF1" w:rsidRPr="00D534BF" w:rsidRDefault="003E7EF1" w:rsidP="001D0B5E">
    <w:pPr>
      <w:pStyle w:val="Sinespaciado"/>
      <w:jc w:val="right"/>
      <w:rPr>
        <w:rFonts w:ascii="Arial" w:hAnsi="Arial" w:cs="Arial"/>
        <w:sz w:val="18"/>
        <w:szCs w:val="16"/>
        <w:lang w:val="es-SV"/>
      </w:rPr>
    </w:pPr>
    <w:r w:rsidRPr="00D534BF">
      <w:rPr>
        <w:rFonts w:ascii="Arial" w:hAnsi="Arial" w:cs="Arial"/>
        <w:sz w:val="18"/>
        <w:szCs w:val="16"/>
        <w:lang w:val="es-SV"/>
      </w:rPr>
      <w:t xml:space="preserve">Procesado: </w:t>
    </w:r>
    <w:proofErr w:type="spellStart"/>
    <w:r w:rsidR="00D12FDF">
      <w:rPr>
        <w:rFonts w:ascii="Arial" w:hAnsi="Arial" w:cs="Arial"/>
        <w:sz w:val="18"/>
        <w:szCs w:val="16"/>
        <w:lang w:val="es-SV"/>
      </w:rPr>
      <w:t>I.L.H</w:t>
    </w:r>
    <w:proofErr w:type="spellEnd"/>
    <w:r w:rsidR="00D12FDF">
      <w:rPr>
        <w:rFonts w:ascii="Arial" w:hAnsi="Arial" w:cs="Arial"/>
        <w:sz w:val="18"/>
        <w:szCs w:val="16"/>
        <w:lang w:val="es-SV"/>
      </w:rPr>
      <w:t>.</w:t>
    </w:r>
  </w:p>
  <w:p w:rsidR="003E7EF1" w:rsidRPr="00D534BF" w:rsidRDefault="00D12FDF" w:rsidP="001D0B5E">
    <w:pPr>
      <w:pStyle w:val="Sinespaciado"/>
      <w:jc w:val="right"/>
      <w:rPr>
        <w:rFonts w:ascii="Arial" w:hAnsi="Arial" w:cs="Arial"/>
        <w:sz w:val="18"/>
        <w:szCs w:val="16"/>
        <w:lang w:val="es-SV"/>
      </w:rPr>
    </w:pPr>
    <w:proofErr w:type="spellStart"/>
    <w:r>
      <w:rPr>
        <w:rFonts w:ascii="Arial" w:hAnsi="Arial" w:cs="Arial"/>
        <w:sz w:val="18"/>
        <w:szCs w:val="16"/>
        <w:lang w:val="es-SV"/>
      </w:rPr>
      <w:t>A.F.C.G</w:t>
    </w:r>
    <w:proofErr w:type="spellEnd"/>
    <w:r>
      <w:rPr>
        <w:rFonts w:ascii="Arial" w:hAnsi="Arial" w:cs="Arial"/>
        <w:sz w:val="18"/>
        <w:szCs w:val="16"/>
        <w:lang w:val="es-SV"/>
      </w:rPr>
      <w:t>.</w:t>
    </w:r>
  </w:p>
  <w:p w:rsidR="003E7EF1" w:rsidRPr="00D534BF" w:rsidRDefault="003E7EF1" w:rsidP="001D0B5E">
    <w:pPr>
      <w:pStyle w:val="Sinespaciado"/>
      <w:jc w:val="right"/>
      <w:rPr>
        <w:rFonts w:ascii="Arial" w:hAnsi="Arial" w:cs="Arial"/>
        <w:sz w:val="18"/>
        <w:szCs w:val="16"/>
        <w:lang w:val="es-SV"/>
      </w:rPr>
    </w:pPr>
    <w:r w:rsidRPr="00D534BF">
      <w:rPr>
        <w:rFonts w:ascii="Arial" w:hAnsi="Arial" w:cs="Arial"/>
        <w:sz w:val="18"/>
        <w:szCs w:val="16"/>
        <w:lang w:val="es-SV"/>
      </w:rPr>
      <w:t xml:space="preserve">Delitos: Extorsión Agravada- </w:t>
    </w:r>
  </w:p>
  <w:p w:rsidR="003E7EF1" w:rsidRPr="00D534BF" w:rsidRDefault="003E7EF1" w:rsidP="001D0B5E">
    <w:pPr>
      <w:pStyle w:val="Sinespaciado"/>
      <w:jc w:val="right"/>
      <w:rPr>
        <w:rFonts w:ascii="Arial" w:hAnsi="Arial" w:cs="Arial"/>
        <w:sz w:val="18"/>
        <w:szCs w:val="16"/>
      </w:rPr>
    </w:pPr>
    <w:r w:rsidRPr="00D534BF">
      <w:rPr>
        <w:rFonts w:ascii="Arial" w:hAnsi="Arial" w:cs="Arial"/>
        <w:sz w:val="18"/>
        <w:szCs w:val="16"/>
        <w:lang w:val="es-SV"/>
      </w:rPr>
      <w:t>Asunto: Confirma sentencia de primera instancia</w:t>
    </w:r>
  </w:p>
  <w:p w:rsidR="003E7EF1" w:rsidRPr="004A486B" w:rsidRDefault="003E7EF1" w:rsidP="00335E8B">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B768B1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6310E3A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1C1572"/>
    <w:multiLevelType w:val="multilevel"/>
    <w:tmpl w:val="2E5A84C8"/>
    <w:lvl w:ilvl="0">
      <w:start w:val="1"/>
      <w:numFmt w:val="decimal"/>
      <w:lvlText w:val="%1."/>
      <w:lvlJc w:val="left"/>
      <w:pPr>
        <w:ind w:left="108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0F9B6517"/>
    <w:multiLevelType w:val="hybridMultilevel"/>
    <w:tmpl w:val="D10A1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A43B11"/>
    <w:multiLevelType w:val="hybridMultilevel"/>
    <w:tmpl w:val="CD7826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8800D084">
      <w:start w:val="5"/>
      <w:numFmt w:val="bullet"/>
      <w:lvlText w:val="•"/>
      <w:lvlJc w:val="left"/>
      <w:pPr>
        <w:ind w:left="2520" w:hanging="72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A12851"/>
    <w:multiLevelType w:val="hybridMultilevel"/>
    <w:tmpl w:val="F1F03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6D701F"/>
    <w:multiLevelType w:val="hybridMultilevel"/>
    <w:tmpl w:val="A9B40652"/>
    <w:lvl w:ilvl="0" w:tplc="0C0A0001">
      <w:start w:val="1"/>
      <w:numFmt w:val="bullet"/>
      <w:lvlText w:val=""/>
      <w:lvlJc w:val="left"/>
      <w:pPr>
        <w:ind w:left="720" w:hanging="360"/>
      </w:pPr>
      <w:rPr>
        <w:rFonts w:ascii="Symbol" w:hAnsi="Symbol" w:hint="default"/>
      </w:rPr>
    </w:lvl>
    <w:lvl w:ilvl="1" w:tplc="B07AD25E">
      <w:start w:val="5"/>
      <w:numFmt w:val="bullet"/>
      <w:lvlText w:val="•"/>
      <w:lvlJc w:val="left"/>
      <w:pPr>
        <w:ind w:left="1800" w:hanging="72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307EDC"/>
    <w:multiLevelType w:val="hybridMultilevel"/>
    <w:tmpl w:val="3A228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6"/>
  </w:num>
  <w:num w:numId="7">
    <w:abstractNumId w:val="4"/>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AU" w:vendorID="64" w:dllVersion="131078" w:nlCheck="1" w:checkStyle="1"/>
  <w:activeWritingStyle w:appName="MSWord" w:lang="es-SV" w:vendorID="64" w:dllVersion="131078" w:nlCheck="1" w:checkStyle="1"/>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F0"/>
    <w:rsid w:val="000008E9"/>
    <w:rsid w:val="00001BC4"/>
    <w:rsid w:val="00002D10"/>
    <w:rsid w:val="00002F3C"/>
    <w:rsid w:val="000033C5"/>
    <w:rsid w:val="000034D8"/>
    <w:rsid w:val="00003E5C"/>
    <w:rsid w:val="00004260"/>
    <w:rsid w:val="00004832"/>
    <w:rsid w:val="000060E6"/>
    <w:rsid w:val="0000630D"/>
    <w:rsid w:val="0000757F"/>
    <w:rsid w:val="00010068"/>
    <w:rsid w:val="00010A29"/>
    <w:rsid w:val="00010CED"/>
    <w:rsid w:val="00012A71"/>
    <w:rsid w:val="00015237"/>
    <w:rsid w:val="000152C2"/>
    <w:rsid w:val="000158C3"/>
    <w:rsid w:val="00015DAC"/>
    <w:rsid w:val="00016A6D"/>
    <w:rsid w:val="0001706E"/>
    <w:rsid w:val="000175D6"/>
    <w:rsid w:val="00017D24"/>
    <w:rsid w:val="00017DBA"/>
    <w:rsid w:val="0002127C"/>
    <w:rsid w:val="00021ADF"/>
    <w:rsid w:val="00022547"/>
    <w:rsid w:val="0002254C"/>
    <w:rsid w:val="000226CF"/>
    <w:rsid w:val="000227E0"/>
    <w:rsid w:val="000245C1"/>
    <w:rsid w:val="000249E6"/>
    <w:rsid w:val="00024E5E"/>
    <w:rsid w:val="00024FDF"/>
    <w:rsid w:val="0002587B"/>
    <w:rsid w:val="000259EC"/>
    <w:rsid w:val="00025A73"/>
    <w:rsid w:val="0002713A"/>
    <w:rsid w:val="0002734A"/>
    <w:rsid w:val="0002739A"/>
    <w:rsid w:val="000273E5"/>
    <w:rsid w:val="0003073A"/>
    <w:rsid w:val="00031DE0"/>
    <w:rsid w:val="0003281A"/>
    <w:rsid w:val="00033552"/>
    <w:rsid w:val="000348EA"/>
    <w:rsid w:val="00034F75"/>
    <w:rsid w:val="00035B54"/>
    <w:rsid w:val="000361C1"/>
    <w:rsid w:val="00036D63"/>
    <w:rsid w:val="0003750A"/>
    <w:rsid w:val="00037B5A"/>
    <w:rsid w:val="00037E4E"/>
    <w:rsid w:val="0004088F"/>
    <w:rsid w:val="00041111"/>
    <w:rsid w:val="000419E6"/>
    <w:rsid w:val="00041ED5"/>
    <w:rsid w:val="000421F7"/>
    <w:rsid w:val="00042A4F"/>
    <w:rsid w:val="000433C8"/>
    <w:rsid w:val="00043629"/>
    <w:rsid w:val="0004465A"/>
    <w:rsid w:val="00044BB8"/>
    <w:rsid w:val="00045C13"/>
    <w:rsid w:val="00046950"/>
    <w:rsid w:val="00050DB5"/>
    <w:rsid w:val="000521ED"/>
    <w:rsid w:val="0005502C"/>
    <w:rsid w:val="00056193"/>
    <w:rsid w:val="000565C3"/>
    <w:rsid w:val="0005713B"/>
    <w:rsid w:val="0005755D"/>
    <w:rsid w:val="00057C5E"/>
    <w:rsid w:val="0006018B"/>
    <w:rsid w:val="000621BA"/>
    <w:rsid w:val="000632AD"/>
    <w:rsid w:val="000639F4"/>
    <w:rsid w:val="00063A35"/>
    <w:rsid w:val="00064618"/>
    <w:rsid w:val="00064C77"/>
    <w:rsid w:val="00065697"/>
    <w:rsid w:val="00065DD4"/>
    <w:rsid w:val="0006644C"/>
    <w:rsid w:val="000668A3"/>
    <w:rsid w:val="0006752E"/>
    <w:rsid w:val="0006797C"/>
    <w:rsid w:val="000701E4"/>
    <w:rsid w:val="00070C5D"/>
    <w:rsid w:val="000718D3"/>
    <w:rsid w:val="000743C8"/>
    <w:rsid w:val="000747C8"/>
    <w:rsid w:val="00074E0B"/>
    <w:rsid w:val="00074F02"/>
    <w:rsid w:val="000754DD"/>
    <w:rsid w:val="00076482"/>
    <w:rsid w:val="00077006"/>
    <w:rsid w:val="00077714"/>
    <w:rsid w:val="00077742"/>
    <w:rsid w:val="00077AAE"/>
    <w:rsid w:val="00080BAF"/>
    <w:rsid w:val="000814CA"/>
    <w:rsid w:val="00081A5B"/>
    <w:rsid w:val="00081B4A"/>
    <w:rsid w:val="000821A3"/>
    <w:rsid w:val="0008252E"/>
    <w:rsid w:val="00082ABC"/>
    <w:rsid w:val="00082AF1"/>
    <w:rsid w:val="00082D8C"/>
    <w:rsid w:val="00084C2A"/>
    <w:rsid w:val="00085877"/>
    <w:rsid w:val="00085E7E"/>
    <w:rsid w:val="000860A8"/>
    <w:rsid w:val="00086887"/>
    <w:rsid w:val="000868EC"/>
    <w:rsid w:val="00087A44"/>
    <w:rsid w:val="00087D83"/>
    <w:rsid w:val="0009021E"/>
    <w:rsid w:val="00091328"/>
    <w:rsid w:val="00091967"/>
    <w:rsid w:val="00091DD2"/>
    <w:rsid w:val="00091F0D"/>
    <w:rsid w:val="000932A8"/>
    <w:rsid w:val="000942A5"/>
    <w:rsid w:val="000943F1"/>
    <w:rsid w:val="00094BE7"/>
    <w:rsid w:val="00094D85"/>
    <w:rsid w:val="00094F34"/>
    <w:rsid w:val="00095218"/>
    <w:rsid w:val="00095513"/>
    <w:rsid w:val="000960B0"/>
    <w:rsid w:val="00096103"/>
    <w:rsid w:val="000961A5"/>
    <w:rsid w:val="0009700B"/>
    <w:rsid w:val="000971D6"/>
    <w:rsid w:val="000972D4"/>
    <w:rsid w:val="0009730C"/>
    <w:rsid w:val="00097673"/>
    <w:rsid w:val="00097E13"/>
    <w:rsid w:val="000A0CB0"/>
    <w:rsid w:val="000A139A"/>
    <w:rsid w:val="000A1C7F"/>
    <w:rsid w:val="000A2768"/>
    <w:rsid w:val="000A2873"/>
    <w:rsid w:val="000A2948"/>
    <w:rsid w:val="000A3259"/>
    <w:rsid w:val="000A38D2"/>
    <w:rsid w:val="000A46B5"/>
    <w:rsid w:val="000A573C"/>
    <w:rsid w:val="000A629F"/>
    <w:rsid w:val="000A7EAE"/>
    <w:rsid w:val="000B0480"/>
    <w:rsid w:val="000B0A99"/>
    <w:rsid w:val="000B0DD4"/>
    <w:rsid w:val="000B124E"/>
    <w:rsid w:val="000B30E1"/>
    <w:rsid w:val="000B3D47"/>
    <w:rsid w:val="000B3E82"/>
    <w:rsid w:val="000B3F18"/>
    <w:rsid w:val="000B3FFC"/>
    <w:rsid w:val="000B43F6"/>
    <w:rsid w:val="000B67F2"/>
    <w:rsid w:val="000B6D58"/>
    <w:rsid w:val="000B6EBD"/>
    <w:rsid w:val="000C12BF"/>
    <w:rsid w:val="000C3371"/>
    <w:rsid w:val="000C426E"/>
    <w:rsid w:val="000C46D6"/>
    <w:rsid w:val="000C589A"/>
    <w:rsid w:val="000C6157"/>
    <w:rsid w:val="000C6865"/>
    <w:rsid w:val="000C68D3"/>
    <w:rsid w:val="000C7233"/>
    <w:rsid w:val="000D0534"/>
    <w:rsid w:val="000D0C7A"/>
    <w:rsid w:val="000D0D00"/>
    <w:rsid w:val="000D28DA"/>
    <w:rsid w:val="000D32AD"/>
    <w:rsid w:val="000D3A31"/>
    <w:rsid w:val="000D5354"/>
    <w:rsid w:val="000D6772"/>
    <w:rsid w:val="000D6CBE"/>
    <w:rsid w:val="000D6D35"/>
    <w:rsid w:val="000D7ACB"/>
    <w:rsid w:val="000E08E9"/>
    <w:rsid w:val="000E1085"/>
    <w:rsid w:val="000E18B3"/>
    <w:rsid w:val="000E194B"/>
    <w:rsid w:val="000E1DDD"/>
    <w:rsid w:val="000E2247"/>
    <w:rsid w:val="000E2D76"/>
    <w:rsid w:val="000E31E3"/>
    <w:rsid w:val="000E3668"/>
    <w:rsid w:val="000E52A5"/>
    <w:rsid w:val="000E593F"/>
    <w:rsid w:val="000E5E4B"/>
    <w:rsid w:val="000E61F6"/>
    <w:rsid w:val="000E6299"/>
    <w:rsid w:val="000E7636"/>
    <w:rsid w:val="000F0D43"/>
    <w:rsid w:val="000F1C35"/>
    <w:rsid w:val="000F2E75"/>
    <w:rsid w:val="000F3D2C"/>
    <w:rsid w:val="000F3DC4"/>
    <w:rsid w:val="000F45AF"/>
    <w:rsid w:val="000F4965"/>
    <w:rsid w:val="000F4B02"/>
    <w:rsid w:val="000F4C6A"/>
    <w:rsid w:val="000F5003"/>
    <w:rsid w:val="000F5789"/>
    <w:rsid w:val="000F5796"/>
    <w:rsid w:val="000F77F6"/>
    <w:rsid w:val="000F7984"/>
    <w:rsid w:val="001009BF"/>
    <w:rsid w:val="00101D58"/>
    <w:rsid w:val="0010216B"/>
    <w:rsid w:val="00103526"/>
    <w:rsid w:val="001036B0"/>
    <w:rsid w:val="0010373E"/>
    <w:rsid w:val="00103C0E"/>
    <w:rsid w:val="00104480"/>
    <w:rsid w:val="001046ED"/>
    <w:rsid w:val="001055A7"/>
    <w:rsid w:val="00106DC9"/>
    <w:rsid w:val="00106DD9"/>
    <w:rsid w:val="00106E1B"/>
    <w:rsid w:val="001103E7"/>
    <w:rsid w:val="00110593"/>
    <w:rsid w:val="001110ED"/>
    <w:rsid w:val="00111D66"/>
    <w:rsid w:val="00113E4C"/>
    <w:rsid w:val="0011408A"/>
    <w:rsid w:val="00114A7E"/>
    <w:rsid w:val="00115174"/>
    <w:rsid w:val="001158F8"/>
    <w:rsid w:val="00115E2A"/>
    <w:rsid w:val="00117B65"/>
    <w:rsid w:val="00120510"/>
    <w:rsid w:val="00120DD4"/>
    <w:rsid w:val="00120DF2"/>
    <w:rsid w:val="001217AB"/>
    <w:rsid w:val="00121DE6"/>
    <w:rsid w:val="0012221E"/>
    <w:rsid w:val="00123A83"/>
    <w:rsid w:val="00123FB7"/>
    <w:rsid w:val="001242A3"/>
    <w:rsid w:val="00124915"/>
    <w:rsid w:val="00127D09"/>
    <w:rsid w:val="00130090"/>
    <w:rsid w:val="001300BC"/>
    <w:rsid w:val="001307E3"/>
    <w:rsid w:val="00130D0C"/>
    <w:rsid w:val="00130D64"/>
    <w:rsid w:val="00131362"/>
    <w:rsid w:val="00131D81"/>
    <w:rsid w:val="001323EE"/>
    <w:rsid w:val="0013321C"/>
    <w:rsid w:val="001344B6"/>
    <w:rsid w:val="00136019"/>
    <w:rsid w:val="00136A38"/>
    <w:rsid w:val="00136C95"/>
    <w:rsid w:val="0013742E"/>
    <w:rsid w:val="00137E94"/>
    <w:rsid w:val="00141636"/>
    <w:rsid w:val="00141DFE"/>
    <w:rsid w:val="00142247"/>
    <w:rsid w:val="00143A41"/>
    <w:rsid w:val="00144212"/>
    <w:rsid w:val="0014637E"/>
    <w:rsid w:val="0014644F"/>
    <w:rsid w:val="00147707"/>
    <w:rsid w:val="00147892"/>
    <w:rsid w:val="00147BE7"/>
    <w:rsid w:val="00150AA1"/>
    <w:rsid w:val="00152C6E"/>
    <w:rsid w:val="00152DD0"/>
    <w:rsid w:val="00153CFD"/>
    <w:rsid w:val="00154D78"/>
    <w:rsid w:val="00155046"/>
    <w:rsid w:val="001561AF"/>
    <w:rsid w:val="00156EDE"/>
    <w:rsid w:val="00157162"/>
    <w:rsid w:val="00160957"/>
    <w:rsid w:val="00161944"/>
    <w:rsid w:val="001620BF"/>
    <w:rsid w:val="001620C7"/>
    <w:rsid w:val="0016244A"/>
    <w:rsid w:val="00162A47"/>
    <w:rsid w:val="00163A25"/>
    <w:rsid w:val="00164335"/>
    <w:rsid w:val="00164422"/>
    <w:rsid w:val="00164772"/>
    <w:rsid w:val="001651C2"/>
    <w:rsid w:val="00166B97"/>
    <w:rsid w:val="001718BA"/>
    <w:rsid w:val="00173B75"/>
    <w:rsid w:val="00174A2F"/>
    <w:rsid w:val="00175D82"/>
    <w:rsid w:val="00175F04"/>
    <w:rsid w:val="00177020"/>
    <w:rsid w:val="001773D3"/>
    <w:rsid w:val="00177865"/>
    <w:rsid w:val="0017793A"/>
    <w:rsid w:val="00177BD7"/>
    <w:rsid w:val="00180ABD"/>
    <w:rsid w:val="00180ED2"/>
    <w:rsid w:val="00180FB0"/>
    <w:rsid w:val="001826B1"/>
    <w:rsid w:val="00182BCB"/>
    <w:rsid w:val="00183A0B"/>
    <w:rsid w:val="001844F2"/>
    <w:rsid w:val="0018724E"/>
    <w:rsid w:val="00187E63"/>
    <w:rsid w:val="001907DA"/>
    <w:rsid w:val="00191837"/>
    <w:rsid w:val="00191D95"/>
    <w:rsid w:val="00193536"/>
    <w:rsid w:val="0019361A"/>
    <w:rsid w:val="00195AE2"/>
    <w:rsid w:val="00195BC2"/>
    <w:rsid w:val="00196102"/>
    <w:rsid w:val="00196153"/>
    <w:rsid w:val="001964FB"/>
    <w:rsid w:val="0019668D"/>
    <w:rsid w:val="001968A8"/>
    <w:rsid w:val="00196AB0"/>
    <w:rsid w:val="0019705D"/>
    <w:rsid w:val="0019726F"/>
    <w:rsid w:val="0019745A"/>
    <w:rsid w:val="001A0972"/>
    <w:rsid w:val="001A18EF"/>
    <w:rsid w:val="001A1BC8"/>
    <w:rsid w:val="001A1DCA"/>
    <w:rsid w:val="001A2498"/>
    <w:rsid w:val="001A25CC"/>
    <w:rsid w:val="001A2BF5"/>
    <w:rsid w:val="001A3306"/>
    <w:rsid w:val="001A3BB3"/>
    <w:rsid w:val="001A411A"/>
    <w:rsid w:val="001A4184"/>
    <w:rsid w:val="001A5827"/>
    <w:rsid w:val="001B0C84"/>
    <w:rsid w:val="001B2D0B"/>
    <w:rsid w:val="001B397B"/>
    <w:rsid w:val="001B43B7"/>
    <w:rsid w:val="001B4553"/>
    <w:rsid w:val="001B48EC"/>
    <w:rsid w:val="001B4F47"/>
    <w:rsid w:val="001B623D"/>
    <w:rsid w:val="001B627D"/>
    <w:rsid w:val="001B76B8"/>
    <w:rsid w:val="001B7871"/>
    <w:rsid w:val="001C0114"/>
    <w:rsid w:val="001C0375"/>
    <w:rsid w:val="001C081F"/>
    <w:rsid w:val="001C0C1B"/>
    <w:rsid w:val="001C1885"/>
    <w:rsid w:val="001C22FD"/>
    <w:rsid w:val="001C274B"/>
    <w:rsid w:val="001C330F"/>
    <w:rsid w:val="001C5C0E"/>
    <w:rsid w:val="001C7355"/>
    <w:rsid w:val="001C7BE3"/>
    <w:rsid w:val="001C7D51"/>
    <w:rsid w:val="001D0078"/>
    <w:rsid w:val="001D08DB"/>
    <w:rsid w:val="001D0B5E"/>
    <w:rsid w:val="001D15A2"/>
    <w:rsid w:val="001D1891"/>
    <w:rsid w:val="001D1B87"/>
    <w:rsid w:val="001D1E60"/>
    <w:rsid w:val="001D2074"/>
    <w:rsid w:val="001D2D0E"/>
    <w:rsid w:val="001D654B"/>
    <w:rsid w:val="001D6AC8"/>
    <w:rsid w:val="001D738D"/>
    <w:rsid w:val="001D7616"/>
    <w:rsid w:val="001D7B38"/>
    <w:rsid w:val="001E178A"/>
    <w:rsid w:val="001E238F"/>
    <w:rsid w:val="001E364A"/>
    <w:rsid w:val="001E36E3"/>
    <w:rsid w:val="001E425D"/>
    <w:rsid w:val="001E5B61"/>
    <w:rsid w:val="001E7006"/>
    <w:rsid w:val="001E71F6"/>
    <w:rsid w:val="001E7502"/>
    <w:rsid w:val="001F04A8"/>
    <w:rsid w:val="001F4006"/>
    <w:rsid w:val="001F466C"/>
    <w:rsid w:val="001F4982"/>
    <w:rsid w:val="001F4D9B"/>
    <w:rsid w:val="001F5131"/>
    <w:rsid w:val="001F5B1A"/>
    <w:rsid w:val="001F616F"/>
    <w:rsid w:val="001F6ED2"/>
    <w:rsid w:val="001F7A32"/>
    <w:rsid w:val="001F7A58"/>
    <w:rsid w:val="001F7BE3"/>
    <w:rsid w:val="00200196"/>
    <w:rsid w:val="0020180C"/>
    <w:rsid w:val="00202002"/>
    <w:rsid w:val="002031FD"/>
    <w:rsid w:val="002034AE"/>
    <w:rsid w:val="0020364D"/>
    <w:rsid w:val="00204E78"/>
    <w:rsid w:val="00205D70"/>
    <w:rsid w:val="00206377"/>
    <w:rsid w:val="00206D26"/>
    <w:rsid w:val="00206DB4"/>
    <w:rsid w:val="00206F4A"/>
    <w:rsid w:val="00207B88"/>
    <w:rsid w:val="00210C3E"/>
    <w:rsid w:val="00210DF3"/>
    <w:rsid w:val="00211B4C"/>
    <w:rsid w:val="00212ECE"/>
    <w:rsid w:val="00213311"/>
    <w:rsid w:val="00213799"/>
    <w:rsid w:val="00213ED3"/>
    <w:rsid w:val="00213FC5"/>
    <w:rsid w:val="00214B2F"/>
    <w:rsid w:val="00215CF1"/>
    <w:rsid w:val="00216479"/>
    <w:rsid w:val="002164A3"/>
    <w:rsid w:val="0021742D"/>
    <w:rsid w:val="00217BE5"/>
    <w:rsid w:val="00217D10"/>
    <w:rsid w:val="00220068"/>
    <w:rsid w:val="002200CD"/>
    <w:rsid w:val="002204CF"/>
    <w:rsid w:val="00221E49"/>
    <w:rsid w:val="00221FDF"/>
    <w:rsid w:val="002233C3"/>
    <w:rsid w:val="00223ADF"/>
    <w:rsid w:val="00223AF4"/>
    <w:rsid w:val="00223AF7"/>
    <w:rsid w:val="002240DD"/>
    <w:rsid w:val="0022422F"/>
    <w:rsid w:val="00224378"/>
    <w:rsid w:val="00224678"/>
    <w:rsid w:val="002256C6"/>
    <w:rsid w:val="0022587F"/>
    <w:rsid w:val="00225FE6"/>
    <w:rsid w:val="00226981"/>
    <w:rsid w:val="00227C0B"/>
    <w:rsid w:val="00227D1A"/>
    <w:rsid w:val="00227DF5"/>
    <w:rsid w:val="00227EC2"/>
    <w:rsid w:val="00230379"/>
    <w:rsid w:val="00230781"/>
    <w:rsid w:val="00230FC1"/>
    <w:rsid w:val="0023103A"/>
    <w:rsid w:val="00231A4A"/>
    <w:rsid w:val="00232016"/>
    <w:rsid w:val="002321E4"/>
    <w:rsid w:val="002331F2"/>
    <w:rsid w:val="00234AEF"/>
    <w:rsid w:val="00235FD7"/>
    <w:rsid w:val="00236272"/>
    <w:rsid w:val="00236399"/>
    <w:rsid w:val="002408CD"/>
    <w:rsid w:val="00240E36"/>
    <w:rsid w:val="00241371"/>
    <w:rsid w:val="0024158F"/>
    <w:rsid w:val="00241945"/>
    <w:rsid w:val="00241D2A"/>
    <w:rsid w:val="00243462"/>
    <w:rsid w:val="002435CF"/>
    <w:rsid w:val="0024382B"/>
    <w:rsid w:val="00243A38"/>
    <w:rsid w:val="002444BF"/>
    <w:rsid w:val="00245C4D"/>
    <w:rsid w:val="002466F1"/>
    <w:rsid w:val="002472B6"/>
    <w:rsid w:val="0024769C"/>
    <w:rsid w:val="002477C0"/>
    <w:rsid w:val="002478AA"/>
    <w:rsid w:val="00250114"/>
    <w:rsid w:val="0025018E"/>
    <w:rsid w:val="00250511"/>
    <w:rsid w:val="00250686"/>
    <w:rsid w:val="00250B66"/>
    <w:rsid w:val="00250D7B"/>
    <w:rsid w:val="002512CF"/>
    <w:rsid w:val="00252448"/>
    <w:rsid w:val="00254625"/>
    <w:rsid w:val="00256041"/>
    <w:rsid w:val="00256269"/>
    <w:rsid w:val="00256641"/>
    <w:rsid w:val="00256A92"/>
    <w:rsid w:val="00257788"/>
    <w:rsid w:val="002577C9"/>
    <w:rsid w:val="00257C1C"/>
    <w:rsid w:val="002601A6"/>
    <w:rsid w:val="0026037F"/>
    <w:rsid w:val="0026173A"/>
    <w:rsid w:val="0026257B"/>
    <w:rsid w:val="002627E9"/>
    <w:rsid w:val="00262F93"/>
    <w:rsid w:val="002635E4"/>
    <w:rsid w:val="00263791"/>
    <w:rsid w:val="00263A89"/>
    <w:rsid w:val="00264E63"/>
    <w:rsid w:val="00264FB1"/>
    <w:rsid w:val="00265F8E"/>
    <w:rsid w:val="002667E0"/>
    <w:rsid w:val="00267862"/>
    <w:rsid w:val="002705C1"/>
    <w:rsid w:val="00270DFF"/>
    <w:rsid w:val="002719BD"/>
    <w:rsid w:val="002719EB"/>
    <w:rsid w:val="0027316C"/>
    <w:rsid w:val="002734EA"/>
    <w:rsid w:val="002746D1"/>
    <w:rsid w:val="00275215"/>
    <w:rsid w:val="00275CAA"/>
    <w:rsid w:val="00277497"/>
    <w:rsid w:val="00277BBD"/>
    <w:rsid w:val="002801FD"/>
    <w:rsid w:val="002805FA"/>
    <w:rsid w:val="002809D7"/>
    <w:rsid w:val="00281D35"/>
    <w:rsid w:val="00283CD6"/>
    <w:rsid w:val="00283FE8"/>
    <w:rsid w:val="0028407D"/>
    <w:rsid w:val="00284D4F"/>
    <w:rsid w:val="00286183"/>
    <w:rsid w:val="0028682C"/>
    <w:rsid w:val="00287363"/>
    <w:rsid w:val="00287419"/>
    <w:rsid w:val="00290154"/>
    <w:rsid w:val="002901AA"/>
    <w:rsid w:val="002916F1"/>
    <w:rsid w:val="00291CB6"/>
    <w:rsid w:val="002949F2"/>
    <w:rsid w:val="00295CBE"/>
    <w:rsid w:val="00295F35"/>
    <w:rsid w:val="00296669"/>
    <w:rsid w:val="00296F02"/>
    <w:rsid w:val="00297392"/>
    <w:rsid w:val="002978DF"/>
    <w:rsid w:val="002A029B"/>
    <w:rsid w:val="002A05FF"/>
    <w:rsid w:val="002A1082"/>
    <w:rsid w:val="002A11F2"/>
    <w:rsid w:val="002A1ACD"/>
    <w:rsid w:val="002A1CEA"/>
    <w:rsid w:val="002A1E90"/>
    <w:rsid w:val="002A36DD"/>
    <w:rsid w:val="002A42BB"/>
    <w:rsid w:val="002A47FB"/>
    <w:rsid w:val="002A481B"/>
    <w:rsid w:val="002A4B6A"/>
    <w:rsid w:val="002A4F8A"/>
    <w:rsid w:val="002A59E0"/>
    <w:rsid w:val="002A60D4"/>
    <w:rsid w:val="002A6698"/>
    <w:rsid w:val="002A6C08"/>
    <w:rsid w:val="002A7823"/>
    <w:rsid w:val="002A7A27"/>
    <w:rsid w:val="002B0E94"/>
    <w:rsid w:val="002B1B4C"/>
    <w:rsid w:val="002B3D9D"/>
    <w:rsid w:val="002B51EB"/>
    <w:rsid w:val="002B53DB"/>
    <w:rsid w:val="002B5899"/>
    <w:rsid w:val="002B599E"/>
    <w:rsid w:val="002B5E65"/>
    <w:rsid w:val="002B6D6B"/>
    <w:rsid w:val="002B6E6E"/>
    <w:rsid w:val="002B7CD3"/>
    <w:rsid w:val="002C018E"/>
    <w:rsid w:val="002C0428"/>
    <w:rsid w:val="002C0AD7"/>
    <w:rsid w:val="002C0B38"/>
    <w:rsid w:val="002C2B49"/>
    <w:rsid w:val="002C2C74"/>
    <w:rsid w:val="002C2CC6"/>
    <w:rsid w:val="002C2D94"/>
    <w:rsid w:val="002C3689"/>
    <w:rsid w:val="002C5253"/>
    <w:rsid w:val="002C5F3C"/>
    <w:rsid w:val="002C644C"/>
    <w:rsid w:val="002C64AE"/>
    <w:rsid w:val="002C651A"/>
    <w:rsid w:val="002C6C88"/>
    <w:rsid w:val="002D0355"/>
    <w:rsid w:val="002D07F5"/>
    <w:rsid w:val="002D0C1A"/>
    <w:rsid w:val="002D2372"/>
    <w:rsid w:val="002D364A"/>
    <w:rsid w:val="002D39D7"/>
    <w:rsid w:val="002D44FD"/>
    <w:rsid w:val="002D500E"/>
    <w:rsid w:val="002D5ABB"/>
    <w:rsid w:val="002D65D7"/>
    <w:rsid w:val="002D6B83"/>
    <w:rsid w:val="002D6FA4"/>
    <w:rsid w:val="002D73B0"/>
    <w:rsid w:val="002E0272"/>
    <w:rsid w:val="002E0545"/>
    <w:rsid w:val="002E0C7D"/>
    <w:rsid w:val="002E130B"/>
    <w:rsid w:val="002E3854"/>
    <w:rsid w:val="002E3E7C"/>
    <w:rsid w:val="002E3FE5"/>
    <w:rsid w:val="002E4563"/>
    <w:rsid w:val="002E46BE"/>
    <w:rsid w:val="002E4B2B"/>
    <w:rsid w:val="002E61D0"/>
    <w:rsid w:val="002E7E16"/>
    <w:rsid w:val="002F18F5"/>
    <w:rsid w:val="002F1D35"/>
    <w:rsid w:val="002F2405"/>
    <w:rsid w:val="002F25EC"/>
    <w:rsid w:val="002F2E04"/>
    <w:rsid w:val="002F416B"/>
    <w:rsid w:val="002F4711"/>
    <w:rsid w:val="002F5F4F"/>
    <w:rsid w:val="002F632B"/>
    <w:rsid w:val="002F6B13"/>
    <w:rsid w:val="0030057D"/>
    <w:rsid w:val="00300666"/>
    <w:rsid w:val="0030067E"/>
    <w:rsid w:val="00301C47"/>
    <w:rsid w:val="0030212D"/>
    <w:rsid w:val="00302E4C"/>
    <w:rsid w:val="0030366A"/>
    <w:rsid w:val="0030372B"/>
    <w:rsid w:val="0030544D"/>
    <w:rsid w:val="00305605"/>
    <w:rsid w:val="003075CC"/>
    <w:rsid w:val="00310394"/>
    <w:rsid w:val="003108F3"/>
    <w:rsid w:val="00312CB2"/>
    <w:rsid w:val="003136A3"/>
    <w:rsid w:val="003136F7"/>
    <w:rsid w:val="003149B0"/>
    <w:rsid w:val="00314AC6"/>
    <w:rsid w:val="00314B71"/>
    <w:rsid w:val="00315691"/>
    <w:rsid w:val="00315767"/>
    <w:rsid w:val="0031666F"/>
    <w:rsid w:val="00317550"/>
    <w:rsid w:val="00320FE9"/>
    <w:rsid w:val="00321A9F"/>
    <w:rsid w:val="00321E36"/>
    <w:rsid w:val="00322454"/>
    <w:rsid w:val="00323613"/>
    <w:rsid w:val="003244F9"/>
    <w:rsid w:val="00324F95"/>
    <w:rsid w:val="003253AC"/>
    <w:rsid w:val="00325C5A"/>
    <w:rsid w:val="00327118"/>
    <w:rsid w:val="00327243"/>
    <w:rsid w:val="00327AC9"/>
    <w:rsid w:val="00327BF9"/>
    <w:rsid w:val="0033036D"/>
    <w:rsid w:val="00330727"/>
    <w:rsid w:val="0033079E"/>
    <w:rsid w:val="00330F99"/>
    <w:rsid w:val="003333F1"/>
    <w:rsid w:val="003335A6"/>
    <w:rsid w:val="003342AE"/>
    <w:rsid w:val="00335146"/>
    <w:rsid w:val="003351C1"/>
    <w:rsid w:val="00335E8B"/>
    <w:rsid w:val="00336602"/>
    <w:rsid w:val="00336706"/>
    <w:rsid w:val="003367A8"/>
    <w:rsid w:val="00336D81"/>
    <w:rsid w:val="00336EC1"/>
    <w:rsid w:val="00337154"/>
    <w:rsid w:val="0034027B"/>
    <w:rsid w:val="003407B5"/>
    <w:rsid w:val="00340BF4"/>
    <w:rsid w:val="00341BDA"/>
    <w:rsid w:val="00342107"/>
    <w:rsid w:val="00342688"/>
    <w:rsid w:val="00342C77"/>
    <w:rsid w:val="00342CD6"/>
    <w:rsid w:val="00342E95"/>
    <w:rsid w:val="003435F9"/>
    <w:rsid w:val="0034366F"/>
    <w:rsid w:val="003469BC"/>
    <w:rsid w:val="00350217"/>
    <w:rsid w:val="003510B6"/>
    <w:rsid w:val="00351AA2"/>
    <w:rsid w:val="003525C4"/>
    <w:rsid w:val="0035283F"/>
    <w:rsid w:val="003535D8"/>
    <w:rsid w:val="00353793"/>
    <w:rsid w:val="003574A5"/>
    <w:rsid w:val="00357750"/>
    <w:rsid w:val="003579A9"/>
    <w:rsid w:val="003609D7"/>
    <w:rsid w:val="003620CA"/>
    <w:rsid w:val="0036227F"/>
    <w:rsid w:val="00362443"/>
    <w:rsid w:val="00364B05"/>
    <w:rsid w:val="00364D78"/>
    <w:rsid w:val="0036634A"/>
    <w:rsid w:val="00366759"/>
    <w:rsid w:val="003669A2"/>
    <w:rsid w:val="00366CEF"/>
    <w:rsid w:val="00370A25"/>
    <w:rsid w:val="00370B56"/>
    <w:rsid w:val="0037196A"/>
    <w:rsid w:val="00371971"/>
    <w:rsid w:val="00371FFC"/>
    <w:rsid w:val="00372322"/>
    <w:rsid w:val="00372419"/>
    <w:rsid w:val="00372642"/>
    <w:rsid w:val="003728EF"/>
    <w:rsid w:val="003738C6"/>
    <w:rsid w:val="00373CC2"/>
    <w:rsid w:val="00373EA5"/>
    <w:rsid w:val="003746F2"/>
    <w:rsid w:val="00374E91"/>
    <w:rsid w:val="00375692"/>
    <w:rsid w:val="00375B47"/>
    <w:rsid w:val="00376591"/>
    <w:rsid w:val="003772AB"/>
    <w:rsid w:val="00377567"/>
    <w:rsid w:val="003775D9"/>
    <w:rsid w:val="0038049D"/>
    <w:rsid w:val="0038174E"/>
    <w:rsid w:val="00381EDE"/>
    <w:rsid w:val="0038264F"/>
    <w:rsid w:val="0038279D"/>
    <w:rsid w:val="00383602"/>
    <w:rsid w:val="0038385D"/>
    <w:rsid w:val="00383C66"/>
    <w:rsid w:val="00384A0F"/>
    <w:rsid w:val="003852C5"/>
    <w:rsid w:val="00386FB1"/>
    <w:rsid w:val="003871C0"/>
    <w:rsid w:val="00387D78"/>
    <w:rsid w:val="003925AD"/>
    <w:rsid w:val="003927C9"/>
    <w:rsid w:val="00393004"/>
    <w:rsid w:val="00393999"/>
    <w:rsid w:val="003943F5"/>
    <w:rsid w:val="003951A5"/>
    <w:rsid w:val="003955B0"/>
    <w:rsid w:val="00395785"/>
    <w:rsid w:val="003965A2"/>
    <w:rsid w:val="00396E6E"/>
    <w:rsid w:val="003A0757"/>
    <w:rsid w:val="003A1754"/>
    <w:rsid w:val="003A1A35"/>
    <w:rsid w:val="003A2D0B"/>
    <w:rsid w:val="003A449B"/>
    <w:rsid w:val="003A4ECC"/>
    <w:rsid w:val="003A6B71"/>
    <w:rsid w:val="003A6F37"/>
    <w:rsid w:val="003A7A04"/>
    <w:rsid w:val="003B0AF9"/>
    <w:rsid w:val="003B2970"/>
    <w:rsid w:val="003B2DDE"/>
    <w:rsid w:val="003B2F82"/>
    <w:rsid w:val="003B4C96"/>
    <w:rsid w:val="003B664F"/>
    <w:rsid w:val="003B7FEC"/>
    <w:rsid w:val="003C019A"/>
    <w:rsid w:val="003C3530"/>
    <w:rsid w:val="003C51A8"/>
    <w:rsid w:val="003C51A9"/>
    <w:rsid w:val="003C5575"/>
    <w:rsid w:val="003C6AEE"/>
    <w:rsid w:val="003C6C40"/>
    <w:rsid w:val="003C715B"/>
    <w:rsid w:val="003C77AF"/>
    <w:rsid w:val="003D0183"/>
    <w:rsid w:val="003D0EE0"/>
    <w:rsid w:val="003D1841"/>
    <w:rsid w:val="003D31BF"/>
    <w:rsid w:val="003D4A6D"/>
    <w:rsid w:val="003D6C14"/>
    <w:rsid w:val="003D72BA"/>
    <w:rsid w:val="003D7DA1"/>
    <w:rsid w:val="003E01E9"/>
    <w:rsid w:val="003E0A89"/>
    <w:rsid w:val="003E1112"/>
    <w:rsid w:val="003E1E78"/>
    <w:rsid w:val="003E2002"/>
    <w:rsid w:val="003E2AA7"/>
    <w:rsid w:val="003E2BA9"/>
    <w:rsid w:val="003E2E57"/>
    <w:rsid w:val="003E33BB"/>
    <w:rsid w:val="003E3653"/>
    <w:rsid w:val="003E3F91"/>
    <w:rsid w:val="003E40BA"/>
    <w:rsid w:val="003E47ED"/>
    <w:rsid w:val="003E497E"/>
    <w:rsid w:val="003E4BB3"/>
    <w:rsid w:val="003E553D"/>
    <w:rsid w:val="003E570F"/>
    <w:rsid w:val="003E5984"/>
    <w:rsid w:val="003E5C62"/>
    <w:rsid w:val="003E5DB2"/>
    <w:rsid w:val="003E5E88"/>
    <w:rsid w:val="003E5FEF"/>
    <w:rsid w:val="003E66E1"/>
    <w:rsid w:val="003E6D43"/>
    <w:rsid w:val="003E7639"/>
    <w:rsid w:val="003E7E03"/>
    <w:rsid w:val="003E7EF1"/>
    <w:rsid w:val="003F068E"/>
    <w:rsid w:val="003F1AF3"/>
    <w:rsid w:val="003F1B41"/>
    <w:rsid w:val="003F26A7"/>
    <w:rsid w:val="003F29E1"/>
    <w:rsid w:val="003F2C40"/>
    <w:rsid w:val="003F2F92"/>
    <w:rsid w:val="003F3070"/>
    <w:rsid w:val="003F3CD1"/>
    <w:rsid w:val="003F5097"/>
    <w:rsid w:val="003F5499"/>
    <w:rsid w:val="003F610D"/>
    <w:rsid w:val="003F67B8"/>
    <w:rsid w:val="003F696F"/>
    <w:rsid w:val="003F6B5A"/>
    <w:rsid w:val="003F7FCA"/>
    <w:rsid w:val="00400966"/>
    <w:rsid w:val="004014E3"/>
    <w:rsid w:val="00401BDA"/>
    <w:rsid w:val="0040256E"/>
    <w:rsid w:val="004027D0"/>
    <w:rsid w:val="00402967"/>
    <w:rsid w:val="00402BE9"/>
    <w:rsid w:val="00403F19"/>
    <w:rsid w:val="00403FD6"/>
    <w:rsid w:val="004040A7"/>
    <w:rsid w:val="00404554"/>
    <w:rsid w:val="0040575C"/>
    <w:rsid w:val="00405B30"/>
    <w:rsid w:val="0040639D"/>
    <w:rsid w:val="004063A5"/>
    <w:rsid w:val="004065AB"/>
    <w:rsid w:val="00407E26"/>
    <w:rsid w:val="00410D27"/>
    <w:rsid w:val="00411589"/>
    <w:rsid w:val="00412B76"/>
    <w:rsid w:val="0041360E"/>
    <w:rsid w:val="00413FC9"/>
    <w:rsid w:val="004149BD"/>
    <w:rsid w:val="004156CB"/>
    <w:rsid w:val="00415E37"/>
    <w:rsid w:val="00420AD0"/>
    <w:rsid w:val="00420D50"/>
    <w:rsid w:val="004214C1"/>
    <w:rsid w:val="0042199C"/>
    <w:rsid w:val="004221CA"/>
    <w:rsid w:val="00423408"/>
    <w:rsid w:val="0042459B"/>
    <w:rsid w:val="00424DC2"/>
    <w:rsid w:val="00425437"/>
    <w:rsid w:val="00425B0B"/>
    <w:rsid w:val="00425F42"/>
    <w:rsid w:val="00430FAF"/>
    <w:rsid w:val="004319C0"/>
    <w:rsid w:val="00431ECE"/>
    <w:rsid w:val="00432620"/>
    <w:rsid w:val="004326BA"/>
    <w:rsid w:val="00432C12"/>
    <w:rsid w:val="004330C9"/>
    <w:rsid w:val="00433793"/>
    <w:rsid w:val="004338FB"/>
    <w:rsid w:val="004350C8"/>
    <w:rsid w:val="0043644C"/>
    <w:rsid w:val="00436824"/>
    <w:rsid w:val="004370D8"/>
    <w:rsid w:val="004372F3"/>
    <w:rsid w:val="004379FF"/>
    <w:rsid w:val="00437B57"/>
    <w:rsid w:val="0044075C"/>
    <w:rsid w:val="00440F49"/>
    <w:rsid w:val="004415F1"/>
    <w:rsid w:val="00441C9D"/>
    <w:rsid w:val="00441D0F"/>
    <w:rsid w:val="0044211F"/>
    <w:rsid w:val="004424DC"/>
    <w:rsid w:val="004426E8"/>
    <w:rsid w:val="00443C8F"/>
    <w:rsid w:val="00443D4B"/>
    <w:rsid w:val="00443DDA"/>
    <w:rsid w:val="00443F1D"/>
    <w:rsid w:val="004448E7"/>
    <w:rsid w:val="004451A3"/>
    <w:rsid w:val="00445321"/>
    <w:rsid w:val="00445D16"/>
    <w:rsid w:val="00446208"/>
    <w:rsid w:val="004462F3"/>
    <w:rsid w:val="004475B5"/>
    <w:rsid w:val="00447BD4"/>
    <w:rsid w:val="00447C39"/>
    <w:rsid w:val="0045131A"/>
    <w:rsid w:val="0045281A"/>
    <w:rsid w:val="004532BF"/>
    <w:rsid w:val="00453A22"/>
    <w:rsid w:val="00453F8B"/>
    <w:rsid w:val="004548B2"/>
    <w:rsid w:val="00455F41"/>
    <w:rsid w:val="00455FEA"/>
    <w:rsid w:val="004571BC"/>
    <w:rsid w:val="00460295"/>
    <w:rsid w:val="004606C9"/>
    <w:rsid w:val="00461281"/>
    <w:rsid w:val="00461533"/>
    <w:rsid w:val="00461989"/>
    <w:rsid w:val="00461F5F"/>
    <w:rsid w:val="00462E64"/>
    <w:rsid w:val="00462EB6"/>
    <w:rsid w:val="0046390C"/>
    <w:rsid w:val="00463CBC"/>
    <w:rsid w:val="004645A7"/>
    <w:rsid w:val="004648B3"/>
    <w:rsid w:val="004649D8"/>
    <w:rsid w:val="00464B5E"/>
    <w:rsid w:val="00464C27"/>
    <w:rsid w:val="00465259"/>
    <w:rsid w:val="004657D7"/>
    <w:rsid w:val="00465EE9"/>
    <w:rsid w:val="00466076"/>
    <w:rsid w:val="0047067F"/>
    <w:rsid w:val="0047103D"/>
    <w:rsid w:val="00471DE4"/>
    <w:rsid w:val="00471EF0"/>
    <w:rsid w:val="004723B4"/>
    <w:rsid w:val="004724D2"/>
    <w:rsid w:val="00472858"/>
    <w:rsid w:val="00472B0D"/>
    <w:rsid w:val="004738D1"/>
    <w:rsid w:val="004739D7"/>
    <w:rsid w:val="004739EF"/>
    <w:rsid w:val="004743DE"/>
    <w:rsid w:val="004748FB"/>
    <w:rsid w:val="00474BB6"/>
    <w:rsid w:val="00474D4B"/>
    <w:rsid w:val="004759A6"/>
    <w:rsid w:val="0047698B"/>
    <w:rsid w:val="00477FB2"/>
    <w:rsid w:val="00477FFD"/>
    <w:rsid w:val="00481456"/>
    <w:rsid w:val="004822F8"/>
    <w:rsid w:val="00482765"/>
    <w:rsid w:val="00482838"/>
    <w:rsid w:val="00482D7A"/>
    <w:rsid w:val="004835E3"/>
    <w:rsid w:val="004837A7"/>
    <w:rsid w:val="00483D2F"/>
    <w:rsid w:val="004840AE"/>
    <w:rsid w:val="00484C1B"/>
    <w:rsid w:val="00485544"/>
    <w:rsid w:val="00485ED6"/>
    <w:rsid w:val="00486C0C"/>
    <w:rsid w:val="0048749C"/>
    <w:rsid w:val="004904AC"/>
    <w:rsid w:val="00492582"/>
    <w:rsid w:val="004962A2"/>
    <w:rsid w:val="00496C78"/>
    <w:rsid w:val="00496F5E"/>
    <w:rsid w:val="00497030"/>
    <w:rsid w:val="00497610"/>
    <w:rsid w:val="00497A16"/>
    <w:rsid w:val="00497BB5"/>
    <w:rsid w:val="004A149B"/>
    <w:rsid w:val="004A15BF"/>
    <w:rsid w:val="004A2C4C"/>
    <w:rsid w:val="004A2EF7"/>
    <w:rsid w:val="004A340D"/>
    <w:rsid w:val="004A3559"/>
    <w:rsid w:val="004A37E3"/>
    <w:rsid w:val="004A461D"/>
    <w:rsid w:val="004A486B"/>
    <w:rsid w:val="004A4C99"/>
    <w:rsid w:val="004A5607"/>
    <w:rsid w:val="004A615A"/>
    <w:rsid w:val="004A6248"/>
    <w:rsid w:val="004A6BC9"/>
    <w:rsid w:val="004A755D"/>
    <w:rsid w:val="004B0C03"/>
    <w:rsid w:val="004B0D71"/>
    <w:rsid w:val="004B36A9"/>
    <w:rsid w:val="004B53C7"/>
    <w:rsid w:val="004B7663"/>
    <w:rsid w:val="004B78AF"/>
    <w:rsid w:val="004C0027"/>
    <w:rsid w:val="004C00AE"/>
    <w:rsid w:val="004C02C4"/>
    <w:rsid w:val="004C0DEF"/>
    <w:rsid w:val="004C201D"/>
    <w:rsid w:val="004C41F2"/>
    <w:rsid w:val="004C44D6"/>
    <w:rsid w:val="004C4B37"/>
    <w:rsid w:val="004C4F1B"/>
    <w:rsid w:val="004C5C59"/>
    <w:rsid w:val="004C5F50"/>
    <w:rsid w:val="004C670A"/>
    <w:rsid w:val="004C6893"/>
    <w:rsid w:val="004C79C6"/>
    <w:rsid w:val="004D1987"/>
    <w:rsid w:val="004D1D8D"/>
    <w:rsid w:val="004D1E01"/>
    <w:rsid w:val="004D32DE"/>
    <w:rsid w:val="004D33C0"/>
    <w:rsid w:val="004D35CF"/>
    <w:rsid w:val="004D39D1"/>
    <w:rsid w:val="004D3B56"/>
    <w:rsid w:val="004D6E21"/>
    <w:rsid w:val="004D7AD5"/>
    <w:rsid w:val="004D7D30"/>
    <w:rsid w:val="004E01BE"/>
    <w:rsid w:val="004E0CB0"/>
    <w:rsid w:val="004E0F67"/>
    <w:rsid w:val="004E1A93"/>
    <w:rsid w:val="004E1B23"/>
    <w:rsid w:val="004E24AB"/>
    <w:rsid w:val="004E2D20"/>
    <w:rsid w:val="004E2E3C"/>
    <w:rsid w:val="004E3489"/>
    <w:rsid w:val="004E3B3E"/>
    <w:rsid w:val="004E3C04"/>
    <w:rsid w:val="004E4CCC"/>
    <w:rsid w:val="004E5AF1"/>
    <w:rsid w:val="004E7799"/>
    <w:rsid w:val="004F081D"/>
    <w:rsid w:val="004F1A96"/>
    <w:rsid w:val="004F2828"/>
    <w:rsid w:val="004F2F00"/>
    <w:rsid w:val="004F3545"/>
    <w:rsid w:val="004F454E"/>
    <w:rsid w:val="004F5F0C"/>
    <w:rsid w:val="004F6B84"/>
    <w:rsid w:val="004F75CB"/>
    <w:rsid w:val="004F77DB"/>
    <w:rsid w:val="005005B0"/>
    <w:rsid w:val="00500A57"/>
    <w:rsid w:val="0050255F"/>
    <w:rsid w:val="00503E8E"/>
    <w:rsid w:val="00503F8D"/>
    <w:rsid w:val="005044C5"/>
    <w:rsid w:val="00504A63"/>
    <w:rsid w:val="00505453"/>
    <w:rsid w:val="00505728"/>
    <w:rsid w:val="005058CB"/>
    <w:rsid w:val="00505D76"/>
    <w:rsid w:val="00506A74"/>
    <w:rsid w:val="00506AA6"/>
    <w:rsid w:val="00506D84"/>
    <w:rsid w:val="005070A7"/>
    <w:rsid w:val="00507867"/>
    <w:rsid w:val="00507A0B"/>
    <w:rsid w:val="005103A3"/>
    <w:rsid w:val="005103FB"/>
    <w:rsid w:val="00510F16"/>
    <w:rsid w:val="005113DF"/>
    <w:rsid w:val="0051311C"/>
    <w:rsid w:val="00513F31"/>
    <w:rsid w:val="005143AA"/>
    <w:rsid w:val="00514497"/>
    <w:rsid w:val="005147A6"/>
    <w:rsid w:val="00515375"/>
    <w:rsid w:val="005158BB"/>
    <w:rsid w:val="00515F5B"/>
    <w:rsid w:val="0051692B"/>
    <w:rsid w:val="005176B3"/>
    <w:rsid w:val="00520FF5"/>
    <w:rsid w:val="00521442"/>
    <w:rsid w:val="00521792"/>
    <w:rsid w:val="00522972"/>
    <w:rsid w:val="00522C15"/>
    <w:rsid w:val="00522E3A"/>
    <w:rsid w:val="0052323E"/>
    <w:rsid w:val="005234A7"/>
    <w:rsid w:val="00523702"/>
    <w:rsid w:val="00524830"/>
    <w:rsid w:val="00524B4C"/>
    <w:rsid w:val="0052731C"/>
    <w:rsid w:val="005304FB"/>
    <w:rsid w:val="0053076D"/>
    <w:rsid w:val="00531729"/>
    <w:rsid w:val="00531B0D"/>
    <w:rsid w:val="00531B81"/>
    <w:rsid w:val="00533A2B"/>
    <w:rsid w:val="00533E8A"/>
    <w:rsid w:val="005343AC"/>
    <w:rsid w:val="00534436"/>
    <w:rsid w:val="00534DE7"/>
    <w:rsid w:val="00535947"/>
    <w:rsid w:val="00536070"/>
    <w:rsid w:val="00537017"/>
    <w:rsid w:val="00537311"/>
    <w:rsid w:val="00537FF9"/>
    <w:rsid w:val="005410ED"/>
    <w:rsid w:val="0054268D"/>
    <w:rsid w:val="00542840"/>
    <w:rsid w:val="00542D5B"/>
    <w:rsid w:val="00543F2E"/>
    <w:rsid w:val="00544942"/>
    <w:rsid w:val="00545BEE"/>
    <w:rsid w:val="00545C51"/>
    <w:rsid w:val="005462C2"/>
    <w:rsid w:val="00546773"/>
    <w:rsid w:val="00546DBD"/>
    <w:rsid w:val="00547E69"/>
    <w:rsid w:val="00550F8B"/>
    <w:rsid w:val="00551332"/>
    <w:rsid w:val="005515A0"/>
    <w:rsid w:val="005516D7"/>
    <w:rsid w:val="005525AD"/>
    <w:rsid w:val="00552BC3"/>
    <w:rsid w:val="00552C2C"/>
    <w:rsid w:val="00553ED6"/>
    <w:rsid w:val="00554F01"/>
    <w:rsid w:val="0055741A"/>
    <w:rsid w:val="005576DE"/>
    <w:rsid w:val="0055786A"/>
    <w:rsid w:val="00562C81"/>
    <w:rsid w:val="0056346B"/>
    <w:rsid w:val="00563C27"/>
    <w:rsid w:val="00564825"/>
    <w:rsid w:val="00564FF2"/>
    <w:rsid w:val="00565951"/>
    <w:rsid w:val="005671FE"/>
    <w:rsid w:val="0056727E"/>
    <w:rsid w:val="0057299C"/>
    <w:rsid w:val="00573048"/>
    <w:rsid w:val="00575894"/>
    <w:rsid w:val="00575C4A"/>
    <w:rsid w:val="00575FF4"/>
    <w:rsid w:val="005766FA"/>
    <w:rsid w:val="00576D7F"/>
    <w:rsid w:val="00576E22"/>
    <w:rsid w:val="00576F15"/>
    <w:rsid w:val="00580364"/>
    <w:rsid w:val="0058168C"/>
    <w:rsid w:val="0058198F"/>
    <w:rsid w:val="005832F3"/>
    <w:rsid w:val="00583B69"/>
    <w:rsid w:val="0058556B"/>
    <w:rsid w:val="00585B32"/>
    <w:rsid w:val="00586938"/>
    <w:rsid w:val="00586CC5"/>
    <w:rsid w:val="00586D9F"/>
    <w:rsid w:val="0058783F"/>
    <w:rsid w:val="00590C84"/>
    <w:rsid w:val="005910EB"/>
    <w:rsid w:val="0059175B"/>
    <w:rsid w:val="00592033"/>
    <w:rsid w:val="0059224A"/>
    <w:rsid w:val="005927B6"/>
    <w:rsid w:val="00593258"/>
    <w:rsid w:val="00593873"/>
    <w:rsid w:val="0059413C"/>
    <w:rsid w:val="00595027"/>
    <w:rsid w:val="0059556E"/>
    <w:rsid w:val="00595666"/>
    <w:rsid w:val="00595701"/>
    <w:rsid w:val="00596D26"/>
    <w:rsid w:val="005972CD"/>
    <w:rsid w:val="005A00A2"/>
    <w:rsid w:val="005A0E95"/>
    <w:rsid w:val="005A0ED0"/>
    <w:rsid w:val="005A1BCB"/>
    <w:rsid w:val="005A2103"/>
    <w:rsid w:val="005A233E"/>
    <w:rsid w:val="005A2DC1"/>
    <w:rsid w:val="005A4E7C"/>
    <w:rsid w:val="005A7027"/>
    <w:rsid w:val="005A7796"/>
    <w:rsid w:val="005A7E4E"/>
    <w:rsid w:val="005B0242"/>
    <w:rsid w:val="005B0BC1"/>
    <w:rsid w:val="005B0E8E"/>
    <w:rsid w:val="005B1052"/>
    <w:rsid w:val="005B212E"/>
    <w:rsid w:val="005B2BE6"/>
    <w:rsid w:val="005B3250"/>
    <w:rsid w:val="005B3A19"/>
    <w:rsid w:val="005B4FA4"/>
    <w:rsid w:val="005B5649"/>
    <w:rsid w:val="005B6635"/>
    <w:rsid w:val="005B68DE"/>
    <w:rsid w:val="005B6F24"/>
    <w:rsid w:val="005B704B"/>
    <w:rsid w:val="005C015D"/>
    <w:rsid w:val="005C0ADC"/>
    <w:rsid w:val="005C1695"/>
    <w:rsid w:val="005C1D46"/>
    <w:rsid w:val="005C2558"/>
    <w:rsid w:val="005C259E"/>
    <w:rsid w:val="005C30C7"/>
    <w:rsid w:val="005C376A"/>
    <w:rsid w:val="005C3811"/>
    <w:rsid w:val="005C3EA0"/>
    <w:rsid w:val="005C404E"/>
    <w:rsid w:val="005C4B2C"/>
    <w:rsid w:val="005C5C0C"/>
    <w:rsid w:val="005C6EE1"/>
    <w:rsid w:val="005C7A39"/>
    <w:rsid w:val="005D0169"/>
    <w:rsid w:val="005D0B3E"/>
    <w:rsid w:val="005D1515"/>
    <w:rsid w:val="005D15AA"/>
    <w:rsid w:val="005D1876"/>
    <w:rsid w:val="005D1DC9"/>
    <w:rsid w:val="005D212F"/>
    <w:rsid w:val="005D2C03"/>
    <w:rsid w:val="005D313D"/>
    <w:rsid w:val="005D55D7"/>
    <w:rsid w:val="005D6064"/>
    <w:rsid w:val="005D6243"/>
    <w:rsid w:val="005D624F"/>
    <w:rsid w:val="005D6321"/>
    <w:rsid w:val="005D6327"/>
    <w:rsid w:val="005D6FB7"/>
    <w:rsid w:val="005E067C"/>
    <w:rsid w:val="005E0906"/>
    <w:rsid w:val="005E0AB9"/>
    <w:rsid w:val="005E0F82"/>
    <w:rsid w:val="005E182C"/>
    <w:rsid w:val="005E1912"/>
    <w:rsid w:val="005E2D45"/>
    <w:rsid w:val="005E371C"/>
    <w:rsid w:val="005E45F5"/>
    <w:rsid w:val="005E4956"/>
    <w:rsid w:val="005E4EBF"/>
    <w:rsid w:val="005E6D7B"/>
    <w:rsid w:val="005F1C6B"/>
    <w:rsid w:val="005F1CE9"/>
    <w:rsid w:val="005F22EE"/>
    <w:rsid w:val="005F292E"/>
    <w:rsid w:val="005F2AAF"/>
    <w:rsid w:val="005F2C35"/>
    <w:rsid w:val="005F2EC4"/>
    <w:rsid w:val="005F32D5"/>
    <w:rsid w:val="005F3510"/>
    <w:rsid w:val="005F363E"/>
    <w:rsid w:val="005F4C4D"/>
    <w:rsid w:val="005F4D05"/>
    <w:rsid w:val="005F51DE"/>
    <w:rsid w:val="005F62A4"/>
    <w:rsid w:val="005F7583"/>
    <w:rsid w:val="005F7BC4"/>
    <w:rsid w:val="006003A8"/>
    <w:rsid w:val="00600614"/>
    <w:rsid w:val="006016F3"/>
    <w:rsid w:val="00601AEF"/>
    <w:rsid w:val="006027BB"/>
    <w:rsid w:val="00602B69"/>
    <w:rsid w:val="00602C2B"/>
    <w:rsid w:val="00603371"/>
    <w:rsid w:val="006047F7"/>
    <w:rsid w:val="00606ED9"/>
    <w:rsid w:val="006077D0"/>
    <w:rsid w:val="006079CB"/>
    <w:rsid w:val="00607B58"/>
    <w:rsid w:val="00611425"/>
    <w:rsid w:val="006121C3"/>
    <w:rsid w:val="00613787"/>
    <w:rsid w:val="006140FA"/>
    <w:rsid w:val="00614564"/>
    <w:rsid w:val="00614DE1"/>
    <w:rsid w:val="00615C98"/>
    <w:rsid w:val="00615E01"/>
    <w:rsid w:val="00616832"/>
    <w:rsid w:val="00617319"/>
    <w:rsid w:val="00617C53"/>
    <w:rsid w:val="006201F8"/>
    <w:rsid w:val="0062045A"/>
    <w:rsid w:val="00621900"/>
    <w:rsid w:val="00621F12"/>
    <w:rsid w:val="00622117"/>
    <w:rsid w:val="0062372D"/>
    <w:rsid w:val="00623E39"/>
    <w:rsid w:val="00626331"/>
    <w:rsid w:val="006263AE"/>
    <w:rsid w:val="006279E8"/>
    <w:rsid w:val="00627FA4"/>
    <w:rsid w:val="006300FF"/>
    <w:rsid w:val="00630275"/>
    <w:rsid w:val="00631079"/>
    <w:rsid w:val="0063208E"/>
    <w:rsid w:val="00633F68"/>
    <w:rsid w:val="006347F7"/>
    <w:rsid w:val="00634976"/>
    <w:rsid w:val="00634D35"/>
    <w:rsid w:val="0063685B"/>
    <w:rsid w:val="00636AB6"/>
    <w:rsid w:val="00636F5D"/>
    <w:rsid w:val="006375F5"/>
    <w:rsid w:val="00640C87"/>
    <w:rsid w:val="006432B1"/>
    <w:rsid w:val="00643DBC"/>
    <w:rsid w:val="00644D15"/>
    <w:rsid w:val="00644F60"/>
    <w:rsid w:val="00645F6C"/>
    <w:rsid w:val="0064613B"/>
    <w:rsid w:val="0064639D"/>
    <w:rsid w:val="00646C25"/>
    <w:rsid w:val="00646D05"/>
    <w:rsid w:val="006477E8"/>
    <w:rsid w:val="006479F1"/>
    <w:rsid w:val="00647FB1"/>
    <w:rsid w:val="006507DA"/>
    <w:rsid w:val="006508B6"/>
    <w:rsid w:val="00650B8E"/>
    <w:rsid w:val="00650D13"/>
    <w:rsid w:val="006510F4"/>
    <w:rsid w:val="00651448"/>
    <w:rsid w:val="0065175A"/>
    <w:rsid w:val="00651DEB"/>
    <w:rsid w:val="00651E7C"/>
    <w:rsid w:val="006521BD"/>
    <w:rsid w:val="00652748"/>
    <w:rsid w:val="00652CB6"/>
    <w:rsid w:val="00653C20"/>
    <w:rsid w:val="00653DBD"/>
    <w:rsid w:val="00654E8A"/>
    <w:rsid w:val="00656102"/>
    <w:rsid w:val="00656177"/>
    <w:rsid w:val="00656C48"/>
    <w:rsid w:val="00656D63"/>
    <w:rsid w:val="0065716E"/>
    <w:rsid w:val="0065786F"/>
    <w:rsid w:val="00657B71"/>
    <w:rsid w:val="006602B1"/>
    <w:rsid w:val="0066058A"/>
    <w:rsid w:val="00661F49"/>
    <w:rsid w:val="00662ABD"/>
    <w:rsid w:val="00663235"/>
    <w:rsid w:val="00663B41"/>
    <w:rsid w:val="0066455A"/>
    <w:rsid w:val="0066487B"/>
    <w:rsid w:val="006654F2"/>
    <w:rsid w:val="00665DEF"/>
    <w:rsid w:val="0066611C"/>
    <w:rsid w:val="00671617"/>
    <w:rsid w:val="00671EAB"/>
    <w:rsid w:val="00671F7D"/>
    <w:rsid w:val="0067288B"/>
    <w:rsid w:val="00672B56"/>
    <w:rsid w:val="00672B5E"/>
    <w:rsid w:val="00672E54"/>
    <w:rsid w:val="00672FA6"/>
    <w:rsid w:val="006735E5"/>
    <w:rsid w:val="00673D87"/>
    <w:rsid w:val="0067458A"/>
    <w:rsid w:val="00674E88"/>
    <w:rsid w:val="00675FC1"/>
    <w:rsid w:val="0067644B"/>
    <w:rsid w:val="0067658F"/>
    <w:rsid w:val="00676FD6"/>
    <w:rsid w:val="0068002E"/>
    <w:rsid w:val="006806D9"/>
    <w:rsid w:val="00680EE9"/>
    <w:rsid w:val="0068115E"/>
    <w:rsid w:val="006817DB"/>
    <w:rsid w:val="00681BEC"/>
    <w:rsid w:val="00681FE1"/>
    <w:rsid w:val="00684F11"/>
    <w:rsid w:val="00686015"/>
    <w:rsid w:val="006866C9"/>
    <w:rsid w:val="00686A55"/>
    <w:rsid w:val="00687030"/>
    <w:rsid w:val="00687651"/>
    <w:rsid w:val="00690C1F"/>
    <w:rsid w:val="00690FA0"/>
    <w:rsid w:val="00691160"/>
    <w:rsid w:val="00691D28"/>
    <w:rsid w:val="00692288"/>
    <w:rsid w:val="006922B8"/>
    <w:rsid w:val="00692605"/>
    <w:rsid w:val="00692C1F"/>
    <w:rsid w:val="0069327D"/>
    <w:rsid w:val="00693B32"/>
    <w:rsid w:val="00694425"/>
    <w:rsid w:val="00696B0B"/>
    <w:rsid w:val="00696C4F"/>
    <w:rsid w:val="0069751F"/>
    <w:rsid w:val="00697628"/>
    <w:rsid w:val="006979C2"/>
    <w:rsid w:val="00697FBC"/>
    <w:rsid w:val="006A1762"/>
    <w:rsid w:val="006A17E4"/>
    <w:rsid w:val="006A1907"/>
    <w:rsid w:val="006A1E9C"/>
    <w:rsid w:val="006A2695"/>
    <w:rsid w:val="006A2A25"/>
    <w:rsid w:val="006A39AD"/>
    <w:rsid w:val="006A43CE"/>
    <w:rsid w:val="006A4B0E"/>
    <w:rsid w:val="006A5061"/>
    <w:rsid w:val="006A53E6"/>
    <w:rsid w:val="006A53FE"/>
    <w:rsid w:val="006A560A"/>
    <w:rsid w:val="006A5D3B"/>
    <w:rsid w:val="006A5D4D"/>
    <w:rsid w:val="006A5FA1"/>
    <w:rsid w:val="006A5FBE"/>
    <w:rsid w:val="006A66A1"/>
    <w:rsid w:val="006B00B7"/>
    <w:rsid w:val="006B0325"/>
    <w:rsid w:val="006B0A5F"/>
    <w:rsid w:val="006B0A63"/>
    <w:rsid w:val="006B0DC4"/>
    <w:rsid w:val="006B11E6"/>
    <w:rsid w:val="006B3144"/>
    <w:rsid w:val="006B3933"/>
    <w:rsid w:val="006B3DE9"/>
    <w:rsid w:val="006B4903"/>
    <w:rsid w:val="006B58EE"/>
    <w:rsid w:val="006B6BAF"/>
    <w:rsid w:val="006B7055"/>
    <w:rsid w:val="006B7819"/>
    <w:rsid w:val="006C17E8"/>
    <w:rsid w:val="006C29C8"/>
    <w:rsid w:val="006C2A65"/>
    <w:rsid w:val="006C2B0D"/>
    <w:rsid w:val="006C2B63"/>
    <w:rsid w:val="006C35CC"/>
    <w:rsid w:val="006C3E98"/>
    <w:rsid w:val="006C4609"/>
    <w:rsid w:val="006C5495"/>
    <w:rsid w:val="006C5750"/>
    <w:rsid w:val="006C5BCA"/>
    <w:rsid w:val="006C6B48"/>
    <w:rsid w:val="006D0017"/>
    <w:rsid w:val="006D0A05"/>
    <w:rsid w:val="006D1923"/>
    <w:rsid w:val="006D2B9C"/>
    <w:rsid w:val="006D3C1B"/>
    <w:rsid w:val="006D47F7"/>
    <w:rsid w:val="006D4E1B"/>
    <w:rsid w:val="006D756D"/>
    <w:rsid w:val="006E00C6"/>
    <w:rsid w:val="006E0C78"/>
    <w:rsid w:val="006E1EA9"/>
    <w:rsid w:val="006E2611"/>
    <w:rsid w:val="006E29A9"/>
    <w:rsid w:val="006E3CF9"/>
    <w:rsid w:val="006E4182"/>
    <w:rsid w:val="006E4B23"/>
    <w:rsid w:val="006E510D"/>
    <w:rsid w:val="006E5E4C"/>
    <w:rsid w:val="006E6435"/>
    <w:rsid w:val="006E67A6"/>
    <w:rsid w:val="006E6D58"/>
    <w:rsid w:val="006E770B"/>
    <w:rsid w:val="006F0764"/>
    <w:rsid w:val="006F1286"/>
    <w:rsid w:val="006F14CB"/>
    <w:rsid w:val="006F1894"/>
    <w:rsid w:val="006F24D4"/>
    <w:rsid w:val="006F48D4"/>
    <w:rsid w:val="006F546D"/>
    <w:rsid w:val="006F59E4"/>
    <w:rsid w:val="006F71B8"/>
    <w:rsid w:val="007014C5"/>
    <w:rsid w:val="007021DD"/>
    <w:rsid w:val="00702CFA"/>
    <w:rsid w:val="0070326C"/>
    <w:rsid w:val="00704110"/>
    <w:rsid w:val="007047C3"/>
    <w:rsid w:val="007052A3"/>
    <w:rsid w:val="00705663"/>
    <w:rsid w:val="00706127"/>
    <w:rsid w:val="007074F0"/>
    <w:rsid w:val="00710287"/>
    <w:rsid w:val="00710439"/>
    <w:rsid w:val="00710493"/>
    <w:rsid w:val="007107E9"/>
    <w:rsid w:val="0071117A"/>
    <w:rsid w:val="007127EE"/>
    <w:rsid w:val="00712947"/>
    <w:rsid w:val="00712D97"/>
    <w:rsid w:val="00715192"/>
    <w:rsid w:val="00716415"/>
    <w:rsid w:val="00717D09"/>
    <w:rsid w:val="00720C2D"/>
    <w:rsid w:val="007222FE"/>
    <w:rsid w:val="00723F87"/>
    <w:rsid w:val="00724A4E"/>
    <w:rsid w:val="00726E85"/>
    <w:rsid w:val="007278D5"/>
    <w:rsid w:val="007300F6"/>
    <w:rsid w:val="00730424"/>
    <w:rsid w:val="00731B87"/>
    <w:rsid w:val="0073227B"/>
    <w:rsid w:val="00732B74"/>
    <w:rsid w:val="0073303E"/>
    <w:rsid w:val="00733129"/>
    <w:rsid w:val="0073312D"/>
    <w:rsid w:val="0073369C"/>
    <w:rsid w:val="00733712"/>
    <w:rsid w:val="00734298"/>
    <w:rsid w:val="00734648"/>
    <w:rsid w:val="007349C1"/>
    <w:rsid w:val="00737041"/>
    <w:rsid w:val="007371F2"/>
    <w:rsid w:val="00737286"/>
    <w:rsid w:val="00737D37"/>
    <w:rsid w:val="00740778"/>
    <w:rsid w:val="00741966"/>
    <w:rsid w:val="00742B92"/>
    <w:rsid w:val="00742C46"/>
    <w:rsid w:val="00742F69"/>
    <w:rsid w:val="007430E8"/>
    <w:rsid w:val="00743999"/>
    <w:rsid w:val="00743B86"/>
    <w:rsid w:val="007447B7"/>
    <w:rsid w:val="0074488C"/>
    <w:rsid w:val="00744C0C"/>
    <w:rsid w:val="00745D1D"/>
    <w:rsid w:val="00745EC4"/>
    <w:rsid w:val="007469B2"/>
    <w:rsid w:val="0074709A"/>
    <w:rsid w:val="00750383"/>
    <w:rsid w:val="007524BD"/>
    <w:rsid w:val="007560C2"/>
    <w:rsid w:val="00756C7D"/>
    <w:rsid w:val="00756DBD"/>
    <w:rsid w:val="007572F8"/>
    <w:rsid w:val="0075765D"/>
    <w:rsid w:val="00757A07"/>
    <w:rsid w:val="00760851"/>
    <w:rsid w:val="00760C2D"/>
    <w:rsid w:val="00761511"/>
    <w:rsid w:val="0076154A"/>
    <w:rsid w:val="00761717"/>
    <w:rsid w:val="00761E7A"/>
    <w:rsid w:val="00762890"/>
    <w:rsid w:val="00762BAC"/>
    <w:rsid w:val="007634C4"/>
    <w:rsid w:val="0076478E"/>
    <w:rsid w:val="007647F5"/>
    <w:rsid w:val="00764854"/>
    <w:rsid w:val="007652B4"/>
    <w:rsid w:val="00766512"/>
    <w:rsid w:val="007665AC"/>
    <w:rsid w:val="00767162"/>
    <w:rsid w:val="0076774E"/>
    <w:rsid w:val="007702EE"/>
    <w:rsid w:val="0077103E"/>
    <w:rsid w:val="0077109C"/>
    <w:rsid w:val="00771172"/>
    <w:rsid w:val="00771486"/>
    <w:rsid w:val="007717A1"/>
    <w:rsid w:val="007724EE"/>
    <w:rsid w:val="00773071"/>
    <w:rsid w:val="007734F2"/>
    <w:rsid w:val="0077365F"/>
    <w:rsid w:val="00774679"/>
    <w:rsid w:val="0077489E"/>
    <w:rsid w:val="00777B2D"/>
    <w:rsid w:val="00780974"/>
    <w:rsid w:val="00780AB0"/>
    <w:rsid w:val="00780B59"/>
    <w:rsid w:val="00780F07"/>
    <w:rsid w:val="007813C4"/>
    <w:rsid w:val="0078204A"/>
    <w:rsid w:val="0078244E"/>
    <w:rsid w:val="0078329F"/>
    <w:rsid w:val="0078343A"/>
    <w:rsid w:val="00783E4F"/>
    <w:rsid w:val="007849F5"/>
    <w:rsid w:val="00785C6F"/>
    <w:rsid w:val="00785D4D"/>
    <w:rsid w:val="00785DC5"/>
    <w:rsid w:val="00786F95"/>
    <w:rsid w:val="0078755B"/>
    <w:rsid w:val="00791395"/>
    <w:rsid w:val="0079143F"/>
    <w:rsid w:val="00791549"/>
    <w:rsid w:val="007917A8"/>
    <w:rsid w:val="007917C0"/>
    <w:rsid w:val="00791A83"/>
    <w:rsid w:val="00791B19"/>
    <w:rsid w:val="00791ECB"/>
    <w:rsid w:val="0079213E"/>
    <w:rsid w:val="007925C4"/>
    <w:rsid w:val="00792D97"/>
    <w:rsid w:val="00793B90"/>
    <w:rsid w:val="00793F5D"/>
    <w:rsid w:val="007943BE"/>
    <w:rsid w:val="007948AF"/>
    <w:rsid w:val="00794D91"/>
    <w:rsid w:val="0079502D"/>
    <w:rsid w:val="00795ECF"/>
    <w:rsid w:val="00795FF2"/>
    <w:rsid w:val="0079646F"/>
    <w:rsid w:val="0079797B"/>
    <w:rsid w:val="00797D42"/>
    <w:rsid w:val="007A1589"/>
    <w:rsid w:val="007A361D"/>
    <w:rsid w:val="007A634C"/>
    <w:rsid w:val="007A67FF"/>
    <w:rsid w:val="007B02B3"/>
    <w:rsid w:val="007B17DF"/>
    <w:rsid w:val="007B3E42"/>
    <w:rsid w:val="007B50D4"/>
    <w:rsid w:val="007B5F0B"/>
    <w:rsid w:val="007B65C0"/>
    <w:rsid w:val="007B77F3"/>
    <w:rsid w:val="007B7C5D"/>
    <w:rsid w:val="007C02FA"/>
    <w:rsid w:val="007C0415"/>
    <w:rsid w:val="007C07EE"/>
    <w:rsid w:val="007C140C"/>
    <w:rsid w:val="007C3461"/>
    <w:rsid w:val="007C36A1"/>
    <w:rsid w:val="007C37AA"/>
    <w:rsid w:val="007C396A"/>
    <w:rsid w:val="007C39B8"/>
    <w:rsid w:val="007C3BD2"/>
    <w:rsid w:val="007C3E5D"/>
    <w:rsid w:val="007C44BD"/>
    <w:rsid w:val="007C4CE6"/>
    <w:rsid w:val="007C57B1"/>
    <w:rsid w:val="007C5A23"/>
    <w:rsid w:val="007C5AA3"/>
    <w:rsid w:val="007C5D5F"/>
    <w:rsid w:val="007C667A"/>
    <w:rsid w:val="007C7080"/>
    <w:rsid w:val="007C748C"/>
    <w:rsid w:val="007C79D3"/>
    <w:rsid w:val="007D079A"/>
    <w:rsid w:val="007D0AED"/>
    <w:rsid w:val="007D0DEA"/>
    <w:rsid w:val="007D111C"/>
    <w:rsid w:val="007D2084"/>
    <w:rsid w:val="007D2647"/>
    <w:rsid w:val="007D2B97"/>
    <w:rsid w:val="007D414C"/>
    <w:rsid w:val="007D43AA"/>
    <w:rsid w:val="007D4D10"/>
    <w:rsid w:val="007D4E4C"/>
    <w:rsid w:val="007D5387"/>
    <w:rsid w:val="007D78AF"/>
    <w:rsid w:val="007D7D49"/>
    <w:rsid w:val="007D7DDC"/>
    <w:rsid w:val="007E04BB"/>
    <w:rsid w:val="007E0EE3"/>
    <w:rsid w:val="007E1013"/>
    <w:rsid w:val="007E149F"/>
    <w:rsid w:val="007E1B1C"/>
    <w:rsid w:val="007E267B"/>
    <w:rsid w:val="007E37B5"/>
    <w:rsid w:val="007E3A87"/>
    <w:rsid w:val="007E4566"/>
    <w:rsid w:val="007E50C2"/>
    <w:rsid w:val="007E57BF"/>
    <w:rsid w:val="007E619D"/>
    <w:rsid w:val="007E6268"/>
    <w:rsid w:val="007E722B"/>
    <w:rsid w:val="007E7405"/>
    <w:rsid w:val="007F0430"/>
    <w:rsid w:val="007F0DC0"/>
    <w:rsid w:val="007F1C8B"/>
    <w:rsid w:val="007F309B"/>
    <w:rsid w:val="007F3C18"/>
    <w:rsid w:val="007F440A"/>
    <w:rsid w:val="007F4AA4"/>
    <w:rsid w:val="007F57B5"/>
    <w:rsid w:val="007F5B45"/>
    <w:rsid w:val="007F5D1C"/>
    <w:rsid w:val="007F5E2F"/>
    <w:rsid w:val="007F5FB3"/>
    <w:rsid w:val="007F7234"/>
    <w:rsid w:val="007F7564"/>
    <w:rsid w:val="008005EF"/>
    <w:rsid w:val="008008EB"/>
    <w:rsid w:val="0080241B"/>
    <w:rsid w:val="00802B5D"/>
    <w:rsid w:val="008033A0"/>
    <w:rsid w:val="00804516"/>
    <w:rsid w:val="0080462E"/>
    <w:rsid w:val="00804772"/>
    <w:rsid w:val="00804F3A"/>
    <w:rsid w:val="008052B5"/>
    <w:rsid w:val="00805A2C"/>
    <w:rsid w:val="00806165"/>
    <w:rsid w:val="00806218"/>
    <w:rsid w:val="00807AD8"/>
    <w:rsid w:val="00807B3D"/>
    <w:rsid w:val="00807EF6"/>
    <w:rsid w:val="00807F2C"/>
    <w:rsid w:val="008108E1"/>
    <w:rsid w:val="00811A6C"/>
    <w:rsid w:val="00812272"/>
    <w:rsid w:val="008128A5"/>
    <w:rsid w:val="00814257"/>
    <w:rsid w:val="00814410"/>
    <w:rsid w:val="00814B6B"/>
    <w:rsid w:val="00815A35"/>
    <w:rsid w:val="008172C5"/>
    <w:rsid w:val="0081767B"/>
    <w:rsid w:val="00817D0F"/>
    <w:rsid w:val="00821447"/>
    <w:rsid w:val="008215F1"/>
    <w:rsid w:val="008219F9"/>
    <w:rsid w:val="00821E88"/>
    <w:rsid w:val="0082457A"/>
    <w:rsid w:val="008245C2"/>
    <w:rsid w:val="00824D6E"/>
    <w:rsid w:val="00825DAC"/>
    <w:rsid w:val="008265F6"/>
    <w:rsid w:val="008276B9"/>
    <w:rsid w:val="00827961"/>
    <w:rsid w:val="0083018E"/>
    <w:rsid w:val="00830680"/>
    <w:rsid w:val="008329CC"/>
    <w:rsid w:val="00832D70"/>
    <w:rsid w:val="00833729"/>
    <w:rsid w:val="0083423D"/>
    <w:rsid w:val="0083452F"/>
    <w:rsid w:val="00834FBE"/>
    <w:rsid w:val="0083604D"/>
    <w:rsid w:val="008362C6"/>
    <w:rsid w:val="00836C20"/>
    <w:rsid w:val="00836DA1"/>
    <w:rsid w:val="00836E25"/>
    <w:rsid w:val="00837AC8"/>
    <w:rsid w:val="00840607"/>
    <w:rsid w:val="00840CED"/>
    <w:rsid w:val="00840DD1"/>
    <w:rsid w:val="00840E3F"/>
    <w:rsid w:val="008417A9"/>
    <w:rsid w:val="00841B63"/>
    <w:rsid w:val="00842E73"/>
    <w:rsid w:val="008435D0"/>
    <w:rsid w:val="0084511A"/>
    <w:rsid w:val="008459F1"/>
    <w:rsid w:val="00845B4E"/>
    <w:rsid w:val="008467B7"/>
    <w:rsid w:val="00847DD1"/>
    <w:rsid w:val="00850F16"/>
    <w:rsid w:val="00851297"/>
    <w:rsid w:val="0085178A"/>
    <w:rsid w:val="0085184D"/>
    <w:rsid w:val="00851FBA"/>
    <w:rsid w:val="0085215D"/>
    <w:rsid w:val="0085305B"/>
    <w:rsid w:val="008532DC"/>
    <w:rsid w:val="00853CEA"/>
    <w:rsid w:val="00854AC6"/>
    <w:rsid w:val="008560D7"/>
    <w:rsid w:val="00857049"/>
    <w:rsid w:val="0085709A"/>
    <w:rsid w:val="00857689"/>
    <w:rsid w:val="00861303"/>
    <w:rsid w:val="008616A1"/>
    <w:rsid w:val="00861F04"/>
    <w:rsid w:val="008624ED"/>
    <w:rsid w:val="0086278A"/>
    <w:rsid w:val="00863936"/>
    <w:rsid w:val="00864B4A"/>
    <w:rsid w:val="00864DB2"/>
    <w:rsid w:val="0086526A"/>
    <w:rsid w:val="00867CD6"/>
    <w:rsid w:val="00870B49"/>
    <w:rsid w:val="00870DE7"/>
    <w:rsid w:val="0087179A"/>
    <w:rsid w:val="008727DB"/>
    <w:rsid w:val="00872A97"/>
    <w:rsid w:val="0087301F"/>
    <w:rsid w:val="008732E2"/>
    <w:rsid w:val="008741B2"/>
    <w:rsid w:val="00874F0B"/>
    <w:rsid w:val="0087586B"/>
    <w:rsid w:val="0087704A"/>
    <w:rsid w:val="0087765B"/>
    <w:rsid w:val="00877EDF"/>
    <w:rsid w:val="008801E4"/>
    <w:rsid w:val="008806DE"/>
    <w:rsid w:val="00880FDC"/>
    <w:rsid w:val="008811CA"/>
    <w:rsid w:val="0088223A"/>
    <w:rsid w:val="00882CDF"/>
    <w:rsid w:val="008831D4"/>
    <w:rsid w:val="00883F60"/>
    <w:rsid w:val="00884812"/>
    <w:rsid w:val="008851DD"/>
    <w:rsid w:val="008858E7"/>
    <w:rsid w:val="00885AD2"/>
    <w:rsid w:val="00886361"/>
    <w:rsid w:val="00886488"/>
    <w:rsid w:val="00886893"/>
    <w:rsid w:val="00886F6A"/>
    <w:rsid w:val="00887351"/>
    <w:rsid w:val="00887916"/>
    <w:rsid w:val="00890A39"/>
    <w:rsid w:val="0089138D"/>
    <w:rsid w:val="00894447"/>
    <w:rsid w:val="00895B8E"/>
    <w:rsid w:val="008961DC"/>
    <w:rsid w:val="008962AB"/>
    <w:rsid w:val="0089716D"/>
    <w:rsid w:val="00897190"/>
    <w:rsid w:val="008A076C"/>
    <w:rsid w:val="008A08A0"/>
    <w:rsid w:val="008A1487"/>
    <w:rsid w:val="008A3EAE"/>
    <w:rsid w:val="008A52D8"/>
    <w:rsid w:val="008A5478"/>
    <w:rsid w:val="008A6248"/>
    <w:rsid w:val="008A6C42"/>
    <w:rsid w:val="008B06BB"/>
    <w:rsid w:val="008B089B"/>
    <w:rsid w:val="008B0EAC"/>
    <w:rsid w:val="008B1260"/>
    <w:rsid w:val="008B2540"/>
    <w:rsid w:val="008B4DB4"/>
    <w:rsid w:val="008B560D"/>
    <w:rsid w:val="008B6062"/>
    <w:rsid w:val="008B69F3"/>
    <w:rsid w:val="008B6DBB"/>
    <w:rsid w:val="008B734D"/>
    <w:rsid w:val="008B7560"/>
    <w:rsid w:val="008B763B"/>
    <w:rsid w:val="008B7754"/>
    <w:rsid w:val="008B783E"/>
    <w:rsid w:val="008B7DB7"/>
    <w:rsid w:val="008C04B8"/>
    <w:rsid w:val="008C2054"/>
    <w:rsid w:val="008C2B4C"/>
    <w:rsid w:val="008C2F20"/>
    <w:rsid w:val="008C3423"/>
    <w:rsid w:val="008C345D"/>
    <w:rsid w:val="008C3C01"/>
    <w:rsid w:val="008C3C32"/>
    <w:rsid w:val="008C3C4B"/>
    <w:rsid w:val="008C4795"/>
    <w:rsid w:val="008C5F2E"/>
    <w:rsid w:val="008C63EA"/>
    <w:rsid w:val="008C6464"/>
    <w:rsid w:val="008C67CF"/>
    <w:rsid w:val="008C68D5"/>
    <w:rsid w:val="008C6CFE"/>
    <w:rsid w:val="008C6E66"/>
    <w:rsid w:val="008C7375"/>
    <w:rsid w:val="008D07E6"/>
    <w:rsid w:val="008D07EA"/>
    <w:rsid w:val="008D0B35"/>
    <w:rsid w:val="008D1869"/>
    <w:rsid w:val="008D2558"/>
    <w:rsid w:val="008D3B5B"/>
    <w:rsid w:val="008D3FEB"/>
    <w:rsid w:val="008D4DD9"/>
    <w:rsid w:val="008D4E6A"/>
    <w:rsid w:val="008D4F6E"/>
    <w:rsid w:val="008D63FE"/>
    <w:rsid w:val="008D64A2"/>
    <w:rsid w:val="008D765F"/>
    <w:rsid w:val="008D7ADE"/>
    <w:rsid w:val="008D7F60"/>
    <w:rsid w:val="008E0990"/>
    <w:rsid w:val="008E0E41"/>
    <w:rsid w:val="008E102A"/>
    <w:rsid w:val="008E10B5"/>
    <w:rsid w:val="008E1471"/>
    <w:rsid w:val="008E19E0"/>
    <w:rsid w:val="008E24C0"/>
    <w:rsid w:val="008E2887"/>
    <w:rsid w:val="008E2922"/>
    <w:rsid w:val="008E3FAB"/>
    <w:rsid w:val="008E4246"/>
    <w:rsid w:val="008E5186"/>
    <w:rsid w:val="008E61D5"/>
    <w:rsid w:val="008E70D4"/>
    <w:rsid w:val="008E75ED"/>
    <w:rsid w:val="008E7886"/>
    <w:rsid w:val="008F0475"/>
    <w:rsid w:val="008F082C"/>
    <w:rsid w:val="008F17EB"/>
    <w:rsid w:val="008F292F"/>
    <w:rsid w:val="008F2CD2"/>
    <w:rsid w:val="008F3789"/>
    <w:rsid w:val="008F493A"/>
    <w:rsid w:val="008F4C12"/>
    <w:rsid w:val="008F4C9C"/>
    <w:rsid w:val="008F504C"/>
    <w:rsid w:val="008F5068"/>
    <w:rsid w:val="008F56F4"/>
    <w:rsid w:val="008F579D"/>
    <w:rsid w:val="008F5D5E"/>
    <w:rsid w:val="008F7122"/>
    <w:rsid w:val="008F76E5"/>
    <w:rsid w:val="008F7A27"/>
    <w:rsid w:val="00900917"/>
    <w:rsid w:val="009011C3"/>
    <w:rsid w:val="0090153A"/>
    <w:rsid w:val="00901E69"/>
    <w:rsid w:val="0090245E"/>
    <w:rsid w:val="00902522"/>
    <w:rsid w:val="009026BD"/>
    <w:rsid w:val="00902FFE"/>
    <w:rsid w:val="00903675"/>
    <w:rsid w:val="00904488"/>
    <w:rsid w:val="00904A0B"/>
    <w:rsid w:val="0090610A"/>
    <w:rsid w:val="009062EE"/>
    <w:rsid w:val="009063A8"/>
    <w:rsid w:val="009071A9"/>
    <w:rsid w:val="00910079"/>
    <w:rsid w:val="00912B3A"/>
    <w:rsid w:val="00912C55"/>
    <w:rsid w:val="00912D37"/>
    <w:rsid w:val="00914B6D"/>
    <w:rsid w:val="00914E91"/>
    <w:rsid w:val="0091510D"/>
    <w:rsid w:val="0091596C"/>
    <w:rsid w:val="00916212"/>
    <w:rsid w:val="0091773C"/>
    <w:rsid w:val="00922603"/>
    <w:rsid w:val="00922959"/>
    <w:rsid w:val="009229F7"/>
    <w:rsid w:val="00923381"/>
    <w:rsid w:val="0092409C"/>
    <w:rsid w:val="009244DF"/>
    <w:rsid w:val="009265CA"/>
    <w:rsid w:val="0092665D"/>
    <w:rsid w:val="00926733"/>
    <w:rsid w:val="00926853"/>
    <w:rsid w:val="0093081F"/>
    <w:rsid w:val="00930BED"/>
    <w:rsid w:val="00930F82"/>
    <w:rsid w:val="00931123"/>
    <w:rsid w:val="00931949"/>
    <w:rsid w:val="00932108"/>
    <w:rsid w:val="00932366"/>
    <w:rsid w:val="00934A4D"/>
    <w:rsid w:val="009357A3"/>
    <w:rsid w:val="0093599A"/>
    <w:rsid w:val="00935C79"/>
    <w:rsid w:val="009361D7"/>
    <w:rsid w:val="00936B47"/>
    <w:rsid w:val="00936E61"/>
    <w:rsid w:val="009371D6"/>
    <w:rsid w:val="00937744"/>
    <w:rsid w:val="009408C6"/>
    <w:rsid w:val="00940E9F"/>
    <w:rsid w:val="009419B4"/>
    <w:rsid w:val="00943225"/>
    <w:rsid w:val="00943683"/>
    <w:rsid w:val="009439C2"/>
    <w:rsid w:val="00943C41"/>
    <w:rsid w:val="00944C5F"/>
    <w:rsid w:val="0094526E"/>
    <w:rsid w:val="0094592A"/>
    <w:rsid w:val="0094663E"/>
    <w:rsid w:val="0094766D"/>
    <w:rsid w:val="009505AB"/>
    <w:rsid w:val="009510BB"/>
    <w:rsid w:val="009513D2"/>
    <w:rsid w:val="009520CE"/>
    <w:rsid w:val="009529AB"/>
    <w:rsid w:val="00954868"/>
    <w:rsid w:val="0095571E"/>
    <w:rsid w:val="00955AB0"/>
    <w:rsid w:val="00955E9F"/>
    <w:rsid w:val="00955FEE"/>
    <w:rsid w:val="009570F7"/>
    <w:rsid w:val="00957269"/>
    <w:rsid w:val="00957BFB"/>
    <w:rsid w:val="009604F0"/>
    <w:rsid w:val="00960797"/>
    <w:rsid w:val="00961CA0"/>
    <w:rsid w:val="009621E2"/>
    <w:rsid w:val="0096223A"/>
    <w:rsid w:val="0096236A"/>
    <w:rsid w:val="0096286F"/>
    <w:rsid w:val="00963576"/>
    <w:rsid w:val="00963700"/>
    <w:rsid w:val="00964470"/>
    <w:rsid w:val="00965417"/>
    <w:rsid w:val="00965965"/>
    <w:rsid w:val="00965E89"/>
    <w:rsid w:val="00965F9E"/>
    <w:rsid w:val="009661D1"/>
    <w:rsid w:val="009667C9"/>
    <w:rsid w:val="009667F5"/>
    <w:rsid w:val="009669EA"/>
    <w:rsid w:val="00966EFC"/>
    <w:rsid w:val="00967EA3"/>
    <w:rsid w:val="0097031C"/>
    <w:rsid w:val="00971A13"/>
    <w:rsid w:val="0097540D"/>
    <w:rsid w:val="00976370"/>
    <w:rsid w:val="009767F6"/>
    <w:rsid w:val="00976D62"/>
    <w:rsid w:val="00977209"/>
    <w:rsid w:val="00977732"/>
    <w:rsid w:val="00977B2A"/>
    <w:rsid w:val="00977CE6"/>
    <w:rsid w:val="0098079E"/>
    <w:rsid w:val="00981C98"/>
    <w:rsid w:val="00982215"/>
    <w:rsid w:val="0098274F"/>
    <w:rsid w:val="009832D4"/>
    <w:rsid w:val="009839DF"/>
    <w:rsid w:val="00985FB4"/>
    <w:rsid w:val="00986442"/>
    <w:rsid w:val="00990A74"/>
    <w:rsid w:val="00990CC7"/>
    <w:rsid w:val="009919FE"/>
    <w:rsid w:val="0099379B"/>
    <w:rsid w:val="00994C0C"/>
    <w:rsid w:val="0099508F"/>
    <w:rsid w:val="00995BE5"/>
    <w:rsid w:val="009968FF"/>
    <w:rsid w:val="00997C28"/>
    <w:rsid w:val="00997E87"/>
    <w:rsid w:val="009A0859"/>
    <w:rsid w:val="009A1067"/>
    <w:rsid w:val="009A154B"/>
    <w:rsid w:val="009A1603"/>
    <w:rsid w:val="009A1698"/>
    <w:rsid w:val="009A1D64"/>
    <w:rsid w:val="009A2745"/>
    <w:rsid w:val="009A2C3B"/>
    <w:rsid w:val="009A4055"/>
    <w:rsid w:val="009A4120"/>
    <w:rsid w:val="009A4592"/>
    <w:rsid w:val="009A4E04"/>
    <w:rsid w:val="009A7769"/>
    <w:rsid w:val="009A7AB7"/>
    <w:rsid w:val="009B0722"/>
    <w:rsid w:val="009B1A52"/>
    <w:rsid w:val="009B1D29"/>
    <w:rsid w:val="009B1D34"/>
    <w:rsid w:val="009B2132"/>
    <w:rsid w:val="009B283E"/>
    <w:rsid w:val="009B3324"/>
    <w:rsid w:val="009B3A3D"/>
    <w:rsid w:val="009B45BA"/>
    <w:rsid w:val="009B46BE"/>
    <w:rsid w:val="009B4E23"/>
    <w:rsid w:val="009B52FE"/>
    <w:rsid w:val="009B6260"/>
    <w:rsid w:val="009B719C"/>
    <w:rsid w:val="009B7707"/>
    <w:rsid w:val="009C03C7"/>
    <w:rsid w:val="009C0416"/>
    <w:rsid w:val="009C097B"/>
    <w:rsid w:val="009C0DA6"/>
    <w:rsid w:val="009C2368"/>
    <w:rsid w:val="009C2F3F"/>
    <w:rsid w:val="009C436A"/>
    <w:rsid w:val="009C46A5"/>
    <w:rsid w:val="009C4C0F"/>
    <w:rsid w:val="009C5524"/>
    <w:rsid w:val="009C6D23"/>
    <w:rsid w:val="009C6E4E"/>
    <w:rsid w:val="009C710C"/>
    <w:rsid w:val="009D04EE"/>
    <w:rsid w:val="009D1F12"/>
    <w:rsid w:val="009D232F"/>
    <w:rsid w:val="009D2D73"/>
    <w:rsid w:val="009D2E7A"/>
    <w:rsid w:val="009D3625"/>
    <w:rsid w:val="009D3BC4"/>
    <w:rsid w:val="009D3E45"/>
    <w:rsid w:val="009D412C"/>
    <w:rsid w:val="009D4134"/>
    <w:rsid w:val="009D4839"/>
    <w:rsid w:val="009D586C"/>
    <w:rsid w:val="009D61EF"/>
    <w:rsid w:val="009D6774"/>
    <w:rsid w:val="009D69F9"/>
    <w:rsid w:val="009D6AB3"/>
    <w:rsid w:val="009D6F3E"/>
    <w:rsid w:val="009E0E5F"/>
    <w:rsid w:val="009E2B3A"/>
    <w:rsid w:val="009E361A"/>
    <w:rsid w:val="009E3BBF"/>
    <w:rsid w:val="009E58EC"/>
    <w:rsid w:val="009E5911"/>
    <w:rsid w:val="009E5C2D"/>
    <w:rsid w:val="009E68E4"/>
    <w:rsid w:val="009E70FC"/>
    <w:rsid w:val="009E732B"/>
    <w:rsid w:val="009E7B4A"/>
    <w:rsid w:val="009E7DBC"/>
    <w:rsid w:val="009F0B62"/>
    <w:rsid w:val="009F0DF4"/>
    <w:rsid w:val="009F0E93"/>
    <w:rsid w:val="009F0F01"/>
    <w:rsid w:val="009F0FCE"/>
    <w:rsid w:val="009F1263"/>
    <w:rsid w:val="009F1975"/>
    <w:rsid w:val="009F226C"/>
    <w:rsid w:val="009F2274"/>
    <w:rsid w:val="009F2298"/>
    <w:rsid w:val="009F270E"/>
    <w:rsid w:val="009F2717"/>
    <w:rsid w:val="009F2BEE"/>
    <w:rsid w:val="009F2EE8"/>
    <w:rsid w:val="009F388A"/>
    <w:rsid w:val="009F39ED"/>
    <w:rsid w:val="009F3F0F"/>
    <w:rsid w:val="009F4B13"/>
    <w:rsid w:val="009F4D6A"/>
    <w:rsid w:val="009F56BE"/>
    <w:rsid w:val="009F62E1"/>
    <w:rsid w:val="009F67DD"/>
    <w:rsid w:val="009F715A"/>
    <w:rsid w:val="009F762D"/>
    <w:rsid w:val="009F7EBD"/>
    <w:rsid w:val="00A00520"/>
    <w:rsid w:val="00A00735"/>
    <w:rsid w:val="00A00741"/>
    <w:rsid w:val="00A0161E"/>
    <w:rsid w:val="00A05227"/>
    <w:rsid w:val="00A06393"/>
    <w:rsid w:val="00A073F6"/>
    <w:rsid w:val="00A075D9"/>
    <w:rsid w:val="00A07D79"/>
    <w:rsid w:val="00A10676"/>
    <w:rsid w:val="00A10E8E"/>
    <w:rsid w:val="00A110CC"/>
    <w:rsid w:val="00A111B5"/>
    <w:rsid w:val="00A114D4"/>
    <w:rsid w:val="00A1225B"/>
    <w:rsid w:val="00A129C9"/>
    <w:rsid w:val="00A12B86"/>
    <w:rsid w:val="00A13138"/>
    <w:rsid w:val="00A14603"/>
    <w:rsid w:val="00A14B10"/>
    <w:rsid w:val="00A15DE2"/>
    <w:rsid w:val="00A163C9"/>
    <w:rsid w:val="00A165F4"/>
    <w:rsid w:val="00A167EB"/>
    <w:rsid w:val="00A20329"/>
    <w:rsid w:val="00A208C5"/>
    <w:rsid w:val="00A20CF0"/>
    <w:rsid w:val="00A21ADB"/>
    <w:rsid w:val="00A22623"/>
    <w:rsid w:val="00A2373B"/>
    <w:rsid w:val="00A24F8D"/>
    <w:rsid w:val="00A251F4"/>
    <w:rsid w:val="00A254C2"/>
    <w:rsid w:val="00A261A9"/>
    <w:rsid w:val="00A26312"/>
    <w:rsid w:val="00A27151"/>
    <w:rsid w:val="00A318A7"/>
    <w:rsid w:val="00A318DE"/>
    <w:rsid w:val="00A320A7"/>
    <w:rsid w:val="00A32243"/>
    <w:rsid w:val="00A324B2"/>
    <w:rsid w:val="00A33449"/>
    <w:rsid w:val="00A34083"/>
    <w:rsid w:val="00A34E02"/>
    <w:rsid w:val="00A36E9E"/>
    <w:rsid w:val="00A3730F"/>
    <w:rsid w:val="00A378A4"/>
    <w:rsid w:val="00A41259"/>
    <w:rsid w:val="00A41E7D"/>
    <w:rsid w:val="00A4250B"/>
    <w:rsid w:val="00A427A0"/>
    <w:rsid w:val="00A42830"/>
    <w:rsid w:val="00A429FC"/>
    <w:rsid w:val="00A43D37"/>
    <w:rsid w:val="00A4417D"/>
    <w:rsid w:val="00A445E4"/>
    <w:rsid w:val="00A4767B"/>
    <w:rsid w:val="00A47EC9"/>
    <w:rsid w:val="00A5016F"/>
    <w:rsid w:val="00A51A12"/>
    <w:rsid w:val="00A5249B"/>
    <w:rsid w:val="00A542CF"/>
    <w:rsid w:val="00A546FA"/>
    <w:rsid w:val="00A5655C"/>
    <w:rsid w:val="00A56BDD"/>
    <w:rsid w:val="00A5718B"/>
    <w:rsid w:val="00A61AFC"/>
    <w:rsid w:val="00A62FFF"/>
    <w:rsid w:val="00A63C09"/>
    <w:rsid w:val="00A6407D"/>
    <w:rsid w:val="00A648DB"/>
    <w:rsid w:val="00A64CFC"/>
    <w:rsid w:val="00A65058"/>
    <w:rsid w:val="00A650BF"/>
    <w:rsid w:val="00A65136"/>
    <w:rsid w:val="00A65227"/>
    <w:rsid w:val="00A65756"/>
    <w:rsid w:val="00A665C8"/>
    <w:rsid w:val="00A66746"/>
    <w:rsid w:val="00A66843"/>
    <w:rsid w:val="00A668E0"/>
    <w:rsid w:val="00A66B8F"/>
    <w:rsid w:val="00A6792B"/>
    <w:rsid w:val="00A706BD"/>
    <w:rsid w:val="00A7188C"/>
    <w:rsid w:val="00A71C1D"/>
    <w:rsid w:val="00A71FBB"/>
    <w:rsid w:val="00A72157"/>
    <w:rsid w:val="00A721CD"/>
    <w:rsid w:val="00A72855"/>
    <w:rsid w:val="00A73AF7"/>
    <w:rsid w:val="00A73BA0"/>
    <w:rsid w:val="00A7470C"/>
    <w:rsid w:val="00A756F0"/>
    <w:rsid w:val="00A761CD"/>
    <w:rsid w:val="00A7686A"/>
    <w:rsid w:val="00A76A44"/>
    <w:rsid w:val="00A76EE7"/>
    <w:rsid w:val="00A77A44"/>
    <w:rsid w:val="00A77E4A"/>
    <w:rsid w:val="00A80D11"/>
    <w:rsid w:val="00A81D15"/>
    <w:rsid w:val="00A820D5"/>
    <w:rsid w:val="00A82631"/>
    <w:rsid w:val="00A828B1"/>
    <w:rsid w:val="00A82E80"/>
    <w:rsid w:val="00A84D7B"/>
    <w:rsid w:val="00A85596"/>
    <w:rsid w:val="00A85750"/>
    <w:rsid w:val="00A85B2E"/>
    <w:rsid w:val="00A85BD3"/>
    <w:rsid w:val="00A867D9"/>
    <w:rsid w:val="00A87306"/>
    <w:rsid w:val="00A9021B"/>
    <w:rsid w:val="00A913AA"/>
    <w:rsid w:val="00A93465"/>
    <w:rsid w:val="00A934D9"/>
    <w:rsid w:val="00A93C19"/>
    <w:rsid w:val="00A9425A"/>
    <w:rsid w:val="00A9428C"/>
    <w:rsid w:val="00A94CF9"/>
    <w:rsid w:val="00A95C9E"/>
    <w:rsid w:val="00A95CD9"/>
    <w:rsid w:val="00A95F08"/>
    <w:rsid w:val="00A9653F"/>
    <w:rsid w:val="00A9683A"/>
    <w:rsid w:val="00AA1028"/>
    <w:rsid w:val="00AA1381"/>
    <w:rsid w:val="00AA1808"/>
    <w:rsid w:val="00AA18CE"/>
    <w:rsid w:val="00AA1AB1"/>
    <w:rsid w:val="00AA1AD9"/>
    <w:rsid w:val="00AA23EF"/>
    <w:rsid w:val="00AA25F8"/>
    <w:rsid w:val="00AA2991"/>
    <w:rsid w:val="00AA380D"/>
    <w:rsid w:val="00AA488F"/>
    <w:rsid w:val="00AA4D87"/>
    <w:rsid w:val="00AA53F2"/>
    <w:rsid w:val="00AA5E6E"/>
    <w:rsid w:val="00AA66AB"/>
    <w:rsid w:val="00AA7E0A"/>
    <w:rsid w:val="00AB00A8"/>
    <w:rsid w:val="00AB09E5"/>
    <w:rsid w:val="00AB0E59"/>
    <w:rsid w:val="00AB1777"/>
    <w:rsid w:val="00AB27F0"/>
    <w:rsid w:val="00AB2DCA"/>
    <w:rsid w:val="00AB2DD3"/>
    <w:rsid w:val="00AB309D"/>
    <w:rsid w:val="00AB34BF"/>
    <w:rsid w:val="00AB46F9"/>
    <w:rsid w:val="00AB4EE9"/>
    <w:rsid w:val="00AB5A5A"/>
    <w:rsid w:val="00AB632A"/>
    <w:rsid w:val="00AB664F"/>
    <w:rsid w:val="00AB7954"/>
    <w:rsid w:val="00AC03DA"/>
    <w:rsid w:val="00AC0756"/>
    <w:rsid w:val="00AC08C1"/>
    <w:rsid w:val="00AC1319"/>
    <w:rsid w:val="00AC1B0E"/>
    <w:rsid w:val="00AC227C"/>
    <w:rsid w:val="00AC246A"/>
    <w:rsid w:val="00AC2572"/>
    <w:rsid w:val="00AC2CE1"/>
    <w:rsid w:val="00AC337A"/>
    <w:rsid w:val="00AC3C5D"/>
    <w:rsid w:val="00AC4249"/>
    <w:rsid w:val="00AC5C98"/>
    <w:rsid w:val="00AC7415"/>
    <w:rsid w:val="00AC7960"/>
    <w:rsid w:val="00AD1192"/>
    <w:rsid w:val="00AD156C"/>
    <w:rsid w:val="00AD222C"/>
    <w:rsid w:val="00AD300A"/>
    <w:rsid w:val="00AD37CC"/>
    <w:rsid w:val="00AD3C9D"/>
    <w:rsid w:val="00AD48E3"/>
    <w:rsid w:val="00AD4D57"/>
    <w:rsid w:val="00AD52DC"/>
    <w:rsid w:val="00AD6497"/>
    <w:rsid w:val="00AD6760"/>
    <w:rsid w:val="00AD6956"/>
    <w:rsid w:val="00AD72FA"/>
    <w:rsid w:val="00AE09E4"/>
    <w:rsid w:val="00AE0CF3"/>
    <w:rsid w:val="00AE0D50"/>
    <w:rsid w:val="00AE1423"/>
    <w:rsid w:val="00AE1696"/>
    <w:rsid w:val="00AE3657"/>
    <w:rsid w:val="00AE3930"/>
    <w:rsid w:val="00AE4B1B"/>
    <w:rsid w:val="00AE5A9A"/>
    <w:rsid w:val="00AE5D53"/>
    <w:rsid w:val="00AE74D5"/>
    <w:rsid w:val="00AF048A"/>
    <w:rsid w:val="00AF2922"/>
    <w:rsid w:val="00AF2F8F"/>
    <w:rsid w:val="00AF44BC"/>
    <w:rsid w:val="00AF4D55"/>
    <w:rsid w:val="00AF514E"/>
    <w:rsid w:val="00AF62F9"/>
    <w:rsid w:val="00AF6B5A"/>
    <w:rsid w:val="00B0024D"/>
    <w:rsid w:val="00B01706"/>
    <w:rsid w:val="00B01F10"/>
    <w:rsid w:val="00B020D1"/>
    <w:rsid w:val="00B0468A"/>
    <w:rsid w:val="00B04AE1"/>
    <w:rsid w:val="00B05148"/>
    <w:rsid w:val="00B052F5"/>
    <w:rsid w:val="00B055CD"/>
    <w:rsid w:val="00B0593A"/>
    <w:rsid w:val="00B05AD1"/>
    <w:rsid w:val="00B06763"/>
    <w:rsid w:val="00B0754B"/>
    <w:rsid w:val="00B07E63"/>
    <w:rsid w:val="00B10B8F"/>
    <w:rsid w:val="00B122D7"/>
    <w:rsid w:val="00B1308F"/>
    <w:rsid w:val="00B13090"/>
    <w:rsid w:val="00B14831"/>
    <w:rsid w:val="00B14B2D"/>
    <w:rsid w:val="00B159BD"/>
    <w:rsid w:val="00B1615C"/>
    <w:rsid w:val="00B162E2"/>
    <w:rsid w:val="00B16C88"/>
    <w:rsid w:val="00B171D7"/>
    <w:rsid w:val="00B175B5"/>
    <w:rsid w:val="00B17997"/>
    <w:rsid w:val="00B17BD0"/>
    <w:rsid w:val="00B20730"/>
    <w:rsid w:val="00B208F3"/>
    <w:rsid w:val="00B21542"/>
    <w:rsid w:val="00B2293B"/>
    <w:rsid w:val="00B22C16"/>
    <w:rsid w:val="00B231E3"/>
    <w:rsid w:val="00B237A2"/>
    <w:rsid w:val="00B24575"/>
    <w:rsid w:val="00B2571E"/>
    <w:rsid w:val="00B25EC2"/>
    <w:rsid w:val="00B278D9"/>
    <w:rsid w:val="00B27E7D"/>
    <w:rsid w:val="00B27F12"/>
    <w:rsid w:val="00B324DF"/>
    <w:rsid w:val="00B32886"/>
    <w:rsid w:val="00B32ACC"/>
    <w:rsid w:val="00B33D0C"/>
    <w:rsid w:val="00B33DBF"/>
    <w:rsid w:val="00B34458"/>
    <w:rsid w:val="00B34FB7"/>
    <w:rsid w:val="00B358ED"/>
    <w:rsid w:val="00B35B78"/>
    <w:rsid w:val="00B410DD"/>
    <w:rsid w:val="00B42500"/>
    <w:rsid w:val="00B42F88"/>
    <w:rsid w:val="00B43397"/>
    <w:rsid w:val="00B434EA"/>
    <w:rsid w:val="00B43796"/>
    <w:rsid w:val="00B442DC"/>
    <w:rsid w:val="00B44824"/>
    <w:rsid w:val="00B45984"/>
    <w:rsid w:val="00B46208"/>
    <w:rsid w:val="00B463A6"/>
    <w:rsid w:val="00B5168E"/>
    <w:rsid w:val="00B52338"/>
    <w:rsid w:val="00B52EA3"/>
    <w:rsid w:val="00B538BB"/>
    <w:rsid w:val="00B543DF"/>
    <w:rsid w:val="00B5448A"/>
    <w:rsid w:val="00B54B22"/>
    <w:rsid w:val="00B54FBF"/>
    <w:rsid w:val="00B572B5"/>
    <w:rsid w:val="00B57D52"/>
    <w:rsid w:val="00B6051B"/>
    <w:rsid w:val="00B6077E"/>
    <w:rsid w:val="00B60ABE"/>
    <w:rsid w:val="00B611C5"/>
    <w:rsid w:val="00B61249"/>
    <w:rsid w:val="00B62A23"/>
    <w:rsid w:val="00B62DF1"/>
    <w:rsid w:val="00B644D0"/>
    <w:rsid w:val="00B66CDF"/>
    <w:rsid w:val="00B711C9"/>
    <w:rsid w:val="00B71847"/>
    <w:rsid w:val="00B71B71"/>
    <w:rsid w:val="00B72540"/>
    <w:rsid w:val="00B729A2"/>
    <w:rsid w:val="00B72C0A"/>
    <w:rsid w:val="00B734E4"/>
    <w:rsid w:val="00B74420"/>
    <w:rsid w:val="00B74B7F"/>
    <w:rsid w:val="00B75ADD"/>
    <w:rsid w:val="00B7674C"/>
    <w:rsid w:val="00B7680E"/>
    <w:rsid w:val="00B77D6D"/>
    <w:rsid w:val="00B77F84"/>
    <w:rsid w:val="00B8072B"/>
    <w:rsid w:val="00B80C32"/>
    <w:rsid w:val="00B80F01"/>
    <w:rsid w:val="00B830B9"/>
    <w:rsid w:val="00B83B2B"/>
    <w:rsid w:val="00B83F8C"/>
    <w:rsid w:val="00B847C5"/>
    <w:rsid w:val="00B847E2"/>
    <w:rsid w:val="00B84827"/>
    <w:rsid w:val="00B85441"/>
    <w:rsid w:val="00B85AC0"/>
    <w:rsid w:val="00B86F0F"/>
    <w:rsid w:val="00B8737C"/>
    <w:rsid w:val="00B87E8C"/>
    <w:rsid w:val="00B87F0B"/>
    <w:rsid w:val="00B90553"/>
    <w:rsid w:val="00B90797"/>
    <w:rsid w:val="00B90F14"/>
    <w:rsid w:val="00B921CF"/>
    <w:rsid w:val="00B9257C"/>
    <w:rsid w:val="00B929AE"/>
    <w:rsid w:val="00B9322C"/>
    <w:rsid w:val="00B933B8"/>
    <w:rsid w:val="00B94CD4"/>
    <w:rsid w:val="00B9545D"/>
    <w:rsid w:val="00B95606"/>
    <w:rsid w:val="00B957F3"/>
    <w:rsid w:val="00B9582D"/>
    <w:rsid w:val="00B959AF"/>
    <w:rsid w:val="00B96381"/>
    <w:rsid w:val="00B977E8"/>
    <w:rsid w:val="00BA0DF6"/>
    <w:rsid w:val="00BA1229"/>
    <w:rsid w:val="00BA1624"/>
    <w:rsid w:val="00BA1C16"/>
    <w:rsid w:val="00BA38A2"/>
    <w:rsid w:val="00BA3B54"/>
    <w:rsid w:val="00BA45B3"/>
    <w:rsid w:val="00BA4A02"/>
    <w:rsid w:val="00BA4F5D"/>
    <w:rsid w:val="00BA59D6"/>
    <w:rsid w:val="00BA5EC5"/>
    <w:rsid w:val="00BA6730"/>
    <w:rsid w:val="00BA7699"/>
    <w:rsid w:val="00BA76F5"/>
    <w:rsid w:val="00BB0412"/>
    <w:rsid w:val="00BB09E9"/>
    <w:rsid w:val="00BB0A46"/>
    <w:rsid w:val="00BB20AF"/>
    <w:rsid w:val="00BB2742"/>
    <w:rsid w:val="00BB3051"/>
    <w:rsid w:val="00BB3549"/>
    <w:rsid w:val="00BB380F"/>
    <w:rsid w:val="00BB3CF1"/>
    <w:rsid w:val="00BB414D"/>
    <w:rsid w:val="00BB4AC2"/>
    <w:rsid w:val="00BB5393"/>
    <w:rsid w:val="00BB540B"/>
    <w:rsid w:val="00BB5CC4"/>
    <w:rsid w:val="00BB6126"/>
    <w:rsid w:val="00BB648D"/>
    <w:rsid w:val="00BB6492"/>
    <w:rsid w:val="00BB6603"/>
    <w:rsid w:val="00BB732A"/>
    <w:rsid w:val="00BC0DA9"/>
    <w:rsid w:val="00BC1E92"/>
    <w:rsid w:val="00BC29AE"/>
    <w:rsid w:val="00BC2B43"/>
    <w:rsid w:val="00BC2F3E"/>
    <w:rsid w:val="00BC3E39"/>
    <w:rsid w:val="00BC413F"/>
    <w:rsid w:val="00BC586A"/>
    <w:rsid w:val="00BC686F"/>
    <w:rsid w:val="00BC7FC4"/>
    <w:rsid w:val="00BD1DAF"/>
    <w:rsid w:val="00BD3723"/>
    <w:rsid w:val="00BD3756"/>
    <w:rsid w:val="00BD3B34"/>
    <w:rsid w:val="00BD5879"/>
    <w:rsid w:val="00BD5D01"/>
    <w:rsid w:val="00BD6488"/>
    <w:rsid w:val="00BD78A4"/>
    <w:rsid w:val="00BD7EB1"/>
    <w:rsid w:val="00BE1690"/>
    <w:rsid w:val="00BE1A23"/>
    <w:rsid w:val="00BE21BA"/>
    <w:rsid w:val="00BE2AD6"/>
    <w:rsid w:val="00BE31B5"/>
    <w:rsid w:val="00BE3338"/>
    <w:rsid w:val="00BE3465"/>
    <w:rsid w:val="00BE3981"/>
    <w:rsid w:val="00BE3AA7"/>
    <w:rsid w:val="00BE4266"/>
    <w:rsid w:val="00BE4D26"/>
    <w:rsid w:val="00BE5B0A"/>
    <w:rsid w:val="00BE6EBE"/>
    <w:rsid w:val="00BE729B"/>
    <w:rsid w:val="00BE7AAD"/>
    <w:rsid w:val="00BE7EC1"/>
    <w:rsid w:val="00BF0695"/>
    <w:rsid w:val="00BF0722"/>
    <w:rsid w:val="00BF178A"/>
    <w:rsid w:val="00BF1F5F"/>
    <w:rsid w:val="00BF2F2A"/>
    <w:rsid w:val="00BF3090"/>
    <w:rsid w:val="00BF4A7C"/>
    <w:rsid w:val="00BF50F0"/>
    <w:rsid w:val="00BF5D1C"/>
    <w:rsid w:val="00BF6598"/>
    <w:rsid w:val="00BF68C6"/>
    <w:rsid w:val="00BF71E1"/>
    <w:rsid w:val="00BF7D07"/>
    <w:rsid w:val="00C00D29"/>
    <w:rsid w:val="00C0197B"/>
    <w:rsid w:val="00C029C2"/>
    <w:rsid w:val="00C03041"/>
    <w:rsid w:val="00C030BB"/>
    <w:rsid w:val="00C03D62"/>
    <w:rsid w:val="00C04557"/>
    <w:rsid w:val="00C0471A"/>
    <w:rsid w:val="00C050CD"/>
    <w:rsid w:val="00C05BE1"/>
    <w:rsid w:val="00C06517"/>
    <w:rsid w:val="00C0723F"/>
    <w:rsid w:val="00C07592"/>
    <w:rsid w:val="00C1029F"/>
    <w:rsid w:val="00C10500"/>
    <w:rsid w:val="00C10609"/>
    <w:rsid w:val="00C11B80"/>
    <w:rsid w:val="00C132B3"/>
    <w:rsid w:val="00C13EA7"/>
    <w:rsid w:val="00C13F78"/>
    <w:rsid w:val="00C142EA"/>
    <w:rsid w:val="00C15C30"/>
    <w:rsid w:val="00C16503"/>
    <w:rsid w:val="00C170D2"/>
    <w:rsid w:val="00C1765F"/>
    <w:rsid w:val="00C179B2"/>
    <w:rsid w:val="00C205DC"/>
    <w:rsid w:val="00C22657"/>
    <w:rsid w:val="00C2305A"/>
    <w:rsid w:val="00C23188"/>
    <w:rsid w:val="00C2397B"/>
    <w:rsid w:val="00C23D65"/>
    <w:rsid w:val="00C244B5"/>
    <w:rsid w:val="00C24BBE"/>
    <w:rsid w:val="00C262A8"/>
    <w:rsid w:val="00C26B8B"/>
    <w:rsid w:val="00C27207"/>
    <w:rsid w:val="00C27433"/>
    <w:rsid w:val="00C30C11"/>
    <w:rsid w:val="00C30FC7"/>
    <w:rsid w:val="00C31F6B"/>
    <w:rsid w:val="00C324C6"/>
    <w:rsid w:val="00C334CA"/>
    <w:rsid w:val="00C33B62"/>
    <w:rsid w:val="00C34937"/>
    <w:rsid w:val="00C34B62"/>
    <w:rsid w:val="00C355C5"/>
    <w:rsid w:val="00C35D6F"/>
    <w:rsid w:val="00C3634C"/>
    <w:rsid w:val="00C36C59"/>
    <w:rsid w:val="00C36CB0"/>
    <w:rsid w:val="00C36CF1"/>
    <w:rsid w:val="00C372E8"/>
    <w:rsid w:val="00C41348"/>
    <w:rsid w:val="00C41B4A"/>
    <w:rsid w:val="00C41D84"/>
    <w:rsid w:val="00C424A9"/>
    <w:rsid w:val="00C4367C"/>
    <w:rsid w:val="00C44316"/>
    <w:rsid w:val="00C45071"/>
    <w:rsid w:val="00C46C50"/>
    <w:rsid w:val="00C46FDA"/>
    <w:rsid w:val="00C4707C"/>
    <w:rsid w:val="00C50888"/>
    <w:rsid w:val="00C50BE1"/>
    <w:rsid w:val="00C51D89"/>
    <w:rsid w:val="00C522CA"/>
    <w:rsid w:val="00C52504"/>
    <w:rsid w:val="00C52EBE"/>
    <w:rsid w:val="00C53BC3"/>
    <w:rsid w:val="00C53D33"/>
    <w:rsid w:val="00C54C6F"/>
    <w:rsid w:val="00C55049"/>
    <w:rsid w:val="00C55269"/>
    <w:rsid w:val="00C55A1E"/>
    <w:rsid w:val="00C56089"/>
    <w:rsid w:val="00C57458"/>
    <w:rsid w:val="00C604DE"/>
    <w:rsid w:val="00C6168A"/>
    <w:rsid w:val="00C62E79"/>
    <w:rsid w:val="00C6508D"/>
    <w:rsid w:val="00C65596"/>
    <w:rsid w:val="00C659C8"/>
    <w:rsid w:val="00C661DB"/>
    <w:rsid w:val="00C67447"/>
    <w:rsid w:val="00C67554"/>
    <w:rsid w:val="00C70AAC"/>
    <w:rsid w:val="00C70E53"/>
    <w:rsid w:val="00C7102B"/>
    <w:rsid w:val="00C715C3"/>
    <w:rsid w:val="00C719A2"/>
    <w:rsid w:val="00C71E23"/>
    <w:rsid w:val="00C7207E"/>
    <w:rsid w:val="00C72174"/>
    <w:rsid w:val="00C722B0"/>
    <w:rsid w:val="00C725EB"/>
    <w:rsid w:val="00C73219"/>
    <w:rsid w:val="00C733E1"/>
    <w:rsid w:val="00C74656"/>
    <w:rsid w:val="00C759ED"/>
    <w:rsid w:val="00C76E4F"/>
    <w:rsid w:val="00C771B6"/>
    <w:rsid w:val="00C7756D"/>
    <w:rsid w:val="00C7764B"/>
    <w:rsid w:val="00C7798E"/>
    <w:rsid w:val="00C810A5"/>
    <w:rsid w:val="00C81665"/>
    <w:rsid w:val="00C81993"/>
    <w:rsid w:val="00C81CB0"/>
    <w:rsid w:val="00C82517"/>
    <w:rsid w:val="00C82609"/>
    <w:rsid w:val="00C83BC1"/>
    <w:rsid w:val="00C84D5A"/>
    <w:rsid w:val="00C85245"/>
    <w:rsid w:val="00C8564A"/>
    <w:rsid w:val="00C85899"/>
    <w:rsid w:val="00C85967"/>
    <w:rsid w:val="00C86260"/>
    <w:rsid w:val="00C86F7A"/>
    <w:rsid w:val="00C9069A"/>
    <w:rsid w:val="00C90BDB"/>
    <w:rsid w:val="00C91E81"/>
    <w:rsid w:val="00C924F5"/>
    <w:rsid w:val="00C92651"/>
    <w:rsid w:val="00C93D49"/>
    <w:rsid w:val="00C93E15"/>
    <w:rsid w:val="00C94E4C"/>
    <w:rsid w:val="00C95443"/>
    <w:rsid w:val="00C95C45"/>
    <w:rsid w:val="00C963D4"/>
    <w:rsid w:val="00C9683E"/>
    <w:rsid w:val="00C96A11"/>
    <w:rsid w:val="00C9725D"/>
    <w:rsid w:val="00C9785F"/>
    <w:rsid w:val="00CA04F0"/>
    <w:rsid w:val="00CA0915"/>
    <w:rsid w:val="00CA0F38"/>
    <w:rsid w:val="00CA20EA"/>
    <w:rsid w:val="00CA2142"/>
    <w:rsid w:val="00CA2E75"/>
    <w:rsid w:val="00CA3213"/>
    <w:rsid w:val="00CA3E90"/>
    <w:rsid w:val="00CA446E"/>
    <w:rsid w:val="00CA4A12"/>
    <w:rsid w:val="00CA66B1"/>
    <w:rsid w:val="00CA75D0"/>
    <w:rsid w:val="00CA7A6C"/>
    <w:rsid w:val="00CA7B89"/>
    <w:rsid w:val="00CA7F1F"/>
    <w:rsid w:val="00CB0BF4"/>
    <w:rsid w:val="00CB0FEF"/>
    <w:rsid w:val="00CB18A4"/>
    <w:rsid w:val="00CB2C3E"/>
    <w:rsid w:val="00CB2D91"/>
    <w:rsid w:val="00CB3034"/>
    <w:rsid w:val="00CB4391"/>
    <w:rsid w:val="00CB4FD2"/>
    <w:rsid w:val="00CB5A0A"/>
    <w:rsid w:val="00CB5A94"/>
    <w:rsid w:val="00CB5A98"/>
    <w:rsid w:val="00CB5BE9"/>
    <w:rsid w:val="00CB617A"/>
    <w:rsid w:val="00CB6928"/>
    <w:rsid w:val="00CB6E9B"/>
    <w:rsid w:val="00CB7363"/>
    <w:rsid w:val="00CB798B"/>
    <w:rsid w:val="00CB7B56"/>
    <w:rsid w:val="00CC09DA"/>
    <w:rsid w:val="00CC1AE3"/>
    <w:rsid w:val="00CC1CC1"/>
    <w:rsid w:val="00CC2DBB"/>
    <w:rsid w:val="00CC2F13"/>
    <w:rsid w:val="00CC3508"/>
    <w:rsid w:val="00CC44D2"/>
    <w:rsid w:val="00CC5590"/>
    <w:rsid w:val="00CC6530"/>
    <w:rsid w:val="00CC765A"/>
    <w:rsid w:val="00CC7897"/>
    <w:rsid w:val="00CC7E2B"/>
    <w:rsid w:val="00CD01A8"/>
    <w:rsid w:val="00CD0936"/>
    <w:rsid w:val="00CD15F7"/>
    <w:rsid w:val="00CD1A0F"/>
    <w:rsid w:val="00CD1A56"/>
    <w:rsid w:val="00CD1BC2"/>
    <w:rsid w:val="00CD1C05"/>
    <w:rsid w:val="00CD1F67"/>
    <w:rsid w:val="00CD350F"/>
    <w:rsid w:val="00CD3D40"/>
    <w:rsid w:val="00CD4075"/>
    <w:rsid w:val="00CD4E7E"/>
    <w:rsid w:val="00CD5260"/>
    <w:rsid w:val="00CD532C"/>
    <w:rsid w:val="00CD6543"/>
    <w:rsid w:val="00CD7D94"/>
    <w:rsid w:val="00CE0CB4"/>
    <w:rsid w:val="00CE0F9C"/>
    <w:rsid w:val="00CE14D1"/>
    <w:rsid w:val="00CE1585"/>
    <w:rsid w:val="00CE19AD"/>
    <w:rsid w:val="00CE22F2"/>
    <w:rsid w:val="00CE2716"/>
    <w:rsid w:val="00CE2AF4"/>
    <w:rsid w:val="00CE30FF"/>
    <w:rsid w:val="00CE3A98"/>
    <w:rsid w:val="00CE3BFD"/>
    <w:rsid w:val="00CE48EE"/>
    <w:rsid w:val="00CE52FE"/>
    <w:rsid w:val="00CE57F8"/>
    <w:rsid w:val="00CE5C10"/>
    <w:rsid w:val="00CE6018"/>
    <w:rsid w:val="00CE6135"/>
    <w:rsid w:val="00CE62F6"/>
    <w:rsid w:val="00CE63D3"/>
    <w:rsid w:val="00CE6AF1"/>
    <w:rsid w:val="00CE6D99"/>
    <w:rsid w:val="00CE7095"/>
    <w:rsid w:val="00CF0D25"/>
    <w:rsid w:val="00CF1D91"/>
    <w:rsid w:val="00CF2AD0"/>
    <w:rsid w:val="00CF345C"/>
    <w:rsid w:val="00CF3924"/>
    <w:rsid w:val="00CF3C73"/>
    <w:rsid w:val="00CF5694"/>
    <w:rsid w:val="00CF5BAB"/>
    <w:rsid w:val="00CF7018"/>
    <w:rsid w:val="00D00F1C"/>
    <w:rsid w:val="00D00F4C"/>
    <w:rsid w:val="00D01957"/>
    <w:rsid w:val="00D01E78"/>
    <w:rsid w:val="00D02031"/>
    <w:rsid w:val="00D020A4"/>
    <w:rsid w:val="00D020E2"/>
    <w:rsid w:val="00D028C6"/>
    <w:rsid w:val="00D02A37"/>
    <w:rsid w:val="00D02F58"/>
    <w:rsid w:val="00D03161"/>
    <w:rsid w:val="00D03EC5"/>
    <w:rsid w:val="00D044D4"/>
    <w:rsid w:val="00D04FEB"/>
    <w:rsid w:val="00D0576F"/>
    <w:rsid w:val="00D05B50"/>
    <w:rsid w:val="00D0663C"/>
    <w:rsid w:val="00D066EF"/>
    <w:rsid w:val="00D07006"/>
    <w:rsid w:val="00D077E7"/>
    <w:rsid w:val="00D10C89"/>
    <w:rsid w:val="00D115E5"/>
    <w:rsid w:val="00D11F14"/>
    <w:rsid w:val="00D121B3"/>
    <w:rsid w:val="00D12FDF"/>
    <w:rsid w:val="00D1354E"/>
    <w:rsid w:val="00D138D8"/>
    <w:rsid w:val="00D13F04"/>
    <w:rsid w:val="00D157BE"/>
    <w:rsid w:val="00D15C0C"/>
    <w:rsid w:val="00D20CDF"/>
    <w:rsid w:val="00D221ED"/>
    <w:rsid w:val="00D226AC"/>
    <w:rsid w:val="00D23DC5"/>
    <w:rsid w:val="00D23FC0"/>
    <w:rsid w:val="00D24C2F"/>
    <w:rsid w:val="00D2505F"/>
    <w:rsid w:val="00D25110"/>
    <w:rsid w:val="00D25626"/>
    <w:rsid w:val="00D30021"/>
    <w:rsid w:val="00D30423"/>
    <w:rsid w:val="00D307A6"/>
    <w:rsid w:val="00D30830"/>
    <w:rsid w:val="00D3117A"/>
    <w:rsid w:val="00D31552"/>
    <w:rsid w:val="00D318EB"/>
    <w:rsid w:val="00D319A0"/>
    <w:rsid w:val="00D31A57"/>
    <w:rsid w:val="00D31B7F"/>
    <w:rsid w:val="00D31CEF"/>
    <w:rsid w:val="00D32E33"/>
    <w:rsid w:val="00D333B5"/>
    <w:rsid w:val="00D336EC"/>
    <w:rsid w:val="00D33A78"/>
    <w:rsid w:val="00D35075"/>
    <w:rsid w:val="00D35456"/>
    <w:rsid w:val="00D3647F"/>
    <w:rsid w:val="00D3649E"/>
    <w:rsid w:val="00D36AD9"/>
    <w:rsid w:val="00D40D48"/>
    <w:rsid w:val="00D414E9"/>
    <w:rsid w:val="00D415B5"/>
    <w:rsid w:val="00D420D0"/>
    <w:rsid w:val="00D423FC"/>
    <w:rsid w:val="00D42E27"/>
    <w:rsid w:val="00D42FEA"/>
    <w:rsid w:val="00D44C4D"/>
    <w:rsid w:val="00D45140"/>
    <w:rsid w:val="00D468B4"/>
    <w:rsid w:val="00D47071"/>
    <w:rsid w:val="00D47136"/>
    <w:rsid w:val="00D47C33"/>
    <w:rsid w:val="00D5035A"/>
    <w:rsid w:val="00D503DE"/>
    <w:rsid w:val="00D519CB"/>
    <w:rsid w:val="00D51B64"/>
    <w:rsid w:val="00D5218B"/>
    <w:rsid w:val="00D52C1D"/>
    <w:rsid w:val="00D52CAB"/>
    <w:rsid w:val="00D52E2C"/>
    <w:rsid w:val="00D534BF"/>
    <w:rsid w:val="00D539F9"/>
    <w:rsid w:val="00D53CB9"/>
    <w:rsid w:val="00D54E4C"/>
    <w:rsid w:val="00D55169"/>
    <w:rsid w:val="00D552BE"/>
    <w:rsid w:val="00D55775"/>
    <w:rsid w:val="00D55970"/>
    <w:rsid w:val="00D55CED"/>
    <w:rsid w:val="00D5608E"/>
    <w:rsid w:val="00D56E6D"/>
    <w:rsid w:val="00D6096F"/>
    <w:rsid w:val="00D61EDD"/>
    <w:rsid w:val="00D62131"/>
    <w:rsid w:val="00D6243E"/>
    <w:rsid w:val="00D62680"/>
    <w:rsid w:val="00D62DAB"/>
    <w:rsid w:val="00D63275"/>
    <w:rsid w:val="00D63851"/>
    <w:rsid w:val="00D64398"/>
    <w:rsid w:val="00D64796"/>
    <w:rsid w:val="00D66516"/>
    <w:rsid w:val="00D67667"/>
    <w:rsid w:val="00D67F22"/>
    <w:rsid w:val="00D701EA"/>
    <w:rsid w:val="00D70D8D"/>
    <w:rsid w:val="00D710CD"/>
    <w:rsid w:val="00D72374"/>
    <w:rsid w:val="00D73244"/>
    <w:rsid w:val="00D75BB9"/>
    <w:rsid w:val="00D769BF"/>
    <w:rsid w:val="00D77072"/>
    <w:rsid w:val="00D802D2"/>
    <w:rsid w:val="00D811DD"/>
    <w:rsid w:val="00D81E84"/>
    <w:rsid w:val="00D822E5"/>
    <w:rsid w:val="00D82621"/>
    <w:rsid w:val="00D829BF"/>
    <w:rsid w:val="00D82AB3"/>
    <w:rsid w:val="00D836FA"/>
    <w:rsid w:val="00D838BC"/>
    <w:rsid w:val="00D83E0E"/>
    <w:rsid w:val="00D84962"/>
    <w:rsid w:val="00D84A26"/>
    <w:rsid w:val="00D855DD"/>
    <w:rsid w:val="00D85ADB"/>
    <w:rsid w:val="00D85EFD"/>
    <w:rsid w:val="00D86E65"/>
    <w:rsid w:val="00D86E7D"/>
    <w:rsid w:val="00D87574"/>
    <w:rsid w:val="00D876BA"/>
    <w:rsid w:val="00D87EF5"/>
    <w:rsid w:val="00D90DCD"/>
    <w:rsid w:val="00D91295"/>
    <w:rsid w:val="00D91D80"/>
    <w:rsid w:val="00D92072"/>
    <w:rsid w:val="00D921ED"/>
    <w:rsid w:val="00D9224F"/>
    <w:rsid w:val="00D92D1C"/>
    <w:rsid w:val="00D93CB6"/>
    <w:rsid w:val="00D957ED"/>
    <w:rsid w:val="00D962C7"/>
    <w:rsid w:val="00D96B9E"/>
    <w:rsid w:val="00DA0166"/>
    <w:rsid w:val="00DA1084"/>
    <w:rsid w:val="00DA147A"/>
    <w:rsid w:val="00DA1AE1"/>
    <w:rsid w:val="00DA1D4B"/>
    <w:rsid w:val="00DA2F9E"/>
    <w:rsid w:val="00DA3FE0"/>
    <w:rsid w:val="00DA435C"/>
    <w:rsid w:val="00DA4675"/>
    <w:rsid w:val="00DA5DA2"/>
    <w:rsid w:val="00DA61C9"/>
    <w:rsid w:val="00DA6C13"/>
    <w:rsid w:val="00DA756C"/>
    <w:rsid w:val="00DA75E1"/>
    <w:rsid w:val="00DA7CAD"/>
    <w:rsid w:val="00DB0A66"/>
    <w:rsid w:val="00DB1C51"/>
    <w:rsid w:val="00DB368E"/>
    <w:rsid w:val="00DB469A"/>
    <w:rsid w:val="00DB4EE7"/>
    <w:rsid w:val="00DB582C"/>
    <w:rsid w:val="00DB649C"/>
    <w:rsid w:val="00DB6DCF"/>
    <w:rsid w:val="00DC0BDC"/>
    <w:rsid w:val="00DC18C9"/>
    <w:rsid w:val="00DC26B0"/>
    <w:rsid w:val="00DC2E49"/>
    <w:rsid w:val="00DC3374"/>
    <w:rsid w:val="00DC3526"/>
    <w:rsid w:val="00DC36AE"/>
    <w:rsid w:val="00DC385B"/>
    <w:rsid w:val="00DC4080"/>
    <w:rsid w:val="00DC439D"/>
    <w:rsid w:val="00DC4A5B"/>
    <w:rsid w:val="00DC6006"/>
    <w:rsid w:val="00DC647A"/>
    <w:rsid w:val="00DC687C"/>
    <w:rsid w:val="00DC6B95"/>
    <w:rsid w:val="00DC6E53"/>
    <w:rsid w:val="00DC6F15"/>
    <w:rsid w:val="00DC6F38"/>
    <w:rsid w:val="00DC7EFF"/>
    <w:rsid w:val="00DD0B40"/>
    <w:rsid w:val="00DD13D5"/>
    <w:rsid w:val="00DD2B84"/>
    <w:rsid w:val="00DD2F82"/>
    <w:rsid w:val="00DD3783"/>
    <w:rsid w:val="00DD37B2"/>
    <w:rsid w:val="00DD3BF0"/>
    <w:rsid w:val="00DD4333"/>
    <w:rsid w:val="00DD4EF7"/>
    <w:rsid w:val="00DD50AA"/>
    <w:rsid w:val="00DD6270"/>
    <w:rsid w:val="00DD638D"/>
    <w:rsid w:val="00DD64B0"/>
    <w:rsid w:val="00DD66DF"/>
    <w:rsid w:val="00DD6B5B"/>
    <w:rsid w:val="00DD6BAC"/>
    <w:rsid w:val="00DD6E84"/>
    <w:rsid w:val="00DE1725"/>
    <w:rsid w:val="00DE1E93"/>
    <w:rsid w:val="00DE3326"/>
    <w:rsid w:val="00DE3A10"/>
    <w:rsid w:val="00DE3D38"/>
    <w:rsid w:val="00DE3F4A"/>
    <w:rsid w:val="00DE5C5A"/>
    <w:rsid w:val="00DE5FE1"/>
    <w:rsid w:val="00DE6309"/>
    <w:rsid w:val="00DE6851"/>
    <w:rsid w:val="00DE69F6"/>
    <w:rsid w:val="00DE6AEE"/>
    <w:rsid w:val="00DE6BAD"/>
    <w:rsid w:val="00DE701F"/>
    <w:rsid w:val="00DE75AA"/>
    <w:rsid w:val="00DF1047"/>
    <w:rsid w:val="00DF1DD7"/>
    <w:rsid w:val="00DF2801"/>
    <w:rsid w:val="00DF283B"/>
    <w:rsid w:val="00DF3C4D"/>
    <w:rsid w:val="00DF50CA"/>
    <w:rsid w:val="00DF59A7"/>
    <w:rsid w:val="00DF5BBE"/>
    <w:rsid w:val="00DF6BE2"/>
    <w:rsid w:val="00DF6F06"/>
    <w:rsid w:val="00DF6F72"/>
    <w:rsid w:val="00DF721D"/>
    <w:rsid w:val="00E00525"/>
    <w:rsid w:val="00E00D99"/>
    <w:rsid w:val="00E015E0"/>
    <w:rsid w:val="00E02B93"/>
    <w:rsid w:val="00E03FBA"/>
    <w:rsid w:val="00E045D4"/>
    <w:rsid w:val="00E04BFC"/>
    <w:rsid w:val="00E050F5"/>
    <w:rsid w:val="00E11C83"/>
    <w:rsid w:val="00E11F8F"/>
    <w:rsid w:val="00E121BC"/>
    <w:rsid w:val="00E12448"/>
    <w:rsid w:val="00E128E2"/>
    <w:rsid w:val="00E15874"/>
    <w:rsid w:val="00E16564"/>
    <w:rsid w:val="00E17118"/>
    <w:rsid w:val="00E17267"/>
    <w:rsid w:val="00E20588"/>
    <w:rsid w:val="00E20E3B"/>
    <w:rsid w:val="00E21728"/>
    <w:rsid w:val="00E22DAC"/>
    <w:rsid w:val="00E23E15"/>
    <w:rsid w:val="00E24D91"/>
    <w:rsid w:val="00E25279"/>
    <w:rsid w:val="00E25800"/>
    <w:rsid w:val="00E26CD8"/>
    <w:rsid w:val="00E27266"/>
    <w:rsid w:val="00E2738A"/>
    <w:rsid w:val="00E3043D"/>
    <w:rsid w:val="00E31426"/>
    <w:rsid w:val="00E315E6"/>
    <w:rsid w:val="00E333F9"/>
    <w:rsid w:val="00E335E3"/>
    <w:rsid w:val="00E34321"/>
    <w:rsid w:val="00E35C2A"/>
    <w:rsid w:val="00E36166"/>
    <w:rsid w:val="00E36CCF"/>
    <w:rsid w:val="00E404B6"/>
    <w:rsid w:val="00E407FA"/>
    <w:rsid w:val="00E414A3"/>
    <w:rsid w:val="00E41810"/>
    <w:rsid w:val="00E41B21"/>
    <w:rsid w:val="00E41B5C"/>
    <w:rsid w:val="00E428EB"/>
    <w:rsid w:val="00E42961"/>
    <w:rsid w:val="00E430A3"/>
    <w:rsid w:val="00E432B1"/>
    <w:rsid w:val="00E437F3"/>
    <w:rsid w:val="00E43D5B"/>
    <w:rsid w:val="00E442B4"/>
    <w:rsid w:val="00E4463B"/>
    <w:rsid w:val="00E4624D"/>
    <w:rsid w:val="00E467DF"/>
    <w:rsid w:val="00E47ACA"/>
    <w:rsid w:val="00E50A8C"/>
    <w:rsid w:val="00E51172"/>
    <w:rsid w:val="00E512C9"/>
    <w:rsid w:val="00E514BC"/>
    <w:rsid w:val="00E53D9B"/>
    <w:rsid w:val="00E552F3"/>
    <w:rsid w:val="00E569C3"/>
    <w:rsid w:val="00E57578"/>
    <w:rsid w:val="00E578DA"/>
    <w:rsid w:val="00E608BA"/>
    <w:rsid w:val="00E6102B"/>
    <w:rsid w:val="00E617AD"/>
    <w:rsid w:val="00E6233C"/>
    <w:rsid w:val="00E63092"/>
    <w:rsid w:val="00E634E9"/>
    <w:rsid w:val="00E634F3"/>
    <w:rsid w:val="00E63A66"/>
    <w:rsid w:val="00E6563C"/>
    <w:rsid w:val="00E66C24"/>
    <w:rsid w:val="00E676C4"/>
    <w:rsid w:val="00E702DD"/>
    <w:rsid w:val="00E70A95"/>
    <w:rsid w:val="00E7245B"/>
    <w:rsid w:val="00E7287A"/>
    <w:rsid w:val="00E72938"/>
    <w:rsid w:val="00E73099"/>
    <w:rsid w:val="00E731B8"/>
    <w:rsid w:val="00E744AB"/>
    <w:rsid w:val="00E74D05"/>
    <w:rsid w:val="00E773F1"/>
    <w:rsid w:val="00E77A34"/>
    <w:rsid w:val="00E81D7D"/>
    <w:rsid w:val="00E82116"/>
    <w:rsid w:val="00E82721"/>
    <w:rsid w:val="00E83407"/>
    <w:rsid w:val="00E8353C"/>
    <w:rsid w:val="00E83C5E"/>
    <w:rsid w:val="00E855B0"/>
    <w:rsid w:val="00E85878"/>
    <w:rsid w:val="00E86824"/>
    <w:rsid w:val="00E903A5"/>
    <w:rsid w:val="00E9063D"/>
    <w:rsid w:val="00E907C1"/>
    <w:rsid w:val="00E91007"/>
    <w:rsid w:val="00E9480E"/>
    <w:rsid w:val="00E9498F"/>
    <w:rsid w:val="00E94EF5"/>
    <w:rsid w:val="00E95426"/>
    <w:rsid w:val="00E95E98"/>
    <w:rsid w:val="00E95F31"/>
    <w:rsid w:val="00E96FFE"/>
    <w:rsid w:val="00E974D8"/>
    <w:rsid w:val="00E97815"/>
    <w:rsid w:val="00EA0028"/>
    <w:rsid w:val="00EA125F"/>
    <w:rsid w:val="00EA1F26"/>
    <w:rsid w:val="00EA2233"/>
    <w:rsid w:val="00EA2A2A"/>
    <w:rsid w:val="00EA3ECE"/>
    <w:rsid w:val="00EA500A"/>
    <w:rsid w:val="00EA6744"/>
    <w:rsid w:val="00EA6BE4"/>
    <w:rsid w:val="00EA70CC"/>
    <w:rsid w:val="00EA7FFE"/>
    <w:rsid w:val="00EB2B2A"/>
    <w:rsid w:val="00EB2ED2"/>
    <w:rsid w:val="00EB3BC3"/>
    <w:rsid w:val="00EB3F69"/>
    <w:rsid w:val="00EB4DD3"/>
    <w:rsid w:val="00EB4F05"/>
    <w:rsid w:val="00EB59AF"/>
    <w:rsid w:val="00EB6256"/>
    <w:rsid w:val="00EB6718"/>
    <w:rsid w:val="00EB6C5F"/>
    <w:rsid w:val="00EB78D4"/>
    <w:rsid w:val="00EC07D5"/>
    <w:rsid w:val="00EC0E57"/>
    <w:rsid w:val="00EC1719"/>
    <w:rsid w:val="00EC2A45"/>
    <w:rsid w:val="00EC2B18"/>
    <w:rsid w:val="00EC397A"/>
    <w:rsid w:val="00EC3CEE"/>
    <w:rsid w:val="00EC41E5"/>
    <w:rsid w:val="00EC47E2"/>
    <w:rsid w:val="00EC486F"/>
    <w:rsid w:val="00EC5490"/>
    <w:rsid w:val="00EC5AF4"/>
    <w:rsid w:val="00EC6F04"/>
    <w:rsid w:val="00EC76E9"/>
    <w:rsid w:val="00ED10A6"/>
    <w:rsid w:val="00ED1BB7"/>
    <w:rsid w:val="00ED2B28"/>
    <w:rsid w:val="00ED3144"/>
    <w:rsid w:val="00ED4B24"/>
    <w:rsid w:val="00ED555A"/>
    <w:rsid w:val="00ED58EF"/>
    <w:rsid w:val="00ED64B7"/>
    <w:rsid w:val="00ED74F2"/>
    <w:rsid w:val="00EE07ED"/>
    <w:rsid w:val="00EE0B2A"/>
    <w:rsid w:val="00EE0F58"/>
    <w:rsid w:val="00EE1552"/>
    <w:rsid w:val="00EE1699"/>
    <w:rsid w:val="00EE2823"/>
    <w:rsid w:val="00EE29F2"/>
    <w:rsid w:val="00EE7A33"/>
    <w:rsid w:val="00EE7B47"/>
    <w:rsid w:val="00EF04B5"/>
    <w:rsid w:val="00EF05CA"/>
    <w:rsid w:val="00EF1F58"/>
    <w:rsid w:val="00EF203F"/>
    <w:rsid w:val="00EF244C"/>
    <w:rsid w:val="00EF2656"/>
    <w:rsid w:val="00EF38A0"/>
    <w:rsid w:val="00EF38D5"/>
    <w:rsid w:val="00EF4F47"/>
    <w:rsid w:val="00EF521D"/>
    <w:rsid w:val="00EF576E"/>
    <w:rsid w:val="00EF5966"/>
    <w:rsid w:val="00EF5F00"/>
    <w:rsid w:val="00EF625B"/>
    <w:rsid w:val="00EF78D6"/>
    <w:rsid w:val="00EF7D45"/>
    <w:rsid w:val="00EF7EC7"/>
    <w:rsid w:val="00F000D7"/>
    <w:rsid w:val="00F00CFC"/>
    <w:rsid w:val="00F00D82"/>
    <w:rsid w:val="00F011B5"/>
    <w:rsid w:val="00F01759"/>
    <w:rsid w:val="00F0252E"/>
    <w:rsid w:val="00F02DAA"/>
    <w:rsid w:val="00F03D27"/>
    <w:rsid w:val="00F047A3"/>
    <w:rsid w:val="00F048C5"/>
    <w:rsid w:val="00F04CBE"/>
    <w:rsid w:val="00F04FB5"/>
    <w:rsid w:val="00F04FC7"/>
    <w:rsid w:val="00F05D05"/>
    <w:rsid w:val="00F06679"/>
    <w:rsid w:val="00F06BBA"/>
    <w:rsid w:val="00F07018"/>
    <w:rsid w:val="00F07420"/>
    <w:rsid w:val="00F07CFC"/>
    <w:rsid w:val="00F10064"/>
    <w:rsid w:val="00F11411"/>
    <w:rsid w:val="00F11638"/>
    <w:rsid w:val="00F123E1"/>
    <w:rsid w:val="00F12A73"/>
    <w:rsid w:val="00F1328D"/>
    <w:rsid w:val="00F14DB8"/>
    <w:rsid w:val="00F14DD1"/>
    <w:rsid w:val="00F15672"/>
    <w:rsid w:val="00F168FE"/>
    <w:rsid w:val="00F17B79"/>
    <w:rsid w:val="00F206D7"/>
    <w:rsid w:val="00F20DAA"/>
    <w:rsid w:val="00F2103F"/>
    <w:rsid w:val="00F21549"/>
    <w:rsid w:val="00F21996"/>
    <w:rsid w:val="00F21F6F"/>
    <w:rsid w:val="00F23D15"/>
    <w:rsid w:val="00F25DBC"/>
    <w:rsid w:val="00F25FFF"/>
    <w:rsid w:val="00F26A9B"/>
    <w:rsid w:val="00F2776F"/>
    <w:rsid w:val="00F27DC7"/>
    <w:rsid w:val="00F304C9"/>
    <w:rsid w:val="00F30832"/>
    <w:rsid w:val="00F30FD0"/>
    <w:rsid w:val="00F31015"/>
    <w:rsid w:val="00F333CB"/>
    <w:rsid w:val="00F33E8E"/>
    <w:rsid w:val="00F34F29"/>
    <w:rsid w:val="00F34FDD"/>
    <w:rsid w:val="00F3559F"/>
    <w:rsid w:val="00F358DA"/>
    <w:rsid w:val="00F358DC"/>
    <w:rsid w:val="00F36382"/>
    <w:rsid w:val="00F36487"/>
    <w:rsid w:val="00F36D2E"/>
    <w:rsid w:val="00F40D6C"/>
    <w:rsid w:val="00F40FD4"/>
    <w:rsid w:val="00F415EC"/>
    <w:rsid w:val="00F4185A"/>
    <w:rsid w:val="00F425B4"/>
    <w:rsid w:val="00F42DA8"/>
    <w:rsid w:val="00F43382"/>
    <w:rsid w:val="00F440D5"/>
    <w:rsid w:val="00F4558E"/>
    <w:rsid w:val="00F4588C"/>
    <w:rsid w:val="00F46412"/>
    <w:rsid w:val="00F4645D"/>
    <w:rsid w:val="00F469D7"/>
    <w:rsid w:val="00F46ED5"/>
    <w:rsid w:val="00F508D6"/>
    <w:rsid w:val="00F5140A"/>
    <w:rsid w:val="00F51864"/>
    <w:rsid w:val="00F51B03"/>
    <w:rsid w:val="00F51C3D"/>
    <w:rsid w:val="00F5271B"/>
    <w:rsid w:val="00F528E5"/>
    <w:rsid w:val="00F531DE"/>
    <w:rsid w:val="00F53691"/>
    <w:rsid w:val="00F53BEA"/>
    <w:rsid w:val="00F5422A"/>
    <w:rsid w:val="00F55FC1"/>
    <w:rsid w:val="00F56491"/>
    <w:rsid w:val="00F566BC"/>
    <w:rsid w:val="00F56EEA"/>
    <w:rsid w:val="00F57D31"/>
    <w:rsid w:val="00F60680"/>
    <w:rsid w:val="00F6094E"/>
    <w:rsid w:val="00F609B8"/>
    <w:rsid w:val="00F61B17"/>
    <w:rsid w:val="00F61E29"/>
    <w:rsid w:val="00F62050"/>
    <w:rsid w:val="00F625D5"/>
    <w:rsid w:val="00F6300D"/>
    <w:rsid w:val="00F64012"/>
    <w:rsid w:val="00F64654"/>
    <w:rsid w:val="00F64982"/>
    <w:rsid w:val="00F649BF"/>
    <w:rsid w:val="00F64B46"/>
    <w:rsid w:val="00F65713"/>
    <w:rsid w:val="00F66634"/>
    <w:rsid w:val="00F6766A"/>
    <w:rsid w:val="00F679C3"/>
    <w:rsid w:val="00F67C18"/>
    <w:rsid w:val="00F700E7"/>
    <w:rsid w:val="00F70D1E"/>
    <w:rsid w:val="00F70D75"/>
    <w:rsid w:val="00F7258E"/>
    <w:rsid w:val="00F72618"/>
    <w:rsid w:val="00F73192"/>
    <w:rsid w:val="00F73402"/>
    <w:rsid w:val="00F73C81"/>
    <w:rsid w:val="00F73EC4"/>
    <w:rsid w:val="00F74790"/>
    <w:rsid w:val="00F754FE"/>
    <w:rsid w:val="00F7573B"/>
    <w:rsid w:val="00F76C28"/>
    <w:rsid w:val="00F775A7"/>
    <w:rsid w:val="00F77874"/>
    <w:rsid w:val="00F779F8"/>
    <w:rsid w:val="00F80B7D"/>
    <w:rsid w:val="00F813C3"/>
    <w:rsid w:val="00F81A1B"/>
    <w:rsid w:val="00F8247D"/>
    <w:rsid w:val="00F82D68"/>
    <w:rsid w:val="00F830C0"/>
    <w:rsid w:val="00F83468"/>
    <w:rsid w:val="00F83619"/>
    <w:rsid w:val="00F8367E"/>
    <w:rsid w:val="00F83A70"/>
    <w:rsid w:val="00F83C7A"/>
    <w:rsid w:val="00F83CB9"/>
    <w:rsid w:val="00F852FE"/>
    <w:rsid w:val="00F864F7"/>
    <w:rsid w:val="00F8687B"/>
    <w:rsid w:val="00F86D36"/>
    <w:rsid w:val="00F87BDD"/>
    <w:rsid w:val="00F90C3D"/>
    <w:rsid w:val="00F91555"/>
    <w:rsid w:val="00F91699"/>
    <w:rsid w:val="00F923F4"/>
    <w:rsid w:val="00F92EED"/>
    <w:rsid w:val="00F92F19"/>
    <w:rsid w:val="00F94AE1"/>
    <w:rsid w:val="00F94EEC"/>
    <w:rsid w:val="00F954AB"/>
    <w:rsid w:val="00F96148"/>
    <w:rsid w:val="00F9634D"/>
    <w:rsid w:val="00F963D0"/>
    <w:rsid w:val="00F9662D"/>
    <w:rsid w:val="00F9698A"/>
    <w:rsid w:val="00F97A2B"/>
    <w:rsid w:val="00FA011A"/>
    <w:rsid w:val="00FA1EF4"/>
    <w:rsid w:val="00FA23A5"/>
    <w:rsid w:val="00FA3ABA"/>
    <w:rsid w:val="00FA5325"/>
    <w:rsid w:val="00FA5B9C"/>
    <w:rsid w:val="00FA5D8F"/>
    <w:rsid w:val="00FA601D"/>
    <w:rsid w:val="00FA647B"/>
    <w:rsid w:val="00FA6506"/>
    <w:rsid w:val="00FA76FB"/>
    <w:rsid w:val="00FA7744"/>
    <w:rsid w:val="00FB0501"/>
    <w:rsid w:val="00FB1172"/>
    <w:rsid w:val="00FB1436"/>
    <w:rsid w:val="00FB1501"/>
    <w:rsid w:val="00FB48FB"/>
    <w:rsid w:val="00FB4901"/>
    <w:rsid w:val="00FB55B4"/>
    <w:rsid w:val="00FB5CCD"/>
    <w:rsid w:val="00FB7832"/>
    <w:rsid w:val="00FC2F87"/>
    <w:rsid w:val="00FC3451"/>
    <w:rsid w:val="00FC3E6F"/>
    <w:rsid w:val="00FC3F63"/>
    <w:rsid w:val="00FC41C6"/>
    <w:rsid w:val="00FC4952"/>
    <w:rsid w:val="00FC4A07"/>
    <w:rsid w:val="00FC5405"/>
    <w:rsid w:val="00FC6B9B"/>
    <w:rsid w:val="00FC6DC1"/>
    <w:rsid w:val="00FC740C"/>
    <w:rsid w:val="00FC775F"/>
    <w:rsid w:val="00FC78E8"/>
    <w:rsid w:val="00FC78F0"/>
    <w:rsid w:val="00FD127C"/>
    <w:rsid w:val="00FD173C"/>
    <w:rsid w:val="00FD1C66"/>
    <w:rsid w:val="00FD23AF"/>
    <w:rsid w:val="00FD2833"/>
    <w:rsid w:val="00FD3D24"/>
    <w:rsid w:val="00FD4BD0"/>
    <w:rsid w:val="00FD5282"/>
    <w:rsid w:val="00FD55FD"/>
    <w:rsid w:val="00FD5804"/>
    <w:rsid w:val="00FD6968"/>
    <w:rsid w:val="00FD7CD0"/>
    <w:rsid w:val="00FD7E6D"/>
    <w:rsid w:val="00FD7E99"/>
    <w:rsid w:val="00FE1907"/>
    <w:rsid w:val="00FE249E"/>
    <w:rsid w:val="00FE2E79"/>
    <w:rsid w:val="00FE32DB"/>
    <w:rsid w:val="00FE3717"/>
    <w:rsid w:val="00FE3965"/>
    <w:rsid w:val="00FE5E7D"/>
    <w:rsid w:val="00FE6058"/>
    <w:rsid w:val="00FE696F"/>
    <w:rsid w:val="00FE750C"/>
    <w:rsid w:val="00FE7691"/>
    <w:rsid w:val="00FE7920"/>
    <w:rsid w:val="00FF00D0"/>
    <w:rsid w:val="00FF011D"/>
    <w:rsid w:val="00FF1228"/>
    <w:rsid w:val="00FF1A48"/>
    <w:rsid w:val="00FF4618"/>
    <w:rsid w:val="00FF4CCD"/>
    <w:rsid w:val="00FF551B"/>
    <w:rsid w:val="00FF5858"/>
    <w:rsid w:val="00FF5A02"/>
    <w:rsid w:val="00FF62A1"/>
    <w:rsid w:val="00FF6BB9"/>
    <w:rsid w:val="00FF783A"/>
    <w:rsid w:val="00FF7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8AD1A9E-1CAE-4B14-B1A4-730EFDA5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iPriority="0"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F0"/>
    <w:pPr>
      <w:spacing w:after="200" w:line="276" w:lineRule="auto"/>
    </w:pPr>
    <w:rPr>
      <w:rFonts w:ascii="Calibri" w:hAnsi="Calibri" w:cs="Calibri"/>
      <w:sz w:val="22"/>
      <w:szCs w:val="22"/>
      <w:lang w:val="es-CO" w:eastAsia="en-US"/>
    </w:rPr>
  </w:style>
  <w:style w:type="paragraph" w:styleId="Ttulo1">
    <w:name w:val="heading 1"/>
    <w:basedOn w:val="Normal"/>
    <w:next w:val="Normal"/>
    <w:link w:val="Ttulo1Car"/>
    <w:qFormat/>
    <w:rsid w:val="001F466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513D2"/>
    <w:pPr>
      <w:keepNext/>
      <w:spacing w:before="240" w:after="240" w:line="480" w:lineRule="auto"/>
      <w:ind w:firstLine="567"/>
      <w:jc w:val="center"/>
      <w:outlineLvl w:val="1"/>
    </w:pPr>
    <w:rPr>
      <w:rFonts w:ascii="Arial" w:hAnsi="Arial" w:cs="Times New Roman"/>
      <w:b/>
      <w:bCs/>
      <w:sz w:val="28"/>
      <w:szCs w:val="20"/>
      <w:lang w:val="es-ES" w:eastAsia="es-ES"/>
    </w:rPr>
  </w:style>
  <w:style w:type="paragraph" w:styleId="Ttulo3">
    <w:name w:val="heading 3"/>
    <w:basedOn w:val="Normal"/>
    <w:next w:val="Normal"/>
    <w:link w:val="Ttulo3Car"/>
    <w:qFormat/>
    <w:rsid w:val="009513D2"/>
    <w:pPr>
      <w:keepNext/>
      <w:spacing w:before="240" w:after="240" w:line="480" w:lineRule="auto"/>
      <w:ind w:firstLine="567"/>
      <w:jc w:val="both"/>
      <w:outlineLvl w:val="2"/>
    </w:pPr>
    <w:rPr>
      <w:rFonts w:ascii="Arial" w:hAnsi="Arial" w:cs="Times New Roman"/>
      <w:b/>
      <w:bCs/>
      <w:sz w:val="28"/>
      <w:szCs w:val="20"/>
      <w:lang w:val="es-ES" w:eastAsia="es-ES"/>
    </w:rPr>
  </w:style>
  <w:style w:type="paragraph" w:styleId="Ttulo4">
    <w:name w:val="heading 4"/>
    <w:basedOn w:val="Normal"/>
    <w:next w:val="Normal"/>
    <w:link w:val="Ttulo4Car"/>
    <w:qFormat/>
    <w:rsid w:val="00A756F0"/>
    <w:pPr>
      <w:keepNext/>
      <w:spacing w:before="240" w:after="60" w:line="240" w:lineRule="auto"/>
      <w:outlineLvl w:val="3"/>
    </w:pPr>
    <w:rPr>
      <w:b/>
      <w:bCs/>
      <w:sz w:val="28"/>
      <w:szCs w:val="28"/>
      <w:lang w:val="es-ES" w:eastAsia="es-ES"/>
    </w:rPr>
  </w:style>
  <w:style w:type="paragraph" w:styleId="Ttulo5">
    <w:name w:val="heading 5"/>
    <w:basedOn w:val="Normal"/>
    <w:next w:val="Normal"/>
    <w:link w:val="Ttulo5Car"/>
    <w:qFormat/>
    <w:rsid w:val="00F61B17"/>
    <w:pPr>
      <w:spacing w:before="240" w:after="60" w:line="240" w:lineRule="auto"/>
      <w:outlineLvl w:val="4"/>
    </w:pPr>
    <w:rPr>
      <w:rFonts w:cs="Times New Roman"/>
      <w:b/>
      <w:bCs/>
      <w:i/>
      <w:iCs/>
      <w:sz w:val="26"/>
      <w:szCs w:val="26"/>
      <w:lang w:val="es-MX" w:eastAsia="es-ES"/>
    </w:rPr>
  </w:style>
  <w:style w:type="paragraph" w:styleId="Ttulo6">
    <w:name w:val="heading 6"/>
    <w:basedOn w:val="Normal"/>
    <w:next w:val="Normal"/>
    <w:link w:val="Ttulo6Car"/>
    <w:qFormat/>
    <w:rsid w:val="00F61B17"/>
    <w:pPr>
      <w:spacing w:before="240" w:after="60" w:line="240" w:lineRule="auto"/>
      <w:outlineLvl w:val="5"/>
    </w:pPr>
    <w:rPr>
      <w:rFonts w:cs="Times New Roman"/>
      <w:b/>
      <w:bCs/>
      <w:lang w:val="x-none" w:eastAsia="es-ES"/>
    </w:rPr>
  </w:style>
  <w:style w:type="paragraph" w:styleId="Ttulo7">
    <w:name w:val="heading 7"/>
    <w:basedOn w:val="Normal"/>
    <w:next w:val="Normal"/>
    <w:link w:val="Ttulo7Car"/>
    <w:qFormat/>
    <w:rsid w:val="00F61B17"/>
    <w:pPr>
      <w:spacing w:before="240" w:after="60" w:line="240" w:lineRule="auto"/>
      <w:outlineLvl w:val="6"/>
    </w:pPr>
    <w:rPr>
      <w:rFonts w:cs="Times New Roman"/>
      <w:sz w:val="24"/>
      <w:szCs w:val="24"/>
      <w:lang w:val="x-none" w:eastAsia="es-ES"/>
    </w:rPr>
  </w:style>
  <w:style w:type="paragraph" w:styleId="Ttulo8">
    <w:name w:val="heading 8"/>
    <w:basedOn w:val="Normal"/>
    <w:next w:val="Normal"/>
    <w:link w:val="Ttulo8Car"/>
    <w:uiPriority w:val="99"/>
    <w:qFormat/>
    <w:rsid w:val="009513D2"/>
    <w:pPr>
      <w:keepNext/>
      <w:spacing w:after="0" w:line="360" w:lineRule="auto"/>
      <w:jc w:val="both"/>
      <w:outlineLvl w:val="7"/>
    </w:pPr>
    <w:rPr>
      <w:rFonts w:ascii="Arial" w:hAnsi="Arial" w:cs="Times New Roman"/>
      <w:sz w:val="28"/>
      <w:szCs w:val="20"/>
    </w:rPr>
  </w:style>
  <w:style w:type="paragraph" w:styleId="Ttulo9">
    <w:name w:val="heading 9"/>
    <w:basedOn w:val="Normal"/>
    <w:next w:val="Normal"/>
    <w:link w:val="Ttulo9Car"/>
    <w:qFormat/>
    <w:rsid w:val="001F466C"/>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libri Light" w:eastAsia="Times New Roman" w:hAnsi="Calibri Light" w:cs="Times New Roman"/>
      <w:b/>
      <w:bCs/>
      <w:kern w:val="32"/>
      <w:sz w:val="32"/>
      <w:szCs w:val="32"/>
      <w:lang w:val="es-CO" w:eastAsia="en-US"/>
    </w:rPr>
  </w:style>
  <w:style w:type="character" w:customStyle="1" w:styleId="Ttulo4Car">
    <w:name w:val="Título 4 Car"/>
    <w:link w:val="Ttulo4"/>
    <w:uiPriority w:val="99"/>
    <w:locked/>
    <w:rsid w:val="00A756F0"/>
    <w:rPr>
      <w:rFonts w:cs="Times New Roman"/>
      <w:b/>
      <w:bCs/>
      <w:sz w:val="28"/>
      <w:szCs w:val="28"/>
      <w:lang w:val="es-ES" w:eastAsia="es-ES"/>
    </w:rPr>
  </w:style>
  <w:style w:type="character" w:customStyle="1" w:styleId="Ttulo9Car">
    <w:name w:val="Título 9 Car"/>
    <w:link w:val="Ttulo9"/>
    <w:locked/>
    <w:rPr>
      <w:rFonts w:ascii="Calibri Light" w:eastAsia="Times New Roman" w:hAnsi="Calibri Light" w:cs="Times New Roman"/>
      <w:lang w:val="es-CO" w:eastAsia="en-US"/>
    </w:rPr>
  </w:style>
  <w:style w:type="paragraph" w:styleId="Textoindependiente">
    <w:name w:val="Body Text"/>
    <w:basedOn w:val="Normal"/>
    <w:link w:val="TextoindependienteCar"/>
    <w:rsid w:val="00A756F0"/>
    <w:pPr>
      <w:autoSpaceDE w:val="0"/>
      <w:autoSpaceDN w:val="0"/>
      <w:spacing w:after="0" w:line="240" w:lineRule="auto"/>
      <w:jc w:val="both"/>
    </w:pPr>
    <w:rPr>
      <w:rFonts w:ascii="Bookman Old Style" w:hAnsi="Bookman Old Style" w:cs="Bookman Old Style"/>
      <w:sz w:val="28"/>
      <w:szCs w:val="28"/>
      <w:lang w:val="es-ES" w:eastAsia="es-ES"/>
    </w:rPr>
  </w:style>
  <w:style w:type="character" w:customStyle="1" w:styleId="TextoindependienteCar">
    <w:name w:val="Texto independiente Car"/>
    <w:link w:val="Textoindependiente"/>
    <w:uiPriority w:val="99"/>
    <w:locked/>
    <w:rsid w:val="00A756F0"/>
    <w:rPr>
      <w:rFonts w:ascii="Bookman Old Style" w:hAnsi="Bookman Old Style" w:cs="Bookman Old Style"/>
      <w:sz w:val="28"/>
      <w:szCs w:val="28"/>
      <w:lang w:val="es-ES" w:eastAsia="es-ES"/>
    </w:rPr>
  </w:style>
  <w:style w:type="paragraph" w:styleId="Encabezado">
    <w:name w:val="header"/>
    <w:aliases w:val=" Car Car Car Car Car, Car Car Car Car2 Car Car"/>
    <w:basedOn w:val="Normal"/>
    <w:link w:val="EncabezadoCar"/>
    <w:rsid w:val="00A756F0"/>
    <w:pPr>
      <w:tabs>
        <w:tab w:val="center" w:pos="4419"/>
        <w:tab w:val="right" w:pos="8838"/>
      </w:tabs>
      <w:spacing w:after="0" w:line="240" w:lineRule="auto"/>
    </w:pPr>
    <w:rPr>
      <w:sz w:val="24"/>
      <w:szCs w:val="24"/>
      <w:lang w:val="en-US"/>
    </w:rPr>
  </w:style>
  <w:style w:type="character" w:customStyle="1" w:styleId="EncabezadoCar">
    <w:name w:val="Encabezado Car"/>
    <w:aliases w:val=" Car Car Car Car Car Car, Car Car Car Car2 Car Car Car"/>
    <w:link w:val="Encabezado"/>
    <w:uiPriority w:val="99"/>
    <w:locked/>
    <w:rsid w:val="00A756F0"/>
    <w:rPr>
      <w:rFonts w:cs="Times New Roman"/>
      <w:sz w:val="24"/>
      <w:szCs w:val="24"/>
      <w:lang w:val="en-US" w:eastAsia="en-US"/>
    </w:rPr>
  </w:style>
  <w:style w:type="paragraph" w:customStyle="1" w:styleId="CarCarCar">
    <w:name w:val="Car Car Car"/>
    <w:basedOn w:val="Normal"/>
    <w:rsid w:val="00A756F0"/>
    <w:pPr>
      <w:spacing w:after="160" w:line="240" w:lineRule="exact"/>
    </w:pPr>
    <w:rPr>
      <w:rFonts w:ascii="Tahoma" w:eastAsia="Batang" w:hAnsi="Tahoma" w:cs="Tahoma"/>
      <w:noProof/>
      <w:color w:val="000000"/>
      <w:sz w:val="20"/>
      <w:szCs w:val="20"/>
      <w:lang w:eastAsia="es-ES"/>
    </w:rPr>
  </w:style>
  <w:style w:type="paragraph" w:styleId="Piedepgina">
    <w:name w:val="footer"/>
    <w:basedOn w:val="Normal"/>
    <w:link w:val="PiedepginaCar"/>
    <w:rsid w:val="00A756F0"/>
    <w:pPr>
      <w:tabs>
        <w:tab w:val="center" w:pos="4419"/>
        <w:tab w:val="right" w:pos="8838"/>
      </w:tabs>
      <w:spacing w:after="0" w:line="240" w:lineRule="auto"/>
    </w:pPr>
    <w:rPr>
      <w:sz w:val="24"/>
      <w:szCs w:val="24"/>
      <w:lang w:val="en-US"/>
    </w:rPr>
  </w:style>
  <w:style w:type="character" w:customStyle="1" w:styleId="PiedepginaCar">
    <w:name w:val="Pie de página Car"/>
    <w:link w:val="Piedepgina"/>
    <w:uiPriority w:val="99"/>
    <w:locked/>
    <w:rPr>
      <w:rFonts w:ascii="Calibri" w:hAnsi="Calibri" w:cs="Calibri"/>
      <w:lang w:val="x-none" w:eastAsia="en-US"/>
    </w:rPr>
  </w:style>
  <w:style w:type="paragraph" w:styleId="Textoindependiente2">
    <w:name w:val="Body Text 2"/>
    <w:basedOn w:val="Normal"/>
    <w:link w:val="Textoindependiente2Car"/>
    <w:rsid w:val="00A756F0"/>
    <w:pPr>
      <w:spacing w:after="120" w:line="480" w:lineRule="auto"/>
    </w:pPr>
    <w:rPr>
      <w:sz w:val="24"/>
      <w:szCs w:val="24"/>
      <w:lang w:val="es-ES" w:eastAsia="es-ES"/>
    </w:rPr>
  </w:style>
  <w:style w:type="character" w:customStyle="1" w:styleId="Textoindependiente2Car">
    <w:name w:val="Texto independiente 2 Car"/>
    <w:link w:val="Textoindependiente2"/>
    <w:locked/>
    <w:rsid w:val="00A756F0"/>
    <w:rPr>
      <w:rFonts w:cs="Times New Roman"/>
      <w:sz w:val="24"/>
      <w:szCs w:val="24"/>
      <w:lang w:val="es-ES" w:eastAsia="es-ES"/>
    </w:rPr>
  </w:style>
  <w:style w:type="character" w:styleId="Nmerodepgina">
    <w:name w:val="page number"/>
    <w:rsid w:val="008B69F3"/>
    <w:rPr>
      <w:rFonts w:cs="Times New Roman"/>
    </w:rPr>
  </w:style>
  <w:style w:type="paragraph" w:styleId="Textoindependiente3">
    <w:name w:val="Body Text 3"/>
    <w:basedOn w:val="Normal"/>
    <w:link w:val="Textoindependiente3Car"/>
    <w:uiPriority w:val="99"/>
    <w:rsid w:val="00206D26"/>
    <w:pPr>
      <w:spacing w:after="120" w:line="240" w:lineRule="auto"/>
    </w:pPr>
    <w:rPr>
      <w:sz w:val="16"/>
      <w:szCs w:val="16"/>
      <w:lang w:val="es-ES" w:eastAsia="es-ES"/>
    </w:rPr>
  </w:style>
  <w:style w:type="character" w:customStyle="1" w:styleId="Textoindependiente3Car">
    <w:name w:val="Texto independiente 3 Car"/>
    <w:link w:val="Textoindependiente3"/>
    <w:uiPriority w:val="99"/>
    <w:locked/>
    <w:rsid w:val="00206D26"/>
    <w:rPr>
      <w:rFonts w:cs="Times New Roman"/>
      <w:sz w:val="16"/>
      <w:szCs w:val="16"/>
      <w:lang w:val="es-ES" w:eastAsia="es-ES"/>
    </w:rPr>
  </w:style>
  <w:style w:type="paragraph" w:styleId="Sinespaciado">
    <w:name w:val="No Spacing"/>
    <w:link w:val="SinespaciadoCar"/>
    <w:uiPriority w:val="1"/>
    <w:qFormat/>
    <w:rsid w:val="00A63C09"/>
    <w:rPr>
      <w:rFonts w:ascii="Calibri" w:hAnsi="Calibri" w:cs="Calibri"/>
      <w:sz w:val="22"/>
      <w:szCs w:val="22"/>
      <w:lang w:val="es-CO" w:eastAsia="en-US"/>
    </w:rPr>
  </w:style>
  <w:style w:type="paragraph" w:styleId="Textonotapie">
    <w:name w:val="footnote text"/>
    <w:aliases w:val="Footnote Text Char Char Char Char Char,Footnote Text Char Char Char Char,Footnote reference,FA Fu,Texto nota pie Car Car Car Car Car Car Car Car Car Car Car,Texto nota pie Car Car Car Car Car Car Car Car Car Car,Ca,Footnote Text Char,Car"/>
    <w:basedOn w:val="Normal"/>
    <w:link w:val="TextonotapieCar"/>
    <w:qFormat/>
    <w:rsid w:val="00DC7EFF"/>
    <w:rPr>
      <w:sz w:val="20"/>
      <w:szCs w:val="20"/>
    </w:rPr>
  </w:style>
  <w:style w:type="character" w:customStyle="1" w:styleId="TextonotapieCar">
    <w:name w:val="Texto nota pie Car"/>
    <w:aliases w:val="Footnote Text Char Char Char Char Char Car2,Footnote Text Char Char Char Char Car2,Footnote reference Car2,FA Fu Car2,Texto nota pie Car Car Car Car Car Car Car Car Car Car Car Car,Ca Car,Footnote Text Char Car,Car Car"/>
    <w:link w:val="Textonotapie"/>
    <w:uiPriority w:val="99"/>
    <w:locked/>
    <w:rsid w:val="00DC7EFF"/>
    <w:rPr>
      <w:rFonts w:ascii="Calibri" w:hAnsi="Calibri" w:cs="Calibri"/>
      <w:lang w:val="es-CO" w:eastAsia="en-U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4_G,Ref5"/>
    <w:qFormat/>
    <w:rsid w:val="00DC7EFF"/>
    <w:rPr>
      <w:rFonts w:cs="Times New Roman"/>
      <w:vertAlign w:val="superscript"/>
    </w:rPr>
  </w:style>
  <w:style w:type="paragraph" w:styleId="Prrafodelista">
    <w:name w:val="List Paragraph"/>
    <w:basedOn w:val="Normal"/>
    <w:uiPriority w:val="34"/>
    <w:qFormat/>
    <w:rsid w:val="002D500E"/>
    <w:pPr>
      <w:ind w:left="708"/>
    </w:pPr>
  </w:style>
  <w:style w:type="character" w:styleId="Hipervnculo">
    <w:name w:val="Hyperlink"/>
    <w:uiPriority w:val="99"/>
    <w:rsid w:val="00351AA2"/>
    <w:rPr>
      <w:rFonts w:cs="Times New Roman"/>
      <w:color w:val="0000FF"/>
      <w:u w:val="single"/>
    </w:rPr>
  </w:style>
  <w:style w:type="paragraph" w:styleId="Descripcin">
    <w:name w:val="caption"/>
    <w:basedOn w:val="Normal"/>
    <w:next w:val="Normal"/>
    <w:qFormat/>
    <w:rsid w:val="000E31E3"/>
    <w:pPr>
      <w:spacing w:after="0" w:line="240" w:lineRule="auto"/>
      <w:jc w:val="center"/>
    </w:pPr>
    <w:rPr>
      <w:rFonts w:ascii="ShelleyVolante BT" w:hAnsi="ShelleyVolante BT" w:cs="ShelleyVolante BT"/>
      <w:b/>
      <w:bCs/>
      <w:sz w:val="28"/>
      <w:szCs w:val="28"/>
      <w:lang w:val="es-ES" w:eastAsia="es-ES"/>
    </w:rPr>
  </w:style>
  <w:style w:type="paragraph" w:styleId="NormalWeb">
    <w:name w:val="Normal (Web)"/>
    <w:basedOn w:val="Normal"/>
    <w:uiPriority w:val="99"/>
    <w:rsid w:val="00514497"/>
    <w:pPr>
      <w:spacing w:before="100" w:beforeAutospacing="1" w:after="100" w:afterAutospacing="1" w:line="240" w:lineRule="auto"/>
    </w:pPr>
    <w:rPr>
      <w:sz w:val="24"/>
      <w:szCs w:val="24"/>
      <w:lang w:eastAsia="es-CO"/>
    </w:rPr>
  </w:style>
  <w:style w:type="character" w:customStyle="1" w:styleId="Algerian">
    <w:name w:val="Algerian"/>
    <w:uiPriority w:val="99"/>
    <w:rsid w:val="001F466C"/>
    <w:rPr>
      <w:rFonts w:ascii="Algerian" w:hAnsi="Algerian"/>
      <w:sz w:val="30"/>
    </w:rPr>
  </w:style>
  <w:style w:type="paragraph" w:customStyle="1" w:styleId="Tablaidentificadora">
    <w:name w:val="Tabla identificadora"/>
    <w:basedOn w:val="Normal"/>
    <w:uiPriority w:val="99"/>
    <w:rsid w:val="001F466C"/>
    <w:pPr>
      <w:spacing w:after="0" w:line="240" w:lineRule="auto"/>
      <w:jc w:val="both"/>
    </w:pPr>
    <w:rPr>
      <w:rFonts w:ascii="Tahoma" w:hAnsi="Tahoma" w:cs="Tahoma"/>
      <w:sz w:val="24"/>
      <w:szCs w:val="24"/>
      <w:lang w:val="es-ES" w:eastAsia="es-MX"/>
    </w:rPr>
  </w:style>
  <w:style w:type="character" w:customStyle="1" w:styleId="Numeracinttulo">
    <w:name w:val="Numeración título"/>
    <w:uiPriority w:val="99"/>
    <w:rsid w:val="001F466C"/>
    <w:rPr>
      <w:rFonts w:ascii="Tahoma" w:hAnsi="Tahoma"/>
      <w:b/>
      <w:sz w:val="24"/>
    </w:rPr>
  </w:style>
  <w:style w:type="paragraph" w:customStyle="1" w:styleId="AlgerianTtulo">
    <w:name w:val="Algerian Título"/>
    <w:next w:val="Normal"/>
    <w:link w:val="AlgerianTtuloCar"/>
    <w:uiPriority w:val="99"/>
    <w:rsid w:val="001F466C"/>
    <w:pPr>
      <w:tabs>
        <w:tab w:val="left" w:pos="1202"/>
      </w:tabs>
      <w:spacing w:line="360" w:lineRule="auto"/>
      <w:jc w:val="both"/>
    </w:pPr>
    <w:rPr>
      <w:rFonts w:ascii="Algerian" w:hAnsi="Algerian" w:cs="Algerian"/>
      <w:sz w:val="30"/>
      <w:szCs w:val="30"/>
    </w:rPr>
  </w:style>
  <w:style w:type="character" w:customStyle="1" w:styleId="AlgerianTtuloCar">
    <w:name w:val="Algerian Título Car"/>
    <w:link w:val="AlgerianTtulo"/>
    <w:uiPriority w:val="99"/>
    <w:locked/>
    <w:rsid w:val="001F466C"/>
    <w:rPr>
      <w:rFonts w:ascii="Algerian" w:hAnsi="Algerian"/>
      <w:sz w:val="26"/>
      <w:lang w:val="es-ES" w:eastAsia="es-ES"/>
    </w:rPr>
  </w:style>
  <w:style w:type="character" w:customStyle="1" w:styleId="CarCar2">
    <w:name w:val="Car Car2"/>
    <w:uiPriority w:val="99"/>
    <w:semiHidden/>
    <w:rsid w:val="001F466C"/>
    <w:rPr>
      <w:rFonts w:ascii="Verdana" w:hAnsi="Verdana" w:cs="Verdana"/>
      <w:lang w:val="es-ES" w:eastAsia="es-ES"/>
    </w:rPr>
  </w:style>
  <w:style w:type="paragraph" w:customStyle="1" w:styleId="CarCar3Car">
    <w:name w:val="Car Car3 Car"/>
    <w:basedOn w:val="Normal"/>
    <w:rsid w:val="00C050CD"/>
    <w:pPr>
      <w:spacing w:after="160" w:line="240" w:lineRule="atLeast"/>
    </w:pPr>
    <w:rPr>
      <w:rFonts w:ascii="Times New Roman" w:eastAsia="Batang" w:hAnsi="Times New Roman" w:cs="Times New Roman"/>
      <w:color w:val="000000"/>
      <w:sz w:val="20"/>
      <w:szCs w:val="20"/>
      <w:lang w:val="es-ES" w:eastAsia="es-ES"/>
    </w:rPr>
  </w:style>
  <w:style w:type="character" w:customStyle="1" w:styleId="Cuerpodeltexto">
    <w:name w:val="Cuerpo del texto_"/>
    <w:link w:val="Cuerpodeltexto0"/>
    <w:locked/>
    <w:rsid w:val="00BD6488"/>
    <w:rPr>
      <w:rFonts w:ascii="Calibri" w:hAnsi="Calibri"/>
      <w:i/>
      <w:sz w:val="26"/>
      <w:shd w:val="clear" w:color="auto" w:fill="FFFFFF"/>
    </w:rPr>
  </w:style>
  <w:style w:type="paragraph" w:customStyle="1" w:styleId="Cuerpodeltexto0">
    <w:name w:val="Cuerpo del texto"/>
    <w:basedOn w:val="Normal"/>
    <w:link w:val="Cuerpodeltexto"/>
    <w:rsid w:val="00BD6488"/>
    <w:pPr>
      <w:widowControl w:val="0"/>
      <w:shd w:val="clear" w:color="auto" w:fill="FFFFFF"/>
      <w:spacing w:before="60" w:after="300" w:line="331" w:lineRule="exact"/>
      <w:jc w:val="both"/>
    </w:pPr>
    <w:rPr>
      <w:rFonts w:cs="Times New Roman"/>
      <w:i/>
      <w:iCs/>
      <w:sz w:val="26"/>
      <w:szCs w:val="26"/>
      <w:lang w:val="es-ES" w:eastAsia="es-ES"/>
    </w:rPr>
  </w:style>
  <w:style w:type="paragraph" w:styleId="Textodeglobo">
    <w:name w:val="Balloon Text"/>
    <w:basedOn w:val="Normal"/>
    <w:link w:val="TextodegloboCar"/>
    <w:uiPriority w:val="99"/>
    <w:unhideWhenUsed/>
    <w:locked/>
    <w:rsid w:val="008B6DBB"/>
    <w:pPr>
      <w:spacing w:after="0" w:line="240" w:lineRule="auto"/>
    </w:pPr>
    <w:rPr>
      <w:rFonts w:ascii="Segoe UI" w:hAnsi="Segoe UI" w:cs="Segoe UI"/>
      <w:sz w:val="18"/>
      <w:szCs w:val="18"/>
    </w:rPr>
  </w:style>
  <w:style w:type="character" w:customStyle="1" w:styleId="TextodegloboCar">
    <w:name w:val="Texto de globo Car"/>
    <w:link w:val="Textodeglobo"/>
    <w:uiPriority w:val="99"/>
    <w:locked/>
    <w:rsid w:val="008B6DBB"/>
    <w:rPr>
      <w:rFonts w:ascii="Segoe UI" w:hAnsi="Segoe UI" w:cs="Segoe UI"/>
      <w:sz w:val="18"/>
      <w:szCs w:val="18"/>
      <w:lang w:val="es-CO" w:eastAsia="en-US"/>
    </w:rPr>
  </w:style>
  <w:style w:type="paragraph" w:styleId="Sangradetextonormal">
    <w:name w:val="Body Text Indent"/>
    <w:aliases w:val=" Car"/>
    <w:basedOn w:val="Normal"/>
    <w:link w:val="SangradetextonormalCar"/>
    <w:unhideWhenUsed/>
    <w:locked/>
    <w:rsid w:val="009513D2"/>
    <w:pPr>
      <w:spacing w:after="120"/>
      <w:ind w:left="283"/>
    </w:pPr>
  </w:style>
  <w:style w:type="character" w:customStyle="1" w:styleId="SangradetextonormalCar">
    <w:name w:val="Sangría de texto normal Car"/>
    <w:aliases w:val=" Car Car"/>
    <w:link w:val="Sangradetextonormal"/>
    <w:rsid w:val="009513D2"/>
    <w:rPr>
      <w:rFonts w:ascii="Calibri" w:hAnsi="Calibri" w:cs="Calibri"/>
      <w:sz w:val="22"/>
      <w:szCs w:val="22"/>
      <w:lang w:val="es-CO" w:eastAsia="en-US"/>
    </w:rPr>
  </w:style>
  <w:style w:type="character" w:customStyle="1" w:styleId="Ttulo2Car">
    <w:name w:val="Título 2 Car"/>
    <w:link w:val="Ttulo2"/>
    <w:uiPriority w:val="99"/>
    <w:rsid w:val="009513D2"/>
    <w:rPr>
      <w:rFonts w:ascii="Arial" w:hAnsi="Arial"/>
      <w:b/>
      <w:bCs/>
      <w:sz w:val="28"/>
    </w:rPr>
  </w:style>
  <w:style w:type="character" w:customStyle="1" w:styleId="Ttulo3Car">
    <w:name w:val="Título 3 Car"/>
    <w:link w:val="Ttulo3"/>
    <w:uiPriority w:val="9"/>
    <w:rsid w:val="009513D2"/>
    <w:rPr>
      <w:rFonts w:ascii="Arial" w:hAnsi="Arial"/>
      <w:b/>
      <w:bCs/>
      <w:sz w:val="28"/>
    </w:rPr>
  </w:style>
  <w:style w:type="character" w:customStyle="1" w:styleId="Ttulo8Car">
    <w:name w:val="Título 8 Car"/>
    <w:link w:val="Ttulo8"/>
    <w:uiPriority w:val="99"/>
    <w:rsid w:val="009513D2"/>
    <w:rPr>
      <w:rFonts w:ascii="Arial" w:hAnsi="Arial"/>
      <w:sz w:val="28"/>
      <w:lang w:val="es-CO" w:eastAsia="en-US"/>
    </w:rPr>
  </w:style>
  <w:style w:type="paragraph" w:styleId="Puesto">
    <w:name w:val="Title"/>
    <w:aliases w:val=" Car4, Car1, Car4 Car"/>
    <w:basedOn w:val="Normal"/>
    <w:link w:val="PuestoCar"/>
    <w:qFormat/>
    <w:rsid w:val="009513D2"/>
    <w:pPr>
      <w:spacing w:after="0" w:line="360" w:lineRule="auto"/>
      <w:jc w:val="center"/>
    </w:pPr>
    <w:rPr>
      <w:rFonts w:ascii="Arial" w:hAnsi="Arial" w:cs="Times New Roman"/>
      <w:b/>
      <w:bCs/>
      <w:sz w:val="32"/>
      <w:szCs w:val="20"/>
      <w:lang w:val="es-ES" w:eastAsia="es-ES"/>
    </w:rPr>
  </w:style>
  <w:style w:type="character" w:customStyle="1" w:styleId="PuestoCar">
    <w:name w:val="Puesto Car"/>
    <w:aliases w:val=" Car4 Car1, Car1 Car, Car4 Car Car"/>
    <w:link w:val="Puesto"/>
    <w:rsid w:val="009513D2"/>
    <w:rPr>
      <w:rFonts w:ascii="Arial" w:hAnsi="Arial"/>
      <w:b/>
      <w:bCs/>
      <w:sz w:val="32"/>
    </w:rPr>
  </w:style>
  <w:style w:type="paragraph" w:styleId="Subttulo">
    <w:name w:val="Subtitle"/>
    <w:basedOn w:val="Normal"/>
    <w:link w:val="SubttuloCar"/>
    <w:qFormat/>
    <w:rsid w:val="009513D2"/>
    <w:pPr>
      <w:spacing w:after="0" w:line="360" w:lineRule="auto"/>
      <w:jc w:val="center"/>
    </w:pPr>
    <w:rPr>
      <w:rFonts w:ascii="Arial" w:hAnsi="Arial" w:cs="Times New Roman"/>
      <w:b/>
      <w:bCs/>
      <w:sz w:val="32"/>
      <w:szCs w:val="20"/>
      <w:lang w:val="es-ES" w:eastAsia="es-ES"/>
    </w:rPr>
  </w:style>
  <w:style w:type="character" w:customStyle="1" w:styleId="SubttuloCar">
    <w:name w:val="Subtítulo Car"/>
    <w:link w:val="Subttulo"/>
    <w:rsid w:val="009513D2"/>
    <w:rPr>
      <w:rFonts w:ascii="Arial" w:hAnsi="Arial"/>
      <w:b/>
      <w:bCs/>
      <w:sz w:val="32"/>
    </w:rPr>
  </w:style>
  <w:style w:type="paragraph" w:styleId="Textodebloque">
    <w:name w:val="Block Text"/>
    <w:basedOn w:val="Normal"/>
    <w:locked/>
    <w:rsid w:val="009513D2"/>
    <w:pPr>
      <w:spacing w:before="120" w:after="120" w:line="360" w:lineRule="auto"/>
      <w:ind w:left="567" w:right="567"/>
      <w:jc w:val="both"/>
    </w:pPr>
    <w:rPr>
      <w:rFonts w:ascii="Arial" w:hAnsi="Arial" w:cs="Times New Roman"/>
      <w:i/>
      <w:iCs/>
      <w:sz w:val="26"/>
      <w:szCs w:val="20"/>
      <w:lang w:val="es-ES" w:eastAsia="es-ES"/>
    </w:rPr>
  </w:style>
  <w:style w:type="paragraph" w:styleId="Sangra2detindependiente">
    <w:name w:val="Body Text Indent 2"/>
    <w:basedOn w:val="Normal"/>
    <w:link w:val="Sangra2detindependienteCar"/>
    <w:locked/>
    <w:rsid w:val="009513D2"/>
    <w:pPr>
      <w:spacing w:after="0" w:line="360" w:lineRule="auto"/>
      <w:ind w:firstLine="426"/>
      <w:jc w:val="both"/>
    </w:pPr>
    <w:rPr>
      <w:rFonts w:ascii="Arial" w:hAnsi="Arial" w:cs="Times New Roman"/>
      <w:sz w:val="28"/>
      <w:szCs w:val="20"/>
      <w:lang w:val="es-ES_tradnl" w:eastAsia="es-ES"/>
    </w:rPr>
  </w:style>
  <w:style w:type="character" w:customStyle="1" w:styleId="Sangra2detindependienteCar">
    <w:name w:val="Sangría 2 de t. independiente Car"/>
    <w:link w:val="Sangra2detindependiente"/>
    <w:uiPriority w:val="99"/>
    <w:rsid w:val="009513D2"/>
    <w:rPr>
      <w:rFonts w:ascii="Arial" w:hAnsi="Arial"/>
      <w:sz w:val="28"/>
      <w:lang w:val="es-ES_tradnl"/>
    </w:rPr>
  </w:style>
  <w:style w:type="paragraph" w:styleId="Sangra3detindependiente">
    <w:name w:val="Body Text Indent 3"/>
    <w:basedOn w:val="Normal"/>
    <w:link w:val="Sangra3detindependienteCar"/>
    <w:locked/>
    <w:rsid w:val="009513D2"/>
    <w:pPr>
      <w:spacing w:after="0" w:line="480" w:lineRule="auto"/>
      <w:ind w:firstLine="709"/>
      <w:jc w:val="both"/>
    </w:pPr>
    <w:rPr>
      <w:rFonts w:ascii="Arial" w:hAnsi="Arial" w:cs="Times New Roman"/>
      <w:sz w:val="28"/>
      <w:szCs w:val="20"/>
      <w:lang w:val="es-ES" w:eastAsia="es-ES"/>
    </w:rPr>
  </w:style>
  <w:style w:type="character" w:customStyle="1" w:styleId="Sangra3detindependienteCar">
    <w:name w:val="Sangría 3 de t. independiente Car"/>
    <w:link w:val="Sangra3detindependiente"/>
    <w:uiPriority w:val="99"/>
    <w:rsid w:val="009513D2"/>
    <w:rPr>
      <w:rFonts w:ascii="Arial" w:hAnsi="Arial"/>
      <w:sz w:val="28"/>
    </w:rPr>
  </w:style>
  <w:style w:type="paragraph" w:customStyle="1" w:styleId="CUERPODETEXTO">
    <w:name w:val="CUERPO DE TEXTO"/>
    <w:rsid w:val="009513D2"/>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rPr>
  </w:style>
  <w:style w:type="paragraph" w:customStyle="1" w:styleId="FIRMAS">
    <w:name w:val="FIRMAS"/>
    <w:basedOn w:val="Normal"/>
    <w:rsid w:val="009513D2"/>
    <w:pPr>
      <w:widowControl w:val="0"/>
      <w:autoSpaceDE w:val="0"/>
      <w:autoSpaceDN w:val="0"/>
      <w:adjustRightInd w:val="0"/>
      <w:spacing w:before="28" w:after="28" w:line="210" w:lineRule="atLeast"/>
      <w:jc w:val="right"/>
    </w:pPr>
    <w:rPr>
      <w:rFonts w:ascii="Times New Roman" w:hAnsi="Times New Roman" w:cs="Times New Roman"/>
      <w:i/>
      <w:iCs/>
      <w:color w:val="000000"/>
      <w:sz w:val="19"/>
      <w:szCs w:val="19"/>
      <w:lang w:val="es-ES" w:eastAsia="es-ES"/>
    </w:rPr>
  </w:style>
  <w:style w:type="paragraph" w:customStyle="1" w:styleId="Profesin">
    <w:name w:val="ProfesiÛn"/>
    <w:basedOn w:val="Normal"/>
    <w:rsid w:val="009513D2"/>
    <w:pPr>
      <w:tabs>
        <w:tab w:val="left" w:pos="1134"/>
      </w:tabs>
      <w:spacing w:after="0" w:line="360" w:lineRule="atLeast"/>
      <w:jc w:val="center"/>
    </w:pPr>
    <w:rPr>
      <w:rFonts w:ascii="Arial" w:hAnsi="Arial" w:cs="Times New Roman"/>
      <w:b/>
      <w:sz w:val="32"/>
      <w:szCs w:val="20"/>
      <w:lang w:eastAsia="es-ES"/>
    </w:rPr>
  </w:style>
  <w:style w:type="paragraph" w:customStyle="1" w:styleId="BodyText21">
    <w:name w:val="Body Text 21"/>
    <w:basedOn w:val="Normal"/>
    <w:rsid w:val="009513D2"/>
    <w:pPr>
      <w:spacing w:after="0" w:line="480" w:lineRule="auto"/>
      <w:jc w:val="both"/>
    </w:pPr>
    <w:rPr>
      <w:rFonts w:ascii="Arial" w:hAnsi="Arial" w:cs="Times New Roman"/>
      <w:snapToGrid w:val="0"/>
      <w:sz w:val="24"/>
      <w:szCs w:val="20"/>
      <w:lang w:val="es-ES_tradnl" w:eastAsia="es-ES"/>
    </w:rPr>
  </w:style>
  <w:style w:type="paragraph" w:customStyle="1" w:styleId="Textoindependiente31">
    <w:name w:val="Texto independiente 31"/>
    <w:basedOn w:val="Normal"/>
    <w:rsid w:val="009513D2"/>
    <w:pPr>
      <w:spacing w:after="0" w:line="360" w:lineRule="auto"/>
      <w:ind w:right="51"/>
      <w:jc w:val="both"/>
    </w:pPr>
    <w:rPr>
      <w:rFonts w:ascii="Times New Roman" w:hAnsi="Times New Roman" w:cs="Times New Roman"/>
      <w:sz w:val="28"/>
      <w:szCs w:val="20"/>
      <w:lang w:val="es-ES_tradnl" w:eastAsia="es-CO"/>
    </w:rPr>
  </w:style>
  <w:style w:type="paragraph" w:customStyle="1" w:styleId="Sangradetindependiente">
    <w:name w:val="SangrÌa de t. independiente"/>
    <w:basedOn w:val="Normal"/>
    <w:rsid w:val="009513D2"/>
    <w:pPr>
      <w:spacing w:after="0" w:line="360" w:lineRule="atLeast"/>
      <w:jc w:val="both"/>
    </w:pPr>
    <w:rPr>
      <w:rFonts w:ascii="Arial" w:hAnsi="Arial" w:cs="Times New Roman"/>
      <w:sz w:val="24"/>
      <w:szCs w:val="20"/>
      <w:lang w:val="es-ES" w:eastAsia="es-ES"/>
    </w:rPr>
  </w:style>
  <w:style w:type="character" w:customStyle="1" w:styleId="Ttulo5Car">
    <w:name w:val="Título 5 Car"/>
    <w:link w:val="Ttulo5"/>
    <w:uiPriority w:val="99"/>
    <w:rsid w:val="00F61B17"/>
    <w:rPr>
      <w:rFonts w:ascii="Calibri" w:hAnsi="Calibri"/>
      <w:b/>
      <w:bCs/>
      <w:i/>
      <w:iCs/>
      <w:sz w:val="26"/>
      <w:szCs w:val="26"/>
      <w:lang w:val="es-MX"/>
    </w:rPr>
  </w:style>
  <w:style w:type="character" w:customStyle="1" w:styleId="Ttulo6Car">
    <w:name w:val="Título 6 Car"/>
    <w:link w:val="Ttulo6"/>
    <w:rsid w:val="00F61B17"/>
    <w:rPr>
      <w:rFonts w:ascii="Calibri" w:hAnsi="Calibri"/>
      <w:b/>
      <w:bCs/>
      <w:sz w:val="22"/>
      <w:szCs w:val="22"/>
      <w:lang w:val="x-none"/>
    </w:rPr>
  </w:style>
  <w:style w:type="character" w:customStyle="1" w:styleId="Ttulo7Car">
    <w:name w:val="Título 7 Car"/>
    <w:link w:val="Ttulo7"/>
    <w:rsid w:val="00F61B17"/>
    <w:rPr>
      <w:rFonts w:ascii="Calibri" w:hAnsi="Calibri"/>
      <w:sz w:val="24"/>
      <w:szCs w:val="24"/>
      <w:lang w:val="x-none"/>
    </w:rPr>
  </w:style>
  <w:style w:type="character" w:customStyle="1" w:styleId="Sangra2detindependienteCar1">
    <w:name w:val="Sangría 2 de t. independiente Car1"/>
    <w:uiPriority w:val="99"/>
    <w:semiHidden/>
    <w:rsid w:val="00F61B17"/>
    <w:rPr>
      <w:rFonts w:ascii="Times New Roman" w:eastAsia="Times New Roman" w:hAnsi="Times New Roman" w:cs="Times New Roman"/>
      <w:sz w:val="20"/>
      <w:szCs w:val="20"/>
      <w:lang w:val="es-CO" w:eastAsia="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1,Footnote Text Char Char Char Car Car Car Car,FA  Car,Ca Car1"/>
    <w:uiPriority w:val="99"/>
    <w:rsid w:val="00F61B17"/>
    <w:rPr>
      <w:rFonts w:ascii="Times New Roman" w:eastAsia="Times New Roman" w:hAnsi="Times New Roman" w:cs="Times New Roman"/>
      <w:sz w:val="20"/>
      <w:szCs w:val="20"/>
      <w:lang w:val="es-CO" w:eastAsia="es-ES"/>
    </w:rPr>
  </w:style>
  <w:style w:type="character" w:styleId="Refdenotaalfinal">
    <w:name w:val="endnote reference"/>
    <w:uiPriority w:val="99"/>
    <w:unhideWhenUsed/>
    <w:locked/>
    <w:rsid w:val="00F61B17"/>
    <w:rPr>
      <w:vertAlign w:val="superscript"/>
    </w:rPr>
  </w:style>
  <w:style w:type="character" w:customStyle="1" w:styleId="TextonotapieCarCarCar">
    <w:name w:val="Texto nota pie Car Car Car"/>
    <w:rsid w:val="00F61B17"/>
    <w:rPr>
      <w:lang w:val="es-ES_tradnl" w:eastAsia="es-ES" w:bidi="ar-SA"/>
    </w:rPr>
  </w:style>
  <w:style w:type="paragraph" w:styleId="Textoindependienteprimerasangra">
    <w:name w:val="Body Text First Indent"/>
    <w:basedOn w:val="Textoindependiente"/>
    <w:link w:val="TextoindependienteprimerasangraCar"/>
    <w:locked/>
    <w:rsid w:val="00F61B17"/>
    <w:pPr>
      <w:autoSpaceDE/>
      <w:autoSpaceDN/>
      <w:spacing w:after="120"/>
      <w:ind w:firstLine="210"/>
      <w:jc w:val="left"/>
    </w:pPr>
    <w:rPr>
      <w:rFonts w:ascii="Times New Roman" w:eastAsia="SimSun" w:hAnsi="Times New Roman" w:cs="Times New Roman"/>
      <w:sz w:val="24"/>
      <w:szCs w:val="24"/>
      <w:lang w:val="en-US" w:eastAsia="zh-CN"/>
    </w:rPr>
  </w:style>
  <w:style w:type="character" w:customStyle="1" w:styleId="TextoindependienteprimerasangraCar">
    <w:name w:val="Texto independiente primera sangría Car"/>
    <w:link w:val="Textoindependienteprimerasangra"/>
    <w:rsid w:val="00F61B17"/>
    <w:rPr>
      <w:rFonts w:ascii="Bookman Old Style" w:eastAsia="SimSun" w:hAnsi="Bookman Old Style" w:cs="Bookman Old Style"/>
      <w:sz w:val="24"/>
      <w:szCs w:val="24"/>
      <w:lang w:val="en-US" w:eastAsia="zh-CN"/>
    </w:rPr>
  </w:style>
  <w:style w:type="paragraph" w:customStyle="1" w:styleId="Textosinformato1">
    <w:name w:val="Texto sin formato1"/>
    <w:basedOn w:val="Normal"/>
    <w:rsid w:val="00F61B17"/>
    <w:pPr>
      <w:overflowPunct w:val="0"/>
      <w:autoSpaceDE w:val="0"/>
      <w:autoSpaceDN w:val="0"/>
      <w:adjustRightInd w:val="0"/>
      <w:spacing w:after="0" w:line="240" w:lineRule="auto"/>
      <w:textAlignment w:val="baseline"/>
    </w:pPr>
    <w:rPr>
      <w:rFonts w:ascii="Courier New" w:hAnsi="Courier New" w:cs="Times New Roman"/>
      <w:sz w:val="20"/>
      <w:szCs w:val="20"/>
      <w:lang w:val="es-ES" w:eastAsia="es-ES"/>
    </w:rPr>
  </w:style>
  <w:style w:type="table" w:styleId="Tablaconcuadrcula">
    <w:name w:val="Table Grid"/>
    <w:basedOn w:val="Tablanormal"/>
    <w:uiPriority w:val="39"/>
    <w:rsid w:val="00F61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1">
    <w:name w:val="texto_navy1"/>
    <w:rsid w:val="00F61B17"/>
    <w:rPr>
      <w:color w:val="000080"/>
    </w:rPr>
  </w:style>
  <w:style w:type="paragraph" w:customStyle="1" w:styleId="Pa2">
    <w:name w:val="Pa2"/>
    <w:basedOn w:val="Normal"/>
    <w:next w:val="Normal"/>
    <w:uiPriority w:val="99"/>
    <w:rsid w:val="00F61B17"/>
    <w:pPr>
      <w:autoSpaceDE w:val="0"/>
      <w:autoSpaceDN w:val="0"/>
      <w:adjustRightInd w:val="0"/>
      <w:spacing w:after="0" w:line="241" w:lineRule="atLeast"/>
    </w:pPr>
    <w:rPr>
      <w:rFonts w:ascii="Times New Roman" w:eastAsia="Calibri" w:hAnsi="Times New Roman" w:cs="Times New Roman"/>
      <w:sz w:val="24"/>
      <w:szCs w:val="24"/>
      <w:lang w:val="es-ES"/>
    </w:rPr>
  </w:style>
  <w:style w:type="character" w:customStyle="1" w:styleId="A1">
    <w:name w:val="A1"/>
    <w:uiPriority w:val="99"/>
    <w:rsid w:val="00F61B17"/>
    <w:rPr>
      <w:color w:val="000000"/>
      <w:sz w:val="20"/>
      <w:szCs w:val="20"/>
    </w:rPr>
  </w:style>
  <w:style w:type="paragraph" w:customStyle="1" w:styleId="Textosinformato11">
    <w:name w:val="Texto sin formato11"/>
    <w:basedOn w:val="Normal"/>
    <w:rsid w:val="00F61B17"/>
    <w:pPr>
      <w:spacing w:after="0" w:line="240" w:lineRule="auto"/>
    </w:pPr>
    <w:rPr>
      <w:rFonts w:ascii="Courier New" w:hAnsi="Courier New" w:cs="Times New Roman"/>
      <w:sz w:val="20"/>
      <w:szCs w:val="20"/>
      <w:lang w:val="es-ES" w:eastAsia="es-ES"/>
    </w:rPr>
  </w:style>
  <w:style w:type="paragraph" w:customStyle="1" w:styleId="ndice2">
    <w:name w:val="índice 2"/>
    <w:basedOn w:val="Normal"/>
    <w:rsid w:val="00F61B17"/>
    <w:pPr>
      <w:widowControl w:val="0"/>
      <w:tabs>
        <w:tab w:val="right" w:leader="dot" w:pos="9360"/>
      </w:tabs>
      <w:suppressAutoHyphens/>
      <w:spacing w:after="0" w:line="240" w:lineRule="auto"/>
      <w:ind w:left="1440" w:right="720" w:hanging="720"/>
    </w:pPr>
    <w:rPr>
      <w:rFonts w:ascii="Courier New" w:hAnsi="Courier New" w:cs="Times New Roman"/>
      <w:sz w:val="24"/>
      <w:szCs w:val="20"/>
      <w:lang w:val="en-US" w:eastAsia="es-ES"/>
    </w:rPr>
  </w:style>
  <w:style w:type="character" w:customStyle="1" w:styleId="med11">
    <w:name w:val="med11"/>
    <w:rsid w:val="00F61B17"/>
    <w:rPr>
      <w:sz w:val="18"/>
      <w:szCs w:val="18"/>
    </w:rPr>
  </w:style>
  <w:style w:type="character" w:customStyle="1" w:styleId="FootnoteTextCharCharCharCharCharCar1">
    <w:name w:val="Footnote Text Char Char Char Char Char Car1"/>
    <w:aliases w:val="Footnote Text Char Char Char Char Car1,Footnote reference Car1,FA Fu Car1"/>
    <w:semiHidden/>
    <w:rsid w:val="00F61B17"/>
    <w:rPr>
      <w:lang w:eastAsia="en-US"/>
    </w:rPr>
  </w:style>
  <w:style w:type="character" w:customStyle="1" w:styleId="st1">
    <w:name w:val="st1"/>
    <w:rsid w:val="00F61B17"/>
  </w:style>
  <w:style w:type="paragraph" w:styleId="Textosinformato">
    <w:name w:val="Plain Text"/>
    <w:basedOn w:val="Normal"/>
    <w:link w:val="TextosinformatoCar"/>
    <w:locked/>
    <w:rsid w:val="00F61B17"/>
    <w:pPr>
      <w:spacing w:after="0" w:line="240" w:lineRule="auto"/>
    </w:pPr>
    <w:rPr>
      <w:rFonts w:ascii="Courier New" w:hAnsi="Courier New" w:cs="Courier New"/>
      <w:sz w:val="20"/>
      <w:szCs w:val="20"/>
      <w:lang w:val="es-ES" w:eastAsia="es-ES"/>
    </w:rPr>
  </w:style>
  <w:style w:type="character" w:customStyle="1" w:styleId="TextosinformatoCar">
    <w:name w:val="Texto sin formato Car"/>
    <w:link w:val="Textosinformato"/>
    <w:rsid w:val="00F61B17"/>
    <w:rPr>
      <w:rFonts w:ascii="Courier New" w:hAnsi="Courier New" w:cs="Courier New"/>
    </w:rPr>
  </w:style>
  <w:style w:type="character" w:customStyle="1" w:styleId="CuerpodeltextoCursiva">
    <w:name w:val="Cuerpo del texto + Cursiva"/>
    <w:aliases w:val="Espaciado 0 pto,Cuerpo del texto (7) + Sin cursiva,Cuerpo del texto + Constantia,10 pto,Negrita,Versales"/>
    <w:rsid w:val="008851D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character" w:customStyle="1" w:styleId="Cuerpodeltexto7">
    <w:name w:val="Cuerpo del texto (7)_"/>
    <w:link w:val="Cuerpodeltexto70"/>
    <w:rsid w:val="008851DD"/>
    <w:rPr>
      <w:i/>
      <w:iCs/>
      <w:spacing w:val="-10"/>
      <w:sz w:val="28"/>
      <w:szCs w:val="28"/>
      <w:shd w:val="clear" w:color="auto" w:fill="FFFFFF"/>
    </w:rPr>
  </w:style>
  <w:style w:type="paragraph" w:customStyle="1" w:styleId="Cuerpodeltexto70">
    <w:name w:val="Cuerpo del texto (7)"/>
    <w:basedOn w:val="Normal"/>
    <w:link w:val="Cuerpodeltexto7"/>
    <w:rsid w:val="008851DD"/>
    <w:pPr>
      <w:widowControl w:val="0"/>
      <w:shd w:val="clear" w:color="auto" w:fill="FFFFFF"/>
      <w:spacing w:after="0" w:line="0" w:lineRule="atLeast"/>
    </w:pPr>
    <w:rPr>
      <w:rFonts w:ascii="Times New Roman" w:hAnsi="Times New Roman" w:cs="Times New Roman"/>
      <w:i/>
      <w:iCs/>
      <w:spacing w:val="-10"/>
      <w:sz w:val="28"/>
      <w:szCs w:val="28"/>
      <w:lang w:val="es-ES" w:eastAsia="es-ES"/>
    </w:rPr>
  </w:style>
  <w:style w:type="character" w:customStyle="1" w:styleId="apple-converted-space">
    <w:name w:val="apple-converted-space"/>
    <w:rsid w:val="002F4711"/>
  </w:style>
  <w:style w:type="paragraph" w:customStyle="1" w:styleId="Textoindependiente21">
    <w:name w:val="Texto independiente 21"/>
    <w:basedOn w:val="Normal"/>
    <w:rsid w:val="00510F16"/>
    <w:pPr>
      <w:spacing w:after="0" w:line="360" w:lineRule="atLeast"/>
      <w:ind w:firstLine="708"/>
      <w:jc w:val="both"/>
    </w:pPr>
    <w:rPr>
      <w:rFonts w:ascii="Arial" w:hAnsi="Arial" w:cs="Times New Roman"/>
      <w:sz w:val="24"/>
      <w:szCs w:val="20"/>
      <w:lang w:val="es-ES" w:eastAsia="es-ES"/>
    </w:rPr>
  </w:style>
  <w:style w:type="paragraph" w:customStyle="1" w:styleId="Car21">
    <w:name w:val="Car21"/>
    <w:basedOn w:val="Normal"/>
    <w:uiPriority w:val="99"/>
    <w:rsid w:val="003F1AF3"/>
    <w:pPr>
      <w:spacing w:after="160" w:line="240" w:lineRule="exact"/>
    </w:pPr>
    <w:rPr>
      <w:noProof/>
      <w:color w:val="000000"/>
      <w:sz w:val="20"/>
      <w:szCs w:val="20"/>
    </w:rPr>
  </w:style>
  <w:style w:type="character" w:customStyle="1" w:styleId="titulo">
    <w:name w:val="titulo"/>
    <w:basedOn w:val="Fuentedeprrafopredeter"/>
    <w:rsid w:val="00650B8E"/>
  </w:style>
  <w:style w:type="character" w:customStyle="1" w:styleId="pn-normal1">
    <w:name w:val="pn-normal1"/>
    <w:rsid w:val="00650B8E"/>
    <w:rPr>
      <w:rFonts w:ascii="Lucida Sans Unicode" w:hAnsi="Lucida Sans Unicode" w:cs="Lucida Sans Unicode" w:hint="default"/>
      <w:strike w:val="0"/>
      <w:dstrike w:val="0"/>
      <w:color w:val="000000"/>
      <w:sz w:val="11"/>
      <w:szCs w:val="11"/>
      <w:u w:val="none"/>
      <w:effect w:val="none"/>
    </w:rPr>
  </w:style>
  <w:style w:type="paragraph" w:customStyle="1" w:styleId="Default">
    <w:name w:val="Default"/>
    <w:rsid w:val="00650B8E"/>
    <w:pPr>
      <w:autoSpaceDE w:val="0"/>
      <w:autoSpaceDN w:val="0"/>
      <w:adjustRightInd w:val="0"/>
    </w:pPr>
    <w:rPr>
      <w:rFonts w:ascii="KDGKHN+Arial,Bold" w:hAnsi="KDGKHN+Arial,Bold" w:cs="KDGKHN+Arial,Bold"/>
      <w:color w:val="000000"/>
      <w:sz w:val="24"/>
      <w:szCs w:val="24"/>
    </w:rPr>
  </w:style>
  <w:style w:type="paragraph" w:customStyle="1" w:styleId="CUERPOTEXTO">
    <w:name w:val="CUERPO TEXTO"/>
    <w:rsid w:val="00650B8E"/>
    <w:pPr>
      <w:widowControl w:val="0"/>
      <w:tabs>
        <w:tab w:val="center" w:pos="510"/>
        <w:tab w:val="left" w:pos="1134"/>
      </w:tabs>
      <w:autoSpaceDE w:val="0"/>
      <w:autoSpaceDN w:val="0"/>
      <w:adjustRightInd w:val="0"/>
      <w:spacing w:before="34" w:after="34" w:line="210" w:lineRule="atLeast"/>
      <w:ind w:firstLine="283"/>
      <w:jc w:val="both"/>
    </w:pPr>
    <w:rPr>
      <w:rFonts w:eastAsia="Arial Unicode MS"/>
      <w:color w:val="000000"/>
      <w:sz w:val="19"/>
    </w:rPr>
  </w:style>
  <w:style w:type="character" w:styleId="Textoennegrita">
    <w:name w:val="Strong"/>
    <w:uiPriority w:val="22"/>
    <w:qFormat/>
    <w:rsid w:val="00650B8E"/>
    <w:rPr>
      <w:b/>
      <w:bCs/>
    </w:rPr>
  </w:style>
  <w:style w:type="character" w:styleId="nfasis">
    <w:name w:val="Emphasis"/>
    <w:uiPriority w:val="20"/>
    <w:qFormat/>
    <w:rsid w:val="00650B8E"/>
    <w:rPr>
      <w:i/>
      <w:iCs/>
    </w:rPr>
  </w:style>
  <w:style w:type="paragraph" w:customStyle="1" w:styleId="estilo4">
    <w:name w:val="estilo4"/>
    <w:basedOn w:val="Normal"/>
    <w:rsid w:val="00650B8E"/>
    <w:pPr>
      <w:spacing w:before="100" w:beforeAutospacing="1" w:after="100" w:afterAutospacing="1" w:line="240" w:lineRule="auto"/>
    </w:pPr>
    <w:rPr>
      <w:rFonts w:ascii="Arial" w:hAnsi="Arial" w:cs="Arial"/>
      <w:color w:val="000099"/>
      <w:sz w:val="24"/>
      <w:szCs w:val="24"/>
      <w:lang w:val="es-ES" w:eastAsia="es-ES"/>
    </w:rPr>
  </w:style>
  <w:style w:type="paragraph" w:customStyle="1" w:styleId="PlainText1">
    <w:name w:val="Plain Text1"/>
    <w:basedOn w:val="Normal"/>
    <w:rsid w:val="002746D1"/>
    <w:pPr>
      <w:spacing w:after="0" w:line="240" w:lineRule="auto"/>
    </w:pPr>
    <w:rPr>
      <w:rFonts w:ascii="Courier New" w:hAnsi="Courier New" w:cs="Times New Roman"/>
      <w:sz w:val="20"/>
      <w:szCs w:val="20"/>
      <w:lang w:val="es-ES" w:eastAsia="es-ES"/>
    </w:rPr>
  </w:style>
  <w:style w:type="paragraph" w:customStyle="1" w:styleId="Prrafodelista1">
    <w:name w:val="Párrafo de lista1"/>
    <w:basedOn w:val="Normal"/>
    <w:rsid w:val="002746D1"/>
    <w:pPr>
      <w:spacing w:after="0" w:line="240" w:lineRule="auto"/>
      <w:ind w:left="720"/>
    </w:pPr>
    <w:rPr>
      <w:rFonts w:ascii="Times New Roman" w:hAnsi="Times New Roman" w:cs="Times New Roman"/>
      <w:sz w:val="24"/>
      <w:szCs w:val="24"/>
      <w:lang w:val="es-ES" w:eastAsia="es-ES"/>
    </w:rPr>
  </w:style>
  <w:style w:type="paragraph" w:customStyle="1" w:styleId="footnotedescription">
    <w:name w:val="footnote description"/>
    <w:next w:val="Normal"/>
    <w:link w:val="footnotedescriptionChar"/>
    <w:hidden/>
    <w:rsid w:val="00263A89"/>
    <w:rPr>
      <w:rFonts w:ascii="Arial" w:eastAsia="Arial" w:hAnsi="Arial" w:cs="Arial"/>
      <w:color w:val="000000"/>
      <w:szCs w:val="22"/>
    </w:rPr>
  </w:style>
  <w:style w:type="character" w:customStyle="1" w:styleId="footnotedescriptionChar">
    <w:name w:val="footnote description Char"/>
    <w:link w:val="footnotedescription"/>
    <w:rsid w:val="00263A89"/>
    <w:rPr>
      <w:rFonts w:ascii="Arial" w:eastAsia="Arial" w:hAnsi="Arial" w:cs="Arial"/>
      <w:color w:val="000000"/>
      <w:szCs w:val="22"/>
    </w:rPr>
  </w:style>
  <w:style w:type="character" w:customStyle="1" w:styleId="footnotemark">
    <w:name w:val="footnote mark"/>
    <w:hidden/>
    <w:rsid w:val="00263A89"/>
    <w:rPr>
      <w:rFonts w:ascii="Arial" w:eastAsia="Arial" w:hAnsi="Arial" w:cs="Arial"/>
      <w:color w:val="000000"/>
      <w:sz w:val="20"/>
      <w:vertAlign w:val="superscript"/>
    </w:rPr>
  </w:style>
  <w:style w:type="table" w:customStyle="1" w:styleId="TableGrid">
    <w:name w:val="TableGrid"/>
    <w:rsid w:val="00263A89"/>
    <w:rPr>
      <w:rFonts w:ascii="Calibri" w:hAnsi="Calibri"/>
      <w:sz w:val="22"/>
      <w:szCs w:val="22"/>
    </w:rPr>
    <w:tblPr>
      <w:tblCellMar>
        <w:top w:w="0" w:type="dxa"/>
        <w:left w:w="0" w:type="dxa"/>
        <w:bottom w:w="0" w:type="dxa"/>
        <w:right w:w="0" w:type="dxa"/>
      </w:tblCellMar>
    </w:tblPr>
  </w:style>
  <w:style w:type="numbering" w:customStyle="1" w:styleId="Sinlista1">
    <w:name w:val="Sin lista1"/>
    <w:next w:val="Sinlista"/>
    <w:semiHidden/>
    <w:rsid w:val="00BE3338"/>
  </w:style>
  <w:style w:type="paragraph" w:customStyle="1" w:styleId="1">
    <w:name w:val="1"/>
    <w:basedOn w:val="Normal"/>
    <w:next w:val="Puesto"/>
    <w:qFormat/>
    <w:rsid w:val="00BE3338"/>
    <w:pPr>
      <w:spacing w:after="0" w:line="360" w:lineRule="auto"/>
      <w:jc w:val="center"/>
    </w:pPr>
    <w:rPr>
      <w:rFonts w:ascii="Arial" w:hAnsi="Arial" w:cs="Times New Roman"/>
      <w:b/>
      <w:sz w:val="28"/>
      <w:szCs w:val="20"/>
      <w:lang w:val="es-ES_tradnl" w:eastAsia="es-ES"/>
    </w:rPr>
  </w:style>
  <w:style w:type="paragraph" w:styleId="Textonotaalfinal">
    <w:name w:val="endnote text"/>
    <w:basedOn w:val="Normal"/>
    <w:link w:val="TextonotaalfinalCar"/>
    <w:uiPriority w:val="99"/>
    <w:locked/>
    <w:rsid w:val="00BE3338"/>
    <w:pPr>
      <w:spacing w:after="0" w:line="240" w:lineRule="auto"/>
    </w:pPr>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BE3338"/>
  </w:style>
  <w:style w:type="paragraph" w:customStyle="1" w:styleId="BodyTextIndent1">
    <w:name w:val="Body Text Indent1"/>
    <w:basedOn w:val="Normal"/>
    <w:rsid w:val="00BE3338"/>
    <w:pPr>
      <w:autoSpaceDE w:val="0"/>
      <w:autoSpaceDN w:val="0"/>
      <w:spacing w:after="0" w:line="360" w:lineRule="auto"/>
      <w:jc w:val="both"/>
    </w:pPr>
    <w:rPr>
      <w:rFonts w:ascii="Arial" w:hAnsi="Arial" w:cs="Arial"/>
      <w:sz w:val="26"/>
      <w:szCs w:val="26"/>
      <w:lang w:val="es-ES" w:eastAsia="es-ES"/>
    </w:rPr>
  </w:style>
  <w:style w:type="character" w:customStyle="1" w:styleId="Cuerpodeltexto4">
    <w:name w:val="Cuerpo del texto (4)_"/>
    <w:link w:val="Cuerpodeltexto40"/>
    <w:rsid w:val="009C710C"/>
    <w:rPr>
      <w:rFonts w:ascii="Arial" w:eastAsia="Arial" w:hAnsi="Arial" w:cs="Arial"/>
      <w:b/>
      <w:bCs/>
      <w:sz w:val="28"/>
      <w:szCs w:val="28"/>
      <w:shd w:val="clear" w:color="auto" w:fill="FFFFFF"/>
    </w:rPr>
  </w:style>
  <w:style w:type="paragraph" w:customStyle="1" w:styleId="Cuerpodeltexto40">
    <w:name w:val="Cuerpo del texto (4)"/>
    <w:basedOn w:val="Normal"/>
    <w:link w:val="Cuerpodeltexto4"/>
    <w:rsid w:val="009C710C"/>
    <w:pPr>
      <w:widowControl w:val="0"/>
      <w:shd w:val="clear" w:color="auto" w:fill="FFFFFF"/>
      <w:spacing w:after="0" w:line="295" w:lineRule="exact"/>
      <w:jc w:val="center"/>
    </w:pPr>
    <w:rPr>
      <w:rFonts w:ascii="Arial" w:eastAsia="Arial" w:hAnsi="Arial" w:cs="Arial"/>
      <w:b/>
      <w:bCs/>
      <w:sz w:val="28"/>
      <w:szCs w:val="28"/>
      <w:lang w:val="es-ES" w:eastAsia="es-ES"/>
    </w:rPr>
  </w:style>
  <w:style w:type="character" w:customStyle="1" w:styleId="Ttulo20">
    <w:name w:val="Título #2_"/>
    <w:link w:val="Ttulo21"/>
    <w:rsid w:val="009C710C"/>
    <w:rPr>
      <w:rFonts w:ascii="Arial" w:eastAsia="Arial" w:hAnsi="Arial" w:cs="Arial"/>
      <w:b/>
      <w:bCs/>
      <w:sz w:val="28"/>
      <w:szCs w:val="28"/>
      <w:shd w:val="clear" w:color="auto" w:fill="FFFFFF"/>
    </w:rPr>
  </w:style>
  <w:style w:type="paragraph" w:customStyle="1" w:styleId="Ttulo21">
    <w:name w:val="Título #2"/>
    <w:basedOn w:val="Normal"/>
    <w:link w:val="Ttulo20"/>
    <w:rsid w:val="009C710C"/>
    <w:pPr>
      <w:widowControl w:val="0"/>
      <w:shd w:val="clear" w:color="auto" w:fill="FFFFFF"/>
      <w:spacing w:before="360" w:after="720" w:line="0" w:lineRule="atLeast"/>
      <w:jc w:val="center"/>
      <w:outlineLvl w:val="1"/>
    </w:pPr>
    <w:rPr>
      <w:rFonts w:ascii="Arial" w:eastAsia="Arial" w:hAnsi="Arial" w:cs="Arial"/>
      <w:b/>
      <w:bCs/>
      <w:sz w:val="28"/>
      <w:szCs w:val="28"/>
      <w:lang w:val="es-ES" w:eastAsia="es-ES"/>
    </w:rPr>
  </w:style>
  <w:style w:type="character" w:customStyle="1" w:styleId="Cuerpodeltexto6">
    <w:name w:val="Cuerpo del texto (6)_"/>
    <w:link w:val="Cuerpodeltexto60"/>
    <w:rsid w:val="009C710C"/>
    <w:rPr>
      <w:rFonts w:ascii="Arial" w:eastAsia="Arial" w:hAnsi="Arial" w:cs="Arial"/>
      <w:b/>
      <w:bCs/>
      <w:i/>
      <w:iCs/>
      <w:sz w:val="28"/>
      <w:szCs w:val="28"/>
      <w:shd w:val="clear" w:color="auto" w:fill="FFFFFF"/>
    </w:rPr>
  </w:style>
  <w:style w:type="character" w:customStyle="1" w:styleId="Cuerpodeltexto6Sincursiva">
    <w:name w:val="Cuerpo del texto (6) + Sin cursiva"/>
    <w:rsid w:val="009C710C"/>
    <w:rPr>
      <w:rFonts w:ascii="Arial" w:eastAsia="Arial" w:hAnsi="Arial" w:cs="Arial"/>
      <w:b/>
      <w:bCs/>
      <w:i/>
      <w:iCs/>
      <w:smallCaps w:val="0"/>
      <w:strike w:val="0"/>
      <w:color w:val="000000"/>
      <w:spacing w:val="0"/>
      <w:w w:val="100"/>
      <w:position w:val="0"/>
      <w:sz w:val="28"/>
      <w:szCs w:val="28"/>
      <w:u w:val="none"/>
      <w:lang w:val="es-ES"/>
    </w:rPr>
  </w:style>
  <w:style w:type="paragraph" w:customStyle="1" w:styleId="Cuerpodeltexto60">
    <w:name w:val="Cuerpo del texto (6)"/>
    <w:basedOn w:val="Normal"/>
    <w:link w:val="Cuerpodeltexto6"/>
    <w:rsid w:val="009C710C"/>
    <w:pPr>
      <w:widowControl w:val="0"/>
      <w:shd w:val="clear" w:color="auto" w:fill="FFFFFF"/>
      <w:spacing w:before="300" w:after="0" w:line="324" w:lineRule="exact"/>
      <w:jc w:val="both"/>
    </w:pPr>
    <w:rPr>
      <w:rFonts w:ascii="Arial" w:eastAsia="Arial" w:hAnsi="Arial" w:cs="Arial"/>
      <w:b/>
      <w:bCs/>
      <w:i/>
      <w:iCs/>
      <w:sz w:val="28"/>
      <w:szCs w:val="28"/>
      <w:lang w:val="es-ES" w:eastAsia="es-ES"/>
    </w:rPr>
  </w:style>
  <w:style w:type="character" w:customStyle="1" w:styleId="CuerpodeltextoNegrita">
    <w:name w:val="Cuerpo del texto + Negrita"/>
    <w:rsid w:val="009C710C"/>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ar41">
    <w:name w:val="Car41"/>
    <w:basedOn w:val="Normal"/>
    <w:uiPriority w:val="99"/>
    <w:rsid w:val="006A1E9C"/>
    <w:pPr>
      <w:spacing w:after="160" w:line="240" w:lineRule="exact"/>
      <w:jc w:val="both"/>
    </w:pPr>
    <w:rPr>
      <w:rFonts w:ascii="Tahoma" w:eastAsia="Batang" w:hAnsi="Tahoma" w:cs="Tahoma"/>
      <w:sz w:val="20"/>
      <w:szCs w:val="20"/>
      <w:lang w:val="en-US"/>
    </w:rPr>
  </w:style>
  <w:style w:type="paragraph" w:styleId="Saludo">
    <w:name w:val="Salutation"/>
    <w:basedOn w:val="Normal"/>
    <w:link w:val="SaludoCar"/>
    <w:locked/>
    <w:rsid w:val="00097E13"/>
    <w:pPr>
      <w:spacing w:after="0" w:line="240" w:lineRule="auto"/>
    </w:pPr>
    <w:rPr>
      <w:rFonts w:ascii="Times New Roman" w:hAnsi="Times New Roman" w:cs="Times New Roman"/>
      <w:sz w:val="20"/>
      <w:szCs w:val="20"/>
      <w:lang w:val="es-ES_tradnl" w:eastAsia="es-ES"/>
    </w:rPr>
  </w:style>
  <w:style w:type="character" w:customStyle="1" w:styleId="SaludoCar">
    <w:name w:val="Saludo Car"/>
    <w:link w:val="Saludo"/>
    <w:rsid w:val="00097E13"/>
    <w:rPr>
      <w:lang w:val="es-ES_tradnl"/>
    </w:rPr>
  </w:style>
  <w:style w:type="character" w:customStyle="1" w:styleId="textonavy">
    <w:name w:val="texto_navy"/>
    <w:rsid w:val="00097E13"/>
  </w:style>
  <w:style w:type="paragraph" w:customStyle="1" w:styleId="Normal13">
    <w:name w:val="Normal 13"/>
    <w:basedOn w:val="Normal"/>
    <w:link w:val="Normal13Car"/>
    <w:autoRedefine/>
    <w:rsid w:val="00613787"/>
    <w:pPr>
      <w:tabs>
        <w:tab w:val="left" w:pos="8273"/>
      </w:tabs>
      <w:spacing w:after="0" w:line="360" w:lineRule="auto"/>
      <w:ind w:right="-35"/>
      <w:jc w:val="both"/>
    </w:pPr>
    <w:rPr>
      <w:rFonts w:ascii="Arial" w:hAnsi="Arial" w:cs="Arial"/>
      <w:sz w:val="28"/>
      <w:szCs w:val="28"/>
      <w:lang w:val="es-ES_tradnl" w:eastAsia="es-CO"/>
    </w:rPr>
  </w:style>
  <w:style w:type="character" w:customStyle="1" w:styleId="Normal13Car">
    <w:name w:val="Normal 13 Car"/>
    <w:link w:val="Normal13"/>
    <w:locked/>
    <w:rsid w:val="00613787"/>
    <w:rPr>
      <w:rFonts w:ascii="Arial" w:hAnsi="Arial" w:cs="Arial"/>
      <w:sz w:val="28"/>
      <w:szCs w:val="28"/>
      <w:lang w:val="es-ES_tradnl" w:eastAsia="es-CO"/>
    </w:rPr>
  </w:style>
  <w:style w:type="paragraph" w:customStyle="1" w:styleId="Style4">
    <w:name w:val="Style4"/>
    <w:basedOn w:val="Normal"/>
    <w:uiPriority w:val="99"/>
    <w:rsid w:val="00661F49"/>
    <w:pPr>
      <w:widowControl w:val="0"/>
      <w:autoSpaceDE w:val="0"/>
      <w:autoSpaceDN w:val="0"/>
      <w:adjustRightInd w:val="0"/>
      <w:spacing w:after="0" w:line="267" w:lineRule="exact"/>
      <w:jc w:val="both"/>
    </w:pPr>
    <w:rPr>
      <w:rFonts w:ascii="Tahoma" w:hAnsi="Tahoma" w:cs="Tahoma"/>
      <w:sz w:val="24"/>
      <w:szCs w:val="24"/>
      <w:lang w:val="es-ES" w:eastAsia="es-ES"/>
    </w:rPr>
  </w:style>
  <w:style w:type="paragraph" w:customStyle="1" w:styleId="Style5">
    <w:name w:val="Style5"/>
    <w:basedOn w:val="Normal"/>
    <w:uiPriority w:val="99"/>
    <w:rsid w:val="00661F49"/>
    <w:pPr>
      <w:widowControl w:val="0"/>
      <w:autoSpaceDE w:val="0"/>
      <w:autoSpaceDN w:val="0"/>
      <w:adjustRightInd w:val="0"/>
      <w:spacing w:after="0" w:line="270" w:lineRule="exact"/>
    </w:pPr>
    <w:rPr>
      <w:rFonts w:ascii="Tahoma" w:hAnsi="Tahoma" w:cs="Tahoma"/>
      <w:sz w:val="24"/>
      <w:szCs w:val="24"/>
      <w:lang w:val="es-ES" w:eastAsia="es-ES"/>
    </w:rPr>
  </w:style>
  <w:style w:type="character" w:customStyle="1" w:styleId="FontStyle14">
    <w:name w:val="Font Style14"/>
    <w:uiPriority w:val="99"/>
    <w:rsid w:val="00661F49"/>
    <w:rPr>
      <w:rFonts w:ascii="Tahoma" w:hAnsi="Tahoma" w:cs="Tahoma"/>
      <w:color w:val="000000"/>
      <w:sz w:val="20"/>
      <w:szCs w:val="20"/>
    </w:rPr>
  </w:style>
  <w:style w:type="character" w:customStyle="1" w:styleId="FontStyle13">
    <w:name w:val="Font Style13"/>
    <w:uiPriority w:val="99"/>
    <w:rsid w:val="00661F49"/>
    <w:rPr>
      <w:rFonts w:ascii="Tahoma" w:hAnsi="Tahoma" w:cs="Tahoma"/>
      <w:b/>
      <w:bCs/>
      <w:color w:val="000000"/>
      <w:sz w:val="20"/>
      <w:szCs w:val="20"/>
    </w:rPr>
  </w:style>
  <w:style w:type="paragraph" w:customStyle="1" w:styleId="Style7">
    <w:name w:val="Style7"/>
    <w:basedOn w:val="Normal"/>
    <w:uiPriority w:val="99"/>
    <w:rsid w:val="00661F49"/>
    <w:pPr>
      <w:widowControl w:val="0"/>
      <w:autoSpaceDE w:val="0"/>
      <w:autoSpaceDN w:val="0"/>
      <w:adjustRightInd w:val="0"/>
      <w:spacing w:after="0" w:line="240" w:lineRule="auto"/>
    </w:pPr>
    <w:rPr>
      <w:rFonts w:ascii="Tahoma" w:hAnsi="Tahoma" w:cs="Tahoma"/>
      <w:sz w:val="24"/>
      <w:szCs w:val="24"/>
      <w:lang w:val="es-ES" w:eastAsia="es-ES"/>
    </w:rPr>
  </w:style>
  <w:style w:type="paragraph" w:customStyle="1" w:styleId="Style8">
    <w:name w:val="Style8"/>
    <w:basedOn w:val="Normal"/>
    <w:uiPriority w:val="99"/>
    <w:rsid w:val="00661F49"/>
    <w:pPr>
      <w:widowControl w:val="0"/>
      <w:autoSpaceDE w:val="0"/>
      <w:autoSpaceDN w:val="0"/>
      <w:adjustRightInd w:val="0"/>
      <w:spacing w:after="0" w:line="240" w:lineRule="auto"/>
    </w:pPr>
    <w:rPr>
      <w:rFonts w:ascii="Tahoma" w:hAnsi="Tahoma" w:cs="Tahoma"/>
      <w:sz w:val="24"/>
      <w:szCs w:val="24"/>
      <w:lang w:val="es-ES" w:eastAsia="es-ES"/>
    </w:rPr>
  </w:style>
  <w:style w:type="character" w:customStyle="1" w:styleId="FontStyle11">
    <w:name w:val="Font Style11"/>
    <w:uiPriority w:val="99"/>
    <w:rsid w:val="00661F49"/>
    <w:rPr>
      <w:rFonts w:ascii="Tahoma" w:hAnsi="Tahoma" w:cs="Tahoma"/>
      <w:b/>
      <w:bCs/>
      <w:i/>
      <w:iCs/>
      <w:color w:val="000000"/>
      <w:sz w:val="20"/>
      <w:szCs w:val="20"/>
    </w:rPr>
  </w:style>
  <w:style w:type="paragraph" w:customStyle="1" w:styleId="Sangradetindependiente0">
    <w:name w:val="Sangría de t. independiente"/>
    <w:basedOn w:val="Normal"/>
    <w:uiPriority w:val="99"/>
    <w:rsid w:val="006B6BAF"/>
    <w:pPr>
      <w:autoSpaceDE w:val="0"/>
      <w:autoSpaceDN w:val="0"/>
      <w:spacing w:after="0" w:line="240" w:lineRule="auto"/>
    </w:pPr>
    <w:rPr>
      <w:rFonts w:ascii="Times New Roman" w:hAnsi="Times New Roman" w:cs="Times New Roman"/>
      <w:sz w:val="28"/>
      <w:szCs w:val="28"/>
      <w:lang w:val="es-ES" w:eastAsia="es-ES"/>
    </w:rPr>
  </w:style>
  <w:style w:type="character" w:styleId="Hipervnculovisitado">
    <w:name w:val="FollowedHyperlink"/>
    <w:basedOn w:val="Fuentedeprrafopredeter"/>
    <w:uiPriority w:val="99"/>
    <w:unhideWhenUsed/>
    <w:locked/>
    <w:rsid w:val="006D4E1B"/>
    <w:rPr>
      <w:color w:val="954F72" w:themeColor="followedHyperlink"/>
      <w:u w:val="single"/>
    </w:rPr>
  </w:style>
  <w:style w:type="character" w:customStyle="1" w:styleId="SinespaciadoCar">
    <w:name w:val="Sin espaciado Car"/>
    <w:link w:val="Sinespaciado"/>
    <w:uiPriority w:val="1"/>
    <w:locked/>
    <w:rsid w:val="00AC0756"/>
    <w:rPr>
      <w:rFonts w:ascii="Calibri" w:hAnsi="Calibri" w:cs="Calibri"/>
      <w:sz w:val="22"/>
      <w:szCs w:val="22"/>
      <w:lang w:val="es-CO" w:eastAsia="en-US"/>
    </w:rPr>
  </w:style>
  <w:style w:type="numbering" w:customStyle="1" w:styleId="Sinlista2">
    <w:name w:val="Sin lista2"/>
    <w:next w:val="Sinlista"/>
    <w:semiHidden/>
    <w:unhideWhenUsed/>
    <w:rsid w:val="006F1894"/>
  </w:style>
  <w:style w:type="character" w:customStyle="1" w:styleId="TtuloCar">
    <w:name w:val="Título Car"/>
    <w:link w:val="a"/>
    <w:rsid w:val="006F1894"/>
    <w:rPr>
      <w:rFonts w:ascii="Arial" w:hAnsi="Arial" w:cs="Arial"/>
      <w:b/>
      <w:bCs/>
      <w:sz w:val="28"/>
      <w:szCs w:val="28"/>
      <w:lang w:eastAsia="es-ES"/>
    </w:rPr>
  </w:style>
  <w:style w:type="paragraph" w:customStyle="1" w:styleId="Textodenotaalfinal">
    <w:name w:val="Texto de nota al final"/>
    <w:basedOn w:val="Normal"/>
    <w:rsid w:val="0019745A"/>
    <w:pPr>
      <w:widowControl w:val="0"/>
      <w:spacing w:after="0" w:line="240" w:lineRule="auto"/>
    </w:pPr>
    <w:rPr>
      <w:rFonts w:ascii="Courier New" w:hAnsi="Courier New" w:cs="Times New Roman"/>
      <w:sz w:val="24"/>
      <w:szCs w:val="20"/>
      <w:lang w:val="es-ES_tradnl" w:eastAsia="es-ES"/>
    </w:rPr>
  </w:style>
  <w:style w:type="paragraph" w:customStyle="1" w:styleId="a">
    <w:basedOn w:val="Normal"/>
    <w:next w:val="Puesto"/>
    <w:link w:val="TtuloCar"/>
    <w:qFormat/>
    <w:rsid w:val="0019745A"/>
    <w:pPr>
      <w:spacing w:after="0" w:line="360" w:lineRule="auto"/>
      <w:jc w:val="center"/>
    </w:pPr>
    <w:rPr>
      <w:rFonts w:ascii="Arial" w:hAnsi="Arial" w:cs="Arial"/>
      <w:b/>
      <w:bCs/>
      <w:sz w:val="28"/>
      <w:szCs w:val="28"/>
      <w:lang w:val="es-ES" w:eastAsia="es-ES"/>
    </w:rPr>
  </w:style>
  <w:style w:type="paragraph" w:customStyle="1" w:styleId="Ttulo10">
    <w:name w:val="Título1"/>
    <w:basedOn w:val="Normal"/>
    <w:qFormat/>
    <w:rsid w:val="00912C55"/>
    <w:pPr>
      <w:autoSpaceDE w:val="0"/>
      <w:autoSpaceDN w:val="0"/>
      <w:adjustRightInd w:val="0"/>
      <w:spacing w:after="0" w:line="240" w:lineRule="auto"/>
      <w:jc w:val="center"/>
    </w:pPr>
    <w:rPr>
      <w:rFonts w:ascii="Times New Roman" w:hAnsi="Times New Roman" w:cs="Times New Roman"/>
      <w:b/>
      <w:bCs/>
      <w:sz w:val="32"/>
      <w:szCs w:val="32"/>
      <w:lang w:eastAsia="es-CO"/>
    </w:rPr>
  </w:style>
  <w:style w:type="paragraph" w:customStyle="1" w:styleId="bodytext23">
    <w:name w:val="bodytext23"/>
    <w:basedOn w:val="Normal"/>
    <w:rsid w:val="00912C55"/>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centrado">
    <w:name w:val="centrado"/>
    <w:basedOn w:val="Normal"/>
    <w:rsid w:val="00912C55"/>
    <w:pPr>
      <w:spacing w:before="100" w:beforeAutospacing="1" w:after="100" w:afterAutospacing="1" w:line="240" w:lineRule="auto"/>
    </w:pPr>
    <w:rPr>
      <w:rFonts w:ascii="Times New Roman" w:hAnsi="Times New Roman" w:cs="Times New Roman"/>
      <w:sz w:val="24"/>
      <w:szCs w:val="24"/>
      <w:lang w:eastAsia="es-CO"/>
    </w:rPr>
  </w:style>
  <w:style w:type="character" w:customStyle="1" w:styleId="baj">
    <w:name w:val="b_aj"/>
    <w:rsid w:val="00912C55"/>
  </w:style>
  <w:style w:type="paragraph" w:customStyle="1" w:styleId="Style12">
    <w:name w:val="Style12"/>
    <w:basedOn w:val="Normal"/>
    <w:uiPriority w:val="99"/>
    <w:rsid w:val="00912C55"/>
    <w:pPr>
      <w:widowControl w:val="0"/>
      <w:autoSpaceDE w:val="0"/>
      <w:autoSpaceDN w:val="0"/>
      <w:adjustRightInd w:val="0"/>
      <w:spacing w:after="0" w:line="296" w:lineRule="exact"/>
      <w:jc w:val="both"/>
    </w:pPr>
    <w:rPr>
      <w:rFonts w:ascii="Times New Roman" w:hAnsi="Times New Roman" w:cs="Times New Roman"/>
      <w:sz w:val="24"/>
      <w:szCs w:val="24"/>
      <w:lang w:val="es-ES" w:eastAsia="es-ES"/>
    </w:rPr>
  </w:style>
  <w:style w:type="character" w:customStyle="1" w:styleId="FontStyle20">
    <w:name w:val="Font Style20"/>
    <w:uiPriority w:val="99"/>
    <w:rsid w:val="00912C55"/>
    <w:rPr>
      <w:rFonts w:ascii="Times New Roman" w:hAnsi="Times New Roman"/>
      <w:b/>
      <w:spacing w:val="10"/>
      <w:sz w:val="20"/>
    </w:rPr>
  </w:style>
  <w:style w:type="character" w:customStyle="1" w:styleId="FontStyle27">
    <w:name w:val="Font Style27"/>
    <w:uiPriority w:val="99"/>
    <w:rsid w:val="00912C55"/>
    <w:rPr>
      <w:rFonts w:ascii="Times New Roman" w:hAnsi="Times New Roman"/>
      <w:i/>
      <w:sz w:val="24"/>
    </w:rPr>
  </w:style>
  <w:style w:type="character" w:customStyle="1" w:styleId="FontStyle28">
    <w:name w:val="Font Style28"/>
    <w:uiPriority w:val="99"/>
    <w:rsid w:val="00912C55"/>
    <w:rPr>
      <w:rFonts w:ascii="Times New Roman" w:hAnsi="Times New Roman"/>
      <w:spacing w:val="10"/>
      <w:sz w:val="22"/>
    </w:rPr>
  </w:style>
  <w:style w:type="paragraph" w:customStyle="1" w:styleId="a0">
    <w:basedOn w:val="Normal"/>
    <w:next w:val="Puesto"/>
    <w:qFormat/>
    <w:rsid w:val="008F4C12"/>
    <w:pPr>
      <w:spacing w:after="0" w:line="360" w:lineRule="auto"/>
      <w:jc w:val="center"/>
    </w:pPr>
    <w:rPr>
      <w:rFonts w:ascii="Arial" w:hAnsi="Arial" w:cs="Times New Roman"/>
      <w:b/>
      <w:sz w:val="28"/>
      <w:szCs w:val="20"/>
      <w:lang w:val="es-ES_tradnl" w:eastAsia="es-ES"/>
    </w:rPr>
  </w:style>
  <w:style w:type="character" w:styleId="Refdecomentario">
    <w:name w:val="annotation reference"/>
    <w:uiPriority w:val="99"/>
    <w:unhideWhenUsed/>
    <w:locked/>
    <w:rsid w:val="00E95F31"/>
    <w:rPr>
      <w:rFonts w:cs="Times New Roman"/>
      <w:sz w:val="16"/>
      <w:szCs w:val="16"/>
    </w:rPr>
  </w:style>
  <w:style w:type="paragraph" w:styleId="Textocomentario">
    <w:name w:val="annotation text"/>
    <w:basedOn w:val="Normal"/>
    <w:link w:val="TextocomentarioCar"/>
    <w:uiPriority w:val="99"/>
    <w:unhideWhenUsed/>
    <w:locked/>
    <w:rsid w:val="00E95F31"/>
    <w:pPr>
      <w:spacing w:after="160" w:line="240" w:lineRule="auto"/>
    </w:pPr>
    <w:rPr>
      <w:rFonts w:cs="Times New Roman"/>
      <w:sz w:val="20"/>
      <w:szCs w:val="20"/>
      <w:lang w:val="es-ES" w:eastAsia="es-ES"/>
    </w:rPr>
  </w:style>
  <w:style w:type="character" w:customStyle="1" w:styleId="TextocomentarioCar">
    <w:name w:val="Texto comentario Car"/>
    <w:basedOn w:val="Fuentedeprrafopredeter"/>
    <w:link w:val="Textocomentario"/>
    <w:uiPriority w:val="99"/>
    <w:rsid w:val="00E95F31"/>
    <w:rPr>
      <w:rFonts w:ascii="Calibri" w:hAnsi="Calibri"/>
    </w:rPr>
  </w:style>
  <w:style w:type="paragraph" w:styleId="Asuntodelcomentario">
    <w:name w:val="annotation subject"/>
    <w:basedOn w:val="Textocomentario"/>
    <w:next w:val="Textocomentario"/>
    <w:link w:val="AsuntodelcomentarioCar"/>
    <w:uiPriority w:val="99"/>
    <w:unhideWhenUsed/>
    <w:locked/>
    <w:rsid w:val="00E95F31"/>
    <w:rPr>
      <w:b/>
      <w:bCs/>
    </w:rPr>
  </w:style>
  <w:style w:type="character" w:customStyle="1" w:styleId="AsuntodelcomentarioCar">
    <w:name w:val="Asunto del comentario Car"/>
    <w:basedOn w:val="TextocomentarioCar"/>
    <w:link w:val="Asuntodelcomentario"/>
    <w:uiPriority w:val="99"/>
    <w:rsid w:val="00E95F31"/>
    <w:rPr>
      <w:rFonts w:ascii="Calibri" w:hAnsi="Calibri"/>
      <w:b/>
      <w:bCs/>
    </w:rPr>
  </w:style>
  <w:style w:type="character" w:customStyle="1" w:styleId="Cuerpodeltexto8">
    <w:name w:val="Cuerpo del texto (8)_"/>
    <w:link w:val="Cuerpodeltexto80"/>
    <w:rsid w:val="00E95F31"/>
    <w:rPr>
      <w:rFonts w:ascii="Verdana" w:eastAsia="Verdana" w:hAnsi="Verdana" w:cs="Verdana"/>
      <w:spacing w:val="-20"/>
      <w:shd w:val="clear" w:color="auto" w:fill="FFFFFF"/>
    </w:rPr>
  </w:style>
  <w:style w:type="paragraph" w:customStyle="1" w:styleId="Cuerpodeltexto80">
    <w:name w:val="Cuerpo del texto (8)"/>
    <w:basedOn w:val="Normal"/>
    <w:link w:val="Cuerpodeltexto8"/>
    <w:rsid w:val="00E95F31"/>
    <w:pPr>
      <w:widowControl w:val="0"/>
      <w:shd w:val="clear" w:color="auto" w:fill="FFFFFF"/>
      <w:spacing w:after="0" w:line="0" w:lineRule="atLeast"/>
      <w:ind w:hanging="120"/>
    </w:pPr>
    <w:rPr>
      <w:rFonts w:ascii="Verdana" w:eastAsia="Verdana" w:hAnsi="Verdana" w:cs="Verdana"/>
      <w:spacing w:val="-20"/>
      <w:sz w:val="20"/>
      <w:szCs w:val="20"/>
      <w:lang w:val="es-ES" w:eastAsia="es-ES"/>
    </w:rPr>
  </w:style>
  <w:style w:type="character" w:customStyle="1" w:styleId="Cuerpodeltexto14">
    <w:name w:val="Cuerpo del texto (14)_"/>
    <w:link w:val="Cuerpodeltexto140"/>
    <w:rsid w:val="00E95F31"/>
    <w:rPr>
      <w:rFonts w:ascii="Microsoft Sans Serif" w:eastAsia="Microsoft Sans Serif" w:hAnsi="Microsoft Sans Serif" w:cs="Microsoft Sans Serif"/>
      <w:b/>
      <w:bCs/>
      <w:shd w:val="clear" w:color="auto" w:fill="FFFFFF"/>
    </w:rPr>
  </w:style>
  <w:style w:type="paragraph" w:customStyle="1" w:styleId="Cuerpodeltexto140">
    <w:name w:val="Cuerpo del texto (14)"/>
    <w:basedOn w:val="Normal"/>
    <w:link w:val="Cuerpodeltexto14"/>
    <w:rsid w:val="00E95F31"/>
    <w:pPr>
      <w:widowControl w:val="0"/>
      <w:shd w:val="clear" w:color="auto" w:fill="FFFFFF"/>
      <w:spacing w:before="180" w:after="360" w:line="0" w:lineRule="atLeast"/>
      <w:jc w:val="both"/>
    </w:pPr>
    <w:rPr>
      <w:rFonts w:ascii="Microsoft Sans Serif" w:eastAsia="Microsoft Sans Serif" w:hAnsi="Microsoft Sans Serif" w:cs="Microsoft Sans Serif"/>
      <w:b/>
      <w:bCs/>
      <w:sz w:val="20"/>
      <w:szCs w:val="20"/>
      <w:lang w:val="es-ES" w:eastAsia="es-ES"/>
    </w:rPr>
  </w:style>
  <w:style w:type="character" w:customStyle="1" w:styleId="Leyendadelaimagen">
    <w:name w:val="Leyenda de la imagen_"/>
    <w:link w:val="Leyendadelaimagen0"/>
    <w:rsid w:val="00E95F31"/>
    <w:rPr>
      <w:rFonts w:ascii="Verdana" w:eastAsia="Verdana" w:hAnsi="Verdana" w:cs="Verdana"/>
      <w:spacing w:val="-10"/>
      <w:sz w:val="26"/>
      <w:szCs w:val="26"/>
      <w:shd w:val="clear" w:color="auto" w:fill="FFFFFF"/>
    </w:rPr>
  </w:style>
  <w:style w:type="paragraph" w:customStyle="1" w:styleId="Leyendadelaimagen0">
    <w:name w:val="Leyenda de la imagen"/>
    <w:basedOn w:val="Normal"/>
    <w:link w:val="Leyendadelaimagen"/>
    <w:rsid w:val="00E95F31"/>
    <w:pPr>
      <w:widowControl w:val="0"/>
      <w:shd w:val="clear" w:color="auto" w:fill="FFFFFF"/>
      <w:spacing w:after="0" w:line="326" w:lineRule="exact"/>
      <w:jc w:val="both"/>
    </w:pPr>
    <w:rPr>
      <w:rFonts w:ascii="Verdana" w:eastAsia="Verdana" w:hAnsi="Verdana" w:cs="Verdana"/>
      <w:spacing w:val="-10"/>
      <w:sz w:val="26"/>
      <w:szCs w:val="26"/>
      <w:lang w:val="es-ES" w:eastAsia="es-ES"/>
    </w:rPr>
  </w:style>
  <w:style w:type="paragraph" w:customStyle="1" w:styleId="Textoindependiente22">
    <w:name w:val="Texto independiente 22"/>
    <w:basedOn w:val="Normal"/>
    <w:rsid w:val="00E95F31"/>
    <w:pPr>
      <w:overflowPunct w:val="0"/>
      <w:autoSpaceDE w:val="0"/>
      <w:autoSpaceDN w:val="0"/>
      <w:adjustRightInd w:val="0"/>
      <w:spacing w:after="0" w:line="360" w:lineRule="auto"/>
      <w:ind w:firstLine="709"/>
      <w:jc w:val="both"/>
      <w:textAlignment w:val="baseline"/>
    </w:pPr>
    <w:rPr>
      <w:rFonts w:ascii="Arial" w:hAnsi="Arial" w:cs="Times New Roman"/>
      <w:spacing w:val="-3"/>
      <w:sz w:val="28"/>
      <w:szCs w:val="20"/>
      <w:lang w:val="es-ES_tradnl" w:eastAsia="es-ES"/>
    </w:rPr>
  </w:style>
  <w:style w:type="paragraph" w:styleId="Lista">
    <w:name w:val="List"/>
    <w:basedOn w:val="Normal"/>
    <w:locked/>
    <w:rsid w:val="00E95F31"/>
    <w:pPr>
      <w:spacing w:after="0" w:line="240" w:lineRule="auto"/>
      <w:ind w:left="283" w:hanging="283"/>
    </w:pPr>
    <w:rPr>
      <w:rFonts w:ascii="Times New Roman" w:hAnsi="Times New Roman" w:cs="Times New Roman"/>
      <w:sz w:val="20"/>
      <w:szCs w:val="20"/>
      <w:lang w:eastAsia="es-ES"/>
    </w:rPr>
  </w:style>
  <w:style w:type="paragraph" w:styleId="Continuarlista">
    <w:name w:val="List Continue"/>
    <w:basedOn w:val="Normal"/>
    <w:locked/>
    <w:rsid w:val="00E95F31"/>
    <w:pPr>
      <w:spacing w:after="120" w:line="240" w:lineRule="auto"/>
      <w:ind w:left="283"/>
    </w:pPr>
    <w:rPr>
      <w:rFonts w:ascii="Times New Roman" w:hAnsi="Times New Roman" w:cs="Times New Roman"/>
      <w:sz w:val="20"/>
      <w:szCs w:val="20"/>
      <w:lang w:eastAsia="es-ES"/>
    </w:rPr>
  </w:style>
  <w:style w:type="paragraph" w:styleId="Listaconvietas">
    <w:name w:val="List Bullet"/>
    <w:basedOn w:val="Normal"/>
    <w:locked/>
    <w:rsid w:val="00E95F31"/>
    <w:pPr>
      <w:numPr>
        <w:numId w:val="4"/>
      </w:numPr>
      <w:spacing w:after="0" w:line="240" w:lineRule="auto"/>
      <w:contextualSpacing/>
    </w:pPr>
    <w:rPr>
      <w:rFonts w:ascii="Arial" w:hAnsi="Arial" w:cs="Times New Roman"/>
      <w:sz w:val="28"/>
      <w:szCs w:val="28"/>
      <w:lang w:val="es-ES" w:eastAsia="es-ES"/>
    </w:rPr>
  </w:style>
  <w:style w:type="numbering" w:customStyle="1" w:styleId="Sinlista3">
    <w:name w:val="Sin lista3"/>
    <w:next w:val="Sinlista"/>
    <w:semiHidden/>
    <w:rsid w:val="00E95F31"/>
  </w:style>
  <w:style w:type="paragraph" w:customStyle="1" w:styleId="Car4">
    <w:name w:val="Car4"/>
    <w:basedOn w:val="Normal"/>
    <w:rsid w:val="00E95F31"/>
    <w:pPr>
      <w:spacing w:after="160" w:line="240" w:lineRule="exact"/>
      <w:jc w:val="both"/>
    </w:pPr>
    <w:rPr>
      <w:rFonts w:ascii="Tahoma" w:hAnsi="Tahoma" w:cs="Tahoma"/>
      <w:sz w:val="20"/>
      <w:szCs w:val="20"/>
      <w:lang w:val="en-US"/>
    </w:rPr>
  </w:style>
  <w:style w:type="paragraph" w:customStyle="1" w:styleId="BodyText31">
    <w:name w:val="Body Text 31"/>
    <w:basedOn w:val="Normal"/>
    <w:uiPriority w:val="99"/>
    <w:rsid w:val="00E95F31"/>
    <w:pPr>
      <w:widowControl w:val="0"/>
      <w:autoSpaceDE w:val="0"/>
      <w:autoSpaceDN w:val="0"/>
      <w:spacing w:after="0" w:line="240" w:lineRule="auto"/>
      <w:jc w:val="both"/>
    </w:pPr>
    <w:rPr>
      <w:rFonts w:ascii="Times New Roman" w:hAnsi="Times New Roman" w:cs="Times New Roman"/>
      <w:i/>
      <w:iCs/>
      <w:color w:val="000000"/>
      <w:sz w:val="28"/>
      <w:szCs w:val="28"/>
      <w:lang w:val="es-ES_tradnl" w:eastAsia="es-ES"/>
    </w:rPr>
  </w:style>
  <w:style w:type="paragraph" w:customStyle="1" w:styleId="textocaja">
    <w:name w:val="textocaja"/>
    <w:basedOn w:val="Normal"/>
    <w:rsid w:val="00E95F31"/>
    <w:pPr>
      <w:spacing w:before="100" w:beforeAutospacing="1" w:after="100" w:afterAutospacing="1" w:line="240" w:lineRule="auto"/>
    </w:pPr>
    <w:rPr>
      <w:rFonts w:ascii="Times New Roman" w:hAnsi="Times New Roman" w:cs="Times New Roman"/>
      <w:sz w:val="24"/>
      <w:szCs w:val="24"/>
      <w:lang w:eastAsia="es-CO"/>
    </w:rPr>
  </w:style>
  <w:style w:type="paragraph" w:customStyle="1" w:styleId="estilo1">
    <w:name w:val="estilo1"/>
    <w:basedOn w:val="Normal"/>
    <w:rsid w:val="00E95F31"/>
    <w:pPr>
      <w:spacing w:before="100" w:beforeAutospacing="1" w:after="100" w:afterAutospacing="1" w:line="240" w:lineRule="auto"/>
    </w:pPr>
    <w:rPr>
      <w:rFonts w:ascii="Arial" w:hAnsi="Arial" w:cs="Arial"/>
      <w:sz w:val="20"/>
      <w:szCs w:val="20"/>
      <w:lang w:val="es-ES" w:eastAsia="es-ES"/>
    </w:rPr>
  </w:style>
  <w:style w:type="paragraph" w:styleId="HTMLconformatoprevio">
    <w:name w:val="HTML Preformatted"/>
    <w:basedOn w:val="Normal"/>
    <w:link w:val="HTMLconformatoprevioCar"/>
    <w:uiPriority w:val="99"/>
    <w:unhideWhenUsed/>
    <w:locked/>
    <w:rsid w:val="00E9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E95F31"/>
    <w:rPr>
      <w:rFonts w:ascii="Courier New" w:hAnsi="Courier New" w:cs="Courier New"/>
      <w:lang w:val="es-CO" w:eastAsia="es-CO"/>
    </w:rPr>
  </w:style>
  <w:style w:type="character" w:customStyle="1" w:styleId="Smbolodenotaalpie">
    <w:name w:val="Símbolo de nota al pie"/>
    <w:uiPriority w:val="99"/>
    <w:rsid w:val="00E95F31"/>
    <w:rPr>
      <w:rFonts w:ascii="Times New Roman" w:hAnsi="Times New Roman"/>
      <w:vertAlign w:val="superscript"/>
    </w:rPr>
  </w:style>
  <w:style w:type="paragraph" w:customStyle="1" w:styleId="cita">
    <w:name w:val="cita"/>
    <w:basedOn w:val="Normal"/>
    <w:rsid w:val="00E95F31"/>
    <w:pPr>
      <w:spacing w:before="100" w:beforeAutospacing="1" w:after="100" w:afterAutospacing="1" w:line="240" w:lineRule="auto"/>
    </w:pPr>
    <w:rPr>
      <w:rFonts w:ascii="Times New Roman" w:hAnsi="Times New Roman" w:cs="Times New Roman"/>
      <w:sz w:val="24"/>
      <w:szCs w:val="24"/>
      <w:lang w:eastAsia="es-CO"/>
    </w:rPr>
  </w:style>
  <w:style w:type="character" w:customStyle="1" w:styleId="textonavy10">
    <w:name w:val="textonavy1"/>
    <w:rsid w:val="00E95F31"/>
  </w:style>
  <w:style w:type="character" w:customStyle="1" w:styleId="il">
    <w:name w:val="il"/>
    <w:rsid w:val="00E95F31"/>
  </w:style>
  <w:style w:type="paragraph" w:customStyle="1" w:styleId="HMG">
    <w:name w:val="_ H __M_G"/>
    <w:basedOn w:val="Normal"/>
    <w:next w:val="Normal"/>
    <w:rsid w:val="00E95F31"/>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val="es-ES" w:eastAsia="es-ES"/>
    </w:rPr>
  </w:style>
  <w:style w:type="paragraph" w:customStyle="1" w:styleId="SingleTxtG">
    <w:name w:val="_ Single Txt_G"/>
    <w:basedOn w:val="Normal"/>
    <w:rsid w:val="00E95F31"/>
    <w:pPr>
      <w:spacing w:after="120" w:line="240" w:lineRule="atLeast"/>
      <w:ind w:left="1134" w:right="1134"/>
      <w:jc w:val="both"/>
    </w:pPr>
    <w:rPr>
      <w:rFonts w:ascii="Times New Roman" w:hAnsi="Times New Roman" w:cs="Times New Roman"/>
      <w:sz w:val="20"/>
      <w:szCs w:val="20"/>
      <w:lang w:val="es-ES" w:eastAsia="es-ES"/>
    </w:rPr>
  </w:style>
  <w:style w:type="character" w:customStyle="1" w:styleId="textored">
    <w:name w:val="texto_red"/>
    <w:rsid w:val="00E95F31"/>
  </w:style>
  <w:style w:type="character" w:customStyle="1" w:styleId="apple-style-span">
    <w:name w:val="apple-style-span"/>
    <w:rsid w:val="00E95F31"/>
  </w:style>
  <w:style w:type="paragraph" w:customStyle="1" w:styleId="legclearfix">
    <w:name w:val="legclearfix"/>
    <w:basedOn w:val="Normal"/>
    <w:rsid w:val="00E95F31"/>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legds">
    <w:name w:val="legds"/>
    <w:rsid w:val="00E95F31"/>
  </w:style>
  <w:style w:type="character" w:customStyle="1" w:styleId="legaddition">
    <w:name w:val="legaddition"/>
    <w:rsid w:val="00E95F31"/>
  </w:style>
  <w:style w:type="character" w:customStyle="1" w:styleId="legchangedelimiter">
    <w:name w:val="legchangedelimiter"/>
    <w:rsid w:val="00E95F31"/>
  </w:style>
  <w:style w:type="character" w:customStyle="1" w:styleId="legsubstitution">
    <w:name w:val="legsubstitution"/>
    <w:rsid w:val="00E95F31"/>
  </w:style>
  <w:style w:type="character" w:customStyle="1" w:styleId="legterm">
    <w:name w:val="legterm"/>
    <w:rsid w:val="00E95F31"/>
  </w:style>
  <w:style w:type="paragraph" w:styleId="Lista2">
    <w:name w:val="List 2"/>
    <w:basedOn w:val="Normal"/>
    <w:locked/>
    <w:rsid w:val="00E95F31"/>
    <w:pPr>
      <w:ind w:left="566" w:hanging="283"/>
      <w:contextualSpacing/>
    </w:pPr>
  </w:style>
  <w:style w:type="paragraph" w:styleId="Listaconvietas2">
    <w:name w:val="List Bullet 2"/>
    <w:basedOn w:val="Normal"/>
    <w:locked/>
    <w:rsid w:val="00E95F31"/>
    <w:pPr>
      <w:numPr>
        <w:numId w:val="5"/>
      </w:numPr>
      <w:contextualSpacing/>
    </w:pPr>
  </w:style>
  <w:style w:type="paragraph" w:styleId="Textoindependienteprimerasangra2">
    <w:name w:val="Body Text First Indent 2"/>
    <w:basedOn w:val="Sangradetextonormal"/>
    <w:link w:val="Textoindependienteprimerasangra2Car"/>
    <w:locked/>
    <w:rsid w:val="00E95F31"/>
    <w:pPr>
      <w:ind w:firstLine="210"/>
    </w:pPr>
  </w:style>
  <w:style w:type="character" w:customStyle="1" w:styleId="Textoindependienteprimerasangra2Car">
    <w:name w:val="Texto independiente primera sangría 2 Car"/>
    <w:basedOn w:val="SangradetextonormalCar"/>
    <w:link w:val="Textoindependienteprimerasangra2"/>
    <w:rsid w:val="00E95F31"/>
    <w:rPr>
      <w:rFonts w:ascii="Calibri" w:hAnsi="Calibri" w:cs="Calibri"/>
      <w:sz w:val="22"/>
      <w:szCs w:val="22"/>
      <w:lang w:val="es-CO" w:eastAsia="en-US"/>
    </w:rPr>
  </w:style>
  <w:style w:type="numbering" w:customStyle="1" w:styleId="Sinlista4">
    <w:name w:val="Sin lista4"/>
    <w:next w:val="Sinlista"/>
    <w:semiHidden/>
    <w:rsid w:val="00E95F31"/>
  </w:style>
  <w:style w:type="paragraph" w:customStyle="1" w:styleId="TxBrp23">
    <w:name w:val="TxBr_p23"/>
    <w:basedOn w:val="Normal"/>
    <w:rsid w:val="00E95F31"/>
    <w:pPr>
      <w:spacing w:after="0" w:line="240" w:lineRule="atLeast"/>
      <w:ind w:left="4003"/>
      <w:jc w:val="both"/>
    </w:pPr>
    <w:rPr>
      <w:rFonts w:ascii="Times New Roman" w:hAnsi="Times New Roman" w:cs="Times New Roman"/>
      <w:snapToGrid w:val="0"/>
      <w:sz w:val="24"/>
      <w:szCs w:val="20"/>
      <w:lang w:val="es-ES" w:eastAsia="es-ES"/>
    </w:rPr>
  </w:style>
  <w:style w:type="paragraph" w:customStyle="1" w:styleId="TxBrp10">
    <w:name w:val="TxBr_p10"/>
    <w:basedOn w:val="Normal"/>
    <w:rsid w:val="00E95F31"/>
    <w:pPr>
      <w:tabs>
        <w:tab w:val="left" w:pos="3798"/>
        <w:tab w:val="left" w:pos="4274"/>
      </w:tabs>
      <w:spacing w:after="0" w:line="255" w:lineRule="atLeast"/>
      <w:ind w:left="3798" w:firstLine="477"/>
      <w:jc w:val="both"/>
    </w:pPr>
    <w:rPr>
      <w:rFonts w:ascii="Times New Roman" w:hAnsi="Times New Roman" w:cs="Times New Roman"/>
      <w:snapToGrid w:val="0"/>
      <w:sz w:val="24"/>
      <w:szCs w:val="20"/>
      <w:lang w:val="es-ES" w:eastAsia="es-ES"/>
    </w:rPr>
  </w:style>
  <w:style w:type="paragraph" w:customStyle="1" w:styleId="TxBrp17">
    <w:name w:val="TxBr_p17"/>
    <w:basedOn w:val="Normal"/>
    <w:rsid w:val="00E95F31"/>
    <w:pPr>
      <w:tabs>
        <w:tab w:val="left" w:pos="617"/>
        <w:tab w:val="left" w:pos="1065"/>
      </w:tabs>
      <w:spacing w:after="0" w:line="255" w:lineRule="atLeast"/>
      <w:ind w:left="618" w:firstLine="448"/>
      <w:jc w:val="both"/>
    </w:pPr>
    <w:rPr>
      <w:rFonts w:ascii="Times New Roman" w:hAnsi="Times New Roman" w:cs="Times New Roman"/>
      <w:snapToGrid w:val="0"/>
      <w:sz w:val="24"/>
      <w:szCs w:val="20"/>
      <w:lang w:val="es-ES" w:eastAsia="es-ES"/>
    </w:rPr>
  </w:style>
  <w:style w:type="paragraph" w:customStyle="1" w:styleId="TxBrp3">
    <w:name w:val="TxBr_p3"/>
    <w:basedOn w:val="Normal"/>
    <w:rsid w:val="00E95F31"/>
    <w:pPr>
      <w:tabs>
        <w:tab w:val="left" w:pos="521"/>
        <w:tab w:val="left" w:pos="975"/>
      </w:tabs>
      <w:spacing w:after="0" w:line="243" w:lineRule="atLeast"/>
      <w:ind w:left="522" w:firstLine="453"/>
      <w:jc w:val="both"/>
    </w:pPr>
    <w:rPr>
      <w:rFonts w:ascii="Times New Roman" w:hAnsi="Times New Roman" w:cs="Times New Roman"/>
      <w:snapToGrid w:val="0"/>
      <w:sz w:val="24"/>
      <w:szCs w:val="20"/>
      <w:lang w:val="es-ES" w:eastAsia="es-ES"/>
    </w:rPr>
  </w:style>
  <w:style w:type="paragraph" w:customStyle="1" w:styleId="TxBrp5">
    <w:name w:val="TxBr_p5"/>
    <w:basedOn w:val="Normal"/>
    <w:rsid w:val="00E95F31"/>
    <w:pPr>
      <w:tabs>
        <w:tab w:val="left" w:pos="459"/>
      </w:tabs>
      <w:spacing w:after="0" w:line="255" w:lineRule="atLeast"/>
      <w:ind w:left="40"/>
      <w:jc w:val="both"/>
    </w:pPr>
    <w:rPr>
      <w:rFonts w:ascii="Times New Roman" w:hAnsi="Times New Roman" w:cs="Times New Roman"/>
      <w:snapToGrid w:val="0"/>
      <w:sz w:val="24"/>
      <w:szCs w:val="20"/>
      <w:lang w:val="es-ES" w:eastAsia="es-ES"/>
    </w:rPr>
  </w:style>
  <w:style w:type="paragraph" w:customStyle="1" w:styleId="TxBrp20">
    <w:name w:val="TxBr_p20"/>
    <w:basedOn w:val="Normal"/>
    <w:rsid w:val="00E95F31"/>
    <w:pPr>
      <w:tabs>
        <w:tab w:val="left" w:pos="3866"/>
      </w:tabs>
      <w:spacing w:after="0" w:line="255" w:lineRule="atLeast"/>
      <w:ind w:left="3447"/>
      <w:jc w:val="both"/>
    </w:pPr>
    <w:rPr>
      <w:rFonts w:ascii="Times New Roman" w:hAnsi="Times New Roman" w:cs="Times New Roman"/>
      <w:snapToGrid w:val="0"/>
      <w:sz w:val="24"/>
      <w:szCs w:val="20"/>
      <w:lang w:val="es-ES" w:eastAsia="es-ES"/>
    </w:rPr>
  </w:style>
  <w:style w:type="paragraph" w:customStyle="1" w:styleId="TxBrp21">
    <w:name w:val="TxBr_p21"/>
    <w:basedOn w:val="Normal"/>
    <w:rsid w:val="00E95F31"/>
    <w:pPr>
      <w:tabs>
        <w:tab w:val="left" w:pos="4274"/>
      </w:tabs>
      <w:spacing w:after="0" w:line="255" w:lineRule="atLeast"/>
      <w:ind w:left="3866" w:firstLine="409"/>
      <w:jc w:val="both"/>
    </w:pPr>
    <w:rPr>
      <w:rFonts w:ascii="Times New Roman" w:hAnsi="Times New Roman" w:cs="Times New Roman"/>
      <w:snapToGrid w:val="0"/>
      <w:sz w:val="24"/>
      <w:szCs w:val="20"/>
      <w:lang w:val="es-ES" w:eastAsia="es-ES"/>
    </w:rPr>
  </w:style>
  <w:style w:type="paragraph" w:customStyle="1" w:styleId="TxBrp8">
    <w:name w:val="TxBr_p8"/>
    <w:basedOn w:val="Normal"/>
    <w:rsid w:val="00E95F31"/>
    <w:pPr>
      <w:tabs>
        <w:tab w:val="left" w:pos="714"/>
      </w:tabs>
      <w:spacing w:after="0" w:line="240" w:lineRule="atLeast"/>
      <w:ind w:left="295"/>
      <w:jc w:val="both"/>
    </w:pPr>
    <w:rPr>
      <w:rFonts w:ascii="Times New Roman" w:hAnsi="Times New Roman" w:cs="Times New Roman"/>
      <w:snapToGrid w:val="0"/>
      <w:sz w:val="24"/>
      <w:szCs w:val="20"/>
      <w:lang w:val="es-ES" w:eastAsia="es-ES"/>
    </w:rPr>
  </w:style>
  <w:style w:type="paragraph" w:customStyle="1" w:styleId="ecmsonormal">
    <w:name w:val="ec_msonormal"/>
    <w:basedOn w:val="Normal"/>
    <w:rsid w:val="00E95F31"/>
    <w:pPr>
      <w:spacing w:after="324"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64095">
      <w:bodyDiv w:val="1"/>
      <w:marLeft w:val="0"/>
      <w:marRight w:val="0"/>
      <w:marTop w:val="0"/>
      <w:marBottom w:val="0"/>
      <w:divBdr>
        <w:top w:val="none" w:sz="0" w:space="0" w:color="auto"/>
        <w:left w:val="none" w:sz="0" w:space="0" w:color="auto"/>
        <w:bottom w:val="none" w:sz="0" w:space="0" w:color="auto"/>
        <w:right w:val="none" w:sz="0" w:space="0" w:color="auto"/>
      </w:divBdr>
    </w:div>
    <w:div w:id="396052347">
      <w:bodyDiv w:val="1"/>
      <w:marLeft w:val="0"/>
      <w:marRight w:val="0"/>
      <w:marTop w:val="0"/>
      <w:marBottom w:val="0"/>
      <w:divBdr>
        <w:top w:val="none" w:sz="0" w:space="0" w:color="auto"/>
        <w:left w:val="none" w:sz="0" w:space="0" w:color="auto"/>
        <w:bottom w:val="none" w:sz="0" w:space="0" w:color="auto"/>
        <w:right w:val="none" w:sz="0" w:space="0" w:color="auto"/>
      </w:divBdr>
    </w:div>
    <w:div w:id="557939017">
      <w:marLeft w:val="0"/>
      <w:marRight w:val="0"/>
      <w:marTop w:val="0"/>
      <w:marBottom w:val="0"/>
      <w:divBdr>
        <w:top w:val="none" w:sz="0" w:space="0" w:color="auto"/>
        <w:left w:val="none" w:sz="0" w:space="0" w:color="auto"/>
        <w:bottom w:val="none" w:sz="0" w:space="0" w:color="auto"/>
        <w:right w:val="none" w:sz="0" w:space="0" w:color="auto"/>
      </w:divBdr>
    </w:div>
    <w:div w:id="557939018">
      <w:marLeft w:val="0"/>
      <w:marRight w:val="0"/>
      <w:marTop w:val="0"/>
      <w:marBottom w:val="0"/>
      <w:divBdr>
        <w:top w:val="none" w:sz="0" w:space="0" w:color="auto"/>
        <w:left w:val="none" w:sz="0" w:space="0" w:color="auto"/>
        <w:bottom w:val="none" w:sz="0" w:space="0" w:color="auto"/>
        <w:right w:val="none" w:sz="0" w:space="0" w:color="auto"/>
      </w:divBdr>
    </w:div>
    <w:div w:id="557939022">
      <w:marLeft w:val="0"/>
      <w:marRight w:val="0"/>
      <w:marTop w:val="0"/>
      <w:marBottom w:val="0"/>
      <w:divBdr>
        <w:top w:val="none" w:sz="0" w:space="0" w:color="auto"/>
        <w:left w:val="none" w:sz="0" w:space="0" w:color="auto"/>
        <w:bottom w:val="none" w:sz="0" w:space="0" w:color="auto"/>
        <w:right w:val="none" w:sz="0" w:space="0" w:color="auto"/>
      </w:divBdr>
      <w:divsChild>
        <w:div w:id="557939024">
          <w:marLeft w:val="0"/>
          <w:marRight w:val="0"/>
          <w:marTop w:val="0"/>
          <w:marBottom w:val="0"/>
          <w:divBdr>
            <w:top w:val="none" w:sz="0" w:space="0" w:color="auto"/>
            <w:left w:val="none" w:sz="0" w:space="0" w:color="auto"/>
            <w:bottom w:val="none" w:sz="0" w:space="0" w:color="auto"/>
            <w:right w:val="none" w:sz="0" w:space="0" w:color="auto"/>
          </w:divBdr>
          <w:divsChild>
            <w:div w:id="5579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9023">
      <w:marLeft w:val="0"/>
      <w:marRight w:val="0"/>
      <w:marTop w:val="0"/>
      <w:marBottom w:val="0"/>
      <w:divBdr>
        <w:top w:val="none" w:sz="0" w:space="0" w:color="auto"/>
        <w:left w:val="none" w:sz="0" w:space="0" w:color="auto"/>
        <w:bottom w:val="none" w:sz="0" w:space="0" w:color="auto"/>
        <w:right w:val="none" w:sz="0" w:space="0" w:color="auto"/>
      </w:divBdr>
      <w:divsChild>
        <w:div w:id="557939019">
          <w:marLeft w:val="0"/>
          <w:marRight w:val="0"/>
          <w:marTop w:val="0"/>
          <w:marBottom w:val="0"/>
          <w:divBdr>
            <w:top w:val="none" w:sz="0" w:space="0" w:color="auto"/>
            <w:left w:val="none" w:sz="0" w:space="0" w:color="auto"/>
            <w:bottom w:val="none" w:sz="0" w:space="0" w:color="auto"/>
            <w:right w:val="none" w:sz="0" w:space="0" w:color="auto"/>
          </w:divBdr>
          <w:divsChild>
            <w:div w:id="5579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9027">
      <w:marLeft w:val="0"/>
      <w:marRight w:val="0"/>
      <w:marTop w:val="0"/>
      <w:marBottom w:val="0"/>
      <w:divBdr>
        <w:top w:val="none" w:sz="0" w:space="0" w:color="auto"/>
        <w:left w:val="none" w:sz="0" w:space="0" w:color="auto"/>
        <w:bottom w:val="none" w:sz="0" w:space="0" w:color="auto"/>
        <w:right w:val="none" w:sz="0" w:space="0" w:color="auto"/>
      </w:divBdr>
      <w:divsChild>
        <w:div w:id="557939025">
          <w:marLeft w:val="0"/>
          <w:marRight w:val="0"/>
          <w:marTop w:val="0"/>
          <w:marBottom w:val="0"/>
          <w:divBdr>
            <w:top w:val="none" w:sz="0" w:space="0" w:color="auto"/>
            <w:left w:val="none" w:sz="0" w:space="0" w:color="auto"/>
            <w:bottom w:val="none" w:sz="0" w:space="0" w:color="auto"/>
            <w:right w:val="none" w:sz="0" w:space="0" w:color="auto"/>
          </w:divBdr>
          <w:divsChild>
            <w:div w:id="5579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555">
      <w:bodyDiv w:val="1"/>
      <w:marLeft w:val="0"/>
      <w:marRight w:val="0"/>
      <w:marTop w:val="0"/>
      <w:marBottom w:val="0"/>
      <w:divBdr>
        <w:top w:val="none" w:sz="0" w:space="0" w:color="auto"/>
        <w:left w:val="none" w:sz="0" w:space="0" w:color="auto"/>
        <w:bottom w:val="none" w:sz="0" w:space="0" w:color="auto"/>
        <w:right w:val="none" w:sz="0" w:space="0" w:color="auto"/>
      </w:divBdr>
    </w:div>
    <w:div w:id="987824286">
      <w:bodyDiv w:val="1"/>
      <w:marLeft w:val="75"/>
      <w:marRight w:val="75"/>
      <w:marTop w:val="75"/>
      <w:marBottom w:val="75"/>
      <w:divBdr>
        <w:top w:val="none" w:sz="0" w:space="0" w:color="auto"/>
        <w:left w:val="none" w:sz="0" w:space="0" w:color="auto"/>
        <w:bottom w:val="none" w:sz="0" w:space="0" w:color="auto"/>
        <w:right w:val="none" w:sz="0" w:space="0" w:color="auto"/>
      </w:divBdr>
    </w:div>
    <w:div w:id="1227960830">
      <w:bodyDiv w:val="1"/>
      <w:marLeft w:val="75"/>
      <w:marRight w:val="75"/>
      <w:marTop w:val="75"/>
      <w:marBottom w:val="75"/>
      <w:divBdr>
        <w:top w:val="none" w:sz="0" w:space="0" w:color="auto"/>
        <w:left w:val="none" w:sz="0" w:space="0" w:color="auto"/>
        <w:bottom w:val="none" w:sz="0" w:space="0" w:color="auto"/>
        <w:right w:val="none" w:sz="0" w:space="0" w:color="auto"/>
      </w:divBdr>
    </w:div>
    <w:div w:id="20315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2A63-1600-4CF1-A2AD-00E17658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26</Pages>
  <Words>12686</Words>
  <Characters>69776</Characters>
  <Application>Microsoft Office Word</Application>
  <DocSecurity>0</DocSecurity>
  <Lines>581</Lines>
  <Paragraphs>164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RAMA JUDICIAL DEL PODER PÚBLICO</vt:lpstr>
      <vt:lpstr>RAMA JUDICIAL DEL PODER PÚBLICO</vt:lpstr>
    </vt:vector>
  </TitlesOfParts>
  <Company>Student</Company>
  <LinksUpToDate>false</LinksUpToDate>
  <CharactersWithSpaces>82298</CharactersWithSpaces>
  <SharedDoc>false</SharedDoc>
  <HLinks>
    <vt:vector size="30" baseType="variant">
      <vt:variant>
        <vt:i4>4915229</vt:i4>
      </vt:variant>
      <vt:variant>
        <vt:i4>12</vt:i4>
      </vt:variant>
      <vt:variant>
        <vt:i4>0</vt:i4>
      </vt:variant>
      <vt:variant>
        <vt:i4>5</vt:i4>
      </vt:variant>
      <vt:variant>
        <vt:lpwstr>http://estatuto.co/?e=520</vt:lpwstr>
      </vt:variant>
      <vt:variant>
        <vt:lpwstr/>
      </vt:variant>
      <vt:variant>
        <vt:i4>4915229</vt:i4>
      </vt:variant>
      <vt:variant>
        <vt:i4>9</vt:i4>
      </vt:variant>
      <vt:variant>
        <vt:i4>0</vt:i4>
      </vt:variant>
      <vt:variant>
        <vt:i4>5</vt:i4>
      </vt:variant>
      <vt:variant>
        <vt:lpwstr>http://estatuto.co/?e=521</vt:lpwstr>
      </vt:variant>
      <vt:variant>
        <vt:lpwstr/>
      </vt:variant>
      <vt:variant>
        <vt:i4>4915229</vt:i4>
      </vt:variant>
      <vt:variant>
        <vt:i4>6</vt:i4>
      </vt:variant>
      <vt:variant>
        <vt:i4>0</vt:i4>
      </vt:variant>
      <vt:variant>
        <vt:i4>5</vt:i4>
      </vt:variant>
      <vt:variant>
        <vt:lpwstr>http://estatuto.co/?e=522</vt:lpwstr>
      </vt:variant>
      <vt:variant>
        <vt:lpwstr/>
      </vt:variant>
      <vt:variant>
        <vt:i4>4915229</vt:i4>
      </vt:variant>
      <vt:variant>
        <vt:i4>3</vt:i4>
      </vt:variant>
      <vt:variant>
        <vt:i4>0</vt:i4>
      </vt:variant>
      <vt:variant>
        <vt:i4>5</vt:i4>
      </vt:variant>
      <vt:variant>
        <vt:lpwstr>http://estatuto.co/?e=523</vt:lpwstr>
      </vt:variant>
      <vt:variant>
        <vt:lpwstr/>
      </vt:variant>
      <vt:variant>
        <vt:i4>5373960</vt:i4>
      </vt:variant>
      <vt:variant>
        <vt:i4>2202</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User</dc:creator>
  <cp:keywords/>
  <dc:description/>
  <cp:lastModifiedBy>Henry Lora Rodriguez</cp:lastModifiedBy>
  <cp:revision>31</cp:revision>
  <cp:lastPrinted>2019-01-28T21:47:00Z</cp:lastPrinted>
  <dcterms:created xsi:type="dcterms:W3CDTF">2019-01-28T20:35:00Z</dcterms:created>
  <dcterms:modified xsi:type="dcterms:W3CDTF">2019-02-18T14:45:00Z</dcterms:modified>
</cp:coreProperties>
</file>