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3D" w:rsidRPr="00CA633D" w:rsidRDefault="00CA633D" w:rsidP="00CA633D">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8"/>
          <w:sz w:val="18"/>
          <w:szCs w:val="18"/>
          <w:lang w:val="es-419" w:eastAsia="fr-FR"/>
        </w:rPr>
      </w:pPr>
      <w:r w:rsidRPr="00CA633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633D" w:rsidRPr="00CA633D" w:rsidRDefault="00CA633D" w:rsidP="00CA633D">
      <w:pPr>
        <w:rPr>
          <w:rFonts w:ascii="Arial" w:eastAsia="Times New Roman" w:hAnsi="Arial" w:cs="Arial"/>
          <w:sz w:val="20"/>
          <w:szCs w:val="20"/>
          <w:lang w:val="es-419" w:eastAsia="es-ES"/>
        </w:rPr>
      </w:pPr>
    </w:p>
    <w:p w:rsidR="00CA633D" w:rsidRPr="00CA633D" w:rsidRDefault="00CA633D" w:rsidP="00CA633D">
      <w:pPr>
        <w:rPr>
          <w:rFonts w:ascii="Arial" w:eastAsia="Times New Roman" w:hAnsi="Arial" w:cs="Arial"/>
          <w:b/>
          <w:bCs/>
          <w:iCs/>
          <w:sz w:val="20"/>
          <w:szCs w:val="20"/>
          <w:lang w:val="es-419" w:eastAsia="fr-FR"/>
        </w:rPr>
      </w:pPr>
      <w:r w:rsidRPr="00CA633D">
        <w:rPr>
          <w:rFonts w:ascii="Arial" w:eastAsia="Times New Roman" w:hAnsi="Arial" w:cs="Arial"/>
          <w:b/>
          <w:bCs/>
          <w:iCs/>
          <w:sz w:val="20"/>
          <w:szCs w:val="20"/>
          <w:lang w:val="es-419" w:eastAsia="fr-FR"/>
        </w:rPr>
        <w:t>TEMAS:</w:t>
      </w:r>
      <w:r w:rsidRPr="00CA633D">
        <w:rPr>
          <w:rFonts w:ascii="Arial" w:eastAsia="Times New Roman" w:hAnsi="Arial" w:cs="Arial"/>
          <w:b/>
          <w:bCs/>
          <w:iCs/>
          <w:sz w:val="20"/>
          <w:szCs w:val="20"/>
          <w:lang w:val="es-419" w:eastAsia="fr-FR"/>
        </w:rPr>
        <w:tab/>
      </w:r>
      <w:r w:rsidR="002D6ECA">
        <w:rPr>
          <w:rFonts w:ascii="Arial" w:eastAsia="Times New Roman" w:hAnsi="Arial" w:cs="Arial"/>
          <w:b/>
          <w:bCs/>
          <w:iCs/>
          <w:sz w:val="20"/>
          <w:szCs w:val="20"/>
          <w:lang w:eastAsia="fr-FR"/>
        </w:rPr>
        <w:t xml:space="preserve">ACTOS SEXUALES ABUSIVOS CON MENOR DE 14 AÑOS / </w:t>
      </w:r>
      <w:r w:rsidR="006067DE">
        <w:rPr>
          <w:rFonts w:ascii="Arial" w:eastAsia="Times New Roman" w:hAnsi="Arial" w:cs="Arial"/>
          <w:b/>
          <w:bCs/>
          <w:iCs/>
          <w:sz w:val="20"/>
          <w:szCs w:val="20"/>
          <w:lang w:eastAsia="fr-FR"/>
        </w:rPr>
        <w:t>APODERADO DE LAS VICTIMAS / CARECE DE INTERÉS</w:t>
      </w:r>
      <w:r w:rsidR="00B110F2">
        <w:rPr>
          <w:rFonts w:ascii="Arial" w:eastAsia="Times New Roman" w:hAnsi="Arial" w:cs="Arial"/>
          <w:b/>
          <w:bCs/>
          <w:iCs/>
          <w:sz w:val="20"/>
          <w:szCs w:val="20"/>
          <w:lang w:eastAsia="fr-FR"/>
        </w:rPr>
        <w:t>, POR REGLA GENERAL,</w:t>
      </w:r>
      <w:r w:rsidR="006067DE">
        <w:rPr>
          <w:rFonts w:ascii="Arial" w:eastAsia="Times New Roman" w:hAnsi="Arial" w:cs="Arial"/>
          <w:b/>
          <w:bCs/>
          <w:iCs/>
          <w:sz w:val="20"/>
          <w:szCs w:val="20"/>
          <w:lang w:eastAsia="fr-FR"/>
        </w:rPr>
        <w:t xml:space="preserve"> PARA RECURRIR EL FALLO CONDENATORIO /</w:t>
      </w:r>
      <w:r w:rsidR="006E21DA">
        <w:rPr>
          <w:rFonts w:ascii="Arial" w:eastAsia="Times New Roman" w:hAnsi="Arial" w:cs="Arial"/>
          <w:b/>
          <w:bCs/>
          <w:iCs/>
          <w:sz w:val="20"/>
          <w:szCs w:val="20"/>
          <w:lang w:eastAsia="fr-FR"/>
        </w:rPr>
        <w:t xml:space="preserve"> </w:t>
      </w:r>
      <w:r w:rsidR="00C24EA9">
        <w:rPr>
          <w:rFonts w:ascii="Arial" w:eastAsia="Times New Roman" w:hAnsi="Arial" w:cs="Arial"/>
          <w:b/>
          <w:bCs/>
          <w:iCs/>
          <w:sz w:val="20"/>
          <w:szCs w:val="20"/>
          <w:lang w:eastAsia="fr-FR"/>
        </w:rPr>
        <w:t>RETRACTACIÓN / NO ANULA PER SE LA DECLARACIÓN INICIAL / REQUISITOS PARA GENERAR TAL EFECTO.</w:t>
      </w:r>
    </w:p>
    <w:p w:rsidR="00CA633D" w:rsidRPr="00CA633D" w:rsidRDefault="00CA633D" w:rsidP="00CA633D">
      <w:pPr>
        <w:rPr>
          <w:rFonts w:ascii="Arial" w:eastAsia="Times New Roman" w:hAnsi="Arial" w:cs="Arial"/>
          <w:sz w:val="20"/>
          <w:szCs w:val="20"/>
          <w:lang w:val="es-419" w:eastAsia="es-ES"/>
        </w:rPr>
      </w:pPr>
    </w:p>
    <w:p w:rsidR="006067DE" w:rsidRPr="006067DE" w:rsidRDefault="006067DE" w:rsidP="006067DE">
      <w:pPr>
        <w:rPr>
          <w:rFonts w:ascii="Arial" w:eastAsia="Times New Roman" w:hAnsi="Arial" w:cs="Arial"/>
          <w:sz w:val="20"/>
          <w:szCs w:val="20"/>
          <w:lang w:val="es-419" w:eastAsia="es-ES"/>
        </w:rPr>
      </w:pPr>
      <w:r>
        <w:rPr>
          <w:rFonts w:ascii="Arial" w:eastAsia="Times New Roman" w:hAnsi="Arial" w:cs="Arial"/>
          <w:sz w:val="20"/>
          <w:szCs w:val="20"/>
          <w:lang w:eastAsia="es-ES"/>
        </w:rPr>
        <w:t xml:space="preserve">… el </w:t>
      </w:r>
      <w:r w:rsidRPr="006067DE">
        <w:rPr>
          <w:rFonts w:ascii="Arial" w:eastAsia="Times New Roman" w:hAnsi="Arial" w:cs="Arial"/>
          <w:sz w:val="20"/>
          <w:szCs w:val="20"/>
          <w:lang w:val="es-419" w:eastAsia="es-ES"/>
        </w:rPr>
        <w:t>apoderado de las víctimas es uno de los  intervinientes que fungen en calidad de apelantes en el presente asunto, e igualmente se tiene que su inconformidad con lo resuelto y decidido en el fallo opugnado está orientada en propender favorecer los intereses del Procesado JACS, al proponer la tesis consistente en que las pruebas allegadas al proceso no satisfacían los requisitos necesarios para que en contra del Procesado de marras se pudiera dictar un fallo de condena.</w:t>
      </w:r>
    </w:p>
    <w:p w:rsidR="006067DE" w:rsidRPr="006067DE" w:rsidRDefault="006067DE" w:rsidP="006067DE">
      <w:pPr>
        <w:rPr>
          <w:rFonts w:ascii="Arial" w:eastAsia="Times New Roman" w:hAnsi="Arial" w:cs="Arial"/>
          <w:sz w:val="20"/>
          <w:szCs w:val="20"/>
          <w:lang w:val="es-419" w:eastAsia="es-ES"/>
        </w:rPr>
      </w:pPr>
    </w:p>
    <w:p w:rsidR="006067DE" w:rsidRPr="006067DE" w:rsidRDefault="006067DE" w:rsidP="006067DE">
      <w:pPr>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6067DE">
        <w:rPr>
          <w:rFonts w:ascii="Arial" w:eastAsia="Times New Roman" w:hAnsi="Arial" w:cs="Arial"/>
          <w:sz w:val="20"/>
          <w:szCs w:val="20"/>
          <w:lang w:val="es-419" w:eastAsia="es-ES"/>
        </w:rPr>
        <w:t>resulta un tanto extraño y hasta un poco contradictorio que un apoderado de las víctimas con su intervención en el proceso esté apadrinando los intereses de la Defensa, al defender una posición que es propia de una parte que le resulta antagónica, lo que en ultimas llevaría al traste con la razón de ser por la cual se ha permitido que la víctima comparezca</w:t>
      </w:r>
      <w:r w:rsidR="00952954">
        <w:rPr>
          <w:rFonts w:ascii="Arial" w:eastAsia="Times New Roman" w:hAnsi="Arial" w:cs="Arial"/>
          <w:sz w:val="20"/>
          <w:szCs w:val="20"/>
          <w:lang w:eastAsia="es-ES"/>
        </w:rPr>
        <w:t>…</w:t>
      </w:r>
    </w:p>
    <w:p w:rsidR="006067DE" w:rsidRPr="006067DE" w:rsidRDefault="006067DE" w:rsidP="006067DE">
      <w:pPr>
        <w:rPr>
          <w:rFonts w:ascii="Arial" w:eastAsia="Times New Roman" w:hAnsi="Arial" w:cs="Arial"/>
          <w:sz w:val="20"/>
          <w:szCs w:val="20"/>
          <w:lang w:val="es-419" w:eastAsia="es-ES"/>
        </w:rPr>
      </w:pPr>
    </w:p>
    <w:p w:rsidR="00CA633D" w:rsidRDefault="006067DE" w:rsidP="006067DE">
      <w:pPr>
        <w:rPr>
          <w:rFonts w:ascii="Arial" w:eastAsia="Times New Roman" w:hAnsi="Arial" w:cs="Arial"/>
          <w:sz w:val="20"/>
          <w:szCs w:val="20"/>
          <w:lang w:eastAsia="es-ES"/>
        </w:rPr>
      </w:pPr>
      <w:r w:rsidRPr="006067DE">
        <w:rPr>
          <w:rFonts w:ascii="Arial" w:eastAsia="Times New Roman" w:hAnsi="Arial" w:cs="Arial"/>
          <w:sz w:val="20"/>
          <w:szCs w:val="20"/>
          <w:lang w:val="es-419" w:eastAsia="es-ES"/>
        </w:rPr>
        <w:t>Por lo tanto al reñir y ser manifiestamente contraria la actuación del recurrente con los fines misionales que tanto la Constitución, como la ley y la Jurisprudencia  le han conferido al rol que las victimas deben desempeñar en el proceso penal, es obvio que en el presente asunto el recurrente carece de interés para recurrir, ya que la decisión confutada en momento alguno le ha irrogado ningún tipo de perjuicio a los aludidos derechos que se les ha encomendado proteger, y más por el contrario el fallo opugnado le ha sido favorable a tales derechos.</w:t>
      </w:r>
      <w:r w:rsidR="00604E35">
        <w:rPr>
          <w:rFonts w:ascii="Arial" w:eastAsia="Times New Roman" w:hAnsi="Arial" w:cs="Arial"/>
          <w:sz w:val="20"/>
          <w:szCs w:val="20"/>
          <w:lang w:eastAsia="es-ES"/>
        </w:rPr>
        <w:t xml:space="preserve"> (…)</w:t>
      </w:r>
    </w:p>
    <w:p w:rsidR="00604E35" w:rsidRPr="00604E35" w:rsidRDefault="00604E35" w:rsidP="006067DE">
      <w:pPr>
        <w:rPr>
          <w:rFonts w:ascii="Arial" w:eastAsia="Times New Roman" w:hAnsi="Arial" w:cs="Arial"/>
          <w:sz w:val="20"/>
          <w:szCs w:val="20"/>
          <w:lang w:eastAsia="es-ES"/>
        </w:rPr>
      </w:pPr>
    </w:p>
    <w:p w:rsidR="006E21DA" w:rsidRPr="006E21DA" w:rsidRDefault="006E21DA" w:rsidP="006E21DA">
      <w:pP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6E21DA">
        <w:rPr>
          <w:rFonts w:ascii="Arial" w:eastAsia="Times New Roman" w:hAnsi="Arial" w:cs="Arial"/>
          <w:sz w:val="20"/>
          <w:szCs w:val="20"/>
          <w:lang w:eastAsia="es-ES"/>
        </w:rPr>
        <w:t xml:space="preserve">la Sala no puede desconocer que cuando un testigo se retracta o desdice de sus declaraciones anteriores, ello no quiere decir que de manera automática anuló la credibilidad de sus atestaciones, porque en tal evento se torna necesario cotejar y confrontar los dichos del testigo con el resto del acervo probatorio, para de esa forma poder determinar a cuál de esas dos versiones contrapuestas se le debe creer, o si en su defecto ambas son mendaces y dignas de poca credibilidad.  </w:t>
      </w:r>
    </w:p>
    <w:p w:rsidR="006E21DA" w:rsidRPr="006E21DA" w:rsidRDefault="006E21DA" w:rsidP="006E21DA">
      <w:pPr>
        <w:rPr>
          <w:rFonts w:ascii="Arial" w:eastAsia="Times New Roman" w:hAnsi="Arial" w:cs="Arial"/>
          <w:sz w:val="20"/>
          <w:szCs w:val="20"/>
          <w:lang w:eastAsia="es-ES"/>
        </w:rPr>
      </w:pPr>
    </w:p>
    <w:p w:rsidR="00FB102F" w:rsidRPr="00FB102F" w:rsidRDefault="006E21DA" w:rsidP="006E21DA">
      <w:pPr>
        <w:rPr>
          <w:rFonts w:ascii="Arial" w:eastAsia="Times New Roman" w:hAnsi="Arial" w:cs="Arial"/>
          <w:sz w:val="20"/>
          <w:szCs w:val="20"/>
          <w:lang w:val="es-ES" w:eastAsia="es-ES"/>
        </w:rPr>
      </w:pPr>
      <w:r w:rsidRPr="006E21DA">
        <w:rPr>
          <w:rFonts w:ascii="Arial" w:eastAsia="Times New Roman" w:hAnsi="Arial" w:cs="Arial"/>
          <w:sz w:val="20"/>
          <w:szCs w:val="20"/>
          <w:lang w:eastAsia="es-ES"/>
        </w:rPr>
        <w:t xml:space="preserve">Sobre lo anterior, </w:t>
      </w:r>
      <w:r w:rsidR="00FB102F" w:rsidRPr="00FB102F">
        <w:rPr>
          <w:rFonts w:ascii="Arial" w:eastAsia="Times New Roman" w:hAnsi="Arial" w:cs="Arial"/>
          <w:sz w:val="20"/>
          <w:szCs w:val="20"/>
          <w:lang w:val="es-ES" w:eastAsia="es-ES"/>
        </w:rPr>
        <w:t>de vieja data la Corte se ha expresado en los siguientes términos:</w:t>
      </w:r>
    </w:p>
    <w:p w:rsidR="00FB102F" w:rsidRPr="00FB102F" w:rsidRDefault="00FB102F" w:rsidP="00FB102F">
      <w:pPr>
        <w:rPr>
          <w:rFonts w:ascii="Arial" w:eastAsia="Times New Roman" w:hAnsi="Arial" w:cs="Arial"/>
          <w:sz w:val="20"/>
          <w:szCs w:val="20"/>
          <w:lang w:val="es-ES" w:eastAsia="es-ES"/>
        </w:rPr>
      </w:pPr>
    </w:p>
    <w:p w:rsidR="00CA633D" w:rsidRPr="00CA633D" w:rsidRDefault="00FB102F" w:rsidP="00FB102F">
      <w:pPr>
        <w:rPr>
          <w:rFonts w:ascii="Arial" w:eastAsia="Times New Roman" w:hAnsi="Arial" w:cs="Arial"/>
          <w:sz w:val="20"/>
          <w:szCs w:val="20"/>
          <w:lang w:val="es-ES" w:eastAsia="es-ES"/>
        </w:rPr>
      </w:pPr>
      <w:r w:rsidRPr="00FB102F">
        <w:rPr>
          <w:rFonts w:ascii="Arial" w:eastAsia="Times New Roman" w:hAnsi="Arial" w:cs="Arial"/>
          <w:sz w:val="20"/>
          <w:szCs w:val="20"/>
          <w:lang w:val="es-ES" w:eastAsia="es-ES"/>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demás comprobaciones del proceso…”</w:t>
      </w:r>
    </w:p>
    <w:p w:rsidR="00CA633D" w:rsidRPr="00CA633D" w:rsidRDefault="00CA633D" w:rsidP="00CA633D">
      <w:pPr>
        <w:rPr>
          <w:rFonts w:ascii="Arial" w:eastAsia="Times New Roman" w:hAnsi="Arial" w:cs="Arial"/>
          <w:sz w:val="20"/>
          <w:szCs w:val="20"/>
          <w:lang w:val="es-ES" w:eastAsia="es-ES"/>
        </w:rPr>
      </w:pPr>
    </w:p>
    <w:p w:rsidR="00CA633D" w:rsidRPr="00CA633D" w:rsidRDefault="00CA633D" w:rsidP="00CA633D">
      <w:pPr>
        <w:rPr>
          <w:rFonts w:ascii="Arial" w:eastAsia="Times New Roman" w:hAnsi="Arial" w:cs="Arial"/>
          <w:sz w:val="20"/>
          <w:szCs w:val="20"/>
          <w:lang w:val="es-ES" w:eastAsia="es-ES"/>
        </w:rPr>
      </w:pPr>
    </w:p>
    <w:p w:rsidR="00CA633D" w:rsidRPr="00CA633D" w:rsidRDefault="00CA633D" w:rsidP="00CA633D">
      <w:pPr>
        <w:rPr>
          <w:rFonts w:ascii="Arial" w:eastAsia="Times New Roman" w:hAnsi="Arial" w:cs="Arial"/>
          <w:sz w:val="20"/>
          <w:szCs w:val="20"/>
          <w:lang w:val="es-ES" w:eastAsia="es-ES"/>
        </w:rPr>
      </w:pP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b/>
          <w:sz w:val="24"/>
          <w:szCs w:val="24"/>
        </w:rPr>
        <w:t>REPÚBLICA DE COLOMBIA</w:t>
      </w: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b/>
          <w:sz w:val="24"/>
          <w:szCs w:val="24"/>
        </w:rPr>
        <w:t>RAMA JUDICIAL DEL PODER PÚBLICO</w:t>
      </w: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noProof/>
          <w:sz w:val="24"/>
          <w:szCs w:val="24"/>
          <w:lang w:val="es-ES" w:eastAsia="es-ES"/>
        </w:rPr>
        <w:drawing>
          <wp:inline distT="0" distB="0" distL="0" distR="0" wp14:anchorId="0309BE0C" wp14:editId="27CC8BC2">
            <wp:extent cx="135318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b/>
          <w:sz w:val="24"/>
          <w:szCs w:val="24"/>
        </w:rPr>
        <w:t>TRIBUNAL SUPERIOR DEL DISTRITO JUDICIAL DE PEREIRA</w:t>
      </w: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b/>
          <w:sz w:val="24"/>
          <w:szCs w:val="24"/>
        </w:rPr>
        <w:t>SALA DE DECISIÓN PENAL</w:t>
      </w:r>
    </w:p>
    <w:p w:rsidR="005E0B57" w:rsidRPr="00CA633D" w:rsidRDefault="005E0B57" w:rsidP="00E97639">
      <w:pPr>
        <w:spacing w:line="276" w:lineRule="auto"/>
        <w:jc w:val="center"/>
        <w:rPr>
          <w:rFonts w:ascii="Tahoma" w:eastAsia="Verdana" w:hAnsi="Tahoma" w:cs="Tahoma"/>
          <w:b/>
          <w:sz w:val="24"/>
          <w:szCs w:val="24"/>
        </w:rPr>
      </w:pP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b/>
          <w:sz w:val="24"/>
          <w:szCs w:val="24"/>
        </w:rPr>
        <w:t>M.P. MANUEL YARZAGARAY BANDERA</w:t>
      </w:r>
    </w:p>
    <w:p w:rsidR="005E0B57" w:rsidRPr="00CA633D" w:rsidRDefault="005E0B57" w:rsidP="00E97639">
      <w:pPr>
        <w:spacing w:line="276" w:lineRule="auto"/>
        <w:jc w:val="center"/>
        <w:rPr>
          <w:rFonts w:ascii="Tahoma" w:eastAsia="Verdana" w:hAnsi="Tahoma" w:cs="Tahoma"/>
          <w:sz w:val="24"/>
          <w:szCs w:val="24"/>
        </w:rPr>
      </w:pPr>
    </w:p>
    <w:p w:rsidR="005E0B57" w:rsidRPr="00CA633D" w:rsidRDefault="005E0B57" w:rsidP="00E97639">
      <w:pPr>
        <w:spacing w:line="276" w:lineRule="auto"/>
        <w:jc w:val="center"/>
        <w:rPr>
          <w:rFonts w:ascii="Tahoma" w:eastAsia="Verdana" w:hAnsi="Tahoma" w:cs="Tahoma"/>
          <w:b/>
          <w:sz w:val="24"/>
          <w:szCs w:val="24"/>
        </w:rPr>
      </w:pPr>
      <w:r w:rsidRPr="00CA633D">
        <w:rPr>
          <w:rFonts w:ascii="Tahoma" w:eastAsia="Verdana" w:hAnsi="Tahoma" w:cs="Tahoma"/>
          <w:b/>
          <w:sz w:val="24"/>
          <w:szCs w:val="24"/>
        </w:rPr>
        <w:t>SENTENCIA DE 2ª INSTANCIA</w:t>
      </w:r>
    </w:p>
    <w:p w:rsidR="005E0B57" w:rsidRPr="00CA633D" w:rsidRDefault="005E0B57" w:rsidP="00E97639">
      <w:pPr>
        <w:spacing w:line="276" w:lineRule="auto"/>
        <w:jc w:val="center"/>
        <w:rPr>
          <w:rFonts w:ascii="Tahoma" w:eastAsia="Calibri" w:hAnsi="Tahoma" w:cs="Tahoma"/>
          <w:b/>
          <w:sz w:val="24"/>
          <w:szCs w:val="24"/>
        </w:rPr>
      </w:pPr>
    </w:p>
    <w:p w:rsidR="00DD0FE3" w:rsidRPr="00CA633D" w:rsidRDefault="00DD0FE3" w:rsidP="00DD0FE3">
      <w:pPr>
        <w:spacing w:line="276" w:lineRule="auto"/>
        <w:jc w:val="center"/>
        <w:rPr>
          <w:rFonts w:ascii="Tahoma" w:eastAsia="Calibri" w:hAnsi="Tahoma" w:cs="Tahoma"/>
          <w:sz w:val="24"/>
          <w:szCs w:val="24"/>
        </w:rPr>
      </w:pPr>
      <w:r w:rsidRPr="00CA633D">
        <w:rPr>
          <w:rFonts w:ascii="Tahoma" w:eastAsia="Calibri" w:hAnsi="Tahoma" w:cs="Tahoma"/>
          <w:sz w:val="24"/>
          <w:szCs w:val="24"/>
        </w:rPr>
        <w:lastRenderedPageBreak/>
        <w:t xml:space="preserve">Aprobado por acta # </w:t>
      </w:r>
      <w:r w:rsidR="00482A2C" w:rsidRPr="00CA633D">
        <w:rPr>
          <w:rFonts w:ascii="Tahoma" w:eastAsia="Calibri" w:hAnsi="Tahoma" w:cs="Tahoma"/>
          <w:sz w:val="24"/>
          <w:szCs w:val="24"/>
        </w:rPr>
        <w:t>647 del 23 de julio de 2019. H: 02:20 p</w:t>
      </w:r>
      <w:r w:rsidRPr="00CA633D">
        <w:rPr>
          <w:rFonts w:ascii="Tahoma" w:eastAsia="Calibri" w:hAnsi="Tahoma" w:cs="Tahoma"/>
          <w:sz w:val="24"/>
          <w:szCs w:val="24"/>
        </w:rPr>
        <w:t>.m.</w:t>
      </w:r>
    </w:p>
    <w:p w:rsidR="00DD0FE3" w:rsidRPr="00CA633D" w:rsidRDefault="00DD0FE3" w:rsidP="00DD0FE3">
      <w:pPr>
        <w:spacing w:line="276" w:lineRule="auto"/>
        <w:rPr>
          <w:rFonts w:ascii="Tahoma" w:hAnsi="Tahoma" w:cs="Tahoma"/>
          <w:sz w:val="24"/>
          <w:szCs w:val="24"/>
        </w:rPr>
      </w:pPr>
    </w:p>
    <w:p w:rsidR="00DD0FE3" w:rsidRPr="00CA633D" w:rsidRDefault="00DD0FE3" w:rsidP="00DD0FE3">
      <w:pPr>
        <w:spacing w:line="276" w:lineRule="auto"/>
        <w:rPr>
          <w:rFonts w:ascii="Tahoma" w:hAnsi="Tahoma" w:cs="Tahoma"/>
          <w:sz w:val="24"/>
          <w:szCs w:val="24"/>
        </w:rPr>
      </w:pPr>
      <w:r w:rsidRPr="00CA633D">
        <w:rPr>
          <w:rFonts w:ascii="Tahoma" w:hAnsi="Tahoma" w:cs="Tahoma"/>
          <w:sz w:val="24"/>
          <w:szCs w:val="24"/>
        </w:rPr>
        <w:t xml:space="preserve">Pereira, </w:t>
      </w:r>
      <w:r w:rsidR="00193570" w:rsidRPr="00CA633D">
        <w:rPr>
          <w:rFonts w:ascii="Tahoma" w:hAnsi="Tahoma" w:cs="Tahoma"/>
          <w:sz w:val="24"/>
          <w:szCs w:val="24"/>
        </w:rPr>
        <w:t>veintiséis</w:t>
      </w:r>
      <w:r w:rsidRPr="00CA633D">
        <w:rPr>
          <w:rFonts w:ascii="Tahoma" w:hAnsi="Tahoma" w:cs="Tahoma"/>
          <w:sz w:val="24"/>
          <w:szCs w:val="24"/>
        </w:rPr>
        <w:t xml:space="preserve"> (</w:t>
      </w:r>
      <w:r w:rsidR="00193570" w:rsidRPr="00CA633D">
        <w:rPr>
          <w:rFonts w:ascii="Tahoma" w:hAnsi="Tahoma" w:cs="Tahoma"/>
          <w:sz w:val="24"/>
          <w:szCs w:val="24"/>
        </w:rPr>
        <w:t>26</w:t>
      </w:r>
      <w:r w:rsidRPr="00CA633D">
        <w:rPr>
          <w:rFonts w:ascii="Tahoma" w:hAnsi="Tahoma" w:cs="Tahoma"/>
          <w:sz w:val="24"/>
          <w:szCs w:val="24"/>
        </w:rPr>
        <w:t xml:space="preserve">) de </w:t>
      </w:r>
      <w:r w:rsidR="009D32D0" w:rsidRPr="00CA633D">
        <w:rPr>
          <w:rFonts w:ascii="Tahoma" w:hAnsi="Tahoma" w:cs="Tahoma"/>
          <w:sz w:val="24"/>
          <w:szCs w:val="24"/>
        </w:rPr>
        <w:t>j</w:t>
      </w:r>
      <w:r w:rsidRPr="00CA633D">
        <w:rPr>
          <w:rFonts w:ascii="Tahoma" w:hAnsi="Tahoma" w:cs="Tahoma"/>
          <w:sz w:val="24"/>
          <w:szCs w:val="24"/>
        </w:rPr>
        <w:t>ulio de dos mil diecinueve (2.019)</w:t>
      </w:r>
    </w:p>
    <w:p w:rsidR="00DD0FE3" w:rsidRPr="00CA633D" w:rsidRDefault="00193570" w:rsidP="00DD0FE3">
      <w:pPr>
        <w:spacing w:line="276" w:lineRule="auto"/>
        <w:rPr>
          <w:rFonts w:ascii="Tahoma" w:hAnsi="Tahoma" w:cs="Tahoma"/>
          <w:sz w:val="24"/>
          <w:szCs w:val="24"/>
        </w:rPr>
      </w:pPr>
      <w:r w:rsidRPr="00CA633D">
        <w:rPr>
          <w:rFonts w:ascii="Tahoma" w:hAnsi="Tahoma" w:cs="Tahoma"/>
          <w:sz w:val="24"/>
          <w:szCs w:val="24"/>
        </w:rPr>
        <w:t>Hora: 08:23 a.m.</w:t>
      </w:r>
    </w:p>
    <w:p w:rsidR="00DD0FE3" w:rsidRPr="00CA633D" w:rsidRDefault="00DD0FE3" w:rsidP="00DD0FE3">
      <w:pPr>
        <w:spacing w:line="276" w:lineRule="auto"/>
        <w:rPr>
          <w:rFonts w:ascii="Tahoma" w:hAnsi="Tahoma" w:cs="Tahoma"/>
          <w:sz w:val="24"/>
          <w:szCs w:val="24"/>
        </w:rPr>
      </w:pPr>
      <w:r w:rsidRPr="00CA633D">
        <w:rPr>
          <w:rFonts w:ascii="Tahoma" w:hAnsi="Tahoma" w:cs="Tahoma"/>
          <w:sz w:val="24"/>
          <w:szCs w:val="24"/>
        </w:rPr>
        <w:t xml:space="preserve"> </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A633D">
        <w:rPr>
          <w:rFonts w:ascii="Tahoma" w:hAnsi="Tahoma" w:cs="Tahoma"/>
          <w:sz w:val="22"/>
          <w:szCs w:val="24"/>
        </w:rPr>
        <w:t xml:space="preserve">Procesado: </w:t>
      </w:r>
      <w:proofErr w:type="spellStart"/>
      <w:r w:rsidR="00C73E06">
        <w:rPr>
          <w:rFonts w:ascii="Tahoma" w:hAnsi="Tahoma" w:cs="Tahoma"/>
          <w:sz w:val="22"/>
          <w:szCs w:val="24"/>
        </w:rPr>
        <w:t>JACS</w:t>
      </w:r>
      <w:proofErr w:type="spellEnd"/>
      <w:r w:rsidRPr="00CA633D">
        <w:rPr>
          <w:rFonts w:ascii="Tahoma" w:hAnsi="Tahoma" w:cs="Tahoma"/>
          <w:sz w:val="22"/>
          <w:szCs w:val="24"/>
        </w:rPr>
        <w:t xml:space="preserve"> </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A633D">
        <w:rPr>
          <w:rFonts w:ascii="Tahoma" w:hAnsi="Tahoma" w:cs="Tahoma"/>
          <w:sz w:val="22"/>
          <w:szCs w:val="24"/>
        </w:rPr>
        <w:t xml:space="preserve">Delito: Actos sexuales </w:t>
      </w:r>
      <w:r w:rsidR="00EA245A" w:rsidRPr="00CA633D">
        <w:rPr>
          <w:rFonts w:ascii="Tahoma" w:hAnsi="Tahoma" w:cs="Tahoma"/>
          <w:sz w:val="22"/>
          <w:szCs w:val="24"/>
        </w:rPr>
        <w:t xml:space="preserve">agravados </w:t>
      </w:r>
      <w:r w:rsidRPr="00CA633D">
        <w:rPr>
          <w:rFonts w:ascii="Tahoma" w:hAnsi="Tahoma" w:cs="Tahoma"/>
          <w:sz w:val="22"/>
          <w:szCs w:val="24"/>
        </w:rPr>
        <w:t>con menor de 14 años en concurso homogéneo sucesivo</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color w:val="FF0000"/>
          <w:sz w:val="22"/>
          <w:szCs w:val="24"/>
        </w:rPr>
      </w:pPr>
      <w:r w:rsidRPr="00CA633D">
        <w:rPr>
          <w:rFonts w:ascii="Tahoma" w:hAnsi="Tahoma" w:cs="Tahoma"/>
          <w:sz w:val="22"/>
          <w:szCs w:val="24"/>
        </w:rPr>
        <w:t>Rad. # 660016102283201200330-01</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A633D">
        <w:rPr>
          <w:rFonts w:ascii="Tahoma" w:hAnsi="Tahoma" w:cs="Tahoma"/>
          <w:sz w:val="22"/>
          <w:szCs w:val="24"/>
        </w:rPr>
        <w:t xml:space="preserve">Procede: Juzgado 3º Penal del Circuito de Pereira </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A633D">
        <w:rPr>
          <w:rFonts w:ascii="Tahoma" w:hAnsi="Tahoma" w:cs="Tahoma"/>
          <w:sz w:val="22"/>
          <w:szCs w:val="24"/>
        </w:rPr>
        <w:t>Asunto: Resuelve recurso de apelación interpuesto por la Defensa en contra de sentencia condenatoria.</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A633D">
        <w:rPr>
          <w:rFonts w:ascii="Tahoma" w:hAnsi="Tahoma" w:cs="Tahoma"/>
          <w:sz w:val="22"/>
          <w:szCs w:val="24"/>
        </w:rPr>
        <w:t xml:space="preserve">Tema: </w:t>
      </w:r>
      <w:r w:rsidR="007E5636" w:rsidRPr="00CA633D">
        <w:rPr>
          <w:rFonts w:ascii="Tahoma" w:hAnsi="Tahoma" w:cs="Tahoma"/>
          <w:sz w:val="22"/>
          <w:szCs w:val="24"/>
        </w:rPr>
        <w:t>V</w:t>
      </w:r>
      <w:r w:rsidRPr="00CA633D">
        <w:rPr>
          <w:rFonts w:ascii="Tahoma" w:hAnsi="Tahoma" w:cs="Tahoma"/>
          <w:sz w:val="22"/>
          <w:szCs w:val="24"/>
        </w:rPr>
        <w:t>iolación del derecho de defensa.</w:t>
      </w:r>
      <w:r w:rsidR="007E5636" w:rsidRPr="00CA633D">
        <w:rPr>
          <w:rFonts w:ascii="Tahoma" w:hAnsi="Tahoma" w:cs="Tahoma"/>
          <w:sz w:val="22"/>
          <w:szCs w:val="24"/>
        </w:rPr>
        <w:t xml:space="preserve"> Ilegitimidad del apoderado de las víctimas para fungir como apelante.</w:t>
      </w:r>
      <w:r w:rsidR="00E97639" w:rsidRPr="00CA633D">
        <w:rPr>
          <w:rFonts w:ascii="Tahoma" w:hAnsi="Tahoma" w:cs="Tahoma"/>
          <w:sz w:val="22"/>
          <w:szCs w:val="24"/>
        </w:rPr>
        <w:t xml:space="preserve"> Retractación del testigo</w:t>
      </w:r>
    </w:p>
    <w:p w:rsidR="005E0B57" w:rsidRPr="00CA633D" w:rsidRDefault="005E0B57" w:rsidP="00CA633D">
      <w:pPr>
        <w:pBdr>
          <w:top w:val="single" w:sz="4" w:space="1" w:color="auto"/>
          <w:left w:val="single" w:sz="4" w:space="4" w:color="auto"/>
          <w:bottom w:val="single" w:sz="4" w:space="1" w:color="auto"/>
          <w:right w:val="single" w:sz="4" w:space="4" w:color="auto"/>
        </w:pBdr>
        <w:rPr>
          <w:rFonts w:ascii="Tahoma" w:hAnsi="Tahoma" w:cs="Tahoma"/>
          <w:sz w:val="22"/>
          <w:szCs w:val="24"/>
        </w:rPr>
      </w:pPr>
      <w:r w:rsidRPr="00CA633D">
        <w:rPr>
          <w:rFonts w:ascii="Tahoma" w:hAnsi="Tahoma" w:cs="Tahoma"/>
          <w:sz w:val="22"/>
          <w:szCs w:val="24"/>
        </w:rPr>
        <w:t>Decisión: Confirma fallo confutado</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eastAsia="Calibri" w:hAnsi="Tahoma" w:cs="Tahoma"/>
          <w:b/>
          <w:sz w:val="24"/>
          <w:szCs w:val="24"/>
        </w:rPr>
      </w:pPr>
      <w:r w:rsidRPr="00CA633D">
        <w:rPr>
          <w:rFonts w:ascii="Tahoma" w:eastAsia="Calibri" w:hAnsi="Tahoma" w:cs="Tahoma"/>
          <w:b/>
          <w:sz w:val="24"/>
          <w:szCs w:val="24"/>
        </w:rPr>
        <w:t>VISTOS:</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Procede la Sala Penal de Decisión del Tribunal Superior de este Distrito Judicial a desatar </w:t>
      </w:r>
      <w:r w:rsidR="007B140E" w:rsidRPr="00CA633D">
        <w:rPr>
          <w:rFonts w:ascii="Tahoma" w:hAnsi="Tahoma" w:cs="Tahoma"/>
          <w:sz w:val="24"/>
          <w:szCs w:val="24"/>
        </w:rPr>
        <w:t>los sendos</w:t>
      </w:r>
      <w:r w:rsidRPr="00CA633D">
        <w:rPr>
          <w:rFonts w:ascii="Tahoma" w:hAnsi="Tahoma" w:cs="Tahoma"/>
          <w:sz w:val="24"/>
          <w:szCs w:val="24"/>
        </w:rPr>
        <w:t xml:space="preserve"> recurso de a</w:t>
      </w:r>
      <w:r w:rsidR="007B140E" w:rsidRPr="00CA633D">
        <w:rPr>
          <w:rFonts w:ascii="Tahoma" w:hAnsi="Tahoma" w:cs="Tahoma"/>
          <w:sz w:val="24"/>
          <w:szCs w:val="24"/>
        </w:rPr>
        <w:t>lzada</w:t>
      </w:r>
      <w:r w:rsidRPr="00CA633D">
        <w:rPr>
          <w:rFonts w:ascii="Tahoma" w:hAnsi="Tahoma" w:cs="Tahoma"/>
          <w:sz w:val="24"/>
          <w:szCs w:val="24"/>
        </w:rPr>
        <w:t xml:space="preserve"> interpuesto</w:t>
      </w:r>
      <w:r w:rsidR="007B140E" w:rsidRPr="00CA633D">
        <w:rPr>
          <w:rFonts w:ascii="Tahoma" w:hAnsi="Tahoma" w:cs="Tahoma"/>
          <w:sz w:val="24"/>
          <w:szCs w:val="24"/>
        </w:rPr>
        <w:t>s</w:t>
      </w:r>
      <w:r w:rsidRPr="00CA633D">
        <w:rPr>
          <w:rFonts w:ascii="Tahoma" w:hAnsi="Tahoma" w:cs="Tahoma"/>
          <w:sz w:val="24"/>
          <w:szCs w:val="24"/>
        </w:rPr>
        <w:t xml:space="preserve"> </w:t>
      </w:r>
      <w:r w:rsidR="007B140E" w:rsidRPr="00CA633D">
        <w:rPr>
          <w:rFonts w:ascii="Tahoma" w:hAnsi="Tahoma" w:cs="Tahoma"/>
          <w:sz w:val="24"/>
          <w:szCs w:val="24"/>
        </w:rPr>
        <w:t xml:space="preserve">tanto por </w:t>
      </w:r>
      <w:r w:rsidRPr="00CA633D">
        <w:rPr>
          <w:rFonts w:ascii="Tahoma" w:hAnsi="Tahoma" w:cs="Tahoma"/>
          <w:sz w:val="24"/>
          <w:szCs w:val="24"/>
        </w:rPr>
        <w:t xml:space="preserve">la Defensa </w:t>
      </w:r>
      <w:r w:rsidR="007B140E" w:rsidRPr="00CA633D">
        <w:rPr>
          <w:rFonts w:ascii="Tahoma" w:hAnsi="Tahoma" w:cs="Tahoma"/>
          <w:sz w:val="24"/>
          <w:szCs w:val="24"/>
        </w:rPr>
        <w:t xml:space="preserve">como por el apoderado de las víctimas </w:t>
      </w:r>
      <w:r w:rsidRPr="00CA633D">
        <w:rPr>
          <w:rFonts w:ascii="Tahoma" w:hAnsi="Tahoma" w:cs="Tahoma"/>
          <w:sz w:val="24"/>
          <w:szCs w:val="24"/>
        </w:rPr>
        <w:t xml:space="preserve">en contra de la sentencia proferida por parte del Juzgado 3º Penal del Circuito de Pereira en las calendas del veintiséis (26) de mayo del 2.015, en la cual se declaró la responsabilidad criminal del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por incurrir en la presunta comisión del reato de actos sexuales abusivos </w:t>
      </w:r>
      <w:r w:rsidR="00EA245A" w:rsidRPr="00CA633D">
        <w:rPr>
          <w:rFonts w:ascii="Tahoma" w:hAnsi="Tahoma" w:cs="Tahoma"/>
          <w:sz w:val="24"/>
          <w:szCs w:val="24"/>
        </w:rPr>
        <w:t xml:space="preserve">agravados </w:t>
      </w:r>
      <w:r w:rsidRPr="00CA633D">
        <w:rPr>
          <w:rFonts w:ascii="Tahoma" w:hAnsi="Tahoma" w:cs="Tahoma"/>
          <w:sz w:val="24"/>
          <w:szCs w:val="24"/>
        </w:rPr>
        <w:t>con menor de 14 años en concurso homogéneo-sucesivo.</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eastAsia="Calibri" w:hAnsi="Tahoma" w:cs="Tahoma"/>
          <w:b/>
          <w:sz w:val="24"/>
          <w:szCs w:val="24"/>
        </w:rPr>
      </w:pPr>
      <w:r w:rsidRPr="00CA633D">
        <w:rPr>
          <w:rFonts w:ascii="Tahoma" w:eastAsia="Calibri" w:hAnsi="Tahoma" w:cs="Tahoma"/>
          <w:b/>
          <w:sz w:val="24"/>
          <w:szCs w:val="24"/>
        </w:rPr>
        <w:t>ANTECEDENTES:</w:t>
      </w:r>
    </w:p>
    <w:p w:rsidR="00654695" w:rsidRPr="00B110F2" w:rsidRDefault="00654695" w:rsidP="00B110F2">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Acorde con lo consignado en el escrito de acusación, se dice que los hechos tuvieron lugar </w:t>
      </w:r>
      <w:r w:rsidR="00FE6008" w:rsidRPr="00CA633D">
        <w:rPr>
          <w:rFonts w:ascii="Tahoma" w:hAnsi="Tahoma" w:cs="Tahoma"/>
          <w:sz w:val="24"/>
          <w:szCs w:val="24"/>
        </w:rPr>
        <w:t xml:space="preserve">en </w:t>
      </w:r>
      <w:r w:rsidRPr="00CA633D">
        <w:rPr>
          <w:rFonts w:ascii="Tahoma" w:hAnsi="Tahoma" w:cs="Tahoma"/>
          <w:sz w:val="24"/>
          <w:szCs w:val="24"/>
        </w:rPr>
        <w:t>esta municipalidad en el devenir del año 2.011 y en el mes de junio del 2.012 en el interior de un inmueble ubicado en la manzana 3ª # 24 del barrio “Evanecer” de la ciudadela de “Cuba”, y están relacionado</w:t>
      </w:r>
      <w:r w:rsidR="00EA245A" w:rsidRPr="00CA633D">
        <w:rPr>
          <w:rFonts w:ascii="Tahoma" w:hAnsi="Tahoma" w:cs="Tahoma"/>
          <w:sz w:val="24"/>
          <w:szCs w:val="24"/>
        </w:rPr>
        <w:t xml:space="preserve">s </w:t>
      </w:r>
      <w:r w:rsidRPr="00CA633D">
        <w:rPr>
          <w:rFonts w:ascii="Tahoma" w:hAnsi="Tahoma" w:cs="Tahoma"/>
          <w:sz w:val="24"/>
          <w:szCs w:val="24"/>
        </w:rPr>
        <w:t>con unos supuestos abusos sexuales perpetrado</w:t>
      </w:r>
      <w:r w:rsidR="00FE6008" w:rsidRPr="00CA633D">
        <w:rPr>
          <w:rFonts w:ascii="Tahoma" w:hAnsi="Tahoma" w:cs="Tahoma"/>
          <w:sz w:val="24"/>
          <w:szCs w:val="24"/>
        </w:rPr>
        <w:t>s</w:t>
      </w:r>
      <w:r w:rsidRPr="00CA633D">
        <w:rPr>
          <w:rFonts w:ascii="Tahoma" w:hAnsi="Tahoma" w:cs="Tahoma"/>
          <w:sz w:val="24"/>
          <w:szCs w:val="24"/>
        </w:rPr>
        <w:t xml:space="preserve"> por el ciudadano </w:t>
      </w:r>
      <w:proofErr w:type="spellStart"/>
      <w:r w:rsidR="00C73E06">
        <w:rPr>
          <w:rFonts w:ascii="Tahoma" w:hAnsi="Tahoma" w:cs="Tahoma"/>
          <w:sz w:val="24"/>
          <w:szCs w:val="24"/>
        </w:rPr>
        <w:t>JACS</w:t>
      </w:r>
      <w:proofErr w:type="spellEnd"/>
      <w:r w:rsidRPr="00CA633D">
        <w:rPr>
          <w:rFonts w:ascii="Tahoma" w:hAnsi="Tahoma" w:cs="Tahoma"/>
          <w:sz w:val="24"/>
          <w:szCs w:val="24"/>
        </w:rPr>
        <w:t>, en contra de la</w:t>
      </w:r>
      <w:r w:rsidR="00EA245A" w:rsidRPr="00CA633D">
        <w:rPr>
          <w:rFonts w:ascii="Tahoma" w:hAnsi="Tahoma" w:cs="Tahoma"/>
          <w:sz w:val="24"/>
          <w:szCs w:val="24"/>
        </w:rPr>
        <w:t>s</w:t>
      </w:r>
      <w:r w:rsidRPr="00CA633D">
        <w:rPr>
          <w:rFonts w:ascii="Tahoma" w:hAnsi="Tahoma" w:cs="Tahoma"/>
          <w:sz w:val="24"/>
          <w:szCs w:val="24"/>
        </w:rPr>
        <w:t xml:space="preserve"> </w:t>
      </w:r>
      <w:r w:rsidR="00EA245A" w:rsidRPr="00CA633D">
        <w:rPr>
          <w:rFonts w:ascii="Tahoma" w:hAnsi="Tahoma" w:cs="Tahoma"/>
          <w:sz w:val="24"/>
          <w:szCs w:val="24"/>
        </w:rPr>
        <w:t xml:space="preserve">niñas “L.F.B.R.” y “V.R.R.”, ambas de siete años de edad. </w:t>
      </w:r>
    </w:p>
    <w:p w:rsidR="005E0B57" w:rsidRPr="00B110F2" w:rsidRDefault="005E0B57" w:rsidP="00E97639">
      <w:pPr>
        <w:spacing w:line="276" w:lineRule="auto"/>
        <w:rPr>
          <w:rFonts w:ascii="Tahoma" w:eastAsia="Calibri" w:hAnsi="Tahoma" w:cs="Tahoma"/>
          <w:sz w:val="22"/>
          <w:szCs w:val="24"/>
        </w:rPr>
      </w:pPr>
    </w:p>
    <w:p w:rsidR="005E0B57" w:rsidRPr="00CA633D" w:rsidRDefault="00EA245A" w:rsidP="00E97639">
      <w:pPr>
        <w:spacing w:line="276" w:lineRule="auto"/>
        <w:rPr>
          <w:rFonts w:ascii="Tahoma" w:hAnsi="Tahoma" w:cs="Tahoma"/>
          <w:sz w:val="24"/>
          <w:szCs w:val="24"/>
        </w:rPr>
      </w:pPr>
      <w:r w:rsidRPr="00CA633D">
        <w:rPr>
          <w:rFonts w:ascii="Tahoma" w:hAnsi="Tahoma" w:cs="Tahoma"/>
          <w:sz w:val="24"/>
          <w:szCs w:val="24"/>
        </w:rPr>
        <w:t xml:space="preserve">Según se aduce en el libelo acusatorio, los </w:t>
      </w:r>
      <w:r w:rsidR="007B140E" w:rsidRPr="00CA633D">
        <w:rPr>
          <w:rFonts w:ascii="Tahoma" w:hAnsi="Tahoma" w:cs="Tahoma"/>
          <w:sz w:val="24"/>
          <w:szCs w:val="24"/>
        </w:rPr>
        <w:t xml:space="preserve">reiterados </w:t>
      </w:r>
      <w:r w:rsidRPr="00CA633D">
        <w:rPr>
          <w:rFonts w:ascii="Tahoma" w:hAnsi="Tahoma" w:cs="Tahoma"/>
          <w:sz w:val="24"/>
          <w:szCs w:val="24"/>
        </w:rPr>
        <w:t xml:space="preserve">abusos sexuales que el Sr. </w:t>
      </w:r>
      <w:proofErr w:type="spellStart"/>
      <w:r w:rsidR="00C73E06">
        <w:rPr>
          <w:rFonts w:ascii="Tahoma" w:hAnsi="Tahoma" w:cs="Tahoma"/>
          <w:sz w:val="24"/>
          <w:szCs w:val="24"/>
        </w:rPr>
        <w:t>JACS</w:t>
      </w:r>
      <w:proofErr w:type="spellEnd"/>
      <w:r w:rsidR="007B140E" w:rsidRPr="00CA633D">
        <w:rPr>
          <w:rFonts w:ascii="Tahoma" w:hAnsi="Tahoma" w:cs="Tahoma"/>
          <w:sz w:val="24"/>
          <w:szCs w:val="24"/>
        </w:rPr>
        <w:t xml:space="preserve"> efectuó</w:t>
      </w:r>
      <w:r w:rsidRPr="00CA633D">
        <w:rPr>
          <w:rFonts w:ascii="Tahoma" w:hAnsi="Tahoma" w:cs="Tahoma"/>
          <w:sz w:val="24"/>
          <w:szCs w:val="24"/>
        </w:rPr>
        <w:t xml:space="preserve"> en contra de las menores “L.F.B.R.” y “V.R.R.” quienes respectivamente fungían como hija de su compañera permanente, SANDRA MILENA RAMÍREZ, y hermana de esta última, </w:t>
      </w:r>
      <w:r w:rsidR="007B140E" w:rsidRPr="00CA633D">
        <w:rPr>
          <w:rFonts w:ascii="Tahoma" w:hAnsi="Tahoma" w:cs="Tahoma"/>
          <w:sz w:val="24"/>
          <w:szCs w:val="24"/>
        </w:rPr>
        <w:t>consistiero</w:t>
      </w:r>
      <w:r w:rsidRPr="00CA633D">
        <w:rPr>
          <w:rFonts w:ascii="Tahoma" w:hAnsi="Tahoma" w:cs="Tahoma"/>
          <w:sz w:val="24"/>
          <w:szCs w:val="24"/>
        </w:rPr>
        <w:t xml:space="preserve">n en manosearlas </w:t>
      </w:r>
      <w:r w:rsidR="007B140E" w:rsidRPr="00CA633D">
        <w:rPr>
          <w:rFonts w:ascii="Tahoma" w:hAnsi="Tahoma" w:cs="Tahoma"/>
          <w:sz w:val="24"/>
          <w:szCs w:val="24"/>
        </w:rPr>
        <w:t xml:space="preserve">y besuquearlas </w:t>
      </w:r>
      <w:r w:rsidRPr="00CA633D">
        <w:rPr>
          <w:rFonts w:ascii="Tahoma" w:hAnsi="Tahoma" w:cs="Tahoma"/>
          <w:sz w:val="24"/>
          <w:szCs w:val="24"/>
        </w:rPr>
        <w:t xml:space="preserve">en sus genitales, senos y glúteos e igualmente exhibirle a ambas material pornográfico. </w:t>
      </w:r>
      <w:r w:rsidR="005E0B57" w:rsidRPr="00CA633D">
        <w:rPr>
          <w:rFonts w:ascii="Tahoma" w:hAnsi="Tahoma" w:cs="Tahoma"/>
          <w:i/>
          <w:sz w:val="24"/>
          <w:szCs w:val="24"/>
        </w:rPr>
        <w:t xml:space="preserve"> </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eastAsia="Calibri" w:hAnsi="Tahoma" w:cs="Tahoma"/>
          <w:b/>
          <w:sz w:val="24"/>
          <w:szCs w:val="24"/>
        </w:rPr>
      </w:pPr>
      <w:r w:rsidRPr="00CA633D">
        <w:rPr>
          <w:rFonts w:ascii="Tahoma" w:eastAsia="Calibri" w:hAnsi="Tahoma" w:cs="Tahoma"/>
          <w:b/>
          <w:sz w:val="24"/>
          <w:szCs w:val="24"/>
        </w:rPr>
        <w:t>LA ACTUACIÓN PROCESAL:</w:t>
      </w:r>
    </w:p>
    <w:p w:rsidR="005E0B57" w:rsidRPr="00B110F2" w:rsidRDefault="005E0B57" w:rsidP="00B110F2">
      <w:pPr>
        <w:spacing w:line="276" w:lineRule="auto"/>
        <w:rPr>
          <w:rFonts w:ascii="Tahoma" w:eastAsia="Calibri" w:hAnsi="Tahoma" w:cs="Tahoma"/>
          <w:sz w:val="22"/>
          <w:szCs w:val="24"/>
        </w:rPr>
      </w:pPr>
    </w:p>
    <w:p w:rsidR="005E0B57" w:rsidRPr="00CA633D" w:rsidRDefault="005E0B57" w:rsidP="00E97639">
      <w:pPr>
        <w:numPr>
          <w:ilvl w:val="0"/>
          <w:numId w:val="3"/>
        </w:numPr>
        <w:spacing w:line="276" w:lineRule="auto"/>
        <w:ind w:left="360"/>
        <w:contextualSpacing/>
        <w:rPr>
          <w:rFonts w:ascii="Tahoma" w:hAnsi="Tahoma" w:cs="Tahoma"/>
          <w:sz w:val="24"/>
          <w:szCs w:val="24"/>
        </w:rPr>
      </w:pPr>
      <w:r w:rsidRPr="00CA633D">
        <w:rPr>
          <w:rFonts w:ascii="Tahoma" w:hAnsi="Tahoma" w:cs="Tahoma"/>
          <w:sz w:val="24"/>
          <w:szCs w:val="24"/>
        </w:rPr>
        <w:t>Luego que la Fiscalía recopiló una serie de elementos materiales probatorios (</w:t>
      </w:r>
      <w:r w:rsidRPr="00CA633D">
        <w:rPr>
          <w:rFonts w:ascii="Tahoma" w:hAnsi="Tahoma" w:cs="Tahoma"/>
          <w:i/>
          <w:sz w:val="24"/>
          <w:szCs w:val="24"/>
        </w:rPr>
        <w:t xml:space="preserve">emp), </w:t>
      </w:r>
      <w:r w:rsidRPr="00CA633D">
        <w:rPr>
          <w:rFonts w:ascii="Tahoma" w:hAnsi="Tahoma" w:cs="Tahoma"/>
          <w:sz w:val="24"/>
          <w:szCs w:val="24"/>
        </w:rPr>
        <w:t xml:space="preserve">acudió ante un Juzgado de Control de Garantías con la finalidad que se libraran las correspondientes órdenes de captura en contra del entonces indiciado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las cuales se hicieron efectivas días después. </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numPr>
          <w:ilvl w:val="0"/>
          <w:numId w:val="3"/>
        </w:numPr>
        <w:spacing w:line="276" w:lineRule="auto"/>
        <w:ind w:left="360"/>
        <w:contextualSpacing/>
        <w:rPr>
          <w:rFonts w:ascii="Tahoma" w:eastAsia="Calibri" w:hAnsi="Tahoma" w:cs="Tahoma"/>
          <w:sz w:val="24"/>
          <w:szCs w:val="24"/>
          <w:lang w:eastAsia="es-ES"/>
        </w:rPr>
      </w:pPr>
      <w:r w:rsidRPr="00CA633D">
        <w:rPr>
          <w:rFonts w:ascii="Tahoma" w:eastAsia="Calibri" w:hAnsi="Tahoma" w:cs="Tahoma"/>
          <w:sz w:val="24"/>
          <w:szCs w:val="24"/>
          <w:lang w:eastAsia="es-ES"/>
        </w:rPr>
        <w:lastRenderedPageBreak/>
        <w:t xml:space="preserve">Las audiencias preliminares se llevaron a cabo el </w:t>
      </w:r>
      <w:r w:rsidR="00EA245A" w:rsidRPr="00CA633D">
        <w:rPr>
          <w:rFonts w:ascii="Tahoma" w:eastAsia="Calibri" w:hAnsi="Tahoma" w:cs="Tahoma"/>
          <w:sz w:val="24"/>
          <w:szCs w:val="24"/>
          <w:lang w:eastAsia="es-ES"/>
        </w:rPr>
        <w:t xml:space="preserve">4 de junio de </w:t>
      </w:r>
      <w:r w:rsidRPr="00CA633D">
        <w:rPr>
          <w:rFonts w:ascii="Tahoma" w:eastAsia="Calibri" w:hAnsi="Tahoma" w:cs="Tahoma"/>
          <w:sz w:val="24"/>
          <w:szCs w:val="24"/>
          <w:lang w:eastAsia="es-ES"/>
        </w:rPr>
        <w:t xml:space="preserve">2.014, ante el Juzgado 1º Penal Municipal de esta localidad, con funciones de control de garantías, en las que además de legalizarse la captura del entonces indiciado </w:t>
      </w:r>
      <w:proofErr w:type="spellStart"/>
      <w:r w:rsidR="00C73E06">
        <w:rPr>
          <w:rFonts w:ascii="Tahoma" w:eastAsia="Calibri" w:hAnsi="Tahoma" w:cs="Tahoma"/>
          <w:sz w:val="24"/>
          <w:szCs w:val="24"/>
          <w:lang w:eastAsia="es-ES"/>
        </w:rPr>
        <w:t>JACS</w:t>
      </w:r>
      <w:proofErr w:type="spellEnd"/>
      <w:r w:rsidRPr="00CA633D">
        <w:rPr>
          <w:rFonts w:ascii="Tahoma" w:eastAsia="Calibri" w:hAnsi="Tahoma" w:cs="Tahoma"/>
          <w:sz w:val="24"/>
          <w:szCs w:val="24"/>
          <w:lang w:eastAsia="es-ES"/>
        </w:rPr>
        <w:t xml:space="preserve">, también se le endilgaron cargos por incurrir en la presunta comisión de los delitos de actos sexuales abusivos </w:t>
      </w:r>
      <w:r w:rsidR="00EA245A" w:rsidRPr="00CA633D">
        <w:rPr>
          <w:rFonts w:ascii="Tahoma" w:eastAsia="Calibri" w:hAnsi="Tahoma" w:cs="Tahoma"/>
          <w:sz w:val="24"/>
          <w:szCs w:val="24"/>
          <w:lang w:eastAsia="es-ES"/>
        </w:rPr>
        <w:t xml:space="preserve">agravados </w:t>
      </w:r>
      <w:r w:rsidRPr="00CA633D">
        <w:rPr>
          <w:rFonts w:ascii="Tahoma" w:eastAsia="Calibri" w:hAnsi="Tahoma" w:cs="Tahoma"/>
          <w:sz w:val="24"/>
          <w:szCs w:val="24"/>
          <w:lang w:eastAsia="es-ES"/>
        </w:rPr>
        <w:t>con menor de 14 años, en concurso homogéneo-sucesivo. En dichas vistas públicas al Procesado se le definió la situación jurídica con medida de aseguramiento</w:t>
      </w:r>
      <w:r w:rsidR="00EA245A" w:rsidRPr="00CA633D">
        <w:rPr>
          <w:rFonts w:ascii="Tahoma" w:eastAsia="Calibri" w:hAnsi="Tahoma" w:cs="Tahoma"/>
          <w:sz w:val="24"/>
          <w:szCs w:val="24"/>
          <w:lang w:eastAsia="es-ES"/>
        </w:rPr>
        <w:t xml:space="preserve"> de detención preventiva.</w:t>
      </w:r>
      <w:r w:rsidRPr="00CA633D">
        <w:rPr>
          <w:rFonts w:ascii="Tahoma" w:eastAsia="Calibri" w:hAnsi="Tahoma" w:cs="Tahoma"/>
          <w:sz w:val="24"/>
          <w:szCs w:val="24"/>
          <w:lang w:eastAsia="es-ES"/>
        </w:rPr>
        <w:t xml:space="preserve"> </w:t>
      </w:r>
    </w:p>
    <w:p w:rsidR="009F5674" w:rsidRPr="00B110F2" w:rsidRDefault="009F5674" w:rsidP="009F5674">
      <w:pPr>
        <w:spacing w:line="276" w:lineRule="auto"/>
        <w:rPr>
          <w:rFonts w:ascii="Tahoma" w:eastAsia="Calibri" w:hAnsi="Tahoma" w:cs="Tahoma"/>
          <w:sz w:val="22"/>
          <w:szCs w:val="24"/>
        </w:rPr>
      </w:pPr>
    </w:p>
    <w:p w:rsidR="005E0B57" w:rsidRPr="00CA633D" w:rsidRDefault="005E0B57" w:rsidP="00E97639">
      <w:pPr>
        <w:numPr>
          <w:ilvl w:val="0"/>
          <w:numId w:val="3"/>
        </w:numPr>
        <w:spacing w:line="276" w:lineRule="auto"/>
        <w:ind w:left="360"/>
        <w:contextualSpacing/>
        <w:rPr>
          <w:rFonts w:ascii="Tahoma" w:eastAsia="Calibri" w:hAnsi="Tahoma" w:cs="Tahoma"/>
          <w:sz w:val="24"/>
          <w:szCs w:val="24"/>
          <w:lang w:eastAsia="es-ES"/>
        </w:rPr>
      </w:pPr>
      <w:r w:rsidRPr="00CA633D">
        <w:rPr>
          <w:rFonts w:ascii="Tahoma" w:eastAsia="Calibri" w:hAnsi="Tahoma" w:cs="Tahoma"/>
          <w:sz w:val="24"/>
          <w:szCs w:val="24"/>
          <w:lang w:eastAsia="es-ES"/>
        </w:rPr>
        <w:t>El escrito de acusación data del 2</w:t>
      </w:r>
      <w:r w:rsidR="007B140E" w:rsidRPr="00CA633D">
        <w:rPr>
          <w:rFonts w:ascii="Tahoma" w:eastAsia="Calibri" w:hAnsi="Tahoma" w:cs="Tahoma"/>
          <w:sz w:val="24"/>
          <w:szCs w:val="24"/>
          <w:lang w:eastAsia="es-ES"/>
        </w:rPr>
        <w:t>8</w:t>
      </w:r>
      <w:r w:rsidRPr="00CA633D">
        <w:rPr>
          <w:rFonts w:ascii="Tahoma" w:eastAsia="Calibri" w:hAnsi="Tahoma" w:cs="Tahoma"/>
          <w:sz w:val="24"/>
          <w:szCs w:val="24"/>
          <w:lang w:eastAsia="es-ES"/>
        </w:rPr>
        <w:t xml:space="preserve"> de </w:t>
      </w:r>
      <w:r w:rsidR="007B140E" w:rsidRPr="00CA633D">
        <w:rPr>
          <w:rFonts w:ascii="Tahoma" w:eastAsia="Calibri" w:hAnsi="Tahoma" w:cs="Tahoma"/>
          <w:sz w:val="24"/>
          <w:szCs w:val="24"/>
          <w:lang w:eastAsia="es-ES"/>
        </w:rPr>
        <w:t>julio</w:t>
      </w:r>
      <w:r w:rsidRPr="00CA633D">
        <w:rPr>
          <w:rFonts w:ascii="Tahoma" w:eastAsia="Calibri" w:hAnsi="Tahoma" w:cs="Tahoma"/>
          <w:sz w:val="24"/>
          <w:szCs w:val="24"/>
          <w:lang w:eastAsia="es-ES"/>
        </w:rPr>
        <w:t xml:space="preserve"> del 2.014, correspondiéndole el conocimiento de la actuación al Juzgado 3º Penal del Circuito de Pereira, ante el cual el </w:t>
      </w:r>
      <w:r w:rsidR="007B140E" w:rsidRPr="00CA633D">
        <w:rPr>
          <w:rFonts w:ascii="Tahoma" w:eastAsia="Calibri" w:hAnsi="Tahoma" w:cs="Tahoma"/>
          <w:sz w:val="24"/>
          <w:szCs w:val="24"/>
          <w:lang w:eastAsia="es-ES"/>
        </w:rPr>
        <w:t xml:space="preserve">25 </w:t>
      </w:r>
      <w:r w:rsidRPr="00CA633D">
        <w:rPr>
          <w:rFonts w:ascii="Tahoma" w:eastAsia="Calibri" w:hAnsi="Tahoma" w:cs="Tahoma"/>
          <w:sz w:val="24"/>
          <w:szCs w:val="24"/>
          <w:lang w:eastAsia="es-ES"/>
        </w:rPr>
        <w:t xml:space="preserve">de </w:t>
      </w:r>
      <w:r w:rsidR="007B140E" w:rsidRPr="00CA633D">
        <w:rPr>
          <w:rFonts w:ascii="Tahoma" w:eastAsia="Calibri" w:hAnsi="Tahoma" w:cs="Tahoma"/>
          <w:sz w:val="24"/>
          <w:szCs w:val="24"/>
          <w:lang w:eastAsia="es-ES"/>
        </w:rPr>
        <w:t>agosto</w:t>
      </w:r>
      <w:r w:rsidRPr="00CA633D">
        <w:rPr>
          <w:rFonts w:ascii="Tahoma" w:eastAsia="Calibri" w:hAnsi="Tahoma" w:cs="Tahoma"/>
          <w:sz w:val="24"/>
          <w:szCs w:val="24"/>
          <w:lang w:eastAsia="es-ES"/>
        </w:rPr>
        <w:t xml:space="preserve"> esa anualidad se realizó la audiencia de formulación de la acusación, en la que la Fiscalía le enrostró cargos a </w:t>
      </w:r>
      <w:proofErr w:type="spellStart"/>
      <w:r w:rsidR="00C73E06">
        <w:rPr>
          <w:rFonts w:ascii="Tahoma" w:eastAsia="Calibri" w:hAnsi="Tahoma" w:cs="Tahoma"/>
          <w:sz w:val="24"/>
          <w:szCs w:val="24"/>
          <w:lang w:eastAsia="es-ES"/>
        </w:rPr>
        <w:t>JACS</w:t>
      </w:r>
      <w:proofErr w:type="spellEnd"/>
      <w:r w:rsidRPr="00CA633D">
        <w:rPr>
          <w:rFonts w:ascii="Tahoma" w:eastAsia="Calibri" w:hAnsi="Tahoma" w:cs="Tahoma"/>
          <w:sz w:val="24"/>
          <w:szCs w:val="24"/>
          <w:lang w:eastAsia="es-ES"/>
        </w:rPr>
        <w:t xml:space="preserve"> como presunto autor de los reatos de actos sexuales con menor de 14 años, tipificados en el artículo 209 C.P. </w:t>
      </w:r>
      <w:r w:rsidR="00FE6008" w:rsidRPr="00CA633D">
        <w:rPr>
          <w:rFonts w:ascii="Tahoma" w:eastAsia="Calibri" w:hAnsi="Tahoma" w:cs="Tahoma"/>
          <w:sz w:val="24"/>
          <w:szCs w:val="24"/>
          <w:lang w:eastAsia="es-ES"/>
        </w:rPr>
        <w:t xml:space="preserve">agravado por el # 5º del artículo 211 ibídem, </w:t>
      </w:r>
      <w:r w:rsidRPr="00CA633D">
        <w:rPr>
          <w:rFonts w:ascii="Tahoma" w:eastAsia="Calibri" w:hAnsi="Tahoma" w:cs="Tahoma"/>
          <w:sz w:val="24"/>
          <w:szCs w:val="24"/>
          <w:lang w:eastAsia="es-ES"/>
        </w:rPr>
        <w:t>en concurso homogéneo-sucesivo.</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C51A34">
      <w:pPr>
        <w:numPr>
          <w:ilvl w:val="0"/>
          <w:numId w:val="3"/>
        </w:numPr>
        <w:spacing w:line="276" w:lineRule="auto"/>
        <w:ind w:left="360"/>
        <w:contextualSpacing/>
        <w:rPr>
          <w:rFonts w:ascii="Tahoma" w:eastAsia="Calibri" w:hAnsi="Tahoma" w:cs="Tahoma"/>
          <w:sz w:val="24"/>
          <w:szCs w:val="24"/>
          <w:lang w:eastAsia="es-ES"/>
        </w:rPr>
      </w:pPr>
      <w:r w:rsidRPr="00CA633D">
        <w:rPr>
          <w:rFonts w:ascii="Tahoma" w:eastAsia="Calibri" w:hAnsi="Tahoma" w:cs="Tahoma"/>
          <w:sz w:val="24"/>
          <w:szCs w:val="24"/>
          <w:lang w:eastAsia="es-ES"/>
        </w:rPr>
        <w:t>La audiencia preparatoria</w:t>
      </w:r>
      <w:r w:rsidR="007B140E" w:rsidRPr="00CA633D">
        <w:rPr>
          <w:rFonts w:ascii="Tahoma" w:eastAsia="Calibri" w:hAnsi="Tahoma" w:cs="Tahoma"/>
          <w:sz w:val="24"/>
          <w:szCs w:val="24"/>
          <w:lang w:eastAsia="es-ES"/>
        </w:rPr>
        <w:t>, después de múltiples aplazamientos efectuados por la Defensa,</w:t>
      </w:r>
      <w:r w:rsidRPr="00CA633D">
        <w:rPr>
          <w:rFonts w:ascii="Tahoma" w:eastAsia="Calibri" w:hAnsi="Tahoma" w:cs="Tahoma"/>
          <w:sz w:val="24"/>
          <w:szCs w:val="24"/>
          <w:lang w:eastAsia="es-ES"/>
        </w:rPr>
        <w:t xml:space="preserve"> se llevó a cabo día </w:t>
      </w:r>
      <w:r w:rsidR="007B140E" w:rsidRPr="00CA633D">
        <w:rPr>
          <w:rFonts w:ascii="Tahoma" w:eastAsia="Calibri" w:hAnsi="Tahoma" w:cs="Tahoma"/>
          <w:sz w:val="24"/>
          <w:szCs w:val="24"/>
          <w:lang w:eastAsia="es-ES"/>
        </w:rPr>
        <w:t>29 de enero</w:t>
      </w:r>
      <w:r w:rsidRPr="00CA633D">
        <w:rPr>
          <w:rFonts w:ascii="Tahoma" w:eastAsia="Calibri" w:hAnsi="Tahoma" w:cs="Tahoma"/>
          <w:sz w:val="24"/>
          <w:szCs w:val="24"/>
          <w:lang w:eastAsia="es-ES"/>
        </w:rPr>
        <w:t xml:space="preserve"> de 2.01</w:t>
      </w:r>
      <w:r w:rsidR="007B140E" w:rsidRPr="00CA633D">
        <w:rPr>
          <w:rFonts w:ascii="Tahoma" w:eastAsia="Calibri" w:hAnsi="Tahoma" w:cs="Tahoma"/>
          <w:sz w:val="24"/>
          <w:szCs w:val="24"/>
          <w:lang w:eastAsia="es-ES"/>
        </w:rPr>
        <w:t xml:space="preserve">5; </w:t>
      </w:r>
      <w:r w:rsidRPr="00CA633D">
        <w:rPr>
          <w:rFonts w:ascii="Tahoma" w:eastAsia="Calibri" w:hAnsi="Tahoma" w:cs="Tahoma"/>
          <w:sz w:val="24"/>
          <w:szCs w:val="24"/>
          <w:lang w:eastAsia="es-ES"/>
        </w:rPr>
        <w:t xml:space="preserve">mientras que la audiencia de juicio oral tuvo lugar en sesiones celebradas </w:t>
      </w:r>
      <w:r w:rsidR="007B140E" w:rsidRPr="00CA633D">
        <w:rPr>
          <w:rFonts w:ascii="Tahoma" w:eastAsia="Calibri" w:hAnsi="Tahoma" w:cs="Tahoma"/>
          <w:sz w:val="24"/>
          <w:szCs w:val="24"/>
          <w:lang w:eastAsia="es-ES"/>
        </w:rPr>
        <w:t xml:space="preserve">los días 28 y 29 de junio de </w:t>
      </w:r>
      <w:r w:rsidRPr="00CA633D">
        <w:rPr>
          <w:rFonts w:ascii="Tahoma" w:eastAsia="Calibri" w:hAnsi="Tahoma" w:cs="Tahoma"/>
          <w:sz w:val="24"/>
          <w:szCs w:val="24"/>
          <w:lang w:eastAsia="es-ES"/>
        </w:rPr>
        <w:t>2.015. Agotada las fases del debate probatorio y de las alegaciones, se anunció el sentido del fallo</w:t>
      </w:r>
      <w:r w:rsidR="007B140E" w:rsidRPr="00CA633D">
        <w:rPr>
          <w:rFonts w:ascii="Tahoma" w:eastAsia="Calibri" w:hAnsi="Tahoma" w:cs="Tahoma"/>
          <w:sz w:val="24"/>
          <w:szCs w:val="24"/>
          <w:lang w:eastAsia="es-ES"/>
        </w:rPr>
        <w:t>,</w:t>
      </w:r>
      <w:r w:rsidRPr="00CA633D">
        <w:rPr>
          <w:rFonts w:ascii="Tahoma" w:eastAsia="Calibri" w:hAnsi="Tahoma" w:cs="Tahoma"/>
          <w:sz w:val="24"/>
          <w:szCs w:val="24"/>
          <w:lang w:eastAsia="es-ES"/>
        </w:rPr>
        <w:t xml:space="preserve"> el que resultó ser de carácter condenatorio</w:t>
      </w:r>
      <w:r w:rsidR="007B140E" w:rsidRPr="00CA633D">
        <w:rPr>
          <w:rFonts w:ascii="Tahoma" w:eastAsia="Calibri" w:hAnsi="Tahoma" w:cs="Tahoma"/>
          <w:sz w:val="24"/>
          <w:szCs w:val="24"/>
          <w:lang w:eastAsia="es-ES"/>
        </w:rPr>
        <w:t xml:space="preserve">. </w:t>
      </w:r>
      <w:r w:rsidRPr="00CA633D">
        <w:rPr>
          <w:rFonts w:ascii="Tahoma" w:eastAsia="Calibri" w:hAnsi="Tahoma" w:cs="Tahoma"/>
          <w:sz w:val="24"/>
          <w:szCs w:val="24"/>
          <w:lang w:eastAsia="es-ES"/>
        </w:rPr>
        <w:t xml:space="preserve">Posteriormente en las calendas del </w:t>
      </w:r>
      <w:r w:rsidR="007B140E" w:rsidRPr="00CA633D">
        <w:rPr>
          <w:rFonts w:ascii="Tahoma" w:eastAsia="Calibri" w:hAnsi="Tahoma" w:cs="Tahoma"/>
          <w:sz w:val="24"/>
          <w:szCs w:val="24"/>
          <w:lang w:eastAsia="es-ES"/>
        </w:rPr>
        <w:t>26 de mayo del 2.015</w:t>
      </w:r>
      <w:r w:rsidR="00B94C11" w:rsidRPr="00CA633D">
        <w:rPr>
          <w:rFonts w:ascii="Tahoma" w:eastAsia="Calibri" w:hAnsi="Tahoma" w:cs="Tahoma"/>
          <w:sz w:val="24"/>
          <w:szCs w:val="24"/>
          <w:lang w:eastAsia="es-ES"/>
        </w:rPr>
        <w:t xml:space="preserve"> </w:t>
      </w:r>
      <w:r w:rsidRPr="00CA633D">
        <w:rPr>
          <w:rFonts w:ascii="Tahoma" w:eastAsia="Calibri" w:hAnsi="Tahoma" w:cs="Tahoma"/>
          <w:sz w:val="24"/>
          <w:szCs w:val="24"/>
          <w:lang w:eastAsia="es-ES"/>
        </w:rPr>
        <w:t>se dictó el fallo condenatorio, en contra del cual se alz</w:t>
      </w:r>
      <w:r w:rsidR="007B140E" w:rsidRPr="00CA633D">
        <w:rPr>
          <w:rFonts w:ascii="Tahoma" w:eastAsia="Calibri" w:hAnsi="Tahoma" w:cs="Tahoma"/>
          <w:sz w:val="24"/>
          <w:szCs w:val="24"/>
          <w:lang w:eastAsia="es-ES"/>
        </w:rPr>
        <w:t>aron</w:t>
      </w:r>
      <w:r w:rsidRPr="00CA633D">
        <w:rPr>
          <w:rFonts w:ascii="Tahoma" w:eastAsia="Calibri" w:hAnsi="Tahoma" w:cs="Tahoma"/>
          <w:sz w:val="24"/>
          <w:szCs w:val="24"/>
          <w:lang w:eastAsia="es-ES"/>
        </w:rPr>
        <w:t xml:space="preserve"> de manera oportuna </w:t>
      </w:r>
      <w:r w:rsidR="007B140E" w:rsidRPr="00CA633D">
        <w:rPr>
          <w:rFonts w:ascii="Tahoma" w:eastAsia="Calibri" w:hAnsi="Tahoma" w:cs="Tahoma"/>
          <w:sz w:val="24"/>
          <w:szCs w:val="24"/>
          <w:lang w:eastAsia="es-ES"/>
        </w:rPr>
        <w:t xml:space="preserve">tanto la </w:t>
      </w:r>
      <w:r w:rsidRPr="00CA633D">
        <w:rPr>
          <w:rFonts w:ascii="Tahoma" w:eastAsia="Calibri" w:hAnsi="Tahoma" w:cs="Tahoma"/>
          <w:sz w:val="24"/>
          <w:szCs w:val="24"/>
          <w:lang w:eastAsia="es-ES"/>
        </w:rPr>
        <w:t>Defensa</w:t>
      </w:r>
      <w:r w:rsidR="007B140E" w:rsidRPr="00CA633D">
        <w:rPr>
          <w:rFonts w:ascii="Tahoma" w:eastAsia="Calibri" w:hAnsi="Tahoma" w:cs="Tahoma"/>
          <w:sz w:val="24"/>
          <w:szCs w:val="24"/>
          <w:lang w:eastAsia="es-ES"/>
        </w:rPr>
        <w:t xml:space="preserve"> como el apoderado de las víctimas</w:t>
      </w:r>
      <w:r w:rsidRPr="00CA633D">
        <w:rPr>
          <w:rFonts w:ascii="Tahoma" w:eastAsia="Calibri" w:hAnsi="Tahoma" w:cs="Tahoma"/>
          <w:sz w:val="24"/>
          <w:szCs w:val="24"/>
          <w:lang w:eastAsia="es-ES"/>
        </w:rPr>
        <w:t>, quien</w:t>
      </w:r>
      <w:r w:rsidR="007B140E" w:rsidRPr="00CA633D">
        <w:rPr>
          <w:rFonts w:ascii="Tahoma" w:eastAsia="Calibri" w:hAnsi="Tahoma" w:cs="Tahoma"/>
          <w:sz w:val="24"/>
          <w:szCs w:val="24"/>
          <w:lang w:eastAsia="es-ES"/>
        </w:rPr>
        <w:t>es</w:t>
      </w:r>
      <w:r w:rsidRPr="00CA633D">
        <w:rPr>
          <w:rFonts w:ascii="Tahoma" w:eastAsia="Calibri" w:hAnsi="Tahoma" w:cs="Tahoma"/>
          <w:sz w:val="24"/>
          <w:szCs w:val="24"/>
          <w:lang w:eastAsia="es-ES"/>
        </w:rPr>
        <w:t xml:space="preserve"> posteriormente sustent</w:t>
      </w:r>
      <w:r w:rsidR="007B140E" w:rsidRPr="00CA633D">
        <w:rPr>
          <w:rFonts w:ascii="Tahoma" w:eastAsia="Calibri" w:hAnsi="Tahoma" w:cs="Tahoma"/>
          <w:sz w:val="24"/>
          <w:szCs w:val="24"/>
          <w:lang w:eastAsia="es-ES"/>
        </w:rPr>
        <w:t xml:space="preserve">aron </w:t>
      </w:r>
      <w:r w:rsidRPr="00CA633D">
        <w:rPr>
          <w:rFonts w:ascii="Tahoma" w:eastAsia="Calibri" w:hAnsi="Tahoma" w:cs="Tahoma"/>
          <w:sz w:val="24"/>
          <w:szCs w:val="24"/>
          <w:lang w:eastAsia="es-ES"/>
        </w:rPr>
        <w:t>por escrito el recurso de apelación.</w:t>
      </w:r>
    </w:p>
    <w:p w:rsidR="00C51A34" w:rsidRPr="00B110F2" w:rsidRDefault="00C51A34" w:rsidP="00C51A34">
      <w:pPr>
        <w:spacing w:line="276" w:lineRule="auto"/>
        <w:rPr>
          <w:rFonts w:ascii="Tahoma" w:eastAsia="Calibri" w:hAnsi="Tahoma" w:cs="Tahoma"/>
          <w:sz w:val="22"/>
          <w:szCs w:val="24"/>
        </w:rPr>
      </w:pPr>
    </w:p>
    <w:p w:rsidR="005E0B57" w:rsidRPr="00CA633D" w:rsidRDefault="005E0B57" w:rsidP="00E97639">
      <w:pPr>
        <w:spacing w:line="276" w:lineRule="auto"/>
        <w:ind w:left="-255"/>
        <w:jc w:val="center"/>
        <w:rPr>
          <w:rFonts w:ascii="Tahoma" w:eastAsia="Calibri" w:hAnsi="Tahoma" w:cs="Tahoma"/>
          <w:b/>
          <w:sz w:val="24"/>
          <w:szCs w:val="24"/>
        </w:rPr>
      </w:pPr>
      <w:r w:rsidRPr="00CA633D">
        <w:rPr>
          <w:rFonts w:ascii="Tahoma" w:eastAsia="Calibri" w:hAnsi="Tahoma" w:cs="Tahoma"/>
          <w:b/>
          <w:sz w:val="24"/>
          <w:szCs w:val="24"/>
        </w:rPr>
        <w:t>EL FALLO CONFUTADO:</w:t>
      </w:r>
    </w:p>
    <w:p w:rsidR="005E0B57" w:rsidRPr="00B110F2" w:rsidRDefault="005E0B57" w:rsidP="00B110F2">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Se trata de la sentencia proferida por Juzgado 3º Penal del Circuito de Pereira en las calendas del </w:t>
      </w:r>
      <w:r w:rsidR="00B94C11" w:rsidRPr="00CA633D">
        <w:rPr>
          <w:rFonts w:ascii="Tahoma" w:hAnsi="Tahoma" w:cs="Tahoma"/>
          <w:sz w:val="24"/>
          <w:szCs w:val="24"/>
        </w:rPr>
        <w:t>26 de mayo del 2.015</w:t>
      </w:r>
      <w:r w:rsidRPr="00CA633D">
        <w:rPr>
          <w:rFonts w:ascii="Tahoma" w:hAnsi="Tahoma" w:cs="Tahoma"/>
          <w:sz w:val="24"/>
          <w:szCs w:val="24"/>
        </w:rPr>
        <w:t xml:space="preserve">, en la cual se declaró la responsabilidad criminal del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por incurrir en la comisión del reato de actos sexuales abusivos </w:t>
      </w:r>
      <w:r w:rsidR="00B94C11" w:rsidRPr="00CA633D">
        <w:rPr>
          <w:rFonts w:ascii="Tahoma" w:hAnsi="Tahoma" w:cs="Tahoma"/>
          <w:sz w:val="24"/>
          <w:szCs w:val="24"/>
        </w:rPr>
        <w:t xml:space="preserve">agravado </w:t>
      </w:r>
      <w:r w:rsidRPr="00CA633D">
        <w:rPr>
          <w:rFonts w:ascii="Tahoma" w:hAnsi="Tahoma" w:cs="Tahoma"/>
          <w:sz w:val="24"/>
          <w:szCs w:val="24"/>
        </w:rPr>
        <w:t>con menor de 14 años en concurso homogéneo-sucesivo.</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Como consecuencia de la aludida declaratoria de responsabilidad criminal, 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fue condenado a purgar una pena de </w:t>
      </w:r>
      <w:r w:rsidR="00B94C11" w:rsidRPr="00CA633D">
        <w:rPr>
          <w:rFonts w:ascii="Tahoma" w:hAnsi="Tahoma" w:cs="Tahoma"/>
          <w:sz w:val="24"/>
          <w:szCs w:val="24"/>
        </w:rPr>
        <w:t>214</w:t>
      </w:r>
      <w:r w:rsidRPr="00CA633D">
        <w:rPr>
          <w:rFonts w:ascii="Tahoma" w:hAnsi="Tahoma" w:cs="Tahoma"/>
          <w:sz w:val="24"/>
          <w:szCs w:val="24"/>
        </w:rPr>
        <w:t xml:space="preserve"> meses de prisión. De igual forma en dicho fallo al Procesado de marras se le negó el disfrute de subrogados y sustitutos penales, por no cumplirse con los requisitos legales para la concesión de los mismos.</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Los argumentos esgrimidos por el Juzgador de primer nivel para poder proferir un fallo de condena en contra del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se fundamentaron en </w:t>
      </w:r>
      <w:r w:rsidR="00FE6008" w:rsidRPr="00CA633D">
        <w:rPr>
          <w:rFonts w:ascii="Tahoma" w:hAnsi="Tahoma" w:cs="Tahoma"/>
          <w:sz w:val="24"/>
          <w:szCs w:val="24"/>
        </w:rPr>
        <w:t>aseverar</w:t>
      </w:r>
      <w:r w:rsidRPr="00CA633D">
        <w:rPr>
          <w:rFonts w:ascii="Tahoma" w:hAnsi="Tahoma" w:cs="Tahoma"/>
          <w:sz w:val="24"/>
          <w:szCs w:val="24"/>
        </w:rPr>
        <w:t xml:space="preserve"> que en el presente asunto lo</w:t>
      </w:r>
      <w:r w:rsidR="00FE6008" w:rsidRPr="00CA633D">
        <w:rPr>
          <w:rFonts w:ascii="Tahoma" w:hAnsi="Tahoma" w:cs="Tahoma"/>
          <w:sz w:val="24"/>
          <w:szCs w:val="24"/>
        </w:rPr>
        <w:t>s</w:t>
      </w:r>
      <w:r w:rsidRPr="00CA633D">
        <w:rPr>
          <w:rFonts w:ascii="Tahoma" w:hAnsi="Tahoma" w:cs="Tahoma"/>
          <w:sz w:val="24"/>
          <w:szCs w:val="24"/>
        </w:rPr>
        <w:t xml:space="preserve"> medios de conocimiento</w:t>
      </w:r>
      <w:r w:rsidR="00FE6008" w:rsidRPr="00CA633D">
        <w:rPr>
          <w:rFonts w:ascii="Tahoma" w:hAnsi="Tahoma" w:cs="Tahoma"/>
          <w:sz w:val="24"/>
          <w:szCs w:val="24"/>
        </w:rPr>
        <w:t>s</w:t>
      </w:r>
      <w:r w:rsidRPr="00CA633D">
        <w:rPr>
          <w:rFonts w:ascii="Tahoma" w:hAnsi="Tahoma" w:cs="Tahoma"/>
          <w:sz w:val="24"/>
          <w:szCs w:val="24"/>
        </w:rPr>
        <w:t xml:space="preserve"> allegados al proceso cumplían con los requisitos necesarios para poder proferir una sentencia condenatoria. </w:t>
      </w:r>
    </w:p>
    <w:p w:rsidR="005E0B57" w:rsidRPr="00B110F2" w:rsidRDefault="005E0B57" w:rsidP="00E97639">
      <w:pPr>
        <w:spacing w:line="276" w:lineRule="auto"/>
        <w:rPr>
          <w:rFonts w:ascii="Tahoma" w:eastAsia="Calibri" w:hAnsi="Tahoma" w:cs="Tahoma"/>
          <w:sz w:val="22"/>
          <w:szCs w:val="24"/>
        </w:rPr>
      </w:pPr>
    </w:p>
    <w:p w:rsidR="00521FC5"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Para poder llegar a la anterior conclusión, el Juzgado </w:t>
      </w:r>
      <w:r w:rsidRPr="00CA633D">
        <w:rPr>
          <w:rFonts w:ascii="Tahoma" w:hAnsi="Tahoma" w:cs="Tahoma"/>
          <w:i/>
          <w:sz w:val="24"/>
          <w:szCs w:val="24"/>
        </w:rPr>
        <w:t>A quo</w:t>
      </w:r>
      <w:r w:rsidR="00521FC5" w:rsidRPr="00CA633D">
        <w:rPr>
          <w:rFonts w:ascii="Tahoma" w:hAnsi="Tahoma" w:cs="Tahoma"/>
          <w:sz w:val="24"/>
          <w:szCs w:val="24"/>
        </w:rPr>
        <w:t xml:space="preserve"> adujo lo siguiente:</w:t>
      </w:r>
    </w:p>
    <w:p w:rsidR="00521FC5" w:rsidRPr="00B110F2" w:rsidRDefault="00521FC5" w:rsidP="00E97639">
      <w:pPr>
        <w:spacing w:line="276" w:lineRule="auto"/>
        <w:rPr>
          <w:rFonts w:ascii="Tahoma" w:eastAsia="Calibri" w:hAnsi="Tahoma" w:cs="Tahoma"/>
          <w:sz w:val="22"/>
          <w:szCs w:val="24"/>
        </w:rPr>
      </w:pPr>
    </w:p>
    <w:p w:rsidR="00521FC5" w:rsidRPr="00CA633D" w:rsidRDefault="00521FC5"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 xml:space="preserve">Se le </w:t>
      </w:r>
      <w:r w:rsidR="00FE6008" w:rsidRPr="00CA633D">
        <w:rPr>
          <w:rFonts w:ascii="Tahoma" w:hAnsi="Tahoma" w:cs="Tahoma"/>
          <w:sz w:val="24"/>
          <w:szCs w:val="24"/>
        </w:rPr>
        <w:t>debía</w:t>
      </w:r>
      <w:r w:rsidRPr="00CA633D">
        <w:rPr>
          <w:rFonts w:ascii="Tahoma" w:hAnsi="Tahoma" w:cs="Tahoma"/>
          <w:sz w:val="24"/>
          <w:szCs w:val="24"/>
        </w:rPr>
        <w:t xml:space="preserve"> conceder credibilidad al testimonio rendido por la menor “V.R.R.”, quien expresó con claridad, sencillez, espontaneidad y coherencia todo lo que le </w:t>
      </w:r>
      <w:r w:rsidR="00E97639" w:rsidRPr="00CA633D">
        <w:rPr>
          <w:rFonts w:ascii="Tahoma" w:hAnsi="Tahoma" w:cs="Tahoma"/>
          <w:sz w:val="24"/>
          <w:szCs w:val="24"/>
        </w:rPr>
        <w:t>había</w:t>
      </w:r>
      <w:r w:rsidRPr="00CA633D">
        <w:rPr>
          <w:rFonts w:ascii="Tahoma" w:hAnsi="Tahoma" w:cs="Tahoma"/>
          <w:sz w:val="24"/>
          <w:szCs w:val="24"/>
        </w:rPr>
        <w:t xml:space="preserve"> </w:t>
      </w:r>
      <w:r w:rsidRPr="00CA633D">
        <w:rPr>
          <w:rFonts w:ascii="Tahoma" w:hAnsi="Tahoma" w:cs="Tahoma"/>
          <w:sz w:val="24"/>
          <w:szCs w:val="24"/>
        </w:rPr>
        <w:lastRenderedPageBreak/>
        <w:t>sucedido con el Procesado</w:t>
      </w:r>
      <w:r w:rsidR="00CA7705" w:rsidRPr="00CA633D">
        <w:rPr>
          <w:rFonts w:ascii="Tahoma" w:hAnsi="Tahoma" w:cs="Tahoma"/>
          <w:sz w:val="24"/>
          <w:szCs w:val="24"/>
        </w:rPr>
        <w:t>, respecto de lo manoseos que ese sujeto le hacía en su partes íntimas tanto a Ella como a su sobrina “L.F.B.R.”, así como de las veces en las que les exhibía material pornográfico</w:t>
      </w:r>
      <w:r w:rsidRPr="00CA633D">
        <w:rPr>
          <w:rFonts w:ascii="Tahoma" w:hAnsi="Tahoma" w:cs="Tahoma"/>
          <w:sz w:val="24"/>
          <w:szCs w:val="24"/>
        </w:rPr>
        <w:t>.</w:t>
      </w:r>
    </w:p>
    <w:p w:rsidR="00521FC5" w:rsidRPr="00B110F2" w:rsidRDefault="00521FC5" w:rsidP="00E97639">
      <w:pPr>
        <w:spacing w:line="276" w:lineRule="auto"/>
        <w:rPr>
          <w:rFonts w:ascii="Tahoma" w:eastAsia="Calibri" w:hAnsi="Tahoma" w:cs="Tahoma"/>
          <w:sz w:val="22"/>
          <w:szCs w:val="24"/>
        </w:rPr>
      </w:pPr>
    </w:p>
    <w:p w:rsidR="00521FC5" w:rsidRPr="00CA633D" w:rsidRDefault="00521FC5"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 xml:space="preserve">Del testimonio absuelto por la Sra. MARÍA LUCELLY RAMÍREZ, se acreditaba las buenas relaciones que Ella </w:t>
      </w:r>
      <w:r w:rsidR="00A00173" w:rsidRPr="00CA633D">
        <w:rPr>
          <w:rFonts w:ascii="Tahoma" w:hAnsi="Tahoma" w:cs="Tahoma"/>
          <w:sz w:val="24"/>
          <w:szCs w:val="24"/>
        </w:rPr>
        <w:t>tenía</w:t>
      </w:r>
      <w:r w:rsidRPr="00CA633D">
        <w:rPr>
          <w:rFonts w:ascii="Tahoma" w:hAnsi="Tahoma" w:cs="Tahoma"/>
          <w:sz w:val="24"/>
          <w:szCs w:val="24"/>
        </w:rPr>
        <w:t xml:space="preserve"> con el Procesado, </w:t>
      </w:r>
      <w:r w:rsidR="00D7175D" w:rsidRPr="00CA633D">
        <w:rPr>
          <w:rFonts w:ascii="Tahoma" w:hAnsi="Tahoma" w:cs="Tahoma"/>
          <w:sz w:val="24"/>
          <w:szCs w:val="24"/>
        </w:rPr>
        <w:t>así</w:t>
      </w:r>
      <w:r w:rsidRPr="00CA633D">
        <w:rPr>
          <w:rFonts w:ascii="Tahoma" w:hAnsi="Tahoma" w:cs="Tahoma"/>
          <w:sz w:val="24"/>
          <w:szCs w:val="24"/>
        </w:rPr>
        <w:t xml:space="preserve"> como la forma como Ella se </w:t>
      </w:r>
      <w:r w:rsidR="00FE6008" w:rsidRPr="00CA633D">
        <w:rPr>
          <w:rFonts w:ascii="Tahoma" w:hAnsi="Tahoma" w:cs="Tahoma"/>
          <w:sz w:val="24"/>
          <w:szCs w:val="24"/>
        </w:rPr>
        <w:t xml:space="preserve">enteró de lo acontecido, lo cual </w:t>
      </w:r>
      <w:r w:rsidR="00CA7705" w:rsidRPr="00CA633D">
        <w:rPr>
          <w:rFonts w:ascii="Tahoma" w:hAnsi="Tahoma" w:cs="Tahoma"/>
          <w:sz w:val="24"/>
          <w:szCs w:val="24"/>
        </w:rPr>
        <w:t xml:space="preserve">se </w:t>
      </w:r>
      <w:r w:rsidR="00D7175D" w:rsidRPr="00CA633D">
        <w:rPr>
          <w:rFonts w:ascii="Tahoma" w:hAnsi="Tahoma" w:cs="Tahoma"/>
          <w:sz w:val="24"/>
          <w:szCs w:val="24"/>
        </w:rPr>
        <w:t>debió</w:t>
      </w:r>
      <w:r w:rsidRPr="00CA633D">
        <w:rPr>
          <w:rFonts w:ascii="Tahoma" w:hAnsi="Tahoma" w:cs="Tahoma"/>
          <w:sz w:val="24"/>
          <w:szCs w:val="24"/>
        </w:rPr>
        <w:t xml:space="preserve"> a </w:t>
      </w:r>
      <w:r w:rsidR="00FE6008" w:rsidRPr="00CA633D">
        <w:rPr>
          <w:rFonts w:ascii="Tahoma" w:hAnsi="Tahoma" w:cs="Tahoma"/>
          <w:sz w:val="24"/>
          <w:szCs w:val="24"/>
        </w:rPr>
        <w:t xml:space="preserve">lo </w:t>
      </w:r>
      <w:r w:rsidR="00CA7705" w:rsidRPr="00CA633D">
        <w:rPr>
          <w:rFonts w:ascii="Tahoma" w:hAnsi="Tahoma" w:cs="Tahoma"/>
          <w:sz w:val="24"/>
          <w:szCs w:val="24"/>
        </w:rPr>
        <w:t>que le contó</w:t>
      </w:r>
      <w:r w:rsidRPr="00CA633D">
        <w:rPr>
          <w:rFonts w:ascii="Tahoma" w:hAnsi="Tahoma" w:cs="Tahoma"/>
          <w:sz w:val="24"/>
          <w:szCs w:val="24"/>
        </w:rPr>
        <w:t xml:space="preserve"> su nieta </w:t>
      </w:r>
      <w:r w:rsidR="00CA7705" w:rsidRPr="00CA633D">
        <w:rPr>
          <w:rFonts w:ascii="Tahoma" w:hAnsi="Tahoma" w:cs="Tahoma"/>
          <w:sz w:val="24"/>
          <w:szCs w:val="24"/>
        </w:rPr>
        <w:t xml:space="preserve">“L.F.B.R.”, </w:t>
      </w:r>
      <w:r w:rsidRPr="00CA633D">
        <w:rPr>
          <w:rFonts w:ascii="Tahoma" w:hAnsi="Tahoma" w:cs="Tahoma"/>
          <w:sz w:val="24"/>
          <w:szCs w:val="24"/>
        </w:rPr>
        <w:t>siendo posteriormente corroborado por su hija “V.R.R.”</w:t>
      </w:r>
      <w:r w:rsidR="00CA7705" w:rsidRPr="00CA633D">
        <w:rPr>
          <w:rFonts w:ascii="Tahoma" w:hAnsi="Tahoma" w:cs="Tahoma"/>
          <w:sz w:val="24"/>
          <w:szCs w:val="24"/>
        </w:rPr>
        <w:t>.</w:t>
      </w:r>
    </w:p>
    <w:p w:rsidR="00CA7705" w:rsidRPr="00B110F2" w:rsidRDefault="00CA7705" w:rsidP="00E97639">
      <w:pPr>
        <w:spacing w:line="276" w:lineRule="auto"/>
        <w:rPr>
          <w:rFonts w:ascii="Tahoma" w:eastAsia="Calibri" w:hAnsi="Tahoma" w:cs="Tahoma"/>
          <w:sz w:val="22"/>
          <w:szCs w:val="24"/>
        </w:rPr>
      </w:pPr>
    </w:p>
    <w:p w:rsidR="00CA7705" w:rsidRPr="00CA633D" w:rsidRDefault="00CA7705"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 xml:space="preserve">Un </w:t>
      </w:r>
      <w:r w:rsidR="006668B4" w:rsidRPr="00CA633D">
        <w:rPr>
          <w:rFonts w:ascii="Tahoma" w:hAnsi="Tahoma" w:cs="Tahoma"/>
          <w:sz w:val="24"/>
          <w:szCs w:val="24"/>
        </w:rPr>
        <w:t>análisis</w:t>
      </w:r>
      <w:r w:rsidRPr="00CA633D">
        <w:rPr>
          <w:rFonts w:ascii="Tahoma" w:hAnsi="Tahoma" w:cs="Tahoma"/>
          <w:sz w:val="24"/>
          <w:szCs w:val="24"/>
        </w:rPr>
        <w:t xml:space="preserve"> del testimonio rendido por la menor “L.F.B.R.” se tiene que Ella se retractó de lo que en el pasado dijo en contra del Procesado, al aducir </w:t>
      </w:r>
      <w:r w:rsidR="002B3E4B" w:rsidRPr="00CA633D">
        <w:rPr>
          <w:rFonts w:ascii="Tahoma" w:hAnsi="Tahoma" w:cs="Tahoma"/>
          <w:sz w:val="24"/>
          <w:szCs w:val="24"/>
        </w:rPr>
        <w:t xml:space="preserve">que </w:t>
      </w:r>
      <w:r w:rsidR="00FE6008" w:rsidRPr="00CA633D">
        <w:rPr>
          <w:rFonts w:ascii="Tahoma" w:hAnsi="Tahoma" w:cs="Tahoma"/>
          <w:sz w:val="24"/>
          <w:szCs w:val="24"/>
        </w:rPr>
        <w:t xml:space="preserve">Él </w:t>
      </w:r>
      <w:r w:rsidRPr="00CA633D">
        <w:rPr>
          <w:rFonts w:ascii="Tahoma" w:hAnsi="Tahoma" w:cs="Tahoma"/>
          <w:sz w:val="24"/>
          <w:szCs w:val="24"/>
        </w:rPr>
        <w:t xml:space="preserve">era inocente de los cargos </w:t>
      </w:r>
      <w:r w:rsidR="002B3E4B" w:rsidRPr="00CA633D">
        <w:rPr>
          <w:rFonts w:ascii="Tahoma" w:hAnsi="Tahoma" w:cs="Tahoma"/>
          <w:sz w:val="24"/>
          <w:szCs w:val="24"/>
        </w:rPr>
        <w:t xml:space="preserve">y </w:t>
      </w:r>
      <w:r w:rsidRPr="00CA633D">
        <w:rPr>
          <w:rFonts w:ascii="Tahoma" w:hAnsi="Tahoma" w:cs="Tahoma"/>
          <w:sz w:val="24"/>
          <w:szCs w:val="24"/>
        </w:rPr>
        <w:t xml:space="preserve">que nos les hizo nada, y que todo se </w:t>
      </w:r>
      <w:r w:rsidR="002B3E4B" w:rsidRPr="00CA633D">
        <w:rPr>
          <w:rFonts w:ascii="Tahoma" w:hAnsi="Tahoma" w:cs="Tahoma"/>
          <w:sz w:val="24"/>
          <w:szCs w:val="24"/>
        </w:rPr>
        <w:t>debió</w:t>
      </w:r>
      <w:r w:rsidRPr="00CA633D">
        <w:rPr>
          <w:rFonts w:ascii="Tahoma" w:hAnsi="Tahoma" w:cs="Tahoma"/>
          <w:sz w:val="24"/>
          <w:szCs w:val="24"/>
        </w:rPr>
        <w:t xml:space="preserve"> a que Ellas fueron manipuladas por su abuela</w:t>
      </w:r>
      <w:r w:rsidR="002B3E4B" w:rsidRPr="00CA633D">
        <w:rPr>
          <w:rFonts w:ascii="Tahoma" w:hAnsi="Tahoma" w:cs="Tahoma"/>
          <w:sz w:val="24"/>
          <w:szCs w:val="24"/>
        </w:rPr>
        <w:t>, MARÍA LUCELLY RAMÍREZ,</w:t>
      </w:r>
      <w:r w:rsidRPr="00CA633D">
        <w:rPr>
          <w:rFonts w:ascii="Tahoma" w:hAnsi="Tahoma" w:cs="Tahoma"/>
          <w:sz w:val="24"/>
          <w:szCs w:val="24"/>
        </w:rPr>
        <w:t xml:space="preserve"> p</w:t>
      </w:r>
      <w:r w:rsidR="002B3E4B" w:rsidRPr="00CA633D">
        <w:rPr>
          <w:rFonts w:ascii="Tahoma" w:hAnsi="Tahoma" w:cs="Tahoma"/>
          <w:sz w:val="24"/>
          <w:szCs w:val="24"/>
        </w:rPr>
        <w:t xml:space="preserve">ara que dijeran esas mentiras, y </w:t>
      </w:r>
      <w:r w:rsidR="00E97639" w:rsidRPr="00CA633D">
        <w:rPr>
          <w:rFonts w:ascii="Tahoma" w:hAnsi="Tahoma" w:cs="Tahoma"/>
          <w:sz w:val="24"/>
          <w:szCs w:val="24"/>
        </w:rPr>
        <w:t>así</w:t>
      </w:r>
      <w:r w:rsidR="002B3E4B" w:rsidRPr="00CA633D">
        <w:rPr>
          <w:rFonts w:ascii="Tahoma" w:hAnsi="Tahoma" w:cs="Tahoma"/>
          <w:sz w:val="24"/>
          <w:szCs w:val="24"/>
        </w:rPr>
        <w:t xml:space="preserve"> conseguir que </w:t>
      </w:r>
      <w:proofErr w:type="spellStart"/>
      <w:r w:rsidR="00C73E06">
        <w:rPr>
          <w:rFonts w:ascii="Tahoma" w:hAnsi="Tahoma" w:cs="Tahoma"/>
          <w:sz w:val="24"/>
          <w:szCs w:val="24"/>
        </w:rPr>
        <w:t>JACS</w:t>
      </w:r>
      <w:proofErr w:type="spellEnd"/>
      <w:r w:rsidR="002B3E4B" w:rsidRPr="00CA633D">
        <w:rPr>
          <w:rFonts w:ascii="Tahoma" w:hAnsi="Tahoma" w:cs="Tahoma"/>
          <w:sz w:val="24"/>
          <w:szCs w:val="24"/>
        </w:rPr>
        <w:t xml:space="preserve"> no continuara conviviendo con su madre, SANDRA MILENA RAMÍREZ. </w:t>
      </w:r>
    </w:p>
    <w:p w:rsidR="002B3E4B" w:rsidRPr="00B110F2" w:rsidRDefault="002B3E4B" w:rsidP="00E97639">
      <w:pPr>
        <w:spacing w:line="276" w:lineRule="auto"/>
        <w:rPr>
          <w:rFonts w:ascii="Tahoma" w:eastAsia="Calibri" w:hAnsi="Tahoma" w:cs="Tahoma"/>
          <w:sz w:val="22"/>
          <w:szCs w:val="24"/>
        </w:rPr>
      </w:pPr>
    </w:p>
    <w:p w:rsidR="002B3E4B" w:rsidRPr="00CA633D" w:rsidRDefault="002B3E4B" w:rsidP="00E97639">
      <w:pPr>
        <w:spacing w:line="276" w:lineRule="auto"/>
        <w:ind w:left="360"/>
        <w:rPr>
          <w:rFonts w:ascii="Tahoma" w:hAnsi="Tahoma" w:cs="Tahoma"/>
          <w:sz w:val="24"/>
          <w:szCs w:val="24"/>
        </w:rPr>
      </w:pPr>
      <w:r w:rsidRPr="00CA633D">
        <w:rPr>
          <w:rFonts w:ascii="Tahoma" w:hAnsi="Tahoma" w:cs="Tahoma"/>
          <w:sz w:val="24"/>
          <w:szCs w:val="24"/>
        </w:rPr>
        <w:t xml:space="preserve">Pese a presentarse esa retractación, a la misma no se le puede creer por ser producto de unas influencias que sobre la menor ejerció su madre, SANDRA MILENA RAMÍREZ, con quien la niña convivía para ese entonces. Con dicho influjo, la madre de la niña lo único que </w:t>
      </w:r>
      <w:r w:rsidR="00FE6008" w:rsidRPr="00CA633D">
        <w:rPr>
          <w:rFonts w:ascii="Tahoma" w:hAnsi="Tahoma" w:cs="Tahoma"/>
          <w:sz w:val="24"/>
          <w:szCs w:val="24"/>
        </w:rPr>
        <w:t>pretendía</w:t>
      </w:r>
      <w:r w:rsidRPr="00CA633D">
        <w:rPr>
          <w:rFonts w:ascii="Tahoma" w:hAnsi="Tahoma" w:cs="Tahoma"/>
          <w:sz w:val="24"/>
          <w:szCs w:val="24"/>
        </w:rPr>
        <w:t xml:space="preserve"> </w:t>
      </w:r>
      <w:r w:rsidR="00FE6008" w:rsidRPr="00CA633D">
        <w:rPr>
          <w:rFonts w:ascii="Tahoma" w:hAnsi="Tahoma" w:cs="Tahoma"/>
          <w:sz w:val="24"/>
          <w:szCs w:val="24"/>
        </w:rPr>
        <w:t>era</w:t>
      </w:r>
      <w:r w:rsidRPr="00CA633D">
        <w:rPr>
          <w:rFonts w:ascii="Tahoma" w:hAnsi="Tahoma" w:cs="Tahoma"/>
          <w:sz w:val="24"/>
          <w:szCs w:val="24"/>
        </w:rPr>
        <w:t xml:space="preserve"> encubrir y tolerar el comportamiento sexual desviado del Procesado; aunado a que Ella tuvo una serie de conflictos con su madre, o sea la Sra. MARÍA LUCELLY RAMÍREZ.</w:t>
      </w:r>
    </w:p>
    <w:p w:rsidR="006668B4" w:rsidRPr="00B110F2" w:rsidRDefault="006668B4" w:rsidP="00E97639">
      <w:pPr>
        <w:spacing w:line="276" w:lineRule="auto"/>
        <w:rPr>
          <w:rFonts w:ascii="Tahoma" w:eastAsia="Calibri" w:hAnsi="Tahoma" w:cs="Tahoma"/>
          <w:sz w:val="22"/>
          <w:szCs w:val="24"/>
        </w:rPr>
      </w:pPr>
    </w:p>
    <w:p w:rsidR="006668B4" w:rsidRPr="00CA633D" w:rsidRDefault="006668B4"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De lo atestado por la Sra. SANDRA MILENA RAMÍREZ, se extrae que Ella tuvo</w:t>
      </w:r>
      <w:r w:rsidR="00FB0A10" w:rsidRPr="00CA633D">
        <w:rPr>
          <w:rFonts w:ascii="Tahoma" w:hAnsi="Tahoma" w:cs="Tahoma"/>
          <w:sz w:val="24"/>
          <w:szCs w:val="24"/>
        </w:rPr>
        <w:t xml:space="preserve"> </w:t>
      </w:r>
      <w:r w:rsidRPr="00CA633D">
        <w:rPr>
          <w:rFonts w:ascii="Tahoma" w:hAnsi="Tahoma" w:cs="Tahoma"/>
          <w:sz w:val="24"/>
          <w:szCs w:val="24"/>
        </w:rPr>
        <w:t xml:space="preserve">serias dudas cuando fue enterada de lo acontecido por su madre, con quien </w:t>
      </w:r>
      <w:r w:rsidR="00FB0A10" w:rsidRPr="00CA633D">
        <w:rPr>
          <w:rFonts w:ascii="Tahoma" w:hAnsi="Tahoma" w:cs="Tahoma"/>
          <w:sz w:val="24"/>
          <w:szCs w:val="24"/>
        </w:rPr>
        <w:t>tenía</w:t>
      </w:r>
      <w:r w:rsidRPr="00CA633D">
        <w:rPr>
          <w:rFonts w:ascii="Tahoma" w:hAnsi="Tahoma" w:cs="Tahoma"/>
          <w:sz w:val="24"/>
          <w:szCs w:val="24"/>
        </w:rPr>
        <w:t xml:space="preserve"> problemas</w:t>
      </w:r>
      <w:r w:rsidR="00FB0A10" w:rsidRPr="00CA633D">
        <w:rPr>
          <w:rFonts w:ascii="Tahoma" w:hAnsi="Tahoma" w:cs="Tahoma"/>
          <w:sz w:val="24"/>
          <w:szCs w:val="24"/>
        </w:rPr>
        <w:t xml:space="preserve"> para ese entonces</w:t>
      </w:r>
      <w:r w:rsidRPr="00CA633D">
        <w:rPr>
          <w:rFonts w:ascii="Tahoma" w:hAnsi="Tahoma" w:cs="Tahoma"/>
          <w:sz w:val="24"/>
          <w:szCs w:val="24"/>
        </w:rPr>
        <w:t xml:space="preserve">. </w:t>
      </w:r>
    </w:p>
    <w:p w:rsidR="002B3E4B" w:rsidRPr="00B110F2" w:rsidRDefault="002B3E4B" w:rsidP="00E97639">
      <w:pPr>
        <w:spacing w:line="276" w:lineRule="auto"/>
        <w:rPr>
          <w:rFonts w:ascii="Tahoma" w:eastAsia="Calibri" w:hAnsi="Tahoma" w:cs="Tahoma"/>
          <w:sz w:val="22"/>
          <w:szCs w:val="24"/>
        </w:rPr>
      </w:pPr>
    </w:p>
    <w:p w:rsidR="002B3E4B" w:rsidRPr="00CA633D" w:rsidRDefault="002B3E4B"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 xml:space="preserve">Las declaraciones previas de las menores sobre los manoseos que el Procesado les </w:t>
      </w:r>
      <w:r w:rsidR="006668B4" w:rsidRPr="00CA633D">
        <w:rPr>
          <w:rFonts w:ascii="Tahoma" w:hAnsi="Tahoma" w:cs="Tahoma"/>
          <w:sz w:val="24"/>
          <w:szCs w:val="24"/>
        </w:rPr>
        <w:t>hacía</w:t>
      </w:r>
      <w:r w:rsidRPr="00CA633D">
        <w:rPr>
          <w:rFonts w:ascii="Tahoma" w:hAnsi="Tahoma" w:cs="Tahoma"/>
          <w:sz w:val="24"/>
          <w:szCs w:val="24"/>
        </w:rPr>
        <w:t xml:space="preserve"> en sus parte</w:t>
      </w:r>
      <w:r w:rsidR="006668B4" w:rsidRPr="00CA633D">
        <w:rPr>
          <w:rFonts w:ascii="Tahoma" w:hAnsi="Tahoma" w:cs="Tahoma"/>
          <w:sz w:val="24"/>
          <w:szCs w:val="24"/>
        </w:rPr>
        <w:t>s</w:t>
      </w:r>
      <w:r w:rsidRPr="00CA633D">
        <w:rPr>
          <w:rFonts w:ascii="Tahoma" w:hAnsi="Tahoma" w:cs="Tahoma"/>
          <w:sz w:val="24"/>
          <w:szCs w:val="24"/>
        </w:rPr>
        <w:t xml:space="preserve"> </w:t>
      </w:r>
      <w:r w:rsidR="006668B4" w:rsidRPr="00CA633D">
        <w:rPr>
          <w:rFonts w:ascii="Tahoma" w:hAnsi="Tahoma" w:cs="Tahoma"/>
          <w:sz w:val="24"/>
          <w:szCs w:val="24"/>
        </w:rPr>
        <w:t>íntimas</w:t>
      </w:r>
      <w:r w:rsidRPr="00CA633D">
        <w:rPr>
          <w:rFonts w:ascii="Tahoma" w:hAnsi="Tahoma" w:cs="Tahoma"/>
          <w:sz w:val="24"/>
          <w:szCs w:val="24"/>
        </w:rPr>
        <w:t xml:space="preserve">, guardan un hilo de coherencia, consistencia y elocuencia, lo que a su vez obtiene eco en las atestaciones del perito </w:t>
      </w:r>
      <w:r w:rsidR="006668B4" w:rsidRPr="00CA633D">
        <w:rPr>
          <w:rFonts w:ascii="Tahoma" w:hAnsi="Tahoma" w:cs="Tahoma"/>
          <w:sz w:val="24"/>
          <w:szCs w:val="24"/>
        </w:rPr>
        <w:t>psicólogo</w:t>
      </w:r>
      <w:r w:rsidRPr="00CA633D">
        <w:rPr>
          <w:rFonts w:ascii="Tahoma" w:hAnsi="Tahoma" w:cs="Tahoma"/>
          <w:sz w:val="24"/>
          <w:szCs w:val="24"/>
        </w:rPr>
        <w:t xml:space="preserve">, quien expuso que los dichos de las victimas debían ser considerados como lógico y coherentes. </w:t>
      </w:r>
    </w:p>
    <w:p w:rsidR="006668B4" w:rsidRPr="00B110F2" w:rsidRDefault="006668B4" w:rsidP="00E97639">
      <w:pPr>
        <w:spacing w:line="276" w:lineRule="auto"/>
        <w:rPr>
          <w:rFonts w:ascii="Tahoma" w:eastAsia="Calibri" w:hAnsi="Tahoma" w:cs="Tahoma"/>
          <w:sz w:val="22"/>
          <w:szCs w:val="24"/>
        </w:rPr>
      </w:pPr>
    </w:p>
    <w:p w:rsidR="006668B4" w:rsidRPr="00CA633D" w:rsidRDefault="006668B4"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 xml:space="preserve">Las pruebas aportadas por la Defensa carecían de la relevancia y contundencia necesaria </w:t>
      </w:r>
      <w:r w:rsidR="00FE6008" w:rsidRPr="00CA633D">
        <w:rPr>
          <w:rFonts w:ascii="Tahoma" w:hAnsi="Tahoma" w:cs="Tahoma"/>
          <w:sz w:val="24"/>
          <w:szCs w:val="24"/>
        </w:rPr>
        <w:t xml:space="preserve">como para poder </w:t>
      </w:r>
      <w:r w:rsidRPr="00CA633D">
        <w:rPr>
          <w:rFonts w:ascii="Tahoma" w:hAnsi="Tahoma" w:cs="Tahoma"/>
          <w:sz w:val="24"/>
          <w:szCs w:val="24"/>
        </w:rPr>
        <w:t xml:space="preserve">desvirtuar la teoría del caso de la Fiscalía, porque con dichas pruebas lo único que se pretendió fue demostrar la buena conducta del Procesado. </w:t>
      </w:r>
    </w:p>
    <w:p w:rsidR="006668B4" w:rsidRPr="00B110F2" w:rsidRDefault="006668B4" w:rsidP="00E97639">
      <w:pPr>
        <w:spacing w:line="276" w:lineRule="auto"/>
        <w:rPr>
          <w:rFonts w:ascii="Tahoma" w:eastAsia="Calibri" w:hAnsi="Tahoma" w:cs="Tahoma"/>
          <w:sz w:val="22"/>
          <w:szCs w:val="24"/>
        </w:rPr>
      </w:pPr>
    </w:p>
    <w:p w:rsidR="006668B4" w:rsidRPr="00CA633D" w:rsidRDefault="006668B4" w:rsidP="00E97639">
      <w:pPr>
        <w:pStyle w:val="Prrafodelista"/>
        <w:numPr>
          <w:ilvl w:val="0"/>
          <w:numId w:val="8"/>
        </w:numPr>
        <w:spacing w:line="276" w:lineRule="auto"/>
        <w:ind w:left="360"/>
        <w:rPr>
          <w:rFonts w:ascii="Tahoma" w:hAnsi="Tahoma" w:cs="Tahoma"/>
          <w:sz w:val="24"/>
          <w:szCs w:val="24"/>
        </w:rPr>
      </w:pPr>
      <w:r w:rsidRPr="00CA633D">
        <w:rPr>
          <w:rFonts w:ascii="Tahoma" w:hAnsi="Tahoma" w:cs="Tahoma"/>
          <w:sz w:val="24"/>
          <w:szCs w:val="24"/>
        </w:rPr>
        <w:t xml:space="preserve">Por ser inverosímil lo atestado por LUIS FERNEY SÁNCHEZ, no se le puede creer a lo que dijo respecto de </w:t>
      </w:r>
      <w:r w:rsidR="00FE6008" w:rsidRPr="00CA633D">
        <w:rPr>
          <w:rFonts w:ascii="Tahoma" w:hAnsi="Tahoma" w:cs="Tahoma"/>
          <w:sz w:val="24"/>
          <w:szCs w:val="24"/>
        </w:rPr>
        <w:t xml:space="preserve">haber </w:t>
      </w:r>
      <w:r w:rsidRPr="00CA633D">
        <w:rPr>
          <w:rFonts w:ascii="Tahoma" w:hAnsi="Tahoma" w:cs="Tahoma"/>
          <w:sz w:val="24"/>
          <w:szCs w:val="24"/>
        </w:rPr>
        <w:t xml:space="preserve">escuchado del otro lado de las paredes de su residencia en momento en el que su vecina, o sea la Sra. MARÍA LUCELLY RAMÍREZ, aleccionada a la niñas para que declaran en contra del Procesado. Lo que para el Juzgado </w:t>
      </w:r>
      <w:r w:rsidRPr="00CA633D">
        <w:rPr>
          <w:rFonts w:ascii="Tahoma" w:hAnsi="Tahoma" w:cs="Tahoma"/>
          <w:i/>
          <w:sz w:val="24"/>
          <w:szCs w:val="24"/>
        </w:rPr>
        <w:t>A quo</w:t>
      </w:r>
      <w:r w:rsidRPr="00CA633D">
        <w:rPr>
          <w:rFonts w:ascii="Tahoma" w:hAnsi="Tahoma" w:cs="Tahoma"/>
          <w:sz w:val="24"/>
          <w:szCs w:val="24"/>
        </w:rPr>
        <w:t xml:space="preserve"> no </w:t>
      </w:r>
      <w:r w:rsidR="00FE6008" w:rsidRPr="00CA633D">
        <w:rPr>
          <w:rFonts w:ascii="Tahoma" w:hAnsi="Tahoma" w:cs="Tahoma"/>
          <w:sz w:val="24"/>
          <w:szCs w:val="24"/>
        </w:rPr>
        <w:t>era</w:t>
      </w:r>
      <w:r w:rsidRPr="00CA633D">
        <w:rPr>
          <w:rFonts w:ascii="Tahoma" w:hAnsi="Tahoma" w:cs="Tahoma"/>
          <w:sz w:val="24"/>
          <w:szCs w:val="24"/>
        </w:rPr>
        <w:t xml:space="preserve"> creíble porque si el testigo dijo que tenía una rel</w:t>
      </w:r>
      <w:r w:rsidR="00FE6008" w:rsidRPr="00CA633D">
        <w:rPr>
          <w:rFonts w:ascii="Tahoma" w:hAnsi="Tahoma" w:cs="Tahoma"/>
          <w:sz w:val="24"/>
          <w:szCs w:val="24"/>
        </w:rPr>
        <w:t xml:space="preserve">ación de amistad con el Procesado, </w:t>
      </w:r>
      <w:r w:rsidRPr="00CA633D">
        <w:rPr>
          <w:rFonts w:ascii="Tahoma" w:hAnsi="Tahoma" w:cs="Tahoma"/>
          <w:sz w:val="24"/>
          <w:szCs w:val="24"/>
        </w:rPr>
        <w:t xml:space="preserve">que databa desde hacía unos diez años, no se entendía </w:t>
      </w:r>
      <w:r w:rsidR="00FE6008" w:rsidRPr="00CA633D">
        <w:rPr>
          <w:rFonts w:ascii="Tahoma" w:hAnsi="Tahoma" w:cs="Tahoma"/>
          <w:sz w:val="24"/>
          <w:szCs w:val="24"/>
        </w:rPr>
        <w:t xml:space="preserve">el </w:t>
      </w:r>
      <w:r w:rsidRPr="00CA633D">
        <w:rPr>
          <w:rFonts w:ascii="Tahoma" w:hAnsi="Tahoma" w:cs="Tahoma"/>
          <w:sz w:val="24"/>
          <w:szCs w:val="24"/>
        </w:rPr>
        <w:t>por qué al enterarse de lo que sucedía no alertó al encausado.</w:t>
      </w:r>
    </w:p>
    <w:p w:rsidR="00CA7705" w:rsidRPr="00B110F2" w:rsidRDefault="00CA7705" w:rsidP="00E97639">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eastAsia="Calibri" w:hAnsi="Tahoma" w:cs="Tahoma"/>
          <w:sz w:val="24"/>
          <w:szCs w:val="24"/>
        </w:rPr>
      </w:pPr>
      <w:r w:rsidRPr="00CA633D">
        <w:rPr>
          <w:rFonts w:ascii="Tahoma" w:eastAsia="Calibri" w:hAnsi="Tahoma" w:cs="Tahoma"/>
          <w:b/>
          <w:sz w:val="24"/>
          <w:szCs w:val="24"/>
        </w:rPr>
        <w:t>L</w:t>
      </w:r>
      <w:r w:rsidR="00FB0A10" w:rsidRPr="00CA633D">
        <w:rPr>
          <w:rFonts w:ascii="Tahoma" w:eastAsia="Calibri" w:hAnsi="Tahoma" w:cs="Tahoma"/>
          <w:b/>
          <w:sz w:val="24"/>
          <w:szCs w:val="24"/>
        </w:rPr>
        <w:t>AS ALZADAS</w:t>
      </w:r>
      <w:r w:rsidRPr="00CA633D">
        <w:rPr>
          <w:rFonts w:ascii="Tahoma" w:eastAsia="Calibri" w:hAnsi="Tahoma" w:cs="Tahoma"/>
          <w:b/>
          <w:sz w:val="24"/>
          <w:szCs w:val="24"/>
        </w:rPr>
        <w:t>:</w:t>
      </w:r>
    </w:p>
    <w:p w:rsidR="00FB0A10" w:rsidRPr="00B110F2" w:rsidRDefault="00FB0A10" w:rsidP="00B110F2">
      <w:pPr>
        <w:spacing w:line="276" w:lineRule="auto"/>
        <w:rPr>
          <w:rFonts w:ascii="Tahoma" w:eastAsia="Calibri" w:hAnsi="Tahoma" w:cs="Tahoma"/>
          <w:sz w:val="22"/>
          <w:szCs w:val="24"/>
        </w:rPr>
      </w:pPr>
    </w:p>
    <w:p w:rsidR="00FB0A10" w:rsidRPr="00CA633D" w:rsidRDefault="00FB0A10" w:rsidP="00E97639">
      <w:pPr>
        <w:spacing w:line="276" w:lineRule="auto"/>
        <w:rPr>
          <w:rFonts w:ascii="Tahoma" w:eastAsia="Calibri" w:hAnsi="Tahoma" w:cs="Tahoma"/>
          <w:b/>
          <w:sz w:val="24"/>
          <w:szCs w:val="24"/>
        </w:rPr>
      </w:pPr>
      <w:r w:rsidRPr="00CA633D">
        <w:rPr>
          <w:rFonts w:ascii="Tahoma" w:eastAsia="Calibri" w:hAnsi="Tahoma" w:cs="Tahoma"/>
          <w:b/>
          <w:sz w:val="24"/>
          <w:szCs w:val="24"/>
        </w:rPr>
        <w:t>- El recurso de apelación interpuesto por la Defensa.</w:t>
      </w:r>
    </w:p>
    <w:p w:rsidR="005E0B57" w:rsidRPr="00B110F2" w:rsidRDefault="005E0B57" w:rsidP="00B110F2">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La discrepancia propuesta por </w:t>
      </w:r>
      <w:r w:rsidR="00910DF1" w:rsidRPr="00CA633D">
        <w:rPr>
          <w:rFonts w:ascii="Tahoma" w:hAnsi="Tahoma" w:cs="Tahoma"/>
          <w:sz w:val="24"/>
          <w:szCs w:val="24"/>
        </w:rPr>
        <w:t>la</w:t>
      </w:r>
      <w:r w:rsidRPr="00CA633D">
        <w:rPr>
          <w:rFonts w:ascii="Tahoma" w:hAnsi="Tahoma" w:cs="Tahoma"/>
          <w:sz w:val="24"/>
          <w:szCs w:val="24"/>
        </w:rPr>
        <w:t xml:space="preserve"> recurrente en la alzada se fundamentó en proponer la tesis consistente en que con las</w:t>
      </w:r>
      <w:r w:rsidR="00910DF1" w:rsidRPr="00CA633D">
        <w:rPr>
          <w:rFonts w:ascii="Tahoma" w:hAnsi="Tahoma" w:cs="Tahoma"/>
          <w:sz w:val="24"/>
          <w:szCs w:val="24"/>
        </w:rPr>
        <w:t xml:space="preserve"> pruebas aducidas en el proceso</w:t>
      </w:r>
      <w:r w:rsidRPr="00CA633D">
        <w:rPr>
          <w:rFonts w:ascii="Tahoma" w:hAnsi="Tahoma" w:cs="Tahoma"/>
          <w:sz w:val="24"/>
          <w:szCs w:val="24"/>
        </w:rPr>
        <w:t xml:space="preserve"> no se logró desvirtuar la presunción de inocencia que </w:t>
      </w:r>
      <w:r w:rsidR="00910DF1" w:rsidRPr="00CA633D">
        <w:rPr>
          <w:rFonts w:ascii="Tahoma" w:hAnsi="Tahoma" w:cs="Tahoma"/>
          <w:sz w:val="24"/>
          <w:szCs w:val="24"/>
        </w:rPr>
        <w:t xml:space="preserve">le </w:t>
      </w:r>
      <w:r w:rsidRPr="00CA633D">
        <w:rPr>
          <w:rFonts w:ascii="Tahoma" w:hAnsi="Tahoma" w:cs="Tahoma"/>
          <w:sz w:val="24"/>
          <w:szCs w:val="24"/>
        </w:rPr>
        <w:t xml:space="preserve">asistía al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y en consecuencia no se cumplían con el mínimo de los requisitos </w:t>
      </w:r>
      <w:r w:rsidR="00FE6008" w:rsidRPr="00CA633D">
        <w:rPr>
          <w:rFonts w:ascii="Tahoma" w:hAnsi="Tahoma" w:cs="Tahoma"/>
          <w:sz w:val="24"/>
          <w:szCs w:val="24"/>
        </w:rPr>
        <w:t xml:space="preserve">probatorios </w:t>
      </w:r>
      <w:r w:rsidRPr="00CA633D">
        <w:rPr>
          <w:rFonts w:ascii="Tahoma" w:hAnsi="Tahoma" w:cs="Tahoma"/>
          <w:sz w:val="24"/>
          <w:szCs w:val="24"/>
        </w:rPr>
        <w:t>necesarios para poder proferir un fallo de condena en contra</w:t>
      </w:r>
      <w:r w:rsidR="00FE6008" w:rsidRPr="00CA633D">
        <w:rPr>
          <w:rFonts w:ascii="Tahoma" w:hAnsi="Tahoma" w:cs="Tahoma"/>
          <w:sz w:val="24"/>
          <w:szCs w:val="24"/>
        </w:rPr>
        <w:t xml:space="preserve"> del acusado</w:t>
      </w:r>
      <w:r w:rsidRPr="00CA633D">
        <w:rPr>
          <w:rFonts w:ascii="Tahoma" w:hAnsi="Tahoma" w:cs="Tahoma"/>
          <w:sz w:val="24"/>
          <w:szCs w:val="24"/>
        </w:rPr>
        <w:t xml:space="preserve">, y ante la existencia de dudas probatorias, el Procesado </w:t>
      </w:r>
      <w:proofErr w:type="spellStart"/>
      <w:r w:rsidR="00C73E06">
        <w:rPr>
          <w:rFonts w:ascii="Tahoma" w:hAnsi="Tahoma" w:cs="Tahoma"/>
          <w:sz w:val="24"/>
          <w:szCs w:val="24"/>
        </w:rPr>
        <w:t>JACS</w:t>
      </w:r>
      <w:proofErr w:type="spellEnd"/>
      <w:r w:rsidR="00FB0A10" w:rsidRPr="00CA633D">
        <w:rPr>
          <w:rFonts w:ascii="Tahoma" w:hAnsi="Tahoma" w:cs="Tahoma"/>
          <w:sz w:val="24"/>
          <w:szCs w:val="24"/>
        </w:rPr>
        <w:t xml:space="preserve"> </w:t>
      </w:r>
      <w:r w:rsidRPr="00CA633D">
        <w:rPr>
          <w:rFonts w:ascii="Tahoma" w:hAnsi="Tahoma" w:cs="Tahoma"/>
          <w:sz w:val="24"/>
          <w:szCs w:val="24"/>
        </w:rPr>
        <w:t xml:space="preserve">debió ser </w:t>
      </w:r>
      <w:r w:rsidR="00910DF1" w:rsidRPr="00CA633D">
        <w:rPr>
          <w:rFonts w:ascii="Tahoma" w:hAnsi="Tahoma" w:cs="Tahoma"/>
          <w:sz w:val="24"/>
          <w:szCs w:val="24"/>
        </w:rPr>
        <w:t xml:space="preserve">absuelto al resultar </w:t>
      </w:r>
      <w:r w:rsidRPr="00CA633D">
        <w:rPr>
          <w:rFonts w:ascii="Tahoma" w:hAnsi="Tahoma" w:cs="Tahoma"/>
          <w:sz w:val="24"/>
          <w:szCs w:val="24"/>
        </w:rPr>
        <w:t xml:space="preserve">favorecido con el </w:t>
      </w:r>
      <w:r w:rsidRPr="00CA633D">
        <w:rPr>
          <w:rFonts w:ascii="Tahoma" w:hAnsi="Tahoma" w:cs="Tahoma"/>
          <w:i/>
          <w:sz w:val="24"/>
          <w:szCs w:val="24"/>
        </w:rPr>
        <w:t>in dubio pro reo.</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Para acreditar la tesis de su inconformidad, </w:t>
      </w:r>
      <w:r w:rsidR="00910DF1" w:rsidRPr="00CA633D">
        <w:rPr>
          <w:rFonts w:ascii="Tahoma" w:hAnsi="Tahoma" w:cs="Tahoma"/>
          <w:sz w:val="24"/>
          <w:szCs w:val="24"/>
        </w:rPr>
        <w:t>la</w:t>
      </w:r>
      <w:r w:rsidRPr="00CA633D">
        <w:rPr>
          <w:rFonts w:ascii="Tahoma" w:hAnsi="Tahoma" w:cs="Tahoma"/>
          <w:sz w:val="24"/>
          <w:szCs w:val="24"/>
        </w:rPr>
        <w:t xml:space="preserve"> apelante expuso los siguientes argumentos:</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numPr>
          <w:ilvl w:val="0"/>
          <w:numId w:val="1"/>
        </w:numPr>
        <w:spacing w:line="276" w:lineRule="auto"/>
        <w:ind w:left="360"/>
        <w:contextualSpacing/>
        <w:rPr>
          <w:rFonts w:ascii="Tahoma" w:hAnsi="Tahoma" w:cs="Tahoma"/>
          <w:sz w:val="24"/>
          <w:szCs w:val="24"/>
        </w:rPr>
      </w:pPr>
      <w:r w:rsidRPr="00CA633D">
        <w:rPr>
          <w:rFonts w:ascii="Tahoma" w:hAnsi="Tahoma" w:cs="Tahoma"/>
          <w:sz w:val="24"/>
          <w:szCs w:val="24"/>
        </w:rPr>
        <w:t xml:space="preserve">En el devenir del proceso tuvo ocurrencia una violación del Derecho de la Defensa del Acusado, </w:t>
      </w:r>
      <w:r w:rsidR="00FB0A10" w:rsidRPr="00CA633D">
        <w:rPr>
          <w:rFonts w:ascii="Tahoma" w:hAnsi="Tahoma" w:cs="Tahoma"/>
          <w:sz w:val="24"/>
          <w:szCs w:val="24"/>
        </w:rPr>
        <w:t>lo que</w:t>
      </w:r>
      <w:r w:rsidRPr="00CA633D">
        <w:rPr>
          <w:rFonts w:ascii="Tahoma" w:hAnsi="Tahoma" w:cs="Tahoma"/>
          <w:sz w:val="24"/>
          <w:szCs w:val="24"/>
        </w:rPr>
        <w:t xml:space="preserve"> gener</w:t>
      </w:r>
      <w:r w:rsidR="00FB0A10" w:rsidRPr="00CA633D">
        <w:rPr>
          <w:rFonts w:ascii="Tahoma" w:hAnsi="Tahoma" w:cs="Tahoma"/>
          <w:sz w:val="24"/>
          <w:szCs w:val="24"/>
        </w:rPr>
        <w:t>ó un estado de dudas</w:t>
      </w:r>
      <w:r w:rsidRPr="00CA633D">
        <w:rPr>
          <w:rFonts w:ascii="Tahoma" w:hAnsi="Tahoma" w:cs="Tahoma"/>
          <w:sz w:val="24"/>
          <w:szCs w:val="24"/>
        </w:rPr>
        <w:t xml:space="preserve"> que debieron resolverse en </w:t>
      </w:r>
      <w:r w:rsidR="00FB0A10" w:rsidRPr="00CA633D">
        <w:rPr>
          <w:rFonts w:ascii="Tahoma" w:hAnsi="Tahoma" w:cs="Tahoma"/>
          <w:sz w:val="24"/>
          <w:szCs w:val="24"/>
        </w:rPr>
        <w:t>su favor</w:t>
      </w:r>
      <w:r w:rsidRPr="00CA633D">
        <w:rPr>
          <w:rFonts w:ascii="Tahoma" w:hAnsi="Tahoma" w:cs="Tahoma"/>
          <w:sz w:val="24"/>
          <w:szCs w:val="24"/>
        </w:rPr>
        <w:t>, l</w:t>
      </w:r>
      <w:r w:rsidR="00FB0A10" w:rsidRPr="00CA633D">
        <w:rPr>
          <w:rFonts w:ascii="Tahoma" w:hAnsi="Tahoma" w:cs="Tahoma"/>
          <w:sz w:val="24"/>
          <w:szCs w:val="24"/>
        </w:rPr>
        <w:t>o c</w:t>
      </w:r>
      <w:r w:rsidRPr="00CA633D">
        <w:rPr>
          <w:rFonts w:ascii="Tahoma" w:hAnsi="Tahoma" w:cs="Tahoma"/>
          <w:sz w:val="24"/>
          <w:szCs w:val="24"/>
        </w:rPr>
        <w:t>ual aconteció a partir del momento en el que la Fiscalía en la acusación, y luego en el juicio, no precisó ni demostró las circunstancias de tiempo, modo y lugar en la que ocurrieron lo</w:t>
      </w:r>
      <w:r w:rsidR="00AC607A" w:rsidRPr="00CA633D">
        <w:rPr>
          <w:rFonts w:ascii="Tahoma" w:hAnsi="Tahoma" w:cs="Tahoma"/>
          <w:sz w:val="24"/>
          <w:szCs w:val="24"/>
        </w:rPr>
        <w:t>s hechos ni la acción delictiva.</w:t>
      </w:r>
      <w:r w:rsidRPr="00CA633D">
        <w:rPr>
          <w:rFonts w:ascii="Tahoma" w:hAnsi="Tahoma" w:cs="Tahoma"/>
          <w:sz w:val="24"/>
          <w:szCs w:val="24"/>
        </w:rPr>
        <w:t xml:space="preserve"> </w:t>
      </w:r>
    </w:p>
    <w:p w:rsidR="00AC607A" w:rsidRPr="00B110F2" w:rsidRDefault="00AC607A" w:rsidP="00E97639">
      <w:pPr>
        <w:spacing w:line="276" w:lineRule="auto"/>
        <w:rPr>
          <w:rFonts w:ascii="Tahoma" w:eastAsia="Calibri" w:hAnsi="Tahoma" w:cs="Tahoma"/>
          <w:sz w:val="22"/>
          <w:szCs w:val="24"/>
        </w:rPr>
      </w:pPr>
    </w:p>
    <w:p w:rsidR="00AC607A" w:rsidRPr="00CA633D" w:rsidRDefault="00AC607A" w:rsidP="00E97639">
      <w:pPr>
        <w:spacing w:line="276" w:lineRule="auto"/>
        <w:ind w:left="360"/>
        <w:contextualSpacing/>
        <w:rPr>
          <w:rFonts w:ascii="Tahoma" w:hAnsi="Tahoma" w:cs="Tahoma"/>
          <w:sz w:val="24"/>
          <w:szCs w:val="24"/>
        </w:rPr>
      </w:pPr>
      <w:r w:rsidRPr="00CA633D">
        <w:rPr>
          <w:rFonts w:ascii="Tahoma" w:hAnsi="Tahoma" w:cs="Tahoma"/>
          <w:sz w:val="24"/>
          <w:szCs w:val="24"/>
        </w:rPr>
        <w:t xml:space="preserve">De igual manera la recurrente adujo que el escrito de </w:t>
      </w:r>
      <w:r w:rsidR="005506B4" w:rsidRPr="00CA633D">
        <w:rPr>
          <w:rFonts w:ascii="Tahoma" w:hAnsi="Tahoma" w:cs="Tahoma"/>
          <w:sz w:val="24"/>
          <w:szCs w:val="24"/>
        </w:rPr>
        <w:t>acusación</w:t>
      </w:r>
      <w:r w:rsidRPr="00CA633D">
        <w:rPr>
          <w:rFonts w:ascii="Tahoma" w:hAnsi="Tahoma" w:cs="Tahoma"/>
          <w:sz w:val="24"/>
          <w:szCs w:val="24"/>
        </w:rPr>
        <w:t xml:space="preserve"> no </w:t>
      </w:r>
      <w:r w:rsidR="005506B4" w:rsidRPr="00CA633D">
        <w:rPr>
          <w:rFonts w:ascii="Tahoma" w:hAnsi="Tahoma" w:cs="Tahoma"/>
          <w:sz w:val="24"/>
          <w:szCs w:val="24"/>
        </w:rPr>
        <w:t>cumplía</w:t>
      </w:r>
      <w:r w:rsidRPr="00CA633D">
        <w:rPr>
          <w:rFonts w:ascii="Tahoma" w:hAnsi="Tahoma" w:cs="Tahoma"/>
          <w:sz w:val="24"/>
          <w:szCs w:val="24"/>
        </w:rPr>
        <w:t xml:space="preserve"> con los requisitos de ley, debido a que los cargos endilgados en contra del Procesado fueron formulados de manera genérica y gaseosa.</w:t>
      </w:r>
    </w:p>
    <w:p w:rsidR="005E0B57" w:rsidRPr="00B110F2" w:rsidRDefault="005E0B57" w:rsidP="00E97639">
      <w:pPr>
        <w:spacing w:line="276" w:lineRule="auto"/>
        <w:rPr>
          <w:rFonts w:ascii="Tahoma" w:eastAsia="Calibri" w:hAnsi="Tahoma" w:cs="Tahoma"/>
          <w:sz w:val="22"/>
          <w:szCs w:val="24"/>
        </w:rPr>
      </w:pPr>
    </w:p>
    <w:p w:rsidR="00AE368C" w:rsidRDefault="00FB0A10" w:rsidP="00E97639">
      <w:pPr>
        <w:numPr>
          <w:ilvl w:val="0"/>
          <w:numId w:val="1"/>
        </w:numPr>
        <w:spacing w:line="276" w:lineRule="auto"/>
        <w:ind w:left="360"/>
        <w:contextualSpacing/>
        <w:rPr>
          <w:rFonts w:ascii="Tahoma" w:hAnsi="Tahoma" w:cs="Tahoma"/>
          <w:sz w:val="24"/>
          <w:szCs w:val="24"/>
        </w:rPr>
      </w:pPr>
      <w:r w:rsidRPr="00CA633D">
        <w:rPr>
          <w:rFonts w:ascii="Tahoma" w:hAnsi="Tahoma" w:cs="Tahoma"/>
          <w:sz w:val="24"/>
          <w:szCs w:val="24"/>
        </w:rPr>
        <w:t xml:space="preserve">En el </w:t>
      </w:r>
      <w:r w:rsidR="005E0B57" w:rsidRPr="00CA633D">
        <w:rPr>
          <w:rFonts w:ascii="Tahoma" w:hAnsi="Tahoma" w:cs="Tahoma"/>
          <w:sz w:val="24"/>
          <w:szCs w:val="24"/>
        </w:rPr>
        <w:t xml:space="preserve">fallo </w:t>
      </w:r>
      <w:r w:rsidRPr="00CA633D">
        <w:rPr>
          <w:rFonts w:ascii="Tahoma" w:hAnsi="Tahoma" w:cs="Tahoma"/>
          <w:sz w:val="24"/>
          <w:szCs w:val="24"/>
        </w:rPr>
        <w:t xml:space="preserve">no se le </w:t>
      </w:r>
      <w:r w:rsidR="00910DF1" w:rsidRPr="00CA633D">
        <w:rPr>
          <w:rFonts w:ascii="Tahoma" w:hAnsi="Tahoma" w:cs="Tahoma"/>
          <w:sz w:val="24"/>
          <w:szCs w:val="24"/>
        </w:rPr>
        <w:t>debió</w:t>
      </w:r>
      <w:r w:rsidRPr="00CA633D">
        <w:rPr>
          <w:rFonts w:ascii="Tahoma" w:hAnsi="Tahoma" w:cs="Tahoma"/>
          <w:sz w:val="24"/>
          <w:szCs w:val="24"/>
        </w:rPr>
        <w:t xml:space="preserve"> dar credibilidad al testimonio rendido por </w:t>
      </w:r>
      <w:r w:rsidR="00910DF1" w:rsidRPr="00CA633D">
        <w:rPr>
          <w:rFonts w:ascii="Tahoma" w:hAnsi="Tahoma" w:cs="Tahoma"/>
          <w:sz w:val="24"/>
          <w:szCs w:val="24"/>
        </w:rPr>
        <w:t xml:space="preserve">la Sra. </w:t>
      </w:r>
      <w:r w:rsidR="006668B4" w:rsidRPr="00CA633D">
        <w:rPr>
          <w:rFonts w:ascii="Tahoma" w:hAnsi="Tahoma" w:cs="Tahoma"/>
          <w:sz w:val="24"/>
          <w:szCs w:val="24"/>
        </w:rPr>
        <w:t>MARÍA LUCELLY RAMÍREZ</w:t>
      </w:r>
      <w:r w:rsidRPr="00CA633D">
        <w:rPr>
          <w:rFonts w:ascii="Tahoma" w:hAnsi="Tahoma" w:cs="Tahoma"/>
          <w:sz w:val="24"/>
          <w:szCs w:val="24"/>
        </w:rPr>
        <w:t xml:space="preserve">, quien </w:t>
      </w:r>
      <w:r w:rsidR="00910DF1" w:rsidRPr="00CA633D">
        <w:rPr>
          <w:rFonts w:ascii="Tahoma" w:hAnsi="Tahoma" w:cs="Tahoma"/>
          <w:sz w:val="24"/>
          <w:szCs w:val="24"/>
        </w:rPr>
        <w:t>incurrió</w:t>
      </w:r>
      <w:r w:rsidRPr="00CA633D">
        <w:rPr>
          <w:rFonts w:ascii="Tahoma" w:hAnsi="Tahoma" w:cs="Tahoma"/>
          <w:sz w:val="24"/>
          <w:szCs w:val="24"/>
        </w:rPr>
        <w:t xml:space="preserve"> en una serie de contradicciones e inconsistencias en su relato ya que: a) Nunca pudo aclarar </w:t>
      </w:r>
      <w:r w:rsidR="00F937CA" w:rsidRPr="00CA633D">
        <w:rPr>
          <w:rFonts w:ascii="Tahoma" w:hAnsi="Tahoma" w:cs="Tahoma"/>
          <w:sz w:val="24"/>
          <w:szCs w:val="24"/>
        </w:rPr>
        <w:t>cómo</w:t>
      </w:r>
      <w:r w:rsidRPr="00CA633D">
        <w:rPr>
          <w:rFonts w:ascii="Tahoma" w:hAnsi="Tahoma" w:cs="Tahoma"/>
          <w:sz w:val="24"/>
          <w:szCs w:val="24"/>
        </w:rPr>
        <w:t xml:space="preserve"> se </w:t>
      </w:r>
      <w:r w:rsidR="00F937CA" w:rsidRPr="00CA633D">
        <w:rPr>
          <w:rFonts w:ascii="Tahoma" w:hAnsi="Tahoma" w:cs="Tahoma"/>
          <w:sz w:val="24"/>
          <w:szCs w:val="24"/>
        </w:rPr>
        <w:t>enteró</w:t>
      </w:r>
      <w:r w:rsidRPr="00CA633D">
        <w:rPr>
          <w:rFonts w:ascii="Tahoma" w:hAnsi="Tahoma" w:cs="Tahoma"/>
          <w:sz w:val="24"/>
          <w:szCs w:val="24"/>
        </w:rPr>
        <w:t xml:space="preserve"> de los hechos, o sea si supo de los mismos por </w:t>
      </w:r>
      <w:r w:rsidR="00AE368C" w:rsidRPr="00CA633D">
        <w:rPr>
          <w:rFonts w:ascii="Tahoma" w:hAnsi="Tahoma" w:cs="Tahoma"/>
          <w:sz w:val="24"/>
          <w:szCs w:val="24"/>
        </w:rPr>
        <w:t>oír</w:t>
      </w:r>
      <w:r w:rsidRPr="00CA633D">
        <w:rPr>
          <w:rFonts w:ascii="Tahoma" w:hAnsi="Tahoma" w:cs="Tahoma"/>
          <w:sz w:val="24"/>
          <w:szCs w:val="24"/>
        </w:rPr>
        <w:t xml:space="preserve"> una conversación </w:t>
      </w:r>
      <w:r w:rsidR="00AE368C" w:rsidRPr="00CA633D">
        <w:rPr>
          <w:rFonts w:ascii="Tahoma" w:hAnsi="Tahoma" w:cs="Tahoma"/>
          <w:sz w:val="24"/>
          <w:szCs w:val="24"/>
        </w:rPr>
        <w:t xml:space="preserve">que </w:t>
      </w:r>
      <w:r w:rsidRPr="00CA633D">
        <w:rPr>
          <w:rFonts w:ascii="Tahoma" w:hAnsi="Tahoma" w:cs="Tahoma"/>
          <w:sz w:val="24"/>
          <w:szCs w:val="24"/>
        </w:rPr>
        <w:t>las niñas</w:t>
      </w:r>
      <w:r w:rsidR="00AE368C" w:rsidRPr="00CA633D">
        <w:rPr>
          <w:rFonts w:ascii="Tahoma" w:hAnsi="Tahoma" w:cs="Tahoma"/>
          <w:sz w:val="24"/>
          <w:szCs w:val="24"/>
        </w:rPr>
        <w:t xml:space="preserve"> sostenían entre ambas;</w:t>
      </w:r>
      <w:r w:rsidRPr="00CA633D">
        <w:rPr>
          <w:rFonts w:ascii="Tahoma" w:hAnsi="Tahoma" w:cs="Tahoma"/>
          <w:sz w:val="24"/>
          <w:szCs w:val="24"/>
        </w:rPr>
        <w:t xml:space="preserve"> o, b) Porque una de las niñas, de manera </w:t>
      </w:r>
      <w:r w:rsidR="00F937CA" w:rsidRPr="00CA633D">
        <w:rPr>
          <w:rFonts w:ascii="Tahoma" w:hAnsi="Tahoma" w:cs="Tahoma"/>
          <w:sz w:val="24"/>
          <w:szCs w:val="24"/>
        </w:rPr>
        <w:t>espontánea</w:t>
      </w:r>
      <w:r w:rsidRPr="00CA633D">
        <w:rPr>
          <w:rFonts w:ascii="Tahoma" w:hAnsi="Tahoma" w:cs="Tahoma"/>
          <w:sz w:val="24"/>
          <w:szCs w:val="24"/>
        </w:rPr>
        <w:t xml:space="preserve"> le contó lo que le </w:t>
      </w:r>
      <w:r w:rsidR="00910DF1" w:rsidRPr="00CA633D">
        <w:rPr>
          <w:rFonts w:ascii="Tahoma" w:hAnsi="Tahoma" w:cs="Tahoma"/>
          <w:sz w:val="24"/>
          <w:szCs w:val="24"/>
        </w:rPr>
        <w:t>había</w:t>
      </w:r>
      <w:r w:rsidR="00F626CD">
        <w:rPr>
          <w:rFonts w:ascii="Tahoma" w:hAnsi="Tahoma" w:cs="Tahoma"/>
          <w:sz w:val="24"/>
          <w:szCs w:val="24"/>
        </w:rPr>
        <w:t xml:space="preserve"> sucedido.</w:t>
      </w:r>
    </w:p>
    <w:p w:rsidR="00F626CD" w:rsidRPr="00B110F2" w:rsidRDefault="00F626CD" w:rsidP="00B110F2">
      <w:pPr>
        <w:spacing w:line="276" w:lineRule="auto"/>
        <w:rPr>
          <w:rFonts w:ascii="Tahoma" w:eastAsia="Calibri" w:hAnsi="Tahoma" w:cs="Tahoma"/>
          <w:sz w:val="22"/>
          <w:szCs w:val="24"/>
        </w:rPr>
      </w:pPr>
    </w:p>
    <w:p w:rsidR="005E0B57" w:rsidRPr="00CA633D" w:rsidRDefault="00AE368C" w:rsidP="00E97639">
      <w:pPr>
        <w:spacing w:line="276" w:lineRule="auto"/>
        <w:ind w:left="360"/>
        <w:contextualSpacing/>
        <w:rPr>
          <w:rFonts w:ascii="Tahoma" w:hAnsi="Tahoma" w:cs="Tahoma"/>
          <w:sz w:val="24"/>
          <w:szCs w:val="24"/>
        </w:rPr>
      </w:pPr>
      <w:r w:rsidRPr="00CA633D">
        <w:rPr>
          <w:rFonts w:ascii="Tahoma" w:hAnsi="Tahoma" w:cs="Tahoma"/>
          <w:sz w:val="24"/>
          <w:szCs w:val="24"/>
        </w:rPr>
        <w:t xml:space="preserve">Asimismo la recurrente adujo que </w:t>
      </w:r>
      <w:r w:rsidR="00F937CA" w:rsidRPr="00CA633D">
        <w:rPr>
          <w:rFonts w:ascii="Tahoma" w:hAnsi="Tahoma" w:cs="Tahoma"/>
          <w:sz w:val="24"/>
          <w:szCs w:val="24"/>
        </w:rPr>
        <w:t xml:space="preserve">la testigo no dio </w:t>
      </w:r>
      <w:r w:rsidRPr="00CA633D">
        <w:rPr>
          <w:rFonts w:ascii="Tahoma" w:hAnsi="Tahoma" w:cs="Tahoma"/>
          <w:sz w:val="24"/>
          <w:szCs w:val="24"/>
        </w:rPr>
        <w:t xml:space="preserve">ninguna </w:t>
      </w:r>
      <w:r w:rsidR="00F937CA" w:rsidRPr="00CA633D">
        <w:rPr>
          <w:rFonts w:ascii="Tahoma" w:hAnsi="Tahoma" w:cs="Tahoma"/>
          <w:sz w:val="24"/>
          <w:szCs w:val="24"/>
        </w:rPr>
        <w:t xml:space="preserve">explicación </w:t>
      </w:r>
      <w:r w:rsidRPr="00CA633D">
        <w:rPr>
          <w:rFonts w:ascii="Tahoma" w:hAnsi="Tahoma" w:cs="Tahoma"/>
          <w:sz w:val="24"/>
          <w:szCs w:val="24"/>
        </w:rPr>
        <w:t xml:space="preserve">plausible </w:t>
      </w:r>
      <w:r w:rsidR="00F937CA" w:rsidRPr="00CA633D">
        <w:rPr>
          <w:rFonts w:ascii="Tahoma" w:hAnsi="Tahoma" w:cs="Tahoma"/>
          <w:sz w:val="24"/>
          <w:szCs w:val="24"/>
        </w:rPr>
        <w:t xml:space="preserve">del porque su hija para el </w:t>
      </w:r>
      <w:r w:rsidRPr="00CA633D">
        <w:rPr>
          <w:rFonts w:ascii="Tahoma" w:hAnsi="Tahoma" w:cs="Tahoma"/>
          <w:sz w:val="24"/>
          <w:szCs w:val="24"/>
        </w:rPr>
        <w:t xml:space="preserve">segundo </w:t>
      </w:r>
      <w:r w:rsidR="00F937CA" w:rsidRPr="00CA633D">
        <w:rPr>
          <w:rFonts w:ascii="Tahoma" w:hAnsi="Tahoma" w:cs="Tahoma"/>
          <w:sz w:val="24"/>
          <w:szCs w:val="24"/>
        </w:rPr>
        <w:t xml:space="preserve">semestre del año 2.011 se fue a vivir hacia el domicilio del Procesado. </w:t>
      </w:r>
    </w:p>
    <w:p w:rsidR="005E0B57" w:rsidRPr="00B110F2" w:rsidRDefault="005E0B57" w:rsidP="00E97639">
      <w:pPr>
        <w:spacing w:line="276" w:lineRule="auto"/>
        <w:rPr>
          <w:rFonts w:ascii="Tahoma" w:eastAsia="Calibri" w:hAnsi="Tahoma" w:cs="Tahoma"/>
          <w:sz w:val="22"/>
          <w:szCs w:val="24"/>
        </w:rPr>
      </w:pPr>
    </w:p>
    <w:p w:rsidR="00F937CA" w:rsidRPr="00CA633D" w:rsidRDefault="00F937CA" w:rsidP="00E97639">
      <w:pPr>
        <w:numPr>
          <w:ilvl w:val="0"/>
          <w:numId w:val="1"/>
        </w:numPr>
        <w:spacing w:line="276" w:lineRule="auto"/>
        <w:ind w:left="360"/>
        <w:contextualSpacing/>
        <w:rPr>
          <w:rFonts w:ascii="Tahoma" w:hAnsi="Tahoma" w:cs="Tahoma"/>
          <w:sz w:val="24"/>
          <w:szCs w:val="24"/>
        </w:rPr>
      </w:pPr>
      <w:r w:rsidRPr="00CA633D">
        <w:rPr>
          <w:rFonts w:ascii="Tahoma" w:hAnsi="Tahoma" w:cs="Tahoma"/>
          <w:sz w:val="24"/>
          <w:szCs w:val="24"/>
        </w:rPr>
        <w:t xml:space="preserve">No </w:t>
      </w:r>
      <w:r w:rsidR="0072611C" w:rsidRPr="00CA633D">
        <w:rPr>
          <w:rFonts w:ascii="Tahoma" w:hAnsi="Tahoma" w:cs="Tahoma"/>
          <w:sz w:val="24"/>
          <w:szCs w:val="24"/>
        </w:rPr>
        <w:t>existían</w:t>
      </w:r>
      <w:r w:rsidRPr="00CA633D">
        <w:rPr>
          <w:rFonts w:ascii="Tahoma" w:hAnsi="Tahoma" w:cs="Tahoma"/>
          <w:sz w:val="24"/>
          <w:szCs w:val="24"/>
        </w:rPr>
        <w:t xml:space="preserve"> razones para dudar del testimonio absuelto por SANDRA MILENA RAMÍREZ, el cual es </w:t>
      </w:r>
      <w:r w:rsidR="0072611C" w:rsidRPr="00CA633D">
        <w:rPr>
          <w:rFonts w:ascii="Tahoma" w:hAnsi="Tahoma" w:cs="Tahoma"/>
          <w:sz w:val="24"/>
          <w:szCs w:val="24"/>
        </w:rPr>
        <w:t>creíble</w:t>
      </w:r>
      <w:r w:rsidRPr="00CA633D">
        <w:rPr>
          <w:rFonts w:ascii="Tahoma" w:hAnsi="Tahoma" w:cs="Tahoma"/>
          <w:sz w:val="24"/>
          <w:szCs w:val="24"/>
        </w:rPr>
        <w:t xml:space="preserve"> porque se puede considerar como lógica la reacción dubitativa que tuvo cuando se enteró de los hechos. </w:t>
      </w:r>
    </w:p>
    <w:p w:rsidR="00F937CA" w:rsidRPr="00B110F2" w:rsidRDefault="00F937CA" w:rsidP="00B110F2">
      <w:pPr>
        <w:spacing w:line="276" w:lineRule="auto"/>
        <w:rPr>
          <w:rFonts w:ascii="Tahoma" w:eastAsia="Calibri" w:hAnsi="Tahoma" w:cs="Tahoma"/>
          <w:sz w:val="22"/>
          <w:szCs w:val="24"/>
        </w:rPr>
      </w:pPr>
    </w:p>
    <w:p w:rsidR="005E0B57" w:rsidRPr="00CA633D" w:rsidRDefault="00F937CA" w:rsidP="00E97639">
      <w:pPr>
        <w:spacing w:line="276" w:lineRule="auto"/>
        <w:ind w:left="360"/>
        <w:contextualSpacing/>
        <w:rPr>
          <w:rFonts w:ascii="Tahoma" w:hAnsi="Tahoma" w:cs="Tahoma"/>
          <w:sz w:val="24"/>
          <w:szCs w:val="24"/>
        </w:rPr>
      </w:pPr>
      <w:r w:rsidRPr="00CA633D">
        <w:rPr>
          <w:rFonts w:ascii="Tahoma" w:hAnsi="Tahoma" w:cs="Tahoma"/>
          <w:sz w:val="24"/>
          <w:szCs w:val="24"/>
        </w:rPr>
        <w:t xml:space="preserve">De igual manera no estaba demostrado que la testigo haya manipulado a su hija para que declarara a favor del Procesado, ya que no se puede desconocer que cuando la niña hizo esas declaraciones incriminatorias se encontraba bajo </w:t>
      </w:r>
      <w:r w:rsidR="00AE368C" w:rsidRPr="00CA633D">
        <w:rPr>
          <w:rFonts w:ascii="Tahoma" w:hAnsi="Tahoma" w:cs="Tahoma"/>
          <w:sz w:val="24"/>
          <w:szCs w:val="24"/>
        </w:rPr>
        <w:t>la influencia</w:t>
      </w:r>
      <w:r w:rsidRPr="00CA633D">
        <w:rPr>
          <w:rFonts w:ascii="Tahoma" w:hAnsi="Tahoma" w:cs="Tahoma"/>
          <w:sz w:val="24"/>
          <w:szCs w:val="24"/>
        </w:rPr>
        <w:t xml:space="preserve"> de su abuela, MARÍA LUCELLY RAMÍREZ, quien la </w:t>
      </w:r>
      <w:r w:rsidR="000E3427" w:rsidRPr="00CA633D">
        <w:rPr>
          <w:rFonts w:ascii="Tahoma" w:hAnsi="Tahoma" w:cs="Tahoma"/>
          <w:sz w:val="24"/>
          <w:szCs w:val="24"/>
        </w:rPr>
        <w:t>aleccionó</w:t>
      </w:r>
      <w:r w:rsidR="00C05D98" w:rsidRPr="00CA633D">
        <w:rPr>
          <w:rFonts w:ascii="Tahoma" w:hAnsi="Tahoma" w:cs="Tahoma"/>
          <w:sz w:val="24"/>
          <w:szCs w:val="24"/>
        </w:rPr>
        <w:t xml:space="preserve"> para que procediera</w:t>
      </w:r>
      <w:r w:rsidRPr="00CA633D">
        <w:rPr>
          <w:rFonts w:ascii="Tahoma" w:hAnsi="Tahoma" w:cs="Tahoma"/>
          <w:sz w:val="24"/>
          <w:szCs w:val="24"/>
        </w:rPr>
        <w:t xml:space="preserve"> de esa forma, y solo después de una ardua lucha fue que Ella pudo recuperar la custodia de su hija. </w:t>
      </w:r>
    </w:p>
    <w:p w:rsidR="005E0B57" w:rsidRPr="00B110F2" w:rsidRDefault="005E0B57" w:rsidP="00E97639">
      <w:pPr>
        <w:spacing w:line="276" w:lineRule="auto"/>
        <w:rPr>
          <w:rFonts w:ascii="Tahoma" w:eastAsia="Calibri" w:hAnsi="Tahoma" w:cs="Tahoma"/>
          <w:sz w:val="22"/>
          <w:szCs w:val="24"/>
        </w:rPr>
      </w:pPr>
    </w:p>
    <w:p w:rsidR="005506B4" w:rsidRPr="00CA633D" w:rsidRDefault="00AC607A" w:rsidP="00E97639">
      <w:pPr>
        <w:numPr>
          <w:ilvl w:val="0"/>
          <w:numId w:val="1"/>
        </w:numPr>
        <w:spacing w:line="276" w:lineRule="auto"/>
        <w:ind w:left="360"/>
        <w:contextualSpacing/>
        <w:rPr>
          <w:rFonts w:ascii="Tahoma" w:hAnsi="Tahoma" w:cs="Tahoma"/>
          <w:sz w:val="24"/>
          <w:szCs w:val="24"/>
        </w:rPr>
      </w:pPr>
      <w:r w:rsidRPr="00CA633D">
        <w:rPr>
          <w:rFonts w:ascii="Tahoma" w:hAnsi="Tahoma" w:cs="Tahoma"/>
          <w:sz w:val="24"/>
          <w:szCs w:val="24"/>
        </w:rPr>
        <w:lastRenderedPageBreak/>
        <w:t xml:space="preserve">En el proceso se ignoraron </w:t>
      </w:r>
      <w:r w:rsidR="005506B4" w:rsidRPr="00CA633D">
        <w:rPr>
          <w:rFonts w:ascii="Tahoma" w:hAnsi="Tahoma" w:cs="Tahoma"/>
          <w:sz w:val="24"/>
          <w:szCs w:val="24"/>
        </w:rPr>
        <w:t xml:space="preserve">indicios </w:t>
      </w:r>
      <w:r w:rsidRPr="00CA633D">
        <w:rPr>
          <w:rFonts w:ascii="Tahoma" w:hAnsi="Tahoma" w:cs="Tahoma"/>
          <w:sz w:val="24"/>
          <w:szCs w:val="24"/>
        </w:rPr>
        <w:t xml:space="preserve">que demostraban </w:t>
      </w:r>
      <w:r w:rsidR="005506B4" w:rsidRPr="00CA633D">
        <w:rPr>
          <w:rFonts w:ascii="Tahoma" w:hAnsi="Tahoma" w:cs="Tahoma"/>
          <w:sz w:val="24"/>
          <w:szCs w:val="24"/>
        </w:rPr>
        <w:t xml:space="preserve">que la Sra. MARÍA LUCELLY RAMÍREZ manipuló a las niñas para que falazmente incriminaran al Procesado de algo que no hizo. Tal inferencia </w:t>
      </w:r>
      <w:r w:rsidR="00AE368C" w:rsidRPr="00CA633D">
        <w:rPr>
          <w:rFonts w:ascii="Tahoma" w:hAnsi="Tahoma" w:cs="Tahoma"/>
          <w:sz w:val="24"/>
          <w:szCs w:val="24"/>
        </w:rPr>
        <w:t>se</w:t>
      </w:r>
      <w:r w:rsidR="005506B4" w:rsidRPr="00CA633D">
        <w:rPr>
          <w:rFonts w:ascii="Tahoma" w:hAnsi="Tahoma" w:cs="Tahoma"/>
          <w:sz w:val="24"/>
          <w:szCs w:val="24"/>
        </w:rPr>
        <w:t xml:space="preserve"> </w:t>
      </w:r>
      <w:r w:rsidR="00AE368C" w:rsidRPr="00CA633D">
        <w:rPr>
          <w:rFonts w:ascii="Tahoma" w:hAnsi="Tahoma" w:cs="Tahoma"/>
          <w:sz w:val="24"/>
          <w:szCs w:val="24"/>
        </w:rPr>
        <w:t>extrae</w:t>
      </w:r>
      <w:r w:rsidR="000E3427" w:rsidRPr="00CA633D">
        <w:rPr>
          <w:rFonts w:ascii="Tahoma" w:hAnsi="Tahoma" w:cs="Tahoma"/>
          <w:sz w:val="24"/>
          <w:szCs w:val="24"/>
        </w:rPr>
        <w:t xml:space="preserve"> de las pruebas que demostraban</w:t>
      </w:r>
      <w:r w:rsidR="005506B4" w:rsidRPr="00CA633D">
        <w:rPr>
          <w:rFonts w:ascii="Tahoma" w:hAnsi="Tahoma" w:cs="Tahoma"/>
          <w:sz w:val="24"/>
          <w:szCs w:val="24"/>
        </w:rPr>
        <w:t xml:space="preserve"> que la Sra. MARÍA LUCELLY RAMÍREZ fue la persona que desde siempre acompañó y asistió a las menores en todas las ocasiones en las que Ellas fueron a declarar en diversas entidades estatales</w:t>
      </w:r>
      <w:r w:rsidR="00AE368C" w:rsidRPr="00CA633D">
        <w:rPr>
          <w:rFonts w:ascii="Tahoma" w:hAnsi="Tahoma" w:cs="Tahoma"/>
          <w:sz w:val="24"/>
          <w:szCs w:val="24"/>
        </w:rPr>
        <w:t xml:space="preserve">, tales como medicina legal, la </w:t>
      </w:r>
      <w:r w:rsidR="00EA42F2" w:rsidRPr="00CA633D">
        <w:rPr>
          <w:rFonts w:ascii="Tahoma" w:hAnsi="Tahoma" w:cs="Tahoma"/>
          <w:sz w:val="24"/>
          <w:szCs w:val="24"/>
        </w:rPr>
        <w:t>policía</w:t>
      </w:r>
      <w:r w:rsidR="00AE368C" w:rsidRPr="00CA633D">
        <w:rPr>
          <w:rFonts w:ascii="Tahoma" w:hAnsi="Tahoma" w:cs="Tahoma"/>
          <w:sz w:val="24"/>
          <w:szCs w:val="24"/>
        </w:rPr>
        <w:t xml:space="preserve"> judicial, etc..</w:t>
      </w:r>
      <w:r w:rsidR="005506B4" w:rsidRPr="00CA633D">
        <w:rPr>
          <w:rFonts w:ascii="Tahoma" w:hAnsi="Tahoma" w:cs="Tahoma"/>
          <w:sz w:val="24"/>
          <w:szCs w:val="24"/>
        </w:rPr>
        <w:t xml:space="preserve">. </w:t>
      </w:r>
    </w:p>
    <w:p w:rsidR="00EA42F2" w:rsidRPr="00B110F2" w:rsidRDefault="00EA42F2" w:rsidP="00B110F2">
      <w:pPr>
        <w:spacing w:line="276" w:lineRule="auto"/>
        <w:rPr>
          <w:rFonts w:ascii="Tahoma" w:eastAsia="Calibri" w:hAnsi="Tahoma" w:cs="Tahoma"/>
          <w:sz w:val="22"/>
          <w:szCs w:val="24"/>
        </w:rPr>
      </w:pPr>
    </w:p>
    <w:p w:rsidR="00EA42F2" w:rsidRPr="00CA633D" w:rsidRDefault="00EA42F2" w:rsidP="00E97639">
      <w:pPr>
        <w:spacing w:line="276" w:lineRule="auto"/>
        <w:ind w:left="360"/>
        <w:contextualSpacing/>
        <w:rPr>
          <w:rFonts w:ascii="Tahoma" w:hAnsi="Tahoma" w:cs="Tahoma"/>
          <w:sz w:val="24"/>
          <w:szCs w:val="24"/>
        </w:rPr>
      </w:pPr>
      <w:r w:rsidRPr="00CA633D">
        <w:rPr>
          <w:rFonts w:ascii="Tahoma" w:hAnsi="Tahoma" w:cs="Tahoma"/>
          <w:sz w:val="24"/>
          <w:szCs w:val="24"/>
        </w:rPr>
        <w:t xml:space="preserve">Tal situación abonaba lo dicho por la menor “L.F.B.R.” cuando en el momento en el que rindió testimonio procedió a retractarse de las incriminaciones que en el pasado formuló en contra del acusado. </w:t>
      </w:r>
    </w:p>
    <w:p w:rsidR="005506B4" w:rsidRPr="00B110F2" w:rsidRDefault="005506B4" w:rsidP="00E97639">
      <w:pPr>
        <w:spacing w:line="276" w:lineRule="auto"/>
        <w:rPr>
          <w:rFonts w:ascii="Tahoma" w:eastAsia="Calibri" w:hAnsi="Tahoma" w:cs="Tahoma"/>
          <w:sz w:val="22"/>
          <w:szCs w:val="24"/>
        </w:rPr>
      </w:pPr>
    </w:p>
    <w:p w:rsidR="004D4B0B" w:rsidRPr="00CA633D" w:rsidRDefault="004D4B0B" w:rsidP="00E97639">
      <w:pPr>
        <w:numPr>
          <w:ilvl w:val="0"/>
          <w:numId w:val="1"/>
        </w:numPr>
        <w:spacing w:line="276" w:lineRule="auto"/>
        <w:ind w:left="360"/>
        <w:contextualSpacing/>
        <w:rPr>
          <w:rFonts w:ascii="Tahoma" w:hAnsi="Tahoma" w:cs="Tahoma"/>
          <w:sz w:val="24"/>
          <w:szCs w:val="24"/>
        </w:rPr>
      </w:pPr>
      <w:r w:rsidRPr="00CA633D">
        <w:rPr>
          <w:rFonts w:ascii="Tahoma" w:hAnsi="Tahoma" w:cs="Tahoma"/>
          <w:sz w:val="24"/>
          <w:szCs w:val="24"/>
        </w:rPr>
        <w:t xml:space="preserve">No existían razones valederas para descalificar el testimonio absuelto por LUIS FERNEY SÁNCHEZ, porque no es cierto que dicho testigo sostenga con el Procesado estrechos lazos de amistad como de manera errada se dio a entender en el fallo opugnado. </w:t>
      </w:r>
    </w:p>
    <w:p w:rsidR="004D4B0B" w:rsidRPr="00B110F2" w:rsidRDefault="004D4B0B" w:rsidP="00B110F2">
      <w:pPr>
        <w:spacing w:line="276" w:lineRule="auto"/>
        <w:rPr>
          <w:rFonts w:ascii="Tahoma" w:eastAsia="Calibri" w:hAnsi="Tahoma" w:cs="Tahoma"/>
          <w:sz w:val="22"/>
          <w:szCs w:val="24"/>
        </w:rPr>
      </w:pPr>
    </w:p>
    <w:p w:rsidR="00A46C03" w:rsidRPr="00CA633D" w:rsidRDefault="00A46C03" w:rsidP="00E97639">
      <w:pPr>
        <w:spacing w:line="276" w:lineRule="auto"/>
        <w:rPr>
          <w:rFonts w:ascii="Tahoma" w:hAnsi="Tahoma" w:cs="Tahoma"/>
          <w:b/>
          <w:sz w:val="24"/>
          <w:szCs w:val="24"/>
        </w:rPr>
      </w:pPr>
      <w:r w:rsidRPr="00CA633D">
        <w:rPr>
          <w:rFonts w:ascii="Tahoma" w:hAnsi="Tahoma" w:cs="Tahoma"/>
          <w:b/>
          <w:sz w:val="24"/>
          <w:szCs w:val="24"/>
        </w:rPr>
        <w:t xml:space="preserve">- El recurso de apelación interpuesto por el apoderado de las víctimas. </w:t>
      </w:r>
    </w:p>
    <w:p w:rsidR="00A46C03" w:rsidRPr="00B110F2" w:rsidRDefault="00A46C03" w:rsidP="00E97639">
      <w:pPr>
        <w:spacing w:line="276" w:lineRule="auto"/>
        <w:rPr>
          <w:rFonts w:ascii="Tahoma" w:eastAsia="Calibri" w:hAnsi="Tahoma" w:cs="Tahoma"/>
          <w:sz w:val="22"/>
          <w:szCs w:val="24"/>
        </w:rPr>
      </w:pPr>
    </w:p>
    <w:p w:rsidR="00A46C03" w:rsidRPr="00CA633D" w:rsidRDefault="000E3427" w:rsidP="00E97639">
      <w:pPr>
        <w:spacing w:line="276" w:lineRule="auto"/>
        <w:rPr>
          <w:rFonts w:ascii="Tahoma" w:hAnsi="Tahoma" w:cs="Tahoma"/>
          <w:sz w:val="24"/>
          <w:szCs w:val="24"/>
        </w:rPr>
      </w:pPr>
      <w:r w:rsidRPr="00CA633D">
        <w:rPr>
          <w:rFonts w:ascii="Tahoma" w:hAnsi="Tahoma" w:cs="Tahoma"/>
          <w:sz w:val="24"/>
          <w:szCs w:val="24"/>
        </w:rPr>
        <w:t>Adujo</w:t>
      </w:r>
      <w:r w:rsidR="00A46C03" w:rsidRPr="00CA633D">
        <w:rPr>
          <w:rFonts w:ascii="Tahoma" w:hAnsi="Tahoma" w:cs="Tahoma"/>
          <w:sz w:val="24"/>
          <w:szCs w:val="24"/>
        </w:rPr>
        <w:t xml:space="preserve"> el apoderado de las víctimas que en el presente asunto las pruebas allegadas al proceso no satisfacían los requisitos necesarios para que en contra del Procesado </w:t>
      </w:r>
      <w:proofErr w:type="spellStart"/>
      <w:r w:rsidR="00C73E06">
        <w:rPr>
          <w:rFonts w:ascii="Tahoma" w:hAnsi="Tahoma" w:cs="Tahoma"/>
          <w:sz w:val="24"/>
          <w:szCs w:val="24"/>
        </w:rPr>
        <w:t>JACS</w:t>
      </w:r>
      <w:proofErr w:type="spellEnd"/>
      <w:r w:rsidR="00A46C03" w:rsidRPr="00CA633D">
        <w:rPr>
          <w:rFonts w:ascii="Tahoma" w:hAnsi="Tahoma" w:cs="Tahoma"/>
          <w:sz w:val="24"/>
          <w:szCs w:val="24"/>
        </w:rPr>
        <w:t xml:space="preserve"> se pudiera dictar un fallo de condena por cuanto:</w:t>
      </w:r>
    </w:p>
    <w:p w:rsidR="00A46C03" w:rsidRPr="00B110F2" w:rsidRDefault="00A46C03" w:rsidP="00E97639">
      <w:pPr>
        <w:spacing w:line="276" w:lineRule="auto"/>
        <w:rPr>
          <w:rFonts w:ascii="Tahoma" w:eastAsia="Calibri" w:hAnsi="Tahoma" w:cs="Tahoma"/>
          <w:sz w:val="22"/>
          <w:szCs w:val="24"/>
        </w:rPr>
      </w:pPr>
    </w:p>
    <w:p w:rsidR="00A46C03" w:rsidRPr="00CA633D" w:rsidRDefault="00A46C03" w:rsidP="00E97639">
      <w:pPr>
        <w:pStyle w:val="Prrafodelista"/>
        <w:numPr>
          <w:ilvl w:val="0"/>
          <w:numId w:val="1"/>
        </w:numPr>
        <w:spacing w:line="276" w:lineRule="auto"/>
        <w:ind w:left="360"/>
        <w:rPr>
          <w:rFonts w:ascii="Tahoma" w:hAnsi="Tahoma" w:cs="Tahoma"/>
          <w:sz w:val="24"/>
          <w:szCs w:val="24"/>
        </w:rPr>
      </w:pPr>
      <w:r w:rsidRPr="00CA633D">
        <w:rPr>
          <w:rFonts w:ascii="Tahoma" w:hAnsi="Tahoma" w:cs="Tahoma"/>
          <w:sz w:val="24"/>
          <w:szCs w:val="24"/>
        </w:rPr>
        <w:t>Las evidentes contradicciones en las que incurrieron las menores agraviadas en sus relatos, ya que</w:t>
      </w:r>
      <w:r w:rsidR="0072611C" w:rsidRPr="00CA633D">
        <w:rPr>
          <w:rFonts w:ascii="Tahoma" w:hAnsi="Tahoma" w:cs="Tahoma"/>
          <w:sz w:val="24"/>
          <w:szCs w:val="24"/>
        </w:rPr>
        <w:t xml:space="preserve"> mientras </w:t>
      </w:r>
      <w:r w:rsidR="000E3427" w:rsidRPr="00CA633D">
        <w:rPr>
          <w:rFonts w:ascii="Tahoma" w:hAnsi="Tahoma" w:cs="Tahoma"/>
          <w:sz w:val="24"/>
          <w:szCs w:val="24"/>
        </w:rPr>
        <w:t xml:space="preserve">que </w:t>
      </w:r>
      <w:r w:rsidR="0072611C" w:rsidRPr="00CA633D">
        <w:rPr>
          <w:rFonts w:ascii="Tahoma" w:hAnsi="Tahoma" w:cs="Tahoma"/>
          <w:sz w:val="24"/>
          <w:szCs w:val="24"/>
        </w:rPr>
        <w:t>una de ellas incriminó</w:t>
      </w:r>
      <w:r w:rsidRPr="00CA633D">
        <w:rPr>
          <w:rFonts w:ascii="Tahoma" w:hAnsi="Tahoma" w:cs="Tahoma"/>
          <w:sz w:val="24"/>
          <w:szCs w:val="24"/>
        </w:rPr>
        <w:t xml:space="preserve"> al Procesado </w:t>
      </w:r>
      <w:r w:rsidR="000E3427" w:rsidRPr="00CA633D">
        <w:rPr>
          <w:rFonts w:ascii="Tahoma" w:hAnsi="Tahoma" w:cs="Tahoma"/>
          <w:sz w:val="24"/>
          <w:szCs w:val="24"/>
        </w:rPr>
        <w:t>por</w:t>
      </w:r>
      <w:r w:rsidRPr="00CA633D">
        <w:rPr>
          <w:rFonts w:ascii="Tahoma" w:hAnsi="Tahoma" w:cs="Tahoma"/>
          <w:sz w:val="24"/>
          <w:szCs w:val="24"/>
        </w:rPr>
        <w:t xml:space="preserve"> la comisión de los delitos por los que fue llamado a</w:t>
      </w:r>
      <w:r w:rsidR="0072611C" w:rsidRPr="00CA633D">
        <w:rPr>
          <w:rFonts w:ascii="Tahoma" w:hAnsi="Tahoma" w:cs="Tahoma"/>
          <w:sz w:val="24"/>
          <w:szCs w:val="24"/>
        </w:rPr>
        <w:t xml:space="preserve"> juicio, la otra en cambio adujo</w:t>
      </w:r>
      <w:r w:rsidRPr="00CA633D">
        <w:rPr>
          <w:rFonts w:ascii="Tahoma" w:hAnsi="Tahoma" w:cs="Tahoma"/>
          <w:sz w:val="24"/>
          <w:szCs w:val="24"/>
        </w:rPr>
        <w:t xml:space="preserve"> que tales hechos nunca tuvieron ocurrencia.</w:t>
      </w:r>
    </w:p>
    <w:p w:rsidR="00A46C03" w:rsidRPr="00B110F2" w:rsidRDefault="00A46C03" w:rsidP="00E97639">
      <w:pPr>
        <w:spacing w:line="276" w:lineRule="auto"/>
        <w:rPr>
          <w:rFonts w:ascii="Tahoma" w:eastAsia="Calibri" w:hAnsi="Tahoma" w:cs="Tahoma"/>
          <w:sz w:val="22"/>
          <w:szCs w:val="24"/>
        </w:rPr>
      </w:pPr>
    </w:p>
    <w:p w:rsidR="00A00173" w:rsidRPr="00CA633D" w:rsidRDefault="00A46C03" w:rsidP="00E97639">
      <w:pPr>
        <w:pStyle w:val="Prrafodelista"/>
        <w:numPr>
          <w:ilvl w:val="0"/>
          <w:numId w:val="1"/>
        </w:numPr>
        <w:spacing w:line="276" w:lineRule="auto"/>
        <w:ind w:left="360"/>
        <w:rPr>
          <w:rFonts w:ascii="Tahoma" w:hAnsi="Tahoma" w:cs="Tahoma"/>
          <w:sz w:val="24"/>
          <w:szCs w:val="24"/>
        </w:rPr>
      </w:pPr>
      <w:r w:rsidRPr="00CA633D">
        <w:rPr>
          <w:rFonts w:ascii="Tahoma" w:hAnsi="Tahoma" w:cs="Tahoma"/>
          <w:sz w:val="24"/>
          <w:szCs w:val="24"/>
        </w:rPr>
        <w:t xml:space="preserve">El testimonio de la menor “V.R.R.” debe ser considerado como inexplicable e inaudito en todo aquello que dijo </w:t>
      </w:r>
      <w:r w:rsidR="00A00173" w:rsidRPr="00CA633D">
        <w:rPr>
          <w:rFonts w:ascii="Tahoma" w:hAnsi="Tahoma" w:cs="Tahoma"/>
          <w:sz w:val="24"/>
          <w:szCs w:val="24"/>
        </w:rPr>
        <w:t xml:space="preserve">sobre </w:t>
      </w:r>
      <w:r w:rsidR="0072611C" w:rsidRPr="00CA633D">
        <w:rPr>
          <w:rFonts w:ascii="Tahoma" w:hAnsi="Tahoma" w:cs="Tahoma"/>
          <w:sz w:val="24"/>
          <w:szCs w:val="24"/>
        </w:rPr>
        <w:t>las manipulaciones eróticas</w:t>
      </w:r>
      <w:r w:rsidR="000E3427" w:rsidRPr="00CA633D">
        <w:rPr>
          <w:rFonts w:ascii="Tahoma" w:hAnsi="Tahoma" w:cs="Tahoma"/>
          <w:sz w:val="24"/>
          <w:szCs w:val="24"/>
        </w:rPr>
        <w:t>-sexuales</w:t>
      </w:r>
      <w:r w:rsidR="00A00173" w:rsidRPr="00CA633D">
        <w:rPr>
          <w:rFonts w:ascii="Tahoma" w:hAnsi="Tahoma" w:cs="Tahoma"/>
          <w:sz w:val="24"/>
          <w:szCs w:val="24"/>
        </w:rPr>
        <w:t xml:space="preserve"> que el Procesado supuestamente le hacía, quien en unas ocasiones se desnudaba y les exhibía sus partes íntimas, pero de mane</w:t>
      </w:r>
      <w:r w:rsidR="0072611C" w:rsidRPr="00CA633D">
        <w:rPr>
          <w:rFonts w:ascii="Tahoma" w:hAnsi="Tahoma" w:cs="Tahoma"/>
          <w:sz w:val="24"/>
          <w:szCs w:val="24"/>
        </w:rPr>
        <w:t>ra inexplicable también aseveró</w:t>
      </w:r>
      <w:r w:rsidR="00A00173" w:rsidRPr="00CA633D">
        <w:rPr>
          <w:rFonts w:ascii="Tahoma" w:hAnsi="Tahoma" w:cs="Tahoma"/>
          <w:sz w:val="24"/>
          <w:szCs w:val="24"/>
        </w:rPr>
        <w:t xml:space="preserve"> que cuando el Procesado las manoseaba no se desnudaba.</w:t>
      </w:r>
    </w:p>
    <w:p w:rsidR="00A00173" w:rsidRPr="00B110F2" w:rsidRDefault="00A00173" w:rsidP="00E97639">
      <w:pPr>
        <w:spacing w:line="276" w:lineRule="auto"/>
        <w:rPr>
          <w:rFonts w:ascii="Tahoma" w:eastAsia="Calibri" w:hAnsi="Tahoma" w:cs="Tahoma"/>
          <w:sz w:val="22"/>
          <w:szCs w:val="24"/>
        </w:rPr>
      </w:pPr>
    </w:p>
    <w:p w:rsidR="00A00173" w:rsidRPr="00CA633D" w:rsidRDefault="00A00173" w:rsidP="00E97639">
      <w:pPr>
        <w:pStyle w:val="Prrafodelista"/>
        <w:numPr>
          <w:ilvl w:val="0"/>
          <w:numId w:val="1"/>
        </w:numPr>
        <w:spacing w:line="276" w:lineRule="auto"/>
        <w:ind w:left="360"/>
        <w:rPr>
          <w:rFonts w:ascii="Tahoma" w:hAnsi="Tahoma" w:cs="Tahoma"/>
          <w:sz w:val="24"/>
          <w:szCs w:val="24"/>
        </w:rPr>
      </w:pPr>
      <w:r w:rsidRPr="00CA633D">
        <w:rPr>
          <w:rFonts w:ascii="Tahoma" w:hAnsi="Tahoma" w:cs="Tahoma"/>
          <w:sz w:val="24"/>
          <w:szCs w:val="24"/>
        </w:rPr>
        <w:t xml:space="preserve">Estaba demostrado que la menor “L.F.B.R.” fue </w:t>
      </w:r>
      <w:r w:rsidR="000E3427" w:rsidRPr="00CA633D">
        <w:rPr>
          <w:rFonts w:ascii="Tahoma" w:hAnsi="Tahoma" w:cs="Tahoma"/>
          <w:sz w:val="24"/>
          <w:szCs w:val="24"/>
        </w:rPr>
        <w:t xml:space="preserve">aleccionada </w:t>
      </w:r>
      <w:r w:rsidRPr="00CA633D">
        <w:rPr>
          <w:rFonts w:ascii="Tahoma" w:hAnsi="Tahoma" w:cs="Tahoma"/>
          <w:sz w:val="24"/>
          <w:szCs w:val="24"/>
        </w:rPr>
        <w:t xml:space="preserve">por su abuela, MARÍA LUCELLY RAMÍREZ, </w:t>
      </w:r>
      <w:r w:rsidR="000E3427" w:rsidRPr="00CA633D">
        <w:rPr>
          <w:rFonts w:ascii="Tahoma" w:hAnsi="Tahoma" w:cs="Tahoma"/>
          <w:sz w:val="24"/>
          <w:szCs w:val="24"/>
        </w:rPr>
        <w:t xml:space="preserve">para que mendazmente incriminara al acusado, </w:t>
      </w:r>
      <w:r w:rsidRPr="00CA633D">
        <w:rPr>
          <w:rFonts w:ascii="Tahoma" w:hAnsi="Tahoma" w:cs="Tahoma"/>
          <w:sz w:val="24"/>
          <w:szCs w:val="24"/>
        </w:rPr>
        <w:t>lo cual obtiene eco en las atestaciones absueltas por LUIS FERNEY SÁNCHEZ.</w:t>
      </w:r>
    </w:p>
    <w:p w:rsidR="00A00173" w:rsidRPr="00B110F2" w:rsidRDefault="00A00173" w:rsidP="00E97639">
      <w:pPr>
        <w:spacing w:line="276" w:lineRule="auto"/>
        <w:rPr>
          <w:rFonts w:ascii="Tahoma" w:eastAsia="Calibri" w:hAnsi="Tahoma" w:cs="Tahoma"/>
          <w:sz w:val="22"/>
          <w:szCs w:val="24"/>
        </w:rPr>
      </w:pPr>
    </w:p>
    <w:p w:rsidR="00F626CD" w:rsidRDefault="0088225D" w:rsidP="00E97639">
      <w:pPr>
        <w:pStyle w:val="Prrafodelista"/>
        <w:numPr>
          <w:ilvl w:val="0"/>
          <w:numId w:val="1"/>
        </w:numPr>
        <w:spacing w:line="276" w:lineRule="auto"/>
        <w:ind w:left="360"/>
        <w:rPr>
          <w:rFonts w:ascii="Tahoma" w:hAnsi="Tahoma" w:cs="Tahoma"/>
          <w:sz w:val="24"/>
          <w:szCs w:val="24"/>
        </w:rPr>
      </w:pPr>
      <w:r w:rsidRPr="00CA633D">
        <w:rPr>
          <w:rFonts w:ascii="Tahoma" w:hAnsi="Tahoma" w:cs="Tahoma"/>
          <w:sz w:val="24"/>
          <w:szCs w:val="24"/>
        </w:rPr>
        <w:t xml:space="preserve">El hallazgo de evidencias relacionadas en que un computador fue utilizado para navegar por páginas pornográficas, no comprometía al acusado, </w:t>
      </w:r>
      <w:r w:rsidR="00A00173" w:rsidRPr="00CA633D">
        <w:rPr>
          <w:rFonts w:ascii="Tahoma" w:hAnsi="Tahoma" w:cs="Tahoma"/>
          <w:sz w:val="24"/>
          <w:szCs w:val="24"/>
        </w:rPr>
        <w:t xml:space="preserve">debido a que en el proceso se demostró que </w:t>
      </w:r>
      <w:r w:rsidR="000E3427" w:rsidRPr="00CA633D">
        <w:rPr>
          <w:rFonts w:ascii="Tahoma" w:hAnsi="Tahoma" w:cs="Tahoma"/>
          <w:sz w:val="24"/>
          <w:szCs w:val="24"/>
        </w:rPr>
        <w:t>otras</w:t>
      </w:r>
      <w:r w:rsidR="00A00173" w:rsidRPr="00CA633D">
        <w:rPr>
          <w:rFonts w:ascii="Tahoma" w:hAnsi="Tahoma" w:cs="Tahoma"/>
          <w:sz w:val="24"/>
          <w:szCs w:val="24"/>
        </w:rPr>
        <w:t xml:space="preserve"> personas </w:t>
      </w:r>
      <w:r w:rsidR="000E3427" w:rsidRPr="00CA633D">
        <w:rPr>
          <w:rFonts w:ascii="Tahoma" w:hAnsi="Tahoma" w:cs="Tahoma"/>
          <w:sz w:val="24"/>
          <w:szCs w:val="24"/>
        </w:rPr>
        <w:t xml:space="preserve">que residían en esa unidad domestica también </w:t>
      </w:r>
      <w:r w:rsidR="00A00173" w:rsidRPr="00CA633D">
        <w:rPr>
          <w:rFonts w:ascii="Tahoma" w:hAnsi="Tahoma" w:cs="Tahoma"/>
          <w:sz w:val="24"/>
          <w:szCs w:val="24"/>
        </w:rPr>
        <w:t>t</w:t>
      </w:r>
      <w:r w:rsidR="00F626CD">
        <w:rPr>
          <w:rFonts w:ascii="Tahoma" w:hAnsi="Tahoma" w:cs="Tahoma"/>
          <w:sz w:val="24"/>
          <w:szCs w:val="24"/>
        </w:rPr>
        <w:t>enían acceso a dicho ordenador.</w:t>
      </w:r>
    </w:p>
    <w:p w:rsidR="0088225D" w:rsidRPr="00B110F2" w:rsidRDefault="00A00173" w:rsidP="00B110F2">
      <w:pPr>
        <w:spacing w:line="276" w:lineRule="auto"/>
        <w:rPr>
          <w:rFonts w:ascii="Tahoma" w:eastAsia="Calibri" w:hAnsi="Tahoma" w:cs="Tahoma"/>
          <w:sz w:val="22"/>
          <w:szCs w:val="24"/>
        </w:rPr>
      </w:pPr>
      <w:r w:rsidRPr="00B110F2">
        <w:rPr>
          <w:rFonts w:ascii="Tahoma" w:eastAsia="Calibri" w:hAnsi="Tahoma" w:cs="Tahoma"/>
          <w:sz w:val="22"/>
          <w:szCs w:val="24"/>
        </w:rPr>
        <w:t xml:space="preserve">  </w:t>
      </w:r>
    </w:p>
    <w:p w:rsidR="0088225D" w:rsidRPr="00CA633D" w:rsidRDefault="0088225D" w:rsidP="00E97639">
      <w:pPr>
        <w:pStyle w:val="Prrafodelista"/>
        <w:numPr>
          <w:ilvl w:val="0"/>
          <w:numId w:val="1"/>
        </w:numPr>
        <w:spacing w:line="276" w:lineRule="auto"/>
        <w:ind w:left="360"/>
        <w:rPr>
          <w:rFonts w:ascii="Tahoma" w:hAnsi="Tahoma" w:cs="Tahoma"/>
          <w:sz w:val="24"/>
          <w:szCs w:val="24"/>
        </w:rPr>
      </w:pPr>
      <w:r w:rsidRPr="00CA633D">
        <w:rPr>
          <w:rFonts w:ascii="Tahoma" w:hAnsi="Tahoma" w:cs="Tahoma"/>
          <w:sz w:val="24"/>
          <w:szCs w:val="24"/>
        </w:rPr>
        <w:t xml:space="preserve">No se le debe creer a las atestaciones de la Sra. MARÍA LUCELLY RAMÍREZ, quien </w:t>
      </w:r>
      <w:r w:rsidR="00E97639" w:rsidRPr="00CA633D">
        <w:rPr>
          <w:rFonts w:ascii="Tahoma" w:hAnsi="Tahoma" w:cs="Tahoma"/>
          <w:sz w:val="24"/>
          <w:szCs w:val="24"/>
        </w:rPr>
        <w:t>incurrió</w:t>
      </w:r>
      <w:r w:rsidRPr="00CA633D">
        <w:rPr>
          <w:rFonts w:ascii="Tahoma" w:hAnsi="Tahoma" w:cs="Tahoma"/>
          <w:sz w:val="24"/>
          <w:szCs w:val="24"/>
        </w:rPr>
        <w:t xml:space="preserve"> en contradicciones sobre la forma de como Ella se enteró de los hechos por parte de las menores ofendidas. </w:t>
      </w:r>
    </w:p>
    <w:p w:rsidR="00A00173" w:rsidRPr="00B110F2" w:rsidRDefault="00A00173" w:rsidP="00E97639">
      <w:pPr>
        <w:spacing w:line="276" w:lineRule="auto"/>
        <w:rPr>
          <w:rFonts w:ascii="Tahoma" w:eastAsia="Calibri" w:hAnsi="Tahoma" w:cs="Tahoma"/>
          <w:sz w:val="22"/>
          <w:szCs w:val="24"/>
        </w:rPr>
      </w:pPr>
    </w:p>
    <w:p w:rsidR="00A00173" w:rsidRPr="00CA633D" w:rsidRDefault="00A00173" w:rsidP="00E97639">
      <w:pPr>
        <w:spacing w:line="276" w:lineRule="auto"/>
        <w:rPr>
          <w:rFonts w:ascii="Tahoma" w:hAnsi="Tahoma" w:cs="Tahoma"/>
          <w:sz w:val="24"/>
          <w:szCs w:val="24"/>
        </w:rPr>
      </w:pPr>
      <w:r w:rsidRPr="00CA633D">
        <w:rPr>
          <w:rFonts w:ascii="Tahoma" w:hAnsi="Tahoma" w:cs="Tahoma"/>
          <w:sz w:val="24"/>
          <w:szCs w:val="24"/>
        </w:rPr>
        <w:lastRenderedPageBreak/>
        <w:t xml:space="preserve">Con base en lo anterior, los recurrentes </w:t>
      </w:r>
      <w:r w:rsidR="0088225D" w:rsidRPr="00CA633D">
        <w:rPr>
          <w:rFonts w:ascii="Tahoma" w:hAnsi="Tahoma" w:cs="Tahoma"/>
          <w:sz w:val="24"/>
          <w:szCs w:val="24"/>
        </w:rPr>
        <w:t xml:space="preserve">al unísono </w:t>
      </w:r>
      <w:r w:rsidRPr="00CA633D">
        <w:rPr>
          <w:rFonts w:ascii="Tahoma" w:hAnsi="Tahoma" w:cs="Tahoma"/>
          <w:sz w:val="24"/>
          <w:szCs w:val="24"/>
        </w:rPr>
        <w:t xml:space="preserve">solicitaron la revocatoria del fallo opugnado y la consecuencia absolución del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de los cargos por los cuales fue llamado a juicio.</w:t>
      </w:r>
    </w:p>
    <w:p w:rsidR="00A46C03" w:rsidRPr="00B110F2" w:rsidRDefault="00A46C03" w:rsidP="00E97639">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hAnsi="Tahoma" w:cs="Tahoma"/>
          <w:b/>
          <w:sz w:val="24"/>
          <w:szCs w:val="24"/>
        </w:rPr>
      </w:pPr>
      <w:r w:rsidRPr="00CA633D">
        <w:rPr>
          <w:rFonts w:ascii="Tahoma" w:hAnsi="Tahoma" w:cs="Tahoma"/>
          <w:b/>
          <w:sz w:val="24"/>
          <w:szCs w:val="24"/>
        </w:rPr>
        <w:t>LAS RÉPLICAS:</w:t>
      </w:r>
    </w:p>
    <w:p w:rsidR="005E0B57" w:rsidRPr="00B110F2" w:rsidRDefault="005E0B57" w:rsidP="00B110F2">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Durante el término del traslado</w:t>
      </w:r>
      <w:r w:rsidR="000E3427" w:rsidRPr="00CA633D">
        <w:rPr>
          <w:rFonts w:ascii="Tahoma" w:hAnsi="Tahoma" w:cs="Tahoma"/>
          <w:sz w:val="24"/>
          <w:szCs w:val="24"/>
        </w:rPr>
        <w:t xml:space="preserve"> para fungir como no recurrente</w:t>
      </w:r>
      <w:r w:rsidRPr="00CA633D">
        <w:rPr>
          <w:rFonts w:ascii="Tahoma" w:hAnsi="Tahoma" w:cs="Tahoma"/>
          <w:sz w:val="24"/>
          <w:szCs w:val="24"/>
        </w:rPr>
        <w:t xml:space="preserve">, la Fiscalía presentó sus correspondientes alegatos, con los cuales rechazó la tesis de la discrepancia propuesta por </w:t>
      </w:r>
      <w:r w:rsidR="004355F5" w:rsidRPr="00CA633D">
        <w:rPr>
          <w:rFonts w:ascii="Tahoma" w:hAnsi="Tahoma" w:cs="Tahoma"/>
          <w:sz w:val="24"/>
          <w:szCs w:val="24"/>
        </w:rPr>
        <w:t xml:space="preserve">los </w:t>
      </w:r>
      <w:r w:rsidRPr="00CA633D">
        <w:rPr>
          <w:rFonts w:ascii="Tahoma" w:hAnsi="Tahoma" w:cs="Tahoma"/>
          <w:sz w:val="24"/>
          <w:szCs w:val="24"/>
        </w:rPr>
        <w:t>apelante</w:t>
      </w:r>
      <w:r w:rsidR="004355F5" w:rsidRPr="00CA633D">
        <w:rPr>
          <w:rFonts w:ascii="Tahoma" w:hAnsi="Tahoma" w:cs="Tahoma"/>
          <w:sz w:val="24"/>
          <w:szCs w:val="24"/>
        </w:rPr>
        <w:t>s</w:t>
      </w:r>
      <w:r w:rsidRPr="00CA633D">
        <w:rPr>
          <w:rFonts w:ascii="Tahoma" w:hAnsi="Tahoma" w:cs="Tahoma"/>
          <w:sz w:val="24"/>
          <w:szCs w:val="24"/>
        </w:rPr>
        <w:t xml:space="preserve"> y en consecuencia clamó por la confirmación del fallo opugnado, porque en sentir del no recurrente el acervo probatorio fue apreciado y analizado en debida forma por parte del Juzgado </w:t>
      </w:r>
      <w:r w:rsidRPr="00CA633D">
        <w:rPr>
          <w:rFonts w:ascii="Tahoma" w:hAnsi="Tahoma" w:cs="Tahoma"/>
          <w:i/>
          <w:sz w:val="24"/>
          <w:szCs w:val="24"/>
        </w:rPr>
        <w:t>A quo</w:t>
      </w:r>
      <w:r w:rsidR="00FC7054">
        <w:rPr>
          <w:rFonts w:ascii="Tahoma" w:hAnsi="Tahoma" w:cs="Tahoma"/>
          <w:sz w:val="24"/>
          <w:szCs w:val="24"/>
        </w:rPr>
        <w:t>.</w:t>
      </w:r>
    </w:p>
    <w:p w:rsidR="005E0B57" w:rsidRPr="00B110F2"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En sus alegatos de no recurrente la Fiscalía adujo lo siguient</w:t>
      </w:r>
      <w:r w:rsidR="00FC7054">
        <w:rPr>
          <w:rFonts w:ascii="Tahoma" w:hAnsi="Tahoma" w:cs="Tahoma"/>
          <w:sz w:val="24"/>
          <w:szCs w:val="24"/>
        </w:rPr>
        <w:t>e:</w:t>
      </w:r>
    </w:p>
    <w:p w:rsidR="004355F5" w:rsidRPr="00B110F2" w:rsidRDefault="004355F5" w:rsidP="00E97639">
      <w:pPr>
        <w:spacing w:line="276" w:lineRule="auto"/>
        <w:rPr>
          <w:rFonts w:ascii="Tahoma" w:eastAsia="Calibri" w:hAnsi="Tahoma" w:cs="Tahoma"/>
          <w:sz w:val="22"/>
          <w:szCs w:val="24"/>
        </w:rPr>
      </w:pPr>
    </w:p>
    <w:p w:rsidR="005E0B57" w:rsidRPr="00CA633D" w:rsidRDefault="005E0B57" w:rsidP="00E97639">
      <w:pPr>
        <w:numPr>
          <w:ilvl w:val="0"/>
          <w:numId w:val="2"/>
        </w:numPr>
        <w:spacing w:line="276" w:lineRule="auto"/>
        <w:ind w:left="360"/>
        <w:contextualSpacing/>
        <w:rPr>
          <w:rFonts w:ascii="Tahoma" w:hAnsi="Tahoma" w:cs="Tahoma"/>
          <w:sz w:val="24"/>
          <w:szCs w:val="24"/>
        </w:rPr>
      </w:pPr>
      <w:r w:rsidRPr="00CA633D">
        <w:rPr>
          <w:rFonts w:ascii="Tahoma" w:hAnsi="Tahoma" w:cs="Tahoma"/>
          <w:sz w:val="24"/>
          <w:szCs w:val="24"/>
        </w:rPr>
        <w:t>No es verdad que al Procesado se le haya vulnerado el derecho a la defensa, por</w:t>
      </w:r>
      <w:r w:rsidR="004355F5" w:rsidRPr="00CA633D">
        <w:rPr>
          <w:rFonts w:ascii="Tahoma" w:hAnsi="Tahoma" w:cs="Tahoma"/>
          <w:sz w:val="24"/>
          <w:szCs w:val="24"/>
        </w:rPr>
        <w:t xml:space="preserve"> cuanto en el libelo acusatorio se expusieron las circunstancias de tiempo, modo y lugar en la que ocurrieron los hechos endilgados al </w:t>
      </w:r>
      <w:r w:rsidR="000E3427" w:rsidRPr="00CA633D">
        <w:rPr>
          <w:rFonts w:ascii="Tahoma" w:hAnsi="Tahoma" w:cs="Tahoma"/>
          <w:sz w:val="24"/>
          <w:szCs w:val="24"/>
        </w:rPr>
        <w:t>acusado</w:t>
      </w:r>
      <w:r w:rsidR="004355F5" w:rsidRPr="00CA633D">
        <w:rPr>
          <w:rFonts w:ascii="Tahoma" w:hAnsi="Tahoma" w:cs="Tahoma"/>
          <w:sz w:val="24"/>
          <w:szCs w:val="24"/>
        </w:rPr>
        <w:t xml:space="preserve">. </w:t>
      </w:r>
      <w:r w:rsidRPr="00CA633D">
        <w:rPr>
          <w:rFonts w:ascii="Tahoma" w:hAnsi="Tahoma" w:cs="Tahoma"/>
          <w:sz w:val="24"/>
          <w:szCs w:val="24"/>
        </w:rPr>
        <w:t xml:space="preserve"> </w:t>
      </w:r>
    </w:p>
    <w:p w:rsidR="005E0B57" w:rsidRPr="00B110F2" w:rsidRDefault="005E0B57" w:rsidP="00E97639">
      <w:pPr>
        <w:spacing w:line="276" w:lineRule="auto"/>
        <w:rPr>
          <w:rFonts w:ascii="Tahoma" w:eastAsia="Calibri" w:hAnsi="Tahoma" w:cs="Tahoma"/>
          <w:sz w:val="22"/>
          <w:szCs w:val="24"/>
        </w:rPr>
      </w:pPr>
    </w:p>
    <w:p w:rsidR="005E0B57" w:rsidRPr="00CA633D" w:rsidRDefault="004355F5" w:rsidP="00E97639">
      <w:pPr>
        <w:numPr>
          <w:ilvl w:val="0"/>
          <w:numId w:val="2"/>
        </w:numPr>
        <w:spacing w:line="276" w:lineRule="auto"/>
        <w:ind w:left="360"/>
        <w:contextualSpacing/>
        <w:rPr>
          <w:rFonts w:ascii="Tahoma" w:hAnsi="Tahoma" w:cs="Tahoma"/>
          <w:sz w:val="24"/>
          <w:szCs w:val="24"/>
        </w:rPr>
      </w:pPr>
      <w:r w:rsidRPr="00CA633D">
        <w:rPr>
          <w:rFonts w:ascii="Tahoma" w:hAnsi="Tahoma" w:cs="Tahoma"/>
          <w:sz w:val="24"/>
          <w:szCs w:val="24"/>
        </w:rPr>
        <w:t xml:space="preserve">Las pruebas allegadas al juicio demostraban de manera indubitable el compromiso penal endilgado en contra del acusado. </w:t>
      </w:r>
      <w:r w:rsidR="00E97639" w:rsidRPr="00CA633D">
        <w:rPr>
          <w:rFonts w:ascii="Tahoma" w:hAnsi="Tahoma" w:cs="Tahoma"/>
          <w:sz w:val="24"/>
          <w:szCs w:val="24"/>
        </w:rPr>
        <w:t>Además</w:t>
      </w:r>
      <w:r w:rsidRPr="00CA633D">
        <w:rPr>
          <w:rFonts w:ascii="Tahoma" w:hAnsi="Tahoma" w:cs="Tahoma"/>
          <w:sz w:val="24"/>
          <w:szCs w:val="24"/>
        </w:rPr>
        <w:t xml:space="preserve">, dichas pruebas fueron apreciadas en debida forma por parte del Juzgado de primer nivel. </w:t>
      </w:r>
    </w:p>
    <w:p w:rsidR="004355F5" w:rsidRPr="00B110F2" w:rsidRDefault="004355F5" w:rsidP="00B110F2">
      <w:pPr>
        <w:spacing w:line="276" w:lineRule="auto"/>
        <w:rPr>
          <w:rFonts w:ascii="Tahoma" w:eastAsia="Calibri" w:hAnsi="Tahoma" w:cs="Tahoma"/>
          <w:sz w:val="22"/>
          <w:szCs w:val="24"/>
        </w:rPr>
      </w:pPr>
    </w:p>
    <w:p w:rsidR="005E0B57" w:rsidRPr="00CA633D" w:rsidRDefault="004355F5" w:rsidP="00E97639">
      <w:pPr>
        <w:numPr>
          <w:ilvl w:val="0"/>
          <w:numId w:val="2"/>
        </w:numPr>
        <w:spacing w:line="276" w:lineRule="auto"/>
        <w:ind w:left="360"/>
        <w:contextualSpacing/>
        <w:rPr>
          <w:rFonts w:ascii="Tahoma" w:hAnsi="Tahoma" w:cs="Tahoma"/>
          <w:sz w:val="24"/>
          <w:szCs w:val="24"/>
        </w:rPr>
      </w:pPr>
      <w:r w:rsidRPr="00CA633D">
        <w:rPr>
          <w:rFonts w:ascii="Tahoma" w:hAnsi="Tahoma" w:cs="Tahoma"/>
          <w:sz w:val="24"/>
          <w:szCs w:val="24"/>
        </w:rPr>
        <w:t xml:space="preserve">Pese a ser cierto que las menores cuando testificaron incurrieron en contradicciones, de igual manera se le </w:t>
      </w:r>
      <w:r w:rsidR="00E97639" w:rsidRPr="00CA633D">
        <w:rPr>
          <w:rFonts w:ascii="Tahoma" w:hAnsi="Tahoma" w:cs="Tahoma"/>
          <w:sz w:val="24"/>
          <w:szCs w:val="24"/>
        </w:rPr>
        <w:t>debía</w:t>
      </w:r>
      <w:r w:rsidRPr="00CA633D">
        <w:rPr>
          <w:rFonts w:ascii="Tahoma" w:hAnsi="Tahoma" w:cs="Tahoma"/>
          <w:sz w:val="24"/>
          <w:szCs w:val="24"/>
        </w:rPr>
        <w:t xml:space="preserve"> creer a lo atestado por </w:t>
      </w:r>
      <w:r w:rsidR="00A46C03" w:rsidRPr="00CA633D">
        <w:rPr>
          <w:rFonts w:ascii="Tahoma" w:hAnsi="Tahoma" w:cs="Tahoma"/>
          <w:sz w:val="24"/>
          <w:szCs w:val="24"/>
        </w:rPr>
        <w:t>“V.R.R.”</w:t>
      </w:r>
      <w:r w:rsidRPr="00CA633D">
        <w:rPr>
          <w:rFonts w:ascii="Tahoma" w:hAnsi="Tahoma" w:cs="Tahoma"/>
          <w:sz w:val="24"/>
          <w:szCs w:val="24"/>
        </w:rPr>
        <w:t xml:space="preserve">, quien en su narración fue clara y precisa respecto de lo acontecido con el Procesado. En cuanto a lo atestado por </w:t>
      </w:r>
      <w:r w:rsidR="00A00173" w:rsidRPr="00CA633D">
        <w:rPr>
          <w:rFonts w:ascii="Tahoma" w:hAnsi="Tahoma" w:cs="Tahoma"/>
          <w:sz w:val="24"/>
          <w:szCs w:val="24"/>
        </w:rPr>
        <w:t>“L.F.B.R.”</w:t>
      </w:r>
      <w:r w:rsidRPr="00CA633D">
        <w:rPr>
          <w:rFonts w:ascii="Tahoma" w:hAnsi="Tahoma" w:cs="Tahoma"/>
          <w:sz w:val="24"/>
          <w:szCs w:val="24"/>
        </w:rPr>
        <w:t xml:space="preserve">, quien se retractó, no se le </w:t>
      </w:r>
      <w:r w:rsidR="00E97639" w:rsidRPr="00CA633D">
        <w:rPr>
          <w:rFonts w:ascii="Tahoma" w:hAnsi="Tahoma" w:cs="Tahoma"/>
          <w:sz w:val="24"/>
          <w:szCs w:val="24"/>
        </w:rPr>
        <w:t>debía</w:t>
      </w:r>
      <w:r w:rsidRPr="00CA633D">
        <w:rPr>
          <w:rFonts w:ascii="Tahoma" w:hAnsi="Tahoma" w:cs="Tahoma"/>
          <w:sz w:val="24"/>
          <w:szCs w:val="24"/>
        </w:rPr>
        <w:t xml:space="preserve"> creer a dicha retractación porque la misma resultó ser producto de unas presiones familiares a las que fue sometida que hicieron nacer en Ella un sentimiento de culpa.</w:t>
      </w:r>
    </w:p>
    <w:p w:rsidR="005E0B57" w:rsidRPr="00B110F2" w:rsidRDefault="005E0B57" w:rsidP="00E97639">
      <w:pPr>
        <w:spacing w:line="276" w:lineRule="auto"/>
        <w:rPr>
          <w:rFonts w:ascii="Tahoma" w:eastAsia="Calibri" w:hAnsi="Tahoma" w:cs="Tahoma"/>
          <w:sz w:val="22"/>
          <w:szCs w:val="24"/>
        </w:rPr>
      </w:pPr>
    </w:p>
    <w:p w:rsidR="005E0B57" w:rsidRPr="00CA633D" w:rsidRDefault="004355F5" w:rsidP="00E97639">
      <w:pPr>
        <w:numPr>
          <w:ilvl w:val="0"/>
          <w:numId w:val="2"/>
        </w:numPr>
        <w:spacing w:line="276" w:lineRule="auto"/>
        <w:ind w:left="360"/>
        <w:contextualSpacing/>
        <w:rPr>
          <w:rFonts w:ascii="Tahoma" w:eastAsia="Times New Roman" w:hAnsi="Tahoma" w:cs="Tahoma"/>
          <w:b/>
          <w:bCs/>
          <w:sz w:val="24"/>
          <w:szCs w:val="24"/>
        </w:rPr>
      </w:pPr>
      <w:r w:rsidRPr="00CA633D">
        <w:rPr>
          <w:rFonts w:ascii="Tahoma" w:hAnsi="Tahoma" w:cs="Tahoma"/>
          <w:sz w:val="24"/>
          <w:szCs w:val="24"/>
        </w:rPr>
        <w:t>En el proceso, con las pruebas periciales, se demostró</w:t>
      </w:r>
      <w:r w:rsidR="005E0B57" w:rsidRPr="00CA633D">
        <w:rPr>
          <w:rFonts w:ascii="Tahoma" w:hAnsi="Tahoma" w:cs="Tahoma"/>
          <w:sz w:val="24"/>
          <w:szCs w:val="24"/>
        </w:rPr>
        <w:t xml:space="preserve"> </w:t>
      </w:r>
      <w:r w:rsidRPr="00CA633D">
        <w:rPr>
          <w:rFonts w:ascii="Tahoma" w:hAnsi="Tahoma" w:cs="Tahoma"/>
          <w:sz w:val="24"/>
          <w:szCs w:val="24"/>
        </w:rPr>
        <w:t xml:space="preserve">que un computador fue utilizado para acceder a páginas de pornografía, y que ello ocurrió en horas del día. </w:t>
      </w:r>
    </w:p>
    <w:p w:rsidR="005E0B57" w:rsidRPr="00B27968" w:rsidRDefault="005E0B57" w:rsidP="00B27968">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eastAsia="Times New Roman" w:hAnsi="Tahoma" w:cs="Tahoma"/>
          <w:b/>
          <w:bCs/>
          <w:sz w:val="24"/>
          <w:szCs w:val="24"/>
        </w:rPr>
      </w:pPr>
      <w:r w:rsidRPr="00CA633D">
        <w:rPr>
          <w:rFonts w:ascii="Tahoma" w:eastAsia="Times New Roman" w:hAnsi="Tahoma" w:cs="Tahoma"/>
          <w:b/>
          <w:bCs/>
          <w:sz w:val="24"/>
          <w:szCs w:val="24"/>
        </w:rPr>
        <w:t>PARA RESOLVER SE CONSIDERA:</w:t>
      </w:r>
    </w:p>
    <w:p w:rsidR="005E0B57" w:rsidRPr="00B27968" w:rsidRDefault="005E0B57" w:rsidP="00B27968">
      <w:pPr>
        <w:spacing w:line="276" w:lineRule="auto"/>
        <w:rPr>
          <w:rFonts w:ascii="Tahoma" w:eastAsia="Calibri" w:hAnsi="Tahoma" w:cs="Tahoma"/>
          <w:sz w:val="22"/>
          <w:szCs w:val="24"/>
        </w:rPr>
      </w:pPr>
    </w:p>
    <w:p w:rsidR="005E0B57" w:rsidRPr="00CA633D" w:rsidRDefault="005E0B57" w:rsidP="00E97639">
      <w:pPr>
        <w:spacing w:line="276" w:lineRule="auto"/>
        <w:rPr>
          <w:rFonts w:ascii="Tahoma" w:eastAsia="Times New Roman" w:hAnsi="Tahoma" w:cs="Tahoma"/>
          <w:b/>
          <w:bCs/>
          <w:sz w:val="24"/>
          <w:szCs w:val="24"/>
        </w:rPr>
      </w:pPr>
      <w:r w:rsidRPr="00CA633D">
        <w:rPr>
          <w:rFonts w:ascii="Tahoma" w:eastAsia="Times New Roman" w:hAnsi="Tahoma" w:cs="Tahoma"/>
          <w:b/>
          <w:bCs/>
          <w:sz w:val="24"/>
          <w:szCs w:val="24"/>
        </w:rPr>
        <w:t>- Competencia:</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Como quiera que estamos en presencia de un recurso de apelación que fue interpuesto y sustentado de manera oportuna en contra de una </w:t>
      </w:r>
      <w:r w:rsidR="000E3427" w:rsidRPr="00CA633D">
        <w:rPr>
          <w:rFonts w:ascii="Tahoma" w:hAnsi="Tahoma" w:cs="Tahoma"/>
          <w:sz w:val="24"/>
          <w:szCs w:val="24"/>
        </w:rPr>
        <w:t>s</w:t>
      </w:r>
      <w:r w:rsidRPr="00CA633D">
        <w:rPr>
          <w:rFonts w:ascii="Tahoma" w:hAnsi="Tahoma" w:cs="Tahoma"/>
          <w:sz w:val="24"/>
          <w:szCs w:val="24"/>
        </w:rPr>
        <w:t>entencia proferida por un Juzgado Penal con categoría de Circuito que hace parte de este Distrito Judicial, esta Sala de Decisión Penal, según las voces del # 1º del artículo 34 C.P.P. sería la competente para resolver la presente Alzada.</w:t>
      </w:r>
    </w:p>
    <w:p w:rsidR="00273BEE" w:rsidRPr="00B27968" w:rsidRDefault="00273BEE"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t>De igual forma no se avizoran la ocurrencia de irregularidades sustanciales que de una u otra forma hayan viciado de nulidad la actuación procesal.</w:t>
      </w:r>
    </w:p>
    <w:p w:rsidR="005E0B57" w:rsidRPr="00B27968" w:rsidRDefault="005E0B57" w:rsidP="00B27968">
      <w:pPr>
        <w:spacing w:line="276" w:lineRule="auto"/>
        <w:rPr>
          <w:rFonts w:ascii="Tahoma" w:eastAsia="Calibri" w:hAnsi="Tahoma" w:cs="Tahoma"/>
          <w:sz w:val="22"/>
          <w:szCs w:val="24"/>
        </w:rPr>
      </w:pPr>
    </w:p>
    <w:p w:rsidR="005E0B57" w:rsidRPr="00CA633D" w:rsidRDefault="005E0B57" w:rsidP="00E97639">
      <w:pPr>
        <w:spacing w:line="276" w:lineRule="auto"/>
        <w:rPr>
          <w:rFonts w:ascii="Tahoma" w:eastAsia="Times New Roman" w:hAnsi="Tahoma" w:cs="Tahoma"/>
          <w:b/>
          <w:bCs/>
          <w:sz w:val="24"/>
          <w:szCs w:val="24"/>
        </w:rPr>
      </w:pPr>
      <w:r w:rsidRPr="00CA633D">
        <w:rPr>
          <w:rFonts w:ascii="Tahoma" w:eastAsia="Times New Roman" w:hAnsi="Tahoma" w:cs="Tahoma"/>
          <w:b/>
          <w:bCs/>
          <w:sz w:val="24"/>
          <w:szCs w:val="24"/>
        </w:rPr>
        <w:t>- Problema Jurídico:</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sz w:val="24"/>
          <w:szCs w:val="24"/>
        </w:rPr>
        <w:lastRenderedPageBreak/>
        <w:t>Acorde con los argumentos puestos a consideración de esta Colegiatura tanto por parte del recurrente como de los no apelantes, considera la Sala qu</w:t>
      </w:r>
      <w:r w:rsidR="0087694D" w:rsidRPr="00CA633D">
        <w:rPr>
          <w:rFonts w:ascii="Tahoma" w:hAnsi="Tahoma" w:cs="Tahoma"/>
          <w:sz w:val="24"/>
          <w:szCs w:val="24"/>
        </w:rPr>
        <w:t>e de los mismos se desprenden los</w:t>
      </w:r>
      <w:r w:rsidRPr="00CA633D">
        <w:rPr>
          <w:rFonts w:ascii="Tahoma" w:hAnsi="Tahoma" w:cs="Tahoma"/>
          <w:sz w:val="24"/>
          <w:szCs w:val="24"/>
        </w:rPr>
        <w:t xml:space="preserve"> siguiente</w:t>
      </w:r>
      <w:r w:rsidR="0087694D" w:rsidRPr="00CA633D">
        <w:rPr>
          <w:rFonts w:ascii="Tahoma" w:hAnsi="Tahoma" w:cs="Tahoma"/>
          <w:sz w:val="24"/>
          <w:szCs w:val="24"/>
        </w:rPr>
        <w:t>s</w:t>
      </w:r>
      <w:r w:rsidRPr="00CA633D">
        <w:rPr>
          <w:rFonts w:ascii="Tahoma" w:hAnsi="Tahoma" w:cs="Tahoma"/>
          <w:sz w:val="24"/>
          <w:szCs w:val="24"/>
        </w:rPr>
        <w:t xml:space="preserve"> problema</w:t>
      </w:r>
      <w:r w:rsidR="0087694D" w:rsidRPr="00CA633D">
        <w:rPr>
          <w:rFonts w:ascii="Tahoma" w:hAnsi="Tahoma" w:cs="Tahoma"/>
          <w:sz w:val="24"/>
          <w:szCs w:val="24"/>
        </w:rPr>
        <w:t>s</w:t>
      </w:r>
      <w:r w:rsidRPr="00CA633D">
        <w:rPr>
          <w:rFonts w:ascii="Tahoma" w:hAnsi="Tahoma" w:cs="Tahoma"/>
          <w:sz w:val="24"/>
          <w:szCs w:val="24"/>
        </w:rPr>
        <w:t xml:space="preserve"> jurídico</w:t>
      </w:r>
      <w:r w:rsidR="0087694D" w:rsidRPr="00CA633D">
        <w:rPr>
          <w:rFonts w:ascii="Tahoma" w:hAnsi="Tahoma" w:cs="Tahoma"/>
          <w:sz w:val="24"/>
          <w:szCs w:val="24"/>
        </w:rPr>
        <w:t>s</w:t>
      </w:r>
      <w:r w:rsidRPr="00CA633D">
        <w:rPr>
          <w:rFonts w:ascii="Tahoma" w:hAnsi="Tahoma" w:cs="Tahoma"/>
          <w:sz w:val="24"/>
          <w:szCs w:val="24"/>
        </w:rPr>
        <w:t xml:space="preserve">: </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i/>
          <w:sz w:val="24"/>
          <w:szCs w:val="24"/>
        </w:rPr>
      </w:pPr>
      <w:r w:rsidRPr="00CA633D">
        <w:rPr>
          <w:rFonts w:ascii="Tahoma" w:hAnsi="Tahoma" w:cs="Tahoma"/>
          <w:sz w:val="24"/>
          <w:szCs w:val="24"/>
        </w:rPr>
        <w:t xml:space="preserve">¿Incurrió el Juzgado de primer nivel en yerros en la apreciación del acervo probatorio que le impidieron darse cuenta de la existencia de unas dudas razonables que debieron ser capitalizadas en favor del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acorde con los postulados del principio del </w:t>
      </w:r>
      <w:r w:rsidRPr="00CA633D">
        <w:rPr>
          <w:rFonts w:ascii="Tahoma" w:hAnsi="Tahoma" w:cs="Tahoma"/>
          <w:i/>
          <w:sz w:val="24"/>
          <w:szCs w:val="24"/>
        </w:rPr>
        <w:t>in dubio pro reo?</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sz w:val="24"/>
          <w:szCs w:val="24"/>
        </w:rPr>
      </w:pPr>
      <w:r w:rsidRPr="00CA633D">
        <w:rPr>
          <w:rFonts w:ascii="Tahoma" w:hAnsi="Tahoma" w:cs="Tahoma"/>
          <w:i/>
          <w:sz w:val="24"/>
          <w:szCs w:val="24"/>
        </w:rPr>
        <w:t>¿</w:t>
      </w:r>
      <w:r w:rsidRPr="00CA633D">
        <w:rPr>
          <w:rFonts w:ascii="Tahoma" w:hAnsi="Tahoma" w:cs="Tahoma"/>
          <w:sz w:val="24"/>
          <w:szCs w:val="24"/>
        </w:rPr>
        <w:t xml:space="preserve">Se le vulneró el Derecho a la Defensa que le asiste al Procesado </w:t>
      </w:r>
      <w:proofErr w:type="spellStart"/>
      <w:r w:rsidR="00C73E06">
        <w:rPr>
          <w:rFonts w:ascii="Tahoma" w:hAnsi="Tahoma" w:cs="Tahoma"/>
          <w:sz w:val="24"/>
          <w:szCs w:val="24"/>
        </w:rPr>
        <w:t>JACS</w:t>
      </w:r>
      <w:proofErr w:type="spellEnd"/>
      <w:r w:rsidR="0088225D" w:rsidRPr="00CA633D">
        <w:rPr>
          <w:rFonts w:ascii="Tahoma" w:hAnsi="Tahoma" w:cs="Tahoma"/>
          <w:sz w:val="24"/>
          <w:szCs w:val="24"/>
        </w:rPr>
        <w:t xml:space="preserve"> </w:t>
      </w:r>
      <w:r w:rsidRPr="00CA633D">
        <w:rPr>
          <w:rFonts w:ascii="Tahoma" w:hAnsi="Tahoma" w:cs="Tahoma"/>
          <w:sz w:val="24"/>
          <w:szCs w:val="24"/>
        </w:rPr>
        <w:t xml:space="preserve">como consecuencia de la manera tan genérica e indeterminada como la Fiscalía le endilgó los cargos con los cuales lo convocó a juicio criminal? </w:t>
      </w:r>
    </w:p>
    <w:p w:rsidR="00910DF1" w:rsidRPr="00B27968" w:rsidRDefault="00910DF1" w:rsidP="00E97639">
      <w:pPr>
        <w:spacing w:line="276" w:lineRule="auto"/>
        <w:rPr>
          <w:rFonts w:ascii="Tahoma" w:eastAsia="Calibri" w:hAnsi="Tahoma" w:cs="Tahoma"/>
          <w:sz w:val="22"/>
          <w:szCs w:val="24"/>
        </w:rPr>
      </w:pPr>
    </w:p>
    <w:p w:rsidR="00910DF1" w:rsidRPr="00CA633D" w:rsidRDefault="00910DF1" w:rsidP="00E97639">
      <w:pPr>
        <w:spacing w:line="276" w:lineRule="auto"/>
        <w:rPr>
          <w:rFonts w:ascii="Tahoma" w:hAnsi="Tahoma" w:cs="Tahoma"/>
          <w:sz w:val="24"/>
          <w:szCs w:val="24"/>
        </w:rPr>
      </w:pPr>
      <w:r w:rsidRPr="00CA633D">
        <w:rPr>
          <w:rFonts w:ascii="Tahoma" w:hAnsi="Tahoma" w:cs="Tahoma"/>
          <w:sz w:val="24"/>
          <w:szCs w:val="24"/>
        </w:rPr>
        <w:t xml:space="preserve">Y como problema jurídico colateral, la Sala absolverá el siguiente: </w:t>
      </w:r>
    </w:p>
    <w:p w:rsidR="00910DF1" w:rsidRPr="00B27968" w:rsidRDefault="00910DF1" w:rsidP="00E97639">
      <w:pPr>
        <w:spacing w:line="276" w:lineRule="auto"/>
        <w:rPr>
          <w:rFonts w:ascii="Tahoma" w:eastAsia="Calibri" w:hAnsi="Tahoma" w:cs="Tahoma"/>
          <w:sz w:val="22"/>
          <w:szCs w:val="24"/>
        </w:rPr>
      </w:pPr>
    </w:p>
    <w:p w:rsidR="00910DF1" w:rsidRPr="00CA633D" w:rsidRDefault="00910DF1" w:rsidP="00E97639">
      <w:pPr>
        <w:spacing w:line="276" w:lineRule="auto"/>
        <w:rPr>
          <w:rFonts w:ascii="Tahoma" w:hAnsi="Tahoma" w:cs="Tahoma"/>
          <w:sz w:val="24"/>
          <w:szCs w:val="24"/>
          <w:lang w:val="es-ES_tradnl"/>
        </w:rPr>
      </w:pPr>
      <w:r w:rsidRPr="00CA633D">
        <w:rPr>
          <w:rFonts w:ascii="Tahoma" w:hAnsi="Tahoma" w:cs="Tahoma"/>
          <w:sz w:val="24"/>
          <w:szCs w:val="24"/>
        </w:rPr>
        <w:t>¿Se encontraba legitimado el apoderado de las víctimas para poder fungir como recurrente en el presente asunto?</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hAnsi="Tahoma" w:cs="Tahoma"/>
          <w:b/>
          <w:sz w:val="24"/>
          <w:szCs w:val="24"/>
          <w:lang w:val="es-ES_tradnl"/>
        </w:rPr>
      </w:pPr>
      <w:r w:rsidRPr="00CA633D">
        <w:rPr>
          <w:rFonts w:ascii="Tahoma" w:hAnsi="Tahoma" w:cs="Tahoma"/>
          <w:b/>
          <w:sz w:val="24"/>
          <w:szCs w:val="24"/>
          <w:lang w:val="es-ES_tradnl"/>
        </w:rPr>
        <w:t>- Solución:</w:t>
      </w:r>
    </w:p>
    <w:p w:rsidR="00910DF1" w:rsidRPr="00B27968" w:rsidRDefault="00910DF1" w:rsidP="00E97639">
      <w:pPr>
        <w:spacing w:line="276" w:lineRule="auto"/>
        <w:rPr>
          <w:rFonts w:ascii="Tahoma" w:eastAsia="Calibri" w:hAnsi="Tahoma" w:cs="Tahoma"/>
          <w:sz w:val="22"/>
          <w:szCs w:val="24"/>
        </w:rPr>
      </w:pPr>
    </w:p>
    <w:p w:rsidR="00910DF1" w:rsidRPr="00CA633D" w:rsidRDefault="00910DF1" w:rsidP="00E97639">
      <w:pPr>
        <w:spacing w:line="276" w:lineRule="auto"/>
        <w:rPr>
          <w:rFonts w:ascii="Tahoma" w:hAnsi="Tahoma" w:cs="Tahoma"/>
          <w:b/>
          <w:sz w:val="24"/>
          <w:szCs w:val="24"/>
          <w:lang w:val="es-ES_tradnl"/>
        </w:rPr>
      </w:pPr>
      <w:r w:rsidRPr="00CA633D">
        <w:rPr>
          <w:rFonts w:ascii="Tahoma" w:hAnsi="Tahoma" w:cs="Tahoma"/>
          <w:b/>
          <w:sz w:val="24"/>
          <w:szCs w:val="24"/>
          <w:lang w:val="es-ES_tradnl"/>
        </w:rPr>
        <w:t>1.) La legitimación del apoderado de las víctimas para fungir como apelante.</w:t>
      </w:r>
    </w:p>
    <w:p w:rsidR="0072611C" w:rsidRPr="00B27968" w:rsidRDefault="0072611C" w:rsidP="00E97639">
      <w:pPr>
        <w:spacing w:line="276" w:lineRule="auto"/>
        <w:rPr>
          <w:rFonts w:ascii="Tahoma" w:eastAsia="Calibri" w:hAnsi="Tahoma" w:cs="Tahoma"/>
          <w:sz w:val="22"/>
          <w:szCs w:val="24"/>
        </w:rPr>
      </w:pPr>
    </w:p>
    <w:p w:rsidR="00910DF1" w:rsidRPr="00CA633D" w:rsidRDefault="0072611C"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Como ya se sabe, el apoderado de las víctimas es uno de </w:t>
      </w:r>
      <w:r w:rsidR="000E3427" w:rsidRPr="00CA633D">
        <w:rPr>
          <w:rFonts w:ascii="Tahoma" w:hAnsi="Tahoma" w:cs="Tahoma"/>
          <w:sz w:val="24"/>
          <w:szCs w:val="24"/>
          <w:lang w:val="es-ES_tradnl"/>
        </w:rPr>
        <w:t xml:space="preserve">los </w:t>
      </w:r>
      <w:r w:rsidRPr="00CA633D">
        <w:rPr>
          <w:rFonts w:ascii="Tahoma" w:hAnsi="Tahoma" w:cs="Tahoma"/>
          <w:sz w:val="24"/>
          <w:szCs w:val="24"/>
          <w:lang w:val="es-ES_tradnl"/>
        </w:rPr>
        <w:t xml:space="preserve"> interviniente</w:t>
      </w:r>
      <w:r w:rsidR="000E3427" w:rsidRPr="00CA633D">
        <w:rPr>
          <w:rFonts w:ascii="Tahoma" w:hAnsi="Tahoma" w:cs="Tahoma"/>
          <w:sz w:val="24"/>
          <w:szCs w:val="24"/>
          <w:lang w:val="es-ES_tradnl"/>
        </w:rPr>
        <w:t>s que</w:t>
      </w:r>
      <w:r w:rsidRPr="00CA633D">
        <w:rPr>
          <w:rFonts w:ascii="Tahoma" w:hAnsi="Tahoma" w:cs="Tahoma"/>
          <w:sz w:val="24"/>
          <w:szCs w:val="24"/>
          <w:lang w:val="es-ES_tradnl"/>
        </w:rPr>
        <w:t xml:space="preserve"> funge</w:t>
      </w:r>
      <w:r w:rsidR="000E3427" w:rsidRPr="00CA633D">
        <w:rPr>
          <w:rFonts w:ascii="Tahoma" w:hAnsi="Tahoma" w:cs="Tahoma"/>
          <w:sz w:val="24"/>
          <w:szCs w:val="24"/>
          <w:lang w:val="es-ES_tradnl"/>
        </w:rPr>
        <w:t xml:space="preserve">n en calidad de </w:t>
      </w:r>
      <w:r w:rsidRPr="00CA633D">
        <w:rPr>
          <w:rFonts w:ascii="Tahoma" w:hAnsi="Tahoma" w:cs="Tahoma"/>
          <w:sz w:val="24"/>
          <w:szCs w:val="24"/>
          <w:lang w:val="es-ES_tradnl"/>
        </w:rPr>
        <w:t>apelante</w:t>
      </w:r>
      <w:r w:rsidR="000E3427" w:rsidRPr="00CA633D">
        <w:rPr>
          <w:rFonts w:ascii="Tahoma" w:hAnsi="Tahoma" w:cs="Tahoma"/>
          <w:sz w:val="24"/>
          <w:szCs w:val="24"/>
          <w:lang w:val="es-ES_tradnl"/>
        </w:rPr>
        <w:t>s</w:t>
      </w:r>
      <w:r w:rsidRPr="00CA633D">
        <w:rPr>
          <w:rFonts w:ascii="Tahoma" w:hAnsi="Tahoma" w:cs="Tahoma"/>
          <w:sz w:val="24"/>
          <w:szCs w:val="24"/>
          <w:lang w:val="es-ES_tradnl"/>
        </w:rPr>
        <w:t xml:space="preserve"> en el presente asunto, e igualmente se tiene que su inconformidad con lo resuelto y decidido en el fallo opugnado </w:t>
      </w:r>
      <w:r w:rsidR="007E5636" w:rsidRPr="00CA633D">
        <w:rPr>
          <w:rFonts w:ascii="Tahoma" w:hAnsi="Tahoma" w:cs="Tahoma"/>
          <w:sz w:val="24"/>
          <w:szCs w:val="24"/>
          <w:lang w:val="es-ES_tradnl"/>
        </w:rPr>
        <w:t>está</w:t>
      </w:r>
      <w:r w:rsidR="000E3427" w:rsidRPr="00CA633D">
        <w:rPr>
          <w:rFonts w:ascii="Tahoma" w:hAnsi="Tahoma" w:cs="Tahoma"/>
          <w:sz w:val="24"/>
          <w:szCs w:val="24"/>
          <w:lang w:val="es-ES_tradnl"/>
        </w:rPr>
        <w:t xml:space="preserve"> orientada </w:t>
      </w:r>
      <w:r w:rsidR="007E5636" w:rsidRPr="00CA633D">
        <w:rPr>
          <w:rFonts w:ascii="Tahoma" w:hAnsi="Tahoma" w:cs="Tahoma"/>
          <w:sz w:val="24"/>
          <w:szCs w:val="24"/>
          <w:lang w:val="es-ES_tradnl"/>
        </w:rPr>
        <w:t xml:space="preserve">en </w:t>
      </w:r>
      <w:r w:rsidRPr="00CA633D">
        <w:rPr>
          <w:rFonts w:ascii="Tahoma" w:hAnsi="Tahoma" w:cs="Tahoma"/>
          <w:sz w:val="24"/>
          <w:szCs w:val="24"/>
          <w:lang w:val="es-ES_tradnl"/>
        </w:rPr>
        <w:t>propende</w:t>
      </w:r>
      <w:r w:rsidR="000E3427" w:rsidRPr="00CA633D">
        <w:rPr>
          <w:rFonts w:ascii="Tahoma" w:hAnsi="Tahoma" w:cs="Tahoma"/>
          <w:sz w:val="24"/>
          <w:szCs w:val="24"/>
          <w:lang w:val="es-ES_tradnl"/>
        </w:rPr>
        <w:t>r</w:t>
      </w:r>
      <w:r w:rsidRPr="00CA633D">
        <w:rPr>
          <w:rFonts w:ascii="Tahoma" w:hAnsi="Tahoma" w:cs="Tahoma"/>
          <w:sz w:val="24"/>
          <w:szCs w:val="24"/>
          <w:lang w:val="es-ES_tradnl"/>
        </w:rPr>
        <w:t xml:space="preserve"> favor</w:t>
      </w:r>
      <w:r w:rsidR="00B41260" w:rsidRPr="00CA633D">
        <w:rPr>
          <w:rFonts w:ascii="Tahoma" w:hAnsi="Tahoma" w:cs="Tahoma"/>
          <w:sz w:val="24"/>
          <w:szCs w:val="24"/>
          <w:lang w:val="es-ES_tradnl"/>
        </w:rPr>
        <w:t>ecer</w:t>
      </w:r>
      <w:r w:rsidRPr="00CA633D">
        <w:rPr>
          <w:rFonts w:ascii="Tahoma" w:hAnsi="Tahoma" w:cs="Tahoma"/>
          <w:sz w:val="24"/>
          <w:szCs w:val="24"/>
          <w:lang w:val="es-ES_tradnl"/>
        </w:rPr>
        <w:t xml:space="preserve"> los intereses del Procesado</w:t>
      </w:r>
      <w:r w:rsidR="00B41260" w:rsidRPr="00CA633D">
        <w:rPr>
          <w:rFonts w:ascii="Tahoma" w:hAnsi="Tahoma" w:cs="Tahoma"/>
          <w:sz w:val="24"/>
          <w:szCs w:val="24"/>
          <w:lang w:val="es-ES_tradnl"/>
        </w:rPr>
        <w:t xml:space="preserve"> </w:t>
      </w:r>
      <w:proofErr w:type="spellStart"/>
      <w:r w:rsidR="00C73E06">
        <w:rPr>
          <w:rFonts w:ascii="Tahoma" w:hAnsi="Tahoma" w:cs="Tahoma"/>
          <w:sz w:val="24"/>
          <w:szCs w:val="24"/>
          <w:lang w:val="es-ES_tradnl"/>
        </w:rPr>
        <w:t>JACS</w:t>
      </w:r>
      <w:proofErr w:type="spellEnd"/>
      <w:r w:rsidRPr="00CA633D">
        <w:rPr>
          <w:rFonts w:ascii="Tahoma" w:hAnsi="Tahoma" w:cs="Tahoma"/>
          <w:sz w:val="24"/>
          <w:szCs w:val="24"/>
          <w:lang w:val="es-ES_tradnl"/>
        </w:rPr>
        <w:t xml:space="preserve">, al proponer la tesis consistente en que las pruebas allegadas al proceso no satisfacían los requisitos necesarios para que en contra del Procesado </w:t>
      </w:r>
      <w:r w:rsidR="00B41260" w:rsidRPr="00CA633D">
        <w:rPr>
          <w:rFonts w:ascii="Tahoma" w:hAnsi="Tahoma" w:cs="Tahoma"/>
          <w:sz w:val="24"/>
          <w:szCs w:val="24"/>
          <w:lang w:val="es-ES_tradnl"/>
        </w:rPr>
        <w:t xml:space="preserve">de marras </w:t>
      </w:r>
      <w:r w:rsidRPr="00CA633D">
        <w:rPr>
          <w:rFonts w:ascii="Tahoma" w:hAnsi="Tahoma" w:cs="Tahoma"/>
          <w:sz w:val="24"/>
          <w:szCs w:val="24"/>
          <w:lang w:val="es-ES_tradnl"/>
        </w:rPr>
        <w:t>se pud</w:t>
      </w:r>
      <w:r w:rsidR="00B41260" w:rsidRPr="00CA633D">
        <w:rPr>
          <w:rFonts w:ascii="Tahoma" w:hAnsi="Tahoma" w:cs="Tahoma"/>
          <w:sz w:val="24"/>
          <w:szCs w:val="24"/>
          <w:lang w:val="es-ES_tradnl"/>
        </w:rPr>
        <w:t>iera dictar un fallo de condena.</w:t>
      </w:r>
    </w:p>
    <w:p w:rsidR="00B41260" w:rsidRPr="00B27968" w:rsidRDefault="00B41260" w:rsidP="00E97639">
      <w:pPr>
        <w:spacing w:line="276" w:lineRule="auto"/>
        <w:rPr>
          <w:rFonts w:ascii="Tahoma" w:eastAsia="Calibri" w:hAnsi="Tahoma" w:cs="Tahoma"/>
          <w:sz w:val="22"/>
          <w:szCs w:val="24"/>
        </w:rPr>
      </w:pPr>
    </w:p>
    <w:p w:rsidR="00910DF1" w:rsidRPr="00CA633D" w:rsidRDefault="00B41260"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Tal situación le llama poderosamente la </w:t>
      </w:r>
      <w:r w:rsidR="0023041F" w:rsidRPr="00CA633D">
        <w:rPr>
          <w:rFonts w:ascii="Tahoma" w:hAnsi="Tahoma" w:cs="Tahoma"/>
          <w:sz w:val="24"/>
          <w:szCs w:val="24"/>
          <w:lang w:val="es-ES_tradnl"/>
        </w:rPr>
        <w:t>atención</w:t>
      </w:r>
      <w:r w:rsidRPr="00CA633D">
        <w:rPr>
          <w:rFonts w:ascii="Tahoma" w:hAnsi="Tahoma" w:cs="Tahoma"/>
          <w:sz w:val="24"/>
          <w:szCs w:val="24"/>
          <w:lang w:val="es-ES_tradnl"/>
        </w:rPr>
        <w:t xml:space="preserve"> a la Colegiatura, </w:t>
      </w:r>
      <w:r w:rsidR="00B4230C" w:rsidRPr="00CA633D">
        <w:rPr>
          <w:rFonts w:ascii="Tahoma" w:hAnsi="Tahoma" w:cs="Tahoma"/>
          <w:sz w:val="24"/>
          <w:szCs w:val="24"/>
          <w:lang w:val="es-ES_tradnl"/>
        </w:rPr>
        <w:t>por cuanto</w:t>
      </w:r>
      <w:r w:rsidRPr="00CA633D">
        <w:rPr>
          <w:rFonts w:ascii="Tahoma" w:hAnsi="Tahoma" w:cs="Tahoma"/>
          <w:sz w:val="24"/>
          <w:szCs w:val="24"/>
          <w:lang w:val="es-ES_tradnl"/>
        </w:rPr>
        <w:t xml:space="preserve"> si acorde con las disposiciones consagradas en el artículo 11 C.P.P. y en los artículos 132 y s.s. ibídem, se desprende que el rol misional del apoderado de las víctimas </w:t>
      </w:r>
      <w:r w:rsidR="00666719" w:rsidRPr="00CA633D">
        <w:rPr>
          <w:rFonts w:ascii="Tahoma" w:hAnsi="Tahoma" w:cs="Tahoma"/>
          <w:sz w:val="24"/>
          <w:szCs w:val="24"/>
          <w:lang w:val="es-ES_tradnl"/>
        </w:rPr>
        <w:t>no es otro</w:t>
      </w:r>
      <w:r w:rsidR="00B4230C" w:rsidRPr="00CA633D">
        <w:rPr>
          <w:rFonts w:ascii="Tahoma" w:hAnsi="Tahoma" w:cs="Tahoma"/>
          <w:sz w:val="24"/>
          <w:szCs w:val="24"/>
          <w:lang w:val="es-ES_tradnl"/>
        </w:rPr>
        <w:t xml:space="preserve"> diferente que </w:t>
      </w:r>
      <w:r w:rsidRPr="00CA633D">
        <w:rPr>
          <w:rFonts w:ascii="Tahoma" w:hAnsi="Tahoma" w:cs="Tahoma"/>
          <w:sz w:val="24"/>
          <w:szCs w:val="24"/>
          <w:lang w:val="es-ES_tradnl"/>
        </w:rPr>
        <w:t xml:space="preserve">el de acudir al proceso </w:t>
      </w:r>
      <w:r w:rsidR="0023041F" w:rsidRPr="00CA633D">
        <w:rPr>
          <w:rFonts w:ascii="Tahoma" w:hAnsi="Tahoma" w:cs="Tahoma"/>
          <w:sz w:val="24"/>
          <w:szCs w:val="24"/>
          <w:lang w:val="es-ES_tradnl"/>
        </w:rPr>
        <w:t xml:space="preserve">penal </w:t>
      </w:r>
      <w:r w:rsidRPr="00CA633D">
        <w:rPr>
          <w:rFonts w:ascii="Tahoma" w:hAnsi="Tahoma" w:cs="Tahoma"/>
          <w:sz w:val="24"/>
          <w:szCs w:val="24"/>
          <w:lang w:val="es-ES_tradnl"/>
        </w:rPr>
        <w:t xml:space="preserve">en defensa de los derechos que le asisten a las víctimas a la verdad, a la justicia y a la reparación, resulta un tanto extraño y hasta un poco </w:t>
      </w:r>
      <w:r w:rsidR="00B4230C" w:rsidRPr="00CA633D">
        <w:rPr>
          <w:rFonts w:ascii="Tahoma" w:hAnsi="Tahoma" w:cs="Tahoma"/>
          <w:sz w:val="24"/>
          <w:szCs w:val="24"/>
          <w:lang w:val="es-ES_tradnl"/>
        </w:rPr>
        <w:t>contradictorio</w:t>
      </w:r>
      <w:r w:rsidRPr="00CA633D">
        <w:rPr>
          <w:rFonts w:ascii="Tahoma" w:hAnsi="Tahoma" w:cs="Tahoma"/>
          <w:sz w:val="24"/>
          <w:szCs w:val="24"/>
          <w:lang w:val="es-ES_tradnl"/>
        </w:rPr>
        <w:t xml:space="preserve"> que un apoderado de las víctimas con su intervención en el proceso esté apadrinando los intereses de la Defensa</w:t>
      </w:r>
      <w:r w:rsidR="00B4230C" w:rsidRPr="00CA633D">
        <w:rPr>
          <w:rFonts w:ascii="Tahoma" w:hAnsi="Tahoma" w:cs="Tahoma"/>
          <w:sz w:val="24"/>
          <w:szCs w:val="24"/>
          <w:lang w:val="es-ES_tradnl"/>
        </w:rPr>
        <w:t>,</w:t>
      </w:r>
      <w:r w:rsidRPr="00CA633D">
        <w:rPr>
          <w:rFonts w:ascii="Tahoma" w:hAnsi="Tahoma" w:cs="Tahoma"/>
          <w:sz w:val="24"/>
          <w:szCs w:val="24"/>
          <w:lang w:val="es-ES_tradnl"/>
        </w:rPr>
        <w:t xml:space="preserve"> al defender una posición que es propia de una parte </w:t>
      </w:r>
      <w:r w:rsidR="00B4230C" w:rsidRPr="00CA633D">
        <w:rPr>
          <w:rFonts w:ascii="Tahoma" w:hAnsi="Tahoma" w:cs="Tahoma"/>
          <w:sz w:val="24"/>
          <w:szCs w:val="24"/>
          <w:lang w:val="es-ES_tradnl"/>
        </w:rPr>
        <w:t xml:space="preserve">que le resulta </w:t>
      </w:r>
      <w:r w:rsidRPr="00CA633D">
        <w:rPr>
          <w:rFonts w:ascii="Tahoma" w:hAnsi="Tahoma" w:cs="Tahoma"/>
          <w:sz w:val="24"/>
          <w:szCs w:val="24"/>
          <w:lang w:val="es-ES_tradnl"/>
        </w:rPr>
        <w:t xml:space="preserve">antagónica, lo que en ultimas llevaría al traste </w:t>
      </w:r>
      <w:r w:rsidR="0023041F" w:rsidRPr="00CA633D">
        <w:rPr>
          <w:rFonts w:ascii="Tahoma" w:hAnsi="Tahoma" w:cs="Tahoma"/>
          <w:sz w:val="24"/>
          <w:szCs w:val="24"/>
          <w:lang w:val="es-ES_tradnl"/>
        </w:rPr>
        <w:t xml:space="preserve">con </w:t>
      </w:r>
      <w:r w:rsidRPr="00CA633D">
        <w:rPr>
          <w:rFonts w:ascii="Tahoma" w:hAnsi="Tahoma" w:cs="Tahoma"/>
          <w:sz w:val="24"/>
          <w:szCs w:val="24"/>
          <w:lang w:val="es-ES_tradnl"/>
        </w:rPr>
        <w:t xml:space="preserve">la </w:t>
      </w:r>
      <w:r w:rsidR="0023041F" w:rsidRPr="00CA633D">
        <w:rPr>
          <w:rFonts w:ascii="Tahoma" w:hAnsi="Tahoma" w:cs="Tahoma"/>
          <w:sz w:val="24"/>
          <w:szCs w:val="24"/>
          <w:lang w:val="es-ES_tradnl"/>
        </w:rPr>
        <w:t>razón</w:t>
      </w:r>
      <w:r w:rsidRPr="00CA633D">
        <w:rPr>
          <w:rFonts w:ascii="Tahoma" w:hAnsi="Tahoma" w:cs="Tahoma"/>
          <w:sz w:val="24"/>
          <w:szCs w:val="24"/>
          <w:lang w:val="es-ES_tradnl"/>
        </w:rPr>
        <w:t xml:space="preserve"> de ser por la cual </w:t>
      </w:r>
      <w:r w:rsidR="0023041F" w:rsidRPr="00CA633D">
        <w:rPr>
          <w:rFonts w:ascii="Tahoma" w:hAnsi="Tahoma" w:cs="Tahoma"/>
          <w:sz w:val="24"/>
          <w:szCs w:val="24"/>
          <w:lang w:val="es-ES_tradnl"/>
        </w:rPr>
        <w:t xml:space="preserve">se ha permitido que </w:t>
      </w:r>
      <w:r w:rsidRPr="00CA633D">
        <w:rPr>
          <w:rFonts w:ascii="Tahoma" w:hAnsi="Tahoma" w:cs="Tahoma"/>
          <w:sz w:val="24"/>
          <w:szCs w:val="24"/>
          <w:lang w:val="es-ES_tradnl"/>
        </w:rPr>
        <w:t xml:space="preserve">la </w:t>
      </w:r>
      <w:r w:rsidR="0023041F" w:rsidRPr="00CA633D">
        <w:rPr>
          <w:rFonts w:ascii="Tahoma" w:hAnsi="Tahoma" w:cs="Tahoma"/>
          <w:sz w:val="24"/>
          <w:szCs w:val="24"/>
          <w:lang w:val="es-ES_tradnl"/>
        </w:rPr>
        <w:t>víctima</w:t>
      </w:r>
      <w:r w:rsidRPr="00CA633D">
        <w:rPr>
          <w:rFonts w:ascii="Tahoma" w:hAnsi="Tahoma" w:cs="Tahoma"/>
          <w:sz w:val="24"/>
          <w:szCs w:val="24"/>
          <w:lang w:val="es-ES_tradnl"/>
        </w:rPr>
        <w:t xml:space="preserve"> </w:t>
      </w:r>
      <w:r w:rsidR="0023041F" w:rsidRPr="00CA633D">
        <w:rPr>
          <w:rFonts w:ascii="Tahoma" w:hAnsi="Tahoma" w:cs="Tahoma"/>
          <w:sz w:val="24"/>
          <w:szCs w:val="24"/>
          <w:lang w:val="es-ES_tradnl"/>
        </w:rPr>
        <w:t>comparezca</w:t>
      </w:r>
      <w:r w:rsidR="00B4230C" w:rsidRPr="00CA633D">
        <w:rPr>
          <w:rFonts w:ascii="Tahoma" w:hAnsi="Tahoma" w:cs="Tahoma"/>
          <w:sz w:val="24"/>
          <w:szCs w:val="24"/>
          <w:lang w:val="es-ES_tradnl"/>
        </w:rPr>
        <w:t>,</w:t>
      </w:r>
      <w:r w:rsidR="0023041F" w:rsidRPr="00CA633D">
        <w:rPr>
          <w:rFonts w:ascii="Tahoma" w:hAnsi="Tahoma" w:cs="Tahoma"/>
          <w:sz w:val="24"/>
          <w:szCs w:val="24"/>
          <w:lang w:val="es-ES_tradnl"/>
        </w:rPr>
        <w:t xml:space="preserve"> en calidad de interviniente</w:t>
      </w:r>
      <w:r w:rsidR="00B4230C" w:rsidRPr="00CA633D">
        <w:rPr>
          <w:rFonts w:ascii="Tahoma" w:hAnsi="Tahoma" w:cs="Tahoma"/>
          <w:sz w:val="24"/>
          <w:szCs w:val="24"/>
          <w:lang w:val="es-ES_tradnl"/>
        </w:rPr>
        <w:t>,</w:t>
      </w:r>
      <w:r w:rsidR="0023041F" w:rsidRPr="00CA633D">
        <w:rPr>
          <w:rFonts w:ascii="Tahoma" w:hAnsi="Tahoma" w:cs="Tahoma"/>
          <w:sz w:val="24"/>
          <w:szCs w:val="24"/>
          <w:lang w:val="es-ES_tradnl"/>
        </w:rPr>
        <w:t xml:space="preserve"> </w:t>
      </w:r>
      <w:r w:rsidRPr="00CA633D">
        <w:rPr>
          <w:rFonts w:ascii="Tahoma" w:hAnsi="Tahoma" w:cs="Tahoma"/>
          <w:sz w:val="24"/>
          <w:szCs w:val="24"/>
          <w:lang w:val="es-ES_tradnl"/>
        </w:rPr>
        <w:t xml:space="preserve">en el proceso penal, </w:t>
      </w:r>
      <w:r w:rsidR="0023041F" w:rsidRPr="00CA633D">
        <w:rPr>
          <w:rFonts w:ascii="Tahoma" w:hAnsi="Tahoma" w:cs="Tahoma"/>
          <w:sz w:val="24"/>
          <w:szCs w:val="24"/>
          <w:lang w:val="es-ES_tradnl"/>
        </w:rPr>
        <w:t xml:space="preserve">para que de esa forma pueda </w:t>
      </w:r>
      <w:r w:rsidRPr="00CA633D">
        <w:rPr>
          <w:rFonts w:ascii="Tahoma" w:hAnsi="Tahoma" w:cs="Tahoma"/>
          <w:sz w:val="24"/>
          <w:szCs w:val="24"/>
          <w:lang w:val="es-ES_tradnl"/>
        </w:rPr>
        <w:t xml:space="preserve">propender </w:t>
      </w:r>
      <w:r w:rsidR="0023041F" w:rsidRPr="00CA633D">
        <w:rPr>
          <w:rFonts w:ascii="Tahoma" w:hAnsi="Tahoma" w:cs="Tahoma"/>
          <w:sz w:val="24"/>
          <w:szCs w:val="24"/>
          <w:lang w:val="es-ES_tradnl"/>
        </w:rPr>
        <w:t xml:space="preserve">por la defensa de los derechos que le asiste a la verdad, a la justicia y a la reparación. </w:t>
      </w:r>
    </w:p>
    <w:p w:rsidR="0023041F" w:rsidRPr="00B27968" w:rsidRDefault="0023041F" w:rsidP="00E97639">
      <w:pPr>
        <w:spacing w:line="276" w:lineRule="auto"/>
        <w:rPr>
          <w:rFonts w:ascii="Tahoma" w:eastAsia="Calibri" w:hAnsi="Tahoma" w:cs="Tahoma"/>
          <w:sz w:val="22"/>
          <w:szCs w:val="24"/>
        </w:rPr>
      </w:pPr>
    </w:p>
    <w:p w:rsidR="0023041F" w:rsidRPr="00CA633D" w:rsidRDefault="0023041F"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Por lo tanto al reñir y ser manifiestamente contraria la actuación del recurrente con los fines misionales que tanto la Constitución, como la ley y la Jurisprudencia</w:t>
      </w:r>
      <w:r w:rsidRPr="00CA633D">
        <w:rPr>
          <w:rStyle w:val="Refdenotaalpie"/>
          <w:rFonts w:ascii="Tahoma" w:hAnsi="Tahoma" w:cs="Tahoma"/>
          <w:sz w:val="24"/>
          <w:szCs w:val="24"/>
          <w:lang w:val="es-ES_tradnl"/>
        </w:rPr>
        <w:footnoteReference w:id="1"/>
      </w:r>
      <w:r w:rsidRPr="00CA633D">
        <w:rPr>
          <w:rFonts w:ascii="Tahoma" w:hAnsi="Tahoma" w:cs="Tahoma"/>
          <w:sz w:val="24"/>
          <w:szCs w:val="24"/>
          <w:lang w:val="es-ES_tradnl"/>
        </w:rPr>
        <w:t xml:space="preserve"> le han conferido al rol que las victimas deben desempeñar en el proceso penal, es obvio que </w:t>
      </w:r>
      <w:r w:rsidR="00B4230C" w:rsidRPr="00CA633D">
        <w:rPr>
          <w:rFonts w:ascii="Tahoma" w:hAnsi="Tahoma" w:cs="Tahoma"/>
          <w:sz w:val="24"/>
          <w:szCs w:val="24"/>
          <w:lang w:val="es-ES_tradnl"/>
        </w:rPr>
        <w:lastRenderedPageBreak/>
        <w:t xml:space="preserve">en el presente asunto </w:t>
      </w:r>
      <w:r w:rsidRPr="00CA633D">
        <w:rPr>
          <w:rFonts w:ascii="Tahoma" w:hAnsi="Tahoma" w:cs="Tahoma"/>
          <w:sz w:val="24"/>
          <w:szCs w:val="24"/>
          <w:lang w:val="es-ES_tradnl"/>
        </w:rPr>
        <w:t xml:space="preserve">el recurrente carece de interés para recurrir, ya que la </w:t>
      </w:r>
      <w:r w:rsidR="00B4230C" w:rsidRPr="00CA633D">
        <w:rPr>
          <w:rFonts w:ascii="Tahoma" w:hAnsi="Tahoma" w:cs="Tahoma"/>
          <w:sz w:val="24"/>
          <w:szCs w:val="24"/>
          <w:lang w:val="es-ES_tradnl"/>
        </w:rPr>
        <w:t>decisión</w:t>
      </w:r>
      <w:r w:rsidR="0087237F" w:rsidRPr="00CA633D">
        <w:rPr>
          <w:rFonts w:ascii="Tahoma" w:hAnsi="Tahoma" w:cs="Tahoma"/>
          <w:sz w:val="24"/>
          <w:szCs w:val="24"/>
          <w:lang w:val="es-ES_tradnl"/>
        </w:rPr>
        <w:t xml:space="preserve"> confutada en momento alguno</w:t>
      </w:r>
      <w:r w:rsidRPr="00CA633D">
        <w:rPr>
          <w:rFonts w:ascii="Tahoma" w:hAnsi="Tahoma" w:cs="Tahoma"/>
          <w:sz w:val="24"/>
          <w:szCs w:val="24"/>
          <w:lang w:val="es-ES_tradnl"/>
        </w:rPr>
        <w:t xml:space="preserve"> le ha irrogado </w:t>
      </w:r>
      <w:r w:rsidR="00E97639" w:rsidRPr="00CA633D">
        <w:rPr>
          <w:rFonts w:ascii="Tahoma" w:hAnsi="Tahoma" w:cs="Tahoma"/>
          <w:sz w:val="24"/>
          <w:szCs w:val="24"/>
          <w:lang w:val="es-ES_tradnl"/>
        </w:rPr>
        <w:t>ningún</w:t>
      </w:r>
      <w:r w:rsidR="00B4230C" w:rsidRPr="00CA633D">
        <w:rPr>
          <w:rFonts w:ascii="Tahoma" w:hAnsi="Tahoma" w:cs="Tahoma"/>
          <w:sz w:val="24"/>
          <w:szCs w:val="24"/>
          <w:lang w:val="es-ES_tradnl"/>
        </w:rPr>
        <w:t xml:space="preserve"> tipo de </w:t>
      </w:r>
      <w:r w:rsidRPr="00CA633D">
        <w:rPr>
          <w:rFonts w:ascii="Tahoma" w:hAnsi="Tahoma" w:cs="Tahoma"/>
          <w:sz w:val="24"/>
          <w:szCs w:val="24"/>
          <w:lang w:val="es-ES_tradnl"/>
        </w:rPr>
        <w:t xml:space="preserve">perjuicio </w:t>
      </w:r>
      <w:r w:rsidR="00AE56EF" w:rsidRPr="00CA633D">
        <w:rPr>
          <w:rFonts w:ascii="Tahoma" w:hAnsi="Tahoma" w:cs="Tahoma"/>
          <w:sz w:val="24"/>
          <w:szCs w:val="24"/>
          <w:lang w:val="es-ES_tradnl"/>
        </w:rPr>
        <w:t>a los aludidos derechos que se les ha encomendado proteger, y más por el contrario el fallo opugnado le ha sido favorable a tales derechos</w:t>
      </w:r>
      <w:r w:rsidRPr="00CA633D">
        <w:rPr>
          <w:rFonts w:ascii="Tahoma" w:hAnsi="Tahoma" w:cs="Tahoma"/>
          <w:sz w:val="24"/>
          <w:szCs w:val="24"/>
          <w:lang w:val="es-ES_tradnl"/>
        </w:rPr>
        <w:t xml:space="preserve">. </w:t>
      </w:r>
    </w:p>
    <w:p w:rsidR="00AE56EF" w:rsidRPr="00B27968" w:rsidRDefault="00AE56EF" w:rsidP="00E97639">
      <w:pPr>
        <w:spacing w:line="276" w:lineRule="auto"/>
        <w:rPr>
          <w:rFonts w:ascii="Tahoma" w:eastAsia="Calibri" w:hAnsi="Tahoma" w:cs="Tahoma"/>
          <w:sz w:val="22"/>
          <w:szCs w:val="24"/>
        </w:rPr>
      </w:pPr>
    </w:p>
    <w:p w:rsidR="00AE56EF" w:rsidRPr="00CA633D" w:rsidRDefault="00AE56EF"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Sobre </w:t>
      </w:r>
      <w:r w:rsidR="00FE309E" w:rsidRPr="00CA633D">
        <w:rPr>
          <w:rFonts w:ascii="Tahoma" w:hAnsi="Tahoma" w:cs="Tahoma"/>
          <w:sz w:val="24"/>
          <w:szCs w:val="24"/>
          <w:lang w:val="es-ES_tradnl"/>
        </w:rPr>
        <w:t xml:space="preserve">que se debe entender como </w:t>
      </w:r>
      <w:r w:rsidRPr="00CA633D">
        <w:rPr>
          <w:rFonts w:ascii="Tahoma" w:hAnsi="Tahoma" w:cs="Tahoma"/>
          <w:sz w:val="24"/>
          <w:szCs w:val="24"/>
          <w:lang w:val="es-ES_tradnl"/>
        </w:rPr>
        <w:t xml:space="preserve">interés para recurrir, bien vale la pena traer a colación lo que ha dicho la Corte en los siguientes términos: </w:t>
      </w:r>
    </w:p>
    <w:p w:rsidR="00FE309E" w:rsidRPr="00B27968" w:rsidRDefault="00FE309E" w:rsidP="00E97639">
      <w:pPr>
        <w:spacing w:line="276" w:lineRule="auto"/>
        <w:rPr>
          <w:rFonts w:ascii="Tahoma" w:eastAsia="Calibri" w:hAnsi="Tahoma" w:cs="Tahoma"/>
          <w:sz w:val="22"/>
          <w:szCs w:val="24"/>
        </w:rPr>
      </w:pPr>
    </w:p>
    <w:p w:rsidR="00FE309E" w:rsidRPr="00F626CD" w:rsidRDefault="00FE309E" w:rsidP="00F626CD">
      <w:pPr>
        <w:ind w:left="426" w:right="418"/>
        <w:rPr>
          <w:rFonts w:ascii="Tahoma" w:hAnsi="Tahoma" w:cs="Tahoma"/>
          <w:sz w:val="22"/>
          <w:szCs w:val="24"/>
          <w:lang w:val="es-ES_tradnl"/>
        </w:rPr>
      </w:pPr>
      <w:r w:rsidRPr="00F626CD">
        <w:rPr>
          <w:rFonts w:ascii="Tahoma" w:hAnsi="Tahoma" w:cs="Tahoma"/>
          <w:sz w:val="22"/>
          <w:szCs w:val="24"/>
          <w:lang w:val="es-ES_tradnl"/>
        </w:rPr>
        <w:t>“El sujeto procesal, parte o interviniente, solamente puede interponer el medio de gravamen (con el correlativo derecho a que se estudie el fondo de su propuesta) en cuanto la decisión cuestionada, o la parte pertinente de ella, le hubiere causado un daño, un agravio, un perjuicio, pero medido este de manera real, material, efectiva, siempre de cara a los intereses que representa….”</w:t>
      </w:r>
      <w:r w:rsidRPr="00F626CD">
        <w:rPr>
          <w:rStyle w:val="Refdenotaalpie"/>
          <w:rFonts w:ascii="Tahoma" w:hAnsi="Tahoma" w:cs="Tahoma"/>
          <w:sz w:val="22"/>
          <w:szCs w:val="24"/>
          <w:lang w:val="es-ES_tradnl"/>
        </w:rPr>
        <w:footnoteReference w:id="2"/>
      </w:r>
      <w:r w:rsidRPr="00F626CD">
        <w:rPr>
          <w:rFonts w:ascii="Tahoma" w:hAnsi="Tahoma" w:cs="Tahoma"/>
          <w:sz w:val="22"/>
          <w:szCs w:val="24"/>
          <w:lang w:val="es-ES_tradnl"/>
        </w:rPr>
        <w:t>.</w:t>
      </w:r>
    </w:p>
    <w:p w:rsidR="00FE309E" w:rsidRPr="00B27968" w:rsidRDefault="00FE309E" w:rsidP="00E97639">
      <w:pPr>
        <w:spacing w:line="276" w:lineRule="auto"/>
        <w:rPr>
          <w:rFonts w:ascii="Tahoma" w:eastAsia="Calibri" w:hAnsi="Tahoma" w:cs="Tahoma"/>
          <w:sz w:val="22"/>
          <w:szCs w:val="24"/>
        </w:rPr>
      </w:pPr>
    </w:p>
    <w:p w:rsidR="00FE309E" w:rsidRPr="00CA633D" w:rsidRDefault="00FE309E"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En suma, de lo hasta ahora dicho se tiene que el recurrente, o sea el apoderado de las víctimas, en el presente asunto carece de interés para recurrir por cuanto se ha alzado en contra de una sentencia que le era favorable o beneficiosa a los derechos que en virtud de su rol procesal debe propender.  </w:t>
      </w:r>
    </w:p>
    <w:p w:rsidR="00FE309E" w:rsidRPr="00B27968" w:rsidRDefault="00FE309E" w:rsidP="00E97639">
      <w:pPr>
        <w:spacing w:line="276" w:lineRule="auto"/>
        <w:rPr>
          <w:rFonts w:ascii="Tahoma" w:eastAsia="Calibri" w:hAnsi="Tahoma" w:cs="Tahoma"/>
          <w:sz w:val="22"/>
          <w:szCs w:val="24"/>
        </w:rPr>
      </w:pPr>
    </w:p>
    <w:p w:rsidR="00FE309E" w:rsidRPr="00CA633D" w:rsidRDefault="00FE309E"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Por otra parte, de igual manera la Sala debe reconocer que en algunos eventos es factible que el apoderado de las </w:t>
      </w:r>
      <w:r w:rsidR="00BC6DE4" w:rsidRPr="00CA633D">
        <w:rPr>
          <w:rFonts w:ascii="Tahoma" w:hAnsi="Tahoma" w:cs="Tahoma"/>
          <w:sz w:val="24"/>
          <w:szCs w:val="24"/>
          <w:lang w:val="es-ES_tradnl"/>
        </w:rPr>
        <w:t>víctimas</w:t>
      </w:r>
      <w:r w:rsidRPr="00CA633D">
        <w:rPr>
          <w:rFonts w:ascii="Tahoma" w:hAnsi="Tahoma" w:cs="Tahoma"/>
          <w:sz w:val="24"/>
          <w:szCs w:val="24"/>
          <w:lang w:val="es-ES_tradnl"/>
        </w:rPr>
        <w:t>, en virtud del principio de la lealtad procesal</w:t>
      </w:r>
      <w:r w:rsidR="002A0419" w:rsidRPr="00CA633D">
        <w:rPr>
          <w:rFonts w:ascii="Tahoma" w:hAnsi="Tahoma" w:cs="Tahoma"/>
          <w:sz w:val="24"/>
          <w:szCs w:val="24"/>
          <w:lang w:val="es-ES_tradnl"/>
        </w:rPr>
        <w:t xml:space="preserve">, consagrado en el </w:t>
      </w:r>
      <w:r w:rsidR="00BC6DE4" w:rsidRPr="00CA633D">
        <w:rPr>
          <w:rFonts w:ascii="Tahoma" w:hAnsi="Tahoma" w:cs="Tahoma"/>
          <w:sz w:val="24"/>
          <w:szCs w:val="24"/>
          <w:lang w:val="es-ES_tradnl"/>
        </w:rPr>
        <w:t>artículo</w:t>
      </w:r>
      <w:r w:rsidR="002A0419" w:rsidRPr="00CA633D">
        <w:rPr>
          <w:rFonts w:ascii="Tahoma" w:hAnsi="Tahoma" w:cs="Tahoma"/>
          <w:sz w:val="24"/>
          <w:szCs w:val="24"/>
          <w:lang w:val="es-ES_tradnl"/>
        </w:rPr>
        <w:t xml:space="preserve"> 12 C.P.P.</w:t>
      </w:r>
      <w:r w:rsidRPr="00CA633D">
        <w:rPr>
          <w:rFonts w:ascii="Tahoma" w:hAnsi="Tahoma" w:cs="Tahoma"/>
          <w:sz w:val="24"/>
          <w:szCs w:val="24"/>
          <w:lang w:val="es-ES_tradnl"/>
        </w:rPr>
        <w:t xml:space="preserve"> acompañe los intereses de la Defensa, lo que puede suceder en aquellas hipótesis en las que es evidente que una sentencia condenatoria sea manifiestamente contraria a la re</w:t>
      </w:r>
      <w:r w:rsidR="001A3FD5" w:rsidRPr="00CA633D">
        <w:rPr>
          <w:rFonts w:ascii="Tahoma" w:hAnsi="Tahoma" w:cs="Tahoma"/>
          <w:sz w:val="24"/>
          <w:szCs w:val="24"/>
          <w:lang w:val="es-ES_tradnl"/>
        </w:rPr>
        <w:t>alidad probatoria, la cual pese</w:t>
      </w:r>
      <w:r w:rsidRPr="00CA633D">
        <w:rPr>
          <w:rFonts w:ascii="Tahoma" w:hAnsi="Tahoma" w:cs="Tahoma"/>
          <w:sz w:val="24"/>
          <w:szCs w:val="24"/>
          <w:lang w:val="es-ES_tradnl"/>
        </w:rPr>
        <w:t xml:space="preserve"> a demostrar evidentemente que el Procesado no </w:t>
      </w:r>
      <w:r w:rsidR="00E97639" w:rsidRPr="00CA633D">
        <w:rPr>
          <w:rFonts w:ascii="Tahoma" w:hAnsi="Tahoma" w:cs="Tahoma"/>
          <w:sz w:val="24"/>
          <w:szCs w:val="24"/>
          <w:lang w:val="es-ES_tradnl"/>
        </w:rPr>
        <w:t>cometió</w:t>
      </w:r>
      <w:r w:rsidRPr="00CA633D">
        <w:rPr>
          <w:rFonts w:ascii="Tahoma" w:hAnsi="Tahoma" w:cs="Tahoma"/>
          <w:sz w:val="24"/>
          <w:szCs w:val="24"/>
          <w:lang w:val="es-ES_tradnl"/>
        </w:rPr>
        <w:t xml:space="preserve"> el delito por el que fue llamado a juicio, o porque dicho reato no </w:t>
      </w:r>
      <w:r w:rsidR="00E97639" w:rsidRPr="00CA633D">
        <w:rPr>
          <w:rFonts w:ascii="Tahoma" w:hAnsi="Tahoma" w:cs="Tahoma"/>
          <w:sz w:val="24"/>
          <w:szCs w:val="24"/>
          <w:lang w:val="es-ES_tradnl"/>
        </w:rPr>
        <w:t>existió</w:t>
      </w:r>
      <w:r w:rsidRPr="00CA633D">
        <w:rPr>
          <w:rFonts w:ascii="Tahoma" w:hAnsi="Tahoma" w:cs="Tahoma"/>
          <w:sz w:val="24"/>
          <w:szCs w:val="24"/>
          <w:lang w:val="es-ES_tradnl"/>
        </w:rPr>
        <w:t xml:space="preserve"> o la conducta era atípica, se profirió un fallo de condena. </w:t>
      </w:r>
    </w:p>
    <w:p w:rsidR="00FE309E" w:rsidRPr="00B27968" w:rsidRDefault="00FE309E" w:rsidP="00E97639">
      <w:pPr>
        <w:spacing w:line="276" w:lineRule="auto"/>
        <w:rPr>
          <w:rFonts w:ascii="Tahoma" w:eastAsia="Calibri" w:hAnsi="Tahoma" w:cs="Tahoma"/>
          <w:sz w:val="22"/>
          <w:szCs w:val="24"/>
        </w:rPr>
      </w:pPr>
    </w:p>
    <w:p w:rsidR="00FE309E" w:rsidRPr="00CA633D" w:rsidRDefault="001A3FD5"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Para la Sala</w:t>
      </w:r>
      <w:r w:rsidR="00FE309E" w:rsidRPr="00CA633D">
        <w:rPr>
          <w:rFonts w:ascii="Tahoma" w:hAnsi="Tahoma" w:cs="Tahoma"/>
          <w:sz w:val="24"/>
          <w:szCs w:val="24"/>
          <w:lang w:val="es-ES_tradnl"/>
        </w:rPr>
        <w:t xml:space="preserve"> en tales </w:t>
      </w:r>
      <w:r w:rsidR="002A0419" w:rsidRPr="00CA633D">
        <w:rPr>
          <w:rFonts w:ascii="Tahoma" w:hAnsi="Tahoma" w:cs="Tahoma"/>
          <w:sz w:val="24"/>
          <w:szCs w:val="24"/>
          <w:lang w:val="es-ES_tradnl"/>
        </w:rPr>
        <w:t>hipótesis</w:t>
      </w:r>
      <w:r w:rsidR="00FE309E" w:rsidRPr="00CA633D">
        <w:rPr>
          <w:rFonts w:ascii="Tahoma" w:hAnsi="Tahoma" w:cs="Tahoma"/>
          <w:sz w:val="24"/>
          <w:szCs w:val="24"/>
          <w:lang w:val="es-ES_tradnl"/>
        </w:rPr>
        <w:t xml:space="preserve"> si </w:t>
      </w:r>
      <w:r w:rsidR="002A0419" w:rsidRPr="00CA633D">
        <w:rPr>
          <w:rFonts w:ascii="Tahoma" w:hAnsi="Tahoma" w:cs="Tahoma"/>
          <w:sz w:val="24"/>
          <w:szCs w:val="24"/>
          <w:lang w:val="es-ES_tradnl"/>
        </w:rPr>
        <w:t>sería</w:t>
      </w:r>
      <w:r w:rsidR="00FE309E" w:rsidRPr="00CA633D">
        <w:rPr>
          <w:rFonts w:ascii="Tahoma" w:hAnsi="Tahoma" w:cs="Tahoma"/>
          <w:sz w:val="24"/>
          <w:szCs w:val="24"/>
          <w:lang w:val="es-ES_tradnl"/>
        </w:rPr>
        <w:t xml:space="preserve"> factible que la </w:t>
      </w:r>
      <w:r w:rsidR="002A0419" w:rsidRPr="00CA633D">
        <w:rPr>
          <w:rFonts w:ascii="Tahoma" w:hAnsi="Tahoma" w:cs="Tahoma"/>
          <w:sz w:val="24"/>
          <w:szCs w:val="24"/>
          <w:lang w:val="es-ES_tradnl"/>
        </w:rPr>
        <w:t>representación</w:t>
      </w:r>
      <w:r w:rsidR="00FE309E" w:rsidRPr="00CA633D">
        <w:rPr>
          <w:rFonts w:ascii="Tahoma" w:hAnsi="Tahoma" w:cs="Tahoma"/>
          <w:sz w:val="24"/>
          <w:szCs w:val="24"/>
          <w:lang w:val="es-ES_tradnl"/>
        </w:rPr>
        <w:t xml:space="preserve"> de las victimas contrariaría su rol procesal, </w:t>
      </w:r>
      <w:r w:rsidR="002A0419" w:rsidRPr="00CA633D">
        <w:rPr>
          <w:rFonts w:ascii="Tahoma" w:hAnsi="Tahoma" w:cs="Tahoma"/>
          <w:sz w:val="24"/>
          <w:szCs w:val="24"/>
          <w:lang w:val="es-ES_tradnl"/>
        </w:rPr>
        <w:t xml:space="preserve">porque ese desempeño, que tendría como loable finalidad la de evitar una flagrante injusticia, estaría avalado por el principio de la lealtad procesal, en virtud del cual </w:t>
      </w:r>
      <w:r w:rsidR="002A0419" w:rsidRPr="00CA633D">
        <w:rPr>
          <w:rFonts w:ascii="Tahoma" w:hAnsi="Tahoma" w:cs="Tahoma"/>
          <w:i/>
          <w:sz w:val="24"/>
          <w:szCs w:val="24"/>
          <w:lang w:val="es-ES_tradnl"/>
        </w:rPr>
        <w:t>«Todos los que intervienen en la actuación tienen el deber de obrar con buena fe…»</w:t>
      </w:r>
      <w:r w:rsidR="002A0419" w:rsidRPr="00CA633D">
        <w:rPr>
          <w:rStyle w:val="Refdenotaalpie"/>
          <w:rFonts w:ascii="Tahoma" w:hAnsi="Tahoma" w:cs="Tahoma"/>
          <w:sz w:val="24"/>
          <w:szCs w:val="24"/>
          <w:lang w:val="es-ES_tradnl"/>
        </w:rPr>
        <w:footnoteReference w:id="3"/>
      </w:r>
      <w:r w:rsidR="002A0419" w:rsidRPr="00CA633D">
        <w:rPr>
          <w:rFonts w:ascii="Tahoma" w:hAnsi="Tahoma" w:cs="Tahoma"/>
          <w:sz w:val="24"/>
          <w:szCs w:val="24"/>
          <w:lang w:val="es-ES_tradnl"/>
        </w:rPr>
        <w:t xml:space="preserve">. </w:t>
      </w:r>
    </w:p>
    <w:p w:rsidR="002A0419" w:rsidRPr="00B27968" w:rsidRDefault="002A0419" w:rsidP="00E97639">
      <w:pPr>
        <w:spacing w:line="276" w:lineRule="auto"/>
        <w:rPr>
          <w:rFonts w:ascii="Tahoma" w:eastAsia="Calibri" w:hAnsi="Tahoma" w:cs="Tahoma"/>
          <w:sz w:val="22"/>
          <w:szCs w:val="24"/>
        </w:rPr>
      </w:pPr>
    </w:p>
    <w:p w:rsidR="002A0419" w:rsidRPr="00CA633D" w:rsidRDefault="002A0419"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Pero, bien vale la pena anotar que el asunto que suscitó el recurso de </w:t>
      </w:r>
      <w:r w:rsidR="00516500" w:rsidRPr="00CA633D">
        <w:rPr>
          <w:rFonts w:ascii="Tahoma" w:hAnsi="Tahoma" w:cs="Tahoma"/>
          <w:sz w:val="24"/>
          <w:szCs w:val="24"/>
          <w:lang w:val="es-ES_tradnl"/>
        </w:rPr>
        <w:t>apelación</w:t>
      </w:r>
      <w:r w:rsidRPr="00CA633D">
        <w:rPr>
          <w:rFonts w:ascii="Tahoma" w:hAnsi="Tahoma" w:cs="Tahoma"/>
          <w:sz w:val="24"/>
          <w:szCs w:val="24"/>
          <w:lang w:val="es-ES_tradnl"/>
        </w:rPr>
        <w:t xml:space="preserve"> interpuesto por el apoderado de las </w:t>
      </w:r>
      <w:r w:rsidR="00516500" w:rsidRPr="00CA633D">
        <w:rPr>
          <w:rFonts w:ascii="Tahoma" w:hAnsi="Tahoma" w:cs="Tahoma"/>
          <w:sz w:val="24"/>
          <w:szCs w:val="24"/>
          <w:lang w:val="es-ES_tradnl"/>
        </w:rPr>
        <w:t>víctimas</w:t>
      </w:r>
      <w:r w:rsidRPr="00CA633D">
        <w:rPr>
          <w:rFonts w:ascii="Tahoma" w:hAnsi="Tahoma" w:cs="Tahoma"/>
          <w:sz w:val="24"/>
          <w:szCs w:val="24"/>
          <w:lang w:val="es-ES_tradnl"/>
        </w:rPr>
        <w:t xml:space="preserve">, como se demostrara en otro acápite del presente </w:t>
      </w:r>
      <w:r w:rsidR="00516500" w:rsidRPr="00CA633D">
        <w:rPr>
          <w:rFonts w:ascii="Tahoma" w:hAnsi="Tahoma" w:cs="Tahoma"/>
          <w:sz w:val="24"/>
          <w:szCs w:val="24"/>
          <w:lang w:val="es-ES_tradnl"/>
        </w:rPr>
        <w:t>proveído</w:t>
      </w:r>
      <w:r w:rsidRPr="00CA633D">
        <w:rPr>
          <w:rFonts w:ascii="Tahoma" w:hAnsi="Tahoma" w:cs="Tahoma"/>
          <w:sz w:val="24"/>
          <w:szCs w:val="24"/>
          <w:lang w:val="es-ES_tradnl"/>
        </w:rPr>
        <w:t xml:space="preserve">, no cumple con los aludidos requisitos excepcionales para que dicho </w:t>
      </w:r>
      <w:r w:rsidR="00A619CA" w:rsidRPr="00CA633D">
        <w:rPr>
          <w:rFonts w:ascii="Tahoma" w:hAnsi="Tahoma" w:cs="Tahoma"/>
          <w:sz w:val="24"/>
          <w:szCs w:val="24"/>
          <w:lang w:val="es-ES_tradnl"/>
        </w:rPr>
        <w:t>Letrado actuara</w:t>
      </w:r>
      <w:r w:rsidRPr="00CA633D">
        <w:rPr>
          <w:rFonts w:ascii="Tahoma" w:hAnsi="Tahoma" w:cs="Tahoma"/>
          <w:sz w:val="24"/>
          <w:szCs w:val="24"/>
          <w:lang w:val="es-ES_tradnl"/>
        </w:rPr>
        <w:t xml:space="preserve"> en manifiesta contradicción de </w:t>
      </w:r>
      <w:r w:rsidR="00516500" w:rsidRPr="00CA633D">
        <w:rPr>
          <w:rFonts w:ascii="Tahoma" w:hAnsi="Tahoma" w:cs="Tahoma"/>
          <w:sz w:val="24"/>
          <w:szCs w:val="24"/>
          <w:lang w:val="es-ES_tradnl"/>
        </w:rPr>
        <w:t xml:space="preserve">los fines procurados por </w:t>
      </w:r>
      <w:r w:rsidRPr="00CA633D">
        <w:rPr>
          <w:rFonts w:ascii="Tahoma" w:hAnsi="Tahoma" w:cs="Tahoma"/>
          <w:sz w:val="24"/>
          <w:szCs w:val="24"/>
          <w:lang w:val="es-ES_tradnl"/>
        </w:rPr>
        <w:t xml:space="preserve">su rol funcional. </w:t>
      </w:r>
    </w:p>
    <w:p w:rsidR="002A0419" w:rsidRPr="00B27968" w:rsidRDefault="002A0419" w:rsidP="00E97639">
      <w:pPr>
        <w:spacing w:line="276" w:lineRule="auto"/>
        <w:rPr>
          <w:rFonts w:ascii="Tahoma" w:eastAsia="Calibri" w:hAnsi="Tahoma" w:cs="Tahoma"/>
          <w:sz w:val="22"/>
          <w:szCs w:val="24"/>
        </w:rPr>
      </w:pPr>
    </w:p>
    <w:p w:rsidR="0023041F" w:rsidRPr="00CA633D" w:rsidRDefault="002A0419" w:rsidP="00E97639">
      <w:pPr>
        <w:spacing w:line="276" w:lineRule="auto"/>
        <w:rPr>
          <w:rFonts w:ascii="Tahoma" w:hAnsi="Tahoma" w:cs="Tahoma"/>
          <w:sz w:val="24"/>
          <w:szCs w:val="24"/>
          <w:lang w:val="es-ES_tradnl"/>
        </w:rPr>
      </w:pPr>
      <w:r w:rsidRPr="00CA633D">
        <w:rPr>
          <w:rFonts w:ascii="Tahoma" w:hAnsi="Tahoma" w:cs="Tahoma"/>
          <w:sz w:val="24"/>
          <w:szCs w:val="24"/>
          <w:lang w:val="es-ES_tradnl"/>
        </w:rPr>
        <w:t xml:space="preserve">Siendo </w:t>
      </w:r>
      <w:r w:rsidR="00BC6DE4" w:rsidRPr="00CA633D">
        <w:rPr>
          <w:rFonts w:ascii="Tahoma" w:hAnsi="Tahoma" w:cs="Tahoma"/>
          <w:sz w:val="24"/>
          <w:szCs w:val="24"/>
          <w:lang w:val="es-ES_tradnl"/>
        </w:rPr>
        <w:t>así</w:t>
      </w:r>
      <w:r w:rsidRPr="00CA633D">
        <w:rPr>
          <w:rFonts w:ascii="Tahoma" w:hAnsi="Tahoma" w:cs="Tahoma"/>
          <w:sz w:val="24"/>
          <w:szCs w:val="24"/>
          <w:lang w:val="es-ES_tradnl"/>
        </w:rPr>
        <w:t xml:space="preserve"> las cosas, al estar </w:t>
      </w:r>
      <w:r w:rsidR="00235196" w:rsidRPr="00CA633D">
        <w:rPr>
          <w:rFonts w:ascii="Tahoma" w:hAnsi="Tahoma" w:cs="Tahoma"/>
          <w:sz w:val="24"/>
          <w:szCs w:val="24"/>
          <w:lang w:val="es-ES_tradnl"/>
        </w:rPr>
        <w:t>demostrada</w:t>
      </w:r>
      <w:r w:rsidR="00516500" w:rsidRPr="00CA633D">
        <w:rPr>
          <w:rFonts w:ascii="Tahoma" w:hAnsi="Tahoma" w:cs="Tahoma"/>
          <w:sz w:val="24"/>
          <w:szCs w:val="24"/>
          <w:lang w:val="es-ES_tradnl"/>
        </w:rPr>
        <w:t xml:space="preserve"> la ausencia de interés para recurrir por parte del apoderado de las </w:t>
      </w:r>
      <w:r w:rsidR="00BC6DE4" w:rsidRPr="00CA633D">
        <w:rPr>
          <w:rFonts w:ascii="Tahoma" w:hAnsi="Tahoma" w:cs="Tahoma"/>
          <w:sz w:val="24"/>
          <w:szCs w:val="24"/>
          <w:lang w:val="es-ES_tradnl"/>
        </w:rPr>
        <w:t>víctimas</w:t>
      </w:r>
      <w:r w:rsidR="00516500" w:rsidRPr="00CA633D">
        <w:rPr>
          <w:rFonts w:ascii="Tahoma" w:hAnsi="Tahoma" w:cs="Tahoma"/>
          <w:sz w:val="24"/>
          <w:szCs w:val="24"/>
          <w:lang w:val="es-ES_tradnl"/>
        </w:rPr>
        <w:t xml:space="preserve">, la Sala denegará el recurso de </w:t>
      </w:r>
      <w:r w:rsidR="00BC6DE4" w:rsidRPr="00CA633D">
        <w:rPr>
          <w:rFonts w:ascii="Tahoma" w:hAnsi="Tahoma" w:cs="Tahoma"/>
          <w:sz w:val="24"/>
          <w:szCs w:val="24"/>
          <w:lang w:val="es-ES_tradnl"/>
        </w:rPr>
        <w:t>apelación</w:t>
      </w:r>
      <w:r w:rsidR="00516500" w:rsidRPr="00CA633D">
        <w:rPr>
          <w:rFonts w:ascii="Tahoma" w:hAnsi="Tahoma" w:cs="Tahoma"/>
          <w:sz w:val="24"/>
          <w:szCs w:val="24"/>
          <w:lang w:val="es-ES_tradnl"/>
        </w:rPr>
        <w:t xml:space="preserve"> interpuesto en el presente asunto por parte de dicho interviniente.  </w:t>
      </w:r>
    </w:p>
    <w:p w:rsidR="0023041F" w:rsidRPr="00B27968" w:rsidRDefault="0023041F" w:rsidP="00E97639">
      <w:pPr>
        <w:spacing w:line="276" w:lineRule="auto"/>
        <w:rPr>
          <w:rFonts w:ascii="Tahoma" w:eastAsia="Calibri" w:hAnsi="Tahoma" w:cs="Tahoma"/>
          <w:sz w:val="22"/>
          <w:szCs w:val="24"/>
        </w:rPr>
      </w:pPr>
    </w:p>
    <w:p w:rsidR="005E0B57" w:rsidRPr="00CA633D" w:rsidRDefault="00516500" w:rsidP="00E97639">
      <w:pPr>
        <w:spacing w:line="276" w:lineRule="auto"/>
        <w:rPr>
          <w:rFonts w:ascii="Tahoma" w:hAnsi="Tahoma" w:cs="Tahoma"/>
          <w:b/>
          <w:sz w:val="24"/>
          <w:szCs w:val="24"/>
        </w:rPr>
      </w:pPr>
      <w:r w:rsidRPr="00CA633D">
        <w:rPr>
          <w:rFonts w:ascii="Tahoma" w:hAnsi="Tahoma" w:cs="Tahoma"/>
          <w:b/>
          <w:sz w:val="24"/>
          <w:szCs w:val="24"/>
        </w:rPr>
        <w:lastRenderedPageBreak/>
        <w:t xml:space="preserve">2) </w:t>
      </w:r>
      <w:r w:rsidR="005E0B57" w:rsidRPr="00CA633D">
        <w:rPr>
          <w:rFonts w:ascii="Tahoma" w:hAnsi="Tahoma" w:cs="Tahoma"/>
          <w:b/>
          <w:sz w:val="24"/>
          <w:szCs w:val="24"/>
        </w:rPr>
        <w:t xml:space="preserve">La vulneración del Derecho a la Defensa del Procesado como consecuencia de </w:t>
      </w:r>
      <w:r w:rsidRPr="00CA633D">
        <w:rPr>
          <w:rFonts w:ascii="Tahoma" w:hAnsi="Tahoma" w:cs="Tahoma"/>
          <w:b/>
          <w:sz w:val="24"/>
          <w:szCs w:val="24"/>
        </w:rPr>
        <w:t xml:space="preserve">no cumplirse con los requisitos del escrito de acusación en lo que tiene que ver con la precisión </w:t>
      </w:r>
      <w:r w:rsidR="005E0B57" w:rsidRPr="00CA633D">
        <w:rPr>
          <w:rFonts w:ascii="Tahoma" w:hAnsi="Tahoma" w:cs="Tahoma"/>
          <w:b/>
          <w:sz w:val="24"/>
          <w:szCs w:val="24"/>
        </w:rPr>
        <w:t xml:space="preserve">de los </w:t>
      </w:r>
      <w:r w:rsidRPr="00CA633D">
        <w:rPr>
          <w:rFonts w:ascii="Tahoma" w:hAnsi="Tahoma" w:cs="Tahoma"/>
          <w:b/>
          <w:sz w:val="24"/>
          <w:szCs w:val="24"/>
        </w:rPr>
        <w:t>hechos jurídicamente relevantes.</w:t>
      </w:r>
    </w:p>
    <w:p w:rsidR="00BC6DE4" w:rsidRPr="00B27968" w:rsidRDefault="00BC6DE4" w:rsidP="00E97639">
      <w:pPr>
        <w:spacing w:line="276" w:lineRule="auto"/>
        <w:rPr>
          <w:rFonts w:ascii="Tahoma" w:eastAsia="Calibri" w:hAnsi="Tahoma" w:cs="Tahoma"/>
          <w:sz w:val="22"/>
          <w:szCs w:val="24"/>
        </w:rPr>
      </w:pPr>
    </w:p>
    <w:p w:rsidR="00BC6DE4" w:rsidRPr="00CA633D" w:rsidRDefault="00BC6DE4" w:rsidP="00E97639">
      <w:pPr>
        <w:spacing w:line="276" w:lineRule="auto"/>
        <w:rPr>
          <w:rFonts w:ascii="Tahoma" w:hAnsi="Tahoma" w:cs="Tahoma"/>
          <w:sz w:val="24"/>
          <w:szCs w:val="24"/>
        </w:rPr>
      </w:pPr>
      <w:r w:rsidRPr="00CA633D">
        <w:rPr>
          <w:rFonts w:ascii="Tahoma" w:hAnsi="Tahoma" w:cs="Tahoma"/>
          <w:sz w:val="24"/>
          <w:szCs w:val="24"/>
        </w:rPr>
        <w:t xml:space="preserve">Mediante el presente cargo la Defensa denunció que al Procesado se le vulneró el Derecho a la Defensa como consecuencia </w:t>
      </w:r>
      <w:r w:rsidR="005E0B57" w:rsidRPr="00CA633D">
        <w:rPr>
          <w:rFonts w:ascii="Tahoma" w:hAnsi="Tahoma" w:cs="Tahoma"/>
          <w:sz w:val="24"/>
          <w:szCs w:val="24"/>
        </w:rPr>
        <w:t>de la indeterminación</w:t>
      </w:r>
      <w:r w:rsidRPr="00CA633D">
        <w:rPr>
          <w:rFonts w:ascii="Tahoma" w:hAnsi="Tahoma" w:cs="Tahoma"/>
          <w:sz w:val="24"/>
          <w:szCs w:val="24"/>
        </w:rPr>
        <w:t xml:space="preserve"> en la que incurrió la Fiscalía respecto de las circunstancias de tiempo, modo y lugar en la que ocurrieron los hechos delictivos que al encausado le fueron enrostrados en el escrito de acusación. </w:t>
      </w:r>
    </w:p>
    <w:p w:rsidR="00BC6DE4" w:rsidRPr="00B27968" w:rsidRDefault="00BC6DE4" w:rsidP="00E97639">
      <w:pPr>
        <w:spacing w:line="276" w:lineRule="auto"/>
        <w:rPr>
          <w:rFonts w:ascii="Tahoma" w:eastAsia="Calibri" w:hAnsi="Tahoma" w:cs="Tahoma"/>
          <w:sz w:val="22"/>
          <w:szCs w:val="24"/>
        </w:rPr>
      </w:pPr>
    </w:p>
    <w:p w:rsidR="00BC6DE4" w:rsidRPr="00CA633D" w:rsidRDefault="005E0B57" w:rsidP="00E97639">
      <w:pPr>
        <w:spacing w:line="276" w:lineRule="auto"/>
        <w:rPr>
          <w:rFonts w:ascii="Tahoma" w:hAnsi="Tahoma" w:cs="Tahoma"/>
          <w:sz w:val="24"/>
          <w:szCs w:val="24"/>
        </w:rPr>
      </w:pPr>
      <w:r w:rsidRPr="00CA633D">
        <w:rPr>
          <w:rFonts w:ascii="Tahoma" w:hAnsi="Tahoma" w:cs="Tahoma"/>
          <w:sz w:val="24"/>
          <w:szCs w:val="24"/>
        </w:rPr>
        <w:t xml:space="preserve">Para poder resolver las inconformidades expresadas por el apelante, la Sala, </w:t>
      </w:r>
      <w:r w:rsidR="00BC6DE4" w:rsidRPr="00CA633D">
        <w:rPr>
          <w:rFonts w:ascii="Tahoma" w:hAnsi="Tahoma" w:cs="Tahoma"/>
          <w:sz w:val="24"/>
          <w:szCs w:val="24"/>
        </w:rPr>
        <w:t xml:space="preserve">como punto de partida procederá a efectuar un análisis </w:t>
      </w:r>
      <w:r w:rsidRPr="00CA633D">
        <w:rPr>
          <w:rFonts w:ascii="Tahoma" w:hAnsi="Tahoma" w:cs="Tahoma"/>
          <w:sz w:val="24"/>
          <w:szCs w:val="24"/>
        </w:rPr>
        <w:t xml:space="preserve">de la acusación, </w:t>
      </w:r>
      <w:r w:rsidR="00BC6DE4" w:rsidRPr="00CA633D">
        <w:rPr>
          <w:rFonts w:ascii="Tahoma" w:hAnsi="Tahoma" w:cs="Tahoma"/>
          <w:sz w:val="24"/>
          <w:szCs w:val="24"/>
        </w:rPr>
        <w:t xml:space="preserve">y </w:t>
      </w:r>
      <w:r w:rsidRPr="00CA633D">
        <w:rPr>
          <w:rFonts w:ascii="Tahoma" w:hAnsi="Tahoma" w:cs="Tahoma"/>
          <w:sz w:val="24"/>
          <w:szCs w:val="24"/>
        </w:rPr>
        <w:t xml:space="preserve">de bulto observa que </w:t>
      </w:r>
      <w:r w:rsidR="00BC6DE4" w:rsidRPr="00CA633D">
        <w:rPr>
          <w:rFonts w:ascii="Tahoma" w:hAnsi="Tahoma" w:cs="Tahoma"/>
          <w:sz w:val="24"/>
          <w:szCs w:val="24"/>
        </w:rPr>
        <w:t xml:space="preserve">en lo que tiene que ver con los </w:t>
      </w:r>
      <w:r w:rsidRPr="00CA633D">
        <w:rPr>
          <w:rFonts w:ascii="Tahoma" w:hAnsi="Tahoma" w:cs="Tahoma"/>
          <w:sz w:val="24"/>
          <w:szCs w:val="24"/>
        </w:rPr>
        <w:t>hechos jurídicamente relevantes</w:t>
      </w:r>
      <w:r w:rsidR="00BC6DE4" w:rsidRPr="00CA633D">
        <w:rPr>
          <w:rFonts w:ascii="Tahoma" w:hAnsi="Tahoma" w:cs="Tahoma"/>
          <w:sz w:val="24"/>
          <w:szCs w:val="24"/>
        </w:rPr>
        <w:t xml:space="preserve">, en dicho libelo se dijo que: </w:t>
      </w:r>
    </w:p>
    <w:p w:rsidR="00BC6DE4" w:rsidRPr="00B27968" w:rsidRDefault="00BC6DE4" w:rsidP="00E97639">
      <w:pPr>
        <w:spacing w:line="276" w:lineRule="auto"/>
        <w:rPr>
          <w:rFonts w:ascii="Tahoma" w:eastAsia="Calibri" w:hAnsi="Tahoma" w:cs="Tahoma"/>
          <w:sz w:val="22"/>
          <w:szCs w:val="24"/>
        </w:rPr>
      </w:pPr>
    </w:p>
    <w:p w:rsidR="00BC6DE4" w:rsidRPr="00CA633D" w:rsidRDefault="00BC6DE4" w:rsidP="00E97639">
      <w:pPr>
        <w:pStyle w:val="Prrafodelista"/>
        <w:numPr>
          <w:ilvl w:val="0"/>
          <w:numId w:val="9"/>
        </w:numPr>
        <w:spacing w:line="276" w:lineRule="auto"/>
        <w:ind w:left="360"/>
        <w:rPr>
          <w:rFonts w:ascii="Tahoma" w:hAnsi="Tahoma" w:cs="Tahoma"/>
          <w:sz w:val="24"/>
          <w:szCs w:val="24"/>
        </w:rPr>
      </w:pPr>
      <w:r w:rsidRPr="00CA633D">
        <w:rPr>
          <w:rFonts w:ascii="Tahoma" w:hAnsi="Tahoma" w:cs="Tahoma"/>
          <w:sz w:val="24"/>
          <w:szCs w:val="24"/>
        </w:rPr>
        <w:t xml:space="preserve">Estos tuvieron ocurrencia en el interior de un inmueble ubicado </w:t>
      </w:r>
      <w:r w:rsidR="005E0B57" w:rsidRPr="00CA633D">
        <w:rPr>
          <w:rFonts w:ascii="Tahoma" w:hAnsi="Tahoma" w:cs="Tahoma"/>
          <w:sz w:val="24"/>
          <w:szCs w:val="24"/>
        </w:rPr>
        <w:t xml:space="preserve"> </w:t>
      </w:r>
      <w:r w:rsidRPr="00CA633D">
        <w:rPr>
          <w:rFonts w:ascii="Tahoma" w:hAnsi="Tahoma" w:cs="Tahoma"/>
          <w:sz w:val="24"/>
          <w:szCs w:val="24"/>
        </w:rPr>
        <w:t>la manzana 3ª # 24 del barrio “Evanecer” de la ciudadela de “Cuba”</w:t>
      </w:r>
      <w:r w:rsidR="00F5635D" w:rsidRPr="00CA633D">
        <w:rPr>
          <w:rFonts w:ascii="Tahoma" w:hAnsi="Tahoma" w:cs="Tahoma"/>
          <w:sz w:val="24"/>
          <w:szCs w:val="24"/>
        </w:rPr>
        <w:t xml:space="preserve"> de esta municipalidad</w:t>
      </w:r>
      <w:r w:rsidRPr="00CA633D">
        <w:rPr>
          <w:rFonts w:ascii="Tahoma" w:hAnsi="Tahoma" w:cs="Tahoma"/>
          <w:sz w:val="24"/>
          <w:szCs w:val="24"/>
        </w:rPr>
        <w:t>.</w:t>
      </w:r>
    </w:p>
    <w:p w:rsidR="00BC6DE4" w:rsidRPr="00B27968" w:rsidRDefault="00BC6DE4" w:rsidP="00E97639">
      <w:pPr>
        <w:spacing w:line="276" w:lineRule="auto"/>
        <w:rPr>
          <w:rFonts w:ascii="Tahoma" w:eastAsia="Calibri" w:hAnsi="Tahoma" w:cs="Tahoma"/>
          <w:sz w:val="22"/>
          <w:szCs w:val="24"/>
        </w:rPr>
      </w:pPr>
    </w:p>
    <w:p w:rsidR="00BC6DE4" w:rsidRPr="00CA633D" w:rsidRDefault="00BC6DE4" w:rsidP="00E97639">
      <w:pPr>
        <w:pStyle w:val="Prrafodelista"/>
        <w:numPr>
          <w:ilvl w:val="0"/>
          <w:numId w:val="9"/>
        </w:numPr>
        <w:spacing w:line="276" w:lineRule="auto"/>
        <w:ind w:left="360"/>
        <w:rPr>
          <w:rFonts w:ascii="Tahoma" w:hAnsi="Tahoma" w:cs="Tahoma"/>
          <w:sz w:val="24"/>
          <w:szCs w:val="24"/>
        </w:rPr>
      </w:pPr>
      <w:r w:rsidRPr="00CA633D">
        <w:rPr>
          <w:rFonts w:ascii="Tahoma" w:hAnsi="Tahoma" w:cs="Tahoma"/>
          <w:sz w:val="24"/>
          <w:szCs w:val="24"/>
        </w:rPr>
        <w:t xml:space="preserve">Los hechos </w:t>
      </w:r>
      <w:r w:rsidR="00F5635D" w:rsidRPr="00CA633D">
        <w:rPr>
          <w:rFonts w:ascii="Tahoma" w:hAnsi="Tahoma" w:cs="Tahoma"/>
          <w:sz w:val="24"/>
          <w:szCs w:val="24"/>
        </w:rPr>
        <w:t xml:space="preserve">lascivos </w:t>
      </w:r>
      <w:r w:rsidRPr="00CA633D">
        <w:rPr>
          <w:rFonts w:ascii="Tahoma" w:hAnsi="Tahoma" w:cs="Tahoma"/>
          <w:sz w:val="24"/>
          <w:szCs w:val="24"/>
        </w:rPr>
        <w:t>acontecieron</w:t>
      </w:r>
      <w:r w:rsidR="00F5635D" w:rsidRPr="00CA633D">
        <w:rPr>
          <w:rFonts w:ascii="Tahoma" w:hAnsi="Tahoma" w:cs="Tahoma"/>
          <w:sz w:val="24"/>
          <w:szCs w:val="24"/>
        </w:rPr>
        <w:t xml:space="preserve"> en el devenir del año 2.011, en lo que tenía que ver con la menor “L.F.B.R.”, y a partir del mes de junio del 2.012 en lo que correspondía con la menor “V.R.R.”, quienes residían en el inmueble habitado por el Procesado, por detentar Ellas las respectivas condiciones de hijastra del acusado y de cuñada del acusado. </w:t>
      </w:r>
    </w:p>
    <w:p w:rsidR="00F5635D" w:rsidRPr="00B27968" w:rsidRDefault="00F5635D" w:rsidP="00E97639">
      <w:pPr>
        <w:spacing w:line="276" w:lineRule="auto"/>
        <w:rPr>
          <w:rFonts w:ascii="Tahoma" w:eastAsia="Calibri" w:hAnsi="Tahoma" w:cs="Tahoma"/>
          <w:sz w:val="22"/>
          <w:szCs w:val="24"/>
        </w:rPr>
      </w:pPr>
    </w:p>
    <w:p w:rsidR="00F5635D" w:rsidRPr="00CA633D" w:rsidRDefault="00F5635D" w:rsidP="00E97639">
      <w:pPr>
        <w:pStyle w:val="Prrafodelista"/>
        <w:numPr>
          <w:ilvl w:val="0"/>
          <w:numId w:val="9"/>
        </w:numPr>
        <w:spacing w:line="276" w:lineRule="auto"/>
        <w:ind w:left="360"/>
        <w:rPr>
          <w:rFonts w:ascii="Tahoma" w:hAnsi="Tahoma" w:cs="Tahoma"/>
          <w:sz w:val="24"/>
          <w:szCs w:val="24"/>
        </w:rPr>
      </w:pPr>
      <w:r w:rsidRPr="00CA633D">
        <w:rPr>
          <w:rFonts w:ascii="Tahoma" w:hAnsi="Tahoma" w:cs="Tahoma"/>
          <w:sz w:val="24"/>
          <w:szCs w:val="24"/>
        </w:rPr>
        <w:t xml:space="preserve">Las conductas libidinosas que presuntamente el Procesado perpetró en contra de las menores “L.F.B.R.” y “V.R.R.” consistieron en manosearlas y besuquearlas en sus genitales, senos y glúteos e igualmente exhibirle a ambas material pornográfico.  </w:t>
      </w:r>
    </w:p>
    <w:p w:rsidR="00F5635D" w:rsidRPr="00B27968" w:rsidRDefault="00F5635D" w:rsidP="00E97639">
      <w:pPr>
        <w:spacing w:line="276" w:lineRule="auto"/>
        <w:rPr>
          <w:rFonts w:ascii="Tahoma" w:eastAsia="Calibri" w:hAnsi="Tahoma" w:cs="Tahoma"/>
          <w:sz w:val="22"/>
          <w:szCs w:val="24"/>
        </w:rPr>
      </w:pPr>
    </w:p>
    <w:p w:rsidR="00F5635D" w:rsidRPr="00CA633D" w:rsidRDefault="00F5635D" w:rsidP="00E97639">
      <w:pPr>
        <w:spacing w:line="276" w:lineRule="auto"/>
        <w:rPr>
          <w:rFonts w:ascii="Tahoma" w:hAnsi="Tahoma" w:cs="Tahoma"/>
          <w:sz w:val="24"/>
          <w:szCs w:val="24"/>
        </w:rPr>
      </w:pPr>
      <w:r w:rsidRPr="00CA633D">
        <w:rPr>
          <w:rFonts w:ascii="Tahoma" w:hAnsi="Tahoma" w:cs="Tahoma"/>
          <w:sz w:val="24"/>
          <w:szCs w:val="24"/>
        </w:rPr>
        <w:t xml:space="preserve">De lo antes expuesto se puede colegir que en momento alguno al Procesado se le vulneró el Derecho a la Defensa, porque en el libelo acusatorio, </w:t>
      </w:r>
      <w:r w:rsidR="00E97639" w:rsidRPr="00CA633D">
        <w:rPr>
          <w:rFonts w:ascii="Tahoma" w:hAnsi="Tahoma" w:cs="Tahoma"/>
          <w:sz w:val="24"/>
          <w:szCs w:val="24"/>
        </w:rPr>
        <w:t>además</w:t>
      </w:r>
      <w:r w:rsidRPr="00CA633D">
        <w:rPr>
          <w:rFonts w:ascii="Tahoma" w:hAnsi="Tahoma" w:cs="Tahoma"/>
          <w:sz w:val="24"/>
          <w:szCs w:val="24"/>
        </w:rPr>
        <w:t xml:space="preserve"> de señalarse una fecha factible y probable en la que pudieron ocurrir los hechos, se indicaron las circunstancias de tiempo, modo y lugar respecto de cómo estos acaecieron. </w:t>
      </w:r>
    </w:p>
    <w:p w:rsidR="00F5635D" w:rsidRPr="00B27968" w:rsidRDefault="00F5635D" w:rsidP="00E97639">
      <w:pPr>
        <w:spacing w:line="276" w:lineRule="auto"/>
        <w:rPr>
          <w:rFonts w:ascii="Tahoma" w:eastAsia="Calibri" w:hAnsi="Tahoma" w:cs="Tahoma"/>
          <w:sz w:val="22"/>
          <w:szCs w:val="24"/>
        </w:rPr>
      </w:pPr>
    </w:p>
    <w:p w:rsidR="005E0B57" w:rsidRPr="00CA633D" w:rsidRDefault="00F5635D" w:rsidP="00E97639">
      <w:pPr>
        <w:spacing w:line="276" w:lineRule="auto"/>
        <w:rPr>
          <w:rFonts w:ascii="Tahoma" w:hAnsi="Tahoma" w:cs="Tahoma"/>
          <w:sz w:val="24"/>
          <w:szCs w:val="24"/>
        </w:rPr>
      </w:pPr>
      <w:r w:rsidRPr="00CA633D">
        <w:rPr>
          <w:rFonts w:ascii="Tahoma" w:hAnsi="Tahoma" w:cs="Tahoma"/>
          <w:sz w:val="24"/>
          <w:szCs w:val="24"/>
        </w:rPr>
        <w:t xml:space="preserve">En suma, para la Sala no existe duda alguna que la </w:t>
      </w:r>
      <w:r w:rsidR="005A258B" w:rsidRPr="00CA633D">
        <w:rPr>
          <w:rFonts w:ascii="Tahoma" w:hAnsi="Tahoma" w:cs="Tahoma"/>
          <w:sz w:val="24"/>
          <w:szCs w:val="24"/>
        </w:rPr>
        <w:t>Fiscalía</w:t>
      </w:r>
      <w:r w:rsidRPr="00CA633D">
        <w:rPr>
          <w:rFonts w:ascii="Tahoma" w:hAnsi="Tahoma" w:cs="Tahoma"/>
          <w:sz w:val="24"/>
          <w:szCs w:val="24"/>
        </w:rPr>
        <w:t xml:space="preserve"> en la </w:t>
      </w:r>
      <w:r w:rsidR="005A258B" w:rsidRPr="00CA633D">
        <w:rPr>
          <w:rFonts w:ascii="Tahoma" w:hAnsi="Tahoma" w:cs="Tahoma"/>
          <w:sz w:val="24"/>
          <w:szCs w:val="24"/>
        </w:rPr>
        <w:t>acusación</w:t>
      </w:r>
      <w:r w:rsidRPr="00CA633D">
        <w:rPr>
          <w:rFonts w:ascii="Tahoma" w:hAnsi="Tahoma" w:cs="Tahoma"/>
          <w:sz w:val="24"/>
          <w:szCs w:val="24"/>
        </w:rPr>
        <w:t xml:space="preserve"> </w:t>
      </w:r>
      <w:r w:rsidR="005A258B" w:rsidRPr="00CA633D">
        <w:rPr>
          <w:rFonts w:ascii="Tahoma" w:hAnsi="Tahoma" w:cs="Tahoma"/>
          <w:sz w:val="24"/>
          <w:szCs w:val="24"/>
        </w:rPr>
        <w:t xml:space="preserve">cumplió a cabalidad con los deberes que emanan de lo consignado en </w:t>
      </w:r>
      <w:r w:rsidR="005E0B57" w:rsidRPr="00CA633D">
        <w:rPr>
          <w:rFonts w:ascii="Tahoma" w:hAnsi="Tahoma" w:cs="Tahoma"/>
          <w:sz w:val="24"/>
          <w:szCs w:val="24"/>
        </w:rPr>
        <w:t xml:space="preserve">los  artículos 8º, ordinal </w:t>
      </w:r>
      <w:r w:rsidR="005E0B57" w:rsidRPr="00CA633D">
        <w:rPr>
          <w:rFonts w:ascii="Tahoma" w:hAnsi="Tahoma" w:cs="Tahoma"/>
          <w:i/>
          <w:sz w:val="24"/>
          <w:szCs w:val="24"/>
        </w:rPr>
        <w:t>h,</w:t>
      </w:r>
      <w:r w:rsidR="005E0B57" w:rsidRPr="00CA633D">
        <w:rPr>
          <w:rFonts w:ascii="Tahoma" w:hAnsi="Tahoma" w:cs="Tahoma"/>
          <w:sz w:val="24"/>
          <w:szCs w:val="24"/>
        </w:rPr>
        <w:t xml:space="preserve"> 288, # 2º, y 337, # 2º, del C.P.P. </w:t>
      </w:r>
      <w:r w:rsidR="005A258B" w:rsidRPr="00CA633D">
        <w:rPr>
          <w:rFonts w:ascii="Tahoma" w:hAnsi="Tahoma" w:cs="Tahoma"/>
          <w:sz w:val="24"/>
          <w:szCs w:val="24"/>
        </w:rPr>
        <w:t xml:space="preserve">en los cuales se regula el </w:t>
      </w:r>
      <w:r w:rsidR="005E0B57" w:rsidRPr="00CA633D">
        <w:rPr>
          <w:rFonts w:ascii="Tahoma" w:hAnsi="Tahoma" w:cs="Tahoma"/>
          <w:sz w:val="24"/>
          <w:szCs w:val="24"/>
        </w:rPr>
        <w:t xml:space="preserve">deber </w:t>
      </w:r>
      <w:r w:rsidR="005A258B" w:rsidRPr="00CA633D">
        <w:rPr>
          <w:rFonts w:ascii="Tahoma" w:hAnsi="Tahoma" w:cs="Tahoma"/>
          <w:sz w:val="24"/>
          <w:szCs w:val="24"/>
        </w:rPr>
        <w:t xml:space="preserve">que le asiste al Ente Acusador de </w:t>
      </w:r>
      <w:r w:rsidR="005E0B57" w:rsidRPr="00CA633D">
        <w:rPr>
          <w:rFonts w:ascii="Tahoma" w:hAnsi="Tahoma" w:cs="Tahoma"/>
          <w:sz w:val="24"/>
          <w:szCs w:val="24"/>
        </w:rPr>
        <w:t xml:space="preserve">poner en conocimiento del Procesado los hechos jurídicamente relevantes que integran el libelo acusatorio o la formulación de la imputación, </w:t>
      </w:r>
      <w:r w:rsidR="005E0B57" w:rsidRPr="00CA633D">
        <w:rPr>
          <w:rFonts w:ascii="Tahoma" w:hAnsi="Tahoma" w:cs="Tahoma"/>
          <w:i/>
          <w:sz w:val="24"/>
          <w:szCs w:val="24"/>
        </w:rPr>
        <w:t>indicando de manera expresa y comprensible las circunstancias de modo, tiempo y lugar como ellos acontecieron</w:t>
      </w:r>
      <w:r w:rsidR="005E0B57" w:rsidRPr="00CA633D">
        <w:rPr>
          <w:rFonts w:ascii="Tahoma" w:hAnsi="Tahoma" w:cs="Tahoma"/>
          <w:sz w:val="24"/>
          <w:szCs w:val="24"/>
        </w:rPr>
        <w:t>; lo cual</w:t>
      </w:r>
      <w:r w:rsidR="005A258B" w:rsidRPr="00CA633D">
        <w:rPr>
          <w:rFonts w:ascii="Tahoma" w:hAnsi="Tahoma" w:cs="Tahoma"/>
          <w:sz w:val="24"/>
          <w:szCs w:val="24"/>
        </w:rPr>
        <w:t>, como ya se dijo,</w:t>
      </w:r>
      <w:r w:rsidR="005E0B57" w:rsidRPr="00CA633D">
        <w:rPr>
          <w:rFonts w:ascii="Tahoma" w:hAnsi="Tahoma" w:cs="Tahoma"/>
          <w:sz w:val="24"/>
          <w:szCs w:val="24"/>
        </w:rPr>
        <w:t xml:space="preserve"> </w:t>
      </w:r>
      <w:r w:rsidR="00B4230C" w:rsidRPr="00CA633D">
        <w:rPr>
          <w:rFonts w:ascii="Tahoma" w:hAnsi="Tahoma" w:cs="Tahoma"/>
          <w:sz w:val="24"/>
          <w:szCs w:val="24"/>
        </w:rPr>
        <w:t>se cumplió a cabalidad</w:t>
      </w:r>
      <w:r w:rsidR="005E0B57" w:rsidRPr="00CA633D">
        <w:rPr>
          <w:rFonts w:ascii="Tahoma" w:hAnsi="Tahoma" w:cs="Tahoma"/>
          <w:sz w:val="24"/>
          <w:szCs w:val="24"/>
        </w:rPr>
        <w:t xml:space="preserve"> respecto </w:t>
      </w:r>
      <w:r w:rsidR="005A258B" w:rsidRPr="00CA633D">
        <w:rPr>
          <w:rFonts w:ascii="Tahoma" w:hAnsi="Tahoma" w:cs="Tahoma"/>
          <w:sz w:val="24"/>
          <w:szCs w:val="24"/>
        </w:rPr>
        <w:t xml:space="preserve">de las </w:t>
      </w:r>
      <w:r w:rsidR="005E0B57" w:rsidRPr="00CA633D">
        <w:rPr>
          <w:rFonts w:ascii="Tahoma" w:hAnsi="Tahoma" w:cs="Tahoma"/>
          <w:sz w:val="24"/>
          <w:szCs w:val="24"/>
        </w:rPr>
        <w:t>supuesta</w:t>
      </w:r>
      <w:r w:rsidR="005A258B" w:rsidRPr="00CA633D">
        <w:rPr>
          <w:rFonts w:ascii="Tahoma" w:hAnsi="Tahoma" w:cs="Tahoma"/>
          <w:sz w:val="24"/>
          <w:szCs w:val="24"/>
        </w:rPr>
        <w:t>s</w:t>
      </w:r>
      <w:r w:rsidR="005E0B57" w:rsidRPr="00CA633D">
        <w:rPr>
          <w:rFonts w:ascii="Tahoma" w:hAnsi="Tahoma" w:cs="Tahoma"/>
          <w:sz w:val="24"/>
          <w:szCs w:val="24"/>
        </w:rPr>
        <w:t xml:space="preserve"> conducta</w:t>
      </w:r>
      <w:r w:rsidR="005A258B" w:rsidRPr="00CA633D">
        <w:rPr>
          <w:rFonts w:ascii="Tahoma" w:hAnsi="Tahoma" w:cs="Tahoma"/>
          <w:sz w:val="24"/>
          <w:szCs w:val="24"/>
        </w:rPr>
        <w:t>s</w:t>
      </w:r>
      <w:r w:rsidR="005E0B57" w:rsidRPr="00CA633D">
        <w:rPr>
          <w:rFonts w:ascii="Tahoma" w:hAnsi="Tahoma" w:cs="Tahoma"/>
          <w:sz w:val="24"/>
          <w:szCs w:val="24"/>
        </w:rPr>
        <w:t xml:space="preserve"> licenciosa</w:t>
      </w:r>
      <w:r w:rsidR="005A258B" w:rsidRPr="00CA633D">
        <w:rPr>
          <w:rFonts w:ascii="Tahoma" w:hAnsi="Tahoma" w:cs="Tahoma"/>
          <w:sz w:val="24"/>
          <w:szCs w:val="24"/>
        </w:rPr>
        <w:t>s</w:t>
      </w:r>
      <w:r w:rsidR="005E0B57" w:rsidRPr="00CA633D">
        <w:rPr>
          <w:rFonts w:ascii="Tahoma" w:hAnsi="Tahoma" w:cs="Tahoma"/>
          <w:sz w:val="24"/>
          <w:szCs w:val="24"/>
        </w:rPr>
        <w:t xml:space="preserve"> que la Fiscalía le enrostró al Procesado, y por ende se reitera que en momento alguno </w:t>
      </w:r>
      <w:r w:rsidR="005A258B" w:rsidRPr="00CA633D">
        <w:rPr>
          <w:rFonts w:ascii="Tahoma" w:hAnsi="Tahoma" w:cs="Tahoma"/>
          <w:sz w:val="24"/>
          <w:szCs w:val="24"/>
        </w:rPr>
        <w:t>por parte d</w:t>
      </w:r>
      <w:r w:rsidR="005E0B57" w:rsidRPr="00CA633D">
        <w:rPr>
          <w:rFonts w:ascii="Tahoma" w:hAnsi="Tahoma" w:cs="Tahoma"/>
          <w:sz w:val="24"/>
          <w:szCs w:val="24"/>
        </w:rPr>
        <w:t xml:space="preserve">el Ente Acusador </w:t>
      </w:r>
      <w:r w:rsidR="005A258B" w:rsidRPr="00CA633D">
        <w:rPr>
          <w:rFonts w:ascii="Tahoma" w:hAnsi="Tahoma" w:cs="Tahoma"/>
          <w:sz w:val="24"/>
          <w:szCs w:val="24"/>
        </w:rPr>
        <w:t xml:space="preserve">se le vulneró al Procesado </w:t>
      </w:r>
      <w:proofErr w:type="spellStart"/>
      <w:r w:rsidR="00C73E06">
        <w:rPr>
          <w:rFonts w:ascii="Tahoma" w:hAnsi="Tahoma" w:cs="Tahoma"/>
          <w:sz w:val="24"/>
          <w:szCs w:val="24"/>
        </w:rPr>
        <w:t>JACS</w:t>
      </w:r>
      <w:proofErr w:type="spellEnd"/>
      <w:r w:rsidR="00B4230C" w:rsidRPr="00CA633D">
        <w:rPr>
          <w:rFonts w:ascii="Tahoma" w:hAnsi="Tahoma" w:cs="Tahoma"/>
          <w:sz w:val="24"/>
          <w:szCs w:val="24"/>
        </w:rPr>
        <w:t xml:space="preserve"> </w:t>
      </w:r>
      <w:r w:rsidR="005A258B" w:rsidRPr="00CA633D">
        <w:rPr>
          <w:rFonts w:ascii="Tahoma" w:hAnsi="Tahoma" w:cs="Tahoma"/>
          <w:sz w:val="24"/>
          <w:szCs w:val="24"/>
        </w:rPr>
        <w:t>el Derecho a la Defensa, como de manera errada lo asevera la recurrente.</w:t>
      </w:r>
    </w:p>
    <w:p w:rsidR="005A258B" w:rsidRPr="00B27968" w:rsidRDefault="005A258B" w:rsidP="00E97639">
      <w:pPr>
        <w:spacing w:line="276" w:lineRule="auto"/>
        <w:rPr>
          <w:rFonts w:ascii="Tahoma" w:eastAsia="Calibri" w:hAnsi="Tahoma" w:cs="Tahoma"/>
          <w:sz w:val="22"/>
          <w:szCs w:val="24"/>
        </w:rPr>
      </w:pPr>
    </w:p>
    <w:p w:rsidR="005E0B57" w:rsidRPr="00CA633D" w:rsidRDefault="005A258B" w:rsidP="00E97639">
      <w:pPr>
        <w:pStyle w:val="Sinespaciado"/>
        <w:spacing w:line="276" w:lineRule="auto"/>
        <w:jc w:val="both"/>
        <w:rPr>
          <w:rFonts w:ascii="Tahoma" w:eastAsia="Verdana" w:hAnsi="Tahoma" w:cs="Tahoma"/>
          <w:sz w:val="24"/>
          <w:szCs w:val="24"/>
        </w:rPr>
      </w:pPr>
      <w:r w:rsidRPr="00CA633D">
        <w:rPr>
          <w:rFonts w:ascii="Tahoma" w:hAnsi="Tahoma" w:cs="Tahoma"/>
          <w:sz w:val="24"/>
          <w:szCs w:val="24"/>
        </w:rPr>
        <w:t xml:space="preserve">De igual manera, la Sala es de la opinión que los reproches formulados por la Defensa debe ser considerados como tardíos, porque si de su parte existía una inconformidad </w:t>
      </w:r>
      <w:r w:rsidRPr="00CA633D">
        <w:rPr>
          <w:rFonts w:ascii="Tahoma" w:hAnsi="Tahoma" w:cs="Tahoma"/>
          <w:sz w:val="24"/>
          <w:szCs w:val="24"/>
        </w:rPr>
        <w:lastRenderedPageBreak/>
        <w:t>sobre la supuesta falta de precisión de los hechos jurídicamente relevantes, debió haber hecho saber tales observaciones al momento de la formulación de la acusación, como bien se desprende del contenido del artículo 339 C.P.P. y no hacerlo a estas alturas del proceso</w:t>
      </w:r>
      <w:r w:rsidR="00B4230C" w:rsidRPr="00CA633D">
        <w:rPr>
          <w:rFonts w:ascii="Tahoma" w:hAnsi="Tahoma" w:cs="Tahoma"/>
          <w:sz w:val="24"/>
          <w:szCs w:val="24"/>
        </w:rPr>
        <w:t>, máxime</w:t>
      </w:r>
      <w:r w:rsidRPr="00CA633D">
        <w:rPr>
          <w:rFonts w:ascii="Tahoma" w:hAnsi="Tahoma" w:cs="Tahoma"/>
          <w:sz w:val="24"/>
          <w:szCs w:val="24"/>
        </w:rPr>
        <w:t xml:space="preserve"> cuando las pruebas debatidas en el juicio demostraban que muchos de esos hechos lujuriosos acontecieron en el </w:t>
      </w:r>
      <w:r w:rsidR="00FF322F" w:rsidRPr="00CA633D">
        <w:rPr>
          <w:rFonts w:ascii="Tahoma" w:hAnsi="Tahoma" w:cs="Tahoma"/>
          <w:sz w:val="24"/>
          <w:szCs w:val="24"/>
        </w:rPr>
        <w:t xml:space="preserve">devenir del </w:t>
      </w:r>
      <w:r w:rsidRPr="00CA633D">
        <w:rPr>
          <w:rFonts w:ascii="Tahoma" w:hAnsi="Tahoma" w:cs="Tahoma"/>
          <w:sz w:val="24"/>
          <w:szCs w:val="24"/>
        </w:rPr>
        <w:t xml:space="preserve">segundo semestre del año 2.011, </w:t>
      </w:r>
      <w:r w:rsidR="00FF322F" w:rsidRPr="00CA633D">
        <w:rPr>
          <w:rFonts w:ascii="Tahoma" w:hAnsi="Tahoma" w:cs="Tahoma"/>
          <w:sz w:val="24"/>
          <w:szCs w:val="24"/>
        </w:rPr>
        <w:t xml:space="preserve">calendas en las cuales la menor </w:t>
      </w:r>
      <w:r w:rsidR="00FF322F" w:rsidRPr="00CA633D">
        <w:rPr>
          <w:rFonts w:ascii="Tahoma" w:hAnsi="Tahoma" w:cs="Tahoma"/>
          <w:i/>
          <w:sz w:val="24"/>
          <w:szCs w:val="24"/>
        </w:rPr>
        <w:t>“V.R.R.”</w:t>
      </w:r>
      <w:r w:rsidR="00FF322F" w:rsidRPr="00CA633D">
        <w:rPr>
          <w:rFonts w:ascii="Tahoma" w:hAnsi="Tahoma" w:cs="Tahoma"/>
          <w:sz w:val="24"/>
          <w:szCs w:val="24"/>
        </w:rPr>
        <w:t xml:space="preserve"> se fue a vivir en el domicilio habitado por su hermana, SANDRA MILENA RAMÍREZ, y el Procesado </w:t>
      </w:r>
      <w:proofErr w:type="spellStart"/>
      <w:r w:rsidR="00C73E06">
        <w:rPr>
          <w:rFonts w:ascii="Tahoma" w:hAnsi="Tahoma" w:cs="Tahoma"/>
          <w:sz w:val="24"/>
          <w:szCs w:val="24"/>
        </w:rPr>
        <w:t>JACS</w:t>
      </w:r>
      <w:proofErr w:type="spellEnd"/>
      <w:r w:rsidR="00FF322F" w:rsidRPr="00CA633D">
        <w:rPr>
          <w:rFonts w:ascii="Tahoma" w:hAnsi="Tahoma" w:cs="Tahoma"/>
          <w:sz w:val="24"/>
          <w:szCs w:val="24"/>
        </w:rPr>
        <w:t>.</w:t>
      </w:r>
      <w:r w:rsidR="005D4251" w:rsidRPr="00CA633D">
        <w:rPr>
          <w:rFonts w:ascii="Tahoma" w:hAnsi="Tahoma" w:cs="Tahoma"/>
          <w:sz w:val="24"/>
          <w:szCs w:val="24"/>
        </w:rPr>
        <w:t xml:space="preserve"> </w:t>
      </w:r>
    </w:p>
    <w:p w:rsidR="005E0B57" w:rsidRPr="00B27968" w:rsidRDefault="005E0B57" w:rsidP="00B27968">
      <w:pPr>
        <w:spacing w:line="276" w:lineRule="auto"/>
        <w:rPr>
          <w:rFonts w:ascii="Tahoma" w:eastAsia="Calibri" w:hAnsi="Tahoma" w:cs="Tahoma"/>
          <w:sz w:val="22"/>
          <w:szCs w:val="24"/>
        </w:rPr>
      </w:pPr>
      <w:r w:rsidRPr="00B27968">
        <w:rPr>
          <w:rFonts w:ascii="Tahoma" w:eastAsia="Calibri" w:hAnsi="Tahoma" w:cs="Tahoma"/>
          <w:sz w:val="22"/>
          <w:szCs w:val="24"/>
        </w:rPr>
        <w:t xml:space="preserve"> </w:t>
      </w:r>
    </w:p>
    <w:p w:rsidR="005E0B57" w:rsidRPr="00CA633D" w:rsidRDefault="005E0B57" w:rsidP="00E97639">
      <w:pPr>
        <w:pStyle w:val="Sinespaciado"/>
        <w:spacing w:line="276" w:lineRule="auto"/>
        <w:jc w:val="both"/>
        <w:rPr>
          <w:rFonts w:ascii="Tahoma" w:hAnsi="Tahoma" w:cs="Tahoma"/>
          <w:sz w:val="24"/>
          <w:szCs w:val="24"/>
        </w:rPr>
      </w:pPr>
      <w:r w:rsidRPr="00CA633D">
        <w:rPr>
          <w:rFonts w:ascii="Tahoma" w:hAnsi="Tahoma" w:cs="Tahoma"/>
          <w:sz w:val="24"/>
          <w:szCs w:val="24"/>
        </w:rPr>
        <w:t xml:space="preserve">En suma, para la Sala no existe duda alguna que al Procesado </w:t>
      </w:r>
      <w:proofErr w:type="spellStart"/>
      <w:r w:rsidR="00C73E06">
        <w:rPr>
          <w:rFonts w:ascii="Tahoma" w:hAnsi="Tahoma" w:cs="Tahoma"/>
          <w:sz w:val="24"/>
          <w:szCs w:val="24"/>
        </w:rPr>
        <w:t>JACS</w:t>
      </w:r>
      <w:proofErr w:type="spellEnd"/>
      <w:r w:rsidR="005D4251" w:rsidRPr="00CA633D">
        <w:rPr>
          <w:rFonts w:ascii="Tahoma" w:hAnsi="Tahoma" w:cs="Tahoma"/>
          <w:sz w:val="24"/>
          <w:szCs w:val="24"/>
        </w:rPr>
        <w:t xml:space="preserve"> en </w:t>
      </w:r>
      <w:r w:rsidR="00D621FA" w:rsidRPr="00CA633D">
        <w:rPr>
          <w:rFonts w:ascii="Tahoma" w:hAnsi="Tahoma" w:cs="Tahoma"/>
          <w:sz w:val="24"/>
          <w:szCs w:val="24"/>
        </w:rPr>
        <w:t xml:space="preserve">ningún </w:t>
      </w:r>
      <w:r w:rsidR="005D4251" w:rsidRPr="00CA633D">
        <w:rPr>
          <w:rFonts w:ascii="Tahoma" w:hAnsi="Tahoma" w:cs="Tahoma"/>
          <w:sz w:val="24"/>
          <w:szCs w:val="24"/>
        </w:rPr>
        <w:t xml:space="preserve">momento </w:t>
      </w:r>
      <w:r w:rsidRPr="00CA633D">
        <w:rPr>
          <w:rFonts w:ascii="Tahoma" w:hAnsi="Tahoma" w:cs="Tahoma"/>
          <w:sz w:val="24"/>
          <w:szCs w:val="24"/>
        </w:rPr>
        <w:t xml:space="preserve">se le conculcó el Derecho a la Defensa </w:t>
      </w:r>
      <w:r w:rsidR="005D4251" w:rsidRPr="00CA633D">
        <w:rPr>
          <w:rFonts w:ascii="Tahoma" w:hAnsi="Tahoma" w:cs="Tahoma"/>
          <w:sz w:val="24"/>
          <w:szCs w:val="24"/>
        </w:rPr>
        <w:t xml:space="preserve">y por ende no pueden ser de recibo los reproches que en tales términos han sido formulados por la apelante. </w:t>
      </w:r>
    </w:p>
    <w:p w:rsidR="00BC6DE4" w:rsidRPr="00B27968" w:rsidRDefault="005D4251" w:rsidP="00B27968">
      <w:pPr>
        <w:spacing w:line="276" w:lineRule="auto"/>
        <w:rPr>
          <w:rFonts w:ascii="Tahoma" w:eastAsia="Calibri" w:hAnsi="Tahoma" w:cs="Tahoma"/>
          <w:sz w:val="22"/>
          <w:szCs w:val="24"/>
        </w:rPr>
      </w:pPr>
      <w:r w:rsidRPr="00B27968">
        <w:rPr>
          <w:rFonts w:ascii="Tahoma" w:eastAsia="Calibri" w:hAnsi="Tahoma" w:cs="Tahoma"/>
          <w:sz w:val="22"/>
          <w:szCs w:val="24"/>
        </w:rPr>
        <w:t xml:space="preserve"> </w:t>
      </w:r>
    </w:p>
    <w:p w:rsidR="005E0B57" w:rsidRPr="00CA633D" w:rsidRDefault="005E0B57" w:rsidP="00E97639">
      <w:pPr>
        <w:spacing w:line="276" w:lineRule="auto"/>
        <w:rPr>
          <w:rFonts w:ascii="Tahoma" w:hAnsi="Tahoma" w:cs="Tahoma"/>
          <w:sz w:val="24"/>
          <w:szCs w:val="24"/>
        </w:rPr>
      </w:pPr>
      <w:r w:rsidRPr="00CA633D">
        <w:rPr>
          <w:rFonts w:ascii="Tahoma" w:hAnsi="Tahoma" w:cs="Tahoma"/>
          <w:b/>
          <w:sz w:val="24"/>
          <w:szCs w:val="24"/>
        </w:rPr>
        <w:t xml:space="preserve">2) Los yerros de apreciación probatoria. </w:t>
      </w:r>
    </w:p>
    <w:p w:rsidR="005D4251" w:rsidRPr="00B27968" w:rsidRDefault="005D4251" w:rsidP="00E97639">
      <w:pPr>
        <w:spacing w:line="276" w:lineRule="auto"/>
        <w:rPr>
          <w:rFonts w:ascii="Tahoma" w:eastAsia="Calibri" w:hAnsi="Tahoma" w:cs="Tahoma"/>
          <w:sz w:val="22"/>
          <w:szCs w:val="24"/>
        </w:rPr>
      </w:pPr>
    </w:p>
    <w:p w:rsidR="005D4251" w:rsidRPr="00CA633D" w:rsidRDefault="005D4251" w:rsidP="00E97639">
      <w:pPr>
        <w:spacing w:line="276" w:lineRule="auto"/>
        <w:rPr>
          <w:rFonts w:ascii="Tahoma" w:hAnsi="Tahoma" w:cs="Tahoma"/>
          <w:sz w:val="24"/>
          <w:szCs w:val="24"/>
        </w:rPr>
      </w:pPr>
      <w:r w:rsidRPr="00CA633D">
        <w:rPr>
          <w:rFonts w:ascii="Tahoma" w:hAnsi="Tahoma" w:cs="Tahoma"/>
          <w:sz w:val="24"/>
          <w:szCs w:val="24"/>
        </w:rPr>
        <w:t xml:space="preserve">Al acudir a este cargo, </w:t>
      </w:r>
      <w:r w:rsidR="00D7175D" w:rsidRPr="00CA633D">
        <w:rPr>
          <w:rFonts w:ascii="Tahoma" w:hAnsi="Tahoma" w:cs="Tahoma"/>
          <w:sz w:val="24"/>
          <w:szCs w:val="24"/>
        </w:rPr>
        <w:t xml:space="preserve">vemos que </w:t>
      </w:r>
      <w:r w:rsidRPr="00CA633D">
        <w:rPr>
          <w:rFonts w:ascii="Tahoma" w:hAnsi="Tahoma" w:cs="Tahoma"/>
          <w:sz w:val="24"/>
          <w:szCs w:val="24"/>
        </w:rPr>
        <w:t xml:space="preserve">la apelante </w:t>
      </w:r>
      <w:r w:rsidR="00D7175D" w:rsidRPr="00CA633D">
        <w:rPr>
          <w:rFonts w:ascii="Tahoma" w:hAnsi="Tahoma" w:cs="Tahoma"/>
          <w:sz w:val="24"/>
          <w:szCs w:val="24"/>
        </w:rPr>
        <w:t xml:space="preserve">procedió a </w:t>
      </w:r>
      <w:r w:rsidRPr="00CA633D">
        <w:rPr>
          <w:rFonts w:ascii="Tahoma" w:hAnsi="Tahoma" w:cs="Tahoma"/>
          <w:sz w:val="24"/>
          <w:szCs w:val="24"/>
        </w:rPr>
        <w:t>censur</w:t>
      </w:r>
      <w:r w:rsidR="00D7175D" w:rsidRPr="00CA633D">
        <w:rPr>
          <w:rFonts w:ascii="Tahoma" w:hAnsi="Tahoma" w:cs="Tahoma"/>
          <w:sz w:val="24"/>
          <w:szCs w:val="24"/>
        </w:rPr>
        <w:t>ar</w:t>
      </w:r>
      <w:r w:rsidRPr="00CA633D">
        <w:rPr>
          <w:rFonts w:ascii="Tahoma" w:hAnsi="Tahoma" w:cs="Tahoma"/>
          <w:sz w:val="24"/>
          <w:szCs w:val="24"/>
        </w:rPr>
        <w:t xml:space="preserve"> la valoración que en el fallo opugnado se hizo del acervo probatorio en lo que tiene que ver con los testimonios rendidos por: a) SANDRA MILENA RAMÍREZ, de quien no había razón para dudar de la credibilidad de sus atestaciones; b) MARÍA LUCELLY RAMÍREZ, quien </w:t>
      </w:r>
      <w:r w:rsidR="00D7175D" w:rsidRPr="00CA633D">
        <w:rPr>
          <w:rFonts w:ascii="Tahoma" w:hAnsi="Tahoma" w:cs="Tahoma"/>
          <w:sz w:val="24"/>
          <w:szCs w:val="24"/>
        </w:rPr>
        <w:t xml:space="preserve">además de incurrir en serias contradicciones sobre la forma de cómo se enteró de lo acontecido, </w:t>
      </w:r>
      <w:r w:rsidRPr="00CA633D">
        <w:rPr>
          <w:rFonts w:ascii="Tahoma" w:hAnsi="Tahoma" w:cs="Tahoma"/>
          <w:sz w:val="24"/>
          <w:szCs w:val="24"/>
        </w:rPr>
        <w:t xml:space="preserve">manipuló </w:t>
      </w:r>
      <w:r w:rsidR="00D621FA" w:rsidRPr="00CA633D">
        <w:rPr>
          <w:rFonts w:ascii="Tahoma" w:hAnsi="Tahoma" w:cs="Tahoma"/>
          <w:sz w:val="24"/>
          <w:szCs w:val="24"/>
        </w:rPr>
        <w:t xml:space="preserve">y adoctrinó </w:t>
      </w:r>
      <w:r w:rsidRPr="00CA633D">
        <w:rPr>
          <w:rFonts w:ascii="Tahoma" w:hAnsi="Tahoma" w:cs="Tahoma"/>
          <w:sz w:val="24"/>
          <w:szCs w:val="24"/>
        </w:rPr>
        <w:t xml:space="preserve">a las niñas para que falazmente </w:t>
      </w:r>
      <w:r w:rsidR="00D7175D" w:rsidRPr="00CA633D">
        <w:rPr>
          <w:rFonts w:ascii="Tahoma" w:hAnsi="Tahoma" w:cs="Tahoma"/>
          <w:sz w:val="24"/>
          <w:szCs w:val="24"/>
        </w:rPr>
        <w:t>incriminaran al Procesado de unos h</w:t>
      </w:r>
      <w:r w:rsidR="00D621FA" w:rsidRPr="00CA633D">
        <w:rPr>
          <w:rFonts w:ascii="Tahoma" w:hAnsi="Tahoma" w:cs="Tahoma"/>
          <w:sz w:val="24"/>
          <w:szCs w:val="24"/>
        </w:rPr>
        <w:t>echos delictivos que no cometió;</w:t>
      </w:r>
      <w:r w:rsidR="00D7175D" w:rsidRPr="00CA633D">
        <w:rPr>
          <w:rFonts w:ascii="Tahoma" w:hAnsi="Tahoma" w:cs="Tahoma"/>
          <w:sz w:val="24"/>
          <w:szCs w:val="24"/>
        </w:rPr>
        <w:t xml:space="preserve"> lo cual a su vez fue ratificada por el testimonio de LUIS FERNEY SÁNCHEZ, cuyos dichos fueros descalificados sin mayor razón por parte del Juzgado de primer nivel; c) La credibilidad que dimanaba de lo atestado por la menor “L.F.B.R.” cuando en el momento en el que rindió testimonio procedió a retractarse de las incriminaciones que en el pasado formuló en contra del acusado.</w:t>
      </w:r>
    </w:p>
    <w:p w:rsidR="00D7175D" w:rsidRPr="00B27968" w:rsidRDefault="00D7175D" w:rsidP="00E97639">
      <w:pPr>
        <w:spacing w:line="276" w:lineRule="auto"/>
        <w:rPr>
          <w:rFonts w:ascii="Tahoma" w:eastAsia="Calibri" w:hAnsi="Tahoma" w:cs="Tahoma"/>
          <w:sz w:val="22"/>
          <w:szCs w:val="24"/>
        </w:rPr>
      </w:pPr>
    </w:p>
    <w:p w:rsidR="00D7175D" w:rsidRPr="00CA633D" w:rsidRDefault="00D7175D" w:rsidP="00E97639">
      <w:pPr>
        <w:spacing w:line="276" w:lineRule="auto"/>
        <w:rPr>
          <w:rFonts w:ascii="Tahoma" w:hAnsi="Tahoma" w:cs="Tahoma"/>
          <w:sz w:val="24"/>
          <w:szCs w:val="24"/>
        </w:rPr>
      </w:pPr>
      <w:r w:rsidRPr="00CA633D">
        <w:rPr>
          <w:rFonts w:ascii="Tahoma" w:hAnsi="Tahoma" w:cs="Tahoma"/>
          <w:sz w:val="24"/>
          <w:szCs w:val="24"/>
        </w:rPr>
        <w:t xml:space="preserve">Frente a los reproches formulados por la recurrente, la Sala es de la opinión que en momento alguno el Juzgado de primer nivel al momento de la apreciación del acervo probatorio incurrió en los yerros valoración denunciados por la apelante, por lo siguiente: </w:t>
      </w:r>
    </w:p>
    <w:p w:rsidR="00D7175D" w:rsidRPr="00B27968" w:rsidRDefault="00D7175D" w:rsidP="00E97639">
      <w:pPr>
        <w:spacing w:line="276" w:lineRule="auto"/>
        <w:rPr>
          <w:rFonts w:ascii="Tahoma" w:eastAsia="Calibri" w:hAnsi="Tahoma" w:cs="Tahoma"/>
          <w:sz w:val="22"/>
          <w:szCs w:val="24"/>
        </w:rPr>
      </w:pPr>
    </w:p>
    <w:p w:rsidR="00C74CB7" w:rsidRPr="00CA633D" w:rsidRDefault="00D621FA" w:rsidP="00E97639">
      <w:pPr>
        <w:pStyle w:val="Prrafodelista"/>
        <w:numPr>
          <w:ilvl w:val="0"/>
          <w:numId w:val="11"/>
        </w:numPr>
        <w:spacing w:line="276" w:lineRule="auto"/>
        <w:ind w:left="360"/>
        <w:rPr>
          <w:rFonts w:ascii="Tahoma" w:hAnsi="Tahoma" w:cs="Tahoma"/>
          <w:sz w:val="24"/>
          <w:szCs w:val="24"/>
        </w:rPr>
      </w:pPr>
      <w:r w:rsidRPr="00CA633D">
        <w:rPr>
          <w:rFonts w:ascii="Tahoma" w:hAnsi="Tahoma" w:cs="Tahoma"/>
          <w:sz w:val="24"/>
          <w:szCs w:val="24"/>
        </w:rPr>
        <w:t>No es cierto que</w:t>
      </w:r>
      <w:r w:rsidR="00D7175D" w:rsidRPr="00CA633D">
        <w:rPr>
          <w:rFonts w:ascii="Tahoma" w:hAnsi="Tahoma" w:cs="Tahoma"/>
          <w:sz w:val="24"/>
          <w:szCs w:val="24"/>
        </w:rPr>
        <w:t xml:space="preserve"> la testigo MARÍA LUCELLY RAMÍREZ </w:t>
      </w:r>
      <w:r w:rsidRPr="00CA633D">
        <w:rPr>
          <w:rFonts w:ascii="Tahoma" w:hAnsi="Tahoma" w:cs="Tahoma"/>
          <w:sz w:val="24"/>
          <w:szCs w:val="24"/>
        </w:rPr>
        <w:t>haya incurrido</w:t>
      </w:r>
      <w:r w:rsidR="00D7175D" w:rsidRPr="00CA633D">
        <w:rPr>
          <w:rFonts w:ascii="Tahoma" w:hAnsi="Tahoma" w:cs="Tahoma"/>
          <w:sz w:val="24"/>
          <w:szCs w:val="24"/>
        </w:rPr>
        <w:t xml:space="preserve"> en contradicciones relacionadas con la forma como supo de los hechos, porque Ella </w:t>
      </w:r>
      <w:r w:rsidR="00C14878" w:rsidRPr="00CA633D">
        <w:rPr>
          <w:rFonts w:ascii="Tahoma" w:hAnsi="Tahoma" w:cs="Tahoma"/>
          <w:sz w:val="24"/>
          <w:szCs w:val="24"/>
        </w:rPr>
        <w:t xml:space="preserve">en la fase del contrainterrogatorio </w:t>
      </w:r>
      <w:r w:rsidR="00D7175D" w:rsidRPr="00CA633D">
        <w:rPr>
          <w:rFonts w:ascii="Tahoma" w:hAnsi="Tahoma" w:cs="Tahoma"/>
          <w:sz w:val="24"/>
          <w:szCs w:val="24"/>
        </w:rPr>
        <w:t xml:space="preserve">desmintió que se enteró de los mismos por haber escuchado una conversación que las niñas sostenían entre </w:t>
      </w:r>
      <w:r w:rsidR="00D91CD7" w:rsidRPr="00CA633D">
        <w:rPr>
          <w:rFonts w:ascii="Tahoma" w:hAnsi="Tahoma" w:cs="Tahoma"/>
          <w:sz w:val="24"/>
          <w:szCs w:val="24"/>
        </w:rPr>
        <w:t>sí</w:t>
      </w:r>
      <w:r w:rsidR="00D7175D" w:rsidRPr="00CA633D">
        <w:rPr>
          <w:rFonts w:ascii="Tahoma" w:hAnsi="Tahoma" w:cs="Tahoma"/>
          <w:sz w:val="24"/>
          <w:szCs w:val="24"/>
        </w:rPr>
        <w:t xml:space="preserve">, y por el contrario adujo que tuvo conocimiento de los mismos </w:t>
      </w:r>
      <w:r w:rsidR="00D91CD7" w:rsidRPr="00CA633D">
        <w:rPr>
          <w:rFonts w:ascii="Tahoma" w:hAnsi="Tahoma" w:cs="Tahoma"/>
          <w:sz w:val="24"/>
          <w:szCs w:val="24"/>
        </w:rPr>
        <w:t xml:space="preserve">como consecuencia de lo que de manera espontánea su nieta </w:t>
      </w:r>
      <w:r w:rsidR="00D91CD7" w:rsidRPr="00CA633D">
        <w:rPr>
          <w:rFonts w:ascii="Tahoma" w:hAnsi="Tahoma" w:cs="Tahoma"/>
          <w:i/>
          <w:sz w:val="24"/>
          <w:szCs w:val="24"/>
        </w:rPr>
        <w:t>“L.F.B.R.”</w:t>
      </w:r>
      <w:r w:rsidR="00D91CD7" w:rsidRPr="00CA633D">
        <w:rPr>
          <w:rFonts w:ascii="Tahoma" w:hAnsi="Tahoma" w:cs="Tahoma"/>
          <w:sz w:val="24"/>
          <w:szCs w:val="24"/>
        </w:rPr>
        <w:t xml:space="preserve"> le dijo en el mes de septiembre del 2.011 respecto a que no quería regresarse a su casa porque su padrastro la manoseaba en sus partes privadas, lo cual fue corroborado por su hija </w:t>
      </w:r>
      <w:r w:rsidR="00D91CD7" w:rsidRPr="00CA633D">
        <w:rPr>
          <w:rFonts w:ascii="Tahoma" w:hAnsi="Tahoma" w:cs="Tahoma"/>
          <w:i/>
          <w:sz w:val="24"/>
          <w:szCs w:val="24"/>
        </w:rPr>
        <w:t>“V.R.R.”</w:t>
      </w:r>
      <w:r w:rsidR="00D91CD7" w:rsidRPr="00CA633D">
        <w:rPr>
          <w:rFonts w:ascii="Tahoma" w:hAnsi="Tahoma" w:cs="Tahoma"/>
          <w:sz w:val="24"/>
          <w:szCs w:val="24"/>
        </w:rPr>
        <w:t xml:space="preserve">, quien le dijo que el sátiro le hacía a Ella lo mismo. </w:t>
      </w:r>
    </w:p>
    <w:p w:rsidR="00D621FA" w:rsidRPr="00B27968" w:rsidRDefault="00D621FA" w:rsidP="00E97639">
      <w:pPr>
        <w:spacing w:line="276" w:lineRule="auto"/>
        <w:rPr>
          <w:rFonts w:ascii="Tahoma" w:eastAsia="Calibri" w:hAnsi="Tahoma" w:cs="Tahoma"/>
          <w:sz w:val="22"/>
          <w:szCs w:val="24"/>
        </w:rPr>
      </w:pPr>
    </w:p>
    <w:p w:rsidR="00D621FA" w:rsidRPr="00CA633D" w:rsidRDefault="00D621FA" w:rsidP="00E97639">
      <w:pPr>
        <w:spacing w:line="276" w:lineRule="auto"/>
        <w:ind w:left="360"/>
        <w:rPr>
          <w:rFonts w:ascii="Tahoma" w:hAnsi="Tahoma" w:cs="Tahoma"/>
          <w:sz w:val="24"/>
          <w:szCs w:val="24"/>
        </w:rPr>
      </w:pPr>
      <w:r w:rsidRPr="00CA633D">
        <w:rPr>
          <w:rFonts w:ascii="Tahoma" w:hAnsi="Tahoma" w:cs="Tahoma"/>
          <w:sz w:val="24"/>
          <w:szCs w:val="24"/>
        </w:rPr>
        <w:t xml:space="preserve">De igual manera, de lo atestado por la Sra. MARÍA LUCELLY RAMÍREZ, en asocio de lo declarado por “V.R.R.” y SANDRA MILENA RAMÍREZ, se desprendía las razones por las cuales la menor “V.R.R.” se fue a vivir a la casa de su hermana SANDRA MILENA RAMÍREZ durante el segundo semestre del año 2.011, las cuales </w:t>
      </w:r>
      <w:r w:rsidRPr="00CA633D">
        <w:rPr>
          <w:rFonts w:ascii="Tahoma" w:hAnsi="Tahoma" w:cs="Tahoma"/>
          <w:sz w:val="24"/>
          <w:szCs w:val="24"/>
        </w:rPr>
        <w:lastRenderedPageBreak/>
        <w:t>consistían en que en la escuela en la que estudiaba la menor de marras tuvo lugar unas hechos de violencia generado por las amenazas de unas pandillas, lo que a su vez conllevó para que la aludida menor se mudara hacia la residencia del su hermana con el pr</w:t>
      </w:r>
      <w:r w:rsidR="000A5CBB" w:rsidRPr="00CA633D">
        <w:rPr>
          <w:rFonts w:ascii="Tahoma" w:hAnsi="Tahoma" w:cs="Tahoma"/>
          <w:sz w:val="24"/>
          <w:szCs w:val="24"/>
        </w:rPr>
        <w:t>opósito que pudiera proseguir con</w:t>
      </w:r>
      <w:r w:rsidRPr="00CA633D">
        <w:rPr>
          <w:rFonts w:ascii="Tahoma" w:hAnsi="Tahoma" w:cs="Tahoma"/>
          <w:sz w:val="24"/>
          <w:szCs w:val="24"/>
        </w:rPr>
        <w:t xml:space="preserve"> sus estudios. </w:t>
      </w:r>
    </w:p>
    <w:p w:rsidR="00C74CB7" w:rsidRPr="00B27968" w:rsidRDefault="00C74CB7" w:rsidP="00E97639">
      <w:pPr>
        <w:spacing w:line="276" w:lineRule="auto"/>
        <w:rPr>
          <w:rFonts w:ascii="Tahoma" w:eastAsia="Calibri" w:hAnsi="Tahoma" w:cs="Tahoma"/>
          <w:sz w:val="22"/>
          <w:szCs w:val="24"/>
        </w:rPr>
      </w:pPr>
    </w:p>
    <w:p w:rsidR="009473B9" w:rsidRPr="00CA633D" w:rsidRDefault="00C14878" w:rsidP="00E97639">
      <w:pPr>
        <w:spacing w:line="276" w:lineRule="auto"/>
        <w:ind w:left="360"/>
        <w:rPr>
          <w:rFonts w:ascii="Tahoma" w:hAnsi="Tahoma" w:cs="Tahoma"/>
          <w:sz w:val="24"/>
          <w:szCs w:val="24"/>
        </w:rPr>
      </w:pPr>
      <w:r w:rsidRPr="00CA633D">
        <w:rPr>
          <w:rFonts w:ascii="Tahoma" w:hAnsi="Tahoma" w:cs="Tahoma"/>
          <w:sz w:val="24"/>
          <w:szCs w:val="24"/>
        </w:rPr>
        <w:t xml:space="preserve">Por otra parte, respecto </w:t>
      </w:r>
      <w:r w:rsidR="00C74CB7" w:rsidRPr="00CA633D">
        <w:rPr>
          <w:rFonts w:ascii="Tahoma" w:hAnsi="Tahoma" w:cs="Tahoma"/>
          <w:sz w:val="24"/>
          <w:szCs w:val="24"/>
        </w:rPr>
        <w:t xml:space="preserve">que en el proceso </w:t>
      </w:r>
      <w:r w:rsidR="009473B9" w:rsidRPr="00CA633D">
        <w:rPr>
          <w:rFonts w:ascii="Tahoma" w:hAnsi="Tahoma" w:cs="Tahoma"/>
          <w:sz w:val="24"/>
          <w:szCs w:val="24"/>
        </w:rPr>
        <w:t>existían</w:t>
      </w:r>
      <w:r w:rsidR="00C74CB7" w:rsidRPr="00CA633D">
        <w:rPr>
          <w:rFonts w:ascii="Tahoma" w:hAnsi="Tahoma" w:cs="Tahoma"/>
          <w:sz w:val="24"/>
          <w:szCs w:val="24"/>
        </w:rPr>
        <w:t xml:space="preserve"> p</w:t>
      </w:r>
      <w:r w:rsidR="009473B9" w:rsidRPr="00CA633D">
        <w:rPr>
          <w:rFonts w:ascii="Tahoma" w:hAnsi="Tahoma" w:cs="Tahoma"/>
          <w:sz w:val="24"/>
          <w:szCs w:val="24"/>
        </w:rPr>
        <w:t>ruebas preteridas o mal apreciadas que demostraban</w:t>
      </w:r>
      <w:r w:rsidR="00C74CB7" w:rsidRPr="00CA633D">
        <w:rPr>
          <w:rFonts w:ascii="Tahoma" w:hAnsi="Tahoma" w:cs="Tahoma"/>
          <w:sz w:val="24"/>
          <w:szCs w:val="24"/>
        </w:rPr>
        <w:t xml:space="preserve"> que la Sra. MARÍA LUCELLY RAMÍREZ </w:t>
      </w:r>
      <w:r w:rsidR="00D621FA" w:rsidRPr="00CA633D">
        <w:rPr>
          <w:rFonts w:ascii="Tahoma" w:hAnsi="Tahoma" w:cs="Tahoma"/>
          <w:sz w:val="24"/>
          <w:szCs w:val="24"/>
        </w:rPr>
        <w:t xml:space="preserve">aleccionó </w:t>
      </w:r>
      <w:r w:rsidR="00C74CB7" w:rsidRPr="00CA633D">
        <w:rPr>
          <w:rFonts w:ascii="Tahoma" w:hAnsi="Tahoma" w:cs="Tahoma"/>
          <w:sz w:val="24"/>
          <w:szCs w:val="24"/>
        </w:rPr>
        <w:t xml:space="preserve">a su nieta e hija para que incriminaran mendazmente al Procesado, salvo lo atestado por LUIS FERNEY SÁNCHEZ, que será objeto de análisis en otro acápite, </w:t>
      </w:r>
      <w:r w:rsidRPr="00CA633D">
        <w:rPr>
          <w:rFonts w:ascii="Tahoma" w:hAnsi="Tahoma" w:cs="Tahoma"/>
          <w:sz w:val="24"/>
          <w:szCs w:val="24"/>
        </w:rPr>
        <w:t>la Sala es de la opinión que tales afirmaciones son producto de unas simples y meras especulaciones carente</w:t>
      </w:r>
      <w:r w:rsidR="009473B9" w:rsidRPr="00CA633D">
        <w:rPr>
          <w:rFonts w:ascii="Tahoma" w:hAnsi="Tahoma" w:cs="Tahoma"/>
          <w:sz w:val="24"/>
          <w:szCs w:val="24"/>
        </w:rPr>
        <w:t>s</w:t>
      </w:r>
      <w:r w:rsidRPr="00CA633D">
        <w:rPr>
          <w:rFonts w:ascii="Tahoma" w:hAnsi="Tahoma" w:cs="Tahoma"/>
          <w:sz w:val="24"/>
          <w:szCs w:val="24"/>
        </w:rPr>
        <w:t xml:space="preserve"> de soporte probatorio, </w:t>
      </w:r>
      <w:r w:rsidR="009473B9" w:rsidRPr="00CA633D">
        <w:rPr>
          <w:rFonts w:ascii="Tahoma" w:hAnsi="Tahoma" w:cs="Tahoma"/>
          <w:sz w:val="24"/>
          <w:szCs w:val="24"/>
        </w:rPr>
        <w:t>por lo siguiente: a) T</w:t>
      </w:r>
      <w:r w:rsidRPr="00CA633D">
        <w:rPr>
          <w:rFonts w:ascii="Tahoma" w:hAnsi="Tahoma" w:cs="Tahoma"/>
          <w:sz w:val="24"/>
          <w:szCs w:val="24"/>
        </w:rPr>
        <w:t xml:space="preserve">odas las pruebas allegadas al proceso son claras en demostrar que eran buenas las relaciones habidas entre la Sra. MARÍA LUCELLY RAMÍREZ y 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por lo que </w:t>
      </w:r>
      <w:r w:rsidR="009473B9" w:rsidRPr="00CA633D">
        <w:rPr>
          <w:rFonts w:ascii="Tahoma" w:hAnsi="Tahoma" w:cs="Tahoma"/>
          <w:sz w:val="24"/>
          <w:szCs w:val="24"/>
        </w:rPr>
        <w:t xml:space="preserve">es factible que </w:t>
      </w:r>
      <w:r w:rsidRPr="00CA633D">
        <w:rPr>
          <w:rFonts w:ascii="Tahoma" w:hAnsi="Tahoma" w:cs="Tahoma"/>
          <w:sz w:val="24"/>
          <w:szCs w:val="24"/>
        </w:rPr>
        <w:t xml:space="preserve">no </w:t>
      </w:r>
      <w:r w:rsidR="009473B9" w:rsidRPr="00CA633D">
        <w:rPr>
          <w:rFonts w:ascii="Tahoma" w:hAnsi="Tahoma" w:cs="Tahoma"/>
          <w:sz w:val="24"/>
          <w:szCs w:val="24"/>
        </w:rPr>
        <w:t>existiera</w:t>
      </w:r>
      <w:r w:rsidRPr="00CA633D">
        <w:rPr>
          <w:rFonts w:ascii="Tahoma" w:hAnsi="Tahoma" w:cs="Tahoma"/>
          <w:sz w:val="24"/>
          <w:szCs w:val="24"/>
        </w:rPr>
        <w:t xml:space="preserve"> ninguna razón plausible por la cual la Sra. MARÍA LUCELLY RAMÍREZ quisiera implicar protervamente a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de uno hechos tan graves, lo cual, se reitera, sería ilógico por contrariar las supuestas buenas relacion</w:t>
      </w:r>
      <w:r w:rsidR="009473B9" w:rsidRPr="00CA633D">
        <w:rPr>
          <w:rFonts w:ascii="Tahoma" w:hAnsi="Tahoma" w:cs="Tahoma"/>
          <w:sz w:val="24"/>
          <w:szCs w:val="24"/>
        </w:rPr>
        <w:t xml:space="preserve">es habidas entre yerno y suegra; b) Si bien es cierto que la Sra. MARÍA LUCELLY RAMÍREZ </w:t>
      </w:r>
      <w:r w:rsidR="001B75E4" w:rsidRPr="00CA633D">
        <w:rPr>
          <w:rFonts w:ascii="Tahoma" w:hAnsi="Tahoma" w:cs="Tahoma"/>
          <w:sz w:val="24"/>
          <w:szCs w:val="24"/>
        </w:rPr>
        <w:t xml:space="preserve">acompañó y asistió a las menores </w:t>
      </w:r>
      <w:r w:rsidR="009473B9" w:rsidRPr="00CA633D">
        <w:rPr>
          <w:rFonts w:ascii="Tahoma" w:hAnsi="Tahoma" w:cs="Tahoma"/>
          <w:sz w:val="24"/>
          <w:szCs w:val="24"/>
        </w:rPr>
        <w:t xml:space="preserve">las veces en las que </w:t>
      </w:r>
      <w:r w:rsidR="001B75E4" w:rsidRPr="00CA633D">
        <w:rPr>
          <w:rFonts w:ascii="Tahoma" w:hAnsi="Tahoma" w:cs="Tahoma"/>
          <w:sz w:val="24"/>
          <w:szCs w:val="24"/>
        </w:rPr>
        <w:t xml:space="preserve">Ellas </w:t>
      </w:r>
      <w:r w:rsidR="009473B9" w:rsidRPr="00CA633D">
        <w:rPr>
          <w:rFonts w:ascii="Tahoma" w:hAnsi="Tahoma" w:cs="Tahoma"/>
          <w:sz w:val="24"/>
          <w:szCs w:val="24"/>
        </w:rPr>
        <w:t xml:space="preserve">acudieron a rendir </w:t>
      </w:r>
      <w:r w:rsidR="001B75E4" w:rsidRPr="00CA633D">
        <w:rPr>
          <w:rFonts w:ascii="Tahoma" w:hAnsi="Tahoma" w:cs="Tahoma"/>
          <w:sz w:val="24"/>
          <w:szCs w:val="24"/>
        </w:rPr>
        <w:t xml:space="preserve">diversas </w:t>
      </w:r>
      <w:r w:rsidR="009473B9" w:rsidRPr="00CA633D">
        <w:rPr>
          <w:rFonts w:ascii="Tahoma" w:hAnsi="Tahoma" w:cs="Tahoma"/>
          <w:sz w:val="24"/>
          <w:szCs w:val="24"/>
        </w:rPr>
        <w:t>declaraciones previas al juicio, de igual manera no se demostró que cuando las menores absolvieron dichas de</w:t>
      </w:r>
      <w:r w:rsidR="006F345E" w:rsidRPr="00CA633D">
        <w:rPr>
          <w:rFonts w:ascii="Tahoma" w:hAnsi="Tahoma" w:cs="Tahoma"/>
          <w:sz w:val="24"/>
          <w:szCs w:val="24"/>
        </w:rPr>
        <w:t>claraciones fueron influidas</w:t>
      </w:r>
      <w:r w:rsidR="009473B9" w:rsidRPr="00CA633D">
        <w:rPr>
          <w:rFonts w:ascii="Tahoma" w:hAnsi="Tahoma" w:cs="Tahoma"/>
          <w:sz w:val="24"/>
          <w:szCs w:val="24"/>
        </w:rPr>
        <w:t xml:space="preserve"> por </w:t>
      </w:r>
      <w:r w:rsidR="001B75E4" w:rsidRPr="00CA633D">
        <w:rPr>
          <w:rFonts w:ascii="Tahoma" w:hAnsi="Tahoma" w:cs="Tahoma"/>
          <w:sz w:val="24"/>
          <w:szCs w:val="24"/>
        </w:rPr>
        <w:t xml:space="preserve">la aludida señora </w:t>
      </w:r>
      <w:r w:rsidR="009473B9" w:rsidRPr="00CA633D">
        <w:rPr>
          <w:rFonts w:ascii="Tahoma" w:hAnsi="Tahoma" w:cs="Tahoma"/>
          <w:sz w:val="24"/>
          <w:szCs w:val="24"/>
        </w:rPr>
        <w:t xml:space="preserve">sobre lo que tenían que declarar, como bien se desprende de lo atestado por el perito JAIRO ROBLEDO, quien adujo que cuando entrevistó a las infantas, lo hizo sin la presencia de su acudiente. </w:t>
      </w:r>
    </w:p>
    <w:p w:rsidR="009473B9" w:rsidRPr="00B27968" w:rsidRDefault="009473B9" w:rsidP="00E97639">
      <w:pPr>
        <w:spacing w:line="276" w:lineRule="auto"/>
        <w:rPr>
          <w:rFonts w:ascii="Tahoma" w:eastAsia="Calibri" w:hAnsi="Tahoma" w:cs="Tahoma"/>
          <w:sz w:val="22"/>
          <w:szCs w:val="24"/>
        </w:rPr>
      </w:pPr>
    </w:p>
    <w:p w:rsidR="009473B9" w:rsidRPr="00CA633D" w:rsidRDefault="009473B9" w:rsidP="00E97639">
      <w:pPr>
        <w:pStyle w:val="Prrafodelista"/>
        <w:numPr>
          <w:ilvl w:val="0"/>
          <w:numId w:val="11"/>
        </w:numPr>
        <w:spacing w:line="276" w:lineRule="auto"/>
        <w:ind w:left="360"/>
        <w:rPr>
          <w:rFonts w:ascii="Tahoma" w:eastAsia="Verdana" w:hAnsi="Tahoma" w:cs="Tahoma"/>
          <w:bCs/>
          <w:sz w:val="24"/>
          <w:szCs w:val="24"/>
        </w:rPr>
      </w:pPr>
      <w:r w:rsidRPr="00CA633D">
        <w:rPr>
          <w:rFonts w:ascii="Tahoma" w:hAnsi="Tahoma" w:cs="Tahoma"/>
          <w:sz w:val="24"/>
          <w:szCs w:val="24"/>
        </w:rPr>
        <w:t xml:space="preserve">El Juzgado de primer nivel </w:t>
      </w:r>
      <w:r w:rsidR="0039477F" w:rsidRPr="00CA633D">
        <w:rPr>
          <w:rFonts w:ascii="Tahoma" w:hAnsi="Tahoma" w:cs="Tahoma"/>
          <w:sz w:val="24"/>
          <w:szCs w:val="24"/>
        </w:rPr>
        <w:t>procedió</w:t>
      </w:r>
      <w:r w:rsidRPr="00CA633D">
        <w:rPr>
          <w:rFonts w:ascii="Tahoma" w:hAnsi="Tahoma" w:cs="Tahoma"/>
          <w:sz w:val="24"/>
          <w:szCs w:val="24"/>
        </w:rPr>
        <w:t xml:space="preserve"> de manera atinada cuando </w:t>
      </w:r>
      <w:r w:rsidR="0039477F" w:rsidRPr="00CA633D">
        <w:rPr>
          <w:rFonts w:ascii="Tahoma" w:hAnsi="Tahoma" w:cs="Tahoma"/>
          <w:sz w:val="24"/>
          <w:szCs w:val="24"/>
        </w:rPr>
        <w:t>decidió</w:t>
      </w:r>
      <w:r w:rsidRPr="00CA633D">
        <w:rPr>
          <w:rFonts w:ascii="Tahoma" w:hAnsi="Tahoma" w:cs="Tahoma"/>
          <w:sz w:val="24"/>
          <w:szCs w:val="24"/>
        </w:rPr>
        <w:t xml:space="preserve"> desconfiar de la credibilidad del testimonio absuelto por la Sra. </w:t>
      </w:r>
      <w:r w:rsidR="0039477F" w:rsidRPr="00CA633D">
        <w:rPr>
          <w:rFonts w:ascii="Tahoma" w:hAnsi="Tahoma" w:cs="Tahoma"/>
          <w:sz w:val="24"/>
          <w:szCs w:val="24"/>
        </w:rPr>
        <w:t>SANDRA MILENA RAMÍREZ, por cuanto dicha declarante fungía como cónyuge del Procesado</w:t>
      </w:r>
      <w:r w:rsidR="001B75E4" w:rsidRPr="00CA633D">
        <w:rPr>
          <w:rFonts w:ascii="Tahoma" w:hAnsi="Tahoma" w:cs="Tahoma"/>
          <w:sz w:val="24"/>
          <w:szCs w:val="24"/>
        </w:rPr>
        <w:t xml:space="preserve"> </w:t>
      </w:r>
      <w:proofErr w:type="spellStart"/>
      <w:r w:rsidR="00C73E06">
        <w:rPr>
          <w:rFonts w:ascii="Tahoma" w:hAnsi="Tahoma" w:cs="Tahoma"/>
          <w:sz w:val="24"/>
          <w:szCs w:val="24"/>
        </w:rPr>
        <w:t>JACS</w:t>
      </w:r>
      <w:proofErr w:type="spellEnd"/>
      <w:r w:rsidR="0039477F" w:rsidRPr="00CA633D">
        <w:rPr>
          <w:rFonts w:ascii="Tahoma" w:hAnsi="Tahoma" w:cs="Tahoma"/>
          <w:sz w:val="24"/>
          <w:szCs w:val="24"/>
        </w:rPr>
        <w:t xml:space="preserve">, lo cual implicaba que debía ser </w:t>
      </w:r>
      <w:r w:rsidR="0039477F" w:rsidRPr="00CA633D">
        <w:rPr>
          <w:rFonts w:ascii="Tahoma" w:eastAsia="Verdana" w:hAnsi="Tahoma" w:cs="Tahoma"/>
          <w:bCs/>
          <w:sz w:val="24"/>
          <w:szCs w:val="24"/>
        </w:rPr>
        <w:t xml:space="preserve">catalogada como </w:t>
      </w:r>
      <w:r w:rsidR="0039477F" w:rsidRPr="00CA633D">
        <w:rPr>
          <w:rFonts w:ascii="Tahoma" w:eastAsia="Verdana" w:hAnsi="Tahoma" w:cs="Tahoma"/>
          <w:bCs/>
          <w:i/>
          <w:sz w:val="24"/>
          <w:szCs w:val="24"/>
        </w:rPr>
        <w:t>“testigo sospechoso”</w:t>
      </w:r>
      <w:r w:rsidR="0039477F" w:rsidRPr="00CA633D">
        <w:rPr>
          <w:rFonts w:ascii="Tahoma" w:eastAsia="Verdana" w:hAnsi="Tahoma" w:cs="Tahoma"/>
          <w:bCs/>
          <w:sz w:val="24"/>
          <w:szCs w:val="24"/>
        </w:rPr>
        <w:t xml:space="preserve">, </w:t>
      </w:r>
      <w:r w:rsidR="001B75E4" w:rsidRPr="00CA633D">
        <w:rPr>
          <w:rFonts w:ascii="Tahoma" w:eastAsia="Verdana" w:hAnsi="Tahoma" w:cs="Tahoma"/>
          <w:bCs/>
          <w:sz w:val="24"/>
          <w:szCs w:val="24"/>
        </w:rPr>
        <w:t>porque</w:t>
      </w:r>
      <w:r w:rsidR="0039477F" w:rsidRPr="00CA633D">
        <w:rPr>
          <w:rFonts w:ascii="Tahoma" w:hAnsi="Tahoma" w:cs="Tahoma"/>
          <w:sz w:val="24"/>
          <w:szCs w:val="24"/>
        </w:rPr>
        <w:t xml:space="preserve"> en un </w:t>
      </w:r>
      <w:r w:rsidRPr="00CA633D">
        <w:rPr>
          <w:rFonts w:ascii="Tahoma" w:eastAsia="Verdana" w:hAnsi="Tahoma" w:cs="Tahoma"/>
          <w:bCs/>
          <w:sz w:val="24"/>
          <w:szCs w:val="24"/>
        </w:rPr>
        <w:t xml:space="preserve"> principio </w:t>
      </w:r>
      <w:r w:rsidR="0039477F" w:rsidRPr="00CA633D">
        <w:rPr>
          <w:rFonts w:ascii="Tahoma" w:eastAsia="Verdana" w:hAnsi="Tahoma" w:cs="Tahoma"/>
          <w:bCs/>
          <w:sz w:val="24"/>
          <w:szCs w:val="24"/>
        </w:rPr>
        <w:t xml:space="preserve">existían plausibles </w:t>
      </w:r>
      <w:r w:rsidRPr="00CA633D">
        <w:rPr>
          <w:rFonts w:ascii="Tahoma" w:eastAsia="Verdana" w:hAnsi="Tahoma" w:cs="Tahoma"/>
          <w:bCs/>
          <w:sz w:val="24"/>
          <w:szCs w:val="24"/>
        </w:rPr>
        <w:t xml:space="preserve">razones para dudar o tener reservas de la imparcialidad de </w:t>
      </w:r>
      <w:r w:rsidR="0039477F" w:rsidRPr="00CA633D">
        <w:rPr>
          <w:rFonts w:ascii="Tahoma" w:eastAsia="Verdana" w:hAnsi="Tahoma" w:cs="Tahoma"/>
          <w:bCs/>
          <w:sz w:val="24"/>
          <w:szCs w:val="24"/>
        </w:rPr>
        <w:t>sus</w:t>
      </w:r>
      <w:r w:rsidRPr="00CA633D">
        <w:rPr>
          <w:rFonts w:ascii="Tahoma" w:eastAsia="Verdana" w:hAnsi="Tahoma" w:cs="Tahoma"/>
          <w:bCs/>
          <w:sz w:val="24"/>
          <w:szCs w:val="24"/>
        </w:rPr>
        <w:t xml:space="preserve"> atestaciones </w:t>
      </w:r>
      <w:r w:rsidR="0039477F" w:rsidRPr="00CA633D">
        <w:rPr>
          <w:rFonts w:ascii="Tahoma" w:eastAsia="Verdana" w:hAnsi="Tahoma" w:cs="Tahoma"/>
          <w:bCs/>
          <w:sz w:val="24"/>
          <w:szCs w:val="24"/>
        </w:rPr>
        <w:t xml:space="preserve">como consecuencia de los vínculos conyugales que la lían con el acusado, por lo que acorde </w:t>
      </w:r>
      <w:r w:rsidRPr="00CA633D">
        <w:rPr>
          <w:rFonts w:ascii="Tahoma" w:eastAsia="Verdana" w:hAnsi="Tahoma" w:cs="Tahoma"/>
          <w:bCs/>
          <w:sz w:val="24"/>
          <w:szCs w:val="24"/>
        </w:rPr>
        <w:t xml:space="preserve">con la lógica es de esperarse que al declarar lo hagan para favorecer a </w:t>
      </w:r>
      <w:r w:rsidR="0039477F" w:rsidRPr="00CA633D">
        <w:rPr>
          <w:rFonts w:ascii="Tahoma" w:eastAsia="Verdana" w:hAnsi="Tahoma" w:cs="Tahoma"/>
          <w:bCs/>
          <w:sz w:val="24"/>
          <w:szCs w:val="24"/>
        </w:rPr>
        <w:t>su marido</w:t>
      </w:r>
      <w:r w:rsidR="001B75E4" w:rsidRPr="00CA633D">
        <w:rPr>
          <w:rFonts w:ascii="Tahoma" w:eastAsia="Verdana" w:hAnsi="Tahoma" w:cs="Tahoma"/>
          <w:bCs/>
          <w:sz w:val="24"/>
          <w:szCs w:val="24"/>
        </w:rPr>
        <w:t>, como en efecto sucedió</w:t>
      </w:r>
      <w:r w:rsidR="0039477F" w:rsidRPr="00CA633D">
        <w:rPr>
          <w:rFonts w:ascii="Tahoma" w:eastAsia="Verdana" w:hAnsi="Tahoma" w:cs="Tahoma"/>
          <w:bCs/>
          <w:sz w:val="24"/>
          <w:szCs w:val="24"/>
        </w:rPr>
        <w:t xml:space="preserve">. </w:t>
      </w:r>
    </w:p>
    <w:p w:rsidR="0039477F" w:rsidRPr="00B27968" w:rsidRDefault="0039477F" w:rsidP="00E97639">
      <w:pPr>
        <w:spacing w:line="276" w:lineRule="auto"/>
        <w:rPr>
          <w:rFonts w:ascii="Tahoma" w:eastAsia="Calibri" w:hAnsi="Tahoma" w:cs="Tahoma"/>
          <w:sz w:val="22"/>
          <w:szCs w:val="24"/>
        </w:rPr>
      </w:pPr>
    </w:p>
    <w:p w:rsidR="009473B9" w:rsidRPr="00CA633D" w:rsidRDefault="0039477F" w:rsidP="00E97639">
      <w:pPr>
        <w:spacing w:line="276" w:lineRule="auto"/>
        <w:ind w:left="360"/>
        <w:rPr>
          <w:rFonts w:ascii="Tahoma" w:eastAsia="Verdana" w:hAnsi="Tahoma" w:cs="Tahoma"/>
          <w:bCs/>
          <w:sz w:val="24"/>
          <w:szCs w:val="24"/>
        </w:rPr>
      </w:pPr>
      <w:r w:rsidRPr="00CA633D">
        <w:rPr>
          <w:rFonts w:ascii="Tahoma" w:eastAsia="Verdana" w:hAnsi="Tahoma" w:cs="Tahoma"/>
          <w:bCs/>
          <w:sz w:val="24"/>
          <w:szCs w:val="24"/>
        </w:rPr>
        <w:t xml:space="preserve">De igual manera, la Sala no puede desconocer </w:t>
      </w:r>
      <w:r w:rsidR="009473B9" w:rsidRPr="00CA633D">
        <w:rPr>
          <w:rFonts w:ascii="Tahoma" w:eastAsia="Verdana" w:hAnsi="Tahoma" w:cs="Tahoma"/>
          <w:bCs/>
          <w:sz w:val="24"/>
          <w:szCs w:val="24"/>
        </w:rPr>
        <w:t xml:space="preserve">que por el simple y mero hecho que un declarante detente la calidad de </w:t>
      </w:r>
      <w:r w:rsidR="009473B9" w:rsidRPr="00CA633D">
        <w:rPr>
          <w:rFonts w:ascii="Tahoma" w:eastAsia="Verdana" w:hAnsi="Tahoma" w:cs="Tahoma"/>
          <w:bCs/>
          <w:i/>
          <w:sz w:val="24"/>
          <w:szCs w:val="24"/>
        </w:rPr>
        <w:t>“testigo sospechoso”,</w:t>
      </w:r>
      <w:r w:rsidR="009473B9" w:rsidRPr="00CA633D">
        <w:rPr>
          <w:rFonts w:ascii="Tahoma" w:eastAsia="Verdana" w:hAnsi="Tahoma" w:cs="Tahoma"/>
          <w:bCs/>
          <w:sz w:val="24"/>
          <w:szCs w:val="24"/>
        </w:rPr>
        <w:t xml:space="preserve"> tal característica </w:t>
      </w:r>
      <w:r w:rsidR="009473B9" w:rsidRPr="00CA633D">
        <w:rPr>
          <w:rFonts w:ascii="Tahoma" w:eastAsia="Verdana" w:hAnsi="Tahoma" w:cs="Tahoma"/>
          <w:bCs/>
          <w:i/>
          <w:sz w:val="24"/>
          <w:szCs w:val="24"/>
        </w:rPr>
        <w:t xml:space="preserve">per se </w:t>
      </w:r>
      <w:r w:rsidR="009473B9" w:rsidRPr="00CA633D">
        <w:rPr>
          <w:rFonts w:ascii="Tahoma" w:eastAsia="Verdana" w:hAnsi="Tahoma" w:cs="Tahoma"/>
          <w:bCs/>
          <w:sz w:val="24"/>
          <w:szCs w:val="24"/>
        </w:rPr>
        <w:t xml:space="preserve">no </w:t>
      </w:r>
      <w:r w:rsidRPr="00CA633D">
        <w:rPr>
          <w:rFonts w:ascii="Tahoma" w:eastAsia="Verdana" w:hAnsi="Tahoma" w:cs="Tahoma"/>
          <w:bCs/>
          <w:sz w:val="24"/>
          <w:szCs w:val="24"/>
        </w:rPr>
        <w:t>sería razón</w:t>
      </w:r>
      <w:r w:rsidR="009473B9" w:rsidRPr="00CA633D">
        <w:rPr>
          <w:rFonts w:ascii="Tahoma" w:eastAsia="Verdana" w:hAnsi="Tahoma" w:cs="Tahoma"/>
          <w:bCs/>
          <w:sz w:val="24"/>
          <w:szCs w:val="24"/>
        </w:rPr>
        <w:t xml:space="preserve"> suficiente como para invalidar la credibilidad de sus dichos, </w:t>
      </w:r>
      <w:r w:rsidR="001B75E4" w:rsidRPr="00CA633D">
        <w:rPr>
          <w:rFonts w:ascii="Tahoma" w:eastAsia="Verdana" w:hAnsi="Tahoma" w:cs="Tahoma"/>
          <w:bCs/>
          <w:sz w:val="24"/>
          <w:szCs w:val="24"/>
        </w:rPr>
        <w:t xml:space="preserve">por cuanto </w:t>
      </w:r>
      <w:r w:rsidR="009473B9" w:rsidRPr="00CA633D">
        <w:rPr>
          <w:rFonts w:ascii="Tahoma" w:eastAsia="Verdana" w:hAnsi="Tahoma" w:cs="Tahoma"/>
          <w:bCs/>
          <w:sz w:val="24"/>
          <w:szCs w:val="24"/>
        </w:rPr>
        <w:t xml:space="preserve">lo único que ello </w:t>
      </w:r>
      <w:r w:rsidR="00E97639" w:rsidRPr="00CA633D">
        <w:rPr>
          <w:rFonts w:ascii="Tahoma" w:eastAsia="Verdana" w:hAnsi="Tahoma" w:cs="Tahoma"/>
          <w:bCs/>
          <w:sz w:val="24"/>
          <w:szCs w:val="24"/>
        </w:rPr>
        <w:t>implicaría</w:t>
      </w:r>
      <w:r w:rsidR="009473B9" w:rsidRPr="00CA633D">
        <w:rPr>
          <w:rFonts w:ascii="Tahoma" w:eastAsia="Verdana" w:hAnsi="Tahoma" w:cs="Tahoma"/>
          <w:bCs/>
          <w:sz w:val="24"/>
          <w:szCs w:val="24"/>
        </w:rPr>
        <w:t xml:space="preserve"> es que las atestaciones de un testigo en tales condiciones deban ser apreciadas con mayor rigor</w:t>
      </w:r>
      <w:r w:rsidRPr="00CA633D">
        <w:rPr>
          <w:rFonts w:ascii="Tahoma" w:eastAsia="Verdana" w:hAnsi="Tahoma" w:cs="Tahoma"/>
          <w:bCs/>
          <w:sz w:val="24"/>
          <w:szCs w:val="24"/>
        </w:rPr>
        <w:t xml:space="preserve">, como bien </w:t>
      </w:r>
      <w:r w:rsidR="009473B9" w:rsidRPr="00CA633D">
        <w:rPr>
          <w:rFonts w:ascii="Tahoma" w:eastAsia="Verdana" w:hAnsi="Tahoma" w:cs="Tahoma"/>
          <w:bCs/>
          <w:sz w:val="24"/>
          <w:szCs w:val="24"/>
        </w:rPr>
        <w:t xml:space="preserve">lo ha expuesto la  doctrina en los siguientes términos: </w:t>
      </w:r>
    </w:p>
    <w:p w:rsidR="009473B9" w:rsidRPr="00B27968" w:rsidRDefault="009473B9" w:rsidP="00E97639">
      <w:pPr>
        <w:spacing w:line="276" w:lineRule="auto"/>
        <w:rPr>
          <w:rFonts w:ascii="Tahoma" w:eastAsia="Calibri" w:hAnsi="Tahoma" w:cs="Tahoma"/>
          <w:sz w:val="22"/>
          <w:szCs w:val="24"/>
        </w:rPr>
      </w:pPr>
    </w:p>
    <w:p w:rsidR="009473B9" w:rsidRPr="00D3772F" w:rsidRDefault="009473B9" w:rsidP="00D3772F">
      <w:pPr>
        <w:ind w:left="426" w:right="418"/>
        <w:rPr>
          <w:rFonts w:ascii="Tahoma" w:hAnsi="Tahoma" w:cs="Tahoma"/>
          <w:sz w:val="22"/>
          <w:szCs w:val="24"/>
          <w:lang w:val="es-ES_tradnl"/>
        </w:rPr>
      </w:pPr>
      <w:r w:rsidRPr="00D3772F">
        <w:rPr>
          <w:rFonts w:ascii="Tahoma" w:hAnsi="Tahoma" w:cs="Tahoma"/>
          <w:sz w:val="22"/>
          <w:szCs w:val="24"/>
          <w:lang w:val="es-ES_tradnl"/>
        </w:rPr>
        <w:t>“Los motivos de sospecha, genéricamente, pueden basarse en el interés presunto que el testigo tenga en el proceso por razón del parentesco, la enemistad grave, la amistad íntima o la dependencia económica del testigo respecto de las partes; en el carácter de apoderado o defensor de estas; en los antecedentes de deshonestidad, de simulaciones, en la habitualidad en declarar, etc. El artículo 217 de C. de P.C.</w:t>
      </w:r>
      <w:r w:rsidRPr="00D3772F">
        <w:rPr>
          <w:rFonts w:ascii="Tahoma" w:hAnsi="Tahoma" w:cs="Tahoma"/>
          <w:sz w:val="22"/>
          <w:szCs w:val="24"/>
          <w:lang w:val="es-ES_tradnl"/>
        </w:rPr>
        <w:footnoteReference w:id="4"/>
      </w:r>
      <w:r w:rsidRPr="00D3772F">
        <w:rPr>
          <w:rFonts w:ascii="Tahoma" w:hAnsi="Tahoma" w:cs="Tahoma"/>
          <w:sz w:val="22"/>
          <w:szCs w:val="24"/>
          <w:lang w:val="es-ES_tradnl"/>
        </w:rPr>
        <w:t xml:space="preserve"> ha establecido con otras palabras, la existencia de motivos para dudar sobre la veracidad </w:t>
      </w:r>
      <w:r w:rsidRPr="00D3772F">
        <w:rPr>
          <w:rFonts w:ascii="Tahoma" w:hAnsi="Tahoma" w:cs="Tahoma"/>
          <w:sz w:val="22"/>
          <w:szCs w:val="24"/>
          <w:lang w:val="es-ES_tradnl"/>
        </w:rPr>
        <w:lastRenderedPageBreak/>
        <w:t xml:space="preserve">de los dichos de una persona; </w:t>
      </w:r>
      <w:r w:rsidRPr="00D3772F">
        <w:rPr>
          <w:rFonts w:ascii="Tahoma" w:hAnsi="Tahoma" w:cs="Tahoma"/>
          <w:b/>
          <w:sz w:val="22"/>
          <w:szCs w:val="24"/>
          <w:lang w:val="es-ES_tradnl"/>
        </w:rPr>
        <w:t>pero no prohíbe que se le reciba el testimonio, solo que se juzgara con mayor severidad, pero puede resistir este riguroso enjuiciamiento y merecer plena credibilidad. Se puede decir, por ejemplo, que el pariente de una de las partes es testigo sospechoso y que su declaración la debemos juzgar con mayor rigor para merecer credibilidad</w:t>
      </w:r>
      <w:r w:rsidRPr="00D3772F">
        <w:rPr>
          <w:rFonts w:ascii="Tahoma" w:hAnsi="Tahoma" w:cs="Tahoma"/>
          <w:sz w:val="22"/>
          <w:szCs w:val="24"/>
          <w:lang w:val="es-ES_tradnl"/>
        </w:rPr>
        <w:t>…”</w:t>
      </w:r>
      <w:r w:rsidRPr="00D3772F">
        <w:rPr>
          <w:rFonts w:ascii="Tahoma" w:hAnsi="Tahoma" w:cs="Tahoma"/>
          <w:sz w:val="22"/>
          <w:szCs w:val="24"/>
          <w:vertAlign w:val="superscript"/>
          <w:lang w:val="es-ES_tradnl"/>
        </w:rPr>
        <w:footnoteReference w:id="5"/>
      </w:r>
      <w:r w:rsidRPr="00D3772F">
        <w:rPr>
          <w:rFonts w:ascii="Tahoma" w:hAnsi="Tahoma" w:cs="Tahoma"/>
          <w:sz w:val="22"/>
          <w:szCs w:val="24"/>
          <w:lang w:val="es-ES_tradnl"/>
        </w:rPr>
        <w:t>.</w:t>
      </w:r>
    </w:p>
    <w:p w:rsidR="00D7175D" w:rsidRPr="00B27968" w:rsidRDefault="00D7175D" w:rsidP="00B27968">
      <w:pPr>
        <w:spacing w:line="276" w:lineRule="auto"/>
        <w:rPr>
          <w:rFonts w:ascii="Tahoma" w:eastAsia="Calibri" w:hAnsi="Tahoma" w:cs="Tahoma"/>
          <w:sz w:val="22"/>
          <w:szCs w:val="24"/>
        </w:rPr>
      </w:pPr>
    </w:p>
    <w:p w:rsidR="00631B72" w:rsidRPr="00CA633D" w:rsidRDefault="0039477F" w:rsidP="00E97639">
      <w:pPr>
        <w:spacing w:line="276" w:lineRule="auto"/>
        <w:ind w:left="360"/>
        <w:rPr>
          <w:rFonts w:ascii="Tahoma" w:hAnsi="Tahoma" w:cs="Tahoma"/>
          <w:sz w:val="24"/>
          <w:szCs w:val="24"/>
        </w:rPr>
      </w:pPr>
      <w:r w:rsidRPr="00CA633D">
        <w:rPr>
          <w:rFonts w:ascii="Tahoma" w:hAnsi="Tahoma" w:cs="Tahoma"/>
          <w:sz w:val="24"/>
          <w:szCs w:val="24"/>
        </w:rPr>
        <w:t xml:space="preserve">Ahora, al </w:t>
      </w:r>
      <w:r w:rsidR="001E123D" w:rsidRPr="00CA633D">
        <w:rPr>
          <w:rFonts w:ascii="Tahoma" w:hAnsi="Tahoma" w:cs="Tahoma"/>
          <w:sz w:val="24"/>
          <w:szCs w:val="24"/>
        </w:rPr>
        <w:t xml:space="preserve">analizar el testimonio de </w:t>
      </w:r>
      <w:r w:rsidR="00631B72" w:rsidRPr="00CA633D">
        <w:rPr>
          <w:rFonts w:ascii="Tahoma" w:hAnsi="Tahoma" w:cs="Tahoma"/>
          <w:sz w:val="24"/>
          <w:szCs w:val="24"/>
        </w:rPr>
        <w:t>SANDRA MILENA RAMÍREZ, vemos que Ella adujo que cuando se enteró de lo acontecido, puso en tela de juicio que esos eventos libidinosos hayan sucedido, de los cuales tenía sus serias dudas</w:t>
      </w:r>
      <w:r w:rsidR="001B75E4" w:rsidRPr="00CA633D">
        <w:rPr>
          <w:rFonts w:ascii="Tahoma" w:hAnsi="Tahoma" w:cs="Tahoma"/>
          <w:sz w:val="24"/>
          <w:szCs w:val="24"/>
        </w:rPr>
        <w:t xml:space="preserve"> y reservas</w:t>
      </w:r>
      <w:r w:rsidR="00631B72" w:rsidRPr="00CA633D">
        <w:rPr>
          <w:rFonts w:ascii="Tahoma" w:hAnsi="Tahoma" w:cs="Tahoma"/>
          <w:sz w:val="24"/>
          <w:szCs w:val="24"/>
        </w:rPr>
        <w:t xml:space="preserve">, pese a que su propia hija “L.F.B.R.” y su hermana “V.R.R.” de manera elocuente incriminaban a </w:t>
      </w:r>
      <w:proofErr w:type="spellStart"/>
      <w:r w:rsidR="00C73E06">
        <w:rPr>
          <w:rFonts w:ascii="Tahoma" w:hAnsi="Tahoma" w:cs="Tahoma"/>
          <w:sz w:val="24"/>
          <w:szCs w:val="24"/>
        </w:rPr>
        <w:t>JACS</w:t>
      </w:r>
      <w:proofErr w:type="spellEnd"/>
      <w:r w:rsidR="00631B72" w:rsidRPr="00CA633D">
        <w:rPr>
          <w:rFonts w:ascii="Tahoma" w:hAnsi="Tahoma" w:cs="Tahoma"/>
          <w:sz w:val="24"/>
          <w:szCs w:val="24"/>
        </w:rPr>
        <w:t xml:space="preserve"> de lo que a Ellas les hacía a sus espaldas. </w:t>
      </w:r>
    </w:p>
    <w:p w:rsidR="00631B72" w:rsidRPr="00B27968" w:rsidRDefault="00631B72" w:rsidP="00E97639">
      <w:pPr>
        <w:spacing w:line="276" w:lineRule="auto"/>
        <w:rPr>
          <w:rFonts w:ascii="Tahoma" w:eastAsia="Calibri" w:hAnsi="Tahoma" w:cs="Tahoma"/>
          <w:sz w:val="22"/>
          <w:szCs w:val="24"/>
        </w:rPr>
      </w:pPr>
    </w:p>
    <w:p w:rsidR="00631B72" w:rsidRPr="00CA633D" w:rsidRDefault="003D0B00" w:rsidP="00E97639">
      <w:pPr>
        <w:spacing w:line="276" w:lineRule="auto"/>
        <w:ind w:left="360"/>
        <w:rPr>
          <w:rFonts w:ascii="Tahoma" w:hAnsi="Tahoma" w:cs="Tahoma"/>
          <w:sz w:val="24"/>
          <w:szCs w:val="24"/>
        </w:rPr>
      </w:pPr>
      <w:r w:rsidRPr="00CA633D">
        <w:rPr>
          <w:rFonts w:ascii="Tahoma" w:hAnsi="Tahoma" w:cs="Tahoma"/>
          <w:sz w:val="24"/>
          <w:szCs w:val="24"/>
        </w:rPr>
        <w:t>Para la Sala es algo</w:t>
      </w:r>
      <w:r w:rsidR="00631B72" w:rsidRPr="00CA633D">
        <w:rPr>
          <w:rFonts w:ascii="Tahoma" w:hAnsi="Tahoma" w:cs="Tahoma"/>
          <w:sz w:val="24"/>
          <w:szCs w:val="24"/>
        </w:rPr>
        <w:t xml:space="preserve"> compresible la actitud asumida por la Sra. SANDRA MILENA RAMÍREZ de no creerle a los </w:t>
      </w:r>
      <w:r w:rsidR="001B75E4" w:rsidRPr="00CA633D">
        <w:rPr>
          <w:rFonts w:ascii="Tahoma" w:hAnsi="Tahoma" w:cs="Tahoma"/>
          <w:sz w:val="24"/>
          <w:szCs w:val="24"/>
        </w:rPr>
        <w:t xml:space="preserve">sendos </w:t>
      </w:r>
      <w:r w:rsidR="00631B72" w:rsidRPr="00CA633D">
        <w:rPr>
          <w:rFonts w:ascii="Tahoma" w:hAnsi="Tahoma" w:cs="Tahoma"/>
          <w:sz w:val="24"/>
          <w:szCs w:val="24"/>
        </w:rPr>
        <w:t xml:space="preserve">señalamientos que su hija y hermana </w:t>
      </w:r>
      <w:r w:rsidR="001B75E4" w:rsidRPr="00CA633D">
        <w:rPr>
          <w:rFonts w:ascii="Tahoma" w:hAnsi="Tahoma" w:cs="Tahoma"/>
          <w:sz w:val="24"/>
          <w:szCs w:val="24"/>
        </w:rPr>
        <w:t>efectuaban</w:t>
      </w:r>
      <w:r w:rsidR="00631B72" w:rsidRPr="00CA633D">
        <w:rPr>
          <w:rFonts w:ascii="Tahoma" w:hAnsi="Tahoma" w:cs="Tahoma"/>
          <w:sz w:val="24"/>
          <w:szCs w:val="24"/>
        </w:rPr>
        <w:t xml:space="preserve"> en contra de su marido, </w:t>
      </w:r>
      <w:proofErr w:type="spellStart"/>
      <w:r w:rsidR="00C73E06">
        <w:rPr>
          <w:rFonts w:ascii="Tahoma" w:hAnsi="Tahoma" w:cs="Tahoma"/>
          <w:sz w:val="24"/>
          <w:szCs w:val="24"/>
        </w:rPr>
        <w:t>JACS</w:t>
      </w:r>
      <w:proofErr w:type="spellEnd"/>
      <w:r w:rsidR="00631B72" w:rsidRPr="00CA633D">
        <w:rPr>
          <w:rFonts w:ascii="Tahoma" w:hAnsi="Tahoma" w:cs="Tahoma"/>
          <w:sz w:val="24"/>
          <w:szCs w:val="24"/>
        </w:rPr>
        <w:t xml:space="preserve">, lo cual es propio de esa fase de negación que en algunas ocasiones afectan a algunos </w:t>
      </w:r>
      <w:r w:rsidR="001B75E4" w:rsidRPr="00CA633D">
        <w:rPr>
          <w:rFonts w:ascii="Tahoma" w:hAnsi="Tahoma" w:cs="Tahoma"/>
          <w:sz w:val="24"/>
          <w:szCs w:val="24"/>
        </w:rPr>
        <w:t xml:space="preserve">de los </w:t>
      </w:r>
      <w:r w:rsidR="00631B72" w:rsidRPr="00CA633D">
        <w:rPr>
          <w:rFonts w:ascii="Tahoma" w:hAnsi="Tahoma" w:cs="Tahoma"/>
          <w:sz w:val="24"/>
          <w:szCs w:val="24"/>
        </w:rPr>
        <w:t xml:space="preserve">parientes de las </w:t>
      </w:r>
      <w:r w:rsidRPr="00CA633D">
        <w:rPr>
          <w:rFonts w:ascii="Tahoma" w:hAnsi="Tahoma" w:cs="Tahoma"/>
          <w:sz w:val="24"/>
          <w:szCs w:val="24"/>
        </w:rPr>
        <w:t>víctimas</w:t>
      </w:r>
      <w:r w:rsidR="00631B72" w:rsidRPr="00CA633D">
        <w:rPr>
          <w:rFonts w:ascii="Tahoma" w:hAnsi="Tahoma" w:cs="Tahoma"/>
          <w:sz w:val="24"/>
          <w:szCs w:val="24"/>
        </w:rPr>
        <w:t xml:space="preserve"> de delitos sexuales, quienes </w:t>
      </w:r>
      <w:r w:rsidRPr="00CA633D">
        <w:rPr>
          <w:rFonts w:ascii="Tahoma" w:hAnsi="Tahoma" w:cs="Tahoma"/>
          <w:sz w:val="24"/>
          <w:szCs w:val="24"/>
        </w:rPr>
        <w:t xml:space="preserve">en un principio </w:t>
      </w:r>
      <w:r w:rsidR="00631B72" w:rsidRPr="00CA633D">
        <w:rPr>
          <w:rFonts w:ascii="Tahoma" w:hAnsi="Tahoma" w:cs="Tahoma"/>
          <w:sz w:val="24"/>
          <w:szCs w:val="24"/>
        </w:rPr>
        <w:t>se niegan a creer que un allegado o un familiar cercano del agraviado haya tenido la osadía de perpetrar tales abusos</w:t>
      </w:r>
      <w:r w:rsidRPr="00CA633D">
        <w:rPr>
          <w:rFonts w:ascii="Tahoma" w:hAnsi="Tahoma" w:cs="Tahoma"/>
          <w:sz w:val="24"/>
          <w:szCs w:val="24"/>
        </w:rPr>
        <w:t xml:space="preserve"> en contra de un consanguíneo o pariente próximo</w:t>
      </w:r>
      <w:r w:rsidR="00631B72" w:rsidRPr="00CA633D">
        <w:rPr>
          <w:rFonts w:ascii="Tahoma" w:hAnsi="Tahoma" w:cs="Tahoma"/>
          <w:sz w:val="24"/>
          <w:szCs w:val="24"/>
        </w:rPr>
        <w:t xml:space="preserve">. </w:t>
      </w:r>
    </w:p>
    <w:p w:rsidR="003D0B00" w:rsidRPr="00B27968" w:rsidRDefault="003D0B00" w:rsidP="00E97639">
      <w:pPr>
        <w:spacing w:line="276" w:lineRule="auto"/>
        <w:rPr>
          <w:rFonts w:ascii="Tahoma" w:eastAsia="Calibri" w:hAnsi="Tahoma" w:cs="Tahoma"/>
          <w:sz w:val="22"/>
          <w:szCs w:val="24"/>
        </w:rPr>
      </w:pPr>
    </w:p>
    <w:p w:rsidR="00631B72" w:rsidRPr="00CA633D" w:rsidRDefault="00631B72" w:rsidP="00E97639">
      <w:pPr>
        <w:spacing w:line="276" w:lineRule="auto"/>
        <w:ind w:left="360"/>
        <w:rPr>
          <w:rFonts w:ascii="Tahoma" w:hAnsi="Tahoma" w:cs="Tahoma"/>
          <w:sz w:val="24"/>
          <w:szCs w:val="24"/>
        </w:rPr>
      </w:pPr>
      <w:r w:rsidRPr="00CA633D">
        <w:rPr>
          <w:rFonts w:ascii="Tahoma" w:hAnsi="Tahoma" w:cs="Tahoma"/>
          <w:sz w:val="24"/>
          <w:szCs w:val="24"/>
        </w:rPr>
        <w:t xml:space="preserve">Tal síndrome de negación en muchas ocasiones </w:t>
      </w:r>
      <w:r w:rsidR="003D0B00" w:rsidRPr="00CA633D">
        <w:rPr>
          <w:rFonts w:ascii="Tahoma" w:hAnsi="Tahoma" w:cs="Tahoma"/>
          <w:sz w:val="24"/>
          <w:szCs w:val="24"/>
        </w:rPr>
        <w:t xml:space="preserve">puede </w:t>
      </w:r>
      <w:r w:rsidRPr="00CA633D">
        <w:rPr>
          <w:rFonts w:ascii="Tahoma" w:hAnsi="Tahoma" w:cs="Tahoma"/>
          <w:sz w:val="24"/>
          <w:szCs w:val="24"/>
        </w:rPr>
        <w:t>llega</w:t>
      </w:r>
      <w:r w:rsidR="003D0B00" w:rsidRPr="00CA633D">
        <w:rPr>
          <w:rFonts w:ascii="Tahoma" w:hAnsi="Tahoma" w:cs="Tahoma"/>
          <w:sz w:val="24"/>
          <w:szCs w:val="24"/>
        </w:rPr>
        <w:t>r</w:t>
      </w:r>
      <w:r w:rsidRPr="00CA633D">
        <w:rPr>
          <w:rFonts w:ascii="Tahoma" w:hAnsi="Tahoma" w:cs="Tahoma"/>
          <w:sz w:val="24"/>
          <w:szCs w:val="24"/>
        </w:rPr>
        <w:t xml:space="preserve"> a </w:t>
      </w:r>
      <w:r w:rsidR="003D0B00" w:rsidRPr="00CA633D">
        <w:rPr>
          <w:rFonts w:ascii="Tahoma" w:hAnsi="Tahoma" w:cs="Tahoma"/>
          <w:sz w:val="24"/>
          <w:szCs w:val="24"/>
        </w:rPr>
        <w:t xml:space="preserve">ciertos </w:t>
      </w:r>
      <w:r w:rsidRPr="00CA633D">
        <w:rPr>
          <w:rFonts w:ascii="Tahoma" w:hAnsi="Tahoma" w:cs="Tahoma"/>
          <w:sz w:val="24"/>
          <w:szCs w:val="24"/>
        </w:rPr>
        <w:t xml:space="preserve">extremos en </w:t>
      </w:r>
      <w:r w:rsidR="003D0B00" w:rsidRPr="00CA633D">
        <w:rPr>
          <w:rFonts w:ascii="Tahoma" w:hAnsi="Tahoma" w:cs="Tahoma"/>
          <w:sz w:val="24"/>
          <w:szCs w:val="24"/>
        </w:rPr>
        <w:t xml:space="preserve">los </w:t>
      </w:r>
      <w:r w:rsidRPr="00CA633D">
        <w:rPr>
          <w:rFonts w:ascii="Tahoma" w:hAnsi="Tahoma" w:cs="Tahoma"/>
          <w:sz w:val="24"/>
          <w:szCs w:val="24"/>
        </w:rPr>
        <w:t xml:space="preserve">que los parientes de las víctimas de manera tozuda </w:t>
      </w:r>
      <w:r w:rsidR="003D0B00" w:rsidRPr="00CA633D">
        <w:rPr>
          <w:rFonts w:ascii="Tahoma" w:hAnsi="Tahoma" w:cs="Tahoma"/>
          <w:sz w:val="24"/>
          <w:szCs w:val="24"/>
        </w:rPr>
        <w:t xml:space="preserve">se niegan a aceptar la realidad de lo acontecido y buscan culpables </w:t>
      </w:r>
      <w:r w:rsidR="001B75E4" w:rsidRPr="00CA633D">
        <w:rPr>
          <w:rFonts w:ascii="Tahoma" w:hAnsi="Tahoma" w:cs="Tahoma"/>
          <w:sz w:val="24"/>
          <w:szCs w:val="24"/>
        </w:rPr>
        <w:t xml:space="preserve">en </w:t>
      </w:r>
      <w:r w:rsidR="003D0B00" w:rsidRPr="00CA633D">
        <w:rPr>
          <w:rFonts w:ascii="Tahoma" w:hAnsi="Tahoma" w:cs="Tahoma"/>
          <w:sz w:val="24"/>
          <w:szCs w:val="24"/>
        </w:rPr>
        <w:t xml:space="preserve">donde no los hay; como aconteció en el caso </w:t>
      </w:r>
      <w:r w:rsidR="003D0B00" w:rsidRPr="00CA633D">
        <w:rPr>
          <w:rFonts w:ascii="Tahoma" w:hAnsi="Tahoma" w:cs="Tahoma"/>
          <w:i/>
          <w:sz w:val="24"/>
          <w:szCs w:val="24"/>
        </w:rPr>
        <w:t xml:space="preserve">subexamine </w:t>
      </w:r>
      <w:r w:rsidR="003D0B00" w:rsidRPr="00CA633D">
        <w:rPr>
          <w:rFonts w:ascii="Tahoma" w:hAnsi="Tahoma" w:cs="Tahoma"/>
          <w:sz w:val="24"/>
          <w:szCs w:val="24"/>
        </w:rPr>
        <w:t xml:space="preserve">a partir del momento en el que la testigo SANDRA MILENA RAMÍREZ sindicó a su madre MARÍA LUCELLY RAMÍREZ de haber fraguado semejantes mendacidades en contra de su marido, siendo el motivo de tales señalamiento las medidas tomadas por la Sra. MARÍA LUCELLY RAMÍREZ para salvaguardar la integridad de su nieta, al no permitirle que se la llevaran a vivir en el mismo domicilio en donde residía el sátiro; lo cual para la Sala </w:t>
      </w:r>
      <w:r w:rsidR="001B75E4" w:rsidRPr="00CA633D">
        <w:rPr>
          <w:rFonts w:ascii="Tahoma" w:hAnsi="Tahoma" w:cs="Tahoma"/>
          <w:sz w:val="24"/>
          <w:szCs w:val="24"/>
        </w:rPr>
        <w:t xml:space="preserve">es </w:t>
      </w:r>
      <w:r w:rsidR="003D0B00" w:rsidRPr="00CA633D">
        <w:rPr>
          <w:rFonts w:ascii="Tahoma" w:hAnsi="Tahoma" w:cs="Tahoma"/>
          <w:sz w:val="24"/>
          <w:szCs w:val="24"/>
        </w:rPr>
        <w:t>una decisión atinada, porque con esa medida se evitaba que la menor estuviera fuera d</w:t>
      </w:r>
      <w:r w:rsidR="00B85D60" w:rsidRPr="00CA633D">
        <w:rPr>
          <w:rFonts w:ascii="Tahoma" w:hAnsi="Tahoma" w:cs="Tahoma"/>
          <w:sz w:val="24"/>
          <w:szCs w:val="24"/>
        </w:rPr>
        <w:t>el alcance</w:t>
      </w:r>
      <w:r w:rsidR="003D0B00" w:rsidRPr="00CA633D">
        <w:rPr>
          <w:rFonts w:ascii="Tahoma" w:hAnsi="Tahoma" w:cs="Tahoma"/>
          <w:sz w:val="24"/>
          <w:szCs w:val="24"/>
        </w:rPr>
        <w:t xml:space="preserve"> de ese licencioso personaje.  </w:t>
      </w:r>
    </w:p>
    <w:p w:rsidR="0004480C" w:rsidRPr="00B27968" w:rsidRDefault="0004480C" w:rsidP="00E97639">
      <w:pPr>
        <w:spacing w:line="276" w:lineRule="auto"/>
        <w:rPr>
          <w:rFonts w:ascii="Tahoma" w:eastAsia="Calibri" w:hAnsi="Tahoma" w:cs="Tahoma"/>
          <w:sz w:val="22"/>
          <w:szCs w:val="24"/>
        </w:rPr>
      </w:pPr>
    </w:p>
    <w:p w:rsidR="0004480C" w:rsidRDefault="0004480C" w:rsidP="00E97639">
      <w:pPr>
        <w:pStyle w:val="Prrafodelista"/>
        <w:numPr>
          <w:ilvl w:val="0"/>
          <w:numId w:val="11"/>
        </w:numPr>
        <w:spacing w:line="276" w:lineRule="auto"/>
        <w:ind w:left="360"/>
        <w:rPr>
          <w:rFonts w:ascii="Tahoma" w:hAnsi="Tahoma" w:cs="Tahoma"/>
          <w:sz w:val="24"/>
          <w:szCs w:val="24"/>
        </w:rPr>
      </w:pPr>
      <w:r w:rsidRPr="00CA633D">
        <w:rPr>
          <w:rFonts w:ascii="Tahoma" w:hAnsi="Tahoma" w:cs="Tahoma"/>
          <w:sz w:val="24"/>
          <w:szCs w:val="24"/>
        </w:rPr>
        <w:t>Existían potísimas razones para desconfiar de la credibilidad del testimonio rendido LUÍS FERNEY SÁNCHEZ, quien adujo ser vecino</w:t>
      </w:r>
      <w:r w:rsidR="001B75E4" w:rsidRPr="00CA633D">
        <w:rPr>
          <w:rFonts w:ascii="Tahoma" w:hAnsi="Tahoma" w:cs="Tahoma"/>
          <w:sz w:val="24"/>
          <w:szCs w:val="24"/>
        </w:rPr>
        <w:t>,</w:t>
      </w:r>
      <w:r w:rsidRPr="00CA633D">
        <w:rPr>
          <w:rFonts w:ascii="Tahoma" w:hAnsi="Tahoma" w:cs="Tahoma"/>
          <w:sz w:val="24"/>
          <w:szCs w:val="24"/>
        </w:rPr>
        <w:t xml:space="preserve"> desde hacía más de un ocho años</w:t>
      </w:r>
      <w:r w:rsidR="001B75E4" w:rsidRPr="00CA633D">
        <w:rPr>
          <w:rFonts w:ascii="Tahoma" w:hAnsi="Tahoma" w:cs="Tahoma"/>
          <w:sz w:val="24"/>
          <w:szCs w:val="24"/>
        </w:rPr>
        <w:t>,</w:t>
      </w:r>
      <w:r w:rsidRPr="00CA633D">
        <w:rPr>
          <w:rFonts w:ascii="Tahoma" w:hAnsi="Tahoma" w:cs="Tahoma"/>
          <w:sz w:val="24"/>
          <w:szCs w:val="24"/>
        </w:rPr>
        <w:t xml:space="preserve"> de la Sra. MARÍA LUCELLY RAMÍREZ, y como quiera que su casa colindaba con la de la aludida señor</w:t>
      </w:r>
      <w:r w:rsidR="001B75E4" w:rsidRPr="00CA633D">
        <w:rPr>
          <w:rFonts w:ascii="Tahoma" w:hAnsi="Tahoma" w:cs="Tahoma"/>
          <w:sz w:val="24"/>
          <w:szCs w:val="24"/>
        </w:rPr>
        <w:t>a</w:t>
      </w:r>
      <w:r w:rsidRPr="00CA633D">
        <w:rPr>
          <w:rFonts w:ascii="Tahoma" w:hAnsi="Tahoma" w:cs="Tahoma"/>
          <w:sz w:val="24"/>
          <w:szCs w:val="24"/>
        </w:rPr>
        <w:t xml:space="preserve">, entre ambas había un delgado muro común, </w:t>
      </w:r>
      <w:r w:rsidR="001B75E4" w:rsidRPr="00CA633D">
        <w:rPr>
          <w:rFonts w:ascii="Tahoma" w:hAnsi="Tahoma" w:cs="Tahoma"/>
          <w:sz w:val="24"/>
          <w:szCs w:val="24"/>
        </w:rPr>
        <w:t xml:space="preserve">y </w:t>
      </w:r>
      <w:r w:rsidRPr="00CA633D">
        <w:rPr>
          <w:rFonts w:ascii="Tahoma" w:hAnsi="Tahoma" w:cs="Tahoma"/>
          <w:sz w:val="24"/>
          <w:szCs w:val="24"/>
        </w:rPr>
        <w:t>en varias ocasiones pudo escuchar desde el otro lado del muro como la Sra. MARÍA LUCELLY RAMÍREZ aleccionaba a las niñas respecto de lo que debían declarar y como las intimidaba con zurrarl</w:t>
      </w:r>
      <w:r w:rsidR="00D3772F">
        <w:rPr>
          <w:rFonts w:ascii="Tahoma" w:hAnsi="Tahoma" w:cs="Tahoma"/>
          <w:sz w:val="24"/>
          <w:szCs w:val="24"/>
        </w:rPr>
        <w:t>as en caso que no lo hicieran.</w:t>
      </w:r>
    </w:p>
    <w:p w:rsidR="00D3772F" w:rsidRPr="00B27968" w:rsidRDefault="00D3772F" w:rsidP="00B27968">
      <w:pPr>
        <w:spacing w:line="276" w:lineRule="auto"/>
        <w:rPr>
          <w:rFonts w:ascii="Tahoma" w:eastAsia="Calibri" w:hAnsi="Tahoma" w:cs="Tahoma"/>
          <w:sz w:val="22"/>
          <w:szCs w:val="24"/>
        </w:rPr>
      </w:pPr>
    </w:p>
    <w:p w:rsidR="004518C2" w:rsidRPr="00CA633D" w:rsidRDefault="0004480C" w:rsidP="00E97639">
      <w:pPr>
        <w:spacing w:line="276" w:lineRule="auto"/>
        <w:ind w:left="360"/>
        <w:rPr>
          <w:rFonts w:ascii="Tahoma" w:hAnsi="Tahoma" w:cs="Tahoma"/>
          <w:sz w:val="24"/>
          <w:szCs w:val="24"/>
        </w:rPr>
      </w:pPr>
      <w:r w:rsidRPr="00CA633D">
        <w:rPr>
          <w:rFonts w:ascii="Tahoma" w:hAnsi="Tahoma" w:cs="Tahoma"/>
          <w:sz w:val="24"/>
          <w:szCs w:val="24"/>
        </w:rPr>
        <w:t xml:space="preserve">Consideramos que se debe desconfiar de la credibilidad de lo atestado por el testigo de marras, por lo siguiente: a) Si el testigo </w:t>
      </w:r>
      <w:r w:rsidR="001B75E4" w:rsidRPr="00CA633D">
        <w:rPr>
          <w:rFonts w:ascii="Tahoma" w:hAnsi="Tahoma" w:cs="Tahoma"/>
          <w:sz w:val="24"/>
          <w:szCs w:val="24"/>
        </w:rPr>
        <w:t>expuso</w:t>
      </w:r>
      <w:r w:rsidRPr="00CA633D">
        <w:rPr>
          <w:rFonts w:ascii="Tahoma" w:hAnsi="Tahoma" w:cs="Tahoma"/>
          <w:sz w:val="24"/>
          <w:szCs w:val="24"/>
        </w:rPr>
        <w:t xml:space="preserve"> ser amigo del Procesado desde hacía casi una década, a quien conoció cuando ambos hicieron un curso de seguridad, lo que era de esper</w:t>
      </w:r>
      <w:r w:rsidR="004518C2" w:rsidRPr="00CA633D">
        <w:rPr>
          <w:rFonts w:ascii="Tahoma" w:hAnsi="Tahoma" w:cs="Tahoma"/>
          <w:sz w:val="24"/>
          <w:szCs w:val="24"/>
        </w:rPr>
        <w:t xml:space="preserve">arse es que al enterarse de la extrema gravedad </w:t>
      </w:r>
      <w:r w:rsidR="001B75E4" w:rsidRPr="00CA633D">
        <w:rPr>
          <w:rFonts w:ascii="Tahoma" w:hAnsi="Tahoma" w:cs="Tahoma"/>
          <w:sz w:val="24"/>
          <w:szCs w:val="24"/>
        </w:rPr>
        <w:t xml:space="preserve">de las </w:t>
      </w:r>
      <w:r w:rsidRPr="00CA633D">
        <w:rPr>
          <w:rFonts w:ascii="Tahoma" w:hAnsi="Tahoma" w:cs="Tahoma"/>
          <w:sz w:val="24"/>
          <w:szCs w:val="24"/>
        </w:rPr>
        <w:t xml:space="preserve">patrañas que </w:t>
      </w:r>
      <w:r w:rsidR="004518C2" w:rsidRPr="00CA633D">
        <w:rPr>
          <w:rFonts w:ascii="Tahoma" w:hAnsi="Tahoma" w:cs="Tahoma"/>
          <w:sz w:val="24"/>
          <w:szCs w:val="24"/>
        </w:rPr>
        <w:t>fraguaba la Sra. MARÍA LUCELLY RAMÍREZ</w:t>
      </w:r>
      <w:r w:rsidR="001B75E4" w:rsidRPr="00CA633D">
        <w:rPr>
          <w:rFonts w:ascii="Tahoma" w:hAnsi="Tahoma" w:cs="Tahoma"/>
          <w:sz w:val="24"/>
          <w:szCs w:val="24"/>
        </w:rPr>
        <w:t>,</w:t>
      </w:r>
      <w:r w:rsidR="004518C2" w:rsidRPr="00CA633D">
        <w:rPr>
          <w:rFonts w:ascii="Tahoma" w:hAnsi="Tahoma" w:cs="Tahoma"/>
          <w:sz w:val="24"/>
          <w:szCs w:val="24"/>
        </w:rPr>
        <w:t xml:space="preserve"> era </w:t>
      </w:r>
      <w:r w:rsidR="001B75E4" w:rsidRPr="00CA633D">
        <w:rPr>
          <w:rFonts w:ascii="Tahoma" w:hAnsi="Tahoma" w:cs="Tahoma"/>
          <w:sz w:val="24"/>
          <w:szCs w:val="24"/>
        </w:rPr>
        <w:t xml:space="preserve">que acudiera </w:t>
      </w:r>
      <w:r w:rsidR="004518C2" w:rsidRPr="00CA633D">
        <w:rPr>
          <w:rFonts w:ascii="Tahoma" w:hAnsi="Tahoma" w:cs="Tahoma"/>
          <w:sz w:val="24"/>
          <w:szCs w:val="24"/>
        </w:rPr>
        <w:t xml:space="preserve">a </w:t>
      </w:r>
      <w:r w:rsidR="004518C2" w:rsidRPr="00CA633D">
        <w:rPr>
          <w:rFonts w:ascii="Tahoma" w:hAnsi="Tahoma" w:cs="Tahoma"/>
          <w:sz w:val="24"/>
          <w:szCs w:val="24"/>
        </w:rPr>
        <w:lastRenderedPageBreak/>
        <w:t>las autoridades o avisar</w:t>
      </w:r>
      <w:r w:rsidR="001B75E4" w:rsidRPr="00CA633D">
        <w:rPr>
          <w:rFonts w:ascii="Tahoma" w:hAnsi="Tahoma" w:cs="Tahoma"/>
          <w:sz w:val="24"/>
          <w:szCs w:val="24"/>
        </w:rPr>
        <w:t>a</w:t>
      </w:r>
      <w:r w:rsidR="004518C2" w:rsidRPr="00CA633D">
        <w:rPr>
          <w:rFonts w:ascii="Tahoma" w:hAnsi="Tahoma" w:cs="Tahoma"/>
          <w:sz w:val="24"/>
          <w:szCs w:val="24"/>
        </w:rPr>
        <w:t xml:space="preserve"> a su amigo para que estuviera alerta de lo que acontecía, y </w:t>
      </w:r>
      <w:r w:rsidR="00E97639" w:rsidRPr="00CA633D">
        <w:rPr>
          <w:rFonts w:ascii="Tahoma" w:hAnsi="Tahoma" w:cs="Tahoma"/>
          <w:sz w:val="24"/>
          <w:szCs w:val="24"/>
        </w:rPr>
        <w:t>así</w:t>
      </w:r>
      <w:r w:rsidR="004518C2" w:rsidRPr="00CA633D">
        <w:rPr>
          <w:rFonts w:ascii="Tahoma" w:hAnsi="Tahoma" w:cs="Tahoma"/>
          <w:sz w:val="24"/>
          <w:szCs w:val="24"/>
        </w:rPr>
        <w:t xml:space="preserve"> se </w:t>
      </w:r>
      <w:r w:rsidR="00E97639" w:rsidRPr="00CA633D">
        <w:rPr>
          <w:rFonts w:ascii="Tahoma" w:hAnsi="Tahoma" w:cs="Tahoma"/>
          <w:sz w:val="24"/>
          <w:szCs w:val="24"/>
        </w:rPr>
        <w:t>hicieran</w:t>
      </w:r>
      <w:r w:rsidR="004518C2" w:rsidRPr="00CA633D">
        <w:rPr>
          <w:rFonts w:ascii="Tahoma" w:hAnsi="Tahoma" w:cs="Tahoma"/>
          <w:sz w:val="24"/>
          <w:szCs w:val="24"/>
        </w:rPr>
        <w:t xml:space="preserve"> uso de las medidas de caso para contrarrestar semejante infamia. Pero vemos, como bien lo reconoció el declarante, que no hizo nada al respecto, ya que se quedó de brazos cruzados, máxime cuando su amigo se encontraba detenido, pero luego</w:t>
      </w:r>
      <w:r w:rsidR="001B75E4" w:rsidRPr="00CA633D">
        <w:rPr>
          <w:rFonts w:ascii="Tahoma" w:hAnsi="Tahoma" w:cs="Tahoma"/>
          <w:sz w:val="24"/>
          <w:szCs w:val="24"/>
        </w:rPr>
        <w:t xml:space="preserve">, </w:t>
      </w:r>
      <w:r w:rsidR="00E97639" w:rsidRPr="00CA633D">
        <w:rPr>
          <w:rFonts w:ascii="Tahoma" w:hAnsi="Tahoma" w:cs="Tahoma"/>
          <w:sz w:val="24"/>
          <w:szCs w:val="24"/>
        </w:rPr>
        <w:t>extrañamente</w:t>
      </w:r>
      <w:r w:rsidR="001B75E4" w:rsidRPr="00CA633D">
        <w:rPr>
          <w:rFonts w:ascii="Tahoma" w:hAnsi="Tahoma" w:cs="Tahoma"/>
          <w:sz w:val="24"/>
          <w:szCs w:val="24"/>
        </w:rPr>
        <w:t>,</w:t>
      </w:r>
      <w:r w:rsidR="004518C2" w:rsidRPr="00CA633D">
        <w:rPr>
          <w:rFonts w:ascii="Tahoma" w:hAnsi="Tahoma" w:cs="Tahoma"/>
          <w:sz w:val="24"/>
          <w:szCs w:val="24"/>
        </w:rPr>
        <w:t xml:space="preserve"> por arte de birlibirloque, cuando el daño ya estaba hecho, ahí si decidió proceder a declarar sobre lo acontecido; b) La</w:t>
      </w:r>
      <w:r w:rsidR="001B75E4" w:rsidRPr="00CA633D">
        <w:rPr>
          <w:rFonts w:ascii="Tahoma" w:hAnsi="Tahoma" w:cs="Tahoma"/>
          <w:sz w:val="24"/>
          <w:szCs w:val="24"/>
        </w:rPr>
        <w:t xml:space="preserve"> narración que </w:t>
      </w:r>
      <w:r w:rsidR="007F4F98" w:rsidRPr="00CA633D">
        <w:rPr>
          <w:rFonts w:ascii="Tahoma" w:hAnsi="Tahoma" w:cs="Tahoma"/>
          <w:sz w:val="24"/>
          <w:szCs w:val="24"/>
        </w:rPr>
        <w:t>ofreció</w:t>
      </w:r>
      <w:r w:rsidR="004518C2" w:rsidRPr="00CA633D">
        <w:rPr>
          <w:rFonts w:ascii="Tahoma" w:hAnsi="Tahoma" w:cs="Tahoma"/>
          <w:sz w:val="24"/>
          <w:szCs w:val="24"/>
        </w:rPr>
        <w:t xml:space="preserve"> el testigo respecto de </w:t>
      </w:r>
      <w:r w:rsidR="0078351F" w:rsidRPr="00CA633D">
        <w:rPr>
          <w:rFonts w:ascii="Tahoma" w:hAnsi="Tahoma" w:cs="Tahoma"/>
          <w:sz w:val="24"/>
          <w:szCs w:val="24"/>
        </w:rPr>
        <w:t xml:space="preserve">lo </w:t>
      </w:r>
      <w:r w:rsidR="004518C2" w:rsidRPr="00CA633D">
        <w:rPr>
          <w:rFonts w:ascii="Tahoma" w:hAnsi="Tahoma" w:cs="Tahoma"/>
          <w:sz w:val="24"/>
          <w:szCs w:val="24"/>
        </w:rPr>
        <w:t xml:space="preserve">que escuchó al otro lado de la pared, es un tanto genérica, abstracta e indeterminada </w:t>
      </w:r>
      <w:r w:rsidR="007F4F98" w:rsidRPr="00CA633D">
        <w:rPr>
          <w:rFonts w:ascii="Tahoma" w:hAnsi="Tahoma" w:cs="Tahoma"/>
          <w:sz w:val="24"/>
          <w:szCs w:val="24"/>
        </w:rPr>
        <w:t>porque en momento alguno explicó</w:t>
      </w:r>
      <w:r w:rsidR="0078351F" w:rsidRPr="00CA633D">
        <w:rPr>
          <w:rFonts w:ascii="Tahoma" w:hAnsi="Tahoma" w:cs="Tahoma"/>
          <w:sz w:val="24"/>
          <w:szCs w:val="24"/>
        </w:rPr>
        <w:t xml:space="preserve"> en qué</w:t>
      </w:r>
      <w:r w:rsidR="004518C2" w:rsidRPr="00CA633D">
        <w:rPr>
          <w:rFonts w:ascii="Tahoma" w:hAnsi="Tahoma" w:cs="Tahoma"/>
          <w:sz w:val="24"/>
          <w:szCs w:val="24"/>
        </w:rPr>
        <w:t xml:space="preserve"> consistieron los términos de las insidiosas manipulaciones de l</w:t>
      </w:r>
      <w:r w:rsidR="00324EB7" w:rsidRPr="00CA633D">
        <w:rPr>
          <w:rFonts w:ascii="Tahoma" w:hAnsi="Tahoma" w:cs="Tahoma"/>
          <w:sz w:val="24"/>
          <w:szCs w:val="24"/>
        </w:rPr>
        <w:t>a</w:t>
      </w:r>
      <w:r w:rsidR="004518C2" w:rsidRPr="00CA633D">
        <w:rPr>
          <w:rFonts w:ascii="Tahoma" w:hAnsi="Tahoma" w:cs="Tahoma"/>
          <w:sz w:val="24"/>
          <w:szCs w:val="24"/>
        </w:rPr>
        <w:t xml:space="preserve">s que se </w:t>
      </w:r>
      <w:r w:rsidR="00324EB7" w:rsidRPr="00CA633D">
        <w:rPr>
          <w:rFonts w:ascii="Tahoma" w:hAnsi="Tahoma" w:cs="Tahoma"/>
          <w:sz w:val="24"/>
          <w:szCs w:val="24"/>
        </w:rPr>
        <w:t>valía</w:t>
      </w:r>
      <w:r w:rsidR="004518C2" w:rsidRPr="00CA633D">
        <w:rPr>
          <w:rFonts w:ascii="Tahoma" w:hAnsi="Tahoma" w:cs="Tahoma"/>
          <w:sz w:val="24"/>
          <w:szCs w:val="24"/>
        </w:rPr>
        <w:t xml:space="preserve"> la Sra. MARÍA LUCELLY RAMÍREZ para </w:t>
      </w:r>
      <w:r w:rsidR="00324EB7" w:rsidRPr="00CA633D">
        <w:rPr>
          <w:rFonts w:ascii="Tahoma" w:hAnsi="Tahoma" w:cs="Tahoma"/>
          <w:sz w:val="24"/>
          <w:szCs w:val="24"/>
        </w:rPr>
        <w:t xml:space="preserve">adoctrinar </w:t>
      </w:r>
      <w:r w:rsidR="004518C2" w:rsidRPr="00CA633D">
        <w:rPr>
          <w:rFonts w:ascii="Tahoma" w:hAnsi="Tahoma" w:cs="Tahoma"/>
          <w:sz w:val="24"/>
          <w:szCs w:val="24"/>
        </w:rPr>
        <w:t>a las niñas</w:t>
      </w:r>
      <w:r w:rsidR="00324EB7" w:rsidRPr="00CA633D">
        <w:rPr>
          <w:rFonts w:ascii="Tahoma" w:hAnsi="Tahoma" w:cs="Tahoma"/>
          <w:sz w:val="24"/>
          <w:szCs w:val="24"/>
        </w:rPr>
        <w:t>.</w:t>
      </w:r>
    </w:p>
    <w:p w:rsidR="00324EB7" w:rsidRPr="00B27968" w:rsidRDefault="00324EB7" w:rsidP="00E97639">
      <w:pPr>
        <w:spacing w:line="276" w:lineRule="auto"/>
        <w:rPr>
          <w:rFonts w:ascii="Tahoma" w:eastAsia="Calibri" w:hAnsi="Tahoma" w:cs="Tahoma"/>
          <w:sz w:val="22"/>
          <w:szCs w:val="24"/>
        </w:rPr>
      </w:pPr>
    </w:p>
    <w:p w:rsidR="00324EB7" w:rsidRPr="00CA633D" w:rsidRDefault="00324EB7" w:rsidP="00E97639">
      <w:pPr>
        <w:pStyle w:val="Prrafodelista"/>
        <w:numPr>
          <w:ilvl w:val="0"/>
          <w:numId w:val="11"/>
        </w:numPr>
        <w:spacing w:line="276" w:lineRule="auto"/>
        <w:ind w:left="360"/>
        <w:rPr>
          <w:rFonts w:ascii="Tahoma" w:hAnsi="Tahoma" w:cs="Tahoma"/>
          <w:sz w:val="24"/>
          <w:szCs w:val="24"/>
        </w:rPr>
      </w:pPr>
      <w:r w:rsidRPr="00CA633D">
        <w:rPr>
          <w:rFonts w:ascii="Tahoma" w:hAnsi="Tahoma" w:cs="Tahoma"/>
          <w:sz w:val="24"/>
          <w:szCs w:val="24"/>
        </w:rPr>
        <w:t xml:space="preserve">Es cierto que la menor </w:t>
      </w:r>
      <w:r w:rsidRPr="00CA633D">
        <w:rPr>
          <w:rFonts w:ascii="Tahoma" w:hAnsi="Tahoma" w:cs="Tahoma"/>
          <w:i/>
          <w:sz w:val="24"/>
          <w:szCs w:val="24"/>
        </w:rPr>
        <w:t>“L.F.B.R.”</w:t>
      </w:r>
      <w:r w:rsidRPr="00CA633D">
        <w:rPr>
          <w:rFonts w:ascii="Tahoma" w:hAnsi="Tahoma" w:cs="Tahoma"/>
          <w:sz w:val="24"/>
          <w:szCs w:val="24"/>
        </w:rPr>
        <w:t xml:space="preserve"> cuando acudió al juicio se retractó de todas las incriminaciones que en el pasado dijo en contra del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al aseverar que su padrastro era inocente, </w:t>
      </w:r>
      <w:r w:rsidR="007F4F98" w:rsidRPr="00CA633D">
        <w:rPr>
          <w:rFonts w:ascii="Tahoma" w:hAnsi="Tahoma" w:cs="Tahoma"/>
          <w:sz w:val="24"/>
          <w:szCs w:val="24"/>
        </w:rPr>
        <w:t xml:space="preserve">y </w:t>
      </w:r>
      <w:r w:rsidRPr="00CA633D">
        <w:rPr>
          <w:rFonts w:ascii="Tahoma" w:hAnsi="Tahoma" w:cs="Tahoma"/>
          <w:sz w:val="24"/>
          <w:szCs w:val="24"/>
        </w:rPr>
        <w:t>que en momento alguno la manoseó en sus partes pudendas</w:t>
      </w:r>
      <w:r w:rsidR="007F4F98" w:rsidRPr="00CA633D">
        <w:rPr>
          <w:rFonts w:ascii="Tahoma" w:hAnsi="Tahoma" w:cs="Tahoma"/>
          <w:sz w:val="24"/>
          <w:szCs w:val="24"/>
        </w:rPr>
        <w:t>,</w:t>
      </w:r>
      <w:r w:rsidRPr="00CA633D">
        <w:rPr>
          <w:rFonts w:ascii="Tahoma" w:hAnsi="Tahoma" w:cs="Tahoma"/>
          <w:sz w:val="24"/>
          <w:szCs w:val="24"/>
        </w:rPr>
        <w:t xml:space="preserve"> </w:t>
      </w:r>
      <w:r w:rsidR="007F4F98" w:rsidRPr="00CA633D">
        <w:rPr>
          <w:rFonts w:ascii="Tahoma" w:hAnsi="Tahoma" w:cs="Tahoma"/>
          <w:sz w:val="24"/>
          <w:szCs w:val="24"/>
        </w:rPr>
        <w:t xml:space="preserve">por lo </w:t>
      </w:r>
      <w:r w:rsidRPr="00CA633D">
        <w:rPr>
          <w:rFonts w:ascii="Tahoma" w:hAnsi="Tahoma" w:cs="Tahoma"/>
          <w:sz w:val="24"/>
          <w:szCs w:val="24"/>
        </w:rPr>
        <w:t xml:space="preserve">que todo lo que Ella dijo en su contra fue por influencias de su abuela, o sea la Sra. MARÍA LUCELLY RAMÍREZ, quien quería que su madre, SANDRA MILENA RAMÍREZ, no conviviera maritalmente con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w:t>
      </w:r>
    </w:p>
    <w:p w:rsidR="00115362" w:rsidRPr="00B27968" w:rsidRDefault="00115362" w:rsidP="00E97639">
      <w:pPr>
        <w:spacing w:line="276" w:lineRule="auto"/>
        <w:rPr>
          <w:rFonts w:ascii="Tahoma" w:eastAsia="Calibri" w:hAnsi="Tahoma" w:cs="Tahoma"/>
          <w:sz w:val="22"/>
          <w:szCs w:val="24"/>
        </w:rPr>
      </w:pPr>
    </w:p>
    <w:p w:rsidR="00115362" w:rsidRPr="00CA633D" w:rsidRDefault="00115362" w:rsidP="00E97639">
      <w:pPr>
        <w:spacing w:line="276" w:lineRule="auto"/>
        <w:ind w:left="360"/>
        <w:rPr>
          <w:rFonts w:ascii="Tahoma" w:hAnsi="Tahoma" w:cs="Tahoma"/>
          <w:sz w:val="24"/>
          <w:szCs w:val="24"/>
        </w:rPr>
      </w:pPr>
      <w:r w:rsidRPr="00CA633D">
        <w:rPr>
          <w:rFonts w:ascii="Tahoma" w:hAnsi="Tahoma" w:cs="Tahoma"/>
          <w:sz w:val="24"/>
          <w:szCs w:val="24"/>
        </w:rPr>
        <w:t xml:space="preserve">De igual forma la Sala no puede desconocer que cuando un testigo se retracta o desdice de sus declaraciones anteriores, ello no quiere decir que de manera automática anuló la credibilidad de sus atestaciones, porque en tal evento se torna necesario cotejar y confrontar los dichos del testigo con el resto del acervo probatorio, para de esa forma poder determinar a cuál de esas dos versiones contrapuestas se le debe creer, o si en su defecto ambas son mendaces y dignas de poca credibilidad.  </w:t>
      </w:r>
    </w:p>
    <w:p w:rsidR="00115362" w:rsidRPr="00B27968" w:rsidRDefault="00115362" w:rsidP="00E97639">
      <w:pPr>
        <w:spacing w:line="276" w:lineRule="auto"/>
        <w:rPr>
          <w:rFonts w:ascii="Tahoma" w:eastAsia="Calibri" w:hAnsi="Tahoma" w:cs="Tahoma"/>
          <w:sz w:val="22"/>
          <w:szCs w:val="24"/>
        </w:rPr>
      </w:pPr>
    </w:p>
    <w:p w:rsidR="00115362" w:rsidRPr="00CA633D" w:rsidRDefault="00115362" w:rsidP="00E97639">
      <w:pPr>
        <w:spacing w:line="276" w:lineRule="auto"/>
        <w:ind w:left="360"/>
        <w:rPr>
          <w:rFonts w:ascii="Tahoma" w:hAnsi="Tahoma" w:cs="Tahoma"/>
          <w:sz w:val="24"/>
          <w:szCs w:val="24"/>
        </w:rPr>
      </w:pPr>
      <w:r w:rsidRPr="00CA633D">
        <w:rPr>
          <w:rFonts w:ascii="Tahoma" w:hAnsi="Tahoma" w:cs="Tahoma"/>
          <w:sz w:val="24"/>
          <w:szCs w:val="24"/>
        </w:rPr>
        <w:t>Sobre lo anterior, de vieja data la Corte se ha expresado en los siguientes términos:</w:t>
      </w:r>
    </w:p>
    <w:p w:rsidR="00115362" w:rsidRPr="00B27968" w:rsidRDefault="00115362" w:rsidP="00E97639">
      <w:pPr>
        <w:spacing w:line="276" w:lineRule="auto"/>
        <w:rPr>
          <w:rFonts w:ascii="Tahoma" w:eastAsia="Calibri" w:hAnsi="Tahoma" w:cs="Tahoma"/>
          <w:sz w:val="22"/>
          <w:szCs w:val="24"/>
        </w:rPr>
      </w:pPr>
    </w:p>
    <w:p w:rsidR="00115362" w:rsidRPr="00D3772F" w:rsidRDefault="00115362" w:rsidP="00D3772F">
      <w:pPr>
        <w:ind w:left="426" w:right="418"/>
        <w:rPr>
          <w:rFonts w:ascii="Tahoma" w:hAnsi="Tahoma" w:cs="Tahoma"/>
          <w:sz w:val="22"/>
          <w:szCs w:val="24"/>
        </w:rPr>
      </w:pPr>
      <w:r w:rsidRPr="00D3772F">
        <w:rPr>
          <w:rFonts w:ascii="Tahoma" w:hAnsi="Tahoma" w:cs="Tahoma"/>
          <w:sz w:val="22"/>
          <w:szCs w:val="24"/>
        </w:rPr>
        <w:t>“La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w:t>
      </w:r>
      <w:r w:rsidR="00FB102F">
        <w:rPr>
          <w:rFonts w:ascii="Tahoma" w:hAnsi="Tahoma" w:cs="Tahoma"/>
          <w:sz w:val="22"/>
          <w:szCs w:val="24"/>
        </w:rPr>
        <w:t>más comprobaciones del proceso…</w:t>
      </w:r>
      <w:r w:rsidRPr="00D3772F">
        <w:rPr>
          <w:rFonts w:ascii="Tahoma" w:hAnsi="Tahoma" w:cs="Tahoma"/>
          <w:sz w:val="22"/>
          <w:szCs w:val="24"/>
        </w:rPr>
        <w:t>”</w:t>
      </w:r>
      <w:r w:rsidRPr="00D3772F">
        <w:rPr>
          <w:rFonts w:ascii="Tahoma" w:hAnsi="Tahoma" w:cs="Tahoma"/>
          <w:sz w:val="22"/>
          <w:szCs w:val="24"/>
          <w:vertAlign w:val="superscript"/>
        </w:rPr>
        <w:footnoteReference w:id="6"/>
      </w:r>
      <w:r w:rsidRPr="00D3772F">
        <w:rPr>
          <w:rFonts w:ascii="Tahoma" w:hAnsi="Tahoma" w:cs="Tahoma"/>
          <w:sz w:val="22"/>
          <w:szCs w:val="24"/>
        </w:rPr>
        <w:t>.</w:t>
      </w:r>
    </w:p>
    <w:p w:rsidR="00A37570" w:rsidRPr="00B27968" w:rsidRDefault="00A37570" w:rsidP="00B27968">
      <w:pPr>
        <w:spacing w:line="276" w:lineRule="auto"/>
        <w:rPr>
          <w:rFonts w:ascii="Tahoma" w:eastAsia="Calibri" w:hAnsi="Tahoma" w:cs="Tahoma"/>
          <w:sz w:val="22"/>
          <w:szCs w:val="24"/>
        </w:rPr>
      </w:pPr>
    </w:p>
    <w:p w:rsidR="00115362" w:rsidRPr="00CA633D" w:rsidRDefault="00115362" w:rsidP="00E97639">
      <w:pPr>
        <w:spacing w:line="276" w:lineRule="auto"/>
        <w:ind w:left="360"/>
        <w:rPr>
          <w:rFonts w:ascii="Tahoma" w:hAnsi="Tahoma" w:cs="Tahoma"/>
          <w:sz w:val="24"/>
          <w:szCs w:val="24"/>
        </w:rPr>
      </w:pPr>
      <w:r w:rsidRPr="00CA633D">
        <w:rPr>
          <w:rFonts w:ascii="Tahoma" w:hAnsi="Tahoma" w:cs="Tahoma"/>
          <w:sz w:val="24"/>
          <w:szCs w:val="24"/>
        </w:rPr>
        <w:t xml:space="preserve">Al aplicar lo anterior al caso en estudio, considera la Sala que el Juzgado </w:t>
      </w:r>
      <w:r w:rsidRPr="00CA633D">
        <w:rPr>
          <w:rFonts w:ascii="Tahoma" w:hAnsi="Tahoma" w:cs="Tahoma"/>
          <w:i/>
          <w:sz w:val="24"/>
          <w:szCs w:val="24"/>
        </w:rPr>
        <w:t xml:space="preserve">A quo </w:t>
      </w:r>
      <w:r w:rsidRPr="00CA633D">
        <w:rPr>
          <w:rFonts w:ascii="Tahoma" w:hAnsi="Tahoma" w:cs="Tahoma"/>
          <w:sz w:val="24"/>
          <w:szCs w:val="24"/>
        </w:rPr>
        <w:t xml:space="preserve">estuvo atinado cuando decidió darle mayor credibilidad a lo que la testigo “L.F.B.R.” adveró en las diferentes declaraciones previas al juicio, en especial en la entrevista que absolvió ante la Policía Judicial, o sea la adiada el 6 de noviembre de 2.012, la cual, luego de impugnar tácitamente la credibilidad de la declarante, fue introducida por la Fiscalía para que fuera apreciada como testigo adjunto, en la que expuso que su padrastro en varias ocasiones, a veces en horas de la tarde, </w:t>
      </w:r>
      <w:r w:rsidRPr="00CA633D">
        <w:rPr>
          <w:rFonts w:ascii="Tahoma" w:hAnsi="Tahoma" w:cs="Tahoma"/>
          <w:sz w:val="24"/>
          <w:szCs w:val="24"/>
        </w:rPr>
        <w:lastRenderedPageBreak/>
        <w:t xml:space="preserve">cuando su madre iba a estudiar, y </w:t>
      </w:r>
      <w:r w:rsidR="002455BF" w:rsidRPr="00CA633D">
        <w:rPr>
          <w:rFonts w:ascii="Tahoma" w:hAnsi="Tahoma" w:cs="Tahoma"/>
          <w:sz w:val="24"/>
          <w:szCs w:val="24"/>
        </w:rPr>
        <w:t xml:space="preserve">en </w:t>
      </w:r>
      <w:r w:rsidRPr="00CA633D">
        <w:rPr>
          <w:rFonts w:ascii="Tahoma" w:hAnsi="Tahoma" w:cs="Tahoma"/>
          <w:sz w:val="24"/>
          <w:szCs w:val="24"/>
        </w:rPr>
        <w:t xml:space="preserve">otras en horas de la noche, le manoseaba los genitales, </w:t>
      </w:r>
      <w:r w:rsidR="002455BF" w:rsidRPr="00CA633D">
        <w:rPr>
          <w:rFonts w:ascii="Tahoma" w:hAnsi="Tahoma" w:cs="Tahoma"/>
          <w:sz w:val="24"/>
          <w:szCs w:val="24"/>
        </w:rPr>
        <w:t xml:space="preserve">la desnudaba, y en otras era él quien se quitaba la ropa. </w:t>
      </w:r>
    </w:p>
    <w:p w:rsidR="002455BF" w:rsidRPr="00B27968" w:rsidRDefault="002455BF" w:rsidP="00E97639">
      <w:pPr>
        <w:spacing w:line="276" w:lineRule="auto"/>
        <w:rPr>
          <w:rFonts w:ascii="Tahoma" w:eastAsia="Calibri" w:hAnsi="Tahoma" w:cs="Tahoma"/>
          <w:sz w:val="22"/>
          <w:szCs w:val="24"/>
        </w:rPr>
      </w:pPr>
    </w:p>
    <w:p w:rsidR="002455BF" w:rsidRPr="00CA633D" w:rsidRDefault="002455BF" w:rsidP="00E97639">
      <w:pPr>
        <w:spacing w:line="276" w:lineRule="auto"/>
        <w:ind w:left="360"/>
        <w:rPr>
          <w:rFonts w:ascii="Tahoma" w:hAnsi="Tahoma" w:cs="Tahoma"/>
          <w:sz w:val="24"/>
          <w:szCs w:val="24"/>
        </w:rPr>
      </w:pPr>
      <w:r w:rsidRPr="00CA633D">
        <w:rPr>
          <w:rFonts w:ascii="Tahoma" w:hAnsi="Tahoma" w:cs="Tahoma"/>
          <w:sz w:val="24"/>
          <w:szCs w:val="24"/>
        </w:rPr>
        <w:t xml:space="preserve">Decimos que el Juzgado </w:t>
      </w:r>
      <w:r w:rsidRPr="00CA633D">
        <w:rPr>
          <w:rFonts w:ascii="Tahoma" w:hAnsi="Tahoma" w:cs="Tahoma"/>
          <w:i/>
          <w:sz w:val="24"/>
          <w:szCs w:val="24"/>
        </w:rPr>
        <w:t xml:space="preserve">A quo </w:t>
      </w:r>
      <w:r w:rsidRPr="00CA633D">
        <w:rPr>
          <w:rFonts w:ascii="Tahoma" w:hAnsi="Tahoma" w:cs="Tahoma"/>
          <w:sz w:val="24"/>
          <w:szCs w:val="24"/>
        </w:rPr>
        <w:t xml:space="preserve">estuvo acertado en la decisión que generó la inconformidad de la recurrente por cuanto: </w:t>
      </w:r>
    </w:p>
    <w:p w:rsidR="002455BF" w:rsidRPr="00B27968" w:rsidRDefault="002455BF" w:rsidP="00E97639">
      <w:pPr>
        <w:spacing w:line="276" w:lineRule="auto"/>
        <w:rPr>
          <w:rFonts w:ascii="Tahoma" w:eastAsia="Calibri" w:hAnsi="Tahoma" w:cs="Tahoma"/>
          <w:sz w:val="22"/>
          <w:szCs w:val="24"/>
        </w:rPr>
      </w:pPr>
    </w:p>
    <w:p w:rsidR="005E0B57" w:rsidRPr="00CA633D" w:rsidRDefault="002455BF" w:rsidP="00E97639">
      <w:pPr>
        <w:pStyle w:val="Prrafodelista"/>
        <w:numPr>
          <w:ilvl w:val="0"/>
          <w:numId w:val="12"/>
        </w:numPr>
        <w:spacing w:line="276" w:lineRule="auto"/>
        <w:ind w:left="993"/>
        <w:rPr>
          <w:rFonts w:ascii="Tahoma" w:hAnsi="Tahoma" w:cs="Tahoma"/>
          <w:sz w:val="24"/>
          <w:szCs w:val="24"/>
        </w:rPr>
      </w:pPr>
      <w:r w:rsidRPr="00CA633D">
        <w:rPr>
          <w:rFonts w:ascii="Tahoma" w:hAnsi="Tahoma" w:cs="Tahoma"/>
          <w:sz w:val="24"/>
          <w:szCs w:val="24"/>
        </w:rPr>
        <w:t xml:space="preserve">De un análisis de los diversos relatos que la menor rindió previamente al juicio, de bulto se extrae que los mismos en su esencia conservan el mismo núcleo esencial, el cual no difiere para nada, y es el relacionado con los abusos y demás atropellos perpetrados por su padrastro las veces en las que Ellos se encontraban a solas. </w:t>
      </w:r>
      <w:r w:rsidR="005E0B57" w:rsidRPr="00CA633D">
        <w:rPr>
          <w:rFonts w:ascii="Tahoma" w:hAnsi="Tahoma" w:cs="Tahoma"/>
          <w:sz w:val="24"/>
          <w:szCs w:val="24"/>
        </w:rPr>
        <w:t xml:space="preserve">Tal uniformidad que caracteriza, como común denominador, los diferentes relatos que la menor </w:t>
      </w:r>
      <w:r w:rsidRPr="00CA633D">
        <w:rPr>
          <w:rFonts w:ascii="Tahoma" w:hAnsi="Tahoma" w:cs="Tahoma"/>
          <w:sz w:val="24"/>
          <w:szCs w:val="24"/>
        </w:rPr>
        <w:t xml:space="preserve">agraviada </w:t>
      </w:r>
      <w:r w:rsidR="005E0B57" w:rsidRPr="00CA633D">
        <w:rPr>
          <w:rFonts w:ascii="Tahoma" w:hAnsi="Tahoma" w:cs="Tahoma"/>
          <w:sz w:val="24"/>
          <w:szCs w:val="24"/>
        </w:rPr>
        <w:t xml:space="preserve">ha ofrecido, genera lo que la doctrina ha denominado como </w:t>
      </w:r>
      <w:r w:rsidR="005E0B57" w:rsidRPr="00CA633D">
        <w:rPr>
          <w:rFonts w:ascii="Tahoma" w:hAnsi="Tahoma" w:cs="Tahoma"/>
          <w:i/>
          <w:sz w:val="24"/>
          <w:szCs w:val="24"/>
        </w:rPr>
        <w:t>indicio de perseverancia</w:t>
      </w:r>
      <w:r w:rsidR="005E0B57" w:rsidRPr="00CA633D">
        <w:rPr>
          <w:rFonts w:ascii="Tahoma" w:hAnsi="Tahoma" w:cs="Tahoma"/>
          <w:sz w:val="24"/>
          <w:szCs w:val="24"/>
        </w:rPr>
        <w:t xml:space="preserve">, el cual se presenta </w:t>
      </w:r>
      <w:r w:rsidR="005E0B57" w:rsidRPr="00CA633D">
        <w:rPr>
          <w:rFonts w:ascii="Tahoma" w:hAnsi="Tahoma" w:cs="Tahoma"/>
          <w:i/>
          <w:sz w:val="24"/>
          <w:szCs w:val="24"/>
        </w:rPr>
        <w:t>«cuando el declarante se ha mantenido en firme en su imputación…»</w:t>
      </w:r>
      <w:r w:rsidR="005E0B57" w:rsidRPr="00CA633D">
        <w:rPr>
          <w:rFonts w:ascii="Tahoma" w:hAnsi="Tahoma" w:cs="Tahoma"/>
          <w:sz w:val="24"/>
          <w:szCs w:val="24"/>
          <w:vertAlign w:val="superscript"/>
        </w:rPr>
        <w:footnoteReference w:id="7"/>
      </w:r>
      <w:r w:rsidR="005E0B57" w:rsidRPr="00CA633D">
        <w:rPr>
          <w:rFonts w:ascii="Tahoma" w:hAnsi="Tahoma" w:cs="Tahoma"/>
          <w:sz w:val="24"/>
          <w:szCs w:val="24"/>
        </w:rPr>
        <w:t xml:space="preserve">. </w:t>
      </w:r>
    </w:p>
    <w:p w:rsidR="002455BF" w:rsidRPr="00B27968" w:rsidRDefault="002455BF" w:rsidP="00B27968">
      <w:pPr>
        <w:spacing w:line="276" w:lineRule="auto"/>
        <w:rPr>
          <w:rFonts w:ascii="Tahoma" w:eastAsia="Calibri" w:hAnsi="Tahoma" w:cs="Tahoma"/>
          <w:sz w:val="22"/>
          <w:szCs w:val="24"/>
        </w:rPr>
      </w:pPr>
    </w:p>
    <w:p w:rsidR="00542293" w:rsidRPr="00CA633D" w:rsidRDefault="002455BF" w:rsidP="00E97639">
      <w:pPr>
        <w:pStyle w:val="Prrafodelista"/>
        <w:numPr>
          <w:ilvl w:val="0"/>
          <w:numId w:val="12"/>
        </w:numPr>
        <w:spacing w:line="276" w:lineRule="auto"/>
        <w:ind w:left="993"/>
        <w:rPr>
          <w:rFonts w:ascii="Tahoma" w:hAnsi="Tahoma" w:cs="Tahoma"/>
          <w:sz w:val="24"/>
          <w:szCs w:val="24"/>
        </w:rPr>
      </w:pPr>
      <w:r w:rsidRPr="00CA633D">
        <w:rPr>
          <w:rFonts w:ascii="Tahoma" w:hAnsi="Tahoma" w:cs="Tahoma"/>
          <w:sz w:val="24"/>
          <w:szCs w:val="24"/>
        </w:rPr>
        <w:t xml:space="preserve">Los dichos extraprocesales de la menor “L.F.B.R.” encuentran eco en: a) Las atestaciones de la menor </w:t>
      </w:r>
      <w:r w:rsidRPr="00CA633D">
        <w:rPr>
          <w:rFonts w:ascii="Tahoma" w:hAnsi="Tahoma" w:cs="Tahoma"/>
          <w:i/>
          <w:sz w:val="24"/>
          <w:szCs w:val="24"/>
        </w:rPr>
        <w:t>“V.R.R.”</w:t>
      </w:r>
      <w:r w:rsidR="00FA681E" w:rsidRPr="00CA633D">
        <w:rPr>
          <w:rFonts w:ascii="Tahoma" w:hAnsi="Tahoma" w:cs="Tahoma"/>
          <w:sz w:val="24"/>
          <w:szCs w:val="24"/>
        </w:rPr>
        <w:t xml:space="preserve"> respecto de lo que el ahora Procesado le hacía </w:t>
      </w:r>
      <w:r w:rsidR="007F4F98" w:rsidRPr="00CA633D">
        <w:rPr>
          <w:rFonts w:ascii="Tahoma" w:hAnsi="Tahoma" w:cs="Tahoma"/>
          <w:sz w:val="24"/>
          <w:szCs w:val="24"/>
        </w:rPr>
        <w:t xml:space="preserve">a Ellas </w:t>
      </w:r>
      <w:r w:rsidR="00FA681E" w:rsidRPr="00CA633D">
        <w:rPr>
          <w:rFonts w:ascii="Tahoma" w:hAnsi="Tahoma" w:cs="Tahoma"/>
          <w:sz w:val="24"/>
          <w:szCs w:val="24"/>
        </w:rPr>
        <w:t>las veces en las que se encontraban a solas, a partir del momento en el que Ella se fue a vivir a la casa de su hermana SANDRA MILENA RAMÍREZ, como consecuencia de una problemática generada por las amenazas de unas pandillas juveniles que se presentó en el colegio en el que estudiaba</w:t>
      </w:r>
      <w:r w:rsidR="00FA681E" w:rsidRPr="00CA633D">
        <w:rPr>
          <w:rStyle w:val="Refdenotaalpie"/>
          <w:rFonts w:ascii="Tahoma" w:hAnsi="Tahoma" w:cs="Tahoma"/>
          <w:sz w:val="24"/>
          <w:szCs w:val="24"/>
        </w:rPr>
        <w:footnoteReference w:id="8"/>
      </w:r>
      <w:r w:rsidR="00FA681E" w:rsidRPr="00CA633D">
        <w:rPr>
          <w:rFonts w:ascii="Tahoma" w:hAnsi="Tahoma" w:cs="Tahoma"/>
          <w:sz w:val="24"/>
          <w:szCs w:val="24"/>
        </w:rPr>
        <w:t>; b) Según se desprende de los testimonios absueltos por SANDRA MILENA RAMÍREZ; VIVIANA VALENCIA CARDONA y MARTHA LILIANA CARDONA, para el 2º semestre del año 2.011 la Sra. SANDRA MILENA RAMÍREZ en horas de la tarde estuvo adelantando est</w:t>
      </w:r>
      <w:r w:rsidR="007F4F98" w:rsidRPr="00CA633D">
        <w:rPr>
          <w:rFonts w:ascii="Tahoma" w:hAnsi="Tahoma" w:cs="Tahoma"/>
          <w:sz w:val="24"/>
          <w:szCs w:val="24"/>
        </w:rPr>
        <w:t>udios de validación de la primari</w:t>
      </w:r>
      <w:r w:rsidR="00FA681E" w:rsidRPr="00CA633D">
        <w:rPr>
          <w:rFonts w:ascii="Tahoma" w:hAnsi="Tahoma" w:cs="Tahoma"/>
          <w:sz w:val="24"/>
          <w:szCs w:val="24"/>
        </w:rPr>
        <w:t xml:space="preserve">a, horario este, que según versiones de las menores agraviadas, era utilizado por el Procesado para saciar con Ellas sus apetencias lujuriosas. </w:t>
      </w:r>
      <w:r w:rsidR="00542293" w:rsidRPr="00CA633D">
        <w:rPr>
          <w:rFonts w:ascii="Tahoma" w:hAnsi="Tahoma" w:cs="Tahoma"/>
          <w:sz w:val="24"/>
          <w:szCs w:val="24"/>
        </w:rPr>
        <w:t>Pese a lo dicho, la Sala no puede pasar por alto que durante las ausencias de la Sra. SANDRA MILENA RAMÍREZ, a las Sras. VIVIANA VALENCIA CARDONA y MARTHA LILIANA CARDONA</w:t>
      </w:r>
      <w:r w:rsidR="00FA681E" w:rsidRPr="00CA633D">
        <w:rPr>
          <w:rFonts w:ascii="Tahoma" w:hAnsi="Tahoma" w:cs="Tahoma"/>
          <w:sz w:val="24"/>
          <w:szCs w:val="24"/>
        </w:rPr>
        <w:t xml:space="preserve"> se les encomendó que estuvieran pen</w:t>
      </w:r>
      <w:r w:rsidR="00677C9E" w:rsidRPr="00CA633D">
        <w:rPr>
          <w:rFonts w:ascii="Tahoma" w:hAnsi="Tahoma" w:cs="Tahoma"/>
          <w:sz w:val="24"/>
          <w:szCs w:val="24"/>
        </w:rPr>
        <w:t>dientes de las niñas y de un bebé</w:t>
      </w:r>
      <w:r w:rsidR="00542293" w:rsidRPr="00CA633D">
        <w:rPr>
          <w:rFonts w:ascii="Tahoma" w:hAnsi="Tahoma" w:cs="Tahoma"/>
          <w:sz w:val="24"/>
          <w:szCs w:val="24"/>
        </w:rPr>
        <w:t xml:space="preserve">, pero de </w:t>
      </w:r>
      <w:r w:rsidR="00A37570" w:rsidRPr="00CA633D">
        <w:rPr>
          <w:rFonts w:ascii="Tahoma" w:hAnsi="Tahoma" w:cs="Tahoma"/>
          <w:sz w:val="24"/>
          <w:szCs w:val="24"/>
        </w:rPr>
        <w:t>todos modos</w:t>
      </w:r>
      <w:r w:rsidR="00542293" w:rsidRPr="00CA633D">
        <w:rPr>
          <w:rFonts w:ascii="Tahoma" w:hAnsi="Tahoma" w:cs="Tahoma"/>
          <w:sz w:val="24"/>
          <w:szCs w:val="24"/>
        </w:rPr>
        <w:t xml:space="preserve"> no se puede desconocer que el sátiro tuvo su oportunidad para hacer de las suyas, ya que </w:t>
      </w:r>
      <w:r w:rsidR="00FA681E" w:rsidRPr="00CA633D">
        <w:rPr>
          <w:rFonts w:ascii="Tahoma" w:hAnsi="Tahoma" w:cs="Tahoma"/>
          <w:sz w:val="24"/>
          <w:szCs w:val="24"/>
        </w:rPr>
        <w:t>según atestó VIVIANA VALENCIA CARDONA, Ellas esa supervisión l</w:t>
      </w:r>
      <w:r w:rsidR="00542293" w:rsidRPr="00CA633D">
        <w:rPr>
          <w:rFonts w:ascii="Tahoma" w:hAnsi="Tahoma" w:cs="Tahoma"/>
          <w:sz w:val="24"/>
          <w:szCs w:val="24"/>
        </w:rPr>
        <w:t>a</w:t>
      </w:r>
      <w:r w:rsidR="00FA681E" w:rsidRPr="00CA633D">
        <w:rPr>
          <w:rFonts w:ascii="Tahoma" w:hAnsi="Tahoma" w:cs="Tahoma"/>
          <w:sz w:val="24"/>
          <w:szCs w:val="24"/>
        </w:rPr>
        <w:t xml:space="preserve"> hacían de manera esporádica. </w:t>
      </w:r>
    </w:p>
    <w:p w:rsidR="00542293" w:rsidRPr="00B27968" w:rsidRDefault="00542293" w:rsidP="00E97639">
      <w:pPr>
        <w:spacing w:line="276" w:lineRule="auto"/>
        <w:rPr>
          <w:rFonts w:ascii="Tahoma" w:eastAsia="Calibri" w:hAnsi="Tahoma" w:cs="Tahoma"/>
          <w:sz w:val="22"/>
          <w:szCs w:val="24"/>
        </w:rPr>
      </w:pPr>
    </w:p>
    <w:p w:rsidR="00B27968" w:rsidRPr="00B27968" w:rsidRDefault="00542293" w:rsidP="00B27968">
      <w:pPr>
        <w:pStyle w:val="Prrafodelista"/>
        <w:numPr>
          <w:ilvl w:val="0"/>
          <w:numId w:val="11"/>
        </w:numPr>
        <w:spacing w:line="276" w:lineRule="auto"/>
        <w:ind w:left="360"/>
        <w:rPr>
          <w:rFonts w:ascii="Tahoma" w:hAnsi="Tahoma" w:cs="Tahoma"/>
          <w:sz w:val="24"/>
          <w:szCs w:val="24"/>
        </w:rPr>
      </w:pPr>
      <w:r w:rsidRPr="00CA633D">
        <w:rPr>
          <w:rFonts w:ascii="Tahoma" w:hAnsi="Tahoma" w:cs="Tahoma"/>
          <w:sz w:val="24"/>
          <w:szCs w:val="24"/>
        </w:rPr>
        <w:t xml:space="preserve">No duda la Sala que las conclusiones a las que llegó el perito psicólogo JAIRO ROBLEDO están relacionadas sobre un ámbito de probabilidad y no de certeza, pero ello no quiere decir, como lo insinúan los apelantes, que se constituya en una negativa de la inexistencia de los hechos, lo cual no es cierto, porque las pruebas habidas en el proceso son </w:t>
      </w:r>
      <w:r w:rsidR="007F4F98" w:rsidRPr="00CA633D">
        <w:rPr>
          <w:rFonts w:ascii="Tahoma" w:hAnsi="Tahoma" w:cs="Tahoma"/>
          <w:sz w:val="24"/>
          <w:szCs w:val="24"/>
        </w:rPr>
        <w:t xml:space="preserve">lo suficientemente </w:t>
      </w:r>
      <w:r w:rsidRPr="00CA633D">
        <w:rPr>
          <w:rFonts w:ascii="Tahoma" w:hAnsi="Tahoma" w:cs="Tahoma"/>
          <w:sz w:val="24"/>
          <w:szCs w:val="24"/>
        </w:rPr>
        <w:t xml:space="preserve">categóricas </w:t>
      </w:r>
      <w:r w:rsidR="007F4F98" w:rsidRPr="00CA633D">
        <w:rPr>
          <w:rFonts w:ascii="Tahoma" w:hAnsi="Tahoma" w:cs="Tahoma"/>
          <w:sz w:val="24"/>
          <w:szCs w:val="24"/>
        </w:rPr>
        <w:t xml:space="preserve">y contundentes </w:t>
      </w:r>
      <w:r w:rsidRPr="00CA633D">
        <w:rPr>
          <w:rFonts w:ascii="Tahoma" w:hAnsi="Tahoma" w:cs="Tahoma"/>
          <w:sz w:val="24"/>
          <w:szCs w:val="24"/>
        </w:rPr>
        <w:t>en demostrar de manera indubitable que los atropellos y abusos sexuales que padecieron las menores “L.F.B.R.” y “</w:t>
      </w:r>
      <w:proofErr w:type="spellStart"/>
      <w:r w:rsidRPr="00CA633D">
        <w:rPr>
          <w:rFonts w:ascii="Tahoma" w:hAnsi="Tahoma" w:cs="Tahoma"/>
          <w:sz w:val="24"/>
          <w:szCs w:val="24"/>
        </w:rPr>
        <w:t>V.R.</w:t>
      </w:r>
      <w:r w:rsidR="00B27968">
        <w:rPr>
          <w:rFonts w:ascii="Tahoma" w:hAnsi="Tahoma" w:cs="Tahoma"/>
          <w:sz w:val="24"/>
          <w:szCs w:val="24"/>
        </w:rPr>
        <w:t>R</w:t>
      </w:r>
      <w:proofErr w:type="spellEnd"/>
      <w:r w:rsidR="00B27968">
        <w:rPr>
          <w:rFonts w:ascii="Tahoma" w:hAnsi="Tahoma" w:cs="Tahoma"/>
          <w:sz w:val="24"/>
          <w:szCs w:val="24"/>
        </w:rPr>
        <w:t>.” si tuvieron ocurrencia.</w:t>
      </w:r>
    </w:p>
    <w:p w:rsidR="00542293" w:rsidRPr="00B27968" w:rsidRDefault="00542293" w:rsidP="00E97639">
      <w:pPr>
        <w:spacing w:line="276" w:lineRule="auto"/>
        <w:rPr>
          <w:rFonts w:ascii="Tahoma" w:eastAsia="Calibri" w:hAnsi="Tahoma" w:cs="Tahoma"/>
          <w:sz w:val="22"/>
          <w:szCs w:val="24"/>
        </w:rPr>
      </w:pPr>
      <w:bookmarkStart w:id="0" w:name="_GoBack"/>
    </w:p>
    <w:bookmarkEnd w:id="0"/>
    <w:p w:rsidR="007F4F98" w:rsidRPr="00CA633D" w:rsidRDefault="00F47543" w:rsidP="00E97639">
      <w:pPr>
        <w:pStyle w:val="Prrafodelista"/>
        <w:numPr>
          <w:ilvl w:val="0"/>
          <w:numId w:val="11"/>
        </w:numPr>
        <w:spacing w:line="276" w:lineRule="auto"/>
        <w:ind w:left="360"/>
        <w:rPr>
          <w:rFonts w:ascii="Tahoma" w:hAnsi="Tahoma" w:cs="Tahoma"/>
          <w:sz w:val="24"/>
          <w:szCs w:val="24"/>
        </w:rPr>
      </w:pPr>
      <w:r w:rsidRPr="00CA633D">
        <w:rPr>
          <w:rFonts w:ascii="Tahoma" w:hAnsi="Tahoma" w:cs="Tahoma"/>
          <w:sz w:val="24"/>
          <w:szCs w:val="24"/>
        </w:rPr>
        <w:t xml:space="preserve">Acorde con experticia que la perito LEONOR GAÑAN DÍAZ le practicó al computador portátil supuestamente utilizado por el Procesado para exhibirle pornografía a las menores agraviadas, se encontraron unos archivos ubicados en unas carpetas temporales en los que figuraban unos registros que evidenciaban el acceso a páginas web de contenido pornográfico, de las cuales el primer ingreso databa del 24 de  junio de 2.011 a las 10:54:10 p.m. y el ultimo correspondía al 30 de agosto de 2.011  a las 07:08:55 p.m. </w:t>
      </w:r>
      <w:r w:rsidR="007F4F98" w:rsidRPr="00CA633D">
        <w:rPr>
          <w:rFonts w:ascii="Tahoma" w:hAnsi="Tahoma" w:cs="Tahoma"/>
          <w:sz w:val="24"/>
          <w:szCs w:val="24"/>
        </w:rPr>
        <w:t>De</w:t>
      </w:r>
      <w:r w:rsidRPr="00CA633D">
        <w:rPr>
          <w:rFonts w:ascii="Tahoma" w:hAnsi="Tahoma" w:cs="Tahoma"/>
          <w:sz w:val="24"/>
          <w:szCs w:val="24"/>
        </w:rPr>
        <w:t xml:space="preserve"> igual forma </w:t>
      </w:r>
      <w:r w:rsidR="007F4F98" w:rsidRPr="00CA633D">
        <w:rPr>
          <w:rFonts w:ascii="Tahoma" w:hAnsi="Tahoma" w:cs="Tahoma"/>
          <w:sz w:val="24"/>
          <w:szCs w:val="24"/>
        </w:rPr>
        <w:t xml:space="preserve">se puede </w:t>
      </w:r>
      <w:r w:rsidRPr="00CA633D">
        <w:rPr>
          <w:rFonts w:ascii="Tahoma" w:hAnsi="Tahoma" w:cs="Tahoma"/>
          <w:sz w:val="24"/>
          <w:szCs w:val="24"/>
        </w:rPr>
        <w:t>concluir que dicho peritazgo no es concluyen</w:t>
      </w:r>
      <w:r w:rsidR="007F4F98" w:rsidRPr="00CA633D">
        <w:rPr>
          <w:rFonts w:ascii="Tahoma" w:hAnsi="Tahoma" w:cs="Tahoma"/>
          <w:sz w:val="24"/>
          <w:szCs w:val="24"/>
        </w:rPr>
        <w:t>te</w:t>
      </w:r>
      <w:r w:rsidRPr="00CA633D">
        <w:rPr>
          <w:rFonts w:ascii="Tahoma" w:hAnsi="Tahoma" w:cs="Tahoma"/>
          <w:sz w:val="24"/>
          <w:szCs w:val="24"/>
        </w:rPr>
        <w:t xml:space="preserve">, en </w:t>
      </w:r>
      <w:r w:rsidR="00E97639" w:rsidRPr="00CA633D">
        <w:rPr>
          <w:rFonts w:ascii="Tahoma" w:hAnsi="Tahoma" w:cs="Tahoma"/>
          <w:sz w:val="24"/>
          <w:szCs w:val="24"/>
        </w:rPr>
        <w:t>atención</w:t>
      </w:r>
      <w:r w:rsidRPr="00CA633D">
        <w:rPr>
          <w:rFonts w:ascii="Tahoma" w:hAnsi="Tahoma" w:cs="Tahoma"/>
          <w:sz w:val="24"/>
          <w:szCs w:val="24"/>
        </w:rPr>
        <w:t xml:space="preserve"> a que </w:t>
      </w:r>
      <w:proofErr w:type="gramStart"/>
      <w:r w:rsidRPr="00CA633D">
        <w:rPr>
          <w:rFonts w:ascii="Tahoma" w:hAnsi="Tahoma" w:cs="Tahoma"/>
          <w:sz w:val="24"/>
          <w:szCs w:val="24"/>
        </w:rPr>
        <w:t>la</w:t>
      </w:r>
      <w:proofErr w:type="gramEnd"/>
      <w:r w:rsidRPr="00CA633D">
        <w:rPr>
          <w:rFonts w:ascii="Tahoma" w:hAnsi="Tahoma" w:cs="Tahoma"/>
          <w:sz w:val="24"/>
          <w:szCs w:val="24"/>
        </w:rPr>
        <w:t xml:space="preserve"> perito admitió que en esos archivos temporales solo se reporta la primera y la </w:t>
      </w:r>
      <w:r w:rsidR="00E97639" w:rsidRPr="00CA633D">
        <w:rPr>
          <w:rFonts w:ascii="Tahoma" w:hAnsi="Tahoma" w:cs="Tahoma"/>
          <w:sz w:val="24"/>
          <w:szCs w:val="24"/>
        </w:rPr>
        <w:t>última</w:t>
      </w:r>
      <w:r w:rsidRPr="00CA633D">
        <w:rPr>
          <w:rFonts w:ascii="Tahoma" w:hAnsi="Tahoma" w:cs="Tahoma"/>
          <w:sz w:val="24"/>
          <w:szCs w:val="24"/>
        </w:rPr>
        <w:t xml:space="preserve"> vez en las que se ingresaron a esas </w:t>
      </w:r>
      <w:r w:rsidR="00E97639" w:rsidRPr="00CA633D">
        <w:rPr>
          <w:rFonts w:ascii="Tahoma" w:hAnsi="Tahoma" w:cs="Tahoma"/>
          <w:sz w:val="24"/>
          <w:szCs w:val="24"/>
        </w:rPr>
        <w:t>páginas</w:t>
      </w:r>
      <w:r w:rsidRPr="00CA633D">
        <w:rPr>
          <w:rFonts w:ascii="Tahoma" w:hAnsi="Tahoma" w:cs="Tahoma"/>
          <w:sz w:val="24"/>
          <w:szCs w:val="24"/>
        </w:rPr>
        <w:t xml:space="preserve">, sin poder precisar </w:t>
      </w:r>
      <w:r w:rsidR="00CF6370" w:rsidRPr="00CA633D">
        <w:rPr>
          <w:rFonts w:ascii="Tahoma" w:hAnsi="Tahoma" w:cs="Tahoma"/>
          <w:sz w:val="24"/>
          <w:szCs w:val="24"/>
        </w:rPr>
        <w:t xml:space="preserve">en cuantas ocasiones se dieron tales accesos. </w:t>
      </w:r>
      <w:r w:rsidR="007F4F98" w:rsidRPr="00CA633D">
        <w:rPr>
          <w:rFonts w:ascii="Tahoma" w:hAnsi="Tahoma" w:cs="Tahoma"/>
          <w:sz w:val="24"/>
          <w:szCs w:val="24"/>
        </w:rPr>
        <w:t>Asimismo</w:t>
      </w:r>
      <w:r w:rsidR="00CF6370" w:rsidRPr="00CA633D">
        <w:rPr>
          <w:rFonts w:ascii="Tahoma" w:hAnsi="Tahoma" w:cs="Tahoma"/>
          <w:sz w:val="24"/>
          <w:szCs w:val="24"/>
        </w:rPr>
        <w:t xml:space="preserve"> </w:t>
      </w:r>
      <w:proofErr w:type="gramStart"/>
      <w:r w:rsidR="00CF6370" w:rsidRPr="00CA633D">
        <w:rPr>
          <w:rFonts w:ascii="Tahoma" w:hAnsi="Tahoma" w:cs="Tahoma"/>
          <w:sz w:val="24"/>
          <w:szCs w:val="24"/>
        </w:rPr>
        <w:t>la</w:t>
      </w:r>
      <w:proofErr w:type="gramEnd"/>
      <w:r w:rsidR="00CF6370" w:rsidRPr="00CA633D">
        <w:rPr>
          <w:rFonts w:ascii="Tahoma" w:hAnsi="Tahoma" w:cs="Tahoma"/>
          <w:sz w:val="24"/>
          <w:szCs w:val="24"/>
        </w:rPr>
        <w:t xml:space="preserve"> perito </w:t>
      </w:r>
      <w:r w:rsidR="00E97639" w:rsidRPr="00CA633D">
        <w:rPr>
          <w:rFonts w:ascii="Tahoma" w:hAnsi="Tahoma" w:cs="Tahoma"/>
          <w:sz w:val="24"/>
          <w:szCs w:val="24"/>
        </w:rPr>
        <w:t>reconoció</w:t>
      </w:r>
      <w:r w:rsidR="00CF6370" w:rsidRPr="00CA633D">
        <w:rPr>
          <w:rFonts w:ascii="Tahoma" w:hAnsi="Tahoma" w:cs="Tahoma"/>
          <w:sz w:val="24"/>
          <w:szCs w:val="24"/>
        </w:rPr>
        <w:t xml:space="preserve"> que no le era posible determinar la identidad de la persona que ingresó a dichas </w:t>
      </w:r>
      <w:r w:rsidR="00E97639" w:rsidRPr="00CA633D">
        <w:rPr>
          <w:rFonts w:ascii="Tahoma" w:hAnsi="Tahoma" w:cs="Tahoma"/>
          <w:sz w:val="24"/>
          <w:szCs w:val="24"/>
        </w:rPr>
        <w:t>páginas</w:t>
      </w:r>
      <w:r w:rsidR="007F4F98" w:rsidRPr="00CA633D">
        <w:rPr>
          <w:rFonts w:ascii="Tahoma" w:hAnsi="Tahoma" w:cs="Tahoma"/>
          <w:sz w:val="24"/>
          <w:szCs w:val="24"/>
        </w:rPr>
        <w:t xml:space="preserve"> </w:t>
      </w:r>
      <w:r w:rsidR="00E97639" w:rsidRPr="00CA633D">
        <w:rPr>
          <w:rFonts w:ascii="Tahoma" w:hAnsi="Tahoma" w:cs="Tahoma"/>
          <w:sz w:val="24"/>
          <w:szCs w:val="24"/>
        </w:rPr>
        <w:t>pornográficas</w:t>
      </w:r>
      <w:r w:rsidR="00CF6370" w:rsidRPr="00CA633D">
        <w:rPr>
          <w:rFonts w:ascii="Tahoma" w:hAnsi="Tahoma" w:cs="Tahoma"/>
          <w:sz w:val="24"/>
          <w:szCs w:val="24"/>
        </w:rPr>
        <w:t xml:space="preserve">, pero si </w:t>
      </w:r>
      <w:r w:rsidR="00E97639" w:rsidRPr="00CA633D">
        <w:rPr>
          <w:rFonts w:ascii="Tahoma" w:hAnsi="Tahoma" w:cs="Tahoma"/>
          <w:sz w:val="24"/>
          <w:szCs w:val="24"/>
        </w:rPr>
        <w:t>podía</w:t>
      </w:r>
      <w:r w:rsidR="00CF6370" w:rsidRPr="00CA633D">
        <w:rPr>
          <w:rFonts w:ascii="Tahoma" w:hAnsi="Tahoma" w:cs="Tahoma"/>
          <w:sz w:val="24"/>
          <w:szCs w:val="24"/>
        </w:rPr>
        <w:t xml:space="preserve"> establecer que se hizo con el nombre de </w:t>
      </w:r>
      <w:r w:rsidR="00CF6370" w:rsidRPr="00CA633D">
        <w:rPr>
          <w:rFonts w:ascii="Tahoma" w:hAnsi="Tahoma" w:cs="Tahoma"/>
          <w:i/>
          <w:sz w:val="24"/>
          <w:szCs w:val="24"/>
        </w:rPr>
        <w:t>“SANDRA”</w:t>
      </w:r>
      <w:r w:rsidR="00CF6370" w:rsidRPr="00CA633D">
        <w:rPr>
          <w:rFonts w:ascii="Tahoma" w:hAnsi="Tahoma" w:cs="Tahoma"/>
          <w:sz w:val="24"/>
          <w:szCs w:val="24"/>
        </w:rPr>
        <w:t xml:space="preserve">, el cual fungía a modo de administrador. </w:t>
      </w:r>
    </w:p>
    <w:p w:rsidR="007F4F98" w:rsidRPr="00B27968" w:rsidRDefault="007F4F98" w:rsidP="00B27968">
      <w:pPr>
        <w:spacing w:line="276" w:lineRule="auto"/>
        <w:rPr>
          <w:rFonts w:ascii="Tahoma" w:eastAsia="Calibri" w:hAnsi="Tahoma" w:cs="Tahoma"/>
          <w:sz w:val="22"/>
          <w:szCs w:val="24"/>
        </w:rPr>
      </w:pPr>
    </w:p>
    <w:p w:rsidR="00CF6370" w:rsidRPr="00CA633D" w:rsidRDefault="007F4F98" w:rsidP="00E97639">
      <w:pPr>
        <w:spacing w:line="276" w:lineRule="auto"/>
        <w:ind w:left="360"/>
        <w:rPr>
          <w:rFonts w:ascii="Tahoma" w:hAnsi="Tahoma" w:cs="Tahoma"/>
          <w:sz w:val="24"/>
          <w:szCs w:val="24"/>
        </w:rPr>
      </w:pPr>
      <w:r w:rsidRPr="00CA633D">
        <w:rPr>
          <w:rFonts w:ascii="Tahoma" w:hAnsi="Tahoma" w:cs="Tahoma"/>
          <w:sz w:val="24"/>
          <w:szCs w:val="24"/>
        </w:rPr>
        <w:t xml:space="preserve">De igual manera, no se puede desconocer que </w:t>
      </w:r>
      <w:r w:rsidR="00CF6370" w:rsidRPr="00CA633D">
        <w:rPr>
          <w:rFonts w:ascii="Tahoma" w:hAnsi="Tahoma" w:cs="Tahoma"/>
          <w:sz w:val="24"/>
          <w:szCs w:val="24"/>
        </w:rPr>
        <w:t xml:space="preserve">las diferentes pruebas </w:t>
      </w:r>
      <w:r w:rsidRPr="00CA633D">
        <w:rPr>
          <w:rFonts w:ascii="Tahoma" w:hAnsi="Tahoma" w:cs="Tahoma"/>
          <w:sz w:val="24"/>
          <w:szCs w:val="24"/>
        </w:rPr>
        <w:t xml:space="preserve">allegadas al </w:t>
      </w:r>
      <w:r w:rsidR="00CF6370" w:rsidRPr="00CA633D">
        <w:rPr>
          <w:rFonts w:ascii="Tahoma" w:hAnsi="Tahoma" w:cs="Tahoma"/>
          <w:sz w:val="24"/>
          <w:szCs w:val="24"/>
        </w:rPr>
        <w:t>proceso demostraba</w:t>
      </w:r>
      <w:r w:rsidRPr="00CA633D">
        <w:rPr>
          <w:rFonts w:ascii="Tahoma" w:hAnsi="Tahoma" w:cs="Tahoma"/>
          <w:sz w:val="24"/>
          <w:szCs w:val="24"/>
        </w:rPr>
        <w:t>n</w:t>
      </w:r>
      <w:r w:rsidR="00CF6370" w:rsidRPr="00CA633D">
        <w:rPr>
          <w:rFonts w:ascii="Tahoma" w:hAnsi="Tahoma" w:cs="Tahoma"/>
          <w:sz w:val="24"/>
          <w:szCs w:val="24"/>
        </w:rPr>
        <w:t xml:space="preserve"> que el computador portátil no era de uso exclusivo del Procesado, ya que otras personas también lo utilizaban</w:t>
      </w:r>
      <w:r w:rsidRPr="00CA633D">
        <w:rPr>
          <w:rFonts w:ascii="Tahoma" w:hAnsi="Tahoma" w:cs="Tahoma"/>
          <w:sz w:val="24"/>
          <w:szCs w:val="24"/>
        </w:rPr>
        <w:t xml:space="preserve"> con regularidad y frecuencia</w:t>
      </w:r>
      <w:r w:rsidR="00CF6370" w:rsidRPr="00CA633D">
        <w:rPr>
          <w:rFonts w:ascii="Tahoma" w:hAnsi="Tahoma" w:cs="Tahoma"/>
          <w:sz w:val="24"/>
          <w:szCs w:val="24"/>
        </w:rPr>
        <w:t xml:space="preserve">. </w:t>
      </w:r>
    </w:p>
    <w:p w:rsidR="00CF6370" w:rsidRPr="00B27968" w:rsidRDefault="00CF6370" w:rsidP="00E97639">
      <w:pPr>
        <w:spacing w:line="276" w:lineRule="auto"/>
        <w:rPr>
          <w:rFonts w:ascii="Tahoma" w:eastAsia="Calibri" w:hAnsi="Tahoma" w:cs="Tahoma"/>
          <w:sz w:val="22"/>
          <w:szCs w:val="24"/>
        </w:rPr>
      </w:pPr>
    </w:p>
    <w:p w:rsidR="00CF6370" w:rsidRPr="00CA633D" w:rsidRDefault="00CF6370" w:rsidP="00E97639">
      <w:pPr>
        <w:spacing w:line="276" w:lineRule="auto"/>
        <w:ind w:left="360"/>
        <w:rPr>
          <w:rFonts w:ascii="Tahoma" w:hAnsi="Tahoma" w:cs="Tahoma"/>
          <w:sz w:val="24"/>
          <w:szCs w:val="24"/>
        </w:rPr>
      </w:pPr>
      <w:r w:rsidRPr="00CA633D">
        <w:rPr>
          <w:rFonts w:ascii="Tahoma" w:hAnsi="Tahoma" w:cs="Tahoma"/>
          <w:sz w:val="24"/>
          <w:szCs w:val="24"/>
        </w:rPr>
        <w:t xml:space="preserve">Pero, a pesar de lo no concluyente de los resultados arrojados por la prueba pericial, </w:t>
      </w:r>
      <w:r w:rsidR="007F4F98" w:rsidRPr="00CA633D">
        <w:rPr>
          <w:rFonts w:ascii="Tahoma" w:hAnsi="Tahoma" w:cs="Tahoma"/>
          <w:sz w:val="24"/>
          <w:szCs w:val="24"/>
        </w:rPr>
        <w:t xml:space="preserve">sumado a que no se demostró que el computador portátil era de uso exclusivo del Procesado, </w:t>
      </w:r>
      <w:r w:rsidRPr="00CA633D">
        <w:rPr>
          <w:rFonts w:ascii="Tahoma" w:hAnsi="Tahoma" w:cs="Tahoma"/>
          <w:sz w:val="24"/>
          <w:szCs w:val="24"/>
        </w:rPr>
        <w:t xml:space="preserve">la Sala considera que ello no le hacia </w:t>
      </w:r>
      <w:r w:rsidR="00E97639" w:rsidRPr="00CA633D">
        <w:rPr>
          <w:rFonts w:ascii="Tahoma" w:hAnsi="Tahoma" w:cs="Tahoma"/>
          <w:sz w:val="24"/>
          <w:szCs w:val="24"/>
        </w:rPr>
        <w:t>ningún</w:t>
      </w:r>
      <w:r w:rsidRPr="00CA633D">
        <w:rPr>
          <w:rFonts w:ascii="Tahoma" w:hAnsi="Tahoma" w:cs="Tahoma"/>
          <w:sz w:val="24"/>
          <w:szCs w:val="24"/>
        </w:rPr>
        <w:t xml:space="preserve"> tipo de mella a la teoría del caso propuesta por la </w:t>
      </w:r>
      <w:r w:rsidR="00E97639" w:rsidRPr="00CA633D">
        <w:rPr>
          <w:rFonts w:ascii="Tahoma" w:hAnsi="Tahoma" w:cs="Tahoma"/>
          <w:sz w:val="24"/>
          <w:szCs w:val="24"/>
        </w:rPr>
        <w:t>Fiscalía</w:t>
      </w:r>
      <w:r w:rsidRPr="00CA633D">
        <w:rPr>
          <w:rFonts w:ascii="Tahoma" w:hAnsi="Tahoma" w:cs="Tahoma"/>
          <w:sz w:val="24"/>
          <w:szCs w:val="24"/>
        </w:rPr>
        <w:t xml:space="preserve">, puesto que las pruebas allegadas al proceso demostraban de manera indubitable que los hechos </w:t>
      </w:r>
      <w:r w:rsidR="00E97639" w:rsidRPr="00CA633D">
        <w:rPr>
          <w:rFonts w:ascii="Tahoma" w:hAnsi="Tahoma" w:cs="Tahoma"/>
          <w:sz w:val="24"/>
          <w:szCs w:val="24"/>
        </w:rPr>
        <w:t xml:space="preserve">lujuriosos si </w:t>
      </w:r>
      <w:r w:rsidRPr="00CA633D">
        <w:rPr>
          <w:rFonts w:ascii="Tahoma" w:hAnsi="Tahoma" w:cs="Tahoma"/>
          <w:sz w:val="24"/>
          <w:szCs w:val="24"/>
        </w:rPr>
        <w:t xml:space="preserve">ocurrieron y que el Procesado se encontraba seriamente implicado en la comisión de los mismos. </w:t>
      </w:r>
    </w:p>
    <w:p w:rsidR="00CF6370" w:rsidRPr="00B27968" w:rsidRDefault="00CF6370" w:rsidP="00E97639">
      <w:pPr>
        <w:spacing w:line="276" w:lineRule="auto"/>
        <w:rPr>
          <w:rFonts w:ascii="Tahoma" w:eastAsia="Calibri" w:hAnsi="Tahoma" w:cs="Tahoma"/>
          <w:sz w:val="22"/>
          <w:szCs w:val="24"/>
        </w:rPr>
      </w:pPr>
    </w:p>
    <w:p w:rsidR="00CF6370" w:rsidRPr="00CA633D" w:rsidRDefault="00CF6370" w:rsidP="00E97639">
      <w:pPr>
        <w:spacing w:line="276" w:lineRule="auto"/>
        <w:rPr>
          <w:rFonts w:ascii="Tahoma" w:hAnsi="Tahoma" w:cs="Tahoma"/>
          <w:sz w:val="24"/>
          <w:szCs w:val="24"/>
        </w:rPr>
      </w:pPr>
      <w:r w:rsidRPr="00CA633D">
        <w:rPr>
          <w:rFonts w:ascii="Tahoma" w:hAnsi="Tahoma" w:cs="Tahoma"/>
          <w:b/>
          <w:sz w:val="24"/>
          <w:szCs w:val="24"/>
        </w:rPr>
        <w:t>- Conclusiones.</w:t>
      </w:r>
    </w:p>
    <w:p w:rsidR="00CF6370" w:rsidRPr="00B27968" w:rsidRDefault="00CF6370" w:rsidP="00E97639">
      <w:pPr>
        <w:spacing w:line="276" w:lineRule="auto"/>
        <w:rPr>
          <w:rFonts w:ascii="Tahoma" w:eastAsia="Calibri" w:hAnsi="Tahoma" w:cs="Tahoma"/>
          <w:sz w:val="22"/>
          <w:szCs w:val="24"/>
        </w:rPr>
      </w:pPr>
    </w:p>
    <w:p w:rsidR="00CF6370" w:rsidRPr="00CA633D" w:rsidRDefault="00CF6370" w:rsidP="00E97639">
      <w:pPr>
        <w:spacing w:line="276" w:lineRule="auto"/>
        <w:rPr>
          <w:rFonts w:ascii="Tahoma" w:hAnsi="Tahoma" w:cs="Tahoma"/>
          <w:sz w:val="24"/>
          <w:szCs w:val="24"/>
        </w:rPr>
      </w:pPr>
      <w:r w:rsidRPr="00CA633D">
        <w:rPr>
          <w:rFonts w:ascii="Tahoma" w:hAnsi="Tahoma" w:cs="Tahoma"/>
          <w:sz w:val="24"/>
          <w:szCs w:val="24"/>
        </w:rPr>
        <w:t xml:space="preserve">Lo dicho por la Sala a lo largo y ancho del presente proveído, es suficiente como para concluir que el fallo opugnado debe ser confirmado por cuanto no le asiste la </w:t>
      </w:r>
      <w:r w:rsidR="00E97639" w:rsidRPr="00CA633D">
        <w:rPr>
          <w:rFonts w:ascii="Tahoma" w:hAnsi="Tahoma" w:cs="Tahoma"/>
          <w:sz w:val="24"/>
          <w:szCs w:val="24"/>
        </w:rPr>
        <w:t>razón</w:t>
      </w:r>
      <w:r w:rsidRPr="00CA633D">
        <w:rPr>
          <w:rFonts w:ascii="Tahoma" w:hAnsi="Tahoma" w:cs="Tahoma"/>
          <w:sz w:val="24"/>
          <w:szCs w:val="24"/>
        </w:rPr>
        <w:t xml:space="preserve"> a la tesis de la inconformidad propuesta por los apelantes porque: </w:t>
      </w:r>
    </w:p>
    <w:p w:rsidR="00CF6370" w:rsidRPr="00B27968" w:rsidRDefault="00CF6370" w:rsidP="00E97639">
      <w:pPr>
        <w:spacing w:line="276" w:lineRule="auto"/>
        <w:rPr>
          <w:rFonts w:ascii="Tahoma" w:eastAsia="Calibri" w:hAnsi="Tahoma" w:cs="Tahoma"/>
          <w:sz w:val="22"/>
          <w:szCs w:val="24"/>
        </w:rPr>
      </w:pPr>
    </w:p>
    <w:p w:rsidR="00CF6370" w:rsidRPr="00CA633D" w:rsidRDefault="00CF6370" w:rsidP="00E97639">
      <w:pPr>
        <w:pStyle w:val="Prrafodelista"/>
        <w:numPr>
          <w:ilvl w:val="0"/>
          <w:numId w:val="14"/>
        </w:numPr>
        <w:spacing w:line="276" w:lineRule="auto"/>
        <w:ind w:left="360"/>
        <w:rPr>
          <w:rFonts w:ascii="Tahoma" w:hAnsi="Tahoma" w:cs="Tahoma"/>
          <w:sz w:val="24"/>
          <w:szCs w:val="24"/>
        </w:rPr>
      </w:pPr>
      <w:r w:rsidRPr="00CA633D">
        <w:rPr>
          <w:rFonts w:ascii="Tahoma" w:hAnsi="Tahoma" w:cs="Tahoma"/>
          <w:sz w:val="24"/>
          <w:szCs w:val="24"/>
        </w:rPr>
        <w:t xml:space="preserve">Al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en momento alguno se le conculcó el derecho a la defensa, puesto que en el libelo de acusación se le indicaron, de manera entendible y comprensible, las circunstancias de tiempo, modo y lugar en las que ocurrieron los hechos jurídicamente relevantes enrostrados en su contra.   </w:t>
      </w:r>
    </w:p>
    <w:p w:rsidR="00E97639" w:rsidRPr="00B27968" w:rsidRDefault="00E97639" w:rsidP="00E97639">
      <w:pPr>
        <w:spacing w:line="276" w:lineRule="auto"/>
        <w:rPr>
          <w:rFonts w:ascii="Tahoma" w:eastAsia="Calibri" w:hAnsi="Tahoma" w:cs="Tahoma"/>
          <w:sz w:val="22"/>
          <w:szCs w:val="24"/>
        </w:rPr>
      </w:pPr>
    </w:p>
    <w:p w:rsidR="00E97639" w:rsidRPr="00CA633D" w:rsidRDefault="00E97639" w:rsidP="00E97639">
      <w:pPr>
        <w:pStyle w:val="Prrafodelista"/>
        <w:numPr>
          <w:ilvl w:val="0"/>
          <w:numId w:val="14"/>
        </w:numPr>
        <w:spacing w:line="276" w:lineRule="auto"/>
        <w:ind w:left="360"/>
        <w:rPr>
          <w:rFonts w:ascii="Tahoma" w:hAnsi="Tahoma" w:cs="Tahoma"/>
          <w:sz w:val="24"/>
          <w:szCs w:val="24"/>
        </w:rPr>
      </w:pPr>
      <w:r w:rsidRPr="00CA633D">
        <w:rPr>
          <w:rFonts w:ascii="Tahoma" w:hAnsi="Tahoma" w:cs="Tahoma"/>
          <w:sz w:val="24"/>
          <w:szCs w:val="24"/>
        </w:rPr>
        <w:t xml:space="preserve">Pese a que la testigo “L.F.B.R.” se retractó de sus declaraciones previas, existen elementos de juicio para no concederle credibilidad a dicha retractación. </w:t>
      </w:r>
    </w:p>
    <w:p w:rsidR="00CF6370" w:rsidRPr="00B27968" w:rsidRDefault="00CF6370" w:rsidP="00E97639">
      <w:pPr>
        <w:spacing w:line="276" w:lineRule="auto"/>
        <w:rPr>
          <w:rFonts w:ascii="Tahoma" w:eastAsia="Calibri" w:hAnsi="Tahoma" w:cs="Tahoma"/>
          <w:sz w:val="22"/>
          <w:szCs w:val="24"/>
        </w:rPr>
      </w:pPr>
    </w:p>
    <w:p w:rsidR="002455BF" w:rsidRPr="00CA633D" w:rsidRDefault="00CF6370" w:rsidP="00E97639">
      <w:pPr>
        <w:pStyle w:val="Prrafodelista"/>
        <w:numPr>
          <w:ilvl w:val="0"/>
          <w:numId w:val="14"/>
        </w:numPr>
        <w:spacing w:line="276" w:lineRule="auto"/>
        <w:ind w:left="360"/>
        <w:rPr>
          <w:rFonts w:ascii="Tahoma" w:hAnsi="Tahoma" w:cs="Tahoma"/>
          <w:sz w:val="24"/>
          <w:szCs w:val="24"/>
        </w:rPr>
      </w:pPr>
      <w:r w:rsidRPr="00CA633D">
        <w:rPr>
          <w:rFonts w:ascii="Tahoma" w:hAnsi="Tahoma" w:cs="Tahoma"/>
          <w:sz w:val="24"/>
          <w:szCs w:val="24"/>
        </w:rPr>
        <w:t xml:space="preserve">El Juzgado de primer nivel no </w:t>
      </w:r>
      <w:r w:rsidR="00E97639" w:rsidRPr="00CA633D">
        <w:rPr>
          <w:rFonts w:ascii="Tahoma" w:hAnsi="Tahoma" w:cs="Tahoma"/>
          <w:sz w:val="24"/>
          <w:szCs w:val="24"/>
        </w:rPr>
        <w:t>incurrió</w:t>
      </w:r>
      <w:r w:rsidRPr="00CA633D">
        <w:rPr>
          <w:rFonts w:ascii="Tahoma" w:hAnsi="Tahoma" w:cs="Tahoma"/>
          <w:sz w:val="24"/>
          <w:szCs w:val="24"/>
        </w:rPr>
        <w:t xml:space="preserve"> en los yerros de apreciación probatoria denunciados por la apelante, por cuento las pruebas habidas en el proceso fueron valoradas correctamente, con las cuales se llegaba a ese suficiente grado de convencimiento exigido por el articulo 381 C.P.P. para poder pregonar el compromiso penal que en la acusación se le endilgo al Procesado </w:t>
      </w:r>
      <w:proofErr w:type="spellStart"/>
      <w:r w:rsidR="00C73E06">
        <w:rPr>
          <w:rFonts w:ascii="Tahoma" w:hAnsi="Tahoma" w:cs="Tahoma"/>
          <w:sz w:val="24"/>
          <w:szCs w:val="24"/>
        </w:rPr>
        <w:t>JACS</w:t>
      </w:r>
      <w:proofErr w:type="spellEnd"/>
      <w:r w:rsidRPr="00CA633D">
        <w:rPr>
          <w:rFonts w:ascii="Tahoma" w:hAnsi="Tahoma" w:cs="Tahoma"/>
          <w:sz w:val="24"/>
          <w:szCs w:val="24"/>
        </w:rPr>
        <w:t xml:space="preserve">.  </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eastAsia="Adobe Gothic Std B" w:hAnsi="Tahoma" w:cs="Tahoma"/>
          <w:sz w:val="24"/>
          <w:szCs w:val="24"/>
        </w:rPr>
      </w:pPr>
      <w:r w:rsidRPr="00CA633D">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5E0B57" w:rsidRPr="00B27968" w:rsidRDefault="005E0B57" w:rsidP="00B27968">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eastAsia="Adobe Gothic Std B" w:hAnsi="Tahoma" w:cs="Tahoma"/>
          <w:b/>
          <w:sz w:val="24"/>
          <w:szCs w:val="24"/>
        </w:rPr>
      </w:pPr>
      <w:r w:rsidRPr="00CA633D">
        <w:rPr>
          <w:rFonts w:ascii="Tahoma" w:eastAsia="Adobe Gothic Std B" w:hAnsi="Tahoma" w:cs="Tahoma"/>
          <w:b/>
          <w:sz w:val="24"/>
          <w:szCs w:val="24"/>
        </w:rPr>
        <w:t>RESUELVE:</w:t>
      </w:r>
    </w:p>
    <w:p w:rsidR="005E0B57" w:rsidRPr="00B27968" w:rsidRDefault="005E0B57" w:rsidP="00B27968">
      <w:pPr>
        <w:spacing w:line="276" w:lineRule="auto"/>
        <w:rPr>
          <w:rFonts w:ascii="Tahoma" w:eastAsia="Calibri" w:hAnsi="Tahoma" w:cs="Tahoma"/>
          <w:sz w:val="22"/>
          <w:szCs w:val="24"/>
        </w:rPr>
      </w:pPr>
    </w:p>
    <w:p w:rsidR="00E550D0" w:rsidRDefault="005E0B57" w:rsidP="00E97639">
      <w:pPr>
        <w:spacing w:line="276" w:lineRule="auto"/>
        <w:rPr>
          <w:rFonts w:ascii="Tahoma" w:eastAsia="Adobe Gothic Std B" w:hAnsi="Tahoma" w:cs="Tahoma"/>
          <w:sz w:val="24"/>
          <w:szCs w:val="24"/>
        </w:rPr>
      </w:pPr>
      <w:r w:rsidRPr="00CA633D">
        <w:rPr>
          <w:rFonts w:ascii="Tahoma" w:eastAsia="Adobe Gothic Std B" w:hAnsi="Tahoma" w:cs="Tahoma"/>
          <w:b/>
          <w:sz w:val="24"/>
          <w:szCs w:val="24"/>
        </w:rPr>
        <w:t xml:space="preserve">PRIMERO: CONFIRMAR </w:t>
      </w:r>
      <w:r w:rsidRPr="00CA633D">
        <w:rPr>
          <w:rFonts w:ascii="Tahoma" w:eastAsia="Adobe Gothic Std B" w:hAnsi="Tahoma" w:cs="Tahoma"/>
          <w:sz w:val="24"/>
          <w:szCs w:val="24"/>
        </w:rPr>
        <w:t xml:space="preserve">la sentencia proferida por parte del </w:t>
      </w:r>
      <w:r w:rsidR="00E550D0" w:rsidRPr="00CA633D">
        <w:rPr>
          <w:rFonts w:ascii="Tahoma" w:eastAsia="Adobe Gothic Std B" w:hAnsi="Tahoma" w:cs="Tahoma"/>
          <w:sz w:val="24"/>
          <w:szCs w:val="24"/>
        </w:rPr>
        <w:t xml:space="preserve">Juzgado 3º Penal del Circuito de Pereira en las calendas del 26 de mayo del 2.015, en la cual se declaró la responsabilidad criminal del Procesado </w:t>
      </w:r>
      <w:proofErr w:type="spellStart"/>
      <w:r w:rsidR="00C73E06">
        <w:rPr>
          <w:rFonts w:ascii="Tahoma" w:eastAsia="Adobe Gothic Std B" w:hAnsi="Tahoma" w:cs="Tahoma"/>
          <w:sz w:val="24"/>
          <w:szCs w:val="24"/>
        </w:rPr>
        <w:t>JACS</w:t>
      </w:r>
      <w:proofErr w:type="spellEnd"/>
      <w:r w:rsidR="00E550D0" w:rsidRPr="00CA633D">
        <w:rPr>
          <w:rFonts w:ascii="Tahoma" w:eastAsia="Adobe Gothic Std B" w:hAnsi="Tahoma" w:cs="Tahoma"/>
          <w:sz w:val="24"/>
          <w:szCs w:val="24"/>
        </w:rPr>
        <w:t>, por incurrir en la comisión del reato de actos sexuales abusivos agravado con menor de 14 años en concurso homogéneo-sucesivo.</w:t>
      </w:r>
    </w:p>
    <w:p w:rsidR="00D3772F" w:rsidRPr="00B27968" w:rsidRDefault="00D3772F" w:rsidP="00E97639">
      <w:pPr>
        <w:spacing w:line="276" w:lineRule="auto"/>
        <w:rPr>
          <w:rFonts w:ascii="Tahoma" w:eastAsia="Calibri" w:hAnsi="Tahoma" w:cs="Tahoma"/>
          <w:sz w:val="22"/>
          <w:szCs w:val="24"/>
        </w:rPr>
      </w:pPr>
    </w:p>
    <w:p w:rsidR="00E550D0" w:rsidRPr="00CA633D" w:rsidRDefault="005E0B57" w:rsidP="00E97639">
      <w:pPr>
        <w:spacing w:line="276" w:lineRule="auto"/>
        <w:rPr>
          <w:rFonts w:ascii="Tahoma" w:eastAsia="Adobe Gothic Std B" w:hAnsi="Tahoma" w:cs="Tahoma"/>
          <w:sz w:val="24"/>
          <w:szCs w:val="24"/>
        </w:rPr>
      </w:pPr>
      <w:r w:rsidRPr="00CA633D">
        <w:rPr>
          <w:rFonts w:ascii="Tahoma" w:eastAsia="Adobe Gothic Std B" w:hAnsi="Tahoma" w:cs="Tahoma"/>
          <w:b/>
          <w:sz w:val="24"/>
          <w:szCs w:val="24"/>
        </w:rPr>
        <w:t xml:space="preserve">SEGUNDO: </w:t>
      </w:r>
      <w:r w:rsidR="00E550D0" w:rsidRPr="00CA633D">
        <w:rPr>
          <w:rFonts w:ascii="Tahoma" w:eastAsia="Adobe Gothic Std B" w:hAnsi="Tahoma" w:cs="Tahoma"/>
          <w:b/>
          <w:sz w:val="24"/>
          <w:szCs w:val="24"/>
        </w:rPr>
        <w:t xml:space="preserve">DENEGAR </w:t>
      </w:r>
      <w:r w:rsidR="00E550D0" w:rsidRPr="00CA633D">
        <w:rPr>
          <w:rFonts w:ascii="Tahoma" w:eastAsia="Adobe Gothic Std B" w:hAnsi="Tahoma" w:cs="Tahoma"/>
          <w:sz w:val="24"/>
          <w:szCs w:val="24"/>
        </w:rPr>
        <w:t>el recurso de recurso de apelación que en contra del fallo confutado fue interpuesto por el apoderado de las víctimas</w:t>
      </w:r>
    </w:p>
    <w:p w:rsidR="005E0B57" w:rsidRPr="00B27968" w:rsidRDefault="005E0B57" w:rsidP="00E97639">
      <w:pPr>
        <w:spacing w:line="276" w:lineRule="auto"/>
        <w:rPr>
          <w:rFonts w:ascii="Tahoma" w:eastAsia="Calibri" w:hAnsi="Tahoma" w:cs="Tahoma"/>
          <w:sz w:val="22"/>
          <w:szCs w:val="24"/>
        </w:rPr>
      </w:pPr>
    </w:p>
    <w:p w:rsidR="005E0B57" w:rsidRPr="00CA633D" w:rsidRDefault="005E0B57" w:rsidP="00E97639">
      <w:pPr>
        <w:spacing w:line="276" w:lineRule="auto"/>
        <w:rPr>
          <w:rFonts w:ascii="Tahoma" w:eastAsia="Calibri" w:hAnsi="Tahoma" w:cs="Tahoma"/>
          <w:sz w:val="24"/>
          <w:szCs w:val="24"/>
        </w:rPr>
      </w:pPr>
      <w:r w:rsidRPr="00CA633D">
        <w:rPr>
          <w:rFonts w:ascii="Tahoma" w:eastAsia="Adobe Gothic Std B" w:hAnsi="Tahoma" w:cs="Tahoma"/>
          <w:b/>
          <w:sz w:val="24"/>
          <w:szCs w:val="24"/>
        </w:rPr>
        <w:t>TERCERO:</w:t>
      </w:r>
      <w:r w:rsidRPr="00CA633D">
        <w:rPr>
          <w:rFonts w:ascii="Tahoma" w:eastAsia="Adobe Gothic Std B" w:hAnsi="Tahoma" w:cs="Tahoma"/>
          <w:sz w:val="24"/>
          <w:szCs w:val="24"/>
        </w:rPr>
        <w:t xml:space="preserve"> Declarar que en contra de la presente decisión de 2ª instancia </w:t>
      </w:r>
      <w:r w:rsidRPr="00CA633D">
        <w:rPr>
          <w:rFonts w:ascii="Tahoma" w:eastAsia="Calibri" w:hAnsi="Tahoma" w:cs="Tahoma"/>
          <w:sz w:val="24"/>
          <w:szCs w:val="24"/>
        </w:rPr>
        <w:t xml:space="preserve">procede el recurso de Casación, </w:t>
      </w:r>
      <w:r w:rsidR="00E550D0" w:rsidRPr="00CA633D">
        <w:rPr>
          <w:rFonts w:ascii="Tahoma" w:eastAsia="Calibri" w:hAnsi="Tahoma" w:cs="Tahoma"/>
          <w:sz w:val="24"/>
          <w:szCs w:val="24"/>
        </w:rPr>
        <w:t xml:space="preserve">mientras que en contra de la </w:t>
      </w:r>
      <w:r w:rsidR="00E97639" w:rsidRPr="00CA633D">
        <w:rPr>
          <w:rFonts w:ascii="Tahoma" w:eastAsia="Calibri" w:hAnsi="Tahoma" w:cs="Tahoma"/>
          <w:sz w:val="24"/>
          <w:szCs w:val="24"/>
        </w:rPr>
        <w:t>decisión</w:t>
      </w:r>
      <w:r w:rsidR="00E550D0" w:rsidRPr="00CA633D">
        <w:rPr>
          <w:rFonts w:ascii="Tahoma" w:eastAsia="Calibri" w:hAnsi="Tahoma" w:cs="Tahoma"/>
          <w:sz w:val="24"/>
          <w:szCs w:val="24"/>
        </w:rPr>
        <w:t xml:space="preserve"> en la que se denegó el recurso de </w:t>
      </w:r>
      <w:r w:rsidR="00E97639" w:rsidRPr="00CA633D">
        <w:rPr>
          <w:rFonts w:ascii="Tahoma" w:eastAsia="Calibri" w:hAnsi="Tahoma" w:cs="Tahoma"/>
          <w:sz w:val="24"/>
          <w:szCs w:val="24"/>
        </w:rPr>
        <w:t>apelación</w:t>
      </w:r>
      <w:r w:rsidR="00E550D0" w:rsidRPr="00CA633D">
        <w:rPr>
          <w:rFonts w:ascii="Tahoma" w:eastAsia="Calibri" w:hAnsi="Tahoma" w:cs="Tahoma"/>
          <w:sz w:val="24"/>
          <w:szCs w:val="24"/>
        </w:rPr>
        <w:t xml:space="preserve"> interpuesto por el apoderado de las </w:t>
      </w:r>
      <w:r w:rsidR="00E97639" w:rsidRPr="00CA633D">
        <w:rPr>
          <w:rFonts w:ascii="Tahoma" w:eastAsia="Calibri" w:hAnsi="Tahoma" w:cs="Tahoma"/>
          <w:sz w:val="24"/>
          <w:szCs w:val="24"/>
        </w:rPr>
        <w:t>víctimas</w:t>
      </w:r>
      <w:r w:rsidR="00E550D0" w:rsidRPr="00CA633D">
        <w:rPr>
          <w:rFonts w:ascii="Tahoma" w:eastAsia="Calibri" w:hAnsi="Tahoma" w:cs="Tahoma"/>
          <w:sz w:val="24"/>
          <w:szCs w:val="24"/>
        </w:rPr>
        <w:t xml:space="preserve">, solo procede el recurso de </w:t>
      </w:r>
      <w:r w:rsidR="00E97639" w:rsidRPr="00CA633D">
        <w:rPr>
          <w:rFonts w:ascii="Tahoma" w:eastAsia="Calibri" w:hAnsi="Tahoma" w:cs="Tahoma"/>
          <w:sz w:val="24"/>
          <w:szCs w:val="24"/>
        </w:rPr>
        <w:t>reposición</w:t>
      </w:r>
      <w:r w:rsidR="00E550D0" w:rsidRPr="00CA633D">
        <w:rPr>
          <w:rFonts w:ascii="Tahoma" w:eastAsia="Calibri" w:hAnsi="Tahoma" w:cs="Tahoma"/>
          <w:sz w:val="24"/>
          <w:szCs w:val="24"/>
        </w:rPr>
        <w:t xml:space="preserve">. Dichos recursos </w:t>
      </w:r>
      <w:r w:rsidRPr="00CA633D">
        <w:rPr>
          <w:rFonts w:ascii="Tahoma" w:eastAsia="Calibri" w:hAnsi="Tahoma" w:cs="Tahoma"/>
          <w:sz w:val="24"/>
          <w:szCs w:val="24"/>
        </w:rPr>
        <w:t>deberá</w:t>
      </w:r>
      <w:r w:rsidR="00E550D0" w:rsidRPr="00CA633D">
        <w:rPr>
          <w:rFonts w:ascii="Tahoma" w:eastAsia="Calibri" w:hAnsi="Tahoma" w:cs="Tahoma"/>
          <w:sz w:val="24"/>
          <w:szCs w:val="24"/>
        </w:rPr>
        <w:t>n</w:t>
      </w:r>
      <w:r w:rsidRPr="00CA633D">
        <w:rPr>
          <w:rFonts w:ascii="Tahoma" w:eastAsia="Calibri" w:hAnsi="Tahoma" w:cs="Tahoma"/>
          <w:sz w:val="24"/>
          <w:szCs w:val="24"/>
        </w:rPr>
        <w:t xml:space="preserve"> ser interpuesto</w:t>
      </w:r>
      <w:r w:rsidR="00E550D0" w:rsidRPr="00CA633D">
        <w:rPr>
          <w:rFonts w:ascii="Tahoma" w:eastAsia="Calibri" w:hAnsi="Tahoma" w:cs="Tahoma"/>
          <w:sz w:val="24"/>
          <w:szCs w:val="24"/>
        </w:rPr>
        <w:t>s</w:t>
      </w:r>
      <w:r w:rsidRPr="00CA633D">
        <w:rPr>
          <w:rFonts w:ascii="Tahoma" w:eastAsia="Calibri" w:hAnsi="Tahoma" w:cs="Tahoma"/>
          <w:sz w:val="24"/>
          <w:szCs w:val="24"/>
        </w:rPr>
        <w:t xml:space="preserve"> y sustentado</w:t>
      </w:r>
      <w:r w:rsidR="00E550D0" w:rsidRPr="00CA633D">
        <w:rPr>
          <w:rFonts w:ascii="Tahoma" w:eastAsia="Calibri" w:hAnsi="Tahoma" w:cs="Tahoma"/>
          <w:sz w:val="24"/>
          <w:szCs w:val="24"/>
        </w:rPr>
        <w:t>s</w:t>
      </w:r>
      <w:r w:rsidRPr="00CA633D">
        <w:rPr>
          <w:rFonts w:ascii="Tahoma" w:eastAsia="Calibri" w:hAnsi="Tahoma" w:cs="Tahoma"/>
          <w:sz w:val="24"/>
          <w:szCs w:val="24"/>
        </w:rPr>
        <w:t xml:space="preserve"> dentro de las oportunidades de ley.</w:t>
      </w:r>
    </w:p>
    <w:p w:rsidR="005E0B57" w:rsidRPr="00B27968" w:rsidRDefault="005E0B57" w:rsidP="00E97639">
      <w:pPr>
        <w:spacing w:line="276" w:lineRule="auto"/>
        <w:rPr>
          <w:rFonts w:ascii="Tahoma" w:eastAsia="Calibri" w:hAnsi="Tahoma" w:cs="Tahoma"/>
          <w:sz w:val="22"/>
          <w:szCs w:val="24"/>
        </w:rPr>
      </w:pPr>
    </w:p>
    <w:p w:rsidR="005E0B57" w:rsidRPr="00D3772F" w:rsidRDefault="00D3772F" w:rsidP="00E97639">
      <w:pPr>
        <w:spacing w:line="276" w:lineRule="auto"/>
        <w:jc w:val="center"/>
        <w:rPr>
          <w:rFonts w:ascii="Tahoma" w:eastAsia="Adobe Gothic Std B" w:hAnsi="Tahoma" w:cs="Tahoma"/>
          <w:sz w:val="24"/>
          <w:szCs w:val="24"/>
        </w:rPr>
      </w:pPr>
      <w:r>
        <w:rPr>
          <w:rFonts w:ascii="Tahoma" w:eastAsia="Adobe Gothic Std B" w:hAnsi="Tahoma" w:cs="Tahoma"/>
          <w:sz w:val="24"/>
          <w:szCs w:val="24"/>
        </w:rPr>
        <w:t>NOTIFÍQUESE Y CÚMPLASE</w:t>
      </w:r>
    </w:p>
    <w:p w:rsidR="005E0B57" w:rsidRPr="00B27968" w:rsidRDefault="005E0B57" w:rsidP="00B27968">
      <w:pPr>
        <w:spacing w:line="276" w:lineRule="auto"/>
        <w:rPr>
          <w:rFonts w:ascii="Tahoma" w:eastAsia="Calibri" w:hAnsi="Tahoma" w:cs="Tahoma"/>
          <w:sz w:val="22"/>
          <w:szCs w:val="24"/>
        </w:rPr>
      </w:pPr>
    </w:p>
    <w:p w:rsidR="005E0B57" w:rsidRPr="00B27968" w:rsidRDefault="005E0B57" w:rsidP="00E97639">
      <w:pPr>
        <w:spacing w:line="276" w:lineRule="auto"/>
        <w:rPr>
          <w:rFonts w:ascii="Tahoma" w:eastAsia="Calibri" w:hAnsi="Tahoma" w:cs="Tahoma"/>
          <w:sz w:val="22"/>
          <w:szCs w:val="24"/>
        </w:rPr>
      </w:pPr>
      <w:r w:rsidRPr="00B27968">
        <w:rPr>
          <w:rFonts w:ascii="Tahoma" w:eastAsia="Calibri" w:hAnsi="Tahoma" w:cs="Tahoma"/>
          <w:sz w:val="22"/>
          <w:szCs w:val="24"/>
        </w:rPr>
        <w:t xml:space="preserve"> </w:t>
      </w:r>
    </w:p>
    <w:p w:rsidR="005E0B57" w:rsidRPr="00B27968" w:rsidRDefault="005E0B57" w:rsidP="00E97639">
      <w:pPr>
        <w:spacing w:line="276" w:lineRule="auto"/>
        <w:rPr>
          <w:rFonts w:ascii="Tahoma" w:eastAsia="Calibri" w:hAnsi="Tahoma" w:cs="Tahoma"/>
          <w:sz w:val="22"/>
          <w:szCs w:val="24"/>
        </w:rPr>
      </w:pPr>
    </w:p>
    <w:p w:rsidR="00A37570" w:rsidRPr="00B27968" w:rsidRDefault="00A37570" w:rsidP="00B27968">
      <w:pPr>
        <w:spacing w:line="276" w:lineRule="auto"/>
        <w:rPr>
          <w:rFonts w:ascii="Tahoma" w:eastAsia="Calibri" w:hAnsi="Tahoma" w:cs="Tahoma"/>
          <w:sz w:val="22"/>
          <w:szCs w:val="24"/>
        </w:rPr>
      </w:pPr>
    </w:p>
    <w:p w:rsidR="00A37570" w:rsidRPr="00B27968" w:rsidRDefault="00A37570" w:rsidP="00B27968">
      <w:pPr>
        <w:spacing w:line="276" w:lineRule="auto"/>
        <w:rPr>
          <w:rFonts w:ascii="Tahoma" w:eastAsia="Calibri" w:hAnsi="Tahoma" w:cs="Tahoma"/>
          <w:sz w:val="22"/>
          <w:szCs w:val="24"/>
        </w:rPr>
      </w:pPr>
    </w:p>
    <w:p w:rsidR="005E0B57" w:rsidRPr="00CA633D" w:rsidRDefault="005E0B57" w:rsidP="00E97639">
      <w:pPr>
        <w:spacing w:line="276" w:lineRule="auto"/>
        <w:jc w:val="center"/>
        <w:rPr>
          <w:rFonts w:ascii="Tahoma" w:hAnsi="Tahoma" w:cs="Tahoma"/>
          <w:b/>
          <w:sz w:val="24"/>
          <w:szCs w:val="24"/>
          <w:lang w:val="es-ES_tradnl"/>
        </w:rPr>
      </w:pPr>
      <w:r w:rsidRPr="00CA633D">
        <w:rPr>
          <w:rFonts w:ascii="Tahoma" w:hAnsi="Tahoma" w:cs="Tahoma"/>
          <w:b/>
          <w:sz w:val="24"/>
          <w:szCs w:val="24"/>
          <w:lang w:val="es-ES_tradnl"/>
        </w:rPr>
        <w:t>MANUEL YARZAGARAY BANDERA</w:t>
      </w:r>
    </w:p>
    <w:p w:rsidR="005E0B57" w:rsidRPr="00CA633D" w:rsidRDefault="005E0B57" w:rsidP="00E97639">
      <w:pPr>
        <w:spacing w:line="276" w:lineRule="auto"/>
        <w:jc w:val="center"/>
        <w:rPr>
          <w:rFonts w:ascii="Tahoma" w:hAnsi="Tahoma" w:cs="Tahoma"/>
          <w:b/>
          <w:sz w:val="24"/>
          <w:szCs w:val="24"/>
          <w:lang w:val="es-ES_tradnl"/>
        </w:rPr>
      </w:pPr>
      <w:r w:rsidRPr="00CA633D">
        <w:rPr>
          <w:rFonts w:ascii="Tahoma" w:hAnsi="Tahoma" w:cs="Tahoma"/>
          <w:b/>
          <w:sz w:val="24"/>
          <w:szCs w:val="24"/>
          <w:lang w:val="es-ES_tradnl"/>
        </w:rPr>
        <w:t>Magistrado</w:t>
      </w:r>
    </w:p>
    <w:p w:rsidR="005E0B57" w:rsidRPr="00B27968" w:rsidRDefault="005E0B57" w:rsidP="00B27968">
      <w:pPr>
        <w:spacing w:line="276" w:lineRule="auto"/>
        <w:rPr>
          <w:rFonts w:ascii="Tahoma" w:eastAsia="Calibri" w:hAnsi="Tahoma" w:cs="Tahoma"/>
          <w:sz w:val="22"/>
          <w:szCs w:val="24"/>
        </w:rPr>
      </w:pPr>
    </w:p>
    <w:p w:rsidR="005E0B57" w:rsidRPr="00B27968" w:rsidRDefault="005E0B57" w:rsidP="00B27968">
      <w:pPr>
        <w:spacing w:line="276" w:lineRule="auto"/>
        <w:rPr>
          <w:rFonts w:ascii="Tahoma" w:eastAsia="Calibri" w:hAnsi="Tahoma" w:cs="Tahoma"/>
          <w:sz w:val="22"/>
          <w:szCs w:val="24"/>
        </w:rPr>
      </w:pPr>
    </w:p>
    <w:p w:rsidR="005E0B57" w:rsidRPr="00B27968" w:rsidRDefault="005E0B57" w:rsidP="00B27968">
      <w:pPr>
        <w:spacing w:line="276" w:lineRule="auto"/>
        <w:rPr>
          <w:rFonts w:ascii="Tahoma" w:eastAsia="Calibri" w:hAnsi="Tahoma" w:cs="Tahoma"/>
          <w:sz w:val="22"/>
          <w:szCs w:val="24"/>
        </w:rPr>
      </w:pPr>
    </w:p>
    <w:p w:rsidR="005E0B57" w:rsidRPr="00B27968" w:rsidRDefault="005E0B57" w:rsidP="00B27968">
      <w:pPr>
        <w:spacing w:line="276" w:lineRule="auto"/>
        <w:rPr>
          <w:rFonts w:ascii="Tahoma" w:eastAsia="Calibri" w:hAnsi="Tahoma" w:cs="Tahoma"/>
          <w:sz w:val="22"/>
          <w:szCs w:val="24"/>
        </w:rPr>
      </w:pPr>
    </w:p>
    <w:p w:rsidR="005E0B57" w:rsidRPr="00CA633D" w:rsidRDefault="005E0B57" w:rsidP="00E97639">
      <w:pPr>
        <w:spacing w:line="276" w:lineRule="auto"/>
        <w:jc w:val="left"/>
        <w:rPr>
          <w:rFonts w:ascii="Tahoma" w:hAnsi="Tahoma" w:cs="Tahoma"/>
          <w:b/>
          <w:sz w:val="24"/>
          <w:szCs w:val="24"/>
          <w:lang w:val="es-ES_tradnl"/>
        </w:rPr>
      </w:pPr>
      <w:r w:rsidRPr="00CA633D">
        <w:rPr>
          <w:rFonts w:ascii="Tahoma" w:hAnsi="Tahoma" w:cs="Tahoma"/>
          <w:b/>
          <w:sz w:val="24"/>
          <w:szCs w:val="24"/>
          <w:lang w:val="es-ES_tradnl"/>
        </w:rPr>
        <w:t>JORGE ARTURO CASTAÑO DUQUE</w:t>
      </w:r>
    </w:p>
    <w:p w:rsidR="005E0B57" w:rsidRPr="00CA633D" w:rsidRDefault="005E0B57" w:rsidP="00E97639">
      <w:pPr>
        <w:spacing w:line="276" w:lineRule="auto"/>
        <w:jc w:val="left"/>
        <w:rPr>
          <w:rFonts w:ascii="Tahoma" w:hAnsi="Tahoma" w:cs="Tahoma"/>
          <w:b/>
          <w:sz w:val="24"/>
          <w:szCs w:val="24"/>
          <w:lang w:val="es-ES_tradnl"/>
        </w:rPr>
      </w:pPr>
      <w:r w:rsidRPr="00CA633D">
        <w:rPr>
          <w:rFonts w:ascii="Tahoma" w:hAnsi="Tahoma" w:cs="Tahoma"/>
          <w:b/>
          <w:sz w:val="24"/>
          <w:szCs w:val="24"/>
          <w:lang w:val="es-ES_tradnl"/>
        </w:rPr>
        <w:t>Magistrado</w:t>
      </w:r>
    </w:p>
    <w:p w:rsidR="005E0B57" w:rsidRPr="00B27968" w:rsidRDefault="005E0B57" w:rsidP="00B27968">
      <w:pPr>
        <w:spacing w:line="276" w:lineRule="auto"/>
        <w:rPr>
          <w:rFonts w:ascii="Tahoma" w:eastAsia="Calibri" w:hAnsi="Tahoma" w:cs="Tahoma"/>
          <w:sz w:val="22"/>
          <w:szCs w:val="24"/>
        </w:rPr>
      </w:pPr>
    </w:p>
    <w:p w:rsidR="005E0B57" w:rsidRPr="00B27968" w:rsidRDefault="005E0B57" w:rsidP="00B27968">
      <w:pPr>
        <w:spacing w:line="276" w:lineRule="auto"/>
        <w:rPr>
          <w:rFonts w:ascii="Tahoma" w:eastAsia="Calibri" w:hAnsi="Tahoma" w:cs="Tahoma"/>
          <w:sz w:val="22"/>
          <w:szCs w:val="24"/>
        </w:rPr>
      </w:pPr>
    </w:p>
    <w:p w:rsidR="00A37570" w:rsidRPr="00B27968" w:rsidRDefault="00A37570" w:rsidP="00B27968">
      <w:pPr>
        <w:spacing w:line="276" w:lineRule="auto"/>
        <w:rPr>
          <w:rFonts w:ascii="Tahoma" w:eastAsia="Calibri" w:hAnsi="Tahoma" w:cs="Tahoma"/>
          <w:sz w:val="22"/>
          <w:szCs w:val="24"/>
        </w:rPr>
      </w:pPr>
    </w:p>
    <w:p w:rsidR="005E0B57" w:rsidRPr="00B27968" w:rsidRDefault="005E0B57" w:rsidP="00B27968">
      <w:pPr>
        <w:spacing w:line="276" w:lineRule="auto"/>
        <w:rPr>
          <w:rFonts w:ascii="Tahoma" w:eastAsia="Calibri" w:hAnsi="Tahoma" w:cs="Tahoma"/>
          <w:sz w:val="22"/>
          <w:szCs w:val="24"/>
        </w:rPr>
      </w:pPr>
    </w:p>
    <w:p w:rsidR="005E0B57" w:rsidRPr="00CA633D" w:rsidRDefault="005E0B57" w:rsidP="00E97639">
      <w:pPr>
        <w:spacing w:line="276" w:lineRule="auto"/>
        <w:jc w:val="right"/>
        <w:rPr>
          <w:rFonts w:ascii="Tahoma" w:hAnsi="Tahoma" w:cs="Tahoma"/>
          <w:b/>
          <w:sz w:val="24"/>
          <w:szCs w:val="24"/>
          <w:lang w:val="es-ES_tradnl"/>
        </w:rPr>
      </w:pPr>
      <w:r w:rsidRPr="00CA633D">
        <w:rPr>
          <w:rFonts w:ascii="Tahoma" w:hAnsi="Tahoma" w:cs="Tahoma"/>
          <w:b/>
          <w:sz w:val="24"/>
          <w:szCs w:val="24"/>
          <w:lang w:val="es-ES_tradnl"/>
        </w:rPr>
        <w:t>JAIRO ERNESTO ESCOBAR SANZ</w:t>
      </w:r>
    </w:p>
    <w:p w:rsidR="005D4251" w:rsidRPr="00CA633D" w:rsidRDefault="005E0B57" w:rsidP="00E97639">
      <w:pPr>
        <w:spacing w:line="276" w:lineRule="auto"/>
        <w:jc w:val="right"/>
        <w:rPr>
          <w:rFonts w:ascii="Tahoma" w:hAnsi="Tahoma" w:cs="Tahoma"/>
          <w:sz w:val="24"/>
          <w:szCs w:val="24"/>
          <w:lang w:val="es-ES_tradnl"/>
        </w:rPr>
      </w:pPr>
      <w:r w:rsidRPr="00CA633D">
        <w:rPr>
          <w:rFonts w:ascii="Tahoma" w:hAnsi="Tahoma" w:cs="Tahoma"/>
          <w:b/>
          <w:sz w:val="24"/>
          <w:szCs w:val="24"/>
          <w:lang w:val="es-ES_tradnl"/>
        </w:rPr>
        <w:t>Magistrado</w:t>
      </w:r>
    </w:p>
    <w:sectPr w:rsidR="005D4251" w:rsidRPr="00CA633D" w:rsidSect="00CA633D">
      <w:headerReference w:type="default" r:id="rId9"/>
      <w:footerReference w:type="default" r:id="rId10"/>
      <w:pgSz w:w="12240" w:h="18720"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8B" w:rsidRDefault="0089758B" w:rsidP="005E0B57">
      <w:r>
        <w:separator/>
      </w:r>
    </w:p>
  </w:endnote>
  <w:endnote w:type="continuationSeparator" w:id="0">
    <w:p w:rsidR="0089758B" w:rsidRDefault="0089758B" w:rsidP="005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2"/>
        <w:szCs w:val="22"/>
      </w:rPr>
      <w:id w:val="-516925276"/>
      <w:docPartObj>
        <w:docPartGallery w:val="Page Numbers (Bottom of Page)"/>
        <w:docPartUnique/>
      </w:docPartObj>
    </w:sdtPr>
    <w:sdtEndPr/>
    <w:sdtContent>
      <w:sdt>
        <w:sdtPr>
          <w:rPr>
            <w:rFonts w:ascii="Book Antiqua" w:hAnsi="Book Antiqua"/>
            <w:sz w:val="22"/>
            <w:szCs w:val="22"/>
          </w:rPr>
          <w:id w:val="-419482824"/>
          <w:docPartObj>
            <w:docPartGallery w:val="Page Numbers (Top of Page)"/>
            <w:docPartUnique/>
          </w:docPartObj>
        </w:sdtPr>
        <w:sdtEndPr/>
        <w:sdtContent>
          <w:p w:rsidR="00FA681E" w:rsidRPr="00F626CD" w:rsidRDefault="00FA681E" w:rsidP="00F626CD">
            <w:pPr>
              <w:pStyle w:val="Piedepgina"/>
              <w:jc w:val="right"/>
              <w:rPr>
                <w:rFonts w:ascii="Book Antiqua" w:hAnsi="Book Antiqua"/>
                <w:sz w:val="22"/>
                <w:szCs w:val="22"/>
              </w:rPr>
            </w:pPr>
            <w:r w:rsidRPr="00F626CD">
              <w:rPr>
                <w:rFonts w:ascii="Arial" w:hAnsi="Arial" w:cs="Arial"/>
                <w:sz w:val="18"/>
                <w:szCs w:val="22"/>
                <w:lang w:val="es-ES"/>
              </w:rPr>
              <w:t xml:space="preserve">Página </w:t>
            </w:r>
            <w:r w:rsidRPr="00F626CD">
              <w:rPr>
                <w:rFonts w:ascii="Arial" w:hAnsi="Arial" w:cs="Arial"/>
                <w:bCs/>
                <w:sz w:val="18"/>
                <w:szCs w:val="22"/>
              </w:rPr>
              <w:fldChar w:fldCharType="begin"/>
            </w:r>
            <w:r w:rsidRPr="00F626CD">
              <w:rPr>
                <w:rFonts w:ascii="Arial" w:hAnsi="Arial" w:cs="Arial"/>
                <w:bCs/>
                <w:sz w:val="18"/>
                <w:szCs w:val="22"/>
              </w:rPr>
              <w:instrText>PAGE</w:instrText>
            </w:r>
            <w:r w:rsidRPr="00F626CD">
              <w:rPr>
                <w:rFonts w:ascii="Arial" w:hAnsi="Arial" w:cs="Arial"/>
                <w:bCs/>
                <w:sz w:val="18"/>
                <w:szCs w:val="22"/>
              </w:rPr>
              <w:fldChar w:fldCharType="separate"/>
            </w:r>
            <w:r w:rsidR="00B27968">
              <w:rPr>
                <w:rFonts w:ascii="Arial" w:hAnsi="Arial" w:cs="Arial"/>
                <w:bCs/>
                <w:noProof/>
                <w:sz w:val="18"/>
                <w:szCs w:val="22"/>
              </w:rPr>
              <w:t>17</w:t>
            </w:r>
            <w:r w:rsidRPr="00F626CD">
              <w:rPr>
                <w:rFonts w:ascii="Arial" w:hAnsi="Arial" w:cs="Arial"/>
                <w:bCs/>
                <w:sz w:val="18"/>
                <w:szCs w:val="22"/>
              </w:rPr>
              <w:fldChar w:fldCharType="end"/>
            </w:r>
            <w:r w:rsidRPr="00F626CD">
              <w:rPr>
                <w:rFonts w:ascii="Arial" w:hAnsi="Arial" w:cs="Arial"/>
                <w:sz w:val="18"/>
                <w:szCs w:val="22"/>
                <w:lang w:val="es-ES"/>
              </w:rPr>
              <w:t xml:space="preserve"> de </w:t>
            </w:r>
            <w:r w:rsidRPr="00F626CD">
              <w:rPr>
                <w:rFonts w:ascii="Arial" w:hAnsi="Arial" w:cs="Arial"/>
                <w:bCs/>
                <w:sz w:val="18"/>
                <w:szCs w:val="22"/>
              </w:rPr>
              <w:fldChar w:fldCharType="begin"/>
            </w:r>
            <w:r w:rsidRPr="00F626CD">
              <w:rPr>
                <w:rFonts w:ascii="Arial" w:hAnsi="Arial" w:cs="Arial"/>
                <w:bCs/>
                <w:sz w:val="18"/>
                <w:szCs w:val="22"/>
              </w:rPr>
              <w:instrText>NUMPAGES</w:instrText>
            </w:r>
            <w:r w:rsidRPr="00F626CD">
              <w:rPr>
                <w:rFonts w:ascii="Arial" w:hAnsi="Arial" w:cs="Arial"/>
                <w:bCs/>
                <w:sz w:val="18"/>
                <w:szCs w:val="22"/>
              </w:rPr>
              <w:fldChar w:fldCharType="separate"/>
            </w:r>
            <w:r w:rsidR="00B27968">
              <w:rPr>
                <w:rFonts w:ascii="Arial" w:hAnsi="Arial" w:cs="Arial"/>
                <w:bCs/>
                <w:noProof/>
                <w:sz w:val="18"/>
                <w:szCs w:val="22"/>
              </w:rPr>
              <w:t>17</w:t>
            </w:r>
            <w:r w:rsidRPr="00F626CD">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8B" w:rsidRDefault="0089758B" w:rsidP="005E0B57">
      <w:r>
        <w:separator/>
      </w:r>
    </w:p>
  </w:footnote>
  <w:footnote w:type="continuationSeparator" w:id="0">
    <w:p w:rsidR="0089758B" w:rsidRDefault="0089758B" w:rsidP="005E0B57">
      <w:r>
        <w:continuationSeparator/>
      </w:r>
    </w:p>
  </w:footnote>
  <w:footnote w:id="1">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Al respecto se puede consultar la sentencia # C-782 del 10 de octubre de 2.012, proferida por la Corte Constitucional. </w:t>
      </w:r>
    </w:p>
  </w:footnote>
  <w:footnote w:id="2">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Corte Suprema de Justicia, Sala de Casación Penal: Sentencia del 30 de abril de 2014. Rad. # 41.534. M.P. JOSÉ LUIS BARCELÓ CAMACHO.</w:t>
      </w:r>
    </w:p>
  </w:footnote>
  <w:footnote w:id="3">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Corte Suprema de Justicia, Sala de Casación Penal: Sentencia del 21 de febrero del 2.007. Rad. # 25920.</w:t>
      </w:r>
    </w:p>
  </w:footnote>
  <w:footnote w:id="4">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Actual articulo 211 C.G.P.</w:t>
      </w:r>
    </w:p>
  </w:footnote>
  <w:footnote w:id="5">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PARRA QUIJANO, JAIRO: Manual de Derecho Probatorio, 11ª Edición, pagina # 224. (Negrillas fuera del Texto):</w:t>
      </w:r>
    </w:p>
  </w:footnote>
  <w:footnote w:id="6">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Corte Suprema de Justicia, Sala de Casación Penal: Sentencia del 9 de diciembre de 1994. Rad. # 12.855.</w:t>
      </w:r>
    </w:p>
  </w:footnote>
  <w:footnote w:id="7">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MARCELO A SANCINETTI: De la insuficiencia del testimonio único, con especial referencia al abuso sexual. Página # 219. En Revista de Derecho Penal Contemporáneo # 41, Octubre-Diciembre 2.012. Legis Editores.</w:t>
      </w:r>
    </w:p>
  </w:footnote>
  <w:footnote w:id="8">
    <w:p w:rsidR="00FA681E" w:rsidRPr="00F626CD" w:rsidRDefault="00FA681E" w:rsidP="00FA681E">
      <w:pPr>
        <w:pStyle w:val="Textonotapie"/>
        <w:jc w:val="both"/>
        <w:rPr>
          <w:rFonts w:ascii="Arial" w:hAnsi="Arial" w:cs="Arial"/>
          <w:sz w:val="18"/>
        </w:rPr>
      </w:pPr>
      <w:r w:rsidRPr="00F626CD">
        <w:rPr>
          <w:rStyle w:val="Refdenotaalpie"/>
          <w:rFonts w:ascii="Arial" w:hAnsi="Arial" w:cs="Arial"/>
          <w:sz w:val="18"/>
        </w:rPr>
        <w:footnoteRef/>
      </w:r>
      <w:r w:rsidRPr="00F626CD">
        <w:rPr>
          <w:rFonts w:ascii="Arial" w:hAnsi="Arial" w:cs="Arial"/>
          <w:sz w:val="18"/>
        </w:rPr>
        <w:t xml:space="preserve"> Lo cual es corroborado por los testimonios absueltos por MARÍA LUCELLY RAMÍREZ y SANDRA MILENA RAMÍREZ.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81E" w:rsidRPr="00CA633D" w:rsidRDefault="00FA681E" w:rsidP="00CA633D">
    <w:pPr>
      <w:pStyle w:val="Encabezado"/>
      <w:ind w:left="3686"/>
      <w:jc w:val="both"/>
      <w:rPr>
        <w:rFonts w:ascii="Arial" w:eastAsia="Yu Mincho Demibold" w:hAnsi="Arial" w:cs="Arial"/>
        <w:sz w:val="18"/>
        <w:szCs w:val="18"/>
      </w:rPr>
    </w:pPr>
    <w:r w:rsidRPr="00CA633D">
      <w:rPr>
        <w:rFonts w:ascii="Arial" w:eastAsia="Yu Mincho Demibold" w:hAnsi="Arial" w:cs="Arial"/>
        <w:sz w:val="18"/>
        <w:szCs w:val="18"/>
      </w:rPr>
      <w:t xml:space="preserve">Procesado: </w:t>
    </w:r>
    <w:proofErr w:type="spellStart"/>
    <w:r w:rsidRPr="00CA633D">
      <w:rPr>
        <w:rFonts w:ascii="Arial" w:eastAsia="Yu Mincho Demibold" w:hAnsi="Arial" w:cs="Arial"/>
        <w:sz w:val="18"/>
        <w:szCs w:val="18"/>
      </w:rPr>
      <w:t>JACS</w:t>
    </w:r>
    <w:proofErr w:type="spellEnd"/>
    <w:r w:rsidRPr="00CA633D">
      <w:rPr>
        <w:rFonts w:ascii="Arial" w:eastAsia="Yu Mincho Demibold" w:hAnsi="Arial" w:cs="Arial"/>
        <w:sz w:val="18"/>
        <w:szCs w:val="18"/>
      </w:rPr>
      <w:t xml:space="preserve"> </w:t>
    </w:r>
  </w:p>
  <w:p w:rsidR="00FA681E" w:rsidRPr="00CA633D" w:rsidRDefault="00FA681E" w:rsidP="00CA633D">
    <w:pPr>
      <w:pStyle w:val="Encabezado"/>
      <w:ind w:left="3686"/>
      <w:jc w:val="both"/>
      <w:rPr>
        <w:rFonts w:ascii="Arial" w:eastAsia="Yu Mincho Demibold" w:hAnsi="Arial" w:cs="Arial"/>
        <w:sz w:val="18"/>
        <w:szCs w:val="18"/>
      </w:rPr>
    </w:pPr>
    <w:r w:rsidRPr="00CA633D">
      <w:rPr>
        <w:rFonts w:ascii="Arial" w:eastAsia="Yu Mincho Demibold" w:hAnsi="Arial" w:cs="Arial"/>
        <w:sz w:val="18"/>
        <w:szCs w:val="18"/>
      </w:rPr>
      <w:t>Delito: Actos sexuales con menor de 14 años en concurso homogéneo sucesivo</w:t>
    </w:r>
  </w:p>
  <w:p w:rsidR="00FA681E" w:rsidRPr="00CA633D" w:rsidRDefault="00FA681E" w:rsidP="00CA633D">
    <w:pPr>
      <w:pStyle w:val="Encabezado"/>
      <w:ind w:left="3686"/>
      <w:jc w:val="both"/>
      <w:rPr>
        <w:rFonts w:ascii="Arial" w:eastAsia="Yu Mincho Demibold" w:hAnsi="Arial" w:cs="Arial"/>
        <w:sz w:val="18"/>
        <w:szCs w:val="18"/>
      </w:rPr>
    </w:pPr>
    <w:r w:rsidRPr="00CA633D">
      <w:rPr>
        <w:rFonts w:ascii="Arial" w:eastAsia="Yu Mincho Demibold" w:hAnsi="Arial" w:cs="Arial"/>
        <w:sz w:val="18"/>
        <w:szCs w:val="18"/>
      </w:rPr>
      <w:t>Rad. # 660016102283201200330-01</w:t>
    </w:r>
  </w:p>
  <w:p w:rsidR="00FA681E" w:rsidRPr="00CA633D" w:rsidRDefault="00FA681E" w:rsidP="00CA633D">
    <w:pPr>
      <w:pStyle w:val="Encabezado"/>
      <w:ind w:left="3686"/>
      <w:jc w:val="both"/>
      <w:rPr>
        <w:rFonts w:ascii="Arial" w:eastAsia="Yu Mincho Demibold" w:hAnsi="Arial" w:cs="Arial"/>
        <w:sz w:val="18"/>
        <w:szCs w:val="18"/>
      </w:rPr>
    </w:pPr>
    <w:r w:rsidRPr="00CA633D">
      <w:rPr>
        <w:rFonts w:ascii="Arial" w:eastAsia="Yu Mincho Demibold" w:hAnsi="Arial" w:cs="Arial"/>
        <w:sz w:val="18"/>
        <w:szCs w:val="18"/>
      </w:rPr>
      <w:t xml:space="preserve">Procede: Juzgado 3º Penal del Circuito de Pereira </w:t>
    </w:r>
  </w:p>
  <w:p w:rsidR="00FA681E" w:rsidRPr="00CA633D" w:rsidRDefault="00FA681E" w:rsidP="00CA633D">
    <w:pPr>
      <w:pStyle w:val="Encabezado"/>
      <w:ind w:left="3686"/>
      <w:jc w:val="both"/>
      <w:rPr>
        <w:rFonts w:ascii="Arial" w:eastAsia="Yu Mincho Demibold" w:hAnsi="Arial" w:cs="Arial"/>
        <w:sz w:val="18"/>
        <w:szCs w:val="18"/>
      </w:rPr>
    </w:pPr>
    <w:r w:rsidRPr="00CA633D">
      <w:rPr>
        <w:rFonts w:ascii="Arial" w:eastAsia="Yu Mincho Demibold" w:hAnsi="Arial" w:cs="Arial"/>
        <w:sz w:val="18"/>
        <w:szCs w:val="18"/>
      </w:rPr>
      <w:t>Asunto: Resuelve recurso de apela</w:t>
    </w:r>
    <w:r w:rsidR="00CA633D">
      <w:rPr>
        <w:rFonts w:ascii="Arial" w:eastAsia="Yu Mincho Demibold" w:hAnsi="Arial" w:cs="Arial"/>
        <w:sz w:val="18"/>
        <w:szCs w:val="18"/>
      </w:rPr>
      <w:t>ción interpuesto por la Defensa</w:t>
    </w:r>
  </w:p>
  <w:p w:rsidR="00FA681E" w:rsidRPr="00CA633D" w:rsidRDefault="00FA681E" w:rsidP="00CA633D">
    <w:pPr>
      <w:pStyle w:val="Encabezado"/>
      <w:ind w:left="3686"/>
      <w:jc w:val="both"/>
      <w:rPr>
        <w:rFonts w:ascii="Arial" w:eastAsia="Yu Mincho Demibold" w:hAnsi="Arial" w:cs="Arial"/>
        <w:sz w:val="18"/>
        <w:szCs w:val="18"/>
      </w:rPr>
    </w:pPr>
    <w:r w:rsidRPr="00CA633D">
      <w:rPr>
        <w:rFonts w:ascii="Arial" w:eastAsia="Yu Mincho Demibold" w:hAnsi="Arial" w:cs="Arial"/>
        <w:sz w:val="18"/>
        <w:szCs w:val="18"/>
      </w:rPr>
      <w:t xml:space="preserve">Tema: </w:t>
    </w:r>
    <w:r w:rsidR="007E5636" w:rsidRPr="00CA633D">
      <w:rPr>
        <w:rFonts w:ascii="Arial" w:eastAsia="Yu Mincho Demibold" w:hAnsi="Arial" w:cs="Arial"/>
        <w:sz w:val="18"/>
        <w:szCs w:val="18"/>
      </w:rPr>
      <w:t>V</w:t>
    </w:r>
    <w:r w:rsidR="00E97639" w:rsidRPr="00CA633D">
      <w:rPr>
        <w:rFonts w:ascii="Arial" w:eastAsia="Yu Mincho Demibold" w:hAnsi="Arial" w:cs="Arial"/>
        <w:sz w:val="18"/>
        <w:szCs w:val="18"/>
      </w:rPr>
      <w:t>iolación del derecho de defensa. Retractación del testigo</w:t>
    </w:r>
  </w:p>
  <w:p w:rsidR="00654695" w:rsidRPr="00CA633D" w:rsidRDefault="00FA681E" w:rsidP="00CA633D">
    <w:pPr>
      <w:pStyle w:val="Encabezado"/>
      <w:ind w:left="3686"/>
      <w:jc w:val="both"/>
      <w:rPr>
        <w:rFonts w:ascii="Book Antiqua" w:eastAsia="Yu Mincho Demibold" w:hAnsi="Book Antiqua"/>
        <w:b/>
        <w:sz w:val="16"/>
        <w:szCs w:val="18"/>
      </w:rPr>
    </w:pPr>
    <w:r w:rsidRPr="00CA633D">
      <w:rPr>
        <w:rFonts w:ascii="Arial" w:eastAsia="Yu Mincho Demibold" w:hAnsi="Arial" w:cs="Arial"/>
        <w:sz w:val="18"/>
        <w:szCs w:val="18"/>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AB8"/>
    <w:multiLevelType w:val="hybridMultilevel"/>
    <w:tmpl w:val="BBCAA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422929"/>
    <w:multiLevelType w:val="hybridMultilevel"/>
    <w:tmpl w:val="741A779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04045D"/>
    <w:multiLevelType w:val="hybridMultilevel"/>
    <w:tmpl w:val="23B2B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3D7AA6"/>
    <w:multiLevelType w:val="hybridMultilevel"/>
    <w:tmpl w:val="28406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416F6C"/>
    <w:multiLevelType w:val="hybridMultilevel"/>
    <w:tmpl w:val="81447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BA4848"/>
    <w:multiLevelType w:val="hybridMultilevel"/>
    <w:tmpl w:val="4A2AB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AAB6F69"/>
    <w:multiLevelType w:val="hybridMultilevel"/>
    <w:tmpl w:val="C09EE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113A70"/>
    <w:multiLevelType w:val="hybridMultilevel"/>
    <w:tmpl w:val="32A42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CB56E28"/>
    <w:multiLevelType w:val="hybridMultilevel"/>
    <w:tmpl w:val="84C01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37201DC"/>
    <w:multiLevelType w:val="hybridMultilevel"/>
    <w:tmpl w:val="F0A0A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5734AB"/>
    <w:multiLevelType w:val="hybridMultilevel"/>
    <w:tmpl w:val="98744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71E122C"/>
    <w:multiLevelType w:val="hybridMultilevel"/>
    <w:tmpl w:val="B8AE857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B4148E6"/>
    <w:multiLevelType w:val="hybridMultilevel"/>
    <w:tmpl w:val="D1F8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BFC5390"/>
    <w:multiLevelType w:val="hybridMultilevel"/>
    <w:tmpl w:val="FE3AC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0"/>
  </w:num>
  <w:num w:numId="5">
    <w:abstractNumId w:val="5"/>
  </w:num>
  <w:num w:numId="6">
    <w:abstractNumId w:val="8"/>
  </w:num>
  <w:num w:numId="7">
    <w:abstractNumId w:val="9"/>
  </w:num>
  <w:num w:numId="8">
    <w:abstractNumId w:val="12"/>
  </w:num>
  <w:num w:numId="9">
    <w:abstractNumId w:val="4"/>
  </w:num>
  <w:num w:numId="10">
    <w:abstractNumId w:val="7"/>
  </w:num>
  <w:num w:numId="11">
    <w:abstractNumId w:val="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57"/>
    <w:rsid w:val="00025E28"/>
    <w:rsid w:val="0004480C"/>
    <w:rsid w:val="00070AE7"/>
    <w:rsid w:val="000A5CBB"/>
    <w:rsid w:val="000C470E"/>
    <w:rsid w:val="000E3427"/>
    <w:rsid w:val="00115362"/>
    <w:rsid w:val="00193570"/>
    <w:rsid w:val="001A3FD5"/>
    <w:rsid w:val="001B75E4"/>
    <w:rsid w:val="001E123D"/>
    <w:rsid w:val="001F5433"/>
    <w:rsid w:val="0023041F"/>
    <w:rsid w:val="00235196"/>
    <w:rsid w:val="002455BF"/>
    <w:rsid w:val="00273BEE"/>
    <w:rsid w:val="002A0419"/>
    <w:rsid w:val="002B3E4B"/>
    <w:rsid w:val="002D6ECA"/>
    <w:rsid w:val="002E37FA"/>
    <w:rsid w:val="00311D64"/>
    <w:rsid w:val="00324EB7"/>
    <w:rsid w:val="0039477F"/>
    <w:rsid w:val="003D0B00"/>
    <w:rsid w:val="004355F5"/>
    <w:rsid w:val="004518C2"/>
    <w:rsid w:val="00482A2C"/>
    <w:rsid w:val="0049598C"/>
    <w:rsid w:val="004B7F58"/>
    <w:rsid w:val="004D4B0B"/>
    <w:rsid w:val="00516500"/>
    <w:rsid w:val="00521FC5"/>
    <w:rsid w:val="00527C2F"/>
    <w:rsid w:val="00542293"/>
    <w:rsid w:val="005506B4"/>
    <w:rsid w:val="00571EF9"/>
    <w:rsid w:val="005A258B"/>
    <w:rsid w:val="005A504F"/>
    <w:rsid w:val="005B3F79"/>
    <w:rsid w:val="005D4251"/>
    <w:rsid w:val="005E0B57"/>
    <w:rsid w:val="00604E35"/>
    <w:rsid w:val="006067DE"/>
    <w:rsid w:val="00631B72"/>
    <w:rsid w:val="00654695"/>
    <w:rsid w:val="00666719"/>
    <w:rsid w:val="006668B4"/>
    <w:rsid w:val="006706DF"/>
    <w:rsid w:val="00677C9E"/>
    <w:rsid w:val="006E21DA"/>
    <w:rsid w:val="006F345E"/>
    <w:rsid w:val="00702CA5"/>
    <w:rsid w:val="0072611C"/>
    <w:rsid w:val="00780AE9"/>
    <w:rsid w:val="0078351F"/>
    <w:rsid w:val="007B140E"/>
    <w:rsid w:val="007D2078"/>
    <w:rsid w:val="007E5636"/>
    <w:rsid w:val="007F4F98"/>
    <w:rsid w:val="0087237F"/>
    <w:rsid w:val="0087694D"/>
    <w:rsid w:val="0088225D"/>
    <w:rsid w:val="0089758B"/>
    <w:rsid w:val="00897DF8"/>
    <w:rsid w:val="009051C8"/>
    <w:rsid w:val="00910DF1"/>
    <w:rsid w:val="009141B5"/>
    <w:rsid w:val="00927524"/>
    <w:rsid w:val="009473B9"/>
    <w:rsid w:val="00952954"/>
    <w:rsid w:val="009D32D0"/>
    <w:rsid w:val="009F5674"/>
    <w:rsid w:val="00A00173"/>
    <w:rsid w:val="00A11D29"/>
    <w:rsid w:val="00A37570"/>
    <w:rsid w:val="00A46C03"/>
    <w:rsid w:val="00A619CA"/>
    <w:rsid w:val="00AC607A"/>
    <w:rsid w:val="00AE368C"/>
    <w:rsid w:val="00AE56EF"/>
    <w:rsid w:val="00B110F2"/>
    <w:rsid w:val="00B27543"/>
    <w:rsid w:val="00B27968"/>
    <w:rsid w:val="00B41260"/>
    <w:rsid w:val="00B4230C"/>
    <w:rsid w:val="00B85D60"/>
    <w:rsid w:val="00B94C11"/>
    <w:rsid w:val="00BC6DE4"/>
    <w:rsid w:val="00C05D98"/>
    <w:rsid w:val="00C14878"/>
    <w:rsid w:val="00C24EA9"/>
    <w:rsid w:val="00C51A34"/>
    <w:rsid w:val="00C73E06"/>
    <w:rsid w:val="00C74CB7"/>
    <w:rsid w:val="00CA633D"/>
    <w:rsid w:val="00CA7705"/>
    <w:rsid w:val="00CC0378"/>
    <w:rsid w:val="00CF6370"/>
    <w:rsid w:val="00D3772F"/>
    <w:rsid w:val="00D621FA"/>
    <w:rsid w:val="00D7175D"/>
    <w:rsid w:val="00D91CD7"/>
    <w:rsid w:val="00DD0FE3"/>
    <w:rsid w:val="00E537F4"/>
    <w:rsid w:val="00E550D0"/>
    <w:rsid w:val="00E816D5"/>
    <w:rsid w:val="00E97639"/>
    <w:rsid w:val="00EA245A"/>
    <w:rsid w:val="00EA42F2"/>
    <w:rsid w:val="00EA7D02"/>
    <w:rsid w:val="00F01E0F"/>
    <w:rsid w:val="00F47543"/>
    <w:rsid w:val="00F5635D"/>
    <w:rsid w:val="00F626CD"/>
    <w:rsid w:val="00F937CA"/>
    <w:rsid w:val="00FA681E"/>
    <w:rsid w:val="00FB0A10"/>
    <w:rsid w:val="00FB102F"/>
    <w:rsid w:val="00FC7054"/>
    <w:rsid w:val="00FE309E"/>
    <w:rsid w:val="00FE6008"/>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DB941-59C6-449A-A5F5-C0983E38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D0"/>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FA"/>
    <w:basedOn w:val="Normal"/>
    <w:link w:val="TextonotapieCar"/>
    <w:uiPriority w:val="99"/>
    <w:unhideWhenUsed/>
    <w:qFormat/>
    <w:rsid w:val="00025E28"/>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FA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5E0B57"/>
    <w:pPr>
      <w:tabs>
        <w:tab w:val="center" w:pos="4419"/>
        <w:tab w:val="right" w:pos="8838"/>
      </w:tabs>
      <w:jc w:val="left"/>
    </w:pPr>
  </w:style>
  <w:style w:type="character" w:customStyle="1" w:styleId="EncabezadoCar">
    <w:name w:val="Encabezado Car"/>
    <w:basedOn w:val="Fuentedeprrafopredeter"/>
    <w:link w:val="Encabezado"/>
    <w:uiPriority w:val="99"/>
    <w:rsid w:val="005E0B57"/>
  </w:style>
  <w:style w:type="paragraph" w:styleId="Piedepgina">
    <w:name w:val="footer"/>
    <w:basedOn w:val="Normal"/>
    <w:link w:val="PiedepginaCar"/>
    <w:uiPriority w:val="99"/>
    <w:unhideWhenUsed/>
    <w:rsid w:val="005E0B57"/>
    <w:pPr>
      <w:tabs>
        <w:tab w:val="center" w:pos="4419"/>
        <w:tab w:val="right" w:pos="8838"/>
      </w:tabs>
      <w:jc w:val="left"/>
    </w:pPr>
  </w:style>
  <w:style w:type="character" w:customStyle="1" w:styleId="PiedepginaCar">
    <w:name w:val="Pie de página Car"/>
    <w:basedOn w:val="Fuentedeprrafopredeter"/>
    <w:link w:val="Piedepgina"/>
    <w:uiPriority w:val="99"/>
    <w:rsid w:val="005E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476-0337-4EC6-A3E5-1183CD5B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7165</Words>
  <Characters>39410</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49</cp:revision>
  <dcterms:created xsi:type="dcterms:W3CDTF">2019-07-16T15:23:00Z</dcterms:created>
  <dcterms:modified xsi:type="dcterms:W3CDTF">2019-08-13T19:47:00Z</dcterms:modified>
</cp:coreProperties>
</file>