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D75" w:rsidRPr="007E5D75" w:rsidRDefault="007E5D75" w:rsidP="007E5D75">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7E5D7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E5D75" w:rsidRPr="007E5D75" w:rsidRDefault="007E5D75" w:rsidP="007E5D75">
      <w:pPr>
        <w:jc w:val="both"/>
        <w:rPr>
          <w:rFonts w:ascii="Arial" w:eastAsia="Times New Roman" w:hAnsi="Arial" w:cs="Arial"/>
          <w:sz w:val="20"/>
          <w:szCs w:val="20"/>
          <w:lang w:val="es-419" w:eastAsia="es-ES"/>
        </w:rPr>
      </w:pPr>
    </w:p>
    <w:p w:rsidR="007E5D75" w:rsidRPr="007E5D75" w:rsidRDefault="007E5D75" w:rsidP="007E5D75">
      <w:pPr>
        <w:jc w:val="both"/>
        <w:rPr>
          <w:rFonts w:ascii="Arial" w:eastAsia="Times New Roman" w:hAnsi="Arial" w:cs="Arial"/>
          <w:b/>
          <w:bCs/>
          <w:iCs/>
          <w:sz w:val="20"/>
          <w:szCs w:val="20"/>
          <w:lang w:val="es-419" w:eastAsia="fr-FR"/>
        </w:rPr>
      </w:pPr>
      <w:r w:rsidRPr="007E5D75">
        <w:rPr>
          <w:rFonts w:ascii="Arial" w:eastAsia="Times New Roman" w:hAnsi="Arial" w:cs="Arial"/>
          <w:b/>
          <w:bCs/>
          <w:iCs/>
          <w:sz w:val="20"/>
          <w:szCs w:val="20"/>
          <w:lang w:val="es-419" w:eastAsia="fr-FR"/>
        </w:rPr>
        <w:t>TEMAS:</w:t>
      </w:r>
      <w:r w:rsidRPr="007E5D75">
        <w:rPr>
          <w:rFonts w:ascii="Arial" w:eastAsia="Times New Roman" w:hAnsi="Arial" w:cs="Arial"/>
          <w:b/>
          <w:bCs/>
          <w:iCs/>
          <w:sz w:val="20"/>
          <w:szCs w:val="20"/>
          <w:lang w:val="es-419" w:eastAsia="fr-FR"/>
        </w:rPr>
        <w:tab/>
      </w:r>
      <w:r w:rsidR="00BE6091">
        <w:rPr>
          <w:rFonts w:ascii="Arial" w:eastAsia="Times New Roman" w:hAnsi="Arial" w:cs="Arial"/>
          <w:b/>
          <w:bCs/>
          <w:iCs/>
          <w:sz w:val="20"/>
          <w:szCs w:val="20"/>
          <w:lang w:eastAsia="fr-FR"/>
        </w:rPr>
        <w:t xml:space="preserve">ADMINISTRACIÓN DESLEAL Y OTROS / PRINCIPIO DE CONGRUENCIA / CONSONANCIA ENTRE LA ACUSACIÓN Y LA SENTENCIA / ERROR DE TIPO / COMO CAUSAL DE EXCLUSIÓN DE RESPONSABILIDAD / </w:t>
      </w:r>
      <w:r w:rsidR="00147FB9">
        <w:rPr>
          <w:rFonts w:ascii="Arial" w:eastAsia="Times New Roman" w:hAnsi="Arial" w:cs="Arial"/>
          <w:b/>
          <w:bCs/>
          <w:iCs/>
          <w:sz w:val="20"/>
          <w:szCs w:val="20"/>
          <w:lang w:eastAsia="fr-FR"/>
        </w:rPr>
        <w:t xml:space="preserve">EFECTOS DE DECISIÓN CIVIL EN EL CAMPO PENAL </w:t>
      </w:r>
      <w:r w:rsidR="002C04FE">
        <w:rPr>
          <w:rFonts w:ascii="Arial" w:eastAsia="Times New Roman" w:hAnsi="Arial" w:cs="Arial"/>
          <w:b/>
          <w:bCs/>
          <w:iCs/>
          <w:sz w:val="20"/>
          <w:szCs w:val="20"/>
          <w:lang w:eastAsia="fr-FR"/>
        </w:rPr>
        <w:t>/ ORDEN DE CAPTURA / PROCEDE ANTES DE QUE EL FALLO CONDENATORIO ADQUIERA EJECUTORIA</w:t>
      </w:r>
      <w:r w:rsidR="00015298">
        <w:rPr>
          <w:rFonts w:ascii="Arial" w:eastAsia="Times New Roman" w:hAnsi="Arial" w:cs="Arial"/>
          <w:b/>
          <w:bCs/>
          <w:iCs/>
          <w:sz w:val="20"/>
          <w:szCs w:val="20"/>
          <w:lang w:eastAsia="fr-FR"/>
        </w:rPr>
        <w:t>, AUNQUE NO EXISTA MEDIDA DE ASEGURAMIENTO PREVIA</w:t>
      </w:r>
      <w:r w:rsidR="002C04FE">
        <w:rPr>
          <w:rFonts w:ascii="Arial" w:eastAsia="Times New Roman" w:hAnsi="Arial" w:cs="Arial"/>
          <w:b/>
          <w:bCs/>
          <w:iCs/>
          <w:sz w:val="20"/>
          <w:szCs w:val="20"/>
          <w:lang w:eastAsia="fr-FR"/>
        </w:rPr>
        <w:t>.</w:t>
      </w:r>
    </w:p>
    <w:p w:rsidR="007E5D75" w:rsidRPr="007E5D75" w:rsidRDefault="007E5D75" w:rsidP="007E5D75">
      <w:pPr>
        <w:jc w:val="both"/>
        <w:rPr>
          <w:rFonts w:ascii="Arial" w:eastAsia="Times New Roman" w:hAnsi="Arial" w:cs="Arial"/>
          <w:sz w:val="20"/>
          <w:szCs w:val="20"/>
          <w:lang w:val="es-419" w:eastAsia="es-ES"/>
        </w:rPr>
      </w:pPr>
    </w:p>
    <w:p w:rsidR="007E5D75" w:rsidRPr="00FB27AB" w:rsidRDefault="00FB27AB" w:rsidP="007E5D75">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FB27AB">
        <w:rPr>
          <w:rFonts w:ascii="Arial" w:eastAsia="Times New Roman" w:hAnsi="Arial" w:cs="Arial"/>
          <w:sz w:val="20"/>
          <w:szCs w:val="20"/>
          <w:lang w:eastAsia="es-ES"/>
        </w:rPr>
        <w:t>el principio de la congruencia hace parte de ese cúmulo de garantías que el artículo 29 de la Carta ha denominado como Debido Proceso, el cual exige que entre la acusación y la sentencia deba existir una especie de relación de consonancia o de correspondencia en lo que tiene que ver con los hechos demostrados en el proceso y la calificación jurídica dada a los mismos, lo que quiere decir que los cargos formulados en la acusación, en su contexto factico-normativo, deben ser los mismos o afines a aquellos por los que en la sentencia se ha declarado la responsabilidad criminal del acusado. Razón por la cual se ha dicho que la acusación se erige como el límite de la sentencia o el norte que esta debe seguir, y por ende, por regla general, la sentencia no puede desbordarse de los parámetros trazados en el libelo acusatorio.</w:t>
      </w:r>
      <w:r>
        <w:rPr>
          <w:rFonts w:ascii="Arial" w:eastAsia="Times New Roman" w:hAnsi="Arial" w:cs="Arial"/>
          <w:sz w:val="20"/>
          <w:szCs w:val="20"/>
          <w:lang w:eastAsia="es-ES"/>
        </w:rPr>
        <w:t xml:space="preserve"> (…)</w:t>
      </w:r>
    </w:p>
    <w:p w:rsidR="007E5D75" w:rsidRPr="007E5D75" w:rsidRDefault="007E5D75" w:rsidP="007E5D75">
      <w:pPr>
        <w:jc w:val="both"/>
        <w:rPr>
          <w:rFonts w:ascii="Arial" w:eastAsia="Times New Roman" w:hAnsi="Arial" w:cs="Arial"/>
          <w:sz w:val="20"/>
          <w:szCs w:val="20"/>
          <w:lang w:val="es-419" w:eastAsia="es-ES"/>
        </w:rPr>
      </w:pPr>
    </w:p>
    <w:p w:rsidR="00FB27AB" w:rsidRPr="00FB27AB" w:rsidRDefault="00FB27AB" w:rsidP="00FB27AB">
      <w:pPr>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FB27AB">
        <w:rPr>
          <w:rFonts w:ascii="Arial" w:eastAsia="Times New Roman" w:hAnsi="Arial" w:cs="Arial"/>
          <w:sz w:val="20"/>
          <w:szCs w:val="20"/>
          <w:lang w:val="es-419" w:eastAsia="es-ES"/>
        </w:rPr>
        <w:t>el error de tipo</w:t>
      </w:r>
      <w:r>
        <w:rPr>
          <w:rFonts w:ascii="Arial" w:eastAsia="Times New Roman" w:hAnsi="Arial" w:cs="Arial"/>
          <w:sz w:val="20"/>
          <w:szCs w:val="20"/>
          <w:lang w:eastAsia="es-ES"/>
        </w:rPr>
        <w:t>…</w:t>
      </w:r>
      <w:r w:rsidRPr="00FB27AB">
        <w:rPr>
          <w:rFonts w:ascii="Arial" w:eastAsia="Times New Roman" w:hAnsi="Arial" w:cs="Arial"/>
          <w:sz w:val="20"/>
          <w:szCs w:val="20"/>
          <w:lang w:val="es-419" w:eastAsia="es-ES"/>
        </w:rPr>
        <w:t xml:space="preserve"> es una causal de exclusión de la responsabilidad penal consagrada en el # 10º del artículo 32 C.P. la cual se fundamenta en el conocimiento o la creencia equivocada que tiene el sujeto activo respecto de alguno de los elementos descriptivos y normativos del tipo objetivo</w:t>
      </w:r>
      <w:r>
        <w:rPr>
          <w:rFonts w:ascii="Arial" w:eastAsia="Times New Roman" w:hAnsi="Arial" w:cs="Arial"/>
          <w:sz w:val="20"/>
          <w:szCs w:val="20"/>
          <w:lang w:eastAsia="es-ES"/>
        </w:rPr>
        <w:t>…</w:t>
      </w:r>
    </w:p>
    <w:p w:rsidR="00FB27AB" w:rsidRPr="00FB27AB" w:rsidRDefault="00FB27AB" w:rsidP="00FB27AB">
      <w:pPr>
        <w:jc w:val="both"/>
        <w:rPr>
          <w:rFonts w:ascii="Arial" w:eastAsia="Times New Roman" w:hAnsi="Arial" w:cs="Arial"/>
          <w:sz w:val="20"/>
          <w:szCs w:val="20"/>
          <w:lang w:val="es-419" w:eastAsia="es-ES"/>
        </w:rPr>
      </w:pPr>
    </w:p>
    <w:p w:rsidR="00FB27AB" w:rsidRPr="00FB27AB" w:rsidRDefault="00FB27AB" w:rsidP="00FB27AB">
      <w:pPr>
        <w:jc w:val="both"/>
        <w:rPr>
          <w:rFonts w:ascii="Arial" w:eastAsia="Times New Roman" w:hAnsi="Arial" w:cs="Arial"/>
          <w:sz w:val="20"/>
          <w:szCs w:val="20"/>
          <w:lang w:val="es-419" w:eastAsia="es-ES"/>
        </w:rPr>
      </w:pPr>
      <w:r w:rsidRPr="00FB27AB">
        <w:rPr>
          <w:rFonts w:ascii="Arial" w:eastAsia="Times New Roman" w:hAnsi="Arial" w:cs="Arial"/>
          <w:sz w:val="20"/>
          <w:szCs w:val="20"/>
          <w:lang w:val="es-419" w:eastAsia="es-ES"/>
        </w:rPr>
        <w:t xml:space="preserve">Es de anotar que acorde con la doctrina, dicho error de tipo: </w:t>
      </w:r>
    </w:p>
    <w:p w:rsidR="00FB27AB" w:rsidRPr="00FB27AB" w:rsidRDefault="00FB27AB" w:rsidP="00FB27AB">
      <w:pPr>
        <w:jc w:val="both"/>
        <w:rPr>
          <w:rFonts w:ascii="Arial" w:eastAsia="Times New Roman" w:hAnsi="Arial" w:cs="Arial"/>
          <w:sz w:val="20"/>
          <w:szCs w:val="20"/>
          <w:lang w:val="es-419" w:eastAsia="es-ES"/>
        </w:rPr>
      </w:pPr>
    </w:p>
    <w:p w:rsidR="007E5D75" w:rsidRPr="007E5D75" w:rsidRDefault="00FB27AB" w:rsidP="00FB27AB">
      <w:pPr>
        <w:jc w:val="both"/>
        <w:rPr>
          <w:rFonts w:ascii="Arial" w:eastAsia="Times New Roman" w:hAnsi="Arial" w:cs="Arial"/>
          <w:sz w:val="20"/>
          <w:szCs w:val="20"/>
          <w:lang w:val="es-419" w:eastAsia="es-ES"/>
        </w:rPr>
      </w:pPr>
      <w:r w:rsidRPr="00FB27AB">
        <w:rPr>
          <w:rFonts w:ascii="Arial" w:eastAsia="Times New Roman" w:hAnsi="Arial" w:cs="Arial"/>
          <w:sz w:val="20"/>
          <w:szCs w:val="20"/>
          <w:lang w:val="es-419" w:eastAsia="es-ES"/>
        </w:rPr>
        <w:t>“Puede versar sobre: 1) el objeto material: la persona autorizada para llevarse una cosa por equivocación se lleva otra diferente; 2) el sujeto activo: el autor cree que no puede ser sujeto activo del delito; 3) el sujeto pasivo: el autor cree que la persona ha muerto y le sepulta no obstante que está viva, y 4) la conducta: el sujeto cree que suministra al enfermo el remedio y le da una sustancia tóxica…”</w:t>
      </w:r>
    </w:p>
    <w:p w:rsidR="007E5D75" w:rsidRDefault="007E5D75" w:rsidP="007E5D75">
      <w:pPr>
        <w:jc w:val="both"/>
        <w:rPr>
          <w:rFonts w:ascii="Arial" w:eastAsia="Times New Roman" w:hAnsi="Arial" w:cs="Arial"/>
          <w:sz w:val="20"/>
          <w:szCs w:val="20"/>
          <w:lang w:val="es-ES" w:eastAsia="es-ES"/>
        </w:rPr>
      </w:pPr>
    </w:p>
    <w:p w:rsidR="00FB27AB" w:rsidRDefault="001E2A2E" w:rsidP="007E5D75">
      <w:pPr>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1E2A2E">
        <w:rPr>
          <w:rFonts w:ascii="Arial" w:eastAsia="Times New Roman" w:hAnsi="Arial" w:cs="Arial"/>
          <w:sz w:val="20"/>
          <w:szCs w:val="20"/>
          <w:lang w:val="es-ES" w:eastAsia="es-ES"/>
        </w:rPr>
        <w:t xml:space="preserve">en el proceso civil se dio por probado que era producto de una ficción, solo para efectos contables y tributarios, la deuda contraída, a partir de su creación, por la sociedad “Inversiones Gofra S.A.S” con los Sres. Alfonso Gómez Naranjo (Q.E.P.D.) y Amparo Gómez de Gómez. E igualmente que pese a ser una deuda ficticia, la misma se extinguió como consecuencia de un contrato de transacción en el que los acreedores manifestaron que la sociedad de marras se encontraba a paz y salvo con ellos. Asimismo, en dicho proceso también se dio por probado que era inexistente el negocio jurídico de mutuo que dio lugar a las letras de cambio giradas a favor de la Sra. </w:t>
      </w:r>
      <w:proofErr w:type="spellStart"/>
      <w:r w:rsidRPr="001E2A2E">
        <w:rPr>
          <w:rFonts w:ascii="Arial" w:eastAsia="Times New Roman" w:hAnsi="Arial" w:cs="Arial"/>
          <w:sz w:val="20"/>
          <w:szCs w:val="20"/>
          <w:lang w:val="es-ES" w:eastAsia="es-ES"/>
        </w:rPr>
        <w:t>DGF</w:t>
      </w:r>
      <w:proofErr w:type="spellEnd"/>
      <w:r>
        <w:rPr>
          <w:rFonts w:ascii="Arial" w:eastAsia="Times New Roman" w:hAnsi="Arial" w:cs="Arial"/>
          <w:sz w:val="20"/>
          <w:szCs w:val="20"/>
          <w:lang w:val="es-ES" w:eastAsia="es-ES"/>
        </w:rPr>
        <w:t>…</w:t>
      </w:r>
    </w:p>
    <w:p w:rsidR="00FB27AB" w:rsidRDefault="00FB27AB" w:rsidP="007E5D75">
      <w:pPr>
        <w:jc w:val="both"/>
        <w:rPr>
          <w:rFonts w:ascii="Arial" w:eastAsia="Times New Roman" w:hAnsi="Arial" w:cs="Arial"/>
          <w:sz w:val="20"/>
          <w:szCs w:val="20"/>
          <w:lang w:val="es-ES" w:eastAsia="es-ES"/>
        </w:rPr>
      </w:pPr>
    </w:p>
    <w:p w:rsidR="001E2A2E" w:rsidRDefault="001E2A2E" w:rsidP="007E5D75">
      <w:pPr>
        <w:jc w:val="both"/>
        <w:rPr>
          <w:rFonts w:ascii="Arial" w:eastAsia="Times New Roman" w:hAnsi="Arial" w:cs="Arial"/>
          <w:sz w:val="20"/>
          <w:szCs w:val="20"/>
          <w:lang w:val="es-ES" w:eastAsia="es-ES"/>
        </w:rPr>
      </w:pPr>
      <w:r w:rsidRPr="001E2A2E">
        <w:rPr>
          <w:rFonts w:ascii="Arial" w:eastAsia="Times New Roman" w:hAnsi="Arial" w:cs="Arial"/>
          <w:sz w:val="20"/>
          <w:szCs w:val="20"/>
          <w:lang w:val="es-ES" w:eastAsia="es-ES"/>
        </w:rPr>
        <w:t xml:space="preserve">Para la Sala, no existe duda alguna que lo resuelto y decidido en el proceso civil tiene efectos vinculantes en el proceso penal, porque está más que claro que entre ambos procesos existían una serie vasos comunicantes que obraban a modo de comunes denominadores, tanto es así que en un principio pudieron incidir para que tuviera lugar el fenómeno de la </w:t>
      </w:r>
      <w:proofErr w:type="spellStart"/>
      <w:r w:rsidRPr="001E2A2E">
        <w:rPr>
          <w:rFonts w:ascii="Arial" w:eastAsia="Times New Roman" w:hAnsi="Arial" w:cs="Arial"/>
          <w:sz w:val="20"/>
          <w:szCs w:val="20"/>
          <w:lang w:val="es-ES" w:eastAsia="es-ES"/>
        </w:rPr>
        <w:t>prejudicialidad</w:t>
      </w:r>
      <w:proofErr w:type="spellEnd"/>
      <w:r w:rsidRPr="001E2A2E">
        <w:rPr>
          <w:rFonts w:ascii="Arial" w:eastAsia="Times New Roman" w:hAnsi="Arial" w:cs="Arial"/>
          <w:sz w:val="20"/>
          <w:szCs w:val="20"/>
          <w:lang w:val="es-ES" w:eastAsia="es-ES"/>
        </w:rPr>
        <w:t xml:space="preserve"> civil en lo penal</w:t>
      </w:r>
      <w:r>
        <w:rPr>
          <w:rFonts w:ascii="Arial" w:eastAsia="Times New Roman" w:hAnsi="Arial" w:cs="Arial"/>
          <w:sz w:val="20"/>
          <w:szCs w:val="20"/>
          <w:lang w:val="es-ES" w:eastAsia="es-ES"/>
        </w:rPr>
        <w:t>…</w:t>
      </w:r>
    </w:p>
    <w:p w:rsidR="00E0765D" w:rsidRDefault="00E0765D" w:rsidP="007E5D75">
      <w:pPr>
        <w:jc w:val="both"/>
        <w:rPr>
          <w:rFonts w:ascii="Arial" w:eastAsia="Times New Roman" w:hAnsi="Arial" w:cs="Arial"/>
          <w:sz w:val="20"/>
          <w:szCs w:val="20"/>
          <w:lang w:val="es-ES" w:eastAsia="es-ES"/>
        </w:rPr>
      </w:pPr>
    </w:p>
    <w:p w:rsidR="00E0765D" w:rsidRDefault="00E0765D" w:rsidP="007E5D75">
      <w:pPr>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E0765D">
        <w:rPr>
          <w:rFonts w:ascii="Arial" w:eastAsia="Times New Roman" w:hAnsi="Arial" w:cs="Arial"/>
          <w:sz w:val="20"/>
          <w:szCs w:val="20"/>
          <w:lang w:val="es-ES" w:eastAsia="es-ES"/>
        </w:rPr>
        <w:t xml:space="preserve">la Sala de Decisión de la Corporación se encuentra divida en el análisis, porque mientras el magistrado MANUEL </w:t>
      </w:r>
      <w:proofErr w:type="spellStart"/>
      <w:r w:rsidRPr="00E0765D">
        <w:rPr>
          <w:rFonts w:ascii="Arial" w:eastAsia="Times New Roman" w:hAnsi="Arial" w:cs="Arial"/>
          <w:sz w:val="20"/>
          <w:szCs w:val="20"/>
          <w:lang w:val="es-ES" w:eastAsia="es-ES"/>
        </w:rPr>
        <w:t>YARZAGARAY</w:t>
      </w:r>
      <w:proofErr w:type="spellEnd"/>
      <w:r w:rsidRPr="00E0765D">
        <w:rPr>
          <w:rFonts w:ascii="Arial" w:eastAsia="Times New Roman" w:hAnsi="Arial" w:cs="Arial"/>
          <w:sz w:val="20"/>
          <w:szCs w:val="20"/>
          <w:lang w:val="es-ES" w:eastAsia="es-ES"/>
        </w:rPr>
        <w:t xml:space="preserve"> BANDERA -inicial ponente- es del criterio que se debe revocar la orden de captura emitida en contra de los procesados por parte de la primera instancia, para en su lugar disponer que la misma quede suspendida hasta tanto el fallo adquiera ejecutoria, la Sala Mayoritaria considera que el juez de instancia tenía facultad para obrar en la forma en que lo hizo y que por tanto la privación de la libertad no se torna en ilegal o arbitraria.</w:t>
      </w:r>
      <w:r>
        <w:rPr>
          <w:rFonts w:ascii="Arial" w:eastAsia="Times New Roman" w:hAnsi="Arial" w:cs="Arial"/>
          <w:sz w:val="20"/>
          <w:szCs w:val="20"/>
          <w:lang w:val="es-ES" w:eastAsia="es-ES"/>
        </w:rPr>
        <w:t xml:space="preserve"> (…)</w:t>
      </w:r>
    </w:p>
    <w:p w:rsidR="00E0765D" w:rsidRDefault="00E0765D" w:rsidP="007E5D75">
      <w:pPr>
        <w:jc w:val="both"/>
        <w:rPr>
          <w:rFonts w:ascii="Arial" w:eastAsia="Times New Roman" w:hAnsi="Arial" w:cs="Arial"/>
          <w:sz w:val="20"/>
          <w:szCs w:val="20"/>
          <w:lang w:val="es-ES" w:eastAsia="es-ES"/>
        </w:rPr>
      </w:pPr>
    </w:p>
    <w:p w:rsidR="001E2A2E" w:rsidRDefault="00E0765D" w:rsidP="007E5D75">
      <w:pPr>
        <w:jc w:val="both"/>
        <w:rPr>
          <w:rFonts w:ascii="Arial" w:eastAsia="Times New Roman" w:hAnsi="Arial" w:cs="Arial"/>
          <w:sz w:val="20"/>
          <w:szCs w:val="20"/>
          <w:lang w:val="es-ES" w:eastAsia="es-ES"/>
        </w:rPr>
      </w:pPr>
      <w:proofErr w:type="gramStart"/>
      <w:r w:rsidRPr="00E0765D">
        <w:rPr>
          <w:rFonts w:ascii="Arial" w:eastAsia="Times New Roman" w:hAnsi="Arial" w:cs="Arial"/>
          <w:sz w:val="20"/>
          <w:szCs w:val="20"/>
          <w:lang w:val="es-ES" w:eastAsia="es-ES"/>
        </w:rPr>
        <w:t>La H. Corte Suprema</w:t>
      </w:r>
      <w:proofErr w:type="gramEnd"/>
      <w:r w:rsidRPr="00E0765D">
        <w:rPr>
          <w:rFonts w:ascii="Arial" w:eastAsia="Times New Roman" w:hAnsi="Arial" w:cs="Arial"/>
          <w:sz w:val="20"/>
          <w:szCs w:val="20"/>
          <w:lang w:val="es-ES" w:eastAsia="es-ES"/>
        </w:rPr>
        <w:t xml:space="preserve"> de Justicia considera que la regla es la emisión de la orden de captura, en tanto la excepción es la permanencia de la libertad; es decir, que no se requiere, a voces del artículo 450 de la Ley 906/04, la existencia previa de una medida de aseguramiento de detención preventiva. Lo dicho, con fundamento en que unos son los fines de las medidas de aseguramiento y otros los fines de la sentencia condenatoria. Así las cosas, si el fallador no va a librar la orden de captura para hacer efectiva la condena, debe motivar las razones para no hacerlo.</w:t>
      </w:r>
    </w:p>
    <w:p w:rsidR="00E0765D" w:rsidRDefault="00E0765D" w:rsidP="007E5D75">
      <w:pPr>
        <w:jc w:val="both"/>
        <w:rPr>
          <w:rFonts w:ascii="Arial" w:eastAsia="Times New Roman" w:hAnsi="Arial" w:cs="Arial"/>
          <w:sz w:val="20"/>
          <w:szCs w:val="20"/>
          <w:lang w:val="es-ES" w:eastAsia="es-ES"/>
        </w:rPr>
      </w:pPr>
    </w:p>
    <w:p w:rsidR="00E0765D" w:rsidRPr="00E0765D" w:rsidRDefault="00E0765D" w:rsidP="007E5D75">
      <w:pPr>
        <w:jc w:val="both"/>
        <w:rPr>
          <w:rFonts w:ascii="Arial" w:eastAsia="Times New Roman" w:hAnsi="Arial" w:cs="Arial"/>
          <w:b/>
          <w:color w:val="FF0000"/>
          <w:sz w:val="20"/>
          <w:szCs w:val="20"/>
          <w:lang w:val="es-ES" w:eastAsia="es-ES"/>
        </w:rPr>
      </w:pPr>
      <w:r w:rsidRPr="00E0765D">
        <w:rPr>
          <w:rFonts w:ascii="Arial" w:eastAsia="Times New Roman" w:hAnsi="Arial" w:cs="Arial"/>
          <w:b/>
          <w:color w:val="FF0000"/>
          <w:sz w:val="20"/>
          <w:szCs w:val="20"/>
          <w:lang w:val="es-ES" w:eastAsia="es-ES"/>
        </w:rPr>
        <w:t xml:space="preserve">ACLARACIÓN DE VOTO: DOCTOR MANUEL </w:t>
      </w:r>
      <w:proofErr w:type="spellStart"/>
      <w:r w:rsidRPr="00E0765D">
        <w:rPr>
          <w:rFonts w:ascii="Arial" w:eastAsia="Times New Roman" w:hAnsi="Arial" w:cs="Arial"/>
          <w:b/>
          <w:color w:val="FF0000"/>
          <w:sz w:val="20"/>
          <w:szCs w:val="20"/>
          <w:lang w:val="es-ES" w:eastAsia="es-ES"/>
        </w:rPr>
        <w:t>YARZAGARAY</w:t>
      </w:r>
      <w:proofErr w:type="spellEnd"/>
      <w:r w:rsidRPr="00E0765D">
        <w:rPr>
          <w:rFonts w:ascii="Arial" w:eastAsia="Times New Roman" w:hAnsi="Arial" w:cs="Arial"/>
          <w:b/>
          <w:color w:val="FF0000"/>
          <w:sz w:val="20"/>
          <w:szCs w:val="20"/>
          <w:lang w:val="es-ES" w:eastAsia="es-ES"/>
        </w:rPr>
        <w:t xml:space="preserve"> BANDERA</w:t>
      </w:r>
    </w:p>
    <w:p w:rsidR="007E5D75" w:rsidRPr="007E5D75" w:rsidRDefault="007E5D75" w:rsidP="007E5D75">
      <w:pPr>
        <w:jc w:val="both"/>
        <w:rPr>
          <w:rFonts w:ascii="Arial" w:eastAsia="Times New Roman" w:hAnsi="Arial" w:cs="Arial"/>
          <w:sz w:val="20"/>
          <w:szCs w:val="20"/>
          <w:lang w:val="es-ES" w:eastAsia="es-ES"/>
        </w:rPr>
      </w:pPr>
    </w:p>
    <w:p w:rsidR="007E5D75" w:rsidRDefault="00FA7D47" w:rsidP="007E5D75">
      <w:pPr>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A7D47">
        <w:rPr>
          <w:rFonts w:ascii="Arial" w:eastAsia="Times New Roman" w:hAnsi="Arial" w:cs="Arial"/>
          <w:sz w:val="20"/>
          <w:szCs w:val="20"/>
          <w:lang w:val="es-ES" w:eastAsia="es-ES"/>
        </w:rPr>
        <w:t>soy de la opinión consistente en que erró el Juzgado de primer nivel, a partir del momento en el que ordenó que de manera inmediata se hiciera efectiva la pena de prisión domiciliaria impuesta a los Procesados</w:t>
      </w:r>
      <w:r>
        <w:rPr>
          <w:rFonts w:ascii="Arial" w:eastAsia="Times New Roman" w:hAnsi="Arial" w:cs="Arial"/>
          <w:sz w:val="20"/>
          <w:szCs w:val="20"/>
          <w:lang w:val="es-ES" w:eastAsia="es-ES"/>
        </w:rPr>
        <w:t>…</w:t>
      </w:r>
      <w:r w:rsidRPr="00FA7D47">
        <w:rPr>
          <w:rFonts w:ascii="Arial" w:eastAsia="Times New Roman" w:hAnsi="Arial" w:cs="Arial"/>
          <w:sz w:val="20"/>
          <w:szCs w:val="20"/>
          <w:lang w:val="es-ES" w:eastAsia="es-ES"/>
        </w:rPr>
        <w:t xml:space="preserve">, quien sin ofrecer ningún tipo de explicación ni de argumentación que justificara semejante decisión, no tuvo en cuenta que a los encausados no se les definió la situación jurídica con medida de aseguramiento alguna, lo que implicaba que Ellos, acorde los postulados del principio de la afirmación de la libertad, consagrado en el artículo 295 </w:t>
      </w:r>
      <w:proofErr w:type="spellStart"/>
      <w:r w:rsidRPr="00FA7D47">
        <w:rPr>
          <w:rFonts w:ascii="Arial" w:eastAsia="Times New Roman" w:hAnsi="Arial" w:cs="Arial"/>
          <w:sz w:val="20"/>
          <w:szCs w:val="20"/>
          <w:lang w:val="es-ES" w:eastAsia="es-ES"/>
        </w:rPr>
        <w:t>C.P.P</w:t>
      </w:r>
      <w:proofErr w:type="spellEnd"/>
      <w:r w:rsidRPr="00FA7D47">
        <w:rPr>
          <w:rFonts w:ascii="Arial" w:eastAsia="Times New Roman" w:hAnsi="Arial" w:cs="Arial"/>
          <w:sz w:val="20"/>
          <w:szCs w:val="20"/>
          <w:lang w:val="es-ES" w:eastAsia="es-ES"/>
        </w:rPr>
        <w:t>. debían permanecer en libertad hasta tanto no cobrara firmeza lo resuelto y decidido en el fallo opugnado.</w:t>
      </w:r>
    </w:p>
    <w:p w:rsidR="00E0765D" w:rsidRDefault="00E0765D" w:rsidP="007E5D75">
      <w:pPr>
        <w:jc w:val="both"/>
        <w:rPr>
          <w:rFonts w:ascii="Arial" w:eastAsia="Times New Roman" w:hAnsi="Arial" w:cs="Arial"/>
          <w:sz w:val="20"/>
          <w:szCs w:val="20"/>
          <w:lang w:val="es-ES" w:eastAsia="es-ES"/>
        </w:rPr>
      </w:pPr>
    </w:p>
    <w:p w:rsidR="00E0765D" w:rsidRPr="007E5D75" w:rsidRDefault="00E0765D" w:rsidP="007E5D75">
      <w:pPr>
        <w:jc w:val="both"/>
        <w:rPr>
          <w:rFonts w:ascii="Arial" w:eastAsia="Times New Roman" w:hAnsi="Arial" w:cs="Arial"/>
          <w:sz w:val="20"/>
          <w:szCs w:val="20"/>
          <w:lang w:val="es-ES" w:eastAsia="es-ES"/>
        </w:rPr>
      </w:pPr>
    </w:p>
    <w:p w:rsidR="007E5D75" w:rsidRPr="007E5D75" w:rsidRDefault="007E5D75" w:rsidP="007E5D75">
      <w:pPr>
        <w:jc w:val="both"/>
        <w:rPr>
          <w:rFonts w:ascii="Arial" w:eastAsia="Times New Roman" w:hAnsi="Arial" w:cs="Arial"/>
          <w:sz w:val="20"/>
          <w:szCs w:val="20"/>
          <w:lang w:val="es-ES" w:eastAsia="es-ES"/>
        </w:rPr>
      </w:pPr>
    </w:p>
    <w:p w:rsidR="005500E1" w:rsidRPr="007E5D75" w:rsidRDefault="005500E1" w:rsidP="007E5D75">
      <w:pPr>
        <w:spacing w:line="276" w:lineRule="auto"/>
        <w:jc w:val="center"/>
        <w:rPr>
          <w:rFonts w:ascii="Tahoma" w:eastAsia="Verdana" w:hAnsi="Tahoma" w:cs="Tahoma"/>
          <w:b/>
          <w:sz w:val="24"/>
          <w:szCs w:val="24"/>
        </w:rPr>
      </w:pPr>
      <w:r w:rsidRPr="007E5D75">
        <w:rPr>
          <w:rFonts w:ascii="Tahoma" w:eastAsia="Verdana" w:hAnsi="Tahoma" w:cs="Tahoma"/>
          <w:b/>
          <w:sz w:val="24"/>
          <w:szCs w:val="24"/>
        </w:rPr>
        <w:t>REPÚBLICA DE COLOMBIA</w:t>
      </w:r>
    </w:p>
    <w:p w:rsidR="005500E1" w:rsidRPr="007E5D75" w:rsidRDefault="005500E1" w:rsidP="007E5D75">
      <w:pPr>
        <w:spacing w:line="276" w:lineRule="auto"/>
        <w:jc w:val="center"/>
        <w:rPr>
          <w:rFonts w:ascii="Tahoma" w:eastAsia="Verdana" w:hAnsi="Tahoma" w:cs="Tahoma"/>
          <w:b/>
          <w:sz w:val="24"/>
          <w:szCs w:val="24"/>
        </w:rPr>
      </w:pPr>
      <w:r w:rsidRPr="007E5D75">
        <w:rPr>
          <w:rFonts w:ascii="Tahoma" w:eastAsia="Verdana" w:hAnsi="Tahoma" w:cs="Tahoma"/>
          <w:b/>
          <w:sz w:val="24"/>
          <w:szCs w:val="24"/>
        </w:rPr>
        <w:t>RAMA JUDICIAL DEL PODER PÚBLICO</w:t>
      </w:r>
    </w:p>
    <w:p w:rsidR="005500E1" w:rsidRPr="007E5D75" w:rsidRDefault="005500E1" w:rsidP="007E5D75">
      <w:pPr>
        <w:spacing w:line="276" w:lineRule="auto"/>
        <w:jc w:val="center"/>
        <w:rPr>
          <w:rFonts w:ascii="Tahoma" w:eastAsia="Verdana" w:hAnsi="Tahoma" w:cs="Tahoma"/>
          <w:b/>
          <w:sz w:val="24"/>
          <w:szCs w:val="24"/>
        </w:rPr>
      </w:pPr>
      <w:r w:rsidRPr="007E5D75">
        <w:rPr>
          <w:rFonts w:ascii="Tahoma" w:eastAsia="Verdana" w:hAnsi="Tahoma" w:cs="Tahoma"/>
          <w:noProof/>
          <w:sz w:val="24"/>
          <w:szCs w:val="24"/>
          <w:lang w:val="es-ES" w:eastAsia="es-ES"/>
        </w:rPr>
        <w:drawing>
          <wp:inline distT="0" distB="0" distL="0" distR="0" wp14:anchorId="03A30494" wp14:editId="1FF34B6E">
            <wp:extent cx="1137361" cy="10166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157092" cy="1034271"/>
                    </a:xfrm>
                    <a:prstGeom prst="rect">
                      <a:avLst/>
                    </a:prstGeom>
                    <a:noFill/>
                    <a:ln>
                      <a:noFill/>
                    </a:ln>
                    <a:extLst>
                      <a:ext uri="{53640926-AAD7-44D8-BBD7-CCE9431645EC}">
                        <a14:shadowObscured xmlns:a14="http://schemas.microsoft.com/office/drawing/2010/main"/>
                      </a:ext>
                    </a:extLst>
                  </pic:spPr>
                </pic:pic>
              </a:graphicData>
            </a:graphic>
          </wp:inline>
        </w:drawing>
      </w:r>
    </w:p>
    <w:p w:rsidR="005500E1" w:rsidRPr="007E5D75" w:rsidRDefault="005500E1" w:rsidP="007E5D75">
      <w:pPr>
        <w:spacing w:line="276" w:lineRule="auto"/>
        <w:jc w:val="center"/>
        <w:rPr>
          <w:rFonts w:ascii="Tahoma" w:eastAsia="Verdana" w:hAnsi="Tahoma" w:cs="Tahoma"/>
          <w:b/>
          <w:sz w:val="24"/>
          <w:szCs w:val="24"/>
        </w:rPr>
      </w:pPr>
      <w:r w:rsidRPr="007E5D75">
        <w:rPr>
          <w:rFonts w:ascii="Tahoma" w:eastAsia="Verdana" w:hAnsi="Tahoma" w:cs="Tahoma"/>
          <w:b/>
          <w:sz w:val="24"/>
          <w:szCs w:val="24"/>
        </w:rPr>
        <w:t>TRIBUNAL SUPERIOR DEL DISTRITO JUDICIAL DE PEREIRA</w:t>
      </w:r>
    </w:p>
    <w:p w:rsidR="005500E1" w:rsidRPr="007E5D75" w:rsidRDefault="005500E1" w:rsidP="007E5D75">
      <w:pPr>
        <w:spacing w:line="276" w:lineRule="auto"/>
        <w:jc w:val="center"/>
        <w:rPr>
          <w:rFonts w:ascii="Tahoma" w:eastAsia="Verdana" w:hAnsi="Tahoma" w:cs="Tahoma"/>
          <w:b/>
          <w:sz w:val="24"/>
          <w:szCs w:val="24"/>
        </w:rPr>
      </w:pPr>
      <w:r w:rsidRPr="007E5D75">
        <w:rPr>
          <w:rFonts w:ascii="Tahoma" w:eastAsia="Verdana" w:hAnsi="Tahoma" w:cs="Tahoma"/>
          <w:b/>
          <w:sz w:val="24"/>
          <w:szCs w:val="24"/>
        </w:rPr>
        <w:t>SALA DE DECISIÓN PENAL</w:t>
      </w:r>
    </w:p>
    <w:p w:rsidR="005500E1" w:rsidRPr="007E5D75" w:rsidRDefault="005500E1" w:rsidP="007E5D75">
      <w:pPr>
        <w:spacing w:line="276" w:lineRule="auto"/>
        <w:jc w:val="center"/>
        <w:rPr>
          <w:rFonts w:ascii="Tahoma" w:eastAsia="Verdana" w:hAnsi="Tahoma" w:cs="Tahoma"/>
          <w:b/>
          <w:sz w:val="24"/>
          <w:szCs w:val="24"/>
        </w:rPr>
      </w:pPr>
    </w:p>
    <w:p w:rsidR="005500E1" w:rsidRPr="007E5D75" w:rsidRDefault="005500E1" w:rsidP="007E5D75">
      <w:pPr>
        <w:spacing w:line="276" w:lineRule="auto"/>
        <w:jc w:val="center"/>
        <w:rPr>
          <w:rFonts w:ascii="Tahoma" w:eastAsia="Verdana" w:hAnsi="Tahoma" w:cs="Tahoma"/>
          <w:b/>
          <w:sz w:val="24"/>
          <w:szCs w:val="24"/>
        </w:rPr>
      </w:pPr>
      <w:r w:rsidRPr="007E5D75">
        <w:rPr>
          <w:rFonts w:ascii="Tahoma" w:eastAsia="Verdana" w:hAnsi="Tahoma" w:cs="Tahoma"/>
          <w:b/>
          <w:sz w:val="24"/>
          <w:szCs w:val="24"/>
        </w:rPr>
        <w:t>M.P. MANUEL YARZAGARAY BANDERA</w:t>
      </w:r>
    </w:p>
    <w:p w:rsidR="00D910EA" w:rsidRPr="007E5D75" w:rsidRDefault="00D910EA" w:rsidP="007E5D75">
      <w:pPr>
        <w:spacing w:line="276" w:lineRule="auto"/>
        <w:jc w:val="center"/>
        <w:rPr>
          <w:rFonts w:ascii="Tahoma" w:eastAsia="Verdana" w:hAnsi="Tahoma" w:cs="Tahoma"/>
          <w:b/>
          <w:sz w:val="24"/>
          <w:szCs w:val="24"/>
        </w:rPr>
      </w:pPr>
      <w:r w:rsidRPr="007E5D75">
        <w:rPr>
          <w:rFonts w:ascii="Tahoma" w:eastAsia="Verdana" w:hAnsi="Tahoma" w:cs="Tahoma"/>
          <w:b/>
          <w:sz w:val="24"/>
          <w:szCs w:val="24"/>
        </w:rPr>
        <w:t>M.P. JORGE ARTURO CASTAÑO DUQUE</w:t>
      </w:r>
    </w:p>
    <w:p w:rsidR="005500E1" w:rsidRPr="007E5D75" w:rsidRDefault="005500E1" w:rsidP="007E5D75">
      <w:pPr>
        <w:spacing w:line="276" w:lineRule="auto"/>
        <w:jc w:val="center"/>
        <w:rPr>
          <w:rFonts w:ascii="Tahoma" w:eastAsia="Verdana" w:hAnsi="Tahoma" w:cs="Tahoma"/>
          <w:sz w:val="24"/>
          <w:szCs w:val="24"/>
        </w:rPr>
      </w:pPr>
    </w:p>
    <w:p w:rsidR="005500E1" w:rsidRPr="007E5D75" w:rsidRDefault="005500E1" w:rsidP="007E5D75">
      <w:pPr>
        <w:spacing w:line="276" w:lineRule="auto"/>
        <w:jc w:val="center"/>
        <w:rPr>
          <w:rFonts w:ascii="Tahoma" w:eastAsia="Verdana" w:hAnsi="Tahoma" w:cs="Tahoma"/>
          <w:b/>
          <w:sz w:val="24"/>
          <w:szCs w:val="24"/>
        </w:rPr>
      </w:pPr>
      <w:r w:rsidRPr="007E5D75">
        <w:rPr>
          <w:rFonts w:ascii="Tahoma" w:eastAsia="Verdana" w:hAnsi="Tahoma" w:cs="Tahoma"/>
          <w:b/>
          <w:sz w:val="24"/>
          <w:szCs w:val="24"/>
        </w:rPr>
        <w:t>SENTENCIA DE 2ª INSTANCIA</w:t>
      </w:r>
    </w:p>
    <w:p w:rsidR="005500E1" w:rsidRPr="007E5D75" w:rsidRDefault="005500E1" w:rsidP="007E5D75">
      <w:pPr>
        <w:pStyle w:val="Sinespaciado1"/>
        <w:spacing w:line="276" w:lineRule="auto"/>
        <w:jc w:val="center"/>
        <w:rPr>
          <w:rFonts w:ascii="Tahoma" w:hAnsi="Tahoma" w:cs="Tahoma"/>
          <w:spacing w:val="-3"/>
          <w:sz w:val="24"/>
          <w:szCs w:val="24"/>
          <w:lang w:val="es-CO"/>
        </w:rPr>
      </w:pPr>
    </w:p>
    <w:p w:rsidR="005500E1" w:rsidRPr="007E5D75" w:rsidRDefault="00474ED0" w:rsidP="007E5D75">
      <w:pPr>
        <w:pStyle w:val="Sinespaciado1"/>
        <w:spacing w:line="276" w:lineRule="auto"/>
        <w:jc w:val="both"/>
        <w:rPr>
          <w:rFonts w:ascii="Tahoma" w:hAnsi="Tahoma" w:cs="Tahoma"/>
          <w:b/>
          <w:bCs/>
          <w:sz w:val="24"/>
          <w:szCs w:val="24"/>
          <w:lang w:val="es-CO"/>
        </w:rPr>
      </w:pPr>
      <w:r w:rsidRPr="007E5D75">
        <w:rPr>
          <w:rFonts w:ascii="Tahoma" w:hAnsi="Tahoma" w:cs="Tahoma"/>
          <w:spacing w:val="-3"/>
          <w:sz w:val="24"/>
          <w:szCs w:val="24"/>
          <w:lang w:val="es-CO"/>
        </w:rPr>
        <w:t>Aprobado por Acta No. 845 del 26 de septiembre de 2019. H: 1:10 p.m.</w:t>
      </w:r>
      <w:r w:rsidR="005500E1" w:rsidRPr="007E5D75">
        <w:rPr>
          <w:rFonts w:ascii="Tahoma" w:hAnsi="Tahoma" w:cs="Tahoma"/>
          <w:b/>
          <w:bCs/>
          <w:sz w:val="24"/>
          <w:szCs w:val="24"/>
          <w:lang w:val="es-CO"/>
        </w:rPr>
        <w:t xml:space="preserve"> </w:t>
      </w:r>
    </w:p>
    <w:p w:rsidR="005500E1" w:rsidRPr="007E5D75" w:rsidRDefault="005500E1" w:rsidP="007E5D75">
      <w:pPr>
        <w:pStyle w:val="Sinespaciado1"/>
        <w:spacing w:line="276" w:lineRule="auto"/>
        <w:jc w:val="both"/>
        <w:rPr>
          <w:rFonts w:ascii="Tahoma" w:hAnsi="Tahoma" w:cs="Tahoma"/>
          <w:b/>
          <w:bCs/>
          <w:sz w:val="24"/>
          <w:szCs w:val="24"/>
          <w:lang w:val="es-CO"/>
        </w:rPr>
      </w:pPr>
    </w:p>
    <w:p w:rsidR="005500E1" w:rsidRPr="007E5D75" w:rsidRDefault="00474ED0" w:rsidP="007E5D75">
      <w:pPr>
        <w:pStyle w:val="Sinespaciado1"/>
        <w:spacing w:line="276" w:lineRule="auto"/>
        <w:jc w:val="both"/>
        <w:rPr>
          <w:rFonts w:ascii="Tahoma" w:hAnsi="Tahoma" w:cs="Tahoma"/>
          <w:sz w:val="24"/>
          <w:szCs w:val="24"/>
          <w:lang w:val="es-CO"/>
        </w:rPr>
      </w:pPr>
      <w:r w:rsidRPr="007E5D75">
        <w:rPr>
          <w:rFonts w:ascii="Tahoma" w:hAnsi="Tahoma" w:cs="Tahoma"/>
          <w:sz w:val="24"/>
          <w:szCs w:val="24"/>
          <w:lang w:val="es-CO"/>
        </w:rPr>
        <w:t>Pereira s</w:t>
      </w:r>
      <w:r w:rsidR="002A269B" w:rsidRPr="007E5D75">
        <w:rPr>
          <w:rFonts w:ascii="Tahoma" w:hAnsi="Tahoma" w:cs="Tahoma"/>
          <w:sz w:val="24"/>
          <w:szCs w:val="24"/>
          <w:lang w:val="es-CO"/>
        </w:rPr>
        <w:t>eptiembre</w:t>
      </w:r>
      <w:r w:rsidRPr="007E5D75">
        <w:rPr>
          <w:rFonts w:ascii="Tahoma" w:hAnsi="Tahoma" w:cs="Tahoma"/>
          <w:sz w:val="24"/>
          <w:szCs w:val="24"/>
          <w:lang w:val="es-CO"/>
        </w:rPr>
        <w:t xml:space="preserve"> veintisiete (27) de dos mil diecinueve (2</w:t>
      </w:r>
      <w:r w:rsidR="005500E1" w:rsidRPr="007E5D75">
        <w:rPr>
          <w:rFonts w:ascii="Tahoma" w:hAnsi="Tahoma" w:cs="Tahoma"/>
          <w:sz w:val="24"/>
          <w:szCs w:val="24"/>
          <w:lang w:val="es-CO"/>
        </w:rPr>
        <w:t>019)</w:t>
      </w:r>
    </w:p>
    <w:p w:rsidR="005500E1" w:rsidRPr="007E5D75" w:rsidRDefault="005500E1" w:rsidP="007E5D75">
      <w:pPr>
        <w:pStyle w:val="Sinespaciado1"/>
        <w:spacing w:line="276" w:lineRule="auto"/>
        <w:jc w:val="both"/>
        <w:rPr>
          <w:rFonts w:ascii="Tahoma" w:hAnsi="Tahoma" w:cs="Tahoma"/>
          <w:sz w:val="24"/>
          <w:szCs w:val="24"/>
          <w:lang w:val="es-CO"/>
        </w:rPr>
      </w:pPr>
      <w:r w:rsidRPr="007E5D75">
        <w:rPr>
          <w:rFonts w:ascii="Tahoma" w:hAnsi="Tahoma" w:cs="Tahoma"/>
          <w:sz w:val="24"/>
          <w:szCs w:val="24"/>
          <w:lang w:val="es-CO"/>
        </w:rPr>
        <w:t xml:space="preserve">Hora: </w:t>
      </w:r>
      <w:r w:rsidR="00DA24E7" w:rsidRPr="007E5D75">
        <w:rPr>
          <w:rFonts w:ascii="Tahoma" w:hAnsi="Tahoma" w:cs="Tahoma"/>
          <w:sz w:val="24"/>
          <w:szCs w:val="24"/>
          <w:lang w:val="es-CO"/>
        </w:rPr>
        <w:t xml:space="preserve">8:22 a.m. </w:t>
      </w:r>
    </w:p>
    <w:p w:rsidR="005500E1" w:rsidRPr="007E5D75" w:rsidRDefault="005500E1" w:rsidP="007E5D75">
      <w:pPr>
        <w:spacing w:line="276" w:lineRule="auto"/>
        <w:jc w:val="both"/>
        <w:rPr>
          <w:rFonts w:ascii="Tahoma" w:hAnsi="Tahoma" w:cs="Tahoma"/>
          <w:sz w:val="24"/>
          <w:szCs w:val="24"/>
        </w:rPr>
      </w:pPr>
    </w:p>
    <w:p w:rsidR="005500E1" w:rsidRPr="007E5D75" w:rsidRDefault="005500E1" w:rsidP="007E5D75">
      <w:pPr>
        <w:pStyle w:val="Sinespaciado"/>
        <w:pBdr>
          <w:top w:val="single" w:sz="4" w:space="1" w:color="auto"/>
          <w:left w:val="single" w:sz="4" w:space="4" w:color="auto"/>
          <w:bottom w:val="single" w:sz="4" w:space="0" w:color="auto"/>
          <w:right w:val="single" w:sz="4" w:space="4" w:color="auto"/>
        </w:pBdr>
        <w:jc w:val="both"/>
        <w:rPr>
          <w:rFonts w:ascii="Tahoma" w:hAnsi="Tahoma" w:cs="Tahoma"/>
          <w:sz w:val="22"/>
          <w:szCs w:val="24"/>
        </w:rPr>
      </w:pPr>
      <w:r w:rsidRPr="007E5D75">
        <w:rPr>
          <w:rFonts w:ascii="Tahoma" w:hAnsi="Tahoma" w:cs="Tahoma"/>
          <w:sz w:val="22"/>
          <w:szCs w:val="24"/>
        </w:rPr>
        <w:t xml:space="preserve">Procesados: </w:t>
      </w:r>
      <w:proofErr w:type="spellStart"/>
      <w:r w:rsidR="005B4F51">
        <w:rPr>
          <w:rFonts w:ascii="Tahoma" w:hAnsi="Tahoma" w:cs="Tahoma"/>
          <w:sz w:val="22"/>
          <w:szCs w:val="24"/>
        </w:rPr>
        <w:t>DGF</w:t>
      </w:r>
      <w:proofErr w:type="spellEnd"/>
      <w:r w:rsidRPr="007E5D75">
        <w:rPr>
          <w:rFonts w:ascii="Tahoma" w:hAnsi="Tahoma" w:cs="Tahoma"/>
          <w:sz w:val="22"/>
          <w:szCs w:val="24"/>
        </w:rPr>
        <w:t xml:space="preserve"> y </w:t>
      </w:r>
      <w:proofErr w:type="spellStart"/>
      <w:r w:rsidR="005B4F51">
        <w:rPr>
          <w:rFonts w:ascii="Tahoma" w:hAnsi="Tahoma" w:cs="Tahoma"/>
          <w:sz w:val="22"/>
          <w:szCs w:val="24"/>
        </w:rPr>
        <w:t>FGF</w:t>
      </w:r>
      <w:proofErr w:type="spellEnd"/>
      <w:r w:rsidRPr="007E5D75">
        <w:rPr>
          <w:rFonts w:ascii="Tahoma" w:hAnsi="Tahoma" w:cs="Tahoma"/>
          <w:sz w:val="22"/>
          <w:szCs w:val="24"/>
        </w:rPr>
        <w:t xml:space="preserve"> </w:t>
      </w:r>
    </w:p>
    <w:p w:rsidR="005500E1" w:rsidRPr="007E5D75" w:rsidRDefault="005500E1" w:rsidP="007E5D75">
      <w:pPr>
        <w:pStyle w:val="Sinespaciado"/>
        <w:pBdr>
          <w:top w:val="single" w:sz="4" w:space="1" w:color="auto"/>
          <w:left w:val="single" w:sz="4" w:space="4" w:color="auto"/>
          <w:bottom w:val="single" w:sz="4" w:space="0" w:color="auto"/>
          <w:right w:val="single" w:sz="4" w:space="4" w:color="auto"/>
        </w:pBdr>
        <w:jc w:val="both"/>
        <w:rPr>
          <w:rFonts w:ascii="Tahoma" w:hAnsi="Tahoma" w:cs="Tahoma"/>
          <w:sz w:val="22"/>
          <w:szCs w:val="24"/>
        </w:rPr>
      </w:pPr>
      <w:r w:rsidRPr="007E5D75">
        <w:rPr>
          <w:rFonts w:ascii="Tahoma" w:hAnsi="Tahoma" w:cs="Tahoma"/>
          <w:sz w:val="22"/>
          <w:szCs w:val="24"/>
        </w:rPr>
        <w:t>Delito: Administración desleal; falsedad en documento; fraude procesal y abuso de confianza</w:t>
      </w:r>
    </w:p>
    <w:p w:rsidR="005500E1" w:rsidRPr="007E5D75" w:rsidRDefault="005500E1" w:rsidP="007E5D75">
      <w:pPr>
        <w:pStyle w:val="Sinespaciado"/>
        <w:pBdr>
          <w:top w:val="single" w:sz="4" w:space="1" w:color="auto"/>
          <w:left w:val="single" w:sz="4" w:space="4" w:color="auto"/>
          <w:bottom w:val="single" w:sz="4" w:space="0" w:color="auto"/>
          <w:right w:val="single" w:sz="4" w:space="4" w:color="auto"/>
        </w:pBdr>
        <w:jc w:val="both"/>
        <w:rPr>
          <w:rFonts w:ascii="Tahoma" w:hAnsi="Tahoma" w:cs="Tahoma"/>
          <w:sz w:val="22"/>
          <w:szCs w:val="24"/>
        </w:rPr>
      </w:pPr>
      <w:r w:rsidRPr="007E5D75">
        <w:rPr>
          <w:rFonts w:ascii="Tahoma" w:hAnsi="Tahoma" w:cs="Tahoma"/>
          <w:sz w:val="22"/>
          <w:szCs w:val="24"/>
        </w:rPr>
        <w:t>Radicado #660016000036201406055-01</w:t>
      </w:r>
    </w:p>
    <w:p w:rsidR="005500E1" w:rsidRPr="007E5D75" w:rsidRDefault="005500E1" w:rsidP="007E5D75">
      <w:pPr>
        <w:pStyle w:val="Sinespaciado"/>
        <w:pBdr>
          <w:top w:val="single" w:sz="4" w:space="1" w:color="auto"/>
          <w:left w:val="single" w:sz="4" w:space="4" w:color="auto"/>
          <w:bottom w:val="single" w:sz="4" w:space="0" w:color="auto"/>
          <w:right w:val="single" w:sz="4" w:space="4" w:color="auto"/>
        </w:pBdr>
        <w:jc w:val="both"/>
        <w:rPr>
          <w:rFonts w:ascii="Tahoma" w:hAnsi="Tahoma" w:cs="Tahoma"/>
          <w:sz w:val="22"/>
          <w:szCs w:val="24"/>
        </w:rPr>
      </w:pPr>
      <w:r w:rsidRPr="007E5D75">
        <w:rPr>
          <w:rFonts w:ascii="Tahoma" w:hAnsi="Tahoma" w:cs="Tahoma"/>
          <w:sz w:val="22"/>
          <w:szCs w:val="24"/>
        </w:rPr>
        <w:t xml:space="preserve">Procede: Juzgado 6º Penal del Circuito de Pereira </w:t>
      </w:r>
    </w:p>
    <w:p w:rsidR="00DA24E7" w:rsidRPr="007E5D75" w:rsidRDefault="005500E1" w:rsidP="007E5D75">
      <w:pPr>
        <w:pStyle w:val="Sinespaciado"/>
        <w:pBdr>
          <w:top w:val="single" w:sz="4" w:space="1" w:color="auto"/>
          <w:left w:val="single" w:sz="4" w:space="4" w:color="auto"/>
          <w:bottom w:val="single" w:sz="4" w:space="0" w:color="auto"/>
          <w:right w:val="single" w:sz="4" w:space="4" w:color="auto"/>
        </w:pBdr>
        <w:jc w:val="both"/>
        <w:rPr>
          <w:rFonts w:ascii="Tahoma" w:hAnsi="Tahoma" w:cs="Tahoma"/>
          <w:sz w:val="22"/>
          <w:szCs w:val="24"/>
        </w:rPr>
      </w:pPr>
      <w:r w:rsidRPr="007E5D75">
        <w:rPr>
          <w:rFonts w:ascii="Tahoma" w:hAnsi="Tahoma" w:cs="Tahoma"/>
          <w:sz w:val="22"/>
          <w:szCs w:val="24"/>
        </w:rPr>
        <w:t xml:space="preserve">Asunto: Resuelve recurso de apelación interpuesto por la Defensa </w:t>
      </w:r>
    </w:p>
    <w:p w:rsidR="003208FB" w:rsidRPr="007E5D75" w:rsidRDefault="003208FB" w:rsidP="007E5D75">
      <w:pPr>
        <w:pStyle w:val="Sinespaciado"/>
        <w:pBdr>
          <w:top w:val="single" w:sz="4" w:space="1" w:color="auto"/>
          <w:left w:val="single" w:sz="4" w:space="4" w:color="auto"/>
          <w:bottom w:val="single" w:sz="4" w:space="0" w:color="auto"/>
          <w:right w:val="single" w:sz="4" w:space="4" w:color="auto"/>
        </w:pBdr>
        <w:jc w:val="both"/>
        <w:rPr>
          <w:rFonts w:ascii="Tahoma" w:hAnsi="Tahoma" w:cs="Tahoma"/>
          <w:sz w:val="22"/>
          <w:szCs w:val="24"/>
        </w:rPr>
      </w:pPr>
      <w:r w:rsidRPr="007E5D75">
        <w:rPr>
          <w:rFonts w:ascii="Tahoma" w:hAnsi="Tahoma" w:cs="Tahoma"/>
          <w:sz w:val="22"/>
          <w:szCs w:val="24"/>
        </w:rPr>
        <w:t>Temas: Violación del principio de la congruencia; Elementos de los delitos de administración desleal y abuso de confianza. Error de tipo y error de prohibición. Efectos prob</w:t>
      </w:r>
      <w:r w:rsidR="00D910EA" w:rsidRPr="007E5D75">
        <w:rPr>
          <w:rFonts w:ascii="Tahoma" w:hAnsi="Tahoma" w:cs="Tahoma"/>
          <w:sz w:val="22"/>
          <w:szCs w:val="24"/>
        </w:rPr>
        <w:t xml:space="preserve">atorios de la </w:t>
      </w:r>
      <w:proofErr w:type="spellStart"/>
      <w:r w:rsidR="00D910EA" w:rsidRPr="007E5D75">
        <w:rPr>
          <w:rFonts w:ascii="Tahoma" w:hAnsi="Tahoma" w:cs="Tahoma"/>
          <w:sz w:val="22"/>
          <w:szCs w:val="24"/>
        </w:rPr>
        <w:t>prejudicialidad</w:t>
      </w:r>
      <w:proofErr w:type="spellEnd"/>
      <w:r w:rsidR="00D910EA" w:rsidRPr="007E5D75">
        <w:rPr>
          <w:rFonts w:ascii="Tahoma" w:hAnsi="Tahoma" w:cs="Tahoma"/>
          <w:sz w:val="22"/>
          <w:szCs w:val="24"/>
        </w:rPr>
        <w:t xml:space="preserve"> tá</w:t>
      </w:r>
      <w:r w:rsidRPr="007E5D75">
        <w:rPr>
          <w:rFonts w:ascii="Tahoma" w:hAnsi="Tahoma" w:cs="Tahoma"/>
          <w:sz w:val="22"/>
          <w:szCs w:val="24"/>
        </w:rPr>
        <w:t>cita</w:t>
      </w:r>
      <w:r w:rsidR="00340A85" w:rsidRPr="007E5D75">
        <w:rPr>
          <w:rFonts w:ascii="Tahoma" w:hAnsi="Tahoma" w:cs="Tahoma"/>
          <w:sz w:val="22"/>
          <w:szCs w:val="24"/>
        </w:rPr>
        <w:t>.</w:t>
      </w:r>
    </w:p>
    <w:p w:rsidR="005500E1" w:rsidRPr="007E5D75" w:rsidRDefault="005500E1" w:rsidP="007E5D75">
      <w:pPr>
        <w:pStyle w:val="Sinespaciado"/>
        <w:pBdr>
          <w:top w:val="single" w:sz="4" w:space="1" w:color="auto"/>
          <w:left w:val="single" w:sz="4" w:space="4" w:color="auto"/>
          <w:bottom w:val="single" w:sz="4" w:space="0" w:color="auto"/>
          <w:right w:val="single" w:sz="4" w:space="4" w:color="auto"/>
        </w:pBdr>
        <w:jc w:val="both"/>
        <w:rPr>
          <w:rFonts w:ascii="Tahoma" w:hAnsi="Tahoma" w:cs="Tahoma"/>
          <w:sz w:val="22"/>
          <w:szCs w:val="24"/>
        </w:rPr>
      </w:pPr>
      <w:r w:rsidRPr="007E5D75">
        <w:rPr>
          <w:rFonts w:ascii="Tahoma" w:hAnsi="Tahoma" w:cs="Tahoma"/>
          <w:sz w:val="22"/>
          <w:szCs w:val="24"/>
        </w:rPr>
        <w:t>Decisión: Confirma y modifica fallo opugnado</w:t>
      </w:r>
    </w:p>
    <w:p w:rsidR="005500E1" w:rsidRPr="007E5D75" w:rsidRDefault="005500E1" w:rsidP="007E5D75">
      <w:pPr>
        <w:pStyle w:val="Sinespaciado1"/>
        <w:spacing w:line="276" w:lineRule="auto"/>
        <w:jc w:val="both"/>
        <w:rPr>
          <w:rFonts w:ascii="Tahoma" w:hAnsi="Tahoma" w:cs="Tahoma"/>
          <w:sz w:val="24"/>
          <w:szCs w:val="24"/>
          <w:lang w:val="es-CO"/>
        </w:rPr>
      </w:pPr>
    </w:p>
    <w:p w:rsidR="005500E1" w:rsidRPr="007E5D75" w:rsidRDefault="005500E1" w:rsidP="007E5D75">
      <w:pPr>
        <w:pStyle w:val="Sinespaciado1"/>
        <w:spacing w:line="276" w:lineRule="auto"/>
        <w:jc w:val="center"/>
        <w:rPr>
          <w:rFonts w:ascii="Tahoma" w:hAnsi="Tahoma" w:cs="Tahoma"/>
          <w:b/>
          <w:bCs/>
          <w:sz w:val="24"/>
          <w:szCs w:val="24"/>
          <w:lang w:val="es-CO"/>
        </w:rPr>
      </w:pPr>
      <w:r w:rsidRPr="007E5D75">
        <w:rPr>
          <w:rFonts w:ascii="Tahoma" w:hAnsi="Tahoma" w:cs="Tahoma"/>
          <w:b/>
          <w:bCs/>
          <w:sz w:val="24"/>
          <w:szCs w:val="24"/>
          <w:lang w:val="es-CO"/>
        </w:rPr>
        <w:t>VISTOS:</w:t>
      </w:r>
    </w:p>
    <w:p w:rsidR="005500E1" w:rsidRPr="007E5D75" w:rsidRDefault="005500E1" w:rsidP="007E5D75">
      <w:pPr>
        <w:pStyle w:val="Sinespaciado1"/>
        <w:spacing w:line="276" w:lineRule="auto"/>
        <w:jc w:val="both"/>
        <w:rPr>
          <w:rFonts w:ascii="Tahoma" w:hAnsi="Tahoma" w:cs="Tahoma"/>
          <w:b/>
          <w:bCs/>
          <w:sz w:val="24"/>
          <w:szCs w:val="24"/>
          <w:lang w:val="es-CO"/>
        </w:rPr>
      </w:pPr>
    </w:p>
    <w:p w:rsidR="005500E1" w:rsidRPr="007E5D75" w:rsidRDefault="005500E1" w:rsidP="007E5D75">
      <w:pPr>
        <w:spacing w:line="276" w:lineRule="auto"/>
        <w:jc w:val="both"/>
        <w:rPr>
          <w:rFonts w:ascii="Tahoma" w:hAnsi="Tahoma" w:cs="Tahoma"/>
          <w:sz w:val="24"/>
          <w:szCs w:val="24"/>
        </w:rPr>
      </w:pPr>
      <w:r w:rsidRPr="007E5D75">
        <w:rPr>
          <w:rFonts w:ascii="Tahoma" w:hAnsi="Tahoma" w:cs="Tahoma"/>
          <w:sz w:val="24"/>
          <w:szCs w:val="24"/>
        </w:rPr>
        <w:t>Procede la Sala Penal de Decisión del Tribunal Superior de este Distrito Judicial a resolver el recurso de apelación interpuesto por la Defensa en contra de la sentencia proferida por parte del Juzgado 6º Penal del Circuito de esta localidad, con funciones de conocimiento, en las calendas del seis (6) de noviembre de 2.018, en la cual se declaró la responsabilidad penal de los Procesado</w:t>
      </w:r>
      <w:r w:rsidR="009E2B31" w:rsidRPr="007E5D75">
        <w:rPr>
          <w:rFonts w:ascii="Tahoma" w:hAnsi="Tahoma" w:cs="Tahoma"/>
          <w:sz w:val="24"/>
          <w:szCs w:val="24"/>
        </w:rPr>
        <w:t>s</w:t>
      </w:r>
      <w:r w:rsidRPr="007E5D75">
        <w:rPr>
          <w:rFonts w:ascii="Tahoma" w:hAnsi="Tahoma" w:cs="Tahoma"/>
          <w:sz w:val="24"/>
          <w:szCs w:val="24"/>
        </w:rPr>
        <w:t xml:space="preserve"> </w:t>
      </w:r>
      <w:proofErr w:type="spellStart"/>
      <w:r w:rsidRPr="007E5D75">
        <w:rPr>
          <w:rFonts w:ascii="Tahoma" w:hAnsi="Tahoma" w:cs="Tahoma"/>
          <w:b/>
          <w:bCs/>
          <w:sz w:val="24"/>
          <w:szCs w:val="24"/>
        </w:rPr>
        <w:t>F</w:t>
      </w:r>
      <w:r w:rsidR="007047A9">
        <w:rPr>
          <w:rFonts w:ascii="Tahoma" w:hAnsi="Tahoma" w:cs="Tahoma"/>
          <w:b/>
          <w:bCs/>
          <w:sz w:val="24"/>
          <w:szCs w:val="24"/>
        </w:rPr>
        <w:t>GF</w:t>
      </w:r>
      <w:proofErr w:type="spellEnd"/>
      <w:r w:rsidRPr="007E5D75">
        <w:rPr>
          <w:rFonts w:ascii="Tahoma" w:hAnsi="Tahoma" w:cs="Tahoma"/>
          <w:b/>
          <w:bCs/>
          <w:sz w:val="24"/>
          <w:szCs w:val="24"/>
        </w:rPr>
        <w:t xml:space="preserve"> y </w:t>
      </w:r>
      <w:proofErr w:type="spellStart"/>
      <w:r w:rsidR="005B4F51">
        <w:rPr>
          <w:rFonts w:ascii="Tahoma" w:hAnsi="Tahoma" w:cs="Tahoma"/>
          <w:b/>
          <w:bCs/>
          <w:sz w:val="24"/>
          <w:szCs w:val="24"/>
        </w:rPr>
        <w:t>DGF</w:t>
      </w:r>
      <w:proofErr w:type="spellEnd"/>
      <w:r w:rsidRPr="007E5D75">
        <w:rPr>
          <w:rFonts w:ascii="Tahoma" w:hAnsi="Tahoma" w:cs="Tahoma"/>
          <w:bCs/>
          <w:sz w:val="24"/>
          <w:szCs w:val="24"/>
        </w:rPr>
        <w:t xml:space="preserve">, </w:t>
      </w:r>
      <w:r w:rsidRPr="007E5D75">
        <w:rPr>
          <w:rFonts w:ascii="Tahoma" w:hAnsi="Tahoma" w:cs="Tahoma"/>
          <w:sz w:val="24"/>
          <w:szCs w:val="24"/>
        </w:rPr>
        <w:t>por incurrir en la comisión de los delitos de administración desleal</w:t>
      </w:r>
      <w:r w:rsidR="00194D8C" w:rsidRPr="007E5D75">
        <w:rPr>
          <w:rFonts w:ascii="Tahoma" w:hAnsi="Tahoma" w:cs="Tahoma"/>
          <w:sz w:val="24"/>
          <w:szCs w:val="24"/>
        </w:rPr>
        <w:t xml:space="preserve"> agravada</w:t>
      </w:r>
      <w:r w:rsidRPr="007E5D75">
        <w:rPr>
          <w:rFonts w:ascii="Tahoma" w:hAnsi="Tahoma" w:cs="Tahoma"/>
          <w:sz w:val="24"/>
          <w:szCs w:val="24"/>
        </w:rPr>
        <w:t xml:space="preserve">; falsedad en documento y fraude procesal. De igual manera en dicho fallo también se declaró la responsabilidad criminal del Procesado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por el delito de abuso de confianza.</w:t>
      </w:r>
    </w:p>
    <w:p w:rsidR="00506FF1" w:rsidRPr="007E5D75" w:rsidRDefault="00506FF1" w:rsidP="007E5D75">
      <w:pPr>
        <w:spacing w:line="276" w:lineRule="auto"/>
        <w:jc w:val="both"/>
        <w:rPr>
          <w:rFonts w:ascii="Tahoma" w:hAnsi="Tahoma" w:cs="Tahoma"/>
          <w:sz w:val="24"/>
          <w:szCs w:val="24"/>
        </w:rPr>
      </w:pPr>
    </w:p>
    <w:p w:rsidR="005500E1" w:rsidRPr="007E5D75" w:rsidRDefault="005500E1" w:rsidP="007E5D75">
      <w:pPr>
        <w:pStyle w:val="Sinespaciado"/>
        <w:spacing w:line="276" w:lineRule="auto"/>
        <w:jc w:val="center"/>
        <w:rPr>
          <w:rFonts w:ascii="Tahoma" w:hAnsi="Tahoma" w:cs="Tahoma"/>
          <w:sz w:val="24"/>
          <w:szCs w:val="24"/>
        </w:rPr>
      </w:pPr>
      <w:r w:rsidRPr="007E5D75">
        <w:rPr>
          <w:rFonts w:ascii="Tahoma" w:hAnsi="Tahoma" w:cs="Tahoma"/>
          <w:b/>
          <w:sz w:val="24"/>
          <w:szCs w:val="24"/>
        </w:rPr>
        <w:t>ANTECEDENTES:</w:t>
      </w:r>
    </w:p>
    <w:p w:rsidR="009E2B31" w:rsidRPr="007E5D75" w:rsidRDefault="009E2B31" w:rsidP="007E5D75">
      <w:pPr>
        <w:pStyle w:val="Sinespaciado"/>
        <w:spacing w:line="276" w:lineRule="auto"/>
        <w:jc w:val="center"/>
        <w:rPr>
          <w:rFonts w:ascii="Tahoma" w:hAnsi="Tahoma" w:cs="Tahoma"/>
          <w:sz w:val="24"/>
          <w:szCs w:val="24"/>
        </w:rPr>
      </w:pPr>
    </w:p>
    <w:p w:rsidR="005500E1" w:rsidRPr="007E5D75" w:rsidRDefault="009E2B31" w:rsidP="007E5D75">
      <w:pPr>
        <w:pStyle w:val="Sinespaciado"/>
        <w:spacing w:line="276" w:lineRule="auto"/>
        <w:jc w:val="both"/>
        <w:rPr>
          <w:rFonts w:ascii="Tahoma" w:hAnsi="Tahoma" w:cs="Tahoma"/>
          <w:sz w:val="24"/>
          <w:szCs w:val="24"/>
        </w:rPr>
      </w:pPr>
      <w:r w:rsidRPr="007E5D75">
        <w:rPr>
          <w:rFonts w:ascii="Tahoma" w:hAnsi="Tahoma" w:cs="Tahoma"/>
          <w:sz w:val="24"/>
          <w:szCs w:val="24"/>
        </w:rPr>
        <w:t xml:space="preserve">Acorde con lo consignado en los sendos libelos de acusación que la </w:t>
      </w:r>
      <w:r w:rsidR="00E110E4" w:rsidRPr="007E5D75">
        <w:rPr>
          <w:rFonts w:ascii="Tahoma" w:hAnsi="Tahoma" w:cs="Tahoma"/>
          <w:sz w:val="24"/>
          <w:szCs w:val="24"/>
        </w:rPr>
        <w:t>Fiscalía</w:t>
      </w:r>
      <w:r w:rsidRPr="007E5D75">
        <w:rPr>
          <w:rFonts w:ascii="Tahoma" w:hAnsi="Tahoma" w:cs="Tahoma"/>
          <w:sz w:val="24"/>
          <w:szCs w:val="24"/>
        </w:rPr>
        <w:t xml:space="preserve"> impetró en contra de los Procesados </w:t>
      </w:r>
      <w:proofErr w:type="spellStart"/>
      <w:r w:rsidR="007047A9">
        <w:rPr>
          <w:rFonts w:ascii="Tahoma" w:hAnsi="Tahoma" w:cs="Tahoma"/>
          <w:sz w:val="24"/>
          <w:szCs w:val="24"/>
        </w:rPr>
        <w:t>FGF</w:t>
      </w:r>
      <w:proofErr w:type="spellEnd"/>
      <w:r w:rsidRPr="007E5D75">
        <w:rPr>
          <w:rFonts w:ascii="Tahoma" w:hAnsi="Tahoma" w:cs="Tahoma"/>
          <w:sz w:val="24"/>
          <w:szCs w:val="24"/>
        </w:rPr>
        <w:t xml:space="preserve"> y </w:t>
      </w:r>
      <w:proofErr w:type="spellStart"/>
      <w:r w:rsidR="005B4F51">
        <w:rPr>
          <w:rFonts w:ascii="Tahoma" w:hAnsi="Tahoma" w:cs="Tahoma"/>
          <w:sz w:val="24"/>
          <w:szCs w:val="24"/>
        </w:rPr>
        <w:t>DGF</w:t>
      </w:r>
      <w:proofErr w:type="spellEnd"/>
      <w:r w:rsidRPr="007E5D75">
        <w:rPr>
          <w:rFonts w:ascii="Tahoma" w:hAnsi="Tahoma" w:cs="Tahoma"/>
          <w:sz w:val="24"/>
          <w:szCs w:val="24"/>
        </w:rPr>
        <w:t>, como hechos</w:t>
      </w:r>
      <w:r w:rsidR="00D93864" w:rsidRPr="007E5D75">
        <w:rPr>
          <w:rFonts w:ascii="Tahoma" w:hAnsi="Tahoma" w:cs="Tahoma"/>
          <w:sz w:val="24"/>
          <w:szCs w:val="24"/>
        </w:rPr>
        <w:t xml:space="preserve"> </w:t>
      </w:r>
      <w:r w:rsidRPr="007E5D75">
        <w:rPr>
          <w:rFonts w:ascii="Tahoma" w:hAnsi="Tahoma" w:cs="Tahoma"/>
          <w:sz w:val="24"/>
          <w:szCs w:val="24"/>
        </w:rPr>
        <w:t xml:space="preserve">jurídicamente relevantes se </w:t>
      </w:r>
      <w:r w:rsidR="00F31691" w:rsidRPr="007E5D75">
        <w:rPr>
          <w:rFonts w:ascii="Tahoma" w:hAnsi="Tahoma" w:cs="Tahoma"/>
          <w:sz w:val="24"/>
          <w:szCs w:val="24"/>
        </w:rPr>
        <w:t xml:space="preserve">pueden </w:t>
      </w:r>
      <w:r w:rsidR="00662BEC" w:rsidRPr="007E5D75">
        <w:rPr>
          <w:rFonts w:ascii="Tahoma" w:hAnsi="Tahoma" w:cs="Tahoma"/>
          <w:sz w:val="24"/>
          <w:szCs w:val="24"/>
        </w:rPr>
        <w:t>extractar</w:t>
      </w:r>
      <w:r w:rsidRPr="007E5D75">
        <w:rPr>
          <w:rFonts w:ascii="Tahoma" w:hAnsi="Tahoma" w:cs="Tahoma"/>
          <w:sz w:val="24"/>
          <w:szCs w:val="24"/>
        </w:rPr>
        <w:t xml:space="preserve"> los siguientes: </w:t>
      </w:r>
    </w:p>
    <w:p w:rsidR="009E2B31" w:rsidRPr="007E5D75" w:rsidRDefault="009E2B31" w:rsidP="007E5D75">
      <w:pPr>
        <w:pStyle w:val="Sinespaciado"/>
        <w:spacing w:line="276" w:lineRule="auto"/>
        <w:jc w:val="both"/>
        <w:rPr>
          <w:rFonts w:ascii="Tahoma" w:hAnsi="Tahoma" w:cs="Tahoma"/>
          <w:sz w:val="24"/>
          <w:szCs w:val="24"/>
        </w:rPr>
      </w:pPr>
    </w:p>
    <w:p w:rsidR="009E2B31" w:rsidRPr="007E5D75" w:rsidRDefault="00FD50E3" w:rsidP="007E5D75">
      <w:pPr>
        <w:pStyle w:val="Sinespaciado"/>
        <w:numPr>
          <w:ilvl w:val="0"/>
          <w:numId w:val="7"/>
        </w:numPr>
        <w:spacing w:line="276" w:lineRule="auto"/>
        <w:ind w:left="360"/>
        <w:jc w:val="both"/>
        <w:rPr>
          <w:rFonts w:ascii="Tahoma" w:hAnsi="Tahoma" w:cs="Tahoma"/>
          <w:sz w:val="24"/>
          <w:szCs w:val="24"/>
        </w:rPr>
      </w:pPr>
      <w:r w:rsidRPr="007E5D75">
        <w:rPr>
          <w:rFonts w:ascii="Tahoma" w:hAnsi="Tahoma" w:cs="Tahoma"/>
          <w:sz w:val="24"/>
          <w:szCs w:val="24"/>
        </w:rPr>
        <w:t>L</w:t>
      </w:r>
      <w:r w:rsidR="009E2B31" w:rsidRPr="007E5D75">
        <w:rPr>
          <w:rFonts w:ascii="Tahoma" w:hAnsi="Tahoma" w:cs="Tahoma"/>
          <w:sz w:val="24"/>
          <w:szCs w:val="24"/>
        </w:rPr>
        <w:t xml:space="preserve">os Procesados </w:t>
      </w:r>
      <w:proofErr w:type="spellStart"/>
      <w:r w:rsidR="007047A9">
        <w:rPr>
          <w:rFonts w:ascii="Tahoma" w:hAnsi="Tahoma" w:cs="Tahoma"/>
          <w:sz w:val="24"/>
          <w:szCs w:val="24"/>
        </w:rPr>
        <w:t>FGF</w:t>
      </w:r>
      <w:proofErr w:type="spellEnd"/>
      <w:r w:rsidR="009E2B31" w:rsidRPr="007E5D75">
        <w:rPr>
          <w:rFonts w:ascii="Tahoma" w:hAnsi="Tahoma" w:cs="Tahoma"/>
          <w:sz w:val="24"/>
          <w:szCs w:val="24"/>
        </w:rPr>
        <w:t xml:space="preserve"> y </w:t>
      </w:r>
      <w:proofErr w:type="spellStart"/>
      <w:r w:rsidR="005B4F51">
        <w:rPr>
          <w:rFonts w:ascii="Tahoma" w:hAnsi="Tahoma" w:cs="Tahoma"/>
          <w:sz w:val="24"/>
          <w:szCs w:val="24"/>
        </w:rPr>
        <w:t>DGF</w:t>
      </w:r>
      <w:proofErr w:type="spellEnd"/>
      <w:r w:rsidR="009E2B31" w:rsidRPr="007E5D75">
        <w:rPr>
          <w:rFonts w:ascii="Tahoma" w:hAnsi="Tahoma" w:cs="Tahoma"/>
          <w:sz w:val="24"/>
          <w:szCs w:val="24"/>
        </w:rPr>
        <w:t xml:space="preserve"> </w:t>
      </w:r>
      <w:r w:rsidR="00CA1959" w:rsidRPr="007E5D75">
        <w:rPr>
          <w:rFonts w:ascii="Tahoma" w:hAnsi="Tahoma" w:cs="Tahoma"/>
          <w:sz w:val="24"/>
          <w:szCs w:val="24"/>
        </w:rPr>
        <w:t xml:space="preserve">son acusados </w:t>
      </w:r>
      <w:r w:rsidR="009E2B31" w:rsidRPr="007E5D75">
        <w:rPr>
          <w:rFonts w:ascii="Tahoma" w:hAnsi="Tahoma" w:cs="Tahoma"/>
          <w:sz w:val="24"/>
          <w:szCs w:val="24"/>
        </w:rPr>
        <w:t>de haber incurrido en la presunta comisión de los delitos de administración desleal</w:t>
      </w:r>
      <w:r w:rsidR="00E30364" w:rsidRPr="007E5D75">
        <w:rPr>
          <w:rFonts w:ascii="Tahoma" w:hAnsi="Tahoma" w:cs="Tahoma"/>
          <w:sz w:val="24"/>
          <w:szCs w:val="24"/>
        </w:rPr>
        <w:t xml:space="preserve"> agravada</w:t>
      </w:r>
      <w:r w:rsidR="009E2B31" w:rsidRPr="007E5D75">
        <w:rPr>
          <w:rFonts w:ascii="Tahoma" w:hAnsi="Tahoma" w:cs="Tahoma"/>
          <w:sz w:val="24"/>
          <w:szCs w:val="24"/>
        </w:rPr>
        <w:t xml:space="preserve">; falsedad en documento y fraude procesal, como consecuencia de una serie de supuestas maniobras fraudulentas que de consuno adelantaron con el objeto de afectar </w:t>
      </w:r>
      <w:r w:rsidR="00646436" w:rsidRPr="007E5D75">
        <w:rPr>
          <w:rFonts w:ascii="Tahoma" w:hAnsi="Tahoma" w:cs="Tahoma"/>
          <w:sz w:val="24"/>
          <w:szCs w:val="24"/>
        </w:rPr>
        <w:t xml:space="preserve">y defraudar </w:t>
      </w:r>
      <w:r w:rsidR="009E2B31" w:rsidRPr="007E5D75">
        <w:rPr>
          <w:rFonts w:ascii="Tahoma" w:hAnsi="Tahoma" w:cs="Tahoma"/>
          <w:sz w:val="24"/>
          <w:szCs w:val="24"/>
        </w:rPr>
        <w:t xml:space="preserve">patrimonialmente a la sociedad </w:t>
      </w:r>
      <w:r w:rsidR="00D64E21" w:rsidRPr="007E5D75">
        <w:rPr>
          <w:rFonts w:ascii="Tahoma" w:hAnsi="Tahoma" w:cs="Tahoma"/>
          <w:i/>
          <w:sz w:val="24"/>
          <w:szCs w:val="24"/>
        </w:rPr>
        <w:t>“Gofra S.A.S”</w:t>
      </w:r>
      <w:r w:rsidR="00D64E21" w:rsidRPr="007E5D75">
        <w:rPr>
          <w:rFonts w:ascii="Tahoma" w:hAnsi="Tahoma" w:cs="Tahoma"/>
          <w:sz w:val="24"/>
          <w:szCs w:val="24"/>
        </w:rPr>
        <w:t xml:space="preserve">, de la cual ellos son socios, para </w:t>
      </w:r>
      <w:r w:rsidR="00646436" w:rsidRPr="007E5D75">
        <w:rPr>
          <w:rFonts w:ascii="Tahoma" w:hAnsi="Tahoma" w:cs="Tahoma"/>
          <w:sz w:val="24"/>
          <w:szCs w:val="24"/>
        </w:rPr>
        <w:t>así</w:t>
      </w:r>
      <w:r w:rsidR="00D64E21" w:rsidRPr="007E5D75">
        <w:rPr>
          <w:rFonts w:ascii="Tahoma" w:hAnsi="Tahoma" w:cs="Tahoma"/>
          <w:sz w:val="24"/>
          <w:szCs w:val="24"/>
        </w:rPr>
        <w:t xml:space="preserve"> apropiarse de esa persona jurídica. </w:t>
      </w:r>
    </w:p>
    <w:p w:rsidR="00D64E21" w:rsidRPr="007E5D75" w:rsidRDefault="00D64E21" w:rsidP="007E5D75">
      <w:pPr>
        <w:pStyle w:val="Sinespaciado"/>
        <w:spacing w:line="276" w:lineRule="auto"/>
        <w:jc w:val="both"/>
        <w:rPr>
          <w:rFonts w:ascii="Tahoma" w:hAnsi="Tahoma" w:cs="Tahoma"/>
          <w:sz w:val="24"/>
          <w:szCs w:val="24"/>
        </w:rPr>
      </w:pPr>
    </w:p>
    <w:p w:rsidR="00F761AF" w:rsidRPr="007E5D75" w:rsidRDefault="00D64E21" w:rsidP="007E5D75">
      <w:pPr>
        <w:pStyle w:val="Sinespaciado"/>
        <w:numPr>
          <w:ilvl w:val="0"/>
          <w:numId w:val="13"/>
        </w:numPr>
        <w:spacing w:line="276" w:lineRule="auto"/>
        <w:ind w:left="360"/>
        <w:jc w:val="both"/>
        <w:rPr>
          <w:rFonts w:ascii="Tahoma" w:hAnsi="Tahoma" w:cs="Tahoma"/>
          <w:sz w:val="24"/>
          <w:szCs w:val="24"/>
        </w:rPr>
      </w:pPr>
      <w:r w:rsidRPr="007E5D75">
        <w:rPr>
          <w:rFonts w:ascii="Tahoma" w:hAnsi="Tahoma" w:cs="Tahoma"/>
          <w:sz w:val="24"/>
          <w:szCs w:val="24"/>
        </w:rPr>
        <w:t xml:space="preserve">La aludida sociedad </w:t>
      </w:r>
      <w:r w:rsidRPr="007E5D75">
        <w:rPr>
          <w:rFonts w:ascii="Tahoma" w:hAnsi="Tahoma" w:cs="Tahoma"/>
          <w:i/>
          <w:sz w:val="24"/>
          <w:szCs w:val="24"/>
        </w:rPr>
        <w:t>“</w:t>
      </w:r>
      <w:r w:rsidR="00B23955" w:rsidRPr="007E5D75">
        <w:rPr>
          <w:rFonts w:ascii="Tahoma" w:hAnsi="Tahoma" w:cs="Tahoma"/>
          <w:i/>
          <w:sz w:val="24"/>
          <w:szCs w:val="24"/>
        </w:rPr>
        <w:t xml:space="preserve">Inversiones </w:t>
      </w:r>
      <w:r w:rsidRPr="007E5D75">
        <w:rPr>
          <w:rFonts w:ascii="Tahoma" w:hAnsi="Tahoma" w:cs="Tahoma"/>
          <w:i/>
          <w:sz w:val="24"/>
          <w:szCs w:val="24"/>
        </w:rPr>
        <w:t>Gofra S.A.S”</w:t>
      </w:r>
      <w:r w:rsidRPr="007E5D75">
        <w:rPr>
          <w:rFonts w:ascii="Tahoma" w:hAnsi="Tahoma" w:cs="Tahoma"/>
          <w:sz w:val="24"/>
          <w:szCs w:val="24"/>
        </w:rPr>
        <w:t xml:space="preserve"> nació a la vida jurídica </w:t>
      </w:r>
      <w:r w:rsidR="00715E98" w:rsidRPr="007E5D75">
        <w:rPr>
          <w:rFonts w:ascii="Tahoma" w:hAnsi="Tahoma" w:cs="Tahoma"/>
          <w:sz w:val="24"/>
          <w:szCs w:val="24"/>
        </w:rPr>
        <w:t xml:space="preserve">en el mes de diciembre del año 2.009 </w:t>
      </w:r>
      <w:r w:rsidRPr="007E5D75">
        <w:rPr>
          <w:rFonts w:ascii="Tahoma" w:hAnsi="Tahoma" w:cs="Tahoma"/>
          <w:sz w:val="24"/>
          <w:szCs w:val="24"/>
        </w:rPr>
        <w:t xml:space="preserve">como consecuencia del fallecimiento, el 16 de diciembre de 2.008, del Sr. LUIS ALFONSO GÓMEZ, y tenía como finalidad la administración de una serie de bienes inmuebles a los que el difunto tenía </w:t>
      </w:r>
      <w:r w:rsidR="00E30364" w:rsidRPr="007E5D75">
        <w:rPr>
          <w:rFonts w:ascii="Tahoma" w:hAnsi="Tahoma" w:cs="Tahoma"/>
          <w:sz w:val="24"/>
          <w:szCs w:val="24"/>
        </w:rPr>
        <w:t>algún</w:t>
      </w:r>
      <w:r w:rsidRPr="007E5D75">
        <w:rPr>
          <w:rFonts w:ascii="Tahoma" w:hAnsi="Tahoma" w:cs="Tahoma"/>
          <w:sz w:val="24"/>
          <w:szCs w:val="24"/>
        </w:rPr>
        <w:t xml:space="preserve"> tipo de derechos, los cuales, de manera directa e indirecta, estaban relacionados con una sociedad denominada </w:t>
      </w:r>
      <w:r w:rsidRPr="007E5D75">
        <w:rPr>
          <w:rFonts w:ascii="Tahoma" w:hAnsi="Tahoma" w:cs="Tahoma"/>
          <w:i/>
          <w:sz w:val="24"/>
          <w:szCs w:val="24"/>
        </w:rPr>
        <w:t>“Inversiones Santander”</w:t>
      </w:r>
      <w:r w:rsidRPr="007E5D75">
        <w:rPr>
          <w:rFonts w:ascii="Tahoma" w:hAnsi="Tahoma" w:cs="Tahoma"/>
          <w:sz w:val="24"/>
          <w:szCs w:val="24"/>
        </w:rPr>
        <w:t xml:space="preserve">, liderada en ese entonces por el Sr. ALFONSO GÓMEZ NARANJO, padre del óbito, quien fungía como patriarca de la familia </w:t>
      </w:r>
      <w:r w:rsidR="00F761AF" w:rsidRPr="007E5D75">
        <w:rPr>
          <w:rFonts w:ascii="Tahoma" w:hAnsi="Tahoma" w:cs="Tahoma"/>
          <w:sz w:val="24"/>
          <w:szCs w:val="24"/>
        </w:rPr>
        <w:t>“</w:t>
      </w:r>
      <w:r w:rsidR="00F761AF" w:rsidRPr="007E5D75">
        <w:rPr>
          <w:rFonts w:ascii="Tahoma" w:hAnsi="Tahoma" w:cs="Tahoma"/>
          <w:i/>
          <w:sz w:val="24"/>
          <w:szCs w:val="24"/>
        </w:rPr>
        <w:t xml:space="preserve">GÓMEZ </w:t>
      </w:r>
      <w:proofErr w:type="spellStart"/>
      <w:r w:rsidR="00F761AF" w:rsidRPr="007E5D75">
        <w:rPr>
          <w:rFonts w:ascii="Tahoma" w:hAnsi="Tahoma" w:cs="Tahoma"/>
          <w:i/>
          <w:sz w:val="24"/>
          <w:szCs w:val="24"/>
        </w:rPr>
        <w:t>GÓMEZ</w:t>
      </w:r>
      <w:proofErr w:type="spellEnd"/>
      <w:r w:rsidR="00F761AF" w:rsidRPr="007E5D75">
        <w:rPr>
          <w:rFonts w:ascii="Tahoma" w:hAnsi="Tahoma" w:cs="Tahoma"/>
          <w:i/>
          <w:sz w:val="24"/>
          <w:szCs w:val="24"/>
        </w:rPr>
        <w:t>”.</w:t>
      </w:r>
    </w:p>
    <w:p w:rsidR="00F761AF" w:rsidRPr="007E5D75" w:rsidRDefault="00F761AF" w:rsidP="007E5D75">
      <w:pPr>
        <w:pStyle w:val="Sinespaciado"/>
        <w:spacing w:line="276" w:lineRule="auto"/>
        <w:jc w:val="both"/>
        <w:rPr>
          <w:rFonts w:ascii="Tahoma" w:hAnsi="Tahoma" w:cs="Tahoma"/>
          <w:sz w:val="24"/>
          <w:szCs w:val="24"/>
        </w:rPr>
      </w:pPr>
    </w:p>
    <w:p w:rsidR="00F761AF" w:rsidRPr="007E5D75" w:rsidRDefault="00F761AF" w:rsidP="007E5D75">
      <w:pPr>
        <w:pStyle w:val="Sinespaciado"/>
        <w:numPr>
          <w:ilvl w:val="0"/>
          <w:numId w:val="13"/>
        </w:numPr>
        <w:spacing w:line="276" w:lineRule="auto"/>
        <w:ind w:left="360"/>
        <w:jc w:val="both"/>
        <w:rPr>
          <w:rFonts w:ascii="Tahoma" w:hAnsi="Tahoma" w:cs="Tahoma"/>
          <w:sz w:val="24"/>
          <w:szCs w:val="24"/>
        </w:rPr>
      </w:pPr>
      <w:r w:rsidRPr="007E5D75">
        <w:rPr>
          <w:rFonts w:ascii="Tahoma" w:hAnsi="Tahoma" w:cs="Tahoma"/>
          <w:sz w:val="24"/>
          <w:szCs w:val="24"/>
        </w:rPr>
        <w:t xml:space="preserve">Como socios de la sociedad </w:t>
      </w:r>
      <w:r w:rsidRPr="007E5D75">
        <w:rPr>
          <w:rFonts w:ascii="Tahoma" w:hAnsi="Tahoma" w:cs="Tahoma"/>
          <w:i/>
          <w:sz w:val="24"/>
          <w:szCs w:val="24"/>
        </w:rPr>
        <w:t>“Gofra S.A.S”</w:t>
      </w:r>
      <w:r w:rsidRPr="007E5D75">
        <w:rPr>
          <w:rFonts w:ascii="Tahoma" w:hAnsi="Tahoma" w:cs="Tahoma"/>
          <w:sz w:val="24"/>
          <w:szCs w:val="24"/>
        </w:rPr>
        <w:t>, aparecían</w:t>
      </w:r>
      <w:r w:rsidR="00646436" w:rsidRPr="007E5D75">
        <w:rPr>
          <w:rFonts w:ascii="Tahoma" w:hAnsi="Tahoma" w:cs="Tahoma"/>
          <w:sz w:val="24"/>
          <w:szCs w:val="24"/>
        </w:rPr>
        <w:t xml:space="preserve"> </w:t>
      </w:r>
      <w:r w:rsidR="00CA1959" w:rsidRPr="007E5D75">
        <w:rPr>
          <w:rFonts w:ascii="Tahoma" w:hAnsi="Tahoma" w:cs="Tahoma"/>
          <w:sz w:val="24"/>
          <w:szCs w:val="24"/>
        </w:rPr>
        <w:t xml:space="preserve">los hijos </w:t>
      </w:r>
      <w:r w:rsidR="00891FBB" w:rsidRPr="007E5D75">
        <w:rPr>
          <w:rFonts w:ascii="Tahoma" w:hAnsi="Tahoma" w:cs="Tahoma"/>
          <w:sz w:val="24"/>
          <w:szCs w:val="24"/>
        </w:rPr>
        <w:t xml:space="preserve">y </w:t>
      </w:r>
      <w:proofErr w:type="gramStart"/>
      <w:r w:rsidR="00CA1959" w:rsidRPr="007E5D75">
        <w:rPr>
          <w:rFonts w:ascii="Tahoma" w:hAnsi="Tahoma" w:cs="Tahoma"/>
          <w:sz w:val="24"/>
          <w:szCs w:val="24"/>
        </w:rPr>
        <w:t>la</w:t>
      </w:r>
      <w:proofErr w:type="gramEnd"/>
      <w:r w:rsidR="00CA1959" w:rsidRPr="007E5D75">
        <w:rPr>
          <w:rFonts w:ascii="Tahoma" w:hAnsi="Tahoma" w:cs="Tahoma"/>
          <w:sz w:val="24"/>
          <w:szCs w:val="24"/>
        </w:rPr>
        <w:t xml:space="preserve"> cónyuge del difunto LUIS ALFONSO GÓMEZ</w:t>
      </w:r>
      <w:r w:rsidR="00646436" w:rsidRPr="007E5D75">
        <w:rPr>
          <w:rFonts w:ascii="Tahoma" w:hAnsi="Tahoma" w:cs="Tahoma"/>
          <w:sz w:val="24"/>
          <w:szCs w:val="24"/>
        </w:rPr>
        <w:t>, en las siguientes proporciones</w:t>
      </w:r>
      <w:r w:rsidRPr="007E5D75">
        <w:rPr>
          <w:rFonts w:ascii="Tahoma" w:hAnsi="Tahoma" w:cs="Tahoma"/>
          <w:sz w:val="24"/>
          <w:szCs w:val="24"/>
        </w:rPr>
        <w:t>: La Sra. MELVA FRANCO, con un 85% de</w:t>
      </w:r>
      <w:r w:rsidR="00CA1959" w:rsidRPr="007E5D75">
        <w:rPr>
          <w:rFonts w:ascii="Tahoma" w:hAnsi="Tahoma" w:cs="Tahoma"/>
          <w:sz w:val="24"/>
          <w:szCs w:val="24"/>
        </w:rPr>
        <w:t>l</w:t>
      </w:r>
      <w:r w:rsidRPr="007E5D75">
        <w:rPr>
          <w:rFonts w:ascii="Tahoma" w:hAnsi="Tahoma" w:cs="Tahoma"/>
          <w:sz w:val="24"/>
          <w:szCs w:val="24"/>
        </w:rPr>
        <w:t xml:space="preserve"> interés social, y los jóvenes VALENTINA, </w:t>
      </w:r>
      <w:proofErr w:type="spellStart"/>
      <w:r w:rsidR="005B4F51">
        <w:rPr>
          <w:rFonts w:ascii="Tahoma" w:hAnsi="Tahoma" w:cs="Tahoma"/>
          <w:sz w:val="24"/>
          <w:szCs w:val="24"/>
        </w:rPr>
        <w:t>DGF</w:t>
      </w:r>
      <w:proofErr w:type="spellEnd"/>
      <w:r w:rsidRPr="007E5D75">
        <w:rPr>
          <w:rFonts w:ascii="Tahoma" w:hAnsi="Tahoma" w:cs="Tahoma"/>
          <w:sz w:val="24"/>
          <w:szCs w:val="24"/>
        </w:rPr>
        <w:t xml:space="preserve"> y </w:t>
      </w:r>
      <w:proofErr w:type="spellStart"/>
      <w:r w:rsidR="005B4F51">
        <w:rPr>
          <w:rFonts w:ascii="Tahoma" w:hAnsi="Tahoma" w:cs="Tahoma"/>
          <w:sz w:val="24"/>
          <w:szCs w:val="24"/>
        </w:rPr>
        <w:t>FGF</w:t>
      </w:r>
      <w:proofErr w:type="spellEnd"/>
      <w:r w:rsidRPr="007E5D75">
        <w:rPr>
          <w:rFonts w:ascii="Tahoma" w:hAnsi="Tahoma" w:cs="Tahoma"/>
          <w:sz w:val="24"/>
          <w:szCs w:val="24"/>
        </w:rPr>
        <w:t>, cada uno de ellos con 5% de</w:t>
      </w:r>
      <w:r w:rsidR="00CA1959" w:rsidRPr="007E5D75">
        <w:rPr>
          <w:rFonts w:ascii="Tahoma" w:hAnsi="Tahoma" w:cs="Tahoma"/>
          <w:sz w:val="24"/>
          <w:szCs w:val="24"/>
        </w:rPr>
        <w:t>l</w:t>
      </w:r>
      <w:r w:rsidRPr="007E5D75">
        <w:rPr>
          <w:rFonts w:ascii="Tahoma" w:hAnsi="Tahoma" w:cs="Tahoma"/>
          <w:sz w:val="24"/>
          <w:szCs w:val="24"/>
        </w:rPr>
        <w:t xml:space="preserve"> interés social. De igual manera la Sra. MELVA FRANCO figuraba como representante legal de la sociedad</w:t>
      </w:r>
      <w:r w:rsidR="00646436" w:rsidRPr="007E5D75">
        <w:rPr>
          <w:rFonts w:ascii="Tahoma" w:hAnsi="Tahoma" w:cs="Tahoma"/>
          <w:sz w:val="24"/>
          <w:szCs w:val="24"/>
        </w:rPr>
        <w:t xml:space="preserve"> de marras</w:t>
      </w:r>
      <w:r w:rsidRPr="007E5D75">
        <w:rPr>
          <w:rFonts w:ascii="Tahoma" w:hAnsi="Tahoma" w:cs="Tahoma"/>
          <w:sz w:val="24"/>
          <w:szCs w:val="24"/>
        </w:rPr>
        <w:t xml:space="preserve">, mientras que su hijo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aparecía como su suplente. </w:t>
      </w:r>
    </w:p>
    <w:p w:rsidR="00F761AF" w:rsidRPr="007E5D75" w:rsidRDefault="00F761AF" w:rsidP="007E5D75">
      <w:pPr>
        <w:pStyle w:val="Sinespaciado"/>
        <w:spacing w:line="276" w:lineRule="auto"/>
        <w:jc w:val="both"/>
        <w:rPr>
          <w:rFonts w:ascii="Tahoma" w:hAnsi="Tahoma" w:cs="Tahoma"/>
          <w:sz w:val="24"/>
          <w:szCs w:val="24"/>
        </w:rPr>
      </w:pPr>
    </w:p>
    <w:p w:rsidR="00F761AF" w:rsidRPr="007E5D75" w:rsidRDefault="00F761AF" w:rsidP="007E5D75">
      <w:pPr>
        <w:pStyle w:val="Sinespaciado"/>
        <w:numPr>
          <w:ilvl w:val="0"/>
          <w:numId w:val="13"/>
        </w:numPr>
        <w:spacing w:line="276" w:lineRule="auto"/>
        <w:ind w:left="360"/>
        <w:jc w:val="both"/>
        <w:rPr>
          <w:rFonts w:ascii="Tahoma" w:hAnsi="Tahoma" w:cs="Tahoma"/>
          <w:sz w:val="24"/>
          <w:szCs w:val="24"/>
        </w:rPr>
      </w:pPr>
      <w:r w:rsidRPr="007E5D75">
        <w:rPr>
          <w:rFonts w:ascii="Tahoma" w:hAnsi="Tahoma" w:cs="Tahoma"/>
          <w:sz w:val="24"/>
          <w:szCs w:val="24"/>
        </w:rPr>
        <w:t xml:space="preserve">Al momento de la creación de la sociedad </w:t>
      </w:r>
      <w:r w:rsidRPr="007E5D75">
        <w:rPr>
          <w:rFonts w:ascii="Tahoma" w:hAnsi="Tahoma" w:cs="Tahoma"/>
          <w:i/>
          <w:sz w:val="24"/>
          <w:szCs w:val="24"/>
        </w:rPr>
        <w:t>“Gofra S.A.S”</w:t>
      </w:r>
      <w:r w:rsidRPr="007E5D75">
        <w:rPr>
          <w:rFonts w:ascii="Tahoma" w:hAnsi="Tahoma" w:cs="Tahoma"/>
          <w:sz w:val="24"/>
          <w:szCs w:val="24"/>
        </w:rPr>
        <w:t xml:space="preserve">, </w:t>
      </w:r>
      <w:r w:rsidR="00646436" w:rsidRPr="007E5D75">
        <w:rPr>
          <w:rFonts w:ascii="Tahoma" w:hAnsi="Tahoma" w:cs="Tahoma"/>
          <w:sz w:val="24"/>
          <w:szCs w:val="24"/>
        </w:rPr>
        <w:t>sus socios acordaron</w:t>
      </w:r>
      <w:r w:rsidRPr="007E5D75">
        <w:rPr>
          <w:rFonts w:ascii="Tahoma" w:hAnsi="Tahoma" w:cs="Tahoma"/>
          <w:sz w:val="24"/>
          <w:szCs w:val="24"/>
        </w:rPr>
        <w:t xml:space="preserve"> la existencia de un pasivo por la suma de $1.080.296.6</w:t>
      </w:r>
      <w:r w:rsidR="00705807" w:rsidRPr="007E5D75">
        <w:rPr>
          <w:rFonts w:ascii="Tahoma" w:hAnsi="Tahoma" w:cs="Tahoma"/>
          <w:sz w:val="24"/>
          <w:szCs w:val="24"/>
        </w:rPr>
        <w:t>84</w:t>
      </w:r>
      <w:r w:rsidRPr="007E5D75">
        <w:rPr>
          <w:rFonts w:ascii="Tahoma" w:hAnsi="Tahoma" w:cs="Tahoma"/>
          <w:sz w:val="24"/>
          <w:szCs w:val="24"/>
        </w:rPr>
        <w:t xml:space="preserve"> a favor de los Sres. ALFONSO y AMPARO GÓMEZ, abuelos paternos de los </w:t>
      </w:r>
      <w:r w:rsidR="00FD50E3" w:rsidRPr="007E5D75">
        <w:rPr>
          <w:rFonts w:ascii="Tahoma" w:hAnsi="Tahoma" w:cs="Tahoma"/>
          <w:sz w:val="24"/>
          <w:szCs w:val="24"/>
        </w:rPr>
        <w:t xml:space="preserve">hermanos </w:t>
      </w:r>
      <w:r w:rsidRPr="007E5D75">
        <w:rPr>
          <w:rFonts w:ascii="Tahoma" w:hAnsi="Tahoma" w:cs="Tahoma"/>
          <w:i/>
          <w:sz w:val="24"/>
          <w:szCs w:val="24"/>
        </w:rPr>
        <w:t>“GÓMEZ FRANCO”</w:t>
      </w:r>
      <w:r w:rsidR="00D93864" w:rsidRPr="007E5D75">
        <w:rPr>
          <w:rFonts w:ascii="Tahoma" w:hAnsi="Tahoma" w:cs="Tahoma"/>
          <w:sz w:val="24"/>
          <w:szCs w:val="24"/>
        </w:rPr>
        <w:t xml:space="preserve">, pero se dejó en claro que dicha acreencia era ficta, pues no tenía ningún soporte para su cobro, y solo operaba para efectos tributarios. </w:t>
      </w:r>
    </w:p>
    <w:p w:rsidR="00D93864" w:rsidRPr="007E5D75" w:rsidRDefault="00D93864" w:rsidP="007E5D75">
      <w:pPr>
        <w:pStyle w:val="Sinespaciado"/>
        <w:spacing w:line="276" w:lineRule="auto"/>
        <w:jc w:val="both"/>
        <w:rPr>
          <w:rFonts w:ascii="Tahoma" w:hAnsi="Tahoma" w:cs="Tahoma"/>
          <w:sz w:val="24"/>
          <w:szCs w:val="24"/>
        </w:rPr>
      </w:pPr>
    </w:p>
    <w:p w:rsidR="00705807" w:rsidRPr="007E5D75" w:rsidRDefault="00D93864" w:rsidP="007E5D75">
      <w:pPr>
        <w:pStyle w:val="Sinespaciado"/>
        <w:numPr>
          <w:ilvl w:val="0"/>
          <w:numId w:val="13"/>
        </w:numPr>
        <w:spacing w:line="276" w:lineRule="auto"/>
        <w:ind w:left="360"/>
        <w:jc w:val="both"/>
        <w:rPr>
          <w:rFonts w:ascii="Tahoma" w:hAnsi="Tahoma" w:cs="Tahoma"/>
          <w:sz w:val="24"/>
          <w:szCs w:val="24"/>
        </w:rPr>
      </w:pPr>
      <w:r w:rsidRPr="007E5D75">
        <w:rPr>
          <w:rFonts w:ascii="Tahoma" w:hAnsi="Tahoma" w:cs="Tahoma"/>
          <w:sz w:val="24"/>
          <w:szCs w:val="24"/>
        </w:rPr>
        <w:t xml:space="preserve">Entre el 19 y el 26 de octubre de 2.013 la Sra. MELVA FRANCO </w:t>
      </w:r>
      <w:r w:rsidR="00662BEC" w:rsidRPr="007E5D75">
        <w:rPr>
          <w:rFonts w:ascii="Tahoma" w:hAnsi="Tahoma" w:cs="Tahoma"/>
          <w:sz w:val="24"/>
          <w:szCs w:val="24"/>
        </w:rPr>
        <w:t>efectuó</w:t>
      </w:r>
      <w:r w:rsidRPr="007E5D75">
        <w:rPr>
          <w:rFonts w:ascii="Tahoma" w:hAnsi="Tahoma" w:cs="Tahoma"/>
          <w:sz w:val="24"/>
          <w:szCs w:val="24"/>
        </w:rPr>
        <w:t xml:space="preserve"> un viaje hacia el extranjero, lo que implicó que su hijo,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asumiera la representación de </w:t>
      </w:r>
      <w:r w:rsidRPr="007E5D75">
        <w:rPr>
          <w:rFonts w:ascii="Tahoma" w:hAnsi="Tahoma" w:cs="Tahoma"/>
          <w:i/>
          <w:sz w:val="24"/>
          <w:szCs w:val="24"/>
        </w:rPr>
        <w:t>“Gofra S.A.S”</w:t>
      </w:r>
      <w:r w:rsidRPr="007E5D75">
        <w:rPr>
          <w:rFonts w:ascii="Tahoma" w:hAnsi="Tahoma" w:cs="Tahoma"/>
          <w:sz w:val="24"/>
          <w:szCs w:val="24"/>
        </w:rPr>
        <w:t xml:space="preserve">, quien aprovechándose de la ausencia de su madre, de manera ladina y maliciosa se amangualó con su hermana </w:t>
      </w:r>
      <w:proofErr w:type="spellStart"/>
      <w:r w:rsidR="005B4F51">
        <w:rPr>
          <w:rFonts w:ascii="Tahoma" w:hAnsi="Tahoma" w:cs="Tahoma"/>
          <w:sz w:val="24"/>
          <w:szCs w:val="24"/>
        </w:rPr>
        <w:t>DGF</w:t>
      </w:r>
      <w:proofErr w:type="spellEnd"/>
      <w:r w:rsidRPr="007E5D75">
        <w:rPr>
          <w:rFonts w:ascii="Tahoma" w:hAnsi="Tahoma" w:cs="Tahoma"/>
          <w:sz w:val="24"/>
          <w:szCs w:val="24"/>
        </w:rPr>
        <w:t xml:space="preserve">, </w:t>
      </w:r>
      <w:r w:rsidR="00CA1959" w:rsidRPr="007E5D75">
        <w:rPr>
          <w:rFonts w:ascii="Tahoma" w:hAnsi="Tahoma" w:cs="Tahoma"/>
          <w:sz w:val="24"/>
          <w:szCs w:val="24"/>
        </w:rPr>
        <w:t xml:space="preserve">para defraudar patrimonialmente a la sociedad de la que Ellos eran socios. </w:t>
      </w:r>
      <w:proofErr w:type="spellStart"/>
      <w:r w:rsidR="005B4F51">
        <w:rPr>
          <w:rFonts w:ascii="Tahoma" w:hAnsi="Tahoma" w:cs="Tahoma"/>
          <w:sz w:val="24"/>
          <w:szCs w:val="24"/>
        </w:rPr>
        <w:t>DGF</w:t>
      </w:r>
      <w:proofErr w:type="spellEnd"/>
      <w:r w:rsidR="00CA1959" w:rsidRPr="007E5D75">
        <w:rPr>
          <w:rFonts w:ascii="Tahoma" w:hAnsi="Tahoma" w:cs="Tahoma"/>
          <w:sz w:val="24"/>
          <w:szCs w:val="24"/>
        </w:rPr>
        <w:t xml:space="preserve"> </w:t>
      </w:r>
      <w:r w:rsidRPr="007E5D75">
        <w:rPr>
          <w:rFonts w:ascii="Tahoma" w:hAnsi="Tahoma" w:cs="Tahoma"/>
          <w:sz w:val="24"/>
          <w:szCs w:val="24"/>
        </w:rPr>
        <w:t xml:space="preserve">supuestamente le prestó </w:t>
      </w:r>
      <w:r w:rsidR="00705807" w:rsidRPr="007E5D75">
        <w:rPr>
          <w:rFonts w:ascii="Tahoma" w:hAnsi="Tahoma" w:cs="Tahoma"/>
          <w:sz w:val="24"/>
          <w:szCs w:val="24"/>
        </w:rPr>
        <w:t xml:space="preserve">a la sociedad </w:t>
      </w:r>
      <w:r w:rsidR="00705807" w:rsidRPr="007E5D75">
        <w:rPr>
          <w:rFonts w:ascii="Tahoma" w:hAnsi="Tahoma" w:cs="Tahoma"/>
          <w:i/>
          <w:sz w:val="24"/>
          <w:szCs w:val="24"/>
        </w:rPr>
        <w:t>“Gofra S.A.S”</w:t>
      </w:r>
      <w:r w:rsidR="00705807" w:rsidRPr="007E5D75">
        <w:rPr>
          <w:rFonts w:ascii="Tahoma" w:hAnsi="Tahoma" w:cs="Tahoma"/>
          <w:sz w:val="24"/>
          <w:szCs w:val="24"/>
        </w:rPr>
        <w:t xml:space="preserve"> la suma de </w:t>
      </w:r>
      <w:r w:rsidR="00891FBB" w:rsidRPr="007E5D75">
        <w:rPr>
          <w:rFonts w:ascii="Tahoma" w:hAnsi="Tahoma" w:cs="Tahoma"/>
          <w:sz w:val="24"/>
          <w:szCs w:val="24"/>
        </w:rPr>
        <w:t>$1.080.296.684</w:t>
      </w:r>
      <w:r w:rsidR="00705807" w:rsidRPr="007E5D75">
        <w:rPr>
          <w:rFonts w:ascii="Tahoma" w:hAnsi="Tahoma" w:cs="Tahoma"/>
          <w:sz w:val="24"/>
          <w:szCs w:val="24"/>
        </w:rPr>
        <w:t xml:space="preserve"> </w:t>
      </w:r>
      <w:r w:rsidR="00CA1959" w:rsidRPr="007E5D75">
        <w:rPr>
          <w:rFonts w:ascii="Tahoma" w:hAnsi="Tahoma" w:cs="Tahoma"/>
          <w:sz w:val="24"/>
          <w:szCs w:val="24"/>
        </w:rPr>
        <w:t xml:space="preserve">y </w:t>
      </w:r>
      <w:r w:rsidR="00FD50E3" w:rsidRPr="007E5D75">
        <w:rPr>
          <w:rFonts w:ascii="Tahoma" w:hAnsi="Tahoma" w:cs="Tahoma"/>
          <w:sz w:val="24"/>
          <w:szCs w:val="24"/>
        </w:rPr>
        <w:t xml:space="preserve">el </w:t>
      </w:r>
      <w:r w:rsidR="00705807" w:rsidRPr="007E5D75">
        <w:rPr>
          <w:rFonts w:ascii="Tahoma" w:hAnsi="Tahoma" w:cs="Tahoma"/>
          <w:sz w:val="24"/>
          <w:szCs w:val="24"/>
        </w:rPr>
        <w:t xml:space="preserve">pago de dicho préstamo fue garantizado con una </w:t>
      </w:r>
      <w:r w:rsidR="00CA1959" w:rsidRPr="007E5D75">
        <w:rPr>
          <w:rFonts w:ascii="Tahoma" w:hAnsi="Tahoma" w:cs="Tahoma"/>
          <w:sz w:val="24"/>
          <w:szCs w:val="24"/>
        </w:rPr>
        <w:t>hipoteca</w:t>
      </w:r>
      <w:r w:rsidR="00705807" w:rsidRPr="007E5D75">
        <w:rPr>
          <w:rFonts w:ascii="Tahoma" w:hAnsi="Tahoma" w:cs="Tahoma"/>
          <w:sz w:val="24"/>
          <w:szCs w:val="24"/>
        </w:rPr>
        <w:t xml:space="preserve"> y unas letras de cambio qu</w:t>
      </w:r>
      <w:r w:rsidR="004254E7" w:rsidRPr="007E5D75">
        <w:rPr>
          <w:rFonts w:ascii="Tahoma" w:hAnsi="Tahoma" w:cs="Tahoma"/>
          <w:sz w:val="24"/>
          <w:szCs w:val="24"/>
        </w:rPr>
        <w:t>e la sociedad constituyó y libró</w:t>
      </w:r>
      <w:r w:rsidR="00705807" w:rsidRPr="007E5D75">
        <w:rPr>
          <w:rFonts w:ascii="Tahoma" w:hAnsi="Tahoma" w:cs="Tahoma"/>
          <w:sz w:val="24"/>
          <w:szCs w:val="24"/>
        </w:rPr>
        <w:t xml:space="preserve"> en favor de la mutuante. </w:t>
      </w:r>
    </w:p>
    <w:p w:rsidR="00705807" w:rsidRPr="007E5D75" w:rsidRDefault="00705807" w:rsidP="007E5D75">
      <w:pPr>
        <w:pStyle w:val="Sinespaciado"/>
        <w:spacing w:line="276" w:lineRule="auto"/>
        <w:jc w:val="both"/>
        <w:rPr>
          <w:rFonts w:ascii="Tahoma" w:hAnsi="Tahoma" w:cs="Tahoma"/>
          <w:sz w:val="24"/>
          <w:szCs w:val="24"/>
        </w:rPr>
      </w:pPr>
    </w:p>
    <w:p w:rsidR="00D93864" w:rsidRPr="007E5D75" w:rsidRDefault="00705807" w:rsidP="007E5D75">
      <w:pPr>
        <w:pStyle w:val="Sinespaciado"/>
        <w:numPr>
          <w:ilvl w:val="0"/>
          <w:numId w:val="13"/>
        </w:numPr>
        <w:spacing w:line="276" w:lineRule="auto"/>
        <w:ind w:left="360"/>
        <w:jc w:val="both"/>
        <w:rPr>
          <w:rFonts w:ascii="Tahoma" w:hAnsi="Tahoma" w:cs="Tahoma"/>
          <w:sz w:val="24"/>
          <w:szCs w:val="24"/>
        </w:rPr>
      </w:pPr>
      <w:r w:rsidRPr="007E5D75">
        <w:rPr>
          <w:rFonts w:ascii="Tahoma" w:hAnsi="Tahoma" w:cs="Tahoma"/>
          <w:sz w:val="24"/>
          <w:szCs w:val="24"/>
        </w:rPr>
        <w:t xml:space="preserve">Dicho contrato de mutuo </w:t>
      </w:r>
      <w:r w:rsidR="00CA1959" w:rsidRPr="007E5D75">
        <w:rPr>
          <w:rFonts w:ascii="Tahoma" w:hAnsi="Tahoma" w:cs="Tahoma"/>
          <w:sz w:val="24"/>
          <w:szCs w:val="24"/>
        </w:rPr>
        <w:t xml:space="preserve">supuestamente </w:t>
      </w:r>
      <w:r w:rsidRPr="007E5D75">
        <w:rPr>
          <w:rFonts w:ascii="Tahoma" w:hAnsi="Tahoma" w:cs="Tahoma"/>
          <w:sz w:val="24"/>
          <w:szCs w:val="24"/>
        </w:rPr>
        <w:t xml:space="preserve">tenía como propósito el pagar la acreencia que </w:t>
      </w:r>
      <w:r w:rsidRPr="007E5D75">
        <w:rPr>
          <w:rFonts w:ascii="Tahoma" w:hAnsi="Tahoma" w:cs="Tahoma"/>
          <w:i/>
          <w:sz w:val="24"/>
          <w:szCs w:val="24"/>
        </w:rPr>
        <w:t>“Gofra S.A.S”</w:t>
      </w:r>
      <w:r w:rsidRPr="007E5D75">
        <w:rPr>
          <w:rFonts w:ascii="Tahoma" w:hAnsi="Tahoma" w:cs="Tahoma"/>
          <w:sz w:val="24"/>
          <w:szCs w:val="24"/>
        </w:rPr>
        <w:t xml:space="preserve"> le adeudaba </w:t>
      </w:r>
      <w:r w:rsidR="00FD50E3" w:rsidRPr="007E5D75">
        <w:rPr>
          <w:rFonts w:ascii="Tahoma" w:hAnsi="Tahoma" w:cs="Tahoma"/>
          <w:sz w:val="24"/>
          <w:szCs w:val="24"/>
        </w:rPr>
        <w:t xml:space="preserve">a </w:t>
      </w:r>
      <w:r w:rsidRPr="007E5D75">
        <w:rPr>
          <w:rFonts w:ascii="Tahoma" w:hAnsi="Tahoma" w:cs="Tahoma"/>
          <w:sz w:val="24"/>
          <w:szCs w:val="24"/>
        </w:rPr>
        <w:t>los Sres. ALFONSO y AMPARO GÓMEZ, pero</w:t>
      </w:r>
      <w:r w:rsidR="004254E7" w:rsidRPr="007E5D75">
        <w:rPr>
          <w:rFonts w:ascii="Tahoma" w:hAnsi="Tahoma" w:cs="Tahoma"/>
          <w:sz w:val="24"/>
          <w:szCs w:val="24"/>
        </w:rPr>
        <w:t>,</w:t>
      </w:r>
      <w:r w:rsidRPr="007E5D75">
        <w:rPr>
          <w:rFonts w:ascii="Tahoma" w:hAnsi="Tahoma" w:cs="Tahoma"/>
          <w:sz w:val="24"/>
          <w:szCs w:val="24"/>
        </w:rPr>
        <w:t xml:space="preserve"> </w:t>
      </w:r>
      <w:r w:rsidR="004254E7" w:rsidRPr="007E5D75">
        <w:rPr>
          <w:rFonts w:ascii="Tahoma" w:hAnsi="Tahoma" w:cs="Tahoma"/>
          <w:sz w:val="24"/>
          <w:szCs w:val="24"/>
        </w:rPr>
        <w:t xml:space="preserve">al parecer, </w:t>
      </w:r>
      <w:r w:rsidRPr="007E5D75">
        <w:rPr>
          <w:rFonts w:ascii="Tahoma" w:hAnsi="Tahoma" w:cs="Tahoma"/>
          <w:sz w:val="24"/>
          <w:szCs w:val="24"/>
        </w:rPr>
        <w:t xml:space="preserve">cuando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le fue a entregar en efectivo los dineros adeudados al </w:t>
      </w:r>
      <w:r w:rsidR="004254E7" w:rsidRPr="007E5D75">
        <w:rPr>
          <w:rFonts w:ascii="Tahoma" w:hAnsi="Tahoma" w:cs="Tahoma"/>
          <w:sz w:val="24"/>
          <w:szCs w:val="24"/>
        </w:rPr>
        <w:t xml:space="preserve">mandamás </w:t>
      </w:r>
      <w:r w:rsidRPr="007E5D75">
        <w:rPr>
          <w:rFonts w:ascii="Tahoma" w:hAnsi="Tahoma" w:cs="Tahoma"/>
          <w:sz w:val="24"/>
          <w:szCs w:val="24"/>
        </w:rPr>
        <w:t xml:space="preserve">de la familia </w:t>
      </w:r>
      <w:r w:rsidRPr="007E5D75">
        <w:rPr>
          <w:rFonts w:ascii="Tahoma" w:hAnsi="Tahoma" w:cs="Tahoma"/>
          <w:i/>
          <w:sz w:val="24"/>
          <w:szCs w:val="24"/>
        </w:rPr>
        <w:t xml:space="preserve">“GÓMEZ </w:t>
      </w:r>
      <w:proofErr w:type="spellStart"/>
      <w:r w:rsidRPr="007E5D75">
        <w:rPr>
          <w:rFonts w:ascii="Tahoma" w:hAnsi="Tahoma" w:cs="Tahoma"/>
          <w:i/>
          <w:sz w:val="24"/>
          <w:szCs w:val="24"/>
        </w:rPr>
        <w:t>GÓMEZ</w:t>
      </w:r>
      <w:proofErr w:type="spellEnd"/>
      <w:r w:rsidRPr="007E5D75">
        <w:rPr>
          <w:rFonts w:ascii="Tahoma" w:hAnsi="Tahoma" w:cs="Tahoma"/>
          <w:i/>
          <w:sz w:val="24"/>
          <w:szCs w:val="24"/>
        </w:rPr>
        <w:t>”</w:t>
      </w:r>
      <w:r w:rsidRPr="007E5D75">
        <w:rPr>
          <w:rFonts w:ascii="Tahoma" w:hAnsi="Tahoma" w:cs="Tahoma"/>
          <w:sz w:val="24"/>
          <w:szCs w:val="24"/>
        </w:rPr>
        <w:t xml:space="preserve">, </w:t>
      </w:r>
      <w:r w:rsidR="004254E7" w:rsidRPr="007E5D75">
        <w:rPr>
          <w:rFonts w:ascii="Tahoma" w:hAnsi="Tahoma" w:cs="Tahoma"/>
          <w:sz w:val="24"/>
          <w:szCs w:val="24"/>
        </w:rPr>
        <w:t>o sea a su abuelo</w:t>
      </w:r>
      <w:r w:rsidRPr="007E5D75">
        <w:rPr>
          <w:rFonts w:ascii="Tahoma" w:hAnsi="Tahoma" w:cs="Tahoma"/>
          <w:sz w:val="24"/>
          <w:szCs w:val="24"/>
        </w:rPr>
        <w:t xml:space="preserve"> ALFON</w:t>
      </w:r>
      <w:r w:rsidR="004254E7" w:rsidRPr="007E5D75">
        <w:rPr>
          <w:rFonts w:ascii="Tahoma" w:hAnsi="Tahoma" w:cs="Tahoma"/>
          <w:sz w:val="24"/>
          <w:szCs w:val="24"/>
        </w:rPr>
        <w:t xml:space="preserve">SO GÓMEZ NARANJO, supuestamente el patriarca </w:t>
      </w:r>
      <w:r w:rsidRPr="007E5D75">
        <w:rPr>
          <w:rFonts w:ascii="Tahoma" w:hAnsi="Tahoma" w:cs="Tahoma"/>
          <w:sz w:val="24"/>
          <w:szCs w:val="24"/>
        </w:rPr>
        <w:t>le condonó esa acreencia.</w:t>
      </w:r>
    </w:p>
    <w:p w:rsidR="006625D5" w:rsidRPr="007E5D75" w:rsidRDefault="006625D5" w:rsidP="007E5D75">
      <w:pPr>
        <w:pStyle w:val="Sinespaciado"/>
        <w:spacing w:line="276" w:lineRule="auto"/>
        <w:jc w:val="both"/>
        <w:rPr>
          <w:rFonts w:ascii="Tahoma" w:hAnsi="Tahoma" w:cs="Tahoma"/>
          <w:sz w:val="24"/>
          <w:szCs w:val="24"/>
        </w:rPr>
      </w:pPr>
    </w:p>
    <w:p w:rsidR="006625D5" w:rsidRPr="007E5D75" w:rsidRDefault="006625D5" w:rsidP="007E5D75">
      <w:pPr>
        <w:pStyle w:val="Sinespaciado"/>
        <w:numPr>
          <w:ilvl w:val="0"/>
          <w:numId w:val="13"/>
        </w:numPr>
        <w:spacing w:line="276" w:lineRule="auto"/>
        <w:ind w:left="360"/>
        <w:jc w:val="both"/>
        <w:rPr>
          <w:rFonts w:ascii="Tahoma" w:hAnsi="Tahoma" w:cs="Tahoma"/>
          <w:sz w:val="24"/>
          <w:szCs w:val="24"/>
        </w:rPr>
      </w:pPr>
      <w:r w:rsidRPr="007E5D75">
        <w:rPr>
          <w:rFonts w:ascii="Tahoma" w:hAnsi="Tahoma" w:cs="Tahoma"/>
          <w:sz w:val="24"/>
          <w:szCs w:val="24"/>
        </w:rPr>
        <w:lastRenderedPageBreak/>
        <w:t xml:space="preserve">Posteriormente la Sra. </w:t>
      </w:r>
      <w:proofErr w:type="spellStart"/>
      <w:r w:rsidR="005B4F51">
        <w:rPr>
          <w:rFonts w:ascii="Tahoma" w:hAnsi="Tahoma" w:cs="Tahoma"/>
          <w:sz w:val="24"/>
          <w:szCs w:val="24"/>
        </w:rPr>
        <w:t>DGF</w:t>
      </w:r>
      <w:proofErr w:type="spellEnd"/>
      <w:r w:rsidRPr="007E5D75">
        <w:rPr>
          <w:rFonts w:ascii="Tahoma" w:hAnsi="Tahoma" w:cs="Tahoma"/>
          <w:sz w:val="24"/>
          <w:szCs w:val="24"/>
        </w:rPr>
        <w:t xml:space="preserve"> le endosó a nombre de su hermano </w:t>
      </w:r>
      <w:proofErr w:type="spellStart"/>
      <w:r w:rsidR="005B4F51">
        <w:rPr>
          <w:rFonts w:ascii="Tahoma" w:hAnsi="Tahoma" w:cs="Tahoma"/>
          <w:sz w:val="24"/>
          <w:szCs w:val="24"/>
        </w:rPr>
        <w:t>FGF</w:t>
      </w:r>
      <w:proofErr w:type="spellEnd"/>
      <w:r w:rsidR="00283E96" w:rsidRPr="007E5D75">
        <w:rPr>
          <w:rFonts w:ascii="Tahoma" w:hAnsi="Tahoma" w:cs="Tahoma"/>
          <w:sz w:val="24"/>
          <w:szCs w:val="24"/>
        </w:rPr>
        <w:t xml:space="preserve"> </w:t>
      </w:r>
      <w:r w:rsidRPr="007E5D75">
        <w:rPr>
          <w:rFonts w:ascii="Tahoma" w:hAnsi="Tahoma" w:cs="Tahoma"/>
          <w:sz w:val="24"/>
          <w:szCs w:val="24"/>
        </w:rPr>
        <w:t xml:space="preserve">los títulos valores con los que se garantizaba el préstamo que supuestamente Ella le hizo </w:t>
      </w:r>
      <w:r w:rsidR="00283E96" w:rsidRPr="007E5D75">
        <w:rPr>
          <w:rFonts w:ascii="Tahoma" w:hAnsi="Tahoma" w:cs="Tahoma"/>
          <w:sz w:val="24"/>
          <w:szCs w:val="24"/>
        </w:rPr>
        <w:t xml:space="preserve">a </w:t>
      </w:r>
      <w:r w:rsidR="00283E96" w:rsidRPr="007E5D75">
        <w:rPr>
          <w:rFonts w:ascii="Tahoma" w:hAnsi="Tahoma" w:cs="Tahoma"/>
          <w:i/>
          <w:sz w:val="24"/>
          <w:szCs w:val="24"/>
        </w:rPr>
        <w:t>“Gofra S.A.S”</w:t>
      </w:r>
      <w:r w:rsidR="00283E96" w:rsidRPr="007E5D75">
        <w:rPr>
          <w:rFonts w:ascii="Tahoma" w:hAnsi="Tahoma" w:cs="Tahoma"/>
          <w:sz w:val="24"/>
          <w:szCs w:val="24"/>
        </w:rPr>
        <w:t xml:space="preserve">, con los cuales </w:t>
      </w:r>
      <w:proofErr w:type="spellStart"/>
      <w:r w:rsidR="005B4F51">
        <w:rPr>
          <w:rFonts w:ascii="Tahoma" w:hAnsi="Tahoma" w:cs="Tahoma"/>
          <w:sz w:val="24"/>
          <w:szCs w:val="24"/>
        </w:rPr>
        <w:t>FGF</w:t>
      </w:r>
      <w:proofErr w:type="spellEnd"/>
      <w:r w:rsidR="00283E96" w:rsidRPr="007E5D75">
        <w:rPr>
          <w:rFonts w:ascii="Tahoma" w:hAnsi="Tahoma" w:cs="Tahoma"/>
          <w:sz w:val="24"/>
          <w:szCs w:val="24"/>
        </w:rPr>
        <w:t xml:space="preserve"> impetró ante el Juzgado 4º Civil del Circuito de esta localidad una demanda ejecutiva mixta en contra de la sociedad de marras, en la cual el Juzgado, mediante auto del 25 de octubre de 2.013, decretó el embargo y el secuestro de los bienes y demás frutos de la sociedad </w:t>
      </w:r>
      <w:r w:rsidR="00283E96" w:rsidRPr="007E5D75">
        <w:rPr>
          <w:rFonts w:ascii="Tahoma" w:hAnsi="Tahoma" w:cs="Tahoma"/>
          <w:i/>
          <w:sz w:val="24"/>
          <w:szCs w:val="24"/>
        </w:rPr>
        <w:t>“Gofra S.A.S”.</w:t>
      </w:r>
    </w:p>
    <w:p w:rsidR="00194D8C" w:rsidRPr="007E5D75" w:rsidRDefault="00194D8C" w:rsidP="007E5D75">
      <w:pPr>
        <w:pStyle w:val="Prrafodelista"/>
        <w:spacing w:line="276" w:lineRule="auto"/>
        <w:rPr>
          <w:rFonts w:ascii="Tahoma" w:hAnsi="Tahoma" w:cs="Tahoma"/>
          <w:sz w:val="24"/>
          <w:szCs w:val="24"/>
        </w:rPr>
      </w:pPr>
    </w:p>
    <w:p w:rsidR="00F31691" w:rsidRPr="007E5D75" w:rsidRDefault="00283E96" w:rsidP="007E5D75">
      <w:pPr>
        <w:pStyle w:val="Sinespaciado"/>
        <w:numPr>
          <w:ilvl w:val="0"/>
          <w:numId w:val="13"/>
        </w:numPr>
        <w:spacing w:line="276" w:lineRule="auto"/>
        <w:ind w:left="360"/>
        <w:jc w:val="both"/>
        <w:rPr>
          <w:rFonts w:ascii="Tahoma" w:hAnsi="Tahoma" w:cs="Tahoma"/>
          <w:sz w:val="24"/>
          <w:szCs w:val="24"/>
        </w:rPr>
      </w:pPr>
      <w:r w:rsidRPr="007E5D75">
        <w:rPr>
          <w:rFonts w:ascii="Tahoma" w:hAnsi="Tahoma" w:cs="Tahoma"/>
          <w:sz w:val="24"/>
          <w:szCs w:val="24"/>
        </w:rPr>
        <w:t xml:space="preserve">Las medidas cautelares </w:t>
      </w:r>
      <w:r w:rsidR="00F31691" w:rsidRPr="007E5D75">
        <w:rPr>
          <w:rFonts w:ascii="Tahoma" w:hAnsi="Tahoma" w:cs="Tahoma"/>
          <w:sz w:val="24"/>
          <w:szCs w:val="24"/>
        </w:rPr>
        <w:t xml:space="preserve">ordenadas en el proceso ejecutivo estuvieron vigentes hasta el 14 de junio de 2.017, </w:t>
      </w:r>
      <w:r w:rsidR="004254E7" w:rsidRPr="007E5D75">
        <w:rPr>
          <w:rFonts w:ascii="Tahoma" w:hAnsi="Tahoma" w:cs="Tahoma"/>
          <w:sz w:val="24"/>
          <w:szCs w:val="24"/>
        </w:rPr>
        <w:t xml:space="preserve">pero se levantaron </w:t>
      </w:r>
      <w:r w:rsidR="00F31691" w:rsidRPr="007E5D75">
        <w:rPr>
          <w:rFonts w:ascii="Tahoma" w:hAnsi="Tahoma" w:cs="Tahoma"/>
          <w:sz w:val="24"/>
          <w:szCs w:val="24"/>
        </w:rPr>
        <w:t xml:space="preserve">como consecuencia de la finalización del proceso ejecutivo </w:t>
      </w:r>
      <w:r w:rsidR="004254E7" w:rsidRPr="007E5D75">
        <w:rPr>
          <w:rFonts w:ascii="Tahoma" w:hAnsi="Tahoma" w:cs="Tahoma"/>
          <w:sz w:val="24"/>
          <w:szCs w:val="24"/>
        </w:rPr>
        <w:t xml:space="preserve">adelantado por </w:t>
      </w:r>
      <w:proofErr w:type="spellStart"/>
      <w:r w:rsidR="005B4F51">
        <w:rPr>
          <w:rFonts w:ascii="Tahoma" w:hAnsi="Tahoma" w:cs="Tahoma"/>
          <w:sz w:val="24"/>
          <w:szCs w:val="24"/>
        </w:rPr>
        <w:t>FGF</w:t>
      </w:r>
      <w:proofErr w:type="spellEnd"/>
      <w:r w:rsidR="004254E7" w:rsidRPr="007E5D75">
        <w:rPr>
          <w:rFonts w:ascii="Tahoma" w:hAnsi="Tahoma" w:cs="Tahoma"/>
          <w:sz w:val="24"/>
          <w:szCs w:val="24"/>
        </w:rPr>
        <w:t xml:space="preserve"> en contra de </w:t>
      </w:r>
      <w:r w:rsidR="004254E7" w:rsidRPr="007E5D75">
        <w:rPr>
          <w:rFonts w:ascii="Tahoma" w:hAnsi="Tahoma" w:cs="Tahoma"/>
          <w:i/>
          <w:sz w:val="24"/>
          <w:szCs w:val="24"/>
        </w:rPr>
        <w:t>“Gofra S.A.S”</w:t>
      </w:r>
      <w:r w:rsidR="004254E7" w:rsidRPr="007E5D75">
        <w:rPr>
          <w:rFonts w:ascii="Tahoma" w:hAnsi="Tahoma" w:cs="Tahoma"/>
          <w:sz w:val="24"/>
          <w:szCs w:val="24"/>
        </w:rPr>
        <w:t xml:space="preserve">, </w:t>
      </w:r>
      <w:r w:rsidR="00F31691" w:rsidRPr="007E5D75">
        <w:rPr>
          <w:rFonts w:ascii="Tahoma" w:hAnsi="Tahoma" w:cs="Tahoma"/>
          <w:sz w:val="24"/>
          <w:szCs w:val="24"/>
        </w:rPr>
        <w:t xml:space="preserve">en cuyo devenir se dieron por probadas las excepciones propuestas por la parte demandada, las cuales tenían que ver con la inexistencia del negocio jurídico sucedáneo a la expedición de los títulos valores librados por la sociedad demandada. </w:t>
      </w:r>
    </w:p>
    <w:p w:rsidR="00F31691" w:rsidRPr="007E5D75" w:rsidRDefault="00F31691" w:rsidP="007E5D75">
      <w:pPr>
        <w:pStyle w:val="Sinespaciado"/>
        <w:spacing w:line="276" w:lineRule="auto"/>
        <w:jc w:val="both"/>
        <w:rPr>
          <w:rFonts w:ascii="Tahoma" w:hAnsi="Tahoma" w:cs="Tahoma"/>
          <w:sz w:val="24"/>
          <w:szCs w:val="24"/>
        </w:rPr>
      </w:pPr>
    </w:p>
    <w:p w:rsidR="00BA2F53" w:rsidRPr="007E5D75" w:rsidRDefault="00F31691" w:rsidP="007E5D75">
      <w:pPr>
        <w:pStyle w:val="Sinespaciado"/>
        <w:numPr>
          <w:ilvl w:val="0"/>
          <w:numId w:val="7"/>
        </w:numPr>
        <w:spacing w:line="276" w:lineRule="auto"/>
        <w:ind w:left="360"/>
        <w:jc w:val="both"/>
        <w:rPr>
          <w:rFonts w:ascii="Tahoma" w:hAnsi="Tahoma" w:cs="Tahoma"/>
          <w:sz w:val="24"/>
          <w:szCs w:val="24"/>
        </w:rPr>
      </w:pPr>
      <w:r w:rsidRPr="007E5D75">
        <w:rPr>
          <w:rFonts w:ascii="Tahoma" w:hAnsi="Tahoma" w:cs="Tahoma"/>
          <w:sz w:val="24"/>
          <w:szCs w:val="24"/>
        </w:rPr>
        <w:t xml:space="preserve">La acusación formulada en contra de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por incurrir en la presunta comisión del delito de abuso de confianza, se soporta en la supuesta apropiación de las sumas de dinero de $1.185.720</w:t>
      </w:r>
      <w:r w:rsidR="00891FBB" w:rsidRPr="007E5D75">
        <w:rPr>
          <w:rFonts w:ascii="Tahoma" w:hAnsi="Tahoma" w:cs="Tahoma"/>
          <w:sz w:val="24"/>
          <w:szCs w:val="24"/>
        </w:rPr>
        <w:t>.625 y $355.224.139</w:t>
      </w:r>
      <w:r w:rsidRPr="007E5D75">
        <w:rPr>
          <w:rFonts w:ascii="Tahoma" w:hAnsi="Tahoma" w:cs="Tahoma"/>
          <w:sz w:val="24"/>
          <w:szCs w:val="24"/>
        </w:rPr>
        <w:t xml:space="preserve"> que le fueron dad</w:t>
      </w:r>
      <w:r w:rsidR="004254E7" w:rsidRPr="007E5D75">
        <w:rPr>
          <w:rFonts w:ascii="Tahoma" w:hAnsi="Tahoma" w:cs="Tahoma"/>
          <w:sz w:val="24"/>
          <w:szCs w:val="24"/>
        </w:rPr>
        <w:t>as</w:t>
      </w:r>
      <w:r w:rsidRPr="007E5D75">
        <w:rPr>
          <w:rFonts w:ascii="Tahoma" w:hAnsi="Tahoma" w:cs="Tahoma"/>
          <w:sz w:val="24"/>
          <w:szCs w:val="24"/>
        </w:rPr>
        <w:t xml:space="preserve"> por parte de la familia </w:t>
      </w:r>
      <w:r w:rsidR="00BA2F53" w:rsidRPr="007E5D75">
        <w:rPr>
          <w:rFonts w:ascii="Tahoma" w:hAnsi="Tahoma" w:cs="Tahoma"/>
          <w:i/>
          <w:sz w:val="24"/>
          <w:szCs w:val="24"/>
        </w:rPr>
        <w:t xml:space="preserve">“GÓMEZ </w:t>
      </w:r>
      <w:proofErr w:type="spellStart"/>
      <w:r w:rsidR="00BA2F53" w:rsidRPr="007E5D75">
        <w:rPr>
          <w:rFonts w:ascii="Tahoma" w:hAnsi="Tahoma" w:cs="Tahoma"/>
          <w:i/>
          <w:sz w:val="24"/>
          <w:szCs w:val="24"/>
        </w:rPr>
        <w:t>GÓMEZ</w:t>
      </w:r>
      <w:proofErr w:type="spellEnd"/>
      <w:r w:rsidR="00BA2F53" w:rsidRPr="007E5D75">
        <w:rPr>
          <w:rFonts w:ascii="Tahoma" w:hAnsi="Tahoma" w:cs="Tahoma"/>
          <w:i/>
          <w:sz w:val="24"/>
          <w:szCs w:val="24"/>
        </w:rPr>
        <w:t>”</w:t>
      </w:r>
      <w:r w:rsidRPr="007E5D75">
        <w:rPr>
          <w:rFonts w:ascii="Tahoma" w:hAnsi="Tahoma" w:cs="Tahoma"/>
          <w:i/>
          <w:sz w:val="24"/>
          <w:szCs w:val="24"/>
        </w:rPr>
        <w:t>,</w:t>
      </w:r>
      <w:r w:rsidR="00BA2F53" w:rsidRPr="007E5D75">
        <w:rPr>
          <w:rFonts w:ascii="Tahoma" w:hAnsi="Tahoma" w:cs="Tahoma"/>
          <w:sz w:val="24"/>
          <w:szCs w:val="24"/>
        </w:rPr>
        <w:t xml:space="preserve"> </w:t>
      </w:r>
      <w:r w:rsidR="00CA1959" w:rsidRPr="007E5D75">
        <w:rPr>
          <w:rFonts w:ascii="Tahoma" w:hAnsi="Tahoma" w:cs="Tahoma"/>
          <w:sz w:val="24"/>
          <w:szCs w:val="24"/>
        </w:rPr>
        <w:t xml:space="preserve">las que a su vez, respectivamente, debían ser entregadas </w:t>
      </w:r>
      <w:r w:rsidR="00BA2F53" w:rsidRPr="007E5D75">
        <w:rPr>
          <w:rFonts w:ascii="Tahoma" w:hAnsi="Tahoma" w:cs="Tahoma"/>
          <w:sz w:val="24"/>
          <w:szCs w:val="24"/>
        </w:rPr>
        <w:t xml:space="preserve">a su madre MELVA FRANCO y a su hermana VALENTINA GÓMEZ. </w:t>
      </w:r>
      <w:r w:rsidRPr="007E5D75">
        <w:rPr>
          <w:rFonts w:ascii="Tahoma" w:hAnsi="Tahoma" w:cs="Tahoma"/>
          <w:i/>
          <w:sz w:val="24"/>
          <w:szCs w:val="24"/>
        </w:rPr>
        <w:t xml:space="preserve"> </w:t>
      </w:r>
    </w:p>
    <w:p w:rsidR="00BA2F53" w:rsidRPr="007E5D75" w:rsidRDefault="00BA2F53" w:rsidP="007E5D75">
      <w:pPr>
        <w:pStyle w:val="Sinespaciado"/>
        <w:spacing w:line="276" w:lineRule="auto"/>
        <w:jc w:val="both"/>
        <w:rPr>
          <w:rFonts w:ascii="Tahoma" w:hAnsi="Tahoma" w:cs="Tahoma"/>
          <w:sz w:val="24"/>
          <w:szCs w:val="24"/>
        </w:rPr>
      </w:pPr>
    </w:p>
    <w:p w:rsidR="00E8042A" w:rsidRPr="007E5D75" w:rsidRDefault="00BA2F53" w:rsidP="007E5D75">
      <w:pPr>
        <w:pStyle w:val="Sinespaciado"/>
        <w:numPr>
          <w:ilvl w:val="0"/>
          <w:numId w:val="14"/>
        </w:numPr>
        <w:spacing w:line="276" w:lineRule="auto"/>
        <w:jc w:val="both"/>
        <w:rPr>
          <w:rFonts w:ascii="Tahoma" w:hAnsi="Tahoma" w:cs="Tahoma"/>
          <w:sz w:val="24"/>
          <w:szCs w:val="24"/>
        </w:rPr>
      </w:pPr>
      <w:r w:rsidRPr="007E5D75">
        <w:rPr>
          <w:rFonts w:ascii="Tahoma" w:hAnsi="Tahoma" w:cs="Tahoma"/>
          <w:sz w:val="24"/>
          <w:szCs w:val="24"/>
        </w:rPr>
        <w:t xml:space="preserve">Según se aduce en la </w:t>
      </w:r>
      <w:r w:rsidR="001227AD" w:rsidRPr="007E5D75">
        <w:rPr>
          <w:rFonts w:ascii="Tahoma" w:hAnsi="Tahoma" w:cs="Tahoma"/>
          <w:sz w:val="24"/>
          <w:szCs w:val="24"/>
        </w:rPr>
        <w:t>acusación</w:t>
      </w:r>
      <w:r w:rsidRPr="007E5D75">
        <w:rPr>
          <w:rFonts w:ascii="Tahoma" w:hAnsi="Tahoma" w:cs="Tahoma"/>
          <w:sz w:val="24"/>
          <w:szCs w:val="24"/>
        </w:rPr>
        <w:t xml:space="preserve">, las familias </w:t>
      </w:r>
      <w:r w:rsidRPr="007E5D75">
        <w:rPr>
          <w:rFonts w:ascii="Tahoma" w:hAnsi="Tahoma" w:cs="Tahoma"/>
          <w:i/>
          <w:sz w:val="24"/>
          <w:szCs w:val="24"/>
        </w:rPr>
        <w:t xml:space="preserve">“GÓMEZ </w:t>
      </w:r>
      <w:proofErr w:type="spellStart"/>
      <w:r w:rsidRPr="007E5D75">
        <w:rPr>
          <w:rFonts w:ascii="Tahoma" w:hAnsi="Tahoma" w:cs="Tahoma"/>
          <w:i/>
          <w:sz w:val="24"/>
          <w:szCs w:val="24"/>
        </w:rPr>
        <w:t>GÓMEZ</w:t>
      </w:r>
      <w:proofErr w:type="spellEnd"/>
      <w:r w:rsidRPr="007E5D75">
        <w:rPr>
          <w:rFonts w:ascii="Tahoma" w:hAnsi="Tahoma" w:cs="Tahoma"/>
          <w:i/>
          <w:sz w:val="24"/>
          <w:szCs w:val="24"/>
        </w:rPr>
        <w:t>”</w:t>
      </w:r>
      <w:r w:rsidRPr="007E5D75">
        <w:rPr>
          <w:rFonts w:ascii="Tahoma" w:hAnsi="Tahoma" w:cs="Tahoma"/>
          <w:sz w:val="24"/>
          <w:szCs w:val="24"/>
        </w:rPr>
        <w:t xml:space="preserve"> y “</w:t>
      </w:r>
      <w:r w:rsidRPr="007E5D75">
        <w:rPr>
          <w:rFonts w:ascii="Tahoma" w:hAnsi="Tahoma" w:cs="Tahoma"/>
          <w:i/>
          <w:sz w:val="24"/>
          <w:szCs w:val="24"/>
        </w:rPr>
        <w:t>GÓMEZ FRANCO”</w:t>
      </w:r>
      <w:r w:rsidRPr="007E5D75">
        <w:rPr>
          <w:rFonts w:ascii="Tahoma" w:hAnsi="Tahoma" w:cs="Tahoma"/>
          <w:sz w:val="24"/>
          <w:szCs w:val="24"/>
        </w:rPr>
        <w:t xml:space="preserve">, </w:t>
      </w:r>
      <w:r w:rsidR="001227AD" w:rsidRPr="007E5D75">
        <w:rPr>
          <w:rFonts w:ascii="Tahoma" w:hAnsi="Tahoma" w:cs="Tahoma"/>
          <w:sz w:val="24"/>
          <w:szCs w:val="24"/>
        </w:rPr>
        <w:t xml:space="preserve">el 12 de octubre de 2.013 protocolizaron un contrato de transacción, en el cual, a fin de zanjar unas diferencias surgidas por cualquier participación que el difunto LUIS ALFONSO GÓMEZ tuviera en la sociedad </w:t>
      </w:r>
      <w:r w:rsidR="001227AD" w:rsidRPr="007E5D75">
        <w:rPr>
          <w:rFonts w:ascii="Tahoma" w:hAnsi="Tahoma" w:cs="Tahoma"/>
          <w:i/>
          <w:sz w:val="24"/>
          <w:szCs w:val="24"/>
        </w:rPr>
        <w:t>“Inversiones Santander”</w:t>
      </w:r>
      <w:r w:rsidR="001227AD" w:rsidRPr="007E5D75">
        <w:rPr>
          <w:rFonts w:ascii="Tahoma" w:hAnsi="Tahoma" w:cs="Tahoma"/>
          <w:sz w:val="24"/>
          <w:szCs w:val="24"/>
        </w:rPr>
        <w:t xml:space="preserve">, los </w:t>
      </w:r>
      <w:r w:rsidR="001227AD" w:rsidRPr="007E5D75">
        <w:rPr>
          <w:rFonts w:ascii="Tahoma" w:hAnsi="Tahoma" w:cs="Tahoma"/>
          <w:i/>
          <w:sz w:val="24"/>
          <w:szCs w:val="24"/>
        </w:rPr>
        <w:t xml:space="preserve">“GÓMEZ </w:t>
      </w:r>
      <w:proofErr w:type="spellStart"/>
      <w:r w:rsidR="001227AD" w:rsidRPr="007E5D75">
        <w:rPr>
          <w:rFonts w:ascii="Tahoma" w:hAnsi="Tahoma" w:cs="Tahoma"/>
          <w:i/>
          <w:sz w:val="24"/>
          <w:szCs w:val="24"/>
        </w:rPr>
        <w:t>GÓMEZ</w:t>
      </w:r>
      <w:proofErr w:type="spellEnd"/>
      <w:r w:rsidR="001227AD" w:rsidRPr="007E5D75">
        <w:rPr>
          <w:rFonts w:ascii="Tahoma" w:hAnsi="Tahoma" w:cs="Tahoma"/>
          <w:i/>
          <w:sz w:val="24"/>
          <w:szCs w:val="24"/>
        </w:rPr>
        <w:t>”</w:t>
      </w:r>
      <w:r w:rsidR="001227AD" w:rsidRPr="007E5D75">
        <w:rPr>
          <w:rFonts w:ascii="Tahoma" w:hAnsi="Tahoma" w:cs="Tahoma"/>
          <w:sz w:val="24"/>
          <w:szCs w:val="24"/>
        </w:rPr>
        <w:t xml:space="preserve"> le hacían entregada de unos bienes inmuebles a la sociedad </w:t>
      </w:r>
      <w:r w:rsidR="001227AD" w:rsidRPr="007E5D75">
        <w:rPr>
          <w:rFonts w:ascii="Tahoma" w:hAnsi="Tahoma" w:cs="Tahoma"/>
          <w:i/>
          <w:sz w:val="24"/>
          <w:szCs w:val="24"/>
        </w:rPr>
        <w:t>“Gofra S.A.S”</w:t>
      </w:r>
      <w:r w:rsidR="001227AD" w:rsidRPr="007E5D75">
        <w:rPr>
          <w:rFonts w:ascii="Tahoma" w:hAnsi="Tahoma" w:cs="Tahoma"/>
          <w:sz w:val="24"/>
          <w:szCs w:val="24"/>
        </w:rPr>
        <w:t xml:space="preserve">, y se comprometían a </w:t>
      </w:r>
      <w:r w:rsidR="00891FBB" w:rsidRPr="007E5D75">
        <w:rPr>
          <w:rFonts w:ascii="Tahoma" w:hAnsi="Tahoma" w:cs="Tahoma"/>
          <w:sz w:val="24"/>
          <w:szCs w:val="24"/>
        </w:rPr>
        <w:t>pagarle la suma de $2.500.000</w:t>
      </w:r>
      <w:r w:rsidR="001227AD" w:rsidRPr="007E5D75">
        <w:rPr>
          <w:rFonts w:ascii="Tahoma" w:hAnsi="Tahoma" w:cs="Tahoma"/>
          <w:sz w:val="24"/>
          <w:szCs w:val="24"/>
        </w:rPr>
        <w:t xml:space="preserve"> a los miembros de la familia </w:t>
      </w:r>
      <w:r w:rsidR="001227AD" w:rsidRPr="007E5D75">
        <w:rPr>
          <w:rFonts w:ascii="Tahoma" w:hAnsi="Tahoma" w:cs="Tahoma"/>
          <w:i/>
          <w:sz w:val="24"/>
          <w:szCs w:val="24"/>
        </w:rPr>
        <w:t xml:space="preserve">“GÓMEZ FRANCO”, </w:t>
      </w:r>
      <w:r w:rsidR="001227AD" w:rsidRPr="007E5D75">
        <w:rPr>
          <w:rFonts w:ascii="Tahoma" w:hAnsi="Tahoma" w:cs="Tahoma"/>
          <w:sz w:val="24"/>
          <w:szCs w:val="24"/>
        </w:rPr>
        <w:t xml:space="preserve">pagaderos en varias cuotas con intereses hasta el mes de abril de 2.013. De igual manera se acordó que </w:t>
      </w:r>
      <w:proofErr w:type="spellStart"/>
      <w:r w:rsidR="005B4F51">
        <w:rPr>
          <w:rFonts w:ascii="Tahoma" w:hAnsi="Tahoma" w:cs="Tahoma"/>
          <w:sz w:val="24"/>
          <w:szCs w:val="24"/>
        </w:rPr>
        <w:t>FGF</w:t>
      </w:r>
      <w:proofErr w:type="spellEnd"/>
      <w:r w:rsidR="001227AD" w:rsidRPr="007E5D75">
        <w:rPr>
          <w:rFonts w:ascii="Tahoma" w:hAnsi="Tahoma" w:cs="Tahoma"/>
          <w:sz w:val="24"/>
          <w:szCs w:val="24"/>
        </w:rPr>
        <w:t xml:space="preserve"> sería el encargado de cobrar </w:t>
      </w:r>
      <w:r w:rsidR="004254E7" w:rsidRPr="007E5D75">
        <w:rPr>
          <w:rFonts w:ascii="Tahoma" w:hAnsi="Tahoma" w:cs="Tahoma"/>
          <w:sz w:val="24"/>
          <w:szCs w:val="24"/>
        </w:rPr>
        <w:t>esos</w:t>
      </w:r>
      <w:r w:rsidR="001227AD" w:rsidRPr="007E5D75">
        <w:rPr>
          <w:rFonts w:ascii="Tahoma" w:hAnsi="Tahoma" w:cs="Tahoma"/>
          <w:sz w:val="24"/>
          <w:szCs w:val="24"/>
        </w:rPr>
        <w:t xml:space="preserve"> dineros, quien a su vez se encargaría de repartirlos entre los miembros de la familia </w:t>
      </w:r>
      <w:r w:rsidR="001227AD" w:rsidRPr="007E5D75">
        <w:rPr>
          <w:rFonts w:ascii="Tahoma" w:hAnsi="Tahoma" w:cs="Tahoma"/>
          <w:i/>
          <w:sz w:val="24"/>
          <w:szCs w:val="24"/>
        </w:rPr>
        <w:t>“GÓMEZ FRANCO”</w:t>
      </w:r>
      <w:r w:rsidR="00CC619B" w:rsidRPr="007E5D75">
        <w:rPr>
          <w:rFonts w:ascii="Tahoma" w:hAnsi="Tahoma" w:cs="Tahoma"/>
          <w:sz w:val="24"/>
          <w:szCs w:val="24"/>
        </w:rPr>
        <w:t>, con la salvedad que a la Sra. MELVA FRANCO le correspondía el 50% de esos dineros, por concepto de la liquidación de la sociedad conyugal que tenía con el finado LUIS ALFONSO GÓMEZ, y un 33% de ese capital debía ser entregado a la menor VALENTINA GÓMEZ.</w:t>
      </w:r>
    </w:p>
    <w:p w:rsidR="00194D8C" w:rsidRPr="007E5D75" w:rsidRDefault="00194D8C" w:rsidP="007E5D75">
      <w:pPr>
        <w:pStyle w:val="Sinespaciado"/>
        <w:spacing w:line="276" w:lineRule="auto"/>
        <w:jc w:val="both"/>
        <w:rPr>
          <w:rFonts w:ascii="Tahoma" w:hAnsi="Tahoma" w:cs="Tahoma"/>
          <w:sz w:val="24"/>
          <w:szCs w:val="24"/>
        </w:rPr>
      </w:pPr>
    </w:p>
    <w:p w:rsidR="001227AD" w:rsidRPr="007E5D75" w:rsidRDefault="00E8042A" w:rsidP="007E5D75">
      <w:pPr>
        <w:pStyle w:val="Sinespaciado"/>
        <w:numPr>
          <w:ilvl w:val="0"/>
          <w:numId w:val="14"/>
        </w:numPr>
        <w:spacing w:line="276" w:lineRule="auto"/>
        <w:jc w:val="both"/>
        <w:rPr>
          <w:rFonts w:ascii="Tahoma" w:hAnsi="Tahoma" w:cs="Tahoma"/>
          <w:sz w:val="24"/>
          <w:szCs w:val="24"/>
        </w:rPr>
      </w:pPr>
      <w:r w:rsidRPr="007E5D75">
        <w:rPr>
          <w:rFonts w:ascii="Tahoma" w:hAnsi="Tahoma" w:cs="Tahoma"/>
          <w:sz w:val="24"/>
          <w:szCs w:val="24"/>
        </w:rPr>
        <w:t xml:space="preserve">En el libelo acusatorio se dice que el Sr.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en un principio cumplió con lo acordado, porque en efecto le hizo entrega a su madre MELVA FRANCO </w:t>
      </w:r>
      <w:r w:rsidR="00FD50E3" w:rsidRPr="007E5D75">
        <w:rPr>
          <w:rFonts w:ascii="Tahoma" w:hAnsi="Tahoma" w:cs="Tahoma"/>
          <w:sz w:val="24"/>
          <w:szCs w:val="24"/>
        </w:rPr>
        <w:t xml:space="preserve">de </w:t>
      </w:r>
      <w:r w:rsidRPr="007E5D75">
        <w:rPr>
          <w:rFonts w:ascii="Tahoma" w:hAnsi="Tahoma" w:cs="Tahoma"/>
          <w:sz w:val="24"/>
          <w:szCs w:val="24"/>
        </w:rPr>
        <w:t xml:space="preserve">la suma de $395.000.000,oo pero </w:t>
      </w:r>
      <w:r w:rsidR="004254E7" w:rsidRPr="007E5D75">
        <w:rPr>
          <w:rFonts w:ascii="Tahoma" w:hAnsi="Tahoma" w:cs="Tahoma"/>
          <w:sz w:val="24"/>
          <w:szCs w:val="24"/>
        </w:rPr>
        <w:t xml:space="preserve">que </w:t>
      </w:r>
      <w:r w:rsidRPr="007E5D75">
        <w:rPr>
          <w:rFonts w:ascii="Tahoma" w:hAnsi="Tahoma" w:cs="Tahoma"/>
          <w:sz w:val="24"/>
          <w:szCs w:val="24"/>
        </w:rPr>
        <w:t>a p</w:t>
      </w:r>
      <w:r w:rsidR="00062D43" w:rsidRPr="007E5D75">
        <w:rPr>
          <w:rFonts w:ascii="Tahoma" w:hAnsi="Tahoma" w:cs="Tahoma"/>
          <w:sz w:val="24"/>
          <w:szCs w:val="24"/>
        </w:rPr>
        <w:t xml:space="preserve">artir del mes de agosto de 2.014 le hizo saber a su </w:t>
      </w:r>
      <w:r w:rsidR="00FD50E3" w:rsidRPr="007E5D75">
        <w:rPr>
          <w:rFonts w:ascii="Tahoma" w:hAnsi="Tahoma" w:cs="Tahoma"/>
          <w:sz w:val="24"/>
          <w:szCs w:val="24"/>
        </w:rPr>
        <w:t>progenitora</w:t>
      </w:r>
      <w:r w:rsidR="00062D43" w:rsidRPr="007E5D75">
        <w:rPr>
          <w:rFonts w:ascii="Tahoma" w:hAnsi="Tahoma" w:cs="Tahoma"/>
          <w:sz w:val="24"/>
          <w:szCs w:val="24"/>
        </w:rPr>
        <w:t xml:space="preserve"> que de los dineros </w:t>
      </w:r>
      <w:r w:rsidR="003C5153" w:rsidRPr="007E5D75">
        <w:rPr>
          <w:rFonts w:ascii="Tahoma" w:hAnsi="Tahoma" w:cs="Tahoma"/>
          <w:sz w:val="24"/>
          <w:szCs w:val="24"/>
        </w:rPr>
        <w:t xml:space="preserve">que </w:t>
      </w:r>
      <w:r w:rsidR="004254E7" w:rsidRPr="007E5D75">
        <w:rPr>
          <w:rFonts w:ascii="Tahoma" w:hAnsi="Tahoma" w:cs="Tahoma"/>
          <w:sz w:val="24"/>
          <w:szCs w:val="24"/>
        </w:rPr>
        <w:t>Él recibía</w:t>
      </w:r>
      <w:r w:rsidR="00062D43" w:rsidRPr="007E5D75">
        <w:rPr>
          <w:rFonts w:ascii="Tahoma" w:hAnsi="Tahoma" w:cs="Tahoma"/>
          <w:sz w:val="24"/>
          <w:szCs w:val="24"/>
        </w:rPr>
        <w:t xml:space="preserve"> </w:t>
      </w:r>
      <w:r w:rsidR="004254E7" w:rsidRPr="007E5D75">
        <w:rPr>
          <w:rFonts w:ascii="Tahoma" w:hAnsi="Tahoma" w:cs="Tahoma"/>
          <w:sz w:val="24"/>
          <w:szCs w:val="24"/>
        </w:rPr>
        <w:t xml:space="preserve">de la familia “GÓMEZ </w:t>
      </w:r>
      <w:proofErr w:type="spellStart"/>
      <w:r w:rsidR="00FD50E3" w:rsidRPr="007E5D75">
        <w:rPr>
          <w:rFonts w:ascii="Tahoma" w:hAnsi="Tahoma" w:cs="Tahoma"/>
          <w:sz w:val="24"/>
          <w:szCs w:val="24"/>
        </w:rPr>
        <w:t>GÓMEZ</w:t>
      </w:r>
      <w:proofErr w:type="spellEnd"/>
      <w:r w:rsidR="004254E7" w:rsidRPr="007E5D75">
        <w:rPr>
          <w:rFonts w:ascii="Tahoma" w:hAnsi="Tahoma" w:cs="Tahoma"/>
          <w:sz w:val="24"/>
          <w:szCs w:val="24"/>
        </w:rPr>
        <w:t xml:space="preserve">” </w:t>
      </w:r>
      <w:r w:rsidR="00062D43" w:rsidRPr="007E5D75">
        <w:rPr>
          <w:rFonts w:ascii="Tahoma" w:hAnsi="Tahoma" w:cs="Tahoma"/>
          <w:sz w:val="24"/>
          <w:szCs w:val="24"/>
        </w:rPr>
        <w:t>no iba a seguir dándole nada a Ella ni a su menor hermana VALENTINA</w:t>
      </w:r>
      <w:r w:rsidR="003C5153" w:rsidRPr="007E5D75">
        <w:rPr>
          <w:rFonts w:ascii="Tahoma" w:hAnsi="Tahoma" w:cs="Tahoma"/>
          <w:sz w:val="24"/>
          <w:szCs w:val="24"/>
        </w:rPr>
        <w:t xml:space="preserve"> GÓMEZ</w:t>
      </w:r>
      <w:r w:rsidR="00062D43" w:rsidRPr="007E5D75">
        <w:rPr>
          <w:rFonts w:ascii="Tahoma" w:hAnsi="Tahoma" w:cs="Tahoma"/>
          <w:sz w:val="24"/>
          <w:szCs w:val="24"/>
        </w:rPr>
        <w:t>, y</w:t>
      </w:r>
      <w:r w:rsidR="004254E7" w:rsidRPr="007E5D75">
        <w:rPr>
          <w:rFonts w:ascii="Tahoma" w:hAnsi="Tahoma" w:cs="Tahoma"/>
          <w:sz w:val="24"/>
          <w:szCs w:val="24"/>
        </w:rPr>
        <w:t>a</w:t>
      </w:r>
      <w:r w:rsidR="00062D43" w:rsidRPr="007E5D75">
        <w:rPr>
          <w:rFonts w:ascii="Tahoma" w:hAnsi="Tahoma" w:cs="Tahoma"/>
          <w:sz w:val="24"/>
          <w:szCs w:val="24"/>
        </w:rPr>
        <w:t xml:space="preserve"> </w:t>
      </w:r>
      <w:r w:rsidR="004254E7" w:rsidRPr="007E5D75">
        <w:rPr>
          <w:rFonts w:ascii="Tahoma" w:hAnsi="Tahoma" w:cs="Tahoma"/>
          <w:sz w:val="24"/>
          <w:szCs w:val="24"/>
        </w:rPr>
        <w:t xml:space="preserve">que Él </w:t>
      </w:r>
      <w:r w:rsidR="00062D43" w:rsidRPr="007E5D75">
        <w:rPr>
          <w:rFonts w:ascii="Tahoma" w:hAnsi="Tahoma" w:cs="Tahoma"/>
          <w:sz w:val="24"/>
          <w:szCs w:val="24"/>
        </w:rPr>
        <w:t xml:space="preserve">se encargaría de administrar esos emolumentos, porque su madre no tenía ningún derecho por cuanto esos dineros no hacían parte de la sociedad conyugal en </w:t>
      </w:r>
      <w:r w:rsidR="00163BE3" w:rsidRPr="007E5D75">
        <w:rPr>
          <w:rFonts w:ascii="Tahoma" w:hAnsi="Tahoma" w:cs="Tahoma"/>
          <w:sz w:val="24"/>
          <w:szCs w:val="24"/>
        </w:rPr>
        <w:t>atención</w:t>
      </w:r>
      <w:r w:rsidR="00062D43" w:rsidRPr="007E5D75">
        <w:rPr>
          <w:rFonts w:ascii="Tahoma" w:hAnsi="Tahoma" w:cs="Tahoma"/>
          <w:sz w:val="24"/>
          <w:szCs w:val="24"/>
        </w:rPr>
        <w:t xml:space="preserve"> a que los mismos provenían del patrimonio de su difunto abuelo ALFONSO GÓMEZ NARANJO, quien en un </w:t>
      </w:r>
      <w:r w:rsidR="00646436" w:rsidRPr="007E5D75">
        <w:rPr>
          <w:rFonts w:ascii="Tahoma" w:hAnsi="Tahoma" w:cs="Tahoma"/>
          <w:sz w:val="24"/>
          <w:szCs w:val="24"/>
        </w:rPr>
        <w:t xml:space="preserve">supremo </w:t>
      </w:r>
      <w:r w:rsidR="00062D43" w:rsidRPr="007E5D75">
        <w:rPr>
          <w:rFonts w:ascii="Tahoma" w:hAnsi="Tahoma" w:cs="Tahoma"/>
          <w:sz w:val="24"/>
          <w:szCs w:val="24"/>
        </w:rPr>
        <w:t>acto de generosidad</w:t>
      </w:r>
      <w:r w:rsidR="003C5153" w:rsidRPr="007E5D75">
        <w:rPr>
          <w:rFonts w:ascii="Tahoma" w:hAnsi="Tahoma" w:cs="Tahoma"/>
          <w:sz w:val="24"/>
          <w:szCs w:val="24"/>
        </w:rPr>
        <w:t xml:space="preserve"> se los donó solamente a Ellos, o sea a sus nietos.</w:t>
      </w:r>
      <w:r w:rsidR="00062D43" w:rsidRPr="007E5D75">
        <w:rPr>
          <w:rFonts w:ascii="Tahoma" w:hAnsi="Tahoma" w:cs="Tahoma"/>
          <w:sz w:val="24"/>
          <w:szCs w:val="24"/>
        </w:rPr>
        <w:t xml:space="preserve">  </w:t>
      </w:r>
      <w:r w:rsidR="00CC619B" w:rsidRPr="007E5D75">
        <w:rPr>
          <w:rFonts w:ascii="Tahoma" w:hAnsi="Tahoma" w:cs="Tahoma"/>
          <w:sz w:val="24"/>
          <w:szCs w:val="24"/>
        </w:rPr>
        <w:t xml:space="preserve"> </w:t>
      </w:r>
    </w:p>
    <w:p w:rsidR="001227AD" w:rsidRPr="007E5D75" w:rsidRDefault="001227AD" w:rsidP="007E5D75">
      <w:pPr>
        <w:pStyle w:val="Sinespaciado"/>
        <w:spacing w:line="276" w:lineRule="auto"/>
        <w:jc w:val="both"/>
        <w:rPr>
          <w:rFonts w:ascii="Tahoma" w:hAnsi="Tahoma" w:cs="Tahoma"/>
          <w:sz w:val="24"/>
          <w:szCs w:val="24"/>
        </w:rPr>
      </w:pPr>
    </w:p>
    <w:p w:rsidR="005500E1" w:rsidRPr="007E5D75" w:rsidRDefault="005500E1" w:rsidP="007E5D75">
      <w:pPr>
        <w:pStyle w:val="Sinespaciado"/>
        <w:spacing w:line="276" w:lineRule="auto"/>
        <w:jc w:val="center"/>
        <w:rPr>
          <w:rFonts w:ascii="Tahoma" w:hAnsi="Tahoma" w:cs="Tahoma"/>
          <w:b/>
          <w:sz w:val="24"/>
          <w:szCs w:val="24"/>
        </w:rPr>
      </w:pPr>
      <w:r w:rsidRPr="007E5D75">
        <w:rPr>
          <w:rFonts w:ascii="Tahoma" w:hAnsi="Tahoma" w:cs="Tahoma"/>
          <w:b/>
          <w:sz w:val="24"/>
          <w:szCs w:val="24"/>
        </w:rPr>
        <w:lastRenderedPageBreak/>
        <w:t>SINOPSIS DE LA ACTUACIÓN PROCESAL:</w:t>
      </w:r>
    </w:p>
    <w:p w:rsidR="00BB3FB0" w:rsidRPr="007E5D75" w:rsidRDefault="00BB3FB0" w:rsidP="007E5D75">
      <w:pPr>
        <w:pStyle w:val="Sinespaciado"/>
        <w:spacing w:line="276" w:lineRule="auto"/>
        <w:jc w:val="center"/>
        <w:rPr>
          <w:rFonts w:ascii="Tahoma" w:hAnsi="Tahoma" w:cs="Tahoma"/>
          <w:b/>
          <w:sz w:val="24"/>
          <w:szCs w:val="24"/>
        </w:rPr>
      </w:pPr>
    </w:p>
    <w:p w:rsidR="00BB3FB0" w:rsidRDefault="00BB3FB0" w:rsidP="007E5D75">
      <w:pPr>
        <w:pStyle w:val="Sinespaciado"/>
        <w:numPr>
          <w:ilvl w:val="0"/>
          <w:numId w:val="7"/>
        </w:numPr>
        <w:spacing w:line="276" w:lineRule="auto"/>
        <w:ind w:left="360"/>
        <w:jc w:val="both"/>
        <w:rPr>
          <w:rFonts w:ascii="Tahoma" w:hAnsi="Tahoma" w:cs="Tahoma"/>
          <w:sz w:val="24"/>
          <w:szCs w:val="24"/>
        </w:rPr>
      </w:pPr>
      <w:r w:rsidRPr="007E5D75">
        <w:rPr>
          <w:rFonts w:ascii="Tahoma" w:hAnsi="Tahoma" w:cs="Tahoma"/>
          <w:sz w:val="24"/>
          <w:szCs w:val="24"/>
        </w:rPr>
        <w:t xml:space="preserve">Las audiencias preliminares se llevaron a cabo de la siguiente manera: a) El 3 de septiembre de 2.015 ante el Juzgado 2º Penal Municipal de esta localidad, con funciones de control de garantías, la Fiscalía le endilgó cargos a los ciudadanos </w:t>
      </w:r>
      <w:proofErr w:type="spellStart"/>
      <w:r w:rsidR="007047A9">
        <w:rPr>
          <w:rFonts w:ascii="Tahoma" w:hAnsi="Tahoma" w:cs="Tahoma"/>
          <w:sz w:val="24"/>
          <w:szCs w:val="24"/>
        </w:rPr>
        <w:t>FGF</w:t>
      </w:r>
      <w:proofErr w:type="spellEnd"/>
      <w:r w:rsidRPr="007E5D75">
        <w:rPr>
          <w:rFonts w:ascii="Tahoma" w:hAnsi="Tahoma" w:cs="Tahoma"/>
          <w:sz w:val="24"/>
          <w:szCs w:val="24"/>
        </w:rPr>
        <w:t xml:space="preserve"> y </w:t>
      </w:r>
      <w:proofErr w:type="spellStart"/>
      <w:r w:rsidR="005B4F51">
        <w:rPr>
          <w:rFonts w:ascii="Tahoma" w:hAnsi="Tahoma" w:cs="Tahoma"/>
          <w:sz w:val="24"/>
          <w:szCs w:val="24"/>
        </w:rPr>
        <w:t>DGF</w:t>
      </w:r>
      <w:proofErr w:type="spellEnd"/>
      <w:r w:rsidRPr="007E5D75">
        <w:rPr>
          <w:rFonts w:ascii="Tahoma" w:hAnsi="Tahoma" w:cs="Tahoma"/>
          <w:sz w:val="24"/>
          <w:szCs w:val="24"/>
        </w:rPr>
        <w:t xml:space="preserve"> por incurrir en la presunta comisión de los delitos de administración desleal</w:t>
      </w:r>
      <w:r w:rsidR="00E30364" w:rsidRPr="007E5D75">
        <w:rPr>
          <w:rFonts w:ascii="Tahoma" w:hAnsi="Tahoma" w:cs="Tahoma"/>
          <w:sz w:val="24"/>
          <w:szCs w:val="24"/>
        </w:rPr>
        <w:t xml:space="preserve"> agravada por las circunstancias del #1º del articulo 267 C.P.</w:t>
      </w:r>
      <w:r w:rsidRPr="007E5D75">
        <w:rPr>
          <w:rFonts w:ascii="Tahoma" w:hAnsi="Tahoma" w:cs="Tahoma"/>
          <w:sz w:val="24"/>
          <w:szCs w:val="24"/>
        </w:rPr>
        <w:t xml:space="preserve">; falsedad en documento y fraude procesal; b) El 11 de noviembre de 2.015, ante el Juzgado 7º Penal Municipal de esta localidad, con funciones de control de garantías, </w:t>
      </w:r>
      <w:r w:rsidR="005A0BF3" w:rsidRPr="007E5D75">
        <w:rPr>
          <w:rFonts w:ascii="Tahoma" w:hAnsi="Tahoma" w:cs="Tahoma"/>
          <w:sz w:val="24"/>
          <w:szCs w:val="24"/>
        </w:rPr>
        <w:t xml:space="preserve">la </w:t>
      </w:r>
      <w:r w:rsidRPr="007E5D75">
        <w:rPr>
          <w:rFonts w:ascii="Tahoma" w:hAnsi="Tahoma" w:cs="Tahoma"/>
          <w:sz w:val="24"/>
          <w:szCs w:val="24"/>
        </w:rPr>
        <w:t xml:space="preserve">Fiscalía le endilgó cargos a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por incurrir en la presunta comisión del delito de abuso de confianza calificado. Es de anotar que en ambas vistas </w:t>
      </w:r>
      <w:r w:rsidR="008E0888" w:rsidRPr="007E5D75">
        <w:rPr>
          <w:rFonts w:ascii="Tahoma" w:hAnsi="Tahoma" w:cs="Tahoma"/>
          <w:sz w:val="24"/>
          <w:szCs w:val="24"/>
        </w:rPr>
        <w:t>públicas</w:t>
      </w:r>
      <w:r w:rsidRPr="007E5D75">
        <w:rPr>
          <w:rFonts w:ascii="Tahoma" w:hAnsi="Tahoma" w:cs="Tahoma"/>
          <w:sz w:val="24"/>
          <w:szCs w:val="24"/>
        </w:rPr>
        <w:t xml:space="preserve"> la </w:t>
      </w:r>
      <w:r w:rsidR="008E0888" w:rsidRPr="007E5D75">
        <w:rPr>
          <w:rFonts w:ascii="Tahoma" w:hAnsi="Tahoma" w:cs="Tahoma"/>
          <w:sz w:val="24"/>
          <w:szCs w:val="24"/>
        </w:rPr>
        <w:t>Fiscalía</w:t>
      </w:r>
      <w:r w:rsidRPr="007E5D75">
        <w:rPr>
          <w:rFonts w:ascii="Tahoma" w:hAnsi="Tahoma" w:cs="Tahoma"/>
          <w:sz w:val="24"/>
          <w:szCs w:val="24"/>
        </w:rPr>
        <w:t xml:space="preserve"> se abstuvo de solicitar que a los Procesados se les definiera la situación jurídica con medida de aseguramiento alguna.</w:t>
      </w:r>
    </w:p>
    <w:p w:rsidR="007E5D75" w:rsidRPr="007E5D75" w:rsidRDefault="007E5D75" w:rsidP="007E5D75">
      <w:pPr>
        <w:pStyle w:val="Sinespaciado"/>
        <w:spacing w:line="276" w:lineRule="auto"/>
        <w:ind w:left="360"/>
        <w:jc w:val="both"/>
        <w:rPr>
          <w:rFonts w:ascii="Tahoma" w:hAnsi="Tahoma" w:cs="Tahoma"/>
          <w:sz w:val="24"/>
          <w:szCs w:val="24"/>
        </w:rPr>
      </w:pPr>
    </w:p>
    <w:p w:rsidR="00E044E4" w:rsidRPr="007E5D75" w:rsidRDefault="00E044E4" w:rsidP="007E5D75">
      <w:pPr>
        <w:pStyle w:val="Sinespaciado"/>
        <w:numPr>
          <w:ilvl w:val="0"/>
          <w:numId w:val="7"/>
        </w:numPr>
        <w:spacing w:line="276" w:lineRule="auto"/>
        <w:ind w:left="360"/>
        <w:jc w:val="both"/>
        <w:rPr>
          <w:rFonts w:ascii="Tahoma" w:hAnsi="Tahoma" w:cs="Tahoma"/>
          <w:sz w:val="24"/>
          <w:szCs w:val="24"/>
        </w:rPr>
      </w:pPr>
      <w:r w:rsidRPr="007E5D75">
        <w:rPr>
          <w:rFonts w:ascii="Tahoma" w:hAnsi="Tahoma" w:cs="Tahoma"/>
          <w:sz w:val="24"/>
          <w:szCs w:val="24"/>
        </w:rPr>
        <w:t xml:space="preserve">El </w:t>
      </w:r>
      <w:r w:rsidR="00FD50E3" w:rsidRPr="007E5D75">
        <w:rPr>
          <w:rFonts w:ascii="Tahoma" w:hAnsi="Tahoma" w:cs="Tahoma"/>
          <w:sz w:val="24"/>
          <w:szCs w:val="24"/>
        </w:rPr>
        <w:t xml:space="preserve">05 </w:t>
      </w:r>
      <w:r w:rsidRPr="007E5D75">
        <w:rPr>
          <w:rFonts w:ascii="Tahoma" w:hAnsi="Tahoma" w:cs="Tahoma"/>
          <w:sz w:val="24"/>
          <w:szCs w:val="24"/>
        </w:rPr>
        <w:t xml:space="preserve">de febrero de 2.015, la Fiscalía presentó el correspondiente escrito de acusación, en el cual le endilgaba cargos al Procesado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por incurrir en la comisión del delito de abuso de confianza</w:t>
      </w:r>
      <w:r w:rsidR="005A0BF3" w:rsidRPr="007E5D75">
        <w:rPr>
          <w:rFonts w:ascii="Tahoma" w:hAnsi="Tahoma" w:cs="Tahoma"/>
          <w:sz w:val="24"/>
          <w:szCs w:val="24"/>
        </w:rPr>
        <w:t xml:space="preserve"> agravado</w:t>
      </w:r>
      <w:r w:rsidRPr="007E5D75">
        <w:rPr>
          <w:rFonts w:ascii="Tahoma" w:hAnsi="Tahoma" w:cs="Tahoma"/>
          <w:sz w:val="24"/>
          <w:szCs w:val="24"/>
        </w:rPr>
        <w:t xml:space="preserve">. Correspondiéndole el conocimiento del proceso al Juzgado 6º Penal del Circuito de esta localidad, ante el cual en las calendas del 3 de mayo de 2.016 se celebró la audiencia de formulación de la acusación.  </w:t>
      </w:r>
    </w:p>
    <w:p w:rsidR="00E044E4" w:rsidRPr="007E5D75" w:rsidRDefault="00E044E4" w:rsidP="007E5D75">
      <w:pPr>
        <w:pStyle w:val="Sinespaciado"/>
        <w:spacing w:line="276" w:lineRule="auto"/>
        <w:jc w:val="both"/>
        <w:rPr>
          <w:rFonts w:ascii="Tahoma" w:hAnsi="Tahoma" w:cs="Tahoma"/>
          <w:sz w:val="24"/>
          <w:szCs w:val="24"/>
        </w:rPr>
      </w:pPr>
    </w:p>
    <w:p w:rsidR="00BB3FB0" w:rsidRPr="007E5D75" w:rsidRDefault="00B96A92" w:rsidP="007E5D75">
      <w:pPr>
        <w:pStyle w:val="Sinespaciado"/>
        <w:numPr>
          <w:ilvl w:val="0"/>
          <w:numId w:val="7"/>
        </w:numPr>
        <w:spacing w:line="276" w:lineRule="auto"/>
        <w:ind w:left="360"/>
        <w:jc w:val="both"/>
        <w:rPr>
          <w:rFonts w:ascii="Tahoma" w:hAnsi="Tahoma" w:cs="Tahoma"/>
          <w:sz w:val="24"/>
          <w:szCs w:val="24"/>
        </w:rPr>
      </w:pPr>
      <w:r w:rsidRPr="007E5D75">
        <w:rPr>
          <w:rFonts w:ascii="Tahoma" w:hAnsi="Tahoma" w:cs="Tahoma"/>
          <w:sz w:val="24"/>
          <w:szCs w:val="24"/>
        </w:rPr>
        <w:t>E</w:t>
      </w:r>
      <w:r w:rsidR="00E044E4" w:rsidRPr="007E5D75">
        <w:rPr>
          <w:rFonts w:ascii="Tahoma" w:hAnsi="Tahoma" w:cs="Tahoma"/>
          <w:sz w:val="24"/>
          <w:szCs w:val="24"/>
        </w:rPr>
        <w:t xml:space="preserve">l </w:t>
      </w:r>
      <w:r w:rsidR="00BB3FB0" w:rsidRPr="007E5D75">
        <w:rPr>
          <w:rFonts w:ascii="Tahoma" w:hAnsi="Tahoma" w:cs="Tahoma"/>
          <w:sz w:val="24"/>
          <w:szCs w:val="24"/>
        </w:rPr>
        <w:t xml:space="preserve">9 de noviembre de 2.015 la </w:t>
      </w:r>
      <w:r w:rsidR="00163BE3" w:rsidRPr="007E5D75">
        <w:rPr>
          <w:rFonts w:ascii="Tahoma" w:hAnsi="Tahoma" w:cs="Tahoma"/>
          <w:sz w:val="24"/>
          <w:szCs w:val="24"/>
        </w:rPr>
        <w:t>Fiscalía</w:t>
      </w:r>
      <w:r w:rsidR="00E044E4" w:rsidRPr="007E5D75">
        <w:rPr>
          <w:rFonts w:ascii="Tahoma" w:hAnsi="Tahoma" w:cs="Tahoma"/>
          <w:sz w:val="24"/>
          <w:szCs w:val="24"/>
        </w:rPr>
        <w:t xml:space="preserve"> presentó</w:t>
      </w:r>
      <w:r w:rsidR="00BB3FB0" w:rsidRPr="007E5D75">
        <w:rPr>
          <w:rFonts w:ascii="Tahoma" w:hAnsi="Tahoma" w:cs="Tahoma"/>
          <w:sz w:val="24"/>
          <w:szCs w:val="24"/>
        </w:rPr>
        <w:t xml:space="preserve"> el libelo de </w:t>
      </w:r>
      <w:r w:rsidR="008E0888" w:rsidRPr="007E5D75">
        <w:rPr>
          <w:rFonts w:ascii="Tahoma" w:hAnsi="Tahoma" w:cs="Tahoma"/>
          <w:sz w:val="24"/>
          <w:szCs w:val="24"/>
        </w:rPr>
        <w:t>acusación</w:t>
      </w:r>
      <w:r w:rsidR="00BB3FB0" w:rsidRPr="007E5D75">
        <w:rPr>
          <w:rFonts w:ascii="Tahoma" w:hAnsi="Tahoma" w:cs="Tahoma"/>
          <w:sz w:val="24"/>
          <w:szCs w:val="24"/>
        </w:rPr>
        <w:t xml:space="preserve"> en contra de los Procesados </w:t>
      </w:r>
      <w:proofErr w:type="spellStart"/>
      <w:r w:rsidR="007047A9">
        <w:rPr>
          <w:rFonts w:ascii="Tahoma" w:hAnsi="Tahoma" w:cs="Tahoma"/>
          <w:sz w:val="24"/>
          <w:szCs w:val="24"/>
        </w:rPr>
        <w:t>FGF</w:t>
      </w:r>
      <w:proofErr w:type="spellEnd"/>
      <w:r w:rsidR="00BB3FB0" w:rsidRPr="007E5D75">
        <w:rPr>
          <w:rFonts w:ascii="Tahoma" w:hAnsi="Tahoma" w:cs="Tahoma"/>
          <w:sz w:val="24"/>
          <w:szCs w:val="24"/>
        </w:rPr>
        <w:t xml:space="preserve"> y </w:t>
      </w:r>
      <w:proofErr w:type="spellStart"/>
      <w:r w:rsidR="005B4F51">
        <w:rPr>
          <w:rFonts w:ascii="Tahoma" w:hAnsi="Tahoma" w:cs="Tahoma"/>
          <w:sz w:val="24"/>
          <w:szCs w:val="24"/>
        </w:rPr>
        <w:t>DGF</w:t>
      </w:r>
      <w:proofErr w:type="spellEnd"/>
      <w:r w:rsidR="00BB3FB0" w:rsidRPr="007E5D75">
        <w:rPr>
          <w:rFonts w:ascii="Tahoma" w:hAnsi="Tahoma" w:cs="Tahoma"/>
          <w:sz w:val="24"/>
          <w:szCs w:val="24"/>
        </w:rPr>
        <w:t xml:space="preserve">, </w:t>
      </w:r>
      <w:r w:rsidR="00E044E4" w:rsidRPr="007E5D75">
        <w:rPr>
          <w:rFonts w:ascii="Tahoma" w:hAnsi="Tahoma" w:cs="Tahoma"/>
          <w:sz w:val="24"/>
          <w:szCs w:val="24"/>
        </w:rPr>
        <w:t>quienes fueron señalados de presuntamente cometer los delitos de administración desleal agravada; falsedad en documento y fraude procesal. E</w:t>
      </w:r>
      <w:r w:rsidR="00BB3FB0" w:rsidRPr="007E5D75">
        <w:rPr>
          <w:rFonts w:ascii="Tahoma" w:hAnsi="Tahoma" w:cs="Tahoma"/>
          <w:sz w:val="24"/>
          <w:szCs w:val="24"/>
        </w:rPr>
        <w:t xml:space="preserve">l conocimiento de la </w:t>
      </w:r>
      <w:r w:rsidR="008E0888" w:rsidRPr="007E5D75">
        <w:rPr>
          <w:rFonts w:ascii="Tahoma" w:hAnsi="Tahoma" w:cs="Tahoma"/>
          <w:sz w:val="24"/>
          <w:szCs w:val="24"/>
        </w:rPr>
        <w:t>actuación</w:t>
      </w:r>
      <w:r w:rsidR="00BB3FB0" w:rsidRPr="007E5D75">
        <w:rPr>
          <w:rFonts w:ascii="Tahoma" w:hAnsi="Tahoma" w:cs="Tahoma"/>
          <w:sz w:val="24"/>
          <w:szCs w:val="24"/>
        </w:rPr>
        <w:t xml:space="preserve"> le </w:t>
      </w:r>
      <w:r w:rsidR="008E0888" w:rsidRPr="007E5D75">
        <w:rPr>
          <w:rFonts w:ascii="Tahoma" w:hAnsi="Tahoma" w:cs="Tahoma"/>
          <w:sz w:val="24"/>
          <w:szCs w:val="24"/>
        </w:rPr>
        <w:t>correspondió</w:t>
      </w:r>
      <w:r w:rsidR="00BB3FB0" w:rsidRPr="007E5D75">
        <w:rPr>
          <w:rFonts w:ascii="Tahoma" w:hAnsi="Tahoma" w:cs="Tahoma"/>
          <w:sz w:val="24"/>
          <w:szCs w:val="24"/>
        </w:rPr>
        <w:t xml:space="preserve">, por impedimento del titular del Juzgado 5º Penal del Circuito de esta localidad, </w:t>
      </w:r>
      <w:r w:rsidR="008E0888" w:rsidRPr="007E5D75">
        <w:rPr>
          <w:rFonts w:ascii="Tahoma" w:hAnsi="Tahoma" w:cs="Tahoma"/>
          <w:sz w:val="24"/>
          <w:szCs w:val="24"/>
        </w:rPr>
        <w:t xml:space="preserve">al </w:t>
      </w:r>
      <w:r w:rsidR="00A876AE" w:rsidRPr="007E5D75">
        <w:rPr>
          <w:rFonts w:ascii="Tahoma" w:hAnsi="Tahoma" w:cs="Tahoma"/>
          <w:sz w:val="24"/>
          <w:szCs w:val="24"/>
        </w:rPr>
        <w:t xml:space="preserve">Juzgado 6º Penal del Circuito, ante el cual en las calendas del 4 de marzo del 2.016 se llevó a cabo la audiencia de formulación de la </w:t>
      </w:r>
      <w:r w:rsidR="008E0888" w:rsidRPr="007E5D75">
        <w:rPr>
          <w:rFonts w:ascii="Tahoma" w:hAnsi="Tahoma" w:cs="Tahoma"/>
          <w:sz w:val="24"/>
          <w:szCs w:val="24"/>
        </w:rPr>
        <w:t>acusación</w:t>
      </w:r>
      <w:r w:rsidR="00A876AE" w:rsidRPr="007E5D75">
        <w:rPr>
          <w:rFonts w:ascii="Tahoma" w:hAnsi="Tahoma" w:cs="Tahoma"/>
          <w:sz w:val="24"/>
          <w:szCs w:val="24"/>
        </w:rPr>
        <w:t xml:space="preserve">, en la que la </w:t>
      </w:r>
      <w:r w:rsidR="008E0888" w:rsidRPr="007E5D75">
        <w:rPr>
          <w:rFonts w:ascii="Tahoma" w:hAnsi="Tahoma" w:cs="Tahoma"/>
          <w:sz w:val="24"/>
          <w:szCs w:val="24"/>
        </w:rPr>
        <w:t>Fiscalía</w:t>
      </w:r>
      <w:r w:rsidR="00A876AE" w:rsidRPr="007E5D75">
        <w:rPr>
          <w:rFonts w:ascii="Tahoma" w:hAnsi="Tahoma" w:cs="Tahoma"/>
          <w:sz w:val="24"/>
          <w:szCs w:val="24"/>
        </w:rPr>
        <w:t xml:space="preserve"> le enrostró cargos a los Procesados </w:t>
      </w:r>
      <w:r w:rsidR="007728F1" w:rsidRPr="007E5D75">
        <w:rPr>
          <w:rFonts w:ascii="Tahoma" w:hAnsi="Tahoma" w:cs="Tahoma"/>
          <w:sz w:val="24"/>
          <w:szCs w:val="24"/>
        </w:rPr>
        <w:t xml:space="preserve">por </w:t>
      </w:r>
      <w:r w:rsidR="00A876AE" w:rsidRPr="007E5D75">
        <w:rPr>
          <w:rFonts w:ascii="Tahoma" w:hAnsi="Tahoma" w:cs="Tahoma"/>
          <w:sz w:val="24"/>
          <w:szCs w:val="24"/>
        </w:rPr>
        <w:t>incurrir en la presunta comisión de los delitos de administración desleal</w:t>
      </w:r>
      <w:r w:rsidR="00E30364" w:rsidRPr="007E5D75">
        <w:rPr>
          <w:rFonts w:ascii="Tahoma" w:hAnsi="Tahoma" w:cs="Tahoma"/>
          <w:sz w:val="24"/>
          <w:szCs w:val="24"/>
        </w:rPr>
        <w:t xml:space="preserve"> agravada por la </w:t>
      </w:r>
      <w:r w:rsidR="00194D8C" w:rsidRPr="007E5D75">
        <w:rPr>
          <w:rFonts w:ascii="Tahoma" w:hAnsi="Tahoma" w:cs="Tahoma"/>
          <w:sz w:val="24"/>
          <w:szCs w:val="24"/>
        </w:rPr>
        <w:t>cuantía</w:t>
      </w:r>
      <w:r w:rsidR="00A876AE" w:rsidRPr="007E5D75">
        <w:rPr>
          <w:rFonts w:ascii="Tahoma" w:hAnsi="Tahoma" w:cs="Tahoma"/>
          <w:sz w:val="24"/>
          <w:szCs w:val="24"/>
        </w:rPr>
        <w:t>; falsedad en documento y fraude procesal.</w:t>
      </w:r>
    </w:p>
    <w:p w:rsidR="009E529D" w:rsidRPr="007E5D75" w:rsidRDefault="009E529D" w:rsidP="007E5D75">
      <w:pPr>
        <w:pStyle w:val="Prrafodelista"/>
        <w:spacing w:line="276" w:lineRule="auto"/>
        <w:rPr>
          <w:rFonts w:ascii="Tahoma" w:hAnsi="Tahoma" w:cs="Tahoma"/>
          <w:sz w:val="24"/>
          <w:szCs w:val="24"/>
        </w:rPr>
      </w:pPr>
    </w:p>
    <w:p w:rsidR="008E0888" w:rsidRPr="007E5D75" w:rsidRDefault="008E0888" w:rsidP="007E5D75">
      <w:pPr>
        <w:pStyle w:val="Sinespaciado"/>
        <w:numPr>
          <w:ilvl w:val="0"/>
          <w:numId w:val="7"/>
        </w:numPr>
        <w:spacing w:line="276" w:lineRule="auto"/>
        <w:ind w:left="360"/>
        <w:jc w:val="both"/>
        <w:rPr>
          <w:rFonts w:ascii="Tahoma" w:hAnsi="Tahoma" w:cs="Tahoma"/>
          <w:sz w:val="24"/>
          <w:szCs w:val="24"/>
        </w:rPr>
      </w:pPr>
      <w:r w:rsidRPr="007E5D75">
        <w:rPr>
          <w:rFonts w:ascii="Tahoma" w:hAnsi="Tahoma" w:cs="Tahoma"/>
          <w:sz w:val="24"/>
          <w:szCs w:val="24"/>
        </w:rPr>
        <w:t>La audiencia preparatoria se programó para el día 3 de junio de 2.01</w:t>
      </w:r>
      <w:r w:rsidR="007728F1" w:rsidRPr="007E5D75">
        <w:rPr>
          <w:rFonts w:ascii="Tahoma" w:hAnsi="Tahoma" w:cs="Tahoma"/>
          <w:sz w:val="24"/>
          <w:szCs w:val="24"/>
        </w:rPr>
        <w:t>6, pero la misma no se pudo llev</w:t>
      </w:r>
      <w:r w:rsidRPr="007E5D75">
        <w:rPr>
          <w:rFonts w:ascii="Tahoma" w:hAnsi="Tahoma" w:cs="Tahoma"/>
          <w:sz w:val="24"/>
          <w:szCs w:val="24"/>
        </w:rPr>
        <w:t xml:space="preserve">ar a cabo porque en esa vista </w:t>
      </w:r>
      <w:r w:rsidR="005A0BF3" w:rsidRPr="007E5D75">
        <w:rPr>
          <w:rFonts w:ascii="Tahoma" w:hAnsi="Tahoma" w:cs="Tahoma"/>
          <w:sz w:val="24"/>
          <w:szCs w:val="24"/>
        </w:rPr>
        <w:t xml:space="preserve">pública </w:t>
      </w:r>
      <w:r w:rsidRPr="007E5D75">
        <w:rPr>
          <w:rFonts w:ascii="Tahoma" w:hAnsi="Tahoma" w:cs="Tahoma"/>
          <w:sz w:val="24"/>
          <w:szCs w:val="24"/>
        </w:rPr>
        <w:t xml:space="preserve">la Defensa deprecó para que se declarara la conexidad de la actuación con otro proceso que se surtía en ese mismo Juzgado </w:t>
      </w:r>
      <w:r w:rsidR="005A0BF3" w:rsidRPr="007E5D75">
        <w:rPr>
          <w:rFonts w:ascii="Tahoma" w:hAnsi="Tahoma" w:cs="Tahoma"/>
          <w:sz w:val="24"/>
          <w:szCs w:val="24"/>
        </w:rPr>
        <w:t xml:space="preserve">en </w:t>
      </w:r>
      <w:r w:rsidRPr="007E5D75">
        <w:rPr>
          <w:rFonts w:ascii="Tahoma" w:hAnsi="Tahoma" w:cs="Tahoma"/>
          <w:sz w:val="24"/>
          <w:szCs w:val="24"/>
        </w:rPr>
        <w:t xml:space="preserve">contra de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por incurrir en la presunta comisión del delito de abuso de confianza. </w:t>
      </w:r>
    </w:p>
    <w:p w:rsidR="008E0888" w:rsidRPr="007E5D75" w:rsidRDefault="008E0888" w:rsidP="007E5D75">
      <w:pPr>
        <w:pStyle w:val="Sinespaciado"/>
        <w:spacing w:line="276" w:lineRule="auto"/>
        <w:jc w:val="both"/>
        <w:rPr>
          <w:rFonts w:ascii="Tahoma" w:hAnsi="Tahoma" w:cs="Tahoma"/>
          <w:sz w:val="24"/>
          <w:szCs w:val="24"/>
        </w:rPr>
      </w:pPr>
    </w:p>
    <w:p w:rsidR="008E0888" w:rsidRPr="007E5D75" w:rsidRDefault="008E0888" w:rsidP="007E5D75">
      <w:pPr>
        <w:pStyle w:val="Sinespaciado"/>
        <w:numPr>
          <w:ilvl w:val="0"/>
          <w:numId w:val="7"/>
        </w:numPr>
        <w:spacing w:line="276" w:lineRule="auto"/>
        <w:ind w:left="360"/>
        <w:jc w:val="both"/>
        <w:rPr>
          <w:rFonts w:ascii="Tahoma" w:hAnsi="Tahoma" w:cs="Tahoma"/>
          <w:sz w:val="24"/>
          <w:szCs w:val="24"/>
        </w:rPr>
      </w:pPr>
      <w:r w:rsidRPr="007E5D75">
        <w:rPr>
          <w:rFonts w:ascii="Tahoma" w:hAnsi="Tahoma" w:cs="Tahoma"/>
          <w:sz w:val="24"/>
          <w:szCs w:val="24"/>
        </w:rPr>
        <w:t xml:space="preserve">Por auto del 29 de junio de 2.016 el Juzgado accedió a la petición de conexidad </w:t>
      </w:r>
      <w:r w:rsidR="00B96A92" w:rsidRPr="007E5D75">
        <w:rPr>
          <w:rFonts w:ascii="Tahoma" w:hAnsi="Tahoma" w:cs="Tahoma"/>
          <w:sz w:val="24"/>
          <w:szCs w:val="24"/>
        </w:rPr>
        <w:t xml:space="preserve">procesal </w:t>
      </w:r>
      <w:r w:rsidRPr="007E5D75">
        <w:rPr>
          <w:rFonts w:ascii="Tahoma" w:hAnsi="Tahoma" w:cs="Tahoma"/>
          <w:sz w:val="24"/>
          <w:szCs w:val="24"/>
        </w:rPr>
        <w:t xml:space="preserve">impetrada por la Defensa, y </w:t>
      </w:r>
      <w:r w:rsidR="00B96A92" w:rsidRPr="007E5D75">
        <w:rPr>
          <w:rFonts w:ascii="Tahoma" w:hAnsi="Tahoma" w:cs="Tahoma"/>
          <w:sz w:val="24"/>
          <w:szCs w:val="24"/>
        </w:rPr>
        <w:t xml:space="preserve">como </w:t>
      </w:r>
      <w:r w:rsidRPr="007E5D75">
        <w:rPr>
          <w:rFonts w:ascii="Tahoma" w:hAnsi="Tahoma" w:cs="Tahoma"/>
          <w:sz w:val="24"/>
          <w:szCs w:val="24"/>
        </w:rPr>
        <w:t xml:space="preserve">consecuencia </w:t>
      </w:r>
      <w:r w:rsidR="00B96A92" w:rsidRPr="007E5D75">
        <w:rPr>
          <w:rFonts w:ascii="Tahoma" w:hAnsi="Tahoma" w:cs="Tahoma"/>
          <w:sz w:val="24"/>
          <w:szCs w:val="24"/>
        </w:rPr>
        <w:t>de la acumulación de ambos procesos,</w:t>
      </w:r>
      <w:r w:rsidRPr="007E5D75">
        <w:rPr>
          <w:rFonts w:ascii="Tahoma" w:hAnsi="Tahoma" w:cs="Tahoma"/>
          <w:sz w:val="24"/>
          <w:szCs w:val="24"/>
        </w:rPr>
        <w:t xml:space="preserve"> </w:t>
      </w:r>
      <w:r w:rsidR="00B96A92" w:rsidRPr="007E5D75">
        <w:rPr>
          <w:rFonts w:ascii="Tahoma" w:hAnsi="Tahoma" w:cs="Tahoma"/>
          <w:sz w:val="24"/>
          <w:szCs w:val="24"/>
        </w:rPr>
        <w:t xml:space="preserve"> </w:t>
      </w:r>
      <w:r w:rsidRPr="007E5D75">
        <w:rPr>
          <w:rFonts w:ascii="Tahoma" w:hAnsi="Tahoma" w:cs="Tahoma"/>
          <w:sz w:val="24"/>
          <w:szCs w:val="24"/>
        </w:rPr>
        <w:t xml:space="preserve">ello conllevó para que el 26 de octubre de 2.016 se llevara a cabo la audiencia preparatoria. </w:t>
      </w:r>
    </w:p>
    <w:p w:rsidR="008E0888" w:rsidRPr="007E5D75" w:rsidRDefault="008E0888" w:rsidP="007E5D75">
      <w:pPr>
        <w:pStyle w:val="Sinespaciado"/>
        <w:spacing w:line="276" w:lineRule="auto"/>
        <w:jc w:val="both"/>
        <w:rPr>
          <w:rFonts w:ascii="Tahoma" w:hAnsi="Tahoma" w:cs="Tahoma"/>
          <w:sz w:val="24"/>
          <w:szCs w:val="24"/>
        </w:rPr>
      </w:pPr>
    </w:p>
    <w:p w:rsidR="00163BE3" w:rsidRPr="007E5D75" w:rsidRDefault="008E0888" w:rsidP="007E5D75">
      <w:pPr>
        <w:pStyle w:val="Sinespaciado"/>
        <w:numPr>
          <w:ilvl w:val="0"/>
          <w:numId w:val="7"/>
        </w:numPr>
        <w:spacing w:line="276" w:lineRule="auto"/>
        <w:ind w:left="360"/>
        <w:jc w:val="both"/>
        <w:rPr>
          <w:rFonts w:ascii="Tahoma" w:hAnsi="Tahoma" w:cs="Tahoma"/>
          <w:sz w:val="24"/>
          <w:szCs w:val="24"/>
        </w:rPr>
      </w:pPr>
      <w:r w:rsidRPr="007E5D75">
        <w:rPr>
          <w:rFonts w:ascii="Tahoma" w:hAnsi="Tahoma" w:cs="Tahoma"/>
          <w:sz w:val="24"/>
          <w:szCs w:val="24"/>
        </w:rPr>
        <w:t>La audiencia de juicio oral</w:t>
      </w:r>
      <w:r w:rsidR="00163BE3" w:rsidRPr="007E5D75">
        <w:rPr>
          <w:rFonts w:ascii="Tahoma" w:hAnsi="Tahoma" w:cs="Tahoma"/>
          <w:sz w:val="24"/>
          <w:szCs w:val="24"/>
        </w:rPr>
        <w:t>, después de múltiples aplazamientos solicitados por las partes,</w:t>
      </w:r>
      <w:r w:rsidRPr="007E5D75">
        <w:rPr>
          <w:rFonts w:ascii="Tahoma" w:hAnsi="Tahoma" w:cs="Tahoma"/>
          <w:sz w:val="24"/>
          <w:szCs w:val="24"/>
        </w:rPr>
        <w:t xml:space="preserve"> tuvo lugar en vistas públicas celebradas los días: </w:t>
      </w:r>
      <w:r w:rsidR="00163BE3" w:rsidRPr="007E5D75">
        <w:rPr>
          <w:rFonts w:ascii="Tahoma" w:hAnsi="Tahoma" w:cs="Tahoma"/>
          <w:sz w:val="24"/>
          <w:szCs w:val="24"/>
        </w:rPr>
        <w:t>21 al 22 de noviembre de 2.017; 6 de diciembre de 2.017; 23 de febrero de 2.018; 2 de mayo de 2.018; 25 al 28 de septiembre de 2.018 y 16 de octubre de 2.018.</w:t>
      </w:r>
    </w:p>
    <w:p w:rsidR="00163BE3" w:rsidRPr="007E5D75" w:rsidRDefault="00163BE3" w:rsidP="007E5D75">
      <w:pPr>
        <w:pStyle w:val="Sinespaciado"/>
        <w:spacing w:line="276" w:lineRule="auto"/>
        <w:jc w:val="both"/>
        <w:rPr>
          <w:rFonts w:ascii="Tahoma" w:hAnsi="Tahoma" w:cs="Tahoma"/>
          <w:sz w:val="24"/>
          <w:szCs w:val="24"/>
        </w:rPr>
      </w:pPr>
    </w:p>
    <w:p w:rsidR="00715E98" w:rsidRPr="007E5D75" w:rsidRDefault="00163BE3" w:rsidP="007E5D75">
      <w:pPr>
        <w:pStyle w:val="Sinespaciado"/>
        <w:numPr>
          <w:ilvl w:val="0"/>
          <w:numId w:val="7"/>
        </w:numPr>
        <w:spacing w:line="276" w:lineRule="auto"/>
        <w:ind w:left="360"/>
        <w:jc w:val="both"/>
        <w:rPr>
          <w:rFonts w:ascii="Tahoma" w:hAnsi="Tahoma" w:cs="Tahoma"/>
          <w:sz w:val="24"/>
          <w:szCs w:val="24"/>
        </w:rPr>
      </w:pPr>
      <w:r w:rsidRPr="007E5D75">
        <w:rPr>
          <w:rFonts w:ascii="Tahoma" w:hAnsi="Tahoma" w:cs="Tahoma"/>
          <w:sz w:val="24"/>
          <w:szCs w:val="24"/>
        </w:rPr>
        <w:t>El sentido del fallo, el cual fue de carácter condenatorio, se anunció el 30 de octubre de 2.018, y posteriormente el 6 de noviembre de esas calendas se dictó la correspondiente sentencia condenatoria, la cual, ante petición de la Defensa, fue aclarada por auto del 7 de noviembre de esa anualidad.</w:t>
      </w:r>
      <w:r w:rsidR="005A0BF3" w:rsidRPr="007E5D75">
        <w:rPr>
          <w:rFonts w:ascii="Tahoma" w:hAnsi="Tahoma" w:cs="Tahoma"/>
          <w:sz w:val="24"/>
          <w:szCs w:val="24"/>
        </w:rPr>
        <w:t xml:space="preserve"> </w:t>
      </w:r>
      <w:r w:rsidR="00715E98" w:rsidRPr="007E5D75">
        <w:rPr>
          <w:rFonts w:ascii="Tahoma" w:hAnsi="Tahoma" w:cs="Tahoma"/>
          <w:sz w:val="24"/>
          <w:szCs w:val="24"/>
        </w:rPr>
        <w:t xml:space="preserve">En contra de la sentencia proferida el 6 de noviembre de 2.018, la Defensa se alzó, quien posteriormente de manera oportuna procedió a sustentar el recurso de alzada. </w:t>
      </w:r>
    </w:p>
    <w:p w:rsidR="00F60111" w:rsidRPr="007E5D75" w:rsidRDefault="00F60111" w:rsidP="007E5D75">
      <w:pPr>
        <w:pStyle w:val="Sinespaciado"/>
        <w:spacing w:line="276" w:lineRule="auto"/>
        <w:jc w:val="both"/>
        <w:rPr>
          <w:rFonts w:ascii="Tahoma" w:hAnsi="Tahoma" w:cs="Tahoma"/>
          <w:sz w:val="24"/>
          <w:szCs w:val="24"/>
        </w:rPr>
      </w:pPr>
    </w:p>
    <w:p w:rsidR="005500E1" w:rsidRPr="007E5D75" w:rsidRDefault="005500E1" w:rsidP="007E5D75">
      <w:pPr>
        <w:pStyle w:val="Sinespaciado"/>
        <w:spacing w:line="276" w:lineRule="auto"/>
        <w:jc w:val="center"/>
        <w:rPr>
          <w:rFonts w:ascii="Tahoma" w:hAnsi="Tahoma" w:cs="Tahoma"/>
          <w:b/>
          <w:sz w:val="24"/>
          <w:szCs w:val="24"/>
        </w:rPr>
      </w:pPr>
      <w:r w:rsidRPr="007E5D75">
        <w:rPr>
          <w:rFonts w:ascii="Tahoma" w:hAnsi="Tahoma" w:cs="Tahoma"/>
          <w:b/>
          <w:sz w:val="24"/>
          <w:szCs w:val="24"/>
        </w:rPr>
        <w:t>LA PROVIDENCIA CONFUTADA:</w:t>
      </w:r>
    </w:p>
    <w:p w:rsidR="00194D8C" w:rsidRPr="007E5D75" w:rsidRDefault="00194D8C" w:rsidP="007E5D75">
      <w:pPr>
        <w:pStyle w:val="Sinespaciado"/>
        <w:spacing w:line="276" w:lineRule="auto"/>
        <w:jc w:val="center"/>
        <w:rPr>
          <w:rFonts w:ascii="Tahoma" w:hAnsi="Tahoma" w:cs="Tahoma"/>
          <w:b/>
          <w:sz w:val="24"/>
          <w:szCs w:val="24"/>
        </w:rPr>
      </w:pPr>
    </w:p>
    <w:p w:rsidR="005500E1" w:rsidRPr="007E5D75" w:rsidRDefault="005500E1" w:rsidP="007E5D75">
      <w:pPr>
        <w:pStyle w:val="Sinespaciado"/>
        <w:spacing w:line="276" w:lineRule="auto"/>
        <w:jc w:val="both"/>
        <w:rPr>
          <w:rFonts w:ascii="Tahoma" w:hAnsi="Tahoma" w:cs="Tahoma"/>
          <w:bCs/>
          <w:sz w:val="24"/>
          <w:szCs w:val="24"/>
        </w:rPr>
      </w:pPr>
      <w:r w:rsidRPr="007E5D75">
        <w:rPr>
          <w:rFonts w:ascii="Tahoma" w:hAnsi="Tahoma" w:cs="Tahoma"/>
          <w:bCs/>
          <w:sz w:val="24"/>
          <w:szCs w:val="24"/>
        </w:rPr>
        <w:t xml:space="preserve">Se trata de la sentencia condenatoria proferida en las calendas </w:t>
      </w:r>
      <w:r w:rsidR="00163BE3" w:rsidRPr="007E5D75">
        <w:rPr>
          <w:rFonts w:ascii="Tahoma" w:hAnsi="Tahoma" w:cs="Tahoma"/>
          <w:bCs/>
          <w:sz w:val="24"/>
          <w:szCs w:val="24"/>
        </w:rPr>
        <w:t xml:space="preserve"> del seis (6) de noviembre de 2.018 por parte del Juzgado 6º Penal del Circuito de esta localidad, con funciones de conocimiento, en la cual se declaró la responsabilidad penal de los Procesados </w:t>
      </w:r>
      <w:proofErr w:type="spellStart"/>
      <w:r w:rsidR="007047A9">
        <w:rPr>
          <w:rFonts w:ascii="Tahoma" w:hAnsi="Tahoma" w:cs="Tahoma"/>
          <w:bCs/>
          <w:sz w:val="24"/>
          <w:szCs w:val="24"/>
        </w:rPr>
        <w:t>FGF</w:t>
      </w:r>
      <w:proofErr w:type="spellEnd"/>
      <w:r w:rsidR="00163BE3" w:rsidRPr="007E5D75">
        <w:rPr>
          <w:rFonts w:ascii="Tahoma" w:hAnsi="Tahoma" w:cs="Tahoma"/>
          <w:bCs/>
          <w:sz w:val="24"/>
          <w:szCs w:val="24"/>
        </w:rPr>
        <w:t xml:space="preserve"> y </w:t>
      </w:r>
      <w:proofErr w:type="spellStart"/>
      <w:r w:rsidR="005B4F51">
        <w:rPr>
          <w:rFonts w:ascii="Tahoma" w:hAnsi="Tahoma" w:cs="Tahoma"/>
          <w:bCs/>
          <w:sz w:val="24"/>
          <w:szCs w:val="24"/>
        </w:rPr>
        <w:t>DGF</w:t>
      </w:r>
      <w:proofErr w:type="spellEnd"/>
      <w:r w:rsidR="00163BE3" w:rsidRPr="007E5D75">
        <w:rPr>
          <w:rFonts w:ascii="Tahoma" w:hAnsi="Tahoma" w:cs="Tahoma"/>
          <w:bCs/>
          <w:sz w:val="24"/>
          <w:szCs w:val="24"/>
        </w:rPr>
        <w:t>, por incurrir en la comisión de los delitos de administración desleal</w:t>
      </w:r>
      <w:r w:rsidR="00194D8C" w:rsidRPr="007E5D75">
        <w:rPr>
          <w:rFonts w:ascii="Tahoma" w:hAnsi="Tahoma" w:cs="Tahoma"/>
          <w:bCs/>
          <w:sz w:val="24"/>
          <w:szCs w:val="24"/>
        </w:rPr>
        <w:t xml:space="preserve"> agravada</w:t>
      </w:r>
      <w:r w:rsidR="00163BE3" w:rsidRPr="007E5D75">
        <w:rPr>
          <w:rFonts w:ascii="Tahoma" w:hAnsi="Tahoma" w:cs="Tahoma"/>
          <w:bCs/>
          <w:sz w:val="24"/>
          <w:szCs w:val="24"/>
        </w:rPr>
        <w:t xml:space="preserve">; falsedad en documento y fraude procesal. De igual manera en dicho fallo también se declaró la responsabilidad criminal del Procesado </w:t>
      </w:r>
      <w:proofErr w:type="spellStart"/>
      <w:r w:rsidR="005B4F51">
        <w:rPr>
          <w:rFonts w:ascii="Tahoma" w:hAnsi="Tahoma" w:cs="Tahoma"/>
          <w:bCs/>
          <w:sz w:val="24"/>
          <w:szCs w:val="24"/>
        </w:rPr>
        <w:t>FGF</w:t>
      </w:r>
      <w:proofErr w:type="spellEnd"/>
      <w:r w:rsidR="00163BE3" w:rsidRPr="007E5D75">
        <w:rPr>
          <w:rFonts w:ascii="Tahoma" w:hAnsi="Tahoma" w:cs="Tahoma"/>
          <w:bCs/>
          <w:sz w:val="24"/>
          <w:szCs w:val="24"/>
        </w:rPr>
        <w:t xml:space="preserve"> por el delito de abuso de confianza.</w:t>
      </w:r>
    </w:p>
    <w:p w:rsidR="00163BE3" w:rsidRPr="007E5D75" w:rsidRDefault="00163BE3" w:rsidP="007E5D75">
      <w:pPr>
        <w:pStyle w:val="Sinespaciado"/>
        <w:spacing w:line="276" w:lineRule="auto"/>
        <w:jc w:val="both"/>
        <w:rPr>
          <w:rFonts w:ascii="Tahoma" w:hAnsi="Tahoma" w:cs="Tahoma"/>
          <w:bCs/>
          <w:sz w:val="24"/>
          <w:szCs w:val="24"/>
        </w:rPr>
      </w:pPr>
    </w:p>
    <w:p w:rsidR="00163BE3" w:rsidRPr="007E5D75" w:rsidRDefault="00163BE3" w:rsidP="007E5D75">
      <w:pPr>
        <w:pStyle w:val="Sinespaciado"/>
        <w:spacing w:line="276" w:lineRule="auto"/>
        <w:jc w:val="both"/>
        <w:rPr>
          <w:rFonts w:ascii="Tahoma" w:hAnsi="Tahoma" w:cs="Tahoma"/>
          <w:bCs/>
          <w:sz w:val="24"/>
          <w:szCs w:val="24"/>
        </w:rPr>
      </w:pPr>
      <w:r w:rsidRPr="007E5D75">
        <w:rPr>
          <w:rFonts w:ascii="Tahoma" w:hAnsi="Tahoma" w:cs="Tahoma"/>
          <w:bCs/>
          <w:sz w:val="24"/>
          <w:szCs w:val="24"/>
        </w:rPr>
        <w:t xml:space="preserve">Como consecuencia de la declaratoria del compromiso penal endilgado a los Procesados, Ellos fueron condenados a purgar las siguientes penas: a) </w:t>
      </w:r>
      <w:proofErr w:type="spellStart"/>
      <w:r w:rsidR="005B4F51">
        <w:rPr>
          <w:rFonts w:ascii="Tahoma" w:hAnsi="Tahoma" w:cs="Tahoma"/>
          <w:bCs/>
          <w:sz w:val="24"/>
          <w:szCs w:val="24"/>
        </w:rPr>
        <w:t>DGF</w:t>
      </w:r>
      <w:proofErr w:type="spellEnd"/>
      <w:r w:rsidRPr="007E5D75">
        <w:rPr>
          <w:rFonts w:ascii="Tahoma" w:hAnsi="Tahoma" w:cs="Tahoma"/>
          <w:bCs/>
          <w:sz w:val="24"/>
          <w:szCs w:val="24"/>
        </w:rPr>
        <w:t xml:space="preserve">, la pena de </w:t>
      </w:r>
      <w:r w:rsidR="000B1D16" w:rsidRPr="007E5D75">
        <w:rPr>
          <w:rFonts w:ascii="Tahoma" w:hAnsi="Tahoma" w:cs="Tahoma"/>
          <w:bCs/>
          <w:sz w:val="24"/>
          <w:szCs w:val="24"/>
        </w:rPr>
        <w:t>84</w:t>
      </w:r>
      <w:r w:rsidRPr="007E5D75">
        <w:rPr>
          <w:rFonts w:ascii="Tahoma" w:hAnsi="Tahoma" w:cs="Tahoma"/>
          <w:bCs/>
          <w:sz w:val="24"/>
          <w:szCs w:val="24"/>
        </w:rPr>
        <w:t xml:space="preserve"> meses de </w:t>
      </w:r>
      <w:r w:rsidR="000B1D16" w:rsidRPr="007E5D75">
        <w:rPr>
          <w:rFonts w:ascii="Tahoma" w:hAnsi="Tahoma" w:cs="Tahoma"/>
          <w:bCs/>
          <w:sz w:val="24"/>
          <w:szCs w:val="24"/>
        </w:rPr>
        <w:t xml:space="preserve">prisión y el pago de una multa de 10 </w:t>
      </w:r>
      <w:proofErr w:type="spellStart"/>
      <w:r w:rsidR="00340A85" w:rsidRPr="007E5D75">
        <w:rPr>
          <w:rFonts w:ascii="Tahoma" w:hAnsi="Tahoma" w:cs="Tahoma"/>
          <w:bCs/>
          <w:i/>
          <w:sz w:val="24"/>
          <w:szCs w:val="24"/>
        </w:rPr>
        <w:t>s.m.m.l.v</w:t>
      </w:r>
      <w:proofErr w:type="spellEnd"/>
      <w:r w:rsidR="00340A85" w:rsidRPr="007E5D75">
        <w:rPr>
          <w:rFonts w:ascii="Tahoma" w:hAnsi="Tahoma" w:cs="Tahoma"/>
          <w:bCs/>
          <w:i/>
          <w:sz w:val="24"/>
          <w:szCs w:val="24"/>
        </w:rPr>
        <w:t>.</w:t>
      </w:r>
      <w:r w:rsidRPr="007E5D75">
        <w:rPr>
          <w:rFonts w:ascii="Tahoma" w:hAnsi="Tahoma" w:cs="Tahoma"/>
          <w:bCs/>
          <w:sz w:val="24"/>
          <w:szCs w:val="24"/>
        </w:rPr>
        <w:t xml:space="preserve"> </w:t>
      </w:r>
      <w:r w:rsidR="000B1D16" w:rsidRPr="007E5D75">
        <w:rPr>
          <w:rFonts w:ascii="Tahoma" w:hAnsi="Tahoma" w:cs="Tahoma"/>
          <w:bCs/>
          <w:sz w:val="24"/>
          <w:szCs w:val="24"/>
        </w:rPr>
        <w:t xml:space="preserve">b) </w:t>
      </w:r>
      <w:proofErr w:type="spellStart"/>
      <w:r w:rsidR="005B4F51">
        <w:rPr>
          <w:rFonts w:ascii="Tahoma" w:hAnsi="Tahoma" w:cs="Tahoma"/>
          <w:bCs/>
          <w:sz w:val="24"/>
          <w:szCs w:val="24"/>
        </w:rPr>
        <w:t>FGF</w:t>
      </w:r>
      <w:proofErr w:type="spellEnd"/>
      <w:r w:rsidR="000B1D16" w:rsidRPr="007E5D75">
        <w:rPr>
          <w:rFonts w:ascii="Tahoma" w:hAnsi="Tahoma" w:cs="Tahoma"/>
          <w:bCs/>
          <w:sz w:val="24"/>
          <w:szCs w:val="24"/>
        </w:rPr>
        <w:t xml:space="preserve">, la pena de 100 meses de prisión y el pago de una multa de 10 </w:t>
      </w:r>
      <w:proofErr w:type="spellStart"/>
      <w:r w:rsidR="00340A85" w:rsidRPr="007E5D75">
        <w:rPr>
          <w:rFonts w:ascii="Tahoma" w:hAnsi="Tahoma" w:cs="Tahoma"/>
          <w:bCs/>
          <w:i/>
          <w:sz w:val="24"/>
          <w:szCs w:val="24"/>
        </w:rPr>
        <w:t>s.m.m.l.v</w:t>
      </w:r>
      <w:proofErr w:type="spellEnd"/>
      <w:r w:rsidR="000B1D16" w:rsidRPr="007E5D75">
        <w:rPr>
          <w:rFonts w:ascii="Tahoma" w:hAnsi="Tahoma" w:cs="Tahoma"/>
          <w:bCs/>
          <w:i/>
          <w:sz w:val="24"/>
          <w:szCs w:val="24"/>
        </w:rPr>
        <w:t>.</w:t>
      </w:r>
    </w:p>
    <w:p w:rsidR="003208FB" w:rsidRPr="007E5D75" w:rsidRDefault="003208FB" w:rsidP="007E5D75">
      <w:pPr>
        <w:pStyle w:val="Sinespaciado"/>
        <w:spacing w:line="276" w:lineRule="auto"/>
        <w:jc w:val="both"/>
        <w:rPr>
          <w:rFonts w:ascii="Tahoma" w:hAnsi="Tahoma" w:cs="Tahoma"/>
          <w:bCs/>
          <w:sz w:val="24"/>
          <w:szCs w:val="24"/>
        </w:rPr>
      </w:pPr>
    </w:p>
    <w:p w:rsidR="000B1D16" w:rsidRPr="007E5D75" w:rsidRDefault="00B96A92" w:rsidP="007E5D75">
      <w:pPr>
        <w:pStyle w:val="Sinespaciado"/>
        <w:spacing w:line="276" w:lineRule="auto"/>
        <w:jc w:val="both"/>
        <w:rPr>
          <w:rFonts w:ascii="Tahoma" w:hAnsi="Tahoma" w:cs="Tahoma"/>
          <w:bCs/>
          <w:sz w:val="24"/>
          <w:szCs w:val="24"/>
        </w:rPr>
      </w:pPr>
      <w:r w:rsidRPr="007E5D75">
        <w:rPr>
          <w:rFonts w:ascii="Tahoma" w:hAnsi="Tahoma" w:cs="Tahoma"/>
          <w:bCs/>
          <w:sz w:val="24"/>
          <w:szCs w:val="24"/>
        </w:rPr>
        <w:t xml:space="preserve">De igual manera en el fallo confutado, por </w:t>
      </w:r>
      <w:r w:rsidR="000B1D16" w:rsidRPr="007E5D75">
        <w:rPr>
          <w:rFonts w:ascii="Tahoma" w:hAnsi="Tahoma" w:cs="Tahoma"/>
          <w:bCs/>
          <w:sz w:val="24"/>
          <w:szCs w:val="24"/>
        </w:rPr>
        <w:t>no cumplirse con los requisitos legales, a los Procesados no se le</w:t>
      </w:r>
      <w:r w:rsidR="007728F1" w:rsidRPr="007E5D75">
        <w:rPr>
          <w:rFonts w:ascii="Tahoma" w:hAnsi="Tahoma" w:cs="Tahoma"/>
          <w:bCs/>
          <w:sz w:val="24"/>
          <w:szCs w:val="24"/>
        </w:rPr>
        <w:t>s</w:t>
      </w:r>
      <w:r w:rsidR="000B1D16" w:rsidRPr="007E5D75">
        <w:rPr>
          <w:rFonts w:ascii="Tahoma" w:hAnsi="Tahoma" w:cs="Tahoma"/>
          <w:bCs/>
          <w:sz w:val="24"/>
          <w:szCs w:val="24"/>
        </w:rPr>
        <w:t xml:space="preserve"> reconoció el subrogado penal de la suspensión condicional de la ejecución de la pena, pero a la Procesada</w:t>
      </w:r>
      <w:r w:rsidR="000B1D16" w:rsidRPr="007E5D75">
        <w:rPr>
          <w:rFonts w:ascii="Tahoma" w:hAnsi="Tahoma" w:cs="Tahoma"/>
          <w:sz w:val="24"/>
          <w:szCs w:val="24"/>
        </w:rPr>
        <w:t xml:space="preserve"> </w:t>
      </w:r>
      <w:proofErr w:type="spellStart"/>
      <w:r w:rsidR="005B4F51">
        <w:rPr>
          <w:rFonts w:ascii="Tahoma" w:hAnsi="Tahoma" w:cs="Tahoma"/>
          <w:bCs/>
          <w:sz w:val="24"/>
          <w:szCs w:val="24"/>
        </w:rPr>
        <w:t>DGF</w:t>
      </w:r>
      <w:proofErr w:type="spellEnd"/>
      <w:r w:rsidRPr="007E5D75">
        <w:rPr>
          <w:rFonts w:ascii="Tahoma" w:hAnsi="Tahoma" w:cs="Tahoma"/>
          <w:bCs/>
          <w:sz w:val="24"/>
          <w:szCs w:val="24"/>
        </w:rPr>
        <w:t xml:space="preserve"> se le sustituyó</w:t>
      </w:r>
      <w:r w:rsidR="000B1D16" w:rsidRPr="007E5D75">
        <w:rPr>
          <w:rFonts w:ascii="Tahoma" w:hAnsi="Tahoma" w:cs="Tahoma"/>
          <w:bCs/>
          <w:sz w:val="24"/>
          <w:szCs w:val="24"/>
        </w:rPr>
        <w:t xml:space="preserve"> la pena de prisión intramural por presión domiciliaria, lo cual no sucedió con el también Procesado </w:t>
      </w:r>
      <w:proofErr w:type="spellStart"/>
      <w:r w:rsidR="005B4F51">
        <w:rPr>
          <w:rFonts w:ascii="Tahoma" w:hAnsi="Tahoma" w:cs="Tahoma"/>
          <w:bCs/>
          <w:sz w:val="24"/>
          <w:szCs w:val="24"/>
        </w:rPr>
        <w:t>FGF</w:t>
      </w:r>
      <w:proofErr w:type="spellEnd"/>
      <w:r w:rsidR="000B1D16" w:rsidRPr="007E5D75">
        <w:rPr>
          <w:rFonts w:ascii="Tahoma" w:hAnsi="Tahoma" w:cs="Tahoma"/>
          <w:bCs/>
          <w:sz w:val="24"/>
          <w:szCs w:val="24"/>
        </w:rPr>
        <w:t xml:space="preserve">, porque el monto de las penas impuestas a Él excedían </w:t>
      </w:r>
      <w:r w:rsidR="00852273" w:rsidRPr="007E5D75">
        <w:rPr>
          <w:rFonts w:ascii="Tahoma" w:hAnsi="Tahoma" w:cs="Tahoma"/>
          <w:bCs/>
          <w:sz w:val="24"/>
          <w:szCs w:val="24"/>
        </w:rPr>
        <w:t xml:space="preserve">el tope de </w:t>
      </w:r>
      <w:r w:rsidR="000B1D16" w:rsidRPr="007E5D75">
        <w:rPr>
          <w:rFonts w:ascii="Tahoma" w:hAnsi="Tahoma" w:cs="Tahoma"/>
          <w:bCs/>
          <w:sz w:val="24"/>
          <w:szCs w:val="24"/>
        </w:rPr>
        <w:t xml:space="preserve">los ocho años. </w:t>
      </w:r>
      <w:r w:rsidRPr="007E5D75">
        <w:rPr>
          <w:rFonts w:ascii="Tahoma" w:hAnsi="Tahoma" w:cs="Tahoma"/>
          <w:bCs/>
          <w:sz w:val="24"/>
          <w:szCs w:val="24"/>
        </w:rPr>
        <w:t>Pero p</w:t>
      </w:r>
      <w:r w:rsidR="00715E98" w:rsidRPr="007E5D75">
        <w:rPr>
          <w:rFonts w:ascii="Tahoma" w:hAnsi="Tahoma" w:cs="Tahoma"/>
          <w:bCs/>
          <w:sz w:val="24"/>
          <w:szCs w:val="24"/>
        </w:rPr>
        <w:t xml:space="preserve">osteriormente, como consecuencia de una petición deprecada por la Defensa, el Juzgado </w:t>
      </w:r>
      <w:r w:rsidR="00715E98" w:rsidRPr="007E5D75">
        <w:rPr>
          <w:rFonts w:ascii="Tahoma" w:hAnsi="Tahoma" w:cs="Tahoma"/>
          <w:bCs/>
          <w:i/>
          <w:sz w:val="24"/>
          <w:szCs w:val="24"/>
        </w:rPr>
        <w:t xml:space="preserve">A quo aclaró </w:t>
      </w:r>
      <w:r w:rsidR="00715E98" w:rsidRPr="007E5D75">
        <w:rPr>
          <w:rFonts w:ascii="Tahoma" w:hAnsi="Tahoma" w:cs="Tahoma"/>
          <w:bCs/>
          <w:sz w:val="24"/>
          <w:szCs w:val="24"/>
        </w:rPr>
        <w:t xml:space="preserve">el contenido de la sentencia, en el sentido de establecer que el Procesado </w:t>
      </w:r>
      <w:proofErr w:type="spellStart"/>
      <w:r w:rsidR="005B4F51">
        <w:rPr>
          <w:rFonts w:ascii="Tahoma" w:hAnsi="Tahoma" w:cs="Tahoma"/>
          <w:bCs/>
          <w:sz w:val="24"/>
          <w:szCs w:val="24"/>
        </w:rPr>
        <w:t>FGF</w:t>
      </w:r>
      <w:proofErr w:type="spellEnd"/>
      <w:r w:rsidR="00715E98" w:rsidRPr="007E5D75">
        <w:rPr>
          <w:rFonts w:ascii="Tahoma" w:hAnsi="Tahoma" w:cs="Tahoma"/>
          <w:bCs/>
          <w:sz w:val="24"/>
          <w:szCs w:val="24"/>
        </w:rPr>
        <w:t xml:space="preserve"> también tendría derecho a la </w:t>
      </w:r>
      <w:r w:rsidR="00852273" w:rsidRPr="007E5D75">
        <w:rPr>
          <w:rFonts w:ascii="Tahoma" w:hAnsi="Tahoma" w:cs="Tahoma"/>
          <w:bCs/>
          <w:sz w:val="24"/>
          <w:szCs w:val="24"/>
        </w:rPr>
        <w:t xml:space="preserve">pena de la </w:t>
      </w:r>
      <w:r w:rsidRPr="007E5D75">
        <w:rPr>
          <w:rFonts w:ascii="Tahoma" w:hAnsi="Tahoma" w:cs="Tahoma"/>
          <w:bCs/>
          <w:sz w:val="24"/>
          <w:szCs w:val="24"/>
        </w:rPr>
        <w:t>prisión</w:t>
      </w:r>
      <w:r w:rsidR="00715E98" w:rsidRPr="007E5D75">
        <w:rPr>
          <w:rFonts w:ascii="Tahoma" w:hAnsi="Tahoma" w:cs="Tahoma"/>
          <w:bCs/>
          <w:sz w:val="24"/>
          <w:szCs w:val="24"/>
        </w:rPr>
        <w:t xml:space="preserve"> domiciliaria, para lo cual </w:t>
      </w:r>
      <w:r w:rsidRPr="007E5D75">
        <w:rPr>
          <w:rFonts w:ascii="Tahoma" w:hAnsi="Tahoma" w:cs="Tahoma"/>
          <w:bCs/>
          <w:sz w:val="24"/>
          <w:szCs w:val="24"/>
        </w:rPr>
        <w:t>debía</w:t>
      </w:r>
      <w:r w:rsidR="00715E98" w:rsidRPr="007E5D75">
        <w:rPr>
          <w:rFonts w:ascii="Tahoma" w:hAnsi="Tahoma" w:cs="Tahoma"/>
          <w:bCs/>
          <w:sz w:val="24"/>
          <w:szCs w:val="24"/>
        </w:rPr>
        <w:t xml:space="preserve"> constituir una </w:t>
      </w:r>
      <w:r w:rsidRPr="007E5D75">
        <w:rPr>
          <w:rFonts w:ascii="Tahoma" w:hAnsi="Tahoma" w:cs="Tahoma"/>
          <w:bCs/>
          <w:sz w:val="24"/>
          <w:szCs w:val="24"/>
        </w:rPr>
        <w:t>caución</w:t>
      </w:r>
      <w:r w:rsidR="00715E98" w:rsidRPr="007E5D75">
        <w:rPr>
          <w:rFonts w:ascii="Tahoma" w:hAnsi="Tahoma" w:cs="Tahoma"/>
          <w:bCs/>
          <w:sz w:val="24"/>
          <w:szCs w:val="24"/>
        </w:rPr>
        <w:t xml:space="preserve"> prendaria de 10 </w:t>
      </w:r>
      <w:r w:rsidR="00715E98" w:rsidRPr="007E5D75">
        <w:rPr>
          <w:rFonts w:ascii="Tahoma" w:hAnsi="Tahoma" w:cs="Tahoma"/>
          <w:bCs/>
          <w:i/>
          <w:sz w:val="24"/>
          <w:szCs w:val="24"/>
        </w:rPr>
        <w:t>S.M.L.V.</w:t>
      </w:r>
      <w:r w:rsidR="000B1D16" w:rsidRPr="007E5D75">
        <w:rPr>
          <w:rFonts w:ascii="Tahoma" w:hAnsi="Tahoma" w:cs="Tahoma"/>
          <w:bCs/>
          <w:sz w:val="24"/>
          <w:szCs w:val="24"/>
        </w:rPr>
        <w:t xml:space="preserve"> </w:t>
      </w:r>
    </w:p>
    <w:p w:rsidR="00463D17" w:rsidRPr="007E5D75" w:rsidRDefault="00463D17" w:rsidP="007E5D75">
      <w:pPr>
        <w:pStyle w:val="Sinespaciado"/>
        <w:spacing w:line="276" w:lineRule="auto"/>
        <w:jc w:val="both"/>
        <w:rPr>
          <w:rFonts w:ascii="Tahoma" w:hAnsi="Tahoma" w:cs="Tahoma"/>
          <w:bCs/>
          <w:sz w:val="24"/>
          <w:szCs w:val="24"/>
        </w:rPr>
      </w:pPr>
    </w:p>
    <w:p w:rsidR="00463D17" w:rsidRPr="007E5D75" w:rsidRDefault="00463D17" w:rsidP="007E5D75">
      <w:pPr>
        <w:pStyle w:val="Sinespaciado"/>
        <w:spacing w:line="276" w:lineRule="auto"/>
        <w:jc w:val="both"/>
        <w:rPr>
          <w:rFonts w:ascii="Tahoma" w:hAnsi="Tahoma" w:cs="Tahoma"/>
          <w:bCs/>
          <w:sz w:val="24"/>
          <w:szCs w:val="24"/>
        </w:rPr>
      </w:pPr>
      <w:r w:rsidRPr="007E5D75">
        <w:rPr>
          <w:rFonts w:ascii="Tahoma" w:hAnsi="Tahoma" w:cs="Tahoma"/>
          <w:bCs/>
          <w:sz w:val="24"/>
          <w:szCs w:val="24"/>
        </w:rPr>
        <w:t xml:space="preserve">Es de anotar que para hacer efectivo lo resuelto y decidido frente a la negativa de concederle a los Procesados el subrogado de la suspensión condicional de la pena y la sustitución de la pena de </w:t>
      </w:r>
      <w:r w:rsidR="00990246" w:rsidRPr="007E5D75">
        <w:rPr>
          <w:rFonts w:ascii="Tahoma" w:hAnsi="Tahoma" w:cs="Tahoma"/>
          <w:bCs/>
          <w:sz w:val="24"/>
          <w:szCs w:val="24"/>
        </w:rPr>
        <w:t>prisión</w:t>
      </w:r>
      <w:r w:rsidRPr="007E5D75">
        <w:rPr>
          <w:rFonts w:ascii="Tahoma" w:hAnsi="Tahoma" w:cs="Tahoma"/>
          <w:bCs/>
          <w:sz w:val="24"/>
          <w:szCs w:val="24"/>
        </w:rPr>
        <w:t xml:space="preserve"> </w:t>
      </w:r>
      <w:r w:rsidR="007728F1" w:rsidRPr="007E5D75">
        <w:rPr>
          <w:rFonts w:ascii="Tahoma" w:hAnsi="Tahoma" w:cs="Tahoma"/>
          <w:bCs/>
          <w:sz w:val="24"/>
          <w:szCs w:val="24"/>
        </w:rPr>
        <w:t xml:space="preserve">intramural </w:t>
      </w:r>
      <w:r w:rsidRPr="007E5D75">
        <w:rPr>
          <w:rFonts w:ascii="Tahoma" w:hAnsi="Tahoma" w:cs="Tahoma"/>
          <w:bCs/>
          <w:sz w:val="24"/>
          <w:szCs w:val="24"/>
        </w:rPr>
        <w:t xml:space="preserve">por </w:t>
      </w:r>
      <w:r w:rsidR="00990246" w:rsidRPr="007E5D75">
        <w:rPr>
          <w:rFonts w:ascii="Tahoma" w:hAnsi="Tahoma" w:cs="Tahoma"/>
          <w:bCs/>
          <w:sz w:val="24"/>
          <w:szCs w:val="24"/>
        </w:rPr>
        <w:t>prisión</w:t>
      </w:r>
      <w:r w:rsidRPr="007E5D75">
        <w:rPr>
          <w:rFonts w:ascii="Tahoma" w:hAnsi="Tahoma" w:cs="Tahoma"/>
          <w:bCs/>
          <w:sz w:val="24"/>
          <w:szCs w:val="24"/>
        </w:rPr>
        <w:t xml:space="preserve"> domiciliaria, el Juzgado de primer nivel </w:t>
      </w:r>
      <w:r w:rsidR="00990246" w:rsidRPr="007E5D75">
        <w:rPr>
          <w:rFonts w:ascii="Tahoma" w:hAnsi="Tahoma" w:cs="Tahoma"/>
          <w:bCs/>
          <w:sz w:val="24"/>
          <w:szCs w:val="24"/>
        </w:rPr>
        <w:t>procedió</w:t>
      </w:r>
      <w:r w:rsidRPr="007E5D75">
        <w:rPr>
          <w:rFonts w:ascii="Tahoma" w:hAnsi="Tahoma" w:cs="Tahoma"/>
          <w:bCs/>
          <w:sz w:val="24"/>
          <w:szCs w:val="24"/>
        </w:rPr>
        <w:t xml:space="preserve"> a ordenar la captura inmediata de los acusados. </w:t>
      </w:r>
    </w:p>
    <w:p w:rsidR="00715E98" w:rsidRPr="007E5D75" w:rsidRDefault="00715E98" w:rsidP="007E5D75">
      <w:pPr>
        <w:pStyle w:val="Sinespaciado"/>
        <w:spacing w:line="276" w:lineRule="auto"/>
        <w:jc w:val="both"/>
        <w:rPr>
          <w:rFonts w:ascii="Tahoma" w:hAnsi="Tahoma" w:cs="Tahoma"/>
          <w:bCs/>
          <w:sz w:val="24"/>
          <w:szCs w:val="24"/>
        </w:rPr>
      </w:pPr>
    </w:p>
    <w:p w:rsidR="00715E98" w:rsidRPr="007E5D75" w:rsidRDefault="00715E98" w:rsidP="007E5D75">
      <w:pPr>
        <w:pStyle w:val="Sinespaciado"/>
        <w:spacing w:line="276" w:lineRule="auto"/>
        <w:jc w:val="both"/>
        <w:rPr>
          <w:rFonts w:ascii="Tahoma" w:hAnsi="Tahoma" w:cs="Tahoma"/>
          <w:bCs/>
          <w:sz w:val="24"/>
          <w:szCs w:val="24"/>
        </w:rPr>
      </w:pPr>
      <w:r w:rsidRPr="007E5D75">
        <w:rPr>
          <w:rFonts w:ascii="Tahoma" w:hAnsi="Tahoma" w:cs="Tahoma"/>
          <w:bCs/>
          <w:sz w:val="24"/>
          <w:szCs w:val="24"/>
        </w:rPr>
        <w:t>Para poder proferir el fallo de condena en contra de los acusados, el Juzgado de primer nivel hizo una sinopsis de</w:t>
      </w:r>
      <w:r w:rsidR="00B96A92" w:rsidRPr="007E5D75">
        <w:rPr>
          <w:rFonts w:ascii="Tahoma" w:hAnsi="Tahoma" w:cs="Tahoma"/>
          <w:bCs/>
          <w:sz w:val="24"/>
          <w:szCs w:val="24"/>
        </w:rPr>
        <w:t>:</w:t>
      </w:r>
      <w:r w:rsidRPr="007E5D75">
        <w:rPr>
          <w:rFonts w:ascii="Tahoma" w:hAnsi="Tahoma" w:cs="Tahoma"/>
          <w:bCs/>
          <w:sz w:val="24"/>
          <w:szCs w:val="24"/>
        </w:rPr>
        <w:t xml:space="preserve"> </w:t>
      </w:r>
      <w:r w:rsidR="00B96A92" w:rsidRPr="007E5D75">
        <w:rPr>
          <w:rFonts w:ascii="Tahoma" w:hAnsi="Tahoma" w:cs="Tahoma"/>
          <w:bCs/>
          <w:sz w:val="24"/>
          <w:szCs w:val="24"/>
        </w:rPr>
        <w:t>L</w:t>
      </w:r>
      <w:r w:rsidRPr="007E5D75">
        <w:rPr>
          <w:rFonts w:ascii="Tahoma" w:hAnsi="Tahoma" w:cs="Tahoma"/>
          <w:bCs/>
          <w:sz w:val="24"/>
          <w:szCs w:val="24"/>
        </w:rPr>
        <w:t xml:space="preserve">as circunstancias de tiempo, modo y lugar que incidieron para la creación de la sociedad </w:t>
      </w:r>
      <w:r w:rsidRPr="007E5D75">
        <w:rPr>
          <w:rFonts w:ascii="Tahoma" w:hAnsi="Tahoma" w:cs="Tahoma"/>
          <w:bCs/>
          <w:i/>
          <w:sz w:val="24"/>
          <w:szCs w:val="24"/>
        </w:rPr>
        <w:t>“Gofra S.A.S”</w:t>
      </w:r>
      <w:r w:rsidR="00735F43" w:rsidRPr="007E5D75">
        <w:rPr>
          <w:rFonts w:ascii="Tahoma" w:hAnsi="Tahoma" w:cs="Tahoma"/>
          <w:bCs/>
          <w:sz w:val="24"/>
          <w:szCs w:val="24"/>
        </w:rPr>
        <w:t>;</w:t>
      </w:r>
      <w:r w:rsidRPr="007E5D75">
        <w:rPr>
          <w:rFonts w:ascii="Tahoma" w:hAnsi="Tahoma" w:cs="Tahoma"/>
          <w:bCs/>
          <w:sz w:val="24"/>
          <w:szCs w:val="24"/>
        </w:rPr>
        <w:t xml:space="preserve"> de la deuda ficticia que esa sociedad había adquirido con los Sres.</w:t>
      </w:r>
      <w:r w:rsidR="00735F43" w:rsidRPr="007E5D75">
        <w:rPr>
          <w:rFonts w:ascii="Tahoma" w:hAnsi="Tahoma" w:cs="Tahoma"/>
          <w:sz w:val="24"/>
          <w:szCs w:val="24"/>
        </w:rPr>
        <w:t xml:space="preserve"> </w:t>
      </w:r>
      <w:r w:rsidR="00735F43" w:rsidRPr="007E5D75">
        <w:rPr>
          <w:rFonts w:ascii="Tahoma" w:hAnsi="Tahoma" w:cs="Tahoma"/>
          <w:bCs/>
          <w:sz w:val="24"/>
          <w:szCs w:val="24"/>
        </w:rPr>
        <w:t xml:space="preserve">ALFONSO y AMPARO GÓMEZ, la cual era solamente para efectos tributarios; el contrato de transacción suscrito entre los </w:t>
      </w:r>
      <w:r w:rsidR="00735F43" w:rsidRPr="007E5D75">
        <w:rPr>
          <w:rFonts w:ascii="Tahoma" w:hAnsi="Tahoma" w:cs="Tahoma"/>
          <w:bCs/>
          <w:i/>
          <w:sz w:val="24"/>
          <w:szCs w:val="24"/>
        </w:rPr>
        <w:t>“GÓMEZ FRANCO”</w:t>
      </w:r>
      <w:r w:rsidR="00735F43" w:rsidRPr="007E5D75">
        <w:rPr>
          <w:rFonts w:ascii="Tahoma" w:hAnsi="Tahoma" w:cs="Tahoma"/>
          <w:bCs/>
          <w:sz w:val="24"/>
          <w:szCs w:val="24"/>
        </w:rPr>
        <w:t xml:space="preserve"> y los </w:t>
      </w:r>
      <w:r w:rsidR="00735F43" w:rsidRPr="007E5D75">
        <w:rPr>
          <w:rFonts w:ascii="Tahoma" w:hAnsi="Tahoma" w:cs="Tahoma"/>
          <w:bCs/>
          <w:i/>
          <w:sz w:val="24"/>
          <w:szCs w:val="24"/>
        </w:rPr>
        <w:t xml:space="preserve">“GÓMEZ </w:t>
      </w:r>
      <w:proofErr w:type="spellStart"/>
      <w:r w:rsidR="00735F43" w:rsidRPr="007E5D75">
        <w:rPr>
          <w:rFonts w:ascii="Tahoma" w:hAnsi="Tahoma" w:cs="Tahoma"/>
          <w:bCs/>
          <w:i/>
          <w:sz w:val="24"/>
          <w:szCs w:val="24"/>
        </w:rPr>
        <w:t>GÓMEZ</w:t>
      </w:r>
      <w:proofErr w:type="spellEnd"/>
      <w:r w:rsidR="00735F43" w:rsidRPr="007E5D75">
        <w:rPr>
          <w:rFonts w:ascii="Tahoma" w:hAnsi="Tahoma" w:cs="Tahoma"/>
          <w:bCs/>
          <w:i/>
          <w:sz w:val="24"/>
          <w:szCs w:val="24"/>
        </w:rPr>
        <w:t>”</w:t>
      </w:r>
      <w:r w:rsidR="00735F43" w:rsidRPr="007E5D75">
        <w:rPr>
          <w:rFonts w:ascii="Tahoma" w:hAnsi="Tahoma" w:cs="Tahoma"/>
          <w:bCs/>
          <w:sz w:val="24"/>
          <w:szCs w:val="24"/>
        </w:rPr>
        <w:t xml:space="preserve">; la forma como </w:t>
      </w:r>
      <w:proofErr w:type="spellStart"/>
      <w:r w:rsidR="005B4F51">
        <w:rPr>
          <w:rFonts w:ascii="Tahoma" w:hAnsi="Tahoma" w:cs="Tahoma"/>
          <w:bCs/>
          <w:sz w:val="24"/>
          <w:szCs w:val="24"/>
        </w:rPr>
        <w:t>FGF</w:t>
      </w:r>
      <w:proofErr w:type="spellEnd"/>
      <w:r w:rsidR="00735F43" w:rsidRPr="007E5D75">
        <w:rPr>
          <w:rFonts w:ascii="Tahoma" w:hAnsi="Tahoma" w:cs="Tahoma"/>
          <w:bCs/>
          <w:sz w:val="24"/>
          <w:szCs w:val="24"/>
        </w:rPr>
        <w:t xml:space="preserve"> asumió la representación legal de la sociedad </w:t>
      </w:r>
      <w:r w:rsidR="00735F43" w:rsidRPr="007E5D75">
        <w:rPr>
          <w:rFonts w:ascii="Tahoma" w:hAnsi="Tahoma" w:cs="Tahoma"/>
          <w:bCs/>
          <w:i/>
          <w:sz w:val="24"/>
          <w:szCs w:val="24"/>
        </w:rPr>
        <w:t>“Gofra S.A.S”</w:t>
      </w:r>
      <w:r w:rsidR="00735F43" w:rsidRPr="007E5D75">
        <w:rPr>
          <w:rFonts w:ascii="Tahoma" w:hAnsi="Tahoma" w:cs="Tahoma"/>
          <w:bCs/>
          <w:sz w:val="24"/>
          <w:szCs w:val="24"/>
        </w:rPr>
        <w:t xml:space="preserve"> ante la ausencia de su madre; El préstamo que </w:t>
      </w:r>
      <w:proofErr w:type="spellStart"/>
      <w:r w:rsidR="005B4F51">
        <w:rPr>
          <w:rFonts w:ascii="Tahoma" w:hAnsi="Tahoma" w:cs="Tahoma"/>
          <w:bCs/>
          <w:sz w:val="24"/>
          <w:szCs w:val="24"/>
        </w:rPr>
        <w:t>FGF</w:t>
      </w:r>
      <w:proofErr w:type="spellEnd"/>
      <w:r w:rsidR="00735F43" w:rsidRPr="007E5D75">
        <w:rPr>
          <w:rFonts w:ascii="Tahoma" w:hAnsi="Tahoma" w:cs="Tahoma"/>
          <w:bCs/>
          <w:sz w:val="24"/>
          <w:szCs w:val="24"/>
        </w:rPr>
        <w:t xml:space="preserve"> le hizo a su hermana </w:t>
      </w:r>
      <w:proofErr w:type="spellStart"/>
      <w:r w:rsidR="005B4F51">
        <w:rPr>
          <w:rFonts w:ascii="Tahoma" w:hAnsi="Tahoma" w:cs="Tahoma"/>
          <w:bCs/>
          <w:sz w:val="24"/>
          <w:szCs w:val="24"/>
        </w:rPr>
        <w:t>DGF</w:t>
      </w:r>
      <w:proofErr w:type="spellEnd"/>
      <w:r w:rsidR="00735F43" w:rsidRPr="007E5D75">
        <w:rPr>
          <w:rFonts w:ascii="Tahoma" w:hAnsi="Tahoma" w:cs="Tahoma"/>
          <w:bCs/>
          <w:sz w:val="24"/>
          <w:szCs w:val="24"/>
        </w:rPr>
        <w:t xml:space="preserve">, y el posterior proceso ejecutivo mixto que se adelantó en el Juzgado 4º Civil del </w:t>
      </w:r>
      <w:r w:rsidR="00735F43" w:rsidRPr="007E5D75">
        <w:rPr>
          <w:rFonts w:ascii="Tahoma" w:hAnsi="Tahoma" w:cs="Tahoma"/>
          <w:bCs/>
          <w:sz w:val="24"/>
          <w:szCs w:val="24"/>
        </w:rPr>
        <w:lastRenderedPageBreak/>
        <w:t>Circuito de esta localidad en contra de “Gofra S.A.S”</w:t>
      </w:r>
      <w:r w:rsidR="00B96A92" w:rsidRPr="007E5D75">
        <w:rPr>
          <w:rFonts w:ascii="Tahoma" w:hAnsi="Tahoma" w:cs="Tahoma"/>
          <w:bCs/>
          <w:sz w:val="24"/>
          <w:szCs w:val="24"/>
        </w:rPr>
        <w:t>, el cual fue fallado a favor de la parte demandada</w:t>
      </w:r>
      <w:r w:rsidR="00735F43" w:rsidRPr="007E5D75">
        <w:rPr>
          <w:rFonts w:ascii="Tahoma" w:hAnsi="Tahoma" w:cs="Tahoma"/>
          <w:bCs/>
          <w:sz w:val="24"/>
          <w:szCs w:val="24"/>
        </w:rPr>
        <w:t>.</w:t>
      </w:r>
    </w:p>
    <w:p w:rsidR="003208FB" w:rsidRPr="007E5D75" w:rsidRDefault="003208FB" w:rsidP="007E5D75">
      <w:pPr>
        <w:pStyle w:val="Sinespaciado"/>
        <w:spacing w:line="276" w:lineRule="auto"/>
        <w:jc w:val="both"/>
        <w:rPr>
          <w:rFonts w:ascii="Tahoma" w:hAnsi="Tahoma" w:cs="Tahoma"/>
          <w:bCs/>
          <w:sz w:val="24"/>
          <w:szCs w:val="24"/>
        </w:rPr>
      </w:pPr>
    </w:p>
    <w:p w:rsidR="00735F43" w:rsidRPr="007E5D75" w:rsidRDefault="00735F43" w:rsidP="007E5D75">
      <w:pPr>
        <w:pStyle w:val="Sinespaciado"/>
        <w:spacing w:line="276" w:lineRule="auto"/>
        <w:jc w:val="both"/>
        <w:rPr>
          <w:rFonts w:ascii="Tahoma" w:hAnsi="Tahoma" w:cs="Tahoma"/>
          <w:bCs/>
          <w:sz w:val="24"/>
          <w:szCs w:val="24"/>
        </w:rPr>
      </w:pPr>
      <w:r w:rsidRPr="007E5D75">
        <w:rPr>
          <w:rFonts w:ascii="Tahoma" w:hAnsi="Tahoma" w:cs="Tahoma"/>
          <w:bCs/>
          <w:sz w:val="24"/>
          <w:szCs w:val="24"/>
        </w:rPr>
        <w:t xml:space="preserve">Posteriormente el Juzgado </w:t>
      </w:r>
      <w:r w:rsidRPr="007E5D75">
        <w:rPr>
          <w:rFonts w:ascii="Tahoma" w:hAnsi="Tahoma" w:cs="Tahoma"/>
          <w:bCs/>
          <w:i/>
          <w:sz w:val="24"/>
          <w:szCs w:val="24"/>
        </w:rPr>
        <w:t>A quo</w:t>
      </w:r>
      <w:r w:rsidRPr="007E5D75">
        <w:rPr>
          <w:rFonts w:ascii="Tahoma" w:hAnsi="Tahoma" w:cs="Tahoma"/>
          <w:bCs/>
          <w:sz w:val="24"/>
          <w:szCs w:val="24"/>
        </w:rPr>
        <w:t xml:space="preserve"> al abordar el tema específico del juicio de responsabilidad criminal enrostrado a los Procesados, adujo </w:t>
      </w:r>
      <w:r w:rsidR="00B96A92" w:rsidRPr="007E5D75">
        <w:rPr>
          <w:rFonts w:ascii="Tahoma" w:hAnsi="Tahoma" w:cs="Tahoma"/>
          <w:bCs/>
          <w:sz w:val="24"/>
          <w:szCs w:val="24"/>
        </w:rPr>
        <w:t>que en la actuación existían pruebas que cumplían con los requisitos para poder proferir un fallo de condena en contra de los acusados, por cuanto</w:t>
      </w:r>
      <w:r w:rsidRPr="007E5D75">
        <w:rPr>
          <w:rFonts w:ascii="Tahoma" w:hAnsi="Tahoma" w:cs="Tahoma"/>
          <w:bCs/>
          <w:sz w:val="24"/>
          <w:szCs w:val="24"/>
        </w:rPr>
        <w:t xml:space="preserve">: </w:t>
      </w:r>
    </w:p>
    <w:p w:rsidR="00735F43" w:rsidRPr="007E5D75" w:rsidRDefault="00735F43" w:rsidP="007E5D75">
      <w:pPr>
        <w:pStyle w:val="Sinespaciado"/>
        <w:spacing w:line="276" w:lineRule="auto"/>
        <w:jc w:val="both"/>
        <w:rPr>
          <w:rFonts w:ascii="Tahoma" w:hAnsi="Tahoma" w:cs="Tahoma"/>
          <w:bCs/>
          <w:sz w:val="24"/>
          <w:szCs w:val="24"/>
        </w:rPr>
      </w:pPr>
    </w:p>
    <w:p w:rsidR="00735F43" w:rsidRPr="007E5D75" w:rsidRDefault="00735F43" w:rsidP="007E5D75">
      <w:pPr>
        <w:pStyle w:val="Sinespaciado"/>
        <w:numPr>
          <w:ilvl w:val="0"/>
          <w:numId w:val="10"/>
        </w:numPr>
        <w:spacing w:line="276" w:lineRule="auto"/>
        <w:ind w:left="360"/>
        <w:jc w:val="both"/>
        <w:rPr>
          <w:rFonts w:ascii="Tahoma" w:hAnsi="Tahoma" w:cs="Tahoma"/>
          <w:bCs/>
          <w:sz w:val="24"/>
          <w:szCs w:val="24"/>
        </w:rPr>
      </w:pPr>
      <w:r w:rsidRPr="007E5D75">
        <w:rPr>
          <w:rFonts w:ascii="Tahoma" w:hAnsi="Tahoma" w:cs="Tahoma"/>
          <w:bCs/>
          <w:sz w:val="24"/>
          <w:szCs w:val="24"/>
        </w:rPr>
        <w:t xml:space="preserve">El delito de abuso de confianza </w:t>
      </w:r>
      <w:r w:rsidR="00367530" w:rsidRPr="007E5D75">
        <w:rPr>
          <w:rFonts w:ascii="Tahoma" w:hAnsi="Tahoma" w:cs="Tahoma"/>
          <w:bCs/>
          <w:sz w:val="24"/>
          <w:szCs w:val="24"/>
        </w:rPr>
        <w:t>tiene</w:t>
      </w:r>
      <w:r w:rsidRPr="007E5D75">
        <w:rPr>
          <w:rFonts w:ascii="Tahoma" w:hAnsi="Tahoma" w:cs="Tahoma"/>
          <w:bCs/>
          <w:sz w:val="24"/>
          <w:szCs w:val="24"/>
        </w:rPr>
        <w:t xml:space="preserve"> su génesis en la suscripción de un contrato de transacción entre los </w:t>
      </w:r>
      <w:r w:rsidRPr="007E5D75">
        <w:rPr>
          <w:rFonts w:ascii="Tahoma" w:hAnsi="Tahoma" w:cs="Tahoma"/>
          <w:bCs/>
          <w:i/>
          <w:sz w:val="24"/>
          <w:szCs w:val="24"/>
        </w:rPr>
        <w:t>“GÓMEZ FRANCO”</w:t>
      </w:r>
      <w:r w:rsidRPr="007E5D75">
        <w:rPr>
          <w:rFonts w:ascii="Tahoma" w:hAnsi="Tahoma" w:cs="Tahoma"/>
          <w:bCs/>
          <w:sz w:val="24"/>
          <w:szCs w:val="24"/>
        </w:rPr>
        <w:t xml:space="preserve"> y los </w:t>
      </w:r>
      <w:r w:rsidRPr="007E5D75">
        <w:rPr>
          <w:rFonts w:ascii="Tahoma" w:hAnsi="Tahoma" w:cs="Tahoma"/>
          <w:bCs/>
          <w:i/>
          <w:sz w:val="24"/>
          <w:szCs w:val="24"/>
        </w:rPr>
        <w:t xml:space="preserve">“GÓMEZ </w:t>
      </w:r>
      <w:proofErr w:type="spellStart"/>
      <w:r w:rsidRPr="007E5D75">
        <w:rPr>
          <w:rFonts w:ascii="Tahoma" w:hAnsi="Tahoma" w:cs="Tahoma"/>
          <w:bCs/>
          <w:i/>
          <w:sz w:val="24"/>
          <w:szCs w:val="24"/>
        </w:rPr>
        <w:t>GÓMEZ</w:t>
      </w:r>
      <w:proofErr w:type="spellEnd"/>
      <w:r w:rsidRPr="007E5D75">
        <w:rPr>
          <w:rFonts w:ascii="Tahoma" w:hAnsi="Tahoma" w:cs="Tahoma"/>
          <w:bCs/>
          <w:i/>
          <w:sz w:val="24"/>
          <w:szCs w:val="24"/>
        </w:rPr>
        <w:t>”</w:t>
      </w:r>
      <w:r w:rsidR="00FF4FD0" w:rsidRPr="007E5D75">
        <w:rPr>
          <w:rFonts w:ascii="Tahoma" w:hAnsi="Tahoma" w:cs="Tahoma"/>
          <w:bCs/>
          <w:i/>
          <w:sz w:val="24"/>
          <w:szCs w:val="24"/>
        </w:rPr>
        <w:t xml:space="preserve"> </w:t>
      </w:r>
      <w:r w:rsidR="00FF4FD0" w:rsidRPr="007E5D75">
        <w:rPr>
          <w:rFonts w:ascii="Tahoma" w:hAnsi="Tahoma" w:cs="Tahoma"/>
          <w:bCs/>
          <w:sz w:val="24"/>
          <w:szCs w:val="24"/>
        </w:rPr>
        <w:t>por la suma de 2.500 millon</w:t>
      </w:r>
      <w:r w:rsidR="00563B2F" w:rsidRPr="007E5D75">
        <w:rPr>
          <w:rFonts w:ascii="Tahoma" w:hAnsi="Tahoma" w:cs="Tahoma"/>
          <w:bCs/>
          <w:sz w:val="24"/>
          <w:szCs w:val="24"/>
        </w:rPr>
        <w:t xml:space="preserve">es de pesos, pagaderos en cuotas </w:t>
      </w:r>
      <w:r w:rsidR="00FF4FD0" w:rsidRPr="007E5D75">
        <w:rPr>
          <w:rFonts w:ascii="Tahoma" w:hAnsi="Tahoma" w:cs="Tahoma"/>
          <w:bCs/>
          <w:sz w:val="24"/>
          <w:szCs w:val="24"/>
        </w:rPr>
        <w:t xml:space="preserve">mensuales de 500 millones de pesos, el cual </w:t>
      </w:r>
      <w:r w:rsidR="00367530" w:rsidRPr="007E5D75">
        <w:rPr>
          <w:rFonts w:ascii="Tahoma" w:hAnsi="Tahoma" w:cs="Tahoma"/>
          <w:bCs/>
          <w:sz w:val="24"/>
          <w:szCs w:val="24"/>
        </w:rPr>
        <w:t>tenía</w:t>
      </w:r>
      <w:r w:rsidR="00FF4FD0" w:rsidRPr="007E5D75">
        <w:rPr>
          <w:rFonts w:ascii="Tahoma" w:hAnsi="Tahoma" w:cs="Tahoma"/>
          <w:bCs/>
          <w:sz w:val="24"/>
          <w:szCs w:val="24"/>
        </w:rPr>
        <w:t xml:space="preserve"> como propósito zanjar cualquier diferencia o disputa </w:t>
      </w:r>
      <w:r w:rsidR="00B96A92" w:rsidRPr="007E5D75">
        <w:rPr>
          <w:rFonts w:ascii="Tahoma" w:hAnsi="Tahoma" w:cs="Tahoma"/>
          <w:bCs/>
          <w:sz w:val="24"/>
          <w:szCs w:val="24"/>
        </w:rPr>
        <w:t xml:space="preserve">habida </w:t>
      </w:r>
      <w:r w:rsidR="00FF4FD0" w:rsidRPr="007E5D75">
        <w:rPr>
          <w:rFonts w:ascii="Tahoma" w:hAnsi="Tahoma" w:cs="Tahoma"/>
          <w:bCs/>
          <w:sz w:val="24"/>
          <w:szCs w:val="24"/>
        </w:rPr>
        <w:t xml:space="preserve">entre ambas familias </w:t>
      </w:r>
      <w:r w:rsidR="00B96A92" w:rsidRPr="007E5D75">
        <w:rPr>
          <w:rFonts w:ascii="Tahoma" w:hAnsi="Tahoma" w:cs="Tahoma"/>
          <w:bCs/>
          <w:sz w:val="24"/>
          <w:szCs w:val="24"/>
        </w:rPr>
        <w:t>por</w:t>
      </w:r>
      <w:r w:rsidR="00FF4FD0" w:rsidRPr="007E5D75">
        <w:rPr>
          <w:rFonts w:ascii="Tahoma" w:hAnsi="Tahoma" w:cs="Tahoma"/>
          <w:bCs/>
          <w:sz w:val="24"/>
          <w:szCs w:val="24"/>
        </w:rPr>
        <w:t xml:space="preserve"> la participación que el difunto LUIS ALFONSO GÓMEZ tendría en la sociedad </w:t>
      </w:r>
      <w:r w:rsidR="00FF4FD0" w:rsidRPr="007E5D75">
        <w:rPr>
          <w:rFonts w:ascii="Tahoma" w:hAnsi="Tahoma" w:cs="Tahoma"/>
          <w:bCs/>
          <w:i/>
          <w:sz w:val="24"/>
          <w:szCs w:val="24"/>
        </w:rPr>
        <w:t>“Comercializadora Santander”.</w:t>
      </w:r>
    </w:p>
    <w:p w:rsidR="00FF4FD0" w:rsidRPr="007E5D75" w:rsidRDefault="00FF4FD0" w:rsidP="007E5D75">
      <w:pPr>
        <w:pStyle w:val="Sinespaciado"/>
        <w:spacing w:line="276" w:lineRule="auto"/>
        <w:jc w:val="both"/>
        <w:rPr>
          <w:rFonts w:ascii="Tahoma" w:hAnsi="Tahoma" w:cs="Tahoma"/>
          <w:bCs/>
          <w:sz w:val="24"/>
          <w:szCs w:val="24"/>
        </w:rPr>
      </w:pPr>
    </w:p>
    <w:p w:rsidR="00FF4FD0" w:rsidRPr="007E5D75" w:rsidRDefault="00FF4FD0" w:rsidP="007E5D75">
      <w:pPr>
        <w:pStyle w:val="Sinespaciado"/>
        <w:numPr>
          <w:ilvl w:val="0"/>
          <w:numId w:val="15"/>
        </w:numPr>
        <w:spacing w:line="276" w:lineRule="auto"/>
        <w:ind w:left="360"/>
        <w:jc w:val="both"/>
        <w:rPr>
          <w:rFonts w:ascii="Tahoma" w:hAnsi="Tahoma" w:cs="Tahoma"/>
          <w:bCs/>
          <w:sz w:val="24"/>
          <w:szCs w:val="24"/>
        </w:rPr>
      </w:pPr>
      <w:r w:rsidRPr="007E5D75">
        <w:rPr>
          <w:rFonts w:ascii="Tahoma" w:hAnsi="Tahoma" w:cs="Tahoma"/>
          <w:bCs/>
          <w:sz w:val="24"/>
          <w:szCs w:val="24"/>
        </w:rPr>
        <w:t xml:space="preserve">Según demostraban las pruebas habidas en el proceso, el Sr. </w:t>
      </w:r>
      <w:proofErr w:type="spellStart"/>
      <w:r w:rsidR="005B4F51">
        <w:rPr>
          <w:rFonts w:ascii="Tahoma" w:hAnsi="Tahoma" w:cs="Tahoma"/>
          <w:bCs/>
          <w:sz w:val="24"/>
          <w:szCs w:val="24"/>
        </w:rPr>
        <w:t>FGF</w:t>
      </w:r>
      <w:proofErr w:type="spellEnd"/>
      <w:r w:rsidRPr="007E5D75">
        <w:rPr>
          <w:rFonts w:ascii="Tahoma" w:hAnsi="Tahoma" w:cs="Tahoma"/>
          <w:bCs/>
          <w:sz w:val="24"/>
          <w:szCs w:val="24"/>
        </w:rPr>
        <w:t xml:space="preserve"> fue autorizado para recaudar el dinero que mensualmente los </w:t>
      </w:r>
      <w:r w:rsidRPr="007E5D75">
        <w:rPr>
          <w:rFonts w:ascii="Tahoma" w:hAnsi="Tahoma" w:cs="Tahoma"/>
          <w:bCs/>
          <w:i/>
          <w:sz w:val="24"/>
          <w:szCs w:val="24"/>
        </w:rPr>
        <w:t xml:space="preserve">“GÓMEZ </w:t>
      </w:r>
      <w:proofErr w:type="spellStart"/>
      <w:r w:rsidRPr="007E5D75">
        <w:rPr>
          <w:rFonts w:ascii="Tahoma" w:hAnsi="Tahoma" w:cs="Tahoma"/>
          <w:bCs/>
          <w:i/>
          <w:sz w:val="24"/>
          <w:szCs w:val="24"/>
        </w:rPr>
        <w:t>GÓMEZ</w:t>
      </w:r>
      <w:proofErr w:type="spellEnd"/>
      <w:r w:rsidRPr="007E5D75">
        <w:rPr>
          <w:rFonts w:ascii="Tahoma" w:hAnsi="Tahoma" w:cs="Tahoma"/>
          <w:bCs/>
          <w:i/>
          <w:sz w:val="24"/>
          <w:szCs w:val="24"/>
        </w:rPr>
        <w:t>”</w:t>
      </w:r>
      <w:r w:rsidRPr="007E5D75">
        <w:rPr>
          <w:rFonts w:ascii="Tahoma" w:hAnsi="Tahoma" w:cs="Tahoma"/>
          <w:bCs/>
          <w:sz w:val="24"/>
          <w:szCs w:val="24"/>
        </w:rPr>
        <w:t xml:space="preserve"> se comprometieron a entregarle </w:t>
      </w:r>
      <w:r w:rsidR="00A46EC1" w:rsidRPr="007E5D75">
        <w:rPr>
          <w:rFonts w:ascii="Tahoma" w:hAnsi="Tahoma" w:cs="Tahoma"/>
          <w:bCs/>
          <w:sz w:val="24"/>
          <w:szCs w:val="24"/>
        </w:rPr>
        <w:t xml:space="preserve">a los </w:t>
      </w:r>
      <w:r w:rsidR="00A46EC1" w:rsidRPr="007E5D75">
        <w:rPr>
          <w:rFonts w:ascii="Tahoma" w:hAnsi="Tahoma" w:cs="Tahoma"/>
          <w:bCs/>
          <w:i/>
          <w:sz w:val="24"/>
          <w:szCs w:val="24"/>
        </w:rPr>
        <w:t xml:space="preserve">“GÓMEZ FRANCO” </w:t>
      </w:r>
      <w:r w:rsidRPr="007E5D75">
        <w:rPr>
          <w:rFonts w:ascii="Tahoma" w:hAnsi="Tahoma" w:cs="Tahoma"/>
          <w:bCs/>
          <w:sz w:val="24"/>
          <w:szCs w:val="24"/>
        </w:rPr>
        <w:t xml:space="preserve">como consecuencia del contrato de transacción, para </w:t>
      </w:r>
      <w:r w:rsidR="00A46EC1" w:rsidRPr="007E5D75">
        <w:rPr>
          <w:rFonts w:ascii="Tahoma" w:hAnsi="Tahoma" w:cs="Tahoma"/>
          <w:bCs/>
          <w:sz w:val="24"/>
          <w:szCs w:val="24"/>
        </w:rPr>
        <w:t xml:space="preserve">que </w:t>
      </w:r>
      <w:r w:rsidR="00563B2F" w:rsidRPr="007E5D75">
        <w:rPr>
          <w:rFonts w:ascii="Tahoma" w:hAnsi="Tahoma" w:cs="Tahoma"/>
          <w:bCs/>
          <w:sz w:val="24"/>
          <w:szCs w:val="24"/>
        </w:rPr>
        <w:t xml:space="preserve">fuera </w:t>
      </w:r>
      <w:r w:rsidR="00A46EC1" w:rsidRPr="007E5D75">
        <w:rPr>
          <w:rFonts w:ascii="Tahoma" w:hAnsi="Tahoma" w:cs="Tahoma"/>
          <w:bCs/>
          <w:sz w:val="24"/>
          <w:szCs w:val="24"/>
        </w:rPr>
        <w:t>repartido en</w:t>
      </w:r>
      <w:r w:rsidRPr="007E5D75">
        <w:rPr>
          <w:rFonts w:ascii="Tahoma" w:hAnsi="Tahoma" w:cs="Tahoma"/>
          <w:bCs/>
          <w:sz w:val="24"/>
          <w:szCs w:val="24"/>
        </w:rPr>
        <w:t xml:space="preserve"> partes iguales </w:t>
      </w:r>
      <w:r w:rsidR="00563B2F" w:rsidRPr="007E5D75">
        <w:rPr>
          <w:rFonts w:ascii="Tahoma" w:hAnsi="Tahoma" w:cs="Tahoma"/>
          <w:bCs/>
          <w:sz w:val="24"/>
          <w:szCs w:val="24"/>
        </w:rPr>
        <w:t>entre</w:t>
      </w:r>
      <w:r w:rsidRPr="007E5D75">
        <w:rPr>
          <w:rFonts w:ascii="Tahoma" w:hAnsi="Tahoma" w:cs="Tahoma"/>
          <w:bCs/>
          <w:sz w:val="24"/>
          <w:szCs w:val="24"/>
        </w:rPr>
        <w:t xml:space="preserve"> los miembros de la familia </w:t>
      </w:r>
      <w:r w:rsidRPr="007E5D75">
        <w:rPr>
          <w:rFonts w:ascii="Tahoma" w:hAnsi="Tahoma" w:cs="Tahoma"/>
          <w:bCs/>
          <w:i/>
          <w:sz w:val="24"/>
          <w:szCs w:val="24"/>
        </w:rPr>
        <w:t>“GÓMEZ FRANCO”</w:t>
      </w:r>
      <w:r w:rsidRPr="007E5D75">
        <w:rPr>
          <w:rFonts w:ascii="Tahoma" w:hAnsi="Tahoma" w:cs="Tahoma"/>
          <w:bCs/>
          <w:sz w:val="24"/>
          <w:szCs w:val="24"/>
        </w:rPr>
        <w:t>, o sea a sus dos hermana</w:t>
      </w:r>
      <w:r w:rsidR="00563B2F" w:rsidRPr="007E5D75">
        <w:rPr>
          <w:rFonts w:ascii="Tahoma" w:hAnsi="Tahoma" w:cs="Tahoma"/>
          <w:bCs/>
          <w:sz w:val="24"/>
          <w:szCs w:val="24"/>
        </w:rPr>
        <w:t>s</w:t>
      </w:r>
      <w:r w:rsidRPr="007E5D75">
        <w:rPr>
          <w:rFonts w:ascii="Tahoma" w:hAnsi="Tahoma" w:cs="Tahoma"/>
          <w:bCs/>
          <w:sz w:val="24"/>
          <w:szCs w:val="24"/>
        </w:rPr>
        <w:t xml:space="preserve">, </w:t>
      </w:r>
      <w:proofErr w:type="spellStart"/>
      <w:r w:rsidR="005B4F51">
        <w:rPr>
          <w:rFonts w:ascii="Tahoma" w:hAnsi="Tahoma" w:cs="Tahoma"/>
          <w:bCs/>
          <w:sz w:val="24"/>
          <w:szCs w:val="24"/>
        </w:rPr>
        <w:t>DGF</w:t>
      </w:r>
      <w:proofErr w:type="spellEnd"/>
      <w:r w:rsidRPr="007E5D75">
        <w:rPr>
          <w:rFonts w:ascii="Tahoma" w:hAnsi="Tahoma" w:cs="Tahoma"/>
          <w:bCs/>
          <w:sz w:val="24"/>
          <w:szCs w:val="24"/>
        </w:rPr>
        <w:t xml:space="preserve"> y VALENTINA, y a su madre MELVA FRANCO. </w:t>
      </w:r>
    </w:p>
    <w:p w:rsidR="009D7033" w:rsidRPr="007E5D75" w:rsidRDefault="009D7033" w:rsidP="007E5D75">
      <w:pPr>
        <w:pStyle w:val="Prrafodelista"/>
        <w:spacing w:line="276" w:lineRule="auto"/>
        <w:ind w:left="0"/>
        <w:rPr>
          <w:rFonts w:ascii="Tahoma" w:hAnsi="Tahoma" w:cs="Tahoma"/>
          <w:bCs/>
          <w:sz w:val="24"/>
          <w:szCs w:val="24"/>
        </w:rPr>
      </w:pPr>
    </w:p>
    <w:p w:rsidR="00D748B6" w:rsidRPr="007E5D75" w:rsidRDefault="00FF4FD0" w:rsidP="007E5D75">
      <w:pPr>
        <w:pStyle w:val="Sinespaciado"/>
        <w:numPr>
          <w:ilvl w:val="0"/>
          <w:numId w:val="15"/>
        </w:numPr>
        <w:spacing w:line="276" w:lineRule="auto"/>
        <w:ind w:left="360"/>
        <w:jc w:val="both"/>
        <w:rPr>
          <w:rFonts w:ascii="Tahoma" w:hAnsi="Tahoma" w:cs="Tahoma"/>
          <w:bCs/>
          <w:sz w:val="24"/>
          <w:szCs w:val="24"/>
        </w:rPr>
      </w:pPr>
      <w:r w:rsidRPr="007E5D75">
        <w:rPr>
          <w:rFonts w:ascii="Tahoma" w:hAnsi="Tahoma" w:cs="Tahoma"/>
          <w:bCs/>
          <w:sz w:val="24"/>
          <w:szCs w:val="24"/>
        </w:rPr>
        <w:t xml:space="preserve">Pero, como se desprende de la realidad probatoria, </w:t>
      </w:r>
      <w:proofErr w:type="spellStart"/>
      <w:r w:rsidR="005B4F51">
        <w:rPr>
          <w:rFonts w:ascii="Tahoma" w:hAnsi="Tahoma" w:cs="Tahoma"/>
          <w:bCs/>
          <w:sz w:val="24"/>
          <w:szCs w:val="24"/>
        </w:rPr>
        <w:t>FGF</w:t>
      </w:r>
      <w:proofErr w:type="spellEnd"/>
      <w:r w:rsidRPr="007E5D75">
        <w:rPr>
          <w:rFonts w:ascii="Tahoma" w:hAnsi="Tahoma" w:cs="Tahoma"/>
          <w:bCs/>
          <w:sz w:val="24"/>
          <w:szCs w:val="24"/>
        </w:rPr>
        <w:t xml:space="preserve"> no </w:t>
      </w:r>
      <w:r w:rsidR="00D748B6" w:rsidRPr="007E5D75">
        <w:rPr>
          <w:rFonts w:ascii="Tahoma" w:hAnsi="Tahoma" w:cs="Tahoma"/>
          <w:bCs/>
          <w:sz w:val="24"/>
          <w:szCs w:val="24"/>
        </w:rPr>
        <w:t>actuó</w:t>
      </w:r>
      <w:r w:rsidRPr="007E5D75">
        <w:rPr>
          <w:rFonts w:ascii="Tahoma" w:hAnsi="Tahoma" w:cs="Tahoma"/>
          <w:bCs/>
          <w:sz w:val="24"/>
          <w:szCs w:val="24"/>
        </w:rPr>
        <w:t xml:space="preserve"> de manera equitativa, </w:t>
      </w:r>
      <w:r w:rsidR="00D748B6" w:rsidRPr="007E5D75">
        <w:rPr>
          <w:rFonts w:ascii="Tahoma" w:hAnsi="Tahoma" w:cs="Tahoma"/>
          <w:bCs/>
          <w:sz w:val="24"/>
          <w:szCs w:val="24"/>
        </w:rPr>
        <w:t>porque</w:t>
      </w:r>
      <w:r w:rsidRPr="007E5D75">
        <w:rPr>
          <w:rFonts w:ascii="Tahoma" w:hAnsi="Tahoma" w:cs="Tahoma"/>
          <w:bCs/>
          <w:sz w:val="24"/>
          <w:szCs w:val="24"/>
        </w:rPr>
        <w:t xml:space="preserve"> a su hermana </w:t>
      </w:r>
      <w:proofErr w:type="spellStart"/>
      <w:r w:rsidR="005B4F51">
        <w:rPr>
          <w:rFonts w:ascii="Tahoma" w:hAnsi="Tahoma" w:cs="Tahoma"/>
          <w:bCs/>
          <w:sz w:val="24"/>
          <w:szCs w:val="24"/>
        </w:rPr>
        <w:t>DGF</w:t>
      </w:r>
      <w:proofErr w:type="spellEnd"/>
      <w:r w:rsidRPr="007E5D75">
        <w:rPr>
          <w:rFonts w:ascii="Tahoma" w:hAnsi="Tahoma" w:cs="Tahoma"/>
          <w:bCs/>
          <w:sz w:val="24"/>
          <w:szCs w:val="24"/>
        </w:rPr>
        <w:t xml:space="preserve"> le entregó la suma de 700 millones de pesos, </w:t>
      </w:r>
      <w:r w:rsidR="00A46EC1" w:rsidRPr="007E5D75">
        <w:rPr>
          <w:rFonts w:ascii="Tahoma" w:hAnsi="Tahoma" w:cs="Tahoma"/>
          <w:bCs/>
          <w:sz w:val="24"/>
          <w:szCs w:val="24"/>
        </w:rPr>
        <w:t xml:space="preserve">pero </w:t>
      </w:r>
      <w:r w:rsidR="00D748B6" w:rsidRPr="007E5D75">
        <w:rPr>
          <w:rFonts w:ascii="Tahoma" w:hAnsi="Tahoma" w:cs="Tahoma"/>
          <w:bCs/>
          <w:sz w:val="24"/>
          <w:szCs w:val="24"/>
        </w:rPr>
        <w:t>no hizo lo mismo con su hermana VALENTINA, por cuanto en vez de darle a su otra hermana lo que le correspondía</w:t>
      </w:r>
      <w:r w:rsidR="00563B2F" w:rsidRPr="007E5D75">
        <w:rPr>
          <w:rFonts w:ascii="Tahoma" w:hAnsi="Tahoma" w:cs="Tahoma"/>
          <w:bCs/>
          <w:sz w:val="24"/>
          <w:szCs w:val="24"/>
        </w:rPr>
        <w:t>,</w:t>
      </w:r>
      <w:r w:rsidR="00D748B6" w:rsidRPr="007E5D75">
        <w:rPr>
          <w:rFonts w:ascii="Tahoma" w:hAnsi="Tahoma" w:cs="Tahoma"/>
          <w:bCs/>
          <w:sz w:val="24"/>
          <w:szCs w:val="24"/>
        </w:rPr>
        <w:t xml:space="preserve"> </w:t>
      </w:r>
      <w:r w:rsidR="00A46EC1" w:rsidRPr="007E5D75">
        <w:rPr>
          <w:rFonts w:ascii="Tahoma" w:hAnsi="Tahoma" w:cs="Tahoma"/>
          <w:bCs/>
          <w:sz w:val="24"/>
          <w:szCs w:val="24"/>
        </w:rPr>
        <w:t xml:space="preserve">de manera arbitraria </w:t>
      </w:r>
      <w:r w:rsidR="00D748B6" w:rsidRPr="007E5D75">
        <w:rPr>
          <w:rFonts w:ascii="Tahoma" w:hAnsi="Tahoma" w:cs="Tahoma"/>
          <w:bCs/>
          <w:sz w:val="24"/>
          <w:szCs w:val="24"/>
        </w:rPr>
        <w:t xml:space="preserve">procedió a quedarse con esos dineros, y para ello se escudó en una controversia que sostuvo con su madre MELVA FRANCO, cuyo meollo consistía en determinar si a la Sra. MELVA FRANCO, por su condición de cónyuge supérstite, le correspondía o no el 50% de los dineros que se pagaban como consecuencia del contrato de transacción. </w:t>
      </w:r>
    </w:p>
    <w:p w:rsidR="00D748B6" w:rsidRPr="007E5D75" w:rsidRDefault="00D748B6" w:rsidP="007E5D75">
      <w:pPr>
        <w:pStyle w:val="Sinespaciado"/>
        <w:spacing w:line="276" w:lineRule="auto"/>
        <w:jc w:val="both"/>
        <w:rPr>
          <w:rFonts w:ascii="Tahoma" w:hAnsi="Tahoma" w:cs="Tahoma"/>
          <w:bCs/>
          <w:sz w:val="24"/>
          <w:szCs w:val="24"/>
        </w:rPr>
      </w:pPr>
    </w:p>
    <w:p w:rsidR="00367530" w:rsidRPr="007E5D75" w:rsidRDefault="00D748B6" w:rsidP="007E5D75">
      <w:pPr>
        <w:pStyle w:val="Sinespaciado"/>
        <w:numPr>
          <w:ilvl w:val="0"/>
          <w:numId w:val="15"/>
        </w:numPr>
        <w:spacing w:line="276" w:lineRule="auto"/>
        <w:ind w:left="360"/>
        <w:jc w:val="both"/>
        <w:rPr>
          <w:rFonts w:ascii="Tahoma" w:hAnsi="Tahoma" w:cs="Tahoma"/>
          <w:bCs/>
          <w:sz w:val="24"/>
          <w:szCs w:val="24"/>
        </w:rPr>
      </w:pPr>
      <w:r w:rsidRPr="007E5D75">
        <w:rPr>
          <w:rFonts w:ascii="Tahoma" w:hAnsi="Tahoma" w:cs="Tahoma"/>
          <w:bCs/>
          <w:sz w:val="24"/>
          <w:szCs w:val="24"/>
        </w:rPr>
        <w:t xml:space="preserve">Pese a que </w:t>
      </w:r>
      <w:r w:rsidR="00367530" w:rsidRPr="007E5D75">
        <w:rPr>
          <w:rFonts w:ascii="Tahoma" w:hAnsi="Tahoma" w:cs="Tahoma"/>
          <w:bCs/>
          <w:sz w:val="24"/>
          <w:szCs w:val="24"/>
        </w:rPr>
        <w:t>esa disputa</w:t>
      </w:r>
      <w:r w:rsidRPr="007E5D75">
        <w:rPr>
          <w:rFonts w:ascii="Tahoma" w:hAnsi="Tahoma" w:cs="Tahoma"/>
          <w:bCs/>
          <w:sz w:val="24"/>
          <w:szCs w:val="24"/>
        </w:rPr>
        <w:t xml:space="preserve"> fue zanjada </w:t>
      </w:r>
      <w:r w:rsidR="00A46EC1" w:rsidRPr="007E5D75">
        <w:rPr>
          <w:rFonts w:ascii="Tahoma" w:hAnsi="Tahoma" w:cs="Tahoma"/>
          <w:bCs/>
          <w:sz w:val="24"/>
          <w:szCs w:val="24"/>
        </w:rPr>
        <w:t xml:space="preserve">en </w:t>
      </w:r>
      <w:r w:rsidRPr="007E5D75">
        <w:rPr>
          <w:rFonts w:ascii="Tahoma" w:hAnsi="Tahoma" w:cs="Tahoma"/>
          <w:bCs/>
          <w:sz w:val="24"/>
          <w:szCs w:val="24"/>
        </w:rPr>
        <w:t>el Juzgado Civil en el que se tramitó el proceso sucesorio del finado</w:t>
      </w:r>
      <w:r w:rsidRPr="007E5D75">
        <w:rPr>
          <w:rFonts w:ascii="Tahoma" w:hAnsi="Tahoma" w:cs="Tahoma"/>
          <w:sz w:val="24"/>
          <w:szCs w:val="24"/>
        </w:rPr>
        <w:t xml:space="preserve"> </w:t>
      </w:r>
      <w:r w:rsidRPr="007E5D75">
        <w:rPr>
          <w:rFonts w:ascii="Tahoma" w:hAnsi="Tahoma" w:cs="Tahoma"/>
          <w:bCs/>
          <w:sz w:val="24"/>
          <w:szCs w:val="24"/>
        </w:rPr>
        <w:t xml:space="preserve">LUIS ALFONSO GÓMEZ, en donde se dijo que los dineros producto del contrato de transacción no </w:t>
      </w:r>
      <w:r w:rsidR="00563B2F" w:rsidRPr="007E5D75">
        <w:rPr>
          <w:rFonts w:ascii="Tahoma" w:hAnsi="Tahoma" w:cs="Tahoma"/>
          <w:bCs/>
          <w:sz w:val="24"/>
          <w:szCs w:val="24"/>
        </w:rPr>
        <w:t>hacían</w:t>
      </w:r>
      <w:r w:rsidRPr="007E5D75">
        <w:rPr>
          <w:rFonts w:ascii="Tahoma" w:hAnsi="Tahoma" w:cs="Tahoma"/>
          <w:bCs/>
          <w:sz w:val="24"/>
          <w:szCs w:val="24"/>
        </w:rPr>
        <w:t xml:space="preserve"> parte de la sociedad conyugal,</w:t>
      </w:r>
      <w:r w:rsidR="00367530" w:rsidRPr="007E5D75">
        <w:rPr>
          <w:rFonts w:ascii="Tahoma" w:hAnsi="Tahoma" w:cs="Tahoma"/>
          <w:bCs/>
          <w:sz w:val="24"/>
          <w:szCs w:val="24"/>
        </w:rPr>
        <w:t xml:space="preserve"> el Juzgado </w:t>
      </w:r>
      <w:r w:rsidR="00367530" w:rsidRPr="007E5D75">
        <w:rPr>
          <w:rFonts w:ascii="Tahoma" w:hAnsi="Tahoma" w:cs="Tahoma"/>
          <w:bCs/>
          <w:i/>
          <w:sz w:val="24"/>
          <w:szCs w:val="24"/>
        </w:rPr>
        <w:t xml:space="preserve">A quo </w:t>
      </w:r>
      <w:r w:rsidR="00367530" w:rsidRPr="007E5D75">
        <w:rPr>
          <w:rFonts w:ascii="Tahoma" w:hAnsi="Tahoma" w:cs="Tahoma"/>
          <w:bCs/>
          <w:sz w:val="24"/>
          <w:szCs w:val="24"/>
        </w:rPr>
        <w:t xml:space="preserve">adujo que esa controversia era algo que no le competía dilucidar a la Justicia Penal, y por ende no podía ser de recibo la excusa invocada por la Defensa respecto que el procesado actuó bajo el influjo de un error, porque no se podía desconocer que el Procesado si se apropió, al retenerla, de una cuantiosa suma de dinero que le </w:t>
      </w:r>
      <w:r w:rsidR="00A46EC1" w:rsidRPr="007E5D75">
        <w:rPr>
          <w:rFonts w:ascii="Tahoma" w:hAnsi="Tahoma" w:cs="Tahoma"/>
          <w:bCs/>
          <w:sz w:val="24"/>
          <w:szCs w:val="24"/>
        </w:rPr>
        <w:t>correspondía</w:t>
      </w:r>
      <w:r w:rsidR="00367530" w:rsidRPr="007E5D75">
        <w:rPr>
          <w:rFonts w:ascii="Tahoma" w:hAnsi="Tahoma" w:cs="Tahoma"/>
          <w:bCs/>
          <w:sz w:val="24"/>
          <w:szCs w:val="24"/>
        </w:rPr>
        <w:t xml:space="preserve"> a su hermana VALENTINA</w:t>
      </w:r>
      <w:r w:rsidR="00563B2F" w:rsidRPr="007E5D75">
        <w:rPr>
          <w:rFonts w:ascii="Tahoma" w:hAnsi="Tahoma" w:cs="Tahoma"/>
          <w:bCs/>
          <w:sz w:val="24"/>
          <w:szCs w:val="24"/>
        </w:rPr>
        <w:t xml:space="preserve"> GÓMEZ</w:t>
      </w:r>
      <w:r w:rsidR="00367530" w:rsidRPr="007E5D75">
        <w:rPr>
          <w:rFonts w:ascii="Tahoma" w:hAnsi="Tahoma" w:cs="Tahoma"/>
          <w:bCs/>
          <w:sz w:val="24"/>
          <w:szCs w:val="24"/>
        </w:rPr>
        <w:t>, la cual le fue entregada en el año 2.013.</w:t>
      </w:r>
    </w:p>
    <w:p w:rsidR="00367530" w:rsidRPr="007E5D75" w:rsidRDefault="00367530" w:rsidP="007E5D75">
      <w:pPr>
        <w:pStyle w:val="Sinespaciado"/>
        <w:spacing w:line="276" w:lineRule="auto"/>
        <w:jc w:val="both"/>
        <w:rPr>
          <w:rFonts w:ascii="Tahoma" w:hAnsi="Tahoma" w:cs="Tahoma"/>
          <w:bCs/>
          <w:sz w:val="24"/>
          <w:szCs w:val="24"/>
        </w:rPr>
      </w:pPr>
    </w:p>
    <w:p w:rsidR="00CF2F42" w:rsidRPr="007E5D75" w:rsidRDefault="00CF2F42" w:rsidP="007E5D75">
      <w:pPr>
        <w:pStyle w:val="Sinespaciado"/>
        <w:numPr>
          <w:ilvl w:val="0"/>
          <w:numId w:val="10"/>
        </w:numPr>
        <w:spacing w:line="276" w:lineRule="auto"/>
        <w:ind w:left="360"/>
        <w:jc w:val="both"/>
        <w:rPr>
          <w:rFonts w:ascii="Tahoma" w:hAnsi="Tahoma" w:cs="Tahoma"/>
          <w:bCs/>
          <w:sz w:val="24"/>
          <w:szCs w:val="24"/>
        </w:rPr>
      </w:pPr>
      <w:r w:rsidRPr="007E5D75">
        <w:rPr>
          <w:rFonts w:ascii="Tahoma" w:hAnsi="Tahoma" w:cs="Tahoma"/>
          <w:bCs/>
          <w:sz w:val="24"/>
          <w:szCs w:val="24"/>
        </w:rPr>
        <w:t xml:space="preserve">Estaba demostrado que los Procesados incurrieron en la comisión de los </w:t>
      </w:r>
      <w:r w:rsidR="00367530" w:rsidRPr="007E5D75">
        <w:rPr>
          <w:rFonts w:ascii="Tahoma" w:hAnsi="Tahoma" w:cs="Tahoma"/>
          <w:bCs/>
          <w:sz w:val="24"/>
          <w:szCs w:val="24"/>
        </w:rPr>
        <w:t xml:space="preserve">delitos de administración desleal; falsedad en documento; fraude procesal, </w:t>
      </w:r>
      <w:r w:rsidRPr="007E5D75">
        <w:rPr>
          <w:rFonts w:ascii="Tahoma" w:hAnsi="Tahoma" w:cs="Tahoma"/>
          <w:bCs/>
          <w:sz w:val="24"/>
          <w:szCs w:val="24"/>
        </w:rPr>
        <w:t xml:space="preserve">porque urdieron un entramado en el cual se valieron de títulos valores falsos, que contenían una obligación ficticia, con los que indujeron en error a la administración de justicia con el propósito de apropiarse de la sociedad “Gofra S.A.S”, de la cual Ellos eran socios. </w:t>
      </w:r>
    </w:p>
    <w:p w:rsidR="00A46EC1" w:rsidRPr="007E5D75" w:rsidRDefault="00A46EC1" w:rsidP="007E5D75">
      <w:pPr>
        <w:pStyle w:val="Sinespaciado"/>
        <w:spacing w:line="276" w:lineRule="auto"/>
        <w:jc w:val="both"/>
        <w:rPr>
          <w:rFonts w:ascii="Tahoma" w:hAnsi="Tahoma" w:cs="Tahoma"/>
          <w:bCs/>
          <w:sz w:val="24"/>
          <w:szCs w:val="24"/>
        </w:rPr>
      </w:pPr>
    </w:p>
    <w:p w:rsidR="004F7E22" w:rsidRPr="007E5D75" w:rsidRDefault="00CF2F42" w:rsidP="007E5D75">
      <w:pPr>
        <w:pStyle w:val="Sinespaciado"/>
        <w:numPr>
          <w:ilvl w:val="0"/>
          <w:numId w:val="15"/>
        </w:numPr>
        <w:spacing w:line="276" w:lineRule="auto"/>
        <w:ind w:left="360"/>
        <w:jc w:val="both"/>
        <w:rPr>
          <w:rFonts w:ascii="Tahoma" w:hAnsi="Tahoma" w:cs="Tahoma"/>
          <w:bCs/>
          <w:sz w:val="24"/>
          <w:szCs w:val="24"/>
        </w:rPr>
      </w:pPr>
      <w:r w:rsidRPr="007E5D75">
        <w:rPr>
          <w:rFonts w:ascii="Tahoma" w:hAnsi="Tahoma" w:cs="Tahoma"/>
          <w:bCs/>
          <w:sz w:val="24"/>
          <w:szCs w:val="24"/>
        </w:rPr>
        <w:t xml:space="preserve">La génesis de dichos delitos, entre ellos el de administración desleal, data </w:t>
      </w:r>
      <w:r w:rsidR="00367530" w:rsidRPr="007E5D75">
        <w:rPr>
          <w:rFonts w:ascii="Tahoma" w:hAnsi="Tahoma" w:cs="Tahoma"/>
          <w:bCs/>
          <w:sz w:val="24"/>
          <w:szCs w:val="24"/>
        </w:rPr>
        <w:t xml:space="preserve">a partir del momento en el que en el mes de diciembre del año 2.009 </w:t>
      </w:r>
      <w:r w:rsidR="004F7E22" w:rsidRPr="007E5D75">
        <w:rPr>
          <w:rFonts w:ascii="Tahoma" w:hAnsi="Tahoma" w:cs="Tahoma"/>
          <w:bCs/>
          <w:sz w:val="24"/>
          <w:szCs w:val="24"/>
        </w:rPr>
        <w:t>nació</w:t>
      </w:r>
      <w:r w:rsidR="00367530" w:rsidRPr="007E5D75">
        <w:rPr>
          <w:rFonts w:ascii="Tahoma" w:hAnsi="Tahoma" w:cs="Tahoma"/>
          <w:bCs/>
          <w:sz w:val="24"/>
          <w:szCs w:val="24"/>
        </w:rPr>
        <w:t xml:space="preserve"> la sociedad </w:t>
      </w:r>
      <w:r w:rsidR="00367530" w:rsidRPr="007E5D75">
        <w:rPr>
          <w:rFonts w:ascii="Tahoma" w:hAnsi="Tahoma" w:cs="Tahoma"/>
          <w:bCs/>
          <w:i/>
          <w:sz w:val="24"/>
          <w:szCs w:val="24"/>
        </w:rPr>
        <w:t>“Gofra S.A.S”</w:t>
      </w:r>
      <w:r w:rsidR="00367530" w:rsidRPr="007E5D75">
        <w:rPr>
          <w:rFonts w:ascii="Tahoma" w:hAnsi="Tahoma" w:cs="Tahoma"/>
          <w:bCs/>
          <w:sz w:val="24"/>
          <w:szCs w:val="24"/>
        </w:rPr>
        <w:t xml:space="preserve">, </w:t>
      </w:r>
      <w:r w:rsidR="004F7E22" w:rsidRPr="007E5D75">
        <w:rPr>
          <w:rFonts w:ascii="Tahoma" w:hAnsi="Tahoma" w:cs="Tahoma"/>
          <w:bCs/>
          <w:sz w:val="24"/>
          <w:szCs w:val="24"/>
        </w:rPr>
        <w:t>cuya finalidad no era otra diferente que la de administrar los bienes que en vida el Sr. ALFONSO GÓMEZ NARANJO le entregó a los herederos y sucesores de su difunto hijo LUIS ALFONSO GÓMEZ. Como representante legal de la</w:t>
      </w:r>
      <w:r w:rsidR="004F7E22" w:rsidRPr="007E5D75">
        <w:rPr>
          <w:rFonts w:ascii="Tahoma" w:hAnsi="Tahoma" w:cs="Tahoma"/>
          <w:sz w:val="24"/>
          <w:szCs w:val="24"/>
        </w:rPr>
        <w:t xml:space="preserve"> </w:t>
      </w:r>
      <w:r w:rsidR="004F7E22" w:rsidRPr="007E5D75">
        <w:rPr>
          <w:rFonts w:ascii="Tahoma" w:hAnsi="Tahoma" w:cs="Tahoma"/>
          <w:bCs/>
          <w:sz w:val="24"/>
          <w:szCs w:val="24"/>
        </w:rPr>
        <w:t>sociedad “Gofra S.A.S”, fue designada la Sra. MELVA FRANCO</w:t>
      </w:r>
      <w:r w:rsidR="00083E4D" w:rsidRPr="007E5D75">
        <w:rPr>
          <w:rFonts w:ascii="Tahoma" w:hAnsi="Tahoma" w:cs="Tahoma"/>
          <w:bCs/>
          <w:sz w:val="24"/>
          <w:szCs w:val="24"/>
        </w:rPr>
        <w:t xml:space="preserve"> y de suplente su hijo </w:t>
      </w:r>
      <w:proofErr w:type="spellStart"/>
      <w:r w:rsidR="005B4F51">
        <w:rPr>
          <w:rFonts w:ascii="Tahoma" w:hAnsi="Tahoma" w:cs="Tahoma"/>
          <w:bCs/>
          <w:sz w:val="24"/>
          <w:szCs w:val="24"/>
        </w:rPr>
        <w:t>FGF</w:t>
      </w:r>
      <w:proofErr w:type="spellEnd"/>
      <w:r w:rsidR="004F7E22" w:rsidRPr="007E5D75">
        <w:rPr>
          <w:rFonts w:ascii="Tahoma" w:hAnsi="Tahoma" w:cs="Tahoma"/>
          <w:bCs/>
          <w:sz w:val="24"/>
          <w:szCs w:val="24"/>
        </w:rPr>
        <w:t xml:space="preserve">. </w:t>
      </w:r>
    </w:p>
    <w:p w:rsidR="004F7E22" w:rsidRPr="007E5D75" w:rsidRDefault="004F7E22" w:rsidP="007E5D75">
      <w:pPr>
        <w:pStyle w:val="Sinespaciado"/>
        <w:spacing w:line="276" w:lineRule="auto"/>
        <w:jc w:val="both"/>
        <w:rPr>
          <w:rFonts w:ascii="Tahoma" w:hAnsi="Tahoma" w:cs="Tahoma"/>
          <w:bCs/>
          <w:sz w:val="24"/>
          <w:szCs w:val="24"/>
        </w:rPr>
      </w:pPr>
    </w:p>
    <w:p w:rsidR="004F7E22" w:rsidRPr="007E5D75" w:rsidRDefault="004F7E22" w:rsidP="007E5D75">
      <w:pPr>
        <w:pStyle w:val="Sinespaciado"/>
        <w:numPr>
          <w:ilvl w:val="0"/>
          <w:numId w:val="15"/>
        </w:numPr>
        <w:spacing w:line="276" w:lineRule="auto"/>
        <w:ind w:left="360"/>
        <w:jc w:val="both"/>
        <w:rPr>
          <w:rFonts w:ascii="Tahoma" w:hAnsi="Tahoma" w:cs="Tahoma"/>
          <w:bCs/>
          <w:sz w:val="24"/>
          <w:szCs w:val="24"/>
        </w:rPr>
      </w:pPr>
      <w:r w:rsidRPr="007E5D75">
        <w:rPr>
          <w:rFonts w:ascii="Tahoma" w:hAnsi="Tahoma" w:cs="Tahoma"/>
          <w:bCs/>
          <w:sz w:val="24"/>
          <w:szCs w:val="24"/>
        </w:rPr>
        <w:t>De igual manera, estaba demostrado que esa sociedad surgió con una deuda ficticia por la s</w:t>
      </w:r>
      <w:r w:rsidR="00083E4D" w:rsidRPr="007E5D75">
        <w:rPr>
          <w:rFonts w:ascii="Tahoma" w:hAnsi="Tahoma" w:cs="Tahoma"/>
          <w:bCs/>
          <w:sz w:val="24"/>
          <w:szCs w:val="24"/>
        </w:rPr>
        <w:t xml:space="preserve">uma de 1.080 </w:t>
      </w:r>
      <w:r w:rsidRPr="007E5D75">
        <w:rPr>
          <w:rFonts w:ascii="Tahoma" w:hAnsi="Tahoma" w:cs="Tahoma"/>
          <w:bCs/>
          <w:sz w:val="24"/>
          <w:szCs w:val="24"/>
        </w:rPr>
        <w:t xml:space="preserve">millones de pesos que había contraído con los Sres. ALFONSO y AMPARO GÓMEZ, </w:t>
      </w:r>
      <w:r w:rsidR="00A46EC1" w:rsidRPr="007E5D75">
        <w:rPr>
          <w:rFonts w:ascii="Tahoma" w:hAnsi="Tahoma" w:cs="Tahoma"/>
          <w:bCs/>
          <w:sz w:val="24"/>
          <w:szCs w:val="24"/>
        </w:rPr>
        <w:t>deuda que</w:t>
      </w:r>
      <w:r w:rsidRPr="007E5D75">
        <w:rPr>
          <w:rFonts w:ascii="Tahoma" w:hAnsi="Tahoma" w:cs="Tahoma"/>
          <w:bCs/>
          <w:sz w:val="24"/>
          <w:szCs w:val="24"/>
        </w:rPr>
        <w:t xml:space="preserve"> se creó solo para efectos fiscales, o sea para evadir impuestos. </w:t>
      </w:r>
    </w:p>
    <w:p w:rsidR="00083E4D" w:rsidRPr="007E5D75" w:rsidRDefault="00083E4D" w:rsidP="007E5D75">
      <w:pPr>
        <w:pStyle w:val="Sinespaciado"/>
        <w:spacing w:line="276" w:lineRule="auto"/>
        <w:jc w:val="both"/>
        <w:rPr>
          <w:rFonts w:ascii="Tahoma" w:hAnsi="Tahoma" w:cs="Tahoma"/>
          <w:bCs/>
          <w:sz w:val="24"/>
          <w:szCs w:val="24"/>
        </w:rPr>
      </w:pPr>
    </w:p>
    <w:p w:rsidR="00083E4D" w:rsidRPr="007E5D75" w:rsidRDefault="004F7E22" w:rsidP="007E5D75">
      <w:pPr>
        <w:pStyle w:val="Sinespaciado"/>
        <w:numPr>
          <w:ilvl w:val="0"/>
          <w:numId w:val="15"/>
        </w:numPr>
        <w:spacing w:line="276" w:lineRule="auto"/>
        <w:ind w:left="360"/>
        <w:jc w:val="both"/>
        <w:rPr>
          <w:rFonts w:ascii="Tahoma" w:hAnsi="Tahoma" w:cs="Tahoma"/>
          <w:bCs/>
          <w:sz w:val="24"/>
          <w:szCs w:val="24"/>
        </w:rPr>
      </w:pPr>
      <w:r w:rsidRPr="007E5D75">
        <w:rPr>
          <w:rFonts w:ascii="Tahoma" w:hAnsi="Tahoma" w:cs="Tahoma"/>
          <w:bCs/>
          <w:sz w:val="24"/>
          <w:szCs w:val="24"/>
        </w:rPr>
        <w:t xml:space="preserve">En el proceso estaba demostrado que ante la ausencia de la Sra. MELVA FRANCO, quien se encontraba de vacaciones por fuera del país, </w:t>
      </w:r>
      <w:r w:rsidR="00083E4D" w:rsidRPr="007E5D75">
        <w:rPr>
          <w:rFonts w:ascii="Tahoma" w:hAnsi="Tahoma" w:cs="Tahoma"/>
          <w:bCs/>
          <w:sz w:val="24"/>
          <w:szCs w:val="24"/>
        </w:rPr>
        <w:t>en el mes de enero del 2.012 el Sr.</w:t>
      </w:r>
      <w:r w:rsidR="00083E4D" w:rsidRPr="007E5D75">
        <w:rPr>
          <w:rFonts w:ascii="Tahoma" w:hAnsi="Tahoma" w:cs="Tahoma"/>
          <w:sz w:val="24"/>
          <w:szCs w:val="24"/>
        </w:rPr>
        <w:t xml:space="preserve"> </w:t>
      </w:r>
      <w:proofErr w:type="spellStart"/>
      <w:r w:rsidR="005B4F51">
        <w:rPr>
          <w:rFonts w:ascii="Tahoma" w:hAnsi="Tahoma" w:cs="Tahoma"/>
          <w:bCs/>
          <w:sz w:val="24"/>
          <w:szCs w:val="24"/>
        </w:rPr>
        <w:t>FGF</w:t>
      </w:r>
      <w:proofErr w:type="spellEnd"/>
      <w:r w:rsidR="00083E4D" w:rsidRPr="007E5D75">
        <w:rPr>
          <w:rFonts w:ascii="Tahoma" w:hAnsi="Tahoma" w:cs="Tahoma"/>
          <w:bCs/>
          <w:sz w:val="24"/>
          <w:szCs w:val="24"/>
        </w:rPr>
        <w:t xml:space="preserve"> quedó a cargo de la sociedad, quien </w:t>
      </w:r>
      <w:r w:rsidR="004E1493" w:rsidRPr="007E5D75">
        <w:rPr>
          <w:rFonts w:ascii="Tahoma" w:hAnsi="Tahoma" w:cs="Tahoma"/>
          <w:bCs/>
          <w:sz w:val="24"/>
          <w:szCs w:val="24"/>
        </w:rPr>
        <w:t>de manera inconsulta</w:t>
      </w:r>
      <w:r w:rsidR="00C64225" w:rsidRPr="007E5D75">
        <w:rPr>
          <w:rFonts w:ascii="Tahoma" w:hAnsi="Tahoma" w:cs="Tahoma"/>
          <w:bCs/>
          <w:sz w:val="24"/>
          <w:szCs w:val="24"/>
        </w:rPr>
        <w:t>,</w:t>
      </w:r>
      <w:r w:rsidR="004E1493" w:rsidRPr="007E5D75">
        <w:rPr>
          <w:rFonts w:ascii="Tahoma" w:hAnsi="Tahoma" w:cs="Tahoma"/>
          <w:bCs/>
          <w:sz w:val="24"/>
          <w:szCs w:val="24"/>
        </w:rPr>
        <w:t xml:space="preserve"> </w:t>
      </w:r>
      <w:r w:rsidR="00083E4D" w:rsidRPr="007E5D75">
        <w:rPr>
          <w:rFonts w:ascii="Tahoma" w:hAnsi="Tahoma" w:cs="Tahoma"/>
          <w:bCs/>
          <w:sz w:val="24"/>
          <w:szCs w:val="24"/>
        </w:rPr>
        <w:t>actuando a nombre de la sociedad</w:t>
      </w:r>
      <w:r w:rsidR="004E1493" w:rsidRPr="007E5D75">
        <w:rPr>
          <w:rFonts w:ascii="Tahoma" w:hAnsi="Tahoma" w:cs="Tahoma"/>
          <w:bCs/>
          <w:sz w:val="24"/>
          <w:szCs w:val="24"/>
        </w:rPr>
        <w:t xml:space="preserve"> y a espaldas de su madre</w:t>
      </w:r>
      <w:r w:rsidR="00083E4D" w:rsidRPr="007E5D75">
        <w:rPr>
          <w:rFonts w:ascii="Tahoma" w:hAnsi="Tahoma" w:cs="Tahoma"/>
          <w:bCs/>
          <w:sz w:val="24"/>
          <w:szCs w:val="24"/>
        </w:rPr>
        <w:t xml:space="preserve">, procedió a </w:t>
      </w:r>
      <w:r w:rsidR="007728F1" w:rsidRPr="007E5D75">
        <w:rPr>
          <w:rFonts w:ascii="Tahoma" w:hAnsi="Tahoma" w:cs="Tahoma"/>
          <w:bCs/>
          <w:sz w:val="24"/>
          <w:szCs w:val="24"/>
        </w:rPr>
        <w:t xml:space="preserve">aceptar un préstamo de </w:t>
      </w:r>
      <w:r w:rsidR="00083E4D" w:rsidRPr="007E5D75">
        <w:rPr>
          <w:rFonts w:ascii="Tahoma" w:hAnsi="Tahoma" w:cs="Tahoma"/>
          <w:bCs/>
          <w:sz w:val="24"/>
          <w:szCs w:val="24"/>
        </w:rPr>
        <w:t xml:space="preserve">su hermana </w:t>
      </w:r>
      <w:proofErr w:type="spellStart"/>
      <w:r w:rsidR="005B4F51">
        <w:rPr>
          <w:rFonts w:ascii="Tahoma" w:hAnsi="Tahoma" w:cs="Tahoma"/>
          <w:bCs/>
          <w:sz w:val="24"/>
          <w:szCs w:val="24"/>
        </w:rPr>
        <w:t>DGF</w:t>
      </w:r>
      <w:proofErr w:type="spellEnd"/>
      <w:r w:rsidR="00083E4D" w:rsidRPr="007E5D75">
        <w:rPr>
          <w:rFonts w:ascii="Tahoma" w:hAnsi="Tahoma" w:cs="Tahoma"/>
          <w:bCs/>
          <w:sz w:val="24"/>
          <w:szCs w:val="24"/>
        </w:rPr>
        <w:t xml:space="preserve">, por la suma de 1.080 millones de pesos, </w:t>
      </w:r>
      <w:r w:rsidR="00A46EC1" w:rsidRPr="007E5D75">
        <w:rPr>
          <w:rFonts w:ascii="Tahoma" w:hAnsi="Tahoma" w:cs="Tahoma"/>
          <w:bCs/>
          <w:sz w:val="24"/>
          <w:szCs w:val="24"/>
        </w:rPr>
        <w:t>el</w:t>
      </w:r>
      <w:r w:rsidR="00083E4D" w:rsidRPr="007E5D75">
        <w:rPr>
          <w:rFonts w:ascii="Tahoma" w:hAnsi="Tahoma" w:cs="Tahoma"/>
          <w:bCs/>
          <w:sz w:val="24"/>
          <w:szCs w:val="24"/>
        </w:rPr>
        <w:t xml:space="preserve"> cual fue garantizad</w:t>
      </w:r>
      <w:r w:rsidR="00A46EC1" w:rsidRPr="007E5D75">
        <w:rPr>
          <w:rFonts w:ascii="Tahoma" w:hAnsi="Tahoma" w:cs="Tahoma"/>
          <w:bCs/>
          <w:sz w:val="24"/>
          <w:szCs w:val="24"/>
        </w:rPr>
        <w:t>o</w:t>
      </w:r>
      <w:r w:rsidR="00083E4D" w:rsidRPr="007E5D75">
        <w:rPr>
          <w:rFonts w:ascii="Tahoma" w:hAnsi="Tahoma" w:cs="Tahoma"/>
          <w:bCs/>
          <w:sz w:val="24"/>
          <w:szCs w:val="24"/>
        </w:rPr>
        <w:t xml:space="preserve"> por unas letras de cambio y una hipoteca. </w:t>
      </w:r>
    </w:p>
    <w:p w:rsidR="00083E4D" w:rsidRPr="007E5D75" w:rsidRDefault="00083E4D" w:rsidP="007E5D75">
      <w:pPr>
        <w:pStyle w:val="Sinespaciado"/>
        <w:spacing w:line="276" w:lineRule="auto"/>
        <w:jc w:val="both"/>
        <w:rPr>
          <w:rFonts w:ascii="Tahoma" w:hAnsi="Tahoma" w:cs="Tahoma"/>
          <w:bCs/>
          <w:sz w:val="24"/>
          <w:szCs w:val="24"/>
        </w:rPr>
      </w:pPr>
    </w:p>
    <w:p w:rsidR="004E1493" w:rsidRPr="007E5D75" w:rsidRDefault="00083E4D" w:rsidP="007E5D75">
      <w:pPr>
        <w:pStyle w:val="Sinespaciado"/>
        <w:numPr>
          <w:ilvl w:val="0"/>
          <w:numId w:val="15"/>
        </w:numPr>
        <w:spacing w:line="276" w:lineRule="auto"/>
        <w:ind w:left="360"/>
        <w:jc w:val="both"/>
        <w:rPr>
          <w:rFonts w:ascii="Tahoma" w:hAnsi="Tahoma" w:cs="Tahoma"/>
          <w:bCs/>
          <w:sz w:val="24"/>
          <w:szCs w:val="24"/>
        </w:rPr>
      </w:pPr>
      <w:r w:rsidRPr="007E5D75">
        <w:rPr>
          <w:rFonts w:ascii="Tahoma" w:hAnsi="Tahoma" w:cs="Tahoma"/>
          <w:bCs/>
          <w:sz w:val="24"/>
          <w:szCs w:val="24"/>
        </w:rPr>
        <w:t xml:space="preserve">Ese supuesto préstamo que </w:t>
      </w:r>
      <w:proofErr w:type="spellStart"/>
      <w:r w:rsidR="005B4F51">
        <w:rPr>
          <w:rFonts w:ascii="Tahoma" w:hAnsi="Tahoma" w:cs="Tahoma"/>
          <w:bCs/>
          <w:sz w:val="24"/>
          <w:szCs w:val="24"/>
        </w:rPr>
        <w:t>FGF</w:t>
      </w:r>
      <w:proofErr w:type="spellEnd"/>
      <w:r w:rsidRPr="007E5D75">
        <w:rPr>
          <w:rFonts w:ascii="Tahoma" w:hAnsi="Tahoma" w:cs="Tahoma"/>
          <w:bCs/>
          <w:sz w:val="24"/>
          <w:szCs w:val="24"/>
        </w:rPr>
        <w:t xml:space="preserve"> </w:t>
      </w:r>
      <w:r w:rsidR="007728F1" w:rsidRPr="007E5D75">
        <w:rPr>
          <w:rFonts w:ascii="Tahoma" w:hAnsi="Tahoma" w:cs="Tahoma"/>
          <w:bCs/>
          <w:sz w:val="24"/>
          <w:szCs w:val="24"/>
        </w:rPr>
        <w:t>adquirió de</w:t>
      </w:r>
      <w:r w:rsidRPr="007E5D75">
        <w:rPr>
          <w:rFonts w:ascii="Tahoma" w:hAnsi="Tahoma" w:cs="Tahoma"/>
          <w:bCs/>
          <w:sz w:val="24"/>
          <w:szCs w:val="24"/>
        </w:rPr>
        <w:t xml:space="preserve">  su hermana </w:t>
      </w:r>
      <w:proofErr w:type="spellStart"/>
      <w:r w:rsidR="005B4F51">
        <w:rPr>
          <w:rFonts w:ascii="Tahoma" w:hAnsi="Tahoma" w:cs="Tahoma"/>
          <w:bCs/>
          <w:sz w:val="24"/>
          <w:szCs w:val="24"/>
        </w:rPr>
        <w:t>DGF</w:t>
      </w:r>
      <w:proofErr w:type="spellEnd"/>
      <w:r w:rsidR="004E1493" w:rsidRPr="007E5D75">
        <w:rPr>
          <w:rFonts w:ascii="Tahoma" w:hAnsi="Tahoma" w:cs="Tahoma"/>
          <w:bCs/>
          <w:sz w:val="24"/>
          <w:szCs w:val="24"/>
        </w:rPr>
        <w:t xml:space="preserve"> contrariaba los estatutos de la sociedad “Gofra S.A.S”, los cuales prohibían que se contrajeran ese tipo de obligaciones que implicaban la disposición de los bienes de esa persona jurídica, como aconteció cuando </w:t>
      </w:r>
      <w:r w:rsidR="00A46EC1" w:rsidRPr="007E5D75">
        <w:rPr>
          <w:rFonts w:ascii="Tahoma" w:hAnsi="Tahoma" w:cs="Tahoma"/>
          <w:bCs/>
          <w:sz w:val="24"/>
          <w:szCs w:val="24"/>
        </w:rPr>
        <w:t xml:space="preserve">los </w:t>
      </w:r>
      <w:r w:rsidR="004E1493" w:rsidRPr="007E5D75">
        <w:rPr>
          <w:rFonts w:ascii="Tahoma" w:hAnsi="Tahoma" w:cs="Tahoma"/>
          <w:bCs/>
          <w:sz w:val="24"/>
          <w:szCs w:val="24"/>
        </w:rPr>
        <w:t xml:space="preserve">bienes de la sociedad fueron hipotecados como garantía del pago del préstamo. </w:t>
      </w:r>
    </w:p>
    <w:p w:rsidR="004E1493" w:rsidRPr="007E5D75" w:rsidRDefault="004E1493" w:rsidP="007E5D75">
      <w:pPr>
        <w:pStyle w:val="Sinespaciado"/>
        <w:spacing w:line="276" w:lineRule="auto"/>
        <w:jc w:val="both"/>
        <w:rPr>
          <w:rFonts w:ascii="Tahoma" w:hAnsi="Tahoma" w:cs="Tahoma"/>
          <w:bCs/>
          <w:sz w:val="24"/>
          <w:szCs w:val="24"/>
        </w:rPr>
      </w:pPr>
    </w:p>
    <w:p w:rsidR="00275391" w:rsidRPr="007E5D75" w:rsidRDefault="004E1493" w:rsidP="007E5D75">
      <w:pPr>
        <w:pStyle w:val="Sinespaciado"/>
        <w:numPr>
          <w:ilvl w:val="0"/>
          <w:numId w:val="15"/>
        </w:numPr>
        <w:spacing w:line="276" w:lineRule="auto"/>
        <w:ind w:left="360"/>
        <w:jc w:val="both"/>
        <w:rPr>
          <w:rFonts w:ascii="Tahoma" w:hAnsi="Tahoma" w:cs="Tahoma"/>
          <w:bCs/>
          <w:sz w:val="24"/>
          <w:szCs w:val="24"/>
        </w:rPr>
      </w:pPr>
      <w:r w:rsidRPr="007E5D75">
        <w:rPr>
          <w:rFonts w:ascii="Tahoma" w:hAnsi="Tahoma" w:cs="Tahoma"/>
          <w:bCs/>
          <w:sz w:val="24"/>
          <w:szCs w:val="24"/>
        </w:rPr>
        <w:t>Dicho préstamo resultó ser ficticio</w:t>
      </w:r>
      <w:r w:rsidR="00A46EC1" w:rsidRPr="007E5D75">
        <w:rPr>
          <w:rFonts w:ascii="Tahoma" w:hAnsi="Tahoma" w:cs="Tahoma"/>
          <w:bCs/>
          <w:sz w:val="24"/>
          <w:szCs w:val="24"/>
        </w:rPr>
        <w:t xml:space="preserve">, porque no se demostró que </w:t>
      </w:r>
      <w:proofErr w:type="spellStart"/>
      <w:r w:rsidR="005B4F51">
        <w:rPr>
          <w:rFonts w:ascii="Tahoma" w:hAnsi="Tahoma" w:cs="Tahoma"/>
          <w:bCs/>
          <w:sz w:val="24"/>
          <w:szCs w:val="24"/>
        </w:rPr>
        <w:t>DGF</w:t>
      </w:r>
      <w:proofErr w:type="spellEnd"/>
      <w:r w:rsidRPr="007E5D75">
        <w:rPr>
          <w:rFonts w:ascii="Tahoma" w:hAnsi="Tahoma" w:cs="Tahoma"/>
          <w:bCs/>
          <w:sz w:val="24"/>
          <w:szCs w:val="24"/>
        </w:rPr>
        <w:t xml:space="preserve"> tuviera la capacidad económica para poder prestarle a la sociedad esa suma de dinero, </w:t>
      </w:r>
      <w:r w:rsidR="00C64225" w:rsidRPr="007E5D75">
        <w:rPr>
          <w:rFonts w:ascii="Tahoma" w:hAnsi="Tahoma" w:cs="Tahoma"/>
          <w:bCs/>
          <w:sz w:val="24"/>
          <w:szCs w:val="24"/>
        </w:rPr>
        <w:t xml:space="preserve">de </w:t>
      </w:r>
      <w:r w:rsidRPr="007E5D75">
        <w:rPr>
          <w:rFonts w:ascii="Tahoma" w:hAnsi="Tahoma" w:cs="Tahoma"/>
          <w:bCs/>
          <w:sz w:val="24"/>
          <w:szCs w:val="24"/>
        </w:rPr>
        <w:t xml:space="preserve">la cual no </w:t>
      </w:r>
      <w:r w:rsidR="00A46EC1" w:rsidRPr="007E5D75">
        <w:rPr>
          <w:rFonts w:ascii="Tahoma" w:hAnsi="Tahoma" w:cs="Tahoma"/>
          <w:bCs/>
          <w:sz w:val="24"/>
          <w:szCs w:val="24"/>
        </w:rPr>
        <w:t>tenía</w:t>
      </w:r>
      <w:r w:rsidRPr="007E5D75">
        <w:rPr>
          <w:rFonts w:ascii="Tahoma" w:hAnsi="Tahoma" w:cs="Tahoma"/>
          <w:bCs/>
          <w:sz w:val="24"/>
          <w:szCs w:val="24"/>
        </w:rPr>
        <w:t xml:space="preserve"> soporte alguno en sus declaraciones de renta. </w:t>
      </w:r>
      <w:r w:rsidR="00A46EC1" w:rsidRPr="007E5D75">
        <w:rPr>
          <w:rFonts w:ascii="Tahoma" w:hAnsi="Tahoma" w:cs="Tahoma"/>
          <w:bCs/>
          <w:sz w:val="24"/>
          <w:szCs w:val="24"/>
        </w:rPr>
        <w:t>Además</w:t>
      </w:r>
      <w:r w:rsidRPr="007E5D75">
        <w:rPr>
          <w:rFonts w:ascii="Tahoma" w:hAnsi="Tahoma" w:cs="Tahoma"/>
          <w:bCs/>
          <w:sz w:val="24"/>
          <w:szCs w:val="24"/>
        </w:rPr>
        <w:t xml:space="preserve">, tal deuda </w:t>
      </w:r>
      <w:r w:rsidR="00A46EC1" w:rsidRPr="007E5D75">
        <w:rPr>
          <w:rFonts w:ascii="Tahoma" w:hAnsi="Tahoma" w:cs="Tahoma"/>
          <w:bCs/>
          <w:sz w:val="24"/>
          <w:szCs w:val="24"/>
        </w:rPr>
        <w:t>no aparecía</w:t>
      </w:r>
      <w:r w:rsidR="00275391" w:rsidRPr="007E5D75">
        <w:rPr>
          <w:rFonts w:ascii="Tahoma" w:hAnsi="Tahoma" w:cs="Tahoma"/>
          <w:bCs/>
          <w:sz w:val="24"/>
          <w:szCs w:val="24"/>
        </w:rPr>
        <w:t xml:space="preserve"> reportada ni en los informes ni en los libros contables de la sociedad. </w:t>
      </w:r>
    </w:p>
    <w:p w:rsidR="00275391" w:rsidRPr="007E5D75" w:rsidRDefault="00275391" w:rsidP="007E5D75">
      <w:pPr>
        <w:pStyle w:val="Sinespaciado"/>
        <w:spacing w:line="276" w:lineRule="auto"/>
        <w:jc w:val="both"/>
        <w:rPr>
          <w:rFonts w:ascii="Tahoma" w:hAnsi="Tahoma" w:cs="Tahoma"/>
          <w:bCs/>
          <w:sz w:val="24"/>
          <w:szCs w:val="24"/>
        </w:rPr>
      </w:pPr>
    </w:p>
    <w:p w:rsidR="00275391" w:rsidRPr="007E5D75" w:rsidRDefault="00275391" w:rsidP="007E5D75">
      <w:pPr>
        <w:pStyle w:val="Sinespaciado"/>
        <w:numPr>
          <w:ilvl w:val="0"/>
          <w:numId w:val="15"/>
        </w:numPr>
        <w:spacing w:line="276" w:lineRule="auto"/>
        <w:ind w:left="360"/>
        <w:jc w:val="both"/>
        <w:rPr>
          <w:rFonts w:ascii="Tahoma" w:hAnsi="Tahoma" w:cs="Tahoma"/>
          <w:bCs/>
          <w:sz w:val="24"/>
          <w:szCs w:val="24"/>
        </w:rPr>
      </w:pPr>
      <w:r w:rsidRPr="007E5D75">
        <w:rPr>
          <w:rFonts w:ascii="Tahoma" w:hAnsi="Tahoma" w:cs="Tahoma"/>
          <w:bCs/>
          <w:sz w:val="24"/>
          <w:szCs w:val="24"/>
        </w:rPr>
        <w:t xml:space="preserve">Con las pruebas allegadas al proceso no se demostró satisfactoriamente </w:t>
      </w:r>
      <w:r w:rsidR="00A46EC1" w:rsidRPr="007E5D75">
        <w:rPr>
          <w:rFonts w:ascii="Tahoma" w:hAnsi="Tahoma" w:cs="Tahoma"/>
          <w:bCs/>
          <w:sz w:val="24"/>
          <w:szCs w:val="24"/>
        </w:rPr>
        <w:t xml:space="preserve">que </w:t>
      </w:r>
      <w:proofErr w:type="spellStart"/>
      <w:r w:rsidR="005B4F51">
        <w:rPr>
          <w:rFonts w:ascii="Tahoma" w:hAnsi="Tahoma" w:cs="Tahoma"/>
          <w:bCs/>
          <w:sz w:val="24"/>
          <w:szCs w:val="24"/>
        </w:rPr>
        <w:t>FGF</w:t>
      </w:r>
      <w:proofErr w:type="spellEnd"/>
      <w:r w:rsidRPr="007E5D75">
        <w:rPr>
          <w:rFonts w:ascii="Tahoma" w:hAnsi="Tahoma" w:cs="Tahoma"/>
          <w:bCs/>
          <w:sz w:val="24"/>
          <w:szCs w:val="24"/>
        </w:rPr>
        <w:t xml:space="preserve"> </w:t>
      </w:r>
      <w:r w:rsidR="00A46EC1" w:rsidRPr="007E5D75">
        <w:rPr>
          <w:rFonts w:ascii="Tahoma" w:hAnsi="Tahoma" w:cs="Tahoma"/>
          <w:bCs/>
          <w:sz w:val="24"/>
          <w:szCs w:val="24"/>
        </w:rPr>
        <w:t xml:space="preserve">dizque </w:t>
      </w:r>
      <w:r w:rsidRPr="007E5D75">
        <w:rPr>
          <w:rFonts w:ascii="Tahoma" w:hAnsi="Tahoma" w:cs="Tahoma"/>
          <w:bCs/>
          <w:sz w:val="24"/>
          <w:szCs w:val="24"/>
        </w:rPr>
        <w:t>se presentó con una</w:t>
      </w:r>
      <w:r w:rsidR="00A46EC1" w:rsidRPr="007E5D75">
        <w:rPr>
          <w:rFonts w:ascii="Tahoma" w:hAnsi="Tahoma" w:cs="Tahoma"/>
          <w:bCs/>
          <w:sz w:val="24"/>
          <w:szCs w:val="24"/>
        </w:rPr>
        <w:t>s</w:t>
      </w:r>
      <w:r w:rsidRPr="007E5D75">
        <w:rPr>
          <w:rFonts w:ascii="Tahoma" w:hAnsi="Tahoma" w:cs="Tahoma"/>
          <w:bCs/>
          <w:sz w:val="24"/>
          <w:szCs w:val="24"/>
        </w:rPr>
        <w:t xml:space="preserve"> tulas de dinero a la casa de su abuelo ALFONSO GÓMEZ NARANJO con la finalidad de pagar la deuda de 1.080 millones de pesos que la sociedad “Gofra S.A.S” había contraído con el patriarca de la familia </w:t>
      </w:r>
      <w:r w:rsidRPr="007E5D75">
        <w:rPr>
          <w:rFonts w:ascii="Tahoma" w:hAnsi="Tahoma" w:cs="Tahoma"/>
          <w:bCs/>
          <w:i/>
          <w:sz w:val="24"/>
          <w:szCs w:val="24"/>
        </w:rPr>
        <w:t>“GÓMEZ</w:t>
      </w:r>
      <w:r w:rsidRPr="007E5D75">
        <w:rPr>
          <w:rFonts w:ascii="Tahoma" w:hAnsi="Tahoma" w:cs="Tahoma"/>
          <w:i/>
          <w:sz w:val="24"/>
          <w:szCs w:val="24"/>
        </w:rPr>
        <w:t xml:space="preserve"> </w:t>
      </w:r>
      <w:proofErr w:type="spellStart"/>
      <w:r w:rsidRPr="007E5D75">
        <w:rPr>
          <w:rFonts w:ascii="Tahoma" w:hAnsi="Tahoma" w:cs="Tahoma"/>
          <w:bCs/>
          <w:i/>
          <w:sz w:val="24"/>
          <w:szCs w:val="24"/>
        </w:rPr>
        <w:t>GÓMEZ</w:t>
      </w:r>
      <w:proofErr w:type="spellEnd"/>
      <w:r w:rsidRPr="007E5D75">
        <w:rPr>
          <w:rFonts w:ascii="Tahoma" w:hAnsi="Tahoma" w:cs="Tahoma"/>
          <w:bCs/>
          <w:i/>
          <w:sz w:val="24"/>
          <w:szCs w:val="24"/>
        </w:rPr>
        <w:t>”</w:t>
      </w:r>
      <w:r w:rsidRPr="007E5D75">
        <w:rPr>
          <w:rFonts w:ascii="Tahoma" w:hAnsi="Tahoma" w:cs="Tahoma"/>
          <w:bCs/>
          <w:sz w:val="24"/>
          <w:szCs w:val="24"/>
        </w:rPr>
        <w:t>.</w:t>
      </w:r>
    </w:p>
    <w:p w:rsidR="00275391" w:rsidRPr="007E5D75" w:rsidRDefault="00275391" w:rsidP="007E5D75">
      <w:pPr>
        <w:pStyle w:val="Sinespaciado"/>
        <w:spacing w:line="276" w:lineRule="auto"/>
        <w:jc w:val="both"/>
        <w:rPr>
          <w:rFonts w:ascii="Tahoma" w:hAnsi="Tahoma" w:cs="Tahoma"/>
          <w:bCs/>
          <w:sz w:val="24"/>
          <w:szCs w:val="24"/>
        </w:rPr>
      </w:pPr>
    </w:p>
    <w:p w:rsidR="00275391" w:rsidRPr="007E5D75" w:rsidRDefault="00275391" w:rsidP="007E5D75">
      <w:pPr>
        <w:pStyle w:val="Sinespaciado"/>
        <w:numPr>
          <w:ilvl w:val="0"/>
          <w:numId w:val="15"/>
        </w:numPr>
        <w:spacing w:line="276" w:lineRule="auto"/>
        <w:ind w:left="360"/>
        <w:jc w:val="both"/>
        <w:rPr>
          <w:rFonts w:ascii="Tahoma" w:hAnsi="Tahoma" w:cs="Tahoma"/>
          <w:bCs/>
          <w:sz w:val="24"/>
          <w:szCs w:val="24"/>
        </w:rPr>
      </w:pPr>
      <w:r w:rsidRPr="007E5D75">
        <w:rPr>
          <w:rFonts w:ascii="Tahoma" w:hAnsi="Tahoma" w:cs="Tahoma"/>
          <w:bCs/>
          <w:sz w:val="24"/>
          <w:szCs w:val="24"/>
        </w:rPr>
        <w:t xml:space="preserve">En el proceso se demostró que </w:t>
      </w:r>
      <w:proofErr w:type="spellStart"/>
      <w:r w:rsidR="005B4F51">
        <w:rPr>
          <w:rFonts w:ascii="Tahoma" w:hAnsi="Tahoma" w:cs="Tahoma"/>
          <w:bCs/>
          <w:sz w:val="24"/>
          <w:szCs w:val="24"/>
        </w:rPr>
        <w:t>FGF</w:t>
      </w:r>
      <w:proofErr w:type="spellEnd"/>
      <w:r w:rsidRPr="007E5D75">
        <w:rPr>
          <w:rFonts w:ascii="Tahoma" w:hAnsi="Tahoma" w:cs="Tahoma"/>
          <w:bCs/>
          <w:sz w:val="24"/>
          <w:szCs w:val="24"/>
        </w:rPr>
        <w:t xml:space="preserve">, </w:t>
      </w:r>
      <w:r w:rsidR="009D7033" w:rsidRPr="007E5D75">
        <w:rPr>
          <w:rFonts w:ascii="Tahoma" w:hAnsi="Tahoma" w:cs="Tahoma"/>
          <w:bCs/>
          <w:sz w:val="24"/>
          <w:szCs w:val="24"/>
        </w:rPr>
        <w:t xml:space="preserve">indujo en error a la administración de </w:t>
      </w:r>
      <w:r w:rsidR="009B1D6C" w:rsidRPr="007E5D75">
        <w:rPr>
          <w:rFonts w:ascii="Tahoma" w:hAnsi="Tahoma" w:cs="Tahoma"/>
          <w:bCs/>
          <w:sz w:val="24"/>
          <w:szCs w:val="24"/>
        </w:rPr>
        <w:t>justicia</w:t>
      </w:r>
      <w:r w:rsidR="009D7033" w:rsidRPr="007E5D75">
        <w:rPr>
          <w:rFonts w:ascii="Tahoma" w:hAnsi="Tahoma" w:cs="Tahoma"/>
          <w:bCs/>
          <w:sz w:val="24"/>
          <w:szCs w:val="24"/>
        </w:rPr>
        <w:t>, porque se valió</w:t>
      </w:r>
      <w:r w:rsidRPr="007E5D75">
        <w:rPr>
          <w:rFonts w:ascii="Tahoma" w:hAnsi="Tahoma" w:cs="Tahoma"/>
          <w:bCs/>
          <w:sz w:val="24"/>
          <w:szCs w:val="24"/>
        </w:rPr>
        <w:t xml:space="preserve"> de unos títulos valores y de una hipoteca en la que se consignó una obligación falaz, para </w:t>
      </w:r>
      <w:r w:rsidR="009D7033" w:rsidRPr="007E5D75">
        <w:rPr>
          <w:rFonts w:ascii="Tahoma" w:hAnsi="Tahoma" w:cs="Tahoma"/>
          <w:bCs/>
          <w:sz w:val="24"/>
          <w:szCs w:val="24"/>
        </w:rPr>
        <w:t xml:space="preserve">de esa forma </w:t>
      </w:r>
      <w:r w:rsidRPr="007E5D75">
        <w:rPr>
          <w:rFonts w:ascii="Tahoma" w:hAnsi="Tahoma" w:cs="Tahoma"/>
          <w:bCs/>
          <w:sz w:val="24"/>
          <w:szCs w:val="24"/>
        </w:rPr>
        <w:t xml:space="preserve">iniciar un proceso ejecutivo en contra de la sociedad “Gofra S.A.S”, a la cual </w:t>
      </w:r>
      <w:r w:rsidR="00CF2F42" w:rsidRPr="007E5D75">
        <w:rPr>
          <w:rFonts w:ascii="Tahoma" w:hAnsi="Tahoma" w:cs="Tahoma"/>
          <w:bCs/>
          <w:sz w:val="24"/>
          <w:szCs w:val="24"/>
        </w:rPr>
        <w:t xml:space="preserve">de manera cautelar le embargaron una serie de bienes y activos. </w:t>
      </w:r>
    </w:p>
    <w:p w:rsidR="00CF2F42" w:rsidRPr="007E5D75" w:rsidRDefault="00CF2F42" w:rsidP="007E5D75">
      <w:pPr>
        <w:pStyle w:val="Sinespaciado"/>
        <w:spacing w:line="276" w:lineRule="auto"/>
        <w:jc w:val="both"/>
        <w:rPr>
          <w:rFonts w:ascii="Tahoma" w:hAnsi="Tahoma" w:cs="Tahoma"/>
          <w:bCs/>
          <w:sz w:val="24"/>
          <w:szCs w:val="24"/>
        </w:rPr>
      </w:pPr>
    </w:p>
    <w:p w:rsidR="00CF2F42" w:rsidRPr="007E5D75" w:rsidRDefault="00CF2F42" w:rsidP="007E5D75">
      <w:pPr>
        <w:pStyle w:val="Sinespaciado"/>
        <w:numPr>
          <w:ilvl w:val="0"/>
          <w:numId w:val="15"/>
        </w:numPr>
        <w:spacing w:line="276" w:lineRule="auto"/>
        <w:ind w:left="360"/>
        <w:jc w:val="both"/>
        <w:rPr>
          <w:rFonts w:ascii="Tahoma" w:hAnsi="Tahoma" w:cs="Tahoma"/>
          <w:bCs/>
          <w:sz w:val="24"/>
          <w:szCs w:val="24"/>
        </w:rPr>
      </w:pPr>
      <w:r w:rsidRPr="007E5D75">
        <w:rPr>
          <w:rFonts w:ascii="Tahoma" w:hAnsi="Tahoma" w:cs="Tahoma"/>
          <w:bCs/>
          <w:sz w:val="24"/>
          <w:szCs w:val="24"/>
        </w:rPr>
        <w:t xml:space="preserve">En el devenir del proceso de ejecución se demostró que eran inexistentes los negocios jurídicos que dieron génesis a la hipoteca y a las letras de cambio, por </w:t>
      </w:r>
      <w:r w:rsidRPr="007E5D75">
        <w:rPr>
          <w:rFonts w:ascii="Tahoma" w:hAnsi="Tahoma" w:cs="Tahoma"/>
          <w:bCs/>
          <w:sz w:val="24"/>
          <w:szCs w:val="24"/>
        </w:rPr>
        <w:lastRenderedPageBreak/>
        <w:t>cuanto dichos préstamo</w:t>
      </w:r>
      <w:r w:rsidR="007728F1" w:rsidRPr="007E5D75">
        <w:rPr>
          <w:rFonts w:ascii="Tahoma" w:hAnsi="Tahoma" w:cs="Tahoma"/>
          <w:bCs/>
          <w:sz w:val="24"/>
          <w:szCs w:val="24"/>
        </w:rPr>
        <w:t>s nunca tuvieron</w:t>
      </w:r>
      <w:r w:rsidRPr="007E5D75">
        <w:rPr>
          <w:rFonts w:ascii="Tahoma" w:hAnsi="Tahoma" w:cs="Tahoma"/>
          <w:bCs/>
          <w:sz w:val="24"/>
          <w:szCs w:val="24"/>
        </w:rPr>
        <w:t xml:space="preserve"> lugar, y por ende los Procesados incurrieron en la comisión del delito de falsedad </w:t>
      </w:r>
      <w:r w:rsidR="009D7033" w:rsidRPr="007E5D75">
        <w:rPr>
          <w:rFonts w:ascii="Tahoma" w:hAnsi="Tahoma" w:cs="Tahoma"/>
          <w:bCs/>
          <w:sz w:val="24"/>
          <w:szCs w:val="24"/>
        </w:rPr>
        <w:t xml:space="preserve">en documentos privados porque crearon unos títulos valores en los que se consignaron unas obligaciones inexistentes. </w:t>
      </w:r>
    </w:p>
    <w:p w:rsidR="00367530" w:rsidRPr="007E5D75" w:rsidRDefault="00275391" w:rsidP="007E5D75">
      <w:pPr>
        <w:pStyle w:val="Sinespaciado"/>
        <w:spacing w:line="276" w:lineRule="auto"/>
        <w:jc w:val="both"/>
        <w:rPr>
          <w:rFonts w:ascii="Tahoma" w:hAnsi="Tahoma" w:cs="Tahoma"/>
          <w:bCs/>
          <w:sz w:val="24"/>
          <w:szCs w:val="24"/>
        </w:rPr>
      </w:pPr>
      <w:r w:rsidRPr="007E5D75">
        <w:rPr>
          <w:rFonts w:ascii="Tahoma" w:hAnsi="Tahoma" w:cs="Tahoma"/>
          <w:bCs/>
          <w:sz w:val="24"/>
          <w:szCs w:val="24"/>
        </w:rPr>
        <w:t xml:space="preserve"> </w:t>
      </w:r>
    </w:p>
    <w:p w:rsidR="00194D8C" w:rsidRPr="007E5D75" w:rsidRDefault="00194D8C" w:rsidP="007E5D75">
      <w:pPr>
        <w:pStyle w:val="Sinespaciado"/>
        <w:spacing w:line="276" w:lineRule="auto"/>
        <w:jc w:val="both"/>
        <w:rPr>
          <w:rFonts w:ascii="Tahoma" w:hAnsi="Tahoma" w:cs="Tahoma"/>
          <w:bCs/>
          <w:sz w:val="24"/>
          <w:szCs w:val="24"/>
        </w:rPr>
      </w:pPr>
      <w:r w:rsidRPr="007E5D75">
        <w:rPr>
          <w:rFonts w:ascii="Tahoma" w:hAnsi="Tahoma" w:cs="Tahoma"/>
          <w:bCs/>
          <w:sz w:val="24"/>
          <w:szCs w:val="24"/>
        </w:rPr>
        <w:t xml:space="preserve">De igual manera en el fallo opugnado se pregonó en contra de los Procesados </w:t>
      </w:r>
      <w:proofErr w:type="spellStart"/>
      <w:r w:rsidR="005B4F51">
        <w:rPr>
          <w:rFonts w:ascii="Tahoma" w:hAnsi="Tahoma" w:cs="Tahoma"/>
          <w:bCs/>
          <w:sz w:val="24"/>
          <w:szCs w:val="24"/>
        </w:rPr>
        <w:t>DGF</w:t>
      </w:r>
      <w:proofErr w:type="spellEnd"/>
      <w:r w:rsidRPr="007E5D75">
        <w:rPr>
          <w:rFonts w:ascii="Tahoma" w:hAnsi="Tahoma" w:cs="Tahoma"/>
          <w:bCs/>
          <w:sz w:val="24"/>
          <w:szCs w:val="24"/>
        </w:rPr>
        <w:t xml:space="preserve"> y </w:t>
      </w:r>
      <w:proofErr w:type="spellStart"/>
      <w:r w:rsidR="005B4F51">
        <w:rPr>
          <w:rFonts w:ascii="Tahoma" w:hAnsi="Tahoma" w:cs="Tahoma"/>
          <w:bCs/>
          <w:sz w:val="24"/>
          <w:szCs w:val="24"/>
        </w:rPr>
        <w:t>FGF</w:t>
      </w:r>
      <w:proofErr w:type="spellEnd"/>
      <w:r w:rsidRPr="007E5D75">
        <w:rPr>
          <w:rFonts w:ascii="Tahoma" w:hAnsi="Tahoma" w:cs="Tahoma"/>
          <w:bCs/>
          <w:sz w:val="24"/>
          <w:szCs w:val="24"/>
        </w:rPr>
        <w:t xml:space="preserve"> las circunstancias de agravación punitiva consagradas en el #1º del articulo 267 C.P. pero se estableció que las mismas solo procedían respecto del delito de administración desleal, porque se embargaron bienes por el valor de 1.080 millones de pesos, lo cual superaba el monto de los 100 </w:t>
      </w:r>
      <w:proofErr w:type="spellStart"/>
      <w:r w:rsidRPr="007E5D75">
        <w:rPr>
          <w:rFonts w:ascii="Tahoma" w:hAnsi="Tahoma" w:cs="Tahoma"/>
          <w:bCs/>
          <w:i/>
          <w:sz w:val="24"/>
          <w:szCs w:val="24"/>
        </w:rPr>
        <w:t>s.m.m.l.v</w:t>
      </w:r>
      <w:proofErr w:type="spellEnd"/>
      <w:r w:rsidRPr="007E5D75">
        <w:rPr>
          <w:rFonts w:ascii="Tahoma" w:hAnsi="Tahoma" w:cs="Tahoma"/>
          <w:bCs/>
          <w:i/>
          <w:sz w:val="24"/>
          <w:szCs w:val="24"/>
        </w:rPr>
        <w:t xml:space="preserve">. </w:t>
      </w:r>
      <w:r w:rsidRPr="007E5D75">
        <w:rPr>
          <w:rFonts w:ascii="Tahoma" w:hAnsi="Tahoma" w:cs="Tahoma"/>
          <w:bCs/>
          <w:sz w:val="24"/>
          <w:szCs w:val="24"/>
        </w:rPr>
        <w:t xml:space="preserve">Pero de igual forma se adujo que dicha agravante no </w:t>
      </w:r>
      <w:r w:rsidR="00C64225" w:rsidRPr="007E5D75">
        <w:rPr>
          <w:rFonts w:ascii="Tahoma" w:hAnsi="Tahoma" w:cs="Tahoma"/>
          <w:bCs/>
          <w:sz w:val="24"/>
          <w:szCs w:val="24"/>
        </w:rPr>
        <w:t>podía</w:t>
      </w:r>
      <w:r w:rsidRPr="007E5D75">
        <w:rPr>
          <w:rFonts w:ascii="Tahoma" w:hAnsi="Tahoma" w:cs="Tahoma"/>
          <w:bCs/>
          <w:sz w:val="24"/>
          <w:szCs w:val="24"/>
        </w:rPr>
        <w:t xml:space="preserve"> aplicarse frente a los cargos endilgados en contra del Procesado </w:t>
      </w:r>
      <w:proofErr w:type="spellStart"/>
      <w:r w:rsidR="005B4F51">
        <w:rPr>
          <w:rFonts w:ascii="Tahoma" w:hAnsi="Tahoma" w:cs="Tahoma"/>
          <w:bCs/>
          <w:sz w:val="24"/>
          <w:szCs w:val="24"/>
        </w:rPr>
        <w:t>FGF</w:t>
      </w:r>
      <w:proofErr w:type="spellEnd"/>
      <w:r w:rsidRPr="007E5D75">
        <w:rPr>
          <w:rFonts w:ascii="Tahoma" w:hAnsi="Tahoma" w:cs="Tahoma"/>
          <w:bCs/>
          <w:sz w:val="24"/>
          <w:szCs w:val="24"/>
        </w:rPr>
        <w:t xml:space="preserve"> por incurrir en la comisión del delito de abuso de confianza, porque se desconocía el valor exacto de los dineros apropiados por el Procesado en detrimento del patrimonio de su madre y de su hermana. </w:t>
      </w:r>
    </w:p>
    <w:p w:rsidR="00194D8C" w:rsidRPr="007E5D75" w:rsidRDefault="00194D8C" w:rsidP="007E5D75">
      <w:pPr>
        <w:pStyle w:val="Sinespaciado"/>
        <w:spacing w:line="276" w:lineRule="auto"/>
        <w:jc w:val="both"/>
        <w:rPr>
          <w:rFonts w:ascii="Tahoma" w:hAnsi="Tahoma" w:cs="Tahoma"/>
          <w:bCs/>
          <w:sz w:val="24"/>
          <w:szCs w:val="24"/>
        </w:rPr>
      </w:pPr>
    </w:p>
    <w:p w:rsidR="00194D8C" w:rsidRPr="007E5D75" w:rsidRDefault="00194D8C" w:rsidP="007E5D75">
      <w:pPr>
        <w:pStyle w:val="Sinespaciado"/>
        <w:spacing w:line="276" w:lineRule="auto"/>
        <w:jc w:val="both"/>
        <w:rPr>
          <w:rFonts w:ascii="Tahoma" w:hAnsi="Tahoma" w:cs="Tahoma"/>
          <w:bCs/>
          <w:sz w:val="24"/>
          <w:szCs w:val="24"/>
        </w:rPr>
      </w:pPr>
      <w:r w:rsidRPr="007E5D75">
        <w:rPr>
          <w:rFonts w:ascii="Tahoma" w:hAnsi="Tahoma" w:cs="Tahoma"/>
          <w:bCs/>
          <w:sz w:val="24"/>
          <w:szCs w:val="24"/>
        </w:rPr>
        <w:t xml:space="preserve">Finalmente, en lo que </w:t>
      </w:r>
      <w:r w:rsidR="00C64225" w:rsidRPr="007E5D75">
        <w:rPr>
          <w:rFonts w:ascii="Tahoma" w:hAnsi="Tahoma" w:cs="Tahoma"/>
          <w:bCs/>
          <w:sz w:val="24"/>
          <w:szCs w:val="24"/>
        </w:rPr>
        <w:t>tenía</w:t>
      </w:r>
      <w:r w:rsidRPr="007E5D75">
        <w:rPr>
          <w:rFonts w:ascii="Tahoma" w:hAnsi="Tahoma" w:cs="Tahoma"/>
          <w:bCs/>
          <w:sz w:val="24"/>
          <w:szCs w:val="24"/>
        </w:rPr>
        <w:t xml:space="preserve"> que ver con la tasación de la pena, </w:t>
      </w:r>
      <w:r w:rsidR="00463D17" w:rsidRPr="007E5D75">
        <w:rPr>
          <w:rFonts w:ascii="Tahoma" w:hAnsi="Tahoma" w:cs="Tahoma"/>
          <w:bCs/>
          <w:sz w:val="24"/>
          <w:szCs w:val="24"/>
        </w:rPr>
        <w:t xml:space="preserve">por tratarse de un concurso de conductas punibles, y al decidirse partir del primer cuarto de punibilidad, se escogió como pena base </w:t>
      </w:r>
      <w:r w:rsidR="005E03FE" w:rsidRPr="007E5D75">
        <w:rPr>
          <w:rFonts w:ascii="Tahoma" w:hAnsi="Tahoma" w:cs="Tahoma"/>
          <w:bCs/>
          <w:sz w:val="24"/>
          <w:szCs w:val="24"/>
        </w:rPr>
        <w:t>la mínima</w:t>
      </w:r>
      <w:r w:rsidR="00463D17" w:rsidRPr="007E5D75">
        <w:rPr>
          <w:rFonts w:ascii="Tahoma" w:hAnsi="Tahoma" w:cs="Tahoma"/>
          <w:bCs/>
          <w:sz w:val="24"/>
          <w:szCs w:val="24"/>
        </w:rPr>
        <w:t xml:space="preserve"> del delito de fraude procesal, que correspondería a 72 meses, para luego fijar una pena definitiva de 100 y 84 meses de </w:t>
      </w:r>
      <w:r w:rsidR="00C64225" w:rsidRPr="007E5D75">
        <w:rPr>
          <w:rFonts w:ascii="Tahoma" w:hAnsi="Tahoma" w:cs="Tahoma"/>
          <w:bCs/>
          <w:sz w:val="24"/>
          <w:szCs w:val="24"/>
        </w:rPr>
        <w:t>prisión</w:t>
      </w:r>
      <w:r w:rsidR="00463D17" w:rsidRPr="007E5D75">
        <w:rPr>
          <w:rFonts w:ascii="Tahoma" w:hAnsi="Tahoma" w:cs="Tahoma"/>
          <w:bCs/>
          <w:sz w:val="24"/>
          <w:szCs w:val="24"/>
        </w:rPr>
        <w:t>, que equivaldría a la sumatoria de la pena base con las penas de los demás delitos acompañantes del concurso de conductas punibles</w:t>
      </w:r>
      <w:r w:rsidR="005E03FE" w:rsidRPr="007E5D75">
        <w:rPr>
          <w:rFonts w:ascii="Tahoma" w:hAnsi="Tahoma" w:cs="Tahoma"/>
          <w:bCs/>
          <w:sz w:val="24"/>
          <w:szCs w:val="24"/>
        </w:rPr>
        <w:t xml:space="preserve"> por los cuales fueron acusados y declarados penalmente responsables los encausados</w:t>
      </w:r>
      <w:r w:rsidR="00463D17" w:rsidRPr="007E5D75">
        <w:rPr>
          <w:rFonts w:ascii="Tahoma" w:hAnsi="Tahoma" w:cs="Tahoma"/>
          <w:bCs/>
          <w:sz w:val="24"/>
          <w:szCs w:val="24"/>
        </w:rPr>
        <w:t xml:space="preserve">.  </w:t>
      </w:r>
    </w:p>
    <w:p w:rsidR="007728F1" w:rsidRPr="007E5D75" w:rsidRDefault="007728F1" w:rsidP="007E5D75">
      <w:pPr>
        <w:pStyle w:val="Sinespaciado"/>
        <w:spacing w:line="276" w:lineRule="auto"/>
        <w:jc w:val="center"/>
        <w:rPr>
          <w:rFonts w:ascii="Tahoma" w:hAnsi="Tahoma" w:cs="Tahoma"/>
          <w:b/>
          <w:sz w:val="24"/>
          <w:szCs w:val="24"/>
        </w:rPr>
      </w:pPr>
    </w:p>
    <w:p w:rsidR="005E03FE" w:rsidRPr="007E5D75" w:rsidRDefault="005500E1" w:rsidP="007E5D75">
      <w:pPr>
        <w:pStyle w:val="Sinespaciado"/>
        <w:spacing w:line="276" w:lineRule="auto"/>
        <w:jc w:val="center"/>
        <w:rPr>
          <w:rFonts w:ascii="Tahoma" w:hAnsi="Tahoma" w:cs="Tahoma"/>
          <w:b/>
          <w:sz w:val="24"/>
          <w:szCs w:val="24"/>
        </w:rPr>
      </w:pPr>
      <w:r w:rsidRPr="007E5D75">
        <w:rPr>
          <w:rFonts w:ascii="Tahoma" w:hAnsi="Tahoma" w:cs="Tahoma"/>
          <w:b/>
          <w:sz w:val="24"/>
          <w:szCs w:val="24"/>
        </w:rPr>
        <w:t>LA ALZADA:</w:t>
      </w:r>
    </w:p>
    <w:p w:rsidR="003208FB" w:rsidRPr="007E5D75" w:rsidRDefault="003208FB" w:rsidP="007E5D75">
      <w:pPr>
        <w:pStyle w:val="Sinespaciado"/>
        <w:spacing w:line="276" w:lineRule="auto"/>
        <w:jc w:val="center"/>
        <w:rPr>
          <w:rFonts w:ascii="Tahoma" w:hAnsi="Tahoma" w:cs="Tahoma"/>
          <w:b/>
          <w:sz w:val="24"/>
          <w:szCs w:val="24"/>
        </w:rPr>
      </w:pPr>
    </w:p>
    <w:p w:rsidR="00673965" w:rsidRPr="007E5D75" w:rsidRDefault="00673965" w:rsidP="007E5D75">
      <w:pPr>
        <w:pStyle w:val="Sinespaciado"/>
        <w:spacing w:line="276" w:lineRule="auto"/>
        <w:jc w:val="both"/>
        <w:rPr>
          <w:rFonts w:ascii="Tahoma" w:hAnsi="Tahoma" w:cs="Tahoma"/>
          <w:sz w:val="24"/>
          <w:szCs w:val="24"/>
        </w:rPr>
      </w:pPr>
      <w:r w:rsidRPr="007E5D75">
        <w:rPr>
          <w:rFonts w:ascii="Tahoma" w:hAnsi="Tahoma" w:cs="Tahoma"/>
          <w:sz w:val="24"/>
          <w:szCs w:val="24"/>
        </w:rPr>
        <w:t>Para que se tenga un correcto entendimiento de las razones por las cuales el apelante discrep</w:t>
      </w:r>
      <w:r w:rsidR="00984298" w:rsidRPr="007E5D75">
        <w:rPr>
          <w:rFonts w:ascii="Tahoma" w:hAnsi="Tahoma" w:cs="Tahoma"/>
          <w:sz w:val="24"/>
          <w:szCs w:val="24"/>
        </w:rPr>
        <w:t>ó</w:t>
      </w:r>
      <w:r w:rsidRPr="007E5D75">
        <w:rPr>
          <w:rFonts w:ascii="Tahoma" w:hAnsi="Tahoma" w:cs="Tahoma"/>
          <w:sz w:val="24"/>
          <w:szCs w:val="24"/>
        </w:rPr>
        <w:t xml:space="preserve"> de lo resuelto y decidido en el fallo opugnado, la Defensa inicialmente procedió a efectuar una sinopsis de como el finado ALFONSO GÓMEZ NARANJO, hacía más de tres cuartos de siglo, amasó una considerable fortuna por intermedio de una sociedad denominada “Inversiones Santander”, y como dicho ciudadano </w:t>
      </w:r>
      <w:r w:rsidR="00A70F2C" w:rsidRPr="007E5D75">
        <w:rPr>
          <w:rFonts w:ascii="Tahoma" w:hAnsi="Tahoma" w:cs="Tahoma"/>
          <w:sz w:val="24"/>
          <w:szCs w:val="24"/>
        </w:rPr>
        <w:t xml:space="preserve">férreamente </w:t>
      </w:r>
      <w:r w:rsidRPr="007E5D75">
        <w:rPr>
          <w:rFonts w:ascii="Tahoma" w:hAnsi="Tahoma" w:cs="Tahoma"/>
          <w:sz w:val="24"/>
          <w:szCs w:val="24"/>
        </w:rPr>
        <w:t xml:space="preserve">administraba y transfería </w:t>
      </w:r>
      <w:r w:rsidR="005E03FE" w:rsidRPr="007E5D75">
        <w:rPr>
          <w:rFonts w:ascii="Tahoma" w:hAnsi="Tahoma" w:cs="Tahoma"/>
          <w:sz w:val="24"/>
          <w:szCs w:val="24"/>
        </w:rPr>
        <w:t xml:space="preserve">entre sus hijos </w:t>
      </w:r>
      <w:r w:rsidRPr="007E5D75">
        <w:rPr>
          <w:rFonts w:ascii="Tahoma" w:hAnsi="Tahoma" w:cs="Tahoma"/>
          <w:sz w:val="24"/>
          <w:szCs w:val="24"/>
        </w:rPr>
        <w:t xml:space="preserve">de manera equitativa la propiedad </w:t>
      </w:r>
      <w:r w:rsidR="005E03FE" w:rsidRPr="007E5D75">
        <w:rPr>
          <w:rFonts w:ascii="Tahoma" w:hAnsi="Tahoma" w:cs="Tahoma"/>
          <w:sz w:val="24"/>
          <w:szCs w:val="24"/>
        </w:rPr>
        <w:t xml:space="preserve">que la sociedad detentaba en unos </w:t>
      </w:r>
      <w:r w:rsidRPr="007E5D75">
        <w:rPr>
          <w:rFonts w:ascii="Tahoma" w:hAnsi="Tahoma" w:cs="Tahoma"/>
          <w:sz w:val="24"/>
          <w:szCs w:val="24"/>
        </w:rPr>
        <w:t>bienes inmuebles, pero dicho señor, a fin de proteger el patrimonio familiar</w:t>
      </w:r>
      <w:r w:rsidR="00984298" w:rsidRPr="007E5D75">
        <w:rPr>
          <w:rFonts w:ascii="Tahoma" w:hAnsi="Tahoma" w:cs="Tahoma"/>
          <w:sz w:val="24"/>
          <w:szCs w:val="24"/>
        </w:rPr>
        <w:t>,</w:t>
      </w:r>
      <w:r w:rsidRPr="007E5D75">
        <w:rPr>
          <w:rFonts w:ascii="Tahoma" w:hAnsi="Tahoma" w:cs="Tahoma"/>
          <w:sz w:val="24"/>
          <w:szCs w:val="24"/>
        </w:rPr>
        <w:t xml:space="preserve"> </w:t>
      </w:r>
      <w:r w:rsidR="004D6B2B" w:rsidRPr="007E5D75">
        <w:rPr>
          <w:rFonts w:ascii="Tahoma" w:hAnsi="Tahoma" w:cs="Tahoma"/>
          <w:sz w:val="24"/>
          <w:szCs w:val="24"/>
        </w:rPr>
        <w:t>tenía</w:t>
      </w:r>
      <w:r w:rsidRPr="007E5D75">
        <w:rPr>
          <w:rFonts w:ascii="Tahoma" w:hAnsi="Tahoma" w:cs="Tahoma"/>
          <w:sz w:val="24"/>
          <w:szCs w:val="24"/>
        </w:rPr>
        <w:t xml:space="preserve"> </w:t>
      </w:r>
      <w:r w:rsidR="00A70F2C" w:rsidRPr="007E5D75">
        <w:rPr>
          <w:rFonts w:ascii="Tahoma" w:hAnsi="Tahoma" w:cs="Tahoma"/>
          <w:sz w:val="24"/>
          <w:szCs w:val="24"/>
        </w:rPr>
        <w:t xml:space="preserve">en su poder </w:t>
      </w:r>
      <w:r w:rsidRPr="007E5D75">
        <w:rPr>
          <w:rFonts w:ascii="Tahoma" w:hAnsi="Tahoma" w:cs="Tahoma"/>
          <w:sz w:val="24"/>
          <w:szCs w:val="24"/>
        </w:rPr>
        <w:t xml:space="preserve">un </w:t>
      </w:r>
      <w:r w:rsidR="00984298" w:rsidRPr="007E5D75">
        <w:rPr>
          <w:rFonts w:ascii="Tahoma" w:hAnsi="Tahoma" w:cs="Tahoma"/>
          <w:sz w:val="24"/>
          <w:szCs w:val="24"/>
        </w:rPr>
        <w:t>mandato</w:t>
      </w:r>
      <w:r w:rsidRPr="007E5D75">
        <w:rPr>
          <w:rFonts w:ascii="Tahoma" w:hAnsi="Tahoma" w:cs="Tahoma"/>
          <w:sz w:val="24"/>
          <w:szCs w:val="24"/>
        </w:rPr>
        <w:t xml:space="preserve"> general en el cual se reservaba la facultad de disponer de los bienes</w:t>
      </w:r>
      <w:r w:rsidR="00B02431" w:rsidRPr="007E5D75">
        <w:rPr>
          <w:rFonts w:ascii="Tahoma" w:hAnsi="Tahoma" w:cs="Tahoma"/>
          <w:sz w:val="24"/>
          <w:szCs w:val="24"/>
        </w:rPr>
        <w:t xml:space="preserve"> que figuraban a nombre de su prole</w:t>
      </w:r>
      <w:r w:rsidRPr="007E5D75">
        <w:rPr>
          <w:rFonts w:ascii="Tahoma" w:hAnsi="Tahoma" w:cs="Tahoma"/>
          <w:sz w:val="24"/>
          <w:szCs w:val="24"/>
        </w:rPr>
        <w:t xml:space="preserve">. </w:t>
      </w:r>
    </w:p>
    <w:p w:rsidR="004E542F" w:rsidRPr="007E5D75" w:rsidRDefault="004E542F" w:rsidP="007E5D75">
      <w:pPr>
        <w:spacing w:line="276" w:lineRule="auto"/>
        <w:jc w:val="both"/>
        <w:rPr>
          <w:rFonts w:ascii="Tahoma" w:hAnsi="Tahoma" w:cs="Tahoma"/>
          <w:sz w:val="24"/>
          <w:szCs w:val="24"/>
        </w:rPr>
      </w:pPr>
    </w:p>
    <w:p w:rsidR="00673965" w:rsidRPr="007E5D75" w:rsidRDefault="004E542F" w:rsidP="007E5D75">
      <w:pPr>
        <w:spacing w:line="276" w:lineRule="auto"/>
        <w:jc w:val="both"/>
        <w:rPr>
          <w:rFonts w:ascii="Tahoma" w:hAnsi="Tahoma" w:cs="Tahoma"/>
          <w:sz w:val="24"/>
          <w:szCs w:val="24"/>
        </w:rPr>
      </w:pPr>
      <w:r w:rsidRPr="007E5D75">
        <w:rPr>
          <w:rFonts w:ascii="Tahoma" w:hAnsi="Tahoma" w:cs="Tahoma"/>
          <w:sz w:val="24"/>
          <w:szCs w:val="24"/>
        </w:rPr>
        <w:t xml:space="preserve">De igual manera el apelante hizo un resumen de lo que sucedió después del fallecimiento del Sr. LUIS ALFONSO GÓMEZ, y </w:t>
      </w:r>
      <w:r w:rsidR="00B02431" w:rsidRPr="007E5D75">
        <w:rPr>
          <w:rFonts w:ascii="Tahoma" w:hAnsi="Tahoma" w:cs="Tahoma"/>
          <w:sz w:val="24"/>
          <w:szCs w:val="24"/>
        </w:rPr>
        <w:t xml:space="preserve">de lo que hizo </w:t>
      </w:r>
      <w:r w:rsidR="005E03FE" w:rsidRPr="007E5D75">
        <w:rPr>
          <w:rFonts w:ascii="Tahoma" w:hAnsi="Tahoma" w:cs="Tahoma"/>
          <w:sz w:val="24"/>
          <w:szCs w:val="24"/>
        </w:rPr>
        <w:t xml:space="preserve">su padre </w:t>
      </w:r>
      <w:r w:rsidR="00B02431" w:rsidRPr="007E5D75">
        <w:rPr>
          <w:rFonts w:ascii="Tahoma" w:hAnsi="Tahoma" w:cs="Tahoma"/>
          <w:sz w:val="24"/>
          <w:szCs w:val="24"/>
        </w:rPr>
        <w:t xml:space="preserve">ALFONSO GÓMEZ NARANJO, con base en el poder general que tenía en sus manos, para revertir la propiedad de unos bienes que figuraban a nombre de su hijo, y </w:t>
      </w:r>
      <w:r w:rsidRPr="007E5D75">
        <w:rPr>
          <w:rFonts w:ascii="Tahoma" w:hAnsi="Tahoma" w:cs="Tahoma"/>
          <w:sz w:val="24"/>
          <w:szCs w:val="24"/>
        </w:rPr>
        <w:t xml:space="preserve">como por parte de </w:t>
      </w:r>
      <w:r w:rsidR="00B02431" w:rsidRPr="007E5D75">
        <w:rPr>
          <w:rFonts w:ascii="Tahoma" w:hAnsi="Tahoma" w:cs="Tahoma"/>
          <w:sz w:val="24"/>
          <w:szCs w:val="24"/>
        </w:rPr>
        <w:t>los</w:t>
      </w:r>
      <w:r w:rsidRPr="007E5D75">
        <w:rPr>
          <w:rFonts w:ascii="Tahoma" w:hAnsi="Tahoma" w:cs="Tahoma"/>
          <w:sz w:val="24"/>
          <w:szCs w:val="24"/>
        </w:rPr>
        <w:t xml:space="preserve"> sucesores</w:t>
      </w:r>
      <w:r w:rsidR="00B02431" w:rsidRPr="007E5D75">
        <w:rPr>
          <w:rFonts w:ascii="Tahoma" w:hAnsi="Tahoma" w:cs="Tahoma"/>
          <w:sz w:val="24"/>
          <w:szCs w:val="24"/>
        </w:rPr>
        <w:t xml:space="preserve"> y herederos del finado</w:t>
      </w:r>
      <w:r w:rsidRPr="007E5D75">
        <w:rPr>
          <w:rFonts w:ascii="Tahoma" w:hAnsi="Tahoma" w:cs="Tahoma"/>
          <w:sz w:val="24"/>
          <w:szCs w:val="24"/>
        </w:rPr>
        <w:t>,</w:t>
      </w:r>
      <w:r w:rsidR="004D6B2B" w:rsidRPr="007E5D75">
        <w:rPr>
          <w:rFonts w:ascii="Tahoma" w:hAnsi="Tahoma" w:cs="Tahoma"/>
          <w:sz w:val="24"/>
          <w:szCs w:val="24"/>
        </w:rPr>
        <w:t xml:space="preserve"> </w:t>
      </w:r>
      <w:r w:rsidRPr="007E5D75">
        <w:rPr>
          <w:rFonts w:ascii="Tahoma" w:hAnsi="Tahoma" w:cs="Tahoma"/>
          <w:sz w:val="24"/>
          <w:szCs w:val="24"/>
        </w:rPr>
        <w:t>MELVA FRANCO</w:t>
      </w:r>
      <w:r w:rsidR="004D6B2B" w:rsidRPr="007E5D75">
        <w:rPr>
          <w:rFonts w:ascii="Tahoma" w:hAnsi="Tahoma" w:cs="Tahoma"/>
          <w:sz w:val="24"/>
          <w:szCs w:val="24"/>
        </w:rPr>
        <w:t xml:space="preserve"> y </w:t>
      </w:r>
      <w:r w:rsidRPr="007E5D75">
        <w:rPr>
          <w:rFonts w:ascii="Tahoma" w:hAnsi="Tahoma" w:cs="Tahoma"/>
          <w:sz w:val="24"/>
          <w:szCs w:val="24"/>
        </w:rPr>
        <w:t xml:space="preserve">VALENTINA, </w:t>
      </w:r>
      <w:proofErr w:type="spellStart"/>
      <w:r w:rsidR="005B4F51">
        <w:rPr>
          <w:rFonts w:ascii="Tahoma" w:hAnsi="Tahoma" w:cs="Tahoma"/>
          <w:sz w:val="24"/>
          <w:szCs w:val="24"/>
        </w:rPr>
        <w:t>DGF</w:t>
      </w:r>
      <w:proofErr w:type="spellEnd"/>
      <w:r w:rsidRPr="007E5D75">
        <w:rPr>
          <w:rFonts w:ascii="Tahoma" w:hAnsi="Tahoma" w:cs="Tahoma"/>
          <w:sz w:val="24"/>
          <w:szCs w:val="24"/>
        </w:rPr>
        <w:t xml:space="preserve"> y </w:t>
      </w:r>
      <w:proofErr w:type="spellStart"/>
      <w:r w:rsidR="005B4F51">
        <w:rPr>
          <w:rFonts w:ascii="Tahoma" w:hAnsi="Tahoma" w:cs="Tahoma"/>
          <w:sz w:val="24"/>
          <w:szCs w:val="24"/>
        </w:rPr>
        <w:t>FGF</w:t>
      </w:r>
      <w:proofErr w:type="spellEnd"/>
      <w:r w:rsidR="00D87D4F" w:rsidRPr="007E5D75">
        <w:rPr>
          <w:rFonts w:ascii="Tahoma" w:hAnsi="Tahoma" w:cs="Tahoma"/>
          <w:sz w:val="24"/>
          <w:szCs w:val="24"/>
        </w:rPr>
        <w:t xml:space="preserve">, </w:t>
      </w:r>
      <w:r w:rsidR="009B1D6C" w:rsidRPr="007E5D75">
        <w:rPr>
          <w:rFonts w:ascii="Tahoma" w:hAnsi="Tahoma" w:cs="Tahoma"/>
          <w:sz w:val="24"/>
          <w:szCs w:val="24"/>
        </w:rPr>
        <w:t xml:space="preserve">en el mes de diciembre de 2.009, </w:t>
      </w:r>
      <w:r w:rsidR="00D87D4F" w:rsidRPr="007E5D75">
        <w:rPr>
          <w:rFonts w:ascii="Tahoma" w:hAnsi="Tahoma" w:cs="Tahoma"/>
          <w:sz w:val="24"/>
          <w:szCs w:val="24"/>
        </w:rPr>
        <w:t xml:space="preserve">constituyeron la </w:t>
      </w:r>
      <w:r w:rsidR="00673965" w:rsidRPr="007E5D75">
        <w:rPr>
          <w:rFonts w:ascii="Tahoma" w:hAnsi="Tahoma" w:cs="Tahoma"/>
          <w:sz w:val="24"/>
          <w:szCs w:val="24"/>
        </w:rPr>
        <w:t xml:space="preserve">sociedad </w:t>
      </w:r>
      <w:r w:rsidR="00673965" w:rsidRPr="007E5D75">
        <w:rPr>
          <w:rFonts w:ascii="Tahoma" w:hAnsi="Tahoma" w:cs="Tahoma"/>
          <w:i/>
          <w:sz w:val="24"/>
          <w:szCs w:val="24"/>
        </w:rPr>
        <w:t>“Gofra S.A.S”</w:t>
      </w:r>
      <w:r w:rsidR="00673965" w:rsidRPr="007E5D75">
        <w:rPr>
          <w:rFonts w:ascii="Tahoma" w:hAnsi="Tahoma" w:cs="Tahoma"/>
          <w:sz w:val="24"/>
          <w:szCs w:val="24"/>
        </w:rPr>
        <w:t>,</w:t>
      </w:r>
      <w:r w:rsidR="00D87D4F" w:rsidRPr="007E5D75">
        <w:rPr>
          <w:rFonts w:ascii="Tahoma" w:hAnsi="Tahoma" w:cs="Tahoma"/>
          <w:sz w:val="24"/>
          <w:szCs w:val="24"/>
        </w:rPr>
        <w:t xml:space="preserve"> con la finalidad que adquiriera y administrara unos bienes cuyo domino les iba a ser trasferido por parte de ALFONSO GÓMEZ NARANJO</w:t>
      </w:r>
      <w:r w:rsidR="009B1D6C" w:rsidRPr="007E5D75">
        <w:rPr>
          <w:rFonts w:ascii="Tahoma" w:hAnsi="Tahoma" w:cs="Tahoma"/>
          <w:sz w:val="24"/>
          <w:szCs w:val="24"/>
        </w:rPr>
        <w:t>.</w:t>
      </w:r>
      <w:r w:rsidR="00B02431" w:rsidRPr="007E5D75">
        <w:rPr>
          <w:rFonts w:ascii="Tahoma" w:hAnsi="Tahoma" w:cs="Tahoma"/>
          <w:sz w:val="24"/>
          <w:szCs w:val="24"/>
        </w:rPr>
        <w:t xml:space="preserve"> </w:t>
      </w:r>
      <w:r w:rsidR="009B1D6C" w:rsidRPr="007E5D75">
        <w:rPr>
          <w:rFonts w:ascii="Tahoma" w:hAnsi="Tahoma" w:cs="Tahoma"/>
          <w:sz w:val="24"/>
          <w:szCs w:val="24"/>
        </w:rPr>
        <w:t xml:space="preserve">Dichos bienes le fueron transferidos a la sociedad </w:t>
      </w:r>
      <w:r w:rsidR="009B1D6C" w:rsidRPr="007E5D75">
        <w:rPr>
          <w:rFonts w:ascii="Tahoma" w:hAnsi="Tahoma" w:cs="Tahoma"/>
          <w:i/>
          <w:sz w:val="24"/>
          <w:szCs w:val="24"/>
        </w:rPr>
        <w:t>“Gofra S.A.S”</w:t>
      </w:r>
      <w:r w:rsidR="009B1D6C" w:rsidRPr="007E5D75">
        <w:rPr>
          <w:rFonts w:ascii="Tahoma" w:hAnsi="Tahoma" w:cs="Tahoma"/>
          <w:sz w:val="24"/>
          <w:szCs w:val="24"/>
        </w:rPr>
        <w:t xml:space="preserve"> por el valor de 1.080 millones de pesos, lo </w:t>
      </w:r>
      <w:r w:rsidR="005E03FE" w:rsidRPr="007E5D75">
        <w:rPr>
          <w:rFonts w:ascii="Tahoma" w:hAnsi="Tahoma" w:cs="Tahoma"/>
          <w:sz w:val="24"/>
          <w:szCs w:val="24"/>
        </w:rPr>
        <w:t xml:space="preserve">que </w:t>
      </w:r>
      <w:r w:rsidR="009B1D6C" w:rsidRPr="007E5D75">
        <w:rPr>
          <w:rFonts w:ascii="Tahoma" w:hAnsi="Tahoma" w:cs="Tahoma"/>
          <w:sz w:val="24"/>
          <w:szCs w:val="24"/>
        </w:rPr>
        <w:t>quiere decir que la sociedad de marras nació con una deuda, de la cual sus acreedores eran los Sres. ALFONSO GÓMEZ NARANJO</w:t>
      </w:r>
      <w:r w:rsidR="00D87D4F" w:rsidRPr="007E5D75">
        <w:rPr>
          <w:rFonts w:ascii="Tahoma" w:hAnsi="Tahoma" w:cs="Tahoma"/>
          <w:sz w:val="24"/>
          <w:szCs w:val="24"/>
        </w:rPr>
        <w:t xml:space="preserve"> </w:t>
      </w:r>
      <w:r w:rsidR="009B1D6C" w:rsidRPr="007E5D75">
        <w:rPr>
          <w:rFonts w:ascii="Tahoma" w:hAnsi="Tahoma" w:cs="Tahoma"/>
          <w:sz w:val="24"/>
          <w:szCs w:val="24"/>
        </w:rPr>
        <w:t>y AMPARO GÓMEZ.</w:t>
      </w:r>
    </w:p>
    <w:p w:rsidR="009B1D6C" w:rsidRPr="007E5D75" w:rsidRDefault="009B1D6C" w:rsidP="007E5D75">
      <w:pPr>
        <w:spacing w:line="276" w:lineRule="auto"/>
        <w:jc w:val="both"/>
        <w:rPr>
          <w:rFonts w:ascii="Tahoma" w:hAnsi="Tahoma" w:cs="Tahoma"/>
          <w:sz w:val="24"/>
          <w:szCs w:val="24"/>
        </w:rPr>
      </w:pPr>
    </w:p>
    <w:p w:rsidR="009B1D6C" w:rsidRPr="007E5D75" w:rsidRDefault="009B1D6C" w:rsidP="007E5D75">
      <w:pPr>
        <w:spacing w:line="276" w:lineRule="auto"/>
        <w:jc w:val="both"/>
        <w:rPr>
          <w:rFonts w:ascii="Tahoma" w:hAnsi="Tahoma" w:cs="Tahoma"/>
          <w:sz w:val="24"/>
          <w:szCs w:val="24"/>
        </w:rPr>
      </w:pPr>
      <w:r w:rsidRPr="007E5D75">
        <w:rPr>
          <w:rFonts w:ascii="Tahoma" w:hAnsi="Tahoma" w:cs="Tahoma"/>
          <w:sz w:val="24"/>
          <w:szCs w:val="24"/>
        </w:rPr>
        <w:t xml:space="preserve">Posteriormente, en el año 2.011 surgió una controversia entre los “GÓMEZ FRANCO” y los “GÓMEZ </w:t>
      </w:r>
      <w:proofErr w:type="spellStart"/>
      <w:r w:rsidRPr="007E5D75">
        <w:rPr>
          <w:rFonts w:ascii="Tahoma" w:hAnsi="Tahoma" w:cs="Tahoma"/>
          <w:sz w:val="24"/>
          <w:szCs w:val="24"/>
        </w:rPr>
        <w:t>GÓMEZ</w:t>
      </w:r>
      <w:proofErr w:type="spellEnd"/>
      <w:r w:rsidRPr="007E5D75">
        <w:rPr>
          <w:rFonts w:ascii="Tahoma" w:hAnsi="Tahoma" w:cs="Tahoma"/>
          <w:sz w:val="24"/>
          <w:szCs w:val="24"/>
        </w:rPr>
        <w:t xml:space="preserve">”, relacionada con la participación que </w:t>
      </w:r>
      <w:r w:rsidR="00B02431" w:rsidRPr="007E5D75">
        <w:rPr>
          <w:rFonts w:ascii="Tahoma" w:hAnsi="Tahoma" w:cs="Tahoma"/>
          <w:sz w:val="24"/>
          <w:szCs w:val="24"/>
        </w:rPr>
        <w:t xml:space="preserve">tendría </w:t>
      </w:r>
      <w:r w:rsidRPr="007E5D75">
        <w:rPr>
          <w:rFonts w:ascii="Tahoma" w:hAnsi="Tahoma" w:cs="Tahoma"/>
          <w:sz w:val="24"/>
          <w:szCs w:val="24"/>
        </w:rPr>
        <w:t xml:space="preserve">el difunto LUIS ALFONSO GÓMEZ en la sociedad denominada </w:t>
      </w:r>
      <w:r w:rsidRPr="007E5D75">
        <w:rPr>
          <w:rFonts w:ascii="Tahoma" w:hAnsi="Tahoma" w:cs="Tahoma"/>
          <w:i/>
          <w:sz w:val="24"/>
          <w:szCs w:val="24"/>
        </w:rPr>
        <w:t>“Inversiones Santander”</w:t>
      </w:r>
      <w:r w:rsidRPr="007E5D75">
        <w:rPr>
          <w:rFonts w:ascii="Tahoma" w:hAnsi="Tahoma" w:cs="Tahoma"/>
          <w:sz w:val="24"/>
          <w:szCs w:val="24"/>
        </w:rPr>
        <w:t xml:space="preserve">, la </w:t>
      </w:r>
      <w:r w:rsidR="005E03FE" w:rsidRPr="007E5D75">
        <w:rPr>
          <w:rFonts w:ascii="Tahoma" w:hAnsi="Tahoma" w:cs="Tahoma"/>
          <w:sz w:val="24"/>
          <w:szCs w:val="24"/>
        </w:rPr>
        <w:t>que</w:t>
      </w:r>
      <w:r w:rsidRPr="007E5D75">
        <w:rPr>
          <w:rFonts w:ascii="Tahoma" w:hAnsi="Tahoma" w:cs="Tahoma"/>
          <w:sz w:val="24"/>
          <w:szCs w:val="24"/>
        </w:rPr>
        <w:t xml:space="preserve"> fue zanjada en el mes de diciembre de 2.012 por intermedio de un contrato de transacción en el que </w:t>
      </w:r>
      <w:r w:rsidR="00984298" w:rsidRPr="007E5D75">
        <w:rPr>
          <w:rFonts w:ascii="Tahoma" w:hAnsi="Tahoma" w:cs="Tahoma"/>
          <w:sz w:val="24"/>
          <w:szCs w:val="24"/>
        </w:rPr>
        <w:t xml:space="preserve">los “GÓMEZ </w:t>
      </w:r>
      <w:proofErr w:type="spellStart"/>
      <w:r w:rsidR="00984298" w:rsidRPr="007E5D75">
        <w:rPr>
          <w:rFonts w:ascii="Tahoma" w:hAnsi="Tahoma" w:cs="Tahoma"/>
          <w:sz w:val="24"/>
          <w:szCs w:val="24"/>
        </w:rPr>
        <w:t>GÓMEZ</w:t>
      </w:r>
      <w:proofErr w:type="spellEnd"/>
      <w:r w:rsidR="00984298" w:rsidRPr="007E5D75">
        <w:rPr>
          <w:rFonts w:ascii="Tahoma" w:hAnsi="Tahoma" w:cs="Tahoma"/>
          <w:sz w:val="24"/>
          <w:szCs w:val="24"/>
        </w:rPr>
        <w:t xml:space="preserve">” le pagaban a los “GÓMEZ FRANCO” la suma de 2.530 millones de pesos por concepto de cualquier participación que el finado LUIS ALFONSO GÓMEZ </w:t>
      </w:r>
      <w:r w:rsidR="005E03FE" w:rsidRPr="007E5D75">
        <w:rPr>
          <w:rFonts w:ascii="Tahoma" w:hAnsi="Tahoma" w:cs="Tahoma"/>
          <w:sz w:val="24"/>
          <w:szCs w:val="24"/>
        </w:rPr>
        <w:t>hubiera</w:t>
      </w:r>
      <w:r w:rsidR="00984298" w:rsidRPr="007E5D75">
        <w:rPr>
          <w:rFonts w:ascii="Tahoma" w:hAnsi="Tahoma" w:cs="Tahoma"/>
          <w:sz w:val="24"/>
          <w:szCs w:val="24"/>
        </w:rPr>
        <w:t xml:space="preserve"> tenido en la comercializadora Santander</w:t>
      </w:r>
      <w:r w:rsidR="00B02431" w:rsidRPr="007E5D75">
        <w:rPr>
          <w:rFonts w:ascii="Tahoma" w:hAnsi="Tahoma" w:cs="Tahoma"/>
          <w:sz w:val="24"/>
          <w:szCs w:val="24"/>
        </w:rPr>
        <w:t xml:space="preserve"> e igualmente expedían un paz y salvo de cualquier acreencia que estuviera en favor de los </w:t>
      </w:r>
      <w:r w:rsidR="005E03FE" w:rsidRPr="007E5D75">
        <w:rPr>
          <w:rFonts w:ascii="Tahoma" w:hAnsi="Tahoma" w:cs="Tahoma"/>
          <w:sz w:val="24"/>
          <w:szCs w:val="24"/>
        </w:rPr>
        <w:t xml:space="preserve">“GÓMEZ </w:t>
      </w:r>
      <w:proofErr w:type="spellStart"/>
      <w:r w:rsidR="005E03FE" w:rsidRPr="007E5D75">
        <w:rPr>
          <w:rFonts w:ascii="Tahoma" w:hAnsi="Tahoma" w:cs="Tahoma"/>
          <w:sz w:val="24"/>
          <w:szCs w:val="24"/>
        </w:rPr>
        <w:t>GÓMEZ</w:t>
      </w:r>
      <w:proofErr w:type="spellEnd"/>
      <w:r w:rsidR="005E03FE" w:rsidRPr="007E5D75">
        <w:rPr>
          <w:rFonts w:ascii="Tahoma" w:hAnsi="Tahoma" w:cs="Tahoma"/>
          <w:sz w:val="24"/>
          <w:szCs w:val="24"/>
        </w:rPr>
        <w:t xml:space="preserve">” sobre los </w:t>
      </w:r>
      <w:r w:rsidR="00B02431" w:rsidRPr="007E5D75">
        <w:rPr>
          <w:rFonts w:ascii="Tahoma" w:hAnsi="Tahoma" w:cs="Tahoma"/>
          <w:sz w:val="24"/>
          <w:szCs w:val="24"/>
        </w:rPr>
        <w:t>“GÓMEZ FRANCO”</w:t>
      </w:r>
      <w:r w:rsidR="00984298" w:rsidRPr="007E5D75">
        <w:rPr>
          <w:rFonts w:ascii="Tahoma" w:hAnsi="Tahoma" w:cs="Tahoma"/>
          <w:sz w:val="24"/>
          <w:szCs w:val="24"/>
        </w:rPr>
        <w:t xml:space="preserve">. </w:t>
      </w:r>
    </w:p>
    <w:p w:rsidR="00984298" w:rsidRPr="007E5D75" w:rsidRDefault="00984298" w:rsidP="007E5D75">
      <w:pPr>
        <w:spacing w:line="276" w:lineRule="auto"/>
        <w:jc w:val="both"/>
        <w:rPr>
          <w:rFonts w:ascii="Tahoma" w:hAnsi="Tahoma" w:cs="Tahoma"/>
          <w:sz w:val="24"/>
          <w:szCs w:val="24"/>
        </w:rPr>
      </w:pPr>
    </w:p>
    <w:p w:rsidR="00B61129" w:rsidRPr="007E5D75" w:rsidRDefault="00984298" w:rsidP="007E5D75">
      <w:pPr>
        <w:spacing w:line="276" w:lineRule="auto"/>
        <w:jc w:val="both"/>
        <w:rPr>
          <w:rFonts w:ascii="Tahoma" w:hAnsi="Tahoma" w:cs="Tahoma"/>
          <w:sz w:val="24"/>
          <w:szCs w:val="24"/>
        </w:rPr>
      </w:pPr>
      <w:r w:rsidRPr="007E5D75">
        <w:rPr>
          <w:rFonts w:ascii="Tahoma" w:hAnsi="Tahoma" w:cs="Tahoma"/>
          <w:sz w:val="24"/>
          <w:szCs w:val="24"/>
        </w:rPr>
        <w:t xml:space="preserve">Ahora, en lo que tiene que ver con las razones por </w:t>
      </w:r>
      <w:r w:rsidR="00B61129" w:rsidRPr="007E5D75">
        <w:rPr>
          <w:rFonts w:ascii="Tahoma" w:hAnsi="Tahoma" w:cs="Tahoma"/>
          <w:sz w:val="24"/>
          <w:szCs w:val="24"/>
        </w:rPr>
        <w:t xml:space="preserve">las cuales el </w:t>
      </w:r>
      <w:proofErr w:type="spellStart"/>
      <w:r w:rsidR="00B61129" w:rsidRPr="007E5D75">
        <w:rPr>
          <w:rFonts w:ascii="Tahoma" w:hAnsi="Tahoma" w:cs="Tahoma"/>
          <w:sz w:val="24"/>
          <w:szCs w:val="24"/>
        </w:rPr>
        <w:t>opugnante</w:t>
      </w:r>
      <w:proofErr w:type="spellEnd"/>
      <w:r w:rsidR="00B61129" w:rsidRPr="007E5D75">
        <w:rPr>
          <w:rFonts w:ascii="Tahoma" w:hAnsi="Tahoma" w:cs="Tahoma"/>
          <w:sz w:val="24"/>
          <w:szCs w:val="24"/>
        </w:rPr>
        <w:t xml:space="preserve"> discrepó</w:t>
      </w:r>
      <w:r w:rsidR="007728F1" w:rsidRPr="007E5D75">
        <w:rPr>
          <w:rFonts w:ascii="Tahoma" w:hAnsi="Tahoma" w:cs="Tahoma"/>
          <w:sz w:val="24"/>
          <w:szCs w:val="24"/>
        </w:rPr>
        <w:t xml:space="preserve"> de lo resuelto</w:t>
      </w:r>
      <w:r w:rsidRPr="007E5D75">
        <w:rPr>
          <w:rFonts w:ascii="Tahoma" w:hAnsi="Tahoma" w:cs="Tahoma"/>
          <w:sz w:val="24"/>
          <w:szCs w:val="24"/>
        </w:rPr>
        <w:t xml:space="preserve"> y decidido en el fallo confutado, </w:t>
      </w:r>
      <w:r w:rsidR="00B61129" w:rsidRPr="007E5D75">
        <w:rPr>
          <w:rFonts w:ascii="Tahoma" w:hAnsi="Tahoma" w:cs="Tahoma"/>
          <w:sz w:val="24"/>
          <w:szCs w:val="24"/>
        </w:rPr>
        <w:t xml:space="preserve">se tiene que en </w:t>
      </w:r>
      <w:r w:rsidR="0055296F" w:rsidRPr="007E5D75">
        <w:rPr>
          <w:rFonts w:ascii="Tahoma" w:hAnsi="Tahoma" w:cs="Tahoma"/>
          <w:sz w:val="24"/>
          <w:szCs w:val="24"/>
        </w:rPr>
        <w:t xml:space="preserve">el </w:t>
      </w:r>
      <w:r w:rsidR="00B02431" w:rsidRPr="007E5D75">
        <w:rPr>
          <w:rFonts w:ascii="Tahoma" w:hAnsi="Tahoma" w:cs="Tahoma"/>
          <w:sz w:val="24"/>
          <w:szCs w:val="24"/>
        </w:rPr>
        <w:t xml:space="preserve">extenso, largo </w:t>
      </w:r>
      <w:r w:rsidR="0055296F" w:rsidRPr="007E5D75">
        <w:rPr>
          <w:rFonts w:ascii="Tahoma" w:hAnsi="Tahoma" w:cs="Tahoma"/>
          <w:sz w:val="24"/>
          <w:szCs w:val="24"/>
        </w:rPr>
        <w:t xml:space="preserve">y </w:t>
      </w:r>
      <w:r w:rsidR="00B02431" w:rsidRPr="007E5D75">
        <w:rPr>
          <w:rFonts w:ascii="Tahoma" w:hAnsi="Tahoma" w:cs="Tahoma"/>
          <w:sz w:val="24"/>
          <w:szCs w:val="24"/>
        </w:rPr>
        <w:t>kilométrico  libelo</w:t>
      </w:r>
      <w:r w:rsidR="00B61129" w:rsidRPr="007E5D75">
        <w:rPr>
          <w:rFonts w:ascii="Tahoma" w:hAnsi="Tahoma" w:cs="Tahoma"/>
          <w:sz w:val="24"/>
          <w:szCs w:val="24"/>
        </w:rPr>
        <w:t xml:space="preserve"> mediante el cual sustentó la alzada, solicitó la revocatoria del fallo confutado y la subsecuente absolución de los Procesados </w:t>
      </w:r>
      <w:proofErr w:type="spellStart"/>
      <w:r w:rsidR="005B4F51">
        <w:rPr>
          <w:rFonts w:ascii="Tahoma" w:hAnsi="Tahoma" w:cs="Tahoma"/>
          <w:sz w:val="24"/>
          <w:szCs w:val="24"/>
        </w:rPr>
        <w:t>DGF</w:t>
      </w:r>
      <w:proofErr w:type="spellEnd"/>
      <w:r w:rsidR="00B61129" w:rsidRPr="007E5D75">
        <w:rPr>
          <w:rFonts w:ascii="Tahoma" w:hAnsi="Tahoma" w:cs="Tahoma"/>
          <w:sz w:val="24"/>
          <w:szCs w:val="24"/>
        </w:rPr>
        <w:t xml:space="preserve"> y </w:t>
      </w:r>
      <w:proofErr w:type="spellStart"/>
      <w:r w:rsidR="005B4F51">
        <w:rPr>
          <w:rFonts w:ascii="Tahoma" w:hAnsi="Tahoma" w:cs="Tahoma"/>
          <w:sz w:val="24"/>
          <w:szCs w:val="24"/>
        </w:rPr>
        <w:t>FGF</w:t>
      </w:r>
      <w:proofErr w:type="spellEnd"/>
      <w:r w:rsidR="00B61129" w:rsidRPr="007E5D75">
        <w:rPr>
          <w:rFonts w:ascii="Tahoma" w:hAnsi="Tahoma" w:cs="Tahoma"/>
          <w:sz w:val="24"/>
          <w:szCs w:val="24"/>
        </w:rPr>
        <w:t xml:space="preserve"> de los cargos por los </w:t>
      </w:r>
      <w:r w:rsidR="005E03FE" w:rsidRPr="007E5D75">
        <w:rPr>
          <w:rFonts w:ascii="Tahoma" w:hAnsi="Tahoma" w:cs="Tahoma"/>
          <w:sz w:val="24"/>
          <w:szCs w:val="24"/>
        </w:rPr>
        <w:t xml:space="preserve">que </w:t>
      </w:r>
      <w:r w:rsidR="00B61129" w:rsidRPr="007E5D75">
        <w:rPr>
          <w:rFonts w:ascii="Tahoma" w:hAnsi="Tahoma" w:cs="Tahoma"/>
          <w:sz w:val="24"/>
          <w:szCs w:val="24"/>
        </w:rPr>
        <w:t xml:space="preserve">fueron llamados a juicio, para lo cual expuso los siguientes argumentos: </w:t>
      </w:r>
      <w:r w:rsidR="00B02431" w:rsidRPr="007E5D75">
        <w:rPr>
          <w:rFonts w:ascii="Tahoma" w:hAnsi="Tahoma" w:cs="Tahoma"/>
          <w:sz w:val="24"/>
          <w:szCs w:val="24"/>
        </w:rPr>
        <w:t xml:space="preserve"> </w:t>
      </w:r>
    </w:p>
    <w:p w:rsidR="00B61129" w:rsidRPr="007E5D75" w:rsidRDefault="00B61129" w:rsidP="007E5D75">
      <w:pPr>
        <w:spacing w:line="276" w:lineRule="auto"/>
        <w:jc w:val="both"/>
        <w:rPr>
          <w:rFonts w:ascii="Tahoma" w:hAnsi="Tahoma" w:cs="Tahoma"/>
          <w:sz w:val="24"/>
          <w:szCs w:val="24"/>
        </w:rPr>
      </w:pPr>
    </w:p>
    <w:p w:rsidR="002A5E93" w:rsidRPr="007E5D75" w:rsidRDefault="00002B57" w:rsidP="007E5D75">
      <w:pPr>
        <w:pStyle w:val="Prrafodelista"/>
        <w:numPr>
          <w:ilvl w:val="0"/>
          <w:numId w:val="16"/>
        </w:numPr>
        <w:spacing w:line="276" w:lineRule="auto"/>
        <w:ind w:left="0" w:firstLine="0"/>
        <w:jc w:val="both"/>
        <w:rPr>
          <w:rFonts w:ascii="Tahoma" w:hAnsi="Tahoma" w:cs="Tahoma"/>
          <w:b/>
          <w:sz w:val="24"/>
          <w:szCs w:val="24"/>
        </w:rPr>
      </w:pPr>
      <w:r w:rsidRPr="007E5D75">
        <w:rPr>
          <w:rFonts w:ascii="Tahoma" w:hAnsi="Tahoma" w:cs="Tahoma"/>
          <w:b/>
          <w:sz w:val="24"/>
          <w:szCs w:val="24"/>
        </w:rPr>
        <w:t>EL DELITO DE ABUSO DE CONFIANZA.</w:t>
      </w:r>
    </w:p>
    <w:p w:rsidR="002A5E93" w:rsidRPr="007E5D75" w:rsidRDefault="002A5E93" w:rsidP="007E5D75">
      <w:pPr>
        <w:spacing w:line="276" w:lineRule="auto"/>
        <w:jc w:val="both"/>
        <w:rPr>
          <w:rFonts w:ascii="Tahoma" w:hAnsi="Tahoma" w:cs="Tahoma"/>
          <w:sz w:val="24"/>
          <w:szCs w:val="24"/>
        </w:rPr>
      </w:pPr>
    </w:p>
    <w:p w:rsidR="005D0915" w:rsidRPr="007E5D75" w:rsidRDefault="002A5E93" w:rsidP="007E5D75">
      <w:pPr>
        <w:spacing w:line="276" w:lineRule="auto"/>
        <w:jc w:val="both"/>
        <w:rPr>
          <w:rFonts w:ascii="Tahoma" w:hAnsi="Tahoma" w:cs="Tahoma"/>
          <w:sz w:val="24"/>
          <w:szCs w:val="24"/>
        </w:rPr>
      </w:pPr>
      <w:r w:rsidRPr="007E5D75">
        <w:rPr>
          <w:rFonts w:ascii="Tahoma" w:hAnsi="Tahoma" w:cs="Tahoma"/>
          <w:sz w:val="24"/>
          <w:szCs w:val="24"/>
        </w:rPr>
        <w:t>E</w:t>
      </w:r>
      <w:r w:rsidR="00984298" w:rsidRPr="007E5D75">
        <w:rPr>
          <w:rFonts w:ascii="Tahoma" w:hAnsi="Tahoma" w:cs="Tahoma"/>
          <w:sz w:val="24"/>
          <w:szCs w:val="24"/>
        </w:rPr>
        <w:t xml:space="preserve">l apelante </w:t>
      </w:r>
      <w:r w:rsidR="00B02431" w:rsidRPr="007E5D75">
        <w:rPr>
          <w:rFonts w:ascii="Tahoma" w:hAnsi="Tahoma" w:cs="Tahoma"/>
          <w:sz w:val="24"/>
          <w:szCs w:val="24"/>
        </w:rPr>
        <w:t xml:space="preserve">discrepó de la declaratoria de la responsabilidad criminal del Procesado </w:t>
      </w:r>
      <w:proofErr w:type="spellStart"/>
      <w:r w:rsidR="005B4F51">
        <w:rPr>
          <w:rFonts w:ascii="Tahoma" w:hAnsi="Tahoma" w:cs="Tahoma"/>
          <w:sz w:val="24"/>
          <w:szCs w:val="24"/>
        </w:rPr>
        <w:t>FGF</w:t>
      </w:r>
      <w:proofErr w:type="spellEnd"/>
      <w:r w:rsidR="00B02431" w:rsidRPr="007E5D75">
        <w:rPr>
          <w:rFonts w:ascii="Tahoma" w:hAnsi="Tahoma" w:cs="Tahoma"/>
          <w:sz w:val="24"/>
          <w:szCs w:val="24"/>
        </w:rPr>
        <w:t xml:space="preserve"> por incurrir en la comisión de ese reato, quien debió haber sido absuelto de tales cargos porque: </w:t>
      </w:r>
      <w:r w:rsidR="00984298" w:rsidRPr="007E5D75">
        <w:rPr>
          <w:rFonts w:ascii="Tahoma" w:hAnsi="Tahoma" w:cs="Tahoma"/>
          <w:sz w:val="24"/>
          <w:szCs w:val="24"/>
        </w:rPr>
        <w:t xml:space="preserve">a) </w:t>
      </w:r>
      <w:r w:rsidR="00C43816" w:rsidRPr="007E5D75">
        <w:rPr>
          <w:rFonts w:ascii="Tahoma" w:hAnsi="Tahoma" w:cs="Tahoma"/>
          <w:sz w:val="24"/>
          <w:szCs w:val="24"/>
        </w:rPr>
        <w:t>Al Procesado se le v</w:t>
      </w:r>
      <w:r w:rsidR="00984298" w:rsidRPr="007E5D75">
        <w:rPr>
          <w:rFonts w:ascii="Tahoma" w:hAnsi="Tahoma" w:cs="Tahoma"/>
          <w:sz w:val="24"/>
          <w:szCs w:val="24"/>
        </w:rPr>
        <w:t xml:space="preserve">ulneró el principio de congruencia por cuanto </w:t>
      </w:r>
      <w:r w:rsidR="00C43816" w:rsidRPr="007E5D75">
        <w:rPr>
          <w:rFonts w:ascii="Tahoma" w:hAnsi="Tahoma" w:cs="Tahoma"/>
          <w:sz w:val="24"/>
          <w:szCs w:val="24"/>
        </w:rPr>
        <w:t xml:space="preserve">en el fallo opugnado se </w:t>
      </w:r>
      <w:r w:rsidR="00984298" w:rsidRPr="007E5D75">
        <w:rPr>
          <w:rFonts w:ascii="Tahoma" w:hAnsi="Tahoma" w:cs="Tahoma"/>
          <w:sz w:val="24"/>
          <w:szCs w:val="24"/>
        </w:rPr>
        <w:t xml:space="preserve">declaró </w:t>
      </w:r>
      <w:r w:rsidR="00C43816" w:rsidRPr="007E5D75">
        <w:rPr>
          <w:rFonts w:ascii="Tahoma" w:hAnsi="Tahoma" w:cs="Tahoma"/>
          <w:sz w:val="24"/>
          <w:szCs w:val="24"/>
        </w:rPr>
        <w:t xml:space="preserve">su </w:t>
      </w:r>
      <w:r w:rsidR="00984298" w:rsidRPr="007E5D75">
        <w:rPr>
          <w:rFonts w:ascii="Tahoma" w:hAnsi="Tahoma" w:cs="Tahoma"/>
          <w:sz w:val="24"/>
          <w:szCs w:val="24"/>
        </w:rPr>
        <w:t xml:space="preserve">responsabilidad criminal </w:t>
      </w:r>
      <w:r w:rsidR="00C43816" w:rsidRPr="007E5D75">
        <w:rPr>
          <w:rFonts w:ascii="Tahoma" w:hAnsi="Tahoma" w:cs="Tahoma"/>
          <w:sz w:val="24"/>
          <w:szCs w:val="24"/>
        </w:rPr>
        <w:t xml:space="preserve">acorde con </w:t>
      </w:r>
      <w:r w:rsidR="00984298" w:rsidRPr="007E5D75">
        <w:rPr>
          <w:rFonts w:ascii="Tahoma" w:hAnsi="Tahoma" w:cs="Tahoma"/>
          <w:sz w:val="24"/>
          <w:szCs w:val="24"/>
        </w:rPr>
        <w:t xml:space="preserve">unos hechos que no hicieron parte de la acusación; b) </w:t>
      </w:r>
      <w:r w:rsidR="00C43816" w:rsidRPr="007E5D75">
        <w:rPr>
          <w:rFonts w:ascii="Tahoma" w:hAnsi="Tahoma" w:cs="Tahoma"/>
          <w:sz w:val="24"/>
          <w:szCs w:val="24"/>
        </w:rPr>
        <w:t>Se desconoció</w:t>
      </w:r>
      <w:r w:rsidR="00984298" w:rsidRPr="007E5D75">
        <w:rPr>
          <w:rFonts w:ascii="Tahoma" w:hAnsi="Tahoma" w:cs="Tahoma"/>
          <w:sz w:val="24"/>
          <w:szCs w:val="24"/>
        </w:rPr>
        <w:t xml:space="preserve"> que el Procesado </w:t>
      </w:r>
      <w:r w:rsidR="00B82838" w:rsidRPr="007E5D75">
        <w:rPr>
          <w:rFonts w:ascii="Tahoma" w:hAnsi="Tahoma" w:cs="Tahoma"/>
          <w:sz w:val="24"/>
          <w:szCs w:val="24"/>
        </w:rPr>
        <w:t xml:space="preserve">no </w:t>
      </w:r>
      <w:r w:rsidR="00984298" w:rsidRPr="007E5D75">
        <w:rPr>
          <w:rFonts w:ascii="Tahoma" w:hAnsi="Tahoma" w:cs="Tahoma"/>
          <w:sz w:val="24"/>
          <w:szCs w:val="24"/>
        </w:rPr>
        <w:t xml:space="preserve">cometió la conducta </w:t>
      </w:r>
      <w:r w:rsidR="00B82838" w:rsidRPr="007E5D75">
        <w:rPr>
          <w:rFonts w:ascii="Tahoma" w:hAnsi="Tahoma" w:cs="Tahoma"/>
          <w:sz w:val="24"/>
          <w:szCs w:val="24"/>
        </w:rPr>
        <w:t xml:space="preserve">de manera dolosa </w:t>
      </w:r>
      <w:r w:rsidR="00B02431" w:rsidRPr="007E5D75">
        <w:rPr>
          <w:rFonts w:ascii="Tahoma" w:hAnsi="Tahoma" w:cs="Tahoma"/>
          <w:sz w:val="24"/>
          <w:szCs w:val="24"/>
        </w:rPr>
        <w:t>debido a</w:t>
      </w:r>
      <w:r w:rsidR="005F55AF" w:rsidRPr="007E5D75">
        <w:rPr>
          <w:rFonts w:ascii="Tahoma" w:hAnsi="Tahoma" w:cs="Tahoma"/>
          <w:sz w:val="24"/>
          <w:szCs w:val="24"/>
        </w:rPr>
        <w:t xml:space="preserve"> que </w:t>
      </w:r>
      <w:r w:rsidR="00B02431" w:rsidRPr="007E5D75">
        <w:rPr>
          <w:rFonts w:ascii="Tahoma" w:hAnsi="Tahoma" w:cs="Tahoma"/>
          <w:sz w:val="24"/>
          <w:szCs w:val="24"/>
        </w:rPr>
        <w:t>actuó</w:t>
      </w:r>
      <w:r w:rsidR="00B82838" w:rsidRPr="007E5D75">
        <w:rPr>
          <w:rFonts w:ascii="Tahoma" w:hAnsi="Tahoma" w:cs="Tahoma"/>
          <w:sz w:val="24"/>
          <w:szCs w:val="24"/>
        </w:rPr>
        <w:t xml:space="preserve"> </w:t>
      </w:r>
      <w:r w:rsidR="00984298" w:rsidRPr="007E5D75">
        <w:rPr>
          <w:rFonts w:ascii="Tahoma" w:hAnsi="Tahoma" w:cs="Tahoma"/>
          <w:sz w:val="24"/>
          <w:szCs w:val="24"/>
        </w:rPr>
        <w:t>bajo el influjo de un error de tipo</w:t>
      </w:r>
      <w:r w:rsidR="00C43816" w:rsidRPr="007E5D75">
        <w:rPr>
          <w:rFonts w:ascii="Tahoma" w:hAnsi="Tahoma" w:cs="Tahoma"/>
          <w:sz w:val="24"/>
          <w:szCs w:val="24"/>
        </w:rPr>
        <w:t xml:space="preserve">; c) La acción penal se encuentra extinta como consecuencia de haber operado la prescripción, lo cual tuvo lugar a los pocos días de haber sido proferido el fallo de 1ª instancia. </w:t>
      </w:r>
    </w:p>
    <w:p w:rsidR="005D0915" w:rsidRPr="007E5D75" w:rsidRDefault="005D0915" w:rsidP="007E5D75">
      <w:pPr>
        <w:spacing w:line="276" w:lineRule="auto"/>
        <w:jc w:val="both"/>
        <w:rPr>
          <w:rFonts w:ascii="Tahoma" w:hAnsi="Tahoma" w:cs="Tahoma"/>
          <w:sz w:val="24"/>
          <w:szCs w:val="24"/>
        </w:rPr>
      </w:pPr>
    </w:p>
    <w:p w:rsidR="00D744DE" w:rsidRPr="007E5D75" w:rsidRDefault="005D0915" w:rsidP="007E5D75">
      <w:pPr>
        <w:spacing w:line="276" w:lineRule="auto"/>
        <w:jc w:val="both"/>
        <w:rPr>
          <w:rFonts w:ascii="Tahoma" w:hAnsi="Tahoma" w:cs="Tahoma"/>
          <w:sz w:val="24"/>
          <w:szCs w:val="24"/>
        </w:rPr>
      </w:pPr>
      <w:r w:rsidRPr="007E5D75">
        <w:rPr>
          <w:rFonts w:ascii="Tahoma" w:hAnsi="Tahoma" w:cs="Tahoma"/>
          <w:sz w:val="24"/>
          <w:szCs w:val="24"/>
        </w:rPr>
        <w:t>Para demostrar las tesis de su inconformidad, el apelante adujo que los cargos endilgados en contra del Procesado se fundamentaron en unos hechos confusos y anfibológicos</w:t>
      </w:r>
      <w:r w:rsidR="005E03FE" w:rsidRPr="007E5D75">
        <w:rPr>
          <w:rFonts w:ascii="Tahoma" w:hAnsi="Tahoma" w:cs="Tahoma"/>
          <w:sz w:val="24"/>
          <w:szCs w:val="24"/>
        </w:rPr>
        <w:t>,</w:t>
      </w:r>
      <w:r w:rsidRPr="007E5D75">
        <w:rPr>
          <w:rFonts w:ascii="Tahoma" w:hAnsi="Tahoma" w:cs="Tahoma"/>
          <w:sz w:val="24"/>
          <w:szCs w:val="24"/>
        </w:rPr>
        <w:t xml:space="preserve"> tanto es así que solo hasta el final del juicio el Juez Cognoscente logró comprender algo de lo que pasaba, pero que al declarar la responsabilidad criminal del Procesado por incurrir en la comisión del delito de abuso d</w:t>
      </w:r>
      <w:r w:rsidR="005F55AF" w:rsidRPr="007E5D75">
        <w:rPr>
          <w:rFonts w:ascii="Tahoma" w:hAnsi="Tahoma" w:cs="Tahoma"/>
          <w:sz w:val="24"/>
          <w:szCs w:val="24"/>
        </w:rPr>
        <w:t>e confianza, alteró el núcleo fá</w:t>
      </w:r>
      <w:r w:rsidRPr="007E5D75">
        <w:rPr>
          <w:rFonts w:ascii="Tahoma" w:hAnsi="Tahoma" w:cs="Tahoma"/>
          <w:sz w:val="24"/>
          <w:szCs w:val="24"/>
        </w:rPr>
        <w:t xml:space="preserve">ctico de la acusación, </w:t>
      </w:r>
      <w:r w:rsidR="00D744DE" w:rsidRPr="007E5D75">
        <w:rPr>
          <w:rFonts w:ascii="Tahoma" w:hAnsi="Tahoma" w:cs="Tahoma"/>
          <w:sz w:val="24"/>
          <w:szCs w:val="24"/>
        </w:rPr>
        <w:t xml:space="preserve">al edificar la sentencia con base en la supuesta apropiación que hizo el Procesado de unos dineros que le correspondían a su hermana VALENTINA GÓMEZ, lo cual nunca jamás hizo parte de los hechos jurídicamente relevantes con los que </w:t>
      </w:r>
      <w:r w:rsidRPr="007E5D75">
        <w:rPr>
          <w:rFonts w:ascii="Tahoma" w:hAnsi="Tahoma" w:cs="Tahoma"/>
          <w:sz w:val="24"/>
          <w:szCs w:val="24"/>
        </w:rPr>
        <w:t xml:space="preserve">se cimentó </w:t>
      </w:r>
      <w:r w:rsidR="00D744DE" w:rsidRPr="007E5D75">
        <w:rPr>
          <w:rFonts w:ascii="Tahoma" w:hAnsi="Tahoma" w:cs="Tahoma"/>
          <w:sz w:val="24"/>
          <w:szCs w:val="24"/>
        </w:rPr>
        <w:t xml:space="preserve">la acusación, los </w:t>
      </w:r>
      <w:r w:rsidR="005E03FE" w:rsidRPr="007E5D75">
        <w:rPr>
          <w:rFonts w:ascii="Tahoma" w:hAnsi="Tahoma" w:cs="Tahoma"/>
          <w:sz w:val="24"/>
          <w:szCs w:val="24"/>
        </w:rPr>
        <w:t>que</w:t>
      </w:r>
      <w:r w:rsidR="00D744DE" w:rsidRPr="007E5D75">
        <w:rPr>
          <w:rFonts w:ascii="Tahoma" w:hAnsi="Tahoma" w:cs="Tahoma"/>
          <w:sz w:val="24"/>
          <w:szCs w:val="24"/>
        </w:rPr>
        <w:t xml:space="preserve"> estaban </w:t>
      </w:r>
      <w:r w:rsidRPr="007E5D75">
        <w:rPr>
          <w:rFonts w:ascii="Tahoma" w:hAnsi="Tahoma" w:cs="Tahoma"/>
          <w:sz w:val="24"/>
          <w:szCs w:val="24"/>
        </w:rPr>
        <w:t xml:space="preserve">relacionados con la apropiación de unos dineros que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recibió de la familia “GÓMEZ </w:t>
      </w:r>
      <w:proofErr w:type="spellStart"/>
      <w:r w:rsidRPr="007E5D75">
        <w:rPr>
          <w:rFonts w:ascii="Tahoma" w:hAnsi="Tahoma" w:cs="Tahoma"/>
          <w:sz w:val="24"/>
          <w:szCs w:val="24"/>
        </w:rPr>
        <w:t>GÓMEZ</w:t>
      </w:r>
      <w:proofErr w:type="spellEnd"/>
      <w:r w:rsidRPr="007E5D75">
        <w:rPr>
          <w:rFonts w:ascii="Tahoma" w:hAnsi="Tahoma" w:cs="Tahoma"/>
          <w:sz w:val="24"/>
          <w:szCs w:val="24"/>
        </w:rPr>
        <w:t xml:space="preserve">” como consecuencia del contrato de transacción suscrito con ese clan, de los cuales decidió no entregarle una parte a su madre, MELVA FRANCO, porque Él era de la opinión </w:t>
      </w:r>
      <w:r w:rsidR="005E03FE" w:rsidRPr="007E5D75">
        <w:rPr>
          <w:rFonts w:ascii="Tahoma" w:hAnsi="Tahoma" w:cs="Tahoma"/>
          <w:sz w:val="24"/>
          <w:szCs w:val="24"/>
        </w:rPr>
        <w:t xml:space="preserve">consistente en </w:t>
      </w:r>
      <w:r w:rsidRPr="007E5D75">
        <w:rPr>
          <w:rFonts w:ascii="Tahoma" w:hAnsi="Tahoma" w:cs="Tahoma"/>
          <w:sz w:val="24"/>
          <w:szCs w:val="24"/>
        </w:rPr>
        <w:t>que la autora de sus días</w:t>
      </w:r>
      <w:r w:rsidR="005E03FE" w:rsidRPr="007E5D75">
        <w:rPr>
          <w:rFonts w:ascii="Tahoma" w:hAnsi="Tahoma" w:cs="Tahoma"/>
          <w:sz w:val="24"/>
          <w:szCs w:val="24"/>
        </w:rPr>
        <w:t>,</w:t>
      </w:r>
      <w:r w:rsidRPr="007E5D75">
        <w:rPr>
          <w:rFonts w:ascii="Tahoma" w:hAnsi="Tahoma" w:cs="Tahoma"/>
          <w:sz w:val="24"/>
          <w:szCs w:val="24"/>
        </w:rPr>
        <w:t xml:space="preserve"> </w:t>
      </w:r>
      <w:r w:rsidR="005E03FE" w:rsidRPr="007E5D75">
        <w:rPr>
          <w:rFonts w:ascii="Tahoma" w:hAnsi="Tahoma" w:cs="Tahoma"/>
          <w:sz w:val="24"/>
          <w:szCs w:val="24"/>
        </w:rPr>
        <w:t xml:space="preserve">en su calidad de cónyuge supérstite, </w:t>
      </w:r>
      <w:r w:rsidR="00D744DE" w:rsidRPr="007E5D75">
        <w:rPr>
          <w:rFonts w:ascii="Tahoma" w:hAnsi="Tahoma" w:cs="Tahoma"/>
          <w:sz w:val="24"/>
          <w:szCs w:val="24"/>
        </w:rPr>
        <w:t xml:space="preserve">no tenía ningún derecho al 50% de ese peculio porque todo fue producto de una donación que su abuelo ALFONSO GÓMEZ NARANJO le hizo a Ellos. </w:t>
      </w:r>
    </w:p>
    <w:p w:rsidR="00D744DE" w:rsidRPr="007E5D75" w:rsidRDefault="00D744DE" w:rsidP="007E5D75">
      <w:pPr>
        <w:spacing w:line="276" w:lineRule="auto"/>
        <w:jc w:val="both"/>
        <w:rPr>
          <w:rFonts w:ascii="Tahoma" w:hAnsi="Tahoma" w:cs="Tahoma"/>
          <w:sz w:val="24"/>
          <w:szCs w:val="24"/>
        </w:rPr>
      </w:pPr>
    </w:p>
    <w:p w:rsidR="000601BB" w:rsidRPr="007E5D75" w:rsidRDefault="00D744DE" w:rsidP="007E5D75">
      <w:pPr>
        <w:spacing w:line="276" w:lineRule="auto"/>
        <w:jc w:val="both"/>
        <w:rPr>
          <w:rFonts w:ascii="Tahoma" w:hAnsi="Tahoma" w:cs="Tahoma"/>
          <w:sz w:val="24"/>
          <w:szCs w:val="24"/>
        </w:rPr>
      </w:pPr>
      <w:r w:rsidRPr="007E5D75">
        <w:rPr>
          <w:rFonts w:ascii="Tahoma" w:hAnsi="Tahoma" w:cs="Tahoma"/>
          <w:sz w:val="24"/>
          <w:szCs w:val="24"/>
        </w:rPr>
        <w:lastRenderedPageBreak/>
        <w:t xml:space="preserve">Por lo tanto, argumenta el recurrente, que si el sustento de la acusación radicó en la apropiación por parte del Procesado de unos dineros que supuestamente le correspondían a la Sra. MELVA FRANCO, era obvio que en el fallo se </w:t>
      </w:r>
      <w:r w:rsidR="000601BB" w:rsidRPr="007E5D75">
        <w:rPr>
          <w:rFonts w:ascii="Tahoma" w:hAnsi="Tahoma" w:cs="Tahoma"/>
          <w:sz w:val="24"/>
          <w:szCs w:val="24"/>
        </w:rPr>
        <w:t>incurrió</w:t>
      </w:r>
      <w:r w:rsidRPr="007E5D75">
        <w:rPr>
          <w:rFonts w:ascii="Tahoma" w:hAnsi="Tahoma" w:cs="Tahoma"/>
          <w:sz w:val="24"/>
          <w:szCs w:val="24"/>
        </w:rPr>
        <w:t xml:space="preserve"> en un dislate </w:t>
      </w:r>
      <w:r w:rsidR="00765EE5" w:rsidRPr="007E5D75">
        <w:rPr>
          <w:rFonts w:ascii="Tahoma" w:hAnsi="Tahoma" w:cs="Tahoma"/>
          <w:sz w:val="24"/>
          <w:szCs w:val="24"/>
        </w:rPr>
        <w:t xml:space="preserve">al condenarse </w:t>
      </w:r>
      <w:r w:rsidR="000601BB" w:rsidRPr="007E5D75">
        <w:rPr>
          <w:rFonts w:ascii="Tahoma" w:hAnsi="Tahoma" w:cs="Tahoma"/>
          <w:sz w:val="24"/>
          <w:szCs w:val="24"/>
        </w:rPr>
        <w:t>al Procesado por unos hechos que no constaban en la acusación, los cuales estaban relacionados con la declaración de</w:t>
      </w:r>
      <w:r w:rsidRPr="007E5D75">
        <w:rPr>
          <w:rFonts w:ascii="Tahoma" w:hAnsi="Tahoma" w:cs="Tahoma"/>
          <w:sz w:val="24"/>
          <w:szCs w:val="24"/>
        </w:rPr>
        <w:t xml:space="preserve"> la responsabilidad criminal del </w:t>
      </w:r>
      <w:r w:rsidR="00765EE5" w:rsidRPr="007E5D75">
        <w:rPr>
          <w:rFonts w:ascii="Tahoma" w:hAnsi="Tahoma" w:cs="Tahoma"/>
          <w:sz w:val="24"/>
          <w:szCs w:val="24"/>
        </w:rPr>
        <w:t xml:space="preserve">encausado </w:t>
      </w:r>
      <w:r w:rsidRPr="007E5D75">
        <w:rPr>
          <w:rFonts w:ascii="Tahoma" w:hAnsi="Tahoma" w:cs="Tahoma"/>
          <w:sz w:val="24"/>
          <w:szCs w:val="24"/>
        </w:rPr>
        <w:t xml:space="preserve">por </w:t>
      </w:r>
      <w:r w:rsidR="00765EE5" w:rsidRPr="007E5D75">
        <w:rPr>
          <w:rFonts w:ascii="Tahoma" w:hAnsi="Tahoma" w:cs="Tahoma"/>
          <w:sz w:val="24"/>
          <w:szCs w:val="24"/>
        </w:rPr>
        <w:t xml:space="preserve">supuestamente </w:t>
      </w:r>
      <w:r w:rsidRPr="007E5D75">
        <w:rPr>
          <w:rFonts w:ascii="Tahoma" w:hAnsi="Tahoma" w:cs="Tahoma"/>
          <w:sz w:val="24"/>
          <w:szCs w:val="24"/>
        </w:rPr>
        <w:t xml:space="preserve">apropiarse </w:t>
      </w:r>
      <w:r w:rsidR="000601BB" w:rsidRPr="007E5D75">
        <w:rPr>
          <w:rFonts w:ascii="Tahoma" w:hAnsi="Tahoma" w:cs="Tahoma"/>
          <w:sz w:val="24"/>
          <w:szCs w:val="24"/>
        </w:rPr>
        <w:t>de unos dineros que le fueron dados para entregárselos a su</w:t>
      </w:r>
      <w:r w:rsidRPr="007E5D75">
        <w:rPr>
          <w:rFonts w:ascii="Tahoma" w:hAnsi="Tahoma" w:cs="Tahoma"/>
          <w:sz w:val="24"/>
          <w:szCs w:val="24"/>
        </w:rPr>
        <w:t xml:space="preserve"> </w:t>
      </w:r>
      <w:r w:rsidR="000601BB" w:rsidRPr="007E5D75">
        <w:rPr>
          <w:rFonts w:ascii="Tahoma" w:hAnsi="Tahoma" w:cs="Tahoma"/>
          <w:sz w:val="24"/>
          <w:szCs w:val="24"/>
        </w:rPr>
        <w:t>hermana VALENTINA GÓMEZ</w:t>
      </w:r>
      <w:r w:rsidR="00E222A2" w:rsidRPr="007E5D75">
        <w:rPr>
          <w:rFonts w:ascii="Tahoma" w:hAnsi="Tahoma" w:cs="Tahoma"/>
          <w:sz w:val="24"/>
          <w:szCs w:val="24"/>
        </w:rPr>
        <w:t xml:space="preserve">, de lo cual no se sabe a cuanto ascendió el monto de la defraudación porque ello no fue demostrado por la </w:t>
      </w:r>
      <w:r w:rsidR="00002B57" w:rsidRPr="007E5D75">
        <w:rPr>
          <w:rFonts w:ascii="Tahoma" w:hAnsi="Tahoma" w:cs="Tahoma"/>
          <w:sz w:val="24"/>
          <w:szCs w:val="24"/>
        </w:rPr>
        <w:t>Fiscalía</w:t>
      </w:r>
      <w:r w:rsidR="000601BB" w:rsidRPr="007E5D75">
        <w:rPr>
          <w:rFonts w:ascii="Tahoma" w:hAnsi="Tahoma" w:cs="Tahoma"/>
          <w:sz w:val="24"/>
          <w:szCs w:val="24"/>
        </w:rPr>
        <w:t>.</w:t>
      </w:r>
    </w:p>
    <w:p w:rsidR="000601BB" w:rsidRPr="007E5D75" w:rsidRDefault="000601BB" w:rsidP="007E5D75">
      <w:pPr>
        <w:spacing w:line="276" w:lineRule="auto"/>
        <w:jc w:val="both"/>
        <w:rPr>
          <w:rFonts w:ascii="Tahoma" w:hAnsi="Tahoma" w:cs="Tahoma"/>
          <w:sz w:val="24"/>
          <w:szCs w:val="24"/>
        </w:rPr>
      </w:pPr>
    </w:p>
    <w:p w:rsidR="007E5D75" w:rsidRDefault="000601BB" w:rsidP="007E5D75">
      <w:pPr>
        <w:spacing w:line="276" w:lineRule="auto"/>
        <w:jc w:val="both"/>
        <w:rPr>
          <w:rFonts w:ascii="Tahoma" w:hAnsi="Tahoma" w:cs="Tahoma"/>
          <w:sz w:val="24"/>
          <w:szCs w:val="24"/>
        </w:rPr>
      </w:pPr>
      <w:r w:rsidRPr="007E5D75">
        <w:rPr>
          <w:rFonts w:ascii="Tahoma" w:hAnsi="Tahoma" w:cs="Tahoma"/>
          <w:sz w:val="24"/>
          <w:szCs w:val="24"/>
        </w:rPr>
        <w:t xml:space="preserve">De igual manera el apelante también adujo que en el fallo confutado se desconocieron las pruebas que demostraban que el comportamiento del Procesado no </w:t>
      </w:r>
      <w:r w:rsidR="004C3832" w:rsidRPr="007E5D75">
        <w:rPr>
          <w:rFonts w:ascii="Tahoma" w:hAnsi="Tahoma" w:cs="Tahoma"/>
          <w:sz w:val="24"/>
          <w:szCs w:val="24"/>
        </w:rPr>
        <w:t>podía</w:t>
      </w:r>
      <w:r w:rsidRPr="007E5D75">
        <w:rPr>
          <w:rFonts w:ascii="Tahoma" w:hAnsi="Tahoma" w:cs="Tahoma"/>
          <w:sz w:val="24"/>
          <w:szCs w:val="24"/>
        </w:rPr>
        <w:t xml:space="preserve"> ser considerado como doloso porque </w:t>
      </w:r>
      <w:r w:rsidR="004C3832" w:rsidRPr="007E5D75">
        <w:rPr>
          <w:rFonts w:ascii="Tahoma" w:hAnsi="Tahoma" w:cs="Tahoma"/>
          <w:sz w:val="24"/>
          <w:szCs w:val="24"/>
        </w:rPr>
        <w:t>actuó</w:t>
      </w:r>
      <w:r w:rsidRPr="007E5D75">
        <w:rPr>
          <w:rFonts w:ascii="Tahoma" w:hAnsi="Tahoma" w:cs="Tahoma"/>
          <w:sz w:val="24"/>
          <w:szCs w:val="24"/>
        </w:rPr>
        <w:t xml:space="preserve"> bajo el influjo de un error de tipo, ya que por consejo de sus asesores </w:t>
      </w:r>
      <w:r w:rsidR="004C3832" w:rsidRPr="007E5D75">
        <w:rPr>
          <w:rFonts w:ascii="Tahoma" w:hAnsi="Tahoma" w:cs="Tahoma"/>
          <w:sz w:val="24"/>
          <w:szCs w:val="24"/>
        </w:rPr>
        <w:t>decidió</w:t>
      </w:r>
      <w:r w:rsidRPr="007E5D75">
        <w:rPr>
          <w:rFonts w:ascii="Tahoma" w:hAnsi="Tahoma" w:cs="Tahoma"/>
          <w:sz w:val="24"/>
          <w:szCs w:val="24"/>
        </w:rPr>
        <w:t xml:space="preserve"> no entregarle a su madre una parte de los dineros que percibió como consecuencia del contrato de transacción, porque era de la opinión consistente </w:t>
      </w:r>
      <w:r w:rsidR="005F55AF" w:rsidRPr="007E5D75">
        <w:rPr>
          <w:rFonts w:ascii="Tahoma" w:hAnsi="Tahoma" w:cs="Tahoma"/>
          <w:sz w:val="24"/>
          <w:szCs w:val="24"/>
        </w:rPr>
        <w:t xml:space="preserve">en </w:t>
      </w:r>
      <w:r w:rsidRPr="007E5D75">
        <w:rPr>
          <w:rFonts w:ascii="Tahoma" w:hAnsi="Tahoma" w:cs="Tahoma"/>
          <w:sz w:val="24"/>
          <w:szCs w:val="24"/>
        </w:rPr>
        <w:t xml:space="preserve">que a la autora de sus días no le </w:t>
      </w:r>
      <w:r w:rsidR="004C3832" w:rsidRPr="007E5D75">
        <w:rPr>
          <w:rFonts w:ascii="Tahoma" w:hAnsi="Tahoma" w:cs="Tahoma"/>
          <w:sz w:val="24"/>
          <w:szCs w:val="24"/>
        </w:rPr>
        <w:t>correspondía</w:t>
      </w:r>
      <w:r w:rsidRPr="007E5D75">
        <w:rPr>
          <w:rFonts w:ascii="Tahoma" w:hAnsi="Tahoma" w:cs="Tahoma"/>
          <w:sz w:val="24"/>
          <w:szCs w:val="24"/>
        </w:rPr>
        <w:t xml:space="preserve"> el 50% de los dineros </w:t>
      </w:r>
      <w:r w:rsidR="00765EE5" w:rsidRPr="007E5D75">
        <w:rPr>
          <w:rFonts w:ascii="Tahoma" w:hAnsi="Tahoma" w:cs="Tahoma"/>
          <w:sz w:val="24"/>
          <w:szCs w:val="24"/>
        </w:rPr>
        <w:t>estipulados</w:t>
      </w:r>
      <w:r w:rsidRPr="007E5D75">
        <w:rPr>
          <w:rFonts w:ascii="Tahoma" w:hAnsi="Tahoma" w:cs="Tahoma"/>
          <w:sz w:val="24"/>
          <w:szCs w:val="24"/>
        </w:rPr>
        <w:t xml:space="preserve"> en ese contrato, como bien posteriormente se demostró por auto del 21 de junio de 2.017, proferido por el Juzgado 4º de Familia de esta localidad, en el proceso de sucesión del </w:t>
      </w:r>
      <w:r w:rsidR="004C3832" w:rsidRPr="007E5D75">
        <w:rPr>
          <w:rFonts w:ascii="Tahoma" w:hAnsi="Tahoma" w:cs="Tahoma"/>
          <w:sz w:val="24"/>
          <w:szCs w:val="24"/>
        </w:rPr>
        <w:t>óbito LUIS ALFONSO GÓMEZ, mediante el cual se estableció que esos dineros no hacían parte de la masa</w:t>
      </w:r>
      <w:r w:rsidR="00002B57" w:rsidRPr="007E5D75">
        <w:rPr>
          <w:rFonts w:ascii="Tahoma" w:hAnsi="Tahoma" w:cs="Tahoma"/>
          <w:sz w:val="24"/>
          <w:szCs w:val="24"/>
        </w:rPr>
        <w:t xml:space="preserve"> </w:t>
      </w:r>
      <w:proofErr w:type="spellStart"/>
      <w:r w:rsidR="00002B57" w:rsidRPr="007E5D75">
        <w:rPr>
          <w:rFonts w:ascii="Tahoma" w:hAnsi="Tahoma" w:cs="Tahoma"/>
          <w:sz w:val="24"/>
          <w:szCs w:val="24"/>
        </w:rPr>
        <w:t>sucesoral</w:t>
      </w:r>
      <w:proofErr w:type="spellEnd"/>
      <w:r w:rsidR="004C3832" w:rsidRPr="007E5D75">
        <w:rPr>
          <w:rFonts w:ascii="Tahoma" w:hAnsi="Tahoma" w:cs="Tahoma"/>
          <w:sz w:val="24"/>
          <w:szCs w:val="24"/>
        </w:rPr>
        <w:t>.</w:t>
      </w:r>
    </w:p>
    <w:p w:rsidR="004C3832" w:rsidRPr="007E5D75" w:rsidRDefault="004C3832" w:rsidP="007E5D75">
      <w:pPr>
        <w:spacing w:line="276" w:lineRule="auto"/>
        <w:jc w:val="both"/>
        <w:rPr>
          <w:rFonts w:ascii="Tahoma" w:hAnsi="Tahoma" w:cs="Tahoma"/>
          <w:sz w:val="24"/>
          <w:szCs w:val="24"/>
        </w:rPr>
      </w:pPr>
      <w:r w:rsidRPr="007E5D75">
        <w:rPr>
          <w:rFonts w:ascii="Tahoma" w:hAnsi="Tahoma" w:cs="Tahoma"/>
          <w:sz w:val="24"/>
          <w:szCs w:val="24"/>
        </w:rPr>
        <w:t xml:space="preserve"> </w:t>
      </w:r>
    </w:p>
    <w:p w:rsidR="004C3832" w:rsidRPr="007E5D75" w:rsidRDefault="004C3832" w:rsidP="007E5D75">
      <w:pPr>
        <w:spacing w:line="276" w:lineRule="auto"/>
        <w:jc w:val="both"/>
        <w:rPr>
          <w:rFonts w:ascii="Tahoma" w:hAnsi="Tahoma" w:cs="Tahoma"/>
          <w:sz w:val="24"/>
          <w:szCs w:val="24"/>
        </w:rPr>
      </w:pPr>
      <w:r w:rsidRPr="007E5D75">
        <w:rPr>
          <w:rFonts w:ascii="Tahoma" w:hAnsi="Tahoma" w:cs="Tahoma"/>
          <w:sz w:val="24"/>
          <w:szCs w:val="24"/>
        </w:rPr>
        <w:t xml:space="preserve">Asimismo el apelante adujo que el Procesado siempre tuvo la voluntad de entregarle esos dineros a su hermana VALENTINA GÓMEZ, pero no lo hizo por proteger </w:t>
      </w:r>
      <w:r w:rsidR="00E222A2" w:rsidRPr="007E5D75">
        <w:rPr>
          <w:rFonts w:ascii="Tahoma" w:hAnsi="Tahoma" w:cs="Tahoma"/>
          <w:sz w:val="24"/>
          <w:szCs w:val="24"/>
        </w:rPr>
        <w:t xml:space="preserve">el </w:t>
      </w:r>
      <w:r w:rsidRPr="007E5D75">
        <w:rPr>
          <w:rFonts w:ascii="Tahoma" w:hAnsi="Tahoma" w:cs="Tahoma"/>
          <w:sz w:val="24"/>
          <w:szCs w:val="24"/>
        </w:rPr>
        <w:t xml:space="preserve">patrimonio </w:t>
      </w:r>
      <w:r w:rsidR="00E222A2" w:rsidRPr="007E5D75">
        <w:rPr>
          <w:rFonts w:ascii="Tahoma" w:hAnsi="Tahoma" w:cs="Tahoma"/>
          <w:sz w:val="24"/>
          <w:szCs w:val="24"/>
        </w:rPr>
        <w:t xml:space="preserve">de su fraterna </w:t>
      </w:r>
      <w:r w:rsidRPr="007E5D75">
        <w:rPr>
          <w:rFonts w:ascii="Tahoma" w:hAnsi="Tahoma" w:cs="Tahoma"/>
          <w:sz w:val="24"/>
          <w:szCs w:val="24"/>
        </w:rPr>
        <w:t xml:space="preserve">por cuanto se dio cuenta que cuando en el pasado le entregó a su madre MELVA FRANCO la suma de 530 millones de pesos, Ella </w:t>
      </w:r>
      <w:r w:rsidR="00E222A2" w:rsidRPr="007E5D75">
        <w:rPr>
          <w:rFonts w:ascii="Tahoma" w:hAnsi="Tahoma" w:cs="Tahoma"/>
          <w:sz w:val="24"/>
          <w:szCs w:val="24"/>
        </w:rPr>
        <w:t>procedió</w:t>
      </w:r>
      <w:r w:rsidRPr="007E5D75">
        <w:rPr>
          <w:rFonts w:ascii="Tahoma" w:hAnsi="Tahoma" w:cs="Tahoma"/>
          <w:sz w:val="24"/>
          <w:szCs w:val="24"/>
        </w:rPr>
        <w:t xml:space="preserve"> a comprar una serie de propiedades las cuales </w:t>
      </w:r>
      <w:r w:rsidR="00E222A2" w:rsidRPr="007E5D75">
        <w:rPr>
          <w:rFonts w:ascii="Tahoma" w:hAnsi="Tahoma" w:cs="Tahoma"/>
          <w:sz w:val="24"/>
          <w:szCs w:val="24"/>
        </w:rPr>
        <w:t>estaban tituladas a</w:t>
      </w:r>
      <w:r w:rsidR="005F55AF" w:rsidRPr="007E5D75">
        <w:rPr>
          <w:rFonts w:ascii="Tahoma" w:hAnsi="Tahoma" w:cs="Tahoma"/>
          <w:sz w:val="24"/>
          <w:szCs w:val="24"/>
        </w:rPr>
        <w:t xml:space="preserve"> su</w:t>
      </w:r>
      <w:r w:rsidR="00E222A2" w:rsidRPr="007E5D75">
        <w:rPr>
          <w:rFonts w:ascii="Tahoma" w:hAnsi="Tahoma" w:cs="Tahoma"/>
          <w:sz w:val="24"/>
          <w:szCs w:val="24"/>
        </w:rPr>
        <w:t xml:space="preserve"> nombre y no a nombre de su hermana. </w:t>
      </w:r>
    </w:p>
    <w:p w:rsidR="00E222A2" w:rsidRPr="007E5D75" w:rsidRDefault="00E222A2" w:rsidP="007E5D75">
      <w:pPr>
        <w:spacing w:line="276" w:lineRule="auto"/>
        <w:jc w:val="both"/>
        <w:rPr>
          <w:rFonts w:ascii="Tahoma" w:hAnsi="Tahoma" w:cs="Tahoma"/>
          <w:sz w:val="24"/>
          <w:szCs w:val="24"/>
        </w:rPr>
      </w:pPr>
    </w:p>
    <w:p w:rsidR="004C3832" w:rsidRPr="007E5D75" w:rsidRDefault="00E222A2" w:rsidP="007E5D75">
      <w:pPr>
        <w:spacing w:line="276" w:lineRule="auto"/>
        <w:jc w:val="both"/>
        <w:rPr>
          <w:rFonts w:ascii="Tahoma" w:hAnsi="Tahoma" w:cs="Tahoma"/>
          <w:sz w:val="24"/>
          <w:szCs w:val="24"/>
        </w:rPr>
      </w:pPr>
      <w:r w:rsidRPr="007E5D75">
        <w:rPr>
          <w:rFonts w:ascii="Tahoma" w:hAnsi="Tahoma" w:cs="Tahoma"/>
          <w:sz w:val="24"/>
          <w:szCs w:val="24"/>
        </w:rPr>
        <w:t xml:space="preserve">Finalmente el recurrente adujo que luego de haberse proferido la sentencia de 1ª instancia tuvo lugar la extinción de la acción penal del delito de abuso de confianza </w:t>
      </w:r>
      <w:r w:rsidR="002A5E93" w:rsidRPr="007E5D75">
        <w:rPr>
          <w:rFonts w:ascii="Tahoma" w:hAnsi="Tahoma" w:cs="Tahoma"/>
          <w:sz w:val="24"/>
          <w:szCs w:val="24"/>
        </w:rPr>
        <w:t xml:space="preserve">como consecuencia de haber operado el fenómeno de la prescripción, porque si al Procesado </w:t>
      </w:r>
      <w:proofErr w:type="spellStart"/>
      <w:r w:rsidR="005B4F51">
        <w:rPr>
          <w:rFonts w:ascii="Tahoma" w:hAnsi="Tahoma" w:cs="Tahoma"/>
          <w:sz w:val="24"/>
          <w:szCs w:val="24"/>
        </w:rPr>
        <w:t>FGF</w:t>
      </w:r>
      <w:proofErr w:type="spellEnd"/>
      <w:r w:rsidR="00FC11ED" w:rsidRPr="007E5D75">
        <w:rPr>
          <w:rFonts w:ascii="Tahoma" w:hAnsi="Tahoma" w:cs="Tahoma"/>
          <w:sz w:val="24"/>
          <w:szCs w:val="24"/>
        </w:rPr>
        <w:t xml:space="preserve"> </w:t>
      </w:r>
      <w:r w:rsidR="002A5E93" w:rsidRPr="007E5D75">
        <w:rPr>
          <w:rFonts w:ascii="Tahoma" w:hAnsi="Tahoma" w:cs="Tahoma"/>
          <w:sz w:val="24"/>
          <w:szCs w:val="24"/>
        </w:rPr>
        <w:t xml:space="preserve">se le endilgaron cargos por ese reato el 11 de noviembre de 2.015, ello implicaba, acorde con las disposiciones del articulo 292 C.P.P. que </w:t>
      </w:r>
      <w:r w:rsidR="00A24BF8" w:rsidRPr="007E5D75">
        <w:rPr>
          <w:rFonts w:ascii="Tahoma" w:hAnsi="Tahoma" w:cs="Tahoma"/>
          <w:sz w:val="24"/>
          <w:szCs w:val="24"/>
        </w:rPr>
        <w:t>a partir de ese momento se haya interrumpido el termino de prescripción</w:t>
      </w:r>
      <w:r w:rsidR="002A5E93" w:rsidRPr="007E5D75">
        <w:rPr>
          <w:rFonts w:ascii="Tahoma" w:hAnsi="Tahoma" w:cs="Tahoma"/>
          <w:sz w:val="24"/>
          <w:szCs w:val="24"/>
        </w:rPr>
        <w:t xml:space="preserve"> y </w:t>
      </w:r>
      <w:r w:rsidR="00A24BF8" w:rsidRPr="007E5D75">
        <w:rPr>
          <w:rFonts w:ascii="Tahoma" w:hAnsi="Tahoma" w:cs="Tahoma"/>
          <w:sz w:val="24"/>
          <w:szCs w:val="24"/>
        </w:rPr>
        <w:t>el comienzo de uno nuevo</w:t>
      </w:r>
      <w:r w:rsidR="002A5E93" w:rsidRPr="007E5D75">
        <w:rPr>
          <w:rFonts w:ascii="Tahoma" w:hAnsi="Tahoma" w:cs="Tahoma"/>
          <w:sz w:val="24"/>
          <w:szCs w:val="24"/>
        </w:rPr>
        <w:t xml:space="preserve"> que equivaldría a la mitad del máximo de la pena de dicho </w:t>
      </w:r>
      <w:r w:rsidR="00FC11ED" w:rsidRPr="007E5D75">
        <w:rPr>
          <w:rFonts w:ascii="Tahoma" w:hAnsi="Tahoma" w:cs="Tahoma"/>
          <w:sz w:val="24"/>
          <w:szCs w:val="24"/>
        </w:rPr>
        <w:t>punible</w:t>
      </w:r>
      <w:r w:rsidR="002A5E93" w:rsidRPr="007E5D75">
        <w:rPr>
          <w:rFonts w:ascii="Tahoma" w:hAnsi="Tahoma" w:cs="Tahoma"/>
          <w:sz w:val="24"/>
          <w:szCs w:val="24"/>
        </w:rPr>
        <w:t xml:space="preserve">, la cual es de 72 meses que se reduciría en 36 meses. Dicho término de 36 meses finiquitó el 11 de noviembre de 2.018. </w:t>
      </w:r>
    </w:p>
    <w:p w:rsidR="002A5E93" w:rsidRPr="007E5D75" w:rsidRDefault="002A5E93" w:rsidP="007E5D75">
      <w:pPr>
        <w:spacing w:line="276" w:lineRule="auto"/>
        <w:jc w:val="both"/>
        <w:rPr>
          <w:rFonts w:ascii="Tahoma" w:hAnsi="Tahoma" w:cs="Tahoma"/>
          <w:sz w:val="24"/>
          <w:szCs w:val="24"/>
        </w:rPr>
      </w:pPr>
    </w:p>
    <w:p w:rsidR="002A5E93" w:rsidRPr="007E5D75" w:rsidRDefault="00002B57" w:rsidP="007E5D75">
      <w:pPr>
        <w:pStyle w:val="Prrafodelista"/>
        <w:numPr>
          <w:ilvl w:val="0"/>
          <w:numId w:val="16"/>
        </w:numPr>
        <w:spacing w:line="276" w:lineRule="auto"/>
        <w:ind w:left="0" w:firstLine="0"/>
        <w:jc w:val="both"/>
        <w:rPr>
          <w:rFonts w:ascii="Tahoma" w:hAnsi="Tahoma" w:cs="Tahoma"/>
          <w:b/>
          <w:sz w:val="24"/>
          <w:szCs w:val="24"/>
        </w:rPr>
      </w:pPr>
      <w:r w:rsidRPr="007E5D75">
        <w:rPr>
          <w:rFonts w:ascii="Tahoma" w:hAnsi="Tahoma" w:cs="Tahoma"/>
          <w:b/>
          <w:sz w:val="24"/>
          <w:szCs w:val="24"/>
        </w:rPr>
        <w:t>EL DELITO DE ADMINISTRACIÓN DESLEAL.</w:t>
      </w:r>
    </w:p>
    <w:p w:rsidR="002A5E93" w:rsidRPr="007E5D75" w:rsidRDefault="002A5E93" w:rsidP="007E5D75">
      <w:pPr>
        <w:spacing w:line="276" w:lineRule="auto"/>
        <w:jc w:val="both"/>
        <w:rPr>
          <w:rFonts w:ascii="Tahoma" w:hAnsi="Tahoma" w:cs="Tahoma"/>
          <w:sz w:val="24"/>
          <w:szCs w:val="24"/>
        </w:rPr>
      </w:pPr>
    </w:p>
    <w:p w:rsidR="00A179A3" w:rsidRPr="007E5D75" w:rsidRDefault="00927717" w:rsidP="007E5D75">
      <w:pPr>
        <w:spacing w:line="276" w:lineRule="auto"/>
        <w:jc w:val="both"/>
        <w:rPr>
          <w:rFonts w:ascii="Tahoma" w:hAnsi="Tahoma" w:cs="Tahoma"/>
          <w:sz w:val="24"/>
          <w:szCs w:val="24"/>
        </w:rPr>
      </w:pPr>
      <w:r w:rsidRPr="007E5D75">
        <w:rPr>
          <w:rFonts w:ascii="Tahoma" w:hAnsi="Tahoma" w:cs="Tahoma"/>
          <w:sz w:val="24"/>
          <w:szCs w:val="24"/>
        </w:rPr>
        <w:t xml:space="preserve">Mediante el presente cargo el recurrente adujo que en el proceso no se demostró uno de los elementos que integran el tipo objetivo del delito de administración desleal, </w:t>
      </w:r>
      <w:r w:rsidR="00A179A3" w:rsidRPr="007E5D75">
        <w:rPr>
          <w:rFonts w:ascii="Tahoma" w:hAnsi="Tahoma" w:cs="Tahoma"/>
          <w:sz w:val="24"/>
          <w:szCs w:val="24"/>
        </w:rPr>
        <w:t xml:space="preserve">porque el propósito que tenían los Procesados </w:t>
      </w:r>
      <w:proofErr w:type="spellStart"/>
      <w:r w:rsidR="005B4F51">
        <w:rPr>
          <w:rFonts w:ascii="Tahoma" w:hAnsi="Tahoma" w:cs="Tahoma"/>
          <w:sz w:val="24"/>
          <w:szCs w:val="24"/>
        </w:rPr>
        <w:t>DGF</w:t>
      </w:r>
      <w:proofErr w:type="spellEnd"/>
      <w:r w:rsidR="00A179A3" w:rsidRPr="007E5D75">
        <w:rPr>
          <w:rFonts w:ascii="Tahoma" w:hAnsi="Tahoma" w:cs="Tahoma"/>
          <w:sz w:val="24"/>
          <w:szCs w:val="24"/>
        </w:rPr>
        <w:t xml:space="preserve"> y </w:t>
      </w:r>
      <w:proofErr w:type="spellStart"/>
      <w:r w:rsidR="005B4F51">
        <w:rPr>
          <w:rFonts w:ascii="Tahoma" w:hAnsi="Tahoma" w:cs="Tahoma"/>
          <w:sz w:val="24"/>
          <w:szCs w:val="24"/>
        </w:rPr>
        <w:t>FGF</w:t>
      </w:r>
      <w:proofErr w:type="spellEnd"/>
      <w:r w:rsidR="00A179A3" w:rsidRPr="007E5D75">
        <w:rPr>
          <w:rFonts w:ascii="Tahoma" w:hAnsi="Tahoma" w:cs="Tahoma"/>
          <w:sz w:val="24"/>
          <w:szCs w:val="24"/>
        </w:rPr>
        <w:t xml:space="preserve"> para llevar a cabo los comportamientos que se le reprochan, no era </w:t>
      </w:r>
      <w:r w:rsidR="00400A22" w:rsidRPr="007E5D75">
        <w:rPr>
          <w:rFonts w:ascii="Tahoma" w:hAnsi="Tahoma" w:cs="Tahoma"/>
          <w:sz w:val="24"/>
          <w:szCs w:val="24"/>
        </w:rPr>
        <w:t xml:space="preserve">el de obtener un beneficio, sino </w:t>
      </w:r>
      <w:r w:rsidR="00A179A3" w:rsidRPr="007E5D75">
        <w:rPr>
          <w:rFonts w:ascii="Tahoma" w:hAnsi="Tahoma" w:cs="Tahoma"/>
          <w:sz w:val="24"/>
          <w:szCs w:val="24"/>
        </w:rPr>
        <w:t xml:space="preserve">el proteger a la sociedad </w:t>
      </w:r>
      <w:r w:rsidR="00A179A3" w:rsidRPr="007E5D75">
        <w:rPr>
          <w:rFonts w:ascii="Tahoma" w:hAnsi="Tahoma" w:cs="Tahoma"/>
          <w:i/>
          <w:sz w:val="24"/>
          <w:szCs w:val="24"/>
        </w:rPr>
        <w:t>“Gofra SAS”</w:t>
      </w:r>
      <w:r w:rsidR="00A179A3" w:rsidRPr="007E5D75">
        <w:rPr>
          <w:rFonts w:ascii="Tahoma" w:hAnsi="Tahoma" w:cs="Tahoma"/>
          <w:sz w:val="24"/>
          <w:szCs w:val="24"/>
        </w:rPr>
        <w:t xml:space="preserve"> de la acreencia contraída con los “GÓMEZ </w:t>
      </w:r>
      <w:proofErr w:type="spellStart"/>
      <w:r w:rsidR="00A179A3" w:rsidRPr="007E5D75">
        <w:rPr>
          <w:rFonts w:ascii="Tahoma" w:hAnsi="Tahoma" w:cs="Tahoma"/>
          <w:sz w:val="24"/>
          <w:szCs w:val="24"/>
        </w:rPr>
        <w:t>GÓMEZ</w:t>
      </w:r>
      <w:proofErr w:type="spellEnd"/>
      <w:r w:rsidR="00A179A3" w:rsidRPr="007E5D75">
        <w:rPr>
          <w:rFonts w:ascii="Tahoma" w:hAnsi="Tahoma" w:cs="Tahoma"/>
          <w:sz w:val="24"/>
          <w:szCs w:val="24"/>
        </w:rPr>
        <w:t>” cuando se constituyó la sociedad de la cual Ellos eran socios.</w:t>
      </w:r>
    </w:p>
    <w:p w:rsidR="00A179A3" w:rsidRPr="007E5D75" w:rsidRDefault="00A179A3" w:rsidP="007E5D75">
      <w:pPr>
        <w:spacing w:line="276" w:lineRule="auto"/>
        <w:jc w:val="both"/>
        <w:rPr>
          <w:rFonts w:ascii="Tahoma" w:hAnsi="Tahoma" w:cs="Tahoma"/>
          <w:sz w:val="24"/>
          <w:szCs w:val="24"/>
        </w:rPr>
      </w:pPr>
    </w:p>
    <w:p w:rsidR="00850857" w:rsidRPr="007E5D75" w:rsidRDefault="00A179A3" w:rsidP="007E5D75">
      <w:pPr>
        <w:spacing w:line="276" w:lineRule="auto"/>
        <w:jc w:val="both"/>
        <w:rPr>
          <w:rFonts w:ascii="Tahoma" w:hAnsi="Tahoma" w:cs="Tahoma"/>
          <w:sz w:val="24"/>
          <w:szCs w:val="24"/>
        </w:rPr>
      </w:pPr>
      <w:r w:rsidRPr="007E5D75">
        <w:rPr>
          <w:rFonts w:ascii="Tahoma" w:hAnsi="Tahoma" w:cs="Tahoma"/>
          <w:sz w:val="24"/>
          <w:szCs w:val="24"/>
        </w:rPr>
        <w:lastRenderedPageBreak/>
        <w:t>P</w:t>
      </w:r>
      <w:r w:rsidR="00927717" w:rsidRPr="007E5D75">
        <w:rPr>
          <w:rFonts w:ascii="Tahoma" w:hAnsi="Tahoma" w:cs="Tahoma"/>
          <w:sz w:val="24"/>
          <w:szCs w:val="24"/>
        </w:rPr>
        <w:t>ara demostrar tal tesis</w:t>
      </w:r>
      <w:r w:rsidRPr="007E5D75">
        <w:rPr>
          <w:rFonts w:ascii="Tahoma" w:hAnsi="Tahoma" w:cs="Tahoma"/>
          <w:sz w:val="24"/>
          <w:szCs w:val="24"/>
        </w:rPr>
        <w:t>,</w:t>
      </w:r>
      <w:r w:rsidR="00927717" w:rsidRPr="007E5D75">
        <w:rPr>
          <w:rFonts w:ascii="Tahoma" w:hAnsi="Tahoma" w:cs="Tahoma"/>
          <w:sz w:val="24"/>
          <w:szCs w:val="24"/>
        </w:rPr>
        <w:t xml:space="preserve"> </w:t>
      </w:r>
      <w:r w:rsidRPr="007E5D75">
        <w:rPr>
          <w:rFonts w:ascii="Tahoma" w:hAnsi="Tahoma" w:cs="Tahoma"/>
          <w:sz w:val="24"/>
          <w:szCs w:val="24"/>
        </w:rPr>
        <w:t xml:space="preserve">inicialmente </w:t>
      </w:r>
      <w:r w:rsidR="00927717" w:rsidRPr="007E5D75">
        <w:rPr>
          <w:rFonts w:ascii="Tahoma" w:hAnsi="Tahoma" w:cs="Tahoma"/>
          <w:sz w:val="24"/>
          <w:szCs w:val="24"/>
        </w:rPr>
        <w:t xml:space="preserve">el apelante rememoró la forma como el difunto ALFONSO GÓMEZ NARANJO manejaba </w:t>
      </w:r>
      <w:r w:rsidR="00400A22" w:rsidRPr="007E5D75">
        <w:rPr>
          <w:rFonts w:ascii="Tahoma" w:hAnsi="Tahoma" w:cs="Tahoma"/>
          <w:sz w:val="24"/>
          <w:szCs w:val="24"/>
        </w:rPr>
        <w:t xml:space="preserve">y distribuía </w:t>
      </w:r>
      <w:r w:rsidR="00927717" w:rsidRPr="007E5D75">
        <w:rPr>
          <w:rFonts w:ascii="Tahoma" w:hAnsi="Tahoma" w:cs="Tahoma"/>
          <w:sz w:val="24"/>
          <w:szCs w:val="24"/>
        </w:rPr>
        <w:t xml:space="preserve">sus bienes entre sus hijos, y lo que </w:t>
      </w:r>
      <w:r w:rsidR="00850857" w:rsidRPr="007E5D75">
        <w:rPr>
          <w:rFonts w:ascii="Tahoma" w:hAnsi="Tahoma" w:cs="Tahoma"/>
          <w:sz w:val="24"/>
          <w:szCs w:val="24"/>
        </w:rPr>
        <w:t>hacía</w:t>
      </w:r>
      <w:r w:rsidR="00927717" w:rsidRPr="007E5D75">
        <w:rPr>
          <w:rFonts w:ascii="Tahoma" w:hAnsi="Tahoma" w:cs="Tahoma"/>
          <w:sz w:val="24"/>
          <w:szCs w:val="24"/>
        </w:rPr>
        <w:t xml:space="preserve"> para proteger el patrimonio de la familia, </w:t>
      </w:r>
      <w:r w:rsidR="00400A22" w:rsidRPr="007E5D75">
        <w:rPr>
          <w:rFonts w:ascii="Tahoma" w:hAnsi="Tahoma" w:cs="Tahoma"/>
          <w:sz w:val="24"/>
          <w:szCs w:val="24"/>
        </w:rPr>
        <w:t>ya que</w:t>
      </w:r>
      <w:r w:rsidR="00927717" w:rsidRPr="007E5D75">
        <w:rPr>
          <w:rFonts w:ascii="Tahoma" w:hAnsi="Tahoma" w:cs="Tahoma"/>
          <w:sz w:val="24"/>
          <w:szCs w:val="24"/>
        </w:rPr>
        <w:t xml:space="preserve"> </w:t>
      </w:r>
      <w:r w:rsidR="00850857" w:rsidRPr="007E5D75">
        <w:rPr>
          <w:rFonts w:ascii="Tahoma" w:hAnsi="Tahoma" w:cs="Tahoma"/>
          <w:sz w:val="24"/>
          <w:szCs w:val="24"/>
        </w:rPr>
        <w:t>tenía</w:t>
      </w:r>
      <w:r w:rsidR="00927717" w:rsidRPr="007E5D75">
        <w:rPr>
          <w:rFonts w:ascii="Tahoma" w:hAnsi="Tahoma" w:cs="Tahoma"/>
          <w:sz w:val="24"/>
          <w:szCs w:val="24"/>
        </w:rPr>
        <w:t xml:space="preserve"> en sus manos un mandato general que le </w:t>
      </w:r>
      <w:r w:rsidR="00272783" w:rsidRPr="007E5D75">
        <w:rPr>
          <w:rFonts w:ascii="Tahoma" w:hAnsi="Tahoma" w:cs="Tahoma"/>
          <w:sz w:val="24"/>
          <w:szCs w:val="24"/>
        </w:rPr>
        <w:t>permitía</w:t>
      </w:r>
      <w:r w:rsidR="00927717" w:rsidRPr="007E5D75">
        <w:rPr>
          <w:rFonts w:ascii="Tahoma" w:hAnsi="Tahoma" w:cs="Tahoma"/>
          <w:sz w:val="24"/>
          <w:szCs w:val="24"/>
        </w:rPr>
        <w:t xml:space="preserve"> disponer de los bienes que estaban en cabeza de sus hijos. Y en tal sentido </w:t>
      </w:r>
      <w:r w:rsidR="00272783" w:rsidRPr="007E5D75">
        <w:rPr>
          <w:rFonts w:ascii="Tahoma" w:hAnsi="Tahoma" w:cs="Tahoma"/>
          <w:sz w:val="24"/>
          <w:szCs w:val="24"/>
        </w:rPr>
        <w:t>procedió</w:t>
      </w:r>
      <w:r w:rsidR="00927717" w:rsidRPr="007E5D75">
        <w:rPr>
          <w:rFonts w:ascii="Tahoma" w:hAnsi="Tahoma" w:cs="Tahoma"/>
          <w:sz w:val="24"/>
          <w:szCs w:val="24"/>
        </w:rPr>
        <w:t xml:space="preserve"> un </w:t>
      </w:r>
      <w:r w:rsidR="00272783" w:rsidRPr="007E5D75">
        <w:rPr>
          <w:rFonts w:ascii="Tahoma" w:hAnsi="Tahoma" w:cs="Tahoma"/>
          <w:sz w:val="24"/>
          <w:szCs w:val="24"/>
        </w:rPr>
        <w:t>día</w:t>
      </w:r>
      <w:r w:rsidR="00927717" w:rsidRPr="007E5D75">
        <w:rPr>
          <w:rFonts w:ascii="Tahoma" w:hAnsi="Tahoma" w:cs="Tahoma"/>
          <w:sz w:val="24"/>
          <w:szCs w:val="24"/>
        </w:rPr>
        <w:t xml:space="preserve"> antes del deceso de su hijo LUIS ALFONSO GÓMEZ al disponer de unos bienes que estaban en cabeza de su </w:t>
      </w:r>
      <w:r w:rsidR="00400A22" w:rsidRPr="007E5D75">
        <w:rPr>
          <w:rFonts w:ascii="Tahoma" w:hAnsi="Tahoma" w:cs="Tahoma"/>
          <w:sz w:val="24"/>
          <w:szCs w:val="24"/>
        </w:rPr>
        <w:t>prole</w:t>
      </w:r>
      <w:r w:rsidR="00927717" w:rsidRPr="007E5D75">
        <w:rPr>
          <w:rFonts w:ascii="Tahoma" w:hAnsi="Tahoma" w:cs="Tahoma"/>
          <w:sz w:val="24"/>
          <w:szCs w:val="24"/>
        </w:rPr>
        <w:t xml:space="preserve">, lo cual hizo para </w:t>
      </w:r>
      <w:r w:rsidR="00850857" w:rsidRPr="007E5D75">
        <w:rPr>
          <w:rFonts w:ascii="Tahoma" w:hAnsi="Tahoma" w:cs="Tahoma"/>
          <w:sz w:val="24"/>
          <w:szCs w:val="24"/>
        </w:rPr>
        <w:t xml:space="preserve">evadir unas acreencias adquiridas por su hijo, y </w:t>
      </w:r>
      <w:r w:rsidR="00927717" w:rsidRPr="007E5D75">
        <w:rPr>
          <w:rFonts w:ascii="Tahoma" w:hAnsi="Tahoma" w:cs="Tahoma"/>
          <w:sz w:val="24"/>
          <w:szCs w:val="24"/>
        </w:rPr>
        <w:t xml:space="preserve">evitar que los bienes del óbito </w:t>
      </w:r>
      <w:r w:rsidR="00850857" w:rsidRPr="007E5D75">
        <w:rPr>
          <w:rFonts w:ascii="Tahoma" w:hAnsi="Tahoma" w:cs="Tahoma"/>
          <w:sz w:val="24"/>
          <w:szCs w:val="24"/>
        </w:rPr>
        <w:t>hicieran parte del proceso de liquidación de la sociedad conyugal</w:t>
      </w:r>
      <w:r w:rsidR="00927717" w:rsidRPr="007E5D75">
        <w:rPr>
          <w:rFonts w:ascii="Tahoma" w:hAnsi="Tahoma" w:cs="Tahoma"/>
          <w:sz w:val="24"/>
          <w:szCs w:val="24"/>
        </w:rPr>
        <w:t xml:space="preserve">. </w:t>
      </w:r>
    </w:p>
    <w:p w:rsidR="00850857" w:rsidRPr="007E5D75" w:rsidRDefault="00850857" w:rsidP="007E5D75">
      <w:pPr>
        <w:spacing w:line="276" w:lineRule="auto"/>
        <w:jc w:val="both"/>
        <w:rPr>
          <w:rFonts w:ascii="Tahoma" w:hAnsi="Tahoma" w:cs="Tahoma"/>
          <w:sz w:val="24"/>
          <w:szCs w:val="24"/>
        </w:rPr>
      </w:pPr>
    </w:p>
    <w:p w:rsidR="00272783" w:rsidRPr="007E5D75" w:rsidRDefault="00850857" w:rsidP="007E5D75">
      <w:pPr>
        <w:spacing w:line="276" w:lineRule="auto"/>
        <w:jc w:val="both"/>
        <w:rPr>
          <w:rFonts w:ascii="Tahoma" w:hAnsi="Tahoma" w:cs="Tahoma"/>
          <w:sz w:val="24"/>
          <w:szCs w:val="24"/>
        </w:rPr>
      </w:pPr>
      <w:r w:rsidRPr="007E5D75">
        <w:rPr>
          <w:rFonts w:ascii="Tahoma" w:hAnsi="Tahoma" w:cs="Tahoma"/>
          <w:sz w:val="24"/>
          <w:szCs w:val="24"/>
        </w:rPr>
        <w:t>Adujo el apelante que para corregir la injusticia que ALFONSO GÓMEZ NARANJO cometió con su finado hijo LUIS ALFONSO GÓMEZ</w:t>
      </w:r>
      <w:r w:rsidR="00400A22" w:rsidRPr="007E5D75">
        <w:rPr>
          <w:rFonts w:ascii="Tahoma" w:hAnsi="Tahoma" w:cs="Tahoma"/>
          <w:sz w:val="24"/>
          <w:szCs w:val="24"/>
        </w:rPr>
        <w:t xml:space="preserve"> a la víspera de su deceso</w:t>
      </w:r>
      <w:r w:rsidRPr="007E5D75">
        <w:rPr>
          <w:rFonts w:ascii="Tahoma" w:hAnsi="Tahoma" w:cs="Tahoma"/>
          <w:sz w:val="24"/>
          <w:szCs w:val="24"/>
        </w:rPr>
        <w:t xml:space="preserve">, decidió entregarle unos bienes a sus sucesores y herederos, y para ello se constituyó la sociedad </w:t>
      </w:r>
      <w:r w:rsidRPr="007E5D75">
        <w:rPr>
          <w:rFonts w:ascii="Tahoma" w:hAnsi="Tahoma" w:cs="Tahoma"/>
          <w:i/>
          <w:sz w:val="24"/>
          <w:szCs w:val="24"/>
        </w:rPr>
        <w:t>“Gofra SAS”</w:t>
      </w:r>
      <w:r w:rsidR="00400A22" w:rsidRPr="007E5D75">
        <w:rPr>
          <w:rFonts w:ascii="Tahoma" w:hAnsi="Tahoma" w:cs="Tahoma"/>
          <w:sz w:val="24"/>
          <w:szCs w:val="24"/>
        </w:rPr>
        <w:t xml:space="preserve"> que se encargaría de la administración de dichos bienes. Pero esa sociedad</w:t>
      </w:r>
      <w:r w:rsidRPr="007E5D75">
        <w:rPr>
          <w:rFonts w:ascii="Tahoma" w:hAnsi="Tahoma" w:cs="Tahoma"/>
          <w:sz w:val="24"/>
          <w:szCs w:val="24"/>
        </w:rPr>
        <w:t xml:space="preserve"> </w:t>
      </w:r>
      <w:r w:rsidR="00971F5E" w:rsidRPr="007E5D75">
        <w:rPr>
          <w:rFonts w:ascii="Tahoma" w:hAnsi="Tahoma" w:cs="Tahoma"/>
          <w:sz w:val="24"/>
          <w:szCs w:val="24"/>
        </w:rPr>
        <w:t>nació</w:t>
      </w:r>
      <w:r w:rsidRPr="007E5D75">
        <w:rPr>
          <w:rFonts w:ascii="Tahoma" w:hAnsi="Tahoma" w:cs="Tahoma"/>
          <w:sz w:val="24"/>
          <w:szCs w:val="24"/>
        </w:rPr>
        <w:t xml:space="preserve"> con una deuda de 1.080 millones de pesos</w:t>
      </w:r>
      <w:r w:rsidR="00971F5E" w:rsidRPr="007E5D75">
        <w:rPr>
          <w:rFonts w:ascii="Tahoma" w:hAnsi="Tahoma" w:cs="Tahoma"/>
          <w:sz w:val="24"/>
          <w:szCs w:val="24"/>
        </w:rPr>
        <w:t xml:space="preserve"> a favor de ALFONSO y AMPARO GÓMEZ, </w:t>
      </w:r>
      <w:r w:rsidR="00400A22" w:rsidRPr="007E5D75">
        <w:rPr>
          <w:rFonts w:ascii="Tahoma" w:hAnsi="Tahoma" w:cs="Tahoma"/>
          <w:sz w:val="24"/>
          <w:szCs w:val="24"/>
        </w:rPr>
        <w:t xml:space="preserve">la </w:t>
      </w:r>
      <w:r w:rsidR="00A24BF8" w:rsidRPr="007E5D75">
        <w:rPr>
          <w:rFonts w:ascii="Tahoma" w:hAnsi="Tahoma" w:cs="Tahoma"/>
          <w:sz w:val="24"/>
          <w:szCs w:val="24"/>
        </w:rPr>
        <w:t>que</w:t>
      </w:r>
      <w:r w:rsidR="00400A22" w:rsidRPr="007E5D75">
        <w:rPr>
          <w:rFonts w:ascii="Tahoma" w:hAnsi="Tahoma" w:cs="Tahoma"/>
          <w:sz w:val="24"/>
          <w:szCs w:val="24"/>
        </w:rPr>
        <w:t xml:space="preserve"> </w:t>
      </w:r>
      <w:r w:rsidR="00971F5E" w:rsidRPr="007E5D75">
        <w:rPr>
          <w:rFonts w:ascii="Tahoma" w:hAnsi="Tahoma" w:cs="Tahoma"/>
          <w:sz w:val="24"/>
          <w:szCs w:val="24"/>
        </w:rPr>
        <w:t xml:space="preserve">en momento </w:t>
      </w:r>
      <w:r w:rsidR="00A24BF8" w:rsidRPr="007E5D75">
        <w:rPr>
          <w:rFonts w:ascii="Tahoma" w:hAnsi="Tahoma" w:cs="Tahoma"/>
          <w:sz w:val="24"/>
          <w:szCs w:val="24"/>
        </w:rPr>
        <w:t xml:space="preserve">alguno </w:t>
      </w:r>
      <w:r w:rsidR="00971F5E" w:rsidRPr="007E5D75">
        <w:rPr>
          <w:rFonts w:ascii="Tahoma" w:hAnsi="Tahoma" w:cs="Tahoma"/>
          <w:sz w:val="24"/>
          <w:szCs w:val="24"/>
        </w:rPr>
        <w:t xml:space="preserve">era ficticia sino que por el contrario era real, tanto es </w:t>
      </w:r>
      <w:r w:rsidR="00A179A3" w:rsidRPr="007E5D75">
        <w:rPr>
          <w:rFonts w:ascii="Tahoma" w:hAnsi="Tahoma" w:cs="Tahoma"/>
          <w:sz w:val="24"/>
          <w:szCs w:val="24"/>
        </w:rPr>
        <w:t>así</w:t>
      </w:r>
      <w:r w:rsidR="00971F5E" w:rsidRPr="007E5D75">
        <w:rPr>
          <w:rFonts w:ascii="Tahoma" w:hAnsi="Tahoma" w:cs="Tahoma"/>
          <w:sz w:val="24"/>
          <w:szCs w:val="24"/>
        </w:rPr>
        <w:t xml:space="preserve"> que figuraba como existente en las declaraciones de renta suscritas por la sociedad </w:t>
      </w:r>
      <w:r w:rsidR="00971F5E" w:rsidRPr="007E5D75">
        <w:rPr>
          <w:rFonts w:ascii="Tahoma" w:hAnsi="Tahoma" w:cs="Tahoma"/>
          <w:i/>
          <w:sz w:val="24"/>
          <w:szCs w:val="24"/>
        </w:rPr>
        <w:t>“Gofra S</w:t>
      </w:r>
      <w:r w:rsidR="003E5C23" w:rsidRPr="007E5D75">
        <w:rPr>
          <w:rFonts w:ascii="Tahoma" w:hAnsi="Tahoma" w:cs="Tahoma"/>
          <w:i/>
          <w:sz w:val="24"/>
          <w:szCs w:val="24"/>
        </w:rPr>
        <w:t>.</w:t>
      </w:r>
      <w:r w:rsidR="00971F5E" w:rsidRPr="007E5D75">
        <w:rPr>
          <w:rFonts w:ascii="Tahoma" w:hAnsi="Tahoma" w:cs="Tahoma"/>
          <w:i/>
          <w:sz w:val="24"/>
          <w:szCs w:val="24"/>
        </w:rPr>
        <w:t>A</w:t>
      </w:r>
      <w:r w:rsidR="003E5C23" w:rsidRPr="007E5D75">
        <w:rPr>
          <w:rFonts w:ascii="Tahoma" w:hAnsi="Tahoma" w:cs="Tahoma"/>
          <w:i/>
          <w:sz w:val="24"/>
          <w:szCs w:val="24"/>
        </w:rPr>
        <w:t>.</w:t>
      </w:r>
      <w:r w:rsidR="00971F5E" w:rsidRPr="007E5D75">
        <w:rPr>
          <w:rFonts w:ascii="Tahoma" w:hAnsi="Tahoma" w:cs="Tahoma"/>
          <w:i/>
          <w:sz w:val="24"/>
          <w:szCs w:val="24"/>
        </w:rPr>
        <w:t>S”</w:t>
      </w:r>
      <w:r w:rsidR="00971F5E" w:rsidRPr="007E5D75">
        <w:rPr>
          <w:rFonts w:ascii="Tahoma" w:hAnsi="Tahoma" w:cs="Tahoma"/>
          <w:sz w:val="24"/>
          <w:szCs w:val="24"/>
        </w:rPr>
        <w:t xml:space="preserve">, </w:t>
      </w:r>
      <w:r w:rsidR="00A179A3" w:rsidRPr="007E5D75">
        <w:rPr>
          <w:rFonts w:ascii="Tahoma" w:hAnsi="Tahoma" w:cs="Tahoma"/>
          <w:sz w:val="24"/>
          <w:szCs w:val="24"/>
        </w:rPr>
        <w:t xml:space="preserve">en las cuales </w:t>
      </w:r>
      <w:r w:rsidR="00002B57" w:rsidRPr="007E5D75">
        <w:rPr>
          <w:rFonts w:ascii="Tahoma" w:hAnsi="Tahoma" w:cs="Tahoma"/>
          <w:sz w:val="24"/>
          <w:szCs w:val="24"/>
        </w:rPr>
        <w:t>reconocía</w:t>
      </w:r>
      <w:r w:rsidR="00A179A3" w:rsidRPr="007E5D75">
        <w:rPr>
          <w:rFonts w:ascii="Tahoma" w:hAnsi="Tahoma" w:cs="Tahoma"/>
          <w:sz w:val="24"/>
          <w:szCs w:val="24"/>
        </w:rPr>
        <w:t xml:space="preserve"> la existencia de ese pasivo, </w:t>
      </w:r>
      <w:r w:rsidR="00971F5E" w:rsidRPr="007E5D75">
        <w:rPr>
          <w:rFonts w:ascii="Tahoma" w:hAnsi="Tahoma" w:cs="Tahoma"/>
          <w:sz w:val="24"/>
          <w:szCs w:val="24"/>
        </w:rPr>
        <w:t xml:space="preserve">y que </w:t>
      </w:r>
      <w:r w:rsidR="00A179A3" w:rsidRPr="007E5D75">
        <w:rPr>
          <w:rFonts w:ascii="Tahoma" w:hAnsi="Tahoma" w:cs="Tahoma"/>
          <w:sz w:val="24"/>
          <w:szCs w:val="24"/>
        </w:rPr>
        <w:t xml:space="preserve">fallidamente </w:t>
      </w:r>
      <w:r w:rsidR="00971F5E" w:rsidRPr="007E5D75">
        <w:rPr>
          <w:rFonts w:ascii="Tahoma" w:hAnsi="Tahoma" w:cs="Tahoma"/>
          <w:sz w:val="24"/>
          <w:szCs w:val="24"/>
        </w:rPr>
        <w:t xml:space="preserve">se pretendió su condonación en la cláusula 6ª del contrato de transacción que por la suma de 2.530 millones de pesos los </w:t>
      </w:r>
      <w:r w:rsidR="00971F5E" w:rsidRPr="007E5D75">
        <w:rPr>
          <w:rFonts w:ascii="Tahoma" w:hAnsi="Tahoma" w:cs="Tahoma"/>
          <w:i/>
          <w:sz w:val="24"/>
          <w:szCs w:val="24"/>
        </w:rPr>
        <w:t xml:space="preserve">“GÓMEZ </w:t>
      </w:r>
      <w:proofErr w:type="spellStart"/>
      <w:r w:rsidR="00971F5E" w:rsidRPr="007E5D75">
        <w:rPr>
          <w:rFonts w:ascii="Tahoma" w:hAnsi="Tahoma" w:cs="Tahoma"/>
          <w:i/>
          <w:sz w:val="24"/>
          <w:szCs w:val="24"/>
        </w:rPr>
        <w:t>GÓMEZ</w:t>
      </w:r>
      <w:proofErr w:type="spellEnd"/>
      <w:r w:rsidR="00971F5E" w:rsidRPr="007E5D75">
        <w:rPr>
          <w:rFonts w:ascii="Tahoma" w:hAnsi="Tahoma" w:cs="Tahoma"/>
          <w:sz w:val="24"/>
          <w:szCs w:val="24"/>
        </w:rPr>
        <w:t xml:space="preserve"> signaron con los </w:t>
      </w:r>
      <w:r w:rsidR="00971F5E" w:rsidRPr="007E5D75">
        <w:rPr>
          <w:rFonts w:ascii="Tahoma" w:hAnsi="Tahoma" w:cs="Tahoma"/>
          <w:i/>
          <w:sz w:val="24"/>
          <w:szCs w:val="24"/>
        </w:rPr>
        <w:t>“GÓMEZ FRANCO”</w:t>
      </w:r>
      <w:r w:rsidR="00971F5E" w:rsidRPr="007E5D75">
        <w:rPr>
          <w:rFonts w:ascii="Tahoma" w:hAnsi="Tahoma" w:cs="Tahoma"/>
          <w:sz w:val="24"/>
          <w:szCs w:val="24"/>
        </w:rPr>
        <w:t xml:space="preserve">, en donde se estipuló que </w:t>
      </w:r>
      <w:r w:rsidR="00A24BF8" w:rsidRPr="007E5D75">
        <w:rPr>
          <w:rFonts w:ascii="Tahoma" w:hAnsi="Tahoma" w:cs="Tahoma"/>
          <w:sz w:val="24"/>
          <w:szCs w:val="24"/>
        </w:rPr>
        <w:t>ambas</w:t>
      </w:r>
      <w:r w:rsidR="00971F5E" w:rsidRPr="007E5D75">
        <w:rPr>
          <w:rFonts w:ascii="Tahoma" w:hAnsi="Tahoma" w:cs="Tahoma"/>
          <w:sz w:val="24"/>
          <w:szCs w:val="24"/>
        </w:rPr>
        <w:t xml:space="preserve"> partes estaban a paz y salvo por esa acreencia. Pero no hubo tal condonación, porque nunca se expidieron los </w:t>
      </w:r>
      <w:r w:rsidR="00A179A3" w:rsidRPr="007E5D75">
        <w:rPr>
          <w:rFonts w:ascii="Tahoma" w:hAnsi="Tahoma" w:cs="Tahoma"/>
          <w:sz w:val="24"/>
          <w:szCs w:val="24"/>
        </w:rPr>
        <w:t xml:space="preserve">certificados de </w:t>
      </w:r>
      <w:r w:rsidR="00971F5E" w:rsidRPr="007E5D75">
        <w:rPr>
          <w:rFonts w:ascii="Tahoma" w:hAnsi="Tahoma" w:cs="Tahoma"/>
          <w:sz w:val="24"/>
          <w:szCs w:val="24"/>
        </w:rPr>
        <w:t xml:space="preserve">paz y salvo, aunado a que </w:t>
      </w:r>
      <w:r w:rsidR="00A179A3" w:rsidRPr="007E5D75">
        <w:rPr>
          <w:rFonts w:ascii="Tahoma" w:hAnsi="Tahoma" w:cs="Tahoma"/>
          <w:sz w:val="24"/>
          <w:szCs w:val="24"/>
        </w:rPr>
        <w:t xml:space="preserve">esa condonación </w:t>
      </w:r>
      <w:r w:rsidR="00971F5E" w:rsidRPr="007E5D75">
        <w:rPr>
          <w:rFonts w:ascii="Tahoma" w:hAnsi="Tahoma" w:cs="Tahoma"/>
          <w:sz w:val="24"/>
          <w:szCs w:val="24"/>
        </w:rPr>
        <w:t xml:space="preserve">no </w:t>
      </w:r>
      <w:r w:rsidR="00272783" w:rsidRPr="007E5D75">
        <w:rPr>
          <w:rFonts w:ascii="Tahoma" w:hAnsi="Tahoma" w:cs="Tahoma"/>
          <w:sz w:val="24"/>
          <w:szCs w:val="24"/>
        </w:rPr>
        <w:t>cumplía</w:t>
      </w:r>
      <w:r w:rsidR="00971F5E" w:rsidRPr="007E5D75">
        <w:rPr>
          <w:rFonts w:ascii="Tahoma" w:hAnsi="Tahoma" w:cs="Tahoma"/>
          <w:sz w:val="24"/>
          <w:szCs w:val="24"/>
        </w:rPr>
        <w:t xml:space="preserve"> con los requisitos legales exigidos por los artículos 1.458, 1.711 y 1.712 del C.C. </w:t>
      </w:r>
    </w:p>
    <w:p w:rsidR="00400A22" w:rsidRPr="007E5D75" w:rsidRDefault="00400A22" w:rsidP="007E5D75">
      <w:pPr>
        <w:spacing w:line="276" w:lineRule="auto"/>
        <w:jc w:val="both"/>
        <w:rPr>
          <w:rFonts w:ascii="Tahoma" w:hAnsi="Tahoma" w:cs="Tahoma"/>
          <w:sz w:val="24"/>
          <w:szCs w:val="24"/>
        </w:rPr>
      </w:pPr>
    </w:p>
    <w:p w:rsidR="0050738F" w:rsidRPr="007E5D75" w:rsidRDefault="00272783" w:rsidP="007E5D75">
      <w:pPr>
        <w:spacing w:line="276" w:lineRule="auto"/>
        <w:jc w:val="both"/>
        <w:rPr>
          <w:rFonts w:ascii="Tahoma" w:hAnsi="Tahoma" w:cs="Tahoma"/>
          <w:sz w:val="24"/>
          <w:szCs w:val="24"/>
        </w:rPr>
      </w:pPr>
      <w:r w:rsidRPr="007E5D75">
        <w:rPr>
          <w:rFonts w:ascii="Tahoma" w:hAnsi="Tahoma" w:cs="Tahoma"/>
          <w:sz w:val="24"/>
          <w:szCs w:val="24"/>
        </w:rPr>
        <w:t xml:space="preserve">La existencia de esa obligación que no había sido condonada influyó de tal manera para que </w:t>
      </w:r>
      <w:proofErr w:type="spellStart"/>
      <w:r w:rsidR="005B4F51">
        <w:rPr>
          <w:rFonts w:ascii="Tahoma" w:hAnsi="Tahoma" w:cs="Tahoma"/>
          <w:sz w:val="24"/>
          <w:szCs w:val="24"/>
        </w:rPr>
        <w:t>DGF</w:t>
      </w:r>
      <w:proofErr w:type="spellEnd"/>
      <w:r w:rsidRPr="007E5D75">
        <w:rPr>
          <w:rFonts w:ascii="Tahoma" w:hAnsi="Tahoma" w:cs="Tahoma"/>
          <w:sz w:val="24"/>
          <w:szCs w:val="24"/>
        </w:rPr>
        <w:t xml:space="preserve"> y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bajo el influjo de un error de prohibición indirecto, por la errada creencia que su proceder estaba amparado por una causal de justificación, hicieran lo que hicieron </w:t>
      </w:r>
      <w:r w:rsidR="00400A22" w:rsidRPr="007E5D75">
        <w:rPr>
          <w:rFonts w:ascii="Tahoma" w:hAnsi="Tahoma" w:cs="Tahoma"/>
          <w:sz w:val="24"/>
          <w:szCs w:val="24"/>
        </w:rPr>
        <w:t>debido a que</w:t>
      </w:r>
      <w:r w:rsidRPr="007E5D75">
        <w:rPr>
          <w:rFonts w:ascii="Tahoma" w:hAnsi="Tahoma" w:cs="Tahoma"/>
          <w:sz w:val="24"/>
          <w:szCs w:val="24"/>
        </w:rPr>
        <w:t xml:space="preserve"> Ellos creyeron que estaba</w:t>
      </w:r>
      <w:r w:rsidR="00400A22" w:rsidRPr="007E5D75">
        <w:rPr>
          <w:rFonts w:ascii="Tahoma" w:hAnsi="Tahoma" w:cs="Tahoma"/>
          <w:sz w:val="24"/>
          <w:szCs w:val="24"/>
        </w:rPr>
        <w:t>n</w:t>
      </w:r>
      <w:r w:rsidRPr="007E5D75">
        <w:rPr>
          <w:rFonts w:ascii="Tahoma" w:hAnsi="Tahoma" w:cs="Tahoma"/>
          <w:sz w:val="24"/>
          <w:szCs w:val="24"/>
        </w:rPr>
        <w:t xml:space="preserve"> haciendo algo que legalmente le era permitido cuando procedieron a endeudar a la sociedad </w:t>
      </w:r>
      <w:r w:rsidRPr="007E5D75">
        <w:rPr>
          <w:rFonts w:ascii="Tahoma" w:hAnsi="Tahoma" w:cs="Tahoma"/>
          <w:i/>
          <w:sz w:val="24"/>
          <w:szCs w:val="24"/>
        </w:rPr>
        <w:t>“Gofra SAS”</w:t>
      </w:r>
      <w:r w:rsidRPr="007E5D75">
        <w:rPr>
          <w:rFonts w:ascii="Tahoma" w:hAnsi="Tahoma" w:cs="Tahoma"/>
          <w:sz w:val="24"/>
          <w:szCs w:val="24"/>
        </w:rPr>
        <w:t xml:space="preserve"> mediante el préstamo que </w:t>
      </w:r>
      <w:proofErr w:type="spellStart"/>
      <w:r w:rsidR="005B4F51">
        <w:rPr>
          <w:rFonts w:ascii="Tahoma" w:hAnsi="Tahoma" w:cs="Tahoma"/>
          <w:sz w:val="24"/>
          <w:szCs w:val="24"/>
        </w:rPr>
        <w:t>DGF</w:t>
      </w:r>
      <w:proofErr w:type="spellEnd"/>
      <w:r w:rsidRPr="007E5D75">
        <w:rPr>
          <w:rFonts w:ascii="Tahoma" w:hAnsi="Tahoma" w:cs="Tahoma"/>
          <w:sz w:val="24"/>
          <w:szCs w:val="24"/>
        </w:rPr>
        <w:t xml:space="preserve"> le hizo de una suma de dinero, la cual a su vez fue utilizada por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para pagar la deuda que la sociedad por él representada </w:t>
      </w:r>
      <w:r w:rsidR="00400A22" w:rsidRPr="007E5D75">
        <w:rPr>
          <w:rFonts w:ascii="Tahoma" w:hAnsi="Tahoma" w:cs="Tahoma"/>
          <w:sz w:val="24"/>
          <w:szCs w:val="24"/>
        </w:rPr>
        <w:t>había</w:t>
      </w:r>
      <w:r w:rsidRPr="007E5D75">
        <w:rPr>
          <w:rFonts w:ascii="Tahoma" w:hAnsi="Tahoma" w:cs="Tahoma"/>
          <w:sz w:val="24"/>
          <w:szCs w:val="24"/>
        </w:rPr>
        <w:t xml:space="preserve"> contraído con su abuelo ALFONSO GÓMEZ NARANJO, </w:t>
      </w:r>
      <w:r w:rsidR="0050738F" w:rsidRPr="007E5D75">
        <w:rPr>
          <w:rFonts w:ascii="Tahoma" w:hAnsi="Tahoma" w:cs="Tahoma"/>
          <w:sz w:val="24"/>
          <w:szCs w:val="24"/>
        </w:rPr>
        <w:t xml:space="preserve">de quien se dice que </w:t>
      </w:r>
      <w:r w:rsidRPr="007E5D75">
        <w:rPr>
          <w:rFonts w:ascii="Tahoma" w:hAnsi="Tahoma" w:cs="Tahoma"/>
          <w:sz w:val="24"/>
          <w:szCs w:val="24"/>
        </w:rPr>
        <w:t>para esa época</w:t>
      </w:r>
      <w:r w:rsidR="0050738F" w:rsidRPr="007E5D75">
        <w:rPr>
          <w:rFonts w:ascii="Tahoma" w:hAnsi="Tahoma" w:cs="Tahoma"/>
          <w:sz w:val="24"/>
          <w:szCs w:val="24"/>
        </w:rPr>
        <w:t xml:space="preserve"> peligraba su vida porque </w:t>
      </w:r>
      <w:r w:rsidR="00400A22" w:rsidRPr="007E5D75">
        <w:rPr>
          <w:rFonts w:ascii="Tahoma" w:hAnsi="Tahoma" w:cs="Tahoma"/>
          <w:sz w:val="24"/>
          <w:szCs w:val="24"/>
        </w:rPr>
        <w:t xml:space="preserve">iba a ser sometido a un complejo procedimiento quirúrgico cuyos resultados eran inciertos como consecuencia de </w:t>
      </w:r>
      <w:r w:rsidR="0050738F" w:rsidRPr="007E5D75">
        <w:rPr>
          <w:rFonts w:ascii="Tahoma" w:hAnsi="Tahoma" w:cs="Tahoma"/>
          <w:sz w:val="24"/>
          <w:szCs w:val="24"/>
        </w:rPr>
        <w:t xml:space="preserve">su avanzada edad. </w:t>
      </w:r>
    </w:p>
    <w:p w:rsidR="0050738F" w:rsidRPr="007E5D75" w:rsidRDefault="0050738F" w:rsidP="007E5D75">
      <w:pPr>
        <w:spacing w:line="276" w:lineRule="auto"/>
        <w:jc w:val="both"/>
        <w:rPr>
          <w:rFonts w:ascii="Tahoma" w:hAnsi="Tahoma" w:cs="Tahoma"/>
          <w:sz w:val="24"/>
          <w:szCs w:val="24"/>
        </w:rPr>
      </w:pPr>
    </w:p>
    <w:p w:rsidR="00272783" w:rsidRPr="007E5D75" w:rsidRDefault="00E77407" w:rsidP="007E5D75">
      <w:pPr>
        <w:spacing w:line="276" w:lineRule="auto"/>
        <w:jc w:val="both"/>
        <w:rPr>
          <w:rFonts w:ascii="Tahoma" w:hAnsi="Tahoma" w:cs="Tahoma"/>
          <w:sz w:val="24"/>
          <w:szCs w:val="24"/>
        </w:rPr>
      </w:pPr>
      <w:r w:rsidRPr="007E5D75">
        <w:rPr>
          <w:rFonts w:ascii="Tahoma" w:hAnsi="Tahoma" w:cs="Tahoma"/>
          <w:sz w:val="24"/>
          <w:szCs w:val="24"/>
        </w:rPr>
        <w:t>Adujo</w:t>
      </w:r>
      <w:r w:rsidR="0050738F" w:rsidRPr="007E5D75">
        <w:rPr>
          <w:rFonts w:ascii="Tahoma" w:hAnsi="Tahoma" w:cs="Tahoma"/>
          <w:sz w:val="24"/>
          <w:szCs w:val="24"/>
        </w:rPr>
        <w:t xml:space="preserve"> el recurrente que en la </w:t>
      </w:r>
      <w:r w:rsidR="00A179A3" w:rsidRPr="007E5D75">
        <w:rPr>
          <w:rFonts w:ascii="Tahoma" w:hAnsi="Tahoma" w:cs="Tahoma"/>
          <w:sz w:val="24"/>
          <w:szCs w:val="24"/>
        </w:rPr>
        <w:t>actuación</w:t>
      </w:r>
      <w:r w:rsidR="0050738F" w:rsidRPr="007E5D75">
        <w:rPr>
          <w:rFonts w:ascii="Tahoma" w:hAnsi="Tahoma" w:cs="Tahoma"/>
          <w:sz w:val="24"/>
          <w:szCs w:val="24"/>
        </w:rPr>
        <w:t xml:space="preserve"> </w:t>
      </w:r>
      <w:r w:rsidR="00400A22" w:rsidRPr="007E5D75">
        <w:rPr>
          <w:rFonts w:ascii="Tahoma" w:hAnsi="Tahoma" w:cs="Tahoma"/>
          <w:sz w:val="24"/>
          <w:szCs w:val="24"/>
        </w:rPr>
        <w:t xml:space="preserve">existen pruebas que demuestran </w:t>
      </w:r>
      <w:r w:rsidR="0050738F" w:rsidRPr="007E5D75">
        <w:rPr>
          <w:rFonts w:ascii="Tahoma" w:hAnsi="Tahoma" w:cs="Tahoma"/>
          <w:sz w:val="24"/>
          <w:szCs w:val="24"/>
        </w:rPr>
        <w:t xml:space="preserve">que </w:t>
      </w:r>
      <w:proofErr w:type="spellStart"/>
      <w:r w:rsidR="005B4F51">
        <w:rPr>
          <w:rFonts w:ascii="Tahoma" w:hAnsi="Tahoma" w:cs="Tahoma"/>
          <w:sz w:val="24"/>
          <w:szCs w:val="24"/>
        </w:rPr>
        <w:t>FGF</w:t>
      </w:r>
      <w:proofErr w:type="spellEnd"/>
      <w:r w:rsidR="0050738F" w:rsidRPr="007E5D75">
        <w:rPr>
          <w:rFonts w:ascii="Tahoma" w:hAnsi="Tahoma" w:cs="Tahoma"/>
          <w:sz w:val="24"/>
          <w:szCs w:val="24"/>
        </w:rPr>
        <w:t xml:space="preserve"> se </w:t>
      </w:r>
      <w:r w:rsidR="00400A22" w:rsidRPr="007E5D75">
        <w:rPr>
          <w:rFonts w:ascii="Tahoma" w:hAnsi="Tahoma" w:cs="Tahoma"/>
          <w:sz w:val="24"/>
          <w:szCs w:val="24"/>
        </w:rPr>
        <w:t>reunió</w:t>
      </w:r>
      <w:r w:rsidR="0050738F" w:rsidRPr="007E5D75">
        <w:rPr>
          <w:rFonts w:ascii="Tahoma" w:hAnsi="Tahoma" w:cs="Tahoma"/>
          <w:sz w:val="24"/>
          <w:szCs w:val="24"/>
        </w:rPr>
        <w:t xml:space="preserve"> con su abuelo ALFONSO GÓMEZ NARANJO para pagarle la deuda, para lo cual le llevó en efectivo el dinero de la acreencia en unas tulas, pero que el patriarca del clan </w:t>
      </w:r>
      <w:r w:rsidR="00400A22" w:rsidRPr="007E5D75">
        <w:rPr>
          <w:rFonts w:ascii="Tahoma" w:hAnsi="Tahoma" w:cs="Tahoma"/>
          <w:i/>
          <w:sz w:val="24"/>
          <w:szCs w:val="24"/>
        </w:rPr>
        <w:t>“</w:t>
      </w:r>
      <w:r w:rsidR="00316498" w:rsidRPr="007E5D75">
        <w:rPr>
          <w:rFonts w:ascii="Tahoma" w:hAnsi="Tahoma" w:cs="Tahoma"/>
          <w:i/>
          <w:sz w:val="24"/>
          <w:szCs w:val="24"/>
        </w:rPr>
        <w:t xml:space="preserve">GÓMEZ </w:t>
      </w:r>
      <w:proofErr w:type="spellStart"/>
      <w:r w:rsidR="00316498" w:rsidRPr="007E5D75">
        <w:rPr>
          <w:rFonts w:ascii="Tahoma" w:hAnsi="Tahoma" w:cs="Tahoma"/>
          <w:i/>
          <w:sz w:val="24"/>
          <w:szCs w:val="24"/>
        </w:rPr>
        <w:t>GÓMEZ</w:t>
      </w:r>
      <w:proofErr w:type="spellEnd"/>
      <w:r w:rsidR="00400A22" w:rsidRPr="007E5D75">
        <w:rPr>
          <w:rFonts w:ascii="Tahoma" w:hAnsi="Tahoma" w:cs="Tahoma"/>
          <w:i/>
          <w:sz w:val="24"/>
          <w:szCs w:val="24"/>
        </w:rPr>
        <w:t>”</w:t>
      </w:r>
      <w:r w:rsidR="0050738F" w:rsidRPr="007E5D75">
        <w:rPr>
          <w:rFonts w:ascii="Tahoma" w:hAnsi="Tahoma" w:cs="Tahoma"/>
          <w:i/>
          <w:sz w:val="24"/>
          <w:szCs w:val="24"/>
        </w:rPr>
        <w:t xml:space="preserve"> </w:t>
      </w:r>
      <w:r w:rsidR="0050738F" w:rsidRPr="007E5D75">
        <w:rPr>
          <w:rFonts w:ascii="Tahoma" w:hAnsi="Tahoma" w:cs="Tahoma"/>
          <w:sz w:val="24"/>
          <w:szCs w:val="24"/>
        </w:rPr>
        <w:t xml:space="preserve">no le aceptó el pago y más por el contrario </w:t>
      </w:r>
      <w:r w:rsidR="00A179A3" w:rsidRPr="007E5D75">
        <w:rPr>
          <w:rFonts w:ascii="Tahoma" w:hAnsi="Tahoma" w:cs="Tahoma"/>
          <w:sz w:val="24"/>
          <w:szCs w:val="24"/>
        </w:rPr>
        <w:t>procedió</w:t>
      </w:r>
      <w:r w:rsidR="0050738F" w:rsidRPr="007E5D75">
        <w:rPr>
          <w:rFonts w:ascii="Tahoma" w:hAnsi="Tahoma" w:cs="Tahoma"/>
          <w:sz w:val="24"/>
          <w:szCs w:val="24"/>
        </w:rPr>
        <w:t xml:space="preserve"> a regalarle ese dinero. </w:t>
      </w:r>
      <w:r w:rsidR="00272783" w:rsidRPr="007E5D75">
        <w:rPr>
          <w:rFonts w:ascii="Tahoma" w:hAnsi="Tahoma" w:cs="Tahoma"/>
          <w:sz w:val="24"/>
          <w:szCs w:val="24"/>
        </w:rPr>
        <w:t xml:space="preserve">  </w:t>
      </w:r>
    </w:p>
    <w:p w:rsidR="0050738F" w:rsidRPr="007E5D75" w:rsidRDefault="0050738F" w:rsidP="007E5D75">
      <w:pPr>
        <w:spacing w:line="276" w:lineRule="auto"/>
        <w:jc w:val="both"/>
        <w:rPr>
          <w:rFonts w:ascii="Tahoma" w:hAnsi="Tahoma" w:cs="Tahoma"/>
          <w:sz w:val="24"/>
          <w:szCs w:val="24"/>
        </w:rPr>
      </w:pPr>
    </w:p>
    <w:p w:rsidR="00002B57" w:rsidRPr="007E5D75" w:rsidRDefault="0050738F" w:rsidP="007E5D75">
      <w:pPr>
        <w:spacing w:line="276" w:lineRule="auto"/>
        <w:jc w:val="both"/>
        <w:rPr>
          <w:rFonts w:ascii="Tahoma" w:hAnsi="Tahoma" w:cs="Tahoma"/>
          <w:sz w:val="24"/>
          <w:szCs w:val="24"/>
        </w:rPr>
      </w:pPr>
      <w:r w:rsidRPr="007E5D75">
        <w:rPr>
          <w:rFonts w:ascii="Tahoma" w:hAnsi="Tahoma" w:cs="Tahoma"/>
          <w:sz w:val="24"/>
          <w:szCs w:val="24"/>
        </w:rPr>
        <w:t>Acorde con lo anterior, afirma el recurrente que lo</w:t>
      </w:r>
      <w:r w:rsidR="00400A22" w:rsidRPr="007E5D75">
        <w:rPr>
          <w:rFonts w:ascii="Tahoma" w:hAnsi="Tahoma" w:cs="Tahoma"/>
          <w:sz w:val="24"/>
          <w:szCs w:val="24"/>
        </w:rPr>
        <w:t>s Procesados en momento alguno actuaron para su propio beneficio o el de un tercero</w:t>
      </w:r>
      <w:r w:rsidR="00D53984" w:rsidRPr="007E5D75">
        <w:rPr>
          <w:rFonts w:ascii="Tahoma" w:hAnsi="Tahoma" w:cs="Tahoma"/>
          <w:sz w:val="24"/>
          <w:szCs w:val="24"/>
        </w:rPr>
        <w:t>, porque el comportamiento que</w:t>
      </w:r>
      <w:r w:rsidR="00002B57" w:rsidRPr="007E5D75">
        <w:rPr>
          <w:rFonts w:ascii="Tahoma" w:hAnsi="Tahoma" w:cs="Tahoma"/>
          <w:sz w:val="24"/>
          <w:szCs w:val="24"/>
        </w:rPr>
        <w:t xml:space="preserve"> se le reprocha lo hicieron para proteger a la Sociedad de la inminente muerte de ALFONSO GÓMEZ NARANJO y así evitar que la deuda hiciera parte de la sucesión; a </w:t>
      </w:r>
      <w:r w:rsidR="00002B57" w:rsidRPr="007E5D75">
        <w:rPr>
          <w:rFonts w:ascii="Tahoma" w:hAnsi="Tahoma" w:cs="Tahoma"/>
          <w:sz w:val="24"/>
          <w:szCs w:val="24"/>
        </w:rPr>
        <w:lastRenderedPageBreak/>
        <w:t xml:space="preserve">lo que se le debe aunar que con lo acontecido a la Sociedad no se le ocasionó ningún tipo de perjuicio. </w:t>
      </w:r>
    </w:p>
    <w:p w:rsidR="00002B57" w:rsidRPr="007E5D75" w:rsidRDefault="00002B57" w:rsidP="007E5D75">
      <w:pPr>
        <w:spacing w:line="276" w:lineRule="auto"/>
        <w:jc w:val="both"/>
        <w:rPr>
          <w:rFonts w:ascii="Tahoma" w:hAnsi="Tahoma" w:cs="Tahoma"/>
          <w:sz w:val="24"/>
          <w:szCs w:val="24"/>
        </w:rPr>
      </w:pPr>
    </w:p>
    <w:p w:rsidR="00400A22" w:rsidRPr="007E5D75" w:rsidRDefault="00002B57" w:rsidP="007E5D75">
      <w:pPr>
        <w:spacing w:line="276" w:lineRule="auto"/>
        <w:jc w:val="both"/>
        <w:rPr>
          <w:rFonts w:ascii="Tahoma" w:hAnsi="Tahoma" w:cs="Tahoma"/>
          <w:sz w:val="24"/>
          <w:szCs w:val="24"/>
        </w:rPr>
      </w:pPr>
      <w:r w:rsidRPr="007E5D75">
        <w:rPr>
          <w:rFonts w:ascii="Tahoma" w:hAnsi="Tahoma" w:cs="Tahoma"/>
          <w:sz w:val="24"/>
          <w:szCs w:val="24"/>
        </w:rPr>
        <w:t xml:space="preserve">Finalmente, el apelante adujo que en momento alguno el Procesado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w:t>
      </w:r>
      <w:r w:rsidR="005F55AF" w:rsidRPr="007E5D75">
        <w:rPr>
          <w:rFonts w:ascii="Tahoma" w:hAnsi="Tahoma" w:cs="Tahoma"/>
          <w:sz w:val="24"/>
          <w:szCs w:val="24"/>
        </w:rPr>
        <w:t>abusó</w:t>
      </w:r>
      <w:r w:rsidRPr="007E5D75">
        <w:rPr>
          <w:rFonts w:ascii="Tahoma" w:hAnsi="Tahoma" w:cs="Tahoma"/>
          <w:sz w:val="24"/>
          <w:szCs w:val="24"/>
        </w:rPr>
        <w:t xml:space="preserve"> de su cargo de subgerente de la sociedad, porque ante la ausencia de su madre asumió la condición de representante legal de esa persona jurídica, y en tal calidad podía hacer lo que hizo, lo que en momento alguno implicó una disposición de los bienes de las empresas. </w:t>
      </w:r>
    </w:p>
    <w:p w:rsidR="00002B57" w:rsidRPr="007E5D75" w:rsidRDefault="00002B57" w:rsidP="007E5D75">
      <w:pPr>
        <w:spacing w:line="276" w:lineRule="auto"/>
        <w:jc w:val="both"/>
        <w:rPr>
          <w:rFonts w:ascii="Tahoma" w:hAnsi="Tahoma" w:cs="Tahoma"/>
          <w:sz w:val="24"/>
          <w:szCs w:val="24"/>
        </w:rPr>
      </w:pPr>
    </w:p>
    <w:p w:rsidR="00002B57" w:rsidRPr="007E5D75" w:rsidRDefault="00002B57" w:rsidP="007E5D75">
      <w:pPr>
        <w:pStyle w:val="Prrafodelista"/>
        <w:numPr>
          <w:ilvl w:val="0"/>
          <w:numId w:val="16"/>
        </w:numPr>
        <w:spacing w:line="276" w:lineRule="auto"/>
        <w:ind w:left="0" w:firstLine="0"/>
        <w:jc w:val="both"/>
        <w:rPr>
          <w:rFonts w:ascii="Tahoma" w:hAnsi="Tahoma" w:cs="Tahoma"/>
          <w:b/>
          <w:sz w:val="24"/>
          <w:szCs w:val="24"/>
        </w:rPr>
      </w:pPr>
      <w:r w:rsidRPr="007E5D75">
        <w:rPr>
          <w:rFonts w:ascii="Tahoma" w:hAnsi="Tahoma" w:cs="Tahoma"/>
          <w:b/>
          <w:sz w:val="24"/>
          <w:szCs w:val="24"/>
        </w:rPr>
        <w:t>EL DELITO DE FRAUDE PROCESAL.</w:t>
      </w:r>
    </w:p>
    <w:p w:rsidR="00002B57" w:rsidRPr="007E5D75" w:rsidRDefault="00002B57" w:rsidP="007E5D75">
      <w:pPr>
        <w:spacing w:line="276" w:lineRule="auto"/>
        <w:jc w:val="both"/>
        <w:rPr>
          <w:rFonts w:ascii="Tahoma" w:hAnsi="Tahoma" w:cs="Tahoma"/>
          <w:sz w:val="24"/>
          <w:szCs w:val="24"/>
        </w:rPr>
      </w:pPr>
    </w:p>
    <w:p w:rsidR="00002B57" w:rsidRPr="007E5D75" w:rsidRDefault="00002B57" w:rsidP="007E5D75">
      <w:pPr>
        <w:spacing w:line="276" w:lineRule="auto"/>
        <w:jc w:val="both"/>
        <w:rPr>
          <w:rFonts w:ascii="Tahoma" w:hAnsi="Tahoma" w:cs="Tahoma"/>
          <w:sz w:val="24"/>
          <w:szCs w:val="24"/>
        </w:rPr>
      </w:pPr>
      <w:r w:rsidRPr="007E5D75">
        <w:rPr>
          <w:rFonts w:ascii="Tahoma" w:hAnsi="Tahoma" w:cs="Tahoma"/>
          <w:sz w:val="24"/>
          <w:szCs w:val="24"/>
        </w:rPr>
        <w:t xml:space="preserve">Al expresar su inconformidad con la declaratoria de </w:t>
      </w:r>
      <w:r w:rsidR="00A54B23" w:rsidRPr="007E5D75">
        <w:rPr>
          <w:rFonts w:ascii="Tahoma" w:hAnsi="Tahoma" w:cs="Tahoma"/>
          <w:sz w:val="24"/>
          <w:szCs w:val="24"/>
        </w:rPr>
        <w:t xml:space="preserve">la </w:t>
      </w:r>
      <w:r w:rsidRPr="007E5D75">
        <w:rPr>
          <w:rFonts w:ascii="Tahoma" w:hAnsi="Tahoma" w:cs="Tahoma"/>
          <w:sz w:val="24"/>
          <w:szCs w:val="24"/>
        </w:rPr>
        <w:t>responsabilidad criminal de los Procesados por incurrir en la comisión del delito de fraude procesal</w:t>
      </w:r>
      <w:r w:rsidR="00A54B23" w:rsidRPr="007E5D75">
        <w:rPr>
          <w:rFonts w:ascii="Tahoma" w:hAnsi="Tahoma" w:cs="Tahoma"/>
          <w:sz w:val="24"/>
          <w:szCs w:val="24"/>
        </w:rPr>
        <w:t xml:space="preserve">, el apelante afirma que en el fallo no se tuvo en cuenta que el Procesado </w:t>
      </w:r>
      <w:proofErr w:type="spellStart"/>
      <w:r w:rsidR="005B4F51">
        <w:rPr>
          <w:rFonts w:ascii="Tahoma" w:hAnsi="Tahoma" w:cs="Tahoma"/>
          <w:sz w:val="24"/>
          <w:szCs w:val="24"/>
        </w:rPr>
        <w:t>FGF</w:t>
      </w:r>
      <w:proofErr w:type="spellEnd"/>
      <w:r w:rsidR="00A54B23" w:rsidRPr="007E5D75">
        <w:rPr>
          <w:rFonts w:ascii="Tahoma" w:hAnsi="Tahoma" w:cs="Tahoma"/>
          <w:sz w:val="24"/>
          <w:szCs w:val="24"/>
        </w:rPr>
        <w:t xml:space="preserve"> </w:t>
      </w:r>
      <w:r w:rsidR="00AB0D68" w:rsidRPr="007E5D75">
        <w:rPr>
          <w:rFonts w:ascii="Tahoma" w:hAnsi="Tahoma" w:cs="Tahoma"/>
          <w:sz w:val="24"/>
          <w:szCs w:val="24"/>
        </w:rPr>
        <w:t>procedió</w:t>
      </w:r>
      <w:r w:rsidR="00A54B23" w:rsidRPr="007E5D75">
        <w:rPr>
          <w:rFonts w:ascii="Tahoma" w:hAnsi="Tahoma" w:cs="Tahoma"/>
          <w:sz w:val="24"/>
          <w:szCs w:val="24"/>
        </w:rPr>
        <w:t xml:space="preserve"> en tal sentido como consecuencia de un error </w:t>
      </w:r>
      <w:r w:rsidR="00316498" w:rsidRPr="007E5D75">
        <w:rPr>
          <w:rFonts w:ascii="Tahoma" w:hAnsi="Tahoma" w:cs="Tahoma"/>
          <w:sz w:val="24"/>
          <w:szCs w:val="24"/>
        </w:rPr>
        <w:t xml:space="preserve">de prohibición indirecto </w:t>
      </w:r>
      <w:r w:rsidR="00A54B23" w:rsidRPr="007E5D75">
        <w:rPr>
          <w:rFonts w:ascii="Tahoma" w:hAnsi="Tahoma" w:cs="Tahoma"/>
          <w:sz w:val="24"/>
          <w:szCs w:val="24"/>
        </w:rPr>
        <w:t>que lo aquejaba</w:t>
      </w:r>
      <w:r w:rsidR="00E77407" w:rsidRPr="007E5D75">
        <w:rPr>
          <w:rFonts w:ascii="Tahoma" w:hAnsi="Tahoma" w:cs="Tahoma"/>
          <w:sz w:val="24"/>
          <w:szCs w:val="24"/>
        </w:rPr>
        <w:t>, el cual</w:t>
      </w:r>
      <w:r w:rsidR="00AB0D68" w:rsidRPr="007E5D75">
        <w:rPr>
          <w:rFonts w:ascii="Tahoma" w:hAnsi="Tahoma" w:cs="Tahoma"/>
          <w:sz w:val="24"/>
          <w:szCs w:val="24"/>
        </w:rPr>
        <w:t xml:space="preserve"> excluía el dolo de su proceder,</w:t>
      </w:r>
      <w:r w:rsidR="00A54B23" w:rsidRPr="007E5D75">
        <w:rPr>
          <w:rFonts w:ascii="Tahoma" w:hAnsi="Tahoma" w:cs="Tahoma"/>
          <w:sz w:val="24"/>
          <w:szCs w:val="24"/>
        </w:rPr>
        <w:t xml:space="preserve"> aunado a que en la </w:t>
      </w:r>
      <w:r w:rsidR="0055296F" w:rsidRPr="007E5D75">
        <w:rPr>
          <w:rFonts w:ascii="Tahoma" w:hAnsi="Tahoma" w:cs="Tahoma"/>
          <w:sz w:val="24"/>
          <w:szCs w:val="24"/>
        </w:rPr>
        <w:t>actuación</w:t>
      </w:r>
      <w:r w:rsidR="00A54B23" w:rsidRPr="007E5D75">
        <w:rPr>
          <w:rFonts w:ascii="Tahoma" w:hAnsi="Tahoma" w:cs="Tahoma"/>
          <w:sz w:val="24"/>
          <w:szCs w:val="24"/>
        </w:rPr>
        <w:t xml:space="preserve"> no existen pruebas que demuestren que haya actuado con la proterva intención de querer engañar a la administración de justicia, porque lo que hizo, lo hizo con la convicción de querer proteger tanto su patrimonio como el patrimonio de sus hermanas y de la sociedad</w:t>
      </w:r>
      <w:r w:rsidR="00316498" w:rsidRPr="007E5D75">
        <w:rPr>
          <w:rFonts w:ascii="Tahoma" w:hAnsi="Tahoma" w:cs="Tahoma"/>
          <w:sz w:val="24"/>
          <w:szCs w:val="24"/>
        </w:rPr>
        <w:t xml:space="preserve">, como consecuencia del comportamiento asumido por la Sra. MELVA FRANCO, quien pretendía apropiarse de los recursos económicos que su abuelo ALFONSO GÓMEZ NARANJO le </w:t>
      </w:r>
      <w:r w:rsidR="00265566" w:rsidRPr="007E5D75">
        <w:rPr>
          <w:rFonts w:ascii="Tahoma" w:hAnsi="Tahoma" w:cs="Tahoma"/>
          <w:sz w:val="24"/>
          <w:szCs w:val="24"/>
        </w:rPr>
        <w:t>había</w:t>
      </w:r>
      <w:r w:rsidR="00316498" w:rsidRPr="007E5D75">
        <w:rPr>
          <w:rFonts w:ascii="Tahoma" w:hAnsi="Tahoma" w:cs="Tahoma"/>
          <w:sz w:val="24"/>
          <w:szCs w:val="24"/>
        </w:rPr>
        <w:t xml:space="preserve"> donado</w:t>
      </w:r>
      <w:r w:rsidR="00A54B23" w:rsidRPr="007E5D75">
        <w:rPr>
          <w:rFonts w:ascii="Tahoma" w:hAnsi="Tahoma" w:cs="Tahoma"/>
          <w:sz w:val="24"/>
          <w:szCs w:val="24"/>
        </w:rPr>
        <w:t xml:space="preserve">. </w:t>
      </w:r>
    </w:p>
    <w:p w:rsidR="00A54B23" w:rsidRPr="007E5D75" w:rsidRDefault="00A54B23" w:rsidP="007E5D75">
      <w:pPr>
        <w:spacing w:line="276" w:lineRule="auto"/>
        <w:jc w:val="both"/>
        <w:rPr>
          <w:rFonts w:ascii="Tahoma" w:hAnsi="Tahoma" w:cs="Tahoma"/>
          <w:sz w:val="24"/>
          <w:szCs w:val="24"/>
        </w:rPr>
      </w:pPr>
    </w:p>
    <w:p w:rsidR="00A54B23" w:rsidRPr="007E5D75" w:rsidRDefault="00A54B23" w:rsidP="007E5D75">
      <w:pPr>
        <w:spacing w:line="276" w:lineRule="auto"/>
        <w:jc w:val="both"/>
        <w:rPr>
          <w:rFonts w:ascii="Tahoma" w:hAnsi="Tahoma" w:cs="Tahoma"/>
          <w:sz w:val="24"/>
          <w:szCs w:val="24"/>
        </w:rPr>
      </w:pPr>
      <w:r w:rsidRPr="007E5D75">
        <w:rPr>
          <w:rFonts w:ascii="Tahoma" w:hAnsi="Tahoma" w:cs="Tahoma"/>
          <w:sz w:val="24"/>
          <w:szCs w:val="24"/>
        </w:rPr>
        <w:t xml:space="preserve">Aduce el apelante </w:t>
      </w:r>
      <w:r w:rsidR="00AB0D68" w:rsidRPr="007E5D75">
        <w:rPr>
          <w:rFonts w:ascii="Tahoma" w:hAnsi="Tahoma" w:cs="Tahoma"/>
          <w:sz w:val="24"/>
          <w:szCs w:val="24"/>
        </w:rPr>
        <w:t xml:space="preserve">que la </w:t>
      </w:r>
      <w:r w:rsidR="00E436DA" w:rsidRPr="007E5D75">
        <w:rPr>
          <w:rFonts w:ascii="Tahoma" w:hAnsi="Tahoma" w:cs="Tahoma"/>
          <w:sz w:val="24"/>
          <w:szCs w:val="24"/>
        </w:rPr>
        <w:t>única</w:t>
      </w:r>
      <w:r w:rsidR="00AB0D68" w:rsidRPr="007E5D75">
        <w:rPr>
          <w:rFonts w:ascii="Tahoma" w:hAnsi="Tahoma" w:cs="Tahoma"/>
          <w:sz w:val="24"/>
          <w:szCs w:val="24"/>
        </w:rPr>
        <w:t xml:space="preserve"> prueba habida en contra del Procesado es el fallo de 2ª instancia proferido por la Sala de </w:t>
      </w:r>
      <w:r w:rsidR="00E436DA" w:rsidRPr="007E5D75">
        <w:rPr>
          <w:rFonts w:ascii="Tahoma" w:hAnsi="Tahoma" w:cs="Tahoma"/>
          <w:sz w:val="24"/>
          <w:szCs w:val="24"/>
        </w:rPr>
        <w:t>Decisión</w:t>
      </w:r>
      <w:r w:rsidR="00AB0D68" w:rsidRPr="007E5D75">
        <w:rPr>
          <w:rFonts w:ascii="Tahoma" w:hAnsi="Tahoma" w:cs="Tahoma"/>
          <w:sz w:val="24"/>
          <w:szCs w:val="24"/>
        </w:rPr>
        <w:t xml:space="preserve"> Civil del Tribunal Superior de este Distrito Judicial dentro del proceso ejecutivo mixto que se </w:t>
      </w:r>
      <w:r w:rsidR="00E436DA" w:rsidRPr="007E5D75">
        <w:rPr>
          <w:rFonts w:ascii="Tahoma" w:hAnsi="Tahoma" w:cs="Tahoma"/>
          <w:sz w:val="24"/>
          <w:szCs w:val="24"/>
        </w:rPr>
        <w:t>surtió</w:t>
      </w:r>
      <w:r w:rsidR="00AB0D68" w:rsidRPr="007E5D75">
        <w:rPr>
          <w:rFonts w:ascii="Tahoma" w:hAnsi="Tahoma" w:cs="Tahoma"/>
          <w:sz w:val="24"/>
          <w:szCs w:val="24"/>
        </w:rPr>
        <w:t xml:space="preserve"> en el Juzgado 4º Civil del Circuito de esta localidad, en la cual se dieron por probadas las excepciones de fondo propuestas por la parte demandada, pero, en sentir del apelante, dicha decisión proveniente de la especialidad civil </w:t>
      </w:r>
      <w:r w:rsidR="005A2C5C" w:rsidRPr="007E5D75">
        <w:rPr>
          <w:rFonts w:ascii="Tahoma" w:hAnsi="Tahoma" w:cs="Tahoma"/>
          <w:sz w:val="24"/>
          <w:szCs w:val="24"/>
        </w:rPr>
        <w:t>presenta una serie</w:t>
      </w:r>
      <w:r w:rsidR="00AB0D68" w:rsidRPr="007E5D75">
        <w:rPr>
          <w:rFonts w:ascii="Tahoma" w:hAnsi="Tahoma" w:cs="Tahoma"/>
          <w:sz w:val="24"/>
          <w:szCs w:val="24"/>
        </w:rPr>
        <w:t xml:space="preserve"> de errores </w:t>
      </w:r>
      <w:r w:rsidR="00316498" w:rsidRPr="007E5D75">
        <w:rPr>
          <w:rFonts w:ascii="Tahoma" w:hAnsi="Tahoma" w:cs="Tahoma"/>
          <w:sz w:val="24"/>
          <w:szCs w:val="24"/>
        </w:rPr>
        <w:t xml:space="preserve">que fueron corregidos con las pruebas practicadas en el proceso penal, las cuales demostraban que si existía y que si era verdadera la deuda de 1.080 millones de pesos </w:t>
      </w:r>
      <w:r w:rsidR="00E77407" w:rsidRPr="007E5D75">
        <w:rPr>
          <w:rFonts w:ascii="Tahoma" w:hAnsi="Tahoma" w:cs="Tahoma"/>
          <w:sz w:val="24"/>
          <w:szCs w:val="24"/>
        </w:rPr>
        <w:t xml:space="preserve">contraída por </w:t>
      </w:r>
      <w:r w:rsidR="00316498" w:rsidRPr="007E5D75">
        <w:rPr>
          <w:rFonts w:ascii="Tahoma" w:hAnsi="Tahoma" w:cs="Tahoma"/>
          <w:i/>
          <w:sz w:val="24"/>
          <w:szCs w:val="24"/>
        </w:rPr>
        <w:t xml:space="preserve">“Gofra S.A.S.” </w:t>
      </w:r>
      <w:r w:rsidR="00316498" w:rsidRPr="007E5D75">
        <w:rPr>
          <w:rFonts w:ascii="Tahoma" w:hAnsi="Tahoma" w:cs="Tahoma"/>
          <w:sz w:val="24"/>
          <w:szCs w:val="24"/>
        </w:rPr>
        <w:t>con los Sres. ALFONSO y AMPARO GÓMEZ, la cual nunca se condonó en el contrato de transacción que los “</w:t>
      </w:r>
      <w:r w:rsidR="00316498" w:rsidRPr="007E5D75">
        <w:rPr>
          <w:rFonts w:ascii="Tahoma" w:hAnsi="Tahoma" w:cs="Tahoma"/>
          <w:i/>
          <w:sz w:val="24"/>
          <w:szCs w:val="24"/>
        </w:rPr>
        <w:t xml:space="preserve">GÓMEZ </w:t>
      </w:r>
      <w:proofErr w:type="spellStart"/>
      <w:r w:rsidR="00316498" w:rsidRPr="007E5D75">
        <w:rPr>
          <w:rFonts w:ascii="Tahoma" w:hAnsi="Tahoma" w:cs="Tahoma"/>
          <w:i/>
          <w:sz w:val="24"/>
          <w:szCs w:val="24"/>
        </w:rPr>
        <w:t>GÓMEZ</w:t>
      </w:r>
      <w:proofErr w:type="spellEnd"/>
      <w:r w:rsidR="00316498" w:rsidRPr="007E5D75">
        <w:rPr>
          <w:rFonts w:ascii="Tahoma" w:hAnsi="Tahoma" w:cs="Tahoma"/>
          <w:i/>
          <w:sz w:val="24"/>
          <w:szCs w:val="24"/>
        </w:rPr>
        <w:t xml:space="preserve">” </w:t>
      </w:r>
      <w:r w:rsidR="00316498" w:rsidRPr="007E5D75">
        <w:rPr>
          <w:rFonts w:ascii="Tahoma" w:hAnsi="Tahoma" w:cs="Tahoma"/>
          <w:sz w:val="24"/>
          <w:szCs w:val="24"/>
        </w:rPr>
        <w:t xml:space="preserve">signaron con los </w:t>
      </w:r>
      <w:r w:rsidR="00316498" w:rsidRPr="007E5D75">
        <w:rPr>
          <w:rFonts w:ascii="Tahoma" w:hAnsi="Tahoma" w:cs="Tahoma"/>
          <w:i/>
          <w:sz w:val="24"/>
          <w:szCs w:val="24"/>
        </w:rPr>
        <w:t>“GÓMEZ FRANCO”</w:t>
      </w:r>
      <w:r w:rsidR="00316498" w:rsidRPr="007E5D75">
        <w:rPr>
          <w:rFonts w:ascii="Tahoma" w:hAnsi="Tahoma" w:cs="Tahoma"/>
          <w:sz w:val="24"/>
          <w:szCs w:val="24"/>
        </w:rPr>
        <w:t>.</w:t>
      </w:r>
      <w:r w:rsidR="00316498" w:rsidRPr="007E5D75">
        <w:rPr>
          <w:rFonts w:ascii="Tahoma" w:hAnsi="Tahoma" w:cs="Tahoma"/>
          <w:i/>
          <w:sz w:val="24"/>
          <w:szCs w:val="24"/>
        </w:rPr>
        <w:t xml:space="preserve"> </w:t>
      </w:r>
    </w:p>
    <w:p w:rsidR="00316498" w:rsidRPr="007E5D75" w:rsidRDefault="00316498" w:rsidP="007E5D75">
      <w:pPr>
        <w:spacing w:line="276" w:lineRule="auto"/>
        <w:jc w:val="both"/>
        <w:rPr>
          <w:rFonts w:ascii="Tahoma" w:hAnsi="Tahoma" w:cs="Tahoma"/>
          <w:sz w:val="24"/>
          <w:szCs w:val="24"/>
        </w:rPr>
      </w:pPr>
    </w:p>
    <w:p w:rsidR="00316498" w:rsidRPr="007E5D75" w:rsidRDefault="00316498" w:rsidP="007E5D75">
      <w:pPr>
        <w:pStyle w:val="Prrafodelista"/>
        <w:numPr>
          <w:ilvl w:val="0"/>
          <w:numId w:val="16"/>
        </w:numPr>
        <w:spacing w:line="276" w:lineRule="auto"/>
        <w:ind w:left="0" w:firstLine="0"/>
        <w:jc w:val="both"/>
        <w:rPr>
          <w:rFonts w:ascii="Tahoma" w:hAnsi="Tahoma" w:cs="Tahoma"/>
          <w:b/>
          <w:sz w:val="24"/>
          <w:szCs w:val="24"/>
        </w:rPr>
      </w:pPr>
      <w:r w:rsidRPr="007E5D75">
        <w:rPr>
          <w:rFonts w:ascii="Tahoma" w:hAnsi="Tahoma" w:cs="Tahoma"/>
          <w:b/>
          <w:sz w:val="24"/>
          <w:szCs w:val="24"/>
        </w:rPr>
        <w:t xml:space="preserve">EL DELITO DE FALSEDAD EN DOCUMENTOS. </w:t>
      </w:r>
    </w:p>
    <w:p w:rsidR="00316498" w:rsidRPr="007E5D75" w:rsidRDefault="00316498" w:rsidP="007E5D75">
      <w:pPr>
        <w:spacing w:line="276" w:lineRule="auto"/>
        <w:jc w:val="both"/>
        <w:rPr>
          <w:rFonts w:ascii="Tahoma" w:hAnsi="Tahoma" w:cs="Tahoma"/>
          <w:sz w:val="24"/>
          <w:szCs w:val="24"/>
        </w:rPr>
      </w:pPr>
    </w:p>
    <w:p w:rsidR="00AF71AD" w:rsidRPr="007E5D75" w:rsidRDefault="00316498" w:rsidP="007E5D75">
      <w:pPr>
        <w:spacing w:line="276" w:lineRule="auto"/>
        <w:jc w:val="both"/>
        <w:rPr>
          <w:rFonts w:ascii="Tahoma" w:hAnsi="Tahoma" w:cs="Tahoma"/>
          <w:sz w:val="24"/>
          <w:szCs w:val="24"/>
        </w:rPr>
      </w:pPr>
      <w:r w:rsidRPr="007E5D75">
        <w:rPr>
          <w:rFonts w:ascii="Tahoma" w:hAnsi="Tahoma" w:cs="Tahoma"/>
          <w:sz w:val="24"/>
          <w:szCs w:val="24"/>
        </w:rPr>
        <w:t xml:space="preserve">Expuso el apelante que no era aceptable que se declarara la responsabilidad criminal de los Procesados por el reato de falsedad en documentos privados, con base en el argumento consistente en que no </w:t>
      </w:r>
      <w:r w:rsidR="0055296F" w:rsidRPr="007E5D75">
        <w:rPr>
          <w:rFonts w:ascii="Tahoma" w:hAnsi="Tahoma" w:cs="Tahoma"/>
          <w:sz w:val="24"/>
          <w:szCs w:val="24"/>
        </w:rPr>
        <w:t>existió</w:t>
      </w:r>
      <w:r w:rsidRPr="007E5D75">
        <w:rPr>
          <w:rFonts w:ascii="Tahoma" w:hAnsi="Tahoma" w:cs="Tahoma"/>
          <w:sz w:val="24"/>
          <w:szCs w:val="24"/>
        </w:rPr>
        <w:t xml:space="preserve"> el negocio jurídico subyacente que dio lugar </w:t>
      </w:r>
      <w:r w:rsidR="00AF71AD" w:rsidRPr="007E5D75">
        <w:rPr>
          <w:rFonts w:ascii="Tahoma" w:hAnsi="Tahoma" w:cs="Tahoma"/>
          <w:sz w:val="24"/>
          <w:szCs w:val="24"/>
        </w:rPr>
        <w:t>p</w:t>
      </w:r>
      <w:r w:rsidRPr="007E5D75">
        <w:rPr>
          <w:rFonts w:ascii="Tahoma" w:hAnsi="Tahoma" w:cs="Tahoma"/>
          <w:sz w:val="24"/>
          <w:szCs w:val="24"/>
        </w:rPr>
        <w:t>a</w:t>
      </w:r>
      <w:r w:rsidR="00AF71AD" w:rsidRPr="007E5D75">
        <w:rPr>
          <w:rFonts w:ascii="Tahoma" w:hAnsi="Tahoma" w:cs="Tahoma"/>
          <w:sz w:val="24"/>
          <w:szCs w:val="24"/>
        </w:rPr>
        <w:t>ra</w:t>
      </w:r>
      <w:r w:rsidRPr="007E5D75">
        <w:rPr>
          <w:rFonts w:ascii="Tahoma" w:hAnsi="Tahoma" w:cs="Tahoma"/>
          <w:sz w:val="24"/>
          <w:szCs w:val="24"/>
        </w:rPr>
        <w:t xml:space="preserve"> que se giraran unas letras de cambio tachadas de falsas</w:t>
      </w:r>
      <w:r w:rsidR="00AF71AD" w:rsidRPr="007E5D75">
        <w:rPr>
          <w:rFonts w:ascii="Tahoma" w:hAnsi="Tahoma" w:cs="Tahoma"/>
          <w:sz w:val="24"/>
          <w:szCs w:val="24"/>
        </w:rPr>
        <w:t xml:space="preserve">, lo cual no es cierto por cuanto en el proceso penal se logró demostrar con suficiencia que si </w:t>
      </w:r>
      <w:r w:rsidR="0055296F" w:rsidRPr="007E5D75">
        <w:rPr>
          <w:rFonts w:ascii="Tahoma" w:hAnsi="Tahoma" w:cs="Tahoma"/>
          <w:sz w:val="24"/>
          <w:szCs w:val="24"/>
        </w:rPr>
        <w:t>existió</w:t>
      </w:r>
      <w:r w:rsidR="00AF71AD" w:rsidRPr="007E5D75">
        <w:rPr>
          <w:rFonts w:ascii="Tahoma" w:hAnsi="Tahoma" w:cs="Tahoma"/>
          <w:sz w:val="24"/>
          <w:szCs w:val="24"/>
        </w:rPr>
        <w:t xml:space="preserve"> la deuda de 1.080 millones de pesos, la cual nunca se condonó. Además, con las letras de cambio se demostraba el préstamo de los dineros que los Procesados hicieron con el propósito de saldar la deuda contraída con su abuelo ALFONSO GÓMEZ NARANJO.</w:t>
      </w:r>
    </w:p>
    <w:p w:rsidR="00AF71AD" w:rsidRPr="007E5D75" w:rsidRDefault="00AF71AD" w:rsidP="007E5D75">
      <w:pPr>
        <w:spacing w:line="276" w:lineRule="auto"/>
        <w:jc w:val="both"/>
        <w:rPr>
          <w:rFonts w:ascii="Tahoma" w:hAnsi="Tahoma" w:cs="Tahoma"/>
          <w:sz w:val="24"/>
          <w:szCs w:val="24"/>
        </w:rPr>
      </w:pPr>
    </w:p>
    <w:p w:rsidR="00AF71AD" w:rsidRPr="007E5D75" w:rsidRDefault="00DC2653" w:rsidP="007E5D75">
      <w:pPr>
        <w:pStyle w:val="Prrafodelista"/>
        <w:numPr>
          <w:ilvl w:val="0"/>
          <w:numId w:val="16"/>
        </w:numPr>
        <w:spacing w:line="276" w:lineRule="auto"/>
        <w:ind w:left="0" w:firstLine="0"/>
        <w:jc w:val="both"/>
        <w:rPr>
          <w:rFonts w:ascii="Tahoma" w:hAnsi="Tahoma" w:cs="Tahoma"/>
          <w:b/>
          <w:sz w:val="24"/>
          <w:szCs w:val="24"/>
        </w:rPr>
      </w:pPr>
      <w:r w:rsidRPr="007E5D75">
        <w:rPr>
          <w:rFonts w:ascii="Tahoma" w:hAnsi="Tahoma" w:cs="Tahoma"/>
          <w:b/>
          <w:sz w:val="24"/>
          <w:szCs w:val="24"/>
        </w:rPr>
        <w:lastRenderedPageBreak/>
        <w:t xml:space="preserve">LA PARTICIPACIÓN DE LA PROCESADA </w:t>
      </w:r>
      <w:proofErr w:type="spellStart"/>
      <w:r w:rsidR="005B4F51">
        <w:rPr>
          <w:rFonts w:ascii="Tahoma" w:hAnsi="Tahoma" w:cs="Tahoma"/>
          <w:b/>
          <w:sz w:val="24"/>
          <w:szCs w:val="24"/>
        </w:rPr>
        <w:t>DGF</w:t>
      </w:r>
      <w:proofErr w:type="spellEnd"/>
      <w:r w:rsidRPr="007E5D75">
        <w:rPr>
          <w:rFonts w:ascii="Tahoma" w:hAnsi="Tahoma" w:cs="Tahoma"/>
          <w:b/>
          <w:sz w:val="24"/>
          <w:szCs w:val="24"/>
        </w:rPr>
        <w:t xml:space="preserve"> COMO CÓMPLICE EN LOS DELITOS POR LOS CUALES SE DECLARÓ SU RESPONSABILIDAD CRIMINAL. </w:t>
      </w:r>
    </w:p>
    <w:p w:rsidR="00AF71AD" w:rsidRPr="007E5D75" w:rsidRDefault="00AF71AD" w:rsidP="007E5D75">
      <w:pPr>
        <w:spacing w:line="276" w:lineRule="auto"/>
        <w:jc w:val="both"/>
        <w:rPr>
          <w:rFonts w:ascii="Tahoma" w:hAnsi="Tahoma" w:cs="Tahoma"/>
          <w:sz w:val="24"/>
          <w:szCs w:val="24"/>
        </w:rPr>
      </w:pPr>
    </w:p>
    <w:p w:rsidR="00DC2653" w:rsidRPr="007E5D75" w:rsidRDefault="0055296F" w:rsidP="007E5D75">
      <w:pPr>
        <w:spacing w:line="276" w:lineRule="auto"/>
        <w:jc w:val="both"/>
        <w:rPr>
          <w:rFonts w:ascii="Tahoma" w:hAnsi="Tahoma" w:cs="Tahoma"/>
          <w:sz w:val="24"/>
          <w:szCs w:val="24"/>
        </w:rPr>
      </w:pPr>
      <w:r w:rsidRPr="007E5D75">
        <w:rPr>
          <w:rFonts w:ascii="Tahoma" w:hAnsi="Tahoma" w:cs="Tahoma"/>
          <w:sz w:val="24"/>
          <w:szCs w:val="24"/>
        </w:rPr>
        <w:t xml:space="preserve">Después de exponer las razones por las cuales consideraba todo lo relacionado con la ausencia de responsabilidad de la Procesada </w:t>
      </w:r>
      <w:proofErr w:type="spellStart"/>
      <w:r w:rsidR="005B4F51">
        <w:rPr>
          <w:rFonts w:ascii="Tahoma" w:hAnsi="Tahoma" w:cs="Tahoma"/>
          <w:sz w:val="24"/>
          <w:szCs w:val="24"/>
        </w:rPr>
        <w:t>DGF</w:t>
      </w:r>
      <w:proofErr w:type="spellEnd"/>
      <w:r w:rsidRPr="007E5D75">
        <w:rPr>
          <w:rFonts w:ascii="Tahoma" w:hAnsi="Tahoma" w:cs="Tahoma"/>
          <w:sz w:val="24"/>
          <w:szCs w:val="24"/>
        </w:rPr>
        <w:t xml:space="preserve">, quien no actuó con dolo por ser una simple y mera ejecutora instrumental de los designios de su hermano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como argumento subsidiario </w:t>
      </w:r>
      <w:r w:rsidR="00AF71AD" w:rsidRPr="007E5D75">
        <w:rPr>
          <w:rFonts w:ascii="Tahoma" w:hAnsi="Tahoma" w:cs="Tahoma"/>
          <w:sz w:val="24"/>
          <w:szCs w:val="24"/>
        </w:rPr>
        <w:t xml:space="preserve">el recurrente </w:t>
      </w:r>
      <w:r w:rsidR="005A2C5C" w:rsidRPr="007E5D75">
        <w:rPr>
          <w:rFonts w:ascii="Tahoma" w:hAnsi="Tahoma" w:cs="Tahoma"/>
          <w:sz w:val="24"/>
          <w:szCs w:val="24"/>
        </w:rPr>
        <w:t>indicó</w:t>
      </w:r>
      <w:r w:rsidR="00AF71AD" w:rsidRPr="007E5D75">
        <w:rPr>
          <w:rFonts w:ascii="Tahoma" w:hAnsi="Tahoma" w:cs="Tahoma"/>
          <w:sz w:val="24"/>
          <w:szCs w:val="24"/>
        </w:rPr>
        <w:t xml:space="preserve"> que la Sala debería replantear la intervención de la Procesada </w:t>
      </w:r>
      <w:proofErr w:type="spellStart"/>
      <w:r w:rsidR="005B4F51">
        <w:rPr>
          <w:rFonts w:ascii="Tahoma" w:hAnsi="Tahoma" w:cs="Tahoma"/>
          <w:sz w:val="24"/>
          <w:szCs w:val="24"/>
        </w:rPr>
        <w:t>DGF</w:t>
      </w:r>
      <w:proofErr w:type="spellEnd"/>
      <w:r w:rsidR="00AF71AD" w:rsidRPr="007E5D75">
        <w:rPr>
          <w:rFonts w:ascii="Tahoma" w:hAnsi="Tahoma" w:cs="Tahoma"/>
          <w:sz w:val="24"/>
          <w:szCs w:val="24"/>
        </w:rPr>
        <w:t xml:space="preserve"> en la comisión de los delitos</w:t>
      </w:r>
      <w:r w:rsidRPr="007E5D75">
        <w:rPr>
          <w:rFonts w:ascii="Tahoma" w:hAnsi="Tahoma" w:cs="Tahoma"/>
          <w:sz w:val="24"/>
          <w:szCs w:val="24"/>
        </w:rPr>
        <w:t xml:space="preserve"> por los cuales fue declarada penalmente responsable</w:t>
      </w:r>
      <w:r w:rsidR="00AF71AD" w:rsidRPr="007E5D75">
        <w:rPr>
          <w:rFonts w:ascii="Tahoma" w:hAnsi="Tahoma" w:cs="Tahoma"/>
          <w:sz w:val="24"/>
          <w:szCs w:val="24"/>
        </w:rPr>
        <w:t>, quien no participó en los mismos como coautora sino a título de cómplice</w:t>
      </w:r>
      <w:r w:rsidR="00164059" w:rsidRPr="007E5D75">
        <w:rPr>
          <w:rFonts w:ascii="Tahoma" w:hAnsi="Tahoma" w:cs="Tahoma"/>
          <w:sz w:val="24"/>
          <w:szCs w:val="24"/>
        </w:rPr>
        <w:t>,</w:t>
      </w:r>
      <w:r w:rsidR="00AF71AD" w:rsidRPr="007E5D75">
        <w:rPr>
          <w:rFonts w:ascii="Tahoma" w:hAnsi="Tahoma" w:cs="Tahoma"/>
          <w:sz w:val="24"/>
          <w:szCs w:val="24"/>
        </w:rPr>
        <w:t xml:space="preserve"> porque lo único que hizo </w:t>
      </w:r>
      <w:r w:rsidR="00DC2653" w:rsidRPr="007E5D75">
        <w:rPr>
          <w:rFonts w:ascii="Tahoma" w:hAnsi="Tahoma" w:cs="Tahoma"/>
          <w:sz w:val="24"/>
          <w:szCs w:val="24"/>
        </w:rPr>
        <w:t xml:space="preserve">fue seguir las instrucciones de su hermano </w:t>
      </w:r>
      <w:proofErr w:type="spellStart"/>
      <w:r w:rsidR="005B4F51">
        <w:rPr>
          <w:rFonts w:ascii="Tahoma" w:hAnsi="Tahoma" w:cs="Tahoma"/>
          <w:sz w:val="24"/>
          <w:szCs w:val="24"/>
        </w:rPr>
        <w:t>FGF</w:t>
      </w:r>
      <w:proofErr w:type="spellEnd"/>
      <w:r w:rsidR="00DC2653" w:rsidRPr="007E5D75">
        <w:rPr>
          <w:rFonts w:ascii="Tahoma" w:hAnsi="Tahoma" w:cs="Tahoma"/>
          <w:sz w:val="24"/>
          <w:szCs w:val="24"/>
        </w:rPr>
        <w:t xml:space="preserve">, quien prácticamente la instrumentalizó por cuanto </w:t>
      </w:r>
      <w:r w:rsidR="005A2C5C" w:rsidRPr="007E5D75">
        <w:rPr>
          <w:rFonts w:ascii="Tahoma" w:hAnsi="Tahoma" w:cs="Tahoma"/>
          <w:sz w:val="24"/>
          <w:szCs w:val="24"/>
        </w:rPr>
        <w:t xml:space="preserve">ella </w:t>
      </w:r>
      <w:r w:rsidR="00DC2653" w:rsidRPr="007E5D75">
        <w:rPr>
          <w:rFonts w:ascii="Tahoma" w:hAnsi="Tahoma" w:cs="Tahoma"/>
          <w:sz w:val="24"/>
          <w:szCs w:val="24"/>
        </w:rPr>
        <w:t xml:space="preserve">nunca tuvo el dominio del hecho.  </w:t>
      </w:r>
    </w:p>
    <w:p w:rsidR="00DC2653" w:rsidRPr="007E5D75" w:rsidRDefault="00DC2653" w:rsidP="007E5D75">
      <w:pPr>
        <w:spacing w:line="276" w:lineRule="auto"/>
        <w:jc w:val="both"/>
        <w:rPr>
          <w:rFonts w:ascii="Tahoma" w:hAnsi="Tahoma" w:cs="Tahoma"/>
          <w:sz w:val="24"/>
          <w:szCs w:val="24"/>
        </w:rPr>
      </w:pPr>
    </w:p>
    <w:p w:rsidR="007B447C" w:rsidRPr="007E5D75" w:rsidRDefault="00DC2653" w:rsidP="007E5D75">
      <w:pPr>
        <w:pStyle w:val="Prrafodelista"/>
        <w:numPr>
          <w:ilvl w:val="0"/>
          <w:numId w:val="16"/>
        </w:numPr>
        <w:spacing w:line="276" w:lineRule="auto"/>
        <w:ind w:left="0" w:firstLine="0"/>
        <w:jc w:val="both"/>
        <w:rPr>
          <w:rFonts w:ascii="Tahoma" w:hAnsi="Tahoma" w:cs="Tahoma"/>
          <w:b/>
          <w:sz w:val="24"/>
          <w:szCs w:val="24"/>
        </w:rPr>
      </w:pPr>
      <w:r w:rsidRPr="007E5D75">
        <w:rPr>
          <w:rFonts w:ascii="Tahoma" w:hAnsi="Tahoma" w:cs="Tahoma"/>
          <w:b/>
          <w:sz w:val="24"/>
          <w:szCs w:val="24"/>
        </w:rPr>
        <w:t xml:space="preserve">LA FALTA DE MOTIVACIÓN DEL FALLO EN LA DOSIFICACIÓN DE LAS PENAS. </w:t>
      </w:r>
    </w:p>
    <w:p w:rsidR="007B447C" w:rsidRPr="007E5D75" w:rsidRDefault="007B447C" w:rsidP="007E5D75">
      <w:pPr>
        <w:spacing w:line="276" w:lineRule="auto"/>
        <w:jc w:val="both"/>
        <w:rPr>
          <w:rFonts w:ascii="Tahoma" w:hAnsi="Tahoma" w:cs="Tahoma"/>
          <w:sz w:val="24"/>
          <w:szCs w:val="24"/>
        </w:rPr>
      </w:pPr>
    </w:p>
    <w:p w:rsidR="009F6795" w:rsidRPr="007E5D75" w:rsidRDefault="00907344" w:rsidP="007E5D75">
      <w:pPr>
        <w:spacing w:line="276" w:lineRule="auto"/>
        <w:jc w:val="both"/>
        <w:rPr>
          <w:rFonts w:ascii="Tahoma" w:hAnsi="Tahoma" w:cs="Tahoma"/>
          <w:sz w:val="24"/>
          <w:szCs w:val="24"/>
        </w:rPr>
      </w:pPr>
      <w:r w:rsidRPr="007E5D75">
        <w:rPr>
          <w:rFonts w:ascii="Tahoma" w:hAnsi="Tahoma" w:cs="Tahoma"/>
          <w:sz w:val="24"/>
          <w:szCs w:val="24"/>
        </w:rPr>
        <w:t>Denunció</w:t>
      </w:r>
      <w:r w:rsidR="007B447C" w:rsidRPr="007E5D75">
        <w:rPr>
          <w:rFonts w:ascii="Tahoma" w:hAnsi="Tahoma" w:cs="Tahoma"/>
          <w:sz w:val="24"/>
          <w:szCs w:val="24"/>
        </w:rPr>
        <w:t xml:space="preserve"> el apelante que en el fallo confutado el Juzgado de primer nivel incurrió en una falta de motivación en las penas impuestas a los Procesados</w:t>
      </w:r>
      <w:r w:rsidRPr="007E5D75">
        <w:rPr>
          <w:rFonts w:ascii="Tahoma" w:hAnsi="Tahoma" w:cs="Tahoma"/>
          <w:sz w:val="24"/>
          <w:szCs w:val="24"/>
        </w:rPr>
        <w:t xml:space="preserve"> </w:t>
      </w:r>
      <w:proofErr w:type="spellStart"/>
      <w:r w:rsidR="005B4F51">
        <w:rPr>
          <w:rFonts w:ascii="Tahoma" w:hAnsi="Tahoma" w:cs="Tahoma"/>
          <w:sz w:val="24"/>
          <w:szCs w:val="24"/>
        </w:rPr>
        <w:t>DGF</w:t>
      </w:r>
      <w:proofErr w:type="spellEnd"/>
      <w:r w:rsidRPr="007E5D75">
        <w:rPr>
          <w:rFonts w:ascii="Tahoma" w:hAnsi="Tahoma" w:cs="Tahoma"/>
          <w:sz w:val="24"/>
          <w:szCs w:val="24"/>
        </w:rPr>
        <w:t xml:space="preserve"> y </w:t>
      </w:r>
      <w:proofErr w:type="spellStart"/>
      <w:r w:rsidR="005B4F51">
        <w:rPr>
          <w:rFonts w:ascii="Tahoma" w:hAnsi="Tahoma" w:cs="Tahoma"/>
          <w:sz w:val="24"/>
          <w:szCs w:val="24"/>
        </w:rPr>
        <w:t>FGF</w:t>
      </w:r>
      <w:proofErr w:type="spellEnd"/>
      <w:r w:rsidR="007B447C" w:rsidRPr="007E5D75">
        <w:rPr>
          <w:rFonts w:ascii="Tahoma" w:hAnsi="Tahoma" w:cs="Tahoma"/>
          <w:sz w:val="24"/>
          <w:szCs w:val="24"/>
        </w:rPr>
        <w:t xml:space="preserve">, </w:t>
      </w:r>
      <w:r w:rsidR="008D6EF7" w:rsidRPr="007E5D75">
        <w:rPr>
          <w:rFonts w:ascii="Tahoma" w:hAnsi="Tahoma" w:cs="Tahoma"/>
          <w:sz w:val="24"/>
          <w:szCs w:val="24"/>
        </w:rPr>
        <w:t>que conllevó a que a Ellos se le</w:t>
      </w:r>
      <w:r w:rsidR="005A2C5C" w:rsidRPr="007E5D75">
        <w:rPr>
          <w:rFonts w:ascii="Tahoma" w:hAnsi="Tahoma" w:cs="Tahoma"/>
          <w:sz w:val="24"/>
          <w:szCs w:val="24"/>
        </w:rPr>
        <w:t>s conculcara</w:t>
      </w:r>
      <w:r w:rsidR="008D6EF7" w:rsidRPr="007E5D75">
        <w:rPr>
          <w:rFonts w:ascii="Tahoma" w:hAnsi="Tahoma" w:cs="Tahoma"/>
          <w:sz w:val="24"/>
          <w:szCs w:val="24"/>
        </w:rPr>
        <w:t xml:space="preserve"> el Debido Proceso y el Derecho a la Defensa, </w:t>
      </w:r>
      <w:r w:rsidR="007B447C" w:rsidRPr="007E5D75">
        <w:rPr>
          <w:rFonts w:ascii="Tahoma" w:hAnsi="Tahoma" w:cs="Tahoma"/>
          <w:sz w:val="24"/>
          <w:szCs w:val="24"/>
        </w:rPr>
        <w:t xml:space="preserve">lo cual sucedió a partir del momento en el que se dosificaron las penas por los delitos que acompañaban al delito base, si se </w:t>
      </w:r>
      <w:r w:rsidR="0055296F" w:rsidRPr="007E5D75">
        <w:rPr>
          <w:rFonts w:ascii="Tahoma" w:hAnsi="Tahoma" w:cs="Tahoma"/>
          <w:sz w:val="24"/>
          <w:szCs w:val="24"/>
        </w:rPr>
        <w:t>tenía</w:t>
      </w:r>
      <w:r w:rsidR="007B447C" w:rsidRPr="007E5D75">
        <w:rPr>
          <w:rFonts w:ascii="Tahoma" w:hAnsi="Tahoma" w:cs="Tahoma"/>
          <w:sz w:val="24"/>
          <w:szCs w:val="24"/>
        </w:rPr>
        <w:t xml:space="preserve"> en cuenta que en el presente asunto se estaba en presencia de un</w:t>
      </w:r>
      <w:r w:rsidR="008D6EF7" w:rsidRPr="007E5D75">
        <w:rPr>
          <w:rFonts w:ascii="Tahoma" w:hAnsi="Tahoma" w:cs="Tahoma"/>
          <w:sz w:val="24"/>
          <w:szCs w:val="24"/>
        </w:rPr>
        <w:t xml:space="preserve"> concurso de conductas punibles, del </w:t>
      </w:r>
      <w:r w:rsidR="009F6795" w:rsidRPr="007E5D75">
        <w:rPr>
          <w:rFonts w:ascii="Tahoma" w:hAnsi="Tahoma" w:cs="Tahoma"/>
          <w:sz w:val="24"/>
          <w:szCs w:val="24"/>
        </w:rPr>
        <w:t>que</w:t>
      </w:r>
      <w:r w:rsidR="008D6EF7" w:rsidRPr="007E5D75">
        <w:rPr>
          <w:rFonts w:ascii="Tahoma" w:hAnsi="Tahoma" w:cs="Tahoma"/>
          <w:sz w:val="24"/>
          <w:szCs w:val="24"/>
        </w:rPr>
        <w:t xml:space="preserve"> se tomó como </w:t>
      </w:r>
      <w:r w:rsidRPr="007E5D75">
        <w:rPr>
          <w:rFonts w:ascii="Tahoma" w:hAnsi="Tahoma" w:cs="Tahoma"/>
          <w:sz w:val="24"/>
          <w:szCs w:val="24"/>
        </w:rPr>
        <w:t xml:space="preserve">pena base la de 72 meses de prisión, la cual correspondía al delito de fraude procesal, pero que en ningún momento el Juzgado </w:t>
      </w:r>
      <w:r w:rsidRPr="007E5D75">
        <w:rPr>
          <w:rFonts w:ascii="Tahoma" w:hAnsi="Tahoma" w:cs="Tahoma"/>
          <w:i/>
          <w:sz w:val="24"/>
          <w:szCs w:val="24"/>
        </w:rPr>
        <w:t xml:space="preserve">A quo </w:t>
      </w:r>
      <w:r w:rsidRPr="007E5D75">
        <w:rPr>
          <w:rFonts w:ascii="Tahoma" w:hAnsi="Tahoma" w:cs="Tahoma"/>
          <w:sz w:val="24"/>
          <w:szCs w:val="24"/>
        </w:rPr>
        <w:t xml:space="preserve">explicó ni dio las razones respecto de en cuantos meses se   aumentaba las penas por los demás delitos acompañantes, de lo cual no hubo ninguna motivación. </w:t>
      </w:r>
    </w:p>
    <w:p w:rsidR="009F6795" w:rsidRPr="007E5D75" w:rsidRDefault="009F6795" w:rsidP="007E5D75">
      <w:pPr>
        <w:spacing w:line="276" w:lineRule="auto"/>
        <w:jc w:val="both"/>
        <w:rPr>
          <w:rFonts w:ascii="Tahoma" w:hAnsi="Tahoma" w:cs="Tahoma"/>
          <w:sz w:val="24"/>
          <w:szCs w:val="24"/>
        </w:rPr>
      </w:pPr>
    </w:p>
    <w:p w:rsidR="00B61129" w:rsidRPr="007E5D75" w:rsidRDefault="009F6795" w:rsidP="007E5D75">
      <w:pPr>
        <w:spacing w:line="276" w:lineRule="auto"/>
        <w:jc w:val="both"/>
        <w:rPr>
          <w:rFonts w:ascii="Tahoma" w:hAnsi="Tahoma" w:cs="Tahoma"/>
          <w:sz w:val="24"/>
          <w:szCs w:val="24"/>
        </w:rPr>
      </w:pPr>
      <w:r w:rsidRPr="007E5D75">
        <w:rPr>
          <w:rFonts w:ascii="Tahoma" w:hAnsi="Tahoma" w:cs="Tahoma"/>
          <w:sz w:val="24"/>
          <w:szCs w:val="24"/>
        </w:rPr>
        <w:t>Asimismo, el recurrente adujo que en la dosificación de las penas el Juzgado de primer nivel incurrió en una contradicción, la cual tuvo lugar a partir del momento en el que por el delito de administración desleal, al reprochar la conducta del Procesado por el valor de lo apropiado, se pregonó en su contra el agravante del # 1º del articulo 267 C.P. pero cuando se dosificaron las penas por el delito de abuso de confianza</w:t>
      </w:r>
      <w:r w:rsidR="00B61129" w:rsidRPr="007E5D75">
        <w:rPr>
          <w:rFonts w:ascii="Tahoma" w:hAnsi="Tahoma" w:cs="Tahoma"/>
          <w:sz w:val="24"/>
          <w:szCs w:val="24"/>
        </w:rPr>
        <w:t xml:space="preserve">, el Juzgado adujo que se desconocía la cuantía de los dineros apropiados indebidamente por el Procesado. </w:t>
      </w:r>
    </w:p>
    <w:p w:rsidR="00B61129" w:rsidRPr="007E5D75" w:rsidRDefault="00B61129" w:rsidP="007E5D75">
      <w:pPr>
        <w:spacing w:line="276" w:lineRule="auto"/>
        <w:jc w:val="both"/>
        <w:rPr>
          <w:rFonts w:ascii="Tahoma" w:hAnsi="Tahoma" w:cs="Tahoma"/>
          <w:sz w:val="24"/>
          <w:szCs w:val="24"/>
        </w:rPr>
      </w:pPr>
    </w:p>
    <w:p w:rsidR="00B61129" w:rsidRPr="007E5D75" w:rsidRDefault="00B61129" w:rsidP="007E5D75">
      <w:pPr>
        <w:pStyle w:val="Prrafodelista"/>
        <w:numPr>
          <w:ilvl w:val="0"/>
          <w:numId w:val="16"/>
        </w:numPr>
        <w:spacing w:line="276" w:lineRule="auto"/>
        <w:ind w:left="0" w:firstLine="0"/>
        <w:jc w:val="both"/>
        <w:rPr>
          <w:rFonts w:ascii="Tahoma" w:hAnsi="Tahoma" w:cs="Tahoma"/>
          <w:b/>
          <w:sz w:val="24"/>
          <w:szCs w:val="24"/>
        </w:rPr>
      </w:pPr>
      <w:r w:rsidRPr="007E5D75">
        <w:rPr>
          <w:rFonts w:ascii="Tahoma" w:hAnsi="Tahoma" w:cs="Tahoma"/>
          <w:b/>
          <w:sz w:val="24"/>
          <w:szCs w:val="24"/>
        </w:rPr>
        <w:t xml:space="preserve">LA VULNERACIÓN DEL DERECHO DE LOS PROCESADOS A PERMANECER EN LIBERTAD.  </w:t>
      </w:r>
    </w:p>
    <w:p w:rsidR="00B61129" w:rsidRPr="007E5D75" w:rsidRDefault="00B61129" w:rsidP="007E5D75">
      <w:pPr>
        <w:spacing w:line="276" w:lineRule="auto"/>
        <w:jc w:val="both"/>
        <w:rPr>
          <w:rFonts w:ascii="Tahoma" w:hAnsi="Tahoma" w:cs="Tahoma"/>
          <w:sz w:val="24"/>
          <w:szCs w:val="24"/>
        </w:rPr>
      </w:pPr>
    </w:p>
    <w:p w:rsidR="005500E1" w:rsidRPr="007E5D75" w:rsidRDefault="00B61129" w:rsidP="007E5D75">
      <w:pPr>
        <w:spacing w:line="276" w:lineRule="auto"/>
        <w:jc w:val="both"/>
        <w:rPr>
          <w:rFonts w:ascii="Tahoma" w:hAnsi="Tahoma" w:cs="Tahoma"/>
          <w:sz w:val="24"/>
          <w:szCs w:val="24"/>
        </w:rPr>
      </w:pPr>
      <w:r w:rsidRPr="007E5D75">
        <w:rPr>
          <w:rFonts w:ascii="Tahoma" w:hAnsi="Tahoma" w:cs="Tahoma"/>
          <w:sz w:val="24"/>
          <w:szCs w:val="24"/>
        </w:rPr>
        <w:t xml:space="preserve">Afirma el recurrente que el Juzgado de primer nivel al ordenar que se hiciera efectiva la pena de </w:t>
      </w:r>
      <w:r w:rsidR="00340A85" w:rsidRPr="007E5D75">
        <w:rPr>
          <w:rFonts w:ascii="Tahoma" w:hAnsi="Tahoma" w:cs="Tahoma"/>
          <w:sz w:val="24"/>
          <w:szCs w:val="24"/>
        </w:rPr>
        <w:t>prisión</w:t>
      </w:r>
      <w:r w:rsidRPr="007E5D75">
        <w:rPr>
          <w:rFonts w:ascii="Tahoma" w:hAnsi="Tahoma" w:cs="Tahoma"/>
          <w:sz w:val="24"/>
          <w:szCs w:val="24"/>
        </w:rPr>
        <w:t xml:space="preserve"> domiciliaria impuesta a los Procesados, </w:t>
      </w:r>
      <w:r w:rsidR="00340A85" w:rsidRPr="007E5D75">
        <w:rPr>
          <w:rFonts w:ascii="Tahoma" w:hAnsi="Tahoma" w:cs="Tahoma"/>
          <w:sz w:val="24"/>
          <w:szCs w:val="24"/>
        </w:rPr>
        <w:t>desconoció</w:t>
      </w:r>
      <w:r w:rsidRPr="007E5D75">
        <w:rPr>
          <w:rFonts w:ascii="Tahoma" w:hAnsi="Tahoma" w:cs="Tahoma"/>
          <w:sz w:val="24"/>
          <w:szCs w:val="24"/>
        </w:rPr>
        <w:t xml:space="preserve"> </w:t>
      </w:r>
      <w:r w:rsidR="005A2C5C" w:rsidRPr="007E5D75">
        <w:rPr>
          <w:rFonts w:ascii="Tahoma" w:hAnsi="Tahoma" w:cs="Tahoma"/>
          <w:sz w:val="24"/>
          <w:szCs w:val="24"/>
        </w:rPr>
        <w:t>los alcances de la sentencia C-3</w:t>
      </w:r>
      <w:r w:rsidRPr="007E5D75">
        <w:rPr>
          <w:rFonts w:ascii="Tahoma" w:hAnsi="Tahoma" w:cs="Tahoma"/>
          <w:sz w:val="24"/>
          <w:szCs w:val="24"/>
        </w:rPr>
        <w:t xml:space="preserve">42/17, que implicaba que los Procesados debían permanecer en libertad porque Ellos no estaban privados de ese derecho, a lo que se le </w:t>
      </w:r>
      <w:r w:rsidR="005E1EA8" w:rsidRPr="007E5D75">
        <w:rPr>
          <w:rFonts w:ascii="Tahoma" w:hAnsi="Tahoma" w:cs="Tahoma"/>
          <w:sz w:val="24"/>
          <w:szCs w:val="24"/>
        </w:rPr>
        <w:t>debía</w:t>
      </w:r>
      <w:r w:rsidRPr="007E5D75">
        <w:rPr>
          <w:rFonts w:ascii="Tahoma" w:hAnsi="Tahoma" w:cs="Tahoma"/>
          <w:sz w:val="24"/>
          <w:szCs w:val="24"/>
        </w:rPr>
        <w:t xml:space="preserve"> aunar que no son peligrosos para la sociedad y que acataron los requerimientos de la administración de justicia al asistir a todas las audiencias que fueron programadas en el devenir del proceso.  </w:t>
      </w:r>
    </w:p>
    <w:p w:rsidR="005500E1" w:rsidRPr="007E5D75" w:rsidRDefault="005500E1" w:rsidP="007E5D75">
      <w:pPr>
        <w:spacing w:line="276" w:lineRule="auto"/>
        <w:jc w:val="center"/>
        <w:rPr>
          <w:rFonts w:ascii="Tahoma" w:hAnsi="Tahoma" w:cs="Tahoma"/>
          <w:b/>
          <w:sz w:val="24"/>
          <w:szCs w:val="24"/>
        </w:rPr>
      </w:pPr>
    </w:p>
    <w:p w:rsidR="005500E1" w:rsidRPr="007E5D75" w:rsidRDefault="005500E1" w:rsidP="007E5D75">
      <w:pPr>
        <w:spacing w:line="276" w:lineRule="auto"/>
        <w:jc w:val="center"/>
        <w:rPr>
          <w:rFonts w:ascii="Tahoma" w:hAnsi="Tahoma" w:cs="Tahoma"/>
          <w:b/>
          <w:sz w:val="24"/>
          <w:szCs w:val="24"/>
        </w:rPr>
      </w:pPr>
      <w:r w:rsidRPr="007E5D75">
        <w:rPr>
          <w:rFonts w:ascii="Tahoma" w:hAnsi="Tahoma" w:cs="Tahoma"/>
          <w:b/>
          <w:sz w:val="24"/>
          <w:szCs w:val="24"/>
        </w:rPr>
        <w:lastRenderedPageBreak/>
        <w:t>LA</w:t>
      </w:r>
      <w:r w:rsidR="009E529D" w:rsidRPr="007E5D75">
        <w:rPr>
          <w:rFonts w:ascii="Tahoma" w:hAnsi="Tahoma" w:cs="Tahoma"/>
          <w:b/>
          <w:sz w:val="24"/>
          <w:szCs w:val="24"/>
        </w:rPr>
        <w:t>S</w:t>
      </w:r>
      <w:r w:rsidRPr="007E5D75">
        <w:rPr>
          <w:rFonts w:ascii="Tahoma" w:hAnsi="Tahoma" w:cs="Tahoma"/>
          <w:b/>
          <w:sz w:val="24"/>
          <w:szCs w:val="24"/>
        </w:rPr>
        <w:t xml:space="preserve"> RÉPLICA</w:t>
      </w:r>
      <w:r w:rsidR="009E529D" w:rsidRPr="007E5D75">
        <w:rPr>
          <w:rFonts w:ascii="Tahoma" w:hAnsi="Tahoma" w:cs="Tahoma"/>
          <w:b/>
          <w:sz w:val="24"/>
          <w:szCs w:val="24"/>
        </w:rPr>
        <w:t>S</w:t>
      </w:r>
      <w:r w:rsidRPr="007E5D75">
        <w:rPr>
          <w:rFonts w:ascii="Tahoma" w:hAnsi="Tahoma" w:cs="Tahoma"/>
          <w:b/>
          <w:sz w:val="24"/>
          <w:szCs w:val="24"/>
        </w:rPr>
        <w:t>:</w:t>
      </w:r>
    </w:p>
    <w:p w:rsidR="0055296F" w:rsidRPr="007E5D75" w:rsidRDefault="0055296F" w:rsidP="007E5D75">
      <w:pPr>
        <w:spacing w:line="276" w:lineRule="auto"/>
        <w:jc w:val="center"/>
        <w:rPr>
          <w:rFonts w:ascii="Tahoma" w:hAnsi="Tahoma" w:cs="Tahoma"/>
          <w:b/>
          <w:sz w:val="24"/>
          <w:szCs w:val="24"/>
        </w:rPr>
      </w:pPr>
    </w:p>
    <w:p w:rsidR="0055296F" w:rsidRPr="007E5D75" w:rsidRDefault="0055296F" w:rsidP="007E5D75">
      <w:pPr>
        <w:spacing w:line="276" w:lineRule="auto"/>
        <w:jc w:val="both"/>
        <w:rPr>
          <w:rFonts w:ascii="Tahoma" w:hAnsi="Tahoma" w:cs="Tahoma"/>
          <w:sz w:val="24"/>
          <w:szCs w:val="24"/>
        </w:rPr>
      </w:pPr>
      <w:r w:rsidRPr="007E5D75">
        <w:rPr>
          <w:rFonts w:ascii="Tahoma" w:hAnsi="Tahoma" w:cs="Tahoma"/>
          <w:b/>
          <w:sz w:val="24"/>
          <w:szCs w:val="24"/>
        </w:rPr>
        <w:t xml:space="preserve">- La apoderada de las víctimas. </w:t>
      </w:r>
    </w:p>
    <w:p w:rsidR="0055296F" w:rsidRPr="007E5D75" w:rsidRDefault="0055296F" w:rsidP="007E5D75">
      <w:pPr>
        <w:spacing w:line="276" w:lineRule="auto"/>
        <w:jc w:val="both"/>
        <w:rPr>
          <w:rFonts w:ascii="Tahoma" w:hAnsi="Tahoma" w:cs="Tahoma"/>
          <w:sz w:val="24"/>
          <w:szCs w:val="24"/>
        </w:rPr>
      </w:pPr>
    </w:p>
    <w:p w:rsidR="00FE4C6E" w:rsidRPr="007E5D75" w:rsidRDefault="0055296F" w:rsidP="007E5D75">
      <w:pPr>
        <w:spacing w:line="276" w:lineRule="auto"/>
        <w:jc w:val="both"/>
        <w:rPr>
          <w:rFonts w:ascii="Tahoma" w:hAnsi="Tahoma" w:cs="Tahoma"/>
          <w:sz w:val="24"/>
          <w:szCs w:val="24"/>
        </w:rPr>
      </w:pPr>
      <w:r w:rsidRPr="007E5D75">
        <w:rPr>
          <w:rFonts w:ascii="Tahoma" w:hAnsi="Tahoma" w:cs="Tahoma"/>
          <w:sz w:val="24"/>
          <w:szCs w:val="24"/>
        </w:rPr>
        <w:t xml:space="preserve">Al ejercer su derecho de réplica, en sus alegatos de no recurrente la Letrada que representa los intereses de las </w:t>
      </w:r>
      <w:r w:rsidR="00BC0EBA" w:rsidRPr="007E5D75">
        <w:rPr>
          <w:rFonts w:ascii="Tahoma" w:hAnsi="Tahoma" w:cs="Tahoma"/>
          <w:sz w:val="24"/>
          <w:szCs w:val="24"/>
        </w:rPr>
        <w:t>víctimas</w:t>
      </w:r>
      <w:r w:rsidRPr="007E5D75">
        <w:rPr>
          <w:rFonts w:ascii="Tahoma" w:hAnsi="Tahoma" w:cs="Tahoma"/>
          <w:sz w:val="24"/>
          <w:szCs w:val="24"/>
        </w:rPr>
        <w:t xml:space="preserve"> se opuso a las pretensiones del apelante, y en consecuencia </w:t>
      </w:r>
      <w:r w:rsidR="00FE4C6E" w:rsidRPr="007E5D75">
        <w:rPr>
          <w:rFonts w:ascii="Tahoma" w:hAnsi="Tahoma" w:cs="Tahoma"/>
          <w:sz w:val="24"/>
          <w:szCs w:val="24"/>
        </w:rPr>
        <w:t xml:space="preserve">clamó porque se confirmara el fallo confutado, para lo cual adujo lo siguiente: </w:t>
      </w:r>
    </w:p>
    <w:p w:rsidR="00FE4C6E" w:rsidRPr="007E5D75" w:rsidRDefault="00FE4C6E" w:rsidP="007E5D75">
      <w:pPr>
        <w:spacing w:line="276" w:lineRule="auto"/>
        <w:jc w:val="both"/>
        <w:rPr>
          <w:rFonts w:ascii="Tahoma" w:hAnsi="Tahoma" w:cs="Tahoma"/>
          <w:sz w:val="24"/>
          <w:szCs w:val="24"/>
        </w:rPr>
      </w:pPr>
    </w:p>
    <w:p w:rsidR="00FE4C6E" w:rsidRPr="007E5D75" w:rsidRDefault="00FE4C6E" w:rsidP="007E5D75">
      <w:pPr>
        <w:pStyle w:val="Prrafodelista"/>
        <w:numPr>
          <w:ilvl w:val="0"/>
          <w:numId w:val="10"/>
        </w:numPr>
        <w:spacing w:line="276" w:lineRule="auto"/>
        <w:ind w:left="360"/>
        <w:jc w:val="both"/>
        <w:rPr>
          <w:rFonts w:ascii="Tahoma" w:hAnsi="Tahoma" w:cs="Tahoma"/>
          <w:sz w:val="24"/>
          <w:szCs w:val="24"/>
        </w:rPr>
      </w:pPr>
      <w:r w:rsidRPr="007E5D75">
        <w:rPr>
          <w:rFonts w:ascii="Tahoma" w:hAnsi="Tahoma" w:cs="Tahoma"/>
          <w:sz w:val="24"/>
          <w:szCs w:val="24"/>
        </w:rPr>
        <w:t xml:space="preserve">Es falso que en el presente asunto se esté en presencia de hechos confusos y anfibológicos, y en el remoto de los eventos que ello sea cierto, se debe tener en cuenta que la Defensa, en el estadio procesal pertinente: la </w:t>
      </w:r>
      <w:r w:rsidR="00E4234F" w:rsidRPr="007E5D75">
        <w:rPr>
          <w:rFonts w:ascii="Tahoma" w:hAnsi="Tahoma" w:cs="Tahoma"/>
          <w:sz w:val="24"/>
          <w:szCs w:val="24"/>
        </w:rPr>
        <w:t>acusación</w:t>
      </w:r>
      <w:r w:rsidRPr="007E5D75">
        <w:rPr>
          <w:rFonts w:ascii="Tahoma" w:hAnsi="Tahoma" w:cs="Tahoma"/>
          <w:sz w:val="24"/>
          <w:szCs w:val="24"/>
        </w:rPr>
        <w:t xml:space="preserve">, no hizo nada para que la </w:t>
      </w:r>
      <w:r w:rsidR="00E4234F" w:rsidRPr="007E5D75">
        <w:rPr>
          <w:rFonts w:ascii="Tahoma" w:hAnsi="Tahoma" w:cs="Tahoma"/>
          <w:sz w:val="24"/>
          <w:szCs w:val="24"/>
        </w:rPr>
        <w:t>Fiscalía</w:t>
      </w:r>
      <w:r w:rsidRPr="007E5D75">
        <w:rPr>
          <w:rFonts w:ascii="Tahoma" w:hAnsi="Tahoma" w:cs="Tahoma"/>
          <w:sz w:val="24"/>
          <w:szCs w:val="24"/>
        </w:rPr>
        <w:t xml:space="preserve"> esclareciera las supuestas imprecisiones habidas en los hechos jurídicamente relevantes. </w:t>
      </w:r>
    </w:p>
    <w:p w:rsidR="00C80D86" w:rsidRPr="007E5D75" w:rsidRDefault="00C80D86" w:rsidP="007E5D75">
      <w:pPr>
        <w:spacing w:line="276" w:lineRule="auto"/>
        <w:jc w:val="both"/>
        <w:rPr>
          <w:rFonts w:ascii="Tahoma" w:hAnsi="Tahoma" w:cs="Tahoma"/>
          <w:sz w:val="24"/>
          <w:szCs w:val="24"/>
        </w:rPr>
      </w:pPr>
    </w:p>
    <w:p w:rsidR="00C80D86" w:rsidRPr="007E5D75" w:rsidRDefault="00BC0EBA" w:rsidP="007E5D75">
      <w:pPr>
        <w:spacing w:line="276" w:lineRule="auto"/>
        <w:ind w:left="360"/>
        <w:jc w:val="both"/>
        <w:rPr>
          <w:rFonts w:ascii="Tahoma" w:hAnsi="Tahoma" w:cs="Tahoma"/>
          <w:sz w:val="24"/>
          <w:szCs w:val="24"/>
        </w:rPr>
      </w:pPr>
      <w:r w:rsidRPr="007E5D75">
        <w:rPr>
          <w:rFonts w:ascii="Tahoma" w:hAnsi="Tahoma" w:cs="Tahoma"/>
          <w:sz w:val="24"/>
          <w:szCs w:val="24"/>
        </w:rPr>
        <w:t>Además</w:t>
      </w:r>
      <w:r w:rsidR="00C80D86" w:rsidRPr="007E5D75">
        <w:rPr>
          <w:rFonts w:ascii="Tahoma" w:hAnsi="Tahoma" w:cs="Tahoma"/>
          <w:sz w:val="24"/>
          <w:szCs w:val="24"/>
        </w:rPr>
        <w:t xml:space="preserve"> en la </w:t>
      </w:r>
      <w:r w:rsidRPr="007E5D75">
        <w:rPr>
          <w:rFonts w:ascii="Tahoma" w:hAnsi="Tahoma" w:cs="Tahoma"/>
          <w:sz w:val="24"/>
          <w:szCs w:val="24"/>
        </w:rPr>
        <w:t>acusación</w:t>
      </w:r>
      <w:r w:rsidR="00C80D86" w:rsidRPr="007E5D75">
        <w:rPr>
          <w:rFonts w:ascii="Tahoma" w:hAnsi="Tahoma" w:cs="Tahoma"/>
          <w:sz w:val="24"/>
          <w:szCs w:val="24"/>
        </w:rPr>
        <w:t xml:space="preserve"> se delimitó claramente el </w:t>
      </w:r>
      <w:r w:rsidRPr="007E5D75">
        <w:rPr>
          <w:rFonts w:ascii="Tahoma" w:hAnsi="Tahoma" w:cs="Tahoma"/>
          <w:sz w:val="24"/>
          <w:szCs w:val="24"/>
        </w:rPr>
        <w:t>núcleo</w:t>
      </w:r>
      <w:r w:rsidR="00C80D86" w:rsidRPr="007E5D75">
        <w:rPr>
          <w:rFonts w:ascii="Tahoma" w:hAnsi="Tahoma" w:cs="Tahoma"/>
          <w:sz w:val="24"/>
          <w:szCs w:val="24"/>
        </w:rPr>
        <w:t xml:space="preserve"> esencial del delito de abuso de confianza, el cual fue respetado en la sentencia, la que se encontraba en congruencia con esos hechos jurídicamente relevantes.</w:t>
      </w:r>
    </w:p>
    <w:p w:rsidR="00FE4C6E" w:rsidRPr="007E5D75" w:rsidRDefault="00FE4C6E" w:rsidP="007E5D75">
      <w:pPr>
        <w:spacing w:line="276" w:lineRule="auto"/>
        <w:jc w:val="both"/>
        <w:rPr>
          <w:rFonts w:ascii="Tahoma" w:hAnsi="Tahoma" w:cs="Tahoma"/>
          <w:sz w:val="24"/>
          <w:szCs w:val="24"/>
        </w:rPr>
      </w:pPr>
    </w:p>
    <w:p w:rsidR="00FE4C6E" w:rsidRPr="007E5D75" w:rsidRDefault="00B04C72" w:rsidP="007E5D75">
      <w:pPr>
        <w:pStyle w:val="Prrafodelista"/>
        <w:numPr>
          <w:ilvl w:val="0"/>
          <w:numId w:val="10"/>
        </w:numPr>
        <w:spacing w:line="276" w:lineRule="auto"/>
        <w:ind w:left="360"/>
        <w:jc w:val="both"/>
        <w:rPr>
          <w:rFonts w:ascii="Tahoma" w:hAnsi="Tahoma" w:cs="Tahoma"/>
          <w:sz w:val="24"/>
          <w:szCs w:val="24"/>
        </w:rPr>
      </w:pPr>
      <w:r w:rsidRPr="007E5D75">
        <w:rPr>
          <w:rFonts w:ascii="Tahoma" w:hAnsi="Tahoma" w:cs="Tahoma"/>
          <w:sz w:val="24"/>
          <w:szCs w:val="24"/>
        </w:rPr>
        <w:t xml:space="preserve">El </w:t>
      </w:r>
      <w:r w:rsidR="00FE4C6E" w:rsidRPr="007E5D75">
        <w:rPr>
          <w:rFonts w:ascii="Tahoma" w:hAnsi="Tahoma" w:cs="Tahoma"/>
          <w:sz w:val="24"/>
          <w:szCs w:val="24"/>
        </w:rPr>
        <w:t xml:space="preserve">apelante con su disertación lo único que hizo fue acudir a una falacia </w:t>
      </w:r>
      <w:r w:rsidR="003E5C23" w:rsidRPr="007E5D75">
        <w:rPr>
          <w:rFonts w:ascii="Tahoma" w:hAnsi="Tahoma" w:cs="Tahoma"/>
          <w:sz w:val="24"/>
          <w:szCs w:val="24"/>
        </w:rPr>
        <w:t xml:space="preserve">argumentativa </w:t>
      </w:r>
      <w:r w:rsidR="00FE4C6E" w:rsidRPr="007E5D75">
        <w:rPr>
          <w:rFonts w:ascii="Tahoma" w:hAnsi="Tahoma" w:cs="Tahoma"/>
          <w:sz w:val="24"/>
          <w:szCs w:val="24"/>
        </w:rPr>
        <w:t xml:space="preserve">que </w:t>
      </w:r>
      <w:r w:rsidR="003E5C23" w:rsidRPr="007E5D75">
        <w:rPr>
          <w:rFonts w:ascii="Tahoma" w:hAnsi="Tahoma" w:cs="Tahoma"/>
          <w:sz w:val="24"/>
          <w:szCs w:val="24"/>
        </w:rPr>
        <w:t xml:space="preserve">se soportaron en </w:t>
      </w:r>
      <w:r w:rsidR="00FE4C6E" w:rsidRPr="007E5D75">
        <w:rPr>
          <w:rFonts w:ascii="Tahoma" w:hAnsi="Tahoma" w:cs="Tahoma"/>
          <w:sz w:val="24"/>
          <w:szCs w:val="24"/>
        </w:rPr>
        <w:t xml:space="preserve">unos hechos que en nada </w:t>
      </w:r>
      <w:r w:rsidR="00E4234F" w:rsidRPr="007E5D75">
        <w:rPr>
          <w:rFonts w:ascii="Tahoma" w:hAnsi="Tahoma" w:cs="Tahoma"/>
          <w:sz w:val="24"/>
          <w:szCs w:val="24"/>
        </w:rPr>
        <w:t>tenían</w:t>
      </w:r>
      <w:r w:rsidR="00FE4C6E" w:rsidRPr="007E5D75">
        <w:rPr>
          <w:rFonts w:ascii="Tahoma" w:hAnsi="Tahoma" w:cs="Tahoma"/>
          <w:sz w:val="24"/>
          <w:szCs w:val="24"/>
        </w:rPr>
        <w:t xml:space="preserve"> que ver con la configuración de las conductas delictivas por las cuales en la sentencia se declaró la responsabilidad criminal de los acusado. </w:t>
      </w:r>
    </w:p>
    <w:p w:rsidR="00FE4C6E" w:rsidRPr="007E5D75" w:rsidRDefault="00FE4C6E" w:rsidP="007E5D75">
      <w:pPr>
        <w:spacing w:line="276" w:lineRule="auto"/>
        <w:jc w:val="both"/>
        <w:rPr>
          <w:rFonts w:ascii="Tahoma" w:hAnsi="Tahoma" w:cs="Tahoma"/>
          <w:sz w:val="24"/>
          <w:szCs w:val="24"/>
        </w:rPr>
      </w:pPr>
    </w:p>
    <w:p w:rsidR="00E4234F" w:rsidRPr="007E5D75" w:rsidRDefault="00C80D86" w:rsidP="007E5D75">
      <w:pPr>
        <w:spacing w:line="276" w:lineRule="auto"/>
        <w:ind w:left="360"/>
        <w:jc w:val="both"/>
        <w:rPr>
          <w:rFonts w:ascii="Tahoma" w:hAnsi="Tahoma" w:cs="Tahoma"/>
          <w:sz w:val="24"/>
          <w:szCs w:val="24"/>
        </w:rPr>
      </w:pPr>
      <w:r w:rsidRPr="007E5D75">
        <w:rPr>
          <w:rFonts w:ascii="Tahoma" w:hAnsi="Tahoma" w:cs="Tahoma"/>
          <w:sz w:val="24"/>
          <w:szCs w:val="24"/>
        </w:rPr>
        <w:t>Igualmente</w:t>
      </w:r>
      <w:r w:rsidR="003E5C23" w:rsidRPr="007E5D75">
        <w:rPr>
          <w:rFonts w:ascii="Tahoma" w:hAnsi="Tahoma" w:cs="Tahoma"/>
          <w:sz w:val="24"/>
          <w:szCs w:val="24"/>
        </w:rPr>
        <w:t xml:space="preserve">, expuso la apoderada de las </w:t>
      </w:r>
      <w:r w:rsidR="00BC0EBA" w:rsidRPr="007E5D75">
        <w:rPr>
          <w:rFonts w:ascii="Tahoma" w:hAnsi="Tahoma" w:cs="Tahoma"/>
          <w:sz w:val="24"/>
          <w:szCs w:val="24"/>
        </w:rPr>
        <w:t>víctimas</w:t>
      </w:r>
      <w:r w:rsidR="003E5C23" w:rsidRPr="007E5D75">
        <w:rPr>
          <w:rFonts w:ascii="Tahoma" w:hAnsi="Tahoma" w:cs="Tahoma"/>
          <w:sz w:val="24"/>
          <w:szCs w:val="24"/>
        </w:rPr>
        <w:t xml:space="preserve"> que</w:t>
      </w:r>
      <w:r w:rsidR="00FE4C6E" w:rsidRPr="007E5D75">
        <w:rPr>
          <w:rFonts w:ascii="Tahoma" w:hAnsi="Tahoma" w:cs="Tahoma"/>
          <w:sz w:val="24"/>
          <w:szCs w:val="24"/>
        </w:rPr>
        <w:t xml:space="preserve"> el recurrente </w:t>
      </w:r>
      <w:r w:rsidRPr="007E5D75">
        <w:rPr>
          <w:rFonts w:ascii="Tahoma" w:hAnsi="Tahoma" w:cs="Tahoma"/>
          <w:sz w:val="24"/>
          <w:szCs w:val="24"/>
        </w:rPr>
        <w:t xml:space="preserve">con sus discrepancias </w:t>
      </w:r>
      <w:r w:rsidR="003E5C23" w:rsidRPr="007E5D75">
        <w:rPr>
          <w:rFonts w:ascii="Tahoma" w:hAnsi="Tahoma" w:cs="Tahoma"/>
          <w:sz w:val="24"/>
          <w:szCs w:val="24"/>
        </w:rPr>
        <w:t>lo único que ha hechos es distorsionar</w:t>
      </w:r>
      <w:r w:rsidR="00FE4C6E" w:rsidRPr="007E5D75">
        <w:rPr>
          <w:rFonts w:ascii="Tahoma" w:hAnsi="Tahoma" w:cs="Tahoma"/>
          <w:sz w:val="24"/>
          <w:szCs w:val="24"/>
        </w:rPr>
        <w:t xml:space="preserve"> </w:t>
      </w:r>
      <w:r w:rsidR="003E5C23" w:rsidRPr="007E5D75">
        <w:rPr>
          <w:rFonts w:ascii="Tahoma" w:hAnsi="Tahoma" w:cs="Tahoma"/>
          <w:sz w:val="24"/>
          <w:szCs w:val="24"/>
        </w:rPr>
        <w:t xml:space="preserve">unos </w:t>
      </w:r>
      <w:r w:rsidR="00FE4C6E" w:rsidRPr="007E5D75">
        <w:rPr>
          <w:rFonts w:ascii="Tahoma" w:hAnsi="Tahoma" w:cs="Tahoma"/>
          <w:sz w:val="24"/>
          <w:szCs w:val="24"/>
        </w:rPr>
        <w:t xml:space="preserve">hechos </w:t>
      </w:r>
      <w:r w:rsidR="003E5C23" w:rsidRPr="007E5D75">
        <w:rPr>
          <w:rFonts w:ascii="Tahoma" w:hAnsi="Tahoma" w:cs="Tahoma"/>
          <w:sz w:val="24"/>
          <w:szCs w:val="24"/>
        </w:rPr>
        <w:t xml:space="preserve">relevantes que estaban plenamente demostrados en el proceso, </w:t>
      </w:r>
      <w:r w:rsidR="00FE4C6E" w:rsidRPr="007E5D75">
        <w:rPr>
          <w:rFonts w:ascii="Tahoma" w:hAnsi="Tahoma" w:cs="Tahoma"/>
          <w:sz w:val="24"/>
          <w:szCs w:val="24"/>
        </w:rPr>
        <w:t xml:space="preserve">tales como: a) La </w:t>
      </w:r>
      <w:r w:rsidR="003E5C23" w:rsidRPr="007E5D75">
        <w:rPr>
          <w:rFonts w:ascii="Tahoma" w:hAnsi="Tahoma" w:cs="Tahoma"/>
          <w:sz w:val="24"/>
          <w:szCs w:val="24"/>
        </w:rPr>
        <w:t xml:space="preserve">verdadera </w:t>
      </w:r>
      <w:r w:rsidR="00FE4C6E" w:rsidRPr="007E5D75">
        <w:rPr>
          <w:rFonts w:ascii="Tahoma" w:hAnsi="Tahoma" w:cs="Tahoma"/>
          <w:sz w:val="24"/>
          <w:szCs w:val="24"/>
        </w:rPr>
        <w:t xml:space="preserve">existencia de una deuda ficta </w:t>
      </w:r>
      <w:r w:rsidR="003E5C23" w:rsidRPr="007E5D75">
        <w:rPr>
          <w:rFonts w:ascii="Tahoma" w:hAnsi="Tahoma" w:cs="Tahoma"/>
          <w:sz w:val="24"/>
          <w:szCs w:val="24"/>
        </w:rPr>
        <w:t xml:space="preserve">que </w:t>
      </w:r>
      <w:r w:rsidR="004864E2" w:rsidRPr="007E5D75">
        <w:rPr>
          <w:rFonts w:ascii="Tahoma" w:hAnsi="Tahoma" w:cs="Tahoma"/>
          <w:sz w:val="24"/>
          <w:szCs w:val="24"/>
        </w:rPr>
        <w:t>tenía</w:t>
      </w:r>
      <w:r w:rsidR="003E5C23" w:rsidRPr="007E5D75">
        <w:rPr>
          <w:rFonts w:ascii="Tahoma" w:hAnsi="Tahoma" w:cs="Tahoma"/>
          <w:sz w:val="24"/>
          <w:szCs w:val="24"/>
        </w:rPr>
        <w:t xml:space="preserve"> </w:t>
      </w:r>
      <w:r w:rsidR="004864E2" w:rsidRPr="007E5D75">
        <w:rPr>
          <w:rFonts w:ascii="Tahoma" w:hAnsi="Tahoma" w:cs="Tahoma"/>
          <w:sz w:val="24"/>
          <w:szCs w:val="24"/>
        </w:rPr>
        <w:t xml:space="preserve">la sociedad “Gofra S.A.S”, la cual fue </w:t>
      </w:r>
      <w:r w:rsidR="00FE4C6E" w:rsidRPr="007E5D75">
        <w:rPr>
          <w:rFonts w:ascii="Tahoma" w:hAnsi="Tahoma" w:cs="Tahoma"/>
          <w:sz w:val="24"/>
          <w:szCs w:val="24"/>
        </w:rPr>
        <w:t xml:space="preserve">creada </w:t>
      </w:r>
      <w:r w:rsidR="004864E2" w:rsidRPr="007E5D75">
        <w:rPr>
          <w:rFonts w:ascii="Tahoma" w:hAnsi="Tahoma" w:cs="Tahoma"/>
          <w:sz w:val="24"/>
          <w:szCs w:val="24"/>
        </w:rPr>
        <w:t xml:space="preserve">solamente </w:t>
      </w:r>
      <w:r w:rsidR="00FE4C6E" w:rsidRPr="007E5D75">
        <w:rPr>
          <w:rFonts w:ascii="Tahoma" w:hAnsi="Tahoma" w:cs="Tahoma"/>
          <w:sz w:val="24"/>
          <w:szCs w:val="24"/>
        </w:rPr>
        <w:t>para efectos tributario</w:t>
      </w:r>
      <w:r w:rsidR="003E5C23" w:rsidRPr="007E5D75">
        <w:rPr>
          <w:rFonts w:ascii="Tahoma" w:hAnsi="Tahoma" w:cs="Tahoma"/>
          <w:sz w:val="24"/>
          <w:szCs w:val="24"/>
        </w:rPr>
        <w:t xml:space="preserve">s; b) Las sumas de dineros entregadas </w:t>
      </w:r>
      <w:r w:rsidR="00FE4C6E" w:rsidRPr="007E5D75">
        <w:rPr>
          <w:rFonts w:ascii="Tahoma" w:hAnsi="Tahoma" w:cs="Tahoma"/>
          <w:sz w:val="24"/>
          <w:szCs w:val="24"/>
        </w:rPr>
        <w:t xml:space="preserve">como consecuencia del contrato de transacción suscrito entre </w:t>
      </w:r>
      <w:r w:rsidR="003E5C23" w:rsidRPr="007E5D75">
        <w:rPr>
          <w:rFonts w:ascii="Tahoma" w:hAnsi="Tahoma" w:cs="Tahoma"/>
          <w:sz w:val="24"/>
          <w:szCs w:val="24"/>
        </w:rPr>
        <w:t>los “</w:t>
      </w:r>
      <w:r w:rsidR="003E5C23" w:rsidRPr="007E5D75">
        <w:rPr>
          <w:rFonts w:ascii="Tahoma" w:hAnsi="Tahoma" w:cs="Tahoma"/>
          <w:i/>
          <w:sz w:val="24"/>
          <w:szCs w:val="24"/>
        </w:rPr>
        <w:t xml:space="preserve">GÓMEZ </w:t>
      </w:r>
      <w:proofErr w:type="spellStart"/>
      <w:r w:rsidR="003E5C23" w:rsidRPr="007E5D75">
        <w:rPr>
          <w:rFonts w:ascii="Tahoma" w:hAnsi="Tahoma" w:cs="Tahoma"/>
          <w:i/>
          <w:sz w:val="24"/>
          <w:szCs w:val="24"/>
        </w:rPr>
        <w:t>GÓMEZ</w:t>
      </w:r>
      <w:proofErr w:type="spellEnd"/>
      <w:r w:rsidR="003E5C23" w:rsidRPr="007E5D75">
        <w:rPr>
          <w:rFonts w:ascii="Tahoma" w:hAnsi="Tahoma" w:cs="Tahoma"/>
          <w:i/>
          <w:sz w:val="24"/>
          <w:szCs w:val="24"/>
        </w:rPr>
        <w:t xml:space="preserve">” </w:t>
      </w:r>
      <w:r w:rsidR="003E5C23" w:rsidRPr="007E5D75">
        <w:rPr>
          <w:rFonts w:ascii="Tahoma" w:hAnsi="Tahoma" w:cs="Tahoma"/>
          <w:sz w:val="24"/>
          <w:szCs w:val="24"/>
        </w:rPr>
        <w:t xml:space="preserve">con los </w:t>
      </w:r>
      <w:r w:rsidR="003E5C23" w:rsidRPr="007E5D75">
        <w:rPr>
          <w:rFonts w:ascii="Tahoma" w:hAnsi="Tahoma" w:cs="Tahoma"/>
          <w:i/>
          <w:sz w:val="24"/>
          <w:szCs w:val="24"/>
        </w:rPr>
        <w:t>“GÓMEZ FRANCO”</w:t>
      </w:r>
      <w:r w:rsidR="003E5C23" w:rsidRPr="007E5D75">
        <w:rPr>
          <w:rFonts w:ascii="Tahoma" w:hAnsi="Tahoma" w:cs="Tahoma"/>
          <w:sz w:val="24"/>
          <w:szCs w:val="24"/>
        </w:rPr>
        <w:t xml:space="preserve">, estaba destinada para todos los miembros de la familia </w:t>
      </w:r>
      <w:r w:rsidR="003E5C23" w:rsidRPr="007E5D75">
        <w:rPr>
          <w:rFonts w:ascii="Tahoma" w:hAnsi="Tahoma" w:cs="Tahoma"/>
          <w:i/>
          <w:sz w:val="24"/>
          <w:szCs w:val="24"/>
        </w:rPr>
        <w:t>“GÓMEZ FRANCO”</w:t>
      </w:r>
      <w:r w:rsidR="003E5C23" w:rsidRPr="007E5D75">
        <w:rPr>
          <w:rFonts w:ascii="Tahoma" w:hAnsi="Tahoma" w:cs="Tahoma"/>
          <w:sz w:val="24"/>
          <w:szCs w:val="24"/>
        </w:rPr>
        <w:t>, entre ellos MELVA FRANCO</w:t>
      </w:r>
      <w:r w:rsidR="004864E2" w:rsidRPr="007E5D75">
        <w:rPr>
          <w:rFonts w:ascii="Tahoma" w:hAnsi="Tahoma" w:cs="Tahoma"/>
          <w:sz w:val="24"/>
          <w:szCs w:val="24"/>
        </w:rPr>
        <w:t xml:space="preserve">; c) el proceder desleal de </w:t>
      </w:r>
      <w:proofErr w:type="spellStart"/>
      <w:r w:rsidR="005B4F51">
        <w:rPr>
          <w:rFonts w:ascii="Tahoma" w:hAnsi="Tahoma" w:cs="Tahoma"/>
          <w:sz w:val="24"/>
          <w:szCs w:val="24"/>
        </w:rPr>
        <w:t>FGF</w:t>
      </w:r>
      <w:proofErr w:type="spellEnd"/>
      <w:r w:rsidR="004864E2" w:rsidRPr="007E5D75">
        <w:rPr>
          <w:rFonts w:ascii="Tahoma" w:hAnsi="Tahoma" w:cs="Tahoma"/>
          <w:sz w:val="24"/>
          <w:szCs w:val="24"/>
        </w:rPr>
        <w:t xml:space="preserve">, quien aprovechando la ausencia de su madre, perpetró las delincuencias por las cuales fue declarado penalmente responsable; d) </w:t>
      </w:r>
      <w:r w:rsidR="00B04C72" w:rsidRPr="007E5D75">
        <w:rPr>
          <w:rFonts w:ascii="Tahoma" w:hAnsi="Tahoma" w:cs="Tahoma"/>
          <w:sz w:val="24"/>
          <w:szCs w:val="24"/>
        </w:rPr>
        <w:t xml:space="preserve">Es una patraña todo lo dicho por </w:t>
      </w:r>
      <w:proofErr w:type="spellStart"/>
      <w:r w:rsidR="005B4F51">
        <w:rPr>
          <w:rFonts w:ascii="Tahoma" w:hAnsi="Tahoma" w:cs="Tahoma"/>
          <w:sz w:val="24"/>
          <w:szCs w:val="24"/>
        </w:rPr>
        <w:t>FGF</w:t>
      </w:r>
      <w:proofErr w:type="spellEnd"/>
      <w:r w:rsidR="00B04C72" w:rsidRPr="007E5D75">
        <w:rPr>
          <w:rFonts w:ascii="Tahoma" w:hAnsi="Tahoma" w:cs="Tahoma"/>
          <w:sz w:val="24"/>
          <w:szCs w:val="24"/>
        </w:rPr>
        <w:t xml:space="preserve"> respecto </w:t>
      </w:r>
      <w:r w:rsidR="005A2C5C" w:rsidRPr="007E5D75">
        <w:rPr>
          <w:rFonts w:ascii="Tahoma" w:hAnsi="Tahoma" w:cs="Tahoma"/>
          <w:sz w:val="24"/>
          <w:szCs w:val="24"/>
        </w:rPr>
        <w:t xml:space="preserve">a </w:t>
      </w:r>
      <w:r w:rsidR="00B04C72" w:rsidRPr="007E5D75">
        <w:rPr>
          <w:rFonts w:ascii="Tahoma" w:hAnsi="Tahoma" w:cs="Tahoma"/>
          <w:sz w:val="24"/>
          <w:szCs w:val="24"/>
        </w:rPr>
        <w:t xml:space="preserve">que acudió a la casa de su abuelo ALFONSO GÓMEZ NARANJO para pagarle una deuda inexistente, por cuanto el supuesto préstamo que </w:t>
      </w:r>
      <w:proofErr w:type="spellStart"/>
      <w:r w:rsidR="005B4F51">
        <w:rPr>
          <w:rFonts w:ascii="Tahoma" w:hAnsi="Tahoma" w:cs="Tahoma"/>
          <w:sz w:val="24"/>
          <w:szCs w:val="24"/>
        </w:rPr>
        <w:t>DGF</w:t>
      </w:r>
      <w:proofErr w:type="spellEnd"/>
      <w:r w:rsidR="00B04C72" w:rsidRPr="007E5D75">
        <w:rPr>
          <w:rFonts w:ascii="Tahoma" w:hAnsi="Tahoma" w:cs="Tahoma"/>
          <w:sz w:val="24"/>
          <w:szCs w:val="24"/>
        </w:rPr>
        <w:t xml:space="preserve"> le hizo a la sociedad no figuraba en los registros contables. </w:t>
      </w:r>
    </w:p>
    <w:p w:rsidR="00B04C72" w:rsidRPr="007E5D75" w:rsidRDefault="00B04C72" w:rsidP="007E5D75">
      <w:pPr>
        <w:spacing w:line="276" w:lineRule="auto"/>
        <w:jc w:val="both"/>
        <w:rPr>
          <w:rFonts w:ascii="Tahoma" w:hAnsi="Tahoma" w:cs="Tahoma"/>
          <w:sz w:val="24"/>
          <w:szCs w:val="24"/>
        </w:rPr>
      </w:pPr>
    </w:p>
    <w:p w:rsidR="00C80D86" w:rsidRPr="007E5D75" w:rsidRDefault="00B04C72" w:rsidP="007E5D75">
      <w:pPr>
        <w:pStyle w:val="Prrafodelista"/>
        <w:numPr>
          <w:ilvl w:val="0"/>
          <w:numId w:val="10"/>
        </w:numPr>
        <w:spacing w:line="276" w:lineRule="auto"/>
        <w:ind w:left="360"/>
        <w:jc w:val="both"/>
        <w:rPr>
          <w:rFonts w:ascii="Tahoma" w:hAnsi="Tahoma" w:cs="Tahoma"/>
          <w:sz w:val="24"/>
          <w:szCs w:val="24"/>
        </w:rPr>
      </w:pPr>
      <w:r w:rsidRPr="007E5D75">
        <w:rPr>
          <w:rFonts w:ascii="Tahoma" w:hAnsi="Tahoma" w:cs="Tahoma"/>
          <w:sz w:val="24"/>
          <w:szCs w:val="24"/>
        </w:rPr>
        <w:t xml:space="preserve">Con lo acontecido en el proceso ejecutivo mixto se le generaron perjuicios a MELVA FRANCO y a su hija VALENTINA GÓMEZ, ya que en el devenir de ese proceso se embargaron bienes por un lapso de dos años y ocho meses, lo que </w:t>
      </w:r>
      <w:r w:rsidR="00E86FF7" w:rsidRPr="007E5D75">
        <w:rPr>
          <w:rFonts w:ascii="Tahoma" w:hAnsi="Tahoma" w:cs="Tahoma"/>
          <w:sz w:val="24"/>
          <w:szCs w:val="24"/>
        </w:rPr>
        <w:t>incidió</w:t>
      </w:r>
      <w:r w:rsidRPr="007E5D75">
        <w:rPr>
          <w:rFonts w:ascii="Tahoma" w:hAnsi="Tahoma" w:cs="Tahoma"/>
          <w:sz w:val="24"/>
          <w:szCs w:val="24"/>
        </w:rPr>
        <w:t xml:space="preserve"> </w:t>
      </w:r>
      <w:r w:rsidR="005A2C5C" w:rsidRPr="007E5D75">
        <w:rPr>
          <w:rFonts w:ascii="Tahoma" w:hAnsi="Tahoma" w:cs="Tahoma"/>
          <w:sz w:val="24"/>
          <w:szCs w:val="24"/>
        </w:rPr>
        <w:t>en que las</w:t>
      </w:r>
      <w:r w:rsidRPr="007E5D75">
        <w:rPr>
          <w:rFonts w:ascii="Tahoma" w:hAnsi="Tahoma" w:cs="Tahoma"/>
          <w:sz w:val="24"/>
          <w:szCs w:val="24"/>
        </w:rPr>
        <w:t xml:space="preserve"> aludidas pasaran momentos de </w:t>
      </w:r>
      <w:proofErr w:type="spellStart"/>
      <w:r w:rsidRPr="007E5D75">
        <w:rPr>
          <w:rFonts w:ascii="Tahoma" w:hAnsi="Tahoma" w:cs="Tahoma"/>
          <w:sz w:val="24"/>
          <w:szCs w:val="24"/>
        </w:rPr>
        <w:t>afugias</w:t>
      </w:r>
      <w:proofErr w:type="spellEnd"/>
      <w:r w:rsidRPr="007E5D75">
        <w:rPr>
          <w:rFonts w:ascii="Tahoma" w:hAnsi="Tahoma" w:cs="Tahoma"/>
          <w:sz w:val="24"/>
          <w:szCs w:val="24"/>
        </w:rPr>
        <w:t xml:space="preserve"> económicas por la iliquidez que las aquejaba. </w:t>
      </w:r>
    </w:p>
    <w:p w:rsidR="00C80D86" w:rsidRPr="007E5D75" w:rsidRDefault="00C80D86" w:rsidP="007E5D75">
      <w:pPr>
        <w:spacing w:line="276" w:lineRule="auto"/>
        <w:jc w:val="both"/>
        <w:rPr>
          <w:rFonts w:ascii="Tahoma" w:hAnsi="Tahoma" w:cs="Tahoma"/>
          <w:sz w:val="24"/>
          <w:szCs w:val="24"/>
        </w:rPr>
      </w:pPr>
    </w:p>
    <w:p w:rsidR="00E4234F" w:rsidRPr="007E5D75" w:rsidRDefault="00C80D86" w:rsidP="007E5D75">
      <w:pPr>
        <w:pStyle w:val="Prrafodelista"/>
        <w:numPr>
          <w:ilvl w:val="0"/>
          <w:numId w:val="10"/>
        </w:numPr>
        <w:spacing w:line="276" w:lineRule="auto"/>
        <w:ind w:left="360"/>
        <w:jc w:val="both"/>
        <w:rPr>
          <w:rFonts w:ascii="Tahoma" w:hAnsi="Tahoma" w:cs="Tahoma"/>
          <w:sz w:val="24"/>
          <w:szCs w:val="24"/>
        </w:rPr>
      </w:pPr>
      <w:r w:rsidRPr="007E5D75">
        <w:rPr>
          <w:rFonts w:ascii="Tahoma" w:hAnsi="Tahoma" w:cs="Tahoma"/>
          <w:sz w:val="24"/>
          <w:szCs w:val="24"/>
        </w:rPr>
        <w:t xml:space="preserve">En el proceso se demostraron cada uno de los elementos que integran la tipicidad del delito de abuso de confianza, ya que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se </w:t>
      </w:r>
      <w:r w:rsidR="00E86FF7" w:rsidRPr="007E5D75">
        <w:rPr>
          <w:rFonts w:ascii="Tahoma" w:hAnsi="Tahoma" w:cs="Tahoma"/>
          <w:sz w:val="24"/>
          <w:szCs w:val="24"/>
        </w:rPr>
        <w:t>apropió</w:t>
      </w:r>
      <w:r w:rsidRPr="007E5D75">
        <w:rPr>
          <w:rFonts w:ascii="Tahoma" w:hAnsi="Tahoma" w:cs="Tahoma"/>
          <w:sz w:val="24"/>
          <w:szCs w:val="24"/>
        </w:rPr>
        <w:t xml:space="preserve"> de unos dineros que </w:t>
      </w:r>
      <w:r w:rsidR="00E86FF7" w:rsidRPr="007E5D75">
        <w:rPr>
          <w:rFonts w:ascii="Tahoma" w:hAnsi="Tahoma" w:cs="Tahoma"/>
          <w:sz w:val="24"/>
          <w:szCs w:val="24"/>
        </w:rPr>
        <w:t xml:space="preserve">como </w:t>
      </w:r>
      <w:r w:rsidR="00E86FF7" w:rsidRPr="007E5D75">
        <w:rPr>
          <w:rFonts w:ascii="Tahoma" w:hAnsi="Tahoma" w:cs="Tahoma"/>
          <w:sz w:val="24"/>
          <w:szCs w:val="24"/>
        </w:rPr>
        <w:lastRenderedPageBreak/>
        <w:t xml:space="preserve">consecuencia del contrato de transacción </w:t>
      </w:r>
      <w:r w:rsidRPr="007E5D75">
        <w:rPr>
          <w:rFonts w:ascii="Tahoma" w:hAnsi="Tahoma" w:cs="Tahoma"/>
          <w:sz w:val="24"/>
          <w:szCs w:val="24"/>
        </w:rPr>
        <w:t>le fuero</w:t>
      </w:r>
      <w:r w:rsidR="00E86FF7" w:rsidRPr="007E5D75">
        <w:rPr>
          <w:rFonts w:ascii="Tahoma" w:hAnsi="Tahoma" w:cs="Tahoma"/>
          <w:sz w:val="24"/>
          <w:szCs w:val="24"/>
        </w:rPr>
        <w:t xml:space="preserve">n entregados </w:t>
      </w:r>
      <w:r w:rsidRPr="007E5D75">
        <w:rPr>
          <w:rFonts w:ascii="Tahoma" w:hAnsi="Tahoma" w:cs="Tahoma"/>
          <w:sz w:val="24"/>
          <w:szCs w:val="24"/>
        </w:rPr>
        <w:t xml:space="preserve"> </w:t>
      </w:r>
      <w:r w:rsidR="00E86FF7" w:rsidRPr="007E5D75">
        <w:rPr>
          <w:rFonts w:ascii="Tahoma" w:hAnsi="Tahoma" w:cs="Tahoma"/>
          <w:sz w:val="24"/>
          <w:szCs w:val="24"/>
        </w:rPr>
        <w:t xml:space="preserve">a titulo no traslaticio de dominio, para que a su vez  los repartiera </w:t>
      </w:r>
      <w:r w:rsidRPr="007E5D75">
        <w:rPr>
          <w:rFonts w:ascii="Tahoma" w:hAnsi="Tahoma" w:cs="Tahoma"/>
          <w:sz w:val="24"/>
          <w:szCs w:val="24"/>
        </w:rPr>
        <w:t>entre los demás miembros de la familia “GÓMEZ FRANCO” en partes iguales</w:t>
      </w:r>
      <w:r w:rsidR="00E86FF7" w:rsidRPr="007E5D75">
        <w:rPr>
          <w:rFonts w:ascii="Tahoma" w:hAnsi="Tahoma" w:cs="Tahoma"/>
          <w:sz w:val="24"/>
          <w:szCs w:val="24"/>
        </w:rPr>
        <w:t>, entre ellos su madre MELVA FRANCO, quien tenía participación de todo lo pactado en el contrato de transacción.</w:t>
      </w:r>
    </w:p>
    <w:p w:rsidR="00E86FF7" w:rsidRPr="007E5D75" w:rsidRDefault="00E86FF7" w:rsidP="007E5D75">
      <w:pPr>
        <w:spacing w:line="276" w:lineRule="auto"/>
        <w:jc w:val="both"/>
        <w:rPr>
          <w:rFonts w:ascii="Tahoma" w:hAnsi="Tahoma" w:cs="Tahoma"/>
          <w:sz w:val="24"/>
          <w:szCs w:val="24"/>
        </w:rPr>
      </w:pPr>
    </w:p>
    <w:p w:rsidR="00E86FF7" w:rsidRPr="007E5D75" w:rsidRDefault="00E86FF7" w:rsidP="007E5D75">
      <w:pPr>
        <w:spacing w:line="276" w:lineRule="auto"/>
        <w:ind w:left="360"/>
        <w:jc w:val="both"/>
        <w:rPr>
          <w:rFonts w:ascii="Tahoma" w:hAnsi="Tahoma" w:cs="Tahoma"/>
          <w:sz w:val="24"/>
          <w:szCs w:val="24"/>
        </w:rPr>
      </w:pPr>
      <w:r w:rsidRPr="007E5D75">
        <w:rPr>
          <w:rFonts w:ascii="Tahoma" w:hAnsi="Tahoma" w:cs="Tahoma"/>
          <w:sz w:val="24"/>
          <w:szCs w:val="24"/>
        </w:rPr>
        <w:t xml:space="preserve">Lo cual demostraba el comportamiento doloso del Procesado, quien a sabiendas que solo estaba autorizado para recibir los dineros de marras, desconoció tal situación para proceder a apropiarse de ellos y dilapidarlos. </w:t>
      </w:r>
    </w:p>
    <w:p w:rsidR="00E86FF7" w:rsidRPr="007E5D75" w:rsidRDefault="00E86FF7" w:rsidP="007E5D75">
      <w:pPr>
        <w:spacing w:line="276" w:lineRule="auto"/>
        <w:jc w:val="both"/>
        <w:rPr>
          <w:rFonts w:ascii="Tahoma" w:hAnsi="Tahoma" w:cs="Tahoma"/>
          <w:sz w:val="24"/>
          <w:szCs w:val="24"/>
        </w:rPr>
      </w:pPr>
    </w:p>
    <w:p w:rsidR="00E86FF7" w:rsidRPr="007E5D75" w:rsidRDefault="00E86FF7" w:rsidP="007E5D75">
      <w:pPr>
        <w:pStyle w:val="Prrafodelista"/>
        <w:numPr>
          <w:ilvl w:val="0"/>
          <w:numId w:val="10"/>
        </w:numPr>
        <w:spacing w:line="276" w:lineRule="auto"/>
        <w:ind w:left="360"/>
        <w:jc w:val="both"/>
        <w:rPr>
          <w:rFonts w:ascii="Tahoma" w:hAnsi="Tahoma" w:cs="Tahoma"/>
          <w:sz w:val="24"/>
          <w:szCs w:val="24"/>
        </w:rPr>
      </w:pPr>
      <w:r w:rsidRPr="007E5D75">
        <w:rPr>
          <w:rFonts w:ascii="Tahoma" w:hAnsi="Tahoma" w:cs="Tahoma"/>
          <w:sz w:val="24"/>
          <w:szCs w:val="24"/>
        </w:rPr>
        <w:t xml:space="preserve">No es cierto que se deba considerar como atípicos los cargos endilgados en contra de los Procesados por incurrir en la comisión del delito de administración desleal, porque los Procesados con su proceder actuaron en manifiesta contradicción de los estatutos de la sociedad “Gofra S.A.S”, los cuales le prohibían al representante legal de la sociedad realizar préstamos a nombre de esa persona jurídica, de la cual los hermanos </w:t>
      </w:r>
      <w:proofErr w:type="spellStart"/>
      <w:r w:rsidR="005B4F51">
        <w:rPr>
          <w:rFonts w:ascii="Tahoma" w:hAnsi="Tahoma" w:cs="Tahoma"/>
          <w:sz w:val="24"/>
          <w:szCs w:val="24"/>
        </w:rPr>
        <w:t>DGF</w:t>
      </w:r>
      <w:proofErr w:type="spellEnd"/>
      <w:r w:rsidRPr="007E5D75">
        <w:rPr>
          <w:rFonts w:ascii="Tahoma" w:hAnsi="Tahoma" w:cs="Tahoma"/>
          <w:sz w:val="24"/>
          <w:szCs w:val="24"/>
        </w:rPr>
        <w:t xml:space="preserve"> y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eran socios, quienes abusando de tal condición contrajeron unas obligaciones a cargo de la sociedad, lo que a su vez le generó perjuicios a los demás socios a partir del momento </w:t>
      </w:r>
      <w:r w:rsidR="00272E60" w:rsidRPr="007E5D75">
        <w:rPr>
          <w:rFonts w:ascii="Tahoma" w:hAnsi="Tahoma" w:cs="Tahoma"/>
          <w:sz w:val="24"/>
          <w:szCs w:val="24"/>
        </w:rPr>
        <w:t>en el que en e</w:t>
      </w:r>
      <w:r w:rsidR="005A2C5C" w:rsidRPr="007E5D75">
        <w:rPr>
          <w:rFonts w:ascii="Tahoma" w:hAnsi="Tahoma" w:cs="Tahoma"/>
          <w:sz w:val="24"/>
          <w:szCs w:val="24"/>
        </w:rPr>
        <w:t>l proceso ejecutivo se ordenó</w:t>
      </w:r>
      <w:r w:rsidR="00272E60" w:rsidRPr="007E5D75">
        <w:rPr>
          <w:rFonts w:ascii="Tahoma" w:hAnsi="Tahoma" w:cs="Tahoma"/>
          <w:sz w:val="24"/>
          <w:szCs w:val="24"/>
        </w:rPr>
        <w:t xml:space="preserve"> la práctica de medida</w:t>
      </w:r>
      <w:r w:rsidR="005A2C5C" w:rsidRPr="007E5D75">
        <w:rPr>
          <w:rFonts w:ascii="Tahoma" w:hAnsi="Tahoma" w:cs="Tahoma"/>
          <w:sz w:val="24"/>
          <w:szCs w:val="24"/>
        </w:rPr>
        <w:t>s</w:t>
      </w:r>
      <w:r w:rsidR="00272E60" w:rsidRPr="007E5D75">
        <w:rPr>
          <w:rFonts w:ascii="Tahoma" w:hAnsi="Tahoma" w:cs="Tahoma"/>
          <w:sz w:val="24"/>
          <w:szCs w:val="24"/>
        </w:rPr>
        <w:t xml:space="preserve"> cautelares de embargo y secuestro. </w:t>
      </w:r>
    </w:p>
    <w:p w:rsidR="00272E60" w:rsidRPr="007E5D75" w:rsidRDefault="00272E60" w:rsidP="007E5D75">
      <w:pPr>
        <w:spacing w:line="276" w:lineRule="auto"/>
        <w:jc w:val="both"/>
        <w:rPr>
          <w:rFonts w:ascii="Tahoma" w:hAnsi="Tahoma" w:cs="Tahoma"/>
          <w:sz w:val="24"/>
          <w:szCs w:val="24"/>
        </w:rPr>
      </w:pPr>
    </w:p>
    <w:p w:rsidR="00272E60" w:rsidRPr="007E5D75" w:rsidRDefault="00272E60" w:rsidP="007E5D75">
      <w:pPr>
        <w:pStyle w:val="Prrafodelista"/>
        <w:numPr>
          <w:ilvl w:val="0"/>
          <w:numId w:val="10"/>
        </w:numPr>
        <w:spacing w:line="276" w:lineRule="auto"/>
        <w:ind w:left="360"/>
        <w:jc w:val="both"/>
        <w:rPr>
          <w:rFonts w:ascii="Tahoma" w:hAnsi="Tahoma" w:cs="Tahoma"/>
          <w:sz w:val="24"/>
          <w:szCs w:val="24"/>
        </w:rPr>
      </w:pPr>
      <w:r w:rsidRPr="007E5D75">
        <w:rPr>
          <w:rFonts w:ascii="Tahoma" w:hAnsi="Tahoma" w:cs="Tahoma"/>
          <w:sz w:val="24"/>
          <w:szCs w:val="24"/>
        </w:rPr>
        <w:t xml:space="preserve">Las pruebas habidas en el proceso demostraban plenamente que los Procesados incurrieron en la comisión de los delitos de fraude procesal y falsedad en documento privado, ya que Ellos suscribieron y libraron unas letras de cambio que no contenían ningún negocio jurídico, con las que a su vez se indujo en error a un funcionario judicial en el devenir de un proceso ejecutivo mixto, en el que se comprobó que la demanda no estaba soportada en </w:t>
      </w:r>
      <w:r w:rsidR="00BC0EBA" w:rsidRPr="007E5D75">
        <w:rPr>
          <w:rFonts w:ascii="Tahoma" w:hAnsi="Tahoma" w:cs="Tahoma"/>
          <w:sz w:val="24"/>
          <w:szCs w:val="24"/>
        </w:rPr>
        <w:t>ningún</w:t>
      </w:r>
      <w:r w:rsidRPr="007E5D75">
        <w:rPr>
          <w:rFonts w:ascii="Tahoma" w:hAnsi="Tahoma" w:cs="Tahoma"/>
          <w:sz w:val="24"/>
          <w:szCs w:val="24"/>
        </w:rPr>
        <w:t xml:space="preserve"> negocio jurídico. </w:t>
      </w:r>
    </w:p>
    <w:p w:rsidR="00D9233C" w:rsidRPr="007E5D75" w:rsidRDefault="00D9233C" w:rsidP="007E5D75">
      <w:pPr>
        <w:spacing w:line="276" w:lineRule="auto"/>
        <w:jc w:val="both"/>
        <w:rPr>
          <w:rFonts w:ascii="Tahoma" w:hAnsi="Tahoma" w:cs="Tahoma"/>
          <w:sz w:val="24"/>
          <w:szCs w:val="24"/>
        </w:rPr>
      </w:pPr>
    </w:p>
    <w:p w:rsidR="00272E60" w:rsidRPr="007E5D75" w:rsidRDefault="00272E60" w:rsidP="007E5D75">
      <w:pPr>
        <w:pStyle w:val="Prrafodelista"/>
        <w:numPr>
          <w:ilvl w:val="0"/>
          <w:numId w:val="10"/>
        </w:numPr>
        <w:spacing w:line="276" w:lineRule="auto"/>
        <w:ind w:left="360"/>
        <w:jc w:val="both"/>
        <w:rPr>
          <w:rFonts w:ascii="Tahoma" w:hAnsi="Tahoma" w:cs="Tahoma"/>
          <w:sz w:val="24"/>
          <w:szCs w:val="24"/>
        </w:rPr>
      </w:pPr>
      <w:r w:rsidRPr="007E5D75">
        <w:rPr>
          <w:rFonts w:ascii="Tahoma" w:hAnsi="Tahoma" w:cs="Tahoma"/>
          <w:sz w:val="24"/>
          <w:szCs w:val="24"/>
        </w:rPr>
        <w:t xml:space="preserve">No pueden ser de recibo los argumentos invocados por el apelante respecto de que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w:t>
      </w:r>
      <w:r w:rsidR="00BC0EBA" w:rsidRPr="007E5D75">
        <w:rPr>
          <w:rFonts w:ascii="Tahoma" w:hAnsi="Tahoma" w:cs="Tahoma"/>
          <w:sz w:val="24"/>
          <w:szCs w:val="24"/>
        </w:rPr>
        <w:t>actuó</w:t>
      </w:r>
      <w:r w:rsidRPr="007E5D75">
        <w:rPr>
          <w:rFonts w:ascii="Tahoma" w:hAnsi="Tahoma" w:cs="Tahoma"/>
          <w:sz w:val="24"/>
          <w:szCs w:val="24"/>
        </w:rPr>
        <w:t xml:space="preserve"> bajo el influjo de un error invencible, por cuanto los abogados que le brindaron las asesorías para que cometiera las delincuencias por las cuales fue llamado a juicio, o sea los Letrados ÁLVARO HOYOS y LILIANA PÉREZ, no comparecieron al juicio para testificar sobre esos tópicos. </w:t>
      </w:r>
    </w:p>
    <w:p w:rsidR="00272E60" w:rsidRPr="007E5D75" w:rsidRDefault="00272E60" w:rsidP="007E5D75">
      <w:pPr>
        <w:spacing w:line="276" w:lineRule="auto"/>
        <w:jc w:val="both"/>
        <w:rPr>
          <w:rFonts w:ascii="Tahoma" w:hAnsi="Tahoma" w:cs="Tahoma"/>
          <w:sz w:val="24"/>
          <w:szCs w:val="24"/>
        </w:rPr>
      </w:pPr>
    </w:p>
    <w:p w:rsidR="00272E60" w:rsidRPr="007E5D75" w:rsidRDefault="00272E60" w:rsidP="007E5D75">
      <w:pPr>
        <w:spacing w:line="276" w:lineRule="auto"/>
        <w:ind w:left="360"/>
        <w:jc w:val="both"/>
        <w:rPr>
          <w:rFonts w:ascii="Tahoma" w:hAnsi="Tahoma" w:cs="Tahoma"/>
          <w:sz w:val="24"/>
          <w:szCs w:val="24"/>
        </w:rPr>
      </w:pPr>
      <w:r w:rsidRPr="007E5D75">
        <w:rPr>
          <w:rFonts w:ascii="Tahoma" w:hAnsi="Tahoma" w:cs="Tahoma"/>
          <w:sz w:val="24"/>
          <w:szCs w:val="24"/>
        </w:rPr>
        <w:t xml:space="preserve">Suerte similar debe correr la tesis propuesta por el recurrente, cuando adujo que </w:t>
      </w:r>
      <w:proofErr w:type="spellStart"/>
      <w:r w:rsidR="005B4F51">
        <w:rPr>
          <w:rFonts w:ascii="Tahoma" w:hAnsi="Tahoma" w:cs="Tahoma"/>
          <w:sz w:val="24"/>
          <w:szCs w:val="24"/>
        </w:rPr>
        <w:t>DGF</w:t>
      </w:r>
      <w:proofErr w:type="spellEnd"/>
      <w:r w:rsidRPr="007E5D75">
        <w:rPr>
          <w:rFonts w:ascii="Tahoma" w:hAnsi="Tahoma" w:cs="Tahoma"/>
          <w:sz w:val="24"/>
          <w:szCs w:val="24"/>
        </w:rPr>
        <w:t xml:space="preserve"> </w:t>
      </w:r>
      <w:r w:rsidR="00BC0EBA" w:rsidRPr="007E5D75">
        <w:rPr>
          <w:rFonts w:ascii="Tahoma" w:hAnsi="Tahoma" w:cs="Tahoma"/>
          <w:sz w:val="24"/>
          <w:szCs w:val="24"/>
        </w:rPr>
        <w:t>debía</w:t>
      </w:r>
      <w:r w:rsidRPr="007E5D75">
        <w:rPr>
          <w:rFonts w:ascii="Tahoma" w:hAnsi="Tahoma" w:cs="Tahoma"/>
          <w:sz w:val="24"/>
          <w:szCs w:val="24"/>
        </w:rPr>
        <w:t xml:space="preserve"> ser considerada como </w:t>
      </w:r>
      <w:r w:rsidR="001C3AD5" w:rsidRPr="007E5D75">
        <w:rPr>
          <w:rFonts w:ascii="Tahoma" w:hAnsi="Tahoma" w:cs="Tahoma"/>
          <w:sz w:val="24"/>
          <w:szCs w:val="24"/>
        </w:rPr>
        <w:t>cómplice</w:t>
      </w:r>
      <w:r w:rsidRPr="007E5D75">
        <w:rPr>
          <w:rFonts w:ascii="Tahoma" w:hAnsi="Tahoma" w:cs="Tahoma"/>
          <w:sz w:val="24"/>
          <w:szCs w:val="24"/>
        </w:rPr>
        <w:t xml:space="preserve">, lo cual es falso porque Ella </w:t>
      </w:r>
      <w:r w:rsidR="001C3AD5" w:rsidRPr="007E5D75">
        <w:rPr>
          <w:rFonts w:ascii="Tahoma" w:hAnsi="Tahoma" w:cs="Tahoma"/>
          <w:sz w:val="24"/>
          <w:szCs w:val="24"/>
        </w:rPr>
        <w:t>actuó</w:t>
      </w:r>
      <w:r w:rsidRPr="007E5D75">
        <w:rPr>
          <w:rFonts w:ascii="Tahoma" w:hAnsi="Tahoma" w:cs="Tahoma"/>
          <w:sz w:val="24"/>
          <w:szCs w:val="24"/>
        </w:rPr>
        <w:t xml:space="preserve"> como coautora, como bien se desprende de lo que hizo al suscribir unas letras de cambio para garantizar un </w:t>
      </w:r>
      <w:r w:rsidR="001C3AD5" w:rsidRPr="007E5D75">
        <w:rPr>
          <w:rFonts w:ascii="Tahoma" w:hAnsi="Tahoma" w:cs="Tahoma"/>
          <w:sz w:val="24"/>
          <w:szCs w:val="24"/>
        </w:rPr>
        <w:t>contrato</w:t>
      </w:r>
      <w:r w:rsidRPr="007E5D75">
        <w:rPr>
          <w:rFonts w:ascii="Tahoma" w:hAnsi="Tahoma" w:cs="Tahoma"/>
          <w:sz w:val="24"/>
          <w:szCs w:val="24"/>
        </w:rPr>
        <w:t xml:space="preserve"> de mutuo que nunca </w:t>
      </w:r>
      <w:r w:rsidR="001C3AD5" w:rsidRPr="007E5D75">
        <w:rPr>
          <w:rFonts w:ascii="Tahoma" w:hAnsi="Tahoma" w:cs="Tahoma"/>
          <w:sz w:val="24"/>
          <w:szCs w:val="24"/>
        </w:rPr>
        <w:t>existió</w:t>
      </w:r>
      <w:r w:rsidRPr="007E5D75">
        <w:rPr>
          <w:rFonts w:ascii="Tahoma" w:hAnsi="Tahoma" w:cs="Tahoma"/>
          <w:sz w:val="24"/>
          <w:szCs w:val="24"/>
        </w:rPr>
        <w:t>,</w:t>
      </w:r>
      <w:r w:rsidR="001C3AD5" w:rsidRPr="007E5D75">
        <w:rPr>
          <w:rFonts w:ascii="Tahoma" w:hAnsi="Tahoma" w:cs="Tahoma"/>
          <w:sz w:val="24"/>
          <w:szCs w:val="24"/>
        </w:rPr>
        <w:t xml:space="preserve"> y la extraña forma co</w:t>
      </w:r>
      <w:r w:rsidR="005A2C5C" w:rsidRPr="007E5D75">
        <w:rPr>
          <w:rFonts w:ascii="Tahoma" w:hAnsi="Tahoma" w:cs="Tahoma"/>
          <w:sz w:val="24"/>
          <w:szCs w:val="24"/>
        </w:rPr>
        <w:t>mo Ella posteriormente le endosó</w:t>
      </w:r>
      <w:r w:rsidR="001C3AD5" w:rsidRPr="007E5D75">
        <w:rPr>
          <w:rFonts w:ascii="Tahoma" w:hAnsi="Tahoma" w:cs="Tahoma"/>
          <w:sz w:val="24"/>
          <w:szCs w:val="24"/>
        </w:rPr>
        <w:t xml:space="preserve"> esos títulos valores a su hermano, para que procediera a iniciar el proceso ejecutivo en contra de la sociedad </w:t>
      </w:r>
      <w:r w:rsidR="001C3AD5" w:rsidRPr="007E5D75">
        <w:rPr>
          <w:rFonts w:ascii="Tahoma" w:hAnsi="Tahoma" w:cs="Tahoma"/>
          <w:i/>
          <w:sz w:val="24"/>
          <w:szCs w:val="24"/>
        </w:rPr>
        <w:t>“Gofra S.A.S”</w:t>
      </w:r>
      <w:r w:rsidR="001C3AD5" w:rsidRPr="007E5D75">
        <w:rPr>
          <w:rFonts w:ascii="Tahoma" w:hAnsi="Tahoma" w:cs="Tahoma"/>
          <w:sz w:val="24"/>
          <w:szCs w:val="24"/>
        </w:rPr>
        <w:t xml:space="preserve">. </w:t>
      </w:r>
    </w:p>
    <w:p w:rsidR="001C3AD5" w:rsidRPr="007E5D75" w:rsidRDefault="001C3AD5" w:rsidP="007E5D75">
      <w:pPr>
        <w:spacing w:line="276" w:lineRule="auto"/>
        <w:jc w:val="both"/>
        <w:rPr>
          <w:rFonts w:ascii="Tahoma" w:hAnsi="Tahoma" w:cs="Tahoma"/>
          <w:sz w:val="24"/>
          <w:szCs w:val="24"/>
        </w:rPr>
      </w:pPr>
    </w:p>
    <w:p w:rsidR="001C3AD5" w:rsidRPr="007E5D75" w:rsidRDefault="001C3AD5" w:rsidP="007E5D75">
      <w:pPr>
        <w:spacing w:line="276" w:lineRule="auto"/>
        <w:jc w:val="both"/>
        <w:rPr>
          <w:rFonts w:ascii="Tahoma" w:hAnsi="Tahoma" w:cs="Tahoma"/>
          <w:sz w:val="24"/>
          <w:szCs w:val="24"/>
        </w:rPr>
      </w:pPr>
      <w:r w:rsidRPr="007E5D75">
        <w:rPr>
          <w:rFonts w:ascii="Tahoma" w:hAnsi="Tahoma" w:cs="Tahoma"/>
          <w:b/>
          <w:sz w:val="24"/>
          <w:szCs w:val="24"/>
        </w:rPr>
        <w:t xml:space="preserve">- La representante del Ministerio Público. </w:t>
      </w:r>
    </w:p>
    <w:p w:rsidR="001C3AD5" w:rsidRPr="007E5D75" w:rsidRDefault="001C3AD5" w:rsidP="007E5D75">
      <w:pPr>
        <w:spacing w:line="276" w:lineRule="auto"/>
        <w:jc w:val="both"/>
        <w:rPr>
          <w:rFonts w:ascii="Tahoma" w:hAnsi="Tahoma" w:cs="Tahoma"/>
          <w:sz w:val="24"/>
          <w:szCs w:val="24"/>
        </w:rPr>
      </w:pPr>
    </w:p>
    <w:p w:rsidR="001C3AD5" w:rsidRPr="007E5D75" w:rsidRDefault="001C3AD5" w:rsidP="007E5D75">
      <w:pPr>
        <w:spacing w:line="276" w:lineRule="auto"/>
        <w:jc w:val="both"/>
        <w:rPr>
          <w:rFonts w:ascii="Tahoma" w:hAnsi="Tahoma" w:cs="Tahoma"/>
          <w:sz w:val="24"/>
          <w:szCs w:val="24"/>
        </w:rPr>
      </w:pPr>
      <w:r w:rsidRPr="007E5D75">
        <w:rPr>
          <w:rFonts w:ascii="Tahoma" w:hAnsi="Tahoma" w:cs="Tahoma"/>
          <w:sz w:val="24"/>
          <w:szCs w:val="24"/>
        </w:rPr>
        <w:t xml:space="preserve">En sus alegatos de no recurrente, la representante del Ministerio Público acompaña la tesis propuesta por el apelante en el sentido que en el presente asunto se encuentra extinta, por prescripción, la acción penal por el delito de abuso de confianza, lo cual </w:t>
      </w:r>
      <w:r w:rsidR="00BC0EBA" w:rsidRPr="007E5D75">
        <w:rPr>
          <w:rFonts w:ascii="Tahoma" w:hAnsi="Tahoma" w:cs="Tahoma"/>
          <w:sz w:val="24"/>
          <w:szCs w:val="24"/>
        </w:rPr>
        <w:t>acaeció</w:t>
      </w:r>
      <w:r w:rsidRPr="007E5D75">
        <w:rPr>
          <w:rFonts w:ascii="Tahoma" w:hAnsi="Tahoma" w:cs="Tahoma"/>
          <w:sz w:val="24"/>
          <w:szCs w:val="24"/>
        </w:rPr>
        <w:t xml:space="preserve"> a partir del 11 de noviembre de 2.018.</w:t>
      </w:r>
    </w:p>
    <w:p w:rsidR="001C3AD5" w:rsidRPr="007E5D75" w:rsidRDefault="001C3AD5" w:rsidP="007E5D75">
      <w:pPr>
        <w:spacing w:line="276" w:lineRule="auto"/>
        <w:jc w:val="both"/>
        <w:rPr>
          <w:rFonts w:ascii="Tahoma" w:hAnsi="Tahoma" w:cs="Tahoma"/>
          <w:sz w:val="24"/>
          <w:szCs w:val="24"/>
        </w:rPr>
      </w:pPr>
    </w:p>
    <w:p w:rsidR="00735C29" w:rsidRPr="007E5D75" w:rsidRDefault="001C3AD5" w:rsidP="007E5D75">
      <w:pPr>
        <w:spacing w:line="276" w:lineRule="auto"/>
        <w:jc w:val="both"/>
        <w:rPr>
          <w:rFonts w:ascii="Tahoma" w:hAnsi="Tahoma" w:cs="Tahoma"/>
          <w:sz w:val="24"/>
          <w:szCs w:val="24"/>
        </w:rPr>
      </w:pPr>
      <w:r w:rsidRPr="007E5D75">
        <w:rPr>
          <w:rFonts w:ascii="Tahoma" w:hAnsi="Tahoma" w:cs="Tahoma"/>
          <w:sz w:val="24"/>
          <w:szCs w:val="24"/>
        </w:rPr>
        <w:lastRenderedPageBreak/>
        <w:t xml:space="preserve">De igual forma la no recurrente arguyó que el fallo confutado </w:t>
      </w:r>
      <w:r w:rsidR="00B06E80" w:rsidRPr="007E5D75">
        <w:rPr>
          <w:rFonts w:ascii="Tahoma" w:hAnsi="Tahoma" w:cs="Tahoma"/>
          <w:sz w:val="24"/>
          <w:szCs w:val="24"/>
        </w:rPr>
        <w:t>debía</w:t>
      </w:r>
      <w:r w:rsidRPr="007E5D75">
        <w:rPr>
          <w:rFonts w:ascii="Tahoma" w:hAnsi="Tahoma" w:cs="Tahoma"/>
          <w:sz w:val="24"/>
          <w:szCs w:val="24"/>
        </w:rPr>
        <w:t xml:space="preserve"> ser confirmado por los demás delitos por los cuales se declaró la responsabilidad criminal de los acusados, ya que de las pruebas allegadas al proceso no emergía duda alguna del compromiso penal de los Procesados, porque:</w:t>
      </w:r>
    </w:p>
    <w:p w:rsidR="00735C29" w:rsidRPr="007E5D75" w:rsidRDefault="00735C29" w:rsidP="007E5D75">
      <w:pPr>
        <w:spacing w:line="276" w:lineRule="auto"/>
        <w:jc w:val="both"/>
        <w:rPr>
          <w:rFonts w:ascii="Tahoma" w:hAnsi="Tahoma" w:cs="Tahoma"/>
          <w:sz w:val="24"/>
          <w:szCs w:val="24"/>
        </w:rPr>
      </w:pPr>
    </w:p>
    <w:p w:rsidR="00145633" w:rsidRPr="007E5D75" w:rsidRDefault="00735C29" w:rsidP="007E5D75">
      <w:pPr>
        <w:pStyle w:val="Prrafodelista"/>
        <w:numPr>
          <w:ilvl w:val="0"/>
          <w:numId w:val="17"/>
        </w:numPr>
        <w:spacing w:line="276" w:lineRule="auto"/>
        <w:ind w:left="360"/>
        <w:jc w:val="both"/>
        <w:rPr>
          <w:rFonts w:ascii="Tahoma" w:hAnsi="Tahoma" w:cs="Tahoma"/>
          <w:sz w:val="24"/>
          <w:szCs w:val="24"/>
        </w:rPr>
      </w:pPr>
      <w:r w:rsidRPr="007E5D75">
        <w:rPr>
          <w:rFonts w:ascii="Tahoma" w:hAnsi="Tahoma" w:cs="Tahoma"/>
          <w:sz w:val="24"/>
          <w:szCs w:val="24"/>
        </w:rPr>
        <w:t xml:space="preserve">Los encausados, en sus calidades de miembros de la sociedad </w:t>
      </w:r>
      <w:r w:rsidR="001C3AD5" w:rsidRPr="007E5D75">
        <w:rPr>
          <w:rFonts w:ascii="Tahoma" w:hAnsi="Tahoma" w:cs="Tahoma"/>
          <w:i/>
          <w:sz w:val="24"/>
          <w:szCs w:val="24"/>
        </w:rPr>
        <w:t>“Gofra S.A.S”</w:t>
      </w:r>
      <w:r w:rsidRPr="007E5D75">
        <w:rPr>
          <w:rFonts w:ascii="Tahoma" w:hAnsi="Tahoma" w:cs="Tahoma"/>
          <w:sz w:val="24"/>
          <w:szCs w:val="24"/>
        </w:rPr>
        <w:t xml:space="preserve">, abusaron de las funciones propias de su cargo para adquirir una deuda en disfavor </w:t>
      </w:r>
      <w:r w:rsidR="00145633" w:rsidRPr="007E5D75">
        <w:rPr>
          <w:rFonts w:ascii="Tahoma" w:hAnsi="Tahoma" w:cs="Tahoma"/>
          <w:sz w:val="24"/>
          <w:szCs w:val="24"/>
        </w:rPr>
        <w:t xml:space="preserve">de la sociedad por la suma de $1.080 millones de pesos, la cual se materializó a través de la suscripción de unos títulos valores que posteriormente le fueron endosados a </w:t>
      </w:r>
      <w:proofErr w:type="spellStart"/>
      <w:r w:rsidR="005B4F51">
        <w:rPr>
          <w:rFonts w:ascii="Tahoma" w:hAnsi="Tahoma" w:cs="Tahoma"/>
          <w:sz w:val="24"/>
          <w:szCs w:val="24"/>
        </w:rPr>
        <w:t>FGF</w:t>
      </w:r>
      <w:proofErr w:type="spellEnd"/>
      <w:r w:rsidR="00145633" w:rsidRPr="007E5D75">
        <w:rPr>
          <w:rFonts w:ascii="Tahoma" w:hAnsi="Tahoma" w:cs="Tahoma"/>
          <w:sz w:val="24"/>
          <w:szCs w:val="24"/>
        </w:rPr>
        <w:t xml:space="preserve">, quien </w:t>
      </w:r>
      <w:r w:rsidR="009E6DB2" w:rsidRPr="007E5D75">
        <w:rPr>
          <w:rFonts w:ascii="Tahoma" w:hAnsi="Tahoma" w:cs="Tahoma"/>
          <w:sz w:val="24"/>
          <w:szCs w:val="24"/>
        </w:rPr>
        <w:t>inició</w:t>
      </w:r>
      <w:r w:rsidR="00145633" w:rsidRPr="007E5D75">
        <w:rPr>
          <w:rFonts w:ascii="Tahoma" w:hAnsi="Tahoma" w:cs="Tahoma"/>
          <w:sz w:val="24"/>
          <w:szCs w:val="24"/>
        </w:rPr>
        <w:t xml:space="preserve"> un proceso ejecutivo en el que embargó bienes y acciones de la sociedad de la que era socio. </w:t>
      </w:r>
    </w:p>
    <w:p w:rsidR="00145633" w:rsidRPr="007E5D75" w:rsidRDefault="00145633" w:rsidP="007E5D75">
      <w:pPr>
        <w:spacing w:line="276" w:lineRule="auto"/>
        <w:jc w:val="both"/>
        <w:rPr>
          <w:rFonts w:ascii="Tahoma" w:hAnsi="Tahoma" w:cs="Tahoma"/>
          <w:sz w:val="24"/>
          <w:szCs w:val="24"/>
        </w:rPr>
      </w:pPr>
    </w:p>
    <w:p w:rsidR="00145633" w:rsidRPr="007E5D75" w:rsidRDefault="00145633" w:rsidP="007E5D75">
      <w:pPr>
        <w:pStyle w:val="Prrafodelista"/>
        <w:numPr>
          <w:ilvl w:val="0"/>
          <w:numId w:val="17"/>
        </w:numPr>
        <w:spacing w:line="276" w:lineRule="auto"/>
        <w:ind w:left="360"/>
        <w:jc w:val="both"/>
        <w:rPr>
          <w:rFonts w:ascii="Tahoma" w:hAnsi="Tahoma" w:cs="Tahoma"/>
          <w:sz w:val="24"/>
          <w:szCs w:val="24"/>
        </w:rPr>
      </w:pPr>
      <w:r w:rsidRPr="007E5D75">
        <w:rPr>
          <w:rFonts w:ascii="Tahoma" w:hAnsi="Tahoma" w:cs="Tahoma"/>
          <w:sz w:val="24"/>
          <w:szCs w:val="24"/>
        </w:rPr>
        <w:t xml:space="preserve">El préstamo que </w:t>
      </w:r>
      <w:proofErr w:type="spellStart"/>
      <w:r w:rsidR="005B4F51">
        <w:rPr>
          <w:rFonts w:ascii="Tahoma" w:hAnsi="Tahoma" w:cs="Tahoma"/>
          <w:sz w:val="24"/>
          <w:szCs w:val="24"/>
        </w:rPr>
        <w:t>DGF</w:t>
      </w:r>
      <w:proofErr w:type="spellEnd"/>
      <w:r w:rsidRPr="007E5D75">
        <w:rPr>
          <w:rFonts w:ascii="Tahoma" w:hAnsi="Tahoma" w:cs="Tahoma"/>
          <w:sz w:val="24"/>
          <w:szCs w:val="24"/>
        </w:rPr>
        <w:t xml:space="preserve"> le hizo a la sociedad “Gofra S.A.S” nunca </w:t>
      </w:r>
      <w:r w:rsidR="00A66116" w:rsidRPr="007E5D75">
        <w:rPr>
          <w:rFonts w:ascii="Tahoma" w:hAnsi="Tahoma" w:cs="Tahoma"/>
          <w:sz w:val="24"/>
          <w:szCs w:val="24"/>
        </w:rPr>
        <w:t>existió</w:t>
      </w:r>
      <w:r w:rsidRPr="007E5D75">
        <w:rPr>
          <w:rFonts w:ascii="Tahoma" w:hAnsi="Tahoma" w:cs="Tahoma"/>
          <w:sz w:val="24"/>
          <w:szCs w:val="24"/>
        </w:rPr>
        <w:t xml:space="preserve">, tanto es </w:t>
      </w:r>
      <w:r w:rsidR="00A66116" w:rsidRPr="007E5D75">
        <w:rPr>
          <w:rFonts w:ascii="Tahoma" w:hAnsi="Tahoma" w:cs="Tahoma"/>
          <w:sz w:val="24"/>
          <w:szCs w:val="24"/>
        </w:rPr>
        <w:t>así</w:t>
      </w:r>
      <w:r w:rsidRPr="007E5D75">
        <w:rPr>
          <w:rFonts w:ascii="Tahoma" w:hAnsi="Tahoma" w:cs="Tahoma"/>
          <w:sz w:val="24"/>
          <w:szCs w:val="24"/>
        </w:rPr>
        <w:t xml:space="preserve"> que en momento alguno figuraba en los libros y registros contables de esa sociedad.</w:t>
      </w:r>
    </w:p>
    <w:p w:rsidR="00145633" w:rsidRPr="007E5D75" w:rsidRDefault="00145633" w:rsidP="007E5D75">
      <w:pPr>
        <w:spacing w:line="276" w:lineRule="auto"/>
        <w:jc w:val="both"/>
        <w:rPr>
          <w:rFonts w:ascii="Tahoma" w:hAnsi="Tahoma" w:cs="Tahoma"/>
          <w:sz w:val="24"/>
          <w:szCs w:val="24"/>
        </w:rPr>
      </w:pPr>
    </w:p>
    <w:p w:rsidR="001C3AD5" w:rsidRPr="007E5D75" w:rsidRDefault="00145633" w:rsidP="007E5D75">
      <w:pPr>
        <w:pStyle w:val="Prrafodelista"/>
        <w:numPr>
          <w:ilvl w:val="0"/>
          <w:numId w:val="17"/>
        </w:numPr>
        <w:spacing w:line="276" w:lineRule="auto"/>
        <w:ind w:left="360"/>
        <w:jc w:val="both"/>
        <w:rPr>
          <w:rFonts w:ascii="Tahoma" w:hAnsi="Tahoma" w:cs="Tahoma"/>
          <w:sz w:val="24"/>
          <w:szCs w:val="24"/>
        </w:rPr>
      </w:pPr>
      <w:r w:rsidRPr="007E5D75">
        <w:rPr>
          <w:rFonts w:ascii="Tahoma" w:hAnsi="Tahoma" w:cs="Tahoma"/>
          <w:sz w:val="24"/>
          <w:szCs w:val="24"/>
        </w:rPr>
        <w:t>Los Procesados acudieron a maniobras fraudulentas, por cuanto se valieron de unos negocios jurídicos inexistentes con los cuales indujeron en error a un funcionario judicial, para así iniciar un proceso ejecutivo que tenía como propósito el   perjudicar patrimonialmente a la sociedad “Gofra S.A.S”.</w:t>
      </w:r>
    </w:p>
    <w:p w:rsidR="00145633" w:rsidRPr="007E5D75" w:rsidRDefault="00145633" w:rsidP="007E5D75">
      <w:pPr>
        <w:spacing w:line="276" w:lineRule="auto"/>
        <w:jc w:val="both"/>
        <w:rPr>
          <w:rFonts w:ascii="Tahoma" w:hAnsi="Tahoma" w:cs="Tahoma"/>
          <w:sz w:val="24"/>
          <w:szCs w:val="24"/>
        </w:rPr>
      </w:pPr>
    </w:p>
    <w:p w:rsidR="005500E1" w:rsidRPr="007E5D75" w:rsidRDefault="005500E1" w:rsidP="007E5D75">
      <w:pPr>
        <w:pStyle w:val="Sinespaciado1"/>
        <w:tabs>
          <w:tab w:val="center" w:pos="4539"/>
          <w:tab w:val="left" w:pos="6439"/>
        </w:tabs>
        <w:spacing w:line="276" w:lineRule="auto"/>
        <w:ind w:left="360"/>
        <w:jc w:val="center"/>
        <w:rPr>
          <w:rFonts w:ascii="Tahoma" w:hAnsi="Tahoma" w:cs="Tahoma"/>
          <w:b/>
          <w:bCs/>
          <w:sz w:val="24"/>
          <w:szCs w:val="24"/>
          <w:lang w:val="es-CO"/>
        </w:rPr>
      </w:pPr>
      <w:r w:rsidRPr="007E5D75">
        <w:rPr>
          <w:rFonts w:ascii="Tahoma" w:hAnsi="Tahoma" w:cs="Tahoma"/>
          <w:b/>
          <w:bCs/>
          <w:sz w:val="24"/>
          <w:szCs w:val="24"/>
          <w:lang w:val="es-CO"/>
        </w:rPr>
        <w:t>PARA RESOLVER SE CONSIDERA:</w:t>
      </w:r>
    </w:p>
    <w:p w:rsidR="005500E1" w:rsidRPr="007E5D75" w:rsidRDefault="005500E1" w:rsidP="007E5D75">
      <w:pPr>
        <w:pStyle w:val="Sinespaciado1"/>
        <w:spacing w:line="276" w:lineRule="auto"/>
        <w:jc w:val="both"/>
        <w:rPr>
          <w:rFonts w:ascii="Tahoma" w:hAnsi="Tahoma" w:cs="Tahoma"/>
          <w:b/>
          <w:bCs/>
          <w:sz w:val="24"/>
          <w:szCs w:val="24"/>
          <w:lang w:val="es-CO"/>
        </w:rPr>
      </w:pPr>
    </w:p>
    <w:p w:rsidR="005500E1" w:rsidRPr="007E5D75" w:rsidRDefault="005500E1" w:rsidP="007E5D75">
      <w:pPr>
        <w:pStyle w:val="Sinespaciado1"/>
        <w:spacing w:line="276" w:lineRule="auto"/>
        <w:jc w:val="both"/>
        <w:rPr>
          <w:rFonts w:ascii="Tahoma" w:hAnsi="Tahoma" w:cs="Tahoma"/>
          <w:b/>
          <w:bCs/>
          <w:sz w:val="24"/>
          <w:szCs w:val="24"/>
          <w:lang w:val="es-CO"/>
        </w:rPr>
      </w:pPr>
      <w:r w:rsidRPr="007E5D75">
        <w:rPr>
          <w:rFonts w:ascii="Tahoma" w:hAnsi="Tahoma" w:cs="Tahoma"/>
          <w:b/>
          <w:bCs/>
          <w:sz w:val="24"/>
          <w:szCs w:val="24"/>
          <w:lang w:val="es-CO"/>
        </w:rPr>
        <w:t>- Competencia:</w:t>
      </w:r>
    </w:p>
    <w:p w:rsidR="005500E1" w:rsidRPr="007E5D75" w:rsidRDefault="005500E1" w:rsidP="007E5D75">
      <w:pPr>
        <w:pStyle w:val="Sinespaciado1"/>
        <w:spacing w:line="276" w:lineRule="auto"/>
        <w:jc w:val="both"/>
        <w:rPr>
          <w:rFonts w:ascii="Tahoma" w:hAnsi="Tahoma" w:cs="Tahoma"/>
          <w:b/>
          <w:bCs/>
          <w:sz w:val="24"/>
          <w:szCs w:val="24"/>
          <w:lang w:val="es-CO"/>
        </w:rPr>
      </w:pPr>
    </w:p>
    <w:p w:rsidR="005500E1" w:rsidRPr="007E5D75" w:rsidRDefault="005500E1" w:rsidP="007E5D75">
      <w:pPr>
        <w:pStyle w:val="Sinespaciado1"/>
        <w:spacing w:line="276" w:lineRule="auto"/>
        <w:jc w:val="both"/>
        <w:rPr>
          <w:rFonts w:ascii="Tahoma" w:hAnsi="Tahoma" w:cs="Tahoma"/>
          <w:sz w:val="24"/>
          <w:szCs w:val="24"/>
          <w:lang w:val="es-CO"/>
        </w:rPr>
      </w:pPr>
      <w:r w:rsidRPr="007E5D75">
        <w:rPr>
          <w:rFonts w:ascii="Tahoma" w:hAnsi="Tahoma" w:cs="Tahoma"/>
          <w:sz w:val="24"/>
          <w:szCs w:val="24"/>
          <w:lang w:val="es-CO"/>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Municipal que hace parte de uno de los Circuitos que integran este Distrito Judicial.</w:t>
      </w:r>
    </w:p>
    <w:p w:rsidR="005500E1" w:rsidRPr="007E5D75" w:rsidRDefault="005500E1" w:rsidP="007E5D75">
      <w:pPr>
        <w:pStyle w:val="Sinespaciado1"/>
        <w:spacing w:line="276" w:lineRule="auto"/>
        <w:jc w:val="both"/>
        <w:rPr>
          <w:rFonts w:ascii="Tahoma" w:hAnsi="Tahoma" w:cs="Tahoma"/>
          <w:sz w:val="24"/>
          <w:szCs w:val="24"/>
          <w:lang w:val="es-CO"/>
        </w:rPr>
      </w:pPr>
    </w:p>
    <w:p w:rsidR="005500E1" w:rsidRPr="007E5D75" w:rsidRDefault="00327366" w:rsidP="007E5D75">
      <w:pPr>
        <w:pStyle w:val="Sinespaciado1"/>
        <w:spacing w:line="276" w:lineRule="auto"/>
        <w:jc w:val="both"/>
        <w:rPr>
          <w:rFonts w:ascii="Tahoma" w:hAnsi="Tahoma" w:cs="Tahoma"/>
          <w:sz w:val="24"/>
          <w:szCs w:val="24"/>
          <w:lang w:val="es-CO"/>
        </w:rPr>
      </w:pPr>
      <w:r w:rsidRPr="007E5D75">
        <w:rPr>
          <w:rFonts w:ascii="Tahoma" w:hAnsi="Tahoma" w:cs="Tahoma"/>
          <w:sz w:val="24"/>
          <w:szCs w:val="24"/>
          <w:lang w:val="es-CO"/>
        </w:rPr>
        <w:t>De igual forma no se avizora má</w:t>
      </w:r>
      <w:r w:rsidR="005500E1" w:rsidRPr="007E5D75">
        <w:rPr>
          <w:rFonts w:ascii="Tahoma" w:hAnsi="Tahoma" w:cs="Tahoma"/>
          <w:sz w:val="24"/>
          <w:szCs w:val="24"/>
          <w:lang w:val="es-CO"/>
        </w:rPr>
        <w:t>cula que de alguna u otra forma haya generado una irregularidad sustancial que incida para que la Colegiatura de oficio proceda a decretar la nulidad de la actuación procesal.</w:t>
      </w:r>
    </w:p>
    <w:p w:rsidR="005500E1" w:rsidRPr="007E5D75" w:rsidRDefault="005500E1" w:rsidP="007E5D75">
      <w:pPr>
        <w:pStyle w:val="Sinespaciado1"/>
        <w:spacing w:line="276" w:lineRule="auto"/>
        <w:jc w:val="both"/>
        <w:rPr>
          <w:rFonts w:ascii="Tahoma" w:hAnsi="Tahoma" w:cs="Tahoma"/>
          <w:sz w:val="24"/>
          <w:szCs w:val="24"/>
          <w:lang w:val="es-CO"/>
        </w:rPr>
      </w:pPr>
    </w:p>
    <w:p w:rsidR="005500E1" w:rsidRPr="007E5D75" w:rsidRDefault="005500E1" w:rsidP="007E5D75">
      <w:pPr>
        <w:pStyle w:val="Sinespaciado1"/>
        <w:spacing w:line="276" w:lineRule="auto"/>
        <w:jc w:val="both"/>
        <w:rPr>
          <w:rFonts w:ascii="Tahoma" w:hAnsi="Tahoma" w:cs="Tahoma"/>
          <w:b/>
          <w:bCs/>
          <w:sz w:val="24"/>
          <w:szCs w:val="24"/>
          <w:lang w:val="es-CO"/>
        </w:rPr>
      </w:pPr>
      <w:r w:rsidRPr="007E5D75">
        <w:rPr>
          <w:rFonts w:ascii="Tahoma" w:hAnsi="Tahoma" w:cs="Tahoma"/>
          <w:b/>
          <w:bCs/>
          <w:sz w:val="24"/>
          <w:szCs w:val="24"/>
          <w:lang w:val="es-CO"/>
        </w:rPr>
        <w:t>- Problema Jurídico:</w:t>
      </w:r>
    </w:p>
    <w:p w:rsidR="005500E1" w:rsidRPr="007E5D75" w:rsidRDefault="005500E1" w:rsidP="007E5D75">
      <w:pPr>
        <w:pStyle w:val="Sinespaciado1"/>
        <w:spacing w:line="276" w:lineRule="auto"/>
        <w:jc w:val="both"/>
        <w:rPr>
          <w:rFonts w:ascii="Tahoma" w:hAnsi="Tahoma" w:cs="Tahoma"/>
          <w:b/>
          <w:bCs/>
          <w:sz w:val="24"/>
          <w:szCs w:val="24"/>
          <w:lang w:val="es-CO"/>
        </w:rPr>
      </w:pPr>
    </w:p>
    <w:p w:rsidR="009E6DB2" w:rsidRDefault="005500E1"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Acorde con lo </w:t>
      </w:r>
      <w:r w:rsidR="00340A85" w:rsidRPr="007E5D75">
        <w:rPr>
          <w:rFonts w:ascii="Tahoma" w:hAnsi="Tahoma" w:cs="Tahoma"/>
          <w:bCs/>
          <w:sz w:val="24"/>
          <w:szCs w:val="24"/>
          <w:lang w:val="es-CO"/>
        </w:rPr>
        <w:t>reclamado</w:t>
      </w:r>
      <w:r w:rsidRPr="007E5D75">
        <w:rPr>
          <w:rFonts w:ascii="Tahoma" w:hAnsi="Tahoma" w:cs="Tahoma"/>
          <w:bCs/>
          <w:sz w:val="24"/>
          <w:szCs w:val="24"/>
          <w:lang w:val="es-CO"/>
        </w:rPr>
        <w:t xml:space="preserve"> por </w:t>
      </w:r>
      <w:r w:rsidR="00164059" w:rsidRPr="007E5D75">
        <w:rPr>
          <w:rFonts w:ascii="Tahoma" w:hAnsi="Tahoma" w:cs="Tahoma"/>
          <w:bCs/>
          <w:sz w:val="24"/>
          <w:szCs w:val="24"/>
          <w:lang w:val="es-CO"/>
        </w:rPr>
        <w:t xml:space="preserve">el </w:t>
      </w:r>
      <w:r w:rsidRPr="007E5D75">
        <w:rPr>
          <w:rFonts w:ascii="Tahoma" w:hAnsi="Tahoma" w:cs="Tahoma"/>
          <w:bCs/>
          <w:sz w:val="24"/>
          <w:szCs w:val="24"/>
          <w:lang w:val="es-CO"/>
        </w:rPr>
        <w:t xml:space="preserve">apelante y </w:t>
      </w:r>
      <w:r w:rsidR="00340A85" w:rsidRPr="007E5D75">
        <w:rPr>
          <w:rFonts w:ascii="Tahoma" w:hAnsi="Tahoma" w:cs="Tahoma"/>
          <w:bCs/>
          <w:sz w:val="24"/>
          <w:szCs w:val="24"/>
          <w:lang w:val="es-CO"/>
        </w:rPr>
        <w:t>con</w:t>
      </w:r>
      <w:r w:rsidRPr="007E5D75">
        <w:rPr>
          <w:rFonts w:ascii="Tahoma" w:hAnsi="Tahoma" w:cs="Tahoma"/>
          <w:bCs/>
          <w:sz w:val="24"/>
          <w:szCs w:val="24"/>
          <w:lang w:val="es-CO"/>
        </w:rPr>
        <w:t xml:space="preserve"> lo alegado por los no recurrentes, la Sala es del criterio que nos ha</w:t>
      </w:r>
      <w:r w:rsidR="00164059" w:rsidRPr="007E5D75">
        <w:rPr>
          <w:rFonts w:ascii="Tahoma" w:hAnsi="Tahoma" w:cs="Tahoma"/>
          <w:bCs/>
          <w:sz w:val="24"/>
          <w:szCs w:val="24"/>
          <w:lang w:val="es-CO"/>
        </w:rPr>
        <w:t>n</w:t>
      </w:r>
      <w:r w:rsidRPr="007E5D75">
        <w:rPr>
          <w:rFonts w:ascii="Tahoma" w:hAnsi="Tahoma" w:cs="Tahoma"/>
          <w:bCs/>
          <w:sz w:val="24"/>
          <w:szCs w:val="24"/>
          <w:lang w:val="es-CO"/>
        </w:rPr>
        <w:t xml:space="preserve"> sido propuesto</w:t>
      </w:r>
      <w:r w:rsidR="00164059" w:rsidRPr="007E5D75">
        <w:rPr>
          <w:rFonts w:ascii="Tahoma" w:hAnsi="Tahoma" w:cs="Tahoma"/>
          <w:bCs/>
          <w:sz w:val="24"/>
          <w:szCs w:val="24"/>
          <w:lang w:val="es-CO"/>
        </w:rPr>
        <w:t>s</w:t>
      </w:r>
      <w:r w:rsidRPr="007E5D75">
        <w:rPr>
          <w:rFonts w:ascii="Tahoma" w:hAnsi="Tahoma" w:cs="Tahoma"/>
          <w:bCs/>
          <w:sz w:val="24"/>
          <w:szCs w:val="24"/>
          <w:lang w:val="es-CO"/>
        </w:rPr>
        <w:t xml:space="preserve"> </w:t>
      </w:r>
      <w:r w:rsidR="00164059" w:rsidRPr="007E5D75">
        <w:rPr>
          <w:rFonts w:ascii="Tahoma" w:hAnsi="Tahoma" w:cs="Tahoma"/>
          <w:bCs/>
          <w:sz w:val="24"/>
          <w:szCs w:val="24"/>
          <w:lang w:val="es-CO"/>
        </w:rPr>
        <w:t xml:space="preserve">los </w:t>
      </w:r>
      <w:r w:rsidRPr="007E5D75">
        <w:rPr>
          <w:rFonts w:ascii="Tahoma" w:hAnsi="Tahoma" w:cs="Tahoma"/>
          <w:bCs/>
          <w:sz w:val="24"/>
          <w:szCs w:val="24"/>
          <w:lang w:val="es-CO"/>
        </w:rPr>
        <w:t>siguiente</w:t>
      </w:r>
      <w:r w:rsidR="00164059" w:rsidRPr="007E5D75">
        <w:rPr>
          <w:rFonts w:ascii="Tahoma" w:hAnsi="Tahoma" w:cs="Tahoma"/>
          <w:bCs/>
          <w:sz w:val="24"/>
          <w:szCs w:val="24"/>
          <w:lang w:val="es-CO"/>
        </w:rPr>
        <w:t>s</w:t>
      </w:r>
      <w:r w:rsidRPr="007E5D75">
        <w:rPr>
          <w:rFonts w:ascii="Tahoma" w:hAnsi="Tahoma" w:cs="Tahoma"/>
          <w:bCs/>
          <w:sz w:val="24"/>
          <w:szCs w:val="24"/>
          <w:lang w:val="es-CO"/>
        </w:rPr>
        <w:t xml:space="preserve"> problema</w:t>
      </w:r>
      <w:r w:rsidR="00164059" w:rsidRPr="007E5D75">
        <w:rPr>
          <w:rFonts w:ascii="Tahoma" w:hAnsi="Tahoma" w:cs="Tahoma"/>
          <w:bCs/>
          <w:sz w:val="24"/>
          <w:szCs w:val="24"/>
          <w:lang w:val="es-CO"/>
        </w:rPr>
        <w:t>s</w:t>
      </w:r>
      <w:r w:rsidRPr="007E5D75">
        <w:rPr>
          <w:rFonts w:ascii="Tahoma" w:hAnsi="Tahoma" w:cs="Tahoma"/>
          <w:bCs/>
          <w:sz w:val="24"/>
          <w:szCs w:val="24"/>
          <w:lang w:val="es-CO"/>
        </w:rPr>
        <w:t xml:space="preserve"> jurídico</w:t>
      </w:r>
      <w:r w:rsidR="00164059" w:rsidRPr="007E5D75">
        <w:rPr>
          <w:rFonts w:ascii="Tahoma" w:hAnsi="Tahoma" w:cs="Tahoma"/>
          <w:bCs/>
          <w:sz w:val="24"/>
          <w:szCs w:val="24"/>
          <w:lang w:val="es-CO"/>
        </w:rPr>
        <w:t>s</w:t>
      </w:r>
      <w:r w:rsidRPr="007E5D75">
        <w:rPr>
          <w:rFonts w:ascii="Tahoma" w:hAnsi="Tahoma" w:cs="Tahoma"/>
          <w:bCs/>
          <w:sz w:val="24"/>
          <w:szCs w:val="24"/>
          <w:lang w:val="es-CO"/>
        </w:rPr>
        <w:t>:</w:t>
      </w:r>
    </w:p>
    <w:p w:rsidR="007E5D75" w:rsidRPr="007E5D75" w:rsidRDefault="007E5D75" w:rsidP="007E5D75">
      <w:pPr>
        <w:pStyle w:val="Sinespaciado1"/>
        <w:spacing w:line="276" w:lineRule="auto"/>
        <w:jc w:val="both"/>
        <w:rPr>
          <w:rFonts w:ascii="Tahoma" w:hAnsi="Tahoma" w:cs="Tahoma"/>
          <w:bCs/>
          <w:sz w:val="24"/>
          <w:szCs w:val="24"/>
          <w:lang w:val="es-CO"/>
        </w:rPr>
      </w:pPr>
    </w:p>
    <w:p w:rsidR="009E6DB2" w:rsidRPr="007E5D75" w:rsidRDefault="009E6DB2" w:rsidP="007E5D75">
      <w:pPr>
        <w:pStyle w:val="Sinespaciado1"/>
        <w:numPr>
          <w:ilvl w:val="0"/>
          <w:numId w:val="23"/>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 xml:space="preserve">¿En el fallo confutado se vulneró el principio de la congruencia con la declaratoria de la responsabilidad penal del </w:t>
      </w:r>
      <w:r w:rsidR="00A6379A" w:rsidRPr="007E5D75">
        <w:rPr>
          <w:rFonts w:ascii="Tahoma" w:hAnsi="Tahoma" w:cs="Tahoma"/>
          <w:bCs/>
          <w:sz w:val="24"/>
          <w:szCs w:val="24"/>
          <w:lang w:val="es-CO"/>
        </w:rPr>
        <w:t>p</w:t>
      </w:r>
      <w:r w:rsidRPr="007E5D75">
        <w:rPr>
          <w:rFonts w:ascii="Tahoma" w:hAnsi="Tahoma" w:cs="Tahoma"/>
          <w:bCs/>
          <w:sz w:val="24"/>
          <w:szCs w:val="24"/>
          <w:lang w:val="es-CO"/>
        </w:rPr>
        <w:t>rocesado</w:t>
      </w:r>
      <w:r w:rsidRPr="007E5D75">
        <w:rPr>
          <w:rFonts w:ascii="Tahoma" w:hAnsi="Tahoma" w:cs="Tahoma"/>
          <w:sz w:val="24"/>
          <w:szCs w:val="24"/>
        </w:rPr>
        <w:t xml:space="preserve"> </w:t>
      </w:r>
      <w:proofErr w:type="spellStart"/>
      <w:r w:rsidR="005B4F51">
        <w:rPr>
          <w:rFonts w:ascii="Tahoma" w:hAnsi="Tahoma" w:cs="Tahoma"/>
          <w:bCs/>
          <w:sz w:val="24"/>
          <w:szCs w:val="24"/>
          <w:lang w:val="es-CO"/>
        </w:rPr>
        <w:t>FGF</w:t>
      </w:r>
      <w:proofErr w:type="spellEnd"/>
      <w:r w:rsidRPr="007E5D75">
        <w:rPr>
          <w:rFonts w:ascii="Tahoma" w:hAnsi="Tahoma" w:cs="Tahoma"/>
          <w:bCs/>
          <w:sz w:val="24"/>
          <w:szCs w:val="24"/>
          <w:lang w:val="es-CO"/>
        </w:rPr>
        <w:t xml:space="preserve"> por incurrir en la presunta comisión del delito de abuso de confianza, porque los hechos jurídicamente relevantes con los que se edificó esa sente</w:t>
      </w:r>
      <w:r w:rsidR="00A6379A" w:rsidRPr="007E5D75">
        <w:rPr>
          <w:rFonts w:ascii="Tahoma" w:hAnsi="Tahoma" w:cs="Tahoma"/>
          <w:bCs/>
          <w:sz w:val="24"/>
          <w:szCs w:val="24"/>
          <w:lang w:val="es-CO"/>
        </w:rPr>
        <w:t>ncia condenatoria no correspondían</w:t>
      </w:r>
      <w:r w:rsidRPr="007E5D75">
        <w:rPr>
          <w:rFonts w:ascii="Tahoma" w:hAnsi="Tahoma" w:cs="Tahoma"/>
          <w:bCs/>
          <w:sz w:val="24"/>
          <w:szCs w:val="24"/>
          <w:lang w:val="es-CO"/>
        </w:rPr>
        <w:t xml:space="preserve"> con aquellos por los cuales el Procesado de marras fue acusado por parte de la Fiscalía General de la Nación (F.G.N)? </w:t>
      </w:r>
    </w:p>
    <w:p w:rsidR="009E6DB2" w:rsidRPr="007E5D75" w:rsidRDefault="009E6DB2" w:rsidP="007E5D75">
      <w:pPr>
        <w:pStyle w:val="Sinespaciado1"/>
        <w:spacing w:line="276" w:lineRule="auto"/>
        <w:jc w:val="both"/>
        <w:rPr>
          <w:rFonts w:ascii="Tahoma" w:hAnsi="Tahoma" w:cs="Tahoma"/>
          <w:bCs/>
          <w:sz w:val="24"/>
          <w:szCs w:val="24"/>
          <w:lang w:val="es-CO"/>
        </w:rPr>
      </w:pPr>
    </w:p>
    <w:p w:rsidR="009E6DB2" w:rsidRPr="007E5D75" w:rsidRDefault="009E6DB2" w:rsidP="007E5D75">
      <w:pPr>
        <w:pStyle w:val="Sinespaciado1"/>
        <w:numPr>
          <w:ilvl w:val="0"/>
          <w:numId w:val="23"/>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 xml:space="preserve">¿En la sentencia recurrida, mediante la cual se declaró la responsabilidad penal del </w:t>
      </w:r>
      <w:r w:rsidR="00A6379A" w:rsidRPr="007E5D75">
        <w:rPr>
          <w:rFonts w:ascii="Tahoma" w:hAnsi="Tahoma" w:cs="Tahoma"/>
          <w:bCs/>
          <w:sz w:val="24"/>
          <w:szCs w:val="24"/>
          <w:lang w:val="es-CO"/>
        </w:rPr>
        <w:t>p</w:t>
      </w:r>
      <w:r w:rsidRPr="007E5D75">
        <w:rPr>
          <w:rFonts w:ascii="Tahoma" w:hAnsi="Tahoma" w:cs="Tahoma"/>
          <w:bCs/>
          <w:sz w:val="24"/>
          <w:szCs w:val="24"/>
          <w:lang w:val="es-CO"/>
        </w:rPr>
        <w:t xml:space="preserve">rocesado </w:t>
      </w:r>
      <w:proofErr w:type="spellStart"/>
      <w:r w:rsidR="005B4F51">
        <w:rPr>
          <w:rFonts w:ascii="Tahoma" w:hAnsi="Tahoma" w:cs="Tahoma"/>
          <w:bCs/>
          <w:sz w:val="24"/>
          <w:szCs w:val="24"/>
          <w:lang w:val="es-CO"/>
        </w:rPr>
        <w:t>FGF</w:t>
      </w:r>
      <w:proofErr w:type="spellEnd"/>
      <w:r w:rsidRPr="007E5D75">
        <w:rPr>
          <w:rFonts w:ascii="Tahoma" w:hAnsi="Tahoma" w:cs="Tahoma"/>
          <w:bCs/>
          <w:sz w:val="24"/>
          <w:szCs w:val="24"/>
          <w:lang w:val="es-CO"/>
        </w:rPr>
        <w:t xml:space="preserve"> por incurrir en la presunta comisión del delito de abuso de confianza, se desconoció </w:t>
      </w:r>
      <w:r w:rsidR="00327366" w:rsidRPr="007E5D75">
        <w:rPr>
          <w:rFonts w:ascii="Tahoma" w:hAnsi="Tahoma" w:cs="Tahoma"/>
          <w:bCs/>
          <w:sz w:val="24"/>
          <w:szCs w:val="24"/>
          <w:lang w:val="es-CO"/>
        </w:rPr>
        <w:t>que el encausado actuó bajo la é</w:t>
      </w:r>
      <w:r w:rsidRPr="007E5D75">
        <w:rPr>
          <w:rFonts w:ascii="Tahoma" w:hAnsi="Tahoma" w:cs="Tahoma"/>
          <w:bCs/>
          <w:sz w:val="24"/>
          <w:szCs w:val="24"/>
          <w:lang w:val="es-CO"/>
        </w:rPr>
        <w:t>gida de un error de tipo?</w:t>
      </w:r>
    </w:p>
    <w:p w:rsidR="009E6DB2" w:rsidRPr="007E5D75" w:rsidRDefault="009E6DB2" w:rsidP="007E5D75">
      <w:pPr>
        <w:pStyle w:val="Sinespaciado1"/>
        <w:spacing w:line="276" w:lineRule="auto"/>
        <w:jc w:val="both"/>
        <w:rPr>
          <w:rFonts w:ascii="Tahoma" w:hAnsi="Tahoma" w:cs="Tahoma"/>
          <w:bCs/>
          <w:sz w:val="24"/>
          <w:szCs w:val="24"/>
          <w:lang w:val="es-CO"/>
        </w:rPr>
      </w:pPr>
    </w:p>
    <w:p w:rsidR="009E6DB2" w:rsidRPr="007E5D75" w:rsidRDefault="009E6DB2" w:rsidP="007E5D75">
      <w:pPr>
        <w:pStyle w:val="Sinespaciado1"/>
        <w:numPr>
          <w:ilvl w:val="0"/>
          <w:numId w:val="23"/>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w:t>
      </w:r>
      <w:r w:rsidR="00BC0EBA" w:rsidRPr="007E5D75">
        <w:rPr>
          <w:rFonts w:ascii="Tahoma" w:hAnsi="Tahoma" w:cs="Tahoma"/>
          <w:bCs/>
          <w:sz w:val="24"/>
          <w:szCs w:val="24"/>
          <w:lang w:val="es-CO"/>
        </w:rPr>
        <w:t>Después</w:t>
      </w:r>
      <w:r w:rsidRPr="007E5D75">
        <w:rPr>
          <w:rFonts w:ascii="Tahoma" w:hAnsi="Tahoma" w:cs="Tahoma"/>
          <w:bCs/>
          <w:sz w:val="24"/>
          <w:szCs w:val="24"/>
          <w:lang w:val="es-CO"/>
        </w:rPr>
        <w:t xml:space="preserve"> de haberse </w:t>
      </w:r>
      <w:r w:rsidR="00BC0EBA" w:rsidRPr="007E5D75">
        <w:rPr>
          <w:rFonts w:ascii="Tahoma" w:hAnsi="Tahoma" w:cs="Tahoma"/>
          <w:bCs/>
          <w:sz w:val="24"/>
          <w:szCs w:val="24"/>
          <w:lang w:val="es-CO"/>
        </w:rPr>
        <w:t xml:space="preserve">proferido el fallo opugnando, se extinguió </w:t>
      </w:r>
      <w:r w:rsidRPr="007E5D75">
        <w:rPr>
          <w:rFonts w:ascii="Tahoma" w:hAnsi="Tahoma" w:cs="Tahoma"/>
          <w:bCs/>
          <w:sz w:val="24"/>
          <w:szCs w:val="24"/>
          <w:lang w:val="es-CO"/>
        </w:rPr>
        <w:t xml:space="preserve"> la acción penal </w:t>
      </w:r>
      <w:r w:rsidR="00BC0EBA" w:rsidRPr="007E5D75">
        <w:rPr>
          <w:rFonts w:ascii="Tahoma" w:hAnsi="Tahoma" w:cs="Tahoma"/>
          <w:bCs/>
          <w:sz w:val="24"/>
          <w:szCs w:val="24"/>
          <w:lang w:val="es-CO"/>
        </w:rPr>
        <w:t>por el delito de abuso de confianza por haber operado el fenómeno de la prescripción?</w:t>
      </w:r>
    </w:p>
    <w:p w:rsidR="00164059" w:rsidRPr="007E5D75" w:rsidRDefault="00164059" w:rsidP="007E5D75">
      <w:pPr>
        <w:pStyle w:val="Sinespaciado1"/>
        <w:spacing w:line="276" w:lineRule="auto"/>
        <w:jc w:val="both"/>
        <w:rPr>
          <w:rFonts w:ascii="Tahoma" w:hAnsi="Tahoma" w:cs="Tahoma"/>
          <w:bCs/>
          <w:sz w:val="24"/>
          <w:szCs w:val="24"/>
          <w:lang w:val="es-CO"/>
        </w:rPr>
      </w:pPr>
    </w:p>
    <w:p w:rsidR="00BC0EBA" w:rsidRPr="007E5D75" w:rsidRDefault="00B06E80" w:rsidP="007E5D75">
      <w:pPr>
        <w:pStyle w:val="Sinespaciado1"/>
        <w:numPr>
          <w:ilvl w:val="0"/>
          <w:numId w:val="23"/>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 xml:space="preserve">¿Es factible desconocer los efectos que en el proceso penal podría tener lo resuelto y decidido por la especialidad civil en el devenir del proceso ejecutivo mixto que los procesados </w:t>
      </w:r>
      <w:proofErr w:type="spellStart"/>
      <w:r w:rsidR="005B4F51">
        <w:rPr>
          <w:rFonts w:ascii="Tahoma" w:hAnsi="Tahoma" w:cs="Tahoma"/>
          <w:bCs/>
          <w:sz w:val="24"/>
          <w:szCs w:val="24"/>
          <w:lang w:val="es-CO"/>
        </w:rPr>
        <w:t>DGF</w:t>
      </w:r>
      <w:proofErr w:type="spellEnd"/>
      <w:r w:rsidRPr="007E5D75">
        <w:rPr>
          <w:rFonts w:ascii="Tahoma" w:hAnsi="Tahoma" w:cs="Tahoma"/>
          <w:bCs/>
          <w:sz w:val="24"/>
          <w:szCs w:val="24"/>
          <w:lang w:val="es-CO"/>
        </w:rPr>
        <w:t xml:space="preserve"> y </w:t>
      </w:r>
      <w:proofErr w:type="spellStart"/>
      <w:r w:rsidR="005B4F51">
        <w:rPr>
          <w:rFonts w:ascii="Tahoma" w:hAnsi="Tahoma" w:cs="Tahoma"/>
          <w:bCs/>
          <w:sz w:val="24"/>
          <w:szCs w:val="24"/>
          <w:lang w:val="es-CO"/>
        </w:rPr>
        <w:t>FGF</w:t>
      </w:r>
      <w:proofErr w:type="spellEnd"/>
      <w:r w:rsidRPr="007E5D75">
        <w:rPr>
          <w:rFonts w:ascii="Tahoma" w:hAnsi="Tahoma" w:cs="Tahoma"/>
          <w:bCs/>
          <w:sz w:val="24"/>
          <w:szCs w:val="24"/>
          <w:lang w:val="es-CO"/>
        </w:rPr>
        <w:t xml:space="preserve"> adelantaron ante el </w:t>
      </w:r>
      <w:r w:rsidR="00A6379A" w:rsidRPr="007E5D75">
        <w:rPr>
          <w:rFonts w:ascii="Tahoma" w:hAnsi="Tahoma" w:cs="Tahoma"/>
          <w:bCs/>
          <w:sz w:val="24"/>
          <w:szCs w:val="24"/>
          <w:lang w:val="es-CO"/>
        </w:rPr>
        <w:t xml:space="preserve">Juzgado 4º Civil del Circuito de esta localidad </w:t>
      </w:r>
      <w:r w:rsidRPr="007E5D75">
        <w:rPr>
          <w:rFonts w:ascii="Tahoma" w:hAnsi="Tahoma" w:cs="Tahoma"/>
          <w:bCs/>
          <w:sz w:val="24"/>
          <w:szCs w:val="24"/>
          <w:lang w:val="es-CO"/>
        </w:rPr>
        <w:t>en contra de la sociedad “</w:t>
      </w:r>
      <w:r w:rsidR="0030109B" w:rsidRPr="007E5D75">
        <w:rPr>
          <w:rFonts w:ascii="Tahoma" w:hAnsi="Tahoma" w:cs="Tahoma"/>
          <w:bCs/>
          <w:sz w:val="24"/>
          <w:szCs w:val="24"/>
          <w:lang w:val="es-CO"/>
        </w:rPr>
        <w:t xml:space="preserve">Inversiones </w:t>
      </w:r>
      <w:r w:rsidRPr="007E5D75">
        <w:rPr>
          <w:rFonts w:ascii="Tahoma" w:hAnsi="Tahoma" w:cs="Tahoma"/>
          <w:bCs/>
          <w:sz w:val="24"/>
          <w:szCs w:val="24"/>
          <w:lang w:val="es-CO"/>
        </w:rPr>
        <w:t>Gofra S.A.S”?</w:t>
      </w:r>
    </w:p>
    <w:p w:rsidR="00B06E80" w:rsidRPr="007E5D75" w:rsidRDefault="00B06E80" w:rsidP="007E5D75">
      <w:pPr>
        <w:pStyle w:val="Sinespaciado1"/>
        <w:spacing w:line="276" w:lineRule="auto"/>
        <w:jc w:val="both"/>
        <w:rPr>
          <w:rFonts w:ascii="Tahoma" w:hAnsi="Tahoma" w:cs="Tahoma"/>
          <w:bCs/>
          <w:sz w:val="24"/>
          <w:szCs w:val="24"/>
          <w:lang w:val="es-CO"/>
        </w:rPr>
      </w:pPr>
    </w:p>
    <w:p w:rsidR="00B06E80" w:rsidRPr="007E5D75" w:rsidRDefault="00727E40" w:rsidP="007E5D75">
      <w:pPr>
        <w:pStyle w:val="Sinespaciado1"/>
        <w:numPr>
          <w:ilvl w:val="0"/>
          <w:numId w:val="23"/>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w:t>
      </w:r>
      <w:r w:rsidR="00B06E80" w:rsidRPr="007E5D75">
        <w:rPr>
          <w:rFonts w:ascii="Tahoma" w:hAnsi="Tahoma" w:cs="Tahoma"/>
          <w:bCs/>
          <w:sz w:val="24"/>
          <w:szCs w:val="24"/>
          <w:lang w:val="es-CO"/>
        </w:rPr>
        <w:t xml:space="preserve">Son atípicos los cargos enrostrados en contra de los procesados </w:t>
      </w:r>
      <w:proofErr w:type="spellStart"/>
      <w:r w:rsidR="005B4F51">
        <w:rPr>
          <w:rFonts w:ascii="Tahoma" w:hAnsi="Tahoma" w:cs="Tahoma"/>
          <w:bCs/>
          <w:sz w:val="24"/>
          <w:szCs w:val="24"/>
          <w:lang w:val="es-CO"/>
        </w:rPr>
        <w:t>DGF</w:t>
      </w:r>
      <w:proofErr w:type="spellEnd"/>
      <w:r w:rsidR="00B06E80" w:rsidRPr="007E5D75">
        <w:rPr>
          <w:rFonts w:ascii="Tahoma" w:hAnsi="Tahoma" w:cs="Tahoma"/>
          <w:bCs/>
          <w:sz w:val="24"/>
          <w:szCs w:val="24"/>
          <w:lang w:val="es-CO"/>
        </w:rPr>
        <w:t xml:space="preserve"> y </w:t>
      </w:r>
      <w:proofErr w:type="spellStart"/>
      <w:r w:rsidR="005B4F51">
        <w:rPr>
          <w:rFonts w:ascii="Tahoma" w:hAnsi="Tahoma" w:cs="Tahoma"/>
          <w:bCs/>
          <w:sz w:val="24"/>
          <w:szCs w:val="24"/>
          <w:lang w:val="es-CO"/>
        </w:rPr>
        <w:t>FGF</w:t>
      </w:r>
      <w:proofErr w:type="spellEnd"/>
      <w:r w:rsidR="00B06E80" w:rsidRPr="007E5D75">
        <w:rPr>
          <w:rFonts w:ascii="Tahoma" w:hAnsi="Tahoma" w:cs="Tahoma"/>
          <w:bCs/>
          <w:sz w:val="24"/>
          <w:szCs w:val="24"/>
          <w:lang w:val="es-CO"/>
        </w:rPr>
        <w:t xml:space="preserve"> por supuestamente haber incurrido en la comisión del delito de administración desleal</w:t>
      </w:r>
      <w:r w:rsidRPr="007E5D75">
        <w:rPr>
          <w:rFonts w:ascii="Tahoma" w:hAnsi="Tahoma" w:cs="Tahoma"/>
          <w:bCs/>
          <w:sz w:val="24"/>
          <w:szCs w:val="24"/>
          <w:lang w:val="es-CO"/>
        </w:rPr>
        <w:t xml:space="preserve">, porque los encausados en momento alguno actuaron con la finalidad de obtener un beneficio propio o </w:t>
      </w:r>
      <w:r w:rsidR="00E15633" w:rsidRPr="007E5D75">
        <w:rPr>
          <w:rFonts w:ascii="Tahoma" w:hAnsi="Tahoma" w:cs="Tahoma"/>
          <w:bCs/>
          <w:sz w:val="24"/>
          <w:szCs w:val="24"/>
          <w:lang w:val="es-CO"/>
        </w:rPr>
        <w:t xml:space="preserve">para </w:t>
      </w:r>
      <w:r w:rsidRPr="007E5D75">
        <w:rPr>
          <w:rFonts w:ascii="Tahoma" w:hAnsi="Tahoma" w:cs="Tahoma"/>
          <w:bCs/>
          <w:sz w:val="24"/>
          <w:szCs w:val="24"/>
          <w:lang w:val="es-CO"/>
        </w:rPr>
        <w:t xml:space="preserve">favorecer a terceros; aunado a que el procesado </w:t>
      </w:r>
      <w:proofErr w:type="spellStart"/>
      <w:r w:rsidR="005B4F51">
        <w:rPr>
          <w:rFonts w:ascii="Tahoma" w:hAnsi="Tahoma" w:cs="Tahoma"/>
          <w:bCs/>
          <w:sz w:val="24"/>
          <w:szCs w:val="24"/>
          <w:lang w:val="es-CO"/>
        </w:rPr>
        <w:t>FGF</w:t>
      </w:r>
      <w:proofErr w:type="spellEnd"/>
      <w:r w:rsidRPr="007E5D75">
        <w:rPr>
          <w:rFonts w:ascii="Tahoma" w:hAnsi="Tahoma" w:cs="Tahoma"/>
          <w:bCs/>
          <w:sz w:val="24"/>
          <w:szCs w:val="24"/>
          <w:lang w:val="es-CO"/>
        </w:rPr>
        <w:t>, al hacer lo que hizo, en momento alguno desbordó las funciones que eran propias del gerente de la sociedad “</w:t>
      </w:r>
      <w:r w:rsidR="0030109B" w:rsidRPr="007E5D75">
        <w:rPr>
          <w:rFonts w:ascii="Tahoma" w:hAnsi="Tahoma" w:cs="Tahoma"/>
          <w:bCs/>
          <w:sz w:val="24"/>
          <w:szCs w:val="24"/>
          <w:lang w:val="es-CO"/>
        </w:rPr>
        <w:t xml:space="preserve">Inversiones </w:t>
      </w:r>
      <w:r w:rsidRPr="007E5D75">
        <w:rPr>
          <w:rFonts w:ascii="Tahoma" w:hAnsi="Tahoma" w:cs="Tahoma"/>
          <w:bCs/>
          <w:sz w:val="24"/>
          <w:szCs w:val="24"/>
          <w:lang w:val="es-CO"/>
        </w:rPr>
        <w:t>Gofra S.A.S”?</w:t>
      </w:r>
    </w:p>
    <w:p w:rsidR="00727E40" w:rsidRPr="007E5D75" w:rsidRDefault="00727E40" w:rsidP="007E5D75">
      <w:pPr>
        <w:pStyle w:val="Sinespaciado1"/>
        <w:spacing w:line="276" w:lineRule="auto"/>
        <w:jc w:val="both"/>
        <w:rPr>
          <w:rFonts w:ascii="Tahoma" w:hAnsi="Tahoma" w:cs="Tahoma"/>
          <w:bCs/>
          <w:sz w:val="24"/>
          <w:szCs w:val="24"/>
          <w:lang w:val="es-CO"/>
        </w:rPr>
      </w:pPr>
    </w:p>
    <w:p w:rsidR="00727E40" w:rsidRPr="007E5D75" w:rsidRDefault="00727E40" w:rsidP="007E5D75">
      <w:pPr>
        <w:pStyle w:val="Sinespaciado1"/>
        <w:numPr>
          <w:ilvl w:val="0"/>
          <w:numId w:val="23"/>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 xml:space="preserve">¿No era factible declarar la responsabilidad criminal de los procesados </w:t>
      </w:r>
      <w:proofErr w:type="spellStart"/>
      <w:r w:rsidR="005B4F51">
        <w:rPr>
          <w:rFonts w:ascii="Tahoma" w:hAnsi="Tahoma" w:cs="Tahoma"/>
          <w:bCs/>
          <w:sz w:val="24"/>
          <w:szCs w:val="24"/>
          <w:lang w:val="es-CO"/>
        </w:rPr>
        <w:t>DGF</w:t>
      </w:r>
      <w:proofErr w:type="spellEnd"/>
      <w:r w:rsidRPr="007E5D75">
        <w:rPr>
          <w:rFonts w:ascii="Tahoma" w:hAnsi="Tahoma" w:cs="Tahoma"/>
          <w:bCs/>
          <w:sz w:val="24"/>
          <w:szCs w:val="24"/>
          <w:lang w:val="es-CO"/>
        </w:rPr>
        <w:t xml:space="preserve"> y </w:t>
      </w:r>
      <w:proofErr w:type="spellStart"/>
      <w:r w:rsidR="005B4F51">
        <w:rPr>
          <w:rFonts w:ascii="Tahoma" w:hAnsi="Tahoma" w:cs="Tahoma"/>
          <w:bCs/>
          <w:sz w:val="24"/>
          <w:szCs w:val="24"/>
          <w:lang w:val="es-CO"/>
        </w:rPr>
        <w:t>FGF</w:t>
      </w:r>
      <w:proofErr w:type="spellEnd"/>
      <w:r w:rsidRPr="007E5D75">
        <w:rPr>
          <w:rFonts w:ascii="Tahoma" w:hAnsi="Tahoma" w:cs="Tahoma"/>
          <w:bCs/>
          <w:sz w:val="24"/>
          <w:szCs w:val="24"/>
          <w:lang w:val="es-CO"/>
        </w:rPr>
        <w:t>, por incurrir en la comisión del delito de fraude procesal, por cuanto los Procesado</w:t>
      </w:r>
      <w:r w:rsidR="00E15633" w:rsidRPr="007E5D75">
        <w:rPr>
          <w:rFonts w:ascii="Tahoma" w:hAnsi="Tahoma" w:cs="Tahoma"/>
          <w:bCs/>
          <w:sz w:val="24"/>
          <w:szCs w:val="24"/>
          <w:lang w:val="es-CO"/>
        </w:rPr>
        <w:t>s</w:t>
      </w:r>
      <w:r w:rsidRPr="007E5D75">
        <w:rPr>
          <w:rFonts w:ascii="Tahoma" w:hAnsi="Tahoma" w:cs="Tahoma"/>
          <w:bCs/>
          <w:sz w:val="24"/>
          <w:szCs w:val="24"/>
          <w:lang w:val="es-CO"/>
        </w:rPr>
        <w:t xml:space="preserve"> actuaron bajo el amparo de un error de prohibición indirecto que excluía el dolo de su proceder, </w:t>
      </w:r>
      <w:r w:rsidR="00A6379A" w:rsidRPr="007E5D75">
        <w:rPr>
          <w:rFonts w:ascii="Tahoma" w:hAnsi="Tahoma" w:cs="Tahoma"/>
          <w:bCs/>
          <w:sz w:val="24"/>
          <w:szCs w:val="24"/>
          <w:lang w:val="es-CO"/>
        </w:rPr>
        <w:t xml:space="preserve">ya que </w:t>
      </w:r>
      <w:r w:rsidRPr="007E5D75">
        <w:rPr>
          <w:rFonts w:ascii="Tahoma" w:hAnsi="Tahoma" w:cs="Tahoma"/>
          <w:bCs/>
          <w:sz w:val="24"/>
          <w:szCs w:val="24"/>
          <w:lang w:val="es-CO"/>
        </w:rPr>
        <w:t xml:space="preserve">Ellos </w:t>
      </w:r>
      <w:r w:rsidR="00A6379A" w:rsidRPr="007E5D75">
        <w:rPr>
          <w:rFonts w:ascii="Tahoma" w:hAnsi="Tahoma" w:cs="Tahoma"/>
          <w:bCs/>
          <w:sz w:val="24"/>
          <w:szCs w:val="24"/>
          <w:lang w:val="es-CO"/>
        </w:rPr>
        <w:t xml:space="preserve">lo único que </w:t>
      </w:r>
      <w:r w:rsidRPr="007E5D75">
        <w:rPr>
          <w:rFonts w:ascii="Tahoma" w:hAnsi="Tahoma" w:cs="Tahoma"/>
          <w:bCs/>
          <w:sz w:val="24"/>
          <w:szCs w:val="24"/>
          <w:lang w:val="es-CO"/>
        </w:rPr>
        <w:t>hicieron</w:t>
      </w:r>
      <w:r w:rsidR="00A6379A" w:rsidRPr="007E5D75">
        <w:rPr>
          <w:rFonts w:ascii="Tahoma" w:hAnsi="Tahoma" w:cs="Tahoma"/>
          <w:bCs/>
          <w:sz w:val="24"/>
          <w:szCs w:val="24"/>
          <w:lang w:val="es-CO"/>
        </w:rPr>
        <w:t xml:space="preserve"> fue</w:t>
      </w:r>
      <w:r w:rsidRPr="007E5D75">
        <w:rPr>
          <w:rFonts w:ascii="Tahoma" w:hAnsi="Tahoma" w:cs="Tahoma"/>
          <w:bCs/>
          <w:sz w:val="24"/>
          <w:szCs w:val="24"/>
          <w:lang w:val="es-CO"/>
        </w:rPr>
        <w:t xml:space="preserve"> proteger el patrimonio familiar?</w:t>
      </w:r>
    </w:p>
    <w:p w:rsidR="00727E40" w:rsidRPr="007E5D75" w:rsidRDefault="00727E40" w:rsidP="007E5D75">
      <w:pPr>
        <w:pStyle w:val="Sinespaciado1"/>
        <w:spacing w:line="276" w:lineRule="auto"/>
        <w:jc w:val="both"/>
        <w:rPr>
          <w:rFonts w:ascii="Tahoma" w:hAnsi="Tahoma" w:cs="Tahoma"/>
          <w:bCs/>
          <w:sz w:val="24"/>
          <w:szCs w:val="24"/>
          <w:lang w:val="es-CO"/>
        </w:rPr>
      </w:pPr>
    </w:p>
    <w:p w:rsidR="00727E40" w:rsidRPr="007E5D75" w:rsidRDefault="00A6379A" w:rsidP="007E5D75">
      <w:pPr>
        <w:pStyle w:val="Sinespaciado1"/>
        <w:numPr>
          <w:ilvl w:val="0"/>
          <w:numId w:val="23"/>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w:t>
      </w:r>
      <w:r w:rsidR="00727E40" w:rsidRPr="007E5D75">
        <w:rPr>
          <w:rFonts w:ascii="Tahoma" w:hAnsi="Tahoma" w:cs="Tahoma"/>
          <w:bCs/>
          <w:sz w:val="24"/>
          <w:szCs w:val="24"/>
          <w:lang w:val="es-CO"/>
        </w:rPr>
        <w:t xml:space="preserve">Se equivocó el Juzgado de primer nivel al declarar la responsabilidad penal de los procesados </w:t>
      </w:r>
      <w:proofErr w:type="spellStart"/>
      <w:r w:rsidR="005B4F51">
        <w:rPr>
          <w:rFonts w:ascii="Tahoma" w:hAnsi="Tahoma" w:cs="Tahoma"/>
          <w:bCs/>
          <w:sz w:val="24"/>
          <w:szCs w:val="24"/>
          <w:lang w:val="es-CO"/>
        </w:rPr>
        <w:t>DGF</w:t>
      </w:r>
      <w:proofErr w:type="spellEnd"/>
      <w:r w:rsidR="00727E40" w:rsidRPr="007E5D75">
        <w:rPr>
          <w:rFonts w:ascii="Tahoma" w:hAnsi="Tahoma" w:cs="Tahoma"/>
          <w:bCs/>
          <w:sz w:val="24"/>
          <w:szCs w:val="24"/>
          <w:lang w:val="es-CO"/>
        </w:rPr>
        <w:t xml:space="preserve"> y </w:t>
      </w:r>
      <w:proofErr w:type="spellStart"/>
      <w:r w:rsidR="005B4F51">
        <w:rPr>
          <w:rFonts w:ascii="Tahoma" w:hAnsi="Tahoma" w:cs="Tahoma"/>
          <w:bCs/>
          <w:sz w:val="24"/>
          <w:szCs w:val="24"/>
          <w:lang w:val="es-CO"/>
        </w:rPr>
        <w:t>FGF</w:t>
      </w:r>
      <w:proofErr w:type="spellEnd"/>
      <w:r w:rsidRPr="007E5D75">
        <w:rPr>
          <w:rFonts w:ascii="Tahoma" w:hAnsi="Tahoma" w:cs="Tahoma"/>
          <w:bCs/>
          <w:sz w:val="24"/>
          <w:szCs w:val="24"/>
          <w:lang w:val="es-CO"/>
        </w:rPr>
        <w:t xml:space="preserve"> por incurrir en la comisión del delito de falsedad en documentos, porque en el proceso se logró demostrar la existencia de la deuda que dio lugar a que se libraran los títulos valores que fueron utilizados para adelantar el proceso ejecutivo ante el Juzgado 4º Civil del Circuito de esta localidad?</w:t>
      </w:r>
    </w:p>
    <w:p w:rsidR="00A6379A" w:rsidRPr="007E5D75" w:rsidRDefault="00A6379A" w:rsidP="007E5D75">
      <w:pPr>
        <w:pStyle w:val="Sinespaciado1"/>
        <w:spacing w:line="276" w:lineRule="auto"/>
        <w:jc w:val="both"/>
        <w:rPr>
          <w:rFonts w:ascii="Tahoma" w:hAnsi="Tahoma" w:cs="Tahoma"/>
          <w:bCs/>
          <w:sz w:val="24"/>
          <w:szCs w:val="24"/>
          <w:lang w:val="es-CO"/>
        </w:rPr>
      </w:pPr>
    </w:p>
    <w:p w:rsidR="00A6379A" w:rsidRPr="007E5D75" w:rsidRDefault="00A6379A" w:rsidP="007E5D75">
      <w:pPr>
        <w:pStyle w:val="Sinespaciado1"/>
        <w:numPr>
          <w:ilvl w:val="0"/>
          <w:numId w:val="23"/>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 xml:space="preserve">¿Se incurrió en un error en lo que tiene que ver con el grado de participación de la procesada </w:t>
      </w:r>
      <w:proofErr w:type="spellStart"/>
      <w:r w:rsidR="005B4F51">
        <w:rPr>
          <w:rFonts w:ascii="Tahoma" w:hAnsi="Tahoma" w:cs="Tahoma"/>
          <w:bCs/>
          <w:sz w:val="24"/>
          <w:szCs w:val="24"/>
          <w:lang w:val="es-CO"/>
        </w:rPr>
        <w:t>DGF</w:t>
      </w:r>
      <w:proofErr w:type="spellEnd"/>
      <w:r w:rsidRPr="007E5D75">
        <w:rPr>
          <w:rFonts w:ascii="Tahoma" w:hAnsi="Tahoma" w:cs="Tahoma"/>
          <w:bCs/>
          <w:sz w:val="24"/>
          <w:szCs w:val="24"/>
          <w:lang w:val="es-CO"/>
        </w:rPr>
        <w:t xml:space="preserve"> en la comisión de los delitos por los que fue declarada penalmente responsable, el cual no es de coautor</w:t>
      </w:r>
      <w:r w:rsidR="00E15633" w:rsidRPr="007E5D75">
        <w:rPr>
          <w:rFonts w:ascii="Tahoma" w:hAnsi="Tahoma" w:cs="Tahoma"/>
          <w:bCs/>
          <w:sz w:val="24"/>
          <w:szCs w:val="24"/>
          <w:lang w:val="es-CO"/>
        </w:rPr>
        <w:t>a</w:t>
      </w:r>
      <w:r w:rsidRPr="007E5D75">
        <w:rPr>
          <w:rFonts w:ascii="Tahoma" w:hAnsi="Tahoma" w:cs="Tahoma"/>
          <w:bCs/>
          <w:sz w:val="24"/>
          <w:szCs w:val="24"/>
          <w:lang w:val="es-CO"/>
        </w:rPr>
        <w:t xml:space="preserve"> sino de cómplice?</w:t>
      </w:r>
    </w:p>
    <w:p w:rsidR="00A6379A" w:rsidRPr="007E5D75" w:rsidRDefault="00A6379A" w:rsidP="007E5D75">
      <w:pPr>
        <w:pStyle w:val="Sinespaciado1"/>
        <w:spacing w:line="276" w:lineRule="auto"/>
        <w:jc w:val="both"/>
        <w:rPr>
          <w:rFonts w:ascii="Tahoma" w:hAnsi="Tahoma" w:cs="Tahoma"/>
          <w:bCs/>
          <w:sz w:val="24"/>
          <w:szCs w:val="24"/>
          <w:lang w:val="es-CO"/>
        </w:rPr>
      </w:pPr>
    </w:p>
    <w:p w:rsidR="00A6379A" w:rsidRPr="007E5D75" w:rsidRDefault="00A6379A" w:rsidP="007E5D75">
      <w:pPr>
        <w:pStyle w:val="Sinespaciado1"/>
        <w:numPr>
          <w:ilvl w:val="0"/>
          <w:numId w:val="23"/>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¿Se vulneró el debido proceso como consecuencia de la ausencia de motivación del fallo en todo aquello que atañe con la dosificación de las penas impuestas a los Procesados?</w:t>
      </w:r>
    </w:p>
    <w:p w:rsidR="002E3E3C" w:rsidRPr="007E5D75" w:rsidRDefault="002E3E3C" w:rsidP="007E5D75">
      <w:pPr>
        <w:pStyle w:val="Sinespaciado1"/>
        <w:spacing w:line="276" w:lineRule="auto"/>
        <w:jc w:val="both"/>
        <w:rPr>
          <w:rFonts w:ascii="Tahoma" w:hAnsi="Tahoma" w:cs="Tahoma"/>
          <w:bCs/>
          <w:sz w:val="24"/>
          <w:szCs w:val="24"/>
          <w:lang w:val="es-CO"/>
        </w:rPr>
      </w:pPr>
    </w:p>
    <w:p w:rsidR="00B06E80" w:rsidRPr="007E5D75" w:rsidRDefault="002E3E3C" w:rsidP="007E5D75">
      <w:pPr>
        <w:pStyle w:val="Sinespaciado1"/>
        <w:numPr>
          <w:ilvl w:val="0"/>
          <w:numId w:val="23"/>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¿Se equivocó el Juzgado de primer nivel al ordenar la inmediata privación de la libertad de los Procesados, quienes por no tener en su contra ningún tipo de medida de aseguramiento, debieron permanecer en libertad hasta tanto se encuentren en firme las sentencias en las cuales se declare su compromiso penal?</w:t>
      </w:r>
    </w:p>
    <w:p w:rsidR="00B06E80" w:rsidRPr="007E5D75" w:rsidRDefault="00B06E80" w:rsidP="007E5D75">
      <w:pPr>
        <w:pStyle w:val="Sinespaciado1"/>
        <w:spacing w:line="276" w:lineRule="auto"/>
        <w:jc w:val="both"/>
        <w:rPr>
          <w:rFonts w:ascii="Tahoma" w:hAnsi="Tahoma" w:cs="Tahoma"/>
          <w:bCs/>
          <w:sz w:val="24"/>
          <w:szCs w:val="24"/>
          <w:lang w:val="es-CO"/>
        </w:rPr>
      </w:pPr>
    </w:p>
    <w:p w:rsidR="00BC0EBA" w:rsidRPr="007E5D75" w:rsidRDefault="00BC0EBA" w:rsidP="007E5D75">
      <w:pPr>
        <w:pStyle w:val="Sinespaciado1"/>
        <w:spacing w:line="276" w:lineRule="auto"/>
        <w:jc w:val="both"/>
        <w:rPr>
          <w:rFonts w:ascii="Tahoma" w:hAnsi="Tahoma" w:cs="Tahoma"/>
          <w:b/>
          <w:bCs/>
          <w:sz w:val="24"/>
          <w:szCs w:val="24"/>
          <w:lang w:val="es-CO"/>
        </w:rPr>
      </w:pPr>
      <w:r w:rsidRPr="007E5D75">
        <w:rPr>
          <w:rFonts w:ascii="Tahoma" w:hAnsi="Tahoma" w:cs="Tahoma"/>
          <w:b/>
          <w:bCs/>
          <w:sz w:val="24"/>
          <w:szCs w:val="24"/>
          <w:lang w:val="es-CO"/>
        </w:rPr>
        <w:lastRenderedPageBreak/>
        <w:t xml:space="preserve">- Solución: </w:t>
      </w:r>
    </w:p>
    <w:p w:rsidR="00265566" w:rsidRPr="007E5D75" w:rsidRDefault="00265566" w:rsidP="007E5D75">
      <w:pPr>
        <w:pStyle w:val="Sinespaciado1"/>
        <w:spacing w:line="276" w:lineRule="auto"/>
        <w:jc w:val="both"/>
        <w:rPr>
          <w:rFonts w:ascii="Tahoma" w:hAnsi="Tahoma" w:cs="Tahoma"/>
          <w:b/>
          <w:bCs/>
          <w:sz w:val="24"/>
          <w:szCs w:val="24"/>
          <w:lang w:val="es-CO"/>
        </w:rPr>
      </w:pPr>
    </w:p>
    <w:p w:rsidR="00265566" w:rsidRPr="007E5D75" w:rsidRDefault="00265566" w:rsidP="007E5D75">
      <w:pPr>
        <w:pStyle w:val="Sinespaciado1"/>
        <w:spacing w:line="276" w:lineRule="auto"/>
        <w:jc w:val="both"/>
        <w:rPr>
          <w:rFonts w:ascii="Tahoma" w:hAnsi="Tahoma" w:cs="Tahoma"/>
          <w:b/>
          <w:bCs/>
          <w:sz w:val="24"/>
          <w:szCs w:val="24"/>
          <w:lang w:val="es-CO"/>
        </w:rPr>
      </w:pPr>
      <w:r w:rsidRPr="007E5D75">
        <w:rPr>
          <w:rFonts w:ascii="Tahoma" w:hAnsi="Tahoma" w:cs="Tahoma"/>
          <w:b/>
          <w:bCs/>
          <w:sz w:val="24"/>
          <w:szCs w:val="24"/>
          <w:lang w:val="es-CO"/>
        </w:rPr>
        <w:t xml:space="preserve">1. Los cargos formulados por el apelante en contra de la declaratoria de la responsabilidad criminal del Procesado </w:t>
      </w:r>
      <w:proofErr w:type="spellStart"/>
      <w:r w:rsidR="005B4F51">
        <w:rPr>
          <w:rFonts w:ascii="Tahoma" w:hAnsi="Tahoma" w:cs="Tahoma"/>
          <w:b/>
          <w:bCs/>
          <w:sz w:val="24"/>
          <w:szCs w:val="24"/>
          <w:lang w:val="es-CO"/>
        </w:rPr>
        <w:t>FGF</w:t>
      </w:r>
      <w:proofErr w:type="spellEnd"/>
      <w:r w:rsidRPr="007E5D75">
        <w:rPr>
          <w:rFonts w:ascii="Tahoma" w:hAnsi="Tahoma" w:cs="Tahoma"/>
          <w:b/>
          <w:bCs/>
          <w:sz w:val="24"/>
          <w:szCs w:val="24"/>
          <w:lang w:val="es-CO"/>
        </w:rPr>
        <w:t xml:space="preserve"> por incurrir en la comisión del delito de abuso de confianza.</w:t>
      </w:r>
    </w:p>
    <w:p w:rsidR="00BC0EBA" w:rsidRPr="007E5D75" w:rsidRDefault="00BC0EBA" w:rsidP="007E5D75">
      <w:pPr>
        <w:pStyle w:val="Sinespaciado1"/>
        <w:spacing w:line="276" w:lineRule="auto"/>
        <w:jc w:val="both"/>
        <w:rPr>
          <w:rFonts w:ascii="Tahoma" w:hAnsi="Tahoma" w:cs="Tahoma"/>
          <w:b/>
          <w:bCs/>
          <w:sz w:val="24"/>
          <w:szCs w:val="24"/>
          <w:lang w:val="es-CO"/>
        </w:rPr>
      </w:pPr>
    </w:p>
    <w:p w:rsidR="00BC0EBA" w:rsidRPr="007E5D75" w:rsidRDefault="00BC0EBA" w:rsidP="007E5D75">
      <w:pPr>
        <w:pStyle w:val="Sinespaciado1"/>
        <w:numPr>
          <w:ilvl w:val="1"/>
          <w:numId w:val="19"/>
        </w:numPr>
        <w:spacing w:line="276" w:lineRule="auto"/>
        <w:jc w:val="both"/>
        <w:rPr>
          <w:rFonts w:ascii="Tahoma" w:hAnsi="Tahoma" w:cs="Tahoma"/>
          <w:bCs/>
          <w:sz w:val="24"/>
          <w:szCs w:val="24"/>
          <w:lang w:val="es-CO"/>
        </w:rPr>
      </w:pPr>
      <w:r w:rsidRPr="007E5D75">
        <w:rPr>
          <w:rFonts w:ascii="Tahoma" w:hAnsi="Tahoma" w:cs="Tahoma"/>
          <w:b/>
          <w:bCs/>
          <w:sz w:val="24"/>
          <w:szCs w:val="24"/>
          <w:lang w:val="es-CO"/>
        </w:rPr>
        <w:t>La vulneración del principio de la congruencia.</w:t>
      </w:r>
    </w:p>
    <w:p w:rsidR="00BC0EBA" w:rsidRPr="007E5D75" w:rsidRDefault="00BC0EBA" w:rsidP="007E5D75">
      <w:pPr>
        <w:pStyle w:val="Sinespaciado1"/>
        <w:spacing w:line="276" w:lineRule="auto"/>
        <w:jc w:val="both"/>
        <w:rPr>
          <w:rFonts w:ascii="Tahoma" w:hAnsi="Tahoma" w:cs="Tahoma"/>
          <w:bCs/>
          <w:sz w:val="24"/>
          <w:szCs w:val="24"/>
          <w:lang w:val="es-CO"/>
        </w:rPr>
      </w:pPr>
    </w:p>
    <w:p w:rsidR="003208FB" w:rsidRPr="007E5D75" w:rsidRDefault="00BC0EBA"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En la alzada el recurrente propuso la tesis consistente en que el Juzgado de primer nivel en el fallo confutado conculcó el principio de la congruencia a partir del momento en el que se  declaró </w:t>
      </w:r>
      <w:r w:rsidR="00265566" w:rsidRPr="007E5D75">
        <w:rPr>
          <w:rFonts w:ascii="Tahoma" w:hAnsi="Tahoma" w:cs="Tahoma"/>
          <w:bCs/>
          <w:sz w:val="24"/>
          <w:szCs w:val="24"/>
          <w:lang w:val="es-CO"/>
        </w:rPr>
        <w:t>la</w:t>
      </w:r>
      <w:r w:rsidRPr="007E5D75">
        <w:rPr>
          <w:rFonts w:ascii="Tahoma" w:hAnsi="Tahoma" w:cs="Tahoma"/>
          <w:bCs/>
          <w:sz w:val="24"/>
          <w:szCs w:val="24"/>
          <w:lang w:val="es-CO"/>
        </w:rPr>
        <w:t xml:space="preserve"> responsabilidad criminal del Procesado </w:t>
      </w:r>
      <w:proofErr w:type="spellStart"/>
      <w:r w:rsidR="005B4F51">
        <w:rPr>
          <w:rFonts w:ascii="Tahoma" w:hAnsi="Tahoma" w:cs="Tahoma"/>
          <w:bCs/>
          <w:sz w:val="24"/>
          <w:szCs w:val="24"/>
          <w:lang w:val="es-CO"/>
        </w:rPr>
        <w:t>FGF</w:t>
      </w:r>
      <w:proofErr w:type="spellEnd"/>
      <w:r w:rsidR="00265566" w:rsidRPr="007E5D75">
        <w:rPr>
          <w:rFonts w:ascii="Tahoma" w:hAnsi="Tahoma" w:cs="Tahoma"/>
          <w:bCs/>
          <w:sz w:val="24"/>
          <w:szCs w:val="24"/>
          <w:lang w:val="es-CO"/>
        </w:rPr>
        <w:t xml:space="preserve"> </w:t>
      </w:r>
      <w:r w:rsidRPr="007E5D75">
        <w:rPr>
          <w:rFonts w:ascii="Tahoma" w:hAnsi="Tahoma" w:cs="Tahoma"/>
          <w:bCs/>
          <w:sz w:val="24"/>
          <w:szCs w:val="24"/>
          <w:lang w:val="es-CO"/>
        </w:rPr>
        <w:t xml:space="preserve">por incurrir en la comisión del delito de abuso de confianza en lo que tenía que ver con la supuesta </w:t>
      </w:r>
      <w:r w:rsidR="003208FB" w:rsidRPr="007E5D75">
        <w:rPr>
          <w:rFonts w:ascii="Tahoma" w:hAnsi="Tahoma" w:cs="Tahoma"/>
          <w:bCs/>
          <w:sz w:val="24"/>
          <w:szCs w:val="24"/>
          <w:lang w:val="es-CO"/>
        </w:rPr>
        <w:t>apropiación</w:t>
      </w:r>
      <w:r w:rsidRPr="007E5D75">
        <w:rPr>
          <w:rFonts w:ascii="Tahoma" w:hAnsi="Tahoma" w:cs="Tahoma"/>
          <w:bCs/>
          <w:sz w:val="24"/>
          <w:szCs w:val="24"/>
          <w:lang w:val="es-CO"/>
        </w:rPr>
        <w:t xml:space="preserve"> de unos dineros </w:t>
      </w:r>
      <w:r w:rsidR="00E15633" w:rsidRPr="007E5D75">
        <w:rPr>
          <w:rFonts w:ascii="Tahoma" w:hAnsi="Tahoma" w:cs="Tahoma"/>
          <w:bCs/>
          <w:sz w:val="24"/>
          <w:szCs w:val="24"/>
          <w:lang w:val="es-CO"/>
        </w:rPr>
        <w:t xml:space="preserve">que </w:t>
      </w:r>
      <w:r w:rsidRPr="007E5D75">
        <w:rPr>
          <w:rFonts w:ascii="Tahoma" w:hAnsi="Tahoma" w:cs="Tahoma"/>
          <w:bCs/>
          <w:sz w:val="24"/>
          <w:szCs w:val="24"/>
          <w:lang w:val="es-CO"/>
        </w:rPr>
        <w:t xml:space="preserve">debía entregarle a su hermana VALENTINA GÓMEZ, </w:t>
      </w:r>
      <w:r w:rsidR="00265566" w:rsidRPr="007E5D75">
        <w:rPr>
          <w:rFonts w:ascii="Tahoma" w:hAnsi="Tahoma" w:cs="Tahoma"/>
          <w:bCs/>
          <w:sz w:val="24"/>
          <w:szCs w:val="24"/>
          <w:lang w:val="es-CO"/>
        </w:rPr>
        <w:t>premisa factual que</w:t>
      </w:r>
      <w:r w:rsidRPr="007E5D75">
        <w:rPr>
          <w:rFonts w:ascii="Tahoma" w:hAnsi="Tahoma" w:cs="Tahoma"/>
          <w:bCs/>
          <w:sz w:val="24"/>
          <w:szCs w:val="24"/>
          <w:lang w:val="es-CO"/>
        </w:rPr>
        <w:t xml:space="preserve"> nunca jamás hizo parte de los hechos jurídicamente relevantes con los que se </w:t>
      </w:r>
      <w:r w:rsidR="00265566" w:rsidRPr="007E5D75">
        <w:rPr>
          <w:rFonts w:ascii="Tahoma" w:hAnsi="Tahoma" w:cs="Tahoma"/>
          <w:bCs/>
          <w:sz w:val="24"/>
          <w:szCs w:val="24"/>
          <w:lang w:val="es-CO"/>
        </w:rPr>
        <w:t>edificó</w:t>
      </w:r>
      <w:r w:rsidRPr="007E5D75">
        <w:rPr>
          <w:rFonts w:ascii="Tahoma" w:hAnsi="Tahoma" w:cs="Tahoma"/>
          <w:bCs/>
          <w:sz w:val="24"/>
          <w:szCs w:val="24"/>
          <w:lang w:val="es-CO"/>
        </w:rPr>
        <w:t xml:space="preserve"> la acusación,</w:t>
      </w:r>
      <w:r w:rsidR="003208FB" w:rsidRPr="007E5D75">
        <w:rPr>
          <w:rFonts w:ascii="Tahoma" w:hAnsi="Tahoma" w:cs="Tahoma"/>
          <w:bCs/>
          <w:sz w:val="24"/>
          <w:szCs w:val="24"/>
          <w:lang w:val="es-CO"/>
        </w:rPr>
        <w:t xml:space="preserve"> ya que los mismos se cimentaron fue en la decisión del Procesado de </w:t>
      </w:r>
      <w:r w:rsidRPr="007E5D75">
        <w:rPr>
          <w:rFonts w:ascii="Tahoma" w:hAnsi="Tahoma" w:cs="Tahoma"/>
          <w:bCs/>
          <w:sz w:val="24"/>
          <w:szCs w:val="24"/>
          <w:lang w:val="es-CO"/>
        </w:rPr>
        <w:t xml:space="preserve">no entregarle </w:t>
      </w:r>
      <w:r w:rsidR="003208FB" w:rsidRPr="007E5D75">
        <w:rPr>
          <w:rFonts w:ascii="Tahoma" w:hAnsi="Tahoma" w:cs="Tahoma"/>
          <w:bCs/>
          <w:sz w:val="24"/>
          <w:szCs w:val="24"/>
          <w:lang w:val="es-CO"/>
        </w:rPr>
        <w:t xml:space="preserve">a su madre, MELVA FRANCO, </w:t>
      </w:r>
      <w:r w:rsidRPr="007E5D75">
        <w:rPr>
          <w:rFonts w:ascii="Tahoma" w:hAnsi="Tahoma" w:cs="Tahoma"/>
          <w:bCs/>
          <w:sz w:val="24"/>
          <w:szCs w:val="24"/>
          <w:lang w:val="es-CO"/>
        </w:rPr>
        <w:t>una parte</w:t>
      </w:r>
      <w:r w:rsidR="003208FB" w:rsidRPr="007E5D75">
        <w:rPr>
          <w:rFonts w:ascii="Tahoma" w:hAnsi="Tahoma" w:cs="Tahoma"/>
          <w:bCs/>
          <w:sz w:val="24"/>
          <w:szCs w:val="24"/>
          <w:lang w:val="es-CO"/>
        </w:rPr>
        <w:t xml:space="preserve"> de unos dineros que le fueron dado como consecuencia de un contrato de transacción suscrito con los miembros de la familia </w:t>
      </w:r>
      <w:r w:rsidR="00E15633" w:rsidRPr="007E5D75">
        <w:rPr>
          <w:rFonts w:ascii="Tahoma" w:hAnsi="Tahoma" w:cs="Tahoma"/>
          <w:bCs/>
          <w:sz w:val="24"/>
          <w:szCs w:val="24"/>
          <w:lang w:val="es-CO"/>
        </w:rPr>
        <w:t>“</w:t>
      </w:r>
      <w:r w:rsidR="003208FB" w:rsidRPr="007E5D75">
        <w:rPr>
          <w:rFonts w:ascii="Tahoma" w:hAnsi="Tahoma" w:cs="Tahoma"/>
          <w:bCs/>
          <w:sz w:val="24"/>
          <w:szCs w:val="24"/>
          <w:lang w:val="es-CO"/>
        </w:rPr>
        <w:t xml:space="preserve">GÓMEZ </w:t>
      </w:r>
      <w:proofErr w:type="spellStart"/>
      <w:r w:rsidR="003208FB" w:rsidRPr="007E5D75">
        <w:rPr>
          <w:rFonts w:ascii="Tahoma" w:hAnsi="Tahoma" w:cs="Tahoma"/>
          <w:bCs/>
          <w:sz w:val="24"/>
          <w:szCs w:val="24"/>
          <w:lang w:val="es-CO"/>
        </w:rPr>
        <w:t>GÓMEZ</w:t>
      </w:r>
      <w:proofErr w:type="spellEnd"/>
      <w:r w:rsidR="00E15633" w:rsidRPr="007E5D75">
        <w:rPr>
          <w:rFonts w:ascii="Tahoma" w:hAnsi="Tahoma" w:cs="Tahoma"/>
          <w:bCs/>
          <w:sz w:val="24"/>
          <w:szCs w:val="24"/>
          <w:lang w:val="es-CO"/>
        </w:rPr>
        <w:t>”</w:t>
      </w:r>
      <w:r w:rsidR="00265566" w:rsidRPr="007E5D75">
        <w:rPr>
          <w:rFonts w:ascii="Tahoma" w:hAnsi="Tahoma" w:cs="Tahoma"/>
          <w:bCs/>
          <w:sz w:val="24"/>
          <w:szCs w:val="24"/>
          <w:lang w:val="es-CO"/>
        </w:rPr>
        <w:t>.</w:t>
      </w:r>
    </w:p>
    <w:p w:rsidR="00265566" w:rsidRPr="007E5D75" w:rsidRDefault="00265566" w:rsidP="007E5D75">
      <w:pPr>
        <w:pStyle w:val="Sinespaciado1"/>
        <w:spacing w:line="276" w:lineRule="auto"/>
        <w:jc w:val="both"/>
        <w:rPr>
          <w:rFonts w:ascii="Tahoma" w:hAnsi="Tahoma" w:cs="Tahoma"/>
          <w:bCs/>
          <w:sz w:val="24"/>
          <w:szCs w:val="24"/>
          <w:lang w:val="es-CO"/>
        </w:rPr>
      </w:pPr>
    </w:p>
    <w:p w:rsidR="0078002A" w:rsidRDefault="003208FB"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Para poder resolver el problema jurídico propuesto por el apelante, se ha de tener en cuenta que el principio de la congruencia hace parte de ese cúmulo de garantías que el artículo 29 de la Carta ha denominado como Debido Proceso, el cual exige que entre la acusación y la sentencia deba existir una especie de relación de consonancia o de correspondencia en lo que tiene que ver con los hechos demostrados en el proceso y la calificación jurídica dada a los mismos, lo que quiere decir que los cargos formulados en la acusación, e</w:t>
      </w:r>
      <w:r w:rsidR="00265566" w:rsidRPr="007E5D75">
        <w:rPr>
          <w:rFonts w:ascii="Tahoma" w:hAnsi="Tahoma" w:cs="Tahoma"/>
          <w:bCs/>
          <w:sz w:val="24"/>
          <w:szCs w:val="24"/>
          <w:lang w:val="es-CO"/>
        </w:rPr>
        <w:t>n su contexto factico-normativo</w:t>
      </w:r>
      <w:r w:rsidRPr="007E5D75">
        <w:rPr>
          <w:rFonts w:ascii="Tahoma" w:hAnsi="Tahoma" w:cs="Tahoma"/>
          <w:bCs/>
          <w:sz w:val="24"/>
          <w:szCs w:val="24"/>
          <w:lang w:val="es-CO"/>
        </w:rPr>
        <w:t>, deben ser los mismos o afines a aquellos por los que en la sentencia se ha declarado la responsabilidad criminal del</w:t>
      </w:r>
      <w:r w:rsidR="00265566" w:rsidRPr="007E5D75">
        <w:rPr>
          <w:rFonts w:ascii="Tahoma" w:hAnsi="Tahoma" w:cs="Tahoma"/>
          <w:bCs/>
          <w:sz w:val="24"/>
          <w:szCs w:val="24"/>
          <w:lang w:val="es-CO"/>
        </w:rPr>
        <w:t xml:space="preserve"> acusado</w:t>
      </w:r>
      <w:r w:rsidRPr="007E5D75">
        <w:rPr>
          <w:rFonts w:ascii="Tahoma" w:hAnsi="Tahoma" w:cs="Tahoma"/>
          <w:bCs/>
          <w:sz w:val="24"/>
          <w:szCs w:val="24"/>
          <w:lang w:val="es-CO"/>
        </w:rPr>
        <w:t>. Razón por la cual se ha dicho que la acusación se erige como el límite de la sentencia</w:t>
      </w:r>
      <w:r w:rsidR="00265566" w:rsidRPr="007E5D75">
        <w:rPr>
          <w:rFonts w:ascii="Tahoma" w:hAnsi="Tahoma" w:cs="Tahoma"/>
          <w:bCs/>
          <w:sz w:val="24"/>
          <w:szCs w:val="24"/>
          <w:lang w:val="es-CO"/>
        </w:rPr>
        <w:t xml:space="preserve"> o el norte que esta debe seguir</w:t>
      </w:r>
      <w:r w:rsidRPr="007E5D75">
        <w:rPr>
          <w:rFonts w:ascii="Tahoma" w:hAnsi="Tahoma" w:cs="Tahoma"/>
          <w:bCs/>
          <w:sz w:val="24"/>
          <w:szCs w:val="24"/>
          <w:lang w:val="es-CO"/>
        </w:rPr>
        <w:t xml:space="preserve">, </w:t>
      </w:r>
      <w:r w:rsidR="008E0915" w:rsidRPr="007E5D75">
        <w:rPr>
          <w:rFonts w:ascii="Tahoma" w:hAnsi="Tahoma" w:cs="Tahoma"/>
          <w:bCs/>
          <w:sz w:val="24"/>
          <w:szCs w:val="24"/>
          <w:lang w:val="es-CO"/>
        </w:rPr>
        <w:t xml:space="preserve">y por ende, por </w:t>
      </w:r>
      <w:r w:rsidRPr="007E5D75">
        <w:rPr>
          <w:rFonts w:ascii="Tahoma" w:hAnsi="Tahoma" w:cs="Tahoma"/>
          <w:bCs/>
          <w:sz w:val="24"/>
          <w:szCs w:val="24"/>
          <w:lang w:val="es-CO"/>
        </w:rPr>
        <w:t>regla general</w:t>
      </w:r>
      <w:r w:rsidR="008E0915" w:rsidRPr="007E5D75">
        <w:rPr>
          <w:rFonts w:ascii="Tahoma" w:hAnsi="Tahoma" w:cs="Tahoma"/>
          <w:bCs/>
          <w:sz w:val="24"/>
          <w:szCs w:val="24"/>
          <w:lang w:val="es-CO"/>
        </w:rPr>
        <w:t>, la sentencia</w:t>
      </w:r>
      <w:r w:rsidRPr="007E5D75">
        <w:rPr>
          <w:rFonts w:ascii="Tahoma" w:hAnsi="Tahoma" w:cs="Tahoma"/>
          <w:bCs/>
          <w:sz w:val="24"/>
          <w:szCs w:val="24"/>
          <w:lang w:val="es-CO"/>
        </w:rPr>
        <w:t xml:space="preserve"> no puede desbordarse de los parámetros trazados en el libelo acusatorio.</w:t>
      </w:r>
    </w:p>
    <w:p w:rsidR="007E5D75" w:rsidRPr="007E5D75" w:rsidRDefault="007E5D75" w:rsidP="007E5D75">
      <w:pPr>
        <w:pStyle w:val="Sinespaciado1"/>
        <w:spacing w:line="276" w:lineRule="auto"/>
        <w:jc w:val="both"/>
        <w:rPr>
          <w:rFonts w:ascii="Tahoma" w:hAnsi="Tahoma" w:cs="Tahoma"/>
          <w:bCs/>
          <w:sz w:val="24"/>
          <w:szCs w:val="24"/>
          <w:lang w:val="es-CO"/>
        </w:rPr>
      </w:pPr>
    </w:p>
    <w:p w:rsidR="0078002A" w:rsidRPr="007E5D75" w:rsidRDefault="0078002A"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Conforme con lo anterior, para poder determinar si en el presente asunto tuvo o no ocurrencia una vulneración del principio de la congruencia, acorde con la tesis propuesta por el apelante, se torna necesario confrontar el </w:t>
      </w:r>
      <w:r w:rsidR="00133C9F" w:rsidRPr="007E5D75">
        <w:rPr>
          <w:rFonts w:ascii="Tahoma" w:hAnsi="Tahoma" w:cs="Tahoma"/>
          <w:bCs/>
          <w:sz w:val="24"/>
          <w:szCs w:val="24"/>
          <w:lang w:val="es-CO"/>
        </w:rPr>
        <w:t>núcleo</w:t>
      </w:r>
      <w:r w:rsidRPr="007E5D75">
        <w:rPr>
          <w:rFonts w:ascii="Tahoma" w:hAnsi="Tahoma" w:cs="Tahoma"/>
          <w:bCs/>
          <w:sz w:val="24"/>
          <w:szCs w:val="24"/>
          <w:lang w:val="es-CO"/>
        </w:rPr>
        <w:t xml:space="preserve"> esencial de los hechos jurídicamente relevantes consignados en la acusación con </w:t>
      </w:r>
      <w:r w:rsidR="008E0915" w:rsidRPr="007E5D75">
        <w:rPr>
          <w:rFonts w:ascii="Tahoma" w:hAnsi="Tahoma" w:cs="Tahoma"/>
          <w:bCs/>
          <w:sz w:val="24"/>
          <w:szCs w:val="24"/>
          <w:lang w:val="es-CO"/>
        </w:rPr>
        <w:t>las premisas factuales</w:t>
      </w:r>
      <w:r w:rsidRPr="007E5D75">
        <w:rPr>
          <w:rFonts w:ascii="Tahoma" w:hAnsi="Tahoma" w:cs="Tahoma"/>
          <w:bCs/>
          <w:sz w:val="24"/>
          <w:szCs w:val="24"/>
          <w:lang w:val="es-CO"/>
        </w:rPr>
        <w:t xml:space="preserve"> </w:t>
      </w:r>
      <w:r w:rsidR="008E0915" w:rsidRPr="007E5D75">
        <w:rPr>
          <w:rFonts w:ascii="Tahoma" w:hAnsi="Tahoma" w:cs="Tahoma"/>
          <w:bCs/>
          <w:sz w:val="24"/>
          <w:szCs w:val="24"/>
          <w:lang w:val="es-CO"/>
        </w:rPr>
        <w:t xml:space="preserve">con las que en el fallo opugnado </w:t>
      </w:r>
      <w:r w:rsidRPr="007E5D75">
        <w:rPr>
          <w:rFonts w:ascii="Tahoma" w:hAnsi="Tahoma" w:cs="Tahoma"/>
          <w:bCs/>
          <w:sz w:val="24"/>
          <w:szCs w:val="24"/>
          <w:lang w:val="es-CO"/>
        </w:rPr>
        <w:t xml:space="preserve">se cimentó la declaratoria de la responsabilidad criminal </w:t>
      </w:r>
      <w:r w:rsidR="008E0915" w:rsidRPr="007E5D75">
        <w:rPr>
          <w:rFonts w:ascii="Tahoma" w:hAnsi="Tahoma" w:cs="Tahoma"/>
          <w:bCs/>
          <w:sz w:val="24"/>
          <w:szCs w:val="24"/>
          <w:lang w:val="es-CO"/>
        </w:rPr>
        <w:t xml:space="preserve">pregonada en contra del </w:t>
      </w:r>
      <w:r w:rsidRPr="007E5D75">
        <w:rPr>
          <w:rFonts w:ascii="Tahoma" w:hAnsi="Tahoma" w:cs="Tahoma"/>
          <w:bCs/>
          <w:sz w:val="24"/>
          <w:szCs w:val="24"/>
          <w:lang w:val="es-CO"/>
        </w:rPr>
        <w:t>Procesado</w:t>
      </w:r>
      <w:r w:rsidR="008E0915" w:rsidRPr="007E5D75">
        <w:rPr>
          <w:rFonts w:ascii="Tahoma" w:hAnsi="Tahoma" w:cs="Tahoma"/>
          <w:bCs/>
          <w:sz w:val="24"/>
          <w:szCs w:val="24"/>
          <w:lang w:val="es-CO"/>
        </w:rPr>
        <w:t xml:space="preserve"> </w:t>
      </w:r>
      <w:proofErr w:type="spellStart"/>
      <w:r w:rsidR="005B4F51">
        <w:rPr>
          <w:rFonts w:ascii="Tahoma" w:hAnsi="Tahoma" w:cs="Tahoma"/>
          <w:bCs/>
          <w:sz w:val="24"/>
          <w:szCs w:val="24"/>
          <w:lang w:val="es-CO"/>
        </w:rPr>
        <w:t>FGF</w:t>
      </w:r>
      <w:proofErr w:type="spellEnd"/>
      <w:r w:rsidRPr="007E5D75">
        <w:rPr>
          <w:rFonts w:ascii="Tahoma" w:hAnsi="Tahoma" w:cs="Tahoma"/>
          <w:bCs/>
          <w:sz w:val="24"/>
          <w:szCs w:val="24"/>
          <w:lang w:val="es-CO"/>
        </w:rPr>
        <w:t xml:space="preserve">, </w:t>
      </w:r>
      <w:r w:rsidR="008E0915" w:rsidRPr="007E5D75">
        <w:rPr>
          <w:rFonts w:ascii="Tahoma" w:hAnsi="Tahoma" w:cs="Tahoma"/>
          <w:bCs/>
          <w:sz w:val="24"/>
          <w:szCs w:val="24"/>
          <w:lang w:val="es-CO"/>
        </w:rPr>
        <w:t xml:space="preserve">por incurrir en la comisión del delito de abuso de confianza, </w:t>
      </w:r>
      <w:r w:rsidR="0094193D" w:rsidRPr="007E5D75">
        <w:rPr>
          <w:rFonts w:ascii="Tahoma" w:hAnsi="Tahoma" w:cs="Tahoma"/>
          <w:bCs/>
          <w:sz w:val="24"/>
          <w:szCs w:val="24"/>
          <w:lang w:val="es-CO"/>
        </w:rPr>
        <w:t xml:space="preserve">de </w:t>
      </w:r>
      <w:r w:rsidRPr="007E5D75">
        <w:rPr>
          <w:rFonts w:ascii="Tahoma" w:hAnsi="Tahoma" w:cs="Tahoma"/>
          <w:bCs/>
          <w:sz w:val="24"/>
          <w:szCs w:val="24"/>
          <w:lang w:val="es-CO"/>
        </w:rPr>
        <w:t xml:space="preserve">lo cual se tiene lo siguiente: </w:t>
      </w:r>
    </w:p>
    <w:p w:rsidR="008E0915" w:rsidRPr="007E5D75" w:rsidRDefault="008E0915" w:rsidP="007E5D75">
      <w:pPr>
        <w:pStyle w:val="Sinespaciado1"/>
        <w:spacing w:line="276" w:lineRule="auto"/>
        <w:jc w:val="both"/>
        <w:rPr>
          <w:rFonts w:ascii="Tahoma" w:hAnsi="Tahoma" w:cs="Tahoma"/>
          <w:bCs/>
          <w:sz w:val="24"/>
          <w:szCs w:val="24"/>
          <w:lang w:val="es-CO"/>
        </w:rPr>
      </w:pPr>
    </w:p>
    <w:p w:rsidR="00E95287" w:rsidRPr="007E5D75" w:rsidRDefault="0078002A" w:rsidP="007E5D75">
      <w:pPr>
        <w:pStyle w:val="Sinespaciado1"/>
        <w:numPr>
          <w:ilvl w:val="0"/>
          <w:numId w:val="21"/>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En el libelo acusatorio se adujo que el Procesado fu</w:t>
      </w:r>
      <w:r w:rsidR="00133C9F" w:rsidRPr="007E5D75">
        <w:rPr>
          <w:rFonts w:ascii="Tahoma" w:hAnsi="Tahoma" w:cs="Tahoma"/>
          <w:bCs/>
          <w:sz w:val="24"/>
          <w:szCs w:val="24"/>
          <w:lang w:val="es-CO"/>
        </w:rPr>
        <w:t xml:space="preserve">e autorizado para que recibiera, en cuotas mensuales, la suma de dinero equivalente </w:t>
      </w:r>
      <w:r w:rsidRPr="007E5D75">
        <w:rPr>
          <w:rFonts w:ascii="Tahoma" w:hAnsi="Tahoma" w:cs="Tahoma"/>
          <w:bCs/>
          <w:sz w:val="24"/>
          <w:szCs w:val="24"/>
          <w:lang w:val="es-CO"/>
        </w:rPr>
        <w:t xml:space="preserve">2.500 millones de pesos, producto de un contrato de transacción signado con el clan familiar </w:t>
      </w:r>
      <w:r w:rsidRPr="007E5D75">
        <w:rPr>
          <w:rFonts w:ascii="Tahoma" w:hAnsi="Tahoma" w:cs="Tahoma"/>
          <w:bCs/>
          <w:i/>
          <w:sz w:val="24"/>
          <w:szCs w:val="24"/>
          <w:lang w:val="es-CO"/>
        </w:rPr>
        <w:t xml:space="preserve">“GÓMEZ </w:t>
      </w:r>
      <w:proofErr w:type="spellStart"/>
      <w:r w:rsidRPr="007E5D75">
        <w:rPr>
          <w:rFonts w:ascii="Tahoma" w:hAnsi="Tahoma" w:cs="Tahoma"/>
          <w:bCs/>
          <w:i/>
          <w:sz w:val="24"/>
          <w:szCs w:val="24"/>
          <w:lang w:val="es-CO"/>
        </w:rPr>
        <w:t>GÓMEZ</w:t>
      </w:r>
      <w:proofErr w:type="spellEnd"/>
      <w:r w:rsidRPr="007E5D75">
        <w:rPr>
          <w:rFonts w:ascii="Tahoma" w:hAnsi="Tahoma" w:cs="Tahoma"/>
          <w:bCs/>
          <w:i/>
          <w:sz w:val="24"/>
          <w:szCs w:val="24"/>
          <w:lang w:val="es-CO"/>
        </w:rPr>
        <w:t>”</w:t>
      </w:r>
      <w:r w:rsidRPr="007E5D75">
        <w:rPr>
          <w:rFonts w:ascii="Tahoma" w:hAnsi="Tahoma" w:cs="Tahoma"/>
          <w:bCs/>
          <w:sz w:val="24"/>
          <w:szCs w:val="24"/>
          <w:lang w:val="es-CO"/>
        </w:rPr>
        <w:t>, par</w:t>
      </w:r>
      <w:r w:rsidR="00133C9F" w:rsidRPr="007E5D75">
        <w:rPr>
          <w:rFonts w:ascii="Tahoma" w:hAnsi="Tahoma" w:cs="Tahoma"/>
          <w:bCs/>
          <w:sz w:val="24"/>
          <w:szCs w:val="24"/>
          <w:lang w:val="es-CO"/>
        </w:rPr>
        <w:t xml:space="preserve">a que a su vez lo repartiera </w:t>
      </w:r>
      <w:r w:rsidRPr="007E5D75">
        <w:rPr>
          <w:rFonts w:ascii="Tahoma" w:hAnsi="Tahoma" w:cs="Tahoma"/>
          <w:bCs/>
          <w:sz w:val="24"/>
          <w:szCs w:val="24"/>
          <w:lang w:val="es-CO"/>
        </w:rPr>
        <w:t>entre los mi</w:t>
      </w:r>
      <w:r w:rsidR="00133C9F" w:rsidRPr="007E5D75">
        <w:rPr>
          <w:rFonts w:ascii="Tahoma" w:hAnsi="Tahoma" w:cs="Tahoma"/>
          <w:bCs/>
          <w:sz w:val="24"/>
          <w:szCs w:val="24"/>
          <w:lang w:val="es-CO"/>
        </w:rPr>
        <w:t xml:space="preserve">embros de la familia </w:t>
      </w:r>
      <w:r w:rsidR="00133C9F" w:rsidRPr="007E5D75">
        <w:rPr>
          <w:rFonts w:ascii="Tahoma" w:hAnsi="Tahoma" w:cs="Tahoma"/>
          <w:bCs/>
          <w:i/>
          <w:sz w:val="24"/>
          <w:szCs w:val="24"/>
          <w:lang w:val="es-CO"/>
        </w:rPr>
        <w:t>“GÓMEZ FRANCO”</w:t>
      </w:r>
      <w:r w:rsidR="00133C9F" w:rsidRPr="007E5D75">
        <w:rPr>
          <w:rFonts w:ascii="Tahoma" w:hAnsi="Tahoma" w:cs="Tahoma"/>
          <w:bCs/>
          <w:sz w:val="24"/>
          <w:szCs w:val="24"/>
          <w:lang w:val="es-CO"/>
        </w:rPr>
        <w:t xml:space="preserve">, de los cuales hacían parte VALENTINA, </w:t>
      </w:r>
      <w:proofErr w:type="spellStart"/>
      <w:r w:rsidR="005B4F51">
        <w:rPr>
          <w:rFonts w:ascii="Tahoma" w:hAnsi="Tahoma" w:cs="Tahoma"/>
          <w:bCs/>
          <w:sz w:val="24"/>
          <w:szCs w:val="24"/>
          <w:lang w:val="es-CO"/>
        </w:rPr>
        <w:t>DGF</w:t>
      </w:r>
      <w:proofErr w:type="spellEnd"/>
      <w:r w:rsidR="00133C9F" w:rsidRPr="007E5D75">
        <w:rPr>
          <w:rFonts w:ascii="Tahoma" w:hAnsi="Tahoma" w:cs="Tahoma"/>
          <w:bCs/>
          <w:sz w:val="24"/>
          <w:szCs w:val="24"/>
          <w:lang w:val="es-CO"/>
        </w:rPr>
        <w:t xml:space="preserve"> y </w:t>
      </w:r>
      <w:proofErr w:type="spellStart"/>
      <w:r w:rsidR="005B4F51">
        <w:rPr>
          <w:rFonts w:ascii="Tahoma" w:hAnsi="Tahoma" w:cs="Tahoma"/>
          <w:bCs/>
          <w:sz w:val="24"/>
          <w:szCs w:val="24"/>
          <w:lang w:val="es-CO"/>
        </w:rPr>
        <w:t>FGF</w:t>
      </w:r>
      <w:proofErr w:type="spellEnd"/>
      <w:r w:rsidR="00133C9F" w:rsidRPr="007E5D75">
        <w:rPr>
          <w:rFonts w:ascii="Tahoma" w:hAnsi="Tahoma" w:cs="Tahoma"/>
          <w:bCs/>
          <w:sz w:val="24"/>
          <w:szCs w:val="24"/>
          <w:lang w:val="es-CO"/>
        </w:rPr>
        <w:t xml:space="preserve">, así como la Sra. MELVA FRANCO. </w:t>
      </w:r>
    </w:p>
    <w:p w:rsidR="00133C9F" w:rsidRPr="007E5D75" w:rsidRDefault="00133C9F" w:rsidP="007E5D75">
      <w:pPr>
        <w:pStyle w:val="Sinespaciado1"/>
        <w:spacing w:line="276" w:lineRule="auto"/>
        <w:jc w:val="both"/>
        <w:rPr>
          <w:rFonts w:ascii="Tahoma" w:hAnsi="Tahoma" w:cs="Tahoma"/>
          <w:bCs/>
          <w:sz w:val="24"/>
          <w:szCs w:val="24"/>
          <w:lang w:val="es-CO"/>
        </w:rPr>
      </w:pPr>
    </w:p>
    <w:p w:rsidR="00133C9F" w:rsidRPr="007E5D75" w:rsidRDefault="00133C9F" w:rsidP="007E5D75">
      <w:pPr>
        <w:pStyle w:val="Sinespaciado1"/>
        <w:numPr>
          <w:ilvl w:val="0"/>
          <w:numId w:val="21"/>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lastRenderedPageBreak/>
        <w:t xml:space="preserve">De igual manera en el libelo acusatorio se dice que de </w:t>
      </w:r>
      <w:r w:rsidR="008E0915" w:rsidRPr="007E5D75">
        <w:rPr>
          <w:rFonts w:ascii="Tahoma" w:hAnsi="Tahoma" w:cs="Tahoma"/>
          <w:bCs/>
          <w:sz w:val="24"/>
          <w:szCs w:val="24"/>
          <w:lang w:val="es-CO"/>
        </w:rPr>
        <w:t xml:space="preserve">los </w:t>
      </w:r>
      <w:r w:rsidRPr="007E5D75">
        <w:rPr>
          <w:rFonts w:ascii="Tahoma" w:hAnsi="Tahoma" w:cs="Tahoma"/>
          <w:bCs/>
          <w:sz w:val="24"/>
          <w:szCs w:val="24"/>
          <w:lang w:val="es-CO"/>
        </w:rPr>
        <w:t>dineros por repartir</w:t>
      </w:r>
      <w:r w:rsidR="008E0915" w:rsidRPr="007E5D75">
        <w:rPr>
          <w:rFonts w:ascii="Tahoma" w:hAnsi="Tahoma" w:cs="Tahoma"/>
          <w:bCs/>
          <w:sz w:val="24"/>
          <w:szCs w:val="24"/>
          <w:lang w:val="es-CO"/>
        </w:rPr>
        <w:t>,</w:t>
      </w:r>
      <w:r w:rsidRPr="007E5D75">
        <w:rPr>
          <w:rFonts w:ascii="Tahoma" w:hAnsi="Tahoma" w:cs="Tahoma"/>
          <w:bCs/>
          <w:sz w:val="24"/>
          <w:szCs w:val="24"/>
          <w:lang w:val="es-CO"/>
        </w:rPr>
        <w:t xml:space="preserve"> a la S</w:t>
      </w:r>
      <w:r w:rsidR="008E0915" w:rsidRPr="007E5D75">
        <w:rPr>
          <w:rFonts w:ascii="Tahoma" w:hAnsi="Tahoma" w:cs="Tahoma"/>
          <w:bCs/>
          <w:sz w:val="24"/>
          <w:szCs w:val="24"/>
          <w:lang w:val="es-CO"/>
        </w:rPr>
        <w:t>ra. MELVA FRANCO le correspondería</w:t>
      </w:r>
      <w:r w:rsidRPr="007E5D75">
        <w:rPr>
          <w:rFonts w:ascii="Tahoma" w:hAnsi="Tahoma" w:cs="Tahoma"/>
          <w:bCs/>
          <w:sz w:val="24"/>
          <w:szCs w:val="24"/>
          <w:lang w:val="es-CO"/>
        </w:rPr>
        <w:t xml:space="preserve"> el 50% por concepto de la liquidación de la sociedad conyugal que </w:t>
      </w:r>
      <w:r w:rsidR="008E0915" w:rsidRPr="007E5D75">
        <w:rPr>
          <w:rFonts w:ascii="Tahoma" w:hAnsi="Tahoma" w:cs="Tahoma"/>
          <w:bCs/>
          <w:sz w:val="24"/>
          <w:szCs w:val="24"/>
          <w:lang w:val="es-CO"/>
        </w:rPr>
        <w:t>tuvo</w:t>
      </w:r>
      <w:r w:rsidRPr="007E5D75">
        <w:rPr>
          <w:rFonts w:ascii="Tahoma" w:hAnsi="Tahoma" w:cs="Tahoma"/>
          <w:bCs/>
          <w:sz w:val="24"/>
          <w:szCs w:val="24"/>
          <w:lang w:val="es-CO"/>
        </w:rPr>
        <w:t xml:space="preserve"> con el finado LUIS ALFONSO GÓMEZ, mientras que una tercera parte del capital restante debía serle entregado a la menor VALENTINA GÓMEZ</w:t>
      </w:r>
      <w:r w:rsidR="008E0915" w:rsidRPr="007E5D75">
        <w:rPr>
          <w:rFonts w:ascii="Tahoma" w:hAnsi="Tahoma" w:cs="Tahoma"/>
          <w:bCs/>
          <w:sz w:val="24"/>
          <w:szCs w:val="24"/>
          <w:lang w:val="es-CO"/>
        </w:rPr>
        <w:t>, por su condición de hija del difunto</w:t>
      </w:r>
      <w:r w:rsidRPr="007E5D75">
        <w:rPr>
          <w:rFonts w:ascii="Tahoma" w:hAnsi="Tahoma" w:cs="Tahoma"/>
          <w:bCs/>
          <w:sz w:val="24"/>
          <w:szCs w:val="24"/>
          <w:lang w:val="es-CO"/>
        </w:rPr>
        <w:t>.</w:t>
      </w:r>
    </w:p>
    <w:p w:rsidR="00133C9F" w:rsidRPr="007E5D75" w:rsidRDefault="00133C9F" w:rsidP="007E5D75">
      <w:pPr>
        <w:pStyle w:val="Sinespaciado1"/>
        <w:spacing w:line="276" w:lineRule="auto"/>
        <w:ind w:left="-360"/>
        <w:jc w:val="both"/>
        <w:rPr>
          <w:rFonts w:ascii="Tahoma" w:hAnsi="Tahoma" w:cs="Tahoma"/>
          <w:bCs/>
          <w:sz w:val="24"/>
          <w:szCs w:val="24"/>
          <w:lang w:val="es-CO"/>
        </w:rPr>
      </w:pPr>
    </w:p>
    <w:p w:rsidR="00133C9F" w:rsidRPr="007E5D75" w:rsidRDefault="008E0915" w:rsidP="007E5D75">
      <w:pPr>
        <w:pStyle w:val="Sinespaciado1"/>
        <w:numPr>
          <w:ilvl w:val="0"/>
          <w:numId w:val="21"/>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 xml:space="preserve">En el </w:t>
      </w:r>
      <w:r w:rsidR="00133C9F" w:rsidRPr="007E5D75">
        <w:rPr>
          <w:rFonts w:ascii="Tahoma" w:hAnsi="Tahoma" w:cs="Tahoma"/>
          <w:bCs/>
          <w:sz w:val="24"/>
          <w:szCs w:val="24"/>
          <w:lang w:val="es-CO"/>
        </w:rPr>
        <w:t xml:space="preserve">escrito de acusación se consignó que </w:t>
      </w:r>
      <w:proofErr w:type="spellStart"/>
      <w:r w:rsidR="005B4F51">
        <w:rPr>
          <w:rFonts w:ascii="Tahoma" w:hAnsi="Tahoma" w:cs="Tahoma"/>
          <w:bCs/>
          <w:sz w:val="24"/>
          <w:szCs w:val="24"/>
          <w:lang w:val="es-CO"/>
        </w:rPr>
        <w:t>FGF</w:t>
      </w:r>
      <w:proofErr w:type="spellEnd"/>
      <w:r w:rsidR="00133C9F" w:rsidRPr="007E5D75">
        <w:rPr>
          <w:rFonts w:ascii="Tahoma" w:hAnsi="Tahoma" w:cs="Tahoma"/>
          <w:bCs/>
          <w:sz w:val="24"/>
          <w:szCs w:val="24"/>
          <w:lang w:val="es-CO"/>
        </w:rPr>
        <w:t xml:space="preserve"> en un principio cumplió con lo acordado, porque en efecto </w:t>
      </w:r>
      <w:r w:rsidR="00E15633" w:rsidRPr="007E5D75">
        <w:rPr>
          <w:rFonts w:ascii="Tahoma" w:hAnsi="Tahoma" w:cs="Tahoma"/>
          <w:bCs/>
          <w:sz w:val="24"/>
          <w:szCs w:val="24"/>
          <w:lang w:val="es-CO"/>
        </w:rPr>
        <w:t>le entregó</w:t>
      </w:r>
      <w:r w:rsidR="00133C9F" w:rsidRPr="007E5D75">
        <w:rPr>
          <w:rFonts w:ascii="Tahoma" w:hAnsi="Tahoma" w:cs="Tahoma"/>
          <w:bCs/>
          <w:sz w:val="24"/>
          <w:szCs w:val="24"/>
          <w:lang w:val="es-CO"/>
        </w:rPr>
        <w:t xml:space="preserve"> a </w:t>
      </w:r>
      <w:r w:rsidR="00327366" w:rsidRPr="007E5D75">
        <w:rPr>
          <w:rFonts w:ascii="Tahoma" w:hAnsi="Tahoma" w:cs="Tahoma"/>
          <w:bCs/>
          <w:sz w:val="24"/>
          <w:szCs w:val="24"/>
          <w:lang w:val="es-CO"/>
        </w:rPr>
        <w:t>su madre MELVA FRANCO</w:t>
      </w:r>
      <w:r w:rsidR="00133C9F" w:rsidRPr="007E5D75">
        <w:rPr>
          <w:rFonts w:ascii="Tahoma" w:hAnsi="Tahoma" w:cs="Tahoma"/>
          <w:bCs/>
          <w:sz w:val="24"/>
          <w:szCs w:val="24"/>
          <w:lang w:val="es-CO"/>
        </w:rPr>
        <w:t xml:space="preserve"> la suma de 395 millones de pesos, pero que a p</w:t>
      </w:r>
      <w:r w:rsidR="00170D9C" w:rsidRPr="007E5D75">
        <w:rPr>
          <w:rFonts w:ascii="Tahoma" w:hAnsi="Tahoma" w:cs="Tahoma"/>
          <w:bCs/>
          <w:sz w:val="24"/>
          <w:szCs w:val="24"/>
          <w:lang w:val="es-CO"/>
        </w:rPr>
        <w:t>artir del mes de agosto de 2.013</w:t>
      </w:r>
      <w:r w:rsidR="00133C9F" w:rsidRPr="007E5D75">
        <w:rPr>
          <w:rFonts w:ascii="Tahoma" w:hAnsi="Tahoma" w:cs="Tahoma"/>
          <w:bCs/>
          <w:sz w:val="24"/>
          <w:szCs w:val="24"/>
          <w:lang w:val="es-CO"/>
        </w:rPr>
        <w:t xml:space="preserve"> le hizo saber a su señora madre que de los dineros que Él recibía de la familia “GÓMEZ </w:t>
      </w:r>
      <w:proofErr w:type="spellStart"/>
      <w:r w:rsidR="00AD27CD" w:rsidRPr="007E5D75">
        <w:rPr>
          <w:rFonts w:ascii="Tahoma" w:hAnsi="Tahoma" w:cs="Tahoma"/>
          <w:bCs/>
          <w:sz w:val="24"/>
          <w:szCs w:val="24"/>
          <w:lang w:val="es-CO"/>
        </w:rPr>
        <w:t>GÓMEZ</w:t>
      </w:r>
      <w:proofErr w:type="spellEnd"/>
      <w:r w:rsidR="00133C9F" w:rsidRPr="007E5D75">
        <w:rPr>
          <w:rFonts w:ascii="Tahoma" w:hAnsi="Tahoma" w:cs="Tahoma"/>
          <w:bCs/>
          <w:sz w:val="24"/>
          <w:szCs w:val="24"/>
          <w:lang w:val="es-CO"/>
        </w:rPr>
        <w:t>” no les iba a seguir dándole nada a Ella ni a su menor hermana VALENTINA GÓMEZ, y que Él se encargaría de administrar esos emolumentos, porque su madre no tenía ningún derecho por cuanto esos dineros no hacía</w:t>
      </w:r>
      <w:r w:rsidR="00881E43" w:rsidRPr="007E5D75">
        <w:rPr>
          <w:rFonts w:ascii="Tahoma" w:hAnsi="Tahoma" w:cs="Tahoma"/>
          <w:bCs/>
          <w:sz w:val="24"/>
          <w:szCs w:val="24"/>
          <w:lang w:val="es-CO"/>
        </w:rPr>
        <w:t>n parte de la sociedad conyugal.</w:t>
      </w:r>
    </w:p>
    <w:p w:rsidR="00881E43" w:rsidRPr="007E5D75" w:rsidRDefault="00881E43" w:rsidP="007E5D75">
      <w:pPr>
        <w:pStyle w:val="Sinespaciado1"/>
        <w:spacing w:line="276" w:lineRule="auto"/>
        <w:ind w:left="-360"/>
        <w:jc w:val="both"/>
        <w:rPr>
          <w:rFonts w:ascii="Tahoma" w:hAnsi="Tahoma" w:cs="Tahoma"/>
          <w:bCs/>
          <w:sz w:val="24"/>
          <w:szCs w:val="24"/>
          <w:lang w:val="es-CO"/>
        </w:rPr>
      </w:pPr>
    </w:p>
    <w:p w:rsidR="00881E43" w:rsidRPr="007E5D75" w:rsidRDefault="00881E43" w:rsidP="007E5D75">
      <w:pPr>
        <w:pStyle w:val="Sinespaciado1"/>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Tal situación implicó</w:t>
      </w:r>
      <w:r w:rsidR="008E0915" w:rsidRPr="007E5D75">
        <w:rPr>
          <w:rFonts w:ascii="Tahoma" w:hAnsi="Tahoma" w:cs="Tahoma"/>
          <w:bCs/>
          <w:sz w:val="24"/>
          <w:szCs w:val="24"/>
          <w:lang w:val="es-CO"/>
        </w:rPr>
        <w:t xml:space="preserve">, según la tesis de la </w:t>
      </w:r>
      <w:r w:rsidR="00B12CE5" w:rsidRPr="007E5D75">
        <w:rPr>
          <w:rFonts w:ascii="Tahoma" w:hAnsi="Tahoma" w:cs="Tahoma"/>
          <w:bCs/>
          <w:sz w:val="24"/>
          <w:szCs w:val="24"/>
          <w:lang w:val="es-CO"/>
        </w:rPr>
        <w:t>Fiscalía</w:t>
      </w:r>
      <w:r w:rsidR="008E0915" w:rsidRPr="007E5D75">
        <w:rPr>
          <w:rFonts w:ascii="Tahoma" w:hAnsi="Tahoma" w:cs="Tahoma"/>
          <w:bCs/>
          <w:sz w:val="24"/>
          <w:szCs w:val="24"/>
          <w:lang w:val="es-CO"/>
        </w:rPr>
        <w:t>,</w:t>
      </w:r>
      <w:r w:rsidRPr="007E5D75">
        <w:rPr>
          <w:rFonts w:ascii="Tahoma" w:hAnsi="Tahoma" w:cs="Tahoma"/>
          <w:bCs/>
          <w:sz w:val="24"/>
          <w:szCs w:val="24"/>
          <w:lang w:val="es-CO"/>
        </w:rPr>
        <w:t xml:space="preserve"> que el Procesado se apropiara de manera indebida de la suma de $1.540.944.764 de los cuales $1.185.720.625</w:t>
      </w:r>
      <w:r w:rsidRPr="007E5D75">
        <w:rPr>
          <w:rFonts w:ascii="Tahoma" w:hAnsi="Tahoma" w:cs="Tahoma"/>
          <w:sz w:val="24"/>
          <w:szCs w:val="24"/>
        </w:rPr>
        <w:t xml:space="preserve"> le correspondían a </w:t>
      </w:r>
      <w:r w:rsidRPr="007E5D75">
        <w:rPr>
          <w:rFonts w:ascii="Tahoma" w:hAnsi="Tahoma" w:cs="Tahoma"/>
          <w:bCs/>
          <w:sz w:val="24"/>
          <w:szCs w:val="24"/>
          <w:lang w:val="es-CO"/>
        </w:rPr>
        <w:t xml:space="preserve">MELVA FRANCO, y el resto, o sea </w:t>
      </w:r>
      <w:r w:rsidR="008E0915" w:rsidRPr="007E5D75">
        <w:rPr>
          <w:rFonts w:ascii="Tahoma" w:hAnsi="Tahoma" w:cs="Tahoma"/>
          <w:bCs/>
          <w:sz w:val="24"/>
          <w:szCs w:val="24"/>
          <w:lang w:val="es-CO"/>
        </w:rPr>
        <w:t xml:space="preserve">la suma de </w:t>
      </w:r>
      <w:r w:rsidRPr="007E5D75">
        <w:rPr>
          <w:rFonts w:ascii="Tahoma" w:hAnsi="Tahoma" w:cs="Tahoma"/>
          <w:bCs/>
          <w:sz w:val="24"/>
          <w:szCs w:val="24"/>
          <w:lang w:val="es-CO"/>
        </w:rPr>
        <w:t>$355.224.139</w:t>
      </w:r>
      <w:r w:rsidR="008E0915" w:rsidRPr="007E5D75">
        <w:rPr>
          <w:rFonts w:ascii="Tahoma" w:hAnsi="Tahoma" w:cs="Tahoma"/>
          <w:bCs/>
          <w:sz w:val="24"/>
          <w:szCs w:val="24"/>
          <w:lang w:val="es-CO"/>
        </w:rPr>
        <w:t>,</w:t>
      </w:r>
      <w:r w:rsidRPr="007E5D75">
        <w:rPr>
          <w:rFonts w:ascii="Tahoma" w:hAnsi="Tahoma" w:cs="Tahoma"/>
          <w:bCs/>
          <w:sz w:val="24"/>
          <w:szCs w:val="24"/>
          <w:lang w:val="es-CO"/>
        </w:rPr>
        <w:t xml:space="preserve"> a VALENTINA GÓMEZ.</w:t>
      </w:r>
    </w:p>
    <w:p w:rsidR="00C864C3" w:rsidRPr="007E5D75" w:rsidRDefault="00C864C3" w:rsidP="007E5D75">
      <w:pPr>
        <w:pStyle w:val="Sinespaciado1"/>
        <w:spacing w:line="276" w:lineRule="auto"/>
        <w:jc w:val="both"/>
        <w:rPr>
          <w:rFonts w:ascii="Tahoma" w:hAnsi="Tahoma" w:cs="Tahoma"/>
          <w:bCs/>
          <w:sz w:val="24"/>
          <w:szCs w:val="24"/>
          <w:lang w:val="es-CO"/>
        </w:rPr>
      </w:pPr>
    </w:p>
    <w:p w:rsidR="00881E43" w:rsidRPr="007E5D75" w:rsidRDefault="00C864C3" w:rsidP="007E5D75">
      <w:pPr>
        <w:pStyle w:val="Sinespaciado1"/>
        <w:numPr>
          <w:ilvl w:val="0"/>
          <w:numId w:val="18"/>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En la sentencia confutada, como se sabe</w:t>
      </w:r>
      <w:r w:rsidR="00327366" w:rsidRPr="007E5D75">
        <w:rPr>
          <w:rFonts w:ascii="Tahoma" w:hAnsi="Tahoma" w:cs="Tahoma"/>
          <w:bCs/>
          <w:sz w:val="24"/>
          <w:szCs w:val="24"/>
          <w:lang w:val="es-CO"/>
        </w:rPr>
        <w:t>,</w:t>
      </w:r>
      <w:r w:rsidRPr="007E5D75">
        <w:rPr>
          <w:rFonts w:ascii="Tahoma" w:hAnsi="Tahoma" w:cs="Tahoma"/>
          <w:bCs/>
          <w:sz w:val="24"/>
          <w:szCs w:val="24"/>
          <w:lang w:val="es-CO"/>
        </w:rPr>
        <w:t xml:space="preserve"> se declaró la responsabilidad criminal del Procesado </w:t>
      </w:r>
      <w:proofErr w:type="spellStart"/>
      <w:r w:rsidR="005B4F51">
        <w:rPr>
          <w:rFonts w:ascii="Tahoma" w:hAnsi="Tahoma" w:cs="Tahoma"/>
          <w:bCs/>
          <w:sz w:val="24"/>
          <w:szCs w:val="24"/>
          <w:lang w:val="es-CO"/>
        </w:rPr>
        <w:t>FGF</w:t>
      </w:r>
      <w:proofErr w:type="spellEnd"/>
      <w:r w:rsidRPr="007E5D75">
        <w:rPr>
          <w:rFonts w:ascii="Tahoma" w:hAnsi="Tahoma" w:cs="Tahoma"/>
          <w:bCs/>
          <w:sz w:val="24"/>
          <w:szCs w:val="24"/>
          <w:lang w:val="es-CO"/>
        </w:rPr>
        <w:t xml:space="preserve">, por apropiarse de una cuantiosa suma de dinero, sin </w:t>
      </w:r>
      <w:r w:rsidR="0094193D" w:rsidRPr="007E5D75">
        <w:rPr>
          <w:rFonts w:ascii="Tahoma" w:hAnsi="Tahoma" w:cs="Tahoma"/>
          <w:bCs/>
          <w:sz w:val="24"/>
          <w:szCs w:val="24"/>
          <w:lang w:val="es-CO"/>
        </w:rPr>
        <w:t xml:space="preserve">que se </w:t>
      </w:r>
      <w:r w:rsidRPr="007E5D75">
        <w:rPr>
          <w:rFonts w:ascii="Tahoma" w:hAnsi="Tahoma" w:cs="Tahoma"/>
          <w:bCs/>
          <w:sz w:val="24"/>
          <w:szCs w:val="24"/>
          <w:lang w:val="es-CO"/>
        </w:rPr>
        <w:t>especificar</w:t>
      </w:r>
      <w:r w:rsidR="0094193D" w:rsidRPr="007E5D75">
        <w:rPr>
          <w:rFonts w:ascii="Tahoma" w:hAnsi="Tahoma" w:cs="Tahoma"/>
          <w:bCs/>
          <w:sz w:val="24"/>
          <w:szCs w:val="24"/>
          <w:lang w:val="es-CO"/>
        </w:rPr>
        <w:t>a</w:t>
      </w:r>
      <w:r w:rsidR="00DD342C" w:rsidRPr="007E5D75">
        <w:rPr>
          <w:rFonts w:ascii="Tahoma" w:hAnsi="Tahoma" w:cs="Tahoma"/>
          <w:bCs/>
          <w:sz w:val="24"/>
          <w:szCs w:val="24"/>
          <w:lang w:val="es-CO"/>
        </w:rPr>
        <w:t xml:space="preserve"> el monto</w:t>
      </w:r>
      <w:r w:rsidRPr="007E5D75">
        <w:rPr>
          <w:rFonts w:ascii="Tahoma" w:hAnsi="Tahoma" w:cs="Tahoma"/>
          <w:bCs/>
          <w:sz w:val="24"/>
          <w:szCs w:val="24"/>
          <w:lang w:val="es-CO"/>
        </w:rPr>
        <w:t>, de propiedad de su hermana</w:t>
      </w:r>
      <w:r w:rsidRPr="007E5D75">
        <w:rPr>
          <w:rFonts w:ascii="Tahoma" w:hAnsi="Tahoma" w:cs="Tahoma"/>
          <w:sz w:val="24"/>
          <w:szCs w:val="24"/>
        </w:rPr>
        <w:t xml:space="preserve"> </w:t>
      </w:r>
      <w:r w:rsidRPr="007E5D75">
        <w:rPr>
          <w:rFonts w:ascii="Tahoma" w:hAnsi="Tahoma" w:cs="Tahoma"/>
          <w:bCs/>
          <w:sz w:val="24"/>
          <w:szCs w:val="24"/>
          <w:lang w:val="es-CO"/>
        </w:rPr>
        <w:t>VALENTINA GÓMEZ</w:t>
      </w:r>
      <w:r w:rsidR="0094193D" w:rsidRPr="007E5D75">
        <w:rPr>
          <w:rFonts w:ascii="Tahoma" w:hAnsi="Tahoma" w:cs="Tahoma"/>
          <w:bCs/>
          <w:sz w:val="24"/>
          <w:szCs w:val="24"/>
          <w:lang w:val="es-CO"/>
        </w:rPr>
        <w:t>, la cual</w:t>
      </w:r>
      <w:r w:rsidRPr="007E5D75">
        <w:rPr>
          <w:rFonts w:ascii="Tahoma" w:hAnsi="Tahoma" w:cs="Tahoma"/>
          <w:bCs/>
          <w:sz w:val="24"/>
          <w:szCs w:val="24"/>
          <w:lang w:val="es-CO"/>
        </w:rPr>
        <w:t xml:space="preserve"> </w:t>
      </w:r>
      <w:r w:rsidR="0094193D" w:rsidRPr="007E5D75">
        <w:rPr>
          <w:rFonts w:ascii="Tahoma" w:hAnsi="Tahoma" w:cs="Tahoma"/>
          <w:bCs/>
          <w:sz w:val="24"/>
          <w:szCs w:val="24"/>
          <w:lang w:val="es-CO"/>
        </w:rPr>
        <w:t>tenía</w:t>
      </w:r>
      <w:r w:rsidRPr="007E5D75">
        <w:rPr>
          <w:rFonts w:ascii="Tahoma" w:hAnsi="Tahoma" w:cs="Tahoma"/>
          <w:bCs/>
          <w:sz w:val="24"/>
          <w:szCs w:val="24"/>
          <w:lang w:val="es-CO"/>
        </w:rPr>
        <w:t xml:space="preserve"> su fuente en un contrato de transacción</w:t>
      </w:r>
      <w:r w:rsidR="0094193D" w:rsidRPr="007E5D75">
        <w:rPr>
          <w:rFonts w:ascii="Tahoma" w:hAnsi="Tahoma" w:cs="Tahoma"/>
          <w:bCs/>
          <w:sz w:val="24"/>
          <w:szCs w:val="24"/>
          <w:lang w:val="es-CO"/>
        </w:rPr>
        <w:t xml:space="preserve"> suscrito con los miembros de la familia </w:t>
      </w:r>
      <w:r w:rsidR="0094193D" w:rsidRPr="007E5D75">
        <w:rPr>
          <w:rFonts w:ascii="Tahoma" w:hAnsi="Tahoma" w:cs="Tahoma"/>
          <w:bCs/>
          <w:i/>
          <w:sz w:val="24"/>
          <w:szCs w:val="24"/>
          <w:lang w:val="es-CO"/>
        </w:rPr>
        <w:t xml:space="preserve">“GÓMEZ </w:t>
      </w:r>
      <w:proofErr w:type="spellStart"/>
      <w:r w:rsidR="0094193D" w:rsidRPr="007E5D75">
        <w:rPr>
          <w:rFonts w:ascii="Tahoma" w:hAnsi="Tahoma" w:cs="Tahoma"/>
          <w:bCs/>
          <w:i/>
          <w:sz w:val="24"/>
          <w:szCs w:val="24"/>
          <w:lang w:val="es-CO"/>
        </w:rPr>
        <w:t>GÓMEZ</w:t>
      </w:r>
      <w:proofErr w:type="spellEnd"/>
      <w:r w:rsidR="0094193D" w:rsidRPr="007E5D75">
        <w:rPr>
          <w:rFonts w:ascii="Tahoma" w:hAnsi="Tahoma" w:cs="Tahoma"/>
          <w:bCs/>
          <w:i/>
          <w:sz w:val="24"/>
          <w:szCs w:val="24"/>
          <w:lang w:val="es-CO"/>
        </w:rPr>
        <w:t>”</w:t>
      </w:r>
      <w:r w:rsidR="008E0915" w:rsidRPr="007E5D75">
        <w:rPr>
          <w:rFonts w:ascii="Tahoma" w:hAnsi="Tahoma" w:cs="Tahoma"/>
          <w:bCs/>
          <w:sz w:val="24"/>
          <w:szCs w:val="24"/>
          <w:lang w:val="es-CO"/>
        </w:rPr>
        <w:t>;</w:t>
      </w:r>
      <w:r w:rsidR="0094193D" w:rsidRPr="007E5D75">
        <w:rPr>
          <w:rFonts w:ascii="Tahoma" w:hAnsi="Tahoma" w:cs="Tahoma"/>
          <w:bCs/>
          <w:sz w:val="24"/>
          <w:szCs w:val="24"/>
          <w:lang w:val="es-CO"/>
        </w:rPr>
        <w:t xml:space="preserve"> y para poder apropiarse de dichos dineros, en </w:t>
      </w:r>
      <w:r w:rsidR="00AD27CD" w:rsidRPr="007E5D75">
        <w:rPr>
          <w:rFonts w:ascii="Tahoma" w:hAnsi="Tahoma" w:cs="Tahoma"/>
          <w:bCs/>
          <w:sz w:val="24"/>
          <w:szCs w:val="24"/>
          <w:lang w:val="es-CO"/>
        </w:rPr>
        <w:t>ese</w:t>
      </w:r>
      <w:r w:rsidR="0094193D" w:rsidRPr="007E5D75">
        <w:rPr>
          <w:rFonts w:ascii="Tahoma" w:hAnsi="Tahoma" w:cs="Tahoma"/>
          <w:bCs/>
          <w:sz w:val="24"/>
          <w:szCs w:val="24"/>
          <w:lang w:val="es-CO"/>
        </w:rPr>
        <w:t xml:space="preserve"> fallo se dijo que el encausado se escudó en la controversia que sostenía con su madre </w:t>
      </w:r>
      <w:r w:rsidR="00881E43" w:rsidRPr="007E5D75">
        <w:rPr>
          <w:rFonts w:ascii="Tahoma" w:hAnsi="Tahoma" w:cs="Tahoma"/>
          <w:bCs/>
          <w:sz w:val="24"/>
          <w:szCs w:val="24"/>
          <w:lang w:val="es-CO"/>
        </w:rPr>
        <w:t xml:space="preserve">MELVA FRANCO, </w:t>
      </w:r>
      <w:r w:rsidR="0094193D" w:rsidRPr="007E5D75">
        <w:rPr>
          <w:rFonts w:ascii="Tahoma" w:hAnsi="Tahoma" w:cs="Tahoma"/>
          <w:bCs/>
          <w:sz w:val="24"/>
          <w:szCs w:val="24"/>
          <w:lang w:val="es-CO"/>
        </w:rPr>
        <w:t xml:space="preserve">en </w:t>
      </w:r>
      <w:r w:rsidR="008E0915" w:rsidRPr="007E5D75">
        <w:rPr>
          <w:rFonts w:ascii="Tahoma" w:hAnsi="Tahoma" w:cs="Tahoma"/>
          <w:bCs/>
          <w:sz w:val="24"/>
          <w:szCs w:val="24"/>
          <w:lang w:val="es-CO"/>
        </w:rPr>
        <w:t>la que</w:t>
      </w:r>
      <w:r w:rsidR="0094193D" w:rsidRPr="007E5D75">
        <w:rPr>
          <w:rFonts w:ascii="Tahoma" w:hAnsi="Tahoma" w:cs="Tahoma"/>
          <w:bCs/>
          <w:sz w:val="24"/>
          <w:szCs w:val="24"/>
          <w:lang w:val="es-CO"/>
        </w:rPr>
        <w:t xml:space="preserve"> aducía que Ella, </w:t>
      </w:r>
      <w:r w:rsidR="00881E43" w:rsidRPr="007E5D75">
        <w:rPr>
          <w:rFonts w:ascii="Tahoma" w:hAnsi="Tahoma" w:cs="Tahoma"/>
          <w:bCs/>
          <w:sz w:val="24"/>
          <w:szCs w:val="24"/>
          <w:lang w:val="es-CO"/>
        </w:rPr>
        <w:t xml:space="preserve">por su condición de cónyuge supérstite, </w:t>
      </w:r>
      <w:r w:rsidR="0094193D" w:rsidRPr="007E5D75">
        <w:rPr>
          <w:rFonts w:ascii="Tahoma" w:hAnsi="Tahoma" w:cs="Tahoma"/>
          <w:bCs/>
          <w:sz w:val="24"/>
          <w:szCs w:val="24"/>
          <w:lang w:val="es-CO"/>
        </w:rPr>
        <w:t xml:space="preserve">no tenía derecho al </w:t>
      </w:r>
      <w:r w:rsidR="00881E43" w:rsidRPr="007E5D75">
        <w:rPr>
          <w:rFonts w:ascii="Tahoma" w:hAnsi="Tahoma" w:cs="Tahoma"/>
          <w:bCs/>
          <w:sz w:val="24"/>
          <w:szCs w:val="24"/>
          <w:lang w:val="es-CO"/>
        </w:rPr>
        <w:t xml:space="preserve">50% de los dineros que </w:t>
      </w:r>
      <w:r w:rsidR="0094193D" w:rsidRPr="007E5D75">
        <w:rPr>
          <w:rFonts w:ascii="Tahoma" w:hAnsi="Tahoma" w:cs="Tahoma"/>
          <w:bCs/>
          <w:sz w:val="24"/>
          <w:szCs w:val="24"/>
          <w:lang w:val="es-CO"/>
        </w:rPr>
        <w:t xml:space="preserve">le fueron entregados </w:t>
      </w:r>
      <w:r w:rsidR="00881E43" w:rsidRPr="007E5D75">
        <w:rPr>
          <w:rFonts w:ascii="Tahoma" w:hAnsi="Tahoma" w:cs="Tahoma"/>
          <w:bCs/>
          <w:sz w:val="24"/>
          <w:szCs w:val="24"/>
          <w:lang w:val="es-CO"/>
        </w:rPr>
        <w:t xml:space="preserve">como consecuencia del contrato de transacción. </w:t>
      </w:r>
    </w:p>
    <w:p w:rsidR="008E0915" w:rsidRPr="007E5D75" w:rsidRDefault="008E0915" w:rsidP="007E5D75">
      <w:pPr>
        <w:pStyle w:val="Sinespaciado1"/>
        <w:spacing w:line="276" w:lineRule="auto"/>
        <w:jc w:val="both"/>
        <w:rPr>
          <w:rFonts w:ascii="Tahoma" w:hAnsi="Tahoma" w:cs="Tahoma"/>
          <w:bCs/>
          <w:sz w:val="24"/>
          <w:szCs w:val="24"/>
          <w:lang w:val="es-CO"/>
        </w:rPr>
      </w:pPr>
    </w:p>
    <w:p w:rsidR="008E0915" w:rsidRPr="007E5D75" w:rsidRDefault="008E0915" w:rsidP="007E5D75">
      <w:pPr>
        <w:pStyle w:val="Sinespaciado1"/>
        <w:numPr>
          <w:ilvl w:val="0"/>
          <w:numId w:val="18"/>
        </w:numPr>
        <w:spacing w:line="276" w:lineRule="auto"/>
        <w:ind w:left="360"/>
        <w:jc w:val="both"/>
        <w:rPr>
          <w:rFonts w:ascii="Tahoma" w:hAnsi="Tahoma" w:cs="Tahoma"/>
          <w:bCs/>
          <w:sz w:val="24"/>
          <w:szCs w:val="24"/>
          <w:lang w:val="es-CO"/>
        </w:rPr>
      </w:pPr>
      <w:r w:rsidRPr="007E5D75">
        <w:rPr>
          <w:rFonts w:ascii="Tahoma" w:hAnsi="Tahoma" w:cs="Tahoma"/>
          <w:bCs/>
          <w:sz w:val="24"/>
          <w:szCs w:val="24"/>
          <w:lang w:val="es-CO"/>
        </w:rPr>
        <w:t xml:space="preserve">De igual manera, en el fallo opugnado no se le hizo </w:t>
      </w:r>
      <w:r w:rsidR="00891FBB" w:rsidRPr="007E5D75">
        <w:rPr>
          <w:rFonts w:ascii="Tahoma" w:hAnsi="Tahoma" w:cs="Tahoma"/>
          <w:bCs/>
          <w:sz w:val="24"/>
          <w:szCs w:val="24"/>
          <w:lang w:val="es-CO"/>
        </w:rPr>
        <w:t>ningún</w:t>
      </w:r>
      <w:r w:rsidRPr="007E5D75">
        <w:rPr>
          <w:rFonts w:ascii="Tahoma" w:hAnsi="Tahoma" w:cs="Tahoma"/>
          <w:bCs/>
          <w:sz w:val="24"/>
          <w:szCs w:val="24"/>
          <w:lang w:val="es-CO"/>
        </w:rPr>
        <w:t xml:space="preserve"> tipo de reproche al Procesado por haberse apropiado de los dineros </w:t>
      </w:r>
      <w:r w:rsidR="00392017" w:rsidRPr="007E5D75">
        <w:rPr>
          <w:rFonts w:ascii="Tahoma" w:hAnsi="Tahoma" w:cs="Tahoma"/>
          <w:bCs/>
          <w:sz w:val="24"/>
          <w:szCs w:val="24"/>
          <w:lang w:val="es-CO"/>
        </w:rPr>
        <w:t xml:space="preserve">que en la </w:t>
      </w:r>
      <w:r w:rsidR="00891FBB" w:rsidRPr="007E5D75">
        <w:rPr>
          <w:rFonts w:ascii="Tahoma" w:hAnsi="Tahoma" w:cs="Tahoma"/>
          <w:bCs/>
          <w:sz w:val="24"/>
          <w:szCs w:val="24"/>
          <w:lang w:val="es-CO"/>
        </w:rPr>
        <w:t>acusación</w:t>
      </w:r>
      <w:r w:rsidR="00392017" w:rsidRPr="007E5D75">
        <w:rPr>
          <w:rFonts w:ascii="Tahoma" w:hAnsi="Tahoma" w:cs="Tahoma"/>
          <w:bCs/>
          <w:sz w:val="24"/>
          <w:szCs w:val="24"/>
          <w:lang w:val="es-CO"/>
        </w:rPr>
        <w:t xml:space="preserve"> se dice que debían haber sido entregados a la Sra.</w:t>
      </w:r>
      <w:r w:rsidR="00392017" w:rsidRPr="007E5D75">
        <w:rPr>
          <w:rFonts w:ascii="Tahoma" w:eastAsiaTheme="minorHAnsi" w:hAnsi="Tahoma" w:cs="Tahoma"/>
          <w:bCs/>
          <w:sz w:val="24"/>
          <w:szCs w:val="24"/>
          <w:lang w:val="es-CO"/>
        </w:rPr>
        <w:t xml:space="preserve"> </w:t>
      </w:r>
      <w:r w:rsidR="00392017" w:rsidRPr="007E5D75">
        <w:rPr>
          <w:rFonts w:ascii="Tahoma" w:hAnsi="Tahoma" w:cs="Tahoma"/>
          <w:bCs/>
          <w:sz w:val="24"/>
          <w:szCs w:val="24"/>
          <w:lang w:val="es-CO"/>
        </w:rPr>
        <w:t xml:space="preserve">MELVA FRANCO, de lo cual se guardó un sepulcral mutismo. </w:t>
      </w:r>
    </w:p>
    <w:p w:rsidR="008E0915" w:rsidRPr="007E5D75" w:rsidRDefault="008E0915" w:rsidP="007E5D75">
      <w:pPr>
        <w:pStyle w:val="Sinespaciado1"/>
        <w:spacing w:line="276" w:lineRule="auto"/>
        <w:jc w:val="both"/>
        <w:rPr>
          <w:rFonts w:ascii="Tahoma" w:hAnsi="Tahoma" w:cs="Tahoma"/>
          <w:bCs/>
          <w:sz w:val="24"/>
          <w:szCs w:val="24"/>
          <w:lang w:val="es-CO"/>
        </w:rPr>
      </w:pPr>
    </w:p>
    <w:p w:rsidR="00881E43" w:rsidRPr="007E5D75" w:rsidRDefault="0094193D"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Como se podrá colegir del cotejo </w:t>
      </w:r>
      <w:r w:rsidR="00325C62" w:rsidRPr="007E5D75">
        <w:rPr>
          <w:rFonts w:ascii="Tahoma" w:hAnsi="Tahoma" w:cs="Tahoma"/>
          <w:bCs/>
          <w:sz w:val="24"/>
          <w:szCs w:val="24"/>
          <w:lang w:val="es-CO"/>
        </w:rPr>
        <w:t xml:space="preserve">que hemos efectuado de dichos actos procesales, </w:t>
      </w:r>
      <w:r w:rsidR="00392017" w:rsidRPr="007E5D75">
        <w:rPr>
          <w:rFonts w:ascii="Tahoma" w:hAnsi="Tahoma" w:cs="Tahoma"/>
          <w:bCs/>
          <w:sz w:val="24"/>
          <w:szCs w:val="24"/>
          <w:lang w:val="es-CO"/>
        </w:rPr>
        <w:t xml:space="preserve">de bulto se observa </w:t>
      </w:r>
      <w:r w:rsidR="00325C62" w:rsidRPr="007E5D75">
        <w:rPr>
          <w:rFonts w:ascii="Tahoma" w:hAnsi="Tahoma" w:cs="Tahoma"/>
          <w:bCs/>
          <w:sz w:val="24"/>
          <w:szCs w:val="24"/>
          <w:lang w:val="es-CO"/>
        </w:rPr>
        <w:t>que no existe inconsonancia</w:t>
      </w:r>
      <w:r w:rsidRPr="007E5D75">
        <w:rPr>
          <w:rFonts w:ascii="Tahoma" w:hAnsi="Tahoma" w:cs="Tahoma"/>
          <w:bCs/>
          <w:sz w:val="24"/>
          <w:szCs w:val="24"/>
          <w:lang w:val="es-CO"/>
        </w:rPr>
        <w:t xml:space="preserve"> alguna entre las premisas fácticas consignadas tanto en la acusación como en la sentencia</w:t>
      </w:r>
      <w:r w:rsidR="00392017" w:rsidRPr="007E5D75">
        <w:rPr>
          <w:rFonts w:ascii="Tahoma" w:hAnsi="Tahoma" w:cs="Tahoma"/>
          <w:bCs/>
          <w:sz w:val="24"/>
          <w:szCs w:val="24"/>
          <w:lang w:val="es-CO"/>
        </w:rPr>
        <w:t xml:space="preserve"> opugnada</w:t>
      </w:r>
      <w:r w:rsidRPr="007E5D75">
        <w:rPr>
          <w:rFonts w:ascii="Tahoma" w:hAnsi="Tahoma" w:cs="Tahoma"/>
          <w:bCs/>
          <w:sz w:val="24"/>
          <w:szCs w:val="24"/>
          <w:lang w:val="es-CO"/>
        </w:rPr>
        <w:t>, por</w:t>
      </w:r>
      <w:r w:rsidR="00325C62" w:rsidRPr="007E5D75">
        <w:rPr>
          <w:rFonts w:ascii="Tahoma" w:hAnsi="Tahoma" w:cs="Tahoma"/>
          <w:bCs/>
          <w:sz w:val="24"/>
          <w:szCs w:val="24"/>
          <w:lang w:val="es-CO"/>
        </w:rPr>
        <w:t>que</w:t>
      </w:r>
      <w:r w:rsidRPr="007E5D75">
        <w:rPr>
          <w:rFonts w:ascii="Tahoma" w:hAnsi="Tahoma" w:cs="Tahoma"/>
          <w:bCs/>
          <w:sz w:val="24"/>
          <w:szCs w:val="24"/>
          <w:lang w:val="es-CO"/>
        </w:rPr>
        <w:t xml:space="preserve"> el Procesado fue acusado por unos hechos jurídicamente relevantes relacionados con la </w:t>
      </w:r>
      <w:r w:rsidR="00325C62" w:rsidRPr="007E5D75">
        <w:rPr>
          <w:rFonts w:ascii="Tahoma" w:hAnsi="Tahoma" w:cs="Tahoma"/>
          <w:bCs/>
          <w:sz w:val="24"/>
          <w:szCs w:val="24"/>
          <w:lang w:val="es-CO"/>
        </w:rPr>
        <w:t>apropiación</w:t>
      </w:r>
      <w:r w:rsidRPr="007E5D75">
        <w:rPr>
          <w:rFonts w:ascii="Tahoma" w:hAnsi="Tahoma" w:cs="Tahoma"/>
          <w:bCs/>
          <w:sz w:val="24"/>
          <w:szCs w:val="24"/>
          <w:lang w:val="es-CO"/>
        </w:rPr>
        <w:t xml:space="preserve"> </w:t>
      </w:r>
      <w:r w:rsidR="00325C62" w:rsidRPr="007E5D75">
        <w:rPr>
          <w:rFonts w:ascii="Tahoma" w:hAnsi="Tahoma" w:cs="Tahoma"/>
          <w:bCs/>
          <w:sz w:val="24"/>
          <w:szCs w:val="24"/>
          <w:lang w:val="es-CO"/>
        </w:rPr>
        <w:t xml:space="preserve">indebida de unos dineros que le fueron dados para que posteriormente una parte de ellos le fuera entregado </w:t>
      </w:r>
      <w:r w:rsidR="00392017" w:rsidRPr="007E5D75">
        <w:rPr>
          <w:rFonts w:ascii="Tahoma" w:hAnsi="Tahoma" w:cs="Tahoma"/>
          <w:bCs/>
          <w:sz w:val="24"/>
          <w:szCs w:val="24"/>
          <w:lang w:val="es-CO"/>
        </w:rPr>
        <w:t xml:space="preserve">tanto a su madre, MELVA FRANCO, como </w:t>
      </w:r>
      <w:r w:rsidR="00325C62" w:rsidRPr="007E5D75">
        <w:rPr>
          <w:rFonts w:ascii="Tahoma" w:hAnsi="Tahoma" w:cs="Tahoma"/>
          <w:bCs/>
          <w:sz w:val="24"/>
          <w:szCs w:val="24"/>
          <w:lang w:val="es-CO"/>
        </w:rPr>
        <w:t>a su</w:t>
      </w:r>
      <w:r w:rsidR="00327366" w:rsidRPr="007E5D75">
        <w:rPr>
          <w:rFonts w:ascii="Tahoma" w:hAnsi="Tahoma" w:cs="Tahoma"/>
          <w:bCs/>
          <w:sz w:val="24"/>
          <w:szCs w:val="24"/>
          <w:lang w:val="es-CO"/>
        </w:rPr>
        <w:t>s</w:t>
      </w:r>
      <w:r w:rsidR="00325C62" w:rsidRPr="007E5D75">
        <w:rPr>
          <w:rFonts w:ascii="Tahoma" w:hAnsi="Tahoma" w:cs="Tahoma"/>
          <w:bCs/>
          <w:sz w:val="24"/>
          <w:szCs w:val="24"/>
          <w:lang w:val="es-CO"/>
        </w:rPr>
        <w:t xml:space="preserve"> hermana</w:t>
      </w:r>
      <w:r w:rsidR="00327366" w:rsidRPr="007E5D75">
        <w:rPr>
          <w:rFonts w:ascii="Tahoma" w:hAnsi="Tahoma" w:cs="Tahoma"/>
          <w:bCs/>
          <w:sz w:val="24"/>
          <w:szCs w:val="24"/>
          <w:lang w:val="es-CO"/>
        </w:rPr>
        <w:t>s</w:t>
      </w:r>
      <w:r w:rsidR="00325C62" w:rsidRPr="007E5D75">
        <w:rPr>
          <w:rFonts w:ascii="Tahoma" w:hAnsi="Tahoma" w:cs="Tahoma"/>
          <w:bCs/>
          <w:sz w:val="24"/>
          <w:szCs w:val="24"/>
          <w:lang w:val="es-CO"/>
        </w:rPr>
        <w:t xml:space="preserve"> VALEN</w:t>
      </w:r>
      <w:r w:rsidR="00AD27CD" w:rsidRPr="007E5D75">
        <w:rPr>
          <w:rFonts w:ascii="Tahoma" w:hAnsi="Tahoma" w:cs="Tahoma"/>
          <w:bCs/>
          <w:sz w:val="24"/>
          <w:szCs w:val="24"/>
          <w:lang w:val="es-CO"/>
        </w:rPr>
        <w:t>TINA</w:t>
      </w:r>
      <w:r w:rsidR="00327366" w:rsidRPr="007E5D75">
        <w:rPr>
          <w:rFonts w:ascii="Tahoma" w:hAnsi="Tahoma" w:cs="Tahoma"/>
          <w:bCs/>
          <w:sz w:val="24"/>
          <w:szCs w:val="24"/>
          <w:lang w:val="es-CO"/>
        </w:rPr>
        <w:t xml:space="preserve"> y </w:t>
      </w:r>
      <w:proofErr w:type="spellStart"/>
      <w:r w:rsidR="005B4F51">
        <w:rPr>
          <w:rFonts w:ascii="Tahoma" w:hAnsi="Tahoma" w:cs="Tahoma"/>
          <w:bCs/>
          <w:sz w:val="24"/>
          <w:szCs w:val="24"/>
          <w:lang w:val="es-CO"/>
        </w:rPr>
        <w:t>DGF</w:t>
      </w:r>
      <w:proofErr w:type="spellEnd"/>
      <w:r w:rsidR="00AD27CD" w:rsidRPr="007E5D75">
        <w:rPr>
          <w:rFonts w:ascii="Tahoma" w:hAnsi="Tahoma" w:cs="Tahoma"/>
          <w:bCs/>
          <w:sz w:val="24"/>
          <w:szCs w:val="24"/>
          <w:lang w:val="es-CO"/>
        </w:rPr>
        <w:t xml:space="preserve">. A su vez </w:t>
      </w:r>
      <w:r w:rsidR="00325C62" w:rsidRPr="007E5D75">
        <w:rPr>
          <w:rFonts w:ascii="Tahoma" w:hAnsi="Tahoma" w:cs="Tahoma"/>
          <w:bCs/>
          <w:sz w:val="24"/>
          <w:szCs w:val="24"/>
          <w:lang w:val="es-CO"/>
        </w:rPr>
        <w:t>que el compromiso penal que al acusado le fue endilgado en el fallo confutado</w:t>
      </w:r>
      <w:r w:rsidR="00392017" w:rsidRPr="007E5D75">
        <w:rPr>
          <w:rFonts w:ascii="Tahoma" w:hAnsi="Tahoma" w:cs="Tahoma"/>
          <w:bCs/>
          <w:sz w:val="24"/>
          <w:szCs w:val="24"/>
          <w:lang w:val="es-CO"/>
        </w:rPr>
        <w:t>,</w:t>
      </w:r>
      <w:r w:rsidR="00325C62" w:rsidRPr="007E5D75">
        <w:rPr>
          <w:rFonts w:ascii="Tahoma" w:hAnsi="Tahoma" w:cs="Tahoma"/>
          <w:bCs/>
          <w:sz w:val="24"/>
          <w:szCs w:val="24"/>
          <w:lang w:val="es-CO"/>
        </w:rPr>
        <w:t xml:space="preserve"> por incurrir en la comisión del delito de abuso de confianza, </w:t>
      </w:r>
      <w:r w:rsidR="00392017" w:rsidRPr="007E5D75">
        <w:rPr>
          <w:rFonts w:ascii="Tahoma" w:hAnsi="Tahoma" w:cs="Tahoma"/>
          <w:bCs/>
          <w:sz w:val="24"/>
          <w:szCs w:val="24"/>
          <w:lang w:val="es-CO"/>
        </w:rPr>
        <w:t xml:space="preserve">se </w:t>
      </w:r>
      <w:r w:rsidR="00325C62" w:rsidRPr="007E5D75">
        <w:rPr>
          <w:rFonts w:ascii="Tahoma" w:hAnsi="Tahoma" w:cs="Tahoma"/>
          <w:bCs/>
          <w:sz w:val="24"/>
          <w:szCs w:val="24"/>
          <w:lang w:val="es-CO"/>
        </w:rPr>
        <w:t xml:space="preserve">cimentó en los hechos jurídicamente relevantes relacionados con </w:t>
      </w:r>
      <w:r w:rsidR="00AD27CD" w:rsidRPr="007E5D75">
        <w:rPr>
          <w:rFonts w:ascii="Tahoma" w:hAnsi="Tahoma" w:cs="Tahoma"/>
          <w:bCs/>
          <w:sz w:val="24"/>
          <w:szCs w:val="24"/>
          <w:lang w:val="es-CO"/>
        </w:rPr>
        <w:t xml:space="preserve">la </w:t>
      </w:r>
      <w:r w:rsidR="00325C62" w:rsidRPr="007E5D75">
        <w:rPr>
          <w:rFonts w:ascii="Tahoma" w:hAnsi="Tahoma" w:cs="Tahoma"/>
          <w:bCs/>
          <w:sz w:val="24"/>
          <w:szCs w:val="24"/>
          <w:lang w:val="es-CO"/>
        </w:rPr>
        <w:t>apropiación de unos dineros que al Procesado le fueron entregados para que posteriormente se los diera a su hermana VALENTINA GÓMEZ.</w:t>
      </w:r>
      <w:r w:rsidR="00392017" w:rsidRPr="007E5D75">
        <w:rPr>
          <w:rFonts w:ascii="Tahoma" w:hAnsi="Tahoma" w:cs="Tahoma"/>
          <w:bCs/>
          <w:sz w:val="24"/>
          <w:szCs w:val="24"/>
          <w:lang w:val="es-CO"/>
        </w:rPr>
        <w:t xml:space="preserve"> Mientras que se guardó silencio en lo que atañe con </w:t>
      </w:r>
      <w:r w:rsidR="00AD27CD" w:rsidRPr="007E5D75">
        <w:rPr>
          <w:rFonts w:ascii="Tahoma" w:hAnsi="Tahoma" w:cs="Tahoma"/>
          <w:bCs/>
          <w:sz w:val="24"/>
          <w:szCs w:val="24"/>
          <w:lang w:val="es-CO"/>
        </w:rPr>
        <w:t xml:space="preserve">los señalamientos efectuados en contra del Procesado por </w:t>
      </w:r>
      <w:r w:rsidR="00AD27CD" w:rsidRPr="007E5D75">
        <w:rPr>
          <w:rFonts w:ascii="Tahoma" w:hAnsi="Tahoma" w:cs="Tahoma"/>
          <w:bCs/>
          <w:sz w:val="24"/>
          <w:szCs w:val="24"/>
          <w:lang w:val="es-CO"/>
        </w:rPr>
        <w:lastRenderedPageBreak/>
        <w:t xml:space="preserve">apropiarse de unos </w:t>
      </w:r>
      <w:r w:rsidR="00392017" w:rsidRPr="007E5D75">
        <w:rPr>
          <w:rFonts w:ascii="Tahoma" w:hAnsi="Tahoma" w:cs="Tahoma"/>
          <w:bCs/>
          <w:sz w:val="24"/>
          <w:szCs w:val="24"/>
          <w:lang w:val="es-CO"/>
        </w:rPr>
        <w:t xml:space="preserve">dineros </w:t>
      </w:r>
      <w:r w:rsidR="00AD27CD" w:rsidRPr="007E5D75">
        <w:rPr>
          <w:rFonts w:ascii="Tahoma" w:hAnsi="Tahoma" w:cs="Tahoma"/>
          <w:bCs/>
          <w:sz w:val="24"/>
          <w:szCs w:val="24"/>
          <w:lang w:val="es-CO"/>
        </w:rPr>
        <w:t xml:space="preserve">que </w:t>
      </w:r>
      <w:r w:rsidR="00392017" w:rsidRPr="007E5D75">
        <w:rPr>
          <w:rFonts w:ascii="Tahoma" w:hAnsi="Tahoma" w:cs="Tahoma"/>
          <w:bCs/>
          <w:sz w:val="24"/>
          <w:szCs w:val="24"/>
          <w:lang w:val="es-CO"/>
        </w:rPr>
        <w:t>debían ser entregados a la Sra.</w:t>
      </w:r>
      <w:r w:rsidR="00392017" w:rsidRPr="007E5D75">
        <w:rPr>
          <w:rFonts w:ascii="Tahoma" w:hAnsi="Tahoma" w:cs="Tahoma"/>
          <w:sz w:val="24"/>
          <w:szCs w:val="24"/>
        </w:rPr>
        <w:t xml:space="preserve"> </w:t>
      </w:r>
      <w:r w:rsidR="00392017" w:rsidRPr="007E5D75">
        <w:rPr>
          <w:rFonts w:ascii="Tahoma" w:hAnsi="Tahoma" w:cs="Tahoma"/>
          <w:bCs/>
          <w:sz w:val="24"/>
          <w:szCs w:val="24"/>
          <w:lang w:val="es-CO"/>
        </w:rPr>
        <w:t xml:space="preserve">MELVA FRANCO, lo que para la Sala tenía su razón de ser en que el Juzgado de primer nivel no podía desconocer el contenido de una </w:t>
      </w:r>
      <w:r w:rsidR="00B051C5" w:rsidRPr="007E5D75">
        <w:rPr>
          <w:rFonts w:ascii="Tahoma" w:hAnsi="Tahoma" w:cs="Tahoma"/>
          <w:bCs/>
          <w:sz w:val="24"/>
          <w:szCs w:val="24"/>
          <w:lang w:val="es-CO"/>
        </w:rPr>
        <w:t>decisión</w:t>
      </w:r>
      <w:r w:rsidR="00392017" w:rsidRPr="007E5D75">
        <w:rPr>
          <w:rFonts w:ascii="Tahoma" w:hAnsi="Tahoma" w:cs="Tahoma"/>
          <w:bCs/>
          <w:sz w:val="24"/>
          <w:szCs w:val="24"/>
          <w:lang w:val="es-CO"/>
        </w:rPr>
        <w:t xml:space="preserve"> proferida</w:t>
      </w:r>
      <w:r w:rsidR="00E36830" w:rsidRPr="007E5D75">
        <w:rPr>
          <w:rFonts w:ascii="Tahoma" w:hAnsi="Tahoma" w:cs="Tahoma"/>
          <w:bCs/>
          <w:sz w:val="24"/>
          <w:szCs w:val="24"/>
          <w:lang w:val="es-CO"/>
        </w:rPr>
        <w:t>,</w:t>
      </w:r>
      <w:r w:rsidR="00392017" w:rsidRPr="007E5D75">
        <w:rPr>
          <w:rFonts w:ascii="Tahoma" w:hAnsi="Tahoma" w:cs="Tahoma"/>
          <w:bCs/>
          <w:sz w:val="24"/>
          <w:szCs w:val="24"/>
          <w:lang w:val="es-CO"/>
        </w:rPr>
        <w:t xml:space="preserve"> </w:t>
      </w:r>
      <w:r w:rsidR="00E36830" w:rsidRPr="007E5D75">
        <w:rPr>
          <w:rFonts w:ascii="Tahoma" w:hAnsi="Tahoma" w:cs="Tahoma"/>
          <w:bCs/>
          <w:sz w:val="24"/>
          <w:szCs w:val="24"/>
          <w:lang w:val="es-CO"/>
        </w:rPr>
        <w:t xml:space="preserve">dentro del proceso de sucesión del óbito LUIS ALFONSO GÓMEZ, </w:t>
      </w:r>
      <w:r w:rsidR="00392017" w:rsidRPr="007E5D75">
        <w:rPr>
          <w:rFonts w:ascii="Tahoma" w:hAnsi="Tahoma" w:cs="Tahoma"/>
          <w:bCs/>
          <w:sz w:val="24"/>
          <w:szCs w:val="24"/>
          <w:lang w:val="es-CO"/>
        </w:rPr>
        <w:t xml:space="preserve">el </w:t>
      </w:r>
      <w:r w:rsidR="00E36830" w:rsidRPr="007E5D75">
        <w:rPr>
          <w:rFonts w:ascii="Tahoma" w:hAnsi="Tahoma" w:cs="Tahoma"/>
          <w:bCs/>
          <w:sz w:val="24"/>
          <w:szCs w:val="24"/>
          <w:lang w:val="es-CO"/>
        </w:rPr>
        <w:t xml:space="preserve">21 de junio de 2.017 </w:t>
      </w:r>
      <w:r w:rsidR="00392017" w:rsidRPr="007E5D75">
        <w:rPr>
          <w:rFonts w:ascii="Tahoma" w:hAnsi="Tahoma" w:cs="Tahoma"/>
          <w:bCs/>
          <w:sz w:val="24"/>
          <w:szCs w:val="24"/>
          <w:lang w:val="es-CO"/>
        </w:rPr>
        <w:t>por parte del Juzgado 4</w:t>
      </w:r>
      <w:r w:rsidR="00E36830" w:rsidRPr="007E5D75">
        <w:rPr>
          <w:rFonts w:ascii="Tahoma" w:hAnsi="Tahoma" w:cs="Tahoma"/>
          <w:bCs/>
          <w:sz w:val="24"/>
          <w:szCs w:val="24"/>
          <w:lang w:val="es-CO"/>
        </w:rPr>
        <w:t xml:space="preserve">º de Familia de esta localidad, </w:t>
      </w:r>
      <w:r w:rsidR="00392017" w:rsidRPr="007E5D75">
        <w:rPr>
          <w:rFonts w:ascii="Tahoma" w:hAnsi="Tahoma" w:cs="Tahoma"/>
          <w:bCs/>
          <w:sz w:val="24"/>
          <w:szCs w:val="24"/>
          <w:lang w:val="es-CO"/>
        </w:rPr>
        <w:t xml:space="preserve">mediante el cual se estableció que los dineros entregados al Procesado </w:t>
      </w:r>
      <w:proofErr w:type="spellStart"/>
      <w:r w:rsidR="005B4F51">
        <w:rPr>
          <w:rFonts w:ascii="Tahoma" w:hAnsi="Tahoma" w:cs="Tahoma"/>
          <w:bCs/>
          <w:sz w:val="24"/>
          <w:szCs w:val="24"/>
          <w:lang w:val="es-CO"/>
        </w:rPr>
        <w:t>FGF</w:t>
      </w:r>
      <w:proofErr w:type="spellEnd"/>
      <w:r w:rsidR="00E36830" w:rsidRPr="007E5D75">
        <w:rPr>
          <w:rFonts w:ascii="Tahoma" w:hAnsi="Tahoma" w:cs="Tahoma"/>
          <w:bCs/>
          <w:sz w:val="24"/>
          <w:szCs w:val="24"/>
          <w:lang w:val="es-CO"/>
        </w:rPr>
        <w:t xml:space="preserve"> </w:t>
      </w:r>
      <w:r w:rsidR="00392017" w:rsidRPr="007E5D75">
        <w:rPr>
          <w:rFonts w:ascii="Tahoma" w:hAnsi="Tahoma" w:cs="Tahoma"/>
          <w:bCs/>
          <w:sz w:val="24"/>
          <w:szCs w:val="24"/>
          <w:lang w:val="es-CO"/>
        </w:rPr>
        <w:t xml:space="preserve">como consecuencia del contrato de transacción signado </w:t>
      </w:r>
      <w:r w:rsidR="00E36830" w:rsidRPr="007E5D75">
        <w:rPr>
          <w:rFonts w:ascii="Tahoma" w:hAnsi="Tahoma" w:cs="Tahoma"/>
          <w:bCs/>
          <w:sz w:val="24"/>
          <w:szCs w:val="24"/>
          <w:lang w:val="es-CO"/>
        </w:rPr>
        <w:t xml:space="preserve">con </w:t>
      </w:r>
      <w:r w:rsidR="00392017" w:rsidRPr="007E5D75">
        <w:rPr>
          <w:rFonts w:ascii="Tahoma" w:hAnsi="Tahoma" w:cs="Tahoma"/>
          <w:bCs/>
          <w:sz w:val="24"/>
          <w:szCs w:val="24"/>
          <w:lang w:val="es-CO"/>
        </w:rPr>
        <w:t xml:space="preserve">los </w:t>
      </w:r>
      <w:r w:rsidR="00392017" w:rsidRPr="007E5D75">
        <w:rPr>
          <w:rFonts w:ascii="Tahoma" w:hAnsi="Tahoma" w:cs="Tahoma"/>
          <w:bCs/>
          <w:i/>
          <w:sz w:val="24"/>
          <w:szCs w:val="24"/>
          <w:lang w:val="es-CO"/>
        </w:rPr>
        <w:t xml:space="preserve">“GÓMEZ </w:t>
      </w:r>
      <w:proofErr w:type="spellStart"/>
      <w:r w:rsidR="00392017" w:rsidRPr="007E5D75">
        <w:rPr>
          <w:rFonts w:ascii="Tahoma" w:hAnsi="Tahoma" w:cs="Tahoma"/>
          <w:bCs/>
          <w:i/>
          <w:sz w:val="24"/>
          <w:szCs w:val="24"/>
          <w:lang w:val="es-CO"/>
        </w:rPr>
        <w:t>GÓMEZ</w:t>
      </w:r>
      <w:proofErr w:type="spellEnd"/>
      <w:r w:rsidR="00392017" w:rsidRPr="007E5D75">
        <w:rPr>
          <w:rFonts w:ascii="Tahoma" w:hAnsi="Tahoma" w:cs="Tahoma"/>
          <w:bCs/>
          <w:i/>
          <w:sz w:val="24"/>
          <w:szCs w:val="24"/>
          <w:lang w:val="es-CO"/>
        </w:rPr>
        <w:t>”</w:t>
      </w:r>
      <w:r w:rsidR="00E36830" w:rsidRPr="007E5D75">
        <w:rPr>
          <w:rFonts w:ascii="Tahoma" w:hAnsi="Tahoma" w:cs="Tahoma"/>
          <w:bCs/>
          <w:i/>
          <w:sz w:val="24"/>
          <w:szCs w:val="24"/>
          <w:lang w:val="es-CO"/>
        </w:rPr>
        <w:t>,</w:t>
      </w:r>
      <w:r w:rsidR="00392017" w:rsidRPr="007E5D75">
        <w:rPr>
          <w:rFonts w:ascii="Tahoma" w:hAnsi="Tahoma" w:cs="Tahoma"/>
          <w:bCs/>
          <w:i/>
          <w:sz w:val="24"/>
          <w:szCs w:val="24"/>
          <w:lang w:val="es-CO"/>
        </w:rPr>
        <w:t xml:space="preserve"> </w:t>
      </w:r>
      <w:r w:rsidR="00392017" w:rsidRPr="007E5D75">
        <w:rPr>
          <w:rFonts w:ascii="Tahoma" w:hAnsi="Tahoma" w:cs="Tahoma"/>
          <w:bCs/>
          <w:sz w:val="24"/>
          <w:szCs w:val="24"/>
          <w:lang w:val="es-CO"/>
        </w:rPr>
        <w:t xml:space="preserve">no hacían parte del acervo sucesoral, lo que en un principio implicaba que la Sra. MELVA FRANCO no tendría derecho a los mismos por no detentar la calidad de heredera.  </w:t>
      </w:r>
    </w:p>
    <w:p w:rsidR="00325C62" w:rsidRPr="007E5D75" w:rsidRDefault="00325C62" w:rsidP="007E5D75">
      <w:pPr>
        <w:pStyle w:val="Sinespaciado1"/>
        <w:spacing w:line="276" w:lineRule="auto"/>
        <w:jc w:val="both"/>
        <w:rPr>
          <w:rFonts w:ascii="Tahoma" w:hAnsi="Tahoma" w:cs="Tahoma"/>
          <w:bCs/>
          <w:sz w:val="24"/>
          <w:szCs w:val="24"/>
          <w:lang w:val="es-CO"/>
        </w:rPr>
      </w:pPr>
    </w:p>
    <w:p w:rsidR="00325C62" w:rsidRPr="007E5D75" w:rsidRDefault="00325C62"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Siendo </w:t>
      </w:r>
      <w:r w:rsidR="00B12CE5" w:rsidRPr="007E5D75">
        <w:rPr>
          <w:rFonts w:ascii="Tahoma" w:hAnsi="Tahoma" w:cs="Tahoma"/>
          <w:bCs/>
          <w:sz w:val="24"/>
          <w:szCs w:val="24"/>
          <w:lang w:val="es-CO"/>
        </w:rPr>
        <w:t>así</w:t>
      </w:r>
      <w:r w:rsidRPr="007E5D75">
        <w:rPr>
          <w:rFonts w:ascii="Tahoma" w:hAnsi="Tahoma" w:cs="Tahoma"/>
          <w:bCs/>
          <w:sz w:val="24"/>
          <w:szCs w:val="24"/>
          <w:lang w:val="es-CO"/>
        </w:rPr>
        <w:t xml:space="preserve"> las cosas, para la Sala no existe duda alguna que en el presente asunto en momento alguno tuvo lugar una violación del principio de la congruencia, como erradamente lo reclama el apelante, porque los hechos jurídicamente relevantes con los que se edificó la sentencia </w:t>
      </w:r>
      <w:r w:rsidR="001B5D2D" w:rsidRPr="007E5D75">
        <w:rPr>
          <w:rFonts w:ascii="Tahoma" w:hAnsi="Tahoma" w:cs="Tahoma"/>
          <w:bCs/>
          <w:sz w:val="24"/>
          <w:szCs w:val="24"/>
          <w:lang w:val="es-CO"/>
        </w:rPr>
        <w:t>son consonantes con aquellos con los que se cimentó la acusación</w:t>
      </w:r>
      <w:r w:rsidR="00E36830" w:rsidRPr="007E5D75">
        <w:rPr>
          <w:rFonts w:ascii="Tahoma" w:hAnsi="Tahoma" w:cs="Tahoma"/>
          <w:bCs/>
          <w:sz w:val="24"/>
          <w:szCs w:val="24"/>
          <w:lang w:val="es-CO"/>
        </w:rPr>
        <w:t xml:space="preserve">, los cuales, como se sabe estaban circunscritos a la apropiación indebida por parte del Procesado </w:t>
      </w:r>
      <w:proofErr w:type="spellStart"/>
      <w:r w:rsidR="005B4F51">
        <w:rPr>
          <w:rFonts w:ascii="Tahoma" w:hAnsi="Tahoma" w:cs="Tahoma"/>
          <w:bCs/>
          <w:sz w:val="24"/>
          <w:szCs w:val="24"/>
          <w:lang w:val="es-CO"/>
        </w:rPr>
        <w:t>FGF</w:t>
      </w:r>
      <w:proofErr w:type="spellEnd"/>
      <w:r w:rsidR="00E36830" w:rsidRPr="007E5D75">
        <w:rPr>
          <w:rFonts w:ascii="Tahoma" w:hAnsi="Tahoma" w:cs="Tahoma"/>
          <w:bCs/>
          <w:sz w:val="24"/>
          <w:szCs w:val="24"/>
          <w:lang w:val="es-CO"/>
        </w:rPr>
        <w:t xml:space="preserve"> de unos dineros que le fueron dado por el clan familiar de los </w:t>
      </w:r>
      <w:r w:rsidR="00E36830" w:rsidRPr="007E5D75">
        <w:rPr>
          <w:rFonts w:ascii="Tahoma" w:hAnsi="Tahoma" w:cs="Tahoma"/>
          <w:bCs/>
          <w:i/>
          <w:sz w:val="24"/>
          <w:szCs w:val="24"/>
          <w:lang w:val="es-CO"/>
        </w:rPr>
        <w:t xml:space="preserve">“GÓMEZ </w:t>
      </w:r>
      <w:proofErr w:type="spellStart"/>
      <w:r w:rsidR="00E36830" w:rsidRPr="007E5D75">
        <w:rPr>
          <w:rFonts w:ascii="Tahoma" w:hAnsi="Tahoma" w:cs="Tahoma"/>
          <w:bCs/>
          <w:i/>
          <w:sz w:val="24"/>
          <w:szCs w:val="24"/>
          <w:lang w:val="es-CO"/>
        </w:rPr>
        <w:t>GÓMEZ</w:t>
      </w:r>
      <w:proofErr w:type="spellEnd"/>
      <w:r w:rsidR="00E36830" w:rsidRPr="007E5D75">
        <w:rPr>
          <w:rFonts w:ascii="Tahoma" w:hAnsi="Tahoma" w:cs="Tahoma"/>
          <w:bCs/>
          <w:i/>
          <w:sz w:val="24"/>
          <w:szCs w:val="24"/>
          <w:lang w:val="es-CO"/>
        </w:rPr>
        <w:t xml:space="preserve">”, </w:t>
      </w:r>
      <w:r w:rsidR="00E36830" w:rsidRPr="007E5D75">
        <w:rPr>
          <w:rFonts w:ascii="Tahoma" w:hAnsi="Tahoma" w:cs="Tahoma"/>
          <w:bCs/>
          <w:sz w:val="24"/>
          <w:szCs w:val="24"/>
          <w:lang w:val="es-CO"/>
        </w:rPr>
        <w:t>para que una parte de los mismos se los entregara posteriormente a su hermana VALENTINA GÓMEZ FRANCO</w:t>
      </w:r>
      <w:r w:rsidR="001B5D2D" w:rsidRPr="007E5D75">
        <w:rPr>
          <w:rFonts w:ascii="Tahoma" w:hAnsi="Tahoma" w:cs="Tahoma"/>
          <w:bCs/>
          <w:sz w:val="24"/>
          <w:szCs w:val="24"/>
          <w:lang w:val="es-CO"/>
        </w:rPr>
        <w:t xml:space="preserve">. </w:t>
      </w:r>
    </w:p>
    <w:p w:rsidR="001B5D2D" w:rsidRPr="007E5D75" w:rsidRDefault="001B5D2D" w:rsidP="007E5D75">
      <w:pPr>
        <w:pStyle w:val="Sinespaciado1"/>
        <w:spacing w:line="276" w:lineRule="auto"/>
        <w:jc w:val="both"/>
        <w:rPr>
          <w:rFonts w:ascii="Tahoma" w:hAnsi="Tahoma" w:cs="Tahoma"/>
          <w:bCs/>
          <w:sz w:val="24"/>
          <w:szCs w:val="24"/>
          <w:lang w:val="es-CO"/>
        </w:rPr>
      </w:pPr>
    </w:p>
    <w:p w:rsidR="001B5D2D" w:rsidRPr="007E5D75" w:rsidRDefault="001B5D2D" w:rsidP="007E5D75">
      <w:pPr>
        <w:pStyle w:val="Sinespaciado1"/>
        <w:numPr>
          <w:ilvl w:val="1"/>
          <w:numId w:val="19"/>
        </w:numPr>
        <w:spacing w:line="276" w:lineRule="auto"/>
        <w:jc w:val="both"/>
        <w:rPr>
          <w:rFonts w:ascii="Tahoma" w:hAnsi="Tahoma" w:cs="Tahoma"/>
          <w:b/>
          <w:bCs/>
          <w:sz w:val="24"/>
          <w:szCs w:val="24"/>
          <w:lang w:val="es-CO"/>
        </w:rPr>
      </w:pPr>
      <w:r w:rsidRPr="007E5D75">
        <w:rPr>
          <w:rFonts w:ascii="Tahoma" w:hAnsi="Tahoma" w:cs="Tahoma"/>
          <w:b/>
          <w:bCs/>
          <w:sz w:val="24"/>
          <w:szCs w:val="24"/>
          <w:lang w:val="es-CO"/>
        </w:rPr>
        <w:t xml:space="preserve">El error de </w:t>
      </w:r>
      <w:r w:rsidR="00E36830" w:rsidRPr="007E5D75">
        <w:rPr>
          <w:rFonts w:ascii="Tahoma" w:hAnsi="Tahoma" w:cs="Tahoma"/>
          <w:b/>
          <w:bCs/>
          <w:sz w:val="24"/>
          <w:szCs w:val="24"/>
          <w:lang w:val="es-CO"/>
        </w:rPr>
        <w:t>tipo</w:t>
      </w:r>
      <w:r w:rsidRPr="007E5D75">
        <w:rPr>
          <w:rFonts w:ascii="Tahoma" w:hAnsi="Tahoma" w:cs="Tahoma"/>
          <w:b/>
          <w:bCs/>
          <w:sz w:val="24"/>
          <w:szCs w:val="24"/>
          <w:lang w:val="es-CO"/>
        </w:rPr>
        <w:t xml:space="preserve">: </w:t>
      </w:r>
    </w:p>
    <w:p w:rsidR="00E36830" w:rsidRPr="007E5D75" w:rsidRDefault="00E36830" w:rsidP="007E5D75">
      <w:pPr>
        <w:pStyle w:val="Sinespaciado1"/>
        <w:spacing w:line="276" w:lineRule="auto"/>
        <w:jc w:val="both"/>
        <w:rPr>
          <w:rFonts w:ascii="Tahoma" w:hAnsi="Tahoma" w:cs="Tahoma"/>
          <w:bCs/>
          <w:sz w:val="24"/>
          <w:szCs w:val="24"/>
          <w:lang w:val="es-CO"/>
        </w:rPr>
      </w:pPr>
    </w:p>
    <w:p w:rsidR="00E36830" w:rsidRPr="007E5D75" w:rsidRDefault="00E36830"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Mediante el presente cargo, el recurrente adujo que en el fallo confutado se desconoció que el Procesado </w:t>
      </w:r>
      <w:proofErr w:type="spellStart"/>
      <w:r w:rsidR="005B4F51">
        <w:rPr>
          <w:rFonts w:ascii="Tahoma" w:hAnsi="Tahoma" w:cs="Tahoma"/>
          <w:bCs/>
          <w:sz w:val="24"/>
          <w:szCs w:val="24"/>
          <w:lang w:val="es-CO"/>
        </w:rPr>
        <w:t>FGF</w:t>
      </w:r>
      <w:proofErr w:type="spellEnd"/>
      <w:r w:rsidRPr="007E5D75">
        <w:rPr>
          <w:rFonts w:ascii="Tahoma" w:hAnsi="Tahoma" w:cs="Tahoma"/>
          <w:bCs/>
          <w:sz w:val="24"/>
          <w:szCs w:val="24"/>
          <w:lang w:val="es-CO"/>
        </w:rPr>
        <w:t xml:space="preserve"> actuó bajo la egida de la causal de exclusión de la responsabilidad criminal del error de tipo, porque cuando procedió a no darle a su madre la parte que supuestamente a Ella le correspondía de los dineros que le fueron entregados</w:t>
      </w:r>
      <w:r w:rsidR="001130C3" w:rsidRPr="007E5D75">
        <w:rPr>
          <w:rFonts w:ascii="Tahoma" w:hAnsi="Tahoma" w:cs="Tahoma"/>
          <w:bCs/>
          <w:sz w:val="24"/>
          <w:szCs w:val="24"/>
          <w:lang w:val="es-CO"/>
        </w:rPr>
        <w:t xml:space="preserve"> por</w:t>
      </w:r>
      <w:r w:rsidRPr="007E5D75">
        <w:rPr>
          <w:rFonts w:ascii="Tahoma" w:eastAsiaTheme="minorHAnsi" w:hAnsi="Tahoma" w:cs="Tahoma"/>
          <w:bCs/>
          <w:sz w:val="24"/>
          <w:szCs w:val="24"/>
          <w:lang w:val="es-CO"/>
        </w:rPr>
        <w:t xml:space="preserve"> </w:t>
      </w:r>
      <w:r w:rsidRPr="007E5D75">
        <w:rPr>
          <w:rFonts w:ascii="Tahoma" w:hAnsi="Tahoma" w:cs="Tahoma"/>
          <w:bCs/>
          <w:sz w:val="24"/>
          <w:szCs w:val="24"/>
          <w:lang w:val="es-CO"/>
        </w:rPr>
        <w:t xml:space="preserve">los </w:t>
      </w:r>
      <w:r w:rsidRPr="007E5D75">
        <w:rPr>
          <w:rFonts w:ascii="Tahoma" w:hAnsi="Tahoma" w:cs="Tahoma"/>
          <w:bCs/>
          <w:i/>
          <w:sz w:val="24"/>
          <w:szCs w:val="24"/>
          <w:lang w:val="es-CO"/>
        </w:rPr>
        <w:t xml:space="preserve">“GÓMEZ </w:t>
      </w:r>
      <w:proofErr w:type="spellStart"/>
      <w:r w:rsidRPr="007E5D75">
        <w:rPr>
          <w:rFonts w:ascii="Tahoma" w:hAnsi="Tahoma" w:cs="Tahoma"/>
          <w:bCs/>
          <w:i/>
          <w:sz w:val="24"/>
          <w:szCs w:val="24"/>
          <w:lang w:val="es-CO"/>
        </w:rPr>
        <w:t>GÓMEZ</w:t>
      </w:r>
      <w:proofErr w:type="spellEnd"/>
      <w:r w:rsidRPr="007E5D75">
        <w:rPr>
          <w:rFonts w:ascii="Tahoma" w:hAnsi="Tahoma" w:cs="Tahoma"/>
          <w:bCs/>
          <w:i/>
          <w:sz w:val="24"/>
          <w:szCs w:val="24"/>
          <w:lang w:val="es-CO"/>
        </w:rPr>
        <w:t>”,</w:t>
      </w:r>
      <w:r w:rsidRPr="007E5D75">
        <w:rPr>
          <w:rFonts w:ascii="Tahoma" w:hAnsi="Tahoma" w:cs="Tahoma"/>
          <w:bCs/>
          <w:sz w:val="24"/>
          <w:szCs w:val="24"/>
          <w:lang w:val="es-CO"/>
        </w:rPr>
        <w:t xml:space="preserve"> como consecuencia del contrato de transacción, lo hizo </w:t>
      </w:r>
      <w:r w:rsidR="001130C3" w:rsidRPr="007E5D75">
        <w:rPr>
          <w:rFonts w:ascii="Tahoma" w:hAnsi="Tahoma" w:cs="Tahoma"/>
          <w:bCs/>
          <w:sz w:val="24"/>
          <w:szCs w:val="24"/>
          <w:lang w:val="es-CO"/>
        </w:rPr>
        <w:t>por</w:t>
      </w:r>
      <w:r w:rsidR="00B12CE5" w:rsidRPr="007E5D75">
        <w:rPr>
          <w:rFonts w:ascii="Tahoma" w:hAnsi="Tahoma" w:cs="Tahoma"/>
          <w:bCs/>
          <w:sz w:val="24"/>
          <w:szCs w:val="24"/>
          <w:lang w:val="es-CO"/>
        </w:rPr>
        <w:t xml:space="preserve"> consejo de sus asesores</w:t>
      </w:r>
      <w:r w:rsidR="004C1CF7" w:rsidRPr="007E5D75">
        <w:rPr>
          <w:rFonts w:ascii="Tahoma" w:hAnsi="Tahoma" w:cs="Tahoma"/>
          <w:bCs/>
          <w:sz w:val="24"/>
          <w:szCs w:val="24"/>
          <w:lang w:val="es-CO"/>
        </w:rPr>
        <w:t>,</w:t>
      </w:r>
      <w:r w:rsidR="00B12CE5" w:rsidRPr="007E5D75">
        <w:rPr>
          <w:rFonts w:ascii="Tahoma" w:hAnsi="Tahoma" w:cs="Tahoma"/>
          <w:bCs/>
          <w:sz w:val="24"/>
          <w:szCs w:val="24"/>
          <w:lang w:val="es-CO"/>
        </w:rPr>
        <w:t xml:space="preserve"> lo que </w:t>
      </w:r>
      <w:r w:rsidR="00367609" w:rsidRPr="007E5D75">
        <w:rPr>
          <w:rFonts w:ascii="Tahoma" w:hAnsi="Tahoma" w:cs="Tahoma"/>
          <w:bCs/>
          <w:sz w:val="24"/>
          <w:szCs w:val="24"/>
          <w:lang w:val="es-CO"/>
        </w:rPr>
        <w:t>a su vez incidió para que tuviera la concepción c</w:t>
      </w:r>
      <w:r w:rsidRPr="007E5D75">
        <w:rPr>
          <w:rFonts w:ascii="Tahoma" w:hAnsi="Tahoma" w:cs="Tahoma"/>
          <w:bCs/>
          <w:sz w:val="24"/>
          <w:szCs w:val="24"/>
          <w:lang w:val="es-CO"/>
        </w:rPr>
        <w:t xml:space="preserve">onsistente </w:t>
      </w:r>
      <w:r w:rsidR="00B12CE5" w:rsidRPr="007E5D75">
        <w:rPr>
          <w:rFonts w:ascii="Tahoma" w:hAnsi="Tahoma" w:cs="Tahoma"/>
          <w:bCs/>
          <w:sz w:val="24"/>
          <w:szCs w:val="24"/>
          <w:lang w:val="es-CO"/>
        </w:rPr>
        <w:t xml:space="preserve">en </w:t>
      </w:r>
      <w:r w:rsidRPr="007E5D75">
        <w:rPr>
          <w:rFonts w:ascii="Tahoma" w:hAnsi="Tahoma" w:cs="Tahoma"/>
          <w:bCs/>
          <w:sz w:val="24"/>
          <w:szCs w:val="24"/>
          <w:lang w:val="es-CO"/>
        </w:rPr>
        <w:t xml:space="preserve">que a la Sra. </w:t>
      </w:r>
      <w:r w:rsidR="004371B3" w:rsidRPr="007E5D75">
        <w:rPr>
          <w:rFonts w:ascii="Tahoma" w:hAnsi="Tahoma" w:cs="Tahoma"/>
          <w:bCs/>
          <w:sz w:val="24"/>
          <w:szCs w:val="24"/>
          <w:lang w:val="es-CO"/>
        </w:rPr>
        <w:t xml:space="preserve">MELVA FRANCO </w:t>
      </w:r>
      <w:r w:rsidRPr="007E5D75">
        <w:rPr>
          <w:rFonts w:ascii="Tahoma" w:hAnsi="Tahoma" w:cs="Tahoma"/>
          <w:bCs/>
          <w:sz w:val="24"/>
          <w:szCs w:val="24"/>
          <w:lang w:val="es-CO"/>
        </w:rPr>
        <w:t xml:space="preserve">no le correspondía el 50% de los dineros estipulados en el contrato de </w:t>
      </w:r>
      <w:r w:rsidR="004371B3" w:rsidRPr="007E5D75">
        <w:rPr>
          <w:rFonts w:ascii="Tahoma" w:hAnsi="Tahoma" w:cs="Tahoma"/>
          <w:bCs/>
          <w:sz w:val="24"/>
          <w:szCs w:val="24"/>
          <w:lang w:val="es-CO"/>
        </w:rPr>
        <w:t>marras.</w:t>
      </w:r>
    </w:p>
    <w:p w:rsidR="004371B3" w:rsidRPr="007E5D75" w:rsidRDefault="004371B3" w:rsidP="007E5D75">
      <w:pPr>
        <w:pStyle w:val="Sinespaciado1"/>
        <w:spacing w:line="276" w:lineRule="auto"/>
        <w:jc w:val="both"/>
        <w:rPr>
          <w:rFonts w:ascii="Tahoma" w:hAnsi="Tahoma" w:cs="Tahoma"/>
          <w:bCs/>
          <w:sz w:val="24"/>
          <w:szCs w:val="24"/>
          <w:lang w:val="es-CO"/>
        </w:rPr>
      </w:pPr>
    </w:p>
    <w:p w:rsidR="004371B3" w:rsidRPr="007E5D75" w:rsidRDefault="004371B3"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Teniendo en cuenta que la tesis de la discrepancia propuesta por el recurrente cabalga en la hipótesis del error de tipo, se torna necesario por parte de la Colegiatura hacer </w:t>
      </w:r>
      <w:r w:rsidR="004C1CF7" w:rsidRPr="007E5D75">
        <w:rPr>
          <w:rFonts w:ascii="Tahoma" w:hAnsi="Tahoma" w:cs="Tahoma"/>
          <w:bCs/>
          <w:sz w:val="24"/>
          <w:szCs w:val="24"/>
          <w:lang w:val="es-CO"/>
        </w:rPr>
        <w:t>un breve y somero estudio de es</w:t>
      </w:r>
      <w:r w:rsidRPr="007E5D75">
        <w:rPr>
          <w:rFonts w:ascii="Tahoma" w:hAnsi="Tahoma" w:cs="Tahoma"/>
          <w:bCs/>
          <w:sz w:val="24"/>
          <w:szCs w:val="24"/>
          <w:lang w:val="es-CO"/>
        </w:rPr>
        <w:t xml:space="preserve">a causal de exclusión de la responsabilidad criminal, para de esa forma poder determinar si le asiste o no la razón a los reproches formulados por el apelante en contra del fallo confutado. </w:t>
      </w:r>
    </w:p>
    <w:p w:rsidR="004371B3" w:rsidRPr="007E5D75" w:rsidRDefault="004371B3" w:rsidP="007E5D75">
      <w:pPr>
        <w:pStyle w:val="Sinespaciado1"/>
        <w:spacing w:line="276" w:lineRule="auto"/>
        <w:jc w:val="both"/>
        <w:rPr>
          <w:rFonts w:ascii="Tahoma" w:hAnsi="Tahoma" w:cs="Tahoma"/>
          <w:bCs/>
          <w:sz w:val="24"/>
          <w:szCs w:val="24"/>
          <w:lang w:val="es-CO"/>
        </w:rPr>
      </w:pPr>
    </w:p>
    <w:p w:rsidR="004371B3" w:rsidRPr="007E5D75" w:rsidRDefault="0005297A" w:rsidP="007E5D75">
      <w:pPr>
        <w:pStyle w:val="Sinespaciado1"/>
        <w:spacing w:line="276" w:lineRule="auto"/>
        <w:jc w:val="both"/>
        <w:rPr>
          <w:rFonts w:ascii="Tahoma" w:hAnsi="Tahoma" w:cs="Tahoma"/>
          <w:bCs/>
          <w:sz w:val="24"/>
          <w:szCs w:val="24"/>
        </w:rPr>
      </w:pPr>
      <w:r w:rsidRPr="007E5D75">
        <w:rPr>
          <w:rFonts w:ascii="Tahoma" w:hAnsi="Tahoma" w:cs="Tahoma"/>
          <w:bCs/>
          <w:sz w:val="24"/>
          <w:szCs w:val="24"/>
          <w:lang w:val="es-CO"/>
        </w:rPr>
        <w:t>Así tenemos que el error de tipo, como ya se dijo, es una causal de exclusión de la responsabilidad penal consagrada en el # 10º del artículo 32 C.P. la cual</w:t>
      </w:r>
      <w:r w:rsidRPr="007E5D75">
        <w:rPr>
          <w:rFonts w:ascii="Tahoma" w:hAnsi="Tahoma" w:cs="Tahoma"/>
          <w:bCs/>
          <w:sz w:val="24"/>
          <w:szCs w:val="24"/>
        </w:rPr>
        <w:t xml:space="preserve"> </w:t>
      </w:r>
      <w:r w:rsidR="004371B3" w:rsidRPr="007E5D75">
        <w:rPr>
          <w:rFonts w:ascii="Tahoma" w:hAnsi="Tahoma" w:cs="Tahoma"/>
          <w:bCs/>
          <w:sz w:val="24"/>
          <w:szCs w:val="24"/>
        </w:rPr>
        <w:t xml:space="preserve">se fundamenta en el conocimiento o la creencia equivocada que tiene el sujeto activo respecto </w:t>
      </w:r>
      <w:r w:rsidRPr="007E5D75">
        <w:rPr>
          <w:rFonts w:ascii="Tahoma" w:hAnsi="Tahoma" w:cs="Tahoma"/>
          <w:bCs/>
          <w:sz w:val="24"/>
          <w:szCs w:val="24"/>
        </w:rPr>
        <w:t xml:space="preserve">de alguno de </w:t>
      </w:r>
      <w:r w:rsidR="004371B3" w:rsidRPr="007E5D75">
        <w:rPr>
          <w:rFonts w:ascii="Tahoma" w:hAnsi="Tahoma" w:cs="Tahoma"/>
          <w:bCs/>
          <w:sz w:val="24"/>
          <w:szCs w:val="24"/>
        </w:rPr>
        <w:t>los elementos descriptivos y normativos del tipo</w:t>
      </w:r>
      <w:r w:rsidRPr="007E5D75">
        <w:rPr>
          <w:rFonts w:ascii="Tahoma" w:hAnsi="Tahoma" w:cs="Tahoma"/>
          <w:bCs/>
          <w:sz w:val="24"/>
          <w:szCs w:val="24"/>
        </w:rPr>
        <w:t xml:space="preserve"> objetivo,</w:t>
      </w:r>
      <w:r w:rsidR="004371B3" w:rsidRPr="007E5D75">
        <w:rPr>
          <w:rFonts w:ascii="Tahoma" w:hAnsi="Tahoma" w:cs="Tahoma"/>
          <w:bCs/>
          <w:sz w:val="24"/>
          <w:szCs w:val="24"/>
        </w:rPr>
        <w:t xml:space="preserve"> como bien lo ha destacado la Corte de la siguiente manera: </w:t>
      </w:r>
    </w:p>
    <w:p w:rsidR="004371B3" w:rsidRPr="007E5D75" w:rsidRDefault="004371B3" w:rsidP="007E5D75">
      <w:pPr>
        <w:pStyle w:val="Sinespaciado1"/>
        <w:spacing w:line="276" w:lineRule="auto"/>
        <w:rPr>
          <w:rFonts w:ascii="Tahoma" w:hAnsi="Tahoma" w:cs="Tahoma"/>
          <w:bCs/>
          <w:sz w:val="24"/>
          <w:szCs w:val="24"/>
        </w:rPr>
      </w:pPr>
    </w:p>
    <w:p w:rsidR="004371B3" w:rsidRPr="007E5D75" w:rsidRDefault="004371B3" w:rsidP="007E5D75">
      <w:pPr>
        <w:pStyle w:val="Sinespaciado1"/>
        <w:ind w:left="426" w:right="418"/>
        <w:jc w:val="both"/>
        <w:rPr>
          <w:rFonts w:ascii="Tahoma" w:hAnsi="Tahoma" w:cs="Tahoma"/>
          <w:bCs/>
          <w:sz w:val="22"/>
          <w:szCs w:val="24"/>
        </w:rPr>
      </w:pPr>
      <w:r w:rsidRPr="007E5D75">
        <w:rPr>
          <w:rFonts w:ascii="Tahoma" w:hAnsi="Tahoma" w:cs="Tahoma"/>
          <w:bCs/>
          <w:sz w:val="22"/>
          <w:szCs w:val="24"/>
        </w:rPr>
        <w:t xml:space="preserve">“El error de tipo hace referencia al desconocimiento o conocimiento defectuoso de las circunstancias objetivas del hecho que pertenecen al tipo legal, con independencia de que estas tenga carácter fáctico, esto es de naturaleza descriptiva (cosa, cuerpo, </w:t>
      </w:r>
      <w:r w:rsidRPr="007E5D75">
        <w:rPr>
          <w:rFonts w:ascii="Tahoma" w:hAnsi="Tahoma" w:cs="Tahoma"/>
          <w:bCs/>
          <w:sz w:val="22"/>
          <w:szCs w:val="24"/>
        </w:rPr>
        <w:lastRenderedPageBreak/>
        <w:t>causalidad), o normativa, de esencia comprensiva (aj</w:t>
      </w:r>
      <w:r w:rsidR="0005297A" w:rsidRPr="007E5D75">
        <w:rPr>
          <w:rFonts w:ascii="Tahoma" w:hAnsi="Tahoma" w:cs="Tahoma"/>
          <w:bCs/>
          <w:sz w:val="22"/>
          <w:szCs w:val="24"/>
        </w:rPr>
        <w:t>enidad, documento, funcionario)</w:t>
      </w:r>
      <w:r w:rsidRPr="007E5D75">
        <w:rPr>
          <w:rFonts w:ascii="Tahoma" w:hAnsi="Tahoma" w:cs="Tahoma"/>
          <w:bCs/>
          <w:sz w:val="22"/>
          <w:szCs w:val="24"/>
        </w:rPr>
        <w:t>…”</w:t>
      </w:r>
      <w:r w:rsidRPr="007E5D75">
        <w:rPr>
          <w:rFonts w:ascii="Tahoma" w:hAnsi="Tahoma" w:cs="Tahoma"/>
          <w:bCs/>
          <w:sz w:val="22"/>
          <w:szCs w:val="24"/>
          <w:vertAlign w:val="superscript"/>
        </w:rPr>
        <w:footnoteReference w:id="1"/>
      </w:r>
      <w:r w:rsidRPr="007E5D75">
        <w:rPr>
          <w:rFonts w:ascii="Tahoma" w:hAnsi="Tahoma" w:cs="Tahoma"/>
          <w:bCs/>
          <w:sz w:val="22"/>
          <w:szCs w:val="24"/>
        </w:rPr>
        <w:t>.</w:t>
      </w:r>
    </w:p>
    <w:p w:rsidR="004371B3" w:rsidRPr="007E5D75" w:rsidRDefault="004371B3" w:rsidP="007E5D75">
      <w:pPr>
        <w:pStyle w:val="Sinespaciado1"/>
        <w:spacing w:line="276" w:lineRule="auto"/>
        <w:rPr>
          <w:rFonts w:ascii="Tahoma" w:hAnsi="Tahoma" w:cs="Tahoma"/>
          <w:bCs/>
          <w:sz w:val="24"/>
          <w:szCs w:val="24"/>
        </w:rPr>
      </w:pPr>
    </w:p>
    <w:p w:rsidR="004371B3" w:rsidRPr="007E5D75" w:rsidRDefault="004371B3" w:rsidP="007E5D75">
      <w:pPr>
        <w:pStyle w:val="Sinespaciado1"/>
        <w:spacing w:line="276" w:lineRule="auto"/>
        <w:rPr>
          <w:rFonts w:ascii="Tahoma" w:hAnsi="Tahoma" w:cs="Tahoma"/>
          <w:bCs/>
          <w:sz w:val="24"/>
          <w:szCs w:val="24"/>
        </w:rPr>
      </w:pPr>
      <w:r w:rsidRPr="007E5D75">
        <w:rPr>
          <w:rFonts w:ascii="Tahoma" w:hAnsi="Tahoma" w:cs="Tahoma"/>
          <w:bCs/>
          <w:sz w:val="24"/>
          <w:szCs w:val="24"/>
        </w:rPr>
        <w:t xml:space="preserve">Es de anotar que acorde con la doctrina, dicho error de tipo: </w:t>
      </w:r>
    </w:p>
    <w:p w:rsidR="004371B3" w:rsidRPr="007E5D75" w:rsidRDefault="004371B3" w:rsidP="007E5D75">
      <w:pPr>
        <w:pStyle w:val="Sinespaciado1"/>
        <w:spacing w:line="276" w:lineRule="auto"/>
        <w:rPr>
          <w:rFonts w:ascii="Tahoma" w:hAnsi="Tahoma" w:cs="Tahoma"/>
          <w:bCs/>
          <w:sz w:val="24"/>
          <w:szCs w:val="24"/>
        </w:rPr>
      </w:pPr>
    </w:p>
    <w:p w:rsidR="004371B3" w:rsidRPr="007E5D75" w:rsidRDefault="004371B3" w:rsidP="007E5D75">
      <w:pPr>
        <w:pStyle w:val="Sinespaciado1"/>
        <w:ind w:left="426" w:right="418"/>
        <w:jc w:val="both"/>
        <w:rPr>
          <w:rFonts w:ascii="Tahoma" w:hAnsi="Tahoma" w:cs="Tahoma"/>
          <w:bCs/>
          <w:sz w:val="22"/>
          <w:szCs w:val="24"/>
        </w:rPr>
      </w:pPr>
      <w:r w:rsidRPr="007E5D75">
        <w:rPr>
          <w:rFonts w:ascii="Tahoma" w:hAnsi="Tahoma" w:cs="Tahoma"/>
          <w:bCs/>
          <w:sz w:val="22"/>
          <w:szCs w:val="24"/>
        </w:rPr>
        <w:t xml:space="preserve">“Puede versar sobre: 1) </w:t>
      </w:r>
      <w:r w:rsidRPr="007E5D75">
        <w:rPr>
          <w:rFonts w:ascii="Tahoma" w:hAnsi="Tahoma" w:cs="Tahoma"/>
          <w:b/>
          <w:bCs/>
          <w:sz w:val="22"/>
          <w:szCs w:val="24"/>
        </w:rPr>
        <w:t>el objeto material</w:t>
      </w:r>
      <w:r w:rsidRPr="007E5D75">
        <w:rPr>
          <w:rFonts w:ascii="Tahoma" w:hAnsi="Tahoma" w:cs="Tahoma"/>
          <w:bCs/>
          <w:sz w:val="22"/>
          <w:szCs w:val="24"/>
        </w:rPr>
        <w:t xml:space="preserve">: la persona autorizada para llevarse una cosa por equivocación se lleva otra diferente; 2) </w:t>
      </w:r>
      <w:r w:rsidRPr="007E5D75">
        <w:rPr>
          <w:rFonts w:ascii="Tahoma" w:hAnsi="Tahoma" w:cs="Tahoma"/>
          <w:b/>
          <w:bCs/>
          <w:sz w:val="22"/>
          <w:szCs w:val="24"/>
        </w:rPr>
        <w:t>el sujeto activo</w:t>
      </w:r>
      <w:r w:rsidRPr="007E5D75">
        <w:rPr>
          <w:rFonts w:ascii="Tahoma" w:hAnsi="Tahoma" w:cs="Tahoma"/>
          <w:bCs/>
          <w:sz w:val="22"/>
          <w:szCs w:val="24"/>
        </w:rPr>
        <w:t xml:space="preserve">: el autor cree que no puede ser sujeto activo del delito; 3) </w:t>
      </w:r>
      <w:r w:rsidRPr="007E5D75">
        <w:rPr>
          <w:rFonts w:ascii="Tahoma" w:hAnsi="Tahoma" w:cs="Tahoma"/>
          <w:b/>
          <w:bCs/>
          <w:sz w:val="22"/>
          <w:szCs w:val="24"/>
        </w:rPr>
        <w:t>el sujeto pasivo</w:t>
      </w:r>
      <w:r w:rsidRPr="007E5D75">
        <w:rPr>
          <w:rFonts w:ascii="Tahoma" w:hAnsi="Tahoma" w:cs="Tahoma"/>
          <w:bCs/>
          <w:sz w:val="22"/>
          <w:szCs w:val="24"/>
        </w:rPr>
        <w:t xml:space="preserve">: el autor cree que la persona ha muerto y le sepulta no obstante que está viva, y 4) </w:t>
      </w:r>
      <w:r w:rsidRPr="007E5D75">
        <w:rPr>
          <w:rFonts w:ascii="Tahoma" w:hAnsi="Tahoma" w:cs="Tahoma"/>
          <w:b/>
          <w:bCs/>
          <w:sz w:val="22"/>
          <w:szCs w:val="24"/>
        </w:rPr>
        <w:t>la conducta</w:t>
      </w:r>
      <w:r w:rsidRPr="007E5D75">
        <w:rPr>
          <w:rFonts w:ascii="Tahoma" w:hAnsi="Tahoma" w:cs="Tahoma"/>
          <w:bCs/>
          <w:sz w:val="22"/>
          <w:szCs w:val="24"/>
        </w:rPr>
        <w:t xml:space="preserve">: el sujeto cree que suministra al enfermo el </w:t>
      </w:r>
      <w:r w:rsidR="00327366" w:rsidRPr="007E5D75">
        <w:rPr>
          <w:rFonts w:ascii="Tahoma" w:hAnsi="Tahoma" w:cs="Tahoma"/>
          <w:bCs/>
          <w:sz w:val="22"/>
          <w:szCs w:val="24"/>
        </w:rPr>
        <w:t>remedio y le da una sustancia tó</w:t>
      </w:r>
      <w:r w:rsidRPr="007E5D75">
        <w:rPr>
          <w:rFonts w:ascii="Tahoma" w:hAnsi="Tahoma" w:cs="Tahoma"/>
          <w:bCs/>
          <w:sz w:val="22"/>
          <w:szCs w:val="24"/>
        </w:rPr>
        <w:t>xica…”</w:t>
      </w:r>
      <w:r w:rsidRPr="007E5D75">
        <w:rPr>
          <w:rFonts w:ascii="Tahoma" w:hAnsi="Tahoma" w:cs="Tahoma"/>
          <w:bCs/>
          <w:sz w:val="22"/>
          <w:szCs w:val="24"/>
          <w:vertAlign w:val="superscript"/>
        </w:rPr>
        <w:footnoteReference w:id="2"/>
      </w:r>
      <w:r w:rsidRPr="007E5D75">
        <w:rPr>
          <w:rFonts w:ascii="Tahoma" w:hAnsi="Tahoma" w:cs="Tahoma"/>
          <w:bCs/>
          <w:sz w:val="22"/>
          <w:szCs w:val="24"/>
        </w:rPr>
        <w:t>.</w:t>
      </w:r>
    </w:p>
    <w:p w:rsidR="004371B3" w:rsidRPr="007E5D75" w:rsidRDefault="004371B3" w:rsidP="007E5D75">
      <w:pPr>
        <w:pStyle w:val="Sinespaciado1"/>
        <w:spacing w:line="276" w:lineRule="auto"/>
        <w:jc w:val="both"/>
        <w:rPr>
          <w:rFonts w:ascii="Tahoma" w:hAnsi="Tahoma" w:cs="Tahoma"/>
          <w:bCs/>
          <w:sz w:val="24"/>
          <w:szCs w:val="24"/>
          <w:lang w:val="es-CO"/>
        </w:rPr>
      </w:pPr>
    </w:p>
    <w:p w:rsidR="00BE7D1F" w:rsidRPr="007E5D75" w:rsidRDefault="0005297A"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En el caso en estudio, vemos</w:t>
      </w:r>
      <w:r w:rsidR="004C1CF7" w:rsidRPr="007E5D75">
        <w:rPr>
          <w:rFonts w:ascii="Tahoma" w:hAnsi="Tahoma" w:cs="Tahoma"/>
          <w:bCs/>
          <w:sz w:val="24"/>
          <w:szCs w:val="24"/>
          <w:lang w:val="es-CO"/>
        </w:rPr>
        <w:t>, según reclama el apelante,</w:t>
      </w:r>
      <w:r w:rsidRPr="007E5D75">
        <w:rPr>
          <w:rFonts w:ascii="Tahoma" w:hAnsi="Tahoma" w:cs="Tahoma"/>
          <w:bCs/>
          <w:sz w:val="24"/>
          <w:szCs w:val="24"/>
          <w:lang w:val="es-CO"/>
        </w:rPr>
        <w:t xml:space="preserve"> que el influjo del error de tipo que afectó al Procesado </w:t>
      </w:r>
      <w:proofErr w:type="spellStart"/>
      <w:r w:rsidR="005B4F51">
        <w:rPr>
          <w:rFonts w:ascii="Tahoma" w:hAnsi="Tahoma" w:cs="Tahoma"/>
          <w:bCs/>
          <w:sz w:val="24"/>
          <w:szCs w:val="24"/>
          <w:lang w:val="es-CO"/>
        </w:rPr>
        <w:t>FGF</w:t>
      </w:r>
      <w:proofErr w:type="spellEnd"/>
      <w:r w:rsidRPr="007E5D75">
        <w:rPr>
          <w:rFonts w:ascii="Tahoma" w:hAnsi="Tahoma" w:cs="Tahoma"/>
          <w:bCs/>
          <w:sz w:val="24"/>
          <w:szCs w:val="24"/>
          <w:lang w:val="es-CO"/>
        </w:rPr>
        <w:t xml:space="preserve"> tiene que ver con la conducta del delito de abuso de confianza, </w:t>
      </w:r>
      <w:r w:rsidR="00BE7D1F" w:rsidRPr="007E5D75">
        <w:rPr>
          <w:rFonts w:ascii="Tahoma" w:hAnsi="Tahoma" w:cs="Tahoma"/>
          <w:bCs/>
          <w:sz w:val="24"/>
          <w:szCs w:val="24"/>
          <w:lang w:val="es-CO"/>
        </w:rPr>
        <w:t xml:space="preserve">la </w:t>
      </w:r>
      <w:r w:rsidR="004C1CF7" w:rsidRPr="007E5D75">
        <w:rPr>
          <w:rFonts w:ascii="Tahoma" w:hAnsi="Tahoma" w:cs="Tahoma"/>
          <w:bCs/>
          <w:sz w:val="24"/>
          <w:szCs w:val="24"/>
          <w:lang w:val="es-CO"/>
        </w:rPr>
        <w:t xml:space="preserve">que </w:t>
      </w:r>
      <w:r w:rsidR="00BE7D1F" w:rsidRPr="007E5D75">
        <w:rPr>
          <w:rFonts w:ascii="Tahoma" w:hAnsi="Tahoma" w:cs="Tahoma"/>
          <w:bCs/>
          <w:sz w:val="24"/>
          <w:szCs w:val="24"/>
          <w:lang w:val="es-CO"/>
        </w:rPr>
        <w:t xml:space="preserve">está relacionada con los actos de apropiación o de uso indebido que el sujeto agente despliega sobre un bien mueble respecto del cual detenta un título precario de dominio, porque en sentir del recurrente el acusado actuó con la convicción consistente en que no tenía que darle nada a su madre, MELVA FRANCO, de los dineros que los </w:t>
      </w:r>
      <w:r w:rsidR="00BE7D1F" w:rsidRPr="007E5D75">
        <w:rPr>
          <w:rFonts w:ascii="Tahoma" w:hAnsi="Tahoma" w:cs="Tahoma"/>
          <w:bCs/>
          <w:i/>
          <w:sz w:val="24"/>
          <w:szCs w:val="24"/>
          <w:lang w:val="es-CO"/>
        </w:rPr>
        <w:t xml:space="preserve">“GÓMEZ </w:t>
      </w:r>
      <w:proofErr w:type="spellStart"/>
      <w:r w:rsidR="00BE7D1F" w:rsidRPr="007E5D75">
        <w:rPr>
          <w:rFonts w:ascii="Tahoma" w:hAnsi="Tahoma" w:cs="Tahoma"/>
          <w:bCs/>
          <w:i/>
          <w:sz w:val="24"/>
          <w:szCs w:val="24"/>
          <w:lang w:val="es-CO"/>
        </w:rPr>
        <w:t>GÓMEZ</w:t>
      </w:r>
      <w:proofErr w:type="spellEnd"/>
      <w:r w:rsidR="00BE7D1F" w:rsidRPr="007E5D75">
        <w:rPr>
          <w:rFonts w:ascii="Tahoma" w:hAnsi="Tahoma" w:cs="Tahoma"/>
          <w:bCs/>
          <w:i/>
          <w:sz w:val="24"/>
          <w:szCs w:val="24"/>
          <w:lang w:val="es-CO"/>
        </w:rPr>
        <w:t>”</w:t>
      </w:r>
      <w:r w:rsidR="00BE7D1F" w:rsidRPr="007E5D75">
        <w:rPr>
          <w:rFonts w:ascii="Tahoma" w:hAnsi="Tahoma" w:cs="Tahoma"/>
          <w:bCs/>
          <w:sz w:val="24"/>
          <w:szCs w:val="24"/>
          <w:lang w:val="es-CO"/>
        </w:rPr>
        <w:t xml:space="preserve"> le entregaron para ser repartidos a los miembros de la familia </w:t>
      </w:r>
      <w:r w:rsidR="00BE7D1F" w:rsidRPr="007E5D75">
        <w:rPr>
          <w:rFonts w:ascii="Tahoma" w:hAnsi="Tahoma" w:cs="Tahoma"/>
          <w:bCs/>
          <w:i/>
          <w:sz w:val="24"/>
          <w:szCs w:val="24"/>
          <w:lang w:val="es-CO"/>
        </w:rPr>
        <w:t>“GÓMEZ FRANCO”</w:t>
      </w:r>
      <w:r w:rsidR="00B051C5" w:rsidRPr="007E5D75">
        <w:rPr>
          <w:rFonts w:ascii="Tahoma" w:hAnsi="Tahoma" w:cs="Tahoma"/>
          <w:bCs/>
          <w:sz w:val="24"/>
          <w:szCs w:val="24"/>
          <w:lang w:val="es-CO"/>
        </w:rPr>
        <w:t>, porque supuestamente dichos dineros solo le correspondían a título de indemnización a los herederos del difunto</w:t>
      </w:r>
      <w:r w:rsidR="00B051C5" w:rsidRPr="007E5D75">
        <w:rPr>
          <w:rFonts w:ascii="Tahoma" w:hAnsi="Tahoma" w:cs="Tahoma"/>
          <w:sz w:val="24"/>
          <w:szCs w:val="24"/>
        </w:rPr>
        <w:t xml:space="preserve"> </w:t>
      </w:r>
      <w:r w:rsidR="00B051C5" w:rsidRPr="007E5D75">
        <w:rPr>
          <w:rFonts w:ascii="Tahoma" w:hAnsi="Tahoma" w:cs="Tahoma"/>
          <w:bCs/>
          <w:sz w:val="24"/>
          <w:szCs w:val="24"/>
          <w:lang w:val="es-CO"/>
        </w:rPr>
        <w:t xml:space="preserve">LUIS ALFONSO GÓMEZ, quienes fueron resarcidos por una serie de desafueros que ALFONSO GÓMEZ NARANJO (Q.E.P.D.), efectúo sobre unos bienes que figuraban a nombre de LUIS ALFONSO GÓMEZ a la víspera de su deceso. </w:t>
      </w:r>
    </w:p>
    <w:p w:rsidR="00BE7D1F" w:rsidRPr="007E5D75" w:rsidRDefault="00BE7D1F" w:rsidP="007E5D75">
      <w:pPr>
        <w:pStyle w:val="Sinespaciado1"/>
        <w:spacing w:line="276" w:lineRule="auto"/>
        <w:jc w:val="both"/>
        <w:rPr>
          <w:rFonts w:ascii="Tahoma" w:hAnsi="Tahoma" w:cs="Tahoma"/>
          <w:bCs/>
          <w:sz w:val="24"/>
          <w:szCs w:val="24"/>
          <w:lang w:val="es-CO"/>
        </w:rPr>
      </w:pPr>
    </w:p>
    <w:p w:rsidR="00BE7D1F" w:rsidRPr="007E5D75" w:rsidRDefault="00BE7D1F"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Como se podrá </w:t>
      </w:r>
      <w:r w:rsidR="00B051C5" w:rsidRPr="007E5D75">
        <w:rPr>
          <w:rFonts w:ascii="Tahoma" w:hAnsi="Tahoma" w:cs="Tahoma"/>
          <w:bCs/>
          <w:sz w:val="24"/>
          <w:szCs w:val="24"/>
          <w:lang w:val="es-CO"/>
        </w:rPr>
        <w:t xml:space="preserve">colegir de lo antes expuesto, con la tesis del error de tipo propuesta por el recurrente, </w:t>
      </w:r>
      <w:r w:rsidR="00570247" w:rsidRPr="007E5D75">
        <w:rPr>
          <w:rFonts w:ascii="Tahoma" w:hAnsi="Tahoma" w:cs="Tahoma"/>
          <w:bCs/>
          <w:sz w:val="24"/>
          <w:szCs w:val="24"/>
          <w:lang w:val="es-CO"/>
        </w:rPr>
        <w:t xml:space="preserve">solamente se </w:t>
      </w:r>
      <w:r w:rsidR="00B051C5" w:rsidRPr="007E5D75">
        <w:rPr>
          <w:rFonts w:ascii="Tahoma" w:hAnsi="Tahoma" w:cs="Tahoma"/>
          <w:bCs/>
          <w:sz w:val="24"/>
          <w:szCs w:val="24"/>
          <w:lang w:val="es-CO"/>
        </w:rPr>
        <w:t xml:space="preserve"> pretende justificar los actos de apropiación indebidos que perpetró el Procesado respecto de una parte de unos dineros que según el contrato de transacción </w:t>
      </w:r>
      <w:r w:rsidR="00570247" w:rsidRPr="007E5D75">
        <w:rPr>
          <w:rFonts w:ascii="Tahoma" w:hAnsi="Tahoma" w:cs="Tahoma"/>
          <w:bCs/>
          <w:sz w:val="24"/>
          <w:szCs w:val="24"/>
          <w:lang w:val="es-CO"/>
        </w:rPr>
        <w:t>debían</w:t>
      </w:r>
      <w:r w:rsidR="00B051C5" w:rsidRPr="007E5D75">
        <w:rPr>
          <w:rFonts w:ascii="Tahoma" w:hAnsi="Tahoma" w:cs="Tahoma"/>
          <w:bCs/>
          <w:sz w:val="24"/>
          <w:szCs w:val="24"/>
          <w:lang w:val="es-CO"/>
        </w:rPr>
        <w:t xml:space="preserve"> serle ent</w:t>
      </w:r>
      <w:r w:rsidR="00570247" w:rsidRPr="007E5D75">
        <w:rPr>
          <w:rFonts w:ascii="Tahoma" w:hAnsi="Tahoma" w:cs="Tahoma"/>
          <w:bCs/>
          <w:sz w:val="24"/>
          <w:szCs w:val="24"/>
          <w:lang w:val="es-CO"/>
        </w:rPr>
        <w:t>regada a su madre, MELVA FRANCO;</w:t>
      </w:r>
      <w:r w:rsidR="00B051C5" w:rsidRPr="007E5D75">
        <w:rPr>
          <w:rFonts w:ascii="Tahoma" w:hAnsi="Tahoma" w:cs="Tahoma"/>
          <w:bCs/>
          <w:sz w:val="24"/>
          <w:szCs w:val="24"/>
          <w:lang w:val="es-CO"/>
        </w:rPr>
        <w:t xml:space="preserve"> </w:t>
      </w:r>
      <w:r w:rsidR="00570247" w:rsidRPr="007E5D75">
        <w:rPr>
          <w:rFonts w:ascii="Tahoma" w:hAnsi="Tahoma" w:cs="Tahoma"/>
          <w:bCs/>
          <w:sz w:val="24"/>
          <w:szCs w:val="24"/>
          <w:lang w:val="es-CO"/>
        </w:rPr>
        <w:t xml:space="preserve">pero de igual manera observa la Colegiatura </w:t>
      </w:r>
      <w:r w:rsidR="001130C3" w:rsidRPr="007E5D75">
        <w:rPr>
          <w:rFonts w:ascii="Tahoma" w:hAnsi="Tahoma" w:cs="Tahoma"/>
          <w:bCs/>
          <w:sz w:val="24"/>
          <w:szCs w:val="24"/>
          <w:lang w:val="es-CO"/>
        </w:rPr>
        <w:t xml:space="preserve">que </w:t>
      </w:r>
      <w:r w:rsidR="00570247" w:rsidRPr="007E5D75">
        <w:rPr>
          <w:rFonts w:ascii="Tahoma" w:hAnsi="Tahoma" w:cs="Tahoma"/>
          <w:bCs/>
          <w:sz w:val="24"/>
          <w:szCs w:val="24"/>
          <w:lang w:val="es-CO"/>
        </w:rPr>
        <w:t xml:space="preserve">nada se dijo en todo aquello que tenía que ver con los actos de apropiación indebida </w:t>
      </w:r>
      <w:r w:rsidR="001130C3" w:rsidRPr="007E5D75">
        <w:rPr>
          <w:rFonts w:ascii="Tahoma" w:hAnsi="Tahoma" w:cs="Tahoma"/>
          <w:bCs/>
          <w:sz w:val="24"/>
          <w:szCs w:val="24"/>
          <w:lang w:val="es-CO"/>
        </w:rPr>
        <w:t xml:space="preserve">en los </w:t>
      </w:r>
      <w:r w:rsidR="00570247" w:rsidRPr="007E5D75">
        <w:rPr>
          <w:rFonts w:ascii="Tahoma" w:hAnsi="Tahoma" w:cs="Tahoma"/>
          <w:bCs/>
          <w:sz w:val="24"/>
          <w:szCs w:val="24"/>
          <w:lang w:val="es-CO"/>
        </w:rPr>
        <w:t xml:space="preserve">que el acusado también </w:t>
      </w:r>
      <w:r w:rsidR="001130C3" w:rsidRPr="007E5D75">
        <w:rPr>
          <w:rFonts w:ascii="Tahoma" w:hAnsi="Tahoma" w:cs="Tahoma"/>
          <w:bCs/>
          <w:sz w:val="24"/>
          <w:szCs w:val="24"/>
          <w:lang w:val="es-CO"/>
        </w:rPr>
        <w:t>incurrió so</w:t>
      </w:r>
      <w:r w:rsidR="00570247" w:rsidRPr="007E5D75">
        <w:rPr>
          <w:rFonts w:ascii="Tahoma" w:hAnsi="Tahoma" w:cs="Tahoma"/>
          <w:bCs/>
          <w:sz w:val="24"/>
          <w:szCs w:val="24"/>
          <w:lang w:val="es-CO"/>
        </w:rPr>
        <w:t>bre la parte de</w:t>
      </w:r>
      <w:r w:rsidR="001130C3" w:rsidRPr="007E5D75">
        <w:rPr>
          <w:rFonts w:ascii="Tahoma" w:hAnsi="Tahoma" w:cs="Tahoma"/>
          <w:bCs/>
          <w:sz w:val="24"/>
          <w:szCs w:val="24"/>
          <w:lang w:val="es-CO"/>
        </w:rPr>
        <w:t xml:space="preserve"> los dineros que</w:t>
      </w:r>
      <w:r w:rsidR="00570247" w:rsidRPr="007E5D75">
        <w:rPr>
          <w:rFonts w:ascii="Tahoma" w:hAnsi="Tahoma" w:cs="Tahoma"/>
          <w:bCs/>
          <w:sz w:val="24"/>
          <w:szCs w:val="24"/>
          <w:lang w:val="es-CO"/>
        </w:rPr>
        <w:t xml:space="preserve"> percibió para </w:t>
      </w:r>
      <w:r w:rsidR="00FB0884" w:rsidRPr="007E5D75">
        <w:rPr>
          <w:rFonts w:ascii="Tahoma" w:hAnsi="Tahoma" w:cs="Tahoma"/>
          <w:bCs/>
          <w:sz w:val="24"/>
          <w:szCs w:val="24"/>
          <w:lang w:val="es-CO"/>
        </w:rPr>
        <w:t xml:space="preserve">que </w:t>
      </w:r>
      <w:r w:rsidR="004C1CF7" w:rsidRPr="007E5D75">
        <w:rPr>
          <w:rFonts w:ascii="Tahoma" w:hAnsi="Tahoma" w:cs="Tahoma"/>
          <w:bCs/>
          <w:sz w:val="24"/>
          <w:szCs w:val="24"/>
          <w:lang w:val="es-CO"/>
        </w:rPr>
        <w:t xml:space="preserve">posteriormente </w:t>
      </w:r>
      <w:r w:rsidR="00FB0884" w:rsidRPr="007E5D75">
        <w:rPr>
          <w:rFonts w:ascii="Tahoma" w:hAnsi="Tahoma" w:cs="Tahoma"/>
          <w:bCs/>
          <w:sz w:val="24"/>
          <w:szCs w:val="24"/>
          <w:lang w:val="es-CO"/>
        </w:rPr>
        <w:t>se los e</w:t>
      </w:r>
      <w:r w:rsidR="001130C3" w:rsidRPr="007E5D75">
        <w:rPr>
          <w:rFonts w:ascii="Tahoma" w:hAnsi="Tahoma" w:cs="Tahoma"/>
          <w:bCs/>
          <w:sz w:val="24"/>
          <w:szCs w:val="24"/>
          <w:lang w:val="es-CO"/>
        </w:rPr>
        <w:t>ntrega</w:t>
      </w:r>
      <w:r w:rsidR="00FB0884" w:rsidRPr="007E5D75">
        <w:rPr>
          <w:rFonts w:ascii="Tahoma" w:hAnsi="Tahoma" w:cs="Tahoma"/>
          <w:bCs/>
          <w:sz w:val="24"/>
          <w:szCs w:val="24"/>
          <w:lang w:val="es-CO"/>
        </w:rPr>
        <w:t>ra</w:t>
      </w:r>
      <w:r w:rsidR="001130C3" w:rsidRPr="007E5D75">
        <w:rPr>
          <w:rFonts w:ascii="Tahoma" w:hAnsi="Tahoma" w:cs="Tahoma"/>
          <w:bCs/>
          <w:sz w:val="24"/>
          <w:szCs w:val="24"/>
          <w:lang w:val="es-CO"/>
        </w:rPr>
        <w:t xml:space="preserve"> </w:t>
      </w:r>
      <w:r w:rsidR="00570247" w:rsidRPr="007E5D75">
        <w:rPr>
          <w:rFonts w:ascii="Tahoma" w:hAnsi="Tahoma" w:cs="Tahoma"/>
          <w:bCs/>
          <w:sz w:val="24"/>
          <w:szCs w:val="24"/>
          <w:lang w:val="es-CO"/>
        </w:rPr>
        <w:t>a su hermana VALENTINA GÓMEZ FRANCO.</w:t>
      </w:r>
    </w:p>
    <w:p w:rsidR="00570247" w:rsidRPr="007E5D75" w:rsidRDefault="00570247" w:rsidP="007E5D75">
      <w:pPr>
        <w:pStyle w:val="Sinespaciado1"/>
        <w:spacing w:line="276" w:lineRule="auto"/>
        <w:jc w:val="both"/>
        <w:rPr>
          <w:rFonts w:ascii="Tahoma" w:hAnsi="Tahoma" w:cs="Tahoma"/>
          <w:bCs/>
          <w:sz w:val="24"/>
          <w:szCs w:val="24"/>
          <w:lang w:val="es-CO"/>
        </w:rPr>
      </w:pPr>
    </w:p>
    <w:p w:rsidR="00570247" w:rsidRPr="007E5D75" w:rsidRDefault="00570247" w:rsidP="007E5D75">
      <w:pPr>
        <w:pStyle w:val="Sinespaciado1"/>
        <w:spacing w:line="276" w:lineRule="auto"/>
        <w:jc w:val="both"/>
        <w:rPr>
          <w:rFonts w:ascii="Tahoma" w:hAnsi="Tahoma" w:cs="Tahoma"/>
          <w:bCs/>
          <w:sz w:val="24"/>
          <w:szCs w:val="24"/>
        </w:rPr>
      </w:pPr>
      <w:r w:rsidRPr="007E5D75">
        <w:rPr>
          <w:rFonts w:ascii="Tahoma" w:hAnsi="Tahoma" w:cs="Tahoma"/>
          <w:bCs/>
          <w:sz w:val="24"/>
          <w:szCs w:val="24"/>
          <w:lang w:val="es-CO"/>
        </w:rPr>
        <w:t xml:space="preserve">Si a lo anterior le sumamos que el juicio de responsabilidad criminal pregonado en contra del Procesado </w:t>
      </w:r>
      <w:proofErr w:type="spellStart"/>
      <w:r w:rsidR="005B4F51">
        <w:rPr>
          <w:rFonts w:ascii="Tahoma" w:hAnsi="Tahoma" w:cs="Tahoma"/>
          <w:bCs/>
          <w:sz w:val="24"/>
          <w:szCs w:val="24"/>
          <w:lang w:val="es-CO"/>
        </w:rPr>
        <w:t>FGF</w:t>
      </w:r>
      <w:proofErr w:type="spellEnd"/>
      <w:r w:rsidRPr="007E5D75">
        <w:rPr>
          <w:rFonts w:ascii="Tahoma" w:hAnsi="Tahoma" w:cs="Tahoma"/>
          <w:bCs/>
          <w:sz w:val="24"/>
          <w:szCs w:val="24"/>
          <w:lang w:val="es-CO"/>
        </w:rPr>
        <w:t xml:space="preserve">, por incurrir en la comisión del delito de abuso de confianza, no lo fue por apoderarse de los dineros que le correspondían a la Sra. MELVA FRANCIO, sino por la apropiación indebida de una parte de los dineros que le fueron dados por los </w:t>
      </w:r>
      <w:r w:rsidRPr="007E5D75">
        <w:rPr>
          <w:rFonts w:ascii="Tahoma" w:hAnsi="Tahoma" w:cs="Tahoma"/>
          <w:bCs/>
          <w:i/>
          <w:sz w:val="24"/>
          <w:szCs w:val="24"/>
        </w:rPr>
        <w:t xml:space="preserve">“GÓMEZ </w:t>
      </w:r>
      <w:proofErr w:type="spellStart"/>
      <w:r w:rsidRPr="007E5D75">
        <w:rPr>
          <w:rFonts w:ascii="Tahoma" w:hAnsi="Tahoma" w:cs="Tahoma"/>
          <w:bCs/>
          <w:i/>
          <w:sz w:val="24"/>
          <w:szCs w:val="24"/>
        </w:rPr>
        <w:t>GÓMEZ</w:t>
      </w:r>
      <w:proofErr w:type="spellEnd"/>
      <w:r w:rsidRPr="007E5D75">
        <w:rPr>
          <w:rFonts w:ascii="Tahoma" w:hAnsi="Tahoma" w:cs="Tahoma"/>
          <w:bCs/>
          <w:i/>
          <w:sz w:val="24"/>
          <w:szCs w:val="24"/>
        </w:rPr>
        <w:t>”</w:t>
      </w:r>
      <w:r w:rsidRPr="007E5D75">
        <w:rPr>
          <w:rFonts w:ascii="Tahoma" w:hAnsi="Tahoma" w:cs="Tahoma"/>
          <w:bCs/>
          <w:sz w:val="24"/>
          <w:szCs w:val="24"/>
        </w:rPr>
        <w:t xml:space="preserve"> para que se los entregara a su hermana VALENTINA GÓMEZ FRANCO</w:t>
      </w:r>
      <w:r w:rsidR="004C1CF7" w:rsidRPr="007E5D75">
        <w:rPr>
          <w:rFonts w:ascii="Tahoma" w:hAnsi="Tahoma" w:cs="Tahoma"/>
          <w:bCs/>
          <w:sz w:val="24"/>
          <w:szCs w:val="24"/>
        </w:rPr>
        <w:t>,</w:t>
      </w:r>
      <w:r w:rsidR="001130C3" w:rsidRPr="007E5D75">
        <w:rPr>
          <w:rFonts w:ascii="Tahoma" w:hAnsi="Tahoma" w:cs="Tahoma"/>
          <w:bCs/>
          <w:sz w:val="24"/>
          <w:szCs w:val="24"/>
        </w:rPr>
        <w:t xml:space="preserve"> válidamente la Colegiatura puede concluir que sobre ese tópico no hubo una adecuada sustentación del recurso de alzada interpuesto por la Defensa, por cuanto </w:t>
      </w:r>
      <w:r w:rsidR="00FB0884" w:rsidRPr="007E5D75">
        <w:rPr>
          <w:rFonts w:ascii="Tahoma" w:hAnsi="Tahoma" w:cs="Tahoma"/>
          <w:bCs/>
          <w:sz w:val="24"/>
          <w:szCs w:val="24"/>
        </w:rPr>
        <w:t>la tesis d</w:t>
      </w:r>
      <w:r w:rsidR="001130C3" w:rsidRPr="007E5D75">
        <w:rPr>
          <w:rFonts w:ascii="Tahoma" w:hAnsi="Tahoma" w:cs="Tahoma"/>
          <w:bCs/>
          <w:sz w:val="24"/>
          <w:szCs w:val="24"/>
        </w:rPr>
        <w:t xml:space="preserve">el error de </w:t>
      </w:r>
      <w:r w:rsidR="00FB0884" w:rsidRPr="007E5D75">
        <w:rPr>
          <w:rFonts w:ascii="Tahoma" w:hAnsi="Tahoma" w:cs="Tahoma"/>
          <w:bCs/>
          <w:sz w:val="24"/>
          <w:szCs w:val="24"/>
        </w:rPr>
        <w:t xml:space="preserve">tipo </w:t>
      </w:r>
      <w:r w:rsidR="001130C3" w:rsidRPr="007E5D75">
        <w:rPr>
          <w:rFonts w:ascii="Tahoma" w:hAnsi="Tahoma" w:cs="Tahoma"/>
          <w:bCs/>
          <w:sz w:val="24"/>
          <w:szCs w:val="24"/>
        </w:rPr>
        <w:t xml:space="preserve">en momento alguno se pregonó respecto de los hechos jurídicamente relevantes por los </w:t>
      </w:r>
      <w:r w:rsidR="004C1CF7" w:rsidRPr="007E5D75">
        <w:rPr>
          <w:rFonts w:ascii="Tahoma" w:hAnsi="Tahoma" w:cs="Tahoma"/>
          <w:bCs/>
          <w:sz w:val="24"/>
          <w:szCs w:val="24"/>
        </w:rPr>
        <w:t>que</w:t>
      </w:r>
      <w:r w:rsidR="001130C3" w:rsidRPr="007E5D75">
        <w:rPr>
          <w:rFonts w:ascii="Tahoma" w:hAnsi="Tahoma" w:cs="Tahoma"/>
          <w:bCs/>
          <w:sz w:val="24"/>
          <w:szCs w:val="24"/>
        </w:rPr>
        <w:t xml:space="preserve"> se edificó la sentencia condenatoria, sino de unos hechos que si bien es cierto hicieron parte de la acusación, en momento alguno fueron </w:t>
      </w:r>
      <w:r w:rsidR="001130C3" w:rsidRPr="007E5D75">
        <w:rPr>
          <w:rFonts w:ascii="Tahoma" w:hAnsi="Tahoma" w:cs="Tahoma"/>
          <w:bCs/>
          <w:sz w:val="24"/>
          <w:szCs w:val="24"/>
        </w:rPr>
        <w:lastRenderedPageBreak/>
        <w:t>tenidos e</w:t>
      </w:r>
      <w:r w:rsidR="00E61E95" w:rsidRPr="007E5D75">
        <w:rPr>
          <w:rFonts w:ascii="Tahoma" w:hAnsi="Tahoma" w:cs="Tahoma"/>
          <w:bCs/>
          <w:sz w:val="24"/>
          <w:szCs w:val="24"/>
        </w:rPr>
        <w:t xml:space="preserve">n cuenta en el fallo confutado, de los cuales, como se dijo en el acápite anterior, se guardó un sepulcral silencio. </w:t>
      </w:r>
    </w:p>
    <w:p w:rsidR="00E61E95" w:rsidRPr="007E5D75" w:rsidRDefault="00E61E95" w:rsidP="007E5D75">
      <w:pPr>
        <w:pStyle w:val="Sinespaciado1"/>
        <w:spacing w:line="276" w:lineRule="auto"/>
        <w:jc w:val="both"/>
        <w:rPr>
          <w:rFonts w:ascii="Tahoma" w:hAnsi="Tahoma" w:cs="Tahoma"/>
          <w:bCs/>
          <w:sz w:val="24"/>
          <w:szCs w:val="24"/>
        </w:rPr>
      </w:pPr>
    </w:p>
    <w:p w:rsidR="005305F9" w:rsidRPr="007E5D75" w:rsidRDefault="00E61E95" w:rsidP="007E5D75">
      <w:pPr>
        <w:pStyle w:val="Sinespaciado1"/>
        <w:spacing w:line="276" w:lineRule="auto"/>
        <w:jc w:val="both"/>
        <w:rPr>
          <w:rFonts w:ascii="Tahoma" w:hAnsi="Tahoma" w:cs="Tahoma"/>
          <w:bCs/>
          <w:sz w:val="24"/>
          <w:szCs w:val="24"/>
        </w:rPr>
      </w:pPr>
      <w:r w:rsidRPr="007E5D75">
        <w:rPr>
          <w:rFonts w:ascii="Tahoma" w:hAnsi="Tahoma" w:cs="Tahoma"/>
          <w:bCs/>
          <w:sz w:val="24"/>
          <w:szCs w:val="24"/>
        </w:rPr>
        <w:t xml:space="preserve">De lo antes expuesto, se puede colegir que el apelante no sustentó de manera adecuada el recurso de alzada, </w:t>
      </w:r>
      <w:r w:rsidR="005305F9" w:rsidRPr="007E5D75">
        <w:rPr>
          <w:rFonts w:ascii="Tahoma" w:hAnsi="Tahoma" w:cs="Tahoma"/>
          <w:bCs/>
          <w:sz w:val="24"/>
          <w:szCs w:val="24"/>
        </w:rPr>
        <w:t xml:space="preserve">porque: </w:t>
      </w:r>
    </w:p>
    <w:p w:rsidR="005305F9" w:rsidRPr="007E5D75" w:rsidRDefault="005305F9" w:rsidP="007E5D75">
      <w:pPr>
        <w:pStyle w:val="Sinespaciado1"/>
        <w:spacing w:line="276" w:lineRule="auto"/>
        <w:jc w:val="both"/>
        <w:rPr>
          <w:rFonts w:ascii="Tahoma" w:hAnsi="Tahoma" w:cs="Tahoma"/>
          <w:bCs/>
          <w:sz w:val="24"/>
          <w:szCs w:val="24"/>
        </w:rPr>
      </w:pPr>
    </w:p>
    <w:p w:rsidR="005305F9" w:rsidRPr="007E5D75" w:rsidRDefault="005305F9" w:rsidP="007E5D75">
      <w:pPr>
        <w:pStyle w:val="Sinespaciado1"/>
        <w:ind w:left="426" w:right="418"/>
        <w:jc w:val="both"/>
        <w:rPr>
          <w:rFonts w:ascii="Tahoma" w:hAnsi="Tahoma" w:cs="Tahoma"/>
          <w:bCs/>
          <w:sz w:val="22"/>
          <w:szCs w:val="24"/>
        </w:rPr>
      </w:pPr>
      <w:r w:rsidRPr="007E5D75">
        <w:rPr>
          <w:rFonts w:ascii="Tahoma" w:hAnsi="Tahoma" w:cs="Tahoma"/>
          <w:bCs/>
          <w:sz w:val="22"/>
          <w:szCs w:val="24"/>
        </w:rPr>
        <w:t>“No es suficiente la mera exposición de argumentos que tiendan a defender una determinada postura, sino que es preciso que esa argumentación esté orientada a controvertir de manera seria la decisión impugnada, señalando las razones del disenso, destacando cuáles pueden ser las falencias de la providencia y de qué manera tal decisión no resulta acertada y acorde con el ordenamiento, todo ello siempre sin perder de vista el substrato fáctico sobre el cual se realiza el debate. La sustentación debe señalar con claridad qué es lo que se pretende….”</w:t>
      </w:r>
      <w:r w:rsidRPr="007E5D75">
        <w:rPr>
          <w:rStyle w:val="Refdenotaalpie"/>
          <w:rFonts w:ascii="Tahoma" w:hAnsi="Tahoma" w:cs="Tahoma"/>
          <w:bCs/>
          <w:sz w:val="22"/>
          <w:szCs w:val="24"/>
        </w:rPr>
        <w:footnoteReference w:id="3"/>
      </w:r>
      <w:r w:rsidRPr="007E5D75">
        <w:rPr>
          <w:rFonts w:ascii="Tahoma" w:hAnsi="Tahoma" w:cs="Tahoma"/>
          <w:bCs/>
          <w:sz w:val="22"/>
          <w:szCs w:val="24"/>
        </w:rPr>
        <w:t>.</w:t>
      </w:r>
    </w:p>
    <w:p w:rsidR="005305F9" w:rsidRPr="007E5D75" w:rsidRDefault="005305F9" w:rsidP="007E5D75">
      <w:pPr>
        <w:pStyle w:val="Sinespaciado1"/>
        <w:spacing w:line="276" w:lineRule="auto"/>
        <w:jc w:val="both"/>
        <w:rPr>
          <w:rFonts w:ascii="Tahoma" w:hAnsi="Tahoma" w:cs="Tahoma"/>
          <w:bCs/>
          <w:sz w:val="24"/>
          <w:szCs w:val="24"/>
        </w:rPr>
      </w:pPr>
    </w:p>
    <w:p w:rsidR="00570247" w:rsidRPr="007E5D75" w:rsidRDefault="005305F9" w:rsidP="007E5D75">
      <w:pPr>
        <w:pStyle w:val="Sinespaciado1"/>
        <w:spacing w:line="276" w:lineRule="auto"/>
        <w:jc w:val="both"/>
        <w:rPr>
          <w:rFonts w:ascii="Tahoma" w:hAnsi="Tahoma" w:cs="Tahoma"/>
          <w:bCs/>
          <w:sz w:val="24"/>
          <w:szCs w:val="24"/>
        </w:rPr>
      </w:pPr>
      <w:r w:rsidRPr="007E5D75">
        <w:rPr>
          <w:rFonts w:ascii="Tahoma" w:hAnsi="Tahoma" w:cs="Tahoma"/>
          <w:bCs/>
          <w:sz w:val="24"/>
          <w:szCs w:val="24"/>
        </w:rPr>
        <w:t>Lo cual</w:t>
      </w:r>
      <w:r w:rsidR="004C1CF7" w:rsidRPr="007E5D75">
        <w:rPr>
          <w:rFonts w:ascii="Tahoma" w:hAnsi="Tahoma" w:cs="Tahoma"/>
          <w:bCs/>
          <w:sz w:val="24"/>
          <w:szCs w:val="24"/>
        </w:rPr>
        <w:t>, se reitera,</w:t>
      </w:r>
      <w:r w:rsidRPr="007E5D75">
        <w:rPr>
          <w:rFonts w:ascii="Tahoma" w:hAnsi="Tahoma" w:cs="Tahoma"/>
          <w:bCs/>
          <w:sz w:val="24"/>
          <w:szCs w:val="24"/>
        </w:rPr>
        <w:t xml:space="preserve"> aconteció en el caso en estudio, porque</w:t>
      </w:r>
      <w:r w:rsidR="004C1CF7" w:rsidRPr="007E5D75">
        <w:rPr>
          <w:rFonts w:ascii="Tahoma" w:hAnsi="Tahoma" w:cs="Tahoma"/>
          <w:bCs/>
          <w:sz w:val="24"/>
          <w:szCs w:val="24"/>
        </w:rPr>
        <w:t xml:space="preserve"> </w:t>
      </w:r>
      <w:r w:rsidRPr="007E5D75">
        <w:rPr>
          <w:rFonts w:ascii="Tahoma" w:hAnsi="Tahoma" w:cs="Tahoma"/>
          <w:bCs/>
          <w:sz w:val="24"/>
          <w:szCs w:val="24"/>
        </w:rPr>
        <w:t xml:space="preserve">del contenido de </w:t>
      </w:r>
      <w:r w:rsidR="00E61E95" w:rsidRPr="007E5D75">
        <w:rPr>
          <w:rFonts w:ascii="Tahoma" w:hAnsi="Tahoma" w:cs="Tahoma"/>
          <w:bCs/>
          <w:sz w:val="24"/>
          <w:szCs w:val="24"/>
        </w:rPr>
        <w:t>la tesis de</w:t>
      </w:r>
      <w:r w:rsidRPr="007E5D75">
        <w:rPr>
          <w:rFonts w:ascii="Tahoma" w:hAnsi="Tahoma" w:cs="Tahoma"/>
          <w:bCs/>
          <w:sz w:val="24"/>
          <w:szCs w:val="24"/>
        </w:rPr>
        <w:t xml:space="preserve"> la discrepancia propuesta por el apelante, se </w:t>
      </w:r>
      <w:r w:rsidR="004C1CF7" w:rsidRPr="007E5D75">
        <w:rPr>
          <w:rFonts w:ascii="Tahoma" w:hAnsi="Tahoma" w:cs="Tahoma"/>
          <w:bCs/>
          <w:sz w:val="24"/>
          <w:szCs w:val="24"/>
        </w:rPr>
        <w:t>avizora</w:t>
      </w:r>
      <w:r w:rsidRPr="007E5D75">
        <w:rPr>
          <w:rFonts w:ascii="Tahoma" w:hAnsi="Tahoma" w:cs="Tahoma"/>
          <w:bCs/>
          <w:sz w:val="24"/>
          <w:szCs w:val="24"/>
        </w:rPr>
        <w:t xml:space="preserve"> </w:t>
      </w:r>
      <w:r w:rsidR="004C1CF7" w:rsidRPr="007E5D75">
        <w:rPr>
          <w:rFonts w:ascii="Tahoma" w:hAnsi="Tahoma" w:cs="Tahoma"/>
          <w:bCs/>
          <w:sz w:val="24"/>
          <w:szCs w:val="24"/>
        </w:rPr>
        <w:t xml:space="preserve">que </w:t>
      </w:r>
      <w:r w:rsidRPr="007E5D75">
        <w:rPr>
          <w:rFonts w:ascii="Tahoma" w:hAnsi="Tahoma" w:cs="Tahoma"/>
          <w:bCs/>
          <w:sz w:val="24"/>
          <w:szCs w:val="24"/>
        </w:rPr>
        <w:t>no guarda</w:t>
      </w:r>
      <w:r w:rsidR="00E61E95" w:rsidRPr="007E5D75">
        <w:rPr>
          <w:rFonts w:ascii="Tahoma" w:hAnsi="Tahoma" w:cs="Tahoma"/>
          <w:bCs/>
          <w:sz w:val="24"/>
          <w:szCs w:val="24"/>
        </w:rPr>
        <w:t xml:space="preserve"> ninguna congruencia </w:t>
      </w:r>
      <w:r w:rsidRPr="007E5D75">
        <w:rPr>
          <w:rFonts w:ascii="Tahoma" w:hAnsi="Tahoma" w:cs="Tahoma"/>
          <w:bCs/>
          <w:sz w:val="24"/>
          <w:szCs w:val="24"/>
        </w:rPr>
        <w:t xml:space="preserve">ni razón de ser </w:t>
      </w:r>
      <w:r w:rsidR="00E61E95" w:rsidRPr="007E5D75">
        <w:rPr>
          <w:rFonts w:ascii="Tahoma" w:hAnsi="Tahoma" w:cs="Tahoma"/>
          <w:bCs/>
          <w:sz w:val="24"/>
          <w:szCs w:val="24"/>
        </w:rPr>
        <w:t xml:space="preserve">con los fundamentos de hecho y de derecho aducidos por el Juzgado de primer nivel para poder declarar la responsabilidad criminal del acusado en lo que atañe con el delito de abuso de confianza, </w:t>
      </w:r>
      <w:r w:rsidRPr="007E5D75">
        <w:rPr>
          <w:rFonts w:ascii="Tahoma" w:hAnsi="Tahoma" w:cs="Tahoma"/>
          <w:bCs/>
          <w:sz w:val="24"/>
          <w:szCs w:val="24"/>
        </w:rPr>
        <w:t>lo que como se sabe se cimentó</w:t>
      </w:r>
      <w:r w:rsidR="00E61E95" w:rsidRPr="007E5D75">
        <w:rPr>
          <w:rFonts w:ascii="Tahoma" w:hAnsi="Tahoma" w:cs="Tahoma"/>
          <w:bCs/>
          <w:sz w:val="24"/>
          <w:szCs w:val="24"/>
        </w:rPr>
        <w:t xml:space="preserve"> en los hechos jurídicamente relevantes relacionados con el apoderamiento de la parte de unos dineros que le fueron entregados </w:t>
      </w:r>
      <w:r w:rsidRPr="007E5D75">
        <w:rPr>
          <w:rFonts w:ascii="Tahoma" w:hAnsi="Tahoma" w:cs="Tahoma"/>
          <w:bCs/>
          <w:sz w:val="24"/>
          <w:szCs w:val="24"/>
        </w:rPr>
        <w:t xml:space="preserve">al encausado </w:t>
      </w:r>
      <w:r w:rsidR="00E61E95" w:rsidRPr="007E5D75">
        <w:rPr>
          <w:rFonts w:ascii="Tahoma" w:hAnsi="Tahoma" w:cs="Tahoma"/>
          <w:bCs/>
          <w:sz w:val="24"/>
          <w:szCs w:val="24"/>
        </w:rPr>
        <w:t>para que se los diera a su hermana VALENTINA GÓMEZ FRANCO</w:t>
      </w:r>
      <w:r w:rsidRPr="007E5D75">
        <w:rPr>
          <w:rFonts w:ascii="Tahoma" w:hAnsi="Tahoma" w:cs="Tahoma"/>
          <w:bCs/>
          <w:sz w:val="24"/>
          <w:szCs w:val="24"/>
        </w:rPr>
        <w:t>, y no en la apropiación de los dineros que le debía entregar a la Sra. MELVA FRANCO</w:t>
      </w:r>
      <w:r w:rsidR="00E61E95" w:rsidRPr="007E5D75">
        <w:rPr>
          <w:rFonts w:ascii="Tahoma" w:hAnsi="Tahoma" w:cs="Tahoma"/>
          <w:bCs/>
          <w:sz w:val="24"/>
          <w:szCs w:val="24"/>
        </w:rPr>
        <w:t>.</w:t>
      </w:r>
    </w:p>
    <w:p w:rsidR="005305F9" w:rsidRPr="007E5D75" w:rsidRDefault="005305F9" w:rsidP="007E5D75">
      <w:pPr>
        <w:pStyle w:val="Sinespaciado1"/>
        <w:spacing w:line="276" w:lineRule="auto"/>
        <w:jc w:val="both"/>
        <w:rPr>
          <w:rFonts w:ascii="Tahoma" w:hAnsi="Tahoma" w:cs="Tahoma"/>
          <w:bCs/>
          <w:sz w:val="24"/>
          <w:szCs w:val="24"/>
        </w:rPr>
      </w:pPr>
    </w:p>
    <w:p w:rsidR="00CB13F8" w:rsidRPr="007E5D75" w:rsidRDefault="005305F9"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rPr>
        <w:t xml:space="preserve">Ahora bien, se podría decir que con lo dicho hasta ahora se estaría desconociendo </w:t>
      </w:r>
      <w:r w:rsidR="00CB13F8" w:rsidRPr="007E5D75">
        <w:rPr>
          <w:rFonts w:ascii="Tahoma" w:hAnsi="Tahoma" w:cs="Tahoma"/>
          <w:bCs/>
          <w:sz w:val="24"/>
          <w:szCs w:val="24"/>
        </w:rPr>
        <w:t xml:space="preserve">las </w:t>
      </w:r>
      <w:proofErr w:type="spellStart"/>
      <w:r w:rsidR="00CB13F8" w:rsidRPr="007E5D75">
        <w:rPr>
          <w:rFonts w:ascii="Tahoma" w:hAnsi="Tahoma" w:cs="Tahoma"/>
          <w:bCs/>
          <w:sz w:val="24"/>
          <w:szCs w:val="24"/>
        </w:rPr>
        <w:t>exculpativas</w:t>
      </w:r>
      <w:proofErr w:type="spellEnd"/>
      <w:r w:rsidR="00CB13F8" w:rsidRPr="007E5D75">
        <w:rPr>
          <w:rFonts w:ascii="Tahoma" w:hAnsi="Tahoma" w:cs="Tahoma"/>
          <w:bCs/>
          <w:sz w:val="24"/>
          <w:szCs w:val="24"/>
        </w:rPr>
        <w:t xml:space="preserve"> invocadas</w:t>
      </w:r>
      <w:r w:rsidRPr="007E5D75">
        <w:rPr>
          <w:rFonts w:ascii="Tahoma" w:hAnsi="Tahoma" w:cs="Tahoma"/>
          <w:bCs/>
          <w:sz w:val="24"/>
          <w:szCs w:val="24"/>
        </w:rPr>
        <w:t xml:space="preserve"> </w:t>
      </w:r>
      <w:r w:rsidR="00CB13F8" w:rsidRPr="007E5D75">
        <w:rPr>
          <w:rFonts w:ascii="Tahoma" w:hAnsi="Tahoma" w:cs="Tahoma"/>
          <w:bCs/>
          <w:sz w:val="24"/>
          <w:szCs w:val="24"/>
        </w:rPr>
        <w:t xml:space="preserve">en su favor </w:t>
      </w:r>
      <w:r w:rsidRPr="007E5D75">
        <w:rPr>
          <w:rFonts w:ascii="Tahoma" w:hAnsi="Tahoma" w:cs="Tahoma"/>
          <w:bCs/>
          <w:sz w:val="24"/>
          <w:szCs w:val="24"/>
        </w:rPr>
        <w:t>por el Procesado</w:t>
      </w:r>
      <w:r w:rsidRPr="007E5D75">
        <w:rPr>
          <w:rFonts w:ascii="Tahoma" w:hAnsi="Tahoma" w:cs="Tahoma"/>
          <w:sz w:val="24"/>
          <w:szCs w:val="24"/>
        </w:rPr>
        <w:t xml:space="preserve"> </w:t>
      </w:r>
      <w:proofErr w:type="spellStart"/>
      <w:r w:rsidR="005B4F51">
        <w:rPr>
          <w:rFonts w:ascii="Tahoma" w:hAnsi="Tahoma" w:cs="Tahoma"/>
          <w:bCs/>
          <w:sz w:val="24"/>
          <w:szCs w:val="24"/>
        </w:rPr>
        <w:t>FGF</w:t>
      </w:r>
      <w:proofErr w:type="spellEnd"/>
      <w:r w:rsidR="00CB13F8" w:rsidRPr="007E5D75">
        <w:rPr>
          <w:rFonts w:ascii="Tahoma" w:hAnsi="Tahoma" w:cs="Tahoma"/>
          <w:bCs/>
          <w:sz w:val="24"/>
          <w:szCs w:val="24"/>
        </w:rPr>
        <w:t xml:space="preserve"> en sus descargos</w:t>
      </w:r>
      <w:r w:rsidR="00CB13F8" w:rsidRPr="007E5D75">
        <w:rPr>
          <w:rStyle w:val="Refdenotaalpie"/>
          <w:rFonts w:ascii="Tahoma" w:hAnsi="Tahoma" w:cs="Tahoma"/>
          <w:bCs/>
          <w:sz w:val="24"/>
          <w:szCs w:val="24"/>
        </w:rPr>
        <w:footnoteReference w:id="4"/>
      </w:r>
      <w:r w:rsidR="00CB13F8" w:rsidRPr="007E5D75">
        <w:rPr>
          <w:rFonts w:ascii="Tahoma" w:hAnsi="Tahoma" w:cs="Tahoma"/>
          <w:bCs/>
          <w:sz w:val="24"/>
          <w:szCs w:val="24"/>
        </w:rPr>
        <w:t xml:space="preserve">, cuando admitió que en efecto se apropió de los dineros que los </w:t>
      </w:r>
      <w:r w:rsidR="00CB13F8" w:rsidRPr="007E5D75">
        <w:rPr>
          <w:rFonts w:ascii="Tahoma" w:hAnsi="Tahoma" w:cs="Tahoma"/>
          <w:bCs/>
          <w:i/>
          <w:sz w:val="24"/>
          <w:szCs w:val="24"/>
          <w:lang w:val="es-CO"/>
        </w:rPr>
        <w:t xml:space="preserve">“GÓMEZ </w:t>
      </w:r>
      <w:proofErr w:type="spellStart"/>
      <w:r w:rsidR="00CB13F8" w:rsidRPr="007E5D75">
        <w:rPr>
          <w:rFonts w:ascii="Tahoma" w:hAnsi="Tahoma" w:cs="Tahoma"/>
          <w:bCs/>
          <w:i/>
          <w:sz w:val="24"/>
          <w:szCs w:val="24"/>
          <w:lang w:val="es-CO"/>
        </w:rPr>
        <w:t>GÓMEZ</w:t>
      </w:r>
      <w:proofErr w:type="spellEnd"/>
      <w:r w:rsidR="00CB13F8" w:rsidRPr="007E5D75">
        <w:rPr>
          <w:rFonts w:ascii="Tahoma" w:hAnsi="Tahoma" w:cs="Tahoma"/>
          <w:bCs/>
          <w:i/>
          <w:sz w:val="24"/>
          <w:szCs w:val="24"/>
          <w:lang w:val="es-CO"/>
        </w:rPr>
        <w:t>”</w:t>
      </w:r>
      <w:r w:rsidR="00CB13F8" w:rsidRPr="007E5D75">
        <w:rPr>
          <w:rFonts w:ascii="Tahoma" w:hAnsi="Tahoma" w:cs="Tahoma"/>
          <w:bCs/>
          <w:sz w:val="24"/>
          <w:szCs w:val="24"/>
          <w:lang w:val="es-CO"/>
        </w:rPr>
        <w:t xml:space="preserve"> le dieron para que se los entregara a su hermana VALENTINA GÓMEZ FRANCO, pero como excusa de su proceder adujo que lo </w:t>
      </w:r>
      <w:r w:rsidR="0091510B" w:rsidRPr="007E5D75">
        <w:rPr>
          <w:rFonts w:ascii="Tahoma" w:hAnsi="Tahoma" w:cs="Tahoma"/>
          <w:bCs/>
          <w:sz w:val="24"/>
          <w:szCs w:val="24"/>
          <w:lang w:val="es-CO"/>
        </w:rPr>
        <w:t xml:space="preserve">que </w:t>
      </w:r>
      <w:r w:rsidR="00CB13F8" w:rsidRPr="007E5D75">
        <w:rPr>
          <w:rFonts w:ascii="Tahoma" w:hAnsi="Tahoma" w:cs="Tahoma"/>
          <w:bCs/>
          <w:sz w:val="24"/>
          <w:szCs w:val="24"/>
          <w:lang w:val="es-CO"/>
        </w:rPr>
        <w:t>hizo fue solo para proteger el patrimonio de su fraterna de unos actos de malversación en los que estaba incurriendo la Sra.</w:t>
      </w:r>
      <w:r w:rsidR="00CB13F8" w:rsidRPr="007E5D75">
        <w:rPr>
          <w:rFonts w:ascii="Tahoma" w:hAnsi="Tahoma" w:cs="Tahoma"/>
          <w:sz w:val="24"/>
          <w:szCs w:val="24"/>
        </w:rPr>
        <w:t xml:space="preserve"> </w:t>
      </w:r>
      <w:r w:rsidR="00CB13F8" w:rsidRPr="007E5D75">
        <w:rPr>
          <w:rFonts w:ascii="Tahoma" w:hAnsi="Tahoma" w:cs="Tahoma"/>
          <w:bCs/>
          <w:sz w:val="24"/>
          <w:szCs w:val="24"/>
          <w:lang w:val="es-CO"/>
        </w:rPr>
        <w:t>MELVA FRANCO, quien con la suma de dinero que le dio con antelación al 13 de agosto de 2.013</w:t>
      </w:r>
      <w:r w:rsidR="00CB13F8" w:rsidRPr="007E5D75">
        <w:rPr>
          <w:rStyle w:val="Refdenotaalpie"/>
          <w:rFonts w:ascii="Tahoma" w:hAnsi="Tahoma" w:cs="Tahoma"/>
          <w:bCs/>
          <w:sz w:val="24"/>
          <w:szCs w:val="24"/>
          <w:lang w:val="es-CO"/>
        </w:rPr>
        <w:footnoteReference w:id="5"/>
      </w:r>
      <w:r w:rsidR="00CB13F8" w:rsidRPr="007E5D75">
        <w:rPr>
          <w:rFonts w:ascii="Tahoma" w:hAnsi="Tahoma" w:cs="Tahoma"/>
          <w:bCs/>
          <w:sz w:val="24"/>
          <w:szCs w:val="24"/>
          <w:lang w:val="es-CO"/>
        </w:rPr>
        <w:t xml:space="preserve">, procedió a comprar unos inmuebles, cuya titularidad no puso en cabeza de su hermana sino a su nombre. </w:t>
      </w:r>
    </w:p>
    <w:p w:rsidR="00CB13F8" w:rsidRPr="007E5D75" w:rsidRDefault="00CB13F8" w:rsidP="007E5D75">
      <w:pPr>
        <w:pStyle w:val="Sinespaciado1"/>
        <w:spacing w:line="276" w:lineRule="auto"/>
        <w:jc w:val="both"/>
        <w:rPr>
          <w:rFonts w:ascii="Tahoma" w:hAnsi="Tahoma" w:cs="Tahoma"/>
          <w:bCs/>
          <w:sz w:val="24"/>
          <w:szCs w:val="24"/>
          <w:lang w:val="es-CO"/>
        </w:rPr>
      </w:pPr>
    </w:p>
    <w:p w:rsidR="0091510B" w:rsidRPr="007E5D75" w:rsidRDefault="00CB13F8"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Frente a lo anterior, para la Sala no pueden ser de recibo las </w:t>
      </w:r>
      <w:proofErr w:type="spellStart"/>
      <w:r w:rsidRPr="007E5D75">
        <w:rPr>
          <w:rFonts w:ascii="Tahoma" w:hAnsi="Tahoma" w:cs="Tahoma"/>
          <w:bCs/>
          <w:sz w:val="24"/>
          <w:szCs w:val="24"/>
          <w:lang w:val="es-CO"/>
        </w:rPr>
        <w:t>exculpativas</w:t>
      </w:r>
      <w:proofErr w:type="spellEnd"/>
      <w:r w:rsidRPr="007E5D75">
        <w:rPr>
          <w:rFonts w:ascii="Tahoma" w:hAnsi="Tahoma" w:cs="Tahoma"/>
          <w:bCs/>
          <w:sz w:val="24"/>
          <w:szCs w:val="24"/>
          <w:lang w:val="es-CO"/>
        </w:rPr>
        <w:t xml:space="preserve"> invocadas por el Procesado para justificar su mezquino proceder, porque de ser cierto que </w:t>
      </w:r>
      <w:r w:rsidR="001755C4" w:rsidRPr="007E5D75">
        <w:rPr>
          <w:rFonts w:ascii="Tahoma" w:hAnsi="Tahoma" w:cs="Tahoma"/>
          <w:bCs/>
          <w:sz w:val="24"/>
          <w:szCs w:val="24"/>
          <w:lang w:val="es-CO"/>
        </w:rPr>
        <w:t>supuestamente tenía</w:t>
      </w:r>
      <w:r w:rsidRPr="007E5D75">
        <w:rPr>
          <w:rFonts w:ascii="Tahoma" w:hAnsi="Tahoma" w:cs="Tahoma"/>
          <w:bCs/>
          <w:sz w:val="24"/>
          <w:szCs w:val="24"/>
          <w:lang w:val="es-CO"/>
        </w:rPr>
        <w:t xml:space="preserve"> la intención </w:t>
      </w:r>
      <w:r w:rsidR="0091510B" w:rsidRPr="007E5D75">
        <w:rPr>
          <w:rFonts w:ascii="Tahoma" w:hAnsi="Tahoma" w:cs="Tahoma"/>
          <w:bCs/>
          <w:sz w:val="24"/>
          <w:szCs w:val="24"/>
          <w:lang w:val="es-CO"/>
        </w:rPr>
        <w:t xml:space="preserve">o el deseo </w:t>
      </w:r>
      <w:r w:rsidRPr="007E5D75">
        <w:rPr>
          <w:rFonts w:ascii="Tahoma" w:hAnsi="Tahoma" w:cs="Tahoma"/>
          <w:bCs/>
          <w:sz w:val="24"/>
          <w:szCs w:val="24"/>
          <w:lang w:val="es-CO"/>
        </w:rPr>
        <w:t xml:space="preserve">de entregarle </w:t>
      </w:r>
      <w:r w:rsidR="001755C4" w:rsidRPr="007E5D75">
        <w:rPr>
          <w:rFonts w:ascii="Tahoma" w:hAnsi="Tahoma" w:cs="Tahoma"/>
          <w:bCs/>
          <w:sz w:val="24"/>
          <w:szCs w:val="24"/>
          <w:lang w:val="es-CO"/>
        </w:rPr>
        <w:t xml:space="preserve">a su hermana VALENTINA GÓMEZ FRANCO </w:t>
      </w:r>
      <w:r w:rsidRPr="007E5D75">
        <w:rPr>
          <w:rFonts w:ascii="Tahoma" w:hAnsi="Tahoma" w:cs="Tahoma"/>
          <w:bCs/>
          <w:sz w:val="24"/>
          <w:szCs w:val="24"/>
          <w:lang w:val="es-CO"/>
        </w:rPr>
        <w:t xml:space="preserve">los dineros que </w:t>
      </w:r>
      <w:r w:rsidR="001755C4" w:rsidRPr="007E5D75">
        <w:rPr>
          <w:rFonts w:ascii="Tahoma" w:hAnsi="Tahoma" w:cs="Tahoma"/>
          <w:bCs/>
          <w:sz w:val="24"/>
          <w:szCs w:val="24"/>
          <w:lang w:val="es-CO"/>
        </w:rPr>
        <w:t>percibió</w:t>
      </w:r>
      <w:r w:rsidRPr="007E5D75">
        <w:rPr>
          <w:rFonts w:ascii="Tahoma" w:hAnsi="Tahoma" w:cs="Tahoma"/>
          <w:bCs/>
          <w:sz w:val="24"/>
          <w:szCs w:val="24"/>
          <w:lang w:val="es-CO"/>
        </w:rPr>
        <w:t xml:space="preserve"> por parte de los</w:t>
      </w:r>
      <w:r w:rsidR="001755C4" w:rsidRPr="007E5D75">
        <w:rPr>
          <w:rFonts w:ascii="Tahoma" w:hAnsi="Tahoma" w:cs="Tahoma"/>
          <w:bCs/>
          <w:sz w:val="24"/>
          <w:szCs w:val="24"/>
          <w:lang w:val="es-CO"/>
        </w:rPr>
        <w:t xml:space="preserve"> </w:t>
      </w:r>
      <w:r w:rsidR="00E61E95" w:rsidRPr="007E5D75">
        <w:rPr>
          <w:rFonts w:ascii="Tahoma" w:hAnsi="Tahoma" w:cs="Tahoma"/>
          <w:bCs/>
          <w:i/>
          <w:sz w:val="24"/>
          <w:szCs w:val="24"/>
          <w:lang w:val="es-CO"/>
        </w:rPr>
        <w:t xml:space="preserve">“GÓMEZ </w:t>
      </w:r>
      <w:proofErr w:type="spellStart"/>
      <w:r w:rsidR="00E61E95" w:rsidRPr="007E5D75">
        <w:rPr>
          <w:rFonts w:ascii="Tahoma" w:hAnsi="Tahoma" w:cs="Tahoma"/>
          <w:bCs/>
          <w:i/>
          <w:sz w:val="24"/>
          <w:szCs w:val="24"/>
          <w:lang w:val="es-CO"/>
        </w:rPr>
        <w:t>GÓMEZ</w:t>
      </w:r>
      <w:proofErr w:type="spellEnd"/>
      <w:r w:rsidR="00E61E95" w:rsidRPr="007E5D75">
        <w:rPr>
          <w:rFonts w:ascii="Tahoma" w:hAnsi="Tahoma" w:cs="Tahoma"/>
          <w:bCs/>
          <w:i/>
          <w:sz w:val="24"/>
          <w:szCs w:val="24"/>
          <w:lang w:val="es-CO"/>
        </w:rPr>
        <w:t>”</w:t>
      </w:r>
      <w:r w:rsidR="001755C4" w:rsidRPr="007E5D75">
        <w:rPr>
          <w:rFonts w:ascii="Tahoma" w:hAnsi="Tahoma" w:cs="Tahoma"/>
          <w:bCs/>
          <w:sz w:val="24"/>
          <w:szCs w:val="24"/>
          <w:lang w:val="es-CO"/>
        </w:rPr>
        <w:t xml:space="preserve">, existían muchas alternativas a las que </w:t>
      </w:r>
      <w:r w:rsidR="005E1EA8" w:rsidRPr="007E5D75">
        <w:rPr>
          <w:rFonts w:ascii="Tahoma" w:hAnsi="Tahoma" w:cs="Tahoma"/>
          <w:bCs/>
          <w:sz w:val="24"/>
          <w:szCs w:val="24"/>
          <w:lang w:val="es-CO"/>
        </w:rPr>
        <w:t>podía</w:t>
      </w:r>
      <w:r w:rsidR="001755C4" w:rsidRPr="007E5D75">
        <w:rPr>
          <w:rFonts w:ascii="Tahoma" w:hAnsi="Tahoma" w:cs="Tahoma"/>
          <w:bCs/>
          <w:sz w:val="24"/>
          <w:szCs w:val="24"/>
          <w:lang w:val="es-CO"/>
        </w:rPr>
        <w:t xml:space="preserve"> acudir para cumplir con dicha obligación</w:t>
      </w:r>
      <w:r w:rsidR="0091510B" w:rsidRPr="007E5D75">
        <w:rPr>
          <w:rFonts w:ascii="Tahoma" w:hAnsi="Tahoma" w:cs="Tahoma"/>
          <w:bCs/>
          <w:sz w:val="24"/>
          <w:szCs w:val="24"/>
          <w:lang w:val="es-CO"/>
        </w:rPr>
        <w:t xml:space="preserve"> y </w:t>
      </w:r>
      <w:r w:rsidR="005E1EA8" w:rsidRPr="007E5D75">
        <w:rPr>
          <w:rFonts w:ascii="Tahoma" w:hAnsi="Tahoma" w:cs="Tahoma"/>
          <w:bCs/>
          <w:sz w:val="24"/>
          <w:szCs w:val="24"/>
          <w:lang w:val="es-CO"/>
        </w:rPr>
        <w:t>así</w:t>
      </w:r>
      <w:r w:rsidR="0091510B" w:rsidRPr="007E5D75">
        <w:rPr>
          <w:rFonts w:ascii="Tahoma" w:hAnsi="Tahoma" w:cs="Tahoma"/>
          <w:bCs/>
          <w:sz w:val="24"/>
          <w:szCs w:val="24"/>
          <w:lang w:val="es-CO"/>
        </w:rPr>
        <w:t xml:space="preserve"> zanjar la disputa en la cual se encontraba inmerso con su madre</w:t>
      </w:r>
      <w:r w:rsidR="001755C4" w:rsidRPr="007E5D75">
        <w:rPr>
          <w:rFonts w:ascii="Tahoma" w:hAnsi="Tahoma" w:cs="Tahoma"/>
          <w:bCs/>
          <w:sz w:val="24"/>
          <w:szCs w:val="24"/>
          <w:lang w:val="es-CO"/>
        </w:rPr>
        <w:t xml:space="preserve">, </w:t>
      </w:r>
      <w:proofErr w:type="spellStart"/>
      <w:r w:rsidR="001755C4" w:rsidRPr="007E5D75">
        <w:rPr>
          <w:rFonts w:ascii="Tahoma" w:hAnsi="Tahoma" w:cs="Tahoma"/>
          <w:bCs/>
          <w:sz w:val="24"/>
          <w:szCs w:val="24"/>
          <w:lang w:val="es-CO"/>
        </w:rPr>
        <w:t>vg</w:t>
      </w:r>
      <w:proofErr w:type="spellEnd"/>
      <w:r w:rsidR="001755C4" w:rsidRPr="007E5D75">
        <w:rPr>
          <w:rFonts w:ascii="Tahoma" w:hAnsi="Tahoma" w:cs="Tahoma"/>
          <w:bCs/>
          <w:sz w:val="24"/>
          <w:szCs w:val="24"/>
          <w:lang w:val="es-CO"/>
        </w:rPr>
        <w:t xml:space="preserve">. </w:t>
      </w:r>
      <w:proofErr w:type="gramStart"/>
      <w:r w:rsidR="001755C4" w:rsidRPr="007E5D75">
        <w:rPr>
          <w:rFonts w:ascii="Tahoma" w:hAnsi="Tahoma" w:cs="Tahoma"/>
          <w:bCs/>
          <w:sz w:val="24"/>
          <w:szCs w:val="24"/>
          <w:lang w:val="es-CO"/>
        </w:rPr>
        <w:t>el</w:t>
      </w:r>
      <w:proofErr w:type="gramEnd"/>
      <w:r w:rsidR="001755C4" w:rsidRPr="007E5D75">
        <w:rPr>
          <w:rFonts w:ascii="Tahoma" w:hAnsi="Tahoma" w:cs="Tahoma"/>
          <w:bCs/>
          <w:sz w:val="24"/>
          <w:szCs w:val="24"/>
          <w:lang w:val="es-CO"/>
        </w:rPr>
        <w:t xml:space="preserve"> pago por </w:t>
      </w:r>
      <w:r w:rsidR="001755C4" w:rsidRPr="007E5D75">
        <w:rPr>
          <w:rFonts w:ascii="Tahoma" w:hAnsi="Tahoma" w:cs="Tahoma"/>
          <w:bCs/>
          <w:sz w:val="24"/>
          <w:szCs w:val="24"/>
          <w:lang w:val="es-CO"/>
        </w:rPr>
        <w:lastRenderedPageBreak/>
        <w:t>consignación</w:t>
      </w:r>
      <w:r w:rsidR="001755C4" w:rsidRPr="007E5D75">
        <w:rPr>
          <w:rStyle w:val="Refdenotaalpie"/>
          <w:rFonts w:ascii="Tahoma" w:hAnsi="Tahoma" w:cs="Tahoma"/>
          <w:bCs/>
          <w:sz w:val="24"/>
          <w:szCs w:val="24"/>
          <w:lang w:val="es-CO"/>
        </w:rPr>
        <w:footnoteReference w:id="6"/>
      </w:r>
      <w:r w:rsidR="001755C4" w:rsidRPr="007E5D75">
        <w:rPr>
          <w:rFonts w:ascii="Tahoma" w:hAnsi="Tahoma" w:cs="Tahoma"/>
          <w:bCs/>
          <w:sz w:val="24"/>
          <w:szCs w:val="24"/>
          <w:lang w:val="es-CO"/>
        </w:rPr>
        <w:t>; la constitución de un fondo fiduciario en favor de su hermana, e incluso el pago de los dineros defraudados como herramienta de extinción de la acción penal</w:t>
      </w:r>
      <w:r w:rsidR="001755C4" w:rsidRPr="007E5D75">
        <w:rPr>
          <w:rStyle w:val="Refdenotaalpie"/>
          <w:rFonts w:ascii="Tahoma" w:hAnsi="Tahoma" w:cs="Tahoma"/>
          <w:bCs/>
          <w:sz w:val="24"/>
          <w:szCs w:val="24"/>
          <w:lang w:val="es-CO"/>
        </w:rPr>
        <w:footnoteReference w:id="7"/>
      </w:r>
      <w:r w:rsidR="001755C4" w:rsidRPr="007E5D75">
        <w:rPr>
          <w:rFonts w:ascii="Tahoma" w:hAnsi="Tahoma" w:cs="Tahoma"/>
          <w:bCs/>
          <w:sz w:val="24"/>
          <w:szCs w:val="24"/>
          <w:lang w:val="es-CO"/>
        </w:rPr>
        <w:t xml:space="preserve">; pero vemos que la realidad nos </w:t>
      </w:r>
      <w:r w:rsidR="0091510B" w:rsidRPr="007E5D75">
        <w:rPr>
          <w:rFonts w:ascii="Tahoma" w:hAnsi="Tahoma" w:cs="Tahoma"/>
          <w:bCs/>
          <w:sz w:val="24"/>
          <w:szCs w:val="24"/>
          <w:lang w:val="es-CO"/>
        </w:rPr>
        <w:t>enseña</w:t>
      </w:r>
      <w:r w:rsidR="001755C4" w:rsidRPr="007E5D75">
        <w:rPr>
          <w:rFonts w:ascii="Tahoma" w:hAnsi="Tahoma" w:cs="Tahoma"/>
          <w:bCs/>
          <w:sz w:val="24"/>
          <w:szCs w:val="24"/>
          <w:lang w:val="es-CO"/>
        </w:rPr>
        <w:t xml:space="preserve"> </w:t>
      </w:r>
      <w:r w:rsidR="0091510B" w:rsidRPr="007E5D75">
        <w:rPr>
          <w:rFonts w:ascii="Tahoma" w:hAnsi="Tahoma" w:cs="Tahoma"/>
          <w:bCs/>
          <w:sz w:val="24"/>
          <w:szCs w:val="24"/>
          <w:lang w:val="es-CO"/>
        </w:rPr>
        <w:t>que no acudió a ninguna de esas opciones, pese a que estaba siendo asesorado por muchos juristas</w:t>
      </w:r>
      <w:r w:rsidR="00D36728" w:rsidRPr="007E5D75">
        <w:rPr>
          <w:rFonts w:ascii="Tahoma" w:hAnsi="Tahoma" w:cs="Tahoma"/>
          <w:bCs/>
          <w:sz w:val="24"/>
          <w:szCs w:val="24"/>
          <w:lang w:val="es-CO"/>
        </w:rPr>
        <w:t xml:space="preserve"> insignes</w:t>
      </w:r>
      <w:r w:rsidR="0091510B" w:rsidRPr="007E5D75">
        <w:rPr>
          <w:rFonts w:ascii="Tahoma" w:hAnsi="Tahoma" w:cs="Tahoma"/>
          <w:bCs/>
          <w:sz w:val="24"/>
          <w:szCs w:val="24"/>
          <w:lang w:val="es-CO"/>
        </w:rPr>
        <w:t>, lo cual para la Colegiatura es indicativo de su deseo de apropiarse de los dineros que le debía entregar a su hermana VALENTINA GÓMEZ FRANCO.</w:t>
      </w:r>
      <w:r w:rsidR="001755C4" w:rsidRPr="007E5D75">
        <w:rPr>
          <w:rFonts w:ascii="Tahoma" w:hAnsi="Tahoma" w:cs="Tahoma"/>
          <w:bCs/>
          <w:sz w:val="24"/>
          <w:szCs w:val="24"/>
          <w:lang w:val="es-CO"/>
        </w:rPr>
        <w:t xml:space="preserve"> </w:t>
      </w:r>
    </w:p>
    <w:p w:rsidR="0091510B" w:rsidRPr="007E5D75" w:rsidRDefault="0091510B" w:rsidP="007E5D75">
      <w:pPr>
        <w:pStyle w:val="Sinespaciado1"/>
        <w:spacing w:line="276" w:lineRule="auto"/>
        <w:jc w:val="both"/>
        <w:rPr>
          <w:rFonts w:ascii="Tahoma" w:hAnsi="Tahoma" w:cs="Tahoma"/>
          <w:bCs/>
          <w:sz w:val="24"/>
          <w:szCs w:val="24"/>
          <w:lang w:val="es-CO"/>
        </w:rPr>
      </w:pPr>
    </w:p>
    <w:p w:rsidR="005A36D2" w:rsidRPr="007E5D75" w:rsidRDefault="0091510B"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En suma, para la Sala no existe duda alguna que el apelante con la tesis del error </w:t>
      </w:r>
      <w:r w:rsidR="005A36D2" w:rsidRPr="007E5D75">
        <w:rPr>
          <w:rFonts w:ascii="Tahoma" w:hAnsi="Tahoma" w:cs="Tahoma"/>
          <w:bCs/>
          <w:sz w:val="24"/>
          <w:szCs w:val="24"/>
          <w:lang w:val="es-CO"/>
        </w:rPr>
        <w:t xml:space="preserve">de tipo </w:t>
      </w:r>
      <w:r w:rsidRPr="007E5D75">
        <w:rPr>
          <w:rFonts w:ascii="Tahoma" w:hAnsi="Tahoma" w:cs="Tahoma"/>
          <w:bCs/>
          <w:sz w:val="24"/>
          <w:szCs w:val="24"/>
          <w:lang w:val="es-CO"/>
        </w:rPr>
        <w:t xml:space="preserve">en momento alguno sustentó de manera adecuada la alzada, </w:t>
      </w:r>
      <w:r w:rsidR="005A36D2" w:rsidRPr="007E5D75">
        <w:rPr>
          <w:rFonts w:ascii="Tahoma" w:hAnsi="Tahoma" w:cs="Tahoma"/>
          <w:bCs/>
          <w:sz w:val="24"/>
          <w:szCs w:val="24"/>
          <w:lang w:val="es-CO"/>
        </w:rPr>
        <w:t xml:space="preserve">lo que ameritaría la imposición de la sanción procesal de la declaratoria de desierto del recurso consagrada en el artículo 179A C.P.P. </w:t>
      </w:r>
      <w:r w:rsidRPr="007E5D75">
        <w:rPr>
          <w:rFonts w:ascii="Tahoma" w:hAnsi="Tahoma" w:cs="Tahoma"/>
          <w:bCs/>
          <w:sz w:val="24"/>
          <w:szCs w:val="24"/>
          <w:lang w:val="es-CO"/>
        </w:rPr>
        <w:t xml:space="preserve">porque, se reitera, la teoría del error </w:t>
      </w:r>
      <w:r w:rsidR="00327366" w:rsidRPr="007E5D75">
        <w:rPr>
          <w:rFonts w:ascii="Tahoma" w:hAnsi="Tahoma" w:cs="Tahoma"/>
          <w:bCs/>
          <w:sz w:val="24"/>
          <w:szCs w:val="24"/>
          <w:lang w:val="es-CO"/>
        </w:rPr>
        <w:t xml:space="preserve">de </w:t>
      </w:r>
      <w:r w:rsidR="005A36D2" w:rsidRPr="007E5D75">
        <w:rPr>
          <w:rFonts w:ascii="Tahoma" w:hAnsi="Tahoma" w:cs="Tahoma"/>
          <w:bCs/>
          <w:sz w:val="24"/>
          <w:szCs w:val="24"/>
          <w:lang w:val="es-CO"/>
        </w:rPr>
        <w:t xml:space="preserve">tipo </w:t>
      </w:r>
      <w:r w:rsidRPr="007E5D75">
        <w:rPr>
          <w:rFonts w:ascii="Tahoma" w:hAnsi="Tahoma" w:cs="Tahoma"/>
          <w:bCs/>
          <w:sz w:val="24"/>
          <w:szCs w:val="24"/>
          <w:lang w:val="es-CO"/>
        </w:rPr>
        <w:t xml:space="preserve">propuesta por el recurrente </w:t>
      </w:r>
      <w:r w:rsidR="005A36D2" w:rsidRPr="007E5D75">
        <w:rPr>
          <w:rFonts w:ascii="Tahoma" w:hAnsi="Tahoma" w:cs="Tahoma"/>
          <w:bCs/>
          <w:sz w:val="24"/>
          <w:szCs w:val="24"/>
          <w:lang w:val="es-CO"/>
        </w:rPr>
        <w:t xml:space="preserve">en </w:t>
      </w:r>
      <w:r w:rsidRPr="007E5D75">
        <w:rPr>
          <w:rFonts w:ascii="Tahoma" w:hAnsi="Tahoma" w:cs="Tahoma"/>
          <w:bCs/>
          <w:sz w:val="24"/>
          <w:szCs w:val="24"/>
          <w:lang w:val="es-CO"/>
        </w:rPr>
        <w:t xml:space="preserve">nada </w:t>
      </w:r>
      <w:r w:rsidR="005A36D2" w:rsidRPr="007E5D75">
        <w:rPr>
          <w:rFonts w:ascii="Tahoma" w:hAnsi="Tahoma" w:cs="Tahoma"/>
          <w:bCs/>
          <w:sz w:val="24"/>
          <w:szCs w:val="24"/>
          <w:lang w:val="es-CO"/>
        </w:rPr>
        <w:t xml:space="preserve">controvierte </w:t>
      </w:r>
      <w:r w:rsidRPr="007E5D75">
        <w:rPr>
          <w:rFonts w:ascii="Tahoma" w:hAnsi="Tahoma" w:cs="Tahoma"/>
          <w:bCs/>
          <w:sz w:val="24"/>
          <w:szCs w:val="24"/>
          <w:lang w:val="es-CO"/>
        </w:rPr>
        <w:t xml:space="preserve">lo resuelto y decidido por el Juzgado de primer nivel en lo que tiene que ver con la declaratoria de la responsabilidad criminal del procesado </w:t>
      </w:r>
      <w:proofErr w:type="spellStart"/>
      <w:r w:rsidR="005B4F51">
        <w:rPr>
          <w:rFonts w:ascii="Tahoma" w:hAnsi="Tahoma" w:cs="Tahoma"/>
          <w:bCs/>
          <w:sz w:val="24"/>
          <w:szCs w:val="24"/>
          <w:lang w:val="es-CO"/>
        </w:rPr>
        <w:t>FGF</w:t>
      </w:r>
      <w:proofErr w:type="spellEnd"/>
      <w:r w:rsidRPr="007E5D75">
        <w:rPr>
          <w:rFonts w:ascii="Tahoma" w:hAnsi="Tahoma" w:cs="Tahoma"/>
          <w:bCs/>
          <w:sz w:val="24"/>
          <w:szCs w:val="24"/>
          <w:lang w:val="es-CO"/>
        </w:rPr>
        <w:t xml:space="preserve"> por incurrir en la comisión del delito de abuso de confianza, respecto de los hechos relacionados con la defraudación patrimonial perpetrados en contra de la joven VALENTINA GÓMEZ FRANCO</w:t>
      </w:r>
      <w:r w:rsidR="005A36D2" w:rsidRPr="007E5D75">
        <w:rPr>
          <w:rFonts w:ascii="Tahoma" w:hAnsi="Tahoma" w:cs="Tahoma"/>
          <w:bCs/>
          <w:sz w:val="24"/>
          <w:szCs w:val="24"/>
          <w:lang w:val="es-CO"/>
        </w:rPr>
        <w:t xml:space="preserve">. </w:t>
      </w:r>
    </w:p>
    <w:p w:rsidR="005A36D2" w:rsidRPr="007E5D75" w:rsidRDefault="005A36D2" w:rsidP="007E5D75">
      <w:pPr>
        <w:pStyle w:val="Sinespaciado1"/>
        <w:spacing w:line="276" w:lineRule="auto"/>
        <w:jc w:val="both"/>
        <w:rPr>
          <w:rFonts w:ascii="Tahoma" w:hAnsi="Tahoma" w:cs="Tahoma"/>
          <w:bCs/>
          <w:sz w:val="24"/>
          <w:szCs w:val="24"/>
          <w:lang w:val="es-CO"/>
        </w:rPr>
      </w:pPr>
    </w:p>
    <w:p w:rsidR="001755C4" w:rsidRPr="007E5D75" w:rsidRDefault="005A36D2"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Siendo así las cosas, en lo que atañe con los presentes cargos, la Sala declarará desierto de manera parcial el recurso de apelación interpuesto por la Defensa en contra del fallo opugnado. </w:t>
      </w:r>
    </w:p>
    <w:p w:rsidR="005A36D2" w:rsidRPr="007E5D75" w:rsidRDefault="005A36D2" w:rsidP="007E5D75">
      <w:pPr>
        <w:pStyle w:val="Sinespaciado1"/>
        <w:spacing w:line="276" w:lineRule="auto"/>
        <w:jc w:val="both"/>
        <w:rPr>
          <w:rFonts w:ascii="Tahoma" w:hAnsi="Tahoma" w:cs="Tahoma"/>
          <w:bCs/>
          <w:sz w:val="24"/>
          <w:szCs w:val="24"/>
          <w:lang w:val="es-CO"/>
        </w:rPr>
      </w:pPr>
    </w:p>
    <w:p w:rsidR="005A36D2" w:rsidRPr="007E5D75" w:rsidRDefault="005A36D2" w:rsidP="007E5D75">
      <w:pPr>
        <w:pStyle w:val="Sinespaciado1"/>
        <w:numPr>
          <w:ilvl w:val="1"/>
          <w:numId w:val="19"/>
        </w:numPr>
        <w:spacing w:line="276" w:lineRule="auto"/>
        <w:ind w:left="0" w:firstLine="0"/>
        <w:jc w:val="both"/>
        <w:rPr>
          <w:rFonts w:ascii="Tahoma" w:hAnsi="Tahoma" w:cs="Tahoma"/>
          <w:b/>
          <w:bCs/>
          <w:sz w:val="24"/>
          <w:szCs w:val="24"/>
          <w:lang w:val="es-CO"/>
        </w:rPr>
      </w:pPr>
      <w:r w:rsidRPr="007E5D75">
        <w:rPr>
          <w:rFonts w:ascii="Tahoma" w:hAnsi="Tahoma" w:cs="Tahoma"/>
          <w:b/>
          <w:bCs/>
          <w:sz w:val="24"/>
          <w:szCs w:val="24"/>
          <w:lang w:val="es-CO"/>
        </w:rPr>
        <w:t xml:space="preserve">La extinción de la acción penal por el delito de abuso de confianza, por haber operado el fenómeno de la prescripción.  </w:t>
      </w:r>
    </w:p>
    <w:p w:rsidR="00790561" w:rsidRPr="007E5D75" w:rsidRDefault="00790561" w:rsidP="007E5D75">
      <w:pPr>
        <w:pStyle w:val="Sinespaciado1"/>
        <w:spacing w:line="276" w:lineRule="auto"/>
        <w:jc w:val="both"/>
        <w:rPr>
          <w:rFonts w:ascii="Tahoma" w:hAnsi="Tahoma" w:cs="Tahoma"/>
          <w:bCs/>
          <w:sz w:val="24"/>
          <w:szCs w:val="24"/>
          <w:lang w:val="es-CO"/>
        </w:rPr>
      </w:pPr>
    </w:p>
    <w:p w:rsidR="00790561" w:rsidRPr="007E5D75" w:rsidRDefault="00790561" w:rsidP="007E5D75">
      <w:pPr>
        <w:pStyle w:val="Sinespaciado1"/>
        <w:spacing w:line="276" w:lineRule="auto"/>
        <w:jc w:val="both"/>
        <w:rPr>
          <w:rFonts w:ascii="Tahoma" w:hAnsi="Tahoma" w:cs="Tahoma"/>
          <w:bCs/>
          <w:sz w:val="24"/>
          <w:szCs w:val="24"/>
        </w:rPr>
      </w:pPr>
      <w:r w:rsidRPr="007E5D75">
        <w:rPr>
          <w:rFonts w:ascii="Tahoma" w:hAnsi="Tahoma" w:cs="Tahoma"/>
          <w:bCs/>
          <w:sz w:val="24"/>
          <w:szCs w:val="24"/>
          <w:lang w:val="es-CO"/>
        </w:rPr>
        <w:t xml:space="preserve">Mediante el presente cargo el apelante propone la tesis consistente en que se encuentra extinta la acción penal del delito de abuso de confianza por haber operado el fenómeno de la prescripción, lo que tuvo lugar después de haberse proferido el fallo de 1ª instancia, porque para ese entonces transcurrió el termino máximo de </w:t>
      </w:r>
      <w:r w:rsidRPr="007E5D75">
        <w:rPr>
          <w:rFonts w:ascii="Tahoma" w:hAnsi="Tahoma" w:cs="Tahoma"/>
          <w:bCs/>
          <w:sz w:val="24"/>
          <w:szCs w:val="24"/>
        </w:rPr>
        <w:t>36 meses que tenía el Estado para ejercer la acción penal, el cual finiquitó el 11 de noviembre de 2.018.</w:t>
      </w:r>
    </w:p>
    <w:p w:rsidR="00790561" w:rsidRPr="007E5D75" w:rsidRDefault="00790561" w:rsidP="007E5D75">
      <w:pPr>
        <w:pStyle w:val="Sinespaciado1"/>
        <w:spacing w:line="276" w:lineRule="auto"/>
        <w:jc w:val="both"/>
        <w:rPr>
          <w:rFonts w:ascii="Tahoma" w:hAnsi="Tahoma" w:cs="Tahoma"/>
          <w:bCs/>
          <w:sz w:val="24"/>
          <w:szCs w:val="24"/>
        </w:rPr>
      </w:pPr>
    </w:p>
    <w:p w:rsidR="00790561" w:rsidRPr="007E5D75" w:rsidRDefault="00790561" w:rsidP="007E5D75">
      <w:pPr>
        <w:pStyle w:val="Sinespaciado1"/>
        <w:spacing w:line="276" w:lineRule="auto"/>
        <w:jc w:val="both"/>
        <w:rPr>
          <w:rFonts w:ascii="Tahoma" w:hAnsi="Tahoma" w:cs="Tahoma"/>
          <w:bCs/>
          <w:sz w:val="24"/>
          <w:szCs w:val="24"/>
        </w:rPr>
      </w:pPr>
      <w:r w:rsidRPr="007E5D75">
        <w:rPr>
          <w:rFonts w:ascii="Tahoma" w:hAnsi="Tahoma" w:cs="Tahoma"/>
          <w:bCs/>
          <w:sz w:val="24"/>
          <w:szCs w:val="24"/>
        </w:rPr>
        <w:t xml:space="preserve">Para poder determinar si en el presente asunto se encuentra </w:t>
      </w:r>
      <w:r w:rsidR="00367609" w:rsidRPr="007E5D75">
        <w:rPr>
          <w:rFonts w:ascii="Tahoma" w:hAnsi="Tahoma" w:cs="Tahoma"/>
          <w:bCs/>
          <w:sz w:val="24"/>
          <w:szCs w:val="24"/>
        </w:rPr>
        <w:t xml:space="preserve">o no </w:t>
      </w:r>
      <w:r w:rsidRPr="007E5D75">
        <w:rPr>
          <w:rFonts w:ascii="Tahoma" w:hAnsi="Tahoma" w:cs="Tahoma"/>
          <w:bCs/>
          <w:sz w:val="24"/>
          <w:szCs w:val="24"/>
        </w:rPr>
        <w:t xml:space="preserve">extinta la acción penal por haber operado el fenómeno de la prescripción, la Sala tendrá en cuenta las siguientes premisas: </w:t>
      </w:r>
    </w:p>
    <w:p w:rsidR="00367609" w:rsidRPr="007E5D75" w:rsidRDefault="00367609" w:rsidP="007E5D75">
      <w:pPr>
        <w:pStyle w:val="Sinespaciado1"/>
        <w:spacing w:line="276" w:lineRule="auto"/>
        <w:jc w:val="both"/>
        <w:rPr>
          <w:rFonts w:ascii="Tahoma" w:hAnsi="Tahoma" w:cs="Tahoma"/>
          <w:bCs/>
          <w:sz w:val="24"/>
          <w:szCs w:val="24"/>
        </w:rPr>
      </w:pPr>
    </w:p>
    <w:p w:rsidR="00D3636F" w:rsidRPr="007E5D75" w:rsidRDefault="00D3636F" w:rsidP="007E5D75">
      <w:pPr>
        <w:pStyle w:val="Sinespaciado1"/>
        <w:numPr>
          <w:ilvl w:val="0"/>
          <w:numId w:val="22"/>
        </w:numPr>
        <w:spacing w:line="276" w:lineRule="auto"/>
        <w:ind w:left="360"/>
        <w:jc w:val="both"/>
        <w:rPr>
          <w:rFonts w:ascii="Tahoma" w:hAnsi="Tahoma" w:cs="Tahoma"/>
          <w:bCs/>
          <w:sz w:val="24"/>
          <w:szCs w:val="24"/>
        </w:rPr>
      </w:pPr>
      <w:r w:rsidRPr="007E5D75">
        <w:rPr>
          <w:rFonts w:ascii="Tahoma" w:hAnsi="Tahoma" w:cs="Tahoma"/>
          <w:bCs/>
          <w:sz w:val="24"/>
          <w:szCs w:val="24"/>
        </w:rPr>
        <w:t xml:space="preserve">El 11 de noviembre de 2.015, ante el Juzgado 7º Penal Municipal de esta localidad, con funciones de control de garantías, la Fiscalía le endilgó cargos a </w:t>
      </w:r>
      <w:proofErr w:type="spellStart"/>
      <w:r w:rsidR="005B4F51">
        <w:rPr>
          <w:rFonts w:ascii="Tahoma" w:hAnsi="Tahoma" w:cs="Tahoma"/>
          <w:bCs/>
          <w:sz w:val="24"/>
          <w:szCs w:val="24"/>
        </w:rPr>
        <w:t>FGF</w:t>
      </w:r>
      <w:proofErr w:type="spellEnd"/>
      <w:r w:rsidRPr="007E5D75">
        <w:rPr>
          <w:rFonts w:ascii="Tahoma" w:hAnsi="Tahoma" w:cs="Tahoma"/>
          <w:bCs/>
          <w:sz w:val="24"/>
          <w:szCs w:val="24"/>
        </w:rPr>
        <w:t xml:space="preserve"> por incurrir en la presunta comisión del delito de abuso de confianza calificado. Pero posteriormente en la audiencia de formulación de la acusación dichos cargos fuero</w:t>
      </w:r>
      <w:r w:rsidR="00367609" w:rsidRPr="007E5D75">
        <w:rPr>
          <w:rFonts w:ascii="Tahoma" w:hAnsi="Tahoma" w:cs="Tahoma"/>
          <w:bCs/>
          <w:sz w:val="24"/>
          <w:szCs w:val="24"/>
        </w:rPr>
        <w:t>n</w:t>
      </w:r>
      <w:r w:rsidRPr="007E5D75">
        <w:rPr>
          <w:rFonts w:ascii="Tahoma" w:hAnsi="Tahoma" w:cs="Tahoma"/>
          <w:bCs/>
          <w:sz w:val="24"/>
          <w:szCs w:val="24"/>
        </w:rPr>
        <w:t xml:space="preserve"> trocados por el delito de abuso de confianza, consagrado en el artículo 267 C.P. agravado por la cuantía, acorde con las circunstancias de agravación punitiva consagradas en el # 1º del articulo 267 C.P.</w:t>
      </w:r>
      <w:r w:rsidR="00367609" w:rsidRPr="007E5D75">
        <w:rPr>
          <w:rFonts w:ascii="Tahoma" w:hAnsi="Tahoma" w:cs="Tahoma"/>
          <w:bCs/>
          <w:sz w:val="24"/>
          <w:szCs w:val="24"/>
        </w:rPr>
        <w:t xml:space="preserve"> lo que implicaba, acorde con la teoría </w:t>
      </w:r>
      <w:r w:rsidR="00367609" w:rsidRPr="007E5D75">
        <w:rPr>
          <w:rFonts w:ascii="Tahoma" w:hAnsi="Tahoma" w:cs="Tahoma"/>
          <w:bCs/>
          <w:sz w:val="24"/>
          <w:szCs w:val="24"/>
        </w:rPr>
        <w:lastRenderedPageBreak/>
        <w:t>que pregona que la calificación jurídica dada a los hechos es provisional, que esa nueva cal</w:t>
      </w:r>
      <w:r w:rsidR="00D36728" w:rsidRPr="007E5D75">
        <w:rPr>
          <w:rFonts w:ascii="Tahoma" w:hAnsi="Tahoma" w:cs="Tahoma"/>
          <w:bCs/>
          <w:sz w:val="24"/>
          <w:szCs w:val="24"/>
        </w:rPr>
        <w:t>ificación jurídica se retrotrajo</w:t>
      </w:r>
      <w:r w:rsidR="00367609" w:rsidRPr="007E5D75">
        <w:rPr>
          <w:rFonts w:ascii="Tahoma" w:hAnsi="Tahoma" w:cs="Tahoma"/>
          <w:bCs/>
          <w:sz w:val="24"/>
          <w:szCs w:val="24"/>
        </w:rPr>
        <w:t xml:space="preserve"> hacia el estadio procesal de la formulación de la imputación. </w:t>
      </w:r>
    </w:p>
    <w:p w:rsidR="00D3636F" w:rsidRPr="007E5D75" w:rsidRDefault="00D3636F" w:rsidP="007E5D75">
      <w:pPr>
        <w:pStyle w:val="Sinespaciado1"/>
        <w:spacing w:line="276" w:lineRule="auto"/>
        <w:jc w:val="both"/>
        <w:rPr>
          <w:rFonts w:ascii="Tahoma" w:hAnsi="Tahoma" w:cs="Tahoma"/>
          <w:bCs/>
          <w:sz w:val="24"/>
          <w:szCs w:val="24"/>
        </w:rPr>
      </w:pPr>
    </w:p>
    <w:p w:rsidR="00D3636F" w:rsidRPr="007E5D75" w:rsidRDefault="00367609" w:rsidP="007E5D75">
      <w:pPr>
        <w:pStyle w:val="Sinespaciado1"/>
        <w:numPr>
          <w:ilvl w:val="0"/>
          <w:numId w:val="22"/>
        </w:numPr>
        <w:spacing w:line="276" w:lineRule="auto"/>
        <w:ind w:left="360"/>
        <w:jc w:val="both"/>
        <w:rPr>
          <w:rFonts w:ascii="Tahoma" w:hAnsi="Tahoma" w:cs="Tahoma"/>
          <w:bCs/>
          <w:sz w:val="24"/>
          <w:szCs w:val="24"/>
        </w:rPr>
      </w:pPr>
      <w:r w:rsidRPr="007E5D75">
        <w:rPr>
          <w:rFonts w:ascii="Tahoma" w:hAnsi="Tahoma" w:cs="Tahoma"/>
          <w:bCs/>
          <w:sz w:val="24"/>
          <w:szCs w:val="24"/>
        </w:rPr>
        <w:t xml:space="preserve">En el fallo opugnado </w:t>
      </w:r>
      <w:r w:rsidR="00D3636F" w:rsidRPr="007E5D75">
        <w:rPr>
          <w:rFonts w:ascii="Tahoma" w:hAnsi="Tahoma" w:cs="Tahoma"/>
          <w:bCs/>
          <w:sz w:val="24"/>
          <w:szCs w:val="24"/>
        </w:rPr>
        <w:t xml:space="preserve">se declaró la responsabilidad criminal del Procesado </w:t>
      </w:r>
      <w:proofErr w:type="spellStart"/>
      <w:r w:rsidR="005B4F51">
        <w:rPr>
          <w:rFonts w:ascii="Tahoma" w:hAnsi="Tahoma" w:cs="Tahoma"/>
          <w:bCs/>
          <w:sz w:val="24"/>
          <w:szCs w:val="24"/>
        </w:rPr>
        <w:t>FGF</w:t>
      </w:r>
      <w:proofErr w:type="spellEnd"/>
      <w:r w:rsidR="00D3636F" w:rsidRPr="007E5D75">
        <w:rPr>
          <w:rFonts w:ascii="Tahoma" w:hAnsi="Tahoma" w:cs="Tahoma"/>
          <w:bCs/>
          <w:sz w:val="24"/>
          <w:szCs w:val="24"/>
        </w:rPr>
        <w:t xml:space="preserve"> por incurrir en la comisión del delito de abuso de confianza; pero de igual forma en dicha sentencia el Juzgado de primer nivel descartó las causales de agravación del # 1º del articulo 267 C.P. porque en opinión del Juzgado </w:t>
      </w:r>
      <w:r w:rsidR="00D3636F" w:rsidRPr="007E5D75">
        <w:rPr>
          <w:rFonts w:ascii="Tahoma" w:hAnsi="Tahoma" w:cs="Tahoma"/>
          <w:bCs/>
          <w:i/>
          <w:sz w:val="24"/>
          <w:szCs w:val="24"/>
        </w:rPr>
        <w:t xml:space="preserve">A quo </w:t>
      </w:r>
      <w:r w:rsidR="00D3636F" w:rsidRPr="007E5D75">
        <w:rPr>
          <w:rFonts w:ascii="Tahoma" w:hAnsi="Tahoma" w:cs="Tahoma"/>
          <w:bCs/>
          <w:sz w:val="24"/>
          <w:szCs w:val="24"/>
        </w:rPr>
        <w:t xml:space="preserve">se desconocía el valor exacto de los dineros apropiados por el Procesado en detrimento del patrimonio de su madre y de su hermana. </w:t>
      </w:r>
    </w:p>
    <w:p w:rsidR="006378A5" w:rsidRPr="007E5D75" w:rsidRDefault="006378A5" w:rsidP="007E5D75">
      <w:pPr>
        <w:pStyle w:val="Sinespaciado1"/>
        <w:spacing w:line="276" w:lineRule="auto"/>
        <w:jc w:val="both"/>
        <w:rPr>
          <w:rFonts w:ascii="Tahoma" w:hAnsi="Tahoma" w:cs="Tahoma"/>
          <w:bCs/>
          <w:sz w:val="24"/>
          <w:szCs w:val="24"/>
        </w:rPr>
      </w:pPr>
    </w:p>
    <w:p w:rsidR="000020FA" w:rsidRPr="007E5D75" w:rsidRDefault="006378A5" w:rsidP="007E5D75">
      <w:pPr>
        <w:pStyle w:val="Sinespaciado1"/>
        <w:numPr>
          <w:ilvl w:val="0"/>
          <w:numId w:val="22"/>
        </w:numPr>
        <w:spacing w:line="276" w:lineRule="auto"/>
        <w:ind w:left="360"/>
        <w:jc w:val="both"/>
        <w:rPr>
          <w:rFonts w:ascii="Tahoma" w:hAnsi="Tahoma" w:cs="Tahoma"/>
          <w:bCs/>
          <w:sz w:val="24"/>
          <w:szCs w:val="24"/>
        </w:rPr>
      </w:pPr>
      <w:r w:rsidRPr="007E5D75">
        <w:rPr>
          <w:rFonts w:ascii="Tahoma" w:hAnsi="Tahoma" w:cs="Tahoma"/>
          <w:bCs/>
          <w:sz w:val="24"/>
          <w:szCs w:val="24"/>
        </w:rPr>
        <w:t xml:space="preserve">Al encontrarnos en </w:t>
      </w:r>
      <w:r w:rsidR="000020FA" w:rsidRPr="007E5D75">
        <w:rPr>
          <w:rFonts w:ascii="Tahoma" w:hAnsi="Tahoma" w:cs="Tahoma"/>
          <w:bCs/>
          <w:sz w:val="24"/>
          <w:szCs w:val="24"/>
        </w:rPr>
        <w:t>presencia de un delito de abuso de confianza en su modalidad básica, ello quiere decir que acorde con lo reglado en el artículo 292 C.P.P. en consonancia con el artículo 83 C.P. que el termino de prescripción de la acción penal se interrumpió con la formulación de la imputación, y a partir de ese acto procesal comenzó a correr uno nuevo por un lapso igual al de la mitad de la pena máxima, el que en ningún momento debe ser inferior a 3 años.</w:t>
      </w:r>
    </w:p>
    <w:p w:rsidR="00BC6A50" w:rsidRPr="007E5D75" w:rsidRDefault="00BC6A50" w:rsidP="007E5D75">
      <w:pPr>
        <w:pStyle w:val="Sinespaciado1"/>
        <w:spacing w:line="276" w:lineRule="auto"/>
        <w:jc w:val="both"/>
        <w:rPr>
          <w:rFonts w:ascii="Tahoma" w:hAnsi="Tahoma" w:cs="Tahoma"/>
          <w:bCs/>
          <w:sz w:val="24"/>
          <w:szCs w:val="24"/>
        </w:rPr>
      </w:pPr>
    </w:p>
    <w:p w:rsidR="00BC6A50" w:rsidRPr="007E5D75" w:rsidRDefault="00BC6A50" w:rsidP="007E5D75">
      <w:pPr>
        <w:pStyle w:val="Sinespaciado1"/>
        <w:numPr>
          <w:ilvl w:val="0"/>
          <w:numId w:val="22"/>
        </w:numPr>
        <w:spacing w:line="276" w:lineRule="auto"/>
        <w:ind w:left="360"/>
        <w:jc w:val="both"/>
        <w:rPr>
          <w:rFonts w:ascii="Tahoma" w:hAnsi="Tahoma" w:cs="Tahoma"/>
          <w:bCs/>
          <w:sz w:val="24"/>
          <w:szCs w:val="24"/>
        </w:rPr>
      </w:pPr>
      <w:r w:rsidRPr="007E5D75">
        <w:rPr>
          <w:rFonts w:ascii="Tahoma" w:hAnsi="Tahoma" w:cs="Tahoma"/>
          <w:bCs/>
          <w:sz w:val="24"/>
          <w:szCs w:val="24"/>
        </w:rPr>
        <w:t xml:space="preserve">El nuevo término de prescripción, acorde con lo regulado en el artículo 189 C.P.P. </w:t>
      </w:r>
      <w:r w:rsidR="00367609" w:rsidRPr="007E5D75">
        <w:rPr>
          <w:rFonts w:ascii="Tahoma" w:hAnsi="Tahoma" w:cs="Tahoma"/>
          <w:bCs/>
          <w:sz w:val="24"/>
          <w:szCs w:val="24"/>
        </w:rPr>
        <w:t xml:space="preserve">se </w:t>
      </w:r>
      <w:r w:rsidR="005E1EA8" w:rsidRPr="007E5D75">
        <w:rPr>
          <w:rFonts w:ascii="Tahoma" w:hAnsi="Tahoma" w:cs="Tahoma"/>
          <w:bCs/>
          <w:sz w:val="24"/>
          <w:szCs w:val="24"/>
        </w:rPr>
        <w:t>volvía</w:t>
      </w:r>
      <w:r w:rsidR="00367609" w:rsidRPr="007E5D75">
        <w:rPr>
          <w:rFonts w:ascii="Tahoma" w:hAnsi="Tahoma" w:cs="Tahoma"/>
          <w:bCs/>
          <w:sz w:val="24"/>
          <w:szCs w:val="24"/>
        </w:rPr>
        <w:t xml:space="preserve"> </w:t>
      </w:r>
      <w:r w:rsidRPr="007E5D75">
        <w:rPr>
          <w:rFonts w:ascii="Tahoma" w:hAnsi="Tahoma" w:cs="Tahoma"/>
          <w:bCs/>
          <w:sz w:val="24"/>
          <w:szCs w:val="24"/>
        </w:rPr>
        <w:t>a interrumpir con el proferimiento de la sentencia de 2ª instancia, y</w:t>
      </w:r>
      <w:r w:rsidR="00367609" w:rsidRPr="007E5D75">
        <w:rPr>
          <w:rFonts w:ascii="Tahoma" w:hAnsi="Tahoma" w:cs="Tahoma"/>
          <w:bCs/>
          <w:sz w:val="24"/>
          <w:szCs w:val="24"/>
        </w:rPr>
        <w:t xml:space="preserve"> a partir de ese momento empezaba</w:t>
      </w:r>
      <w:r w:rsidRPr="007E5D75">
        <w:rPr>
          <w:rFonts w:ascii="Tahoma" w:hAnsi="Tahoma" w:cs="Tahoma"/>
          <w:bCs/>
          <w:sz w:val="24"/>
          <w:szCs w:val="24"/>
        </w:rPr>
        <w:t xml:space="preserve"> a correr otro término qu</w:t>
      </w:r>
      <w:r w:rsidR="00367609" w:rsidRPr="007E5D75">
        <w:rPr>
          <w:rFonts w:ascii="Tahoma" w:hAnsi="Tahoma" w:cs="Tahoma"/>
          <w:bCs/>
          <w:sz w:val="24"/>
          <w:szCs w:val="24"/>
        </w:rPr>
        <w:t xml:space="preserve">e no </w:t>
      </w:r>
      <w:r w:rsidR="005E1EA8" w:rsidRPr="007E5D75">
        <w:rPr>
          <w:rFonts w:ascii="Tahoma" w:hAnsi="Tahoma" w:cs="Tahoma"/>
          <w:bCs/>
          <w:sz w:val="24"/>
          <w:szCs w:val="24"/>
        </w:rPr>
        <w:t>podía</w:t>
      </w:r>
      <w:r w:rsidRPr="007E5D75">
        <w:rPr>
          <w:rFonts w:ascii="Tahoma" w:hAnsi="Tahoma" w:cs="Tahoma"/>
          <w:bCs/>
          <w:sz w:val="24"/>
          <w:szCs w:val="24"/>
        </w:rPr>
        <w:t xml:space="preserve"> exceder los cinco años. </w:t>
      </w:r>
    </w:p>
    <w:p w:rsidR="000020FA" w:rsidRPr="007E5D75" w:rsidRDefault="000020FA" w:rsidP="007E5D75">
      <w:pPr>
        <w:pStyle w:val="Sinespaciado1"/>
        <w:spacing w:line="276" w:lineRule="auto"/>
        <w:jc w:val="both"/>
        <w:rPr>
          <w:rFonts w:ascii="Tahoma" w:hAnsi="Tahoma" w:cs="Tahoma"/>
          <w:bCs/>
          <w:sz w:val="24"/>
          <w:szCs w:val="24"/>
        </w:rPr>
      </w:pPr>
    </w:p>
    <w:p w:rsidR="000020FA" w:rsidRPr="007E5D75" w:rsidRDefault="000020FA" w:rsidP="007E5D75">
      <w:pPr>
        <w:pStyle w:val="Sinespaciado1"/>
        <w:numPr>
          <w:ilvl w:val="0"/>
          <w:numId w:val="22"/>
        </w:numPr>
        <w:spacing w:line="276" w:lineRule="auto"/>
        <w:ind w:left="360"/>
        <w:jc w:val="both"/>
        <w:rPr>
          <w:rFonts w:ascii="Tahoma" w:hAnsi="Tahoma" w:cs="Tahoma"/>
          <w:bCs/>
          <w:sz w:val="24"/>
          <w:szCs w:val="24"/>
        </w:rPr>
      </w:pPr>
      <w:r w:rsidRPr="007E5D75">
        <w:rPr>
          <w:rFonts w:ascii="Tahoma" w:hAnsi="Tahoma" w:cs="Tahoma"/>
          <w:bCs/>
          <w:sz w:val="24"/>
          <w:szCs w:val="24"/>
        </w:rPr>
        <w:t xml:space="preserve">La pena máxima del delito de abuso de confianza tipificado en el </w:t>
      </w:r>
      <w:r w:rsidR="00BC6A50" w:rsidRPr="007E5D75">
        <w:rPr>
          <w:rFonts w:ascii="Tahoma" w:hAnsi="Tahoma" w:cs="Tahoma"/>
          <w:bCs/>
          <w:sz w:val="24"/>
          <w:szCs w:val="24"/>
        </w:rPr>
        <w:t>artículo</w:t>
      </w:r>
      <w:r w:rsidRPr="007E5D75">
        <w:rPr>
          <w:rFonts w:ascii="Tahoma" w:hAnsi="Tahoma" w:cs="Tahoma"/>
          <w:bCs/>
          <w:sz w:val="24"/>
          <w:szCs w:val="24"/>
        </w:rPr>
        <w:t xml:space="preserve"> 249 C.P. es de 72 meses, lo cual quiere decir que a partir de la formulación de la </w:t>
      </w:r>
      <w:r w:rsidR="00BC6A50" w:rsidRPr="007E5D75">
        <w:rPr>
          <w:rFonts w:ascii="Tahoma" w:hAnsi="Tahoma" w:cs="Tahoma"/>
          <w:bCs/>
          <w:sz w:val="24"/>
          <w:szCs w:val="24"/>
        </w:rPr>
        <w:t>imputación</w:t>
      </w:r>
      <w:r w:rsidRPr="007E5D75">
        <w:rPr>
          <w:rFonts w:ascii="Tahoma" w:hAnsi="Tahoma" w:cs="Tahoma"/>
          <w:bCs/>
          <w:sz w:val="24"/>
          <w:szCs w:val="24"/>
        </w:rPr>
        <w:t xml:space="preserve">, la </w:t>
      </w:r>
      <w:r w:rsidR="00BC6A50" w:rsidRPr="007E5D75">
        <w:rPr>
          <w:rFonts w:ascii="Tahoma" w:hAnsi="Tahoma" w:cs="Tahoma"/>
          <w:bCs/>
          <w:sz w:val="24"/>
          <w:szCs w:val="24"/>
        </w:rPr>
        <w:t xml:space="preserve">que </w:t>
      </w:r>
      <w:r w:rsidRPr="007E5D75">
        <w:rPr>
          <w:rFonts w:ascii="Tahoma" w:hAnsi="Tahoma" w:cs="Tahoma"/>
          <w:bCs/>
          <w:sz w:val="24"/>
          <w:szCs w:val="24"/>
        </w:rPr>
        <w:t xml:space="preserve">tuvo lugar el 11 de noviembre de 2.015, ante el Juzgado 7º Penal Municipal de esta localidad, </w:t>
      </w:r>
      <w:r w:rsidR="00BC6A50" w:rsidRPr="007E5D75">
        <w:rPr>
          <w:rFonts w:ascii="Tahoma" w:hAnsi="Tahoma" w:cs="Tahoma"/>
          <w:bCs/>
          <w:sz w:val="24"/>
          <w:szCs w:val="24"/>
        </w:rPr>
        <w:t xml:space="preserve">acorde con lo dicho en los párrafos precedentes, </w:t>
      </w:r>
      <w:r w:rsidRPr="007E5D75">
        <w:rPr>
          <w:rFonts w:ascii="Tahoma" w:hAnsi="Tahoma" w:cs="Tahoma"/>
          <w:bCs/>
          <w:sz w:val="24"/>
          <w:szCs w:val="24"/>
        </w:rPr>
        <w:t>comenzó a correr un nuevo termino de prescripción equivalente a 36 meses, el cual finiquitaba el 11 de noviembre de 2.018.</w:t>
      </w:r>
    </w:p>
    <w:p w:rsidR="000020FA" w:rsidRPr="007E5D75" w:rsidRDefault="000020FA" w:rsidP="007E5D75">
      <w:pPr>
        <w:pStyle w:val="Sinespaciado1"/>
        <w:spacing w:line="276" w:lineRule="auto"/>
        <w:jc w:val="both"/>
        <w:rPr>
          <w:rFonts w:ascii="Tahoma" w:hAnsi="Tahoma" w:cs="Tahoma"/>
          <w:bCs/>
          <w:sz w:val="24"/>
          <w:szCs w:val="24"/>
        </w:rPr>
      </w:pPr>
    </w:p>
    <w:p w:rsidR="00D3636F" w:rsidRPr="007E5D75" w:rsidRDefault="00BC6A50"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Como quiera que el fallo confutado fue proferido el 6 de noviembre de 2.018, </w:t>
      </w:r>
      <w:r w:rsidR="006974C4" w:rsidRPr="007E5D75">
        <w:rPr>
          <w:rFonts w:ascii="Tahoma" w:hAnsi="Tahoma" w:cs="Tahoma"/>
          <w:bCs/>
          <w:sz w:val="24"/>
          <w:szCs w:val="24"/>
          <w:lang w:val="es-CO"/>
        </w:rPr>
        <w:t xml:space="preserve">y el proceso prescribía el 11 de noviembre de 2.018, </w:t>
      </w:r>
      <w:r w:rsidRPr="007E5D75">
        <w:rPr>
          <w:rFonts w:ascii="Tahoma" w:hAnsi="Tahoma" w:cs="Tahoma"/>
          <w:bCs/>
          <w:sz w:val="24"/>
          <w:szCs w:val="24"/>
          <w:lang w:val="es-CO"/>
        </w:rPr>
        <w:t>ello quiere decir</w:t>
      </w:r>
      <w:r w:rsidR="006974C4" w:rsidRPr="007E5D75">
        <w:rPr>
          <w:rFonts w:ascii="Tahoma" w:hAnsi="Tahoma" w:cs="Tahoma"/>
          <w:bCs/>
          <w:sz w:val="24"/>
          <w:szCs w:val="24"/>
          <w:lang w:val="es-CO"/>
        </w:rPr>
        <w:t xml:space="preserve"> que a la fecha en la cual se está desatando la apelación por parte del </w:t>
      </w:r>
      <w:r w:rsidR="006974C4" w:rsidRPr="007E5D75">
        <w:rPr>
          <w:rFonts w:ascii="Tahoma" w:hAnsi="Tahoma" w:cs="Tahoma"/>
          <w:bCs/>
          <w:i/>
          <w:sz w:val="24"/>
          <w:szCs w:val="24"/>
          <w:lang w:val="es-CO"/>
        </w:rPr>
        <w:t>Ad quem</w:t>
      </w:r>
      <w:r w:rsidRPr="007E5D75">
        <w:rPr>
          <w:rFonts w:ascii="Tahoma" w:hAnsi="Tahoma" w:cs="Tahoma"/>
          <w:bCs/>
          <w:sz w:val="24"/>
          <w:szCs w:val="24"/>
          <w:lang w:val="es-CO"/>
        </w:rPr>
        <w:t xml:space="preserve">, </w:t>
      </w:r>
      <w:r w:rsidR="006974C4" w:rsidRPr="007E5D75">
        <w:rPr>
          <w:rFonts w:ascii="Tahoma" w:hAnsi="Tahoma" w:cs="Tahoma"/>
          <w:bCs/>
          <w:sz w:val="24"/>
          <w:szCs w:val="24"/>
          <w:lang w:val="es-CO"/>
        </w:rPr>
        <w:t xml:space="preserve">se encuentra más que extinta la acción penal, como acertadamente lo reclama el apelante, la cual </w:t>
      </w:r>
      <w:r w:rsidRPr="007E5D75">
        <w:rPr>
          <w:rFonts w:ascii="Tahoma" w:hAnsi="Tahoma" w:cs="Tahoma"/>
          <w:bCs/>
          <w:sz w:val="24"/>
          <w:szCs w:val="24"/>
          <w:lang w:val="es-CO"/>
        </w:rPr>
        <w:t>prescribió</w:t>
      </w:r>
      <w:r w:rsidR="004650B0" w:rsidRPr="007E5D75">
        <w:rPr>
          <w:rFonts w:ascii="Tahoma" w:hAnsi="Tahoma" w:cs="Tahoma"/>
          <w:bCs/>
          <w:sz w:val="24"/>
          <w:szCs w:val="24"/>
          <w:lang w:val="es-CO"/>
        </w:rPr>
        <w:t xml:space="preserve"> durante los trá</w:t>
      </w:r>
      <w:r w:rsidR="006974C4" w:rsidRPr="007E5D75">
        <w:rPr>
          <w:rFonts w:ascii="Tahoma" w:hAnsi="Tahoma" w:cs="Tahoma"/>
          <w:bCs/>
          <w:sz w:val="24"/>
          <w:szCs w:val="24"/>
          <w:lang w:val="es-CO"/>
        </w:rPr>
        <w:t xml:space="preserve">mites secretariales que en sede de 1ª instancia se llevaron a cabo para la sustentación del recurso de alzada y el ejercicio del derecho de réplica </w:t>
      </w:r>
      <w:r w:rsidR="004650B0" w:rsidRPr="007E5D75">
        <w:rPr>
          <w:rFonts w:ascii="Tahoma" w:hAnsi="Tahoma" w:cs="Tahoma"/>
          <w:bCs/>
          <w:sz w:val="24"/>
          <w:szCs w:val="24"/>
          <w:lang w:val="es-CO"/>
        </w:rPr>
        <w:t xml:space="preserve">por parte de los no recurrentes, o sea que se prescribió en la primera instancia. </w:t>
      </w:r>
      <w:r w:rsidR="006974C4" w:rsidRPr="007E5D75">
        <w:rPr>
          <w:rFonts w:ascii="Tahoma" w:hAnsi="Tahoma" w:cs="Tahoma"/>
          <w:bCs/>
          <w:sz w:val="24"/>
          <w:szCs w:val="24"/>
          <w:lang w:val="es-CO"/>
        </w:rPr>
        <w:t xml:space="preserve">  </w:t>
      </w:r>
      <w:r w:rsidRPr="007E5D75">
        <w:rPr>
          <w:rFonts w:ascii="Tahoma" w:hAnsi="Tahoma" w:cs="Tahoma"/>
          <w:bCs/>
          <w:sz w:val="24"/>
          <w:szCs w:val="24"/>
          <w:lang w:val="es-CO"/>
        </w:rPr>
        <w:t xml:space="preserve"> </w:t>
      </w:r>
    </w:p>
    <w:p w:rsidR="006974C4" w:rsidRPr="007E5D75" w:rsidRDefault="006974C4" w:rsidP="007E5D75">
      <w:pPr>
        <w:pStyle w:val="Sinespaciado1"/>
        <w:spacing w:line="276" w:lineRule="auto"/>
        <w:jc w:val="both"/>
        <w:rPr>
          <w:rFonts w:ascii="Tahoma" w:hAnsi="Tahoma" w:cs="Tahoma"/>
          <w:bCs/>
          <w:sz w:val="24"/>
          <w:szCs w:val="24"/>
          <w:lang w:val="es-CO"/>
        </w:rPr>
      </w:pPr>
    </w:p>
    <w:p w:rsidR="009D0D77" w:rsidRPr="007E5D75" w:rsidRDefault="006974C4" w:rsidP="007E5D75">
      <w:pPr>
        <w:pStyle w:val="Sinespaciado1"/>
        <w:spacing w:line="276" w:lineRule="auto"/>
        <w:jc w:val="both"/>
        <w:rPr>
          <w:rFonts w:ascii="Tahoma" w:hAnsi="Tahoma" w:cs="Tahoma"/>
          <w:bCs/>
          <w:sz w:val="24"/>
          <w:szCs w:val="24"/>
        </w:rPr>
      </w:pPr>
      <w:r w:rsidRPr="007E5D75">
        <w:rPr>
          <w:rFonts w:ascii="Tahoma" w:hAnsi="Tahoma" w:cs="Tahoma"/>
          <w:bCs/>
          <w:sz w:val="24"/>
          <w:szCs w:val="24"/>
          <w:lang w:val="es-CO"/>
        </w:rPr>
        <w:t xml:space="preserve">Pese a lo anterior, lo cual es un hecho indiscutible, la Sala quiere dejar por sentado que discrepa de los argumentos invocados por el Juzgado de primer nivel para descalificar las circunstancias de agravación punitiva del delito de abuso de confianza consagradas en el # 1º del articulo 267 C.P. lo </w:t>
      </w:r>
      <w:r w:rsidR="00367609" w:rsidRPr="007E5D75">
        <w:rPr>
          <w:rFonts w:ascii="Tahoma" w:hAnsi="Tahoma" w:cs="Tahoma"/>
          <w:bCs/>
          <w:sz w:val="24"/>
          <w:szCs w:val="24"/>
          <w:lang w:val="es-CO"/>
        </w:rPr>
        <w:t xml:space="preserve">que </w:t>
      </w:r>
      <w:r w:rsidRPr="007E5D75">
        <w:rPr>
          <w:rFonts w:ascii="Tahoma" w:hAnsi="Tahoma" w:cs="Tahoma"/>
          <w:bCs/>
          <w:sz w:val="24"/>
          <w:szCs w:val="24"/>
          <w:lang w:val="es-CO"/>
        </w:rPr>
        <w:t xml:space="preserve">se puede considerar como </w:t>
      </w:r>
      <w:r w:rsidRPr="007E5D75">
        <w:rPr>
          <w:rFonts w:ascii="Tahoma" w:hAnsi="Tahoma" w:cs="Tahoma"/>
          <w:bCs/>
          <w:sz w:val="24"/>
          <w:szCs w:val="24"/>
        </w:rPr>
        <w:t xml:space="preserve">un despropósito que no se compadece para nada </w:t>
      </w:r>
      <w:r w:rsidR="00D36728" w:rsidRPr="007E5D75">
        <w:rPr>
          <w:rFonts w:ascii="Tahoma" w:hAnsi="Tahoma" w:cs="Tahoma"/>
          <w:bCs/>
          <w:sz w:val="24"/>
          <w:szCs w:val="24"/>
        </w:rPr>
        <w:t xml:space="preserve">con </w:t>
      </w:r>
      <w:r w:rsidRPr="007E5D75">
        <w:rPr>
          <w:rFonts w:ascii="Tahoma" w:hAnsi="Tahoma" w:cs="Tahoma"/>
          <w:bCs/>
          <w:sz w:val="24"/>
          <w:szCs w:val="24"/>
        </w:rPr>
        <w:t xml:space="preserve">la realidad procesal, porque si el Juzgado </w:t>
      </w:r>
      <w:r w:rsidRPr="007E5D75">
        <w:rPr>
          <w:rFonts w:ascii="Tahoma" w:hAnsi="Tahoma" w:cs="Tahoma"/>
          <w:bCs/>
          <w:i/>
          <w:sz w:val="24"/>
          <w:szCs w:val="24"/>
        </w:rPr>
        <w:t>A quo</w:t>
      </w:r>
      <w:r w:rsidRPr="007E5D75">
        <w:rPr>
          <w:rFonts w:ascii="Tahoma" w:hAnsi="Tahoma" w:cs="Tahoma"/>
          <w:bCs/>
          <w:sz w:val="24"/>
          <w:szCs w:val="24"/>
        </w:rPr>
        <w:t xml:space="preserve"> se hubiera dignado en hacer las operaciones aritméticas del caso, acorde con lo probado en el proceso, se habría dado cuenta que la cuantía de los dineros i</w:t>
      </w:r>
      <w:r w:rsidR="00367609" w:rsidRPr="007E5D75">
        <w:rPr>
          <w:rFonts w:ascii="Tahoma" w:hAnsi="Tahoma" w:cs="Tahoma"/>
          <w:bCs/>
          <w:sz w:val="24"/>
          <w:szCs w:val="24"/>
        </w:rPr>
        <w:t>ndebidamente apropiados por el p</w:t>
      </w:r>
      <w:r w:rsidRPr="007E5D75">
        <w:rPr>
          <w:rFonts w:ascii="Tahoma" w:hAnsi="Tahoma" w:cs="Tahoma"/>
          <w:bCs/>
          <w:sz w:val="24"/>
          <w:szCs w:val="24"/>
        </w:rPr>
        <w:t xml:space="preserve">rocesado </w:t>
      </w:r>
      <w:proofErr w:type="spellStart"/>
      <w:r w:rsidR="005B4F51">
        <w:rPr>
          <w:rFonts w:ascii="Tahoma" w:hAnsi="Tahoma" w:cs="Tahoma"/>
          <w:bCs/>
          <w:sz w:val="24"/>
          <w:szCs w:val="24"/>
        </w:rPr>
        <w:t>FGF</w:t>
      </w:r>
      <w:proofErr w:type="spellEnd"/>
      <w:r w:rsidR="00367609" w:rsidRPr="007E5D75">
        <w:rPr>
          <w:rFonts w:ascii="Tahoma" w:hAnsi="Tahoma" w:cs="Tahoma"/>
          <w:bCs/>
          <w:sz w:val="24"/>
          <w:szCs w:val="24"/>
        </w:rPr>
        <w:t xml:space="preserve"> </w:t>
      </w:r>
      <w:r w:rsidR="009D0D77" w:rsidRPr="007E5D75">
        <w:rPr>
          <w:rFonts w:ascii="Tahoma" w:hAnsi="Tahoma" w:cs="Tahoma"/>
          <w:bCs/>
          <w:sz w:val="24"/>
          <w:szCs w:val="24"/>
        </w:rPr>
        <w:t xml:space="preserve">si </w:t>
      </w:r>
      <w:r w:rsidRPr="007E5D75">
        <w:rPr>
          <w:rFonts w:ascii="Tahoma" w:hAnsi="Tahoma" w:cs="Tahoma"/>
          <w:bCs/>
          <w:sz w:val="24"/>
          <w:szCs w:val="24"/>
        </w:rPr>
        <w:t xml:space="preserve">superaban </w:t>
      </w:r>
      <w:r w:rsidR="009D0D77" w:rsidRPr="007E5D75">
        <w:rPr>
          <w:rFonts w:ascii="Tahoma" w:hAnsi="Tahoma" w:cs="Tahoma"/>
          <w:bCs/>
          <w:sz w:val="24"/>
          <w:szCs w:val="24"/>
        </w:rPr>
        <w:t xml:space="preserve">con creces la </w:t>
      </w:r>
      <w:r w:rsidR="009D0D77" w:rsidRPr="007E5D75">
        <w:rPr>
          <w:rFonts w:ascii="Tahoma" w:hAnsi="Tahoma" w:cs="Tahoma"/>
          <w:bCs/>
          <w:sz w:val="24"/>
          <w:szCs w:val="24"/>
        </w:rPr>
        <w:lastRenderedPageBreak/>
        <w:t xml:space="preserve">cuantía de </w:t>
      </w:r>
      <w:r w:rsidRPr="007E5D75">
        <w:rPr>
          <w:rFonts w:ascii="Tahoma" w:hAnsi="Tahoma" w:cs="Tahoma"/>
          <w:bCs/>
          <w:sz w:val="24"/>
          <w:szCs w:val="24"/>
        </w:rPr>
        <w:t>los 100</w:t>
      </w:r>
      <w:r w:rsidRPr="007E5D75">
        <w:rPr>
          <w:rFonts w:ascii="Tahoma" w:hAnsi="Tahoma" w:cs="Tahoma"/>
          <w:bCs/>
          <w:i/>
          <w:sz w:val="24"/>
          <w:szCs w:val="24"/>
        </w:rPr>
        <w:t xml:space="preserve"> smmlv </w:t>
      </w:r>
      <w:r w:rsidRPr="007E5D75">
        <w:rPr>
          <w:rFonts w:ascii="Tahoma" w:hAnsi="Tahoma" w:cs="Tahoma"/>
          <w:bCs/>
          <w:sz w:val="24"/>
          <w:szCs w:val="24"/>
        </w:rPr>
        <w:t>para el año 2.013, más exactamente para el 13 de agosto de 2.013 de esa anualidad, la que, según la hipótesis de la Fiscalía, corresponderí</w:t>
      </w:r>
      <w:r w:rsidR="00367609" w:rsidRPr="007E5D75">
        <w:rPr>
          <w:rFonts w:ascii="Tahoma" w:hAnsi="Tahoma" w:cs="Tahoma"/>
          <w:bCs/>
          <w:sz w:val="24"/>
          <w:szCs w:val="24"/>
        </w:rPr>
        <w:t>a a las calendas en las que el encausado</w:t>
      </w:r>
      <w:r w:rsidRPr="007E5D75">
        <w:rPr>
          <w:rFonts w:ascii="Tahoma" w:hAnsi="Tahoma" w:cs="Tahoma"/>
          <w:bCs/>
          <w:sz w:val="24"/>
          <w:szCs w:val="24"/>
        </w:rPr>
        <w:t xml:space="preserve"> se apoderó de la parte de los dineros que le fueron entregados para que se los diera a su hermana VALENTINA GÓMEZ FRANCO.</w:t>
      </w:r>
      <w:r w:rsidR="009D0D77" w:rsidRPr="007E5D75">
        <w:rPr>
          <w:rFonts w:ascii="Tahoma" w:hAnsi="Tahoma" w:cs="Tahoma"/>
          <w:bCs/>
          <w:sz w:val="24"/>
          <w:szCs w:val="24"/>
        </w:rPr>
        <w:t xml:space="preserve"> </w:t>
      </w:r>
    </w:p>
    <w:p w:rsidR="00DE13A3" w:rsidRPr="007E5D75" w:rsidRDefault="00DE13A3" w:rsidP="007E5D75">
      <w:pPr>
        <w:pStyle w:val="Sinespaciado1"/>
        <w:spacing w:line="276" w:lineRule="auto"/>
        <w:jc w:val="both"/>
        <w:rPr>
          <w:rFonts w:ascii="Tahoma" w:hAnsi="Tahoma" w:cs="Tahoma"/>
          <w:bCs/>
          <w:sz w:val="24"/>
          <w:szCs w:val="24"/>
        </w:rPr>
      </w:pPr>
    </w:p>
    <w:p w:rsidR="006974C4" w:rsidRPr="007E5D75" w:rsidRDefault="00DE13A3" w:rsidP="007E5D75">
      <w:pPr>
        <w:pStyle w:val="Sinespaciado1"/>
        <w:spacing w:line="276" w:lineRule="auto"/>
        <w:jc w:val="both"/>
        <w:rPr>
          <w:rFonts w:ascii="Tahoma" w:hAnsi="Tahoma" w:cs="Tahoma"/>
          <w:bCs/>
          <w:sz w:val="24"/>
          <w:szCs w:val="24"/>
        </w:rPr>
      </w:pPr>
      <w:r w:rsidRPr="007E5D75">
        <w:rPr>
          <w:rFonts w:ascii="Tahoma" w:hAnsi="Tahoma" w:cs="Tahoma"/>
          <w:bCs/>
          <w:sz w:val="24"/>
          <w:szCs w:val="24"/>
        </w:rPr>
        <w:t>Pero por desgracia f</w:t>
      </w:r>
      <w:r w:rsidR="009D0D77" w:rsidRPr="007E5D75">
        <w:rPr>
          <w:rFonts w:ascii="Tahoma" w:hAnsi="Tahoma" w:cs="Tahoma"/>
          <w:bCs/>
          <w:sz w:val="24"/>
          <w:szCs w:val="24"/>
        </w:rPr>
        <w:t xml:space="preserve">rente a semejante dislate no se hizo nada </w:t>
      </w:r>
      <w:r w:rsidRPr="007E5D75">
        <w:rPr>
          <w:rFonts w:ascii="Tahoma" w:hAnsi="Tahoma" w:cs="Tahoma"/>
          <w:bCs/>
          <w:sz w:val="24"/>
          <w:szCs w:val="24"/>
        </w:rPr>
        <w:t>por parte la Fiscalía, ni del Ministerio Público, ni mu</w:t>
      </w:r>
      <w:r w:rsidR="00D36728" w:rsidRPr="007E5D75">
        <w:rPr>
          <w:rFonts w:ascii="Tahoma" w:hAnsi="Tahoma" w:cs="Tahoma"/>
          <w:bCs/>
          <w:sz w:val="24"/>
          <w:szCs w:val="24"/>
        </w:rPr>
        <w:t>cho menos por quien representa</w:t>
      </w:r>
      <w:r w:rsidRPr="007E5D75">
        <w:rPr>
          <w:rFonts w:ascii="Tahoma" w:hAnsi="Tahoma" w:cs="Tahoma"/>
          <w:bCs/>
          <w:sz w:val="24"/>
          <w:szCs w:val="24"/>
        </w:rPr>
        <w:t xml:space="preserve"> los intereses de las víctimas, </w:t>
      </w:r>
      <w:r w:rsidR="009D0D77" w:rsidRPr="007E5D75">
        <w:rPr>
          <w:rFonts w:ascii="Tahoma" w:hAnsi="Tahoma" w:cs="Tahoma"/>
          <w:bCs/>
          <w:sz w:val="24"/>
          <w:szCs w:val="24"/>
        </w:rPr>
        <w:t>quienes guardaron un sepulcral mutismo</w:t>
      </w:r>
      <w:r w:rsidRPr="007E5D75">
        <w:rPr>
          <w:rFonts w:ascii="Tahoma" w:hAnsi="Tahoma" w:cs="Tahoma"/>
          <w:bCs/>
          <w:sz w:val="24"/>
          <w:szCs w:val="24"/>
        </w:rPr>
        <w:t xml:space="preserve"> por cuanto pasaron de agáchate sin interponer recurso alguno de alzada, lo </w:t>
      </w:r>
      <w:r w:rsidR="00D36728" w:rsidRPr="007E5D75">
        <w:rPr>
          <w:rFonts w:ascii="Tahoma" w:hAnsi="Tahoma" w:cs="Tahoma"/>
          <w:bCs/>
          <w:sz w:val="24"/>
          <w:szCs w:val="24"/>
        </w:rPr>
        <w:t xml:space="preserve">que </w:t>
      </w:r>
      <w:r w:rsidRPr="007E5D75">
        <w:rPr>
          <w:rFonts w:ascii="Tahoma" w:hAnsi="Tahoma" w:cs="Tahoma"/>
          <w:bCs/>
          <w:sz w:val="24"/>
          <w:szCs w:val="24"/>
        </w:rPr>
        <w:t xml:space="preserve">implica que dicha </w:t>
      </w:r>
      <w:r w:rsidR="005E1EA8" w:rsidRPr="007E5D75">
        <w:rPr>
          <w:rFonts w:ascii="Tahoma" w:hAnsi="Tahoma" w:cs="Tahoma"/>
          <w:bCs/>
          <w:sz w:val="24"/>
          <w:szCs w:val="24"/>
        </w:rPr>
        <w:t>decisión</w:t>
      </w:r>
      <w:r w:rsidRPr="007E5D75">
        <w:rPr>
          <w:rFonts w:ascii="Tahoma" w:hAnsi="Tahoma" w:cs="Tahoma"/>
          <w:bCs/>
          <w:sz w:val="24"/>
          <w:szCs w:val="24"/>
        </w:rPr>
        <w:t xml:space="preserve"> errada se torne en inmutable</w:t>
      </w:r>
      <w:r w:rsidR="009D0D77" w:rsidRPr="007E5D75">
        <w:rPr>
          <w:rFonts w:ascii="Tahoma" w:hAnsi="Tahoma" w:cs="Tahoma"/>
          <w:bCs/>
          <w:sz w:val="24"/>
          <w:szCs w:val="24"/>
        </w:rPr>
        <w:t xml:space="preserve">. </w:t>
      </w:r>
    </w:p>
    <w:p w:rsidR="006974C4" w:rsidRPr="007E5D75" w:rsidRDefault="006974C4" w:rsidP="007E5D75">
      <w:pPr>
        <w:pStyle w:val="Sinespaciado1"/>
        <w:spacing w:line="276" w:lineRule="auto"/>
        <w:rPr>
          <w:rFonts w:ascii="Tahoma" w:hAnsi="Tahoma" w:cs="Tahoma"/>
          <w:bCs/>
          <w:sz w:val="24"/>
          <w:szCs w:val="24"/>
        </w:rPr>
      </w:pPr>
    </w:p>
    <w:p w:rsidR="00D36728" w:rsidRPr="007E5D75" w:rsidRDefault="006974C4" w:rsidP="007E5D75">
      <w:pPr>
        <w:pStyle w:val="Sinespaciado1"/>
        <w:spacing w:line="276" w:lineRule="auto"/>
        <w:jc w:val="both"/>
        <w:rPr>
          <w:rFonts w:ascii="Tahoma" w:hAnsi="Tahoma" w:cs="Tahoma"/>
          <w:bCs/>
          <w:sz w:val="24"/>
          <w:szCs w:val="24"/>
        </w:rPr>
      </w:pPr>
      <w:r w:rsidRPr="007E5D75">
        <w:rPr>
          <w:rFonts w:ascii="Tahoma" w:hAnsi="Tahoma" w:cs="Tahoma"/>
          <w:bCs/>
          <w:sz w:val="24"/>
          <w:szCs w:val="24"/>
        </w:rPr>
        <w:t xml:space="preserve">Para poder llegar a la anterior conclusión, </w:t>
      </w:r>
      <w:r w:rsidR="009D0D77" w:rsidRPr="007E5D75">
        <w:rPr>
          <w:rFonts w:ascii="Tahoma" w:hAnsi="Tahoma" w:cs="Tahoma"/>
          <w:bCs/>
          <w:sz w:val="24"/>
          <w:szCs w:val="24"/>
        </w:rPr>
        <w:t xml:space="preserve">o sea la consistente en que el Juzgado de primer nivel se equivocó de manera crasa, </w:t>
      </w:r>
      <w:r w:rsidRPr="007E5D75">
        <w:rPr>
          <w:rFonts w:ascii="Tahoma" w:hAnsi="Tahoma" w:cs="Tahoma"/>
          <w:bCs/>
          <w:sz w:val="24"/>
          <w:szCs w:val="24"/>
        </w:rPr>
        <w:t>solo bastaba con acudir a las pruebas habidas en el proceso, las que nos indicaban</w:t>
      </w:r>
      <w:r w:rsidR="00DE13A3" w:rsidRPr="007E5D75">
        <w:rPr>
          <w:rFonts w:ascii="Tahoma" w:hAnsi="Tahoma" w:cs="Tahoma"/>
          <w:bCs/>
          <w:sz w:val="24"/>
          <w:szCs w:val="24"/>
        </w:rPr>
        <w:t xml:space="preserve"> que</w:t>
      </w:r>
      <w:r w:rsidRPr="007E5D75">
        <w:rPr>
          <w:rFonts w:ascii="Tahoma" w:hAnsi="Tahoma" w:cs="Tahoma"/>
          <w:bCs/>
          <w:sz w:val="24"/>
          <w:szCs w:val="24"/>
        </w:rPr>
        <w:t xml:space="preserve">: </w:t>
      </w:r>
    </w:p>
    <w:p w:rsidR="00D36728" w:rsidRPr="007E5D75" w:rsidRDefault="00D36728" w:rsidP="007E5D75">
      <w:pPr>
        <w:pStyle w:val="Sinespaciado1"/>
        <w:spacing w:line="276" w:lineRule="auto"/>
        <w:jc w:val="both"/>
        <w:rPr>
          <w:rFonts w:ascii="Tahoma" w:hAnsi="Tahoma" w:cs="Tahoma"/>
          <w:bCs/>
          <w:sz w:val="24"/>
          <w:szCs w:val="24"/>
        </w:rPr>
      </w:pPr>
    </w:p>
    <w:p w:rsidR="00D36728" w:rsidRPr="007E5D75" w:rsidRDefault="006974C4" w:rsidP="007E5D75">
      <w:pPr>
        <w:pStyle w:val="Sinespaciado1"/>
        <w:numPr>
          <w:ilvl w:val="0"/>
          <w:numId w:val="37"/>
        </w:numPr>
        <w:spacing w:line="276" w:lineRule="auto"/>
        <w:ind w:left="360"/>
        <w:jc w:val="both"/>
        <w:rPr>
          <w:rFonts w:ascii="Tahoma" w:hAnsi="Tahoma" w:cs="Tahoma"/>
          <w:bCs/>
          <w:sz w:val="24"/>
          <w:szCs w:val="24"/>
        </w:rPr>
      </w:pPr>
      <w:r w:rsidRPr="007E5D75">
        <w:rPr>
          <w:rFonts w:ascii="Tahoma" w:hAnsi="Tahoma" w:cs="Tahoma"/>
          <w:bCs/>
          <w:sz w:val="24"/>
          <w:szCs w:val="24"/>
        </w:rPr>
        <w:t>Al Procesado, como consecuencia del contrato de transacción signado con el clan familiar de los</w:t>
      </w:r>
      <w:r w:rsidR="009D0D77" w:rsidRPr="007E5D75">
        <w:rPr>
          <w:rFonts w:ascii="Tahoma" w:hAnsi="Tahoma" w:cs="Tahoma"/>
          <w:bCs/>
          <w:sz w:val="24"/>
          <w:szCs w:val="24"/>
        </w:rPr>
        <w:t xml:space="preserve"> </w:t>
      </w:r>
      <w:r w:rsidRPr="007E5D75">
        <w:rPr>
          <w:rFonts w:ascii="Tahoma" w:hAnsi="Tahoma" w:cs="Tahoma"/>
          <w:bCs/>
          <w:i/>
          <w:sz w:val="24"/>
          <w:szCs w:val="24"/>
        </w:rPr>
        <w:t xml:space="preserve">“GÓMEZ </w:t>
      </w:r>
      <w:proofErr w:type="spellStart"/>
      <w:r w:rsidRPr="007E5D75">
        <w:rPr>
          <w:rFonts w:ascii="Tahoma" w:hAnsi="Tahoma" w:cs="Tahoma"/>
          <w:bCs/>
          <w:i/>
          <w:sz w:val="24"/>
          <w:szCs w:val="24"/>
        </w:rPr>
        <w:t>GÓMEZ</w:t>
      </w:r>
      <w:proofErr w:type="spellEnd"/>
      <w:r w:rsidRPr="007E5D75">
        <w:rPr>
          <w:rFonts w:ascii="Tahoma" w:hAnsi="Tahoma" w:cs="Tahoma"/>
          <w:bCs/>
          <w:i/>
          <w:sz w:val="24"/>
          <w:szCs w:val="24"/>
        </w:rPr>
        <w:t>”</w:t>
      </w:r>
      <w:r w:rsidRPr="007E5D75">
        <w:rPr>
          <w:rFonts w:ascii="Tahoma" w:hAnsi="Tahoma" w:cs="Tahoma"/>
          <w:bCs/>
          <w:sz w:val="24"/>
          <w:szCs w:val="24"/>
        </w:rPr>
        <w:t xml:space="preserve">, recibió en varias cuotas la suma de 2.500 millones de pesos, la cual </w:t>
      </w:r>
      <w:r w:rsidR="005E1EA8" w:rsidRPr="007E5D75">
        <w:rPr>
          <w:rFonts w:ascii="Tahoma" w:hAnsi="Tahoma" w:cs="Tahoma"/>
          <w:bCs/>
          <w:sz w:val="24"/>
          <w:szCs w:val="24"/>
        </w:rPr>
        <w:t>debía</w:t>
      </w:r>
      <w:r w:rsidRPr="007E5D75">
        <w:rPr>
          <w:rFonts w:ascii="Tahoma" w:hAnsi="Tahoma" w:cs="Tahoma"/>
          <w:bCs/>
          <w:sz w:val="24"/>
          <w:szCs w:val="24"/>
        </w:rPr>
        <w:t xml:space="preserve"> ser repartida en parte iguales entre los miembros de la familia </w:t>
      </w:r>
      <w:r w:rsidR="00D36728" w:rsidRPr="007E5D75">
        <w:rPr>
          <w:rFonts w:ascii="Tahoma" w:hAnsi="Tahoma" w:cs="Tahoma"/>
          <w:bCs/>
          <w:sz w:val="24"/>
          <w:szCs w:val="24"/>
        </w:rPr>
        <w:t>“GÓMEZ FRANCO”.</w:t>
      </w:r>
    </w:p>
    <w:p w:rsidR="00D36728" w:rsidRPr="007E5D75" w:rsidRDefault="00D36728" w:rsidP="007E5D75">
      <w:pPr>
        <w:pStyle w:val="Sinespaciado1"/>
        <w:spacing w:line="276" w:lineRule="auto"/>
        <w:jc w:val="both"/>
        <w:rPr>
          <w:rFonts w:ascii="Tahoma" w:hAnsi="Tahoma" w:cs="Tahoma"/>
          <w:bCs/>
          <w:sz w:val="24"/>
          <w:szCs w:val="24"/>
        </w:rPr>
      </w:pPr>
    </w:p>
    <w:p w:rsidR="00D36728" w:rsidRPr="007E5D75" w:rsidRDefault="006974C4" w:rsidP="007E5D75">
      <w:pPr>
        <w:pStyle w:val="Sinespaciado1"/>
        <w:numPr>
          <w:ilvl w:val="0"/>
          <w:numId w:val="37"/>
        </w:numPr>
        <w:spacing w:line="276" w:lineRule="auto"/>
        <w:ind w:left="360"/>
        <w:jc w:val="both"/>
        <w:rPr>
          <w:rFonts w:ascii="Tahoma" w:hAnsi="Tahoma" w:cs="Tahoma"/>
          <w:bCs/>
          <w:sz w:val="24"/>
          <w:szCs w:val="24"/>
        </w:rPr>
      </w:pPr>
      <w:r w:rsidRPr="007E5D75">
        <w:rPr>
          <w:rFonts w:ascii="Tahoma" w:hAnsi="Tahoma" w:cs="Tahoma"/>
          <w:bCs/>
          <w:sz w:val="24"/>
          <w:szCs w:val="24"/>
        </w:rPr>
        <w:t xml:space="preserve">En caso que sea cierta la hipótesis del error de tipo propuesta por la </w:t>
      </w:r>
      <w:r w:rsidR="004650B0" w:rsidRPr="007E5D75">
        <w:rPr>
          <w:rFonts w:ascii="Tahoma" w:hAnsi="Tahoma" w:cs="Tahoma"/>
          <w:bCs/>
          <w:sz w:val="24"/>
          <w:szCs w:val="24"/>
        </w:rPr>
        <w:t>Defensa</w:t>
      </w:r>
      <w:r w:rsidRPr="007E5D75">
        <w:rPr>
          <w:rFonts w:ascii="Tahoma" w:hAnsi="Tahoma" w:cs="Tahoma"/>
          <w:bCs/>
          <w:sz w:val="24"/>
          <w:szCs w:val="24"/>
        </w:rPr>
        <w:t xml:space="preserve">, la </w:t>
      </w:r>
      <w:r w:rsidR="009D0D77" w:rsidRPr="007E5D75">
        <w:rPr>
          <w:rFonts w:ascii="Tahoma" w:hAnsi="Tahoma" w:cs="Tahoma"/>
          <w:bCs/>
          <w:sz w:val="24"/>
          <w:szCs w:val="24"/>
        </w:rPr>
        <w:t>que</w:t>
      </w:r>
      <w:r w:rsidRPr="007E5D75">
        <w:rPr>
          <w:rFonts w:ascii="Tahoma" w:hAnsi="Tahoma" w:cs="Tahoma"/>
          <w:bCs/>
          <w:sz w:val="24"/>
          <w:szCs w:val="24"/>
        </w:rPr>
        <w:t xml:space="preserve"> no es compartida por la Colegiatura, </w:t>
      </w:r>
      <w:r w:rsidR="003B39ED" w:rsidRPr="007E5D75">
        <w:rPr>
          <w:rFonts w:ascii="Tahoma" w:hAnsi="Tahoma" w:cs="Tahoma"/>
          <w:bCs/>
          <w:sz w:val="24"/>
          <w:szCs w:val="24"/>
        </w:rPr>
        <w:t xml:space="preserve">eventualmente </w:t>
      </w:r>
      <w:r w:rsidRPr="007E5D75">
        <w:rPr>
          <w:rFonts w:ascii="Tahoma" w:hAnsi="Tahoma" w:cs="Tahoma"/>
          <w:bCs/>
          <w:sz w:val="24"/>
          <w:szCs w:val="24"/>
        </w:rPr>
        <w:t xml:space="preserve">la ofendida MELVA FRANCO no tendría derecho alguno sobre los dineros entregados por  los </w:t>
      </w:r>
      <w:r w:rsidRPr="007E5D75">
        <w:rPr>
          <w:rFonts w:ascii="Tahoma" w:hAnsi="Tahoma" w:cs="Tahoma"/>
          <w:bCs/>
          <w:i/>
          <w:sz w:val="24"/>
          <w:szCs w:val="24"/>
        </w:rPr>
        <w:t xml:space="preserve">“GÓMEZ </w:t>
      </w:r>
      <w:proofErr w:type="spellStart"/>
      <w:r w:rsidRPr="007E5D75">
        <w:rPr>
          <w:rFonts w:ascii="Tahoma" w:hAnsi="Tahoma" w:cs="Tahoma"/>
          <w:bCs/>
          <w:i/>
          <w:sz w:val="24"/>
          <w:szCs w:val="24"/>
        </w:rPr>
        <w:t>GÓMEZ</w:t>
      </w:r>
      <w:proofErr w:type="spellEnd"/>
      <w:r w:rsidRPr="007E5D75">
        <w:rPr>
          <w:rFonts w:ascii="Tahoma" w:hAnsi="Tahoma" w:cs="Tahoma"/>
          <w:bCs/>
          <w:i/>
          <w:sz w:val="24"/>
          <w:szCs w:val="24"/>
        </w:rPr>
        <w:t>”</w:t>
      </w:r>
      <w:r w:rsidRPr="007E5D75">
        <w:rPr>
          <w:rFonts w:ascii="Tahoma" w:hAnsi="Tahoma" w:cs="Tahoma"/>
          <w:bCs/>
          <w:sz w:val="24"/>
          <w:szCs w:val="24"/>
        </w:rPr>
        <w:t xml:space="preserve">, los </w:t>
      </w:r>
      <w:r w:rsidR="00DE13A3" w:rsidRPr="007E5D75">
        <w:rPr>
          <w:rFonts w:ascii="Tahoma" w:hAnsi="Tahoma" w:cs="Tahoma"/>
          <w:bCs/>
          <w:sz w:val="24"/>
          <w:szCs w:val="24"/>
        </w:rPr>
        <w:t xml:space="preserve">que hipotéticamente </w:t>
      </w:r>
      <w:r w:rsidRPr="007E5D75">
        <w:rPr>
          <w:rFonts w:ascii="Tahoma" w:hAnsi="Tahoma" w:cs="Tahoma"/>
          <w:bCs/>
          <w:sz w:val="24"/>
          <w:szCs w:val="24"/>
        </w:rPr>
        <w:t xml:space="preserve">solo le corresponderían a los tres hijos del difunto LUIS ALFONSO GÓMEZ en partes iguales, o sea que a cada uno </w:t>
      </w:r>
      <w:r w:rsidR="00DE13A3" w:rsidRPr="007E5D75">
        <w:rPr>
          <w:rFonts w:ascii="Tahoma" w:hAnsi="Tahoma" w:cs="Tahoma"/>
          <w:bCs/>
          <w:sz w:val="24"/>
          <w:szCs w:val="24"/>
        </w:rPr>
        <w:t>de ellos le tocaría la suma de 833.333 millones de pesos</w:t>
      </w:r>
      <w:r w:rsidRPr="007E5D75">
        <w:rPr>
          <w:rFonts w:ascii="Tahoma" w:hAnsi="Tahoma" w:cs="Tahoma"/>
          <w:bCs/>
          <w:sz w:val="24"/>
          <w:szCs w:val="24"/>
          <w:vertAlign w:val="superscript"/>
        </w:rPr>
        <w:footnoteReference w:id="8"/>
      </w:r>
      <w:r w:rsidR="00D36728" w:rsidRPr="007E5D75">
        <w:rPr>
          <w:rFonts w:ascii="Tahoma" w:hAnsi="Tahoma" w:cs="Tahoma"/>
          <w:bCs/>
          <w:sz w:val="24"/>
          <w:szCs w:val="24"/>
        </w:rPr>
        <w:t>.</w:t>
      </w:r>
    </w:p>
    <w:p w:rsidR="00D36728" w:rsidRPr="007E5D75" w:rsidRDefault="00D36728" w:rsidP="007E5D75">
      <w:pPr>
        <w:pStyle w:val="Sinespaciado1"/>
        <w:spacing w:line="276" w:lineRule="auto"/>
        <w:jc w:val="both"/>
        <w:rPr>
          <w:rFonts w:ascii="Tahoma" w:hAnsi="Tahoma" w:cs="Tahoma"/>
          <w:bCs/>
          <w:sz w:val="24"/>
          <w:szCs w:val="24"/>
        </w:rPr>
      </w:pPr>
    </w:p>
    <w:p w:rsidR="00D36728" w:rsidRPr="007E5D75" w:rsidRDefault="006974C4" w:rsidP="007E5D75">
      <w:pPr>
        <w:pStyle w:val="Sinespaciado1"/>
        <w:numPr>
          <w:ilvl w:val="0"/>
          <w:numId w:val="37"/>
        </w:numPr>
        <w:spacing w:line="276" w:lineRule="auto"/>
        <w:ind w:left="360"/>
        <w:jc w:val="both"/>
        <w:rPr>
          <w:rFonts w:ascii="Tahoma" w:hAnsi="Tahoma" w:cs="Tahoma"/>
          <w:bCs/>
          <w:sz w:val="24"/>
          <w:szCs w:val="24"/>
        </w:rPr>
      </w:pPr>
      <w:r w:rsidRPr="007E5D75">
        <w:rPr>
          <w:rFonts w:ascii="Tahoma" w:hAnsi="Tahoma" w:cs="Tahoma"/>
          <w:bCs/>
          <w:sz w:val="24"/>
          <w:szCs w:val="24"/>
        </w:rPr>
        <w:t xml:space="preserve">De ser cierto lo confesado por el procesado </w:t>
      </w:r>
      <w:proofErr w:type="spellStart"/>
      <w:r w:rsidR="005B4F51">
        <w:rPr>
          <w:rFonts w:ascii="Tahoma" w:hAnsi="Tahoma" w:cs="Tahoma"/>
          <w:bCs/>
          <w:sz w:val="24"/>
          <w:szCs w:val="24"/>
        </w:rPr>
        <w:t>FGF</w:t>
      </w:r>
      <w:proofErr w:type="spellEnd"/>
      <w:r w:rsidRPr="007E5D75">
        <w:rPr>
          <w:rFonts w:ascii="Tahoma" w:hAnsi="Tahoma" w:cs="Tahoma"/>
          <w:bCs/>
          <w:sz w:val="24"/>
          <w:szCs w:val="24"/>
        </w:rPr>
        <w:t xml:space="preserve"> respecto a que a la joven VALENTINA GÓMEZ FRANCO, por intermedio de su madre, le hizo un abono de 650 millones de pesos, ello quiere decir que supuestamente a su hermana le </w:t>
      </w:r>
      <w:r w:rsidR="003B39ED" w:rsidRPr="007E5D75">
        <w:rPr>
          <w:rFonts w:ascii="Tahoma" w:hAnsi="Tahoma" w:cs="Tahoma"/>
          <w:bCs/>
          <w:sz w:val="24"/>
          <w:szCs w:val="24"/>
        </w:rPr>
        <w:t>estaría</w:t>
      </w:r>
      <w:r w:rsidR="00DE13A3" w:rsidRPr="007E5D75">
        <w:rPr>
          <w:rFonts w:ascii="Tahoma" w:hAnsi="Tahoma" w:cs="Tahoma"/>
          <w:bCs/>
          <w:sz w:val="24"/>
          <w:szCs w:val="24"/>
        </w:rPr>
        <w:t xml:space="preserve"> debiendo un faltante de 183.333 millones de pesos</w:t>
      </w:r>
      <w:r w:rsidRPr="007E5D75">
        <w:rPr>
          <w:rFonts w:ascii="Tahoma" w:hAnsi="Tahoma" w:cs="Tahoma"/>
          <w:bCs/>
          <w:sz w:val="24"/>
          <w:szCs w:val="24"/>
          <w:vertAlign w:val="superscript"/>
        </w:rPr>
        <w:footnoteReference w:id="9"/>
      </w:r>
      <w:r w:rsidRPr="007E5D75">
        <w:rPr>
          <w:rFonts w:ascii="Tahoma" w:hAnsi="Tahoma" w:cs="Tahoma"/>
          <w:bCs/>
          <w:sz w:val="24"/>
          <w:szCs w:val="24"/>
        </w:rPr>
        <w:t xml:space="preserve"> que </w:t>
      </w:r>
      <w:r w:rsidR="003B39ED" w:rsidRPr="007E5D75">
        <w:rPr>
          <w:rFonts w:ascii="Tahoma" w:hAnsi="Tahoma" w:cs="Tahoma"/>
          <w:bCs/>
          <w:sz w:val="24"/>
          <w:szCs w:val="24"/>
        </w:rPr>
        <w:t>correspondería</w:t>
      </w:r>
      <w:r w:rsidRPr="007E5D75">
        <w:rPr>
          <w:rFonts w:ascii="Tahoma" w:hAnsi="Tahoma" w:cs="Tahoma"/>
          <w:bCs/>
          <w:sz w:val="24"/>
          <w:szCs w:val="24"/>
        </w:rPr>
        <w:t xml:space="preserve"> al valor de lo indebidamente apropiad</w:t>
      </w:r>
      <w:r w:rsidR="00D36728" w:rsidRPr="007E5D75">
        <w:rPr>
          <w:rFonts w:ascii="Tahoma" w:hAnsi="Tahoma" w:cs="Tahoma"/>
          <w:bCs/>
          <w:sz w:val="24"/>
          <w:szCs w:val="24"/>
        </w:rPr>
        <w:t>o.</w:t>
      </w:r>
    </w:p>
    <w:p w:rsidR="00D36728" w:rsidRPr="007E5D75" w:rsidRDefault="00D36728" w:rsidP="007E5D75">
      <w:pPr>
        <w:pStyle w:val="Sinespaciado1"/>
        <w:spacing w:line="276" w:lineRule="auto"/>
        <w:jc w:val="both"/>
        <w:rPr>
          <w:rFonts w:ascii="Tahoma" w:hAnsi="Tahoma" w:cs="Tahoma"/>
          <w:bCs/>
          <w:sz w:val="24"/>
          <w:szCs w:val="24"/>
        </w:rPr>
      </w:pPr>
    </w:p>
    <w:p w:rsidR="00D36728" w:rsidRPr="007E5D75" w:rsidRDefault="006974C4" w:rsidP="007E5D75">
      <w:pPr>
        <w:pStyle w:val="Sinespaciado1"/>
        <w:numPr>
          <w:ilvl w:val="0"/>
          <w:numId w:val="37"/>
        </w:numPr>
        <w:spacing w:line="276" w:lineRule="auto"/>
        <w:ind w:left="360"/>
        <w:jc w:val="both"/>
        <w:rPr>
          <w:rFonts w:ascii="Tahoma" w:hAnsi="Tahoma" w:cs="Tahoma"/>
          <w:bCs/>
          <w:sz w:val="24"/>
          <w:szCs w:val="24"/>
        </w:rPr>
      </w:pPr>
      <w:r w:rsidRPr="007E5D75">
        <w:rPr>
          <w:rFonts w:ascii="Tahoma" w:hAnsi="Tahoma" w:cs="Tahoma"/>
          <w:bCs/>
          <w:sz w:val="24"/>
          <w:szCs w:val="24"/>
        </w:rPr>
        <w:t xml:space="preserve">Para la época de los hechos el valor de un </w:t>
      </w:r>
      <w:proofErr w:type="spellStart"/>
      <w:r w:rsidRPr="007E5D75">
        <w:rPr>
          <w:rFonts w:ascii="Tahoma" w:hAnsi="Tahoma" w:cs="Tahoma"/>
          <w:bCs/>
          <w:i/>
          <w:sz w:val="24"/>
          <w:szCs w:val="24"/>
        </w:rPr>
        <w:t>s.m.m.l.v</w:t>
      </w:r>
      <w:proofErr w:type="spellEnd"/>
      <w:r w:rsidRPr="007E5D75">
        <w:rPr>
          <w:rFonts w:ascii="Tahoma" w:hAnsi="Tahoma" w:cs="Tahoma"/>
          <w:bCs/>
          <w:i/>
          <w:sz w:val="24"/>
          <w:szCs w:val="24"/>
        </w:rPr>
        <w:t xml:space="preserve">. </w:t>
      </w:r>
      <w:r w:rsidRPr="007E5D75">
        <w:rPr>
          <w:rFonts w:ascii="Tahoma" w:hAnsi="Tahoma" w:cs="Tahoma"/>
          <w:bCs/>
          <w:sz w:val="24"/>
          <w:szCs w:val="24"/>
        </w:rPr>
        <w:t xml:space="preserve">equivalía a $589.500, lo cual quiere decir que 100 </w:t>
      </w:r>
      <w:proofErr w:type="spellStart"/>
      <w:r w:rsidRPr="007E5D75">
        <w:rPr>
          <w:rFonts w:ascii="Tahoma" w:hAnsi="Tahoma" w:cs="Tahoma"/>
          <w:bCs/>
          <w:i/>
          <w:sz w:val="24"/>
          <w:szCs w:val="24"/>
        </w:rPr>
        <w:t>s.m.m.l.v</w:t>
      </w:r>
      <w:proofErr w:type="spellEnd"/>
      <w:r w:rsidRPr="007E5D75">
        <w:rPr>
          <w:rFonts w:ascii="Tahoma" w:hAnsi="Tahoma" w:cs="Tahoma"/>
          <w:bCs/>
          <w:i/>
          <w:sz w:val="24"/>
          <w:szCs w:val="24"/>
        </w:rPr>
        <w:t>.</w:t>
      </w:r>
      <w:r w:rsidR="00D36728" w:rsidRPr="007E5D75">
        <w:rPr>
          <w:rFonts w:ascii="Tahoma" w:hAnsi="Tahoma" w:cs="Tahoma"/>
          <w:bCs/>
          <w:sz w:val="24"/>
          <w:szCs w:val="24"/>
        </w:rPr>
        <w:t xml:space="preserve"> corresponderían a $58.950.000.</w:t>
      </w:r>
    </w:p>
    <w:p w:rsidR="00D36728" w:rsidRPr="007E5D75" w:rsidRDefault="00D36728" w:rsidP="007E5D75">
      <w:pPr>
        <w:pStyle w:val="Sinespaciado1"/>
        <w:spacing w:line="276" w:lineRule="auto"/>
        <w:jc w:val="both"/>
        <w:rPr>
          <w:rFonts w:ascii="Tahoma" w:hAnsi="Tahoma" w:cs="Tahoma"/>
          <w:bCs/>
          <w:sz w:val="24"/>
          <w:szCs w:val="24"/>
        </w:rPr>
      </w:pPr>
    </w:p>
    <w:p w:rsidR="006974C4" w:rsidRPr="007E5D75" w:rsidRDefault="006974C4" w:rsidP="007E5D75">
      <w:pPr>
        <w:pStyle w:val="Sinespaciado1"/>
        <w:numPr>
          <w:ilvl w:val="0"/>
          <w:numId w:val="37"/>
        </w:numPr>
        <w:spacing w:line="276" w:lineRule="auto"/>
        <w:ind w:left="360"/>
        <w:jc w:val="both"/>
        <w:rPr>
          <w:rFonts w:ascii="Tahoma" w:hAnsi="Tahoma" w:cs="Tahoma"/>
          <w:bCs/>
          <w:sz w:val="24"/>
          <w:szCs w:val="24"/>
        </w:rPr>
      </w:pPr>
      <w:r w:rsidRPr="007E5D75">
        <w:rPr>
          <w:rFonts w:ascii="Tahoma" w:hAnsi="Tahoma" w:cs="Tahoma"/>
          <w:bCs/>
          <w:sz w:val="24"/>
          <w:szCs w:val="24"/>
        </w:rPr>
        <w:t xml:space="preserve">Si la suma de dinero supuestamente apropiada por el Procesado es la de </w:t>
      </w:r>
      <w:r w:rsidR="00DE13A3" w:rsidRPr="007E5D75">
        <w:rPr>
          <w:rFonts w:ascii="Tahoma" w:hAnsi="Tahoma" w:cs="Tahoma"/>
          <w:bCs/>
          <w:sz w:val="24"/>
          <w:szCs w:val="24"/>
        </w:rPr>
        <w:t>183.333 millones de pesos, ello</w:t>
      </w:r>
      <w:r w:rsidRPr="007E5D75">
        <w:rPr>
          <w:rFonts w:ascii="Tahoma" w:hAnsi="Tahoma" w:cs="Tahoma"/>
          <w:bCs/>
          <w:sz w:val="24"/>
          <w:szCs w:val="24"/>
        </w:rPr>
        <w:t xml:space="preserve"> nos indicaría que </w:t>
      </w:r>
      <w:r w:rsidR="005E1EA8" w:rsidRPr="007E5D75">
        <w:rPr>
          <w:rFonts w:ascii="Tahoma" w:hAnsi="Tahoma" w:cs="Tahoma"/>
          <w:bCs/>
          <w:sz w:val="24"/>
          <w:szCs w:val="24"/>
        </w:rPr>
        <w:t>superaría</w:t>
      </w:r>
      <w:r w:rsidRPr="007E5D75">
        <w:rPr>
          <w:rFonts w:ascii="Tahoma" w:hAnsi="Tahoma" w:cs="Tahoma"/>
          <w:bCs/>
          <w:sz w:val="24"/>
          <w:szCs w:val="24"/>
        </w:rPr>
        <w:t xml:space="preserve"> con creces el monto de los 100 </w:t>
      </w:r>
      <w:proofErr w:type="spellStart"/>
      <w:r w:rsidRPr="007E5D75">
        <w:rPr>
          <w:rFonts w:ascii="Tahoma" w:hAnsi="Tahoma" w:cs="Tahoma"/>
          <w:bCs/>
          <w:sz w:val="24"/>
          <w:szCs w:val="24"/>
        </w:rPr>
        <w:t>s.m.m.l.v</w:t>
      </w:r>
      <w:proofErr w:type="spellEnd"/>
      <w:r w:rsidRPr="007E5D75">
        <w:rPr>
          <w:rFonts w:ascii="Tahoma" w:hAnsi="Tahoma" w:cs="Tahoma"/>
          <w:bCs/>
          <w:sz w:val="24"/>
          <w:szCs w:val="24"/>
        </w:rPr>
        <w:t xml:space="preserve">. el cual, como ya se dijo corresponde a $58.950.000.  </w:t>
      </w:r>
    </w:p>
    <w:p w:rsidR="00DE13A3" w:rsidRPr="007E5D75" w:rsidRDefault="00DE13A3" w:rsidP="007E5D75">
      <w:pPr>
        <w:pStyle w:val="Sinespaciado1"/>
        <w:spacing w:line="276" w:lineRule="auto"/>
        <w:jc w:val="both"/>
        <w:rPr>
          <w:rFonts w:ascii="Tahoma" w:hAnsi="Tahoma" w:cs="Tahoma"/>
          <w:bCs/>
          <w:sz w:val="24"/>
          <w:szCs w:val="24"/>
        </w:rPr>
      </w:pPr>
    </w:p>
    <w:p w:rsidR="006974C4" w:rsidRPr="007E5D75" w:rsidRDefault="006974C4" w:rsidP="007E5D75">
      <w:pPr>
        <w:pStyle w:val="Sinespaciado1"/>
        <w:spacing w:line="276" w:lineRule="auto"/>
        <w:jc w:val="both"/>
        <w:rPr>
          <w:rFonts w:ascii="Tahoma" w:hAnsi="Tahoma" w:cs="Tahoma"/>
          <w:bCs/>
          <w:sz w:val="24"/>
          <w:szCs w:val="24"/>
        </w:rPr>
      </w:pPr>
      <w:r w:rsidRPr="007E5D75">
        <w:rPr>
          <w:rFonts w:ascii="Tahoma" w:hAnsi="Tahoma" w:cs="Tahoma"/>
          <w:bCs/>
          <w:sz w:val="24"/>
          <w:szCs w:val="24"/>
        </w:rPr>
        <w:t>De lo antes expuesto, se desprende que el Juzgado de primer nivel incurrió en un craso dislate al considerar de manera errónea que en el prese</w:t>
      </w:r>
      <w:r w:rsidR="004650B0" w:rsidRPr="007E5D75">
        <w:rPr>
          <w:rFonts w:ascii="Tahoma" w:hAnsi="Tahoma" w:cs="Tahoma"/>
          <w:bCs/>
          <w:sz w:val="24"/>
          <w:szCs w:val="24"/>
        </w:rPr>
        <w:t xml:space="preserve">nte asunto no estaban </w:t>
      </w:r>
      <w:r w:rsidR="004650B0" w:rsidRPr="007E5D75">
        <w:rPr>
          <w:rFonts w:ascii="Tahoma" w:hAnsi="Tahoma" w:cs="Tahoma"/>
          <w:bCs/>
          <w:sz w:val="24"/>
          <w:szCs w:val="24"/>
        </w:rPr>
        <w:lastRenderedPageBreak/>
        <w:t>demostrada</w:t>
      </w:r>
      <w:r w:rsidRPr="007E5D75">
        <w:rPr>
          <w:rFonts w:ascii="Tahoma" w:hAnsi="Tahoma" w:cs="Tahoma"/>
          <w:bCs/>
          <w:sz w:val="24"/>
          <w:szCs w:val="24"/>
        </w:rPr>
        <w:t>s las circunstancias de agravación punitivas consagradas en el # 1º del articulo 267 C.P.</w:t>
      </w:r>
      <w:r w:rsidR="004650B0" w:rsidRPr="007E5D75">
        <w:rPr>
          <w:rFonts w:ascii="Tahoma" w:hAnsi="Tahoma" w:cs="Tahoma"/>
          <w:bCs/>
          <w:sz w:val="24"/>
          <w:szCs w:val="24"/>
        </w:rPr>
        <w:t>,</w:t>
      </w:r>
      <w:r w:rsidRPr="007E5D75">
        <w:rPr>
          <w:rFonts w:ascii="Tahoma" w:hAnsi="Tahoma" w:cs="Tahoma"/>
          <w:bCs/>
          <w:sz w:val="24"/>
          <w:szCs w:val="24"/>
        </w:rPr>
        <w:t xml:space="preserve"> </w:t>
      </w:r>
      <w:r w:rsidR="00DE13A3" w:rsidRPr="007E5D75">
        <w:rPr>
          <w:rFonts w:ascii="Tahoma" w:hAnsi="Tahoma" w:cs="Tahoma"/>
          <w:bCs/>
          <w:sz w:val="24"/>
          <w:szCs w:val="24"/>
        </w:rPr>
        <w:t>yerro que</w:t>
      </w:r>
      <w:r w:rsidRPr="007E5D75">
        <w:rPr>
          <w:rFonts w:ascii="Tahoma" w:hAnsi="Tahoma" w:cs="Tahoma"/>
          <w:bCs/>
          <w:sz w:val="24"/>
          <w:szCs w:val="24"/>
        </w:rPr>
        <w:t xml:space="preserve"> </w:t>
      </w:r>
      <w:r w:rsidR="00DE13A3" w:rsidRPr="007E5D75">
        <w:rPr>
          <w:rFonts w:ascii="Tahoma" w:hAnsi="Tahoma" w:cs="Tahoma"/>
          <w:bCs/>
          <w:sz w:val="24"/>
          <w:szCs w:val="24"/>
        </w:rPr>
        <w:t xml:space="preserve">en caso de no haber tenido ocurrencia </w:t>
      </w:r>
      <w:r w:rsidRPr="007E5D75">
        <w:rPr>
          <w:rFonts w:ascii="Tahoma" w:hAnsi="Tahoma" w:cs="Tahoma"/>
          <w:bCs/>
          <w:sz w:val="24"/>
          <w:szCs w:val="24"/>
        </w:rPr>
        <w:t>hubiera tenido amplias repercusiones en el escenario de la prescripción</w:t>
      </w:r>
      <w:r w:rsidR="00DE13A3" w:rsidRPr="007E5D75">
        <w:rPr>
          <w:rFonts w:ascii="Tahoma" w:hAnsi="Tahoma" w:cs="Tahoma"/>
          <w:bCs/>
          <w:sz w:val="24"/>
          <w:szCs w:val="24"/>
        </w:rPr>
        <w:t xml:space="preserve"> de la acción penal por el delito de abuso de confianza</w:t>
      </w:r>
      <w:r w:rsidRPr="007E5D75">
        <w:rPr>
          <w:rFonts w:ascii="Tahoma" w:hAnsi="Tahoma" w:cs="Tahoma"/>
          <w:bCs/>
          <w:sz w:val="24"/>
          <w:szCs w:val="24"/>
        </w:rPr>
        <w:t xml:space="preserve">, porque de haber tenido en cuenta el Juzgado </w:t>
      </w:r>
      <w:r w:rsidRPr="007E5D75">
        <w:rPr>
          <w:rFonts w:ascii="Tahoma" w:hAnsi="Tahoma" w:cs="Tahoma"/>
          <w:bCs/>
          <w:i/>
          <w:sz w:val="24"/>
          <w:szCs w:val="24"/>
        </w:rPr>
        <w:t xml:space="preserve">A quo </w:t>
      </w:r>
      <w:r w:rsidRPr="007E5D75">
        <w:rPr>
          <w:rFonts w:ascii="Tahoma" w:hAnsi="Tahoma" w:cs="Tahoma"/>
          <w:bCs/>
          <w:sz w:val="24"/>
          <w:szCs w:val="24"/>
        </w:rPr>
        <w:t xml:space="preserve">que se estaba en presencia de un delito de abuso de confianza agravado por la </w:t>
      </w:r>
      <w:r w:rsidR="005E1EA8" w:rsidRPr="007E5D75">
        <w:rPr>
          <w:rFonts w:ascii="Tahoma" w:hAnsi="Tahoma" w:cs="Tahoma"/>
          <w:bCs/>
          <w:sz w:val="24"/>
          <w:szCs w:val="24"/>
        </w:rPr>
        <w:t>cuantía</w:t>
      </w:r>
      <w:r w:rsidRPr="007E5D75">
        <w:rPr>
          <w:rFonts w:ascii="Tahoma" w:hAnsi="Tahoma" w:cs="Tahoma"/>
          <w:bCs/>
          <w:sz w:val="24"/>
          <w:szCs w:val="24"/>
        </w:rPr>
        <w:t>, seguramente no hubiera operado el fenómeno de la prescripción como causal de extinción de la acción penal, porque esta solo prescribiría a partir del 20 de abril de 2.020, si partimos de la base consist</w:t>
      </w:r>
      <w:r w:rsidR="004650B0" w:rsidRPr="007E5D75">
        <w:rPr>
          <w:rFonts w:ascii="Tahoma" w:hAnsi="Tahoma" w:cs="Tahoma"/>
          <w:bCs/>
          <w:sz w:val="24"/>
          <w:szCs w:val="24"/>
        </w:rPr>
        <w:t>ente en que en este asunto el té</w:t>
      </w:r>
      <w:r w:rsidRPr="007E5D75">
        <w:rPr>
          <w:rFonts w:ascii="Tahoma" w:hAnsi="Tahoma" w:cs="Tahoma"/>
          <w:bCs/>
          <w:sz w:val="24"/>
          <w:szCs w:val="24"/>
        </w:rPr>
        <w:t xml:space="preserve">rmino de prescripción, luego de formulada la imputación, correspondía a cuatro años y seis meses. </w:t>
      </w:r>
    </w:p>
    <w:p w:rsidR="006974C4" w:rsidRPr="007E5D75" w:rsidRDefault="006974C4" w:rsidP="007E5D75">
      <w:pPr>
        <w:pStyle w:val="Sinespaciado1"/>
        <w:spacing w:line="276" w:lineRule="auto"/>
        <w:jc w:val="both"/>
        <w:rPr>
          <w:rFonts w:ascii="Tahoma" w:hAnsi="Tahoma" w:cs="Tahoma"/>
          <w:bCs/>
          <w:sz w:val="24"/>
          <w:szCs w:val="24"/>
        </w:rPr>
      </w:pPr>
    </w:p>
    <w:p w:rsidR="006974C4" w:rsidRPr="007E5D75" w:rsidRDefault="006974C4" w:rsidP="007E5D75">
      <w:pPr>
        <w:pStyle w:val="Sinespaciado1"/>
        <w:spacing w:line="276" w:lineRule="auto"/>
        <w:jc w:val="both"/>
        <w:rPr>
          <w:rFonts w:ascii="Tahoma" w:hAnsi="Tahoma" w:cs="Tahoma"/>
          <w:bCs/>
          <w:sz w:val="24"/>
          <w:szCs w:val="24"/>
        </w:rPr>
      </w:pPr>
      <w:r w:rsidRPr="007E5D75">
        <w:rPr>
          <w:rFonts w:ascii="Tahoma" w:hAnsi="Tahoma" w:cs="Tahoma"/>
          <w:bCs/>
          <w:sz w:val="24"/>
          <w:szCs w:val="24"/>
        </w:rPr>
        <w:t xml:space="preserve">Aunque a pesar de ser un hecho cierto que las esquirlas del  yerro en el cual </w:t>
      </w:r>
      <w:r w:rsidR="005E1EA8" w:rsidRPr="007E5D75">
        <w:rPr>
          <w:rFonts w:ascii="Tahoma" w:hAnsi="Tahoma" w:cs="Tahoma"/>
          <w:bCs/>
          <w:sz w:val="24"/>
          <w:szCs w:val="24"/>
        </w:rPr>
        <w:t>incurrió</w:t>
      </w:r>
      <w:r w:rsidRPr="007E5D75">
        <w:rPr>
          <w:rFonts w:ascii="Tahoma" w:hAnsi="Tahoma" w:cs="Tahoma"/>
          <w:bCs/>
          <w:sz w:val="24"/>
          <w:szCs w:val="24"/>
        </w:rPr>
        <w:t xml:space="preserve"> el Juzgado </w:t>
      </w:r>
      <w:r w:rsidRPr="007E5D75">
        <w:rPr>
          <w:rFonts w:ascii="Tahoma" w:hAnsi="Tahoma" w:cs="Tahoma"/>
          <w:bCs/>
          <w:i/>
          <w:sz w:val="24"/>
          <w:szCs w:val="24"/>
        </w:rPr>
        <w:t xml:space="preserve">A quo </w:t>
      </w:r>
      <w:r w:rsidRPr="007E5D75">
        <w:rPr>
          <w:rFonts w:ascii="Tahoma" w:hAnsi="Tahoma" w:cs="Tahoma"/>
          <w:bCs/>
          <w:sz w:val="24"/>
          <w:szCs w:val="24"/>
        </w:rPr>
        <w:t>han repercutido de manera nociva en la legalidad de las penas impuestas al Procesado, porque las mismas cont</w:t>
      </w:r>
      <w:r w:rsidR="00DE13A3" w:rsidRPr="007E5D75">
        <w:rPr>
          <w:rFonts w:ascii="Tahoma" w:hAnsi="Tahoma" w:cs="Tahoma"/>
          <w:bCs/>
          <w:sz w:val="24"/>
          <w:szCs w:val="24"/>
        </w:rPr>
        <w:t>r</w:t>
      </w:r>
      <w:r w:rsidRPr="007E5D75">
        <w:rPr>
          <w:rFonts w:ascii="Tahoma" w:hAnsi="Tahoma" w:cs="Tahoma"/>
          <w:bCs/>
          <w:sz w:val="24"/>
          <w:szCs w:val="24"/>
        </w:rPr>
        <w:t>arían de manera manifiesta el principio de la legalidad, de igual manera la Sala no puede h</w:t>
      </w:r>
      <w:r w:rsidR="004650B0" w:rsidRPr="007E5D75">
        <w:rPr>
          <w:rFonts w:ascii="Tahoma" w:hAnsi="Tahoma" w:cs="Tahoma"/>
          <w:bCs/>
          <w:sz w:val="24"/>
          <w:szCs w:val="24"/>
        </w:rPr>
        <w:t>acer nada para corregir dicha má</w:t>
      </w:r>
      <w:r w:rsidRPr="007E5D75">
        <w:rPr>
          <w:rFonts w:ascii="Tahoma" w:hAnsi="Tahoma" w:cs="Tahoma"/>
          <w:bCs/>
          <w:sz w:val="24"/>
          <w:szCs w:val="24"/>
        </w:rPr>
        <w:t xml:space="preserve">cula, porque de hacerlo </w:t>
      </w:r>
      <w:r w:rsidR="00DE13A3" w:rsidRPr="007E5D75">
        <w:rPr>
          <w:rFonts w:ascii="Tahoma" w:hAnsi="Tahoma" w:cs="Tahoma"/>
          <w:bCs/>
          <w:sz w:val="24"/>
          <w:szCs w:val="24"/>
        </w:rPr>
        <w:t>estaría</w:t>
      </w:r>
      <w:r w:rsidRPr="007E5D75">
        <w:rPr>
          <w:rFonts w:ascii="Tahoma" w:hAnsi="Tahoma" w:cs="Tahoma"/>
          <w:bCs/>
          <w:sz w:val="24"/>
          <w:szCs w:val="24"/>
        </w:rPr>
        <w:t xml:space="preserve"> contrariando los postulados del principio de la </w:t>
      </w:r>
      <w:r w:rsidRPr="007E5D75">
        <w:rPr>
          <w:rFonts w:ascii="Tahoma" w:hAnsi="Tahoma" w:cs="Tahoma"/>
          <w:bCs/>
          <w:i/>
          <w:sz w:val="24"/>
          <w:szCs w:val="24"/>
        </w:rPr>
        <w:t xml:space="preserve">prohibición de </w:t>
      </w:r>
      <w:r w:rsidR="00DE13A3" w:rsidRPr="007E5D75">
        <w:rPr>
          <w:rFonts w:ascii="Tahoma" w:hAnsi="Tahoma" w:cs="Tahoma"/>
          <w:bCs/>
          <w:i/>
          <w:sz w:val="24"/>
          <w:szCs w:val="24"/>
        </w:rPr>
        <w:t xml:space="preserve">la </w:t>
      </w:r>
      <w:r w:rsidRPr="007E5D75">
        <w:rPr>
          <w:rFonts w:ascii="Tahoma" w:hAnsi="Tahoma" w:cs="Tahoma"/>
          <w:bCs/>
          <w:i/>
          <w:sz w:val="24"/>
          <w:szCs w:val="24"/>
        </w:rPr>
        <w:t xml:space="preserve">reforma peyorativa, </w:t>
      </w:r>
      <w:r w:rsidRPr="007E5D75">
        <w:rPr>
          <w:rFonts w:ascii="Tahoma" w:hAnsi="Tahoma" w:cs="Tahoma"/>
          <w:bCs/>
          <w:sz w:val="24"/>
          <w:szCs w:val="24"/>
        </w:rPr>
        <w:t xml:space="preserve">consagrado tanto en el artículo 31 de la Carta y el inciso 2º del artículo 20 C.P.P. el cual, como bien lo ha dicho la Corte Constitucional a partir de la sentencia # C-583-97, tiene prelación sobre el principio de la legalidad en aquellos eventos en los que el Procesado funja como recurrente único, como bien acontece en el caso </w:t>
      </w:r>
      <w:proofErr w:type="spellStart"/>
      <w:r w:rsidRPr="007E5D75">
        <w:rPr>
          <w:rFonts w:ascii="Tahoma" w:hAnsi="Tahoma" w:cs="Tahoma"/>
          <w:bCs/>
          <w:i/>
          <w:sz w:val="24"/>
          <w:szCs w:val="24"/>
        </w:rPr>
        <w:t>subexamine</w:t>
      </w:r>
      <w:proofErr w:type="spellEnd"/>
      <w:r w:rsidRPr="007E5D75">
        <w:rPr>
          <w:rFonts w:ascii="Tahoma" w:hAnsi="Tahoma" w:cs="Tahoma"/>
          <w:bCs/>
          <w:i/>
          <w:sz w:val="24"/>
          <w:szCs w:val="24"/>
        </w:rPr>
        <w:t xml:space="preserve">. </w:t>
      </w:r>
    </w:p>
    <w:p w:rsidR="003B39ED" w:rsidRPr="007E5D75" w:rsidRDefault="003B39ED" w:rsidP="007E5D75">
      <w:pPr>
        <w:pStyle w:val="Sinespaciado1"/>
        <w:spacing w:line="276" w:lineRule="auto"/>
        <w:jc w:val="both"/>
        <w:rPr>
          <w:rFonts w:ascii="Tahoma" w:hAnsi="Tahoma" w:cs="Tahoma"/>
          <w:bCs/>
          <w:sz w:val="24"/>
          <w:szCs w:val="24"/>
        </w:rPr>
      </w:pPr>
    </w:p>
    <w:p w:rsidR="003B39ED" w:rsidRPr="007E5D75" w:rsidRDefault="003B39ED" w:rsidP="007E5D75">
      <w:pPr>
        <w:pStyle w:val="Sinespaciado1"/>
        <w:spacing w:line="276" w:lineRule="auto"/>
        <w:jc w:val="both"/>
        <w:rPr>
          <w:rFonts w:ascii="Tahoma" w:hAnsi="Tahoma" w:cs="Tahoma"/>
          <w:bCs/>
          <w:sz w:val="24"/>
          <w:szCs w:val="24"/>
        </w:rPr>
      </w:pPr>
      <w:r w:rsidRPr="007E5D75">
        <w:rPr>
          <w:rFonts w:ascii="Tahoma" w:hAnsi="Tahoma" w:cs="Tahoma"/>
          <w:bCs/>
          <w:sz w:val="24"/>
          <w:szCs w:val="24"/>
        </w:rPr>
        <w:t xml:space="preserve">En suma, al estar demostrado que en el presente asunto </w:t>
      </w:r>
      <w:r w:rsidR="009D33B6" w:rsidRPr="007E5D75">
        <w:rPr>
          <w:rFonts w:ascii="Tahoma" w:hAnsi="Tahoma" w:cs="Tahoma"/>
          <w:bCs/>
          <w:sz w:val="24"/>
          <w:szCs w:val="24"/>
        </w:rPr>
        <w:t xml:space="preserve">por prescripción </w:t>
      </w:r>
      <w:r w:rsidRPr="007E5D75">
        <w:rPr>
          <w:rFonts w:ascii="Tahoma" w:hAnsi="Tahoma" w:cs="Tahoma"/>
          <w:bCs/>
          <w:sz w:val="24"/>
          <w:szCs w:val="24"/>
        </w:rPr>
        <w:t xml:space="preserve">se encuentra extinta la acción penal por el delito de abuso de confianza, y como quiera que la prescripción es una causal objetiva de </w:t>
      </w:r>
      <w:proofErr w:type="spellStart"/>
      <w:r w:rsidRPr="007E5D75">
        <w:rPr>
          <w:rFonts w:ascii="Tahoma" w:hAnsi="Tahoma" w:cs="Tahoma"/>
          <w:bCs/>
          <w:sz w:val="24"/>
          <w:szCs w:val="24"/>
        </w:rPr>
        <w:t>improseguibilidad</w:t>
      </w:r>
      <w:proofErr w:type="spellEnd"/>
      <w:r w:rsidRPr="007E5D75">
        <w:rPr>
          <w:rFonts w:ascii="Tahoma" w:hAnsi="Tahoma" w:cs="Tahoma"/>
          <w:bCs/>
          <w:sz w:val="24"/>
          <w:szCs w:val="24"/>
        </w:rPr>
        <w:t xml:space="preserve"> del ejercicio de la acción penal, acorde con la hipótesis de preclusión consagrada en el # 1º del articulo 332 C.P.P.</w:t>
      </w:r>
      <w:r w:rsidR="004650B0" w:rsidRPr="007E5D75">
        <w:rPr>
          <w:rFonts w:ascii="Tahoma" w:hAnsi="Tahoma" w:cs="Tahoma"/>
          <w:bCs/>
          <w:sz w:val="24"/>
          <w:szCs w:val="24"/>
        </w:rPr>
        <w:t>,</w:t>
      </w:r>
      <w:r w:rsidRPr="007E5D75">
        <w:rPr>
          <w:rFonts w:ascii="Tahoma" w:hAnsi="Tahoma" w:cs="Tahoma"/>
          <w:bCs/>
          <w:sz w:val="24"/>
          <w:szCs w:val="24"/>
        </w:rPr>
        <w:t xml:space="preserve"> a la Sala no le qu</w:t>
      </w:r>
      <w:r w:rsidR="004650B0" w:rsidRPr="007E5D75">
        <w:rPr>
          <w:rFonts w:ascii="Tahoma" w:hAnsi="Tahoma" w:cs="Tahoma"/>
          <w:bCs/>
          <w:sz w:val="24"/>
          <w:szCs w:val="24"/>
        </w:rPr>
        <w:t>eda otra opción diferente que</w:t>
      </w:r>
      <w:r w:rsidRPr="007E5D75">
        <w:rPr>
          <w:rFonts w:ascii="Tahoma" w:hAnsi="Tahoma" w:cs="Tahoma"/>
          <w:bCs/>
          <w:sz w:val="24"/>
          <w:szCs w:val="24"/>
        </w:rPr>
        <w:t xml:space="preserve"> precluir la actuación procesal adelantada en contra del procesado </w:t>
      </w:r>
      <w:proofErr w:type="spellStart"/>
      <w:r w:rsidR="005B4F51">
        <w:rPr>
          <w:rFonts w:ascii="Tahoma" w:hAnsi="Tahoma" w:cs="Tahoma"/>
          <w:bCs/>
          <w:sz w:val="24"/>
          <w:szCs w:val="24"/>
        </w:rPr>
        <w:t>FGF</w:t>
      </w:r>
      <w:proofErr w:type="spellEnd"/>
      <w:r w:rsidRPr="007E5D75">
        <w:rPr>
          <w:rFonts w:ascii="Tahoma" w:hAnsi="Tahoma" w:cs="Tahoma"/>
          <w:bCs/>
          <w:sz w:val="24"/>
          <w:szCs w:val="24"/>
        </w:rPr>
        <w:t>, en todo aquello que tiene que ver con los cargos endilgados en su contra por incurrir en la presunta comisión del delito de</w:t>
      </w:r>
      <w:r w:rsidR="009D33B6" w:rsidRPr="007E5D75">
        <w:rPr>
          <w:rFonts w:ascii="Tahoma" w:hAnsi="Tahoma" w:cs="Tahoma"/>
          <w:bCs/>
          <w:sz w:val="24"/>
          <w:szCs w:val="24"/>
        </w:rPr>
        <w:t xml:space="preserve"> abuso de confianza</w:t>
      </w:r>
      <w:r w:rsidRPr="007E5D75">
        <w:rPr>
          <w:rFonts w:ascii="Tahoma" w:hAnsi="Tahoma" w:cs="Tahoma"/>
          <w:bCs/>
          <w:sz w:val="24"/>
          <w:szCs w:val="24"/>
        </w:rPr>
        <w:t>, respecto de los cuales fue declarada su responsabilidad penal en el fallo confutado.</w:t>
      </w:r>
    </w:p>
    <w:p w:rsidR="009D33B6" w:rsidRPr="007E5D75" w:rsidRDefault="009D33B6" w:rsidP="007E5D75">
      <w:pPr>
        <w:pStyle w:val="Sinespaciado1"/>
        <w:spacing w:line="276" w:lineRule="auto"/>
        <w:jc w:val="both"/>
        <w:rPr>
          <w:rFonts w:ascii="Tahoma" w:hAnsi="Tahoma" w:cs="Tahoma"/>
          <w:bCs/>
          <w:sz w:val="24"/>
          <w:szCs w:val="24"/>
        </w:rPr>
      </w:pPr>
    </w:p>
    <w:p w:rsidR="00BE7D1F" w:rsidRPr="007E5D75" w:rsidRDefault="009D33B6" w:rsidP="007E5D75">
      <w:pPr>
        <w:pStyle w:val="Sinespaciado1"/>
        <w:spacing w:line="276" w:lineRule="auto"/>
        <w:jc w:val="both"/>
        <w:rPr>
          <w:rFonts w:ascii="Tahoma" w:hAnsi="Tahoma" w:cs="Tahoma"/>
          <w:b/>
          <w:bCs/>
          <w:sz w:val="24"/>
          <w:szCs w:val="24"/>
        </w:rPr>
      </w:pPr>
      <w:r w:rsidRPr="007E5D75">
        <w:rPr>
          <w:rFonts w:ascii="Tahoma" w:hAnsi="Tahoma" w:cs="Tahoma"/>
          <w:b/>
          <w:bCs/>
          <w:sz w:val="24"/>
          <w:szCs w:val="24"/>
        </w:rPr>
        <w:t xml:space="preserve">2. Los efectos colaterales que en el proceso penal podría tener lo resuelto y decidido por la especialidad civil en el devenir del proceso ejecutivo mixto que el procesado </w:t>
      </w:r>
      <w:proofErr w:type="spellStart"/>
      <w:r w:rsidR="005B4F51">
        <w:rPr>
          <w:rFonts w:ascii="Tahoma" w:hAnsi="Tahoma" w:cs="Tahoma"/>
          <w:b/>
          <w:bCs/>
          <w:sz w:val="24"/>
          <w:szCs w:val="24"/>
        </w:rPr>
        <w:t>FGF</w:t>
      </w:r>
      <w:proofErr w:type="spellEnd"/>
      <w:r w:rsidRPr="007E5D75">
        <w:rPr>
          <w:rFonts w:ascii="Tahoma" w:hAnsi="Tahoma" w:cs="Tahoma"/>
          <w:b/>
          <w:bCs/>
          <w:sz w:val="24"/>
          <w:szCs w:val="24"/>
        </w:rPr>
        <w:t xml:space="preserve"> adelantó ante el Juzgado 4º Civil del Circuito de esta localidad en contra de la sociedad “</w:t>
      </w:r>
      <w:r w:rsidR="0030109B" w:rsidRPr="007E5D75">
        <w:rPr>
          <w:rFonts w:ascii="Tahoma" w:hAnsi="Tahoma" w:cs="Tahoma"/>
          <w:b/>
          <w:bCs/>
          <w:sz w:val="24"/>
          <w:szCs w:val="24"/>
        </w:rPr>
        <w:t xml:space="preserve">Inversiones </w:t>
      </w:r>
      <w:r w:rsidRPr="007E5D75">
        <w:rPr>
          <w:rFonts w:ascii="Tahoma" w:hAnsi="Tahoma" w:cs="Tahoma"/>
          <w:b/>
          <w:bCs/>
          <w:sz w:val="24"/>
          <w:szCs w:val="24"/>
        </w:rPr>
        <w:t>Gofra S.A.S”.</w:t>
      </w:r>
    </w:p>
    <w:p w:rsidR="006F5A37" w:rsidRPr="007E5D75" w:rsidRDefault="006F5A37" w:rsidP="007E5D75">
      <w:pPr>
        <w:pStyle w:val="Sinespaciado1"/>
        <w:spacing w:line="276" w:lineRule="auto"/>
        <w:jc w:val="both"/>
        <w:rPr>
          <w:rFonts w:ascii="Tahoma" w:hAnsi="Tahoma" w:cs="Tahoma"/>
          <w:bCs/>
          <w:sz w:val="24"/>
          <w:szCs w:val="24"/>
        </w:rPr>
      </w:pPr>
    </w:p>
    <w:p w:rsidR="004371B3" w:rsidRPr="007E5D75" w:rsidRDefault="009D33B6"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rPr>
        <w:t xml:space="preserve">Aspecto que llama poderosamente la atención es que prácticamente de manera paralela al proceso penal, en la especialidad civil se tramitó un proceso ejecutivo mixto promovido </w:t>
      </w:r>
      <w:r w:rsidRPr="007E5D75">
        <w:rPr>
          <w:rFonts w:ascii="Tahoma" w:hAnsi="Tahoma" w:cs="Tahoma"/>
          <w:bCs/>
          <w:sz w:val="24"/>
          <w:szCs w:val="24"/>
          <w:lang w:val="es-CO"/>
        </w:rPr>
        <w:t xml:space="preserve">ante el Juzgado 4º Civil del Circuito de esta localidad por el procesado </w:t>
      </w:r>
      <w:proofErr w:type="spellStart"/>
      <w:r w:rsidR="005B4F51">
        <w:rPr>
          <w:rFonts w:ascii="Tahoma" w:hAnsi="Tahoma" w:cs="Tahoma"/>
          <w:bCs/>
          <w:sz w:val="24"/>
          <w:szCs w:val="24"/>
          <w:lang w:val="es-CO"/>
        </w:rPr>
        <w:t>FGF</w:t>
      </w:r>
      <w:proofErr w:type="spellEnd"/>
      <w:r w:rsidRPr="007E5D75">
        <w:rPr>
          <w:rFonts w:ascii="Tahoma" w:hAnsi="Tahoma" w:cs="Tahoma"/>
          <w:bCs/>
          <w:sz w:val="24"/>
          <w:szCs w:val="24"/>
          <w:lang w:val="es-CO"/>
        </w:rPr>
        <w:t xml:space="preserve"> en contra de la sociedad “</w:t>
      </w:r>
      <w:r w:rsidR="0080149B" w:rsidRPr="007E5D75">
        <w:rPr>
          <w:rFonts w:ascii="Tahoma" w:hAnsi="Tahoma" w:cs="Tahoma"/>
          <w:bCs/>
          <w:sz w:val="24"/>
          <w:szCs w:val="24"/>
          <w:lang w:val="es-CO"/>
        </w:rPr>
        <w:t xml:space="preserve">Inversiones </w:t>
      </w:r>
      <w:r w:rsidRPr="007E5D75">
        <w:rPr>
          <w:rFonts w:ascii="Tahoma" w:hAnsi="Tahoma" w:cs="Tahoma"/>
          <w:bCs/>
          <w:sz w:val="24"/>
          <w:szCs w:val="24"/>
          <w:lang w:val="es-CO"/>
        </w:rPr>
        <w:t>Gofra S.A.S”, cuyos resultados de una u otra forma tendrían amplias repercusiones en el seno del proceso penal</w:t>
      </w:r>
      <w:r w:rsidR="0080149B" w:rsidRPr="007E5D75">
        <w:rPr>
          <w:rFonts w:ascii="Tahoma" w:hAnsi="Tahoma" w:cs="Tahoma"/>
          <w:bCs/>
          <w:sz w:val="24"/>
          <w:szCs w:val="24"/>
          <w:lang w:val="es-CO"/>
        </w:rPr>
        <w:t>, en especial en todo aquello que atañe con los delitos por los cuales los Procesados fueron convocados a juicio por parte de la F.G.N</w:t>
      </w:r>
      <w:r w:rsidRPr="007E5D75">
        <w:rPr>
          <w:rFonts w:ascii="Tahoma" w:hAnsi="Tahoma" w:cs="Tahoma"/>
          <w:bCs/>
          <w:sz w:val="24"/>
          <w:szCs w:val="24"/>
          <w:lang w:val="es-CO"/>
        </w:rPr>
        <w:t>.</w:t>
      </w:r>
    </w:p>
    <w:p w:rsidR="009D33B6" w:rsidRPr="007E5D75" w:rsidRDefault="009D33B6" w:rsidP="007E5D75">
      <w:pPr>
        <w:pStyle w:val="Sinespaciado1"/>
        <w:spacing w:line="276" w:lineRule="auto"/>
        <w:jc w:val="both"/>
        <w:rPr>
          <w:rFonts w:ascii="Tahoma" w:hAnsi="Tahoma" w:cs="Tahoma"/>
          <w:bCs/>
          <w:sz w:val="24"/>
          <w:szCs w:val="24"/>
          <w:lang w:val="es-CO"/>
        </w:rPr>
      </w:pPr>
    </w:p>
    <w:p w:rsidR="004C5EEC" w:rsidRPr="007E5D75" w:rsidRDefault="009D33B6"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lastRenderedPageBreak/>
        <w:t xml:space="preserve">Según se desprende de las pruebas </w:t>
      </w:r>
      <w:r w:rsidR="004C5EEC" w:rsidRPr="007E5D75">
        <w:rPr>
          <w:rFonts w:ascii="Tahoma" w:hAnsi="Tahoma" w:cs="Tahoma"/>
          <w:bCs/>
          <w:sz w:val="24"/>
          <w:szCs w:val="24"/>
          <w:lang w:val="es-CO"/>
        </w:rPr>
        <w:t xml:space="preserve">documentales </w:t>
      </w:r>
      <w:r w:rsidR="0030109B" w:rsidRPr="007E5D75">
        <w:rPr>
          <w:rFonts w:ascii="Tahoma" w:hAnsi="Tahoma" w:cs="Tahoma"/>
          <w:bCs/>
          <w:sz w:val="24"/>
          <w:szCs w:val="24"/>
          <w:lang w:val="es-CO"/>
        </w:rPr>
        <w:t xml:space="preserve">y testimoniales </w:t>
      </w:r>
      <w:r w:rsidRPr="007E5D75">
        <w:rPr>
          <w:rFonts w:ascii="Tahoma" w:hAnsi="Tahoma" w:cs="Tahoma"/>
          <w:bCs/>
          <w:sz w:val="24"/>
          <w:szCs w:val="24"/>
          <w:lang w:val="es-CO"/>
        </w:rPr>
        <w:t xml:space="preserve">habidas en el proceso, </w:t>
      </w:r>
      <w:r w:rsidR="0030109B" w:rsidRPr="007E5D75">
        <w:rPr>
          <w:rFonts w:ascii="Tahoma" w:hAnsi="Tahoma" w:cs="Tahoma"/>
          <w:bCs/>
          <w:sz w:val="24"/>
          <w:szCs w:val="24"/>
          <w:lang w:val="es-CO"/>
        </w:rPr>
        <w:t xml:space="preserve">en la actuación está plenamente demostrado que </w:t>
      </w:r>
      <w:r w:rsidR="004C5EEC" w:rsidRPr="007E5D75">
        <w:rPr>
          <w:rFonts w:ascii="Tahoma" w:hAnsi="Tahoma" w:cs="Tahoma"/>
          <w:bCs/>
          <w:sz w:val="24"/>
          <w:szCs w:val="24"/>
          <w:lang w:val="es-CO"/>
        </w:rPr>
        <w:t xml:space="preserve">el encausado </w:t>
      </w:r>
      <w:proofErr w:type="spellStart"/>
      <w:r w:rsidR="005B4F51">
        <w:rPr>
          <w:rFonts w:ascii="Tahoma" w:hAnsi="Tahoma" w:cs="Tahoma"/>
          <w:bCs/>
          <w:sz w:val="24"/>
          <w:szCs w:val="24"/>
          <w:lang w:val="es-CO"/>
        </w:rPr>
        <w:t>FGF</w:t>
      </w:r>
      <w:proofErr w:type="spellEnd"/>
      <w:r w:rsidR="004C5EEC" w:rsidRPr="007E5D75">
        <w:rPr>
          <w:rFonts w:ascii="Tahoma" w:hAnsi="Tahoma" w:cs="Tahoma"/>
          <w:bCs/>
          <w:sz w:val="24"/>
          <w:szCs w:val="24"/>
          <w:lang w:val="es-CO"/>
        </w:rPr>
        <w:t>, por intermedio de apoderado judicial, en las calendas del 4 de julio de 2.014, ante el Juzgado 4º Civil del Circuito de esta localidad</w:t>
      </w:r>
      <w:r w:rsidR="00E03F1F" w:rsidRPr="007E5D75">
        <w:rPr>
          <w:rFonts w:ascii="Tahoma" w:hAnsi="Tahoma" w:cs="Tahoma"/>
          <w:bCs/>
          <w:sz w:val="24"/>
          <w:szCs w:val="24"/>
          <w:lang w:val="es-CO"/>
        </w:rPr>
        <w:t>, en el proceso Rad. # 66001-31-03-004-2014-00184-01,</w:t>
      </w:r>
      <w:r w:rsidR="004C5EEC" w:rsidRPr="007E5D75">
        <w:rPr>
          <w:rFonts w:ascii="Tahoma" w:hAnsi="Tahoma" w:cs="Tahoma"/>
          <w:bCs/>
          <w:sz w:val="24"/>
          <w:szCs w:val="24"/>
          <w:lang w:val="es-CO"/>
        </w:rPr>
        <w:t xml:space="preserve"> impetró una demanda ejecutiva mixta en contra de la sociedad “</w:t>
      </w:r>
      <w:r w:rsidR="0030109B" w:rsidRPr="007E5D75">
        <w:rPr>
          <w:rFonts w:ascii="Tahoma" w:hAnsi="Tahoma" w:cs="Tahoma"/>
          <w:bCs/>
          <w:sz w:val="24"/>
          <w:szCs w:val="24"/>
          <w:lang w:val="es-CO"/>
        </w:rPr>
        <w:t xml:space="preserve">Inversiones </w:t>
      </w:r>
      <w:r w:rsidR="004C5EEC" w:rsidRPr="007E5D75">
        <w:rPr>
          <w:rFonts w:ascii="Tahoma" w:hAnsi="Tahoma" w:cs="Tahoma"/>
          <w:bCs/>
          <w:sz w:val="24"/>
          <w:szCs w:val="24"/>
          <w:lang w:val="es-CO"/>
        </w:rPr>
        <w:t xml:space="preserve">Gofra S.A.S”, para lo cual se </w:t>
      </w:r>
      <w:r w:rsidR="0030109B" w:rsidRPr="007E5D75">
        <w:rPr>
          <w:rFonts w:ascii="Tahoma" w:hAnsi="Tahoma" w:cs="Tahoma"/>
          <w:bCs/>
          <w:sz w:val="24"/>
          <w:szCs w:val="24"/>
          <w:lang w:val="es-CO"/>
        </w:rPr>
        <w:t>valió</w:t>
      </w:r>
      <w:r w:rsidR="004C5EEC" w:rsidRPr="007E5D75">
        <w:rPr>
          <w:rFonts w:ascii="Tahoma" w:hAnsi="Tahoma" w:cs="Tahoma"/>
          <w:bCs/>
          <w:sz w:val="24"/>
          <w:szCs w:val="24"/>
          <w:lang w:val="es-CO"/>
        </w:rPr>
        <w:t xml:space="preserve"> de una hipoteca </w:t>
      </w:r>
      <w:r w:rsidR="00603A6F" w:rsidRPr="007E5D75">
        <w:rPr>
          <w:rFonts w:ascii="Tahoma" w:hAnsi="Tahoma" w:cs="Tahoma"/>
          <w:bCs/>
          <w:sz w:val="24"/>
          <w:szCs w:val="24"/>
          <w:lang w:val="es-CO"/>
        </w:rPr>
        <w:t xml:space="preserve">consignada en la Escritura Pública # 6330 del 25 de octubre de 2013, otorgada en la Notaría 5ª de este Círculo Notarial, en la que la mentada sociedad constituyó esa garantía en favor de </w:t>
      </w:r>
      <w:proofErr w:type="spellStart"/>
      <w:r w:rsidR="005B4F51">
        <w:rPr>
          <w:rFonts w:ascii="Tahoma" w:hAnsi="Tahoma" w:cs="Tahoma"/>
          <w:bCs/>
          <w:sz w:val="24"/>
          <w:szCs w:val="24"/>
          <w:lang w:val="es-CO"/>
        </w:rPr>
        <w:t>DGF</w:t>
      </w:r>
      <w:proofErr w:type="spellEnd"/>
      <w:r w:rsidR="00603A6F" w:rsidRPr="007E5D75">
        <w:rPr>
          <w:rFonts w:ascii="Tahoma" w:hAnsi="Tahoma" w:cs="Tahoma"/>
          <w:bCs/>
          <w:sz w:val="24"/>
          <w:szCs w:val="24"/>
          <w:lang w:val="es-CO"/>
        </w:rPr>
        <w:t xml:space="preserve">, sobre las cuotas partes de los inmuebles matriculados bajo los # 290-19989; # 290-12451; # 290-32164; # 290-99626; # 290-555 y # 290-51682; y </w:t>
      </w:r>
      <w:r w:rsidR="004C5EEC" w:rsidRPr="007E5D75">
        <w:rPr>
          <w:rFonts w:ascii="Tahoma" w:hAnsi="Tahoma" w:cs="Tahoma"/>
          <w:bCs/>
          <w:sz w:val="24"/>
          <w:szCs w:val="24"/>
          <w:lang w:val="es-CO"/>
        </w:rPr>
        <w:t>de un par de letras de cambio</w:t>
      </w:r>
      <w:r w:rsidR="0030109B" w:rsidRPr="007E5D75">
        <w:rPr>
          <w:rFonts w:ascii="Tahoma" w:hAnsi="Tahoma" w:cs="Tahoma"/>
          <w:bCs/>
          <w:sz w:val="24"/>
          <w:szCs w:val="24"/>
          <w:lang w:val="es-CO"/>
        </w:rPr>
        <w:t xml:space="preserve"> libradas el 21 de octubre de 2.013</w:t>
      </w:r>
      <w:r w:rsidR="004C5EEC" w:rsidRPr="007E5D75">
        <w:rPr>
          <w:rFonts w:ascii="Tahoma" w:hAnsi="Tahoma" w:cs="Tahoma"/>
          <w:bCs/>
          <w:sz w:val="24"/>
          <w:szCs w:val="24"/>
          <w:lang w:val="es-CO"/>
        </w:rPr>
        <w:t xml:space="preserve">, endosadas por la Sra. </w:t>
      </w:r>
      <w:proofErr w:type="spellStart"/>
      <w:r w:rsidR="005B4F51">
        <w:rPr>
          <w:rFonts w:ascii="Tahoma" w:hAnsi="Tahoma" w:cs="Tahoma"/>
          <w:bCs/>
          <w:sz w:val="24"/>
          <w:szCs w:val="24"/>
          <w:lang w:val="es-CO"/>
        </w:rPr>
        <w:t>DGF</w:t>
      </w:r>
      <w:proofErr w:type="spellEnd"/>
      <w:r w:rsidR="0030109B" w:rsidRPr="007E5D75">
        <w:rPr>
          <w:rFonts w:ascii="Tahoma" w:hAnsi="Tahoma" w:cs="Tahoma"/>
          <w:bCs/>
          <w:sz w:val="24"/>
          <w:szCs w:val="24"/>
          <w:lang w:val="es-CO"/>
        </w:rPr>
        <w:t xml:space="preserve">, las cuales cada una ascendían a la suma de $540.148.342 para un total de $1.080.296.684. </w:t>
      </w:r>
    </w:p>
    <w:p w:rsidR="00FA0137" w:rsidRPr="007E5D75" w:rsidRDefault="00FA0137" w:rsidP="007E5D75">
      <w:pPr>
        <w:pStyle w:val="Sinespaciado1"/>
        <w:spacing w:line="276" w:lineRule="auto"/>
        <w:jc w:val="both"/>
        <w:rPr>
          <w:rFonts w:ascii="Tahoma" w:hAnsi="Tahoma" w:cs="Tahoma"/>
          <w:bCs/>
          <w:sz w:val="24"/>
          <w:szCs w:val="24"/>
          <w:lang w:val="es-CO"/>
        </w:rPr>
      </w:pPr>
    </w:p>
    <w:p w:rsidR="00FA0137" w:rsidRPr="007E5D75" w:rsidRDefault="00FA0137"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De igual manera dichas pruebas nos demuestran que con la demanda ejecutiva el demandante solicitó la </w:t>
      </w:r>
      <w:r w:rsidR="00E03F1F" w:rsidRPr="007E5D75">
        <w:rPr>
          <w:rFonts w:ascii="Tahoma" w:hAnsi="Tahoma" w:cs="Tahoma"/>
          <w:bCs/>
          <w:sz w:val="24"/>
          <w:szCs w:val="24"/>
          <w:lang w:val="es-CO"/>
        </w:rPr>
        <w:t>práctica</w:t>
      </w:r>
      <w:r w:rsidRPr="007E5D75">
        <w:rPr>
          <w:rFonts w:ascii="Tahoma" w:hAnsi="Tahoma" w:cs="Tahoma"/>
          <w:bCs/>
          <w:sz w:val="24"/>
          <w:szCs w:val="24"/>
          <w:lang w:val="es-CO"/>
        </w:rPr>
        <w:t xml:space="preserve"> de medidas cautelares</w:t>
      </w:r>
      <w:r w:rsidR="0080149B" w:rsidRPr="007E5D75">
        <w:rPr>
          <w:rFonts w:ascii="Tahoma" w:hAnsi="Tahoma" w:cs="Tahoma"/>
          <w:bCs/>
          <w:sz w:val="24"/>
          <w:szCs w:val="24"/>
          <w:lang w:val="es-CO"/>
        </w:rPr>
        <w:t xml:space="preserve"> previas</w:t>
      </w:r>
      <w:r w:rsidRPr="007E5D75">
        <w:rPr>
          <w:rFonts w:ascii="Tahoma" w:hAnsi="Tahoma" w:cs="Tahoma"/>
          <w:bCs/>
          <w:sz w:val="24"/>
          <w:szCs w:val="24"/>
          <w:lang w:val="es-CO"/>
        </w:rPr>
        <w:t xml:space="preserve">, y en consecuencia por parte del Juzgado se ordenó el embargo de unos bienes inmuebles de propiedad de la sociedad demandada, </w:t>
      </w:r>
      <w:r w:rsidR="00DF4334" w:rsidRPr="007E5D75">
        <w:rPr>
          <w:rFonts w:ascii="Tahoma" w:hAnsi="Tahoma" w:cs="Tahoma"/>
          <w:bCs/>
          <w:sz w:val="24"/>
          <w:szCs w:val="24"/>
          <w:lang w:val="es-CO"/>
        </w:rPr>
        <w:t>así</w:t>
      </w:r>
      <w:r w:rsidRPr="007E5D75">
        <w:rPr>
          <w:rFonts w:ascii="Tahoma" w:hAnsi="Tahoma" w:cs="Tahoma"/>
          <w:bCs/>
          <w:sz w:val="24"/>
          <w:szCs w:val="24"/>
          <w:lang w:val="es-CO"/>
        </w:rPr>
        <w:t xml:space="preserve"> como el embargo de unas rentas que dicha persona jurídica percibía</w:t>
      </w:r>
      <w:r w:rsidR="0080149B" w:rsidRPr="007E5D75">
        <w:rPr>
          <w:rFonts w:ascii="Tahoma" w:hAnsi="Tahoma" w:cs="Tahoma"/>
          <w:bCs/>
          <w:sz w:val="24"/>
          <w:szCs w:val="24"/>
          <w:lang w:val="es-CO"/>
        </w:rPr>
        <w:t xml:space="preserve"> </w:t>
      </w:r>
      <w:r w:rsidR="003A628A" w:rsidRPr="007E5D75">
        <w:rPr>
          <w:rFonts w:ascii="Tahoma" w:hAnsi="Tahoma" w:cs="Tahoma"/>
          <w:bCs/>
          <w:sz w:val="24"/>
          <w:szCs w:val="24"/>
          <w:lang w:val="es-CO"/>
        </w:rPr>
        <w:t>periódicamente</w:t>
      </w:r>
      <w:r w:rsidR="004650B0" w:rsidRPr="007E5D75">
        <w:rPr>
          <w:rFonts w:ascii="Tahoma" w:hAnsi="Tahoma" w:cs="Tahoma"/>
          <w:bCs/>
          <w:sz w:val="24"/>
          <w:szCs w:val="24"/>
          <w:lang w:val="es-CO"/>
        </w:rPr>
        <w:t>, las cuales, durante el perí</w:t>
      </w:r>
      <w:r w:rsidRPr="007E5D75">
        <w:rPr>
          <w:rFonts w:ascii="Tahoma" w:hAnsi="Tahoma" w:cs="Tahoma"/>
          <w:bCs/>
          <w:sz w:val="24"/>
          <w:szCs w:val="24"/>
          <w:lang w:val="es-CO"/>
        </w:rPr>
        <w:t>odo comprendido entre el 14 de octubre de 2.014 al 31 de enero de 2.017, ascendier</w:t>
      </w:r>
      <w:r w:rsidR="00651E31" w:rsidRPr="007E5D75">
        <w:rPr>
          <w:rFonts w:ascii="Tahoma" w:hAnsi="Tahoma" w:cs="Tahoma"/>
          <w:bCs/>
          <w:sz w:val="24"/>
          <w:szCs w:val="24"/>
          <w:lang w:val="es-CO"/>
        </w:rPr>
        <w:t>on a la suma de $341.744.133.</w:t>
      </w:r>
      <w:r w:rsidRPr="007E5D75">
        <w:rPr>
          <w:rFonts w:ascii="Tahoma" w:hAnsi="Tahoma" w:cs="Tahoma"/>
          <w:bCs/>
          <w:sz w:val="24"/>
          <w:szCs w:val="24"/>
          <w:lang w:val="es-CO"/>
        </w:rPr>
        <w:t xml:space="preserve"> </w:t>
      </w:r>
    </w:p>
    <w:p w:rsidR="00FA0137" w:rsidRPr="007E5D75" w:rsidRDefault="00FA0137" w:rsidP="007E5D75">
      <w:pPr>
        <w:pStyle w:val="Sinespaciado1"/>
        <w:spacing w:line="276" w:lineRule="auto"/>
        <w:jc w:val="both"/>
        <w:rPr>
          <w:rFonts w:ascii="Tahoma" w:hAnsi="Tahoma" w:cs="Tahoma"/>
          <w:bCs/>
          <w:sz w:val="24"/>
          <w:szCs w:val="24"/>
          <w:lang w:val="es-CO"/>
        </w:rPr>
      </w:pPr>
    </w:p>
    <w:p w:rsidR="00A2250F" w:rsidRPr="007E5D75" w:rsidRDefault="00FA0137"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Asimismo la Sala no puede desconocer que dic</w:t>
      </w:r>
      <w:r w:rsidR="0080149B" w:rsidRPr="007E5D75">
        <w:rPr>
          <w:rFonts w:ascii="Tahoma" w:hAnsi="Tahoma" w:cs="Tahoma"/>
          <w:bCs/>
          <w:sz w:val="24"/>
          <w:szCs w:val="24"/>
          <w:lang w:val="es-CO"/>
        </w:rPr>
        <w:t>ho proceso de ejecución se trocó</w:t>
      </w:r>
      <w:r w:rsidRPr="007E5D75">
        <w:rPr>
          <w:rFonts w:ascii="Tahoma" w:hAnsi="Tahoma" w:cs="Tahoma"/>
          <w:bCs/>
          <w:sz w:val="24"/>
          <w:szCs w:val="24"/>
          <w:lang w:val="es-CO"/>
        </w:rPr>
        <w:t xml:space="preserve"> en un proceso ordinario como consecuencia de una serie de excepciones de fondo que la parte demandada </w:t>
      </w:r>
      <w:r w:rsidR="007A35C8" w:rsidRPr="007E5D75">
        <w:rPr>
          <w:rFonts w:ascii="Tahoma" w:hAnsi="Tahoma" w:cs="Tahoma"/>
          <w:bCs/>
          <w:sz w:val="24"/>
          <w:szCs w:val="24"/>
          <w:lang w:val="es-CO"/>
        </w:rPr>
        <w:t>propuso</w:t>
      </w:r>
      <w:r w:rsidRPr="007E5D75">
        <w:rPr>
          <w:rFonts w:ascii="Tahoma" w:hAnsi="Tahoma" w:cs="Tahoma"/>
          <w:bCs/>
          <w:sz w:val="24"/>
          <w:szCs w:val="24"/>
          <w:lang w:val="es-CO"/>
        </w:rPr>
        <w:t xml:space="preserve"> </w:t>
      </w:r>
      <w:r w:rsidR="00E03F1F" w:rsidRPr="007E5D75">
        <w:rPr>
          <w:rFonts w:ascii="Tahoma" w:hAnsi="Tahoma" w:cs="Tahoma"/>
          <w:bCs/>
          <w:sz w:val="24"/>
          <w:szCs w:val="24"/>
          <w:lang w:val="es-CO"/>
        </w:rPr>
        <w:t xml:space="preserve">con la contestación de la demanda. Entre las excepciones propuestas por la demandada, </w:t>
      </w:r>
      <w:r w:rsidR="00603A6F" w:rsidRPr="007E5D75">
        <w:rPr>
          <w:rFonts w:ascii="Tahoma" w:hAnsi="Tahoma" w:cs="Tahoma"/>
          <w:bCs/>
          <w:sz w:val="24"/>
          <w:szCs w:val="24"/>
          <w:lang w:val="es-CO"/>
        </w:rPr>
        <w:t>había</w:t>
      </w:r>
      <w:r w:rsidR="00E03F1F" w:rsidRPr="007E5D75">
        <w:rPr>
          <w:rFonts w:ascii="Tahoma" w:hAnsi="Tahoma" w:cs="Tahoma"/>
          <w:bCs/>
          <w:sz w:val="24"/>
          <w:szCs w:val="24"/>
          <w:lang w:val="es-CO"/>
        </w:rPr>
        <w:t xml:space="preserve"> una que denominaron como </w:t>
      </w:r>
      <w:r w:rsidR="00E03F1F" w:rsidRPr="007E5D75">
        <w:rPr>
          <w:rFonts w:ascii="Tahoma" w:hAnsi="Tahoma" w:cs="Tahoma"/>
          <w:bCs/>
          <w:i/>
          <w:sz w:val="24"/>
          <w:szCs w:val="24"/>
          <w:lang w:val="es-CO"/>
        </w:rPr>
        <w:t>“ausencia del negocio jurídico que dio origen a la creación de los títulos valores”</w:t>
      </w:r>
      <w:r w:rsidR="00E03F1F" w:rsidRPr="007E5D75">
        <w:rPr>
          <w:rFonts w:ascii="Tahoma" w:hAnsi="Tahoma" w:cs="Tahoma"/>
          <w:bCs/>
          <w:sz w:val="24"/>
          <w:szCs w:val="24"/>
          <w:lang w:val="es-CO"/>
        </w:rPr>
        <w:t xml:space="preserve">, la </w:t>
      </w:r>
      <w:r w:rsidR="0080149B" w:rsidRPr="007E5D75">
        <w:rPr>
          <w:rFonts w:ascii="Tahoma" w:hAnsi="Tahoma" w:cs="Tahoma"/>
          <w:bCs/>
          <w:sz w:val="24"/>
          <w:szCs w:val="24"/>
          <w:lang w:val="es-CO"/>
        </w:rPr>
        <w:t>que</w:t>
      </w:r>
      <w:r w:rsidR="00E03F1F" w:rsidRPr="007E5D75">
        <w:rPr>
          <w:rFonts w:ascii="Tahoma" w:hAnsi="Tahoma" w:cs="Tahoma"/>
          <w:bCs/>
          <w:sz w:val="24"/>
          <w:szCs w:val="24"/>
          <w:lang w:val="es-CO"/>
        </w:rPr>
        <w:t xml:space="preserve">, luego de un arduo debate probatorio, fue declarada como probada por parte del Juzgado 4º Civil del Circuito de esta localidad, mediante providencia del </w:t>
      </w:r>
      <w:r w:rsidR="007A35C8" w:rsidRPr="007E5D75">
        <w:rPr>
          <w:rFonts w:ascii="Tahoma" w:hAnsi="Tahoma" w:cs="Tahoma"/>
          <w:bCs/>
          <w:sz w:val="24"/>
          <w:szCs w:val="24"/>
          <w:lang w:val="es-CO"/>
        </w:rPr>
        <w:t>8 de octubre de 2.015</w:t>
      </w:r>
      <w:r w:rsidR="00E03F1F" w:rsidRPr="007E5D75">
        <w:rPr>
          <w:rFonts w:ascii="Tahoma" w:hAnsi="Tahoma" w:cs="Tahoma"/>
          <w:bCs/>
          <w:sz w:val="24"/>
          <w:szCs w:val="24"/>
          <w:lang w:val="es-CO"/>
        </w:rPr>
        <w:t xml:space="preserve">, en </w:t>
      </w:r>
      <w:r w:rsidR="0062749E" w:rsidRPr="007E5D75">
        <w:rPr>
          <w:rFonts w:ascii="Tahoma" w:hAnsi="Tahoma" w:cs="Tahoma"/>
          <w:bCs/>
          <w:sz w:val="24"/>
          <w:szCs w:val="24"/>
          <w:lang w:val="es-CO"/>
        </w:rPr>
        <w:t>que</w:t>
      </w:r>
      <w:r w:rsidR="00E03F1F" w:rsidRPr="007E5D75">
        <w:rPr>
          <w:rFonts w:ascii="Tahoma" w:hAnsi="Tahoma" w:cs="Tahoma"/>
          <w:bCs/>
          <w:sz w:val="24"/>
          <w:szCs w:val="24"/>
          <w:lang w:val="es-CO"/>
        </w:rPr>
        <w:t xml:space="preserve"> se ordenó el levantamiento de las medidas cautelares.  </w:t>
      </w:r>
    </w:p>
    <w:p w:rsidR="00A2250F" w:rsidRPr="007E5D75" w:rsidRDefault="00A2250F" w:rsidP="007E5D75">
      <w:pPr>
        <w:pStyle w:val="Sinespaciado1"/>
        <w:spacing w:line="276" w:lineRule="auto"/>
        <w:jc w:val="both"/>
        <w:rPr>
          <w:rFonts w:ascii="Tahoma" w:hAnsi="Tahoma" w:cs="Tahoma"/>
          <w:bCs/>
          <w:sz w:val="24"/>
          <w:szCs w:val="24"/>
          <w:lang w:val="es-CO"/>
        </w:rPr>
      </w:pPr>
    </w:p>
    <w:p w:rsidR="00603A6F" w:rsidRPr="007E5D75" w:rsidRDefault="00A2250F"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Los argumentos esbozados por el Juzgado 4º Civil del Circuito de esta localidad para dar por probada la excepción de fondo de marras, básicamente consistieron en aducir que con las pruebas allegadas al proceso en momento alguno se logró acreditar el supuesto pago que el demandante </w:t>
      </w:r>
      <w:r w:rsidR="007A35C8" w:rsidRPr="007E5D75">
        <w:rPr>
          <w:rFonts w:ascii="Tahoma" w:hAnsi="Tahoma" w:cs="Tahoma"/>
          <w:bCs/>
          <w:sz w:val="24"/>
          <w:szCs w:val="24"/>
          <w:lang w:val="es-CO"/>
        </w:rPr>
        <w:t>pretendió</w:t>
      </w:r>
      <w:r w:rsidRPr="007E5D75">
        <w:rPr>
          <w:rFonts w:ascii="Tahoma" w:hAnsi="Tahoma" w:cs="Tahoma"/>
          <w:bCs/>
          <w:sz w:val="24"/>
          <w:szCs w:val="24"/>
          <w:lang w:val="es-CO"/>
        </w:rPr>
        <w:t xml:space="preserve"> hacerle al Sr. ALFONSO GÓMEZ de una obligación que le </w:t>
      </w:r>
      <w:r w:rsidR="007A35C8" w:rsidRPr="007E5D75">
        <w:rPr>
          <w:rFonts w:ascii="Tahoma" w:hAnsi="Tahoma" w:cs="Tahoma"/>
          <w:bCs/>
          <w:sz w:val="24"/>
          <w:szCs w:val="24"/>
          <w:lang w:val="es-CO"/>
        </w:rPr>
        <w:t>debía</w:t>
      </w:r>
      <w:r w:rsidRPr="007E5D75">
        <w:rPr>
          <w:rFonts w:ascii="Tahoma" w:hAnsi="Tahoma" w:cs="Tahoma"/>
          <w:bCs/>
          <w:sz w:val="24"/>
          <w:szCs w:val="24"/>
          <w:lang w:val="es-CO"/>
        </w:rPr>
        <w:t xml:space="preserve"> la sociedad “Inversiones Gofra S.A.S”; e igualmente con las pruebas habidas en el proceso no se demostró que existiera una obligación a cargo </w:t>
      </w:r>
      <w:r w:rsidR="007A35C8" w:rsidRPr="007E5D75">
        <w:rPr>
          <w:rFonts w:ascii="Tahoma" w:hAnsi="Tahoma" w:cs="Tahoma"/>
          <w:bCs/>
          <w:sz w:val="24"/>
          <w:szCs w:val="24"/>
          <w:lang w:val="es-CO"/>
        </w:rPr>
        <w:t xml:space="preserve">de la sociedad de marras, ni mucho menos que dicha persona jurídica hubiese contraído una deuda con </w:t>
      </w:r>
      <w:proofErr w:type="spellStart"/>
      <w:r w:rsidR="005B4F51">
        <w:rPr>
          <w:rFonts w:ascii="Tahoma" w:hAnsi="Tahoma" w:cs="Tahoma"/>
          <w:bCs/>
          <w:sz w:val="24"/>
          <w:szCs w:val="24"/>
          <w:lang w:val="es-CO"/>
        </w:rPr>
        <w:t>DGF</w:t>
      </w:r>
      <w:proofErr w:type="spellEnd"/>
      <w:r w:rsidR="007A35C8" w:rsidRPr="007E5D75">
        <w:rPr>
          <w:rFonts w:ascii="Tahoma" w:hAnsi="Tahoma" w:cs="Tahoma"/>
          <w:bCs/>
          <w:sz w:val="24"/>
          <w:szCs w:val="24"/>
          <w:lang w:val="es-CO"/>
        </w:rPr>
        <w:t xml:space="preserve">. Asimismo en ese fallo se dijo que </w:t>
      </w:r>
      <w:r w:rsidRPr="007E5D75">
        <w:rPr>
          <w:rFonts w:ascii="Tahoma" w:hAnsi="Tahoma" w:cs="Tahoma"/>
          <w:bCs/>
          <w:sz w:val="24"/>
          <w:szCs w:val="24"/>
          <w:lang w:val="es-CO"/>
        </w:rPr>
        <w:t xml:space="preserve"> desde la constitución de </w:t>
      </w:r>
      <w:r w:rsidR="0062749E" w:rsidRPr="007E5D75">
        <w:rPr>
          <w:rFonts w:ascii="Tahoma" w:hAnsi="Tahoma" w:cs="Tahoma"/>
          <w:bCs/>
          <w:sz w:val="24"/>
          <w:szCs w:val="24"/>
          <w:lang w:val="es-CO"/>
        </w:rPr>
        <w:t xml:space="preserve">la sociedad </w:t>
      </w:r>
      <w:r w:rsidR="007A35C8" w:rsidRPr="007E5D75">
        <w:rPr>
          <w:rFonts w:ascii="Tahoma" w:hAnsi="Tahoma" w:cs="Tahoma"/>
          <w:bCs/>
          <w:sz w:val="24"/>
          <w:szCs w:val="24"/>
          <w:lang w:val="es-CO"/>
        </w:rPr>
        <w:t>“Inversiones Gofra S.A.S”</w:t>
      </w:r>
      <w:r w:rsidR="0062749E" w:rsidRPr="007E5D75">
        <w:rPr>
          <w:rFonts w:ascii="Tahoma" w:hAnsi="Tahoma" w:cs="Tahoma"/>
          <w:bCs/>
          <w:sz w:val="24"/>
          <w:szCs w:val="24"/>
          <w:lang w:val="es-CO"/>
        </w:rPr>
        <w:t>,</w:t>
      </w:r>
      <w:r w:rsidRPr="007E5D75">
        <w:rPr>
          <w:rFonts w:ascii="Tahoma" w:hAnsi="Tahoma" w:cs="Tahoma"/>
          <w:bCs/>
          <w:sz w:val="24"/>
          <w:szCs w:val="24"/>
          <w:lang w:val="es-CO"/>
        </w:rPr>
        <w:t xml:space="preserve"> se </w:t>
      </w:r>
      <w:r w:rsidR="007A35C8" w:rsidRPr="007E5D75">
        <w:rPr>
          <w:rFonts w:ascii="Tahoma" w:hAnsi="Tahoma" w:cs="Tahoma"/>
          <w:bCs/>
          <w:sz w:val="24"/>
          <w:szCs w:val="24"/>
          <w:lang w:val="es-CO"/>
        </w:rPr>
        <w:t xml:space="preserve">constituyó </w:t>
      </w:r>
      <w:r w:rsidRPr="007E5D75">
        <w:rPr>
          <w:rFonts w:ascii="Tahoma" w:hAnsi="Tahoma" w:cs="Tahoma"/>
          <w:bCs/>
          <w:sz w:val="24"/>
          <w:szCs w:val="24"/>
          <w:lang w:val="es-CO"/>
        </w:rPr>
        <w:t xml:space="preserve">un pasivo a cargo </w:t>
      </w:r>
      <w:r w:rsidR="007A35C8" w:rsidRPr="007E5D75">
        <w:rPr>
          <w:rFonts w:ascii="Tahoma" w:hAnsi="Tahoma" w:cs="Tahoma"/>
          <w:bCs/>
          <w:sz w:val="24"/>
          <w:szCs w:val="24"/>
          <w:lang w:val="es-CO"/>
        </w:rPr>
        <w:t xml:space="preserve">de los Sres. ALFONSO GÓMEZ NARANJO </w:t>
      </w:r>
      <w:r w:rsidRPr="007E5D75">
        <w:rPr>
          <w:rFonts w:ascii="Tahoma" w:hAnsi="Tahoma" w:cs="Tahoma"/>
          <w:bCs/>
          <w:sz w:val="24"/>
          <w:szCs w:val="24"/>
          <w:lang w:val="es-CO"/>
        </w:rPr>
        <w:t xml:space="preserve">y </w:t>
      </w:r>
      <w:r w:rsidR="007A35C8" w:rsidRPr="007E5D75">
        <w:rPr>
          <w:rFonts w:ascii="Tahoma" w:hAnsi="Tahoma" w:cs="Tahoma"/>
          <w:bCs/>
          <w:sz w:val="24"/>
          <w:szCs w:val="24"/>
          <w:lang w:val="es-CO"/>
        </w:rPr>
        <w:t>AMPARO GÓMEZ DE GÓMEZ</w:t>
      </w:r>
      <w:r w:rsidRPr="007E5D75">
        <w:rPr>
          <w:rFonts w:ascii="Tahoma" w:hAnsi="Tahoma" w:cs="Tahoma"/>
          <w:bCs/>
          <w:sz w:val="24"/>
          <w:szCs w:val="24"/>
          <w:lang w:val="es-CO"/>
        </w:rPr>
        <w:t xml:space="preserve">, </w:t>
      </w:r>
      <w:r w:rsidR="007A35C8" w:rsidRPr="007E5D75">
        <w:rPr>
          <w:rFonts w:ascii="Tahoma" w:hAnsi="Tahoma" w:cs="Tahoma"/>
          <w:bCs/>
          <w:sz w:val="24"/>
          <w:szCs w:val="24"/>
          <w:lang w:val="es-CO"/>
        </w:rPr>
        <w:t xml:space="preserve">el cual </w:t>
      </w:r>
      <w:r w:rsidRPr="007E5D75">
        <w:rPr>
          <w:rFonts w:ascii="Tahoma" w:hAnsi="Tahoma" w:cs="Tahoma"/>
          <w:bCs/>
          <w:sz w:val="24"/>
          <w:szCs w:val="24"/>
          <w:lang w:val="es-CO"/>
        </w:rPr>
        <w:t>luego fue decl</w:t>
      </w:r>
      <w:r w:rsidR="007A35C8" w:rsidRPr="007E5D75">
        <w:rPr>
          <w:rFonts w:ascii="Tahoma" w:hAnsi="Tahoma" w:cs="Tahoma"/>
          <w:bCs/>
          <w:sz w:val="24"/>
          <w:szCs w:val="24"/>
          <w:lang w:val="es-CO"/>
        </w:rPr>
        <w:t>arado a paz y salvo mediante un</w:t>
      </w:r>
      <w:r w:rsidRPr="007E5D75">
        <w:rPr>
          <w:rFonts w:ascii="Tahoma" w:hAnsi="Tahoma" w:cs="Tahoma"/>
          <w:bCs/>
          <w:sz w:val="24"/>
          <w:szCs w:val="24"/>
          <w:lang w:val="es-CO"/>
        </w:rPr>
        <w:t xml:space="preserve"> </w:t>
      </w:r>
      <w:r w:rsidR="007A35C8" w:rsidRPr="007E5D75">
        <w:rPr>
          <w:rFonts w:ascii="Tahoma" w:hAnsi="Tahoma" w:cs="Tahoma"/>
          <w:bCs/>
          <w:sz w:val="24"/>
          <w:szCs w:val="24"/>
          <w:lang w:val="es-CO"/>
        </w:rPr>
        <w:t xml:space="preserve">contrato de </w:t>
      </w:r>
      <w:r w:rsidRPr="007E5D75">
        <w:rPr>
          <w:rFonts w:ascii="Tahoma" w:hAnsi="Tahoma" w:cs="Tahoma"/>
          <w:bCs/>
          <w:sz w:val="24"/>
          <w:szCs w:val="24"/>
          <w:lang w:val="es-CO"/>
        </w:rPr>
        <w:t xml:space="preserve">transacción. </w:t>
      </w:r>
    </w:p>
    <w:p w:rsidR="00603A6F" w:rsidRPr="007E5D75" w:rsidRDefault="00603A6F" w:rsidP="007E5D75">
      <w:pPr>
        <w:pStyle w:val="Sinespaciado1"/>
        <w:spacing w:line="276" w:lineRule="auto"/>
        <w:jc w:val="both"/>
        <w:rPr>
          <w:rFonts w:ascii="Tahoma" w:hAnsi="Tahoma" w:cs="Tahoma"/>
          <w:bCs/>
          <w:sz w:val="24"/>
          <w:szCs w:val="24"/>
          <w:lang w:val="es-CO"/>
        </w:rPr>
      </w:pPr>
    </w:p>
    <w:p w:rsidR="00603A6F" w:rsidRPr="007E5D75" w:rsidRDefault="00603A6F"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En contra del fallo proferido por el Juzgado 4º Civil del Circuito de esta localidad, </w:t>
      </w:r>
      <w:r w:rsidR="0062749E" w:rsidRPr="007E5D75">
        <w:rPr>
          <w:rFonts w:ascii="Tahoma" w:hAnsi="Tahoma" w:cs="Tahoma"/>
          <w:bCs/>
          <w:sz w:val="24"/>
          <w:szCs w:val="24"/>
          <w:lang w:val="es-CO"/>
        </w:rPr>
        <w:t>mediante el</w:t>
      </w:r>
      <w:r w:rsidRPr="007E5D75">
        <w:rPr>
          <w:rFonts w:ascii="Tahoma" w:hAnsi="Tahoma" w:cs="Tahoma"/>
          <w:bCs/>
          <w:sz w:val="24"/>
          <w:szCs w:val="24"/>
          <w:lang w:val="es-CO"/>
        </w:rPr>
        <w:t xml:space="preserve"> cual se declar</w:t>
      </w:r>
      <w:r w:rsidR="00F61DBC" w:rsidRPr="007E5D75">
        <w:rPr>
          <w:rFonts w:ascii="Tahoma" w:hAnsi="Tahoma" w:cs="Tahoma"/>
          <w:bCs/>
          <w:sz w:val="24"/>
          <w:szCs w:val="24"/>
          <w:lang w:val="es-CO"/>
        </w:rPr>
        <w:t xml:space="preserve">ó </w:t>
      </w:r>
      <w:r w:rsidRPr="007E5D75">
        <w:rPr>
          <w:rFonts w:ascii="Tahoma" w:hAnsi="Tahoma" w:cs="Tahoma"/>
          <w:bCs/>
          <w:sz w:val="24"/>
          <w:szCs w:val="24"/>
          <w:lang w:val="es-CO"/>
        </w:rPr>
        <w:t xml:space="preserve">probada una de las excepciones de fondo propuestas por la demandada, la parte demandante interpuso recurso de apelación, el que fue desatado por la Sala </w:t>
      </w:r>
      <w:r w:rsidR="0009259D" w:rsidRPr="007E5D75">
        <w:rPr>
          <w:rFonts w:ascii="Tahoma" w:hAnsi="Tahoma" w:cs="Tahoma"/>
          <w:bCs/>
          <w:sz w:val="24"/>
          <w:szCs w:val="24"/>
          <w:lang w:val="es-CO"/>
        </w:rPr>
        <w:t xml:space="preserve">de Decisión </w:t>
      </w:r>
      <w:r w:rsidRPr="007E5D75">
        <w:rPr>
          <w:rFonts w:ascii="Tahoma" w:hAnsi="Tahoma" w:cs="Tahoma"/>
          <w:bCs/>
          <w:sz w:val="24"/>
          <w:szCs w:val="24"/>
          <w:lang w:val="es-CO"/>
        </w:rPr>
        <w:t>Civil del Tribunal Superior de este Distrito Judicial</w:t>
      </w:r>
      <w:r w:rsidR="0009259D" w:rsidRPr="007E5D75">
        <w:rPr>
          <w:rFonts w:ascii="Tahoma" w:hAnsi="Tahoma" w:cs="Tahoma"/>
          <w:bCs/>
          <w:sz w:val="24"/>
          <w:szCs w:val="24"/>
          <w:lang w:val="es-CO"/>
        </w:rPr>
        <w:t>,</w:t>
      </w:r>
      <w:r w:rsidRPr="007E5D75">
        <w:rPr>
          <w:rFonts w:ascii="Tahoma" w:hAnsi="Tahoma" w:cs="Tahoma"/>
          <w:bCs/>
          <w:sz w:val="24"/>
          <w:szCs w:val="24"/>
          <w:lang w:val="es-CO"/>
        </w:rPr>
        <w:t xml:space="preserve"> </w:t>
      </w:r>
      <w:r w:rsidRPr="007E5D75">
        <w:rPr>
          <w:rFonts w:ascii="Tahoma" w:hAnsi="Tahoma" w:cs="Tahoma"/>
          <w:bCs/>
          <w:sz w:val="24"/>
          <w:szCs w:val="24"/>
          <w:lang w:val="es-CO"/>
        </w:rPr>
        <w:lastRenderedPageBreak/>
        <w:t xml:space="preserve">mediante providencia del 24 de mayo de 2.017, en la cual se confirmó el proveído confutado con base en los siguientes argumentos: </w:t>
      </w:r>
    </w:p>
    <w:p w:rsidR="004F62EA" w:rsidRPr="007E5D75" w:rsidRDefault="004F62EA" w:rsidP="007E5D75">
      <w:pPr>
        <w:pStyle w:val="Sinespaciado1"/>
        <w:spacing w:line="276" w:lineRule="auto"/>
        <w:jc w:val="both"/>
        <w:rPr>
          <w:rFonts w:ascii="Tahoma" w:hAnsi="Tahoma" w:cs="Tahoma"/>
          <w:bCs/>
          <w:sz w:val="24"/>
          <w:szCs w:val="24"/>
          <w:lang w:val="es-CO"/>
        </w:rPr>
      </w:pPr>
    </w:p>
    <w:p w:rsidR="004F62EA" w:rsidRPr="0099006E" w:rsidRDefault="004F62EA" w:rsidP="0099006E">
      <w:pPr>
        <w:pStyle w:val="Sinespaciado1"/>
        <w:ind w:left="426" w:right="418"/>
        <w:jc w:val="both"/>
        <w:rPr>
          <w:rFonts w:ascii="Tahoma" w:hAnsi="Tahoma" w:cs="Tahoma"/>
          <w:bCs/>
          <w:sz w:val="22"/>
          <w:szCs w:val="24"/>
          <w:lang w:val="es-CO"/>
        </w:rPr>
      </w:pPr>
      <w:r w:rsidRPr="0099006E">
        <w:rPr>
          <w:rFonts w:ascii="Tahoma" w:hAnsi="Tahoma" w:cs="Tahoma"/>
          <w:bCs/>
          <w:sz w:val="22"/>
          <w:szCs w:val="24"/>
          <w:lang w:val="es-CO"/>
        </w:rPr>
        <w:t xml:space="preserve">“10. </w:t>
      </w:r>
      <w:r w:rsidRPr="0099006E">
        <w:rPr>
          <w:rFonts w:ascii="Tahoma" w:hAnsi="Tahoma" w:cs="Tahoma"/>
          <w:bCs/>
          <w:sz w:val="22"/>
          <w:szCs w:val="24"/>
          <w:lang w:val="es-CO"/>
        </w:rPr>
        <w:tab/>
        <w:t xml:space="preserve">Lo que está claro, entonces, es que, al comienzo de todo, cuando se creó la sociedad Inversiones Gofra, la familia Gómez </w:t>
      </w:r>
      <w:proofErr w:type="spellStart"/>
      <w:r w:rsidRPr="0099006E">
        <w:rPr>
          <w:rFonts w:ascii="Tahoma" w:hAnsi="Tahoma" w:cs="Tahoma"/>
          <w:bCs/>
          <w:sz w:val="22"/>
          <w:szCs w:val="24"/>
          <w:lang w:val="es-CO"/>
        </w:rPr>
        <w:t>Gómez</w:t>
      </w:r>
      <w:proofErr w:type="spellEnd"/>
      <w:r w:rsidRPr="0099006E">
        <w:rPr>
          <w:rFonts w:ascii="Tahoma" w:hAnsi="Tahoma" w:cs="Tahoma"/>
          <w:bCs/>
          <w:sz w:val="22"/>
          <w:szCs w:val="24"/>
          <w:lang w:val="es-CO"/>
        </w:rPr>
        <w:t xml:space="preserve">, o para mejor decir, Alfonso y Amparo Gómez, decidieron poner a nombre de la entidad unos bienes, para asegurar la parte que le correspondería a su fallecido hijo Luis Alfonso Gómez </w:t>
      </w:r>
      <w:proofErr w:type="spellStart"/>
      <w:r w:rsidRPr="0099006E">
        <w:rPr>
          <w:rFonts w:ascii="Tahoma" w:hAnsi="Tahoma" w:cs="Tahoma"/>
          <w:bCs/>
          <w:sz w:val="22"/>
          <w:szCs w:val="24"/>
          <w:lang w:val="es-CO"/>
        </w:rPr>
        <w:t>Gómez</w:t>
      </w:r>
      <w:proofErr w:type="spellEnd"/>
      <w:r w:rsidRPr="0099006E">
        <w:rPr>
          <w:rFonts w:ascii="Tahoma" w:hAnsi="Tahoma" w:cs="Tahoma"/>
          <w:bCs/>
          <w:sz w:val="22"/>
          <w:szCs w:val="24"/>
          <w:lang w:val="es-CO"/>
        </w:rPr>
        <w:t>, y que ella se distribuyera entre su cónyuge y sus herederos; pero, como bien lo explicaron los deponentes, incluyendo la misma Amparo Gómez, todo se hizo con el convencimiento de que nunca hubo dinero de por medio, es decir, que los hijos de la pareja no contrajeron obligaciones dinerarias para con sus padres; lo que querían era evitar altos costos tributarios y por ello se relacionó el pasivo de los $1.080’296.684,oo, a la postre transigido.</w:t>
      </w:r>
    </w:p>
    <w:p w:rsidR="004F62EA" w:rsidRPr="0099006E" w:rsidRDefault="004F62EA" w:rsidP="0099006E">
      <w:pPr>
        <w:pStyle w:val="Sinespaciado1"/>
        <w:ind w:left="426" w:right="418"/>
        <w:jc w:val="both"/>
        <w:rPr>
          <w:rFonts w:ascii="Tahoma" w:hAnsi="Tahoma" w:cs="Tahoma"/>
          <w:bCs/>
          <w:sz w:val="22"/>
          <w:szCs w:val="24"/>
          <w:lang w:val="es-CO"/>
        </w:rPr>
      </w:pPr>
    </w:p>
    <w:p w:rsidR="004F62EA" w:rsidRPr="0099006E" w:rsidRDefault="004F62EA" w:rsidP="0099006E">
      <w:pPr>
        <w:pStyle w:val="Sinespaciado1"/>
        <w:ind w:left="426" w:right="418"/>
        <w:jc w:val="both"/>
        <w:rPr>
          <w:rFonts w:ascii="Tahoma" w:hAnsi="Tahoma" w:cs="Tahoma"/>
          <w:bCs/>
          <w:sz w:val="22"/>
          <w:szCs w:val="24"/>
          <w:lang w:val="es-CO"/>
        </w:rPr>
      </w:pPr>
      <w:r w:rsidRPr="0099006E">
        <w:rPr>
          <w:rFonts w:ascii="Tahoma" w:hAnsi="Tahoma" w:cs="Tahoma"/>
          <w:bCs/>
          <w:sz w:val="22"/>
          <w:szCs w:val="24"/>
          <w:lang w:val="es-CO"/>
        </w:rPr>
        <w:t xml:space="preserve">11. De manera que lo que observa la Sala es que si alguna relación causal hubo que justificara la emisión de títulos valores, no fue el mutuo entre </w:t>
      </w:r>
      <w:proofErr w:type="spellStart"/>
      <w:r w:rsidR="005B4F51">
        <w:rPr>
          <w:rFonts w:ascii="Tahoma" w:hAnsi="Tahoma" w:cs="Tahoma"/>
          <w:bCs/>
          <w:sz w:val="22"/>
          <w:szCs w:val="24"/>
          <w:lang w:val="es-CO"/>
        </w:rPr>
        <w:t>DGF</w:t>
      </w:r>
      <w:proofErr w:type="spellEnd"/>
      <w:r w:rsidRPr="0099006E">
        <w:rPr>
          <w:rFonts w:ascii="Tahoma" w:hAnsi="Tahoma" w:cs="Tahoma"/>
          <w:bCs/>
          <w:sz w:val="22"/>
          <w:szCs w:val="24"/>
          <w:lang w:val="es-CO"/>
        </w:rPr>
        <w:t xml:space="preserve"> e Inversiones Gofra SAS, sino, en apariencia, la deuda que había por los bienes que le fueron trasferidos a la misma, que, como ya se dijo, fue al final de cuentas objeto de una transacción, en virtud de la cual se declaró a paz y salvo. </w:t>
      </w:r>
    </w:p>
    <w:p w:rsidR="004F62EA" w:rsidRPr="0099006E" w:rsidRDefault="004F62EA" w:rsidP="0099006E">
      <w:pPr>
        <w:pStyle w:val="Sinespaciado1"/>
        <w:ind w:left="426" w:right="418"/>
        <w:jc w:val="both"/>
        <w:rPr>
          <w:rFonts w:ascii="Tahoma" w:hAnsi="Tahoma" w:cs="Tahoma"/>
          <w:bCs/>
          <w:sz w:val="22"/>
          <w:szCs w:val="24"/>
          <w:lang w:val="es-CO"/>
        </w:rPr>
      </w:pPr>
    </w:p>
    <w:p w:rsidR="004F62EA" w:rsidRPr="0099006E" w:rsidRDefault="004F62EA" w:rsidP="0099006E">
      <w:pPr>
        <w:pStyle w:val="Sinespaciado1"/>
        <w:ind w:left="426" w:right="418"/>
        <w:jc w:val="both"/>
        <w:rPr>
          <w:rFonts w:ascii="Tahoma" w:hAnsi="Tahoma" w:cs="Tahoma"/>
          <w:bCs/>
          <w:sz w:val="22"/>
          <w:szCs w:val="24"/>
          <w:lang w:val="es-CO"/>
        </w:rPr>
      </w:pPr>
      <w:r w:rsidRPr="0099006E">
        <w:rPr>
          <w:rFonts w:ascii="Tahoma" w:hAnsi="Tahoma" w:cs="Tahoma"/>
          <w:bCs/>
          <w:sz w:val="22"/>
          <w:szCs w:val="24"/>
          <w:lang w:val="es-CO"/>
        </w:rPr>
        <w:t>12.</w:t>
      </w:r>
      <w:r w:rsidR="00F61DBC" w:rsidRPr="0099006E">
        <w:rPr>
          <w:rFonts w:ascii="Tahoma" w:hAnsi="Tahoma" w:cs="Tahoma"/>
          <w:bCs/>
          <w:sz w:val="22"/>
          <w:szCs w:val="24"/>
          <w:lang w:val="es-CO"/>
        </w:rPr>
        <w:t xml:space="preserve"> </w:t>
      </w:r>
      <w:r w:rsidRPr="0099006E">
        <w:rPr>
          <w:rFonts w:ascii="Tahoma" w:hAnsi="Tahoma" w:cs="Tahoma"/>
          <w:bCs/>
          <w:sz w:val="22"/>
          <w:szCs w:val="24"/>
          <w:lang w:val="es-CO"/>
        </w:rPr>
        <w:t xml:space="preserve">Por todo lo dicho, se concluye que aunque </w:t>
      </w:r>
      <w:proofErr w:type="spellStart"/>
      <w:r w:rsidR="005B4F51">
        <w:rPr>
          <w:rFonts w:ascii="Tahoma" w:hAnsi="Tahoma" w:cs="Tahoma"/>
          <w:bCs/>
          <w:sz w:val="22"/>
          <w:szCs w:val="24"/>
          <w:lang w:val="es-CO"/>
        </w:rPr>
        <w:t>FGF</w:t>
      </w:r>
      <w:proofErr w:type="spellEnd"/>
      <w:r w:rsidRPr="0099006E">
        <w:rPr>
          <w:rFonts w:ascii="Tahoma" w:hAnsi="Tahoma" w:cs="Tahoma"/>
          <w:bCs/>
          <w:sz w:val="22"/>
          <w:szCs w:val="24"/>
          <w:lang w:val="es-CO"/>
        </w:rPr>
        <w:t xml:space="preserve"> es endosatario y, por tanto, como adquirente de los títulos goza de la presunción de buena fe, ella se desvanece en su caso particular, pues no solo intervino en el aparente negocio causal, esto es, el contrato de mutuo, ya que, se repite, ejerciendo funciones como suplente de la gerencia de Inversiones Gofra SAS comprometió sin razón su patrimonio; sino que, a sabiendas de que esa deuda originaria fue una ficción, adquirió luego las letras para sí, como en una doble posición. Esto se traduce en que actuó de mala fe, tanto en relación causal o subyacente, como en la relación </w:t>
      </w:r>
      <w:proofErr w:type="spellStart"/>
      <w:r w:rsidRPr="0099006E">
        <w:rPr>
          <w:rFonts w:ascii="Tahoma" w:hAnsi="Tahoma" w:cs="Tahoma"/>
          <w:bCs/>
          <w:sz w:val="22"/>
          <w:szCs w:val="24"/>
          <w:lang w:val="es-CO"/>
        </w:rPr>
        <w:t>cartular</w:t>
      </w:r>
      <w:proofErr w:type="spellEnd"/>
      <w:r w:rsidRPr="0099006E">
        <w:rPr>
          <w:rFonts w:ascii="Tahoma" w:hAnsi="Tahoma" w:cs="Tahoma"/>
          <w:bCs/>
          <w:sz w:val="22"/>
          <w:szCs w:val="24"/>
          <w:lang w:val="es-CO"/>
        </w:rPr>
        <w:t xml:space="preserve"> misma, a propósito del endoso que se le hizo. </w:t>
      </w:r>
    </w:p>
    <w:p w:rsidR="004F62EA" w:rsidRPr="0099006E" w:rsidRDefault="004F62EA" w:rsidP="0099006E">
      <w:pPr>
        <w:pStyle w:val="Sinespaciado1"/>
        <w:ind w:left="426" w:right="418"/>
        <w:jc w:val="both"/>
        <w:rPr>
          <w:rFonts w:ascii="Tahoma" w:hAnsi="Tahoma" w:cs="Tahoma"/>
          <w:bCs/>
          <w:sz w:val="22"/>
          <w:szCs w:val="24"/>
          <w:lang w:val="es-CO"/>
        </w:rPr>
      </w:pPr>
    </w:p>
    <w:p w:rsidR="004F62EA" w:rsidRPr="0099006E" w:rsidRDefault="004F62EA" w:rsidP="0099006E">
      <w:pPr>
        <w:pStyle w:val="Sinespaciado1"/>
        <w:ind w:left="426" w:right="418"/>
        <w:jc w:val="both"/>
        <w:rPr>
          <w:rFonts w:ascii="Tahoma" w:hAnsi="Tahoma" w:cs="Tahoma"/>
          <w:bCs/>
          <w:sz w:val="22"/>
          <w:szCs w:val="24"/>
          <w:lang w:val="es-CO"/>
        </w:rPr>
      </w:pPr>
      <w:r w:rsidRPr="0099006E">
        <w:rPr>
          <w:rFonts w:ascii="Tahoma" w:hAnsi="Tahoma" w:cs="Tahoma"/>
          <w:b/>
          <w:bCs/>
          <w:sz w:val="22"/>
          <w:szCs w:val="24"/>
          <w:lang w:val="es-CO"/>
        </w:rPr>
        <w:t xml:space="preserve">10.  Tuvo razón, entonces, la funcionaria de primer grado, al declarar probada la excepción de ausencia del negocio jurídico que dio origen a los títulos valores cobrados, sin que a ello se opongan las críticas que blande el recurrente, porque no se trata aquí de buscar el origen de la transferencia de bienes de los abuelos Gómez </w:t>
      </w:r>
      <w:proofErr w:type="spellStart"/>
      <w:r w:rsidRPr="0099006E">
        <w:rPr>
          <w:rFonts w:ascii="Tahoma" w:hAnsi="Tahoma" w:cs="Tahoma"/>
          <w:b/>
          <w:bCs/>
          <w:sz w:val="22"/>
          <w:szCs w:val="24"/>
          <w:lang w:val="es-CO"/>
        </w:rPr>
        <w:t>Gómez</w:t>
      </w:r>
      <w:proofErr w:type="spellEnd"/>
      <w:r w:rsidRPr="0099006E">
        <w:rPr>
          <w:rFonts w:ascii="Tahoma" w:hAnsi="Tahoma" w:cs="Tahoma"/>
          <w:b/>
          <w:bCs/>
          <w:sz w:val="22"/>
          <w:szCs w:val="24"/>
          <w:lang w:val="es-CO"/>
        </w:rPr>
        <w:t xml:space="preserve"> a sus hijos, ni de establecer si en esos negocios hubo fraude, o alguna irregularidad que los invalide, lo cual podrá ser discutido en otros escenarios; de lo que se trata es de verificar qué fue lo que le dio vida a las letras de cambio ejecutadas y la conclusión es que faltó una causa, en vista de que, como se señaló inicialmente, trayendo a colación un ejemplo de la doctrina, ninguna transferencia de dinero ocurrió entre </w:t>
      </w:r>
      <w:proofErr w:type="spellStart"/>
      <w:r w:rsidR="007047A9">
        <w:rPr>
          <w:rFonts w:ascii="Tahoma" w:hAnsi="Tahoma" w:cs="Tahoma"/>
          <w:b/>
          <w:bCs/>
          <w:sz w:val="22"/>
          <w:szCs w:val="24"/>
          <w:lang w:val="es-CO"/>
        </w:rPr>
        <w:t>FGF</w:t>
      </w:r>
      <w:proofErr w:type="spellEnd"/>
      <w:r w:rsidRPr="0099006E">
        <w:rPr>
          <w:rFonts w:ascii="Tahoma" w:hAnsi="Tahoma" w:cs="Tahoma"/>
          <w:b/>
          <w:bCs/>
          <w:sz w:val="22"/>
          <w:szCs w:val="24"/>
          <w:lang w:val="es-CO"/>
        </w:rPr>
        <w:t xml:space="preserve"> y </w:t>
      </w:r>
      <w:proofErr w:type="spellStart"/>
      <w:r w:rsidR="005B4F51">
        <w:rPr>
          <w:rFonts w:ascii="Tahoma" w:hAnsi="Tahoma" w:cs="Tahoma"/>
          <w:b/>
          <w:bCs/>
          <w:sz w:val="22"/>
          <w:szCs w:val="24"/>
          <w:lang w:val="es-CO"/>
        </w:rPr>
        <w:t>DGF</w:t>
      </w:r>
      <w:proofErr w:type="spellEnd"/>
      <w:r w:rsidRPr="0099006E">
        <w:rPr>
          <w:rFonts w:ascii="Tahoma" w:hAnsi="Tahoma" w:cs="Tahoma"/>
          <w:b/>
          <w:bCs/>
          <w:sz w:val="22"/>
          <w:szCs w:val="24"/>
          <w:lang w:val="es-CO"/>
        </w:rPr>
        <w:t xml:space="preserve">, ni entre esta y la sociedad Inversiones Gofra SAS, o la esta sociedad y Alfonso Gómez; y mucho menos, entre la misma sociedad y la señora Amparo Gómez de Gómez que, aparentemente, era la acreedora de la mayor parte de la deuda. Y sin préstamos de por medio, o entrega de dinero, tampoco un contrato de mutuo, que es el pretendido entre </w:t>
      </w:r>
      <w:proofErr w:type="spellStart"/>
      <w:r w:rsidR="007047A9">
        <w:rPr>
          <w:rFonts w:ascii="Tahoma" w:hAnsi="Tahoma" w:cs="Tahoma"/>
          <w:b/>
          <w:bCs/>
          <w:sz w:val="22"/>
          <w:szCs w:val="24"/>
          <w:lang w:val="es-CO"/>
        </w:rPr>
        <w:t>FGF</w:t>
      </w:r>
      <w:proofErr w:type="spellEnd"/>
      <w:r w:rsidRPr="0099006E">
        <w:rPr>
          <w:rFonts w:ascii="Tahoma" w:hAnsi="Tahoma" w:cs="Tahoma"/>
          <w:b/>
          <w:bCs/>
          <w:sz w:val="22"/>
          <w:szCs w:val="24"/>
          <w:lang w:val="es-CO"/>
        </w:rPr>
        <w:t xml:space="preserve"> y </w:t>
      </w:r>
      <w:proofErr w:type="spellStart"/>
      <w:r w:rsidR="005B4F51">
        <w:rPr>
          <w:rFonts w:ascii="Tahoma" w:hAnsi="Tahoma" w:cs="Tahoma"/>
          <w:b/>
          <w:bCs/>
          <w:sz w:val="22"/>
          <w:szCs w:val="24"/>
          <w:lang w:val="es-CO"/>
        </w:rPr>
        <w:t>DGF</w:t>
      </w:r>
      <w:proofErr w:type="spellEnd"/>
      <w:r w:rsidRPr="0099006E">
        <w:rPr>
          <w:rFonts w:ascii="Tahoma" w:hAnsi="Tahoma" w:cs="Tahoma"/>
          <w:b/>
          <w:bCs/>
          <w:sz w:val="22"/>
          <w:szCs w:val="24"/>
          <w:lang w:val="es-CO"/>
        </w:rPr>
        <w:t>, las letras de cambio carecen de un soporte causal que permita seguir adelante su ejecución</w:t>
      </w:r>
      <w:r w:rsidR="0059386C" w:rsidRPr="0099006E">
        <w:rPr>
          <w:rFonts w:ascii="Tahoma" w:hAnsi="Tahoma" w:cs="Tahoma"/>
          <w:b/>
          <w:bCs/>
          <w:sz w:val="22"/>
          <w:szCs w:val="24"/>
          <w:lang w:val="es-CO"/>
        </w:rPr>
        <w:t>.</w:t>
      </w:r>
      <w:r w:rsidRPr="0099006E">
        <w:rPr>
          <w:rFonts w:ascii="Tahoma" w:hAnsi="Tahoma" w:cs="Tahoma"/>
          <w:bCs/>
          <w:sz w:val="22"/>
          <w:szCs w:val="24"/>
          <w:lang w:val="es-CO"/>
        </w:rPr>
        <w:t>…”</w:t>
      </w:r>
      <w:r w:rsidRPr="0099006E">
        <w:rPr>
          <w:rStyle w:val="Refdenotaalpie"/>
          <w:rFonts w:ascii="Tahoma" w:hAnsi="Tahoma" w:cs="Tahoma"/>
          <w:bCs/>
          <w:sz w:val="22"/>
          <w:szCs w:val="24"/>
          <w:lang w:val="es-CO"/>
        </w:rPr>
        <w:footnoteReference w:id="10"/>
      </w:r>
      <w:r w:rsidRPr="0099006E">
        <w:rPr>
          <w:rFonts w:ascii="Tahoma" w:hAnsi="Tahoma" w:cs="Tahoma"/>
          <w:bCs/>
          <w:sz w:val="22"/>
          <w:szCs w:val="24"/>
          <w:lang w:val="es-CO"/>
        </w:rPr>
        <w:t>.</w:t>
      </w:r>
    </w:p>
    <w:p w:rsidR="004F62EA" w:rsidRPr="007E5D75" w:rsidRDefault="004F62EA" w:rsidP="007E5D75">
      <w:pPr>
        <w:pStyle w:val="Sinespaciado1"/>
        <w:spacing w:line="276" w:lineRule="auto"/>
        <w:jc w:val="both"/>
        <w:rPr>
          <w:rFonts w:ascii="Tahoma" w:hAnsi="Tahoma" w:cs="Tahoma"/>
          <w:bCs/>
          <w:sz w:val="24"/>
          <w:szCs w:val="24"/>
          <w:lang w:val="es-CO"/>
        </w:rPr>
      </w:pPr>
    </w:p>
    <w:p w:rsidR="004F62EA" w:rsidRPr="007E5D75" w:rsidRDefault="004F62EA"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De lo antes expuesto se desprende </w:t>
      </w:r>
      <w:r w:rsidR="00F61DBC" w:rsidRPr="007E5D75">
        <w:rPr>
          <w:rFonts w:ascii="Tahoma" w:hAnsi="Tahoma" w:cs="Tahoma"/>
          <w:bCs/>
          <w:sz w:val="24"/>
          <w:szCs w:val="24"/>
          <w:lang w:val="es-CO"/>
        </w:rPr>
        <w:t xml:space="preserve">que en el proceso civil se dio por probado </w:t>
      </w:r>
      <w:r w:rsidR="00A12290" w:rsidRPr="007E5D75">
        <w:rPr>
          <w:rFonts w:ascii="Tahoma" w:hAnsi="Tahoma" w:cs="Tahoma"/>
          <w:bCs/>
          <w:sz w:val="24"/>
          <w:szCs w:val="24"/>
          <w:lang w:val="es-CO"/>
        </w:rPr>
        <w:t xml:space="preserve">que era producto de una ficción, solo para efectos contables y tributarios, la deuda contraída, a partir de su creación, por la sociedad “Inversiones Gofra S.A.S” con los Sres. ALFONSO GÓMEZ NARANJO (Q.E.P.D.) y AMPARO GÓMEZ DE GÓMEZ. E igualmente </w:t>
      </w:r>
      <w:r w:rsidR="00A12290" w:rsidRPr="007E5D75">
        <w:rPr>
          <w:rFonts w:ascii="Tahoma" w:hAnsi="Tahoma" w:cs="Tahoma"/>
          <w:bCs/>
          <w:sz w:val="24"/>
          <w:szCs w:val="24"/>
          <w:lang w:val="es-CO"/>
        </w:rPr>
        <w:lastRenderedPageBreak/>
        <w:t xml:space="preserve">que pese a ser una deuda ficticia, la misma se extinguió como consecuencia de un contrato de transacción en el </w:t>
      </w:r>
      <w:r w:rsidR="0062749E" w:rsidRPr="007E5D75">
        <w:rPr>
          <w:rFonts w:ascii="Tahoma" w:hAnsi="Tahoma" w:cs="Tahoma"/>
          <w:bCs/>
          <w:sz w:val="24"/>
          <w:szCs w:val="24"/>
          <w:lang w:val="es-CO"/>
        </w:rPr>
        <w:t>que</w:t>
      </w:r>
      <w:r w:rsidR="00A12290" w:rsidRPr="007E5D75">
        <w:rPr>
          <w:rFonts w:ascii="Tahoma" w:hAnsi="Tahoma" w:cs="Tahoma"/>
          <w:bCs/>
          <w:sz w:val="24"/>
          <w:szCs w:val="24"/>
          <w:lang w:val="es-CO"/>
        </w:rPr>
        <w:t xml:space="preserve"> los acreedores manifestaron que la sociedad de marras se encontraba a paz y salvo con ellos. Asimismo, en dicho proceso </w:t>
      </w:r>
      <w:r w:rsidR="006B2946" w:rsidRPr="007E5D75">
        <w:rPr>
          <w:rFonts w:ascii="Tahoma" w:hAnsi="Tahoma" w:cs="Tahoma"/>
          <w:bCs/>
          <w:sz w:val="24"/>
          <w:szCs w:val="24"/>
          <w:lang w:val="es-CO"/>
        </w:rPr>
        <w:t xml:space="preserve">también </w:t>
      </w:r>
      <w:r w:rsidR="00A12290" w:rsidRPr="007E5D75">
        <w:rPr>
          <w:rFonts w:ascii="Tahoma" w:hAnsi="Tahoma" w:cs="Tahoma"/>
          <w:bCs/>
          <w:sz w:val="24"/>
          <w:szCs w:val="24"/>
          <w:lang w:val="es-CO"/>
        </w:rPr>
        <w:t xml:space="preserve">se dio por probado que era inexistente el negocio jurídico de mutuo que dio lugar a las letras de cambio giradas a favor de la Sra. </w:t>
      </w:r>
      <w:proofErr w:type="spellStart"/>
      <w:r w:rsidR="005B4F51">
        <w:rPr>
          <w:rFonts w:ascii="Tahoma" w:hAnsi="Tahoma" w:cs="Tahoma"/>
          <w:bCs/>
          <w:sz w:val="24"/>
          <w:szCs w:val="24"/>
          <w:lang w:val="es-CO"/>
        </w:rPr>
        <w:t>DGF</w:t>
      </w:r>
      <w:proofErr w:type="spellEnd"/>
      <w:r w:rsidR="006B2946" w:rsidRPr="007E5D75">
        <w:rPr>
          <w:rFonts w:ascii="Tahoma" w:hAnsi="Tahoma" w:cs="Tahoma"/>
          <w:bCs/>
          <w:sz w:val="24"/>
          <w:szCs w:val="24"/>
          <w:lang w:val="es-CO"/>
        </w:rPr>
        <w:t xml:space="preserve">, aunado a que carecía de veracidad lo dicho por el demandante </w:t>
      </w:r>
      <w:proofErr w:type="spellStart"/>
      <w:r w:rsidR="005B4F51">
        <w:rPr>
          <w:rFonts w:ascii="Tahoma" w:hAnsi="Tahoma" w:cs="Tahoma"/>
          <w:bCs/>
          <w:sz w:val="24"/>
          <w:szCs w:val="24"/>
          <w:lang w:val="es-CO"/>
        </w:rPr>
        <w:t>FGF</w:t>
      </w:r>
      <w:proofErr w:type="spellEnd"/>
      <w:r w:rsidR="006B2946" w:rsidRPr="007E5D75">
        <w:rPr>
          <w:rFonts w:ascii="Tahoma" w:hAnsi="Tahoma" w:cs="Tahoma"/>
          <w:bCs/>
          <w:sz w:val="24"/>
          <w:szCs w:val="24"/>
          <w:lang w:val="es-CO"/>
        </w:rPr>
        <w:t xml:space="preserve"> respecto del supuesto pago que pretendió hacerle a su abuelo ALFONSO GÓMEZ NARANJO (Q.E.P.D.) de una</w:t>
      </w:r>
      <w:r w:rsidR="0009259D" w:rsidRPr="007E5D75">
        <w:rPr>
          <w:rFonts w:ascii="Tahoma" w:hAnsi="Tahoma" w:cs="Tahoma"/>
          <w:bCs/>
          <w:sz w:val="24"/>
          <w:szCs w:val="24"/>
          <w:lang w:val="es-CO"/>
        </w:rPr>
        <w:t xml:space="preserve"> deuda que en realidad era ficticia</w:t>
      </w:r>
      <w:r w:rsidR="006B2946" w:rsidRPr="007E5D75">
        <w:rPr>
          <w:rFonts w:ascii="Tahoma" w:hAnsi="Tahoma" w:cs="Tahoma"/>
          <w:bCs/>
          <w:sz w:val="24"/>
          <w:szCs w:val="24"/>
          <w:lang w:val="es-CO"/>
        </w:rPr>
        <w:t>.</w:t>
      </w:r>
      <w:r w:rsidR="00A12290" w:rsidRPr="007E5D75">
        <w:rPr>
          <w:rFonts w:ascii="Tahoma" w:hAnsi="Tahoma" w:cs="Tahoma"/>
          <w:bCs/>
          <w:sz w:val="24"/>
          <w:szCs w:val="24"/>
          <w:lang w:val="es-CO"/>
        </w:rPr>
        <w:t xml:space="preserve"> </w:t>
      </w:r>
    </w:p>
    <w:p w:rsidR="006B2946" w:rsidRPr="007E5D75" w:rsidRDefault="006B2946" w:rsidP="007E5D75">
      <w:pPr>
        <w:pStyle w:val="Sinespaciado1"/>
        <w:spacing w:line="276" w:lineRule="auto"/>
        <w:jc w:val="both"/>
        <w:rPr>
          <w:rFonts w:ascii="Tahoma" w:hAnsi="Tahoma" w:cs="Tahoma"/>
          <w:bCs/>
          <w:sz w:val="24"/>
          <w:szCs w:val="24"/>
          <w:lang w:val="es-CO"/>
        </w:rPr>
      </w:pPr>
    </w:p>
    <w:p w:rsidR="00C033D4" w:rsidRPr="007E5D75" w:rsidRDefault="006B2946"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Para la Sala, </w:t>
      </w:r>
      <w:r w:rsidR="001A0BCF" w:rsidRPr="007E5D75">
        <w:rPr>
          <w:rFonts w:ascii="Tahoma" w:hAnsi="Tahoma" w:cs="Tahoma"/>
          <w:bCs/>
          <w:sz w:val="24"/>
          <w:szCs w:val="24"/>
          <w:lang w:val="es-CO"/>
        </w:rPr>
        <w:t xml:space="preserve">no existe duda alguna que </w:t>
      </w:r>
      <w:r w:rsidRPr="007E5D75">
        <w:rPr>
          <w:rFonts w:ascii="Tahoma" w:hAnsi="Tahoma" w:cs="Tahoma"/>
          <w:bCs/>
          <w:sz w:val="24"/>
          <w:szCs w:val="24"/>
          <w:lang w:val="es-CO"/>
        </w:rPr>
        <w:t xml:space="preserve">lo resuelto y decidido en el proceso civil tiene efectos vinculantes en el proceso penal, porque </w:t>
      </w:r>
      <w:r w:rsidR="001A0BCF" w:rsidRPr="007E5D75">
        <w:rPr>
          <w:rFonts w:ascii="Tahoma" w:hAnsi="Tahoma" w:cs="Tahoma"/>
          <w:bCs/>
          <w:sz w:val="24"/>
          <w:szCs w:val="24"/>
          <w:lang w:val="es-CO"/>
        </w:rPr>
        <w:t xml:space="preserve">está más </w:t>
      </w:r>
      <w:r w:rsidR="00C033D4" w:rsidRPr="007E5D75">
        <w:rPr>
          <w:rFonts w:ascii="Tahoma" w:hAnsi="Tahoma" w:cs="Tahoma"/>
          <w:bCs/>
          <w:sz w:val="24"/>
          <w:szCs w:val="24"/>
          <w:lang w:val="es-CO"/>
        </w:rPr>
        <w:t xml:space="preserve">que </w:t>
      </w:r>
      <w:r w:rsidR="001A0BCF" w:rsidRPr="007E5D75">
        <w:rPr>
          <w:rFonts w:ascii="Tahoma" w:hAnsi="Tahoma" w:cs="Tahoma"/>
          <w:bCs/>
          <w:sz w:val="24"/>
          <w:szCs w:val="24"/>
          <w:lang w:val="es-CO"/>
        </w:rPr>
        <w:t xml:space="preserve">claro que </w:t>
      </w:r>
      <w:r w:rsidR="0009259D" w:rsidRPr="007E5D75">
        <w:rPr>
          <w:rFonts w:ascii="Tahoma" w:hAnsi="Tahoma" w:cs="Tahoma"/>
          <w:bCs/>
          <w:sz w:val="24"/>
          <w:szCs w:val="24"/>
          <w:lang w:val="es-CO"/>
        </w:rPr>
        <w:t xml:space="preserve">entre ambos procesos </w:t>
      </w:r>
      <w:r w:rsidR="001A0BCF" w:rsidRPr="007E5D75">
        <w:rPr>
          <w:rFonts w:ascii="Tahoma" w:hAnsi="Tahoma" w:cs="Tahoma"/>
          <w:bCs/>
          <w:sz w:val="24"/>
          <w:szCs w:val="24"/>
          <w:lang w:val="es-CO"/>
        </w:rPr>
        <w:t>existían</w:t>
      </w:r>
      <w:r w:rsidRPr="007E5D75">
        <w:rPr>
          <w:rFonts w:ascii="Tahoma" w:hAnsi="Tahoma" w:cs="Tahoma"/>
          <w:bCs/>
          <w:sz w:val="24"/>
          <w:szCs w:val="24"/>
          <w:lang w:val="es-CO"/>
        </w:rPr>
        <w:t xml:space="preserve"> una serie </w:t>
      </w:r>
      <w:r w:rsidR="001A0BCF" w:rsidRPr="007E5D75">
        <w:rPr>
          <w:rFonts w:ascii="Tahoma" w:hAnsi="Tahoma" w:cs="Tahoma"/>
          <w:bCs/>
          <w:sz w:val="24"/>
          <w:szCs w:val="24"/>
          <w:lang w:val="es-CO"/>
        </w:rPr>
        <w:t xml:space="preserve">vasos comunicantes que obraban a modo </w:t>
      </w:r>
      <w:r w:rsidRPr="007E5D75">
        <w:rPr>
          <w:rFonts w:ascii="Tahoma" w:hAnsi="Tahoma" w:cs="Tahoma"/>
          <w:bCs/>
          <w:sz w:val="24"/>
          <w:szCs w:val="24"/>
          <w:lang w:val="es-CO"/>
        </w:rPr>
        <w:t>de comunes denominadores</w:t>
      </w:r>
      <w:r w:rsidR="001A0BCF" w:rsidRPr="007E5D75">
        <w:rPr>
          <w:rFonts w:ascii="Tahoma" w:hAnsi="Tahoma" w:cs="Tahoma"/>
          <w:bCs/>
          <w:sz w:val="24"/>
          <w:szCs w:val="24"/>
          <w:lang w:val="es-CO"/>
        </w:rPr>
        <w:t xml:space="preserve">, tanto es </w:t>
      </w:r>
      <w:r w:rsidR="0059386C" w:rsidRPr="007E5D75">
        <w:rPr>
          <w:rFonts w:ascii="Tahoma" w:hAnsi="Tahoma" w:cs="Tahoma"/>
          <w:bCs/>
          <w:sz w:val="24"/>
          <w:szCs w:val="24"/>
          <w:lang w:val="es-CO"/>
        </w:rPr>
        <w:t>así</w:t>
      </w:r>
      <w:r w:rsidRPr="007E5D75">
        <w:rPr>
          <w:rFonts w:ascii="Tahoma" w:hAnsi="Tahoma" w:cs="Tahoma"/>
          <w:bCs/>
          <w:sz w:val="24"/>
          <w:szCs w:val="24"/>
          <w:lang w:val="es-CO"/>
        </w:rPr>
        <w:t xml:space="preserve"> que en un principio </w:t>
      </w:r>
      <w:r w:rsidR="0062749E" w:rsidRPr="007E5D75">
        <w:rPr>
          <w:rFonts w:ascii="Tahoma" w:hAnsi="Tahoma" w:cs="Tahoma"/>
          <w:bCs/>
          <w:sz w:val="24"/>
          <w:szCs w:val="24"/>
          <w:lang w:val="es-CO"/>
        </w:rPr>
        <w:t xml:space="preserve">pudieron </w:t>
      </w:r>
      <w:r w:rsidRPr="007E5D75">
        <w:rPr>
          <w:rFonts w:ascii="Tahoma" w:hAnsi="Tahoma" w:cs="Tahoma"/>
          <w:bCs/>
          <w:sz w:val="24"/>
          <w:szCs w:val="24"/>
          <w:lang w:val="es-CO"/>
        </w:rPr>
        <w:t>inc</w:t>
      </w:r>
      <w:r w:rsidR="0062749E" w:rsidRPr="007E5D75">
        <w:rPr>
          <w:rFonts w:ascii="Tahoma" w:hAnsi="Tahoma" w:cs="Tahoma"/>
          <w:bCs/>
          <w:sz w:val="24"/>
          <w:szCs w:val="24"/>
          <w:lang w:val="es-CO"/>
        </w:rPr>
        <w:t>idir</w:t>
      </w:r>
      <w:r w:rsidR="0009259D" w:rsidRPr="007E5D75">
        <w:rPr>
          <w:rFonts w:ascii="Tahoma" w:hAnsi="Tahoma" w:cs="Tahoma"/>
          <w:bCs/>
          <w:sz w:val="24"/>
          <w:szCs w:val="24"/>
          <w:lang w:val="es-CO"/>
        </w:rPr>
        <w:t xml:space="preserve"> para que tuviera lugar el fenómeno de la </w:t>
      </w:r>
      <w:proofErr w:type="spellStart"/>
      <w:r w:rsidRPr="007E5D75">
        <w:rPr>
          <w:rFonts w:ascii="Tahoma" w:hAnsi="Tahoma" w:cs="Tahoma"/>
          <w:bCs/>
          <w:sz w:val="24"/>
          <w:szCs w:val="24"/>
          <w:lang w:val="es-CO"/>
        </w:rPr>
        <w:t>prejudicialidad</w:t>
      </w:r>
      <w:proofErr w:type="spellEnd"/>
      <w:r w:rsidRPr="007E5D75">
        <w:rPr>
          <w:rFonts w:ascii="Tahoma" w:hAnsi="Tahoma" w:cs="Tahoma"/>
          <w:bCs/>
          <w:sz w:val="24"/>
          <w:szCs w:val="24"/>
          <w:lang w:val="es-CO"/>
        </w:rPr>
        <w:t xml:space="preserve"> civil en lo penal</w:t>
      </w:r>
      <w:r w:rsidR="00C033D4" w:rsidRPr="007E5D75">
        <w:rPr>
          <w:rStyle w:val="Refdenotaalpie"/>
          <w:rFonts w:ascii="Tahoma" w:hAnsi="Tahoma" w:cs="Tahoma"/>
          <w:bCs/>
          <w:sz w:val="24"/>
          <w:szCs w:val="24"/>
          <w:lang w:val="es-CO"/>
        </w:rPr>
        <w:footnoteReference w:id="11"/>
      </w:r>
      <w:r w:rsidRPr="007E5D75">
        <w:rPr>
          <w:rFonts w:ascii="Tahoma" w:hAnsi="Tahoma" w:cs="Tahoma"/>
          <w:bCs/>
          <w:sz w:val="24"/>
          <w:szCs w:val="24"/>
          <w:lang w:val="es-CO"/>
        </w:rPr>
        <w:t xml:space="preserve">, porque no se puede desconocer las repercusiones que lo decidido en el proceso civil podría tener en el proceso penal, en especial en tópicos </w:t>
      </w:r>
      <w:r w:rsidR="0059386C" w:rsidRPr="007E5D75">
        <w:rPr>
          <w:rFonts w:ascii="Tahoma" w:hAnsi="Tahoma" w:cs="Tahoma"/>
          <w:bCs/>
          <w:sz w:val="24"/>
          <w:szCs w:val="24"/>
          <w:lang w:val="es-CO"/>
        </w:rPr>
        <w:t>que se debatían en el seno del proceso penal, entre ellos:</w:t>
      </w:r>
      <w:r w:rsidRPr="007E5D75">
        <w:rPr>
          <w:rFonts w:ascii="Tahoma" w:hAnsi="Tahoma" w:cs="Tahoma"/>
          <w:bCs/>
          <w:sz w:val="24"/>
          <w:szCs w:val="24"/>
          <w:lang w:val="es-CO"/>
        </w:rPr>
        <w:t xml:space="preserve"> a) ¿</w:t>
      </w:r>
      <w:r w:rsidR="0059386C" w:rsidRPr="007E5D75">
        <w:rPr>
          <w:rFonts w:ascii="Tahoma" w:hAnsi="Tahoma" w:cs="Tahoma"/>
          <w:bCs/>
          <w:sz w:val="24"/>
          <w:szCs w:val="24"/>
          <w:lang w:val="es-CO"/>
        </w:rPr>
        <w:t>Si e</w:t>
      </w:r>
      <w:r w:rsidRPr="007E5D75">
        <w:rPr>
          <w:rFonts w:ascii="Tahoma" w:hAnsi="Tahoma" w:cs="Tahoma"/>
          <w:bCs/>
          <w:sz w:val="24"/>
          <w:szCs w:val="24"/>
          <w:lang w:val="es-CO"/>
        </w:rPr>
        <w:t>ra ficta o verdadera la acreencia que los Sres. ALFONSO GÓMEZ NARANJO (Q.E.P.D.) y AMPARO GÓMEZ DE GÓMEZ tenían con la sociedad “Inversiones Gofra S.A.S”?; b) ¿</w:t>
      </w:r>
      <w:r w:rsidR="00C033D4" w:rsidRPr="007E5D75">
        <w:rPr>
          <w:rFonts w:ascii="Tahoma" w:hAnsi="Tahoma" w:cs="Tahoma"/>
          <w:bCs/>
          <w:sz w:val="24"/>
          <w:szCs w:val="24"/>
          <w:lang w:val="es-CO"/>
        </w:rPr>
        <w:t>Existió</w:t>
      </w:r>
      <w:r w:rsidRPr="007E5D75">
        <w:rPr>
          <w:rFonts w:ascii="Tahoma" w:hAnsi="Tahoma" w:cs="Tahoma"/>
          <w:bCs/>
          <w:sz w:val="24"/>
          <w:szCs w:val="24"/>
          <w:lang w:val="es-CO"/>
        </w:rPr>
        <w:t xml:space="preserve"> </w:t>
      </w:r>
      <w:r w:rsidR="00C033D4" w:rsidRPr="007E5D75">
        <w:rPr>
          <w:rFonts w:ascii="Tahoma" w:hAnsi="Tahoma" w:cs="Tahoma"/>
          <w:bCs/>
          <w:sz w:val="24"/>
          <w:szCs w:val="24"/>
          <w:lang w:val="es-CO"/>
        </w:rPr>
        <w:t xml:space="preserve">en verdad </w:t>
      </w:r>
      <w:r w:rsidRPr="007E5D75">
        <w:rPr>
          <w:rFonts w:ascii="Tahoma" w:hAnsi="Tahoma" w:cs="Tahoma"/>
          <w:bCs/>
          <w:sz w:val="24"/>
          <w:szCs w:val="24"/>
          <w:lang w:val="es-CO"/>
        </w:rPr>
        <w:t>el contrato de mutuo habido entre la Sra.</w:t>
      </w:r>
      <w:r w:rsidR="00C033D4" w:rsidRPr="007E5D75">
        <w:rPr>
          <w:rFonts w:ascii="Tahoma" w:hAnsi="Tahoma" w:cs="Tahoma"/>
          <w:bCs/>
          <w:sz w:val="24"/>
          <w:szCs w:val="24"/>
          <w:lang w:val="es-CO"/>
        </w:rPr>
        <w:t xml:space="preserve"> </w:t>
      </w:r>
      <w:proofErr w:type="spellStart"/>
      <w:r w:rsidR="005B4F51">
        <w:rPr>
          <w:rFonts w:ascii="Tahoma" w:hAnsi="Tahoma" w:cs="Tahoma"/>
          <w:bCs/>
          <w:sz w:val="24"/>
          <w:szCs w:val="24"/>
          <w:lang w:val="es-CO"/>
        </w:rPr>
        <w:t>DGF</w:t>
      </w:r>
      <w:proofErr w:type="spellEnd"/>
      <w:r w:rsidR="00C033D4" w:rsidRPr="007E5D75">
        <w:rPr>
          <w:rFonts w:ascii="Tahoma" w:hAnsi="Tahoma" w:cs="Tahoma"/>
          <w:bCs/>
          <w:sz w:val="24"/>
          <w:szCs w:val="24"/>
          <w:lang w:val="es-CO"/>
        </w:rPr>
        <w:t xml:space="preserve"> y la sociedad “Inversiones Gofra S.A.S”, el cual fue garantizado con la constitución de una hipoteca y el giro de un par de letras de cambio? c) ¿La obligación </w:t>
      </w:r>
      <w:r w:rsidR="00B41FCC" w:rsidRPr="007E5D75">
        <w:rPr>
          <w:rFonts w:ascii="Tahoma" w:hAnsi="Tahoma" w:cs="Tahoma"/>
          <w:bCs/>
          <w:sz w:val="24"/>
          <w:szCs w:val="24"/>
          <w:lang w:val="es-CO"/>
        </w:rPr>
        <w:t>contraída</w:t>
      </w:r>
      <w:r w:rsidR="00C033D4" w:rsidRPr="007E5D75">
        <w:rPr>
          <w:rFonts w:ascii="Tahoma" w:hAnsi="Tahoma" w:cs="Tahoma"/>
          <w:bCs/>
          <w:sz w:val="24"/>
          <w:szCs w:val="24"/>
          <w:lang w:val="es-CO"/>
        </w:rPr>
        <w:t xml:space="preserve"> entre la sociedad “Inversiones Gofra S.A.S” con los Sres. ALFONSO GÓMEZ NARANJO (Q.E.P.D.) y AMPARO GÓMEZ DE GÓMEZ se extinguió o no mediante la figura de la condonación </w:t>
      </w:r>
      <w:r w:rsidR="0062749E" w:rsidRPr="007E5D75">
        <w:rPr>
          <w:rFonts w:ascii="Tahoma" w:hAnsi="Tahoma" w:cs="Tahoma"/>
          <w:bCs/>
          <w:sz w:val="24"/>
          <w:szCs w:val="24"/>
          <w:lang w:val="es-CO"/>
        </w:rPr>
        <w:t>a partir del momento de la suscripción de un</w:t>
      </w:r>
      <w:r w:rsidR="00C033D4" w:rsidRPr="007E5D75">
        <w:rPr>
          <w:rFonts w:ascii="Tahoma" w:hAnsi="Tahoma" w:cs="Tahoma"/>
          <w:bCs/>
          <w:sz w:val="24"/>
          <w:szCs w:val="24"/>
          <w:lang w:val="es-CO"/>
        </w:rPr>
        <w:t xml:space="preserve"> contrato de transacción, en el que los acreedores hicieron saber que dicha sociedad se encontraba a paz y salvo con Ellos? </w:t>
      </w:r>
    </w:p>
    <w:p w:rsidR="00C033D4" w:rsidRPr="007E5D75" w:rsidRDefault="00C033D4" w:rsidP="007E5D75">
      <w:pPr>
        <w:pStyle w:val="Sinespaciado1"/>
        <w:spacing w:line="276" w:lineRule="auto"/>
        <w:jc w:val="both"/>
        <w:rPr>
          <w:rFonts w:ascii="Tahoma" w:hAnsi="Tahoma" w:cs="Tahoma"/>
          <w:bCs/>
          <w:sz w:val="24"/>
          <w:szCs w:val="24"/>
          <w:lang w:val="es-CO"/>
        </w:rPr>
      </w:pPr>
    </w:p>
    <w:p w:rsidR="00C033D4" w:rsidRPr="007E5D75" w:rsidRDefault="00C033D4"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Es de anotar</w:t>
      </w:r>
      <w:r w:rsidR="0059386C" w:rsidRPr="007E5D75">
        <w:rPr>
          <w:rFonts w:ascii="Tahoma" w:hAnsi="Tahoma" w:cs="Tahoma"/>
          <w:bCs/>
          <w:sz w:val="24"/>
          <w:szCs w:val="24"/>
          <w:lang w:val="es-CO"/>
        </w:rPr>
        <w:t xml:space="preserve"> que tales tópicos que fungían a modo de común denominador entre ambos procedimientos,</w:t>
      </w:r>
      <w:r w:rsidR="00A66116" w:rsidRPr="007E5D75">
        <w:rPr>
          <w:rFonts w:ascii="Tahoma" w:hAnsi="Tahoma" w:cs="Tahoma"/>
          <w:bCs/>
          <w:sz w:val="24"/>
          <w:szCs w:val="24"/>
          <w:lang w:val="es-CO"/>
        </w:rPr>
        <w:t xml:space="preserve"> </w:t>
      </w:r>
      <w:r w:rsidRPr="007E5D75">
        <w:rPr>
          <w:rFonts w:ascii="Tahoma" w:hAnsi="Tahoma" w:cs="Tahoma"/>
          <w:bCs/>
          <w:sz w:val="24"/>
          <w:szCs w:val="24"/>
          <w:lang w:val="es-CO"/>
        </w:rPr>
        <w:t xml:space="preserve">fueron ampliamente </w:t>
      </w:r>
      <w:r w:rsidR="00C6256C" w:rsidRPr="007E5D75">
        <w:rPr>
          <w:rFonts w:ascii="Tahoma" w:hAnsi="Tahoma" w:cs="Tahoma"/>
          <w:bCs/>
          <w:sz w:val="24"/>
          <w:szCs w:val="24"/>
          <w:lang w:val="es-CO"/>
        </w:rPr>
        <w:t xml:space="preserve">debatidos </w:t>
      </w:r>
      <w:r w:rsidRPr="007E5D75">
        <w:rPr>
          <w:rFonts w:ascii="Tahoma" w:hAnsi="Tahoma" w:cs="Tahoma"/>
          <w:bCs/>
          <w:sz w:val="24"/>
          <w:szCs w:val="24"/>
          <w:lang w:val="es-CO"/>
        </w:rPr>
        <w:t xml:space="preserve">y </w:t>
      </w:r>
      <w:r w:rsidR="00C6256C" w:rsidRPr="007E5D75">
        <w:rPr>
          <w:rFonts w:ascii="Tahoma" w:hAnsi="Tahoma" w:cs="Tahoma"/>
          <w:bCs/>
          <w:sz w:val="24"/>
          <w:szCs w:val="24"/>
          <w:lang w:val="es-CO"/>
        </w:rPr>
        <w:t xml:space="preserve">esclarecidos </w:t>
      </w:r>
      <w:r w:rsidRPr="007E5D75">
        <w:rPr>
          <w:rFonts w:ascii="Tahoma" w:hAnsi="Tahoma" w:cs="Tahoma"/>
          <w:bCs/>
          <w:sz w:val="24"/>
          <w:szCs w:val="24"/>
          <w:lang w:val="es-CO"/>
        </w:rPr>
        <w:t xml:space="preserve">en el escenario procesal idóneo </w:t>
      </w:r>
      <w:r w:rsidR="00BC5CDC" w:rsidRPr="007E5D75">
        <w:rPr>
          <w:rFonts w:ascii="Tahoma" w:hAnsi="Tahoma" w:cs="Tahoma"/>
          <w:bCs/>
          <w:sz w:val="24"/>
          <w:szCs w:val="24"/>
          <w:lang w:val="es-CO"/>
        </w:rPr>
        <w:t>diseñado</w:t>
      </w:r>
      <w:r w:rsidRPr="007E5D75">
        <w:rPr>
          <w:rFonts w:ascii="Tahoma" w:hAnsi="Tahoma" w:cs="Tahoma"/>
          <w:bCs/>
          <w:sz w:val="24"/>
          <w:szCs w:val="24"/>
          <w:lang w:val="es-CO"/>
        </w:rPr>
        <w:t xml:space="preserve"> para </w:t>
      </w:r>
      <w:r w:rsidR="00BC5CDC" w:rsidRPr="007E5D75">
        <w:rPr>
          <w:rFonts w:ascii="Tahoma" w:hAnsi="Tahoma" w:cs="Tahoma"/>
          <w:bCs/>
          <w:sz w:val="24"/>
          <w:szCs w:val="24"/>
          <w:lang w:val="es-CO"/>
        </w:rPr>
        <w:t>resolver ese tipo de controversias</w:t>
      </w:r>
      <w:r w:rsidRPr="007E5D75">
        <w:rPr>
          <w:rFonts w:ascii="Tahoma" w:hAnsi="Tahoma" w:cs="Tahoma"/>
          <w:bCs/>
          <w:sz w:val="24"/>
          <w:szCs w:val="24"/>
          <w:lang w:val="es-CO"/>
        </w:rPr>
        <w:t xml:space="preserve"> como lo es el proceso civil, </w:t>
      </w:r>
      <w:r w:rsidR="00BC5CDC" w:rsidRPr="007E5D75">
        <w:rPr>
          <w:rFonts w:ascii="Tahoma" w:hAnsi="Tahoma" w:cs="Tahoma"/>
          <w:bCs/>
          <w:sz w:val="24"/>
          <w:szCs w:val="24"/>
          <w:lang w:val="es-CO"/>
        </w:rPr>
        <w:t xml:space="preserve">y en consecuencia </w:t>
      </w:r>
      <w:r w:rsidR="00B41FCC" w:rsidRPr="007E5D75">
        <w:rPr>
          <w:rFonts w:ascii="Tahoma" w:hAnsi="Tahoma" w:cs="Tahoma"/>
          <w:bCs/>
          <w:sz w:val="24"/>
          <w:szCs w:val="24"/>
          <w:lang w:val="es-CO"/>
        </w:rPr>
        <w:t xml:space="preserve">a </w:t>
      </w:r>
      <w:r w:rsidRPr="007E5D75">
        <w:rPr>
          <w:rFonts w:ascii="Tahoma" w:hAnsi="Tahoma" w:cs="Tahoma"/>
          <w:bCs/>
          <w:sz w:val="24"/>
          <w:szCs w:val="24"/>
          <w:lang w:val="es-CO"/>
        </w:rPr>
        <w:t xml:space="preserve">la Sala </w:t>
      </w:r>
      <w:r w:rsidR="00C6256C" w:rsidRPr="007E5D75">
        <w:rPr>
          <w:rFonts w:ascii="Tahoma" w:hAnsi="Tahoma" w:cs="Tahoma"/>
          <w:bCs/>
          <w:sz w:val="24"/>
          <w:szCs w:val="24"/>
          <w:lang w:val="es-CO"/>
        </w:rPr>
        <w:t xml:space="preserve">le queda </w:t>
      </w:r>
      <w:r w:rsidR="00BA7A15" w:rsidRPr="007E5D75">
        <w:rPr>
          <w:rFonts w:ascii="Tahoma" w:hAnsi="Tahoma" w:cs="Tahoma"/>
          <w:bCs/>
          <w:sz w:val="24"/>
          <w:szCs w:val="24"/>
          <w:lang w:val="es-CO"/>
        </w:rPr>
        <w:t xml:space="preserve">supremamente </w:t>
      </w:r>
      <w:r w:rsidR="00C6256C" w:rsidRPr="007E5D75">
        <w:rPr>
          <w:rFonts w:ascii="Tahoma" w:hAnsi="Tahoma" w:cs="Tahoma"/>
          <w:bCs/>
          <w:sz w:val="24"/>
          <w:szCs w:val="24"/>
          <w:lang w:val="es-CO"/>
        </w:rPr>
        <w:t>difícil desacatar lo que se resolvió y decidió en dicha especialidad</w:t>
      </w:r>
      <w:r w:rsidR="00BC5CDC" w:rsidRPr="007E5D75">
        <w:rPr>
          <w:rFonts w:ascii="Tahoma" w:hAnsi="Tahoma" w:cs="Tahoma"/>
          <w:bCs/>
          <w:sz w:val="24"/>
          <w:szCs w:val="24"/>
          <w:lang w:val="es-CO"/>
        </w:rPr>
        <w:t>,</w:t>
      </w:r>
      <w:r w:rsidR="00C6256C" w:rsidRPr="007E5D75">
        <w:rPr>
          <w:rFonts w:ascii="Tahoma" w:hAnsi="Tahoma" w:cs="Tahoma"/>
          <w:bCs/>
          <w:sz w:val="24"/>
          <w:szCs w:val="24"/>
          <w:lang w:val="es-CO"/>
        </w:rPr>
        <w:t xml:space="preserve"> </w:t>
      </w:r>
      <w:r w:rsidR="00BA7A15" w:rsidRPr="007E5D75">
        <w:rPr>
          <w:rFonts w:ascii="Tahoma" w:hAnsi="Tahoma" w:cs="Tahoma"/>
          <w:bCs/>
          <w:sz w:val="24"/>
          <w:szCs w:val="24"/>
          <w:lang w:val="es-CO"/>
        </w:rPr>
        <w:t xml:space="preserve">pues pensar de tal forma seria tanto como osar desconocer la existencia del principio de la cosa juzgada, </w:t>
      </w:r>
      <w:r w:rsidR="00B41FCC" w:rsidRPr="007E5D75">
        <w:rPr>
          <w:rFonts w:ascii="Tahoma" w:hAnsi="Tahoma" w:cs="Tahoma"/>
          <w:bCs/>
          <w:sz w:val="24"/>
          <w:szCs w:val="24"/>
          <w:lang w:val="es-CO"/>
        </w:rPr>
        <w:t xml:space="preserve">no </w:t>
      </w:r>
      <w:r w:rsidR="00BC5CDC" w:rsidRPr="007E5D75">
        <w:rPr>
          <w:rFonts w:ascii="Tahoma" w:hAnsi="Tahoma" w:cs="Tahoma"/>
          <w:bCs/>
          <w:sz w:val="24"/>
          <w:szCs w:val="24"/>
          <w:lang w:val="es-CO"/>
        </w:rPr>
        <w:t>quedándole</w:t>
      </w:r>
      <w:r w:rsidR="00B41FCC" w:rsidRPr="007E5D75">
        <w:rPr>
          <w:rFonts w:ascii="Tahoma" w:hAnsi="Tahoma" w:cs="Tahoma"/>
          <w:bCs/>
          <w:sz w:val="24"/>
          <w:szCs w:val="24"/>
          <w:lang w:val="es-CO"/>
        </w:rPr>
        <w:t xml:space="preserve"> otra opción diferente que la de tener como </w:t>
      </w:r>
      <w:r w:rsidRPr="007E5D75">
        <w:rPr>
          <w:rFonts w:ascii="Tahoma" w:hAnsi="Tahoma" w:cs="Tahoma"/>
          <w:bCs/>
          <w:sz w:val="24"/>
          <w:szCs w:val="24"/>
          <w:lang w:val="es-CO"/>
        </w:rPr>
        <w:t xml:space="preserve">hechos </w:t>
      </w:r>
      <w:r w:rsidR="00B41FCC" w:rsidRPr="007E5D75">
        <w:rPr>
          <w:rFonts w:ascii="Tahoma" w:hAnsi="Tahoma" w:cs="Tahoma"/>
          <w:bCs/>
          <w:sz w:val="24"/>
          <w:szCs w:val="24"/>
          <w:lang w:val="es-CO"/>
        </w:rPr>
        <w:t xml:space="preserve">ciertos y por ende probados todo aquello que sobre </w:t>
      </w:r>
      <w:r w:rsidR="00BC5CDC" w:rsidRPr="007E5D75">
        <w:rPr>
          <w:rFonts w:ascii="Tahoma" w:hAnsi="Tahoma" w:cs="Tahoma"/>
          <w:bCs/>
          <w:sz w:val="24"/>
          <w:szCs w:val="24"/>
          <w:lang w:val="es-CO"/>
        </w:rPr>
        <w:t>esa controversia</w:t>
      </w:r>
      <w:r w:rsidR="00B41FCC" w:rsidRPr="007E5D75">
        <w:rPr>
          <w:rFonts w:ascii="Tahoma" w:hAnsi="Tahoma" w:cs="Tahoma"/>
          <w:bCs/>
          <w:sz w:val="24"/>
          <w:szCs w:val="24"/>
          <w:lang w:val="es-CO"/>
        </w:rPr>
        <w:t xml:space="preserve"> fue resuelto y decidido por la especialidad civil, lo que, como ya se dijo, de una u otra forma tiene amplias repercusiones </w:t>
      </w:r>
      <w:r w:rsidR="00BC5CDC" w:rsidRPr="007E5D75">
        <w:rPr>
          <w:rFonts w:ascii="Tahoma" w:hAnsi="Tahoma" w:cs="Tahoma"/>
          <w:bCs/>
          <w:sz w:val="24"/>
          <w:szCs w:val="24"/>
          <w:lang w:val="es-CO"/>
        </w:rPr>
        <w:t xml:space="preserve">e incidencias </w:t>
      </w:r>
      <w:r w:rsidR="00B41FCC" w:rsidRPr="007E5D75">
        <w:rPr>
          <w:rFonts w:ascii="Tahoma" w:hAnsi="Tahoma" w:cs="Tahoma"/>
          <w:bCs/>
          <w:sz w:val="24"/>
          <w:szCs w:val="24"/>
          <w:lang w:val="es-CO"/>
        </w:rPr>
        <w:t xml:space="preserve">en las resultas del proceso penal. </w:t>
      </w:r>
    </w:p>
    <w:p w:rsidR="0062749E" w:rsidRPr="007E5D75" w:rsidRDefault="0062749E" w:rsidP="007E5D75">
      <w:pPr>
        <w:pStyle w:val="Sinespaciado1"/>
        <w:spacing w:line="276" w:lineRule="auto"/>
        <w:jc w:val="both"/>
        <w:rPr>
          <w:rFonts w:ascii="Tahoma" w:hAnsi="Tahoma" w:cs="Tahoma"/>
          <w:bCs/>
          <w:sz w:val="24"/>
          <w:szCs w:val="24"/>
          <w:lang w:val="es-CO"/>
        </w:rPr>
      </w:pPr>
    </w:p>
    <w:p w:rsidR="00BA7A15" w:rsidRPr="007E5D75" w:rsidRDefault="00B41FCC"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Acorde con lo anterior, no entiende la Sala </w:t>
      </w:r>
      <w:r w:rsidR="00F86514" w:rsidRPr="007E5D75">
        <w:rPr>
          <w:rFonts w:ascii="Tahoma" w:hAnsi="Tahoma" w:cs="Tahoma"/>
          <w:bCs/>
          <w:sz w:val="24"/>
          <w:szCs w:val="24"/>
          <w:lang w:val="es-CO"/>
        </w:rPr>
        <w:t xml:space="preserve">el </w:t>
      </w:r>
      <w:r w:rsidRPr="007E5D75">
        <w:rPr>
          <w:rFonts w:ascii="Tahoma" w:hAnsi="Tahoma" w:cs="Tahoma"/>
          <w:bCs/>
          <w:sz w:val="24"/>
          <w:szCs w:val="24"/>
          <w:lang w:val="es-CO"/>
        </w:rPr>
        <w:t>por qué la Defensa de manera sagaz, con la anuencia del director del proceso</w:t>
      </w:r>
      <w:r w:rsidR="00C6256C" w:rsidRPr="007E5D75">
        <w:rPr>
          <w:rFonts w:ascii="Tahoma" w:hAnsi="Tahoma" w:cs="Tahoma"/>
          <w:bCs/>
          <w:sz w:val="24"/>
          <w:szCs w:val="24"/>
          <w:lang w:val="es-CO"/>
        </w:rPr>
        <w:t>, utilizó</w:t>
      </w:r>
      <w:r w:rsidRPr="007E5D75">
        <w:rPr>
          <w:rFonts w:ascii="Tahoma" w:hAnsi="Tahoma" w:cs="Tahoma"/>
          <w:bCs/>
          <w:sz w:val="24"/>
          <w:szCs w:val="24"/>
          <w:lang w:val="es-CO"/>
        </w:rPr>
        <w:t xml:space="preserve"> el proceso penal a modo de una especie de tercera instancia para </w:t>
      </w:r>
      <w:r w:rsidR="00C6256C" w:rsidRPr="007E5D75">
        <w:rPr>
          <w:rFonts w:ascii="Tahoma" w:hAnsi="Tahoma" w:cs="Tahoma"/>
          <w:bCs/>
          <w:sz w:val="24"/>
          <w:szCs w:val="24"/>
          <w:lang w:val="es-CO"/>
        </w:rPr>
        <w:t xml:space="preserve">de esa forma </w:t>
      </w:r>
      <w:r w:rsidRPr="007E5D75">
        <w:rPr>
          <w:rFonts w:ascii="Tahoma" w:hAnsi="Tahoma" w:cs="Tahoma"/>
          <w:bCs/>
          <w:sz w:val="24"/>
          <w:szCs w:val="24"/>
          <w:lang w:val="es-CO"/>
        </w:rPr>
        <w:t xml:space="preserve">controvertir lo resuelto </w:t>
      </w:r>
      <w:r w:rsidR="00E37D0C" w:rsidRPr="007E5D75">
        <w:rPr>
          <w:rFonts w:ascii="Tahoma" w:hAnsi="Tahoma" w:cs="Tahoma"/>
          <w:bCs/>
          <w:sz w:val="24"/>
          <w:szCs w:val="24"/>
          <w:lang w:val="es-CO"/>
        </w:rPr>
        <w:t xml:space="preserve">y decidido en el proceso civil, tanto es </w:t>
      </w:r>
      <w:r w:rsidR="00C6256C" w:rsidRPr="007E5D75">
        <w:rPr>
          <w:rFonts w:ascii="Tahoma" w:hAnsi="Tahoma" w:cs="Tahoma"/>
          <w:bCs/>
          <w:sz w:val="24"/>
          <w:szCs w:val="24"/>
          <w:lang w:val="es-CO"/>
        </w:rPr>
        <w:t>así</w:t>
      </w:r>
      <w:r w:rsidR="00E37D0C" w:rsidRPr="007E5D75">
        <w:rPr>
          <w:rFonts w:ascii="Tahoma" w:hAnsi="Tahoma" w:cs="Tahoma"/>
          <w:bCs/>
          <w:sz w:val="24"/>
          <w:szCs w:val="24"/>
          <w:lang w:val="es-CO"/>
        </w:rPr>
        <w:t xml:space="preserve"> que se allegaron pruebas,</w:t>
      </w:r>
      <w:r w:rsidR="00C6256C" w:rsidRPr="007E5D75">
        <w:rPr>
          <w:rFonts w:ascii="Tahoma" w:hAnsi="Tahoma" w:cs="Tahoma"/>
          <w:bCs/>
          <w:sz w:val="24"/>
          <w:szCs w:val="24"/>
          <w:lang w:val="es-CO"/>
        </w:rPr>
        <w:t xml:space="preserve"> </w:t>
      </w:r>
      <w:r w:rsidR="00BC5CDC" w:rsidRPr="007E5D75">
        <w:rPr>
          <w:rFonts w:ascii="Tahoma" w:hAnsi="Tahoma" w:cs="Tahoma"/>
          <w:bCs/>
          <w:sz w:val="24"/>
          <w:szCs w:val="24"/>
          <w:lang w:val="es-CO"/>
        </w:rPr>
        <w:t>que en un principio serian conducentes y pertinentes</w:t>
      </w:r>
      <w:r w:rsidR="00F9260C" w:rsidRPr="007E5D75">
        <w:rPr>
          <w:rFonts w:ascii="Tahoma" w:hAnsi="Tahoma" w:cs="Tahoma"/>
          <w:bCs/>
          <w:sz w:val="24"/>
          <w:szCs w:val="24"/>
          <w:lang w:val="es-CO"/>
        </w:rPr>
        <w:t xml:space="preserve"> dentro de este asunto sino se hubiera fallado con antelación el proceso </w:t>
      </w:r>
      <w:r w:rsidR="00F9260C" w:rsidRPr="007E5D75">
        <w:rPr>
          <w:rFonts w:ascii="Tahoma" w:hAnsi="Tahoma" w:cs="Tahoma"/>
          <w:bCs/>
          <w:sz w:val="24"/>
          <w:szCs w:val="24"/>
          <w:lang w:val="es-CO"/>
        </w:rPr>
        <w:lastRenderedPageBreak/>
        <w:t>civil</w:t>
      </w:r>
      <w:r w:rsidR="00BC5CDC" w:rsidRPr="007E5D75">
        <w:rPr>
          <w:rFonts w:ascii="Tahoma" w:hAnsi="Tahoma" w:cs="Tahoma"/>
          <w:bCs/>
          <w:sz w:val="24"/>
          <w:szCs w:val="24"/>
          <w:lang w:val="es-CO"/>
        </w:rPr>
        <w:t xml:space="preserve">, </w:t>
      </w:r>
      <w:r w:rsidR="00C6256C" w:rsidRPr="007E5D75">
        <w:rPr>
          <w:rFonts w:ascii="Tahoma" w:hAnsi="Tahoma" w:cs="Tahoma"/>
          <w:bCs/>
          <w:sz w:val="24"/>
          <w:szCs w:val="24"/>
          <w:lang w:val="es-CO"/>
        </w:rPr>
        <w:t xml:space="preserve">entre ellas los testimonios </w:t>
      </w:r>
      <w:r w:rsidR="00BC5CDC" w:rsidRPr="007E5D75">
        <w:rPr>
          <w:rFonts w:ascii="Tahoma" w:hAnsi="Tahoma" w:cs="Tahoma"/>
          <w:bCs/>
          <w:sz w:val="24"/>
          <w:szCs w:val="24"/>
          <w:lang w:val="es-CO"/>
        </w:rPr>
        <w:t xml:space="preserve">de </w:t>
      </w:r>
      <w:r w:rsidR="00A550B8" w:rsidRPr="007E5D75">
        <w:rPr>
          <w:rFonts w:ascii="Tahoma" w:hAnsi="Tahoma" w:cs="Tahoma"/>
          <w:bCs/>
          <w:sz w:val="24"/>
          <w:szCs w:val="24"/>
          <w:lang w:val="es-CO"/>
        </w:rPr>
        <w:t xml:space="preserve">MARIO EFRAÍN DELGADO; VIVIANA LUCIA IBATÁ SIERRA; </w:t>
      </w:r>
      <w:r w:rsidR="00C6256C" w:rsidRPr="007E5D75">
        <w:rPr>
          <w:rFonts w:ascii="Tahoma" w:hAnsi="Tahoma" w:cs="Tahoma"/>
          <w:bCs/>
          <w:sz w:val="24"/>
          <w:szCs w:val="24"/>
          <w:lang w:val="es-CO"/>
        </w:rPr>
        <w:t>GONZALO GONZÁLEZ GALVIS y ÁLVARO DELGADO PAZ</w:t>
      </w:r>
      <w:r w:rsidR="00A550B8" w:rsidRPr="007E5D75">
        <w:rPr>
          <w:rFonts w:ascii="Tahoma" w:hAnsi="Tahoma" w:cs="Tahoma"/>
          <w:bCs/>
          <w:sz w:val="24"/>
          <w:szCs w:val="24"/>
          <w:lang w:val="es-CO"/>
        </w:rPr>
        <w:t xml:space="preserve">, con los cuales se pretendió </w:t>
      </w:r>
      <w:r w:rsidR="00F9260C" w:rsidRPr="007E5D75">
        <w:rPr>
          <w:rFonts w:ascii="Tahoma" w:hAnsi="Tahoma" w:cs="Tahoma"/>
          <w:bCs/>
          <w:sz w:val="24"/>
          <w:szCs w:val="24"/>
          <w:lang w:val="es-CO"/>
        </w:rPr>
        <w:t>ignorar e</w:t>
      </w:r>
      <w:r w:rsidR="00BA7A15" w:rsidRPr="007E5D75">
        <w:rPr>
          <w:rFonts w:ascii="Tahoma" w:hAnsi="Tahoma" w:cs="Tahoma"/>
          <w:bCs/>
          <w:sz w:val="24"/>
          <w:szCs w:val="24"/>
          <w:lang w:val="es-CO"/>
        </w:rPr>
        <w:t xml:space="preserve">l principio de la cosa juzgada al </w:t>
      </w:r>
      <w:r w:rsidR="00A550B8" w:rsidRPr="007E5D75">
        <w:rPr>
          <w:rFonts w:ascii="Tahoma" w:hAnsi="Tahoma" w:cs="Tahoma"/>
          <w:bCs/>
          <w:sz w:val="24"/>
          <w:szCs w:val="24"/>
          <w:lang w:val="es-CO"/>
        </w:rPr>
        <w:t xml:space="preserve">refutar </w:t>
      </w:r>
      <w:r w:rsidR="00BC5CDC" w:rsidRPr="007E5D75">
        <w:rPr>
          <w:rFonts w:ascii="Tahoma" w:hAnsi="Tahoma" w:cs="Tahoma"/>
          <w:bCs/>
          <w:sz w:val="24"/>
          <w:szCs w:val="24"/>
          <w:lang w:val="es-CO"/>
        </w:rPr>
        <w:t xml:space="preserve">el contenido de las decisiones de 1ª y de 2ª instancias proferidas </w:t>
      </w:r>
      <w:r w:rsidR="002D58F1" w:rsidRPr="007E5D75">
        <w:rPr>
          <w:rFonts w:ascii="Tahoma" w:hAnsi="Tahoma" w:cs="Tahoma"/>
          <w:bCs/>
          <w:sz w:val="24"/>
          <w:szCs w:val="24"/>
          <w:lang w:val="es-CO"/>
        </w:rPr>
        <w:t xml:space="preserve">en </w:t>
      </w:r>
      <w:r w:rsidR="00A550B8" w:rsidRPr="007E5D75">
        <w:rPr>
          <w:rFonts w:ascii="Tahoma" w:hAnsi="Tahoma" w:cs="Tahoma"/>
          <w:bCs/>
          <w:sz w:val="24"/>
          <w:szCs w:val="24"/>
          <w:lang w:val="es-CO"/>
        </w:rPr>
        <w:t>el devenir del proceso ejecutivo,</w:t>
      </w:r>
      <w:r w:rsidR="00C6256C" w:rsidRPr="007E5D75">
        <w:rPr>
          <w:rFonts w:ascii="Tahoma" w:hAnsi="Tahoma" w:cs="Tahoma"/>
          <w:bCs/>
          <w:sz w:val="24"/>
          <w:szCs w:val="24"/>
          <w:lang w:val="es-CO"/>
        </w:rPr>
        <w:t xml:space="preserve"> </w:t>
      </w:r>
      <w:r w:rsidR="00A550B8" w:rsidRPr="007E5D75">
        <w:rPr>
          <w:rFonts w:ascii="Tahoma" w:hAnsi="Tahoma" w:cs="Tahoma"/>
          <w:bCs/>
          <w:sz w:val="24"/>
          <w:szCs w:val="24"/>
          <w:lang w:val="es-CO"/>
        </w:rPr>
        <w:t xml:space="preserve">Rad. # 66001-31-03-004-2014-00184-01, que se adelantó en el Juzgado 4º Civil del Circuito de esta localidad como consecuencia de una demanda ejecutiva mixta impetrada por </w:t>
      </w:r>
      <w:proofErr w:type="spellStart"/>
      <w:r w:rsidR="005B4F51">
        <w:rPr>
          <w:rFonts w:ascii="Tahoma" w:hAnsi="Tahoma" w:cs="Tahoma"/>
          <w:bCs/>
          <w:sz w:val="24"/>
          <w:szCs w:val="24"/>
          <w:lang w:val="es-CO"/>
        </w:rPr>
        <w:t>FGF</w:t>
      </w:r>
      <w:proofErr w:type="spellEnd"/>
      <w:r w:rsidR="00A550B8" w:rsidRPr="007E5D75">
        <w:rPr>
          <w:rFonts w:ascii="Tahoma" w:hAnsi="Tahoma" w:cs="Tahoma"/>
          <w:bCs/>
          <w:sz w:val="24"/>
          <w:szCs w:val="24"/>
          <w:lang w:val="es-CO"/>
        </w:rPr>
        <w:t xml:space="preserve"> en contra de la sociedad “Inversiones Gofra S.A.S”</w:t>
      </w:r>
      <w:r w:rsidR="002D58F1" w:rsidRPr="007E5D75">
        <w:rPr>
          <w:rFonts w:ascii="Tahoma" w:hAnsi="Tahoma" w:cs="Tahoma"/>
          <w:bCs/>
          <w:sz w:val="24"/>
          <w:szCs w:val="24"/>
          <w:lang w:val="es-CO"/>
        </w:rPr>
        <w:t xml:space="preserve">. </w:t>
      </w:r>
    </w:p>
    <w:p w:rsidR="00BA7A15" w:rsidRPr="007E5D75" w:rsidRDefault="00BA7A15" w:rsidP="007E5D75">
      <w:pPr>
        <w:pStyle w:val="Sinespaciado1"/>
        <w:spacing w:line="276" w:lineRule="auto"/>
        <w:jc w:val="both"/>
        <w:rPr>
          <w:rFonts w:ascii="Tahoma" w:hAnsi="Tahoma" w:cs="Tahoma"/>
          <w:bCs/>
          <w:sz w:val="24"/>
          <w:szCs w:val="24"/>
          <w:lang w:val="es-CO"/>
        </w:rPr>
      </w:pPr>
    </w:p>
    <w:p w:rsidR="00A550B8" w:rsidRPr="007E5D75" w:rsidRDefault="002D58F1"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Entre las determinaciones tomadas en el proceso civil</w:t>
      </w:r>
      <w:r w:rsidR="00BA7A15" w:rsidRPr="007E5D75">
        <w:rPr>
          <w:rFonts w:ascii="Tahoma" w:hAnsi="Tahoma" w:cs="Tahoma"/>
          <w:bCs/>
          <w:sz w:val="24"/>
          <w:szCs w:val="24"/>
          <w:lang w:val="es-CO"/>
        </w:rPr>
        <w:t>, las cuales tienen efecto de cosa juzgada,</w:t>
      </w:r>
      <w:r w:rsidRPr="007E5D75">
        <w:rPr>
          <w:rFonts w:ascii="Tahoma" w:hAnsi="Tahoma" w:cs="Tahoma"/>
          <w:bCs/>
          <w:sz w:val="24"/>
          <w:szCs w:val="24"/>
          <w:lang w:val="es-CO"/>
        </w:rPr>
        <w:t xml:space="preserve"> que la Defensa pretendía desconocer y rebatir con las aludidas pruebas</w:t>
      </w:r>
      <w:r w:rsidR="00BA7A15" w:rsidRPr="007E5D75">
        <w:rPr>
          <w:rFonts w:ascii="Tahoma" w:hAnsi="Tahoma" w:cs="Tahoma"/>
          <w:bCs/>
          <w:sz w:val="24"/>
          <w:szCs w:val="24"/>
          <w:lang w:val="es-CO"/>
        </w:rPr>
        <w:t xml:space="preserve"> que llevó al proceso penal</w:t>
      </w:r>
      <w:r w:rsidRPr="007E5D75">
        <w:rPr>
          <w:rFonts w:ascii="Tahoma" w:hAnsi="Tahoma" w:cs="Tahoma"/>
          <w:bCs/>
          <w:sz w:val="24"/>
          <w:szCs w:val="24"/>
          <w:lang w:val="es-CO"/>
        </w:rPr>
        <w:t xml:space="preserve">, </w:t>
      </w:r>
      <w:proofErr w:type="spellStart"/>
      <w:r w:rsidR="00A550B8" w:rsidRPr="007E5D75">
        <w:rPr>
          <w:rFonts w:ascii="Tahoma" w:hAnsi="Tahoma" w:cs="Tahoma"/>
          <w:bCs/>
          <w:sz w:val="24"/>
          <w:szCs w:val="24"/>
          <w:lang w:val="es-CO"/>
        </w:rPr>
        <w:t>descollan</w:t>
      </w:r>
      <w:proofErr w:type="spellEnd"/>
      <w:r w:rsidRPr="007E5D75">
        <w:rPr>
          <w:rFonts w:ascii="Tahoma" w:hAnsi="Tahoma" w:cs="Tahoma"/>
          <w:bCs/>
          <w:sz w:val="24"/>
          <w:szCs w:val="24"/>
          <w:lang w:val="es-CO"/>
        </w:rPr>
        <w:t xml:space="preserve"> las siguientes</w:t>
      </w:r>
      <w:r w:rsidR="00A550B8" w:rsidRPr="007E5D75">
        <w:rPr>
          <w:rFonts w:ascii="Tahoma" w:hAnsi="Tahoma" w:cs="Tahoma"/>
          <w:bCs/>
          <w:sz w:val="24"/>
          <w:szCs w:val="24"/>
          <w:lang w:val="es-CO"/>
        </w:rPr>
        <w:t xml:space="preserve">: a) Que fue cierto el pago que </w:t>
      </w:r>
      <w:proofErr w:type="spellStart"/>
      <w:r w:rsidR="005B4F51">
        <w:rPr>
          <w:rFonts w:ascii="Tahoma" w:hAnsi="Tahoma" w:cs="Tahoma"/>
          <w:bCs/>
          <w:sz w:val="24"/>
          <w:szCs w:val="24"/>
          <w:lang w:val="es-CO"/>
        </w:rPr>
        <w:t>FGF</w:t>
      </w:r>
      <w:proofErr w:type="spellEnd"/>
      <w:r w:rsidR="00A550B8" w:rsidRPr="007E5D75">
        <w:rPr>
          <w:rFonts w:ascii="Tahoma" w:hAnsi="Tahoma" w:cs="Tahoma"/>
          <w:bCs/>
          <w:sz w:val="24"/>
          <w:szCs w:val="24"/>
          <w:lang w:val="es-CO"/>
        </w:rPr>
        <w:t xml:space="preserve"> le </w:t>
      </w:r>
      <w:r w:rsidR="00DF4334" w:rsidRPr="007E5D75">
        <w:rPr>
          <w:rFonts w:ascii="Tahoma" w:hAnsi="Tahoma" w:cs="Tahoma"/>
          <w:bCs/>
          <w:sz w:val="24"/>
          <w:szCs w:val="24"/>
          <w:lang w:val="es-CO"/>
        </w:rPr>
        <w:t>efectuó</w:t>
      </w:r>
      <w:r w:rsidR="00A550B8" w:rsidRPr="007E5D75">
        <w:rPr>
          <w:rFonts w:ascii="Tahoma" w:hAnsi="Tahoma" w:cs="Tahoma"/>
          <w:bCs/>
          <w:sz w:val="24"/>
          <w:szCs w:val="24"/>
          <w:lang w:val="es-CO"/>
        </w:rPr>
        <w:t xml:space="preserve"> a su abuelo ALFONSO GÓMEZ NARANJO (Q.E.P.D.) de la obligación contraída por la sociedad “Inversiones Gofra S.A.S”; </w:t>
      </w:r>
      <w:r w:rsidR="00723AFB" w:rsidRPr="007E5D75">
        <w:rPr>
          <w:rFonts w:ascii="Tahoma" w:hAnsi="Tahoma" w:cs="Tahoma"/>
          <w:bCs/>
          <w:sz w:val="24"/>
          <w:szCs w:val="24"/>
          <w:lang w:val="es-CO"/>
        </w:rPr>
        <w:t xml:space="preserve">b) </w:t>
      </w:r>
      <w:r w:rsidRPr="007E5D75">
        <w:rPr>
          <w:rFonts w:ascii="Tahoma" w:hAnsi="Tahoma" w:cs="Tahoma"/>
          <w:bCs/>
          <w:sz w:val="24"/>
          <w:szCs w:val="24"/>
          <w:lang w:val="es-CO"/>
        </w:rPr>
        <w:t>Que s</w:t>
      </w:r>
      <w:r w:rsidR="00F9260C" w:rsidRPr="007E5D75">
        <w:rPr>
          <w:rFonts w:ascii="Tahoma" w:hAnsi="Tahoma" w:cs="Tahoma"/>
          <w:bCs/>
          <w:sz w:val="24"/>
          <w:szCs w:val="24"/>
          <w:lang w:val="es-CO"/>
        </w:rPr>
        <w:t>i existió</w:t>
      </w:r>
      <w:r w:rsidR="00723AFB" w:rsidRPr="007E5D75">
        <w:rPr>
          <w:rFonts w:ascii="Tahoma" w:hAnsi="Tahoma" w:cs="Tahoma"/>
          <w:bCs/>
          <w:sz w:val="24"/>
          <w:szCs w:val="24"/>
          <w:lang w:val="es-CO"/>
        </w:rPr>
        <w:t xml:space="preserve"> </w:t>
      </w:r>
      <w:r w:rsidR="00DF4334" w:rsidRPr="007E5D75">
        <w:rPr>
          <w:rFonts w:ascii="Tahoma" w:hAnsi="Tahoma" w:cs="Tahoma"/>
          <w:bCs/>
          <w:sz w:val="24"/>
          <w:szCs w:val="24"/>
          <w:lang w:val="es-CO"/>
        </w:rPr>
        <w:t xml:space="preserve">el </w:t>
      </w:r>
      <w:r w:rsidR="00723AFB" w:rsidRPr="007E5D75">
        <w:rPr>
          <w:rFonts w:ascii="Tahoma" w:hAnsi="Tahoma" w:cs="Tahoma"/>
          <w:bCs/>
          <w:sz w:val="24"/>
          <w:szCs w:val="24"/>
          <w:lang w:val="es-CO"/>
        </w:rPr>
        <w:t xml:space="preserve">negocio jurídico </w:t>
      </w:r>
      <w:r w:rsidRPr="007E5D75">
        <w:rPr>
          <w:rFonts w:ascii="Tahoma" w:hAnsi="Tahoma" w:cs="Tahoma"/>
          <w:bCs/>
          <w:sz w:val="24"/>
          <w:szCs w:val="24"/>
          <w:lang w:val="es-CO"/>
        </w:rPr>
        <w:t xml:space="preserve">subyacente </w:t>
      </w:r>
      <w:r w:rsidR="00723AFB" w:rsidRPr="007E5D75">
        <w:rPr>
          <w:rFonts w:ascii="Tahoma" w:hAnsi="Tahoma" w:cs="Tahoma"/>
          <w:bCs/>
          <w:sz w:val="24"/>
          <w:szCs w:val="24"/>
          <w:lang w:val="es-CO"/>
        </w:rPr>
        <w:t xml:space="preserve">que dio lugar a que se libraran las letras de cambio utilizadas por </w:t>
      </w:r>
      <w:proofErr w:type="spellStart"/>
      <w:r w:rsidR="005B4F51">
        <w:rPr>
          <w:rFonts w:ascii="Tahoma" w:hAnsi="Tahoma" w:cs="Tahoma"/>
          <w:bCs/>
          <w:sz w:val="24"/>
          <w:szCs w:val="24"/>
          <w:lang w:val="es-CO"/>
        </w:rPr>
        <w:t>FGF</w:t>
      </w:r>
      <w:proofErr w:type="spellEnd"/>
      <w:r w:rsidR="00723AFB" w:rsidRPr="007E5D75">
        <w:rPr>
          <w:rFonts w:ascii="Tahoma" w:hAnsi="Tahoma" w:cs="Tahoma"/>
          <w:bCs/>
          <w:sz w:val="24"/>
          <w:szCs w:val="24"/>
          <w:lang w:val="es-CO"/>
        </w:rPr>
        <w:t xml:space="preserve"> en el proceso ejecutivo que adelantó en contra de la sociedad “Inversiones Gofra S.A.S”</w:t>
      </w:r>
      <w:r w:rsidR="00DF4334" w:rsidRPr="007E5D75">
        <w:rPr>
          <w:rFonts w:ascii="Tahoma" w:hAnsi="Tahoma" w:cs="Tahoma"/>
          <w:bCs/>
          <w:sz w:val="24"/>
          <w:szCs w:val="24"/>
          <w:lang w:val="es-CO"/>
        </w:rPr>
        <w:t xml:space="preserve">; c) </w:t>
      </w:r>
      <w:r w:rsidRPr="007E5D75">
        <w:rPr>
          <w:rFonts w:ascii="Tahoma" w:hAnsi="Tahoma" w:cs="Tahoma"/>
          <w:bCs/>
          <w:sz w:val="24"/>
          <w:szCs w:val="24"/>
          <w:lang w:val="es-CO"/>
        </w:rPr>
        <w:t xml:space="preserve">Que si </w:t>
      </w:r>
      <w:r w:rsidR="00DF4334" w:rsidRPr="007E5D75">
        <w:rPr>
          <w:rFonts w:ascii="Tahoma" w:hAnsi="Tahoma" w:cs="Tahoma"/>
          <w:bCs/>
          <w:sz w:val="24"/>
          <w:szCs w:val="24"/>
          <w:lang w:val="es-CO"/>
        </w:rPr>
        <w:t>existía</w:t>
      </w:r>
      <w:r w:rsidR="00723AFB" w:rsidRPr="007E5D75">
        <w:rPr>
          <w:rFonts w:ascii="Tahoma" w:hAnsi="Tahoma" w:cs="Tahoma"/>
          <w:bCs/>
          <w:sz w:val="24"/>
          <w:szCs w:val="24"/>
          <w:lang w:val="es-CO"/>
        </w:rPr>
        <w:t xml:space="preserve"> la obligación </w:t>
      </w:r>
      <w:r w:rsidR="00F86514" w:rsidRPr="007E5D75">
        <w:rPr>
          <w:rFonts w:ascii="Tahoma" w:hAnsi="Tahoma" w:cs="Tahoma"/>
          <w:bCs/>
          <w:sz w:val="24"/>
          <w:szCs w:val="24"/>
          <w:lang w:val="es-CO"/>
        </w:rPr>
        <w:t>contraída</w:t>
      </w:r>
      <w:r w:rsidR="00BA7A15" w:rsidRPr="007E5D75">
        <w:rPr>
          <w:rFonts w:ascii="Tahoma" w:hAnsi="Tahoma" w:cs="Tahoma"/>
          <w:bCs/>
          <w:sz w:val="24"/>
          <w:szCs w:val="24"/>
          <w:lang w:val="es-CO"/>
        </w:rPr>
        <w:t xml:space="preserve"> por</w:t>
      </w:r>
      <w:r w:rsidR="00723AFB" w:rsidRPr="007E5D75">
        <w:rPr>
          <w:rFonts w:ascii="Tahoma" w:hAnsi="Tahoma" w:cs="Tahoma"/>
          <w:bCs/>
          <w:sz w:val="24"/>
          <w:szCs w:val="24"/>
          <w:lang w:val="es-CO"/>
        </w:rPr>
        <w:t xml:space="preserve"> la sociedad “Inversiones Gofra S.A.S”</w:t>
      </w:r>
      <w:r w:rsidR="00BA7A15" w:rsidRPr="007E5D75">
        <w:rPr>
          <w:rFonts w:ascii="Tahoma" w:hAnsi="Tahoma" w:cs="Tahoma"/>
          <w:bCs/>
          <w:sz w:val="24"/>
          <w:szCs w:val="24"/>
          <w:lang w:val="es-CO"/>
        </w:rPr>
        <w:t>,</w:t>
      </w:r>
      <w:r w:rsidR="00723AFB" w:rsidRPr="007E5D75">
        <w:rPr>
          <w:rFonts w:ascii="Tahoma" w:hAnsi="Tahoma" w:cs="Tahoma"/>
          <w:bCs/>
          <w:sz w:val="24"/>
          <w:szCs w:val="24"/>
          <w:lang w:val="es-CO"/>
        </w:rPr>
        <w:t xml:space="preserve"> a partir del momento de su creación</w:t>
      </w:r>
      <w:r w:rsidR="00BA7A15" w:rsidRPr="007E5D75">
        <w:rPr>
          <w:rFonts w:ascii="Tahoma" w:hAnsi="Tahoma" w:cs="Tahoma"/>
          <w:bCs/>
          <w:sz w:val="24"/>
          <w:szCs w:val="24"/>
          <w:lang w:val="es-CO"/>
        </w:rPr>
        <w:t>,</w:t>
      </w:r>
      <w:r w:rsidR="00723AFB" w:rsidRPr="007E5D75">
        <w:rPr>
          <w:rFonts w:ascii="Tahoma" w:hAnsi="Tahoma" w:cs="Tahoma"/>
          <w:bCs/>
          <w:sz w:val="24"/>
          <w:szCs w:val="24"/>
          <w:lang w:val="es-CO"/>
        </w:rPr>
        <w:t xml:space="preserve"> con  los Sres.</w:t>
      </w:r>
      <w:r w:rsidR="00723AFB" w:rsidRPr="007E5D75">
        <w:rPr>
          <w:rFonts w:ascii="Tahoma" w:hAnsi="Tahoma" w:cs="Tahoma"/>
          <w:sz w:val="24"/>
          <w:szCs w:val="24"/>
        </w:rPr>
        <w:t xml:space="preserve"> </w:t>
      </w:r>
      <w:r w:rsidR="00723AFB" w:rsidRPr="007E5D75">
        <w:rPr>
          <w:rFonts w:ascii="Tahoma" w:hAnsi="Tahoma" w:cs="Tahoma"/>
          <w:bCs/>
          <w:sz w:val="24"/>
          <w:szCs w:val="24"/>
          <w:lang w:val="es-CO"/>
        </w:rPr>
        <w:t xml:space="preserve">ALFONSO GÓMEZ NARANJO (Q.E.P.D.) y AMPARO GÓMEZ DE GÓMEZ; e) </w:t>
      </w:r>
      <w:r w:rsidRPr="007E5D75">
        <w:rPr>
          <w:rFonts w:ascii="Tahoma" w:hAnsi="Tahoma" w:cs="Tahoma"/>
          <w:bCs/>
          <w:sz w:val="24"/>
          <w:szCs w:val="24"/>
          <w:lang w:val="es-CO"/>
        </w:rPr>
        <w:t>Que e</w:t>
      </w:r>
      <w:r w:rsidR="00DF4334" w:rsidRPr="007E5D75">
        <w:rPr>
          <w:rFonts w:ascii="Tahoma" w:hAnsi="Tahoma" w:cs="Tahoma"/>
          <w:bCs/>
          <w:sz w:val="24"/>
          <w:szCs w:val="24"/>
          <w:lang w:val="es-CO"/>
        </w:rPr>
        <w:t>n</w:t>
      </w:r>
      <w:r w:rsidR="00723AFB" w:rsidRPr="007E5D75">
        <w:rPr>
          <w:rFonts w:ascii="Tahoma" w:hAnsi="Tahoma" w:cs="Tahoma"/>
          <w:bCs/>
          <w:sz w:val="24"/>
          <w:szCs w:val="24"/>
          <w:lang w:val="es-CO"/>
        </w:rPr>
        <w:t xml:space="preserve"> momento alguno dicha obligación fue condonada por los Sres. ALFONSO GÓMEZ NARANJO (Q.E.P.D.) y AMPARO GÓMEZ DE GÓMEZ en el momento en el que signaron un contrato de transacción con los miembros de la familia “GÓMEZ FRANCO”.</w:t>
      </w:r>
    </w:p>
    <w:p w:rsidR="002D58F1" w:rsidRPr="007E5D75" w:rsidRDefault="002D58F1" w:rsidP="007E5D75">
      <w:pPr>
        <w:pStyle w:val="Sinespaciado1"/>
        <w:spacing w:line="276" w:lineRule="auto"/>
        <w:jc w:val="both"/>
        <w:rPr>
          <w:rFonts w:ascii="Tahoma" w:hAnsi="Tahoma" w:cs="Tahoma"/>
          <w:bCs/>
          <w:sz w:val="24"/>
          <w:szCs w:val="24"/>
          <w:lang w:val="es-CO"/>
        </w:rPr>
      </w:pPr>
    </w:p>
    <w:p w:rsidR="002D58F1" w:rsidRPr="007E5D75" w:rsidRDefault="002D58F1"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De lo hasta ahora dicho, se puede concluir que el proceso penal fue utilizado arteramente para revivir un debate sobre una controversia que ya había sido zanjada en el devenir de un proceso civil, mediante el emple</w:t>
      </w:r>
      <w:r w:rsidR="00F86514" w:rsidRPr="007E5D75">
        <w:rPr>
          <w:rFonts w:ascii="Tahoma" w:hAnsi="Tahoma" w:cs="Tahoma"/>
          <w:bCs/>
          <w:sz w:val="24"/>
          <w:szCs w:val="24"/>
          <w:lang w:val="es-CO"/>
        </w:rPr>
        <w:t>o de pruebas que tenían como única</w:t>
      </w:r>
      <w:r w:rsidRPr="007E5D75">
        <w:rPr>
          <w:rFonts w:ascii="Tahoma" w:hAnsi="Tahoma" w:cs="Tahoma"/>
          <w:bCs/>
          <w:sz w:val="24"/>
          <w:szCs w:val="24"/>
          <w:lang w:val="es-CO"/>
        </w:rPr>
        <w:t xml:space="preserve"> finalidad </w:t>
      </w:r>
      <w:r w:rsidR="00013114" w:rsidRPr="007E5D75">
        <w:rPr>
          <w:rFonts w:ascii="Tahoma" w:hAnsi="Tahoma" w:cs="Tahoma"/>
          <w:bCs/>
          <w:sz w:val="24"/>
          <w:szCs w:val="24"/>
          <w:lang w:val="es-CO"/>
        </w:rPr>
        <w:t xml:space="preserve">la de </w:t>
      </w:r>
      <w:r w:rsidRPr="007E5D75">
        <w:rPr>
          <w:rFonts w:ascii="Tahoma" w:hAnsi="Tahoma" w:cs="Tahoma"/>
          <w:bCs/>
          <w:sz w:val="24"/>
          <w:szCs w:val="24"/>
          <w:lang w:val="es-CO"/>
        </w:rPr>
        <w:t>desdecir, desvirtuar y controvertir las resultas del proceso civil</w:t>
      </w:r>
      <w:r w:rsidR="00BA7A15" w:rsidRPr="007E5D75">
        <w:rPr>
          <w:rFonts w:ascii="Tahoma" w:hAnsi="Tahoma" w:cs="Tahoma"/>
          <w:bCs/>
          <w:sz w:val="24"/>
          <w:szCs w:val="24"/>
          <w:lang w:val="es-CO"/>
        </w:rPr>
        <w:t xml:space="preserve">, </w:t>
      </w:r>
      <w:r w:rsidR="0095489E" w:rsidRPr="007E5D75">
        <w:rPr>
          <w:rFonts w:ascii="Tahoma" w:hAnsi="Tahoma" w:cs="Tahoma"/>
          <w:bCs/>
          <w:sz w:val="24"/>
          <w:szCs w:val="24"/>
          <w:lang w:val="es-CO"/>
        </w:rPr>
        <w:t xml:space="preserve">lo que en </w:t>
      </w:r>
      <w:r w:rsidR="00BA7A15" w:rsidRPr="007E5D75">
        <w:rPr>
          <w:rFonts w:ascii="Tahoma" w:hAnsi="Tahoma" w:cs="Tahoma"/>
          <w:bCs/>
          <w:sz w:val="24"/>
          <w:szCs w:val="24"/>
          <w:lang w:val="es-CO"/>
        </w:rPr>
        <w:t xml:space="preserve">ultimas </w:t>
      </w:r>
      <w:r w:rsidR="0095489E" w:rsidRPr="007E5D75">
        <w:rPr>
          <w:rFonts w:ascii="Tahoma" w:hAnsi="Tahoma" w:cs="Tahoma"/>
          <w:bCs/>
          <w:sz w:val="24"/>
          <w:szCs w:val="24"/>
          <w:lang w:val="es-CO"/>
        </w:rPr>
        <w:t xml:space="preserve">implicaba que se </w:t>
      </w:r>
      <w:r w:rsidR="00BA7A15" w:rsidRPr="007E5D75">
        <w:rPr>
          <w:rFonts w:ascii="Tahoma" w:hAnsi="Tahoma" w:cs="Tahoma"/>
          <w:bCs/>
          <w:sz w:val="24"/>
          <w:szCs w:val="24"/>
          <w:lang w:val="es-CO"/>
        </w:rPr>
        <w:t>ignorar</w:t>
      </w:r>
      <w:r w:rsidR="0095489E" w:rsidRPr="007E5D75">
        <w:rPr>
          <w:rFonts w:ascii="Tahoma" w:hAnsi="Tahoma" w:cs="Tahoma"/>
          <w:bCs/>
          <w:sz w:val="24"/>
          <w:szCs w:val="24"/>
          <w:lang w:val="es-CO"/>
        </w:rPr>
        <w:t>a</w:t>
      </w:r>
      <w:r w:rsidR="00F9260C" w:rsidRPr="007E5D75">
        <w:rPr>
          <w:rFonts w:ascii="Tahoma" w:hAnsi="Tahoma" w:cs="Tahoma"/>
          <w:bCs/>
          <w:sz w:val="24"/>
          <w:szCs w:val="24"/>
          <w:lang w:val="es-CO"/>
        </w:rPr>
        <w:t>n</w:t>
      </w:r>
      <w:r w:rsidR="00BA7A15" w:rsidRPr="007E5D75">
        <w:rPr>
          <w:rFonts w:ascii="Tahoma" w:hAnsi="Tahoma" w:cs="Tahoma"/>
          <w:bCs/>
          <w:sz w:val="24"/>
          <w:szCs w:val="24"/>
          <w:lang w:val="es-CO"/>
        </w:rPr>
        <w:t xml:space="preserve"> los efectos vinculantes que genera el principio de la cosa juzgada</w:t>
      </w:r>
      <w:r w:rsidRPr="007E5D75">
        <w:rPr>
          <w:rFonts w:ascii="Tahoma" w:hAnsi="Tahoma" w:cs="Tahoma"/>
          <w:bCs/>
          <w:sz w:val="24"/>
          <w:szCs w:val="24"/>
          <w:lang w:val="es-CO"/>
        </w:rPr>
        <w:t xml:space="preserve">. </w:t>
      </w:r>
    </w:p>
    <w:p w:rsidR="00013114" w:rsidRPr="007E5D75" w:rsidRDefault="00013114" w:rsidP="007E5D75">
      <w:pPr>
        <w:pStyle w:val="Sinespaciado1"/>
        <w:spacing w:line="276" w:lineRule="auto"/>
        <w:jc w:val="both"/>
        <w:rPr>
          <w:rFonts w:ascii="Tahoma" w:hAnsi="Tahoma" w:cs="Tahoma"/>
          <w:bCs/>
          <w:sz w:val="24"/>
          <w:szCs w:val="24"/>
          <w:lang w:val="es-CO"/>
        </w:rPr>
      </w:pPr>
    </w:p>
    <w:p w:rsidR="00013114" w:rsidRPr="007E5D75" w:rsidRDefault="0095489E"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A</w:t>
      </w:r>
      <w:r w:rsidR="00013114" w:rsidRPr="007E5D75">
        <w:rPr>
          <w:rFonts w:ascii="Tahoma" w:hAnsi="Tahoma" w:cs="Tahoma"/>
          <w:bCs/>
          <w:sz w:val="24"/>
          <w:szCs w:val="24"/>
          <w:lang w:val="es-CO"/>
        </w:rPr>
        <w:t xml:space="preserve">tendiendo a que uno de los reproches formulados por el recurrente en contra del fallo opugnado tiene que ver con la preterición probatoria, </w:t>
      </w:r>
      <w:r w:rsidRPr="007E5D75">
        <w:rPr>
          <w:rFonts w:ascii="Tahoma" w:hAnsi="Tahoma" w:cs="Tahoma"/>
          <w:bCs/>
          <w:sz w:val="24"/>
          <w:szCs w:val="24"/>
          <w:lang w:val="es-CO"/>
        </w:rPr>
        <w:t>por cuanto se propuso la tesis consistente en que en</w:t>
      </w:r>
      <w:r w:rsidR="00013114" w:rsidRPr="007E5D75">
        <w:rPr>
          <w:rFonts w:ascii="Tahoma" w:hAnsi="Tahoma" w:cs="Tahoma"/>
          <w:bCs/>
          <w:sz w:val="24"/>
          <w:szCs w:val="24"/>
          <w:lang w:val="es-CO"/>
        </w:rPr>
        <w:t xml:space="preserve"> </w:t>
      </w:r>
      <w:r w:rsidR="00F86514" w:rsidRPr="007E5D75">
        <w:rPr>
          <w:rFonts w:ascii="Tahoma" w:hAnsi="Tahoma" w:cs="Tahoma"/>
          <w:bCs/>
          <w:sz w:val="24"/>
          <w:szCs w:val="24"/>
          <w:lang w:val="es-CO"/>
        </w:rPr>
        <w:t xml:space="preserve">la </w:t>
      </w:r>
      <w:r w:rsidR="00013114" w:rsidRPr="007E5D75">
        <w:rPr>
          <w:rFonts w:ascii="Tahoma" w:hAnsi="Tahoma" w:cs="Tahoma"/>
          <w:bCs/>
          <w:sz w:val="24"/>
          <w:szCs w:val="24"/>
          <w:lang w:val="es-CO"/>
        </w:rPr>
        <w:t xml:space="preserve">sentencia se omitió la apreciación de algunas de las pruebas de descargos, surgiría como interrogante el siguiente: ¿Qué valor probatorio tendrían las pruebas practicadas en el proceso penal con la finalidad de desconocer </w:t>
      </w:r>
      <w:r w:rsidRPr="007E5D75">
        <w:rPr>
          <w:rFonts w:ascii="Tahoma" w:hAnsi="Tahoma" w:cs="Tahoma"/>
          <w:bCs/>
          <w:sz w:val="24"/>
          <w:szCs w:val="24"/>
          <w:lang w:val="es-CO"/>
        </w:rPr>
        <w:t xml:space="preserve">el principio de la cosa juzgada en lo que atañe con </w:t>
      </w:r>
      <w:r w:rsidR="00013114" w:rsidRPr="007E5D75">
        <w:rPr>
          <w:rFonts w:ascii="Tahoma" w:hAnsi="Tahoma" w:cs="Tahoma"/>
          <w:bCs/>
          <w:sz w:val="24"/>
          <w:szCs w:val="24"/>
          <w:lang w:val="es-CO"/>
        </w:rPr>
        <w:t xml:space="preserve">los efectos de lo resuelto y decidido un fallo proferido en el devenir de un proceso civil?  </w:t>
      </w:r>
    </w:p>
    <w:p w:rsidR="0095489E" w:rsidRPr="007E5D75" w:rsidRDefault="0095489E" w:rsidP="007E5D75">
      <w:pPr>
        <w:pStyle w:val="Sinespaciado1"/>
        <w:spacing w:line="276" w:lineRule="auto"/>
        <w:jc w:val="both"/>
        <w:rPr>
          <w:rFonts w:ascii="Tahoma" w:hAnsi="Tahoma" w:cs="Tahoma"/>
          <w:bCs/>
          <w:sz w:val="24"/>
          <w:szCs w:val="24"/>
          <w:lang w:val="es-CO"/>
        </w:rPr>
      </w:pPr>
    </w:p>
    <w:p w:rsidR="00F56134" w:rsidRPr="007E5D75" w:rsidRDefault="0095489E"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Para la Sala no existe duda alguna que tales pruebas</w:t>
      </w:r>
      <w:r w:rsidRPr="007E5D75">
        <w:rPr>
          <w:rStyle w:val="Refdenotaalpie"/>
          <w:rFonts w:ascii="Tahoma" w:hAnsi="Tahoma" w:cs="Tahoma"/>
          <w:bCs/>
          <w:sz w:val="24"/>
          <w:szCs w:val="24"/>
          <w:lang w:val="es-CO"/>
        </w:rPr>
        <w:footnoteReference w:id="12"/>
      </w:r>
      <w:r w:rsidRPr="007E5D75">
        <w:rPr>
          <w:rFonts w:ascii="Tahoma" w:hAnsi="Tahoma" w:cs="Tahoma"/>
          <w:bCs/>
          <w:sz w:val="24"/>
          <w:szCs w:val="24"/>
          <w:lang w:val="es-CO"/>
        </w:rPr>
        <w:t xml:space="preserve">, </w:t>
      </w:r>
      <w:r w:rsidR="00B60F29" w:rsidRPr="007E5D75">
        <w:rPr>
          <w:rFonts w:ascii="Tahoma" w:hAnsi="Tahoma" w:cs="Tahoma"/>
          <w:bCs/>
          <w:sz w:val="24"/>
          <w:szCs w:val="24"/>
          <w:lang w:val="es-CO"/>
        </w:rPr>
        <w:t xml:space="preserve">que en un principio </w:t>
      </w:r>
      <w:r w:rsidRPr="007E5D75">
        <w:rPr>
          <w:rFonts w:ascii="Tahoma" w:hAnsi="Tahoma" w:cs="Tahoma"/>
          <w:bCs/>
          <w:sz w:val="24"/>
          <w:szCs w:val="24"/>
          <w:lang w:val="es-CO"/>
        </w:rPr>
        <w:t>podrían ser consideradas como</w:t>
      </w:r>
      <w:r w:rsidR="00B60F29" w:rsidRPr="007E5D75">
        <w:rPr>
          <w:rFonts w:ascii="Tahoma" w:hAnsi="Tahoma" w:cs="Tahoma"/>
          <w:bCs/>
          <w:sz w:val="24"/>
          <w:szCs w:val="24"/>
          <w:lang w:val="es-CO"/>
        </w:rPr>
        <w:t xml:space="preserve"> pertinentes y conducentes, </w:t>
      </w:r>
      <w:r w:rsidRPr="007E5D75">
        <w:rPr>
          <w:rFonts w:ascii="Tahoma" w:hAnsi="Tahoma" w:cs="Tahoma"/>
          <w:bCs/>
          <w:sz w:val="24"/>
          <w:szCs w:val="24"/>
          <w:lang w:val="es-CO"/>
        </w:rPr>
        <w:t xml:space="preserve">como consecuencia de lo acontecido en el proceso civil, se tornaron en </w:t>
      </w:r>
      <w:r w:rsidR="00AF0AC5" w:rsidRPr="007E5D75">
        <w:rPr>
          <w:rFonts w:ascii="Tahoma" w:hAnsi="Tahoma" w:cs="Tahoma"/>
          <w:bCs/>
          <w:sz w:val="24"/>
          <w:szCs w:val="24"/>
          <w:lang w:val="es-CO"/>
        </w:rPr>
        <w:t>superfluas, inútiles e inconducentes</w:t>
      </w:r>
      <w:r w:rsidRPr="007E5D75">
        <w:rPr>
          <w:rFonts w:ascii="Tahoma" w:hAnsi="Tahoma" w:cs="Tahoma"/>
          <w:bCs/>
          <w:sz w:val="24"/>
          <w:szCs w:val="24"/>
          <w:lang w:val="es-CO"/>
        </w:rPr>
        <w:t xml:space="preserve"> en lo que tiene que ver con el tema u objeto a probar, </w:t>
      </w:r>
      <w:r w:rsidR="00F47DC0" w:rsidRPr="007E5D75">
        <w:rPr>
          <w:rFonts w:ascii="Tahoma" w:hAnsi="Tahoma" w:cs="Tahoma"/>
          <w:bCs/>
          <w:sz w:val="24"/>
          <w:szCs w:val="24"/>
          <w:lang w:val="es-CO"/>
        </w:rPr>
        <w:t xml:space="preserve">porque, como ya se dijo, ante las incidencias que tendría en el proceso penal lo resuelto y decidido en el proceso civil, </w:t>
      </w:r>
      <w:r w:rsidR="00F56134" w:rsidRPr="007E5D75">
        <w:rPr>
          <w:rFonts w:ascii="Tahoma" w:hAnsi="Tahoma" w:cs="Tahoma"/>
          <w:bCs/>
          <w:sz w:val="24"/>
          <w:szCs w:val="24"/>
          <w:lang w:val="es-CO"/>
        </w:rPr>
        <w:lastRenderedPageBreak/>
        <w:t>es obvio</w:t>
      </w:r>
      <w:r w:rsidR="00F47DC0" w:rsidRPr="007E5D75">
        <w:rPr>
          <w:rFonts w:ascii="Tahoma" w:hAnsi="Tahoma" w:cs="Tahoma"/>
          <w:bCs/>
          <w:sz w:val="24"/>
          <w:szCs w:val="24"/>
          <w:lang w:val="es-CO"/>
        </w:rPr>
        <w:t xml:space="preserve"> que lo que se pretendía </w:t>
      </w:r>
      <w:r w:rsidR="00F9260C" w:rsidRPr="007E5D75">
        <w:rPr>
          <w:rFonts w:ascii="Tahoma" w:hAnsi="Tahoma" w:cs="Tahoma"/>
          <w:bCs/>
          <w:sz w:val="24"/>
          <w:szCs w:val="24"/>
          <w:lang w:val="es-CO"/>
        </w:rPr>
        <w:t xml:space="preserve">demostrar </w:t>
      </w:r>
      <w:r w:rsidR="00F47DC0" w:rsidRPr="007E5D75">
        <w:rPr>
          <w:rFonts w:ascii="Tahoma" w:hAnsi="Tahoma" w:cs="Tahoma"/>
          <w:bCs/>
          <w:sz w:val="24"/>
          <w:szCs w:val="24"/>
          <w:lang w:val="es-CO"/>
        </w:rPr>
        <w:t xml:space="preserve">con </w:t>
      </w:r>
      <w:r w:rsidR="00117946" w:rsidRPr="007E5D75">
        <w:rPr>
          <w:rFonts w:ascii="Tahoma" w:hAnsi="Tahoma" w:cs="Tahoma"/>
          <w:bCs/>
          <w:sz w:val="24"/>
          <w:szCs w:val="24"/>
          <w:lang w:val="es-CO"/>
        </w:rPr>
        <w:t>esas</w:t>
      </w:r>
      <w:r w:rsidR="00F47DC0" w:rsidRPr="007E5D75">
        <w:rPr>
          <w:rFonts w:ascii="Tahoma" w:hAnsi="Tahoma" w:cs="Tahoma"/>
          <w:bCs/>
          <w:sz w:val="24"/>
          <w:szCs w:val="24"/>
          <w:lang w:val="es-CO"/>
        </w:rPr>
        <w:t xml:space="preserve"> pruebas en el proceso penal ya se encontraba  ampliamente esclarecido </w:t>
      </w:r>
      <w:r w:rsidR="00F56134" w:rsidRPr="007E5D75">
        <w:rPr>
          <w:rFonts w:ascii="Tahoma" w:hAnsi="Tahoma" w:cs="Tahoma"/>
          <w:bCs/>
          <w:sz w:val="24"/>
          <w:szCs w:val="24"/>
          <w:lang w:val="es-CO"/>
        </w:rPr>
        <w:t xml:space="preserve">y satisfecho </w:t>
      </w:r>
      <w:r w:rsidR="00F47DC0" w:rsidRPr="007E5D75">
        <w:rPr>
          <w:rFonts w:ascii="Tahoma" w:hAnsi="Tahoma" w:cs="Tahoma"/>
          <w:bCs/>
          <w:sz w:val="24"/>
          <w:szCs w:val="24"/>
          <w:lang w:val="es-CO"/>
        </w:rPr>
        <w:t>en el devenir del proceso civil</w:t>
      </w:r>
      <w:r w:rsidR="00F56134" w:rsidRPr="007E5D75">
        <w:rPr>
          <w:rFonts w:ascii="Tahoma" w:hAnsi="Tahoma" w:cs="Tahoma"/>
          <w:bCs/>
          <w:sz w:val="24"/>
          <w:szCs w:val="24"/>
          <w:lang w:val="es-CO"/>
        </w:rPr>
        <w:t xml:space="preserve">. </w:t>
      </w:r>
    </w:p>
    <w:p w:rsidR="00F56134" w:rsidRPr="007E5D75" w:rsidRDefault="00F56134" w:rsidP="007E5D75">
      <w:pPr>
        <w:pStyle w:val="Sinespaciado1"/>
        <w:spacing w:line="276" w:lineRule="auto"/>
        <w:jc w:val="both"/>
        <w:rPr>
          <w:rFonts w:ascii="Tahoma" w:hAnsi="Tahoma" w:cs="Tahoma"/>
          <w:bCs/>
          <w:sz w:val="24"/>
          <w:szCs w:val="24"/>
        </w:rPr>
      </w:pPr>
      <w:r w:rsidRPr="007E5D75">
        <w:rPr>
          <w:rFonts w:ascii="Tahoma" w:hAnsi="Tahoma" w:cs="Tahoma"/>
          <w:bCs/>
          <w:sz w:val="24"/>
          <w:szCs w:val="24"/>
        </w:rPr>
        <w:t xml:space="preserve">Sobre lo dicho en el párrafo anterior, respecto a </w:t>
      </w:r>
      <w:r w:rsidR="005E1EA8" w:rsidRPr="007E5D75">
        <w:rPr>
          <w:rFonts w:ascii="Tahoma" w:hAnsi="Tahoma" w:cs="Tahoma"/>
          <w:bCs/>
          <w:sz w:val="24"/>
          <w:szCs w:val="24"/>
        </w:rPr>
        <w:t>cómo</w:t>
      </w:r>
      <w:r w:rsidRPr="007E5D75">
        <w:rPr>
          <w:rFonts w:ascii="Tahoma" w:hAnsi="Tahoma" w:cs="Tahoma"/>
          <w:bCs/>
          <w:sz w:val="24"/>
          <w:szCs w:val="24"/>
        </w:rPr>
        <w:t xml:space="preserve"> una prueba que en un principio es conducente y pertinente se podría tornar en inútil e irrelevante, bien vale la pena traer a colación lo que la doctrina ha expresado en los siguientes términos:</w:t>
      </w:r>
    </w:p>
    <w:p w:rsidR="00F56134" w:rsidRPr="007E5D75" w:rsidRDefault="00F56134" w:rsidP="007E5D75">
      <w:pPr>
        <w:pStyle w:val="Sinespaciado1"/>
        <w:spacing w:line="276" w:lineRule="auto"/>
        <w:jc w:val="both"/>
        <w:rPr>
          <w:rFonts w:ascii="Tahoma" w:hAnsi="Tahoma" w:cs="Tahoma"/>
          <w:bCs/>
          <w:sz w:val="24"/>
          <w:szCs w:val="24"/>
        </w:rPr>
      </w:pPr>
    </w:p>
    <w:p w:rsidR="00F56134" w:rsidRPr="0099006E" w:rsidRDefault="00F56134" w:rsidP="0099006E">
      <w:pPr>
        <w:pStyle w:val="Sinespaciado1"/>
        <w:ind w:left="426" w:right="418"/>
        <w:jc w:val="both"/>
        <w:rPr>
          <w:rFonts w:ascii="Tahoma" w:hAnsi="Tahoma" w:cs="Tahoma"/>
          <w:bCs/>
          <w:sz w:val="22"/>
          <w:szCs w:val="24"/>
        </w:rPr>
      </w:pPr>
      <w:r w:rsidRPr="0099006E">
        <w:rPr>
          <w:rFonts w:ascii="Tahoma" w:hAnsi="Tahoma" w:cs="Tahoma"/>
          <w:bCs/>
          <w:sz w:val="22"/>
          <w:szCs w:val="24"/>
        </w:rPr>
        <w:t>“Un medio de prueba pertinente puede no ser relevante porque es repetitivo, cuando otros medios de prueba solicitados se dirigen al mismo objeto y tema de prueba. Si es repetitivo, se convierte en superfluo, redundante e inútil o innecesario. Las pruebas irrelevantes, superfluas o repetitivas tienen escaso valor probatorio – o ninguno – y son injustamente dilatorias del procedimiento, de manera que en aplicación de los literales b) y c) del artículo 376, aunque pertinentes resultan inadmisibles…”</w:t>
      </w:r>
      <w:r w:rsidRPr="0099006E">
        <w:rPr>
          <w:rFonts w:ascii="Tahoma" w:hAnsi="Tahoma" w:cs="Tahoma"/>
          <w:bCs/>
          <w:sz w:val="22"/>
          <w:szCs w:val="24"/>
          <w:vertAlign w:val="superscript"/>
        </w:rPr>
        <w:footnoteReference w:id="13"/>
      </w:r>
      <w:r w:rsidRPr="0099006E">
        <w:rPr>
          <w:rFonts w:ascii="Tahoma" w:hAnsi="Tahoma" w:cs="Tahoma"/>
          <w:bCs/>
          <w:sz w:val="22"/>
          <w:szCs w:val="24"/>
        </w:rPr>
        <w:t>.</w:t>
      </w:r>
    </w:p>
    <w:p w:rsidR="00F56134" w:rsidRPr="007E5D75" w:rsidRDefault="00F56134" w:rsidP="007E5D75">
      <w:pPr>
        <w:pStyle w:val="Sinespaciado1"/>
        <w:spacing w:line="276" w:lineRule="auto"/>
        <w:jc w:val="both"/>
        <w:rPr>
          <w:rFonts w:ascii="Tahoma" w:hAnsi="Tahoma" w:cs="Tahoma"/>
          <w:bCs/>
          <w:sz w:val="24"/>
          <w:szCs w:val="24"/>
          <w:lang w:val="es-CO"/>
        </w:rPr>
      </w:pPr>
    </w:p>
    <w:p w:rsidR="00BD46EC" w:rsidRPr="007E5D75" w:rsidRDefault="00F56134" w:rsidP="007E5D75">
      <w:pPr>
        <w:pStyle w:val="Sinespaciado1"/>
        <w:spacing w:line="276" w:lineRule="auto"/>
        <w:jc w:val="both"/>
        <w:rPr>
          <w:rFonts w:ascii="Tahoma" w:hAnsi="Tahoma" w:cs="Tahoma"/>
          <w:bCs/>
          <w:sz w:val="24"/>
          <w:szCs w:val="24"/>
        </w:rPr>
      </w:pPr>
      <w:r w:rsidRPr="007E5D75">
        <w:rPr>
          <w:rFonts w:ascii="Tahoma" w:hAnsi="Tahoma" w:cs="Tahoma"/>
          <w:bCs/>
          <w:sz w:val="24"/>
          <w:szCs w:val="24"/>
          <w:lang w:val="es-CO"/>
        </w:rPr>
        <w:t xml:space="preserve">De igual manera no se puede desconocer que con la práctica de las aludidas pruebas, de una u otra forma se pudo contrariar el debido proceso, porque si la estrategia era desconocer los efectos vinculantes del principio de la cosa juzgada, en momento alguno se debió utilizar soterradamente el proceso penal </w:t>
      </w:r>
      <w:r w:rsidR="00BD46EC" w:rsidRPr="007E5D75">
        <w:rPr>
          <w:rFonts w:ascii="Tahoma" w:hAnsi="Tahoma" w:cs="Tahoma"/>
          <w:bCs/>
          <w:sz w:val="24"/>
          <w:szCs w:val="24"/>
          <w:lang w:val="es-CO"/>
        </w:rPr>
        <w:t xml:space="preserve">como si fuera </w:t>
      </w:r>
      <w:r w:rsidR="00B60F29" w:rsidRPr="007E5D75">
        <w:rPr>
          <w:rFonts w:ascii="Tahoma" w:hAnsi="Tahoma" w:cs="Tahoma"/>
          <w:bCs/>
          <w:sz w:val="24"/>
          <w:szCs w:val="24"/>
          <w:lang w:val="es-CO"/>
        </w:rPr>
        <w:t xml:space="preserve">una </w:t>
      </w:r>
      <w:r w:rsidR="00BD46EC" w:rsidRPr="007E5D75">
        <w:rPr>
          <w:rFonts w:ascii="Tahoma" w:hAnsi="Tahoma" w:cs="Tahoma"/>
          <w:bCs/>
          <w:sz w:val="24"/>
          <w:szCs w:val="24"/>
          <w:lang w:val="es-CO"/>
        </w:rPr>
        <w:t xml:space="preserve">especie de tercera instancia </w:t>
      </w:r>
      <w:r w:rsidR="00B60F29" w:rsidRPr="007E5D75">
        <w:rPr>
          <w:rFonts w:ascii="Tahoma" w:hAnsi="Tahoma" w:cs="Tahoma"/>
          <w:bCs/>
          <w:sz w:val="24"/>
          <w:szCs w:val="24"/>
          <w:lang w:val="es-CO"/>
        </w:rPr>
        <w:t>para rebatir una decisión</w:t>
      </w:r>
      <w:r w:rsidR="00BD46EC" w:rsidRPr="007E5D75">
        <w:rPr>
          <w:rFonts w:ascii="Tahoma" w:hAnsi="Tahoma" w:cs="Tahoma"/>
          <w:bCs/>
          <w:sz w:val="24"/>
          <w:szCs w:val="24"/>
          <w:lang w:val="es-CO"/>
        </w:rPr>
        <w:t>, que es ley para el proceso</w:t>
      </w:r>
      <w:r w:rsidR="00E53E0D" w:rsidRPr="007E5D75">
        <w:rPr>
          <w:rFonts w:ascii="Tahoma" w:hAnsi="Tahoma" w:cs="Tahoma"/>
          <w:bCs/>
          <w:sz w:val="24"/>
          <w:szCs w:val="24"/>
          <w:lang w:val="es-CO"/>
        </w:rPr>
        <w:t xml:space="preserve"> según el principio de la cosa juzgada</w:t>
      </w:r>
      <w:r w:rsidR="00BD46EC" w:rsidRPr="007E5D75">
        <w:rPr>
          <w:rFonts w:ascii="Tahoma" w:hAnsi="Tahoma" w:cs="Tahoma"/>
          <w:bCs/>
          <w:sz w:val="24"/>
          <w:szCs w:val="24"/>
          <w:lang w:val="es-CO"/>
        </w:rPr>
        <w:t>,</w:t>
      </w:r>
      <w:r w:rsidR="00B60F29" w:rsidRPr="007E5D75">
        <w:rPr>
          <w:rFonts w:ascii="Tahoma" w:hAnsi="Tahoma" w:cs="Tahoma"/>
          <w:bCs/>
          <w:sz w:val="24"/>
          <w:szCs w:val="24"/>
          <w:lang w:val="es-CO"/>
        </w:rPr>
        <w:t xml:space="preserve"> </w:t>
      </w:r>
      <w:r w:rsidR="00117946" w:rsidRPr="007E5D75">
        <w:rPr>
          <w:rFonts w:ascii="Tahoma" w:hAnsi="Tahoma" w:cs="Tahoma"/>
          <w:bCs/>
          <w:sz w:val="24"/>
          <w:szCs w:val="24"/>
          <w:lang w:val="es-CO"/>
        </w:rPr>
        <w:t xml:space="preserve">la </w:t>
      </w:r>
      <w:r w:rsidR="00B60F29" w:rsidRPr="007E5D75">
        <w:rPr>
          <w:rFonts w:ascii="Tahoma" w:hAnsi="Tahoma" w:cs="Tahoma"/>
          <w:bCs/>
          <w:sz w:val="24"/>
          <w:szCs w:val="24"/>
          <w:lang w:val="es-CO"/>
        </w:rPr>
        <w:t xml:space="preserve">que se tomó </w:t>
      </w:r>
      <w:r w:rsidR="00BD46EC" w:rsidRPr="007E5D75">
        <w:rPr>
          <w:rFonts w:ascii="Tahoma" w:hAnsi="Tahoma" w:cs="Tahoma"/>
          <w:bCs/>
          <w:sz w:val="24"/>
          <w:szCs w:val="24"/>
          <w:lang w:val="es-CO"/>
        </w:rPr>
        <w:t>en el escenario procesal diseñado por el legislador para debatir ese tipo de controversias.</w:t>
      </w:r>
    </w:p>
    <w:p w:rsidR="00AF0AC5" w:rsidRPr="007E5D75" w:rsidRDefault="00B60F29" w:rsidP="007E5D75">
      <w:pPr>
        <w:pStyle w:val="Sinespaciado1"/>
        <w:spacing w:line="276" w:lineRule="auto"/>
        <w:jc w:val="both"/>
        <w:rPr>
          <w:rFonts w:ascii="Tahoma" w:hAnsi="Tahoma" w:cs="Tahoma"/>
          <w:bCs/>
          <w:sz w:val="24"/>
          <w:szCs w:val="24"/>
          <w:lang w:val="es-CO"/>
        </w:rPr>
      </w:pPr>
      <w:r w:rsidRPr="007E5D75">
        <w:rPr>
          <w:rFonts w:ascii="Tahoma" w:hAnsi="Tahoma" w:cs="Tahoma"/>
          <w:bCs/>
          <w:sz w:val="24"/>
          <w:szCs w:val="24"/>
          <w:lang w:val="es-CO"/>
        </w:rPr>
        <w:t xml:space="preserve"> </w:t>
      </w:r>
      <w:r w:rsidR="00AF0AC5" w:rsidRPr="007E5D75">
        <w:rPr>
          <w:rFonts w:ascii="Tahoma" w:hAnsi="Tahoma" w:cs="Tahoma"/>
          <w:bCs/>
          <w:sz w:val="24"/>
          <w:szCs w:val="24"/>
          <w:lang w:val="es-CO"/>
        </w:rPr>
        <w:t xml:space="preserve"> </w:t>
      </w:r>
    </w:p>
    <w:p w:rsidR="00B73807" w:rsidRPr="007E5D75" w:rsidRDefault="00B73807" w:rsidP="007E5D75">
      <w:pPr>
        <w:pStyle w:val="Sinespaciado"/>
        <w:spacing w:line="276" w:lineRule="auto"/>
        <w:jc w:val="both"/>
        <w:rPr>
          <w:rFonts w:ascii="Tahoma" w:hAnsi="Tahoma" w:cs="Tahoma"/>
          <w:sz w:val="24"/>
          <w:szCs w:val="24"/>
        </w:rPr>
      </w:pPr>
      <w:r w:rsidRPr="007E5D75">
        <w:rPr>
          <w:rFonts w:ascii="Tahoma" w:hAnsi="Tahoma" w:cs="Tahoma"/>
          <w:sz w:val="24"/>
          <w:szCs w:val="24"/>
        </w:rPr>
        <w:t>En suma, lo dicho hasta ahora es suficiente para que la Sala</w:t>
      </w:r>
      <w:r w:rsidR="00F56134" w:rsidRPr="007E5D75">
        <w:rPr>
          <w:rFonts w:ascii="Tahoma" w:hAnsi="Tahoma" w:cs="Tahoma"/>
          <w:sz w:val="24"/>
          <w:szCs w:val="24"/>
        </w:rPr>
        <w:t xml:space="preserve"> concluya</w:t>
      </w:r>
      <w:r w:rsidRPr="007E5D75">
        <w:rPr>
          <w:rFonts w:ascii="Tahoma" w:hAnsi="Tahoma" w:cs="Tahoma"/>
          <w:sz w:val="24"/>
          <w:szCs w:val="24"/>
        </w:rPr>
        <w:t xml:space="preserve">, </w:t>
      </w:r>
      <w:r w:rsidR="00F56134" w:rsidRPr="007E5D75">
        <w:rPr>
          <w:rFonts w:ascii="Tahoma" w:hAnsi="Tahoma" w:cs="Tahoma"/>
          <w:sz w:val="24"/>
          <w:szCs w:val="24"/>
        </w:rPr>
        <w:t xml:space="preserve">que </w:t>
      </w:r>
      <w:r w:rsidRPr="007E5D75">
        <w:rPr>
          <w:rFonts w:ascii="Tahoma" w:hAnsi="Tahoma" w:cs="Tahoma"/>
          <w:sz w:val="24"/>
          <w:szCs w:val="24"/>
        </w:rPr>
        <w:t xml:space="preserve">como consecuencia de lo resuelto y decidido en el devenir del proceso ejecutivo, Rad. # 66001-31-03-004-2014-00184-01, que se adelantó en el Juzgado 4º Civil del Circuito de esta localidad por una demanda ejecutiva mixta impetrada por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en contra de la sociedad “Inversiones Gofra S.A.S”, </w:t>
      </w:r>
      <w:r w:rsidR="00F56134" w:rsidRPr="007E5D75">
        <w:rPr>
          <w:rFonts w:ascii="Tahoma" w:hAnsi="Tahoma" w:cs="Tahoma"/>
          <w:sz w:val="24"/>
          <w:szCs w:val="24"/>
        </w:rPr>
        <w:t xml:space="preserve">en un principio se </w:t>
      </w:r>
      <w:r w:rsidRPr="007E5D75">
        <w:rPr>
          <w:rFonts w:ascii="Tahoma" w:hAnsi="Tahoma" w:cs="Tahoma"/>
          <w:sz w:val="24"/>
          <w:szCs w:val="24"/>
        </w:rPr>
        <w:t xml:space="preserve">tenga como hechos ciertos y acreditados los siguientes: </w:t>
      </w:r>
    </w:p>
    <w:p w:rsidR="00B73807" w:rsidRPr="007E5D75" w:rsidRDefault="00B73807" w:rsidP="007E5D75">
      <w:pPr>
        <w:pStyle w:val="Sinespaciado"/>
        <w:spacing w:line="276" w:lineRule="auto"/>
        <w:jc w:val="both"/>
        <w:rPr>
          <w:rFonts w:ascii="Tahoma" w:hAnsi="Tahoma" w:cs="Tahoma"/>
          <w:sz w:val="24"/>
          <w:szCs w:val="24"/>
        </w:rPr>
      </w:pPr>
    </w:p>
    <w:p w:rsidR="00B73807" w:rsidRPr="007E5D75" w:rsidRDefault="00B73807" w:rsidP="007E5D75">
      <w:pPr>
        <w:pStyle w:val="Sinespaciado"/>
        <w:numPr>
          <w:ilvl w:val="0"/>
          <w:numId w:val="25"/>
        </w:numPr>
        <w:spacing w:line="276" w:lineRule="auto"/>
        <w:ind w:left="360"/>
        <w:jc w:val="both"/>
        <w:rPr>
          <w:rFonts w:ascii="Tahoma" w:hAnsi="Tahoma" w:cs="Tahoma"/>
          <w:sz w:val="24"/>
          <w:szCs w:val="24"/>
        </w:rPr>
      </w:pPr>
      <w:r w:rsidRPr="007E5D75">
        <w:rPr>
          <w:rFonts w:ascii="Tahoma" w:hAnsi="Tahoma" w:cs="Tahoma"/>
          <w:sz w:val="24"/>
          <w:szCs w:val="24"/>
        </w:rPr>
        <w:t>Era ficta</w:t>
      </w:r>
      <w:r w:rsidR="00DF4334" w:rsidRPr="007E5D75">
        <w:rPr>
          <w:rFonts w:ascii="Tahoma" w:hAnsi="Tahoma" w:cs="Tahoma"/>
          <w:sz w:val="24"/>
          <w:szCs w:val="24"/>
        </w:rPr>
        <w:t>, y solo para efectos tributarios y contables,</w:t>
      </w:r>
      <w:r w:rsidRPr="007E5D75">
        <w:rPr>
          <w:rFonts w:ascii="Tahoma" w:hAnsi="Tahoma" w:cs="Tahoma"/>
          <w:sz w:val="24"/>
          <w:szCs w:val="24"/>
        </w:rPr>
        <w:t xml:space="preserve"> la acreencia que los Sres. ALFONSO GÓMEZ NARANJO (Q.E.P.D.) y AMPARO GÓMEZ DE GÓMEZ tenían con la sociedad “Inversiones Gofra S.A.S”.</w:t>
      </w:r>
    </w:p>
    <w:p w:rsidR="00B73807" w:rsidRPr="007E5D75" w:rsidRDefault="00B73807" w:rsidP="007E5D75">
      <w:pPr>
        <w:pStyle w:val="Sinespaciado"/>
        <w:spacing w:line="276" w:lineRule="auto"/>
        <w:jc w:val="both"/>
        <w:rPr>
          <w:rFonts w:ascii="Tahoma" w:hAnsi="Tahoma" w:cs="Tahoma"/>
          <w:sz w:val="24"/>
          <w:szCs w:val="24"/>
        </w:rPr>
      </w:pPr>
    </w:p>
    <w:p w:rsidR="00B73807" w:rsidRPr="007E5D75" w:rsidRDefault="00B73807" w:rsidP="007E5D75">
      <w:pPr>
        <w:pStyle w:val="Sinespaciado"/>
        <w:numPr>
          <w:ilvl w:val="0"/>
          <w:numId w:val="25"/>
        </w:numPr>
        <w:spacing w:line="276" w:lineRule="auto"/>
        <w:ind w:left="360"/>
        <w:jc w:val="both"/>
        <w:rPr>
          <w:rFonts w:ascii="Tahoma" w:hAnsi="Tahoma" w:cs="Tahoma"/>
          <w:sz w:val="24"/>
          <w:szCs w:val="24"/>
        </w:rPr>
      </w:pPr>
      <w:r w:rsidRPr="007E5D75">
        <w:rPr>
          <w:rFonts w:ascii="Tahoma" w:hAnsi="Tahoma" w:cs="Tahoma"/>
          <w:sz w:val="24"/>
          <w:szCs w:val="24"/>
        </w:rPr>
        <w:t xml:space="preserve">No existió un contrato de mutuo entre la Sra. </w:t>
      </w:r>
      <w:proofErr w:type="spellStart"/>
      <w:r w:rsidR="005B4F51">
        <w:rPr>
          <w:rFonts w:ascii="Tahoma" w:hAnsi="Tahoma" w:cs="Tahoma"/>
          <w:sz w:val="24"/>
          <w:szCs w:val="24"/>
        </w:rPr>
        <w:t>DGF</w:t>
      </w:r>
      <w:proofErr w:type="spellEnd"/>
      <w:r w:rsidRPr="007E5D75">
        <w:rPr>
          <w:rFonts w:ascii="Tahoma" w:hAnsi="Tahoma" w:cs="Tahoma"/>
          <w:sz w:val="24"/>
          <w:szCs w:val="24"/>
        </w:rPr>
        <w:t xml:space="preserve"> y la sociedad “Inversiones Gofra S.A.S”, y por ende nunca </w:t>
      </w:r>
      <w:r w:rsidR="00F56134" w:rsidRPr="007E5D75">
        <w:rPr>
          <w:rFonts w:ascii="Tahoma" w:hAnsi="Tahoma" w:cs="Tahoma"/>
          <w:sz w:val="24"/>
          <w:szCs w:val="24"/>
        </w:rPr>
        <w:t>nació</w:t>
      </w:r>
      <w:r w:rsidRPr="007E5D75">
        <w:rPr>
          <w:rFonts w:ascii="Tahoma" w:hAnsi="Tahoma" w:cs="Tahoma"/>
          <w:sz w:val="24"/>
          <w:szCs w:val="24"/>
        </w:rPr>
        <w:t xml:space="preserve"> a la luz jurídica el negocio jurídico que dio lugar a la constitución de una hipoteca y el giro de un par de letras de cambio.</w:t>
      </w:r>
    </w:p>
    <w:p w:rsidR="00B73807" w:rsidRPr="007E5D75" w:rsidRDefault="00B73807" w:rsidP="007E5D75">
      <w:pPr>
        <w:pStyle w:val="Sinespaciado"/>
        <w:spacing w:line="276" w:lineRule="auto"/>
        <w:jc w:val="both"/>
        <w:rPr>
          <w:rFonts w:ascii="Tahoma" w:hAnsi="Tahoma" w:cs="Tahoma"/>
          <w:sz w:val="24"/>
          <w:szCs w:val="24"/>
        </w:rPr>
      </w:pPr>
    </w:p>
    <w:p w:rsidR="00B73807" w:rsidRPr="007E5D75" w:rsidRDefault="00B73807" w:rsidP="007E5D75">
      <w:pPr>
        <w:pStyle w:val="Sinespaciado"/>
        <w:numPr>
          <w:ilvl w:val="0"/>
          <w:numId w:val="25"/>
        </w:numPr>
        <w:spacing w:line="276" w:lineRule="auto"/>
        <w:ind w:left="360"/>
        <w:jc w:val="both"/>
        <w:rPr>
          <w:rFonts w:ascii="Tahoma" w:hAnsi="Tahoma" w:cs="Tahoma"/>
          <w:sz w:val="24"/>
          <w:szCs w:val="24"/>
        </w:rPr>
      </w:pPr>
      <w:r w:rsidRPr="007E5D75">
        <w:rPr>
          <w:rFonts w:ascii="Tahoma" w:hAnsi="Tahoma" w:cs="Tahoma"/>
          <w:sz w:val="24"/>
          <w:szCs w:val="24"/>
        </w:rPr>
        <w:t>La obligación contraída entre la sociedad “Inversiones Gofra S.A.S” con los Sres. ALFONSO GÓMEZ NARANJO (Q.E.P.D.) y AMPARO GÓMEZ DE GÓMEZ se extinguió mediante la figura de la condonación a partir del momento en el que los acreedores hicieron saber en un contrato de transacción que dicha sociedad se encontraba a paz y salvo con Ellos.</w:t>
      </w:r>
    </w:p>
    <w:p w:rsidR="00D17535" w:rsidRPr="007E5D75" w:rsidRDefault="00D17535" w:rsidP="007E5D75">
      <w:pPr>
        <w:pStyle w:val="Prrafodelista"/>
        <w:spacing w:line="276" w:lineRule="auto"/>
        <w:rPr>
          <w:rFonts w:ascii="Tahoma" w:hAnsi="Tahoma" w:cs="Tahoma"/>
          <w:sz w:val="24"/>
          <w:szCs w:val="24"/>
        </w:rPr>
      </w:pPr>
    </w:p>
    <w:p w:rsidR="00D17535" w:rsidRPr="007E5D75" w:rsidRDefault="00D17535" w:rsidP="007E5D75">
      <w:pPr>
        <w:pStyle w:val="Sinespaciado"/>
        <w:numPr>
          <w:ilvl w:val="0"/>
          <w:numId w:val="25"/>
        </w:numPr>
        <w:spacing w:line="276" w:lineRule="auto"/>
        <w:ind w:left="360"/>
        <w:jc w:val="both"/>
        <w:rPr>
          <w:rFonts w:ascii="Tahoma" w:hAnsi="Tahoma" w:cs="Tahoma"/>
          <w:sz w:val="24"/>
          <w:szCs w:val="24"/>
        </w:rPr>
      </w:pPr>
      <w:r w:rsidRPr="007E5D75">
        <w:rPr>
          <w:rFonts w:ascii="Tahoma" w:hAnsi="Tahoma" w:cs="Tahoma"/>
          <w:sz w:val="24"/>
          <w:szCs w:val="24"/>
        </w:rPr>
        <w:t xml:space="preserve">Es dudoso el supuesto pago que el Procesado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pretendió efectuarle a su abuelo </w:t>
      </w:r>
      <w:r w:rsidR="00B73807" w:rsidRPr="007E5D75">
        <w:rPr>
          <w:rFonts w:ascii="Tahoma" w:hAnsi="Tahoma" w:cs="Tahoma"/>
          <w:sz w:val="24"/>
          <w:szCs w:val="24"/>
        </w:rPr>
        <w:t>A</w:t>
      </w:r>
      <w:r w:rsidRPr="007E5D75">
        <w:rPr>
          <w:rFonts w:ascii="Tahoma" w:hAnsi="Tahoma" w:cs="Tahoma"/>
          <w:sz w:val="24"/>
          <w:szCs w:val="24"/>
        </w:rPr>
        <w:t xml:space="preserve">LFONSO GÓMEZ NARANJO (Q.E.P.D.). </w:t>
      </w:r>
    </w:p>
    <w:p w:rsidR="00F56134" w:rsidRPr="007E5D75" w:rsidRDefault="00F56134" w:rsidP="007E5D75">
      <w:pPr>
        <w:pStyle w:val="Sinespaciado"/>
        <w:spacing w:line="276" w:lineRule="auto"/>
        <w:jc w:val="both"/>
        <w:rPr>
          <w:rFonts w:ascii="Tahoma" w:hAnsi="Tahoma" w:cs="Tahoma"/>
          <w:sz w:val="24"/>
          <w:szCs w:val="24"/>
        </w:rPr>
      </w:pPr>
    </w:p>
    <w:p w:rsidR="00E53E0D" w:rsidRPr="007E5D75" w:rsidRDefault="00F56134" w:rsidP="007E5D75">
      <w:pPr>
        <w:pStyle w:val="Sinespaciado"/>
        <w:spacing w:line="276" w:lineRule="auto"/>
        <w:jc w:val="both"/>
        <w:rPr>
          <w:rFonts w:ascii="Tahoma" w:hAnsi="Tahoma" w:cs="Tahoma"/>
          <w:sz w:val="24"/>
          <w:szCs w:val="24"/>
        </w:rPr>
      </w:pPr>
      <w:r w:rsidRPr="007E5D75">
        <w:rPr>
          <w:rFonts w:ascii="Tahoma" w:hAnsi="Tahoma" w:cs="Tahoma"/>
          <w:sz w:val="24"/>
          <w:szCs w:val="24"/>
        </w:rPr>
        <w:lastRenderedPageBreak/>
        <w:t xml:space="preserve">Lo anterior, no quiere decir que se descalifique de un tajo la conducencia y pertinencia </w:t>
      </w:r>
      <w:r w:rsidR="00E53E0D" w:rsidRPr="007E5D75">
        <w:rPr>
          <w:rFonts w:ascii="Tahoma" w:hAnsi="Tahoma" w:cs="Tahoma"/>
          <w:sz w:val="24"/>
          <w:szCs w:val="24"/>
        </w:rPr>
        <w:t xml:space="preserve">de los testimonios absueltos por los Sres. MARIO EFRAÍN DELGADO; VIVIANA LUCIA IBATÁ SIERRA; GONZALO GONZÁLEZ GALVIS y ÁLVARO DELGADO PAZ, lo cual sería una falacia, por cuanto dichas pruebas pueden ser útiles y relevantes en lo que tiene que ver con las teorías propuestas por el apelante relacionadas con que los Procesados actuaron bajo el amparo de la causal de exclusión de la responsabilidad criminal del error, ya sea de tipo o de prohibición, o que la procesada </w:t>
      </w:r>
      <w:proofErr w:type="spellStart"/>
      <w:r w:rsidR="005B4F51">
        <w:rPr>
          <w:rFonts w:ascii="Tahoma" w:hAnsi="Tahoma" w:cs="Tahoma"/>
          <w:sz w:val="24"/>
          <w:szCs w:val="24"/>
        </w:rPr>
        <w:t>DGF</w:t>
      </w:r>
      <w:proofErr w:type="spellEnd"/>
      <w:r w:rsidR="00E53E0D" w:rsidRPr="007E5D75">
        <w:rPr>
          <w:rFonts w:ascii="Tahoma" w:hAnsi="Tahoma" w:cs="Tahoma"/>
          <w:sz w:val="24"/>
          <w:szCs w:val="24"/>
        </w:rPr>
        <w:t xml:space="preserve"> fue </w:t>
      </w:r>
      <w:r w:rsidR="00FA238C" w:rsidRPr="007E5D75">
        <w:rPr>
          <w:rFonts w:ascii="Tahoma" w:hAnsi="Tahoma" w:cs="Tahoma"/>
          <w:sz w:val="24"/>
          <w:szCs w:val="24"/>
        </w:rPr>
        <w:t>instrumentalizada por su hermano</w:t>
      </w:r>
      <w:r w:rsidR="00E53E0D" w:rsidRPr="007E5D75">
        <w:rPr>
          <w:rFonts w:ascii="Tahoma" w:hAnsi="Tahoma" w:cs="Tahoma"/>
          <w:sz w:val="24"/>
          <w:szCs w:val="24"/>
        </w:rPr>
        <w:t xml:space="preserve"> </w:t>
      </w:r>
      <w:proofErr w:type="spellStart"/>
      <w:r w:rsidR="005B4F51">
        <w:rPr>
          <w:rFonts w:ascii="Tahoma" w:hAnsi="Tahoma" w:cs="Tahoma"/>
          <w:sz w:val="24"/>
          <w:szCs w:val="24"/>
        </w:rPr>
        <w:t>FGF</w:t>
      </w:r>
      <w:proofErr w:type="spellEnd"/>
      <w:r w:rsidR="00E53E0D" w:rsidRPr="007E5D75">
        <w:rPr>
          <w:rFonts w:ascii="Tahoma" w:hAnsi="Tahoma" w:cs="Tahoma"/>
          <w:sz w:val="24"/>
          <w:szCs w:val="24"/>
        </w:rPr>
        <w:t>, y por ende no le cabe ningún tipo de responsabilidad criminal.</w:t>
      </w:r>
      <w:r w:rsidRPr="007E5D75">
        <w:rPr>
          <w:rFonts w:ascii="Tahoma" w:hAnsi="Tahoma" w:cs="Tahoma"/>
          <w:sz w:val="24"/>
          <w:szCs w:val="24"/>
        </w:rPr>
        <w:t xml:space="preserve">  </w:t>
      </w:r>
    </w:p>
    <w:p w:rsidR="00E53E0D" w:rsidRPr="007E5D75" w:rsidRDefault="00E53E0D" w:rsidP="007E5D75">
      <w:pPr>
        <w:pStyle w:val="Sinespaciado"/>
        <w:spacing w:line="276" w:lineRule="auto"/>
        <w:jc w:val="both"/>
        <w:rPr>
          <w:rFonts w:ascii="Tahoma" w:hAnsi="Tahoma" w:cs="Tahoma"/>
          <w:sz w:val="24"/>
          <w:szCs w:val="24"/>
        </w:rPr>
      </w:pPr>
    </w:p>
    <w:p w:rsidR="00D17535" w:rsidRPr="007E5D75" w:rsidRDefault="00E53E0D" w:rsidP="007E5D75">
      <w:pPr>
        <w:pStyle w:val="Sinespaciado"/>
        <w:spacing w:line="276" w:lineRule="auto"/>
        <w:jc w:val="both"/>
        <w:rPr>
          <w:rFonts w:ascii="Tahoma" w:hAnsi="Tahoma" w:cs="Tahoma"/>
          <w:b/>
          <w:sz w:val="24"/>
          <w:szCs w:val="24"/>
        </w:rPr>
      </w:pPr>
      <w:r w:rsidRPr="007E5D75">
        <w:rPr>
          <w:rFonts w:ascii="Tahoma" w:hAnsi="Tahoma" w:cs="Tahoma"/>
          <w:b/>
          <w:sz w:val="24"/>
          <w:szCs w:val="24"/>
        </w:rPr>
        <w:t xml:space="preserve">3) La atipicidad del delito de administración desleal. </w:t>
      </w:r>
    </w:p>
    <w:p w:rsidR="00D17535" w:rsidRPr="007E5D75" w:rsidRDefault="00D17535" w:rsidP="007E5D75">
      <w:pPr>
        <w:pStyle w:val="Sinespaciado"/>
        <w:spacing w:line="276" w:lineRule="auto"/>
        <w:jc w:val="both"/>
        <w:rPr>
          <w:rFonts w:ascii="Tahoma" w:hAnsi="Tahoma" w:cs="Tahoma"/>
          <w:b/>
          <w:sz w:val="24"/>
          <w:szCs w:val="24"/>
        </w:rPr>
      </w:pPr>
    </w:p>
    <w:p w:rsidR="00045629" w:rsidRPr="007E5D75" w:rsidRDefault="00D17535" w:rsidP="007E5D75">
      <w:pPr>
        <w:pStyle w:val="Sinespaciado"/>
        <w:spacing w:line="276" w:lineRule="auto"/>
        <w:jc w:val="both"/>
        <w:rPr>
          <w:rFonts w:ascii="Tahoma" w:hAnsi="Tahoma" w:cs="Tahoma"/>
          <w:sz w:val="24"/>
          <w:szCs w:val="24"/>
        </w:rPr>
      </w:pPr>
      <w:r w:rsidRPr="007E5D75">
        <w:rPr>
          <w:rFonts w:ascii="Tahoma" w:hAnsi="Tahoma" w:cs="Tahoma"/>
          <w:sz w:val="24"/>
          <w:szCs w:val="24"/>
        </w:rPr>
        <w:t xml:space="preserve">Mediante el presente cargo, el apelante cuestiona la tipicidad del delito de administración desleal, porque en su opinión </w:t>
      </w:r>
      <w:r w:rsidR="00045629" w:rsidRPr="007E5D75">
        <w:rPr>
          <w:rFonts w:ascii="Tahoma" w:hAnsi="Tahoma" w:cs="Tahoma"/>
          <w:sz w:val="24"/>
          <w:szCs w:val="24"/>
        </w:rPr>
        <w:t xml:space="preserve">los Procesados </w:t>
      </w:r>
      <w:proofErr w:type="spellStart"/>
      <w:r w:rsidR="005B4F51">
        <w:rPr>
          <w:rFonts w:ascii="Tahoma" w:hAnsi="Tahoma" w:cs="Tahoma"/>
          <w:sz w:val="24"/>
          <w:szCs w:val="24"/>
        </w:rPr>
        <w:t>DGF</w:t>
      </w:r>
      <w:proofErr w:type="spellEnd"/>
      <w:r w:rsidR="00045629" w:rsidRPr="007E5D75">
        <w:rPr>
          <w:rFonts w:ascii="Tahoma" w:hAnsi="Tahoma" w:cs="Tahoma"/>
          <w:sz w:val="24"/>
          <w:szCs w:val="24"/>
        </w:rPr>
        <w:t xml:space="preserve"> y </w:t>
      </w:r>
      <w:proofErr w:type="spellStart"/>
      <w:r w:rsidR="005B4F51">
        <w:rPr>
          <w:rFonts w:ascii="Tahoma" w:hAnsi="Tahoma" w:cs="Tahoma"/>
          <w:sz w:val="24"/>
          <w:szCs w:val="24"/>
        </w:rPr>
        <w:t>FGF</w:t>
      </w:r>
      <w:proofErr w:type="spellEnd"/>
      <w:r w:rsidR="00045629" w:rsidRPr="007E5D75">
        <w:rPr>
          <w:rFonts w:ascii="Tahoma" w:hAnsi="Tahoma" w:cs="Tahoma"/>
          <w:sz w:val="24"/>
          <w:szCs w:val="24"/>
        </w:rPr>
        <w:t xml:space="preserve"> en momento alguno actuaron con la intención o el propósito de obtener un beneficio personal o de favorecer a terceros, ya que lo único que hicieron fue proteger a la sociedad “Inversiones Gofra S.A.S” de la deuda que dicha sociedad había contraído con el hoy difunto ALFONSO GÓMEZ NARANJO. </w:t>
      </w:r>
      <w:r w:rsidR="00C004D1" w:rsidRPr="007E5D75">
        <w:rPr>
          <w:rFonts w:ascii="Tahoma" w:hAnsi="Tahoma" w:cs="Tahoma"/>
          <w:sz w:val="24"/>
          <w:szCs w:val="24"/>
        </w:rPr>
        <w:t>De igual manera,</w:t>
      </w:r>
      <w:r w:rsidR="00045629" w:rsidRPr="007E5D75">
        <w:rPr>
          <w:rFonts w:ascii="Tahoma" w:hAnsi="Tahoma" w:cs="Tahoma"/>
          <w:sz w:val="24"/>
          <w:szCs w:val="24"/>
        </w:rPr>
        <w:t xml:space="preserve"> el apelante </w:t>
      </w:r>
      <w:r w:rsidR="00C004D1" w:rsidRPr="007E5D75">
        <w:rPr>
          <w:rFonts w:ascii="Tahoma" w:hAnsi="Tahoma" w:cs="Tahoma"/>
          <w:sz w:val="24"/>
          <w:szCs w:val="24"/>
        </w:rPr>
        <w:t xml:space="preserve">también adujo </w:t>
      </w:r>
      <w:r w:rsidR="00045629" w:rsidRPr="007E5D75">
        <w:rPr>
          <w:rFonts w:ascii="Tahoma" w:hAnsi="Tahoma" w:cs="Tahoma"/>
          <w:sz w:val="24"/>
          <w:szCs w:val="24"/>
        </w:rPr>
        <w:t xml:space="preserve">que </w:t>
      </w:r>
      <w:r w:rsidR="00C004D1" w:rsidRPr="007E5D75">
        <w:rPr>
          <w:rFonts w:ascii="Tahoma" w:hAnsi="Tahoma" w:cs="Tahoma"/>
          <w:sz w:val="24"/>
          <w:szCs w:val="24"/>
        </w:rPr>
        <w:t xml:space="preserve">con lo acontecido </w:t>
      </w:r>
      <w:r w:rsidR="00045629" w:rsidRPr="007E5D75">
        <w:rPr>
          <w:rFonts w:ascii="Tahoma" w:hAnsi="Tahoma" w:cs="Tahoma"/>
          <w:sz w:val="24"/>
          <w:szCs w:val="24"/>
        </w:rPr>
        <w:t xml:space="preserve">en ningún momento se podía considerar </w:t>
      </w:r>
      <w:r w:rsidR="00C004D1" w:rsidRPr="007E5D75">
        <w:rPr>
          <w:rFonts w:ascii="Tahoma" w:hAnsi="Tahoma" w:cs="Tahoma"/>
          <w:sz w:val="24"/>
          <w:szCs w:val="24"/>
        </w:rPr>
        <w:t xml:space="preserve">que el procesado </w:t>
      </w:r>
      <w:proofErr w:type="spellStart"/>
      <w:r w:rsidR="005B4F51">
        <w:rPr>
          <w:rFonts w:ascii="Tahoma" w:hAnsi="Tahoma" w:cs="Tahoma"/>
          <w:sz w:val="24"/>
          <w:szCs w:val="24"/>
        </w:rPr>
        <w:t>FGF</w:t>
      </w:r>
      <w:proofErr w:type="spellEnd"/>
      <w:r w:rsidR="00C004D1" w:rsidRPr="007E5D75">
        <w:rPr>
          <w:rFonts w:ascii="Tahoma" w:hAnsi="Tahoma" w:cs="Tahoma"/>
          <w:sz w:val="24"/>
          <w:szCs w:val="24"/>
        </w:rPr>
        <w:t xml:space="preserve"> haya incurrido en </w:t>
      </w:r>
      <w:r w:rsidR="00045629" w:rsidRPr="007E5D75">
        <w:rPr>
          <w:rFonts w:ascii="Tahoma" w:hAnsi="Tahoma" w:cs="Tahoma"/>
          <w:sz w:val="24"/>
          <w:szCs w:val="24"/>
        </w:rPr>
        <w:t xml:space="preserve">una extralimitación de sus </w:t>
      </w:r>
      <w:r w:rsidR="00EA4B5B" w:rsidRPr="007E5D75">
        <w:rPr>
          <w:rFonts w:ascii="Tahoma" w:hAnsi="Tahoma" w:cs="Tahoma"/>
          <w:sz w:val="24"/>
          <w:szCs w:val="24"/>
        </w:rPr>
        <w:t>funciones</w:t>
      </w:r>
      <w:r w:rsidR="00045629" w:rsidRPr="007E5D75">
        <w:rPr>
          <w:rFonts w:ascii="Tahoma" w:hAnsi="Tahoma" w:cs="Tahoma"/>
          <w:sz w:val="24"/>
          <w:szCs w:val="24"/>
        </w:rPr>
        <w:t xml:space="preserve"> </w:t>
      </w:r>
      <w:r w:rsidR="00C004D1" w:rsidRPr="007E5D75">
        <w:rPr>
          <w:rFonts w:ascii="Tahoma" w:hAnsi="Tahoma" w:cs="Tahoma"/>
          <w:sz w:val="24"/>
          <w:szCs w:val="24"/>
        </w:rPr>
        <w:t xml:space="preserve">cuando fungió como representante legal de la sociedad “Inversiones Gofra S.A.S”, por cuanto lo que hizo estaba dentro de las esferas que eran propias de su rol funcional. </w:t>
      </w:r>
    </w:p>
    <w:p w:rsidR="00C004D1" w:rsidRPr="007E5D75" w:rsidRDefault="00C004D1" w:rsidP="007E5D75">
      <w:pPr>
        <w:pStyle w:val="Sinespaciado"/>
        <w:spacing w:line="276" w:lineRule="auto"/>
        <w:jc w:val="both"/>
        <w:rPr>
          <w:rFonts w:ascii="Tahoma" w:hAnsi="Tahoma" w:cs="Tahoma"/>
          <w:sz w:val="24"/>
          <w:szCs w:val="24"/>
        </w:rPr>
      </w:pPr>
    </w:p>
    <w:p w:rsidR="00045629" w:rsidRPr="007E5D75" w:rsidRDefault="00045629" w:rsidP="007E5D75">
      <w:pPr>
        <w:pStyle w:val="Sinespaciado"/>
        <w:spacing w:line="276" w:lineRule="auto"/>
        <w:jc w:val="both"/>
        <w:rPr>
          <w:rFonts w:ascii="Tahoma" w:hAnsi="Tahoma" w:cs="Tahoma"/>
          <w:sz w:val="24"/>
          <w:szCs w:val="24"/>
        </w:rPr>
      </w:pPr>
      <w:r w:rsidRPr="007E5D75">
        <w:rPr>
          <w:rFonts w:ascii="Tahoma" w:hAnsi="Tahoma" w:cs="Tahoma"/>
          <w:sz w:val="24"/>
          <w:szCs w:val="24"/>
        </w:rPr>
        <w:t xml:space="preserve">Para poder determinar si le asiste </w:t>
      </w:r>
      <w:r w:rsidR="00BA0E15" w:rsidRPr="007E5D75">
        <w:rPr>
          <w:rFonts w:ascii="Tahoma" w:hAnsi="Tahoma" w:cs="Tahoma"/>
          <w:sz w:val="24"/>
          <w:szCs w:val="24"/>
        </w:rPr>
        <w:t xml:space="preserve">o no </w:t>
      </w:r>
      <w:r w:rsidRPr="007E5D75">
        <w:rPr>
          <w:rFonts w:ascii="Tahoma" w:hAnsi="Tahoma" w:cs="Tahoma"/>
          <w:sz w:val="24"/>
          <w:szCs w:val="24"/>
        </w:rPr>
        <w:t xml:space="preserve">la </w:t>
      </w:r>
      <w:r w:rsidR="00BA0E15" w:rsidRPr="007E5D75">
        <w:rPr>
          <w:rFonts w:ascii="Tahoma" w:hAnsi="Tahoma" w:cs="Tahoma"/>
          <w:sz w:val="24"/>
          <w:szCs w:val="24"/>
        </w:rPr>
        <w:t>razón</w:t>
      </w:r>
      <w:r w:rsidRPr="007E5D75">
        <w:rPr>
          <w:rFonts w:ascii="Tahoma" w:hAnsi="Tahoma" w:cs="Tahoma"/>
          <w:sz w:val="24"/>
          <w:szCs w:val="24"/>
        </w:rPr>
        <w:t xml:space="preserve"> a los reproches </w:t>
      </w:r>
      <w:r w:rsidR="00C004D1" w:rsidRPr="007E5D75">
        <w:rPr>
          <w:rFonts w:ascii="Tahoma" w:hAnsi="Tahoma" w:cs="Tahoma"/>
          <w:sz w:val="24"/>
          <w:szCs w:val="24"/>
        </w:rPr>
        <w:t>que mediante los presentes cargos han sido formulados por el recurrente</w:t>
      </w:r>
      <w:r w:rsidRPr="007E5D75">
        <w:rPr>
          <w:rFonts w:ascii="Tahoma" w:hAnsi="Tahoma" w:cs="Tahoma"/>
          <w:sz w:val="24"/>
          <w:szCs w:val="24"/>
        </w:rPr>
        <w:t xml:space="preserve">, es deber de la Sala hacer un breve y somero análisis </w:t>
      </w:r>
      <w:r w:rsidR="00C004D1" w:rsidRPr="007E5D75">
        <w:rPr>
          <w:rFonts w:ascii="Tahoma" w:hAnsi="Tahoma" w:cs="Tahoma"/>
          <w:sz w:val="24"/>
          <w:szCs w:val="24"/>
        </w:rPr>
        <w:t>de los elementos que desde el ámbito de la tipicidad integran e</w:t>
      </w:r>
      <w:r w:rsidR="00BA0E15" w:rsidRPr="007E5D75">
        <w:rPr>
          <w:rFonts w:ascii="Tahoma" w:hAnsi="Tahoma" w:cs="Tahoma"/>
          <w:sz w:val="24"/>
          <w:szCs w:val="24"/>
        </w:rPr>
        <w:t>l delito de administración desleal tipificado en el artículo 250B C.P.</w:t>
      </w:r>
      <w:r w:rsidRPr="007E5D75">
        <w:rPr>
          <w:rFonts w:ascii="Tahoma" w:hAnsi="Tahoma" w:cs="Tahoma"/>
          <w:sz w:val="24"/>
          <w:szCs w:val="24"/>
        </w:rPr>
        <w:t xml:space="preserve"> </w:t>
      </w:r>
    </w:p>
    <w:p w:rsidR="00BA0E15" w:rsidRPr="007E5D75" w:rsidRDefault="00BA0E15" w:rsidP="007E5D75">
      <w:pPr>
        <w:pStyle w:val="Sinespaciado"/>
        <w:spacing w:line="276" w:lineRule="auto"/>
        <w:jc w:val="both"/>
        <w:rPr>
          <w:rFonts w:ascii="Tahoma" w:hAnsi="Tahoma" w:cs="Tahoma"/>
          <w:sz w:val="24"/>
          <w:szCs w:val="24"/>
        </w:rPr>
      </w:pPr>
    </w:p>
    <w:p w:rsidR="00BA0E15" w:rsidRPr="007E5D75" w:rsidRDefault="00BA0E15" w:rsidP="007E5D75">
      <w:pPr>
        <w:pStyle w:val="Sinespaciado"/>
        <w:spacing w:line="276" w:lineRule="auto"/>
        <w:jc w:val="both"/>
        <w:rPr>
          <w:rFonts w:ascii="Tahoma" w:hAnsi="Tahoma" w:cs="Tahoma"/>
          <w:sz w:val="24"/>
          <w:szCs w:val="24"/>
        </w:rPr>
      </w:pPr>
      <w:r w:rsidRPr="007E5D75">
        <w:rPr>
          <w:rFonts w:ascii="Tahoma" w:hAnsi="Tahoma" w:cs="Tahoma"/>
          <w:sz w:val="24"/>
          <w:szCs w:val="24"/>
        </w:rPr>
        <w:t xml:space="preserve">Dicho reato, en lo que tiene que ver con los elementos </w:t>
      </w:r>
      <w:r w:rsidR="00C004D1" w:rsidRPr="007E5D75">
        <w:rPr>
          <w:rFonts w:ascii="Tahoma" w:hAnsi="Tahoma" w:cs="Tahoma"/>
          <w:sz w:val="24"/>
          <w:szCs w:val="24"/>
        </w:rPr>
        <w:t xml:space="preserve">que hacen parte </w:t>
      </w:r>
      <w:r w:rsidRPr="007E5D75">
        <w:rPr>
          <w:rFonts w:ascii="Tahoma" w:hAnsi="Tahoma" w:cs="Tahoma"/>
          <w:sz w:val="24"/>
          <w:szCs w:val="24"/>
        </w:rPr>
        <w:t>del tipo objetivo</w:t>
      </w:r>
      <w:r w:rsidR="00DD48D5" w:rsidRPr="007E5D75">
        <w:rPr>
          <w:rFonts w:ascii="Tahoma" w:hAnsi="Tahoma" w:cs="Tahoma"/>
          <w:sz w:val="24"/>
          <w:szCs w:val="24"/>
        </w:rPr>
        <w:t>,</w:t>
      </w:r>
      <w:r w:rsidR="00C004D1" w:rsidRPr="007E5D75">
        <w:rPr>
          <w:rFonts w:ascii="Tahoma" w:hAnsi="Tahoma" w:cs="Tahoma"/>
          <w:sz w:val="24"/>
          <w:szCs w:val="24"/>
        </w:rPr>
        <w:t xml:space="preserve"> presenta los siguientes</w:t>
      </w:r>
      <w:r w:rsidRPr="007E5D75">
        <w:rPr>
          <w:rFonts w:ascii="Tahoma" w:hAnsi="Tahoma" w:cs="Tahoma"/>
          <w:sz w:val="24"/>
          <w:szCs w:val="24"/>
        </w:rPr>
        <w:t>:</w:t>
      </w:r>
    </w:p>
    <w:p w:rsidR="00BA0E15" w:rsidRPr="007E5D75" w:rsidRDefault="00BA0E15" w:rsidP="007E5D75">
      <w:pPr>
        <w:pStyle w:val="Sinespaciado"/>
        <w:spacing w:line="276" w:lineRule="auto"/>
        <w:jc w:val="both"/>
        <w:rPr>
          <w:rFonts w:ascii="Tahoma" w:hAnsi="Tahoma" w:cs="Tahoma"/>
          <w:sz w:val="24"/>
          <w:szCs w:val="24"/>
        </w:rPr>
      </w:pPr>
    </w:p>
    <w:p w:rsidR="00BA0E15" w:rsidRPr="007E5D75" w:rsidRDefault="00BA0E15" w:rsidP="007E5D75">
      <w:pPr>
        <w:pStyle w:val="Sinespaciado"/>
        <w:numPr>
          <w:ilvl w:val="0"/>
          <w:numId w:val="27"/>
        </w:numPr>
        <w:spacing w:line="276" w:lineRule="auto"/>
        <w:ind w:left="360"/>
        <w:jc w:val="both"/>
        <w:rPr>
          <w:rFonts w:ascii="Tahoma" w:hAnsi="Tahoma" w:cs="Tahoma"/>
          <w:sz w:val="24"/>
          <w:szCs w:val="24"/>
        </w:rPr>
      </w:pPr>
      <w:r w:rsidRPr="007E5D75">
        <w:rPr>
          <w:rFonts w:ascii="Tahoma" w:hAnsi="Tahoma" w:cs="Tahoma"/>
          <w:sz w:val="24"/>
          <w:szCs w:val="24"/>
        </w:rPr>
        <w:t>Un sujeto activo calificado, por cuando solo pue</w:t>
      </w:r>
      <w:r w:rsidR="00117946" w:rsidRPr="007E5D75">
        <w:rPr>
          <w:rFonts w:ascii="Tahoma" w:hAnsi="Tahoma" w:cs="Tahoma"/>
          <w:sz w:val="24"/>
          <w:szCs w:val="24"/>
        </w:rPr>
        <w:t>den serlo las personas que deten</w:t>
      </w:r>
      <w:r w:rsidRPr="007E5D75">
        <w:rPr>
          <w:rFonts w:ascii="Tahoma" w:hAnsi="Tahoma" w:cs="Tahoma"/>
          <w:sz w:val="24"/>
          <w:szCs w:val="24"/>
        </w:rPr>
        <w:t xml:space="preserve">ten la condición de administrador, socio, directivo, asesor o empleado de una sociedad constituida o en formación. </w:t>
      </w:r>
    </w:p>
    <w:p w:rsidR="00BA0E15" w:rsidRPr="007E5D75" w:rsidRDefault="00BA0E15" w:rsidP="007E5D75">
      <w:pPr>
        <w:pStyle w:val="Sinespaciado"/>
        <w:spacing w:line="276" w:lineRule="auto"/>
        <w:jc w:val="both"/>
        <w:rPr>
          <w:rFonts w:ascii="Tahoma" w:hAnsi="Tahoma" w:cs="Tahoma"/>
          <w:sz w:val="24"/>
          <w:szCs w:val="24"/>
        </w:rPr>
      </w:pPr>
    </w:p>
    <w:p w:rsidR="00245823" w:rsidRPr="007E5D75" w:rsidRDefault="00BA0E15" w:rsidP="007E5D75">
      <w:pPr>
        <w:pStyle w:val="Sinespaciado"/>
        <w:numPr>
          <w:ilvl w:val="0"/>
          <w:numId w:val="27"/>
        </w:numPr>
        <w:spacing w:line="276" w:lineRule="auto"/>
        <w:ind w:left="360"/>
        <w:jc w:val="both"/>
        <w:rPr>
          <w:rFonts w:ascii="Tahoma" w:hAnsi="Tahoma" w:cs="Tahoma"/>
          <w:sz w:val="24"/>
          <w:szCs w:val="24"/>
        </w:rPr>
      </w:pPr>
      <w:r w:rsidRPr="007E5D75">
        <w:rPr>
          <w:rFonts w:ascii="Tahoma" w:hAnsi="Tahoma" w:cs="Tahoma"/>
          <w:sz w:val="24"/>
          <w:szCs w:val="24"/>
        </w:rPr>
        <w:t>Un sujeto pasivo calificado, que vendrían siendo los socios</w:t>
      </w:r>
      <w:r w:rsidR="00C004D1" w:rsidRPr="007E5D75">
        <w:rPr>
          <w:rFonts w:ascii="Tahoma" w:hAnsi="Tahoma" w:cs="Tahoma"/>
          <w:sz w:val="24"/>
          <w:szCs w:val="24"/>
        </w:rPr>
        <w:t>,</w:t>
      </w:r>
      <w:r w:rsidRPr="007E5D75">
        <w:rPr>
          <w:rFonts w:ascii="Tahoma" w:hAnsi="Tahoma" w:cs="Tahoma"/>
          <w:sz w:val="24"/>
          <w:szCs w:val="24"/>
        </w:rPr>
        <w:t xml:space="preserve"> </w:t>
      </w:r>
      <w:r w:rsidR="00C004D1" w:rsidRPr="007E5D75">
        <w:rPr>
          <w:rFonts w:ascii="Tahoma" w:hAnsi="Tahoma" w:cs="Tahoma"/>
          <w:sz w:val="24"/>
          <w:szCs w:val="24"/>
        </w:rPr>
        <w:t>quienes</w:t>
      </w:r>
      <w:r w:rsidR="00245823" w:rsidRPr="007E5D75">
        <w:rPr>
          <w:rFonts w:ascii="Tahoma" w:hAnsi="Tahoma" w:cs="Tahoma"/>
          <w:sz w:val="24"/>
          <w:szCs w:val="24"/>
        </w:rPr>
        <w:t xml:space="preserve"> sufrirían los perjuicios económicos </w:t>
      </w:r>
      <w:r w:rsidR="00C004D1" w:rsidRPr="007E5D75">
        <w:rPr>
          <w:rFonts w:ascii="Tahoma" w:hAnsi="Tahoma" w:cs="Tahoma"/>
          <w:sz w:val="24"/>
          <w:szCs w:val="24"/>
        </w:rPr>
        <w:t xml:space="preserve">generados por </w:t>
      </w:r>
      <w:r w:rsidR="00245823" w:rsidRPr="007E5D75">
        <w:rPr>
          <w:rFonts w:ascii="Tahoma" w:hAnsi="Tahoma" w:cs="Tahoma"/>
          <w:sz w:val="24"/>
          <w:szCs w:val="24"/>
        </w:rPr>
        <w:t xml:space="preserve">las acciones desplegadas por el sujeto agente. </w:t>
      </w:r>
    </w:p>
    <w:p w:rsidR="00245823" w:rsidRPr="007E5D75" w:rsidRDefault="00245823" w:rsidP="007E5D75">
      <w:pPr>
        <w:pStyle w:val="Sinespaciado"/>
        <w:spacing w:line="276" w:lineRule="auto"/>
        <w:jc w:val="both"/>
        <w:rPr>
          <w:rFonts w:ascii="Tahoma" w:hAnsi="Tahoma" w:cs="Tahoma"/>
          <w:sz w:val="24"/>
          <w:szCs w:val="24"/>
        </w:rPr>
      </w:pPr>
    </w:p>
    <w:p w:rsidR="00245823" w:rsidRPr="007E5D75" w:rsidRDefault="00245823" w:rsidP="007E5D75">
      <w:pPr>
        <w:pStyle w:val="Sinespaciado"/>
        <w:numPr>
          <w:ilvl w:val="0"/>
          <w:numId w:val="27"/>
        </w:numPr>
        <w:spacing w:line="276" w:lineRule="auto"/>
        <w:ind w:left="360"/>
        <w:jc w:val="both"/>
        <w:rPr>
          <w:rFonts w:ascii="Tahoma" w:hAnsi="Tahoma" w:cs="Tahoma"/>
          <w:sz w:val="24"/>
          <w:szCs w:val="24"/>
        </w:rPr>
      </w:pPr>
      <w:r w:rsidRPr="007E5D75">
        <w:rPr>
          <w:rFonts w:ascii="Tahoma" w:hAnsi="Tahoma" w:cs="Tahoma"/>
          <w:sz w:val="24"/>
          <w:szCs w:val="24"/>
        </w:rPr>
        <w:t>El objeto material, el cual correspondería a los bienes de la sociedad, sean estos bienes muebles o inmuebles, o derechos u acreencias contraídas</w:t>
      </w:r>
      <w:r w:rsidR="00C004D1" w:rsidRPr="007E5D75">
        <w:rPr>
          <w:rFonts w:ascii="Tahoma" w:hAnsi="Tahoma" w:cs="Tahoma"/>
          <w:sz w:val="24"/>
          <w:szCs w:val="24"/>
        </w:rPr>
        <w:t xml:space="preserve"> en el ejercicio de su objeto social</w:t>
      </w:r>
      <w:r w:rsidRPr="007E5D75">
        <w:rPr>
          <w:rFonts w:ascii="Tahoma" w:hAnsi="Tahoma" w:cs="Tahoma"/>
          <w:sz w:val="24"/>
          <w:szCs w:val="24"/>
        </w:rPr>
        <w:t>.</w:t>
      </w:r>
    </w:p>
    <w:p w:rsidR="00245823" w:rsidRPr="007E5D75" w:rsidRDefault="00245823" w:rsidP="007E5D75">
      <w:pPr>
        <w:pStyle w:val="Sinespaciado"/>
        <w:spacing w:line="276" w:lineRule="auto"/>
        <w:jc w:val="both"/>
        <w:rPr>
          <w:rFonts w:ascii="Tahoma" w:hAnsi="Tahoma" w:cs="Tahoma"/>
          <w:sz w:val="24"/>
          <w:szCs w:val="24"/>
        </w:rPr>
      </w:pPr>
    </w:p>
    <w:p w:rsidR="00245823" w:rsidRPr="007E5D75" w:rsidRDefault="00245823" w:rsidP="007E5D75">
      <w:pPr>
        <w:pStyle w:val="Sinespaciado"/>
        <w:numPr>
          <w:ilvl w:val="0"/>
          <w:numId w:val="27"/>
        </w:numPr>
        <w:spacing w:line="276" w:lineRule="auto"/>
        <w:ind w:left="360"/>
        <w:jc w:val="both"/>
        <w:rPr>
          <w:rFonts w:ascii="Tahoma" w:hAnsi="Tahoma" w:cs="Tahoma"/>
          <w:sz w:val="24"/>
          <w:szCs w:val="24"/>
        </w:rPr>
      </w:pPr>
      <w:r w:rsidRPr="007E5D75">
        <w:rPr>
          <w:rFonts w:ascii="Tahoma" w:hAnsi="Tahoma" w:cs="Tahoma"/>
          <w:sz w:val="24"/>
          <w:szCs w:val="24"/>
        </w:rPr>
        <w:t>La existencia de dos conductas</w:t>
      </w:r>
      <w:r w:rsidR="00126903" w:rsidRPr="007E5D75">
        <w:rPr>
          <w:rFonts w:ascii="Tahoma" w:hAnsi="Tahoma" w:cs="Tahoma"/>
          <w:sz w:val="24"/>
          <w:szCs w:val="24"/>
        </w:rPr>
        <w:t xml:space="preserve"> alternativas o acumulativas</w:t>
      </w:r>
      <w:r w:rsidRPr="007E5D75">
        <w:rPr>
          <w:rFonts w:ascii="Tahoma" w:hAnsi="Tahoma" w:cs="Tahoma"/>
          <w:sz w:val="24"/>
          <w:szCs w:val="24"/>
        </w:rPr>
        <w:t xml:space="preserve">: </w:t>
      </w:r>
      <w:r w:rsidR="00DD48D5" w:rsidRPr="007E5D75">
        <w:rPr>
          <w:rFonts w:ascii="Tahoma" w:hAnsi="Tahoma" w:cs="Tahoma"/>
          <w:sz w:val="24"/>
          <w:szCs w:val="24"/>
        </w:rPr>
        <w:t xml:space="preserve">a) </w:t>
      </w:r>
      <w:r w:rsidRPr="007E5D75">
        <w:rPr>
          <w:rFonts w:ascii="Tahoma" w:hAnsi="Tahoma" w:cs="Tahoma"/>
          <w:sz w:val="24"/>
          <w:szCs w:val="24"/>
        </w:rPr>
        <w:t>La disposición fraudulenta de los bienes de la sociedad</w:t>
      </w:r>
      <w:r w:rsidR="00DD48D5" w:rsidRPr="007E5D75">
        <w:rPr>
          <w:rFonts w:ascii="Tahoma" w:hAnsi="Tahoma" w:cs="Tahoma"/>
          <w:sz w:val="24"/>
          <w:szCs w:val="24"/>
        </w:rPr>
        <w:t>,</w:t>
      </w:r>
      <w:r w:rsidRPr="007E5D75">
        <w:rPr>
          <w:rFonts w:ascii="Tahoma" w:hAnsi="Tahoma" w:cs="Tahoma"/>
          <w:sz w:val="24"/>
          <w:szCs w:val="24"/>
        </w:rPr>
        <w:t xml:space="preserve"> o </w:t>
      </w:r>
      <w:r w:rsidR="00DD48D5" w:rsidRPr="007E5D75">
        <w:rPr>
          <w:rFonts w:ascii="Tahoma" w:hAnsi="Tahoma" w:cs="Tahoma"/>
          <w:sz w:val="24"/>
          <w:szCs w:val="24"/>
        </w:rPr>
        <w:t>b) A</w:t>
      </w:r>
      <w:r w:rsidRPr="007E5D75">
        <w:rPr>
          <w:rFonts w:ascii="Tahoma" w:hAnsi="Tahoma" w:cs="Tahoma"/>
          <w:sz w:val="24"/>
          <w:szCs w:val="24"/>
        </w:rPr>
        <w:t xml:space="preserve">dquirir obligaciones a cargo de la sociedad que le causen perjuicios económicos a los socios. </w:t>
      </w:r>
      <w:r w:rsidR="00DD48D5" w:rsidRPr="007E5D75">
        <w:rPr>
          <w:rFonts w:ascii="Tahoma" w:hAnsi="Tahoma" w:cs="Tahoma"/>
          <w:sz w:val="24"/>
          <w:szCs w:val="24"/>
        </w:rPr>
        <w:t xml:space="preserve">Dichas conductas a su vez están calificadas por dos ingredientes, uno normativo y otro subjetivo: a) El </w:t>
      </w:r>
      <w:r w:rsidR="00DD48D5" w:rsidRPr="007E5D75">
        <w:rPr>
          <w:rFonts w:ascii="Tahoma" w:hAnsi="Tahoma" w:cs="Tahoma"/>
          <w:sz w:val="24"/>
          <w:szCs w:val="24"/>
        </w:rPr>
        <w:lastRenderedPageBreak/>
        <w:t xml:space="preserve">abuso de las funciones del cargo </w:t>
      </w:r>
      <w:r w:rsidR="00C004D1" w:rsidRPr="007E5D75">
        <w:rPr>
          <w:rFonts w:ascii="Tahoma" w:hAnsi="Tahoma" w:cs="Tahoma"/>
          <w:sz w:val="24"/>
          <w:szCs w:val="24"/>
        </w:rPr>
        <w:t xml:space="preserve">por parte del </w:t>
      </w:r>
      <w:r w:rsidR="00DD48D5" w:rsidRPr="007E5D75">
        <w:rPr>
          <w:rFonts w:ascii="Tahoma" w:hAnsi="Tahoma" w:cs="Tahoma"/>
          <w:sz w:val="24"/>
          <w:szCs w:val="24"/>
        </w:rPr>
        <w:t xml:space="preserve">sujeto agente; b) Que el sujeto </w:t>
      </w:r>
      <w:r w:rsidR="00C004D1" w:rsidRPr="007E5D75">
        <w:rPr>
          <w:rFonts w:ascii="Tahoma" w:hAnsi="Tahoma" w:cs="Tahoma"/>
          <w:sz w:val="24"/>
          <w:szCs w:val="24"/>
        </w:rPr>
        <w:t>activo</w:t>
      </w:r>
      <w:r w:rsidR="00F9260C" w:rsidRPr="007E5D75">
        <w:rPr>
          <w:rFonts w:ascii="Tahoma" w:hAnsi="Tahoma" w:cs="Tahoma"/>
          <w:sz w:val="24"/>
          <w:szCs w:val="24"/>
        </w:rPr>
        <w:t xml:space="preserve"> actúe</w:t>
      </w:r>
      <w:r w:rsidR="00DD48D5" w:rsidRPr="007E5D75">
        <w:rPr>
          <w:rFonts w:ascii="Tahoma" w:hAnsi="Tahoma" w:cs="Tahoma"/>
          <w:sz w:val="24"/>
          <w:szCs w:val="24"/>
        </w:rPr>
        <w:t xml:space="preserve"> con el propósito de obtener un beneficio propio o de un tercero. </w:t>
      </w:r>
    </w:p>
    <w:p w:rsidR="00245823" w:rsidRPr="007E5D75" w:rsidRDefault="00245823" w:rsidP="007E5D75">
      <w:pPr>
        <w:pStyle w:val="Sinespaciado"/>
        <w:spacing w:line="276" w:lineRule="auto"/>
        <w:jc w:val="both"/>
        <w:rPr>
          <w:rFonts w:ascii="Tahoma" w:hAnsi="Tahoma" w:cs="Tahoma"/>
          <w:sz w:val="24"/>
          <w:szCs w:val="24"/>
        </w:rPr>
      </w:pPr>
    </w:p>
    <w:p w:rsidR="00245823" w:rsidRPr="007E5D75" w:rsidRDefault="00245823" w:rsidP="007E5D75">
      <w:pPr>
        <w:pStyle w:val="Sinespaciado"/>
        <w:spacing w:line="276" w:lineRule="auto"/>
        <w:jc w:val="both"/>
        <w:rPr>
          <w:rFonts w:ascii="Tahoma" w:hAnsi="Tahoma" w:cs="Tahoma"/>
          <w:sz w:val="24"/>
          <w:szCs w:val="24"/>
        </w:rPr>
      </w:pPr>
      <w:r w:rsidRPr="007E5D75">
        <w:rPr>
          <w:rFonts w:ascii="Tahoma" w:hAnsi="Tahoma" w:cs="Tahoma"/>
          <w:sz w:val="24"/>
          <w:szCs w:val="24"/>
        </w:rPr>
        <w:t xml:space="preserve">En lo que tiene que ver con </w:t>
      </w:r>
      <w:r w:rsidR="004F548F" w:rsidRPr="007E5D75">
        <w:rPr>
          <w:rFonts w:ascii="Tahoma" w:hAnsi="Tahoma" w:cs="Tahoma"/>
          <w:sz w:val="24"/>
          <w:szCs w:val="24"/>
        </w:rPr>
        <w:t xml:space="preserve">la conducta de </w:t>
      </w:r>
      <w:r w:rsidR="004626F8" w:rsidRPr="007E5D75">
        <w:rPr>
          <w:rFonts w:ascii="Tahoma" w:hAnsi="Tahoma" w:cs="Tahoma"/>
          <w:i/>
          <w:sz w:val="24"/>
          <w:szCs w:val="24"/>
        </w:rPr>
        <w:t>«</w:t>
      </w:r>
      <w:r w:rsidR="004F548F" w:rsidRPr="007E5D75">
        <w:rPr>
          <w:rFonts w:ascii="Tahoma" w:hAnsi="Tahoma" w:cs="Tahoma"/>
          <w:i/>
          <w:sz w:val="24"/>
          <w:szCs w:val="24"/>
        </w:rPr>
        <w:t>la disposición fraudulenta de bienes</w:t>
      </w:r>
      <w:r w:rsidR="004626F8" w:rsidRPr="007E5D75">
        <w:rPr>
          <w:rFonts w:ascii="Tahoma" w:hAnsi="Tahoma" w:cs="Tahoma"/>
          <w:i/>
          <w:sz w:val="24"/>
          <w:szCs w:val="24"/>
        </w:rPr>
        <w:t>»</w:t>
      </w:r>
      <w:r w:rsidR="004F548F" w:rsidRPr="007E5D75">
        <w:rPr>
          <w:rFonts w:ascii="Tahoma" w:hAnsi="Tahoma" w:cs="Tahoma"/>
          <w:sz w:val="24"/>
          <w:szCs w:val="24"/>
        </w:rPr>
        <w:t>, la doctrina ha sido del siguiente criterio:</w:t>
      </w:r>
    </w:p>
    <w:p w:rsidR="004F548F" w:rsidRPr="007E5D75" w:rsidRDefault="004F548F" w:rsidP="007E5D75">
      <w:pPr>
        <w:pStyle w:val="Sinespaciado"/>
        <w:spacing w:line="276" w:lineRule="auto"/>
        <w:jc w:val="both"/>
        <w:rPr>
          <w:rFonts w:ascii="Tahoma" w:hAnsi="Tahoma" w:cs="Tahoma"/>
          <w:sz w:val="24"/>
          <w:szCs w:val="24"/>
        </w:rPr>
      </w:pPr>
    </w:p>
    <w:p w:rsidR="004F548F" w:rsidRPr="0099006E" w:rsidRDefault="004F548F" w:rsidP="0099006E">
      <w:pPr>
        <w:pStyle w:val="Sinespaciado"/>
        <w:ind w:left="426" w:right="418"/>
        <w:jc w:val="both"/>
        <w:rPr>
          <w:rFonts w:ascii="Tahoma" w:hAnsi="Tahoma" w:cs="Tahoma"/>
          <w:sz w:val="22"/>
          <w:szCs w:val="24"/>
        </w:rPr>
      </w:pPr>
      <w:r w:rsidRPr="0099006E">
        <w:rPr>
          <w:rFonts w:ascii="Tahoma" w:hAnsi="Tahoma" w:cs="Tahoma"/>
          <w:sz w:val="22"/>
          <w:szCs w:val="24"/>
        </w:rPr>
        <w:t xml:space="preserve">“La tipicidad de la conducta en esta modalidad delictiva exige la concurrencia de los siguientes elementos: a. El abuso de las funciones propias del cargo; b. la </w:t>
      </w:r>
      <w:r w:rsidR="00BF7DBE" w:rsidRPr="0099006E">
        <w:rPr>
          <w:rFonts w:ascii="Tahoma" w:hAnsi="Tahoma" w:cs="Tahoma"/>
          <w:sz w:val="22"/>
          <w:szCs w:val="24"/>
        </w:rPr>
        <w:t>disposición</w:t>
      </w:r>
      <w:r w:rsidRPr="0099006E">
        <w:rPr>
          <w:rFonts w:ascii="Tahoma" w:hAnsi="Tahoma" w:cs="Tahoma"/>
          <w:sz w:val="22"/>
          <w:szCs w:val="24"/>
        </w:rPr>
        <w:t xml:space="preserve"> fraudulenta de los bienes de la sociedad; c. El provecho para el autor o un tercero, y d. La causación de un perjuicio económico a los socios…</w:t>
      </w:r>
      <w:r w:rsidR="00BF7DBE" w:rsidRPr="0099006E">
        <w:rPr>
          <w:rFonts w:ascii="Tahoma" w:hAnsi="Tahoma" w:cs="Tahoma"/>
          <w:sz w:val="22"/>
          <w:szCs w:val="24"/>
        </w:rPr>
        <w:t>”</w:t>
      </w:r>
      <w:r w:rsidR="00BF7DBE" w:rsidRPr="0099006E">
        <w:rPr>
          <w:rStyle w:val="Refdenotaalpie"/>
          <w:rFonts w:ascii="Tahoma" w:hAnsi="Tahoma" w:cs="Tahoma"/>
          <w:sz w:val="22"/>
          <w:szCs w:val="24"/>
        </w:rPr>
        <w:footnoteReference w:id="14"/>
      </w:r>
      <w:r w:rsidRPr="0099006E">
        <w:rPr>
          <w:rFonts w:ascii="Tahoma" w:hAnsi="Tahoma" w:cs="Tahoma"/>
          <w:sz w:val="22"/>
          <w:szCs w:val="24"/>
        </w:rPr>
        <w:t>.</w:t>
      </w:r>
    </w:p>
    <w:p w:rsidR="00BF7DBE" w:rsidRPr="007E5D75" w:rsidRDefault="00BF7DBE" w:rsidP="007E5D75">
      <w:pPr>
        <w:pStyle w:val="Sinespaciado"/>
        <w:spacing w:line="276" w:lineRule="auto"/>
        <w:jc w:val="both"/>
        <w:rPr>
          <w:rFonts w:ascii="Tahoma" w:hAnsi="Tahoma" w:cs="Tahoma"/>
          <w:sz w:val="24"/>
          <w:szCs w:val="24"/>
        </w:rPr>
      </w:pPr>
    </w:p>
    <w:p w:rsidR="00BF7DBE" w:rsidRPr="007E5D75" w:rsidRDefault="00BF7DBE" w:rsidP="007E5D75">
      <w:pPr>
        <w:pStyle w:val="Sinespaciado"/>
        <w:spacing w:line="276" w:lineRule="auto"/>
        <w:jc w:val="both"/>
        <w:rPr>
          <w:rFonts w:ascii="Tahoma" w:hAnsi="Tahoma" w:cs="Tahoma"/>
          <w:sz w:val="24"/>
          <w:szCs w:val="24"/>
        </w:rPr>
      </w:pPr>
      <w:r w:rsidRPr="007E5D75">
        <w:rPr>
          <w:rFonts w:ascii="Tahoma" w:hAnsi="Tahoma" w:cs="Tahoma"/>
          <w:sz w:val="24"/>
          <w:szCs w:val="24"/>
        </w:rPr>
        <w:t xml:space="preserve">A su vez, </w:t>
      </w:r>
      <w:r w:rsidR="004626F8" w:rsidRPr="007E5D75">
        <w:rPr>
          <w:rFonts w:ascii="Tahoma" w:hAnsi="Tahoma" w:cs="Tahoma"/>
          <w:sz w:val="24"/>
          <w:szCs w:val="24"/>
        </w:rPr>
        <w:t>en lo que atañe con</w:t>
      </w:r>
      <w:r w:rsidRPr="007E5D75">
        <w:rPr>
          <w:rFonts w:ascii="Tahoma" w:hAnsi="Tahoma" w:cs="Tahoma"/>
          <w:sz w:val="24"/>
          <w:szCs w:val="24"/>
        </w:rPr>
        <w:t xml:space="preserve"> la conducta de </w:t>
      </w:r>
      <w:r w:rsidR="004626F8" w:rsidRPr="007E5D75">
        <w:rPr>
          <w:rFonts w:ascii="Tahoma" w:hAnsi="Tahoma" w:cs="Tahoma"/>
          <w:sz w:val="24"/>
          <w:szCs w:val="24"/>
        </w:rPr>
        <w:t>«</w:t>
      </w:r>
      <w:r w:rsidRPr="007E5D75">
        <w:rPr>
          <w:rFonts w:ascii="Tahoma" w:hAnsi="Tahoma" w:cs="Tahoma"/>
          <w:i/>
          <w:sz w:val="24"/>
          <w:szCs w:val="24"/>
        </w:rPr>
        <w:t>la adquisición de obligaciones perjudiciales</w:t>
      </w:r>
      <w:r w:rsidR="004626F8" w:rsidRPr="007E5D75">
        <w:rPr>
          <w:rFonts w:ascii="Tahoma" w:hAnsi="Tahoma" w:cs="Tahoma"/>
          <w:i/>
          <w:sz w:val="24"/>
          <w:szCs w:val="24"/>
        </w:rPr>
        <w:t>»</w:t>
      </w:r>
      <w:r w:rsidRPr="007E5D75">
        <w:rPr>
          <w:rFonts w:ascii="Tahoma" w:hAnsi="Tahoma" w:cs="Tahoma"/>
          <w:sz w:val="24"/>
          <w:szCs w:val="24"/>
        </w:rPr>
        <w:t xml:space="preserve">, de igual manera la doctrina </w:t>
      </w:r>
      <w:r w:rsidR="00AD41B3" w:rsidRPr="007E5D75">
        <w:rPr>
          <w:rFonts w:ascii="Tahoma" w:hAnsi="Tahoma" w:cs="Tahoma"/>
          <w:sz w:val="24"/>
          <w:szCs w:val="24"/>
        </w:rPr>
        <w:t xml:space="preserve">también </w:t>
      </w:r>
      <w:r w:rsidRPr="007E5D75">
        <w:rPr>
          <w:rFonts w:ascii="Tahoma" w:hAnsi="Tahoma" w:cs="Tahoma"/>
          <w:sz w:val="24"/>
          <w:szCs w:val="24"/>
        </w:rPr>
        <w:t xml:space="preserve">ha dicho: </w:t>
      </w:r>
    </w:p>
    <w:p w:rsidR="00BF7DBE" w:rsidRPr="007E5D75" w:rsidRDefault="00BF7DBE" w:rsidP="007E5D75">
      <w:pPr>
        <w:pStyle w:val="Sinespaciado"/>
        <w:spacing w:line="276" w:lineRule="auto"/>
        <w:jc w:val="both"/>
        <w:rPr>
          <w:rFonts w:ascii="Tahoma" w:hAnsi="Tahoma" w:cs="Tahoma"/>
          <w:sz w:val="24"/>
          <w:szCs w:val="24"/>
        </w:rPr>
      </w:pPr>
    </w:p>
    <w:p w:rsidR="00BF7DBE" w:rsidRPr="0099006E" w:rsidRDefault="004626F8" w:rsidP="0099006E">
      <w:pPr>
        <w:pStyle w:val="Sinespaciado"/>
        <w:ind w:left="426" w:right="418"/>
        <w:jc w:val="both"/>
        <w:rPr>
          <w:rFonts w:ascii="Tahoma" w:hAnsi="Tahoma" w:cs="Tahoma"/>
          <w:sz w:val="22"/>
          <w:szCs w:val="24"/>
        </w:rPr>
      </w:pPr>
      <w:r w:rsidRPr="0099006E">
        <w:rPr>
          <w:rFonts w:ascii="Tahoma" w:hAnsi="Tahoma" w:cs="Tahoma"/>
          <w:sz w:val="22"/>
          <w:szCs w:val="24"/>
        </w:rPr>
        <w:t>“</w:t>
      </w:r>
      <w:r w:rsidR="00BF7DBE" w:rsidRPr="0099006E">
        <w:rPr>
          <w:rFonts w:ascii="Tahoma" w:hAnsi="Tahoma" w:cs="Tahoma"/>
          <w:sz w:val="22"/>
          <w:szCs w:val="24"/>
        </w:rPr>
        <w:t xml:space="preserve">En esta modalidad la conducta consiste en la adquisición de compromisos que desde antes de la celebración de los negocios jurídicos respectivos el sujeto agente sabe que la sociedad no podrá </w:t>
      </w:r>
      <w:r w:rsidR="00F9260C" w:rsidRPr="0099006E">
        <w:rPr>
          <w:rFonts w:ascii="Tahoma" w:hAnsi="Tahoma" w:cs="Tahoma"/>
          <w:sz w:val="22"/>
          <w:szCs w:val="24"/>
        </w:rPr>
        <w:t>satisfacerla y que le ocasionará</w:t>
      </w:r>
      <w:r w:rsidR="00BF7DBE" w:rsidRPr="0099006E">
        <w:rPr>
          <w:rFonts w:ascii="Tahoma" w:hAnsi="Tahoma" w:cs="Tahoma"/>
          <w:sz w:val="22"/>
          <w:szCs w:val="24"/>
        </w:rPr>
        <w:t xml:space="preserve">n perjuicio de carácter económico. </w:t>
      </w:r>
    </w:p>
    <w:p w:rsidR="00BF7DBE" w:rsidRPr="0099006E" w:rsidRDefault="00BF7DBE" w:rsidP="0099006E">
      <w:pPr>
        <w:pStyle w:val="Sinespaciado"/>
        <w:ind w:left="426" w:right="418"/>
        <w:jc w:val="both"/>
        <w:rPr>
          <w:rFonts w:ascii="Tahoma" w:hAnsi="Tahoma" w:cs="Tahoma"/>
          <w:sz w:val="22"/>
          <w:szCs w:val="24"/>
        </w:rPr>
      </w:pPr>
    </w:p>
    <w:p w:rsidR="00BF7DBE" w:rsidRPr="0099006E" w:rsidRDefault="00BF7DBE" w:rsidP="0099006E">
      <w:pPr>
        <w:pStyle w:val="Sinespaciado"/>
        <w:ind w:left="426" w:right="418"/>
        <w:jc w:val="both"/>
        <w:rPr>
          <w:rFonts w:ascii="Tahoma" w:hAnsi="Tahoma" w:cs="Tahoma"/>
          <w:sz w:val="22"/>
          <w:szCs w:val="24"/>
        </w:rPr>
      </w:pPr>
      <w:r w:rsidRPr="0099006E">
        <w:rPr>
          <w:rFonts w:ascii="Tahoma" w:hAnsi="Tahoma" w:cs="Tahoma"/>
          <w:sz w:val="22"/>
          <w:szCs w:val="24"/>
        </w:rPr>
        <w:t xml:space="preserve">La conducta en esta modalidad delictiva se da cuando concurran los siguientes elementos: a. El abuso de las funciones propias del cargo; b. La adquisición de obligaciones que la sociedad no podrá satisfacer; c. El provecho para el autor o un tercero, y d. La causación de un perjuicio a los socios. </w:t>
      </w:r>
    </w:p>
    <w:p w:rsidR="00BF7DBE" w:rsidRPr="0099006E" w:rsidRDefault="00BF7DBE" w:rsidP="0099006E">
      <w:pPr>
        <w:pStyle w:val="Sinespaciado"/>
        <w:ind w:left="426" w:right="418"/>
        <w:jc w:val="both"/>
        <w:rPr>
          <w:rFonts w:ascii="Tahoma" w:hAnsi="Tahoma" w:cs="Tahoma"/>
          <w:sz w:val="22"/>
          <w:szCs w:val="24"/>
        </w:rPr>
      </w:pPr>
    </w:p>
    <w:p w:rsidR="00BF7DBE" w:rsidRPr="0099006E" w:rsidRDefault="00BF7DBE" w:rsidP="0099006E">
      <w:pPr>
        <w:pStyle w:val="Sinespaciado"/>
        <w:ind w:left="426" w:right="418"/>
        <w:jc w:val="both"/>
        <w:rPr>
          <w:rFonts w:ascii="Tahoma" w:hAnsi="Tahoma" w:cs="Tahoma"/>
          <w:sz w:val="22"/>
          <w:szCs w:val="24"/>
        </w:rPr>
      </w:pPr>
      <w:r w:rsidRPr="0099006E">
        <w:rPr>
          <w:rFonts w:ascii="Tahoma" w:hAnsi="Tahoma" w:cs="Tahoma"/>
          <w:sz w:val="22"/>
          <w:szCs w:val="24"/>
        </w:rPr>
        <w:t xml:space="preserve">En esta forma </w:t>
      </w:r>
      <w:r w:rsidR="00EA4B5B" w:rsidRPr="0099006E">
        <w:rPr>
          <w:rFonts w:ascii="Tahoma" w:hAnsi="Tahoma" w:cs="Tahoma"/>
          <w:sz w:val="22"/>
          <w:szCs w:val="24"/>
        </w:rPr>
        <w:t>delictiva</w:t>
      </w:r>
      <w:r w:rsidRPr="0099006E">
        <w:rPr>
          <w:rFonts w:ascii="Tahoma" w:hAnsi="Tahoma" w:cs="Tahoma"/>
          <w:sz w:val="22"/>
          <w:szCs w:val="24"/>
        </w:rPr>
        <w:t xml:space="preserve"> el sujeto agente, mediante abuso de las funciones de su cargo, lleva a cabo la administración desleal que se concreta en la realización de negocios jurídicos que comprometen los intereses económicos de la empresa, respecto de los cuales el autor sabe: a. Que su cumplimiento producirá perjuicio económico a los socios, como celebrar contratos civiles o comerciales en situación desventajosa para la empresa</w:t>
      </w:r>
      <w:r w:rsidR="004626F8" w:rsidRPr="0099006E">
        <w:rPr>
          <w:rFonts w:ascii="Tahoma" w:hAnsi="Tahoma" w:cs="Tahoma"/>
          <w:sz w:val="22"/>
          <w:szCs w:val="24"/>
        </w:rPr>
        <w:t xml:space="preserve">, adquirir créditos cuantiosos con intereses elevados que aquella pueda sufragar, etc., o b. </w:t>
      </w:r>
      <w:r w:rsidR="00AD41B3" w:rsidRPr="0099006E">
        <w:rPr>
          <w:rFonts w:ascii="Tahoma" w:hAnsi="Tahoma" w:cs="Tahoma"/>
          <w:sz w:val="22"/>
          <w:szCs w:val="24"/>
        </w:rPr>
        <w:t>Q</w:t>
      </w:r>
      <w:r w:rsidR="004626F8" w:rsidRPr="0099006E">
        <w:rPr>
          <w:rFonts w:ascii="Tahoma" w:hAnsi="Tahoma" w:cs="Tahoma"/>
          <w:sz w:val="22"/>
          <w:szCs w:val="24"/>
        </w:rPr>
        <w:t>ue dado el estado financiero de la sociedad la misma no podrá cumplir con tales compromisos….”</w:t>
      </w:r>
      <w:r w:rsidR="004626F8" w:rsidRPr="0099006E">
        <w:rPr>
          <w:rStyle w:val="Refdenotaalpie"/>
          <w:rFonts w:ascii="Tahoma" w:hAnsi="Tahoma" w:cs="Tahoma"/>
          <w:sz w:val="22"/>
          <w:szCs w:val="24"/>
        </w:rPr>
        <w:footnoteReference w:id="15"/>
      </w:r>
      <w:r w:rsidR="004626F8" w:rsidRPr="0099006E">
        <w:rPr>
          <w:rFonts w:ascii="Tahoma" w:hAnsi="Tahoma" w:cs="Tahoma"/>
          <w:sz w:val="22"/>
          <w:szCs w:val="24"/>
        </w:rPr>
        <w:t>.</w:t>
      </w:r>
    </w:p>
    <w:p w:rsidR="004626F8" w:rsidRPr="007E5D75" w:rsidRDefault="004626F8" w:rsidP="007E5D75">
      <w:pPr>
        <w:pStyle w:val="Sinespaciado"/>
        <w:spacing w:line="276" w:lineRule="auto"/>
        <w:jc w:val="both"/>
        <w:rPr>
          <w:rFonts w:ascii="Tahoma" w:hAnsi="Tahoma" w:cs="Tahoma"/>
          <w:sz w:val="24"/>
          <w:szCs w:val="24"/>
        </w:rPr>
      </w:pPr>
    </w:p>
    <w:p w:rsidR="00651E31" w:rsidRPr="007E5D75" w:rsidRDefault="004626F8" w:rsidP="007E5D75">
      <w:pPr>
        <w:pStyle w:val="Sinespaciado"/>
        <w:spacing w:line="276" w:lineRule="auto"/>
        <w:jc w:val="both"/>
        <w:rPr>
          <w:rFonts w:ascii="Tahoma" w:hAnsi="Tahoma" w:cs="Tahoma"/>
          <w:sz w:val="24"/>
          <w:szCs w:val="24"/>
        </w:rPr>
      </w:pPr>
      <w:r w:rsidRPr="007E5D75">
        <w:rPr>
          <w:rFonts w:ascii="Tahoma" w:hAnsi="Tahoma" w:cs="Tahoma"/>
          <w:sz w:val="24"/>
          <w:szCs w:val="24"/>
        </w:rPr>
        <w:t xml:space="preserve">Al aplicar lo anterior al caso en estudio, la Sala </w:t>
      </w:r>
      <w:r w:rsidR="00651E31" w:rsidRPr="007E5D75">
        <w:rPr>
          <w:rFonts w:ascii="Tahoma" w:hAnsi="Tahoma" w:cs="Tahoma"/>
          <w:sz w:val="24"/>
          <w:szCs w:val="24"/>
        </w:rPr>
        <w:t>e</w:t>
      </w:r>
      <w:r w:rsidR="00F9260C" w:rsidRPr="007E5D75">
        <w:rPr>
          <w:rFonts w:ascii="Tahoma" w:hAnsi="Tahoma" w:cs="Tahoma"/>
          <w:sz w:val="24"/>
          <w:szCs w:val="24"/>
        </w:rPr>
        <w:t>ncuentra</w:t>
      </w:r>
      <w:r w:rsidRPr="007E5D75">
        <w:rPr>
          <w:rFonts w:ascii="Tahoma" w:hAnsi="Tahoma" w:cs="Tahoma"/>
          <w:sz w:val="24"/>
          <w:szCs w:val="24"/>
        </w:rPr>
        <w:t xml:space="preserve"> más que satisfechos los requisitos de la tipicidad del delito de administración desleal </w:t>
      </w:r>
      <w:r w:rsidR="00471178" w:rsidRPr="007E5D75">
        <w:rPr>
          <w:rFonts w:ascii="Tahoma" w:hAnsi="Tahoma" w:cs="Tahoma"/>
          <w:sz w:val="24"/>
          <w:szCs w:val="24"/>
        </w:rPr>
        <w:t xml:space="preserve">en lo </w:t>
      </w:r>
      <w:r w:rsidRPr="007E5D75">
        <w:rPr>
          <w:rFonts w:ascii="Tahoma" w:hAnsi="Tahoma" w:cs="Tahoma"/>
          <w:sz w:val="24"/>
          <w:szCs w:val="24"/>
        </w:rPr>
        <w:t xml:space="preserve">que tienen que ver con </w:t>
      </w:r>
      <w:r w:rsidR="00471178" w:rsidRPr="007E5D75">
        <w:rPr>
          <w:rFonts w:ascii="Tahoma" w:hAnsi="Tahoma" w:cs="Tahoma"/>
          <w:sz w:val="24"/>
          <w:szCs w:val="24"/>
        </w:rPr>
        <w:t>los</w:t>
      </w:r>
      <w:r w:rsidRPr="007E5D75">
        <w:rPr>
          <w:rFonts w:ascii="Tahoma" w:hAnsi="Tahoma" w:cs="Tahoma"/>
          <w:sz w:val="24"/>
          <w:szCs w:val="24"/>
        </w:rPr>
        <w:t xml:space="preserve"> sujeto</w:t>
      </w:r>
      <w:r w:rsidR="00471178" w:rsidRPr="007E5D75">
        <w:rPr>
          <w:rFonts w:ascii="Tahoma" w:hAnsi="Tahoma" w:cs="Tahoma"/>
          <w:sz w:val="24"/>
          <w:szCs w:val="24"/>
        </w:rPr>
        <w:t>s</w:t>
      </w:r>
      <w:r w:rsidRPr="007E5D75">
        <w:rPr>
          <w:rFonts w:ascii="Tahoma" w:hAnsi="Tahoma" w:cs="Tahoma"/>
          <w:sz w:val="24"/>
          <w:szCs w:val="24"/>
        </w:rPr>
        <w:t xml:space="preserve"> activo</w:t>
      </w:r>
      <w:r w:rsidR="00471178" w:rsidRPr="007E5D75">
        <w:rPr>
          <w:rFonts w:ascii="Tahoma" w:hAnsi="Tahoma" w:cs="Tahoma"/>
          <w:sz w:val="24"/>
          <w:szCs w:val="24"/>
        </w:rPr>
        <w:t xml:space="preserve"> y pasivo</w:t>
      </w:r>
      <w:r w:rsidRPr="007E5D75">
        <w:rPr>
          <w:rFonts w:ascii="Tahoma" w:hAnsi="Tahoma" w:cs="Tahoma"/>
          <w:sz w:val="24"/>
          <w:szCs w:val="24"/>
        </w:rPr>
        <w:t xml:space="preserve">, por cuanto de las pruebas </w:t>
      </w:r>
      <w:r w:rsidR="00651E31" w:rsidRPr="007E5D75">
        <w:rPr>
          <w:rFonts w:ascii="Tahoma" w:hAnsi="Tahoma" w:cs="Tahoma"/>
          <w:sz w:val="24"/>
          <w:szCs w:val="24"/>
        </w:rPr>
        <w:t xml:space="preserve">allegadas en el juicio, en especial del certificado de existencia y representación de la sociedad “Inversiones Gofra S.A.S”, está demostrado que </w:t>
      </w:r>
      <w:r w:rsidR="00126903" w:rsidRPr="007E5D75">
        <w:rPr>
          <w:rFonts w:ascii="Tahoma" w:hAnsi="Tahoma" w:cs="Tahoma"/>
          <w:sz w:val="24"/>
          <w:szCs w:val="24"/>
        </w:rPr>
        <w:t xml:space="preserve">tanto </w:t>
      </w:r>
      <w:r w:rsidR="00651E31" w:rsidRPr="007E5D75">
        <w:rPr>
          <w:rFonts w:ascii="Tahoma" w:hAnsi="Tahoma" w:cs="Tahoma"/>
          <w:sz w:val="24"/>
          <w:szCs w:val="24"/>
        </w:rPr>
        <w:t xml:space="preserve">los procesados </w:t>
      </w:r>
      <w:proofErr w:type="spellStart"/>
      <w:r w:rsidR="005B4F51">
        <w:rPr>
          <w:rFonts w:ascii="Tahoma" w:hAnsi="Tahoma" w:cs="Tahoma"/>
          <w:sz w:val="24"/>
          <w:szCs w:val="24"/>
        </w:rPr>
        <w:t>DGF</w:t>
      </w:r>
      <w:proofErr w:type="spellEnd"/>
      <w:r w:rsidR="00651E31" w:rsidRPr="007E5D75">
        <w:rPr>
          <w:rFonts w:ascii="Tahoma" w:hAnsi="Tahoma" w:cs="Tahoma"/>
          <w:sz w:val="24"/>
          <w:szCs w:val="24"/>
        </w:rPr>
        <w:t xml:space="preserve"> y </w:t>
      </w:r>
      <w:proofErr w:type="spellStart"/>
      <w:r w:rsidR="005B4F51">
        <w:rPr>
          <w:rFonts w:ascii="Tahoma" w:hAnsi="Tahoma" w:cs="Tahoma"/>
          <w:sz w:val="24"/>
          <w:szCs w:val="24"/>
        </w:rPr>
        <w:t>FGF</w:t>
      </w:r>
      <w:proofErr w:type="spellEnd"/>
      <w:r w:rsidR="00651E31" w:rsidRPr="007E5D75">
        <w:rPr>
          <w:rFonts w:ascii="Tahoma" w:hAnsi="Tahoma" w:cs="Tahoma"/>
          <w:sz w:val="24"/>
          <w:szCs w:val="24"/>
        </w:rPr>
        <w:t xml:space="preserve"> </w:t>
      </w:r>
      <w:r w:rsidR="00AD41B3" w:rsidRPr="007E5D75">
        <w:rPr>
          <w:rFonts w:ascii="Tahoma" w:hAnsi="Tahoma" w:cs="Tahoma"/>
          <w:sz w:val="24"/>
          <w:szCs w:val="24"/>
        </w:rPr>
        <w:t>como</w:t>
      </w:r>
      <w:r w:rsidR="00651E31" w:rsidRPr="007E5D75">
        <w:rPr>
          <w:rFonts w:ascii="Tahoma" w:hAnsi="Tahoma" w:cs="Tahoma"/>
          <w:sz w:val="24"/>
          <w:szCs w:val="24"/>
        </w:rPr>
        <w:t xml:space="preserve"> la ofendida MELVA FRANCO fungían como socios de dicha sociedad</w:t>
      </w:r>
      <w:r w:rsidR="00EF211A" w:rsidRPr="007E5D75">
        <w:rPr>
          <w:rFonts w:ascii="Tahoma" w:hAnsi="Tahoma" w:cs="Tahoma"/>
          <w:sz w:val="24"/>
          <w:szCs w:val="24"/>
        </w:rPr>
        <w:t xml:space="preserve">, en la cual la agraviada </w:t>
      </w:r>
      <w:r w:rsidR="00A31B21" w:rsidRPr="007E5D75">
        <w:rPr>
          <w:rFonts w:ascii="Tahoma" w:hAnsi="Tahoma" w:cs="Tahoma"/>
          <w:sz w:val="24"/>
          <w:szCs w:val="24"/>
        </w:rPr>
        <w:t>tenía</w:t>
      </w:r>
      <w:r w:rsidR="00EF211A" w:rsidRPr="007E5D75">
        <w:rPr>
          <w:rFonts w:ascii="Tahoma" w:hAnsi="Tahoma" w:cs="Tahoma"/>
          <w:sz w:val="24"/>
          <w:szCs w:val="24"/>
        </w:rPr>
        <w:t xml:space="preserve"> el 85% de las acciones, mientras que los </w:t>
      </w:r>
      <w:r w:rsidR="00AD41B3" w:rsidRPr="007E5D75">
        <w:rPr>
          <w:rFonts w:ascii="Tahoma" w:hAnsi="Tahoma" w:cs="Tahoma"/>
          <w:sz w:val="24"/>
          <w:szCs w:val="24"/>
        </w:rPr>
        <w:t>Procesados, cada uno, detentaba</w:t>
      </w:r>
      <w:r w:rsidR="00EF211A" w:rsidRPr="007E5D75">
        <w:rPr>
          <w:rFonts w:ascii="Tahoma" w:hAnsi="Tahoma" w:cs="Tahoma"/>
          <w:sz w:val="24"/>
          <w:szCs w:val="24"/>
        </w:rPr>
        <w:t xml:space="preserve"> el 5% del </w:t>
      </w:r>
      <w:r w:rsidR="00A31B21" w:rsidRPr="007E5D75">
        <w:rPr>
          <w:rFonts w:ascii="Tahoma" w:hAnsi="Tahoma" w:cs="Tahoma"/>
          <w:sz w:val="24"/>
          <w:szCs w:val="24"/>
        </w:rPr>
        <w:t>interés</w:t>
      </w:r>
      <w:r w:rsidR="00EF211A" w:rsidRPr="007E5D75">
        <w:rPr>
          <w:rFonts w:ascii="Tahoma" w:hAnsi="Tahoma" w:cs="Tahoma"/>
          <w:sz w:val="24"/>
          <w:szCs w:val="24"/>
        </w:rPr>
        <w:t xml:space="preserve"> social</w:t>
      </w:r>
      <w:r w:rsidR="00651E31" w:rsidRPr="007E5D75">
        <w:rPr>
          <w:rFonts w:ascii="Tahoma" w:hAnsi="Tahoma" w:cs="Tahoma"/>
          <w:sz w:val="24"/>
          <w:szCs w:val="24"/>
        </w:rPr>
        <w:t xml:space="preserve">. De igual manera, todas las pruebas son coincidentes en establecer que para la época en la cual ocurrieron los hechos, el </w:t>
      </w:r>
      <w:r w:rsidR="00F9260C" w:rsidRPr="007E5D75">
        <w:rPr>
          <w:rFonts w:ascii="Tahoma" w:hAnsi="Tahoma" w:cs="Tahoma"/>
          <w:sz w:val="24"/>
          <w:szCs w:val="24"/>
        </w:rPr>
        <w:t>procesado</w:t>
      </w:r>
      <w:r w:rsidR="00651E31" w:rsidRPr="007E5D75">
        <w:rPr>
          <w:rFonts w:ascii="Tahoma" w:hAnsi="Tahoma" w:cs="Tahoma"/>
          <w:sz w:val="24"/>
          <w:szCs w:val="24"/>
        </w:rPr>
        <w:t xml:space="preserve"> </w:t>
      </w:r>
      <w:proofErr w:type="spellStart"/>
      <w:r w:rsidR="005B4F51">
        <w:rPr>
          <w:rFonts w:ascii="Tahoma" w:hAnsi="Tahoma" w:cs="Tahoma"/>
          <w:sz w:val="24"/>
          <w:szCs w:val="24"/>
        </w:rPr>
        <w:t>FGF</w:t>
      </w:r>
      <w:proofErr w:type="spellEnd"/>
      <w:r w:rsidR="00651E31" w:rsidRPr="007E5D75">
        <w:rPr>
          <w:rFonts w:ascii="Tahoma" w:hAnsi="Tahoma" w:cs="Tahoma"/>
          <w:sz w:val="24"/>
          <w:szCs w:val="24"/>
        </w:rPr>
        <w:t xml:space="preserve"> ejercía las funciones de representante legal de la sociedad de marras, </w:t>
      </w:r>
      <w:r w:rsidR="00A50B09" w:rsidRPr="007E5D75">
        <w:rPr>
          <w:rFonts w:ascii="Tahoma" w:hAnsi="Tahoma" w:cs="Tahoma"/>
          <w:sz w:val="24"/>
          <w:szCs w:val="24"/>
        </w:rPr>
        <w:t>lo que se debió a la ausencia de su madre, MELVA FRANCO</w:t>
      </w:r>
      <w:r w:rsidR="00651E31" w:rsidRPr="007E5D75">
        <w:rPr>
          <w:rFonts w:ascii="Tahoma" w:hAnsi="Tahoma" w:cs="Tahoma"/>
          <w:sz w:val="24"/>
          <w:szCs w:val="24"/>
        </w:rPr>
        <w:t xml:space="preserve">, quien era </w:t>
      </w:r>
      <w:r w:rsidR="00A50B09" w:rsidRPr="007E5D75">
        <w:rPr>
          <w:rFonts w:ascii="Tahoma" w:hAnsi="Tahoma" w:cs="Tahoma"/>
          <w:sz w:val="24"/>
          <w:szCs w:val="24"/>
        </w:rPr>
        <w:t>la titular de dicha representación y para ese entonces</w:t>
      </w:r>
      <w:r w:rsidR="00AD41B3" w:rsidRPr="007E5D75">
        <w:rPr>
          <w:rFonts w:ascii="Tahoma" w:hAnsi="Tahoma" w:cs="Tahoma"/>
          <w:sz w:val="24"/>
          <w:szCs w:val="24"/>
        </w:rPr>
        <w:t>,</w:t>
      </w:r>
      <w:r w:rsidR="00A50B09" w:rsidRPr="007E5D75">
        <w:rPr>
          <w:rFonts w:ascii="Tahoma" w:hAnsi="Tahoma" w:cs="Tahoma"/>
          <w:sz w:val="24"/>
          <w:szCs w:val="24"/>
        </w:rPr>
        <w:t xml:space="preserve"> </w:t>
      </w:r>
      <w:r w:rsidR="00AD41B3" w:rsidRPr="007E5D75">
        <w:rPr>
          <w:rFonts w:ascii="Tahoma" w:hAnsi="Tahoma" w:cs="Tahoma"/>
          <w:sz w:val="24"/>
          <w:szCs w:val="24"/>
        </w:rPr>
        <w:t xml:space="preserve">entre el 19 al 26 de octubre del 2.013, </w:t>
      </w:r>
      <w:r w:rsidR="00651E31" w:rsidRPr="007E5D75">
        <w:rPr>
          <w:rFonts w:ascii="Tahoma" w:hAnsi="Tahoma" w:cs="Tahoma"/>
          <w:sz w:val="24"/>
          <w:szCs w:val="24"/>
        </w:rPr>
        <w:t xml:space="preserve">se encontraba por fuera del país. </w:t>
      </w:r>
    </w:p>
    <w:p w:rsidR="001C1E9E" w:rsidRPr="007E5D75" w:rsidRDefault="001C1E9E" w:rsidP="007E5D75">
      <w:pPr>
        <w:pStyle w:val="Sinespaciado"/>
        <w:spacing w:line="276" w:lineRule="auto"/>
        <w:jc w:val="both"/>
        <w:rPr>
          <w:rFonts w:ascii="Tahoma" w:hAnsi="Tahoma" w:cs="Tahoma"/>
          <w:sz w:val="24"/>
          <w:szCs w:val="24"/>
        </w:rPr>
      </w:pPr>
    </w:p>
    <w:p w:rsidR="00200D7F" w:rsidRPr="007E5D75" w:rsidRDefault="001C1E9E" w:rsidP="007E5D75">
      <w:pPr>
        <w:pStyle w:val="Sinespaciado"/>
        <w:spacing w:line="276" w:lineRule="auto"/>
        <w:jc w:val="both"/>
        <w:rPr>
          <w:rFonts w:ascii="Tahoma" w:hAnsi="Tahoma" w:cs="Tahoma"/>
          <w:sz w:val="24"/>
          <w:szCs w:val="24"/>
        </w:rPr>
      </w:pPr>
      <w:r w:rsidRPr="007E5D75">
        <w:rPr>
          <w:rFonts w:ascii="Tahoma" w:hAnsi="Tahoma" w:cs="Tahoma"/>
          <w:sz w:val="24"/>
          <w:szCs w:val="24"/>
        </w:rPr>
        <w:lastRenderedPageBreak/>
        <w:t xml:space="preserve">Asimismo se encuentra cumplido el requisito del </w:t>
      </w:r>
      <w:r w:rsidR="00471178" w:rsidRPr="007E5D75">
        <w:rPr>
          <w:rFonts w:ascii="Tahoma" w:hAnsi="Tahoma" w:cs="Tahoma"/>
          <w:sz w:val="24"/>
          <w:szCs w:val="24"/>
        </w:rPr>
        <w:t>objeto material</w:t>
      </w:r>
      <w:r w:rsidRPr="007E5D75">
        <w:rPr>
          <w:rFonts w:ascii="Tahoma" w:hAnsi="Tahoma" w:cs="Tahoma"/>
          <w:sz w:val="24"/>
          <w:szCs w:val="24"/>
        </w:rPr>
        <w:t>, porque de las pruebas allegadas al proceso se desprende q</w:t>
      </w:r>
      <w:r w:rsidR="00651E31" w:rsidRPr="007E5D75">
        <w:rPr>
          <w:rFonts w:ascii="Tahoma" w:hAnsi="Tahoma" w:cs="Tahoma"/>
          <w:sz w:val="24"/>
          <w:szCs w:val="24"/>
        </w:rPr>
        <w:t>ue los comportamientos delincuenciales endilgados a</w:t>
      </w:r>
      <w:r w:rsidR="00AD41B3" w:rsidRPr="007E5D75">
        <w:rPr>
          <w:rFonts w:ascii="Tahoma" w:hAnsi="Tahoma" w:cs="Tahoma"/>
          <w:sz w:val="24"/>
          <w:szCs w:val="24"/>
        </w:rPr>
        <w:t xml:space="preserve">l procesado </w:t>
      </w:r>
      <w:proofErr w:type="spellStart"/>
      <w:r w:rsidR="005B4F51">
        <w:rPr>
          <w:rFonts w:ascii="Tahoma" w:hAnsi="Tahoma" w:cs="Tahoma"/>
          <w:sz w:val="24"/>
          <w:szCs w:val="24"/>
        </w:rPr>
        <w:t>FGF</w:t>
      </w:r>
      <w:proofErr w:type="spellEnd"/>
      <w:r w:rsidR="00651E31" w:rsidRPr="007E5D75">
        <w:rPr>
          <w:rFonts w:ascii="Tahoma" w:hAnsi="Tahoma" w:cs="Tahoma"/>
          <w:sz w:val="24"/>
          <w:szCs w:val="24"/>
        </w:rPr>
        <w:t xml:space="preserve"> </w:t>
      </w:r>
      <w:r w:rsidR="00200D7F" w:rsidRPr="007E5D75">
        <w:rPr>
          <w:rFonts w:ascii="Tahoma" w:hAnsi="Tahoma" w:cs="Tahoma"/>
          <w:sz w:val="24"/>
          <w:szCs w:val="24"/>
        </w:rPr>
        <w:t xml:space="preserve">afectaron bienes de propiedad </w:t>
      </w:r>
      <w:r w:rsidR="00F9260C" w:rsidRPr="007E5D75">
        <w:rPr>
          <w:rFonts w:ascii="Tahoma" w:hAnsi="Tahoma" w:cs="Tahoma"/>
          <w:sz w:val="24"/>
          <w:szCs w:val="24"/>
        </w:rPr>
        <w:t xml:space="preserve">de </w:t>
      </w:r>
      <w:r w:rsidR="00200D7F" w:rsidRPr="007E5D75">
        <w:rPr>
          <w:rFonts w:ascii="Tahoma" w:hAnsi="Tahoma" w:cs="Tahoma"/>
          <w:sz w:val="24"/>
          <w:szCs w:val="24"/>
        </w:rPr>
        <w:t>la sociedad que regentaba</w:t>
      </w:r>
      <w:r w:rsidRPr="007E5D75">
        <w:rPr>
          <w:rFonts w:ascii="Tahoma" w:hAnsi="Tahoma" w:cs="Tahoma"/>
          <w:sz w:val="24"/>
          <w:szCs w:val="24"/>
        </w:rPr>
        <w:t xml:space="preserve">. Así tenemos que para </w:t>
      </w:r>
      <w:r w:rsidR="00200D7F" w:rsidRPr="007E5D75">
        <w:rPr>
          <w:rFonts w:ascii="Tahoma" w:hAnsi="Tahoma" w:cs="Tahoma"/>
          <w:sz w:val="24"/>
          <w:szCs w:val="24"/>
        </w:rPr>
        <w:t xml:space="preserve">garantizar el pago de un préstamo efectuado </w:t>
      </w:r>
      <w:r w:rsidR="00F9260C" w:rsidRPr="007E5D75">
        <w:rPr>
          <w:rFonts w:ascii="Tahoma" w:hAnsi="Tahoma" w:cs="Tahoma"/>
          <w:sz w:val="24"/>
          <w:szCs w:val="24"/>
        </w:rPr>
        <w:t>por</w:t>
      </w:r>
      <w:r w:rsidR="00200D7F" w:rsidRPr="007E5D75">
        <w:rPr>
          <w:rFonts w:ascii="Tahoma" w:hAnsi="Tahoma" w:cs="Tahoma"/>
          <w:sz w:val="24"/>
          <w:szCs w:val="24"/>
        </w:rPr>
        <w:t xml:space="preserve"> la Sra. </w:t>
      </w:r>
      <w:proofErr w:type="spellStart"/>
      <w:r w:rsidR="005B4F51">
        <w:rPr>
          <w:rFonts w:ascii="Tahoma" w:hAnsi="Tahoma" w:cs="Tahoma"/>
          <w:sz w:val="24"/>
          <w:szCs w:val="24"/>
        </w:rPr>
        <w:t>DGF</w:t>
      </w:r>
      <w:proofErr w:type="spellEnd"/>
      <w:r w:rsidR="00200D7F" w:rsidRPr="007E5D75">
        <w:rPr>
          <w:rFonts w:ascii="Tahoma" w:hAnsi="Tahoma" w:cs="Tahoma"/>
          <w:sz w:val="24"/>
          <w:szCs w:val="24"/>
        </w:rPr>
        <w:t xml:space="preserve">, mediante la Escritura Pública # 6330 del 25 de octubre de 2013, otorgada en la Notaría 5ª de este Círculo Notarial, constituyó una hipoteca sobre las cuotas partes </w:t>
      </w:r>
      <w:r w:rsidRPr="007E5D75">
        <w:rPr>
          <w:rFonts w:ascii="Tahoma" w:hAnsi="Tahoma" w:cs="Tahoma"/>
          <w:sz w:val="24"/>
          <w:szCs w:val="24"/>
        </w:rPr>
        <w:t xml:space="preserve">de los derechos que la sociedad tenía sobre </w:t>
      </w:r>
      <w:r w:rsidR="00200D7F" w:rsidRPr="007E5D75">
        <w:rPr>
          <w:rFonts w:ascii="Tahoma" w:hAnsi="Tahoma" w:cs="Tahoma"/>
          <w:sz w:val="24"/>
          <w:szCs w:val="24"/>
        </w:rPr>
        <w:t xml:space="preserve">los inmuebles matriculados bajo los # 290-19989; # 290-12451; # 290-32164; # 290-99626; # 290-555 y # 290-51682. </w:t>
      </w:r>
    </w:p>
    <w:p w:rsidR="00200D7F" w:rsidRPr="007E5D75" w:rsidRDefault="00200D7F" w:rsidP="007E5D75">
      <w:pPr>
        <w:pStyle w:val="Sinespaciado"/>
        <w:spacing w:line="276" w:lineRule="auto"/>
        <w:jc w:val="both"/>
        <w:rPr>
          <w:rFonts w:ascii="Tahoma" w:hAnsi="Tahoma" w:cs="Tahoma"/>
          <w:sz w:val="24"/>
          <w:szCs w:val="24"/>
        </w:rPr>
      </w:pPr>
    </w:p>
    <w:p w:rsidR="00200D7F" w:rsidRPr="007E5D75" w:rsidRDefault="001C1E9E" w:rsidP="007E5D75">
      <w:pPr>
        <w:pStyle w:val="Sinespaciado"/>
        <w:spacing w:line="276" w:lineRule="auto"/>
        <w:jc w:val="both"/>
        <w:rPr>
          <w:rFonts w:ascii="Tahoma" w:hAnsi="Tahoma" w:cs="Tahoma"/>
          <w:sz w:val="24"/>
          <w:szCs w:val="24"/>
        </w:rPr>
      </w:pPr>
      <w:r w:rsidRPr="007E5D75">
        <w:rPr>
          <w:rFonts w:ascii="Tahoma" w:hAnsi="Tahoma" w:cs="Tahoma"/>
          <w:sz w:val="24"/>
          <w:szCs w:val="24"/>
        </w:rPr>
        <w:t>De igual manera está demostrado que d</w:t>
      </w:r>
      <w:r w:rsidR="00200D7F" w:rsidRPr="007E5D75">
        <w:rPr>
          <w:rFonts w:ascii="Tahoma" w:hAnsi="Tahoma" w:cs="Tahoma"/>
          <w:sz w:val="24"/>
          <w:szCs w:val="24"/>
        </w:rPr>
        <w:t xml:space="preserve">ichos </w:t>
      </w:r>
      <w:r w:rsidRPr="007E5D75">
        <w:rPr>
          <w:rFonts w:ascii="Tahoma" w:hAnsi="Tahoma" w:cs="Tahoma"/>
          <w:sz w:val="24"/>
          <w:szCs w:val="24"/>
        </w:rPr>
        <w:t>inmuebles</w:t>
      </w:r>
      <w:r w:rsidR="00200D7F" w:rsidRPr="007E5D75">
        <w:rPr>
          <w:rFonts w:ascii="Tahoma" w:hAnsi="Tahoma" w:cs="Tahoma"/>
          <w:sz w:val="24"/>
          <w:szCs w:val="24"/>
        </w:rPr>
        <w:t xml:space="preserve"> fueron objeto de medidas cautelares </w:t>
      </w:r>
      <w:r w:rsidRPr="007E5D75">
        <w:rPr>
          <w:rFonts w:ascii="Tahoma" w:hAnsi="Tahoma" w:cs="Tahoma"/>
          <w:sz w:val="24"/>
          <w:szCs w:val="24"/>
        </w:rPr>
        <w:t xml:space="preserve">de embargo en el </w:t>
      </w:r>
      <w:r w:rsidR="00200D7F" w:rsidRPr="007E5D75">
        <w:rPr>
          <w:rFonts w:ascii="Tahoma" w:hAnsi="Tahoma" w:cs="Tahoma"/>
          <w:sz w:val="24"/>
          <w:szCs w:val="24"/>
        </w:rPr>
        <w:t xml:space="preserve">devenir del proceso ejecutivo mixto, Rad. # 66001-31-03-004-2014-00184-01, adelantado </w:t>
      </w:r>
      <w:r w:rsidR="00651E31" w:rsidRPr="007E5D75">
        <w:rPr>
          <w:rFonts w:ascii="Tahoma" w:hAnsi="Tahoma" w:cs="Tahoma"/>
          <w:sz w:val="24"/>
          <w:szCs w:val="24"/>
        </w:rPr>
        <w:t xml:space="preserve">ante el Juzgado 4º Civil del Circuito de esta localidad, </w:t>
      </w:r>
      <w:r w:rsidRPr="007E5D75">
        <w:rPr>
          <w:rFonts w:ascii="Tahoma" w:hAnsi="Tahoma" w:cs="Tahoma"/>
          <w:sz w:val="24"/>
          <w:szCs w:val="24"/>
        </w:rPr>
        <w:t xml:space="preserve">promovidos por </w:t>
      </w:r>
      <w:proofErr w:type="spellStart"/>
      <w:r w:rsidR="005B4F51">
        <w:rPr>
          <w:rFonts w:ascii="Tahoma" w:hAnsi="Tahoma" w:cs="Tahoma"/>
          <w:sz w:val="24"/>
          <w:szCs w:val="24"/>
        </w:rPr>
        <w:t>FGF</w:t>
      </w:r>
      <w:proofErr w:type="spellEnd"/>
      <w:r w:rsidRPr="007E5D75">
        <w:rPr>
          <w:rFonts w:ascii="Tahoma" w:hAnsi="Tahoma" w:cs="Tahoma"/>
          <w:sz w:val="24"/>
          <w:szCs w:val="24"/>
        </w:rPr>
        <w:t xml:space="preserve"> en contra de “Inversiones Gofra S.A.S”, </w:t>
      </w:r>
      <w:r w:rsidR="00AD41B3" w:rsidRPr="007E5D75">
        <w:rPr>
          <w:rFonts w:ascii="Tahoma" w:hAnsi="Tahoma" w:cs="Tahoma"/>
          <w:sz w:val="24"/>
          <w:szCs w:val="24"/>
        </w:rPr>
        <w:t xml:space="preserve">proceso </w:t>
      </w:r>
      <w:r w:rsidR="00200D7F" w:rsidRPr="007E5D75">
        <w:rPr>
          <w:rFonts w:ascii="Tahoma" w:hAnsi="Tahoma" w:cs="Tahoma"/>
          <w:sz w:val="24"/>
          <w:szCs w:val="24"/>
        </w:rPr>
        <w:t xml:space="preserve">en el que también se ordenó el </w:t>
      </w:r>
      <w:r w:rsidR="00651E31" w:rsidRPr="007E5D75">
        <w:rPr>
          <w:rFonts w:ascii="Tahoma" w:hAnsi="Tahoma" w:cs="Tahoma"/>
          <w:sz w:val="24"/>
          <w:szCs w:val="24"/>
        </w:rPr>
        <w:t xml:space="preserve">embargo de unas rentas que </w:t>
      </w:r>
      <w:r w:rsidR="00200D7F" w:rsidRPr="007E5D75">
        <w:rPr>
          <w:rFonts w:ascii="Tahoma" w:hAnsi="Tahoma" w:cs="Tahoma"/>
          <w:sz w:val="24"/>
          <w:szCs w:val="24"/>
        </w:rPr>
        <w:t xml:space="preserve">la sociedad </w:t>
      </w:r>
      <w:r w:rsidRPr="007E5D75">
        <w:rPr>
          <w:rFonts w:ascii="Tahoma" w:hAnsi="Tahoma" w:cs="Tahoma"/>
          <w:sz w:val="24"/>
          <w:szCs w:val="24"/>
        </w:rPr>
        <w:t xml:space="preserve">demandada </w:t>
      </w:r>
      <w:r w:rsidR="00651E31" w:rsidRPr="007E5D75">
        <w:rPr>
          <w:rFonts w:ascii="Tahoma" w:hAnsi="Tahoma" w:cs="Tahoma"/>
          <w:sz w:val="24"/>
          <w:szCs w:val="24"/>
        </w:rPr>
        <w:t xml:space="preserve">percibía </w:t>
      </w:r>
      <w:r w:rsidR="00200D7F" w:rsidRPr="007E5D75">
        <w:rPr>
          <w:rFonts w:ascii="Tahoma" w:hAnsi="Tahoma" w:cs="Tahoma"/>
          <w:sz w:val="24"/>
          <w:szCs w:val="24"/>
        </w:rPr>
        <w:t>periódicamente</w:t>
      </w:r>
      <w:r w:rsidR="00651E31" w:rsidRPr="007E5D75">
        <w:rPr>
          <w:rFonts w:ascii="Tahoma" w:hAnsi="Tahoma" w:cs="Tahoma"/>
          <w:sz w:val="24"/>
          <w:szCs w:val="24"/>
        </w:rPr>
        <w:t>, las cuales, durante el periodo comprendido entre el 14 de octubre de 2.014 al 31 de enero de 2.017, ascendier</w:t>
      </w:r>
      <w:r w:rsidR="00200D7F" w:rsidRPr="007E5D75">
        <w:rPr>
          <w:rFonts w:ascii="Tahoma" w:hAnsi="Tahoma" w:cs="Tahoma"/>
          <w:sz w:val="24"/>
          <w:szCs w:val="24"/>
        </w:rPr>
        <w:t>on a la suma de $341.744.133.</w:t>
      </w:r>
      <w:r w:rsidR="00651E31" w:rsidRPr="007E5D75">
        <w:rPr>
          <w:rFonts w:ascii="Tahoma" w:hAnsi="Tahoma" w:cs="Tahoma"/>
          <w:sz w:val="24"/>
          <w:szCs w:val="24"/>
        </w:rPr>
        <w:t xml:space="preserve"> </w:t>
      </w:r>
      <w:r w:rsidR="004626F8" w:rsidRPr="007E5D75">
        <w:rPr>
          <w:rFonts w:ascii="Tahoma" w:hAnsi="Tahoma" w:cs="Tahoma"/>
          <w:sz w:val="24"/>
          <w:szCs w:val="24"/>
        </w:rPr>
        <w:t xml:space="preserve"> </w:t>
      </w:r>
    </w:p>
    <w:p w:rsidR="00200D7F" w:rsidRPr="007E5D75" w:rsidRDefault="00200D7F" w:rsidP="007E5D75">
      <w:pPr>
        <w:pStyle w:val="Sinespaciado"/>
        <w:spacing w:line="276" w:lineRule="auto"/>
        <w:jc w:val="both"/>
        <w:rPr>
          <w:rFonts w:ascii="Tahoma" w:hAnsi="Tahoma" w:cs="Tahoma"/>
          <w:sz w:val="24"/>
          <w:szCs w:val="24"/>
        </w:rPr>
      </w:pPr>
    </w:p>
    <w:p w:rsidR="005F159B" w:rsidRPr="007E5D75" w:rsidRDefault="00200D7F" w:rsidP="007E5D75">
      <w:pPr>
        <w:pStyle w:val="Sinespaciado"/>
        <w:spacing w:line="276" w:lineRule="auto"/>
        <w:jc w:val="both"/>
        <w:rPr>
          <w:rFonts w:ascii="Tahoma" w:hAnsi="Tahoma" w:cs="Tahoma"/>
          <w:sz w:val="24"/>
          <w:szCs w:val="24"/>
        </w:rPr>
      </w:pPr>
      <w:r w:rsidRPr="007E5D75">
        <w:rPr>
          <w:rFonts w:ascii="Tahoma" w:hAnsi="Tahoma" w:cs="Tahoma"/>
          <w:sz w:val="24"/>
          <w:szCs w:val="24"/>
        </w:rPr>
        <w:t xml:space="preserve">Estando satisfechos los anteriores elementos </w:t>
      </w:r>
      <w:r w:rsidR="00AD41B3" w:rsidRPr="007E5D75">
        <w:rPr>
          <w:rFonts w:ascii="Tahoma" w:hAnsi="Tahoma" w:cs="Tahoma"/>
          <w:sz w:val="24"/>
          <w:szCs w:val="24"/>
        </w:rPr>
        <w:t>qu</w:t>
      </w:r>
      <w:r w:rsidR="00117946" w:rsidRPr="007E5D75">
        <w:rPr>
          <w:rFonts w:ascii="Tahoma" w:hAnsi="Tahoma" w:cs="Tahoma"/>
          <w:sz w:val="24"/>
          <w:szCs w:val="24"/>
        </w:rPr>
        <w:t>e hacen parte del tipo objetivo</w:t>
      </w:r>
      <w:r w:rsidR="00AD41B3" w:rsidRPr="007E5D75">
        <w:rPr>
          <w:rFonts w:ascii="Tahoma" w:hAnsi="Tahoma" w:cs="Tahoma"/>
          <w:sz w:val="24"/>
          <w:szCs w:val="24"/>
        </w:rPr>
        <w:t xml:space="preserve"> del delito de administración desleal</w:t>
      </w:r>
      <w:r w:rsidRPr="007E5D75">
        <w:rPr>
          <w:rFonts w:ascii="Tahoma" w:hAnsi="Tahoma" w:cs="Tahoma"/>
          <w:sz w:val="24"/>
          <w:szCs w:val="24"/>
        </w:rPr>
        <w:t xml:space="preserve">, el tema por </w:t>
      </w:r>
      <w:r w:rsidR="001C1E9E" w:rsidRPr="007E5D75">
        <w:rPr>
          <w:rFonts w:ascii="Tahoma" w:hAnsi="Tahoma" w:cs="Tahoma"/>
          <w:sz w:val="24"/>
          <w:szCs w:val="24"/>
        </w:rPr>
        <w:t>dilucidar</w:t>
      </w:r>
      <w:r w:rsidRPr="007E5D75">
        <w:rPr>
          <w:rFonts w:ascii="Tahoma" w:hAnsi="Tahoma" w:cs="Tahoma"/>
          <w:sz w:val="24"/>
          <w:szCs w:val="24"/>
        </w:rPr>
        <w:t xml:space="preserve"> es el relacionado con el elemento de la conducta, </w:t>
      </w:r>
      <w:r w:rsidR="00EA4B5B" w:rsidRPr="007E5D75">
        <w:rPr>
          <w:rFonts w:ascii="Tahoma" w:hAnsi="Tahoma" w:cs="Tahoma"/>
          <w:sz w:val="24"/>
          <w:szCs w:val="24"/>
        </w:rPr>
        <w:t>en cualquiera de sus dos modalidades: «</w:t>
      </w:r>
      <w:r w:rsidR="00EA4B5B" w:rsidRPr="007E5D75">
        <w:rPr>
          <w:rFonts w:ascii="Tahoma" w:hAnsi="Tahoma" w:cs="Tahoma"/>
          <w:i/>
          <w:sz w:val="24"/>
          <w:szCs w:val="24"/>
        </w:rPr>
        <w:t>la disposición fraudulenta de bienes»</w:t>
      </w:r>
      <w:r w:rsidR="00EA4B5B" w:rsidRPr="007E5D75">
        <w:rPr>
          <w:rFonts w:ascii="Tahoma" w:hAnsi="Tahoma" w:cs="Tahoma"/>
          <w:sz w:val="24"/>
          <w:szCs w:val="24"/>
        </w:rPr>
        <w:t xml:space="preserve"> o «</w:t>
      </w:r>
      <w:r w:rsidR="00EA4B5B" w:rsidRPr="007E5D75">
        <w:rPr>
          <w:rFonts w:ascii="Tahoma" w:hAnsi="Tahoma" w:cs="Tahoma"/>
          <w:i/>
          <w:sz w:val="24"/>
          <w:szCs w:val="24"/>
        </w:rPr>
        <w:t>la adquisición de obligaciones perjudiciales»</w:t>
      </w:r>
      <w:r w:rsidR="00EA4B5B" w:rsidRPr="007E5D75">
        <w:rPr>
          <w:rFonts w:ascii="Tahoma" w:hAnsi="Tahoma" w:cs="Tahoma"/>
          <w:sz w:val="24"/>
          <w:szCs w:val="24"/>
        </w:rPr>
        <w:t xml:space="preserve">, en especial en lo que tiene que ver con </w:t>
      </w:r>
      <w:r w:rsidR="00126903" w:rsidRPr="007E5D75">
        <w:rPr>
          <w:rFonts w:ascii="Tahoma" w:hAnsi="Tahoma" w:cs="Tahoma"/>
          <w:sz w:val="24"/>
          <w:szCs w:val="24"/>
        </w:rPr>
        <w:t xml:space="preserve">los ingredientes normativos y </w:t>
      </w:r>
      <w:r w:rsidR="0036512B" w:rsidRPr="007E5D75">
        <w:rPr>
          <w:rFonts w:ascii="Tahoma" w:hAnsi="Tahoma" w:cs="Tahoma"/>
          <w:sz w:val="24"/>
          <w:szCs w:val="24"/>
        </w:rPr>
        <w:t>subjetivo</w:t>
      </w:r>
      <w:r w:rsidR="00EA4B5B" w:rsidRPr="007E5D75">
        <w:rPr>
          <w:rFonts w:ascii="Tahoma" w:hAnsi="Tahoma" w:cs="Tahoma"/>
          <w:sz w:val="24"/>
          <w:szCs w:val="24"/>
        </w:rPr>
        <w:t xml:space="preserve"> </w:t>
      </w:r>
      <w:r w:rsidR="008A31BB" w:rsidRPr="007E5D75">
        <w:rPr>
          <w:rFonts w:ascii="Tahoma" w:hAnsi="Tahoma" w:cs="Tahoma"/>
          <w:sz w:val="24"/>
          <w:szCs w:val="24"/>
        </w:rPr>
        <w:t xml:space="preserve">que califica esa dos conductas, </w:t>
      </w:r>
      <w:r w:rsidR="00117946" w:rsidRPr="007E5D75">
        <w:rPr>
          <w:rFonts w:ascii="Tahoma" w:hAnsi="Tahoma" w:cs="Tahoma"/>
          <w:sz w:val="24"/>
          <w:szCs w:val="24"/>
        </w:rPr>
        <w:t xml:space="preserve">consistentes en </w:t>
      </w:r>
      <w:r w:rsidR="00126903" w:rsidRPr="007E5D75">
        <w:rPr>
          <w:rFonts w:ascii="Tahoma" w:hAnsi="Tahoma" w:cs="Tahoma"/>
          <w:i/>
          <w:sz w:val="24"/>
          <w:szCs w:val="24"/>
        </w:rPr>
        <w:t xml:space="preserve">«el </w:t>
      </w:r>
      <w:r w:rsidR="00126903" w:rsidRPr="0099006E">
        <w:rPr>
          <w:rFonts w:ascii="Tahoma" w:hAnsi="Tahoma" w:cs="Tahoma"/>
          <w:i/>
          <w:sz w:val="22"/>
          <w:szCs w:val="24"/>
        </w:rPr>
        <w:t>abuso de las funciones del cargo por parte del sujeto agente»</w:t>
      </w:r>
      <w:r w:rsidR="00126903" w:rsidRPr="0099006E">
        <w:rPr>
          <w:rFonts w:ascii="Tahoma" w:hAnsi="Tahoma" w:cs="Tahoma"/>
          <w:sz w:val="22"/>
          <w:szCs w:val="24"/>
        </w:rPr>
        <w:t xml:space="preserve"> y </w:t>
      </w:r>
      <w:r w:rsidR="00EA4B5B" w:rsidRPr="0099006E">
        <w:rPr>
          <w:rFonts w:ascii="Tahoma" w:hAnsi="Tahoma" w:cs="Tahoma"/>
          <w:i/>
          <w:sz w:val="22"/>
          <w:szCs w:val="24"/>
        </w:rPr>
        <w:t>«el provecho para el autor o un tercero</w:t>
      </w:r>
      <w:r w:rsidR="00EA4B5B" w:rsidRPr="007E5D75">
        <w:rPr>
          <w:rFonts w:ascii="Tahoma" w:hAnsi="Tahoma" w:cs="Tahoma"/>
          <w:i/>
          <w:sz w:val="24"/>
          <w:szCs w:val="24"/>
        </w:rPr>
        <w:t>»</w:t>
      </w:r>
      <w:r w:rsidR="00EA4B5B" w:rsidRPr="007E5D75">
        <w:rPr>
          <w:rFonts w:ascii="Tahoma" w:hAnsi="Tahoma" w:cs="Tahoma"/>
          <w:sz w:val="24"/>
          <w:szCs w:val="24"/>
        </w:rPr>
        <w:t xml:space="preserve">, </w:t>
      </w:r>
      <w:r w:rsidR="00126903" w:rsidRPr="007E5D75">
        <w:rPr>
          <w:rFonts w:ascii="Tahoma" w:hAnsi="Tahoma" w:cs="Tahoma"/>
          <w:sz w:val="24"/>
          <w:szCs w:val="24"/>
        </w:rPr>
        <w:t>los cuales</w:t>
      </w:r>
      <w:r w:rsidR="00EA4B5B" w:rsidRPr="007E5D75">
        <w:rPr>
          <w:rFonts w:ascii="Tahoma" w:hAnsi="Tahoma" w:cs="Tahoma"/>
          <w:sz w:val="24"/>
          <w:szCs w:val="24"/>
        </w:rPr>
        <w:t xml:space="preserve"> ha</w:t>
      </w:r>
      <w:r w:rsidR="00126903" w:rsidRPr="007E5D75">
        <w:rPr>
          <w:rFonts w:ascii="Tahoma" w:hAnsi="Tahoma" w:cs="Tahoma"/>
          <w:sz w:val="24"/>
          <w:szCs w:val="24"/>
        </w:rPr>
        <w:t>n</w:t>
      </w:r>
      <w:r w:rsidR="00EA4B5B" w:rsidRPr="007E5D75">
        <w:rPr>
          <w:rFonts w:ascii="Tahoma" w:hAnsi="Tahoma" w:cs="Tahoma"/>
          <w:sz w:val="24"/>
          <w:szCs w:val="24"/>
        </w:rPr>
        <w:t xml:space="preserve"> sido puesto en tela de juicio por parte del recurrente a partir del momento en el que propuso como tesis de la alzada la hipótesis </w:t>
      </w:r>
      <w:r w:rsidR="00985D6A" w:rsidRPr="007E5D75">
        <w:rPr>
          <w:rFonts w:ascii="Tahoma" w:hAnsi="Tahoma" w:cs="Tahoma"/>
          <w:sz w:val="24"/>
          <w:szCs w:val="24"/>
        </w:rPr>
        <w:t>del error de prohibición indirecto</w:t>
      </w:r>
      <w:r w:rsidR="000E4A45" w:rsidRPr="007E5D75">
        <w:rPr>
          <w:rFonts w:ascii="Tahoma" w:hAnsi="Tahoma" w:cs="Tahoma"/>
          <w:sz w:val="24"/>
          <w:szCs w:val="24"/>
        </w:rPr>
        <w:t xml:space="preserve">, </w:t>
      </w:r>
      <w:r w:rsidR="00AD41B3" w:rsidRPr="007E5D75">
        <w:rPr>
          <w:rFonts w:ascii="Tahoma" w:hAnsi="Tahoma" w:cs="Tahoma"/>
          <w:sz w:val="24"/>
          <w:szCs w:val="24"/>
        </w:rPr>
        <w:t>al aducir que</w:t>
      </w:r>
      <w:r w:rsidR="00126903" w:rsidRPr="007E5D75">
        <w:rPr>
          <w:rFonts w:ascii="Tahoma" w:hAnsi="Tahoma" w:cs="Tahoma"/>
          <w:sz w:val="24"/>
          <w:szCs w:val="24"/>
        </w:rPr>
        <w:t xml:space="preserve">: a) El procesado </w:t>
      </w:r>
      <w:proofErr w:type="spellStart"/>
      <w:r w:rsidR="005B4F51">
        <w:rPr>
          <w:rFonts w:ascii="Tahoma" w:hAnsi="Tahoma" w:cs="Tahoma"/>
          <w:sz w:val="24"/>
          <w:szCs w:val="24"/>
        </w:rPr>
        <w:t>FGF</w:t>
      </w:r>
      <w:proofErr w:type="spellEnd"/>
      <w:r w:rsidR="00126903" w:rsidRPr="007E5D75">
        <w:rPr>
          <w:rFonts w:ascii="Tahoma" w:hAnsi="Tahoma" w:cs="Tahoma"/>
          <w:sz w:val="24"/>
          <w:szCs w:val="24"/>
        </w:rPr>
        <w:t xml:space="preserve"> no se extralimitó en el ejercicio de sus funciones</w:t>
      </w:r>
      <w:r w:rsidR="00A6685A" w:rsidRPr="007E5D75">
        <w:rPr>
          <w:rFonts w:ascii="Tahoma" w:hAnsi="Tahoma" w:cs="Tahoma"/>
          <w:sz w:val="24"/>
          <w:szCs w:val="24"/>
        </w:rPr>
        <w:t xml:space="preserve"> de representante legal de la sociedad; b) L</w:t>
      </w:r>
      <w:r w:rsidR="00AD41B3" w:rsidRPr="007E5D75">
        <w:rPr>
          <w:rFonts w:ascii="Tahoma" w:hAnsi="Tahoma" w:cs="Tahoma"/>
          <w:sz w:val="24"/>
          <w:szCs w:val="24"/>
        </w:rPr>
        <w:t xml:space="preserve">os Procesados actuaron </w:t>
      </w:r>
      <w:r w:rsidR="000E4A45" w:rsidRPr="007E5D75">
        <w:rPr>
          <w:rFonts w:ascii="Tahoma" w:hAnsi="Tahoma" w:cs="Tahoma"/>
          <w:sz w:val="24"/>
          <w:szCs w:val="24"/>
        </w:rPr>
        <w:t>bajo la errada creencia que su proceder estaba amparado por una causal de justificación</w:t>
      </w:r>
      <w:r w:rsidR="00AD41B3" w:rsidRPr="007E5D75">
        <w:rPr>
          <w:rStyle w:val="Refdenotaalpie"/>
          <w:rFonts w:ascii="Tahoma" w:hAnsi="Tahoma" w:cs="Tahoma"/>
          <w:sz w:val="24"/>
          <w:szCs w:val="24"/>
        </w:rPr>
        <w:footnoteReference w:id="16"/>
      </w:r>
      <w:r w:rsidR="000E4A45" w:rsidRPr="007E5D75">
        <w:rPr>
          <w:rFonts w:ascii="Tahoma" w:hAnsi="Tahoma" w:cs="Tahoma"/>
          <w:sz w:val="24"/>
          <w:szCs w:val="24"/>
        </w:rPr>
        <w:t xml:space="preserve">, por cuanto Ellos tenían la convicción que no había sido condonada una deuda que la sociedad “Inversiones Gofra S.A.S” </w:t>
      </w:r>
      <w:r w:rsidR="0003268B" w:rsidRPr="007E5D75">
        <w:rPr>
          <w:rFonts w:ascii="Tahoma" w:hAnsi="Tahoma" w:cs="Tahoma"/>
          <w:sz w:val="24"/>
          <w:szCs w:val="24"/>
        </w:rPr>
        <w:t>había</w:t>
      </w:r>
      <w:r w:rsidR="000E4A45" w:rsidRPr="007E5D75">
        <w:rPr>
          <w:rFonts w:ascii="Tahoma" w:hAnsi="Tahoma" w:cs="Tahoma"/>
          <w:sz w:val="24"/>
          <w:szCs w:val="24"/>
        </w:rPr>
        <w:t xml:space="preserve"> contraído con el Sr. ALFONSO GÓMEZ NARANJO (Q.E.P.D), y creyeron que actuaban legalmente cuando procedieron a endeudar a la sociedad “Inversiones Gofra S.A.S” mediante el préstamo que </w:t>
      </w:r>
      <w:proofErr w:type="spellStart"/>
      <w:r w:rsidR="005B4F51">
        <w:rPr>
          <w:rFonts w:ascii="Tahoma" w:hAnsi="Tahoma" w:cs="Tahoma"/>
          <w:sz w:val="24"/>
          <w:szCs w:val="24"/>
        </w:rPr>
        <w:t>DGF</w:t>
      </w:r>
      <w:proofErr w:type="spellEnd"/>
      <w:r w:rsidR="000E4A45" w:rsidRPr="007E5D75">
        <w:rPr>
          <w:rFonts w:ascii="Tahoma" w:hAnsi="Tahoma" w:cs="Tahoma"/>
          <w:sz w:val="24"/>
          <w:szCs w:val="24"/>
        </w:rPr>
        <w:t xml:space="preserve"> le hizo </w:t>
      </w:r>
      <w:r w:rsidR="00C76B62" w:rsidRPr="007E5D75">
        <w:rPr>
          <w:rFonts w:ascii="Tahoma" w:hAnsi="Tahoma" w:cs="Tahoma"/>
          <w:sz w:val="24"/>
          <w:szCs w:val="24"/>
        </w:rPr>
        <w:t xml:space="preserve">a la sociedad de marras </w:t>
      </w:r>
      <w:r w:rsidR="000E4A45" w:rsidRPr="007E5D75">
        <w:rPr>
          <w:rFonts w:ascii="Tahoma" w:hAnsi="Tahoma" w:cs="Tahoma"/>
          <w:sz w:val="24"/>
          <w:szCs w:val="24"/>
        </w:rPr>
        <w:t xml:space="preserve">de una suma de dinero, la cual a su vez fue utilizada por </w:t>
      </w:r>
      <w:proofErr w:type="spellStart"/>
      <w:r w:rsidR="005B4F51">
        <w:rPr>
          <w:rFonts w:ascii="Tahoma" w:hAnsi="Tahoma" w:cs="Tahoma"/>
          <w:sz w:val="24"/>
          <w:szCs w:val="24"/>
        </w:rPr>
        <w:t>FGF</w:t>
      </w:r>
      <w:proofErr w:type="spellEnd"/>
      <w:r w:rsidR="000E4A45" w:rsidRPr="007E5D75">
        <w:rPr>
          <w:rFonts w:ascii="Tahoma" w:hAnsi="Tahoma" w:cs="Tahoma"/>
          <w:sz w:val="24"/>
          <w:szCs w:val="24"/>
        </w:rPr>
        <w:t xml:space="preserve"> para pagar la deuda que la sociedad por él representada había contraído con su abuelo ALFONSO GÓMEZ NARANJO, de quien se dice que para esa época peligraba su vida porque iba a ser sometido a un complejo procedimiento quirúrgico</w:t>
      </w:r>
      <w:r w:rsidR="00117946" w:rsidRPr="007E5D75">
        <w:rPr>
          <w:rFonts w:ascii="Tahoma" w:hAnsi="Tahoma" w:cs="Tahoma"/>
          <w:sz w:val="24"/>
          <w:szCs w:val="24"/>
        </w:rPr>
        <w:t>,</w:t>
      </w:r>
      <w:r w:rsidR="000E4A45" w:rsidRPr="007E5D75">
        <w:rPr>
          <w:rFonts w:ascii="Tahoma" w:hAnsi="Tahoma" w:cs="Tahoma"/>
          <w:sz w:val="24"/>
          <w:szCs w:val="24"/>
        </w:rPr>
        <w:t xml:space="preserve"> cuyos resultados eran inciertos como consecuencia de su avanzada edad.</w:t>
      </w:r>
    </w:p>
    <w:p w:rsidR="000E4A45" w:rsidRPr="007E5D75" w:rsidRDefault="000E4A45" w:rsidP="007E5D75">
      <w:pPr>
        <w:pStyle w:val="Sinespaciado"/>
        <w:spacing w:line="276" w:lineRule="auto"/>
        <w:jc w:val="both"/>
        <w:rPr>
          <w:rFonts w:ascii="Tahoma" w:hAnsi="Tahoma" w:cs="Tahoma"/>
          <w:sz w:val="24"/>
          <w:szCs w:val="24"/>
        </w:rPr>
      </w:pPr>
    </w:p>
    <w:p w:rsidR="005F159B" w:rsidRPr="007E5D75" w:rsidRDefault="000E4A45" w:rsidP="007E5D75">
      <w:pPr>
        <w:pStyle w:val="Sinespaciado"/>
        <w:spacing w:line="276" w:lineRule="auto"/>
        <w:jc w:val="both"/>
        <w:rPr>
          <w:rFonts w:ascii="Tahoma" w:hAnsi="Tahoma" w:cs="Tahoma"/>
          <w:sz w:val="24"/>
          <w:szCs w:val="24"/>
        </w:rPr>
      </w:pPr>
      <w:r w:rsidRPr="007E5D75">
        <w:rPr>
          <w:rFonts w:ascii="Tahoma" w:hAnsi="Tahoma" w:cs="Tahoma"/>
          <w:sz w:val="24"/>
          <w:szCs w:val="24"/>
        </w:rPr>
        <w:t xml:space="preserve">Con base en tales argumentos, el recurrente concluye que </w:t>
      </w:r>
      <w:r w:rsidR="00985D6A" w:rsidRPr="007E5D75">
        <w:rPr>
          <w:rFonts w:ascii="Tahoma" w:hAnsi="Tahoma" w:cs="Tahoma"/>
          <w:sz w:val="24"/>
          <w:szCs w:val="24"/>
        </w:rPr>
        <w:t xml:space="preserve">en momento alguno </w:t>
      </w:r>
      <w:r w:rsidR="008A31BB" w:rsidRPr="007E5D75">
        <w:rPr>
          <w:rFonts w:ascii="Tahoma" w:hAnsi="Tahoma" w:cs="Tahoma"/>
          <w:sz w:val="24"/>
          <w:szCs w:val="24"/>
        </w:rPr>
        <w:t xml:space="preserve">los acusados </w:t>
      </w:r>
      <w:r w:rsidR="00985D6A" w:rsidRPr="007E5D75">
        <w:rPr>
          <w:rFonts w:ascii="Tahoma" w:hAnsi="Tahoma" w:cs="Tahoma"/>
          <w:sz w:val="24"/>
          <w:szCs w:val="24"/>
        </w:rPr>
        <w:t xml:space="preserve">actuaron con el propósito de beneficiarse o de favorecer a un tercero, sino con la convicción </w:t>
      </w:r>
      <w:r w:rsidR="00117946" w:rsidRPr="007E5D75">
        <w:rPr>
          <w:rFonts w:ascii="Tahoma" w:hAnsi="Tahoma" w:cs="Tahoma"/>
          <w:sz w:val="24"/>
          <w:szCs w:val="24"/>
        </w:rPr>
        <w:t xml:space="preserve">errada e invencible </w:t>
      </w:r>
      <w:r w:rsidR="00985D6A" w:rsidRPr="007E5D75">
        <w:rPr>
          <w:rFonts w:ascii="Tahoma" w:hAnsi="Tahoma" w:cs="Tahoma"/>
          <w:sz w:val="24"/>
          <w:szCs w:val="24"/>
        </w:rPr>
        <w:t xml:space="preserve">de proteger el patrimonio de la sociedad de la </w:t>
      </w:r>
      <w:r w:rsidR="00985D6A" w:rsidRPr="007E5D75">
        <w:rPr>
          <w:rFonts w:ascii="Tahoma" w:hAnsi="Tahoma" w:cs="Tahoma"/>
          <w:sz w:val="24"/>
          <w:szCs w:val="24"/>
        </w:rPr>
        <w:lastRenderedPageBreak/>
        <w:t xml:space="preserve">cual Ellos </w:t>
      </w:r>
      <w:r w:rsidRPr="007E5D75">
        <w:rPr>
          <w:rFonts w:ascii="Tahoma" w:hAnsi="Tahoma" w:cs="Tahoma"/>
          <w:sz w:val="24"/>
          <w:szCs w:val="24"/>
        </w:rPr>
        <w:t>hacían</w:t>
      </w:r>
      <w:r w:rsidR="0003268B" w:rsidRPr="007E5D75">
        <w:rPr>
          <w:rFonts w:ascii="Tahoma" w:hAnsi="Tahoma" w:cs="Tahoma"/>
          <w:sz w:val="24"/>
          <w:szCs w:val="24"/>
        </w:rPr>
        <w:t xml:space="preserve"> parte</w:t>
      </w:r>
      <w:r w:rsidRPr="007E5D75">
        <w:rPr>
          <w:rFonts w:ascii="Tahoma" w:hAnsi="Tahoma" w:cs="Tahoma"/>
          <w:sz w:val="24"/>
          <w:szCs w:val="24"/>
        </w:rPr>
        <w:t xml:space="preserve">; ni que mucho menos </w:t>
      </w:r>
      <w:r w:rsidR="0003268B" w:rsidRPr="007E5D75">
        <w:rPr>
          <w:rFonts w:ascii="Tahoma" w:hAnsi="Tahoma" w:cs="Tahoma"/>
          <w:sz w:val="24"/>
          <w:szCs w:val="24"/>
        </w:rPr>
        <w:t xml:space="preserve">con su comportamiento </w:t>
      </w:r>
      <w:r w:rsidRPr="007E5D75">
        <w:rPr>
          <w:rFonts w:ascii="Tahoma" w:hAnsi="Tahoma" w:cs="Tahoma"/>
          <w:sz w:val="24"/>
          <w:szCs w:val="24"/>
        </w:rPr>
        <w:t>le hayan ocasionado un daño patrimonial a dicha persona jurídica.</w:t>
      </w:r>
      <w:r w:rsidR="00985D6A" w:rsidRPr="007E5D75">
        <w:rPr>
          <w:rFonts w:ascii="Tahoma" w:hAnsi="Tahoma" w:cs="Tahoma"/>
          <w:sz w:val="24"/>
          <w:szCs w:val="24"/>
        </w:rPr>
        <w:t xml:space="preserve"> </w:t>
      </w:r>
    </w:p>
    <w:p w:rsidR="005F159B" w:rsidRPr="007E5D75" w:rsidRDefault="000E4A45" w:rsidP="007E5D75">
      <w:pPr>
        <w:pStyle w:val="Sinespaciado"/>
        <w:spacing w:line="276" w:lineRule="auto"/>
        <w:jc w:val="both"/>
        <w:rPr>
          <w:rFonts w:ascii="Tahoma" w:hAnsi="Tahoma" w:cs="Tahoma"/>
          <w:sz w:val="24"/>
          <w:szCs w:val="24"/>
        </w:rPr>
      </w:pPr>
      <w:r w:rsidRPr="007E5D75">
        <w:rPr>
          <w:rFonts w:ascii="Tahoma" w:hAnsi="Tahoma" w:cs="Tahoma"/>
          <w:sz w:val="24"/>
          <w:szCs w:val="24"/>
        </w:rPr>
        <w:t xml:space="preserve"> </w:t>
      </w:r>
      <w:r w:rsidR="005F159B" w:rsidRPr="007E5D75">
        <w:rPr>
          <w:rFonts w:ascii="Tahoma" w:hAnsi="Tahoma" w:cs="Tahoma"/>
          <w:sz w:val="24"/>
          <w:szCs w:val="24"/>
        </w:rPr>
        <w:t xml:space="preserve"> </w:t>
      </w:r>
    </w:p>
    <w:p w:rsidR="00045629" w:rsidRPr="007E5D75" w:rsidRDefault="00EF211A" w:rsidP="007E5D75">
      <w:pPr>
        <w:pStyle w:val="Sinespaciado"/>
        <w:spacing w:line="276" w:lineRule="auto"/>
        <w:jc w:val="both"/>
        <w:rPr>
          <w:rFonts w:ascii="Tahoma" w:eastAsia="Times New Roman" w:hAnsi="Tahoma" w:cs="Tahoma"/>
          <w:sz w:val="24"/>
          <w:szCs w:val="24"/>
        </w:rPr>
      </w:pPr>
      <w:r w:rsidRPr="007E5D75">
        <w:rPr>
          <w:rFonts w:ascii="Tahoma" w:hAnsi="Tahoma" w:cs="Tahoma"/>
          <w:sz w:val="24"/>
          <w:szCs w:val="24"/>
        </w:rPr>
        <w:t>La teoría</w:t>
      </w:r>
      <w:r w:rsidR="0003268B" w:rsidRPr="007E5D75">
        <w:rPr>
          <w:rFonts w:ascii="Tahoma" w:hAnsi="Tahoma" w:cs="Tahoma"/>
          <w:sz w:val="24"/>
          <w:szCs w:val="24"/>
        </w:rPr>
        <w:t xml:space="preserve"> del error de prohibición indirecto propuesta por el apelante, </w:t>
      </w:r>
      <w:r w:rsidRPr="007E5D75">
        <w:rPr>
          <w:rFonts w:ascii="Tahoma" w:hAnsi="Tahoma" w:cs="Tahoma"/>
          <w:sz w:val="24"/>
          <w:szCs w:val="24"/>
        </w:rPr>
        <w:t xml:space="preserve">no es compartida por la Sala </w:t>
      </w:r>
      <w:r w:rsidR="0003268B" w:rsidRPr="007E5D75">
        <w:rPr>
          <w:rFonts w:ascii="Tahoma" w:hAnsi="Tahoma" w:cs="Tahoma"/>
          <w:sz w:val="24"/>
          <w:szCs w:val="24"/>
        </w:rPr>
        <w:t xml:space="preserve">porque de un análisis de los medios de conocimiento allegados al proceso, aunado con lo resuelto y decidido en el devenir del proceso ejecutivo mixto que el procesado </w:t>
      </w:r>
      <w:proofErr w:type="spellStart"/>
      <w:r w:rsidR="005B4F51">
        <w:rPr>
          <w:rFonts w:ascii="Tahoma" w:hAnsi="Tahoma" w:cs="Tahoma"/>
          <w:sz w:val="24"/>
          <w:szCs w:val="24"/>
        </w:rPr>
        <w:t>FGF</w:t>
      </w:r>
      <w:proofErr w:type="spellEnd"/>
      <w:r w:rsidR="0003268B" w:rsidRPr="007E5D75">
        <w:rPr>
          <w:rFonts w:ascii="Tahoma" w:hAnsi="Tahoma" w:cs="Tahoma"/>
          <w:sz w:val="24"/>
          <w:szCs w:val="24"/>
        </w:rPr>
        <w:t xml:space="preserve"> adelantó en contra de la sociedad “Inversiones Gofra S.A.S”, se puede concluir que los Procesados actuaron </w:t>
      </w:r>
      <w:r w:rsidR="005A704B" w:rsidRPr="007E5D75">
        <w:rPr>
          <w:rFonts w:ascii="Tahoma" w:hAnsi="Tahoma" w:cs="Tahoma"/>
          <w:sz w:val="24"/>
          <w:szCs w:val="24"/>
        </w:rPr>
        <w:t xml:space="preserve">de manera culpable, o sea </w:t>
      </w:r>
      <w:r w:rsidRPr="007E5D75">
        <w:rPr>
          <w:rFonts w:ascii="Tahoma" w:hAnsi="Tahoma" w:cs="Tahoma"/>
          <w:sz w:val="24"/>
          <w:szCs w:val="24"/>
        </w:rPr>
        <w:t xml:space="preserve">a sabiendas de </w:t>
      </w:r>
      <w:r w:rsidR="005A704B" w:rsidRPr="007E5D75">
        <w:rPr>
          <w:rFonts w:ascii="Tahoma" w:hAnsi="Tahoma" w:cs="Tahoma"/>
          <w:sz w:val="24"/>
          <w:szCs w:val="24"/>
        </w:rPr>
        <w:t xml:space="preserve">la consciencia de la ilicitud de su proceder, </w:t>
      </w:r>
      <w:r w:rsidR="00A028F2" w:rsidRPr="007E5D75">
        <w:rPr>
          <w:rFonts w:ascii="Tahoma" w:hAnsi="Tahoma" w:cs="Tahoma"/>
          <w:sz w:val="24"/>
          <w:szCs w:val="24"/>
        </w:rPr>
        <w:t xml:space="preserve">el cual no era otro diferente que la de endeudar, con una falsa acreencia a la sociedad, para de esa forma obtener beneficios personales, </w:t>
      </w:r>
      <w:r w:rsidR="00A6685A" w:rsidRPr="007E5D75">
        <w:rPr>
          <w:rFonts w:ascii="Tahoma" w:hAnsi="Tahoma" w:cs="Tahoma"/>
          <w:sz w:val="24"/>
          <w:szCs w:val="24"/>
        </w:rPr>
        <w:t>los que vendrían siendo</w:t>
      </w:r>
      <w:r w:rsidR="00A028F2" w:rsidRPr="007E5D75">
        <w:rPr>
          <w:rFonts w:ascii="Tahoma" w:hAnsi="Tahoma" w:cs="Tahoma"/>
          <w:sz w:val="24"/>
          <w:szCs w:val="24"/>
        </w:rPr>
        <w:t xml:space="preserve"> </w:t>
      </w:r>
      <w:r w:rsidR="00A6685A" w:rsidRPr="007E5D75">
        <w:rPr>
          <w:rFonts w:ascii="Tahoma" w:hAnsi="Tahoma" w:cs="Tahoma"/>
          <w:sz w:val="24"/>
          <w:szCs w:val="24"/>
        </w:rPr>
        <w:t xml:space="preserve">la </w:t>
      </w:r>
      <w:r w:rsidR="00A028F2" w:rsidRPr="007E5D75">
        <w:rPr>
          <w:rFonts w:ascii="Tahoma" w:hAnsi="Tahoma" w:cs="Tahoma"/>
          <w:sz w:val="24"/>
          <w:szCs w:val="24"/>
        </w:rPr>
        <w:t xml:space="preserve">apropiación de dicha persona jurídica, </w:t>
      </w:r>
      <w:r w:rsidR="005A704B" w:rsidRPr="007E5D75">
        <w:rPr>
          <w:rFonts w:ascii="Tahoma" w:hAnsi="Tahoma" w:cs="Tahoma"/>
          <w:sz w:val="24"/>
          <w:szCs w:val="24"/>
        </w:rPr>
        <w:t xml:space="preserve">lo </w:t>
      </w:r>
      <w:r w:rsidR="00A028F2" w:rsidRPr="007E5D75">
        <w:rPr>
          <w:rFonts w:ascii="Tahoma" w:hAnsi="Tahoma" w:cs="Tahoma"/>
          <w:sz w:val="24"/>
          <w:szCs w:val="24"/>
        </w:rPr>
        <w:t>que</w:t>
      </w:r>
      <w:r w:rsidR="005A704B" w:rsidRPr="007E5D75">
        <w:rPr>
          <w:rFonts w:ascii="Tahoma" w:hAnsi="Tahoma" w:cs="Tahoma"/>
          <w:sz w:val="24"/>
          <w:szCs w:val="24"/>
        </w:rPr>
        <w:t xml:space="preserve"> </w:t>
      </w:r>
      <w:r w:rsidR="00A6685A" w:rsidRPr="007E5D75">
        <w:rPr>
          <w:rFonts w:ascii="Tahoma" w:hAnsi="Tahoma" w:cs="Tahoma"/>
          <w:sz w:val="24"/>
          <w:szCs w:val="24"/>
        </w:rPr>
        <w:t xml:space="preserve">a su vez </w:t>
      </w:r>
      <w:r w:rsidR="005A704B" w:rsidRPr="007E5D75">
        <w:rPr>
          <w:rFonts w:ascii="Tahoma" w:hAnsi="Tahoma" w:cs="Tahoma"/>
          <w:sz w:val="24"/>
          <w:szCs w:val="24"/>
        </w:rPr>
        <w:t>excluiría la causal de ausencia de responsabilidad penal pregonada por el recurrente, si partimos de la base consistente en que el error de prohibición, sea este directo o indirecto, se caracteriza porque la</w:t>
      </w:r>
      <w:r w:rsidR="005A704B" w:rsidRPr="007E5D75">
        <w:rPr>
          <w:rFonts w:ascii="Tahoma" w:eastAsia="Times New Roman" w:hAnsi="Tahoma" w:cs="Tahoma"/>
          <w:sz w:val="24"/>
          <w:szCs w:val="24"/>
        </w:rPr>
        <w:t xml:space="preserve"> creencia o percepción equivocada que tiene el sujeto agente de la realidad </w:t>
      </w:r>
      <w:r w:rsidR="00A028F2" w:rsidRPr="007E5D75">
        <w:rPr>
          <w:rFonts w:ascii="Tahoma" w:eastAsia="Times New Roman" w:hAnsi="Tahoma" w:cs="Tahoma"/>
          <w:sz w:val="24"/>
          <w:szCs w:val="24"/>
        </w:rPr>
        <w:t xml:space="preserve">ha </w:t>
      </w:r>
      <w:r w:rsidRPr="007E5D75">
        <w:rPr>
          <w:rFonts w:ascii="Tahoma" w:eastAsia="Times New Roman" w:hAnsi="Tahoma" w:cs="Tahoma"/>
          <w:sz w:val="24"/>
          <w:szCs w:val="24"/>
        </w:rPr>
        <w:t>vicia</w:t>
      </w:r>
      <w:r w:rsidR="00A028F2" w:rsidRPr="007E5D75">
        <w:rPr>
          <w:rFonts w:ascii="Tahoma" w:eastAsia="Times New Roman" w:hAnsi="Tahoma" w:cs="Tahoma"/>
          <w:sz w:val="24"/>
          <w:szCs w:val="24"/>
        </w:rPr>
        <w:t>do</w:t>
      </w:r>
      <w:r w:rsidRPr="007E5D75">
        <w:rPr>
          <w:rFonts w:ascii="Tahoma" w:eastAsia="Times New Roman" w:hAnsi="Tahoma" w:cs="Tahoma"/>
          <w:sz w:val="24"/>
          <w:szCs w:val="24"/>
        </w:rPr>
        <w:t xml:space="preserve"> </w:t>
      </w:r>
      <w:r w:rsidR="005A704B" w:rsidRPr="007E5D75">
        <w:rPr>
          <w:rFonts w:ascii="Tahoma" w:eastAsia="Times New Roman" w:hAnsi="Tahoma" w:cs="Tahoma"/>
          <w:sz w:val="24"/>
          <w:szCs w:val="24"/>
        </w:rPr>
        <w:t xml:space="preserve">la consciencia o el conocimiento </w:t>
      </w:r>
      <w:r w:rsidRPr="007E5D75">
        <w:rPr>
          <w:rFonts w:ascii="Tahoma" w:eastAsia="Times New Roman" w:hAnsi="Tahoma" w:cs="Tahoma"/>
          <w:sz w:val="24"/>
          <w:szCs w:val="24"/>
        </w:rPr>
        <w:t xml:space="preserve">que </w:t>
      </w:r>
      <w:r w:rsidR="005A704B" w:rsidRPr="007E5D75">
        <w:rPr>
          <w:rFonts w:ascii="Tahoma" w:eastAsia="Times New Roman" w:hAnsi="Tahoma" w:cs="Tahoma"/>
          <w:sz w:val="24"/>
          <w:szCs w:val="24"/>
        </w:rPr>
        <w:t xml:space="preserve">debe tener respecto de la ilicitud </w:t>
      </w:r>
      <w:r w:rsidRPr="007E5D75">
        <w:rPr>
          <w:rFonts w:ascii="Tahoma" w:eastAsia="Times New Roman" w:hAnsi="Tahoma" w:cs="Tahoma"/>
          <w:sz w:val="24"/>
          <w:szCs w:val="24"/>
        </w:rPr>
        <w:t xml:space="preserve">o de la antijuridicidad </w:t>
      </w:r>
      <w:r w:rsidR="005A704B" w:rsidRPr="007E5D75">
        <w:rPr>
          <w:rFonts w:ascii="Tahoma" w:eastAsia="Times New Roman" w:hAnsi="Tahoma" w:cs="Tahoma"/>
          <w:sz w:val="24"/>
          <w:szCs w:val="24"/>
        </w:rPr>
        <w:t>del injusto</w:t>
      </w:r>
      <w:r w:rsidRPr="007E5D75">
        <w:rPr>
          <w:rFonts w:ascii="Tahoma" w:eastAsia="Times New Roman" w:hAnsi="Tahoma" w:cs="Tahoma"/>
          <w:sz w:val="24"/>
          <w:szCs w:val="24"/>
        </w:rPr>
        <w:t xml:space="preserve"> perpetrado.</w:t>
      </w:r>
    </w:p>
    <w:p w:rsidR="00EF211A" w:rsidRPr="007E5D75" w:rsidRDefault="00EF211A" w:rsidP="007E5D75">
      <w:pPr>
        <w:pStyle w:val="Sinespaciado"/>
        <w:spacing w:line="276" w:lineRule="auto"/>
        <w:jc w:val="both"/>
        <w:rPr>
          <w:rFonts w:ascii="Tahoma" w:eastAsia="Times New Roman" w:hAnsi="Tahoma" w:cs="Tahoma"/>
          <w:sz w:val="24"/>
          <w:szCs w:val="24"/>
        </w:rPr>
      </w:pPr>
    </w:p>
    <w:p w:rsidR="00EF211A" w:rsidRPr="007E5D75" w:rsidRDefault="00EF211A"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Para demostrar lo dicho en el párrafo anterior, se hace necesario tener en cuenta lo siguiente:</w:t>
      </w:r>
    </w:p>
    <w:p w:rsidR="00A6685A" w:rsidRPr="007E5D75" w:rsidRDefault="00A6685A" w:rsidP="007E5D75">
      <w:pPr>
        <w:pStyle w:val="Sinespaciado"/>
        <w:spacing w:line="276" w:lineRule="auto"/>
        <w:jc w:val="both"/>
        <w:rPr>
          <w:rFonts w:ascii="Tahoma" w:eastAsia="Times New Roman" w:hAnsi="Tahoma" w:cs="Tahoma"/>
          <w:sz w:val="24"/>
          <w:szCs w:val="24"/>
        </w:rPr>
      </w:pPr>
    </w:p>
    <w:p w:rsidR="00A6685A" w:rsidRPr="007E5D75" w:rsidRDefault="00A6685A" w:rsidP="007E5D75">
      <w:pPr>
        <w:pStyle w:val="Sinespaciado"/>
        <w:numPr>
          <w:ilvl w:val="0"/>
          <w:numId w:val="29"/>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 xml:space="preserve">De un análisis del contenido </w:t>
      </w:r>
      <w:r w:rsidR="00127510" w:rsidRPr="007E5D75">
        <w:rPr>
          <w:rFonts w:ascii="Tahoma" w:eastAsia="Times New Roman" w:hAnsi="Tahoma" w:cs="Tahoma"/>
          <w:sz w:val="24"/>
          <w:szCs w:val="24"/>
        </w:rPr>
        <w:t xml:space="preserve">del </w:t>
      </w:r>
      <w:r w:rsidRPr="007E5D75">
        <w:rPr>
          <w:rFonts w:ascii="Tahoma" w:eastAsia="Times New Roman" w:hAnsi="Tahoma" w:cs="Tahoma"/>
          <w:sz w:val="24"/>
          <w:szCs w:val="24"/>
        </w:rPr>
        <w:t xml:space="preserve">artículo 29 del documento privado en virtud del cual se constituyó la sociedad “Inversiones Gofra S.A.S”, en el cual se establecieron las facultades que tendría la persona que ejercería la representación legal, </w:t>
      </w:r>
      <w:r w:rsidR="005E1EA8" w:rsidRPr="007E5D75">
        <w:rPr>
          <w:rFonts w:ascii="Tahoma" w:eastAsia="Times New Roman" w:hAnsi="Tahoma" w:cs="Tahoma"/>
          <w:sz w:val="24"/>
          <w:szCs w:val="24"/>
        </w:rPr>
        <w:t>así</w:t>
      </w:r>
      <w:r w:rsidRPr="007E5D75">
        <w:rPr>
          <w:rFonts w:ascii="Tahoma" w:eastAsia="Times New Roman" w:hAnsi="Tahoma" w:cs="Tahoma"/>
          <w:sz w:val="24"/>
          <w:szCs w:val="24"/>
        </w:rPr>
        <w:t xml:space="preserve"> como de lo consignado en el certificado de existencia y representación de dicha persona jurídica, expedido por la </w:t>
      </w:r>
      <w:r w:rsidR="005E1EA8" w:rsidRPr="007E5D75">
        <w:rPr>
          <w:rFonts w:ascii="Tahoma" w:eastAsia="Times New Roman" w:hAnsi="Tahoma" w:cs="Tahoma"/>
          <w:sz w:val="24"/>
          <w:szCs w:val="24"/>
        </w:rPr>
        <w:t>Cámara</w:t>
      </w:r>
      <w:r w:rsidRPr="007E5D75">
        <w:rPr>
          <w:rFonts w:ascii="Tahoma" w:eastAsia="Times New Roman" w:hAnsi="Tahoma" w:cs="Tahoma"/>
          <w:sz w:val="24"/>
          <w:szCs w:val="24"/>
        </w:rPr>
        <w:t xml:space="preserve"> de Comercio de esta localidad, se observa </w:t>
      </w:r>
      <w:r w:rsidR="003E46F1" w:rsidRPr="007E5D75">
        <w:rPr>
          <w:rFonts w:ascii="Tahoma" w:eastAsia="Times New Roman" w:hAnsi="Tahoma" w:cs="Tahoma"/>
          <w:sz w:val="24"/>
          <w:szCs w:val="24"/>
        </w:rPr>
        <w:t xml:space="preserve">que se consignaron unas prohibiciones al representante legal o a los </w:t>
      </w:r>
      <w:r w:rsidR="00117946" w:rsidRPr="007E5D75">
        <w:rPr>
          <w:rFonts w:ascii="Tahoma" w:eastAsia="Times New Roman" w:hAnsi="Tahoma" w:cs="Tahoma"/>
          <w:sz w:val="24"/>
          <w:szCs w:val="24"/>
        </w:rPr>
        <w:t>administradores</w:t>
      </w:r>
      <w:r w:rsidR="003E46F1" w:rsidRPr="007E5D75">
        <w:rPr>
          <w:rFonts w:ascii="Tahoma" w:eastAsia="Times New Roman" w:hAnsi="Tahoma" w:cs="Tahoma"/>
          <w:sz w:val="24"/>
          <w:szCs w:val="24"/>
        </w:rPr>
        <w:t xml:space="preserve">, a quienes le estaba vedado </w:t>
      </w:r>
      <w:r w:rsidR="003E46F1" w:rsidRPr="007E5D75">
        <w:rPr>
          <w:rFonts w:ascii="Tahoma" w:eastAsia="Times New Roman" w:hAnsi="Tahoma" w:cs="Tahoma"/>
          <w:i/>
          <w:sz w:val="24"/>
          <w:szCs w:val="24"/>
        </w:rPr>
        <w:t>“</w:t>
      </w:r>
      <w:r w:rsidR="003E46F1" w:rsidRPr="0099006E">
        <w:rPr>
          <w:rFonts w:ascii="Tahoma" w:eastAsia="Times New Roman" w:hAnsi="Tahoma" w:cs="Tahoma"/>
          <w:i/>
          <w:sz w:val="22"/>
          <w:szCs w:val="24"/>
        </w:rPr>
        <w:t>por si o por interpuesta persona obtener bajo cualquier forma o modalidad jurídica prestamos por cualquier parte de la sociedad u obtener de la sociedad aval, fianza o cualquier otro tipo de garantía de sus obligaciones personales…</w:t>
      </w:r>
      <w:r w:rsidR="003E46F1" w:rsidRPr="007E5D75">
        <w:rPr>
          <w:rFonts w:ascii="Tahoma" w:eastAsia="Times New Roman" w:hAnsi="Tahoma" w:cs="Tahoma"/>
          <w:i/>
          <w:sz w:val="24"/>
          <w:szCs w:val="24"/>
        </w:rPr>
        <w:t>”</w:t>
      </w:r>
      <w:r w:rsidR="003E46F1" w:rsidRPr="007E5D75">
        <w:rPr>
          <w:rStyle w:val="Refdenotaalpie"/>
          <w:rFonts w:ascii="Tahoma" w:eastAsia="Times New Roman" w:hAnsi="Tahoma" w:cs="Tahoma"/>
          <w:i/>
          <w:sz w:val="24"/>
          <w:szCs w:val="24"/>
        </w:rPr>
        <w:footnoteReference w:id="17"/>
      </w:r>
      <w:r w:rsidR="003E46F1" w:rsidRPr="007E5D75">
        <w:rPr>
          <w:rFonts w:ascii="Tahoma" w:eastAsia="Times New Roman" w:hAnsi="Tahoma" w:cs="Tahoma"/>
          <w:sz w:val="24"/>
          <w:szCs w:val="24"/>
        </w:rPr>
        <w:t xml:space="preserve">. </w:t>
      </w:r>
    </w:p>
    <w:p w:rsidR="00C57458" w:rsidRPr="007E5D75" w:rsidRDefault="00C57458" w:rsidP="007E5D75">
      <w:pPr>
        <w:pStyle w:val="Sinespaciado"/>
        <w:spacing w:line="276" w:lineRule="auto"/>
        <w:jc w:val="both"/>
        <w:rPr>
          <w:rFonts w:ascii="Tahoma" w:eastAsia="Times New Roman" w:hAnsi="Tahoma" w:cs="Tahoma"/>
          <w:sz w:val="24"/>
          <w:szCs w:val="24"/>
        </w:rPr>
      </w:pPr>
    </w:p>
    <w:p w:rsidR="00C57458" w:rsidRPr="007E5D75" w:rsidRDefault="00C57458" w:rsidP="007E5D75">
      <w:pPr>
        <w:pStyle w:val="Sinespaciado"/>
        <w:numPr>
          <w:ilvl w:val="0"/>
          <w:numId w:val="29"/>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Es un hecho cierto e indiscutible el consistente en que para la época de la creación de la sociedad “Inversiones Gofra S.A.S”, la cual data del mes de diciembre de 2.009, dicha sociedad contrajo una deuda por la suma de $1.080.296.684</w:t>
      </w:r>
      <w:r w:rsidR="00FE077F" w:rsidRPr="007E5D75">
        <w:rPr>
          <w:rFonts w:ascii="Tahoma" w:eastAsia="Times New Roman" w:hAnsi="Tahoma" w:cs="Tahoma"/>
          <w:sz w:val="24"/>
          <w:szCs w:val="24"/>
        </w:rPr>
        <w:t>,</w:t>
      </w:r>
      <w:r w:rsidRPr="007E5D75">
        <w:rPr>
          <w:rFonts w:ascii="Tahoma" w:eastAsia="Times New Roman" w:hAnsi="Tahoma" w:cs="Tahoma"/>
          <w:sz w:val="24"/>
          <w:szCs w:val="24"/>
        </w:rPr>
        <w:t xml:space="preserve"> producto de la compraventa de unos inmuebles que le fueron </w:t>
      </w:r>
      <w:r w:rsidRPr="007E5D75">
        <w:rPr>
          <w:rFonts w:ascii="Tahoma" w:eastAsia="Times New Roman" w:hAnsi="Tahoma" w:cs="Tahoma"/>
          <w:i/>
          <w:sz w:val="24"/>
          <w:szCs w:val="24"/>
        </w:rPr>
        <w:t>“vendidos”</w:t>
      </w:r>
      <w:r w:rsidRPr="007E5D75">
        <w:rPr>
          <w:rFonts w:ascii="Tahoma" w:eastAsia="Times New Roman" w:hAnsi="Tahoma" w:cs="Tahoma"/>
          <w:sz w:val="24"/>
          <w:szCs w:val="24"/>
        </w:rPr>
        <w:t xml:space="preserve"> por los Sres. ALFONSO GÓMEZ NARANJO (Q.E.P.D.) y AMPARO GÓMEZ.</w:t>
      </w:r>
    </w:p>
    <w:p w:rsidR="00C57458" w:rsidRPr="007E5D75" w:rsidRDefault="00C57458" w:rsidP="007E5D75">
      <w:pPr>
        <w:pStyle w:val="Sinespaciado"/>
        <w:spacing w:line="276" w:lineRule="auto"/>
        <w:jc w:val="both"/>
        <w:rPr>
          <w:rFonts w:ascii="Tahoma" w:eastAsia="Times New Roman" w:hAnsi="Tahoma" w:cs="Tahoma"/>
          <w:sz w:val="24"/>
          <w:szCs w:val="24"/>
        </w:rPr>
      </w:pPr>
    </w:p>
    <w:p w:rsidR="00170D9C" w:rsidRPr="007E5D75" w:rsidRDefault="00C57458" w:rsidP="007E5D75">
      <w:pPr>
        <w:pStyle w:val="Sinespaciado"/>
        <w:numPr>
          <w:ilvl w:val="0"/>
          <w:numId w:val="29"/>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Los bienes “</w:t>
      </w:r>
      <w:r w:rsidRPr="007E5D75">
        <w:rPr>
          <w:rFonts w:ascii="Tahoma" w:eastAsia="Times New Roman" w:hAnsi="Tahoma" w:cs="Tahoma"/>
          <w:i/>
          <w:sz w:val="24"/>
          <w:szCs w:val="24"/>
        </w:rPr>
        <w:t>vendidos”</w:t>
      </w:r>
      <w:r w:rsidRPr="007E5D75">
        <w:rPr>
          <w:rFonts w:ascii="Tahoma" w:eastAsia="Times New Roman" w:hAnsi="Tahoma" w:cs="Tahoma"/>
          <w:sz w:val="24"/>
          <w:szCs w:val="24"/>
        </w:rPr>
        <w:t xml:space="preserve"> por la Sra. AMPARO GÓMEZ</w:t>
      </w:r>
      <w:r w:rsidR="00E914AC" w:rsidRPr="007E5D75">
        <w:rPr>
          <w:rFonts w:ascii="Tahoma" w:eastAsia="Times New Roman" w:hAnsi="Tahoma" w:cs="Tahoma"/>
          <w:sz w:val="24"/>
          <w:szCs w:val="24"/>
        </w:rPr>
        <w:t xml:space="preserve"> a la sociedad “Inversiones Gofra S.A.S”</w:t>
      </w:r>
      <w:r w:rsidRPr="007E5D75">
        <w:rPr>
          <w:rFonts w:ascii="Tahoma" w:eastAsia="Times New Roman" w:hAnsi="Tahoma" w:cs="Tahoma"/>
          <w:sz w:val="24"/>
          <w:szCs w:val="24"/>
        </w:rPr>
        <w:t xml:space="preserve">, ascendían al valor </w:t>
      </w:r>
      <w:r w:rsidR="00170D9C" w:rsidRPr="007E5D75">
        <w:rPr>
          <w:rFonts w:ascii="Tahoma" w:eastAsia="Times New Roman" w:hAnsi="Tahoma" w:cs="Tahoma"/>
          <w:sz w:val="24"/>
          <w:szCs w:val="24"/>
        </w:rPr>
        <w:t xml:space="preserve">total </w:t>
      </w:r>
      <w:r w:rsidR="00363318" w:rsidRPr="007E5D75">
        <w:rPr>
          <w:rFonts w:ascii="Tahoma" w:eastAsia="Times New Roman" w:hAnsi="Tahoma" w:cs="Tahoma"/>
          <w:sz w:val="24"/>
          <w:szCs w:val="24"/>
        </w:rPr>
        <w:t>de $</w:t>
      </w:r>
      <w:r w:rsidRPr="007E5D75">
        <w:rPr>
          <w:rFonts w:ascii="Tahoma" w:eastAsia="Times New Roman" w:hAnsi="Tahoma" w:cs="Tahoma"/>
          <w:sz w:val="24"/>
          <w:szCs w:val="24"/>
        </w:rPr>
        <w:t>703.926.734 y correspondían a los inmuebles identificados con las siguientes matriculas inmobiliarias: # 290-5555; # 290-32164 y # 290-99626.</w:t>
      </w:r>
      <w:r w:rsidR="00E914AC" w:rsidRPr="007E5D75">
        <w:rPr>
          <w:rFonts w:ascii="Tahoma" w:eastAsia="Times New Roman" w:hAnsi="Tahoma" w:cs="Tahoma"/>
          <w:sz w:val="24"/>
          <w:szCs w:val="24"/>
        </w:rPr>
        <w:t xml:space="preserve"> Mientras que l</w:t>
      </w:r>
      <w:r w:rsidRPr="007E5D75">
        <w:rPr>
          <w:rFonts w:ascii="Tahoma" w:eastAsia="Times New Roman" w:hAnsi="Tahoma" w:cs="Tahoma"/>
          <w:sz w:val="24"/>
          <w:szCs w:val="24"/>
        </w:rPr>
        <w:t xml:space="preserve">os bienes </w:t>
      </w:r>
      <w:r w:rsidRPr="007E5D75">
        <w:rPr>
          <w:rFonts w:ascii="Tahoma" w:eastAsia="Times New Roman" w:hAnsi="Tahoma" w:cs="Tahoma"/>
          <w:i/>
          <w:sz w:val="24"/>
          <w:szCs w:val="24"/>
        </w:rPr>
        <w:t xml:space="preserve">“vendidos” </w:t>
      </w:r>
      <w:r w:rsidRPr="007E5D75">
        <w:rPr>
          <w:rFonts w:ascii="Tahoma" w:eastAsia="Times New Roman" w:hAnsi="Tahoma" w:cs="Tahoma"/>
          <w:sz w:val="24"/>
          <w:szCs w:val="24"/>
        </w:rPr>
        <w:t xml:space="preserve">por el Sr. </w:t>
      </w:r>
      <w:r w:rsidR="00170D9C" w:rsidRPr="007E5D75">
        <w:rPr>
          <w:rFonts w:ascii="Tahoma" w:eastAsia="Times New Roman" w:hAnsi="Tahoma" w:cs="Tahoma"/>
          <w:sz w:val="24"/>
          <w:szCs w:val="24"/>
        </w:rPr>
        <w:t>ALFONSO GÓMEZ NARANJO (Q.E.P.D.)</w:t>
      </w:r>
      <w:r w:rsidR="00E914AC" w:rsidRPr="007E5D75">
        <w:rPr>
          <w:rFonts w:ascii="Tahoma" w:eastAsia="Times New Roman" w:hAnsi="Tahoma" w:cs="Tahoma"/>
          <w:sz w:val="24"/>
          <w:szCs w:val="24"/>
        </w:rPr>
        <w:t xml:space="preserve"> a la sociedad de marras, </w:t>
      </w:r>
      <w:r w:rsidR="00170D9C" w:rsidRPr="007E5D75">
        <w:rPr>
          <w:rFonts w:ascii="Tahoma" w:eastAsia="Times New Roman" w:hAnsi="Tahoma" w:cs="Tahoma"/>
          <w:sz w:val="24"/>
          <w:szCs w:val="24"/>
        </w:rPr>
        <w:t xml:space="preserve">ascendían al valor total de $376.369.950 y correspondían a los inmuebles identificados con las siguientes matriculas inmobiliarias: </w:t>
      </w:r>
      <w:r w:rsidR="00FE077F" w:rsidRPr="007E5D75">
        <w:rPr>
          <w:rFonts w:ascii="Tahoma" w:eastAsia="Times New Roman" w:hAnsi="Tahoma" w:cs="Tahoma"/>
          <w:sz w:val="24"/>
          <w:szCs w:val="24"/>
        </w:rPr>
        <w:t># 290-12451; # 290-51682, y # 290-12451</w:t>
      </w:r>
      <w:r w:rsidR="00170D9C" w:rsidRPr="007E5D75">
        <w:rPr>
          <w:rFonts w:ascii="Tahoma" w:eastAsia="Times New Roman" w:hAnsi="Tahoma" w:cs="Tahoma"/>
          <w:sz w:val="24"/>
          <w:szCs w:val="24"/>
        </w:rPr>
        <w:t xml:space="preserve">. </w:t>
      </w:r>
    </w:p>
    <w:p w:rsidR="00170D9C" w:rsidRPr="007E5D75" w:rsidRDefault="00170D9C" w:rsidP="007E5D75">
      <w:pPr>
        <w:pStyle w:val="Sinespaciado"/>
        <w:spacing w:line="276" w:lineRule="auto"/>
        <w:jc w:val="both"/>
        <w:rPr>
          <w:rFonts w:ascii="Tahoma" w:eastAsia="Times New Roman" w:hAnsi="Tahoma" w:cs="Tahoma"/>
          <w:sz w:val="24"/>
          <w:szCs w:val="24"/>
        </w:rPr>
      </w:pPr>
    </w:p>
    <w:p w:rsidR="00BC024F" w:rsidRPr="007E5D75" w:rsidRDefault="00170D9C" w:rsidP="007E5D75">
      <w:pPr>
        <w:pStyle w:val="Sinespaciado"/>
        <w:numPr>
          <w:ilvl w:val="0"/>
          <w:numId w:val="29"/>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lastRenderedPageBreak/>
        <w:t xml:space="preserve">Acorde con </w:t>
      </w:r>
      <w:r w:rsidR="00E914AC" w:rsidRPr="007E5D75">
        <w:rPr>
          <w:rFonts w:ascii="Tahoma" w:eastAsia="Times New Roman" w:hAnsi="Tahoma" w:cs="Tahoma"/>
          <w:sz w:val="24"/>
          <w:szCs w:val="24"/>
        </w:rPr>
        <w:t xml:space="preserve">un </w:t>
      </w:r>
      <w:r w:rsidR="007D7EF2" w:rsidRPr="007E5D75">
        <w:rPr>
          <w:rFonts w:ascii="Tahoma" w:eastAsia="Times New Roman" w:hAnsi="Tahoma" w:cs="Tahoma"/>
          <w:sz w:val="24"/>
          <w:szCs w:val="24"/>
        </w:rPr>
        <w:t>análisis</w:t>
      </w:r>
      <w:r w:rsidR="00127510" w:rsidRPr="007E5D75">
        <w:rPr>
          <w:rFonts w:ascii="Tahoma" w:eastAsia="Times New Roman" w:hAnsi="Tahoma" w:cs="Tahoma"/>
          <w:sz w:val="24"/>
          <w:szCs w:val="24"/>
        </w:rPr>
        <w:t xml:space="preserve"> en conjunto</w:t>
      </w:r>
      <w:r w:rsidR="00E914AC" w:rsidRPr="007E5D75">
        <w:rPr>
          <w:rFonts w:ascii="Tahoma" w:eastAsia="Times New Roman" w:hAnsi="Tahoma" w:cs="Tahoma"/>
          <w:sz w:val="24"/>
          <w:szCs w:val="24"/>
        </w:rPr>
        <w:t xml:space="preserve"> de </w:t>
      </w:r>
      <w:r w:rsidRPr="007E5D75">
        <w:rPr>
          <w:rFonts w:ascii="Tahoma" w:eastAsia="Times New Roman" w:hAnsi="Tahoma" w:cs="Tahoma"/>
          <w:sz w:val="24"/>
          <w:szCs w:val="24"/>
        </w:rPr>
        <w:t xml:space="preserve">lo declarado en el proceso por los Sres. </w:t>
      </w:r>
      <w:r w:rsidR="00E914AC" w:rsidRPr="007E5D75">
        <w:rPr>
          <w:rFonts w:ascii="Tahoma" w:eastAsia="Times New Roman" w:hAnsi="Tahoma" w:cs="Tahoma"/>
          <w:sz w:val="24"/>
          <w:szCs w:val="24"/>
        </w:rPr>
        <w:t>MELVA LUCIA FRANCO; JORGE IVÁN GÓMEZ; CARMEN LUCIA CORREA; JOSÉ MAURICIO GÓMEZ</w:t>
      </w:r>
      <w:r w:rsidR="00E914AC" w:rsidRPr="007E5D75">
        <w:rPr>
          <w:rFonts w:ascii="Tahoma" w:hAnsi="Tahoma" w:cs="Tahoma"/>
          <w:sz w:val="24"/>
          <w:szCs w:val="24"/>
        </w:rPr>
        <w:t xml:space="preserve"> y </w:t>
      </w:r>
      <w:r w:rsidR="00E914AC" w:rsidRPr="007E5D75">
        <w:rPr>
          <w:rFonts w:ascii="Tahoma" w:eastAsia="Times New Roman" w:hAnsi="Tahoma" w:cs="Tahoma"/>
          <w:sz w:val="24"/>
          <w:szCs w:val="24"/>
        </w:rPr>
        <w:t>AMPARO GÓMEZ</w:t>
      </w:r>
      <w:r w:rsidR="00D2114A" w:rsidRPr="007E5D75">
        <w:rPr>
          <w:rFonts w:ascii="Tahoma" w:eastAsia="Times New Roman" w:hAnsi="Tahoma" w:cs="Tahoma"/>
          <w:sz w:val="24"/>
          <w:szCs w:val="24"/>
          <w:vertAlign w:val="superscript"/>
        </w:rPr>
        <w:footnoteReference w:id="18"/>
      </w:r>
      <w:r w:rsidR="00E914AC" w:rsidRPr="007E5D75">
        <w:rPr>
          <w:rFonts w:ascii="Tahoma" w:eastAsia="Times New Roman" w:hAnsi="Tahoma" w:cs="Tahoma"/>
          <w:sz w:val="24"/>
          <w:szCs w:val="24"/>
        </w:rPr>
        <w:t xml:space="preserve">, se extrae lo siguiente: a) Después del fallecimiento de LUIS ALFONSO GÓMEZ, los miembros de la familia “GÓMEZ </w:t>
      </w:r>
      <w:proofErr w:type="spellStart"/>
      <w:r w:rsidR="00E914AC" w:rsidRPr="007E5D75">
        <w:rPr>
          <w:rFonts w:ascii="Tahoma" w:eastAsia="Times New Roman" w:hAnsi="Tahoma" w:cs="Tahoma"/>
          <w:sz w:val="24"/>
          <w:szCs w:val="24"/>
        </w:rPr>
        <w:t>GÓMEZ</w:t>
      </w:r>
      <w:proofErr w:type="spellEnd"/>
      <w:r w:rsidR="00E914AC" w:rsidRPr="007E5D75">
        <w:rPr>
          <w:rFonts w:ascii="Tahoma" w:eastAsia="Times New Roman" w:hAnsi="Tahoma" w:cs="Tahoma"/>
          <w:sz w:val="24"/>
          <w:szCs w:val="24"/>
        </w:rPr>
        <w:t xml:space="preserve">” </w:t>
      </w:r>
      <w:r w:rsidR="003E46F1" w:rsidRPr="007E5D75">
        <w:rPr>
          <w:rFonts w:ascii="Tahoma" w:eastAsia="Times New Roman" w:hAnsi="Tahoma" w:cs="Tahoma"/>
          <w:sz w:val="24"/>
          <w:szCs w:val="24"/>
        </w:rPr>
        <w:t>sostuvieron</w:t>
      </w:r>
      <w:r w:rsidR="00E914AC" w:rsidRPr="007E5D75">
        <w:rPr>
          <w:rFonts w:ascii="Tahoma" w:eastAsia="Times New Roman" w:hAnsi="Tahoma" w:cs="Tahoma"/>
          <w:sz w:val="24"/>
          <w:szCs w:val="24"/>
        </w:rPr>
        <w:t xml:space="preserve"> varias reuniones con el patriarca de ese clan familiar, ALFONSO GÓMEZ NARANJO (Q.E.P.D.), en la que acordaron que entre ellos se iban a repartir o distribuir unos bienes inmuebles adquiridos por el Sr. ALFONSO GÓMEZ NARANJO (Q.E.P.D.) durante el ejercicio de su actividad comercial mediante </w:t>
      </w:r>
      <w:r w:rsidR="00E914AC" w:rsidRPr="007E5D75">
        <w:rPr>
          <w:rFonts w:ascii="Tahoma" w:eastAsia="Times New Roman" w:hAnsi="Tahoma" w:cs="Tahoma"/>
          <w:i/>
          <w:sz w:val="24"/>
          <w:szCs w:val="24"/>
        </w:rPr>
        <w:t>“la Comercializadora Santander”</w:t>
      </w:r>
      <w:r w:rsidR="00E914AC" w:rsidRPr="007E5D75">
        <w:rPr>
          <w:rFonts w:ascii="Tahoma" w:eastAsia="Times New Roman" w:hAnsi="Tahoma" w:cs="Tahoma"/>
          <w:sz w:val="24"/>
          <w:szCs w:val="24"/>
        </w:rPr>
        <w:t>; b) Para llevar a cabo la repartición de los inmuebles, alguno de ellos en porcentajes de ¼ parte</w:t>
      </w:r>
      <w:r w:rsidR="007D7EF2" w:rsidRPr="007E5D75">
        <w:rPr>
          <w:rFonts w:ascii="Tahoma" w:eastAsia="Times New Roman" w:hAnsi="Tahoma" w:cs="Tahoma"/>
          <w:sz w:val="24"/>
          <w:szCs w:val="24"/>
        </w:rPr>
        <w:t>, acordaron que cada uno de los hijos de ALFONSO GÓMEZ NARANJO (Q.E.P.D.) iban a constituir unas sociedades de acciones simplificadas (S.A.S); c) Como consecuencia de dicho acuerdo, se creó la sociedad “Inversiones Gofra S.A.S”, cuyos socios eran la cónyuge y los hijos del finado LUIS ALFONSO GÓMEZ; d) Los Sres.</w:t>
      </w:r>
      <w:r w:rsidR="007D7EF2" w:rsidRPr="007E5D75">
        <w:rPr>
          <w:rFonts w:ascii="Tahoma" w:hAnsi="Tahoma" w:cs="Tahoma"/>
          <w:sz w:val="24"/>
          <w:szCs w:val="24"/>
        </w:rPr>
        <w:t xml:space="preserve"> </w:t>
      </w:r>
      <w:r w:rsidR="007D7EF2" w:rsidRPr="007E5D75">
        <w:rPr>
          <w:rFonts w:ascii="Tahoma" w:eastAsia="Times New Roman" w:hAnsi="Tahoma" w:cs="Tahoma"/>
          <w:sz w:val="24"/>
          <w:szCs w:val="24"/>
        </w:rPr>
        <w:t>ALFONSO GÓMEZ NARANJO (Q.E.P.D.) y AMPARO GÓMEZ, con el fin de abaratar los gastos notariales y evadir impuestos, de manera simulada le «</w:t>
      </w:r>
      <w:r w:rsidR="007D7EF2" w:rsidRPr="007E5D75">
        <w:rPr>
          <w:rFonts w:ascii="Tahoma" w:eastAsia="Times New Roman" w:hAnsi="Tahoma" w:cs="Tahoma"/>
          <w:i/>
          <w:sz w:val="24"/>
          <w:szCs w:val="24"/>
        </w:rPr>
        <w:t>vendieron»</w:t>
      </w:r>
      <w:r w:rsidR="007D7EF2" w:rsidRPr="007E5D75">
        <w:rPr>
          <w:rFonts w:ascii="Tahoma" w:eastAsia="Times New Roman" w:hAnsi="Tahoma" w:cs="Tahoma"/>
          <w:sz w:val="24"/>
          <w:szCs w:val="24"/>
        </w:rPr>
        <w:t xml:space="preserve"> unos inmuebles a la sociedad “Inversiones Gofra S.A.S”, </w:t>
      </w:r>
      <w:r w:rsidR="00F83DEE" w:rsidRPr="007E5D75">
        <w:rPr>
          <w:rFonts w:ascii="Tahoma" w:eastAsia="Times New Roman" w:hAnsi="Tahoma" w:cs="Tahoma"/>
          <w:sz w:val="24"/>
          <w:szCs w:val="24"/>
        </w:rPr>
        <w:t>lo que</w:t>
      </w:r>
      <w:r w:rsidR="007D7EF2" w:rsidRPr="007E5D75">
        <w:rPr>
          <w:rFonts w:ascii="Tahoma" w:eastAsia="Times New Roman" w:hAnsi="Tahoma" w:cs="Tahoma"/>
          <w:sz w:val="24"/>
          <w:szCs w:val="24"/>
        </w:rPr>
        <w:t xml:space="preserve"> no era real, por cuanto los bienes adquiridos por esa sociedad eran producto de la repartición que en vida </w:t>
      </w:r>
      <w:r w:rsidR="00F83DEE" w:rsidRPr="007E5D75">
        <w:rPr>
          <w:rFonts w:ascii="Tahoma" w:eastAsia="Times New Roman" w:hAnsi="Tahoma" w:cs="Tahoma"/>
          <w:sz w:val="24"/>
          <w:szCs w:val="24"/>
        </w:rPr>
        <w:t xml:space="preserve">se comprometió </w:t>
      </w:r>
      <w:r w:rsidR="009532A7" w:rsidRPr="007E5D75">
        <w:rPr>
          <w:rFonts w:ascii="Tahoma" w:eastAsia="Times New Roman" w:hAnsi="Tahoma" w:cs="Tahoma"/>
          <w:sz w:val="24"/>
          <w:szCs w:val="24"/>
        </w:rPr>
        <w:t xml:space="preserve">a </w:t>
      </w:r>
      <w:r w:rsidR="00F83DEE" w:rsidRPr="007E5D75">
        <w:rPr>
          <w:rFonts w:ascii="Tahoma" w:eastAsia="Times New Roman" w:hAnsi="Tahoma" w:cs="Tahoma"/>
          <w:sz w:val="24"/>
          <w:szCs w:val="24"/>
        </w:rPr>
        <w:t>efectuar</w:t>
      </w:r>
      <w:r w:rsidR="007D7EF2" w:rsidRPr="007E5D75">
        <w:rPr>
          <w:rFonts w:ascii="Tahoma" w:eastAsia="Times New Roman" w:hAnsi="Tahoma" w:cs="Tahoma"/>
          <w:sz w:val="24"/>
          <w:szCs w:val="24"/>
        </w:rPr>
        <w:t xml:space="preserve"> </w:t>
      </w:r>
      <w:r w:rsidR="00F83DEE" w:rsidRPr="007E5D75">
        <w:rPr>
          <w:rFonts w:ascii="Tahoma" w:eastAsia="Times New Roman" w:hAnsi="Tahoma" w:cs="Tahoma"/>
          <w:sz w:val="24"/>
          <w:szCs w:val="24"/>
        </w:rPr>
        <w:t xml:space="preserve">a su descendencia el </w:t>
      </w:r>
      <w:r w:rsidR="007D7EF2" w:rsidRPr="007E5D75">
        <w:rPr>
          <w:rFonts w:ascii="Tahoma" w:eastAsia="Times New Roman" w:hAnsi="Tahoma" w:cs="Tahoma"/>
          <w:sz w:val="24"/>
          <w:szCs w:val="24"/>
        </w:rPr>
        <w:t>Sr. ALFONSO GÓMEZ NARANJO</w:t>
      </w:r>
      <w:r w:rsidR="00E64B98" w:rsidRPr="007E5D75">
        <w:rPr>
          <w:rFonts w:ascii="Tahoma" w:eastAsia="Times New Roman" w:hAnsi="Tahoma" w:cs="Tahoma"/>
          <w:sz w:val="24"/>
          <w:szCs w:val="24"/>
        </w:rPr>
        <w:t xml:space="preserve"> (Q.E.P.D.)</w:t>
      </w:r>
      <w:r w:rsidR="007D7EF2" w:rsidRPr="007E5D75">
        <w:rPr>
          <w:rFonts w:ascii="Tahoma" w:eastAsia="Times New Roman" w:hAnsi="Tahoma" w:cs="Tahoma"/>
          <w:sz w:val="24"/>
          <w:szCs w:val="24"/>
        </w:rPr>
        <w:t>; e) Era ficticia la acreencia por la suma de $1.080.296.684 que los Sres. ALFONSO GÓMEZ NARANJO (Q.E.P.D.) y AMPARO GÓMEZ tenían con la sociedad “Inversiones Gofra S.A.S”, la cual</w:t>
      </w:r>
      <w:r w:rsidR="00BC024F" w:rsidRPr="007E5D75">
        <w:rPr>
          <w:rFonts w:ascii="Tahoma" w:eastAsia="Times New Roman" w:hAnsi="Tahoma" w:cs="Tahoma"/>
          <w:sz w:val="24"/>
          <w:szCs w:val="24"/>
        </w:rPr>
        <w:t>,</w:t>
      </w:r>
      <w:r w:rsidR="007D7EF2" w:rsidRPr="007E5D75">
        <w:rPr>
          <w:rFonts w:ascii="Tahoma" w:eastAsia="Times New Roman" w:hAnsi="Tahoma" w:cs="Tahoma"/>
          <w:sz w:val="24"/>
          <w:szCs w:val="24"/>
        </w:rPr>
        <w:t xml:space="preserve"> figuraba únicamente para efectos tributarios</w:t>
      </w:r>
      <w:r w:rsidR="00BC024F" w:rsidRPr="007E5D75">
        <w:rPr>
          <w:rFonts w:ascii="Tahoma" w:eastAsia="Times New Roman" w:hAnsi="Tahoma" w:cs="Tahoma"/>
          <w:sz w:val="24"/>
          <w:szCs w:val="24"/>
        </w:rPr>
        <w:t xml:space="preserve">, o sea para disminuir o evadir el pago de impuestos; d) La obligación contraída por la sociedad “Inversiones Gofra S.A.S” con los Sres. ALFONSO GÓMEZ NARANJO (Q.E.P.D.) y AMPARO GÓMEZ por la suma de $1.080.296.684 </w:t>
      </w:r>
      <w:r w:rsidR="00FE077F" w:rsidRPr="007E5D75">
        <w:rPr>
          <w:rFonts w:ascii="Tahoma" w:eastAsia="Times New Roman" w:hAnsi="Tahoma" w:cs="Tahoma"/>
          <w:sz w:val="24"/>
          <w:szCs w:val="24"/>
        </w:rPr>
        <w:t xml:space="preserve">fue declarada por estos últimos a </w:t>
      </w:r>
      <w:r w:rsidR="00FE077F" w:rsidRPr="007E5D75">
        <w:rPr>
          <w:rFonts w:ascii="Tahoma" w:eastAsia="Times New Roman" w:hAnsi="Tahoma" w:cs="Tahoma"/>
          <w:i/>
          <w:sz w:val="24"/>
          <w:szCs w:val="24"/>
        </w:rPr>
        <w:t>paz y salvo</w:t>
      </w:r>
      <w:r w:rsidR="00FE077F" w:rsidRPr="007E5D75">
        <w:rPr>
          <w:rFonts w:ascii="Tahoma" w:eastAsia="Times New Roman" w:hAnsi="Tahoma" w:cs="Tahoma"/>
          <w:sz w:val="24"/>
          <w:szCs w:val="24"/>
        </w:rPr>
        <w:t xml:space="preserve"> en un contrato de transacción protocolizado</w:t>
      </w:r>
      <w:r w:rsidR="00BC024F" w:rsidRPr="007E5D75">
        <w:rPr>
          <w:rFonts w:ascii="Tahoma" w:eastAsia="Times New Roman" w:hAnsi="Tahoma" w:cs="Tahoma"/>
          <w:sz w:val="24"/>
          <w:szCs w:val="24"/>
        </w:rPr>
        <w:t xml:space="preserve"> en la</w:t>
      </w:r>
      <w:r w:rsidR="00D2114A" w:rsidRPr="007E5D75">
        <w:rPr>
          <w:rFonts w:ascii="Tahoma" w:eastAsia="Times New Roman" w:hAnsi="Tahoma" w:cs="Tahoma"/>
          <w:sz w:val="24"/>
          <w:szCs w:val="24"/>
        </w:rPr>
        <w:t xml:space="preserve"> </w:t>
      </w:r>
      <w:r w:rsidR="00BC024F" w:rsidRPr="007E5D75">
        <w:rPr>
          <w:rFonts w:ascii="Tahoma" w:eastAsia="Times New Roman" w:hAnsi="Tahoma" w:cs="Tahoma"/>
          <w:sz w:val="24"/>
          <w:szCs w:val="24"/>
        </w:rPr>
        <w:t xml:space="preserve">escritura </w:t>
      </w:r>
      <w:r w:rsidR="00FE077F" w:rsidRPr="007E5D75">
        <w:rPr>
          <w:rFonts w:ascii="Tahoma" w:eastAsia="Times New Roman" w:hAnsi="Tahoma" w:cs="Tahoma"/>
          <w:sz w:val="24"/>
          <w:szCs w:val="24"/>
        </w:rPr>
        <w:t>pública</w:t>
      </w:r>
      <w:r w:rsidR="00BC024F" w:rsidRPr="007E5D75">
        <w:rPr>
          <w:rFonts w:ascii="Tahoma" w:eastAsia="Times New Roman" w:hAnsi="Tahoma" w:cs="Tahoma"/>
          <w:sz w:val="24"/>
          <w:szCs w:val="24"/>
        </w:rPr>
        <w:t xml:space="preserve"> # 5043 del 12 de octubre de 2.013</w:t>
      </w:r>
      <w:r w:rsidR="00F83DEE" w:rsidRPr="007E5D75">
        <w:rPr>
          <w:rFonts w:ascii="Tahoma" w:eastAsia="Times New Roman" w:hAnsi="Tahoma" w:cs="Tahoma"/>
          <w:sz w:val="24"/>
          <w:szCs w:val="24"/>
        </w:rPr>
        <w:t>,</w:t>
      </w:r>
      <w:r w:rsidR="00BC024F" w:rsidRPr="007E5D75">
        <w:rPr>
          <w:rFonts w:ascii="Tahoma" w:eastAsia="Times New Roman" w:hAnsi="Tahoma" w:cs="Tahoma"/>
          <w:sz w:val="24"/>
          <w:szCs w:val="24"/>
        </w:rPr>
        <w:t xml:space="preserve"> otorgada por la notaria </w:t>
      </w:r>
      <w:r w:rsidR="00FE077F" w:rsidRPr="007E5D75">
        <w:rPr>
          <w:rFonts w:ascii="Tahoma" w:eastAsia="Times New Roman" w:hAnsi="Tahoma" w:cs="Tahoma"/>
          <w:sz w:val="24"/>
          <w:szCs w:val="24"/>
        </w:rPr>
        <w:t>4ª de este Circulo Notarial.</w:t>
      </w:r>
      <w:r w:rsidR="00BC024F" w:rsidRPr="007E5D75">
        <w:rPr>
          <w:rFonts w:ascii="Tahoma" w:eastAsia="Times New Roman" w:hAnsi="Tahoma" w:cs="Tahoma"/>
          <w:sz w:val="24"/>
          <w:szCs w:val="24"/>
        </w:rPr>
        <w:t xml:space="preserve"> </w:t>
      </w:r>
    </w:p>
    <w:p w:rsidR="00D2114A" w:rsidRPr="007E5D75" w:rsidRDefault="003E46F1" w:rsidP="007E5D75">
      <w:pPr>
        <w:pStyle w:val="Sinespaciado"/>
        <w:tabs>
          <w:tab w:val="left" w:pos="3444"/>
        </w:tabs>
        <w:spacing w:line="276" w:lineRule="auto"/>
        <w:jc w:val="both"/>
        <w:rPr>
          <w:rFonts w:ascii="Tahoma" w:eastAsia="Times New Roman" w:hAnsi="Tahoma" w:cs="Tahoma"/>
          <w:sz w:val="24"/>
          <w:szCs w:val="24"/>
        </w:rPr>
      </w:pPr>
      <w:r w:rsidRPr="007E5D75">
        <w:rPr>
          <w:rFonts w:ascii="Tahoma" w:eastAsia="Times New Roman" w:hAnsi="Tahoma" w:cs="Tahoma"/>
          <w:sz w:val="24"/>
          <w:szCs w:val="24"/>
        </w:rPr>
        <w:tab/>
      </w:r>
    </w:p>
    <w:p w:rsidR="00D2114A" w:rsidRPr="007E5D75" w:rsidRDefault="00A02250"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Ahora, al apreciar de manera conjunta las anteriores pruebas, </w:t>
      </w:r>
      <w:r w:rsidR="00D2114A" w:rsidRPr="007E5D75">
        <w:rPr>
          <w:rFonts w:ascii="Tahoma" w:eastAsia="Times New Roman" w:hAnsi="Tahoma" w:cs="Tahoma"/>
          <w:sz w:val="24"/>
          <w:szCs w:val="24"/>
        </w:rPr>
        <w:t xml:space="preserve">en especial de lo atestado por los aludidos testigos, de cuyos dichos se desprende que el deseo o la voluntad de ALFONSO GÓMEZ NARANJO (Q.E.P.D.) no era otro diferente que la de repartir </w:t>
      </w:r>
      <w:r w:rsidR="00B43CDC" w:rsidRPr="007E5D75">
        <w:rPr>
          <w:rFonts w:ascii="Tahoma" w:eastAsia="Times New Roman" w:hAnsi="Tahoma" w:cs="Tahoma"/>
          <w:sz w:val="24"/>
          <w:szCs w:val="24"/>
        </w:rPr>
        <w:t xml:space="preserve">en vida </w:t>
      </w:r>
      <w:r w:rsidR="00D2114A" w:rsidRPr="007E5D75">
        <w:rPr>
          <w:rFonts w:ascii="Tahoma" w:eastAsia="Times New Roman" w:hAnsi="Tahoma" w:cs="Tahoma"/>
          <w:sz w:val="24"/>
          <w:szCs w:val="24"/>
        </w:rPr>
        <w:t xml:space="preserve">a su prole unos bienes de su propiedad, para </w:t>
      </w:r>
      <w:r w:rsidRPr="007E5D75">
        <w:rPr>
          <w:rFonts w:ascii="Tahoma" w:eastAsia="Times New Roman" w:hAnsi="Tahoma" w:cs="Tahoma"/>
          <w:sz w:val="24"/>
          <w:szCs w:val="24"/>
        </w:rPr>
        <w:t xml:space="preserve"> la Sala no existe duda alguna </w:t>
      </w:r>
      <w:r w:rsidR="001646AF" w:rsidRPr="007E5D75">
        <w:rPr>
          <w:rFonts w:ascii="Tahoma" w:eastAsia="Times New Roman" w:hAnsi="Tahoma" w:cs="Tahoma"/>
          <w:sz w:val="24"/>
          <w:szCs w:val="24"/>
        </w:rPr>
        <w:t xml:space="preserve">que </w:t>
      </w:r>
      <w:r w:rsidR="00B43CDC" w:rsidRPr="007E5D75">
        <w:rPr>
          <w:rFonts w:ascii="Tahoma" w:eastAsia="Times New Roman" w:hAnsi="Tahoma" w:cs="Tahoma"/>
          <w:sz w:val="24"/>
          <w:szCs w:val="24"/>
        </w:rPr>
        <w:t xml:space="preserve">se tratan de unos actos simulados </w:t>
      </w:r>
      <w:r w:rsidR="001646AF" w:rsidRPr="007E5D75">
        <w:rPr>
          <w:rFonts w:ascii="Tahoma" w:eastAsia="Times New Roman" w:hAnsi="Tahoma" w:cs="Tahoma"/>
          <w:sz w:val="24"/>
          <w:szCs w:val="24"/>
        </w:rPr>
        <w:t xml:space="preserve">los contratos </w:t>
      </w:r>
      <w:r w:rsidR="00D2114A" w:rsidRPr="007E5D75">
        <w:rPr>
          <w:rFonts w:ascii="Tahoma" w:eastAsia="Times New Roman" w:hAnsi="Tahoma" w:cs="Tahoma"/>
          <w:sz w:val="24"/>
          <w:szCs w:val="24"/>
        </w:rPr>
        <w:t xml:space="preserve">de </w:t>
      </w:r>
      <w:r w:rsidR="00D2114A" w:rsidRPr="007E5D75">
        <w:rPr>
          <w:rFonts w:ascii="Tahoma" w:eastAsia="Times New Roman" w:hAnsi="Tahoma" w:cs="Tahoma"/>
          <w:i/>
          <w:sz w:val="24"/>
          <w:szCs w:val="24"/>
        </w:rPr>
        <w:t>«compraventa»</w:t>
      </w:r>
      <w:r w:rsidR="00D2114A" w:rsidRPr="007E5D75">
        <w:rPr>
          <w:rFonts w:ascii="Tahoma" w:eastAsia="Times New Roman" w:hAnsi="Tahoma" w:cs="Tahoma"/>
          <w:sz w:val="24"/>
          <w:szCs w:val="24"/>
        </w:rPr>
        <w:t xml:space="preserve"> de unos inmuebles </w:t>
      </w:r>
      <w:r w:rsidR="001646AF" w:rsidRPr="007E5D75">
        <w:rPr>
          <w:rFonts w:ascii="Tahoma" w:eastAsia="Times New Roman" w:hAnsi="Tahoma" w:cs="Tahoma"/>
          <w:sz w:val="24"/>
          <w:szCs w:val="24"/>
        </w:rPr>
        <w:t xml:space="preserve">celebrados </w:t>
      </w:r>
      <w:r w:rsidR="00D2114A" w:rsidRPr="007E5D75">
        <w:rPr>
          <w:rFonts w:ascii="Tahoma" w:eastAsia="Times New Roman" w:hAnsi="Tahoma" w:cs="Tahoma"/>
          <w:sz w:val="24"/>
          <w:szCs w:val="24"/>
        </w:rPr>
        <w:t xml:space="preserve">entre los </w:t>
      </w:r>
      <w:r w:rsidR="001646AF" w:rsidRPr="007E5D75">
        <w:rPr>
          <w:rFonts w:ascii="Tahoma" w:eastAsia="Times New Roman" w:hAnsi="Tahoma" w:cs="Tahoma"/>
          <w:sz w:val="24"/>
          <w:szCs w:val="24"/>
        </w:rPr>
        <w:t xml:space="preserve">Sres. ALFONSO GÓMEZ NARANJO (Q.E.P.D.) y AMPARO GÓMEZ </w:t>
      </w:r>
      <w:r w:rsidR="00D2114A" w:rsidRPr="007E5D75">
        <w:rPr>
          <w:rFonts w:ascii="Tahoma" w:eastAsia="Times New Roman" w:hAnsi="Tahoma" w:cs="Tahoma"/>
          <w:sz w:val="24"/>
          <w:szCs w:val="24"/>
        </w:rPr>
        <w:t xml:space="preserve">y la sociedad </w:t>
      </w:r>
      <w:r w:rsidR="001646AF" w:rsidRPr="007E5D75">
        <w:rPr>
          <w:rFonts w:ascii="Tahoma" w:eastAsia="Times New Roman" w:hAnsi="Tahoma" w:cs="Tahoma"/>
          <w:sz w:val="24"/>
          <w:szCs w:val="24"/>
        </w:rPr>
        <w:t xml:space="preserve">“Inversiones Gofra S.A.S”, </w:t>
      </w:r>
      <w:r w:rsidR="00D2114A" w:rsidRPr="007E5D75">
        <w:rPr>
          <w:rFonts w:ascii="Tahoma" w:eastAsia="Times New Roman" w:hAnsi="Tahoma" w:cs="Tahoma"/>
          <w:sz w:val="24"/>
          <w:szCs w:val="24"/>
        </w:rPr>
        <w:t>así</w:t>
      </w:r>
      <w:r w:rsidR="001646AF" w:rsidRPr="007E5D75">
        <w:rPr>
          <w:rFonts w:ascii="Tahoma" w:eastAsia="Times New Roman" w:hAnsi="Tahoma" w:cs="Tahoma"/>
          <w:sz w:val="24"/>
          <w:szCs w:val="24"/>
        </w:rPr>
        <w:t xml:space="preserve"> como la obligación por </w:t>
      </w:r>
      <w:r w:rsidR="00D2114A" w:rsidRPr="007E5D75">
        <w:rPr>
          <w:rFonts w:ascii="Tahoma" w:eastAsia="Times New Roman" w:hAnsi="Tahoma" w:cs="Tahoma"/>
          <w:sz w:val="24"/>
          <w:szCs w:val="24"/>
        </w:rPr>
        <w:t>la suma de</w:t>
      </w:r>
      <w:r w:rsidR="001646AF" w:rsidRPr="007E5D75">
        <w:rPr>
          <w:rFonts w:ascii="Tahoma" w:eastAsia="Times New Roman" w:hAnsi="Tahoma" w:cs="Tahoma"/>
          <w:sz w:val="24"/>
          <w:szCs w:val="24"/>
        </w:rPr>
        <w:t xml:space="preserve"> $1.080.296.684 que dicha sociedad le adeudaba a los aludidos “GÓMEZ </w:t>
      </w:r>
      <w:proofErr w:type="spellStart"/>
      <w:r w:rsidR="001646AF" w:rsidRPr="007E5D75">
        <w:rPr>
          <w:rFonts w:ascii="Tahoma" w:eastAsia="Times New Roman" w:hAnsi="Tahoma" w:cs="Tahoma"/>
          <w:sz w:val="24"/>
          <w:szCs w:val="24"/>
        </w:rPr>
        <w:t>GÓMEZ</w:t>
      </w:r>
      <w:proofErr w:type="spellEnd"/>
      <w:r w:rsidR="001646AF" w:rsidRPr="007E5D75">
        <w:rPr>
          <w:rFonts w:ascii="Tahoma" w:eastAsia="Times New Roman" w:hAnsi="Tahoma" w:cs="Tahoma"/>
          <w:sz w:val="24"/>
          <w:szCs w:val="24"/>
        </w:rPr>
        <w:t xml:space="preserve">”, </w:t>
      </w:r>
      <w:r w:rsidR="00B43CDC" w:rsidRPr="007E5D75">
        <w:rPr>
          <w:rFonts w:ascii="Tahoma" w:eastAsia="Times New Roman" w:hAnsi="Tahoma" w:cs="Tahoma"/>
          <w:sz w:val="24"/>
          <w:szCs w:val="24"/>
        </w:rPr>
        <w:t xml:space="preserve">porque </w:t>
      </w:r>
      <w:r w:rsidR="001646AF" w:rsidRPr="007E5D75">
        <w:rPr>
          <w:rFonts w:ascii="Tahoma" w:eastAsia="Times New Roman" w:hAnsi="Tahoma" w:cs="Tahoma"/>
          <w:sz w:val="24"/>
          <w:szCs w:val="24"/>
        </w:rPr>
        <w:t xml:space="preserve">si por simulación se debe entender el </w:t>
      </w:r>
      <w:r w:rsidR="001646AF" w:rsidRPr="007E5D75">
        <w:rPr>
          <w:rFonts w:ascii="Tahoma" w:eastAsia="Times New Roman" w:hAnsi="Tahoma" w:cs="Tahoma"/>
          <w:i/>
          <w:sz w:val="24"/>
          <w:szCs w:val="24"/>
        </w:rPr>
        <w:t>“</w:t>
      </w:r>
      <w:r w:rsidR="001646AF" w:rsidRPr="0099006E">
        <w:rPr>
          <w:rFonts w:ascii="Tahoma" w:eastAsia="Times New Roman" w:hAnsi="Tahoma" w:cs="Tahoma"/>
          <w:i/>
          <w:sz w:val="22"/>
          <w:szCs w:val="24"/>
        </w:rPr>
        <w:t>acuerdo en el cual las partes, con el fin de engañar a terceros, realizan un negocio o contrato con declaraciones de voluntad distintas a los efectos jurídicos que en realidad pretenden. Por ejemplo, “Pedro quiere realmente transmitir la propiedad de una cosa a Juan, a título gratuito; pero simulan una transmisión a título oneroso…</w:t>
      </w:r>
      <w:r w:rsidR="001646AF" w:rsidRPr="0099006E">
        <w:rPr>
          <w:rFonts w:ascii="Tahoma" w:eastAsia="Times New Roman" w:hAnsi="Tahoma" w:cs="Tahoma"/>
          <w:sz w:val="24"/>
          <w:szCs w:val="24"/>
        </w:rPr>
        <w:t>”</w:t>
      </w:r>
      <w:r w:rsidR="001646AF" w:rsidRPr="007E5D75">
        <w:rPr>
          <w:rStyle w:val="Refdenotaalpie"/>
          <w:rFonts w:ascii="Tahoma" w:eastAsia="Times New Roman" w:hAnsi="Tahoma" w:cs="Tahoma"/>
          <w:sz w:val="24"/>
          <w:szCs w:val="24"/>
        </w:rPr>
        <w:footnoteReference w:id="19"/>
      </w:r>
      <w:r w:rsidR="001646AF" w:rsidRPr="007E5D75">
        <w:rPr>
          <w:rFonts w:ascii="Tahoma" w:eastAsia="Times New Roman" w:hAnsi="Tahoma" w:cs="Tahoma"/>
          <w:i/>
          <w:sz w:val="24"/>
          <w:szCs w:val="24"/>
        </w:rPr>
        <w:t>.</w:t>
      </w:r>
      <w:r w:rsidR="00B43CDC" w:rsidRPr="007E5D75">
        <w:rPr>
          <w:rFonts w:ascii="Tahoma" w:eastAsia="Times New Roman" w:hAnsi="Tahoma" w:cs="Tahoma"/>
          <w:sz w:val="24"/>
          <w:szCs w:val="24"/>
        </w:rPr>
        <w:t xml:space="preserve"> Ello fue exactamente lo que sucedió en esos negocios jurídicos en los cuales se consignaron </w:t>
      </w:r>
      <w:r w:rsidR="0011739F" w:rsidRPr="007E5D75">
        <w:rPr>
          <w:rFonts w:ascii="Tahoma" w:eastAsia="Times New Roman" w:hAnsi="Tahoma" w:cs="Tahoma"/>
          <w:sz w:val="24"/>
          <w:szCs w:val="24"/>
        </w:rPr>
        <w:t xml:space="preserve">situaciones </w:t>
      </w:r>
      <w:r w:rsidR="00B43CDC" w:rsidRPr="007E5D75">
        <w:rPr>
          <w:rFonts w:ascii="Tahoma" w:eastAsia="Times New Roman" w:hAnsi="Tahoma" w:cs="Tahoma"/>
          <w:sz w:val="24"/>
          <w:szCs w:val="24"/>
        </w:rPr>
        <w:t>contrarias a la realidad de lo querido y pretendido por los contratantes.</w:t>
      </w:r>
    </w:p>
    <w:p w:rsidR="00B43CDC" w:rsidRPr="007E5D75" w:rsidRDefault="00B43CDC" w:rsidP="007E5D75">
      <w:pPr>
        <w:pStyle w:val="Sinespaciado"/>
        <w:spacing w:line="276" w:lineRule="auto"/>
        <w:jc w:val="both"/>
        <w:rPr>
          <w:rFonts w:ascii="Tahoma" w:eastAsia="Times New Roman" w:hAnsi="Tahoma" w:cs="Tahoma"/>
          <w:sz w:val="24"/>
          <w:szCs w:val="24"/>
        </w:rPr>
      </w:pPr>
    </w:p>
    <w:p w:rsidR="000303C5" w:rsidRPr="007E5D75" w:rsidRDefault="00D2114A"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Siendo así las cosas, la Sala tendrá como un hecho </w:t>
      </w:r>
      <w:r w:rsidR="00B43CDC" w:rsidRPr="007E5D75">
        <w:rPr>
          <w:rFonts w:ascii="Tahoma" w:eastAsia="Times New Roman" w:hAnsi="Tahoma" w:cs="Tahoma"/>
          <w:sz w:val="24"/>
          <w:szCs w:val="24"/>
        </w:rPr>
        <w:t xml:space="preserve">cierto y </w:t>
      </w:r>
      <w:r w:rsidRPr="007E5D75">
        <w:rPr>
          <w:rFonts w:ascii="Tahoma" w:eastAsia="Times New Roman" w:hAnsi="Tahoma" w:cs="Tahoma"/>
          <w:sz w:val="24"/>
          <w:szCs w:val="24"/>
        </w:rPr>
        <w:t xml:space="preserve">probado el consistente en que la fuente </w:t>
      </w:r>
      <w:r w:rsidR="00552C6B" w:rsidRPr="007E5D75">
        <w:rPr>
          <w:rFonts w:ascii="Tahoma" w:eastAsia="Times New Roman" w:hAnsi="Tahoma" w:cs="Tahoma"/>
          <w:sz w:val="24"/>
          <w:szCs w:val="24"/>
        </w:rPr>
        <w:t xml:space="preserve">de </w:t>
      </w:r>
      <w:r w:rsidRPr="007E5D75">
        <w:rPr>
          <w:rFonts w:ascii="Tahoma" w:eastAsia="Times New Roman" w:hAnsi="Tahoma" w:cs="Tahoma"/>
          <w:sz w:val="24"/>
          <w:szCs w:val="24"/>
        </w:rPr>
        <w:t xml:space="preserve">la cual la sociedad “Inversiones Gofra S.A.S” adquirió el derecho de dominio sobre unos bienes inmuebles </w:t>
      </w:r>
      <w:r w:rsidR="00552C6B" w:rsidRPr="007E5D75">
        <w:rPr>
          <w:rFonts w:ascii="Tahoma" w:eastAsia="Times New Roman" w:hAnsi="Tahoma" w:cs="Tahoma"/>
          <w:i/>
          <w:sz w:val="24"/>
          <w:szCs w:val="24"/>
        </w:rPr>
        <w:t xml:space="preserve">“vendidos” </w:t>
      </w:r>
      <w:r w:rsidRPr="007E5D75">
        <w:rPr>
          <w:rFonts w:ascii="Tahoma" w:eastAsia="Times New Roman" w:hAnsi="Tahoma" w:cs="Tahoma"/>
          <w:sz w:val="24"/>
          <w:szCs w:val="24"/>
        </w:rPr>
        <w:t>por los Sres. ALFONSO GÓMEZ NARANJO (Q.E.P.D.) y AMPARO GÓMEZ</w:t>
      </w:r>
      <w:r w:rsidR="00273374" w:rsidRPr="007E5D75">
        <w:rPr>
          <w:rFonts w:ascii="Tahoma" w:eastAsia="Times New Roman" w:hAnsi="Tahoma" w:cs="Tahoma"/>
          <w:sz w:val="24"/>
          <w:szCs w:val="24"/>
        </w:rPr>
        <w:t>,</w:t>
      </w:r>
      <w:r w:rsidR="00F57A53" w:rsidRPr="007E5D75">
        <w:rPr>
          <w:rFonts w:ascii="Tahoma" w:eastAsia="Times New Roman" w:hAnsi="Tahoma" w:cs="Tahoma"/>
          <w:sz w:val="24"/>
          <w:szCs w:val="24"/>
        </w:rPr>
        <w:t xml:space="preserve"> no radicó en un contrato de </w:t>
      </w:r>
      <w:r w:rsidR="000303C5" w:rsidRPr="007E5D75">
        <w:rPr>
          <w:rFonts w:ascii="Tahoma" w:eastAsia="Times New Roman" w:hAnsi="Tahoma" w:cs="Tahoma"/>
          <w:sz w:val="24"/>
          <w:szCs w:val="24"/>
        </w:rPr>
        <w:t xml:space="preserve">compraventa sino </w:t>
      </w:r>
      <w:r w:rsidR="00552C6B" w:rsidRPr="007E5D75">
        <w:rPr>
          <w:rFonts w:ascii="Tahoma" w:eastAsia="Times New Roman" w:hAnsi="Tahoma" w:cs="Tahoma"/>
          <w:sz w:val="24"/>
          <w:szCs w:val="24"/>
        </w:rPr>
        <w:t xml:space="preserve">en </w:t>
      </w:r>
      <w:r w:rsidR="000303C5" w:rsidRPr="007E5D75">
        <w:rPr>
          <w:rFonts w:ascii="Tahoma" w:eastAsia="Times New Roman" w:hAnsi="Tahoma" w:cs="Tahoma"/>
          <w:sz w:val="24"/>
          <w:szCs w:val="24"/>
        </w:rPr>
        <w:t>una especie de donación, y por ende</w:t>
      </w:r>
      <w:r w:rsidR="00127510" w:rsidRPr="007E5D75">
        <w:rPr>
          <w:rFonts w:ascii="Tahoma" w:eastAsia="Times New Roman" w:hAnsi="Tahoma" w:cs="Tahoma"/>
          <w:sz w:val="24"/>
          <w:szCs w:val="24"/>
        </w:rPr>
        <w:t>, tal como lo dijeron al unísono</w:t>
      </w:r>
      <w:r w:rsidR="000303C5" w:rsidRPr="007E5D75">
        <w:rPr>
          <w:rFonts w:ascii="Tahoma" w:eastAsia="Times New Roman" w:hAnsi="Tahoma" w:cs="Tahoma"/>
          <w:sz w:val="24"/>
          <w:szCs w:val="24"/>
        </w:rPr>
        <w:t xml:space="preserve"> todos los testigos, se debe considerar como ficta la deuda</w:t>
      </w:r>
      <w:r w:rsidR="00552C6B" w:rsidRPr="007E5D75">
        <w:rPr>
          <w:rFonts w:ascii="Tahoma" w:eastAsia="Times New Roman" w:hAnsi="Tahoma" w:cs="Tahoma"/>
          <w:sz w:val="24"/>
          <w:szCs w:val="24"/>
        </w:rPr>
        <w:t>,</w:t>
      </w:r>
      <w:r w:rsidR="000303C5" w:rsidRPr="007E5D75">
        <w:rPr>
          <w:rFonts w:ascii="Tahoma" w:eastAsia="Times New Roman" w:hAnsi="Tahoma" w:cs="Tahoma"/>
          <w:sz w:val="24"/>
          <w:szCs w:val="24"/>
        </w:rPr>
        <w:t xml:space="preserve"> por la suma de $1.080.296.684</w:t>
      </w:r>
      <w:r w:rsidR="00552C6B" w:rsidRPr="007E5D75">
        <w:rPr>
          <w:rFonts w:ascii="Tahoma" w:eastAsia="Times New Roman" w:hAnsi="Tahoma" w:cs="Tahoma"/>
          <w:sz w:val="24"/>
          <w:szCs w:val="24"/>
        </w:rPr>
        <w:t>,</w:t>
      </w:r>
      <w:r w:rsidR="000303C5" w:rsidRPr="007E5D75">
        <w:rPr>
          <w:rFonts w:ascii="Tahoma" w:eastAsia="Times New Roman" w:hAnsi="Tahoma" w:cs="Tahoma"/>
          <w:sz w:val="24"/>
          <w:szCs w:val="24"/>
        </w:rPr>
        <w:t xml:space="preserve"> contraída por esa sociedad</w:t>
      </w:r>
      <w:r w:rsidR="00273374" w:rsidRPr="007E5D75">
        <w:rPr>
          <w:rFonts w:ascii="Tahoma" w:eastAsia="Times New Roman" w:hAnsi="Tahoma" w:cs="Tahoma"/>
          <w:sz w:val="24"/>
          <w:szCs w:val="24"/>
        </w:rPr>
        <w:t xml:space="preserve"> con los esposos “GÓMEZ </w:t>
      </w:r>
      <w:proofErr w:type="spellStart"/>
      <w:r w:rsidR="00273374" w:rsidRPr="007E5D75">
        <w:rPr>
          <w:rFonts w:ascii="Tahoma" w:eastAsia="Times New Roman" w:hAnsi="Tahoma" w:cs="Tahoma"/>
          <w:sz w:val="24"/>
          <w:szCs w:val="24"/>
        </w:rPr>
        <w:t>GÓMEZ</w:t>
      </w:r>
      <w:proofErr w:type="spellEnd"/>
      <w:r w:rsidR="00273374" w:rsidRPr="007E5D75">
        <w:rPr>
          <w:rFonts w:ascii="Tahoma" w:eastAsia="Times New Roman" w:hAnsi="Tahoma" w:cs="Tahoma"/>
          <w:sz w:val="24"/>
          <w:szCs w:val="24"/>
        </w:rPr>
        <w:t>”</w:t>
      </w:r>
      <w:r w:rsidR="00552C6B" w:rsidRPr="007E5D75">
        <w:rPr>
          <w:rFonts w:ascii="Tahoma" w:eastAsia="Times New Roman" w:hAnsi="Tahoma" w:cs="Tahoma"/>
          <w:sz w:val="24"/>
          <w:szCs w:val="24"/>
        </w:rPr>
        <w:t xml:space="preserve"> como consecuencia de dicha compraventa simulada, </w:t>
      </w:r>
      <w:r w:rsidR="000303C5" w:rsidRPr="007E5D75">
        <w:rPr>
          <w:rFonts w:ascii="Tahoma" w:eastAsia="Times New Roman" w:hAnsi="Tahoma" w:cs="Tahoma"/>
          <w:sz w:val="24"/>
          <w:szCs w:val="24"/>
        </w:rPr>
        <w:t>la cual, se reitera</w:t>
      </w:r>
      <w:r w:rsidR="00273374" w:rsidRPr="007E5D75">
        <w:rPr>
          <w:rFonts w:ascii="Tahoma" w:eastAsia="Times New Roman" w:hAnsi="Tahoma" w:cs="Tahoma"/>
          <w:sz w:val="24"/>
          <w:szCs w:val="24"/>
        </w:rPr>
        <w:t>,</w:t>
      </w:r>
      <w:r w:rsidR="000303C5" w:rsidRPr="007E5D75">
        <w:rPr>
          <w:rFonts w:ascii="Tahoma" w:eastAsia="Times New Roman" w:hAnsi="Tahoma" w:cs="Tahoma"/>
          <w:sz w:val="24"/>
          <w:szCs w:val="24"/>
        </w:rPr>
        <w:t xml:space="preserve"> a pesar de su inexistencia solamente era </w:t>
      </w:r>
      <w:r w:rsidR="00273374" w:rsidRPr="007E5D75">
        <w:rPr>
          <w:rFonts w:ascii="Tahoma" w:eastAsia="Times New Roman" w:hAnsi="Tahoma" w:cs="Tahoma"/>
          <w:sz w:val="24"/>
          <w:szCs w:val="24"/>
        </w:rPr>
        <w:t>valedera</w:t>
      </w:r>
      <w:r w:rsidR="000303C5" w:rsidRPr="007E5D75">
        <w:rPr>
          <w:rFonts w:ascii="Tahoma" w:eastAsia="Times New Roman" w:hAnsi="Tahoma" w:cs="Tahoma"/>
          <w:sz w:val="24"/>
          <w:szCs w:val="24"/>
        </w:rPr>
        <w:t xml:space="preserve"> para efectos tributarios, o sea para evadir o </w:t>
      </w:r>
      <w:r w:rsidR="00F57A53" w:rsidRPr="007E5D75">
        <w:rPr>
          <w:rFonts w:ascii="Tahoma" w:eastAsia="Times New Roman" w:hAnsi="Tahoma" w:cs="Tahoma"/>
          <w:sz w:val="24"/>
          <w:szCs w:val="24"/>
        </w:rPr>
        <w:t xml:space="preserve">para </w:t>
      </w:r>
      <w:r w:rsidR="000303C5" w:rsidRPr="007E5D75">
        <w:rPr>
          <w:rFonts w:ascii="Tahoma" w:eastAsia="Times New Roman" w:hAnsi="Tahoma" w:cs="Tahoma"/>
          <w:sz w:val="24"/>
          <w:szCs w:val="24"/>
        </w:rPr>
        <w:t xml:space="preserve">pagar menos impuestos. </w:t>
      </w:r>
    </w:p>
    <w:p w:rsidR="00B43CDC" w:rsidRPr="007E5D75" w:rsidRDefault="00B43CDC" w:rsidP="007E5D75">
      <w:pPr>
        <w:pStyle w:val="Sinespaciado"/>
        <w:spacing w:line="276" w:lineRule="auto"/>
        <w:jc w:val="both"/>
        <w:rPr>
          <w:rFonts w:ascii="Tahoma" w:eastAsia="Times New Roman" w:hAnsi="Tahoma" w:cs="Tahoma"/>
          <w:sz w:val="24"/>
          <w:szCs w:val="24"/>
        </w:rPr>
      </w:pPr>
    </w:p>
    <w:p w:rsidR="00F57A53" w:rsidRPr="007E5D75" w:rsidRDefault="00F57A53"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De igual manera, la Sala no puede desconocer las pruebas documentales y testimoniales habidas en el proceso, en especial lo dicho por la Sra. AMPARO GÓMEZ</w:t>
      </w:r>
      <w:r w:rsidR="00273374" w:rsidRPr="007E5D75">
        <w:rPr>
          <w:rStyle w:val="Refdenotaalpie"/>
          <w:rFonts w:ascii="Tahoma" w:eastAsia="Times New Roman" w:hAnsi="Tahoma" w:cs="Tahoma"/>
          <w:sz w:val="24"/>
          <w:szCs w:val="24"/>
        </w:rPr>
        <w:footnoteReference w:id="20"/>
      </w:r>
      <w:r w:rsidRPr="007E5D75">
        <w:rPr>
          <w:rFonts w:ascii="Tahoma" w:eastAsia="Times New Roman" w:hAnsi="Tahoma" w:cs="Tahoma"/>
          <w:sz w:val="24"/>
          <w:szCs w:val="24"/>
        </w:rPr>
        <w:t xml:space="preserve"> en </w:t>
      </w:r>
      <w:r w:rsidR="00273374" w:rsidRPr="007E5D75">
        <w:rPr>
          <w:rFonts w:ascii="Tahoma" w:eastAsia="Times New Roman" w:hAnsi="Tahoma" w:cs="Tahoma"/>
          <w:sz w:val="24"/>
          <w:szCs w:val="24"/>
        </w:rPr>
        <w:t xml:space="preserve">las sendas </w:t>
      </w:r>
      <w:r w:rsidRPr="007E5D75">
        <w:rPr>
          <w:rFonts w:ascii="Tahoma" w:eastAsia="Times New Roman" w:hAnsi="Tahoma" w:cs="Tahoma"/>
          <w:sz w:val="24"/>
          <w:szCs w:val="24"/>
        </w:rPr>
        <w:t>entrevistas que fueron introducidas al proceso como prueba de referencia</w:t>
      </w:r>
      <w:r w:rsidR="00273374" w:rsidRPr="007E5D75">
        <w:rPr>
          <w:rFonts w:ascii="Tahoma" w:eastAsia="Times New Roman" w:hAnsi="Tahoma" w:cs="Tahoma"/>
          <w:sz w:val="24"/>
          <w:szCs w:val="24"/>
        </w:rPr>
        <w:t xml:space="preserve"> admisible</w:t>
      </w:r>
      <w:r w:rsidRPr="007E5D75">
        <w:rPr>
          <w:rFonts w:ascii="Tahoma" w:eastAsia="Times New Roman" w:hAnsi="Tahoma" w:cs="Tahoma"/>
          <w:sz w:val="24"/>
          <w:szCs w:val="24"/>
        </w:rPr>
        <w:t xml:space="preserve">, con las cuales se demostraba que la aludida obligación ficta contraída por la sociedad “Inversiones Gofra S.A.S”, por la suma de $1.080.296.684 con los </w:t>
      </w:r>
      <w:r w:rsidR="00273374" w:rsidRPr="007E5D75">
        <w:rPr>
          <w:rFonts w:ascii="Tahoma" w:eastAsia="Times New Roman" w:hAnsi="Tahoma" w:cs="Tahoma"/>
          <w:sz w:val="24"/>
          <w:szCs w:val="24"/>
        </w:rPr>
        <w:t xml:space="preserve">Sres. </w:t>
      </w:r>
      <w:r w:rsidRPr="007E5D75">
        <w:rPr>
          <w:rFonts w:ascii="Tahoma" w:eastAsia="Times New Roman" w:hAnsi="Tahoma" w:cs="Tahoma"/>
          <w:sz w:val="24"/>
          <w:szCs w:val="24"/>
        </w:rPr>
        <w:t>ALFONSO GÓMEZ NARANJO (Q.E.P.D.) y AMPARO GÓMEZ, se extinguió con la suscripción de un contrato de transacción protocolizado en la escritura pública # 5043 del 12 de octubre de 2.013</w:t>
      </w:r>
      <w:r w:rsidR="00273374" w:rsidRPr="007E5D75">
        <w:rPr>
          <w:rFonts w:ascii="Tahoma" w:eastAsia="Times New Roman" w:hAnsi="Tahoma" w:cs="Tahoma"/>
          <w:sz w:val="24"/>
          <w:szCs w:val="24"/>
        </w:rPr>
        <w:t>,</w:t>
      </w:r>
      <w:r w:rsidRPr="007E5D75">
        <w:rPr>
          <w:rFonts w:ascii="Tahoma" w:eastAsia="Times New Roman" w:hAnsi="Tahoma" w:cs="Tahoma"/>
          <w:sz w:val="24"/>
          <w:szCs w:val="24"/>
        </w:rPr>
        <w:t xml:space="preserve"> otorgada por la notaria 4ª de este Circulo Notarial, instrumento público en el cual los esposos “GÓMEZ </w:t>
      </w:r>
      <w:proofErr w:type="spellStart"/>
      <w:r w:rsidRPr="007E5D75">
        <w:rPr>
          <w:rFonts w:ascii="Tahoma" w:eastAsia="Times New Roman" w:hAnsi="Tahoma" w:cs="Tahoma"/>
          <w:sz w:val="24"/>
          <w:szCs w:val="24"/>
        </w:rPr>
        <w:t>GÓMEZ</w:t>
      </w:r>
      <w:proofErr w:type="spellEnd"/>
      <w:r w:rsidRPr="007E5D75">
        <w:rPr>
          <w:rFonts w:ascii="Tahoma" w:eastAsia="Times New Roman" w:hAnsi="Tahoma" w:cs="Tahoma"/>
          <w:sz w:val="24"/>
          <w:szCs w:val="24"/>
        </w:rPr>
        <w:t>”</w:t>
      </w:r>
      <w:r w:rsidR="00273374" w:rsidRPr="007E5D75">
        <w:rPr>
          <w:rFonts w:ascii="Tahoma" w:eastAsia="Times New Roman" w:hAnsi="Tahoma" w:cs="Tahoma"/>
          <w:sz w:val="24"/>
          <w:szCs w:val="24"/>
        </w:rPr>
        <w:t>,</w:t>
      </w:r>
      <w:r w:rsidRPr="007E5D75">
        <w:rPr>
          <w:rFonts w:ascii="Tahoma" w:eastAsia="Times New Roman" w:hAnsi="Tahoma" w:cs="Tahoma"/>
          <w:sz w:val="24"/>
          <w:szCs w:val="24"/>
        </w:rPr>
        <w:t xml:space="preserve"> en una de sus cláusulas</w:t>
      </w:r>
      <w:r w:rsidR="00273374" w:rsidRPr="007E5D75">
        <w:rPr>
          <w:rFonts w:ascii="Tahoma" w:eastAsia="Times New Roman" w:hAnsi="Tahoma" w:cs="Tahoma"/>
          <w:sz w:val="24"/>
          <w:szCs w:val="24"/>
        </w:rPr>
        <w:t>,</w:t>
      </w:r>
      <w:r w:rsidRPr="007E5D75">
        <w:rPr>
          <w:rFonts w:ascii="Tahoma" w:eastAsia="Times New Roman" w:hAnsi="Tahoma" w:cs="Tahoma"/>
          <w:sz w:val="24"/>
          <w:szCs w:val="24"/>
        </w:rPr>
        <w:t xml:space="preserve"> expresaron lo siguiente: </w:t>
      </w:r>
    </w:p>
    <w:p w:rsidR="00F57A53" w:rsidRPr="007E5D75" w:rsidRDefault="00F57A53" w:rsidP="007E5D75">
      <w:pPr>
        <w:pStyle w:val="Sinespaciado"/>
        <w:spacing w:line="276" w:lineRule="auto"/>
        <w:jc w:val="both"/>
        <w:rPr>
          <w:rFonts w:ascii="Tahoma" w:eastAsia="Times New Roman" w:hAnsi="Tahoma" w:cs="Tahoma"/>
          <w:sz w:val="24"/>
          <w:szCs w:val="24"/>
        </w:rPr>
      </w:pPr>
    </w:p>
    <w:p w:rsidR="00F57A53" w:rsidRPr="0099006E" w:rsidRDefault="00F57A53" w:rsidP="0099006E">
      <w:pPr>
        <w:pStyle w:val="Sinespaciado"/>
        <w:ind w:left="426" w:right="418"/>
        <w:jc w:val="both"/>
        <w:rPr>
          <w:rFonts w:ascii="Tahoma" w:eastAsia="Times New Roman" w:hAnsi="Tahoma" w:cs="Tahoma"/>
          <w:sz w:val="22"/>
          <w:szCs w:val="24"/>
        </w:rPr>
      </w:pPr>
      <w:r w:rsidRPr="0099006E">
        <w:rPr>
          <w:rFonts w:ascii="Tahoma" w:eastAsia="Times New Roman" w:hAnsi="Tahoma" w:cs="Tahoma"/>
          <w:i/>
          <w:sz w:val="22"/>
          <w:szCs w:val="24"/>
        </w:rPr>
        <w:t>“</w:t>
      </w:r>
      <w:r w:rsidRPr="0099006E">
        <w:rPr>
          <w:rFonts w:ascii="Tahoma" w:eastAsia="Times New Roman" w:hAnsi="Tahoma" w:cs="Tahoma"/>
          <w:b/>
          <w:i/>
          <w:sz w:val="22"/>
          <w:szCs w:val="24"/>
        </w:rPr>
        <w:t xml:space="preserve">SEXTA: </w:t>
      </w:r>
      <w:r w:rsidRPr="0099006E">
        <w:rPr>
          <w:rFonts w:ascii="Tahoma" w:eastAsia="Times New Roman" w:hAnsi="Tahoma" w:cs="Tahoma"/>
          <w:sz w:val="22"/>
          <w:szCs w:val="24"/>
        </w:rPr>
        <w:t xml:space="preserve">Los señores ALFONSO GÓMEZ NARANJO y AMPARO GÓMEZ, en desarrollo de la presente transacción, DECLARAN A PAZ Y SALVO por las obligaciones que esa persona jurídica tiene a favor de ellos por las sumas de TRESCIENTOS SETENTA Y SEIS MILLONES TRESCIENTOS SESENTA Y NUEVE MIL NOVECIENTOS CINCUENTA MIL PESOS ($ 376.369.950) y SETECIENTOS TRES MILLONES NOVECIENTOS VEINTISEIS MIL SETECIENTOS TREINTA Y CUATRO PESOS ($ 703.926.734), respectivamente. </w:t>
      </w:r>
      <w:r w:rsidR="00273374" w:rsidRPr="0099006E">
        <w:rPr>
          <w:rFonts w:ascii="Tahoma" w:eastAsia="Times New Roman" w:hAnsi="Tahoma" w:cs="Tahoma"/>
          <w:sz w:val="22"/>
          <w:szCs w:val="24"/>
        </w:rPr>
        <w:t>Así</w:t>
      </w:r>
      <w:r w:rsidRPr="0099006E">
        <w:rPr>
          <w:rFonts w:ascii="Tahoma" w:eastAsia="Times New Roman" w:hAnsi="Tahoma" w:cs="Tahoma"/>
          <w:sz w:val="22"/>
          <w:szCs w:val="24"/>
        </w:rPr>
        <w:t xml:space="preserve"> mismo tanto ALFONSO GÓMEZ NARANJO y AMPARO GÓMEZ y la sociedad I</w:t>
      </w:r>
      <w:r w:rsidR="00127510" w:rsidRPr="0099006E">
        <w:rPr>
          <w:rFonts w:ascii="Tahoma" w:eastAsia="Times New Roman" w:hAnsi="Tahoma" w:cs="Tahoma"/>
          <w:sz w:val="22"/>
          <w:szCs w:val="24"/>
        </w:rPr>
        <w:t>nversiones Gofra S.A.S entregará</w:t>
      </w:r>
      <w:r w:rsidRPr="0099006E">
        <w:rPr>
          <w:rFonts w:ascii="Tahoma" w:eastAsia="Times New Roman" w:hAnsi="Tahoma" w:cs="Tahoma"/>
          <w:sz w:val="22"/>
          <w:szCs w:val="24"/>
        </w:rPr>
        <w:t xml:space="preserve">n </w:t>
      </w:r>
      <w:r w:rsidR="00273374" w:rsidRPr="0099006E">
        <w:rPr>
          <w:rFonts w:ascii="Tahoma" w:eastAsia="Times New Roman" w:hAnsi="Tahoma" w:cs="Tahoma"/>
          <w:sz w:val="22"/>
          <w:szCs w:val="24"/>
        </w:rPr>
        <w:t>certificación</w:t>
      </w:r>
      <w:r w:rsidRPr="0099006E">
        <w:rPr>
          <w:rFonts w:ascii="Tahoma" w:eastAsia="Times New Roman" w:hAnsi="Tahoma" w:cs="Tahoma"/>
          <w:sz w:val="22"/>
          <w:szCs w:val="24"/>
        </w:rPr>
        <w:t xml:space="preserve"> contable firmada por el Contador y Representante Legal donde conste la extinción de la Cuenta por cobro de la obligación respectiva antes del 30 de Diciembre de 2.012….”</w:t>
      </w:r>
      <w:r w:rsidRPr="0099006E">
        <w:rPr>
          <w:rFonts w:ascii="Tahoma" w:eastAsia="Times New Roman" w:hAnsi="Tahoma" w:cs="Tahoma"/>
          <w:sz w:val="22"/>
          <w:szCs w:val="24"/>
          <w:vertAlign w:val="superscript"/>
        </w:rPr>
        <w:footnoteReference w:id="21"/>
      </w:r>
      <w:r w:rsidRPr="0099006E">
        <w:rPr>
          <w:rFonts w:ascii="Tahoma" w:eastAsia="Times New Roman" w:hAnsi="Tahoma" w:cs="Tahoma"/>
          <w:sz w:val="22"/>
          <w:szCs w:val="24"/>
        </w:rPr>
        <w:t>.</w:t>
      </w:r>
    </w:p>
    <w:p w:rsidR="006F04AF" w:rsidRPr="007E5D75" w:rsidRDefault="006F04AF" w:rsidP="007E5D75">
      <w:pPr>
        <w:pStyle w:val="Sinespaciado"/>
        <w:spacing w:line="276" w:lineRule="auto"/>
        <w:ind w:left="567" w:right="902"/>
        <w:jc w:val="both"/>
        <w:rPr>
          <w:rFonts w:ascii="Tahoma" w:eastAsia="Times New Roman" w:hAnsi="Tahoma" w:cs="Tahoma"/>
          <w:sz w:val="24"/>
          <w:szCs w:val="24"/>
        </w:rPr>
      </w:pPr>
    </w:p>
    <w:p w:rsidR="001646AF" w:rsidRPr="007E5D75" w:rsidRDefault="00F57A53"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Por otra parte, la Sala </w:t>
      </w:r>
      <w:r w:rsidR="0011739F" w:rsidRPr="007E5D75">
        <w:rPr>
          <w:rFonts w:ascii="Tahoma" w:eastAsia="Times New Roman" w:hAnsi="Tahoma" w:cs="Tahoma"/>
          <w:sz w:val="24"/>
          <w:szCs w:val="24"/>
        </w:rPr>
        <w:t xml:space="preserve">tampoco </w:t>
      </w:r>
      <w:r w:rsidRPr="007E5D75">
        <w:rPr>
          <w:rFonts w:ascii="Tahoma" w:eastAsia="Times New Roman" w:hAnsi="Tahoma" w:cs="Tahoma"/>
          <w:sz w:val="24"/>
          <w:szCs w:val="24"/>
        </w:rPr>
        <w:t xml:space="preserve">puede pasar por alto </w:t>
      </w:r>
      <w:r w:rsidR="000303C5" w:rsidRPr="007E5D75">
        <w:rPr>
          <w:rFonts w:ascii="Tahoma" w:eastAsia="Times New Roman" w:hAnsi="Tahoma" w:cs="Tahoma"/>
          <w:sz w:val="24"/>
          <w:szCs w:val="24"/>
        </w:rPr>
        <w:t xml:space="preserve">que todos los antes aludidos testigos son coincidentes en </w:t>
      </w:r>
      <w:r w:rsidRPr="007E5D75">
        <w:rPr>
          <w:rFonts w:ascii="Tahoma" w:eastAsia="Times New Roman" w:hAnsi="Tahoma" w:cs="Tahoma"/>
          <w:sz w:val="24"/>
          <w:szCs w:val="24"/>
        </w:rPr>
        <w:t xml:space="preserve">aseverar </w:t>
      </w:r>
      <w:r w:rsidR="000303C5" w:rsidRPr="007E5D75">
        <w:rPr>
          <w:rFonts w:ascii="Tahoma" w:eastAsia="Times New Roman" w:hAnsi="Tahoma" w:cs="Tahoma"/>
          <w:sz w:val="24"/>
          <w:szCs w:val="24"/>
        </w:rPr>
        <w:t xml:space="preserve">que el </w:t>
      </w:r>
      <w:r w:rsidR="00363318" w:rsidRPr="007E5D75">
        <w:rPr>
          <w:rFonts w:ascii="Tahoma" w:eastAsia="Times New Roman" w:hAnsi="Tahoma" w:cs="Tahoma"/>
          <w:sz w:val="24"/>
          <w:szCs w:val="24"/>
        </w:rPr>
        <w:t>p</w:t>
      </w:r>
      <w:r w:rsidRPr="007E5D75">
        <w:rPr>
          <w:rFonts w:ascii="Tahoma" w:eastAsia="Times New Roman" w:hAnsi="Tahoma" w:cs="Tahoma"/>
          <w:sz w:val="24"/>
          <w:szCs w:val="24"/>
        </w:rPr>
        <w:t xml:space="preserve">rocesado </w:t>
      </w:r>
      <w:proofErr w:type="spellStart"/>
      <w:r w:rsidR="005B4F51">
        <w:rPr>
          <w:rFonts w:ascii="Tahoma" w:eastAsia="Times New Roman" w:hAnsi="Tahoma" w:cs="Tahoma"/>
          <w:sz w:val="24"/>
          <w:szCs w:val="24"/>
        </w:rPr>
        <w:t>FGF</w:t>
      </w:r>
      <w:proofErr w:type="spellEnd"/>
      <w:r w:rsidR="000303C5" w:rsidRPr="007E5D75">
        <w:rPr>
          <w:rFonts w:ascii="Tahoma" w:eastAsia="Times New Roman" w:hAnsi="Tahoma" w:cs="Tahoma"/>
          <w:sz w:val="24"/>
          <w:szCs w:val="24"/>
        </w:rPr>
        <w:t xml:space="preserve"> estuvo al </w:t>
      </w:r>
      <w:r w:rsidR="0011739F" w:rsidRPr="007E5D75">
        <w:rPr>
          <w:rFonts w:ascii="Tahoma" w:eastAsia="Times New Roman" w:hAnsi="Tahoma" w:cs="Tahoma"/>
          <w:sz w:val="24"/>
          <w:szCs w:val="24"/>
        </w:rPr>
        <w:t xml:space="preserve">pendiente </w:t>
      </w:r>
      <w:r w:rsidR="00552C6B" w:rsidRPr="007E5D75">
        <w:rPr>
          <w:rFonts w:ascii="Tahoma" w:eastAsia="Times New Roman" w:hAnsi="Tahoma" w:cs="Tahoma"/>
          <w:sz w:val="24"/>
          <w:szCs w:val="24"/>
        </w:rPr>
        <w:t>y participó de manera activa</w:t>
      </w:r>
      <w:r w:rsidR="006C522B" w:rsidRPr="007E5D75">
        <w:rPr>
          <w:rFonts w:ascii="Tahoma" w:eastAsia="Times New Roman" w:hAnsi="Tahoma" w:cs="Tahoma"/>
          <w:sz w:val="24"/>
          <w:szCs w:val="24"/>
        </w:rPr>
        <w:t xml:space="preserve"> </w:t>
      </w:r>
      <w:r w:rsidR="009532A7" w:rsidRPr="007E5D75">
        <w:rPr>
          <w:rFonts w:ascii="Tahoma" w:eastAsia="Times New Roman" w:hAnsi="Tahoma" w:cs="Tahoma"/>
          <w:sz w:val="24"/>
          <w:szCs w:val="24"/>
        </w:rPr>
        <w:t>de</w:t>
      </w:r>
      <w:r w:rsidR="00552C6B" w:rsidRPr="007E5D75">
        <w:rPr>
          <w:rFonts w:ascii="Tahoma" w:eastAsia="Times New Roman" w:hAnsi="Tahoma" w:cs="Tahoma"/>
          <w:sz w:val="24"/>
          <w:szCs w:val="24"/>
        </w:rPr>
        <w:t xml:space="preserve"> </w:t>
      </w:r>
      <w:r w:rsidR="000303C5" w:rsidRPr="007E5D75">
        <w:rPr>
          <w:rFonts w:ascii="Tahoma" w:eastAsia="Times New Roman" w:hAnsi="Tahoma" w:cs="Tahoma"/>
          <w:sz w:val="24"/>
          <w:szCs w:val="24"/>
        </w:rPr>
        <w:t xml:space="preserve">las conversaciones </w:t>
      </w:r>
      <w:r w:rsidR="00273374" w:rsidRPr="007E5D75">
        <w:rPr>
          <w:rFonts w:ascii="Tahoma" w:eastAsia="Times New Roman" w:hAnsi="Tahoma" w:cs="Tahoma"/>
          <w:sz w:val="24"/>
          <w:szCs w:val="24"/>
        </w:rPr>
        <w:t xml:space="preserve">y negociaciones </w:t>
      </w:r>
      <w:r w:rsidR="000303C5" w:rsidRPr="007E5D75">
        <w:rPr>
          <w:rFonts w:ascii="Tahoma" w:eastAsia="Times New Roman" w:hAnsi="Tahoma" w:cs="Tahoma"/>
          <w:sz w:val="24"/>
          <w:szCs w:val="24"/>
        </w:rPr>
        <w:t xml:space="preserve">sostenidas entre los miembros de las familias “GÓMEZ </w:t>
      </w:r>
      <w:proofErr w:type="spellStart"/>
      <w:r w:rsidR="000303C5" w:rsidRPr="007E5D75">
        <w:rPr>
          <w:rFonts w:ascii="Tahoma" w:eastAsia="Times New Roman" w:hAnsi="Tahoma" w:cs="Tahoma"/>
          <w:sz w:val="24"/>
          <w:szCs w:val="24"/>
        </w:rPr>
        <w:t>GÓMEZ</w:t>
      </w:r>
      <w:proofErr w:type="spellEnd"/>
      <w:r w:rsidR="000303C5" w:rsidRPr="007E5D75">
        <w:rPr>
          <w:rFonts w:ascii="Tahoma" w:eastAsia="Times New Roman" w:hAnsi="Tahoma" w:cs="Tahoma"/>
          <w:sz w:val="24"/>
          <w:szCs w:val="24"/>
        </w:rPr>
        <w:t xml:space="preserve">” y “GÓMEZ FRANCO”, tanto es </w:t>
      </w:r>
      <w:r w:rsidR="00363318" w:rsidRPr="007E5D75">
        <w:rPr>
          <w:rFonts w:ascii="Tahoma" w:eastAsia="Times New Roman" w:hAnsi="Tahoma" w:cs="Tahoma"/>
          <w:sz w:val="24"/>
          <w:szCs w:val="24"/>
        </w:rPr>
        <w:t>así</w:t>
      </w:r>
      <w:r w:rsidR="00273374" w:rsidRPr="007E5D75">
        <w:rPr>
          <w:rFonts w:ascii="Tahoma" w:eastAsia="Times New Roman" w:hAnsi="Tahoma" w:cs="Tahoma"/>
          <w:sz w:val="24"/>
          <w:szCs w:val="24"/>
        </w:rPr>
        <w:t xml:space="preserve">, </w:t>
      </w:r>
      <w:r w:rsidR="000303C5" w:rsidRPr="007E5D75">
        <w:rPr>
          <w:rFonts w:ascii="Tahoma" w:eastAsia="Times New Roman" w:hAnsi="Tahoma" w:cs="Tahoma"/>
          <w:sz w:val="24"/>
          <w:szCs w:val="24"/>
        </w:rPr>
        <w:t>como bien está demostrado en el proceso</w:t>
      </w:r>
      <w:r w:rsidR="00273374" w:rsidRPr="007E5D75">
        <w:rPr>
          <w:rFonts w:ascii="Tahoma" w:eastAsia="Times New Roman" w:hAnsi="Tahoma" w:cs="Tahoma"/>
          <w:sz w:val="24"/>
          <w:szCs w:val="24"/>
        </w:rPr>
        <w:t>, que</w:t>
      </w:r>
      <w:r w:rsidR="000303C5" w:rsidRPr="007E5D75">
        <w:rPr>
          <w:rFonts w:ascii="Tahoma" w:eastAsia="Times New Roman" w:hAnsi="Tahoma" w:cs="Tahoma"/>
          <w:sz w:val="24"/>
          <w:szCs w:val="24"/>
        </w:rPr>
        <w:t xml:space="preserve"> </w:t>
      </w:r>
      <w:r w:rsidR="00552C6B" w:rsidRPr="007E5D75">
        <w:rPr>
          <w:rFonts w:ascii="Tahoma" w:eastAsia="Times New Roman" w:hAnsi="Tahoma" w:cs="Tahoma"/>
          <w:sz w:val="24"/>
          <w:szCs w:val="24"/>
        </w:rPr>
        <w:t xml:space="preserve">de los temas debatidos </w:t>
      </w:r>
      <w:r w:rsidR="006C522B" w:rsidRPr="007E5D75">
        <w:rPr>
          <w:rFonts w:ascii="Tahoma" w:eastAsia="Times New Roman" w:hAnsi="Tahoma" w:cs="Tahoma"/>
          <w:sz w:val="24"/>
          <w:szCs w:val="24"/>
        </w:rPr>
        <w:t>sos</w:t>
      </w:r>
      <w:r w:rsidR="000303C5" w:rsidRPr="007E5D75">
        <w:rPr>
          <w:rFonts w:ascii="Tahoma" w:eastAsia="Times New Roman" w:hAnsi="Tahoma" w:cs="Tahoma"/>
          <w:sz w:val="24"/>
          <w:szCs w:val="24"/>
        </w:rPr>
        <w:t xml:space="preserve">tuvo un intercambio epistolar </w:t>
      </w:r>
      <w:r w:rsidR="00273374" w:rsidRPr="007E5D75">
        <w:rPr>
          <w:rFonts w:ascii="Tahoma" w:eastAsia="Times New Roman" w:hAnsi="Tahoma" w:cs="Tahoma"/>
          <w:sz w:val="24"/>
          <w:szCs w:val="24"/>
        </w:rPr>
        <w:t>con</w:t>
      </w:r>
      <w:r w:rsidR="000303C5" w:rsidRPr="007E5D75">
        <w:rPr>
          <w:rFonts w:ascii="Tahoma" w:eastAsia="Times New Roman" w:hAnsi="Tahoma" w:cs="Tahoma"/>
          <w:sz w:val="24"/>
          <w:szCs w:val="24"/>
        </w:rPr>
        <w:t xml:space="preserve"> sus </w:t>
      </w:r>
      <w:r w:rsidR="00363318" w:rsidRPr="007E5D75">
        <w:rPr>
          <w:rFonts w:ascii="Tahoma" w:eastAsia="Times New Roman" w:hAnsi="Tahoma" w:cs="Tahoma"/>
          <w:sz w:val="24"/>
          <w:szCs w:val="24"/>
        </w:rPr>
        <w:t>tíos</w:t>
      </w:r>
      <w:r w:rsidR="000303C5" w:rsidRPr="007E5D75">
        <w:rPr>
          <w:rFonts w:ascii="Tahoma" w:eastAsia="Times New Roman" w:hAnsi="Tahoma" w:cs="Tahoma"/>
          <w:sz w:val="24"/>
          <w:szCs w:val="24"/>
        </w:rPr>
        <w:t xml:space="preserve"> </w:t>
      </w:r>
      <w:r w:rsidR="006C522B" w:rsidRPr="007E5D75">
        <w:rPr>
          <w:rFonts w:ascii="Tahoma" w:eastAsia="Times New Roman" w:hAnsi="Tahoma" w:cs="Tahoma"/>
          <w:sz w:val="24"/>
          <w:szCs w:val="24"/>
        </w:rPr>
        <w:t xml:space="preserve">y </w:t>
      </w:r>
      <w:r w:rsidR="000303C5" w:rsidRPr="007E5D75">
        <w:rPr>
          <w:rFonts w:ascii="Tahoma" w:eastAsia="Times New Roman" w:hAnsi="Tahoma" w:cs="Tahoma"/>
          <w:sz w:val="24"/>
          <w:szCs w:val="24"/>
        </w:rPr>
        <w:t>con su señora madre</w:t>
      </w:r>
      <w:r w:rsidR="000303C5" w:rsidRPr="007E5D75">
        <w:rPr>
          <w:rStyle w:val="Refdenotaalpie"/>
          <w:rFonts w:ascii="Tahoma" w:eastAsia="Times New Roman" w:hAnsi="Tahoma" w:cs="Tahoma"/>
          <w:sz w:val="24"/>
          <w:szCs w:val="24"/>
        </w:rPr>
        <w:footnoteReference w:id="22"/>
      </w:r>
      <w:r w:rsidR="000303C5" w:rsidRPr="007E5D75">
        <w:rPr>
          <w:rFonts w:ascii="Tahoma" w:eastAsia="Times New Roman" w:hAnsi="Tahoma" w:cs="Tahoma"/>
          <w:sz w:val="24"/>
          <w:szCs w:val="24"/>
        </w:rPr>
        <w:t xml:space="preserve">, e igualmente </w:t>
      </w:r>
      <w:r w:rsidR="00363318" w:rsidRPr="007E5D75">
        <w:rPr>
          <w:rFonts w:ascii="Tahoma" w:eastAsia="Times New Roman" w:hAnsi="Tahoma" w:cs="Tahoma"/>
          <w:sz w:val="24"/>
          <w:szCs w:val="24"/>
        </w:rPr>
        <w:t>suscribió</w:t>
      </w:r>
      <w:r w:rsidR="000303C5" w:rsidRPr="007E5D75">
        <w:rPr>
          <w:rFonts w:ascii="Tahoma" w:eastAsia="Times New Roman" w:hAnsi="Tahoma" w:cs="Tahoma"/>
          <w:sz w:val="24"/>
          <w:szCs w:val="24"/>
        </w:rPr>
        <w:t xml:space="preserve"> el contrato de transacción protocolizado en la escritura pública # 5043 del 12 de octubre de 2.013 otorgada por la notaria </w:t>
      </w:r>
      <w:r w:rsidR="00552C6B" w:rsidRPr="007E5D75">
        <w:rPr>
          <w:rFonts w:ascii="Tahoma" w:eastAsia="Times New Roman" w:hAnsi="Tahoma" w:cs="Tahoma"/>
          <w:sz w:val="24"/>
          <w:szCs w:val="24"/>
        </w:rPr>
        <w:t xml:space="preserve">4ª de este Circulo Notarial, en el cual se limaron las diferencias y controversias surgidas entre los miembros de las familias “GÓMEZ </w:t>
      </w:r>
      <w:proofErr w:type="spellStart"/>
      <w:r w:rsidR="00552C6B" w:rsidRPr="007E5D75">
        <w:rPr>
          <w:rFonts w:ascii="Tahoma" w:eastAsia="Times New Roman" w:hAnsi="Tahoma" w:cs="Tahoma"/>
          <w:sz w:val="24"/>
          <w:szCs w:val="24"/>
        </w:rPr>
        <w:t>GÓMEZ</w:t>
      </w:r>
      <w:proofErr w:type="spellEnd"/>
      <w:r w:rsidR="00552C6B" w:rsidRPr="007E5D75">
        <w:rPr>
          <w:rFonts w:ascii="Tahoma" w:eastAsia="Times New Roman" w:hAnsi="Tahoma" w:cs="Tahoma"/>
          <w:sz w:val="24"/>
          <w:szCs w:val="24"/>
        </w:rPr>
        <w:t xml:space="preserve">” y “GÓMEZ FRANCO” como consecuencia de ciertas maniobras </w:t>
      </w:r>
      <w:r w:rsidR="00552C6B" w:rsidRPr="007E5D75">
        <w:rPr>
          <w:rFonts w:ascii="Tahoma" w:eastAsia="Times New Roman" w:hAnsi="Tahoma" w:cs="Tahoma"/>
          <w:i/>
          <w:sz w:val="24"/>
          <w:szCs w:val="24"/>
        </w:rPr>
        <w:t>non sancta</w:t>
      </w:r>
      <w:r w:rsidR="00552C6B" w:rsidRPr="007E5D75">
        <w:rPr>
          <w:rFonts w:ascii="Tahoma" w:eastAsia="Times New Roman" w:hAnsi="Tahoma" w:cs="Tahoma"/>
          <w:sz w:val="24"/>
          <w:szCs w:val="24"/>
        </w:rPr>
        <w:t xml:space="preserve"> perpetradas por ALFONSO GÓMEZ NARANJO (Q.E.P.D.) sobre unos bienes que </w:t>
      </w:r>
      <w:r w:rsidR="00552C6B" w:rsidRPr="007E5D75">
        <w:rPr>
          <w:rFonts w:ascii="Tahoma" w:eastAsia="Times New Roman" w:hAnsi="Tahoma" w:cs="Tahoma"/>
          <w:sz w:val="24"/>
          <w:szCs w:val="24"/>
        </w:rPr>
        <w:lastRenderedPageBreak/>
        <w:t xml:space="preserve">figuraban en cabeza del hoy difunto LUIS ALFONSO GÓMEZ, las cuales fueron llevadas a cabo a la víspera de su deceso. Así como la participación que LUIS ALFONSO GÓMEZ (Q.E.P.D.) tendría en la </w:t>
      </w:r>
      <w:r w:rsidR="00552C6B" w:rsidRPr="007E5D75">
        <w:rPr>
          <w:rFonts w:ascii="Tahoma" w:eastAsia="Times New Roman" w:hAnsi="Tahoma" w:cs="Tahoma"/>
          <w:i/>
          <w:sz w:val="24"/>
          <w:szCs w:val="24"/>
        </w:rPr>
        <w:t>Comercializadora Santander.</w:t>
      </w:r>
    </w:p>
    <w:p w:rsidR="00363318" w:rsidRPr="007E5D75" w:rsidRDefault="00363318" w:rsidP="007E5D75">
      <w:pPr>
        <w:pStyle w:val="Sinespaciado"/>
        <w:spacing w:line="276" w:lineRule="auto"/>
        <w:jc w:val="both"/>
        <w:rPr>
          <w:rFonts w:ascii="Tahoma" w:eastAsia="Times New Roman" w:hAnsi="Tahoma" w:cs="Tahoma"/>
          <w:sz w:val="24"/>
          <w:szCs w:val="24"/>
        </w:rPr>
      </w:pPr>
    </w:p>
    <w:p w:rsidR="00864C06" w:rsidRPr="007E5D75" w:rsidRDefault="00363318"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De lo antes expuesto, se desprende que el procesado </w:t>
      </w:r>
      <w:proofErr w:type="spellStart"/>
      <w:r w:rsidR="005B4F51">
        <w:rPr>
          <w:rFonts w:ascii="Tahoma" w:eastAsia="Times New Roman" w:hAnsi="Tahoma" w:cs="Tahoma"/>
          <w:sz w:val="24"/>
          <w:szCs w:val="24"/>
        </w:rPr>
        <w:t>FGF</w:t>
      </w:r>
      <w:proofErr w:type="spellEnd"/>
      <w:r w:rsidRPr="007E5D75">
        <w:rPr>
          <w:rFonts w:ascii="Tahoma" w:eastAsia="Times New Roman" w:hAnsi="Tahoma" w:cs="Tahoma"/>
          <w:sz w:val="24"/>
          <w:szCs w:val="24"/>
        </w:rPr>
        <w:t xml:space="preserve"> </w:t>
      </w:r>
      <w:r w:rsidR="00552867" w:rsidRPr="007E5D75">
        <w:rPr>
          <w:rFonts w:ascii="Tahoma" w:eastAsia="Times New Roman" w:hAnsi="Tahoma" w:cs="Tahoma"/>
          <w:sz w:val="24"/>
          <w:szCs w:val="24"/>
        </w:rPr>
        <w:t xml:space="preserve">si </w:t>
      </w:r>
      <w:r w:rsidR="00273374" w:rsidRPr="007E5D75">
        <w:rPr>
          <w:rFonts w:ascii="Tahoma" w:eastAsia="Times New Roman" w:hAnsi="Tahoma" w:cs="Tahoma"/>
          <w:sz w:val="24"/>
          <w:szCs w:val="24"/>
        </w:rPr>
        <w:t xml:space="preserve">tenía conocimiento </w:t>
      </w:r>
      <w:r w:rsidRPr="007E5D75">
        <w:rPr>
          <w:rFonts w:ascii="Tahoma" w:eastAsia="Times New Roman" w:hAnsi="Tahoma" w:cs="Tahoma"/>
          <w:sz w:val="24"/>
          <w:szCs w:val="24"/>
        </w:rPr>
        <w:t xml:space="preserve">que era ficticia </w:t>
      </w:r>
      <w:r w:rsidR="00552867" w:rsidRPr="007E5D75">
        <w:rPr>
          <w:rFonts w:ascii="Tahoma" w:eastAsia="Times New Roman" w:hAnsi="Tahoma" w:cs="Tahoma"/>
          <w:sz w:val="24"/>
          <w:szCs w:val="24"/>
        </w:rPr>
        <w:t>e</w:t>
      </w:r>
      <w:r w:rsidRPr="007E5D75">
        <w:rPr>
          <w:rFonts w:ascii="Tahoma" w:eastAsia="Times New Roman" w:hAnsi="Tahoma" w:cs="Tahoma"/>
          <w:sz w:val="24"/>
          <w:szCs w:val="24"/>
        </w:rPr>
        <w:t xml:space="preserve"> inexistente la obligación pecuniaria contraída por la sociedad “Inversiones Gofra S.A.S” con los Sres. ALFONSO GÓMEZ NARANJO (Q.E.P.D.) y AMPARO GÓMEZ; e igualmente </w:t>
      </w:r>
      <w:r w:rsidR="00273374" w:rsidRPr="007E5D75">
        <w:rPr>
          <w:rFonts w:ascii="Tahoma" w:eastAsia="Times New Roman" w:hAnsi="Tahoma" w:cs="Tahoma"/>
          <w:sz w:val="24"/>
          <w:szCs w:val="24"/>
        </w:rPr>
        <w:t xml:space="preserve">que </w:t>
      </w:r>
      <w:r w:rsidRPr="007E5D75">
        <w:rPr>
          <w:rFonts w:ascii="Tahoma" w:eastAsia="Times New Roman" w:hAnsi="Tahoma" w:cs="Tahoma"/>
          <w:sz w:val="24"/>
          <w:szCs w:val="24"/>
        </w:rPr>
        <w:t xml:space="preserve">también </w:t>
      </w:r>
      <w:r w:rsidR="00273374" w:rsidRPr="007E5D75">
        <w:rPr>
          <w:rFonts w:ascii="Tahoma" w:eastAsia="Times New Roman" w:hAnsi="Tahoma" w:cs="Tahoma"/>
          <w:sz w:val="24"/>
          <w:szCs w:val="24"/>
        </w:rPr>
        <w:t>sabía</w:t>
      </w:r>
      <w:r w:rsidRPr="007E5D75">
        <w:rPr>
          <w:rFonts w:ascii="Tahoma" w:eastAsia="Times New Roman" w:hAnsi="Tahoma" w:cs="Tahoma"/>
          <w:sz w:val="24"/>
          <w:szCs w:val="24"/>
        </w:rPr>
        <w:t xml:space="preserve"> que dicha ficta obligación fue extinguida por sus abuelos en el contrato de transacción, </w:t>
      </w:r>
      <w:r w:rsidR="00273374" w:rsidRPr="007E5D75">
        <w:rPr>
          <w:rFonts w:ascii="Tahoma" w:eastAsia="Times New Roman" w:hAnsi="Tahoma" w:cs="Tahoma"/>
          <w:sz w:val="24"/>
          <w:szCs w:val="24"/>
        </w:rPr>
        <w:t>en el cual figuran las firmas d</w:t>
      </w:r>
      <w:r w:rsidR="00864C06" w:rsidRPr="007E5D75">
        <w:rPr>
          <w:rFonts w:ascii="Tahoma" w:eastAsia="Times New Roman" w:hAnsi="Tahoma" w:cs="Tahoma"/>
          <w:sz w:val="24"/>
          <w:szCs w:val="24"/>
        </w:rPr>
        <w:t xml:space="preserve">el Procesado, </w:t>
      </w:r>
      <w:r w:rsidR="00273374" w:rsidRPr="007E5D75">
        <w:rPr>
          <w:rFonts w:ascii="Tahoma" w:eastAsia="Times New Roman" w:hAnsi="Tahoma" w:cs="Tahoma"/>
          <w:sz w:val="24"/>
          <w:szCs w:val="24"/>
        </w:rPr>
        <w:t>las que se presumen auténticas por tratarse de un instrumento público</w:t>
      </w:r>
      <w:r w:rsidR="006C522B" w:rsidRPr="007E5D75">
        <w:rPr>
          <w:rStyle w:val="Refdenotaalpie"/>
          <w:rFonts w:ascii="Tahoma" w:eastAsia="Times New Roman" w:hAnsi="Tahoma" w:cs="Tahoma"/>
          <w:sz w:val="24"/>
          <w:szCs w:val="24"/>
        </w:rPr>
        <w:footnoteReference w:id="23"/>
      </w:r>
      <w:r w:rsidR="00273374" w:rsidRPr="007E5D75">
        <w:rPr>
          <w:rFonts w:ascii="Tahoma" w:eastAsia="Times New Roman" w:hAnsi="Tahoma" w:cs="Tahoma"/>
          <w:sz w:val="24"/>
          <w:szCs w:val="24"/>
        </w:rPr>
        <w:t xml:space="preserve">. </w:t>
      </w:r>
    </w:p>
    <w:p w:rsidR="006C522B" w:rsidRPr="007E5D75" w:rsidRDefault="006C522B" w:rsidP="007E5D75">
      <w:pPr>
        <w:pStyle w:val="Sinespaciado"/>
        <w:spacing w:line="276" w:lineRule="auto"/>
        <w:jc w:val="both"/>
        <w:rPr>
          <w:rFonts w:ascii="Tahoma" w:eastAsia="Times New Roman" w:hAnsi="Tahoma" w:cs="Tahoma"/>
          <w:sz w:val="24"/>
          <w:szCs w:val="24"/>
        </w:rPr>
      </w:pPr>
    </w:p>
    <w:p w:rsidR="006C522B" w:rsidRPr="007E5D75" w:rsidRDefault="006C522B"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Luego, al estar demostrado que el </w:t>
      </w:r>
      <w:r w:rsidR="0011739F" w:rsidRPr="007E5D75">
        <w:rPr>
          <w:rFonts w:ascii="Tahoma" w:eastAsia="Times New Roman" w:hAnsi="Tahoma" w:cs="Tahoma"/>
          <w:sz w:val="24"/>
          <w:szCs w:val="24"/>
        </w:rPr>
        <w:t>p</w:t>
      </w:r>
      <w:r w:rsidRPr="007E5D75">
        <w:rPr>
          <w:rFonts w:ascii="Tahoma" w:eastAsia="Times New Roman" w:hAnsi="Tahoma" w:cs="Tahoma"/>
          <w:sz w:val="24"/>
          <w:szCs w:val="24"/>
        </w:rPr>
        <w:t xml:space="preserve">rocesado </w:t>
      </w:r>
      <w:proofErr w:type="spellStart"/>
      <w:r w:rsidR="005B4F51">
        <w:rPr>
          <w:rFonts w:ascii="Tahoma" w:eastAsia="Times New Roman" w:hAnsi="Tahoma" w:cs="Tahoma"/>
          <w:sz w:val="24"/>
          <w:szCs w:val="24"/>
        </w:rPr>
        <w:t>FGF</w:t>
      </w:r>
      <w:proofErr w:type="spellEnd"/>
      <w:r w:rsidR="0011739F" w:rsidRPr="007E5D75">
        <w:rPr>
          <w:rFonts w:ascii="Tahoma" w:eastAsia="Times New Roman" w:hAnsi="Tahoma" w:cs="Tahoma"/>
          <w:sz w:val="24"/>
          <w:szCs w:val="24"/>
        </w:rPr>
        <w:t xml:space="preserve"> </w:t>
      </w:r>
      <w:r w:rsidRPr="007E5D75">
        <w:rPr>
          <w:rFonts w:ascii="Tahoma" w:eastAsia="Times New Roman" w:hAnsi="Tahoma" w:cs="Tahoma"/>
          <w:sz w:val="24"/>
          <w:szCs w:val="24"/>
        </w:rPr>
        <w:t xml:space="preserve">sabia o tenía conocimiento que era inexistente </w:t>
      </w:r>
      <w:r w:rsidR="00717C27" w:rsidRPr="007E5D75">
        <w:rPr>
          <w:rFonts w:ascii="Tahoma" w:eastAsia="Times New Roman" w:hAnsi="Tahoma" w:cs="Tahoma"/>
          <w:sz w:val="24"/>
          <w:szCs w:val="24"/>
        </w:rPr>
        <w:t xml:space="preserve">o ficta </w:t>
      </w:r>
      <w:r w:rsidRPr="007E5D75">
        <w:rPr>
          <w:rFonts w:ascii="Tahoma" w:eastAsia="Times New Roman" w:hAnsi="Tahoma" w:cs="Tahoma"/>
          <w:sz w:val="24"/>
          <w:szCs w:val="24"/>
        </w:rPr>
        <w:t>la obligación que la sociedad, de la cual es socio, había contraído con los Sres.</w:t>
      </w:r>
      <w:r w:rsidRPr="007E5D75">
        <w:rPr>
          <w:rFonts w:ascii="Tahoma" w:hAnsi="Tahoma" w:cs="Tahoma"/>
          <w:sz w:val="24"/>
          <w:szCs w:val="24"/>
        </w:rPr>
        <w:t xml:space="preserve"> </w:t>
      </w:r>
      <w:r w:rsidRPr="007E5D75">
        <w:rPr>
          <w:rFonts w:ascii="Tahoma" w:eastAsia="Times New Roman" w:hAnsi="Tahoma" w:cs="Tahoma"/>
          <w:sz w:val="24"/>
          <w:szCs w:val="24"/>
        </w:rPr>
        <w:t>ALFONSO GÓMEZ NARANJO (Q.E.P.D.) y AMPARO GÓMEZ; e igualmente que dicha acreencia se encontraba extinta</w:t>
      </w:r>
      <w:r w:rsidR="00717C27" w:rsidRPr="007E5D75">
        <w:rPr>
          <w:rFonts w:ascii="Tahoma" w:eastAsia="Times New Roman" w:hAnsi="Tahoma" w:cs="Tahoma"/>
          <w:sz w:val="24"/>
          <w:szCs w:val="24"/>
        </w:rPr>
        <w:t xml:space="preserve"> a partir del momento de la suscripción del contrato de transacción</w:t>
      </w:r>
      <w:r w:rsidR="0011739F" w:rsidRPr="007E5D75">
        <w:rPr>
          <w:rStyle w:val="Refdenotaalpie"/>
          <w:rFonts w:ascii="Tahoma" w:eastAsia="Times New Roman" w:hAnsi="Tahoma" w:cs="Tahoma"/>
          <w:sz w:val="24"/>
          <w:szCs w:val="24"/>
        </w:rPr>
        <w:footnoteReference w:id="24"/>
      </w:r>
      <w:r w:rsidRPr="007E5D75">
        <w:rPr>
          <w:rFonts w:ascii="Tahoma" w:eastAsia="Times New Roman" w:hAnsi="Tahoma" w:cs="Tahoma"/>
          <w:sz w:val="24"/>
          <w:szCs w:val="24"/>
        </w:rPr>
        <w:t xml:space="preserve">, </w:t>
      </w:r>
      <w:r w:rsidR="00717C27" w:rsidRPr="007E5D75">
        <w:rPr>
          <w:rFonts w:ascii="Tahoma" w:eastAsia="Times New Roman" w:hAnsi="Tahoma" w:cs="Tahoma"/>
          <w:sz w:val="24"/>
          <w:szCs w:val="24"/>
        </w:rPr>
        <w:t>se puede concluir que ese</w:t>
      </w:r>
      <w:r w:rsidRPr="007E5D75">
        <w:rPr>
          <w:rFonts w:ascii="Tahoma" w:eastAsia="Times New Roman" w:hAnsi="Tahoma" w:cs="Tahoma"/>
          <w:sz w:val="24"/>
          <w:szCs w:val="24"/>
        </w:rPr>
        <w:t xml:space="preserve"> conocimiento que el </w:t>
      </w:r>
      <w:r w:rsidR="00103A9C" w:rsidRPr="007E5D75">
        <w:rPr>
          <w:rFonts w:ascii="Tahoma" w:eastAsia="Times New Roman" w:hAnsi="Tahoma" w:cs="Tahoma"/>
          <w:sz w:val="24"/>
          <w:szCs w:val="24"/>
        </w:rPr>
        <w:t>acusado</w:t>
      </w:r>
      <w:r w:rsidRPr="007E5D75">
        <w:rPr>
          <w:rFonts w:ascii="Tahoma" w:eastAsia="Times New Roman" w:hAnsi="Tahoma" w:cs="Tahoma"/>
          <w:sz w:val="24"/>
          <w:szCs w:val="24"/>
        </w:rPr>
        <w:t xml:space="preserve"> </w:t>
      </w:r>
      <w:r w:rsidR="00D9233C" w:rsidRPr="007E5D75">
        <w:rPr>
          <w:rFonts w:ascii="Tahoma" w:eastAsia="Times New Roman" w:hAnsi="Tahoma" w:cs="Tahoma"/>
          <w:sz w:val="24"/>
          <w:szCs w:val="24"/>
        </w:rPr>
        <w:t>tenía</w:t>
      </w:r>
      <w:r w:rsidRPr="007E5D75">
        <w:rPr>
          <w:rFonts w:ascii="Tahoma" w:eastAsia="Times New Roman" w:hAnsi="Tahoma" w:cs="Tahoma"/>
          <w:sz w:val="24"/>
          <w:szCs w:val="24"/>
        </w:rPr>
        <w:t xml:space="preserve"> de dichas particularidades </w:t>
      </w:r>
      <w:r w:rsidR="00103A9C" w:rsidRPr="007E5D75">
        <w:rPr>
          <w:rFonts w:ascii="Tahoma" w:eastAsia="Times New Roman" w:hAnsi="Tahoma" w:cs="Tahoma"/>
          <w:sz w:val="24"/>
          <w:szCs w:val="24"/>
        </w:rPr>
        <w:t xml:space="preserve">ha </w:t>
      </w:r>
      <w:r w:rsidR="00717C27" w:rsidRPr="007E5D75">
        <w:rPr>
          <w:rFonts w:ascii="Tahoma" w:eastAsia="Times New Roman" w:hAnsi="Tahoma" w:cs="Tahoma"/>
          <w:sz w:val="24"/>
          <w:szCs w:val="24"/>
        </w:rPr>
        <w:t>derrumba</w:t>
      </w:r>
      <w:r w:rsidR="00103A9C" w:rsidRPr="007E5D75">
        <w:rPr>
          <w:rFonts w:ascii="Tahoma" w:eastAsia="Times New Roman" w:hAnsi="Tahoma" w:cs="Tahoma"/>
          <w:sz w:val="24"/>
          <w:szCs w:val="24"/>
        </w:rPr>
        <w:t>do</w:t>
      </w:r>
      <w:r w:rsidRPr="007E5D75">
        <w:rPr>
          <w:rFonts w:ascii="Tahoma" w:eastAsia="Times New Roman" w:hAnsi="Tahoma" w:cs="Tahoma"/>
          <w:sz w:val="24"/>
          <w:szCs w:val="24"/>
        </w:rPr>
        <w:t xml:space="preserve"> los cimientos de la teoría del error de prohibición indirecto propuesta por la Defensa, </w:t>
      </w:r>
      <w:r w:rsidR="00717C27" w:rsidRPr="007E5D75">
        <w:rPr>
          <w:rFonts w:ascii="Tahoma" w:eastAsia="Times New Roman" w:hAnsi="Tahoma" w:cs="Tahoma"/>
          <w:sz w:val="24"/>
          <w:szCs w:val="24"/>
        </w:rPr>
        <w:t xml:space="preserve">por cuanto dicho conocimiento impedía que los Procesados pudieran tener una percepción o un convencimiento equivocado de la realidad, </w:t>
      </w:r>
      <w:r w:rsidR="0011739F" w:rsidRPr="007E5D75">
        <w:rPr>
          <w:rFonts w:ascii="Tahoma" w:eastAsia="Times New Roman" w:hAnsi="Tahoma" w:cs="Tahoma"/>
          <w:sz w:val="24"/>
          <w:szCs w:val="24"/>
        </w:rPr>
        <w:t xml:space="preserve"> l</w:t>
      </w:r>
      <w:r w:rsidR="00717C27" w:rsidRPr="007E5D75">
        <w:rPr>
          <w:rFonts w:ascii="Tahoma" w:eastAsia="Times New Roman" w:hAnsi="Tahoma" w:cs="Tahoma"/>
          <w:sz w:val="24"/>
          <w:szCs w:val="24"/>
        </w:rPr>
        <w:t xml:space="preserve">a </w:t>
      </w:r>
      <w:r w:rsidR="0011739F" w:rsidRPr="007E5D75">
        <w:rPr>
          <w:rFonts w:ascii="Tahoma" w:eastAsia="Times New Roman" w:hAnsi="Tahoma" w:cs="Tahoma"/>
          <w:sz w:val="24"/>
          <w:szCs w:val="24"/>
        </w:rPr>
        <w:t>que</w:t>
      </w:r>
      <w:r w:rsidR="00717C27" w:rsidRPr="007E5D75">
        <w:rPr>
          <w:rFonts w:ascii="Tahoma" w:eastAsia="Times New Roman" w:hAnsi="Tahoma" w:cs="Tahoma"/>
          <w:sz w:val="24"/>
          <w:szCs w:val="24"/>
        </w:rPr>
        <w:t>, de manera meridiana</w:t>
      </w:r>
      <w:r w:rsidR="0011739F" w:rsidRPr="007E5D75">
        <w:rPr>
          <w:rFonts w:ascii="Tahoma" w:eastAsia="Times New Roman" w:hAnsi="Tahoma" w:cs="Tahoma"/>
          <w:sz w:val="24"/>
          <w:szCs w:val="24"/>
        </w:rPr>
        <w:t>,</w:t>
      </w:r>
      <w:r w:rsidR="00127510" w:rsidRPr="007E5D75">
        <w:rPr>
          <w:rFonts w:ascii="Tahoma" w:eastAsia="Times New Roman" w:hAnsi="Tahoma" w:cs="Tahoma"/>
          <w:sz w:val="24"/>
          <w:szCs w:val="24"/>
        </w:rPr>
        <w:t xml:space="preserve"> era categórica</w:t>
      </w:r>
      <w:r w:rsidR="00717C27" w:rsidRPr="007E5D75">
        <w:rPr>
          <w:rFonts w:ascii="Tahoma" w:eastAsia="Times New Roman" w:hAnsi="Tahoma" w:cs="Tahoma"/>
          <w:sz w:val="24"/>
          <w:szCs w:val="24"/>
        </w:rPr>
        <w:t xml:space="preserve"> en señalar que se estaba en presenc</w:t>
      </w:r>
      <w:r w:rsidR="00103A9C" w:rsidRPr="007E5D75">
        <w:rPr>
          <w:rFonts w:ascii="Tahoma" w:eastAsia="Times New Roman" w:hAnsi="Tahoma" w:cs="Tahoma"/>
          <w:sz w:val="24"/>
          <w:szCs w:val="24"/>
        </w:rPr>
        <w:t xml:space="preserve">ia de unos actos de simulación, porque nunca tuvo lugar el contrato de compraventa, el cual </w:t>
      </w:r>
      <w:r w:rsidR="0011739F" w:rsidRPr="007E5D75">
        <w:rPr>
          <w:rFonts w:ascii="Tahoma" w:eastAsia="Times New Roman" w:hAnsi="Tahoma" w:cs="Tahoma"/>
          <w:sz w:val="24"/>
          <w:szCs w:val="24"/>
        </w:rPr>
        <w:t xml:space="preserve">en verdad </w:t>
      </w:r>
      <w:r w:rsidR="00103A9C" w:rsidRPr="007E5D75">
        <w:rPr>
          <w:rFonts w:ascii="Tahoma" w:eastAsia="Times New Roman" w:hAnsi="Tahoma" w:cs="Tahoma"/>
          <w:sz w:val="24"/>
          <w:szCs w:val="24"/>
        </w:rPr>
        <w:t>era una donación</w:t>
      </w:r>
      <w:r w:rsidR="00103A9C" w:rsidRPr="007E5D75">
        <w:rPr>
          <w:rStyle w:val="Refdenotaalpie"/>
          <w:rFonts w:ascii="Tahoma" w:eastAsia="Times New Roman" w:hAnsi="Tahoma" w:cs="Tahoma"/>
          <w:sz w:val="24"/>
          <w:szCs w:val="24"/>
        </w:rPr>
        <w:footnoteReference w:id="25"/>
      </w:r>
      <w:r w:rsidR="00103A9C" w:rsidRPr="007E5D75">
        <w:rPr>
          <w:rFonts w:ascii="Tahoma" w:eastAsia="Times New Roman" w:hAnsi="Tahoma" w:cs="Tahoma"/>
          <w:sz w:val="24"/>
          <w:szCs w:val="24"/>
        </w:rPr>
        <w:t>, ni mucho menos existió la deuda contraída como consecuencia de dicho</w:t>
      </w:r>
      <w:r w:rsidR="009217B0" w:rsidRPr="007E5D75">
        <w:rPr>
          <w:rFonts w:ascii="Tahoma" w:eastAsia="Times New Roman" w:hAnsi="Tahoma" w:cs="Tahoma"/>
          <w:sz w:val="24"/>
          <w:szCs w:val="24"/>
        </w:rPr>
        <w:t>s</w:t>
      </w:r>
      <w:r w:rsidR="00103A9C" w:rsidRPr="007E5D75">
        <w:rPr>
          <w:rFonts w:ascii="Tahoma" w:eastAsia="Times New Roman" w:hAnsi="Tahoma" w:cs="Tahoma"/>
          <w:sz w:val="24"/>
          <w:szCs w:val="24"/>
        </w:rPr>
        <w:t xml:space="preserve"> contrato</w:t>
      </w:r>
      <w:r w:rsidR="009217B0" w:rsidRPr="007E5D75">
        <w:rPr>
          <w:rFonts w:ascii="Tahoma" w:eastAsia="Times New Roman" w:hAnsi="Tahoma" w:cs="Tahoma"/>
          <w:sz w:val="24"/>
          <w:szCs w:val="24"/>
        </w:rPr>
        <w:t>s</w:t>
      </w:r>
      <w:r w:rsidR="00103A9C" w:rsidRPr="007E5D75">
        <w:rPr>
          <w:rFonts w:ascii="Tahoma" w:eastAsia="Times New Roman" w:hAnsi="Tahoma" w:cs="Tahoma"/>
          <w:sz w:val="24"/>
          <w:szCs w:val="24"/>
        </w:rPr>
        <w:t xml:space="preserve"> simulado</w:t>
      </w:r>
      <w:r w:rsidR="009217B0" w:rsidRPr="007E5D75">
        <w:rPr>
          <w:rFonts w:ascii="Tahoma" w:eastAsia="Times New Roman" w:hAnsi="Tahoma" w:cs="Tahoma"/>
          <w:sz w:val="24"/>
          <w:szCs w:val="24"/>
        </w:rPr>
        <w:t>s</w:t>
      </w:r>
      <w:r w:rsidR="00103A9C" w:rsidRPr="007E5D75">
        <w:rPr>
          <w:rFonts w:ascii="Tahoma" w:eastAsia="Times New Roman" w:hAnsi="Tahoma" w:cs="Tahoma"/>
          <w:sz w:val="24"/>
          <w:szCs w:val="24"/>
        </w:rPr>
        <w:t xml:space="preserve">. </w:t>
      </w:r>
    </w:p>
    <w:p w:rsidR="00717C27" w:rsidRPr="007E5D75" w:rsidRDefault="00717C27" w:rsidP="007E5D75">
      <w:pPr>
        <w:pStyle w:val="Sinespaciado"/>
        <w:spacing w:line="276" w:lineRule="auto"/>
        <w:jc w:val="both"/>
        <w:rPr>
          <w:rFonts w:ascii="Tahoma" w:eastAsia="Times New Roman" w:hAnsi="Tahoma" w:cs="Tahoma"/>
          <w:sz w:val="24"/>
          <w:szCs w:val="24"/>
        </w:rPr>
      </w:pPr>
    </w:p>
    <w:p w:rsidR="00717C27" w:rsidRPr="007E5D75" w:rsidRDefault="00717C27"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Pese a lo anterior, se podría decir, como lo alega el recurrente, que de todas maneras los Procesados actuaron bajo el influjo de un error como consecuencia de los consejos brindados por </w:t>
      </w:r>
      <w:r w:rsidR="00836673" w:rsidRPr="007E5D75">
        <w:rPr>
          <w:rFonts w:ascii="Tahoma" w:eastAsia="Times New Roman" w:hAnsi="Tahoma" w:cs="Tahoma"/>
          <w:sz w:val="24"/>
          <w:szCs w:val="24"/>
        </w:rPr>
        <w:t>las personas que los asesoraron</w:t>
      </w:r>
      <w:r w:rsidRPr="007E5D75">
        <w:rPr>
          <w:rFonts w:ascii="Tahoma" w:eastAsia="Times New Roman" w:hAnsi="Tahoma" w:cs="Tahoma"/>
          <w:sz w:val="24"/>
          <w:szCs w:val="24"/>
        </w:rPr>
        <w:t xml:space="preserve">, </w:t>
      </w:r>
      <w:r w:rsidR="00836673" w:rsidRPr="007E5D75">
        <w:rPr>
          <w:rFonts w:ascii="Tahoma" w:eastAsia="Times New Roman" w:hAnsi="Tahoma" w:cs="Tahoma"/>
          <w:sz w:val="24"/>
          <w:szCs w:val="24"/>
        </w:rPr>
        <w:t>lo que incidió</w:t>
      </w:r>
      <w:r w:rsidRPr="007E5D75">
        <w:rPr>
          <w:rFonts w:ascii="Tahoma" w:eastAsia="Times New Roman" w:hAnsi="Tahoma" w:cs="Tahoma"/>
          <w:sz w:val="24"/>
          <w:szCs w:val="24"/>
        </w:rPr>
        <w:t xml:space="preserve"> para que Ellos tuvieran la errónea convicción consistente en que la deuda si </w:t>
      </w:r>
      <w:r w:rsidR="00836673" w:rsidRPr="007E5D75">
        <w:rPr>
          <w:rFonts w:ascii="Tahoma" w:eastAsia="Times New Roman" w:hAnsi="Tahoma" w:cs="Tahoma"/>
          <w:sz w:val="24"/>
          <w:szCs w:val="24"/>
        </w:rPr>
        <w:t>era real</w:t>
      </w:r>
      <w:r w:rsidRPr="007E5D75">
        <w:rPr>
          <w:rFonts w:ascii="Tahoma" w:eastAsia="Times New Roman" w:hAnsi="Tahoma" w:cs="Tahoma"/>
          <w:sz w:val="24"/>
          <w:szCs w:val="24"/>
        </w:rPr>
        <w:t xml:space="preserve"> y que en momento alguno se extinguió con la suscripción del contrato de transacción.  </w:t>
      </w:r>
    </w:p>
    <w:p w:rsidR="00717C27" w:rsidRPr="007E5D75" w:rsidRDefault="00717C27" w:rsidP="007E5D75">
      <w:pPr>
        <w:pStyle w:val="Sinespaciado"/>
        <w:spacing w:line="276" w:lineRule="auto"/>
        <w:jc w:val="both"/>
        <w:rPr>
          <w:rFonts w:ascii="Tahoma" w:eastAsia="Times New Roman" w:hAnsi="Tahoma" w:cs="Tahoma"/>
          <w:sz w:val="24"/>
          <w:szCs w:val="24"/>
        </w:rPr>
      </w:pPr>
    </w:p>
    <w:p w:rsidR="00717C27" w:rsidRPr="007E5D75" w:rsidRDefault="009532A7"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Pero p</w:t>
      </w:r>
      <w:r w:rsidR="00836673" w:rsidRPr="007E5D75">
        <w:rPr>
          <w:rFonts w:ascii="Tahoma" w:eastAsia="Times New Roman" w:hAnsi="Tahoma" w:cs="Tahoma"/>
          <w:sz w:val="24"/>
          <w:szCs w:val="24"/>
        </w:rPr>
        <w:t xml:space="preserve">ara </w:t>
      </w:r>
      <w:r w:rsidR="00717C27" w:rsidRPr="007E5D75">
        <w:rPr>
          <w:rFonts w:ascii="Tahoma" w:eastAsia="Times New Roman" w:hAnsi="Tahoma" w:cs="Tahoma"/>
          <w:sz w:val="24"/>
          <w:szCs w:val="24"/>
        </w:rPr>
        <w:t>la Sala no puede ser de recibo tal hipótesis</w:t>
      </w:r>
      <w:r w:rsidRPr="007E5D75">
        <w:rPr>
          <w:rFonts w:ascii="Tahoma" w:eastAsia="Times New Roman" w:hAnsi="Tahoma" w:cs="Tahoma"/>
          <w:sz w:val="24"/>
          <w:szCs w:val="24"/>
        </w:rPr>
        <w:t>,</w:t>
      </w:r>
      <w:r w:rsidR="00717C27" w:rsidRPr="007E5D75">
        <w:rPr>
          <w:rFonts w:ascii="Tahoma" w:eastAsia="Times New Roman" w:hAnsi="Tahoma" w:cs="Tahoma"/>
          <w:sz w:val="24"/>
          <w:szCs w:val="24"/>
        </w:rPr>
        <w:t xml:space="preserve"> porque las pruebas habidas en el proceso en momento alguno logran demostrarla</w:t>
      </w:r>
      <w:r w:rsidR="00812C29" w:rsidRPr="007E5D75">
        <w:rPr>
          <w:rFonts w:ascii="Tahoma" w:eastAsia="Times New Roman" w:hAnsi="Tahoma" w:cs="Tahoma"/>
          <w:sz w:val="24"/>
          <w:szCs w:val="24"/>
        </w:rPr>
        <w:t>, por lo siguiente</w:t>
      </w:r>
      <w:r w:rsidR="00717C27" w:rsidRPr="007E5D75">
        <w:rPr>
          <w:rFonts w:ascii="Tahoma" w:eastAsia="Times New Roman" w:hAnsi="Tahoma" w:cs="Tahoma"/>
          <w:sz w:val="24"/>
          <w:szCs w:val="24"/>
        </w:rPr>
        <w:t>:</w:t>
      </w:r>
    </w:p>
    <w:p w:rsidR="00812C29" w:rsidRPr="007E5D75" w:rsidRDefault="00812C29" w:rsidP="007E5D75">
      <w:pPr>
        <w:pStyle w:val="Sinespaciado"/>
        <w:spacing w:line="276" w:lineRule="auto"/>
        <w:jc w:val="both"/>
        <w:rPr>
          <w:rFonts w:ascii="Tahoma" w:eastAsia="Times New Roman" w:hAnsi="Tahoma" w:cs="Tahoma"/>
          <w:sz w:val="24"/>
          <w:szCs w:val="24"/>
        </w:rPr>
      </w:pPr>
    </w:p>
    <w:p w:rsidR="00812C29" w:rsidRPr="007E5D75" w:rsidRDefault="00812C29" w:rsidP="007E5D75">
      <w:pPr>
        <w:pStyle w:val="Sinespaciado"/>
        <w:numPr>
          <w:ilvl w:val="0"/>
          <w:numId w:val="30"/>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 xml:space="preserve">Con el testimonio rendido por el </w:t>
      </w:r>
      <w:r w:rsidR="00F84052" w:rsidRPr="007E5D75">
        <w:rPr>
          <w:rFonts w:ascii="Tahoma" w:eastAsia="Times New Roman" w:hAnsi="Tahoma" w:cs="Tahoma"/>
          <w:sz w:val="24"/>
          <w:szCs w:val="24"/>
        </w:rPr>
        <w:t>a</w:t>
      </w:r>
      <w:r w:rsidRPr="007E5D75">
        <w:rPr>
          <w:rFonts w:ascii="Tahoma" w:eastAsia="Times New Roman" w:hAnsi="Tahoma" w:cs="Tahoma"/>
          <w:sz w:val="24"/>
          <w:szCs w:val="24"/>
        </w:rPr>
        <w:t xml:space="preserve">bogado ÁLVARO DELGADO PAZ, </w:t>
      </w:r>
      <w:r w:rsidR="00F84052" w:rsidRPr="007E5D75">
        <w:rPr>
          <w:rFonts w:ascii="Tahoma" w:eastAsia="Times New Roman" w:hAnsi="Tahoma" w:cs="Tahoma"/>
          <w:sz w:val="24"/>
          <w:szCs w:val="24"/>
        </w:rPr>
        <w:t xml:space="preserve">lo único que se </w:t>
      </w:r>
      <w:r w:rsidRPr="007E5D75">
        <w:rPr>
          <w:rFonts w:ascii="Tahoma" w:eastAsia="Times New Roman" w:hAnsi="Tahoma" w:cs="Tahoma"/>
          <w:sz w:val="24"/>
          <w:szCs w:val="24"/>
        </w:rPr>
        <w:t xml:space="preserve">tiene es </w:t>
      </w:r>
      <w:r w:rsidR="009532A7" w:rsidRPr="007E5D75">
        <w:rPr>
          <w:rFonts w:ascii="Tahoma" w:eastAsia="Times New Roman" w:hAnsi="Tahoma" w:cs="Tahoma"/>
          <w:sz w:val="24"/>
          <w:szCs w:val="24"/>
        </w:rPr>
        <w:t xml:space="preserve">que </w:t>
      </w:r>
      <w:r w:rsidR="00F84052" w:rsidRPr="007E5D75">
        <w:rPr>
          <w:rFonts w:ascii="Tahoma" w:eastAsia="Times New Roman" w:hAnsi="Tahoma" w:cs="Tahoma"/>
          <w:sz w:val="24"/>
          <w:szCs w:val="24"/>
        </w:rPr>
        <w:t xml:space="preserve">dicho </w:t>
      </w:r>
      <w:r w:rsidRPr="007E5D75">
        <w:rPr>
          <w:rFonts w:ascii="Tahoma" w:eastAsia="Times New Roman" w:hAnsi="Tahoma" w:cs="Tahoma"/>
          <w:sz w:val="24"/>
          <w:szCs w:val="24"/>
        </w:rPr>
        <w:t>Letrado en sus atestaciones</w:t>
      </w:r>
      <w:r w:rsidR="00452CE9" w:rsidRPr="007E5D75">
        <w:rPr>
          <w:rFonts w:ascii="Tahoma" w:eastAsia="Times New Roman" w:hAnsi="Tahoma" w:cs="Tahoma"/>
          <w:sz w:val="24"/>
          <w:szCs w:val="24"/>
        </w:rPr>
        <w:t xml:space="preserve"> pretendió avalar las acciones de </w:t>
      </w:r>
      <w:proofErr w:type="spellStart"/>
      <w:r w:rsidR="005B4F51">
        <w:rPr>
          <w:rFonts w:ascii="Tahoma" w:eastAsia="Times New Roman" w:hAnsi="Tahoma" w:cs="Tahoma"/>
          <w:sz w:val="24"/>
          <w:szCs w:val="24"/>
        </w:rPr>
        <w:t>FGF</w:t>
      </w:r>
      <w:proofErr w:type="spellEnd"/>
      <w:r w:rsidR="00452CE9" w:rsidRPr="007E5D75">
        <w:rPr>
          <w:rFonts w:ascii="Tahoma" w:eastAsia="Times New Roman" w:hAnsi="Tahoma" w:cs="Tahoma"/>
          <w:sz w:val="24"/>
          <w:szCs w:val="24"/>
        </w:rPr>
        <w:t xml:space="preserve">, pero en verdad lo </w:t>
      </w:r>
      <w:r w:rsidR="00F84052" w:rsidRPr="007E5D75">
        <w:rPr>
          <w:rFonts w:ascii="Tahoma" w:eastAsia="Times New Roman" w:hAnsi="Tahoma" w:cs="Tahoma"/>
          <w:sz w:val="24"/>
          <w:szCs w:val="24"/>
        </w:rPr>
        <w:t xml:space="preserve">que en esencia </w:t>
      </w:r>
      <w:r w:rsidR="00452CE9" w:rsidRPr="007E5D75">
        <w:rPr>
          <w:rFonts w:ascii="Tahoma" w:eastAsia="Times New Roman" w:hAnsi="Tahoma" w:cs="Tahoma"/>
          <w:sz w:val="24"/>
          <w:szCs w:val="24"/>
        </w:rPr>
        <w:t xml:space="preserve">hizo fue </w:t>
      </w:r>
      <w:r w:rsidR="00D9618A" w:rsidRPr="007E5D75">
        <w:rPr>
          <w:rFonts w:ascii="Tahoma" w:eastAsia="Times New Roman" w:hAnsi="Tahoma" w:cs="Tahoma"/>
          <w:sz w:val="24"/>
          <w:szCs w:val="24"/>
        </w:rPr>
        <w:t>tratar de</w:t>
      </w:r>
      <w:r w:rsidR="00452CE9" w:rsidRPr="007E5D75">
        <w:rPr>
          <w:rFonts w:ascii="Tahoma" w:eastAsia="Times New Roman" w:hAnsi="Tahoma" w:cs="Tahoma"/>
          <w:sz w:val="24"/>
          <w:szCs w:val="24"/>
        </w:rPr>
        <w:t xml:space="preserve"> justificar el por qué </w:t>
      </w:r>
      <w:r w:rsidRPr="007E5D75">
        <w:rPr>
          <w:rFonts w:ascii="Tahoma" w:eastAsia="Times New Roman" w:hAnsi="Tahoma" w:cs="Tahoma"/>
          <w:sz w:val="24"/>
          <w:szCs w:val="24"/>
        </w:rPr>
        <w:t xml:space="preserve">perdió el proceso ejecutivo mixto que en representación del procesado </w:t>
      </w:r>
      <w:proofErr w:type="spellStart"/>
      <w:r w:rsidR="005B4F51">
        <w:rPr>
          <w:rFonts w:ascii="Tahoma" w:eastAsia="Times New Roman" w:hAnsi="Tahoma" w:cs="Tahoma"/>
          <w:sz w:val="24"/>
          <w:szCs w:val="24"/>
        </w:rPr>
        <w:t>FGF</w:t>
      </w:r>
      <w:proofErr w:type="spellEnd"/>
      <w:r w:rsidRPr="007E5D75">
        <w:rPr>
          <w:rFonts w:ascii="Tahoma" w:eastAsia="Times New Roman" w:hAnsi="Tahoma" w:cs="Tahoma"/>
          <w:sz w:val="24"/>
          <w:szCs w:val="24"/>
        </w:rPr>
        <w:t xml:space="preserve"> adelantó en el Juzgado 4º Civil del Circuito de esta localidad, al formular una serie de </w:t>
      </w:r>
      <w:r w:rsidR="00452CE9" w:rsidRPr="007E5D75">
        <w:rPr>
          <w:rFonts w:ascii="Tahoma" w:eastAsia="Times New Roman" w:hAnsi="Tahoma" w:cs="Tahoma"/>
          <w:sz w:val="24"/>
          <w:szCs w:val="24"/>
        </w:rPr>
        <w:t xml:space="preserve">acidas </w:t>
      </w:r>
      <w:r w:rsidRPr="007E5D75">
        <w:rPr>
          <w:rFonts w:ascii="Tahoma" w:eastAsia="Times New Roman" w:hAnsi="Tahoma" w:cs="Tahoma"/>
          <w:sz w:val="24"/>
          <w:szCs w:val="24"/>
        </w:rPr>
        <w:t xml:space="preserve">críticas a las decisiones tomadas tanto por la 1ª como por la 2ª instancia, las cuales, pese a todo lo dicho en su contra por ese </w:t>
      </w:r>
      <w:r w:rsidR="00D9618A" w:rsidRPr="007E5D75">
        <w:rPr>
          <w:rFonts w:ascii="Tahoma" w:eastAsia="Times New Roman" w:hAnsi="Tahoma" w:cs="Tahoma"/>
          <w:sz w:val="24"/>
          <w:szCs w:val="24"/>
        </w:rPr>
        <w:t>Letrado</w:t>
      </w:r>
      <w:r w:rsidRPr="007E5D75">
        <w:rPr>
          <w:rFonts w:ascii="Tahoma" w:eastAsia="Times New Roman" w:hAnsi="Tahoma" w:cs="Tahoma"/>
          <w:sz w:val="24"/>
          <w:szCs w:val="24"/>
        </w:rPr>
        <w:t xml:space="preserve">, se encuentran amparadas por la doble presunción de acierto y de legalidad. </w:t>
      </w:r>
    </w:p>
    <w:p w:rsidR="00812C29" w:rsidRPr="007E5D75" w:rsidRDefault="00812C29" w:rsidP="007E5D75">
      <w:pPr>
        <w:pStyle w:val="Sinespaciado"/>
        <w:spacing w:line="276" w:lineRule="auto"/>
        <w:jc w:val="both"/>
        <w:rPr>
          <w:rFonts w:ascii="Tahoma" w:eastAsia="Times New Roman" w:hAnsi="Tahoma" w:cs="Tahoma"/>
          <w:sz w:val="24"/>
          <w:szCs w:val="24"/>
        </w:rPr>
      </w:pPr>
    </w:p>
    <w:p w:rsidR="00812C29" w:rsidRPr="007E5D75" w:rsidRDefault="00812C29" w:rsidP="007E5D75">
      <w:pPr>
        <w:pStyle w:val="Sinespaciado"/>
        <w:numPr>
          <w:ilvl w:val="0"/>
          <w:numId w:val="30"/>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 xml:space="preserve">El testimonio del Notario Público GONZALO GONZÁLEZ GALVIS fue utilizado por la Defensa para que fungiera a modo de </w:t>
      </w:r>
      <w:r w:rsidRPr="007E5D75">
        <w:rPr>
          <w:rFonts w:ascii="Tahoma" w:eastAsia="Times New Roman" w:hAnsi="Tahoma" w:cs="Tahoma"/>
          <w:i/>
          <w:sz w:val="24"/>
          <w:szCs w:val="24"/>
        </w:rPr>
        <w:t>testigo experto</w:t>
      </w:r>
      <w:r w:rsidRPr="007E5D75">
        <w:rPr>
          <w:rFonts w:ascii="Tahoma" w:eastAsia="Times New Roman" w:hAnsi="Tahoma" w:cs="Tahoma"/>
          <w:sz w:val="24"/>
          <w:szCs w:val="24"/>
        </w:rPr>
        <w:t xml:space="preserve">, pese a que </w:t>
      </w:r>
      <w:r w:rsidR="00117143" w:rsidRPr="007E5D75">
        <w:rPr>
          <w:rFonts w:ascii="Tahoma" w:eastAsia="Times New Roman" w:hAnsi="Tahoma" w:cs="Tahoma"/>
          <w:sz w:val="24"/>
          <w:szCs w:val="24"/>
        </w:rPr>
        <w:t xml:space="preserve">esa prueba fue solicitada y descubierta como un testigo ordinario, </w:t>
      </w:r>
      <w:r w:rsidR="00836673" w:rsidRPr="007E5D75">
        <w:rPr>
          <w:rFonts w:ascii="Tahoma" w:eastAsia="Times New Roman" w:hAnsi="Tahoma" w:cs="Tahoma"/>
          <w:sz w:val="24"/>
          <w:szCs w:val="24"/>
        </w:rPr>
        <w:t>si nos atenemos a que</w:t>
      </w:r>
      <w:r w:rsidR="00117143" w:rsidRPr="007E5D75">
        <w:rPr>
          <w:rFonts w:ascii="Tahoma" w:eastAsia="Times New Roman" w:hAnsi="Tahoma" w:cs="Tahoma"/>
          <w:sz w:val="24"/>
          <w:szCs w:val="24"/>
        </w:rPr>
        <w:t xml:space="preserve"> la conducencia y </w:t>
      </w:r>
      <w:r w:rsidR="00836673" w:rsidRPr="007E5D75">
        <w:rPr>
          <w:rFonts w:ascii="Tahoma" w:eastAsia="Times New Roman" w:hAnsi="Tahoma" w:cs="Tahoma"/>
          <w:sz w:val="24"/>
          <w:szCs w:val="24"/>
        </w:rPr>
        <w:t xml:space="preserve">la </w:t>
      </w:r>
      <w:r w:rsidR="00117143" w:rsidRPr="007E5D75">
        <w:rPr>
          <w:rFonts w:ascii="Tahoma" w:eastAsia="Times New Roman" w:hAnsi="Tahoma" w:cs="Tahoma"/>
          <w:sz w:val="24"/>
          <w:szCs w:val="24"/>
        </w:rPr>
        <w:t xml:space="preserve">pertinencia de su declaración estaba orientada </w:t>
      </w:r>
      <w:r w:rsidR="00836673" w:rsidRPr="007E5D75">
        <w:rPr>
          <w:rFonts w:ascii="Tahoma" w:eastAsia="Times New Roman" w:hAnsi="Tahoma" w:cs="Tahoma"/>
          <w:sz w:val="24"/>
          <w:szCs w:val="24"/>
        </w:rPr>
        <w:t>sobre</w:t>
      </w:r>
      <w:r w:rsidR="00117143" w:rsidRPr="007E5D75">
        <w:rPr>
          <w:rFonts w:ascii="Tahoma" w:eastAsia="Times New Roman" w:hAnsi="Tahoma" w:cs="Tahoma"/>
          <w:sz w:val="24"/>
          <w:szCs w:val="24"/>
        </w:rPr>
        <w:t xml:space="preserve"> los procedimientos que se hacen en la Notaria para la numeración y expedición de una escritura pública, de </w:t>
      </w:r>
      <w:r w:rsidR="00836673" w:rsidRPr="007E5D75">
        <w:rPr>
          <w:rFonts w:ascii="Tahoma" w:eastAsia="Times New Roman" w:hAnsi="Tahoma" w:cs="Tahoma"/>
          <w:sz w:val="24"/>
          <w:szCs w:val="24"/>
        </w:rPr>
        <w:t>lo cual</w:t>
      </w:r>
      <w:r w:rsidR="00117143" w:rsidRPr="007E5D75">
        <w:rPr>
          <w:rFonts w:ascii="Tahoma" w:eastAsia="Times New Roman" w:hAnsi="Tahoma" w:cs="Tahoma"/>
          <w:sz w:val="24"/>
          <w:szCs w:val="24"/>
        </w:rPr>
        <w:t xml:space="preserve"> </w:t>
      </w:r>
      <w:r w:rsidR="00836673" w:rsidRPr="007E5D75">
        <w:rPr>
          <w:rFonts w:ascii="Tahoma" w:eastAsia="Times New Roman" w:hAnsi="Tahoma" w:cs="Tahoma"/>
          <w:sz w:val="24"/>
          <w:szCs w:val="24"/>
        </w:rPr>
        <w:t xml:space="preserve">el testigo </w:t>
      </w:r>
      <w:r w:rsidR="00117143" w:rsidRPr="007E5D75">
        <w:rPr>
          <w:rFonts w:ascii="Tahoma" w:eastAsia="Times New Roman" w:hAnsi="Tahoma" w:cs="Tahoma"/>
          <w:sz w:val="24"/>
          <w:szCs w:val="24"/>
        </w:rPr>
        <w:t xml:space="preserve">ya había absuelto un derecho de petición </w:t>
      </w:r>
      <w:r w:rsidR="00836673" w:rsidRPr="007E5D75">
        <w:rPr>
          <w:rFonts w:ascii="Tahoma" w:eastAsia="Times New Roman" w:hAnsi="Tahoma" w:cs="Tahoma"/>
          <w:sz w:val="24"/>
          <w:szCs w:val="24"/>
        </w:rPr>
        <w:t xml:space="preserve">presentado por el </w:t>
      </w:r>
      <w:r w:rsidR="00117143" w:rsidRPr="007E5D75">
        <w:rPr>
          <w:rFonts w:ascii="Tahoma" w:eastAsia="Times New Roman" w:hAnsi="Tahoma" w:cs="Tahoma"/>
          <w:sz w:val="24"/>
          <w:szCs w:val="24"/>
        </w:rPr>
        <w:t xml:space="preserve">procesado </w:t>
      </w:r>
      <w:proofErr w:type="spellStart"/>
      <w:r w:rsidR="005B4F51">
        <w:rPr>
          <w:rFonts w:ascii="Tahoma" w:eastAsia="Times New Roman" w:hAnsi="Tahoma" w:cs="Tahoma"/>
          <w:sz w:val="24"/>
          <w:szCs w:val="24"/>
        </w:rPr>
        <w:t>FGF</w:t>
      </w:r>
      <w:proofErr w:type="spellEnd"/>
      <w:r w:rsidR="00117143" w:rsidRPr="007E5D75">
        <w:rPr>
          <w:rFonts w:ascii="Tahoma" w:eastAsia="Times New Roman" w:hAnsi="Tahoma" w:cs="Tahoma"/>
          <w:sz w:val="24"/>
          <w:szCs w:val="24"/>
        </w:rPr>
        <w:t xml:space="preserve">. </w:t>
      </w:r>
    </w:p>
    <w:p w:rsidR="00117143" w:rsidRPr="007E5D75" w:rsidRDefault="00117143" w:rsidP="007E5D75">
      <w:pPr>
        <w:pStyle w:val="Sinespaciado"/>
        <w:spacing w:line="276" w:lineRule="auto"/>
        <w:jc w:val="both"/>
        <w:rPr>
          <w:rFonts w:ascii="Tahoma" w:eastAsia="Times New Roman" w:hAnsi="Tahoma" w:cs="Tahoma"/>
          <w:sz w:val="24"/>
          <w:szCs w:val="24"/>
        </w:rPr>
      </w:pPr>
    </w:p>
    <w:p w:rsidR="00117143" w:rsidRPr="007E5D75" w:rsidRDefault="00117143" w:rsidP="007E5D75">
      <w:pPr>
        <w:pStyle w:val="Sinespaciado"/>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 xml:space="preserve">Pero vemos que el testigo, además de declarar </w:t>
      </w:r>
      <w:r w:rsidR="00F84052" w:rsidRPr="007E5D75">
        <w:rPr>
          <w:rFonts w:ascii="Tahoma" w:eastAsia="Times New Roman" w:hAnsi="Tahoma" w:cs="Tahoma"/>
          <w:sz w:val="24"/>
          <w:szCs w:val="24"/>
        </w:rPr>
        <w:t xml:space="preserve">sobre el tema para el </w:t>
      </w:r>
      <w:r w:rsidRPr="007E5D75">
        <w:rPr>
          <w:rFonts w:ascii="Tahoma" w:eastAsia="Times New Roman" w:hAnsi="Tahoma" w:cs="Tahoma"/>
          <w:sz w:val="24"/>
          <w:szCs w:val="24"/>
        </w:rPr>
        <w:t xml:space="preserve">que fue convocado, igualmente fue utilizado por la Defensa para que a modo de experto opinara </w:t>
      </w:r>
      <w:r w:rsidR="00836673" w:rsidRPr="007E5D75">
        <w:rPr>
          <w:rFonts w:ascii="Tahoma" w:eastAsia="Times New Roman" w:hAnsi="Tahoma" w:cs="Tahoma"/>
          <w:sz w:val="24"/>
          <w:szCs w:val="24"/>
        </w:rPr>
        <w:t xml:space="preserve">sobre </w:t>
      </w:r>
      <w:r w:rsidRPr="007E5D75">
        <w:rPr>
          <w:rFonts w:ascii="Tahoma" w:eastAsia="Times New Roman" w:hAnsi="Tahoma" w:cs="Tahoma"/>
          <w:sz w:val="24"/>
          <w:szCs w:val="24"/>
        </w:rPr>
        <w:t>lo consignado en la cláusula 6ª del contrato de transacción</w:t>
      </w:r>
      <w:r w:rsidR="00836673" w:rsidRPr="007E5D75">
        <w:rPr>
          <w:rFonts w:ascii="Tahoma" w:eastAsia="Times New Roman" w:hAnsi="Tahoma" w:cs="Tahoma"/>
          <w:sz w:val="24"/>
          <w:szCs w:val="24"/>
        </w:rPr>
        <w:t xml:space="preserve">, </w:t>
      </w:r>
      <w:r w:rsidR="009532A7" w:rsidRPr="007E5D75">
        <w:rPr>
          <w:rFonts w:ascii="Tahoma" w:eastAsia="Times New Roman" w:hAnsi="Tahoma" w:cs="Tahoma"/>
          <w:sz w:val="24"/>
          <w:szCs w:val="24"/>
        </w:rPr>
        <w:t xml:space="preserve">y en tal virtud </w:t>
      </w:r>
      <w:r w:rsidR="00F84052" w:rsidRPr="007E5D75">
        <w:rPr>
          <w:rFonts w:ascii="Tahoma" w:eastAsia="Times New Roman" w:hAnsi="Tahoma" w:cs="Tahoma"/>
          <w:sz w:val="24"/>
          <w:szCs w:val="24"/>
        </w:rPr>
        <w:t xml:space="preserve">conceptuó </w:t>
      </w:r>
      <w:r w:rsidR="00836673" w:rsidRPr="007E5D75">
        <w:rPr>
          <w:rFonts w:ascii="Tahoma" w:eastAsia="Times New Roman" w:hAnsi="Tahoma" w:cs="Tahoma"/>
          <w:sz w:val="24"/>
          <w:szCs w:val="24"/>
        </w:rPr>
        <w:t xml:space="preserve">que en ese contrato </w:t>
      </w:r>
      <w:r w:rsidRPr="007E5D75">
        <w:rPr>
          <w:rFonts w:ascii="Tahoma" w:eastAsia="Times New Roman" w:hAnsi="Tahoma" w:cs="Tahoma"/>
          <w:sz w:val="24"/>
          <w:szCs w:val="24"/>
        </w:rPr>
        <w:t xml:space="preserve">no tuvo lugar la extinción de una obligación acorde con la figura de la condonación o de la remisión, porque en su opinión </w:t>
      </w:r>
      <w:r w:rsidR="00836673" w:rsidRPr="007E5D75">
        <w:rPr>
          <w:rFonts w:ascii="Tahoma" w:eastAsia="Times New Roman" w:hAnsi="Tahoma" w:cs="Tahoma"/>
          <w:sz w:val="24"/>
          <w:szCs w:val="24"/>
        </w:rPr>
        <w:t xml:space="preserve">en ese contrato </w:t>
      </w:r>
      <w:r w:rsidRPr="007E5D75">
        <w:rPr>
          <w:rFonts w:ascii="Tahoma" w:eastAsia="Times New Roman" w:hAnsi="Tahoma" w:cs="Tahoma"/>
          <w:sz w:val="24"/>
          <w:szCs w:val="24"/>
        </w:rPr>
        <w:t xml:space="preserve">no se habló expresamente de ello ni hubo insinuación. </w:t>
      </w:r>
    </w:p>
    <w:p w:rsidR="00117143" w:rsidRPr="007E5D75" w:rsidRDefault="00117143" w:rsidP="007E5D75">
      <w:pPr>
        <w:pStyle w:val="Sinespaciado"/>
        <w:spacing w:line="276" w:lineRule="auto"/>
        <w:jc w:val="both"/>
        <w:rPr>
          <w:rFonts w:ascii="Tahoma" w:eastAsia="Times New Roman" w:hAnsi="Tahoma" w:cs="Tahoma"/>
          <w:sz w:val="24"/>
          <w:szCs w:val="24"/>
        </w:rPr>
      </w:pPr>
    </w:p>
    <w:p w:rsidR="00A70D3F" w:rsidRPr="007E5D75" w:rsidRDefault="00836673" w:rsidP="007E5D75">
      <w:pPr>
        <w:pStyle w:val="Sinespaciado"/>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L</w:t>
      </w:r>
      <w:r w:rsidR="00117143" w:rsidRPr="007E5D75">
        <w:rPr>
          <w:rFonts w:ascii="Tahoma" w:eastAsia="Times New Roman" w:hAnsi="Tahoma" w:cs="Tahoma"/>
          <w:sz w:val="24"/>
          <w:szCs w:val="24"/>
        </w:rPr>
        <w:t xml:space="preserve">o dicho en tales términos por el testigo </w:t>
      </w:r>
      <w:r w:rsidR="00F84052" w:rsidRPr="007E5D75">
        <w:rPr>
          <w:rFonts w:ascii="Tahoma" w:eastAsia="Times New Roman" w:hAnsi="Tahoma" w:cs="Tahoma"/>
          <w:sz w:val="24"/>
          <w:szCs w:val="24"/>
        </w:rPr>
        <w:t xml:space="preserve">GONZÁLEZ GALVIS </w:t>
      </w:r>
      <w:r w:rsidR="00117143" w:rsidRPr="007E5D75">
        <w:rPr>
          <w:rFonts w:ascii="Tahoma" w:eastAsia="Times New Roman" w:hAnsi="Tahoma" w:cs="Tahoma"/>
          <w:sz w:val="24"/>
          <w:szCs w:val="24"/>
        </w:rPr>
        <w:t>no puede ser de recibo</w:t>
      </w:r>
      <w:r w:rsidRPr="007E5D75">
        <w:rPr>
          <w:rFonts w:ascii="Tahoma" w:eastAsia="Times New Roman" w:hAnsi="Tahoma" w:cs="Tahoma"/>
          <w:sz w:val="24"/>
          <w:szCs w:val="24"/>
        </w:rPr>
        <w:t xml:space="preserve"> para la Colegiatura, porque </w:t>
      </w:r>
      <w:r w:rsidR="00117143" w:rsidRPr="007E5D75">
        <w:rPr>
          <w:rFonts w:ascii="Tahoma" w:eastAsia="Times New Roman" w:hAnsi="Tahoma" w:cs="Tahoma"/>
          <w:sz w:val="24"/>
          <w:szCs w:val="24"/>
        </w:rPr>
        <w:t xml:space="preserve">no entendemos </w:t>
      </w:r>
      <w:r w:rsidRPr="007E5D75">
        <w:rPr>
          <w:rFonts w:ascii="Tahoma" w:eastAsia="Times New Roman" w:hAnsi="Tahoma" w:cs="Tahoma"/>
          <w:sz w:val="24"/>
          <w:szCs w:val="24"/>
        </w:rPr>
        <w:t>el por qué</w:t>
      </w:r>
      <w:r w:rsidR="00A70D3F" w:rsidRPr="007E5D75">
        <w:rPr>
          <w:rFonts w:ascii="Tahoma" w:eastAsia="Times New Roman" w:hAnsi="Tahoma" w:cs="Tahoma"/>
          <w:sz w:val="24"/>
          <w:szCs w:val="24"/>
        </w:rPr>
        <w:t xml:space="preserve"> toleró y </w:t>
      </w:r>
      <w:r w:rsidRPr="007E5D75">
        <w:rPr>
          <w:rFonts w:ascii="Tahoma" w:eastAsia="Times New Roman" w:hAnsi="Tahoma" w:cs="Tahoma"/>
          <w:sz w:val="24"/>
          <w:szCs w:val="24"/>
        </w:rPr>
        <w:t>permitió</w:t>
      </w:r>
      <w:r w:rsidR="00A70D3F" w:rsidRPr="007E5D75">
        <w:rPr>
          <w:rFonts w:ascii="Tahoma" w:eastAsia="Times New Roman" w:hAnsi="Tahoma" w:cs="Tahoma"/>
          <w:sz w:val="24"/>
          <w:szCs w:val="24"/>
        </w:rPr>
        <w:t xml:space="preserve"> un acto que no se ajustaba a derecho, </w:t>
      </w:r>
      <w:r w:rsidR="00117143" w:rsidRPr="007E5D75">
        <w:rPr>
          <w:rFonts w:ascii="Tahoma" w:eastAsia="Times New Roman" w:hAnsi="Tahoma" w:cs="Tahoma"/>
          <w:sz w:val="24"/>
          <w:szCs w:val="24"/>
        </w:rPr>
        <w:t xml:space="preserve">si </w:t>
      </w:r>
      <w:r w:rsidR="00A70D3F" w:rsidRPr="007E5D75">
        <w:rPr>
          <w:rFonts w:ascii="Tahoma" w:eastAsia="Times New Roman" w:hAnsi="Tahoma" w:cs="Tahoma"/>
          <w:sz w:val="24"/>
          <w:szCs w:val="24"/>
        </w:rPr>
        <w:t xml:space="preserve">partimos de la base </w:t>
      </w:r>
      <w:r w:rsidR="00DB7A23" w:rsidRPr="007E5D75">
        <w:rPr>
          <w:rFonts w:ascii="Tahoma" w:eastAsia="Times New Roman" w:hAnsi="Tahoma" w:cs="Tahoma"/>
          <w:sz w:val="24"/>
          <w:szCs w:val="24"/>
        </w:rPr>
        <w:t xml:space="preserve">consistente en </w:t>
      </w:r>
      <w:r w:rsidR="00A70D3F" w:rsidRPr="007E5D75">
        <w:rPr>
          <w:rFonts w:ascii="Tahoma" w:eastAsia="Times New Roman" w:hAnsi="Tahoma" w:cs="Tahoma"/>
          <w:sz w:val="24"/>
          <w:szCs w:val="24"/>
        </w:rPr>
        <w:t xml:space="preserve">que </w:t>
      </w:r>
      <w:r w:rsidR="00117143" w:rsidRPr="007E5D75">
        <w:rPr>
          <w:rFonts w:ascii="Tahoma" w:eastAsia="Times New Roman" w:hAnsi="Tahoma" w:cs="Tahoma"/>
          <w:sz w:val="24"/>
          <w:szCs w:val="24"/>
        </w:rPr>
        <w:t>él fue el Notario ant</w:t>
      </w:r>
      <w:r w:rsidR="009532A7" w:rsidRPr="007E5D75">
        <w:rPr>
          <w:rFonts w:ascii="Tahoma" w:eastAsia="Times New Roman" w:hAnsi="Tahoma" w:cs="Tahoma"/>
          <w:sz w:val="24"/>
          <w:szCs w:val="24"/>
        </w:rPr>
        <w:t>e quien se celebró y protocolizó</w:t>
      </w:r>
      <w:r w:rsidR="00117143" w:rsidRPr="007E5D75">
        <w:rPr>
          <w:rFonts w:ascii="Tahoma" w:eastAsia="Times New Roman" w:hAnsi="Tahoma" w:cs="Tahoma"/>
          <w:sz w:val="24"/>
          <w:szCs w:val="24"/>
        </w:rPr>
        <w:t xml:space="preserve"> ese contrato</w:t>
      </w:r>
      <w:r w:rsidR="00DB7A23" w:rsidRPr="007E5D75">
        <w:rPr>
          <w:rFonts w:ascii="Tahoma" w:eastAsia="Times New Roman" w:hAnsi="Tahoma" w:cs="Tahoma"/>
          <w:sz w:val="24"/>
          <w:szCs w:val="24"/>
        </w:rPr>
        <w:t xml:space="preserve"> de </w:t>
      </w:r>
      <w:r w:rsidR="00F73E23" w:rsidRPr="007E5D75">
        <w:rPr>
          <w:rFonts w:ascii="Tahoma" w:eastAsia="Times New Roman" w:hAnsi="Tahoma" w:cs="Tahoma"/>
          <w:sz w:val="24"/>
          <w:szCs w:val="24"/>
        </w:rPr>
        <w:t>transacción</w:t>
      </w:r>
      <w:r w:rsidR="00A70D3F" w:rsidRPr="007E5D75">
        <w:rPr>
          <w:rFonts w:ascii="Tahoma" w:eastAsia="Times New Roman" w:hAnsi="Tahoma" w:cs="Tahoma"/>
          <w:sz w:val="24"/>
          <w:szCs w:val="24"/>
        </w:rPr>
        <w:t>.</w:t>
      </w:r>
    </w:p>
    <w:p w:rsidR="00A70D3F" w:rsidRPr="007E5D75" w:rsidRDefault="00A70D3F" w:rsidP="007E5D75">
      <w:pPr>
        <w:pStyle w:val="Sinespaciado"/>
        <w:spacing w:line="276" w:lineRule="auto"/>
        <w:jc w:val="both"/>
        <w:rPr>
          <w:rFonts w:ascii="Tahoma" w:eastAsia="Times New Roman" w:hAnsi="Tahoma" w:cs="Tahoma"/>
          <w:sz w:val="24"/>
          <w:szCs w:val="24"/>
        </w:rPr>
      </w:pPr>
    </w:p>
    <w:p w:rsidR="00836673" w:rsidRPr="007E5D75" w:rsidRDefault="00836673" w:rsidP="007E5D75">
      <w:pPr>
        <w:pStyle w:val="Sinespaciado"/>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Además</w:t>
      </w:r>
      <w:r w:rsidR="00A70D3F" w:rsidRPr="007E5D75">
        <w:rPr>
          <w:rFonts w:ascii="Tahoma" w:eastAsia="Times New Roman" w:hAnsi="Tahoma" w:cs="Tahoma"/>
          <w:sz w:val="24"/>
          <w:szCs w:val="24"/>
        </w:rPr>
        <w:t xml:space="preserve">, de interpretarse ese contrato, acorde con las disposiciones consagradas en los artículos 1618 y subsiguientes del </w:t>
      </w:r>
      <w:r w:rsidR="00F73E23" w:rsidRPr="007E5D75">
        <w:rPr>
          <w:rFonts w:ascii="Tahoma" w:eastAsia="Times New Roman" w:hAnsi="Tahoma" w:cs="Tahoma"/>
          <w:sz w:val="24"/>
          <w:szCs w:val="24"/>
        </w:rPr>
        <w:t>Código</w:t>
      </w:r>
      <w:r w:rsidR="00A70D3F" w:rsidRPr="007E5D75">
        <w:rPr>
          <w:rFonts w:ascii="Tahoma" w:eastAsia="Times New Roman" w:hAnsi="Tahoma" w:cs="Tahoma"/>
          <w:sz w:val="24"/>
          <w:szCs w:val="24"/>
        </w:rPr>
        <w:t xml:space="preserve"> Civil, se tiene que ese convenio debe </w:t>
      </w:r>
      <w:r w:rsidRPr="007E5D75">
        <w:rPr>
          <w:rFonts w:ascii="Tahoma" w:eastAsia="Times New Roman" w:hAnsi="Tahoma" w:cs="Tahoma"/>
          <w:sz w:val="24"/>
          <w:szCs w:val="24"/>
        </w:rPr>
        <w:t>entenderse</w:t>
      </w:r>
      <w:r w:rsidR="00A70D3F" w:rsidRPr="007E5D75">
        <w:rPr>
          <w:rFonts w:ascii="Tahoma" w:eastAsia="Times New Roman" w:hAnsi="Tahoma" w:cs="Tahoma"/>
          <w:sz w:val="24"/>
          <w:szCs w:val="24"/>
        </w:rPr>
        <w:t xml:space="preserve"> de conformidad con la intención real de los contratantes, la cual, según se desprende de las atestaciones </w:t>
      </w:r>
      <w:r w:rsidRPr="007E5D75">
        <w:rPr>
          <w:rFonts w:ascii="Tahoma" w:eastAsia="Times New Roman" w:hAnsi="Tahoma" w:cs="Tahoma"/>
          <w:sz w:val="24"/>
          <w:szCs w:val="24"/>
        </w:rPr>
        <w:t xml:space="preserve">rendidas por </w:t>
      </w:r>
      <w:r w:rsidR="00A70D3F" w:rsidRPr="007E5D75">
        <w:rPr>
          <w:rFonts w:ascii="Tahoma" w:eastAsia="Times New Roman" w:hAnsi="Tahoma" w:cs="Tahoma"/>
          <w:sz w:val="24"/>
          <w:szCs w:val="24"/>
        </w:rPr>
        <w:t xml:space="preserve">la Letrada CARMEN LUCIA CORREA, quien </w:t>
      </w:r>
      <w:r w:rsidR="009532A7" w:rsidRPr="007E5D75">
        <w:rPr>
          <w:rFonts w:ascii="Tahoma" w:eastAsia="Times New Roman" w:hAnsi="Tahoma" w:cs="Tahoma"/>
          <w:sz w:val="24"/>
          <w:szCs w:val="24"/>
        </w:rPr>
        <w:t>fue la persona que creo y diseñó</w:t>
      </w:r>
      <w:r w:rsidR="00A70D3F" w:rsidRPr="007E5D75">
        <w:rPr>
          <w:rFonts w:ascii="Tahoma" w:eastAsia="Times New Roman" w:hAnsi="Tahoma" w:cs="Tahoma"/>
          <w:sz w:val="24"/>
          <w:szCs w:val="24"/>
        </w:rPr>
        <w:t xml:space="preserve"> ese contrato cuando asesoró jurídicamente a los “GÓMEZ </w:t>
      </w:r>
      <w:proofErr w:type="spellStart"/>
      <w:r w:rsidR="00A70D3F" w:rsidRPr="007E5D75">
        <w:rPr>
          <w:rFonts w:ascii="Tahoma" w:eastAsia="Times New Roman" w:hAnsi="Tahoma" w:cs="Tahoma"/>
          <w:sz w:val="24"/>
          <w:szCs w:val="24"/>
        </w:rPr>
        <w:t>GÓMEZ</w:t>
      </w:r>
      <w:proofErr w:type="spellEnd"/>
      <w:r w:rsidR="00A70D3F" w:rsidRPr="007E5D75">
        <w:rPr>
          <w:rFonts w:ascii="Tahoma" w:eastAsia="Times New Roman" w:hAnsi="Tahoma" w:cs="Tahoma"/>
          <w:sz w:val="24"/>
          <w:szCs w:val="24"/>
        </w:rPr>
        <w:t xml:space="preserve">”, </w:t>
      </w:r>
      <w:r w:rsidRPr="007E5D75">
        <w:rPr>
          <w:rFonts w:ascii="Tahoma" w:eastAsia="Times New Roman" w:hAnsi="Tahoma" w:cs="Tahoma"/>
          <w:sz w:val="24"/>
          <w:szCs w:val="24"/>
        </w:rPr>
        <w:t xml:space="preserve">es que </w:t>
      </w:r>
      <w:r w:rsidR="00A70D3F" w:rsidRPr="007E5D75">
        <w:rPr>
          <w:rFonts w:ascii="Tahoma" w:eastAsia="Times New Roman" w:hAnsi="Tahoma" w:cs="Tahoma"/>
          <w:sz w:val="24"/>
          <w:szCs w:val="24"/>
        </w:rPr>
        <w:t xml:space="preserve">la intención de los Sres. ALFONSO GÓMEZ NARANJO (Q.E.P.D.) y AMPARO GÓMEZ, no era otra diferente que la de perdonar o condonar esa acreencia, </w:t>
      </w:r>
      <w:r w:rsidR="005E1EA8" w:rsidRPr="007E5D75">
        <w:rPr>
          <w:rFonts w:ascii="Tahoma" w:eastAsia="Times New Roman" w:hAnsi="Tahoma" w:cs="Tahoma"/>
          <w:sz w:val="24"/>
          <w:szCs w:val="24"/>
        </w:rPr>
        <w:t>razón</w:t>
      </w:r>
      <w:r w:rsidR="00A70D3F" w:rsidRPr="007E5D75">
        <w:rPr>
          <w:rFonts w:ascii="Tahoma" w:eastAsia="Times New Roman" w:hAnsi="Tahoma" w:cs="Tahoma"/>
          <w:sz w:val="24"/>
          <w:szCs w:val="24"/>
        </w:rPr>
        <w:t xml:space="preserve"> por la que </w:t>
      </w:r>
      <w:r w:rsidR="00F84052" w:rsidRPr="007E5D75">
        <w:rPr>
          <w:rFonts w:ascii="Tahoma" w:eastAsia="Times New Roman" w:hAnsi="Tahoma" w:cs="Tahoma"/>
          <w:sz w:val="24"/>
          <w:szCs w:val="24"/>
        </w:rPr>
        <w:t xml:space="preserve">Ellos </w:t>
      </w:r>
      <w:r w:rsidR="00A70D3F" w:rsidRPr="007E5D75">
        <w:rPr>
          <w:rFonts w:ascii="Tahoma" w:eastAsia="Times New Roman" w:hAnsi="Tahoma" w:cs="Tahoma"/>
          <w:sz w:val="24"/>
          <w:szCs w:val="24"/>
        </w:rPr>
        <w:t xml:space="preserve">expresaron que frente a la misma el deudor se encontraban </w:t>
      </w:r>
      <w:r w:rsidR="00A70D3F" w:rsidRPr="007E5D75">
        <w:rPr>
          <w:rFonts w:ascii="Tahoma" w:eastAsia="Times New Roman" w:hAnsi="Tahoma" w:cs="Tahoma"/>
          <w:i/>
          <w:sz w:val="24"/>
          <w:szCs w:val="24"/>
        </w:rPr>
        <w:t>“a paz y salvo”</w:t>
      </w:r>
      <w:r w:rsidR="00F73E23" w:rsidRPr="007E5D75">
        <w:rPr>
          <w:rFonts w:ascii="Tahoma" w:eastAsia="Times New Roman" w:hAnsi="Tahoma" w:cs="Tahoma"/>
          <w:sz w:val="24"/>
          <w:szCs w:val="24"/>
        </w:rPr>
        <w:t xml:space="preserve">. </w:t>
      </w:r>
    </w:p>
    <w:p w:rsidR="00836673" w:rsidRPr="007E5D75" w:rsidRDefault="00836673" w:rsidP="007E5D75">
      <w:pPr>
        <w:pStyle w:val="Sinespaciado"/>
        <w:spacing w:line="276" w:lineRule="auto"/>
        <w:jc w:val="both"/>
        <w:rPr>
          <w:rFonts w:ascii="Tahoma" w:eastAsia="Times New Roman" w:hAnsi="Tahoma" w:cs="Tahoma"/>
          <w:sz w:val="24"/>
          <w:szCs w:val="24"/>
        </w:rPr>
      </w:pPr>
    </w:p>
    <w:p w:rsidR="005B2B65" w:rsidRPr="007E5D75" w:rsidRDefault="00F84052" w:rsidP="007E5D75">
      <w:pPr>
        <w:pStyle w:val="Sinespaciado"/>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Es de anotar que l</w:t>
      </w:r>
      <w:r w:rsidR="00F73E23" w:rsidRPr="007E5D75">
        <w:rPr>
          <w:rFonts w:ascii="Tahoma" w:eastAsia="Times New Roman" w:hAnsi="Tahoma" w:cs="Tahoma"/>
          <w:sz w:val="24"/>
          <w:szCs w:val="24"/>
        </w:rPr>
        <w:t xml:space="preserve">o </w:t>
      </w:r>
      <w:r w:rsidR="00836673" w:rsidRPr="007E5D75">
        <w:rPr>
          <w:rFonts w:ascii="Tahoma" w:eastAsia="Times New Roman" w:hAnsi="Tahoma" w:cs="Tahoma"/>
          <w:sz w:val="24"/>
          <w:szCs w:val="24"/>
        </w:rPr>
        <w:t xml:space="preserve">dicho por la </w:t>
      </w:r>
      <w:r w:rsidR="00D9618A" w:rsidRPr="007E5D75">
        <w:rPr>
          <w:rFonts w:ascii="Tahoma" w:eastAsia="Times New Roman" w:hAnsi="Tahoma" w:cs="Tahoma"/>
          <w:sz w:val="24"/>
          <w:szCs w:val="24"/>
        </w:rPr>
        <w:t>abogada</w:t>
      </w:r>
      <w:r w:rsidR="00836673" w:rsidRPr="007E5D75">
        <w:rPr>
          <w:rFonts w:ascii="Tahoma" w:eastAsia="Times New Roman" w:hAnsi="Tahoma" w:cs="Tahoma"/>
          <w:sz w:val="24"/>
          <w:szCs w:val="24"/>
        </w:rPr>
        <w:t xml:space="preserve"> </w:t>
      </w:r>
      <w:r w:rsidR="00D9618A" w:rsidRPr="007E5D75">
        <w:rPr>
          <w:rFonts w:ascii="Tahoma" w:eastAsia="Times New Roman" w:hAnsi="Tahoma" w:cs="Tahoma"/>
          <w:sz w:val="24"/>
          <w:szCs w:val="24"/>
        </w:rPr>
        <w:t>CARMEN LUCÍ</w:t>
      </w:r>
      <w:r w:rsidR="00836673" w:rsidRPr="007E5D75">
        <w:rPr>
          <w:rFonts w:ascii="Tahoma" w:eastAsia="Times New Roman" w:hAnsi="Tahoma" w:cs="Tahoma"/>
          <w:sz w:val="24"/>
          <w:szCs w:val="24"/>
        </w:rPr>
        <w:t xml:space="preserve">A CORREA </w:t>
      </w:r>
      <w:r w:rsidR="00F73E23" w:rsidRPr="007E5D75">
        <w:rPr>
          <w:rFonts w:ascii="Tahoma" w:eastAsia="Times New Roman" w:hAnsi="Tahoma" w:cs="Tahoma"/>
          <w:sz w:val="24"/>
          <w:szCs w:val="24"/>
        </w:rPr>
        <w:t>a su vez obtiene eco en la declaración extraprocesal absuelta por la Sra.</w:t>
      </w:r>
      <w:r w:rsidR="00F73E23" w:rsidRPr="007E5D75">
        <w:rPr>
          <w:rFonts w:ascii="Tahoma" w:hAnsi="Tahoma" w:cs="Tahoma"/>
          <w:sz w:val="24"/>
          <w:szCs w:val="24"/>
        </w:rPr>
        <w:t xml:space="preserve"> </w:t>
      </w:r>
      <w:r w:rsidR="00F73E23" w:rsidRPr="007E5D75">
        <w:rPr>
          <w:rFonts w:ascii="Tahoma" w:eastAsia="Times New Roman" w:hAnsi="Tahoma" w:cs="Tahoma"/>
          <w:sz w:val="24"/>
          <w:szCs w:val="24"/>
        </w:rPr>
        <w:t xml:space="preserve">AMPARO GÓMEZ el 21 de agosto de 2.015, la cual fue allegada al proceso como prueba de referencia admisible, </w:t>
      </w:r>
      <w:r w:rsidR="005B2B65" w:rsidRPr="007E5D75">
        <w:rPr>
          <w:rFonts w:ascii="Tahoma" w:eastAsia="Times New Roman" w:hAnsi="Tahoma" w:cs="Tahoma"/>
          <w:sz w:val="24"/>
          <w:szCs w:val="24"/>
        </w:rPr>
        <w:t>en la que dijo:</w:t>
      </w:r>
    </w:p>
    <w:p w:rsidR="005B2B65" w:rsidRPr="007E5D75" w:rsidRDefault="005B2B65" w:rsidP="007E5D75">
      <w:pPr>
        <w:pStyle w:val="Sinespaciado"/>
        <w:spacing w:line="276" w:lineRule="auto"/>
        <w:jc w:val="both"/>
        <w:rPr>
          <w:rFonts w:ascii="Tahoma" w:eastAsia="Times New Roman" w:hAnsi="Tahoma" w:cs="Tahoma"/>
          <w:sz w:val="24"/>
          <w:szCs w:val="24"/>
        </w:rPr>
      </w:pPr>
    </w:p>
    <w:p w:rsidR="005B2B65" w:rsidRPr="0052126C" w:rsidRDefault="005B2B65" w:rsidP="0052126C">
      <w:pPr>
        <w:pStyle w:val="Sinespaciado"/>
        <w:ind w:left="426" w:right="418"/>
        <w:jc w:val="both"/>
        <w:rPr>
          <w:rFonts w:ascii="Tahoma" w:eastAsia="Times New Roman" w:hAnsi="Tahoma" w:cs="Tahoma"/>
          <w:sz w:val="22"/>
          <w:szCs w:val="24"/>
        </w:rPr>
      </w:pPr>
      <w:r w:rsidRPr="0052126C">
        <w:rPr>
          <w:rFonts w:ascii="Tahoma" w:eastAsia="Times New Roman" w:hAnsi="Tahoma" w:cs="Tahoma"/>
          <w:sz w:val="22"/>
          <w:szCs w:val="24"/>
        </w:rPr>
        <w:t xml:space="preserve">“Esa deuda fue condonada por mi esposo y Yo antes de que mi esposo muriera. Mi esposo ALFONSO falleció el 28 de noviembre del 2.013, estando él enfermo fue hasta el apartamento mi nieto </w:t>
      </w:r>
      <w:proofErr w:type="spellStart"/>
      <w:r w:rsidR="007047A9">
        <w:rPr>
          <w:rFonts w:ascii="Tahoma" w:eastAsia="Times New Roman" w:hAnsi="Tahoma" w:cs="Tahoma"/>
          <w:sz w:val="22"/>
          <w:szCs w:val="24"/>
        </w:rPr>
        <w:t>FGF</w:t>
      </w:r>
      <w:proofErr w:type="spellEnd"/>
      <w:r w:rsidRPr="0052126C">
        <w:rPr>
          <w:rFonts w:ascii="Tahoma" w:eastAsia="Times New Roman" w:hAnsi="Tahoma" w:cs="Tahoma"/>
          <w:sz w:val="22"/>
          <w:szCs w:val="24"/>
        </w:rPr>
        <w:t>, y quienes nos encontrábamos dentro del apartamento (sic) mi esposo mu</w:t>
      </w:r>
      <w:r w:rsidR="00A20D14" w:rsidRPr="0052126C">
        <w:rPr>
          <w:rFonts w:ascii="Tahoma" w:eastAsia="Times New Roman" w:hAnsi="Tahoma" w:cs="Tahoma"/>
          <w:sz w:val="22"/>
          <w:szCs w:val="24"/>
        </w:rPr>
        <w:t>y</w:t>
      </w:r>
      <w:r w:rsidRPr="0052126C">
        <w:rPr>
          <w:rFonts w:ascii="Tahoma" w:eastAsia="Times New Roman" w:hAnsi="Tahoma" w:cs="Tahoma"/>
          <w:sz w:val="22"/>
          <w:szCs w:val="24"/>
        </w:rPr>
        <w:t xml:space="preserve"> enfermo, mi hijo JORGE IVÁN y Yo, y nos dijo que le firmáramos unos papeles referente a esa deuda, mi esposo ALFONSO y Yo le dijimos que no porque esa deuda ya se había condonado. Yo ni siquiera quise firmar ese documento q</w:t>
      </w:r>
      <w:r w:rsidR="00D9618A" w:rsidRPr="0052126C">
        <w:rPr>
          <w:rFonts w:ascii="Tahoma" w:eastAsia="Times New Roman" w:hAnsi="Tahoma" w:cs="Tahoma"/>
          <w:sz w:val="22"/>
          <w:szCs w:val="24"/>
        </w:rPr>
        <w:t xml:space="preserve">ue trajo </w:t>
      </w:r>
      <w:proofErr w:type="spellStart"/>
      <w:r w:rsidR="007047A9">
        <w:rPr>
          <w:rFonts w:ascii="Tahoma" w:eastAsia="Times New Roman" w:hAnsi="Tahoma" w:cs="Tahoma"/>
          <w:sz w:val="22"/>
          <w:szCs w:val="24"/>
        </w:rPr>
        <w:t>FGF</w:t>
      </w:r>
      <w:proofErr w:type="spellEnd"/>
      <w:r w:rsidR="00D9618A" w:rsidRPr="0052126C">
        <w:rPr>
          <w:rFonts w:ascii="Tahoma" w:eastAsia="Times New Roman" w:hAnsi="Tahoma" w:cs="Tahoma"/>
          <w:sz w:val="22"/>
          <w:szCs w:val="24"/>
        </w:rPr>
        <w:t xml:space="preserve"> para que firmáramos</w:t>
      </w:r>
      <w:r w:rsidRPr="0052126C">
        <w:rPr>
          <w:rFonts w:ascii="Tahoma" w:eastAsia="Times New Roman" w:hAnsi="Tahoma" w:cs="Tahoma"/>
          <w:sz w:val="22"/>
          <w:szCs w:val="24"/>
        </w:rPr>
        <w:t xml:space="preserve">, mi esposo estaba consciente y lucido hasta el día que murió. </w:t>
      </w:r>
      <w:proofErr w:type="spellStart"/>
      <w:r w:rsidR="007047A9">
        <w:rPr>
          <w:rFonts w:ascii="Tahoma" w:eastAsia="Times New Roman" w:hAnsi="Tahoma" w:cs="Tahoma"/>
          <w:sz w:val="22"/>
          <w:szCs w:val="24"/>
        </w:rPr>
        <w:t>FGF</w:t>
      </w:r>
      <w:proofErr w:type="spellEnd"/>
      <w:r w:rsidRPr="0052126C">
        <w:rPr>
          <w:rFonts w:ascii="Tahoma" w:eastAsia="Times New Roman" w:hAnsi="Tahoma" w:cs="Tahoma"/>
          <w:sz w:val="22"/>
          <w:szCs w:val="24"/>
        </w:rPr>
        <w:t xml:space="preserve"> se fue enojado del apartamento porque no quisimos firmar esos papeles…”</w:t>
      </w:r>
      <w:r w:rsidRPr="0052126C">
        <w:rPr>
          <w:rStyle w:val="Refdenotaalpie"/>
          <w:rFonts w:ascii="Tahoma" w:eastAsia="Times New Roman" w:hAnsi="Tahoma" w:cs="Tahoma"/>
          <w:sz w:val="22"/>
          <w:szCs w:val="24"/>
        </w:rPr>
        <w:footnoteReference w:id="26"/>
      </w:r>
      <w:r w:rsidRPr="0052126C">
        <w:rPr>
          <w:rFonts w:ascii="Tahoma" w:eastAsia="Times New Roman" w:hAnsi="Tahoma" w:cs="Tahoma"/>
          <w:sz w:val="22"/>
          <w:szCs w:val="24"/>
        </w:rPr>
        <w:t>.</w:t>
      </w:r>
    </w:p>
    <w:p w:rsidR="005B2B65" w:rsidRPr="007E5D75" w:rsidRDefault="005B2B65" w:rsidP="007E5D75">
      <w:pPr>
        <w:pStyle w:val="Sinespaciado"/>
        <w:spacing w:line="276" w:lineRule="auto"/>
        <w:jc w:val="both"/>
        <w:rPr>
          <w:rFonts w:ascii="Tahoma" w:eastAsia="Times New Roman" w:hAnsi="Tahoma" w:cs="Tahoma"/>
          <w:sz w:val="24"/>
          <w:szCs w:val="24"/>
        </w:rPr>
      </w:pPr>
    </w:p>
    <w:p w:rsidR="00A20D14" w:rsidRPr="007E5D75" w:rsidRDefault="005B2B65" w:rsidP="007E5D75">
      <w:pPr>
        <w:pStyle w:val="Sinespaciado"/>
        <w:numPr>
          <w:ilvl w:val="0"/>
          <w:numId w:val="30"/>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lastRenderedPageBreak/>
        <w:t>Las atestaciones absueltas por los Sres.</w:t>
      </w:r>
      <w:r w:rsidR="00A20D14" w:rsidRPr="007E5D75">
        <w:rPr>
          <w:rFonts w:ascii="Tahoma" w:eastAsia="Times New Roman" w:hAnsi="Tahoma" w:cs="Tahoma"/>
          <w:sz w:val="24"/>
          <w:szCs w:val="24"/>
        </w:rPr>
        <w:t xml:space="preserve"> </w:t>
      </w:r>
      <w:r w:rsidRPr="007E5D75">
        <w:rPr>
          <w:rFonts w:ascii="Tahoma" w:eastAsia="Times New Roman" w:hAnsi="Tahoma" w:cs="Tahoma"/>
          <w:sz w:val="24"/>
          <w:szCs w:val="24"/>
        </w:rPr>
        <w:t xml:space="preserve">MARIO EFRAÍN DELGADO y </w:t>
      </w:r>
      <w:r w:rsidR="00A20D14" w:rsidRPr="007E5D75">
        <w:rPr>
          <w:rFonts w:ascii="Tahoma" w:eastAsia="Times New Roman" w:hAnsi="Tahoma" w:cs="Tahoma"/>
          <w:sz w:val="24"/>
          <w:szCs w:val="24"/>
        </w:rPr>
        <w:t xml:space="preserve">VIVIANA LUCIA IBATÁ SIERRA, no merecen ninguna credibilidad, pese a que fueron allegadas al proceso con la finalidad de demostrar lo dicho por el procesado </w:t>
      </w:r>
      <w:proofErr w:type="spellStart"/>
      <w:r w:rsidR="005B4F51">
        <w:rPr>
          <w:rFonts w:ascii="Tahoma" w:eastAsia="Times New Roman" w:hAnsi="Tahoma" w:cs="Tahoma"/>
          <w:sz w:val="24"/>
          <w:szCs w:val="24"/>
        </w:rPr>
        <w:t>FGF</w:t>
      </w:r>
      <w:proofErr w:type="spellEnd"/>
      <w:r w:rsidR="00A20D14" w:rsidRPr="007E5D75">
        <w:rPr>
          <w:rFonts w:ascii="Tahoma" w:eastAsia="Times New Roman" w:hAnsi="Tahoma" w:cs="Tahoma"/>
          <w:sz w:val="24"/>
          <w:szCs w:val="24"/>
        </w:rPr>
        <w:t xml:space="preserve">, quien adujo que en una ocasión se presentó a la residencia de su abuelo ALFONSO GÓMEZ NARANJO (Q.E.P.D.), con una tula de dinero, </w:t>
      </w:r>
      <w:r w:rsidR="00564D36" w:rsidRPr="007E5D75">
        <w:rPr>
          <w:rFonts w:ascii="Tahoma" w:eastAsia="Times New Roman" w:hAnsi="Tahoma" w:cs="Tahoma"/>
          <w:sz w:val="24"/>
          <w:szCs w:val="24"/>
        </w:rPr>
        <w:t xml:space="preserve">de la </w:t>
      </w:r>
      <w:r w:rsidR="00A20D14" w:rsidRPr="007E5D75">
        <w:rPr>
          <w:rFonts w:ascii="Tahoma" w:eastAsia="Times New Roman" w:hAnsi="Tahoma" w:cs="Tahoma"/>
          <w:sz w:val="24"/>
          <w:szCs w:val="24"/>
        </w:rPr>
        <w:t xml:space="preserve">que supuestamente una parte se la había prestado su hermana </w:t>
      </w:r>
      <w:proofErr w:type="spellStart"/>
      <w:r w:rsidR="005B4F51">
        <w:rPr>
          <w:rFonts w:ascii="Tahoma" w:eastAsia="Times New Roman" w:hAnsi="Tahoma" w:cs="Tahoma"/>
          <w:sz w:val="24"/>
          <w:szCs w:val="24"/>
        </w:rPr>
        <w:t>DGF</w:t>
      </w:r>
      <w:proofErr w:type="spellEnd"/>
      <w:r w:rsidR="00A20D14" w:rsidRPr="007E5D75">
        <w:rPr>
          <w:rFonts w:ascii="Tahoma" w:eastAsia="Times New Roman" w:hAnsi="Tahoma" w:cs="Tahoma"/>
          <w:sz w:val="24"/>
          <w:szCs w:val="24"/>
        </w:rPr>
        <w:t xml:space="preserve">, con la intención de saldar la deuda de $1.080.296.684 que “Inversiones Gofra S.A.S” </w:t>
      </w:r>
      <w:r w:rsidR="00643C1F" w:rsidRPr="007E5D75">
        <w:rPr>
          <w:rFonts w:ascii="Tahoma" w:eastAsia="Times New Roman" w:hAnsi="Tahoma" w:cs="Tahoma"/>
          <w:sz w:val="24"/>
          <w:szCs w:val="24"/>
        </w:rPr>
        <w:t>había</w:t>
      </w:r>
      <w:r w:rsidR="00564D36" w:rsidRPr="007E5D75">
        <w:rPr>
          <w:rFonts w:ascii="Tahoma" w:eastAsia="Times New Roman" w:hAnsi="Tahoma" w:cs="Tahoma"/>
          <w:sz w:val="24"/>
          <w:szCs w:val="24"/>
        </w:rPr>
        <w:t xml:space="preserve"> contraído con sus abuelos;</w:t>
      </w:r>
      <w:r w:rsidR="00A20D14" w:rsidRPr="007E5D75">
        <w:rPr>
          <w:rFonts w:ascii="Tahoma" w:eastAsia="Times New Roman" w:hAnsi="Tahoma" w:cs="Tahoma"/>
          <w:sz w:val="24"/>
          <w:szCs w:val="24"/>
        </w:rPr>
        <w:t xml:space="preserve"> pero que el patriarca del clan “GÓMEZ </w:t>
      </w:r>
      <w:proofErr w:type="spellStart"/>
      <w:r w:rsidR="00A20D14" w:rsidRPr="007E5D75">
        <w:rPr>
          <w:rFonts w:ascii="Tahoma" w:eastAsia="Times New Roman" w:hAnsi="Tahoma" w:cs="Tahoma"/>
          <w:sz w:val="24"/>
          <w:szCs w:val="24"/>
        </w:rPr>
        <w:t>GÓMEZ</w:t>
      </w:r>
      <w:proofErr w:type="spellEnd"/>
      <w:r w:rsidR="00A20D14" w:rsidRPr="007E5D75">
        <w:rPr>
          <w:rFonts w:ascii="Tahoma" w:eastAsia="Times New Roman" w:hAnsi="Tahoma" w:cs="Tahoma"/>
          <w:sz w:val="24"/>
          <w:szCs w:val="24"/>
        </w:rPr>
        <w:t>”, no quiso recibirle nada, diciéndole que esa deuda esta</w:t>
      </w:r>
      <w:r w:rsidR="009532A7" w:rsidRPr="007E5D75">
        <w:rPr>
          <w:rFonts w:ascii="Tahoma" w:eastAsia="Times New Roman" w:hAnsi="Tahoma" w:cs="Tahoma"/>
          <w:sz w:val="24"/>
          <w:szCs w:val="24"/>
        </w:rPr>
        <w:t>ba</w:t>
      </w:r>
      <w:r w:rsidR="00A20D14" w:rsidRPr="007E5D75">
        <w:rPr>
          <w:rFonts w:ascii="Tahoma" w:eastAsia="Times New Roman" w:hAnsi="Tahoma" w:cs="Tahoma"/>
          <w:sz w:val="24"/>
          <w:szCs w:val="24"/>
        </w:rPr>
        <w:t xml:space="preserve"> saldada y en un acto de liberalidad procedió a regalarle ese dinero. </w:t>
      </w:r>
    </w:p>
    <w:p w:rsidR="00A20D14" w:rsidRPr="007E5D75" w:rsidRDefault="00A20D14" w:rsidP="007E5D75">
      <w:pPr>
        <w:pStyle w:val="Sinespaciado"/>
        <w:spacing w:line="276" w:lineRule="auto"/>
        <w:jc w:val="both"/>
        <w:rPr>
          <w:rFonts w:ascii="Tahoma" w:eastAsia="Times New Roman" w:hAnsi="Tahoma" w:cs="Tahoma"/>
          <w:sz w:val="24"/>
          <w:szCs w:val="24"/>
        </w:rPr>
      </w:pPr>
    </w:p>
    <w:p w:rsidR="005704B0" w:rsidRPr="007E5D75" w:rsidRDefault="00D9618A" w:rsidP="007E5D75">
      <w:pPr>
        <w:pStyle w:val="Sinespaciado"/>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Para la Sala no merece</w:t>
      </w:r>
      <w:r w:rsidR="00564D36" w:rsidRPr="007E5D75">
        <w:rPr>
          <w:rFonts w:ascii="Tahoma" w:eastAsia="Times New Roman" w:hAnsi="Tahoma" w:cs="Tahoma"/>
          <w:sz w:val="24"/>
          <w:szCs w:val="24"/>
        </w:rPr>
        <w:t xml:space="preserve"> credibilidad lo atestado por los Sres. </w:t>
      </w:r>
      <w:r w:rsidR="00A20D14" w:rsidRPr="007E5D75">
        <w:rPr>
          <w:rFonts w:ascii="Tahoma" w:eastAsia="Times New Roman" w:hAnsi="Tahoma" w:cs="Tahoma"/>
          <w:sz w:val="24"/>
          <w:szCs w:val="24"/>
        </w:rPr>
        <w:t>MAR</w:t>
      </w:r>
      <w:r w:rsidRPr="007E5D75">
        <w:rPr>
          <w:rFonts w:ascii="Tahoma" w:eastAsia="Times New Roman" w:hAnsi="Tahoma" w:cs="Tahoma"/>
          <w:sz w:val="24"/>
          <w:szCs w:val="24"/>
        </w:rPr>
        <w:t>IO EFRAÍN DELGADO y VIVIANA LUCÍ</w:t>
      </w:r>
      <w:r w:rsidR="00A20D14" w:rsidRPr="007E5D75">
        <w:rPr>
          <w:rFonts w:ascii="Tahoma" w:eastAsia="Times New Roman" w:hAnsi="Tahoma" w:cs="Tahoma"/>
          <w:sz w:val="24"/>
          <w:szCs w:val="24"/>
        </w:rPr>
        <w:t xml:space="preserve">A IBATÁ SIERRA, </w:t>
      </w:r>
      <w:r w:rsidR="00564D36" w:rsidRPr="007E5D75">
        <w:rPr>
          <w:rFonts w:ascii="Tahoma" w:eastAsia="Times New Roman" w:hAnsi="Tahoma" w:cs="Tahoma"/>
          <w:sz w:val="24"/>
          <w:szCs w:val="24"/>
        </w:rPr>
        <w:t xml:space="preserve">porque sus declaraciones </w:t>
      </w:r>
      <w:r w:rsidR="00A20D14" w:rsidRPr="007E5D75">
        <w:rPr>
          <w:rFonts w:ascii="Tahoma" w:eastAsia="Times New Roman" w:hAnsi="Tahoma" w:cs="Tahoma"/>
          <w:sz w:val="24"/>
          <w:szCs w:val="24"/>
        </w:rPr>
        <w:t xml:space="preserve">parecen </w:t>
      </w:r>
      <w:r w:rsidR="005704B0" w:rsidRPr="007E5D75">
        <w:rPr>
          <w:rFonts w:ascii="Tahoma" w:eastAsia="Times New Roman" w:hAnsi="Tahoma" w:cs="Tahoma"/>
          <w:sz w:val="24"/>
          <w:szCs w:val="24"/>
        </w:rPr>
        <w:t>clonadas</w:t>
      </w:r>
      <w:r w:rsidR="00A20D14" w:rsidRPr="007E5D75">
        <w:rPr>
          <w:rFonts w:ascii="Tahoma" w:eastAsia="Times New Roman" w:hAnsi="Tahoma" w:cs="Tahoma"/>
          <w:sz w:val="24"/>
          <w:szCs w:val="24"/>
        </w:rPr>
        <w:t xml:space="preserve"> </w:t>
      </w:r>
      <w:r w:rsidR="005704B0" w:rsidRPr="007E5D75">
        <w:rPr>
          <w:rFonts w:ascii="Tahoma" w:eastAsia="Times New Roman" w:hAnsi="Tahoma" w:cs="Tahoma"/>
          <w:sz w:val="24"/>
          <w:szCs w:val="24"/>
        </w:rPr>
        <w:t xml:space="preserve">entre sí, por cuanto coinciden en sus más nimios </w:t>
      </w:r>
      <w:r w:rsidR="00564D36" w:rsidRPr="007E5D75">
        <w:rPr>
          <w:rFonts w:ascii="Tahoma" w:eastAsia="Times New Roman" w:hAnsi="Tahoma" w:cs="Tahoma"/>
          <w:sz w:val="24"/>
          <w:szCs w:val="24"/>
        </w:rPr>
        <w:t xml:space="preserve">e ínfimos </w:t>
      </w:r>
      <w:r w:rsidR="005704B0" w:rsidRPr="007E5D75">
        <w:rPr>
          <w:rFonts w:ascii="Tahoma" w:eastAsia="Times New Roman" w:hAnsi="Tahoma" w:cs="Tahoma"/>
          <w:sz w:val="24"/>
          <w:szCs w:val="24"/>
        </w:rPr>
        <w:t xml:space="preserve">detalles, </w:t>
      </w:r>
      <w:r w:rsidR="00564D36" w:rsidRPr="007E5D75">
        <w:rPr>
          <w:rFonts w:ascii="Tahoma" w:eastAsia="Times New Roman" w:hAnsi="Tahoma" w:cs="Tahoma"/>
          <w:sz w:val="24"/>
          <w:szCs w:val="24"/>
        </w:rPr>
        <w:t xml:space="preserve">en los que aducen </w:t>
      </w:r>
      <w:r w:rsidR="005704B0" w:rsidRPr="007E5D75">
        <w:rPr>
          <w:rFonts w:ascii="Tahoma" w:eastAsia="Times New Roman" w:hAnsi="Tahoma" w:cs="Tahoma"/>
          <w:sz w:val="24"/>
          <w:szCs w:val="24"/>
        </w:rPr>
        <w:t xml:space="preserve">que en sendos vehículos acompañaron a </w:t>
      </w:r>
      <w:proofErr w:type="spellStart"/>
      <w:r w:rsidR="005B4F51">
        <w:rPr>
          <w:rFonts w:ascii="Tahoma" w:eastAsia="Times New Roman" w:hAnsi="Tahoma" w:cs="Tahoma"/>
          <w:sz w:val="24"/>
          <w:szCs w:val="24"/>
        </w:rPr>
        <w:t>FGF</w:t>
      </w:r>
      <w:proofErr w:type="spellEnd"/>
      <w:r w:rsidR="005704B0" w:rsidRPr="007E5D75">
        <w:rPr>
          <w:rFonts w:ascii="Tahoma" w:eastAsia="Times New Roman" w:hAnsi="Tahoma" w:cs="Tahoma"/>
          <w:sz w:val="24"/>
          <w:szCs w:val="24"/>
        </w:rPr>
        <w:t xml:space="preserve">, quien iba a sostener una reunión con ALFONSO GÓMEZ NARANJO (Q.E.P.D.) en </w:t>
      </w:r>
      <w:r w:rsidR="00564D36" w:rsidRPr="007E5D75">
        <w:rPr>
          <w:rFonts w:ascii="Tahoma" w:eastAsia="Times New Roman" w:hAnsi="Tahoma" w:cs="Tahoma"/>
          <w:sz w:val="24"/>
          <w:szCs w:val="24"/>
        </w:rPr>
        <w:t>la residencia de este último.</w:t>
      </w:r>
      <w:r w:rsidR="005704B0" w:rsidRPr="007E5D75">
        <w:rPr>
          <w:rFonts w:ascii="Tahoma" w:eastAsia="Times New Roman" w:hAnsi="Tahoma" w:cs="Tahoma"/>
          <w:sz w:val="24"/>
          <w:szCs w:val="24"/>
        </w:rPr>
        <w:t xml:space="preserve"> La cual coordinaron con una enfermera que atendía al anciano, quien les avisó </w:t>
      </w:r>
      <w:r w:rsidR="005F5666" w:rsidRPr="007E5D75">
        <w:rPr>
          <w:rFonts w:ascii="Tahoma" w:eastAsia="Times New Roman" w:hAnsi="Tahoma" w:cs="Tahoma"/>
          <w:sz w:val="24"/>
          <w:szCs w:val="24"/>
        </w:rPr>
        <w:t xml:space="preserve">el momento en el que </w:t>
      </w:r>
      <w:r w:rsidR="005704B0" w:rsidRPr="007E5D75">
        <w:rPr>
          <w:rFonts w:ascii="Tahoma" w:eastAsia="Times New Roman" w:hAnsi="Tahoma" w:cs="Tahoma"/>
          <w:sz w:val="24"/>
          <w:szCs w:val="24"/>
        </w:rPr>
        <w:t xml:space="preserve">Él se encontraba a solas. </w:t>
      </w:r>
    </w:p>
    <w:p w:rsidR="005704B0" w:rsidRPr="007E5D75" w:rsidRDefault="005704B0" w:rsidP="007E5D75">
      <w:pPr>
        <w:pStyle w:val="Sinespaciado"/>
        <w:spacing w:line="276" w:lineRule="auto"/>
        <w:jc w:val="both"/>
        <w:rPr>
          <w:rFonts w:ascii="Tahoma" w:eastAsia="Times New Roman" w:hAnsi="Tahoma" w:cs="Tahoma"/>
          <w:sz w:val="24"/>
          <w:szCs w:val="24"/>
        </w:rPr>
      </w:pPr>
    </w:p>
    <w:p w:rsidR="005704B0" w:rsidRPr="007E5D75" w:rsidRDefault="00564D36" w:rsidP="007E5D75">
      <w:pPr>
        <w:pStyle w:val="Sinespaciado"/>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L</w:t>
      </w:r>
      <w:r w:rsidR="005704B0" w:rsidRPr="007E5D75">
        <w:rPr>
          <w:rFonts w:ascii="Tahoma" w:eastAsia="Times New Roman" w:hAnsi="Tahoma" w:cs="Tahoma"/>
          <w:sz w:val="24"/>
          <w:szCs w:val="24"/>
        </w:rPr>
        <w:t>os testigos</w:t>
      </w:r>
      <w:r w:rsidRPr="007E5D75">
        <w:rPr>
          <w:rFonts w:ascii="Tahoma" w:eastAsia="Times New Roman" w:hAnsi="Tahoma" w:cs="Tahoma"/>
          <w:sz w:val="24"/>
          <w:szCs w:val="24"/>
        </w:rPr>
        <w:t xml:space="preserve"> expusieron</w:t>
      </w:r>
      <w:r w:rsidR="005704B0" w:rsidRPr="007E5D75">
        <w:rPr>
          <w:rFonts w:ascii="Tahoma" w:eastAsia="Times New Roman" w:hAnsi="Tahoma" w:cs="Tahoma"/>
          <w:sz w:val="24"/>
          <w:szCs w:val="24"/>
        </w:rPr>
        <w:t xml:space="preserve"> que una vez que la enfermera les dio el </w:t>
      </w:r>
      <w:r w:rsidR="005704B0" w:rsidRPr="007E5D75">
        <w:rPr>
          <w:rFonts w:ascii="Tahoma" w:eastAsia="Times New Roman" w:hAnsi="Tahoma" w:cs="Tahoma"/>
          <w:i/>
          <w:sz w:val="24"/>
          <w:szCs w:val="24"/>
        </w:rPr>
        <w:t xml:space="preserve">“soplo”, </w:t>
      </w:r>
      <w:r w:rsidR="005704B0" w:rsidRPr="007E5D75">
        <w:rPr>
          <w:rFonts w:ascii="Tahoma" w:eastAsia="Times New Roman" w:hAnsi="Tahoma" w:cs="Tahoma"/>
          <w:sz w:val="24"/>
          <w:szCs w:val="24"/>
        </w:rPr>
        <w:t>ellos se desplazaron hacia la residencia del Sr.</w:t>
      </w:r>
      <w:r w:rsidR="005704B0" w:rsidRPr="007E5D75">
        <w:rPr>
          <w:rFonts w:ascii="Tahoma" w:hAnsi="Tahoma" w:cs="Tahoma"/>
          <w:sz w:val="24"/>
          <w:szCs w:val="24"/>
        </w:rPr>
        <w:t xml:space="preserve"> </w:t>
      </w:r>
      <w:r w:rsidR="005704B0" w:rsidRPr="007E5D75">
        <w:rPr>
          <w:rFonts w:ascii="Tahoma" w:eastAsia="Times New Roman" w:hAnsi="Tahoma" w:cs="Tahoma"/>
          <w:sz w:val="24"/>
          <w:szCs w:val="24"/>
        </w:rPr>
        <w:t xml:space="preserve">ALFONSO GÓMEZ NARANJO (Q.E.P.D.), </w:t>
      </w:r>
      <w:r w:rsidRPr="007E5D75">
        <w:rPr>
          <w:rFonts w:ascii="Tahoma" w:eastAsia="Times New Roman" w:hAnsi="Tahoma" w:cs="Tahoma"/>
          <w:sz w:val="24"/>
          <w:szCs w:val="24"/>
        </w:rPr>
        <w:t xml:space="preserve">en </w:t>
      </w:r>
      <w:r w:rsidR="005704B0" w:rsidRPr="007E5D75">
        <w:rPr>
          <w:rFonts w:ascii="Tahoma" w:eastAsia="Times New Roman" w:hAnsi="Tahoma" w:cs="Tahoma"/>
          <w:sz w:val="24"/>
          <w:szCs w:val="24"/>
        </w:rPr>
        <w:t xml:space="preserve">la cual ingresó </w:t>
      </w:r>
      <w:proofErr w:type="spellStart"/>
      <w:r w:rsidR="005B4F51">
        <w:rPr>
          <w:rFonts w:ascii="Tahoma" w:eastAsia="Times New Roman" w:hAnsi="Tahoma" w:cs="Tahoma"/>
          <w:sz w:val="24"/>
          <w:szCs w:val="24"/>
        </w:rPr>
        <w:t>FGF</w:t>
      </w:r>
      <w:proofErr w:type="spellEnd"/>
      <w:r w:rsidR="005704B0" w:rsidRPr="007E5D75">
        <w:rPr>
          <w:rFonts w:ascii="Tahoma" w:eastAsia="Times New Roman" w:hAnsi="Tahoma" w:cs="Tahoma"/>
          <w:sz w:val="24"/>
          <w:szCs w:val="24"/>
        </w:rPr>
        <w:t xml:space="preserve"> con unas tulas, y que luego </w:t>
      </w:r>
      <w:r w:rsidRPr="007E5D75">
        <w:rPr>
          <w:rFonts w:ascii="Tahoma" w:eastAsia="Times New Roman" w:hAnsi="Tahoma" w:cs="Tahoma"/>
          <w:sz w:val="24"/>
          <w:szCs w:val="24"/>
        </w:rPr>
        <w:t xml:space="preserve">de esperarlo </w:t>
      </w:r>
      <w:r w:rsidR="005F5666" w:rsidRPr="007E5D75">
        <w:rPr>
          <w:rFonts w:ascii="Tahoma" w:eastAsia="Times New Roman" w:hAnsi="Tahoma" w:cs="Tahoma"/>
          <w:sz w:val="24"/>
          <w:szCs w:val="24"/>
        </w:rPr>
        <w:t xml:space="preserve">por </w:t>
      </w:r>
      <w:r w:rsidR="005704B0" w:rsidRPr="007E5D75">
        <w:rPr>
          <w:rFonts w:ascii="Tahoma" w:eastAsia="Times New Roman" w:hAnsi="Tahoma" w:cs="Tahoma"/>
          <w:sz w:val="24"/>
          <w:szCs w:val="24"/>
        </w:rPr>
        <w:t xml:space="preserve">un rato, </w:t>
      </w:r>
      <w:proofErr w:type="spellStart"/>
      <w:r w:rsidR="005B4F51">
        <w:rPr>
          <w:rFonts w:ascii="Tahoma" w:eastAsia="Times New Roman" w:hAnsi="Tahoma" w:cs="Tahoma"/>
          <w:sz w:val="24"/>
          <w:szCs w:val="24"/>
        </w:rPr>
        <w:t>FGF</w:t>
      </w:r>
      <w:proofErr w:type="spellEnd"/>
      <w:r w:rsidR="005704B0" w:rsidRPr="007E5D75">
        <w:rPr>
          <w:rFonts w:ascii="Tahoma" w:eastAsia="Times New Roman" w:hAnsi="Tahoma" w:cs="Tahoma"/>
          <w:sz w:val="24"/>
          <w:szCs w:val="24"/>
        </w:rPr>
        <w:t xml:space="preserve"> </w:t>
      </w:r>
      <w:r w:rsidR="003669D8" w:rsidRPr="007E5D75">
        <w:rPr>
          <w:rFonts w:ascii="Tahoma" w:eastAsia="Times New Roman" w:hAnsi="Tahoma" w:cs="Tahoma"/>
          <w:sz w:val="24"/>
          <w:szCs w:val="24"/>
        </w:rPr>
        <w:t>salió</w:t>
      </w:r>
      <w:r w:rsidR="005704B0" w:rsidRPr="007E5D75">
        <w:rPr>
          <w:rFonts w:ascii="Tahoma" w:eastAsia="Times New Roman" w:hAnsi="Tahoma" w:cs="Tahoma"/>
          <w:sz w:val="24"/>
          <w:szCs w:val="24"/>
        </w:rPr>
        <w:t xml:space="preserve"> y les dijo </w:t>
      </w:r>
      <w:r w:rsidR="00452CE9" w:rsidRPr="007E5D75">
        <w:rPr>
          <w:rFonts w:ascii="Tahoma" w:eastAsia="Times New Roman" w:hAnsi="Tahoma" w:cs="Tahoma"/>
          <w:sz w:val="24"/>
          <w:szCs w:val="24"/>
        </w:rPr>
        <w:t xml:space="preserve">que todo estaba bien. </w:t>
      </w:r>
      <w:r w:rsidR="005704B0" w:rsidRPr="007E5D75">
        <w:rPr>
          <w:rFonts w:ascii="Tahoma" w:eastAsia="Times New Roman" w:hAnsi="Tahoma" w:cs="Tahoma"/>
          <w:sz w:val="24"/>
          <w:szCs w:val="24"/>
        </w:rPr>
        <w:t xml:space="preserve"> </w:t>
      </w:r>
    </w:p>
    <w:p w:rsidR="00452CE9" w:rsidRPr="007E5D75" w:rsidRDefault="00452CE9" w:rsidP="007E5D75">
      <w:pPr>
        <w:pStyle w:val="Sinespaciado"/>
        <w:spacing w:line="276" w:lineRule="auto"/>
        <w:jc w:val="both"/>
        <w:rPr>
          <w:rFonts w:ascii="Tahoma" w:eastAsia="Times New Roman" w:hAnsi="Tahoma" w:cs="Tahoma"/>
          <w:sz w:val="24"/>
          <w:szCs w:val="24"/>
        </w:rPr>
      </w:pPr>
    </w:p>
    <w:p w:rsidR="00185105" w:rsidRPr="007E5D75" w:rsidRDefault="00452CE9" w:rsidP="007E5D75">
      <w:pPr>
        <w:pStyle w:val="Sinespaciado"/>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Pero, como ya s</w:t>
      </w:r>
      <w:r w:rsidR="00564D36" w:rsidRPr="007E5D75">
        <w:rPr>
          <w:rFonts w:ascii="Tahoma" w:eastAsia="Times New Roman" w:hAnsi="Tahoma" w:cs="Tahoma"/>
          <w:sz w:val="24"/>
          <w:szCs w:val="24"/>
        </w:rPr>
        <w:t>e dijo, las declaraciones de es</w:t>
      </w:r>
      <w:r w:rsidRPr="007E5D75">
        <w:rPr>
          <w:rFonts w:ascii="Tahoma" w:eastAsia="Times New Roman" w:hAnsi="Tahoma" w:cs="Tahoma"/>
          <w:sz w:val="24"/>
          <w:szCs w:val="24"/>
        </w:rPr>
        <w:t xml:space="preserve">os testigos no merecen credibilidad, porque se tratan de atestaciones que parecen calcadas </w:t>
      </w:r>
      <w:r w:rsidR="003669D8" w:rsidRPr="007E5D75">
        <w:rPr>
          <w:rFonts w:ascii="Tahoma" w:eastAsia="Times New Roman" w:hAnsi="Tahoma" w:cs="Tahoma"/>
          <w:sz w:val="24"/>
          <w:szCs w:val="24"/>
        </w:rPr>
        <w:t xml:space="preserve">la </w:t>
      </w:r>
      <w:r w:rsidRPr="007E5D75">
        <w:rPr>
          <w:rFonts w:ascii="Tahoma" w:eastAsia="Times New Roman" w:hAnsi="Tahoma" w:cs="Tahoma"/>
          <w:sz w:val="24"/>
          <w:szCs w:val="24"/>
        </w:rPr>
        <w:t>una de la otra</w:t>
      </w:r>
      <w:r w:rsidR="003669D8" w:rsidRPr="007E5D75">
        <w:rPr>
          <w:rFonts w:ascii="Tahoma" w:eastAsia="Times New Roman" w:hAnsi="Tahoma" w:cs="Tahoma"/>
          <w:sz w:val="24"/>
          <w:szCs w:val="24"/>
        </w:rPr>
        <w:t xml:space="preserve">, lo que raya en contra de la lógica de la prueba testimonial, la cual nos indica que es imposible que dos testigos que presenciaron un mismo evento coincidan con suma precisión y en los más absolutos íntimos detalles del hecho percibido, porque se espera que existan pequeñas divergencias sobre lo que ellos vieron o presenciaron, las que como es obvio no deben afectar el núcleo central de lo declarado. </w:t>
      </w:r>
    </w:p>
    <w:p w:rsidR="00185105" w:rsidRPr="007E5D75" w:rsidRDefault="00185105" w:rsidP="007E5D75">
      <w:pPr>
        <w:pStyle w:val="Sinespaciado"/>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 xml:space="preserve">Sobre lo anterior, la C.S.J. ha dicho: </w:t>
      </w:r>
    </w:p>
    <w:p w:rsidR="00185105" w:rsidRPr="007E5D75" w:rsidRDefault="00185105" w:rsidP="007E5D75">
      <w:pPr>
        <w:pStyle w:val="Sinespaciado"/>
        <w:spacing w:line="276" w:lineRule="auto"/>
        <w:ind w:left="360"/>
        <w:jc w:val="both"/>
        <w:rPr>
          <w:rFonts w:ascii="Tahoma" w:eastAsia="Times New Roman" w:hAnsi="Tahoma" w:cs="Tahoma"/>
          <w:sz w:val="24"/>
          <w:szCs w:val="24"/>
        </w:rPr>
      </w:pPr>
    </w:p>
    <w:p w:rsidR="00185105" w:rsidRPr="0052126C" w:rsidRDefault="00185105" w:rsidP="0052126C">
      <w:pPr>
        <w:pStyle w:val="Sinespaciado"/>
        <w:ind w:left="426" w:right="418"/>
        <w:jc w:val="both"/>
        <w:rPr>
          <w:rFonts w:ascii="Tahoma" w:eastAsia="Times New Roman" w:hAnsi="Tahoma" w:cs="Tahoma"/>
          <w:sz w:val="22"/>
          <w:szCs w:val="24"/>
        </w:rPr>
      </w:pPr>
      <w:r w:rsidRPr="0052126C">
        <w:rPr>
          <w:rFonts w:ascii="Tahoma" w:eastAsia="Times New Roman" w:hAnsi="Tahoma" w:cs="Tahoma"/>
          <w:sz w:val="22"/>
          <w:szCs w:val="24"/>
        </w:rPr>
        <w:t>“Como lo pone de presente el ad-quem todas las personas citadas por el enjuiciado como testigos de sus actos durante aquella jornada se esforzaron por ofrecer a la justicia una narración que coincidiera con total exactitud en cuanto a los tiempos y permanencia con cada una de ellas, circunstancia que constituye razón válida para no confiar en esas versiones, siendo obligatorio su examen pormenorizado, y es en ese ejercicio, al leer en detalle esos testimonios que se observa que los exponentes no son espontáneos ni desinteresados, además que al confrontar sus relatos entre sí se observan serias inconsistencias…”</w:t>
      </w:r>
      <w:r w:rsidRPr="0052126C">
        <w:rPr>
          <w:rStyle w:val="Refdenotaalpie"/>
          <w:rFonts w:ascii="Tahoma" w:eastAsia="Times New Roman" w:hAnsi="Tahoma" w:cs="Tahoma"/>
          <w:sz w:val="22"/>
          <w:szCs w:val="24"/>
        </w:rPr>
        <w:footnoteReference w:id="27"/>
      </w:r>
      <w:r w:rsidRPr="0052126C">
        <w:rPr>
          <w:rFonts w:ascii="Tahoma" w:eastAsia="Times New Roman" w:hAnsi="Tahoma" w:cs="Tahoma"/>
          <w:sz w:val="22"/>
          <w:szCs w:val="24"/>
        </w:rPr>
        <w:t>.</w:t>
      </w:r>
    </w:p>
    <w:p w:rsidR="003669D8" w:rsidRPr="007E5D75" w:rsidRDefault="003669D8" w:rsidP="007E5D75">
      <w:pPr>
        <w:pStyle w:val="Sinespaciado"/>
        <w:spacing w:line="276" w:lineRule="auto"/>
        <w:jc w:val="both"/>
        <w:rPr>
          <w:rFonts w:ascii="Tahoma" w:eastAsia="Times New Roman" w:hAnsi="Tahoma" w:cs="Tahoma"/>
          <w:sz w:val="24"/>
          <w:szCs w:val="24"/>
        </w:rPr>
      </w:pPr>
    </w:p>
    <w:p w:rsidR="003669D8" w:rsidRPr="007E5D75" w:rsidRDefault="00564D36" w:rsidP="007E5D75">
      <w:pPr>
        <w:pStyle w:val="Sinespaciado"/>
        <w:numPr>
          <w:ilvl w:val="0"/>
          <w:numId w:val="30"/>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L</w:t>
      </w:r>
      <w:r w:rsidR="003669D8" w:rsidRPr="007E5D75">
        <w:rPr>
          <w:rFonts w:ascii="Tahoma" w:eastAsia="Times New Roman" w:hAnsi="Tahoma" w:cs="Tahoma"/>
          <w:sz w:val="24"/>
          <w:szCs w:val="24"/>
        </w:rPr>
        <w:t>as opiniones expresadas por el testigo MARIO EFRAÍN DELGADO</w:t>
      </w:r>
      <w:r w:rsidR="00185105" w:rsidRPr="007E5D75">
        <w:rPr>
          <w:rFonts w:ascii="Tahoma" w:eastAsia="Times New Roman" w:hAnsi="Tahoma" w:cs="Tahoma"/>
          <w:sz w:val="24"/>
          <w:szCs w:val="24"/>
        </w:rPr>
        <w:t xml:space="preserve"> para descalificar </w:t>
      </w:r>
      <w:r w:rsidR="003669D8" w:rsidRPr="007E5D75">
        <w:rPr>
          <w:rFonts w:ascii="Tahoma" w:eastAsia="Times New Roman" w:hAnsi="Tahoma" w:cs="Tahoma"/>
          <w:sz w:val="24"/>
          <w:szCs w:val="24"/>
        </w:rPr>
        <w:t>el contrato de transacción</w:t>
      </w:r>
      <w:r w:rsidR="00185105" w:rsidRPr="007E5D75">
        <w:rPr>
          <w:rFonts w:ascii="Tahoma" w:eastAsia="Times New Roman" w:hAnsi="Tahoma" w:cs="Tahoma"/>
          <w:sz w:val="24"/>
          <w:szCs w:val="24"/>
        </w:rPr>
        <w:t>, al afirmar que en el mismo</w:t>
      </w:r>
      <w:r w:rsidR="003669D8" w:rsidRPr="007E5D75">
        <w:rPr>
          <w:rFonts w:ascii="Tahoma" w:eastAsia="Times New Roman" w:hAnsi="Tahoma" w:cs="Tahoma"/>
          <w:sz w:val="24"/>
          <w:szCs w:val="24"/>
        </w:rPr>
        <w:t xml:space="preserve"> no tuvo lugar una condonación de una deuda</w:t>
      </w:r>
      <w:r w:rsidRPr="007E5D75">
        <w:rPr>
          <w:rFonts w:ascii="Tahoma" w:eastAsia="Times New Roman" w:hAnsi="Tahoma" w:cs="Tahoma"/>
          <w:sz w:val="24"/>
          <w:szCs w:val="24"/>
        </w:rPr>
        <w:t>, la</w:t>
      </w:r>
      <w:r w:rsidR="003669D8" w:rsidRPr="007E5D75">
        <w:rPr>
          <w:rFonts w:ascii="Tahoma" w:eastAsia="Times New Roman" w:hAnsi="Tahoma" w:cs="Tahoma"/>
          <w:sz w:val="24"/>
          <w:szCs w:val="24"/>
        </w:rPr>
        <w:t xml:space="preserve"> que en su sentir era real, no serán tenidas en cuenta</w:t>
      </w:r>
      <w:r w:rsidR="00185105" w:rsidRPr="007E5D75">
        <w:rPr>
          <w:rFonts w:ascii="Tahoma" w:eastAsia="Times New Roman" w:hAnsi="Tahoma" w:cs="Tahoma"/>
          <w:sz w:val="24"/>
          <w:szCs w:val="24"/>
        </w:rPr>
        <w:t xml:space="preserve"> por la Sala</w:t>
      </w:r>
      <w:r w:rsidR="003669D8" w:rsidRPr="007E5D75">
        <w:rPr>
          <w:rFonts w:ascii="Tahoma" w:eastAsia="Times New Roman" w:hAnsi="Tahoma" w:cs="Tahoma"/>
          <w:sz w:val="24"/>
          <w:szCs w:val="24"/>
        </w:rPr>
        <w:t xml:space="preserve">, por cuanto dicho testigo, quien es ingeniero de profesión, no es la </w:t>
      </w:r>
      <w:r w:rsidR="003669D8" w:rsidRPr="007E5D75">
        <w:rPr>
          <w:rFonts w:ascii="Tahoma" w:eastAsia="Times New Roman" w:hAnsi="Tahoma" w:cs="Tahoma"/>
          <w:sz w:val="24"/>
          <w:szCs w:val="24"/>
        </w:rPr>
        <w:lastRenderedPageBreak/>
        <w:t>persona calificada para expresar ta</w:t>
      </w:r>
      <w:r w:rsidR="00C6344A" w:rsidRPr="007E5D75">
        <w:rPr>
          <w:rFonts w:ascii="Tahoma" w:eastAsia="Times New Roman" w:hAnsi="Tahoma" w:cs="Tahoma"/>
          <w:sz w:val="24"/>
          <w:szCs w:val="24"/>
        </w:rPr>
        <w:t>les opiniones, pese a que se ufanaba</w:t>
      </w:r>
      <w:r w:rsidR="003669D8" w:rsidRPr="007E5D75">
        <w:rPr>
          <w:rFonts w:ascii="Tahoma" w:eastAsia="Times New Roman" w:hAnsi="Tahoma" w:cs="Tahoma"/>
          <w:sz w:val="24"/>
          <w:szCs w:val="24"/>
        </w:rPr>
        <w:t xml:space="preserve"> de conocer </w:t>
      </w:r>
      <w:r w:rsidR="00C6344A" w:rsidRPr="007E5D75">
        <w:rPr>
          <w:rFonts w:ascii="Tahoma" w:eastAsia="Times New Roman" w:hAnsi="Tahoma" w:cs="Tahoma"/>
          <w:sz w:val="24"/>
          <w:szCs w:val="24"/>
        </w:rPr>
        <w:t>más</w:t>
      </w:r>
      <w:r w:rsidR="003669D8" w:rsidRPr="007E5D75">
        <w:rPr>
          <w:rFonts w:ascii="Tahoma" w:eastAsia="Times New Roman" w:hAnsi="Tahoma" w:cs="Tahoma"/>
          <w:sz w:val="24"/>
          <w:szCs w:val="24"/>
        </w:rPr>
        <w:t xml:space="preserve"> de leyes que un </w:t>
      </w:r>
      <w:r w:rsidR="00C6344A" w:rsidRPr="007E5D75">
        <w:rPr>
          <w:rFonts w:ascii="Tahoma" w:eastAsia="Times New Roman" w:hAnsi="Tahoma" w:cs="Tahoma"/>
          <w:sz w:val="24"/>
          <w:szCs w:val="24"/>
        </w:rPr>
        <w:t>a</w:t>
      </w:r>
      <w:r w:rsidR="003669D8" w:rsidRPr="007E5D75">
        <w:rPr>
          <w:rFonts w:ascii="Tahoma" w:eastAsia="Times New Roman" w:hAnsi="Tahoma" w:cs="Tahoma"/>
          <w:sz w:val="24"/>
          <w:szCs w:val="24"/>
        </w:rPr>
        <w:t xml:space="preserve">bogado, como de manera </w:t>
      </w:r>
      <w:r w:rsidR="00C6344A" w:rsidRPr="007E5D75">
        <w:rPr>
          <w:rFonts w:ascii="Tahoma" w:eastAsia="Times New Roman" w:hAnsi="Tahoma" w:cs="Tahoma"/>
          <w:sz w:val="24"/>
          <w:szCs w:val="24"/>
        </w:rPr>
        <w:t>satírica</w:t>
      </w:r>
      <w:r w:rsidR="003669D8" w:rsidRPr="007E5D75">
        <w:rPr>
          <w:rFonts w:ascii="Tahoma" w:eastAsia="Times New Roman" w:hAnsi="Tahoma" w:cs="Tahoma"/>
          <w:sz w:val="24"/>
          <w:szCs w:val="24"/>
        </w:rPr>
        <w:t xml:space="preserve"> lo dijo el testigo </w:t>
      </w:r>
      <w:r w:rsidR="00C6344A" w:rsidRPr="007E5D75">
        <w:rPr>
          <w:rFonts w:ascii="Tahoma" w:eastAsia="Times New Roman" w:hAnsi="Tahoma" w:cs="Tahoma"/>
          <w:sz w:val="24"/>
          <w:szCs w:val="24"/>
        </w:rPr>
        <w:t xml:space="preserve">JOSÉ MAURICIO GÓMEZ. </w:t>
      </w:r>
      <w:r w:rsidR="00185105" w:rsidRPr="007E5D75">
        <w:rPr>
          <w:rFonts w:ascii="Tahoma" w:eastAsia="Times New Roman" w:hAnsi="Tahoma" w:cs="Tahoma"/>
          <w:sz w:val="24"/>
          <w:szCs w:val="24"/>
        </w:rPr>
        <w:t>De igual manera, se debe tener en cuenta que al testigo ordinario le está vedado dar opiniones, por cuanto eso es algo que solo le compete al perito o al testigo experto.</w:t>
      </w:r>
    </w:p>
    <w:p w:rsidR="00C6344A" w:rsidRPr="007E5D75" w:rsidRDefault="00C6344A" w:rsidP="007E5D75">
      <w:pPr>
        <w:pStyle w:val="Sinespaciado"/>
        <w:spacing w:line="276" w:lineRule="auto"/>
        <w:jc w:val="both"/>
        <w:rPr>
          <w:rFonts w:ascii="Tahoma" w:eastAsia="Times New Roman" w:hAnsi="Tahoma" w:cs="Tahoma"/>
          <w:sz w:val="24"/>
          <w:szCs w:val="24"/>
        </w:rPr>
      </w:pPr>
    </w:p>
    <w:p w:rsidR="00717C27" w:rsidRPr="007E5D75" w:rsidRDefault="00564D36" w:rsidP="007E5D75">
      <w:pPr>
        <w:pStyle w:val="Sinespaciado"/>
        <w:numPr>
          <w:ilvl w:val="0"/>
          <w:numId w:val="30"/>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 xml:space="preserve">En lo que </w:t>
      </w:r>
      <w:r w:rsidR="00C6344A" w:rsidRPr="007E5D75">
        <w:rPr>
          <w:rFonts w:ascii="Tahoma" w:eastAsia="Times New Roman" w:hAnsi="Tahoma" w:cs="Tahoma"/>
          <w:sz w:val="24"/>
          <w:szCs w:val="24"/>
        </w:rPr>
        <w:t xml:space="preserve">tiene que ver con la declaración del procesado </w:t>
      </w:r>
      <w:proofErr w:type="spellStart"/>
      <w:r w:rsidR="005B4F51">
        <w:rPr>
          <w:rFonts w:ascii="Tahoma" w:eastAsia="Times New Roman" w:hAnsi="Tahoma" w:cs="Tahoma"/>
          <w:sz w:val="24"/>
          <w:szCs w:val="24"/>
        </w:rPr>
        <w:t>FGF</w:t>
      </w:r>
      <w:proofErr w:type="spellEnd"/>
      <w:r w:rsidR="000535A8" w:rsidRPr="007E5D75">
        <w:rPr>
          <w:rFonts w:ascii="Tahoma" w:eastAsia="Times New Roman" w:hAnsi="Tahoma" w:cs="Tahoma"/>
          <w:sz w:val="24"/>
          <w:szCs w:val="24"/>
        </w:rPr>
        <w:t xml:space="preserve">, respecto </w:t>
      </w:r>
      <w:r w:rsidRPr="007E5D75">
        <w:rPr>
          <w:rFonts w:ascii="Tahoma" w:eastAsia="Times New Roman" w:hAnsi="Tahoma" w:cs="Tahoma"/>
          <w:sz w:val="24"/>
          <w:szCs w:val="24"/>
        </w:rPr>
        <w:t xml:space="preserve">a </w:t>
      </w:r>
      <w:r w:rsidR="000535A8" w:rsidRPr="007E5D75">
        <w:rPr>
          <w:rFonts w:ascii="Tahoma" w:eastAsia="Times New Roman" w:hAnsi="Tahoma" w:cs="Tahoma"/>
          <w:sz w:val="24"/>
          <w:szCs w:val="24"/>
        </w:rPr>
        <w:t xml:space="preserve">que se presentó </w:t>
      </w:r>
      <w:r w:rsidRPr="007E5D75">
        <w:rPr>
          <w:rFonts w:ascii="Tahoma" w:eastAsia="Times New Roman" w:hAnsi="Tahoma" w:cs="Tahoma"/>
          <w:sz w:val="24"/>
          <w:szCs w:val="24"/>
        </w:rPr>
        <w:t>en</w:t>
      </w:r>
      <w:r w:rsidR="000535A8" w:rsidRPr="007E5D75">
        <w:rPr>
          <w:rFonts w:ascii="Tahoma" w:eastAsia="Times New Roman" w:hAnsi="Tahoma" w:cs="Tahoma"/>
          <w:sz w:val="24"/>
          <w:szCs w:val="24"/>
        </w:rPr>
        <w:t xml:space="preserve"> la </w:t>
      </w:r>
      <w:r w:rsidRPr="007E5D75">
        <w:rPr>
          <w:rFonts w:ascii="Tahoma" w:eastAsia="Times New Roman" w:hAnsi="Tahoma" w:cs="Tahoma"/>
          <w:sz w:val="24"/>
          <w:szCs w:val="24"/>
        </w:rPr>
        <w:t>residencia</w:t>
      </w:r>
      <w:r w:rsidR="000535A8" w:rsidRPr="007E5D75">
        <w:rPr>
          <w:rFonts w:ascii="Tahoma" w:eastAsia="Times New Roman" w:hAnsi="Tahoma" w:cs="Tahoma"/>
          <w:sz w:val="24"/>
          <w:szCs w:val="24"/>
        </w:rPr>
        <w:t xml:space="preserve"> de ALFONSO GÓMEZ NARANJO (Q.E.P.D.) con unas tulas de dinero con el propósito de saldar la deuda </w:t>
      </w:r>
      <w:r w:rsidRPr="007E5D75">
        <w:rPr>
          <w:rFonts w:ascii="Tahoma" w:eastAsia="Times New Roman" w:hAnsi="Tahoma" w:cs="Tahoma"/>
          <w:sz w:val="24"/>
          <w:szCs w:val="24"/>
        </w:rPr>
        <w:t xml:space="preserve">de </w:t>
      </w:r>
      <w:r w:rsidR="000535A8" w:rsidRPr="007E5D75">
        <w:rPr>
          <w:rFonts w:ascii="Tahoma" w:eastAsia="Times New Roman" w:hAnsi="Tahoma" w:cs="Tahoma"/>
          <w:sz w:val="24"/>
          <w:szCs w:val="24"/>
        </w:rPr>
        <w:t xml:space="preserve">$1.080.296.684 que “Inversiones Gofra S.A.S” </w:t>
      </w:r>
      <w:r w:rsidR="005E1EA8" w:rsidRPr="007E5D75">
        <w:rPr>
          <w:rFonts w:ascii="Tahoma" w:eastAsia="Times New Roman" w:hAnsi="Tahoma" w:cs="Tahoma"/>
          <w:sz w:val="24"/>
          <w:szCs w:val="24"/>
        </w:rPr>
        <w:t>había</w:t>
      </w:r>
      <w:r w:rsidR="000535A8" w:rsidRPr="007E5D75">
        <w:rPr>
          <w:rFonts w:ascii="Tahoma" w:eastAsia="Times New Roman" w:hAnsi="Tahoma" w:cs="Tahoma"/>
          <w:sz w:val="24"/>
          <w:szCs w:val="24"/>
        </w:rPr>
        <w:t xml:space="preserve"> contraído con sus abuelos, y que su ascendiente no le quiso recibir ese dinero y </w:t>
      </w:r>
      <w:r w:rsidR="003834B5" w:rsidRPr="007E5D75">
        <w:rPr>
          <w:rFonts w:ascii="Tahoma" w:eastAsia="Times New Roman" w:hAnsi="Tahoma" w:cs="Tahoma"/>
          <w:sz w:val="24"/>
          <w:szCs w:val="24"/>
        </w:rPr>
        <w:t>más</w:t>
      </w:r>
      <w:r w:rsidR="000535A8" w:rsidRPr="007E5D75">
        <w:rPr>
          <w:rFonts w:ascii="Tahoma" w:eastAsia="Times New Roman" w:hAnsi="Tahoma" w:cs="Tahoma"/>
          <w:sz w:val="24"/>
          <w:szCs w:val="24"/>
        </w:rPr>
        <w:t xml:space="preserve"> por el contrario se lo regaló en un </w:t>
      </w:r>
      <w:r w:rsidRPr="007E5D75">
        <w:rPr>
          <w:rFonts w:ascii="Tahoma" w:eastAsia="Times New Roman" w:hAnsi="Tahoma" w:cs="Tahoma"/>
          <w:sz w:val="24"/>
          <w:szCs w:val="24"/>
        </w:rPr>
        <w:t xml:space="preserve">inmenso </w:t>
      </w:r>
      <w:r w:rsidR="000535A8" w:rsidRPr="007E5D75">
        <w:rPr>
          <w:rFonts w:ascii="Tahoma" w:eastAsia="Times New Roman" w:hAnsi="Tahoma" w:cs="Tahoma"/>
          <w:sz w:val="24"/>
          <w:szCs w:val="24"/>
        </w:rPr>
        <w:t xml:space="preserve">acto de extrema generosidad y grandeza, </w:t>
      </w:r>
      <w:r w:rsidR="003834B5" w:rsidRPr="007E5D75">
        <w:rPr>
          <w:rFonts w:ascii="Tahoma" w:eastAsia="Times New Roman" w:hAnsi="Tahoma" w:cs="Tahoma"/>
          <w:sz w:val="24"/>
          <w:szCs w:val="24"/>
        </w:rPr>
        <w:t xml:space="preserve">la Sala considera que se está en presencia de una historia </w:t>
      </w:r>
      <w:r w:rsidR="00645A32" w:rsidRPr="007E5D75">
        <w:rPr>
          <w:rFonts w:ascii="Tahoma" w:eastAsia="Times New Roman" w:hAnsi="Tahoma" w:cs="Tahoma"/>
          <w:sz w:val="24"/>
          <w:szCs w:val="24"/>
        </w:rPr>
        <w:t xml:space="preserve">inverosímil y fantástica digna de un episodio de la afamada serie de televisión </w:t>
      </w:r>
      <w:proofErr w:type="spellStart"/>
      <w:r w:rsidR="00645A32" w:rsidRPr="007E5D75">
        <w:rPr>
          <w:rFonts w:ascii="Tahoma" w:eastAsia="Times New Roman" w:hAnsi="Tahoma" w:cs="Tahoma"/>
          <w:i/>
          <w:sz w:val="24"/>
          <w:szCs w:val="24"/>
        </w:rPr>
        <w:t>The</w:t>
      </w:r>
      <w:proofErr w:type="spellEnd"/>
      <w:r w:rsidR="00645A32" w:rsidRPr="007E5D75">
        <w:rPr>
          <w:rFonts w:ascii="Tahoma" w:eastAsia="Times New Roman" w:hAnsi="Tahoma" w:cs="Tahoma"/>
          <w:i/>
          <w:sz w:val="24"/>
          <w:szCs w:val="24"/>
        </w:rPr>
        <w:t xml:space="preserve"> </w:t>
      </w:r>
      <w:proofErr w:type="spellStart"/>
      <w:r w:rsidR="00645A32" w:rsidRPr="007E5D75">
        <w:rPr>
          <w:rFonts w:ascii="Tahoma" w:eastAsia="Times New Roman" w:hAnsi="Tahoma" w:cs="Tahoma"/>
          <w:i/>
          <w:sz w:val="24"/>
          <w:szCs w:val="24"/>
        </w:rPr>
        <w:t>Twilight</w:t>
      </w:r>
      <w:proofErr w:type="spellEnd"/>
      <w:r w:rsidR="00645A32" w:rsidRPr="007E5D75">
        <w:rPr>
          <w:rFonts w:ascii="Tahoma" w:eastAsia="Times New Roman" w:hAnsi="Tahoma" w:cs="Tahoma"/>
          <w:i/>
          <w:sz w:val="24"/>
          <w:szCs w:val="24"/>
        </w:rPr>
        <w:t xml:space="preserve"> </w:t>
      </w:r>
      <w:proofErr w:type="spellStart"/>
      <w:r w:rsidR="00645A32" w:rsidRPr="007E5D75">
        <w:rPr>
          <w:rFonts w:ascii="Tahoma" w:eastAsia="Times New Roman" w:hAnsi="Tahoma" w:cs="Tahoma"/>
          <w:i/>
          <w:sz w:val="24"/>
          <w:szCs w:val="24"/>
        </w:rPr>
        <w:t>Zone</w:t>
      </w:r>
      <w:proofErr w:type="spellEnd"/>
      <w:r w:rsidR="00197707" w:rsidRPr="007E5D75">
        <w:rPr>
          <w:rStyle w:val="Refdenotaalpie"/>
          <w:rFonts w:ascii="Tahoma" w:eastAsia="Times New Roman" w:hAnsi="Tahoma" w:cs="Tahoma"/>
          <w:i/>
          <w:sz w:val="24"/>
          <w:szCs w:val="24"/>
        </w:rPr>
        <w:footnoteReference w:id="28"/>
      </w:r>
      <w:r w:rsidR="00197707" w:rsidRPr="007E5D75">
        <w:rPr>
          <w:rFonts w:ascii="Tahoma" w:eastAsia="Times New Roman" w:hAnsi="Tahoma" w:cs="Tahoma"/>
          <w:sz w:val="24"/>
          <w:szCs w:val="24"/>
        </w:rPr>
        <w:t xml:space="preserve">, porque: </w:t>
      </w:r>
    </w:p>
    <w:p w:rsidR="00197707" w:rsidRPr="007E5D75" w:rsidRDefault="00197707" w:rsidP="007E5D75">
      <w:pPr>
        <w:pStyle w:val="Sinespaciado"/>
        <w:spacing w:line="276" w:lineRule="auto"/>
        <w:jc w:val="both"/>
        <w:rPr>
          <w:rFonts w:ascii="Tahoma" w:eastAsia="Times New Roman" w:hAnsi="Tahoma" w:cs="Tahoma"/>
          <w:sz w:val="24"/>
          <w:szCs w:val="24"/>
        </w:rPr>
      </w:pPr>
    </w:p>
    <w:p w:rsidR="00197707" w:rsidRPr="007E5D75" w:rsidRDefault="00197707" w:rsidP="007E5D75">
      <w:pPr>
        <w:pStyle w:val="Sinespaciado"/>
        <w:numPr>
          <w:ilvl w:val="0"/>
          <w:numId w:val="31"/>
        </w:numPr>
        <w:spacing w:line="276" w:lineRule="auto"/>
        <w:ind w:left="709"/>
        <w:jc w:val="both"/>
        <w:rPr>
          <w:rFonts w:ascii="Tahoma" w:eastAsia="Times New Roman" w:hAnsi="Tahoma" w:cs="Tahoma"/>
          <w:sz w:val="24"/>
          <w:szCs w:val="24"/>
        </w:rPr>
      </w:pPr>
      <w:r w:rsidRPr="007E5D75">
        <w:rPr>
          <w:rFonts w:ascii="Tahoma" w:eastAsia="Times New Roman" w:hAnsi="Tahoma" w:cs="Tahoma"/>
          <w:sz w:val="24"/>
          <w:szCs w:val="24"/>
        </w:rPr>
        <w:t xml:space="preserve">Si, como se demostró en el proceso, la obligación no existía por ser ficta, no había razón alguna para que alguien fuera a pagar </w:t>
      </w:r>
      <w:r w:rsidR="003165A9" w:rsidRPr="007E5D75">
        <w:rPr>
          <w:rFonts w:ascii="Tahoma" w:eastAsia="Times New Roman" w:hAnsi="Tahoma" w:cs="Tahoma"/>
          <w:sz w:val="24"/>
          <w:szCs w:val="24"/>
        </w:rPr>
        <w:t xml:space="preserve">una deuda </w:t>
      </w:r>
      <w:r w:rsidRPr="007E5D75">
        <w:rPr>
          <w:rFonts w:ascii="Tahoma" w:eastAsia="Times New Roman" w:hAnsi="Tahoma" w:cs="Tahoma"/>
          <w:sz w:val="24"/>
          <w:szCs w:val="24"/>
        </w:rPr>
        <w:t>que no debía.</w:t>
      </w:r>
    </w:p>
    <w:p w:rsidR="00197707" w:rsidRPr="007E5D75" w:rsidRDefault="00197707" w:rsidP="007E5D75">
      <w:pPr>
        <w:pStyle w:val="Sinespaciado"/>
        <w:spacing w:line="276" w:lineRule="auto"/>
        <w:ind w:left="709"/>
        <w:jc w:val="both"/>
        <w:rPr>
          <w:rFonts w:ascii="Tahoma" w:eastAsia="Times New Roman" w:hAnsi="Tahoma" w:cs="Tahoma"/>
          <w:sz w:val="24"/>
          <w:szCs w:val="24"/>
        </w:rPr>
      </w:pPr>
    </w:p>
    <w:p w:rsidR="00197707" w:rsidRPr="007E5D75" w:rsidRDefault="00197707" w:rsidP="007E5D75">
      <w:pPr>
        <w:pStyle w:val="Sinespaciado"/>
        <w:numPr>
          <w:ilvl w:val="0"/>
          <w:numId w:val="31"/>
        </w:numPr>
        <w:spacing w:line="276" w:lineRule="auto"/>
        <w:ind w:left="709"/>
        <w:jc w:val="both"/>
        <w:rPr>
          <w:rFonts w:ascii="Tahoma" w:eastAsia="Times New Roman" w:hAnsi="Tahoma" w:cs="Tahoma"/>
          <w:sz w:val="24"/>
          <w:szCs w:val="24"/>
        </w:rPr>
      </w:pPr>
      <w:r w:rsidRPr="007E5D75">
        <w:rPr>
          <w:rFonts w:ascii="Tahoma" w:eastAsia="Times New Roman" w:hAnsi="Tahoma" w:cs="Tahoma"/>
          <w:sz w:val="24"/>
          <w:szCs w:val="24"/>
        </w:rPr>
        <w:t xml:space="preserve">Si </w:t>
      </w:r>
      <w:r w:rsidR="00185105" w:rsidRPr="007E5D75">
        <w:rPr>
          <w:rFonts w:ascii="Tahoma" w:eastAsia="Times New Roman" w:hAnsi="Tahoma" w:cs="Tahoma"/>
          <w:sz w:val="24"/>
          <w:szCs w:val="24"/>
        </w:rPr>
        <w:t xml:space="preserve">bien </w:t>
      </w:r>
      <w:r w:rsidRPr="007E5D75">
        <w:rPr>
          <w:rFonts w:ascii="Tahoma" w:eastAsia="Times New Roman" w:hAnsi="Tahoma" w:cs="Tahoma"/>
          <w:sz w:val="24"/>
          <w:szCs w:val="24"/>
        </w:rPr>
        <w:t xml:space="preserve">es sabido que el Sr. ALFONSO GÓMEZ NARANJO (Q.E.P.D.) era una persona muy sagaz en los negocios, no existe razón alguna que justifique </w:t>
      </w:r>
      <w:r w:rsidR="00AF756E" w:rsidRPr="007E5D75">
        <w:rPr>
          <w:rFonts w:ascii="Tahoma" w:eastAsia="Times New Roman" w:hAnsi="Tahoma" w:cs="Tahoma"/>
          <w:sz w:val="24"/>
          <w:szCs w:val="24"/>
        </w:rPr>
        <w:t>el por qué</w:t>
      </w:r>
      <w:r w:rsidRPr="007E5D75">
        <w:rPr>
          <w:rFonts w:ascii="Tahoma" w:eastAsia="Times New Roman" w:hAnsi="Tahoma" w:cs="Tahoma"/>
          <w:sz w:val="24"/>
          <w:szCs w:val="24"/>
        </w:rPr>
        <w:t xml:space="preserve"> no le </w:t>
      </w:r>
      <w:r w:rsidR="003165A9" w:rsidRPr="007E5D75">
        <w:rPr>
          <w:rFonts w:ascii="Tahoma" w:eastAsia="Times New Roman" w:hAnsi="Tahoma" w:cs="Tahoma"/>
          <w:sz w:val="24"/>
          <w:szCs w:val="24"/>
        </w:rPr>
        <w:t xml:space="preserve">firmó </w:t>
      </w:r>
      <w:r w:rsidR="00AF756E" w:rsidRPr="007E5D75">
        <w:rPr>
          <w:rFonts w:ascii="Tahoma" w:eastAsia="Times New Roman" w:hAnsi="Tahoma" w:cs="Tahoma"/>
          <w:sz w:val="24"/>
          <w:szCs w:val="24"/>
        </w:rPr>
        <w:t>ningún recibo o documento similar a su nieto por el pago de una suma de dinero que no era ninguna bicoca, ni que</w:t>
      </w:r>
      <w:r w:rsidR="003165A9" w:rsidRPr="007E5D75">
        <w:rPr>
          <w:rFonts w:ascii="Tahoma" w:eastAsia="Times New Roman" w:hAnsi="Tahoma" w:cs="Tahoma"/>
          <w:sz w:val="24"/>
          <w:szCs w:val="24"/>
        </w:rPr>
        <w:t xml:space="preserve"> en un documento o acto similar se consignara</w:t>
      </w:r>
      <w:r w:rsidR="00AF756E" w:rsidRPr="007E5D75">
        <w:rPr>
          <w:rFonts w:ascii="Tahoma" w:eastAsia="Times New Roman" w:hAnsi="Tahoma" w:cs="Tahoma"/>
          <w:sz w:val="24"/>
          <w:szCs w:val="24"/>
        </w:rPr>
        <w:t xml:space="preserve"> </w:t>
      </w:r>
      <w:r w:rsidR="003165A9" w:rsidRPr="007E5D75">
        <w:rPr>
          <w:rFonts w:ascii="Tahoma" w:eastAsia="Times New Roman" w:hAnsi="Tahoma" w:cs="Tahoma"/>
          <w:sz w:val="24"/>
          <w:szCs w:val="24"/>
        </w:rPr>
        <w:t>su deseo de donarle o de regalarle a su descendiente la suma de dinero que este le iba a entregar como pago de una deuda</w:t>
      </w:r>
      <w:r w:rsidR="00AF756E" w:rsidRPr="007E5D75">
        <w:rPr>
          <w:rFonts w:ascii="Tahoma" w:eastAsia="Times New Roman" w:hAnsi="Tahoma" w:cs="Tahoma"/>
          <w:sz w:val="24"/>
          <w:szCs w:val="24"/>
        </w:rPr>
        <w:t xml:space="preserve">. </w:t>
      </w:r>
    </w:p>
    <w:p w:rsidR="00AF756E" w:rsidRPr="007E5D75" w:rsidRDefault="00AF756E" w:rsidP="007E5D75">
      <w:pPr>
        <w:pStyle w:val="Sinespaciado"/>
        <w:spacing w:line="276" w:lineRule="auto"/>
        <w:ind w:left="709"/>
        <w:jc w:val="both"/>
        <w:rPr>
          <w:rFonts w:ascii="Tahoma" w:eastAsia="Times New Roman" w:hAnsi="Tahoma" w:cs="Tahoma"/>
          <w:sz w:val="24"/>
          <w:szCs w:val="24"/>
        </w:rPr>
      </w:pPr>
    </w:p>
    <w:p w:rsidR="00AF756E" w:rsidRPr="007E5D75" w:rsidRDefault="00AF756E" w:rsidP="007E5D75">
      <w:pPr>
        <w:pStyle w:val="Sinespaciado"/>
        <w:numPr>
          <w:ilvl w:val="0"/>
          <w:numId w:val="31"/>
        </w:numPr>
        <w:spacing w:line="276" w:lineRule="auto"/>
        <w:ind w:left="709"/>
        <w:jc w:val="both"/>
        <w:rPr>
          <w:rFonts w:ascii="Tahoma" w:eastAsia="Times New Roman" w:hAnsi="Tahoma" w:cs="Tahoma"/>
          <w:sz w:val="24"/>
          <w:szCs w:val="24"/>
        </w:rPr>
      </w:pPr>
      <w:r w:rsidRPr="007E5D75">
        <w:rPr>
          <w:rFonts w:ascii="Tahoma" w:eastAsia="Times New Roman" w:hAnsi="Tahoma" w:cs="Tahoma"/>
          <w:sz w:val="24"/>
          <w:szCs w:val="24"/>
        </w:rPr>
        <w:t xml:space="preserve">Con los altos índices de inseguridad habidos en las urbes, en las que pululan bandas de asaltantes popularmente conocidos como </w:t>
      </w:r>
      <w:r w:rsidRPr="007E5D75">
        <w:rPr>
          <w:rFonts w:ascii="Tahoma" w:eastAsia="Times New Roman" w:hAnsi="Tahoma" w:cs="Tahoma"/>
          <w:i/>
          <w:sz w:val="24"/>
          <w:szCs w:val="24"/>
        </w:rPr>
        <w:t>fleteros</w:t>
      </w:r>
      <w:r w:rsidRPr="007E5D75">
        <w:rPr>
          <w:rFonts w:ascii="Tahoma" w:eastAsia="Times New Roman" w:hAnsi="Tahoma" w:cs="Tahoma"/>
          <w:sz w:val="24"/>
          <w:szCs w:val="24"/>
        </w:rPr>
        <w:t xml:space="preserve">, </w:t>
      </w:r>
      <w:r w:rsidR="00185105" w:rsidRPr="007E5D75">
        <w:rPr>
          <w:rFonts w:ascii="Tahoma" w:eastAsia="Times New Roman" w:hAnsi="Tahoma" w:cs="Tahoma"/>
          <w:sz w:val="24"/>
          <w:szCs w:val="24"/>
        </w:rPr>
        <w:t xml:space="preserve">se torna en una insensatez </w:t>
      </w:r>
      <w:r w:rsidR="005F7F24" w:rsidRPr="007E5D75">
        <w:rPr>
          <w:rFonts w:ascii="Tahoma" w:eastAsia="Times New Roman" w:hAnsi="Tahoma" w:cs="Tahoma"/>
          <w:sz w:val="24"/>
          <w:szCs w:val="24"/>
        </w:rPr>
        <w:t>que una persona, sin ninguna seguridad, saque, al parecer debajo del colchón</w:t>
      </w:r>
      <w:r w:rsidR="005F7F24" w:rsidRPr="007E5D75">
        <w:rPr>
          <w:rStyle w:val="Refdenotaalpie"/>
          <w:rFonts w:ascii="Tahoma" w:eastAsia="Times New Roman" w:hAnsi="Tahoma" w:cs="Tahoma"/>
          <w:sz w:val="24"/>
          <w:szCs w:val="24"/>
        </w:rPr>
        <w:footnoteReference w:id="29"/>
      </w:r>
      <w:r w:rsidR="005F7F24" w:rsidRPr="007E5D75">
        <w:rPr>
          <w:rFonts w:ascii="Tahoma" w:eastAsia="Times New Roman" w:hAnsi="Tahoma" w:cs="Tahoma"/>
          <w:sz w:val="24"/>
          <w:szCs w:val="24"/>
        </w:rPr>
        <w:t>, del sitio donde reside</w:t>
      </w:r>
      <w:r w:rsidR="00D9618A" w:rsidRPr="007E5D75">
        <w:rPr>
          <w:rFonts w:ascii="Tahoma" w:eastAsia="Times New Roman" w:hAnsi="Tahoma" w:cs="Tahoma"/>
          <w:sz w:val="24"/>
          <w:szCs w:val="24"/>
        </w:rPr>
        <w:t>,</w:t>
      </w:r>
      <w:r w:rsidR="005F7F24" w:rsidRPr="007E5D75">
        <w:rPr>
          <w:rFonts w:ascii="Tahoma" w:eastAsia="Times New Roman" w:hAnsi="Tahoma" w:cs="Tahoma"/>
          <w:sz w:val="24"/>
          <w:szCs w:val="24"/>
        </w:rPr>
        <w:t xml:space="preserve"> una tula con una considerable cantidad de dinero para transportarla hacia otro sitio.</w:t>
      </w:r>
    </w:p>
    <w:p w:rsidR="00564D36" w:rsidRPr="007E5D75" w:rsidRDefault="00564D36" w:rsidP="007E5D75">
      <w:pPr>
        <w:pStyle w:val="Prrafodelista"/>
        <w:spacing w:line="276" w:lineRule="auto"/>
        <w:ind w:left="709"/>
        <w:rPr>
          <w:rFonts w:ascii="Tahoma" w:eastAsia="Times New Roman" w:hAnsi="Tahoma" w:cs="Tahoma"/>
          <w:sz w:val="24"/>
          <w:szCs w:val="24"/>
        </w:rPr>
      </w:pPr>
    </w:p>
    <w:p w:rsidR="00466CD0" w:rsidRPr="007E5D75" w:rsidRDefault="00466CD0" w:rsidP="007E5D75">
      <w:pPr>
        <w:pStyle w:val="Sinespaciado"/>
        <w:numPr>
          <w:ilvl w:val="0"/>
          <w:numId w:val="31"/>
        </w:numPr>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Si los acreedores de la deuda eran los Sres. AMPARO GÓMEZ y ALFONSO GÓMEZ NARANJO (Q.E.P.D.), se torna un tanto extraño que </w:t>
      </w:r>
      <w:proofErr w:type="spellStart"/>
      <w:r w:rsidR="005B4F51">
        <w:rPr>
          <w:rFonts w:ascii="Tahoma" w:eastAsia="Times New Roman" w:hAnsi="Tahoma" w:cs="Tahoma"/>
          <w:sz w:val="24"/>
          <w:szCs w:val="24"/>
        </w:rPr>
        <w:t>FGF</w:t>
      </w:r>
      <w:proofErr w:type="spellEnd"/>
      <w:r w:rsidRPr="007E5D75">
        <w:rPr>
          <w:rFonts w:ascii="Tahoma" w:eastAsia="Times New Roman" w:hAnsi="Tahoma" w:cs="Tahoma"/>
          <w:sz w:val="24"/>
          <w:szCs w:val="24"/>
        </w:rPr>
        <w:t xml:space="preserve"> haya decidido contactar a este último, máxime si cuando sostuvo ese encuentro con su abuelo, en una habitación contigua también se encontraba la Sra. AMPARO GÓMEZ</w:t>
      </w:r>
      <w:r w:rsidR="003165A9" w:rsidRPr="007E5D75">
        <w:rPr>
          <w:rFonts w:ascii="Tahoma" w:eastAsia="Times New Roman" w:hAnsi="Tahoma" w:cs="Tahoma"/>
          <w:sz w:val="24"/>
          <w:szCs w:val="24"/>
        </w:rPr>
        <w:t>, quien supuestamente era acreedora de la suma de $703.926.734</w:t>
      </w:r>
      <w:r w:rsidRPr="007E5D75">
        <w:rPr>
          <w:rFonts w:ascii="Tahoma" w:eastAsia="Times New Roman" w:hAnsi="Tahoma" w:cs="Tahoma"/>
          <w:sz w:val="24"/>
          <w:szCs w:val="24"/>
        </w:rPr>
        <w:t>.</w:t>
      </w:r>
    </w:p>
    <w:p w:rsidR="00466CD0" w:rsidRPr="007E5D75" w:rsidRDefault="00466CD0" w:rsidP="007E5D75">
      <w:pPr>
        <w:pStyle w:val="Sinespaciado"/>
        <w:spacing w:line="276" w:lineRule="auto"/>
        <w:ind w:left="709"/>
        <w:jc w:val="both"/>
        <w:rPr>
          <w:rFonts w:ascii="Tahoma" w:eastAsia="Times New Roman" w:hAnsi="Tahoma" w:cs="Tahoma"/>
          <w:sz w:val="24"/>
          <w:szCs w:val="24"/>
        </w:rPr>
      </w:pPr>
    </w:p>
    <w:p w:rsidR="00466CD0" w:rsidRPr="007E5D75" w:rsidRDefault="00466CD0" w:rsidP="007E5D75">
      <w:pPr>
        <w:pStyle w:val="Sinespaciado"/>
        <w:numPr>
          <w:ilvl w:val="0"/>
          <w:numId w:val="31"/>
        </w:numPr>
        <w:spacing w:line="276" w:lineRule="auto"/>
        <w:ind w:left="709"/>
        <w:jc w:val="both"/>
        <w:rPr>
          <w:rFonts w:ascii="Tahoma" w:eastAsia="Times New Roman" w:hAnsi="Tahoma" w:cs="Tahoma"/>
          <w:sz w:val="24"/>
          <w:szCs w:val="24"/>
        </w:rPr>
      </w:pPr>
      <w:r w:rsidRPr="007E5D75">
        <w:rPr>
          <w:rFonts w:ascii="Tahoma" w:eastAsia="Times New Roman" w:hAnsi="Tahoma" w:cs="Tahoma"/>
          <w:sz w:val="24"/>
          <w:szCs w:val="24"/>
        </w:rPr>
        <w:t xml:space="preserve">Las reglas de la experiencia nos dicen que cuando alguien va a saldar una deuda, prefiere que existan personas que presencien ese acto, para </w:t>
      </w:r>
      <w:r w:rsidR="00680F3F" w:rsidRPr="007E5D75">
        <w:rPr>
          <w:rFonts w:ascii="Tahoma" w:eastAsia="Times New Roman" w:hAnsi="Tahoma" w:cs="Tahoma"/>
          <w:sz w:val="24"/>
          <w:szCs w:val="24"/>
        </w:rPr>
        <w:t>así</w:t>
      </w:r>
      <w:r w:rsidRPr="007E5D75">
        <w:rPr>
          <w:rFonts w:ascii="Tahoma" w:eastAsia="Times New Roman" w:hAnsi="Tahoma" w:cs="Tahoma"/>
          <w:sz w:val="24"/>
          <w:szCs w:val="24"/>
        </w:rPr>
        <w:t xml:space="preserve"> tener a su favor pruebas que demuestren que pagó la acreencia. Por ello no entendemos por</w:t>
      </w:r>
      <w:r w:rsidR="00D9618A" w:rsidRPr="007E5D75">
        <w:rPr>
          <w:rFonts w:ascii="Tahoma" w:eastAsia="Times New Roman" w:hAnsi="Tahoma" w:cs="Tahoma"/>
          <w:sz w:val="24"/>
          <w:szCs w:val="24"/>
        </w:rPr>
        <w:t xml:space="preserve"> qué</w:t>
      </w:r>
      <w:r w:rsidRPr="007E5D75">
        <w:rPr>
          <w:rFonts w:ascii="Tahoma" w:eastAsia="Times New Roman" w:hAnsi="Tahoma" w:cs="Tahoma"/>
          <w:sz w:val="24"/>
          <w:szCs w:val="24"/>
        </w:rPr>
        <w:t xml:space="preserve"> </w:t>
      </w:r>
      <w:r w:rsidR="00680F3F" w:rsidRPr="007E5D75">
        <w:rPr>
          <w:rFonts w:ascii="Tahoma" w:eastAsia="Times New Roman" w:hAnsi="Tahoma" w:cs="Tahoma"/>
          <w:sz w:val="24"/>
          <w:szCs w:val="24"/>
        </w:rPr>
        <w:t>razón</w:t>
      </w:r>
      <w:r w:rsidRPr="007E5D75">
        <w:rPr>
          <w:rFonts w:ascii="Tahoma" w:eastAsia="Times New Roman" w:hAnsi="Tahoma" w:cs="Tahoma"/>
          <w:sz w:val="24"/>
          <w:szCs w:val="24"/>
        </w:rPr>
        <w:t xml:space="preserve"> la supuesta reunión que </w:t>
      </w:r>
      <w:proofErr w:type="spellStart"/>
      <w:r w:rsidR="005B4F51">
        <w:rPr>
          <w:rFonts w:ascii="Tahoma" w:eastAsia="Times New Roman" w:hAnsi="Tahoma" w:cs="Tahoma"/>
          <w:sz w:val="24"/>
          <w:szCs w:val="24"/>
        </w:rPr>
        <w:t>FGF</w:t>
      </w:r>
      <w:proofErr w:type="spellEnd"/>
      <w:r w:rsidRPr="007E5D75">
        <w:rPr>
          <w:rFonts w:ascii="Tahoma" w:eastAsia="Times New Roman" w:hAnsi="Tahoma" w:cs="Tahoma"/>
          <w:sz w:val="24"/>
          <w:szCs w:val="24"/>
        </w:rPr>
        <w:t xml:space="preserve"> </w:t>
      </w:r>
      <w:r w:rsidR="00BB3B3F" w:rsidRPr="007E5D75">
        <w:rPr>
          <w:rFonts w:ascii="Tahoma" w:eastAsia="Times New Roman" w:hAnsi="Tahoma" w:cs="Tahoma"/>
          <w:sz w:val="24"/>
          <w:szCs w:val="24"/>
        </w:rPr>
        <w:t xml:space="preserve">dice </w:t>
      </w:r>
      <w:r w:rsidR="00B4732E" w:rsidRPr="007E5D75">
        <w:rPr>
          <w:rFonts w:ascii="Tahoma" w:eastAsia="Times New Roman" w:hAnsi="Tahoma" w:cs="Tahoma"/>
          <w:sz w:val="24"/>
          <w:szCs w:val="24"/>
        </w:rPr>
        <w:t>haber sostenido</w:t>
      </w:r>
      <w:r w:rsidRPr="007E5D75">
        <w:rPr>
          <w:rFonts w:ascii="Tahoma" w:eastAsia="Times New Roman" w:hAnsi="Tahoma" w:cs="Tahoma"/>
          <w:sz w:val="24"/>
          <w:szCs w:val="24"/>
        </w:rPr>
        <w:t xml:space="preserve"> con su abuelo </w:t>
      </w:r>
      <w:r w:rsidR="003165A9" w:rsidRPr="007E5D75">
        <w:rPr>
          <w:rFonts w:ascii="Tahoma" w:eastAsia="Times New Roman" w:hAnsi="Tahoma" w:cs="Tahoma"/>
          <w:sz w:val="24"/>
          <w:szCs w:val="24"/>
        </w:rPr>
        <w:t>tuvieron</w:t>
      </w:r>
      <w:r w:rsidRPr="007E5D75">
        <w:rPr>
          <w:rFonts w:ascii="Tahoma" w:eastAsia="Times New Roman" w:hAnsi="Tahoma" w:cs="Tahoma"/>
          <w:sz w:val="24"/>
          <w:szCs w:val="24"/>
        </w:rPr>
        <w:t xml:space="preserve"> que llevar</w:t>
      </w:r>
      <w:r w:rsidR="00BB3B3F" w:rsidRPr="007E5D75">
        <w:rPr>
          <w:rFonts w:ascii="Tahoma" w:eastAsia="Times New Roman" w:hAnsi="Tahoma" w:cs="Tahoma"/>
          <w:sz w:val="24"/>
          <w:szCs w:val="24"/>
        </w:rPr>
        <w:t>la</w:t>
      </w:r>
      <w:r w:rsidRPr="007E5D75">
        <w:rPr>
          <w:rFonts w:ascii="Tahoma" w:eastAsia="Times New Roman" w:hAnsi="Tahoma" w:cs="Tahoma"/>
          <w:sz w:val="24"/>
          <w:szCs w:val="24"/>
        </w:rPr>
        <w:t xml:space="preserve"> a cabo de forma clandestina.</w:t>
      </w:r>
      <w:r w:rsidR="003165A9" w:rsidRPr="007E5D75">
        <w:rPr>
          <w:rFonts w:ascii="Tahoma" w:eastAsia="Times New Roman" w:hAnsi="Tahoma" w:cs="Tahoma"/>
          <w:sz w:val="24"/>
          <w:szCs w:val="24"/>
        </w:rPr>
        <w:t xml:space="preserve"> Siendo entonces l</w:t>
      </w:r>
      <w:r w:rsidR="00680F3F" w:rsidRPr="007E5D75">
        <w:rPr>
          <w:rFonts w:ascii="Tahoma" w:eastAsia="Times New Roman" w:hAnsi="Tahoma" w:cs="Tahoma"/>
          <w:sz w:val="24"/>
          <w:szCs w:val="24"/>
        </w:rPr>
        <w:t xml:space="preserve">a única explicación que encontramos a lo antes dicho es la consistente </w:t>
      </w:r>
      <w:r w:rsidR="00680F3F" w:rsidRPr="007E5D75">
        <w:rPr>
          <w:rFonts w:ascii="Tahoma" w:eastAsia="Times New Roman" w:hAnsi="Tahoma" w:cs="Tahoma"/>
          <w:sz w:val="24"/>
          <w:szCs w:val="24"/>
        </w:rPr>
        <w:lastRenderedPageBreak/>
        <w:t xml:space="preserve">en que el Procesado está acudiendo </w:t>
      </w:r>
      <w:r w:rsidR="003165A9" w:rsidRPr="007E5D75">
        <w:rPr>
          <w:rFonts w:ascii="Tahoma" w:eastAsia="Times New Roman" w:hAnsi="Tahoma" w:cs="Tahoma"/>
          <w:sz w:val="24"/>
          <w:szCs w:val="24"/>
        </w:rPr>
        <w:t>a</w:t>
      </w:r>
      <w:r w:rsidR="00680F3F" w:rsidRPr="007E5D75">
        <w:rPr>
          <w:rFonts w:ascii="Tahoma" w:eastAsia="Times New Roman" w:hAnsi="Tahoma" w:cs="Tahoma"/>
          <w:sz w:val="24"/>
          <w:szCs w:val="24"/>
        </w:rPr>
        <w:t xml:space="preserve"> un ardid, al valerse de que la </w:t>
      </w:r>
      <w:r w:rsidR="001B1EE5" w:rsidRPr="007E5D75">
        <w:rPr>
          <w:rFonts w:ascii="Tahoma" w:eastAsia="Times New Roman" w:hAnsi="Tahoma" w:cs="Tahoma"/>
          <w:sz w:val="24"/>
          <w:szCs w:val="24"/>
        </w:rPr>
        <w:t>única</w:t>
      </w:r>
      <w:r w:rsidR="00680F3F" w:rsidRPr="007E5D75">
        <w:rPr>
          <w:rFonts w:ascii="Tahoma" w:eastAsia="Times New Roman" w:hAnsi="Tahoma" w:cs="Tahoma"/>
          <w:sz w:val="24"/>
          <w:szCs w:val="24"/>
        </w:rPr>
        <w:t xml:space="preserve"> persona que podría corroborar su versión en la actualidad se encuentra muerta.</w:t>
      </w:r>
      <w:r w:rsidRPr="007E5D75">
        <w:rPr>
          <w:rFonts w:ascii="Tahoma" w:eastAsia="Times New Roman" w:hAnsi="Tahoma" w:cs="Tahoma"/>
          <w:sz w:val="24"/>
          <w:szCs w:val="24"/>
        </w:rPr>
        <w:t xml:space="preserve"> </w:t>
      </w:r>
    </w:p>
    <w:p w:rsidR="00466CD0" w:rsidRPr="007E5D75" w:rsidRDefault="00466CD0" w:rsidP="007E5D75">
      <w:pPr>
        <w:pStyle w:val="Sinespaciado"/>
        <w:spacing w:line="276" w:lineRule="auto"/>
        <w:ind w:left="709"/>
        <w:jc w:val="both"/>
        <w:rPr>
          <w:rFonts w:ascii="Tahoma" w:eastAsia="Times New Roman" w:hAnsi="Tahoma" w:cs="Tahoma"/>
          <w:sz w:val="24"/>
          <w:szCs w:val="24"/>
        </w:rPr>
      </w:pPr>
    </w:p>
    <w:p w:rsidR="00552867" w:rsidRPr="007E5D75" w:rsidRDefault="00466CD0" w:rsidP="007E5D75">
      <w:pPr>
        <w:pStyle w:val="Sinespaciado"/>
        <w:numPr>
          <w:ilvl w:val="0"/>
          <w:numId w:val="31"/>
        </w:numPr>
        <w:spacing w:line="276" w:lineRule="auto"/>
        <w:ind w:left="709"/>
        <w:jc w:val="both"/>
        <w:rPr>
          <w:rFonts w:ascii="Tahoma" w:eastAsia="Times New Roman" w:hAnsi="Tahoma" w:cs="Tahoma"/>
          <w:sz w:val="24"/>
          <w:szCs w:val="24"/>
        </w:rPr>
      </w:pPr>
      <w:r w:rsidRPr="007E5D75">
        <w:rPr>
          <w:rFonts w:ascii="Tahoma" w:eastAsia="Times New Roman" w:hAnsi="Tahoma" w:cs="Tahoma"/>
          <w:sz w:val="24"/>
          <w:szCs w:val="24"/>
        </w:rPr>
        <w:t xml:space="preserve">Acorde con lo declarado por la Sra. AMPARO GÓMEZ y corroborado por JORGE IVÁN GÓMEZ, lo único cierto es que en una ocasión </w:t>
      </w:r>
      <w:proofErr w:type="spellStart"/>
      <w:r w:rsidR="005B4F51">
        <w:rPr>
          <w:rFonts w:ascii="Tahoma" w:eastAsia="Times New Roman" w:hAnsi="Tahoma" w:cs="Tahoma"/>
          <w:sz w:val="24"/>
          <w:szCs w:val="24"/>
        </w:rPr>
        <w:t>FGF</w:t>
      </w:r>
      <w:proofErr w:type="spellEnd"/>
      <w:r w:rsidR="00552867" w:rsidRPr="007E5D75">
        <w:rPr>
          <w:rFonts w:ascii="Tahoma" w:eastAsia="Times New Roman" w:hAnsi="Tahoma" w:cs="Tahoma"/>
          <w:sz w:val="24"/>
          <w:szCs w:val="24"/>
        </w:rPr>
        <w:t xml:space="preserve"> se presentó a la residencia de ALFONSO GÓMEZ NARANJO (Q.E.P.D.) para que su abuelo le firmara un paz y salvo, pero que Ellos no lo permitieron porque esa deuda ya había sido condonada. </w:t>
      </w:r>
      <w:r w:rsidRPr="007E5D75">
        <w:rPr>
          <w:rFonts w:ascii="Tahoma" w:eastAsia="Times New Roman" w:hAnsi="Tahoma" w:cs="Tahoma"/>
          <w:sz w:val="24"/>
          <w:szCs w:val="24"/>
        </w:rPr>
        <w:t xml:space="preserve"> </w:t>
      </w:r>
    </w:p>
    <w:p w:rsidR="00552867" w:rsidRPr="007E5D75" w:rsidRDefault="00552867" w:rsidP="007E5D75">
      <w:pPr>
        <w:pStyle w:val="Sinespaciado"/>
        <w:spacing w:line="276" w:lineRule="auto"/>
        <w:jc w:val="both"/>
        <w:rPr>
          <w:rFonts w:ascii="Tahoma" w:eastAsia="Times New Roman" w:hAnsi="Tahoma" w:cs="Tahoma"/>
          <w:sz w:val="24"/>
          <w:szCs w:val="24"/>
        </w:rPr>
      </w:pPr>
    </w:p>
    <w:p w:rsidR="0005330D" w:rsidRPr="007E5D75" w:rsidRDefault="003165A9"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De lo dicho hasta ahora, se tiene que las pruebas habidas en el proceso demuestran con suficiencia </w:t>
      </w:r>
      <w:r w:rsidR="00552867" w:rsidRPr="007E5D75">
        <w:rPr>
          <w:rFonts w:ascii="Tahoma" w:eastAsia="Times New Roman" w:hAnsi="Tahoma" w:cs="Tahoma"/>
          <w:sz w:val="24"/>
          <w:szCs w:val="24"/>
        </w:rPr>
        <w:t xml:space="preserve">que el procesado </w:t>
      </w:r>
      <w:proofErr w:type="spellStart"/>
      <w:r w:rsidR="005B4F51">
        <w:rPr>
          <w:rFonts w:ascii="Tahoma" w:eastAsia="Times New Roman" w:hAnsi="Tahoma" w:cs="Tahoma"/>
          <w:sz w:val="24"/>
          <w:szCs w:val="24"/>
        </w:rPr>
        <w:t>FGF</w:t>
      </w:r>
      <w:proofErr w:type="spellEnd"/>
      <w:r w:rsidR="00552867" w:rsidRPr="007E5D75">
        <w:rPr>
          <w:rFonts w:ascii="Tahoma" w:eastAsia="Times New Roman" w:hAnsi="Tahoma" w:cs="Tahoma"/>
          <w:sz w:val="24"/>
          <w:szCs w:val="24"/>
        </w:rPr>
        <w:t xml:space="preserve"> </w:t>
      </w:r>
      <w:r w:rsidRPr="007E5D75">
        <w:rPr>
          <w:rFonts w:ascii="Tahoma" w:eastAsia="Times New Roman" w:hAnsi="Tahoma" w:cs="Tahoma"/>
          <w:sz w:val="24"/>
          <w:szCs w:val="24"/>
        </w:rPr>
        <w:t xml:space="preserve">si </w:t>
      </w:r>
      <w:r w:rsidR="00552867" w:rsidRPr="007E5D75">
        <w:rPr>
          <w:rFonts w:ascii="Tahoma" w:eastAsia="Times New Roman" w:hAnsi="Tahoma" w:cs="Tahoma"/>
          <w:sz w:val="24"/>
          <w:szCs w:val="24"/>
        </w:rPr>
        <w:t xml:space="preserve">sabía o tenía conocimiento que era ficticia la deuda que por $1.080.296.684 contrajo “Inversiones Gofra S.A.S” con sus abuelos, y que la misma se encontraba extinta como consecuencia de lo acordado en el contrato de transacción, </w:t>
      </w:r>
      <w:r w:rsidRPr="007E5D75">
        <w:rPr>
          <w:rFonts w:ascii="Tahoma" w:eastAsia="Times New Roman" w:hAnsi="Tahoma" w:cs="Tahoma"/>
          <w:sz w:val="24"/>
          <w:szCs w:val="24"/>
        </w:rPr>
        <w:t xml:space="preserve">lo que a su vez </w:t>
      </w:r>
      <w:r w:rsidR="0005330D" w:rsidRPr="007E5D75">
        <w:rPr>
          <w:rFonts w:ascii="Tahoma" w:eastAsia="Times New Roman" w:hAnsi="Tahoma" w:cs="Tahoma"/>
          <w:sz w:val="24"/>
          <w:szCs w:val="24"/>
        </w:rPr>
        <w:t xml:space="preserve">ratifica lo resuelto y decidido en el proceso ejecutivo mixto que se adelantó en el Juzgado 4º Civil del Circuito de esta localidad, en el que se demostró que </w:t>
      </w:r>
      <w:r w:rsidRPr="007E5D75">
        <w:rPr>
          <w:rFonts w:ascii="Tahoma" w:eastAsia="Times New Roman" w:hAnsi="Tahoma" w:cs="Tahoma"/>
          <w:sz w:val="24"/>
          <w:szCs w:val="24"/>
        </w:rPr>
        <w:t xml:space="preserve">era </w:t>
      </w:r>
      <w:r w:rsidR="0005330D" w:rsidRPr="007E5D75">
        <w:rPr>
          <w:rFonts w:ascii="Tahoma" w:eastAsia="Times New Roman" w:hAnsi="Tahoma" w:cs="Tahoma"/>
          <w:sz w:val="24"/>
          <w:szCs w:val="24"/>
        </w:rPr>
        <w:t xml:space="preserve">falaz el negocio jurídico que dio origen a los títulos valores utilizados para impetrar la demanda ejecutiva, </w:t>
      </w:r>
      <w:r w:rsidRPr="007E5D75">
        <w:rPr>
          <w:rFonts w:ascii="Tahoma" w:eastAsia="Times New Roman" w:hAnsi="Tahoma" w:cs="Tahoma"/>
          <w:sz w:val="24"/>
          <w:szCs w:val="24"/>
        </w:rPr>
        <w:t>lo cual tiene una explicación lógica</w:t>
      </w:r>
      <w:r w:rsidR="00EC30F4" w:rsidRPr="007E5D75">
        <w:rPr>
          <w:rFonts w:ascii="Tahoma" w:eastAsia="Times New Roman" w:hAnsi="Tahoma" w:cs="Tahoma"/>
          <w:sz w:val="24"/>
          <w:szCs w:val="24"/>
        </w:rPr>
        <w:t>,</w:t>
      </w:r>
      <w:r w:rsidRPr="007E5D75">
        <w:rPr>
          <w:rFonts w:ascii="Tahoma" w:eastAsia="Times New Roman" w:hAnsi="Tahoma" w:cs="Tahoma"/>
          <w:sz w:val="24"/>
          <w:szCs w:val="24"/>
        </w:rPr>
        <w:t xml:space="preserve"> si partimos del supuesto consistente en </w:t>
      </w:r>
      <w:r w:rsidR="00EC30F4" w:rsidRPr="007E5D75">
        <w:rPr>
          <w:rFonts w:ascii="Tahoma" w:eastAsia="Times New Roman" w:hAnsi="Tahoma" w:cs="Tahoma"/>
          <w:sz w:val="24"/>
          <w:szCs w:val="24"/>
        </w:rPr>
        <w:t xml:space="preserve">que </w:t>
      </w:r>
      <w:r w:rsidR="0005330D" w:rsidRPr="007E5D75">
        <w:rPr>
          <w:rFonts w:ascii="Tahoma" w:eastAsia="Times New Roman" w:hAnsi="Tahoma" w:cs="Tahoma"/>
          <w:sz w:val="24"/>
          <w:szCs w:val="24"/>
        </w:rPr>
        <w:t xml:space="preserve">si no existía la obligación que “Inversiones Gofra S.A.S” le debía a los Sres. AMPARO GÓMEZ y ALFONSO GÓMEZ NARANJO (Q.E.P.D.), ya sea porque tal acreencia era ficta o porque se extinguió por condonación, </w:t>
      </w:r>
      <w:r w:rsidRPr="007E5D75">
        <w:rPr>
          <w:rFonts w:ascii="Tahoma" w:eastAsia="Times New Roman" w:hAnsi="Tahoma" w:cs="Tahoma"/>
          <w:sz w:val="24"/>
          <w:szCs w:val="24"/>
        </w:rPr>
        <w:t xml:space="preserve">entonces </w:t>
      </w:r>
      <w:r w:rsidR="0005330D" w:rsidRPr="007E5D75">
        <w:rPr>
          <w:rFonts w:ascii="Tahoma" w:eastAsia="Times New Roman" w:hAnsi="Tahoma" w:cs="Tahoma"/>
          <w:sz w:val="24"/>
          <w:szCs w:val="24"/>
        </w:rPr>
        <w:t xml:space="preserve">no </w:t>
      </w:r>
      <w:r w:rsidRPr="007E5D75">
        <w:rPr>
          <w:rFonts w:ascii="Tahoma" w:eastAsia="Times New Roman" w:hAnsi="Tahoma" w:cs="Tahoma"/>
          <w:sz w:val="24"/>
          <w:szCs w:val="24"/>
        </w:rPr>
        <w:t>había</w:t>
      </w:r>
      <w:r w:rsidR="0005330D" w:rsidRPr="007E5D75">
        <w:rPr>
          <w:rFonts w:ascii="Tahoma" w:eastAsia="Times New Roman" w:hAnsi="Tahoma" w:cs="Tahoma"/>
          <w:sz w:val="24"/>
          <w:szCs w:val="24"/>
        </w:rPr>
        <w:t xml:space="preserve"> razón lógica alguna para que </w:t>
      </w:r>
      <w:proofErr w:type="spellStart"/>
      <w:r w:rsidR="005B4F51">
        <w:rPr>
          <w:rFonts w:ascii="Tahoma" w:eastAsia="Times New Roman" w:hAnsi="Tahoma" w:cs="Tahoma"/>
          <w:sz w:val="24"/>
          <w:szCs w:val="24"/>
        </w:rPr>
        <w:t>FGF</w:t>
      </w:r>
      <w:proofErr w:type="spellEnd"/>
      <w:r w:rsidR="0005330D" w:rsidRPr="007E5D75">
        <w:rPr>
          <w:rFonts w:ascii="Tahoma" w:eastAsia="Times New Roman" w:hAnsi="Tahoma" w:cs="Tahoma"/>
          <w:sz w:val="24"/>
          <w:szCs w:val="24"/>
        </w:rPr>
        <w:t xml:space="preserve"> le prestara una cuantiosa suma de dinero a su hermana </w:t>
      </w:r>
      <w:proofErr w:type="spellStart"/>
      <w:r w:rsidR="005B4F51">
        <w:rPr>
          <w:rFonts w:ascii="Tahoma" w:eastAsia="Times New Roman" w:hAnsi="Tahoma" w:cs="Tahoma"/>
          <w:sz w:val="24"/>
          <w:szCs w:val="24"/>
        </w:rPr>
        <w:t>DGF</w:t>
      </w:r>
      <w:proofErr w:type="spellEnd"/>
      <w:r w:rsidR="0005330D" w:rsidRPr="007E5D75">
        <w:rPr>
          <w:rFonts w:ascii="Tahoma" w:eastAsia="Times New Roman" w:hAnsi="Tahoma" w:cs="Tahoma"/>
          <w:sz w:val="24"/>
          <w:szCs w:val="24"/>
        </w:rPr>
        <w:t xml:space="preserve"> para saldar una deuda inexistente o que ya se encontraba saldada. </w:t>
      </w:r>
    </w:p>
    <w:p w:rsidR="006E0CE2" w:rsidRPr="007E5D75" w:rsidRDefault="006E0CE2" w:rsidP="007E5D75">
      <w:pPr>
        <w:pStyle w:val="Sinespaciado"/>
        <w:spacing w:line="276" w:lineRule="auto"/>
        <w:jc w:val="both"/>
        <w:rPr>
          <w:rFonts w:ascii="Tahoma" w:eastAsia="Times New Roman" w:hAnsi="Tahoma" w:cs="Tahoma"/>
          <w:sz w:val="24"/>
          <w:szCs w:val="24"/>
        </w:rPr>
      </w:pPr>
    </w:p>
    <w:p w:rsidR="006E0CE2" w:rsidRPr="007E5D75" w:rsidRDefault="006E0CE2"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Es </w:t>
      </w:r>
      <w:r w:rsidR="00C05A89" w:rsidRPr="007E5D75">
        <w:rPr>
          <w:rFonts w:ascii="Tahoma" w:eastAsia="Times New Roman" w:hAnsi="Tahoma" w:cs="Tahoma"/>
          <w:sz w:val="24"/>
          <w:szCs w:val="24"/>
        </w:rPr>
        <w:t>más</w:t>
      </w:r>
      <w:r w:rsidRPr="007E5D75">
        <w:rPr>
          <w:rFonts w:ascii="Tahoma" w:eastAsia="Times New Roman" w:hAnsi="Tahoma" w:cs="Tahoma"/>
          <w:sz w:val="24"/>
          <w:szCs w:val="24"/>
        </w:rPr>
        <w:t xml:space="preserve">, si analizamos a fondo las pruebas habidas en el proceso, con ellas se demuestra que todo fue producto de una patraña urdida por los Procesados para crear la existencia de una obligación que no </w:t>
      </w:r>
      <w:r w:rsidR="00C05A89" w:rsidRPr="007E5D75">
        <w:rPr>
          <w:rFonts w:ascii="Tahoma" w:eastAsia="Times New Roman" w:hAnsi="Tahoma" w:cs="Tahoma"/>
          <w:sz w:val="24"/>
          <w:szCs w:val="24"/>
        </w:rPr>
        <w:t>existía</w:t>
      </w:r>
      <w:r w:rsidRPr="007E5D75">
        <w:rPr>
          <w:rFonts w:ascii="Tahoma" w:eastAsia="Times New Roman" w:hAnsi="Tahoma" w:cs="Tahoma"/>
          <w:sz w:val="24"/>
          <w:szCs w:val="24"/>
        </w:rPr>
        <w:t xml:space="preserve">, </w:t>
      </w:r>
      <w:r w:rsidR="003165A9" w:rsidRPr="007E5D75">
        <w:rPr>
          <w:rFonts w:ascii="Tahoma" w:eastAsia="Times New Roman" w:hAnsi="Tahoma" w:cs="Tahoma"/>
          <w:sz w:val="24"/>
          <w:szCs w:val="24"/>
        </w:rPr>
        <w:t xml:space="preserve">con la </w:t>
      </w:r>
      <w:r w:rsidR="00EC30F4" w:rsidRPr="007E5D75">
        <w:rPr>
          <w:rFonts w:ascii="Tahoma" w:eastAsia="Times New Roman" w:hAnsi="Tahoma" w:cs="Tahoma"/>
          <w:sz w:val="24"/>
          <w:szCs w:val="24"/>
        </w:rPr>
        <w:t xml:space="preserve">malsana </w:t>
      </w:r>
      <w:r w:rsidR="003165A9" w:rsidRPr="007E5D75">
        <w:rPr>
          <w:rFonts w:ascii="Tahoma" w:eastAsia="Times New Roman" w:hAnsi="Tahoma" w:cs="Tahoma"/>
          <w:sz w:val="24"/>
          <w:szCs w:val="24"/>
        </w:rPr>
        <w:t xml:space="preserve">intención de obtener el control </w:t>
      </w:r>
      <w:r w:rsidR="00EC30F4" w:rsidRPr="007E5D75">
        <w:rPr>
          <w:rFonts w:ascii="Tahoma" w:eastAsia="Times New Roman" w:hAnsi="Tahoma" w:cs="Tahoma"/>
          <w:sz w:val="24"/>
          <w:szCs w:val="24"/>
        </w:rPr>
        <w:t xml:space="preserve">o de apropiarse </w:t>
      </w:r>
      <w:r w:rsidR="003165A9" w:rsidRPr="007E5D75">
        <w:rPr>
          <w:rFonts w:ascii="Tahoma" w:eastAsia="Times New Roman" w:hAnsi="Tahoma" w:cs="Tahoma"/>
          <w:sz w:val="24"/>
          <w:szCs w:val="24"/>
        </w:rPr>
        <w:t xml:space="preserve">de la </w:t>
      </w:r>
      <w:r w:rsidR="00EC30F4" w:rsidRPr="007E5D75">
        <w:rPr>
          <w:rFonts w:ascii="Tahoma" w:eastAsia="Times New Roman" w:hAnsi="Tahoma" w:cs="Tahoma"/>
          <w:sz w:val="24"/>
          <w:szCs w:val="24"/>
        </w:rPr>
        <w:t xml:space="preserve">sociedad “Inversiones Gofra S.A.S”, </w:t>
      </w:r>
      <w:r w:rsidRPr="007E5D75">
        <w:rPr>
          <w:rFonts w:ascii="Tahoma" w:eastAsia="Times New Roman" w:hAnsi="Tahoma" w:cs="Tahoma"/>
          <w:sz w:val="24"/>
          <w:szCs w:val="24"/>
        </w:rPr>
        <w:t xml:space="preserve">por lo siguiente: </w:t>
      </w:r>
    </w:p>
    <w:p w:rsidR="006E0CE2" w:rsidRPr="007E5D75" w:rsidRDefault="006E0CE2" w:rsidP="007E5D75">
      <w:pPr>
        <w:pStyle w:val="Sinespaciado"/>
        <w:spacing w:line="276" w:lineRule="auto"/>
        <w:jc w:val="both"/>
        <w:rPr>
          <w:rFonts w:ascii="Tahoma" w:eastAsia="Times New Roman" w:hAnsi="Tahoma" w:cs="Tahoma"/>
          <w:sz w:val="24"/>
          <w:szCs w:val="24"/>
        </w:rPr>
      </w:pPr>
    </w:p>
    <w:p w:rsidR="006E0CE2" w:rsidRPr="007E5D75" w:rsidRDefault="006E0CE2" w:rsidP="007E5D75">
      <w:pPr>
        <w:pStyle w:val="Sinespaciado"/>
        <w:numPr>
          <w:ilvl w:val="0"/>
          <w:numId w:val="33"/>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 xml:space="preserve">La procesada </w:t>
      </w:r>
      <w:proofErr w:type="spellStart"/>
      <w:r w:rsidR="005B4F51">
        <w:rPr>
          <w:rFonts w:ascii="Tahoma" w:eastAsia="Times New Roman" w:hAnsi="Tahoma" w:cs="Tahoma"/>
          <w:sz w:val="24"/>
          <w:szCs w:val="24"/>
        </w:rPr>
        <w:t>DGF</w:t>
      </w:r>
      <w:proofErr w:type="spellEnd"/>
      <w:r w:rsidR="003654BD" w:rsidRPr="007E5D75">
        <w:rPr>
          <w:rFonts w:ascii="Tahoma" w:eastAsia="Times New Roman" w:hAnsi="Tahoma" w:cs="Tahoma"/>
          <w:sz w:val="24"/>
          <w:szCs w:val="24"/>
        </w:rPr>
        <w:t xml:space="preserve"> en su testimonio, a regañadientes le tocó refutar la versión dada por su hermano, </w:t>
      </w:r>
      <w:proofErr w:type="spellStart"/>
      <w:r w:rsidR="005B4F51">
        <w:rPr>
          <w:rFonts w:ascii="Tahoma" w:eastAsia="Times New Roman" w:hAnsi="Tahoma" w:cs="Tahoma"/>
          <w:sz w:val="24"/>
          <w:szCs w:val="24"/>
        </w:rPr>
        <w:t>FGF</w:t>
      </w:r>
      <w:proofErr w:type="spellEnd"/>
      <w:r w:rsidR="003654BD" w:rsidRPr="007E5D75">
        <w:rPr>
          <w:rFonts w:ascii="Tahoma" w:eastAsia="Times New Roman" w:hAnsi="Tahoma" w:cs="Tahoma"/>
          <w:sz w:val="24"/>
          <w:szCs w:val="24"/>
        </w:rPr>
        <w:t xml:space="preserve">, respecto que Ella </w:t>
      </w:r>
      <w:r w:rsidR="00EC30F4" w:rsidRPr="007E5D75">
        <w:rPr>
          <w:rFonts w:ascii="Tahoma" w:eastAsia="Times New Roman" w:hAnsi="Tahoma" w:cs="Tahoma"/>
          <w:sz w:val="24"/>
          <w:szCs w:val="24"/>
        </w:rPr>
        <w:t>le prestó a la sociedad</w:t>
      </w:r>
      <w:r w:rsidR="003654BD" w:rsidRPr="007E5D75">
        <w:rPr>
          <w:rFonts w:ascii="Tahoma" w:eastAsia="Times New Roman" w:hAnsi="Tahoma" w:cs="Tahoma"/>
          <w:sz w:val="24"/>
          <w:szCs w:val="24"/>
        </w:rPr>
        <w:t xml:space="preserve"> una parte del dinero utilizada para </w:t>
      </w:r>
      <w:r w:rsidR="00EC30F4" w:rsidRPr="007E5D75">
        <w:rPr>
          <w:rFonts w:ascii="Tahoma" w:eastAsia="Times New Roman" w:hAnsi="Tahoma" w:cs="Tahoma"/>
          <w:sz w:val="24"/>
          <w:szCs w:val="24"/>
        </w:rPr>
        <w:t>saldar</w:t>
      </w:r>
      <w:r w:rsidR="003654BD" w:rsidRPr="007E5D75">
        <w:rPr>
          <w:rFonts w:ascii="Tahoma" w:eastAsia="Times New Roman" w:hAnsi="Tahoma" w:cs="Tahoma"/>
          <w:sz w:val="24"/>
          <w:szCs w:val="24"/>
        </w:rPr>
        <w:t xml:space="preserve"> la deuda</w:t>
      </w:r>
      <w:r w:rsidR="00EC30F4" w:rsidRPr="007E5D75">
        <w:rPr>
          <w:rFonts w:ascii="Tahoma" w:eastAsia="Times New Roman" w:hAnsi="Tahoma" w:cs="Tahoma"/>
          <w:sz w:val="24"/>
          <w:szCs w:val="24"/>
        </w:rPr>
        <w:t xml:space="preserve"> contraída con los Sres. AMPARO GÓMEZ y ALFONSO GÓMEZ NARANJO (Q.E.P.D.), a partir del momento en el que </w:t>
      </w:r>
      <w:r w:rsidR="003654BD" w:rsidRPr="007E5D75">
        <w:rPr>
          <w:rFonts w:ascii="Tahoma" w:eastAsia="Times New Roman" w:hAnsi="Tahoma" w:cs="Tahoma"/>
          <w:sz w:val="24"/>
          <w:szCs w:val="24"/>
        </w:rPr>
        <w:t xml:space="preserve">admitió que </w:t>
      </w:r>
      <w:proofErr w:type="spellStart"/>
      <w:r w:rsidR="005B4F51">
        <w:rPr>
          <w:rFonts w:ascii="Tahoma" w:eastAsia="Times New Roman" w:hAnsi="Tahoma" w:cs="Tahoma"/>
          <w:sz w:val="24"/>
          <w:szCs w:val="24"/>
        </w:rPr>
        <w:t>FGF</w:t>
      </w:r>
      <w:proofErr w:type="spellEnd"/>
      <w:r w:rsidR="00EC30F4" w:rsidRPr="007E5D75">
        <w:rPr>
          <w:rFonts w:ascii="Tahoma" w:eastAsia="Times New Roman" w:hAnsi="Tahoma" w:cs="Tahoma"/>
          <w:sz w:val="24"/>
          <w:szCs w:val="24"/>
        </w:rPr>
        <w:t xml:space="preserve"> </w:t>
      </w:r>
      <w:r w:rsidR="00B4732E" w:rsidRPr="007E5D75">
        <w:rPr>
          <w:rFonts w:ascii="Tahoma" w:eastAsia="Times New Roman" w:hAnsi="Tahoma" w:cs="Tahoma"/>
          <w:sz w:val="24"/>
          <w:szCs w:val="24"/>
        </w:rPr>
        <w:t>nunca</w:t>
      </w:r>
      <w:r w:rsidR="003654BD" w:rsidRPr="007E5D75">
        <w:rPr>
          <w:rFonts w:ascii="Tahoma" w:eastAsia="Times New Roman" w:hAnsi="Tahoma" w:cs="Tahoma"/>
          <w:sz w:val="24"/>
          <w:szCs w:val="24"/>
        </w:rPr>
        <w:t xml:space="preserve"> le entregó </w:t>
      </w:r>
      <w:r w:rsidR="00EC30F4" w:rsidRPr="007E5D75">
        <w:rPr>
          <w:rFonts w:ascii="Tahoma" w:eastAsia="Times New Roman" w:hAnsi="Tahoma" w:cs="Tahoma"/>
          <w:sz w:val="24"/>
          <w:szCs w:val="24"/>
        </w:rPr>
        <w:t xml:space="preserve">a Ella </w:t>
      </w:r>
      <w:r w:rsidR="003654BD" w:rsidRPr="007E5D75">
        <w:rPr>
          <w:rFonts w:ascii="Tahoma" w:eastAsia="Times New Roman" w:hAnsi="Tahoma" w:cs="Tahoma"/>
          <w:sz w:val="24"/>
          <w:szCs w:val="24"/>
        </w:rPr>
        <w:t>la totalidad de los dineros que le correspondía</w:t>
      </w:r>
      <w:r w:rsidR="00EC30F4" w:rsidRPr="007E5D75">
        <w:rPr>
          <w:rFonts w:ascii="Tahoma" w:eastAsia="Times New Roman" w:hAnsi="Tahoma" w:cs="Tahoma"/>
          <w:sz w:val="24"/>
          <w:szCs w:val="24"/>
        </w:rPr>
        <w:t>n</w:t>
      </w:r>
      <w:r w:rsidR="003654BD" w:rsidRPr="007E5D75">
        <w:rPr>
          <w:rFonts w:ascii="Tahoma" w:eastAsia="Times New Roman" w:hAnsi="Tahoma" w:cs="Tahoma"/>
          <w:sz w:val="24"/>
          <w:szCs w:val="24"/>
        </w:rPr>
        <w:t xml:space="preserve"> como consecuencia del contrato de transacción </w:t>
      </w:r>
      <w:r w:rsidR="00C05A89" w:rsidRPr="007E5D75">
        <w:rPr>
          <w:rFonts w:ascii="Tahoma" w:eastAsia="Times New Roman" w:hAnsi="Tahoma" w:cs="Tahoma"/>
          <w:sz w:val="24"/>
          <w:szCs w:val="24"/>
        </w:rPr>
        <w:t xml:space="preserve">signado con los “GÓMEZ </w:t>
      </w:r>
      <w:proofErr w:type="spellStart"/>
      <w:r w:rsidR="00C05A89" w:rsidRPr="007E5D75">
        <w:rPr>
          <w:rFonts w:ascii="Tahoma" w:eastAsia="Times New Roman" w:hAnsi="Tahoma" w:cs="Tahoma"/>
          <w:sz w:val="24"/>
          <w:szCs w:val="24"/>
        </w:rPr>
        <w:t>GÓMEZ</w:t>
      </w:r>
      <w:proofErr w:type="spellEnd"/>
      <w:r w:rsidR="00C05A89" w:rsidRPr="007E5D75">
        <w:rPr>
          <w:rFonts w:ascii="Tahoma" w:eastAsia="Times New Roman" w:hAnsi="Tahoma" w:cs="Tahoma"/>
          <w:sz w:val="24"/>
          <w:szCs w:val="24"/>
        </w:rPr>
        <w:t xml:space="preserve">”, ya que esos </w:t>
      </w:r>
      <w:r w:rsidR="00B4732E" w:rsidRPr="007E5D75">
        <w:rPr>
          <w:rFonts w:ascii="Tahoma" w:eastAsia="Times New Roman" w:hAnsi="Tahoma" w:cs="Tahoma"/>
          <w:sz w:val="24"/>
          <w:szCs w:val="24"/>
        </w:rPr>
        <w:t>dineros se los entregó</w:t>
      </w:r>
      <w:r w:rsidR="00C05A89" w:rsidRPr="007E5D75">
        <w:rPr>
          <w:rFonts w:ascii="Tahoma" w:eastAsia="Times New Roman" w:hAnsi="Tahoma" w:cs="Tahoma"/>
          <w:sz w:val="24"/>
          <w:szCs w:val="24"/>
        </w:rPr>
        <w:t xml:space="preserve"> de a poquito</w:t>
      </w:r>
      <w:r w:rsidR="003654BD" w:rsidRPr="007E5D75">
        <w:rPr>
          <w:rFonts w:ascii="Tahoma" w:eastAsia="Times New Roman" w:hAnsi="Tahoma" w:cs="Tahoma"/>
          <w:sz w:val="24"/>
          <w:szCs w:val="24"/>
        </w:rPr>
        <w:t xml:space="preserve"> </w:t>
      </w:r>
      <w:r w:rsidR="00C05A89" w:rsidRPr="007E5D75">
        <w:rPr>
          <w:rFonts w:ascii="Tahoma" w:eastAsia="Times New Roman" w:hAnsi="Tahoma" w:cs="Tahoma"/>
          <w:sz w:val="24"/>
          <w:szCs w:val="24"/>
        </w:rPr>
        <w:t xml:space="preserve">porque </w:t>
      </w:r>
      <w:proofErr w:type="spellStart"/>
      <w:r w:rsidR="005B4F51">
        <w:rPr>
          <w:rFonts w:ascii="Tahoma" w:eastAsia="Times New Roman" w:hAnsi="Tahoma" w:cs="Tahoma"/>
          <w:sz w:val="24"/>
          <w:szCs w:val="24"/>
        </w:rPr>
        <w:t>FGF</w:t>
      </w:r>
      <w:proofErr w:type="spellEnd"/>
      <w:r w:rsidR="00EC30F4" w:rsidRPr="007E5D75">
        <w:rPr>
          <w:rFonts w:ascii="Tahoma" w:eastAsia="Times New Roman" w:hAnsi="Tahoma" w:cs="Tahoma"/>
          <w:sz w:val="24"/>
          <w:szCs w:val="24"/>
        </w:rPr>
        <w:t xml:space="preserve"> </w:t>
      </w:r>
      <w:r w:rsidR="00C05A89" w:rsidRPr="007E5D75">
        <w:rPr>
          <w:rFonts w:ascii="Tahoma" w:eastAsia="Times New Roman" w:hAnsi="Tahoma" w:cs="Tahoma"/>
          <w:sz w:val="24"/>
          <w:szCs w:val="24"/>
        </w:rPr>
        <w:t>se encargó de administrarlos.</w:t>
      </w:r>
    </w:p>
    <w:p w:rsidR="00EC30F4" w:rsidRPr="007E5D75" w:rsidRDefault="00EC30F4" w:rsidP="007E5D75">
      <w:pPr>
        <w:pStyle w:val="Sinespaciado"/>
        <w:spacing w:line="276" w:lineRule="auto"/>
        <w:jc w:val="both"/>
        <w:rPr>
          <w:rFonts w:ascii="Tahoma" w:eastAsia="Times New Roman" w:hAnsi="Tahoma" w:cs="Tahoma"/>
          <w:sz w:val="24"/>
          <w:szCs w:val="24"/>
        </w:rPr>
      </w:pPr>
    </w:p>
    <w:p w:rsidR="00EC30F4" w:rsidRPr="007E5D75" w:rsidRDefault="00EC30F4" w:rsidP="007E5D75">
      <w:pPr>
        <w:pStyle w:val="Sinespaciado"/>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 xml:space="preserve">Lo antes expuesto nos quiere decir que </w:t>
      </w:r>
      <w:proofErr w:type="spellStart"/>
      <w:r w:rsidR="005B4F51">
        <w:rPr>
          <w:rFonts w:ascii="Tahoma" w:eastAsia="Times New Roman" w:hAnsi="Tahoma" w:cs="Tahoma"/>
          <w:sz w:val="24"/>
          <w:szCs w:val="24"/>
        </w:rPr>
        <w:t>FGF</w:t>
      </w:r>
      <w:proofErr w:type="spellEnd"/>
      <w:r w:rsidRPr="007E5D75">
        <w:rPr>
          <w:rFonts w:ascii="Tahoma" w:eastAsia="Times New Roman" w:hAnsi="Tahoma" w:cs="Tahoma"/>
          <w:sz w:val="24"/>
          <w:szCs w:val="24"/>
        </w:rPr>
        <w:t xml:space="preserve"> siempre tuvo en su poder, al parecer con el ánimo de administrarlos, una gran cantidad </w:t>
      </w:r>
      <w:proofErr w:type="spellStart"/>
      <w:r w:rsidR="00BB3B3F" w:rsidRPr="007E5D75">
        <w:rPr>
          <w:rFonts w:ascii="Tahoma" w:eastAsia="Times New Roman" w:hAnsi="Tahoma" w:cs="Tahoma"/>
          <w:sz w:val="24"/>
          <w:szCs w:val="24"/>
        </w:rPr>
        <w:t>del</w:t>
      </w:r>
      <w:proofErr w:type="spellEnd"/>
      <w:r w:rsidR="00BB3B3F" w:rsidRPr="007E5D75">
        <w:rPr>
          <w:rFonts w:ascii="Tahoma" w:eastAsia="Times New Roman" w:hAnsi="Tahoma" w:cs="Tahoma"/>
          <w:sz w:val="24"/>
          <w:szCs w:val="24"/>
        </w:rPr>
        <w:t xml:space="preserve"> </w:t>
      </w:r>
      <w:r w:rsidRPr="007E5D75">
        <w:rPr>
          <w:rFonts w:ascii="Tahoma" w:eastAsia="Times New Roman" w:hAnsi="Tahoma" w:cs="Tahoma"/>
          <w:sz w:val="24"/>
          <w:szCs w:val="24"/>
        </w:rPr>
        <w:t xml:space="preserve">dinero </w:t>
      </w:r>
      <w:r w:rsidR="00BB3B3F" w:rsidRPr="007E5D75">
        <w:rPr>
          <w:rFonts w:ascii="Tahoma" w:eastAsia="Times New Roman" w:hAnsi="Tahoma" w:cs="Tahoma"/>
          <w:sz w:val="24"/>
          <w:szCs w:val="24"/>
        </w:rPr>
        <w:t xml:space="preserve">que </w:t>
      </w:r>
      <w:r w:rsidRPr="007E5D75">
        <w:rPr>
          <w:rFonts w:ascii="Tahoma" w:eastAsia="Times New Roman" w:hAnsi="Tahoma" w:cs="Tahoma"/>
          <w:sz w:val="24"/>
          <w:szCs w:val="24"/>
        </w:rPr>
        <w:t xml:space="preserve">los “GÓMEZ </w:t>
      </w:r>
      <w:proofErr w:type="spellStart"/>
      <w:r w:rsidRPr="007E5D75">
        <w:rPr>
          <w:rFonts w:ascii="Tahoma" w:eastAsia="Times New Roman" w:hAnsi="Tahoma" w:cs="Tahoma"/>
          <w:sz w:val="24"/>
          <w:szCs w:val="24"/>
        </w:rPr>
        <w:t>GÓMEZ</w:t>
      </w:r>
      <w:proofErr w:type="spellEnd"/>
      <w:r w:rsidRPr="007E5D75">
        <w:rPr>
          <w:rFonts w:ascii="Tahoma" w:eastAsia="Times New Roman" w:hAnsi="Tahoma" w:cs="Tahoma"/>
          <w:sz w:val="24"/>
          <w:szCs w:val="24"/>
        </w:rPr>
        <w:t xml:space="preserve">” le entregaron luego de lo acordado y que es falso que le haya entregado a su hermana </w:t>
      </w:r>
      <w:proofErr w:type="spellStart"/>
      <w:r w:rsidR="005B4F51">
        <w:rPr>
          <w:rFonts w:ascii="Tahoma" w:eastAsia="Times New Roman" w:hAnsi="Tahoma" w:cs="Tahoma"/>
          <w:sz w:val="24"/>
          <w:szCs w:val="24"/>
        </w:rPr>
        <w:t>DGF</w:t>
      </w:r>
      <w:proofErr w:type="spellEnd"/>
      <w:r w:rsidRPr="007E5D75">
        <w:rPr>
          <w:rFonts w:ascii="Tahoma" w:eastAsia="Times New Roman" w:hAnsi="Tahoma" w:cs="Tahoma"/>
          <w:sz w:val="24"/>
          <w:szCs w:val="24"/>
        </w:rPr>
        <w:t xml:space="preserve"> la totalidad de la parte que a Ella le </w:t>
      </w:r>
      <w:r w:rsidR="00643C1F" w:rsidRPr="007E5D75">
        <w:rPr>
          <w:rFonts w:ascii="Tahoma" w:eastAsia="Times New Roman" w:hAnsi="Tahoma" w:cs="Tahoma"/>
          <w:sz w:val="24"/>
          <w:szCs w:val="24"/>
        </w:rPr>
        <w:t>correspondía</w:t>
      </w:r>
      <w:r w:rsidRPr="007E5D75">
        <w:rPr>
          <w:rFonts w:ascii="Tahoma" w:eastAsia="Times New Roman" w:hAnsi="Tahoma" w:cs="Tahoma"/>
          <w:sz w:val="24"/>
          <w:szCs w:val="24"/>
        </w:rPr>
        <w:t xml:space="preserve">.  </w:t>
      </w:r>
    </w:p>
    <w:p w:rsidR="00C05A89" w:rsidRPr="007E5D75" w:rsidRDefault="00C05A89" w:rsidP="007E5D75">
      <w:pPr>
        <w:pStyle w:val="Sinespaciado"/>
        <w:spacing w:line="276" w:lineRule="auto"/>
        <w:jc w:val="both"/>
        <w:rPr>
          <w:rFonts w:ascii="Tahoma" w:eastAsia="Times New Roman" w:hAnsi="Tahoma" w:cs="Tahoma"/>
          <w:sz w:val="24"/>
          <w:szCs w:val="24"/>
        </w:rPr>
      </w:pPr>
    </w:p>
    <w:p w:rsidR="00EB332E" w:rsidRPr="007E5D75" w:rsidRDefault="00C05A89" w:rsidP="007E5D75">
      <w:pPr>
        <w:pStyle w:val="Sinespaciado"/>
        <w:numPr>
          <w:ilvl w:val="0"/>
          <w:numId w:val="33"/>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Acorde con el testim</w:t>
      </w:r>
      <w:r w:rsidR="00B4732E" w:rsidRPr="007E5D75">
        <w:rPr>
          <w:rFonts w:ascii="Tahoma" w:eastAsia="Times New Roman" w:hAnsi="Tahoma" w:cs="Tahoma"/>
          <w:sz w:val="24"/>
          <w:szCs w:val="24"/>
        </w:rPr>
        <w:t>onio rendido por la Contadora Pú</w:t>
      </w:r>
      <w:r w:rsidRPr="007E5D75">
        <w:rPr>
          <w:rFonts w:ascii="Tahoma" w:eastAsia="Times New Roman" w:hAnsi="Tahoma" w:cs="Tahoma"/>
          <w:sz w:val="24"/>
          <w:szCs w:val="24"/>
        </w:rPr>
        <w:t xml:space="preserve">blica ELSA HERNÁNDEZ PÉREZ, quien estuvo inspeccionando los libros contables de la sociedad “Inversiones Gofra S.A.S”, llegó a la conclusión consistente en que en </w:t>
      </w:r>
      <w:r w:rsidR="001B1EE5" w:rsidRPr="007E5D75">
        <w:rPr>
          <w:rFonts w:ascii="Tahoma" w:eastAsia="Times New Roman" w:hAnsi="Tahoma" w:cs="Tahoma"/>
          <w:sz w:val="24"/>
          <w:szCs w:val="24"/>
        </w:rPr>
        <w:t>ningún</w:t>
      </w:r>
      <w:r w:rsidRPr="007E5D75">
        <w:rPr>
          <w:rFonts w:ascii="Tahoma" w:eastAsia="Times New Roman" w:hAnsi="Tahoma" w:cs="Tahoma"/>
          <w:sz w:val="24"/>
          <w:szCs w:val="24"/>
        </w:rPr>
        <w:t xml:space="preserve"> momento se contabilizó el hecho económico del supuesto préstamo de la suma de </w:t>
      </w:r>
      <w:r w:rsidRPr="007E5D75">
        <w:rPr>
          <w:rFonts w:ascii="Tahoma" w:eastAsia="Times New Roman" w:hAnsi="Tahoma" w:cs="Tahoma"/>
          <w:sz w:val="24"/>
          <w:szCs w:val="24"/>
        </w:rPr>
        <w:lastRenderedPageBreak/>
        <w:t xml:space="preserve">$1.080.296.684 que </w:t>
      </w:r>
      <w:proofErr w:type="spellStart"/>
      <w:r w:rsidR="005B4F51">
        <w:rPr>
          <w:rFonts w:ascii="Tahoma" w:eastAsia="Times New Roman" w:hAnsi="Tahoma" w:cs="Tahoma"/>
          <w:sz w:val="24"/>
          <w:szCs w:val="24"/>
        </w:rPr>
        <w:t>DGF</w:t>
      </w:r>
      <w:proofErr w:type="spellEnd"/>
      <w:r w:rsidRPr="007E5D75">
        <w:rPr>
          <w:rFonts w:ascii="Tahoma" w:eastAsia="Times New Roman" w:hAnsi="Tahoma" w:cs="Tahoma"/>
          <w:sz w:val="24"/>
          <w:szCs w:val="24"/>
        </w:rPr>
        <w:t xml:space="preserve"> le </w:t>
      </w:r>
      <w:r w:rsidR="001B1EE5" w:rsidRPr="007E5D75">
        <w:rPr>
          <w:rFonts w:ascii="Tahoma" w:eastAsia="Times New Roman" w:hAnsi="Tahoma" w:cs="Tahoma"/>
          <w:sz w:val="24"/>
          <w:szCs w:val="24"/>
        </w:rPr>
        <w:t>efectuó</w:t>
      </w:r>
      <w:r w:rsidRPr="007E5D75">
        <w:rPr>
          <w:rFonts w:ascii="Tahoma" w:eastAsia="Times New Roman" w:hAnsi="Tahoma" w:cs="Tahoma"/>
          <w:sz w:val="24"/>
          <w:szCs w:val="24"/>
        </w:rPr>
        <w:t xml:space="preserve"> a la sociedad </w:t>
      </w:r>
      <w:r w:rsidR="00680F3F" w:rsidRPr="007E5D75">
        <w:rPr>
          <w:rFonts w:ascii="Tahoma" w:eastAsia="Times New Roman" w:hAnsi="Tahoma" w:cs="Tahoma"/>
          <w:sz w:val="24"/>
          <w:szCs w:val="24"/>
        </w:rPr>
        <w:t xml:space="preserve">de marras, ya que lo único que se hizo fue registrar un dudoso recibo que </w:t>
      </w:r>
      <w:proofErr w:type="spellStart"/>
      <w:r w:rsidR="005B4F51">
        <w:rPr>
          <w:rFonts w:ascii="Tahoma" w:eastAsia="Times New Roman" w:hAnsi="Tahoma" w:cs="Tahoma"/>
          <w:sz w:val="24"/>
          <w:szCs w:val="24"/>
        </w:rPr>
        <w:t>DGF</w:t>
      </w:r>
      <w:proofErr w:type="spellEnd"/>
      <w:r w:rsidR="00680F3F" w:rsidRPr="007E5D75">
        <w:rPr>
          <w:rFonts w:ascii="Tahoma" w:eastAsia="Times New Roman" w:hAnsi="Tahoma" w:cs="Tahoma"/>
          <w:sz w:val="24"/>
          <w:szCs w:val="24"/>
        </w:rPr>
        <w:t xml:space="preserve"> y </w:t>
      </w:r>
      <w:proofErr w:type="spellStart"/>
      <w:r w:rsidR="005B4F51">
        <w:rPr>
          <w:rFonts w:ascii="Tahoma" w:eastAsia="Times New Roman" w:hAnsi="Tahoma" w:cs="Tahoma"/>
          <w:sz w:val="24"/>
          <w:szCs w:val="24"/>
        </w:rPr>
        <w:t>FGF</w:t>
      </w:r>
      <w:proofErr w:type="spellEnd"/>
      <w:r w:rsidR="00680F3F" w:rsidRPr="007E5D75">
        <w:rPr>
          <w:rFonts w:ascii="Tahoma" w:eastAsia="Times New Roman" w:hAnsi="Tahoma" w:cs="Tahoma"/>
          <w:sz w:val="24"/>
          <w:szCs w:val="24"/>
        </w:rPr>
        <w:t xml:space="preserve"> le entregaron con tales f</w:t>
      </w:r>
      <w:r w:rsidR="00EC30F4" w:rsidRPr="007E5D75">
        <w:rPr>
          <w:rFonts w:ascii="Tahoma" w:eastAsia="Times New Roman" w:hAnsi="Tahoma" w:cs="Tahoma"/>
          <w:sz w:val="24"/>
          <w:szCs w:val="24"/>
        </w:rPr>
        <w:t>ines al Contador de la sociedad;</w:t>
      </w:r>
      <w:r w:rsidR="00680F3F" w:rsidRPr="007E5D75">
        <w:rPr>
          <w:rFonts w:ascii="Tahoma" w:eastAsia="Times New Roman" w:hAnsi="Tahoma" w:cs="Tahoma"/>
          <w:sz w:val="24"/>
          <w:szCs w:val="24"/>
        </w:rPr>
        <w:t xml:space="preserve"> ni </w:t>
      </w:r>
      <w:r w:rsidR="001B1EE5" w:rsidRPr="007E5D75">
        <w:rPr>
          <w:rFonts w:ascii="Tahoma" w:eastAsia="Times New Roman" w:hAnsi="Tahoma" w:cs="Tahoma"/>
          <w:sz w:val="24"/>
          <w:szCs w:val="24"/>
        </w:rPr>
        <w:t>existía</w:t>
      </w:r>
      <w:r w:rsidR="00680F3F" w:rsidRPr="007E5D75">
        <w:rPr>
          <w:rFonts w:ascii="Tahoma" w:eastAsia="Times New Roman" w:hAnsi="Tahoma" w:cs="Tahoma"/>
          <w:sz w:val="24"/>
          <w:szCs w:val="24"/>
        </w:rPr>
        <w:t xml:space="preserve"> un comprobante de egreso ni recibo alguno que acreditara que esos dineros en efecto </w:t>
      </w:r>
      <w:r w:rsidR="00EC30F4" w:rsidRPr="007E5D75">
        <w:rPr>
          <w:rFonts w:ascii="Tahoma" w:eastAsia="Times New Roman" w:hAnsi="Tahoma" w:cs="Tahoma"/>
          <w:sz w:val="24"/>
          <w:szCs w:val="24"/>
        </w:rPr>
        <w:t xml:space="preserve">le fueron pagados </w:t>
      </w:r>
      <w:r w:rsidR="00680F3F" w:rsidRPr="007E5D75">
        <w:rPr>
          <w:rFonts w:ascii="Tahoma" w:eastAsia="Times New Roman" w:hAnsi="Tahoma" w:cs="Tahoma"/>
          <w:sz w:val="24"/>
          <w:szCs w:val="24"/>
        </w:rPr>
        <w:t>al Sr. ALFONSO GÓMEZ NARANJO (Q.E.P.D.).</w:t>
      </w:r>
      <w:r w:rsidRPr="007E5D75">
        <w:rPr>
          <w:rFonts w:ascii="Tahoma" w:eastAsia="Times New Roman" w:hAnsi="Tahoma" w:cs="Tahoma"/>
          <w:sz w:val="24"/>
          <w:szCs w:val="24"/>
        </w:rPr>
        <w:t xml:space="preserve"> </w:t>
      </w:r>
      <w:r w:rsidR="00680F3F" w:rsidRPr="007E5D75">
        <w:rPr>
          <w:rFonts w:ascii="Tahoma" w:eastAsia="Times New Roman" w:hAnsi="Tahoma" w:cs="Tahoma"/>
          <w:sz w:val="24"/>
          <w:szCs w:val="24"/>
        </w:rPr>
        <w:t xml:space="preserve">Por ello la </w:t>
      </w:r>
      <w:r w:rsidR="00EC30F4" w:rsidRPr="007E5D75">
        <w:rPr>
          <w:rFonts w:ascii="Tahoma" w:eastAsia="Times New Roman" w:hAnsi="Tahoma" w:cs="Tahoma"/>
          <w:sz w:val="24"/>
          <w:szCs w:val="24"/>
        </w:rPr>
        <w:t>experta</w:t>
      </w:r>
      <w:r w:rsidR="00680F3F" w:rsidRPr="007E5D75">
        <w:rPr>
          <w:rFonts w:ascii="Tahoma" w:eastAsia="Times New Roman" w:hAnsi="Tahoma" w:cs="Tahoma"/>
          <w:sz w:val="24"/>
          <w:szCs w:val="24"/>
        </w:rPr>
        <w:t xml:space="preserve"> llegó a la conclusión consistente en que en los libros contables se hicieron unos registros sin contar con los soportes contables de un hecho económico real. </w:t>
      </w:r>
    </w:p>
    <w:p w:rsidR="00EB332E" w:rsidRPr="007E5D75" w:rsidRDefault="00EB332E" w:rsidP="007E5D75">
      <w:pPr>
        <w:pStyle w:val="Sinespaciado"/>
        <w:spacing w:line="276" w:lineRule="auto"/>
        <w:jc w:val="both"/>
        <w:rPr>
          <w:rFonts w:ascii="Tahoma" w:eastAsia="Times New Roman" w:hAnsi="Tahoma" w:cs="Tahoma"/>
          <w:sz w:val="24"/>
          <w:szCs w:val="24"/>
        </w:rPr>
      </w:pPr>
    </w:p>
    <w:p w:rsidR="00680F3F" w:rsidRPr="007E5D75" w:rsidRDefault="00680F3F" w:rsidP="007E5D75">
      <w:pPr>
        <w:pStyle w:val="Sinespaciado"/>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De igual manera la experta adujo que luego de hacer unas indagaciones en las declaraciones de renta de la Sra.</w:t>
      </w:r>
      <w:r w:rsidRPr="007E5D75">
        <w:rPr>
          <w:rFonts w:ascii="Tahoma" w:hAnsi="Tahoma" w:cs="Tahoma"/>
          <w:sz w:val="24"/>
          <w:szCs w:val="24"/>
        </w:rPr>
        <w:t xml:space="preserve"> </w:t>
      </w:r>
      <w:proofErr w:type="spellStart"/>
      <w:r w:rsidR="005B4F51">
        <w:rPr>
          <w:rFonts w:ascii="Tahoma" w:eastAsia="Times New Roman" w:hAnsi="Tahoma" w:cs="Tahoma"/>
          <w:sz w:val="24"/>
          <w:szCs w:val="24"/>
        </w:rPr>
        <w:t>DGF</w:t>
      </w:r>
      <w:proofErr w:type="spellEnd"/>
      <w:r w:rsidRPr="007E5D75">
        <w:rPr>
          <w:rFonts w:ascii="Tahoma" w:eastAsia="Times New Roman" w:hAnsi="Tahoma" w:cs="Tahoma"/>
          <w:sz w:val="24"/>
          <w:szCs w:val="24"/>
        </w:rPr>
        <w:t xml:space="preserve">, </w:t>
      </w:r>
      <w:r w:rsidR="00EB332E" w:rsidRPr="007E5D75">
        <w:rPr>
          <w:rFonts w:ascii="Tahoma" w:eastAsia="Times New Roman" w:hAnsi="Tahoma" w:cs="Tahoma"/>
          <w:sz w:val="24"/>
          <w:szCs w:val="24"/>
        </w:rPr>
        <w:t xml:space="preserve">llegó a la conclusión consistente en </w:t>
      </w:r>
      <w:r w:rsidRPr="007E5D75">
        <w:rPr>
          <w:rFonts w:ascii="Tahoma" w:eastAsia="Times New Roman" w:hAnsi="Tahoma" w:cs="Tahoma"/>
          <w:sz w:val="24"/>
          <w:szCs w:val="24"/>
        </w:rPr>
        <w:t xml:space="preserve">que no estaban soportados los dineros que Ella dice que le prestó a la sociedad “Inversiones Gofra S.A.S”. </w:t>
      </w:r>
    </w:p>
    <w:p w:rsidR="00EB332E" w:rsidRPr="007E5D75" w:rsidRDefault="00EB332E" w:rsidP="007E5D75">
      <w:pPr>
        <w:pStyle w:val="Sinespaciado"/>
        <w:spacing w:line="276" w:lineRule="auto"/>
        <w:jc w:val="both"/>
        <w:rPr>
          <w:rFonts w:ascii="Tahoma" w:eastAsia="Times New Roman" w:hAnsi="Tahoma" w:cs="Tahoma"/>
          <w:sz w:val="24"/>
          <w:szCs w:val="24"/>
        </w:rPr>
      </w:pPr>
    </w:p>
    <w:p w:rsidR="00EB332E" w:rsidRPr="007E5D75" w:rsidRDefault="002B4533" w:rsidP="007E5D75">
      <w:pPr>
        <w:pStyle w:val="Sinespaciado"/>
        <w:numPr>
          <w:ilvl w:val="0"/>
          <w:numId w:val="33"/>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Al efectuar u</w:t>
      </w:r>
      <w:r w:rsidR="00EB332E" w:rsidRPr="007E5D75">
        <w:rPr>
          <w:rFonts w:ascii="Tahoma" w:eastAsia="Times New Roman" w:hAnsi="Tahoma" w:cs="Tahoma"/>
          <w:sz w:val="24"/>
          <w:szCs w:val="24"/>
        </w:rPr>
        <w:t xml:space="preserve">n análisis </w:t>
      </w:r>
      <w:r w:rsidRPr="007E5D75">
        <w:rPr>
          <w:rFonts w:ascii="Tahoma" w:eastAsia="Times New Roman" w:hAnsi="Tahoma" w:cs="Tahoma"/>
          <w:sz w:val="24"/>
          <w:szCs w:val="24"/>
        </w:rPr>
        <w:t xml:space="preserve">del testimonio </w:t>
      </w:r>
      <w:r w:rsidR="00EB332E" w:rsidRPr="007E5D75">
        <w:rPr>
          <w:rFonts w:ascii="Tahoma" w:eastAsia="Times New Roman" w:hAnsi="Tahoma" w:cs="Tahoma"/>
          <w:sz w:val="24"/>
          <w:szCs w:val="24"/>
        </w:rPr>
        <w:t>absuelto por MELVA FRANCO</w:t>
      </w:r>
      <w:r w:rsidRPr="007E5D75">
        <w:rPr>
          <w:rFonts w:ascii="Tahoma" w:eastAsia="Times New Roman" w:hAnsi="Tahoma" w:cs="Tahoma"/>
          <w:sz w:val="24"/>
          <w:szCs w:val="24"/>
        </w:rPr>
        <w:t xml:space="preserve">, se extrae que su hijo </w:t>
      </w:r>
      <w:proofErr w:type="spellStart"/>
      <w:r w:rsidR="005B4F51">
        <w:rPr>
          <w:rFonts w:ascii="Tahoma" w:eastAsia="Times New Roman" w:hAnsi="Tahoma" w:cs="Tahoma"/>
          <w:sz w:val="24"/>
          <w:szCs w:val="24"/>
        </w:rPr>
        <w:t>FGF</w:t>
      </w:r>
      <w:proofErr w:type="spellEnd"/>
      <w:r w:rsidRPr="007E5D75">
        <w:rPr>
          <w:rFonts w:ascii="Tahoma" w:eastAsia="Times New Roman" w:hAnsi="Tahoma" w:cs="Tahoma"/>
          <w:sz w:val="24"/>
          <w:szCs w:val="24"/>
        </w:rPr>
        <w:t xml:space="preserve"> procedió de esa manera con la intención de apropiarse de la sociedad mediante la estratagema de pagar un pasivo inexistente, porque: a) No estaba de acuerdo que Ella tuviera el 85% de las acciones de la sociedad, mientras que los demás socios tenían cada uno de ellos el 5%, tanto es así que en varias ocasiones le exigió que modificara su participación en un porcentaje equivalente al 1%; b) </w:t>
      </w:r>
      <w:proofErr w:type="spellStart"/>
      <w:r w:rsidR="005B4F51">
        <w:rPr>
          <w:rFonts w:ascii="Tahoma" w:eastAsia="Times New Roman" w:hAnsi="Tahoma" w:cs="Tahoma"/>
          <w:sz w:val="24"/>
          <w:szCs w:val="24"/>
        </w:rPr>
        <w:t>FGF</w:t>
      </w:r>
      <w:proofErr w:type="spellEnd"/>
      <w:r w:rsidRPr="007E5D75">
        <w:rPr>
          <w:rFonts w:ascii="Tahoma" w:eastAsia="Times New Roman" w:hAnsi="Tahoma" w:cs="Tahoma"/>
          <w:sz w:val="24"/>
          <w:szCs w:val="24"/>
        </w:rPr>
        <w:t xml:space="preserve"> acudió al proceso ejecutivo a modo de una especie de retaliación, lo que tuvo lugar a partir del momento en el que MELVA FRANCO decidió tomar las riendas de la sociedad ante los desafueros de su hijo</w:t>
      </w:r>
      <w:r w:rsidRPr="007E5D75">
        <w:rPr>
          <w:rStyle w:val="Refdenotaalpie"/>
          <w:rFonts w:ascii="Tahoma" w:eastAsia="Times New Roman" w:hAnsi="Tahoma" w:cs="Tahoma"/>
          <w:sz w:val="24"/>
          <w:szCs w:val="24"/>
        </w:rPr>
        <w:footnoteReference w:id="30"/>
      </w:r>
      <w:r w:rsidRPr="007E5D75">
        <w:rPr>
          <w:rFonts w:ascii="Tahoma" w:eastAsia="Times New Roman" w:hAnsi="Tahoma" w:cs="Tahoma"/>
          <w:sz w:val="24"/>
          <w:szCs w:val="24"/>
        </w:rPr>
        <w:t xml:space="preserve">. </w:t>
      </w:r>
    </w:p>
    <w:p w:rsidR="00643C1F" w:rsidRPr="007E5D75" w:rsidRDefault="00643C1F" w:rsidP="007E5D75">
      <w:pPr>
        <w:pStyle w:val="Sinespaciado"/>
        <w:spacing w:line="276" w:lineRule="auto"/>
        <w:jc w:val="both"/>
        <w:rPr>
          <w:rFonts w:ascii="Tahoma" w:eastAsia="Times New Roman" w:hAnsi="Tahoma" w:cs="Tahoma"/>
          <w:sz w:val="24"/>
          <w:szCs w:val="24"/>
        </w:rPr>
      </w:pPr>
    </w:p>
    <w:p w:rsidR="00643C1F" w:rsidRPr="007E5D75" w:rsidRDefault="00643C1F"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Del anterior análisis que la Sala ha efectuado del acervo probatorio, se concluye que dichas pruebas son lo suficientemente contundentes en demostrar que: a) Nunca tuvo lugar el supuesto préstamo que </w:t>
      </w:r>
      <w:proofErr w:type="spellStart"/>
      <w:r w:rsidR="005B4F51">
        <w:rPr>
          <w:rFonts w:ascii="Tahoma" w:eastAsia="Times New Roman" w:hAnsi="Tahoma" w:cs="Tahoma"/>
          <w:sz w:val="24"/>
          <w:szCs w:val="24"/>
        </w:rPr>
        <w:t>DGF</w:t>
      </w:r>
      <w:proofErr w:type="spellEnd"/>
      <w:r w:rsidRPr="007E5D75">
        <w:rPr>
          <w:rFonts w:ascii="Tahoma" w:eastAsia="Times New Roman" w:hAnsi="Tahoma" w:cs="Tahoma"/>
          <w:sz w:val="24"/>
          <w:szCs w:val="24"/>
        </w:rPr>
        <w:t xml:space="preserve"> le hizo a la sociedad “Inversiones Gofra S.A.S”, por el cual se libraron unas letras de cambio y se constituyó una garantía hipotecaria; b) Todo fue producto de un ardid al que acudieron los Procesados con la proterva intención de apropiarse o de tomar el control de la sociedad “Inversiones Gofra S.A.S”.</w:t>
      </w:r>
    </w:p>
    <w:p w:rsidR="00643C1F" w:rsidRPr="007E5D75" w:rsidRDefault="00643C1F" w:rsidP="007E5D75">
      <w:pPr>
        <w:pStyle w:val="Sinespaciado"/>
        <w:spacing w:line="276" w:lineRule="auto"/>
        <w:jc w:val="both"/>
        <w:rPr>
          <w:rFonts w:ascii="Tahoma" w:eastAsia="Times New Roman" w:hAnsi="Tahoma" w:cs="Tahoma"/>
          <w:sz w:val="24"/>
          <w:szCs w:val="24"/>
        </w:rPr>
      </w:pPr>
    </w:p>
    <w:p w:rsidR="00643C1F" w:rsidRPr="007E5D75" w:rsidRDefault="00643C1F"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En suma, para la Colegiatura </w:t>
      </w:r>
      <w:r w:rsidR="00EB1F2B" w:rsidRPr="007E5D75">
        <w:rPr>
          <w:rFonts w:ascii="Tahoma" w:eastAsia="Times New Roman" w:hAnsi="Tahoma" w:cs="Tahoma"/>
          <w:sz w:val="24"/>
          <w:szCs w:val="24"/>
        </w:rPr>
        <w:t>está demostrado el ingrediente subjetivo del tipo, porque l</w:t>
      </w:r>
      <w:r w:rsidRPr="007E5D75">
        <w:rPr>
          <w:rFonts w:ascii="Tahoma" w:eastAsia="Times New Roman" w:hAnsi="Tahoma" w:cs="Tahoma"/>
          <w:sz w:val="24"/>
          <w:szCs w:val="24"/>
        </w:rPr>
        <w:t>a</w:t>
      </w:r>
      <w:r w:rsidR="00EB1F2B" w:rsidRPr="007E5D75">
        <w:rPr>
          <w:rFonts w:ascii="Tahoma" w:eastAsia="Times New Roman" w:hAnsi="Tahoma" w:cs="Tahoma"/>
          <w:sz w:val="24"/>
          <w:szCs w:val="24"/>
        </w:rPr>
        <w:t>s pruebas habidas en el proceso demostraban que los Procesados actuaron con el propósito de obtener un beneficio personal, el cual, no era otro diferente que el de apropiarse o tomar el control de la sociedad mediante el empleo de estrategias fraudulentas.</w:t>
      </w:r>
    </w:p>
    <w:p w:rsidR="00EB1F2B" w:rsidRPr="007E5D75" w:rsidRDefault="00EB1F2B" w:rsidP="007E5D75">
      <w:pPr>
        <w:pStyle w:val="Sinespaciado"/>
        <w:spacing w:line="276" w:lineRule="auto"/>
        <w:jc w:val="both"/>
        <w:rPr>
          <w:rFonts w:ascii="Tahoma" w:eastAsia="Times New Roman" w:hAnsi="Tahoma" w:cs="Tahoma"/>
          <w:sz w:val="24"/>
          <w:szCs w:val="24"/>
        </w:rPr>
      </w:pPr>
    </w:p>
    <w:p w:rsidR="003A628A" w:rsidRPr="007E5D75" w:rsidRDefault="00EB1F2B"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Ahora, en lo que tiene que ver con el ingrediente normativo del tipo, solo basta con cotejar la conducta desplegada por el procesado </w:t>
      </w:r>
      <w:proofErr w:type="spellStart"/>
      <w:r w:rsidR="005B4F51">
        <w:rPr>
          <w:rFonts w:ascii="Tahoma" w:eastAsia="Times New Roman" w:hAnsi="Tahoma" w:cs="Tahoma"/>
          <w:sz w:val="24"/>
          <w:szCs w:val="24"/>
        </w:rPr>
        <w:t>FGF</w:t>
      </w:r>
      <w:proofErr w:type="spellEnd"/>
      <w:r w:rsidRPr="007E5D75">
        <w:rPr>
          <w:rFonts w:ascii="Tahoma" w:eastAsia="Times New Roman" w:hAnsi="Tahoma" w:cs="Tahoma"/>
          <w:sz w:val="24"/>
          <w:szCs w:val="24"/>
        </w:rPr>
        <w:t>, mediante la cual endeudó a la sociedad que regentaba e hipotecó, a modo de garantía de</w:t>
      </w:r>
      <w:r w:rsidR="003A628A" w:rsidRPr="007E5D75">
        <w:rPr>
          <w:rFonts w:ascii="Tahoma" w:eastAsia="Times New Roman" w:hAnsi="Tahoma" w:cs="Tahoma"/>
          <w:sz w:val="24"/>
          <w:szCs w:val="24"/>
        </w:rPr>
        <w:t xml:space="preserve"> los dineros </w:t>
      </w:r>
      <w:r w:rsidRPr="007E5D75">
        <w:rPr>
          <w:rFonts w:ascii="Tahoma" w:eastAsia="Times New Roman" w:hAnsi="Tahoma" w:cs="Tahoma"/>
          <w:sz w:val="24"/>
          <w:szCs w:val="24"/>
        </w:rPr>
        <w:t>prestado</w:t>
      </w:r>
      <w:r w:rsidR="003A628A" w:rsidRPr="007E5D75">
        <w:rPr>
          <w:rFonts w:ascii="Tahoma" w:eastAsia="Times New Roman" w:hAnsi="Tahoma" w:cs="Tahoma"/>
          <w:sz w:val="24"/>
          <w:szCs w:val="24"/>
        </w:rPr>
        <w:t>s</w:t>
      </w:r>
      <w:r w:rsidRPr="007E5D75">
        <w:rPr>
          <w:rFonts w:ascii="Tahoma" w:eastAsia="Times New Roman" w:hAnsi="Tahoma" w:cs="Tahoma"/>
          <w:sz w:val="24"/>
          <w:szCs w:val="24"/>
        </w:rPr>
        <w:t xml:space="preserve">, </w:t>
      </w:r>
      <w:r w:rsidR="003A628A" w:rsidRPr="007E5D75">
        <w:rPr>
          <w:rFonts w:ascii="Tahoma" w:eastAsia="Times New Roman" w:hAnsi="Tahoma" w:cs="Tahoma"/>
          <w:sz w:val="24"/>
          <w:szCs w:val="24"/>
        </w:rPr>
        <w:t>lo</w:t>
      </w:r>
      <w:r w:rsidRPr="007E5D75">
        <w:rPr>
          <w:rFonts w:ascii="Tahoma" w:eastAsia="Times New Roman" w:hAnsi="Tahoma" w:cs="Tahoma"/>
          <w:sz w:val="24"/>
          <w:szCs w:val="24"/>
        </w:rPr>
        <w:t xml:space="preserve"> que, reitera la Sala</w:t>
      </w:r>
      <w:r w:rsidR="003A628A" w:rsidRPr="007E5D75">
        <w:rPr>
          <w:rFonts w:ascii="Tahoma" w:eastAsia="Times New Roman" w:hAnsi="Tahoma" w:cs="Tahoma"/>
          <w:sz w:val="24"/>
          <w:szCs w:val="24"/>
        </w:rPr>
        <w:t>,</w:t>
      </w:r>
      <w:r w:rsidRPr="007E5D75">
        <w:rPr>
          <w:rFonts w:ascii="Tahoma" w:eastAsia="Times New Roman" w:hAnsi="Tahoma" w:cs="Tahoma"/>
          <w:sz w:val="24"/>
          <w:szCs w:val="24"/>
        </w:rPr>
        <w:t xml:space="preserve"> solo fue una patraña, con lo consignado en el artículo 29 del documento privado</w:t>
      </w:r>
      <w:r w:rsidR="00BB3B3F" w:rsidRPr="007E5D75">
        <w:rPr>
          <w:rFonts w:ascii="Tahoma" w:eastAsia="Times New Roman" w:hAnsi="Tahoma" w:cs="Tahoma"/>
          <w:sz w:val="24"/>
          <w:szCs w:val="24"/>
        </w:rPr>
        <w:t>,</w:t>
      </w:r>
      <w:r w:rsidRPr="007E5D75">
        <w:rPr>
          <w:rFonts w:ascii="Tahoma" w:eastAsia="Times New Roman" w:hAnsi="Tahoma" w:cs="Tahoma"/>
          <w:sz w:val="24"/>
          <w:szCs w:val="24"/>
        </w:rPr>
        <w:t xml:space="preserve"> en virtud del cual se constituyó la sociedad “Inversiones Gofra S.A.S”, en el cual se establecieron las facultades que tendría la persona que ejercería la representación legal, </w:t>
      </w:r>
      <w:r w:rsidR="003A628A" w:rsidRPr="007E5D75">
        <w:rPr>
          <w:rFonts w:ascii="Tahoma" w:eastAsia="Times New Roman" w:hAnsi="Tahoma" w:cs="Tahoma"/>
          <w:sz w:val="24"/>
          <w:szCs w:val="24"/>
        </w:rPr>
        <w:t xml:space="preserve">a quien se le impusieron una serie de prohibiciones, </w:t>
      </w:r>
      <w:r w:rsidR="00BB3B3F" w:rsidRPr="007E5D75">
        <w:rPr>
          <w:rFonts w:ascii="Tahoma" w:eastAsia="Times New Roman" w:hAnsi="Tahoma" w:cs="Tahoma"/>
          <w:sz w:val="24"/>
          <w:szCs w:val="24"/>
        </w:rPr>
        <w:t xml:space="preserve">lo que a </w:t>
      </w:r>
      <w:r w:rsidR="00BB3B3F" w:rsidRPr="007E5D75">
        <w:rPr>
          <w:rFonts w:ascii="Tahoma" w:eastAsia="Times New Roman" w:hAnsi="Tahoma" w:cs="Tahoma"/>
          <w:sz w:val="24"/>
          <w:szCs w:val="24"/>
        </w:rPr>
        <w:lastRenderedPageBreak/>
        <w:t xml:space="preserve">su vez hace </w:t>
      </w:r>
      <w:r w:rsidR="003A628A" w:rsidRPr="007E5D75">
        <w:rPr>
          <w:rFonts w:ascii="Tahoma" w:eastAsia="Times New Roman" w:hAnsi="Tahoma" w:cs="Tahoma"/>
          <w:sz w:val="24"/>
          <w:szCs w:val="24"/>
        </w:rPr>
        <w:t>colegir</w:t>
      </w:r>
      <w:r w:rsidR="00BB3B3F" w:rsidRPr="007E5D75">
        <w:rPr>
          <w:rFonts w:ascii="Tahoma" w:eastAsia="Times New Roman" w:hAnsi="Tahoma" w:cs="Tahoma"/>
          <w:sz w:val="24"/>
          <w:szCs w:val="24"/>
        </w:rPr>
        <w:t>,</w:t>
      </w:r>
      <w:r w:rsidR="003A628A" w:rsidRPr="007E5D75">
        <w:rPr>
          <w:rFonts w:ascii="Tahoma" w:eastAsia="Times New Roman" w:hAnsi="Tahoma" w:cs="Tahoma"/>
          <w:sz w:val="24"/>
          <w:szCs w:val="24"/>
        </w:rPr>
        <w:t xml:space="preserve"> sin hesitación alguna</w:t>
      </w:r>
      <w:r w:rsidR="00BB3B3F" w:rsidRPr="007E5D75">
        <w:rPr>
          <w:rFonts w:ascii="Tahoma" w:eastAsia="Times New Roman" w:hAnsi="Tahoma" w:cs="Tahoma"/>
          <w:sz w:val="24"/>
          <w:szCs w:val="24"/>
        </w:rPr>
        <w:t>,</w:t>
      </w:r>
      <w:r w:rsidR="003A628A" w:rsidRPr="007E5D75">
        <w:rPr>
          <w:rFonts w:ascii="Tahoma" w:eastAsia="Times New Roman" w:hAnsi="Tahoma" w:cs="Tahoma"/>
          <w:sz w:val="24"/>
          <w:szCs w:val="24"/>
        </w:rPr>
        <w:t xml:space="preserve"> que el Procesado incurrió en tales prohibiciones al hacer </w:t>
      </w:r>
      <w:r w:rsidR="00BB3B3F" w:rsidRPr="007E5D75">
        <w:rPr>
          <w:rFonts w:ascii="Tahoma" w:eastAsia="Times New Roman" w:hAnsi="Tahoma" w:cs="Tahoma"/>
          <w:sz w:val="24"/>
          <w:szCs w:val="24"/>
        </w:rPr>
        <w:t xml:space="preserve">algo que </w:t>
      </w:r>
      <w:r w:rsidR="003A628A" w:rsidRPr="007E5D75">
        <w:rPr>
          <w:rFonts w:ascii="Tahoma" w:eastAsia="Times New Roman" w:hAnsi="Tahoma" w:cs="Tahoma"/>
          <w:sz w:val="24"/>
          <w:szCs w:val="24"/>
        </w:rPr>
        <w:t xml:space="preserve">le estaba vedado.  </w:t>
      </w:r>
    </w:p>
    <w:p w:rsidR="003A628A" w:rsidRPr="007E5D75" w:rsidRDefault="003A628A" w:rsidP="007E5D75">
      <w:pPr>
        <w:pStyle w:val="Sinespaciado"/>
        <w:spacing w:line="276" w:lineRule="auto"/>
        <w:jc w:val="both"/>
        <w:rPr>
          <w:rFonts w:ascii="Tahoma" w:eastAsia="Times New Roman" w:hAnsi="Tahoma" w:cs="Tahoma"/>
          <w:sz w:val="24"/>
          <w:szCs w:val="24"/>
        </w:rPr>
      </w:pPr>
    </w:p>
    <w:p w:rsidR="003A628A" w:rsidRPr="007E5D75" w:rsidRDefault="003A628A"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De igual manera, no existe duda alguna que esos actos de deslealtad o de infidelidad en los que incurrió el procesado </w:t>
      </w:r>
      <w:proofErr w:type="spellStart"/>
      <w:r w:rsidR="005B4F51">
        <w:rPr>
          <w:rFonts w:ascii="Tahoma" w:eastAsia="Times New Roman" w:hAnsi="Tahoma" w:cs="Tahoma"/>
          <w:sz w:val="24"/>
          <w:szCs w:val="24"/>
        </w:rPr>
        <w:t>FGF</w:t>
      </w:r>
      <w:proofErr w:type="spellEnd"/>
      <w:r w:rsidRPr="007E5D75">
        <w:rPr>
          <w:rFonts w:ascii="Tahoma" w:eastAsia="Times New Roman" w:hAnsi="Tahoma" w:cs="Tahoma"/>
          <w:sz w:val="24"/>
          <w:szCs w:val="24"/>
        </w:rPr>
        <w:t xml:space="preserve"> le ocasionaron perjuicios patrimoniales a los demás socios de “Inversiones Gofra S.A.S”, entre ellos a su madre, MELVA FRANCO, y a su hermana VALENTINA GÓMEZ, porque como se sabe la sociedad de marras percibía de manera pe</w:t>
      </w:r>
      <w:r w:rsidR="00BB3B3F" w:rsidRPr="007E5D75">
        <w:rPr>
          <w:rFonts w:ascii="Tahoma" w:eastAsia="Times New Roman" w:hAnsi="Tahoma" w:cs="Tahoma"/>
          <w:sz w:val="24"/>
          <w:szCs w:val="24"/>
        </w:rPr>
        <w:t xml:space="preserve">riódica unas rentas, las que </w:t>
      </w:r>
      <w:r w:rsidRPr="007E5D75">
        <w:rPr>
          <w:rFonts w:ascii="Tahoma" w:eastAsia="Times New Roman" w:hAnsi="Tahoma" w:cs="Tahoma"/>
          <w:sz w:val="24"/>
          <w:szCs w:val="24"/>
        </w:rPr>
        <w:t>como consecuencia del proceso ejecutivo fueron embargadas durante el periodo comprendido entre el 14 de octubre de 2.014 al 31 de enero de 2.017, lo que ascendió a la suma de $341.744.133</w:t>
      </w:r>
      <w:r w:rsidR="00AA158B" w:rsidRPr="007E5D75">
        <w:rPr>
          <w:rStyle w:val="Refdenotaalpie"/>
          <w:rFonts w:ascii="Tahoma" w:eastAsia="Times New Roman" w:hAnsi="Tahoma" w:cs="Tahoma"/>
          <w:sz w:val="24"/>
          <w:szCs w:val="24"/>
        </w:rPr>
        <w:footnoteReference w:id="31"/>
      </w:r>
      <w:r w:rsidRPr="007E5D75">
        <w:rPr>
          <w:rFonts w:ascii="Tahoma" w:eastAsia="Times New Roman" w:hAnsi="Tahoma" w:cs="Tahoma"/>
          <w:sz w:val="24"/>
          <w:szCs w:val="24"/>
        </w:rPr>
        <w:t xml:space="preserve">. Lo que a su vez, le ocasionó </w:t>
      </w:r>
      <w:r w:rsidR="00D9233C" w:rsidRPr="007E5D75">
        <w:rPr>
          <w:rFonts w:ascii="Tahoma" w:eastAsia="Times New Roman" w:hAnsi="Tahoma" w:cs="Tahoma"/>
          <w:sz w:val="24"/>
          <w:szCs w:val="24"/>
        </w:rPr>
        <w:t>afujías</w:t>
      </w:r>
      <w:r w:rsidRPr="007E5D75">
        <w:rPr>
          <w:rFonts w:ascii="Tahoma" w:eastAsia="Times New Roman" w:hAnsi="Tahoma" w:cs="Tahoma"/>
          <w:sz w:val="24"/>
          <w:szCs w:val="24"/>
        </w:rPr>
        <w:t xml:space="preserve"> económicas a la Sra. MLEVA FRANCO, como bien </w:t>
      </w:r>
      <w:r w:rsidR="002D28FF" w:rsidRPr="007E5D75">
        <w:rPr>
          <w:rFonts w:ascii="Tahoma" w:eastAsia="Times New Roman" w:hAnsi="Tahoma" w:cs="Tahoma"/>
          <w:sz w:val="24"/>
          <w:szCs w:val="24"/>
        </w:rPr>
        <w:t xml:space="preserve">Ella </w:t>
      </w:r>
      <w:r w:rsidR="00BB3B3F" w:rsidRPr="007E5D75">
        <w:rPr>
          <w:rFonts w:ascii="Tahoma" w:eastAsia="Times New Roman" w:hAnsi="Tahoma" w:cs="Tahoma"/>
          <w:sz w:val="24"/>
          <w:szCs w:val="24"/>
        </w:rPr>
        <w:t xml:space="preserve">dramáticamente </w:t>
      </w:r>
      <w:r w:rsidRPr="007E5D75">
        <w:rPr>
          <w:rFonts w:ascii="Tahoma" w:eastAsia="Times New Roman" w:hAnsi="Tahoma" w:cs="Tahoma"/>
          <w:sz w:val="24"/>
          <w:szCs w:val="24"/>
        </w:rPr>
        <w:t xml:space="preserve">lo narró </w:t>
      </w:r>
      <w:r w:rsidR="002D28FF" w:rsidRPr="007E5D75">
        <w:rPr>
          <w:rFonts w:ascii="Tahoma" w:eastAsia="Times New Roman" w:hAnsi="Tahoma" w:cs="Tahoma"/>
          <w:sz w:val="24"/>
          <w:szCs w:val="24"/>
        </w:rPr>
        <w:t>en el testimonio que absolvió en el juicio.</w:t>
      </w:r>
      <w:r w:rsidRPr="007E5D75">
        <w:rPr>
          <w:rFonts w:ascii="Tahoma" w:eastAsia="Times New Roman" w:hAnsi="Tahoma" w:cs="Tahoma"/>
          <w:sz w:val="24"/>
          <w:szCs w:val="24"/>
        </w:rPr>
        <w:t xml:space="preserve"> </w:t>
      </w:r>
    </w:p>
    <w:p w:rsidR="002D28FF" w:rsidRPr="007E5D75" w:rsidRDefault="002D28FF" w:rsidP="007E5D75">
      <w:pPr>
        <w:pStyle w:val="Sinespaciado"/>
        <w:spacing w:line="276" w:lineRule="auto"/>
        <w:jc w:val="both"/>
        <w:rPr>
          <w:rFonts w:ascii="Tahoma" w:eastAsia="Times New Roman" w:hAnsi="Tahoma" w:cs="Tahoma"/>
          <w:sz w:val="24"/>
          <w:szCs w:val="24"/>
        </w:rPr>
      </w:pPr>
    </w:p>
    <w:p w:rsidR="002D28FF" w:rsidRPr="007E5D75" w:rsidRDefault="002D28FF"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En suma, a modo de conclusiones de todo lo antes dicho, la Sala válidamente puede llegar a las siguientes: </w:t>
      </w:r>
    </w:p>
    <w:p w:rsidR="008D136B" w:rsidRPr="007E5D75" w:rsidRDefault="008D136B" w:rsidP="007E5D75">
      <w:pPr>
        <w:pStyle w:val="Sinespaciado"/>
        <w:spacing w:line="276" w:lineRule="auto"/>
        <w:jc w:val="both"/>
        <w:rPr>
          <w:rFonts w:ascii="Tahoma" w:eastAsia="Times New Roman" w:hAnsi="Tahoma" w:cs="Tahoma"/>
          <w:sz w:val="24"/>
          <w:szCs w:val="24"/>
        </w:rPr>
      </w:pPr>
    </w:p>
    <w:p w:rsidR="008D136B" w:rsidRPr="007E5D75" w:rsidRDefault="008D136B" w:rsidP="007E5D75">
      <w:pPr>
        <w:pStyle w:val="Sinespaciado"/>
        <w:numPr>
          <w:ilvl w:val="0"/>
          <w:numId w:val="33"/>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 xml:space="preserve">No se demostró la existencia del contrato de préstamo que supuestamente </w:t>
      </w:r>
      <w:proofErr w:type="spellStart"/>
      <w:r w:rsidR="005B4F51">
        <w:rPr>
          <w:rFonts w:ascii="Tahoma" w:eastAsia="Times New Roman" w:hAnsi="Tahoma" w:cs="Tahoma"/>
          <w:sz w:val="24"/>
          <w:szCs w:val="24"/>
        </w:rPr>
        <w:t>DGF</w:t>
      </w:r>
      <w:proofErr w:type="spellEnd"/>
      <w:r w:rsidRPr="007E5D75">
        <w:rPr>
          <w:rFonts w:ascii="Tahoma" w:eastAsia="Times New Roman" w:hAnsi="Tahoma" w:cs="Tahoma"/>
          <w:sz w:val="24"/>
          <w:szCs w:val="24"/>
        </w:rPr>
        <w:t xml:space="preserve"> le hizo a la sociedad “Inversiones Gofra S.A.S”; ni mucho menos la existencia del negocio jurídico que dio lugar a que se libraran unas letras de cambio, las que posteriormente fueron utilizadas para ejercer una acción cambiaria en contra de la sociedad “Inversiones Gofra S.A.S”. </w:t>
      </w:r>
    </w:p>
    <w:p w:rsidR="008D136B" w:rsidRPr="007E5D75" w:rsidRDefault="008D136B" w:rsidP="007E5D75">
      <w:pPr>
        <w:pStyle w:val="Sinespaciado"/>
        <w:spacing w:line="276" w:lineRule="auto"/>
        <w:jc w:val="both"/>
        <w:rPr>
          <w:rFonts w:ascii="Tahoma" w:eastAsia="Times New Roman" w:hAnsi="Tahoma" w:cs="Tahoma"/>
          <w:sz w:val="24"/>
          <w:szCs w:val="24"/>
        </w:rPr>
      </w:pPr>
    </w:p>
    <w:p w:rsidR="008D136B" w:rsidRPr="007E5D75" w:rsidRDefault="008D136B" w:rsidP="007E5D75">
      <w:pPr>
        <w:pStyle w:val="Sinespaciado"/>
        <w:numPr>
          <w:ilvl w:val="0"/>
          <w:numId w:val="33"/>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 xml:space="preserve">Las pruebas allegadas al proceso en momento alguno demostraron que el procesado </w:t>
      </w:r>
      <w:proofErr w:type="spellStart"/>
      <w:r w:rsidR="005B4F51">
        <w:rPr>
          <w:rFonts w:ascii="Tahoma" w:eastAsia="Times New Roman" w:hAnsi="Tahoma" w:cs="Tahoma"/>
          <w:sz w:val="24"/>
          <w:szCs w:val="24"/>
        </w:rPr>
        <w:t>FGF</w:t>
      </w:r>
      <w:proofErr w:type="spellEnd"/>
      <w:r w:rsidRPr="007E5D75">
        <w:rPr>
          <w:rFonts w:ascii="Tahoma" w:eastAsia="Times New Roman" w:hAnsi="Tahoma" w:cs="Tahoma"/>
          <w:sz w:val="24"/>
          <w:szCs w:val="24"/>
        </w:rPr>
        <w:t xml:space="preserve"> haya cancelado la deuda que por la suma de $1.080.296.684 la sociedad “Inversiones Gofra S.A.S” contrajo con los Sres. ALFONSO GÓMEZ NARANJO (Q.E.P.D.) y AMPARO GÓMEZ DE GÓMEZ.</w:t>
      </w:r>
    </w:p>
    <w:p w:rsidR="002D28FF" w:rsidRPr="007E5D75" w:rsidRDefault="002D28FF" w:rsidP="007E5D75">
      <w:pPr>
        <w:pStyle w:val="Sinespaciado"/>
        <w:spacing w:line="276" w:lineRule="auto"/>
        <w:jc w:val="both"/>
        <w:rPr>
          <w:rFonts w:ascii="Tahoma" w:eastAsia="Times New Roman" w:hAnsi="Tahoma" w:cs="Tahoma"/>
          <w:sz w:val="24"/>
          <w:szCs w:val="24"/>
        </w:rPr>
      </w:pPr>
    </w:p>
    <w:p w:rsidR="002D28FF" w:rsidRPr="007E5D75" w:rsidRDefault="002D28FF" w:rsidP="007E5D75">
      <w:pPr>
        <w:pStyle w:val="Sinespaciado"/>
        <w:numPr>
          <w:ilvl w:val="0"/>
          <w:numId w:val="33"/>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No puede ser de recibo la tesis de la atipicidad propuesta por el apelante, porque en el proceso están demostrado</w:t>
      </w:r>
      <w:r w:rsidR="00AA158B" w:rsidRPr="007E5D75">
        <w:rPr>
          <w:rFonts w:ascii="Tahoma" w:eastAsia="Times New Roman" w:hAnsi="Tahoma" w:cs="Tahoma"/>
          <w:sz w:val="24"/>
          <w:szCs w:val="24"/>
        </w:rPr>
        <w:t>s</w:t>
      </w:r>
      <w:r w:rsidRPr="007E5D75">
        <w:rPr>
          <w:rFonts w:ascii="Tahoma" w:eastAsia="Times New Roman" w:hAnsi="Tahoma" w:cs="Tahoma"/>
          <w:sz w:val="24"/>
          <w:szCs w:val="24"/>
        </w:rPr>
        <w:t xml:space="preserve"> cada uno de los elementos que integran el tipo objetivo del delito de administración</w:t>
      </w:r>
      <w:r w:rsidR="00AA158B" w:rsidRPr="007E5D75">
        <w:rPr>
          <w:rFonts w:ascii="Tahoma" w:eastAsia="Times New Roman" w:hAnsi="Tahoma" w:cs="Tahoma"/>
          <w:sz w:val="24"/>
          <w:szCs w:val="24"/>
        </w:rPr>
        <w:t xml:space="preserve"> desleal, en especial en lo que tiene que ver con las conductas y sus ingrediente subjetivos y normativos, porque, el Procesado, al excederse de las funciones de gerente de la sociedad, dispuso de bienes de propiedad </w:t>
      </w:r>
      <w:r w:rsidR="008D136B" w:rsidRPr="007E5D75">
        <w:rPr>
          <w:rFonts w:ascii="Tahoma" w:eastAsia="Times New Roman" w:hAnsi="Tahoma" w:cs="Tahoma"/>
          <w:sz w:val="24"/>
          <w:szCs w:val="24"/>
        </w:rPr>
        <w:t xml:space="preserve">de esa persona jurídica </w:t>
      </w:r>
      <w:r w:rsidR="00AA158B" w:rsidRPr="007E5D75">
        <w:rPr>
          <w:rFonts w:ascii="Tahoma" w:eastAsia="Times New Roman" w:hAnsi="Tahoma" w:cs="Tahoma"/>
          <w:sz w:val="24"/>
          <w:szCs w:val="24"/>
        </w:rPr>
        <w:t>al hipotecarlos de manera fraudulenta, e igualmente contrajo a nombre de la sociedad</w:t>
      </w:r>
      <w:r w:rsidR="00BB3B3F" w:rsidRPr="007E5D75">
        <w:rPr>
          <w:rFonts w:ascii="Tahoma" w:eastAsia="Times New Roman" w:hAnsi="Tahoma" w:cs="Tahoma"/>
          <w:sz w:val="24"/>
          <w:szCs w:val="24"/>
        </w:rPr>
        <w:t xml:space="preserve"> de marras</w:t>
      </w:r>
      <w:r w:rsidR="00AA158B" w:rsidRPr="007E5D75">
        <w:rPr>
          <w:rFonts w:ascii="Tahoma" w:eastAsia="Times New Roman" w:hAnsi="Tahoma" w:cs="Tahoma"/>
          <w:sz w:val="24"/>
          <w:szCs w:val="24"/>
        </w:rPr>
        <w:t xml:space="preserve"> unas obligaciones inexistentes, lo que a su vez le ocasionó a los demás asociados perjuicios que excedían la </w:t>
      </w:r>
      <w:r w:rsidR="005E1EA8" w:rsidRPr="007E5D75">
        <w:rPr>
          <w:rFonts w:ascii="Tahoma" w:eastAsia="Times New Roman" w:hAnsi="Tahoma" w:cs="Tahoma"/>
          <w:sz w:val="24"/>
          <w:szCs w:val="24"/>
        </w:rPr>
        <w:t>cuantía</w:t>
      </w:r>
      <w:r w:rsidR="00AA158B" w:rsidRPr="007E5D75">
        <w:rPr>
          <w:rFonts w:ascii="Tahoma" w:eastAsia="Times New Roman" w:hAnsi="Tahoma" w:cs="Tahoma"/>
          <w:sz w:val="24"/>
          <w:szCs w:val="24"/>
        </w:rPr>
        <w:t xml:space="preserve"> de 100 </w:t>
      </w:r>
      <w:r w:rsidR="00AA158B" w:rsidRPr="007E5D75">
        <w:rPr>
          <w:rFonts w:ascii="Tahoma" w:eastAsia="Times New Roman" w:hAnsi="Tahoma" w:cs="Tahoma"/>
          <w:i/>
          <w:sz w:val="24"/>
          <w:szCs w:val="24"/>
        </w:rPr>
        <w:t>smmlv.</w:t>
      </w:r>
      <w:r w:rsidRPr="007E5D75">
        <w:rPr>
          <w:rFonts w:ascii="Tahoma" w:eastAsia="Times New Roman" w:hAnsi="Tahoma" w:cs="Tahoma"/>
          <w:sz w:val="24"/>
          <w:szCs w:val="24"/>
        </w:rPr>
        <w:t xml:space="preserve"> </w:t>
      </w:r>
    </w:p>
    <w:p w:rsidR="00AA158B" w:rsidRPr="007E5D75" w:rsidRDefault="00AA158B" w:rsidP="007E5D75">
      <w:pPr>
        <w:pStyle w:val="Sinespaciado"/>
        <w:spacing w:line="276" w:lineRule="auto"/>
        <w:jc w:val="both"/>
        <w:rPr>
          <w:rFonts w:ascii="Tahoma" w:eastAsia="Times New Roman" w:hAnsi="Tahoma" w:cs="Tahoma"/>
          <w:sz w:val="24"/>
          <w:szCs w:val="24"/>
        </w:rPr>
      </w:pPr>
    </w:p>
    <w:p w:rsidR="003A628A" w:rsidRPr="007E5D75" w:rsidRDefault="00AA158B" w:rsidP="007E5D75">
      <w:pPr>
        <w:pStyle w:val="Sinespaciado"/>
        <w:numPr>
          <w:ilvl w:val="0"/>
          <w:numId w:val="33"/>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 xml:space="preserve">Los Procesados tenían conocimiento que era ficta </w:t>
      </w:r>
      <w:r w:rsidR="003D5CE2" w:rsidRPr="007E5D75">
        <w:rPr>
          <w:rFonts w:ascii="Tahoma" w:eastAsia="Times New Roman" w:hAnsi="Tahoma" w:cs="Tahoma"/>
          <w:sz w:val="24"/>
          <w:szCs w:val="24"/>
        </w:rPr>
        <w:t xml:space="preserve">y por ende inexistente </w:t>
      </w:r>
      <w:r w:rsidRPr="007E5D75">
        <w:rPr>
          <w:rFonts w:ascii="Tahoma" w:eastAsia="Times New Roman" w:hAnsi="Tahoma" w:cs="Tahoma"/>
          <w:sz w:val="24"/>
          <w:szCs w:val="24"/>
        </w:rPr>
        <w:t xml:space="preserve">la </w:t>
      </w:r>
      <w:r w:rsidR="003D5CE2" w:rsidRPr="007E5D75">
        <w:rPr>
          <w:rFonts w:ascii="Tahoma" w:eastAsia="Times New Roman" w:hAnsi="Tahoma" w:cs="Tahoma"/>
          <w:sz w:val="24"/>
          <w:szCs w:val="24"/>
        </w:rPr>
        <w:t xml:space="preserve">deuda que por $1.080.296.684 la sociedad “Inversiones Gofra S.A.S” </w:t>
      </w:r>
      <w:r w:rsidR="005E1EA8" w:rsidRPr="007E5D75">
        <w:rPr>
          <w:rFonts w:ascii="Tahoma" w:eastAsia="Times New Roman" w:hAnsi="Tahoma" w:cs="Tahoma"/>
          <w:sz w:val="24"/>
          <w:szCs w:val="24"/>
        </w:rPr>
        <w:t>había</w:t>
      </w:r>
      <w:r w:rsidR="003D5CE2" w:rsidRPr="007E5D75">
        <w:rPr>
          <w:rFonts w:ascii="Tahoma" w:eastAsia="Times New Roman" w:hAnsi="Tahoma" w:cs="Tahoma"/>
          <w:sz w:val="24"/>
          <w:szCs w:val="24"/>
        </w:rPr>
        <w:t xml:space="preserve"> contraído con los Sres. AMPARO GÓMEZ y ALFONSO GÓMEZ NARANJO (Q.E.P.D.), </w:t>
      </w:r>
      <w:r w:rsidR="002B76AF" w:rsidRPr="007E5D75">
        <w:rPr>
          <w:rFonts w:ascii="Tahoma" w:eastAsia="Times New Roman" w:hAnsi="Tahoma" w:cs="Tahoma"/>
          <w:sz w:val="24"/>
          <w:szCs w:val="24"/>
        </w:rPr>
        <w:t xml:space="preserve">la </w:t>
      </w:r>
      <w:r w:rsidR="00BB3B3F" w:rsidRPr="007E5D75">
        <w:rPr>
          <w:rFonts w:ascii="Tahoma" w:eastAsia="Times New Roman" w:hAnsi="Tahoma" w:cs="Tahoma"/>
          <w:sz w:val="24"/>
          <w:szCs w:val="24"/>
        </w:rPr>
        <w:t xml:space="preserve">que </w:t>
      </w:r>
      <w:r w:rsidR="002B76AF" w:rsidRPr="007E5D75">
        <w:rPr>
          <w:rFonts w:ascii="Tahoma" w:eastAsia="Times New Roman" w:hAnsi="Tahoma" w:cs="Tahoma"/>
          <w:sz w:val="24"/>
          <w:szCs w:val="24"/>
        </w:rPr>
        <w:t xml:space="preserve">contablemente figuraba como existente solo </w:t>
      </w:r>
      <w:r w:rsidR="002B76AF" w:rsidRPr="007E5D75">
        <w:rPr>
          <w:rFonts w:ascii="Tahoma" w:eastAsia="Times New Roman" w:hAnsi="Tahoma" w:cs="Tahoma"/>
          <w:i/>
          <w:sz w:val="24"/>
          <w:szCs w:val="24"/>
        </w:rPr>
        <w:t xml:space="preserve">para efectos tributarios. </w:t>
      </w:r>
    </w:p>
    <w:p w:rsidR="002B76AF" w:rsidRPr="007E5D75" w:rsidRDefault="002B76AF" w:rsidP="007E5D75">
      <w:pPr>
        <w:pStyle w:val="Sinespaciado"/>
        <w:spacing w:line="276" w:lineRule="auto"/>
        <w:jc w:val="both"/>
        <w:rPr>
          <w:rFonts w:ascii="Tahoma" w:eastAsia="Times New Roman" w:hAnsi="Tahoma" w:cs="Tahoma"/>
          <w:sz w:val="24"/>
          <w:szCs w:val="24"/>
        </w:rPr>
      </w:pPr>
    </w:p>
    <w:p w:rsidR="002B76AF" w:rsidRPr="007E5D75" w:rsidRDefault="002B76AF" w:rsidP="007E5D75">
      <w:pPr>
        <w:pStyle w:val="Sinespaciado"/>
        <w:numPr>
          <w:ilvl w:val="0"/>
          <w:numId w:val="33"/>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lastRenderedPageBreak/>
        <w:t xml:space="preserve">De igual forma, los Procesados también sabían que la deuda por </w:t>
      </w:r>
      <w:r w:rsidR="006E3FB8" w:rsidRPr="007E5D75">
        <w:rPr>
          <w:rFonts w:ascii="Tahoma" w:eastAsia="Times New Roman" w:hAnsi="Tahoma" w:cs="Tahoma"/>
          <w:sz w:val="24"/>
          <w:szCs w:val="24"/>
        </w:rPr>
        <w:t xml:space="preserve">la suma de </w:t>
      </w:r>
      <w:r w:rsidRPr="007E5D75">
        <w:rPr>
          <w:rFonts w:ascii="Tahoma" w:eastAsia="Times New Roman" w:hAnsi="Tahoma" w:cs="Tahoma"/>
          <w:sz w:val="24"/>
          <w:szCs w:val="24"/>
        </w:rPr>
        <w:t xml:space="preserve">$1.080.296.684 fue condonada por los Sres. ALFONSO GÓMEZ NARANJO (Q.E.P.D.) y AMPARO GÓMEZ DE GÓMEZ en el momento en el que signaron un contrato de transacción con los miembros de la familia “GÓMEZ FRANCO”, protocolizado en la escritura pública # 5043 del 12 de octubre de 2.013, otorgada por la notaria 4ª de este </w:t>
      </w:r>
      <w:r w:rsidR="00CD3C2E" w:rsidRPr="007E5D75">
        <w:rPr>
          <w:rFonts w:ascii="Tahoma" w:eastAsia="Times New Roman" w:hAnsi="Tahoma" w:cs="Tahoma"/>
          <w:sz w:val="24"/>
          <w:szCs w:val="24"/>
        </w:rPr>
        <w:t>Circulo Notarial</w:t>
      </w:r>
      <w:r w:rsidRPr="007E5D75">
        <w:rPr>
          <w:rFonts w:ascii="Tahoma" w:eastAsia="Times New Roman" w:hAnsi="Tahoma" w:cs="Tahoma"/>
          <w:sz w:val="24"/>
          <w:szCs w:val="24"/>
        </w:rPr>
        <w:t>,</w:t>
      </w:r>
      <w:r w:rsidR="00CD3C2E" w:rsidRPr="007E5D75">
        <w:rPr>
          <w:rFonts w:ascii="Tahoma" w:eastAsia="Times New Roman" w:hAnsi="Tahoma" w:cs="Tahoma"/>
          <w:sz w:val="24"/>
          <w:szCs w:val="24"/>
        </w:rPr>
        <w:t xml:space="preserve"> </w:t>
      </w:r>
      <w:r w:rsidRPr="007E5D75">
        <w:rPr>
          <w:rFonts w:ascii="Tahoma" w:eastAsia="Times New Roman" w:hAnsi="Tahoma" w:cs="Tahoma"/>
          <w:sz w:val="24"/>
          <w:szCs w:val="24"/>
        </w:rPr>
        <w:t>en el que manifestaron que la sociedad “Inversiones Gofra S.A.S” se encontraba a paz y salvo con Ellos.</w:t>
      </w:r>
    </w:p>
    <w:p w:rsidR="006E3FB8" w:rsidRPr="007E5D75" w:rsidRDefault="006E3FB8" w:rsidP="007E5D75">
      <w:pPr>
        <w:pStyle w:val="Sinespaciado"/>
        <w:spacing w:line="276" w:lineRule="auto"/>
        <w:jc w:val="both"/>
        <w:rPr>
          <w:rFonts w:ascii="Tahoma" w:eastAsia="Times New Roman" w:hAnsi="Tahoma" w:cs="Tahoma"/>
          <w:sz w:val="24"/>
          <w:szCs w:val="24"/>
        </w:rPr>
      </w:pPr>
    </w:p>
    <w:p w:rsidR="006E3FB8" w:rsidRPr="007E5D75" w:rsidRDefault="006E3FB8" w:rsidP="007E5D75">
      <w:pPr>
        <w:pStyle w:val="Sinespaciado"/>
        <w:numPr>
          <w:ilvl w:val="0"/>
          <w:numId w:val="33"/>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 xml:space="preserve">El conocimiento que tenían los Procesados sobre la existencia de una deuda ficta, la que de todas maneras fue condonada, deja sin cimiento la teoría del error propuesta por el apelante, ya que en momento alguno se encontraba viciada la consciencia de la antijuridicidad del injusto perpetrado por los Procesados, </w:t>
      </w:r>
      <w:r w:rsidR="008D136B" w:rsidRPr="007E5D75">
        <w:rPr>
          <w:rFonts w:ascii="Tahoma" w:eastAsia="Times New Roman" w:hAnsi="Tahoma" w:cs="Tahoma"/>
          <w:sz w:val="24"/>
          <w:szCs w:val="24"/>
        </w:rPr>
        <w:t>el que</w:t>
      </w:r>
      <w:r w:rsidRPr="007E5D75">
        <w:rPr>
          <w:rFonts w:ascii="Tahoma" w:eastAsia="Times New Roman" w:hAnsi="Tahoma" w:cs="Tahoma"/>
          <w:sz w:val="24"/>
          <w:szCs w:val="24"/>
        </w:rPr>
        <w:t xml:space="preserve"> </w:t>
      </w:r>
      <w:r w:rsidR="008D136B" w:rsidRPr="007E5D75">
        <w:rPr>
          <w:rFonts w:ascii="Tahoma" w:eastAsia="Times New Roman" w:hAnsi="Tahoma" w:cs="Tahoma"/>
          <w:sz w:val="24"/>
          <w:szCs w:val="24"/>
        </w:rPr>
        <w:t>tenía</w:t>
      </w:r>
      <w:r w:rsidR="00CD3C2E" w:rsidRPr="007E5D75">
        <w:rPr>
          <w:rFonts w:ascii="Tahoma" w:eastAsia="Times New Roman" w:hAnsi="Tahoma" w:cs="Tahoma"/>
          <w:sz w:val="24"/>
          <w:szCs w:val="24"/>
        </w:rPr>
        <w:t xml:space="preserve"> como finalidad </w:t>
      </w:r>
      <w:r w:rsidRPr="007E5D75">
        <w:rPr>
          <w:rFonts w:ascii="Tahoma" w:eastAsia="Times New Roman" w:hAnsi="Tahoma" w:cs="Tahoma"/>
          <w:sz w:val="24"/>
          <w:szCs w:val="24"/>
        </w:rPr>
        <w:t>apropiarse del manejo de la sociedad “Inversiones Gofra S.A.S”.</w:t>
      </w:r>
    </w:p>
    <w:p w:rsidR="006E3FB8" w:rsidRPr="007E5D75" w:rsidRDefault="006E3FB8" w:rsidP="007E5D75">
      <w:pPr>
        <w:pStyle w:val="Sinespaciado"/>
        <w:spacing w:line="276" w:lineRule="auto"/>
        <w:jc w:val="both"/>
        <w:rPr>
          <w:rFonts w:ascii="Tahoma" w:eastAsia="Times New Roman" w:hAnsi="Tahoma" w:cs="Tahoma"/>
          <w:sz w:val="24"/>
          <w:szCs w:val="24"/>
        </w:rPr>
      </w:pPr>
    </w:p>
    <w:p w:rsidR="006E3FB8" w:rsidRPr="007E5D75" w:rsidRDefault="006E3FB8" w:rsidP="007E5D75">
      <w:pPr>
        <w:pStyle w:val="Sinespaciado"/>
        <w:numPr>
          <w:ilvl w:val="0"/>
          <w:numId w:val="33"/>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Las pruebas allegadas al proceso no pudieron demostrar que los Procesados hayan actuado como consecuencia de un error en el que fueron inducidos por las personas quienes los asesoraban.</w:t>
      </w:r>
    </w:p>
    <w:p w:rsidR="006E3FB8" w:rsidRPr="007E5D75" w:rsidRDefault="006E3FB8" w:rsidP="007E5D75">
      <w:pPr>
        <w:pStyle w:val="Sinespaciado"/>
        <w:spacing w:line="276" w:lineRule="auto"/>
        <w:jc w:val="both"/>
        <w:rPr>
          <w:rFonts w:ascii="Tahoma" w:eastAsia="Times New Roman" w:hAnsi="Tahoma" w:cs="Tahoma"/>
          <w:sz w:val="24"/>
          <w:szCs w:val="24"/>
        </w:rPr>
      </w:pPr>
    </w:p>
    <w:p w:rsidR="008D136B" w:rsidRPr="007E5D75" w:rsidRDefault="008D136B"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b/>
          <w:sz w:val="24"/>
          <w:szCs w:val="24"/>
        </w:rPr>
        <w:t xml:space="preserve">4. Los cargos efectuados por el recurrente en contra de la declaratoria de la responsabilidad criminal de los Procesados por incurrir en la comisión de los delitos de falsedad en documento </w:t>
      </w:r>
      <w:r w:rsidR="00CD3C2E" w:rsidRPr="007E5D75">
        <w:rPr>
          <w:rFonts w:ascii="Tahoma" w:eastAsia="Times New Roman" w:hAnsi="Tahoma" w:cs="Tahoma"/>
          <w:b/>
          <w:sz w:val="24"/>
          <w:szCs w:val="24"/>
        </w:rPr>
        <w:t xml:space="preserve">privado </w:t>
      </w:r>
      <w:r w:rsidRPr="007E5D75">
        <w:rPr>
          <w:rFonts w:ascii="Tahoma" w:eastAsia="Times New Roman" w:hAnsi="Tahoma" w:cs="Tahoma"/>
          <w:b/>
          <w:sz w:val="24"/>
          <w:szCs w:val="24"/>
        </w:rPr>
        <w:t xml:space="preserve">y fraude procesal. </w:t>
      </w:r>
    </w:p>
    <w:p w:rsidR="00F4558B" w:rsidRPr="007E5D75" w:rsidRDefault="00F4558B" w:rsidP="007E5D75">
      <w:pPr>
        <w:pStyle w:val="Sinespaciado"/>
        <w:spacing w:line="276" w:lineRule="auto"/>
        <w:jc w:val="both"/>
        <w:rPr>
          <w:rFonts w:ascii="Tahoma" w:eastAsia="Times New Roman" w:hAnsi="Tahoma" w:cs="Tahoma"/>
          <w:sz w:val="24"/>
          <w:szCs w:val="24"/>
        </w:rPr>
      </w:pPr>
    </w:p>
    <w:p w:rsidR="008D136B" w:rsidRPr="007E5D75" w:rsidRDefault="00F4558B"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Mediante estas censuras, el apelante cuestiona el fallo opugnado en lo que tiene que ver con el juicio de responsabilidad criminal pregonado en contra de los Procesados por incurrir en la comisión de los delitos de falsedad en documento y fraude procesal, y para ello el </w:t>
      </w:r>
      <w:r w:rsidR="00CD3C2E" w:rsidRPr="007E5D75">
        <w:rPr>
          <w:rFonts w:ascii="Tahoma" w:eastAsia="Times New Roman" w:hAnsi="Tahoma" w:cs="Tahoma"/>
          <w:sz w:val="24"/>
          <w:szCs w:val="24"/>
        </w:rPr>
        <w:t>apelante</w:t>
      </w:r>
      <w:r w:rsidRPr="007E5D75">
        <w:rPr>
          <w:rFonts w:ascii="Tahoma" w:eastAsia="Times New Roman" w:hAnsi="Tahoma" w:cs="Tahoma"/>
          <w:sz w:val="24"/>
          <w:szCs w:val="24"/>
        </w:rPr>
        <w:t xml:space="preserve"> acude a la tesis del error de prohibición, al aducir que los encausados no actuaron de manera dolosa, porque no era su intención engañar a la administración de justicia, ya que lo que hicieron, lo hicieron con la loable intención de </w:t>
      </w:r>
      <w:r w:rsidR="008D136B" w:rsidRPr="007E5D75">
        <w:rPr>
          <w:rFonts w:ascii="Tahoma" w:eastAsia="Times New Roman" w:hAnsi="Tahoma" w:cs="Tahoma"/>
          <w:sz w:val="24"/>
          <w:szCs w:val="24"/>
        </w:rPr>
        <w:t xml:space="preserve">proteger tanto su patrimonio como el patrimonio de la sociedad, como consecuencia del comportamiento asumido por la Sra. MELVA FRANCO, quien pretendía apropiarse de los recursos económicos que su abuelo ALFONSO GÓMEZ NARANJO le había donado. </w:t>
      </w:r>
    </w:p>
    <w:p w:rsidR="00F4558B" w:rsidRPr="007E5D75" w:rsidRDefault="00F4558B" w:rsidP="007E5D75">
      <w:pPr>
        <w:pStyle w:val="Sinespaciado"/>
        <w:spacing w:line="276" w:lineRule="auto"/>
        <w:jc w:val="both"/>
        <w:rPr>
          <w:rFonts w:ascii="Tahoma" w:eastAsia="Times New Roman" w:hAnsi="Tahoma" w:cs="Tahoma"/>
          <w:sz w:val="24"/>
          <w:szCs w:val="24"/>
        </w:rPr>
      </w:pPr>
    </w:p>
    <w:p w:rsidR="008D136B" w:rsidRPr="007E5D75" w:rsidRDefault="00F4558B"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De igual manera, en lo que tiene que ver con el delito de falsedad </w:t>
      </w:r>
      <w:r w:rsidR="008D136B" w:rsidRPr="007E5D75">
        <w:rPr>
          <w:rFonts w:ascii="Tahoma" w:eastAsia="Times New Roman" w:hAnsi="Tahoma" w:cs="Tahoma"/>
          <w:sz w:val="24"/>
          <w:szCs w:val="24"/>
        </w:rPr>
        <w:t>en documentos privados,</w:t>
      </w:r>
      <w:r w:rsidR="008D136B" w:rsidRPr="007E5D75">
        <w:rPr>
          <w:rFonts w:ascii="Tahoma" w:eastAsia="Times New Roman" w:hAnsi="Tahoma" w:cs="Tahoma"/>
          <w:b/>
          <w:sz w:val="24"/>
          <w:szCs w:val="24"/>
        </w:rPr>
        <w:t xml:space="preserve"> </w:t>
      </w:r>
      <w:r w:rsidRPr="007E5D75">
        <w:rPr>
          <w:rFonts w:ascii="Tahoma" w:eastAsia="Times New Roman" w:hAnsi="Tahoma" w:cs="Tahoma"/>
          <w:sz w:val="24"/>
          <w:szCs w:val="24"/>
        </w:rPr>
        <w:t xml:space="preserve">el apelante </w:t>
      </w:r>
      <w:r w:rsidR="00CD3C2E" w:rsidRPr="007E5D75">
        <w:rPr>
          <w:rFonts w:ascii="Tahoma" w:eastAsia="Times New Roman" w:hAnsi="Tahoma" w:cs="Tahoma"/>
          <w:sz w:val="24"/>
          <w:szCs w:val="24"/>
        </w:rPr>
        <w:t>expresó</w:t>
      </w:r>
      <w:r w:rsidRPr="007E5D75">
        <w:rPr>
          <w:rFonts w:ascii="Tahoma" w:eastAsia="Times New Roman" w:hAnsi="Tahoma" w:cs="Tahoma"/>
          <w:sz w:val="24"/>
          <w:szCs w:val="24"/>
        </w:rPr>
        <w:t xml:space="preserve"> que no se tuvieron en cuenta la</w:t>
      </w:r>
      <w:r w:rsidR="00B4732E" w:rsidRPr="007E5D75">
        <w:rPr>
          <w:rFonts w:ascii="Tahoma" w:eastAsia="Times New Roman" w:hAnsi="Tahoma" w:cs="Tahoma"/>
          <w:sz w:val="24"/>
          <w:szCs w:val="24"/>
        </w:rPr>
        <w:t>s pruebas que demostraban que sí</w:t>
      </w:r>
      <w:r w:rsidRPr="007E5D75">
        <w:rPr>
          <w:rFonts w:ascii="Tahoma" w:eastAsia="Times New Roman" w:hAnsi="Tahoma" w:cs="Tahoma"/>
          <w:sz w:val="24"/>
          <w:szCs w:val="24"/>
        </w:rPr>
        <w:t xml:space="preserve"> existió el negocio jurídico que dio lugar </w:t>
      </w:r>
      <w:r w:rsidR="00CD3C2E" w:rsidRPr="007E5D75">
        <w:rPr>
          <w:rFonts w:ascii="Tahoma" w:eastAsia="Times New Roman" w:hAnsi="Tahoma" w:cs="Tahoma"/>
          <w:sz w:val="24"/>
          <w:szCs w:val="24"/>
        </w:rPr>
        <w:t>p</w:t>
      </w:r>
      <w:r w:rsidRPr="007E5D75">
        <w:rPr>
          <w:rFonts w:ascii="Tahoma" w:eastAsia="Times New Roman" w:hAnsi="Tahoma" w:cs="Tahoma"/>
          <w:sz w:val="24"/>
          <w:szCs w:val="24"/>
        </w:rPr>
        <w:t>a</w:t>
      </w:r>
      <w:r w:rsidR="00CD3C2E" w:rsidRPr="007E5D75">
        <w:rPr>
          <w:rFonts w:ascii="Tahoma" w:eastAsia="Times New Roman" w:hAnsi="Tahoma" w:cs="Tahoma"/>
          <w:sz w:val="24"/>
          <w:szCs w:val="24"/>
        </w:rPr>
        <w:t>ra</w:t>
      </w:r>
      <w:r w:rsidRPr="007E5D75">
        <w:rPr>
          <w:rFonts w:ascii="Tahoma" w:eastAsia="Times New Roman" w:hAnsi="Tahoma" w:cs="Tahoma"/>
          <w:sz w:val="24"/>
          <w:szCs w:val="24"/>
        </w:rPr>
        <w:t xml:space="preserve"> que se giraran las letras de cambio </w:t>
      </w:r>
      <w:r w:rsidR="0031375E" w:rsidRPr="007E5D75">
        <w:rPr>
          <w:rFonts w:ascii="Tahoma" w:eastAsia="Times New Roman" w:hAnsi="Tahoma" w:cs="Tahoma"/>
          <w:sz w:val="24"/>
          <w:szCs w:val="24"/>
        </w:rPr>
        <w:t>redargüidas de falsas. Dicho negocio jurídico</w:t>
      </w:r>
      <w:r w:rsidR="00CD3C2E" w:rsidRPr="007E5D75">
        <w:rPr>
          <w:rFonts w:ascii="Tahoma" w:eastAsia="Times New Roman" w:hAnsi="Tahoma" w:cs="Tahoma"/>
          <w:sz w:val="24"/>
          <w:szCs w:val="24"/>
        </w:rPr>
        <w:t xml:space="preserve">, según el </w:t>
      </w:r>
      <w:proofErr w:type="spellStart"/>
      <w:r w:rsidR="00CD3C2E" w:rsidRPr="007E5D75">
        <w:rPr>
          <w:rFonts w:ascii="Tahoma" w:eastAsia="Times New Roman" w:hAnsi="Tahoma" w:cs="Tahoma"/>
          <w:sz w:val="24"/>
          <w:szCs w:val="24"/>
        </w:rPr>
        <w:t>opugnante</w:t>
      </w:r>
      <w:proofErr w:type="spellEnd"/>
      <w:r w:rsidR="00CD3C2E" w:rsidRPr="007E5D75">
        <w:rPr>
          <w:rFonts w:ascii="Tahoma" w:eastAsia="Times New Roman" w:hAnsi="Tahoma" w:cs="Tahoma"/>
          <w:sz w:val="24"/>
          <w:szCs w:val="24"/>
        </w:rPr>
        <w:t xml:space="preserve">, correspondía al préstamo </w:t>
      </w:r>
      <w:r w:rsidRPr="007E5D75">
        <w:rPr>
          <w:rFonts w:ascii="Tahoma" w:eastAsia="Times New Roman" w:hAnsi="Tahoma" w:cs="Tahoma"/>
          <w:sz w:val="24"/>
          <w:szCs w:val="24"/>
        </w:rPr>
        <w:t>de un</w:t>
      </w:r>
      <w:r w:rsidR="0031375E" w:rsidRPr="007E5D75">
        <w:rPr>
          <w:rFonts w:ascii="Tahoma" w:eastAsia="Times New Roman" w:hAnsi="Tahoma" w:cs="Tahoma"/>
          <w:sz w:val="24"/>
          <w:szCs w:val="24"/>
        </w:rPr>
        <w:t xml:space="preserve">a suma de dinero que </w:t>
      </w:r>
      <w:proofErr w:type="spellStart"/>
      <w:r w:rsidR="005B4F51">
        <w:rPr>
          <w:rFonts w:ascii="Tahoma" w:eastAsia="Times New Roman" w:hAnsi="Tahoma" w:cs="Tahoma"/>
          <w:sz w:val="24"/>
          <w:szCs w:val="24"/>
        </w:rPr>
        <w:t>DGF</w:t>
      </w:r>
      <w:proofErr w:type="spellEnd"/>
      <w:r w:rsidR="0031375E" w:rsidRPr="007E5D75">
        <w:rPr>
          <w:rFonts w:ascii="Tahoma" w:eastAsia="Times New Roman" w:hAnsi="Tahoma" w:cs="Tahoma"/>
          <w:sz w:val="24"/>
          <w:szCs w:val="24"/>
        </w:rPr>
        <w:t xml:space="preserve"> le hizo a la sociedad, la cual fue utilizada por </w:t>
      </w:r>
      <w:proofErr w:type="spellStart"/>
      <w:r w:rsidR="005B4F51">
        <w:rPr>
          <w:rFonts w:ascii="Tahoma" w:eastAsia="Times New Roman" w:hAnsi="Tahoma" w:cs="Tahoma"/>
          <w:sz w:val="24"/>
          <w:szCs w:val="24"/>
        </w:rPr>
        <w:t>FGF</w:t>
      </w:r>
      <w:proofErr w:type="spellEnd"/>
      <w:r w:rsidR="0031375E" w:rsidRPr="007E5D75">
        <w:rPr>
          <w:rFonts w:ascii="Tahoma" w:eastAsia="Times New Roman" w:hAnsi="Tahoma" w:cs="Tahoma"/>
          <w:sz w:val="24"/>
          <w:szCs w:val="24"/>
        </w:rPr>
        <w:t xml:space="preserve"> para </w:t>
      </w:r>
      <w:r w:rsidR="008D136B" w:rsidRPr="007E5D75">
        <w:rPr>
          <w:rFonts w:ascii="Tahoma" w:eastAsia="Times New Roman" w:hAnsi="Tahoma" w:cs="Tahoma"/>
          <w:sz w:val="24"/>
          <w:szCs w:val="24"/>
        </w:rPr>
        <w:t>saldar la deuda contraída con su abuelo ALFONSO GÓMEZ NARANJO.</w:t>
      </w:r>
    </w:p>
    <w:p w:rsidR="0031375E" w:rsidRPr="007E5D75" w:rsidRDefault="0031375E" w:rsidP="007E5D75">
      <w:pPr>
        <w:pStyle w:val="Sinespaciado"/>
        <w:spacing w:line="276" w:lineRule="auto"/>
        <w:jc w:val="both"/>
        <w:rPr>
          <w:rFonts w:ascii="Tahoma" w:eastAsia="Times New Roman" w:hAnsi="Tahoma" w:cs="Tahoma"/>
          <w:sz w:val="24"/>
          <w:szCs w:val="24"/>
        </w:rPr>
      </w:pPr>
    </w:p>
    <w:p w:rsidR="0031375E" w:rsidRPr="007E5D75" w:rsidRDefault="0031375E"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Frente a los anteriores reproches que el recurrente ha efectuado en contra del fallo opugnado, la Sala considera que no le asiste la </w:t>
      </w:r>
      <w:r w:rsidR="00541800" w:rsidRPr="007E5D75">
        <w:rPr>
          <w:rFonts w:ascii="Tahoma" w:eastAsia="Times New Roman" w:hAnsi="Tahoma" w:cs="Tahoma"/>
          <w:sz w:val="24"/>
          <w:szCs w:val="24"/>
        </w:rPr>
        <w:t>razón</w:t>
      </w:r>
      <w:r w:rsidRPr="007E5D75">
        <w:rPr>
          <w:rFonts w:ascii="Tahoma" w:eastAsia="Times New Roman" w:hAnsi="Tahoma" w:cs="Tahoma"/>
          <w:sz w:val="24"/>
          <w:szCs w:val="24"/>
        </w:rPr>
        <w:t xml:space="preserve"> al apelante porque en momento alguno el Juzgado de primer nivel </w:t>
      </w:r>
      <w:r w:rsidR="00541800" w:rsidRPr="007E5D75">
        <w:rPr>
          <w:rFonts w:ascii="Tahoma" w:eastAsia="Times New Roman" w:hAnsi="Tahoma" w:cs="Tahoma"/>
          <w:sz w:val="24"/>
          <w:szCs w:val="24"/>
        </w:rPr>
        <w:t>incurrió</w:t>
      </w:r>
      <w:r w:rsidRPr="007E5D75">
        <w:rPr>
          <w:rFonts w:ascii="Tahoma" w:eastAsia="Times New Roman" w:hAnsi="Tahoma" w:cs="Tahoma"/>
          <w:sz w:val="24"/>
          <w:szCs w:val="24"/>
        </w:rPr>
        <w:t xml:space="preserve"> en los yerros de </w:t>
      </w:r>
      <w:r w:rsidR="00541800" w:rsidRPr="007E5D75">
        <w:rPr>
          <w:rFonts w:ascii="Tahoma" w:eastAsia="Times New Roman" w:hAnsi="Tahoma" w:cs="Tahoma"/>
          <w:sz w:val="24"/>
          <w:szCs w:val="24"/>
        </w:rPr>
        <w:t>apreciación</w:t>
      </w:r>
      <w:r w:rsidRPr="007E5D75">
        <w:rPr>
          <w:rFonts w:ascii="Tahoma" w:eastAsia="Times New Roman" w:hAnsi="Tahoma" w:cs="Tahoma"/>
          <w:sz w:val="24"/>
          <w:szCs w:val="24"/>
        </w:rPr>
        <w:t xml:space="preserve"> probatoria denunciados por el recurrente, si nos atenemos a lo siguiente: </w:t>
      </w:r>
    </w:p>
    <w:p w:rsidR="0031375E" w:rsidRPr="007E5D75" w:rsidRDefault="0031375E" w:rsidP="007E5D75">
      <w:pPr>
        <w:pStyle w:val="Sinespaciado"/>
        <w:spacing w:line="276" w:lineRule="auto"/>
        <w:jc w:val="both"/>
        <w:rPr>
          <w:rFonts w:ascii="Tahoma" w:eastAsia="Times New Roman" w:hAnsi="Tahoma" w:cs="Tahoma"/>
          <w:sz w:val="24"/>
          <w:szCs w:val="24"/>
        </w:rPr>
      </w:pPr>
    </w:p>
    <w:p w:rsidR="0031375E" w:rsidRPr="007E5D75" w:rsidRDefault="0031375E" w:rsidP="007E5D75">
      <w:pPr>
        <w:pStyle w:val="Sinespaciado"/>
        <w:numPr>
          <w:ilvl w:val="0"/>
          <w:numId w:val="40"/>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El apelante incurre en un lamentable yerro dogmático cuando asegura que los Procesados no incurrieron en un comportamiento doloso por haber actuado bajo el influjo de un error de prohibición; lo que jurídicamente es imposible porque de tenerse en cuenta que el error de prohibición solo afecta la Culpabilidad de la conducta por excluir la consciencia que debe tener el sujeto agente respecto de la ilicitud del injusto</w:t>
      </w:r>
      <w:r w:rsidR="00541800" w:rsidRPr="007E5D75">
        <w:rPr>
          <w:rFonts w:ascii="Tahoma" w:eastAsia="Times New Roman" w:hAnsi="Tahoma" w:cs="Tahoma"/>
          <w:sz w:val="24"/>
          <w:szCs w:val="24"/>
        </w:rPr>
        <w:t xml:space="preserve">, es obvio que no puede afectar el dolo, el cual hace parte del tipo subjetivo. </w:t>
      </w:r>
    </w:p>
    <w:p w:rsidR="00541800" w:rsidRPr="007E5D75" w:rsidRDefault="00541800" w:rsidP="007E5D75">
      <w:pPr>
        <w:pStyle w:val="Sinespaciado"/>
        <w:spacing w:line="276" w:lineRule="auto"/>
        <w:jc w:val="both"/>
        <w:rPr>
          <w:rFonts w:ascii="Tahoma" w:eastAsia="Times New Roman" w:hAnsi="Tahoma" w:cs="Tahoma"/>
          <w:sz w:val="24"/>
          <w:szCs w:val="24"/>
        </w:rPr>
      </w:pPr>
    </w:p>
    <w:p w:rsidR="00541800" w:rsidRPr="007E5D75" w:rsidRDefault="00541800" w:rsidP="007E5D75">
      <w:pPr>
        <w:pStyle w:val="Sinespaciado"/>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 xml:space="preserve">Tal vez, lo que el recurrente pretendió argüir </w:t>
      </w:r>
      <w:r w:rsidR="00B4732E" w:rsidRPr="007E5D75">
        <w:rPr>
          <w:rFonts w:ascii="Tahoma" w:eastAsia="Times New Roman" w:hAnsi="Tahoma" w:cs="Tahoma"/>
          <w:sz w:val="24"/>
          <w:szCs w:val="24"/>
        </w:rPr>
        <w:t>es</w:t>
      </w:r>
      <w:r w:rsidRPr="007E5D75">
        <w:rPr>
          <w:rFonts w:ascii="Tahoma" w:eastAsia="Times New Roman" w:hAnsi="Tahoma" w:cs="Tahoma"/>
          <w:sz w:val="24"/>
          <w:szCs w:val="24"/>
        </w:rPr>
        <w:t xml:space="preserve"> que los Procesados supuestamente actuaron bajo los efectos de un error de tipo, el que</w:t>
      </w:r>
      <w:r w:rsidR="000816D2" w:rsidRPr="007E5D75">
        <w:rPr>
          <w:rFonts w:ascii="Tahoma" w:eastAsia="Times New Roman" w:hAnsi="Tahoma" w:cs="Tahoma"/>
          <w:sz w:val="24"/>
          <w:szCs w:val="24"/>
        </w:rPr>
        <w:t>, como bien es sabido,</w:t>
      </w:r>
      <w:r w:rsidRPr="007E5D75">
        <w:rPr>
          <w:rFonts w:ascii="Tahoma" w:eastAsia="Times New Roman" w:hAnsi="Tahoma" w:cs="Tahoma"/>
          <w:sz w:val="24"/>
          <w:szCs w:val="24"/>
        </w:rPr>
        <w:t xml:space="preserve"> por afectar alguno de los elementos del tipo objetivo excluye el </w:t>
      </w:r>
      <w:r w:rsidR="0031375E" w:rsidRPr="007E5D75">
        <w:rPr>
          <w:rFonts w:ascii="Tahoma" w:eastAsia="Times New Roman" w:hAnsi="Tahoma" w:cs="Tahoma"/>
          <w:sz w:val="24"/>
          <w:szCs w:val="24"/>
        </w:rPr>
        <w:t>dolo</w:t>
      </w:r>
      <w:r w:rsidRPr="007E5D75">
        <w:rPr>
          <w:rFonts w:ascii="Tahoma" w:eastAsia="Times New Roman" w:hAnsi="Tahoma" w:cs="Tahoma"/>
          <w:sz w:val="24"/>
          <w:szCs w:val="24"/>
        </w:rPr>
        <w:t xml:space="preserve"> de la conducta punible. </w:t>
      </w:r>
      <w:r w:rsidR="000816D2" w:rsidRPr="007E5D75">
        <w:rPr>
          <w:rFonts w:ascii="Tahoma" w:eastAsia="Times New Roman" w:hAnsi="Tahoma" w:cs="Tahoma"/>
          <w:sz w:val="24"/>
          <w:szCs w:val="24"/>
        </w:rPr>
        <w:t>Lo cual no es factible</w:t>
      </w:r>
      <w:r w:rsidR="00CD3C2E" w:rsidRPr="007E5D75">
        <w:rPr>
          <w:rFonts w:ascii="Tahoma" w:eastAsia="Times New Roman" w:hAnsi="Tahoma" w:cs="Tahoma"/>
          <w:sz w:val="24"/>
          <w:szCs w:val="24"/>
        </w:rPr>
        <w:t xml:space="preserve"> que tenga lugar en el caso </w:t>
      </w:r>
      <w:proofErr w:type="spellStart"/>
      <w:r w:rsidR="00CD3C2E" w:rsidRPr="007E5D75">
        <w:rPr>
          <w:rFonts w:ascii="Tahoma" w:eastAsia="Times New Roman" w:hAnsi="Tahoma" w:cs="Tahoma"/>
          <w:i/>
          <w:sz w:val="24"/>
          <w:szCs w:val="24"/>
        </w:rPr>
        <w:t>subexamine</w:t>
      </w:r>
      <w:proofErr w:type="spellEnd"/>
      <w:r w:rsidR="000816D2" w:rsidRPr="007E5D75">
        <w:rPr>
          <w:rFonts w:ascii="Tahoma" w:eastAsia="Times New Roman" w:hAnsi="Tahoma" w:cs="Tahoma"/>
          <w:sz w:val="24"/>
          <w:szCs w:val="24"/>
        </w:rPr>
        <w:t xml:space="preserve">, porque como bien se dijo con antelación, con las pruebas habidas en el </w:t>
      </w:r>
      <w:r w:rsidR="00B4732E" w:rsidRPr="007E5D75">
        <w:rPr>
          <w:rFonts w:ascii="Tahoma" w:eastAsia="Times New Roman" w:hAnsi="Tahoma" w:cs="Tahoma"/>
          <w:sz w:val="24"/>
          <w:szCs w:val="24"/>
        </w:rPr>
        <w:t>proceso</w:t>
      </w:r>
      <w:r w:rsidR="000816D2" w:rsidRPr="007E5D75">
        <w:rPr>
          <w:rFonts w:ascii="Tahoma" w:eastAsia="Times New Roman" w:hAnsi="Tahoma" w:cs="Tahoma"/>
          <w:sz w:val="24"/>
          <w:szCs w:val="24"/>
        </w:rPr>
        <w:t xml:space="preserve"> estaba demostrado el proceder doloso de los encausados, quienes, con el propósito de obtener el control de la sociedad, aprovecharon que su madre se encon</w:t>
      </w:r>
      <w:r w:rsidR="00CD3C2E" w:rsidRPr="007E5D75">
        <w:rPr>
          <w:rFonts w:ascii="Tahoma" w:eastAsia="Times New Roman" w:hAnsi="Tahoma" w:cs="Tahoma"/>
          <w:sz w:val="24"/>
          <w:szCs w:val="24"/>
        </w:rPr>
        <w:t xml:space="preserve">traba por fuera del país, y </w:t>
      </w:r>
      <w:r w:rsidR="000816D2" w:rsidRPr="007E5D75">
        <w:rPr>
          <w:rFonts w:ascii="Tahoma" w:eastAsia="Times New Roman" w:hAnsi="Tahoma" w:cs="Tahoma"/>
          <w:sz w:val="24"/>
          <w:szCs w:val="24"/>
        </w:rPr>
        <w:t xml:space="preserve">valiéndose de ardides y de maniobras fraudulentas, </w:t>
      </w:r>
      <w:r w:rsidR="00CD3C2E" w:rsidRPr="007E5D75">
        <w:rPr>
          <w:rFonts w:ascii="Tahoma" w:eastAsia="Times New Roman" w:hAnsi="Tahoma" w:cs="Tahoma"/>
          <w:sz w:val="24"/>
          <w:szCs w:val="24"/>
        </w:rPr>
        <w:t>procedieron</w:t>
      </w:r>
      <w:r w:rsidR="000816D2" w:rsidRPr="007E5D75">
        <w:rPr>
          <w:rFonts w:ascii="Tahoma" w:eastAsia="Times New Roman" w:hAnsi="Tahoma" w:cs="Tahoma"/>
          <w:sz w:val="24"/>
          <w:szCs w:val="24"/>
        </w:rPr>
        <w:t xml:space="preserve"> a endeudar a la sociedad y </w:t>
      </w:r>
      <w:r w:rsidR="00CD3C2E" w:rsidRPr="007E5D75">
        <w:rPr>
          <w:rFonts w:ascii="Tahoma" w:eastAsia="Times New Roman" w:hAnsi="Tahoma" w:cs="Tahoma"/>
          <w:sz w:val="24"/>
          <w:szCs w:val="24"/>
        </w:rPr>
        <w:t xml:space="preserve">a </w:t>
      </w:r>
      <w:r w:rsidR="000816D2" w:rsidRPr="007E5D75">
        <w:rPr>
          <w:rFonts w:ascii="Tahoma" w:eastAsia="Times New Roman" w:hAnsi="Tahoma" w:cs="Tahoma"/>
          <w:sz w:val="24"/>
          <w:szCs w:val="24"/>
        </w:rPr>
        <w:t xml:space="preserve">disponer de los bienes de la misma. </w:t>
      </w:r>
    </w:p>
    <w:p w:rsidR="00541800" w:rsidRPr="007E5D75" w:rsidRDefault="00541800" w:rsidP="007E5D75">
      <w:pPr>
        <w:pStyle w:val="Sinespaciado"/>
        <w:spacing w:line="276" w:lineRule="auto"/>
        <w:jc w:val="both"/>
        <w:rPr>
          <w:rFonts w:ascii="Tahoma" w:eastAsia="Times New Roman" w:hAnsi="Tahoma" w:cs="Tahoma"/>
          <w:sz w:val="24"/>
          <w:szCs w:val="24"/>
        </w:rPr>
      </w:pPr>
    </w:p>
    <w:p w:rsidR="00541800" w:rsidRPr="007E5D75" w:rsidRDefault="00CD3C2E" w:rsidP="007E5D75">
      <w:pPr>
        <w:pStyle w:val="Sinespaciado"/>
        <w:numPr>
          <w:ilvl w:val="0"/>
          <w:numId w:val="40"/>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A fin de evitar ser re</w:t>
      </w:r>
      <w:r w:rsidR="007D01F3" w:rsidRPr="007E5D75">
        <w:rPr>
          <w:rFonts w:ascii="Tahoma" w:eastAsia="Times New Roman" w:hAnsi="Tahoma" w:cs="Tahoma"/>
          <w:sz w:val="24"/>
          <w:szCs w:val="24"/>
        </w:rPr>
        <w:t>iterativos, la Sala se remontará</w:t>
      </w:r>
      <w:r w:rsidR="00541800" w:rsidRPr="007E5D75">
        <w:rPr>
          <w:rFonts w:ascii="Tahoma" w:eastAsia="Times New Roman" w:hAnsi="Tahoma" w:cs="Tahoma"/>
          <w:sz w:val="24"/>
          <w:szCs w:val="24"/>
        </w:rPr>
        <w:t xml:space="preserve"> a todo lo que expuso en acápites anteriores, en los cuales se adujo, acorde con la realidad probatoria</w:t>
      </w:r>
      <w:r w:rsidRPr="007E5D75">
        <w:rPr>
          <w:rFonts w:ascii="Tahoma" w:eastAsia="Times New Roman" w:hAnsi="Tahoma" w:cs="Tahoma"/>
          <w:sz w:val="24"/>
          <w:szCs w:val="24"/>
        </w:rPr>
        <w:t xml:space="preserve"> y lo resuelto y decidido en el proceso civil</w:t>
      </w:r>
      <w:r w:rsidR="00541800" w:rsidRPr="007E5D75">
        <w:rPr>
          <w:rFonts w:ascii="Tahoma" w:eastAsia="Times New Roman" w:hAnsi="Tahoma" w:cs="Tahoma"/>
          <w:sz w:val="24"/>
          <w:szCs w:val="24"/>
        </w:rPr>
        <w:t xml:space="preserve">, que no existió el negocio jurídico que dio lugar a que la sociedad “Inversiones Gofra S.A.S” librara unas letras de cambio y unas garantías hipotecarias a órdenes de la Sra. </w:t>
      </w:r>
      <w:proofErr w:type="spellStart"/>
      <w:r w:rsidR="005B4F51">
        <w:rPr>
          <w:rFonts w:ascii="Tahoma" w:eastAsia="Times New Roman" w:hAnsi="Tahoma" w:cs="Tahoma"/>
          <w:sz w:val="24"/>
          <w:szCs w:val="24"/>
        </w:rPr>
        <w:t>DGF</w:t>
      </w:r>
      <w:proofErr w:type="spellEnd"/>
      <w:r w:rsidR="00541800" w:rsidRPr="007E5D75">
        <w:rPr>
          <w:rFonts w:ascii="Tahoma" w:eastAsia="Times New Roman" w:hAnsi="Tahoma" w:cs="Tahoma"/>
          <w:sz w:val="24"/>
          <w:szCs w:val="24"/>
        </w:rPr>
        <w:t xml:space="preserve">. </w:t>
      </w:r>
    </w:p>
    <w:p w:rsidR="00541800" w:rsidRPr="007E5D75" w:rsidRDefault="00541800" w:rsidP="007E5D75">
      <w:pPr>
        <w:pStyle w:val="Sinespaciado"/>
        <w:spacing w:line="276" w:lineRule="auto"/>
        <w:jc w:val="both"/>
        <w:rPr>
          <w:rFonts w:ascii="Tahoma" w:eastAsia="Times New Roman" w:hAnsi="Tahoma" w:cs="Tahoma"/>
          <w:sz w:val="24"/>
          <w:szCs w:val="24"/>
        </w:rPr>
      </w:pPr>
    </w:p>
    <w:p w:rsidR="00541800" w:rsidRPr="007E5D75" w:rsidRDefault="00541800" w:rsidP="007E5D75">
      <w:pPr>
        <w:pStyle w:val="Sinespaciado"/>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 xml:space="preserve">Por lo tanto, si no </w:t>
      </w:r>
      <w:r w:rsidR="000816D2" w:rsidRPr="007E5D75">
        <w:rPr>
          <w:rFonts w:ascii="Tahoma" w:eastAsia="Times New Roman" w:hAnsi="Tahoma" w:cs="Tahoma"/>
          <w:sz w:val="24"/>
          <w:szCs w:val="24"/>
        </w:rPr>
        <w:t>existió</w:t>
      </w:r>
      <w:r w:rsidRPr="007E5D75">
        <w:rPr>
          <w:rFonts w:ascii="Tahoma" w:eastAsia="Times New Roman" w:hAnsi="Tahoma" w:cs="Tahoma"/>
          <w:sz w:val="24"/>
          <w:szCs w:val="24"/>
        </w:rPr>
        <w:t xml:space="preserve"> el negocio jurídico que de manera sucedánea dio lugar a que se giraran unas letras de cambio, es obvio que las obligaciones consignadas en esos documentos </w:t>
      </w:r>
      <w:proofErr w:type="spellStart"/>
      <w:r w:rsidRPr="007E5D75">
        <w:rPr>
          <w:rFonts w:ascii="Tahoma" w:eastAsia="Times New Roman" w:hAnsi="Tahoma" w:cs="Tahoma"/>
          <w:sz w:val="24"/>
          <w:szCs w:val="24"/>
        </w:rPr>
        <w:t>cartulares</w:t>
      </w:r>
      <w:proofErr w:type="spellEnd"/>
      <w:r w:rsidRPr="007E5D75">
        <w:rPr>
          <w:rFonts w:ascii="Tahoma" w:eastAsia="Times New Roman" w:hAnsi="Tahoma" w:cs="Tahoma"/>
          <w:sz w:val="24"/>
          <w:szCs w:val="24"/>
        </w:rPr>
        <w:t xml:space="preserve"> se tornaban</w:t>
      </w:r>
      <w:r w:rsidR="000816D2" w:rsidRPr="007E5D75">
        <w:rPr>
          <w:rFonts w:ascii="Tahoma" w:eastAsia="Times New Roman" w:hAnsi="Tahoma" w:cs="Tahoma"/>
          <w:sz w:val="24"/>
          <w:szCs w:val="24"/>
        </w:rPr>
        <w:t xml:space="preserve"> mendaces, generándose de esa forma una conducta falsaria.</w:t>
      </w:r>
    </w:p>
    <w:p w:rsidR="000816D2" w:rsidRPr="007E5D75" w:rsidRDefault="000816D2" w:rsidP="007E5D75">
      <w:pPr>
        <w:pStyle w:val="Sinespaciado"/>
        <w:spacing w:line="276" w:lineRule="auto"/>
        <w:jc w:val="both"/>
        <w:rPr>
          <w:rFonts w:ascii="Tahoma" w:eastAsia="Times New Roman" w:hAnsi="Tahoma" w:cs="Tahoma"/>
          <w:sz w:val="24"/>
          <w:szCs w:val="24"/>
        </w:rPr>
      </w:pPr>
    </w:p>
    <w:p w:rsidR="000816D2" w:rsidRPr="007E5D75" w:rsidRDefault="007D01F3" w:rsidP="007E5D75">
      <w:pPr>
        <w:pStyle w:val="Sinespaciado"/>
        <w:numPr>
          <w:ilvl w:val="0"/>
          <w:numId w:val="40"/>
        </w:numPr>
        <w:spacing w:line="276" w:lineRule="auto"/>
        <w:ind w:left="360"/>
        <w:jc w:val="both"/>
        <w:rPr>
          <w:rFonts w:ascii="Tahoma" w:eastAsia="Times New Roman" w:hAnsi="Tahoma" w:cs="Tahoma"/>
          <w:sz w:val="24"/>
          <w:szCs w:val="24"/>
        </w:rPr>
      </w:pPr>
      <w:r w:rsidRPr="007E5D75">
        <w:rPr>
          <w:rFonts w:ascii="Tahoma" w:eastAsia="Times New Roman" w:hAnsi="Tahoma" w:cs="Tahoma"/>
          <w:sz w:val="24"/>
          <w:szCs w:val="24"/>
        </w:rPr>
        <w:t>Está</w:t>
      </w:r>
      <w:r w:rsidR="000816D2" w:rsidRPr="007E5D75">
        <w:rPr>
          <w:rFonts w:ascii="Tahoma" w:eastAsia="Times New Roman" w:hAnsi="Tahoma" w:cs="Tahoma"/>
          <w:sz w:val="24"/>
          <w:szCs w:val="24"/>
        </w:rPr>
        <w:t xml:space="preserve"> fuera de toda discusión que los Procesados se valieron de unos títulos valores espurios, que fueron utilizados para impetrar una acción cambiaria en contra de la sociedad “Inversiones Gofra S.A.S”, mediante la cual se indujo en error a la administración de justicia para </w:t>
      </w:r>
      <w:r w:rsidR="005E1EA8" w:rsidRPr="007E5D75">
        <w:rPr>
          <w:rFonts w:ascii="Tahoma" w:eastAsia="Times New Roman" w:hAnsi="Tahoma" w:cs="Tahoma"/>
          <w:sz w:val="24"/>
          <w:szCs w:val="24"/>
        </w:rPr>
        <w:t>así</w:t>
      </w:r>
      <w:r w:rsidR="000816D2" w:rsidRPr="007E5D75">
        <w:rPr>
          <w:rFonts w:ascii="Tahoma" w:eastAsia="Times New Roman" w:hAnsi="Tahoma" w:cs="Tahoma"/>
          <w:sz w:val="24"/>
          <w:szCs w:val="24"/>
        </w:rPr>
        <w:t xml:space="preserve"> conseguir que se librará un m</w:t>
      </w:r>
      <w:r w:rsidRPr="007E5D75">
        <w:rPr>
          <w:rFonts w:ascii="Tahoma" w:eastAsia="Times New Roman" w:hAnsi="Tahoma" w:cs="Tahoma"/>
          <w:sz w:val="24"/>
          <w:szCs w:val="24"/>
        </w:rPr>
        <w:t>andamiento de pago y se ordenara</w:t>
      </w:r>
      <w:r w:rsidR="000816D2" w:rsidRPr="007E5D75">
        <w:rPr>
          <w:rFonts w:ascii="Tahoma" w:eastAsia="Times New Roman" w:hAnsi="Tahoma" w:cs="Tahoma"/>
          <w:sz w:val="24"/>
          <w:szCs w:val="24"/>
        </w:rPr>
        <w:t xml:space="preserve"> la práctica de medidas cautelares previas sobre ciertos bienes de propiedad de la sociedad demanda.</w:t>
      </w:r>
    </w:p>
    <w:p w:rsidR="000816D2" w:rsidRPr="007E5D75" w:rsidRDefault="000816D2" w:rsidP="007E5D75">
      <w:pPr>
        <w:pStyle w:val="Sinespaciado"/>
        <w:spacing w:line="276" w:lineRule="auto"/>
        <w:jc w:val="both"/>
        <w:rPr>
          <w:rFonts w:ascii="Tahoma" w:eastAsia="Times New Roman" w:hAnsi="Tahoma" w:cs="Tahoma"/>
          <w:sz w:val="24"/>
          <w:szCs w:val="24"/>
        </w:rPr>
      </w:pPr>
    </w:p>
    <w:p w:rsidR="00D46A4E" w:rsidRPr="007E5D75" w:rsidRDefault="00D46A4E" w:rsidP="007E5D75">
      <w:pPr>
        <w:pStyle w:val="Sinespaciado"/>
        <w:spacing w:line="276" w:lineRule="auto"/>
        <w:jc w:val="both"/>
        <w:rPr>
          <w:rFonts w:ascii="Tahoma" w:eastAsia="Times New Roman" w:hAnsi="Tahoma" w:cs="Tahoma"/>
          <w:b/>
          <w:sz w:val="24"/>
          <w:szCs w:val="24"/>
        </w:rPr>
      </w:pPr>
      <w:r w:rsidRPr="007E5D75">
        <w:rPr>
          <w:rFonts w:ascii="Tahoma" w:eastAsia="Times New Roman" w:hAnsi="Tahoma" w:cs="Tahoma"/>
          <w:b/>
          <w:sz w:val="24"/>
          <w:szCs w:val="24"/>
        </w:rPr>
        <w:t xml:space="preserve">5. LA VIOLACIÓN DEL DEBIDO PROCESO POR LA FALTA DE MOTIVACIÓN DEL FALLO EN LA DOSIFICACIÓN DE LAS PENAS. </w:t>
      </w:r>
    </w:p>
    <w:p w:rsidR="00D46A4E" w:rsidRPr="007E5D75" w:rsidRDefault="00D46A4E" w:rsidP="007E5D75">
      <w:pPr>
        <w:pStyle w:val="Sinespaciado"/>
        <w:spacing w:line="276" w:lineRule="auto"/>
        <w:jc w:val="both"/>
        <w:rPr>
          <w:rFonts w:ascii="Tahoma" w:eastAsia="Times New Roman" w:hAnsi="Tahoma" w:cs="Tahoma"/>
          <w:b/>
          <w:sz w:val="24"/>
          <w:szCs w:val="24"/>
        </w:rPr>
      </w:pPr>
    </w:p>
    <w:p w:rsidR="00D46A4E" w:rsidRPr="007E5D75" w:rsidRDefault="00E00944"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Reprocha el apelante al fallo confutado por ser violatorio del Debido Proceso, porque el Juzgado de primer al momento de dosificar las penas a imponer </w:t>
      </w:r>
      <w:r w:rsidR="00CD3C2E" w:rsidRPr="007E5D75">
        <w:rPr>
          <w:rFonts w:ascii="Tahoma" w:eastAsia="Times New Roman" w:hAnsi="Tahoma" w:cs="Tahoma"/>
          <w:sz w:val="24"/>
          <w:szCs w:val="24"/>
        </w:rPr>
        <w:t xml:space="preserve">a los Procesados </w:t>
      </w:r>
      <w:r w:rsidRPr="007E5D75">
        <w:rPr>
          <w:rFonts w:ascii="Tahoma" w:eastAsia="Times New Roman" w:hAnsi="Tahoma" w:cs="Tahoma"/>
          <w:sz w:val="24"/>
          <w:szCs w:val="24"/>
        </w:rPr>
        <w:t xml:space="preserve">por los delitos que integran el concurso de conductas punibles, en momento alguno le ofreció una explicación a las partes </w:t>
      </w:r>
      <w:r w:rsidR="00835357" w:rsidRPr="007E5D75">
        <w:rPr>
          <w:rFonts w:ascii="Tahoma" w:eastAsia="Times New Roman" w:hAnsi="Tahoma" w:cs="Tahoma"/>
          <w:sz w:val="24"/>
          <w:szCs w:val="24"/>
        </w:rPr>
        <w:t xml:space="preserve">sobre a </w:t>
      </w:r>
      <w:r w:rsidR="00D46A4E" w:rsidRPr="007E5D75">
        <w:rPr>
          <w:rFonts w:ascii="Tahoma" w:eastAsia="Times New Roman" w:hAnsi="Tahoma" w:cs="Tahoma"/>
          <w:sz w:val="24"/>
          <w:szCs w:val="24"/>
        </w:rPr>
        <w:t>cuantos meses se aumentaba las penas por los demás delitos acompañantes</w:t>
      </w:r>
      <w:r w:rsidR="00835357" w:rsidRPr="007E5D75">
        <w:rPr>
          <w:rFonts w:ascii="Tahoma" w:eastAsia="Times New Roman" w:hAnsi="Tahoma" w:cs="Tahoma"/>
          <w:sz w:val="24"/>
          <w:szCs w:val="24"/>
        </w:rPr>
        <w:t>.</w:t>
      </w:r>
    </w:p>
    <w:p w:rsidR="00835357" w:rsidRPr="007E5D75" w:rsidRDefault="00835357" w:rsidP="007E5D75">
      <w:pPr>
        <w:pStyle w:val="Sinespaciado"/>
        <w:spacing w:line="276" w:lineRule="auto"/>
        <w:jc w:val="both"/>
        <w:rPr>
          <w:rFonts w:ascii="Tahoma" w:eastAsia="Times New Roman" w:hAnsi="Tahoma" w:cs="Tahoma"/>
          <w:sz w:val="24"/>
          <w:szCs w:val="24"/>
        </w:rPr>
      </w:pPr>
    </w:p>
    <w:p w:rsidR="00C14548" w:rsidRPr="007E5D75" w:rsidRDefault="00835357"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lastRenderedPageBreak/>
        <w:t>Frente al anterior cargo, la Sala dirá que le asiste parcialmente la razón al apelante, porque al hacer un análisis de las operaciones de dosimetría punitiva efectuadas por el Juzgado de primer nivel, vemos que al estar en presencia de un concurso de conductas punibles, tomó como delito base las penas mínimas con las que se sanciona el reato de fraude procesal</w:t>
      </w:r>
      <w:r w:rsidR="00C14548" w:rsidRPr="007E5D75">
        <w:rPr>
          <w:rFonts w:ascii="Tahoma" w:eastAsia="Times New Roman" w:hAnsi="Tahoma" w:cs="Tahoma"/>
          <w:sz w:val="24"/>
          <w:szCs w:val="24"/>
        </w:rPr>
        <w:t xml:space="preserve">, o sea 72 meses, para luego fijar unas penas  </w:t>
      </w:r>
      <w:r w:rsidRPr="007E5D75">
        <w:rPr>
          <w:rFonts w:ascii="Tahoma" w:eastAsia="Times New Roman" w:hAnsi="Tahoma" w:cs="Tahoma"/>
          <w:sz w:val="24"/>
          <w:szCs w:val="24"/>
        </w:rPr>
        <w:t xml:space="preserve"> </w:t>
      </w:r>
      <w:r w:rsidR="00C14548" w:rsidRPr="007E5D75">
        <w:rPr>
          <w:rFonts w:ascii="Tahoma" w:eastAsia="Times New Roman" w:hAnsi="Tahoma" w:cs="Tahoma"/>
          <w:sz w:val="24"/>
          <w:szCs w:val="24"/>
        </w:rPr>
        <w:t xml:space="preserve"> </w:t>
      </w:r>
      <w:r w:rsidRPr="007E5D75">
        <w:rPr>
          <w:rFonts w:ascii="Tahoma" w:eastAsia="Times New Roman" w:hAnsi="Tahoma" w:cs="Tahoma"/>
          <w:sz w:val="24"/>
          <w:szCs w:val="24"/>
        </w:rPr>
        <w:t>definitiva</w:t>
      </w:r>
      <w:r w:rsidR="00C14548" w:rsidRPr="007E5D75">
        <w:rPr>
          <w:rFonts w:ascii="Tahoma" w:eastAsia="Times New Roman" w:hAnsi="Tahoma" w:cs="Tahoma"/>
          <w:sz w:val="24"/>
          <w:szCs w:val="24"/>
        </w:rPr>
        <w:t>s</w:t>
      </w:r>
      <w:r w:rsidRPr="007E5D75">
        <w:rPr>
          <w:rFonts w:ascii="Tahoma" w:eastAsia="Times New Roman" w:hAnsi="Tahoma" w:cs="Tahoma"/>
          <w:sz w:val="24"/>
          <w:szCs w:val="24"/>
        </w:rPr>
        <w:t xml:space="preserve"> de 100 y 84 meses de prisión, que equivaldría a la sumatoria de la pena base con las penas de los demás delitos acompañantes</w:t>
      </w:r>
      <w:r w:rsidR="00C14548" w:rsidRPr="007E5D75">
        <w:rPr>
          <w:rFonts w:ascii="Tahoma" w:eastAsia="Times New Roman" w:hAnsi="Tahoma" w:cs="Tahoma"/>
          <w:sz w:val="24"/>
          <w:szCs w:val="24"/>
        </w:rPr>
        <w:t xml:space="preserve">. </w:t>
      </w:r>
    </w:p>
    <w:p w:rsidR="00C14548" w:rsidRPr="007E5D75" w:rsidRDefault="00C14548" w:rsidP="007E5D75">
      <w:pPr>
        <w:pStyle w:val="Sinespaciado"/>
        <w:spacing w:line="276" w:lineRule="auto"/>
        <w:jc w:val="both"/>
        <w:rPr>
          <w:rFonts w:ascii="Tahoma" w:eastAsia="Times New Roman" w:hAnsi="Tahoma" w:cs="Tahoma"/>
          <w:sz w:val="24"/>
          <w:szCs w:val="24"/>
        </w:rPr>
      </w:pPr>
    </w:p>
    <w:p w:rsidR="00C14548" w:rsidRPr="007E5D75" w:rsidRDefault="00C14548"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Como se podrá observar, el Juzgado </w:t>
      </w:r>
      <w:r w:rsidRPr="007E5D75">
        <w:rPr>
          <w:rFonts w:ascii="Tahoma" w:eastAsia="Times New Roman" w:hAnsi="Tahoma" w:cs="Tahoma"/>
          <w:i/>
          <w:sz w:val="24"/>
          <w:szCs w:val="24"/>
        </w:rPr>
        <w:t>A quo</w:t>
      </w:r>
      <w:r w:rsidRPr="007E5D75">
        <w:rPr>
          <w:rFonts w:ascii="Tahoma" w:eastAsia="Times New Roman" w:hAnsi="Tahoma" w:cs="Tahoma"/>
          <w:sz w:val="24"/>
          <w:szCs w:val="24"/>
        </w:rPr>
        <w:t xml:space="preserve"> </w:t>
      </w:r>
      <w:r w:rsidR="00BA11F4" w:rsidRPr="007E5D75">
        <w:rPr>
          <w:rFonts w:ascii="Tahoma" w:eastAsia="Times New Roman" w:hAnsi="Tahoma" w:cs="Tahoma"/>
          <w:sz w:val="24"/>
          <w:szCs w:val="24"/>
        </w:rPr>
        <w:t>efectuó</w:t>
      </w:r>
      <w:r w:rsidRPr="007E5D75">
        <w:rPr>
          <w:rFonts w:ascii="Tahoma" w:eastAsia="Times New Roman" w:hAnsi="Tahoma" w:cs="Tahoma"/>
          <w:sz w:val="24"/>
          <w:szCs w:val="24"/>
        </w:rPr>
        <w:t xml:space="preserve"> de manera global unos incrementos punitivos de 28 y 16 meses en lo que atañe con los delitos acompañantes, pero en ningún momento especificó de manera individual que cantidad correspondería por cada uno de los delitos acompañantes. </w:t>
      </w:r>
    </w:p>
    <w:p w:rsidR="00C14548" w:rsidRPr="007E5D75" w:rsidRDefault="00C14548" w:rsidP="007E5D75">
      <w:pPr>
        <w:pStyle w:val="Sinespaciado"/>
        <w:spacing w:line="276" w:lineRule="auto"/>
        <w:jc w:val="both"/>
        <w:rPr>
          <w:rFonts w:ascii="Tahoma" w:eastAsia="Times New Roman" w:hAnsi="Tahoma" w:cs="Tahoma"/>
          <w:sz w:val="24"/>
          <w:szCs w:val="24"/>
        </w:rPr>
      </w:pPr>
    </w:p>
    <w:p w:rsidR="00F66137" w:rsidRPr="007E5D75" w:rsidRDefault="00C14548"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Tal situación nos hace concluir que el Juzgado de primer nivel si </w:t>
      </w:r>
      <w:r w:rsidR="005E1EA8" w:rsidRPr="007E5D75">
        <w:rPr>
          <w:rFonts w:ascii="Tahoma" w:eastAsia="Times New Roman" w:hAnsi="Tahoma" w:cs="Tahoma"/>
          <w:sz w:val="24"/>
          <w:szCs w:val="24"/>
        </w:rPr>
        <w:t>incurrió</w:t>
      </w:r>
      <w:r w:rsidRPr="007E5D75">
        <w:rPr>
          <w:rFonts w:ascii="Tahoma" w:eastAsia="Times New Roman" w:hAnsi="Tahoma" w:cs="Tahoma"/>
          <w:sz w:val="24"/>
          <w:szCs w:val="24"/>
        </w:rPr>
        <w:t xml:space="preserve"> en el yerro denunciado por el recurrente, porque era su deber determinar de manera individual y no global los incrementos punitivos que </w:t>
      </w:r>
      <w:r w:rsidR="005E1EA8" w:rsidRPr="007E5D75">
        <w:rPr>
          <w:rFonts w:ascii="Tahoma" w:eastAsia="Times New Roman" w:hAnsi="Tahoma" w:cs="Tahoma"/>
          <w:sz w:val="24"/>
          <w:szCs w:val="24"/>
        </w:rPr>
        <w:t>debía</w:t>
      </w:r>
      <w:r w:rsidRPr="007E5D75">
        <w:rPr>
          <w:rFonts w:ascii="Tahoma" w:eastAsia="Times New Roman" w:hAnsi="Tahoma" w:cs="Tahoma"/>
          <w:sz w:val="24"/>
          <w:szCs w:val="24"/>
        </w:rPr>
        <w:t xml:space="preserve"> aplicar por cada uno de los delitos integrantes del concurso de conductas punibles. Pero</w:t>
      </w:r>
      <w:r w:rsidR="00CD3C2E" w:rsidRPr="007E5D75">
        <w:rPr>
          <w:rFonts w:ascii="Tahoma" w:eastAsia="Times New Roman" w:hAnsi="Tahoma" w:cs="Tahoma"/>
          <w:sz w:val="24"/>
          <w:szCs w:val="24"/>
        </w:rPr>
        <w:t>,</w:t>
      </w:r>
      <w:r w:rsidRPr="007E5D75">
        <w:rPr>
          <w:rFonts w:ascii="Tahoma" w:eastAsia="Times New Roman" w:hAnsi="Tahoma" w:cs="Tahoma"/>
          <w:sz w:val="24"/>
          <w:szCs w:val="24"/>
        </w:rPr>
        <w:t xml:space="preserve"> pese a </w:t>
      </w:r>
      <w:r w:rsidR="00F66137" w:rsidRPr="007E5D75">
        <w:rPr>
          <w:rFonts w:ascii="Tahoma" w:eastAsia="Times New Roman" w:hAnsi="Tahoma" w:cs="Tahoma"/>
          <w:sz w:val="24"/>
          <w:szCs w:val="24"/>
        </w:rPr>
        <w:t xml:space="preserve">tan lamentable error, la Sala es de la opinión que el mismo carece de la relevancia y de la transcendencia para anular el proceso por conculcarse el debido proceso, porque se está en presencia una hipótesis de motivación precaria o incompleta y no de un caso de ausencia de motivación, ya que el Juzgado </w:t>
      </w:r>
      <w:r w:rsidR="00F66137" w:rsidRPr="007E5D75">
        <w:rPr>
          <w:rFonts w:ascii="Tahoma" w:eastAsia="Times New Roman" w:hAnsi="Tahoma" w:cs="Tahoma"/>
          <w:i/>
          <w:sz w:val="24"/>
          <w:szCs w:val="24"/>
        </w:rPr>
        <w:t>A quo</w:t>
      </w:r>
      <w:r w:rsidR="00F66137" w:rsidRPr="007E5D75">
        <w:rPr>
          <w:rFonts w:ascii="Tahoma" w:eastAsia="Times New Roman" w:hAnsi="Tahoma" w:cs="Tahoma"/>
          <w:sz w:val="24"/>
          <w:szCs w:val="24"/>
        </w:rPr>
        <w:t xml:space="preserve">, pese al </w:t>
      </w:r>
      <w:r w:rsidR="00F66137" w:rsidRPr="007E5D75">
        <w:rPr>
          <w:rFonts w:ascii="Tahoma" w:eastAsia="Times New Roman" w:hAnsi="Tahoma" w:cs="Tahoma"/>
          <w:i/>
          <w:sz w:val="24"/>
          <w:szCs w:val="24"/>
        </w:rPr>
        <w:t>olvido</w:t>
      </w:r>
      <w:r w:rsidR="00F66137" w:rsidRPr="007E5D75">
        <w:rPr>
          <w:rFonts w:ascii="Tahoma" w:eastAsia="Times New Roman" w:hAnsi="Tahoma" w:cs="Tahoma"/>
          <w:sz w:val="24"/>
          <w:szCs w:val="24"/>
        </w:rPr>
        <w:t xml:space="preserve"> en el que incurrió,</w:t>
      </w:r>
      <w:r w:rsidR="00F66137" w:rsidRPr="007E5D75">
        <w:rPr>
          <w:rFonts w:ascii="Tahoma" w:eastAsia="Times New Roman" w:hAnsi="Tahoma" w:cs="Tahoma"/>
          <w:i/>
          <w:sz w:val="24"/>
          <w:szCs w:val="24"/>
        </w:rPr>
        <w:t xml:space="preserve"> </w:t>
      </w:r>
      <w:r w:rsidR="00F66137" w:rsidRPr="007E5D75">
        <w:rPr>
          <w:rFonts w:ascii="Tahoma" w:eastAsia="Times New Roman" w:hAnsi="Tahoma" w:cs="Tahoma"/>
          <w:sz w:val="24"/>
          <w:szCs w:val="24"/>
        </w:rPr>
        <w:t>no se puede desconocer que expuso las razones o motivos por</w:t>
      </w:r>
      <w:r w:rsidR="007D01F3" w:rsidRPr="007E5D75">
        <w:rPr>
          <w:rFonts w:ascii="Tahoma" w:eastAsia="Times New Roman" w:hAnsi="Tahoma" w:cs="Tahoma"/>
          <w:sz w:val="24"/>
          <w:szCs w:val="24"/>
        </w:rPr>
        <w:t xml:space="preserve"> lo</w:t>
      </w:r>
      <w:r w:rsidR="00F66137" w:rsidRPr="007E5D75">
        <w:rPr>
          <w:rFonts w:ascii="Tahoma" w:eastAsia="Times New Roman" w:hAnsi="Tahoma" w:cs="Tahoma"/>
          <w:sz w:val="24"/>
          <w:szCs w:val="24"/>
        </w:rPr>
        <w:t>s cuales los Procesados debían purgar las penas que le</w:t>
      </w:r>
      <w:r w:rsidR="007D01F3" w:rsidRPr="007E5D75">
        <w:rPr>
          <w:rFonts w:ascii="Tahoma" w:eastAsia="Times New Roman" w:hAnsi="Tahoma" w:cs="Tahoma"/>
          <w:sz w:val="24"/>
          <w:szCs w:val="24"/>
        </w:rPr>
        <w:t>s</w:t>
      </w:r>
      <w:r w:rsidR="00F66137" w:rsidRPr="007E5D75">
        <w:rPr>
          <w:rFonts w:ascii="Tahoma" w:eastAsia="Times New Roman" w:hAnsi="Tahoma" w:cs="Tahoma"/>
          <w:sz w:val="24"/>
          <w:szCs w:val="24"/>
        </w:rPr>
        <w:t xml:space="preserve"> fueron impuestas en el fallo confutado. Y si a lo anterior le aunamos que solamente procede la nulidad del proceso ante la ausencia absoluta de motivación, es obvio que en el presente asunto no sería factible acudir a tal medida extrema, como bien nos lo enseñan los principios rectores d</w:t>
      </w:r>
      <w:r w:rsidR="007D01F3" w:rsidRPr="007E5D75">
        <w:rPr>
          <w:rFonts w:ascii="Tahoma" w:eastAsia="Times New Roman" w:hAnsi="Tahoma" w:cs="Tahoma"/>
          <w:sz w:val="24"/>
          <w:szCs w:val="24"/>
        </w:rPr>
        <w:t>e las nulidades de la transcendencia</w:t>
      </w:r>
      <w:r w:rsidR="00F66137" w:rsidRPr="007E5D75">
        <w:rPr>
          <w:rFonts w:ascii="Tahoma" w:eastAsia="Times New Roman" w:hAnsi="Tahoma" w:cs="Tahoma"/>
          <w:sz w:val="24"/>
          <w:szCs w:val="24"/>
        </w:rPr>
        <w:t xml:space="preserve"> y de su naturaleza residual. </w:t>
      </w:r>
    </w:p>
    <w:p w:rsidR="00F66137" w:rsidRPr="007E5D75" w:rsidRDefault="00F66137" w:rsidP="007E5D75">
      <w:pPr>
        <w:pStyle w:val="Sinespaciado"/>
        <w:spacing w:line="276" w:lineRule="auto"/>
        <w:jc w:val="both"/>
        <w:rPr>
          <w:rFonts w:ascii="Tahoma" w:eastAsia="Times New Roman" w:hAnsi="Tahoma" w:cs="Tahoma"/>
          <w:sz w:val="24"/>
          <w:szCs w:val="24"/>
        </w:rPr>
      </w:pPr>
    </w:p>
    <w:p w:rsidR="00F66137" w:rsidRPr="007E5D75" w:rsidRDefault="00F66137"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Sobre la tesis consistente en que solamente </w:t>
      </w:r>
      <w:r w:rsidR="001C0FFB" w:rsidRPr="007E5D75">
        <w:rPr>
          <w:rFonts w:ascii="Tahoma" w:eastAsia="Times New Roman" w:hAnsi="Tahoma" w:cs="Tahoma"/>
          <w:sz w:val="24"/>
          <w:szCs w:val="24"/>
        </w:rPr>
        <w:t xml:space="preserve">es factible la violación del debido proceso cuando tiene lugar la </w:t>
      </w:r>
      <w:r w:rsidRPr="007E5D75">
        <w:rPr>
          <w:rFonts w:ascii="Tahoma" w:eastAsia="Times New Roman" w:hAnsi="Tahoma" w:cs="Tahoma"/>
          <w:sz w:val="24"/>
          <w:szCs w:val="24"/>
        </w:rPr>
        <w:t xml:space="preserve">ausencia absoluta de motivación </w:t>
      </w:r>
      <w:r w:rsidR="001C0FFB" w:rsidRPr="007E5D75">
        <w:rPr>
          <w:rFonts w:ascii="Tahoma" w:eastAsia="Times New Roman" w:hAnsi="Tahoma" w:cs="Tahoma"/>
          <w:sz w:val="24"/>
          <w:szCs w:val="24"/>
        </w:rPr>
        <w:t xml:space="preserve">de un fallo, la Corte ha dicho lo siguiente: </w:t>
      </w:r>
    </w:p>
    <w:p w:rsidR="00F66137" w:rsidRPr="007E5D75" w:rsidRDefault="00F66137" w:rsidP="007E5D75">
      <w:pPr>
        <w:pStyle w:val="Sinespaciado"/>
        <w:spacing w:line="276" w:lineRule="auto"/>
        <w:jc w:val="both"/>
        <w:rPr>
          <w:rFonts w:ascii="Tahoma" w:eastAsia="Times New Roman" w:hAnsi="Tahoma" w:cs="Tahoma"/>
          <w:sz w:val="24"/>
          <w:szCs w:val="24"/>
        </w:rPr>
      </w:pPr>
    </w:p>
    <w:p w:rsidR="00F66137" w:rsidRPr="0052126C" w:rsidRDefault="001C0FFB" w:rsidP="0052126C">
      <w:pPr>
        <w:pStyle w:val="Sinespaciado"/>
        <w:ind w:left="426" w:right="418"/>
        <w:jc w:val="both"/>
        <w:rPr>
          <w:rFonts w:ascii="Tahoma" w:eastAsia="Times New Roman" w:hAnsi="Tahoma" w:cs="Tahoma"/>
          <w:sz w:val="22"/>
          <w:szCs w:val="24"/>
        </w:rPr>
      </w:pPr>
      <w:r w:rsidRPr="0052126C">
        <w:rPr>
          <w:rFonts w:ascii="Tahoma" w:eastAsia="Times New Roman" w:hAnsi="Tahoma" w:cs="Tahoma"/>
          <w:sz w:val="22"/>
          <w:szCs w:val="24"/>
        </w:rPr>
        <w:t>“</w:t>
      </w:r>
      <w:r w:rsidR="00F66137" w:rsidRPr="0052126C">
        <w:rPr>
          <w:rFonts w:ascii="Tahoma" w:eastAsia="Times New Roman" w:hAnsi="Tahoma" w:cs="Tahoma"/>
          <w:sz w:val="22"/>
          <w:szCs w:val="24"/>
        </w:rPr>
        <w:t>Sin embargo, a este respecto se ha clarificado que sólo puede aceptarse constitutiva de causal de nulidad en supuestos semejantes, aquéllas hipótesis en que es evidente una absoluta falta de motivación sobre aspectos sustanciales de la decisión, bajo el entendido que el imperativo categórico para el juez es hacer juicios sobre los hechos, las pruebas y el derecho y por ende, que eventuales defectos en la composición de una sentencia sólo conducen a hacerla inválida, cuando es manifiestamente insuficiente o nula su fundamentación.</w:t>
      </w:r>
    </w:p>
    <w:p w:rsidR="00F66137" w:rsidRPr="0052126C" w:rsidRDefault="00F66137" w:rsidP="0052126C">
      <w:pPr>
        <w:pStyle w:val="Sinespaciado"/>
        <w:ind w:left="426" w:right="418"/>
        <w:jc w:val="both"/>
        <w:rPr>
          <w:rFonts w:ascii="Tahoma" w:eastAsia="Times New Roman" w:hAnsi="Tahoma" w:cs="Tahoma"/>
          <w:sz w:val="22"/>
          <w:szCs w:val="24"/>
        </w:rPr>
      </w:pPr>
    </w:p>
    <w:p w:rsidR="00F66137" w:rsidRPr="0052126C" w:rsidRDefault="00F66137" w:rsidP="0052126C">
      <w:pPr>
        <w:pStyle w:val="Sinespaciado"/>
        <w:ind w:left="426" w:right="418"/>
        <w:jc w:val="both"/>
        <w:rPr>
          <w:rFonts w:ascii="Tahoma" w:eastAsia="Times New Roman" w:hAnsi="Tahoma" w:cs="Tahoma"/>
          <w:sz w:val="22"/>
          <w:szCs w:val="24"/>
        </w:rPr>
      </w:pPr>
      <w:r w:rsidRPr="0052126C">
        <w:rPr>
          <w:rFonts w:ascii="Tahoma" w:eastAsia="Times New Roman" w:hAnsi="Tahoma" w:cs="Tahoma"/>
          <w:sz w:val="22"/>
          <w:szCs w:val="24"/>
        </w:rPr>
        <w:t>(:::)</w:t>
      </w:r>
    </w:p>
    <w:p w:rsidR="00F66137" w:rsidRPr="0052126C" w:rsidRDefault="00F66137" w:rsidP="0052126C">
      <w:pPr>
        <w:pStyle w:val="Sinespaciado"/>
        <w:ind w:left="426" w:right="418"/>
        <w:jc w:val="both"/>
        <w:rPr>
          <w:rFonts w:ascii="Tahoma" w:eastAsia="Times New Roman" w:hAnsi="Tahoma" w:cs="Tahoma"/>
          <w:sz w:val="22"/>
          <w:szCs w:val="24"/>
        </w:rPr>
      </w:pPr>
    </w:p>
    <w:p w:rsidR="00F66137" w:rsidRPr="0052126C" w:rsidRDefault="00F66137" w:rsidP="0052126C">
      <w:pPr>
        <w:pStyle w:val="Sinespaciado"/>
        <w:ind w:left="426" w:right="418"/>
        <w:jc w:val="both"/>
        <w:rPr>
          <w:rFonts w:ascii="Tahoma" w:eastAsia="Times New Roman" w:hAnsi="Tahoma" w:cs="Tahoma"/>
          <w:sz w:val="22"/>
          <w:szCs w:val="24"/>
        </w:rPr>
      </w:pPr>
      <w:r w:rsidRPr="0052126C">
        <w:rPr>
          <w:rFonts w:ascii="Tahoma" w:eastAsia="Times New Roman" w:hAnsi="Tahoma" w:cs="Tahoma"/>
          <w:sz w:val="22"/>
          <w:szCs w:val="24"/>
        </w:rPr>
        <w:t xml:space="preserve">Desde luego, no se puede erigir en causal de nulidad con carácter absoluto eventos en que se presentan posibles precariedades o falencias de respuesta, siempre y cuando la sentencia satisfaga en forma plena los deberes de fundamentación del supuesto fáctico y probatorio y su correlato encuadramiento jurídico, máxime cuando es insuficiente un argumento sustentador de un vicio de motivación simplemente las expectativas que el sujeto procesal tiene acerca de sus propuestas, con mayor rigor </w:t>
      </w:r>
      <w:r w:rsidRPr="0052126C">
        <w:rPr>
          <w:rFonts w:ascii="Tahoma" w:eastAsia="Times New Roman" w:hAnsi="Tahoma" w:cs="Tahoma"/>
          <w:sz w:val="22"/>
          <w:szCs w:val="24"/>
        </w:rPr>
        <w:lastRenderedPageBreak/>
        <w:t>cuando del contenido de la decisión emergen suficientes y adecuadas las respuestas a los planteamientos jurídicos o probatorios que se han hecho.</w:t>
      </w:r>
    </w:p>
    <w:p w:rsidR="00F66137" w:rsidRPr="0052126C" w:rsidRDefault="00F66137" w:rsidP="0052126C">
      <w:pPr>
        <w:pStyle w:val="Sinespaciado"/>
        <w:ind w:left="426" w:right="418"/>
        <w:jc w:val="both"/>
        <w:rPr>
          <w:rFonts w:ascii="Tahoma" w:eastAsia="Times New Roman" w:hAnsi="Tahoma" w:cs="Tahoma"/>
          <w:sz w:val="22"/>
          <w:szCs w:val="24"/>
        </w:rPr>
      </w:pPr>
    </w:p>
    <w:p w:rsidR="00F66137" w:rsidRPr="0052126C" w:rsidRDefault="00F66137" w:rsidP="0052126C">
      <w:pPr>
        <w:pStyle w:val="Sinespaciado"/>
        <w:ind w:left="426" w:right="418"/>
        <w:jc w:val="both"/>
        <w:rPr>
          <w:rFonts w:ascii="Tahoma" w:eastAsia="Times New Roman" w:hAnsi="Tahoma" w:cs="Tahoma"/>
          <w:sz w:val="22"/>
          <w:szCs w:val="24"/>
        </w:rPr>
      </w:pPr>
      <w:r w:rsidRPr="0052126C">
        <w:rPr>
          <w:rFonts w:ascii="Tahoma" w:eastAsia="Times New Roman" w:hAnsi="Tahoma" w:cs="Tahoma"/>
          <w:sz w:val="22"/>
          <w:szCs w:val="24"/>
        </w:rPr>
        <w:t>Sólo aquella deficiencia en las motivaciones que posibilite considerar que se está frente a una absoluta ausencia de respuesta, o cuando la dada es en tal forma incomprensible que conspiren en contra del ejercicio del contradictorio, permite sostener vulnerado el debido proceso y eventualmente el derecho de defensa</w:t>
      </w:r>
      <w:r w:rsidR="001C0FFB" w:rsidRPr="0052126C">
        <w:rPr>
          <w:rFonts w:ascii="Tahoma" w:eastAsia="Times New Roman" w:hAnsi="Tahoma" w:cs="Tahoma"/>
          <w:sz w:val="22"/>
          <w:szCs w:val="24"/>
        </w:rPr>
        <w:t>….”</w:t>
      </w:r>
      <w:r w:rsidR="001C0FFB" w:rsidRPr="0052126C">
        <w:rPr>
          <w:rStyle w:val="Refdenotaalpie"/>
          <w:rFonts w:ascii="Tahoma" w:eastAsia="Times New Roman" w:hAnsi="Tahoma" w:cs="Tahoma"/>
          <w:sz w:val="22"/>
          <w:szCs w:val="24"/>
        </w:rPr>
        <w:footnoteReference w:id="32"/>
      </w:r>
      <w:r w:rsidRPr="0052126C">
        <w:rPr>
          <w:rFonts w:ascii="Tahoma" w:eastAsia="Times New Roman" w:hAnsi="Tahoma" w:cs="Tahoma"/>
          <w:sz w:val="22"/>
          <w:szCs w:val="24"/>
        </w:rPr>
        <w:t>.</w:t>
      </w:r>
    </w:p>
    <w:p w:rsidR="001C0FFB" w:rsidRPr="007E5D75" w:rsidRDefault="001C0FFB" w:rsidP="007E5D75">
      <w:pPr>
        <w:pStyle w:val="Sinespaciado"/>
        <w:spacing w:line="276" w:lineRule="auto"/>
        <w:jc w:val="both"/>
        <w:rPr>
          <w:rFonts w:ascii="Tahoma" w:eastAsia="Times New Roman" w:hAnsi="Tahoma" w:cs="Tahoma"/>
          <w:sz w:val="24"/>
          <w:szCs w:val="24"/>
        </w:rPr>
      </w:pPr>
    </w:p>
    <w:p w:rsidR="001C0FFB" w:rsidRPr="007E5D75" w:rsidRDefault="001C0FFB"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Finalmente, la Sala no comparte los reproches </w:t>
      </w:r>
      <w:r w:rsidR="009A192C" w:rsidRPr="007E5D75">
        <w:rPr>
          <w:rFonts w:ascii="Tahoma" w:eastAsia="Times New Roman" w:hAnsi="Tahoma" w:cs="Tahoma"/>
          <w:sz w:val="24"/>
          <w:szCs w:val="24"/>
        </w:rPr>
        <w:t xml:space="preserve">con </w:t>
      </w:r>
      <w:r w:rsidRPr="007E5D75">
        <w:rPr>
          <w:rFonts w:ascii="Tahoma" w:eastAsia="Times New Roman" w:hAnsi="Tahoma" w:cs="Tahoma"/>
          <w:sz w:val="24"/>
          <w:szCs w:val="24"/>
        </w:rPr>
        <w:t xml:space="preserve">los que el recurrente acusa que en el fallo confutado se incurrió en una motivación anfibológica, los cuales se sustentaron en el argumento consistente en que el Juzgado de primer nivel </w:t>
      </w:r>
      <w:r w:rsidR="00FF2934" w:rsidRPr="007E5D75">
        <w:rPr>
          <w:rFonts w:ascii="Tahoma" w:eastAsia="Times New Roman" w:hAnsi="Tahoma" w:cs="Tahoma"/>
          <w:sz w:val="24"/>
          <w:szCs w:val="24"/>
        </w:rPr>
        <w:t>incurrió</w:t>
      </w:r>
      <w:r w:rsidRPr="007E5D75">
        <w:rPr>
          <w:rFonts w:ascii="Tahoma" w:eastAsia="Times New Roman" w:hAnsi="Tahoma" w:cs="Tahoma"/>
          <w:sz w:val="24"/>
          <w:szCs w:val="24"/>
        </w:rPr>
        <w:t xml:space="preserve"> en una contradicción en lo que </w:t>
      </w:r>
      <w:r w:rsidR="00FF2934" w:rsidRPr="007E5D75">
        <w:rPr>
          <w:rFonts w:ascii="Tahoma" w:eastAsia="Times New Roman" w:hAnsi="Tahoma" w:cs="Tahoma"/>
          <w:sz w:val="24"/>
          <w:szCs w:val="24"/>
        </w:rPr>
        <w:t>tenía</w:t>
      </w:r>
      <w:r w:rsidRPr="007E5D75">
        <w:rPr>
          <w:rFonts w:ascii="Tahoma" w:eastAsia="Times New Roman" w:hAnsi="Tahoma" w:cs="Tahoma"/>
          <w:sz w:val="24"/>
          <w:szCs w:val="24"/>
        </w:rPr>
        <w:t xml:space="preserve"> que ver con el delito de administración desleal</w:t>
      </w:r>
      <w:r w:rsidR="009A192C" w:rsidRPr="007E5D75">
        <w:rPr>
          <w:rFonts w:ascii="Tahoma" w:eastAsia="Times New Roman" w:hAnsi="Tahoma" w:cs="Tahoma"/>
          <w:sz w:val="24"/>
          <w:szCs w:val="24"/>
        </w:rPr>
        <w:t>,</w:t>
      </w:r>
      <w:r w:rsidRPr="007E5D75">
        <w:rPr>
          <w:rFonts w:ascii="Tahoma" w:eastAsia="Times New Roman" w:hAnsi="Tahoma" w:cs="Tahoma"/>
          <w:sz w:val="24"/>
          <w:szCs w:val="24"/>
        </w:rPr>
        <w:t xml:space="preserve"> </w:t>
      </w:r>
      <w:r w:rsidR="009A192C" w:rsidRPr="007E5D75">
        <w:rPr>
          <w:rFonts w:ascii="Tahoma" w:eastAsia="Times New Roman" w:hAnsi="Tahoma" w:cs="Tahoma"/>
          <w:sz w:val="24"/>
          <w:szCs w:val="24"/>
        </w:rPr>
        <w:t xml:space="preserve">respecto del cual </w:t>
      </w:r>
      <w:r w:rsidRPr="007E5D75">
        <w:rPr>
          <w:rFonts w:ascii="Tahoma" w:eastAsia="Times New Roman" w:hAnsi="Tahoma" w:cs="Tahoma"/>
          <w:sz w:val="24"/>
          <w:szCs w:val="24"/>
        </w:rPr>
        <w:t xml:space="preserve">se pregonó el agravante del # 1º del articulo 267 C.P. pero cuando se dosificaron las penas por el delito de abuso de confianza, el Juzgado </w:t>
      </w:r>
      <w:r w:rsidRPr="007E5D75">
        <w:rPr>
          <w:rFonts w:ascii="Tahoma" w:eastAsia="Times New Roman" w:hAnsi="Tahoma" w:cs="Tahoma"/>
          <w:i/>
          <w:sz w:val="24"/>
          <w:szCs w:val="24"/>
        </w:rPr>
        <w:t xml:space="preserve">A quo </w:t>
      </w:r>
      <w:r w:rsidRPr="007E5D75">
        <w:rPr>
          <w:rFonts w:ascii="Tahoma" w:eastAsia="Times New Roman" w:hAnsi="Tahoma" w:cs="Tahoma"/>
          <w:sz w:val="24"/>
          <w:szCs w:val="24"/>
        </w:rPr>
        <w:t>adujo que se desconocía la cuantía de los dineros apropiados indebidamente por el Procesado.</w:t>
      </w:r>
    </w:p>
    <w:p w:rsidR="001C0FFB" w:rsidRPr="007E5D75" w:rsidRDefault="001C0FFB" w:rsidP="007E5D75">
      <w:pPr>
        <w:pStyle w:val="Sinespaciado"/>
        <w:spacing w:line="276" w:lineRule="auto"/>
        <w:jc w:val="both"/>
        <w:rPr>
          <w:rFonts w:ascii="Tahoma" w:eastAsia="Times New Roman" w:hAnsi="Tahoma" w:cs="Tahoma"/>
          <w:sz w:val="24"/>
          <w:szCs w:val="24"/>
        </w:rPr>
      </w:pPr>
    </w:p>
    <w:p w:rsidR="001C0FFB" w:rsidRPr="007E5D75" w:rsidRDefault="001C0FFB"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La Sala discrepa de la tesis propuesta por el apelante, la cual desconoce que se </w:t>
      </w:r>
      <w:r w:rsidR="005E1EA8" w:rsidRPr="007E5D75">
        <w:rPr>
          <w:rFonts w:ascii="Tahoma" w:eastAsia="Times New Roman" w:hAnsi="Tahoma" w:cs="Tahoma"/>
          <w:sz w:val="24"/>
          <w:szCs w:val="24"/>
        </w:rPr>
        <w:t>está</w:t>
      </w:r>
      <w:r w:rsidRPr="007E5D75">
        <w:rPr>
          <w:rFonts w:ascii="Tahoma" w:eastAsia="Times New Roman" w:hAnsi="Tahoma" w:cs="Tahoma"/>
          <w:sz w:val="24"/>
          <w:szCs w:val="24"/>
        </w:rPr>
        <w:t xml:space="preserve"> en presencia de dos delitos diferentes, </w:t>
      </w:r>
      <w:r w:rsidR="00102FDA" w:rsidRPr="007E5D75">
        <w:rPr>
          <w:rFonts w:ascii="Tahoma" w:eastAsia="Times New Roman" w:hAnsi="Tahoma" w:cs="Tahoma"/>
          <w:sz w:val="24"/>
          <w:szCs w:val="24"/>
        </w:rPr>
        <w:t xml:space="preserve">sustentados en hechos jurídicos diversos; </w:t>
      </w:r>
      <w:r w:rsidRPr="007E5D75">
        <w:rPr>
          <w:rFonts w:ascii="Tahoma" w:eastAsia="Times New Roman" w:hAnsi="Tahoma" w:cs="Tahoma"/>
          <w:sz w:val="24"/>
          <w:szCs w:val="24"/>
        </w:rPr>
        <w:t xml:space="preserve">a lo que debemos adicionar todo lo que se dijo en párrafos anteriores, </w:t>
      </w:r>
      <w:r w:rsidR="009A192C" w:rsidRPr="007E5D75">
        <w:rPr>
          <w:rFonts w:ascii="Tahoma" w:eastAsia="Times New Roman" w:hAnsi="Tahoma" w:cs="Tahoma"/>
          <w:sz w:val="24"/>
          <w:szCs w:val="24"/>
        </w:rPr>
        <w:t xml:space="preserve">respecto a que </w:t>
      </w:r>
      <w:r w:rsidR="00102FDA" w:rsidRPr="007E5D75">
        <w:rPr>
          <w:rFonts w:ascii="Tahoma" w:eastAsia="Times New Roman" w:hAnsi="Tahoma" w:cs="Tahoma"/>
          <w:sz w:val="24"/>
          <w:szCs w:val="24"/>
        </w:rPr>
        <w:t xml:space="preserve">acorde con lo demostrado en el proceso, </w:t>
      </w:r>
      <w:r w:rsidR="000644EF" w:rsidRPr="007E5D75">
        <w:rPr>
          <w:rFonts w:ascii="Tahoma" w:eastAsia="Times New Roman" w:hAnsi="Tahoma" w:cs="Tahoma"/>
          <w:sz w:val="24"/>
          <w:szCs w:val="24"/>
        </w:rPr>
        <w:t xml:space="preserve">si </w:t>
      </w:r>
      <w:r w:rsidR="00102FDA" w:rsidRPr="007E5D75">
        <w:rPr>
          <w:rFonts w:ascii="Tahoma" w:eastAsia="Times New Roman" w:hAnsi="Tahoma" w:cs="Tahoma"/>
          <w:sz w:val="24"/>
          <w:szCs w:val="24"/>
        </w:rPr>
        <w:t>el Juzgado de primer nivel se hubiera dignado en hacer las operaciones aritméticas del caso, sin ningún esfuerzo se habría dado cuenta que la cuantía de los dineros que el Procesado</w:t>
      </w:r>
      <w:r w:rsidR="00102FDA" w:rsidRPr="007E5D75">
        <w:rPr>
          <w:rFonts w:ascii="Tahoma" w:hAnsi="Tahoma" w:cs="Tahoma"/>
          <w:sz w:val="24"/>
          <w:szCs w:val="24"/>
        </w:rPr>
        <w:t xml:space="preserve"> </w:t>
      </w:r>
      <w:proofErr w:type="spellStart"/>
      <w:r w:rsidR="005B4F51">
        <w:rPr>
          <w:rFonts w:ascii="Tahoma" w:eastAsia="Times New Roman" w:hAnsi="Tahoma" w:cs="Tahoma"/>
          <w:sz w:val="24"/>
          <w:szCs w:val="24"/>
        </w:rPr>
        <w:t>FGF</w:t>
      </w:r>
      <w:proofErr w:type="spellEnd"/>
      <w:r w:rsidR="00102FDA" w:rsidRPr="007E5D75">
        <w:rPr>
          <w:rFonts w:ascii="Tahoma" w:eastAsia="Times New Roman" w:hAnsi="Tahoma" w:cs="Tahoma"/>
          <w:sz w:val="24"/>
          <w:szCs w:val="24"/>
        </w:rPr>
        <w:t xml:space="preserve"> le esquilmó a su hermana excedían </w:t>
      </w:r>
      <w:r w:rsidR="009A192C" w:rsidRPr="007E5D75">
        <w:rPr>
          <w:rFonts w:ascii="Tahoma" w:eastAsia="Times New Roman" w:hAnsi="Tahoma" w:cs="Tahoma"/>
          <w:sz w:val="24"/>
          <w:szCs w:val="24"/>
        </w:rPr>
        <w:t>l</w:t>
      </w:r>
      <w:r w:rsidR="00102FDA" w:rsidRPr="007E5D75">
        <w:rPr>
          <w:rFonts w:ascii="Tahoma" w:eastAsia="Times New Roman" w:hAnsi="Tahoma" w:cs="Tahoma"/>
          <w:sz w:val="24"/>
          <w:szCs w:val="24"/>
        </w:rPr>
        <w:t xml:space="preserve">a de los 100 </w:t>
      </w:r>
      <w:r w:rsidR="00102FDA" w:rsidRPr="007E5D75">
        <w:rPr>
          <w:rFonts w:ascii="Tahoma" w:eastAsia="Times New Roman" w:hAnsi="Tahoma" w:cs="Tahoma"/>
          <w:i/>
          <w:sz w:val="24"/>
          <w:szCs w:val="24"/>
        </w:rPr>
        <w:t xml:space="preserve">smmlv, </w:t>
      </w:r>
      <w:r w:rsidR="00102FDA" w:rsidRPr="007E5D75">
        <w:rPr>
          <w:rFonts w:ascii="Tahoma" w:eastAsia="Times New Roman" w:hAnsi="Tahoma" w:cs="Tahoma"/>
          <w:sz w:val="24"/>
          <w:szCs w:val="24"/>
        </w:rPr>
        <w:t xml:space="preserve">lo que a su vez </w:t>
      </w:r>
      <w:r w:rsidR="009A192C" w:rsidRPr="007E5D75">
        <w:rPr>
          <w:rFonts w:ascii="Tahoma" w:eastAsia="Times New Roman" w:hAnsi="Tahoma" w:cs="Tahoma"/>
          <w:sz w:val="24"/>
          <w:szCs w:val="24"/>
        </w:rPr>
        <w:t>demostraba</w:t>
      </w:r>
      <w:r w:rsidR="00102FDA" w:rsidRPr="007E5D75">
        <w:rPr>
          <w:rFonts w:ascii="Tahoma" w:eastAsia="Times New Roman" w:hAnsi="Tahoma" w:cs="Tahoma"/>
          <w:sz w:val="24"/>
          <w:szCs w:val="24"/>
        </w:rPr>
        <w:t xml:space="preserve"> la causal de agravación consignada en </w:t>
      </w:r>
      <w:r w:rsidR="000644EF" w:rsidRPr="007E5D75">
        <w:rPr>
          <w:rFonts w:ascii="Tahoma" w:eastAsia="Times New Roman" w:hAnsi="Tahoma" w:cs="Tahoma"/>
          <w:sz w:val="24"/>
          <w:szCs w:val="24"/>
        </w:rPr>
        <w:t>el # 1º del artí</w:t>
      </w:r>
      <w:r w:rsidR="00102FDA" w:rsidRPr="007E5D75">
        <w:rPr>
          <w:rFonts w:ascii="Tahoma" w:eastAsia="Times New Roman" w:hAnsi="Tahoma" w:cs="Tahoma"/>
          <w:sz w:val="24"/>
          <w:szCs w:val="24"/>
        </w:rPr>
        <w:t xml:space="preserve">culo 267 C.P. </w:t>
      </w:r>
    </w:p>
    <w:p w:rsidR="00102FDA" w:rsidRPr="007E5D75" w:rsidRDefault="00102FDA" w:rsidP="007E5D75">
      <w:pPr>
        <w:pStyle w:val="Sinespaciado"/>
        <w:spacing w:line="276" w:lineRule="auto"/>
        <w:jc w:val="both"/>
        <w:rPr>
          <w:rFonts w:ascii="Tahoma" w:eastAsia="Times New Roman" w:hAnsi="Tahoma" w:cs="Tahoma"/>
          <w:sz w:val="24"/>
          <w:szCs w:val="24"/>
        </w:rPr>
      </w:pPr>
    </w:p>
    <w:p w:rsidR="00102FDA" w:rsidRPr="007E5D75" w:rsidRDefault="00102FDA"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b/>
          <w:sz w:val="24"/>
          <w:szCs w:val="24"/>
        </w:rPr>
        <w:t xml:space="preserve">6. La participación de la Procesada </w:t>
      </w:r>
      <w:proofErr w:type="spellStart"/>
      <w:r w:rsidR="005B4F51">
        <w:rPr>
          <w:rFonts w:ascii="Tahoma" w:eastAsia="Times New Roman" w:hAnsi="Tahoma" w:cs="Tahoma"/>
          <w:b/>
          <w:sz w:val="24"/>
          <w:szCs w:val="24"/>
        </w:rPr>
        <w:t>DGF</w:t>
      </w:r>
      <w:proofErr w:type="spellEnd"/>
      <w:r w:rsidRPr="007E5D75">
        <w:rPr>
          <w:rFonts w:ascii="Tahoma" w:eastAsia="Times New Roman" w:hAnsi="Tahoma" w:cs="Tahoma"/>
          <w:b/>
          <w:sz w:val="24"/>
          <w:szCs w:val="24"/>
        </w:rPr>
        <w:t xml:space="preserve"> en la comisión de los delitos por los cuales fue declarada penalmente responsable. </w:t>
      </w:r>
    </w:p>
    <w:p w:rsidR="00102FDA" w:rsidRPr="007E5D75" w:rsidRDefault="00102FDA" w:rsidP="007E5D75">
      <w:pPr>
        <w:pStyle w:val="Sinespaciado"/>
        <w:spacing w:line="276" w:lineRule="auto"/>
        <w:jc w:val="both"/>
        <w:rPr>
          <w:rFonts w:ascii="Tahoma" w:eastAsia="Times New Roman" w:hAnsi="Tahoma" w:cs="Tahoma"/>
          <w:sz w:val="24"/>
          <w:szCs w:val="24"/>
        </w:rPr>
      </w:pPr>
    </w:p>
    <w:p w:rsidR="000644EF" w:rsidRPr="007E5D75" w:rsidRDefault="00102FDA"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La Sala </w:t>
      </w:r>
      <w:r w:rsidR="000644EF" w:rsidRPr="007E5D75">
        <w:rPr>
          <w:rFonts w:ascii="Tahoma" w:eastAsia="Times New Roman" w:hAnsi="Tahoma" w:cs="Tahoma"/>
          <w:sz w:val="24"/>
          <w:szCs w:val="24"/>
        </w:rPr>
        <w:t xml:space="preserve">no </w:t>
      </w:r>
      <w:r w:rsidRPr="007E5D75">
        <w:rPr>
          <w:rFonts w:ascii="Tahoma" w:eastAsia="Times New Roman" w:hAnsi="Tahoma" w:cs="Tahoma"/>
          <w:sz w:val="24"/>
          <w:szCs w:val="24"/>
        </w:rPr>
        <w:t xml:space="preserve">comparte la tesis propuesta por el apelante respecto a </w:t>
      </w:r>
      <w:r w:rsidR="00B53A85" w:rsidRPr="007E5D75">
        <w:rPr>
          <w:rFonts w:ascii="Tahoma" w:eastAsia="Times New Roman" w:hAnsi="Tahoma" w:cs="Tahoma"/>
          <w:sz w:val="24"/>
          <w:szCs w:val="24"/>
        </w:rPr>
        <w:t xml:space="preserve">que el Juzgado </w:t>
      </w:r>
      <w:r w:rsidR="00B53A85" w:rsidRPr="007E5D75">
        <w:rPr>
          <w:rFonts w:ascii="Tahoma" w:eastAsia="Times New Roman" w:hAnsi="Tahoma" w:cs="Tahoma"/>
          <w:i/>
          <w:sz w:val="24"/>
          <w:szCs w:val="24"/>
        </w:rPr>
        <w:t xml:space="preserve">A quo </w:t>
      </w:r>
      <w:r w:rsidR="00B53A85" w:rsidRPr="007E5D75">
        <w:rPr>
          <w:rFonts w:ascii="Tahoma" w:eastAsia="Times New Roman" w:hAnsi="Tahoma" w:cs="Tahoma"/>
          <w:sz w:val="24"/>
          <w:szCs w:val="24"/>
        </w:rPr>
        <w:t xml:space="preserve">al momento de la apreciación del acervo probatorio desconoció que las pruebas debatidas en el juicio demostraban </w:t>
      </w:r>
      <w:r w:rsidRPr="007E5D75">
        <w:rPr>
          <w:rFonts w:ascii="Tahoma" w:eastAsia="Times New Roman" w:hAnsi="Tahoma" w:cs="Tahoma"/>
          <w:sz w:val="24"/>
          <w:szCs w:val="24"/>
        </w:rPr>
        <w:t xml:space="preserve">que la Procesada </w:t>
      </w:r>
      <w:proofErr w:type="spellStart"/>
      <w:r w:rsidR="005B4F51">
        <w:rPr>
          <w:rFonts w:ascii="Tahoma" w:eastAsia="Times New Roman" w:hAnsi="Tahoma" w:cs="Tahoma"/>
          <w:sz w:val="24"/>
          <w:szCs w:val="24"/>
        </w:rPr>
        <w:t>DGF</w:t>
      </w:r>
      <w:proofErr w:type="spellEnd"/>
      <w:r w:rsidRPr="007E5D75">
        <w:rPr>
          <w:rFonts w:ascii="Tahoma" w:eastAsia="Times New Roman" w:hAnsi="Tahoma" w:cs="Tahoma"/>
          <w:sz w:val="24"/>
          <w:szCs w:val="24"/>
        </w:rPr>
        <w:t xml:space="preserve"> participó a título de </w:t>
      </w:r>
      <w:r w:rsidR="00B53A85" w:rsidRPr="007E5D75">
        <w:rPr>
          <w:rFonts w:ascii="Tahoma" w:eastAsia="Times New Roman" w:hAnsi="Tahoma" w:cs="Tahoma"/>
          <w:sz w:val="24"/>
          <w:szCs w:val="24"/>
        </w:rPr>
        <w:t>cómplice</w:t>
      </w:r>
      <w:r w:rsidRPr="007E5D75">
        <w:rPr>
          <w:rFonts w:ascii="Tahoma" w:eastAsia="Times New Roman" w:hAnsi="Tahoma" w:cs="Tahoma"/>
          <w:sz w:val="24"/>
          <w:szCs w:val="24"/>
        </w:rPr>
        <w:t xml:space="preserve"> en la comisión de los delitos por lo que fue declarada penalmente responsable, porque solo basta con hacer un análisis del acervo probatorio, en especial de todo lo dicho por MELVA FRANCO</w:t>
      </w:r>
      <w:r w:rsidR="00B53A85" w:rsidRPr="007E5D75">
        <w:rPr>
          <w:rFonts w:ascii="Tahoma" w:eastAsia="Times New Roman" w:hAnsi="Tahoma" w:cs="Tahoma"/>
          <w:sz w:val="24"/>
          <w:szCs w:val="24"/>
        </w:rPr>
        <w:t>, p</w:t>
      </w:r>
      <w:r w:rsidRPr="007E5D75">
        <w:rPr>
          <w:rFonts w:ascii="Tahoma" w:eastAsia="Times New Roman" w:hAnsi="Tahoma" w:cs="Tahoma"/>
          <w:sz w:val="24"/>
          <w:szCs w:val="24"/>
        </w:rPr>
        <w:t xml:space="preserve">ara concluir que </w:t>
      </w:r>
      <w:r w:rsidR="00B53A85" w:rsidRPr="007E5D75">
        <w:rPr>
          <w:rFonts w:ascii="Tahoma" w:eastAsia="Times New Roman" w:hAnsi="Tahoma" w:cs="Tahoma"/>
          <w:sz w:val="24"/>
          <w:szCs w:val="24"/>
        </w:rPr>
        <w:t xml:space="preserve">la persona que </w:t>
      </w:r>
      <w:r w:rsidR="000644EF" w:rsidRPr="007E5D75">
        <w:rPr>
          <w:rFonts w:ascii="Tahoma" w:eastAsia="Times New Roman" w:hAnsi="Tahoma" w:cs="Tahoma"/>
          <w:sz w:val="24"/>
          <w:szCs w:val="24"/>
        </w:rPr>
        <w:t xml:space="preserve">en el presente asunto estamos en presencia de un caso de confabulación criminal, en el cual la procesada se puso de acuerdo con su </w:t>
      </w:r>
      <w:r w:rsidR="00946E05" w:rsidRPr="007E5D75">
        <w:rPr>
          <w:rFonts w:ascii="Tahoma" w:eastAsia="Times New Roman" w:hAnsi="Tahoma" w:cs="Tahoma"/>
          <w:sz w:val="24"/>
          <w:szCs w:val="24"/>
        </w:rPr>
        <w:t xml:space="preserve">hermano </w:t>
      </w:r>
      <w:proofErr w:type="spellStart"/>
      <w:r w:rsidR="005B4F51">
        <w:rPr>
          <w:rFonts w:ascii="Tahoma" w:eastAsia="Times New Roman" w:hAnsi="Tahoma" w:cs="Tahoma"/>
          <w:sz w:val="24"/>
          <w:szCs w:val="24"/>
        </w:rPr>
        <w:t>FGF</w:t>
      </w:r>
      <w:proofErr w:type="spellEnd"/>
      <w:r w:rsidR="000644EF" w:rsidRPr="007E5D75">
        <w:rPr>
          <w:rFonts w:ascii="Tahoma" w:eastAsia="Times New Roman" w:hAnsi="Tahoma" w:cs="Tahoma"/>
          <w:sz w:val="24"/>
          <w:szCs w:val="24"/>
        </w:rPr>
        <w:t xml:space="preserve"> para perpetrar las delincuencias por las cuales fue llamada a juicio. Tal situación nos indica que e</w:t>
      </w:r>
      <w:r w:rsidR="00946E05" w:rsidRPr="007E5D75">
        <w:rPr>
          <w:rFonts w:ascii="Tahoma" w:eastAsia="Times New Roman" w:hAnsi="Tahoma" w:cs="Tahoma"/>
          <w:sz w:val="24"/>
          <w:szCs w:val="24"/>
        </w:rPr>
        <w:t>s</w:t>
      </w:r>
      <w:r w:rsidR="000644EF" w:rsidRPr="007E5D75">
        <w:rPr>
          <w:rFonts w:ascii="Tahoma" w:eastAsia="Times New Roman" w:hAnsi="Tahoma" w:cs="Tahoma"/>
          <w:sz w:val="24"/>
          <w:szCs w:val="24"/>
        </w:rPr>
        <w:t xml:space="preserve">tamos en presencia de un típico caso de coautoría impropia cometido con división de funciones, por cuanto no se puede desconocer que </w:t>
      </w:r>
      <w:r w:rsidR="00946E05" w:rsidRPr="007E5D75">
        <w:rPr>
          <w:rFonts w:ascii="Tahoma" w:eastAsia="Times New Roman" w:hAnsi="Tahoma" w:cs="Tahoma"/>
          <w:sz w:val="24"/>
          <w:szCs w:val="24"/>
        </w:rPr>
        <w:t>la P</w:t>
      </w:r>
      <w:r w:rsidR="000644EF" w:rsidRPr="007E5D75">
        <w:rPr>
          <w:rFonts w:ascii="Tahoma" w:eastAsia="Times New Roman" w:hAnsi="Tahoma" w:cs="Tahoma"/>
          <w:sz w:val="24"/>
          <w:szCs w:val="24"/>
        </w:rPr>
        <w:t>rocesada llev</w:t>
      </w:r>
      <w:r w:rsidR="00946E05" w:rsidRPr="007E5D75">
        <w:rPr>
          <w:rFonts w:ascii="Tahoma" w:eastAsia="Times New Roman" w:hAnsi="Tahoma" w:cs="Tahoma"/>
          <w:sz w:val="24"/>
          <w:szCs w:val="24"/>
        </w:rPr>
        <w:t>ó a cabo unas lab</w:t>
      </w:r>
      <w:r w:rsidR="000644EF" w:rsidRPr="007E5D75">
        <w:rPr>
          <w:rFonts w:ascii="Tahoma" w:eastAsia="Times New Roman" w:hAnsi="Tahoma" w:cs="Tahoma"/>
          <w:sz w:val="24"/>
          <w:szCs w:val="24"/>
        </w:rPr>
        <w:t>ores que fueron determinantes para que su hermano</w:t>
      </w:r>
      <w:r w:rsidR="00946E05" w:rsidRPr="007E5D75">
        <w:rPr>
          <w:rFonts w:ascii="Tahoma" w:eastAsia="Times New Roman" w:hAnsi="Tahoma" w:cs="Tahoma"/>
          <w:sz w:val="24"/>
          <w:szCs w:val="24"/>
        </w:rPr>
        <w:t xml:space="preserve"> </w:t>
      </w:r>
      <w:proofErr w:type="spellStart"/>
      <w:r w:rsidR="007047A9">
        <w:rPr>
          <w:rFonts w:ascii="Tahoma" w:eastAsia="Times New Roman" w:hAnsi="Tahoma" w:cs="Tahoma"/>
          <w:sz w:val="24"/>
          <w:szCs w:val="24"/>
        </w:rPr>
        <w:t>FGF</w:t>
      </w:r>
      <w:proofErr w:type="spellEnd"/>
      <w:r w:rsidR="000644EF" w:rsidRPr="007E5D75">
        <w:rPr>
          <w:rFonts w:ascii="Tahoma" w:eastAsia="Times New Roman" w:hAnsi="Tahoma" w:cs="Tahoma"/>
          <w:sz w:val="24"/>
          <w:szCs w:val="24"/>
        </w:rPr>
        <w:t xml:space="preserve"> pudiera perpetrar los delitos por los que fueron llamados a juicio, entre las cuales descolla:</w:t>
      </w:r>
    </w:p>
    <w:p w:rsidR="000644EF" w:rsidRPr="007E5D75" w:rsidRDefault="000644EF" w:rsidP="007E5D75">
      <w:pPr>
        <w:pStyle w:val="Sinespaciado"/>
        <w:spacing w:line="276" w:lineRule="auto"/>
        <w:jc w:val="both"/>
        <w:rPr>
          <w:rFonts w:ascii="Tahoma" w:eastAsia="Times New Roman" w:hAnsi="Tahoma" w:cs="Tahoma"/>
          <w:sz w:val="24"/>
          <w:szCs w:val="24"/>
        </w:rPr>
      </w:pPr>
    </w:p>
    <w:p w:rsidR="00946E05" w:rsidRPr="007E5D75" w:rsidRDefault="000644EF" w:rsidP="007E5D75">
      <w:pPr>
        <w:pStyle w:val="Sinespaciado"/>
        <w:numPr>
          <w:ilvl w:val="0"/>
          <w:numId w:val="41"/>
        </w:numPr>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Acolitarse con su hermano en la creación de un supuesto préstamo </w:t>
      </w:r>
      <w:r w:rsidR="00946E05" w:rsidRPr="007E5D75">
        <w:rPr>
          <w:rFonts w:ascii="Tahoma" w:eastAsia="Times New Roman" w:hAnsi="Tahoma" w:cs="Tahoma"/>
          <w:sz w:val="24"/>
          <w:szCs w:val="24"/>
        </w:rPr>
        <w:t>que E</w:t>
      </w:r>
      <w:r w:rsidRPr="007E5D75">
        <w:rPr>
          <w:rFonts w:ascii="Tahoma" w:eastAsia="Times New Roman" w:hAnsi="Tahoma" w:cs="Tahoma"/>
          <w:sz w:val="24"/>
          <w:szCs w:val="24"/>
        </w:rPr>
        <w:t>lla le hizo a la sociedad</w:t>
      </w:r>
      <w:r w:rsidR="00946E05" w:rsidRPr="007E5D75">
        <w:rPr>
          <w:rFonts w:ascii="Tahoma" w:eastAsia="Times New Roman" w:hAnsi="Tahoma" w:cs="Tahoma"/>
          <w:sz w:val="24"/>
          <w:szCs w:val="24"/>
        </w:rPr>
        <w:t xml:space="preserve"> </w:t>
      </w:r>
      <w:r w:rsidR="00946E05" w:rsidRPr="007E5D75">
        <w:rPr>
          <w:rFonts w:ascii="Tahoma" w:eastAsia="Times New Roman" w:hAnsi="Tahoma" w:cs="Tahoma"/>
          <w:i/>
          <w:sz w:val="24"/>
          <w:szCs w:val="24"/>
        </w:rPr>
        <w:t>“Gofra S.A.S.”,</w:t>
      </w:r>
      <w:r w:rsidR="00946E05" w:rsidRPr="007E5D75">
        <w:rPr>
          <w:rFonts w:ascii="Tahoma" w:eastAsia="Times New Roman" w:hAnsi="Tahoma" w:cs="Tahoma"/>
          <w:sz w:val="24"/>
          <w:szCs w:val="24"/>
        </w:rPr>
        <w:t xml:space="preserve"> para el pago de unas supuestas acreencias </w:t>
      </w:r>
      <w:r w:rsidR="00946E05" w:rsidRPr="007E5D75">
        <w:rPr>
          <w:rFonts w:ascii="Tahoma" w:eastAsia="Times New Roman" w:hAnsi="Tahoma" w:cs="Tahoma"/>
          <w:sz w:val="24"/>
          <w:szCs w:val="24"/>
        </w:rPr>
        <w:lastRenderedPageBreak/>
        <w:t>que la mencionada sociedad tenía con los Sres. ALFONSO y AMPARO GÓMEZ,</w:t>
      </w:r>
      <w:r w:rsidRPr="007E5D75">
        <w:rPr>
          <w:rFonts w:ascii="Tahoma" w:eastAsia="Times New Roman" w:hAnsi="Tahoma" w:cs="Tahoma"/>
          <w:sz w:val="24"/>
          <w:szCs w:val="24"/>
        </w:rPr>
        <w:t xml:space="preserve"> cuando estaba claramente demostrado que </w:t>
      </w:r>
      <w:r w:rsidR="00946E05" w:rsidRPr="007E5D75">
        <w:rPr>
          <w:rFonts w:ascii="Tahoma" w:eastAsia="Times New Roman" w:hAnsi="Tahoma" w:cs="Tahoma"/>
          <w:sz w:val="24"/>
          <w:szCs w:val="24"/>
        </w:rPr>
        <w:t>esa</w:t>
      </w:r>
      <w:r w:rsidRPr="007E5D75">
        <w:rPr>
          <w:rFonts w:ascii="Tahoma" w:eastAsia="Times New Roman" w:hAnsi="Tahoma" w:cs="Tahoma"/>
          <w:sz w:val="24"/>
          <w:szCs w:val="24"/>
        </w:rPr>
        <w:t xml:space="preserve"> </w:t>
      </w:r>
      <w:r w:rsidR="00946E05" w:rsidRPr="007E5D75">
        <w:rPr>
          <w:rFonts w:ascii="Tahoma" w:eastAsia="Times New Roman" w:hAnsi="Tahoma" w:cs="Tahoma"/>
          <w:sz w:val="24"/>
          <w:szCs w:val="24"/>
        </w:rPr>
        <w:t>deuda</w:t>
      </w:r>
      <w:r w:rsidRPr="007E5D75">
        <w:rPr>
          <w:rFonts w:ascii="Tahoma" w:eastAsia="Times New Roman" w:hAnsi="Tahoma" w:cs="Tahoma"/>
          <w:sz w:val="24"/>
          <w:szCs w:val="24"/>
        </w:rPr>
        <w:t xml:space="preserve"> nunca existió</w:t>
      </w:r>
      <w:r w:rsidR="00946E05" w:rsidRPr="007E5D75">
        <w:rPr>
          <w:rFonts w:ascii="Tahoma" w:eastAsia="Times New Roman" w:hAnsi="Tahoma" w:cs="Tahoma"/>
          <w:sz w:val="24"/>
          <w:szCs w:val="24"/>
        </w:rPr>
        <w:t>.</w:t>
      </w:r>
    </w:p>
    <w:p w:rsidR="000644EF" w:rsidRPr="007E5D75" w:rsidRDefault="000644EF" w:rsidP="007E5D75">
      <w:pPr>
        <w:pStyle w:val="Sinespaciado"/>
        <w:spacing w:line="276" w:lineRule="auto"/>
        <w:ind w:left="720"/>
        <w:jc w:val="both"/>
        <w:rPr>
          <w:rFonts w:ascii="Tahoma" w:eastAsia="Times New Roman" w:hAnsi="Tahoma" w:cs="Tahoma"/>
          <w:sz w:val="24"/>
          <w:szCs w:val="24"/>
        </w:rPr>
      </w:pPr>
      <w:r w:rsidRPr="007E5D75">
        <w:rPr>
          <w:rFonts w:ascii="Tahoma" w:eastAsia="Times New Roman" w:hAnsi="Tahoma" w:cs="Tahoma"/>
          <w:sz w:val="24"/>
          <w:szCs w:val="24"/>
        </w:rPr>
        <w:t xml:space="preserve"> </w:t>
      </w:r>
    </w:p>
    <w:p w:rsidR="000644EF" w:rsidRPr="007E5D75" w:rsidRDefault="000644EF" w:rsidP="007E5D75">
      <w:pPr>
        <w:pStyle w:val="Sinespaciado"/>
        <w:numPr>
          <w:ilvl w:val="0"/>
          <w:numId w:val="41"/>
        </w:numPr>
        <w:spacing w:line="276" w:lineRule="auto"/>
        <w:jc w:val="both"/>
        <w:rPr>
          <w:rFonts w:ascii="Tahoma" w:eastAsia="Times New Roman" w:hAnsi="Tahoma" w:cs="Tahoma"/>
          <w:sz w:val="24"/>
          <w:szCs w:val="24"/>
        </w:rPr>
      </w:pPr>
      <w:r w:rsidRPr="007E5D75">
        <w:rPr>
          <w:rFonts w:ascii="Tahoma" w:eastAsia="Times New Roman" w:hAnsi="Tahoma" w:cs="Tahoma"/>
          <w:sz w:val="24"/>
          <w:szCs w:val="24"/>
        </w:rPr>
        <w:t>Endosarle a su hermano los títulos valores espurios que se libraron como garantía del pago del préstamo ficto, así como el traspaso de las garantías hipotecarias.</w:t>
      </w:r>
    </w:p>
    <w:p w:rsidR="000644EF" w:rsidRPr="007E5D75" w:rsidRDefault="000644EF" w:rsidP="007E5D75">
      <w:pPr>
        <w:pStyle w:val="Sinespaciado"/>
        <w:spacing w:line="276" w:lineRule="auto"/>
        <w:jc w:val="both"/>
        <w:rPr>
          <w:rFonts w:ascii="Tahoma" w:eastAsia="Times New Roman" w:hAnsi="Tahoma" w:cs="Tahoma"/>
          <w:sz w:val="24"/>
          <w:szCs w:val="24"/>
        </w:rPr>
      </w:pPr>
    </w:p>
    <w:p w:rsidR="000644EF" w:rsidRPr="007E5D75" w:rsidRDefault="000644EF"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De lo antes expuesto se desprende que por parte de la acusada se presentó un dominio del hecho por cuanto</w:t>
      </w:r>
      <w:r w:rsidR="009B4072" w:rsidRPr="007E5D75">
        <w:rPr>
          <w:rFonts w:ascii="Tahoma" w:eastAsia="Times New Roman" w:hAnsi="Tahoma" w:cs="Tahoma"/>
          <w:sz w:val="24"/>
          <w:szCs w:val="24"/>
        </w:rPr>
        <w:t>,</w:t>
      </w:r>
      <w:r w:rsidRPr="007E5D75">
        <w:rPr>
          <w:rFonts w:ascii="Tahoma" w:eastAsia="Times New Roman" w:hAnsi="Tahoma" w:cs="Tahoma"/>
          <w:sz w:val="24"/>
          <w:szCs w:val="24"/>
        </w:rPr>
        <w:t xml:space="preserve"> si ella no comete los actos </w:t>
      </w:r>
      <w:r w:rsidR="009B4072" w:rsidRPr="007E5D75">
        <w:rPr>
          <w:rFonts w:ascii="Tahoma" w:eastAsia="Times New Roman" w:hAnsi="Tahoma" w:cs="Tahoma"/>
          <w:sz w:val="24"/>
          <w:szCs w:val="24"/>
        </w:rPr>
        <w:t>atrás</w:t>
      </w:r>
      <w:r w:rsidRPr="007E5D75">
        <w:rPr>
          <w:rFonts w:ascii="Tahoma" w:eastAsia="Times New Roman" w:hAnsi="Tahoma" w:cs="Tahoma"/>
          <w:sz w:val="24"/>
          <w:szCs w:val="24"/>
        </w:rPr>
        <w:t xml:space="preserve"> destacados</w:t>
      </w:r>
      <w:r w:rsidR="009B4072" w:rsidRPr="007E5D75">
        <w:rPr>
          <w:rFonts w:ascii="Tahoma" w:eastAsia="Times New Roman" w:hAnsi="Tahoma" w:cs="Tahoma"/>
          <w:sz w:val="24"/>
          <w:szCs w:val="24"/>
        </w:rPr>
        <w:t>,</w:t>
      </w:r>
      <w:r w:rsidRPr="007E5D75">
        <w:rPr>
          <w:rFonts w:ascii="Tahoma" w:eastAsia="Times New Roman" w:hAnsi="Tahoma" w:cs="Tahoma"/>
          <w:sz w:val="24"/>
          <w:szCs w:val="24"/>
        </w:rPr>
        <w:t xml:space="preserve"> era obvio que su hermano no </w:t>
      </w:r>
      <w:r w:rsidR="009B4072" w:rsidRPr="007E5D75">
        <w:rPr>
          <w:rFonts w:ascii="Tahoma" w:eastAsia="Times New Roman" w:hAnsi="Tahoma" w:cs="Tahoma"/>
          <w:sz w:val="24"/>
          <w:szCs w:val="24"/>
        </w:rPr>
        <w:t>hubiese podido</w:t>
      </w:r>
      <w:r w:rsidRPr="007E5D75">
        <w:rPr>
          <w:rFonts w:ascii="Tahoma" w:eastAsia="Times New Roman" w:hAnsi="Tahoma" w:cs="Tahoma"/>
          <w:sz w:val="24"/>
          <w:szCs w:val="24"/>
        </w:rPr>
        <w:t xml:space="preserve"> haber hecho lo que hizo con posteriorida</w:t>
      </w:r>
      <w:r w:rsidR="009B4072" w:rsidRPr="007E5D75">
        <w:rPr>
          <w:rFonts w:ascii="Tahoma" w:eastAsia="Times New Roman" w:hAnsi="Tahoma" w:cs="Tahoma"/>
          <w:sz w:val="24"/>
          <w:szCs w:val="24"/>
        </w:rPr>
        <w:t>d, o sea, el impetrar una deman</w:t>
      </w:r>
      <w:r w:rsidRPr="007E5D75">
        <w:rPr>
          <w:rFonts w:ascii="Tahoma" w:eastAsia="Times New Roman" w:hAnsi="Tahoma" w:cs="Tahoma"/>
          <w:sz w:val="24"/>
          <w:szCs w:val="24"/>
        </w:rPr>
        <w:t xml:space="preserve">da ejecutiva con la cual se engañó a la administración de justicia y se le </w:t>
      </w:r>
      <w:r w:rsidR="009B4072" w:rsidRPr="007E5D75">
        <w:rPr>
          <w:rFonts w:ascii="Tahoma" w:eastAsia="Times New Roman" w:hAnsi="Tahoma" w:cs="Tahoma"/>
          <w:sz w:val="24"/>
          <w:szCs w:val="24"/>
        </w:rPr>
        <w:t>causaron</w:t>
      </w:r>
      <w:r w:rsidRPr="007E5D75">
        <w:rPr>
          <w:rFonts w:ascii="Tahoma" w:eastAsia="Times New Roman" w:hAnsi="Tahoma" w:cs="Tahoma"/>
          <w:sz w:val="24"/>
          <w:szCs w:val="24"/>
        </w:rPr>
        <w:t xml:space="preserve"> perjuicios a los </w:t>
      </w:r>
      <w:r w:rsidR="009B4072" w:rsidRPr="007E5D75">
        <w:rPr>
          <w:rFonts w:ascii="Tahoma" w:eastAsia="Times New Roman" w:hAnsi="Tahoma" w:cs="Tahoma"/>
          <w:sz w:val="24"/>
          <w:szCs w:val="24"/>
        </w:rPr>
        <w:t xml:space="preserve">demás socios de </w:t>
      </w:r>
      <w:r w:rsidR="009B4072" w:rsidRPr="007E5D75">
        <w:rPr>
          <w:rFonts w:ascii="Tahoma" w:eastAsia="Times New Roman" w:hAnsi="Tahoma" w:cs="Tahoma"/>
          <w:i/>
          <w:sz w:val="24"/>
          <w:szCs w:val="24"/>
        </w:rPr>
        <w:t>“Gofra S.A.S.”,</w:t>
      </w:r>
      <w:r w:rsidRPr="007E5D75">
        <w:rPr>
          <w:rFonts w:ascii="Tahoma" w:eastAsia="Times New Roman" w:hAnsi="Tahoma" w:cs="Tahoma"/>
          <w:sz w:val="24"/>
          <w:szCs w:val="24"/>
        </w:rPr>
        <w:t xml:space="preserve"> como consecuencia de las </w:t>
      </w:r>
      <w:r w:rsidR="009B4072" w:rsidRPr="007E5D75">
        <w:rPr>
          <w:rFonts w:ascii="Tahoma" w:eastAsia="Times New Roman" w:hAnsi="Tahoma" w:cs="Tahoma"/>
          <w:sz w:val="24"/>
          <w:szCs w:val="24"/>
        </w:rPr>
        <w:t>medidas</w:t>
      </w:r>
      <w:r w:rsidRPr="007E5D75">
        <w:rPr>
          <w:rFonts w:ascii="Tahoma" w:eastAsia="Times New Roman" w:hAnsi="Tahoma" w:cs="Tahoma"/>
          <w:sz w:val="24"/>
          <w:szCs w:val="24"/>
        </w:rPr>
        <w:t xml:space="preserve"> cautelares que </w:t>
      </w:r>
      <w:r w:rsidR="009B4072" w:rsidRPr="007E5D75">
        <w:rPr>
          <w:rFonts w:ascii="Tahoma" w:eastAsia="Times New Roman" w:hAnsi="Tahoma" w:cs="Tahoma"/>
          <w:sz w:val="24"/>
          <w:szCs w:val="24"/>
        </w:rPr>
        <w:t>se</w:t>
      </w:r>
      <w:r w:rsidRPr="007E5D75">
        <w:rPr>
          <w:rFonts w:ascii="Tahoma" w:eastAsia="Times New Roman" w:hAnsi="Tahoma" w:cs="Tahoma"/>
          <w:sz w:val="24"/>
          <w:szCs w:val="24"/>
        </w:rPr>
        <w:t xml:space="preserve"> practicaron en el devenir del proceso ejecutivo. </w:t>
      </w:r>
    </w:p>
    <w:p w:rsidR="000644EF" w:rsidRPr="007E5D75" w:rsidRDefault="000644EF" w:rsidP="007E5D75">
      <w:pPr>
        <w:pStyle w:val="Sinespaciado"/>
        <w:spacing w:line="276" w:lineRule="auto"/>
        <w:jc w:val="both"/>
        <w:rPr>
          <w:rFonts w:ascii="Tahoma" w:eastAsia="Times New Roman" w:hAnsi="Tahoma" w:cs="Tahoma"/>
          <w:sz w:val="24"/>
          <w:szCs w:val="24"/>
        </w:rPr>
      </w:pPr>
    </w:p>
    <w:p w:rsidR="000644EF" w:rsidRPr="007E5D75" w:rsidRDefault="000644EF"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En suma para la Sala no </w:t>
      </w:r>
      <w:r w:rsidR="009B4072" w:rsidRPr="007E5D75">
        <w:rPr>
          <w:rFonts w:ascii="Tahoma" w:eastAsia="Times New Roman" w:hAnsi="Tahoma" w:cs="Tahoma"/>
          <w:sz w:val="24"/>
          <w:szCs w:val="24"/>
        </w:rPr>
        <w:t>existe</w:t>
      </w:r>
      <w:r w:rsidRPr="007E5D75">
        <w:rPr>
          <w:rFonts w:ascii="Tahoma" w:eastAsia="Times New Roman" w:hAnsi="Tahoma" w:cs="Tahoma"/>
          <w:sz w:val="24"/>
          <w:szCs w:val="24"/>
        </w:rPr>
        <w:t xml:space="preserve"> duda alguna de</w:t>
      </w:r>
      <w:r w:rsidR="009B4072" w:rsidRPr="007E5D75">
        <w:rPr>
          <w:rFonts w:ascii="Tahoma" w:eastAsia="Times New Roman" w:hAnsi="Tahoma" w:cs="Tahoma"/>
          <w:sz w:val="24"/>
          <w:szCs w:val="24"/>
        </w:rPr>
        <w:t xml:space="preserve"> la existencia en este caso de un</w:t>
      </w:r>
      <w:r w:rsidRPr="007E5D75">
        <w:rPr>
          <w:rFonts w:ascii="Tahoma" w:eastAsia="Times New Roman" w:hAnsi="Tahoma" w:cs="Tahoma"/>
          <w:sz w:val="24"/>
          <w:szCs w:val="24"/>
        </w:rPr>
        <w:t xml:space="preserve"> </w:t>
      </w:r>
      <w:proofErr w:type="spellStart"/>
      <w:r w:rsidRPr="007E5D75">
        <w:rPr>
          <w:rFonts w:ascii="Tahoma" w:eastAsia="Times New Roman" w:hAnsi="Tahoma" w:cs="Tahoma"/>
          <w:sz w:val="24"/>
          <w:szCs w:val="24"/>
        </w:rPr>
        <w:t>codominio</w:t>
      </w:r>
      <w:proofErr w:type="spellEnd"/>
      <w:r w:rsidRPr="007E5D75">
        <w:rPr>
          <w:rFonts w:ascii="Tahoma" w:eastAsia="Times New Roman" w:hAnsi="Tahoma" w:cs="Tahoma"/>
          <w:sz w:val="24"/>
          <w:szCs w:val="24"/>
        </w:rPr>
        <w:t xml:space="preserve"> funcional del hecho </w:t>
      </w:r>
      <w:r w:rsidR="009B4072" w:rsidRPr="007E5D75">
        <w:rPr>
          <w:rFonts w:ascii="Tahoma" w:eastAsia="Times New Roman" w:hAnsi="Tahoma" w:cs="Tahoma"/>
          <w:sz w:val="24"/>
          <w:szCs w:val="24"/>
        </w:rPr>
        <w:t xml:space="preserve">por parte de </w:t>
      </w:r>
      <w:proofErr w:type="spellStart"/>
      <w:r w:rsidR="005B4F51">
        <w:rPr>
          <w:rFonts w:ascii="Tahoma" w:eastAsia="Times New Roman" w:hAnsi="Tahoma" w:cs="Tahoma"/>
          <w:sz w:val="24"/>
          <w:szCs w:val="24"/>
        </w:rPr>
        <w:t>DGF</w:t>
      </w:r>
      <w:proofErr w:type="spellEnd"/>
      <w:r w:rsidR="009B4072" w:rsidRPr="007E5D75">
        <w:rPr>
          <w:rFonts w:ascii="Tahoma" w:eastAsia="Times New Roman" w:hAnsi="Tahoma" w:cs="Tahoma"/>
          <w:sz w:val="24"/>
          <w:szCs w:val="24"/>
        </w:rPr>
        <w:t xml:space="preserve">, lo </w:t>
      </w:r>
      <w:r w:rsidRPr="007E5D75">
        <w:rPr>
          <w:rFonts w:ascii="Tahoma" w:eastAsia="Times New Roman" w:hAnsi="Tahoma" w:cs="Tahoma"/>
          <w:sz w:val="24"/>
          <w:szCs w:val="24"/>
        </w:rPr>
        <w:t xml:space="preserve">que torna </w:t>
      </w:r>
      <w:r w:rsidR="009B4072" w:rsidRPr="007E5D75">
        <w:rPr>
          <w:rFonts w:ascii="Tahoma" w:eastAsia="Times New Roman" w:hAnsi="Tahoma" w:cs="Tahoma"/>
          <w:sz w:val="24"/>
          <w:szCs w:val="24"/>
        </w:rPr>
        <w:t xml:space="preserve">su participación en el mismo </w:t>
      </w:r>
      <w:r w:rsidRPr="007E5D75">
        <w:rPr>
          <w:rFonts w:ascii="Tahoma" w:eastAsia="Times New Roman" w:hAnsi="Tahoma" w:cs="Tahoma"/>
          <w:sz w:val="24"/>
          <w:szCs w:val="24"/>
        </w:rPr>
        <w:t xml:space="preserve">en calidad de autora y no de </w:t>
      </w:r>
      <w:r w:rsidR="009B4072" w:rsidRPr="007E5D75">
        <w:rPr>
          <w:rFonts w:ascii="Tahoma" w:eastAsia="Times New Roman" w:hAnsi="Tahoma" w:cs="Tahoma"/>
          <w:sz w:val="24"/>
          <w:szCs w:val="24"/>
        </w:rPr>
        <w:t>cómplice</w:t>
      </w:r>
      <w:r w:rsidRPr="007E5D75">
        <w:rPr>
          <w:rFonts w:ascii="Tahoma" w:eastAsia="Times New Roman" w:hAnsi="Tahoma" w:cs="Tahoma"/>
          <w:sz w:val="24"/>
          <w:szCs w:val="24"/>
        </w:rPr>
        <w:t>, como de manera errada lo reclama el recurrente.</w:t>
      </w:r>
    </w:p>
    <w:p w:rsidR="000644EF" w:rsidRPr="007E5D75" w:rsidRDefault="000644EF" w:rsidP="007E5D75">
      <w:pPr>
        <w:pStyle w:val="Sinespaciado"/>
        <w:spacing w:line="276" w:lineRule="auto"/>
        <w:jc w:val="both"/>
        <w:rPr>
          <w:rFonts w:ascii="Tahoma" w:eastAsia="Times New Roman" w:hAnsi="Tahoma" w:cs="Tahoma"/>
          <w:sz w:val="24"/>
          <w:szCs w:val="24"/>
        </w:rPr>
      </w:pPr>
    </w:p>
    <w:p w:rsidR="000644EF" w:rsidRPr="007E5D75" w:rsidRDefault="000644EF"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Siendo así las cosas, se concluye que se está en presencia de un evento de </w:t>
      </w:r>
      <w:r w:rsidR="009B4072" w:rsidRPr="007E5D75">
        <w:rPr>
          <w:rFonts w:ascii="Tahoma" w:eastAsia="Times New Roman" w:hAnsi="Tahoma" w:cs="Tahoma"/>
          <w:sz w:val="24"/>
          <w:szCs w:val="24"/>
        </w:rPr>
        <w:t>coautoría</w:t>
      </w:r>
      <w:r w:rsidRPr="007E5D75">
        <w:rPr>
          <w:rFonts w:ascii="Tahoma" w:eastAsia="Times New Roman" w:hAnsi="Tahoma" w:cs="Tahoma"/>
          <w:sz w:val="24"/>
          <w:szCs w:val="24"/>
        </w:rPr>
        <w:t xml:space="preserve"> impropia el cual cumple a cabalidad con los requisitos del art. 29 del C.P. </w:t>
      </w:r>
    </w:p>
    <w:p w:rsidR="00FF2934" w:rsidRPr="007E5D75" w:rsidRDefault="00FF2934" w:rsidP="007E5D75">
      <w:pPr>
        <w:pStyle w:val="Sinespaciado"/>
        <w:spacing w:line="276" w:lineRule="auto"/>
        <w:jc w:val="both"/>
        <w:rPr>
          <w:rFonts w:ascii="Tahoma" w:eastAsia="Times New Roman" w:hAnsi="Tahoma" w:cs="Tahoma"/>
          <w:sz w:val="24"/>
          <w:szCs w:val="24"/>
        </w:rPr>
      </w:pPr>
    </w:p>
    <w:p w:rsidR="00FF2934" w:rsidRPr="007E5D75" w:rsidRDefault="00FF2934"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b/>
          <w:sz w:val="24"/>
          <w:szCs w:val="24"/>
        </w:rPr>
        <w:t xml:space="preserve">7. LA VULNERACIÓN DEL DERECHO DE LOS PROCESADOS A PERMANECER EN LIBERTAD.  </w:t>
      </w:r>
    </w:p>
    <w:p w:rsidR="0052126C" w:rsidRDefault="0052126C" w:rsidP="007E5D75">
      <w:pPr>
        <w:pStyle w:val="Sinespaciado"/>
        <w:spacing w:line="276" w:lineRule="auto"/>
        <w:jc w:val="both"/>
        <w:rPr>
          <w:rFonts w:ascii="Tahoma" w:eastAsia="Times New Roman" w:hAnsi="Tahoma" w:cs="Tahoma"/>
          <w:sz w:val="24"/>
          <w:szCs w:val="24"/>
        </w:rPr>
      </w:pPr>
    </w:p>
    <w:p w:rsidR="00076CFD" w:rsidRPr="007E5D75" w:rsidRDefault="00076CFD"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En este punto en particular la Sala de Decisión de la Corporación se encuentra divida en el an</w:t>
      </w:r>
      <w:r w:rsidR="00712A20" w:rsidRPr="007E5D75">
        <w:rPr>
          <w:rFonts w:ascii="Tahoma" w:eastAsia="Times New Roman" w:hAnsi="Tahoma" w:cs="Tahoma"/>
          <w:sz w:val="24"/>
          <w:szCs w:val="24"/>
        </w:rPr>
        <w:t>álisis, porque mientras el m</w:t>
      </w:r>
      <w:r w:rsidRPr="007E5D75">
        <w:rPr>
          <w:rFonts w:ascii="Tahoma" w:eastAsia="Times New Roman" w:hAnsi="Tahoma" w:cs="Tahoma"/>
          <w:sz w:val="24"/>
          <w:szCs w:val="24"/>
        </w:rPr>
        <w:t xml:space="preserve">agistrado MANUEL YARZAGARAY BANDERA </w:t>
      </w:r>
      <w:r w:rsidR="00712A20" w:rsidRPr="007E5D75">
        <w:rPr>
          <w:rFonts w:ascii="Tahoma" w:eastAsia="Times New Roman" w:hAnsi="Tahoma" w:cs="Tahoma"/>
          <w:sz w:val="24"/>
          <w:szCs w:val="24"/>
        </w:rPr>
        <w:t xml:space="preserve">-inicial ponente- </w:t>
      </w:r>
      <w:r w:rsidRPr="007E5D75">
        <w:rPr>
          <w:rFonts w:ascii="Tahoma" w:eastAsia="Times New Roman" w:hAnsi="Tahoma" w:cs="Tahoma"/>
          <w:sz w:val="24"/>
          <w:szCs w:val="24"/>
        </w:rPr>
        <w:t>es del criterio que se debe revocar la orden de captura emitida en contra de los procesados</w:t>
      </w:r>
      <w:r w:rsidR="00712A20" w:rsidRPr="007E5D75">
        <w:rPr>
          <w:rFonts w:ascii="Tahoma" w:eastAsia="Times New Roman" w:hAnsi="Tahoma" w:cs="Tahoma"/>
          <w:sz w:val="24"/>
          <w:szCs w:val="24"/>
        </w:rPr>
        <w:t xml:space="preserve"> por parte de la primera instancia</w:t>
      </w:r>
      <w:r w:rsidRPr="007E5D75">
        <w:rPr>
          <w:rFonts w:ascii="Tahoma" w:eastAsia="Times New Roman" w:hAnsi="Tahoma" w:cs="Tahoma"/>
          <w:sz w:val="24"/>
          <w:szCs w:val="24"/>
        </w:rPr>
        <w:t>, para en su lugar disponer que la misma quede suspendi</w:t>
      </w:r>
      <w:r w:rsidR="00712A20" w:rsidRPr="007E5D75">
        <w:rPr>
          <w:rFonts w:ascii="Tahoma" w:eastAsia="Times New Roman" w:hAnsi="Tahoma" w:cs="Tahoma"/>
          <w:sz w:val="24"/>
          <w:szCs w:val="24"/>
        </w:rPr>
        <w:t>da hasta tanto el fallo adquiera</w:t>
      </w:r>
      <w:r w:rsidRPr="007E5D75">
        <w:rPr>
          <w:rFonts w:ascii="Tahoma" w:eastAsia="Times New Roman" w:hAnsi="Tahoma" w:cs="Tahoma"/>
          <w:sz w:val="24"/>
          <w:szCs w:val="24"/>
        </w:rPr>
        <w:t xml:space="preserve"> ejecutoria, la Sala Mayoritaria considera que el juez de instancia tenía facultad para obrar en la forma en que lo hizo y que por tanto la privación de la libertad no se torna en ilegal o arbitraria. Por lo anterior, en este capítulo obrará como ponente el suscrito magistrado JORGE ARTURO CASTAÑO DUQUE quien es el funcionario que sigue en turno, y el magistrado YARZAGARAY BANDERA aclarará su voto en tal sentido.</w:t>
      </w:r>
    </w:p>
    <w:p w:rsidR="00076CFD" w:rsidRPr="007E5D75" w:rsidRDefault="00076CFD" w:rsidP="007E5D75">
      <w:pPr>
        <w:pStyle w:val="Sinespaciado"/>
        <w:spacing w:line="276" w:lineRule="auto"/>
        <w:jc w:val="both"/>
        <w:rPr>
          <w:rFonts w:ascii="Tahoma" w:eastAsia="Times New Roman" w:hAnsi="Tahoma" w:cs="Tahoma"/>
          <w:sz w:val="24"/>
          <w:szCs w:val="24"/>
        </w:rPr>
      </w:pPr>
    </w:p>
    <w:p w:rsidR="00712A20" w:rsidRPr="007E5D75" w:rsidRDefault="00712A20"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La posición de la Sala Mayoritaria acerca de este singular asunto, es la siguiente:</w:t>
      </w:r>
    </w:p>
    <w:p w:rsidR="00712A20" w:rsidRPr="007E5D75" w:rsidRDefault="00712A20" w:rsidP="007E5D75">
      <w:pPr>
        <w:pStyle w:val="Sinespaciado"/>
        <w:spacing w:line="276" w:lineRule="auto"/>
        <w:jc w:val="both"/>
        <w:rPr>
          <w:rFonts w:ascii="Tahoma" w:eastAsia="Times New Roman" w:hAnsi="Tahoma" w:cs="Tahoma"/>
          <w:sz w:val="24"/>
          <w:szCs w:val="24"/>
        </w:rPr>
      </w:pPr>
    </w:p>
    <w:p w:rsidR="00EC63DD" w:rsidRPr="007E5D75" w:rsidRDefault="00666F43"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El tema propuesto no ha sido pacífico ni nor</w:t>
      </w:r>
      <w:r w:rsidR="00D140BA" w:rsidRPr="007E5D75">
        <w:rPr>
          <w:rFonts w:ascii="Tahoma" w:eastAsia="Times New Roman" w:hAnsi="Tahoma" w:cs="Tahoma"/>
          <w:sz w:val="24"/>
          <w:szCs w:val="24"/>
        </w:rPr>
        <w:t xml:space="preserve">mativa ni jurisprudencialmente. En cuando a las disposiciones vigentes en esa materia, aparecen dos preceptos contrapuestos en legislaciones procesales que aún coexisten: </w:t>
      </w:r>
      <w:r w:rsidR="00EC63DD" w:rsidRPr="007E5D75">
        <w:rPr>
          <w:rFonts w:ascii="Tahoma" w:eastAsia="Times New Roman" w:hAnsi="Tahoma" w:cs="Tahoma"/>
          <w:sz w:val="24"/>
          <w:szCs w:val="24"/>
        </w:rPr>
        <w:t>(i)</w:t>
      </w:r>
      <w:r w:rsidR="00D140BA" w:rsidRPr="007E5D75">
        <w:rPr>
          <w:rFonts w:ascii="Tahoma" w:eastAsia="Times New Roman" w:hAnsi="Tahoma" w:cs="Tahoma"/>
          <w:sz w:val="24"/>
          <w:szCs w:val="24"/>
        </w:rPr>
        <w:t xml:space="preserve"> el artículo 188 de la Ley 600/00, </w:t>
      </w:r>
      <w:r w:rsidR="0098394E" w:rsidRPr="007E5D75">
        <w:rPr>
          <w:rFonts w:ascii="Tahoma" w:eastAsia="Times New Roman" w:hAnsi="Tahoma" w:cs="Tahoma"/>
          <w:sz w:val="24"/>
          <w:szCs w:val="24"/>
        </w:rPr>
        <w:t>el cual enseña que en caso de proferirse un fallo de condena, el procesado solo podrá ser privado de la libertad con la ejecutoria de la sentencia en los casos en que en su contra no se haya dictado medida de aseguramiento de detención preventiva; y</w:t>
      </w:r>
      <w:r w:rsidR="00EC63DD" w:rsidRPr="007E5D75">
        <w:rPr>
          <w:rFonts w:ascii="Tahoma" w:eastAsia="Times New Roman" w:hAnsi="Tahoma" w:cs="Tahoma"/>
          <w:sz w:val="24"/>
          <w:szCs w:val="24"/>
        </w:rPr>
        <w:t xml:space="preserve"> (ii)</w:t>
      </w:r>
      <w:r w:rsidR="0098394E" w:rsidRPr="007E5D75">
        <w:rPr>
          <w:rFonts w:ascii="Tahoma" w:eastAsia="Times New Roman" w:hAnsi="Tahoma" w:cs="Tahoma"/>
          <w:sz w:val="24"/>
          <w:szCs w:val="24"/>
        </w:rPr>
        <w:t xml:space="preserve"> el art</w:t>
      </w:r>
      <w:r w:rsidR="00EC63DD" w:rsidRPr="007E5D75">
        <w:rPr>
          <w:rFonts w:ascii="Tahoma" w:eastAsia="Times New Roman" w:hAnsi="Tahoma" w:cs="Tahoma"/>
          <w:sz w:val="24"/>
          <w:szCs w:val="24"/>
        </w:rPr>
        <w:t xml:space="preserve">ículo 450 de la Ley 906 de 2004 establece que de ser necesario el juez podrá emitir la orden de captura desde el mismo anuncio del sentido del fallo, sin hacer mención que para </w:t>
      </w:r>
      <w:r w:rsidR="00EC63DD" w:rsidRPr="007E5D75">
        <w:rPr>
          <w:rFonts w:ascii="Tahoma" w:eastAsia="Times New Roman" w:hAnsi="Tahoma" w:cs="Tahoma"/>
          <w:sz w:val="24"/>
          <w:szCs w:val="24"/>
        </w:rPr>
        <w:lastRenderedPageBreak/>
        <w:t>ello se requiera previa imposición de medida de aseguramiento de detención preventiva. Y, con respecto a la jurisprudencia,  tampoco hay consonancia, porque encontramos disímiles posiciones en torno a la forma de aplicación de uno y otro dispositivo, como pasa a verse:</w:t>
      </w:r>
    </w:p>
    <w:p w:rsidR="00EC63DD" w:rsidRPr="007E5D75" w:rsidRDefault="00EC63DD" w:rsidP="007E5D75">
      <w:pPr>
        <w:pStyle w:val="Sinespaciado"/>
        <w:spacing w:line="276" w:lineRule="auto"/>
        <w:jc w:val="both"/>
        <w:rPr>
          <w:rFonts w:ascii="Tahoma" w:eastAsia="Times New Roman" w:hAnsi="Tahoma" w:cs="Tahoma"/>
          <w:sz w:val="24"/>
          <w:szCs w:val="24"/>
        </w:rPr>
      </w:pPr>
    </w:p>
    <w:p w:rsidR="00247E39" w:rsidRPr="007E5D75" w:rsidRDefault="00EC63DD" w:rsidP="007E5D75">
      <w:pPr>
        <w:pStyle w:val="Sinespaciado"/>
        <w:spacing w:line="276" w:lineRule="auto"/>
        <w:jc w:val="both"/>
        <w:rPr>
          <w:rFonts w:ascii="Tahoma" w:eastAsia="Times New Roman" w:hAnsi="Tahoma" w:cs="Tahoma"/>
          <w:sz w:val="24"/>
          <w:szCs w:val="24"/>
        </w:rPr>
      </w:pPr>
      <w:proofErr w:type="gramStart"/>
      <w:r w:rsidRPr="007E5D75">
        <w:rPr>
          <w:rFonts w:ascii="Tahoma" w:eastAsia="Times New Roman" w:hAnsi="Tahoma" w:cs="Tahoma"/>
          <w:sz w:val="24"/>
          <w:szCs w:val="24"/>
        </w:rPr>
        <w:t xml:space="preserve">La </w:t>
      </w:r>
      <w:r w:rsidR="00247E39" w:rsidRPr="007E5D75">
        <w:rPr>
          <w:rFonts w:ascii="Tahoma" w:eastAsia="Times New Roman" w:hAnsi="Tahoma" w:cs="Tahoma"/>
          <w:sz w:val="24"/>
          <w:szCs w:val="24"/>
        </w:rPr>
        <w:t xml:space="preserve">H. </w:t>
      </w:r>
      <w:r w:rsidRPr="007E5D75">
        <w:rPr>
          <w:rFonts w:ascii="Tahoma" w:eastAsia="Times New Roman" w:hAnsi="Tahoma" w:cs="Tahoma"/>
          <w:sz w:val="24"/>
          <w:szCs w:val="24"/>
        </w:rPr>
        <w:t>Corte Suprema</w:t>
      </w:r>
      <w:proofErr w:type="gramEnd"/>
      <w:r w:rsidRPr="007E5D75">
        <w:rPr>
          <w:rFonts w:ascii="Tahoma" w:eastAsia="Times New Roman" w:hAnsi="Tahoma" w:cs="Tahoma"/>
          <w:sz w:val="24"/>
          <w:szCs w:val="24"/>
        </w:rPr>
        <w:t xml:space="preserve"> de Justicia considera que la regla es la emisión de la orden de captura, en tanto la excepción es la permanencia de la libertad</w:t>
      </w:r>
      <w:r w:rsidR="00247E39" w:rsidRPr="007E5D75">
        <w:rPr>
          <w:rFonts w:ascii="Tahoma" w:eastAsia="Times New Roman" w:hAnsi="Tahoma" w:cs="Tahoma"/>
          <w:sz w:val="24"/>
          <w:szCs w:val="24"/>
        </w:rPr>
        <w:t>; es decir, que no se requiere, a voces del artículo 450 de la Ley 906/04, la existencia previa de una medida de aseguramiento de detención preventiva. Lo dicho, con fundamento en que unos son los fines de las medidas de aseguramiento y otros los fines de la sentencia condenatoria. Así las cosas, si el fallador no va a librar la orden de captura para hacer efectiva la condena, debe motivar las razones para no hacerlo. Tal posición fue asumida, que se sepa, a partir de providencia proferida el 30 de enero de 2008, bajo el radicado 28918.</w:t>
      </w:r>
    </w:p>
    <w:p w:rsidR="00247E39" w:rsidRPr="007E5D75" w:rsidRDefault="00247E39" w:rsidP="007E5D75">
      <w:pPr>
        <w:pStyle w:val="Sinespaciado"/>
        <w:spacing w:line="276" w:lineRule="auto"/>
        <w:jc w:val="both"/>
        <w:rPr>
          <w:rFonts w:ascii="Tahoma" w:eastAsia="Times New Roman" w:hAnsi="Tahoma" w:cs="Tahoma"/>
          <w:sz w:val="24"/>
          <w:szCs w:val="24"/>
        </w:rPr>
      </w:pPr>
    </w:p>
    <w:p w:rsidR="00247E39" w:rsidRPr="007E5D75" w:rsidRDefault="00247E39"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La H. Corte Constitucional, por su parte, al hacer el estudio de constitucionalidad del citado artículo 450 CPP en la sentencia C-342/17, invirtió esa premisa y sostuvo que la regla era la permanencia de la libertad, y la excepción la emisión de una orden de captura para hacer efectiva la condena; luego entonces, si el funcionario de conocimiento pretendía librar la orden de captura, le correspondía la carga argumentativa para obrar en esa dirección. </w:t>
      </w:r>
    </w:p>
    <w:p w:rsidR="00247E39" w:rsidRPr="007E5D75" w:rsidRDefault="00247E39" w:rsidP="007E5D75">
      <w:pPr>
        <w:pStyle w:val="Sinespaciado"/>
        <w:spacing w:line="276" w:lineRule="auto"/>
        <w:jc w:val="both"/>
        <w:rPr>
          <w:rFonts w:ascii="Tahoma" w:eastAsia="Times New Roman" w:hAnsi="Tahoma" w:cs="Tahoma"/>
          <w:sz w:val="24"/>
          <w:szCs w:val="24"/>
        </w:rPr>
      </w:pPr>
    </w:p>
    <w:p w:rsidR="00247E39" w:rsidRPr="007E5D75" w:rsidRDefault="00247E39"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Como se aprecia, existe un evidente giro interpretativo entre los dos órganos de cierre, aunque la Sala Mayoritaria debe hacer énfasis en que ese “choque de trenes” no es absoluto sino relativo, bajo el entendido que la Corte Constitucional en ningún momento adoptó como criterio la aplicación a ultranza del artículo 188 de la Ley 600/00, es decir, que no sostuvo que era requisito para la emisión de la susodicha orden el contar previamente con una medida de aseguramiento de detención preventiva. Así las cosas, la posición que se asumió en el fallo de constitucionalidad es si se quiere intermedia, y respeta sobremanera el poder discrecional del juez en cada caso específico.</w:t>
      </w:r>
    </w:p>
    <w:p w:rsidR="00247E39" w:rsidRPr="007E5D75" w:rsidRDefault="00247E39" w:rsidP="007E5D75">
      <w:pPr>
        <w:pStyle w:val="Sinespaciado"/>
        <w:spacing w:line="276" w:lineRule="auto"/>
        <w:jc w:val="both"/>
        <w:rPr>
          <w:rFonts w:ascii="Tahoma" w:eastAsia="Times New Roman" w:hAnsi="Tahoma" w:cs="Tahoma"/>
          <w:sz w:val="24"/>
          <w:szCs w:val="24"/>
        </w:rPr>
      </w:pPr>
    </w:p>
    <w:p w:rsidR="00247E39" w:rsidRPr="007E5D75" w:rsidRDefault="005438A1"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E importa destacar, que la Sala de Casación Penal, en una reciente decisión, o sea ya a sabiendas de la postura asumida por la Constitucional en la C-342/17 citada, volvió a reiterar la postura que había asumido de tiempo atrás, esto es, que la regla debía ser la emisión de la orden y la excepción la permanencia de la libertad. Al efecto puede verse la determinación contenida en providencia del 17 de julio del año que avanza, bajo el radicado 54848.</w:t>
      </w:r>
    </w:p>
    <w:p w:rsidR="005438A1" w:rsidRPr="007E5D75" w:rsidRDefault="005438A1" w:rsidP="007E5D75">
      <w:pPr>
        <w:pStyle w:val="Sinespaciado"/>
        <w:spacing w:line="276" w:lineRule="auto"/>
        <w:jc w:val="both"/>
        <w:rPr>
          <w:rFonts w:ascii="Tahoma" w:eastAsia="Times New Roman" w:hAnsi="Tahoma" w:cs="Tahoma"/>
          <w:sz w:val="24"/>
          <w:szCs w:val="24"/>
        </w:rPr>
      </w:pPr>
    </w:p>
    <w:p w:rsidR="005438A1" w:rsidRPr="007E5D75" w:rsidRDefault="005438A1"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Con todo ese recorrido, la pregunta que debe formularse es: ¿tenía algún fundamento el señor juez a quo para obrar en la forma en que lo hizo?, ¿fue caprichoso, ilegal, o de algún modo arbitrario su actuar; o, por el contrario, se trata de un proceder ajustado a derecho? Y la respuesta que se tiene, al menos por parte de la Sala Mayoritaria, es que, quiérase o no, el funcionario no obró indebidamente sino que simple y llanamente quiso acoplarse y cumplir con lo dispuesto en el artículo 450 de </w:t>
      </w:r>
      <w:r w:rsidRPr="007E5D75">
        <w:rPr>
          <w:rFonts w:ascii="Tahoma" w:eastAsia="Times New Roman" w:hAnsi="Tahoma" w:cs="Tahoma"/>
          <w:sz w:val="24"/>
          <w:szCs w:val="24"/>
        </w:rPr>
        <w:lastRenderedPageBreak/>
        <w:t xml:space="preserve">la Ley 906/04 en los particulares términos en que lo ha entendido </w:t>
      </w:r>
      <w:proofErr w:type="gramStart"/>
      <w:r w:rsidRPr="007E5D75">
        <w:rPr>
          <w:rFonts w:ascii="Tahoma" w:eastAsia="Times New Roman" w:hAnsi="Tahoma" w:cs="Tahoma"/>
          <w:sz w:val="24"/>
          <w:szCs w:val="24"/>
        </w:rPr>
        <w:t>la H. Corte Suprema</w:t>
      </w:r>
      <w:proofErr w:type="gramEnd"/>
      <w:r w:rsidRPr="007E5D75">
        <w:rPr>
          <w:rFonts w:ascii="Tahoma" w:eastAsia="Times New Roman" w:hAnsi="Tahoma" w:cs="Tahoma"/>
          <w:sz w:val="24"/>
          <w:szCs w:val="24"/>
        </w:rPr>
        <w:t xml:space="preserve"> de Justicia</w:t>
      </w:r>
    </w:p>
    <w:p w:rsidR="00247E39" w:rsidRPr="007E5D75" w:rsidRDefault="00247E39" w:rsidP="007E5D75">
      <w:pPr>
        <w:pStyle w:val="Sinespaciado"/>
        <w:spacing w:line="276" w:lineRule="auto"/>
        <w:jc w:val="both"/>
        <w:rPr>
          <w:rFonts w:ascii="Tahoma" w:eastAsia="Times New Roman" w:hAnsi="Tahoma" w:cs="Tahoma"/>
          <w:sz w:val="24"/>
          <w:szCs w:val="24"/>
        </w:rPr>
      </w:pPr>
    </w:p>
    <w:p w:rsidR="005438A1" w:rsidRPr="007E5D75" w:rsidRDefault="005438A1" w:rsidP="007E5D75">
      <w:pPr>
        <w:pStyle w:val="Sinespaciado"/>
        <w:spacing w:line="276" w:lineRule="auto"/>
        <w:jc w:val="both"/>
        <w:rPr>
          <w:rFonts w:ascii="Tahoma" w:eastAsia="Times New Roman" w:hAnsi="Tahoma" w:cs="Tahoma"/>
          <w:sz w:val="24"/>
          <w:szCs w:val="24"/>
        </w:rPr>
      </w:pPr>
      <w:r w:rsidRPr="007E5D75">
        <w:rPr>
          <w:rFonts w:ascii="Tahoma" w:eastAsia="Times New Roman" w:hAnsi="Tahoma" w:cs="Tahoma"/>
          <w:sz w:val="24"/>
          <w:szCs w:val="24"/>
        </w:rPr>
        <w:t xml:space="preserve">Y si ello es así, como en efecto lo es, es decir, si el fallador hizo lo que en sus justos términos apreció adecuado al caso singular, y además cuenta con respaldo no solo en una parte de la ley, sino en una parte de la jurisprudencia, entonces: ¿cómo sostener que se equivocó flagrantemente y que la orden de captura carece de soporte al punto que deba ser revocada, y en su lugar lo que debería hacerse es suspender sus efectos para luego volverla a emitir en caso de que la sentenciad de segundo grado adquiera firmeza? </w:t>
      </w:r>
    </w:p>
    <w:p w:rsidR="004E6C2E" w:rsidRPr="007E5D75" w:rsidRDefault="004E6C2E" w:rsidP="007E5D75">
      <w:pPr>
        <w:spacing w:line="276" w:lineRule="auto"/>
        <w:jc w:val="both"/>
        <w:rPr>
          <w:rFonts w:ascii="Tahoma" w:eastAsia="Verdana" w:hAnsi="Tahoma" w:cs="Tahoma"/>
          <w:sz w:val="24"/>
          <w:szCs w:val="24"/>
        </w:rPr>
      </w:pPr>
    </w:p>
    <w:p w:rsidR="00C31E0D" w:rsidRPr="007E5D75" w:rsidRDefault="00C31E0D" w:rsidP="007E5D75">
      <w:pPr>
        <w:spacing w:line="276" w:lineRule="auto"/>
        <w:jc w:val="both"/>
        <w:rPr>
          <w:rFonts w:ascii="Tahoma" w:eastAsia="Verdana" w:hAnsi="Tahoma" w:cs="Tahoma"/>
          <w:sz w:val="24"/>
          <w:szCs w:val="24"/>
        </w:rPr>
      </w:pPr>
      <w:r w:rsidRPr="007E5D75">
        <w:rPr>
          <w:rFonts w:ascii="Tahoma" w:eastAsia="Verdana" w:hAnsi="Tahoma" w:cs="Tahoma"/>
          <w:sz w:val="24"/>
          <w:szCs w:val="24"/>
        </w:rPr>
        <w:t>Son esas las razones de hecho y de derecho que llevan a la Sala Mayoritaria a declarar que la emisión de l</w:t>
      </w:r>
      <w:r w:rsidR="004769EE" w:rsidRPr="007E5D75">
        <w:rPr>
          <w:rFonts w:ascii="Tahoma" w:eastAsia="Verdana" w:hAnsi="Tahoma" w:cs="Tahoma"/>
          <w:sz w:val="24"/>
          <w:szCs w:val="24"/>
        </w:rPr>
        <w:t xml:space="preserve">a orden de captura que incluso ya </w:t>
      </w:r>
      <w:r w:rsidRPr="007E5D75">
        <w:rPr>
          <w:rFonts w:ascii="Tahoma" w:eastAsia="Verdana" w:hAnsi="Tahoma" w:cs="Tahoma"/>
          <w:sz w:val="24"/>
          <w:szCs w:val="24"/>
        </w:rPr>
        <w:t>se hizo efectiva</w:t>
      </w:r>
      <w:r w:rsidR="004769EE" w:rsidRPr="007E5D75">
        <w:rPr>
          <w:rFonts w:ascii="Tahoma" w:eastAsia="Verdana" w:hAnsi="Tahoma" w:cs="Tahoma"/>
          <w:sz w:val="24"/>
          <w:szCs w:val="24"/>
        </w:rPr>
        <w:t>,</w:t>
      </w:r>
      <w:r w:rsidRPr="007E5D75">
        <w:rPr>
          <w:rFonts w:ascii="Tahoma" w:eastAsia="Verdana" w:hAnsi="Tahoma" w:cs="Tahoma"/>
          <w:sz w:val="24"/>
          <w:szCs w:val="24"/>
        </w:rPr>
        <w:t xml:space="preserve"> no puede ser desatendida, y que lo efectuado por el juez de instancia debe ser respetado por </w:t>
      </w:r>
      <w:r w:rsidR="00E07F98" w:rsidRPr="007E5D75">
        <w:rPr>
          <w:rFonts w:ascii="Tahoma" w:eastAsia="Verdana" w:hAnsi="Tahoma" w:cs="Tahoma"/>
          <w:sz w:val="24"/>
          <w:szCs w:val="24"/>
        </w:rPr>
        <w:t>esta Corporación</w:t>
      </w:r>
      <w:r w:rsidRPr="007E5D75">
        <w:rPr>
          <w:rFonts w:ascii="Tahoma" w:eastAsia="Verdana" w:hAnsi="Tahoma" w:cs="Tahoma"/>
          <w:sz w:val="24"/>
          <w:szCs w:val="24"/>
        </w:rPr>
        <w:t>.</w:t>
      </w:r>
      <w:r w:rsidR="00B61BDE" w:rsidRPr="007E5D75">
        <w:rPr>
          <w:rFonts w:ascii="Tahoma" w:eastAsia="Verdana" w:hAnsi="Tahoma" w:cs="Tahoma"/>
          <w:sz w:val="24"/>
          <w:szCs w:val="24"/>
        </w:rPr>
        <w:t xml:space="preserve"> </w:t>
      </w:r>
    </w:p>
    <w:p w:rsidR="00C31E0D" w:rsidRPr="007E5D75" w:rsidRDefault="00C31E0D" w:rsidP="007E5D75">
      <w:pPr>
        <w:spacing w:line="276" w:lineRule="auto"/>
        <w:jc w:val="both"/>
        <w:rPr>
          <w:rFonts w:ascii="Tahoma" w:eastAsia="Verdana" w:hAnsi="Tahoma" w:cs="Tahoma"/>
          <w:sz w:val="24"/>
          <w:szCs w:val="24"/>
        </w:rPr>
      </w:pPr>
    </w:p>
    <w:p w:rsidR="004E6C2E" w:rsidRPr="007E5D75" w:rsidRDefault="004E6C2E" w:rsidP="007E5D75">
      <w:pPr>
        <w:spacing w:line="276" w:lineRule="auto"/>
        <w:jc w:val="both"/>
        <w:rPr>
          <w:rFonts w:ascii="Tahoma" w:eastAsia="Verdana" w:hAnsi="Tahoma" w:cs="Tahoma"/>
          <w:sz w:val="24"/>
          <w:szCs w:val="24"/>
        </w:rPr>
      </w:pPr>
      <w:r w:rsidRPr="007E5D75">
        <w:rPr>
          <w:rFonts w:ascii="Tahoma" w:eastAsia="Verdana" w:hAnsi="Tahoma" w:cs="Tahoma"/>
          <w:b/>
          <w:sz w:val="24"/>
          <w:szCs w:val="24"/>
        </w:rPr>
        <w:t xml:space="preserve">- Dosificación punitiva: </w:t>
      </w:r>
    </w:p>
    <w:p w:rsidR="00C9435C" w:rsidRPr="007E5D75" w:rsidRDefault="00C9435C" w:rsidP="007E5D75">
      <w:pPr>
        <w:spacing w:line="276" w:lineRule="auto"/>
        <w:jc w:val="both"/>
        <w:rPr>
          <w:rFonts w:ascii="Tahoma" w:eastAsia="Verdana" w:hAnsi="Tahoma" w:cs="Tahoma"/>
          <w:sz w:val="24"/>
          <w:szCs w:val="24"/>
        </w:rPr>
      </w:pPr>
    </w:p>
    <w:p w:rsidR="00C9435C" w:rsidRPr="007E5D75" w:rsidRDefault="00C9435C" w:rsidP="007E5D75">
      <w:pPr>
        <w:spacing w:line="276" w:lineRule="auto"/>
        <w:jc w:val="both"/>
        <w:rPr>
          <w:rFonts w:ascii="Tahoma" w:eastAsia="Verdana" w:hAnsi="Tahoma" w:cs="Tahoma"/>
          <w:sz w:val="24"/>
          <w:szCs w:val="24"/>
        </w:rPr>
      </w:pPr>
      <w:r w:rsidRPr="007E5D75">
        <w:rPr>
          <w:rFonts w:ascii="Tahoma" w:eastAsia="Verdana" w:hAnsi="Tahoma" w:cs="Tahoma"/>
          <w:sz w:val="24"/>
          <w:szCs w:val="24"/>
        </w:rPr>
        <w:t xml:space="preserve">Teniendo en cuenta lo resuelto y decidido en el presente proveído, ello implica que las penas impuestas </w:t>
      </w:r>
      <w:r w:rsidR="009B4072" w:rsidRPr="007E5D75">
        <w:rPr>
          <w:rFonts w:ascii="Tahoma" w:eastAsia="Verdana" w:hAnsi="Tahoma" w:cs="Tahoma"/>
          <w:sz w:val="24"/>
          <w:szCs w:val="24"/>
        </w:rPr>
        <w:t>al procesado</w:t>
      </w:r>
      <w:r w:rsidRPr="007E5D75">
        <w:rPr>
          <w:rFonts w:ascii="Tahoma" w:eastAsia="Verdana" w:hAnsi="Tahoma" w:cs="Tahoma"/>
          <w:sz w:val="24"/>
          <w:szCs w:val="24"/>
        </w:rPr>
        <w:t xml:space="preserve"> </w:t>
      </w:r>
      <w:proofErr w:type="spellStart"/>
      <w:r w:rsidR="005B4F51">
        <w:rPr>
          <w:rFonts w:ascii="Tahoma" w:eastAsia="Verdana" w:hAnsi="Tahoma" w:cs="Tahoma"/>
          <w:sz w:val="24"/>
          <w:szCs w:val="24"/>
        </w:rPr>
        <w:t>FGF</w:t>
      </w:r>
      <w:proofErr w:type="spellEnd"/>
      <w:r w:rsidR="009B4072" w:rsidRPr="007E5D75">
        <w:rPr>
          <w:rFonts w:ascii="Tahoma" w:eastAsia="Verdana" w:hAnsi="Tahoma" w:cs="Tahoma"/>
          <w:sz w:val="24"/>
          <w:szCs w:val="24"/>
        </w:rPr>
        <w:t xml:space="preserve"> deben ser </w:t>
      </w:r>
      <w:proofErr w:type="spellStart"/>
      <w:r w:rsidR="009B4072" w:rsidRPr="007E5D75">
        <w:rPr>
          <w:rFonts w:ascii="Tahoma" w:eastAsia="Verdana" w:hAnsi="Tahoma" w:cs="Tahoma"/>
          <w:sz w:val="24"/>
          <w:szCs w:val="24"/>
        </w:rPr>
        <w:t>redosificadas</w:t>
      </w:r>
      <w:proofErr w:type="spellEnd"/>
      <w:r w:rsidR="009B4072" w:rsidRPr="007E5D75">
        <w:rPr>
          <w:rFonts w:ascii="Tahoma" w:eastAsia="Verdana" w:hAnsi="Tahoma" w:cs="Tahoma"/>
          <w:sz w:val="24"/>
          <w:szCs w:val="24"/>
        </w:rPr>
        <w:t>; de tal suerte y c</w:t>
      </w:r>
      <w:r w:rsidR="00D67B02" w:rsidRPr="007E5D75">
        <w:rPr>
          <w:rFonts w:ascii="Tahoma" w:eastAsia="Verdana" w:hAnsi="Tahoma" w:cs="Tahoma"/>
          <w:sz w:val="24"/>
          <w:szCs w:val="24"/>
        </w:rPr>
        <w:t xml:space="preserve">omo consecuencia de la preclusión de los cargos endilgados en su contra por incurrir en el delito de abuso de confianza, por estar extinta la acción penal, no se tendrán en cuenta los incrementos punitivos para ese delito, lo que implica que acorde con los postulados del principio de la igualdad y de la prohibición de la reforma peyorativa, se le deben imponer las mismas penas que le fueron impuestas a la procesada </w:t>
      </w:r>
      <w:proofErr w:type="spellStart"/>
      <w:r w:rsidR="005B4F51">
        <w:rPr>
          <w:rFonts w:ascii="Tahoma" w:eastAsia="Verdana" w:hAnsi="Tahoma" w:cs="Tahoma"/>
          <w:sz w:val="24"/>
          <w:szCs w:val="24"/>
        </w:rPr>
        <w:t>DGF</w:t>
      </w:r>
      <w:proofErr w:type="spellEnd"/>
      <w:r w:rsidR="00D67B02" w:rsidRPr="007E5D75">
        <w:rPr>
          <w:rFonts w:ascii="Tahoma" w:eastAsia="Verdana" w:hAnsi="Tahoma" w:cs="Tahoma"/>
          <w:sz w:val="24"/>
          <w:szCs w:val="24"/>
        </w:rPr>
        <w:t xml:space="preserve"> como coautora de los delitos de administración desleal; falsedad en documento y fraude procesal, las cuales correspondieron a la pena principal de ochenta y cuatro (84) meses de prisión. </w:t>
      </w:r>
    </w:p>
    <w:p w:rsidR="00D67B02" w:rsidRPr="007E5D75" w:rsidRDefault="00D67B02" w:rsidP="007E5D75">
      <w:pPr>
        <w:spacing w:line="276" w:lineRule="auto"/>
        <w:jc w:val="both"/>
        <w:rPr>
          <w:rFonts w:ascii="Tahoma" w:eastAsia="Verdana" w:hAnsi="Tahoma" w:cs="Tahoma"/>
          <w:sz w:val="24"/>
          <w:szCs w:val="24"/>
        </w:rPr>
      </w:pPr>
    </w:p>
    <w:p w:rsidR="00A17FD0" w:rsidRPr="007E5D75" w:rsidRDefault="00A224E8" w:rsidP="007E5D75">
      <w:pPr>
        <w:spacing w:line="276" w:lineRule="auto"/>
        <w:jc w:val="both"/>
        <w:rPr>
          <w:rFonts w:ascii="Tahoma" w:eastAsia="Verdana" w:hAnsi="Tahoma" w:cs="Tahoma"/>
          <w:sz w:val="24"/>
          <w:szCs w:val="24"/>
        </w:rPr>
      </w:pPr>
      <w:r w:rsidRPr="007E5D75">
        <w:rPr>
          <w:rFonts w:ascii="Tahoma" w:eastAsia="Verdana" w:hAnsi="Tahoma" w:cs="Tahoma"/>
          <w:sz w:val="24"/>
          <w:szCs w:val="24"/>
        </w:rPr>
        <w:t>D</w:t>
      </w:r>
      <w:r w:rsidR="005E1EA8" w:rsidRPr="007E5D75">
        <w:rPr>
          <w:rFonts w:ascii="Tahoma" w:eastAsia="Verdana" w:hAnsi="Tahoma" w:cs="Tahoma"/>
          <w:sz w:val="24"/>
          <w:szCs w:val="24"/>
        </w:rPr>
        <w:t xml:space="preserve">e igual manera la </w:t>
      </w:r>
      <w:r w:rsidRPr="007E5D75">
        <w:rPr>
          <w:rFonts w:ascii="Tahoma" w:eastAsia="Verdana" w:hAnsi="Tahoma" w:cs="Tahoma"/>
          <w:sz w:val="24"/>
          <w:szCs w:val="24"/>
        </w:rPr>
        <w:t xml:space="preserve">Colegiatura no puede desconocer que el Juzgado de primer nivel también </w:t>
      </w:r>
      <w:r w:rsidR="005E1EA8" w:rsidRPr="007E5D75">
        <w:rPr>
          <w:rFonts w:ascii="Tahoma" w:eastAsia="Verdana" w:hAnsi="Tahoma" w:cs="Tahoma"/>
          <w:sz w:val="24"/>
          <w:szCs w:val="24"/>
        </w:rPr>
        <w:t>incurrió</w:t>
      </w:r>
      <w:r w:rsidRPr="007E5D75">
        <w:rPr>
          <w:rFonts w:ascii="Tahoma" w:eastAsia="Verdana" w:hAnsi="Tahoma" w:cs="Tahoma"/>
          <w:sz w:val="24"/>
          <w:szCs w:val="24"/>
        </w:rPr>
        <w:t xml:space="preserve"> en otro dislate al momento de tasar las penas, el cual consistió en aplicar como accesoria la pena de</w:t>
      </w:r>
      <w:r w:rsidRPr="007E5D75">
        <w:rPr>
          <w:rFonts w:ascii="Tahoma" w:hAnsi="Tahoma" w:cs="Tahoma"/>
          <w:sz w:val="24"/>
          <w:szCs w:val="24"/>
        </w:rPr>
        <w:t xml:space="preserve"> </w:t>
      </w:r>
      <w:r w:rsidRPr="007E5D75">
        <w:rPr>
          <w:rFonts w:ascii="Tahoma" w:eastAsia="Verdana" w:hAnsi="Tahoma" w:cs="Tahoma"/>
          <w:sz w:val="24"/>
          <w:szCs w:val="24"/>
        </w:rPr>
        <w:t xml:space="preserve">inhabilitación para el ejercicio de derechos y funciones públicas, lo que </w:t>
      </w:r>
      <w:r w:rsidR="005E1EA8" w:rsidRPr="007E5D75">
        <w:rPr>
          <w:rFonts w:ascii="Tahoma" w:eastAsia="Verdana" w:hAnsi="Tahoma" w:cs="Tahoma"/>
          <w:sz w:val="24"/>
          <w:szCs w:val="24"/>
        </w:rPr>
        <w:t xml:space="preserve">conllevó a que </w:t>
      </w:r>
      <w:r w:rsidRPr="007E5D75">
        <w:rPr>
          <w:rFonts w:ascii="Tahoma" w:eastAsia="Verdana" w:hAnsi="Tahoma" w:cs="Tahoma"/>
          <w:sz w:val="24"/>
          <w:szCs w:val="24"/>
        </w:rPr>
        <w:t>se desconociera que el delito de fraude procesal contemplaba a dicha pena como principal, por un lapso de 5 a 8 años</w:t>
      </w:r>
      <w:r w:rsidR="005E1EA8" w:rsidRPr="007E5D75">
        <w:rPr>
          <w:rFonts w:ascii="Tahoma" w:eastAsia="Verdana" w:hAnsi="Tahoma" w:cs="Tahoma"/>
          <w:sz w:val="24"/>
          <w:szCs w:val="24"/>
        </w:rPr>
        <w:t>,</w:t>
      </w:r>
      <w:r w:rsidRPr="007E5D75">
        <w:rPr>
          <w:rFonts w:ascii="Tahoma" w:eastAsia="Verdana" w:hAnsi="Tahoma" w:cs="Tahoma"/>
          <w:sz w:val="24"/>
          <w:szCs w:val="24"/>
        </w:rPr>
        <w:t xml:space="preserve"> que a todas luces </w:t>
      </w:r>
      <w:r w:rsidR="005E1EA8" w:rsidRPr="007E5D75">
        <w:rPr>
          <w:rFonts w:ascii="Tahoma" w:eastAsia="Verdana" w:hAnsi="Tahoma" w:cs="Tahoma"/>
          <w:sz w:val="24"/>
          <w:szCs w:val="24"/>
        </w:rPr>
        <w:t xml:space="preserve">se </w:t>
      </w:r>
      <w:r w:rsidRPr="007E5D75">
        <w:rPr>
          <w:rFonts w:ascii="Tahoma" w:eastAsia="Verdana" w:hAnsi="Tahoma" w:cs="Tahoma"/>
          <w:sz w:val="24"/>
          <w:szCs w:val="24"/>
        </w:rPr>
        <w:t xml:space="preserve">tornaba </w:t>
      </w:r>
      <w:r w:rsidR="00553DDA" w:rsidRPr="007E5D75">
        <w:rPr>
          <w:rFonts w:ascii="Tahoma" w:eastAsia="Verdana" w:hAnsi="Tahoma" w:cs="Tahoma"/>
          <w:sz w:val="24"/>
          <w:szCs w:val="24"/>
        </w:rPr>
        <w:t>más</w:t>
      </w:r>
      <w:r w:rsidRPr="007E5D75">
        <w:rPr>
          <w:rFonts w:ascii="Tahoma" w:eastAsia="Verdana" w:hAnsi="Tahoma" w:cs="Tahoma"/>
          <w:sz w:val="24"/>
          <w:szCs w:val="24"/>
        </w:rPr>
        <w:t xml:space="preserve"> favorable para los intereses de los Procesados por ser mucho </w:t>
      </w:r>
      <w:r w:rsidR="00A17FD0" w:rsidRPr="007E5D75">
        <w:rPr>
          <w:rFonts w:ascii="Tahoma" w:eastAsia="Verdana" w:hAnsi="Tahoma" w:cs="Tahoma"/>
          <w:sz w:val="24"/>
          <w:szCs w:val="24"/>
        </w:rPr>
        <w:t>menor que los periodos de inhabilidad que como penas accesorias le fue</w:t>
      </w:r>
      <w:r w:rsidR="005E1EA8" w:rsidRPr="007E5D75">
        <w:rPr>
          <w:rFonts w:ascii="Tahoma" w:eastAsia="Verdana" w:hAnsi="Tahoma" w:cs="Tahoma"/>
          <w:sz w:val="24"/>
          <w:szCs w:val="24"/>
        </w:rPr>
        <w:t>ron impuestas a los encausados en el fallo opugnado.</w:t>
      </w:r>
    </w:p>
    <w:p w:rsidR="00A17FD0" w:rsidRPr="007E5D75" w:rsidRDefault="00A17FD0" w:rsidP="007E5D75">
      <w:pPr>
        <w:spacing w:line="276" w:lineRule="auto"/>
        <w:jc w:val="both"/>
        <w:rPr>
          <w:rFonts w:ascii="Tahoma" w:eastAsia="Verdana" w:hAnsi="Tahoma" w:cs="Tahoma"/>
          <w:sz w:val="24"/>
          <w:szCs w:val="24"/>
        </w:rPr>
      </w:pPr>
    </w:p>
    <w:p w:rsidR="00C857A0" w:rsidRPr="007E5D75" w:rsidRDefault="00A17FD0" w:rsidP="007E5D75">
      <w:pPr>
        <w:spacing w:line="276" w:lineRule="auto"/>
        <w:jc w:val="both"/>
        <w:rPr>
          <w:rFonts w:ascii="Tahoma" w:eastAsia="Verdana" w:hAnsi="Tahoma" w:cs="Tahoma"/>
          <w:sz w:val="24"/>
          <w:szCs w:val="24"/>
        </w:rPr>
      </w:pPr>
      <w:r w:rsidRPr="007E5D75">
        <w:rPr>
          <w:rFonts w:ascii="Tahoma" w:eastAsia="Verdana" w:hAnsi="Tahoma" w:cs="Tahoma"/>
          <w:sz w:val="24"/>
          <w:szCs w:val="24"/>
        </w:rPr>
        <w:t xml:space="preserve">Tal yerro debe ser corregido por la Sala en aplicación del principio de legalidad y del principio de prevalencia, que aconseja que lo principal prima sobre lo accesorio, lo cual </w:t>
      </w:r>
      <w:r w:rsidR="005E1EA8" w:rsidRPr="007E5D75">
        <w:rPr>
          <w:rFonts w:ascii="Tahoma" w:eastAsia="Verdana" w:hAnsi="Tahoma" w:cs="Tahoma"/>
          <w:sz w:val="24"/>
          <w:szCs w:val="24"/>
        </w:rPr>
        <w:t>nos quiere decir</w:t>
      </w:r>
      <w:r w:rsidRPr="007E5D75">
        <w:rPr>
          <w:rFonts w:ascii="Tahoma" w:eastAsia="Verdana" w:hAnsi="Tahoma" w:cs="Tahoma"/>
          <w:sz w:val="24"/>
          <w:szCs w:val="24"/>
        </w:rPr>
        <w:t xml:space="preserve"> que la pena de inhabilitación para el ejercicio de derechos y funciones públicas impuesta a los procesados </w:t>
      </w:r>
      <w:proofErr w:type="spellStart"/>
      <w:r w:rsidR="005B4F51">
        <w:rPr>
          <w:rFonts w:ascii="Tahoma" w:eastAsia="Verdana" w:hAnsi="Tahoma" w:cs="Tahoma"/>
          <w:sz w:val="24"/>
          <w:szCs w:val="24"/>
        </w:rPr>
        <w:t>DGF</w:t>
      </w:r>
      <w:proofErr w:type="spellEnd"/>
      <w:r w:rsidRPr="007E5D75">
        <w:rPr>
          <w:rFonts w:ascii="Tahoma" w:eastAsia="Verdana" w:hAnsi="Tahoma" w:cs="Tahoma"/>
          <w:sz w:val="24"/>
          <w:szCs w:val="24"/>
        </w:rPr>
        <w:t xml:space="preserve"> y </w:t>
      </w:r>
      <w:proofErr w:type="spellStart"/>
      <w:r w:rsidR="005B4F51">
        <w:rPr>
          <w:rFonts w:ascii="Tahoma" w:eastAsia="Verdana" w:hAnsi="Tahoma" w:cs="Tahoma"/>
          <w:sz w:val="24"/>
          <w:szCs w:val="24"/>
        </w:rPr>
        <w:t>FGF</w:t>
      </w:r>
      <w:proofErr w:type="spellEnd"/>
      <w:r w:rsidRPr="007E5D75">
        <w:rPr>
          <w:rFonts w:ascii="Tahoma" w:eastAsia="Verdana" w:hAnsi="Tahoma" w:cs="Tahoma"/>
          <w:sz w:val="24"/>
          <w:szCs w:val="24"/>
        </w:rPr>
        <w:t xml:space="preserve">, no debe </w:t>
      </w:r>
      <w:r w:rsidR="005E1EA8" w:rsidRPr="007E5D75">
        <w:rPr>
          <w:rFonts w:ascii="Tahoma" w:eastAsia="Verdana" w:hAnsi="Tahoma" w:cs="Tahoma"/>
          <w:sz w:val="24"/>
          <w:szCs w:val="24"/>
        </w:rPr>
        <w:t>ser considerada</w:t>
      </w:r>
      <w:r w:rsidRPr="007E5D75">
        <w:rPr>
          <w:rFonts w:ascii="Tahoma" w:eastAsia="Verdana" w:hAnsi="Tahoma" w:cs="Tahoma"/>
          <w:sz w:val="24"/>
          <w:szCs w:val="24"/>
        </w:rPr>
        <w:t xml:space="preserve"> como accesoria sino como</w:t>
      </w:r>
      <w:r w:rsidR="005E1EA8" w:rsidRPr="007E5D75">
        <w:rPr>
          <w:rFonts w:ascii="Tahoma" w:eastAsia="Verdana" w:hAnsi="Tahoma" w:cs="Tahoma"/>
          <w:sz w:val="24"/>
          <w:szCs w:val="24"/>
        </w:rPr>
        <w:t xml:space="preserve"> principal, y en consecuencia el</w:t>
      </w:r>
      <w:r w:rsidRPr="007E5D75">
        <w:rPr>
          <w:rFonts w:ascii="Tahoma" w:eastAsia="Verdana" w:hAnsi="Tahoma" w:cs="Tahoma"/>
          <w:sz w:val="24"/>
          <w:szCs w:val="24"/>
        </w:rPr>
        <w:t xml:space="preserve"> monto de tal inhabilidad corresponderá al mínimo que </w:t>
      </w:r>
      <w:r w:rsidR="003C654D" w:rsidRPr="007E5D75">
        <w:rPr>
          <w:rFonts w:ascii="Tahoma" w:eastAsia="Verdana" w:hAnsi="Tahoma" w:cs="Tahoma"/>
          <w:sz w:val="24"/>
          <w:szCs w:val="24"/>
        </w:rPr>
        <w:t>equivaldría a 60 meses.</w:t>
      </w:r>
    </w:p>
    <w:p w:rsidR="003C654D" w:rsidRPr="007E5D75" w:rsidRDefault="003C654D" w:rsidP="007E5D75">
      <w:pPr>
        <w:spacing w:line="276" w:lineRule="auto"/>
        <w:jc w:val="both"/>
        <w:rPr>
          <w:rFonts w:ascii="Tahoma" w:eastAsia="Verdana" w:hAnsi="Tahoma" w:cs="Tahoma"/>
          <w:b/>
          <w:sz w:val="24"/>
          <w:szCs w:val="24"/>
        </w:rPr>
      </w:pPr>
    </w:p>
    <w:p w:rsidR="002B09EC" w:rsidRPr="007E5D75" w:rsidRDefault="00C857A0" w:rsidP="007E5D75">
      <w:pPr>
        <w:spacing w:line="276" w:lineRule="auto"/>
        <w:jc w:val="both"/>
        <w:rPr>
          <w:rFonts w:ascii="Tahoma" w:eastAsia="Verdana" w:hAnsi="Tahoma" w:cs="Tahoma"/>
          <w:b/>
          <w:sz w:val="24"/>
          <w:szCs w:val="24"/>
        </w:rPr>
      </w:pPr>
      <w:r w:rsidRPr="007E5D75">
        <w:rPr>
          <w:rFonts w:ascii="Tahoma" w:eastAsia="Verdana" w:hAnsi="Tahoma" w:cs="Tahoma"/>
          <w:b/>
          <w:sz w:val="24"/>
          <w:szCs w:val="24"/>
        </w:rPr>
        <w:t xml:space="preserve">- </w:t>
      </w:r>
      <w:r w:rsidR="002B09EC" w:rsidRPr="007E5D75">
        <w:rPr>
          <w:rFonts w:ascii="Tahoma" w:eastAsia="Verdana" w:hAnsi="Tahoma" w:cs="Tahoma"/>
          <w:b/>
          <w:sz w:val="24"/>
          <w:szCs w:val="24"/>
        </w:rPr>
        <w:t xml:space="preserve">Recapitulaciones: </w:t>
      </w:r>
    </w:p>
    <w:p w:rsidR="002B09EC" w:rsidRPr="007E5D75" w:rsidRDefault="002B09EC" w:rsidP="007E5D75">
      <w:pPr>
        <w:spacing w:line="276" w:lineRule="auto"/>
        <w:jc w:val="both"/>
        <w:rPr>
          <w:rFonts w:ascii="Tahoma" w:eastAsia="Verdana" w:hAnsi="Tahoma" w:cs="Tahoma"/>
          <w:b/>
          <w:sz w:val="24"/>
          <w:szCs w:val="24"/>
        </w:rPr>
      </w:pPr>
    </w:p>
    <w:p w:rsidR="002B09EC" w:rsidRPr="007E5D75" w:rsidRDefault="002B09EC" w:rsidP="007E5D75">
      <w:pPr>
        <w:spacing w:line="276" w:lineRule="auto"/>
        <w:jc w:val="both"/>
        <w:rPr>
          <w:rFonts w:ascii="Tahoma" w:eastAsia="Verdana" w:hAnsi="Tahoma" w:cs="Tahoma"/>
          <w:sz w:val="24"/>
          <w:szCs w:val="24"/>
        </w:rPr>
      </w:pPr>
      <w:r w:rsidRPr="007E5D75">
        <w:rPr>
          <w:rFonts w:ascii="Tahoma" w:eastAsia="Verdana" w:hAnsi="Tahoma" w:cs="Tahoma"/>
          <w:sz w:val="24"/>
          <w:szCs w:val="24"/>
        </w:rPr>
        <w:lastRenderedPageBreak/>
        <w:t xml:space="preserve">A modo de síntesis de todo lo dicho a lo largo y ancho </w:t>
      </w:r>
      <w:r w:rsidR="00B23955" w:rsidRPr="007E5D75">
        <w:rPr>
          <w:rFonts w:ascii="Tahoma" w:eastAsia="Verdana" w:hAnsi="Tahoma" w:cs="Tahoma"/>
          <w:sz w:val="24"/>
          <w:szCs w:val="24"/>
        </w:rPr>
        <w:t xml:space="preserve">del presente proveído, se tienen las siguientes: </w:t>
      </w:r>
    </w:p>
    <w:p w:rsidR="00B23955" w:rsidRPr="007E5D75" w:rsidRDefault="00B23955" w:rsidP="007E5D75">
      <w:pPr>
        <w:spacing w:line="276" w:lineRule="auto"/>
        <w:jc w:val="both"/>
        <w:rPr>
          <w:rFonts w:ascii="Tahoma" w:eastAsia="Verdana" w:hAnsi="Tahoma" w:cs="Tahoma"/>
          <w:sz w:val="24"/>
          <w:szCs w:val="24"/>
        </w:rPr>
      </w:pPr>
    </w:p>
    <w:p w:rsidR="00B23955" w:rsidRPr="007E5D75" w:rsidRDefault="00B23955" w:rsidP="007E5D75">
      <w:pPr>
        <w:pStyle w:val="Prrafodelista"/>
        <w:numPr>
          <w:ilvl w:val="0"/>
          <w:numId w:val="36"/>
        </w:numPr>
        <w:spacing w:line="276" w:lineRule="auto"/>
        <w:ind w:left="360"/>
        <w:jc w:val="both"/>
        <w:rPr>
          <w:rFonts w:ascii="Tahoma" w:eastAsia="Verdana" w:hAnsi="Tahoma" w:cs="Tahoma"/>
          <w:sz w:val="24"/>
          <w:szCs w:val="24"/>
        </w:rPr>
      </w:pPr>
      <w:r w:rsidRPr="007E5D75">
        <w:rPr>
          <w:rFonts w:ascii="Tahoma" w:eastAsia="Verdana" w:hAnsi="Tahoma" w:cs="Tahoma"/>
          <w:sz w:val="24"/>
          <w:szCs w:val="24"/>
        </w:rPr>
        <w:t xml:space="preserve">El fallo confutado será modificado en todo aquello que tiene que ver con la declaratoria de la responsabilidad criminal del Procesado </w:t>
      </w:r>
      <w:proofErr w:type="spellStart"/>
      <w:r w:rsidR="005B4F51">
        <w:rPr>
          <w:rFonts w:ascii="Tahoma" w:eastAsia="Verdana" w:hAnsi="Tahoma" w:cs="Tahoma"/>
          <w:sz w:val="24"/>
          <w:szCs w:val="24"/>
        </w:rPr>
        <w:t>FGF</w:t>
      </w:r>
      <w:proofErr w:type="spellEnd"/>
      <w:r w:rsidRPr="007E5D75">
        <w:rPr>
          <w:rFonts w:ascii="Tahoma" w:eastAsia="Verdana" w:hAnsi="Tahoma" w:cs="Tahoma"/>
          <w:sz w:val="24"/>
          <w:szCs w:val="24"/>
        </w:rPr>
        <w:t xml:space="preserve"> por incurrir en la comisión del delito de abuso de confianza, porque la acción penal por dicha conducta punible se extingo, como consecuencia del fenómeno de la prescripción, a los pocos días de haber sido proferido la sentencia opugnada. </w:t>
      </w:r>
    </w:p>
    <w:p w:rsidR="00DC03C9" w:rsidRPr="007E5D75" w:rsidRDefault="00DC03C9" w:rsidP="007E5D75">
      <w:pPr>
        <w:spacing w:line="276" w:lineRule="auto"/>
        <w:jc w:val="both"/>
        <w:rPr>
          <w:rFonts w:ascii="Tahoma" w:eastAsia="Verdana" w:hAnsi="Tahoma" w:cs="Tahoma"/>
          <w:sz w:val="24"/>
          <w:szCs w:val="24"/>
        </w:rPr>
      </w:pPr>
    </w:p>
    <w:p w:rsidR="00DC03C9" w:rsidRPr="007E5D75" w:rsidRDefault="00DC03C9" w:rsidP="007E5D75">
      <w:pPr>
        <w:pStyle w:val="Prrafodelista"/>
        <w:numPr>
          <w:ilvl w:val="0"/>
          <w:numId w:val="36"/>
        </w:numPr>
        <w:spacing w:line="276" w:lineRule="auto"/>
        <w:ind w:left="360"/>
        <w:jc w:val="both"/>
        <w:rPr>
          <w:rFonts w:ascii="Tahoma" w:eastAsia="Verdana" w:hAnsi="Tahoma" w:cs="Tahoma"/>
          <w:sz w:val="24"/>
          <w:szCs w:val="24"/>
        </w:rPr>
      </w:pPr>
      <w:r w:rsidRPr="007E5D75">
        <w:rPr>
          <w:rFonts w:ascii="Tahoma" w:eastAsia="Verdana" w:hAnsi="Tahoma" w:cs="Tahoma"/>
          <w:sz w:val="24"/>
          <w:szCs w:val="24"/>
        </w:rPr>
        <w:t xml:space="preserve">Se declarara desierto, por ausencia de sustentación, el recurso de apelación interpuesto por la Defensa en contra de lo resuelto y decidido en el fallo opugnado en lo que tiene que ver con la declaratoria de la responsabilidad criminal del Procesados </w:t>
      </w:r>
      <w:proofErr w:type="spellStart"/>
      <w:r w:rsidR="005B4F51">
        <w:rPr>
          <w:rFonts w:ascii="Tahoma" w:eastAsia="Verdana" w:hAnsi="Tahoma" w:cs="Tahoma"/>
          <w:sz w:val="24"/>
          <w:szCs w:val="24"/>
        </w:rPr>
        <w:t>FGF</w:t>
      </w:r>
      <w:proofErr w:type="spellEnd"/>
      <w:r w:rsidRPr="007E5D75">
        <w:rPr>
          <w:rFonts w:ascii="Tahoma" w:eastAsia="Verdana" w:hAnsi="Tahoma" w:cs="Tahoma"/>
          <w:sz w:val="24"/>
          <w:szCs w:val="24"/>
        </w:rPr>
        <w:t xml:space="preserve"> por incurrir en la comisión del delito de abuso de confianza.</w:t>
      </w:r>
    </w:p>
    <w:p w:rsidR="00E15633" w:rsidRPr="007E5D75" w:rsidRDefault="00E15633" w:rsidP="007E5D75">
      <w:pPr>
        <w:pStyle w:val="Prrafodelista"/>
        <w:spacing w:line="276" w:lineRule="auto"/>
        <w:ind w:left="360"/>
        <w:rPr>
          <w:rFonts w:ascii="Tahoma" w:eastAsia="Verdana" w:hAnsi="Tahoma" w:cs="Tahoma"/>
          <w:sz w:val="24"/>
          <w:szCs w:val="24"/>
        </w:rPr>
      </w:pPr>
    </w:p>
    <w:p w:rsidR="00E15633" w:rsidRPr="007E5D75" w:rsidRDefault="00E15633" w:rsidP="007E5D75">
      <w:pPr>
        <w:pStyle w:val="Prrafodelista"/>
        <w:numPr>
          <w:ilvl w:val="0"/>
          <w:numId w:val="36"/>
        </w:numPr>
        <w:spacing w:line="276" w:lineRule="auto"/>
        <w:ind w:left="360"/>
        <w:jc w:val="both"/>
        <w:rPr>
          <w:rFonts w:ascii="Tahoma" w:eastAsia="Verdana" w:hAnsi="Tahoma" w:cs="Tahoma"/>
          <w:sz w:val="24"/>
          <w:szCs w:val="24"/>
        </w:rPr>
      </w:pPr>
      <w:r w:rsidRPr="007E5D75">
        <w:rPr>
          <w:rFonts w:ascii="Tahoma" w:eastAsia="Verdana" w:hAnsi="Tahoma" w:cs="Tahoma"/>
          <w:sz w:val="24"/>
          <w:szCs w:val="24"/>
        </w:rPr>
        <w:t xml:space="preserve">En momento alguno en el fallo confutado se vulneró el principio de la congruencia con la declaratoria de la responsabilidad penal del procesado </w:t>
      </w:r>
      <w:proofErr w:type="spellStart"/>
      <w:r w:rsidR="005B4F51">
        <w:rPr>
          <w:rFonts w:ascii="Tahoma" w:eastAsia="Verdana" w:hAnsi="Tahoma" w:cs="Tahoma"/>
          <w:sz w:val="24"/>
          <w:szCs w:val="24"/>
        </w:rPr>
        <w:t>FGF</w:t>
      </w:r>
      <w:proofErr w:type="spellEnd"/>
      <w:r w:rsidRPr="007E5D75">
        <w:rPr>
          <w:rFonts w:ascii="Tahoma" w:eastAsia="Verdana" w:hAnsi="Tahoma" w:cs="Tahoma"/>
          <w:sz w:val="24"/>
          <w:szCs w:val="24"/>
        </w:rPr>
        <w:t xml:space="preserve"> por incurrir en la presunta comisión del delito de abuso de confianza, porque los hechos jurídicamente relevantes con los que se edificó esa sentencia condenatoria correspondían con aquellos por los cuales el Procesado de marras fue acusado por parte de la Fiscalía General de la Nación (F.G.N).</w:t>
      </w:r>
    </w:p>
    <w:p w:rsidR="00B23955" w:rsidRPr="007E5D75" w:rsidRDefault="00B23955" w:rsidP="007E5D75">
      <w:pPr>
        <w:spacing w:line="276" w:lineRule="auto"/>
        <w:jc w:val="both"/>
        <w:rPr>
          <w:rFonts w:ascii="Tahoma" w:eastAsia="Verdana" w:hAnsi="Tahoma" w:cs="Tahoma"/>
          <w:sz w:val="24"/>
          <w:szCs w:val="24"/>
        </w:rPr>
      </w:pPr>
    </w:p>
    <w:p w:rsidR="00B23955" w:rsidRPr="007E5D75" w:rsidRDefault="00B23955" w:rsidP="007E5D75">
      <w:pPr>
        <w:pStyle w:val="Prrafodelista"/>
        <w:numPr>
          <w:ilvl w:val="0"/>
          <w:numId w:val="36"/>
        </w:numPr>
        <w:spacing w:line="276" w:lineRule="auto"/>
        <w:ind w:left="360"/>
        <w:jc w:val="both"/>
        <w:rPr>
          <w:rFonts w:ascii="Tahoma" w:eastAsia="Verdana" w:hAnsi="Tahoma" w:cs="Tahoma"/>
          <w:sz w:val="24"/>
          <w:szCs w:val="24"/>
        </w:rPr>
      </w:pPr>
      <w:r w:rsidRPr="007E5D75">
        <w:rPr>
          <w:rFonts w:ascii="Tahoma" w:eastAsia="Verdana" w:hAnsi="Tahoma" w:cs="Tahoma"/>
          <w:sz w:val="24"/>
          <w:szCs w:val="24"/>
        </w:rPr>
        <w:t xml:space="preserve">No es de recibo para la Sala la tesis propuesta por el recurrente respecto a que los Procesados </w:t>
      </w:r>
      <w:proofErr w:type="spellStart"/>
      <w:r w:rsidR="005B4F51">
        <w:rPr>
          <w:rFonts w:ascii="Tahoma" w:eastAsia="Verdana" w:hAnsi="Tahoma" w:cs="Tahoma"/>
          <w:sz w:val="24"/>
          <w:szCs w:val="24"/>
        </w:rPr>
        <w:t>DGF</w:t>
      </w:r>
      <w:proofErr w:type="spellEnd"/>
      <w:r w:rsidRPr="007E5D75">
        <w:rPr>
          <w:rFonts w:ascii="Tahoma" w:eastAsia="Verdana" w:hAnsi="Tahoma" w:cs="Tahoma"/>
          <w:sz w:val="24"/>
          <w:szCs w:val="24"/>
        </w:rPr>
        <w:t xml:space="preserve"> y </w:t>
      </w:r>
      <w:proofErr w:type="spellStart"/>
      <w:r w:rsidR="005B4F51">
        <w:rPr>
          <w:rFonts w:ascii="Tahoma" w:eastAsia="Verdana" w:hAnsi="Tahoma" w:cs="Tahoma"/>
          <w:sz w:val="24"/>
          <w:szCs w:val="24"/>
        </w:rPr>
        <w:t>FGF</w:t>
      </w:r>
      <w:proofErr w:type="spellEnd"/>
      <w:r w:rsidRPr="007E5D75">
        <w:rPr>
          <w:rFonts w:ascii="Tahoma" w:eastAsia="Verdana" w:hAnsi="Tahoma" w:cs="Tahoma"/>
          <w:sz w:val="24"/>
          <w:szCs w:val="24"/>
        </w:rPr>
        <w:t xml:space="preserve"> actuaron bajo el influjo de sendos errores de tipo y de prohibición, por cuanto las pruebas allegadas al proceso demostraban tanto el comportamiento doloso de los encausados como la conciencia que Ellos tenían de la antijuridicidad de las ilicitudes perpetradas en contra de la </w:t>
      </w:r>
      <w:r w:rsidR="00E822EB" w:rsidRPr="007E5D75">
        <w:rPr>
          <w:rFonts w:ascii="Tahoma" w:eastAsia="Verdana" w:hAnsi="Tahoma" w:cs="Tahoma"/>
          <w:sz w:val="24"/>
          <w:szCs w:val="24"/>
        </w:rPr>
        <w:t>sociedad “Inversiones Gofra S.A.S”.</w:t>
      </w:r>
    </w:p>
    <w:p w:rsidR="00E15633" w:rsidRPr="007E5D75" w:rsidRDefault="00E15633" w:rsidP="007E5D75">
      <w:pPr>
        <w:pStyle w:val="Prrafodelista"/>
        <w:spacing w:line="276" w:lineRule="auto"/>
        <w:ind w:left="360"/>
        <w:rPr>
          <w:rFonts w:ascii="Tahoma" w:eastAsia="Verdana" w:hAnsi="Tahoma" w:cs="Tahoma"/>
          <w:sz w:val="24"/>
          <w:szCs w:val="24"/>
        </w:rPr>
      </w:pPr>
    </w:p>
    <w:p w:rsidR="00B23955" w:rsidRPr="007E5D75" w:rsidRDefault="00E822EB" w:rsidP="007E5D75">
      <w:pPr>
        <w:pStyle w:val="Prrafodelista"/>
        <w:numPr>
          <w:ilvl w:val="0"/>
          <w:numId w:val="36"/>
        </w:numPr>
        <w:spacing w:line="276" w:lineRule="auto"/>
        <w:ind w:left="360"/>
        <w:jc w:val="both"/>
        <w:rPr>
          <w:rFonts w:ascii="Tahoma" w:eastAsia="Verdana" w:hAnsi="Tahoma" w:cs="Tahoma"/>
          <w:sz w:val="24"/>
          <w:szCs w:val="24"/>
        </w:rPr>
      </w:pPr>
      <w:r w:rsidRPr="007E5D75">
        <w:rPr>
          <w:rFonts w:ascii="Tahoma" w:eastAsia="Verdana" w:hAnsi="Tahoma" w:cs="Tahoma"/>
          <w:sz w:val="24"/>
          <w:szCs w:val="24"/>
        </w:rPr>
        <w:t xml:space="preserve">En el devenir del proceso se demostraron cada uno de los elementos que integran el tipo objetivo del delito de administración desleal, el cual se debe considerar como agravado, acorde  con las circunstancias de agravación punitiva del # 1º del articulo 267 C.P. porque el detrimento patrimonial causado a los socios de la sociedad “Inversiones Gofra S.A.S” excedía la cuantía de 100 </w:t>
      </w:r>
      <w:r w:rsidRPr="007E5D75">
        <w:rPr>
          <w:rFonts w:ascii="Tahoma" w:eastAsia="Verdana" w:hAnsi="Tahoma" w:cs="Tahoma"/>
          <w:i/>
          <w:sz w:val="24"/>
          <w:szCs w:val="24"/>
        </w:rPr>
        <w:t>smmlv.</w:t>
      </w:r>
    </w:p>
    <w:p w:rsidR="00E822EB" w:rsidRPr="007E5D75" w:rsidRDefault="00E822EB" w:rsidP="007E5D75">
      <w:pPr>
        <w:spacing w:line="276" w:lineRule="auto"/>
        <w:jc w:val="both"/>
        <w:rPr>
          <w:rFonts w:ascii="Tahoma" w:eastAsia="Verdana" w:hAnsi="Tahoma" w:cs="Tahoma"/>
          <w:sz w:val="24"/>
          <w:szCs w:val="24"/>
        </w:rPr>
      </w:pPr>
    </w:p>
    <w:p w:rsidR="00E822EB" w:rsidRPr="007E5D75" w:rsidRDefault="00E822EB" w:rsidP="007E5D75">
      <w:pPr>
        <w:pStyle w:val="Prrafodelista"/>
        <w:numPr>
          <w:ilvl w:val="0"/>
          <w:numId w:val="36"/>
        </w:numPr>
        <w:spacing w:line="276" w:lineRule="auto"/>
        <w:ind w:left="360"/>
        <w:jc w:val="both"/>
        <w:rPr>
          <w:rFonts w:ascii="Tahoma" w:eastAsia="Verdana" w:hAnsi="Tahoma" w:cs="Tahoma"/>
          <w:sz w:val="24"/>
          <w:szCs w:val="24"/>
        </w:rPr>
      </w:pPr>
      <w:r w:rsidRPr="007E5D75">
        <w:rPr>
          <w:rFonts w:ascii="Tahoma" w:eastAsia="Verdana" w:hAnsi="Tahoma" w:cs="Tahoma"/>
          <w:sz w:val="24"/>
          <w:szCs w:val="24"/>
        </w:rPr>
        <w:t xml:space="preserve">El proceso penal fue astutamente utilizado como si fuera una tercera instancia para de esa forma pretender ignorar los efectos vinculantes que </w:t>
      </w:r>
      <w:r w:rsidR="005E1EA8" w:rsidRPr="007E5D75">
        <w:rPr>
          <w:rFonts w:ascii="Tahoma" w:eastAsia="Verdana" w:hAnsi="Tahoma" w:cs="Tahoma"/>
          <w:sz w:val="24"/>
          <w:szCs w:val="24"/>
        </w:rPr>
        <w:t>dimanaría</w:t>
      </w:r>
      <w:r w:rsidRPr="007E5D75">
        <w:rPr>
          <w:rFonts w:ascii="Tahoma" w:eastAsia="Verdana" w:hAnsi="Tahoma" w:cs="Tahoma"/>
          <w:sz w:val="24"/>
          <w:szCs w:val="24"/>
        </w:rPr>
        <w:t xml:space="preserve"> principio de la cosa juzgada, al refutar el contenido de las decisiones de 1ª y de 2ª instancia proferidas en el devenir del proceso ejecutivo, Rad. # 66001-31-03-004-2014-00184-01, que se adelantó en el Juzgado 4º Civil del Circuito de esta localidad como consecuencia de una demanda ejecutiva mixta impetrada por </w:t>
      </w:r>
      <w:proofErr w:type="spellStart"/>
      <w:r w:rsidR="005B4F51">
        <w:rPr>
          <w:rFonts w:ascii="Tahoma" w:eastAsia="Verdana" w:hAnsi="Tahoma" w:cs="Tahoma"/>
          <w:sz w:val="24"/>
          <w:szCs w:val="24"/>
        </w:rPr>
        <w:t>FGF</w:t>
      </w:r>
      <w:proofErr w:type="spellEnd"/>
      <w:r w:rsidRPr="007E5D75">
        <w:rPr>
          <w:rFonts w:ascii="Tahoma" w:eastAsia="Verdana" w:hAnsi="Tahoma" w:cs="Tahoma"/>
          <w:sz w:val="24"/>
          <w:szCs w:val="24"/>
        </w:rPr>
        <w:t xml:space="preserve"> en contra de la sociedad “Inversiones Gofra S.A.S”.</w:t>
      </w:r>
    </w:p>
    <w:p w:rsidR="00E822EB" w:rsidRPr="007E5D75" w:rsidRDefault="00E822EB" w:rsidP="007E5D75">
      <w:pPr>
        <w:spacing w:line="276" w:lineRule="auto"/>
        <w:jc w:val="both"/>
        <w:rPr>
          <w:rFonts w:ascii="Tahoma" w:eastAsia="Verdana" w:hAnsi="Tahoma" w:cs="Tahoma"/>
          <w:sz w:val="24"/>
          <w:szCs w:val="24"/>
        </w:rPr>
      </w:pPr>
    </w:p>
    <w:p w:rsidR="00E822EB" w:rsidRPr="007E5D75" w:rsidRDefault="00E822EB" w:rsidP="007E5D75">
      <w:pPr>
        <w:pStyle w:val="Prrafodelista"/>
        <w:numPr>
          <w:ilvl w:val="0"/>
          <w:numId w:val="36"/>
        </w:numPr>
        <w:spacing w:line="276" w:lineRule="auto"/>
        <w:ind w:left="360"/>
        <w:jc w:val="both"/>
        <w:rPr>
          <w:rFonts w:ascii="Tahoma" w:eastAsia="Verdana" w:hAnsi="Tahoma" w:cs="Tahoma"/>
          <w:sz w:val="24"/>
          <w:szCs w:val="24"/>
        </w:rPr>
      </w:pPr>
      <w:r w:rsidRPr="007E5D75">
        <w:rPr>
          <w:rFonts w:ascii="Tahoma" w:eastAsia="Verdana" w:hAnsi="Tahoma" w:cs="Tahoma"/>
          <w:sz w:val="24"/>
          <w:szCs w:val="24"/>
        </w:rPr>
        <w:t xml:space="preserve">El Juzgado de primer nivel no incurrió en los yerros de apreciación probatoria denunciados por el apelante, porque las pruebas allegadas al proceso cumplían a satisfacción con los requisitos exigidos por el artículo 381 C.P.P. para poder proferir un fallo de condena en contra de los procesados </w:t>
      </w:r>
      <w:proofErr w:type="spellStart"/>
      <w:r w:rsidR="005B4F51">
        <w:rPr>
          <w:rFonts w:ascii="Tahoma" w:eastAsia="Verdana" w:hAnsi="Tahoma" w:cs="Tahoma"/>
          <w:sz w:val="24"/>
          <w:szCs w:val="24"/>
        </w:rPr>
        <w:t>DGF</w:t>
      </w:r>
      <w:proofErr w:type="spellEnd"/>
      <w:r w:rsidRPr="007E5D75">
        <w:rPr>
          <w:rFonts w:ascii="Tahoma" w:eastAsia="Verdana" w:hAnsi="Tahoma" w:cs="Tahoma"/>
          <w:sz w:val="24"/>
          <w:szCs w:val="24"/>
        </w:rPr>
        <w:t xml:space="preserve"> y </w:t>
      </w:r>
      <w:proofErr w:type="spellStart"/>
      <w:r w:rsidR="005B4F51">
        <w:rPr>
          <w:rFonts w:ascii="Tahoma" w:eastAsia="Verdana" w:hAnsi="Tahoma" w:cs="Tahoma"/>
          <w:sz w:val="24"/>
          <w:szCs w:val="24"/>
        </w:rPr>
        <w:t>FGF</w:t>
      </w:r>
      <w:proofErr w:type="spellEnd"/>
      <w:r w:rsidR="00D27E19" w:rsidRPr="007E5D75">
        <w:rPr>
          <w:rFonts w:ascii="Tahoma" w:eastAsia="Verdana" w:hAnsi="Tahoma" w:cs="Tahoma"/>
          <w:sz w:val="24"/>
          <w:szCs w:val="24"/>
        </w:rPr>
        <w:t xml:space="preserve"> por incurrir en la </w:t>
      </w:r>
      <w:r w:rsidR="00D27E19" w:rsidRPr="007E5D75">
        <w:rPr>
          <w:rFonts w:ascii="Tahoma" w:eastAsia="Verdana" w:hAnsi="Tahoma" w:cs="Tahoma"/>
          <w:sz w:val="24"/>
          <w:szCs w:val="24"/>
        </w:rPr>
        <w:lastRenderedPageBreak/>
        <w:t>comisión de los d</w:t>
      </w:r>
      <w:r w:rsidRPr="007E5D75">
        <w:rPr>
          <w:rFonts w:ascii="Tahoma" w:eastAsia="Verdana" w:hAnsi="Tahoma" w:cs="Tahoma"/>
          <w:sz w:val="24"/>
          <w:szCs w:val="24"/>
        </w:rPr>
        <w:t>elito</w:t>
      </w:r>
      <w:r w:rsidR="00D27E19" w:rsidRPr="007E5D75">
        <w:rPr>
          <w:rFonts w:ascii="Tahoma" w:eastAsia="Verdana" w:hAnsi="Tahoma" w:cs="Tahoma"/>
          <w:sz w:val="24"/>
          <w:szCs w:val="24"/>
        </w:rPr>
        <w:t>s de</w:t>
      </w:r>
      <w:r w:rsidRPr="007E5D75">
        <w:rPr>
          <w:rFonts w:ascii="Tahoma" w:eastAsia="Verdana" w:hAnsi="Tahoma" w:cs="Tahoma"/>
          <w:sz w:val="24"/>
          <w:szCs w:val="24"/>
        </w:rPr>
        <w:t xml:space="preserve"> </w:t>
      </w:r>
      <w:r w:rsidR="00D27E19" w:rsidRPr="007E5D75">
        <w:rPr>
          <w:rFonts w:ascii="Tahoma" w:eastAsia="Verdana" w:hAnsi="Tahoma" w:cs="Tahoma"/>
          <w:sz w:val="24"/>
          <w:szCs w:val="24"/>
        </w:rPr>
        <w:t>a</w:t>
      </w:r>
      <w:r w:rsidRPr="007E5D75">
        <w:rPr>
          <w:rFonts w:ascii="Tahoma" w:eastAsia="Verdana" w:hAnsi="Tahoma" w:cs="Tahoma"/>
          <w:sz w:val="24"/>
          <w:szCs w:val="24"/>
        </w:rPr>
        <w:t>dministración desleal</w:t>
      </w:r>
      <w:r w:rsidR="00D27E19" w:rsidRPr="007E5D75">
        <w:rPr>
          <w:rFonts w:ascii="Tahoma" w:eastAsia="Verdana" w:hAnsi="Tahoma" w:cs="Tahoma"/>
          <w:sz w:val="24"/>
          <w:szCs w:val="24"/>
        </w:rPr>
        <w:t xml:space="preserve"> </w:t>
      </w:r>
      <w:r w:rsidRPr="007E5D75">
        <w:rPr>
          <w:rFonts w:ascii="Tahoma" w:eastAsia="Verdana" w:hAnsi="Tahoma" w:cs="Tahoma"/>
          <w:sz w:val="24"/>
          <w:szCs w:val="24"/>
        </w:rPr>
        <w:t>falsedad en documento</w:t>
      </w:r>
      <w:r w:rsidR="00D27E19" w:rsidRPr="007E5D75">
        <w:rPr>
          <w:rFonts w:ascii="Tahoma" w:eastAsia="Verdana" w:hAnsi="Tahoma" w:cs="Tahoma"/>
          <w:sz w:val="24"/>
          <w:szCs w:val="24"/>
        </w:rPr>
        <w:t xml:space="preserve"> y fraude procesal.</w:t>
      </w:r>
    </w:p>
    <w:p w:rsidR="00D27E19" w:rsidRPr="007E5D75" w:rsidRDefault="00D27E19" w:rsidP="007E5D75">
      <w:pPr>
        <w:spacing w:line="276" w:lineRule="auto"/>
        <w:jc w:val="both"/>
        <w:rPr>
          <w:rFonts w:ascii="Tahoma" w:eastAsia="Verdana" w:hAnsi="Tahoma" w:cs="Tahoma"/>
          <w:sz w:val="24"/>
          <w:szCs w:val="24"/>
        </w:rPr>
      </w:pPr>
    </w:p>
    <w:p w:rsidR="00D27E19" w:rsidRPr="007E5D75" w:rsidRDefault="00D27E19" w:rsidP="007E5D75">
      <w:pPr>
        <w:pStyle w:val="Prrafodelista"/>
        <w:numPr>
          <w:ilvl w:val="0"/>
          <w:numId w:val="36"/>
        </w:numPr>
        <w:spacing w:line="276" w:lineRule="auto"/>
        <w:ind w:left="360"/>
        <w:jc w:val="both"/>
        <w:rPr>
          <w:rFonts w:ascii="Tahoma" w:eastAsia="Verdana" w:hAnsi="Tahoma" w:cs="Tahoma"/>
          <w:sz w:val="24"/>
          <w:szCs w:val="24"/>
        </w:rPr>
      </w:pPr>
      <w:r w:rsidRPr="007E5D75">
        <w:rPr>
          <w:rFonts w:ascii="Tahoma" w:eastAsia="Verdana" w:hAnsi="Tahoma" w:cs="Tahoma"/>
          <w:sz w:val="24"/>
          <w:szCs w:val="24"/>
        </w:rPr>
        <w:t xml:space="preserve">Pese a ser cierto que el Juzgado de primer nivel no motivó en debida forma las operaciones de dosimetría punitiva en las cuales se tasaron las penas impuestas a los Procesados, de todas formas al no estar en presencia de una ausencia total de motivación, acorde con lo regulado con los principios de transcendencia y de la naturaleza residual de la declaratoria de las nulidades, no tuvo lugar una vulneración al debido proceso que implicaba la anulación de la actuación procesal. </w:t>
      </w:r>
    </w:p>
    <w:p w:rsidR="004E6C2E" w:rsidRPr="007E5D75" w:rsidRDefault="004E6C2E" w:rsidP="007E5D75">
      <w:pPr>
        <w:spacing w:line="276" w:lineRule="auto"/>
        <w:jc w:val="both"/>
        <w:rPr>
          <w:rFonts w:ascii="Tahoma" w:eastAsia="Verdana" w:hAnsi="Tahoma" w:cs="Tahoma"/>
          <w:sz w:val="24"/>
          <w:szCs w:val="24"/>
        </w:rPr>
      </w:pPr>
    </w:p>
    <w:p w:rsidR="00DC03C9" w:rsidRDefault="004E6C2E" w:rsidP="007E5D75">
      <w:pPr>
        <w:pStyle w:val="Prrafodelista"/>
        <w:numPr>
          <w:ilvl w:val="0"/>
          <w:numId w:val="36"/>
        </w:numPr>
        <w:spacing w:line="276" w:lineRule="auto"/>
        <w:ind w:left="360"/>
        <w:jc w:val="both"/>
        <w:rPr>
          <w:rFonts w:ascii="Tahoma" w:eastAsia="Verdana" w:hAnsi="Tahoma" w:cs="Tahoma"/>
          <w:sz w:val="24"/>
          <w:szCs w:val="24"/>
        </w:rPr>
      </w:pPr>
      <w:r w:rsidRPr="007E5D75">
        <w:rPr>
          <w:rFonts w:ascii="Tahoma" w:eastAsia="Verdana" w:hAnsi="Tahoma" w:cs="Tahoma"/>
          <w:sz w:val="24"/>
          <w:szCs w:val="24"/>
        </w:rPr>
        <w:t xml:space="preserve">La sentencia opugnada será confirmada en todo aquello que tiene que ver con la declaratoria de la responsabilidad penal de los procesados </w:t>
      </w:r>
      <w:proofErr w:type="spellStart"/>
      <w:r w:rsidR="005B4F51">
        <w:rPr>
          <w:rFonts w:ascii="Tahoma" w:eastAsia="Verdana" w:hAnsi="Tahoma" w:cs="Tahoma"/>
          <w:sz w:val="24"/>
          <w:szCs w:val="24"/>
        </w:rPr>
        <w:t>DGF</w:t>
      </w:r>
      <w:proofErr w:type="spellEnd"/>
      <w:r w:rsidRPr="007E5D75">
        <w:rPr>
          <w:rFonts w:ascii="Tahoma" w:eastAsia="Verdana" w:hAnsi="Tahoma" w:cs="Tahoma"/>
          <w:sz w:val="24"/>
          <w:szCs w:val="24"/>
        </w:rPr>
        <w:t xml:space="preserve"> y </w:t>
      </w:r>
      <w:proofErr w:type="spellStart"/>
      <w:r w:rsidR="005B4F51">
        <w:rPr>
          <w:rFonts w:ascii="Tahoma" w:eastAsia="Verdana" w:hAnsi="Tahoma" w:cs="Tahoma"/>
          <w:sz w:val="24"/>
          <w:szCs w:val="24"/>
        </w:rPr>
        <w:t>FGF</w:t>
      </w:r>
      <w:proofErr w:type="spellEnd"/>
      <w:r w:rsidRPr="007E5D75">
        <w:rPr>
          <w:rFonts w:ascii="Tahoma" w:eastAsia="Verdana" w:hAnsi="Tahoma" w:cs="Tahoma"/>
          <w:sz w:val="24"/>
          <w:szCs w:val="24"/>
        </w:rPr>
        <w:t xml:space="preserve"> por incurrir en la comisión de los delitos de administración desleal falsedad en documento y fraude procesal.</w:t>
      </w:r>
    </w:p>
    <w:p w:rsidR="0052126C" w:rsidRPr="007E5D75" w:rsidRDefault="0052126C" w:rsidP="0052126C">
      <w:pPr>
        <w:pStyle w:val="Prrafodelista"/>
        <w:spacing w:line="276" w:lineRule="auto"/>
        <w:ind w:left="360"/>
        <w:jc w:val="both"/>
        <w:rPr>
          <w:rFonts w:ascii="Tahoma" w:eastAsia="Verdana" w:hAnsi="Tahoma" w:cs="Tahoma"/>
          <w:sz w:val="24"/>
          <w:szCs w:val="24"/>
        </w:rPr>
      </w:pPr>
    </w:p>
    <w:p w:rsidR="005500E1" w:rsidRPr="007E5D75" w:rsidRDefault="005500E1" w:rsidP="007E5D75">
      <w:pPr>
        <w:pStyle w:val="Sinespaciado1"/>
        <w:spacing w:line="276" w:lineRule="auto"/>
        <w:jc w:val="both"/>
        <w:rPr>
          <w:rFonts w:ascii="Tahoma" w:eastAsia="Adobe Gothic Std B" w:hAnsi="Tahoma" w:cs="Tahoma"/>
          <w:sz w:val="24"/>
          <w:szCs w:val="24"/>
        </w:rPr>
      </w:pPr>
      <w:r w:rsidRPr="007E5D75">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rsidR="005500E1" w:rsidRPr="007E5D75" w:rsidRDefault="005500E1" w:rsidP="007E5D75">
      <w:pPr>
        <w:spacing w:line="276" w:lineRule="auto"/>
        <w:jc w:val="both"/>
        <w:rPr>
          <w:rFonts w:ascii="Tahoma" w:eastAsia="Adobe Gothic Std B" w:hAnsi="Tahoma" w:cs="Tahoma"/>
          <w:sz w:val="24"/>
          <w:szCs w:val="24"/>
        </w:rPr>
      </w:pPr>
    </w:p>
    <w:p w:rsidR="005500E1" w:rsidRPr="007E5D75" w:rsidRDefault="005500E1" w:rsidP="007E5D75">
      <w:pPr>
        <w:spacing w:line="276" w:lineRule="auto"/>
        <w:jc w:val="center"/>
        <w:rPr>
          <w:rFonts w:ascii="Tahoma" w:eastAsia="Adobe Gothic Std B" w:hAnsi="Tahoma" w:cs="Tahoma"/>
          <w:b/>
          <w:sz w:val="24"/>
          <w:szCs w:val="24"/>
        </w:rPr>
      </w:pPr>
      <w:r w:rsidRPr="007E5D75">
        <w:rPr>
          <w:rFonts w:ascii="Tahoma" w:eastAsia="Adobe Gothic Std B" w:hAnsi="Tahoma" w:cs="Tahoma"/>
          <w:b/>
          <w:sz w:val="24"/>
          <w:szCs w:val="24"/>
        </w:rPr>
        <w:t>RESUELVE:</w:t>
      </w:r>
    </w:p>
    <w:p w:rsidR="005500E1" w:rsidRPr="007E5D75" w:rsidRDefault="005500E1" w:rsidP="007E5D75">
      <w:pPr>
        <w:spacing w:line="276" w:lineRule="auto"/>
        <w:jc w:val="center"/>
        <w:rPr>
          <w:rFonts w:ascii="Tahoma" w:eastAsia="Adobe Gothic Std B" w:hAnsi="Tahoma" w:cs="Tahoma"/>
          <w:b/>
          <w:sz w:val="24"/>
          <w:szCs w:val="24"/>
        </w:rPr>
      </w:pPr>
    </w:p>
    <w:p w:rsidR="00340A85" w:rsidRPr="007E5D75" w:rsidRDefault="005500E1" w:rsidP="007E5D75">
      <w:pPr>
        <w:pStyle w:val="Sinespaciado"/>
        <w:spacing w:line="276" w:lineRule="auto"/>
        <w:jc w:val="both"/>
        <w:rPr>
          <w:rFonts w:ascii="Tahoma" w:hAnsi="Tahoma" w:cs="Tahoma"/>
          <w:sz w:val="24"/>
          <w:szCs w:val="24"/>
        </w:rPr>
      </w:pPr>
      <w:r w:rsidRPr="007E5D75">
        <w:rPr>
          <w:rFonts w:ascii="Tahoma" w:eastAsia="Adobe Gothic Std B" w:hAnsi="Tahoma" w:cs="Tahoma"/>
          <w:b/>
          <w:sz w:val="24"/>
          <w:szCs w:val="24"/>
        </w:rPr>
        <w:t xml:space="preserve">PRIMERO: </w:t>
      </w:r>
      <w:r w:rsidR="00DC03C9" w:rsidRPr="007E5D75">
        <w:rPr>
          <w:rFonts w:ascii="Tahoma" w:hAnsi="Tahoma" w:cs="Tahoma"/>
          <w:b/>
          <w:sz w:val="24"/>
          <w:szCs w:val="24"/>
        </w:rPr>
        <w:t xml:space="preserve">CONFIRMAR </w:t>
      </w:r>
      <w:r w:rsidR="00DC03C9" w:rsidRPr="007E5D75">
        <w:rPr>
          <w:rFonts w:ascii="Tahoma" w:hAnsi="Tahoma" w:cs="Tahoma"/>
          <w:sz w:val="24"/>
          <w:szCs w:val="24"/>
        </w:rPr>
        <w:t xml:space="preserve">la sentencia proferida por parte del Juzgado 6º Penal del Circuito de esta localidad, en las calendas del seis (6) de noviembre de 2.018, pero solo en lo que tiene que ver con la declaratoria de la responsabilidad penal de los procesados </w:t>
      </w:r>
      <w:proofErr w:type="spellStart"/>
      <w:r w:rsidR="007047A9">
        <w:rPr>
          <w:rFonts w:ascii="Tahoma" w:hAnsi="Tahoma" w:cs="Tahoma"/>
          <w:sz w:val="24"/>
          <w:szCs w:val="24"/>
        </w:rPr>
        <w:t>FGF</w:t>
      </w:r>
      <w:proofErr w:type="spellEnd"/>
      <w:r w:rsidR="00DC03C9" w:rsidRPr="007E5D75">
        <w:rPr>
          <w:rFonts w:ascii="Tahoma" w:hAnsi="Tahoma" w:cs="Tahoma"/>
          <w:sz w:val="24"/>
          <w:szCs w:val="24"/>
        </w:rPr>
        <w:t xml:space="preserve"> y </w:t>
      </w:r>
      <w:proofErr w:type="spellStart"/>
      <w:r w:rsidR="005B4F51">
        <w:rPr>
          <w:rFonts w:ascii="Tahoma" w:hAnsi="Tahoma" w:cs="Tahoma"/>
          <w:sz w:val="24"/>
          <w:szCs w:val="24"/>
        </w:rPr>
        <w:t>DGF</w:t>
      </w:r>
      <w:proofErr w:type="spellEnd"/>
      <w:r w:rsidR="00DC03C9" w:rsidRPr="007E5D75">
        <w:rPr>
          <w:rFonts w:ascii="Tahoma" w:hAnsi="Tahoma" w:cs="Tahoma"/>
          <w:sz w:val="24"/>
          <w:szCs w:val="24"/>
        </w:rPr>
        <w:t>, por incurrir en la comisión de los delitos de administración desleal agravada; falsedad en documento y fraude procesal.</w:t>
      </w:r>
      <w:r w:rsidR="00340A85" w:rsidRPr="007E5D75">
        <w:rPr>
          <w:rFonts w:ascii="Tahoma" w:hAnsi="Tahoma" w:cs="Tahoma"/>
          <w:sz w:val="24"/>
          <w:szCs w:val="24"/>
        </w:rPr>
        <w:t xml:space="preserve"> </w:t>
      </w:r>
      <w:r w:rsidR="005E1EA8" w:rsidRPr="007E5D75">
        <w:rPr>
          <w:rFonts w:ascii="Tahoma" w:hAnsi="Tahoma" w:cs="Tahoma"/>
          <w:sz w:val="24"/>
          <w:szCs w:val="24"/>
        </w:rPr>
        <w:t>Así</w:t>
      </w:r>
      <w:r w:rsidR="00340A85" w:rsidRPr="007E5D75">
        <w:rPr>
          <w:rFonts w:ascii="Tahoma" w:hAnsi="Tahoma" w:cs="Tahoma"/>
          <w:sz w:val="24"/>
          <w:szCs w:val="24"/>
        </w:rPr>
        <w:t xml:space="preserve"> como en todo aquello que tiene que ver con la condena impuesta al procesado </w:t>
      </w:r>
      <w:proofErr w:type="spellStart"/>
      <w:r w:rsidR="005B4F51">
        <w:rPr>
          <w:rFonts w:ascii="Tahoma" w:hAnsi="Tahoma" w:cs="Tahoma"/>
          <w:sz w:val="24"/>
          <w:szCs w:val="24"/>
        </w:rPr>
        <w:t>FGF</w:t>
      </w:r>
      <w:proofErr w:type="spellEnd"/>
      <w:r w:rsidR="00340A85" w:rsidRPr="007E5D75">
        <w:rPr>
          <w:rFonts w:ascii="Tahoma" w:hAnsi="Tahoma" w:cs="Tahoma"/>
          <w:sz w:val="24"/>
          <w:szCs w:val="24"/>
        </w:rPr>
        <w:t xml:space="preserve"> a pagar una multa equivalente a 10 </w:t>
      </w:r>
      <w:proofErr w:type="spellStart"/>
      <w:r w:rsidR="00340A85" w:rsidRPr="007E5D75">
        <w:rPr>
          <w:rFonts w:ascii="Tahoma" w:hAnsi="Tahoma" w:cs="Tahoma"/>
          <w:sz w:val="24"/>
          <w:szCs w:val="24"/>
        </w:rPr>
        <w:t>s.m.m.l.v</w:t>
      </w:r>
      <w:proofErr w:type="spellEnd"/>
      <w:r w:rsidR="00340A85" w:rsidRPr="007E5D75">
        <w:rPr>
          <w:rFonts w:ascii="Tahoma" w:hAnsi="Tahoma" w:cs="Tahoma"/>
          <w:sz w:val="24"/>
          <w:szCs w:val="24"/>
        </w:rPr>
        <w:t>.</w:t>
      </w:r>
    </w:p>
    <w:p w:rsidR="00DC03C9" w:rsidRPr="007E5D75" w:rsidRDefault="00DC03C9" w:rsidP="007E5D75">
      <w:pPr>
        <w:pStyle w:val="Sinespaciado"/>
        <w:spacing w:line="276" w:lineRule="auto"/>
        <w:jc w:val="both"/>
        <w:rPr>
          <w:rFonts w:ascii="Tahoma" w:eastAsia="Adobe Gothic Std B" w:hAnsi="Tahoma" w:cs="Tahoma"/>
          <w:b/>
          <w:sz w:val="24"/>
          <w:szCs w:val="24"/>
        </w:rPr>
      </w:pPr>
    </w:p>
    <w:p w:rsidR="005500E1" w:rsidRPr="007E5D75" w:rsidRDefault="00946E05" w:rsidP="007E5D75">
      <w:pPr>
        <w:pStyle w:val="Sinespaciado"/>
        <w:spacing w:line="276" w:lineRule="auto"/>
        <w:jc w:val="both"/>
        <w:rPr>
          <w:rFonts w:ascii="Tahoma" w:hAnsi="Tahoma" w:cs="Tahoma"/>
          <w:sz w:val="24"/>
          <w:szCs w:val="24"/>
        </w:rPr>
      </w:pPr>
      <w:r w:rsidRPr="007E5D75">
        <w:rPr>
          <w:rFonts w:ascii="Tahoma" w:hAnsi="Tahoma" w:cs="Tahoma"/>
          <w:b/>
          <w:sz w:val="24"/>
          <w:szCs w:val="24"/>
        </w:rPr>
        <w:t>SEGUNDO</w:t>
      </w:r>
      <w:r w:rsidR="00DC03C9" w:rsidRPr="007E5D75">
        <w:rPr>
          <w:rFonts w:ascii="Tahoma" w:hAnsi="Tahoma" w:cs="Tahoma"/>
          <w:b/>
          <w:sz w:val="24"/>
          <w:szCs w:val="24"/>
        </w:rPr>
        <w:t xml:space="preserve">: </w:t>
      </w:r>
      <w:r w:rsidR="00170D9C" w:rsidRPr="007E5D75">
        <w:rPr>
          <w:rFonts w:ascii="Tahoma" w:hAnsi="Tahoma" w:cs="Tahoma"/>
          <w:b/>
          <w:sz w:val="24"/>
          <w:szCs w:val="24"/>
        </w:rPr>
        <w:t xml:space="preserve">DECLARAR </w:t>
      </w:r>
      <w:r w:rsidR="00170D9C" w:rsidRPr="007E5D75">
        <w:rPr>
          <w:rFonts w:ascii="Tahoma" w:hAnsi="Tahoma" w:cs="Tahoma"/>
          <w:sz w:val="24"/>
          <w:szCs w:val="24"/>
        </w:rPr>
        <w:t xml:space="preserve">desierto el recurso de </w:t>
      </w:r>
      <w:r w:rsidR="00DC03C9" w:rsidRPr="007E5D75">
        <w:rPr>
          <w:rFonts w:ascii="Tahoma" w:hAnsi="Tahoma" w:cs="Tahoma"/>
          <w:sz w:val="24"/>
          <w:szCs w:val="24"/>
        </w:rPr>
        <w:t>apelación</w:t>
      </w:r>
      <w:r w:rsidR="00170D9C" w:rsidRPr="007E5D75">
        <w:rPr>
          <w:rFonts w:ascii="Tahoma" w:hAnsi="Tahoma" w:cs="Tahoma"/>
          <w:sz w:val="24"/>
          <w:szCs w:val="24"/>
        </w:rPr>
        <w:t xml:space="preserve"> </w:t>
      </w:r>
      <w:r w:rsidR="00DC03C9" w:rsidRPr="007E5D75">
        <w:rPr>
          <w:rFonts w:ascii="Tahoma" w:hAnsi="Tahoma" w:cs="Tahoma"/>
          <w:sz w:val="24"/>
          <w:szCs w:val="24"/>
        </w:rPr>
        <w:t xml:space="preserve">interpuesto por la Defensa en contra de lo resuelto y decidido en el fallo opugnado en lo que tiene que ver con la declaratoria de la responsabilidad criminal del procesado </w:t>
      </w:r>
      <w:proofErr w:type="spellStart"/>
      <w:r w:rsidR="005B4F51">
        <w:rPr>
          <w:rFonts w:ascii="Tahoma" w:hAnsi="Tahoma" w:cs="Tahoma"/>
          <w:sz w:val="24"/>
          <w:szCs w:val="24"/>
        </w:rPr>
        <w:t>FGF</w:t>
      </w:r>
      <w:proofErr w:type="spellEnd"/>
      <w:r w:rsidR="00DC03C9" w:rsidRPr="007E5D75">
        <w:rPr>
          <w:rFonts w:ascii="Tahoma" w:hAnsi="Tahoma" w:cs="Tahoma"/>
          <w:sz w:val="24"/>
          <w:szCs w:val="24"/>
        </w:rPr>
        <w:t xml:space="preserve"> por incurrir en la comisión del delito de abuso de confianza. </w:t>
      </w:r>
    </w:p>
    <w:p w:rsidR="00DC03C9" w:rsidRPr="007E5D75" w:rsidRDefault="00DC03C9" w:rsidP="007E5D75">
      <w:pPr>
        <w:pStyle w:val="Sinespaciado"/>
        <w:spacing w:line="276" w:lineRule="auto"/>
        <w:jc w:val="both"/>
        <w:rPr>
          <w:rFonts w:ascii="Tahoma" w:hAnsi="Tahoma" w:cs="Tahoma"/>
          <w:sz w:val="24"/>
          <w:szCs w:val="24"/>
        </w:rPr>
      </w:pPr>
    </w:p>
    <w:p w:rsidR="00DC03C9" w:rsidRPr="007E5D75" w:rsidRDefault="00946E05" w:rsidP="007E5D75">
      <w:pPr>
        <w:pStyle w:val="Sinespaciado"/>
        <w:spacing w:line="276" w:lineRule="auto"/>
        <w:jc w:val="both"/>
        <w:rPr>
          <w:rFonts w:ascii="Tahoma" w:hAnsi="Tahoma" w:cs="Tahoma"/>
          <w:sz w:val="24"/>
          <w:szCs w:val="24"/>
        </w:rPr>
      </w:pPr>
      <w:r w:rsidRPr="007E5D75">
        <w:rPr>
          <w:rFonts w:ascii="Tahoma" w:hAnsi="Tahoma" w:cs="Tahoma"/>
          <w:b/>
          <w:sz w:val="24"/>
          <w:szCs w:val="24"/>
        </w:rPr>
        <w:t>TERCERO</w:t>
      </w:r>
      <w:r w:rsidR="00DC03C9" w:rsidRPr="007E5D75">
        <w:rPr>
          <w:rFonts w:ascii="Tahoma" w:hAnsi="Tahoma" w:cs="Tahoma"/>
          <w:b/>
          <w:sz w:val="24"/>
          <w:szCs w:val="24"/>
        </w:rPr>
        <w:t>:</w:t>
      </w:r>
      <w:r w:rsidR="00DC03C9" w:rsidRPr="007E5D75">
        <w:rPr>
          <w:rFonts w:ascii="Tahoma" w:hAnsi="Tahoma" w:cs="Tahoma"/>
          <w:sz w:val="24"/>
          <w:szCs w:val="24"/>
        </w:rPr>
        <w:t xml:space="preserve"> Al encontrarse extinta la acción penal, por haber operado el fenómeno de la prescripción, se</w:t>
      </w:r>
      <w:r w:rsidR="00DA24E7" w:rsidRPr="007E5D75">
        <w:rPr>
          <w:rFonts w:ascii="Tahoma" w:hAnsi="Tahoma" w:cs="Tahoma"/>
          <w:b/>
          <w:sz w:val="24"/>
          <w:szCs w:val="24"/>
        </w:rPr>
        <w:t xml:space="preserve"> PRECLUYE</w:t>
      </w:r>
      <w:r w:rsidR="00DC03C9" w:rsidRPr="007E5D75">
        <w:rPr>
          <w:rFonts w:ascii="Tahoma" w:hAnsi="Tahoma" w:cs="Tahoma"/>
          <w:b/>
          <w:sz w:val="24"/>
          <w:szCs w:val="24"/>
        </w:rPr>
        <w:t xml:space="preserve"> </w:t>
      </w:r>
      <w:r w:rsidR="00DC03C9" w:rsidRPr="007E5D75">
        <w:rPr>
          <w:rFonts w:ascii="Tahoma" w:hAnsi="Tahoma" w:cs="Tahoma"/>
          <w:sz w:val="24"/>
          <w:szCs w:val="24"/>
        </w:rPr>
        <w:t xml:space="preserve">la actuación procesal adelantada en contra del </w:t>
      </w:r>
      <w:proofErr w:type="spellStart"/>
      <w:r w:rsidR="005B4F51">
        <w:rPr>
          <w:rFonts w:ascii="Tahoma" w:hAnsi="Tahoma" w:cs="Tahoma"/>
          <w:sz w:val="24"/>
          <w:szCs w:val="24"/>
        </w:rPr>
        <w:t>FGF</w:t>
      </w:r>
      <w:proofErr w:type="spellEnd"/>
      <w:r w:rsidR="00DC03C9" w:rsidRPr="007E5D75">
        <w:rPr>
          <w:rFonts w:ascii="Tahoma" w:hAnsi="Tahoma" w:cs="Tahoma"/>
          <w:sz w:val="24"/>
          <w:szCs w:val="24"/>
        </w:rPr>
        <w:t xml:space="preserve"> en lo que tiene</w:t>
      </w:r>
      <w:r w:rsidR="00D9233C" w:rsidRPr="007E5D75">
        <w:rPr>
          <w:rFonts w:ascii="Tahoma" w:hAnsi="Tahoma" w:cs="Tahoma"/>
          <w:sz w:val="24"/>
          <w:szCs w:val="24"/>
        </w:rPr>
        <w:t xml:space="preserve"> que ver con la declaratoria de su</w:t>
      </w:r>
      <w:r w:rsidR="00DC03C9" w:rsidRPr="007E5D75">
        <w:rPr>
          <w:rFonts w:ascii="Tahoma" w:hAnsi="Tahoma" w:cs="Tahoma"/>
          <w:sz w:val="24"/>
          <w:szCs w:val="24"/>
        </w:rPr>
        <w:t xml:space="preserve"> compromiso penal por incurrir en la comisión del delito de abuso de confianza.</w:t>
      </w:r>
    </w:p>
    <w:p w:rsidR="00DC03C9" w:rsidRPr="007E5D75" w:rsidRDefault="00DC03C9" w:rsidP="007E5D75">
      <w:pPr>
        <w:pStyle w:val="Sinespaciado"/>
        <w:spacing w:line="276" w:lineRule="auto"/>
        <w:jc w:val="both"/>
        <w:rPr>
          <w:rFonts w:ascii="Tahoma" w:hAnsi="Tahoma" w:cs="Tahoma"/>
          <w:sz w:val="24"/>
          <w:szCs w:val="24"/>
        </w:rPr>
      </w:pPr>
    </w:p>
    <w:p w:rsidR="00553DDA" w:rsidRDefault="00946E05" w:rsidP="007E5D75">
      <w:pPr>
        <w:pStyle w:val="Sinespaciado"/>
        <w:spacing w:line="276" w:lineRule="auto"/>
        <w:jc w:val="both"/>
        <w:rPr>
          <w:rFonts w:ascii="Tahoma" w:eastAsia="Adobe Gothic Std B" w:hAnsi="Tahoma" w:cs="Tahoma"/>
          <w:sz w:val="24"/>
          <w:szCs w:val="24"/>
        </w:rPr>
      </w:pPr>
      <w:r w:rsidRPr="007E5D75">
        <w:rPr>
          <w:rFonts w:ascii="Tahoma" w:hAnsi="Tahoma" w:cs="Tahoma"/>
          <w:b/>
          <w:sz w:val="24"/>
          <w:szCs w:val="24"/>
        </w:rPr>
        <w:t>CUARTO</w:t>
      </w:r>
      <w:r w:rsidR="00DC03C9" w:rsidRPr="007E5D75">
        <w:rPr>
          <w:rFonts w:ascii="Tahoma" w:hAnsi="Tahoma" w:cs="Tahoma"/>
          <w:b/>
          <w:sz w:val="24"/>
          <w:szCs w:val="24"/>
        </w:rPr>
        <w:t xml:space="preserve">: MODIFICAR </w:t>
      </w:r>
      <w:r w:rsidR="00DC03C9" w:rsidRPr="007E5D75">
        <w:rPr>
          <w:rFonts w:ascii="Tahoma" w:hAnsi="Tahoma" w:cs="Tahoma"/>
          <w:sz w:val="24"/>
          <w:szCs w:val="24"/>
        </w:rPr>
        <w:t xml:space="preserve">el monto de las penas impuestas en la sentencia confutada </w:t>
      </w:r>
      <w:r w:rsidRPr="007E5D75">
        <w:rPr>
          <w:rFonts w:ascii="Tahoma" w:hAnsi="Tahoma" w:cs="Tahoma"/>
          <w:sz w:val="24"/>
          <w:szCs w:val="24"/>
        </w:rPr>
        <w:t xml:space="preserve">al procesado </w:t>
      </w:r>
      <w:proofErr w:type="spellStart"/>
      <w:r w:rsidR="005B4F51">
        <w:rPr>
          <w:rFonts w:ascii="Tahoma" w:hAnsi="Tahoma" w:cs="Tahoma"/>
          <w:sz w:val="24"/>
          <w:szCs w:val="24"/>
        </w:rPr>
        <w:t>FGF</w:t>
      </w:r>
      <w:proofErr w:type="spellEnd"/>
      <w:r w:rsidR="00DC03C9" w:rsidRPr="007E5D75">
        <w:rPr>
          <w:rFonts w:ascii="Tahoma" w:hAnsi="Tahoma" w:cs="Tahoma"/>
          <w:sz w:val="24"/>
          <w:szCs w:val="24"/>
        </w:rPr>
        <w:t xml:space="preserve">, </w:t>
      </w:r>
      <w:r w:rsidRPr="007E5D75">
        <w:rPr>
          <w:rFonts w:ascii="Tahoma" w:hAnsi="Tahoma" w:cs="Tahoma"/>
          <w:sz w:val="24"/>
          <w:szCs w:val="24"/>
        </w:rPr>
        <w:t xml:space="preserve">quien </w:t>
      </w:r>
      <w:r w:rsidR="00DC03C9" w:rsidRPr="007E5D75">
        <w:rPr>
          <w:rFonts w:ascii="Tahoma" w:hAnsi="Tahoma" w:cs="Tahoma"/>
          <w:sz w:val="24"/>
          <w:szCs w:val="24"/>
        </w:rPr>
        <w:t xml:space="preserve"> deberá purgar una pena de prisión de </w:t>
      </w:r>
      <w:r w:rsidR="00553DDA" w:rsidRPr="007E5D75">
        <w:rPr>
          <w:rFonts w:ascii="Tahoma" w:eastAsia="Adobe Gothic Std B" w:hAnsi="Tahoma" w:cs="Tahoma"/>
          <w:sz w:val="24"/>
          <w:szCs w:val="24"/>
        </w:rPr>
        <w:t>ochenta y cuatro (84) meses y la inhabilitación para el ejercicio de derechos y funciones públicas por el lapso de sesenta (60) meses</w:t>
      </w:r>
      <w:r w:rsidRPr="007E5D75">
        <w:rPr>
          <w:rFonts w:ascii="Tahoma" w:eastAsia="Adobe Gothic Std B" w:hAnsi="Tahoma" w:cs="Tahoma"/>
          <w:sz w:val="24"/>
          <w:szCs w:val="24"/>
        </w:rPr>
        <w:t>.</w:t>
      </w:r>
    </w:p>
    <w:p w:rsidR="00E3388C" w:rsidRPr="007E5D75" w:rsidRDefault="00E3388C" w:rsidP="007E5D75">
      <w:pPr>
        <w:pStyle w:val="Sinespaciado"/>
        <w:spacing w:line="276" w:lineRule="auto"/>
        <w:jc w:val="both"/>
        <w:rPr>
          <w:rFonts w:ascii="Tahoma" w:eastAsia="Adobe Gothic Std B" w:hAnsi="Tahoma" w:cs="Tahoma"/>
          <w:sz w:val="24"/>
          <w:szCs w:val="24"/>
        </w:rPr>
      </w:pPr>
    </w:p>
    <w:p w:rsidR="00553DDA" w:rsidRPr="007E5D75" w:rsidRDefault="00946E05" w:rsidP="007E5D75">
      <w:pPr>
        <w:pStyle w:val="Sinespaciado"/>
        <w:spacing w:line="276" w:lineRule="auto"/>
        <w:jc w:val="both"/>
        <w:rPr>
          <w:rFonts w:ascii="Tahoma" w:eastAsia="Adobe Gothic Std B" w:hAnsi="Tahoma" w:cs="Tahoma"/>
          <w:b/>
          <w:color w:val="000000" w:themeColor="text1"/>
          <w:sz w:val="24"/>
          <w:szCs w:val="24"/>
        </w:rPr>
      </w:pPr>
      <w:r w:rsidRPr="007E5D75">
        <w:rPr>
          <w:rFonts w:ascii="Tahoma" w:eastAsia="Adobe Gothic Std B" w:hAnsi="Tahoma" w:cs="Tahoma"/>
          <w:b/>
          <w:color w:val="000000" w:themeColor="text1"/>
          <w:sz w:val="24"/>
          <w:szCs w:val="24"/>
        </w:rPr>
        <w:lastRenderedPageBreak/>
        <w:t>QUINTO</w:t>
      </w:r>
      <w:r w:rsidR="00553DDA" w:rsidRPr="007E5D75">
        <w:rPr>
          <w:rFonts w:ascii="Tahoma" w:eastAsia="Adobe Gothic Std B" w:hAnsi="Tahoma" w:cs="Tahoma"/>
          <w:b/>
          <w:color w:val="000000" w:themeColor="text1"/>
          <w:sz w:val="24"/>
          <w:szCs w:val="24"/>
        </w:rPr>
        <w:t xml:space="preserve">: </w:t>
      </w:r>
      <w:r w:rsidR="009B6FD1" w:rsidRPr="007E5D75">
        <w:rPr>
          <w:rFonts w:ascii="Tahoma" w:eastAsia="Adobe Gothic Std B" w:hAnsi="Tahoma" w:cs="Tahoma"/>
          <w:b/>
          <w:color w:val="000000" w:themeColor="text1"/>
          <w:sz w:val="24"/>
          <w:szCs w:val="24"/>
        </w:rPr>
        <w:t xml:space="preserve">NO </w:t>
      </w:r>
      <w:r w:rsidR="00553DDA" w:rsidRPr="007E5D75">
        <w:rPr>
          <w:rFonts w:ascii="Tahoma" w:eastAsia="Adobe Gothic Std B" w:hAnsi="Tahoma" w:cs="Tahoma"/>
          <w:b/>
          <w:color w:val="000000" w:themeColor="text1"/>
          <w:sz w:val="24"/>
          <w:szCs w:val="24"/>
        </w:rPr>
        <w:t xml:space="preserve">REVOCAR </w:t>
      </w:r>
      <w:r w:rsidR="00553DDA" w:rsidRPr="007E5D75">
        <w:rPr>
          <w:rFonts w:ascii="Tahoma" w:eastAsia="Adobe Gothic Std B" w:hAnsi="Tahoma" w:cs="Tahoma"/>
          <w:color w:val="000000" w:themeColor="text1"/>
          <w:sz w:val="24"/>
          <w:szCs w:val="24"/>
        </w:rPr>
        <w:t>la decisión proferida por el Juzgado de primer nivel en el sentido de ordenar la inmedi</w:t>
      </w:r>
      <w:r w:rsidR="009B6FD1" w:rsidRPr="007E5D75">
        <w:rPr>
          <w:rFonts w:ascii="Tahoma" w:eastAsia="Adobe Gothic Std B" w:hAnsi="Tahoma" w:cs="Tahoma"/>
          <w:color w:val="000000" w:themeColor="text1"/>
          <w:sz w:val="24"/>
          <w:szCs w:val="24"/>
        </w:rPr>
        <w:t>ata privación de la libertad de los</w:t>
      </w:r>
      <w:r w:rsidR="00553DDA" w:rsidRPr="007E5D75">
        <w:rPr>
          <w:rFonts w:ascii="Tahoma" w:hAnsi="Tahoma" w:cs="Tahoma"/>
          <w:color w:val="000000" w:themeColor="text1"/>
          <w:sz w:val="24"/>
          <w:szCs w:val="24"/>
        </w:rPr>
        <w:t xml:space="preserve"> </w:t>
      </w:r>
      <w:r w:rsidR="00553DDA" w:rsidRPr="007E5D75">
        <w:rPr>
          <w:rFonts w:ascii="Tahoma" w:eastAsia="Adobe Gothic Std B" w:hAnsi="Tahoma" w:cs="Tahoma"/>
          <w:color w:val="000000" w:themeColor="text1"/>
          <w:sz w:val="24"/>
          <w:szCs w:val="24"/>
        </w:rPr>
        <w:t>procesado</w:t>
      </w:r>
      <w:r w:rsidR="009B6FD1" w:rsidRPr="007E5D75">
        <w:rPr>
          <w:rFonts w:ascii="Tahoma" w:eastAsia="Adobe Gothic Std B" w:hAnsi="Tahoma" w:cs="Tahoma"/>
          <w:color w:val="000000" w:themeColor="text1"/>
          <w:sz w:val="24"/>
          <w:szCs w:val="24"/>
        </w:rPr>
        <w:t>s para que</w:t>
      </w:r>
      <w:r w:rsidR="00553DDA" w:rsidRPr="007E5D75">
        <w:rPr>
          <w:rFonts w:ascii="Tahoma" w:eastAsia="Adobe Gothic Std B" w:hAnsi="Tahoma" w:cs="Tahoma"/>
          <w:color w:val="000000" w:themeColor="text1"/>
          <w:sz w:val="24"/>
          <w:szCs w:val="24"/>
        </w:rPr>
        <w:t xml:space="preserve"> purgue</w:t>
      </w:r>
      <w:r w:rsidR="009B6FD1" w:rsidRPr="007E5D75">
        <w:rPr>
          <w:rFonts w:ascii="Tahoma" w:eastAsia="Adobe Gothic Std B" w:hAnsi="Tahoma" w:cs="Tahoma"/>
          <w:color w:val="000000" w:themeColor="text1"/>
          <w:sz w:val="24"/>
          <w:szCs w:val="24"/>
        </w:rPr>
        <w:t>n</w:t>
      </w:r>
      <w:r w:rsidR="00553DDA" w:rsidRPr="007E5D75">
        <w:rPr>
          <w:rFonts w:ascii="Tahoma" w:eastAsia="Adobe Gothic Std B" w:hAnsi="Tahoma" w:cs="Tahoma"/>
          <w:color w:val="000000" w:themeColor="text1"/>
          <w:sz w:val="24"/>
          <w:szCs w:val="24"/>
        </w:rPr>
        <w:t xml:space="preserve"> la pena de </w:t>
      </w:r>
      <w:r w:rsidR="005E1EA8" w:rsidRPr="007E5D75">
        <w:rPr>
          <w:rFonts w:ascii="Tahoma" w:eastAsia="Adobe Gothic Std B" w:hAnsi="Tahoma" w:cs="Tahoma"/>
          <w:color w:val="000000" w:themeColor="text1"/>
          <w:sz w:val="24"/>
          <w:szCs w:val="24"/>
        </w:rPr>
        <w:t>prisión</w:t>
      </w:r>
      <w:r w:rsidR="00553DDA" w:rsidRPr="007E5D75">
        <w:rPr>
          <w:rFonts w:ascii="Tahoma" w:eastAsia="Adobe Gothic Std B" w:hAnsi="Tahoma" w:cs="Tahoma"/>
          <w:color w:val="000000" w:themeColor="text1"/>
          <w:sz w:val="24"/>
          <w:szCs w:val="24"/>
        </w:rPr>
        <w:t xml:space="preserve"> domiciliaria impuesta.</w:t>
      </w:r>
      <w:r w:rsidR="00553DDA" w:rsidRPr="007E5D75">
        <w:rPr>
          <w:rFonts w:ascii="Tahoma" w:eastAsia="Adobe Gothic Std B" w:hAnsi="Tahoma" w:cs="Tahoma"/>
          <w:b/>
          <w:color w:val="000000" w:themeColor="text1"/>
          <w:sz w:val="24"/>
          <w:szCs w:val="24"/>
        </w:rPr>
        <w:t xml:space="preserve"> </w:t>
      </w:r>
    </w:p>
    <w:p w:rsidR="00553DDA" w:rsidRPr="007E5D75" w:rsidRDefault="00553DDA" w:rsidP="007E5D75">
      <w:pPr>
        <w:pStyle w:val="Sinespaciado"/>
        <w:spacing w:line="276" w:lineRule="auto"/>
        <w:jc w:val="both"/>
        <w:rPr>
          <w:rFonts w:ascii="Tahoma" w:eastAsia="Adobe Gothic Std B" w:hAnsi="Tahoma" w:cs="Tahoma"/>
          <w:b/>
          <w:color w:val="FFFFFF" w:themeColor="background1"/>
          <w:sz w:val="24"/>
          <w:szCs w:val="24"/>
        </w:rPr>
      </w:pPr>
    </w:p>
    <w:p w:rsidR="005500E1" w:rsidRPr="007E5D75" w:rsidRDefault="00946E05" w:rsidP="007E5D75">
      <w:pPr>
        <w:pStyle w:val="Sinespaciado"/>
        <w:spacing w:line="276" w:lineRule="auto"/>
        <w:jc w:val="both"/>
        <w:rPr>
          <w:rFonts w:ascii="Tahoma" w:eastAsia="Adobe Gothic Std B" w:hAnsi="Tahoma" w:cs="Tahoma"/>
          <w:sz w:val="24"/>
          <w:szCs w:val="24"/>
        </w:rPr>
      </w:pPr>
      <w:r w:rsidRPr="007E5D75">
        <w:rPr>
          <w:rFonts w:ascii="Tahoma" w:eastAsia="Adobe Gothic Std B" w:hAnsi="Tahoma" w:cs="Tahoma"/>
          <w:b/>
          <w:sz w:val="24"/>
          <w:szCs w:val="24"/>
        </w:rPr>
        <w:t>SEXTO</w:t>
      </w:r>
      <w:r w:rsidR="00340A85" w:rsidRPr="007E5D75">
        <w:rPr>
          <w:rFonts w:ascii="Tahoma" w:eastAsia="Adobe Gothic Std B" w:hAnsi="Tahoma" w:cs="Tahoma"/>
          <w:b/>
          <w:sz w:val="24"/>
          <w:szCs w:val="24"/>
        </w:rPr>
        <w:t xml:space="preserve">: </w:t>
      </w:r>
      <w:r w:rsidR="005500E1" w:rsidRPr="007E5D75">
        <w:rPr>
          <w:rFonts w:ascii="Tahoma" w:eastAsia="Adobe Gothic Std B" w:hAnsi="Tahoma" w:cs="Tahoma"/>
          <w:b/>
          <w:sz w:val="24"/>
          <w:szCs w:val="24"/>
        </w:rPr>
        <w:t xml:space="preserve">DECLARAR </w:t>
      </w:r>
      <w:r w:rsidR="005500E1" w:rsidRPr="007E5D75">
        <w:rPr>
          <w:rFonts w:ascii="Tahoma" w:eastAsia="Adobe Gothic Std B" w:hAnsi="Tahoma" w:cs="Tahoma"/>
          <w:sz w:val="24"/>
          <w:szCs w:val="24"/>
        </w:rPr>
        <w:t xml:space="preserve">que en contra del presente fallo de 2ª instancia procede el recurso de casación, </w:t>
      </w:r>
      <w:r w:rsidR="00340A85" w:rsidRPr="007E5D75">
        <w:rPr>
          <w:rFonts w:ascii="Tahoma" w:eastAsia="Adobe Gothic Std B" w:hAnsi="Tahoma" w:cs="Tahoma"/>
          <w:sz w:val="24"/>
          <w:szCs w:val="24"/>
        </w:rPr>
        <w:t xml:space="preserve">y en lo que atañe con las decisiones mediante las cuales se declaró parcialmente desierto el recurso de </w:t>
      </w:r>
      <w:r w:rsidR="005E1EA8" w:rsidRPr="007E5D75">
        <w:rPr>
          <w:rFonts w:ascii="Tahoma" w:eastAsia="Adobe Gothic Std B" w:hAnsi="Tahoma" w:cs="Tahoma"/>
          <w:sz w:val="24"/>
          <w:szCs w:val="24"/>
        </w:rPr>
        <w:t>apelación</w:t>
      </w:r>
      <w:r w:rsidR="00723F82" w:rsidRPr="007E5D75">
        <w:rPr>
          <w:rFonts w:ascii="Tahoma" w:eastAsia="Adobe Gothic Std B" w:hAnsi="Tahoma" w:cs="Tahoma"/>
          <w:sz w:val="24"/>
          <w:szCs w:val="24"/>
        </w:rPr>
        <w:t xml:space="preserve"> y s</w:t>
      </w:r>
      <w:r w:rsidR="00340A85" w:rsidRPr="007E5D75">
        <w:rPr>
          <w:rFonts w:ascii="Tahoma" w:eastAsia="Adobe Gothic Std B" w:hAnsi="Tahoma" w:cs="Tahoma"/>
          <w:sz w:val="24"/>
          <w:szCs w:val="24"/>
        </w:rPr>
        <w:t xml:space="preserve">e precluyó la </w:t>
      </w:r>
      <w:r w:rsidR="005E1EA8" w:rsidRPr="007E5D75">
        <w:rPr>
          <w:rFonts w:ascii="Tahoma" w:eastAsia="Adobe Gothic Std B" w:hAnsi="Tahoma" w:cs="Tahoma"/>
          <w:sz w:val="24"/>
          <w:szCs w:val="24"/>
        </w:rPr>
        <w:t>actuación</w:t>
      </w:r>
      <w:r w:rsidR="00340A85" w:rsidRPr="007E5D75">
        <w:rPr>
          <w:rFonts w:ascii="Tahoma" w:eastAsia="Adobe Gothic Std B" w:hAnsi="Tahoma" w:cs="Tahoma"/>
          <w:sz w:val="24"/>
          <w:szCs w:val="24"/>
        </w:rPr>
        <w:t xml:space="preserve">, solo procede el recurso de </w:t>
      </w:r>
      <w:r w:rsidR="005E1EA8" w:rsidRPr="007E5D75">
        <w:rPr>
          <w:rFonts w:ascii="Tahoma" w:eastAsia="Adobe Gothic Std B" w:hAnsi="Tahoma" w:cs="Tahoma"/>
          <w:sz w:val="24"/>
          <w:szCs w:val="24"/>
        </w:rPr>
        <w:t>reposición</w:t>
      </w:r>
      <w:r w:rsidR="00340A85" w:rsidRPr="007E5D75">
        <w:rPr>
          <w:rFonts w:ascii="Tahoma" w:eastAsia="Adobe Gothic Std B" w:hAnsi="Tahoma" w:cs="Tahoma"/>
          <w:sz w:val="24"/>
          <w:szCs w:val="24"/>
        </w:rPr>
        <w:t xml:space="preserve">. Dichos recursos </w:t>
      </w:r>
      <w:r w:rsidR="005500E1" w:rsidRPr="007E5D75">
        <w:rPr>
          <w:rFonts w:ascii="Tahoma" w:eastAsia="Adobe Gothic Std B" w:hAnsi="Tahoma" w:cs="Tahoma"/>
          <w:sz w:val="24"/>
          <w:szCs w:val="24"/>
        </w:rPr>
        <w:t>deberá</w:t>
      </w:r>
      <w:r w:rsidR="00340A85" w:rsidRPr="007E5D75">
        <w:rPr>
          <w:rFonts w:ascii="Tahoma" w:eastAsia="Adobe Gothic Std B" w:hAnsi="Tahoma" w:cs="Tahoma"/>
          <w:sz w:val="24"/>
          <w:szCs w:val="24"/>
        </w:rPr>
        <w:t>n</w:t>
      </w:r>
      <w:r w:rsidR="005500E1" w:rsidRPr="007E5D75">
        <w:rPr>
          <w:rFonts w:ascii="Tahoma" w:eastAsia="Adobe Gothic Std B" w:hAnsi="Tahoma" w:cs="Tahoma"/>
          <w:sz w:val="24"/>
          <w:szCs w:val="24"/>
        </w:rPr>
        <w:t xml:space="preserve"> ser interpuesto</w:t>
      </w:r>
      <w:r w:rsidR="00340A85" w:rsidRPr="007E5D75">
        <w:rPr>
          <w:rFonts w:ascii="Tahoma" w:eastAsia="Adobe Gothic Std B" w:hAnsi="Tahoma" w:cs="Tahoma"/>
          <w:sz w:val="24"/>
          <w:szCs w:val="24"/>
        </w:rPr>
        <w:t>s</w:t>
      </w:r>
      <w:r w:rsidR="005500E1" w:rsidRPr="007E5D75">
        <w:rPr>
          <w:rFonts w:ascii="Tahoma" w:eastAsia="Adobe Gothic Std B" w:hAnsi="Tahoma" w:cs="Tahoma"/>
          <w:sz w:val="24"/>
          <w:szCs w:val="24"/>
        </w:rPr>
        <w:t xml:space="preserve"> y sustentado</w:t>
      </w:r>
      <w:r w:rsidR="00340A85" w:rsidRPr="007E5D75">
        <w:rPr>
          <w:rFonts w:ascii="Tahoma" w:eastAsia="Adobe Gothic Std B" w:hAnsi="Tahoma" w:cs="Tahoma"/>
          <w:sz w:val="24"/>
          <w:szCs w:val="24"/>
        </w:rPr>
        <w:t>s</w:t>
      </w:r>
      <w:r w:rsidR="005500E1" w:rsidRPr="007E5D75">
        <w:rPr>
          <w:rFonts w:ascii="Tahoma" w:eastAsia="Adobe Gothic Std B" w:hAnsi="Tahoma" w:cs="Tahoma"/>
          <w:sz w:val="24"/>
          <w:szCs w:val="24"/>
        </w:rPr>
        <w:t xml:space="preserve"> dentro de las oportunidad</w:t>
      </w:r>
      <w:r w:rsidR="00506FF1" w:rsidRPr="007E5D75">
        <w:rPr>
          <w:rFonts w:ascii="Tahoma" w:eastAsia="Adobe Gothic Std B" w:hAnsi="Tahoma" w:cs="Tahoma"/>
          <w:sz w:val="24"/>
          <w:szCs w:val="24"/>
        </w:rPr>
        <w:t>es de ley.</w:t>
      </w:r>
    </w:p>
    <w:p w:rsidR="005500E1" w:rsidRPr="007E5D75" w:rsidRDefault="005500E1" w:rsidP="007E5D75">
      <w:pPr>
        <w:pStyle w:val="Textoindependiente"/>
        <w:spacing w:line="276" w:lineRule="auto"/>
        <w:jc w:val="center"/>
        <w:rPr>
          <w:rFonts w:ascii="Tahoma" w:hAnsi="Tahoma" w:cs="Tahoma"/>
          <w:b/>
          <w:sz w:val="24"/>
          <w:szCs w:val="24"/>
          <w:lang w:val="es-CO"/>
        </w:rPr>
      </w:pPr>
    </w:p>
    <w:p w:rsidR="005500E1" w:rsidRPr="007E5D75" w:rsidRDefault="005500E1" w:rsidP="007E5D75">
      <w:pPr>
        <w:pStyle w:val="Textoindependiente"/>
        <w:spacing w:line="276" w:lineRule="auto"/>
        <w:jc w:val="center"/>
        <w:rPr>
          <w:rFonts w:ascii="Tahoma" w:hAnsi="Tahoma" w:cs="Tahoma"/>
          <w:b/>
          <w:sz w:val="24"/>
          <w:szCs w:val="24"/>
          <w:lang w:val="es-CO"/>
        </w:rPr>
      </w:pPr>
      <w:r w:rsidRPr="007E5D75">
        <w:rPr>
          <w:rFonts w:ascii="Tahoma" w:hAnsi="Tahoma" w:cs="Tahoma"/>
          <w:b/>
          <w:sz w:val="24"/>
          <w:szCs w:val="24"/>
          <w:lang w:val="es-CO"/>
        </w:rPr>
        <w:t>NOTIFÍQUESE Y CÚMPLASE:</w:t>
      </w:r>
    </w:p>
    <w:p w:rsidR="005500E1" w:rsidRPr="007E5D75" w:rsidRDefault="005500E1" w:rsidP="00E3388C">
      <w:pPr>
        <w:pStyle w:val="Textoindependiente"/>
        <w:spacing w:line="276" w:lineRule="auto"/>
        <w:rPr>
          <w:rFonts w:ascii="Tahoma" w:hAnsi="Tahoma" w:cs="Tahoma"/>
          <w:sz w:val="24"/>
          <w:szCs w:val="24"/>
          <w:lang w:val="es-CO"/>
        </w:rPr>
      </w:pPr>
    </w:p>
    <w:p w:rsidR="005500E1" w:rsidRPr="007E5D75" w:rsidRDefault="005500E1" w:rsidP="00E3388C">
      <w:pPr>
        <w:pStyle w:val="Textoindependiente"/>
        <w:spacing w:line="276" w:lineRule="auto"/>
        <w:rPr>
          <w:rFonts w:ascii="Tahoma" w:hAnsi="Tahoma" w:cs="Tahoma"/>
          <w:sz w:val="24"/>
          <w:szCs w:val="24"/>
          <w:lang w:val="es-CO"/>
        </w:rPr>
      </w:pPr>
    </w:p>
    <w:p w:rsidR="005500E1" w:rsidRPr="007E5D75" w:rsidRDefault="005500E1" w:rsidP="007E5D75">
      <w:pPr>
        <w:pStyle w:val="Textoindependiente"/>
        <w:spacing w:line="276" w:lineRule="auto"/>
        <w:rPr>
          <w:rFonts w:ascii="Tahoma" w:hAnsi="Tahoma" w:cs="Tahoma"/>
          <w:sz w:val="24"/>
          <w:szCs w:val="24"/>
          <w:lang w:val="es-CO"/>
        </w:rPr>
      </w:pPr>
    </w:p>
    <w:p w:rsidR="005500E1" w:rsidRPr="007E5D75" w:rsidRDefault="005500E1" w:rsidP="00E3388C">
      <w:pPr>
        <w:pStyle w:val="Textoindependiente"/>
        <w:spacing w:line="276" w:lineRule="auto"/>
        <w:rPr>
          <w:rFonts w:ascii="Tahoma" w:hAnsi="Tahoma" w:cs="Tahoma"/>
          <w:sz w:val="24"/>
          <w:szCs w:val="24"/>
          <w:lang w:val="es-CO"/>
        </w:rPr>
      </w:pPr>
    </w:p>
    <w:p w:rsidR="005500E1" w:rsidRPr="007E5D75" w:rsidRDefault="005500E1" w:rsidP="007E5D75">
      <w:pPr>
        <w:spacing w:line="276" w:lineRule="auto"/>
        <w:jc w:val="center"/>
        <w:rPr>
          <w:rFonts w:ascii="Tahoma" w:hAnsi="Tahoma" w:cs="Tahoma"/>
          <w:b/>
          <w:sz w:val="24"/>
          <w:szCs w:val="24"/>
        </w:rPr>
      </w:pPr>
      <w:r w:rsidRPr="007E5D75">
        <w:rPr>
          <w:rFonts w:ascii="Tahoma" w:hAnsi="Tahoma" w:cs="Tahoma"/>
          <w:b/>
          <w:sz w:val="24"/>
          <w:szCs w:val="24"/>
        </w:rPr>
        <w:t xml:space="preserve">MANUEL </w:t>
      </w:r>
      <w:proofErr w:type="spellStart"/>
      <w:r w:rsidRPr="007E5D75">
        <w:rPr>
          <w:rFonts w:ascii="Tahoma" w:hAnsi="Tahoma" w:cs="Tahoma"/>
          <w:b/>
          <w:sz w:val="24"/>
          <w:szCs w:val="24"/>
        </w:rPr>
        <w:t>YARZAGARAY</w:t>
      </w:r>
      <w:proofErr w:type="spellEnd"/>
      <w:r w:rsidRPr="007E5D75">
        <w:rPr>
          <w:rFonts w:ascii="Tahoma" w:hAnsi="Tahoma" w:cs="Tahoma"/>
          <w:b/>
          <w:sz w:val="24"/>
          <w:szCs w:val="24"/>
        </w:rPr>
        <w:t xml:space="preserve"> BANDERA</w:t>
      </w:r>
    </w:p>
    <w:p w:rsidR="005500E1" w:rsidRPr="007E5D75" w:rsidRDefault="005500E1" w:rsidP="007E5D75">
      <w:pPr>
        <w:spacing w:line="276" w:lineRule="auto"/>
        <w:jc w:val="center"/>
        <w:rPr>
          <w:rFonts w:ascii="Tahoma" w:hAnsi="Tahoma" w:cs="Tahoma"/>
          <w:sz w:val="24"/>
          <w:szCs w:val="24"/>
        </w:rPr>
      </w:pPr>
      <w:r w:rsidRPr="007E5D75">
        <w:rPr>
          <w:rFonts w:ascii="Tahoma" w:hAnsi="Tahoma" w:cs="Tahoma"/>
          <w:sz w:val="24"/>
          <w:szCs w:val="24"/>
        </w:rPr>
        <w:t>Magistrado</w:t>
      </w:r>
    </w:p>
    <w:p w:rsidR="005500E1" w:rsidRPr="007E5D75" w:rsidRDefault="00C85E4D" w:rsidP="007E5D75">
      <w:pPr>
        <w:spacing w:line="276" w:lineRule="auto"/>
        <w:jc w:val="center"/>
        <w:rPr>
          <w:rFonts w:ascii="Tahoma" w:hAnsi="Tahoma" w:cs="Tahoma"/>
          <w:i/>
          <w:color w:val="262626" w:themeColor="text1" w:themeTint="D9"/>
          <w:sz w:val="24"/>
          <w:szCs w:val="24"/>
        </w:rPr>
      </w:pPr>
      <w:r w:rsidRPr="007E5D75">
        <w:rPr>
          <w:rFonts w:ascii="Tahoma" w:hAnsi="Tahoma" w:cs="Tahoma"/>
          <w:i/>
          <w:color w:val="262626" w:themeColor="text1" w:themeTint="D9"/>
          <w:sz w:val="24"/>
          <w:szCs w:val="24"/>
        </w:rPr>
        <w:t>-</w:t>
      </w:r>
      <w:r w:rsidR="00723F82" w:rsidRPr="007E5D75">
        <w:rPr>
          <w:rFonts w:ascii="Tahoma" w:hAnsi="Tahoma" w:cs="Tahoma"/>
          <w:i/>
          <w:color w:val="262626" w:themeColor="text1" w:themeTint="D9"/>
          <w:sz w:val="24"/>
          <w:szCs w:val="24"/>
        </w:rPr>
        <w:t>Con aclaración parcial de</w:t>
      </w:r>
      <w:r w:rsidRPr="007E5D75">
        <w:rPr>
          <w:rFonts w:ascii="Tahoma" w:hAnsi="Tahoma" w:cs="Tahoma"/>
          <w:i/>
          <w:color w:val="262626" w:themeColor="text1" w:themeTint="D9"/>
          <w:sz w:val="24"/>
          <w:szCs w:val="24"/>
        </w:rPr>
        <w:t xml:space="preserve"> voto-</w:t>
      </w:r>
    </w:p>
    <w:p w:rsidR="005500E1" w:rsidRPr="00E3388C" w:rsidRDefault="005500E1" w:rsidP="00E3388C">
      <w:pPr>
        <w:pStyle w:val="Textoindependiente"/>
        <w:spacing w:line="276" w:lineRule="auto"/>
        <w:rPr>
          <w:rFonts w:ascii="Tahoma" w:hAnsi="Tahoma" w:cs="Tahoma"/>
          <w:sz w:val="24"/>
          <w:szCs w:val="24"/>
          <w:lang w:val="es-CO"/>
        </w:rPr>
      </w:pPr>
    </w:p>
    <w:p w:rsidR="005500E1" w:rsidRPr="00E3388C" w:rsidRDefault="005500E1" w:rsidP="00E3388C">
      <w:pPr>
        <w:pStyle w:val="Textoindependiente"/>
        <w:spacing w:line="276" w:lineRule="auto"/>
        <w:rPr>
          <w:rFonts w:ascii="Tahoma" w:hAnsi="Tahoma" w:cs="Tahoma"/>
          <w:sz w:val="24"/>
          <w:szCs w:val="24"/>
          <w:lang w:val="es-CO"/>
        </w:rPr>
      </w:pPr>
    </w:p>
    <w:p w:rsidR="00723F82" w:rsidRPr="00E3388C" w:rsidRDefault="00723F82" w:rsidP="00E3388C">
      <w:pPr>
        <w:pStyle w:val="Textoindependiente"/>
        <w:spacing w:line="276" w:lineRule="auto"/>
        <w:rPr>
          <w:rFonts w:ascii="Tahoma" w:hAnsi="Tahoma" w:cs="Tahoma"/>
          <w:sz w:val="24"/>
          <w:szCs w:val="24"/>
          <w:lang w:val="es-CO"/>
        </w:rPr>
      </w:pPr>
    </w:p>
    <w:p w:rsidR="005500E1" w:rsidRPr="00E3388C" w:rsidRDefault="005500E1" w:rsidP="00E3388C">
      <w:pPr>
        <w:pStyle w:val="Textoindependiente"/>
        <w:spacing w:line="276" w:lineRule="auto"/>
        <w:rPr>
          <w:rFonts w:ascii="Tahoma" w:hAnsi="Tahoma" w:cs="Tahoma"/>
          <w:sz w:val="24"/>
          <w:szCs w:val="24"/>
          <w:lang w:val="es-CO"/>
        </w:rPr>
      </w:pPr>
    </w:p>
    <w:p w:rsidR="005500E1" w:rsidRPr="007E5D75" w:rsidRDefault="005500E1" w:rsidP="007E5D75">
      <w:pPr>
        <w:spacing w:line="276" w:lineRule="auto"/>
        <w:rPr>
          <w:rFonts w:ascii="Tahoma" w:hAnsi="Tahoma" w:cs="Tahoma"/>
          <w:b/>
          <w:sz w:val="24"/>
          <w:szCs w:val="24"/>
        </w:rPr>
      </w:pPr>
      <w:r w:rsidRPr="007E5D75">
        <w:rPr>
          <w:rFonts w:ascii="Tahoma" w:hAnsi="Tahoma" w:cs="Tahoma"/>
          <w:b/>
          <w:sz w:val="24"/>
          <w:szCs w:val="24"/>
        </w:rPr>
        <w:t>JORGE ARTURO CASTAÑO DUQUE</w:t>
      </w:r>
    </w:p>
    <w:p w:rsidR="005500E1" w:rsidRPr="007E5D75" w:rsidRDefault="005500E1" w:rsidP="007E5D75">
      <w:pPr>
        <w:spacing w:line="276" w:lineRule="auto"/>
        <w:rPr>
          <w:rFonts w:ascii="Tahoma" w:hAnsi="Tahoma" w:cs="Tahoma"/>
          <w:sz w:val="24"/>
          <w:szCs w:val="24"/>
        </w:rPr>
      </w:pPr>
      <w:r w:rsidRPr="007E5D75">
        <w:rPr>
          <w:rFonts w:ascii="Tahoma" w:hAnsi="Tahoma" w:cs="Tahoma"/>
          <w:sz w:val="24"/>
          <w:szCs w:val="24"/>
        </w:rPr>
        <w:t>Magistrado</w:t>
      </w:r>
    </w:p>
    <w:p w:rsidR="005500E1" w:rsidRPr="00E3388C" w:rsidRDefault="005500E1" w:rsidP="00E3388C">
      <w:pPr>
        <w:pStyle w:val="Textoindependiente"/>
        <w:spacing w:line="276" w:lineRule="auto"/>
        <w:rPr>
          <w:rFonts w:ascii="Tahoma" w:hAnsi="Tahoma" w:cs="Tahoma"/>
          <w:sz w:val="24"/>
          <w:szCs w:val="24"/>
          <w:lang w:val="es-CO"/>
        </w:rPr>
      </w:pPr>
    </w:p>
    <w:p w:rsidR="005500E1" w:rsidRPr="00E3388C" w:rsidRDefault="005500E1" w:rsidP="00E3388C">
      <w:pPr>
        <w:pStyle w:val="Textoindependiente"/>
        <w:spacing w:line="276" w:lineRule="auto"/>
        <w:rPr>
          <w:rFonts w:ascii="Tahoma" w:hAnsi="Tahoma" w:cs="Tahoma"/>
          <w:sz w:val="24"/>
          <w:szCs w:val="24"/>
          <w:lang w:val="es-CO"/>
        </w:rPr>
      </w:pPr>
    </w:p>
    <w:p w:rsidR="005500E1" w:rsidRPr="00E3388C" w:rsidRDefault="005500E1" w:rsidP="00E3388C">
      <w:pPr>
        <w:pStyle w:val="Textoindependiente"/>
        <w:spacing w:line="276" w:lineRule="auto"/>
        <w:rPr>
          <w:rFonts w:ascii="Tahoma" w:hAnsi="Tahoma" w:cs="Tahoma"/>
          <w:sz w:val="24"/>
          <w:szCs w:val="24"/>
          <w:lang w:val="es-CO"/>
        </w:rPr>
      </w:pPr>
    </w:p>
    <w:p w:rsidR="005500E1" w:rsidRPr="007E5D75" w:rsidRDefault="005500E1" w:rsidP="007E5D75">
      <w:pPr>
        <w:spacing w:line="276" w:lineRule="auto"/>
        <w:jc w:val="right"/>
        <w:rPr>
          <w:rFonts w:ascii="Tahoma" w:hAnsi="Tahoma" w:cs="Tahoma"/>
          <w:b/>
          <w:sz w:val="24"/>
          <w:szCs w:val="24"/>
        </w:rPr>
      </w:pPr>
      <w:r w:rsidRPr="007E5D75">
        <w:rPr>
          <w:rFonts w:ascii="Tahoma" w:hAnsi="Tahoma" w:cs="Tahoma"/>
          <w:b/>
          <w:sz w:val="24"/>
          <w:szCs w:val="24"/>
        </w:rPr>
        <w:t>JAIRO ERNESTO ESCOBAR SANZ</w:t>
      </w:r>
    </w:p>
    <w:p w:rsidR="004371B3" w:rsidRDefault="005500E1" w:rsidP="007E5D75">
      <w:pPr>
        <w:spacing w:line="276" w:lineRule="auto"/>
        <w:jc w:val="right"/>
        <w:rPr>
          <w:rFonts w:ascii="Tahoma" w:hAnsi="Tahoma" w:cs="Tahoma"/>
          <w:sz w:val="24"/>
          <w:szCs w:val="24"/>
        </w:rPr>
      </w:pPr>
      <w:r w:rsidRPr="007E5D75">
        <w:rPr>
          <w:rFonts w:ascii="Tahoma" w:hAnsi="Tahoma" w:cs="Tahoma"/>
          <w:sz w:val="24"/>
          <w:szCs w:val="24"/>
        </w:rPr>
        <w:t>Magistrado</w:t>
      </w:r>
    </w:p>
    <w:p w:rsidR="002C04FE" w:rsidRDefault="002C04FE">
      <w:pPr>
        <w:spacing w:after="160" w:line="259" w:lineRule="auto"/>
        <w:rPr>
          <w:rFonts w:ascii="Tahoma" w:hAnsi="Tahoma" w:cs="Tahoma"/>
          <w:sz w:val="24"/>
          <w:szCs w:val="24"/>
        </w:rPr>
      </w:pPr>
      <w:r>
        <w:rPr>
          <w:rFonts w:ascii="Tahoma" w:hAnsi="Tahoma" w:cs="Tahoma"/>
          <w:sz w:val="24"/>
          <w:szCs w:val="24"/>
        </w:rPr>
        <w:br w:type="page"/>
      </w:r>
    </w:p>
    <w:p w:rsidR="00FA7D47" w:rsidRDefault="00FA7D47">
      <w:pPr>
        <w:spacing w:after="160" w:line="259" w:lineRule="auto"/>
        <w:rPr>
          <w:rFonts w:ascii="Tahoma" w:hAnsi="Tahoma" w:cs="Tahoma"/>
          <w:sz w:val="24"/>
          <w:szCs w:val="24"/>
        </w:rPr>
      </w:pPr>
    </w:p>
    <w:p w:rsidR="002C04FE" w:rsidRPr="002C04FE" w:rsidRDefault="002C04FE" w:rsidP="002C04FE">
      <w:pPr>
        <w:spacing w:line="276" w:lineRule="auto"/>
        <w:jc w:val="center"/>
        <w:rPr>
          <w:rFonts w:ascii="Tahoma" w:hAnsi="Tahoma" w:cs="Tahoma"/>
          <w:b/>
          <w:spacing w:val="-2"/>
          <w:szCs w:val="24"/>
          <w:u w:val="single"/>
        </w:rPr>
      </w:pPr>
      <w:r w:rsidRPr="002C04FE">
        <w:rPr>
          <w:rFonts w:ascii="Tahoma" w:hAnsi="Tahoma" w:cs="Tahoma"/>
          <w:b/>
          <w:spacing w:val="-2"/>
          <w:szCs w:val="24"/>
          <w:u w:val="single"/>
        </w:rPr>
        <w:t>ACLARACIÓN DE VOTO:</w:t>
      </w:r>
    </w:p>
    <w:p w:rsidR="002C04FE" w:rsidRPr="002C04FE" w:rsidRDefault="002C04FE" w:rsidP="002C04FE">
      <w:pPr>
        <w:spacing w:line="276" w:lineRule="auto"/>
        <w:jc w:val="both"/>
        <w:rPr>
          <w:rFonts w:ascii="Tahoma" w:hAnsi="Tahoma" w:cs="Tahoma"/>
          <w:spacing w:val="-2"/>
          <w:sz w:val="24"/>
          <w:szCs w:val="24"/>
        </w:rPr>
      </w:pPr>
    </w:p>
    <w:p w:rsidR="002C04FE" w:rsidRPr="002C04FE" w:rsidRDefault="002C04FE" w:rsidP="002C04FE">
      <w:pPr>
        <w:spacing w:line="276" w:lineRule="auto"/>
        <w:jc w:val="both"/>
        <w:rPr>
          <w:rFonts w:ascii="Tahoma" w:eastAsia="Times New Roman" w:hAnsi="Tahoma" w:cs="Tahoma"/>
          <w:spacing w:val="-2"/>
          <w:sz w:val="24"/>
          <w:szCs w:val="24"/>
        </w:rPr>
      </w:pPr>
      <w:r w:rsidRPr="002C04FE">
        <w:rPr>
          <w:rFonts w:ascii="Tahoma" w:hAnsi="Tahoma" w:cs="Tahoma"/>
          <w:spacing w:val="-2"/>
          <w:sz w:val="24"/>
          <w:szCs w:val="24"/>
        </w:rPr>
        <w:t>Por medio de la presente dejo sentada las razones y demás motivos por las cuales estoy presentando la presente aclaración de voto, porque soy de la opinión consistente en que erró el J</w:t>
      </w:r>
      <w:r w:rsidRPr="002C04FE">
        <w:rPr>
          <w:rFonts w:ascii="Tahoma" w:eastAsia="Times New Roman" w:hAnsi="Tahoma" w:cs="Tahoma"/>
          <w:spacing w:val="-2"/>
          <w:sz w:val="24"/>
          <w:szCs w:val="24"/>
        </w:rPr>
        <w:t xml:space="preserve">uzgado de primer nivel, a partir del momento en el que ordenó que de manera inmediata se hiciera efectiva la pena de prisión domiciliaria impuesta a los Procesados </w:t>
      </w:r>
      <w:proofErr w:type="spellStart"/>
      <w:r w:rsidR="00FA7D47" w:rsidRPr="0086256E">
        <w:rPr>
          <w:rFonts w:ascii="Tahoma" w:hAnsi="Tahoma" w:cs="Tahoma"/>
          <w:spacing w:val="-2"/>
          <w:sz w:val="24"/>
          <w:szCs w:val="24"/>
        </w:rPr>
        <w:t>FGF</w:t>
      </w:r>
      <w:proofErr w:type="spellEnd"/>
      <w:r w:rsidR="00FA7D47" w:rsidRPr="0086256E">
        <w:rPr>
          <w:rFonts w:ascii="Tahoma" w:hAnsi="Tahoma" w:cs="Tahoma"/>
          <w:spacing w:val="-2"/>
          <w:sz w:val="24"/>
          <w:szCs w:val="24"/>
        </w:rPr>
        <w:t xml:space="preserve"> y </w:t>
      </w:r>
      <w:proofErr w:type="spellStart"/>
      <w:r w:rsidR="00FA7D47" w:rsidRPr="0086256E">
        <w:rPr>
          <w:rFonts w:ascii="Tahoma" w:hAnsi="Tahoma" w:cs="Tahoma"/>
          <w:spacing w:val="-2"/>
          <w:sz w:val="24"/>
          <w:szCs w:val="24"/>
        </w:rPr>
        <w:t>DGF</w:t>
      </w:r>
      <w:proofErr w:type="spellEnd"/>
      <w:r w:rsidRPr="002C04FE">
        <w:rPr>
          <w:rFonts w:ascii="Tahoma" w:eastAsia="Times New Roman" w:hAnsi="Tahoma" w:cs="Tahoma"/>
          <w:spacing w:val="-2"/>
          <w:sz w:val="24"/>
          <w:szCs w:val="24"/>
        </w:rPr>
        <w:t xml:space="preserve">, quien sin ofrecer ningún tipo de explicación ni de argumentación que justificara semejante decisión, no tuvo en cuenta que a los encausados no se les definió la situación jurídica con medida de aseguramiento alguna, lo que implicaba que Ellos, acorde los postulados del principio de la afirmación de la libertad, consagrado en el artículo 295 </w:t>
      </w:r>
      <w:proofErr w:type="spellStart"/>
      <w:r w:rsidRPr="002C04FE">
        <w:rPr>
          <w:rFonts w:ascii="Tahoma" w:eastAsia="Times New Roman" w:hAnsi="Tahoma" w:cs="Tahoma"/>
          <w:spacing w:val="-2"/>
          <w:sz w:val="24"/>
          <w:szCs w:val="24"/>
        </w:rPr>
        <w:t>C.P.P</w:t>
      </w:r>
      <w:proofErr w:type="spellEnd"/>
      <w:r w:rsidRPr="002C04FE">
        <w:rPr>
          <w:rFonts w:ascii="Tahoma" w:eastAsia="Times New Roman" w:hAnsi="Tahoma" w:cs="Tahoma"/>
          <w:spacing w:val="-2"/>
          <w:sz w:val="24"/>
          <w:szCs w:val="24"/>
        </w:rPr>
        <w:t xml:space="preserve">. debían permanecer en libertad hasta tanto no cobrara firmeza lo resuelto y decidido en el fallo opugnado. </w:t>
      </w:r>
    </w:p>
    <w:p w:rsidR="002C04FE" w:rsidRPr="002C04FE" w:rsidRDefault="002C04FE" w:rsidP="002C04FE">
      <w:pPr>
        <w:spacing w:line="276" w:lineRule="auto"/>
        <w:jc w:val="both"/>
        <w:rPr>
          <w:rFonts w:ascii="Tahoma" w:eastAsia="Times New Roman" w:hAnsi="Tahoma" w:cs="Tahoma"/>
          <w:spacing w:val="-2"/>
          <w:sz w:val="24"/>
          <w:szCs w:val="24"/>
        </w:rPr>
      </w:pPr>
    </w:p>
    <w:p w:rsidR="002C04FE" w:rsidRPr="002C04FE" w:rsidRDefault="002C04FE" w:rsidP="002C04FE">
      <w:pPr>
        <w:spacing w:line="276" w:lineRule="auto"/>
        <w:jc w:val="both"/>
        <w:rPr>
          <w:rFonts w:ascii="Tahoma" w:eastAsia="Verdana" w:hAnsi="Tahoma" w:cs="Tahoma"/>
          <w:spacing w:val="-2"/>
          <w:sz w:val="24"/>
          <w:szCs w:val="24"/>
        </w:rPr>
      </w:pPr>
      <w:r w:rsidRPr="002C04FE">
        <w:rPr>
          <w:rFonts w:ascii="Tahoma" w:eastAsia="Verdana" w:hAnsi="Tahoma" w:cs="Tahoma"/>
          <w:spacing w:val="-2"/>
          <w:sz w:val="24"/>
          <w:szCs w:val="24"/>
        </w:rPr>
        <w:t xml:space="preserve">Para poder llegar a la anterior conclusión, en un principio se podría decir que resultaba atinada la decisión del Juzgado de primer nivel de librar las correspondientes ordenes de captura a fin de hacer efectivo lo resuelto y decidido en el fallo condenatorio, como consecuencia de la negativa de reconocerle en favor de los Procesados la concesión del subrogado penal de la suspensión condicional de la ejecución de la pena; pero de igual manera no se puede desconocer que dicha decisión, de una u otra forma, estaría desconociendo lo ordenado por la Corte Constitucional en la sentencia </w:t>
      </w:r>
      <w:r w:rsidRPr="002C04FE">
        <w:rPr>
          <w:rFonts w:ascii="Tahoma" w:eastAsia="Arial" w:hAnsi="Tahoma" w:cs="Tahoma"/>
          <w:spacing w:val="-2"/>
          <w:sz w:val="24"/>
          <w:szCs w:val="24"/>
        </w:rPr>
        <w:t xml:space="preserve">C-342/17, porque </w:t>
      </w:r>
      <w:r w:rsidRPr="002C04FE">
        <w:rPr>
          <w:rFonts w:ascii="Tahoma" w:eastAsia="Verdana" w:hAnsi="Tahoma" w:cs="Tahoma"/>
          <w:spacing w:val="-2"/>
          <w:sz w:val="24"/>
          <w:szCs w:val="24"/>
        </w:rPr>
        <w:t xml:space="preserve">si partimos de la base consistente que a los Procesados, en el momento en el que se le definió la situación jurídica, no se les impuso ningún tipo de medida de aseguramiento, acorde con el principio de </w:t>
      </w:r>
      <w:r w:rsidRPr="002C04FE">
        <w:rPr>
          <w:rFonts w:ascii="Tahoma" w:eastAsia="Verdana" w:hAnsi="Tahoma" w:cs="Tahoma"/>
          <w:i/>
          <w:spacing w:val="-2"/>
          <w:sz w:val="24"/>
          <w:szCs w:val="24"/>
        </w:rPr>
        <w:t xml:space="preserve">la afirmación de la libertad, </w:t>
      </w:r>
      <w:r w:rsidRPr="002C04FE">
        <w:rPr>
          <w:rFonts w:ascii="Tahoma" w:eastAsia="Verdana" w:hAnsi="Tahoma" w:cs="Tahoma"/>
          <w:spacing w:val="-2"/>
          <w:sz w:val="24"/>
          <w:szCs w:val="24"/>
        </w:rPr>
        <w:t>y lo regulado en el artículo 188 de la Ley 600 de 2.000</w:t>
      </w:r>
      <w:r w:rsidRPr="002C04FE">
        <w:rPr>
          <w:rFonts w:ascii="Tahoma" w:eastAsia="Verdana" w:hAnsi="Tahoma" w:cs="Tahoma"/>
          <w:spacing w:val="-2"/>
          <w:sz w:val="24"/>
          <w:szCs w:val="24"/>
          <w:vertAlign w:val="superscript"/>
        </w:rPr>
        <w:footnoteReference w:id="33"/>
      </w:r>
      <w:r w:rsidRPr="002C04FE">
        <w:rPr>
          <w:rFonts w:ascii="Tahoma" w:eastAsia="Verdana" w:hAnsi="Tahoma" w:cs="Tahoma"/>
          <w:spacing w:val="-2"/>
          <w:sz w:val="24"/>
          <w:szCs w:val="24"/>
        </w:rPr>
        <w:t xml:space="preserve">, todo ello implicaba que solamente se debían expedir las órdenes de captura una vez que se encuentre en firme la sentencia condenatoria, por lo que en ese lapso los procesados debían seguir disfrutando del derecho a la libertad. </w:t>
      </w:r>
    </w:p>
    <w:p w:rsidR="002C04FE" w:rsidRPr="002C04FE" w:rsidRDefault="002C04FE" w:rsidP="002C04FE">
      <w:pPr>
        <w:spacing w:line="276" w:lineRule="auto"/>
        <w:jc w:val="both"/>
        <w:rPr>
          <w:rFonts w:ascii="Tahoma" w:eastAsia="Verdana" w:hAnsi="Tahoma" w:cs="Tahoma"/>
          <w:spacing w:val="-2"/>
          <w:sz w:val="24"/>
          <w:szCs w:val="24"/>
        </w:rPr>
      </w:pPr>
    </w:p>
    <w:p w:rsidR="002C04FE" w:rsidRPr="002C04FE" w:rsidRDefault="002C04FE" w:rsidP="002C04FE">
      <w:pPr>
        <w:spacing w:line="276" w:lineRule="auto"/>
        <w:jc w:val="both"/>
        <w:rPr>
          <w:rFonts w:ascii="Tahoma" w:eastAsia="Verdana" w:hAnsi="Tahoma" w:cs="Tahoma"/>
          <w:spacing w:val="-2"/>
          <w:sz w:val="24"/>
          <w:szCs w:val="24"/>
        </w:rPr>
      </w:pPr>
      <w:r w:rsidRPr="002C04FE">
        <w:rPr>
          <w:rFonts w:ascii="Tahoma" w:eastAsia="Verdana" w:hAnsi="Tahoma" w:cs="Tahoma"/>
          <w:spacing w:val="-2"/>
          <w:sz w:val="24"/>
          <w:szCs w:val="24"/>
        </w:rPr>
        <w:t>Es de destacar que lo antes expuesto en un principio daría pie para pensar que con tal determinación, o sea la de diferir la captura de los encausados hasta tanto se encuentren en firme las sentencias de 1ª y de 2ª instancia, se estaría contrariando lo resuelto y decidido por la Sala de Casación Penal de la Corte Suprema de Justicia (</w:t>
      </w:r>
      <w:proofErr w:type="spellStart"/>
      <w:r w:rsidRPr="002C04FE">
        <w:rPr>
          <w:rFonts w:ascii="Tahoma" w:eastAsia="Verdana" w:hAnsi="Tahoma" w:cs="Tahoma"/>
          <w:spacing w:val="-2"/>
          <w:sz w:val="24"/>
          <w:szCs w:val="24"/>
        </w:rPr>
        <w:t>C.S.J</w:t>
      </w:r>
      <w:proofErr w:type="spellEnd"/>
      <w:r w:rsidRPr="002C04FE">
        <w:rPr>
          <w:rFonts w:ascii="Tahoma" w:eastAsia="Verdana" w:hAnsi="Tahoma" w:cs="Tahoma"/>
          <w:spacing w:val="-2"/>
          <w:sz w:val="24"/>
          <w:szCs w:val="24"/>
        </w:rPr>
        <w:t xml:space="preserve">) en la providencia del diecisiete 17 de julio de 2.019. AP2858-2019. Rad. #54848, en la cual se mantuvo una añeja línea de pensamiento trazada por la </w:t>
      </w:r>
      <w:proofErr w:type="spellStart"/>
      <w:r w:rsidRPr="002C04FE">
        <w:rPr>
          <w:rFonts w:ascii="Tahoma" w:eastAsia="Verdana" w:hAnsi="Tahoma" w:cs="Tahoma"/>
          <w:spacing w:val="-2"/>
          <w:sz w:val="24"/>
          <w:szCs w:val="24"/>
        </w:rPr>
        <w:t>C.S.J</w:t>
      </w:r>
      <w:proofErr w:type="spellEnd"/>
      <w:r w:rsidRPr="002C04FE">
        <w:rPr>
          <w:rFonts w:ascii="Tahoma" w:eastAsia="Verdana" w:hAnsi="Tahoma" w:cs="Tahoma"/>
          <w:spacing w:val="-2"/>
          <w:sz w:val="24"/>
          <w:szCs w:val="24"/>
          <w:vertAlign w:val="superscript"/>
        </w:rPr>
        <w:footnoteReference w:id="34"/>
      </w:r>
      <w:r w:rsidRPr="002C04FE">
        <w:rPr>
          <w:rFonts w:ascii="Tahoma" w:eastAsia="Verdana" w:hAnsi="Tahoma" w:cs="Tahoma"/>
          <w:spacing w:val="-2"/>
          <w:sz w:val="24"/>
          <w:szCs w:val="24"/>
        </w:rPr>
        <w:t>, la que es del criterio consistente en que de manera inexorable el Juzgador de instancia debería ordenar la inmediata captura del Procesado que se encuentre en libertad, en aquellos eventos en los cuales cuando en el fallo condenatorio no se le reconozcan subrogados y sustitutos penales.</w:t>
      </w:r>
    </w:p>
    <w:p w:rsidR="002C04FE" w:rsidRPr="002C04FE" w:rsidRDefault="002C04FE" w:rsidP="002C04FE">
      <w:pPr>
        <w:spacing w:line="276" w:lineRule="auto"/>
        <w:jc w:val="both"/>
        <w:rPr>
          <w:rFonts w:ascii="Tahoma" w:eastAsia="Verdana" w:hAnsi="Tahoma" w:cs="Tahoma"/>
          <w:spacing w:val="-2"/>
          <w:sz w:val="24"/>
          <w:szCs w:val="24"/>
        </w:rPr>
      </w:pPr>
    </w:p>
    <w:p w:rsidR="002C04FE" w:rsidRPr="002C04FE" w:rsidRDefault="002C04FE" w:rsidP="002C04FE">
      <w:pPr>
        <w:spacing w:line="276" w:lineRule="auto"/>
        <w:jc w:val="both"/>
        <w:rPr>
          <w:rFonts w:ascii="Tahoma" w:eastAsia="Verdana" w:hAnsi="Tahoma" w:cs="Tahoma"/>
          <w:spacing w:val="-2"/>
          <w:sz w:val="24"/>
          <w:szCs w:val="24"/>
        </w:rPr>
      </w:pPr>
      <w:r w:rsidRPr="002C04FE">
        <w:rPr>
          <w:rFonts w:ascii="Tahoma" w:eastAsia="Verdana" w:hAnsi="Tahoma" w:cs="Tahoma"/>
          <w:spacing w:val="-2"/>
          <w:sz w:val="24"/>
          <w:szCs w:val="24"/>
        </w:rPr>
        <w:t xml:space="preserve">En tal sentido la Sala de Casación Penal de la </w:t>
      </w:r>
      <w:proofErr w:type="spellStart"/>
      <w:r w:rsidRPr="002C04FE">
        <w:rPr>
          <w:rFonts w:ascii="Tahoma" w:eastAsia="Verdana" w:hAnsi="Tahoma" w:cs="Tahoma"/>
          <w:spacing w:val="-2"/>
          <w:sz w:val="24"/>
          <w:szCs w:val="24"/>
        </w:rPr>
        <w:t>C.S.J</w:t>
      </w:r>
      <w:proofErr w:type="spellEnd"/>
      <w:r w:rsidRPr="002C04FE">
        <w:rPr>
          <w:rFonts w:ascii="Tahoma" w:eastAsia="Verdana" w:hAnsi="Tahoma" w:cs="Tahoma"/>
          <w:spacing w:val="-2"/>
          <w:sz w:val="24"/>
          <w:szCs w:val="24"/>
        </w:rPr>
        <w:t xml:space="preserve">. se expresó de la siguiente manera: </w:t>
      </w:r>
    </w:p>
    <w:p w:rsidR="002C04FE" w:rsidRPr="002C04FE" w:rsidRDefault="002C04FE" w:rsidP="002C04FE">
      <w:pPr>
        <w:spacing w:line="276" w:lineRule="auto"/>
        <w:jc w:val="both"/>
        <w:rPr>
          <w:rFonts w:ascii="Tahoma" w:eastAsia="Verdana" w:hAnsi="Tahoma" w:cs="Tahoma"/>
          <w:spacing w:val="-2"/>
          <w:sz w:val="24"/>
          <w:szCs w:val="24"/>
          <w:lang w:val="es-ES"/>
        </w:rPr>
      </w:pPr>
    </w:p>
    <w:p w:rsidR="002C04FE" w:rsidRPr="002C04FE" w:rsidRDefault="002C04FE" w:rsidP="0026614E">
      <w:pPr>
        <w:ind w:left="426" w:right="418"/>
        <w:jc w:val="both"/>
        <w:rPr>
          <w:rFonts w:ascii="Tahoma" w:eastAsia="Verdana" w:hAnsi="Tahoma" w:cs="Tahoma"/>
          <w:spacing w:val="-2"/>
          <w:sz w:val="22"/>
          <w:szCs w:val="24"/>
          <w:lang w:val="es-ES"/>
        </w:rPr>
      </w:pPr>
      <w:r w:rsidRPr="002C04FE">
        <w:rPr>
          <w:rFonts w:ascii="Tahoma" w:eastAsia="Verdana" w:hAnsi="Tahoma" w:cs="Tahoma"/>
          <w:spacing w:val="-2"/>
          <w:sz w:val="22"/>
          <w:szCs w:val="24"/>
          <w:lang w:val="es-ES"/>
        </w:rPr>
        <w:t xml:space="preserve">“Sobre el punto, la jurisprudencia de la Sala tiene determinado que cuando en la sentencia se niegan los subrogados o penas sustitutivas, la orden de captura que </w:t>
      </w:r>
      <w:r w:rsidRPr="002C04FE">
        <w:rPr>
          <w:rFonts w:ascii="Tahoma" w:eastAsia="Verdana" w:hAnsi="Tahoma" w:cs="Tahoma"/>
          <w:spacing w:val="-2"/>
          <w:sz w:val="22"/>
          <w:szCs w:val="24"/>
          <w:lang w:val="es-ES"/>
        </w:rPr>
        <w:lastRenderedPageBreak/>
        <w:t>sobrevenga debe ejecutarse de manera inmediata.  Así se pronunció, por ejemplo, en auto CSJ. AP 30 enero 2008. Rad. 28918.</w:t>
      </w:r>
    </w:p>
    <w:p w:rsidR="002C04FE" w:rsidRPr="002C04FE" w:rsidRDefault="002C04FE" w:rsidP="0026614E">
      <w:pPr>
        <w:ind w:left="426" w:right="418"/>
        <w:jc w:val="both"/>
        <w:rPr>
          <w:rFonts w:ascii="Tahoma" w:eastAsia="Verdana" w:hAnsi="Tahoma" w:cs="Tahoma"/>
          <w:spacing w:val="-2"/>
          <w:sz w:val="22"/>
          <w:szCs w:val="24"/>
          <w:lang w:val="es-ES"/>
        </w:rPr>
      </w:pPr>
    </w:p>
    <w:p w:rsidR="002C04FE" w:rsidRPr="002C04FE" w:rsidRDefault="002C04FE" w:rsidP="0026614E">
      <w:pPr>
        <w:ind w:left="426" w:right="418"/>
        <w:jc w:val="both"/>
        <w:rPr>
          <w:rFonts w:ascii="Tahoma" w:eastAsia="Verdana" w:hAnsi="Tahoma" w:cs="Tahoma"/>
          <w:spacing w:val="-2"/>
          <w:sz w:val="22"/>
          <w:szCs w:val="24"/>
          <w:lang w:val="es-ES"/>
        </w:rPr>
      </w:pPr>
      <w:r w:rsidRPr="002C04FE">
        <w:rPr>
          <w:rFonts w:ascii="Tahoma" w:eastAsia="Verdana" w:hAnsi="Tahoma" w:cs="Tahoma"/>
          <w:spacing w:val="-2"/>
          <w:sz w:val="22"/>
          <w:szCs w:val="24"/>
          <w:lang w:val="es-ES"/>
        </w:rPr>
        <w:t>(:::)</w:t>
      </w:r>
    </w:p>
    <w:p w:rsidR="002C04FE" w:rsidRPr="002C04FE" w:rsidRDefault="002C04FE" w:rsidP="0026614E">
      <w:pPr>
        <w:ind w:left="426" w:right="418"/>
        <w:jc w:val="both"/>
        <w:rPr>
          <w:rFonts w:ascii="Tahoma" w:eastAsia="Verdana" w:hAnsi="Tahoma" w:cs="Tahoma"/>
          <w:spacing w:val="-2"/>
          <w:sz w:val="22"/>
          <w:szCs w:val="24"/>
          <w:lang w:val="es-ES"/>
        </w:rPr>
      </w:pPr>
    </w:p>
    <w:p w:rsidR="002C04FE" w:rsidRPr="002C04FE" w:rsidRDefault="002C04FE" w:rsidP="0026614E">
      <w:pPr>
        <w:ind w:left="426" w:right="418"/>
        <w:jc w:val="both"/>
        <w:rPr>
          <w:rFonts w:ascii="Tahoma" w:eastAsia="Verdana" w:hAnsi="Tahoma" w:cs="Tahoma"/>
          <w:spacing w:val="-2"/>
          <w:sz w:val="22"/>
          <w:szCs w:val="24"/>
          <w:lang w:val="es-ES"/>
        </w:rPr>
      </w:pPr>
      <w:r w:rsidRPr="002C04FE">
        <w:rPr>
          <w:rFonts w:ascii="Tahoma" w:eastAsia="Verdana" w:hAnsi="Tahoma" w:cs="Tahoma"/>
          <w:spacing w:val="-2"/>
          <w:sz w:val="22"/>
          <w:szCs w:val="24"/>
          <w:lang w:val="es-ES"/>
        </w:rPr>
        <w:t>Bajo ese marco conceptual, no se encuentra yerro alguno al ordenarse la aprehensión de los sentenciados y su internamiento en un centro penitenciario, pues el juzgador estaba habilitado para ello luego de emitir el fallo condenatorio, vale decir, era su deber adoptar los medios necesarios para que efectivamente se ejecutara la sanción impuesta, razón por la cual no se accederá a la petición del abogado defensor, pues la captura debe cumplirse inmediatamente, independientemente de la ejecutoria del fallo...”</w:t>
      </w:r>
      <w:r w:rsidRPr="002C04FE">
        <w:rPr>
          <w:rFonts w:ascii="Tahoma" w:eastAsia="Verdana" w:hAnsi="Tahoma" w:cs="Tahoma"/>
          <w:spacing w:val="-2"/>
          <w:sz w:val="22"/>
          <w:szCs w:val="24"/>
          <w:vertAlign w:val="superscript"/>
          <w:lang w:val="es-ES"/>
        </w:rPr>
        <w:footnoteReference w:id="35"/>
      </w:r>
      <w:r w:rsidRPr="002C04FE">
        <w:rPr>
          <w:rFonts w:ascii="Tahoma" w:eastAsia="Verdana" w:hAnsi="Tahoma" w:cs="Tahoma"/>
          <w:spacing w:val="-2"/>
          <w:sz w:val="22"/>
          <w:szCs w:val="24"/>
          <w:lang w:val="es-ES"/>
        </w:rPr>
        <w:t>.</w:t>
      </w:r>
    </w:p>
    <w:p w:rsidR="002C04FE" w:rsidRPr="002C04FE" w:rsidRDefault="002C04FE" w:rsidP="002C04FE">
      <w:pPr>
        <w:spacing w:line="276" w:lineRule="auto"/>
        <w:ind w:left="567" w:right="510"/>
        <w:jc w:val="both"/>
        <w:rPr>
          <w:rFonts w:ascii="Tahoma" w:eastAsia="Verdana" w:hAnsi="Tahoma" w:cs="Tahoma"/>
          <w:spacing w:val="-2"/>
          <w:sz w:val="24"/>
          <w:szCs w:val="24"/>
          <w:lang w:val="es-ES"/>
        </w:rPr>
      </w:pPr>
    </w:p>
    <w:p w:rsidR="002C04FE" w:rsidRPr="002C04FE" w:rsidRDefault="002C04FE" w:rsidP="002C04FE">
      <w:pPr>
        <w:spacing w:line="276" w:lineRule="auto"/>
        <w:jc w:val="both"/>
        <w:rPr>
          <w:rFonts w:ascii="Tahoma" w:eastAsia="Verdana" w:hAnsi="Tahoma" w:cs="Tahoma"/>
          <w:spacing w:val="-2"/>
          <w:sz w:val="24"/>
          <w:szCs w:val="24"/>
        </w:rPr>
      </w:pPr>
      <w:r w:rsidRPr="002C04FE">
        <w:rPr>
          <w:rFonts w:ascii="Tahoma" w:eastAsia="Verdana" w:hAnsi="Tahoma" w:cs="Tahoma"/>
          <w:spacing w:val="-2"/>
          <w:sz w:val="24"/>
          <w:szCs w:val="24"/>
        </w:rPr>
        <w:t xml:space="preserve">Pero bien vale la pena anotar que dicho proveído riñe de manera abierta y manifiesta con lo resuelto y decidido por la Corte Constitucional en la aludida sentencia # C-342/17, en la cual prácticamente se consignó un distanciamiento frente a la añeja aludida línea de pensamiento trazada por la Sala de Casación Penal de la </w:t>
      </w:r>
      <w:proofErr w:type="spellStart"/>
      <w:r w:rsidRPr="002C04FE">
        <w:rPr>
          <w:rFonts w:ascii="Tahoma" w:eastAsia="Verdana" w:hAnsi="Tahoma" w:cs="Tahoma"/>
          <w:spacing w:val="-2"/>
          <w:sz w:val="24"/>
          <w:szCs w:val="24"/>
        </w:rPr>
        <w:t>C.S.J</w:t>
      </w:r>
      <w:proofErr w:type="spellEnd"/>
      <w:r w:rsidRPr="002C04FE">
        <w:rPr>
          <w:rFonts w:ascii="Tahoma" w:eastAsia="Verdana" w:hAnsi="Tahoma" w:cs="Tahoma"/>
          <w:spacing w:val="-2"/>
          <w:sz w:val="24"/>
          <w:szCs w:val="24"/>
        </w:rPr>
        <w:t>. acorde con lo siguiente:</w:t>
      </w:r>
    </w:p>
    <w:p w:rsidR="002C04FE" w:rsidRPr="002C04FE" w:rsidRDefault="002C04FE" w:rsidP="002C04FE">
      <w:pPr>
        <w:spacing w:line="276" w:lineRule="auto"/>
        <w:jc w:val="both"/>
        <w:rPr>
          <w:rFonts w:ascii="Tahoma" w:eastAsia="Verdana" w:hAnsi="Tahoma" w:cs="Tahoma"/>
          <w:spacing w:val="-2"/>
          <w:sz w:val="24"/>
          <w:szCs w:val="24"/>
        </w:rPr>
      </w:pPr>
    </w:p>
    <w:p w:rsidR="002C04FE" w:rsidRPr="002C04FE" w:rsidRDefault="002C04FE" w:rsidP="0026614E">
      <w:pPr>
        <w:ind w:left="426" w:right="418"/>
        <w:jc w:val="both"/>
        <w:rPr>
          <w:rFonts w:ascii="Tahoma" w:eastAsia="Verdana" w:hAnsi="Tahoma" w:cs="Tahoma"/>
          <w:b/>
          <w:spacing w:val="-2"/>
          <w:sz w:val="22"/>
          <w:szCs w:val="24"/>
        </w:rPr>
      </w:pPr>
      <w:r w:rsidRPr="002C04FE">
        <w:rPr>
          <w:rFonts w:ascii="Tahoma" w:eastAsia="Verdana" w:hAnsi="Tahoma" w:cs="Tahoma"/>
          <w:b/>
          <w:spacing w:val="-2"/>
          <w:sz w:val="22"/>
          <w:szCs w:val="24"/>
        </w:rPr>
        <w:t xml:space="preserve">“No obstante encuentra la Sala, que la interpretación de acuerdo con la cual, la norma demandada contiene un mandato que impone la privación de la libertad, cuando se anuncia la condena de un procesado a pena privativa de la libertad y se le niegan subrogados o penas sustitutivas, resulta contraria a la Constitución y las garantías del debido proceso, en tanto que invierte la comprensión constitucional del derecho fundamental a la libertad personal, al establecer como regla general el encarcelamiento y como excepción la libertad personal. </w:t>
      </w:r>
    </w:p>
    <w:p w:rsidR="002C04FE" w:rsidRPr="002C04FE" w:rsidRDefault="002C04FE" w:rsidP="0026614E">
      <w:pPr>
        <w:ind w:left="426" w:right="418"/>
        <w:jc w:val="both"/>
        <w:rPr>
          <w:rFonts w:ascii="Tahoma" w:eastAsia="Verdana" w:hAnsi="Tahoma" w:cs="Tahoma"/>
          <w:spacing w:val="-2"/>
          <w:sz w:val="22"/>
          <w:szCs w:val="24"/>
        </w:rPr>
      </w:pPr>
    </w:p>
    <w:p w:rsidR="002C04FE" w:rsidRPr="002C04FE" w:rsidRDefault="002C04FE" w:rsidP="0026614E">
      <w:pPr>
        <w:ind w:left="426" w:right="418"/>
        <w:jc w:val="both"/>
        <w:rPr>
          <w:rFonts w:ascii="Tahoma" w:eastAsia="Verdana" w:hAnsi="Tahoma" w:cs="Tahoma"/>
          <w:spacing w:val="-2"/>
          <w:sz w:val="22"/>
          <w:szCs w:val="24"/>
        </w:rPr>
      </w:pPr>
      <w:r w:rsidRPr="002C04FE">
        <w:rPr>
          <w:rFonts w:ascii="Tahoma" w:eastAsia="Verdana" w:hAnsi="Tahoma" w:cs="Tahoma"/>
          <w:spacing w:val="-2"/>
          <w:sz w:val="22"/>
          <w:szCs w:val="24"/>
        </w:rPr>
        <w:t>(:::)</w:t>
      </w:r>
    </w:p>
    <w:p w:rsidR="002C04FE" w:rsidRPr="002C04FE" w:rsidRDefault="002C04FE" w:rsidP="0026614E">
      <w:pPr>
        <w:ind w:left="426" w:right="418"/>
        <w:jc w:val="both"/>
        <w:rPr>
          <w:rFonts w:ascii="Tahoma" w:eastAsia="Verdana" w:hAnsi="Tahoma" w:cs="Tahoma"/>
          <w:spacing w:val="-2"/>
          <w:sz w:val="22"/>
          <w:szCs w:val="24"/>
        </w:rPr>
      </w:pPr>
    </w:p>
    <w:p w:rsidR="002C04FE" w:rsidRPr="002C04FE" w:rsidRDefault="002C04FE" w:rsidP="0026614E">
      <w:pPr>
        <w:ind w:left="426" w:right="418"/>
        <w:jc w:val="both"/>
        <w:rPr>
          <w:rFonts w:ascii="Tahoma" w:eastAsia="Verdana" w:hAnsi="Tahoma" w:cs="Tahoma"/>
          <w:spacing w:val="-2"/>
          <w:sz w:val="22"/>
          <w:szCs w:val="24"/>
          <w:lang w:val="es-ES"/>
        </w:rPr>
      </w:pPr>
      <w:r w:rsidRPr="002C04FE">
        <w:rPr>
          <w:rFonts w:ascii="Tahoma" w:eastAsia="Verdana" w:hAnsi="Tahoma" w:cs="Tahoma"/>
          <w:spacing w:val="-2"/>
          <w:sz w:val="22"/>
          <w:szCs w:val="24"/>
          <w:lang w:val="es-ES"/>
        </w:rPr>
        <w:t xml:space="preserve">Reitera finalmente la Corte, que el juez de conocimiento al momento de dictar el sentido de fallo y tomar decisiones alrededor de la libertad del acusado, está en la obligación de evaluar todas las circunstancias relacionadas con el caso y la conducta del mismo, velando por la integridad de sus derechos fundamentales y la vigencia del principio pro </w:t>
      </w:r>
      <w:proofErr w:type="spellStart"/>
      <w:r w:rsidRPr="002C04FE">
        <w:rPr>
          <w:rFonts w:ascii="Tahoma" w:eastAsia="Verdana" w:hAnsi="Tahoma" w:cs="Tahoma"/>
          <w:spacing w:val="-2"/>
          <w:sz w:val="22"/>
          <w:szCs w:val="24"/>
          <w:lang w:val="es-ES"/>
        </w:rPr>
        <w:t>libertate</w:t>
      </w:r>
      <w:proofErr w:type="spellEnd"/>
      <w:r w:rsidRPr="002C04FE">
        <w:rPr>
          <w:rFonts w:ascii="Tahoma" w:eastAsia="Verdana" w:hAnsi="Tahoma" w:cs="Tahoma"/>
          <w:spacing w:val="-2"/>
          <w:sz w:val="22"/>
          <w:szCs w:val="24"/>
          <w:lang w:val="es-ES"/>
        </w:rPr>
        <w:t>. Adicionalmente debe considerar, que la privación de la libertad es excepcional y que más aún debe serlo la privación de la libertad intramural, por implicar un afectación más profunda de los derechos fundamentales...”</w:t>
      </w:r>
      <w:r w:rsidRPr="002C04FE">
        <w:rPr>
          <w:rFonts w:ascii="Tahoma" w:eastAsia="Verdana" w:hAnsi="Tahoma" w:cs="Tahoma"/>
          <w:spacing w:val="-2"/>
          <w:sz w:val="22"/>
          <w:szCs w:val="24"/>
          <w:vertAlign w:val="superscript"/>
          <w:lang w:val="es-ES"/>
        </w:rPr>
        <w:footnoteReference w:id="36"/>
      </w:r>
      <w:r w:rsidRPr="002C04FE">
        <w:rPr>
          <w:rFonts w:ascii="Tahoma" w:eastAsia="Verdana" w:hAnsi="Tahoma" w:cs="Tahoma"/>
          <w:spacing w:val="-2"/>
          <w:sz w:val="22"/>
          <w:szCs w:val="24"/>
          <w:lang w:val="es-ES"/>
        </w:rPr>
        <w:t>.</w:t>
      </w:r>
    </w:p>
    <w:p w:rsidR="002C04FE" w:rsidRPr="002C04FE" w:rsidRDefault="002C04FE" w:rsidP="002C04FE">
      <w:pPr>
        <w:spacing w:line="276" w:lineRule="auto"/>
        <w:jc w:val="both"/>
        <w:rPr>
          <w:rFonts w:ascii="Tahoma" w:eastAsia="Verdana" w:hAnsi="Tahoma" w:cs="Tahoma"/>
          <w:spacing w:val="-2"/>
          <w:sz w:val="24"/>
          <w:szCs w:val="24"/>
        </w:rPr>
      </w:pPr>
    </w:p>
    <w:p w:rsidR="002C04FE" w:rsidRPr="002C04FE" w:rsidRDefault="002C04FE" w:rsidP="002C04FE">
      <w:pPr>
        <w:spacing w:line="276" w:lineRule="auto"/>
        <w:jc w:val="both"/>
        <w:rPr>
          <w:rFonts w:ascii="Tahoma" w:eastAsia="Verdana" w:hAnsi="Tahoma" w:cs="Tahoma"/>
          <w:spacing w:val="-2"/>
          <w:sz w:val="24"/>
          <w:szCs w:val="24"/>
        </w:rPr>
      </w:pPr>
      <w:r w:rsidRPr="002C04FE">
        <w:rPr>
          <w:rFonts w:ascii="Tahoma" w:eastAsia="Verdana" w:hAnsi="Tahoma" w:cs="Tahoma"/>
          <w:spacing w:val="-2"/>
          <w:sz w:val="24"/>
          <w:szCs w:val="24"/>
        </w:rPr>
        <w:t xml:space="preserve">De lo antes expuesto, se desprende que entre la Corte Constitucional y la Corte Suprema de Justicia existe una visión diferente respecto del tratamiento que se le debe dar a aquellas personas que encontrándose en libertad resultan condenadas, sin que como consecuencia de esa declaratoria de responsabilidad penal se le reconozca el disfrute de subrogados o de substitutos penales, por cuanto, según la óptica de la </w:t>
      </w:r>
      <w:proofErr w:type="spellStart"/>
      <w:r w:rsidRPr="002C04FE">
        <w:rPr>
          <w:rFonts w:ascii="Tahoma" w:eastAsia="Verdana" w:hAnsi="Tahoma" w:cs="Tahoma"/>
          <w:spacing w:val="-2"/>
          <w:sz w:val="24"/>
          <w:szCs w:val="24"/>
        </w:rPr>
        <w:t>C.S.J</w:t>
      </w:r>
      <w:proofErr w:type="spellEnd"/>
      <w:r w:rsidRPr="002C04FE">
        <w:rPr>
          <w:rFonts w:ascii="Tahoma" w:eastAsia="Verdana" w:hAnsi="Tahoma" w:cs="Tahoma"/>
          <w:spacing w:val="-2"/>
          <w:sz w:val="24"/>
          <w:szCs w:val="24"/>
        </w:rPr>
        <w:t xml:space="preserve">. se debe ordenar de manera inexorable e inmediata la captura del declarado penalmente responsable, lo que no debe suceder según la visión que sobre ese asunto tiene la Corte Constitucional, la cual es de la opinión de la prevalencia del principio </w:t>
      </w:r>
      <w:r w:rsidRPr="002C04FE">
        <w:rPr>
          <w:rFonts w:ascii="Tahoma" w:eastAsia="Verdana" w:hAnsi="Tahoma" w:cs="Tahoma"/>
          <w:i/>
          <w:spacing w:val="-2"/>
          <w:sz w:val="24"/>
          <w:szCs w:val="24"/>
        </w:rPr>
        <w:t xml:space="preserve">pro </w:t>
      </w:r>
      <w:proofErr w:type="spellStart"/>
      <w:r w:rsidRPr="002C04FE">
        <w:rPr>
          <w:rFonts w:ascii="Tahoma" w:eastAsia="Verdana" w:hAnsi="Tahoma" w:cs="Tahoma"/>
          <w:i/>
          <w:spacing w:val="-2"/>
          <w:sz w:val="24"/>
          <w:szCs w:val="24"/>
        </w:rPr>
        <w:t>libertate</w:t>
      </w:r>
      <w:proofErr w:type="spellEnd"/>
      <w:r w:rsidRPr="002C04FE">
        <w:rPr>
          <w:rFonts w:ascii="Tahoma" w:eastAsia="Verdana" w:hAnsi="Tahoma" w:cs="Tahoma"/>
          <w:spacing w:val="-2"/>
          <w:sz w:val="24"/>
          <w:szCs w:val="24"/>
        </w:rPr>
        <w:t xml:space="preserve">, también conocido como principio de </w:t>
      </w:r>
      <w:r w:rsidRPr="002C04FE">
        <w:rPr>
          <w:rFonts w:ascii="Tahoma" w:eastAsia="Verdana" w:hAnsi="Tahoma" w:cs="Tahoma"/>
          <w:i/>
          <w:spacing w:val="-2"/>
          <w:sz w:val="24"/>
          <w:szCs w:val="24"/>
        </w:rPr>
        <w:t xml:space="preserve">afirmación de la libertad, </w:t>
      </w:r>
      <w:r w:rsidRPr="002C04FE">
        <w:rPr>
          <w:rFonts w:ascii="Tahoma" w:eastAsia="Verdana" w:hAnsi="Tahoma" w:cs="Tahoma"/>
          <w:spacing w:val="-2"/>
          <w:sz w:val="24"/>
          <w:szCs w:val="24"/>
        </w:rPr>
        <w:t xml:space="preserve">en virtud del cual la libertad es la regla general, y por ende la detención es la excepción, lo que implicaría que en tales eventos, la regla general es que el Procesado declarado penalmente </w:t>
      </w:r>
      <w:r w:rsidRPr="002C04FE">
        <w:rPr>
          <w:rFonts w:ascii="Tahoma" w:eastAsia="Verdana" w:hAnsi="Tahoma" w:cs="Tahoma"/>
          <w:spacing w:val="-2"/>
          <w:sz w:val="24"/>
          <w:szCs w:val="24"/>
        </w:rPr>
        <w:lastRenderedPageBreak/>
        <w:t>responsable deba continuar en libertad, y que solo de manera excepcional se puede ordenar la privación de la misma.</w:t>
      </w:r>
    </w:p>
    <w:p w:rsidR="002C04FE" w:rsidRPr="002C04FE" w:rsidRDefault="002C04FE" w:rsidP="002C04FE">
      <w:pPr>
        <w:spacing w:line="276" w:lineRule="auto"/>
        <w:jc w:val="both"/>
        <w:rPr>
          <w:rFonts w:ascii="Tahoma" w:eastAsia="Verdana" w:hAnsi="Tahoma" w:cs="Tahoma"/>
          <w:spacing w:val="-2"/>
          <w:sz w:val="24"/>
          <w:szCs w:val="24"/>
        </w:rPr>
      </w:pPr>
    </w:p>
    <w:p w:rsidR="002C04FE" w:rsidRPr="002C04FE" w:rsidRDefault="002C04FE" w:rsidP="002C04FE">
      <w:pPr>
        <w:spacing w:line="276" w:lineRule="auto"/>
        <w:jc w:val="both"/>
        <w:rPr>
          <w:rFonts w:ascii="Tahoma" w:eastAsia="Verdana" w:hAnsi="Tahoma" w:cs="Tahoma"/>
          <w:spacing w:val="-2"/>
          <w:sz w:val="24"/>
          <w:szCs w:val="24"/>
          <w:lang w:val="es-ES"/>
        </w:rPr>
      </w:pPr>
      <w:r w:rsidRPr="002C04FE">
        <w:rPr>
          <w:rFonts w:ascii="Tahoma" w:eastAsia="Verdana" w:hAnsi="Tahoma" w:cs="Tahoma"/>
          <w:spacing w:val="-2"/>
          <w:sz w:val="24"/>
          <w:szCs w:val="24"/>
        </w:rPr>
        <w:t xml:space="preserve">Ante ese enfrentamiento conceptual habido entre esas Altas Corte, que popularmente ha sido denominado como </w:t>
      </w:r>
      <w:r w:rsidRPr="002C04FE">
        <w:rPr>
          <w:rFonts w:ascii="Tahoma" w:eastAsia="Verdana" w:hAnsi="Tahoma" w:cs="Tahoma"/>
          <w:i/>
          <w:spacing w:val="-2"/>
          <w:sz w:val="24"/>
          <w:szCs w:val="24"/>
        </w:rPr>
        <w:t>“Choque de trenes</w:t>
      </w:r>
      <w:r w:rsidRPr="002C04FE">
        <w:rPr>
          <w:rFonts w:ascii="Tahoma" w:eastAsia="Verdana" w:hAnsi="Tahoma" w:cs="Tahoma"/>
          <w:spacing w:val="-2"/>
          <w:sz w:val="24"/>
          <w:szCs w:val="24"/>
        </w:rPr>
        <w:t>, en el presente asunto</w:t>
      </w:r>
      <w:r w:rsidRPr="002C04FE">
        <w:rPr>
          <w:rFonts w:ascii="Tahoma" w:eastAsia="Verdana" w:hAnsi="Tahoma" w:cs="Tahoma"/>
          <w:i/>
          <w:spacing w:val="-2"/>
          <w:sz w:val="24"/>
          <w:szCs w:val="24"/>
        </w:rPr>
        <w:t xml:space="preserve"> </w:t>
      </w:r>
      <w:r w:rsidRPr="002C04FE">
        <w:rPr>
          <w:rFonts w:ascii="Tahoma" w:eastAsia="Verdana" w:hAnsi="Tahoma" w:cs="Tahoma"/>
          <w:spacing w:val="-2"/>
          <w:sz w:val="24"/>
          <w:szCs w:val="24"/>
        </w:rPr>
        <w:t xml:space="preserve">considero que debemos inclinarnos por adoptar la posición de la Corte Constitucional, porque además de ser más garantista, de igual manera no se puede desconocer que se está en presencia de </w:t>
      </w:r>
      <w:r w:rsidRPr="002C04FE">
        <w:rPr>
          <w:rFonts w:ascii="Tahoma" w:eastAsia="Verdana" w:hAnsi="Tahoma" w:cs="Tahoma"/>
          <w:spacing w:val="-2"/>
          <w:sz w:val="24"/>
          <w:szCs w:val="24"/>
          <w:lang w:val="es-ES"/>
        </w:rPr>
        <w:t>una sentencia de constitucionalidad, las cuales, como bien es sabido, son de obligatorio cumplimiento  y acatamiento como lo indica el artículo 48 de la Ley Estatutaria de la Administración de Justicia de la siguiente manera:</w:t>
      </w:r>
    </w:p>
    <w:p w:rsidR="002C04FE" w:rsidRPr="002C04FE" w:rsidRDefault="002C04FE" w:rsidP="002C04FE">
      <w:pPr>
        <w:spacing w:line="276" w:lineRule="auto"/>
        <w:jc w:val="both"/>
        <w:rPr>
          <w:rFonts w:ascii="Tahoma" w:eastAsia="Verdana" w:hAnsi="Tahoma" w:cs="Tahoma"/>
          <w:spacing w:val="-2"/>
          <w:sz w:val="24"/>
          <w:szCs w:val="24"/>
          <w:lang w:val="es-ES"/>
        </w:rPr>
      </w:pPr>
    </w:p>
    <w:p w:rsidR="002C04FE" w:rsidRPr="002C04FE" w:rsidRDefault="002C04FE" w:rsidP="0086256E">
      <w:pPr>
        <w:ind w:left="426" w:right="418"/>
        <w:jc w:val="both"/>
        <w:rPr>
          <w:rFonts w:ascii="Tahoma" w:eastAsia="Verdana" w:hAnsi="Tahoma" w:cs="Tahoma"/>
          <w:spacing w:val="-2"/>
          <w:sz w:val="22"/>
          <w:szCs w:val="24"/>
        </w:rPr>
      </w:pPr>
      <w:r w:rsidRPr="002C04FE">
        <w:rPr>
          <w:rFonts w:ascii="Tahoma" w:eastAsia="Verdana" w:hAnsi="Tahoma" w:cs="Tahoma"/>
          <w:spacing w:val="-2"/>
          <w:sz w:val="22"/>
          <w:szCs w:val="24"/>
        </w:rPr>
        <w:t>“Las sentencias proferidas en cumplimiento del control constitucional tienen el siguiente efecto:</w:t>
      </w:r>
    </w:p>
    <w:p w:rsidR="002C04FE" w:rsidRPr="002C04FE" w:rsidRDefault="002C04FE" w:rsidP="0086256E">
      <w:pPr>
        <w:ind w:left="426" w:right="418"/>
        <w:jc w:val="both"/>
        <w:rPr>
          <w:rFonts w:ascii="Tahoma" w:eastAsia="Verdana" w:hAnsi="Tahoma" w:cs="Tahoma"/>
          <w:spacing w:val="-2"/>
          <w:sz w:val="22"/>
          <w:szCs w:val="24"/>
        </w:rPr>
      </w:pPr>
    </w:p>
    <w:p w:rsidR="002C04FE" w:rsidRPr="002C04FE" w:rsidRDefault="002C04FE" w:rsidP="0086256E">
      <w:pPr>
        <w:ind w:left="426" w:right="418"/>
        <w:jc w:val="both"/>
        <w:rPr>
          <w:rFonts w:ascii="Tahoma" w:eastAsia="Verdana" w:hAnsi="Tahoma" w:cs="Tahoma"/>
          <w:spacing w:val="-2"/>
          <w:sz w:val="22"/>
          <w:szCs w:val="24"/>
        </w:rPr>
      </w:pPr>
      <w:r w:rsidRPr="002C04FE">
        <w:rPr>
          <w:rFonts w:ascii="Tahoma" w:eastAsia="Verdana" w:hAnsi="Tahoma" w:cs="Tahoma"/>
          <w:spacing w:val="-2"/>
          <w:sz w:val="22"/>
          <w:szCs w:val="24"/>
        </w:rPr>
        <w:t>1. Las de la Corte Constitucional dictadas como resultado del examen de las normas legales, ya sea por vía de acción, de revisión previa o con motivo del ejercicio del control automático de constitucionalidad, sólo serán de obligatorio cumplimiento y con efecto erga omnes en su parte resolutiva. La parte motiva constituirá criterio auxiliar para la actividad judicial y para la aplicación de las normas de derecho en general. La interpretación que por vía de autoridad hace, tiene carácter obligatorio general…”</w:t>
      </w:r>
      <w:r w:rsidRPr="002C04FE">
        <w:rPr>
          <w:rFonts w:ascii="Tahoma" w:eastAsia="Verdana" w:hAnsi="Tahoma" w:cs="Tahoma"/>
          <w:spacing w:val="-2"/>
          <w:sz w:val="22"/>
          <w:szCs w:val="24"/>
          <w:vertAlign w:val="superscript"/>
        </w:rPr>
        <w:footnoteReference w:id="37"/>
      </w:r>
      <w:r w:rsidRPr="002C04FE">
        <w:rPr>
          <w:rFonts w:ascii="Tahoma" w:eastAsia="Verdana" w:hAnsi="Tahoma" w:cs="Tahoma"/>
          <w:spacing w:val="-2"/>
          <w:sz w:val="22"/>
          <w:szCs w:val="24"/>
        </w:rPr>
        <w:t>.</w:t>
      </w:r>
    </w:p>
    <w:p w:rsidR="002C04FE" w:rsidRPr="002C04FE" w:rsidRDefault="002C04FE" w:rsidP="002C04FE">
      <w:pPr>
        <w:spacing w:line="276" w:lineRule="auto"/>
        <w:jc w:val="both"/>
        <w:rPr>
          <w:rFonts w:ascii="Tahoma" w:eastAsia="Verdana" w:hAnsi="Tahoma" w:cs="Tahoma"/>
          <w:spacing w:val="-2"/>
          <w:sz w:val="24"/>
          <w:szCs w:val="24"/>
        </w:rPr>
      </w:pPr>
    </w:p>
    <w:p w:rsidR="002C04FE" w:rsidRPr="002C04FE" w:rsidRDefault="002C04FE" w:rsidP="002C04FE">
      <w:pPr>
        <w:spacing w:line="276" w:lineRule="auto"/>
        <w:jc w:val="both"/>
        <w:rPr>
          <w:rFonts w:ascii="Tahoma" w:eastAsia="Verdana" w:hAnsi="Tahoma" w:cs="Tahoma"/>
          <w:spacing w:val="-2"/>
          <w:sz w:val="24"/>
          <w:szCs w:val="24"/>
        </w:rPr>
      </w:pPr>
      <w:r w:rsidRPr="002C04FE">
        <w:rPr>
          <w:rFonts w:ascii="Tahoma" w:eastAsia="Verdana" w:hAnsi="Tahoma" w:cs="Tahoma"/>
          <w:spacing w:val="-2"/>
          <w:sz w:val="24"/>
          <w:szCs w:val="24"/>
        </w:rPr>
        <w:t xml:space="preserve">De igual manera, si se hace un análisis acorde con los postulados del principio de proporcionalidad, se puede llegar a la conclusión consistente en que no se tornaba necesaria ni se justificaba la inmediata privación de la libertad de los Procesados, porque se trata de personas de quienes está demostrado que tienen un fuerte arraigo en la comunidad, aunado a que siempre fueron respetuosos de los llamados de la Administración de Justicia, tanto es así que comparecieron a las diferentes vistas en las que se desarrolló el juicio oral. </w:t>
      </w:r>
    </w:p>
    <w:p w:rsidR="002C04FE" w:rsidRPr="002C04FE" w:rsidRDefault="002C04FE" w:rsidP="002C04FE">
      <w:pPr>
        <w:spacing w:line="276" w:lineRule="auto"/>
        <w:jc w:val="both"/>
        <w:rPr>
          <w:rFonts w:ascii="Tahoma" w:eastAsia="Verdana" w:hAnsi="Tahoma" w:cs="Tahoma"/>
          <w:spacing w:val="-2"/>
          <w:sz w:val="24"/>
          <w:szCs w:val="24"/>
        </w:rPr>
      </w:pPr>
    </w:p>
    <w:p w:rsidR="002C04FE" w:rsidRPr="002C04FE" w:rsidRDefault="002C04FE" w:rsidP="002C04FE">
      <w:pPr>
        <w:spacing w:line="276" w:lineRule="auto"/>
        <w:jc w:val="both"/>
        <w:rPr>
          <w:rFonts w:ascii="Tahoma" w:eastAsia="Verdana" w:hAnsi="Tahoma" w:cs="Tahoma"/>
          <w:spacing w:val="-2"/>
          <w:sz w:val="24"/>
          <w:szCs w:val="24"/>
        </w:rPr>
      </w:pPr>
      <w:r w:rsidRPr="002C04FE">
        <w:rPr>
          <w:rFonts w:ascii="Tahoma" w:eastAsia="Verdana" w:hAnsi="Tahoma" w:cs="Tahoma"/>
          <w:spacing w:val="-2"/>
          <w:sz w:val="24"/>
          <w:szCs w:val="24"/>
        </w:rPr>
        <w:t xml:space="preserve">En suma, acorde con lo dicho, considero concluye que en el presente asunto no era necesario que se ordenara la inmediata privación de la libertad de los Procesados </w:t>
      </w:r>
      <w:proofErr w:type="spellStart"/>
      <w:r w:rsidR="0026614E" w:rsidRPr="0086256E">
        <w:rPr>
          <w:rFonts w:ascii="Tahoma" w:hAnsi="Tahoma" w:cs="Tahoma"/>
          <w:spacing w:val="-2"/>
          <w:sz w:val="24"/>
          <w:szCs w:val="24"/>
        </w:rPr>
        <w:t>FGF</w:t>
      </w:r>
      <w:proofErr w:type="spellEnd"/>
      <w:r w:rsidR="0026614E" w:rsidRPr="0086256E">
        <w:rPr>
          <w:rFonts w:ascii="Tahoma" w:hAnsi="Tahoma" w:cs="Tahoma"/>
          <w:spacing w:val="-2"/>
          <w:sz w:val="24"/>
          <w:szCs w:val="24"/>
        </w:rPr>
        <w:t xml:space="preserve"> y </w:t>
      </w:r>
      <w:proofErr w:type="spellStart"/>
      <w:r w:rsidR="0026614E" w:rsidRPr="0086256E">
        <w:rPr>
          <w:rFonts w:ascii="Tahoma" w:hAnsi="Tahoma" w:cs="Tahoma"/>
          <w:spacing w:val="-2"/>
          <w:sz w:val="24"/>
          <w:szCs w:val="24"/>
        </w:rPr>
        <w:t>DGF</w:t>
      </w:r>
      <w:proofErr w:type="spellEnd"/>
      <w:r w:rsidR="0026614E" w:rsidRPr="0086256E">
        <w:rPr>
          <w:rFonts w:ascii="Tahoma" w:eastAsia="Verdana" w:hAnsi="Tahoma" w:cs="Tahoma"/>
          <w:spacing w:val="-2"/>
          <w:sz w:val="24"/>
          <w:szCs w:val="24"/>
        </w:rPr>
        <w:t xml:space="preserve"> </w:t>
      </w:r>
      <w:r w:rsidRPr="002C04FE">
        <w:rPr>
          <w:rFonts w:ascii="Tahoma" w:eastAsia="Verdana" w:hAnsi="Tahoma" w:cs="Tahoma"/>
          <w:spacing w:val="-2"/>
          <w:sz w:val="24"/>
          <w:szCs w:val="24"/>
        </w:rPr>
        <w:t xml:space="preserve">con la finalidad de hacer efectivo lo resuelto y decidido en el fallo opugnado, quienes debieron seguir disfrutando de dicho derecho hasta tanto se encuentren en firme las sentencias de 1ª y de 2ª instancia. </w:t>
      </w:r>
    </w:p>
    <w:p w:rsidR="002C04FE" w:rsidRPr="002C04FE" w:rsidRDefault="002C04FE" w:rsidP="002C04FE">
      <w:pPr>
        <w:spacing w:line="276" w:lineRule="auto"/>
        <w:jc w:val="both"/>
        <w:rPr>
          <w:rFonts w:ascii="Tahoma" w:eastAsia="Verdana" w:hAnsi="Tahoma" w:cs="Tahoma"/>
          <w:spacing w:val="-2"/>
          <w:sz w:val="24"/>
          <w:szCs w:val="24"/>
        </w:rPr>
      </w:pPr>
    </w:p>
    <w:p w:rsidR="002C04FE" w:rsidRPr="002C04FE" w:rsidRDefault="002C04FE" w:rsidP="002C04FE">
      <w:pPr>
        <w:spacing w:line="276" w:lineRule="auto"/>
        <w:jc w:val="both"/>
        <w:rPr>
          <w:rFonts w:ascii="Tahoma" w:eastAsia="Verdana" w:hAnsi="Tahoma" w:cs="Tahoma"/>
          <w:spacing w:val="-2"/>
          <w:sz w:val="24"/>
          <w:szCs w:val="24"/>
        </w:rPr>
      </w:pPr>
      <w:r w:rsidRPr="002C04FE">
        <w:rPr>
          <w:rFonts w:ascii="Tahoma" w:eastAsia="Verdana" w:hAnsi="Tahoma" w:cs="Tahoma"/>
          <w:spacing w:val="-2"/>
          <w:sz w:val="24"/>
          <w:szCs w:val="24"/>
        </w:rPr>
        <w:t>Con base en lo anteriores argumentos, dejo sentadas las razones y motivos por las cuales me vi forzado en aclarar mi voto en el presente asunto.</w:t>
      </w:r>
    </w:p>
    <w:p w:rsidR="002C04FE" w:rsidRPr="002C04FE" w:rsidRDefault="002C04FE" w:rsidP="002C04FE">
      <w:pPr>
        <w:spacing w:line="276" w:lineRule="auto"/>
        <w:jc w:val="both"/>
        <w:rPr>
          <w:rFonts w:ascii="Tahoma" w:eastAsia="Verdana" w:hAnsi="Tahoma" w:cs="Tahoma"/>
          <w:spacing w:val="-2"/>
          <w:sz w:val="24"/>
          <w:szCs w:val="24"/>
        </w:rPr>
      </w:pPr>
    </w:p>
    <w:p w:rsidR="002C04FE" w:rsidRPr="002C04FE" w:rsidRDefault="002C04FE" w:rsidP="002C04FE">
      <w:pPr>
        <w:spacing w:line="276" w:lineRule="auto"/>
        <w:jc w:val="both"/>
        <w:rPr>
          <w:rFonts w:ascii="Tahoma" w:eastAsia="Verdana" w:hAnsi="Tahoma" w:cs="Tahoma"/>
          <w:spacing w:val="-2"/>
          <w:sz w:val="24"/>
          <w:szCs w:val="24"/>
        </w:rPr>
      </w:pPr>
    </w:p>
    <w:p w:rsidR="002C04FE" w:rsidRPr="002C04FE" w:rsidRDefault="002C04FE" w:rsidP="002C04FE">
      <w:pPr>
        <w:spacing w:line="276" w:lineRule="auto"/>
        <w:jc w:val="both"/>
        <w:rPr>
          <w:rFonts w:ascii="Tahoma" w:eastAsia="Verdana" w:hAnsi="Tahoma" w:cs="Tahoma"/>
          <w:spacing w:val="-2"/>
          <w:sz w:val="24"/>
          <w:szCs w:val="24"/>
        </w:rPr>
      </w:pPr>
    </w:p>
    <w:p w:rsidR="002C04FE" w:rsidRPr="002C04FE" w:rsidRDefault="002C04FE" w:rsidP="002C04FE">
      <w:pPr>
        <w:spacing w:line="276" w:lineRule="auto"/>
        <w:jc w:val="both"/>
        <w:rPr>
          <w:rFonts w:ascii="Tahoma" w:eastAsia="Verdana" w:hAnsi="Tahoma" w:cs="Tahoma"/>
          <w:spacing w:val="-2"/>
          <w:sz w:val="24"/>
          <w:szCs w:val="24"/>
        </w:rPr>
      </w:pPr>
    </w:p>
    <w:p w:rsidR="002C04FE" w:rsidRPr="002C04FE" w:rsidRDefault="002C04FE" w:rsidP="002C04FE">
      <w:pPr>
        <w:spacing w:line="276" w:lineRule="auto"/>
        <w:jc w:val="both"/>
        <w:rPr>
          <w:rFonts w:ascii="Tahoma" w:eastAsia="Verdana" w:hAnsi="Tahoma" w:cs="Tahoma"/>
          <w:b/>
          <w:spacing w:val="-2"/>
          <w:sz w:val="24"/>
          <w:szCs w:val="24"/>
        </w:rPr>
      </w:pPr>
      <w:r w:rsidRPr="002C04FE">
        <w:rPr>
          <w:rFonts w:ascii="Tahoma" w:eastAsia="Verdana" w:hAnsi="Tahoma" w:cs="Tahoma"/>
          <w:b/>
          <w:spacing w:val="-2"/>
          <w:sz w:val="24"/>
          <w:szCs w:val="24"/>
        </w:rPr>
        <w:t xml:space="preserve">MANUEL </w:t>
      </w:r>
      <w:proofErr w:type="spellStart"/>
      <w:r w:rsidRPr="002C04FE">
        <w:rPr>
          <w:rFonts w:ascii="Tahoma" w:eastAsia="Verdana" w:hAnsi="Tahoma" w:cs="Tahoma"/>
          <w:b/>
          <w:spacing w:val="-2"/>
          <w:sz w:val="24"/>
          <w:szCs w:val="24"/>
        </w:rPr>
        <w:t>YARZAGARAY</w:t>
      </w:r>
      <w:proofErr w:type="spellEnd"/>
      <w:r w:rsidRPr="002C04FE">
        <w:rPr>
          <w:rFonts w:ascii="Tahoma" w:eastAsia="Verdana" w:hAnsi="Tahoma" w:cs="Tahoma"/>
          <w:b/>
          <w:spacing w:val="-2"/>
          <w:sz w:val="24"/>
          <w:szCs w:val="24"/>
        </w:rPr>
        <w:t xml:space="preserve"> BANDERA</w:t>
      </w:r>
    </w:p>
    <w:p w:rsidR="002C04FE" w:rsidRPr="002C04FE" w:rsidRDefault="002C04FE" w:rsidP="002C04FE">
      <w:pPr>
        <w:spacing w:line="276" w:lineRule="auto"/>
        <w:jc w:val="both"/>
        <w:rPr>
          <w:rFonts w:ascii="Tahoma" w:eastAsia="Verdana" w:hAnsi="Tahoma" w:cs="Tahoma"/>
          <w:spacing w:val="-2"/>
          <w:sz w:val="24"/>
          <w:szCs w:val="24"/>
        </w:rPr>
      </w:pPr>
      <w:r w:rsidRPr="002C04FE">
        <w:rPr>
          <w:rFonts w:ascii="Tahoma" w:eastAsia="Verdana" w:hAnsi="Tahoma" w:cs="Tahoma"/>
          <w:spacing w:val="-2"/>
          <w:sz w:val="24"/>
          <w:szCs w:val="24"/>
        </w:rPr>
        <w:t xml:space="preserve">Magistrado </w:t>
      </w:r>
    </w:p>
    <w:p w:rsidR="002C04FE" w:rsidRPr="002C04FE" w:rsidRDefault="002C04FE" w:rsidP="002C04FE">
      <w:pPr>
        <w:spacing w:line="276" w:lineRule="auto"/>
        <w:jc w:val="both"/>
        <w:rPr>
          <w:rFonts w:ascii="Tahoma" w:eastAsia="Verdana" w:hAnsi="Tahoma" w:cs="Tahoma"/>
          <w:spacing w:val="-2"/>
          <w:sz w:val="24"/>
          <w:szCs w:val="24"/>
        </w:rPr>
      </w:pPr>
    </w:p>
    <w:p w:rsidR="002C04FE" w:rsidRPr="0086256E" w:rsidRDefault="002C04FE" w:rsidP="002C04FE">
      <w:pPr>
        <w:spacing w:line="276" w:lineRule="auto"/>
        <w:jc w:val="both"/>
        <w:rPr>
          <w:rFonts w:ascii="Tahoma" w:hAnsi="Tahoma" w:cs="Tahoma"/>
          <w:spacing w:val="-2"/>
          <w:sz w:val="24"/>
          <w:szCs w:val="24"/>
        </w:rPr>
      </w:pPr>
      <w:r w:rsidRPr="002C04FE">
        <w:rPr>
          <w:rFonts w:ascii="Tahoma" w:eastAsia="Verdana" w:hAnsi="Tahoma" w:cs="Tahoma"/>
          <w:spacing w:val="-2"/>
          <w:sz w:val="24"/>
          <w:szCs w:val="24"/>
        </w:rPr>
        <w:t>Fecha Et Supra</w:t>
      </w:r>
      <w:bookmarkStart w:id="0" w:name="_GoBack"/>
      <w:bookmarkEnd w:id="0"/>
    </w:p>
    <w:sectPr w:rsidR="002C04FE" w:rsidRPr="0086256E" w:rsidSect="007E5D75">
      <w:headerReference w:type="default" r:id="rId9"/>
      <w:footerReference w:type="default" r:id="rId10"/>
      <w:pgSz w:w="12240" w:h="18720"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14" w:rsidRDefault="00C94414" w:rsidP="005500E1">
      <w:r>
        <w:separator/>
      </w:r>
    </w:p>
  </w:endnote>
  <w:endnote w:type="continuationSeparator" w:id="0">
    <w:p w:rsidR="00C94414" w:rsidRDefault="00C94414" w:rsidP="0055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0"/>
        <w:szCs w:val="20"/>
      </w:rPr>
      <w:id w:val="1786770712"/>
      <w:docPartObj>
        <w:docPartGallery w:val="Page Numbers (Bottom of Page)"/>
        <w:docPartUnique/>
      </w:docPartObj>
    </w:sdtPr>
    <w:sdtContent>
      <w:sdt>
        <w:sdtPr>
          <w:rPr>
            <w:rFonts w:ascii="Palatino Linotype" w:hAnsi="Palatino Linotype"/>
            <w:b/>
            <w:sz w:val="20"/>
            <w:szCs w:val="20"/>
          </w:rPr>
          <w:id w:val="-1769616900"/>
          <w:docPartObj>
            <w:docPartGallery w:val="Page Numbers (Top of Page)"/>
            <w:docPartUnique/>
          </w:docPartObj>
        </w:sdtPr>
        <w:sdtContent>
          <w:p w:rsidR="00E3388C" w:rsidRPr="008801B7" w:rsidRDefault="00E3388C">
            <w:pPr>
              <w:pStyle w:val="Piedepgina"/>
              <w:jc w:val="right"/>
              <w:rPr>
                <w:rFonts w:ascii="Palatino Linotype" w:hAnsi="Palatino Linotype"/>
                <w:b/>
                <w:sz w:val="20"/>
                <w:szCs w:val="20"/>
              </w:rPr>
            </w:pPr>
            <w:r w:rsidRPr="007E5D75">
              <w:rPr>
                <w:rFonts w:ascii="Arial" w:hAnsi="Arial" w:cs="Arial"/>
                <w:color w:val="404040"/>
                <w:sz w:val="18"/>
                <w:szCs w:val="18"/>
              </w:rPr>
              <w:t xml:space="preserve">Página </w:t>
            </w:r>
            <w:r w:rsidRPr="007E5D75">
              <w:rPr>
                <w:rFonts w:ascii="Arial" w:hAnsi="Arial" w:cs="Arial"/>
                <w:color w:val="404040"/>
                <w:sz w:val="18"/>
                <w:szCs w:val="18"/>
              </w:rPr>
              <w:fldChar w:fldCharType="begin"/>
            </w:r>
            <w:r w:rsidRPr="007E5D75">
              <w:rPr>
                <w:rFonts w:ascii="Arial" w:hAnsi="Arial" w:cs="Arial"/>
                <w:color w:val="404040"/>
                <w:sz w:val="18"/>
                <w:szCs w:val="18"/>
              </w:rPr>
              <w:instrText>PAGE</w:instrText>
            </w:r>
            <w:r w:rsidRPr="007E5D75">
              <w:rPr>
                <w:rFonts w:ascii="Arial" w:hAnsi="Arial" w:cs="Arial"/>
                <w:color w:val="404040"/>
                <w:sz w:val="18"/>
                <w:szCs w:val="18"/>
              </w:rPr>
              <w:fldChar w:fldCharType="separate"/>
            </w:r>
            <w:r w:rsidR="00015298">
              <w:rPr>
                <w:rFonts w:ascii="Arial" w:hAnsi="Arial" w:cs="Arial"/>
                <w:noProof/>
                <w:color w:val="404040"/>
                <w:sz w:val="18"/>
                <w:szCs w:val="18"/>
              </w:rPr>
              <w:t>57</w:t>
            </w:r>
            <w:r w:rsidRPr="007E5D75">
              <w:rPr>
                <w:rFonts w:ascii="Arial" w:hAnsi="Arial" w:cs="Arial"/>
                <w:color w:val="404040"/>
                <w:sz w:val="18"/>
                <w:szCs w:val="18"/>
              </w:rPr>
              <w:fldChar w:fldCharType="end"/>
            </w:r>
            <w:r w:rsidRPr="007E5D75">
              <w:rPr>
                <w:rFonts w:ascii="Arial" w:hAnsi="Arial" w:cs="Arial"/>
                <w:color w:val="404040"/>
                <w:sz w:val="18"/>
                <w:szCs w:val="18"/>
              </w:rPr>
              <w:t xml:space="preserve"> de </w:t>
            </w:r>
            <w:r w:rsidRPr="007E5D75">
              <w:rPr>
                <w:rFonts w:ascii="Arial" w:hAnsi="Arial" w:cs="Arial"/>
                <w:color w:val="404040"/>
                <w:sz w:val="18"/>
                <w:szCs w:val="18"/>
              </w:rPr>
              <w:fldChar w:fldCharType="begin"/>
            </w:r>
            <w:r w:rsidRPr="007E5D75">
              <w:rPr>
                <w:rFonts w:ascii="Arial" w:hAnsi="Arial" w:cs="Arial"/>
                <w:color w:val="404040"/>
                <w:sz w:val="18"/>
                <w:szCs w:val="18"/>
              </w:rPr>
              <w:instrText>NUMPAGES</w:instrText>
            </w:r>
            <w:r w:rsidRPr="007E5D75">
              <w:rPr>
                <w:rFonts w:ascii="Arial" w:hAnsi="Arial" w:cs="Arial"/>
                <w:color w:val="404040"/>
                <w:sz w:val="18"/>
                <w:szCs w:val="18"/>
              </w:rPr>
              <w:fldChar w:fldCharType="separate"/>
            </w:r>
            <w:r w:rsidR="00015298">
              <w:rPr>
                <w:rFonts w:ascii="Arial" w:hAnsi="Arial" w:cs="Arial"/>
                <w:noProof/>
                <w:color w:val="404040"/>
                <w:sz w:val="18"/>
                <w:szCs w:val="18"/>
              </w:rPr>
              <w:t>58</w:t>
            </w:r>
            <w:r w:rsidRPr="007E5D75">
              <w:rPr>
                <w:rFonts w:ascii="Arial" w:hAnsi="Arial" w:cs="Arial"/>
                <w:color w:val="40404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14" w:rsidRDefault="00C94414" w:rsidP="005500E1">
      <w:r>
        <w:separator/>
      </w:r>
    </w:p>
  </w:footnote>
  <w:footnote w:type="continuationSeparator" w:id="0">
    <w:p w:rsidR="00C94414" w:rsidRDefault="00C94414" w:rsidP="005500E1">
      <w:r>
        <w:continuationSeparator/>
      </w:r>
    </w:p>
  </w:footnote>
  <w:footnote w:id="1">
    <w:p w:rsidR="00E3388C" w:rsidRPr="007E5D75" w:rsidRDefault="00E3388C" w:rsidP="007E5D75">
      <w:pPr>
        <w:pStyle w:val="Sinespaciado"/>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Corte Suprema de Justicia, Sala de Casación Penal: Sentencia del 10 de abril de 2.013.</w:t>
      </w:r>
      <w:r w:rsidRPr="007E5D75">
        <w:rPr>
          <w:rFonts w:ascii="Arial" w:hAnsi="Arial" w:cs="Arial"/>
          <w:bCs/>
          <w:sz w:val="18"/>
          <w:szCs w:val="18"/>
        </w:rPr>
        <w:t xml:space="preserve"> Rad. # 40116. M.P. FERNANDO ALBERTO CASTRO CABALLERO.</w:t>
      </w:r>
    </w:p>
  </w:footnote>
  <w:footnote w:id="2">
    <w:p w:rsidR="00E3388C" w:rsidRPr="007E5D75" w:rsidRDefault="00E3388C" w:rsidP="007E5D75">
      <w:pPr>
        <w:pStyle w:val="Sinespaciado"/>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SUAREZ SÁNCHEZ, ALBERTO, en Lecciones de Derecho Penal, Parte General: Paginas # 252 y 253. 2ª Edición. Ediciones Universidad Externado de Colombia. 2.011. (Negrillas son nuestras).</w:t>
      </w:r>
    </w:p>
  </w:footnote>
  <w:footnote w:id="3">
    <w:p w:rsidR="00E3388C" w:rsidRPr="007E5D75" w:rsidRDefault="00E3388C" w:rsidP="007E5D75">
      <w:pPr>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w:t>
      </w:r>
      <w:r w:rsidRPr="007E5D75">
        <w:rPr>
          <w:rFonts w:ascii="Arial" w:eastAsia="Times New Roman" w:hAnsi="Arial" w:cs="Arial"/>
          <w:sz w:val="18"/>
          <w:szCs w:val="18"/>
          <w:lang w:eastAsia="es-ES"/>
        </w:rPr>
        <w:t xml:space="preserve">Corte Suprema de Justicia, Sala de Casación Penal: Providencia 2ª Instancia del 28 de septiembre  de 2011. Rad. # 37258.  </w:t>
      </w:r>
    </w:p>
  </w:footnote>
  <w:footnote w:id="4">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Nos referimos al testimonio que el Procesado absolvió en el juicio. </w:t>
      </w:r>
    </w:p>
  </w:footnote>
  <w:footnote w:id="5">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Sobre esto existe una controversia que no fue esclarecida en el proceso, porque mientras que el Procesado dice que entregó la suma de 650 millones de pesos, a su vez la Sra. MELVA FRANCO, adujo que solo recibió la suma de 530 millones de pesos.  </w:t>
      </w:r>
    </w:p>
  </w:footnote>
  <w:footnote w:id="6">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El cual es una clase de pago en donde el deudor, debido a la negativa del acreedor para recibir lo debido, o su ausencia, inicia un proceso judicial que tiene por finalidad hacer entrega de la cosa debida en manos de un tercero designado por un Juez de la República.  </w:t>
      </w:r>
    </w:p>
  </w:footnote>
  <w:footnote w:id="7">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Acorde con el mecanismo de la indemnización integral regulado en el artículo 42 de la Ley 600 de 2.000. </w:t>
      </w:r>
    </w:p>
  </w:footnote>
  <w:footnote w:id="8">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Es de anotar que en esta distribución la Sala no tuvo en cuenta la hipótesis consistente en que MELVA FRANCO también tendría derecho a dicha repartición, porque acorde con lo acreditado en el proceso, ella le compró los derechos hereditarios al Sr. YEISON GÓMEZ, hijo extramarital del finado LUIS ALFONSO GÓMEZ, lo que eventualmente implicaría que la suma de 2.500 millones de pesos debía repartirse entre cuatro partes.  </w:t>
      </w:r>
    </w:p>
  </w:footnote>
  <w:footnote w:id="9">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Suma esta que es producto de restarle a 833.333.333,33 el valor de 650.000.000.</w:t>
      </w:r>
    </w:p>
  </w:footnote>
  <w:footnote w:id="10">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Tribunal Superior del Distrito Judicial de Pereira, Sala de Decisión Civil: Providencia del 24 de mayo de 2.017. Rad. # 66001-31-03-004-2014-00184-01. M.P. JAIME ALBERTO SARAZA NARANJO.</w:t>
      </w:r>
    </w:p>
  </w:footnote>
  <w:footnote w:id="11">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Fenómeno procesal que implica la suspensión de un proceso en curso cuando existe uno o varios procesos que se tramitan de manera paralela, en los cuales la decisión que deba tomarse tiene incidencia o guarda una íntima relación con el objeto que se debate en el proceso que se pretende suspender.</w:t>
      </w:r>
    </w:p>
  </w:footnote>
  <w:footnote w:id="12">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Nos referimos a los testimonios absueltos por los Sres. MARIO EFRAÍN DELGADO; VIVIANA LUCIA IBATÁ SIERRA; GONZALO GONZÁLEZ GALVIS y ÁLVARO DELGADO PAZ.</w:t>
      </w:r>
    </w:p>
  </w:footnote>
  <w:footnote w:id="13">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RAMÍREZ CONTRERAS, LUIS FERNANDO: Evidencia y Pruebas. Paginas # 101 y 102. 1ª Edición. </w:t>
      </w:r>
      <w:proofErr w:type="spellStart"/>
      <w:r w:rsidRPr="007E5D75">
        <w:rPr>
          <w:rFonts w:ascii="Arial" w:hAnsi="Arial" w:cs="Arial"/>
          <w:sz w:val="18"/>
          <w:szCs w:val="18"/>
        </w:rPr>
        <w:t>Legis</w:t>
      </w:r>
      <w:proofErr w:type="spellEnd"/>
      <w:r w:rsidRPr="007E5D75">
        <w:rPr>
          <w:rFonts w:ascii="Arial" w:hAnsi="Arial" w:cs="Arial"/>
          <w:sz w:val="18"/>
          <w:szCs w:val="18"/>
        </w:rPr>
        <w:t xml:space="preserve"> Editores. 2.019.</w:t>
      </w:r>
    </w:p>
  </w:footnote>
  <w:footnote w:id="14">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SUAREZ SÁNCHEZ, ALBERTO: Delitos contra el patrimonio económico. Página # 397. 2ª edición. Editorial Universidad Externado de Colombia. Bogotá DC. 2.013.</w:t>
      </w:r>
    </w:p>
  </w:footnote>
  <w:footnote w:id="15">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SUAREZ SÁNCHEZ, ALBERTO: Obra citada, pagina # 399.</w:t>
      </w:r>
    </w:p>
  </w:footnote>
  <w:footnote w:id="16">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No se sabe cuál, por cuanto el recurrente en la alzada nunca hizo mención expresa de cuál causal de justificación era la que los Procesados erróneamente creían que amparaba su proceder. </w:t>
      </w:r>
    </w:p>
  </w:footnote>
  <w:footnote w:id="17">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Folios # 127 y 128 del cuaderno 1. </w:t>
      </w:r>
    </w:p>
  </w:footnote>
  <w:footnote w:id="18">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Declaración que fue introducida al proceso como prueba de referencia admisible.</w:t>
      </w:r>
    </w:p>
  </w:footnote>
  <w:footnote w:id="19">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Corte Suprema de Justicia, Sala de Casación Penal: Sentencia del 12 de septiembre de 2012. Rad. # 36824. M.P. JULIO ENRIQUE SOCHA SALAMANCA.</w:t>
      </w:r>
    </w:p>
  </w:footnote>
  <w:footnote w:id="20">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Cuyos dichos no pecan de orfandad, porque han sido corroborados, de una u otras forma, con las atestaciones de los Sres. MELVA LUCIA FRANCO; JORGE IVÁN GÓMEZ y JOSÉ MAURICIO GÓMEZ.</w:t>
      </w:r>
    </w:p>
  </w:footnote>
  <w:footnote w:id="21">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Folio # 98 del cuaderno # 1.</w:t>
      </w:r>
    </w:p>
  </w:footnote>
  <w:footnote w:id="22">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Nos referimos a los </w:t>
      </w:r>
      <w:r w:rsidRPr="007E5D75">
        <w:rPr>
          <w:rFonts w:ascii="Arial" w:hAnsi="Arial" w:cs="Arial"/>
          <w:i/>
          <w:sz w:val="18"/>
          <w:szCs w:val="18"/>
        </w:rPr>
        <w:t>email</w:t>
      </w:r>
      <w:r w:rsidRPr="007E5D75">
        <w:rPr>
          <w:rFonts w:ascii="Arial" w:hAnsi="Arial" w:cs="Arial"/>
          <w:sz w:val="18"/>
          <w:szCs w:val="18"/>
        </w:rPr>
        <w:t>s remitidos entre el Procesado, sus tíos y la Sra. MELVA FRANCO.</w:t>
      </w:r>
    </w:p>
  </w:footnote>
  <w:footnote w:id="23">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Artículo 425 C.P.P. </w:t>
      </w:r>
    </w:p>
  </w:footnote>
  <w:footnote w:id="24">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De lo cual estaba pendiente la entrega de los correspondientes certificados de paz y salvo. </w:t>
      </w:r>
    </w:p>
  </w:footnote>
  <w:footnote w:id="25">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Aunque los puristas del derecho civil digan que no existió tal donación, porque faltaba el requisito de la insinuación, ello en ningún momento puede desconocer que esa era la intención de ALFONSO GÓMEZ NARANJO (Q.E.P.D.), la cual no era otra diferente que la de darle o entregarle a su prole, en vida, unos bienes inmuebles de su propiedad. </w:t>
      </w:r>
    </w:p>
  </w:footnote>
  <w:footnote w:id="26">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Folio # 293 del cuaderno # 2.</w:t>
      </w:r>
    </w:p>
  </w:footnote>
  <w:footnote w:id="27">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Corte Suprema de Justicia, Sala de Casación Penal: Sentencia del 1º de julio de 2009. Rad. # 26869.</w:t>
      </w:r>
    </w:p>
  </w:footnote>
  <w:footnote w:id="28">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Serie de televisión que en Latinoamérica se conoció como </w:t>
      </w:r>
      <w:r w:rsidRPr="007E5D75">
        <w:rPr>
          <w:rFonts w:ascii="Arial" w:hAnsi="Arial" w:cs="Arial"/>
          <w:i/>
          <w:sz w:val="18"/>
          <w:szCs w:val="18"/>
        </w:rPr>
        <w:t>“La dimensión desconocida”.</w:t>
      </w:r>
    </w:p>
  </w:footnote>
  <w:footnote w:id="29">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Lo anterior es una hipérbole a la que acude la Sala para destacar lo raro de los dichos del Procesado, quien adujo que esa suma de dinero la tenía guardada en su residencia.</w:t>
      </w:r>
    </w:p>
  </w:footnote>
  <w:footnote w:id="30">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Lo que es corroborado al analizar apartes del contenido de lo atestado por </w:t>
      </w:r>
      <w:proofErr w:type="spellStart"/>
      <w:r w:rsidRPr="007E5D75">
        <w:rPr>
          <w:rFonts w:ascii="Arial" w:hAnsi="Arial" w:cs="Arial"/>
          <w:sz w:val="18"/>
          <w:szCs w:val="18"/>
        </w:rPr>
        <w:t>DG</w:t>
      </w:r>
      <w:r>
        <w:rPr>
          <w:rFonts w:ascii="Arial" w:hAnsi="Arial" w:cs="Arial"/>
          <w:sz w:val="18"/>
          <w:szCs w:val="18"/>
        </w:rPr>
        <w:t>F</w:t>
      </w:r>
      <w:proofErr w:type="spellEnd"/>
      <w:r w:rsidRPr="007E5D75">
        <w:rPr>
          <w:rFonts w:ascii="Arial" w:hAnsi="Arial" w:cs="Arial"/>
          <w:sz w:val="18"/>
          <w:szCs w:val="18"/>
        </w:rPr>
        <w:t>.</w:t>
      </w:r>
    </w:p>
  </w:footnote>
  <w:footnote w:id="31">
    <w:p w:rsidR="00E3388C" w:rsidRPr="007E5D75" w:rsidRDefault="00E3388C" w:rsidP="007E5D75">
      <w:pPr>
        <w:pStyle w:val="Textonotapie"/>
        <w:jc w:val="both"/>
        <w:rPr>
          <w:rFonts w:ascii="Arial" w:hAnsi="Arial" w:cs="Arial"/>
          <w:sz w:val="18"/>
          <w:szCs w:val="18"/>
        </w:rPr>
      </w:pPr>
      <w:r w:rsidRPr="007E5D75">
        <w:rPr>
          <w:rStyle w:val="Refdenotaalpie"/>
          <w:rFonts w:ascii="Arial" w:hAnsi="Arial" w:cs="Arial"/>
          <w:sz w:val="18"/>
          <w:szCs w:val="18"/>
        </w:rPr>
        <w:footnoteRef/>
      </w:r>
      <w:r w:rsidRPr="007E5D75">
        <w:rPr>
          <w:rFonts w:ascii="Arial" w:hAnsi="Arial" w:cs="Arial"/>
          <w:sz w:val="18"/>
          <w:szCs w:val="18"/>
        </w:rPr>
        <w:t xml:space="preserve"> Suma esta que excedería el monto de los 100 smmlv, si se tiene en cuenta que para el año 2.014 el salario mínimo correspondía a la $ 616.000, lo cual quiere decir que 100 smmlv equivaldrían a $61.600.000.</w:t>
      </w:r>
    </w:p>
  </w:footnote>
  <w:footnote w:id="32">
    <w:p w:rsidR="00E3388C" w:rsidRPr="0026614E" w:rsidRDefault="00E3388C" w:rsidP="0026614E">
      <w:pPr>
        <w:pStyle w:val="Textonotapie"/>
        <w:jc w:val="both"/>
        <w:rPr>
          <w:rFonts w:ascii="Arial" w:hAnsi="Arial" w:cs="Arial"/>
          <w:sz w:val="18"/>
          <w:szCs w:val="18"/>
        </w:rPr>
      </w:pPr>
      <w:r w:rsidRPr="0026614E">
        <w:rPr>
          <w:rStyle w:val="Refdenotaalpie"/>
          <w:rFonts w:ascii="Arial" w:hAnsi="Arial" w:cs="Arial"/>
          <w:sz w:val="18"/>
          <w:szCs w:val="18"/>
        </w:rPr>
        <w:footnoteRef/>
      </w:r>
      <w:r w:rsidRPr="0026614E">
        <w:rPr>
          <w:rFonts w:ascii="Arial" w:hAnsi="Arial" w:cs="Arial"/>
          <w:sz w:val="18"/>
          <w:szCs w:val="18"/>
        </w:rPr>
        <w:t xml:space="preserve"> Corte Suprema de Justicia, Sala de Casación Penal: Sentencia del 20 de enero de 2016. SP136-2016. Rad. # 35787. M.P. LUIS GUILLERMO SALAZAR OTERO.</w:t>
      </w:r>
    </w:p>
  </w:footnote>
  <w:footnote w:id="33">
    <w:p w:rsidR="002C04FE" w:rsidRPr="0026614E" w:rsidRDefault="002C04FE" w:rsidP="0026614E">
      <w:pPr>
        <w:jc w:val="both"/>
        <w:rPr>
          <w:rFonts w:ascii="Arial" w:hAnsi="Arial" w:cs="Arial"/>
          <w:sz w:val="18"/>
          <w:szCs w:val="18"/>
        </w:rPr>
      </w:pPr>
      <w:r w:rsidRPr="0026614E">
        <w:rPr>
          <w:rStyle w:val="Refdenotaalpie"/>
          <w:rFonts w:ascii="Arial" w:hAnsi="Arial" w:cs="Arial"/>
          <w:sz w:val="18"/>
          <w:szCs w:val="18"/>
        </w:rPr>
        <w:footnoteRef/>
      </w:r>
      <w:r w:rsidRPr="0026614E">
        <w:rPr>
          <w:rFonts w:ascii="Arial" w:hAnsi="Arial" w:cs="Arial"/>
          <w:sz w:val="18"/>
          <w:szCs w:val="18"/>
        </w:rPr>
        <w:t xml:space="preserve"> Aplicable al presente asunto según los principios de coexistencia y de integración. </w:t>
      </w:r>
    </w:p>
  </w:footnote>
  <w:footnote w:id="34">
    <w:p w:rsidR="002C04FE" w:rsidRPr="0026614E" w:rsidRDefault="002C04FE" w:rsidP="0026614E">
      <w:pPr>
        <w:pStyle w:val="Textonotapie"/>
        <w:jc w:val="both"/>
        <w:rPr>
          <w:rFonts w:ascii="Arial" w:hAnsi="Arial" w:cs="Arial"/>
          <w:sz w:val="18"/>
          <w:szCs w:val="18"/>
        </w:rPr>
      </w:pPr>
      <w:r w:rsidRPr="0026614E">
        <w:rPr>
          <w:rStyle w:val="Refdenotaalpie"/>
          <w:rFonts w:ascii="Arial" w:hAnsi="Arial" w:cs="Arial"/>
          <w:sz w:val="18"/>
          <w:szCs w:val="18"/>
        </w:rPr>
        <w:footnoteRef/>
      </w:r>
      <w:r w:rsidRPr="0026614E">
        <w:rPr>
          <w:rFonts w:ascii="Arial" w:hAnsi="Arial" w:cs="Arial"/>
          <w:sz w:val="18"/>
          <w:szCs w:val="18"/>
        </w:rPr>
        <w:t xml:space="preserve"> Nos referimos a la consignada en el auto del 30 enero 2008. Rad. # 28918.</w:t>
      </w:r>
    </w:p>
  </w:footnote>
  <w:footnote w:id="35">
    <w:p w:rsidR="002C04FE" w:rsidRPr="0026614E" w:rsidRDefault="002C04FE" w:rsidP="0026614E">
      <w:pPr>
        <w:pStyle w:val="Sinespaciado"/>
        <w:jc w:val="both"/>
        <w:rPr>
          <w:rFonts w:ascii="Arial" w:hAnsi="Arial" w:cs="Arial"/>
          <w:sz w:val="18"/>
          <w:szCs w:val="18"/>
          <w:lang w:val="es-ES"/>
        </w:rPr>
      </w:pPr>
      <w:r w:rsidRPr="0026614E">
        <w:rPr>
          <w:rStyle w:val="Refdenotaalpie"/>
          <w:rFonts w:ascii="Arial" w:hAnsi="Arial" w:cs="Arial"/>
          <w:sz w:val="18"/>
          <w:szCs w:val="18"/>
        </w:rPr>
        <w:footnoteRef/>
      </w:r>
      <w:r w:rsidRPr="0026614E">
        <w:rPr>
          <w:rFonts w:ascii="Arial" w:hAnsi="Arial" w:cs="Arial"/>
          <w:sz w:val="18"/>
          <w:szCs w:val="18"/>
        </w:rPr>
        <w:t xml:space="preserve"> Corte Suprema de Justicia, Sala de Casación Penal: Providencia del </w:t>
      </w:r>
      <w:r w:rsidRPr="0026614E">
        <w:rPr>
          <w:rFonts w:ascii="Arial" w:hAnsi="Arial" w:cs="Arial"/>
          <w:sz w:val="18"/>
          <w:szCs w:val="18"/>
          <w:lang w:val="es-ES"/>
        </w:rPr>
        <w:t xml:space="preserve">17 de julio de 2019. AP2858-2019. Rad. #54848. M.P. EUGENIO FERNÁNDEZ </w:t>
      </w:r>
      <w:proofErr w:type="spellStart"/>
      <w:r w:rsidRPr="0026614E">
        <w:rPr>
          <w:rFonts w:ascii="Arial" w:hAnsi="Arial" w:cs="Arial"/>
          <w:sz w:val="18"/>
          <w:szCs w:val="18"/>
          <w:lang w:val="es-ES"/>
        </w:rPr>
        <w:t>CARLIER</w:t>
      </w:r>
      <w:proofErr w:type="spellEnd"/>
      <w:r w:rsidRPr="0026614E">
        <w:rPr>
          <w:rFonts w:ascii="Arial" w:hAnsi="Arial" w:cs="Arial"/>
          <w:sz w:val="18"/>
          <w:szCs w:val="18"/>
          <w:lang w:val="es-ES"/>
        </w:rPr>
        <w:t>.</w:t>
      </w:r>
    </w:p>
  </w:footnote>
  <w:footnote w:id="36">
    <w:p w:rsidR="002C04FE" w:rsidRPr="0026614E" w:rsidRDefault="002C04FE" w:rsidP="0026614E">
      <w:pPr>
        <w:pStyle w:val="Textonotapie"/>
        <w:jc w:val="both"/>
        <w:rPr>
          <w:rFonts w:ascii="Arial" w:hAnsi="Arial" w:cs="Arial"/>
          <w:sz w:val="18"/>
          <w:szCs w:val="18"/>
        </w:rPr>
      </w:pPr>
      <w:r w:rsidRPr="0026614E">
        <w:rPr>
          <w:rStyle w:val="Refdenotaalpie"/>
          <w:rFonts w:ascii="Arial" w:hAnsi="Arial" w:cs="Arial"/>
          <w:sz w:val="18"/>
          <w:szCs w:val="18"/>
        </w:rPr>
        <w:footnoteRef/>
      </w:r>
      <w:r w:rsidRPr="0026614E">
        <w:rPr>
          <w:rFonts w:ascii="Arial" w:hAnsi="Arial" w:cs="Arial"/>
          <w:sz w:val="18"/>
          <w:szCs w:val="18"/>
        </w:rPr>
        <w:t xml:space="preserve"> Corte Constitucional: Sentencia # C-342/17 (Negrillas fuera del texto).</w:t>
      </w:r>
    </w:p>
  </w:footnote>
  <w:footnote w:id="37">
    <w:p w:rsidR="002C04FE" w:rsidRPr="00185105" w:rsidRDefault="002C04FE" w:rsidP="0026614E">
      <w:pPr>
        <w:pStyle w:val="Textonotapie"/>
        <w:jc w:val="both"/>
        <w:rPr>
          <w:rFonts w:ascii="Book Antiqua" w:hAnsi="Book Antiqua"/>
          <w:sz w:val="21"/>
          <w:szCs w:val="21"/>
        </w:rPr>
      </w:pPr>
      <w:r w:rsidRPr="0026614E">
        <w:rPr>
          <w:rStyle w:val="Refdenotaalpie"/>
          <w:rFonts w:ascii="Arial" w:hAnsi="Arial" w:cs="Arial"/>
          <w:sz w:val="18"/>
          <w:szCs w:val="18"/>
        </w:rPr>
        <w:footnoteRef/>
      </w:r>
      <w:r w:rsidRPr="0026614E">
        <w:rPr>
          <w:rFonts w:ascii="Arial" w:hAnsi="Arial" w:cs="Arial"/>
          <w:sz w:val="18"/>
          <w:szCs w:val="18"/>
        </w:rPr>
        <w:t xml:space="preserve"> Artículo 48 de la Ley 270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8C" w:rsidRPr="007E5D75" w:rsidRDefault="00E3388C" w:rsidP="005500E1">
    <w:pPr>
      <w:pStyle w:val="Encabezado"/>
      <w:ind w:left="4111"/>
      <w:jc w:val="both"/>
      <w:rPr>
        <w:rFonts w:ascii="Arial" w:hAnsi="Arial" w:cs="Arial"/>
        <w:color w:val="404040"/>
        <w:sz w:val="16"/>
        <w:szCs w:val="18"/>
      </w:rPr>
    </w:pPr>
    <w:r w:rsidRPr="007E5D75">
      <w:rPr>
        <w:rFonts w:ascii="Arial" w:hAnsi="Arial" w:cs="Arial"/>
        <w:color w:val="404040"/>
        <w:sz w:val="16"/>
        <w:szCs w:val="18"/>
      </w:rPr>
      <w:t xml:space="preserve">Procesados: </w:t>
    </w:r>
    <w:proofErr w:type="spellStart"/>
    <w:r w:rsidRPr="007E5D75">
      <w:rPr>
        <w:rFonts w:ascii="Arial" w:hAnsi="Arial" w:cs="Arial"/>
        <w:color w:val="404040"/>
        <w:sz w:val="16"/>
        <w:szCs w:val="18"/>
      </w:rPr>
      <w:t>D</w:t>
    </w:r>
    <w:r>
      <w:rPr>
        <w:rFonts w:ascii="Arial" w:hAnsi="Arial" w:cs="Arial"/>
        <w:color w:val="404040"/>
        <w:sz w:val="16"/>
        <w:szCs w:val="18"/>
      </w:rPr>
      <w:t>GF</w:t>
    </w:r>
    <w:proofErr w:type="spellEnd"/>
    <w:r w:rsidRPr="007E5D75">
      <w:rPr>
        <w:rFonts w:ascii="Arial" w:hAnsi="Arial" w:cs="Arial"/>
        <w:color w:val="404040"/>
        <w:sz w:val="16"/>
        <w:szCs w:val="18"/>
      </w:rPr>
      <w:t xml:space="preserve"> y </w:t>
    </w:r>
    <w:proofErr w:type="spellStart"/>
    <w:r w:rsidRPr="007E5D75">
      <w:rPr>
        <w:rFonts w:ascii="Arial" w:hAnsi="Arial" w:cs="Arial"/>
        <w:color w:val="404040"/>
        <w:sz w:val="16"/>
        <w:szCs w:val="18"/>
      </w:rPr>
      <w:t>FGF</w:t>
    </w:r>
    <w:proofErr w:type="spellEnd"/>
    <w:r w:rsidRPr="007E5D75">
      <w:rPr>
        <w:rFonts w:ascii="Arial" w:hAnsi="Arial" w:cs="Arial"/>
        <w:color w:val="404040"/>
        <w:sz w:val="16"/>
        <w:szCs w:val="18"/>
      </w:rPr>
      <w:t xml:space="preserve"> </w:t>
    </w:r>
  </w:p>
  <w:p w:rsidR="00E3388C" w:rsidRPr="007E5D75" w:rsidRDefault="00E3388C" w:rsidP="005500E1">
    <w:pPr>
      <w:pStyle w:val="Encabezado"/>
      <w:ind w:left="4111"/>
      <w:jc w:val="both"/>
      <w:rPr>
        <w:rFonts w:ascii="Arial" w:hAnsi="Arial" w:cs="Arial"/>
        <w:color w:val="404040"/>
        <w:sz w:val="16"/>
        <w:szCs w:val="18"/>
      </w:rPr>
    </w:pPr>
    <w:r w:rsidRPr="007E5D75">
      <w:rPr>
        <w:rFonts w:ascii="Arial" w:hAnsi="Arial" w:cs="Arial"/>
        <w:color w:val="404040"/>
        <w:sz w:val="16"/>
        <w:szCs w:val="18"/>
      </w:rPr>
      <w:t>Delitos: Administración desleal; falsedad en documento; fraude procesal y abuso de confianza</w:t>
    </w:r>
  </w:p>
  <w:p w:rsidR="00E3388C" w:rsidRPr="007E5D75" w:rsidRDefault="00E3388C" w:rsidP="005500E1">
    <w:pPr>
      <w:pStyle w:val="Encabezado"/>
      <w:ind w:left="4111"/>
      <w:jc w:val="both"/>
      <w:rPr>
        <w:rFonts w:ascii="Arial" w:hAnsi="Arial" w:cs="Arial"/>
        <w:color w:val="404040"/>
        <w:sz w:val="16"/>
        <w:szCs w:val="18"/>
      </w:rPr>
    </w:pPr>
    <w:r w:rsidRPr="007E5D75">
      <w:rPr>
        <w:rFonts w:ascii="Arial" w:hAnsi="Arial" w:cs="Arial"/>
        <w:color w:val="404040"/>
        <w:sz w:val="16"/>
        <w:szCs w:val="18"/>
      </w:rPr>
      <w:t>Radicado #660016000036201406055-01</w:t>
    </w:r>
  </w:p>
  <w:p w:rsidR="00E3388C" w:rsidRPr="007E5D75" w:rsidRDefault="00E3388C" w:rsidP="005500E1">
    <w:pPr>
      <w:pStyle w:val="Encabezado"/>
      <w:ind w:left="4111"/>
      <w:jc w:val="both"/>
      <w:rPr>
        <w:rFonts w:ascii="Arial" w:hAnsi="Arial" w:cs="Arial"/>
        <w:color w:val="404040"/>
        <w:sz w:val="16"/>
        <w:szCs w:val="18"/>
      </w:rPr>
    </w:pPr>
    <w:r w:rsidRPr="007E5D75">
      <w:rPr>
        <w:rFonts w:ascii="Arial" w:hAnsi="Arial" w:cs="Arial"/>
        <w:color w:val="404040"/>
        <w:sz w:val="16"/>
        <w:szCs w:val="18"/>
      </w:rPr>
      <w:t xml:space="preserve">Procede: Juzgado 6º Penal del Circuito de Pereira </w:t>
    </w:r>
  </w:p>
  <w:p w:rsidR="00E3388C" w:rsidRPr="007E5D75" w:rsidRDefault="00E3388C" w:rsidP="005500E1">
    <w:pPr>
      <w:pStyle w:val="Encabezado"/>
      <w:ind w:left="4111"/>
      <w:jc w:val="both"/>
      <w:rPr>
        <w:rFonts w:ascii="Arial" w:hAnsi="Arial" w:cs="Arial"/>
        <w:color w:val="404040"/>
        <w:sz w:val="16"/>
        <w:szCs w:val="18"/>
      </w:rPr>
    </w:pPr>
    <w:r w:rsidRPr="007E5D75">
      <w:rPr>
        <w:rFonts w:ascii="Arial" w:hAnsi="Arial" w:cs="Arial"/>
        <w:color w:val="404040"/>
        <w:sz w:val="16"/>
        <w:szCs w:val="18"/>
      </w:rPr>
      <w:t xml:space="preserve">Asunto: Resuelve recurso de apelación interpuesto por la Defensa en contra de sentencia condenatoria </w:t>
    </w:r>
  </w:p>
  <w:p w:rsidR="00E3388C" w:rsidRPr="007E5D75" w:rsidRDefault="00E3388C" w:rsidP="007E5D75">
    <w:pPr>
      <w:pStyle w:val="Encabezado"/>
      <w:ind w:left="4111"/>
      <w:jc w:val="both"/>
      <w:rPr>
        <w:rFonts w:ascii="Arial" w:hAnsi="Arial" w:cs="Arial"/>
        <w:color w:val="404040"/>
        <w:sz w:val="16"/>
        <w:szCs w:val="18"/>
      </w:rPr>
    </w:pPr>
    <w:r w:rsidRPr="007E5D75">
      <w:rPr>
        <w:rFonts w:ascii="Arial" w:hAnsi="Arial" w:cs="Arial"/>
        <w:color w:val="404040"/>
        <w:sz w:val="16"/>
        <w:szCs w:val="18"/>
      </w:rPr>
      <w:t>Decisión: Confirma y modifica fallo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2C6"/>
    <w:multiLevelType w:val="hybridMultilevel"/>
    <w:tmpl w:val="66540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125861"/>
    <w:multiLevelType w:val="multilevel"/>
    <w:tmpl w:val="ACF83568"/>
    <w:lvl w:ilvl="0">
      <w:start w:val="1"/>
      <w:numFmt w:val="decimal"/>
      <w:lvlText w:val="%1."/>
      <w:lvlJc w:val="left"/>
      <w:pPr>
        <w:ind w:left="630" w:hanging="63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2160" w:hanging="2160"/>
      </w:pPr>
      <w:rPr>
        <w:rFonts w:hint="default"/>
        <w:b/>
      </w:rPr>
    </w:lvl>
    <w:lvl w:ilvl="6">
      <w:start w:val="1"/>
      <w:numFmt w:val="decimal"/>
      <w:lvlText w:val="%1.%2.%3.%4.%5.%6.%7."/>
      <w:lvlJc w:val="left"/>
      <w:pPr>
        <w:ind w:left="2520" w:hanging="2520"/>
      </w:pPr>
      <w:rPr>
        <w:rFonts w:hint="default"/>
        <w:b/>
      </w:rPr>
    </w:lvl>
    <w:lvl w:ilvl="7">
      <w:start w:val="1"/>
      <w:numFmt w:val="decimal"/>
      <w:lvlText w:val="%1.%2.%3.%4.%5.%6.%7.%8."/>
      <w:lvlJc w:val="left"/>
      <w:pPr>
        <w:ind w:left="2880" w:hanging="2880"/>
      </w:pPr>
      <w:rPr>
        <w:rFonts w:hint="default"/>
        <w:b/>
      </w:rPr>
    </w:lvl>
    <w:lvl w:ilvl="8">
      <w:start w:val="1"/>
      <w:numFmt w:val="decimal"/>
      <w:lvlText w:val="%1.%2.%3.%4.%5.%6.%7.%8.%9."/>
      <w:lvlJc w:val="left"/>
      <w:pPr>
        <w:ind w:left="3240" w:hanging="3240"/>
      </w:pPr>
      <w:rPr>
        <w:rFonts w:hint="default"/>
        <w:b/>
      </w:rPr>
    </w:lvl>
  </w:abstractNum>
  <w:abstractNum w:abstractNumId="2">
    <w:nsid w:val="08113594"/>
    <w:multiLevelType w:val="hybridMultilevel"/>
    <w:tmpl w:val="749AD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4B623A"/>
    <w:multiLevelType w:val="hybridMultilevel"/>
    <w:tmpl w:val="46FC98E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427080"/>
    <w:multiLevelType w:val="hybridMultilevel"/>
    <w:tmpl w:val="1A8E1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2D79B2"/>
    <w:multiLevelType w:val="hybridMultilevel"/>
    <w:tmpl w:val="F5347D1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0E6620E6"/>
    <w:multiLevelType w:val="hybridMultilevel"/>
    <w:tmpl w:val="91EED0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071777D"/>
    <w:multiLevelType w:val="hybridMultilevel"/>
    <w:tmpl w:val="351C05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0C0E2A"/>
    <w:multiLevelType w:val="hybridMultilevel"/>
    <w:tmpl w:val="4048891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06745F0"/>
    <w:multiLevelType w:val="hybridMultilevel"/>
    <w:tmpl w:val="B74A3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5920224"/>
    <w:multiLevelType w:val="hybridMultilevel"/>
    <w:tmpl w:val="C22E0F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8D23902"/>
    <w:multiLevelType w:val="hybridMultilevel"/>
    <w:tmpl w:val="A60A3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A8B4601"/>
    <w:multiLevelType w:val="hybridMultilevel"/>
    <w:tmpl w:val="AAC27D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BA10407"/>
    <w:multiLevelType w:val="hybridMultilevel"/>
    <w:tmpl w:val="4CFA6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D9324A7"/>
    <w:multiLevelType w:val="hybridMultilevel"/>
    <w:tmpl w:val="C7BE6A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4531159"/>
    <w:multiLevelType w:val="hybridMultilevel"/>
    <w:tmpl w:val="D8FA6D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4782E5A"/>
    <w:multiLevelType w:val="hybridMultilevel"/>
    <w:tmpl w:val="F40C22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1E3448"/>
    <w:multiLevelType w:val="hybridMultilevel"/>
    <w:tmpl w:val="E2AC747A"/>
    <w:lvl w:ilvl="0" w:tplc="240A000F">
      <w:start w:val="1"/>
      <w:numFmt w:val="decimal"/>
      <w:lvlText w:val="%1."/>
      <w:lvlJc w:val="left"/>
      <w:pPr>
        <w:ind w:left="2771" w:hanging="360"/>
      </w:pPr>
    </w:lvl>
    <w:lvl w:ilvl="1" w:tplc="240A0019" w:tentative="1">
      <w:start w:val="1"/>
      <w:numFmt w:val="lowerLetter"/>
      <w:lvlText w:val="%2."/>
      <w:lvlJc w:val="left"/>
      <w:pPr>
        <w:ind w:left="3916" w:hanging="360"/>
      </w:pPr>
    </w:lvl>
    <w:lvl w:ilvl="2" w:tplc="240A001B" w:tentative="1">
      <w:start w:val="1"/>
      <w:numFmt w:val="lowerRoman"/>
      <w:lvlText w:val="%3."/>
      <w:lvlJc w:val="right"/>
      <w:pPr>
        <w:ind w:left="4636" w:hanging="180"/>
      </w:pPr>
    </w:lvl>
    <w:lvl w:ilvl="3" w:tplc="240A000F" w:tentative="1">
      <w:start w:val="1"/>
      <w:numFmt w:val="decimal"/>
      <w:lvlText w:val="%4."/>
      <w:lvlJc w:val="left"/>
      <w:pPr>
        <w:ind w:left="5356" w:hanging="360"/>
      </w:pPr>
    </w:lvl>
    <w:lvl w:ilvl="4" w:tplc="240A0019" w:tentative="1">
      <w:start w:val="1"/>
      <w:numFmt w:val="lowerLetter"/>
      <w:lvlText w:val="%5."/>
      <w:lvlJc w:val="left"/>
      <w:pPr>
        <w:ind w:left="6076" w:hanging="360"/>
      </w:pPr>
    </w:lvl>
    <w:lvl w:ilvl="5" w:tplc="240A001B" w:tentative="1">
      <w:start w:val="1"/>
      <w:numFmt w:val="lowerRoman"/>
      <w:lvlText w:val="%6."/>
      <w:lvlJc w:val="right"/>
      <w:pPr>
        <w:ind w:left="6796" w:hanging="180"/>
      </w:pPr>
    </w:lvl>
    <w:lvl w:ilvl="6" w:tplc="240A000F" w:tentative="1">
      <w:start w:val="1"/>
      <w:numFmt w:val="decimal"/>
      <w:lvlText w:val="%7."/>
      <w:lvlJc w:val="left"/>
      <w:pPr>
        <w:ind w:left="7516" w:hanging="360"/>
      </w:pPr>
    </w:lvl>
    <w:lvl w:ilvl="7" w:tplc="240A0019" w:tentative="1">
      <w:start w:val="1"/>
      <w:numFmt w:val="lowerLetter"/>
      <w:lvlText w:val="%8."/>
      <w:lvlJc w:val="left"/>
      <w:pPr>
        <w:ind w:left="8236" w:hanging="360"/>
      </w:pPr>
    </w:lvl>
    <w:lvl w:ilvl="8" w:tplc="240A001B" w:tentative="1">
      <w:start w:val="1"/>
      <w:numFmt w:val="lowerRoman"/>
      <w:lvlText w:val="%9."/>
      <w:lvlJc w:val="right"/>
      <w:pPr>
        <w:ind w:left="8956" w:hanging="180"/>
      </w:pPr>
    </w:lvl>
  </w:abstractNum>
  <w:abstractNum w:abstractNumId="18">
    <w:nsid w:val="38456C50"/>
    <w:multiLevelType w:val="hybridMultilevel"/>
    <w:tmpl w:val="20FA890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BD23917"/>
    <w:multiLevelType w:val="hybridMultilevel"/>
    <w:tmpl w:val="EDAA31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EF15E02"/>
    <w:multiLevelType w:val="hybridMultilevel"/>
    <w:tmpl w:val="96F81E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F5315E4"/>
    <w:multiLevelType w:val="hybridMultilevel"/>
    <w:tmpl w:val="E5825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1BA4A67"/>
    <w:multiLevelType w:val="hybridMultilevel"/>
    <w:tmpl w:val="3CC81B92"/>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42FB5968"/>
    <w:multiLevelType w:val="hybridMultilevel"/>
    <w:tmpl w:val="8AFED8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54F2C3A"/>
    <w:multiLevelType w:val="hybridMultilevel"/>
    <w:tmpl w:val="B56CA5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77A4745"/>
    <w:multiLevelType w:val="hybridMultilevel"/>
    <w:tmpl w:val="A7FE581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AA55FFC"/>
    <w:multiLevelType w:val="hybridMultilevel"/>
    <w:tmpl w:val="368023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E3D3F06"/>
    <w:multiLevelType w:val="hybridMultilevel"/>
    <w:tmpl w:val="0CE614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47840B2"/>
    <w:multiLevelType w:val="hybridMultilevel"/>
    <w:tmpl w:val="7A940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59A3BE9"/>
    <w:multiLevelType w:val="hybridMultilevel"/>
    <w:tmpl w:val="486A6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6D02643"/>
    <w:multiLevelType w:val="hybridMultilevel"/>
    <w:tmpl w:val="43AA3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9862FF5"/>
    <w:multiLevelType w:val="hybridMultilevel"/>
    <w:tmpl w:val="105AD2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A431217"/>
    <w:multiLevelType w:val="hybridMultilevel"/>
    <w:tmpl w:val="469E84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BF342F5"/>
    <w:multiLevelType w:val="hybridMultilevel"/>
    <w:tmpl w:val="E9BC8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DC06005"/>
    <w:multiLevelType w:val="hybridMultilevel"/>
    <w:tmpl w:val="EF1CC9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DCB0F62"/>
    <w:multiLevelType w:val="hybridMultilevel"/>
    <w:tmpl w:val="B930206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A797FA7"/>
    <w:multiLevelType w:val="hybridMultilevel"/>
    <w:tmpl w:val="D7AEC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B1E1F22"/>
    <w:multiLevelType w:val="hybridMultilevel"/>
    <w:tmpl w:val="86748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B2D7ABD"/>
    <w:multiLevelType w:val="hybridMultilevel"/>
    <w:tmpl w:val="ECA4F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5F2038E"/>
    <w:multiLevelType w:val="hybridMultilevel"/>
    <w:tmpl w:val="389C4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4D40E4"/>
    <w:multiLevelType w:val="hybridMultilevel"/>
    <w:tmpl w:val="503A3DB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25"/>
  </w:num>
  <w:num w:numId="3">
    <w:abstractNumId w:val="2"/>
  </w:num>
  <w:num w:numId="4">
    <w:abstractNumId w:val="14"/>
  </w:num>
  <w:num w:numId="5">
    <w:abstractNumId w:val="34"/>
  </w:num>
  <w:num w:numId="6">
    <w:abstractNumId w:val="7"/>
  </w:num>
  <w:num w:numId="7">
    <w:abstractNumId w:val="37"/>
  </w:num>
  <w:num w:numId="8">
    <w:abstractNumId w:val="23"/>
  </w:num>
  <w:num w:numId="9">
    <w:abstractNumId w:val="5"/>
  </w:num>
  <w:num w:numId="10">
    <w:abstractNumId w:val="15"/>
  </w:num>
  <w:num w:numId="11">
    <w:abstractNumId w:val="20"/>
  </w:num>
  <w:num w:numId="12">
    <w:abstractNumId w:val="31"/>
  </w:num>
  <w:num w:numId="13">
    <w:abstractNumId w:val="3"/>
  </w:num>
  <w:num w:numId="14">
    <w:abstractNumId w:val="22"/>
  </w:num>
  <w:num w:numId="15">
    <w:abstractNumId w:val="8"/>
  </w:num>
  <w:num w:numId="16">
    <w:abstractNumId w:val="17"/>
  </w:num>
  <w:num w:numId="17">
    <w:abstractNumId w:val="29"/>
  </w:num>
  <w:num w:numId="18">
    <w:abstractNumId w:val="4"/>
  </w:num>
  <w:num w:numId="19">
    <w:abstractNumId w:val="1"/>
  </w:num>
  <w:num w:numId="20">
    <w:abstractNumId w:val="36"/>
  </w:num>
  <w:num w:numId="21">
    <w:abstractNumId w:val="9"/>
  </w:num>
  <w:num w:numId="22">
    <w:abstractNumId w:val="32"/>
  </w:num>
  <w:num w:numId="23">
    <w:abstractNumId w:val="40"/>
  </w:num>
  <w:num w:numId="24">
    <w:abstractNumId w:val="33"/>
  </w:num>
  <w:num w:numId="25">
    <w:abstractNumId w:val="0"/>
  </w:num>
  <w:num w:numId="26">
    <w:abstractNumId w:val="12"/>
  </w:num>
  <w:num w:numId="27">
    <w:abstractNumId w:val="30"/>
  </w:num>
  <w:num w:numId="28">
    <w:abstractNumId w:val="28"/>
  </w:num>
  <w:num w:numId="29">
    <w:abstractNumId w:val="13"/>
  </w:num>
  <w:num w:numId="30">
    <w:abstractNumId w:val="10"/>
  </w:num>
  <w:num w:numId="31">
    <w:abstractNumId w:val="35"/>
  </w:num>
  <w:num w:numId="32">
    <w:abstractNumId w:val="18"/>
  </w:num>
  <w:num w:numId="33">
    <w:abstractNumId w:val="19"/>
  </w:num>
  <w:num w:numId="34">
    <w:abstractNumId w:val="24"/>
  </w:num>
  <w:num w:numId="35">
    <w:abstractNumId w:val="16"/>
  </w:num>
  <w:num w:numId="36">
    <w:abstractNumId w:val="6"/>
  </w:num>
  <w:num w:numId="37">
    <w:abstractNumId w:val="21"/>
  </w:num>
  <w:num w:numId="38">
    <w:abstractNumId w:val="38"/>
  </w:num>
  <w:num w:numId="39">
    <w:abstractNumId w:val="11"/>
  </w:num>
  <w:num w:numId="40">
    <w:abstractNumId w:val="2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E1"/>
    <w:rsid w:val="000020FA"/>
    <w:rsid w:val="00002B57"/>
    <w:rsid w:val="0001111A"/>
    <w:rsid w:val="00013114"/>
    <w:rsid w:val="00015298"/>
    <w:rsid w:val="00025E28"/>
    <w:rsid w:val="000303C5"/>
    <w:rsid w:val="0003268B"/>
    <w:rsid w:val="00045629"/>
    <w:rsid w:val="0005297A"/>
    <w:rsid w:val="0005330D"/>
    <w:rsid w:val="000535A8"/>
    <w:rsid w:val="000601BB"/>
    <w:rsid w:val="00062D43"/>
    <w:rsid w:val="000644EF"/>
    <w:rsid w:val="000659BD"/>
    <w:rsid w:val="00076CFD"/>
    <w:rsid w:val="000816D2"/>
    <w:rsid w:val="00083E4D"/>
    <w:rsid w:val="0009259D"/>
    <w:rsid w:val="000A4F3C"/>
    <w:rsid w:val="000B1D16"/>
    <w:rsid w:val="000E10D0"/>
    <w:rsid w:val="000E110B"/>
    <w:rsid w:val="000E4A45"/>
    <w:rsid w:val="00102FDA"/>
    <w:rsid w:val="001035D0"/>
    <w:rsid w:val="00103A9C"/>
    <w:rsid w:val="001130C3"/>
    <w:rsid w:val="00117143"/>
    <w:rsid w:val="0011739F"/>
    <w:rsid w:val="00117946"/>
    <w:rsid w:val="001227AD"/>
    <w:rsid w:val="00126903"/>
    <w:rsid w:val="00127510"/>
    <w:rsid w:val="00133C9F"/>
    <w:rsid w:val="00145633"/>
    <w:rsid w:val="00147FB9"/>
    <w:rsid w:val="00163BE3"/>
    <w:rsid w:val="00164059"/>
    <w:rsid w:val="001646AF"/>
    <w:rsid w:val="00170D9C"/>
    <w:rsid w:val="001755C4"/>
    <w:rsid w:val="00176A8C"/>
    <w:rsid w:val="00176AF8"/>
    <w:rsid w:val="00185105"/>
    <w:rsid w:val="00194D8C"/>
    <w:rsid w:val="00197707"/>
    <w:rsid w:val="001A0BCF"/>
    <w:rsid w:val="001B1EE5"/>
    <w:rsid w:val="001B5D2D"/>
    <w:rsid w:val="001C09FF"/>
    <w:rsid w:val="001C0FFB"/>
    <w:rsid w:val="001C1E9E"/>
    <w:rsid w:val="001C3AD5"/>
    <w:rsid w:val="001E2A2E"/>
    <w:rsid w:val="00200D7F"/>
    <w:rsid w:val="00217DB5"/>
    <w:rsid w:val="00221DA6"/>
    <w:rsid w:val="00245823"/>
    <w:rsid w:val="00247E39"/>
    <w:rsid w:val="00265566"/>
    <w:rsid w:val="0026614E"/>
    <w:rsid w:val="00272783"/>
    <w:rsid w:val="00272E60"/>
    <w:rsid w:val="00273374"/>
    <w:rsid w:val="00275391"/>
    <w:rsid w:val="00283E96"/>
    <w:rsid w:val="00290DD2"/>
    <w:rsid w:val="00295C60"/>
    <w:rsid w:val="002A269B"/>
    <w:rsid w:val="002A5E93"/>
    <w:rsid w:val="002B09EC"/>
    <w:rsid w:val="002B4533"/>
    <w:rsid w:val="002B76AF"/>
    <w:rsid w:val="002C04FE"/>
    <w:rsid w:val="002D28FF"/>
    <w:rsid w:val="002D58F1"/>
    <w:rsid w:val="002E3E3C"/>
    <w:rsid w:val="002F412B"/>
    <w:rsid w:val="0030109B"/>
    <w:rsid w:val="0031375E"/>
    <w:rsid w:val="00316498"/>
    <w:rsid w:val="003165A9"/>
    <w:rsid w:val="003208FB"/>
    <w:rsid w:val="00325C62"/>
    <w:rsid w:val="00327366"/>
    <w:rsid w:val="00340A85"/>
    <w:rsid w:val="00354BED"/>
    <w:rsid w:val="00363318"/>
    <w:rsid w:val="0036512B"/>
    <w:rsid w:val="003654BD"/>
    <w:rsid w:val="003669D8"/>
    <w:rsid w:val="00367530"/>
    <w:rsid w:val="00367609"/>
    <w:rsid w:val="003834B5"/>
    <w:rsid w:val="00392017"/>
    <w:rsid w:val="003A628A"/>
    <w:rsid w:val="003B10E5"/>
    <w:rsid w:val="003B39ED"/>
    <w:rsid w:val="003C5153"/>
    <w:rsid w:val="003C654D"/>
    <w:rsid w:val="003D5CE2"/>
    <w:rsid w:val="003E46F1"/>
    <w:rsid w:val="003E5C23"/>
    <w:rsid w:val="00400A22"/>
    <w:rsid w:val="004254E7"/>
    <w:rsid w:val="004371B3"/>
    <w:rsid w:val="00437667"/>
    <w:rsid w:val="00445C80"/>
    <w:rsid w:val="00452CE9"/>
    <w:rsid w:val="004626F8"/>
    <w:rsid w:val="00463D17"/>
    <w:rsid w:val="004650B0"/>
    <w:rsid w:val="00466CD0"/>
    <w:rsid w:val="0047058C"/>
    <w:rsid w:val="00471178"/>
    <w:rsid w:val="00474ED0"/>
    <w:rsid w:val="004769EE"/>
    <w:rsid w:val="004864E2"/>
    <w:rsid w:val="0049598C"/>
    <w:rsid w:val="004B7F58"/>
    <w:rsid w:val="004C1CF7"/>
    <w:rsid w:val="004C3832"/>
    <w:rsid w:val="004C5EEC"/>
    <w:rsid w:val="004D6B2B"/>
    <w:rsid w:val="004D73BB"/>
    <w:rsid w:val="004E1493"/>
    <w:rsid w:val="004E542F"/>
    <w:rsid w:val="004E6C2E"/>
    <w:rsid w:val="004F548F"/>
    <w:rsid w:val="004F62EA"/>
    <w:rsid w:val="004F7E22"/>
    <w:rsid w:val="00506FF1"/>
    <w:rsid w:val="0050738F"/>
    <w:rsid w:val="0052126C"/>
    <w:rsid w:val="005305F9"/>
    <w:rsid w:val="00541800"/>
    <w:rsid w:val="005438A1"/>
    <w:rsid w:val="005500E1"/>
    <w:rsid w:val="00552867"/>
    <w:rsid w:val="0055296F"/>
    <w:rsid w:val="00552C6B"/>
    <w:rsid w:val="00553DDA"/>
    <w:rsid w:val="00563B2F"/>
    <w:rsid w:val="00564D36"/>
    <w:rsid w:val="00570247"/>
    <w:rsid w:val="005704B0"/>
    <w:rsid w:val="0059386C"/>
    <w:rsid w:val="0059539F"/>
    <w:rsid w:val="005A0BF3"/>
    <w:rsid w:val="005A1FDD"/>
    <w:rsid w:val="005A2C5C"/>
    <w:rsid w:val="005A36D2"/>
    <w:rsid w:val="005A3854"/>
    <w:rsid w:val="005A504F"/>
    <w:rsid w:val="005A704B"/>
    <w:rsid w:val="005B2B65"/>
    <w:rsid w:val="005B4F51"/>
    <w:rsid w:val="005D0915"/>
    <w:rsid w:val="005E03FE"/>
    <w:rsid w:val="005E1EA8"/>
    <w:rsid w:val="005F159B"/>
    <w:rsid w:val="005F55AF"/>
    <w:rsid w:val="005F5666"/>
    <w:rsid w:val="005F7F24"/>
    <w:rsid w:val="00603A6F"/>
    <w:rsid w:val="006259F2"/>
    <w:rsid w:val="0062749E"/>
    <w:rsid w:val="00633A43"/>
    <w:rsid w:val="006378A5"/>
    <w:rsid w:val="00643C1F"/>
    <w:rsid w:val="00645A32"/>
    <w:rsid w:val="00646436"/>
    <w:rsid w:val="00651E31"/>
    <w:rsid w:val="006625D5"/>
    <w:rsid w:val="00662BEC"/>
    <w:rsid w:val="00666F43"/>
    <w:rsid w:val="00673965"/>
    <w:rsid w:val="00680F3F"/>
    <w:rsid w:val="006974C4"/>
    <w:rsid w:val="006B10E2"/>
    <w:rsid w:val="006B2946"/>
    <w:rsid w:val="006C522B"/>
    <w:rsid w:val="006E0CE2"/>
    <w:rsid w:val="006E265D"/>
    <w:rsid w:val="006E3FB8"/>
    <w:rsid w:val="006F04AF"/>
    <w:rsid w:val="006F5A37"/>
    <w:rsid w:val="007047A9"/>
    <w:rsid w:val="00705807"/>
    <w:rsid w:val="00712A20"/>
    <w:rsid w:val="00715E98"/>
    <w:rsid w:val="00717C27"/>
    <w:rsid w:val="00723AFB"/>
    <w:rsid w:val="00723F82"/>
    <w:rsid w:val="00727E40"/>
    <w:rsid w:val="00735C29"/>
    <w:rsid w:val="00735F43"/>
    <w:rsid w:val="00765EE5"/>
    <w:rsid w:val="007728F1"/>
    <w:rsid w:val="0078002A"/>
    <w:rsid w:val="0078176C"/>
    <w:rsid w:val="007844FB"/>
    <w:rsid w:val="00790561"/>
    <w:rsid w:val="00794A7A"/>
    <w:rsid w:val="007A35C8"/>
    <w:rsid w:val="007B447C"/>
    <w:rsid w:val="007B6D92"/>
    <w:rsid w:val="007B7127"/>
    <w:rsid w:val="007D01F3"/>
    <w:rsid w:val="007D7EF2"/>
    <w:rsid w:val="007E5D75"/>
    <w:rsid w:val="0080149B"/>
    <w:rsid w:val="00812C29"/>
    <w:rsid w:val="00835357"/>
    <w:rsid w:val="00836673"/>
    <w:rsid w:val="00850857"/>
    <w:rsid w:val="00852273"/>
    <w:rsid w:val="0086256E"/>
    <w:rsid w:val="00864C06"/>
    <w:rsid w:val="00881E43"/>
    <w:rsid w:val="00891F9B"/>
    <w:rsid w:val="00891FBB"/>
    <w:rsid w:val="008A31BB"/>
    <w:rsid w:val="008D136B"/>
    <w:rsid w:val="008D6EF7"/>
    <w:rsid w:val="008E0888"/>
    <w:rsid w:val="008E0915"/>
    <w:rsid w:val="00900133"/>
    <w:rsid w:val="009051C8"/>
    <w:rsid w:val="00907344"/>
    <w:rsid w:val="009118DE"/>
    <w:rsid w:val="0091510B"/>
    <w:rsid w:val="009217B0"/>
    <w:rsid w:val="00927524"/>
    <w:rsid w:val="00927717"/>
    <w:rsid w:val="0094193D"/>
    <w:rsid w:val="00942EDA"/>
    <w:rsid w:val="00946E05"/>
    <w:rsid w:val="0095130F"/>
    <w:rsid w:val="009532A7"/>
    <w:rsid w:val="0095489E"/>
    <w:rsid w:val="00971F5E"/>
    <w:rsid w:val="0098394E"/>
    <w:rsid w:val="00984298"/>
    <w:rsid w:val="00985D6A"/>
    <w:rsid w:val="0099006E"/>
    <w:rsid w:val="00990246"/>
    <w:rsid w:val="009A0DF4"/>
    <w:rsid w:val="009A192C"/>
    <w:rsid w:val="009B1D6C"/>
    <w:rsid w:val="009B4072"/>
    <w:rsid w:val="009B6FD1"/>
    <w:rsid w:val="009D0D77"/>
    <w:rsid w:val="009D33B6"/>
    <w:rsid w:val="009D7033"/>
    <w:rsid w:val="009E2B31"/>
    <w:rsid w:val="009E529D"/>
    <w:rsid w:val="009E6B24"/>
    <w:rsid w:val="009E6DB2"/>
    <w:rsid w:val="009F6795"/>
    <w:rsid w:val="00A02250"/>
    <w:rsid w:val="00A028F2"/>
    <w:rsid w:val="00A02A73"/>
    <w:rsid w:val="00A11D29"/>
    <w:rsid w:val="00A12290"/>
    <w:rsid w:val="00A179A3"/>
    <w:rsid w:val="00A17FD0"/>
    <w:rsid w:val="00A20D14"/>
    <w:rsid w:val="00A224E8"/>
    <w:rsid w:val="00A2250F"/>
    <w:rsid w:val="00A24BF8"/>
    <w:rsid w:val="00A31B21"/>
    <w:rsid w:val="00A46EC1"/>
    <w:rsid w:val="00A50B09"/>
    <w:rsid w:val="00A54B23"/>
    <w:rsid w:val="00A550B8"/>
    <w:rsid w:val="00A6379A"/>
    <w:rsid w:val="00A66116"/>
    <w:rsid w:val="00A6685A"/>
    <w:rsid w:val="00A70D3F"/>
    <w:rsid w:val="00A70F2C"/>
    <w:rsid w:val="00A876AE"/>
    <w:rsid w:val="00AA158B"/>
    <w:rsid w:val="00AB0D68"/>
    <w:rsid w:val="00AB5D4A"/>
    <w:rsid w:val="00AC16F2"/>
    <w:rsid w:val="00AD27CD"/>
    <w:rsid w:val="00AD41B3"/>
    <w:rsid w:val="00AD44A8"/>
    <w:rsid w:val="00AF0AC5"/>
    <w:rsid w:val="00AF71AD"/>
    <w:rsid w:val="00AF756E"/>
    <w:rsid w:val="00B01AF3"/>
    <w:rsid w:val="00B02431"/>
    <w:rsid w:val="00B04C72"/>
    <w:rsid w:val="00B051C5"/>
    <w:rsid w:val="00B06E80"/>
    <w:rsid w:val="00B12CE5"/>
    <w:rsid w:val="00B16487"/>
    <w:rsid w:val="00B23955"/>
    <w:rsid w:val="00B41FCC"/>
    <w:rsid w:val="00B43CDC"/>
    <w:rsid w:val="00B4732E"/>
    <w:rsid w:val="00B53A85"/>
    <w:rsid w:val="00B60F29"/>
    <w:rsid w:val="00B61129"/>
    <w:rsid w:val="00B61BDE"/>
    <w:rsid w:val="00B7094B"/>
    <w:rsid w:val="00B72A98"/>
    <w:rsid w:val="00B73807"/>
    <w:rsid w:val="00B75B4A"/>
    <w:rsid w:val="00B82838"/>
    <w:rsid w:val="00B90F24"/>
    <w:rsid w:val="00B939CC"/>
    <w:rsid w:val="00B94A57"/>
    <w:rsid w:val="00B96A92"/>
    <w:rsid w:val="00BA0E15"/>
    <w:rsid w:val="00BA11F4"/>
    <w:rsid w:val="00BA1E20"/>
    <w:rsid w:val="00BA2F53"/>
    <w:rsid w:val="00BA7A15"/>
    <w:rsid w:val="00BB3B3F"/>
    <w:rsid w:val="00BB3FB0"/>
    <w:rsid w:val="00BC024F"/>
    <w:rsid w:val="00BC0EBA"/>
    <w:rsid w:val="00BC5CDC"/>
    <w:rsid w:val="00BC6A50"/>
    <w:rsid w:val="00BD46EC"/>
    <w:rsid w:val="00BE6091"/>
    <w:rsid w:val="00BE7D1F"/>
    <w:rsid w:val="00BF7DBE"/>
    <w:rsid w:val="00C004D1"/>
    <w:rsid w:val="00C033D4"/>
    <w:rsid w:val="00C05A89"/>
    <w:rsid w:val="00C14548"/>
    <w:rsid w:val="00C23C73"/>
    <w:rsid w:val="00C31E0D"/>
    <w:rsid w:val="00C43816"/>
    <w:rsid w:val="00C56801"/>
    <w:rsid w:val="00C57458"/>
    <w:rsid w:val="00C6256C"/>
    <w:rsid w:val="00C6344A"/>
    <w:rsid w:val="00C64024"/>
    <w:rsid w:val="00C64225"/>
    <w:rsid w:val="00C65984"/>
    <w:rsid w:val="00C76B62"/>
    <w:rsid w:val="00C80D86"/>
    <w:rsid w:val="00C857A0"/>
    <w:rsid w:val="00C85E4D"/>
    <w:rsid w:val="00C864C3"/>
    <w:rsid w:val="00C918D6"/>
    <w:rsid w:val="00C9435C"/>
    <w:rsid w:val="00C94414"/>
    <w:rsid w:val="00C97785"/>
    <w:rsid w:val="00CA1959"/>
    <w:rsid w:val="00CA59BD"/>
    <w:rsid w:val="00CB13F8"/>
    <w:rsid w:val="00CB5C33"/>
    <w:rsid w:val="00CC0378"/>
    <w:rsid w:val="00CC4021"/>
    <w:rsid w:val="00CC619B"/>
    <w:rsid w:val="00CD3C2E"/>
    <w:rsid w:val="00CE0CBF"/>
    <w:rsid w:val="00CF2F42"/>
    <w:rsid w:val="00D140BA"/>
    <w:rsid w:val="00D17535"/>
    <w:rsid w:val="00D2114A"/>
    <w:rsid w:val="00D27A10"/>
    <w:rsid w:val="00D27E19"/>
    <w:rsid w:val="00D3636F"/>
    <w:rsid w:val="00D36728"/>
    <w:rsid w:val="00D42BD8"/>
    <w:rsid w:val="00D46A4E"/>
    <w:rsid w:val="00D53984"/>
    <w:rsid w:val="00D64E21"/>
    <w:rsid w:val="00D67B02"/>
    <w:rsid w:val="00D744DE"/>
    <w:rsid w:val="00D748B6"/>
    <w:rsid w:val="00D764CB"/>
    <w:rsid w:val="00D87D4F"/>
    <w:rsid w:val="00D910EA"/>
    <w:rsid w:val="00D9233C"/>
    <w:rsid w:val="00D93864"/>
    <w:rsid w:val="00D9618A"/>
    <w:rsid w:val="00DA24E7"/>
    <w:rsid w:val="00DB7A23"/>
    <w:rsid w:val="00DC00B6"/>
    <w:rsid w:val="00DC03C9"/>
    <w:rsid w:val="00DC2653"/>
    <w:rsid w:val="00DD342C"/>
    <w:rsid w:val="00DD48D5"/>
    <w:rsid w:val="00DE13A3"/>
    <w:rsid w:val="00DE2307"/>
    <w:rsid w:val="00DF4334"/>
    <w:rsid w:val="00E00944"/>
    <w:rsid w:val="00E03F1F"/>
    <w:rsid w:val="00E044E4"/>
    <w:rsid w:val="00E0765D"/>
    <w:rsid w:val="00E07F98"/>
    <w:rsid w:val="00E110E4"/>
    <w:rsid w:val="00E15633"/>
    <w:rsid w:val="00E20589"/>
    <w:rsid w:val="00E222A2"/>
    <w:rsid w:val="00E30364"/>
    <w:rsid w:val="00E33146"/>
    <w:rsid w:val="00E3388C"/>
    <w:rsid w:val="00E36830"/>
    <w:rsid w:val="00E37A1B"/>
    <w:rsid w:val="00E37D0C"/>
    <w:rsid w:val="00E4234F"/>
    <w:rsid w:val="00E436DA"/>
    <w:rsid w:val="00E53E0D"/>
    <w:rsid w:val="00E61E95"/>
    <w:rsid w:val="00E64B98"/>
    <w:rsid w:val="00E77407"/>
    <w:rsid w:val="00E8042A"/>
    <w:rsid w:val="00E822EB"/>
    <w:rsid w:val="00E86FF7"/>
    <w:rsid w:val="00E914AC"/>
    <w:rsid w:val="00E95287"/>
    <w:rsid w:val="00E96BA2"/>
    <w:rsid w:val="00EA4B5B"/>
    <w:rsid w:val="00EB1F2B"/>
    <w:rsid w:val="00EB332E"/>
    <w:rsid w:val="00EC30F4"/>
    <w:rsid w:val="00EC63DD"/>
    <w:rsid w:val="00EF211A"/>
    <w:rsid w:val="00F01E0F"/>
    <w:rsid w:val="00F21F3D"/>
    <w:rsid w:val="00F31691"/>
    <w:rsid w:val="00F4558B"/>
    <w:rsid w:val="00F47DC0"/>
    <w:rsid w:val="00F56134"/>
    <w:rsid w:val="00F57A53"/>
    <w:rsid w:val="00F60111"/>
    <w:rsid w:val="00F61DBC"/>
    <w:rsid w:val="00F66137"/>
    <w:rsid w:val="00F73E23"/>
    <w:rsid w:val="00F761AF"/>
    <w:rsid w:val="00F83DEE"/>
    <w:rsid w:val="00F84052"/>
    <w:rsid w:val="00F86514"/>
    <w:rsid w:val="00F9260C"/>
    <w:rsid w:val="00FA0137"/>
    <w:rsid w:val="00FA238C"/>
    <w:rsid w:val="00FA7D47"/>
    <w:rsid w:val="00FB0547"/>
    <w:rsid w:val="00FB0884"/>
    <w:rsid w:val="00FB27AB"/>
    <w:rsid w:val="00FC11ED"/>
    <w:rsid w:val="00FD50E3"/>
    <w:rsid w:val="00FD66A8"/>
    <w:rsid w:val="00FE077F"/>
    <w:rsid w:val="00FE4C6E"/>
    <w:rsid w:val="00FF2934"/>
    <w:rsid w:val="00FF4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78107-39E0-47E1-ADED-C984217A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E1"/>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t,texto de nota al p,Car"/>
    <w:basedOn w:val="Normal"/>
    <w:link w:val="TextonotapieCar"/>
    <w:uiPriority w:val="99"/>
    <w:unhideWhenUsed/>
    <w:qFormat/>
    <w:rsid w:val="00025E28"/>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customStyle="1" w:styleId="Sinespaciado1">
    <w:name w:val="Sin espaciado1"/>
    <w:uiPriority w:val="99"/>
    <w:rsid w:val="005500E1"/>
    <w:pPr>
      <w:spacing w:after="0" w:line="240" w:lineRule="auto"/>
    </w:pPr>
    <w:rPr>
      <w:rFonts w:ascii="Verdana" w:eastAsia="Times New Roman" w:hAnsi="Verdana" w:cs="Verdana"/>
      <w:lang w:val="es-ES"/>
    </w:rPr>
  </w:style>
  <w:style w:type="paragraph" w:styleId="Encabezado">
    <w:name w:val="header"/>
    <w:basedOn w:val="Normal"/>
    <w:link w:val="EncabezadoCar"/>
    <w:uiPriority w:val="99"/>
    <w:unhideWhenUsed/>
    <w:rsid w:val="005500E1"/>
    <w:pPr>
      <w:tabs>
        <w:tab w:val="center" w:pos="4419"/>
        <w:tab w:val="right" w:pos="8838"/>
      </w:tabs>
    </w:pPr>
  </w:style>
  <w:style w:type="character" w:customStyle="1" w:styleId="EncabezadoCar">
    <w:name w:val="Encabezado Car"/>
    <w:basedOn w:val="Fuentedeprrafopredeter"/>
    <w:link w:val="Encabezado"/>
    <w:uiPriority w:val="99"/>
    <w:rsid w:val="005500E1"/>
  </w:style>
  <w:style w:type="paragraph" w:styleId="Piedepgina">
    <w:name w:val="footer"/>
    <w:basedOn w:val="Normal"/>
    <w:link w:val="PiedepginaCar"/>
    <w:uiPriority w:val="99"/>
    <w:unhideWhenUsed/>
    <w:rsid w:val="005500E1"/>
    <w:pPr>
      <w:tabs>
        <w:tab w:val="center" w:pos="4419"/>
        <w:tab w:val="right" w:pos="8838"/>
      </w:tabs>
    </w:pPr>
  </w:style>
  <w:style w:type="character" w:customStyle="1" w:styleId="PiedepginaCar">
    <w:name w:val="Pie de página Car"/>
    <w:basedOn w:val="Fuentedeprrafopredeter"/>
    <w:link w:val="Piedepgina"/>
    <w:uiPriority w:val="99"/>
    <w:rsid w:val="005500E1"/>
  </w:style>
  <w:style w:type="paragraph" w:styleId="Textoindependiente">
    <w:name w:val="Body Text"/>
    <w:basedOn w:val="Normal"/>
    <w:link w:val="TextoindependienteCar"/>
    <w:uiPriority w:val="99"/>
    <w:rsid w:val="005500E1"/>
    <w:pPr>
      <w:autoSpaceDE w:val="0"/>
      <w:autoSpaceDN w:val="0"/>
      <w:jc w:val="both"/>
    </w:pPr>
    <w:rPr>
      <w:rFonts w:ascii="Verdana" w:eastAsia="Times New Roman" w:hAnsi="Verdana" w:cs="Verdana"/>
      <w:lang w:val="es-ES_tradnl" w:eastAsia="es-ES"/>
    </w:rPr>
  </w:style>
  <w:style w:type="character" w:customStyle="1" w:styleId="TextoindependienteCar">
    <w:name w:val="Texto independiente Car"/>
    <w:basedOn w:val="Fuentedeprrafopredeter"/>
    <w:link w:val="Textoindependiente"/>
    <w:uiPriority w:val="99"/>
    <w:rsid w:val="005500E1"/>
    <w:rPr>
      <w:rFonts w:ascii="Verdana" w:eastAsia="Times New Roman" w:hAnsi="Verdana" w:cs="Verdana"/>
      <w:lang w:val="es-ES_tradnl" w:eastAsia="es-ES"/>
    </w:rPr>
  </w:style>
  <w:style w:type="paragraph" w:styleId="Textodeglobo">
    <w:name w:val="Balloon Text"/>
    <w:basedOn w:val="Normal"/>
    <w:link w:val="TextodegloboCar"/>
    <w:uiPriority w:val="99"/>
    <w:semiHidden/>
    <w:unhideWhenUsed/>
    <w:rsid w:val="00723F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D1AF-4501-45D2-BAF3-4DDAB108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58</Pages>
  <Words>25940</Words>
  <Characters>142676</Characters>
  <Application>Microsoft Office Word</Application>
  <DocSecurity>0</DocSecurity>
  <Lines>1188</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37</cp:revision>
  <cp:lastPrinted>2019-10-01T13:19:00Z</cp:lastPrinted>
  <dcterms:created xsi:type="dcterms:W3CDTF">2019-09-27T19:18:00Z</dcterms:created>
  <dcterms:modified xsi:type="dcterms:W3CDTF">2019-10-23T16:52:00Z</dcterms:modified>
</cp:coreProperties>
</file>