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4D" w:rsidRPr="00EF764D" w:rsidRDefault="00EF764D" w:rsidP="00EF764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r w:rsidRPr="00EF764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F764D" w:rsidRPr="00EF764D" w:rsidRDefault="00EF764D" w:rsidP="00EF764D">
      <w:pPr>
        <w:spacing w:after="0" w:line="240" w:lineRule="auto"/>
        <w:jc w:val="both"/>
        <w:rPr>
          <w:rFonts w:ascii="Arial" w:hAnsi="Arial" w:cs="Arial"/>
          <w:sz w:val="20"/>
          <w:szCs w:val="20"/>
          <w:lang w:val="es-419" w:eastAsia="es-ES"/>
        </w:rPr>
      </w:pPr>
    </w:p>
    <w:p w:rsidR="00EF764D" w:rsidRPr="00EF764D" w:rsidRDefault="00EF764D" w:rsidP="00EF764D">
      <w:pPr>
        <w:spacing w:after="0" w:line="240" w:lineRule="auto"/>
        <w:jc w:val="both"/>
        <w:rPr>
          <w:rFonts w:ascii="Arial" w:hAnsi="Arial" w:cs="Arial"/>
          <w:b/>
          <w:bCs/>
          <w:iCs/>
          <w:sz w:val="20"/>
          <w:szCs w:val="20"/>
          <w:lang w:val="es-419" w:eastAsia="fr-FR"/>
        </w:rPr>
      </w:pPr>
      <w:r w:rsidRPr="00EF764D">
        <w:rPr>
          <w:rFonts w:ascii="Arial" w:hAnsi="Arial" w:cs="Arial"/>
          <w:b/>
          <w:bCs/>
          <w:iCs/>
          <w:sz w:val="20"/>
          <w:szCs w:val="20"/>
          <w:u w:val="single"/>
          <w:lang w:val="es-419" w:eastAsia="fr-FR"/>
        </w:rPr>
        <w:t>TEMAS:</w:t>
      </w:r>
      <w:r w:rsidRPr="00EF764D">
        <w:rPr>
          <w:rFonts w:ascii="Arial" w:hAnsi="Arial" w:cs="Arial"/>
          <w:b/>
          <w:bCs/>
          <w:iCs/>
          <w:sz w:val="20"/>
          <w:szCs w:val="20"/>
          <w:lang w:val="es-419" w:eastAsia="fr-FR"/>
        </w:rPr>
        <w:tab/>
      </w:r>
      <w:r w:rsidR="0083549B">
        <w:rPr>
          <w:rFonts w:ascii="Arial" w:hAnsi="Arial" w:cs="Arial"/>
          <w:b/>
          <w:bCs/>
          <w:iCs/>
          <w:sz w:val="20"/>
          <w:szCs w:val="20"/>
          <w:lang w:eastAsia="fr-FR"/>
        </w:rPr>
        <w:t xml:space="preserve">PREACUERDO / SOBRE TERMINACIÓN ABREVIADA DEL PROCESO / TÓPICOS SOBRE LOS QUE PUEDE VERSAR / PROHIBICIONES EN LOS CASOS DE </w:t>
      </w:r>
      <w:r w:rsidR="003154C1">
        <w:rPr>
          <w:rFonts w:ascii="Arial" w:hAnsi="Arial" w:cs="Arial"/>
          <w:b/>
          <w:bCs/>
          <w:iCs/>
          <w:sz w:val="20"/>
          <w:szCs w:val="20"/>
          <w:lang w:eastAsia="fr-FR"/>
        </w:rPr>
        <w:t>TERRORISMO</w:t>
      </w:r>
      <w:r w:rsidR="0083549B">
        <w:rPr>
          <w:rFonts w:ascii="Arial" w:hAnsi="Arial" w:cs="Arial"/>
          <w:b/>
          <w:bCs/>
          <w:iCs/>
          <w:sz w:val="20"/>
          <w:szCs w:val="20"/>
          <w:lang w:eastAsia="fr-FR"/>
        </w:rPr>
        <w:t>,</w:t>
      </w:r>
      <w:r w:rsidR="003154C1">
        <w:rPr>
          <w:rFonts w:ascii="Arial" w:hAnsi="Arial" w:cs="Arial"/>
          <w:b/>
          <w:bCs/>
          <w:iCs/>
          <w:sz w:val="20"/>
          <w:szCs w:val="20"/>
          <w:lang w:eastAsia="fr-FR"/>
        </w:rPr>
        <w:t xml:space="preserve"> EXTORSIÓN </w:t>
      </w:r>
      <w:r w:rsidR="0083549B">
        <w:rPr>
          <w:rFonts w:ascii="Arial" w:hAnsi="Arial" w:cs="Arial"/>
          <w:b/>
          <w:bCs/>
          <w:iCs/>
          <w:sz w:val="20"/>
          <w:szCs w:val="20"/>
          <w:lang w:eastAsia="fr-FR"/>
        </w:rPr>
        <w:t xml:space="preserve">Y OTROS DELITOS / </w:t>
      </w:r>
      <w:r w:rsidR="009533DA">
        <w:rPr>
          <w:rFonts w:ascii="Arial" w:hAnsi="Arial" w:cs="Arial"/>
          <w:b/>
          <w:bCs/>
          <w:iCs/>
          <w:sz w:val="20"/>
          <w:szCs w:val="20"/>
          <w:lang w:eastAsia="fr-FR"/>
        </w:rPr>
        <w:t>IMPROCEDENCIA DE CONCEDER UN DOBLE BENEFICIO / CONTROL DE LEGALIDAD POR PARTE DEL JUEZ.</w:t>
      </w:r>
    </w:p>
    <w:p w:rsidR="00EF764D" w:rsidRPr="00EF764D" w:rsidRDefault="00EF764D" w:rsidP="00EF764D">
      <w:pPr>
        <w:spacing w:after="0" w:line="240" w:lineRule="auto"/>
        <w:jc w:val="both"/>
        <w:rPr>
          <w:rFonts w:ascii="Arial" w:hAnsi="Arial" w:cs="Arial"/>
          <w:sz w:val="20"/>
          <w:szCs w:val="20"/>
          <w:lang w:val="es-419" w:eastAsia="es-ES"/>
        </w:rPr>
      </w:pPr>
    </w:p>
    <w:p w:rsidR="00C7377B" w:rsidRPr="00C7377B" w:rsidRDefault="00C7377B" w:rsidP="00C7377B">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C7377B">
        <w:rPr>
          <w:rFonts w:ascii="Arial" w:hAnsi="Arial" w:cs="Arial"/>
          <w:sz w:val="20"/>
          <w:szCs w:val="20"/>
          <w:lang w:eastAsia="es-ES"/>
        </w:rPr>
        <w:t xml:space="preserve">acorde con lo consagrado en el artículo 250 de la Carta y lo reglamentado en el libro III título II, capitulo único del Código de Procedimiento Penal, la Fiscalía, con base en los postulados del derecho premial, puede entablar negociaciones con su contraparte, a fin de procurar la terminación abreviada del proceso, sobre tópicos tales como: a)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 </w:t>
      </w:r>
    </w:p>
    <w:p w:rsidR="00C7377B" w:rsidRPr="00C7377B" w:rsidRDefault="00C7377B" w:rsidP="00C7377B">
      <w:pPr>
        <w:spacing w:after="0" w:line="240" w:lineRule="auto"/>
        <w:jc w:val="both"/>
        <w:rPr>
          <w:rFonts w:ascii="Arial" w:hAnsi="Arial" w:cs="Arial"/>
          <w:sz w:val="20"/>
          <w:szCs w:val="20"/>
          <w:lang w:eastAsia="es-ES"/>
        </w:rPr>
      </w:pPr>
      <w:bookmarkStart w:id="0" w:name="_GoBack"/>
      <w:bookmarkEnd w:id="0"/>
    </w:p>
    <w:p w:rsidR="00EF764D" w:rsidRPr="00C7377B" w:rsidRDefault="00C7377B" w:rsidP="00C7377B">
      <w:pPr>
        <w:spacing w:after="0" w:line="240" w:lineRule="auto"/>
        <w:jc w:val="both"/>
        <w:rPr>
          <w:rFonts w:ascii="Arial" w:hAnsi="Arial" w:cs="Arial"/>
          <w:sz w:val="20"/>
          <w:szCs w:val="20"/>
          <w:lang w:eastAsia="es-ES"/>
        </w:rPr>
      </w:pPr>
      <w:r w:rsidRPr="00C7377B">
        <w:rPr>
          <w:rFonts w:ascii="Arial" w:hAnsi="Arial" w:cs="Arial"/>
          <w:sz w:val="20"/>
          <w:szCs w:val="20"/>
          <w:lang w:eastAsia="es-ES"/>
        </w:rPr>
        <w:t>De igual manera no se debe olvidar que para que dichas negociaciones puedan ser catalogadas como válidas, como consecuencia de la aplicación del principio acusatorio, acorde con los términos del inciso 4º del artículo 351 C.P.P. las mismas deben de estar sujetas o condicionadas a la respectiva aprobación de la Judicatura, quien ejercerá sobre ellas una especie de control de legalidad, que en nada sería el propio de una función de simples y meros fedatarios o refrendadores de lo hecho por la Fiscalía, el cual tendría como finalidad la de verificar si con esa clase de negociaciones se desconocieron o quebrantaron derechos o garantías fundamentales de las partes y demás intervinientes.</w:t>
      </w:r>
      <w:r>
        <w:rPr>
          <w:rFonts w:ascii="Arial" w:hAnsi="Arial" w:cs="Arial"/>
          <w:sz w:val="20"/>
          <w:szCs w:val="20"/>
          <w:lang w:eastAsia="es-ES"/>
        </w:rPr>
        <w:t xml:space="preserve"> (…)</w:t>
      </w:r>
    </w:p>
    <w:p w:rsidR="00EF764D" w:rsidRPr="00EF764D" w:rsidRDefault="00EF764D" w:rsidP="00EF764D">
      <w:pPr>
        <w:spacing w:after="0" w:line="240" w:lineRule="auto"/>
        <w:jc w:val="both"/>
        <w:rPr>
          <w:rFonts w:ascii="Arial" w:hAnsi="Arial" w:cs="Arial"/>
          <w:sz w:val="20"/>
          <w:szCs w:val="20"/>
          <w:lang w:val="es-419" w:eastAsia="es-ES"/>
        </w:rPr>
      </w:pPr>
    </w:p>
    <w:p w:rsidR="00EF764D" w:rsidRDefault="00730A06" w:rsidP="00EF764D">
      <w:pPr>
        <w:spacing w:after="0" w:line="240" w:lineRule="auto"/>
        <w:jc w:val="both"/>
        <w:rPr>
          <w:rFonts w:ascii="Arial" w:hAnsi="Arial" w:cs="Arial"/>
          <w:sz w:val="20"/>
          <w:szCs w:val="20"/>
          <w:lang w:eastAsia="es-ES"/>
        </w:rPr>
      </w:pPr>
      <w:r w:rsidRPr="00730A06">
        <w:rPr>
          <w:rFonts w:ascii="Arial" w:hAnsi="Arial" w:cs="Arial"/>
          <w:sz w:val="20"/>
          <w:szCs w:val="20"/>
          <w:lang w:val="es-419" w:eastAsia="es-ES"/>
        </w:rPr>
        <w:t>Al aplicar lo anterior al caso en estudio, considera la Colegiatura, contrario a lo reclamado por los apelantes, que el Juzgado A quo estuvo atinado al improbar el preacuerdo puesto a su consideración debido a que aplicó en debida forma los controles de legalidad que tenía para verificar si el preacuerdo se ajustaba a la legalidad, lo cual resultó ser todo lo contrario, por cuanto con lo acordado entre las partes: a) Se desconocieron las prohibiciones consagradas en la Ley # 1.121 de 2.006; b) A los Procesados se les concedió un doble beneficio.</w:t>
      </w:r>
      <w:r>
        <w:rPr>
          <w:rFonts w:ascii="Arial" w:hAnsi="Arial" w:cs="Arial"/>
          <w:sz w:val="20"/>
          <w:szCs w:val="20"/>
          <w:lang w:eastAsia="es-ES"/>
        </w:rPr>
        <w:t xml:space="preserve"> (…)</w:t>
      </w:r>
    </w:p>
    <w:p w:rsidR="00730A06" w:rsidRDefault="00730A06" w:rsidP="00EF764D">
      <w:pPr>
        <w:spacing w:after="0" w:line="240" w:lineRule="auto"/>
        <w:jc w:val="both"/>
        <w:rPr>
          <w:rFonts w:ascii="Arial" w:hAnsi="Arial" w:cs="Arial"/>
          <w:sz w:val="20"/>
          <w:szCs w:val="20"/>
          <w:lang w:eastAsia="es-ES"/>
        </w:rPr>
      </w:pPr>
    </w:p>
    <w:p w:rsidR="00730A06" w:rsidRPr="00730A06" w:rsidRDefault="001761F4" w:rsidP="00EF764D">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1761F4">
        <w:rPr>
          <w:rFonts w:ascii="Arial" w:hAnsi="Arial" w:cs="Arial"/>
          <w:sz w:val="20"/>
          <w:szCs w:val="20"/>
          <w:lang w:eastAsia="es-ES"/>
        </w:rPr>
        <w:t>nos encontramos en presencia de un concurso de conductas punibles, entre los cuales se encuentran inmiscuidos los delitos terrorismo y de extorsión, y si a ello le sumamos que los reatos de marras están relacionados con la modalidad de la terminación abreviada de los procesos de los preacuerdos, al igual que lo hizo el Juzgado A quo, la Sala no puede desconocer que sobre esos delitos existen una serie de prohibiciones para la concesión de ciertos beneficios que normalmente se darían en el escenario de la terminación abreviada de los procesos como consecuencia de lo regulado por el derecho premial. Dichas prohibiciones se encuentran consignadas en el artículo 26 de la ley # 1.121 de 2.006</w:t>
      </w:r>
      <w:r>
        <w:rPr>
          <w:rFonts w:ascii="Arial" w:hAnsi="Arial" w:cs="Arial"/>
          <w:sz w:val="20"/>
          <w:szCs w:val="20"/>
          <w:lang w:eastAsia="es-ES"/>
        </w:rPr>
        <w:t>…</w:t>
      </w:r>
    </w:p>
    <w:p w:rsidR="00EF764D" w:rsidRPr="00EF764D" w:rsidRDefault="00EF764D" w:rsidP="00EF764D">
      <w:pPr>
        <w:spacing w:after="0" w:line="240" w:lineRule="auto"/>
        <w:jc w:val="both"/>
        <w:rPr>
          <w:rFonts w:ascii="Arial" w:hAnsi="Arial" w:cs="Arial"/>
          <w:sz w:val="20"/>
          <w:szCs w:val="20"/>
          <w:lang w:val="es-ES" w:eastAsia="es-ES"/>
        </w:rPr>
      </w:pPr>
    </w:p>
    <w:p w:rsidR="00EF764D" w:rsidRPr="00EF764D" w:rsidRDefault="003154C1" w:rsidP="00EF764D">
      <w:pPr>
        <w:spacing w:after="0" w:line="240" w:lineRule="auto"/>
        <w:jc w:val="both"/>
        <w:rPr>
          <w:rFonts w:ascii="Arial" w:hAnsi="Arial" w:cs="Arial"/>
          <w:sz w:val="20"/>
          <w:szCs w:val="20"/>
          <w:lang w:val="es-ES" w:eastAsia="es-ES"/>
        </w:rPr>
      </w:pPr>
      <w:r w:rsidRPr="003154C1">
        <w:rPr>
          <w:rFonts w:ascii="Arial" w:hAnsi="Arial" w:cs="Arial"/>
          <w:sz w:val="20"/>
          <w:szCs w:val="20"/>
          <w:lang w:val="es-ES" w:eastAsia="es-ES"/>
        </w:rPr>
        <w:t>Además de lo anterior, la Sala considera que el preacuerdo signado entre las partes le otorgaba a los Procesados un doble beneficio, porque a cambio de la declaratoria de la responsabilidad criminal de los Procesados, la Fiscalía, además de retirar de la acusación las circunstancias específicas de agravación punitiva del delito de tentativa de extorsión consagradas en los artículos 244 y 245, #3º, C.P. se comprometió a eliminar las circunstancias específicas de agravación punitiva del delito de tráfico de armas y explosivos de uso privativo de las FF. AA. establecidas en los artículos 365, # 1º y 5º, y 366 C.P.</w:t>
      </w:r>
    </w:p>
    <w:p w:rsidR="00EF764D" w:rsidRPr="00EF764D" w:rsidRDefault="00EF764D" w:rsidP="00EF764D">
      <w:pPr>
        <w:spacing w:after="0" w:line="240" w:lineRule="auto"/>
        <w:jc w:val="both"/>
        <w:rPr>
          <w:rFonts w:ascii="Arial" w:hAnsi="Arial" w:cs="Arial"/>
          <w:sz w:val="20"/>
          <w:szCs w:val="20"/>
          <w:lang w:val="es-ES" w:eastAsia="es-ES"/>
        </w:rPr>
      </w:pPr>
    </w:p>
    <w:p w:rsidR="00EF764D" w:rsidRDefault="00EF764D" w:rsidP="00EF764D">
      <w:pPr>
        <w:spacing w:after="0" w:line="240" w:lineRule="auto"/>
        <w:jc w:val="both"/>
        <w:rPr>
          <w:rFonts w:ascii="Arial" w:hAnsi="Arial" w:cs="Arial"/>
          <w:sz w:val="20"/>
          <w:szCs w:val="20"/>
          <w:lang w:val="es-ES" w:eastAsia="es-ES"/>
        </w:rPr>
      </w:pPr>
    </w:p>
    <w:p w:rsidR="003154C1" w:rsidRPr="00EF764D" w:rsidRDefault="003154C1" w:rsidP="00EF764D">
      <w:pPr>
        <w:spacing w:after="0" w:line="240" w:lineRule="auto"/>
        <w:jc w:val="both"/>
        <w:rPr>
          <w:rFonts w:ascii="Arial" w:hAnsi="Arial" w:cs="Arial"/>
          <w:sz w:val="20"/>
          <w:szCs w:val="20"/>
          <w:lang w:val="es-ES" w:eastAsia="es-ES"/>
        </w:rPr>
      </w:pPr>
    </w:p>
    <w:p w:rsidR="00A05C83" w:rsidRPr="00EF764D" w:rsidRDefault="00A05C83" w:rsidP="00EF764D">
      <w:pPr>
        <w:spacing w:after="0"/>
        <w:jc w:val="center"/>
        <w:rPr>
          <w:rFonts w:ascii="Tahoma" w:eastAsia="Verdana" w:hAnsi="Tahoma" w:cs="Tahoma"/>
          <w:b/>
          <w:sz w:val="24"/>
          <w:szCs w:val="24"/>
        </w:rPr>
      </w:pPr>
      <w:r w:rsidRPr="00EF764D">
        <w:rPr>
          <w:rFonts w:ascii="Tahoma" w:eastAsia="Verdana" w:hAnsi="Tahoma" w:cs="Tahoma"/>
          <w:b/>
          <w:sz w:val="24"/>
          <w:szCs w:val="24"/>
        </w:rPr>
        <w:t>REPÚBLICA DE COLOMBIA</w:t>
      </w:r>
    </w:p>
    <w:p w:rsidR="00A05C83" w:rsidRPr="00EF764D" w:rsidRDefault="00A05C83" w:rsidP="00EF764D">
      <w:pPr>
        <w:spacing w:after="0"/>
        <w:jc w:val="center"/>
        <w:rPr>
          <w:rFonts w:ascii="Tahoma" w:eastAsia="Verdana" w:hAnsi="Tahoma" w:cs="Tahoma"/>
          <w:b/>
          <w:sz w:val="24"/>
          <w:szCs w:val="24"/>
        </w:rPr>
      </w:pPr>
      <w:r w:rsidRPr="00EF764D">
        <w:rPr>
          <w:rFonts w:ascii="Tahoma" w:eastAsia="Verdana" w:hAnsi="Tahoma" w:cs="Tahoma"/>
          <w:b/>
          <w:sz w:val="24"/>
          <w:szCs w:val="24"/>
        </w:rPr>
        <w:t>RAMA JUDICIAL DEL PODER PÚBLICO</w:t>
      </w:r>
    </w:p>
    <w:p w:rsidR="00A05C83" w:rsidRPr="00EF764D" w:rsidRDefault="00A05C83" w:rsidP="00EF764D">
      <w:pPr>
        <w:spacing w:after="0"/>
        <w:jc w:val="center"/>
        <w:rPr>
          <w:rFonts w:ascii="Tahoma" w:eastAsia="Verdana" w:hAnsi="Tahoma" w:cs="Tahoma"/>
          <w:b/>
          <w:sz w:val="24"/>
          <w:szCs w:val="24"/>
        </w:rPr>
      </w:pPr>
      <w:r w:rsidRPr="00EF764D">
        <w:rPr>
          <w:rFonts w:ascii="Tahoma" w:eastAsia="Verdana" w:hAnsi="Tahoma" w:cs="Tahoma"/>
          <w:noProof/>
          <w:sz w:val="24"/>
          <w:szCs w:val="24"/>
          <w:lang w:val="es-ES" w:eastAsia="es-ES"/>
        </w:rPr>
        <w:drawing>
          <wp:inline distT="0" distB="0" distL="0" distR="0">
            <wp:extent cx="1034872"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8805" cy="917875"/>
                    </a:xfrm>
                    <a:prstGeom prst="rect">
                      <a:avLst/>
                    </a:prstGeom>
                    <a:noFill/>
                    <a:ln>
                      <a:noFill/>
                    </a:ln>
                  </pic:spPr>
                </pic:pic>
              </a:graphicData>
            </a:graphic>
          </wp:inline>
        </w:drawing>
      </w:r>
    </w:p>
    <w:p w:rsidR="00A05C83" w:rsidRPr="00EF764D" w:rsidRDefault="00A05C83" w:rsidP="00EF764D">
      <w:pPr>
        <w:spacing w:after="0"/>
        <w:jc w:val="center"/>
        <w:rPr>
          <w:rFonts w:ascii="Tahoma" w:eastAsia="Verdana" w:hAnsi="Tahoma" w:cs="Tahoma"/>
          <w:b/>
          <w:sz w:val="24"/>
          <w:szCs w:val="24"/>
        </w:rPr>
      </w:pPr>
      <w:r w:rsidRPr="00EF764D">
        <w:rPr>
          <w:rFonts w:ascii="Tahoma" w:eastAsia="Verdana" w:hAnsi="Tahoma" w:cs="Tahoma"/>
          <w:b/>
          <w:sz w:val="24"/>
          <w:szCs w:val="24"/>
        </w:rPr>
        <w:t>TRIBUNAL SUPERIOR DEL DISTRITO JUDICIAL DE PEREIRA</w:t>
      </w:r>
    </w:p>
    <w:p w:rsidR="00A05C83" w:rsidRPr="00EF764D" w:rsidRDefault="00A05C83" w:rsidP="00EF764D">
      <w:pPr>
        <w:spacing w:after="0"/>
        <w:jc w:val="center"/>
        <w:rPr>
          <w:rFonts w:ascii="Tahoma" w:eastAsia="Verdana" w:hAnsi="Tahoma" w:cs="Tahoma"/>
          <w:b/>
          <w:sz w:val="24"/>
          <w:szCs w:val="24"/>
        </w:rPr>
      </w:pPr>
      <w:r w:rsidRPr="00EF764D">
        <w:rPr>
          <w:rFonts w:ascii="Tahoma" w:eastAsia="Verdana" w:hAnsi="Tahoma" w:cs="Tahoma"/>
          <w:b/>
          <w:sz w:val="24"/>
          <w:szCs w:val="24"/>
        </w:rPr>
        <w:t>SALA DE DECISIÓN PENAL</w:t>
      </w:r>
    </w:p>
    <w:p w:rsidR="00A05C83" w:rsidRPr="00EF764D" w:rsidRDefault="00A05C83" w:rsidP="00EF764D">
      <w:pPr>
        <w:spacing w:after="0"/>
        <w:jc w:val="center"/>
        <w:rPr>
          <w:rFonts w:ascii="Tahoma" w:eastAsia="Verdana" w:hAnsi="Tahoma" w:cs="Tahoma"/>
          <w:b/>
          <w:sz w:val="24"/>
          <w:szCs w:val="24"/>
        </w:rPr>
      </w:pPr>
    </w:p>
    <w:p w:rsidR="00A05C83" w:rsidRPr="00EF764D" w:rsidRDefault="00A05C83" w:rsidP="00EF764D">
      <w:pPr>
        <w:spacing w:after="0"/>
        <w:jc w:val="center"/>
        <w:rPr>
          <w:rFonts w:ascii="Tahoma" w:eastAsia="Verdana" w:hAnsi="Tahoma" w:cs="Tahoma"/>
          <w:b/>
          <w:sz w:val="24"/>
          <w:szCs w:val="24"/>
        </w:rPr>
      </w:pPr>
      <w:r w:rsidRPr="00EF764D">
        <w:rPr>
          <w:rFonts w:ascii="Tahoma" w:eastAsia="Verdana" w:hAnsi="Tahoma" w:cs="Tahoma"/>
          <w:b/>
          <w:sz w:val="24"/>
          <w:szCs w:val="24"/>
        </w:rPr>
        <w:t>M.P. MANUEL YARZAGARAY BANDERA</w:t>
      </w:r>
    </w:p>
    <w:p w:rsidR="00A05C83" w:rsidRPr="00EF764D" w:rsidRDefault="00A05C83" w:rsidP="00EF764D">
      <w:pPr>
        <w:spacing w:after="0"/>
        <w:jc w:val="center"/>
        <w:rPr>
          <w:rFonts w:ascii="Tahoma" w:hAnsi="Tahoma" w:cs="Tahoma"/>
          <w:b/>
          <w:sz w:val="24"/>
          <w:szCs w:val="24"/>
        </w:rPr>
      </w:pPr>
    </w:p>
    <w:p w:rsidR="00A05C83" w:rsidRPr="00EF764D" w:rsidRDefault="00A05C83" w:rsidP="00EF764D">
      <w:pPr>
        <w:spacing w:after="0"/>
        <w:jc w:val="center"/>
        <w:rPr>
          <w:rFonts w:ascii="Tahoma" w:hAnsi="Tahoma" w:cs="Tahoma"/>
          <w:b/>
          <w:sz w:val="24"/>
          <w:szCs w:val="24"/>
        </w:rPr>
      </w:pPr>
      <w:r w:rsidRPr="00EF764D">
        <w:rPr>
          <w:rFonts w:ascii="Tahoma" w:hAnsi="Tahoma" w:cs="Tahoma"/>
          <w:b/>
          <w:sz w:val="24"/>
          <w:szCs w:val="24"/>
        </w:rPr>
        <w:t>AUTO INTERLOCUTORIO DE 2ª INSTANCIA</w:t>
      </w:r>
    </w:p>
    <w:p w:rsidR="00A05C83" w:rsidRPr="00EF764D" w:rsidRDefault="00A05C83" w:rsidP="00EF764D">
      <w:pPr>
        <w:spacing w:after="0"/>
        <w:jc w:val="both"/>
        <w:rPr>
          <w:rFonts w:ascii="Tahoma" w:hAnsi="Tahoma" w:cs="Tahoma"/>
          <w:sz w:val="24"/>
          <w:szCs w:val="24"/>
        </w:rPr>
      </w:pPr>
    </w:p>
    <w:p w:rsidR="00A05C83" w:rsidRPr="00EF764D" w:rsidRDefault="00E677A9" w:rsidP="00EF764D">
      <w:pPr>
        <w:spacing w:after="0"/>
        <w:jc w:val="center"/>
        <w:rPr>
          <w:rFonts w:ascii="Tahoma" w:hAnsi="Tahoma" w:cs="Tahoma"/>
          <w:sz w:val="24"/>
          <w:szCs w:val="24"/>
        </w:rPr>
      </w:pPr>
      <w:r w:rsidRPr="00EF764D">
        <w:rPr>
          <w:rFonts w:ascii="Tahoma" w:hAnsi="Tahoma" w:cs="Tahoma"/>
          <w:sz w:val="24"/>
          <w:szCs w:val="24"/>
        </w:rPr>
        <w:t>Aprobado por Acta 1137 del 16 de diciembre de 2019. H: 3:40 p.m.</w:t>
      </w:r>
    </w:p>
    <w:p w:rsidR="00A05C83" w:rsidRPr="00EF764D" w:rsidRDefault="00A05C83" w:rsidP="00EF764D">
      <w:pPr>
        <w:pStyle w:val="Sinespaciado"/>
        <w:spacing w:line="276" w:lineRule="auto"/>
        <w:jc w:val="center"/>
        <w:rPr>
          <w:rFonts w:ascii="Tahoma" w:hAnsi="Tahoma" w:cs="Tahoma"/>
          <w:b/>
          <w:bCs/>
          <w:sz w:val="24"/>
          <w:szCs w:val="24"/>
        </w:rPr>
      </w:pPr>
    </w:p>
    <w:p w:rsidR="00A05C83" w:rsidRPr="00EF764D" w:rsidRDefault="00A05C83" w:rsidP="00EF764D">
      <w:pPr>
        <w:pStyle w:val="Sinespaciado"/>
        <w:spacing w:line="276" w:lineRule="auto"/>
        <w:jc w:val="both"/>
        <w:rPr>
          <w:rFonts w:ascii="Tahoma" w:hAnsi="Tahoma" w:cs="Tahoma"/>
          <w:bCs/>
          <w:sz w:val="24"/>
          <w:szCs w:val="24"/>
        </w:rPr>
      </w:pPr>
      <w:r w:rsidRPr="00EF764D">
        <w:rPr>
          <w:rFonts w:ascii="Tahoma" w:hAnsi="Tahoma" w:cs="Tahoma"/>
          <w:bCs/>
          <w:sz w:val="24"/>
          <w:szCs w:val="24"/>
        </w:rPr>
        <w:t xml:space="preserve">Pereira, </w:t>
      </w:r>
      <w:r w:rsidR="00E677A9" w:rsidRPr="00EF764D">
        <w:rPr>
          <w:rFonts w:ascii="Tahoma" w:hAnsi="Tahoma" w:cs="Tahoma"/>
          <w:bCs/>
          <w:sz w:val="24"/>
          <w:szCs w:val="24"/>
        </w:rPr>
        <w:t>diecinueve</w:t>
      </w:r>
      <w:r w:rsidRPr="00EF764D">
        <w:rPr>
          <w:rFonts w:ascii="Tahoma" w:hAnsi="Tahoma" w:cs="Tahoma"/>
          <w:bCs/>
          <w:sz w:val="24"/>
          <w:szCs w:val="24"/>
        </w:rPr>
        <w:t xml:space="preserve"> (</w:t>
      </w:r>
      <w:r w:rsidR="00E677A9" w:rsidRPr="00EF764D">
        <w:rPr>
          <w:rFonts w:ascii="Tahoma" w:hAnsi="Tahoma" w:cs="Tahoma"/>
          <w:bCs/>
          <w:sz w:val="24"/>
          <w:szCs w:val="24"/>
        </w:rPr>
        <w:t>19) de d</w:t>
      </w:r>
      <w:r w:rsidRPr="00EF764D">
        <w:rPr>
          <w:rFonts w:ascii="Tahoma" w:hAnsi="Tahoma" w:cs="Tahoma"/>
          <w:bCs/>
          <w:sz w:val="24"/>
          <w:szCs w:val="24"/>
        </w:rPr>
        <w:t>iciembre de dos mil diecinueve (2019)</w:t>
      </w:r>
    </w:p>
    <w:p w:rsidR="00A05C83" w:rsidRPr="00EF764D" w:rsidRDefault="00A05C83" w:rsidP="00EF764D">
      <w:pPr>
        <w:pStyle w:val="Sinespaciado"/>
        <w:spacing w:line="276" w:lineRule="auto"/>
        <w:jc w:val="both"/>
        <w:rPr>
          <w:rFonts w:ascii="Tahoma" w:hAnsi="Tahoma" w:cs="Tahoma"/>
          <w:bCs/>
          <w:sz w:val="24"/>
          <w:szCs w:val="24"/>
        </w:rPr>
      </w:pPr>
      <w:r w:rsidRPr="00EF764D">
        <w:rPr>
          <w:rFonts w:ascii="Tahoma" w:hAnsi="Tahoma" w:cs="Tahoma"/>
          <w:bCs/>
          <w:sz w:val="24"/>
          <w:szCs w:val="24"/>
        </w:rPr>
        <w:t>Hora:</w:t>
      </w:r>
      <w:r w:rsidRPr="00EF764D">
        <w:rPr>
          <w:rFonts w:ascii="Tahoma" w:hAnsi="Tahoma" w:cs="Tahoma"/>
          <w:b/>
          <w:bCs/>
          <w:sz w:val="24"/>
          <w:szCs w:val="24"/>
        </w:rPr>
        <w:t xml:space="preserve"> </w:t>
      </w:r>
      <w:r w:rsidR="00E677A9" w:rsidRPr="00EF764D">
        <w:rPr>
          <w:rFonts w:ascii="Tahoma" w:hAnsi="Tahoma" w:cs="Tahoma"/>
          <w:bCs/>
          <w:sz w:val="24"/>
          <w:szCs w:val="24"/>
        </w:rPr>
        <w:t>8:30 a.m.</w:t>
      </w:r>
      <w:r w:rsidR="00E677A9" w:rsidRPr="00EF764D">
        <w:rPr>
          <w:rFonts w:ascii="Tahoma" w:hAnsi="Tahoma" w:cs="Tahoma"/>
          <w:b/>
          <w:bCs/>
          <w:sz w:val="24"/>
          <w:szCs w:val="24"/>
        </w:rPr>
        <w:t xml:space="preserve"> </w:t>
      </w:r>
    </w:p>
    <w:p w:rsidR="00A05C83" w:rsidRPr="00EF764D" w:rsidRDefault="00A05C83" w:rsidP="00EF764D">
      <w:pPr>
        <w:pStyle w:val="Sinespaciado"/>
        <w:spacing w:line="276" w:lineRule="auto"/>
        <w:jc w:val="center"/>
        <w:rPr>
          <w:rFonts w:ascii="Tahoma" w:hAnsi="Tahoma" w:cs="Tahoma"/>
          <w:b/>
          <w:bCs/>
          <w:sz w:val="24"/>
          <w:szCs w:val="24"/>
        </w:rPr>
      </w:pPr>
    </w:p>
    <w:p w:rsidR="00A05C83" w:rsidRPr="00EF764D" w:rsidRDefault="00A05C83" w:rsidP="00EF764D">
      <w:pPr>
        <w:pStyle w:val="Sinespaciado"/>
        <w:pBdr>
          <w:top w:val="single" w:sz="4" w:space="1" w:color="auto"/>
          <w:left w:val="single" w:sz="4" w:space="4" w:color="auto"/>
          <w:bottom w:val="single" w:sz="4" w:space="1" w:color="auto"/>
          <w:right w:val="single" w:sz="4" w:space="4" w:color="auto"/>
        </w:pBdr>
        <w:tabs>
          <w:tab w:val="left" w:pos="1134"/>
          <w:tab w:val="left" w:pos="1276"/>
        </w:tabs>
        <w:jc w:val="both"/>
        <w:rPr>
          <w:rFonts w:ascii="Tahoma" w:hAnsi="Tahoma" w:cs="Tahoma"/>
          <w:sz w:val="22"/>
          <w:szCs w:val="24"/>
        </w:rPr>
      </w:pPr>
      <w:r w:rsidRPr="00EF764D">
        <w:rPr>
          <w:rFonts w:ascii="Tahoma" w:hAnsi="Tahoma" w:cs="Tahoma"/>
          <w:sz w:val="22"/>
          <w:szCs w:val="24"/>
        </w:rPr>
        <w:t xml:space="preserve">Procesados: </w:t>
      </w:r>
      <w:r w:rsidR="00092A9F">
        <w:rPr>
          <w:rFonts w:ascii="Tahoma" w:hAnsi="Tahoma" w:cs="Tahoma"/>
          <w:sz w:val="22"/>
          <w:szCs w:val="24"/>
        </w:rPr>
        <w:t>YAPM y otros</w:t>
      </w:r>
    </w:p>
    <w:p w:rsidR="00A05C83" w:rsidRPr="00EF764D" w:rsidRDefault="00A05C83" w:rsidP="00EF764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EF764D">
        <w:rPr>
          <w:rFonts w:ascii="Tahoma" w:hAnsi="Tahoma" w:cs="Tahoma"/>
          <w:sz w:val="22"/>
          <w:szCs w:val="24"/>
        </w:rPr>
        <w:t>Delitos: Terrorismo; tentativa de extorsión y tráfico de armas y explosivos de uso privativo de las FF. AA.</w:t>
      </w:r>
    </w:p>
    <w:p w:rsidR="00A05C83" w:rsidRPr="00EF764D" w:rsidRDefault="00A05C83" w:rsidP="00EF764D">
      <w:pPr>
        <w:pStyle w:val="Sinespaciado"/>
        <w:pBdr>
          <w:top w:val="single" w:sz="4" w:space="1" w:color="auto"/>
          <w:left w:val="single" w:sz="4" w:space="4" w:color="auto"/>
          <w:bottom w:val="single" w:sz="4" w:space="1" w:color="auto"/>
          <w:right w:val="single" w:sz="4" w:space="4" w:color="auto"/>
        </w:pBdr>
        <w:rPr>
          <w:rFonts w:ascii="Tahoma" w:hAnsi="Tahoma" w:cs="Tahoma"/>
          <w:sz w:val="22"/>
          <w:szCs w:val="24"/>
        </w:rPr>
      </w:pPr>
      <w:r w:rsidRPr="00EF764D">
        <w:rPr>
          <w:rFonts w:ascii="Tahoma" w:hAnsi="Tahoma" w:cs="Tahoma"/>
          <w:sz w:val="22"/>
          <w:szCs w:val="24"/>
        </w:rPr>
        <w:t>Rad. # 660016000035201801003-01</w:t>
      </w:r>
    </w:p>
    <w:p w:rsidR="00A05C83" w:rsidRPr="00EF764D" w:rsidRDefault="00A05C83" w:rsidP="00EF764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EF764D">
        <w:rPr>
          <w:rFonts w:ascii="Tahoma" w:hAnsi="Tahoma" w:cs="Tahoma"/>
          <w:sz w:val="22"/>
          <w:szCs w:val="24"/>
        </w:rPr>
        <w:t xml:space="preserve">Asunto: Recurso de apelación interpuesto </w:t>
      </w:r>
      <w:r w:rsidR="00375422" w:rsidRPr="00EF764D">
        <w:rPr>
          <w:rFonts w:ascii="Tahoma" w:hAnsi="Tahoma" w:cs="Tahoma"/>
          <w:sz w:val="22"/>
          <w:szCs w:val="24"/>
        </w:rPr>
        <w:t xml:space="preserve">por la Fiscalía y la Defensa </w:t>
      </w:r>
      <w:r w:rsidRPr="00EF764D">
        <w:rPr>
          <w:rFonts w:ascii="Tahoma" w:hAnsi="Tahoma" w:cs="Tahoma"/>
          <w:sz w:val="22"/>
          <w:szCs w:val="24"/>
        </w:rPr>
        <w:t>en contra de auto que imprueba preacuerdo</w:t>
      </w:r>
    </w:p>
    <w:p w:rsidR="00A05C83" w:rsidRPr="00EF764D" w:rsidRDefault="00A05C83" w:rsidP="00EF764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EF764D">
        <w:rPr>
          <w:rFonts w:ascii="Tahoma" w:hAnsi="Tahoma" w:cs="Tahoma"/>
          <w:sz w:val="22"/>
          <w:szCs w:val="24"/>
        </w:rPr>
        <w:t>Tema: P</w:t>
      </w:r>
      <w:r w:rsidR="00375422" w:rsidRPr="00EF764D">
        <w:rPr>
          <w:rFonts w:ascii="Tahoma" w:hAnsi="Tahoma" w:cs="Tahoma"/>
          <w:sz w:val="22"/>
          <w:szCs w:val="24"/>
        </w:rPr>
        <w:t>rohibición de dobles beneficios; principio de prohibición de la doble incriminación; prohibición de beneficios para delitos conexos</w:t>
      </w:r>
      <w:r w:rsidR="00A24A83" w:rsidRPr="00EF764D">
        <w:rPr>
          <w:rFonts w:ascii="Tahoma" w:hAnsi="Tahoma" w:cs="Tahoma"/>
          <w:sz w:val="22"/>
          <w:szCs w:val="24"/>
        </w:rPr>
        <w:t xml:space="preserve"> al terrorismo</w:t>
      </w:r>
    </w:p>
    <w:p w:rsidR="00A05C83" w:rsidRPr="00EF764D" w:rsidRDefault="00A05C83" w:rsidP="00EF764D">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EF764D">
        <w:rPr>
          <w:rFonts w:ascii="Tahoma" w:hAnsi="Tahoma" w:cs="Tahoma"/>
          <w:sz w:val="22"/>
          <w:szCs w:val="24"/>
        </w:rPr>
        <w:t>Decisión: Confirma auto confutado</w:t>
      </w:r>
    </w:p>
    <w:p w:rsidR="00A05C83" w:rsidRPr="00EF764D" w:rsidRDefault="00A05C83" w:rsidP="00EF764D">
      <w:pPr>
        <w:pStyle w:val="Sinespaciado"/>
        <w:spacing w:line="276" w:lineRule="auto"/>
        <w:rPr>
          <w:rFonts w:ascii="Tahoma" w:hAnsi="Tahoma" w:cs="Tahoma"/>
          <w:sz w:val="24"/>
          <w:szCs w:val="24"/>
        </w:rPr>
      </w:pPr>
    </w:p>
    <w:p w:rsidR="00A05C83" w:rsidRPr="00EF764D" w:rsidRDefault="002F536F" w:rsidP="00EF764D">
      <w:pPr>
        <w:pStyle w:val="Sinespaciado"/>
        <w:spacing w:line="276" w:lineRule="auto"/>
        <w:jc w:val="center"/>
        <w:rPr>
          <w:rFonts w:ascii="Tahoma" w:hAnsi="Tahoma" w:cs="Tahoma"/>
          <w:b/>
          <w:bCs/>
          <w:sz w:val="24"/>
          <w:szCs w:val="24"/>
        </w:rPr>
      </w:pPr>
      <w:r w:rsidRPr="00EF764D">
        <w:rPr>
          <w:rFonts w:ascii="Tahoma" w:hAnsi="Tahoma" w:cs="Tahoma"/>
          <w:b/>
          <w:bCs/>
          <w:sz w:val="24"/>
          <w:szCs w:val="24"/>
        </w:rPr>
        <w:t>V</w:t>
      </w:r>
      <w:r w:rsidR="00A05C83" w:rsidRPr="00EF764D">
        <w:rPr>
          <w:rFonts w:ascii="Tahoma" w:hAnsi="Tahoma" w:cs="Tahoma"/>
          <w:b/>
          <w:bCs/>
          <w:sz w:val="24"/>
          <w:szCs w:val="24"/>
        </w:rPr>
        <w:t>ISTOS:</w:t>
      </w:r>
    </w:p>
    <w:p w:rsidR="00A05C83" w:rsidRPr="00EF764D" w:rsidRDefault="00A05C83" w:rsidP="00EF764D">
      <w:pPr>
        <w:pStyle w:val="Sinespaciado"/>
        <w:spacing w:line="276" w:lineRule="auto"/>
        <w:jc w:val="center"/>
        <w:rPr>
          <w:rFonts w:ascii="Tahoma" w:hAnsi="Tahoma" w:cs="Tahoma"/>
          <w:sz w:val="24"/>
          <w:szCs w:val="24"/>
        </w:rPr>
      </w:pPr>
    </w:p>
    <w:p w:rsidR="00A05C83" w:rsidRDefault="00A05C83" w:rsidP="00EF764D">
      <w:pPr>
        <w:pStyle w:val="Sinespaciado"/>
        <w:tabs>
          <w:tab w:val="left" w:pos="4111"/>
        </w:tabs>
        <w:spacing w:line="276" w:lineRule="auto"/>
        <w:jc w:val="both"/>
        <w:rPr>
          <w:rFonts w:ascii="Tahoma" w:hAnsi="Tahoma" w:cs="Tahoma"/>
          <w:b/>
          <w:sz w:val="24"/>
          <w:szCs w:val="24"/>
        </w:rPr>
      </w:pPr>
      <w:r w:rsidRPr="00EF764D">
        <w:rPr>
          <w:rFonts w:ascii="Tahoma" w:hAnsi="Tahoma" w:cs="Tahoma"/>
          <w:sz w:val="24"/>
          <w:szCs w:val="24"/>
        </w:rPr>
        <w:t xml:space="preserve">Procede la Sala Penal de Decisión del Tribunal Superior de este Distrito Judicial a resolver </w:t>
      </w:r>
      <w:r w:rsidR="00F02DFD" w:rsidRPr="00EF764D">
        <w:rPr>
          <w:rFonts w:ascii="Tahoma" w:hAnsi="Tahoma" w:cs="Tahoma"/>
          <w:sz w:val="24"/>
          <w:szCs w:val="24"/>
        </w:rPr>
        <w:t xml:space="preserve">los </w:t>
      </w:r>
      <w:r w:rsidR="00FB171E" w:rsidRPr="00EF764D">
        <w:rPr>
          <w:rFonts w:ascii="Tahoma" w:hAnsi="Tahoma" w:cs="Tahoma"/>
          <w:sz w:val="24"/>
          <w:szCs w:val="24"/>
        </w:rPr>
        <w:t xml:space="preserve">sendos </w:t>
      </w:r>
      <w:r w:rsidRPr="00EF764D">
        <w:rPr>
          <w:rFonts w:ascii="Tahoma" w:hAnsi="Tahoma" w:cs="Tahoma"/>
          <w:sz w:val="24"/>
          <w:szCs w:val="24"/>
        </w:rPr>
        <w:t>recurso</w:t>
      </w:r>
      <w:r w:rsidR="00F02DFD" w:rsidRPr="00EF764D">
        <w:rPr>
          <w:rFonts w:ascii="Tahoma" w:hAnsi="Tahoma" w:cs="Tahoma"/>
          <w:sz w:val="24"/>
          <w:szCs w:val="24"/>
        </w:rPr>
        <w:t>s</w:t>
      </w:r>
      <w:r w:rsidRPr="00EF764D">
        <w:rPr>
          <w:rFonts w:ascii="Tahoma" w:hAnsi="Tahoma" w:cs="Tahoma"/>
          <w:sz w:val="24"/>
          <w:szCs w:val="24"/>
        </w:rPr>
        <w:t xml:space="preserve"> de apelación interpuesto</w:t>
      </w:r>
      <w:r w:rsidR="00F02DFD" w:rsidRPr="00EF764D">
        <w:rPr>
          <w:rFonts w:ascii="Tahoma" w:hAnsi="Tahoma" w:cs="Tahoma"/>
          <w:sz w:val="24"/>
          <w:szCs w:val="24"/>
        </w:rPr>
        <w:t>s</w:t>
      </w:r>
      <w:r w:rsidRPr="00EF764D">
        <w:rPr>
          <w:rFonts w:ascii="Tahoma" w:hAnsi="Tahoma" w:cs="Tahoma"/>
          <w:sz w:val="24"/>
          <w:szCs w:val="24"/>
        </w:rPr>
        <w:t xml:space="preserve"> </w:t>
      </w:r>
      <w:r w:rsidR="00F02DFD" w:rsidRPr="00EF764D">
        <w:rPr>
          <w:rFonts w:ascii="Tahoma" w:hAnsi="Tahoma" w:cs="Tahoma"/>
          <w:sz w:val="24"/>
          <w:szCs w:val="24"/>
        </w:rPr>
        <w:t xml:space="preserve">tanto por la </w:t>
      </w:r>
      <w:r w:rsidRPr="00EF764D">
        <w:rPr>
          <w:rFonts w:ascii="Tahoma" w:hAnsi="Tahoma" w:cs="Tahoma"/>
          <w:sz w:val="24"/>
          <w:szCs w:val="24"/>
        </w:rPr>
        <w:t xml:space="preserve">Fiscalía General de la Nación </w:t>
      </w:r>
      <w:r w:rsidR="00F02DFD" w:rsidRPr="00EF764D">
        <w:rPr>
          <w:rFonts w:ascii="Tahoma" w:hAnsi="Tahoma" w:cs="Tahoma"/>
          <w:sz w:val="24"/>
          <w:szCs w:val="24"/>
        </w:rPr>
        <w:t xml:space="preserve">(FGN) como por </w:t>
      </w:r>
      <w:r w:rsidRPr="00EF764D">
        <w:rPr>
          <w:rFonts w:ascii="Tahoma" w:hAnsi="Tahoma" w:cs="Tahoma"/>
          <w:sz w:val="24"/>
          <w:szCs w:val="24"/>
        </w:rPr>
        <w:t xml:space="preserve">la Defensa en contra de la decisión proferida por el Juzgado </w:t>
      </w:r>
      <w:r w:rsidR="00F02DFD" w:rsidRPr="00EF764D">
        <w:rPr>
          <w:rFonts w:ascii="Tahoma" w:hAnsi="Tahoma" w:cs="Tahoma"/>
          <w:sz w:val="24"/>
          <w:szCs w:val="24"/>
        </w:rPr>
        <w:t xml:space="preserve">1º </w:t>
      </w:r>
      <w:r w:rsidRPr="00EF764D">
        <w:rPr>
          <w:rFonts w:ascii="Tahoma" w:hAnsi="Tahoma" w:cs="Tahoma"/>
          <w:sz w:val="24"/>
          <w:szCs w:val="24"/>
        </w:rPr>
        <w:t xml:space="preserve">Penal </w:t>
      </w:r>
      <w:r w:rsidR="00F02DFD" w:rsidRPr="00EF764D">
        <w:rPr>
          <w:rFonts w:ascii="Tahoma" w:hAnsi="Tahoma" w:cs="Tahoma"/>
          <w:sz w:val="24"/>
          <w:szCs w:val="24"/>
        </w:rPr>
        <w:t xml:space="preserve">Especializado </w:t>
      </w:r>
      <w:r w:rsidRPr="00EF764D">
        <w:rPr>
          <w:rFonts w:ascii="Tahoma" w:hAnsi="Tahoma" w:cs="Tahoma"/>
          <w:sz w:val="24"/>
          <w:szCs w:val="24"/>
        </w:rPr>
        <w:t xml:space="preserve">del Circuito de esta localidad el </w:t>
      </w:r>
      <w:r w:rsidR="00F02DFD" w:rsidRPr="00EF764D">
        <w:rPr>
          <w:rFonts w:ascii="Tahoma" w:hAnsi="Tahoma" w:cs="Tahoma"/>
          <w:sz w:val="24"/>
          <w:szCs w:val="24"/>
        </w:rPr>
        <w:t xml:space="preserve">1º </w:t>
      </w:r>
      <w:r w:rsidRPr="00EF764D">
        <w:rPr>
          <w:rFonts w:ascii="Tahoma" w:hAnsi="Tahoma" w:cs="Tahoma"/>
          <w:sz w:val="24"/>
          <w:szCs w:val="24"/>
        </w:rPr>
        <w:t xml:space="preserve">de </w:t>
      </w:r>
      <w:r w:rsidR="00F02DFD" w:rsidRPr="00EF764D">
        <w:rPr>
          <w:rFonts w:ascii="Tahoma" w:hAnsi="Tahoma" w:cs="Tahoma"/>
          <w:sz w:val="24"/>
          <w:szCs w:val="24"/>
        </w:rPr>
        <w:t xml:space="preserve">noviembre </w:t>
      </w:r>
      <w:r w:rsidRPr="00EF764D">
        <w:rPr>
          <w:rFonts w:ascii="Tahoma" w:hAnsi="Tahoma" w:cs="Tahoma"/>
          <w:sz w:val="24"/>
          <w:szCs w:val="24"/>
        </w:rPr>
        <w:t>de la presente anualidad</w:t>
      </w:r>
      <w:r w:rsidR="00F02DFD" w:rsidRPr="00EF764D">
        <w:rPr>
          <w:rFonts w:ascii="Tahoma" w:hAnsi="Tahoma" w:cs="Tahoma"/>
          <w:sz w:val="24"/>
          <w:szCs w:val="24"/>
        </w:rPr>
        <w:t xml:space="preserve"> en el devenir del proceso que se surte en contra de los ciudadanos </w:t>
      </w:r>
      <w:r w:rsidR="00092A9F">
        <w:rPr>
          <w:rFonts w:ascii="Tahoma" w:hAnsi="Tahoma" w:cs="Tahoma"/>
          <w:b/>
          <w:sz w:val="24"/>
          <w:szCs w:val="24"/>
        </w:rPr>
        <w:t>YAPM Y OTROS</w:t>
      </w:r>
      <w:r w:rsidR="00F02DFD" w:rsidRPr="00EF764D">
        <w:rPr>
          <w:rFonts w:ascii="Tahoma" w:hAnsi="Tahoma" w:cs="Tahoma"/>
          <w:sz w:val="24"/>
          <w:szCs w:val="24"/>
        </w:rPr>
        <w:t>, quienes han sido acusados de incurrir en la presunta comisión de los delitos de terrorismo;</w:t>
      </w:r>
      <w:r w:rsidR="002F536F" w:rsidRPr="00EF764D">
        <w:rPr>
          <w:rFonts w:ascii="Tahoma" w:hAnsi="Tahoma" w:cs="Tahoma"/>
          <w:sz w:val="24"/>
          <w:szCs w:val="24"/>
        </w:rPr>
        <w:t xml:space="preserve"> </w:t>
      </w:r>
      <w:r w:rsidR="00F02DFD" w:rsidRPr="00EF764D">
        <w:rPr>
          <w:rFonts w:ascii="Tahoma" w:hAnsi="Tahoma" w:cs="Tahoma"/>
          <w:sz w:val="24"/>
          <w:szCs w:val="24"/>
        </w:rPr>
        <w:t>tentativa de extorsión y tráfico de armas y explosivos de uso privativo de las FF. AA.</w:t>
      </w:r>
    </w:p>
    <w:p w:rsidR="00EF764D" w:rsidRPr="00EF764D" w:rsidRDefault="00EF764D" w:rsidP="00EF764D">
      <w:pPr>
        <w:pStyle w:val="Sinespaciado"/>
        <w:tabs>
          <w:tab w:val="left" w:pos="4111"/>
        </w:tabs>
        <w:spacing w:line="276" w:lineRule="auto"/>
        <w:jc w:val="both"/>
        <w:rPr>
          <w:rFonts w:ascii="Tahoma" w:hAnsi="Tahoma" w:cs="Tahoma"/>
          <w:sz w:val="24"/>
          <w:szCs w:val="24"/>
        </w:rPr>
      </w:pPr>
    </w:p>
    <w:p w:rsidR="00A05C83" w:rsidRPr="00EF764D" w:rsidRDefault="002F536F" w:rsidP="00EF764D">
      <w:pPr>
        <w:pStyle w:val="Sinespaciado"/>
        <w:spacing w:line="276" w:lineRule="auto"/>
        <w:jc w:val="center"/>
        <w:rPr>
          <w:rFonts w:ascii="Tahoma" w:hAnsi="Tahoma" w:cs="Tahoma"/>
          <w:b/>
          <w:bCs/>
          <w:sz w:val="24"/>
          <w:szCs w:val="24"/>
        </w:rPr>
      </w:pPr>
      <w:r w:rsidRPr="00EF764D">
        <w:rPr>
          <w:rFonts w:ascii="Tahoma" w:hAnsi="Tahoma" w:cs="Tahoma"/>
          <w:b/>
          <w:bCs/>
          <w:sz w:val="24"/>
          <w:szCs w:val="24"/>
        </w:rPr>
        <w:t>ANTECEDENTES:</w:t>
      </w:r>
    </w:p>
    <w:p w:rsidR="00A05C83" w:rsidRPr="00EF764D" w:rsidRDefault="00A05C83" w:rsidP="00EF764D">
      <w:pPr>
        <w:pStyle w:val="Sinespaciado"/>
        <w:spacing w:line="276" w:lineRule="auto"/>
        <w:jc w:val="both"/>
        <w:rPr>
          <w:rFonts w:ascii="Tahoma" w:hAnsi="Tahoma" w:cs="Tahoma"/>
          <w:b/>
          <w:bCs/>
          <w:sz w:val="24"/>
          <w:szCs w:val="24"/>
        </w:rPr>
      </w:pPr>
    </w:p>
    <w:p w:rsidR="002A1CB3" w:rsidRPr="00EF764D" w:rsidRDefault="00F02DFD"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Acorde con lo consignado en el escrito de acusación, se dice que el ciudadano ANGELMIRO HERNÁNDEZ RESTREPO, quien se dedica al expendio de legumbres en un local ubicado en la Central Mayorista de Alimentos conocida como </w:t>
      </w:r>
      <w:r w:rsidRPr="00EF764D">
        <w:rPr>
          <w:rFonts w:ascii="Tahoma" w:hAnsi="Tahoma" w:cs="Tahoma"/>
          <w:i/>
          <w:sz w:val="24"/>
          <w:szCs w:val="24"/>
        </w:rPr>
        <w:t>“Mercasa”</w:t>
      </w:r>
      <w:r w:rsidRPr="00EF764D">
        <w:rPr>
          <w:rFonts w:ascii="Tahoma" w:hAnsi="Tahoma" w:cs="Tahoma"/>
          <w:sz w:val="24"/>
          <w:szCs w:val="24"/>
        </w:rPr>
        <w:t xml:space="preserve">, en el mes de marzo de 2.018 </w:t>
      </w:r>
      <w:r w:rsidR="002F536F" w:rsidRPr="00EF764D">
        <w:rPr>
          <w:rFonts w:ascii="Tahoma" w:hAnsi="Tahoma" w:cs="Tahoma"/>
          <w:sz w:val="24"/>
          <w:szCs w:val="24"/>
        </w:rPr>
        <w:t>recibió</w:t>
      </w:r>
      <w:r w:rsidRPr="00EF764D">
        <w:rPr>
          <w:rFonts w:ascii="Tahoma" w:hAnsi="Tahoma" w:cs="Tahoma"/>
          <w:sz w:val="24"/>
          <w:szCs w:val="24"/>
        </w:rPr>
        <w:t xml:space="preserve"> una llamada telefónica efectuada por unos supuestos miembros del autodenominado grupo insurgente Ejército de Liberación Nacional (ELN) </w:t>
      </w:r>
      <w:r w:rsidR="002F536F" w:rsidRPr="00EF764D">
        <w:rPr>
          <w:rFonts w:ascii="Tahoma" w:hAnsi="Tahoma" w:cs="Tahoma"/>
          <w:sz w:val="24"/>
          <w:szCs w:val="24"/>
        </w:rPr>
        <w:t xml:space="preserve">quienes </w:t>
      </w:r>
      <w:r w:rsidRPr="00EF764D">
        <w:rPr>
          <w:rFonts w:ascii="Tahoma" w:hAnsi="Tahoma" w:cs="Tahoma"/>
          <w:sz w:val="24"/>
          <w:szCs w:val="24"/>
        </w:rPr>
        <w:t xml:space="preserve">le exigían el pago de la suma de $100 millones a cambio de no atentar en contra de su vida ni la de ninguno de sus familiares. </w:t>
      </w:r>
      <w:r w:rsidR="002A1CB3" w:rsidRPr="00EF764D">
        <w:rPr>
          <w:rFonts w:ascii="Tahoma" w:hAnsi="Tahoma" w:cs="Tahoma"/>
          <w:sz w:val="24"/>
          <w:szCs w:val="24"/>
        </w:rPr>
        <w:t xml:space="preserve">Como quiera que el Sr. ANGELMIRO HERNÁNDEZ RESTREPO se negó al pago de la extorsión, posteriormente le remitieron un mensaje de texto por la red social </w:t>
      </w:r>
      <w:r w:rsidR="002A1CB3" w:rsidRPr="00EF764D">
        <w:rPr>
          <w:rFonts w:ascii="Tahoma" w:hAnsi="Tahoma" w:cs="Tahoma"/>
          <w:i/>
          <w:sz w:val="24"/>
          <w:szCs w:val="24"/>
        </w:rPr>
        <w:t>WhatsApp</w:t>
      </w:r>
      <w:r w:rsidR="002A1CB3" w:rsidRPr="00EF764D">
        <w:rPr>
          <w:rFonts w:ascii="Tahoma" w:hAnsi="Tahoma" w:cs="Tahoma"/>
          <w:sz w:val="24"/>
          <w:szCs w:val="24"/>
        </w:rPr>
        <w:t xml:space="preserve"> en la que le reiteraban las amenazas en contra de su vida en el evento de no acceder las exigencias de los extorsionistas. </w:t>
      </w:r>
    </w:p>
    <w:p w:rsidR="002A1CB3" w:rsidRPr="00EF764D" w:rsidRDefault="002A1CB3" w:rsidP="00EF764D">
      <w:pPr>
        <w:pStyle w:val="Sinespaciado"/>
        <w:spacing w:line="276" w:lineRule="auto"/>
        <w:jc w:val="both"/>
        <w:rPr>
          <w:rFonts w:ascii="Tahoma" w:hAnsi="Tahoma" w:cs="Tahoma"/>
          <w:sz w:val="24"/>
          <w:szCs w:val="24"/>
        </w:rPr>
      </w:pPr>
    </w:p>
    <w:p w:rsidR="002A1CB3" w:rsidRPr="00EF764D" w:rsidRDefault="002A1CB3" w:rsidP="00EF764D">
      <w:pPr>
        <w:pStyle w:val="Sinespaciado"/>
        <w:spacing w:line="276" w:lineRule="auto"/>
        <w:jc w:val="both"/>
        <w:rPr>
          <w:rFonts w:ascii="Tahoma" w:hAnsi="Tahoma" w:cs="Tahoma"/>
          <w:sz w:val="24"/>
          <w:szCs w:val="24"/>
        </w:rPr>
      </w:pPr>
      <w:r w:rsidRPr="00EF764D">
        <w:rPr>
          <w:rFonts w:ascii="Tahoma" w:hAnsi="Tahoma" w:cs="Tahoma"/>
          <w:sz w:val="24"/>
          <w:szCs w:val="24"/>
        </w:rPr>
        <w:t>Tales amenazas se hicieron efectivas en horas de la madrugada del 28 de marzo de 2.018, cuando afuera de la casa del Sr. ANGELMIRO HERNÁNDEZ RESTREPO</w:t>
      </w:r>
      <w:r w:rsidR="009B12B2" w:rsidRPr="00EF764D">
        <w:rPr>
          <w:rFonts w:ascii="Tahoma" w:hAnsi="Tahoma" w:cs="Tahoma"/>
          <w:sz w:val="24"/>
          <w:szCs w:val="24"/>
        </w:rPr>
        <w:t xml:space="preserve">, ubicada en el barrio </w:t>
      </w:r>
      <w:r w:rsidR="009B12B2" w:rsidRPr="00EF764D">
        <w:rPr>
          <w:rFonts w:ascii="Tahoma" w:hAnsi="Tahoma" w:cs="Tahoma"/>
          <w:i/>
          <w:sz w:val="24"/>
          <w:szCs w:val="24"/>
        </w:rPr>
        <w:t xml:space="preserve">“Belmonte” </w:t>
      </w:r>
      <w:r w:rsidR="009B12B2" w:rsidRPr="00EF764D">
        <w:rPr>
          <w:rFonts w:ascii="Tahoma" w:hAnsi="Tahoma" w:cs="Tahoma"/>
          <w:sz w:val="24"/>
          <w:szCs w:val="24"/>
        </w:rPr>
        <w:t>de esta localidad,</w:t>
      </w:r>
      <w:r w:rsidRPr="00EF764D">
        <w:rPr>
          <w:rFonts w:ascii="Tahoma" w:hAnsi="Tahoma" w:cs="Tahoma"/>
          <w:sz w:val="24"/>
          <w:szCs w:val="24"/>
        </w:rPr>
        <w:t xml:space="preserve"> tuvo lugar una fuerte explosión, ocasionada por una granada IM-M26</w:t>
      </w:r>
      <w:r w:rsidR="009B12B2" w:rsidRPr="00EF764D">
        <w:rPr>
          <w:rFonts w:ascii="Tahoma" w:hAnsi="Tahoma" w:cs="Tahoma"/>
          <w:sz w:val="24"/>
          <w:szCs w:val="24"/>
        </w:rPr>
        <w:t xml:space="preserve"> que fue lanzada por un sujeto que se movilizaba en una motocicleta</w:t>
      </w:r>
      <w:r w:rsidRPr="00EF764D">
        <w:rPr>
          <w:rFonts w:ascii="Tahoma" w:hAnsi="Tahoma" w:cs="Tahoma"/>
          <w:sz w:val="24"/>
          <w:szCs w:val="24"/>
        </w:rPr>
        <w:t xml:space="preserve">, que causó muchos destrozos en </w:t>
      </w:r>
      <w:r w:rsidR="00FB171E" w:rsidRPr="00EF764D">
        <w:rPr>
          <w:rFonts w:ascii="Tahoma" w:hAnsi="Tahoma" w:cs="Tahoma"/>
          <w:sz w:val="24"/>
          <w:szCs w:val="24"/>
        </w:rPr>
        <w:t xml:space="preserve">algunos vehículos, así como en </w:t>
      </w:r>
      <w:r w:rsidRPr="00EF764D">
        <w:rPr>
          <w:rFonts w:ascii="Tahoma" w:hAnsi="Tahoma" w:cs="Tahoma"/>
          <w:sz w:val="24"/>
          <w:szCs w:val="24"/>
        </w:rPr>
        <w:t>los vidrios, las paredes y la</w:t>
      </w:r>
      <w:r w:rsidR="00FB171E" w:rsidRPr="00EF764D">
        <w:rPr>
          <w:rFonts w:ascii="Tahoma" w:hAnsi="Tahoma" w:cs="Tahoma"/>
          <w:sz w:val="24"/>
          <w:szCs w:val="24"/>
        </w:rPr>
        <w:t>s</w:t>
      </w:r>
      <w:r w:rsidRPr="00EF764D">
        <w:rPr>
          <w:rFonts w:ascii="Tahoma" w:hAnsi="Tahoma" w:cs="Tahoma"/>
          <w:sz w:val="24"/>
          <w:szCs w:val="24"/>
        </w:rPr>
        <w:t xml:space="preserve"> tubería</w:t>
      </w:r>
      <w:r w:rsidR="00FB171E" w:rsidRPr="00EF764D">
        <w:rPr>
          <w:rFonts w:ascii="Tahoma" w:hAnsi="Tahoma" w:cs="Tahoma"/>
          <w:sz w:val="24"/>
          <w:szCs w:val="24"/>
        </w:rPr>
        <w:t>s</w:t>
      </w:r>
      <w:r w:rsidRPr="00EF764D">
        <w:rPr>
          <w:rFonts w:ascii="Tahoma" w:hAnsi="Tahoma" w:cs="Tahoma"/>
          <w:sz w:val="24"/>
          <w:szCs w:val="24"/>
        </w:rPr>
        <w:t xml:space="preserve"> de varias viviendas</w:t>
      </w:r>
      <w:r w:rsidR="00DF225E" w:rsidRPr="00EF764D">
        <w:rPr>
          <w:rFonts w:ascii="Tahoma" w:hAnsi="Tahoma" w:cs="Tahoma"/>
          <w:sz w:val="24"/>
          <w:szCs w:val="24"/>
        </w:rPr>
        <w:t xml:space="preserve"> de ese sector</w:t>
      </w:r>
      <w:r w:rsidRPr="00EF764D">
        <w:rPr>
          <w:rFonts w:ascii="Tahoma" w:hAnsi="Tahoma" w:cs="Tahoma"/>
          <w:sz w:val="24"/>
          <w:szCs w:val="24"/>
        </w:rPr>
        <w:t xml:space="preserve">. </w:t>
      </w:r>
    </w:p>
    <w:p w:rsidR="002A1CB3" w:rsidRPr="00EF764D" w:rsidRDefault="002A1CB3" w:rsidP="00EF764D">
      <w:pPr>
        <w:pStyle w:val="Sinespaciado"/>
        <w:spacing w:line="276" w:lineRule="auto"/>
        <w:jc w:val="both"/>
        <w:rPr>
          <w:rFonts w:ascii="Tahoma" w:hAnsi="Tahoma" w:cs="Tahoma"/>
          <w:sz w:val="24"/>
          <w:szCs w:val="24"/>
        </w:rPr>
      </w:pPr>
    </w:p>
    <w:p w:rsidR="00A05C83" w:rsidRPr="00EF764D" w:rsidRDefault="00994BF3"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Después de </w:t>
      </w:r>
      <w:r w:rsidR="002A1CB3" w:rsidRPr="00EF764D">
        <w:rPr>
          <w:rFonts w:ascii="Tahoma" w:hAnsi="Tahoma" w:cs="Tahoma"/>
          <w:sz w:val="24"/>
          <w:szCs w:val="24"/>
        </w:rPr>
        <w:t>ocurrido el atentado, el Sr. ANGELMIRO HERNÁNDEZ recibió una llamada telefónic</w:t>
      </w:r>
      <w:r w:rsidR="00FB171E" w:rsidRPr="00EF764D">
        <w:rPr>
          <w:rFonts w:ascii="Tahoma" w:hAnsi="Tahoma" w:cs="Tahoma"/>
          <w:sz w:val="24"/>
          <w:szCs w:val="24"/>
        </w:rPr>
        <w:t>a de una persona que se atribuyó</w:t>
      </w:r>
      <w:r w:rsidR="002A1CB3" w:rsidRPr="00EF764D">
        <w:rPr>
          <w:rFonts w:ascii="Tahoma" w:hAnsi="Tahoma" w:cs="Tahoma"/>
          <w:sz w:val="24"/>
          <w:szCs w:val="24"/>
        </w:rPr>
        <w:t xml:space="preserve"> su </w:t>
      </w:r>
      <w:r w:rsidR="002F536F" w:rsidRPr="00EF764D">
        <w:rPr>
          <w:rFonts w:ascii="Tahoma" w:hAnsi="Tahoma" w:cs="Tahoma"/>
          <w:sz w:val="24"/>
          <w:szCs w:val="24"/>
        </w:rPr>
        <w:t>autoría</w:t>
      </w:r>
      <w:r w:rsidR="002A1CB3" w:rsidRPr="00EF764D">
        <w:rPr>
          <w:rFonts w:ascii="Tahoma" w:hAnsi="Tahoma" w:cs="Tahoma"/>
          <w:sz w:val="24"/>
          <w:szCs w:val="24"/>
        </w:rPr>
        <w:t xml:space="preserve">, quien </w:t>
      </w:r>
      <w:r w:rsidR="00BE2813" w:rsidRPr="00EF764D">
        <w:rPr>
          <w:rFonts w:ascii="Tahoma" w:hAnsi="Tahoma" w:cs="Tahoma"/>
          <w:sz w:val="24"/>
          <w:szCs w:val="24"/>
        </w:rPr>
        <w:t>procedió</w:t>
      </w:r>
      <w:r w:rsidR="002F536F" w:rsidRPr="00EF764D">
        <w:rPr>
          <w:rFonts w:ascii="Tahoma" w:hAnsi="Tahoma" w:cs="Tahoma"/>
          <w:sz w:val="24"/>
          <w:szCs w:val="24"/>
        </w:rPr>
        <w:t xml:space="preserve"> nuevamente </w:t>
      </w:r>
      <w:r w:rsidR="00FB171E" w:rsidRPr="00EF764D">
        <w:rPr>
          <w:rFonts w:ascii="Tahoma" w:hAnsi="Tahoma" w:cs="Tahoma"/>
          <w:sz w:val="24"/>
          <w:szCs w:val="24"/>
        </w:rPr>
        <w:t>amedrentarlo</w:t>
      </w:r>
      <w:r w:rsidR="002F536F" w:rsidRPr="00EF764D">
        <w:rPr>
          <w:rFonts w:ascii="Tahoma" w:hAnsi="Tahoma" w:cs="Tahoma"/>
          <w:sz w:val="24"/>
          <w:szCs w:val="24"/>
        </w:rPr>
        <w:t xml:space="preserve"> para que accediera al pago de sus exigencias económicas. </w:t>
      </w:r>
    </w:p>
    <w:p w:rsidR="002F536F" w:rsidRPr="00EF764D" w:rsidRDefault="002F536F" w:rsidP="00EF764D">
      <w:pPr>
        <w:pStyle w:val="Sinespaciado"/>
        <w:spacing w:line="276" w:lineRule="auto"/>
        <w:jc w:val="both"/>
        <w:rPr>
          <w:rFonts w:ascii="Tahoma" w:hAnsi="Tahoma" w:cs="Tahoma"/>
          <w:sz w:val="24"/>
          <w:szCs w:val="24"/>
        </w:rPr>
      </w:pPr>
    </w:p>
    <w:p w:rsidR="00994BF3" w:rsidRPr="00EF764D" w:rsidRDefault="002F536F"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Al ser enteradas las autoridades de lo acontecido, gracias a las pesquisas adelantadas </w:t>
      </w:r>
      <w:r w:rsidR="00FB171E" w:rsidRPr="00EF764D">
        <w:rPr>
          <w:rFonts w:ascii="Tahoma" w:hAnsi="Tahoma" w:cs="Tahoma"/>
          <w:sz w:val="24"/>
          <w:szCs w:val="24"/>
        </w:rPr>
        <w:t xml:space="preserve">por la policía judicial, </w:t>
      </w:r>
      <w:r w:rsidRPr="00EF764D">
        <w:rPr>
          <w:rFonts w:ascii="Tahoma" w:hAnsi="Tahoma" w:cs="Tahoma"/>
          <w:sz w:val="24"/>
          <w:szCs w:val="24"/>
        </w:rPr>
        <w:t xml:space="preserve">se </w:t>
      </w:r>
      <w:r w:rsidR="00FB171E" w:rsidRPr="00EF764D">
        <w:rPr>
          <w:rFonts w:ascii="Tahoma" w:hAnsi="Tahoma" w:cs="Tahoma"/>
          <w:sz w:val="24"/>
          <w:szCs w:val="24"/>
        </w:rPr>
        <w:t>averiguó</w:t>
      </w:r>
      <w:r w:rsidRPr="00EF764D">
        <w:rPr>
          <w:rFonts w:ascii="Tahoma" w:hAnsi="Tahoma" w:cs="Tahoma"/>
          <w:sz w:val="24"/>
          <w:szCs w:val="24"/>
        </w:rPr>
        <w:t xml:space="preserve"> que una de las personas presuntamente implicada en la comisión de los delitos era un sujeto que </w:t>
      </w:r>
      <w:r w:rsidR="00994BF3" w:rsidRPr="00EF764D">
        <w:rPr>
          <w:rFonts w:ascii="Tahoma" w:hAnsi="Tahoma" w:cs="Tahoma"/>
          <w:sz w:val="24"/>
          <w:szCs w:val="24"/>
        </w:rPr>
        <w:t>respondía</w:t>
      </w:r>
      <w:r w:rsidRPr="00EF764D">
        <w:rPr>
          <w:rFonts w:ascii="Tahoma" w:hAnsi="Tahoma" w:cs="Tahoma"/>
          <w:sz w:val="24"/>
          <w:szCs w:val="24"/>
        </w:rPr>
        <w:t xml:space="preserve"> por el remoquete de </w:t>
      </w:r>
      <w:r w:rsidRPr="00EF764D">
        <w:rPr>
          <w:rFonts w:ascii="Tahoma" w:hAnsi="Tahoma" w:cs="Tahoma"/>
          <w:i/>
          <w:sz w:val="24"/>
          <w:szCs w:val="24"/>
        </w:rPr>
        <w:t>(A) “el Negro”</w:t>
      </w:r>
      <w:r w:rsidR="00FD2976" w:rsidRPr="00EF764D">
        <w:rPr>
          <w:rFonts w:ascii="Tahoma" w:hAnsi="Tahoma" w:cs="Tahoma"/>
          <w:sz w:val="24"/>
          <w:szCs w:val="24"/>
        </w:rPr>
        <w:t xml:space="preserve">, a quien en el mes de septiembre del 2.017 el Sr. ANGELMIRO HERNÁNDEZ le </w:t>
      </w:r>
      <w:r w:rsidR="00D62AD3" w:rsidRPr="00EF764D">
        <w:rPr>
          <w:rFonts w:ascii="Tahoma" w:hAnsi="Tahoma" w:cs="Tahoma"/>
          <w:sz w:val="24"/>
          <w:szCs w:val="24"/>
        </w:rPr>
        <w:t>había</w:t>
      </w:r>
      <w:r w:rsidR="00FD2976" w:rsidRPr="00EF764D">
        <w:rPr>
          <w:rFonts w:ascii="Tahoma" w:hAnsi="Tahoma" w:cs="Tahoma"/>
          <w:sz w:val="24"/>
          <w:szCs w:val="24"/>
        </w:rPr>
        <w:t xml:space="preserve"> vendido un local comercial ubicado en </w:t>
      </w:r>
      <w:r w:rsidR="00FD2976" w:rsidRPr="00EF764D">
        <w:rPr>
          <w:rFonts w:ascii="Tahoma" w:hAnsi="Tahoma" w:cs="Tahoma"/>
          <w:i/>
          <w:sz w:val="24"/>
          <w:szCs w:val="24"/>
        </w:rPr>
        <w:t>“Mercasa”</w:t>
      </w:r>
      <w:r w:rsidR="00FD2976" w:rsidRPr="00EF764D">
        <w:rPr>
          <w:rFonts w:ascii="Tahoma" w:hAnsi="Tahoma" w:cs="Tahoma"/>
          <w:sz w:val="24"/>
          <w:szCs w:val="24"/>
        </w:rPr>
        <w:t xml:space="preserve">, pero que posteriormente ese negocio se rescindió. Las razones para sospechar de </w:t>
      </w:r>
      <w:r w:rsidR="00FD2976" w:rsidRPr="00EF764D">
        <w:rPr>
          <w:rFonts w:ascii="Tahoma" w:hAnsi="Tahoma" w:cs="Tahoma"/>
          <w:i/>
          <w:sz w:val="24"/>
          <w:szCs w:val="24"/>
        </w:rPr>
        <w:t>(A) “el Negro”</w:t>
      </w:r>
      <w:r w:rsidR="00FD2976" w:rsidRPr="00EF764D">
        <w:rPr>
          <w:rFonts w:ascii="Tahoma" w:hAnsi="Tahoma" w:cs="Tahoma"/>
          <w:sz w:val="24"/>
          <w:szCs w:val="24"/>
        </w:rPr>
        <w:t xml:space="preserve"> se debieron a que los mensajes de textos remitidos por la red social </w:t>
      </w:r>
      <w:r w:rsidR="00FD2976" w:rsidRPr="00EF764D">
        <w:rPr>
          <w:rFonts w:ascii="Tahoma" w:hAnsi="Tahoma" w:cs="Tahoma"/>
          <w:i/>
          <w:sz w:val="24"/>
          <w:szCs w:val="24"/>
        </w:rPr>
        <w:t>WhatsApp</w:t>
      </w:r>
      <w:r w:rsidR="00FD2976" w:rsidRPr="00EF764D">
        <w:rPr>
          <w:rFonts w:ascii="Tahoma" w:hAnsi="Tahoma" w:cs="Tahoma"/>
          <w:sz w:val="24"/>
          <w:szCs w:val="24"/>
        </w:rPr>
        <w:t xml:space="preserve"> provenían del número telefónico que ese personaje le suministro al Sr. ANGELMIRO HERNÁNDEZ.</w:t>
      </w:r>
      <w:r w:rsidR="00994BF3" w:rsidRPr="00EF764D">
        <w:rPr>
          <w:rFonts w:ascii="Tahoma" w:hAnsi="Tahoma" w:cs="Tahoma"/>
          <w:sz w:val="24"/>
          <w:szCs w:val="24"/>
        </w:rPr>
        <w:t xml:space="preserve"> </w:t>
      </w:r>
    </w:p>
    <w:p w:rsidR="00994BF3" w:rsidRPr="00EF764D" w:rsidRDefault="00994BF3" w:rsidP="00EF764D">
      <w:pPr>
        <w:pStyle w:val="Sinespaciado"/>
        <w:spacing w:line="276" w:lineRule="auto"/>
        <w:jc w:val="both"/>
        <w:rPr>
          <w:rFonts w:ascii="Tahoma" w:hAnsi="Tahoma" w:cs="Tahoma"/>
          <w:sz w:val="24"/>
          <w:szCs w:val="24"/>
        </w:rPr>
      </w:pPr>
    </w:p>
    <w:p w:rsidR="00994BF3" w:rsidRPr="00EF764D" w:rsidRDefault="00994BF3"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De igual manera el Sr. ANGELMIRO HERNÁNDEZ </w:t>
      </w:r>
      <w:r w:rsidR="00EB5838" w:rsidRPr="00EF764D">
        <w:rPr>
          <w:rFonts w:ascii="Tahoma" w:hAnsi="Tahoma" w:cs="Tahoma"/>
          <w:sz w:val="24"/>
          <w:szCs w:val="24"/>
        </w:rPr>
        <w:t xml:space="preserve">hizo saber que </w:t>
      </w:r>
      <w:r w:rsidR="0021591E" w:rsidRPr="00EF764D">
        <w:rPr>
          <w:rFonts w:ascii="Tahoma" w:hAnsi="Tahoma" w:cs="Tahoma"/>
          <w:sz w:val="24"/>
          <w:szCs w:val="24"/>
        </w:rPr>
        <w:t>tenía</w:t>
      </w:r>
      <w:r w:rsidRPr="00EF764D">
        <w:rPr>
          <w:rFonts w:ascii="Tahoma" w:hAnsi="Tahoma" w:cs="Tahoma"/>
          <w:sz w:val="24"/>
          <w:szCs w:val="24"/>
        </w:rPr>
        <w:t xml:space="preserve"> sus serias sospechas de una persona que labor</w:t>
      </w:r>
      <w:r w:rsidR="00FB171E" w:rsidRPr="00EF764D">
        <w:rPr>
          <w:rFonts w:ascii="Tahoma" w:hAnsi="Tahoma" w:cs="Tahoma"/>
          <w:sz w:val="24"/>
          <w:szCs w:val="24"/>
        </w:rPr>
        <w:t>ó con É</w:t>
      </w:r>
      <w:r w:rsidRPr="00EF764D">
        <w:rPr>
          <w:rFonts w:ascii="Tahoma" w:hAnsi="Tahoma" w:cs="Tahoma"/>
          <w:sz w:val="24"/>
          <w:szCs w:val="24"/>
        </w:rPr>
        <w:t xml:space="preserve">l de nombre </w:t>
      </w:r>
      <w:r w:rsidRPr="00EF764D">
        <w:rPr>
          <w:rFonts w:ascii="Tahoma" w:hAnsi="Tahoma" w:cs="Tahoma"/>
          <w:i/>
          <w:sz w:val="24"/>
          <w:szCs w:val="24"/>
        </w:rPr>
        <w:t>“HENRY”</w:t>
      </w:r>
      <w:r w:rsidR="0021591E" w:rsidRPr="00EF764D">
        <w:rPr>
          <w:rFonts w:ascii="Tahoma" w:hAnsi="Tahoma" w:cs="Tahoma"/>
          <w:sz w:val="24"/>
          <w:szCs w:val="24"/>
        </w:rPr>
        <w:t xml:space="preserve">, </w:t>
      </w:r>
      <w:r w:rsidR="00FB171E" w:rsidRPr="00EF764D">
        <w:rPr>
          <w:rFonts w:ascii="Tahoma" w:hAnsi="Tahoma" w:cs="Tahoma"/>
          <w:sz w:val="24"/>
          <w:szCs w:val="24"/>
        </w:rPr>
        <w:t>quien</w:t>
      </w:r>
      <w:r w:rsidR="0021591E" w:rsidRPr="00EF764D">
        <w:rPr>
          <w:rFonts w:ascii="Tahoma" w:hAnsi="Tahoma" w:cs="Tahoma"/>
          <w:sz w:val="24"/>
          <w:szCs w:val="24"/>
        </w:rPr>
        <w:t xml:space="preserve"> posiblemente </w:t>
      </w:r>
      <w:r w:rsidR="00543F80" w:rsidRPr="00EF764D">
        <w:rPr>
          <w:rFonts w:ascii="Tahoma" w:hAnsi="Tahoma" w:cs="Tahoma"/>
          <w:sz w:val="24"/>
          <w:szCs w:val="24"/>
        </w:rPr>
        <w:t>también</w:t>
      </w:r>
      <w:r w:rsidR="0021591E" w:rsidRPr="00EF764D">
        <w:rPr>
          <w:rFonts w:ascii="Tahoma" w:hAnsi="Tahoma" w:cs="Tahoma"/>
          <w:sz w:val="24"/>
          <w:szCs w:val="24"/>
        </w:rPr>
        <w:t xml:space="preserve"> podría estar involucrad</w:t>
      </w:r>
      <w:r w:rsidR="00FB171E" w:rsidRPr="00EF764D">
        <w:rPr>
          <w:rFonts w:ascii="Tahoma" w:hAnsi="Tahoma" w:cs="Tahoma"/>
          <w:sz w:val="24"/>
          <w:szCs w:val="24"/>
        </w:rPr>
        <w:t>o</w:t>
      </w:r>
      <w:r w:rsidR="0021591E" w:rsidRPr="00EF764D">
        <w:rPr>
          <w:rFonts w:ascii="Tahoma" w:hAnsi="Tahoma" w:cs="Tahoma"/>
          <w:sz w:val="24"/>
          <w:szCs w:val="24"/>
        </w:rPr>
        <w:t xml:space="preserve"> en los hechos delictivos</w:t>
      </w:r>
      <w:r w:rsidRPr="00EF764D">
        <w:rPr>
          <w:rFonts w:ascii="Tahoma" w:hAnsi="Tahoma" w:cs="Tahoma"/>
          <w:i/>
          <w:sz w:val="24"/>
          <w:szCs w:val="24"/>
        </w:rPr>
        <w:t>.</w:t>
      </w:r>
    </w:p>
    <w:p w:rsidR="00994BF3" w:rsidRPr="00EF764D" w:rsidRDefault="00994BF3" w:rsidP="00EF764D">
      <w:pPr>
        <w:pStyle w:val="Sinespaciado"/>
        <w:spacing w:line="276" w:lineRule="auto"/>
        <w:jc w:val="both"/>
        <w:rPr>
          <w:rFonts w:ascii="Tahoma" w:hAnsi="Tahoma" w:cs="Tahoma"/>
          <w:sz w:val="24"/>
          <w:szCs w:val="24"/>
        </w:rPr>
      </w:pPr>
    </w:p>
    <w:p w:rsidR="002F536F" w:rsidRPr="00EF764D" w:rsidRDefault="00994BF3"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Luego que la </w:t>
      </w:r>
      <w:r w:rsidR="00D62AD3" w:rsidRPr="00EF764D">
        <w:rPr>
          <w:rFonts w:ascii="Tahoma" w:hAnsi="Tahoma" w:cs="Tahoma"/>
          <w:sz w:val="24"/>
          <w:szCs w:val="24"/>
        </w:rPr>
        <w:t>policía</w:t>
      </w:r>
      <w:r w:rsidRPr="00EF764D">
        <w:rPr>
          <w:rFonts w:ascii="Tahoma" w:hAnsi="Tahoma" w:cs="Tahoma"/>
          <w:sz w:val="24"/>
          <w:szCs w:val="24"/>
        </w:rPr>
        <w:t xml:space="preserve"> judicial llevara a la cabo las indagaciones del caso, se pudo establecer que posiblemente los ciudadanos </w:t>
      </w:r>
      <w:r w:rsidR="00092A9F">
        <w:rPr>
          <w:rFonts w:ascii="Tahoma" w:hAnsi="Tahoma" w:cs="Tahoma"/>
          <w:sz w:val="24"/>
          <w:szCs w:val="24"/>
        </w:rPr>
        <w:t>YAPM Y OTROS</w:t>
      </w:r>
      <w:r w:rsidR="009B12B2" w:rsidRPr="00EF764D">
        <w:rPr>
          <w:rFonts w:ascii="Tahoma" w:hAnsi="Tahoma" w:cs="Tahoma"/>
          <w:sz w:val="24"/>
          <w:szCs w:val="24"/>
        </w:rPr>
        <w:t xml:space="preserve"> se encontraban </w:t>
      </w:r>
      <w:r w:rsidR="00FB171E" w:rsidRPr="00EF764D">
        <w:rPr>
          <w:rFonts w:ascii="Tahoma" w:hAnsi="Tahoma" w:cs="Tahoma"/>
          <w:sz w:val="24"/>
          <w:szCs w:val="24"/>
        </w:rPr>
        <w:t xml:space="preserve">seriamente </w:t>
      </w:r>
      <w:r w:rsidR="009B12B2" w:rsidRPr="00EF764D">
        <w:rPr>
          <w:rFonts w:ascii="Tahoma" w:hAnsi="Tahoma" w:cs="Tahoma"/>
          <w:sz w:val="24"/>
          <w:szCs w:val="24"/>
        </w:rPr>
        <w:t xml:space="preserve">implicados en la comisión de los delitos, razón por la que la </w:t>
      </w:r>
      <w:r w:rsidR="00D62AD3" w:rsidRPr="00EF764D">
        <w:rPr>
          <w:rFonts w:ascii="Tahoma" w:hAnsi="Tahoma" w:cs="Tahoma"/>
          <w:sz w:val="24"/>
          <w:szCs w:val="24"/>
        </w:rPr>
        <w:t>Fiscalía</w:t>
      </w:r>
      <w:r w:rsidR="009B12B2" w:rsidRPr="00EF764D">
        <w:rPr>
          <w:rFonts w:ascii="Tahoma" w:hAnsi="Tahoma" w:cs="Tahoma"/>
          <w:sz w:val="24"/>
          <w:szCs w:val="24"/>
        </w:rPr>
        <w:t xml:space="preserve"> acudió ante un Juzgado Penal Municipal, con funciones de Control de </w:t>
      </w:r>
      <w:r w:rsidR="00D62AD3" w:rsidRPr="00EF764D">
        <w:rPr>
          <w:rFonts w:ascii="Tahoma" w:hAnsi="Tahoma" w:cs="Tahoma"/>
          <w:sz w:val="24"/>
          <w:szCs w:val="24"/>
        </w:rPr>
        <w:t>Garantías</w:t>
      </w:r>
      <w:r w:rsidR="009B12B2" w:rsidRPr="00EF764D">
        <w:rPr>
          <w:rFonts w:ascii="Tahoma" w:hAnsi="Tahoma" w:cs="Tahoma"/>
          <w:sz w:val="24"/>
          <w:szCs w:val="24"/>
        </w:rPr>
        <w:t>, a fin que se libraran unas ordenes captura y de allanamiento y registro</w:t>
      </w:r>
      <w:r w:rsidRPr="00EF764D">
        <w:rPr>
          <w:rFonts w:ascii="Tahoma" w:hAnsi="Tahoma" w:cs="Tahoma"/>
          <w:i/>
          <w:sz w:val="24"/>
          <w:szCs w:val="24"/>
        </w:rPr>
        <w:t xml:space="preserve"> </w:t>
      </w:r>
      <w:r w:rsidR="009B12B2" w:rsidRPr="00EF764D">
        <w:rPr>
          <w:rFonts w:ascii="Tahoma" w:hAnsi="Tahoma" w:cs="Tahoma"/>
          <w:sz w:val="24"/>
          <w:szCs w:val="24"/>
        </w:rPr>
        <w:t>en contra de los aludidos indiciados, las cuales se llevaron a cabo y se hicieron efectivas el 9 de junio de 2.018.</w:t>
      </w:r>
    </w:p>
    <w:p w:rsidR="002F536F" w:rsidRPr="00EF764D" w:rsidRDefault="002F536F" w:rsidP="00EF764D">
      <w:pPr>
        <w:pStyle w:val="Sinespaciado"/>
        <w:spacing w:line="276" w:lineRule="auto"/>
        <w:jc w:val="both"/>
        <w:rPr>
          <w:rFonts w:ascii="Tahoma" w:hAnsi="Tahoma" w:cs="Tahoma"/>
          <w:sz w:val="24"/>
          <w:szCs w:val="24"/>
        </w:rPr>
      </w:pPr>
    </w:p>
    <w:p w:rsidR="002F536F" w:rsidRPr="00EF764D" w:rsidRDefault="002F536F" w:rsidP="00EF764D">
      <w:pPr>
        <w:pStyle w:val="Sinespaciado"/>
        <w:spacing w:line="276" w:lineRule="auto"/>
        <w:jc w:val="center"/>
        <w:rPr>
          <w:rFonts w:ascii="Tahoma" w:hAnsi="Tahoma" w:cs="Tahoma"/>
          <w:sz w:val="24"/>
          <w:szCs w:val="24"/>
        </w:rPr>
      </w:pPr>
      <w:r w:rsidRPr="00EF764D">
        <w:rPr>
          <w:rFonts w:ascii="Tahoma" w:hAnsi="Tahoma" w:cs="Tahoma"/>
          <w:b/>
          <w:sz w:val="24"/>
          <w:szCs w:val="24"/>
        </w:rPr>
        <w:t>SINOPSIS DE LA ACTUACIÓN PROCESAL:</w:t>
      </w:r>
    </w:p>
    <w:p w:rsidR="009B12B2" w:rsidRPr="00EF764D" w:rsidRDefault="009B12B2" w:rsidP="00EF764D">
      <w:pPr>
        <w:pStyle w:val="Sinespaciado"/>
        <w:spacing w:line="276" w:lineRule="auto"/>
        <w:jc w:val="center"/>
        <w:rPr>
          <w:rFonts w:ascii="Tahoma" w:hAnsi="Tahoma" w:cs="Tahoma"/>
          <w:sz w:val="24"/>
          <w:szCs w:val="24"/>
        </w:rPr>
      </w:pPr>
    </w:p>
    <w:p w:rsidR="0021591E" w:rsidRPr="00EF764D" w:rsidRDefault="009B12B2" w:rsidP="00EF764D">
      <w:pPr>
        <w:pStyle w:val="Sinespaciado"/>
        <w:numPr>
          <w:ilvl w:val="0"/>
          <w:numId w:val="3"/>
        </w:numPr>
        <w:spacing w:line="276" w:lineRule="auto"/>
        <w:ind w:left="360"/>
        <w:jc w:val="both"/>
        <w:rPr>
          <w:rFonts w:ascii="Tahoma" w:hAnsi="Tahoma" w:cs="Tahoma"/>
          <w:sz w:val="24"/>
          <w:szCs w:val="24"/>
        </w:rPr>
      </w:pPr>
      <w:r w:rsidRPr="00EF764D">
        <w:rPr>
          <w:rFonts w:ascii="Tahoma" w:hAnsi="Tahoma" w:cs="Tahoma"/>
          <w:sz w:val="24"/>
          <w:szCs w:val="24"/>
        </w:rPr>
        <w:t xml:space="preserve">Las audiencias preliminares se </w:t>
      </w:r>
      <w:r w:rsidR="00FB171E" w:rsidRPr="00EF764D">
        <w:rPr>
          <w:rFonts w:ascii="Tahoma" w:hAnsi="Tahoma" w:cs="Tahoma"/>
          <w:sz w:val="24"/>
          <w:szCs w:val="24"/>
        </w:rPr>
        <w:t xml:space="preserve">celebraron </w:t>
      </w:r>
      <w:r w:rsidRPr="00EF764D">
        <w:rPr>
          <w:rFonts w:ascii="Tahoma" w:hAnsi="Tahoma" w:cs="Tahoma"/>
          <w:sz w:val="24"/>
          <w:szCs w:val="24"/>
        </w:rPr>
        <w:t xml:space="preserve">el 10 de junio de 2.018 ante el Juzgado 1º Promiscuo Municipal de </w:t>
      </w:r>
      <w:r w:rsidR="00D62AD3" w:rsidRPr="00EF764D">
        <w:rPr>
          <w:rFonts w:ascii="Tahoma" w:hAnsi="Tahoma" w:cs="Tahoma"/>
          <w:sz w:val="24"/>
          <w:szCs w:val="24"/>
        </w:rPr>
        <w:t>Belén</w:t>
      </w:r>
      <w:r w:rsidRPr="00EF764D">
        <w:rPr>
          <w:rFonts w:ascii="Tahoma" w:hAnsi="Tahoma" w:cs="Tahoma"/>
          <w:sz w:val="24"/>
          <w:szCs w:val="24"/>
        </w:rPr>
        <w:t xml:space="preserve"> de </w:t>
      </w:r>
      <w:r w:rsidR="00D62AD3" w:rsidRPr="00EF764D">
        <w:rPr>
          <w:rFonts w:ascii="Tahoma" w:hAnsi="Tahoma" w:cs="Tahoma"/>
          <w:sz w:val="24"/>
          <w:szCs w:val="24"/>
        </w:rPr>
        <w:t>Umbría</w:t>
      </w:r>
      <w:r w:rsidRPr="00EF764D">
        <w:rPr>
          <w:rFonts w:ascii="Tahoma" w:hAnsi="Tahoma" w:cs="Tahoma"/>
          <w:sz w:val="24"/>
          <w:szCs w:val="24"/>
        </w:rPr>
        <w:t xml:space="preserve">, </w:t>
      </w:r>
      <w:r w:rsidR="00FB171E" w:rsidRPr="00EF764D">
        <w:rPr>
          <w:rFonts w:ascii="Tahoma" w:hAnsi="Tahoma" w:cs="Tahoma"/>
          <w:sz w:val="24"/>
          <w:szCs w:val="24"/>
        </w:rPr>
        <w:t xml:space="preserve">con funciones de control de garantías, </w:t>
      </w:r>
      <w:r w:rsidRPr="00EF764D">
        <w:rPr>
          <w:rFonts w:ascii="Tahoma" w:hAnsi="Tahoma" w:cs="Tahoma"/>
          <w:sz w:val="24"/>
          <w:szCs w:val="24"/>
        </w:rPr>
        <w:t>en turno de disponibilidad</w:t>
      </w:r>
      <w:r w:rsidR="00FB171E" w:rsidRPr="00EF764D">
        <w:rPr>
          <w:rFonts w:ascii="Tahoma" w:hAnsi="Tahoma" w:cs="Tahoma"/>
          <w:sz w:val="24"/>
          <w:szCs w:val="24"/>
        </w:rPr>
        <w:t xml:space="preserve"> en la ciudad de Pereira</w:t>
      </w:r>
      <w:r w:rsidRPr="00EF764D">
        <w:rPr>
          <w:rFonts w:ascii="Tahoma" w:hAnsi="Tahoma" w:cs="Tahoma"/>
          <w:sz w:val="24"/>
          <w:szCs w:val="24"/>
        </w:rPr>
        <w:t>, mediante las cuales: a) Se legalizó lo acontecido en las diligencias de allanamiento y registro</w:t>
      </w:r>
      <w:r w:rsidR="00FB171E" w:rsidRPr="00EF764D">
        <w:rPr>
          <w:rFonts w:ascii="Tahoma" w:hAnsi="Tahoma" w:cs="Tahoma"/>
          <w:sz w:val="24"/>
          <w:szCs w:val="24"/>
        </w:rPr>
        <w:t xml:space="preserve"> efectuada en unos inmuebles habitados por los indiciados</w:t>
      </w:r>
      <w:r w:rsidRPr="00EF764D">
        <w:rPr>
          <w:rFonts w:ascii="Tahoma" w:hAnsi="Tahoma" w:cs="Tahoma"/>
          <w:sz w:val="24"/>
          <w:szCs w:val="24"/>
        </w:rPr>
        <w:t xml:space="preserve">, </w:t>
      </w:r>
      <w:r w:rsidR="00FB171E" w:rsidRPr="00EF764D">
        <w:rPr>
          <w:rFonts w:ascii="Tahoma" w:hAnsi="Tahoma" w:cs="Tahoma"/>
          <w:sz w:val="24"/>
          <w:szCs w:val="24"/>
        </w:rPr>
        <w:t>así</w:t>
      </w:r>
      <w:r w:rsidRPr="00EF764D">
        <w:rPr>
          <w:rFonts w:ascii="Tahoma" w:hAnsi="Tahoma" w:cs="Tahoma"/>
          <w:sz w:val="24"/>
          <w:szCs w:val="24"/>
        </w:rPr>
        <w:t xml:space="preserve"> como la orden que para tales fines se libró; b) Se declaró legal las capturas de los ciudadanos </w:t>
      </w:r>
      <w:r w:rsidR="00092A9F">
        <w:rPr>
          <w:rFonts w:ascii="Tahoma" w:hAnsi="Tahoma" w:cs="Tahoma"/>
          <w:sz w:val="24"/>
          <w:szCs w:val="24"/>
        </w:rPr>
        <w:t>YAPM Y OTROS</w:t>
      </w:r>
      <w:r w:rsidRPr="00EF764D">
        <w:rPr>
          <w:rFonts w:ascii="Tahoma" w:hAnsi="Tahoma" w:cs="Tahoma"/>
          <w:sz w:val="24"/>
          <w:szCs w:val="24"/>
        </w:rPr>
        <w:t xml:space="preserve">; c) A los entonces indiciados se le endilgaron cargos </w:t>
      </w:r>
      <w:r w:rsidR="0021591E" w:rsidRPr="00EF764D">
        <w:rPr>
          <w:rFonts w:ascii="Tahoma" w:hAnsi="Tahoma" w:cs="Tahoma"/>
          <w:sz w:val="24"/>
          <w:szCs w:val="24"/>
        </w:rPr>
        <w:t>por incurrir en la presunta comisión de los delitos de: I. Terrorismo (artículo 343 C.P.); II. Tráfico de armas y explosivos de uso privativo de las FF. AA. agravado (artículos 365, # 1º y 5º, y 366 C.P.); III. Tentativa de extorsión agravada (artículos 244 y 245, #</w:t>
      </w:r>
      <w:r w:rsidR="00EB5838" w:rsidRPr="00EF764D">
        <w:rPr>
          <w:rFonts w:ascii="Tahoma" w:hAnsi="Tahoma" w:cs="Tahoma"/>
          <w:sz w:val="24"/>
          <w:szCs w:val="24"/>
        </w:rPr>
        <w:t xml:space="preserve"> 3</w:t>
      </w:r>
      <w:r w:rsidR="0021591E" w:rsidRPr="00EF764D">
        <w:rPr>
          <w:rFonts w:ascii="Tahoma" w:hAnsi="Tahoma" w:cs="Tahoma"/>
          <w:sz w:val="24"/>
          <w:szCs w:val="24"/>
        </w:rPr>
        <w:t xml:space="preserve">º, C.P.); c) A los Procesados se les definió la situación jurídica con la medida de aseguramiento de detención preventiva.  </w:t>
      </w:r>
    </w:p>
    <w:p w:rsidR="008B374D" w:rsidRPr="00EF764D" w:rsidRDefault="008B374D" w:rsidP="00EF764D">
      <w:pPr>
        <w:pStyle w:val="Sinespaciado"/>
        <w:spacing w:line="276" w:lineRule="auto"/>
        <w:ind w:left="360"/>
        <w:jc w:val="both"/>
        <w:rPr>
          <w:rFonts w:ascii="Tahoma" w:hAnsi="Tahoma" w:cs="Tahoma"/>
          <w:sz w:val="24"/>
          <w:szCs w:val="24"/>
        </w:rPr>
      </w:pPr>
    </w:p>
    <w:p w:rsidR="0021591E" w:rsidRPr="00EF764D" w:rsidRDefault="0021591E" w:rsidP="00EF764D">
      <w:pPr>
        <w:pStyle w:val="Sinespaciado"/>
        <w:numPr>
          <w:ilvl w:val="0"/>
          <w:numId w:val="3"/>
        </w:numPr>
        <w:spacing w:line="276" w:lineRule="auto"/>
        <w:ind w:left="360"/>
        <w:jc w:val="both"/>
        <w:rPr>
          <w:rFonts w:ascii="Tahoma" w:hAnsi="Tahoma" w:cs="Tahoma"/>
          <w:sz w:val="24"/>
          <w:szCs w:val="24"/>
        </w:rPr>
      </w:pPr>
      <w:r w:rsidRPr="00EF764D">
        <w:rPr>
          <w:rFonts w:ascii="Tahoma" w:hAnsi="Tahoma" w:cs="Tahoma"/>
          <w:sz w:val="24"/>
          <w:szCs w:val="24"/>
        </w:rPr>
        <w:t xml:space="preserve">El escrito de </w:t>
      </w:r>
      <w:r w:rsidR="00543F80" w:rsidRPr="00EF764D">
        <w:rPr>
          <w:rFonts w:ascii="Tahoma" w:hAnsi="Tahoma" w:cs="Tahoma"/>
          <w:sz w:val="24"/>
          <w:szCs w:val="24"/>
        </w:rPr>
        <w:t>acusación</w:t>
      </w:r>
      <w:r w:rsidRPr="00EF764D">
        <w:rPr>
          <w:rFonts w:ascii="Tahoma" w:hAnsi="Tahoma" w:cs="Tahoma"/>
          <w:sz w:val="24"/>
          <w:szCs w:val="24"/>
        </w:rPr>
        <w:t xml:space="preserve"> data del </w:t>
      </w:r>
      <w:r w:rsidR="00793F08" w:rsidRPr="00EF764D">
        <w:rPr>
          <w:rFonts w:ascii="Tahoma" w:hAnsi="Tahoma" w:cs="Tahoma"/>
          <w:sz w:val="24"/>
          <w:szCs w:val="24"/>
        </w:rPr>
        <w:t xml:space="preserve">6 de octubre de 2.018, correspondiéndole el conocimiento al Juzgado 1º Penal Especializado del Circuito de esta localidad, ante el cual el 16 de noviembre de 2.018 se intentó llevar a cabo la audiencia de formulación de la </w:t>
      </w:r>
      <w:r w:rsidR="00543F80" w:rsidRPr="00EF764D">
        <w:rPr>
          <w:rFonts w:ascii="Tahoma" w:hAnsi="Tahoma" w:cs="Tahoma"/>
          <w:sz w:val="24"/>
          <w:szCs w:val="24"/>
        </w:rPr>
        <w:t>acusación</w:t>
      </w:r>
      <w:r w:rsidR="00793F08" w:rsidRPr="00EF764D">
        <w:rPr>
          <w:rFonts w:ascii="Tahoma" w:hAnsi="Tahoma" w:cs="Tahoma"/>
          <w:sz w:val="24"/>
          <w:szCs w:val="24"/>
        </w:rPr>
        <w:t xml:space="preserve">, lo que no fue posible por cuanto la </w:t>
      </w:r>
      <w:r w:rsidR="00543F80" w:rsidRPr="00EF764D">
        <w:rPr>
          <w:rFonts w:ascii="Tahoma" w:hAnsi="Tahoma" w:cs="Tahoma"/>
          <w:sz w:val="24"/>
          <w:szCs w:val="24"/>
        </w:rPr>
        <w:t>Fiscalía</w:t>
      </w:r>
      <w:r w:rsidR="00793F08" w:rsidRPr="00EF764D">
        <w:rPr>
          <w:rFonts w:ascii="Tahoma" w:hAnsi="Tahoma" w:cs="Tahoma"/>
          <w:sz w:val="24"/>
          <w:szCs w:val="24"/>
        </w:rPr>
        <w:t xml:space="preserve"> hizo saber que </w:t>
      </w:r>
      <w:r w:rsidR="00103B3B" w:rsidRPr="00EF764D">
        <w:rPr>
          <w:rFonts w:ascii="Tahoma" w:hAnsi="Tahoma" w:cs="Tahoma"/>
          <w:sz w:val="24"/>
          <w:szCs w:val="24"/>
        </w:rPr>
        <w:t>con</w:t>
      </w:r>
      <w:r w:rsidR="00793F08" w:rsidRPr="00EF764D">
        <w:rPr>
          <w:rFonts w:ascii="Tahoma" w:hAnsi="Tahoma" w:cs="Tahoma"/>
          <w:sz w:val="24"/>
          <w:szCs w:val="24"/>
        </w:rPr>
        <w:t xml:space="preserve"> las partes se habían iniciado una serie de conversaciones que tenían como propósito pactar un preacuerdo. </w:t>
      </w:r>
    </w:p>
    <w:p w:rsidR="00793F08" w:rsidRPr="00EF764D" w:rsidRDefault="00793F08" w:rsidP="00EF764D">
      <w:pPr>
        <w:pStyle w:val="Sinespaciado"/>
        <w:spacing w:line="276" w:lineRule="auto"/>
        <w:jc w:val="both"/>
        <w:rPr>
          <w:rFonts w:ascii="Tahoma" w:hAnsi="Tahoma" w:cs="Tahoma"/>
          <w:sz w:val="24"/>
          <w:szCs w:val="24"/>
        </w:rPr>
      </w:pPr>
    </w:p>
    <w:p w:rsidR="00793F08" w:rsidRPr="00EF764D" w:rsidRDefault="00793F08" w:rsidP="00EF764D">
      <w:pPr>
        <w:pStyle w:val="Sinespaciado"/>
        <w:numPr>
          <w:ilvl w:val="0"/>
          <w:numId w:val="3"/>
        </w:numPr>
        <w:spacing w:line="276" w:lineRule="auto"/>
        <w:ind w:left="360"/>
        <w:jc w:val="both"/>
        <w:rPr>
          <w:rFonts w:ascii="Tahoma" w:hAnsi="Tahoma" w:cs="Tahoma"/>
          <w:sz w:val="24"/>
          <w:szCs w:val="24"/>
        </w:rPr>
      </w:pPr>
      <w:r w:rsidRPr="00EF764D">
        <w:rPr>
          <w:rFonts w:ascii="Tahoma" w:hAnsi="Tahoma" w:cs="Tahoma"/>
          <w:sz w:val="24"/>
          <w:szCs w:val="24"/>
        </w:rPr>
        <w:t xml:space="preserve">Después de muchos ires y venires el 20 de marzo </w:t>
      </w:r>
      <w:r w:rsidR="00103B3B" w:rsidRPr="00EF764D">
        <w:rPr>
          <w:rFonts w:ascii="Tahoma" w:hAnsi="Tahoma" w:cs="Tahoma"/>
          <w:sz w:val="24"/>
          <w:szCs w:val="24"/>
        </w:rPr>
        <w:t xml:space="preserve">hogaño </w:t>
      </w:r>
      <w:r w:rsidRPr="00EF764D">
        <w:rPr>
          <w:rFonts w:ascii="Tahoma" w:hAnsi="Tahoma" w:cs="Tahoma"/>
          <w:sz w:val="24"/>
          <w:szCs w:val="24"/>
        </w:rPr>
        <w:t xml:space="preserve">se celebró la audiencia de </w:t>
      </w:r>
      <w:r w:rsidR="00543F80" w:rsidRPr="00EF764D">
        <w:rPr>
          <w:rFonts w:ascii="Tahoma" w:hAnsi="Tahoma" w:cs="Tahoma"/>
          <w:sz w:val="24"/>
          <w:szCs w:val="24"/>
        </w:rPr>
        <w:t>acusación</w:t>
      </w:r>
      <w:r w:rsidRPr="00EF764D">
        <w:rPr>
          <w:rFonts w:ascii="Tahoma" w:hAnsi="Tahoma" w:cs="Tahoma"/>
          <w:sz w:val="24"/>
          <w:szCs w:val="24"/>
        </w:rPr>
        <w:t xml:space="preserve">, en la que la Fiscalía le enrostró cargos a los procesados </w:t>
      </w:r>
      <w:r w:rsidR="00092A9F">
        <w:rPr>
          <w:rFonts w:ascii="Tahoma" w:hAnsi="Tahoma" w:cs="Tahoma"/>
          <w:sz w:val="24"/>
          <w:szCs w:val="24"/>
        </w:rPr>
        <w:t>YAPM Y OTROS</w:t>
      </w:r>
      <w:r w:rsidRPr="00EF764D">
        <w:rPr>
          <w:rFonts w:ascii="Tahoma" w:hAnsi="Tahoma" w:cs="Tahoma"/>
          <w:sz w:val="24"/>
          <w:szCs w:val="24"/>
        </w:rPr>
        <w:t xml:space="preserve"> por incurrir en la presunta comisión de los delitos de I. Terrorismo (artículo 343 C.P.); II. Tráfico de armas y explosivos de uso privativo de las FF. AA. agravado </w:t>
      </w:r>
      <w:r w:rsidRPr="00EF764D">
        <w:rPr>
          <w:rFonts w:ascii="Tahoma" w:hAnsi="Tahoma" w:cs="Tahoma"/>
          <w:sz w:val="24"/>
          <w:szCs w:val="24"/>
        </w:rPr>
        <w:lastRenderedPageBreak/>
        <w:t>(artículos 365, # 1º y 5º, y 366 C.P.); III. Tentativa de extorsión agravada (artículos 244 y 245, #3º, C.P.).</w:t>
      </w:r>
    </w:p>
    <w:p w:rsidR="00793F08" w:rsidRPr="00EF764D" w:rsidRDefault="00793F08" w:rsidP="00EF764D">
      <w:pPr>
        <w:pStyle w:val="Sinespaciado"/>
        <w:spacing w:line="276" w:lineRule="auto"/>
        <w:jc w:val="both"/>
        <w:rPr>
          <w:rFonts w:ascii="Tahoma" w:hAnsi="Tahoma" w:cs="Tahoma"/>
          <w:sz w:val="24"/>
          <w:szCs w:val="24"/>
        </w:rPr>
      </w:pPr>
    </w:p>
    <w:p w:rsidR="00793F08" w:rsidRPr="00EF764D" w:rsidRDefault="00793F08" w:rsidP="00EF764D">
      <w:pPr>
        <w:pStyle w:val="Sinespaciado"/>
        <w:numPr>
          <w:ilvl w:val="0"/>
          <w:numId w:val="3"/>
        </w:numPr>
        <w:spacing w:line="276" w:lineRule="auto"/>
        <w:ind w:left="360"/>
        <w:jc w:val="both"/>
        <w:rPr>
          <w:rFonts w:ascii="Tahoma" w:hAnsi="Tahoma" w:cs="Tahoma"/>
          <w:sz w:val="24"/>
          <w:szCs w:val="24"/>
        </w:rPr>
      </w:pPr>
      <w:r w:rsidRPr="00EF764D">
        <w:rPr>
          <w:rFonts w:ascii="Tahoma" w:hAnsi="Tahoma" w:cs="Tahoma"/>
          <w:sz w:val="24"/>
          <w:szCs w:val="24"/>
        </w:rPr>
        <w:t xml:space="preserve">Al momento de llevarse a cabo la audiencia preparatoria, la que fue programada para el 18 de octubre de 2.019, la </w:t>
      </w:r>
      <w:r w:rsidR="004F36AB" w:rsidRPr="00EF764D">
        <w:rPr>
          <w:rFonts w:ascii="Tahoma" w:hAnsi="Tahoma" w:cs="Tahoma"/>
          <w:sz w:val="24"/>
          <w:szCs w:val="24"/>
        </w:rPr>
        <w:t>Fiscalía</w:t>
      </w:r>
      <w:r w:rsidRPr="00EF764D">
        <w:rPr>
          <w:rFonts w:ascii="Tahoma" w:hAnsi="Tahoma" w:cs="Tahoma"/>
          <w:sz w:val="24"/>
          <w:szCs w:val="24"/>
        </w:rPr>
        <w:t xml:space="preserve"> le hizo saber al Juzgado Cognoscente que </w:t>
      </w:r>
      <w:r w:rsidR="001F16A3" w:rsidRPr="00EF764D">
        <w:rPr>
          <w:rFonts w:ascii="Tahoma" w:hAnsi="Tahoma" w:cs="Tahoma"/>
          <w:sz w:val="24"/>
          <w:szCs w:val="24"/>
        </w:rPr>
        <w:t>había</w:t>
      </w:r>
      <w:r w:rsidRPr="00EF764D">
        <w:rPr>
          <w:rFonts w:ascii="Tahoma" w:hAnsi="Tahoma" w:cs="Tahoma"/>
          <w:sz w:val="24"/>
          <w:szCs w:val="24"/>
        </w:rPr>
        <w:t xml:space="preserve"> pactado un preacuerdo con la Defensa</w:t>
      </w:r>
      <w:r w:rsidR="001F16A3" w:rsidRPr="00EF764D">
        <w:rPr>
          <w:rFonts w:ascii="Tahoma" w:hAnsi="Tahoma" w:cs="Tahoma"/>
          <w:sz w:val="24"/>
          <w:szCs w:val="24"/>
        </w:rPr>
        <w:t xml:space="preserve">, </w:t>
      </w:r>
      <w:r w:rsidR="00103B3B" w:rsidRPr="00EF764D">
        <w:rPr>
          <w:rFonts w:ascii="Tahoma" w:hAnsi="Tahoma" w:cs="Tahoma"/>
          <w:sz w:val="24"/>
          <w:szCs w:val="24"/>
        </w:rPr>
        <w:t>pero previamente</w:t>
      </w:r>
      <w:r w:rsidR="001F16A3" w:rsidRPr="00EF764D">
        <w:rPr>
          <w:rFonts w:ascii="Tahoma" w:hAnsi="Tahoma" w:cs="Tahoma"/>
          <w:sz w:val="24"/>
          <w:szCs w:val="24"/>
        </w:rPr>
        <w:t xml:space="preserve"> el representante del Ente Acusador </w:t>
      </w:r>
      <w:r w:rsidR="00103B3B" w:rsidRPr="00EF764D">
        <w:rPr>
          <w:rFonts w:ascii="Tahoma" w:hAnsi="Tahoma" w:cs="Tahoma"/>
          <w:sz w:val="24"/>
          <w:szCs w:val="24"/>
        </w:rPr>
        <w:t xml:space="preserve">le hizo saber al Juzgado Cognoscente </w:t>
      </w:r>
      <w:r w:rsidR="001F16A3" w:rsidRPr="00EF764D">
        <w:rPr>
          <w:rFonts w:ascii="Tahoma" w:hAnsi="Tahoma" w:cs="Tahoma"/>
          <w:sz w:val="24"/>
          <w:szCs w:val="24"/>
        </w:rPr>
        <w:t xml:space="preserve">que en el presente asunto tuvo lugar una vulneración del principio de la prohibición de la doble incriminación, lo que implicaba que debía retirar </w:t>
      </w:r>
      <w:r w:rsidR="00103B3B" w:rsidRPr="00EF764D">
        <w:rPr>
          <w:rFonts w:ascii="Tahoma" w:hAnsi="Tahoma" w:cs="Tahoma"/>
          <w:sz w:val="24"/>
          <w:szCs w:val="24"/>
        </w:rPr>
        <w:t xml:space="preserve">del pliego acusatorio </w:t>
      </w:r>
      <w:r w:rsidR="001F16A3" w:rsidRPr="00EF764D">
        <w:rPr>
          <w:rFonts w:ascii="Tahoma" w:hAnsi="Tahoma" w:cs="Tahoma"/>
          <w:sz w:val="24"/>
          <w:szCs w:val="24"/>
        </w:rPr>
        <w:t>las circunstancias específicas de agravación punitiva del delito de tentativa de extorsión</w:t>
      </w:r>
      <w:r w:rsidR="00103B3B" w:rsidRPr="00EF764D">
        <w:rPr>
          <w:rFonts w:ascii="Tahoma" w:hAnsi="Tahoma" w:cs="Tahoma"/>
          <w:sz w:val="24"/>
          <w:szCs w:val="24"/>
        </w:rPr>
        <w:t xml:space="preserve"> porque estas</w:t>
      </w:r>
      <w:r w:rsidR="001F16A3" w:rsidRPr="00EF764D">
        <w:rPr>
          <w:rFonts w:ascii="Tahoma" w:hAnsi="Tahoma" w:cs="Tahoma"/>
          <w:sz w:val="24"/>
          <w:szCs w:val="24"/>
        </w:rPr>
        <w:t xml:space="preserve"> correspondían con los cargos endi</w:t>
      </w:r>
      <w:r w:rsidR="00187084" w:rsidRPr="00EF764D">
        <w:rPr>
          <w:rFonts w:ascii="Tahoma" w:hAnsi="Tahoma" w:cs="Tahoma"/>
          <w:sz w:val="24"/>
          <w:szCs w:val="24"/>
        </w:rPr>
        <w:t>lgados en contra de los acusados</w:t>
      </w:r>
      <w:r w:rsidR="001F16A3" w:rsidRPr="00EF764D">
        <w:rPr>
          <w:rFonts w:ascii="Tahoma" w:hAnsi="Tahoma" w:cs="Tahoma"/>
          <w:sz w:val="24"/>
          <w:szCs w:val="24"/>
        </w:rPr>
        <w:t xml:space="preserve"> por el delito de tráfico de armas y explosivos de uso privativo de las FF. AA. </w:t>
      </w:r>
    </w:p>
    <w:p w:rsidR="001F16A3" w:rsidRPr="00EF764D" w:rsidRDefault="001F16A3" w:rsidP="00EF764D">
      <w:pPr>
        <w:pStyle w:val="Sinespaciado"/>
        <w:spacing w:line="276" w:lineRule="auto"/>
        <w:jc w:val="both"/>
        <w:rPr>
          <w:rFonts w:ascii="Tahoma" w:hAnsi="Tahoma" w:cs="Tahoma"/>
          <w:sz w:val="24"/>
          <w:szCs w:val="24"/>
        </w:rPr>
      </w:pPr>
    </w:p>
    <w:p w:rsidR="001F16A3" w:rsidRPr="00EF764D" w:rsidRDefault="001F16A3" w:rsidP="00EF764D">
      <w:pPr>
        <w:pStyle w:val="Sinespaciado"/>
        <w:spacing w:line="276" w:lineRule="auto"/>
        <w:ind w:left="360"/>
        <w:jc w:val="both"/>
        <w:rPr>
          <w:rFonts w:ascii="Tahoma" w:hAnsi="Tahoma" w:cs="Tahoma"/>
          <w:sz w:val="24"/>
          <w:szCs w:val="24"/>
        </w:rPr>
      </w:pPr>
      <w:r w:rsidRPr="00EF764D">
        <w:rPr>
          <w:rFonts w:ascii="Tahoma" w:hAnsi="Tahoma" w:cs="Tahoma"/>
          <w:sz w:val="24"/>
          <w:szCs w:val="24"/>
        </w:rPr>
        <w:t xml:space="preserve">Luego de modificada la acusación, el Fiscal Delegado adujo que el preacuerdo </w:t>
      </w:r>
      <w:r w:rsidR="00103B3B" w:rsidRPr="00EF764D">
        <w:rPr>
          <w:rFonts w:ascii="Tahoma" w:hAnsi="Tahoma" w:cs="Tahoma"/>
          <w:sz w:val="24"/>
          <w:szCs w:val="24"/>
        </w:rPr>
        <w:t xml:space="preserve">pactado con la Defensa </w:t>
      </w:r>
      <w:r w:rsidRPr="00EF764D">
        <w:rPr>
          <w:rFonts w:ascii="Tahoma" w:hAnsi="Tahoma" w:cs="Tahoma"/>
          <w:sz w:val="24"/>
          <w:szCs w:val="24"/>
        </w:rPr>
        <w:t>consistía en que el Ente Acusador retiraba las causales específicas de agravación del delito de tráfico de armas y explosivos de uso privativo de las FF. AA. a cambio que los Procesados se declararan responsables de los delitos de terrorismo; tentativa de extorsión y tráfico de armas y explosivos de uso privativo de las FF. AA. para lo cual se pactó una pena de 14 años de prisión, discrimina</w:t>
      </w:r>
      <w:r w:rsidR="00187084" w:rsidRPr="00EF764D">
        <w:rPr>
          <w:rFonts w:ascii="Tahoma" w:hAnsi="Tahoma" w:cs="Tahoma"/>
          <w:sz w:val="24"/>
          <w:szCs w:val="24"/>
        </w:rPr>
        <w:t>da</w:t>
      </w:r>
      <w:r w:rsidRPr="00EF764D">
        <w:rPr>
          <w:rFonts w:ascii="Tahoma" w:hAnsi="Tahoma" w:cs="Tahoma"/>
          <w:sz w:val="24"/>
          <w:szCs w:val="24"/>
        </w:rPr>
        <w:t xml:space="preserve"> de la siguiente forma: a) 13,3 años por el delito de terrorismo; b) 6 meses por el delito de tráfico de armas de uso privativo de las FF. AA. c) 1 mes por el delito de tentativa de extorsión</w:t>
      </w:r>
      <w:r w:rsidR="002C3AB3" w:rsidRPr="00EF764D">
        <w:rPr>
          <w:rStyle w:val="Refdenotaalpie"/>
          <w:rFonts w:ascii="Tahoma" w:hAnsi="Tahoma" w:cs="Tahoma"/>
          <w:sz w:val="24"/>
          <w:szCs w:val="24"/>
        </w:rPr>
        <w:footnoteReference w:id="1"/>
      </w:r>
      <w:r w:rsidRPr="00EF764D">
        <w:rPr>
          <w:rFonts w:ascii="Tahoma" w:hAnsi="Tahoma" w:cs="Tahoma"/>
          <w:sz w:val="24"/>
          <w:szCs w:val="24"/>
        </w:rPr>
        <w:t>.</w:t>
      </w:r>
    </w:p>
    <w:p w:rsidR="006F013C" w:rsidRPr="00EF764D" w:rsidRDefault="006F013C" w:rsidP="00EF764D">
      <w:pPr>
        <w:pStyle w:val="Sinespaciado"/>
        <w:spacing w:line="276" w:lineRule="auto"/>
        <w:jc w:val="both"/>
        <w:rPr>
          <w:rFonts w:ascii="Tahoma" w:hAnsi="Tahoma" w:cs="Tahoma"/>
          <w:sz w:val="24"/>
          <w:szCs w:val="24"/>
        </w:rPr>
      </w:pPr>
    </w:p>
    <w:p w:rsidR="006F013C" w:rsidRPr="00EF764D" w:rsidRDefault="006F013C" w:rsidP="00EF764D">
      <w:pPr>
        <w:pStyle w:val="Sinespaciado"/>
        <w:numPr>
          <w:ilvl w:val="0"/>
          <w:numId w:val="3"/>
        </w:numPr>
        <w:spacing w:line="276" w:lineRule="auto"/>
        <w:ind w:left="360"/>
        <w:jc w:val="both"/>
        <w:rPr>
          <w:rFonts w:ascii="Tahoma" w:hAnsi="Tahoma" w:cs="Tahoma"/>
          <w:sz w:val="24"/>
          <w:szCs w:val="24"/>
        </w:rPr>
      </w:pPr>
      <w:r w:rsidRPr="00EF764D">
        <w:rPr>
          <w:rFonts w:ascii="Tahoma" w:hAnsi="Tahoma" w:cs="Tahoma"/>
          <w:sz w:val="24"/>
          <w:szCs w:val="24"/>
        </w:rPr>
        <w:t xml:space="preserve">Después de escuchar a las partes, quienes, salvo la representante del Ministerio Público, manifestaron su aquiescencia con lo pactado con la Fiscalía, el Juzgado de Conocimiento los convocó a una audiencia celebrada el 1º de noviembre de los corrientes, en la que decidió improbar el preacuerdo puesto a su consideración. </w:t>
      </w:r>
    </w:p>
    <w:p w:rsidR="006F013C" w:rsidRPr="00EF764D" w:rsidRDefault="006F013C" w:rsidP="00EF764D">
      <w:pPr>
        <w:pStyle w:val="Sinespaciado"/>
        <w:spacing w:line="276" w:lineRule="auto"/>
        <w:jc w:val="both"/>
        <w:rPr>
          <w:rFonts w:ascii="Tahoma" w:hAnsi="Tahoma" w:cs="Tahoma"/>
          <w:sz w:val="24"/>
          <w:szCs w:val="24"/>
        </w:rPr>
      </w:pPr>
    </w:p>
    <w:p w:rsidR="006F013C" w:rsidRPr="00EF764D" w:rsidRDefault="006F013C" w:rsidP="00EF764D">
      <w:pPr>
        <w:pStyle w:val="Sinespaciado"/>
        <w:numPr>
          <w:ilvl w:val="0"/>
          <w:numId w:val="3"/>
        </w:numPr>
        <w:spacing w:line="276" w:lineRule="auto"/>
        <w:ind w:left="360"/>
        <w:jc w:val="both"/>
        <w:rPr>
          <w:rFonts w:ascii="Tahoma" w:hAnsi="Tahoma" w:cs="Tahoma"/>
          <w:sz w:val="24"/>
          <w:szCs w:val="24"/>
        </w:rPr>
      </w:pPr>
      <w:r w:rsidRPr="00EF764D">
        <w:rPr>
          <w:rFonts w:ascii="Tahoma" w:hAnsi="Tahoma" w:cs="Tahoma"/>
          <w:sz w:val="24"/>
          <w:szCs w:val="24"/>
        </w:rPr>
        <w:t xml:space="preserve">En contra de la decisión proferida por el Juzgado </w:t>
      </w:r>
      <w:r w:rsidRPr="00EF764D">
        <w:rPr>
          <w:rFonts w:ascii="Tahoma" w:hAnsi="Tahoma" w:cs="Tahoma"/>
          <w:i/>
          <w:sz w:val="24"/>
          <w:szCs w:val="24"/>
        </w:rPr>
        <w:t>A quo</w:t>
      </w:r>
      <w:r w:rsidRPr="00EF764D">
        <w:rPr>
          <w:rFonts w:ascii="Tahoma" w:hAnsi="Tahoma" w:cs="Tahoma"/>
          <w:sz w:val="24"/>
          <w:szCs w:val="24"/>
        </w:rPr>
        <w:t xml:space="preserve"> se alzaron tanto la Fiscalía como la Defensa, mientras que la representante del Ministerio Público intervino en calidad de no recurrente. </w:t>
      </w:r>
    </w:p>
    <w:p w:rsidR="00A05C83" w:rsidRPr="00EF764D" w:rsidRDefault="00793F08"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 </w:t>
      </w:r>
    </w:p>
    <w:p w:rsidR="00A05C83" w:rsidRPr="00EF764D" w:rsidRDefault="00A05C83" w:rsidP="00EF764D">
      <w:pPr>
        <w:pStyle w:val="Sinespaciado"/>
        <w:spacing w:line="276" w:lineRule="auto"/>
        <w:jc w:val="center"/>
        <w:rPr>
          <w:rFonts w:ascii="Tahoma" w:hAnsi="Tahoma" w:cs="Tahoma"/>
          <w:bCs/>
          <w:sz w:val="24"/>
          <w:szCs w:val="24"/>
        </w:rPr>
      </w:pPr>
      <w:r w:rsidRPr="00EF764D">
        <w:rPr>
          <w:rFonts w:ascii="Tahoma" w:hAnsi="Tahoma" w:cs="Tahoma"/>
          <w:b/>
          <w:bCs/>
          <w:sz w:val="24"/>
          <w:szCs w:val="24"/>
        </w:rPr>
        <w:t xml:space="preserve">LA PROVIDENCIA </w:t>
      </w:r>
      <w:r w:rsidR="002F536F" w:rsidRPr="00EF764D">
        <w:rPr>
          <w:rFonts w:ascii="Tahoma" w:hAnsi="Tahoma" w:cs="Tahoma"/>
          <w:b/>
          <w:bCs/>
          <w:sz w:val="24"/>
          <w:szCs w:val="24"/>
        </w:rPr>
        <w:t>O</w:t>
      </w:r>
      <w:r w:rsidRPr="00EF764D">
        <w:rPr>
          <w:rFonts w:ascii="Tahoma" w:hAnsi="Tahoma" w:cs="Tahoma"/>
          <w:b/>
          <w:bCs/>
          <w:sz w:val="24"/>
          <w:szCs w:val="24"/>
        </w:rPr>
        <w:t>PUGNADA:</w:t>
      </w:r>
    </w:p>
    <w:p w:rsidR="00A05C83" w:rsidRPr="00EF764D" w:rsidRDefault="00A05C83" w:rsidP="00EF764D">
      <w:pPr>
        <w:pStyle w:val="Sinespaciado"/>
        <w:spacing w:line="276" w:lineRule="auto"/>
        <w:jc w:val="both"/>
        <w:rPr>
          <w:rFonts w:ascii="Tahoma" w:hAnsi="Tahoma" w:cs="Tahoma"/>
          <w:b/>
          <w:bCs/>
          <w:sz w:val="24"/>
          <w:szCs w:val="24"/>
        </w:rPr>
      </w:pPr>
    </w:p>
    <w:p w:rsidR="00375422" w:rsidRPr="00EF764D" w:rsidRDefault="00A05C83" w:rsidP="00EF764D">
      <w:pPr>
        <w:pStyle w:val="Sinespaciado"/>
        <w:tabs>
          <w:tab w:val="left" w:pos="4111"/>
        </w:tabs>
        <w:spacing w:line="276" w:lineRule="auto"/>
        <w:jc w:val="both"/>
        <w:rPr>
          <w:rFonts w:ascii="Tahoma" w:hAnsi="Tahoma" w:cs="Tahoma"/>
          <w:sz w:val="24"/>
          <w:szCs w:val="24"/>
        </w:rPr>
      </w:pPr>
      <w:r w:rsidRPr="00EF764D">
        <w:rPr>
          <w:rFonts w:ascii="Tahoma" w:hAnsi="Tahoma" w:cs="Tahoma"/>
          <w:sz w:val="24"/>
          <w:szCs w:val="24"/>
        </w:rPr>
        <w:t xml:space="preserve">Como bien lo dijimos con antelación, se trata de la providencia interlocutoria proferida por el </w:t>
      </w:r>
      <w:r w:rsidR="006F013C" w:rsidRPr="00EF764D">
        <w:rPr>
          <w:rFonts w:ascii="Tahoma" w:hAnsi="Tahoma" w:cs="Tahoma"/>
          <w:sz w:val="24"/>
          <w:szCs w:val="24"/>
        </w:rPr>
        <w:t>Juzgado 1º Penal Especializado del Circuito de esta localidad el 1º de noviembre de la presente anualidad</w:t>
      </w:r>
      <w:r w:rsidRPr="00EF764D">
        <w:rPr>
          <w:rFonts w:ascii="Tahoma" w:hAnsi="Tahoma" w:cs="Tahoma"/>
          <w:sz w:val="24"/>
          <w:szCs w:val="24"/>
        </w:rPr>
        <w:t xml:space="preserve">, en virtud de la cual fue improbado </w:t>
      </w:r>
      <w:r w:rsidR="006F013C" w:rsidRPr="00EF764D">
        <w:rPr>
          <w:rFonts w:ascii="Tahoma" w:hAnsi="Tahoma" w:cs="Tahoma"/>
          <w:sz w:val="24"/>
          <w:szCs w:val="24"/>
        </w:rPr>
        <w:t>un</w:t>
      </w:r>
      <w:r w:rsidRPr="00EF764D">
        <w:rPr>
          <w:rFonts w:ascii="Tahoma" w:hAnsi="Tahoma" w:cs="Tahoma"/>
          <w:sz w:val="24"/>
          <w:szCs w:val="24"/>
        </w:rPr>
        <w:t xml:space="preserve"> preacuerdo pactado entre la Fiscalía y la Defensa</w:t>
      </w:r>
      <w:r w:rsidR="00375422" w:rsidRPr="00EF764D">
        <w:rPr>
          <w:rFonts w:ascii="Tahoma" w:hAnsi="Tahoma" w:cs="Tahoma"/>
          <w:sz w:val="24"/>
          <w:szCs w:val="24"/>
        </w:rPr>
        <w:t xml:space="preserve"> por cuanto lo acordado contrariaba de manera manifiesta </w:t>
      </w:r>
      <w:r w:rsidR="00D54DF1" w:rsidRPr="00EF764D">
        <w:rPr>
          <w:rFonts w:ascii="Tahoma" w:hAnsi="Tahoma" w:cs="Tahoma"/>
          <w:sz w:val="24"/>
          <w:szCs w:val="24"/>
        </w:rPr>
        <w:t>con el</w:t>
      </w:r>
      <w:r w:rsidR="00375422" w:rsidRPr="00EF764D">
        <w:rPr>
          <w:rFonts w:ascii="Tahoma" w:hAnsi="Tahoma" w:cs="Tahoma"/>
          <w:sz w:val="24"/>
          <w:szCs w:val="24"/>
        </w:rPr>
        <w:t xml:space="preserve"> principio de legalidad</w:t>
      </w:r>
      <w:r w:rsidR="00863BA9" w:rsidRPr="00EF764D">
        <w:rPr>
          <w:rFonts w:ascii="Tahoma" w:hAnsi="Tahoma" w:cs="Tahoma"/>
          <w:sz w:val="24"/>
          <w:szCs w:val="24"/>
        </w:rPr>
        <w:t>, e igualmente porque a los acusados con lo acordado se les concedió un doble beneficio</w:t>
      </w:r>
      <w:r w:rsidR="00375422" w:rsidRPr="00EF764D">
        <w:rPr>
          <w:rFonts w:ascii="Tahoma" w:hAnsi="Tahoma" w:cs="Tahoma"/>
          <w:sz w:val="24"/>
          <w:szCs w:val="24"/>
        </w:rPr>
        <w:t xml:space="preserve">. </w:t>
      </w:r>
    </w:p>
    <w:p w:rsidR="00863BA9" w:rsidRPr="00EF764D" w:rsidRDefault="00863BA9" w:rsidP="00EF764D">
      <w:pPr>
        <w:pStyle w:val="Sinespaciado"/>
        <w:tabs>
          <w:tab w:val="left" w:pos="4111"/>
        </w:tabs>
        <w:spacing w:line="276" w:lineRule="auto"/>
        <w:jc w:val="both"/>
        <w:rPr>
          <w:rFonts w:ascii="Tahoma" w:hAnsi="Tahoma" w:cs="Tahoma"/>
          <w:sz w:val="24"/>
          <w:szCs w:val="24"/>
        </w:rPr>
      </w:pPr>
    </w:p>
    <w:p w:rsidR="00375422" w:rsidRPr="00EF764D" w:rsidRDefault="00375422" w:rsidP="00EF764D">
      <w:pPr>
        <w:pStyle w:val="Sinespaciado"/>
        <w:tabs>
          <w:tab w:val="left" w:pos="4111"/>
        </w:tabs>
        <w:spacing w:line="276" w:lineRule="auto"/>
        <w:jc w:val="both"/>
        <w:rPr>
          <w:rFonts w:ascii="Tahoma" w:hAnsi="Tahoma" w:cs="Tahoma"/>
          <w:sz w:val="24"/>
          <w:szCs w:val="24"/>
        </w:rPr>
      </w:pPr>
      <w:r w:rsidRPr="00EF764D">
        <w:rPr>
          <w:rFonts w:ascii="Tahoma" w:hAnsi="Tahoma" w:cs="Tahoma"/>
          <w:sz w:val="24"/>
          <w:szCs w:val="24"/>
        </w:rPr>
        <w:t xml:space="preserve">Los argumentos invocados por el Juzgado </w:t>
      </w:r>
      <w:r w:rsidRPr="00EF764D">
        <w:rPr>
          <w:rFonts w:ascii="Tahoma" w:hAnsi="Tahoma" w:cs="Tahoma"/>
          <w:i/>
          <w:sz w:val="24"/>
          <w:szCs w:val="24"/>
        </w:rPr>
        <w:t xml:space="preserve">A quo </w:t>
      </w:r>
      <w:r w:rsidRPr="00EF764D">
        <w:rPr>
          <w:rFonts w:ascii="Tahoma" w:hAnsi="Tahoma" w:cs="Tahoma"/>
          <w:sz w:val="24"/>
          <w:szCs w:val="24"/>
        </w:rPr>
        <w:t xml:space="preserve">para no impartirle aprobación a lo estipulado entre la </w:t>
      </w:r>
      <w:r w:rsidR="00863BA9" w:rsidRPr="00EF764D">
        <w:rPr>
          <w:rFonts w:ascii="Tahoma" w:hAnsi="Tahoma" w:cs="Tahoma"/>
          <w:sz w:val="24"/>
          <w:szCs w:val="24"/>
        </w:rPr>
        <w:t>Fiscalía</w:t>
      </w:r>
      <w:r w:rsidRPr="00EF764D">
        <w:rPr>
          <w:rFonts w:ascii="Tahoma" w:hAnsi="Tahoma" w:cs="Tahoma"/>
          <w:sz w:val="24"/>
          <w:szCs w:val="24"/>
        </w:rPr>
        <w:t xml:space="preserve"> y la Defensa fueron los siguientes: </w:t>
      </w:r>
    </w:p>
    <w:p w:rsidR="00375422" w:rsidRPr="00EF764D" w:rsidRDefault="00375422" w:rsidP="00EF764D">
      <w:pPr>
        <w:pStyle w:val="Sinespaciado"/>
        <w:tabs>
          <w:tab w:val="left" w:pos="4111"/>
        </w:tabs>
        <w:spacing w:line="276" w:lineRule="auto"/>
        <w:jc w:val="both"/>
        <w:rPr>
          <w:rFonts w:ascii="Tahoma" w:hAnsi="Tahoma" w:cs="Tahoma"/>
          <w:sz w:val="24"/>
          <w:szCs w:val="24"/>
        </w:rPr>
      </w:pPr>
    </w:p>
    <w:p w:rsidR="00375422" w:rsidRPr="00EF764D" w:rsidRDefault="00375422" w:rsidP="00EF764D">
      <w:pPr>
        <w:pStyle w:val="Sinespaciado"/>
        <w:numPr>
          <w:ilvl w:val="0"/>
          <w:numId w:val="4"/>
        </w:numPr>
        <w:tabs>
          <w:tab w:val="left" w:pos="4111"/>
        </w:tabs>
        <w:spacing w:line="276" w:lineRule="auto"/>
        <w:ind w:left="360"/>
        <w:jc w:val="both"/>
        <w:rPr>
          <w:rFonts w:ascii="Tahoma" w:hAnsi="Tahoma" w:cs="Tahoma"/>
          <w:sz w:val="24"/>
          <w:szCs w:val="24"/>
        </w:rPr>
      </w:pPr>
      <w:r w:rsidRPr="00EF764D">
        <w:rPr>
          <w:rFonts w:ascii="Tahoma" w:hAnsi="Tahoma" w:cs="Tahoma"/>
          <w:sz w:val="24"/>
          <w:szCs w:val="24"/>
        </w:rPr>
        <w:lastRenderedPageBreak/>
        <w:t xml:space="preserve">El </w:t>
      </w:r>
      <w:r w:rsidRPr="00EF764D">
        <w:rPr>
          <w:rFonts w:ascii="Tahoma" w:hAnsi="Tahoma" w:cs="Tahoma"/>
          <w:i/>
          <w:sz w:val="24"/>
          <w:szCs w:val="24"/>
        </w:rPr>
        <w:t xml:space="preserve">quantum </w:t>
      </w:r>
      <w:r w:rsidRPr="00EF764D">
        <w:rPr>
          <w:rFonts w:ascii="Tahoma" w:hAnsi="Tahoma" w:cs="Tahoma"/>
          <w:sz w:val="24"/>
          <w:szCs w:val="24"/>
        </w:rPr>
        <w:t>de la pena tasada por las partes no guardaba concorda</w:t>
      </w:r>
      <w:r w:rsidR="00863BA9" w:rsidRPr="00EF764D">
        <w:rPr>
          <w:rFonts w:ascii="Tahoma" w:hAnsi="Tahoma" w:cs="Tahoma"/>
          <w:sz w:val="24"/>
          <w:szCs w:val="24"/>
        </w:rPr>
        <w:t xml:space="preserve">ncia </w:t>
      </w:r>
      <w:r w:rsidRPr="00EF764D">
        <w:rPr>
          <w:rFonts w:ascii="Tahoma" w:hAnsi="Tahoma" w:cs="Tahoma"/>
          <w:sz w:val="24"/>
          <w:szCs w:val="24"/>
        </w:rPr>
        <w:t xml:space="preserve">con la sumatoria total de los montos punitivos dados a cada uno de los delitos endilgados a los acusados. </w:t>
      </w:r>
    </w:p>
    <w:p w:rsidR="00375422" w:rsidRPr="00EF764D" w:rsidRDefault="00375422" w:rsidP="00EF764D">
      <w:pPr>
        <w:pStyle w:val="Sinespaciado"/>
        <w:tabs>
          <w:tab w:val="left" w:pos="4111"/>
        </w:tabs>
        <w:spacing w:line="276" w:lineRule="auto"/>
        <w:jc w:val="both"/>
        <w:rPr>
          <w:rFonts w:ascii="Tahoma" w:hAnsi="Tahoma" w:cs="Tahoma"/>
          <w:sz w:val="24"/>
          <w:szCs w:val="24"/>
        </w:rPr>
      </w:pPr>
    </w:p>
    <w:p w:rsidR="00A05C83" w:rsidRPr="00EF764D" w:rsidRDefault="00375422" w:rsidP="00EF764D">
      <w:pPr>
        <w:pStyle w:val="Sinespaciado"/>
        <w:numPr>
          <w:ilvl w:val="0"/>
          <w:numId w:val="4"/>
        </w:numPr>
        <w:tabs>
          <w:tab w:val="left" w:pos="4111"/>
        </w:tabs>
        <w:spacing w:line="276" w:lineRule="auto"/>
        <w:ind w:left="360"/>
        <w:jc w:val="both"/>
        <w:rPr>
          <w:rFonts w:ascii="Tahoma" w:hAnsi="Tahoma" w:cs="Tahoma"/>
          <w:sz w:val="24"/>
          <w:szCs w:val="24"/>
        </w:rPr>
      </w:pPr>
      <w:r w:rsidRPr="00EF764D">
        <w:rPr>
          <w:rFonts w:ascii="Tahoma" w:hAnsi="Tahoma" w:cs="Tahoma"/>
          <w:sz w:val="24"/>
          <w:szCs w:val="24"/>
        </w:rPr>
        <w:t xml:space="preserve">El preacuerdo </w:t>
      </w:r>
      <w:r w:rsidR="003938C5" w:rsidRPr="00EF764D">
        <w:rPr>
          <w:rFonts w:ascii="Tahoma" w:hAnsi="Tahoma" w:cs="Tahoma"/>
          <w:sz w:val="24"/>
          <w:szCs w:val="24"/>
        </w:rPr>
        <w:t>desconocía</w:t>
      </w:r>
      <w:r w:rsidRPr="00EF764D">
        <w:rPr>
          <w:rFonts w:ascii="Tahoma" w:hAnsi="Tahoma" w:cs="Tahoma"/>
          <w:sz w:val="24"/>
          <w:szCs w:val="24"/>
        </w:rPr>
        <w:t xml:space="preserve"> las </w:t>
      </w:r>
      <w:r w:rsidR="003938C5" w:rsidRPr="00EF764D">
        <w:rPr>
          <w:rFonts w:ascii="Tahoma" w:hAnsi="Tahoma" w:cs="Tahoma"/>
          <w:sz w:val="24"/>
          <w:szCs w:val="24"/>
        </w:rPr>
        <w:t xml:space="preserve">directrices </w:t>
      </w:r>
      <w:r w:rsidRPr="00EF764D">
        <w:rPr>
          <w:rFonts w:ascii="Tahoma" w:hAnsi="Tahoma" w:cs="Tahoma"/>
          <w:sz w:val="24"/>
          <w:szCs w:val="24"/>
        </w:rPr>
        <w:t xml:space="preserve">del artículo 26 de la ley 1121/06 relacionadas </w:t>
      </w:r>
      <w:r w:rsidR="00863BA9" w:rsidRPr="00EF764D">
        <w:rPr>
          <w:rFonts w:ascii="Tahoma" w:hAnsi="Tahoma" w:cs="Tahoma"/>
          <w:sz w:val="24"/>
          <w:szCs w:val="24"/>
        </w:rPr>
        <w:t xml:space="preserve">con </w:t>
      </w:r>
      <w:r w:rsidR="003938C5" w:rsidRPr="00EF764D">
        <w:rPr>
          <w:rFonts w:ascii="Tahoma" w:hAnsi="Tahoma" w:cs="Tahoma"/>
          <w:sz w:val="24"/>
          <w:szCs w:val="24"/>
        </w:rPr>
        <w:t xml:space="preserve">las prohibiciones </w:t>
      </w:r>
      <w:r w:rsidRPr="00EF764D">
        <w:rPr>
          <w:rFonts w:ascii="Tahoma" w:hAnsi="Tahoma" w:cs="Tahoma"/>
          <w:sz w:val="24"/>
          <w:szCs w:val="24"/>
        </w:rPr>
        <w:t>para la concesión de beneficios por el delito de terrorismo y reatos conexos</w:t>
      </w:r>
      <w:r w:rsidR="003938C5" w:rsidRPr="00EF764D">
        <w:rPr>
          <w:rFonts w:ascii="Tahoma" w:hAnsi="Tahoma" w:cs="Tahoma"/>
          <w:sz w:val="24"/>
          <w:szCs w:val="24"/>
        </w:rPr>
        <w:t xml:space="preserve">, porque en el presente caso, en lo que </w:t>
      </w:r>
      <w:r w:rsidR="001D2FEE" w:rsidRPr="00EF764D">
        <w:rPr>
          <w:rFonts w:ascii="Tahoma" w:hAnsi="Tahoma" w:cs="Tahoma"/>
          <w:sz w:val="24"/>
          <w:szCs w:val="24"/>
        </w:rPr>
        <w:t>tenía</w:t>
      </w:r>
      <w:r w:rsidR="003938C5" w:rsidRPr="00EF764D">
        <w:rPr>
          <w:rFonts w:ascii="Tahoma" w:hAnsi="Tahoma" w:cs="Tahoma"/>
          <w:sz w:val="24"/>
          <w:szCs w:val="24"/>
        </w:rPr>
        <w:t xml:space="preserve"> que ver con los delitos de extorsión y tráfico de armas de uso privativo de las FF. AA. se </w:t>
      </w:r>
      <w:r w:rsidR="001D2FEE" w:rsidRPr="00EF764D">
        <w:rPr>
          <w:rFonts w:ascii="Tahoma" w:hAnsi="Tahoma" w:cs="Tahoma"/>
          <w:sz w:val="24"/>
          <w:szCs w:val="24"/>
        </w:rPr>
        <w:t>estaba</w:t>
      </w:r>
      <w:r w:rsidR="003938C5" w:rsidRPr="00EF764D">
        <w:rPr>
          <w:rFonts w:ascii="Tahoma" w:hAnsi="Tahoma" w:cs="Tahoma"/>
          <w:sz w:val="24"/>
          <w:szCs w:val="24"/>
        </w:rPr>
        <w:t xml:space="preserve"> en presencia de delitos conexos que </w:t>
      </w:r>
      <w:r w:rsidR="00863BA9" w:rsidRPr="00EF764D">
        <w:rPr>
          <w:rFonts w:ascii="Tahoma" w:hAnsi="Tahoma" w:cs="Tahoma"/>
          <w:sz w:val="24"/>
          <w:szCs w:val="24"/>
        </w:rPr>
        <w:t>se encontraban</w:t>
      </w:r>
      <w:r w:rsidR="003938C5" w:rsidRPr="00EF764D">
        <w:rPr>
          <w:rFonts w:ascii="Tahoma" w:hAnsi="Tahoma" w:cs="Tahoma"/>
          <w:sz w:val="24"/>
          <w:szCs w:val="24"/>
        </w:rPr>
        <w:t xml:space="preserve"> interrelacionados con el punible de terrorismo, ya que entre ellos </w:t>
      </w:r>
      <w:r w:rsidR="001D2FEE" w:rsidRPr="00EF764D">
        <w:rPr>
          <w:rFonts w:ascii="Tahoma" w:hAnsi="Tahoma" w:cs="Tahoma"/>
          <w:sz w:val="24"/>
          <w:szCs w:val="24"/>
        </w:rPr>
        <w:t>había</w:t>
      </w:r>
      <w:r w:rsidR="003938C5" w:rsidRPr="00EF764D">
        <w:rPr>
          <w:rFonts w:ascii="Tahoma" w:hAnsi="Tahoma" w:cs="Tahoma"/>
          <w:sz w:val="24"/>
          <w:szCs w:val="24"/>
        </w:rPr>
        <w:t xml:space="preserve"> una relación de causa a efecto </w:t>
      </w:r>
      <w:r w:rsidR="00022464" w:rsidRPr="00EF764D">
        <w:rPr>
          <w:rFonts w:ascii="Tahoma" w:hAnsi="Tahoma" w:cs="Tahoma"/>
          <w:sz w:val="24"/>
          <w:szCs w:val="24"/>
        </w:rPr>
        <w:t xml:space="preserve">por cuanto unos delitos, el terrorismo, se utilizaron como medio para conseguir la consumación del delito de extorsión. </w:t>
      </w:r>
    </w:p>
    <w:p w:rsidR="00022464" w:rsidRPr="00EF764D" w:rsidRDefault="00022464" w:rsidP="00EF764D">
      <w:pPr>
        <w:pStyle w:val="Sinespaciado"/>
        <w:tabs>
          <w:tab w:val="left" w:pos="4111"/>
        </w:tabs>
        <w:spacing w:line="276" w:lineRule="auto"/>
        <w:jc w:val="both"/>
        <w:rPr>
          <w:rFonts w:ascii="Tahoma" w:hAnsi="Tahoma" w:cs="Tahoma"/>
          <w:sz w:val="24"/>
          <w:szCs w:val="24"/>
        </w:rPr>
      </w:pPr>
    </w:p>
    <w:p w:rsidR="00022464" w:rsidRPr="00EF764D" w:rsidRDefault="00022464" w:rsidP="00EF764D">
      <w:pPr>
        <w:pStyle w:val="Sinespaciado"/>
        <w:numPr>
          <w:ilvl w:val="0"/>
          <w:numId w:val="4"/>
        </w:numPr>
        <w:tabs>
          <w:tab w:val="left" w:pos="4111"/>
        </w:tabs>
        <w:spacing w:line="276" w:lineRule="auto"/>
        <w:ind w:left="360"/>
        <w:jc w:val="both"/>
        <w:rPr>
          <w:rFonts w:ascii="Tahoma" w:hAnsi="Tahoma" w:cs="Tahoma"/>
          <w:sz w:val="24"/>
          <w:szCs w:val="24"/>
        </w:rPr>
      </w:pPr>
      <w:r w:rsidRPr="00EF764D">
        <w:rPr>
          <w:rFonts w:ascii="Tahoma" w:hAnsi="Tahoma" w:cs="Tahoma"/>
          <w:sz w:val="24"/>
          <w:szCs w:val="24"/>
        </w:rPr>
        <w:t xml:space="preserve">Se debe considerar como irregular la </w:t>
      </w:r>
      <w:r w:rsidR="00863BA9" w:rsidRPr="00EF764D">
        <w:rPr>
          <w:rFonts w:ascii="Tahoma" w:hAnsi="Tahoma" w:cs="Tahoma"/>
          <w:sz w:val="24"/>
          <w:szCs w:val="24"/>
        </w:rPr>
        <w:t>decisión</w:t>
      </w:r>
      <w:r w:rsidRPr="00EF764D">
        <w:rPr>
          <w:rFonts w:ascii="Tahoma" w:hAnsi="Tahoma" w:cs="Tahoma"/>
          <w:sz w:val="24"/>
          <w:szCs w:val="24"/>
        </w:rPr>
        <w:t xml:space="preserve"> de la </w:t>
      </w:r>
      <w:r w:rsidR="00863BA9" w:rsidRPr="00EF764D">
        <w:rPr>
          <w:rFonts w:ascii="Tahoma" w:hAnsi="Tahoma" w:cs="Tahoma"/>
          <w:sz w:val="24"/>
          <w:szCs w:val="24"/>
        </w:rPr>
        <w:t>Fiscalía</w:t>
      </w:r>
      <w:r w:rsidRPr="00EF764D">
        <w:rPr>
          <w:rFonts w:ascii="Tahoma" w:hAnsi="Tahoma" w:cs="Tahoma"/>
          <w:sz w:val="24"/>
          <w:szCs w:val="24"/>
        </w:rPr>
        <w:t xml:space="preserve"> de retirar los agravantes específicos del delito de </w:t>
      </w:r>
      <w:r w:rsidR="001D2FEE" w:rsidRPr="00EF764D">
        <w:rPr>
          <w:rFonts w:ascii="Tahoma" w:hAnsi="Tahoma" w:cs="Tahoma"/>
          <w:sz w:val="24"/>
          <w:szCs w:val="24"/>
        </w:rPr>
        <w:t>extorsión</w:t>
      </w:r>
      <w:r w:rsidRPr="00EF764D">
        <w:rPr>
          <w:rFonts w:ascii="Tahoma" w:hAnsi="Tahoma" w:cs="Tahoma"/>
          <w:sz w:val="24"/>
          <w:szCs w:val="24"/>
        </w:rPr>
        <w:t xml:space="preserve">, </w:t>
      </w:r>
      <w:r w:rsidR="001D2FEE" w:rsidRPr="00EF764D">
        <w:rPr>
          <w:rFonts w:ascii="Tahoma" w:hAnsi="Tahoma" w:cs="Tahoma"/>
          <w:sz w:val="24"/>
          <w:szCs w:val="24"/>
        </w:rPr>
        <w:t xml:space="preserve">y más por el contrario lo que hizo fue otorgarle a los Procesados un doble beneficio, </w:t>
      </w:r>
      <w:r w:rsidRPr="00EF764D">
        <w:rPr>
          <w:rFonts w:ascii="Tahoma" w:hAnsi="Tahoma" w:cs="Tahoma"/>
          <w:sz w:val="24"/>
          <w:szCs w:val="24"/>
        </w:rPr>
        <w:t xml:space="preserve">porque en el presente asunto no se presentó una </w:t>
      </w:r>
      <w:r w:rsidR="001D2FEE" w:rsidRPr="00EF764D">
        <w:rPr>
          <w:rFonts w:ascii="Tahoma" w:hAnsi="Tahoma" w:cs="Tahoma"/>
          <w:sz w:val="24"/>
          <w:szCs w:val="24"/>
        </w:rPr>
        <w:t>vulneración</w:t>
      </w:r>
      <w:r w:rsidRPr="00EF764D">
        <w:rPr>
          <w:rFonts w:ascii="Tahoma" w:hAnsi="Tahoma" w:cs="Tahoma"/>
          <w:sz w:val="24"/>
          <w:szCs w:val="24"/>
        </w:rPr>
        <w:t xml:space="preserve"> del principio de la prohibición de la doble valoración, </w:t>
      </w:r>
      <w:r w:rsidR="001D2FEE" w:rsidRPr="00EF764D">
        <w:rPr>
          <w:rFonts w:ascii="Tahoma" w:hAnsi="Tahoma" w:cs="Tahoma"/>
          <w:sz w:val="24"/>
          <w:szCs w:val="24"/>
        </w:rPr>
        <w:t xml:space="preserve">ya que los agravantes retirados </w:t>
      </w:r>
      <w:r w:rsidR="00863BA9" w:rsidRPr="00EF764D">
        <w:rPr>
          <w:rFonts w:ascii="Tahoma" w:hAnsi="Tahoma" w:cs="Tahoma"/>
          <w:sz w:val="24"/>
          <w:szCs w:val="24"/>
        </w:rPr>
        <w:t xml:space="preserve">de la acusación </w:t>
      </w:r>
      <w:r w:rsidR="001D2FEE" w:rsidRPr="00EF764D">
        <w:rPr>
          <w:rFonts w:ascii="Tahoma" w:hAnsi="Tahoma" w:cs="Tahoma"/>
          <w:sz w:val="24"/>
          <w:szCs w:val="24"/>
        </w:rPr>
        <w:t xml:space="preserve">en momento alguno son similares a las circunstancias específicas de agravación punitiva del delito de tráfico de armas de </w:t>
      </w:r>
      <w:r w:rsidR="00863BA9" w:rsidRPr="00EF764D">
        <w:rPr>
          <w:rFonts w:ascii="Tahoma" w:hAnsi="Tahoma" w:cs="Tahoma"/>
          <w:sz w:val="24"/>
          <w:szCs w:val="24"/>
        </w:rPr>
        <w:t xml:space="preserve">fuego de </w:t>
      </w:r>
      <w:r w:rsidR="001D2FEE" w:rsidRPr="00EF764D">
        <w:rPr>
          <w:rFonts w:ascii="Tahoma" w:hAnsi="Tahoma" w:cs="Tahoma"/>
          <w:sz w:val="24"/>
          <w:szCs w:val="24"/>
        </w:rPr>
        <w:t xml:space="preserve">uso privativo de las FF. AA. que les fueron enrostradas a los acusados. </w:t>
      </w:r>
      <w:r w:rsidR="00D62AD3" w:rsidRPr="00EF764D">
        <w:rPr>
          <w:rFonts w:ascii="Tahoma" w:hAnsi="Tahoma" w:cs="Tahoma"/>
          <w:sz w:val="24"/>
          <w:szCs w:val="24"/>
        </w:rPr>
        <w:t>Además</w:t>
      </w:r>
      <w:r w:rsidR="001D2FEE" w:rsidRPr="00EF764D">
        <w:rPr>
          <w:rFonts w:ascii="Tahoma" w:hAnsi="Tahoma" w:cs="Tahoma"/>
          <w:sz w:val="24"/>
          <w:szCs w:val="24"/>
        </w:rPr>
        <w:t xml:space="preserve"> la </w:t>
      </w:r>
      <w:r w:rsidR="00D62AD3" w:rsidRPr="00EF764D">
        <w:rPr>
          <w:rFonts w:ascii="Tahoma" w:hAnsi="Tahoma" w:cs="Tahoma"/>
          <w:sz w:val="24"/>
          <w:szCs w:val="24"/>
        </w:rPr>
        <w:t>Fiscalía</w:t>
      </w:r>
      <w:r w:rsidR="001D2FEE" w:rsidRPr="00EF764D">
        <w:rPr>
          <w:rFonts w:ascii="Tahoma" w:hAnsi="Tahoma" w:cs="Tahoma"/>
          <w:sz w:val="24"/>
          <w:szCs w:val="24"/>
        </w:rPr>
        <w:t xml:space="preserve"> en momento alguno supo explicar </w:t>
      </w:r>
      <w:r w:rsidR="00D62AD3" w:rsidRPr="00EF764D">
        <w:rPr>
          <w:rFonts w:ascii="Tahoma" w:hAnsi="Tahoma" w:cs="Tahoma"/>
          <w:sz w:val="24"/>
          <w:szCs w:val="24"/>
        </w:rPr>
        <w:t>cómo</w:t>
      </w:r>
      <w:r w:rsidR="001D2FEE" w:rsidRPr="00EF764D">
        <w:rPr>
          <w:rFonts w:ascii="Tahoma" w:hAnsi="Tahoma" w:cs="Tahoma"/>
          <w:sz w:val="24"/>
          <w:szCs w:val="24"/>
        </w:rPr>
        <w:t xml:space="preserve"> con tal situación se </w:t>
      </w:r>
      <w:r w:rsidR="00D62AD3" w:rsidRPr="00EF764D">
        <w:rPr>
          <w:rFonts w:ascii="Tahoma" w:hAnsi="Tahoma" w:cs="Tahoma"/>
          <w:sz w:val="24"/>
          <w:szCs w:val="24"/>
        </w:rPr>
        <w:t>podía</w:t>
      </w:r>
      <w:r w:rsidR="001D2FEE" w:rsidRPr="00EF764D">
        <w:rPr>
          <w:rFonts w:ascii="Tahoma" w:hAnsi="Tahoma" w:cs="Tahoma"/>
          <w:sz w:val="24"/>
          <w:szCs w:val="24"/>
        </w:rPr>
        <w:t xml:space="preserve"> conculcar el principio de la prohibición de la doble incriminación. </w:t>
      </w:r>
    </w:p>
    <w:p w:rsidR="00A05C83" w:rsidRPr="00EF764D" w:rsidRDefault="006F013C" w:rsidP="00EF764D">
      <w:pPr>
        <w:spacing w:after="0"/>
        <w:jc w:val="both"/>
        <w:rPr>
          <w:rFonts w:ascii="Tahoma" w:hAnsi="Tahoma" w:cs="Tahoma"/>
          <w:sz w:val="24"/>
          <w:szCs w:val="24"/>
        </w:rPr>
      </w:pPr>
      <w:r w:rsidRPr="00EF764D">
        <w:rPr>
          <w:rFonts w:ascii="Tahoma" w:hAnsi="Tahoma" w:cs="Tahoma"/>
          <w:sz w:val="24"/>
          <w:szCs w:val="24"/>
        </w:rPr>
        <w:t xml:space="preserve"> </w:t>
      </w:r>
    </w:p>
    <w:p w:rsidR="00A05C83" w:rsidRPr="00EF764D" w:rsidRDefault="00A05C83" w:rsidP="00EF764D">
      <w:pPr>
        <w:pStyle w:val="Sinespaciado"/>
        <w:spacing w:line="276" w:lineRule="auto"/>
        <w:jc w:val="center"/>
        <w:rPr>
          <w:rFonts w:ascii="Tahoma" w:hAnsi="Tahoma" w:cs="Tahoma"/>
          <w:b/>
          <w:bCs/>
          <w:sz w:val="24"/>
          <w:szCs w:val="24"/>
        </w:rPr>
      </w:pPr>
      <w:r w:rsidRPr="00EF764D">
        <w:rPr>
          <w:rFonts w:ascii="Tahoma" w:hAnsi="Tahoma" w:cs="Tahoma"/>
          <w:b/>
          <w:bCs/>
          <w:sz w:val="24"/>
          <w:szCs w:val="24"/>
        </w:rPr>
        <w:t xml:space="preserve">LAS ALZADAS: </w:t>
      </w:r>
    </w:p>
    <w:p w:rsidR="00D54DF1" w:rsidRPr="00EF764D" w:rsidRDefault="00D54DF1" w:rsidP="00EF764D">
      <w:pPr>
        <w:pStyle w:val="Sinespaciado"/>
        <w:spacing w:line="276" w:lineRule="auto"/>
        <w:jc w:val="center"/>
        <w:rPr>
          <w:rFonts w:ascii="Tahoma" w:hAnsi="Tahoma" w:cs="Tahoma"/>
          <w:sz w:val="24"/>
          <w:szCs w:val="24"/>
        </w:rPr>
      </w:pPr>
    </w:p>
    <w:p w:rsidR="00A05C83" w:rsidRPr="00EF764D" w:rsidRDefault="00A05C83" w:rsidP="00EF764D">
      <w:pPr>
        <w:spacing w:after="0"/>
        <w:jc w:val="both"/>
        <w:rPr>
          <w:rFonts w:ascii="Tahoma" w:hAnsi="Tahoma" w:cs="Tahoma"/>
          <w:sz w:val="24"/>
          <w:szCs w:val="24"/>
        </w:rPr>
      </w:pPr>
      <w:r w:rsidRPr="00EF764D">
        <w:rPr>
          <w:rFonts w:ascii="Tahoma" w:hAnsi="Tahoma" w:cs="Tahoma"/>
          <w:b/>
          <w:sz w:val="24"/>
          <w:szCs w:val="24"/>
        </w:rPr>
        <w:t>- La Fiscalía</w:t>
      </w:r>
      <w:r w:rsidR="00D54DF1" w:rsidRPr="00EF764D">
        <w:rPr>
          <w:rFonts w:ascii="Tahoma" w:hAnsi="Tahoma" w:cs="Tahoma"/>
          <w:b/>
          <w:sz w:val="24"/>
          <w:szCs w:val="24"/>
        </w:rPr>
        <w:t xml:space="preserve"> </w:t>
      </w:r>
      <w:r w:rsidR="00D54DF1" w:rsidRPr="00EF764D">
        <w:rPr>
          <w:rFonts w:ascii="Tahoma" w:hAnsi="Tahoma" w:cs="Tahoma"/>
          <w:sz w:val="24"/>
          <w:szCs w:val="24"/>
        </w:rPr>
        <w:t xml:space="preserve">como tesis de su inconformidad adujo la consistente en que con lo acorado en momento alguno se desconocieron las prohibiciones consagradas en la Ley 1121/06 porque los delitos que fueron objeto del preacuerdo: tentativa de extorsión y tráfico de armas de uso privativo de las FF. AA. no aparecen encasillados dentro de los delitos prohibidos por esa </w:t>
      </w:r>
      <w:r w:rsidR="00A42DF8" w:rsidRPr="00EF764D">
        <w:rPr>
          <w:rFonts w:ascii="Tahoma" w:hAnsi="Tahoma" w:cs="Tahoma"/>
          <w:sz w:val="24"/>
          <w:szCs w:val="24"/>
        </w:rPr>
        <w:t xml:space="preserve">ley. También adujo el Fiscal recurrente que cuando la ley de marras extiende dichas prohibiciones a los delitos conexos, tal conexidad se pregona es de los delitos expresamente prohibidos por la ley de marras y no de otros delitos diferentes como de manera errada lo entendió el Juzgado de primer nivel. </w:t>
      </w:r>
    </w:p>
    <w:p w:rsidR="00A42DF8" w:rsidRPr="00EF764D" w:rsidRDefault="00A42DF8" w:rsidP="00EF764D">
      <w:pPr>
        <w:spacing w:after="0"/>
        <w:jc w:val="both"/>
        <w:rPr>
          <w:rFonts w:ascii="Tahoma" w:hAnsi="Tahoma" w:cs="Tahoma"/>
          <w:sz w:val="24"/>
          <w:szCs w:val="24"/>
        </w:rPr>
      </w:pPr>
    </w:p>
    <w:p w:rsidR="00A42DF8" w:rsidRPr="00EF764D" w:rsidRDefault="00A42DF8" w:rsidP="00EF764D">
      <w:pPr>
        <w:spacing w:after="0"/>
        <w:jc w:val="both"/>
        <w:rPr>
          <w:rFonts w:ascii="Tahoma" w:hAnsi="Tahoma" w:cs="Tahoma"/>
          <w:sz w:val="24"/>
          <w:szCs w:val="24"/>
        </w:rPr>
      </w:pPr>
      <w:r w:rsidRPr="00EF764D">
        <w:rPr>
          <w:rFonts w:ascii="Tahoma" w:hAnsi="Tahoma" w:cs="Tahoma"/>
          <w:sz w:val="24"/>
          <w:szCs w:val="24"/>
        </w:rPr>
        <w:t xml:space="preserve">Igualmente expuso el apelante que la Fiscalía hizo bien al excluir las circunstancias de agravación punitiva del delito de extorsión, porque se incurrió en una vulneración del principio de la prohibición de doble incriminación al estar </w:t>
      </w:r>
      <w:r w:rsidR="00915377" w:rsidRPr="00EF764D">
        <w:rPr>
          <w:rFonts w:ascii="Tahoma" w:hAnsi="Tahoma" w:cs="Tahoma"/>
          <w:sz w:val="24"/>
          <w:szCs w:val="24"/>
        </w:rPr>
        <w:t xml:space="preserve">esos agravantes </w:t>
      </w:r>
      <w:r w:rsidRPr="00EF764D">
        <w:rPr>
          <w:rFonts w:ascii="Tahoma" w:hAnsi="Tahoma" w:cs="Tahoma"/>
          <w:sz w:val="24"/>
          <w:szCs w:val="24"/>
        </w:rPr>
        <w:t>reflejad</w:t>
      </w:r>
      <w:r w:rsidR="00915377" w:rsidRPr="00EF764D">
        <w:rPr>
          <w:rFonts w:ascii="Tahoma" w:hAnsi="Tahoma" w:cs="Tahoma"/>
          <w:sz w:val="24"/>
          <w:szCs w:val="24"/>
        </w:rPr>
        <w:t>o</w:t>
      </w:r>
      <w:r w:rsidRPr="00EF764D">
        <w:rPr>
          <w:rFonts w:ascii="Tahoma" w:hAnsi="Tahoma" w:cs="Tahoma"/>
          <w:sz w:val="24"/>
          <w:szCs w:val="24"/>
        </w:rPr>
        <w:t xml:space="preserve">s en el delito de tráfico de armas de uso privativo de las FF. AA. </w:t>
      </w:r>
    </w:p>
    <w:p w:rsidR="00A42DF8" w:rsidRPr="00EF764D" w:rsidRDefault="00A42DF8" w:rsidP="00EF764D">
      <w:pPr>
        <w:spacing w:after="0"/>
        <w:jc w:val="both"/>
        <w:rPr>
          <w:rFonts w:ascii="Tahoma" w:hAnsi="Tahoma" w:cs="Tahoma"/>
          <w:sz w:val="24"/>
          <w:szCs w:val="24"/>
        </w:rPr>
      </w:pPr>
    </w:p>
    <w:p w:rsidR="00A42DF8" w:rsidRPr="00EF764D" w:rsidRDefault="00A42DF8" w:rsidP="00EF764D">
      <w:pPr>
        <w:spacing w:after="0"/>
        <w:jc w:val="both"/>
        <w:rPr>
          <w:rFonts w:ascii="Tahoma" w:hAnsi="Tahoma" w:cs="Tahoma"/>
          <w:sz w:val="24"/>
          <w:szCs w:val="24"/>
        </w:rPr>
      </w:pPr>
      <w:r w:rsidRPr="00EF764D">
        <w:rPr>
          <w:rFonts w:ascii="Tahoma" w:hAnsi="Tahoma" w:cs="Tahoma"/>
          <w:sz w:val="24"/>
          <w:szCs w:val="24"/>
        </w:rPr>
        <w:t xml:space="preserve">Asimismo el apelante expuso que la pena acordada entre las partes fue tasada correctamente, porque se partió de la pena de trece años con la que era sancionado el delito más grave, que sería el terrorismo. </w:t>
      </w:r>
    </w:p>
    <w:p w:rsidR="00A42DF8" w:rsidRPr="00EF764D" w:rsidRDefault="00A42DF8" w:rsidP="00EF764D">
      <w:pPr>
        <w:spacing w:after="0"/>
        <w:jc w:val="both"/>
        <w:rPr>
          <w:rFonts w:ascii="Tahoma" w:hAnsi="Tahoma" w:cs="Tahoma"/>
          <w:sz w:val="24"/>
          <w:szCs w:val="24"/>
        </w:rPr>
      </w:pPr>
    </w:p>
    <w:p w:rsidR="00A05C83" w:rsidRPr="00EF764D" w:rsidRDefault="00A42DF8" w:rsidP="00EF764D">
      <w:pPr>
        <w:spacing w:after="0"/>
        <w:jc w:val="both"/>
        <w:rPr>
          <w:rFonts w:ascii="Tahoma" w:hAnsi="Tahoma" w:cs="Tahoma"/>
          <w:sz w:val="24"/>
          <w:szCs w:val="24"/>
        </w:rPr>
      </w:pPr>
      <w:r w:rsidRPr="00EF764D">
        <w:rPr>
          <w:rFonts w:ascii="Tahoma" w:hAnsi="Tahoma" w:cs="Tahoma"/>
          <w:sz w:val="24"/>
          <w:szCs w:val="24"/>
        </w:rPr>
        <w:t xml:space="preserve">Acorde con lo anterior, el Fiscal Delegado concluyó que lo pactado respetaba la teología de los preacuerdos, y al no existir vicios del consentimiento, </w:t>
      </w:r>
      <w:r w:rsidR="00915377" w:rsidRPr="00EF764D">
        <w:rPr>
          <w:rFonts w:ascii="Tahoma" w:hAnsi="Tahoma" w:cs="Tahoma"/>
          <w:sz w:val="24"/>
          <w:szCs w:val="24"/>
        </w:rPr>
        <w:t xml:space="preserve">lo que </w:t>
      </w:r>
      <w:r w:rsidRPr="00EF764D">
        <w:rPr>
          <w:rFonts w:ascii="Tahoma" w:hAnsi="Tahoma" w:cs="Tahoma"/>
          <w:sz w:val="24"/>
          <w:szCs w:val="24"/>
        </w:rPr>
        <w:t xml:space="preserve">generaba efectos vinculantes para la Judicatura. </w:t>
      </w:r>
    </w:p>
    <w:p w:rsidR="002E74DF" w:rsidRPr="00EF764D" w:rsidRDefault="002E74DF" w:rsidP="00EF764D">
      <w:pPr>
        <w:spacing w:after="0"/>
        <w:jc w:val="both"/>
        <w:rPr>
          <w:rFonts w:ascii="Tahoma" w:hAnsi="Tahoma" w:cs="Tahoma"/>
          <w:sz w:val="24"/>
          <w:szCs w:val="24"/>
        </w:rPr>
      </w:pPr>
    </w:p>
    <w:p w:rsidR="002E74DF" w:rsidRPr="00EF764D" w:rsidRDefault="00A05C83" w:rsidP="00EF764D">
      <w:pPr>
        <w:spacing w:after="0"/>
        <w:jc w:val="both"/>
        <w:rPr>
          <w:rFonts w:ascii="Tahoma" w:hAnsi="Tahoma" w:cs="Tahoma"/>
          <w:sz w:val="24"/>
          <w:szCs w:val="24"/>
        </w:rPr>
      </w:pPr>
      <w:r w:rsidRPr="00EF764D">
        <w:rPr>
          <w:rFonts w:ascii="Tahoma" w:hAnsi="Tahoma" w:cs="Tahoma"/>
          <w:b/>
          <w:sz w:val="24"/>
          <w:szCs w:val="24"/>
        </w:rPr>
        <w:lastRenderedPageBreak/>
        <w:t>- La Defensa</w:t>
      </w:r>
      <w:r w:rsidRPr="00EF764D">
        <w:rPr>
          <w:rFonts w:ascii="Tahoma" w:hAnsi="Tahoma" w:cs="Tahoma"/>
          <w:sz w:val="24"/>
          <w:szCs w:val="24"/>
        </w:rPr>
        <w:t xml:space="preserve"> </w:t>
      </w:r>
      <w:r w:rsidR="002E74DF" w:rsidRPr="00EF764D">
        <w:rPr>
          <w:rFonts w:ascii="Tahoma" w:hAnsi="Tahoma" w:cs="Tahoma"/>
          <w:b/>
          <w:sz w:val="24"/>
          <w:szCs w:val="24"/>
        </w:rPr>
        <w:t>del procesado YAH</w:t>
      </w:r>
      <w:r w:rsidR="002E74DF" w:rsidRPr="00EF764D">
        <w:rPr>
          <w:rFonts w:ascii="Tahoma" w:hAnsi="Tahoma" w:cs="Tahoma"/>
          <w:sz w:val="24"/>
          <w:szCs w:val="24"/>
        </w:rPr>
        <w:t>, al expresar su inconformidad con el proveído opugnado, adujo que hubo un malentendido de</w:t>
      </w:r>
      <w:r w:rsidR="002E74DF" w:rsidRPr="00EF764D">
        <w:rPr>
          <w:rFonts w:ascii="Tahoma" w:hAnsi="Tahoma" w:cs="Tahoma"/>
          <w:b/>
          <w:sz w:val="24"/>
          <w:szCs w:val="24"/>
        </w:rPr>
        <w:t xml:space="preserve"> </w:t>
      </w:r>
      <w:r w:rsidR="002E74DF" w:rsidRPr="00EF764D">
        <w:rPr>
          <w:rFonts w:ascii="Tahoma" w:hAnsi="Tahoma" w:cs="Tahoma"/>
          <w:sz w:val="24"/>
          <w:szCs w:val="24"/>
        </w:rPr>
        <w:t xml:space="preserve">lo acontecido por parte del Juzgado </w:t>
      </w:r>
      <w:r w:rsidR="002E74DF" w:rsidRPr="00EF764D">
        <w:rPr>
          <w:rFonts w:ascii="Tahoma" w:hAnsi="Tahoma" w:cs="Tahoma"/>
          <w:i/>
          <w:sz w:val="24"/>
          <w:szCs w:val="24"/>
        </w:rPr>
        <w:t xml:space="preserve">A quo </w:t>
      </w:r>
      <w:r w:rsidR="002E74DF" w:rsidRPr="00EF764D">
        <w:rPr>
          <w:rFonts w:ascii="Tahoma" w:hAnsi="Tahoma" w:cs="Tahoma"/>
          <w:sz w:val="24"/>
          <w:szCs w:val="24"/>
        </w:rPr>
        <w:t xml:space="preserve">porque el retiro de los agravantes específicos del delito de </w:t>
      </w:r>
      <w:r w:rsidR="00423AD9" w:rsidRPr="00EF764D">
        <w:rPr>
          <w:rFonts w:ascii="Tahoma" w:hAnsi="Tahoma" w:cs="Tahoma"/>
          <w:sz w:val="24"/>
          <w:szCs w:val="24"/>
        </w:rPr>
        <w:t>extorsión</w:t>
      </w:r>
      <w:r w:rsidR="002E74DF" w:rsidRPr="00EF764D">
        <w:rPr>
          <w:rFonts w:ascii="Tahoma" w:hAnsi="Tahoma" w:cs="Tahoma"/>
          <w:sz w:val="24"/>
          <w:szCs w:val="24"/>
        </w:rPr>
        <w:t xml:space="preserve"> tentad</w:t>
      </w:r>
      <w:r w:rsidR="00915377" w:rsidRPr="00EF764D">
        <w:rPr>
          <w:rFonts w:ascii="Tahoma" w:hAnsi="Tahoma" w:cs="Tahoma"/>
          <w:sz w:val="24"/>
          <w:szCs w:val="24"/>
        </w:rPr>
        <w:t>o</w:t>
      </w:r>
      <w:r w:rsidR="002E74DF" w:rsidRPr="00EF764D">
        <w:rPr>
          <w:rFonts w:ascii="Tahoma" w:hAnsi="Tahoma" w:cs="Tahoma"/>
          <w:sz w:val="24"/>
          <w:szCs w:val="24"/>
        </w:rPr>
        <w:t xml:space="preserve"> no hacía parte de lo acordado entre las partes por cuanto ello resultó ser consecuencia de una </w:t>
      </w:r>
      <w:r w:rsidR="00423AD9" w:rsidRPr="00EF764D">
        <w:rPr>
          <w:rFonts w:ascii="Tahoma" w:hAnsi="Tahoma" w:cs="Tahoma"/>
          <w:sz w:val="24"/>
          <w:szCs w:val="24"/>
        </w:rPr>
        <w:t>decisión</w:t>
      </w:r>
      <w:r w:rsidR="002E74DF" w:rsidRPr="00EF764D">
        <w:rPr>
          <w:rFonts w:ascii="Tahoma" w:hAnsi="Tahoma" w:cs="Tahoma"/>
          <w:sz w:val="24"/>
          <w:szCs w:val="24"/>
        </w:rPr>
        <w:t xml:space="preserve"> autónoma de la </w:t>
      </w:r>
      <w:r w:rsidR="00423AD9" w:rsidRPr="00EF764D">
        <w:rPr>
          <w:rFonts w:ascii="Tahoma" w:hAnsi="Tahoma" w:cs="Tahoma"/>
          <w:sz w:val="24"/>
          <w:szCs w:val="24"/>
        </w:rPr>
        <w:t>Fiscalía</w:t>
      </w:r>
      <w:r w:rsidR="002E74DF" w:rsidRPr="00EF764D">
        <w:rPr>
          <w:rFonts w:ascii="Tahoma" w:hAnsi="Tahoma" w:cs="Tahoma"/>
          <w:sz w:val="24"/>
          <w:szCs w:val="24"/>
        </w:rPr>
        <w:t xml:space="preserve"> con el propósito de corregir una </w:t>
      </w:r>
      <w:r w:rsidR="00423AD9" w:rsidRPr="00EF764D">
        <w:rPr>
          <w:rFonts w:ascii="Tahoma" w:hAnsi="Tahoma" w:cs="Tahoma"/>
          <w:sz w:val="24"/>
          <w:szCs w:val="24"/>
        </w:rPr>
        <w:t>vulneración</w:t>
      </w:r>
      <w:r w:rsidR="002E74DF" w:rsidRPr="00EF764D">
        <w:rPr>
          <w:rFonts w:ascii="Tahoma" w:hAnsi="Tahoma" w:cs="Tahoma"/>
          <w:sz w:val="24"/>
          <w:szCs w:val="24"/>
        </w:rPr>
        <w:t xml:space="preserve"> de los derechos de los procesados ya que lo acontecido en los delitos imputados generó un violación del principio del </w:t>
      </w:r>
      <w:r w:rsidR="002E74DF" w:rsidRPr="00EF764D">
        <w:rPr>
          <w:rFonts w:ascii="Tahoma" w:hAnsi="Tahoma" w:cs="Tahoma"/>
          <w:i/>
          <w:sz w:val="24"/>
          <w:szCs w:val="24"/>
        </w:rPr>
        <w:t>nom bis ibídem.</w:t>
      </w:r>
    </w:p>
    <w:p w:rsidR="002E74DF" w:rsidRPr="00EF764D" w:rsidRDefault="002E74DF" w:rsidP="00EF764D">
      <w:pPr>
        <w:spacing w:after="0"/>
        <w:jc w:val="both"/>
        <w:rPr>
          <w:rFonts w:ascii="Tahoma" w:hAnsi="Tahoma" w:cs="Tahoma"/>
          <w:sz w:val="24"/>
          <w:szCs w:val="24"/>
        </w:rPr>
      </w:pPr>
    </w:p>
    <w:p w:rsidR="002E74DF" w:rsidRPr="00EF764D" w:rsidRDefault="002E74DF" w:rsidP="00EF764D">
      <w:pPr>
        <w:spacing w:after="0"/>
        <w:jc w:val="both"/>
        <w:rPr>
          <w:rFonts w:ascii="Tahoma" w:hAnsi="Tahoma" w:cs="Tahoma"/>
          <w:sz w:val="24"/>
          <w:szCs w:val="24"/>
        </w:rPr>
      </w:pPr>
      <w:r w:rsidRPr="00EF764D">
        <w:rPr>
          <w:rFonts w:ascii="Tahoma" w:hAnsi="Tahoma" w:cs="Tahoma"/>
          <w:sz w:val="24"/>
          <w:szCs w:val="24"/>
        </w:rPr>
        <w:t xml:space="preserve">Igualmente la recurrente expuso que no se vulneraron las prohibiciones de la Ley </w:t>
      </w:r>
      <w:r w:rsidR="00DA337C" w:rsidRPr="00EF764D">
        <w:rPr>
          <w:rFonts w:ascii="Tahoma" w:hAnsi="Tahoma" w:cs="Tahoma"/>
          <w:sz w:val="24"/>
          <w:szCs w:val="24"/>
        </w:rPr>
        <w:t xml:space="preserve"># </w:t>
      </w:r>
      <w:r w:rsidRPr="00EF764D">
        <w:rPr>
          <w:rFonts w:ascii="Tahoma" w:hAnsi="Tahoma" w:cs="Tahoma"/>
          <w:sz w:val="24"/>
          <w:szCs w:val="24"/>
        </w:rPr>
        <w:t xml:space="preserve">1121/06 porque lo acordado </w:t>
      </w:r>
      <w:r w:rsidR="00DA337C" w:rsidRPr="00EF764D">
        <w:rPr>
          <w:rFonts w:ascii="Tahoma" w:hAnsi="Tahoma" w:cs="Tahoma"/>
          <w:sz w:val="24"/>
          <w:szCs w:val="24"/>
        </w:rPr>
        <w:t xml:space="preserve">entre las partes </w:t>
      </w:r>
      <w:r w:rsidRPr="00EF764D">
        <w:rPr>
          <w:rFonts w:ascii="Tahoma" w:hAnsi="Tahoma" w:cs="Tahoma"/>
          <w:sz w:val="24"/>
          <w:szCs w:val="24"/>
        </w:rPr>
        <w:t xml:space="preserve">en momento alguno incluyó el delito de terrorismo sino unos reatos que no hacia parte de los punibles prohibidos por esa ley. </w:t>
      </w:r>
    </w:p>
    <w:p w:rsidR="002E74DF" w:rsidRPr="00EF764D" w:rsidRDefault="002E74DF" w:rsidP="00EF764D">
      <w:pPr>
        <w:spacing w:after="0"/>
        <w:jc w:val="both"/>
        <w:rPr>
          <w:rFonts w:ascii="Tahoma" w:hAnsi="Tahoma" w:cs="Tahoma"/>
          <w:sz w:val="24"/>
          <w:szCs w:val="24"/>
        </w:rPr>
      </w:pPr>
    </w:p>
    <w:p w:rsidR="00A05C83" w:rsidRPr="00EF764D" w:rsidRDefault="002E74DF" w:rsidP="00EF764D">
      <w:pPr>
        <w:spacing w:after="0"/>
        <w:jc w:val="both"/>
        <w:rPr>
          <w:rFonts w:ascii="Tahoma" w:hAnsi="Tahoma" w:cs="Tahoma"/>
          <w:sz w:val="24"/>
          <w:szCs w:val="24"/>
        </w:rPr>
      </w:pPr>
      <w:r w:rsidRPr="00EF764D">
        <w:rPr>
          <w:rFonts w:ascii="Tahoma" w:hAnsi="Tahoma" w:cs="Tahoma"/>
          <w:sz w:val="24"/>
          <w:szCs w:val="24"/>
        </w:rPr>
        <w:t xml:space="preserve">Finalmente la apelante adujo que la </w:t>
      </w:r>
      <w:r w:rsidR="00D62AD3" w:rsidRPr="00EF764D">
        <w:rPr>
          <w:rFonts w:ascii="Tahoma" w:hAnsi="Tahoma" w:cs="Tahoma"/>
          <w:sz w:val="24"/>
          <w:szCs w:val="24"/>
        </w:rPr>
        <w:t>decisión</w:t>
      </w:r>
      <w:r w:rsidRPr="00EF764D">
        <w:rPr>
          <w:rFonts w:ascii="Tahoma" w:hAnsi="Tahoma" w:cs="Tahoma"/>
          <w:sz w:val="24"/>
          <w:szCs w:val="24"/>
        </w:rPr>
        <w:t xml:space="preserve"> confutada no tuvo en cuenta que con lo pactado se </w:t>
      </w:r>
      <w:r w:rsidR="00DA337C" w:rsidRPr="00EF764D">
        <w:rPr>
          <w:rFonts w:ascii="Tahoma" w:hAnsi="Tahoma" w:cs="Tahoma"/>
          <w:sz w:val="24"/>
          <w:szCs w:val="24"/>
        </w:rPr>
        <w:t>garantizaron</w:t>
      </w:r>
      <w:r w:rsidRPr="00EF764D">
        <w:rPr>
          <w:rFonts w:ascii="Tahoma" w:hAnsi="Tahoma" w:cs="Tahoma"/>
          <w:sz w:val="24"/>
          <w:szCs w:val="24"/>
        </w:rPr>
        <w:t xml:space="preserve"> los derechos de las </w:t>
      </w:r>
      <w:r w:rsidR="00D62AD3" w:rsidRPr="00EF764D">
        <w:rPr>
          <w:rFonts w:ascii="Tahoma" w:hAnsi="Tahoma" w:cs="Tahoma"/>
          <w:sz w:val="24"/>
          <w:szCs w:val="24"/>
        </w:rPr>
        <w:t>víctimas</w:t>
      </w:r>
      <w:r w:rsidRPr="00EF764D">
        <w:rPr>
          <w:rFonts w:ascii="Tahoma" w:hAnsi="Tahoma" w:cs="Tahoma"/>
          <w:sz w:val="24"/>
          <w:szCs w:val="24"/>
        </w:rPr>
        <w:t xml:space="preserve">, las cuales, en lo que atañe con el delito de </w:t>
      </w:r>
      <w:r w:rsidR="00423AD9" w:rsidRPr="00EF764D">
        <w:rPr>
          <w:rFonts w:ascii="Tahoma" w:hAnsi="Tahoma" w:cs="Tahoma"/>
          <w:sz w:val="24"/>
          <w:szCs w:val="24"/>
        </w:rPr>
        <w:t>extorsión</w:t>
      </w:r>
      <w:r w:rsidRPr="00EF764D">
        <w:rPr>
          <w:rFonts w:ascii="Tahoma" w:hAnsi="Tahoma" w:cs="Tahoma"/>
          <w:sz w:val="24"/>
          <w:szCs w:val="24"/>
        </w:rPr>
        <w:t xml:space="preserve">, fueron resarcidas por los Procesados.  </w:t>
      </w:r>
    </w:p>
    <w:p w:rsidR="002E74DF" w:rsidRPr="00EF764D" w:rsidRDefault="002E74DF" w:rsidP="00EF764D">
      <w:pPr>
        <w:spacing w:after="0"/>
        <w:jc w:val="both"/>
        <w:rPr>
          <w:rFonts w:ascii="Tahoma" w:hAnsi="Tahoma" w:cs="Tahoma"/>
          <w:sz w:val="24"/>
          <w:szCs w:val="24"/>
        </w:rPr>
      </w:pPr>
    </w:p>
    <w:p w:rsidR="002E74DF" w:rsidRPr="00EF764D" w:rsidRDefault="00423AD9" w:rsidP="00EF764D">
      <w:pPr>
        <w:spacing w:after="0"/>
        <w:jc w:val="both"/>
        <w:rPr>
          <w:rFonts w:ascii="Tahoma" w:hAnsi="Tahoma" w:cs="Tahoma"/>
          <w:sz w:val="24"/>
          <w:szCs w:val="24"/>
        </w:rPr>
      </w:pPr>
      <w:r w:rsidRPr="00EF764D">
        <w:rPr>
          <w:rFonts w:ascii="Tahoma" w:hAnsi="Tahoma" w:cs="Tahoma"/>
          <w:sz w:val="24"/>
          <w:szCs w:val="24"/>
        </w:rPr>
        <w:t xml:space="preserve">- </w:t>
      </w:r>
      <w:r w:rsidRPr="00EF764D">
        <w:rPr>
          <w:rFonts w:ascii="Tahoma" w:hAnsi="Tahoma" w:cs="Tahoma"/>
          <w:b/>
          <w:sz w:val="24"/>
          <w:szCs w:val="24"/>
        </w:rPr>
        <w:t xml:space="preserve">La Defensa del procesado </w:t>
      </w:r>
      <w:r w:rsidR="00092A9F">
        <w:rPr>
          <w:rFonts w:ascii="Tahoma" w:hAnsi="Tahoma" w:cs="Tahoma"/>
          <w:b/>
          <w:sz w:val="24"/>
          <w:szCs w:val="24"/>
        </w:rPr>
        <w:t>YAPM</w:t>
      </w:r>
      <w:r w:rsidRPr="00EF764D">
        <w:rPr>
          <w:rFonts w:ascii="Tahoma" w:hAnsi="Tahoma" w:cs="Tahoma"/>
          <w:b/>
          <w:sz w:val="24"/>
          <w:szCs w:val="24"/>
        </w:rPr>
        <w:t xml:space="preserve">, </w:t>
      </w:r>
      <w:r w:rsidRPr="00EF764D">
        <w:rPr>
          <w:rFonts w:ascii="Tahoma" w:hAnsi="Tahoma" w:cs="Tahoma"/>
          <w:sz w:val="24"/>
          <w:szCs w:val="24"/>
        </w:rPr>
        <w:t xml:space="preserve">expuso que la </w:t>
      </w:r>
      <w:r w:rsidR="00D62AD3" w:rsidRPr="00EF764D">
        <w:rPr>
          <w:rFonts w:ascii="Tahoma" w:hAnsi="Tahoma" w:cs="Tahoma"/>
          <w:sz w:val="24"/>
          <w:szCs w:val="24"/>
        </w:rPr>
        <w:t>decisión</w:t>
      </w:r>
      <w:r w:rsidRPr="00EF764D">
        <w:rPr>
          <w:rFonts w:ascii="Tahoma" w:hAnsi="Tahoma" w:cs="Tahoma"/>
          <w:sz w:val="24"/>
          <w:szCs w:val="24"/>
        </w:rPr>
        <w:t xml:space="preserve"> opugnada desconocía los fines de los preacuerdos, entre ellos la humanización del proceso penal y de las penas a imponer, porque las partes se vieron en la necesidad de estipular lo pactado debido a que en el evento de ir a juicio no estaban seguros que </w:t>
      </w:r>
      <w:r w:rsidR="00DA337C" w:rsidRPr="00EF764D">
        <w:rPr>
          <w:rFonts w:ascii="Tahoma" w:hAnsi="Tahoma" w:cs="Tahoma"/>
          <w:sz w:val="24"/>
          <w:szCs w:val="24"/>
        </w:rPr>
        <w:t>resultarían</w:t>
      </w:r>
      <w:r w:rsidRPr="00EF764D">
        <w:rPr>
          <w:rFonts w:ascii="Tahoma" w:hAnsi="Tahoma" w:cs="Tahoma"/>
          <w:sz w:val="24"/>
          <w:szCs w:val="24"/>
        </w:rPr>
        <w:t xml:space="preserve"> airosos en sus pretensiones. </w:t>
      </w:r>
    </w:p>
    <w:p w:rsidR="00423AD9" w:rsidRPr="00EF764D" w:rsidRDefault="00423AD9" w:rsidP="00EF764D">
      <w:pPr>
        <w:spacing w:after="0"/>
        <w:jc w:val="both"/>
        <w:rPr>
          <w:rFonts w:ascii="Tahoma" w:hAnsi="Tahoma" w:cs="Tahoma"/>
          <w:sz w:val="24"/>
          <w:szCs w:val="24"/>
        </w:rPr>
      </w:pPr>
    </w:p>
    <w:p w:rsidR="00423AD9" w:rsidRPr="00EF764D" w:rsidRDefault="00423AD9" w:rsidP="00EF764D">
      <w:pPr>
        <w:spacing w:after="0"/>
        <w:jc w:val="both"/>
        <w:rPr>
          <w:rFonts w:ascii="Tahoma" w:hAnsi="Tahoma" w:cs="Tahoma"/>
          <w:sz w:val="24"/>
          <w:szCs w:val="24"/>
        </w:rPr>
      </w:pPr>
      <w:r w:rsidRPr="00EF764D">
        <w:rPr>
          <w:rFonts w:ascii="Tahoma" w:hAnsi="Tahoma" w:cs="Tahoma"/>
          <w:sz w:val="24"/>
          <w:szCs w:val="24"/>
        </w:rPr>
        <w:t xml:space="preserve">Asimismo el apelante </w:t>
      </w:r>
      <w:r w:rsidR="00D62AD3" w:rsidRPr="00EF764D">
        <w:rPr>
          <w:rFonts w:ascii="Tahoma" w:hAnsi="Tahoma" w:cs="Tahoma"/>
          <w:sz w:val="24"/>
          <w:szCs w:val="24"/>
        </w:rPr>
        <w:t>también</w:t>
      </w:r>
      <w:r w:rsidRPr="00EF764D">
        <w:rPr>
          <w:rFonts w:ascii="Tahoma" w:hAnsi="Tahoma" w:cs="Tahoma"/>
          <w:sz w:val="24"/>
          <w:szCs w:val="24"/>
        </w:rPr>
        <w:t xml:space="preserve"> expuso que no se desconocieron las prohibiciones de la Ley 1121/06 porque a los Procesados no se les concedieron </w:t>
      </w:r>
      <w:r w:rsidR="00D62AD3" w:rsidRPr="00EF764D">
        <w:rPr>
          <w:rFonts w:ascii="Tahoma" w:hAnsi="Tahoma" w:cs="Tahoma"/>
          <w:sz w:val="24"/>
          <w:szCs w:val="24"/>
        </w:rPr>
        <w:t>ningún</w:t>
      </w:r>
      <w:r w:rsidRPr="00EF764D">
        <w:rPr>
          <w:rFonts w:ascii="Tahoma" w:hAnsi="Tahoma" w:cs="Tahoma"/>
          <w:sz w:val="24"/>
          <w:szCs w:val="24"/>
        </w:rPr>
        <w:t xml:space="preserve"> tipo de beneficios en lo que atañe con el delito de terrorismo. </w:t>
      </w:r>
    </w:p>
    <w:p w:rsidR="00423AD9" w:rsidRPr="00EF764D" w:rsidRDefault="00423AD9" w:rsidP="00EF764D">
      <w:pPr>
        <w:spacing w:after="0"/>
        <w:jc w:val="both"/>
        <w:rPr>
          <w:rFonts w:ascii="Tahoma" w:hAnsi="Tahoma" w:cs="Tahoma"/>
          <w:sz w:val="24"/>
          <w:szCs w:val="24"/>
        </w:rPr>
      </w:pPr>
    </w:p>
    <w:p w:rsidR="00423AD9" w:rsidRPr="00EF764D" w:rsidRDefault="00423AD9" w:rsidP="00EF764D">
      <w:pPr>
        <w:spacing w:after="0"/>
        <w:jc w:val="both"/>
        <w:rPr>
          <w:rFonts w:ascii="Tahoma" w:hAnsi="Tahoma" w:cs="Tahoma"/>
          <w:sz w:val="24"/>
          <w:szCs w:val="24"/>
        </w:rPr>
      </w:pPr>
      <w:r w:rsidRPr="00EF764D">
        <w:rPr>
          <w:rFonts w:ascii="Tahoma" w:hAnsi="Tahoma" w:cs="Tahoma"/>
          <w:b/>
          <w:sz w:val="24"/>
          <w:szCs w:val="24"/>
        </w:rPr>
        <w:t>- La Defensa del procesado HAL</w:t>
      </w:r>
      <w:r w:rsidRPr="00EF764D">
        <w:rPr>
          <w:rFonts w:ascii="Tahoma" w:hAnsi="Tahoma" w:cs="Tahoma"/>
          <w:sz w:val="24"/>
          <w:szCs w:val="24"/>
        </w:rPr>
        <w:t xml:space="preserve">, adujo que la providencia opugnada desconocía los fines filosóficos que orientan a los preacuerdos. Igualmente expresó que lo acordado </w:t>
      </w:r>
      <w:r w:rsidR="00D62AD3" w:rsidRPr="00EF764D">
        <w:rPr>
          <w:rFonts w:ascii="Tahoma" w:hAnsi="Tahoma" w:cs="Tahoma"/>
          <w:sz w:val="24"/>
          <w:szCs w:val="24"/>
        </w:rPr>
        <w:t>debió</w:t>
      </w:r>
      <w:r w:rsidRPr="00EF764D">
        <w:rPr>
          <w:rFonts w:ascii="Tahoma" w:hAnsi="Tahoma" w:cs="Tahoma"/>
          <w:sz w:val="24"/>
          <w:szCs w:val="24"/>
        </w:rPr>
        <w:t xml:space="preserve"> haber sido aprobado por la </w:t>
      </w:r>
      <w:r w:rsidRPr="00EF764D">
        <w:rPr>
          <w:rFonts w:ascii="Tahoma" w:hAnsi="Tahoma" w:cs="Tahoma"/>
          <w:i/>
          <w:sz w:val="24"/>
          <w:szCs w:val="24"/>
        </w:rPr>
        <w:t xml:space="preserve">A quo </w:t>
      </w:r>
      <w:r w:rsidRPr="00EF764D">
        <w:rPr>
          <w:rFonts w:ascii="Tahoma" w:hAnsi="Tahoma" w:cs="Tahoma"/>
          <w:sz w:val="24"/>
          <w:szCs w:val="24"/>
        </w:rPr>
        <w:t xml:space="preserve">por cuanto no se soslayaron los hechos jurídicamente relevantes </w:t>
      </w:r>
      <w:r w:rsidR="00DA337C" w:rsidRPr="00EF764D">
        <w:rPr>
          <w:rFonts w:ascii="Tahoma" w:hAnsi="Tahoma" w:cs="Tahoma"/>
          <w:sz w:val="24"/>
          <w:szCs w:val="24"/>
        </w:rPr>
        <w:t xml:space="preserve">ni </w:t>
      </w:r>
      <w:r w:rsidRPr="00EF764D">
        <w:rPr>
          <w:rFonts w:ascii="Tahoma" w:hAnsi="Tahoma" w:cs="Tahoma"/>
          <w:sz w:val="24"/>
          <w:szCs w:val="24"/>
        </w:rPr>
        <w:t xml:space="preserve">porque en momento alguno a los Procesados se les concedió un doble beneficio. </w:t>
      </w:r>
    </w:p>
    <w:p w:rsidR="00423AD9" w:rsidRPr="00EF764D" w:rsidRDefault="00423AD9" w:rsidP="00EF764D">
      <w:pPr>
        <w:spacing w:after="0"/>
        <w:jc w:val="both"/>
        <w:rPr>
          <w:rFonts w:ascii="Tahoma" w:hAnsi="Tahoma" w:cs="Tahoma"/>
          <w:sz w:val="24"/>
          <w:szCs w:val="24"/>
        </w:rPr>
      </w:pPr>
    </w:p>
    <w:p w:rsidR="00423AD9" w:rsidRPr="00EF764D" w:rsidRDefault="00423AD9" w:rsidP="00EF764D">
      <w:pPr>
        <w:spacing w:after="0"/>
        <w:jc w:val="center"/>
        <w:rPr>
          <w:rFonts w:ascii="Tahoma" w:hAnsi="Tahoma" w:cs="Tahoma"/>
          <w:sz w:val="24"/>
          <w:szCs w:val="24"/>
        </w:rPr>
      </w:pPr>
      <w:r w:rsidRPr="00EF764D">
        <w:rPr>
          <w:rFonts w:ascii="Tahoma" w:hAnsi="Tahoma" w:cs="Tahoma"/>
          <w:b/>
          <w:sz w:val="24"/>
          <w:szCs w:val="24"/>
        </w:rPr>
        <w:t>LAS RÉPLICAS:</w:t>
      </w:r>
    </w:p>
    <w:p w:rsidR="00423AD9" w:rsidRPr="00EF764D" w:rsidRDefault="00423AD9" w:rsidP="00EF764D">
      <w:pPr>
        <w:spacing w:after="0"/>
        <w:jc w:val="center"/>
        <w:rPr>
          <w:rFonts w:ascii="Tahoma" w:hAnsi="Tahoma" w:cs="Tahoma"/>
          <w:sz w:val="24"/>
          <w:szCs w:val="24"/>
        </w:rPr>
      </w:pPr>
    </w:p>
    <w:p w:rsidR="00536C2C" w:rsidRPr="00EF764D" w:rsidRDefault="00423AD9" w:rsidP="00EF764D">
      <w:pPr>
        <w:spacing w:after="0"/>
        <w:jc w:val="both"/>
        <w:rPr>
          <w:rFonts w:ascii="Tahoma" w:hAnsi="Tahoma" w:cs="Tahoma"/>
          <w:sz w:val="24"/>
          <w:szCs w:val="24"/>
        </w:rPr>
      </w:pPr>
      <w:r w:rsidRPr="00EF764D">
        <w:rPr>
          <w:rFonts w:ascii="Tahoma" w:hAnsi="Tahoma" w:cs="Tahoma"/>
          <w:sz w:val="24"/>
          <w:szCs w:val="24"/>
        </w:rPr>
        <w:t xml:space="preserve">Al intervenir como no recurrente, la </w:t>
      </w:r>
      <w:r w:rsidR="00536C2C" w:rsidRPr="00EF764D">
        <w:rPr>
          <w:rFonts w:ascii="Tahoma" w:hAnsi="Tahoma" w:cs="Tahoma"/>
          <w:sz w:val="24"/>
          <w:szCs w:val="24"/>
        </w:rPr>
        <w:t xml:space="preserve">representante del Ministerio Público solicitó la confirmación del </w:t>
      </w:r>
      <w:r w:rsidR="00763890" w:rsidRPr="00EF764D">
        <w:rPr>
          <w:rFonts w:ascii="Tahoma" w:hAnsi="Tahoma" w:cs="Tahoma"/>
          <w:sz w:val="24"/>
          <w:szCs w:val="24"/>
        </w:rPr>
        <w:t>proveído</w:t>
      </w:r>
      <w:r w:rsidR="00536C2C" w:rsidRPr="00EF764D">
        <w:rPr>
          <w:rFonts w:ascii="Tahoma" w:hAnsi="Tahoma" w:cs="Tahoma"/>
          <w:sz w:val="24"/>
          <w:szCs w:val="24"/>
        </w:rPr>
        <w:t xml:space="preserve"> confutado porque: a) A los Procesados </w:t>
      </w:r>
      <w:r w:rsidR="00DA337C" w:rsidRPr="00EF764D">
        <w:rPr>
          <w:rFonts w:ascii="Tahoma" w:hAnsi="Tahoma" w:cs="Tahoma"/>
          <w:sz w:val="24"/>
          <w:szCs w:val="24"/>
        </w:rPr>
        <w:t xml:space="preserve">si </w:t>
      </w:r>
      <w:r w:rsidR="00536C2C" w:rsidRPr="00EF764D">
        <w:rPr>
          <w:rFonts w:ascii="Tahoma" w:hAnsi="Tahoma" w:cs="Tahoma"/>
          <w:sz w:val="24"/>
          <w:szCs w:val="24"/>
        </w:rPr>
        <w:t xml:space="preserve">se les </w:t>
      </w:r>
      <w:r w:rsidR="00D62AD3" w:rsidRPr="00EF764D">
        <w:rPr>
          <w:rFonts w:ascii="Tahoma" w:hAnsi="Tahoma" w:cs="Tahoma"/>
          <w:sz w:val="24"/>
          <w:szCs w:val="24"/>
        </w:rPr>
        <w:t>concedió</w:t>
      </w:r>
      <w:r w:rsidR="00536C2C" w:rsidRPr="00EF764D">
        <w:rPr>
          <w:rFonts w:ascii="Tahoma" w:hAnsi="Tahoma" w:cs="Tahoma"/>
          <w:sz w:val="24"/>
          <w:szCs w:val="24"/>
        </w:rPr>
        <w:t xml:space="preserve"> un doble beneficio con la eliminación de las causales </w:t>
      </w:r>
      <w:r w:rsidR="00DA337C" w:rsidRPr="00EF764D">
        <w:rPr>
          <w:rFonts w:ascii="Tahoma" w:hAnsi="Tahoma" w:cs="Tahoma"/>
          <w:sz w:val="24"/>
          <w:szCs w:val="24"/>
        </w:rPr>
        <w:t>específicas</w:t>
      </w:r>
      <w:r w:rsidR="00536C2C" w:rsidRPr="00EF764D">
        <w:rPr>
          <w:rFonts w:ascii="Tahoma" w:hAnsi="Tahoma" w:cs="Tahoma"/>
          <w:sz w:val="24"/>
          <w:szCs w:val="24"/>
        </w:rPr>
        <w:t xml:space="preserve"> </w:t>
      </w:r>
      <w:r w:rsidR="00DA337C" w:rsidRPr="00EF764D">
        <w:rPr>
          <w:rFonts w:ascii="Tahoma" w:hAnsi="Tahoma" w:cs="Tahoma"/>
          <w:sz w:val="24"/>
          <w:szCs w:val="24"/>
        </w:rPr>
        <w:t xml:space="preserve">de agravación punitiva </w:t>
      </w:r>
      <w:r w:rsidR="00536C2C" w:rsidRPr="00EF764D">
        <w:rPr>
          <w:rFonts w:ascii="Tahoma" w:hAnsi="Tahoma" w:cs="Tahoma"/>
          <w:sz w:val="24"/>
          <w:szCs w:val="24"/>
        </w:rPr>
        <w:t>del delito de extorsión tentad</w:t>
      </w:r>
      <w:r w:rsidR="00DA337C" w:rsidRPr="00EF764D">
        <w:rPr>
          <w:rFonts w:ascii="Tahoma" w:hAnsi="Tahoma" w:cs="Tahoma"/>
          <w:sz w:val="24"/>
          <w:szCs w:val="24"/>
        </w:rPr>
        <w:t>o</w:t>
      </w:r>
      <w:r w:rsidR="00536C2C" w:rsidRPr="00EF764D">
        <w:rPr>
          <w:rFonts w:ascii="Tahoma" w:hAnsi="Tahoma" w:cs="Tahoma"/>
          <w:sz w:val="24"/>
          <w:szCs w:val="24"/>
        </w:rPr>
        <w:t xml:space="preserve"> que le fueron enrostradas a los acusados, ya que no era posible la </w:t>
      </w:r>
      <w:r w:rsidR="00DA337C" w:rsidRPr="00EF764D">
        <w:rPr>
          <w:rFonts w:ascii="Tahoma" w:hAnsi="Tahoma" w:cs="Tahoma"/>
          <w:sz w:val="24"/>
          <w:szCs w:val="24"/>
        </w:rPr>
        <w:t>eliminación</w:t>
      </w:r>
      <w:r w:rsidR="00536C2C" w:rsidRPr="00EF764D">
        <w:rPr>
          <w:rFonts w:ascii="Tahoma" w:hAnsi="Tahoma" w:cs="Tahoma"/>
          <w:sz w:val="24"/>
          <w:szCs w:val="24"/>
        </w:rPr>
        <w:t xml:space="preserve"> de dichos cargos porque los agravantes </w:t>
      </w:r>
      <w:r w:rsidR="00DA337C" w:rsidRPr="00EF764D">
        <w:rPr>
          <w:rFonts w:ascii="Tahoma" w:hAnsi="Tahoma" w:cs="Tahoma"/>
          <w:sz w:val="24"/>
          <w:szCs w:val="24"/>
        </w:rPr>
        <w:t xml:space="preserve">retirados no se podían pregonar como similares a los </w:t>
      </w:r>
      <w:r w:rsidR="00536C2C" w:rsidRPr="00EF764D">
        <w:rPr>
          <w:rFonts w:ascii="Tahoma" w:hAnsi="Tahoma" w:cs="Tahoma"/>
          <w:sz w:val="24"/>
          <w:szCs w:val="24"/>
        </w:rPr>
        <w:t xml:space="preserve">del delito de tráfico de armas de uso privativo de las FF. AA.; b) Los delitos de tentativa de extorsión y tráfico de armas de uso privativo de las FF. AA. se deben considerar como </w:t>
      </w:r>
      <w:r w:rsidR="00DA337C" w:rsidRPr="00EF764D">
        <w:rPr>
          <w:rFonts w:ascii="Tahoma" w:hAnsi="Tahoma" w:cs="Tahoma"/>
          <w:sz w:val="24"/>
          <w:szCs w:val="24"/>
        </w:rPr>
        <w:t xml:space="preserve">reatos </w:t>
      </w:r>
      <w:r w:rsidR="00536C2C" w:rsidRPr="00EF764D">
        <w:rPr>
          <w:rFonts w:ascii="Tahoma" w:hAnsi="Tahoma" w:cs="Tahoma"/>
          <w:sz w:val="24"/>
          <w:szCs w:val="24"/>
        </w:rPr>
        <w:t xml:space="preserve">conexos del delito de terrorismo, lo que implicaba la procedencia de las prohibiciones consagradas en la Ley 1121/06. </w:t>
      </w:r>
    </w:p>
    <w:p w:rsidR="00D62AD3" w:rsidRPr="00EF764D" w:rsidRDefault="00D62AD3" w:rsidP="00EF764D">
      <w:pPr>
        <w:pStyle w:val="Sinespaciado"/>
        <w:spacing w:line="276" w:lineRule="auto"/>
        <w:jc w:val="center"/>
        <w:rPr>
          <w:rFonts w:ascii="Tahoma" w:hAnsi="Tahoma" w:cs="Tahoma"/>
          <w:b/>
          <w:bCs/>
          <w:sz w:val="24"/>
          <w:szCs w:val="24"/>
        </w:rPr>
      </w:pPr>
    </w:p>
    <w:p w:rsidR="00A05C83" w:rsidRPr="00EF764D" w:rsidRDefault="00A05C83" w:rsidP="00EF764D">
      <w:pPr>
        <w:pStyle w:val="Sinespaciado"/>
        <w:spacing w:line="276" w:lineRule="auto"/>
        <w:jc w:val="center"/>
        <w:rPr>
          <w:rFonts w:ascii="Tahoma" w:hAnsi="Tahoma" w:cs="Tahoma"/>
          <w:b/>
          <w:bCs/>
          <w:sz w:val="24"/>
          <w:szCs w:val="24"/>
        </w:rPr>
      </w:pPr>
      <w:r w:rsidRPr="00EF764D">
        <w:rPr>
          <w:rFonts w:ascii="Tahoma" w:hAnsi="Tahoma" w:cs="Tahoma"/>
          <w:b/>
          <w:bCs/>
          <w:sz w:val="24"/>
          <w:szCs w:val="24"/>
        </w:rPr>
        <w:t>PARA RESOLVER SE CONSIDERA:</w:t>
      </w:r>
    </w:p>
    <w:p w:rsidR="001C6334" w:rsidRPr="00EF764D" w:rsidRDefault="001C6334" w:rsidP="00EF764D">
      <w:pPr>
        <w:pStyle w:val="Sinespaciado"/>
        <w:spacing w:line="276" w:lineRule="auto"/>
        <w:jc w:val="center"/>
        <w:rPr>
          <w:rFonts w:ascii="Tahoma" w:hAnsi="Tahoma" w:cs="Tahoma"/>
          <w:b/>
          <w:bCs/>
          <w:sz w:val="24"/>
          <w:szCs w:val="24"/>
        </w:rPr>
      </w:pP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b/>
          <w:bCs/>
          <w:sz w:val="24"/>
          <w:szCs w:val="24"/>
        </w:rPr>
        <w:lastRenderedPageBreak/>
        <w:t xml:space="preserve">- Competencia: </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rsidR="00A05C83" w:rsidRPr="00EF764D" w:rsidRDefault="00A05C83" w:rsidP="00EF764D">
      <w:pPr>
        <w:pStyle w:val="Sinespaciado"/>
        <w:spacing w:line="276" w:lineRule="auto"/>
        <w:jc w:val="both"/>
        <w:rPr>
          <w:rFonts w:ascii="Tahoma" w:hAnsi="Tahoma" w:cs="Tahoma"/>
          <w:b/>
          <w:bCs/>
          <w:sz w:val="24"/>
          <w:szCs w:val="24"/>
        </w:rPr>
      </w:pP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b/>
          <w:bCs/>
          <w:sz w:val="24"/>
          <w:szCs w:val="24"/>
        </w:rPr>
        <w:t>- Problema Jurídico:</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De lo expuesto en las tesis invocadas por los recurrentes al momento de sustentar las alzadas, a juicio de la Sala se desprende el siguiente problema jurídico: </w:t>
      </w:r>
    </w:p>
    <w:p w:rsidR="00A05C83" w:rsidRPr="00EF764D" w:rsidRDefault="00A05C83" w:rsidP="00EF764D">
      <w:pPr>
        <w:pStyle w:val="Sinespaciado"/>
        <w:spacing w:line="276" w:lineRule="auto"/>
        <w:jc w:val="both"/>
        <w:rPr>
          <w:rFonts w:ascii="Tahoma" w:hAnsi="Tahoma" w:cs="Tahoma"/>
          <w:sz w:val="24"/>
          <w:szCs w:val="24"/>
        </w:rPr>
      </w:pPr>
    </w:p>
    <w:p w:rsidR="003108D1" w:rsidRPr="00EF764D" w:rsidRDefault="00DA337C" w:rsidP="00EF764D">
      <w:pPr>
        <w:pStyle w:val="Sinespaciado"/>
        <w:spacing w:line="276" w:lineRule="auto"/>
        <w:jc w:val="both"/>
        <w:rPr>
          <w:rFonts w:ascii="Tahoma" w:hAnsi="Tahoma" w:cs="Tahoma"/>
          <w:sz w:val="24"/>
          <w:szCs w:val="24"/>
        </w:rPr>
      </w:pPr>
      <w:r w:rsidRPr="00EF764D">
        <w:rPr>
          <w:rFonts w:ascii="Tahoma" w:hAnsi="Tahoma" w:cs="Tahoma"/>
          <w:sz w:val="24"/>
          <w:szCs w:val="24"/>
          <w:lang w:val="es-419"/>
        </w:rPr>
        <w:t>¿Se cumplia</w:t>
      </w:r>
      <w:r w:rsidR="00A05C83" w:rsidRPr="00EF764D">
        <w:rPr>
          <w:rFonts w:ascii="Tahoma" w:hAnsi="Tahoma" w:cs="Tahoma"/>
          <w:sz w:val="24"/>
          <w:szCs w:val="24"/>
          <w:lang w:val="es-419"/>
        </w:rPr>
        <w:t xml:space="preserve">n en el presente asunto </w:t>
      </w:r>
      <w:r w:rsidR="003108D1" w:rsidRPr="00EF764D">
        <w:rPr>
          <w:rFonts w:ascii="Tahoma" w:hAnsi="Tahoma" w:cs="Tahoma"/>
          <w:sz w:val="24"/>
          <w:szCs w:val="24"/>
        </w:rPr>
        <w:t xml:space="preserve">con todos </w:t>
      </w:r>
      <w:r w:rsidR="00A05C83" w:rsidRPr="00EF764D">
        <w:rPr>
          <w:rFonts w:ascii="Tahoma" w:hAnsi="Tahoma" w:cs="Tahoma"/>
          <w:sz w:val="24"/>
          <w:szCs w:val="24"/>
          <w:lang w:val="es-419"/>
        </w:rPr>
        <w:t>los presupuestos necesarios para que la Judicatura</w:t>
      </w:r>
      <w:r w:rsidR="00A05C83" w:rsidRPr="00EF764D">
        <w:rPr>
          <w:rFonts w:ascii="Tahoma" w:hAnsi="Tahoma" w:cs="Tahoma"/>
          <w:sz w:val="24"/>
          <w:szCs w:val="24"/>
        </w:rPr>
        <w:t xml:space="preserve"> </w:t>
      </w:r>
      <w:r w:rsidR="008A04CD" w:rsidRPr="00EF764D">
        <w:rPr>
          <w:rFonts w:ascii="Tahoma" w:hAnsi="Tahoma" w:cs="Tahoma"/>
          <w:sz w:val="24"/>
          <w:szCs w:val="24"/>
        </w:rPr>
        <w:t>pudiera impartirle</w:t>
      </w:r>
      <w:r w:rsidR="00A05C83" w:rsidRPr="00EF764D">
        <w:rPr>
          <w:rFonts w:ascii="Tahoma" w:hAnsi="Tahoma" w:cs="Tahoma"/>
          <w:sz w:val="24"/>
          <w:szCs w:val="24"/>
        </w:rPr>
        <w:t xml:space="preserve"> </w:t>
      </w:r>
      <w:r w:rsidR="00A05C83" w:rsidRPr="00EF764D">
        <w:rPr>
          <w:rFonts w:ascii="Tahoma" w:hAnsi="Tahoma" w:cs="Tahoma"/>
          <w:sz w:val="24"/>
          <w:szCs w:val="24"/>
          <w:lang w:val="es-419"/>
        </w:rPr>
        <w:t>aprobación a</w:t>
      </w:r>
      <w:r w:rsidR="00A05C83" w:rsidRPr="00EF764D">
        <w:rPr>
          <w:rFonts w:ascii="Tahoma" w:hAnsi="Tahoma" w:cs="Tahoma"/>
          <w:sz w:val="24"/>
          <w:szCs w:val="24"/>
        </w:rPr>
        <w:t xml:space="preserve">l </w:t>
      </w:r>
      <w:r w:rsidR="00A05C83" w:rsidRPr="00EF764D">
        <w:rPr>
          <w:rFonts w:ascii="Tahoma" w:hAnsi="Tahoma" w:cs="Tahoma"/>
          <w:sz w:val="24"/>
          <w:szCs w:val="24"/>
          <w:lang w:val="es-419"/>
        </w:rPr>
        <w:t>preacuerdo suscrito</w:t>
      </w:r>
      <w:r w:rsidR="00A05C83" w:rsidRPr="00EF764D">
        <w:rPr>
          <w:rFonts w:ascii="Tahoma" w:hAnsi="Tahoma" w:cs="Tahoma"/>
          <w:sz w:val="24"/>
          <w:szCs w:val="24"/>
        </w:rPr>
        <w:t xml:space="preserve"> </w:t>
      </w:r>
      <w:r w:rsidR="00A05C83" w:rsidRPr="00EF764D">
        <w:rPr>
          <w:rFonts w:ascii="Tahoma" w:hAnsi="Tahoma" w:cs="Tahoma"/>
          <w:sz w:val="24"/>
          <w:szCs w:val="24"/>
          <w:lang w:val="es-419"/>
        </w:rPr>
        <w:t>entre la Fiscalía y la Defensa</w:t>
      </w:r>
      <w:r w:rsidR="003108D1" w:rsidRPr="00EF764D">
        <w:rPr>
          <w:rFonts w:ascii="Tahoma" w:hAnsi="Tahoma" w:cs="Tahoma"/>
          <w:sz w:val="24"/>
          <w:szCs w:val="24"/>
        </w:rPr>
        <w:t>?</w:t>
      </w:r>
    </w:p>
    <w:p w:rsidR="00313525" w:rsidRPr="00EF764D" w:rsidRDefault="00313525"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numPr>
          <w:ilvl w:val="0"/>
          <w:numId w:val="1"/>
        </w:numPr>
        <w:tabs>
          <w:tab w:val="clear" w:pos="720"/>
          <w:tab w:val="num" w:pos="0"/>
        </w:tabs>
        <w:spacing w:line="276" w:lineRule="auto"/>
        <w:ind w:left="360"/>
        <w:jc w:val="both"/>
        <w:rPr>
          <w:rFonts w:ascii="Tahoma" w:hAnsi="Tahoma" w:cs="Tahoma"/>
          <w:b/>
          <w:bCs/>
          <w:sz w:val="24"/>
          <w:szCs w:val="24"/>
        </w:rPr>
      </w:pPr>
      <w:r w:rsidRPr="00EF764D">
        <w:rPr>
          <w:rFonts w:ascii="Tahoma" w:hAnsi="Tahoma" w:cs="Tahoma"/>
          <w:b/>
          <w:bCs/>
          <w:sz w:val="24"/>
          <w:szCs w:val="24"/>
        </w:rPr>
        <w:t>Solución:</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8A04CD" w:rsidP="00EF764D">
      <w:pPr>
        <w:spacing w:after="0"/>
        <w:jc w:val="both"/>
        <w:rPr>
          <w:rFonts w:ascii="Tahoma" w:eastAsia="Verdana" w:hAnsi="Tahoma" w:cs="Tahoma"/>
          <w:bCs/>
          <w:sz w:val="24"/>
          <w:szCs w:val="24"/>
          <w:lang w:val="es-ES"/>
        </w:rPr>
      </w:pPr>
      <w:r w:rsidRPr="00EF764D">
        <w:rPr>
          <w:rFonts w:ascii="Tahoma" w:eastAsia="Verdana" w:hAnsi="Tahoma" w:cs="Tahoma"/>
          <w:bCs/>
          <w:sz w:val="24"/>
          <w:szCs w:val="24"/>
          <w:lang w:val="es-ES"/>
        </w:rPr>
        <w:t>Partiendo de la base consistente en</w:t>
      </w:r>
      <w:r w:rsidR="00A05C83" w:rsidRPr="00EF764D">
        <w:rPr>
          <w:rFonts w:ascii="Tahoma" w:eastAsia="Verdana" w:hAnsi="Tahoma" w:cs="Tahoma"/>
          <w:bCs/>
          <w:sz w:val="24"/>
          <w:szCs w:val="24"/>
          <w:lang w:val="es-ES"/>
        </w:rPr>
        <w:t xml:space="preserve"> que el eje central de la controversia surgida como consecuencia de lo resuelto y decidido en el presente asunto por parte del Juzgado </w:t>
      </w:r>
      <w:r w:rsidR="00A05C83" w:rsidRPr="00EF764D">
        <w:rPr>
          <w:rFonts w:ascii="Tahoma" w:eastAsia="Verdana" w:hAnsi="Tahoma" w:cs="Tahoma"/>
          <w:bCs/>
          <w:i/>
          <w:sz w:val="24"/>
          <w:szCs w:val="24"/>
          <w:lang w:val="es-ES"/>
        </w:rPr>
        <w:t>A quo</w:t>
      </w:r>
      <w:r w:rsidR="00A05C83" w:rsidRPr="00EF764D">
        <w:rPr>
          <w:rFonts w:ascii="Tahoma" w:eastAsia="Verdana" w:hAnsi="Tahoma" w:cs="Tahoma"/>
          <w:bCs/>
          <w:sz w:val="24"/>
          <w:szCs w:val="24"/>
          <w:lang w:val="es-ES"/>
        </w:rPr>
        <w:t xml:space="preserve"> gira en torno de las facultades que le asiste a la Judicatura en el escenario de la aprobación de los preacuerdos suscritos entre la Fiscalía y la Defensa que han sido puestos a consideración de los Jueces de Conocimiento, como punto de partida la Sala dirá que si bien es cierto </w:t>
      </w:r>
      <w:r w:rsidR="00A05C83" w:rsidRPr="00EF764D">
        <w:rPr>
          <w:rFonts w:ascii="Tahoma" w:eastAsia="Verdana" w:hAnsi="Tahoma" w:cs="Tahoma"/>
          <w:bCs/>
          <w:sz w:val="24"/>
          <w:szCs w:val="24"/>
        </w:rPr>
        <w:t xml:space="preserve">que acorde con lo consagrado en el artículo 250 de la Carta y lo reglamentado en el libro III título II, capitulo único del </w:t>
      </w:r>
      <w:r w:rsidR="00C7377B" w:rsidRPr="00EF764D">
        <w:rPr>
          <w:rFonts w:ascii="Tahoma" w:eastAsia="Verdana" w:hAnsi="Tahoma" w:cs="Tahoma"/>
          <w:bCs/>
          <w:sz w:val="24"/>
          <w:szCs w:val="24"/>
        </w:rPr>
        <w:t xml:space="preserve">Código </w:t>
      </w:r>
      <w:r w:rsidR="00A05C83" w:rsidRPr="00EF764D">
        <w:rPr>
          <w:rFonts w:ascii="Tahoma" w:eastAsia="Verdana" w:hAnsi="Tahoma" w:cs="Tahoma"/>
          <w:bCs/>
          <w:sz w:val="24"/>
          <w:szCs w:val="24"/>
        </w:rPr>
        <w:t xml:space="preserve">de </w:t>
      </w:r>
      <w:r w:rsidR="00C7377B" w:rsidRPr="00EF764D">
        <w:rPr>
          <w:rFonts w:ascii="Tahoma" w:eastAsia="Verdana" w:hAnsi="Tahoma" w:cs="Tahoma"/>
          <w:bCs/>
          <w:sz w:val="24"/>
          <w:szCs w:val="24"/>
        </w:rPr>
        <w:t>Procedimiento Penal</w:t>
      </w:r>
      <w:r w:rsidR="00A05C83" w:rsidRPr="00EF764D">
        <w:rPr>
          <w:rFonts w:ascii="Tahoma" w:eastAsia="Verdana" w:hAnsi="Tahoma" w:cs="Tahoma"/>
          <w:bCs/>
          <w:sz w:val="24"/>
          <w:szCs w:val="24"/>
        </w:rPr>
        <w:t xml:space="preserve">, la Fiscalía, </w:t>
      </w:r>
      <w:r w:rsidR="00A05C83" w:rsidRPr="00EF764D">
        <w:rPr>
          <w:rFonts w:ascii="Tahoma" w:eastAsia="Verdana" w:hAnsi="Tahoma" w:cs="Tahoma"/>
          <w:bCs/>
          <w:sz w:val="24"/>
          <w:szCs w:val="24"/>
          <w:lang w:val="es-ES"/>
        </w:rPr>
        <w:t xml:space="preserve">con base en los postulados del derecho premial, </w:t>
      </w:r>
      <w:r w:rsidR="00A05C83" w:rsidRPr="00EF764D">
        <w:rPr>
          <w:rFonts w:ascii="Tahoma" w:eastAsia="Verdana" w:hAnsi="Tahoma" w:cs="Tahoma"/>
          <w:bCs/>
          <w:sz w:val="24"/>
          <w:szCs w:val="24"/>
        </w:rPr>
        <w:t xml:space="preserve">puede entablar negociaciones con su contraparte, </w:t>
      </w:r>
      <w:r w:rsidR="00A05C83" w:rsidRPr="00EF764D">
        <w:rPr>
          <w:rFonts w:ascii="Tahoma" w:eastAsia="Verdana" w:hAnsi="Tahoma" w:cs="Tahoma"/>
          <w:bCs/>
          <w:sz w:val="24"/>
          <w:szCs w:val="24"/>
          <w:lang w:val="es-ES"/>
        </w:rPr>
        <w:t xml:space="preserve">a fin de procurar la terminación abreviada del proceso, </w:t>
      </w:r>
      <w:r w:rsidR="00A05C83" w:rsidRPr="00EF764D">
        <w:rPr>
          <w:rFonts w:ascii="Tahoma" w:eastAsia="Verdana" w:hAnsi="Tahoma" w:cs="Tahoma"/>
          <w:bCs/>
          <w:sz w:val="24"/>
          <w:szCs w:val="24"/>
        </w:rPr>
        <w:t>sobre tópicos tales como: a)</w:t>
      </w:r>
      <w:r w:rsidR="00A05C83" w:rsidRPr="00EF764D">
        <w:rPr>
          <w:rFonts w:ascii="Tahoma" w:eastAsia="Verdana" w:hAnsi="Tahoma" w:cs="Tahoma"/>
          <w:bCs/>
          <w:sz w:val="24"/>
          <w:szCs w:val="24"/>
          <w:lang w:val="es-ES"/>
        </w:rPr>
        <w:t xml:space="preserve">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 </w:t>
      </w:r>
    </w:p>
    <w:p w:rsidR="00A05C83" w:rsidRPr="00EF764D" w:rsidRDefault="00A05C83" w:rsidP="00EF764D">
      <w:pPr>
        <w:spacing w:after="0"/>
        <w:jc w:val="both"/>
        <w:rPr>
          <w:rFonts w:ascii="Tahoma" w:eastAsia="Verdana" w:hAnsi="Tahoma" w:cs="Tahoma"/>
          <w:bCs/>
          <w:sz w:val="24"/>
          <w:szCs w:val="24"/>
          <w:lang w:val="es-ES"/>
        </w:rPr>
      </w:pPr>
    </w:p>
    <w:p w:rsidR="00A05C83" w:rsidRPr="00EF764D" w:rsidRDefault="00FD4EE7" w:rsidP="00EF764D">
      <w:pPr>
        <w:spacing w:after="0"/>
        <w:jc w:val="both"/>
        <w:rPr>
          <w:rFonts w:ascii="Tahoma" w:eastAsia="Verdana" w:hAnsi="Tahoma" w:cs="Tahoma"/>
          <w:bCs/>
          <w:sz w:val="24"/>
          <w:szCs w:val="24"/>
          <w:lang w:val="es-ES"/>
        </w:rPr>
      </w:pPr>
      <w:r w:rsidRPr="00EF764D">
        <w:rPr>
          <w:rFonts w:ascii="Tahoma" w:eastAsia="Verdana" w:hAnsi="Tahoma" w:cs="Tahoma"/>
          <w:bCs/>
          <w:sz w:val="24"/>
          <w:szCs w:val="24"/>
          <w:lang w:val="es-ES"/>
        </w:rPr>
        <w:t xml:space="preserve">De igual manera no se </w:t>
      </w:r>
      <w:r w:rsidR="00A05C83" w:rsidRPr="00EF764D">
        <w:rPr>
          <w:rFonts w:ascii="Tahoma" w:eastAsia="Verdana" w:hAnsi="Tahoma" w:cs="Tahoma"/>
          <w:bCs/>
          <w:sz w:val="24"/>
          <w:szCs w:val="24"/>
          <w:lang w:val="es-ES"/>
        </w:rPr>
        <w:t xml:space="preserve">debe </w:t>
      </w:r>
      <w:r w:rsidRPr="00EF764D">
        <w:rPr>
          <w:rFonts w:ascii="Tahoma" w:eastAsia="Verdana" w:hAnsi="Tahoma" w:cs="Tahoma"/>
          <w:bCs/>
          <w:sz w:val="24"/>
          <w:szCs w:val="24"/>
          <w:lang w:val="es-ES"/>
        </w:rPr>
        <w:t xml:space="preserve">olvidar </w:t>
      </w:r>
      <w:r w:rsidR="00A05C83" w:rsidRPr="00EF764D">
        <w:rPr>
          <w:rFonts w:ascii="Tahoma" w:eastAsia="Verdana" w:hAnsi="Tahoma" w:cs="Tahoma"/>
          <w:bCs/>
          <w:sz w:val="24"/>
          <w:szCs w:val="24"/>
          <w:lang w:val="es-ES"/>
        </w:rPr>
        <w:t>que para que dichas negociaciones puedan ser catalogadas como válidas, como consecuencia de la aplicación del principio acusatorio, acorde con los términos del inciso 4º del artículo 351 C.P.P. las mismas deben de estar sujetas o condicionadas a la respectiva aprobación de la Judicatura, quien ejercerá sobre ellas una especie de control de legalidad, que en nada sería el propio de una función de simples y meros fedatarios o refrendadores de lo hecho por la Fiscalía, el cual tendría como finalidad la de verificar si con esa clase de negociaciones se desconocieron o quebrantaron derechos o garantías fundamentales de las partes y demás intervinientes.</w:t>
      </w:r>
    </w:p>
    <w:p w:rsidR="00A05C83" w:rsidRPr="00EF764D" w:rsidRDefault="00A05C83" w:rsidP="00EF764D">
      <w:pPr>
        <w:spacing w:after="0"/>
        <w:jc w:val="both"/>
        <w:rPr>
          <w:rFonts w:ascii="Tahoma" w:eastAsia="Verdana" w:hAnsi="Tahoma" w:cs="Tahoma"/>
          <w:bCs/>
          <w:sz w:val="24"/>
          <w:szCs w:val="24"/>
          <w:lang w:val="es-ES"/>
        </w:rPr>
      </w:pPr>
      <w:r w:rsidRPr="00EF764D">
        <w:rPr>
          <w:rFonts w:ascii="Tahoma" w:eastAsia="Verdana" w:hAnsi="Tahoma" w:cs="Tahoma"/>
          <w:bCs/>
          <w:sz w:val="24"/>
          <w:szCs w:val="24"/>
          <w:lang w:val="es-ES"/>
        </w:rPr>
        <w:t xml:space="preserve">  </w:t>
      </w: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bCs/>
          <w:sz w:val="24"/>
          <w:szCs w:val="24"/>
        </w:rPr>
        <w:t>Lo antes e</w:t>
      </w:r>
      <w:r w:rsidR="00FD4EE7" w:rsidRPr="00EF764D">
        <w:rPr>
          <w:rFonts w:ascii="Tahoma" w:hAnsi="Tahoma" w:cs="Tahoma"/>
          <w:bCs/>
          <w:sz w:val="24"/>
          <w:szCs w:val="24"/>
        </w:rPr>
        <w:t>xpuesto</w:t>
      </w:r>
      <w:r w:rsidRPr="00EF764D">
        <w:rPr>
          <w:rFonts w:ascii="Tahoma" w:hAnsi="Tahoma" w:cs="Tahoma"/>
          <w:bCs/>
          <w:sz w:val="24"/>
          <w:szCs w:val="24"/>
        </w:rPr>
        <w:t xml:space="preserve"> nos quiere decir que solo después de pasar por el tamiz de la Judicatura, es que empezaría a dimanar los efectos vinculantes de los preacuerdos, y para ello, a fin de determinar cuándo lo pactado entre las partes podría generar una eventual vulneración de derechos y garantías fundamentales, al efectuar el aludido </w:t>
      </w:r>
      <w:r w:rsidRPr="00EF764D">
        <w:rPr>
          <w:rFonts w:ascii="Tahoma" w:hAnsi="Tahoma" w:cs="Tahoma"/>
          <w:bCs/>
          <w:sz w:val="24"/>
          <w:szCs w:val="24"/>
        </w:rPr>
        <w:lastRenderedPageBreak/>
        <w:t>control de legalidad, los Jueces de Conocimiento les correspondería verificar lo siguiente:</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numPr>
          <w:ilvl w:val="0"/>
          <w:numId w:val="2"/>
        </w:numPr>
        <w:spacing w:line="276" w:lineRule="auto"/>
        <w:ind w:left="360"/>
        <w:jc w:val="both"/>
        <w:rPr>
          <w:rFonts w:ascii="Tahoma" w:hAnsi="Tahoma" w:cs="Tahoma"/>
          <w:sz w:val="24"/>
          <w:szCs w:val="24"/>
        </w:rPr>
      </w:pPr>
      <w:r w:rsidRPr="00EF764D">
        <w:rPr>
          <w:rFonts w:ascii="Tahoma" w:hAnsi="Tahoma" w:cs="Tahoma"/>
          <w:sz w:val="24"/>
          <w:szCs w:val="24"/>
        </w:rPr>
        <w:t xml:space="preserve">Que el acto procesal de terminación abreviada del proceso no esté afectado por ningún tipo de vicios del consentimiento e igualmente que el encausado al momento de allanarse a los cargos o de preacordar con la Fiscalía, lo haya hecho de manera voluntaria, libre, espontánea y con consciencia de lo que hacía; todo ello con el debido acompañamiento y asesoría de un profesional del Derecho. </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numPr>
          <w:ilvl w:val="0"/>
          <w:numId w:val="2"/>
        </w:numPr>
        <w:spacing w:line="276" w:lineRule="auto"/>
        <w:ind w:left="360"/>
        <w:jc w:val="both"/>
        <w:rPr>
          <w:rFonts w:ascii="Tahoma" w:hAnsi="Tahoma" w:cs="Tahoma"/>
          <w:sz w:val="24"/>
          <w:szCs w:val="24"/>
        </w:rPr>
      </w:pPr>
      <w:r w:rsidRPr="00EF764D">
        <w:rPr>
          <w:rFonts w:ascii="Tahoma" w:hAnsi="Tahoma" w:cs="Tahoma"/>
          <w:spacing w:val="-6"/>
          <w:sz w:val="24"/>
          <w:szCs w:val="24"/>
        </w:rPr>
        <w:t xml:space="preserve">Que el preacuerdo o la negociación sean respetuosos de los postulados que orientan el Derecho Premial así como de los fines que filosóficamente justifican su existencia. </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numPr>
          <w:ilvl w:val="0"/>
          <w:numId w:val="2"/>
        </w:numPr>
        <w:spacing w:line="276" w:lineRule="auto"/>
        <w:ind w:left="360"/>
        <w:jc w:val="both"/>
        <w:rPr>
          <w:rFonts w:ascii="Tahoma" w:hAnsi="Tahoma" w:cs="Tahoma"/>
          <w:sz w:val="24"/>
          <w:szCs w:val="24"/>
        </w:rPr>
      </w:pPr>
      <w:r w:rsidRPr="00EF764D">
        <w:rPr>
          <w:rFonts w:ascii="Tahoma" w:hAnsi="Tahoma" w:cs="Tahoma"/>
          <w:sz w:val="24"/>
          <w:szCs w:val="24"/>
        </w:rPr>
        <w:t>El Preacuerdo o la negociación debe ser respetuoso de los postulados que orientan el Principio de Legalidad. Lo cual quiere decir que no puede existir duda alguna sobre la adecuación típica de la conducta punible objeto del convenio. Igualmente en aquellos casos en los cuales se haya tasado la pena, esta debe obedecer los principios y las funciones que la rigen así como las reglas de dosimetría punitiva.</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numPr>
          <w:ilvl w:val="0"/>
          <w:numId w:val="2"/>
        </w:numPr>
        <w:spacing w:line="276" w:lineRule="auto"/>
        <w:ind w:left="360"/>
        <w:jc w:val="both"/>
        <w:rPr>
          <w:rFonts w:ascii="Tahoma" w:hAnsi="Tahoma" w:cs="Tahoma"/>
          <w:sz w:val="24"/>
          <w:szCs w:val="24"/>
        </w:rPr>
      </w:pPr>
      <w:r w:rsidRPr="00EF764D">
        <w:rPr>
          <w:rFonts w:ascii="Tahoma" w:hAnsi="Tahoma" w:cs="Tahoma"/>
          <w:sz w:val="24"/>
          <w:szCs w:val="24"/>
        </w:rPr>
        <w:t>Que exista un mínimo probatorio que desvirtué la presunción de inocencia que le asiste al procesado y que por ende se cumplan los requisitos que son necesarios para poder proferir una sentencia condenatoria.</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numPr>
          <w:ilvl w:val="0"/>
          <w:numId w:val="2"/>
        </w:numPr>
        <w:spacing w:line="276" w:lineRule="auto"/>
        <w:ind w:left="360"/>
        <w:jc w:val="both"/>
        <w:rPr>
          <w:rFonts w:ascii="Tahoma" w:hAnsi="Tahoma" w:cs="Tahoma"/>
          <w:sz w:val="24"/>
          <w:szCs w:val="24"/>
        </w:rPr>
      </w:pPr>
      <w:r w:rsidRPr="00EF764D">
        <w:rPr>
          <w:rFonts w:ascii="Tahoma" w:hAnsi="Tahoma" w:cs="Tahoma"/>
          <w:iCs/>
          <w:spacing w:val="-6"/>
          <w:sz w:val="24"/>
          <w:szCs w:val="24"/>
        </w:rPr>
        <w:t xml:space="preserve">Verificar </w:t>
      </w:r>
      <w:r w:rsidRPr="00EF764D">
        <w:rPr>
          <w:rFonts w:ascii="Tahoma" w:hAnsi="Tahoma" w:cs="Tahoma"/>
          <w:sz w:val="24"/>
          <w:szCs w:val="24"/>
        </w:rPr>
        <w:t>si: a) Existe alguna limitación, constitucional o legal, que condicione la celebración del acuerdo suscrito entre la Fiscalía y la Defensa, como acontece en la hipótesis del reintegro consa</w:t>
      </w:r>
      <w:r w:rsidR="00FD4EE7" w:rsidRPr="00EF764D">
        <w:rPr>
          <w:rFonts w:ascii="Tahoma" w:hAnsi="Tahoma" w:cs="Tahoma"/>
          <w:sz w:val="24"/>
          <w:szCs w:val="24"/>
        </w:rPr>
        <w:t>grada en el artículo 349 C.P.P.</w:t>
      </w:r>
      <w:r w:rsidRPr="00EF764D">
        <w:rPr>
          <w:rFonts w:ascii="Tahoma" w:hAnsi="Tahoma" w:cs="Tahoma"/>
          <w:sz w:val="24"/>
          <w:szCs w:val="24"/>
        </w:rPr>
        <w:t xml:space="preserve"> b) La existencia de alguna prohibición en lo que tenga que ver con la concesión de beneficios o contraprestaciones a favor del procesado, como sucede en aquellos casos que de secuestro o extorsión, o cuando el sujeto pasivo sea un menor de edad víctima de un delito sexual; c) Como consecuencia de la contraprestación, acorde con lo reglado en el artículo 351 C.P.P. el procesado resulta siendo beneficiario de más de un beneficio. </w:t>
      </w:r>
    </w:p>
    <w:p w:rsidR="00A05C83" w:rsidRPr="00EF764D" w:rsidRDefault="00A05C83" w:rsidP="00EF764D">
      <w:pPr>
        <w:pStyle w:val="Sinespaciado"/>
        <w:spacing w:line="276" w:lineRule="auto"/>
        <w:jc w:val="both"/>
        <w:rPr>
          <w:rFonts w:ascii="Tahoma" w:hAnsi="Tahoma" w:cs="Tahoma"/>
          <w:sz w:val="24"/>
          <w:szCs w:val="24"/>
        </w:rPr>
      </w:pPr>
    </w:p>
    <w:p w:rsidR="00A05C83" w:rsidRPr="00535855" w:rsidRDefault="00FD4EE7" w:rsidP="00EF764D">
      <w:pPr>
        <w:pStyle w:val="Sinespaciado"/>
        <w:numPr>
          <w:ilvl w:val="0"/>
          <w:numId w:val="2"/>
        </w:numPr>
        <w:spacing w:line="276" w:lineRule="auto"/>
        <w:ind w:left="360"/>
        <w:jc w:val="both"/>
        <w:rPr>
          <w:rFonts w:ascii="Tahoma" w:hAnsi="Tahoma" w:cs="Tahoma"/>
          <w:sz w:val="24"/>
          <w:szCs w:val="24"/>
        </w:rPr>
      </w:pPr>
      <w:r w:rsidRPr="00EF764D">
        <w:rPr>
          <w:rFonts w:ascii="Tahoma" w:hAnsi="Tahoma" w:cs="Tahoma"/>
          <w:sz w:val="24"/>
          <w:szCs w:val="24"/>
        </w:rPr>
        <w:t xml:space="preserve">Lo pactado no debe desconocer ni mutar el </w:t>
      </w:r>
      <w:r w:rsidR="00A05C83" w:rsidRPr="00EF764D">
        <w:rPr>
          <w:rFonts w:ascii="Tahoma" w:hAnsi="Tahoma" w:cs="Tahoma"/>
          <w:sz w:val="24"/>
          <w:szCs w:val="24"/>
        </w:rPr>
        <w:t xml:space="preserve">núcleo fáctico de la formulación de la imputación y la calificación jurídica de los hechos, los cuales a su vez se constituyen en el norte que deben ser tenidos en cuenta por las partes respecto de los hechos y delitos que son objeto del preacuerdo o del allanamiento a cargos. </w:t>
      </w:r>
    </w:p>
    <w:p w:rsidR="00FD4EE7" w:rsidRPr="00535855" w:rsidRDefault="00FD4EE7" w:rsidP="00535855">
      <w:pPr>
        <w:pStyle w:val="Sinespaciado"/>
        <w:spacing w:line="276" w:lineRule="auto"/>
        <w:jc w:val="both"/>
        <w:rPr>
          <w:rFonts w:ascii="Tahoma" w:hAnsi="Tahoma" w:cs="Tahoma"/>
          <w:sz w:val="24"/>
          <w:szCs w:val="24"/>
        </w:rPr>
      </w:pPr>
    </w:p>
    <w:p w:rsidR="00A05C83" w:rsidRPr="00EF764D" w:rsidRDefault="00FD4EE7" w:rsidP="00EF764D">
      <w:pPr>
        <w:pStyle w:val="Sinespaciado"/>
        <w:numPr>
          <w:ilvl w:val="0"/>
          <w:numId w:val="2"/>
        </w:numPr>
        <w:spacing w:line="276" w:lineRule="auto"/>
        <w:ind w:left="360"/>
        <w:jc w:val="both"/>
        <w:rPr>
          <w:rFonts w:ascii="Tahoma" w:hAnsi="Tahoma" w:cs="Tahoma"/>
          <w:sz w:val="24"/>
          <w:szCs w:val="24"/>
        </w:rPr>
      </w:pPr>
      <w:r w:rsidRPr="00EF764D">
        <w:rPr>
          <w:rFonts w:ascii="Tahoma" w:hAnsi="Tahoma" w:cs="Tahoma"/>
          <w:sz w:val="24"/>
          <w:szCs w:val="24"/>
        </w:rPr>
        <w:t xml:space="preserve">Lo acordado entre las partes debe ser un tema </w:t>
      </w:r>
      <w:r w:rsidR="00B41ED4" w:rsidRPr="00EF764D">
        <w:rPr>
          <w:rFonts w:ascii="Tahoma" w:hAnsi="Tahoma" w:cs="Tahoma"/>
          <w:sz w:val="24"/>
          <w:szCs w:val="24"/>
        </w:rPr>
        <w:t xml:space="preserve">sobre el cual exista </w:t>
      </w:r>
      <w:r w:rsidR="00A05C83" w:rsidRPr="00EF764D">
        <w:rPr>
          <w:rFonts w:ascii="Tahoma" w:hAnsi="Tahoma" w:cs="Tahoma"/>
          <w:sz w:val="24"/>
          <w:szCs w:val="24"/>
        </w:rPr>
        <w:t xml:space="preserve">un mínimo probatorio </w:t>
      </w:r>
      <w:r w:rsidR="00B41ED4" w:rsidRPr="00EF764D">
        <w:rPr>
          <w:rFonts w:ascii="Tahoma" w:hAnsi="Tahoma" w:cs="Tahoma"/>
          <w:sz w:val="24"/>
          <w:szCs w:val="24"/>
        </w:rPr>
        <w:t xml:space="preserve">que dé lugar a una </w:t>
      </w:r>
      <w:r w:rsidR="00A05C83" w:rsidRPr="00EF764D">
        <w:rPr>
          <w:rFonts w:ascii="Tahoma" w:hAnsi="Tahoma" w:cs="Tahoma"/>
          <w:sz w:val="24"/>
          <w:szCs w:val="24"/>
        </w:rPr>
        <w:t xml:space="preserve">discusión o </w:t>
      </w:r>
      <w:r w:rsidR="008A04CD" w:rsidRPr="00EF764D">
        <w:rPr>
          <w:rFonts w:ascii="Tahoma" w:hAnsi="Tahoma" w:cs="Tahoma"/>
          <w:sz w:val="24"/>
          <w:szCs w:val="24"/>
        </w:rPr>
        <w:t xml:space="preserve">una </w:t>
      </w:r>
      <w:r w:rsidR="00A05C83" w:rsidRPr="00EF764D">
        <w:rPr>
          <w:rFonts w:ascii="Tahoma" w:hAnsi="Tahoma" w:cs="Tahoma"/>
          <w:sz w:val="24"/>
          <w:szCs w:val="24"/>
        </w:rPr>
        <w:t xml:space="preserve">controversia </w:t>
      </w:r>
      <w:r w:rsidR="00B41ED4" w:rsidRPr="00EF764D">
        <w:rPr>
          <w:rFonts w:ascii="Tahoma" w:hAnsi="Tahoma" w:cs="Tahoma"/>
          <w:sz w:val="24"/>
          <w:szCs w:val="24"/>
        </w:rPr>
        <w:t xml:space="preserve">que </w:t>
      </w:r>
      <w:r w:rsidR="00A05C83" w:rsidRPr="00EF764D">
        <w:rPr>
          <w:rFonts w:ascii="Tahoma" w:hAnsi="Tahoma" w:cs="Tahoma"/>
          <w:sz w:val="24"/>
          <w:szCs w:val="24"/>
        </w:rPr>
        <w:t>permita inferir, sin necesidad de certeza, sobre la posible o probable existencia de ese evento.</w:t>
      </w:r>
    </w:p>
    <w:p w:rsidR="00A05C83" w:rsidRPr="00EF764D" w:rsidRDefault="00A05C83" w:rsidP="00EF764D">
      <w:pPr>
        <w:pStyle w:val="Sinespaciado"/>
        <w:spacing w:line="276" w:lineRule="auto"/>
        <w:jc w:val="both"/>
        <w:rPr>
          <w:rFonts w:ascii="Tahoma" w:hAnsi="Tahoma" w:cs="Tahoma"/>
          <w:sz w:val="24"/>
          <w:szCs w:val="24"/>
          <w:lang w:eastAsia="es-ES"/>
        </w:rPr>
      </w:pP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sz w:val="24"/>
          <w:szCs w:val="24"/>
        </w:rPr>
        <w:t>Al aplicar lo anterior al caso en estudio, considera la Colegiatura</w:t>
      </w:r>
      <w:r w:rsidR="00330B9A" w:rsidRPr="00EF764D">
        <w:rPr>
          <w:rFonts w:ascii="Tahoma" w:hAnsi="Tahoma" w:cs="Tahoma"/>
          <w:sz w:val="24"/>
          <w:szCs w:val="24"/>
        </w:rPr>
        <w:t>,</w:t>
      </w:r>
      <w:r w:rsidRPr="00EF764D">
        <w:rPr>
          <w:rFonts w:ascii="Tahoma" w:hAnsi="Tahoma" w:cs="Tahoma"/>
          <w:sz w:val="24"/>
          <w:szCs w:val="24"/>
        </w:rPr>
        <w:t xml:space="preserve"> contrario a lo reclamado por los apelantes, </w:t>
      </w:r>
      <w:r w:rsidR="00330B9A" w:rsidRPr="00EF764D">
        <w:rPr>
          <w:rFonts w:ascii="Tahoma" w:hAnsi="Tahoma" w:cs="Tahoma"/>
          <w:sz w:val="24"/>
          <w:szCs w:val="24"/>
        </w:rPr>
        <w:t xml:space="preserve">que </w:t>
      </w:r>
      <w:r w:rsidRPr="00EF764D">
        <w:rPr>
          <w:rFonts w:ascii="Tahoma" w:hAnsi="Tahoma" w:cs="Tahoma"/>
          <w:sz w:val="24"/>
          <w:szCs w:val="24"/>
        </w:rPr>
        <w:t xml:space="preserve">el Juzgado </w:t>
      </w:r>
      <w:r w:rsidRPr="00EF764D">
        <w:rPr>
          <w:rFonts w:ascii="Tahoma" w:hAnsi="Tahoma" w:cs="Tahoma"/>
          <w:i/>
          <w:sz w:val="24"/>
          <w:szCs w:val="24"/>
        </w:rPr>
        <w:t xml:space="preserve">A quo </w:t>
      </w:r>
      <w:r w:rsidRPr="00EF764D">
        <w:rPr>
          <w:rFonts w:ascii="Tahoma" w:hAnsi="Tahoma" w:cs="Tahoma"/>
          <w:sz w:val="24"/>
          <w:szCs w:val="24"/>
        </w:rPr>
        <w:t>estuvo atinado al improbar el p</w:t>
      </w:r>
      <w:r w:rsidR="00B41ED4" w:rsidRPr="00EF764D">
        <w:rPr>
          <w:rFonts w:ascii="Tahoma" w:hAnsi="Tahoma" w:cs="Tahoma"/>
          <w:sz w:val="24"/>
          <w:szCs w:val="24"/>
        </w:rPr>
        <w:t>reacuerdo puesto a su consideración</w:t>
      </w:r>
      <w:r w:rsidRPr="00EF764D">
        <w:rPr>
          <w:rFonts w:ascii="Tahoma" w:hAnsi="Tahoma" w:cs="Tahoma"/>
          <w:sz w:val="24"/>
          <w:szCs w:val="24"/>
        </w:rPr>
        <w:t xml:space="preserve"> debido a que aplicó en debida forma los controles de legalidad que tenía para verificar si el preacuerdo se ajustaba a la legalidad, lo cual resultó ser todo lo contrario</w:t>
      </w:r>
      <w:r w:rsidR="00B41ED4" w:rsidRPr="00EF764D">
        <w:rPr>
          <w:rFonts w:ascii="Tahoma" w:hAnsi="Tahoma" w:cs="Tahoma"/>
          <w:sz w:val="24"/>
          <w:szCs w:val="24"/>
        </w:rPr>
        <w:t xml:space="preserve">, por cuanto con lo acordado entre las </w:t>
      </w:r>
      <w:r w:rsidR="00B41ED4" w:rsidRPr="00EF764D">
        <w:rPr>
          <w:rFonts w:ascii="Tahoma" w:hAnsi="Tahoma" w:cs="Tahoma"/>
          <w:sz w:val="24"/>
          <w:szCs w:val="24"/>
        </w:rPr>
        <w:lastRenderedPageBreak/>
        <w:t xml:space="preserve">partes: a) Se desconocieron las prohibiciones consagradas en la Ley # 1.121 de 2.006; b) A los Procesados se les concedió un doble beneficio. </w:t>
      </w:r>
    </w:p>
    <w:p w:rsidR="008B374D" w:rsidRPr="00EF764D" w:rsidRDefault="008B374D" w:rsidP="00EF764D">
      <w:pPr>
        <w:pStyle w:val="Sinespaciado"/>
        <w:spacing w:line="276" w:lineRule="auto"/>
        <w:jc w:val="both"/>
        <w:rPr>
          <w:rFonts w:ascii="Tahoma" w:hAnsi="Tahoma" w:cs="Tahoma"/>
          <w:sz w:val="24"/>
          <w:szCs w:val="24"/>
        </w:rPr>
      </w:pPr>
    </w:p>
    <w:p w:rsidR="00D03493" w:rsidRPr="00EF764D" w:rsidRDefault="00A05C83"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rPr>
        <w:t xml:space="preserve">Para poder llegar a la anterior conclusión, </w:t>
      </w:r>
      <w:r w:rsidR="00B41ED4" w:rsidRPr="00EF764D">
        <w:rPr>
          <w:rFonts w:ascii="Tahoma" w:hAnsi="Tahoma" w:cs="Tahoma"/>
          <w:sz w:val="24"/>
          <w:szCs w:val="24"/>
        </w:rPr>
        <w:t xml:space="preserve">vemos que acorde con los hechos jurídicamente relevantes </w:t>
      </w:r>
      <w:r w:rsidR="00934D6A" w:rsidRPr="00EF764D">
        <w:rPr>
          <w:rFonts w:ascii="Tahoma" w:hAnsi="Tahoma" w:cs="Tahoma"/>
          <w:sz w:val="24"/>
          <w:szCs w:val="24"/>
        </w:rPr>
        <w:t xml:space="preserve">consignados en la </w:t>
      </w:r>
      <w:r w:rsidR="00330B9A" w:rsidRPr="00EF764D">
        <w:rPr>
          <w:rFonts w:ascii="Tahoma" w:hAnsi="Tahoma" w:cs="Tahoma"/>
          <w:sz w:val="24"/>
          <w:szCs w:val="24"/>
        </w:rPr>
        <w:t>acusación</w:t>
      </w:r>
      <w:r w:rsidR="00934D6A" w:rsidRPr="00EF764D">
        <w:rPr>
          <w:rFonts w:ascii="Tahoma" w:hAnsi="Tahoma" w:cs="Tahoma"/>
          <w:sz w:val="24"/>
          <w:szCs w:val="24"/>
        </w:rPr>
        <w:t xml:space="preserve"> </w:t>
      </w:r>
      <w:r w:rsidR="00B41ED4" w:rsidRPr="00EF764D">
        <w:rPr>
          <w:rFonts w:ascii="Tahoma" w:hAnsi="Tahoma" w:cs="Tahoma"/>
          <w:sz w:val="24"/>
          <w:szCs w:val="24"/>
        </w:rPr>
        <w:t xml:space="preserve">se tiene que a los Procesados se les endilgaron cargos por incurrir en la comisión de los delitos de </w:t>
      </w:r>
      <w:r w:rsidR="00204359" w:rsidRPr="00EF764D">
        <w:rPr>
          <w:rFonts w:ascii="Tahoma" w:hAnsi="Tahoma" w:cs="Tahoma"/>
          <w:sz w:val="24"/>
          <w:szCs w:val="24"/>
        </w:rPr>
        <w:t xml:space="preserve">terrorismo (artículo 343 C.P.); </w:t>
      </w:r>
      <w:r w:rsidR="00934D6A" w:rsidRPr="00EF764D">
        <w:rPr>
          <w:rFonts w:ascii="Tahoma" w:hAnsi="Tahoma" w:cs="Tahoma"/>
          <w:sz w:val="24"/>
          <w:szCs w:val="24"/>
        </w:rPr>
        <w:t>t</w:t>
      </w:r>
      <w:r w:rsidR="00204359" w:rsidRPr="00EF764D">
        <w:rPr>
          <w:rFonts w:ascii="Tahoma" w:hAnsi="Tahoma" w:cs="Tahoma"/>
          <w:sz w:val="24"/>
          <w:szCs w:val="24"/>
        </w:rPr>
        <w:t xml:space="preserve">ráfico </w:t>
      </w:r>
      <w:r w:rsidR="00330B9A" w:rsidRPr="00EF764D">
        <w:rPr>
          <w:rFonts w:ascii="Tahoma" w:hAnsi="Tahoma" w:cs="Tahoma"/>
          <w:sz w:val="24"/>
          <w:szCs w:val="24"/>
        </w:rPr>
        <w:t xml:space="preserve">agravado </w:t>
      </w:r>
      <w:r w:rsidR="00204359" w:rsidRPr="00EF764D">
        <w:rPr>
          <w:rFonts w:ascii="Tahoma" w:hAnsi="Tahoma" w:cs="Tahoma"/>
          <w:sz w:val="24"/>
          <w:szCs w:val="24"/>
        </w:rPr>
        <w:t>de armas y explosivos de uso privativo de las FF. AA. (artículos 365</w:t>
      </w:r>
      <w:r w:rsidR="00934D6A" w:rsidRPr="00EF764D">
        <w:rPr>
          <w:rFonts w:ascii="Tahoma" w:hAnsi="Tahoma" w:cs="Tahoma"/>
          <w:sz w:val="24"/>
          <w:szCs w:val="24"/>
        </w:rPr>
        <w:t>, # 1º y 5º, y 366 C.P.) y t</w:t>
      </w:r>
      <w:r w:rsidR="00204359" w:rsidRPr="00EF764D">
        <w:rPr>
          <w:rFonts w:ascii="Tahoma" w:hAnsi="Tahoma" w:cs="Tahoma"/>
          <w:sz w:val="24"/>
          <w:szCs w:val="24"/>
        </w:rPr>
        <w:t xml:space="preserve">entativa de extorsión agravada (artículos 244 y 245, # 3º, C.P.). Lo que nos estaría indicando que en el presente asunto estamos en presencia </w:t>
      </w:r>
      <w:r w:rsidR="00934D6A" w:rsidRPr="00EF764D">
        <w:rPr>
          <w:rFonts w:ascii="Tahoma" w:hAnsi="Tahoma" w:cs="Tahoma"/>
          <w:sz w:val="24"/>
          <w:szCs w:val="24"/>
        </w:rPr>
        <w:t>de un concurso de conductas punibles en la modalidad heterogéneo</w:t>
      </w:r>
      <w:r w:rsidR="00D03493" w:rsidRPr="00EF764D">
        <w:rPr>
          <w:rFonts w:ascii="Tahoma" w:hAnsi="Tahoma" w:cs="Tahoma"/>
          <w:sz w:val="24"/>
          <w:szCs w:val="24"/>
        </w:rPr>
        <w:t>-</w:t>
      </w:r>
      <w:r w:rsidR="00934D6A" w:rsidRPr="00EF764D">
        <w:rPr>
          <w:rFonts w:ascii="Tahoma" w:hAnsi="Tahoma" w:cs="Tahoma"/>
          <w:sz w:val="24"/>
          <w:szCs w:val="24"/>
        </w:rPr>
        <w:t>sucesivo</w:t>
      </w:r>
      <w:r w:rsidR="00330B9A" w:rsidRPr="00EF764D">
        <w:rPr>
          <w:rFonts w:ascii="Tahoma" w:hAnsi="Tahoma" w:cs="Tahoma"/>
          <w:sz w:val="24"/>
          <w:szCs w:val="24"/>
        </w:rPr>
        <w:t>,</w:t>
      </w:r>
      <w:r w:rsidR="00934D6A" w:rsidRPr="00EF764D">
        <w:rPr>
          <w:rFonts w:ascii="Tahoma" w:hAnsi="Tahoma" w:cs="Tahoma"/>
          <w:sz w:val="24"/>
          <w:szCs w:val="24"/>
        </w:rPr>
        <w:t xml:space="preserve"> y que dichos reatos se deb</w:t>
      </w:r>
      <w:r w:rsidR="00330B9A" w:rsidRPr="00EF764D">
        <w:rPr>
          <w:rFonts w:ascii="Tahoma" w:hAnsi="Tahoma" w:cs="Tahoma"/>
          <w:sz w:val="24"/>
          <w:szCs w:val="24"/>
        </w:rPr>
        <w:t>a</w:t>
      </w:r>
      <w:r w:rsidR="00934D6A" w:rsidRPr="00EF764D">
        <w:rPr>
          <w:rFonts w:ascii="Tahoma" w:hAnsi="Tahoma" w:cs="Tahoma"/>
          <w:sz w:val="24"/>
          <w:szCs w:val="24"/>
        </w:rPr>
        <w:t xml:space="preserve">n considerar como conexos por cuanto estarían interconectados </w:t>
      </w:r>
      <w:r w:rsidR="00D03493" w:rsidRPr="00EF764D">
        <w:rPr>
          <w:rFonts w:ascii="Tahoma" w:hAnsi="Tahoma" w:cs="Tahoma"/>
          <w:sz w:val="24"/>
          <w:szCs w:val="24"/>
        </w:rPr>
        <w:t xml:space="preserve">o liados </w:t>
      </w:r>
      <w:r w:rsidR="00934D6A" w:rsidRPr="00EF764D">
        <w:rPr>
          <w:rFonts w:ascii="Tahoma" w:hAnsi="Tahoma" w:cs="Tahoma"/>
          <w:sz w:val="24"/>
          <w:szCs w:val="24"/>
        </w:rPr>
        <w:t xml:space="preserve">entre </w:t>
      </w:r>
      <w:r w:rsidR="00D03493" w:rsidRPr="00EF764D">
        <w:rPr>
          <w:rFonts w:ascii="Tahoma" w:hAnsi="Tahoma" w:cs="Tahoma"/>
          <w:sz w:val="24"/>
          <w:szCs w:val="24"/>
        </w:rPr>
        <w:t>sí</w:t>
      </w:r>
      <w:r w:rsidR="00934D6A" w:rsidRPr="00EF764D">
        <w:rPr>
          <w:rFonts w:ascii="Tahoma" w:hAnsi="Tahoma" w:cs="Tahoma"/>
          <w:sz w:val="24"/>
          <w:szCs w:val="24"/>
        </w:rPr>
        <w:t xml:space="preserve"> </w:t>
      </w:r>
      <w:r w:rsidR="00D03493" w:rsidRPr="00EF764D">
        <w:rPr>
          <w:rFonts w:ascii="Tahoma" w:hAnsi="Tahoma" w:cs="Tahoma"/>
          <w:sz w:val="24"/>
          <w:szCs w:val="24"/>
        </w:rPr>
        <w:t xml:space="preserve">mediante </w:t>
      </w:r>
      <w:r w:rsidR="00934D6A" w:rsidRPr="00EF764D">
        <w:rPr>
          <w:rFonts w:ascii="Tahoma" w:hAnsi="Tahoma" w:cs="Tahoma"/>
          <w:sz w:val="24"/>
          <w:szCs w:val="24"/>
        </w:rPr>
        <w:t xml:space="preserve">una relación de medio a fin </w:t>
      </w:r>
      <w:r w:rsidR="00D03493" w:rsidRPr="00EF764D">
        <w:rPr>
          <w:rFonts w:ascii="Tahoma" w:hAnsi="Tahoma" w:cs="Tahoma"/>
          <w:sz w:val="24"/>
          <w:szCs w:val="24"/>
          <w:lang w:val="es-ES_tradnl"/>
        </w:rPr>
        <w:t xml:space="preserve">conocida por la doctrina como conexidad ideológica o teleológica, la que </w:t>
      </w:r>
      <w:r w:rsidR="00D03493" w:rsidRPr="00EF764D">
        <w:rPr>
          <w:rFonts w:ascii="Tahoma" w:hAnsi="Tahoma" w:cs="Tahoma"/>
          <w:i/>
          <w:sz w:val="24"/>
          <w:szCs w:val="24"/>
          <w:lang w:val="es-ES_tradnl"/>
        </w:rPr>
        <w:t>«</w:t>
      </w:r>
      <w:r w:rsidR="00D03493" w:rsidRPr="00535855">
        <w:rPr>
          <w:rFonts w:ascii="Tahoma" w:hAnsi="Tahoma" w:cs="Tahoma"/>
          <w:i/>
          <w:sz w:val="22"/>
          <w:szCs w:val="24"/>
          <w:lang w:val="es-ES_tradnl"/>
        </w:rPr>
        <w:t>se presenta en los casos en que una misma persona ejecuta varios delitos unidos por un nexo de medio a fin, es decir, que se encuentren en la misma cadena finalistica, por ejemplo: homicidio para cometer un robo…</w:t>
      </w:r>
      <w:r w:rsidR="00D03493" w:rsidRPr="00EF764D">
        <w:rPr>
          <w:rFonts w:ascii="Tahoma" w:hAnsi="Tahoma" w:cs="Tahoma"/>
          <w:i/>
          <w:sz w:val="24"/>
          <w:szCs w:val="24"/>
          <w:lang w:val="es-ES_tradnl"/>
        </w:rPr>
        <w:t>»</w:t>
      </w:r>
      <w:r w:rsidR="00D03493" w:rsidRPr="00EF764D">
        <w:rPr>
          <w:rFonts w:ascii="Tahoma" w:hAnsi="Tahoma" w:cs="Tahoma"/>
          <w:i/>
          <w:sz w:val="24"/>
          <w:szCs w:val="24"/>
          <w:vertAlign w:val="superscript"/>
          <w:lang w:val="es-ES_tradnl"/>
        </w:rPr>
        <w:footnoteReference w:id="2"/>
      </w:r>
      <w:r w:rsidR="00D03493" w:rsidRPr="00EF764D">
        <w:rPr>
          <w:rFonts w:ascii="Tahoma" w:hAnsi="Tahoma" w:cs="Tahoma"/>
          <w:sz w:val="24"/>
          <w:szCs w:val="24"/>
          <w:lang w:val="es-ES_tradnl"/>
        </w:rPr>
        <w:t xml:space="preserve">. </w:t>
      </w:r>
    </w:p>
    <w:p w:rsidR="00D03493" w:rsidRPr="00EF764D" w:rsidRDefault="00D03493" w:rsidP="00EF764D">
      <w:pPr>
        <w:pStyle w:val="Sinespaciado"/>
        <w:spacing w:line="276" w:lineRule="auto"/>
        <w:jc w:val="both"/>
        <w:rPr>
          <w:rFonts w:ascii="Tahoma" w:hAnsi="Tahoma" w:cs="Tahoma"/>
          <w:sz w:val="24"/>
          <w:szCs w:val="24"/>
          <w:lang w:val="es-ES_tradnl"/>
        </w:rPr>
      </w:pPr>
    </w:p>
    <w:p w:rsidR="00D03493" w:rsidRPr="00EF764D" w:rsidRDefault="00330B9A"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lang w:val="es-ES_tradnl"/>
        </w:rPr>
        <w:t>Reiteramos</w:t>
      </w:r>
      <w:r w:rsidR="00D03493" w:rsidRPr="00EF764D">
        <w:rPr>
          <w:rFonts w:ascii="Tahoma" w:hAnsi="Tahoma" w:cs="Tahoma"/>
          <w:sz w:val="24"/>
          <w:szCs w:val="24"/>
          <w:lang w:val="es-ES_tradnl"/>
        </w:rPr>
        <w:t xml:space="preserve"> que en el presente asunto existe una conexidad ideológica o teleológica, por cuanto del </w:t>
      </w:r>
      <w:r w:rsidRPr="00EF764D">
        <w:rPr>
          <w:rFonts w:ascii="Tahoma" w:hAnsi="Tahoma" w:cs="Tahoma"/>
          <w:sz w:val="24"/>
          <w:szCs w:val="24"/>
          <w:lang w:val="es-ES_tradnl"/>
        </w:rPr>
        <w:t>contexto de los hechos jurídicamente</w:t>
      </w:r>
      <w:r w:rsidR="00D03493" w:rsidRPr="00EF764D">
        <w:rPr>
          <w:rFonts w:ascii="Tahoma" w:hAnsi="Tahoma" w:cs="Tahoma"/>
          <w:sz w:val="24"/>
          <w:szCs w:val="24"/>
          <w:lang w:val="es-ES_tradnl"/>
        </w:rPr>
        <w:t xml:space="preserve"> relevantes consignados en la acusación</w:t>
      </w:r>
      <w:r w:rsidRPr="00EF764D">
        <w:rPr>
          <w:rFonts w:ascii="Tahoma" w:hAnsi="Tahoma" w:cs="Tahoma"/>
          <w:sz w:val="24"/>
          <w:szCs w:val="24"/>
          <w:lang w:val="es-ES_tradnl"/>
        </w:rPr>
        <w:t>,</w:t>
      </w:r>
      <w:r w:rsidR="00D03493" w:rsidRPr="00EF764D">
        <w:rPr>
          <w:rFonts w:ascii="Tahoma" w:hAnsi="Tahoma" w:cs="Tahoma"/>
          <w:sz w:val="24"/>
          <w:szCs w:val="24"/>
          <w:lang w:val="es-ES_tradnl"/>
        </w:rPr>
        <w:t xml:space="preserve"> se extrae, </w:t>
      </w:r>
      <w:r w:rsidR="008B374D" w:rsidRPr="00EF764D">
        <w:rPr>
          <w:rFonts w:ascii="Tahoma" w:hAnsi="Tahoma" w:cs="Tahoma"/>
          <w:sz w:val="24"/>
          <w:szCs w:val="24"/>
          <w:lang w:val="es-ES_tradnl"/>
        </w:rPr>
        <w:t>según se afirma</w:t>
      </w:r>
      <w:r w:rsidR="00D03493" w:rsidRPr="00EF764D">
        <w:rPr>
          <w:rFonts w:ascii="Tahoma" w:hAnsi="Tahoma" w:cs="Tahoma"/>
          <w:sz w:val="24"/>
          <w:szCs w:val="24"/>
          <w:lang w:val="es-ES_tradnl"/>
        </w:rPr>
        <w:t xml:space="preserve">, que los Procesados se valieron de un par de delitos medios, el terrorismo mediante el empleo de explosivos, para conseguir </w:t>
      </w:r>
      <w:r w:rsidRPr="00EF764D">
        <w:rPr>
          <w:rFonts w:ascii="Tahoma" w:hAnsi="Tahoma" w:cs="Tahoma"/>
          <w:sz w:val="24"/>
          <w:szCs w:val="24"/>
          <w:lang w:val="es-ES_tradnl"/>
        </w:rPr>
        <w:t xml:space="preserve">una extorsión </w:t>
      </w:r>
      <w:r w:rsidR="00D03493" w:rsidRPr="00EF764D">
        <w:rPr>
          <w:rFonts w:ascii="Tahoma" w:hAnsi="Tahoma" w:cs="Tahoma"/>
          <w:sz w:val="24"/>
          <w:szCs w:val="24"/>
          <w:lang w:val="es-ES_tradnl"/>
        </w:rPr>
        <w:t xml:space="preserve">como delito, </w:t>
      </w:r>
      <w:r w:rsidRPr="00EF764D">
        <w:rPr>
          <w:rFonts w:ascii="Tahoma" w:hAnsi="Tahoma" w:cs="Tahoma"/>
          <w:sz w:val="24"/>
          <w:szCs w:val="24"/>
          <w:lang w:val="es-ES_tradnl"/>
        </w:rPr>
        <w:t>porque con esos actos delictivos se pretendía</w:t>
      </w:r>
      <w:r w:rsidR="00D03493" w:rsidRPr="00EF764D">
        <w:rPr>
          <w:rFonts w:ascii="Tahoma" w:hAnsi="Tahoma" w:cs="Tahoma"/>
          <w:sz w:val="24"/>
          <w:szCs w:val="24"/>
          <w:lang w:val="es-ES_tradnl"/>
        </w:rPr>
        <w:t xml:space="preserve"> doblegar la voluntad de la víctima para de esa forma log</w:t>
      </w:r>
      <w:r w:rsidR="00FF6D2E" w:rsidRPr="00EF764D">
        <w:rPr>
          <w:rFonts w:ascii="Tahoma" w:hAnsi="Tahoma" w:cs="Tahoma"/>
          <w:sz w:val="24"/>
          <w:szCs w:val="24"/>
          <w:lang w:val="es-ES_tradnl"/>
        </w:rPr>
        <w:t>r</w:t>
      </w:r>
      <w:r w:rsidR="00D03493" w:rsidRPr="00EF764D">
        <w:rPr>
          <w:rFonts w:ascii="Tahoma" w:hAnsi="Tahoma" w:cs="Tahoma"/>
          <w:sz w:val="24"/>
          <w:szCs w:val="24"/>
          <w:lang w:val="es-ES_tradnl"/>
        </w:rPr>
        <w:t>ar que ella accediera a sus exigencias</w:t>
      </w:r>
      <w:r w:rsidRPr="00EF764D">
        <w:rPr>
          <w:rFonts w:ascii="Tahoma" w:hAnsi="Tahoma" w:cs="Tahoma"/>
          <w:sz w:val="24"/>
          <w:szCs w:val="24"/>
          <w:lang w:val="es-ES_tradnl"/>
        </w:rPr>
        <w:t xml:space="preserve"> patrimoniales</w:t>
      </w:r>
      <w:r w:rsidR="00D03493" w:rsidRPr="00EF764D">
        <w:rPr>
          <w:rFonts w:ascii="Tahoma" w:hAnsi="Tahoma" w:cs="Tahoma"/>
          <w:sz w:val="24"/>
          <w:szCs w:val="24"/>
          <w:lang w:val="es-ES_tradnl"/>
        </w:rPr>
        <w:t xml:space="preserve">. </w:t>
      </w:r>
    </w:p>
    <w:p w:rsidR="00D03493" w:rsidRPr="00EF764D" w:rsidRDefault="00D03493" w:rsidP="00EF764D">
      <w:pPr>
        <w:pStyle w:val="Sinespaciado"/>
        <w:spacing w:line="276" w:lineRule="auto"/>
        <w:jc w:val="both"/>
        <w:rPr>
          <w:rFonts w:ascii="Tahoma" w:hAnsi="Tahoma" w:cs="Tahoma"/>
          <w:sz w:val="24"/>
          <w:szCs w:val="24"/>
          <w:lang w:val="es-ES_tradnl"/>
        </w:rPr>
      </w:pPr>
    </w:p>
    <w:p w:rsidR="00FF6D2E" w:rsidRDefault="00D03493"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lang w:val="es-ES_tradnl"/>
        </w:rPr>
        <w:t xml:space="preserve">Estando entonces claro que en el caso en estudio nos encontramos en presencia </w:t>
      </w:r>
      <w:r w:rsidR="00FF6D2E" w:rsidRPr="00EF764D">
        <w:rPr>
          <w:rFonts w:ascii="Tahoma" w:hAnsi="Tahoma" w:cs="Tahoma"/>
          <w:sz w:val="24"/>
          <w:szCs w:val="24"/>
          <w:lang w:val="es-ES_tradnl"/>
        </w:rPr>
        <w:t xml:space="preserve">de </w:t>
      </w:r>
      <w:r w:rsidR="00C8644E" w:rsidRPr="00EF764D">
        <w:rPr>
          <w:rFonts w:ascii="Tahoma" w:hAnsi="Tahoma" w:cs="Tahoma"/>
          <w:sz w:val="24"/>
          <w:szCs w:val="24"/>
          <w:lang w:val="es-ES_tradnl"/>
        </w:rPr>
        <w:t xml:space="preserve">un concurso de conductas punibles, </w:t>
      </w:r>
      <w:r w:rsidRPr="00EF764D">
        <w:rPr>
          <w:rFonts w:ascii="Tahoma" w:hAnsi="Tahoma" w:cs="Tahoma"/>
          <w:sz w:val="24"/>
          <w:szCs w:val="24"/>
          <w:lang w:val="es-ES_tradnl"/>
        </w:rPr>
        <w:t>entre los cuales se encuentra</w:t>
      </w:r>
      <w:r w:rsidR="00FF6D2E" w:rsidRPr="00EF764D">
        <w:rPr>
          <w:rFonts w:ascii="Tahoma" w:hAnsi="Tahoma" w:cs="Tahoma"/>
          <w:sz w:val="24"/>
          <w:szCs w:val="24"/>
          <w:lang w:val="es-ES_tradnl"/>
        </w:rPr>
        <w:t>n</w:t>
      </w:r>
      <w:r w:rsidRPr="00EF764D">
        <w:rPr>
          <w:rFonts w:ascii="Tahoma" w:hAnsi="Tahoma" w:cs="Tahoma"/>
          <w:sz w:val="24"/>
          <w:szCs w:val="24"/>
          <w:lang w:val="es-ES_tradnl"/>
        </w:rPr>
        <w:t xml:space="preserve"> inmiscuido</w:t>
      </w:r>
      <w:r w:rsidR="00FF6D2E" w:rsidRPr="00EF764D">
        <w:rPr>
          <w:rFonts w:ascii="Tahoma" w:hAnsi="Tahoma" w:cs="Tahoma"/>
          <w:sz w:val="24"/>
          <w:szCs w:val="24"/>
          <w:lang w:val="es-ES_tradnl"/>
        </w:rPr>
        <w:t>s</w:t>
      </w:r>
      <w:r w:rsidRPr="00EF764D">
        <w:rPr>
          <w:rFonts w:ascii="Tahoma" w:hAnsi="Tahoma" w:cs="Tahoma"/>
          <w:sz w:val="24"/>
          <w:szCs w:val="24"/>
          <w:lang w:val="es-ES_tradnl"/>
        </w:rPr>
        <w:t xml:space="preserve"> los delitos terrorismo y de extorsión, </w:t>
      </w:r>
      <w:r w:rsidR="00FF6D2E" w:rsidRPr="00EF764D">
        <w:rPr>
          <w:rFonts w:ascii="Tahoma" w:hAnsi="Tahoma" w:cs="Tahoma"/>
          <w:sz w:val="24"/>
          <w:szCs w:val="24"/>
          <w:lang w:val="es-ES_tradnl"/>
        </w:rPr>
        <w:t xml:space="preserve">y si a ello le sumamos que los reatos de marras están relacionados con la modalidad de la terminación abreviada de los procesos de los preacuerdos, al igual que lo hizo el Juzgado </w:t>
      </w:r>
      <w:r w:rsidR="00FF6D2E" w:rsidRPr="00EF764D">
        <w:rPr>
          <w:rFonts w:ascii="Tahoma" w:hAnsi="Tahoma" w:cs="Tahoma"/>
          <w:i/>
          <w:sz w:val="24"/>
          <w:szCs w:val="24"/>
          <w:lang w:val="es-ES_tradnl"/>
        </w:rPr>
        <w:t>A quo</w:t>
      </w:r>
      <w:r w:rsidR="00FF6D2E" w:rsidRPr="00EF764D">
        <w:rPr>
          <w:rFonts w:ascii="Tahoma" w:hAnsi="Tahoma" w:cs="Tahoma"/>
          <w:sz w:val="24"/>
          <w:szCs w:val="24"/>
          <w:lang w:val="es-ES_tradnl"/>
        </w:rPr>
        <w:t>, la Sala no puede desconocer que sobre esos delitos existen una serie de prohibiciones para la concesión de ciertos beneficios que normalmen</w:t>
      </w:r>
      <w:r w:rsidR="002C366C" w:rsidRPr="00EF764D">
        <w:rPr>
          <w:rFonts w:ascii="Tahoma" w:hAnsi="Tahoma" w:cs="Tahoma"/>
          <w:sz w:val="24"/>
          <w:szCs w:val="24"/>
          <w:lang w:val="es-ES_tradnl"/>
        </w:rPr>
        <w:t xml:space="preserve">te se darían en el escenario </w:t>
      </w:r>
      <w:r w:rsidR="00FF6D2E" w:rsidRPr="00EF764D">
        <w:rPr>
          <w:rFonts w:ascii="Tahoma" w:hAnsi="Tahoma" w:cs="Tahoma"/>
          <w:sz w:val="24"/>
          <w:szCs w:val="24"/>
          <w:lang w:val="es-ES_tradnl"/>
        </w:rPr>
        <w:t xml:space="preserve">de la terminación abreviada de los procesos como consecuencia de lo regulado por el derecho premial. Dichas prohibiciones se encuentran consignadas en el artículo 26 de la ley # 1.121 de 2.006, el </w:t>
      </w:r>
      <w:r w:rsidR="002C366C" w:rsidRPr="00EF764D">
        <w:rPr>
          <w:rFonts w:ascii="Tahoma" w:hAnsi="Tahoma" w:cs="Tahoma"/>
          <w:sz w:val="24"/>
          <w:szCs w:val="24"/>
          <w:lang w:val="es-ES_tradnl"/>
        </w:rPr>
        <w:t xml:space="preserve">que </w:t>
      </w:r>
      <w:r w:rsidR="00535855">
        <w:rPr>
          <w:rFonts w:ascii="Tahoma" w:hAnsi="Tahoma" w:cs="Tahoma"/>
          <w:sz w:val="24"/>
          <w:szCs w:val="24"/>
          <w:lang w:val="es-ES_tradnl"/>
        </w:rPr>
        <w:t>es del siguiente tenor:</w:t>
      </w:r>
    </w:p>
    <w:p w:rsidR="00535855" w:rsidRPr="00EF764D" w:rsidRDefault="00535855" w:rsidP="00EF764D">
      <w:pPr>
        <w:pStyle w:val="Sinespaciado"/>
        <w:spacing w:line="276" w:lineRule="auto"/>
        <w:jc w:val="both"/>
        <w:rPr>
          <w:rFonts w:ascii="Tahoma" w:hAnsi="Tahoma" w:cs="Tahoma"/>
          <w:sz w:val="24"/>
          <w:szCs w:val="24"/>
          <w:lang w:val="es-ES_tradnl"/>
        </w:rPr>
      </w:pPr>
    </w:p>
    <w:p w:rsidR="00FF6D2E" w:rsidRPr="00535855" w:rsidRDefault="00FF6D2E" w:rsidP="00535855">
      <w:pPr>
        <w:pStyle w:val="Sinespaciado"/>
        <w:ind w:left="426" w:right="420"/>
        <w:jc w:val="both"/>
        <w:rPr>
          <w:rFonts w:ascii="Tahoma" w:hAnsi="Tahoma" w:cs="Tahoma"/>
          <w:sz w:val="22"/>
          <w:szCs w:val="24"/>
          <w:lang w:val="es-ES_tradnl"/>
        </w:rPr>
      </w:pPr>
      <w:r w:rsidRPr="00535855">
        <w:rPr>
          <w:rFonts w:ascii="Tahoma" w:hAnsi="Tahoma" w:cs="Tahoma"/>
          <w:sz w:val="22"/>
          <w:szCs w:val="24"/>
          <w:lang w:val="es-ES_tradnl"/>
        </w:rPr>
        <w:t>«EXCLUSIÓN DE BENEFICIOS Y SUBROGADOS. Cuando se trate de delitos de terrorismo, financiación de terrorismo, secuestro extorsivo, extorsión y conexos, no procederán las rebajas de pena por sentencia anticipada y confesión, ni se concederán subrogados penales o mecanismos sustitutivos de la pena privativa de la libertad de condena de ejecución condicional o suspensión condicional de ejecución de la pena, o libertad condicional. Tampoco a la prisión domiciliaria como sustitutiva de la prisión, ni habrá lugar ningún otro beneficio o subrogado legal, judicial o administrativo, salvo los beneficios por colaboración consagrados en el Código de Procedimiento Penal, siempre que esta sea eficaz…».</w:t>
      </w:r>
    </w:p>
    <w:p w:rsidR="00FF6D2E" w:rsidRPr="00EF764D" w:rsidRDefault="00FF6D2E" w:rsidP="00EF764D">
      <w:pPr>
        <w:pStyle w:val="Sinespaciado"/>
        <w:spacing w:line="276" w:lineRule="auto"/>
        <w:jc w:val="both"/>
        <w:rPr>
          <w:rFonts w:ascii="Tahoma" w:hAnsi="Tahoma" w:cs="Tahoma"/>
          <w:sz w:val="24"/>
          <w:szCs w:val="24"/>
          <w:lang w:val="es-ES_tradnl"/>
        </w:rPr>
      </w:pPr>
    </w:p>
    <w:p w:rsidR="00C8644E" w:rsidRPr="00EF764D" w:rsidRDefault="00C8644E"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lang w:val="es-ES_tradnl"/>
        </w:rPr>
        <w:lastRenderedPageBreak/>
        <w:t>Ahora al sumar lo anterior con el evento consistente en que en el presente asunto estamos en presencia de unos delitos  ideológicamente conexos, para la Sala no existe duda alguna, contrario a lo reclamado por los recurrentes, que las prohibiciones consagradas en el aludido artículo 26 de la ley # 1.121 de 2.006 cobija</w:t>
      </w:r>
      <w:r w:rsidR="002C304D" w:rsidRPr="00EF764D">
        <w:rPr>
          <w:rFonts w:ascii="Tahoma" w:hAnsi="Tahoma" w:cs="Tahoma"/>
          <w:sz w:val="24"/>
          <w:szCs w:val="24"/>
          <w:lang w:val="es-ES_tradnl"/>
        </w:rPr>
        <w:t>ba</w:t>
      </w:r>
      <w:r w:rsidRPr="00EF764D">
        <w:rPr>
          <w:rFonts w:ascii="Tahoma" w:hAnsi="Tahoma" w:cs="Tahoma"/>
          <w:sz w:val="24"/>
          <w:szCs w:val="24"/>
          <w:lang w:val="es-ES_tradnl"/>
        </w:rPr>
        <w:t xml:space="preserve">n </w:t>
      </w:r>
      <w:r w:rsidR="00FC5449" w:rsidRPr="00EF764D">
        <w:rPr>
          <w:rFonts w:ascii="Tahoma" w:hAnsi="Tahoma" w:cs="Tahoma"/>
          <w:sz w:val="24"/>
          <w:szCs w:val="24"/>
          <w:lang w:val="es-ES_tradnl"/>
        </w:rPr>
        <w:t xml:space="preserve">no </w:t>
      </w:r>
      <w:r w:rsidRPr="00EF764D">
        <w:rPr>
          <w:rFonts w:ascii="Tahoma" w:hAnsi="Tahoma" w:cs="Tahoma"/>
          <w:sz w:val="24"/>
          <w:szCs w:val="24"/>
          <w:lang w:val="es-ES_tradnl"/>
        </w:rPr>
        <w:t>solamente a los delitos de terrorismo, financiación de terrorismo, secuestro extorsivo, extorsión, sino que también se aplican a los reatos que en concurso se perpetren con esos punibles siempre y cuando se satisfagan con los presupuestos requeridos por algunas de las hipótesis que integran la conexidad sustancial</w:t>
      </w:r>
      <w:r w:rsidR="00FC5449" w:rsidRPr="00EF764D">
        <w:rPr>
          <w:rStyle w:val="Refdenotaalpie"/>
          <w:rFonts w:ascii="Tahoma" w:hAnsi="Tahoma" w:cs="Tahoma"/>
          <w:sz w:val="24"/>
          <w:szCs w:val="24"/>
          <w:lang w:val="es-ES_tradnl"/>
        </w:rPr>
        <w:footnoteReference w:id="3"/>
      </w:r>
      <w:r w:rsidRPr="00EF764D">
        <w:rPr>
          <w:rFonts w:ascii="Tahoma" w:hAnsi="Tahoma" w:cs="Tahoma"/>
          <w:sz w:val="24"/>
          <w:szCs w:val="24"/>
          <w:lang w:val="es-ES_tradnl"/>
        </w:rPr>
        <w:t xml:space="preserve">. </w:t>
      </w:r>
    </w:p>
    <w:p w:rsidR="00FC5449" w:rsidRPr="00EF764D" w:rsidRDefault="00FC5449" w:rsidP="00EF764D">
      <w:pPr>
        <w:pStyle w:val="Sinespaciado"/>
        <w:spacing w:line="276" w:lineRule="auto"/>
        <w:jc w:val="both"/>
        <w:rPr>
          <w:rFonts w:ascii="Tahoma" w:hAnsi="Tahoma" w:cs="Tahoma"/>
          <w:sz w:val="24"/>
          <w:szCs w:val="24"/>
          <w:lang w:val="es-ES_tradnl"/>
        </w:rPr>
      </w:pPr>
    </w:p>
    <w:p w:rsidR="00C8644E" w:rsidRPr="00EF764D" w:rsidRDefault="00FC5449"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lang w:val="es-ES_tradnl"/>
        </w:rPr>
        <w:t xml:space="preserve">Por otra parte se podría decir que las prohibiciones consagradas en el 26 de la ley # 1.121 de 2.006 no son aplicables al caso en estudio porque estamos en presencia de un preacuerdo, hipótesis esta que en momento alguno se encuentra regulada en la ley de marras, la cual, en lo que atañe con las terminaciones abreviadas de los procesos se refiere </w:t>
      </w:r>
      <w:r w:rsidR="00694BE8" w:rsidRPr="00EF764D">
        <w:rPr>
          <w:rFonts w:ascii="Tahoma" w:hAnsi="Tahoma" w:cs="Tahoma"/>
          <w:sz w:val="24"/>
          <w:szCs w:val="24"/>
          <w:lang w:val="es-ES_tradnl"/>
        </w:rPr>
        <w:t>única</w:t>
      </w:r>
      <w:r w:rsidRPr="00EF764D">
        <w:rPr>
          <w:rFonts w:ascii="Tahoma" w:hAnsi="Tahoma" w:cs="Tahoma"/>
          <w:sz w:val="24"/>
          <w:szCs w:val="24"/>
          <w:lang w:val="es-ES_tradnl"/>
        </w:rPr>
        <w:t xml:space="preserve"> y exclusivamente a </w:t>
      </w:r>
      <w:r w:rsidR="00694BE8" w:rsidRPr="00EF764D">
        <w:rPr>
          <w:rFonts w:ascii="Tahoma" w:hAnsi="Tahoma" w:cs="Tahoma"/>
          <w:i/>
          <w:sz w:val="24"/>
          <w:szCs w:val="24"/>
          <w:lang w:val="es-ES_tradnl"/>
        </w:rPr>
        <w:t>«</w:t>
      </w:r>
      <w:r w:rsidRPr="00EF764D">
        <w:rPr>
          <w:rFonts w:ascii="Tahoma" w:hAnsi="Tahoma" w:cs="Tahoma"/>
          <w:i/>
          <w:sz w:val="24"/>
          <w:szCs w:val="24"/>
          <w:lang w:val="es-ES_tradnl"/>
        </w:rPr>
        <w:t>la sentencia anticipada</w:t>
      </w:r>
      <w:r w:rsidR="00694BE8" w:rsidRPr="00EF764D">
        <w:rPr>
          <w:rFonts w:ascii="Tahoma" w:hAnsi="Tahoma" w:cs="Tahoma"/>
          <w:i/>
          <w:sz w:val="24"/>
          <w:szCs w:val="24"/>
          <w:lang w:val="es-ES_tradnl"/>
        </w:rPr>
        <w:t>»</w:t>
      </w:r>
      <w:r w:rsidR="00694BE8" w:rsidRPr="00EF764D">
        <w:rPr>
          <w:rFonts w:ascii="Tahoma" w:hAnsi="Tahoma" w:cs="Tahoma"/>
          <w:sz w:val="24"/>
          <w:szCs w:val="24"/>
          <w:lang w:val="es-ES_tradnl"/>
        </w:rPr>
        <w:t>.</w:t>
      </w:r>
    </w:p>
    <w:p w:rsidR="00694BE8" w:rsidRPr="00EF764D" w:rsidRDefault="00694BE8" w:rsidP="00EF764D">
      <w:pPr>
        <w:pStyle w:val="Sinespaciado"/>
        <w:spacing w:line="276" w:lineRule="auto"/>
        <w:jc w:val="both"/>
        <w:rPr>
          <w:rFonts w:ascii="Tahoma" w:hAnsi="Tahoma" w:cs="Tahoma"/>
          <w:sz w:val="24"/>
          <w:szCs w:val="24"/>
          <w:lang w:val="es-ES_tradnl"/>
        </w:rPr>
      </w:pPr>
    </w:p>
    <w:p w:rsidR="00694BE8" w:rsidRPr="00EF764D" w:rsidRDefault="00694BE8"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lang w:val="es-ES_tradnl"/>
        </w:rPr>
        <w:t xml:space="preserve">Frente a lo anterior, la Sala dirá que pese a ser cierto que en la redacción de la norma no se hace mención de los preacuerdos como unas de las hipótesis susceptibles de la prohibición de beneficios, de todos modos dicha modalidad de la terminación abreviada de los procesos </w:t>
      </w:r>
      <w:r w:rsidR="009B63DE" w:rsidRPr="00EF764D">
        <w:rPr>
          <w:rFonts w:ascii="Tahoma" w:hAnsi="Tahoma" w:cs="Tahoma"/>
          <w:sz w:val="24"/>
          <w:szCs w:val="24"/>
          <w:lang w:val="es-ES_tradnl"/>
        </w:rPr>
        <w:t xml:space="preserve">sí </w:t>
      </w:r>
      <w:r w:rsidRPr="00EF764D">
        <w:rPr>
          <w:rFonts w:ascii="Tahoma" w:hAnsi="Tahoma" w:cs="Tahoma"/>
          <w:sz w:val="24"/>
          <w:szCs w:val="24"/>
          <w:lang w:val="es-ES_tradnl"/>
        </w:rPr>
        <w:t xml:space="preserve">se encuentra incorporada en tales prohibiciones por lo siguiente: </w:t>
      </w:r>
    </w:p>
    <w:p w:rsidR="00694BE8" w:rsidRPr="00EF764D" w:rsidRDefault="00694BE8" w:rsidP="00EF764D">
      <w:pPr>
        <w:pStyle w:val="Sinespaciado"/>
        <w:spacing w:line="276" w:lineRule="auto"/>
        <w:jc w:val="both"/>
        <w:rPr>
          <w:rFonts w:ascii="Tahoma" w:hAnsi="Tahoma" w:cs="Tahoma"/>
          <w:sz w:val="24"/>
          <w:szCs w:val="24"/>
          <w:lang w:val="es-ES_tradnl"/>
        </w:rPr>
      </w:pPr>
    </w:p>
    <w:p w:rsidR="00694BE8" w:rsidRPr="00EF764D" w:rsidRDefault="00694BE8" w:rsidP="00EF764D">
      <w:pPr>
        <w:pStyle w:val="Sinespaciado"/>
        <w:numPr>
          <w:ilvl w:val="0"/>
          <w:numId w:val="5"/>
        </w:numPr>
        <w:spacing w:line="276" w:lineRule="auto"/>
        <w:ind w:left="360"/>
        <w:jc w:val="both"/>
        <w:rPr>
          <w:rFonts w:ascii="Tahoma" w:hAnsi="Tahoma" w:cs="Tahoma"/>
          <w:sz w:val="24"/>
          <w:szCs w:val="24"/>
          <w:lang w:val="es-ES_tradnl"/>
        </w:rPr>
      </w:pPr>
      <w:r w:rsidRPr="00EF764D">
        <w:rPr>
          <w:rFonts w:ascii="Tahoma" w:hAnsi="Tahoma" w:cs="Tahoma"/>
          <w:sz w:val="24"/>
          <w:szCs w:val="24"/>
          <w:lang w:val="es-ES_tradnl"/>
        </w:rPr>
        <w:t xml:space="preserve">Ante las similitudes y afinidades habidas entre las instituciones de la sentencia anticipada y el allanamiento a cargos, las cuales se caracterizan porque el encausado de manera unilateral decide admitir los cargos que le fueron enrostrados por parte de la </w:t>
      </w:r>
      <w:r w:rsidR="009B63DE" w:rsidRPr="00EF764D">
        <w:rPr>
          <w:rFonts w:ascii="Tahoma" w:hAnsi="Tahoma" w:cs="Tahoma"/>
          <w:sz w:val="24"/>
          <w:szCs w:val="24"/>
          <w:lang w:val="es-ES_tradnl"/>
        </w:rPr>
        <w:t>Fiscalía</w:t>
      </w:r>
      <w:r w:rsidRPr="00EF764D">
        <w:rPr>
          <w:rFonts w:ascii="Tahoma" w:hAnsi="Tahoma" w:cs="Tahoma"/>
          <w:sz w:val="24"/>
          <w:szCs w:val="24"/>
          <w:lang w:val="es-ES_tradnl"/>
        </w:rPr>
        <w:t>.</w:t>
      </w:r>
    </w:p>
    <w:p w:rsidR="009B63DE" w:rsidRPr="00EF764D" w:rsidRDefault="009B63DE" w:rsidP="00EF764D">
      <w:pPr>
        <w:pStyle w:val="Sinespaciado"/>
        <w:spacing w:line="276" w:lineRule="auto"/>
        <w:jc w:val="both"/>
        <w:rPr>
          <w:rFonts w:ascii="Tahoma" w:hAnsi="Tahoma" w:cs="Tahoma"/>
          <w:sz w:val="24"/>
          <w:szCs w:val="24"/>
          <w:lang w:val="es-ES_tradnl"/>
        </w:rPr>
      </w:pPr>
    </w:p>
    <w:p w:rsidR="009B63DE" w:rsidRPr="00EF764D" w:rsidRDefault="009B63DE" w:rsidP="00EF764D">
      <w:pPr>
        <w:pStyle w:val="Sinespaciado"/>
        <w:numPr>
          <w:ilvl w:val="0"/>
          <w:numId w:val="5"/>
        </w:numPr>
        <w:spacing w:line="276" w:lineRule="auto"/>
        <w:ind w:left="360"/>
        <w:jc w:val="both"/>
        <w:rPr>
          <w:rFonts w:ascii="Tahoma" w:hAnsi="Tahoma" w:cs="Tahoma"/>
          <w:i/>
          <w:sz w:val="24"/>
          <w:szCs w:val="24"/>
          <w:lang w:val="es-ES_tradnl"/>
        </w:rPr>
      </w:pPr>
      <w:r w:rsidRPr="00EF764D">
        <w:rPr>
          <w:rFonts w:ascii="Tahoma" w:hAnsi="Tahoma" w:cs="Tahoma"/>
          <w:sz w:val="24"/>
          <w:szCs w:val="24"/>
          <w:lang w:val="es-ES_tradnl"/>
        </w:rPr>
        <w:t xml:space="preserve">Como consecuencia de lo resuelto por la Sala de </w:t>
      </w:r>
      <w:r w:rsidR="00D62AD3" w:rsidRPr="00EF764D">
        <w:rPr>
          <w:rFonts w:ascii="Tahoma" w:hAnsi="Tahoma" w:cs="Tahoma"/>
          <w:sz w:val="24"/>
          <w:szCs w:val="24"/>
          <w:lang w:val="es-ES_tradnl"/>
        </w:rPr>
        <w:t>Casación</w:t>
      </w:r>
      <w:r w:rsidRPr="00EF764D">
        <w:rPr>
          <w:rFonts w:ascii="Tahoma" w:hAnsi="Tahoma" w:cs="Tahoma"/>
          <w:sz w:val="24"/>
          <w:szCs w:val="24"/>
          <w:lang w:val="es-ES_tradnl"/>
        </w:rPr>
        <w:t xml:space="preserve"> Penal de la C.S.J. en la sentencia del 27 de septiembre de 2017, SP14496-2017. Rad. # 39831, se tiene que en la actualidad </w:t>
      </w:r>
      <w:r w:rsidRPr="00EF764D">
        <w:rPr>
          <w:rFonts w:ascii="Tahoma" w:hAnsi="Tahoma" w:cs="Tahoma"/>
          <w:i/>
          <w:sz w:val="24"/>
          <w:szCs w:val="24"/>
          <w:lang w:val="es-ES_tradnl"/>
        </w:rPr>
        <w:t>«</w:t>
      </w:r>
      <w:r w:rsidRPr="00B859C7">
        <w:rPr>
          <w:rFonts w:ascii="Tahoma" w:hAnsi="Tahoma" w:cs="Tahoma"/>
          <w:i/>
          <w:sz w:val="22"/>
          <w:szCs w:val="24"/>
          <w:lang w:val="es-ES_tradnl"/>
        </w:rPr>
        <w:t>indudablemente el allanamiento a cargos constituye una de las modalidades de los acuerdos bilaterales entre fiscalía e imputado para aceptar responsabilidad penal con miras a obtener beneficios punitivos a los que no podría acceder si el juicio termina por el cauce ordinario,  y que en tal medida  resulta aplicable para su aprobación el cumplimiento de las exigencias previstas por el artículo 349 de la ley 906 de 2004...</w:t>
      </w:r>
      <w:r w:rsidRPr="00EF764D">
        <w:rPr>
          <w:rFonts w:ascii="Tahoma" w:hAnsi="Tahoma" w:cs="Tahoma"/>
          <w:i/>
          <w:sz w:val="24"/>
          <w:szCs w:val="24"/>
          <w:lang w:val="es-ES_tradnl"/>
        </w:rPr>
        <w:t>».</w:t>
      </w:r>
    </w:p>
    <w:p w:rsidR="00FC5449" w:rsidRPr="00EF764D" w:rsidRDefault="00FC5449" w:rsidP="00EF764D">
      <w:pPr>
        <w:pStyle w:val="Sinespaciado"/>
        <w:tabs>
          <w:tab w:val="left" w:pos="2467"/>
        </w:tabs>
        <w:spacing w:line="276" w:lineRule="auto"/>
        <w:jc w:val="both"/>
        <w:rPr>
          <w:rFonts w:ascii="Tahoma" w:hAnsi="Tahoma" w:cs="Tahoma"/>
          <w:sz w:val="24"/>
          <w:szCs w:val="24"/>
          <w:lang w:val="es-ES_tradnl"/>
        </w:rPr>
      </w:pPr>
      <w:r w:rsidRPr="00EF764D">
        <w:rPr>
          <w:rFonts w:ascii="Tahoma" w:hAnsi="Tahoma" w:cs="Tahoma"/>
          <w:sz w:val="24"/>
          <w:szCs w:val="24"/>
          <w:lang w:val="es-ES_tradnl"/>
        </w:rPr>
        <w:tab/>
      </w:r>
    </w:p>
    <w:p w:rsidR="00C8644E" w:rsidRPr="00EF764D" w:rsidRDefault="00C8644E"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lang w:val="es-ES_tradnl"/>
        </w:rPr>
        <w:t xml:space="preserve">Siendo </w:t>
      </w:r>
      <w:r w:rsidR="00FC5449" w:rsidRPr="00EF764D">
        <w:rPr>
          <w:rFonts w:ascii="Tahoma" w:hAnsi="Tahoma" w:cs="Tahoma"/>
          <w:sz w:val="24"/>
          <w:szCs w:val="24"/>
          <w:lang w:val="es-ES_tradnl"/>
        </w:rPr>
        <w:t>así</w:t>
      </w:r>
      <w:r w:rsidRPr="00EF764D">
        <w:rPr>
          <w:rFonts w:ascii="Tahoma" w:hAnsi="Tahoma" w:cs="Tahoma"/>
          <w:sz w:val="24"/>
          <w:szCs w:val="24"/>
          <w:lang w:val="es-ES_tradnl"/>
        </w:rPr>
        <w:t xml:space="preserve"> las cosas, al estar plenamente demostrado que en el caso en estudio </w:t>
      </w:r>
      <w:r w:rsidR="008B374D" w:rsidRPr="00EF764D">
        <w:rPr>
          <w:rFonts w:ascii="Tahoma" w:hAnsi="Tahoma" w:cs="Tahoma"/>
          <w:sz w:val="24"/>
          <w:szCs w:val="24"/>
          <w:lang w:val="es-ES_tradnl"/>
        </w:rPr>
        <w:t>estamos</w:t>
      </w:r>
      <w:r w:rsidRPr="00EF764D">
        <w:rPr>
          <w:rFonts w:ascii="Tahoma" w:hAnsi="Tahoma" w:cs="Tahoma"/>
          <w:sz w:val="24"/>
          <w:szCs w:val="24"/>
          <w:lang w:val="es-ES_tradnl"/>
        </w:rPr>
        <w:t xml:space="preserve"> en presencia de delitos </w:t>
      </w:r>
      <w:r w:rsidR="008B374D" w:rsidRPr="00EF764D">
        <w:rPr>
          <w:rFonts w:ascii="Tahoma" w:hAnsi="Tahoma" w:cs="Tahoma"/>
          <w:sz w:val="24"/>
          <w:szCs w:val="24"/>
          <w:lang w:val="es-ES_tradnl"/>
        </w:rPr>
        <w:t>conexos que concursa</w:t>
      </w:r>
      <w:r w:rsidR="002C304D" w:rsidRPr="00EF764D">
        <w:rPr>
          <w:rFonts w:ascii="Tahoma" w:hAnsi="Tahoma" w:cs="Tahoma"/>
          <w:sz w:val="24"/>
          <w:szCs w:val="24"/>
          <w:lang w:val="es-ES_tradnl"/>
        </w:rPr>
        <w:t xml:space="preserve">n con </w:t>
      </w:r>
      <w:r w:rsidR="00FC5449" w:rsidRPr="00EF764D">
        <w:rPr>
          <w:rFonts w:ascii="Tahoma" w:hAnsi="Tahoma" w:cs="Tahoma"/>
          <w:sz w:val="24"/>
          <w:szCs w:val="24"/>
          <w:lang w:val="es-ES_tradnl"/>
        </w:rPr>
        <w:t>algunos</w:t>
      </w:r>
      <w:r w:rsidR="002C304D" w:rsidRPr="00EF764D">
        <w:rPr>
          <w:rFonts w:ascii="Tahoma" w:hAnsi="Tahoma" w:cs="Tahoma"/>
          <w:sz w:val="24"/>
          <w:szCs w:val="24"/>
          <w:lang w:val="es-ES_tradnl"/>
        </w:rPr>
        <w:t xml:space="preserve"> de los delitos destinatario</w:t>
      </w:r>
      <w:r w:rsidR="00FC5449" w:rsidRPr="00EF764D">
        <w:rPr>
          <w:rFonts w:ascii="Tahoma" w:hAnsi="Tahoma" w:cs="Tahoma"/>
          <w:sz w:val="24"/>
          <w:szCs w:val="24"/>
          <w:lang w:val="es-ES_tradnl"/>
        </w:rPr>
        <w:t>s</w:t>
      </w:r>
      <w:r w:rsidR="002C304D" w:rsidRPr="00EF764D">
        <w:rPr>
          <w:rFonts w:ascii="Tahoma" w:hAnsi="Tahoma" w:cs="Tahoma"/>
          <w:sz w:val="24"/>
          <w:szCs w:val="24"/>
          <w:lang w:val="es-ES_tradnl"/>
        </w:rPr>
        <w:t xml:space="preserve"> de las prohibiciones consignadas en la ley # 1.121 de 2.006, ello nos </w:t>
      </w:r>
      <w:r w:rsidR="00FC5449" w:rsidRPr="00EF764D">
        <w:rPr>
          <w:rFonts w:ascii="Tahoma" w:hAnsi="Tahoma" w:cs="Tahoma"/>
          <w:sz w:val="24"/>
          <w:szCs w:val="24"/>
          <w:lang w:val="es-ES_tradnl"/>
        </w:rPr>
        <w:t>estaría</w:t>
      </w:r>
      <w:r w:rsidR="002C304D" w:rsidRPr="00EF764D">
        <w:rPr>
          <w:rFonts w:ascii="Tahoma" w:hAnsi="Tahoma" w:cs="Tahoma"/>
          <w:sz w:val="24"/>
          <w:szCs w:val="24"/>
          <w:lang w:val="es-ES_tradnl"/>
        </w:rPr>
        <w:t xml:space="preserve"> indicando que lo preacordado entre las partes por contrariar la ley de marras no </w:t>
      </w:r>
      <w:r w:rsidR="00FC5449" w:rsidRPr="00EF764D">
        <w:rPr>
          <w:rFonts w:ascii="Tahoma" w:hAnsi="Tahoma" w:cs="Tahoma"/>
          <w:sz w:val="24"/>
          <w:szCs w:val="24"/>
          <w:lang w:val="es-ES_tradnl"/>
        </w:rPr>
        <w:t>podía</w:t>
      </w:r>
      <w:r w:rsidR="002C304D" w:rsidRPr="00EF764D">
        <w:rPr>
          <w:rFonts w:ascii="Tahoma" w:hAnsi="Tahoma" w:cs="Tahoma"/>
          <w:sz w:val="24"/>
          <w:szCs w:val="24"/>
          <w:lang w:val="es-ES_tradnl"/>
        </w:rPr>
        <w:t xml:space="preserve"> ser aprobado, como de manera atinada lo hizo el Juzgado de primer nivel. </w:t>
      </w:r>
    </w:p>
    <w:p w:rsidR="002C304D" w:rsidRPr="00EF764D" w:rsidRDefault="002C304D" w:rsidP="00EF764D">
      <w:pPr>
        <w:pStyle w:val="Sinespaciado"/>
        <w:spacing w:line="276" w:lineRule="auto"/>
        <w:jc w:val="both"/>
        <w:rPr>
          <w:rFonts w:ascii="Tahoma" w:hAnsi="Tahoma" w:cs="Tahoma"/>
          <w:sz w:val="24"/>
          <w:szCs w:val="24"/>
          <w:lang w:val="es-ES_tradnl"/>
        </w:rPr>
      </w:pPr>
    </w:p>
    <w:p w:rsidR="002C304D" w:rsidRPr="00EF764D" w:rsidRDefault="00D62AD3" w:rsidP="00EF764D">
      <w:pPr>
        <w:pStyle w:val="Sinespaciado"/>
        <w:spacing w:line="276" w:lineRule="auto"/>
        <w:jc w:val="both"/>
        <w:rPr>
          <w:rFonts w:ascii="Tahoma" w:hAnsi="Tahoma" w:cs="Tahoma"/>
          <w:sz w:val="24"/>
          <w:szCs w:val="24"/>
          <w:lang w:val="es-ES_tradnl"/>
        </w:rPr>
      </w:pPr>
      <w:r w:rsidRPr="00EF764D">
        <w:rPr>
          <w:rFonts w:ascii="Tahoma" w:hAnsi="Tahoma" w:cs="Tahoma"/>
          <w:sz w:val="24"/>
          <w:szCs w:val="24"/>
          <w:lang w:val="es-ES_tradnl"/>
        </w:rPr>
        <w:t>Además</w:t>
      </w:r>
      <w:r w:rsidR="002C304D" w:rsidRPr="00EF764D">
        <w:rPr>
          <w:rFonts w:ascii="Tahoma" w:hAnsi="Tahoma" w:cs="Tahoma"/>
          <w:sz w:val="24"/>
          <w:szCs w:val="24"/>
          <w:lang w:val="es-ES_tradnl"/>
        </w:rPr>
        <w:t xml:space="preserve"> de lo anterior, la Sala considera que el preacuerdo signado entre las partes le otorgaba a los Procesados un doble beneficio, porque a cambio de la declaratoria de la responsabilidad criminal de los Procesados, la </w:t>
      </w:r>
      <w:r w:rsidR="006B6B1D" w:rsidRPr="00EF764D">
        <w:rPr>
          <w:rFonts w:ascii="Tahoma" w:hAnsi="Tahoma" w:cs="Tahoma"/>
          <w:sz w:val="24"/>
          <w:szCs w:val="24"/>
          <w:lang w:val="es-ES_tradnl"/>
        </w:rPr>
        <w:t>Fiscalía</w:t>
      </w:r>
      <w:r w:rsidR="002C304D" w:rsidRPr="00EF764D">
        <w:rPr>
          <w:rFonts w:ascii="Tahoma" w:hAnsi="Tahoma" w:cs="Tahoma"/>
          <w:sz w:val="24"/>
          <w:szCs w:val="24"/>
          <w:lang w:val="es-ES_tradnl"/>
        </w:rPr>
        <w:t xml:space="preserve">, además de retirar de la acusación las circunstancias específicas de agravación punitiva del delito de tentativa de extorsión consagradas en los artículos 244 y 245, #3º, C.P. se comprometió a eliminar las circunstancias específicas de agravación punitiva del delito de tráfico de </w:t>
      </w:r>
      <w:r w:rsidR="002C304D" w:rsidRPr="00EF764D">
        <w:rPr>
          <w:rFonts w:ascii="Tahoma" w:hAnsi="Tahoma" w:cs="Tahoma"/>
          <w:sz w:val="24"/>
          <w:szCs w:val="24"/>
          <w:lang w:val="es-ES_tradnl"/>
        </w:rPr>
        <w:lastRenderedPageBreak/>
        <w:t>armas y explosivos de uso privativo de las FF. AA. establecidas en los artículos 365, # 1º y 5º, y 366 C.P.</w:t>
      </w:r>
    </w:p>
    <w:p w:rsidR="002C304D" w:rsidRPr="00EF764D" w:rsidRDefault="002C304D" w:rsidP="00EF764D">
      <w:pPr>
        <w:pStyle w:val="Sinespaciado"/>
        <w:spacing w:line="276" w:lineRule="auto"/>
        <w:jc w:val="both"/>
        <w:rPr>
          <w:rFonts w:ascii="Tahoma" w:hAnsi="Tahoma" w:cs="Tahoma"/>
          <w:sz w:val="24"/>
          <w:szCs w:val="24"/>
          <w:lang w:val="es-ES_tradnl"/>
        </w:rPr>
      </w:pPr>
    </w:p>
    <w:p w:rsidR="00F02318" w:rsidRPr="00EF764D" w:rsidRDefault="002C304D" w:rsidP="00EF764D">
      <w:pPr>
        <w:pStyle w:val="Sinespaciado"/>
        <w:spacing w:line="276" w:lineRule="auto"/>
        <w:jc w:val="both"/>
        <w:rPr>
          <w:rFonts w:ascii="Tahoma" w:hAnsi="Tahoma" w:cs="Tahoma"/>
          <w:sz w:val="24"/>
          <w:szCs w:val="24"/>
        </w:rPr>
      </w:pPr>
      <w:r w:rsidRPr="00EF764D">
        <w:rPr>
          <w:rFonts w:ascii="Tahoma" w:hAnsi="Tahoma" w:cs="Tahoma"/>
          <w:sz w:val="24"/>
          <w:szCs w:val="24"/>
          <w:lang w:val="es-ES_tradnl"/>
        </w:rPr>
        <w:t xml:space="preserve">Para poder llegar a la anterior conclusión, necesariamente debemos tener en cuenta que la </w:t>
      </w:r>
      <w:r w:rsidR="00D62AD3" w:rsidRPr="00EF764D">
        <w:rPr>
          <w:rFonts w:ascii="Tahoma" w:hAnsi="Tahoma" w:cs="Tahoma"/>
          <w:sz w:val="24"/>
          <w:szCs w:val="24"/>
          <w:lang w:val="es-ES_tradnl"/>
        </w:rPr>
        <w:t>Fiscalía</w:t>
      </w:r>
      <w:r w:rsidRPr="00EF764D">
        <w:rPr>
          <w:rFonts w:ascii="Tahoma" w:hAnsi="Tahoma" w:cs="Tahoma"/>
          <w:sz w:val="24"/>
          <w:szCs w:val="24"/>
          <w:lang w:val="es-ES_tradnl"/>
        </w:rPr>
        <w:t xml:space="preserve">, con base en una errada concepción del principio de la prohibición de la doble valoración adujo que </w:t>
      </w:r>
      <w:r w:rsidR="00973DDF" w:rsidRPr="00EF764D">
        <w:rPr>
          <w:rFonts w:ascii="Tahoma" w:hAnsi="Tahoma" w:cs="Tahoma"/>
          <w:sz w:val="24"/>
          <w:szCs w:val="24"/>
          <w:lang w:val="es-ES_tradnl"/>
        </w:rPr>
        <w:t xml:space="preserve">a fin de corregir una supuesta irregularidad relacionada con la violación del debido proceso, </w:t>
      </w:r>
      <w:r w:rsidRPr="00EF764D">
        <w:rPr>
          <w:rFonts w:ascii="Tahoma" w:hAnsi="Tahoma" w:cs="Tahoma"/>
          <w:sz w:val="24"/>
          <w:szCs w:val="24"/>
          <w:lang w:val="es-ES_tradnl"/>
        </w:rPr>
        <w:t xml:space="preserve">debía retirar los agravantes específicos del delito de </w:t>
      </w:r>
      <w:r w:rsidR="00D62AD3" w:rsidRPr="00EF764D">
        <w:rPr>
          <w:rFonts w:ascii="Tahoma" w:hAnsi="Tahoma" w:cs="Tahoma"/>
          <w:sz w:val="24"/>
          <w:szCs w:val="24"/>
          <w:lang w:val="es-ES_tradnl"/>
        </w:rPr>
        <w:t>extorsión</w:t>
      </w:r>
      <w:r w:rsidRPr="00EF764D">
        <w:rPr>
          <w:rFonts w:ascii="Tahoma" w:hAnsi="Tahoma" w:cs="Tahoma"/>
          <w:sz w:val="24"/>
          <w:szCs w:val="24"/>
          <w:lang w:val="es-ES_tradnl"/>
        </w:rPr>
        <w:t xml:space="preserve"> </w:t>
      </w:r>
      <w:r w:rsidR="00973DDF" w:rsidRPr="00EF764D">
        <w:rPr>
          <w:rFonts w:ascii="Tahoma" w:hAnsi="Tahoma" w:cs="Tahoma"/>
          <w:sz w:val="24"/>
          <w:szCs w:val="24"/>
          <w:lang w:val="es-ES_tradnl"/>
        </w:rPr>
        <w:t xml:space="preserve">tentada </w:t>
      </w:r>
      <w:r w:rsidRPr="00EF764D">
        <w:rPr>
          <w:rFonts w:ascii="Tahoma" w:hAnsi="Tahoma" w:cs="Tahoma"/>
          <w:sz w:val="24"/>
          <w:szCs w:val="24"/>
          <w:lang w:val="es-ES_tradnl"/>
        </w:rPr>
        <w:t xml:space="preserve">que le fueron enrostrados a los Procesados porque supuestamente estos coincidían con las circunstancias  </w:t>
      </w:r>
      <w:r w:rsidR="00973DDF" w:rsidRPr="00EF764D">
        <w:rPr>
          <w:rFonts w:ascii="Tahoma" w:hAnsi="Tahoma" w:cs="Tahoma"/>
          <w:sz w:val="24"/>
          <w:szCs w:val="24"/>
          <w:lang w:val="es-ES_tradnl"/>
        </w:rPr>
        <w:t>específicas</w:t>
      </w:r>
      <w:r w:rsidRPr="00EF764D">
        <w:rPr>
          <w:rFonts w:ascii="Tahoma" w:hAnsi="Tahoma" w:cs="Tahoma"/>
          <w:sz w:val="24"/>
          <w:szCs w:val="24"/>
          <w:lang w:val="es-ES_tradnl"/>
        </w:rPr>
        <w:t xml:space="preserve"> de agravación punitiva que por el delito de tráfico de armas y explosivos de uso privativo de las FF. AA. </w:t>
      </w:r>
      <w:r w:rsidR="00F02318" w:rsidRPr="00EF764D">
        <w:rPr>
          <w:rFonts w:ascii="Tahoma" w:hAnsi="Tahoma" w:cs="Tahoma"/>
          <w:sz w:val="24"/>
          <w:szCs w:val="24"/>
          <w:lang w:val="es-ES_tradnl"/>
        </w:rPr>
        <w:t xml:space="preserve">también le fueron endilgadas a los acusados. Lo que para la Sala resultó ser una falacia, porque si el principio de la prohibición de la doble incriminación </w:t>
      </w:r>
      <w:r w:rsidR="00F02318" w:rsidRPr="00EF764D">
        <w:rPr>
          <w:rFonts w:ascii="Tahoma" w:hAnsi="Tahoma" w:cs="Tahoma"/>
          <w:sz w:val="24"/>
          <w:szCs w:val="24"/>
        </w:rPr>
        <w:t xml:space="preserve">consiste en que aquellos </w:t>
      </w:r>
      <w:r w:rsidR="00F02318" w:rsidRPr="00EF764D">
        <w:rPr>
          <w:rFonts w:ascii="Tahoma" w:hAnsi="Tahoma" w:cs="Tahoma"/>
          <w:i/>
          <w:sz w:val="24"/>
          <w:szCs w:val="24"/>
        </w:rPr>
        <w:t>«</w:t>
      </w:r>
      <w:r w:rsidR="00F02318" w:rsidRPr="00B859C7">
        <w:rPr>
          <w:rFonts w:ascii="Tahoma" w:hAnsi="Tahoma" w:cs="Tahoma"/>
          <w:i/>
          <w:sz w:val="22"/>
          <w:szCs w:val="24"/>
        </w:rPr>
        <w:t>factores que sean valorados como elementos configurantes del delito, no pueden apreciarse simultáneamente como circunstancias agravantes del mismo, y a su vez de la puniblidad…</w:t>
      </w:r>
      <w:r w:rsidR="00F02318" w:rsidRPr="00EF764D">
        <w:rPr>
          <w:rFonts w:ascii="Tahoma" w:hAnsi="Tahoma" w:cs="Tahoma"/>
          <w:i/>
          <w:sz w:val="24"/>
          <w:szCs w:val="24"/>
        </w:rPr>
        <w:t>»</w:t>
      </w:r>
      <w:r w:rsidR="00F02318" w:rsidRPr="00EF764D">
        <w:rPr>
          <w:rFonts w:ascii="Tahoma" w:hAnsi="Tahoma" w:cs="Tahoma"/>
          <w:i/>
          <w:sz w:val="24"/>
          <w:szCs w:val="24"/>
          <w:vertAlign w:val="superscript"/>
        </w:rPr>
        <w:footnoteReference w:id="4"/>
      </w:r>
      <w:r w:rsidR="00F02318" w:rsidRPr="00EF764D">
        <w:rPr>
          <w:rFonts w:ascii="Tahoma" w:hAnsi="Tahoma" w:cs="Tahoma"/>
          <w:sz w:val="24"/>
          <w:szCs w:val="24"/>
        </w:rPr>
        <w:t xml:space="preserve">, ello nunca tuvo lugar en el caso en estudio por cuanto </w:t>
      </w:r>
      <w:r w:rsidR="00F81112" w:rsidRPr="00EF764D">
        <w:rPr>
          <w:rFonts w:ascii="Tahoma" w:hAnsi="Tahoma" w:cs="Tahoma"/>
          <w:sz w:val="24"/>
          <w:szCs w:val="24"/>
        </w:rPr>
        <w:t>no son afines ni similares las circunstancias específicas de agravación punitiva pregonada</w:t>
      </w:r>
      <w:r w:rsidR="002E7578" w:rsidRPr="00EF764D">
        <w:rPr>
          <w:rFonts w:ascii="Tahoma" w:hAnsi="Tahoma" w:cs="Tahoma"/>
          <w:sz w:val="24"/>
          <w:szCs w:val="24"/>
        </w:rPr>
        <w:t>s</w:t>
      </w:r>
      <w:r w:rsidR="00F81112" w:rsidRPr="00EF764D">
        <w:rPr>
          <w:rFonts w:ascii="Tahoma" w:hAnsi="Tahoma" w:cs="Tahoma"/>
          <w:sz w:val="24"/>
          <w:szCs w:val="24"/>
        </w:rPr>
        <w:t xml:space="preserve"> para el delito de </w:t>
      </w:r>
      <w:r w:rsidR="00553450" w:rsidRPr="00EF764D">
        <w:rPr>
          <w:rFonts w:ascii="Tahoma" w:hAnsi="Tahoma" w:cs="Tahoma"/>
          <w:sz w:val="24"/>
          <w:szCs w:val="24"/>
        </w:rPr>
        <w:t>extorsión</w:t>
      </w:r>
      <w:r w:rsidR="00F81112" w:rsidRPr="00EF764D">
        <w:rPr>
          <w:rFonts w:ascii="Tahoma" w:hAnsi="Tahoma" w:cs="Tahoma"/>
          <w:sz w:val="24"/>
          <w:szCs w:val="24"/>
        </w:rPr>
        <w:t xml:space="preserve"> respecto de los agravantes específicos que le fueron enrostrados a los Procesados por el delito de tráfico de armas </w:t>
      </w:r>
      <w:r w:rsidR="00553450" w:rsidRPr="00EF764D">
        <w:rPr>
          <w:rFonts w:ascii="Tahoma" w:hAnsi="Tahoma" w:cs="Tahoma"/>
          <w:sz w:val="24"/>
          <w:szCs w:val="24"/>
        </w:rPr>
        <w:t xml:space="preserve">de fuego </w:t>
      </w:r>
      <w:r w:rsidR="00F81112" w:rsidRPr="00EF764D">
        <w:rPr>
          <w:rFonts w:ascii="Tahoma" w:hAnsi="Tahoma" w:cs="Tahoma"/>
          <w:sz w:val="24"/>
          <w:szCs w:val="24"/>
        </w:rPr>
        <w:t>de uso privativo de las FF. AA.</w:t>
      </w:r>
    </w:p>
    <w:p w:rsidR="00553450" w:rsidRPr="00EF764D" w:rsidRDefault="00553450" w:rsidP="00EF764D">
      <w:pPr>
        <w:pStyle w:val="Sinespaciado"/>
        <w:spacing w:line="276" w:lineRule="auto"/>
        <w:jc w:val="both"/>
        <w:rPr>
          <w:rFonts w:ascii="Tahoma" w:hAnsi="Tahoma" w:cs="Tahoma"/>
          <w:sz w:val="24"/>
          <w:szCs w:val="24"/>
        </w:rPr>
      </w:pPr>
    </w:p>
    <w:p w:rsidR="00553450" w:rsidRPr="00EF764D" w:rsidRDefault="00553450"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Ahora, analizando con más profundidad lo que la </w:t>
      </w:r>
      <w:r w:rsidR="00973DDF" w:rsidRPr="00EF764D">
        <w:rPr>
          <w:rFonts w:ascii="Tahoma" w:hAnsi="Tahoma" w:cs="Tahoma"/>
          <w:sz w:val="24"/>
          <w:szCs w:val="24"/>
        </w:rPr>
        <w:t>Fiscalía</w:t>
      </w:r>
      <w:r w:rsidRPr="00EF764D">
        <w:rPr>
          <w:rFonts w:ascii="Tahoma" w:hAnsi="Tahoma" w:cs="Tahoma"/>
          <w:sz w:val="24"/>
          <w:szCs w:val="24"/>
        </w:rPr>
        <w:t xml:space="preserve"> irregularmente quiso hacer cuando pretendió excluir de la </w:t>
      </w:r>
      <w:r w:rsidR="000C5940" w:rsidRPr="00EF764D">
        <w:rPr>
          <w:rFonts w:ascii="Tahoma" w:hAnsi="Tahoma" w:cs="Tahoma"/>
          <w:sz w:val="24"/>
          <w:szCs w:val="24"/>
        </w:rPr>
        <w:t>acusación</w:t>
      </w:r>
      <w:r w:rsidRPr="00EF764D">
        <w:rPr>
          <w:rFonts w:ascii="Tahoma" w:hAnsi="Tahoma" w:cs="Tahoma"/>
          <w:sz w:val="24"/>
          <w:szCs w:val="24"/>
        </w:rPr>
        <w:t xml:space="preserve"> las circunstancias específicas de agravación punitiva del delito de tentativa de extorsión consagradas en los artículos 244 y 245, #3º, C.P. que habían sido en</w:t>
      </w:r>
      <w:r w:rsidR="002E7578" w:rsidRPr="00EF764D">
        <w:rPr>
          <w:rFonts w:ascii="Tahoma" w:hAnsi="Tahoma" w:cs="Tahoma"/>
          <w:sz w:val="24"/>
          <w:szCs w:val="24"/>
        </w:rPr>
        <w:t>dilgadas</w:t>
      </w:r>
      <w:r w:rsidRPr="00EF764D">
        <w:rPr>
          <w:rFonts w:ascii="Tahoma" w:hAnsi="Tahoma" w:cs="Tahoma"/>
          <w:sz w:val="24"/>
          <w:szCs w:val="24"/>
        </w:rPr>
        <w:t xml:space="preserve"> a los Procesados, </w:t>
      </w:r>
      <w:r w:rsidR="002E7578" w:rsidRPr="00EF764D">
        <w:rPr>
          <w:rFonts w:ascii="Tahoma" w:hAnsi="Tahoma" w:cs="Tahoma"/>
          <w:sz w:val="24"/>
          <w:szCs w:val="24"/>
        </w:rPr>
        <w:t xml:space="preserve">considera la Sala que quizás lo que </w:t>
      </w:r>
      <w:r w:rsidR="00973DDF" w:rsidRPr="00EF764D">
        <w:rPr>
          <w:rFonts w:ascii="Tahoma" w:hAnsi="Tahoma" w:cs="Tahoma"/>
          <w:sz w:val="24"/>
          <w:szCs w:val="24"/>
        </w:rPr>
        <w:t>el Ente Acusador</w:t>
      </w:r>
      <w:r w:rsidR="002E7578" w:rsidRPr="00EF764D">
        <w:rPr>
          <w:rFonts w:ascii="Tahoma" w:hAnsi="Tahoma" w:cs="Tahoma"/>
          <w:sz w:val="24"/>
          <w:szCs w:val="24"/>
        </w:rPr>
        <w:t xml:space="preserve"> quiso decir es que en lo que atañe con dichos agravantes </w:t>
      </w:r>
      <w:r w:rsidR="00180453" w:rsidRPr="00EF764D">
        <w:rPr>
          <w:rFonts w:ascii="Tahoma" w:hAnsi="Tahoma" w:cs="Tahoma"/>
          <w:sz w:val="24"/>
          <w:szCs w:val="24"/>
        </w:rPr>
        <w:t>específicos</w:t>
      </w:r>
      <w:r w:rsidR="00973DDF" w:rsidRPr="00EF764D">
        <w:rPr>
          <w:rFonts w:ascii="Tahoma" w:hAnsi="Tahoma" w:cs="Tahoma"/>
          <w:sz w:val="24"/>
          <w:szCs w:val="24"/>
        </w:rPr>
        <w:t xml:space="preserve"> </w:t>
      </w:r>
      <w:r w:rsidR="002E7578" w:rsidRPr="00EF764D">
        <w:rPr>
          <w:rFonts w:ascii="Tahoma" w:hAnsi="Tahoma" w:cs="Tahoma"/>
          <w:sz w:val="24"/>
          <w:szCs w:val="24"/>
        </w:rPr>
        <w:t xml:space="preserve">posiblemente se podría presentar un concurso aparente de delitos, porque si esas circunstancias específicas de agravación punitiva están relacionadas </w:t>
      </w:r>
      <w:r w:rsidR="00973DDF" w:rsidRPr="00EF764D">
        <w:rPr>
          <w:rFonts w:ascii="Tahoma" w:hAnsi="Tahoma" w:cs="Tahoma"/>
          <w:sz w:val="24"/>
          <w:szCs w:val="24"/>
        </w:rPr>
        <w:t xml:space="preserve">la hipótesis consistente en que </w:t>
      </w:r>
      <w:r w:rsidR="002E7578" w:rsidRPr="00EF764D">
        <w:rPr>
          <w:rFonts w:ascii="Tahoma" w:hAnsi="Tahoma" w:cs="Tahoma"/>
          <w:i/>
          <w:sz w:val="24"/>
          <w:szCs w:val="24"/>
        </w:rPr>
        <w:t>«</w:t>
      </w:r>
      <w:r w:rsidR="002E7578" w:rsidRPr="00B859C7">
        <w:rPr>
          <w:rFonts w:ascii="Tahoma" w:hAnsi="Tahoma" w:cs="Tahoma"/>
          <w:i/>
          <w:sz w:val="22"/>
          <w:szCs w:val="24"/>
        </w:rPr>
        <w:t xml:space="preserve">si el constreñimiento se hace consistir en amenaza de ejecutar muerte, lesión o secuestro, o acto del cual pueda derivarse calamidad, infortunio o </w:t>
      </w:r>
      <w:r w:rsidR="002E7578" w:rsidRPr="00B859C7">
        <w:rPr>
          <w:rFonts w:ascii="Tahoma" w:hAnsi="Tahoma" w:cs="Tahoma"/>
          <w:b/>
          <w:i/>
          <w:sz w:val="22"/>
          <w:szCs w:val="24"/>
        </w:rPr>
        <w:t>peligro común</w:t>
      </w:r>
      <w:r w:rsidR="002E7578" w:rsidRPr="00B859C7">
        <w:rPr>
          <w:rFonts w:ascii="Tahoma" w:hAnsi="Tahoma" w:cs="Tahoma"/>
          <w:i/>
          <w:sz w:val="22"/>
          <w:szCs w:val="24"/>
        </w:rPr>
        <w:t>…</w:t>
      </w:r>
      <w:r w:rsidR="002E7578" w:rsidRPr="00EF764D">
        <w:rPr>
          <w:rFonts w:ascii="Tahoma" w:hAnsi="Tahoma" w:cs="Tahoma"/>
          <w:i/>
          <w:sz w:val="24"/>
          <w:szCs w:val="24"/>
        </w:rPr>
        <w:t>»</w:t>
      </w:r>
      <w:r w:rsidR="002E7578" w:rsidRPr="00EF764D">
        <w:rPr>
          <w:rStyle w:val="Refdenotaalpie"/>
          <w:rFonts w:ascii="Tahoma" w:hAnsi="Tahoma" w:cs="Tahoma"/>
          <w:i/>
          <w:sz w:val="24"/>
          <w:szCs w:val="24"/>
        </w:rPr>
        <w:footnoteReference w:id="5"/>
      </w:r>
      <w:r w:rsidR="002E7578" w:rsidRPr="00EF764D">
        <w:rPr>
          <w:rFonts w:ascii="Tahoma" w:hAnsi="Tahoma" w:cs="Tahoma"/>
          <w:sz w:val="24"/>
          <w:szCs w:val="24"/>
        </w:rPr>
        <w:t xml:space="preserve">, y si a ello le adicionamos que el delito de tráfico de armas de fuego de uso privativo de las FF. AA se encuentra incluido dentro del </w:t>
      </w:r>
      <w:r w:rsidR="00D62AD3" w:rsidRPr="00EF764D">
        <w:rPr>
          <w:rFonts w:ascii="Tahoma" w:hAnsi="Tahoma" w:cs="Tahoma"/>
          <w:sz w:val="24"/>
          <w:szCs w:val="24"/>
        </w:rPr>
        <w:t>Capítulo</w:t>
      </w:r>
      <w:r w:rsidR="002E7578" w:rsidRPr="00EF764D">
        <w:rPr>
          <w:rFonts w:ascii="Tahoma" w:hAnsi="Tahoma" w:cs="Tahoma"/>
          <w:sz w:val="24"/>
          <w:szCs w:val="24"/>
        </w:rPr>
        <w:t xml:space="preserve"> II del </w:t>
      </w:r>
      <w:r w:rsidR="00D62AD3" w:rsidRPr="00EF764D">
        <w:rPr>
          <w:rFonts w:ascii="Tahoma" w:hAnsi="Tahoma" w:cs="Tahoma"/>
          <w:sz w:val="24"/>
          <w:szCs w:val="24"/>
        </w:rPr>
        <w:t>Título</w:t>
      </w:r>
      <w:r w:rsidR="002E7578" w:rsidRPr="00EF764D">
        <w:rPr>
          <w:rFonts w:ascii="Tahoma" w:hAnsi="Tahoma" w:cs="Tahoma"/>
          <w:sz w:val="24"/>
          <w:szCs w:val="24"/>
        </w:rPr>
        <w:t xml:space="preserve"> XIII del </w:t>
      </w:r>
      <w:r w:rsidR="00F77D0F" w:rsidRPr="00EF764D">
        <w:rPr>
          <w:rFonts w:ascii="Tahoma" w:hAnsi="Tahoma" w:cs="Tahoma"/>
          <w:sz w:val="24"/>
          <w:szCs w:val="24"/>
        </w:rPr>
        <w:t>Código</w:t>
      </w:r>
      <w:r w:rsidR="002E7578" w:rsidRPr="00EF764D">
        <w:rPr>
          <w:rFonts w:ascii="Tahoma" w:hAnsi="Tahoma" w:cs="Tahoma"/>
          <w:sz w:val="24"/>
          <w:szCs w:val="24"/>
        </w:rPr>
        <w:t xml:space="preserve"> Penal que regula «</w:t>
      </w:r>
      <w:r w:rsidR="002E7578" w:rsidRPr="00B859C7">
        <w:rPr>
          <w:rFonts w:ascii="Tahoma" w:hAnsi="Tahoma" w:cs="Tahoma"/>
          <w:sz w:val="22"/>
          <w:szCs w:val="24"/>
        </w:rPr>
        <w:t>LOS DELITOS DE PELIGRO COMUN O QUE PUEDEN OCASIONAR GRAVE PERJUICIO PARA LA COMUNIDAD Y OTRAS INFRACCIONES…</w:t>
      </w:r>
      <w:r w:rsidR="002E7578" w:rsidRPr="00EF764D">
        <w:rPr>
          <w:rFonts w:ascii="Tahoma" w:hAnsi="Tahoma" w:cs="Tahoma"/>
          <w:sz w:val="24"/>
          <w:szCs w:val="24"/>
        </w:rPr>
        <w:t xml:space="preserve">», se podría concluir que posiblemente se </w:t>
      </w:r>
      <w:r w:rsidR="00973DDF" w:rsidRPr="00EF764D">
        <w:rPr>
          <w:rFonts w:ascii="Tahoma" w:hAnsi="Tahoma" w:cs="Tahoma"/>
          <w:sz w:val="24"/>
          <w:szCs w:val="24"/>
        </w:rPr>
        <w:t>está</w:t>
      </w:r>
      <w:r w:rsidR="002E7578" w:rsidRPr="00EF764D">
        <w:rPr>
          <w:rFonts w:ascii="Tahoma" w:hAnsi="Tahoma" w:cs="Tahoma"/>
          <w:sz w:val="24"/>
          <w:szCs w:val="24"/>
        </w:rPr>
        <w:t xml:space="preserve"> en presencia de un concurso aparente de tipos </w:t>
      </w:r>
      <w:r w:rsidR="006B6B1D" w:rsidRPr="00EF764D">
        <w:rPr>
          <w:rFonts w:ascii="Tahoma" w:hAnsi="Tahoma" w:cs="Tahoma"/>
          <w:sz w:val="24"/>
          <w:szCs w:val="24"/>
          <w:lang w:val="es-ES"/>
        </w:rPr>
        <w:t xml:space="preserve">el cual se presenta cuando </w:t>
      </w:r>
      <w:r w:rsidR="006B6B1D" w:rsidRPr="00EF764D">
        <w:rPr>
          <w:rFonts w:ascii="Tahoma" w:hAnsi="Tahoma" w:cs="Tahoma"/>
          <w:i/>
          <w:sz w:val="24"/>
          <w:szCs w:val="24"/>
          <w:lang w:val="es-ES"/>
        </w:rPr>
        <w:t>«</w:t>
      </w:r>
      <w:r w:rsidR="006B6B1D" w:rsidRPr="00B859C7">
        <w:rPr>
          <w:rFonts w:ascii="Tahoma" w:hAnsi="Tahoma" w:cs="Tahoma"/>
          <w:i/>
          <w:sz w:val="22"/>
          <w:szCs w:val="24"/>
          <w:lang w:val="es-ES"/>
        </w:rPr>
        <w:t>una misma conducta parece simultáneamente encuadrarse en dos tipo penales diversos y excluyentes, de tal manera que el juez, no pudiendo coetáneamente aplicarlos sin violar el principio non bis in ídem, debe resolver concretamente a cuál de ellos se adecua exclusivamente el caso en estudio…</w:t>
      </w:r>
      <w:r w:rsidR="006B6B1D" w:rsidRPr="00EF764D">
        <w:rPr>
          <w:rFonts w:ascii="Tahoma" w:hAnsi="Tahoma" w:cs="Tahoma"/>
          <w:i/>
          <w:sz w:val="24"/>
          <w:szCs w:val="24"/>
          <w:lang w:val="es-ES"/>
        </w:rPr>
        <w:t>»</w:t>
      </w:r>
      <w:r w:rsidR="006B6B1D" w:rsidRPr="00EF764D">
        <w:rPr>
          <w:rFonts w:ascii="Tahoma" w:hAnsi="Tahoma" w:cs="Tahoma"/>
          <w:sz w:val="24"/>
          <w:szCs w:val="24"/>
          <w:vertAlign w:val="superscript"/>
          <w:lang w:val="es-ES"/>
        </w:rPr>
        <w:footnoteReference w:id="6"/>
      </w:r>
      <w:r w:rsidR="006B6B1D" w:rsidRPr="00EF764D">
        <w:rPr>
          <w:rFonts w:ascii="Tahoma" w:hAnsi="Tahoma" w:cs="Tahoma"/>
          <w:sz w:val="24"/>
          <w:szCs w:val="24"/>
          <w:lang w:val="es-ES"/>
        </w:rPr>
        <w:t xml:space="preserve">. Lo que pudo ocurrir en el presente asunto, porque </w:t>
      </w:r>
      <w:r w:rsidR="006D4821" w:rsidRPr="00EF764D">
        <w:rPr>
          <w:rFonts w:ascii="Tahoma" w:hAnsi="Tahoma" w:cs="Tahoma"/>
          <w:sz w:val="24"/>
          <w:szCs w:val="24"/>
        </w:rPr>
        <w:t xml:space="preserve">las circunstancias específicas de agravación punitiva </w:t>
      </w:r>
      <w:r w:rsidR="00973DDF" w:rsidRPr="00EF764D">
        <w:rPr>
          <w:rFonts w:ascii="Tahoma" w:hAnsi="Tahoma" w:cs="Tahoma"/>
          <w:sz w:val="24"/>
          <w:szCs w:val="24"/>
        </w:rPr>
        <w:t xml:space="preserve">pregonadas </w:t>
      </w:r>
      <w:r w:rsidR="006D4821" w:rsidRPr="00EF764D">
        <w:rPr>
          <w:rFonts w:ascii="Tahoma" w:hAnsi="Tahoma" w:cs="Tahoma"/>
          <w:sz w:val="24"/>
          <w:szCs w:val="24"/>
        </w:rPr>
        <w:t>del delito de extorsión</w:t>
      </w:r>
      <w:r w:rsidR="00FA67E4" w:rsidRPr="00EF764D">
        <w:rPr>
          <w:rFonts w:ascii="Tahoma" w:hAnsi="Tahoma" w:cs="Tahoma"/>
          <w:sz w:val="24"/>
          <w:szCs w:val="24"/>
        </w:rPr>
        <w:t xml:space="preserve"> endilgadas a los </w:t>
      </w:r>
      <w:r w:rsidR="00973DDF" w:rsidRPr="00EF764D">
        <w:rPr>
          <w:rFonts w:ascii="Tahoma" w:hAnsi="Tahoma" w:cs="Tahoma"/>
          <w:sz w:val="24"/>
          <w:szCs w:val="24"/>
        </w:rPr>
        <w:t>Procesados</w:t>
      </w:r>
      <w:r w:rsidR="00FA67E4" w:rsidRPr="00EF764D">
        <w:rPr>
          <w:rFonts w:ascii="Tahoma" w:hAnsi="Tahoma" w:cs="Tahoma"/>
          <w:sz w:val="24"/>
          <w:szCs w:val="24"/>
        </w:rPr>
        <w:t xml:space="preserve">, de una u otra forma podrían integrar los elementos necesarios para </w:t>
      </w:r>
      <w:r w:rsidR="00973DDF" w:rsidRPr="00EF764D">
        <w:rPr>
          <w:rFonts w:ascii="Tahoma" w:hAnsi="Tahoma" w:cs="Tahoma"/>
          <w:sz w:val="24"/>
          <w:szCs w:val="24"/>
        </w:rPr>
        <w:t>la adecuación típica del delito de tráfico de armas de fuego de uso privativo de las FF. AA</w:t>
      </w:r>
      <w:r w:rsidR="006D4821" w:rsidRPr="00EF764D">
        <w:rPr>
          <w:rFonts w:ascii="Tahoma" w:hAnsi="Tahoma" w:cs="Tahoma"/>
          <w:sz w:val="24"/>
          <w:szCs w:val="24"/>
        </w:rPr>
        <w:t xml:space="preserve"> </w:t>
      </w:r>
      <w:r w:rsidR="00973DDF" w:rsidRPr="00EF764D">
        <w:rPr>
          <w:rFonts w:ascii="Tahoma" w:hAnsi="Tahoma" w:cs="Tahoma"/>
          <w:sz w:val="24"/>
          <w:szCs w:val="24"/>
        </w:rPr>
        <w:t xml:space="preserve">en especial cuando el objeto material del delito, o sea el instrumento bélico traficado o portado, consiste en un explosivo, </w:t>
      </w:r>
      <w:r w:rsidR="006B6B1D" w:rsidRPr="00EF764D">
        <w:rPr>
          <w:rFonts w:ascii="Tahoma" w:hAnsi="Tahoma" w:cs="Tahoma"/>
          <w:sz w:val="24"/>
          <w:szCs w:val="24"/>
        </w:rPr>
        <w:t xml:space="preserve">cuya </w:t>
      </w:r>
      <w:r w:rsidR="00F77D0F" w:rsidRPr="00EF764D">
        <w:rPr>
          <w:rFonts w:ascii="Tahoma" w:hAnsi="Tahoma" w:cs="Tahoma"/>
          <w:sz w:val="24"/>
          <w:szCs w:val="24"/>
        </w:rPr>
        <w:t xml:space="preserve">activación generaría un peligro común para la colectividad. </w:t>
      </w:r>
      <w:r w:rsidR="00973DDF" w:rsidRPr="00EF764D">
        <w:rPr>
          <w:rFonts w:ascii="Tahoma" w:hAnsi="Tahoma" w:cs="Tahoma"/>
          <w:sz w:val="24"/>
          <w:szCs w:val="24"/>
        </w:rPr>
        <w:t xml:space="preserve"> </w:t>
      </w:r>
    </w:p>
    <w:p w:rsidR="00F77D0F" w:rsidRPr="00EF764D" w:rsidRDefault="00F77D0F" w:rsidP="00EF764D">
      <w:pPr>
        <w:pStyle w:val="Sinespaciado"/>
        <w:spacing w:line="276" w:lineRule="auto"/>
        <w:jc w:val="both"/>
        <w:rPr>
          <w:rFonts w:ascii="Tahoma" w:hAnsi="Tahoma" w:cs="Tahoma"/>
          <w:sz w:val="24"/>
          <w:szCs w:val="24"/>
        </w:rPr>
      </w:pPr>
    </w:p>
    <w:p w:rsidR="006B6B1D" w:rsidRDefault="00F77D0F"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Pero es de anotar, como bien lo adujo el Juzgado </w:t>
      </w:r>
      <w:r w:rsidRPr="00EF764D">
        <w:rPr>
          <w:rFonts w:ascii="Tahoma" w:hAnsi="Tahoma" w:cs="Tahoma"/>
          <w:i/>
          <w:sz w:val="24"/>
          <w:szCs w:val="24"/>
        </w:rPr>
        <w:t>A quo</w:t>
      </w:r>
      <w:r w:rsidRPr="00EF764D">
        <w:rPr>
          <w:rFonts w:ascii="Tahoma" w:hAnsi="Tahoma" w:cs="Tahoma"/>
          <w:sz w:val="24"/>
          <w:szCs w:val="24"/>
        </w:rPr>
        <w:t xml:space="preserve">, que la </w:t>
      </w:r>
      <w:r w:rsidR="00D62AD3" w:rsidRPr="00EF764D">
        <w:rPr>
          <w:rFonts w:ascii="Tahoma" w:hAnsi="Tahoma" w:cs="Tahoma"/>
          <w:sz w:val="24"/>
          <w:szCs w:val="24"/>
        </w:rPr>
        <w:t>Fiscalía</w:t>
      </w:r>
      <w:r w:rsidRPr="00EF764D">
        <w:rPr>
          <w:rFonts w:ascii="Tahoma" w:hAnsi="Tahoma" w:cs="Tahoma"/>
          <w:sz w:val="24"/>
          <w:szCs w:val="24"/>
        </w:rPr>
        <w:t xml:space="preserve"> no cumplió cabalmente con la carga argumentativa que le </w:t>
      </w:r>
      <w:r w:rsidR="00D62AD3" w:rsidRPr="00EF764D">
        <w:rPr>
          <w:rFonts w:ascii="Tahoma" w:hAnsi="Tahoma" w:cs="Tahoma"/>
          <w:sz w:val="24"/>
          <w:szCs w:val="24"/>
        </w:rPr>
        <w:t>asistía</w:t>
      </w:r>
      <w:r w:rsidRPr="00EF764D">
        <w:rPr>
          <w:rFonts w:ascii="Tahoma" w:hAnsi="Tahoma" w:cs="Tahoma"/>
          <w:sz w:val="24"/>
          <w:szCs w:val="24"/>
        </w:rPr>
        <w:t xml:space="preserve"> de demostrar la existencia del concurso aparente de tipo</w:t>
      </w:r>
      <w:r w:rsidR="006B6B1D" w:rsidRPr="00EF764D">
        <w:rPr>
          <w:rFonts w:ascii="Tahoma" w:hAnsi="Tahoma" w:cs="Tahoma"/>
          <w:sz w:val="24"/>
          <w:szCs w:val="24"/>
        </w:rPr>
        <w:t>s</w:t>
      </w:r>
      <w:r w:rsidRPr="00EF764D">
        <w:rPr>
          <w:rFonts w:ascii="Tahoma" w:hAnsi="Tahoma" w:cs="Tahoma"/>
          <w:sz w:val="24"/>
          <w:szCs w:val="24"/>
        </w:rPr>
        <w:t xml:space="preserve">, ni nada dijo respecto de las herramientas hermenéuticas que se debían utilizar para resolver dicho concurso aparente, lo cual se tornaba como necesario, porque de existir un concurso aparente de tipos, era deber de la </w:t>
      </w:r>
      <w:r w:rsidR="00D62AD3" w:rsidRPr="00EF764D">
        <w:rPr>
          <w:rFonts w:ascii="Tahoma" w:hAnsi="Tahoma" w:cs="Tahoma"/>
          <w:sz w:val="24"/>
          <w:szCs w:val="24"/>
        </w:rPr>
        <w:t>Fiscalía</w:t>
      </w:r>
      <w:r w:rsidRPr="00EF764D">
        <w:rPr>
          <w:rFonts w:ascii="Tahoma" w:hAnsi="Tahoma" w:cs="Tahoma"/>
          <w:sz w:val="24"/>
          <w:szCs w:val="24"/>
        </w:rPr>
        <w:t xml:space="preserve"> explicarle </w:t>
      </w:r>
      <w:r w:rsidR="006B6B1D" w:rsidRPr="00EF764D">
        <w:rPr>
          <w:rFonts w:ascii="Tahoma" w:hAnsi="Tahoma" w:cs="Tahoma"/>
          <w:sz w:val="24"/>
          <w:szCs w:val="24"/>
        </w:rPr>
        <w:t xml:space="preserve">satisfactoriamente </w:t>
      </w:r>
      <w:r w:rsidRPr="00EF764D">
        <w:rPr>
          <w:rFonts w:ascii="Tahoma" w:hAnsi="Tahoma" w:cs="Tahoma"/>
          <w:sz w:val="24"/>
          <w:szCs w:val="24"/>
        </w:rPr>
        <w:t>al Juzga</w:t>
      </w:r>
      <w:r w:rsidR="00180453" w:rsidRPr="00EF764D">
        <w:rPr>
          <w:rFonts w:ascii="Tahoma" w:hAnsi="Tahoma" w:cs="Tahoma"/>
          <w:sz w:val="24"/>
          <w:szCs w:val="24"/>
        </w:rPr>
        <w:t>do Cognoscente, a las partes y demás</w:t>
      </w:r>
      <w:r w:rsidRPr="00EF764D">
        <w:rPr>
          <w:rFonts w:ascii="Tahoma" w:hAnsi="Tahoma" w:cs="Tahoma"/>
          <w:sz w:val="24"/>
          <w:szCs w:val="24"/>
        </w:rPr>
        <w:t xml:space="preserve"> intervinientes</w:t>
      </w:r>
      <w:r w:rsidR="006B6B1D" w:rsidRPr="00EF764D">
        <w:rPr>
          <w:rFonts w:ascii="Tahoma" w:hAnsi="Tahoma" w:cs="Tahoma"/>
          <w:sz w:val="24"/>
          <w:szCs w:val="24"/>
        </w:rPr>
        <w:t>,</w:t>
      </w:r>
      <w:r w:rsidR="008B374D" w:rsidRPr="00EF764D">
        <w:rPr>
          <w:rFonts w:ascii="Tahoma" w:hAnsi="Tahoma" w:cs="Tahoma"/>
          <w:sz w:val="24"/>
          <w:szCs w:val="24"/>
        </w:rPr>
        <w:t xml:space="preserve"> có</w:t>
      </w:r>
      <w:r w:rsidRPr="00EF764D">
        <w:rPr>
          <w:rFonts w:ascii="Tahoma" w:hAnsi="Tahoma" w:cs="Tahoma"/>
          <w:sz w:val="24"/>
          <w:szCs w:val="24"/>
        </w:rPr>
        <w:t xml:space="preserve">mo iba a solucionar dicho entuerto, para lo cual </w:t>
      </w:r>
      <w:r w:rsidR="006B6B1D" w:rsidRPr="00EF764D">
        <w:rPr>
          <w:rFonts w:ascii="Tahoma" w:hAnsi="Tahoma" w:cs="Tahoma"/>
          <w:sz w:val="24"/>
          <w:szCs w:val="24"/>
        </w:rPr>
        <w:t>debía</w:t>
      </w:r>
      <w:r w:rsidRPr="00EF764D">
        <w:rPr>
          <w:rFonts w:ascii="Tahoma" w:hAnsi="Tahoma" w:cs="Tahoma"/>
          <w:sz w:val="24"/>
          <w:szCs w:val="24"/>
        </w:rPr>
        <w:t xml:space="preserve"> acudir </w:t>
      </w:r>
      <w:r w:rsidR="00180453" w:rsidRPr="00EF764D">
        <w:rPr>
          <w:rFonts w:ascii="Tahoma" w:hAnsi="Tahoma" w:cs="Tahoma"/>
          <w:sz w:val="24"/>
          <w:szCs w:val="24"/>
        </w:rPr>
        <w:t xml:space="preserve">a los principios establecidos para solucionar esa clase de conflictos, entre los cuales se encuentran: a) El </w:t>
      </w:r>
      <w:r w:rsidR="00180453" w:rsidRPr="00EF764D">
        <w:rPr>
          <w:rFonts w:ascii="Tahoma" w:hAnsi="Tahoma" w:cs="Tahoma"/>
          <w:i/>
          <w:sz w:val="24"/>
          <w:szCs w:val="24"/>
        </w:rPr>
        <w:t>principio de especialidad</w:t>
      </w:r>
      <w:r w:rsidR="00180453" w:rsidRPr="00EF764D">
        <w:rPr>
          <w:rFonts w:ascii="Tahoma" w:hAnsi="Tahoma" w:cs="Tahoma"/>
          <w:sz w:val="24"/>
          <w:szCs w:val="24"/>
        </w:rPr>
        <w:t xml:space="preserve">, el que consiste en que un tipo penal concurrente, además de contener todas las características del otro tipo penal, contiene un elemento adicional que la hace especial, por lo que desplaza en su aplicación a la norma general; b) El </w:t>
      </w:r>
      <w:r w:rsidR="00180453" w:rsidRPr="00EF764D">
        <w:rPr>
          <w:rFonts w:ascii="Tahoma" w:hAnsi="Tahoma" w:cs="Tahoma"/>
          <w:i/>
          <w:sz w:val="24"/>
          <w:szCs w:val="24"/>
        </w:rPr>
        <w:t>principio de consunción</w:t>
      </w:r>
      <w:r w:rsidR="00180453" w:rsidRPr="00EF764D">
        <w:rPr>
          <w:rFonts w:ascii="Tahoma" w:hAnsi="Tahoma" w:cs="Tahoma"/>
          <w:sz w:val="24"/>
          <w:szCs w:val="24"/>
        </w:rPr>
        <w:t xml:space="preserve">, que se presenta cuando un tipo penal concurrente, entre sus características típicas tiene una que por sí solo constituye otro delito o tipo penal, por tanto éste último se encuentra consumido por el tipo englobante que desplaza en su aplicación; d) El </w:t>
      </w:r>
      <w:r w:rsidR="00180453" w:rsidRPr="00EF764D">
        <w:rPr>
          <w:rFonts w:ascii="Tahoma" w:hAnsi="Tahoma" w:cs="Tahoma"/>
          <w:i/>
          <w:sz w:val="24"/>
          <w:szCs w:val="24"/>
        </w:rPr>
        <w:t>principio de subsidiaridad</w:t>
      </w:r>
      <w:r w:rsidR="00180453" w:rsidRPr="00EF764D">
        <w:rPr>
          <w:rFonts w:ascii="Tahoma" w:hAnsi="Tahoma" w:cs="Tahoma"/>
          <w:sz w:val="24"/>
          <w:szCs w:val="24"/>
        </w:rPr>
        <w:t>, que se presenta cuando el tipo de menor intensidad, desplaza en su aplicación al de mayor intensidad</w:t>
      </w:r>
      <w:r w:rsidR="006B6B1D" w:rsidRPr="00EF764D">
        <w:rPr>
          <w:rFonts w:ascii="Tahoma" w:hAnsi="Tahoma" w:cs="Tahoma"/>
          <w:sz w:val="24"/>
          <w:szCs w:val="24"/>
        </w:rPr>
        <w:t>.</w:t>
      </w:r>
    </w:p>
    <w:p w:rsidR="00B859C7" w:rsidRPr="00EF764D" w:rsidRDefault="00B859C7" w:rsidP="00EF764D">
      <w:pPr>
        <w:pStyle w:val="Sinespaciado"/>
        <w:spacing w:line="276" w:lineRule="auto"/>
        <w:jc w:val="both"/>
        <w:rPr>
          <w:rFonts w:ascii="Tahoma" w:hAnsi="Tahoma" w:cs="Tahoma"/>
          <w:sz w:val="24"/>
          <w:szCs w:val="24"/>
        </w:rPr>
      </w:pPr>
    </w:p>
    <w:p w:rsidR="006B6B1D" w:rsidRPr="00EF764D" w:rsidRDefault="006B6B1D"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Siendo </w:t>
      </w:r>
      <w:r w:rsidR="00D62AD3" w:rsidRPr="00EF764D">
        <w:rPr>
          <w:rFonts w:ascii="Tahoma" w:hAnsi="Tahoma" w:cs="Tahoma"/>
          <w:sz w:val="24"/>
          <w:szCs w:val="24"/>
        </w:rPr>
        <w:t>así</w:t>
      </w:r>
      <w:r w:rsidRPr="00EF764D">
        <w:rPr>
          <w:rFonts w:ascii="Tahoma" w:hAnsi="Tahoma" w:cs="Tahoma"/>
          <w:sz w:val="24"/>
          <w:szCs w:val="24"/>
        </w:rPr>
        <w:t xml:space="preserve"> las cosas, la Sala es de la opinión consistente en que en el caso </w:t>
      </w:r>
      <w:r w:rsidRPr="00EF764D">
        <w:rPr>
          <w:rFonts w:ascii="Tahoma" w:hAnsi="Tahoma" w:cs="Tahoma"/>
          <w:i/>
          <w:sz w:val="24"/>
          <w:szCs w:val="24"/>
        </w:rPr>
        <w:t xml:space="preserve">subexamine </w:t>
      </w:r>
      <w:r w:rsidRPr="00EF764D">
        <w:rPr>
          <w:rFonts w:ascii="Tahoma" w:hAnsi="Tahoma" w:cs="Tahoma"/>
          <w:sz w:val="24"/>
          <w:szCs w:val="24"/>
        </w:rPr>
        <w:t xml:space="preserve">no tuvo lugar una vulneración del principio de </w:t>
      </w:r>
      <w:r w:rsidRPr="00EF764D">
        <w:rPr>
          <w:rFonts w:ascii="Tahoma" w:hAnsi="Tahoma" w:cs="Tahoma"/>
          <w:i/>
          <w:sz w:val="24"/>
          <w:szCs w:val="24"/>
        </w:rPr>
        <w:t>la prohibición de la doble incriminación</w:t>
      </w:r>
      <w:r w:rsidRPr="00EF764D">
        <w:rPr>
          <w:rFonts w:ascii="Tahoma" w:hAnsi="Tahoma" w:cs="Tahoma"/>
          <w:sz w:val="24"/>
          <w:szCs w:val="24"/>
        </w:rPr>
        <w:t xml:space="preserve">, y la </w:t>
      </w:r>
      <w:r w:rsidR="00D62AD3" w:rsidRPr="00EF764D">
        <w:rPr>
          <w:rFonts w:ascii="Tahoma" w:hAnsi="Tahoma" w:cs="Tahoma"/>
          <w:sz w:val="24"/>
          <w:szCs w:val="24"/>
        </w:rPr>
        <w:t>Fiscalía</w:t>
      </w:r>
      <w:r w:rsidRPr="00EF764D">
        <w:rPr>
          <w:rFonts w:ascii="Tahoma" w:hAnsi="Tahoma" w:cs="Tahoma"/>
          <w:sz w:val="24"/>
          <w:szCs w:val="24"/>
        </w:rPr>
        <w:t xml:space="preserve"> no </w:t>
      </w:r>
      <w:r w:rsidR="00D62AD3" w:rsidRPr="00EF764D">
        <w:rPr>
          <w:rFonts w:ascii="Tahoma" w:hAnsi="Tahoma" w:cs="Tahoma"/>
          <w:sz w:val="24"/>
          <w:szCs w:val="24"/>
        </w:rPr>
        <w:t>pod</w:t>
      </w:r>
      <w:r w:rsidR="008B374D" w:rsidRPr="00EF764D">
        <w:rPr>
          <w:rFonts w:ascii="Tahoma" w:hAnsi="Tahoma" w:cs="Tahoma"/>
          <w:sz w:val="24"/>
          <w:szCs w:val="24"/>
        </w:rPr>
        <w:t>rá</w:t>
      </w:r>
      <w:r w:rsidR="00D62AD3" w:rsidRPr="00EF764D">
        <w:rPr>
          <w:rFonts w:ascii="Tahoma" w:hAnsi="Tahoma" w:cs="Tahoma"/>
          <w:sz w:val="24"/>
          <w:szCs w:val="24"/>
        </w:rPr>
        <w:t xml:space="preserve"> escudarse en dicho principio para </w:t>
      </w:r>
      <w:r w:rsidRPr="00EF764D">
        <w:rPr>
          <w:rFonts w:ascii="Tahoma" w:hAnsi="Tahoma" w:cs="Tahoma"/>
          <w:sz w:val="24"/>
          <w:szCs w:val="24"/>
        </w:rPr>
        <w:t xml:space="preserve">eliminar de la acusación las </w:t>
      </w:r>
      <w:r w:rsidR="000C5940" w:rsidRPr="00EF764D">
        <w:rPr>
          <w:rFonts w:ascii="Tahoma" w:hAnsi="Tahoma" w:cs="Tahoma"/>
          <w:sz w:val="24"/>
          <w:szCs w:val="24"/>
        </w:rPr>
        <w:t>circunstancias</w:t>
      </w:r>
      <w:r w:rsidRPr="00EF764D">
        <w:rPr>
          <w:rFonts w:ascii="Tahoma" w:hAnsi="Tahoma" w:cs="Tahoma"/>
          <w:sz w:val="24"/>
          <w:szCs w:val="24"/>
        </w:rPr>
        <w:t xml:space="preserve"> </w:t>
      </w:r>
      <w:r w:rsidR="000C5940" w:rsidRPr="00EF764D">
        <w:rPr>
          <w:rFonts w:ascii="Tahoma" w:hAnsi="Tahoma" w:cs="Tahoma"/>
          <w:sz w:val="24"/>
          <w:szCs w:val="24"/>
        </w:rPr>
        <w:t>específicas</w:t>
      </w:r>
      <w:r w:rsidRPr="00EF764D">
        <w:rPr>
          <w:rFonts w:ascii="Tahoma" w:hAnsi="Tahoma" w:cs="Tahoma"/>
          <w:sz w:val="24"/>
          <w:szCs w:val="24"/>
        </w:rPr>
        <w:t xml:space="preserve"> de agravación punitiva del delito de tentativa de extorsión </w:t>
      </w:r>
      <w:r w:rsidR="000C5940" w:rsidRPr="00EF764D">
        <w:rPr>
          <w:rFonts w:ascii="Tahoma" w:hAnsi="Tahoma" w:cs="Tahoma"/>
          <w:sz w:val="24"/>
          <w:szCs w:val="24"/>
        </w:rPr>
        <w:t xml:space="preserve">consagradas </w:t>
      </w:r>
      <w:r w:rsidR="008B374D" w:rsidRPr="00EF764D">
        <w:rPr>
          <w:rFonts w:ascii="Tahoma" w:hAnsi="Tahoma" w:cs="Tahoma"/>
          <w:sz w:val="24"/>
          <w:szCs w:val="24"/>
        </w:rPr>
        <w:t>en los artículos 244 y 245 numeral 3º</w:t>
      </w:r>
      <w:r w:rsidR="000C5940" w:rsidRPr="00EF764D">
        <w:rPr>
          <w:rFonts w:ascii="Tahoma" w:hAnsi="Tahoma" w:cs="Tahoma"/>
          <w:sz w:val="24"/>
          <w:szCs w:val="24"/>
        </w:rPr>
        <w:t xml:space="preserve"> </w:t>
      </w:r>
      <w:r w:rsidR="008B374D" w:rsidRPr="00EF764D">
        <w:rPr>
          <w:rFonts w:ascii="Tahoma" w:hAnsi="Tahoma" w:cs="Tahoma"/>
          <w:sz w:val="24"/>
          <w:szCs w:val="24"/>
        </w:rPr>
        <w:t xml:space="preserve">del </w:t>
      </w:r>
      <w:r w:rsidR="000C5940" w:rsidRPr="00EF764D">
        <w:rPr>
          <w:rFonts w:ascii="Tahoma" w:hAnsi="Tahoma" w:cs="Tahoma"/>
          <w:sz w:val="24"/>
          <w:szCs w:val="24"/>
        </w:rPr>
        <w:t>C.P.</w:t>
      </w:r>
      <w:r w:rsidR="008B374D" w:rsidRPr="00EF764D">
        <w:rPr>
          <w:rFonts w:ascii="Tahoma" w:hAnsi="Tahoma" w:cs="Tahoma"/>
          <w:sz w:val="24"/>
          <w:szCs w:val="24"/>
        </w:rPr>
        <w:t>,</w:t>
      </w:r>
      <w:r w:rsidR="000C5940" w:rsidRPr="00EF764D">
        <w:rPr>
          <w:rFonts w:ascii="Tahoma" w:hAnsi="Tahoma" w:cs="Tahoma"/>
          <w:sz w:val="24"/>
          <w:szCs w:val="24"/>
        </w:rPr>
        <w:t xml:space="preserve"> porque dichas circunstancias en momento alguno eran similares o afines con las circunstancias específicas de agravación punitivas establecidas en los artículos 365, # 1º y 5º, y 366 C.P.</w:t>
      </w:r>
    </w:p>
    <w:p w:rsidR="000C5940" w:rsidRPr="00EF764D" w:rsidRDefault="000C5940" w:rsidP="00EF764D">
      <w:pPr>
        <w:pStyle w:val="Sinespaciado"/>
        <w:spacing w:line="276" w:lineRule="auto"/>
        <w:jc w:val="both"/>
        <w:rPr>
          <w:rFonts w:ascii="Tahoma" w:hAnsi="Tahoma" w:cs="Tahoma"/>
          <w:sz w:val="24"/>
          <w:szCs w:val="24"/>
        </w:rPr>
      </w:pPr>
    </w:p>
    <w:p w:rsidR="000C5940" w:rsidRPr="00EF764D" w:rsidRDefault="000C5940"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De igual manera, en lo que tenía que ver con la existencia de un concurso aparente de conductas punibles, es un hecho claro el consistente en que la </w:t>
      </w:r>
      <w:r w:rsidR="00D62AD3" w:rsidRPr="00EF764D">
        <w:rPr>
          <w:rFonts w:ascii="Tahoma" w:hAnsi="Tahoma" w:cs="Tahoma"/>
          <w:sz w:val="24"/>
          <w:szCs w:val="24"/>
        </w:rPr>
        <w:t>Fiscalía</w:t>
      </w:r>
      <w:r w:rsidRPr="00EF764D">
        <w:rPr>
          <w:rFonts w:ascii="Tahoma" w:hAnsi="Tahoma" w:cs="Tahoma"/>
          <w:sz w:val="24"/>
          <w:szCs w:val="24"/>
        </w:rPr>
        <w:t xml:space="preserve"> en momento alguno cumplió con las cargas argumentativas que le incumbían de demostrar la existencia de dicho concurso y de cuáles eran las herramientas hermenéuticas que utilizaría para encontrarle una </w:t>
      </w:r>
      <w:r w:rsidR="00D62AD3" w:rsidRPr="00EF764D">
        <w:rPr>
          <w:rFonts w:ascii="Tahoma" w:hAnsi="Tahoma" w:cs="Tahoma"/>
          <w:sz w:val="24"/>
          <w:szCs w:val="24"/>
        </w:rPr>
        <w:t>solución</w:t>
      </w:r>
      <w:r w:rsidRPr="00EF764D">
        <w:rPr>
          <w:rFonts w:ascii="Tahoma" w:hAnsi="Tahoma" w:cs="Tahoma"/>
          <w:sz w:val="24"/>
          <w:szCs w:val="24"/>
        </w:rPr>
        <w:t xml:space="preserve"> a semejante entuerto. </w:t>
      </w:r>
    </w:p>
    <w:p w:rsidR="000C5940" w:rsidRPr="00EF764D" w:rsidRDefault="000C5940" w:rsidP="00EF764D">
      <w:pPr>
        <w:pStyle w:val="Sinespaciado"/>
        <w:spacing w:line="276" w:lineRule="auto"/>
        <w:jc w:val="both"/>
        <w:rPr>
          <w:rFonts w:ascii="Tahoma" w:hAnsi="Tahoma" w:cs="Tahoma"/>
          <w:sz w:val="24"/>
          <w:szCs w:val="24"/>
        </w:rPr>
      </w:pPr>
    </w:p>
    <w:p w:rsidR="000C5940" w:rsidRPr="00EF764D" w:rsidRDefault="000C5940" w:rsidP="00EF764D">
      <w:pPr>
        <w:pStyle w:val="Sinespaciado"/>
        <w:spacing w:line="276" w:lineRule="auto"/>
        <w:jc w:val="both"/>
        <w:rPr>
          <w:rFonts w:ascii="Tahoma" w:hAnsi="Tahoma" w:cs="Tahoma"/>
          <w:sz w:val="24"/>
          <w:szCs w:val="24"/>
        </w:rPr>
      </w:pPr>
      <w:r w:rsidRPr="00EF764D">
        <w:rPr>
          <w:rFonts w:ascii="Tahoma" w:hAnsi="Tahoma" w:cs="Tahoma"/>
          <w:sz w:val="24"/>
          <w:szCs w:val="24"/>
        </w:rPr>
        <w:t>Tal situación, nos hace</w:t>
      </w:r>
      <w:r w:rsidR="0030090E" w:rsidRPr="00EF764D">
        <w:rPr>
          <w:rFonts w:ascii="Tahoma" w:hAnsi="Tahoma" w:cs="Tahoma"/>
          <w:sz w:val="24"/>
          <w:szCs w:val="24"/>
        </w:rPr>
        <w:t xml:space="preserve"> colegir</w:t>
      </w:r>
      <w:r w:rsidRPr="00EF764D">
        <w:rPr>
          <w:rFonts w:ascii="Tahoma" w:hAnsi="Tahoma" w:cs="Tahoma"/>
          <w:sz w:val="24"/>
          <w:szCs w:val="24"/>
        </w:rPr>
        <w:t xml:space="preserve">, al igual que el Juzgado de primer nivel, que con lo acontecido en el preacuerdo la </w:t>
      </w:r>
      <w:r w:rsidR="00D62AD3" w:rsidRPr="00EF764D">
        <w:rPr>
          <w:rFonts w:ascii="Tahoma" w:hAnsi="Tahoma" w:cs="Tahoma"/>
          <w:sz w:val="24"/>
          <w:szCs w:val="24"/>
        </w:rPr>
        <w:t>Fiscalía</w:t>
      </w:r>
      <w:r w:rsidRPr="00EF764D">
        <w:rPr>
          <w:rFonts w:ascii="Tahoma" w:hAnsi="Tahoma" w:cs="Tahoma"/>
          <w:sz w:val="24"/>
          <w:szCs w:val="24"/>
        </w:rPr>
        <w:t xml:space="preserve"> le dio un doble beneficio a los Procesados, porque además de retirar de la </w:t>
      </w:r>
      <w:r w:rsidR="00D62AD3" w:rsidRPr="00EF764D">
        <w:rPr>
          <w:rFonts w:ascii="Tahoma" w:hAnsi="Tahoma" w:cs="Tahoma"/>
          <w:sz w:val="24"/>
          <w:szCs w:val="24"/>
        </w:rPr>
        <w:t>acusación</w:t>
      </w:r>
      <w:r w:rsidRPr="00EF764D">
        <w:rPr>
          <w:rFonts w:ascii="Tahoma" w:hAnsi="Tahoma" w:cs="Tahoma"/>
          <w:sz w:val="24"/>
          <w:szCs w:val="24"/>
        </w:rPr>
        <w:t xml:space="preserve"> las circunstancias específicas de agravación punitiva del delito de tentativa de extorsión consagrad</w:t>
      </w:r>
      <w:r w:rsidR="008B374D" w:rsidRPr="00EF764D">
        <w:rPr>
          <w:rFonts w:ascii="Tahoma" w:hAnsi="Tahoma" w:cs="Tahoma"/>
          <w:sz w:val="24"/>
          <w:szCs w:val="24"/>
        </w:rPr>
        <w:t>as en los artículos 244 y 245 numeral 3º del</w:t>
      </w:r>
      <w:r w:rsidRPr="00EF764D">
        <w:rPr>
          <w:rFonts w:ascii="Tahoma" w:hAnsi="Tahoma" w:cs="Tahoma"/>
          <w:sz w:val="24"/>
          <w:szCs w:val="24"/>
        </w:rPr>
        <w:t xml:space="preserve"> C.P.</w:t>
      </w:r>
      <w:r w:rsidR="008B374D" w:rsidRPr="00EF764D">
        <w:rPr>
          <w:rFonts w:ascii="Tahoma" w:hAnsi="Tahoma" w:cs="Tahoma"/>
          <w:sz w:val="24"/>
          <w:szCs w:val="24"/>
        </w:rPr>
        <w:t>,</w:t>
      </w:r>
      <w:r w:rsidRPr="00EF764D">
        <w:rPr>
          <w:rFonts w:ascii="Tahoma" w:hAnsi="Tahoma" w:cs="Tahoma"/>
          <w:sz w:val="24"/>
          <w:szCs w:val="24"/>
        </w:rPr>
        <w:t xml:space="preserve"> </w:t>
      </w:r>
      <w:r w:rsidR="00D62AD3" w:rsidRPr="00EF764D">
        <w:rPr>
          <w:rFonts w:ascii="Tahoma" w:hAnsi="Tahoma" w:cs="Tahoma"/>
          <w:sz w:val="24"/>
          <w:szCs w:val="24"/>
        </w:rPr>
        <w:t>también</w:t>
      </w:r>
      <w:r w:rsidRPr="00EF764D">
        <w:rPr>
          <w:rFonts w:ascii="Tahoma" w:hAnsi="Tahoma" w:cs="Tahoma"/>
          <w:sz w:val="24"/>
          <w:szCs w:val="24"/>
        </w:rPr>
        <w:t xml:space="preserve"> </w:t>
      </w:r>
      <w:r w:rsidR="00D62AD3" w:rsidRPr="00EF764D">
        <w:rPr>
          <w:rFonts w:ascii="Tahoma" w:hAnsi="Tahoma" w:cs="Tahoma"/>
          <w:sz w:val="24"/>
          <w:szCs w:val="24"/>
        </w:rPr>
        <w:t>procedió</w:t>
      </w:r>
      <w:r w:rsidRPr="00EF764D">
        <w:rPr>
          <w:rFonts w:ascii="Tahoma" w:hAnsi="Tahoma" w:cs="Tahoma"/>
          <w:sz w:val="24"/>
          <w:szCs w:val="24"/>
        </w:rPr>
        <w:t xml:space="preserve"> a eliminar </w:t>
      </w:r>
      <w:r w:rsidR="0030090E" w:rsidRPr="00EF764D">
        <w:rPr>
          <w:rFonts w:ascii="Tahoma" w:hAnsi="Tahoma" w:cs="Tahoma"/>
          <w:sz w:val="24"/>
          <w:szCs w:val="24"/>
        </w:rPr>
        <w:t>las circunstancias específicas de agravación punitivas esta</w:t>
      </w:r>
      <w:r w:rsidR="008B374D" w:rsidRPr="00EF764D">
        <w:rPr>
          <w:rFonts w:ascii="Tahoma" w:hAnsi="Tahoma" w:cs="Tahoma"/>
          <w:sz w:val="24"/>
          <w:szCs w:val="24"/>
        </w:rPr>
        <w:t>blecidas en los artículos 365 numerales</w:t>
      </w:r>
      <w:r w:rsidR="0030090E" w:rsidRPr="00EF764D">
        <w:rPr>
          <w:rFonts w:ascii="Tahoma" w:hAnsi="Tahoma" w:cs="Tahoma"/>
          <w:sz w:val="24"/>
          <w:szCs w:val="24"/>
        </w:rPr>
        <w:t xml:space="preserve"> 1º y 5º, y 366 </w:t>
      </w:r>
      <w:r w:rsidR="008B374D" w:rsidRPr="00EF764D">
        <w:rPr>
          <w:rFonts w:ascii="Tahoma" w:hAnsi="Tahoma" w:cs="Tahoma"/>
          <w:sz w:val="24"/>
          <w:szCs w:val="24"/>
        </w:rPr>
        <w:t xml:space="preserve">del </w:t>
      </w:r>
      <w:r w:rsidR="0030090E" w:rsidRPr="00EF764D">
        <w:rPr>
          <w:rFonts w:ascii="Tahoma" w:hAnsi="Tahoma" w:cs="Tahoma"/>
          <w:sz w:val="24"/>
          <w:szCs w:val="24"/>
        </w:rPr>
        <w:t>C.P.</w:t>
      </w:r>
    </w:p>
    <w:p w:rsidR="0030090E" w:rsidRPr="00EF764D" w:rsidRDefault="0030090E" w:rsidP="00EF764D">
      <w:pPr>
        <w:pStyle w:val="Sinespaciado"/>
        <w:spacing w:line="276" w:lineRule="auto"/>
        <w:jc w:val="both"/>
        <w:rPr>
          <w:rFonts w:ascii="Tahoma" w:hAnsi="Tahoma" w:cs="Tahoma"/>
          <w:sz w:val="24"/>
          <w:szCs w:val="24"/>
        </w:rPr>
      </w:pPr>
    </w:p>
    <w:p w:rsidR="0030090E" w:rsidRPr="00EF764D" w:rsidRDefault="0030090E"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Acorde con lo dicho a lo largo y ancho del presente </w:t>
      </w:r>
      <w:r w:rsidR="00D62AD3" w:rsidRPr="00EF764D">
        <w:rPr>
          <w:rFonts w:ascii="Tahoma" w:hAnsi="Tahoma" w:cs="Tahoma"/>
          <w:sz w:val="24"/>
          <w:szCs w:val="24"/>
        </w:rPr>
        <w:t>proveído</w:t>
      </w:r>
      <w:r w:rsidRPr="00EF764D">
        <w:rPr>
          <w:rFonts w:ascii="Tahoma" w:hAnsi="Tahoma" w:cs="Tahoma"/>
          <w:sz w:val="24"/>
          <w:szCs w:val="24"/>
        </w:rPr>
        <w:t xml:space="preserve">, la Sala válidamente puede concluir que no le asiste la </w:t>
      </w:r>
      <w:r w:rsidR="00D62AD3" w:rsidRPr="00EF764D">
        <w:rPr>
          <w:rFonts w:ascii="Tahoma" w:hAnsi="Tahoma" w:cs="Tahoma"/>
          <w:sz w:val="24"/>
          <w:szCs w:val="24"/>
        </w:rPr>
        <w:t>razón</w:t>
      </w:r>
      <w:r w:rsidRPr="00EF764D">
        <w:rPr>
          <w:rFonts w:ascii="Tahoma" w:hAnsi="Tahoma" w:cs="Tahoma"/>
          <w:sz w:val="24"/>
          <w:szCs w:val="24"/>
        </w:rPr>
        <w:t xml:space="preserve"> a los reproches formulados por los apelantes en contra de lo resuelto y decidido por el Juzgado </w:t>
      </w:r>
      <w:r w:rsidRPr="00EF764D">
        <w:rPr>
          <w:rFonts w:ascii="Tahoma" w:hAnsi="Tahoma" w:cs="Tahoma"/>
          <w:i/>
          <w:sz w:val="24"/>
          <w:szCs w:val="24"/>
        </w:rPr>
        <w:t>A quo,</w:t>
      </w:r>
      <w:r w:rsidRPr="00EF764D">
        <w:rPr>
          <w:rFonts w:ascii="Tahoma" w:hAnsi="Tahoma" w:cs="Tahoma"/>
          <w:sz w:val="24"/>
          <w:szCs w:val="24"/>
        </w:rPr>
        <w:t xml:space="preserve"> quien estuvo atinado al no impartirle aprobación al preacuerdo pactado entre la </w:t>
      </w:r>
      <w:r w:rsidR="00D62AD3" w:rsidRPr="00EF764D">
        <w:rPr>
          <w:rFonts w:ascii="Tahoma" w:hAnsi="Tahoma" w:cs="Tahoma"/>
          <w:sz w:val="24"/>
          <w:szCs w:val="24"/>
        </w:rPr>
        <w:t>Fiscalía</w:t>
      </w:r>
      <w:r w:rsidRPr="00EF764D">
        <w:rPr>
          <w:rFonts w:ascii="Tahoma" w:hAnsi="Tahoma" w:cs="Tahoma"/>
          <w:sz w:val="24"/>
          <w:szCs w:val="24"/>
        </w:rPr>
        <w:t xml:space="preserve"> y la Defensa.</w:t>
      </w:r>
    </w:p>
    <w:p w:rsidR="0030090E" w:rsidRPr="00EF764D" w:rsidRDefault="0030090E" w:rsidP="00EF764D">
      <w:pPr>
        <w:pStyle w:val="Sinespaciado"/>
        <w:spacing w:line="276" w:lineRule="auto"/>
        <w:jc w:val="both"/>
        <w:rPr>
          <w:rFonts w:ascii="Tahoma" w:hAnsi="Tahoma" w:cs="Tahoma"/>
          <w:sz w:val="24"/>
          <w:szCs w:val="24"/>
        </w:rPr>
      </w:pPr>
    </w:p>
    <w:p w:rsidR="00A05C83" w:rsidRPr="00EF764D" w:rsidRDefault="0030090E" w:rsidP="00EF764D">
      <w:pPr>
        <w:pStyle w:val="Sinespaciado"/>
        <w:spacing w:line="276" w:lineRule="auto"/>
        <w:jc w:val="both"/>
        <w:rPr>
          <w:rFonts w:ascii="Tahoma" w:eastAsia="Adobe Gothic Std B" w:hAnsi="Tahoma" w:cs="Tahoma"/>
          <w:sz w:val="24"/>
          <w:szCs w:val="24"/>
          <w:lang w:eastAsia="es-ES"/>
        </w:rPr>
      </w:pPr>
      <w:r w:rsidRPr="00EF764D">
        <w:rPr>
          <w:rFonts w:ascii="Tahoma" w:hAnsi="Tahoma" w:cs="Tahoma"/>
          <w:sz w:val="24"/>
          <w:szCs w:val="24"/>
        </w:rPr>
        <w:lastRenderedPageBreak/>
        <w:t xml:space="preserve">Siendo </w:t>
      </w:r>
      <w:r w:rsidR="00D62AD3" w:rsidRPr="00EF764D">
        <w:rPr>
          <w:rFonts w:ascii="Tahoma" w:hAnsi="Tahoma" w:cs="Tahoma"/>
          <w:sz w:val="24"/>
          <w:szCs w:val="24"/>
        </w:rPr>
        <w:t>así</w:t>
      </w:r>
      <w:r w:rsidRPr="00EF764D">
        <w:rPr>
          <w:rFonts w:ascii="Tahoma" w:hAnsi="Tahoma" w:cs="Tahoma"/>
          <w:sz w:val="24"/>
          <w:szCs w:val="24"/>
        </w:rPr>
        <w:t xml:space="preserve"> las cosas, la Sala </w:t>
      </w:r>
      <w:r w:rsidR="00A05C83" w:rsidRPr="00EF764D">
        <w:rPr>
          <w:rFonts w:ascii="Tahoma" w:eastAsia="Adobe Gothic Std B" w:hAnsi="Tahoma" w:cs="Tahoma"/>
          <w:sz w:val="24"/>
          <w:szCs w:val="24"/>
          <w:lang w:eastAsia="es-ES"/>
        </w:rPr>
        <w:t>confirmará la providencia confutada.</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sz w:val="24"/>
          <w:szCs w:val="24"/>
        </w:rPr>
        <w:t xml:space="preserve">En mérito de lo antes expuesto, la Sala Penal de Decisión del Tribunal Superior del Distrito Judicial de Pereira, </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spacing w:line="276" w:lineRule="auto"/>
        <w:jc w:val="center"/>
        <w:rPr>
          <w:rFonts w:ascii="Tahoma" w:hAnsi="Tahoma" w:cs="Tahoma"/>
          <w:b/>
          <w:bCs/>
          <w:sz w:val="24"/>
          <w:szCs w:val="24"/>
        </w:rPr>
      </w:pPr>
      <w:r w:rsidRPr="00EF764D">
        <w:rPr>
          <w:rFonts w:ascii="Tahoma" w:hAnsi="Tahoma" w:cs="Tahoma"/>
          <w:b/>
          <w:bCs/>
          <w:sz w:val="24"/>
          <w:szCs w:val="24"/>
        </w:rPr>
        <w:t>RESUELVE:</w:t>
      </w:r>
    </w:p>
    <w:p w:rsidR="00A05C83" w:rsidRPr="00EF764D" w:rsidRDefault="00A05C83" w:rsidP="00EF764D">
      <w:pPr>
        <w:pStyle w:val="Sinespaciado"/>
        <w:spacing w:line="276" w:lineRule="auto"/>
        <w:jc w:val="both"/>
        <w:rPr>
          <w:rFonts w:ascii="Tahoma" w:hAnsi="Tahoma" w:cs="Tahoma"/>
          <w:sz w:val="24"/>
          <w:szCs w:val="24"/>
        </w:rPr>
      </w:pPr>
    </w:p>
    <w:p w:rsidR="0030090E"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b/>
          <w:bCs/>
          <w:sz w:val="24"/>
          <w:szCs w:val="24"/>
        </w:rPr>
        <w:t>PRIMERO:</w:t>
      </w:r>
      <w:r w:rsidRPr="00EF764D">
        <w:rPr>
          <w:rFonts w:ascii="Tahoma" w:hAnsi="Tahoma" w:cs="Tahoma"/>
          <w:sz w:val="24"/>
          <w:szCs w:val="24"/>
        </w:rPr>
        <w:t xml:space="preserve"> </w:t>
      </w:r>
      <w:r w:rsidRPr="00EF764D">
        <w:rPr>
          <w:rFonts w:ascii="Tahoma" w:hAnsi="Tahoma" w:cs="Tahoma"/>
          <w:b/>
          <w:sz w:val="24"/>
          <w:szCs w:val="24"/>
          <w:lang w:eastAsia="es-ES"/>
        </w:rPr>
        <w:t>CONFIRMAR</w:t>
      </w:r>
      <w:r w:rsidRPr="00EF764D">
        <w:rPr>
          <w:rFonts w:ascii="Tahoma" w:hAnsi="Tahoma" w:cs="Tahoma"/>
          <w:sz w:val="24"/>
          <w:szCs w:val="24"/>
          <w:lang w:eastAsia="es-ES"/>
        </w:rPr>
        <w:t xml:space="preserve"> el </w:t>
      </w:r>
      <w:r w:rsidRPr="00EF764D">
        <w:rPr>
          <w:rFonts w:ascii="Tahoma" w:eastAsia="Adobe Gothic Std B" w:hAnsi="Tahoma" w:cs="Tahoma"/>
          <w:sz w:val="24"/>
          <w:szCs w:val="24"/>
          <w:lang w:val="es-419" w:eastAsia="es-ES"/>
        </w:rPr>
        <w:t xml:space="preserve">proveído proferido </w:t>
      </w:r>
      <w:r w:rsidR="00D62AD3" w:rsidRPr="00EF764D">
        <w:rPr>
          <w:rFonts w:ascii="Tahoma" w:eastAsia="Adobe Gothic Std B" w:hAnsi="Tahoma" w:cs="Tahoma"/>
          <w:sz w:val="24"/>
          <w:szCs w:val="24"/>
          <w:lang w:eastAsia="es-ES"/>
        </w:rPr>
        <w:t xml:space="preserve">por el </w:t>
      </w:r>
      <w:r w:rsidR="00D62AD3" w:rsidRPr="00EF764D">
        <w:rPr>
          <w:rFonts w:ascii="Tahoma" w:hAnsi="Tahoma" w:cs="Tahoma"/>
          <w:sz w:val="24"/>
          <w:szCs w:val="24"/>
        </w:rPr>
        <w:t xml:space="preserve">Juzgado 1º Penal Especializado del Circuito de esta localidad </w:t>
      </w:r>
      <w:r w:rsidRPr="00EF764D">
        <w:rPr>
          <w:rFonts w:ascii="Tahoma" w:eastAsia="Adobe Gothic Std B" w:hAnsi="Tahoma" w:cs="Tahoma"/>
          <w:sz w:val="24"/>
          <w:szCs w:val="24"/>
          <w:lang w:val="es-419" w:eastAsia="es-ES"/>
        </w:rPr>
        <w:t>en</w:t>
      </w:r>
      <w:r w:rsidRPr="00EF764D">
        <w:rPr>
          <w:rFonts w:ascii="Tahoma" w:hAnsi="Tahoma" w:cs="Tahoma"/>
          <w:sz w:val="24"/>
          <w:szCs w:val="24"/>
        </w:rPr>
        <w:t xml:space="preserve"> la audiencia celebrada el </w:t>
      </w:r>
      <w:r w:rsidR="0030090E" w:rsidRPr="00EF764D">
        <w:rPr>
          <w:rFonts w:ascii="Tahoma" w:hAnsi="Tahoma" w:cs="Tahoma"/>
          <w:sz w:val="24"/>
          <w:szCs w:val="24"/>
        </w:rPr>
        <w:t>1º de noviembre de la presente anualidad,</w:t>
      </w:r>
      <w:r w:rsidRPr="00EF764D">
        <w:rPr>
          <w:rFonts w:ascii="Tahoma" w:eastAsia="Adobe Gothic Std B" w:hAnsi="Tahoma" w:cs="Tahoma"/>
          <w:sz w:val="24"/>
          <w:szCs w:val="24"/>
          <w:lang w:eastAsia="es-ES"/>
        </w:rPr>
        <w:t xml:space="preserve"> </w:t>
      </w:r>
      <w:r w:rsidR="0030090E" w:rsidRPr="00EF764D">
        <w:rPr>
          <w:rFonts w:ascii="Tahoma" w:eastAsia="Adobe Gothic Std B" w:hAnsi="Tahoma" w:cs="Tahoma"/>
          <w:sz w:val="24"/>
          <w:szCs w:val="24"/>
          <w:lang w:eastAsia="es-ES"/>
        </w:rPr>
        <w:t xml:space="preserve">mediante el cual </w:t>
      </w:r>
      <w:r w:rsidRPr="00EF764D">
        <w:rPr>
          <w:rFonts w:ascii="Tahoma" w:hAnsi="Tahoma" w:cs="Tahoma"/>
          <w:sz w:val="24"/>
          <w:szCs w:val="24"/>
        </w:rPr>
        <w:t xml:space="preserve">improbó </w:t>
      </w:r>
      <w:r w:rsidR="0030090E" w:rsidRPr="00EF764D">
        <w:rPr>
          <w:rFonts w:ascii="Tahoma" w:hAnsi="Tahoma" w:cs="Tahoma"/>
          <w:sz w:val="24"/>
          <w:szCs w:val="24"/>
        </w:rPr>
        <w:t>un</w:t>
      </w:r>
      <w:r w:rsidRPr="00EF764D">
        <w:rPr>
          <w:rFonts w:ascii="Tahoma" w:hAnsi="Tahoma" w:cs="Tahoma"/>
          <w:sz w:val="24"/>
          <w:szCs w:val="24"/>
        </w:rPr>
        <w:t xml:space="preserve"> preacuerdo pactado entre </w:t>
      </w:r>
      <w:r w:rsidR="0030090E" w:rsidRPr="00EF764D">
        <w:rPr>
          <w:rFonts w:ascii="Tahoma" w:hAnsi="Tahoma" w:cs="Tahoma"/>
          <w:sz w:val="24"/>
          <w:szCs w:val="24"/>
        </w:rPr>
        <w:t>la Fiscalía y la Defensa.</w:t>
      </w:r>
    </w:p>
    <w:p w:rsidR="00A05C83" w:rsidRPr="00EF764D" w:rsidRDefault="00A05C83" w:rsidP="00EF764D">
      <w:pPr>
        <w:pStyle w:val="Sinespaciado"/>
        <w:spacing w:line="276" w:lineRule="auto"/>
        <w:jc w:val="both"/>
        <w:rPr>
          <w:rFonts w:ascii="Tahoma" w:hAnsi="Tahoma" w:cs="Tahoma"/>
          <w:sz w:val="24"/>
          <w:szCs w:val="24"/>
        </w:rPr>
      </w:pPr>
    </w:p>
    <w:p w:rsidR="00A05C83" w:rsidRPr="00EF764D" w:rsidRDefault="00A05C83" w:rsidP="00EF764D">
      <w:pPr>
        <w:pStyle w:val="Sinespaciado"/>
        <w:spacing w:line="276" w:lineRule="auto"/>
        <w:jc w:val="both"/>
        <w:rPr>
          <w:rFonts w:ascii="Tahoma" w:hAnsi="Tahoma" w:cs="Tahoma"/>
          <w:sz w:val="24"/>
          <w:szCs w:val="24"/>
        </w:rPr>
      </w:pPr>
      <w:r w:rsidRPr="00EF764D">
        <w:rPr>
          <w:rFonts w:ascii="Tahoma" w:hAnsi="Tahoma" w:cs="Tahoma"/>
          <w:b/>
          <w:bCs/>
          <w:sz w:val="24"/>
          <w:szCs w:val="24"/>
        </w:rPr>
        <w:t>SEGUNDO:</w:t>
      </w:r>
      <w:r w:rsidRPr="00EF764D">
        <w:rPr>
          <w:rFonts w:ascii="Tahoma" w:hAnsi="Tahoma" w:cs="Tahoma"/>
          <w:sz w:val="24"/>
          <w:szCs w:val="24"/>
        </w:rPr>
        <w:t xml:space="preserve"> Declara que en contra de la presente decisión no procede recurso alguno. </w:t>
      </w:r>
    </w:p>
    <w:p w:rsidR="00A05C83" w:rsidRPr="00EF764D" w:rsidRDefault="00A05C83" w:rsidP="00EF764D">
      <w:pPr>
        <w:pStyle w:val="Sinespaciado"/>
        <w:spacing w:line="276" w:lineRule="auto"/>
        <w:rPr>
          <w:rFonts w:ascii="Tahoma" w:hAnsi="Tahoma" w:cs="Tahoma"/>
          <w:b/>
          <w:bCs/>
          <w:sz w:val="24"/>
          <w:szCs w:val="24"/>
        </w:rPr>
      </w:pPr>
    </w:p>
    <w:p w:rsidR="00A05C83" w:rsidRPr="00EF764D" w:rsidRDefault="00A05C83" w:rsidP="00EF764D">
      <w:pPr>
        <w:pStyle w:val="Sinespaciado"/>
        <w:spacing w:line="276" w:lineRule="auto"/>
        <w:jc w:val="center"/>
        <w:rPr>
          <w:rFonts w:ascii="Tahoma" w:hAnsi="Tahoma" w:cs="Tahoma"/>
          <w:b/>
          <w:bCs/>
          <w:sz w:val="24"/>
          <w:szCs w:val="24"/>
        </w:rPr>
      </w:pPr>
      <w:r w:rsidRPr="00EF764D">
        <w:rPr>
          <w:rFonts w:ascii="Tahoma" w:hAnsi="Tahoma" w:cs="Tahoma"/>
          <w:b/>
          <w:bCs/>
          <w:sz w:val="24"/>
          <w:szCs w:val="24"/>
        </w:rPr>
        <w:t>NOTIFÍQUESE Y CÚMPLASE</w:t>
      </w:r>
    </w:p>
    <w:p w:rsidR="00A05C83" w:rsidRDefault="00A05C83" w:rsidP="00EE5656">
      <w:pPr>
        <w:pStyle w:val="Sinespaciado"/>
        <w:spacing w:line="276" w:lineRule="auto"/>
        <w:jc w:val="both"/>
        <w:rPr>
          <w:rFonts w:ascii="Tahoma" w:hAnsi="Tahoma" w:cs="Tahoma"/>
          <w:sz w:val="24"/>
          <w:szCs w:val="24"/>
        </w:rPr>
      </w:pPr>
    </w:p>
    <w:p w:rsidR="00EE5656" w:rsidRPr="00EE5656" w:rsidRDefault="00EE5656" w:rsidP="00EE5656">
      <w:pPr>
        <w:pStyle w:val="Sinespaciado"/>
        <w:spacing w:line="276" w:lineRule="auto"/>
        <w:jc w:val="both"/>
        <w:rPr>
          <w:rFonts w:ascii="Tahoma" w:hAnsi="Tahoma" w:cs="Tahoma"/>
          <w:sz w:val="24"/>
          <w:szCs w:val="24"/>
        </w:rPr>
      </w:pPr>
    </w:p>
    <w:p w:rsidR="00A05C83" w:rsidRPr="00EE5656" w:rsidRDefault="00A05C83" w:rsidP="00EE5656">
      <w:pPr>
        <w:pStyle w:val="Sinespaciado"/>
        <w:spacing w:line="276" w:lineRule="auto"/>
        <w:jc w:val="both"/>
        <w:rPr>
          <w:rFonts w:ascii="Tahoma" w:hAnsi="Tahoma" w:cs="Tahoma"/>
          <w:sz w:val="24"/>
          <w:szCs w:val="24"/>
        </w:rPr>
      </w:pPr>
    </w:p>
    <w:p w:rsidR="008B374D" w:rsidRPr="00EE5656" w:rsidRDefault="008B374D" w:rsidP="00EE5656">
      <w:pPr>
        <w:pStyle w:val="Sinespaciado"/>
        <w:spacing w:line="276" w:lineRule="auto"/>
        <w:jc w:val="both"/>
        <w:rPr>
          <w:rFonts w:ascii="Tahoma" w:hAnsi="Tahoma" w:cs="Tahoma"/>
          <w:sz w:val="24"/>
          <w:szCs w:val="24"/>
        </w:rPr>
      </w:pPr>
    </w:p>
    <w:p w:rsidR="00A05C83" w:rsidRPr="00EF764D" w:rsidRDefault="00A05C83" w:rsidP="00EF764D">
      <w:pPr>
        <w:pStyle w:val="Sinespaciado2"/>
        <w:spacing w:line="276" w:lineRule="auto"/>
        <w:jc w:val="center"/>
        <w:rPr>
          <w:rFonts w:ascii="Tahoma" w:hAnsi="Tahoma" w:cs="Tahoma"/>
          <w:b/>
          <w:bCs/>
          <w:sz w:val="24"/>
          <w:szCs w:val="24"/>
        </w:rPr>
      </w:pPr>
      <w:r w:rsidRPr="00EF764D">
        <w:rPr>
          <w:rFonts w:ascii="Tahoma" w:hAnsi="Tahoma" w:cs="Tahoma"/>
          <w:b/>
          <w:bCs/>
          <w:sz w:val="24"/>
          <w:szCs w:val="24"/>
        </w:rPr>
        <w:t>MANUEL YARZAGARAY BANDERA</w:t>
      </w:r>
    </w:p>
    <w:p w:rsidR="00A05C83" w:rsidRPr="00EF764D" w:rsidRDefault="00A05C83" w:rsidP="00EE5656">
      <w:pPr>
        <w:pStyle w:val="Sinespaciado2"/>
        <w:spacing w:line="276" w:lineRule="auto"/>
        <w:jc w:val="center"/>
        <w:rPr>
          <w:rFonts w:ascii="Tahoma" w:hAnsi="Tahoma" w:cs="Tahoma"/>
          <w:sz w:val="24"/>
          <w:szCs w:val="24"/>
        </w:rPr>
      </w:pPr>
      <w:r w:rsidRPr="00EF764D">
        <w:rPr>
          <w:rFonts w:ascii="Tahoma" w:hAnsi="Tahoma" w:cs="Tahoma"/>
          <w:sz w:val="24"/>
          <w:szCs w:val="24"/>
        </w:rPr>
        <w:t>Magistrado</w:t>
      </w:r>
    </w:p>
    <w:p w:rsidR="00A05C83" w:rsidRPr="00EF764D" w:rsidRDefault="00A05C83" w:rsidP="00EE5656">
      <w:pPr>
        <w:pStyle w:val="Sinespaciado"/>
        <w:spacing w:line="276" w:lineRule="auto"/>
        <w:jc w:val="both"/>
        <w:rPr>
          <w:rFonts w:ascii="Tahoma" w:hAnsi="Tahoma" w:cs="Tahoma"/>
          <w:sz w:val="24"/>
          <w:szCs w:val="24"/>
        </w:rPr>
      </w:pPr>
    </w:p>
    <w:p w:rsidR="008B374D" w:rsidRDefault="008B374D" w:rsidP="00EE5656">
      <w:pPr>
        <w:pStyle w:val="Sinespaciado"/>
        <w:spacing w:line="276" w:lineRule="auto"/>
        <w:jc w:val="both"/>
        <w:rPr>
          <w:rFonts w:ascii="Tahoma" w:hAnsi="Tahoma" w:cs="Tahoma"/>
          <w:sz w:val="24"/>
          <w:szCs w:val="24"/>
        </w:rPr>
      </w:pPr>
    </w:p>
    <w:p w:rsidR="00EE5656" w:rsidRPr="00EF764D" w:rsidRDefault="00EE5656" w:rsidP="00EE5656">
      <w:pPr>
        <w:pStyle w:val="Sinespaciado"/>
        <w:spacing w:line="276" w:lineRule="auto"/>
        <w:jc w:val="both"/>
        <w:rPr>
          <w:rFonts w:ascii="Tahoma" w:hAnsi="Tahoma" w:cs="Tahoma"/>
          <w:sz w:val="24"/>
          <w:szCs w:val="24"/>
        </w:rPr>
      </w:pPr>
    </w:p>
    <w:p w:rsidR="008B374D" w:rsidRPr="00EF764D" w:rsidRDefault="008B374D" w:rsidP="00EE5656">
      <w:pPr>
        <w:pStyle w:val="Sinespaciado"/>
        <w:spacing w:line="276" w:lineRule="auto"/>
        <w:jc w:val="both"/>
        <w:rPr>
          <w:rFonts w:ascii="Tahoma" w:hAnsi="Tahoma" w:cs="Tahoma"/>
          <w:sz w:val="24"/>
          <w:szCs w:val="24"/>
        </w:rPr>
      </w:pPr>
    </w:p>
    <w:p w:rsidR="00A05C83" w:rsidRPr="00EF764D" w:rsidRDefault="00A05C83" w:rsidP="00EF764D">
      <w:pPr>
        <w:pStyle w:val="Sinespaciado2"/>
        <w:spacing w:line="276" w:lineRule="auto"/>
        <w:jc w:val="center"/>
        <w:rPr>
          <w:rFonts w:ascii="Tahoma" w:hAnsi="Tahoma" w:cs="Tahoma"/>
          <w:b/>
          <w:bCs/>
          <w:sz w:val="24"/>
          <w:szCs w:val="24"/>
        </w:rPr>
      </w:pPr>
      <w:r w:rsidRPr="00EF764D">
        <w:rPr>
          <w:rFonts w:ascii="Tahoma" w:hAnsi="Tahoma" w:cs="Tahoma"/>
          <w:b/>
          <w:bCs/>
          <w:sz w:val="24"/>
          <w:szCs w:val="24"/>
        </w:rPr>
        <w:t>JORGE ARTURO CASTAÑO DUQUE</w:t>
      </w:r>
    </w:p>
    <w:p w:rsidR="00A05C83" w:rsidRPr="00EE5656" w:rsidRDefault="00A05C83" w:rsidP="00EE5656">
      <w:pPr>
        <w:pStyle w:val="Sinespaciado2"/>
        <w:spacing w:line="276" w:lineRule="auto"/>
        <w:jc w:val="center"/>
        <w:rPr>
          <w:rFonts w:ascii="Tahoma" w:hAnsi="Tahoma" w:cs="Tahoma"/>
          <w:sz w:val="24"/>
          <w:szCs w:val="24"/>
        </w:rPr>
      </w:pPr>
      <w:r w:rsidRPr="00EE5656">
        <w:rPr>
          <w:rFonts w:ascii="Tahoma" w:hAnsi="Tahoma" w:cs="Tahoma"/>
          <w:sz w:val="24"/>
          <w:szCs w:val="24"/>
        </w:rPr>
        <w:t>Magistrado</w:t>
      </w:r>
    </w:p>
    <w:p w:rsidR="008B374D" w:rsidRDefault="008B374D" w:rsidP="00EE5656">
      <w:pPr>
        <w:pStyle w:val="Sinespaciado"/>
        <w:spacing w:line="276" w:lineRule="auto"/>
        <w:jc w:val="both"/>
        <w:rPr>
          <w:rFonts w:ascii="Tahoma" w:hAnsi="Tahoma" w:cs="Tahoma"/>
          <w:sz w:val="24"/>
          <w:szCs w:val="24"/>
        </w:rPr>
      </w:pPr>
    </w:p>
    <w:p w:rsidR="00EE5656" w:rsidRDefault="00EE5656" w:rsidP="00EE5656">
      <w:pPr>
        <w:pStyle w:val="Sinespaciado"/>
        <w:spacing w:line="276" w:lineRule="auto"/>
        <w:jc w:val="both"/>
        <w:rPr>
          <w:rFonts w:ascii="Tahoma" w:hAnsi="Tahoma" w:cs="Tahoma"/>
          <w:sz w:val="24"/>
          <w:szCs w:val="24"/>
        </w:rPr>
      </w:pPr>
    </w:p>
    <w:p w:rsidR="00EE5656" w:rsidRDefault="00EE5656" w:rsidP="00EE5656">
      <w:pPr>
        <w:pStyle w:val="Sinespaciado"/>
        <w:spacing w:line="276" w:lineRule="auto"/>
        <w:jc w:val="both"/>
        <w:rPr>
          <w:rFonts w:ascii="Tahoma" w:hAnsi="Tahoma" w:cs="Tahoma"/>
          <w:sz w:val="24"/>
          <w:szCs w:val="24"/>
        </w:rPr>
      </w:pPr>
    </w:p>
    <w:p w:rsidR="00EE5656" w:rsidRDefault="00EE5656" w:rsidP="00EE5656">
      <w:pPr>
        <w:pStyle w:val="Sinespaciado"/>
        <w:spacing w:line="276" w:lineRule="auto"/>
        <w:jc w:val="both"/>
        <w:rPr>
          <w:rFonts w:ascii="Tahoma" w:hAnsi="Tahoma" w:cs="Tahoma"/>
          <w:sz w:val="24"/>
          <w:szCs w:val="24"/>
        </w:rPr>
      </w:pPr>
    </w:p>
    <w:p w:rsidR="00A05C83" w:rsidRPr="00EF764D" w:rsidRDefault="00A05C83" w:rsidP="00EF764D">
      <w:pPr>
        <w:pStyle w:val="Sinespaciado2"/>
        <w:spacing w:line="276" w:lineRule="auto"/>
        <w:jc w:val="center"/>
        <w:rPr>
          <w:rFonts w:ascii="Tahoma" w:hAnsi="Tahoma" w:cs="Tahoma"/>
          <w:b/>
          <w:bCs/>
          <w:sz w:val="24"/>
          <w:szCs w:val="24"/>
        </w:rPr>
      </w:pPr>
      <w:r w:rsidRPr="00EF764D">
        <w:rPr>
          <w:rFonts w:ascii="Tahoma" w:hAnsi="Tahoma" w:cs="Tahoma"/>
          <w:b/>
          <w:bCs/>
          <w:sz w:val="24"/>
          <w:szCs w:val="24"/>
        </w:rPr>
        <w:t>JAIRO ERNESTO ESCOBAR SÁNZ</w:t>
      </w:r>
    </w:p>
    <w:p w:rsidR="00934D6A" w:rsidRPr="00EF764D" w:rsidRDefault="00A05C83" w:rsidP="00EF764D">
      <w:pPr>
        <w:pStyle w:val="Sinespaciado2"/>
        <w:spacing w:line="276" w:lineRule="auto"/>
        <w:jc w:val="center"/>
        <w:rPr>
          <w:rFonts w:ascii="Tahoma" w:hAnsi="Tahoma" w:cs="Tahoma"/>
          <w:sz w:val="24"/>
          <w:szCs w:val="24"/>
        </w:rPr>
      </w:pPr>
      <w:r w:rsidRPr="00EF764D">
        <w:rPr>
          <w:rFonts w:ascii="Tahoma" w:hAnsi="Tahoma" w:cs="Tahoma"/>
          <w:sz w:val="24"/>
          <w:szCs w:val="24"/>
        </w:rPr>
        <w:t>Magistrado</w:t>
      </w:r>
    </w:p>
    <w:sectPr w:rsidR="00934D6A" w:rsidRPr="00EF764D" w:rsidSect="00EF764D">
      <w:headerReference w:type="default" r:id="rId9"/>
      <w:footerReference w:type="default" r:id="rId10"/>
      <w:footerReference w:type="first" r:id="rId11"/>
      <w:pgSz w:w="12242" w:h="19442" w:code="26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6F" w:rsidRDefault="00C7466F" w:rsidP="00A05C83">
      <w:pPr>
        <w:spacing w:after="0" w:line="240" w:lineRule="auto"/>
      </w:pPr>
      <w:r>
        <w:separator/>
      </w:r>
    </w:p>
  </w:endnote>
  <w:endnote w:type="continuationSeparator" w:id="0">
    <w:p w:rsidR="00C7466F" w:rsidRDefault="00C7466F" w:rsidP="00A0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CB3" w:rsidRPr="00EF764D" w:rsidRDefault="002A1CB3">
    <w:pPr>
      <w:pStyle w:val="Piedepgina"/>
      <w:jc w:val="right"/>
      <w:rPr>
        <w:rFonts w:ascii="Arial" w:hAnsi="Arial" w:cs="Arial"/>
        <w:color w:val="262626"/>
        <w:sz w:val="18"/>
        <w:szCs w:val="20"/>
      </w:rPr>
    </w:pPr>
    <w:r w:rsidRPr="00EF764D">
      <w:rPr>
        <w:rFonts w:ascii="Arial" w:hAnsi="Arial" w:cs="Arial"/>
        <w:color w:val="262626"/>
        <w:sz w:val="18"/>
        <w:szCs w:val="20"/>
      </w:rPr>
      <w:t xml:space="preserve">Página </w:t>
    </w:r>
    <w:r w:rsidRPr="00EF764D">
      <w:rPr>
        <w:rFonts w:ascii="Arial" w:hAnsi="Arial" w:cs="Arial"/>
        <w:color w:val="262626"/>
        <w:sz w:val="18"/>
        <w:szCs w:val="20"/>
      </w:rPr>
      <w:fldChar w:fldCharType="begin"/>
    </w:r>
    <w:r w:rsidRPr="00EF764D">
      <w:rPr>
        <w:rFonts w:ascii="Arial" w:hAnsi="Arial" w:cs="Arial"/>
        <w:color w:val="262626"/>
        <w:sz w:val="18"/>
        <w:szCs w:val="20"/>
      </w:rPr>
      <w:instrText>PAGE</w:instrText>
    </w:r>
    <w:r w:rsidRPr="00EF764D">
      <w:rPr>
        <w:rFonts w:ascii="Arial" w:hAnsi="Arial" w:cs="Arial"/>
        <w:color w:val="262626"/>
        <w:sz w:val="18"/>
        <w:szCs w:val="20"/>
      </w:rPr>
      <w:fldChar w:fldCharType="separate"/>
    </w:r>
    <w:r w:rsidR="00C8310C">
      <w:rPr>
        <w:rFonts w:ascii="Arial" w:hAnsi="Arial" w:cs="Arial"/>
        <w:noProof/>
        <w:color w:val="262626"/>
        <w:sz w:val="18"/>
        <w:szCs w:val="20"/>
      </w:rPr>
      <w:t>13</w:t>
    </w:r>
    <w:r w:rsidRPr="00EF764D">
      <w:rPr>
        <w:rFonts w:ascii="Arial" w:hAnsi="Arial" w:cs="Arial"/>
        <w:color w:val="262626"/>
        <w:sz w:val="18"/>
        <w:szCs w:val="20"/>
      </w:rPr>
      <w:fldChar w:fldCharType="end"/>
    </w:r>
    <w:r w:rsidRPr="00EF764D">
      <w:rPr>
        <w:rFonts w:ascii="Arial" w:hAnsi="Arial" w:cs="Arial"/>
        <w:color w:val="262626"/>
        <w:sz w:val="18"/>
        <w:szCs w:val="20"/>
      </w:rPr>
      <w:t xml:space="preserve"> de </w:t>
    </w:r>
    <w:r w:rsidRPr="00EF764D">
      <w:rPr>
        <w:rFonts w:ascii="Arial" w:hAnsi="Arial" w:cs="Arial"/>
        <w:color w:val="262626"/>
        <w:sz w:val="18"/>
        <w:szCs w:val="20"/>
      </w:rPr>
      <w:fldChar w:fldCharType="begin"/>
    </w:r>
    <w:r w:rsidRPr="00EF764D">
      <w:rPr>
        <w:rFonts w:ascii="Arial" w:hAnsi="Arial" w:cs="Arial"/>
        <w:color w:val="262626"/>
        <w:sz w:val="18"/>
        <w:szCs w:val="20"/>
      </w:rPr>
      <w:instrText>NUMPAGES</w:instrText>
    </w:r>
    <w:r w:rsidRPr="00EF764D">
      <w:rPr>
        <w:rFonts w:ascii="Arial" w:hAnsi="Arial" w:cs="Arial"/>
        <w:color w:val="262626"/>
        <w:sz w:val="18"/>
        <w:szCs w:val="20"/>
      </w:rPr>
      <w:fldChar w:fldCharType="separate"/>
    </w:r>
    <w:r w:rsidR="00C8310C">
      <w:rPr>
        <w:rFonts w:ascii="Arial" w:hAnsi="Arial" w:cs="Arial"/>
        <w:noProof/>
        <w:color w:val="262626"/>
        <w:sz w:val="18"/>
        <w:szCs w:val="20"/>
      </w:rPr>
      <w:t>13</w:t>
    </w:r>
    <w:r w:rsidRPr="00EF764D">
      <w:rPr>
        <w:rFonts w:ascii="Arial" w:hAnsi="Arial" w:cs="Arial"/>
        <w:color w:val="262626"/>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22" w:rsidRDefault="00375422" w:rsidP="0037542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6F" w:rsidRDefault="00C7466F" w:rsidP="00A05C83">
      <w:pPr>
        <w:spacing w:after="0" w:line="240" w:lineRule="auto"/>
      </w:pPr>
      <w:r>
        <w:separator/>
      </w:r>
    </w:p>
  </w:footnote>
  <w:footnote w:type="continuationSeparator" w:id="0">
    <w:p w:rsidR="00C7466F" w:rsidRDefault="00C7466F" w:rsidP="00A05C83">
      <w:pPr>
        <w:spacing w:after="0" w:line="240" w:lineRule="auto"/>
      </w:pPr>
      <w:r>
        <w:continuationSeparator/>
      </w:r>
    </w:p>
  </w:footnote>
  <w:footnote w:id="1">
    <w:p w:rsidR="002C3AB3" w:rsidRPr="00535855" w:rsidRDefault="002C3AB3" w:rsidP="00535855">
      <w:pPr>
        <w:pStyle w:val="Sinespaciado"/>
        <w:jc w:val="both"/>
        <w:rPr>
          <w:rFonts w:ascii="Arial" w:hAnsi="Arial" w:cs="Arial"/>
          <w:sz w:val="18"/>
          <w:szCs w:val="21"/>
        </w:rPr>
      </w:pPr>
      <w:r w:rsidRPr="00535855">
        <w:rPr>
          <w:rStyle w:val="Refdenotaalpie"/>
          <w:rFonts w:ascii="Arial" w:hAnsi="Arial" w:cs="Arial"/>
          <w:sz w:val="18"/>
          <w:szCs w:val="21"/>
        </w:rPr>
        <w:footnoteRef/>
      </w:r>
      <w:r w:rsidRPr="00535855">
        <w:rPr>
          <w:rFonts w:ascii="Arial" w:hAnsi="Arial" w:cs="Arial"/>
          <w:sz w:val="18"/>
          <w:szCs w:val="21"/>
        </w:rPr>
        <w:t xml:space="preserve"> Pena que fue tasada en ese monto porque los perjuicios causados a la víctima fueron avaluados por una perito en la suma de $3.750.978 por concepto de: a) Daño emergente: $3.455.000,</w:t>
      </w:r>
      <w:r w:rsidR="00535855">
        <w:rPr>
          <w:rFonts w:ascii="Arial" w:hAnsi="Arial" w:cs="Arial"/>
          <w:sz w:val="18"/>
          <w:szCs w:val="21"/>
        </w:rPr>
        <w:t>00</w:t>
      </w:r>
      <w:r w:rsidRPr="00535855">
        <w:rPr>
          <w:rFonts w:ascii="Arial" w:hAnsi="Arial" w:cs="Arial"/>
          <w:sz w:val="18"/>
          <w:szCs w:val="21"/>
        </w:rPr>
        <w:t>; b) Lucro cesante: $295.978,oo</w:t>
      </w:r>
      <w:r w:rsidR="00863BA9" w:rsidRPr="00535855">
        <w:rPr>
          <w:rFonts w:ascii="Arial" w:hAnsi="Arial" w:cs="Arial"/>
          <w:sz w:val="18"/>
          <w:szCs w:val="21"/>
        </w:rPr>
        <w:t>;</w:t>
      </w:r>
      <w:r w:rsidRPr="00535855">
        <w:rPr>
          <w:rFonts w:ascii="Arial" w:hAnsi="Arial" w:cs="Arial"/>
          <w:sz w:val="18"/>
          <w:szCs w:val="21"/>
        </w:rPr>
        <w:t xml:space="preserve"> los cuales, según decir de la Fiscalía, los Procesados estaban dispuestos a resarcir. </w:t>
      </w:r>
    </w:p>
  </w:footnote>
  <w:footnote w:id="2">
    <w:p w:rsidR="00D03493" w:rsidRPr="00535855" w:rsidRDefault="00D03493" w:rsidP="00535855">
      <w:pPr>
        <w:pStyle w:val="Sinespaciado"/>
        <w:jc w:val="both"/>
        <w:rPr>
          <w:rFonts w:ascii="Arial" w:hAnsi="Arial" w:cs="Arial"/>
          <w:sz w:val="18"/>
          <w:szCs w:val="21"/>
        </w:rPr>
      </w:pPr>
      <w:r w:rsidRPr="00535855">
        <w:rPr>
          <w:rStyle w:val="Refdenotaalpie"/>
          <w:rFonts w:ascii="Arial" w:hAnsi="Arial" w:cs="Arial"/>
          <w:sz w:val="18"/>
          <w:szCs w:val="21"/>
        </w:rPr>
        <w:footnoteRef/>
      </w:r>
      <w:r w:rsidRPr="00535855">
        <w:rPr>
          <w:rFonts w:ascii="Arial" w:hAnsi="Arial" w:cs="Arial"/>
          <w:sz w:val="18"/>
          <w:szCs w:val="21"/>
        </w:rPr>
        <w:t xml:space="preserve"> BERNAL CUELLAR, JAIME / MONTEALEGRE LYNNETT, EDUARDO: El Proceso Penal, pagina # 401. 3ª Edición. Ediciones Universidad Externado de Colombia. 1.995. Bogotá D.C. (Es de anotar que los autores se refieren a una providencia proferida por la Sala de Casación Penal de la C.S.J. el 4 de junio de 1.982 con ponencia del H.M. LUIS ENRIQUE ROMERO SOTO).</w:t>
      </w:r>
    </w:p>
  </w:footnote>
  <w:footnote w:id="3">
    <w:p w:rsidR="00FC5449" w:rsidRPr="00535855" w:rsidRDefault="00FC5449" w:rsidP="00535855">
      <w:pPr>
        <w:pStyle w:val="Sinespaciado"/>
        <w:jc w:val="both"/>
        <w:rPr>
          <w:rFonts w:ascii="Arial" w:hAnsi="Arial" w:cs="Arial"/>
          <w:sz w:val="18"/>
          <w:szCs w:val="21"/>
        </w:rPr>
      </w:pPr>
      <w:r w:rsidRPr="00535855">
        <w:rPr>
          <w:rStyle w:val="Refdenotaalpie"/>
          <w:rFonts w:ascii="Arial" w:hAnsi="Arial" w:cs="Arial"/>
          <w:sz w:val="18"/>
          <w:szCs w:val="21"/>
        </w:rPr>
        <w:footnoteRef/>
      </w:r>
      <w:r w:rsidRPr="00535855">
        <w:rPr>
          <w:rFonts w:ascii="Arial" w:hAnsi="Arial" w:cs="Arial"/>
          <w:sz w:val="18"/>
          <w:szCs w:val="21"/>
        </w:rPr>
        <w:t xml:space="preserve"> La que según la doctrina y la jurisprudencia puede ser de tres clases: ideológica; consecuencial u ocasional.</w:t>
      </w:r>
    </w:p>
  </w:footnote>
  <w:footnote w:id="4">
    <w:p w:rsidR="00F02318" w:rsidRPr="00535855" w:rsidRDefault="00F02318" w:rsidP="00535855">
      <w:pPr>
        <w:pStyle w:val="Sinespaciado"/>
        <w:jc w:val="both"/>
        <w:rPr>
          <w:rFonts w:ascii="Arial" w:hAnsi="Arial" w:cs="Arial"/>
          <w:sz w:val="18"/>
          <w:szCs w:val="21"/>
        </w:rPr>
      </w:pPr>
      <w:r w:rsidRPr="00535855">
        <w:rPr>
          <w:rStyle w:val="Refdenotaalpie"/>
          <w:rFonts w:ascii="Arial" w:hAnsi="Arial" w:cs="Arial"/>
          <w:sz w:val="18"/>
          <w:szCs w:val="21"/>
        </w:rPr>
        <w:footnoteRef/>
      </w:r>
      <w:r w:rsidRPr="00535855">
        <w:rPr>
          <w:rFonts w:ascii="Arial" w:hAnsi="Arial" w:cs="Arial"/>
          <w:sz w:val="18"/>
          <w:szCs w:val="21"/>
        </w:rPr>
        <w:t xml:space="preserve"> Corte Suprema de Justicia, Sala de Casación Penal: Sentencia de Única Instancia del 23 de febrero de 2.005. Rad. # 19762.</w:t>
      </w:r>
    </w:p>
  </w:footnote>
  <w:footnote w:id="5">
    <w:p w:rsidR="002E7578" w:rsidRPr="00535855" w:rsidRDefault="002E7578" w:rsidP="00535855">
      <w:pPr>
        <w:pStyle w:val="Sinespaciado"/>
        <w:jc w:val="both"/>
        <w:rPr>
          <w:rFonts w:ascii="Arial" w:hAnsi="Arial" w:cs="Arial"/>
          <w:sz w:val="18"/>
          <w:szCs w:val="21"/>
        </w:rPr>
      </w:pPr>
      <w:r w:rsidRPr="00535855">
        <w:rPr>
          <w:rStyle w:val="Refdenotaalpie"/>
          <w:rFonts w:ascii="Arial" w:hAnsi="Arial" w:cs="Arial"/>
          <w:sz w:val="18"/>
          <w:szCs w:val="21"/>
        </w:rPr>
        <w:footnoteRef/>
      </w:r>
      <w:r w:rsidRPr="00535855">
        <w:rPr>
          <w:rFonts w:ascii="Arial" w:hAnsi="Arial" w:cs="Arial"/>
          <w:sz w:val="18"/>
          <w:szCs w:val="21"/>
        </w:rPr>
        <w:t xml:space="preserve"> Negrillas fuera del texto original. </w:t>
      </w:r>
    </w:p>
  </w:footnote>
  <w:footnote w:id="6">
    <w:p w:rsidR="006B6B1D" w:rsidRPr="00535855" w:rsidRDefault="006B6B1D" w:rsidP="00535855">
      <w:pPr>
        <w:pStyle w:val="Sinespaciado"/>
        <w:jc w:val="both"/>
        <w:rPr>
          <w:rFonts w:ascii="Arial" w:hAnsi="Arial" w:cs="Arial"/>
          <w:sz w:val="18"/>
          <w:szCs w:val="21"/>
        </w:rPr>
      </w:pPr>
      <w:r w:rsidRPr="00535855">
        <w:rPr>
          <w:rFonts w:ascii="Arial" w:hAnsi="Arial" w:cs="Arial"/>
          <w:sz w:val="18"/>
          <w:szCs w:val="21"/>
          <w:vertAlign w:val="superscript"/>
        </w:rPr>
        <w:footnoteRef/>
      </w:r>
      <w:r w:rsidRPr="00535855">
        <w:rPr>
          <w:rFonts w:ascii="Arial" w:hAnsi="Arial" w:cs="Arial"/>
          <w:sz w:val="18"/>
          <w:szCs w:val="21"/>
        </w:rPr>
        <w:t xml:space="preserve"> </w:t>
      </w:r>
      <w:r w:rsidRPr="00535855">
        <w:rPr>
          <w:rFonts w:ascii="Arial" w:hAnsi="Arial" w:cs="Arial"/>
          <w:sz w:val="18"/>
          <w:szCs w:val="21"/>
          <w:lang w:val="es-ES"/>
        </w:rPr>
        <w:t>REYES ECHANDÍA, ALFONSO: La Tipicidad, pagina # 253, 5ª edición. Editorial Temis.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12" w:rsidRPr="00EF764D" w:rsidRDefault="002A1CB3" w:rsidP="00EF764D">
    <w:pPr>
      <w:pStyle w:val="Encabezado"/>
      <w:ind w:left="3969"/>
      <w:jc w:val="both"/>
      <w:rPr>
        <w:rFonts w:ascii="Arial" w:hAnsi="Arial" w:cs="Arial"/>
        <w:color w:val="262626"/>
        <w:sz w:val="16"/>
        <w:szCs w:val="16"/>
      </w:rPr>
    </w:pPr>
    <w:r w:rsidRPr="00EF764D">
      <w:rPr>
        <w:rFonts w:ascii="Arial" w:hAnsi="Arial" w:cs="Arial"/>
        <w:color w:val="262626"/>
        <w:sz w:val="16"/>
        <w:szCs w:val="16"/>
      </w:rPr>
      <w:t>Procesados: YAP</w:t>
    </w:r>
    <w:r w:rsidR="00D04404">
      <w:rPr>
        <w:rFonts w:ascii="Arial" w:hAnsi="Arial" w:cs="Arial"/>
        <w:color w:val="262626"/>
        <w:sz w:val="16"/>
        <w:szCs w:val="16"/>
      </w:rPr>
      <w:t>M</w:t>
    </w:r>
    <w:r w:rsidR="00092A9F">
      <w:rPr>
        <w:rFonts w:ascii="Arial" w:hAnsi="Arial" w:cs="Arial"/>
        <w:color w:val="262626"/>
        <w:sz w:val="16"/>
        <w:szCs w:val="16"/>
      </w:rPr>
      <w:t xml:space="preserve"> y otros</w:t>
    </w:r>
    <w:r w:rsidRPr="00EF764D">
      <w:rPr>
        <w:rFonts w:ascii="Arial" w:hAnsi="Arial" w:cs="Arial"/>
        <w:color w:val="262626"/>
        <w:sz w:val="16"/>
        <w:szCs w:val="16"/>
      </w:rPr>
      <w:t xml:space="preserve"> </w:t>
    </w:r>
  </w:p>
  <w:p w:rsidR="002A1CB3" w:rsidRPr="00EF764D" w:rsidRDefault="002A1CB3" w:rsidP="00EF764D">
    <w:pPr>
      <w:pStyle w:val="Encabezado"/>
      <w:ind w:left="3969"/>
      <w:jc w:val="both"/>
      <w:rPr>
        <w:rFonts w:ascii="Arial" w:hAnsi="Arial" w:cs="Arial"/>
        <w:color w:val="262626"/>
        <w:sz w:val="16"/>
        <w:szCs w:val="16"/>
      </w:rPr>
    </w:pPr>
    <w:r w:rsidRPr="00EF764D">
      <w:rPr>
        <w:rFonts w:ascii="Arial" w:hAnsi="Arial" w:cs="Arial"/>
        <w:color w:val="262626"/>
        <w:sz w:val="16"/>
        <w:szCs w:val="16"/>
      </w:rPr>
      <w:t>Delitos: Terrorismo; tentativa de extorsión y tráfico de armas de uso privativo de las FF. AA.</w:t>
    </w:r>
  </w:p>
  <w:p w:rsidR="002A1CB3" w:rsidRPr="00EF764D" w:rsidRDefault="002A1CB3" w:rsidP="00EF764D">
    <w:pPr>
      <w:pStyle w:val="Encabezado"/>
      <w:ind w:left="3969"/>
      <w:jc w:val="both"/>
      <w:rPr>
        <w:rFonts w:ascii="Arial" w:hAnsi="Arial" w:cs="Arial"/>
        <w:color w:val="262626"/>
        <w:sz w:val="16"/>
        <w:szCs w:val="16"/>
      </w:rPr>
    </w:pPr>
    <w:r w:rsidRPr="00EF764D">
      <w:rPr>
        <w:rFonts w:ascii="Arial" w:hAnsi="Arial" w:cs="Arial"/>
        <w:color w:val="262626"/>
        <w:sz w:val="16"/>
        <w:szCs w:val="16"/>
      </w:rPr>
      <w:t>Rad. # 660016000035201801003-01</w:t>
    </w:r>
  </w:p>
  <w:p w:rsidR="002A1CB3" w:rsidRPr="00EF764D" w:rsidRDefault="002A1CB3" w:rsidP="00EF764D">
    <w:pPr>
      <w:pStyle w:val="Encabezado"/>
      <w:ind w:left="3969"/>
      <w:jc w:val="both"/>
      <w:rPr>
        <w:rFonts w:ascii="Arial" w:hAnsi="Arial" w:cs="Arial"/>
        <w:color w:val="262626"/>
        <w:sz w:val="16"/>
        <w:szCs w:val="16"/>
      </w:rPr>
    </w:pPr>
    <w:r w:rsidRPr="00EF764D">
      <w:rPr>
        <w:rFonts w:ascii="Arial" w:hAnsi="Arial" w:cs="Arial"/>
        <w:color w:val="262626"/>
        <w:sz w:val="16"/>
        <w:szCs w:val="16"/>
      </w:rPr>
      <w:t xml:space="preserve">Asunto: </w:t>
    </w:r>
    <w:r w:rsidR="008B374D" w:rsidRPr="00EF764D">
      <w:rPr>
        <w:rFonts w:ascii="Arial" w:hAnsi="Arial" w:cs="Arial"/>
        <w:color w:val="262626"/>
        <w:sz w:val="16"/>
        <w:szCs w:val="16"/>
      </w:rPr>
      <w:t>Apelación interpuesta</w:t>
    </w:r>
    <w:r w:rsidRPr="00EF764D">
      <w:rPr>
        <w:rFonts w:ascii="Arial" w:hAnsi="Arial" w:cs="Arial"/>
        <w:color w:val="262626"/>
        <w:sz w:val="16"/>
        <w:szCs w:val="16"/>
      </w:rPr>
      <w:t xml:space="preserve"> en contra de auto que imprueba preacuerdo</w:t>
    </w:r>
  </w:p>
  <w:p w:rsidR="00FB171E" w:rsidRPr="00EF764D" w:rsidRDefault="002A1CB3" w:rsidP="00EF764D">
    <w:pPr>
      <w:pStyle w:val="Encabezado"/>
      <w:ind w:left="3969"/>
      <w:jc w:val="both"/>
      <w:rPr>
        <w:rFonts w:ascii="Arial" w:hAnsi="Arial" w:cs="Arial"/>
        <w:color w:val="262626"/>
        <w:sz w:val="16"/>
        <w:szCs w:val="16"/>
      </w:rPr>
    </w:pPr>
    <w:r w:rsidRPr="00EF764D">
      <w:rPr>
        <w:rFonts w:ascii="Arial" w:hAnsi="Arial" w:cs="Arial"/>
        <w:color w:val="262626"/>
        <w:sz w:val="16"/>
        <w:szCs w:val="16"/>
      </w:rPr>
      <w:t xml:space="preserve">Tema: Prohibición de </w:t>
    </w:r>
    <w:r w:rsidR="00FB171E" w:rsidRPr="00EF764D">
      <w:rPr>
        <w:rFonts w:ascii="Arial" w:hAnsi="Arial" w:cs="Arial"/>
        <w:color w:val="262626"/>
        <w:sz w:val="16"/>
        <w:szCs w:val="16"/>
      </w:rPr>
      <w:t>beneficios para delitos conexos al terrorismo</w:t>
    </w:r>
  </w:p>
  <w:p w:rsidR="002A1CB3" w:rsidRPr="00EF764D" w:rsidRDefault="002A1CB3" w:rsidP="00EF764D">
    <w:pPr>
      <w:pStyle w:val="Encabezado"/>
      <w:ind w:left="3969"/>
      <w:jc w:val="both"/>
      <w:rPr>
        <w:rFonts w:ascii="Arial" w:hAnsi="Arial" w:cs="Arial"/>
        <w:color w:val="262626"/>
        <w:sz w:val="16"/>
        <w:szCs w:val="16"/>
      </w:rPr>
    </w:pPr>
    <w:r w:rsidRPr="00EF764D">
      <w:rPr>
        <w:rFonts w:ascii="Arial" w:hAnsi="Arial" w:cs="Arial"/>
        <w:color w:val="262626"/>
        <w:sz w:val="16"/>
        <w:szCs w:val="16"/>
      </w:rPr>
      <w:t>Decisión: Confirma auto confutado</w:t>
    </w:r>
  </w:p>
  <w:p w:rsidR="002A1CB3" w:rsidRPr="002C3AB3" w:rsidRDefault="002A1CB3" w:rsidP="00A05C83">
    <w:pPr>
      <w:pStyle w:val="Encabezado"/>
      <w:ind w:left="3969"/>
      <w:jc w:val="both"/>
      <w:rPr>
        <w:rFonts w:ascii="Times New Roman" w:hAnsi="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510D199B"/>
    <w:multiLevelType w:val="hybridMultilevel"/>
    <w:tmpl w:val="FAEE36A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DE56C90"/>
    <w:multiLevelType w:val="hybridMultilevel"/>
    <w:tmpl w:val="5D7A708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F60424A"/>
    <w:multiLevelType w:val="hybridMultilevel"/>
    <w:tmpl w:val="C614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58769E"/>
    <w:multiLevelType w:val="hybridMultilevel"/>
    <w:tmpl w:val="9E162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83"/>
    <w:rsid w:val="00022464"/>
    <w:rsid w:val="00025E28"/>
    <w:rsid w:val="00092A9F"/>
    <w:rsid w:val="000C5940"/>
    <w:rsid w:val="00103B3B"/>
    <w:rsid w:val="001761F4"/>
    <w:rsid w:val="00180453"/>
    <w:rsid w:val="00187084"/>
    <w:rsid w:val="0019011A"/>
    <w:rsid w:val="001B530F"/>
    <w:rsid w:val="001C6334"/>
    <w:rsid w:val="001D1348"/>
    <w:rsid w:val="001D2FEE"/>
    <w:rsid w:val="001F16A3"/>
    <w:rsid w:val="001F2ECE"/>
    <w:rsid w:val="00204359"/>
    <w:rsid w:val="0021591E"/>
    <w:rsid w:val="00267CEC"/>
    <w:rsid w:val="002A1CB3"/>
    <w:rsid w:val="002C304D"/>
    <w:rsid w:val="002C366C"/>
    <w:rsid w:val="002C3AB3"/>
    <w:rsid w:val="002E74DF"/>
    <w:rsid w:val="002E7578"/>
    <w:rsid w:val="002F536F"/>
    <w:rsid w:val="0030090E"/>
    <w:rsid w:val="003108D1"/>
    <w:rsid w:val="00313525"/>
    <w:rsid w:val="003154C1"/>
    <w:rsid w:val="00330B9A"/>
    <w:rsid w:val="00375422"/>
    <w:rsid w:val="00393757"/>
    <w:rsid w:val="003938C5"/>
    <w:rsid w:val="003F14B8"/>
    <w:rsid w:val="00423AD9"/>
    <w:rsid w:val="0049598C"/>
    <w:rsid w:val="004B7F58"/>
    <w:rsid w:val="004C53A0"/>
    <w:rsid w:val="004F36AB"/>
    <w:rsid w:val="00535855"/>
    <w:rsid w:val="00536C2C"/>
    <w:rsid w:val="00543F80"/>
    <w:rsid w:val="00553450"/>
    <w:rsid w:val="005A504F"/>
    <w:rsid w:val="005F71F3"/>
    <w:rsid w:val="00694BE8"/>
    <w:rsid w:val="006B6B1D"/>
    <w:rsid w:val="006D4821"/>
    <w:rsid w:val="006F013C"/>
    <w:rsid w:val="007258CA"/>
    <w:rsid w:val="00730A06"/>
    <w:rsid w:val="00750308"/>
    <w:rsid w:val="00763890"/>
    <w:rsid w:val="00793F08"/>
    <w:rsid w:val="00834C7F"/>
    <w:rsid w:val="0083549B"/>
    <w:rsid w:val="00863BA9"/>
    <w:rsid w:val="008A04CD"/>
    <w:rsid w:val="008B374D"/>
    <w:rsid w:val="009051C8"/>
    <w:rsid w:val="00915377"/>
    <w:rsid w:val="00927524"/>
    <w:rsid w:val="00934D6A"/>
    <w:rsid w:val="009533DA"/>
    <w:rsid w:val="00973DDF"/>
    <w:rsid w:val="00994BF3"/>
    <w:rsid w:val="009B12B2"/>
    <w:rsid w:val="009B63DE"/>
    <w:rsid w:val="00A05C83"/>
    <w:rsid w:val="00A11D29"/>
    <w:rsid w:val="00A177E2"/>
    <w:rsid w:val="00A201B6"/>
    <w:rsid w:val="00A24A83"/>
    <w:rsid w:val="00A32B4F"/>
    <w:rsid w:val="00A42DF8"/>
    <w:rsid w:val="00A75E95"/>
    <w:rsid w:val="00B13F65"/>
    <w:rsid w:val="00B41ED4"/>
    <w:rsid w:val="00B859C7"/>
    <w:rsid w:val="00BE16CD"/>
    <w:rsid w:val="00BE2813"/>
    <w:rsid w:val="00C4591F"/>
    <w:rsid w:val="00C609BE"/>
    <w:rsid w:val="00C67F99"/>
    <w:rsid w:val="00C7377B"/>
    <w:rsid w:val="00C7466F"/>
    <w:rsid w:val="00C8310C"/>
    <w:rsid w:val="00C8644E"/>
    <w:rsid w:val="00CC0378"/>
    <w:rsid w:val="00D03493"/>
    <w:rsid w:val="00D04404"/>
    <w:rsid w:val="00D54DF1"/>
    <w:rsid w:val="00D62AD3"/>
    <w:rsid w:val="00DA337C"/>
    <w:rsid w:val="00DF225E"/>
    <w:rsid w:val="00E5283C"/>
    <w:rsid w:val="00E677A9"/>
    <w:rsid w:val="00E748EC"/>
    <w:rsid w:val="00EB5838"/>
    <w:rsid w:val="00EE3563"/>
    <w:rsid w:val="00EE5656"/>
    <w:rsid w:val="00EF764D"/>
    <w:rsid w:val="00F01E0F"/>
    <w:rsid w:val="00F02318"/>
    <w:rsid w:val="00F02DFD"/>
    <w:rsid w:val="00F750E6"/>
    <w:rsid w:val="00F77D0F"/>
    <w:rsid w:val="00F81112"/>
    <w:rsid w:val="00FA67E4"/>
    <w:rsid w:val="00FB171E"/>
    <w:rsid w:val="00FC357C"/>
    <w:rsid w:val="00FC5449"/>
    <w:rsid w:val="00FD2976"/>
    <w:rsid w:val="00FD4EE7"/>
    <w:rsid w:val="00FF6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6B89E-BE35-4550-956D-2BBE9425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83"/>
    <w:pPr>
      <w:spacing w:after="200" w:line="276" w:lineRule="auto"/>
    </w:pPr>
    <w:rPr>
      <w:rFonts w:ascii="Calibri" w:eastAsia="Times New Roman"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Footnote Text Char Char Char Ch"/>
    <w:basedOn w:val="Normal"/>
    <w:link w:val="TextonotapieCar"/>
    <w:uiPriority w:val="99"/>
    <w:unhideWhenUsed/>
    <w:qFormat/>
    <w:rsid w:val="00025E28"/>
    <w:rPr>
      <w:rFonts w:ascii="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Footnote Text Char Char Char Ch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customStyle="1" w:styleId="Sinespaciado1">
    <w:name w:val="Sin espaciado1"/>
    <w:uiPriority w:val="99"/>
    <w:rsid w:val="00A05C83"/>
    <w:pPr>
      <w:spacing w:after="0" w:line="240" w:lineRule="auto"/>
    </w:pPr>
    <w:rPr>
      <w:rFonts w:ascii="Verdana" w:eastAsia="Times New Roman" w:hAnsi="Verdana" w:cs="Verdana"/>
      <w:lang w:val="es-ES"/>
    </w:rPr>
  </w:style>
  <w:style w:type="character" w:customStyle="1" w:styleId="EncabezadoCar">
    <w:name w:val="Encabezado Car"/>
    <w:link w:val="Encabezado"/>
    <w:uiPriority w:val="99"/>
    <w:semiHidden/>
    <w:locked/>
    <w:rsid w:val="00A05C83"/>
    <w:rPr>
      <w:rFonts w:cs="Times New Roman"/>
    </w:rPr>
  </w:style>
  <w:style w:type="paragraph" w:styleId="Piedepgina">
    <w:name w:val="footer"/>
    <w:basedOn w:val="Normal"/>
    <w:link w:val="PiedepginaCar"/>
    <w:uiPriority w:val="99"/>
    <w:rsid w:val="00A05C83"/>
    <w:pPr>
      <w:tabs>
        <w:tab w:val="center" w:pos="4252"/>
        <w:tab w:val="right" w:pos="8504"/>
      </w:tabs>
      <w:spacing w:after="0" w:line="240" w:lineRule="auto"/>
    </w:pPr>
    <w:rPr>
      <w:rFonts w:ascii="Verdana" w:hAnsi="Verdana" w:cs="Verdana"/>
      <w:sz w:val="28"/>
      <w:szCs w:val="28"/>
      <w:lang w:val="es-ES"/>
    </w:rPr>
  </w:style>
  <w:style w:type="character" w:customStyle="1" w:styleId="PiedepginaCar">
    <w:name w:val="Pie de página Car"/>
    <w:basedOn w:val="Fuentedeprrafopredeter"/>
    <w:link w:val="Piedepgina"/>
    <w:uiPriority w:val="99"/>
    <w:rsid w:val="00A05C83"/>
    <w:rPr>
      <w:rFonts w:ascii="Verdana" w:eastAsia="Times New Roman" w:hAnsi="Verdana" w:cs="Verdana"/>
      <w:lang w:val="es-ES"/>
    </w:rPr>
  </w:style>
  <w:style w:type="paragraph" w:styleId="Encabezado">
    <w:name w:val="header"/>
    <w:basedOn w:val="Normal"/>
    <w:link w:val="EncabezadoCar"/>
    <w:uiPriority w:val="99"/>
    <w:semiHidden/>
    <w:rsid w:val="00A05C83"/>
    <w:pPr>
      <w:tabs>
        <w:tab w:val="center" w:pos="4252"/>
        <w:tab w:val="right" w:pos="8504"/>
      </w:tabs>
      <w:spacing w:after="0" w:line="240" w:lineRule="auto"/>
    </w:pPr>
    <w:rPr>
      <w:rFonts w:asciiTheme="minorHAnsi" w:eastAsiaTheme="minorHAnsi" w:hAnsiTheme="minorHAnsi" w:cs="Times New Roman"/>
      <w:sz w:val="28"/>
      <w:szCs w:val="28"/>
    </w:rPr>
  </w:style>
  <w:style w:type="character" w:customStyle="1" w:styleId="EncabezadoCar1">
    <w:name w:val="Encabezado Car1"/>
    <w:basedOn w:val="Fuentedeprrafopredeter"/>
    <w:uiPriority w:val="99"/>
    <w:semiHidden/>
    <w:rsid w:val="00A05C83"/>
    <w:rPr>
      <w:rFonts w:ascii="Calibri" w:eastAsia="Times New Roman" w:hAnsi="Calibri" w:cs="Calibri"/>
      <w:sz w:val="22"/>
      <w:szCs w:val="22"/>
    </w:rPr>
  </w:style>
  <w:style w:type="paragraph" w:customStyle="1" w:styleId="Sinespaciado2">
    <w:name w:val="Sin espaciado2"/>
    <w:uiPriority w:val="99"/>
    <w:rsid w:val="00A05C83"/>
    <w:pPr>
      <w:spacing w:after="0" w:line="240" w:lineRule="auto"/>
    </w:pPr>
    <w:rPr>
      <w:rFonts w:ascii="Verdana" w:eastAsia="Times New Roman" w:hAnsi="Verdana" w:cs="Verdana"/>
      <w:lang w:val="es-ES"/>
    </w:rPr>
  </w:style>
  <w:style w:type="character" w:customStyle="1" w:styleId="SinespaciadoCar1">
    <w:name w:val="Sin espaciado Car1"/>
    <w:uiPriority w:val="1"/>
    <w:locked/>
    <w:rsid w:val="00A05C83"/>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2AE0-D53F-4028-B1EE-4293A382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13</Pages>
  <Words>5779</Words>
  <Characters>31787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39</cp:revision>
  <cp:lastPrinted>2019-12-19T14:38:00Z</cp:lastPrinted>
  <dcterms:created xsi:type="dcterms:W3CDTF">2019-12-12T14:47:00Z</dcterms:created>
  <dcterms:modified xsi:type="dcterms:W3CDTF">2020-02-03T14:41:00Z</dcterms:modified>
</cp:coreProperties>
</file>