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11" w:rsidRPr="003B1111" w:rsidRDefault="003B1111" w:rsidP="003B111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3B111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B1111" w:rsidRPr="003B1111" w:rsidRDefault="003B1111" w:rsidP="003B1111">
      <w:pPr>
        <w:overflowPunct/>
        <w:autoSpaceDE/>
        <w:autoSpaceDN/>
        <w:adjustRightInd/>
        <w:jc w:val="both"/>
        <w:textAlignment w:val="auto"/>
        <w:rPr>
          <w:rFonts w:ascii="Arial" w:hAnsi="Arial" w:cs="Arial"/>
          <w:lang w:val="es-419"/>
        </w:rPr>
      </w:pPr>
    </w:p>
    <w:p w:rsidR="003B1111" w:rsidRPr="003B1111" w:rsidRDefault="003B1111" w:rsidP="003B1111">
      <w:pPr>
        <w:overflowPunct/>
        <w:autoSpaceDE/>
        <w:autoSpaceDN/>
        <w:adjustRightInd/>
        <w:jc w:val="both"/>
        <w:textAlignment w:val="auto"/>
        <w:rPr>
          <w:rFonts w:ascii="Arial" w:hAnsi="Arial" w:cs="Arial"/>
          <w:b/>
          <w:bCs/>
          <w:iCs/>
          <w:lang w:val="es-419" w:eastAsia="fr-FR"/>
        </w:rPr>
      </w:pPr>
      <w:r w:rsidRPr="003B1111">
        <w:rPr>
          <w:rFonts w:ascii="Arial" w:hAnsi="Arial" w:cs="Arial"/>
          <w:b/>
          <w:bCs/>
          <w:iCs/>
          <w:u w:val="single"/>
          <w:lang w:val="es-419" w:eastAsia="fr-FR"/>
        </w:rPr>
        <w:t>TEMAS:</w:t>
      </w:r>
      <w:r w:rsidRPr="003B1111">
        <w:rPr>
          <w:rFonts w:ascii="Arial" w:hAnsi="Arial" w:cs="Arial"/>
          <w:b/>
          <w:bCs/>
          <w:iCs/>
          <w:lang w:val="es-419" w:eastAsia="fr-FR"/>
        </w:rPr>
        <w:tab/>
      </w:r>
      <w:r w:rsidR="00F6450C">
        <w:rPr>
          <w:rFonts w:ascii="Arial" w:hAnsi="Arial" w:cs="Arial"/>
          <w:b/>
          <w:bCs/>
          <w:iCs/>
          <w:lang w:val="es-419" w:eastAsia="fr-FR"/>
        </w:rPr>
        <w:t xml:space="preserve">DEBIDO PROCESO / TUTELA CONTRA DECISIÓN JUDICIAL / REQUISITOS GENERALES Y ESPECÍFICOS DE PROCEDENCIA / PRINCIPIO DE SUBSIDIARIEDAD </w:t>
      </w:r>
      <w:r w:rsidRPr="003B1111">
        <w:rPr>
          <w:rFonts w:ascii="Arial" w:hAnsi="Arial" w:cs="Arial"/>
          <w:b/>
          <w:bCs/>
          <w:iCs/>
          <w:lang w:val="es-419" w:eastAsia="fr-FR"/>
        </w:rPr>
        <w:t xml:space="preserve">/ </w:t>
      </w:r>
      <w:r w:rsidR="00F6450C">
        <w:rPr>
          <w:rFonts w:ascii="Arial" w:hAnsi="Arial" w:cs="Arial"/>
          <w:b/>
          <w:bCs/>
          <w:iCs/>
          <w:lang w:val="es-419" w:eastAsia="fr-FR"/>
        </w:rPr>
        <w:t>DEBEN AGOTARSE PREVIAMENTE LOS RECURSOS ORDINARIOS ANTE EL JUEZ COMPETENTE.</w:t>
      </w:r>
    </w:p>
    <w:p w:rsidR="003B1111" w:rsidRPr="003B1111" w:rsidRDefault="003B1111" w:rsidP="003B1111">
      <w:pPr>
        <w:overflowPunct/>
        <w:autoSpaceDE/>
        <w:autoSpaceDN/>
        <w:adjustRightInd/>
        <w:jc w:val="both"/>
        <w:textAlignment w:val="auto"/>
        <w:rPr>
          <w:rFonts w:ascii="Arial" w:hAnsi="Arial" w:cs="Arial"/>
          <w:lang w:val="es-419"/>
        </w:rPr>
      </w:pPr>
    </w:p>
    <w:p w:rsidR="000737A6" w:rsidRDefault="000737A6" w:rsidP="003B1111">
      <w:pPr>
        <w:overflowPunct/>
        <w:autoSpaceDE/>
        <w:autoSpaceDN/>
        <w:adjustRightInd/>
        <w:jc w:val="both"/>
        <w:textAlignment w:val="auto"/>
        <w:rPr>
          <w:rFonts w:ascii="Arial" w:hAnsi="Arial" w:cs="Arial"/>
          <w:lang w:val="es-419"/>
        </w:rPr>
      </w:pPr>
      <w:r w:rsidRPr="000737A6">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p>
    <w:p w:rsidR="000737A6" w:rsidRDefault="000737A6" w:rsidP="003B1111">
      <w:pPr>
        <w:overflowPunct/>
        <w:autoSpaceDE/>
        <w:autoSpaceDN/>
        <w:adjustRightInd/>
        <w:jc w:val="both"/>
        <w:textAlignment w:val="auto"/>
        <w:rPr>
          <w:rFonts w:ascii="Arial" w:hAnsi="Arial" w:cs="Arial"/>
          <w:lang w:val="es-419"/>
        </w:rPr>
      </w:pPr>
    </w:p>
    <w:p w:rsidR="003B1111" w:rsidRPr="003B1111" w:rsidRDefault="000737A6" w:rsidP="003B1111">
      <w:pPr>
        <w:overflowPunct/>
        <w:autoSpaceDE/>
        <w:autoSpaceDN/>
        <w:adjustRightInd/>
        <w:jc w:val="both"/>
        <w:textAlignment w:val="auto"/>
        <w:rPr>
          <w:rFonts w:ascii="Arial" w:hAnsi="Arial" w:cs="Arial"/>
          <w:lang w:val="es-419"/>
        </w:rPr>
      </w:pPr>
      <w:r w:rsidRPr="000737A6">
        <w:rPr>
          <w:rFonts w:ascii="Arial" w:hAnsi="Arial" w:cs="Arial"/>
          <w:lang w:val="es-419"/>
        </w:rPr>
        <w:t>Así entonces ha enlistado como condiciones generales de procedencia, que deben ser examinadas antes de pasar al análisis de las causales específicas, las siguientes : “(i) Que la cuestión que se discuta tenga una evidente relevancia constitucional; (…) (ii) Que se hayan agotado todos los medios de defensa judicial al alcance de la persona afectada, salvo que se trate de evitar la consumación de un perjuicio iusfundamental irremediable</w:t>
      </w:r>
      <w:r>
        <w:rPr>
          <w:rFonts w:ascii="Arial" w:hAnsi="Arial" w:cs="Arial"/>
          <w:lang w:val="es-419"/>
        </w:rPr>
        <w:t>…</w:t>
      </w:r>
      <w:r w:rsidR="00F6450C">
        <w:rPr>
          <w:rFonts w:ascii="Arial" w:hAnsi="Arial" w:cs="Arial"/>
          <w:lang w:val="es-419"/>
        </w:rPr>
        <w:t>”</w:t>
      </w:r>
    </w:p>
    <w:p w:rsidR="003B1111" w:rsidRPr="003B1111" w:rsidRDefault="003B1111" w:rsidP="003B1111">
      <w:pPr>
        <w:overflowPunct/>
        <w:autoSpaceDE/>
        <w:autoSpaceDN/>
        <w:adjustRightInd/>
        <w:jc w:val="both"/>
        <w:textAlignment w:val="auto"/>
        <w:rPr>
          <w:rFonts w:ascii="Arial" w:hAnsi="Arial" w:cs="Arial"/>
          <w:lang w:val="es-419"/>
        </w:rPr>
      </w:pPr>
    </w:p>
    <w:p w:rsidR="00F6450C" w:rsidRPr="00F6450C" w:rsidRDefault="00F6450C" w:rsidP="00F6450C">
      <w:pPr>
        <w:overflowPunct/>
        <w:autoSpaceDE/>
        <w:autoSpaceDN/>
        <w:adjustRightInd/>
        <w:jc w:val="both"/>
        <w:textAlignment w:val="auto"/>
        <w:rPr>
          <w:rFonts w:ascii="Arial" w:hAnsi="Arial" w:cs="Arial"/>
          <w:lang w:val="es-419"/>
        </w:rPr>
      </w:pPr>
      <w:r w:rsidRPr="00F6450C">
        <w:rPr>
          <w:rFonts w:ascii="Arial" w:hAnsi="Arial" w:cs="Arial"/>
          <w:lang w:val="es-419"/>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F6450C" w:rsidRPr="00F6450C" w:rsidRDefault="00F6450C" w:rsidP="00F6450C">
      <w:pPr>
        <w:overflowPunct/>
        <w:autoSpaceDE/>
        <w:autoSpaceDN/>
        <w:adjustRightInd/>
        <w:jc w:val="both"/>
        <w:textAlignment w:val="auto"/>
        <w:rPr>
          <w:rFonts w:ascii="Arial" w:hAnsi="Arial" w:cs="Arial"/>
          <w:lang w:val="es-419"/>
        </w:rPr>
      </w:pPr>
    </w:p>
    <w:p w:rsidR="003B1111" w:rsidRPr="003B1111" w:rsidRDefault="00F6450C" w:rsidP="00F6450C">
      <w:pPr>
        <w:overflowPunct/>
        <w:autoSpaceDE/>
        <w:autoSpaceDN/>
        <w:adjustRightInd/>
        <w:jc w:val="both"/>
        <w:textAlignment w:val="auto"/>
        <w:rPr>
          <w:rFonts w:ascii="Arial" w:hAnsi="Arial" w:cs="Arial"/>
          <w:lang w:val="es-419"/>
        </w:rPr>
      </w:pPr>
      <w:r w:rsidRPr="00F6450C">
        <w:rPr>
          <w:rFonts w:ascii="Arial" w:hAnsi="Arial" w:cs="Arial"/>
          <w:lang w:val="es-419"/>
        </w:rPr>
        <w:t>De conformidad con las pruebas allegadas, especialmente la certificación suscrita por la secretaria del juzgado accionado , se evidencia que ningún recurso se presentó contra el auto proferido el 6 de noviembre de 2019 , mediante el cual la funcionaria demandada indicó que antes de resolver sobre la solicitud formulada por la parte actora, dirigida a obtener se fijara fecha para la diligencia de remate , se debía oficiar a funcionarios de la Alcaldía de Pereira</w:t>
      </w:r>
      <w:r>
        <w:rPr>
          <w:rFonts w:ascii="Arial" w:hAnsi="Arial" w:cs="Arial"/>
          <w:lang w:val="es-419"/>
        </w:rPr>
        <w:t>…</w:t>
      </w:r>
    </w:p>
    <w:p w:rsidR="003B1111" w:rsidRPr="003B1111" w:rsidRDefault="003B1111" w:rsidP="003B1111">
      <w:pPr>
        <w:overflowPunct/>
        <w:autoSpaceDE/>
        <w:autoSpaceDN/>
        <w:adjustRightInd/>
        <w:jc w:val="both"/>
        <w:textAlignment w:val="auto"/>
        <w:rPr>
          <w:rFonts w:ascii="Arial" w:hAnsi="Arial" w:cs="Arial"/>
          <w:lang w:val="es-ES"/>
        </w:rPr>
      </w:pPr>
    </w:p>
    <w:p w:rsidR="003B1111" w:rsidRPr="003B1111" w:rsidRDefault="003B1111" w:rsidP="003B1111">
      <w:pPr>
        <w:overflowPunct/>
        <w:autoSpaceDE/>
        <w:autoSpaceDN/>
        <w:adjustRightInd/>
        <w:jc w:val="both"/>
        <w:textAlignment w:val="auto"/>
        <w:rPr>
          <w:rFonts w:ascii="Arial" w:hAnsi="Arial" w:cs="Arial"/>
          <w:lang w:val="es-ES"/>
        </w:rPr>
      </w:pPr>
    </w:p>
    <w:p w:rsidR="003B1111" w:rsidRPr="003B1111" w:rsidRDefault="003B1111" w:rsidP="003B1111">
      <w:pPr>
        <w:overflowPunct/>
        <w:autoSpaceDE/>
        <w:autoSpaceDN/>
        <w:adjustRightInd/>
        <w:jc w:val="both"/>
        <w:textAlignment w:val="auto"/>
        <w:rPr>
          <w:rFonts w:ascii="Arial" w:hAnsi="Arial" w:cs="Arial"/>
          <w:lang w:val="es-ES"/>
        </w:rPr>
      </w:pPr>
    </w:p>
    <w:p w:rsidR="001368C3" w:rsidRPr="00F6450C" w:rsidRDefault="001368C3"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F6450C">
        <w:rPr>
          <w:rFonts w:ascii="Tahoma" w:hAnsi="Tahoma" w:cs="Tahoma"/>
          <w:b/>
          <w:spacing w:val="-4"/>
          <w:sz w:val="24"/>
          <w:szCs w:val="24"/>
        </w:rPr>
        <w:t>TRIBUNAL SUPERIOR DEL DISTRITO JUDICIAL</w:t>
      </w:r>
    </w:p>
    <w:p w:rsidR="001368C3" w:rsidRPr="00F6450C" w:rsidRDefault="001368C3"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F6450C">
        <w:rPr>
          <w:rFonts w:ascii="Tahoma" w:hAnsi="Tahoma" w:cs="Tahoma"/>
          <w:b/>
          <w:spacing w:val="-4"/>
          <w:sz w:val="24"/>
          <w:szCs w:val="24"/>
        </w:rPr>
        <w:t>SALA DE DECISIÓN CIVIL FAMILIA</w:t>
      </w:r>
    </w:p>
    <w:p w:rsidR="007D1AEA" w:rsidRPr="00F6450C" w:rsidRDefault="007D1AEA"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6587A" w:rsidRPr="00F6450C" w:rsidRDefault="0096587A"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ab/>
        <w:t>Magistrada Ponente: Claudia María Arcila Ríos</w:t>
      </w:r>
    </w:p>
    <w:p w:rsidR="0096587A" w:rsidRPr="00F6450C" w:rsidRDefault="0096587A"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ab/>
        <w:t xml:space="preserve">Pereira, </w:t>
      </w:r>
      <w:r w:rsidR="00ED7653" w:rsidRPr="00F6450C">
        <w:rPr>
          <w:rFonts w:ascii="Tahoma" w:hAnsi="Tahoma" w:cs="Tahoma"/>
          <w:spacing w:val="-4"/>
          <w:sz w:val="24"/>
          <w:szCs w:val="24"/>
        </w:rPr>
        <w:t>marzo</w:t>
      </w:r>
      <w:r w:rsidR="0095330E" w:rsidRPr="00F6450C">
        <w:rPr>
          <w:rFonts w:ascii="Tahoma" w:hAnsi="Tahoma" w:cs="Tahoma"/>
          <w:spacing w:val="-4"/>
          <w:sz w:val="24"/>
          <w:szCs w:val="24"/>
        </w:rPr>
        <w:t xml:space="preserve"> dieciséis</w:t>
      </w:r>
      <w:r w:rsidR="006D7E70" w:rsidRPr="00F6450C">
        <w:rPr>
          <w:rFonts w:ascii="Tahoma" w:hAnsi="Tahoma" w:cs="Tahoma"/>
          <w:spacing w:val="-4"/>
          <w:sz w:val="24"/>
          <w:szCs w:val="24"/>
        </w:rPr>
        <w:t xml:space="preserve"> (</w:t>
      </w:r>
      <w:r w:rsidR="0095330E" w:rsidRPr="00F6450C">
        <w:rPr>
          <w:rFonts w:ascii="Tahoma" w:hAnsi="Tahoma" w:cs="Tahoma"/>
          <w:spacing w:val="-4"/>
          <w:sz w:val="24"/>
          <w:szCs w:val="24"/>
        </w:rPr>
        <w:t>16</w:t>
      </w:r>
      <w:r w:rsidR="00ED7653" w:rsidRPr="00F6450C">
        <w:rPr>
          <w:rFonts w:ascii="Tahoma" w:hAnsi="Tahoma" w:cs="Tahoma"/>
          <w:spacing w:val="-4"/>
          <w:sz w:val="24"/>
          <w:szCs w:val="24"/>
        </w:rPr>
        <w:t>)</w:t>
      </w:r>
      <w:r w:rsidR="006D7E70" w:rsidRPr="00F6450C">
        <w:rPr>
          <w:rFonts w:ascii="Tahoma" w:hAnsi="Tahoma" w:cs="Tahoma"/>
          <w:spacing w:val="-4"/>
          <w:sz w:val="24"/>
          <w:szCs w:val="24"/>
        </w:rPr>
        <w:t xml:space="preserve"> de dos mil </w:t>
      </w:r>
      <w:r w:rsidR="00ED7653" w:rsidRPr="00F6450C">
        <w:rPr>
          <w:rFonts w:ascii="Tahoma" w:hAnsi="Tahoma" w:cs="Tahoma"/>
          <w:spacing w:val="-4"/>
          <w:sz w:val="24"/>
          <w:szCs w:val="24"/>
        </w:rPr>
        <w:t>veinte (2020</w:t>
      </w:r>
      <w:r w:rsidRPr="00F6450C">
        <w:rPr>
          <w:rFonts w:ascii="Tahoma" w:hAnsi="Tahoma" w:cs="Tahoma"/>
          <w:spacing w:val="-4"/>
          <w:sz w:val="24"/>
          <w:szCs w:val="24"/>
        </w:rPr>
        <w:t>)</w:t>
      </w:r>
    </w:p>
    <w:p w:rsidR="0096587A" w:rsidRPr="00F6450C" w:rsidRDefault="0096587A"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ab/>
        <w:t>Acta No.</w:t>
      </w:r>
      <w:r w:rsidR="00CA65B9" w:rsidRPr="00F6450C">
        <w:rPr>
          <w:rFonts w:ascii="Tahoma" w:hAnsi="Tahoma" w:cs="Tahoma"/>
          <w:spacing w:val="-4"/>
          <w:sz w:val="24"/>
          <w:szCs w:val="24"/>
        </w:rPr>
        <w:t xml:space="preserve"> </w:t>
      </w:r>
      <w:r w:rsidR="0095330E" w:rsidRPr="00F6450C">
        <w:rPr>
          <w:rFonts w:ascii="Tahoma" w:hAnsi="Tahoma" w:cs="Tahoma"/>
          <w:spacing w:val="-4"/>
          <w:sz w:val="24"/>
          <w:szCs w:val="24"/>
        </w:rPr>
        <w:t>102</w:t>
      </w:r>
      <w:r w:rsidR="00ED7653" w:rsidRPr="00F6450C">
        <w:rPr>
          <w:rFonts w:ascii="Tahoma" w:hAnsi="Tahoma" w:cs="Tahoma"/>
          <w:spacing w:val="-4"/>
          <w:sz w:val="24"/>
          <w:szCs w:val="24"/>
        </w:rPr>
        <w:t xml:space="preserve"> </w:t>
      </w:r>
      <w:r w:rsidRPr="00F6450C">
        <w:rPr>
          <w:rFonts w:ascii="Tahoma" w:hAnsi="Tahoma" w:cs="Tahoma"/>
          <w:spacing w:val="-4"/>
          <w:sz w:val="24"/>
          <w:szCs w:val="24"/>
        </w:rPr>
        <w:t>del</w:t>
      </w:r>
      <w:r w:rsidR="006D7E70" w:rsidRPr="00F6450C">
        <w:rPr>
          <w:rFonts w:ascii="Tahoma" w:hAnsi="Tahoma" w:cs="Tahoma"/>
          <w:spacing w:val="-4"/>
          <w:sz w:val="24"/>
          <w:szCs w:val="24"/>
        </w:rPr>
        <w:t xml:space="preserve"> </w:t>
      </w:r>
      <w:r w:rsidR="0095330E" w:rsidRPr="00F6450C">
        <w:rPr>
          <w:rFonts w:ascii="Tahoma" w:hAnsi="Tahoma" w:cs="Tahoma"/>
          <w:spacing w:val="-4"/>
          <w:sz w:val="24"/>
          <w:szCs w:val="24"/>
        </w:rPr>
        <w:t>16</w:t>
      </w:r>
      <w:r w:rsidR="00CA65B9" w:rsidRPr="00F6450C">
        <w:rPr>
          <w:rFonts w:ascii="Tahoma" w:hAnsi="Tahoma" w:cs="Tahoma"/>
          <w:spacing w:val="-4"/>
          <w:sz w:val="24"/>
          <w:szCs w:val="24"/>
        </w:rPr>
        <w:t xml:space="preserve"> </w:t>
      </w:r>
      <w:r w:rsidRPr="00F6450C">
        <w:rPr>
          <w:rFonts w:ascii="Tahoma" w:hAnsi="Tahoma" w:cs="Tahoma"/>
          <w:spacing w:val="-4"/>
          <w:sz w:val="24"/>
          <w:szCs w:val="24"/>
        </w:rPr>
        <w:t xml:space="preserve">de </w:t>
      </w:r>
      <w:r w:rsidR="00ED7653" w:rsidRPr="00F6450C">
        <w:rPr>
          <w:rFonts w:ascii="Tahoma" w:hAnsi="Tahoma" w:cs="Tahoma"/>
          <w:spacing w:val="-4"/>
          <w:sz w:val="24"/>
          <w:szCs w:val="24"/>
        </w:rPr>
        <w:t>marzo de 2020</w:t>
      </w:r>
    </w:p>
    <w:p w:rsidR="001368C3" w:rsidRPr="00F6450C" w:rsidRDefault="002C38B5"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ab/>
      </w:r>
      <w:r w:rsidR="001368C3" w:rsidRPr="00F6450C">
        <w:rPr>
          <w:rFonts w:ascii="Tahoma" w:hAnsi="Tahoma" w:cs="Tahoma"/>
          <w:spacing w:val="-4"/>
          <w:sz w:val="24"/>
          <w:szCs w:val="24"/>
        </w:rPr>
        <w:t>Exped</w:t>
      </w:r>
      <w:r w:rsidR="00081E08" w:rsidRPr="00F6450C">
        <w:rPr>
          <w:rFonts w:ascii="Tahoma" w:hAnsi="Tahoma" w:cs="Tahoma"/>
          <w:spacing w:val="-4"/>
          <w:sz w:val="24"/>
          <w:szCs w:val="24"/>
        </w:rPr>
        <w:t>iente No</w:t>
      </w:r>
      <w:r w:rsidR="00E04CCD" w:rsidRPr="00F6450C">
        <w:rPr>
          <w:rFonts w:ascii="Tahoma" w:hAnsi="Tahoma" w:cs="Tahoma"/>
          <w:spacing w:val="-4"/>
          <w:sz w:val="24"/>
          <w:szCs w:val="24"/>
        </w:rPr>
        <w:t xml:space="preserve">. </w:t>
      </w:r>
      <w:r w:rsidR="00C54403" w:rsidRPr="00F6450C">
        <w:rPr>
          <w:rFonts w:ascii="Tahoma" w:hAnsi="Tahoma" w:cs="Tahoma"/>
          <w:spacing w:val="-4"/>
          <w:sz w:val="24"/>
          <w:szCs w:val="24"/>
        </w:rPr>
        <w:t>66001-22-</w:t>
      </w:r>
      <w:r w:rsidR="00DE134C" w:rsidRPr="00F6450C">
        <w:rPr>
          <w:rFonts w:ascii="Tahoma" w:hAnsi="Tahoma" w:cs="Tahoma"/>
          <w:spacing w:val="-4"/>
          <w:sz w:val="24"/>
          <w:szCs w:val="24"/>
        </w:rPr>
        <w:t>1</w:t>
      </w:r>
      <w:r w:rsidR="00ED7653" w:rsidRPr="00F6450C">
        <w:rPr>
          <w:rFonts w:ascii="Tahoma" w:hAnsi="Tahoma" w:cs="Tahoma"/>
          <w:spacing w:val="-4"/>
          <w:sz w:val="24"/>
          <w:szCs w:val="24"/>
        </w:rPr>
        <w:t>3-000-2020</w:t>
      </w:r>
      <w:r w:rsidR="00B27F81" w:rsidRPr="00F6450C">
        <w:rPr>
          <w:rFonts w:ascii="Tahoma" w:hAnsi="Tahoma" w:cs="Tahoma"/>
          <w:spacing w:val="-4"/>
          <w:sz w:val="24"/>
          <w:szCs w:val="24"/>
        </w:rPr>
        <w:t>-0</w:t>
      </w:r>
      <w:r w:rsidR="006E4608" w:rsidRPr="00F6450C">
        <w:rPr>
          <w:rFonts w:ascii="Tahoma" w:hAnsi="Tahoma" w:cs="Tahoma"/>
          <w:spacing w:val="-4"/>
          <w:sz w:val="24"/>
          <w:szCs w:val="24"/>
        </w:rPr>
        <w:t>0</w:t>
      </w:r>
      <w:r w:rsidR="00ED7653" w:rsidRPr="00F6450C">
        <w:rPr>
          <w:rFonts w:ascii="Tahoma" w:hAnsi="Tahoma" w:cs="Tahoma"/>
          <w:spacing w:val="-4"/>
          <w:sz w:val="24"/>
          <w:szCs w:val="24"/>
        </w:rPr>
        <w:t>036</w:t>
      </w:r>
      <w:r w:rsidR="001368C3" w:rsidRPr="00F6450C">
        <w:rPr>
          <w:rFonts w:ascii="Tahoma" w:hAnsi="Tahoma" w:cs="Tahoma"/>
          <w:spacing w:val="-4"/>
          <w:sz w:val="24"/>
          <w:szCs w:val="24"/>
        </w:rPr>
        <w:t>-00</w:t>
      </w:r>
    </w:p>
    <w:p w:rsidR="00365527" w:rsidRPr="00F6450C" w:rsidRDefault="00365527" w:rsidP="003B1111">
      <w:pPr>
        <w:spacing w:line="276" w:lineRule="auto"/>
        <w:jc w:val="both"/>
        <w:rPr>
          <w:rFonts w:ascii="Tahoma" w:hAnsi="Tahoma" w:cs="Tahoma"/>
          <w:spacing w:val="-4"/>
          <w:sz w:val="24"/>
          <w:szCs w:val="24"/>
        </w:rPr>
      </w:pPr>
    </w:p>
    <w:p w:rsidR="0029724B" w:rsidRPr="00F6450C" w:rsidRDefault="00E04CCD" w:rsidP="003B1111">
      <w:pPr>
        <w:spacing w:line="276" w:lineRule="auto"/>
        <w:jc w:val="both"/>
        <w:rPr>
          <w:rFonts w:ascii="Tahoma" w:hAnsi="Tahoma" w:cs="Tahoma"/>
          <w:spacing w:val="-4"/>
          <w:sz w:val="24"/>
          <w:szCs w:val="24"/>
        </w:rPr>
      </w:pPr>
      <w:r w:rsidRPr="00F6450C">
        <w:rPr>
          <w:rFonts w:ascii="Tahoma" w:hAnsi="Tahoma" w:cs="Tahoma"/>
          <w:spacing w:val="-4"/>
          <w:sz w:val="24"/>
          <w:szCs w:val="24"/>
        </w:rPr>
        <w:t>Se decide en primera instancia la</w:t>
      </w:r>
      <w:r w:rsidR="002C32FB" w:rsidRPr="00F6450C">
        <w:rPr>
          <w:rFonts w:ascii="Tahoma" w:hAnsi="Tahoma" w:cs="Tahoma"/>
          <w:spacing w:val="-4"/>
          <w:sz w:val="24"/>
          <w:szCs w:val="24"/>
        </w:rPr>
        <w:t xml:space="preserve"> acción</w:t>
      </w:r>
      <w:r w:rsidR="0029724B" w:rsidRPr="00F6450C">
        <w:rPr>
          <w:rFonts w:ascii="Tahoma" w:hAnsi="Tahoma" w:cs="Tahoma"/>
          <w:spacing w:val="-4"/>
          <w:sz w:val="24"/>
          <w:szCs w:val="24"/>
        </w:rPr>
        <w:t xml:space="preserve"> de tut</w:t>
      </w:r>
      <w:r w:rsidRPr="00F6450C">
        <w:rPr>
          <w:rFonts w:ascii="Tahoma" w:hAnsi="Tahoma" w:cs="Tahoma"/>
          <w:spacing w:val="-4"/>
          <w:sz w:val="24"/>
          <w:szCs w:val="24"/>
        </w:rPr>
        <w:t xml:space="preserve">ela de la referencia, </w:t>
      </w:r>
      <w:r w:rsidR="005D799D" w:rsidRPr="00F6450C">
        <w:rPr>
          <w:rFonts w:ascii="Tahoma" w:hAnsi="Tahoma" w:cs="Tahoma"/>
          <w:spacing w:val="-4"/>
          <w:sz w:val="24"/>
          <w:szCs w:val="24"/>
        </w:rPr>
        <w:t>instaurada</w:t>
      </w:r>
      <w:r w:rsidRPr="00F6450C">
        <w:rPr>
          <w:rFonts w:ascii="Tahoma" w:hAnsi="Tahoma" w:cs="Tahoma"/>
          <w:spacing w:val="-4"/>
          <w:sz w:val="24"/>
          <w:szCs w:val="24"/>
        </w:rPr>
        <w:t xml:space="preserve"> por el señor</w:t>
      </w:r>
      <w:r w:rsidR="002519EB" w:rsidRPr="00F6450C">
        <w:rPr>
          <w:rFonts w:ascii="Tahoma" w:hAnsi="Tahoma" w:cs="Tahoma"/>
          <w:spacing w:val="-4"/>
          <w:sz w:val="24"/>
          <w:szCs w:val="24"/>
        </w:rPr>
        <w:t xml:space="preserve"> </w:t>
      </w:r>
      <w:r w:rsidR="003B7854" w:rsidRPr="00F6450C">
        <w:rPr>
          <w:rFonts w:ascii="Tahoma" w:hAnsi="Tahoma" w:cs="Tahoma"/>
          <w:spacing w:val="-4"/>
          <w:sz w:val="24"/>
          <w:szCs w:val="24"/>
        </w:rPr>
        <w:t>Mariano</w:t>
      </w:r>
      <w:r w:rsidR="00ED7653" w:rsidRPr="00F6450C">
        <w:rPr>
          <w:rFonts w:ascii="Tahoma" w:hAnsi="Tahoma" w:cs="Tahoma"/>
          <w:spacing w:val="-4"/>
          <w:sz w:val="24"/>
          <w:szCs w:val="24"/>
        </w:rPr>
        <w:t xml:space="preserve"> Alfonso Ramos Giraldo</w:t>
      </w:r>
      <w:r w:rsidR="0029724B" w:rsidRPr="00F6450C">
        <w:rPr>
          <w:rFonts w:ascii="Tahoma" w:hAnsi="Tahoma" w:cs="Tahoma"/>
          <w:spacing w:val="-4"/>
          <w:sz w:val="24"/>
          <w:szCs w:val="24"/>
        </w:rPr>
        <w:t xml:space="preserve"> contra </w:t>
      </w:r>
      <w:r w:rsidR="0029724B" w:rsidRPr="00F6450C">
        <w:rPr>
          <w:rFonts w:ascii="Tahoma" w:hAnsi="Tahoma" w:cs="Tahoma"/>
          <w:spacing w:val="-4"/>
          <w:sz w:val="24"/>
          <w:szCs w:val="24"/>
          <w:lang w:val="es-ES"/>
        </w:rPr>
        <w:t>el Juzgado</w:t>
      </w:r>
      <w:r w:rsidR="001910DD" w:rsidRPr="00F6450C">
        <w:rPr>
          <w:rFonts w:ascii="Tahoma" w:hAnsi="Tahoma" w:cs="Tahoma"/>
          <w:spacing w:val="-4"/>
          <w:sz w:val="24"/>
          <w:szCs w:val="24"/>
          <w:lang w:val="es-ES"/>
        </w:rPr>
        <w:t xml:space="preserve"> </w:t>
      </w:r>
      <w:r w:rsidR="00ED7653" w:rsidRPr="00F6450C">
        <w:rPr>
          <w:rFonts w:ascii="Tahoma" w:hAnsi="Tahoma" w:cs="Tahoma"/>
          <w:spacing w:val="-4"/>
          <w:sz w:val="24"/>
          <w:szCs w:val="24"/>
          <w:lang w:val="es-ES"/>
        </w:rPr>
        <w:t>Tercero</w:t>
      </w:r>
      <w:r w:rsidR="00B63E50" w:rsidRPr="00F6450C">
        <w:rPr>
          <w:rFonts w:ascii="Tahoma" w:hAnsi="Tahoma" w:cs="Tahoma"/>
          <w:spacing w:val="-4"/>
          <w:sz w:val="24"/>
          <w:szCs w:val="24"/>
          <w:lang w:val="es-ES"/>
        </w:rPr>
        <w:t xml:space="preserve"> Civil del Circuito</w:t>
      </w:r>
      <w:r w:rsidR="007D5542" w:rsidRPr="00F6450C">
        <w:rPr>
          <w:rFonts w:ascii="Tahoma" w:hAnsi="Tahoma" w:cs="Tahoma"/>
          <w:spacing w:val="-4"/>
          <w:sz w:val="24"/>
          <w:szCs w:val="24"/>
          <w:lang w:val="es-ES"/>
        </w:rPr>
        <w:t xml:space="preserve"> de local, </w:t>
      </w:r>
      <w:r w:rsidR="0029724B" w:rsidRPr="00F6450C">
        <w:rPr>
          <w:rFonts w:ascii="Tahoma" w:hAnsi="Tahoma" w:cs="Tahoma"/>
          <w:spacing w:val="-4"/>
          <w:sz w:val="24"/>
          <w:szCs w:val="24"/>
        </w:rPr>
        <w:t>a la que fueron vinculados</w:t>
      </w:r>
      <w:r w:rsidR="00E94412" w:rsidRPr="00F6450C">
        <w:rPr>
          <w:rFonts w:ascii="Tahoma" w:hAnsi="Tahoma" w:cs="Tahoma"/>
          <w:spacing w:val="-4"/>
          <w:sz w:val="24"/>
          <w:szCs w:val="24"/>
        </w:rPr>
        <w:t xml:space="preserve"> </w:t>
      </w:r>
      <w:r w:rsidR="002B0DF1" w:rsidRPr="00F6450C">
        <w:rPr>
          <w:rFonts w:ascii="Tahoma" w:hAnsi="Tahoma" w:cs="Tahoma"/>
          <w:spacing w:val="-4"/>
          <w:sz w:val="24"/>
          <w:szCs w:val="24"/>
        </w:rPr>
        <w:t>el Secretario de Planeación y el Director Operativo de Control Físico de la Alcaldía de Pereira y el señor César Augusto Castillo Ramírez</w:t>
      </w:r>
      <w:r w:rsidR="003A61B6" w:rsidRPr="00F6450C">
        <w:rPr>
          <w:rFonts w:ascii="Tahoma" w:hAnsi="Tahoma" w:cs="Tahoma"/>
          <w:spacing w:val="-4"/>
          <w:sz w:val="24"/>
          <w:szCs w:val="24"/>
          <w:lang w:val="es-ES"/>
        </w:rPr>
        <w:t>.</w:t>
      </w:r>
    </w:p>
    <w:p w:rsidR="00E471D6" w:rsidRPr="00F6450C" w:rsidRDefault="00E471D6" w:rsidP="003B1111">
      <w:pPr>
        <w:spacing w:line="276" w:lineRule="auto"/>
        <w:jc w:val="both"/>
        <w:rPr>
          <w:rFonts w:ascii="Tahoma" w:hAnsi="Tahoma" w:cs="Tahoma"/>
          <w:spacing w:val="-4"/>
          <w:sz w:val="24"/>
          <w:szCs w:val="24"/>
        </w:rPr>
      </w:pPr>
    </w:p>
    <w:p w:rsidR="00E471D6" w:rsidRPr="00F6450C" w:rsidRDefault="00E471D6" w:rsidP="003B1111">
      <w:pPr>
        <w:spacing w:line="276" w:lineRule="auto"/>
        <w:jc w:val="both"/>
        <w:rPr>
          <w:rFonts w:ascii="Tahoma" w:hAnsi="Tahoma" w:cs="Tahoma"/>
          <w:b/>
          <w:spacing w:val="-4"/>
          <w:sz w:val="24"/>
          <w:szCs w:val="24"/>
        </w:rPr>
      </w:pPr>
      <w:r w:rsidRPr="00F6450C">
        <w:rPr>
          <w:rFonts w:ascii="Tahoma" w:hAnsi="Tahoma" w:cs="Tahoma"/>
          <w:b/>
          <w:spacing w:val="-4"/>
          <w:sz w:val="24"/>
          <w:szCs w:val="24"/>
        </w:rPr>
        <w:t>A N T E C E D E N T E S</w:t>
      </w:r>
    </w:p>
    <w:p w:rsidR="00E471D6" w:rsidRPr="00F6450C" w:rsidRDefault="00E471D6" w:rsidP="003B1111">
      <w:pPr>
        <w:spacing w:line="276" w:lineRule="auto"/>
        <w:jc w:val="both"/>
        <w:rPr>
          <w:rFonts w:ascii="Tahoma" w:hAnsi="Tahoma" w:cs="Tahoma"/>
          <w:spacing w:val="-4"/>
          <w:sz w:val="24"/>
          <w:szCs w:val="24"/>
        </w:rPr>
      </w:pPr>
    </w:p>
    <w:p w:rsidR="002B0DF1" w:rsidRPr="00F6450C" w:rsidRDefault="00032A0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 Relató</w:t>
      </w:r>
      <w:r w:rsidR="002B0DF1" w:rsidRPr="00F6450C">
        <w:rPr>
          <w:rFonts w:ascii="Tahoma" w:hAnsi="Tahoma" w:cs="Tahoma"/>
          <w:spacing w:val="-4"/>
          <w:sz w:val="24"/>
          <w:szCs w:val="24"/>
        </w:rPr>
        <w:t xml:space="preserve"> la apoderada del accionante los hechos que admiten el siguiente resumen:</w:t>
      </w:r>
    </w:p>
    <w:p w:rsidR="002B0DF1" w:rsidRPr="00F6450C" w:rsidRDefault="002B0DF1" w:rsidP="003B1111">
      <w:pPr>
        <w:spacing w:line="276" w:lineRule="auto"/>
        <w:jc w:val="both"/>
        <w:rPr>
          <w:rFonts w:ascii="Tahoma" w:hAnsi="Tahoma" w:cs="Tahoma"/>
          <w:spacing w:val="-4"/>
          <w:sz w:val="24"/>
          <w:szCs w:val="24"/>
        </w:rPr>
      </w:pPr>
    </w:p>
    <w:p w:rsidR="006042A3" w:rsidRPr="00F6450C" w:rsidRDefault="002B0DF1"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1.1</w:t>
      </w:r>
      <w:r w:rsidR="002162B1" w:rsidRPr="00F6450C">
        <w:rPr>
          <w:rFonts w:ascii="Tahoma" w:hAnsi="Tahoma" w:cs="Tahoma"/>
          <w:spacing w:val="-4"/>
          <w:sz w:val="24"/>
          <w:szCs w:val="24"/>
        </w:rPr>
        <w:t xml:space="preserve"> El actor formuló demanda ejecutiva de mayor cuantía contra el señor César Augusto Castillo Ramírez</w:t>
      </w:r>
      <w:r w:rsidR="006042A3" w:rsidRPr="00F6450C">
        <w:rPr>
          <w:rFonts w:ascii="Tahoma" w:hAnsi="Tahoma" w:cs="Tahoma"/>
          <w:spacing w:val="-4"/>
          <w:sz w:val="24"/>
          <w:szCs w:val="24"/>
        </w:rPr>
        <w:t xml:space="preserve">. </w:t>
      </w:r>
    </w:p>
    <w:p w:rsidR="006042A3" w:rsidRPr="00F6450C" w:rsidRDefault="006042A3" w:rsidP="003B1111">
      <w:pPr>
        <w:spacing w:line="276" w:lineRule="auto"/>
        <w:jc w:val="both"/>
        <w:rPr>
          <w:rFonts w:ascii="Tahoma" w:hAnsi="Tahoma" w:cs="Tahoma"/>
          <w:spacing w:val="-4"/>
          <w:sz w:val="24"/>
          <w:szCs w:val="24"/>
        </w:rPr>
      </w:pPr>
    </w:p>
    <w:p w:rsidR="006042A3" w:rsidRPr="00F6450C" w:rsidRDefault="006042A3"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1.2 </w:t>
      </w:r>
      <w:r w:rsidR="000649FF" w:rsidRPr="00F6450C">
        <w:rPr>
          <w:rFonts w:ascii="Tahoma" w:hAnsi="Tahoma" w:cs="Tahoma"/>
          <w:spacing w:val="-4"/>
          <w:sz w:val="24"/>
          <w:szCs w:val="24"/>
        </w:rPr>
        <w:t>En ese proceso se solicit</w:t>
      </w:r>
      <w:r w:rsidR="005F25CE" w:rsidRPr="00F6450C">
        <w:rPr>
          <w:rFonts w:ascii="Tahoma" w:hAnsi="Tahoma" w:cs="Tahoma"/>
          <w:spacing w:val="-4"/>
          <w:sz w:val="24"/>
          <w:szCs w:val="24"/>
        </w:rPr>
        <w:t>ó el</w:t>
      </w:r>
      <w:r w:rsidR="000649FF" w:rsidRPr="00F6450C">
        <w:rPr>
          <w:rFonts w:ascii="Tahoma" w:hAnsi="Tahoma" w:cs="Tahoma"/>
          <w:spacing w:val="-4"/>
          <w:sz w:val="24"/>
          <w:szCs w:val="24"/>
        </w:rPr>
        <w:t xml:space="preserve"> embargo de los bienes que se encontraba inscritos </w:t>
      </w:r>
      <w:r w:rsidR="00F80D7A" w:rsidRPr="00F6450C">
        <w:rPr>
          <w:rFonts w:ascii="Tahoma" w:hAnsi="Tahoma" w:cs="Tahoma"/>
          <w:spacing w:val="-4"/>
          <w:sz w:val="24"/>
          <w:szCs w:val="24"/>
        </w:rPr>
        <w:t xml:space="preserve">en </w:t>
      </w:r>
      <w:r w:rsidR="00381F46" w:rsidRPr="00F6450C">
        <w:rPr>
          <w:rFonts w:ascii="Tahoma" w:hAnsi="Tahoma" w:cs="Tahoma"/>
          <w:spacing w:val="-4"/>
          <w:sz w:val="24"/>
          <w:szCs w:val="24"/>
        </w:rPr>
        <w:t>la Oficina de Registro de Instrumentos Públicos a nombre del eje</w:t>
      </w:r>
      <w:r w:rsidR="00F80D7A" w:rsidRPr="00F6450C">
        <w:rPr>
          <w:rFonts w:ascii="Tahoma" w:hAnsi="Tahoma" w:cs="Tahoma"/>
          <w:spacing w:val="-4"/>
          <w:sz w:val="24"/>
          <w:szCs w:val="24"/>
        </w:rPr>
        <w:t>cutado;</w:t>
      </w:r>
      <w:r w:rsidR="00381F46" w:rsidRPr="00F6450C">
        <w:rPr>
          <w:rFonts w:ascii="Tahoma" w:hAnsi="Tahoma" w:cs="Tahoma"/>
          <w:spacing w:val="-4"/>
          <w:sz w:val="24"/>
          <w:szCs w:val="24"/>
        </w:rPr>
        <w:t xml:space="preserve"> entre ellos</w:t>
      </w:r>
      <w:r w:rsidR="00F80D7A" w:rsidRPr="00F6450C">
        <w:rPr>
          <w:rFonts w:ascii="Tahoma" w:hAnsi="Tahoma" w:cs="Tahoma"/>
          <w:spacing w:val="-4"/>
          <w:sz w:val="24"/>
          <w:szCs w:val="24"/>
        </w:rPr>
        <w:t>,</w:t>
      </w:r>
      <w:r w:rsidR="00381F46" w:rsidRPr="00F6450C">
        <w:rPr>
          <w:rFonts w:ascii="Tahoma" w:hAnsi="Tahoma" w:cs="Tahoma"/>
          <w:spacing w:val="-4"/>
          <w:sz w:val="24"/>
          <w:szCs w:val="24"/>
        </w:rPr>
        <w:t xml:space="preserve"> un predio ubicado en el paraje Cerritos de esta ciudad, identificado con matrícula inmobiliaria </w:t>
      </w:r>
      <w:r w:rsidR="00617ABF" w:rsidRPr="00F6450C">
        <w:rPr>
          <w:rFonts w:ascii="Tahoma" w:hAnsi="Tahoma" w:cs="Tahoma"/>
          <w:spacing w:val="-4"/>
          <w:sz w:val="24"/>
          <w:szCs w:val="24"/>
        </w:rPr>
        <w:t>No. 290-130380; e</w:t>
      </w:r>
      <w:r w:rsidR="005F25CE" w:rsidRPr="00F6450C">
        <w:rPr>
          <w:rFonts w:ascii="Tahoma" w:hAnsi="Tahoma" w:cs="Tahoma"/>
          <w:spacing w:val="-4"/>
          <w:sz w:val="24"/>
          <w:szCs w:val="24"/>
        </w:rPr>
        <w:t>sa medida</w:t>
      </w:r>
      <w:r w:rsidR="007C3536" w:rsidRPr="00F6450C">
        <w:rPr>
          <w:rFonts w:ascii="Tahoma" w:hAnsi="Tahoma" w:cs="Tahoma"/>
          <w:spacing w:val="-4"/>
          <w:sz w:val="24"/>
          <w:szCs w:val="24"/>
        </w:rPr>
        <w:t xml:space="preserve"> cautelar</w:t>
      </w:r>
      <w:r w:rsidR="005F25CE" w:rsidRPr="00F6450C">
        <w:rPr>
          <w:rFonts w:ascii="Tahoma" w:hAnsi="Tahoma" w:cs="Tahoma"/>
          <w:spacing w:val="-4"/>
          <w:sz w:val="24"/>
          <w:szCs w:val="24"/>
        </w:rPr>
        <w:t xml:space="preserve"> fue </w:t>
      </w:r>
      <w:r w:rsidR="007C3536" w:rsidRPr="00F6450C">
        <w:rPr>
          <w:rFonts w:ascii="Tahoma" w:hAnsi="Tahoma" w:cs="Tahoma"/>
          <w:spacing w:val="-4"/>
          <w:sz w:val="24"/>
          <w:szCs w:val="24"/>
        </w:rPr>
        <w:t>debidamente registrada.</w:t>
      </w:r>
    </w:p>
    <w:p w:rsidR="007C3536" w:rsidRPr="00F6450C" w:rsidRDefault="007C3536" w:rsidP="003B1111">
      <w:pPr>
        <w:spacing w:line="276" w:lineRule="auto"/>
        <w:jc w:val="both"/>
        <w:rPr>
          <w:rFonts w:ascii="Tahoma" w:hAnsi="Tahoma" w:cs="Tahoma"/>
          <w:spacing w:val="-4"/>
          <w:sz w:val="24"/>
          <w:szCs w:val="24"/>
        </w:rPr>
      </w:pPr>
    </w:p>
    <w:p w:rsidR="007C3536" w:rsidRPr="00F6450C" w:rsidRDefault="007C3536"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1.3 El Juzgado Tercero Civil del Circuito</w:t>
      </w:r>
      <w:r w:rsidR="008A3514" w:rsidRPr="00F6450C">
        <w:rPr>
          <w:rFonts w:ascii="Tahoma" w:hAnsi="Tahoma" w:cs="Tahoma"/>
          <w:spacing w:val="-4"/>
          <w:sz w:val="24"/>
          <w:szCs w:val="24"/>
        </w:rPr>
        <w:t xml:space="preserve"> de Pereira, al que correspondió inicialmente el asunto, profirió sentencia. Luego de lo cual </w:t>
      </w:r>
      <w:r w:rsidR="00617ABF" w:rsidRPr="00F6450C">
        <w:rPr>
          <w:rFonts w:ascii="Tahoma" w:hAnsi="Tahoma" w:cs="Tahoma"/>
          <w:spacing w:val="-4"/>
          <w:sz w:val="24"/>
          <w:szCs w:val="24"/>
        </w:rPr>
        <w:t>la actuación fue asignada</w:t>
      </w:r>
      <w:r w:rsidR="009309BF" w:rsidRPr="00F6450C">
        <w:rPr>
          <w:rFonts w:ascii="Tahoma" w:hAnsi="Tahoma" w:cs="Tahoma"/>
          <w:spacing w:val="-4"/>
          <w:sz w:val="24"/>
          <w:szCs w:val="24"/>
        </w:rPr>
        <w:t xml:space="preserve"> al Juzgado Primero Civil del Circuito local, a efecto de dar trámite a la ejecución de</w:t>
      </w:r>
      <w:r w:rsidR="00617ABF" w:rsidRPr="00F6450C">
        <w:rPr>
          <w:rFonts w:ascii="Tahoma" w:hAnsi="Tahoma" w:cs="Tahoma"/>
          <w:spacing w:val="-4"/>
          <w:sz w:val="24"/>
          <w:szCs w:val="24"/>
        </w:rPr>
        <w:t>l</w:t>
      </w:r>
      <w:r w:rsidR="009309BF" w:rsidRPr="00F6450C">
        <w:rPr>
          <w:rFonts w:ascii="Tahoma" w:hAnsi="Tahoma" w:cs="Tahoma"/>
          <w:spacing w:val="-4"/>
          <w:sz w:val="24"/>
          <w:szCs w:val="24"/>
        </w:rPr>
        <w:t xml:space="preserve"> fallo.</w:t>
      </w:r>
    </w:p>
    <w:p w:rsidR="009309BF" w:rsidRPr="00F6450C" w:rsidRDefault="009309BF" w:rsidP="003B1111">
      <w:pPr>
        <w:spacing w:line="276" w:lineRule="auto"/>
        <w:jc w:val="both"/>
        <w:rPr>
          <w:rFonts w:ascii="Tahoma" w:hAnsi="Tahoma" w:cs="Tahoma"/>
          <w:spacing w:val="-4"/>
          <w:sz w:val="24"/>
          <w:szCs w:val="24"/>
        </w:rPr>
      </w:pPr>
    </w:p>
    <w:p w:rsidR="00F26BFD" w:rsidRPr="00F6450C" w:rsidRDefault="009309B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1.4 Ese </w:t>
      </w:r>
      <w:r w:rsidR="008F0E81" w:rsidRPr="00F6450C">
        <w:rPr>
          <w:rFonts w:ascii="Tahoma" w:hAnsi="Tahoma" w:cs="Tahoma"/>
          <w:spacing w:val="-4"/>
          <w:sz w:val="24"/>
          <w:szCs w:val="24"/>
        </w:rPr>
        <w:t>último despacho</w:t>
      </w:r>
      <w:r w:rsidR="00F80D7A" w:rsidRPr="00F6450C">
        <w:rPr>
          <w:rFonts w:ascii="Tahoma" w:hAnsi="Tahoma" w:cs="Tahoma"/>
          <w:spacing w:val="-4"/>
          <w:sz w:val="24"/>
          <w:szCs w:val="24"/>
        </w:rPr>
        <w:t xml:space="preserve"> </w:t>
      </w:r>
      <w:r w:rsidR="008F0E81" w:rsidRPr="00F6450C">
        <w:rPr>
          <w:rFonts w:ascii="Tahoma" w:hAnsi="Tahoma" w:cs="Tahoma"/>
          <w:spacing w:val="-4"/>
          <w:sz w:val="24"/>
          <w:szCs w:val="24"/>
        </w:rPr>
        <w:t>orden</w:t>
      </w:r>
      <w:r w:rsidR="00F80D7A" w:rsidRPr="00F6450C">
        <w:rPr>
          <w:rFonts w:ascii="Tahoma" w:hAnsi="Tahoma" w:cs="Tahoma"/>
          <w:spacing w:val="-4"/>
          <w:sz w:val="24"/>
          <w:szCs w:val="24"/>
        </w:rPr>
        <w:t xml:space="preserve">ó practicar </w:t>
      </w:r>
      <w:r w:rsidR="008F0E81" w:rsidRPr="00F6450C">
        <w:rPr>
          <w:rFonts w:ascii="Tahoma" w:hAnsi="Tahoma" w:cs="Tahoma"/>
          <w:spacing w:val="-4"/>
          <w:sz w:val="24"/>
          <w:szCs w:val="24"/>
        </w:rPr>
        <w:t>diligencia de secuestr</w:t>
      </w:r>
      <w:r w:rsidR="00F80D7A" w:rsidRPr="00F6450C">
        <w:rPr>
          <w:rFonts w:ascii="Tahoma" w:hAnsi="Tahoma" w:cs="Tahoma"/>
          <w:spacing w:val="-4"/>
          <w:sz w:val="24"/>
          <w:szCs w:val="24"/>
        </w:rPr>
        <w:t xml:space="preserve">o sobre el mencionado bien, la que se </w:t>
      </w:r>
      <w:r w:rsidR="008F0E81" w:rsidRPr="00F6450C">
        <w:rPr>
          <w:rFonts w:ascii="Tahoma" w:hAnsi="Tahoma" w:cs="Tahoma"/>
          <w:spacing w:val="-4"/>
          <w:sz w:val="24"/>
          <w:szCs w:val="24"/>
        </w:rPr>
        <w:t>llevó a cabo el 16 de agosto de 2016, sin oposición alguna</w:t>
      </w:r>
      <w:r w:rsidR="002600BB" w:rsidRPr="00F6450C">
        <w:rPr>
          <w:rFonts w:ascii="Tahoma" w:hAnsi="Tahoma" w:cs="Tahoma"/>
          <w:spacing w:val="-4"/>
          <w:sz w:val="24"/>
          <w:szCs w:val="24"/>
        </w:rPr>
        <w:t xml:space="preserve">. </w:t>
      </w:r>
      <w:r w:rsidR="00F80D7A" w:rsidRPr="00F6450C">
        <w:rPr>
          <w:rFonts w:ascii="Tahoma" w:hAnsi="Tahoma" w:cs="Tahoma"/>
          <w:spacing w:val="-4"/>
          <w:sz w:val="24"/>
          <w:szCs w:val="24"/>
        </w:rPr>
        <w:t xml:space="preserve">En ese acto se </w:t>
      </w:r>
      <w:r w:rsidR="002600BB" w:rsidRPr="00F6450C">
        <w:rPr>
          <w:rFonts w:ascii="Tahoma" w:hAnsi="Tahoma" w:cs="Tahoma"/>
          <w:spacing w:val="-4"/>
          <w:sz w:val="24"/>
          <w:szCs w:val="24"/>
        </w:rPr>
        <w:t>evidenció que</w:t>
      </w:r>
      <w:r w:rsidR="00170BF0" w:rsidRPr="00F6450C">
        <w:rPr>
          <w:rFonts w:ascii="Tahoma" w:hAnsi="Tahoma" w:cs="Tahoma"/>
          <w:spacing w:val="-4"/>
          <w:sz w:val="24"/>
          <w:szCs w:val="24"/>
        </w:rPr>
        <w:t xml:space="preserve"> en una</w:t>
      </w:r>
      <w:r w:rsidR="002600BB" w:rsidRPr="00F6450C">
        <w:rPr>
          <w:rFonts w:ascii="Tahoma" w:hAnsi="Tahoma" w:cs="Tahoma"/>
          <w:spacing w:val="-4"/>
          <w:sz w:val="24"/>
          <w:szCs w:val="24"/>
        </w:rPr>
        <w:t xml:space="preserve"> parte del predio se encuentra una construcción que da ingreso al C</w:t>
      </w:r>
      <w:r w:rsidR="001F1BFD" w:rsidRPr="00F6450C">
        <w:rPr>
          <w:rFonts w:ascii="Tahoma" w:hAnsi="Tahoma" w:cs="Tahoma"/>
          <w:spacing w:val="-4"/>
          <w:sz w:val="24"/>
          <w:szCs w:val="24"/>
        </w:rPr>
        <w:t>ondominio Tenerife y</w:t>
      </w:r>
      <w:r w:rsidR="006514A7" w:rsidRPr="00F6450C">
        <w:rPr>
          <w:rFonts w:ascii="Tahoma" w:hAnsi="Tahoma" w:cs="Tahoma"/>
          <w:spacing w:val="-4"/>
          <w:sz w:val="24"/>
          <w:szCs w:val="24"/>
        </w:rPr>
        <w:t xml:space="preserve"> que</w:t>
      </w:r>
      <w:r w:rsidR="001F1BFD" w:rsidRPr="00F6450C">
        <w:rPr>
          <w:rFonts w:ascii="Tahoma" w:hAnsi="Tahoma" w:cs="Tahoma"/>
          <w:spacing w:val="-4"/>
          <w:sz w:val="24"/>
          <w:szCs w:val="24"/>
        </w:rPr>
        <w:t xml:space="preserve"> el resto</w:t>
      </w:r>
      <w:r w:rsidR="002600BB" w:rsidRPr="00F6450C">
        <w:rPr>
          <w:rFonts w:ascii="Tahoma" w:hAnsi="Tahoma" w:cs="Tahoma"/>
          <w:spacing w:val="-4"/>
          <w:sz w:val="24"/>
          <w:szCs w:val="24"/>
        </w:rPr>
        <w:t xml:space="preserve"> está encerrado</w:t>
      </w:r>
      <w:r w:rsidR="001F1BFD" w:rsidRPr="00F6450C">
        <w:rPr>
          <w:rFonts w:ascii="Tahoma" w:hAnsi="Tahoma" w:cs="Tahoma"/>
          <w:spacing w:val="-4"/>
          <w:sz w:val="24"/>
          <w:szCs w:val="24"/>
        </w:rPr>
        <w:t>, es decir que un tercero ha edificado en una porción de ese terreno</w:t>
      </w:r>
      <w:r w:rsidR="00170BF0" w:rsidRPr="00F6450C">
        <w:rPr>
          <w:rFonts w:ascii="Tahoma" w:hAnsi="Tahoma" w:cs="Tahoma"/>
          <w:spacing w:val="-4"/>
          <w:sz w:val="24"/>
          <w:szCs w:val="24"/>
        </w:rPr>
        <w:t>, fin para el cual</w:t>
      </w:r>
      <w:r w:rsidR="006514A7" w:rsidRPr="00F6450C">
        <w:rPr>
          <w:rFonts w:ascii="Tahoma" w:hAnsi="Tahoma" w:cs="Tahoma"/>
          <w:spacing w:val="-4"/>
          <w:sz w:val="24"/>
          <w:szCs w:val="24"/>
        </w:rPr>
        <w:t xml:space="preserve"> ha </w:t>
      </w:r>
      <w:r w:rsidR="00DD3A6E" w:rsidRPr="00F6450C">
        <w:rPr>
          <w:rFonts w:ascii="Tahoma" w:hAnsi="Tahoma" w:cs="Tahoma"/>
          <w:spacing w:val="-4"/>
          <w:sz w:val="24"/>
          <w:szCs w:val="24"/>
        </w:rPr>
        <w:t>debido obtener</w:t>
      </w:r>
      <w:r w:rsidR="001F1BFD" w:rsidRPr="00F6450C">
        <w:rPr>
          <w:rFonts w:ascii="Tahoma" w:hAnsi="Tahoma" w:cs="Tahoma"/>
          <w:spacing w:val="-4"/>
          <w:sz w:val="24"/>
          <w:szCs w:val="24"/>
        </w:rPr>
        <w:t xml:space="preserve"> licencia de construcción por parte del municipio.</w:t>
      </w:r>
    </w:p>
    <w:p w:rsidR="00F26BFD" w:rsidRPr="00F6450C" w:rsidRDefault="00F26BFD" w:rsidP="003B1111">
      <w:pPr>
        <w:spacing w:line="276" w:lineRule="auto"/>
        <w:jc w:val="both"/>
        <w:rPr>
          <w:rFonts w:ascii="Tahoma" w:hAnsi="Tahoma" w:cs="Tahoma"/>
          <w:spacing w:val="-4"/>
          <w:sz w:val="24"/>
          <w:szCs w:val="24"/>
        </w:rPr>
      </w:pPr>
    </w:p>
    <w:p w:rsidR="00F845AE" w:rsidRPr="00F6450C" w:rsidRDefault="00F26BFD"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1.5 </w:t>
      </w:r>
      <w:r w:rsidR="00AA6303" w:rsidRPr="00F6450C">
        <w:rPr>
          <w:rFonts w:ascii="Tahoma" w:hAnsi="Tahoma" w:cs="Tahoma"/>
          <w:spacing w:val="-4"/>
          <w:sz w:val="24"/>
          <w:szCs w:val="24"/>
        </w:rPr>
        <w:t>Transcurridos</w:t>
      </w:r>
      <w:r w:rsidRPr="00F6450C">
        <w:rPr>
          <w:rFonts w:ascii="Tahoma" w:hAnsi="Tahoma" w:cs="Tahoma"/>
          <w:spacing w:val="-4"/>
          <w:sz w:val="24"/>
          <w:szCs w:val="24"/>
        </w:rPr>
        <w:t xml:space="preserve"> varios meses</w:t>
      </w:r>
      <w:r w:rsidR="00AA6303" w:rsidRPr="00F6450C">
        <w:rPr>
          <w:rFonts w:ascii="Tahoma" w:hAnsi="Tahoma" w:cs="Tahoma"/>
          <w:spacing w:val="-4"/>
          <w:sz w:val="24"/>
          <w:szCs w:val="24"/>
        </w:rPr>
        <w:t xml:space="preserve"> desde la práctica de esa diligencia, </w:t>
      </w:r>
      <w:r w:rsidR="00F845AE" w:rsidRPr="00F6450C">
        <w:rPr>
          <w:rFonts w:ascii="Tahoma" w:hAnsi="Tahoma" w:cs="Tahoma"/>
          <w:spacing w:val="-4"/>
          <w:sz w:val="24"/>
          <w:szCs w:val="24"/>
        </w:rPr>
        <w:t>la Alcaldía de Pereira, mediante apoderado, informó que el bien pertenecía a</w:t>
      </w:r>
      <w:r w:rsidR="00DD3A6E" w:rsidRPr="00F6450C">
        <w:rPr>
          <w:rFonts w:ascii="Tahoma" w:hAnsi="Tahoma" w:cs="Tahoma"/>
          <w:spacing w:val="-4"/>
          <w:sz w:val="24"/>
          <w:szCs w:val="24"/>
        </w:rPr>
        <w:t xml:space="preserve"> ese ente territorial </w:t>
      </w:r>
      <w:r w:rsidR="00F845AE" w:rsidRPr="00F6450C">
        <w:rPr>
          <w:rFonts w:ascii="Tahoma" w:hAnsi="Tahoma" w:cs="Tahoma"/>
          <w:spacing w:val="-4"/>
          <w:sz w:val="24"/>
          <w:szCs w:val="24"/>
        </w:rPr>
        <w:t>y había sido adjudicado.</w:t>
      </w:r>
    </w:p>
    <w:p w:rsidR="00F845AE" w:rsidRPr="00F6450C" w:rsidRDefault="00F845AE" w:rsidP="003B1111">
      <w:pPr>
        <w:spacing w:line="276" w:lineRule="auto"/>
        <w:jc w:val="both"/>
        <w:rPr>
          <w:rFonts w:ascii="Tahoma" w:hAnsi="Tahoma" w:cs="Tahoma"/>
          <w:spacing w:val="-4"/>
          <w:sz w:val="24"/>
          <w:szCs w:val="24"/>
        </w:rPr>
      </w:pPr>
    </w:p>
    <w:p w:rsidR="00F62D45" w:rsidRPr="00F6450C" w:rsidRDefault="00F845AE"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1.6 </w:t>
      </w:r>
      <w:r w:rsidR="00AD12BB" w:rsidRPr="00F6450C">
        <w:rPr>
          <w:rFonts w:ascii="Tahoma" w:hAnsi="Tahoma" w:cs="Tahoma"/>
          <w:spacing w:val="-4"/>
          <w:sz w:val="24"/>
          <w:szCs w:val="24"/>
        </w:rPr>
        <w:t>En la Escritura Pública No. 1.977 del 30 de junio de 1998</w:t>
      </w:r>
      <w:r w:rsidR="00D01940" w:rsidRPr="00F6450C">
        <w:rPr>
          <w:rFonts w:ascii="Tahoma" w:hAnsi="Tahoma" w:cs="Tahoma"/>
          <w:spacing w:val="-4"/>
          <w:sz w:val="24"/>
          <w:szCs w:val="24"/>
        </w:rPr>
        <w:t>, otorgada en la Notaría Quinta del Círculo de Pereira, figura que el lote No. 5, al que correspondió la matr</w:t>
      </w:r>
      <w:r w:rsidR="00DD3A6E" w:rsidRPr="00F6450C">
        <w:rPr>
          <w:rFonts w:ascii="Tahoma" w:hAnsi="Tahoma" w:cs="Tahoma"/>
          <w:spacing w:val="-4"/>
          <w:sz w:val="24"/>
          <w:szCs w:val="24"/>
        </w:rPr>
        <w:t>ícula inmobiliaria 2</w:t>
      </w:r>
      <w:r w:rsidR="003113D5" w:rsidRPr="00F6450C">
        <w:rPr>
          <w:rFonts w:ascii="Tahoma" w:hAnsi="Tahoma" w:cs="Tahoma"/>
          <w:spacing w:val="-4"/>
          <w:sz w:val="24"/>
          <w:szCs w:val="24"/>
        </w:rPr>
        <w:t>90-130380</w:t>
      </w:r>
      <w:r w:rsidR="00DD3A6E" w:rsidRPr="00F6450C">
        <w:rPr>
          <w:rFonts w:ascii="Tahoma" w:hAnsi="Tahoma" w:cs="Tahoma"/>
          <w:spacing w:val="-4"/>
          <w:sz w:val="24"/>
          <w:szCs w:val="24"/>
        </w:rPr>
        <w:t>,</w:t>
      </w:r>
      <w:r w:rsidR="003113D5" w:rsidRPr="00F6450C">
        <w:rPr>
          <w:rFonts w:ascii="Tahoma" w:hAnsi="Tahoma" w:cs="Tahoma"/>
          <w:spacing w:val="-4"/>
          <w:sz w:val="24"/>
          <w:szCs w:val="24"/>
        </w:rPr>
        <w:t xml:space="preserve"> fue cedido a la ciudad de Pereira como zona verde.</w:t>
      </w:r>
    </w:p>
    <w:p w:rsidR="00F62D45" w:rsidRPr="00F6450C" w:rsidRDefault="00F62D45" w:rsidP="003B1111">
      <w:pPr>
        <w:spacing w:line="276" w:lineRule="auto"/>
        <w:jc w:val="both"/>
        <w:rPr>
          <w:rFonts w:ascii="Tahoma" w:hAnsi="Tahoma" w:cs="Tahoma"/>
          <w:spacing w:val="-4"/>
          <w:sz w:val="24"/>
          <w:szCs w:val="24"/>
        </w:rPr>
      </w:pPr>
    </w:p>
    <w:p w:rsidR="00F62D45" w:rsidRPr="00F6450C" w:rsidRDefault="00AD12BB"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1.7 </w:t>
      </w:r>
      <w:r w:rsidR="00F845AE" w:rsidRPr="00F6450C">
        <w:rPr>
          <w:rFonts w:ascii="Tahoma" w:hAnsi="Tahoma" w:cs="Tahoma"/>
          <w:spacing w:val="-4"/>
          <w:sz w:val="24"/>
          <w:szCs w:val="24"/>
        </w:rPr>
        <w:t>No resulta entendible cómo el ente</w:t>
      </w:r>
      <w:r w:rsidR="00BF7AF5" w:rsidRPr="00F6450C">
        <w:rPr>
          <w:rFonts w:ascii="Tahoma" w:hAnsi="Tahoma" w:cs="Tahoma"/>
          <w:spacing w:val="-4"/>
          <w:sz w:val="24"/>
          <w:szCs w:val="24"/>
        </w:rPr>
        <w:t xml:space="preserve"> territorial argumenta que el lote fue cedido</w:t>
      </w:r>
      <w:r w:rsidR="00F80D7A" w:rsidRPr="00F6450C">
        <w:rPr>
          <w:rFonts w:ascii="Tahoma" w:hAnsi="Tahoma" w:cs="Tahoma"/>
          <w:spacing w:val="-4"/>
          <w:sz w:val="24"/>
          <w:szCs w:val="24"/>
        </w:rPr>
        <w:t>,</w:t>
      </w:r>
      <w:r w:rsidR="00BF7AF5" w:rsidRPr="00F6450C">
        <w:rPr>
          <w:rFonts w:ascii="Tahoma" w:hAnsi="Tahoma" w:cs="Tahoma"/>
          <w:spacing w:val="-4"/>
          <w:sz w:val="24"/>
          <w:szCs w:val="24"/>
        </w:rPr>
        <w:t xml:space="preserve"> a pesar de que no existe un acto administrativo que as</w:t>
      </w:r>
      <w:r w:rsidR="00CB03A0" w:rsidRPr="00F6450C">
        <w:rPr>
          <w:rFonts w:ascii="Tahoma" w:hAnsi="Tahoma" w:cs="Tahoma"/>
          <w:spacing w:val="-4"/>
          <w:sz w:val="24"/>
          <w:szCs w:val="24"/>
        </w:rPr>
        <w:t>í lo ordene. Tampoco comprende por qué razón se</w:t>
      </w:r>
      <w:r w:rsidR="00F62D45" w:rsidRPr="00F6450C">
        <w:rPr>
          <w:rFonts w:ascii="Tahoma" w:hAnsi="Tahoma" w:cs="Tahoma"/>
          <w:spacing w:val="-4"/>
          <w:sz w:val="24"/>
          <w:szCs w:val="24"/>
        </w:rPr>
        <w:t xml:space="preserve"> procedió a dejar el inmueble en cabeza del demandado para su usufructo.</w:t>
      </w:r>
    </w:p>
    <w:p w:rsidR="00F62D45" w:rsidRPr="00F6450C" w:rsidRDefault="00F62D45" w:rsidP="003B1111">
      <w:pPr>
        <w:spacing w:line="276" w:lineRule="auto"/>
        <w:jc w:val="both"/>
        <w:rPr>
          <w:rFonts w:ascii="Tahoma" w:hAnsi="Tahoma" w:cs="Tahoma"/>
          <w:spacing w:val="-4"/>
          <w:sz w:val="24"/>
          <w:szCs w:val="24"/>
        </w:rPr>
      </w:pPr>
    </w:p>
    <w:p w:rsidR="009309BF" w:rsidRPr="00F6450C" w:rsidRDefault="003113D5"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1.8 El 28 de abril de 2017</w:t>
      </w:r>
      <w:r w:rsidR="00F80D7A" w:rsidRPr="00F6450C">
        <w:rPr>
          <w:rFonts w:ascii="Tahoma" w:hAnsi="Tahoma" w:cs="Tahoma"/>
          <w:spacing w:val="-4"/>
          <w:sz w:val="24"/>
          <w:szCs w:val="24"/>
        </w:rPr>
        <w:t>,</w:t>
      </w:r>
      <w:r w:rsidR="005D421E" w:rsidRPr="00F6450C">
        <w:rPr>
          <w:rFonts w:ascii="Tahoma" w:hAnsi="Tahoma" w:cs="Tahoma"/>
          <w:spacing w:val="-4"/>
          <w:sz w:val="24"/>
          <w:szCs w:val="24"/>
        </w:rPr>
        <w:t xml:space="preserve"> el </w:t>
      </w:r>
      <w:r w:rsidR="00F80D7A" w:rsidRPr="00F6450C">
        <w:rPr>
          <w:rFonts w:ascii="Tahoma" w:hAnsi="Tahoma" w:cs="Tahoma"/>
          <w:spacing w:val="-4"/>
          <w:sz w:val="24"/>
          <w:szCs w:val="24"/>
        </w:rPr>
        <w:t xml:space="preserve">demandado solicitó, en nombre  y representación del Municipio de Pereira, </w:t>
      </w:r>
      <w:r w:rsidR="00420729" w:rsidRPr="00F6450C">
        <w:rPr>
          <w:rFonts w:ascii="Tahoma" w:hAnsi="Tahoma" w:cs="Tahoma"/>
          <w:spacing w:val="-4"/>
          <w:sz w:val="24"/>
          <w:szCs w:val="24"/>
        </w:rPr>
        <w:t xml:space="preserve">el levantamiento de las medidas cautelares, </w:t>
      </w:r>
      <w:r w:rsidR="00F80D7A" w:rsidRPr="00F6450C">
        <w:rPr>
          <w:rFonts w:ascii="Tahoma" w:hAnsi="Tahoma" w:cs="Tahoma"/>
          <w:spacing w:val="-4"/>
          <w:sz w:val="24"/>
          <w:szCs w:val="24"/>
        </w:rPr>
        <w:t xml:space="preserve">con el argumento de que el lote había sido cedido a ese ente territorial mediante escritura pública 3602 del 21 de noviembre de 1997, que el último </w:t>
      </w:r>
      <w:r w:rsidR="006B1F3C" w:rsidRPr="00F6450C">
        <w:rPr>
          <w:rFonts w:ascii="Tahoma" w:hAnsi="Tahoma" w:cs="Tahoma"/>
          <w:spacing w:val="-4"/>
          <w:sz w:val="24"/>
          <w:szCs w:val="24"/>
        </w:rPr>
        <w:t>profirió la Resolución No. 0</w:t>
      </w:r>
      <w:r w:rsidR="00A9352B" w:rsidRPr="00F6450C">
        <w:rPr>
          <w:rFonts w:ascii="Tahoma" w:hAnsi="Tahoma" w:cs="Tahoma"/>
          <w:spacing w:val="-4"/>
          <w:sz w:val="24"/>
          <w:szCs w:val="24"/>
        </w:rPr>
        <w:t>01038 del 30 de o</w:t>
      </w:r>
      <w:r w:rsidR="00984456" w:rsidRPr="00F6450C">
        <w:rPr>
          <w:rFonts w:ascii="Tahoma" w:hAnsi="Tahoma" w:cs="Tahoma"/>
          <w:spacing w:val="-4"/>
          <w:sz w:val="24"/>
          <w:szCs w:val="24"/>
        </w:rPr>
        <w:t>ctubre de</w:t>
      </w:r>
      <w:r w:rsidR="00F80D7A" w:rsidRPr="00F6450C">
        <w:rPr>
          <w:rFonts w:ascii="Tahoma" w:hAnsi="Tahoma" w:cs="Tahoma"/>
          <w:spacing w:val="-4"/>
          <w:sz w:val="24"/>
          <w:szCs w:val="24"/>
        </w:rPr>
        <w:t>l mismo año</w:t>
      </w:r>
      <w:r w:rsidR="00984456" w:rsidRPr="00F6450C">
        <w:rPr>
          <w:rFonts w:ascii="Tahoma" w:hAnsi="Tahoma" w:cs="Tahoma"/>
          <w:spacing w:val="-4"/>
          <w:sz w:val="24"/>
          <w:szCs w:val="24"/>
        </w:rPr>
        <w:t xml:space="preserve"> 1997 y que </w:t>
      </w:r>
      <w:r w:rsidR="00A9352B" w:rsidRPr="00F6450C">
        <w:rPr>
          <w:rFonts w:ascii="Tahoma" w:hAnsi="Tahoma" w:cs="Tahoma"/>
          <w:spacing w:val="-4"/>
          <w:sz w:val="24"/>
          <w:szCs w:val="24"/>
        </w:rPr>
        <w:t>procedería a obtener el registro del inmueble “que le pertenecía, pero no aporto (sic) copia de la resolución”.</w:t>
      </w:r>
    </w:p>
    <w:p w:rsidR="00A9352B" w:rsidRPr="00F6450C" w:rsidRDefault="00A9352B" w:rsidP="003B1111">
      <w:pPr>
        <w:spacing w:line="276" w:lineRule="auto"/>
        <w:jc w:val="both"/>
        <w:rPr>
          <w:rFonts w:ascii="Tahoma" w:hAnsi="Tahoma" w:cs="Tahoma"/>
          <w:spacing w:val="-4"/>
          <w:sz w:val="24"/>
          <w:szCs w:val="24"/>
        </w:rPr>
      </w:pPr>
    </w:p>
    <w:p w:rsidR="00A9352B" w:rsidRPr="00F6450C" w:rsidRDefault="00A9352B"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1.9 Por a</w:t>
      </w:r>
      <w:r w:rsidR="00DD17EB" w:rsidRPr="00F6450C">
        <w:rPr>
          <w:rFonts w:ascii="Tahoma" w:hAnsi="Tahoma" w:cs="Tahoma"/>
          <w:spacing w:val="-4"/>
          <w:sz w:val="24"/>
          <w:szCs w:val="24"/>
        </w:rPr>
        <w:t>uto del 24 de mayo de 2017, el J</w:t>
      </w:r>
      <w:r w:rsidRPr="00F6450C">
        <w:rPr>
          <w:rFonts w:ascii="Tahoma" w:hAnsi="Tahoma" w:cs="Tahoma"/>
          <w:spacing w:val="-4"/>
          <w:sz w:val="24"/>
          <w:szCs w:val="24"/>
        </w:rPr>
        <w:t>uzgado</w:t>
      </w:r>
      <w:r w:rsidR="00DD17EB" w:rsidRPr="00F6450C">
        <w:rPr>
          <w:rFonts w:ascii="Tahoma" w:hAnsi="Tahoma" w:cs="Tahoma"/>
          <w:spacing w:val="-4"/>
          <w:sz w:val="24"/>
          <w:szCs w:val="24"/>
        </w:rPr>
        <w:t xml:space="preserve"> Primero Civil del Circuito</w:t>
      </w:r>
      <w:r w:rsidRPr="00F6450C">
        <w:rPr>
          <w:rFonts w:ascii="Tahoma" w:hAnsi="Tahoma" w:cs="Tahoma"/>
          <w:spacing w:val="-4"/>
          <w:sz w:val="24"/>
          <w:szCs w:val="24"/>
        </w:rPr>
        <w:t xml:space="preserve"> </w:t>
      </w:r>
      <w:r w:rsidR="00825AE7" w:rsidRPr="00F6450C">
        <w:rPr>
          <w:rFonts w:ascii="Tahoma" w:hAnsi="Tahoma" w:cs="Tahoma"/>
          <w:spacing w:val="-4"/>
          <w:sz w:val="24"/>
          <w:szCs w:val="24"/>
        </w:rPr>
        <w:t xml:space="preserve">negó </w:t>
      </w:r>
      <w:r w:rsidR="00FE6BB6" w:rsidRPr="00F6450C">
        <w:rPr>
          <w:rFonts w:ascii="Tahoma" w:hAnsi="Tahoma" w:cs="Tahoma"/>
          <w:spacing w:val="-4"/>
          <w:sz w:val="24"/>
          <w:szCs w:val="24"/>
        </w:rPr>
        <w:t xml:space="preserve">esa solicitud </w:t>
      </w:r>
      <w:r w:rsidR="00CE6386" w:rsidRPr="00F6450C">
        <w:rPr>
          <w:rFonts w:ascii="Tahoma" w:hAnsi="Tahoma" w:cs="Tahoma"/>
          <w:spacing w:val="-4"/>
          <w:sz w:val="24"/>
          <w:szCs w:val="24"/>
        </w:rPr>
        <w:t>“</w:t>
      </w:r>
      <w:r w:rsidR="00FE6BB6" w:rsidRPr="00F6450C">
        <w:rPr>
          <w:rFonts w:ascii="Tahoma" w:hAnsi="Tahoma" w:cs="Tahoma"/>
          <w:spacing w:val="-4"/>
          <w:sz w:val="24"/>
          <w:szCs w:val="24"/>
        </w:rPr>
        <w:t xml:space="preserve">y manifestó </w:t>
      </w:r>
      <w:r w:rsidR="00CE6386" w:rsidRPr="00F6450C">
        <w:rPr>
          <w:rFonts w:ascii="Tahoma" w:hAnsi="Tahoma" w:cs="Tahoma"/>
          <w:spacing w:val="-4"/>
          <w:sz w:val="24"/>
          <w:szCs w:val="24"/>
        </w:rPr>
        <w:t xml:space="preserve">que </w:t>
      </w:r>
      <w:r w:rsidR="00FE6BB6" w:rsidRPr="00F6450C">
        <w:rPr>
          <w:rFonts w:ascii="Tahoma" w:hAnsi="Tahoma" w:cs="Tahoma"/>
          <w:spacing w:val="-4"/>
          <w:sz w:val="24"/>
          <w:szCs w:val="24"/>
        </w:rPr>
        <w:t>estaría pendiente a los trámites que realizara el municipio”</w:t>
      </w:r>
      <w:r w:rsidR="00CE6386" w:rsidRPr="00F6450C">
        <w:rPr>
          <w:rFonts w:ascii="Tahoma" w:hAnsi="Tahoma" w:cs="Tahoma"/>
          <w:spacing w:val="-4"/>
          <w:sz w:val="24"/>
          <w:szCs w:val="24"/>
        </w:rPr>
        <w:t>.</w:t>
      </w:r>
    </w:p>
    <w:p w:rsidR="00CE6386" w:rsidRPr="00F6450C" w:rsidRDefault="00CE6386" w:rsidP="003B1111">
      <w:pPr>
        <w:spacing w:line="276" w:lineRule="auto"/>
        <w:jc w:val="both"/>
        <w:rPr>
          <w:rFonts w:ascii="Tahoma" w:hAnsi="Tahoma" w:cs="Tahoma"/>
          <w:spacing w:val="-4"/>
          <w:sz w:val="24"/>
          <w:szCs w:val="24"/>
        </w:rPr>
      </w:pPr>
    </w:p>
    <w:p w:rsidR="00CE6386" w:rsidRPr="00F6450C" w:rsidRDefault="00CE6386"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1.10 El </w:t>
      </w:r>
      <w:r w:rsidR="00DD17EB" w:rsidRPr="00F6450C">
        <w:rPr>
          <w:rFonts w:ascii="Tahoma" w:hAnsi="Tahoma" w:cs="Tahoma"/>
          <w:spacing w:val="-4"/>
          <w:sz w:val="24"/>
          <w:szCs w:val="24"/>
        </w:rPr>
        <w:t>5 de junio de 2017 presentó escrito a ese despacho en el cual</w:t>
      </w:r>
      <w:r w:rsidR="00984456" w:rsidRPr="00F6450C">
        <w:rPr>
          <w:rFonts w:ascii="Tahoma" w:hAnsi="Tahoma" w:cs="Tahoma"/>
          <w:spacing w:val="-4"/>
          <w:sz w:val="24"/>
          <w:szCs w:val="24"/>
        </w:rPr>
        <w:t xml:space="preserve"> puso de presente </w:t>
      </w:r>
      <w:r w:rsidR="00DD17EB" w:rsidRPr="00F6450C">
        <w:rPr>
          <w:rFonts w:ascii="Tahoma" w:hAnsi="Tahoma" w:cs="Tahoma"/>
          <w:spacing w:val="-4"/>
          <w:sz w:val="24"/>
          <w:szCs w:val="24"/>
        </w:rPr>
        <w:t>que el bien estaba en cabeza del demandado, en calidad de titular</w:t>
      </w:r>
      <w:r w:rsidR="00F80D7A" w:rsidRPr="00F6450C">
        <w:rPr>
          <w:rFonts w:ascii="Tahoma" w:hAnsi="Tahoma" w:cs="Tahoma"/>
          <w:spacing w:val="-4"/>
          <w:sz w:val="24"/>
          <w:szCs w:val="24"/>
        </w:rPr>
        <w:t xml:space="preserve">, </w:t>
      </w:r>
      <w:r w:rsidR="005D1498" w:rsidRPr="00F6450C">
        <w:rPr>
          <w:rFonts w:ascii="Tahoma" w:hAnsi="Tahoma" w:cs="Tahoma"/>
          <w:spacing w:val="-4"/>
          <w:sz w:val="24"/>
          <w:szCs w:val="24"/>
        </w:rPr>
        <w:t>de señor y dueño</w:t>
      </w:r>
      <w:r w:rsidR="00984456" w:rsidRPr="00F6450C">
        <w:rPr>
          <w:rFonts w:ascii="Tahoma" w:hAnsi="Tahoma" w:cs="Tahoma"/>
          <w:spacing w:val="-4"/>
          <w:sz w:val="24"/>
          <w:szCs w:val="24"/>
        </w:rPr>
        <w:t xml:space="preserve"> hasta la fecha</w:t>
      </w:r>
      <w:r w:rsidR="00F80D7A" w:rsidRPr="00F6450C">
        <w:rPr>
          <w:rFonts w:ascii="Tahoma" w:hAnsi="Tahoma" w:cs="Tahoma"/>
          <w:spacing w:val="-4"/>
          <w:sz w:val="24"/>
          <w:szCs w:val="24"/>
        </w:rPr>
        <w:t>;</w:t>
      </w:r>
      <w:r w:rsidR="005D1498" w:rsidRPr="00F6450C">
        <w:rPr>
          <w:rFonts w:ascii="Tahoma" w:hAnsi="Tahoma" w:cs="Tahoma"/>
          <w:spacing w:val="-4"/>
          <w:sz w:val="24"/>
          <w:szCs w:val="24"/>
        </w:rPr>
        <w:t xml:space="preserve"> que parte del lote </w:t>
      </w:r>
      <w:r w:rsidR="00331413" w:rsidRPr="00F6450C">
        <w:rPr>
          <w:rFonts w:ascii="Tahoma" w:hAnsi="Tahoma" w:cs="Tahoma"/>
          <w:spacing w:val="-4"/>
          <w:sz w:val="24"/>
          <w:szCs w:val="24"/>
        </w:rPr>
        <w:t>lo</w:t>
      </w:r>
      <w:r w:rsidR="005D1498" w:rsidRPr="00F6450C">
        <w:rPr>
          <w:rFonts w:ascii="Tahoma" w:hAnsi="Tahoma" w:cs="Tahoma"/>
          <w:spacing w:val="-4"/>
          <w:sz w:val="24"/>
          <w:szCs w:val="24"/>
        </w:rPr>
        <w:t xml:space="preserve"> ocupa la parcelación Tenerife</w:t>
      </w:r>
      <w:r w:rsidR="00331413" w:rsidRPr="00F6450C">
        <w:rPr>
          <w:rFonts w:ascii="Tahoma" w:hAnsi="Tahoma" w:cs="Tahoma"/>
          <w:spacing w:val="-4"/>
          <w:sz w:val="24"/>
          <w:szCs w:val="24"/>
        </w:rPr>
        <w:t xml:space="preserve"> y que el municipio nunca ejecutó la Resolución No. 001038</w:t>
      </w:r>
      <w:r w:rsidR="00F80D7A" w:rsidRPr="00F6450C">
        <w:rPr>
          <w:rFonts w:ascii="Tahoma" w:hAnsi="Tahoma" w:cs="Tahoma"/>
          <w:spacing w:val="-4"/>
          <w:sz w:val="24"/>
          <w:szCs w:val="24"/>
        </w:rPr>
        <w:t xml:space="preserve">; </w:t>
      </w:r>
      <w:r w:rsidR="00876E0D" w:rsidRPr="00F6450C">
        <w:rPr>
          <w:rFonts w:ascii="Tahoma" w:hAnsi="Tahoma" w:cs="Tahoma"/>
          <w:spacing w:val="-4"/>
          <w:sz w:val="24"/>
          <w:szCs w:val="24"/>
        </w:rPr>
        <w:t>es decir</w:t>
      </w:r>
      <w:r w:rsidR="00F80D7A" w:rsidRPr="00F6450C">
        <w:rPr>
          <w:rFonts w:ascii="Tahoma" w:hAnsi="Tahoma" w:cs="Tahoma"/>
          <w:spacing w:val="-4"/>
          <w:sz w:val="24"/>
          <w:szCs w:val="24"/>
        </w:rPr>
        <w:t xml:space="preserve">, </w:t>
      </w:r>
      <w:r w:rsidR="00876E0D" w:rsidRPr="00F6450C">
        <w:rPr>
          <w:rFonts w:ascii="Tahoma" w:hAnsi="Tahoma" w:cs="Tahoma"/>
          <w:spacing w:val="-4"/>
          <w:sz w:val="24"/>
          <w:szCs w:val="24"/>
        </w:rPr>
        <w:t>que por negligencia, ese acto administrativo perdió eficacia</w:t>
      </w:r>
      <w:r w:rsidR="00FC1B72" w:rsidRPr="00F6450C">
        <w:rPr>
          <w:rFonts w:ascii="Tahoma" w:hAnsi="Tahoma" w:cs="Tahoma"/>
          <w:spacing w:val="-4"/>
          <w:sz w:val="24"/>
          <w:szCs w:val="24"/>
        </w:rPr>
        <w:t>.</w:t>
      </w:r>
    </w:p>
    <w:p w:rsidR="00FC1B72" w:rsidRPr="00F6450C" w:rsidRDefault="00FC1B72" w:rsidP="003B1111">
      <w:pPr>
        <w:spacing w:line="276" w:lineRule="auto"/>
        <w:jc w:val="both"/>
        <w:rPr>
          <w:rFonts w:ascii="Tahoma" w:hAnsi="Tahoma" w:cs="Tahoma"/>
          <w:spacing w:val="-4"/>
          <w:sz w:val="24"/>
          <w:szCs w:val="24"/>
        </w:rPr>
      </w:pPr>
    </w:p>
    <w:p w:rsidR="00FC1B72" w:rsidRPr="00F6450C" w:rsidRDefault="009D2F67"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w:t>
      </w:r>
      <w:r w:rsidR="00024326" w:rsidRPr="00F6450C">
        <w:rPr>
          <w:rFonts w:ascii="Tahoma" w:hAnsi="Tahoma" w:cs="Tahoma"/>
          <w:spacing w:val="-4"/>
          <w:sz w:val="24"/>
          <w:szCs w:val="24"/>
        </w:rPr>
        <w:t xml:space="preserve">11 El 23 de noviembre siguiente </w:t>
      </w:r>
      <w:r w:rsidR="00F006B9" w:rsidRPr="00F6450C">
        <w:rPr>
          <w:rFonts w:ascii="Tahoma" w:hAnsi="Tahoma" w:cs="Tahoma"/>
          <w:spacing w:val="-4"/>
          <w:sz w:val="24"/>
          <w:szCs w:val="24"/>
        </w:rPr>
        <w:t>solicitó ante la Alcaldía de Pereira se expidiera copia de la citada Resoluci</w:t>
      </w:r>
      <w:r w:rsidR="00A33E30" w:rsidRPr="00F6450C">
        <w:rPr>
          <w:rFonts w:ascii="Tahoma" w:hAnsi="Tahoma" w:cs="Tahoma"/>
          <w:spacing w:val="-4"/>
          <w:sz w:val="24"/>
          <w:szCs w:val="24"/>
        </w:rPr>
        <w:t>ón. En respuesta le informaron que no se encontró registro de existencia y representación del Condominio Tenerife y le remitieron listado de todos los actos administrativos proferidos por ese ente territorial desde el año 1994 al 2017, en el cual no aparece aquel.</w:t>
      </w:r>
    </w:p>
    <w:p w:rsidR="000D4C8D" w:rsidRPr="00F6450C" w:rsidRDefault="000D4C8D" w:rsidP="003B1111">
      <w:pPr>
        <w:spacing w:line="276" w:lineRule="auto"/>
        <w:jc w:val="both"/>
        <w:rPr>
          <w:rFonts w:ascii="Tahoma" w:hAnsi="Tahoma" w:cs="Tahoma"/>
          <w:spacing w:val="-4"/>
          <w:sz w:val="24"/>
          <w:szCs w:val="24"/>
        </w:rPr>
      </w:pPr>
    </w:p>
    <w:p w:rsidR="006B5958" w:rsidRPr="00F6450C" w:rsidRDefault="000D4C8D"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1.12 En el mes de febre</w:t>
      </w:r>
      <w:r w:rsidR="006B5958" w:rsidRPr="00F6450C">
        <w:rPr>
          <w:rFonts w:ascii="Tahoma" w:hAnsi="Tahoma" w:cs="Tahoma"/>
          <w:spacing w:val="-4"/>
          <w:sz w:val="24"/>
          <w:szCs w:val="24"/>
        </w:rPr>
        <w:t xml:space="preserve">ro de 2018 allegó al Juzgado Primero Civil del Circuito esa respuesta y pidió se fijara fecha para la diligencia de remate. </w:t>
      </w:r>
    </w:p>
    <w:p w:rsidR="006B5958" w:rsidRPr="00F6450C" w:rsidRDefault="006B5958" w:rsidP="003B1111">
      <w:pPr>
        <w:spacing w:line="276" w:lineRule="auto"/>
        <w:jc w:val="both"/>
        <w:rPr>
          <w:rFonts w:ascii="Tahoma" w:hAnsi="Tahoma" w:cs="Tahoma"/>
          <w:spacing w:val="-4"/>
          <w:sz w:val="24"/>
          <w:szCs w:val="24"/>
        </w:rPr>
      </w:pPr>
    </w:p>
    <w:p w:rsidR="003A15D6" w:rsidRPr="00F6450C" w:rsidRDefault="006B5958"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1.13 Esa solicitud fue negada el 17 de julio siguiente con fundamento en que </w:t>
      </w:r>
      <w:r w:rsidR="001F2D59" w:rsidRPr="00F6450C">
        <w:rPr>
          <w:rFonts w:ascii="Tahoma" w:hAnsi="Tahoma" w:cs="Tahoma"/>
          <w:spacing w:val="-4"/>
          <w:sz w:val="24"/>
          <w:szCs w:val="24"/>
        </w:rPr>
        <w:t xml:space="preserve">se encuentra pendiente </w:t>
      </w:r>
      <w:r w:rsidR="00281042" w:rsidRPr="00F6450C">
        <w:rPr>
          <w:rFonts w:ascii="Tahoma" w:hAnsi="Tahoma" w:cs="Tahoma"/>
          <w:spacing w:val="-4"/>
          <w:sz w:val="24"/>
          <w:szCs w:val="24"/>
        </w:rPr>
        <w:t>que el municipio profiera “acto para titular el predio”</w:t>
      </w:r>
      <w:r w:rsidR="00013EF4" w:rsidRPr="00F6450C">
        <w:rPr>
          <w:rFonts w:ascii="Tahoma" w:hAnsi="Tahoma" w:cs="Tahoma"/>
          <w:spacing w:val="-4"/>
          <w:sz w:val="24"/>
          <w:szCs w:val="24"/>
        </w:rPr>
        <w:t xml:space="preserve">. </w:t>
      </w:r>
    </w:p>
    <w:p w:rsidR="003A15D6" w:rsidRPr="00F6450C" w:rsidRDefault="003A15D6" w:rsidP="003B1111">
      <w:pPr>
        <w:spacing w:line="276" w:lineRule="auto"/>
        <w:jc w:val="both"/>
        <w:rPr>
          <w:rFonts w:ascii="Tahoma" w:hAnsi="Tahoma" w:cs="Tahoma"/>
          <w:spacing w:val="-4"/>
          <w:sz w:val="24"/>
          <w:szCs w:val="24"/>
        </w:rPr>
      </w:pPr>
    </w:p>
    <w:p w:rsidR="000D4C8D" w:rsidRPr="00F6450C" w:rsidRDefault="003A15D6"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1.14 </w:t>
      </w:r>
      <w:r w:rsidR="00013EF4" w:rsidRPr="00F6450C">
        <w:rPr>
          <w:rFonts w:ascii="Tahoma" w:hAnsi="Tahoma" w:cs="Tahoma"/>
          <w:spacing w:val="-4"/>
          <w:sz w:val="24"/>
          <w:szCs w:val="24"/>
        </w:rPr>
        <w:t>Lo anterior no lo comparte ya que no es posible dejar en suspenso una actuación hasta que el municipio corrija sus negligencias</w:t>
      </w:r>
      <w:r w:rsidR="00581146" w:rsidRPr="00F6450C">
        <w:rPr>
          <w:rFonts w:ascii="Tahoma" w:hAnsi="Tahoma" w:cs="Tahoma"/>
          <w:spacing w:val="-4"/>
          <w:sz w:val="24"/>
          <w:szCs w:val="24"/>
        </w:rPr>
        <w:t xml:space="preserve">; no se actuó durante el término de cinco años, “dados para </w:t>
      </w:r>
      <w:r w:rsidR="006960EA" w:rsidRPr="00F6450C">
        <w:rPr>
          <w:rFonts w:ascii="Tahoma" w:hAnsi="Tahoma" w:cs="Tahoma"/>
          <w:spacing w:val="-4"/>
          <w:sz w:val="24"/>
          <w:szCs w:val="24"/>
        </w:rPr>
        <w:t>la ejecutoria ya perdió eficacia el acto administrativo”.</w:t>
      </w:r>
    </w:p>
    <w:p w:rsidR="006960EA" w:rsidRPr="00F6450C" w:rsidRDefault="006960EA" w:rsidP="003B1111">
      <w:pPr>
        <w:spacing w:line="276" w:lineRule="auto"/>
        <w:jc w:val="both"/>
        <w:rPr>
          <w:rFonts w:ascii="Tahoma" w:hAnsi="Tahoma" w:cs="Tahoma"/>
          <w:spacing w:val="-4"/>
          <w:sz w:val="24"/>
          <w:szCs w:val="24"/>
        </w:rPr>
      </w:pPr>
    </w:p>
    <w:p w:rsidR="006960EA" w:rsidRPr="00F6450C" w:rsidRDefault="003A15D6"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1.15</w:t>
      </w:r>
      <w:r w:rsidR="00F80D7A" w:rsidRPr="00F6450C">
        <w:rPr>
          <w:rFonts w:ascii="Tahoma" w:hAnsi="Tahoma" w:cs="Tahoma"/>
          <w:spacing w:val="-4"/>
          <w:sz w:val="24"/>
          <w:szCs w:val="24"/>
        </w:rPr>
        <w:t xml:space="preserve"> El proceso fue asignado al Juzgado Tercero Civil del Circuito de esta ciudad, </w:t>
      </w:r>
      <w:r w:rsidR="00B00A20" w:rsidRPr="00F6450C">
        <w:rPr>
          <w:rFonts w:ascii="Tahoma" w:hAnsi="Tahoma" w:cs="Tahoma"/>
          <w:spacing w:val="-4"/>
          <w:sz w:val="24"/>
          <w:szCs w:val="24"/>
        </w:rPr>
        <w:t xml:space="preserve">por disposición del Consejo Superior de la Judicatura, </w:t>
      </w:r>
    </w:p>
    <w:p w:rsidR="00A628DD" w:rsidRPr="00F6450C" w:rsidRDefault="00A628DD" w:rsidP="003B1111">
      <w:pPr>
        <w:spacing w:line="276" w:lineRule="auto"/>
        <w:jc w:val="both"/>
        <w:rPr>
          <w:rFonts w:ascii="Tahoma" w:hAnsi="Tahoma" w:cs="Tahoma"/>
          <w:spacing w:val="-4"/>
          <w:sz w:val="24"/>
          <w:szCs w:val="24"/>
        </w:rPr>
      </w:pPr>
    </w:p>
    <w:p w:rsidR="00DB7A60" w:rsidRPr="00F6450C" w:rsidRDefault="003A15D6"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1.16</w:t>
      </w:r>
      <w:r w:rsidR="00A628DD" w:rsidRPr="00F6450C">
        <w:rPr>
          <w:rFonts w:ascii="Tahoma" w:hAnsi="Tahoma" w:cs="Tahoma"/>
          <w:spacing w:val="-4"/>
          <w:sz w:val="24"/>
          <w:szCs w:val="24"/>
        </w:rPr>
        <w:t xml:space="preserve"> </w:t>
      </w:r>
      <w:r w:rsidR="00296D72" w:rsidRPr="00F6450C">
        <w:rPr>
          <w:rFonts w:ascii="Tahoma" w:hAnsi="Tahoma" w:cs="Tahoma"/>
          <w:spacing w:val="-4"/>
          <w:sz w:val="24"/>
          <w:szCs w:val="24"/>
        </w:rPr>
        <w:t xml:space="preserve">Ante ese despacho, el 25 de febrero de 2019, </w:t>
      </w:r>
      <w:r w:rsidR="00322295" w:rsidRPr="00F6450C">
        <w:rPr>
          <w:rFonts w:ascii="Tahoma" w:hAnsi="Tahoma" w:cs="Tahoma"/>
          <w:spacing w:val="-4"/>
          <w:sz w:val="24"/>
          <w:szCs w:val="24"/>
        </w:rPr>
        <w:t xml:space="preserve">solicitó se programara fecha </w:t>
      </w:r>
      <w:r w:rsidR="00B05CCC" w:rsidRPr="00F6450C">
        <w:rPr>
          <w:rFonts w:ascii="Tahoma" w:hAnsi="Tahoma" w:cs="Tahoma"/>
          <w:spacing w:val="-4"/>
          <w:sz w:val="24"/>
          <w:szCs w:val="24"/>
        </w:rPr>
        <w:t>para realizar la di</w:t>
      </w:r>
      <w:r w:rsidR="00F80D7A" w:rsidRPr="00F6450C">
        <w:rPr>
          <w:rFonts w:ascii="Tahoma" w:hAnsi="Tahoma" w:cs="Tahoma"/>
          <w:spacing w:val="-4"/>
          <w:sz w:val="24"/>
          <w:szCs w:val="24"/>
        </w:rPr>
        <w:t xml:space="preserve">ligencia de remate; sin embargo, </w:t>
      </w:r>
      <w:r w:rsidR="00B05CCC" w:rsidRPr="00F6450C">
        <w:rPr>
          <w:rFonts w:ascii="Tahoma" w:hAnsi="Tahoma" w:cs="Tahoma"/>
          <w:spacing w:val="-4"/>
          <w:sz w:val="24"/>
          <w:szCs w:val="24"/>
        </w:rPr>
        <w:t>hasta el momento no se ha resuelto esa petición</w:t>
      </w:r>
      <w:r w:rsidR="00EA6E83" w:rsidRPr="00F6450C">
        <w:rPr>
          <w:rFonts w:ascii="Tahoma" w:hAnsi="Tahoma" w:cs="Tahoma"/>
          <w:spacing w:val="-4"/>
          <w:sz w:val="24"/>
          <w:szCs w:val="24"/>
        </w:rPr>
        <w:t xml:space="preserve">, </w:t>
      </w:r>
      <w:r w:rsidR="00C21301" w:rsidRPr="00F6450C">
        <w:rPr>
          <w:rFonts w:ascii="Tahoma" w:hAnsi="Tahoma" w:cs="Tahoma"/>
          <w:spacing w:val="-4"/>
          <w:sz w:val="24"/>
          <w:szCs w:val="24"/>
        </w:rPr>
        <w:t>motivo</w:t>
      </w:r>
      <w:r w:rsidR="00EA6E83" w:rsidRPr="00F6450C">
        <w:rPr>
          <w:rFonts w:ascii="Tahoma" w:hAnsi="Tahoma" w:cs="Tahoma"/>
          <w:spacing w:val="-4"/>
          <w:sz w:val="24"/>
          <w:szCs w:val="24"/>
        </w:rPr>
        <w:t xml:space="preserve"> por el cual se incurrió en vía de hecho al dejar transcurrir</w:t>
      </w:r>
      <w:r w:rsidR="00C21301" w:rsidRPr="00F6450C">
        <w:rPr>
          <w:rFonts w:ascii="Tahoma" w:hAnsi="Tahoma" w:cs="Tahoma"/>
          <w:spacing w:val="-4"/>
          <w:sz w:val="24"/>
          <w:szCs w:val="24"/>
        </w:rPr>
        <w:t xml:space="preserve"> el tiempo sin pronunciarse como en derecho corresponde y al poner en riesgo </w:t>
      </w:r>
      <w:r w:rsidR="00DB7A60" w:rsidRPr="00F6450C">
        <w:rPr>
          <w:rFonts w:ascii="Tahoma" w:hAnsi="Tahoma" w:cs="Tahoma"/>
          <w:spacing w:val="-4"/>
          <w:sz w:val="24"/>
          <w:szCs w:val="24"/>
        </w:rPr>
        <w:t>al demandante respecto de la aplicación del desistimiento tácito.</w:t>
      </w:r>
    </w:p>
    <w:p w:rsidR="00DB7A60" w:rsidRPr="00F6450C" w:rsidRDefault="00DB7A60" w:rsidP="003B1111">
      <w:pPr>
        <w:spacing w:line="276" w:lineRule="auto"/>
        <w:jc w:val="both"/>
        <w:rPr>
          <w:rFonts w:ascii="Tahoma" w:hAnsi="Tahoma" w:cs="Tahoma"/>
          <w:spacing w:val="-4"/>
          <w:sz w:val="24"/>
          <w:szCs w:val="24"/>
        </w:rPr>
      </w:pPr>
    </w:p>
    <w:p w:rsidR="009F0CA0" w:rsidRPr="00F6450C" w:rsidRDefault="003A15D6"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1.17</w:t>
      </w:r>
      <w:r w:rsidR="00DB7A60" w:rsidRPr="00F6450C">
        <w:rPr>
          <w:rFonts w:ascii="Tahoma" w:hAnsi="Tahoma" w:cs="Tahoma"/>
          <w:spacing w:val="-4"/>
          <w:sz w:val="24"/>
          <w:szCs w:val="24"/>
        </w:rPr>
        <w:t xml:space="preserve"> </w:t>
      </w:r>
      <w:r w:rsidR="00E904C2" w:rsidRPr="00F6450C">
        <w:rPr>
          <w:rFonts w:ascii="Tahoma" w:hAnsi="Tahoma" w:cs="Tahoma"/>
          <w:spacing w:val="-4"/>
          <w:sz w:val="24"/>
          <w:szCs w:val="24"/>
        </w:rPr>
        <w:t xml:space="preserve">Al accionante le asiste el derecho </w:t>
      </w:r>
      <w:r w:rsidR="009F0CA0" w:rsidRPr="00F6450C">
        <w:rPr>
          <w:rFonts w:ascii="Tahoma" w:hAnsi="Tahoma" w:cs="Tahoma"/>
          <w:spacing w:val="-4"/>
          <w:sz w:val="24"/>
          <w:szCs w:val="24"/>
        </w:rPr>
        <w:t>a exigir una pronta</w:t>
      </w:r>
      <w:r w:rsidR="00E904C2" w:rsidRPr="00F6450C">
        <w:rPr>
          <w:rFonts w:ascii="Tahoma" w:hAnsi="Tahoma" w:cs="Tahoma"/>
          <w:spacing w:val="-4"/>
          <w:sz w:val="24"/>
          <w:szCs w:val="24"/>
        </w:rPr>
        <w:t xml:space="preserve"> re</w:t>
      </w:r>
      <w:r w:rsidRPr="00F6450C">
        <w:rPr>
          <w:rFonts w:ascii="Tahoma" w:hAnsi="Tahoma" w:cs="Tahoma"/>
          <w:spacing w:val="-4"/>
          <w:sz w:val="24"/>
          <w:szCs w:val="24"/>
        </w:rPr>
        <w:t>s</w:t>
      </w:r>
      <w:r w:rsidR="00E904C2" w:rsidRPr="00F6450C">
        <w:rPr>
          <w:rFonts w:ascii="Tahoma" w:hAnsi="Tahoma" w:cs="Tahoma"/>
          <w:spacing w:val="-4"/>
          <w:sz w:val="24"/>
          <w:szCs w:val="24"/>
        </w:rPr>
        <w:t xml:space="preserve">puesta de fondo al asunto, máxime </w:t>
      </w:r>
      <w:r w:rsidR="00C442F6" w:rsidRPr="00F6450C">
        <w:rPr>
          <w:rFonts w:ascii="Tahoma" w:hAnsi="Tahoma" w:cs="Tahoma"/>
          <w:spacing w:val="-4"/>
          <w:sz w:val="24"/>
          <w:szCs w:val="24"/>
        </w:rPr>
        <w:t xml:space="preserve">cuando </w:t>
      </w:r>
      <w:r w:rsidR="00E904C2" w:rsidRPr="00F6450C">
        <w:rPr>
          <w:rFonts w:ascii="Tahoma" w:hAnsi="Tahoma" w:cs="Tahoma"/>
          <w:spacing w:val="-4"/>
          <w:sz w:val="24"/>
          <w:szCs w:val="24"/>
        </w:rPr>
        <w:t>la negativ</w:t>
      </w:r>
      <w:r w:rsidR="00C442F6" w:rsidRPr="00F6450C">
        <w:rPr>
          <w:rFonts w:ascii="Tahoma" w:hAnsi="Tahoma" w:cs="Tahoma"/>
          <w:spacing w:val="-4"/>
          <w:sz w:val="24"/>
          <w:szCs w:val="24"/>
        </w:rPr>
        <w:t>a</w:t>
      </w:r>
      <w:r w:rsidR="00E904C2" w:rsidRPr="00F6450C">
        <w:rPr>
          <w:rFonts w:ascii="Tahoma" w:hAnsi="Tahoma" w:cs="Tahoma"/>
          <w:spacing w:val="-4"/>
          <w:sz w:val="24"/>
          <w:szCs w:val="24"/>
        </w:rPr>
        <w:t xml:space="preserve"> carece de sustento jurídico</w:t>
      </w:r>
      <w:r w:rsidR="002B4F68" w:rsidRPr="00F6450C">
        <w:rPr>
          <w:rFonts w:ascii="Tahoma" w:hAnsi="Tahoma" w:cs="Tahoma"/>
          <w:spacing w:val="-4"/>
          <w:sz w:val="24"/>
          <w:szCs w:val="24"/>
        </w:rPr>
        <w:t xml:space="preserve">, si se tiene en cuenta </w:t>
      </w:r>
      <w:r w:rsidR="00E904C2" w:rsidRPr="00F6450C">
        <w:rPr>
          <w:rFonts w:ascii="Tahoma" w:hAnsi="Tahoma" w:cs="Tahoma"/>
          <w:spacing w:val="-4"/>
          <w:sz w:val="24"/>
          <w:szCs w:val="24"/>
        </w:rPr>
        <w:t>las pruebas</w:t>
      </w:r>
      <w:r w:rsidR="002B4F68" w:rsidRPr="00F6450C">
        <w:rPr>
          <w:rFonts w:ascii="Tahoma" w:hAnsi="Tahoma" w:cs="Tahoma"/>
          <w:spacing w:val="-4"/>
          <w:sz w:val="24"/>
          <w:szCs w:val="24"/>
        </w:rPr>
        <w:t xml:space="preserve"> incorporadas al proceso</w:t>
      </w:r>
      <w:r w:rsidR="009F0CA0" w:rsidRPr="00F6450C">
        <w:rPr>
          <w:rFonts w:ascii="Tahoma" w:hAnsi="Tahoma" w:cs="Tahoma"/>
          <w:spacing w:val="-4"/>
          <w:sz w:val="24"/>
          <w:szCs w:val="24"/>
        </w:rPr>
        <w:t>, especialmente aquella relación de actos administrativos.</w:t>
      </w:r>
    </w:p>
    <w:p w:rsidR="009F0CA0" w:rsidRPr="00F6450C" w:rsidRDefault="009F0CA0" w:rsidP="003B1111">
      <w:pPr>
        <w:spacing w:line="276" w:lineRule="auto"/>
        <w:jc w:val="both"/>
        <w:rPr>
          <w:rFonts w:ascii="Tahoma" w:hAnsi="Tahoma" w:cs="Tahoma"/>
          <w:spacing w:val="-4"/>
          <w:sz w:val="24"/>
          <w:szCs w:val="24"/>
        </w:rPr>
      </w:pPr>
    </w:p>
    <w:p w:rsidR="00A628DD" w:rsidRPr="00F6450C" w:rsidRDefault="00E22E08"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1.18</w:t>
      </w:r>
      <w:r w:rsidR="009F0CA0" w:rsidRPr="00F6450C">
        <w:rPr>
          <w:rFonts w:ascii="Tahoma" w:hAnsi="Tahoma" w:cs="Tahoma"/>
          <w:spacing w:val="-4"/>
          <w:sz w:val="24"/>
          <w:szCs w:val="24"/>
        </w:rPr>
        <w:t xml:space="preserve"> El 28 de febrero último, el juzgado accionado le hizo entrega </w:t>
      </w:r>
      <w:r w:rsidR="00E73A6D" w:rsidRPr="00F6450C">
        <w:rPr>
          <w:rFonts w:ascii="Tahoma" w:hAnsi="Tahoma" w:cs="Tahoma"/>
          <w:spacing w:val="-4"/>
          <w:sz w:val="24"/>
          <w:szCs w:val="24"/>
        </w:rPr>
        <w:t>de un oficio dirigido a la Alcaldía de Pereira</w:t>
      </w:r>
      <w:r w:rsidR="00C442F6" w:rsidRPr="00F6450C">
        <w:rPr>
          <w:rFonts w:ascii="Tahoma" w:hAnsi="Tahoma" w:cs="Tahoma"/>
          <w:spacing w:val="-4"/>
          <w:sz w:val="24"/>
          <w:szCs w:val="24"/>
        </w:rPr>
        <w:t xml:space="preserve"> e</w:t>
      </w:r>
      <w:r w:rsidR="00E73A6D" w:rsidRPr="00F6450C">
        <w:rPr>
          <w:rFonts w:ascii="Tahoma" w:hAnsi="Tahoma" w:cs="Tahoma"/>
          <w:spacing w:val="-4"/>
          <w:sz w:val="24"/>
          <w:szCs w:val="24"/>
        </w:rPr>
        <w:t>l 18 de noviembre de 2019</w:t>
      </w:r>
      <w:r w:rsidR="00840399" w:rsidRPr="00F6450C">
        <w:rPr>
          <w:rFonts w:ascii="Tahoma" w:hAnsi="Tahoma" w:cs="Tahoma"/>
          <w:spacing w:val="-4"/>
          <w:sz w:val="24"/>
          <w:szCs w:val="24"/>
        </w:rPr>
        <w:t>. Empero</w:t>
      </w:r>
      <w:r w:rsidR="00C442F6" w:rsidRPr="00F6450C">
        <w:rPr>
          <w:rFonts w:ascii="Tahoma" w:hAnsi="Tahoma" w:cs="Tahoma"/>
          <w:spacing w:val="-4"/>
          <w:sz w:val="24"/>
          <w:szCs w:val="24"/>
        </w:rPr>
        <w:t>,</w:t>
      </w:r>
      <w:r w:rsidR="00840399" w:rsidRPr="00F6450C">
        <w:rPr>
          <w:rFonts w:ascii="Tahoma" w:hAnsi="Tahoma" w:cs="Tahoma"/>
          <w:spacing w:val="-4"/>
          <w:sz w:val="24"/>
          <w:szCs w:val="24"/>
        </w:rPr>
        <w:t xml:space="preserve"> estima que si desde el 28 de abril de 2017 ese ente territorial</w:t>
      </w:r>
      <w:r w:rsidR="00A718CF" w:rsidRPr="00F6450C">
        <w:rPr>
          <w:rFonts w:ascii="Tahoma" w:hAnsi="Tahoma" w:cs="Tahoma"/>
          <w:spacing w:val="-4"/>
          <w:sz w:val="24"/>
          <w:szCs w:val="24"/>
        </w:rPr>
        <w:t xml:space="preserve"> manifestó que se realizaría el trámite para aportar la Resolución No. 001038</w:t>
      </w:r>
      <w:r w:rsidR="00C442F6" w:rsidRPr="00F6450C">
        <w:rPr>
          <w:rFonts w:ascii="Tahoma" w:hAnsi="Tahoma" w:cs="Tahoma"/>
          <w:spacing w:val="-4"/>
          <w:sz w:val="24"/>
          <w:szCs w:val="24"/>
        </w:rPr>
        <w:t xml:space="preserve"> sin que lo haya hecho, </w:t>
      </w:r>
      <w:r w:rsidRPr="00F6450C">
        <w:rPr>
          <w:rFonts w:ascii="Tahoma" w:hAnsi="Tahoma" w:cs="Tahoma"/>
          <w:spacing w:val="-4"/>
          <w:sz w:val="24"/>
          <w:szCs w:val="24"/>
        </w:rPr>
        <w:t>es</w:t>
      </w:r>
      <w:r w:rsidR="008B29FC" w:rsidRPr="00F6450C">
        <w:rPr>
          <w:rFonts w:ascii="Tahoma" w:hAnsi="Tahoma" w:cs="Tahoma"/>
          <w:spacing w:val="-4"/>
          <w:sz w:val="24"/>
          <w:szCs w:val="24"/>
        </w:rPr>
        <w:t xml:space="preserve"> </w:t>
      </w:r>
      <w:r w:rsidRPr="00F6450C">
        <w:rPr>
          <w:rFonts w:ascii="Tahoma" w:hAnsi="Tahoma" w:cs="Tahoma"/>
          <w:spacing w:val="-4"/>
          <w:sz w:val="24"/>
          <w:szCs w:val="24"/>
        </w:rPr>
        <w:t xml:space="preserve">porque </w:t>
      </w:r>
      <w:r w:rsidR="00C442F6" w:rsidRPr="00F6450C">
        <w:rPr>
          <w:rFonts w:ascii="Tahoma" w:hAnsi="Tahoma" w:cs="Tahoma"/>
          <w:spacing w:val="-4"/>
          <w:sz w:val="24"/>
          <w:szCs w:val="24"/>
        </w:rPr>
        <w:t xml:space="preserve">no </w:t>
      </w:r>
      <w:r w:rsidR="008B29FC" w:rsidRPr="00F6450C">
        <w:rPr>
          <w:rFonts w:ascii="Tahoma" w:hAnsi="Tahoma" w:cs="Tahoma"/>
          <w:spacing w:val="-4"/>
          <w:sz w:val="24"/>
          <w:szCs w:val="24"/>
        </w:rPr>
        <w:t>existe</w:t>
      </w:r>
      <w:r w:rsidR="0076364F" w:rsidRPr="00F6450C">
        <w:rPr>
          <w:rFonts w:ascii="Tahoma" w:hAnsi="Tahoma" w:cs="Tahoma"/>
          <w:spacing w:val="-4"/>
          <w:sz w:val="24"/>
          <w:szCs w:val="24"/>
        </w:rPr>
        <w:t>. Además</w:t>
      </w:r>
      <w:r w:rsidR="00C442F6" w:rsidRPr="00F6450C">
        <w:rPr>
          <w:rFonts w:ascii="Tahoma" w:hAnsi="Tahoma" w:cs="Tahoma"/>
          <w:spacing w:val="-4"/>
          <w:sz w:val="24"/>
          <w:szCs w:val="24"/>
        </w:rPr>
        <w:t>,</w:t>
      </w:r>
      <w:r w:rsidR="0076364F" w:rsidRPr="00F6450C">
        <w:rPr>
          <w:rFonts w:ascii="Tahoma" w:hAnsi="Tahoma" w:cs="Tahoma"/>
          <w:spacing w:val="-4"/>
          <w:sz w:val="24"/>
          <w:szCs w:val="24"/>
        </w:rPr>
        <w:t xml:space="preserve"> no se puede emitir ese acto administrativo porque han transcurrido más de 22 años y la pérdida de fuerza ejecutoria operó después de los cinco años “posteriores a la fecha </w:t>
      </w:r>
      <w:r w:rsidR="003F77F2" w:rsidRPr="00F6450C">
        <w:rPr>
          <w:rFonts w:ascii="Tahoma" w:hAnsi="Tahoma" w:cs="Tahoma"/>
          <w:spacing w:val="-4"/>
          <w:sz w:val="24"/>
          <w:szCs w:val="24"/>
        </w:rPr>
        <w:t>que debió otorgarse”.</w:t>
      </w:r>
      <w:r w:rsidR="009F0CA0" w:rsidRPr="00F6450C">
        <w:rPr>
          <w:rFonts w:ascii="Tahoma" w:hAnsi="Tahoma" w:cs="Tahoma"/>
          <w:spacing w:val="-4"/>
          <w:sz w:val="24"/>
          <w:szCs w:val="24"/>
        </w:rPr>
        <w:t xml:space="preserve"> </w:t>
      </w:r>
      <w:r w:rsidR="00EA6E83" w:rsidRPr="00F6450C">
        <w:rPr>
          <w:rFonts w:ascii="Tahoma" w:hAnsi="Tahoma" w:cs="Tahoma"/>
          <w:spacing w:val="-4"/>
          <w:sz w:val="24"/>
          <w:szCs w:val="24"/>
        </w:rPr>
        <w:t xml:space="preserve"> </w:t>
      </w:r>
      <w:r w:rsidR="00322295" w:rsidRPr="00F6450C">
        <w:rPr>
          <w:rFonts w:ascii="Tahoma" w:hAnsi="Tahoma" w:cs="Tahoma"/>
          <w:spacing w:val="-4"/>
          <w:sz w:val="24"/>
          <w:szCs w:val="24"/>
        </w:rPr>
        <w:t xml:space="preserve"> </w:t>
      </w:r>
    </w:p>
    <w:p w:rsidR="00032A0F" w:rsidRPr="00F6450C" w:rsidRDefault="00032A0F" w:rsidP="003B1111">
      <w:pPr>
        <w:spacing w:line="276" w:lineRule="auto"/>
        <w:jc w:val="both"/>
        <w:rPr>
          <w:rFonts w:ascii="Tahoma" w:hAnsi="Tahoma" w:cs="Tahoma"/>
          <w:spacing w:val="-4"/>
          <w:sz w:val="24"/>
          <w:szCs w:val="24"/>
        </w:rPr>
      </w:pPr>
    </w:p>
    <w:p w:rsidR="00BA288F" w:rsidRPr="00F6450C" w:rsidRDefault="00BA288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2. </w:t>
      </w:r>
      <w:r w:rsidR="003F77F2" w:rsidRPr="00F6450C">
        <w:rPr>
          <w:rFonts w:ascii="Tahoma" w:hAnsi="Tahoma" w:cs="Tahoma"/>
          <w:spacing w:val="-4"/>
          <w:sz w:val="24"/>
          <w:szCs w:val="24"/>
        </w:rPr>
        <w:t>S</w:t>
      </w:r>
      <w:r w:rsidRPr="00F6450C">
        <w:rPr>
          <w:rFonts w:ascii="Tahoma" w:hAnsi="Tahoma" w:cs="Tahoma"/>
          <w:spacing w:val="-4"/>
          <w:sz w:val="24"/>
          <w:szCs w:val="24"/>
        </w:rPr>
        <w:t>olicita</w:t>
      </w:r>
      <w:r w:rsidR="007977FC" w:rsidRPr="00F6450C">
        <w:rPr>
          <w:rFonts w:ascii="Tahoma" w:hAnsi="Tahoma" w:cs="Tahoma"/>
          <w:spacing w:val="-4"/>
          <w:sz w:val="24"/>
          <w:szCs w:val="24"/>
        </w:rPr>
        <w:t xml:space="preserve"> se orden</w:t>
      </w:r>
      <w:r w:rsidR="009E5591" w:rsidRPr="00F6450C">
        <w:rPr>
          <w:rFonts w:ascii="Tahoma" w:hAnsi="Tahoma" w:cs="Tahoma"/>
          <w:spacing w:val="-4"/>
          <w:sz w:val="24"/>
          <w:szCs w:val="24"/>
        </w:rPr>
        <w:t>e</w:t>
      </w:r>
      <w:r w:rsidR="003F77F2" w:rsidRPr="00F6450C">
        <w:rPr>
          <w:rFonts w:ascii="Tahoma" w:hAnsi="Tahoma" w:cs="Tahoma"/>
          <w:spacing w:val="-4"/>
          <w:sz w:val="24"/>
          <w:szCs w:val="24"/>
        </w:rPr>
        <w:t xml:space="preserve"> al J</w:t>
      </w:r>
      <w:r w:rsidR="007977FC" w:rsidRPr="00F6450C">
        <w:rPr>
          <w:rFonts w:ascii="Tahoma" w:hAnsi="Tahoma" w:cs="Tahoma"/>
          <w:spacing w:val="-4"/>
          <w:sz w:val="24"/>
          <w:szCs w:val="24"/>
        </w:rPr>
        <w:t>uzgado</w:t>
      </w:r>
      <w:r w:rsidR="003F77F2" w:rsidRPr="00F6450C">
        <w:rPr>
          <w:rFonts w:ascii="Tahoma" w:hAnsi="Tahoma" w:cs="Tahoma"/>
          <w:spacing w:val="-4"/>
          <w:sz w:val="24"/>
          <w:szCs w:val="24"/>
        </w:rPr>
        <w:t xml:space="preserve"> Tercero Civil del Circuito</w:t>
      </w:r>
      <w:r w:rsidR="007977FC" w:rsidRPr="00F6450C">
        <w:rPr>
          <w:rFonts w:ascii="Tahoma" w:hAnsi="Tahoma" w:cs="Tahoma"/>
          <w:spacing w:val="-4"/>
          <w:sz w:val="24"/>
          <w:szCs w:val="24"/>
        </w:rPr>
        <w:t xml:space="preserve"> </w:t>
      </w:r>
      <w:r w:rsidR="001745EE" w:rsidRPr="00F6450C">
        <w:rPr>
          <w:rFonts w:ascii="Tahoma" w:hAnsi="Tahoma" w:cs="Tahoma"/>
          <w:spacing w:val="-4"/>
          <w:sz w:val="24"/>
          <w:szCs w:val="24"/>
        </w:rPr>
        <w:t>resolver de fondo la solicitud de fijación de fecha para la diligencia de remate del bien identificado con matrícula inmobiliaria No. 290-130380.</w:t>
      </w:r>
    </w:p>
    <w:p w:rsidR="00431E15" w:rsidRPr="00F6450C" w:rsidRDefault="00431E15" w:rsidP="003B1111">
      <w:pPr>
        <w:spacing w:line="276" w:lineRule="auto"/>
        <w:jc w:val="both"/>
        <w:rPr>
          <w:rFonts w:ascii="Tahoma" w:hAnsi="Tahoma" w:cs="Tahoma"/>
          <w:spacing w:val="-4"/>
          <w:sz w:val="24"/>
          <w:szCs w:val="24"/>
        </w:rPr>
      </w:pPr>
    </w:p>
    <w:p w:rsidR="00D948A5" w:rsidRPr="00F6450C" w:rsidRDefault="00D948A5" w:rsidP="003B1111">
      <w:pPr>
        <w:spacing w:line="276" w:lineRule="auto"/>
        <w:jc w:val="both"/>
        <w:rPr>
          <w:rFonts w:ascii="Tahoma" w:hAnsi="Tahoma" w:cs="Tahoma"/>
          <w:b/>
          <w:spacing w:val="-4"/>
          <w:sz w:val="24"/>
          <w:szCs w:val="24"/>
        </w:rPr>
      </w:pPr>
      <w:r w:rsidRPr="00F6450C">
        <w:rPr>
          <w:rFonts w:ascii="Tahoma" w:hAnsi="Tahoma" w:cs="Tahoma"/>
          <w:b/>
          <w:spacing w:val="-4"/>
          <w:sz w:val="24"/>
          <w:szCs w:val="24"/>
        </w:rPr>
        <w:t>A</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C</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T</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U</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A</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C</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I</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Ó</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N</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 xml:space="preserve"> </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P</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R</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O</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C</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E</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S</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A</w:t>
      </w:r>
      <w:r w:rsidR="001E6B01" w:rsidRPr="00F6450C">
        <w:rPr>
          <w:rFonts w:ascii="Tahoma" w:hAnsi="Tahoma" w:cs="Tahoma"/>
          <w:b/>
          <w:spacing w:val="-4"/>
          <w:sz w:val="24"/>
          <w:szCs w:val="24"/>
        </w:rPr>
        <w:t xml:space="preserve"> </w:t>
      </w:r>
      <w:r w:rsidRPr="00F6450C">
        <w:rPr>
          <w:rFonts w:ascii="Tahoma" w:hAnsi="Tahoma" w:cs="Tahoma"/>
          <w:b/>
          <w:spacing w:val="-4"/>
          <w:sz w:val="24"/>
          <w:szCs w:val="24"/>
        </w:rPr>
        <w:t>L</w:t>
      </w:r>
    </w:p>
    <w:p w:rsidR="00D948A5" w:rsidRPr="00F6450C" w:rsidRDefault="00D948A5" w:rsidP="003B1111">
      <w:pPr>
        <w:spacing w:line="276" w:lineRule="auto"/>
        <w:jc w:val="both"/>
        <w:rPr>
          <w:rFonts w:ascii="Tahoma" w:hAnsi="Tahoma" w:cs="Tahoma"/>
          <w:spacing w:val="-4"/>
          <w:sz w:val="24"/>
          <w:szCs w:val="24"/>
        </w:rPr>
      </w:pPr>
    </w:p>
    <w:p w:rsidR="00D948A5" w:rsidRPr="00F6450C" w:rsidRDefault="00D948A5"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1. </w:t>
      </w:r>
      <w:r w:rsidR="00560491" w:rsidRPr="00F6450C">
        <w:rPr>
          <w:rFonts w:ascii="Tahoma" w:hAnsi="Tahoma" w:cs="Tahoma"/>
          <w:spacing w:val="-4"/>
          <w:sz w:val="24"/>
          <w:szCs w:val="24"/>
        </w:rPr>
        <w:t xml:space="preserve">Mediante proveído del pasado </w:t>
      </w:r>
      <w:r w:rsidR="007D281F" w:rsidRPr="00F6450C">
        <w:rPr>
          <w:rFonts w:ascii="Tahoma" w:hAnsi="Tahoma" w:cs="Tahoma"/>
          <w:spacing w:val="-4"/>
          <w:sz w:val="24"/>
          <w:szCs w:val="24"/>
        </w:rPr>
        <w:t>3 de marzo</w:t>
      </w:r>
      <w:r w:rsidR="00560491" w:rsidRPr="00F6450C">
        <w:rPr>
          <w:rFonts w:ascii="Tahoma" w:hAnsi="Tahoma" w:cs="Tahoma"/>
          <w:spacing w:val="-4"/>
          <w:sz w:val="24"/>
          <w:szCs w:val="24"/>
        </w:rPr>
        <w:t xml:space="preserve"> se admitió la acción</w:t>
      </w:r>
      <w:r w:rsidRPr="00F6450C">
        <w:rPr>
          <w:rFonts w:ascii="Tahoma" w:hAnsi="Tahoma" w:cs="Tahoma"/>
          <w:spacing w:val="-4"/>
          <w:sz w:val="24"/>
          <w:szCs w:val="24"/>
        </w:rPr>
        <w:t xml:space="preserve"> y se ordenó vincular</w:t>
      </w:r>
      <w:r w:rsidR="00557960" w:rsidRPr="00F6450C">
        <w:rPr>
          <w:rFonts w:ascii="Tahoma" w:hAnsi="Tahoma" w:cs="Tahoma"/>
          <w:spacing w:val="-4"/>
          <w:sz w:val="24"/>
          <w:szCs w:val="24"/>
        </w:rPr>
        <w:t xml:space="preserve"> </w:t>
      </w:r>
      <w:r w:rsidR="007D281F" w:rsidRPr="00F6450C">
        <w:rPr>
          <w:rFonts w:ascii="Tahoma" w:hAnsi="Tahoma" w:cs="Tahoma"/>
          <w:spacing w:val="-4"/>
          <w:sz w:val="24"/>
          <w:szCs w:val="24"/>
        </w:rPr>
        <w:t>al señor César Augusto Castillo Ramírez. Con posterioridad se hizo lo propio con el Secretario de Planeación y el Director Operativo de Control Físico de la Alcaldía de Pereira.</w:t>
      </w:r>
    </w:p>
    <w:p w:rsidR="006C286D" w:rsidRPr="00F6450C" w:rsidRDefault="006C286D" w:rsidP="003B1111">
      <w:pPr>
        <w:spacing w:line="276" w:lineRule="auto"/>
        <w:jc w:val="both"/>
        <w:rPr>
          <w:rFonts w:ascii="Tahoma" w:hAnsi="Tahoma" w:cs="Tahoma"/>
          <w:spacing w:val="-4"/>
          <w:sz w:val="24"/>
          <w:szCs w:val="24"/>
          <w:lang w:val="es-ES"/>
        </w:rPr>
      </w:pPr>
    </w:p>
    <w:p w:rsidR="00BA489F" w:rsidRPr="00F6450C" w:rsidRDefault="00BA489F" w:rsidP="003B1111">
      <w:pPr>
        <w:spacing w:line="276" w:lineRule="auto"/>
        <w:jc w:val="both"/>
        <w:rPr>
          <w:rFonts w:ascii="Tahoma" w:hAnsi="Tahoma" w:cs="Tahoma"/>
          <w:spacing w:val="-4"/>
          <w:sz w:val="24"/>
          <w:szCs w:val="24"/>
          <w:lang w:val="es-ES"/>
        </w:rPr>
      </w:pPr>
      <w:r w:rsidRPr="00F6450C">
        <w:rPr>
          <w:rFonts w:ascii="Tahoma" w:hAnsi="Tahoma" w:cs="Tahoma"/>
          <w:spacing w:val="-4"/>
          <w:sz w:val="24"/>
          <w:szCs w:val="24"/>
          <w:lang w:val="es-ES"/>
        </w:rPr>
        <w:t>2. En el curso de esta instancia, se produjeron los siguientes pronunciamientos:</w:t>
      </w:r>
    </w:p>
    <w:p w:rsidR="00BA489F" w:rsidRPr="00F6450C" w:rsidRDefault="00BA489F" w:rsidP="003B1111">
      <w:pPr>
        <w:spacing w:line="276" w:lineRule="auto"/>
        <w:jc w:val="both"/>
        <w:rPr>
          <w:rFonts w:ascii="Tahoma" w:hAnsi="Tahoma" w:cs="Tahoma"/>
          <w:spacing w:val="-4"/>
          <w:sz w:val="24"/>
          <w:szCs w:val="24"/>
          <w:lang w:val="es-ES"/>
        </w:rPr>
      </w:pPr>
    </w:p>
    <w:p w:rsidR="00563FC6" w:rsidRPr="00F6450C" w:rsidRDefault="00BA489F" w:rsidP="003B1111">
      <w:pPr>
        <w:spacing w:line="276" w:lineRule="auto"/>
        <w:jc w:val="both"/>
        <w:rPr>
          <w:rFonts w:ascii="Tahoma" w:hAnsi="Tahoma" w:cs="Tahoma"/>
          <w:spacing w:val="-4"/>
          <w:sz w:val="24"/>
          <w:szCs w:val="24"/>
        </w:rPr>
      </w:pPr>
      <w:r w:rsidRPr="00F6450C">
        <w:rPr>
          <w:rFonts w:ascii="Tahoma" w:hAnsi="Tahoma" w:cs="Tahoma"/>
          <w:spacing w:val="-4"/>
          <w:sz w:val="24"/>
          <w:szCs w:val="24"/>
          <w:lang w:val="es-ES"/>
        </w:rPr>
        <w:lastRenderedPageBreak/>
        <w:t>2.1</w:t>
      </w:r>
      <w:r w:rsidR="00DD026D" w:rsidRPr="00F6450C">
        <w:rPr>
          <w:rFonts w:ascii="Tahoma" w:hAnsi="Tahoma" w:cs="Tahoma"/>
          <w:spacing w:val="-4"/>
          <w:sz w:val="24"/>
          <w:szCs w:val="24"/>
          <w:lang w:val="es-ES"/>
        </w:rPr>
        <w:t xml:space="preserve"> </w:t>
      </w:r>
      <w:r w:rsidR="00FE74AF" w:rsidRPr="00F6450C">
        <w:rPr>
          <w:rFonts w:ascii="Tahoma" w:hAnsi="Tahoma" w:cs="Tahoma"/>
          <w:spacing w:val="-4"/>
          <w:sz w:val="24"/>
          <w:szCs w:val="24"/>
          <w:lang w:val="es-ES"/>
        </w:rPr>
        <w:t xml:space="preserve">El </w:t>
      </w:r>
      <w:r w:rsidR="00105B4B" w:rsidRPr="00F6450C">
        <w:rPr>
          <w:rFonts w:ascii="Tahoma" w:hAnsi="Tahoma" w:cs="Tahoma"/>
          <w:spacing w:val="-4"/>
          <w:sz w:val="24"/>
          <w:szCs w:val="24"/>
        </w:rPr>
        <w:t>apoderado del</w:t>
      </w:r>
      <w:r w:rsidR="00105B4B" w:rsidRPr="00F6450C">
        <w:rPr>
          <w:rFonts w:ascii="Tahoma" w:hAnsi="Tahoma" w:cs="Tahoma"/>
          <w:spacing w:val="-4"/>
          <w:sz w:val="24"/>
          <w:szCs w:val="24"/>
          <w:lang w:val="es-ES"/>
        </w:rPr>
        <w:t xml:space="preserve"> </w:t>
      </w:r>
      <w:r w:rsidR="00FE74AF" w:rsidRPr="00F6450C">
        <w:rPr>
          <w:rFonts w:ascii="Tahoma" w:hAnsi="Tahoma" w:cs="Tahoma"/>
          <w:spacing w:val="-4"/>
          <w:sz w:val="24"/>
          <w:szCs w:val="24"/>
          <w:lang w:val="es-ES"/>
        </w:rPr>
        <w:t xml:space="preserve">señor </w:t>
      </w:r>
      <w:r w:rsidR="00FE74AF" w:rsidRPr="00F6450C">
        <w:rPr>
          <w:rFonts w:ascii="Tahoma" w:hAnsi="Tahoma" w:cs="Tahoma"/>
          <w:spacing w:val="-4"/>
          <w:sz w:val="24"/>
          <w:szCs w:val="24"/>
        </w:rPr>
        <w:t>César Augusto Castillo Ramírez</w:t>
      </w:r>
      <w:r w:rsidR="00105B4B" w:rsidRPr="00F6450C">
        <w:rPr>
          <w:rFonts w:ascii="Tahoma" w:hAnsi="Tahoma" w:cs="Tahoma"/>
          <w:spacing w:val="-4"/>
          <w:sz w:val="24"/>
          <w:szCs w:val="24"/>
        </w:rPr>
        <w:t xml:space="preserve"> </w:t>
      </w:r>
      <w:r w:rsidR="00DF06DE" w:rsidRPr="00F6450C">
        <w:rPr>
          <w:rFonts w:ascii="Tahoma" w:hAnsi="Tahoma" w:cs="Tahoma"/>
          <w:spacing w:val="-4"/>
          <w:sz w:val="24"/>
          <w:szCs w:val="24"/>
        </w:rPr>
        <w:t>se opuso a las pretensiones de la acción de amparo con sustento en que</w:t>
      </w:r>
      <w:r w:rsidR="00416387" w:rsidRPr="00F6450C">
        <w:rPr>
          <w:rFonts w:ascii="Tahoma" w:hAnsi="Tahoma" w:cs="Tahoma"/>
          <w:spacing w:val="-4"/>
          <w:sz w:val="24"/>
          <w:szCs w:val="24"/>
        </w:rPr>
        <w:t>:</w:t>
      </w:r>
      <w:r w:rsidR="00465707" w:rsidRPr="00F6450C">
        <w:rPr>
          <w:rFonts w:ascii="Tahoma" w:hAnsi="Tahoma" w:cs="Tahoma"/>
          <w:spacing w:val="-4"/>
          <w:sz w:val="24"/>
          <w:szCs w:val="24"/>
        </w:rPr>
        <w:t xml:space="preserve"> a)</w:t>
      </w:r>
      <w:r w:rsidR="00A354CB" w:rsidRPr="00F6450C">
        <w:rPr>
          <w:rFonts w:ascii="Tahoma" w:hAnsi="Tahoma" w:cs="Tahoma"/>
          <w:spacing w:val="-4"/>
          <w:sz w:val="24"/>
          <w:szCs w:val="24"/>
        </w:rPr>
        <w:t xml:space="preserve"> el inmueble frente al cual se solicita el remate no es de propiedad de su poderdante sino del Municipio de Pereira, al tratarse de un área de cesión para un parque</w:t>
      </w:r>
      <w:r w:rsidR="00C442F6" w:rsidRPr="00F6450C">
        <w:rPr>
          <w:rFonts w:ascii="Tahoma" w:hAnsi="Tahoma" w:cs="Tahoma"/>
          <w:spacing w:val="-4"/>
          <w:sz w:val="24"/>
          <w:szCs w:val="24"/>
        </w:rPr>
        <w:t xml:space="preserve"> lineal, producto de un </w:t>
      </w:r>
      <w:proofErr w:type="spellStart"/>
      <w:r w:rsidR="00C442F6" w:rsidRPr="00F6450C">
        <w:rPr>
          <w:rFonts w:ascii="Tahoma" w:hAnsi="Tahoma" w:cs="Tahoma"/>
          <w:spacing w:val="-4"/>
          <w:sz w:val="24"/>
          <w:szCs w:val="24"/>
        </w:rPr>
        <w:t>desengo</w:t>
      </w:r>
      <w:r w:rsidR="00A354CB" w:rsidRPr="00F6450C">
        <w:rPr>
          <w:rFonts w:ascii="Tahoma" w:hAnsi="Tahoma" w:cs="Tahoma"/>
          <w:spacing w:val="-4"/>
          <w:sz w:val="24"/>
          <w:szCs w:val="24"/>
        </w:rPr>
        <w:t>b</w:t>
      </w:r>
      <w:r w:rsidR="00C442F6" w:rsidRPr="00F6450C">
        <w:rPr>
          <w:rFonts w:ascii="Tahoma" w:hAnsi="Tahoma" w:cs="Tahoma"/>
          <w:spacing w:val="-4"/>
          <w:sz w:val="24"/>
          <w:szCs w:val="24"/>
        </w:rPr>
        <w:t>l</w:t>
      </w:r>
      <w:r w:rsidR="00A354CB" w:rsidRPr="00F6450C">
        <w:rPr>
          <w:rFonts w:ascii="Tahoma" w:hAnsi="Tahoma" w:cs="Tahoma"/>
          <w:spacing w:val="-4"/>
          <w:sz w:val="24"/>
          <w:szCs w:val="24"/>
        </w:rPr>
        <w:t>e</w:t>
      </w:r>
      <w:proofErr w:type="spellEnd"/>
      <w:r w:rsidR="00A354CB" w:rsidRPr="00F6450C">
        <w:rPr>
          <w:rFonts w:ascii="Tahoma" w:hAnsi="Tahoma" w:cs="Tahoma"/>
          <w:spacing w:val="-4"/>
          <w:sz w:val="24"/>
          <w:szCs w:val="24"/>
        </w:rPr>
        <w:t xml:space="preserve"> realizado en el año 1997. Es decir</w:t>
      </w:r>
      <w:r w:rsidR="00C442F6" w:rsidRPr="00F6450C">
        <w:rPr>
          <w:rFonts w:ascii="Tahoma" w:hAnsi="Tahoma" w:cs="Tahoma"/>
          <w:spacing w:val="-4"/>
          <w:sz w:val="24"/>
          <w:szCs w:val="24"/>
        </w:rPr>
        <w:t xml:space="preserve">, </w:t>
      </w:r>
      <w:r w:rsidR="00A354CB" w:rsidRPr="00F6450C">
        <w:rPr>
          <w:rFonts w:ascii="Tahoma" w:hAnsi="Tahoma" w:cs="Tahoma"/>
          <w:spacing w:val="-4"/>
          <w:sz w:val="24"/>
          <w:szCs w:val="24"/>
        </w:rPr>
        <w:t>que al tratarse de un bien de uso público, representado en zona de cesión obligatoria derivada de proyectos urbanísticos, es inembargable y no puede ser objeto de enajenación o prescripción; b) m</w:t>
      </w:r>
      <w:r w:rsidR="00416387" w:rsidRPr="00F6450C">
        <w:rPr>
          <w:rFonts w:ascii="Tahoma" w:hAnsi="Tahoma" w:cs="Tahoma"/>
          <w:spacing w:val="-4"/>
          <w:sz w:val="24"/>
          <w:szCs w:val="24"/>
        </w:rPr>
        <w:t xml:space="preserve">ediante </w:t>
      </w:r>
      <w:r w:rsidR="009A5179" w:rsidRPr="00F6450C">
        <w:rPr>
          <w:rFonts w:ascii="Tahoma" w:hAnsi="Tahoma" w:cs="Tahoma"/>
          <w:spacing w:val="-4"/>
          <w:sz w:val="24"/>
          <w:szCs w:val="24"/>
        </w:rPr>
        <w:t>e</w:t>
      </w:r>
      <w:r w:rsidR="00416387" w:rsidRPr="00F6450C">
        <w:rPr>
          <w:rFonts w:ascii="Tahoma" w:hAnsi="Tahoma" w:cs="Tahoma"/>
          <w:spacing w:val="-4"/>
          <w:sz w:val="24"/>
          <w:szCs w:val="24"/>
        </w:rPr>
        <w:t xml:space="preserve">scritura </w:t>
      </w:r>
      <w:r w:rsidR="009A5179" w:rsidRPr="00F6450C">
        <w:rPr>
          <w:rFonts w:ascii="Tahoma" w:hAnsi="Tahoma" w:cs="Tahoma"/>
          <w:spacing w:val="-4"/>
          <w:sz w:val="24"/>
          <w:szCs w:val="24"/>
        </w:rPr>
        <w:t>p</w:t>
      </w:r>
      <w:r w:rsidR="00416387" w:rsidRPr="00F6450C">
        <w:rPr>
          <w:rFonts w:ascii="Tahoma" w:hAnsi="Tahoma" w:cs="Tahoma"/>
          <w:spacing w:val="-4"/>
          <w:sz w:val="24"/>
          <w:szCs w:val="24"/>
        </w:rPr>
        <w:t xml:space="preserve">ública No. 1.977 del 30 de junio de 1998, otorgada en la Notaría Quinta del Círculo de Pereira, se </w:t>
      </w:r>
      <w:proofErr w:type="spellStart"/>
      <w:r w:rsidR="00416387" w:rsidRPr="00F6450C">
        <w:rPr>
          <w:rFonts w:ascii="Tahoma" w:hAnsi="Tahoma" w:cs="Tahoma"/>
          <w:spacing w:val="-4"/>
          <w:sz w:val="24"/>
          <w:szCs w:val="24"/>
        </w:rPr>
        <w:t>desenglobó</w:t>
      </w:r>
      <w:proofErr w:type="spellEnd"/>
      <w:r w:rsidR="00416387" w:rsidRPr="00F6450C">
        <w:rPr>
          <w:rFonts w:ascii="Tahoma" w:hAnsi="Tahoma" w:cs="Tahoma"/>
          <w:spacing w:val="-4"/>
          <w:sz w:val="24"/>
          <w:szCs w:val="24"/>
        </w:rPr>
        <w:t xml:space="preserve"> </w:t>
      </w:r>
      <w:r w:rsidR="00465707" w:rsidRPr="00F6450C">
        <w:rPr>
          <w:rFonts w:ascii="Tahoma" w:hAnsi="Tahoma" w:cs="Tahoma"/>
          <w:spacing w:val="-4"/>
          <w:sz w:val="24"/>
          <w:szCs w:val="24"/>
        </w:rPr>
        <w:t>el</w:t>
      </w:r>
      <w:r w:rsidR="00416387" w:rsidRPr="00F6450C">
        <w:rPr>
          <w:rFonts w:ascii="Tahoma" w:hAnsi="Tahoma" w:cs="Tahoma"/>
          <w:spacing w:val="-4"/>
          <w:sz w:val="24"/>
          <w:szCs w:val="24"/>
        </w:rPr>
        <w:t xml:space="preserve"> predio identificado con matrícula inmobiliaria No. 290-523</w:t>
      </w:r>
      <w:r w:rsidR="009A5179" w:rsidRPr="00F6450C">
        <w:rPr>
          <w:rFonts w:ascii="Tahoma" w:hAnsi="Tahoma" w:cs="Tahoma"/>
          <w:spacing w:val="-4"/>
          <w:sz w:val="24"/>
          <w:szCs w:val="24"/>
        </w:rPr>
        <w:t xml:space="preserve">80, de </w:t>
      </w:r>
      <w:r w:rsidR="00416387" w:rsidRPr="00F6450C">
        <w:rPr>
          <w:rFonts w:ascii="Tahoma" w:hAnsi="Tahoma" w:cs="Tahoma"/>
          <w:spacing w:val="-4"/>
          <w:sz w:val="24"/>
          <w:szCs w:val="24"/>
        </w:rPr>
        <w:t xml:space="preserve">conformidad con la Resolución No. 001038 del 30 de octubre de 1997, expedida por el Municipio </w:t>
      </w:r>
      <w:r w:rsidR="00A354CB" w:rsidRPr="00F6450C">
        <w:rPr>
          <w:rFonts w:ascii="Tahoma" w:hAnsi="Tahoma" w:cs="Tahoma"/>
          <w:spacing w:val="-4"/>
          <w:sz w:val="24"/>
          <w:szCs w:val="24"/>
        </w:rPr>
        <w:t>de Pereira. A pesar de que</w:t>
      </w:r>
      <w:r w:rsidR="00416387" w:rsidRPr="00F6450C">
        <w:rPr>
          <w:rFonts w:ascii="Tahoma" w:hAnsi="Tahoma" w:cs="Tahoma"/>
          <w:spacing w:val="-4"/>
          <w:sz w:val="24"/>
          <w:szCs w:val="24"/>
        </w:rPr>
        <w:t xml:space="preserve"> en la citada </w:t>
      </w:r>
      <w:r w:rsidR="009A5179" w:rsidRPr="00F6450C">
        <w:rPr>
          <w:rFonts w:ascii="Tahoma" w:hAnsi="Tahoma" w:cs="Tahoma"/>
          <w:spacing w:val="-4"/>
          <w:sz w:val="24"/>
          <w:szCs w:val="24"/>
        </w:rPr>
        <w:t>e</w:t>
      </w:r>
      <w:r w:rsidR="00416387" w:rsidRPr="00F6450C">
        <w:rPr>
          <w:rFonts w:ascii="Tahoma" w:hAnsi="Tahoma" w:cs="Tahoma"/>
          <w:spacing w:val="-4"/>
          <w:sz w:val="24"/>
          <w:szCs w:val="24"/>
        </w:rPr>
        <w:t xml:space="preserve">scritura </w:t>
      </w:r>
      <w:r w:rsidR="009A5179" w:rsidRPr="00F6450C">
        <w:rPr>
          <w:rFonts w:ascii="Tahoma" w:hAnsi="Tahoma" w:cs="Tahoma"/>
          <w:spacing w:val="-4"/>
          <w:sz w:val="24"/>
          <w:szCs w:val="24"/>
        </w:rPr>
        <w:t>p</w:t>
      </w:r>
      <w:r w:rsidR="00416387" w:rsidRPr="00F6450C">
        <w:rPr>
          <w:rFonts w:ascii="Tahoma" w:hAnsi="Tahoma" w:cs="Tahoma"/>
          <w:spacing w:val="-4"/>
          <w:sz w:val="24"/>
          <w:szCs w:val="24"/>
        </w:rPr>
        <w:t xml:space="preserve">ública se dijo que los lotes 4, 5 y 6 </w:t>
      </w:r>
      <w:proofErr w:type="spellStart"/>
      <w:r w:rsidR="00416387" w:rsidRPr="00F6450C">
        <w:rPr>
          <w:rFonts w:ascii="Tahoma" w:hAnsi="Tahoma" w:cs="Tahoma"/>
          <w:spacing w:val="-4"/>
          <w:sz w:val="24"/>
          <w:szCs w:val="24"/>
        </w:rPr>
        <w:t>desenglobados</w:t>
      </w:r>
      <w:proofErr w:type="spellEnd"/>
      <w:r w:rsidR="00416387" w:rsidRPr="00F6450C">
        <w:rPr>
          <w:rFonts w:ascii="Tahoma" w:hAnsi="Tahoma" w:cs="Tahoma"/>
          <w:spacing w:val="-4"/>
          <w:sz w:val="24"/>
          <w:szCs w:val="24"/>
        </w:rPr>
        <w:t xml:space="preserve"> pertenecían a ese ente territorial, dejó de ser inscrito en la Oficina de Registro de Instrumentos Públicos y  siguen figurando a nombre de César Augusto Castillo Ramírez</w:t>
      </w:r>
      <w:r w:rsidR="008D69BF" w:rsidRPr="00F6450C">
        <w:rPr>
          <w:rFonts w:ascii="Tahoma" w:hAnsi="Tahoma" w:cs="Tahoma"/>
          <w:spacing w:val="-4"/>
          <w:sz w:val="24"/>
          <w:szCs w:val="24"/>
        </w:rPr>
        <w:t>, pero en su identificación se ve clarament</w:t>
      </w:r>
      <w:r w:rsidR="00622C9B" w:rsidRPr="00F6450C">
        <w:rPr>
          <w:rFonts w:ascii="Tahoma" w:hAnsi="Tahoma" w:cs="Tahoma"/>
          <w:spacing w:val="-4"/>
          <w:sz w:val="24"/>
          <w:szCs w:val="24"/>
        </w:rPr>
        <w:t>e</w:t>
      </w:r>
      <w:r w:rsidR="008D69BF" w:rsidRPr="00F6450C">
        <w:rPr>
          <w:rFonts w:ascii="Tahoma" w:hAnsi="Tahoma" w:cs="Tahoma"/>
          <w:spacing w:val="-4"/>
          <w:sz w:val="24"/>
          <w:szCs w:val="24"/>
        </w:rPr>
        <w:t xml:space="preserve"> que son un área de cesión</w:t>
      </w:r>
      <w:r w:rsidR="001D5557" w:rsidRPr="00F6450C">
        <w:rPr>
          <w:rFonts w:ascii="Tahoma" w:hAnsi="Tahoma" w:cs="Tahoma"/>
          <w:spacing w:val="-4"/>
          <w:sz w:val="24"/>
          <w:szCs w:val="24"/>
        </w:rPr>
        <w:t xml:space="preserve"> para</w:t>
      </w:r>
      <w:r w:rsidR="008D69BF" w:rsidRPr="00F6450C">
        <w:rPr>
          <w:rFonts w:ascii="Tahoma" w:hAnsi="Tahoma" w:cs="Tahoma"/>
          <w:spacing w:val="-4"/>
          <w:sz w:val="24"/>
          <w:szCs w:val="24"/>
        </w:rPr>
        <w:t xml:space="preserve"> parque lineal</w:t>
      </w:r>
      <w:r w:rsidR="00622C9B" w:rsidRPr="00F6450C">
        <w:rPr>
          <w:rFonts w:ascii="Tahoma" w:hAnsi="Tahoma" w:cs="Tahoma"/>
          <w:spacing w:val="-4"/>
          <w:sz w:val="24"/>
          <w:szCs w:val="24"/>
        </w:rPr>
        <w:t>; c</w:t>
      </w:r>
      <w:r w:rsidR="00416387" w:rsidRPr="00F6450C">
        <w:rPr>
          <w:rFonts w:ascii="Tahoma" w:hAnsi="Tahoma" w:cs="Tahoma"/>
          <w:spacing w:val="-4"/>
          <w:sz w:val="24"/>
          <w:szCs w:val="24"/>
        </w:rPr>
        <w:t xml:space="preserve">) </w:t>
      </w:r>
      <w:r w:rsidR="00622C9B" w:rsidRPr="00F6450C">
        <w:rPr>
          <w:rFonts w:ascii="Tahoma" w:hAnsi="Tahoma" w:cs="Tahoma"/>
          <w:spacing w:val="-4"/>
          <w:sz w:val="24"/>
          <w:szCs w:val="24"/>
        </w:rPr>
        <w:t xml:space="preserve">en virtud de las medidas cautelares decretadas sobre esa área de cesión se informó de inmediato </w:t>
      </w:r>
      <w:r w:rsidR="009C0EEE" w:rsidRPr="00F6450C">
        <w:rPr>
          <w:rFonts w:ascii="Tahoma" w:hAnsi="Tahoma" w:cs="Tahoma"/>
          <w:spacing w:val="-4"/>
          <w:sz w:val="24"/>
          <w:szCs w:val="24"/>
        </w:rPr>
        <w:t xml:space="preserve">al Municipio de Pereira con el fin de que se realizaran las correcciones </w:t>
      </w:r>
      <w:r w:rsidR="001D5557" w:rsidRPr="00F6450C">
        <w:rPr>
          <w:rFonts w:ascii="Tahoma" w:hAnsi="Tahoma" w:cs="Tahoma"/>
          <w:spacing w:val="-4"/>
          <w:sz w:val="24"/>
          <w:szCs w:val="24"/>
        </w:rPr>
        <w:t>a que hubiere lugar</w:t>
      </w:r>
      <w:r w:rsidR="00E156A2" w:rsidRPr="00F6450C">
        <w:rPr>
          <w:rFonts w:ascii="Tahoma" w:hAnsi="Tahoma" w:cs="Tahoma"/>
          <w:spacing w:val="-4"/>
          <w:sz w:val="24"/>
          <w:szCs w:val="24"/>
        </w:rPr>
        <w:t>, tal como lo hizo saber el apoder</w:t>
      </w:r>
      <w:r w:rsidR="001D5557" w:rsidRPr="00F6450C">
        <w:rPr>
          <w:rFonts w:ascii="Tahoma" w:hAnsi="Tahoma" w:cs="Tahoma"/>
          <w:spacing w:val="-4"/>
          <w:sz w:val="24"/>
          <w:szCs w:val="24"/>
        </w:rPr>
        <w:t>ad</w:t>
      </w:r>
      <w:r w:rsidR="00E156A2" w:rsidRPr="00F6450C">
        <w:rPr>
          <w:rFonts w:ascii="Tahoma" w:hAnsi="Tahoma" w:cs="Tahoma"/>
          <w:spacing w:val="-4"/>
          <w:sz w:val="24"/>
          <w:szCs w:val="24"/>
        </w:rPr>
        <w:t>o de ese ente territorial a</w:t>
      </w:r>
      <w:r w:rsidR="001D5557" w:rsidRPr="00F6450C">
        <w:rPr>
          <w:rFonts w:ascii="Tahoma" w:hAnsi="Tahoma" w:cs="Tahoma"/>
          <w:spacing w:val="-4"/>
          <w:sz w:val="24"/>
          <w:szCs w:val="24"/>
        </w:rPr>
        <w:t>l</w:t>
      </w:r>
      <w:r w:rsidR="00E156A2" w:rsidRPr="00F6450C">
        <w:rPr>
          <w:rFonts w:ascii="Tahoma" w:hAnsi="Tahoma" w:cs="Tahoma"/>
          <w:spacing w:val="-4"/>
          <w:sz w:val="24"/>
          <w:szCs w:val="24"/>
        </w:rPr>
        <w:t xml:space="preserve"> presentar escrito de oposición ante el juzgado de conocimiento; d) por oficio del 28 de julio de 2017</w:t>
      </w:r>
      <w:r w:rsidR="009A5179" w:rsidRPr="00F6450C">
        <w:rPr>
          <w:rFonts w:ascii="Tahoma" w:hAnsi="Tahoma" w:cs="Tahoma"/>
          <w:spacing w:val="-4"/>
          <w:sz w:val="24"/>
          <w:szCs w:val="24"/>
        </w:rPr>
        <w:t>,</w:t>
      </w:r>
      <w:r w:rsidR="00E156A2" w:rsidRPr="00F6450C">
        <w:rPr>
          <w:rFonts w:ascii="Tahoma" w:hAnsi="Tahoma" w:cs="Tahoma"/>
          <w:spacing w:val="-4"/>
          <w:sz w:val="24"/>
          <w:szCs w:val="24"/>
        </w:rPr>
        <w:t xml:space="preserve"> el municipio programó visita técnica para revisar y verificar las </w:t>
      </w:r>
      <w:r w:rsidR="00563FC6" w:rsidRPr="00F6450C">
        <w:rPr>
          <w:rFonts w:ascii="Tahoma" w:hAnsi="Tahoma" w:cs="Tahoma"/>
          <w:spacing w:val="-4"/>
          <w:sz w:val="24"/>
          <w:szCs w:val="24"/>
        </w:rPr>
        <w:t>áreas de cesión y allí se determinó que el bien identificado con matrícula inmobiliaria No. 290-130380</w:t>
      </w:r>
      <w:r w:rsidR="0035022E" w:rsidRPr="00F6450C">
        <w:rPr>
          <w:rFonts w:ascii="Tahoma" w:hAnsi="Tahoma" w:cs="Tahoma"/>
          <w:spacing w:val="-4"/>
          <w:sz w:val="24"/>
          <w:szCs w:val="24"/>
        </w:rPr>
        <w:t xml:space="preserve"> presentaba lo siguiente: “vía construida dentro del polígono de cesión, así mismo se evidencia cerramiento al lado oeste vinculado parte del lote No. (5) área de cesión al lote No. 3”. Por ello es claro que el bien es de propiedad del Municipio de Pereira</w:t>
      </w:r>
      <w:r w:rsidR="009A5179" w:rsidRPr="00F6450C">
        <w:rPr>
          <w:rFonts w:ascii="Tahoma" w:hAnsi="Tahoma" w:cs="Tahoma"/>
          <w:spacing w:val="-4"/>
          <w:sz w:val="24"/>
          <w:szCs w:val="24"/>
        </w:rPr>
        <w:t>,</w:t>
      </w:r>
      <w:r w:rsidR="0035022E" w:rsidRPr="00F6450C">
        <w:rPr>
          <w:rFonts w:ascii="Tahoma" w:hAnsi="Tahoma" w:cs="Tahoma"/>
          <w:spacing w:val="-4"/>
          <w:sz w:val="24"/>
          <w:szCs w:val="24"/>
        </w:rPr>
        <w:t xml:space="preserve"> pero que la cesión no se ha podido registrar, debido a</w:t>
      </w:r>
      <w:r w:rsidR="00183E30" w:rsidRPr="00F6450C">
        <w:rPr>
          <w:rFonts w:ascii="Tahoma" w:hAnsi="Tahoma" w:cs="Tahoma"/>
          <w:spacing w:val="-4"/>
          <w:sz w:val="24"/>
          <w:szCs w:val="24"/>
        </w:rPr>
        <w:t xml:space="preserve"> que</w:t>
      </w:r>
      <w:r w:rsidR="0035022E" w:rsidRPr="00F6450C">
        <w:rPr>
          <w:rFonts w:ascii="Tahoma" w:hAnsi="Tahoma" w:cs="Tahoma"/>
          <w:spacing w:val="-4"/>
          <w:sz w:val="24"/>
          <w:szCs w:val="24"/>
        </w:rPr>
        <w:t xml:space="preserve"> esa autoridad construyó</w:t>
      </w:r>
      <w:r w:rsidR="00837910" w:rsidRPr="00F6450C">
        <w:rPr>
          <w:rFonts w:ascii="Tahoma" w:hAnsi="Tahoma" w:cs="Tahoma"/>
          <w:spacing w:val="-4"/>
          <w:sz w:val="24"/>
          <w:szCs w:val="24"/>
        </w:rPr>
        <w:t xml:space="preserve"> una carretera de acceso para los mismos condominios del sector y existe un cerramiento por parte del propietario contiguo; </w:t>
      </w:r>
      <w:r w:rsidR="00795C86" w:rsidRPr="00F6450C">
        <w:rPr>
          <w:rFonts w:ascii="Tahoma" w:hAnsi="Tahoma" w:cs="Tahoma"/>
          <w:spacing w:val="-4"/>
          <w:sz w:val="24"/>
          <w:szCs w:val="24"/>
        </w:rPr>
        <w:t xml:space="preserve">e) </w:t>
      </w:r>
      <w:r w:rsidR="00183E30" w:rsidRPr="00F6450C">
        <w:rPr>
          <w:rFonts w:ascii="Tahoma" w:hAnsi="Tahoma" w:cs="Tahoma"/>
          <w:spacing w:val="-4"/>
          <w:sz w:val="24"/>
          <w:szCs w:val="24"/>
        </w:rPr>
        <w:t>el municipio</w:t>
      </w:r>
      <w:r w:rsidR="00795C86" w:rsidRPr="00F6450C">
        <w:rPr>
          <w:rFonts w:ascii="Tahoma" w:hAnsi="Tahoma" w:cs="Tahoma"/>
          <w:spacing w:val="-4"/>
          <w:sz w:val="24"/>
          <w:szCs w:val="24"/>
        </w:rPr>
        <w:t xml:space="preserve"> debe actualizar el registro en relación con la destinación específica del bien pues en este momento es una carretera y no un parque lineal</w:t>
      </w:r>
      <w:r w:rsidR="0001618E" w:rsidRPr="00F6450C">
        <w:rPr>
          <w:rFonts w:ascii="Tahoma" w:hAnsi="Tahoma" w:cs="Tahoma"/>
          <w:spacing w:val="-4"/>
          <w:sz w:val="24"/>
          <w:szCs w:val="24"/>
        </w:rPr>
        <w:t xml:space="preserve"> y</w:t>
      </w:r>
      <w:r w:rsidR="005E103F" w:rsidRPr="00F6450C">
        <w:rPr>
          <w:rFonts w:ascii="Tahoma" w:hAnsi="Tahoma" w:cs="Tahoma"/>
          <w:spacing w:val="-4"/>
          <w:sz w:val="24"/>
          <w:szCs w:val="24"/>
        </w:rPr>
        <w:t xml:space="preserve"> e) la diligencia de secuestro y el avalu</w:t>
      </w:r>
      <w:r w:rsidR="00070B01" w:rsidRPr="00F6450C">
        <w:rPr>
          <w:rFonts w:ascii="Tahoma" w:hAnsi="Tahoma" w:cs="Tahoma"/>
          <w:spacing w:val="-4"/>
          <w:sz w:val="24"/>
          <w:szCs w:val="24"/>
        </w:rPr>
        <w:t>ó presentado por la apoderada</w:t>
      </w:r>
      <w:r w:rsidR="005E103F" w:rsidRPr="00F6450C">
        <w:rPr>
          <w:rFonts w:ascii="Tahoma" w:hAnsi="Tahoma" w:cs="Tahoma"/>
          <w:spacing w:val="-4"/>
          <w:sz w:val="24"/>
          <w:szCs w:val="24"/>
        </w:rPr>
        <w:t xml:space="preserve"> del actor, no se practicaron sobre</w:t>
      </w:r>
      <w:r w:rsidR="00070B01" w:rsidRPr="00F6450C">
        <w:rPr>
          <w:rFonts w:ascii="Tahoma" w:hAnsi="Tahoma" w:cs="Tahoma"/>
          <w:spacing w:val="-4"/>
          <w:sz w:val="24"/>
          <w:szCs w:val="24"/>
        </w:rPr>
        <w:t xml:space="preserve"> el predio real </w:t>
      </w:r>
      <w:r w:rsidR="0001618E" w:rsidRPr="00F6450C">
        <w:rPr>
          <w:rFonts w:ascii="Tahoma" w:hAnsi="Tahoma" w:cs="Tahoma"/>
          <w:spacing w:val="-4"/>
          <w:sz w:val="24"/>
          <w:szCs w:val="24"/>
        </w:rPr>
        <w:t>pues no se tuvo en cuenta las coordenadas y</w:t>
      </w:r>
      <w:r w:rsidR="009A5179" w:rsidRPr="00F6450C">
        <w:rPr>
          <w:rFonts w:ascii="Tahoma" w:hAnsi="Tahoma" w:cs="Tahoma"/>
          <w:spacing w:val="-4"/>
          <w:sz w:val="24"/>
          <w:szCs w:val="24"/>
        </w:rPr>
        <w:t xml:space="preserve"> linderos plasmados en aquella e</w:t>
      </w:r>
      <w:r w:rsidR="0001618E" w:rsidRPr="00F6450C">
        <w:rPr>
          <w:rFonts w:ascii="Tahoma" w:hAnsi="Tahoma" w:cs="Tahoma"/>
          <w:spacing w:val="-4"/>
          <w:sz w:val="24"/>
          <w:szCs w:val="24"/>
        </w:rPr>
        <w:t>scritura</w:t>
      </w:r>
      <w:r w:rsidR="009A5179" w:rsidRPr="00F6450C">
        <w:rPr>
          <w:rFonts w:ascii="Tahoma" w:hAnsi="Tahoma" w:cs="Tahoma"/>
          <w:spacing w:val="-4"/>
          <w:sz w:val="24"/>
          <w:szCs w:val="24"/>
        </w:rPr>
        <w:t xml:space="preserve"> p</w:t>
      </w:r>
      <w:r w:rsidR="0001618E" w:rsidRPr="00F6450C">
        <w:rPr>
          <w:rFonts w:ascii="Tahoma" w:hAnsi="Tahoma" w:cs="Tahoma"/>
          <w:spacing w:val="-4"/>
          <w:sz w:val="24"/>
          <w:szCs w:val="24"/>
        </w:rPr>
        <w:t>ública.</w:t>
      </w:r>
      <w:r w:rsidR="005E103F" w:rsidRPr="00F6450C">
        <w:rPr>
          <w:rFonts w:ascii="Tahoma" w:hAnsi="Tahoma" w:cs="Tahoma"/>
          <w:spacing w:val="-4"/>
          <w:sz w:val="24"/>
          <w:szCs w:val="24"/>
        </w:rPr>
        <w:t xml:space="preserve">  </w:t>
      </w:r>
    </w:p>
    <w:p w:rsidR="000B3A8F" w:rsidRPr="00F6450C" w:rsidRDefault="000B3A8F" w:rsidP="003B1111">
      <w:pPr>
        <w:spacing w:line="276" w:lineRule="auto"/>
        <w:jc w:val="both"/>
        <w:rPr>
          <w:rFonts w:ascii="Tahoma" w:hAnsi="Tahoma" w:cs="Tahoma"/>
          <w:spacing w:val="-4"/>
          <w:sz w:val="24"/>
          <w:szCs w:val="24"/>
        </w:rPr>
      </w:pPr>
    </w:p>
    <w:p w:rsidR="000B3A8F" w:rsidRPr="00F6450C" w:rsidRDefault="000B3A8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2.2 El Secretario de Planeación de Pereira</w:t>
      </w:r>
      <w:r w:rsidR="00B6468C" w:rsidRPr="00F6450C">
        <w:rPr>
          <w:rFonts w:ascii="Tahoma" w:hAnsi="Tahoma" w:cs="Tahoma"/>
          <w:spacing w:val="-4"/>
          <w:sz w:val="24"/>
          <w:szCs w:val="24"/>
        </w:rPr>
        <w:t xml:space="preserve"> refiri</w:t>
      </w:r>
      <w:r w:rsidR="007C57E9" w:rsidRPr="00F6450C">
        <w:rPr>
          <w:rFonts w:ascii="Tahoma" w:hAnsi="Tahoma" w:cs="Tahoma"/>
          <w:spacing w:val="-4"/>
          <w:sz w:val="24"/>
          <w:szCs w:val="24"/>
        </w:rPr>
        <w:t>ó: a)</w:t>
      </w:r>
      <w:r w:rsidR="00B6468C" w:rsidRPr="00F6450C">
        <w:rPr>
          <w:rFonts w:ascii="Tahoma" w:hAnsi="Tahoma" w:cs="Tahoma"/>
          <w:spacing w:val="-4"/>
          <w:sz w:val="24"/>
          <w:szCs w:val="24"/>
        </w:rPr>
        <w:t xml:space="preserve"> el bien objeto de las medidas cautelares le pertenece a </w:t>
      </w:r>
      <w:r w:rsidR="00991CE2" w:rsidRPr="00F6450C">
        <w:rPr>
          <w:rFonts w:ascii="Tahoma" w:hAnsi="Tahoma" w:cs="Tahoma"/>
          <w:spacing w:val="-4"/>
          <w:sz w:val="24"/>
          <w:szCs w:val="24"/>
        </w:rPr>
        <w:t>municipio</w:t>
      </w:r>
      <w:r w:rsidR="00421322" w:rsidRPr="00F6450C">
        <w:rPr>
          <w:rFonts w:ascii="Tahoma" w:hAnsi="Tahoma" w:cs="Tahoma"/>
          <w:spacing w:val="-4"/>
          <w:sz w:val="24"/>
          <w:szCs w:val="24"/>
        </w:rPr>
        <w:t xml:space="preserve">, toda vez que desde que se profirió la licencia de </w:t>
      </w:r>
      <w:proofErr w:type="spellStart"/>
      <w:r w:rsidR="00421322" w:rsidRPr="00F6450C">
        <w:rPr>
          <w:rFonts w:ascii="Tahoma" w:hAnsi="Tahoma" w:cs="Tahoma"/>
          <w:spacing w:val="-4"/>
          <w:sz w:val="24"/>
          <w:szCs w:val="24"/>
        </w:rPr>
        <w:t>desenglobe</w:t>
      </w:r>
      <w:proofErr w:type="spellEnd"/>
      <w:r w:rsidR="00421322" w:rsidRPr="00F6450C">
        <w:rPr>
          <w:rFonts w:ascii="Tahoma" w:hAnsi="Tahoma" w:cs="Tahoma"/>
          <w:spacing w:val="-4"/>
          <w:sz w:val="24"/>
          <w:szCs w:val="24"/>
        </w:rPr>
        <w:t xml:space="preserve"> No. 1038 del 30 de octubre de 1997, se destinó como área de cesión que debía entregar el titular de la licencia</w:t>
      </w:r>
      <w:r w:rsidR="006A5C56" w:rsidRPr="00F6450C">
        <w:rPr>
          <w:rFonts w:ascii="Tahoma" w:hAnsi="Tahoma" w:cs="Tahoma"/>
          <w:spacing w:val="-4"/>
          <w:sz w:val="24"/>
          <w:szCs w:val="24"/>
        </w:rPr>
        <w:t xml:space="preserve"> al</w:t>
      </w:r>
      <w:r w:rsidR="00991CE2" w:rsidRPr="00F6450C">
        <w:rPr>
          <w:rFonts w:ascii="Tahoma" w:hAnsi="Tahoma" w:cs="Tahoma"/>
          <w:spacing w:val="-4"/>
          <w:sz w:val="24"/>
          <w:szCs w:val="24"/>
        </w:rPr>
        <w:t xml:space="preserve"> ente territorial</w:t>
      </w:r>
      <w:r w:rsidR="006A5C56" w:rsidRPr="00F6450C">
        <w:rPr>
          <w:rFonts w:ascii="Tahoma" w:hAnsi="Tahoma" w:cs="Tahoma"/>
          <w:spacing w:val="-4"/>
          <w:sz w:val="24"/>
          <w:szCs w:val="24"/>
        </w:rPr>
        <w:t>, tal como quedó inscrito en el folio de matrícula inmobiliaria No. 290-130380</w:t>
      </w:r>
      <w:r w:rsidR="002B0411" w:rsidRPr="00F6450C">
        <w:rPr>
          <w:rFonts w:ascii="Tahoma" w:hAnsi="Tahoma" w:cs="Tahoma"/>
          <w:spacing w:val="-4"/>
          <w:sz w:val="24"/>
          <w:szCs w:val="24"/>
        </w:rPr>
        <w:t>, registrada en la Escritura Pública No. 1.977 del 30 de junio de 1998, otorgada en la Notaría Quinta del Círculo de Pereira</w:t>
      </w:r>
      <w:r w:rsidR="007C57E9" w:rsidRPr="00F6450C">
        <w:rPr>
          <w:rFonts w:ascii="Tahoma" w:hAnsi="Tahoma" w:cs="Tahoma"/>
          <w:spacing w:val="-4"/>
          <w:sz w:val="24"/>
          <w:szCs w:val="24"/>
        </w:rPr>
        <w:t>; b) n</w:t>
      </w:r>
      <w:r w:rsidR="002B0411" w:rsidRPr="00F6450C">
        <w:rPr>
          <w:rFonts w:ascii="Tahoma" w:hAnsi="Tahoma" w:cs="Tahoma"/>
          <w:spacing w:val="-4"/>
          <w:sz w:val="24"/>
          <w:szCs w:val="24"/>
        </w:rPr>
        <w:t>o es cierta l</w:t>
      </w:r>
      <w:r w:rsidR="00A74B52" w:rsidRPr="00F6450C">
        <w:rPr>
          <w:rFonts w:ascii="Tahoma" w:hAnsi="Tahoma" w:cs="Tahoma"/>
          <w:spacing w:val="-4"/>
          <w:sz w:val="24"/>
          <w:szCs w:val="24"/>
        </w:rPr>
        <w:t>a afirmación de la parte actora</w:t>
      </w:r>
      <w:r w:rsidR="002B0411" w:rsidRPr="00F6450C">
        <w:rPr>
          <w:rFonts w:ascii="Tahoma" w:hAnsi="Tahoma" w:cs="Tahoma"/>
          <w:spacing w:val="-4"/>
          <w:sz w:val="24"/>
          <w:szCs w:val="24"/>
        </w:rPr>
        <w:t xml:space="preserve"> relativa a la inexistencia </w:t>
      </w:r>
      <w:r w:rsidR="00760DB6" w:rsidRPr="00F6450C">
        <w:rPr>
          <w:rFonts w:ascii="Tahoma" w:hAnsi="Tahoma" w:cs="Tahoma"/>
          <w:spacing w:val="-4"/>
          <w:sz w:val="24"/>
          <w:szCs w:val="24"/>
        </w:rPr>
        <w:t>del acto administrativo en cuestión, ya que fue una resolución que estuvo vigente y</w:t>
      </w:r>
      <w:r w:rsidR="00A74B52" w:rsidRPr="00F6450C">
        <w:rPr>
          <w:rFonts w:ascii="Tahoma" w:hAnsi="Tahoma" w:cs="Tahoma"/>
          <w:spacing w:val="-4"/>
          <w:sz w:val="24"/>
          <w:szCs w:val="24"/>
        </w:rPr>
        <w:t xml:space="preserve"> fue</w:t>
      </w:r>
      <w:r w:rsidR="00760DB6" w:rsidRPr="00F6450C">
        <w:rPr>
          <w:rFonts w:ascii="Tahoma" w:hAnsi="Tahoma" w:cs="Tahoma"/>
          <w:spacing w:val="-4"/>
          <w:sz w:val="24"/>
          <w:szCs w:val="24"/>
        </w:rPr>
        <w:t xml:space="preserve"> con base en ella </w:t>
      </w:r>
      <w:r w:rsidR="00A74B52" w:rsidRPr="00F6450C">
        <w:rPr>
          <w:rFonts w:ascii="Tahoma" w:hAnsi="Tahoma" w:cs="Tahoma"/>
          <w:spacing w:val="-4"/>
          <w:sz w:val="24"/>
          <w:szCs w:val="24"/>
        </w:rPr>
        <w:t xml:space="preserve">que </w:t>
      </w:r>
      <w:r w:rsidR="00760DB6" w:rsidRPr="00F6450C">
        <w:rPr>
          <w:rFonts w:ascii="Tahoma" w:hAnsi="Tahoma" w:cs="Tahoma"/>
          <w:spacing w:val="-4"/>
          <w:sz w:val="24"/>
          <w:szCs w:val="24"/>
        </w:rPr>
        <w:t>el titular inició los trámite</w:t>
      </w:r>
      <w:r w:rsidR="000A5BDC" w:rsidRPr="00F6450C">
        <w:rPr>
          <w:rFonts w:ascii="Tahoma" w:hAnsi="Tahoma" w:cs="Tahoma"/>
          <w:spacing w:val="-4"/>
          <w:sz w:val="24"/>
          <w:szCs w:val="24"/>
        </w:rPr>
        <w:t>s</w:t>
      </w:r>
      <w:r w:rsidR="00760DB6" w:rsidRPr="00F6450C">
        <w:rPr>
          <w:rFonts w:ascii="Tahoma" w:hAnsi="Tahoma" w:cs="Tahoma"/>
          <w:spacing w:val="-4"/>
          <w:sz w:val="24"/>
          <w:szCs w:val="24"/>
        </w:rPr>
        <w:t xml:space="preserve"> de escrituración y registro</w:t>
      </w:r>
      <w:r w:rsidR="007C57E9" w:rsidRPr="00F6450C">
        <w:rPr>
          <w:rFonts w:ascii="Tahoma" w:hAnsi="Tahoma" w:cs="Tahoma"/>
          <w:spacing w:val="-4"/>
          <w:sz w:val="24"/>
          <w:szCs w:val="24"/>
        </w:rPr>
        <w:t xml:space="preserve">; c) aunque </w:t>
      </w:r>
      <w:r w:rsidR="000A5BDC" w:rsidRPr="00F6450C">
        <w:rPr>
          <w:rFonts w:ascii="Tahoma" w:hAnsi="Tahoma" w:cs="Tahoma"/>
          <w:spacing w:val="-4"/>
          <w:sz w:val="24"/>
          <w:szCs w:val="24"/>
        </w:rPr>
        <w:t xml:space="preserve"> aún figura en cabeza del señor César Augusto Castillo Ramírez</w:t>
      </w:r>
      <w:r w:rsidR="009A5179" w:rsidRPr="00F6450C">
        <w:rPr>
          <w:rFonts w:ascii="Tahoma" w:hAnsi="Tahoma" w:cs="Tahoma"/>
          <w:spacing w:val="-4"/>
          <w:sz w:val="24"/>
          <w:szCs w:val="24"/>
        </w:rPr>
        <w:t xml:space="preserve">, en </w:t>
      </w:r>
      <w:r w:rsidR="000A5BDC" w:rsidRPr="00F6450C">
        <w:rPr>
          <w:rFonts w:ascii="Tahoma" w:hAnsi="Tahoma" w:cs="Tahoma"/>
          <w:spacing w:val="-4"/>
          <w:sz w:val="24"/>
          <w:szCs w:val="24"/>
        </w:rPr>
        <w:t xml:space="preserve"> realidad ese </w:t>
      </w:r>
      <w:r w:rsidR="00B3263C" w:rsidRPr="00F6450C">
        <w:rPr>
          <w:rFonts w:ascii="Tahoma" w:hAnsi="Tahoma" w:cs="Tahoma"/>
          <w:spacing w:val="-4"/>
          <w:sz w:val="24"/>
          <w:szCs w:val="24"/>
        </w:rPr>
        <w:t>predio</w:t>
      </w:r>
      <w:r w:rsidR="000A5BDC" w:rsidRPr="00F6450C">
        <w:rPr>
          <w:rFonts w:ascii="Tahoma" w:hAnsi="Tahoma" w:cs="Tahoma"/>
          <w:spacing w:val="-4"/>
          <w:sz w:val="24"/>
          <w:szCs w:val="24"/>
        </w:rPr>
        <w:t xml:space="preserve"> fue inscrito en el folio de matrícula </w:t>
      </w:r>
      <w:r w:rsidR="00B3263C" w:rsidRPr="00F6450C">
        <w:rPr>
          <w:rFonts w:ascii="Tahoma" w:hAnsi="Tahoma" w:cs="Tahoma"/>
          <w:spacing w:val="-4"/>
          <w:sz w:val="24"/>
          <w:szCs w:val="24"/>
        </w:rPr>
        <w:t>inmobiliaria</w:t>
      </w:r>
      <w:r w:rsidR="000A5BDC" w:rsidRPr="00F6450C">
        <w:rPr>
          <w:rFonts w:ascii="Tahoma" w:hAnsi="Tahoma" w:cs="Tahoma"/>
          <w:spacing w:val="-4"/>
          <w:sz w:val="24"/>
          <w:szCs w:val="24"/>
        </w:rPr>
        <w:t xml:space="preserve"> </w:t>
      </w:r>
      <w:r w:rsidR="00B3263C" w:rsidRPr="00F6450C">
        <w:rPr>
          <w:rFonts w:ascii="Tahoma" w:hAnsi="Tahoma" w:cs="Tahoma"/>
          <w:spacing w:val="-4"/>
          <w:sz w:val="24"/>
          <w:szCs w:val="24"/>
        </w:rPr>
        <w:t>con una destinación que encuadra en la esfera de un bien de uso público, el que, en conse</w:t>
      </w:r>
      <w:r w:rsidR="007C57E9" w:rsidRPr="00F6450C">
        <w:rPr>
          <w:rFonts w:ascii="Tahoma" w:hAnsi="Tahoma" w:cs="Tahoma"/>
          <w:spacing w:val="-4"/>
          <w:sz w:val="24"/>
          <w:szCs w:val="24"/>
        </w:rPr>
        <w:t>cuencia, no puede ser embargado</w:t>
      </w:r>
      <w:r w:rsidR="00D224F1" w:rsidRPr="00F6450C">
        <w:rPr>
          <w:rFonts w:ascii="Tahoma" w:hAnsi="Tahoma" w:cs="Tahoma"/>
          <w:spacing w:val="-4"/>
          <w:sz w:val="24"/>
          <w:szCs w:val="24"/>
        </w:rPr>
        <w:t xml:space="preserve"> y</w:t>
      </w:r>
      <w:r w:rsidR="007C57E9" w:rsidRPr="00F6450C">
        <w:rPr>
          <w:rFonts w:ascii="Tahoma" w:hAnsi="Tahoma" w:cs="Tahoma"/>
          <w:spacing w:val="-4"/>
          <w:sz w:val="24"/>
          <w:szCs w:val="24"/>
        </w:rPr>
        <w:t xml:space="preserve"> d) con ocasión a la solicitud formulada por el apoderado del señor Castillo Ramírez</w:t>
      </w:r>
      <w:r w:rsidR="00AA7AC2" w:rsidRPr="00F6450C">
        <w:rPr>
          <w:rFonts w:ascii="Tahoma" w:hAnsi="Tahoma" w:cs="Tahoma"/>
          <w:spacing w:val="-4"/>
          <w:sz w:val="24"/>
          <w:szCs w:val="24"/>
        </w:rPr>
        <w:t xml:space="preserve"> se dio apertura a las diligencias de recibo de las área</w:t>
      </w:r>
      <w:r w:rsidR="009A5179" w:rsidRPr="00F6450C">
        <w:rPr>
          <w:rFonts w:ascii="Tahoma" w:hAnsi="Tahoma" w:cs="Tahoma"/>
          <w:spacing w:val="-4"/>
          <w:sz w:val="24"/>
          <w:szCs w:val="24"/>
        </w:rPr>
        <w:t>s</w:t>
      </w:r>
      <w:r w:rsidR="00AA7AC2" w:rsidRPr="00F6450C">
        <w:rPr>
          <w:rFonts w:ascii="Tahoma" w:hAnsi="Tahoma" w:cs="Tahoma"/>
          <w:spacing w:val="-4"/>
          <w:sz w:val="24"/>
          <w:szCs w:val="24"/>
        </w:rPr>
        <w:t xml:space="preserve"> de cesión, las </w:t>
      </w:r>
      <w:r w:rsidR="009A5179" w:rsidRPr="00F6450C">
        <w:rPr>
          <w:rFonts w:ascii="Tahoma" w:hAnsi="Tahoma" w:cs="Tahoma"/>
          <w:spacing w:val="-4"/>
          <w:sz w:val="24"/>
          <w:szCs w:val="24"/>
        </w:rPr>
        <w:t xml:space="preserve">que </w:t>
      </w:r>
      <w:r w:rsidR="00AA7AC2" w:rsidRPr="00F6450C">
        <w:rPr>
          <w:rFonts w:ascii="Tahoma" w:hAnsi="Tahoma" w:cs="Tahoma"/>
          <w:spacing w:val="-4"/>
          <w:sz w:val="24"/>
          <w:szCs w:val="24"/>
        </w:rPr>
        <w:t xml:space="preserve">no han podido culminar </w:t>
      </w:r>
      <w:r w:rsidR="004E64E5" w:rsidRPr="00F6450C">
        <w:rPr>
          <w:rFonts w:ascii="Tahoma" w:hAnsi="Tahoma" w:cs="Tahoma"/>
          <w:spacing w:val="-4"/>
          <w:sz w:val="24"/>
          <w:szCs w:val="24"/>
        </w:rPr>
        <w:t xml:space="preserve">toda vez que al momento de llevar a cabo la visita técnica se evidenció un cerramiento y una vía </w:t>
      </w:r>
      <w:r w:rsidR="004E64E5" w:rsidRPr="00F6450C">
        <w:rPr>
          <w:rFonts w:ascii="Tahoma" w:hAnsi="Tahoma" w:cs="Tahoma"/>
          <w:spacing w:val="-4"/>
          <w:sz w:val="24"/>
          <w:szCs w:val="24"/>
        </w:rPr>
        <w:lastRenderedPageBreak/>
        <w:t>construida sobre el polígono objeto de cesi</w:t>
      </w:r>
      <w:r w:rsidR="00AC489F" w:rsidRPr="00F6450C">
        <w:rPr>
          <w:rFonts w:ascii="Tahoma" w:hAnsi="Tahoma" w:cs="Tahoma"/>
          <w:spacing w:val="-4"/>
          <w:sz w:val="24"/>
          <w:szCs w:val="24"/>
        </w:rPr>
        <w:t>ón, y por ello se requiere ejecutar las correcciones del caso para practicar debidamente esa visita.</w:t>
      </w:r>
      <w:r w:rsidR="007C57E9" w:rsidRPr="00F6450C">
        <w:rPr>
          <w:rFonts w:ascii="Tahoma" w:hAnsi="Tahoma" w:cs="Tahoma"/>
          <w:spacing w:val="-4"/>
          <w:sz w:val="24"/>
          <w:szCs w:val="24"/>
        </w:rPr>
        <w:t xml:space="preserve">  </w:t>
      </w:r>
      <w:r w:rsidR="00B3263C" w:rsidRPr="00F6450C">
        <w:rPr>
          <w:rFonts w:ascii="Tahoma" w:hAnsi="Tahoma" w:cs="Tahoma"/>
          <w:spacing w:val="-4"/>
          <w:sz w:val="24"/>
          <w:szCs w:val="24"/>
        </w:rPr>
        <w:t xml:space="preserve"> </w:t>
      </w:r>
      <w:r w:rsidR="000A5BDC" w:rsidRPr="00F6450C">
        <w:rPr>
          <w:rFonts w:ascii="Tahoma" w:hAnsi="Tahoma" w:cs="Tahoma"/>
          <w:spacing w:val="-4"/>
          <w:sz w:val="24"/>
          <w:szCs w:val="24"/>
        </w:rPr>
        <w:t xml:space="preserve"> </w:t>
      </w:r>
      <w:r w:rsidR="00760DB6" w:rsidRPr="00F6450C">
        <w:rPr>
          <w:rFonts w:ascii="Tahoma" w:hAnsi="Tahoma" w:cs="Tahoma"/>
          <w:spacing w:val="-4"/>
          <w:sz w:val="24"/>
          <w:szCs w:val="24"/>
        </w:rPr>
        <w:t xml:space="preserve"> </w:t>
      </w:r>
      <w:r w:rsidR="002B0411" w:rsidRPr="00F6450C">
        <w:rPr>
          <w:rFonts w:ascii="Tahoma" w:hAnsi="Tahoma" w:cs="Tahoma"/>
          <w:spacing w:val="-4"/>
          <w:sz w:val="24"/>
          <w:szCs w:val="24"/>
        </w:rPr>
        <w:t xml:space="preserve"> </w:t>
      </w:r>
      <w:r w:rsidR="00421322" w:rsidRPr="00F6450C">
        <w:rPr>
          <w:rFonts w:ascii="Tahoma" w:hAnsi="Tahoma" w:cs="Tahoma"/>
          <w:spacing w:val="-4"/>
          <w:sz w:val="24"/>
          <w:szCs w:val="24"/>
        </w:rPr>
        <w:t xml:space="preserve"> </w:t>
      </w:r>
    </w:p>
    <w:p w:rsidR="000B3A8F" w:rsidRPr="00F6450C" w:rsidRDefault="000B3A8F" w:rsidP="003B1111">
      <w:pPr>
        <w:spacing w:line="276" w:lineRule="auto"/>
        <w:jc w:val="both"/>
        <w:rPr>
          <w:rFonts w:ascii="Tahoma" w:hAnsi="Tahoma" w:cs="Tahoma"/>
          <w:spacing w:val="-4"/>
          <w:sz w:val="24"/>
          <w:szCs w:val="24"/>
        </w:rPr>
      </w:pPr>
    </w:p>
    <w:p w:rsidR="000B3A8F" w:rsidRPr="00F6450C" w:rsidRDefault="00D224F1" w:rsidP="003B1111">
      <w:pPr>
        <w:spacing w:line="276" w:lineRule="auto"/>
        <w:jc w:val="both"/>
        <w:rPr>
          <w:rFonts w:ascii="Tahoma" w:hAnsi="Tahoma" w:cs="Tahoma"/>
          <w:spacing w:val="-4"/>
          <w:sz w:val="24"/>
          <w:szCs w:val="24"/>
        </w:rPr>
      </w:pPr>
      <w:r w:rsidRPr="00F6450C">
        <w:rPr>
          <w:rFonts w:ascii="Tahoma" w:hAnsi="Tahoma" w:cs="Tahoma"/>
          <w:spacing w:val="-4"/>
          <w:sz w:val="24"/>
          <w:szCs w:val="24"/>
        </w:rPr>
        <w:t>2.3 E</w:t>
      </w:r>
      <w:r w:rsidR="000B3A8F" w:rsidRPr="00F6450C">
        <w:rPr>
          <w:rFonts w:ascii="Tahoma" w:hAnsi="Tahoma" w:cs="Tahoma"/>
          <w:spacing w:val="-4"/>
          <w:sz w:val="24"/>
          <w:szCs w:val="24"/>
        </w:rPr>
        <w:t>l Director Operativo de Control Físico de la Alcaldía de Pereira</w:t>
      </w:r>
      <w:r w:rsidR="00BC27D0" w:rsidRPr="00F6450C">
        <w:rPr>
          <w:rFonts w:ascii="Tahoma" w:hAnsi="Tahoma" w:cs="Tahoma"/>
          <w:spacing w:val="-4"/>
          <w:sz w:val="24"/>
          <w:szCs w:val="24"/>
        </w:rPr>
        <w:t xml:space="preserve"> informó que la apoderada del accionante elevó petición para obtener copia de la Resolución No. 001038 del 30 de octubre de 2017</w:t>
      </w:r>
      <w:r w:rsidR="00173C4E" w:rsidRPr="00F6450C">
        <w:rPr>
          <w:rFonts w:ascii="Tahoma" w:hAnsi="Tahoma" w:cs="Tahoma"/>
          <w:spacing w:val="-4"/>
          <w:sz w:val="24"/>
          <w:szCs w:val="24"/>
        </w:rPr>
        <w:t>. S</w:t>
      </w:r>
      <w:r w:rsidR="00550CCD" w:rsidRPr="00F6450C">
        <w:rPr>
          <w:rFonts w:ascii="Tahoma" w:hAnsi="Tahoma" w:cs="Tahoma"/>
          <w:spacing w:val="-4"/>
          <w:sz w:val="24"/>
          <w:szCs w:val="24"/>
        </w:rPr>
        <w:t>e dio trámite a esa solicitud, mas como se encontraba incompleta se requirió a la peticionaria para que la adicionara</w:t>
      </w:r>
      <w:r w:rsidR="0078595B" w:rsidRPr="00F6450C">
        <w:rPr>
          <w:rFonts w:ascii="Tahoma" w:hAnsi="Tahoma" w:cs="Tahoma"/>
          <w:spacing w:val="-4"/>
          <w:sz w:val="24"/>
          <w:szCs w:val="24"/>
        </w:rPr>
        <w:t>. A ello se procedió</w:t>
      </w:r>
      <w:r w:rsidR="00173C4E" w:rsidRPr="00F6450C">
        <w:rPr>
          <w:rFonts w:ascii="Tahoma" w:hAnsi="Tahoma" w:cs="Tahoma"/>
          <w:spacing w:val="-4"/>
          <w:sz w:val="24"/>
          <w:szCs w:val="24"/>
        </w:rPr>
        <w:t>, con la indicación de que la consulta se refería al Condominio Tenerife, y por</w:t>
      </w:r>
      <w:r w:rsidR="0078595B" w:rsidRPr="00F6450C">
        <w:rPr>
          <w:rFonts w:ascii="Tahoma" w:hAnsi="Tahoma" w:cs="Tahoma"/>
          <w:spacing w:val="-4"/>
          <w:sz w:val="24"/>
          <w:szCs w:val="24"/>
        </w:rPr>
        <w:t xml:space="preserve"> </w:t>
      </w:r>
      <w:r w:rsidR="00173C4E" w:rsidRPr="00F6450C">
        <w:rPr>
          <w:rFonts w:ascii="Tahoma" w:hAnsi="Tahoma" w:cs="Tahoma"/>
          <w:spacing w:val="-4"/>
          <w:sz w:val="24"/>
          <w:szCs w:val="24"/>
        </w:rPr>
        <w:t>oficio del 7 de diciembre de 2017 se inform</w:t>
      </w:r>
      <w:r w:rsidR="004A5B6B" w:rsidRPr="00F6450C">
        <w:rPr>
          <w:rFonts w:ascii="Tahoma" w:hAnsi="Tahoma" w:cs="Tahoma"/>
          <w:spacing w:val="-4"/>
          <w:sz w:val="24"/>
          <w:szCs w:val="24"/>
        </w:rPr>
        <w:t xml:space="preserve">ó que esa copropiedad no se encontraba registrada en esa Dirección. Agregó que la </w:t>
      </w:r>
      <w:r w:rsidR="006140A8" w:rsidRPr="00F6450C">
        <w:rPr>
          <w:rFonts w:ascii="Tahoma" w:hAnsi="Tahoma" w:cs="Tahoma"/>
          <w:spacing w:val="-4"/>
          <w:sz w:val="24"/>
          <w:szCs w:val="24"/>
        </w:rPr>
        <w:t>apoderada del actor</w:t>
      </w:r>
      <w:r w:rsidR="004A5B6B" w:rsidRPr="00F6450C">
        <w:rPr>
          <w:rFonts w:ascii="Tahoma" w:hAnsi="Tahoma" w:cs="Tahoma"/>
          <w:spacing w:val="-4"/>
          <w:sz w:val="24"/>
          <w:szCs w:val="24"/>
        </w:rPr>
        <w:t xml:space="preserve"> generó confusión</w:t>
      </w:r>
      <w:r w:rsidR="009A5179" w:rsidRPr="00F6450C">
        <w:rPr>
          <w:rFonts w:ascii="Tahoma" w:hAnsi="Tahoma" w:cs="Tahoma"/>
          <w:spacing w:val="-4"/>
          <w:sz w:val="24"/>
          <w:szCs w:val="24"/>
        </w:rPr>
        <w:t>,</w:t>
      </w:r>
      <w:r w:rsidR="004A5B6B" w:rsidRPr="00F6450C">
        <w:rPr>
          <w:rFonts w:ascii="Tahoma" w:hAnsi="Tahoma" w:cs="Tahoma"/>
          <w:spacing w:val="-4"/>
          <w:sz w:val="24"/>
          <w:szCs w:val="24"/>
        </w:rPr>
        <w:t xml:space="preserve"> </w:t>
      </w:r>
      <w:r w:rsidR="00EB5B46" w:rsidRPr="00F6450C">
        <w:rPr>
          <w:rFonts w:ascii="Tahoma" w:hAnsi="Tahoma" w:cs="Tahoma"/>
          <w:spacing w:val="-4"/>
          <w:sz w:val="24"/>
          <w:szCs w:val="24"/>
        </w:rPr>
        <w:t>pues la</w:t>
      </w:r>
      <w:r w:rsidR="00050D32" w:rsidRPr="00F6450C">
        <w:rPr>
          <w:rFonts w:ascii="Tahoma" w:hAnsi="Tahoma" w:cs="Tahoma"/>
          <w:spacing w:val="-4"/>
          <w:sz w:val="24"/>
          <w:szCs w:val="24"/>
        </w:rPr>
        <w:t xml:space="preserve"> documentación que requirió </w:t>
      </w:r>
      <w:r w:rsidR="00EB5B46" w:rsidRPr="00F6450C">
        <w:rPr>
          <w:rFonts w:ascii="Tahoma" w:hAnsi="Tahoma" w:cs="Tahoma"/>
          <w:spacing w:val="-4"/>
          <w:sz w:val="24"/>
          <w:szCs w:val="24"/>
        </w:rPr>
        <w:t>era sobre una propiedad horizontal y no sobre áreas de cesión, circunstancia que no es de competencia de la entidad que representa. Finalmente indicó que</w:t>
      </w:r>
      <w:r w:rsidR="001B1B69" w:rsidRPr="00F6450C">
        <w:rPr>
          <w:rFonts w:ascii="Tahoma" w:hAnsi="Tahoma" w:cs="Tahoma"/>
          <w:spacing w:val="-4"/>
          <w:sz w:val="24"/>
          <w:szCs w:val="24"/>
        </w:rPr>
        <w:t xml:space="preserve"> a la fecha se encuentra en </w:t>
      </w:r>
      <w:r w:rsidR="00F448E3" w:rsidRPr="00F6450C">
        <w:rPr>
          <w:rFonts w:ascii="Tahoma" w:hAnsi="Tahoma" w:cs="Tahoma"/>
          <w:spacing w:val="-4"/>
          <w:sz w:val="24"/>
          <w:szCs w:val="24"/>
        </w:rPr>
        <w:t>término</w:t>
      </w:r>
      <w:r w:rsidR="001B1B69" w:rsidRPr="00F6450C">
        <w:rPr>
          <w:rFonts w:ascii="Tahoma" w:hAnsi="Tahoma" w:cs="Tahoma"/>
          <w:spacing w:val="-4"/>
          <w:sz w:val="24"/>
          <w:szCs w:val="24"/>
        </w:rPr>
        <w:t xml:space="preserve"> para dar respuesta de fondo al oficio remitido por</w:t>
      </w:r>
      <w:r w:rsidR="00F050C9" w:rsidRPr="00F6450C">
        <w:rPr>
          <w:rFonts w:ascii="Tahoma" w:hAnsi="Tahoma" w:cs="Tahoma"/>
          <w:spacing w:val="-4"/>
          <w:sz w:val="24"/>
          <w:szCs w:val="24"/>
        </w:rPr>
        <w:t xml:space="preserve"> </w:t>
      </w:r>
      <w:r w:rsidR="001B1B69" w:rsidRPr="00F6450C">
        <w:rPr>
          <w:rFonts w:ascii="Tahoma" w:hAnsi="Tahoma" w:cs="Tahoma"/>
          <w:spacing w:val="-4"/>
          <w:sz w:val="24"/>
          <w:szCs w:val="24"/>
        </w:rPr>
        <w:t xml:space="preserve">el Juzgado Tercero Civil del Circuito, el </w:t>
      </w:r>
      <w:r w:rsidR="00F050C9" w:rsidRPr="00F6450C">
        <w:rPr>
          <w:rFonts w:ascii="Tahoma" w:hAnsi="Tahoma" w:cs="Tahoma"/>
          <w:spacing w:val="-4"/>
          <w:sz w:val="24"/>
          <w:szCs w:val="24"/>
        </w:rPr>
        <w:t>26 de febrero de este año</w:t>
      </w:r>
      <w:r w:rsidR="001B1B69" w:rsidRPr="00F6450C">
        <w:rPr>
          <w:rFonts w:ascii="Tahoma" w:hAnsi="Tahoma" w:cs="Tahoma"/>
          <w:spacing w:val="-4"/>
          <w:sz w:val="24"/>
          <w:szCs w:val="24"/>
        </w:rPr>
        <w:t xml:space="preserve">, relacionado con la contestación al requerimiento efectuado </w:t>
      </w:r>
      <w:r w:rsidR="00F050C9" w:rsidRPr="00F6450C">
        <w:rPr>
          <w:rFonts w:ascii="Tahoma" w:hAnsi="Tahoma" w:cs="Tahoma"/>
          <w:spacing w:val="-4"/>
          <w:sz w:val="24"/>
          <w:szCs w:val="24"/>
        </w:rPr>
        <w:t xml:space="preserve">por el Juzgado Primero Civil del Circuito, </w:t>
      </w:r>
      <w:r w:rsidR="0034735D" w:rsidRPr="00F6450C">
        <w:rPr>
          <w:rFonts w:ascii="Tahoma" w:hAnsi="Tahoma" w:cs="Tahoma"/>
          <w:spacing w:val="-4"/>
          <w:sz w:val="24"/>
          <w:szCs w:val="24"/>
        </w:rPr>
        <w:t>frente a los</w:t>
      </w:r>
      <w:r w:rsidR="00F050C9" w:rsidRPr="00F6450C">
        <w:rPr>
          <w:rFonts w:ascii="Tahoma" w:hAnsi="Tahoma" w:cs="Tahoma"/>
          <w:spacing w:val="-4"/>
          <w:sz w:val="24"/>
          <w:szCs w:val="24"/>
        </w:rPr>
        <w:t xml:space="preserve"> trámites que se han realizado con el </w:t>
      </w:r>
      <w:r w:rsidR="00546E3E" w:rsidRPr="00F6450C">
        <w:rPr>
          <w:rFonts w:ascii="Tahoma" w:hAnsi="Tahoma" w:cs="Tahoma"/>
          <w:spacing w:val="-4"/>
          <w:sz w:val="24"/>
          <w:szCs w:val="24"/>
        </w:rPr>
        <w:t>objeto</w:t>
      </w:r>
      <w:r w:rsidR="00F050C9" w:rsidRPr="00F6450C">
        <w:rPr>
          <w:rFonts w:ascii="Tahoma" w:hAnsi="Tahoma" w:cs="Tahoma"/>
          <w:spacing w:val="-4"/>
          <w:sz w:val="24"/>
          <w:szCs w:val="24"/>
        </w:rPr>
        <w:t xml:space="preserve"> de legalizar</w:t>
      </w:r>
      <w:r w:rsidR="00546E3E" w:rsidRPr="00F6450C">
        <w:rPr>
          <w:rFonts w:ascii="Tahoma" w:hAnsi="Tahoma" w:cs="Tahoma"/>
          <w:spacing w:val="-4"/>
          <w:sz w:val="24"/>
          <w:szCs w:val="24"/>
        </w:rPr>
        <w:t xml:space="preserve"> el bien identificado con matrícula inmobiliaria No. 290-130380</w:t>
      </w:r>
      <w:r w:rsidR="0034735D" w:rsidRPr="00F6450C">
        <w:rPr>
          <w:rFonts w:ascii="Tahoma" w:hAnsi="Tahoma" w:cs="Tahoma"/>
          <w:spacing w:val="-4"/>
          <w:sz w:val="24"/>
          <w:szCs w:val="24"/>
        </w:rPr>
        <w:t xml:space="preserve">, de </w:t>
      </w:r>
      <w:r w:rsidR="002059AE" w:rsidRPr="00F6450C">
        <w:rPr>
          <w:rFonts w:ascii="Tahoma" w:hAnsi="Tahoma" w:cs="Tahoma"/>
          <w:spacing w:val="-4"/>
          <w:sz w:val="24"/>
          <w:szCs w:val="24"/>
        </w:rPr>
        <w:t xml:space="preserve">todas formas esa Dirección </w:t>
      </w:r>
      <w:r w:rsidR="00F448E3" w:rsidRPr="00F6450C">
        <w:rPr>
          <w:rFonts w:ascii="Tahoma" w:hAnsi="Tahoma" w:cs="Tahoma"/>
          <w:spacing w:val="-4"/>
          <w:sz w:val="24"/>
          <w:szCs w:val="24"/>
        </w:rPr>
        <w:t>tampoco tiene</w:t>
      </w:r>
      <w:r w:rsidR="002059AE" w:rsidRPr="00F6450C">
        <w:rPr>
          <w:rFonts w:ascii="Tahoma" w:hAnsi="Tahoma" w:cs="Tahoma"/>
          <w:spacing w:val="-4"/>
          <w:sz w:val="24"/>
          <w:szCs w:val="24"/>
        </w:rPr>
        <w:t xml:space="preserve"> competencia para adelantar esa clase de gestiones.</w:t>
      </w:r>
    </w:p>
    <w:p w:rsidR="001143F0" w:rsidRPr="00F6450C" w:rsidRDefault="001143F0" w:rsidP="003B1111">
      <w:pPr>
        <w:spacing w:line="276" w:lineRule="auto"/>
        <w:jc w:val="both"/>
        <w:rPr>
          <w:rFonts w:ascii="Tahoma" w:hAnsi="Tahoma" w:cs="Tahoma"/>
          <w:spacing w:val="-4"/>
          <w:sz w:val="24"/>
          <w:szCs w:val="24"/>
          <w:lang w:val="es-ES"/>
        </w:rPr>
      </w:pPr>
    </w:p>
    <w:p w:rsidR="00BA489F" w:rsidRPr="00F6450C" w:rsidRDefault="00BA489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3. </w:t>
      </w:r>
      <w:r w:rsidR="00C13DF2" w:rsidRPr="00F6450C">
        <w:rPr>
          <w:rFonts w:ascii="Tahoma" w:hAnsi="Tahoma" w:cs="Tahoma"/>
          <w:spacing w:val="-4"/>
          <w:sz w:val="24"/>
          <w:szCs w:val="24"/>
        </w:rPr>
        <w:t xml:space="preserve">La titular del </w:t>
      </w:r>
      <w:r w:rsidR="001143F0" w:rsidRPr="00F6450C">
        <w:rPr>
          <w:rFonts w:ascii="Tahoma" w:hAnsi="Tahoma" w:cs="Tahoma"/>
          <w:spacing w:val="-4"/>
          <w:sz w:val="24"/>
          <w:szCs w:val="24"/>
        </w:rPr>
        <w:t>J</w:t>
      </w:r>
      <w:r w:rsidR="00C13DF2" w:rsidRPr="00F6450C">
        <w:rPr>
          <w:rFonts w:ascii="Tahoma" w:hAnsi="Tahoma" w:cs="Tahoma"/>
          <w:spacing w:val="-4"/>
          <w:sz w:val="24"/>
          <w:szCs w:val="24"/>
        </w:rPr>
        <w:t>uzgado</w:t>
      </w:r>
      <w:r w:rsidR="001143F0" w:rsidRPr="00F6450C">
        <w:rPr>
          <w:rFonts w:ascii="Tahoma" w:hAnsi="Tahoma" w:cs="Tahoma"/>
          <w:spacing w:val="-4"/>
          <w:sz w:val="24"/>
          <w:szCs w:val="24"/>
        </w:rPr>
        <w:t xml:space="preserve"> Tercero Civil del Circuito</w:t>
      </w:r>
      <w:r w:rsidR="00C13DF2" w:rsidRPr="00F6450C">
        <w:rPr>
          <w:rFonts w:ascii="Tahoma" w:hAnsi="Tahoma" w:cs="Tahoma"/>
          <w:spacing w:val="-4"/>
          <w:sz w:val="24"/>
          <w:szCs w:val="24"/>
        </w:rPr>
        <w:t xml:space="preserve"> y l</w:t>
      </w:r>
      <w:r w:rsidR="006D529E" w:rsidRPr="00F6450C">
        <w:rPr>
          <w:rFonts w:ascii="Tahoma" w:hAnsi="Tahoma" w:cs="Tahoma"/>
          <w:spacing w:val="-4"/>
          <w:sz w:val="24"/>
          <w:szCs w:val="24"/>
        </w:rPr>
        <w:t>os demás vinculados</w:t>
      </w:r>
      <w:r w:rsidRPr="00F6450C">
        <w:rPr>
          <w:rFonts w:ascii="Tahoma" w:hAnsi="Tahoma" w:cs="Tahoma"/>
          <w:spacing w:val="-4"/>
          <w:sz w:val="24"/>
          <w:szCs w:val="24"/>
        </w:rPr>
        <w:t xml:space="preserve"> guardaron silencio.</w:t>
      </w:r>
    </w:p>
    <w:p w:rsidR="00D948A5" w:rsidRPr="00F6450C" w:rsidRDefault="00D948A5" w:rsidP="003B1111">
      <w:pPr>
        <w:spacing w:line="276" w:lineRule="auto"/>
        <w:jc w:val="both"/>
        <w:rPr>
          <w:rFonts w:ascii="Tahoma" w:hAnsi="Tahoma" w:cs="Tahoma"/>
          <w:spacing w:val="-4"/>
          <w:sz w:val="24"/>
          <w:szCs w:val="24"/>
        </w:rPr>
      </w:pPr>
    </w:p>
    <w:p w:rsidR="00181C17" w:rsidRPr="00F6450C" w:rsidRDefault="00181C17" w:rsidP="003B1111">
      <w:pPr>
        <w:spacing w:line="276" w:lineRule="auto"/>
        <w:jc w:val="both"/>
        <w:rPr>
          <w:rFonts w:ascii="Tahoma" w:hAnsi="Tahoma" w:cs="Tahoma"/>
          <w:b/>
          <w:spacing w:val="-4"/>
          <w:sz w:val="24"/>
          <w:szCs w:val="24"/>
        </w:rPr>
      </w:pPr>
      <w:r w:rsidRPr="00F6450C">
        <w:rPr>
          <w:rFonts w:ascii="Tahoma" w:hAnsi="Tahoma" w:cs="Tahoma"/>
          <w:b/>
          <w:spacing w:val="-4"/>
          <w:sz w:val="24"/>
          <w:szCs w:val="24"/>
        </w:rPr>
        <w:t xml:space="preserve">C O N S I D E R A C I O N E S </w:t>
      </w:r>
    </w:p>
    <w:p w:rsidR="00181C17" w:rsidRPr="00F6450C" w:rsidRDefault="00181C17" w:rsidP="003B1111">
      <w:pPr>
        <w:spacing w:line="276" w:lineRule="auto"/>
        <w:jc w:val="both"/>
        <w:rPr>
          <w:rFonts w:ascii="Tahoma" w:hAnsi="Tahoma" w:cs="Tahoma"/>
          <w:spacing w:val="-4"/>
          <w:sz w:val="24"/>
          <w:szCs w:val="24"/>
        </w:rPr>
      </w:pPr>
    </w:p>
    <w:p w:rsidR="00181C17" w:rsidRPr="00F6450C" w:rsidRDefault="00181C17" w:rsidP="003B1111">
      <w:pPr>
        <w:spacing w:line="276" w:lineRule="auto"/>
        <w:jc w:val="both"/>
        <w:rPr>
          <w:rFonts w:ascii="Tahoma" w:hAnsi="Tahoma" w:cs="Tahoma"/>
          <w:spacing w:val="-4"/>
          <w:sz w:val="24"/>
          <w:szCs w:val="24"/>
        </w:rPr>
      </w:pPr>
      <w:r w:rsidRPr="00F6450C">
        <w:rPr>
          <w:rFonts w:ascii="Tahoma" w:hAnsi="Tahoma" w:cs="Tahoma"/>
          <w:spacing w:val="-4"/>
          <w:sz w:val="24"/>
          <w:szCs w:val="24"/>
        </w:rPr>
        <w:t>1. La acción de tutela, consagrada en el artículo 86 de la Constitución Nacional, otorga a toda persona la facultad para reclamar ante</w:t>
      </w:r>
      <w:r w:rsidR="001175F5" w:rsidRPr="00F6450C">
        <w:rPr>
          <w:rFonts w:ascii="Tahoma" w:hAnsi="Tahoma" w:cs="Tahoma"/>
          <w:spacing w:val="-4"/>
          <w:sz w:val="24"/>
          <w:szCs w:val="24"/>
        </w:rPr>
        <w:t xml:space="preserve"> </w:t>
      </w:r>
      <w:r w:rsidRPr="00F6450C">
        <w:rPr>
          <w:rFonts w:ascii="Tahoma" w:hAnsi="Tahoma" w:cs="Tahoma"/>
          <w:spacing w:val="-4"/>
          <w:sz w:val="24"/>
          <w:szCs w:val="24"/>
        </w:rPr>
        <w:t>los jueces, en todo momento y lugar, mediante un trámite breve</w:t>
      </w:r>
      <w:r w:rsidR="001175F5" w:rsidRPr="00F6450C">
        <w:rPr>
          <w:rFonts w:ascii="Tahoma" w:hAnsi="Tahoma" w:cs="Tahoma"/>
          <w:spacing w:val="-4"/>
          <w:sz w:val="24"/>
          <w:szCs w:val="24"/>
        </w:rPr>
        <w:t xml:space="preserve"> </w:t>
      </w:r>
      <w:r w:rsidRPr="00F6450C">
        <w:rPr>
          <w:rFonts w:ascii="Tahoma" w:hAnsi="Tahoma" w:cs="Tahoma"/>
          <w:spacing w:val="-4"/>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F6450C">
        <w:rPr>
          <w:rFonts w:ascii="Tahoma" w:hAnsi="Tahoma" w:cs="Tahoma"/>
          <w:spacing w:val="-4"/>
          <w:sz w:val="24"/>
          <w:szCs w:val="24"/>
        </w:rPr>
        <w:t xml:space="preserve">a orden para que aquel respecto </w:t>
      </w:r>
      <w:r w:rsidRPr="00F6450C">
        <w:rPr>
          <w:rFonts w:ascii="Tahoma" w:hAnsi="Tahoma" w:cs="Tahoma"/>
          <w:spacing w:val="-4"/>
          <w:sz w:val="24"/>
          <w:szCs w:val="24"/>
        </w:rPr>
        <w:t xml:space="preserve">de quien se solicita la tutela, actúe o se abstenga de hacerlo. </w:t>
      </w:r>
    </w:p>
    <w:p w:rsidR="006059F0" w:rsidRPr="00F6450C" w:rsidRDefault="006059F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81C17" w:rsidRPr="00F6450C" w:rsidRDefault="006F7F53"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2. El problema jur</w:t>
      </w:r>
      <w:r w:rsidR="0092196E" w:rsidRPr="00F6450C">
        <w:rPr>
          <w:rFonts w:ascii="Tahoma" w:hAnsi="Tahoma" w:cs="Tahoma"/>
          <w:spacing w:val="-4"/>
          <w:sz w:val="24"/>
          <w:szCs w:val="24"/>
        </w:rPr>
        <w:t xml:space="preserve">ídico </w:t>
      </w:r>
      <w:r w:rsidR="008C2F4D" w:rsidRPr="00F6450C">
        <w:rPr>
          <w:rFonts w:ascii="Tahoma" w:hAnsi="Tahoma" w:cs="Tahoma"/>
          <w:spacing w:val="-4"/>
          <w:sz w:val="24"/>
          <w:szCs w:val="24"/>
        </w:rPr>
        <w:t xml:space="preserve">se traduce en </w:t>
      </w:r>
      <w:r w:rsidRPr="00F6450C">
        <w:rPr>
          <w:rFonts w:ascii="Tahoma" w:hAnsi="Tahoma" w:cs="Tahoma"/>
          <w:spacing w:val="-4"/>
          <w:sz w:val="24"/>
          <w:szCs w:val="24"/>
        </w:rPr>
        <w:t xml:space="preserve">determinar si procede </w:t>
      </w:r>
      <w:r w:rsidR="00D22F48" w:rsidRPr="00F6450C">
        <w:rPr>
          <w:rFonts w:ascii="Tahoma" w:hAnsi="Tahoma" w:cs="Tahoma"/>
          <w:spacing w:val="-4"/>
          <w:sz w:val="24"/>
          <w:szCs w:val="24"/>
        </w:rPr>
        <w:t>el amparo</w:t>
      </w:r>
      <w:r w:rsidRPr="00F6450C">
        <w:rPr>
          <w:rFonts w:ascii="Tahoma" w:hAnsi="Tahoma" w:cs="Tahoma"/>
          <w:spacing w:val="-4"/>
          <w:sz w:val="24"/>
          <w:szCs w:val="24"/>
        </w:rPr>
        <w:t xml:space="preserve"> para ordenar al juzgado accionado </w:t>
      </w:r>
      <w:r w:rsidR="003E270D" w:rsidRPr="00F6450C">
        <w:rPr>
          <w:rFonts w:ascii="Tahoma" w:hAnsi="Tahoma" w:cs="Tahoma"/>
          <w:spacing w:val="-4"/>
          <w:sz w:val="24"/>
          <w:szCs w:val="24"/>
        </w:rPr>
        <w:t>resolver</w:t>
      </w:r>
      <w:r w:rsidR="00E16876" w:rsidRPr="00F6450C">
        <w:rPr>
          <w:rFonts w:ascii="Tahoma" w:hAnsi="Tahoma" w:cs="Tahoma"/>
          <w:spacing w:val="-4"/>
          <w:sz w:val="24"/>
          <w:szCs w:val="24"/>
        </w:rPr>
        <w:t xml:space="preserve"> de fondo la solicitud de programación </w:t>
      </w:r>
      <w:r w:rsidR="00F448E3" w:rsidRPr="00F6450C">
        <w:rPr>
          <w:rFonts w:ascii="Tahoma" w:hAnsi="Tahoma" w:cs="Tahoma"/>
          <w:spacing w:val="-4"/>
          <w:sz w:val="24"/>
          <w:szCs w:val="24"/>
        </w:rPr>
        <w:t>de</w:t>
      </w:r>
      <w:r w:rsidR="00E16876" w:rsidRPr="00F6450C">
        <w:rPr>
          <w:rFonts w:ascii="Tahoma" w:hAnsi="Tahoma" w:cs="Tahoma"/>
          <w:spacing w:val="-4"/>
          <w:sz w:val="24"/>
          <w:szCs w:val="24"/>
        </w:rPr>
        <w:t xml:space="preserve"> diligencia de remate</w:t>
      </w:r>
      <w:r w:rsidR="00F448E3" w:rsidRPr="00F6450C">
        <w:rPr>
          <w:rFonts w:ascii="Tahoma" w:hAnsi="Tahoma" w:cs="Tahoma"/>
          <w:spacing w:val="-4"/>
          <w:sz w:val="24"/>
          <w:szCs w:val="24"/>
        </w:rPr>
        <w:t>,</w:t>
      </w:r>
      <w:r w:rsidR="007C701D" w:rsidRPr="00F6450C">
        <w:rPr>
          <w:rFonts w:ascii="Tahoma" w:hAnsi="Tahoma" w:cs="Tahoma"/>
          <w:spacing w:val="-4"/>
          <w:sz w:val="24"/>
          <w:szCs w:val="24"/>
        </w:rPr>
        <w:t xml:space="preserve"> elevada dentro d</w:t>
      </w:r>
      <w:r w:rsidR="004D6D68" w:rsidRPr="00F6450C">
        <w:rPr>
          <w:rFonts w:ascii="Tahoma" w:hAnsi="Tahoma" w:cs="Tahoma"/>
          <w:spacing w:val="-4"/>
          <w:sz w:val="24"/>
          <w:szCs w:val="24"/>
        </w:rPr>
        <w:t>el p</w:t>
      </w:r>
      <w:r w:rsidR="000669EE" w:rsidRPr="00F6450C">
        <w:rPr>
          <w:rFonts w:ascii="Tahoma" w:hAnsi="Tahoma" w:cs="Tahoma"/>
          <w:spacing w:val="-4"/>
          <w:sz w:val="24"/>
          <w:szCs w:val="24"/>
        </w:rPr>
        <w:t>roceso ejecutivo iniciado por el</w:t>
      </w:r>
      <w:r w:rsidR="004D6D68" w:rsidRPr="00F6450C">
        <w:rPr>
          <w:rFonts w:ascii="Tahoma" w:hAnsi="Tahoma" w:cs="Tahoma"/>
          <w:spacing w:val="-4"/>
          <w:sz w:val="24"/>
          <w:szCs w:val="24"/>
        </w:rPr>
        <w:t xml:space="preserve"> accionante</w:t>
      </w:r>
      <w:r w:rsidR="008C2F4D" w:rsidRPr="00F6450C">
        <w:rPr>
          <w:rFonts w:ascii="Tahoma" w:hAnsi="Tahoma" w:cs="Tahoma"/>
          <w:spacing w:val="-4"/>
          <w:sz w:val="24"/>
          <w:szCs w:val="24"/>
        </w:rPr>
        <w:t>.</w:t>
      </w:r>
      <w:r w:rsidRPr="00F6450C">
        <w:rPr>
          <w:rFonts w:ascii="Tahoma" w:hAnsi="Tahoma" w:cs="Tahoma"/>
          <w:spacing w:val="-4"/>
          <w:sz w:val="24"/>
          <w:szCs w:val="24"/>
        </w:rPr>
        <w:t xml:space="preserve"> </w:t>
      </w:r>
    </w:p>
    <w:p w:rsidR="00F448E3" w:rsidRPr="00F6450C" w:rsidRDefault="00F448E3"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448E3" w:rsidRPr="00F6450C" w:rsidRDefault="00F448E3"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F448E3" w:rsidRPr="00F6450C" w:rsidRDefault="00F448E3" w:rsidP="003B1111">
      <w:pPr>
        <w:tabs>
          <w:tab w:val="left" w:pos="-720"/>
          <w:tab w:val="left" w:pos="-567"/>
          <w:tab w:val="left" w:pos="8222"/>
          <w:tab w:val="left" w:pos="8364"/>
        </w:tabs>
        <w:spacing w:line="276" w:lineRule="auto"/>
        <w:jc w:val="both"/>
        <w:rPr>
          <w:rFonts w:ascii="Tahoma" w:hAnsi="Tahoma" w:cs="Tahoma"/>
          <w:spacing w:val="-4"/>
          <w:sz w:val="24"/>
          <w:szCs w:val="24"/>
        </w:rPr>
      </w:pPr>
    </w:p>
    <w:p w:rsidR="00F448E3" w:rsidRPr="00F6450C" w:rsidRDefault="00F448E3" w:rsidP="003B1111">
      <w:pPr>
        <w:tabs>
          <w:tab w:val="left" w:pos="-720"/>
          <w:tab w:val="left" w:pos="-567"/>
          <w:tab w:val="left" w:pos="8222"/>
          <w:tab w:val="left" w:pos="8364"/>
        </w:tabs>
        <w:spacing w:line="276" w:lineRule="auto"/>
        <w:jc w:val="both"/>
        <w:rPr>
          <w:rFonts w:ascii="Tahoma" w:hAnsi="Tahoma" w:cs="Tahoma"/>
          <w:spacing w:val="-4"/>
          <w:sz w:val="24"/>
          <w:szCs w:val="24"/>
          <w:lang w:val="es-ES"/>
        </w:rPr>
      </w:pPr>
      <w:r w:rsidRPr="00F6450C">
        <w:rPr>
          <w:rFonts w:ascii="Tahoma" w:hAnsi="Tahoma" w:cs="Tahoma"/>
          <w:spacing w:val="-4"/>
          <w:sz w:val="24"/>
          <w:szCs w:val="24"/>
          <w:lang w:val="es-ES"/>
        </w:rPr>
        <w:t>Así entonces ha enlistado como condiciones generales de procedencia, que deben ser examinadas antes de pasar al análisis de las causales específicas, las siguientes</w:t>
      </w:r>
      <w:r w:rsidRPr="00F6450C">
        <w:rPr>
          <w:rStyle w:val="Refdenotaalpie"/>
          <w:rFonts w:ascii="Tahoma" w:hAnsi="Tahoma" w:cs="Tahoma"/>
          <w:spacing w:val="-4"/>
          <w:sz w:val="24"/>
          <w:szCs w:val="24"/>
          <w:shd w:val="clear" w:color="auto" w:fill="FFFFFF"/>
        </w:rPr>
        <w:footnoteReference w:id="1"/>
      </w:r>
      <w:r w:rsidRPr="00F6450C">
        <w:rPr>
          <w:rFonts w:ascii="Tahoma" w:hAnsi="Tahoma" w:cs="Tahoma"/>
          <w:spacing w:val="-4"/>
          <w:sz w:val="24"/>
          <w:szCs w:val="24"/>
          <w:lang w:val="es-ES"/>
        </w:rPr>
        <w:t xml:space="preserve">: </w:t>
      </w:r>
      <w:r w:rsidRPr="00F6450C">
        <w:rPr>
          <w:rStyle w:val="apple-converted-space"/>
          <w:rFonts w:ascii="Tahoma" w:hAnsi="Tahoma" w:cs="Tahoma"/>
          <w:spacing w:val="-4"/>
          <w:sz w:val="24"/>
          <w:szCs w:val="24"/>
          <w:shd w:val="clear" w:color="auto" w:fill="FFFFFF"/>
        </w:rPr>
        <w:t>“</w:t>
      </w:r>
      <w:r w:rsidRPr="00F6450C">
        <w:rPr>
          <w:rStyle w:val="apple-converted-space"/>
          <w:rFonts w:ascii="Tahoma" w:hAnsi="Tahoma" w:cs="Tahoma"/>
          <w:i/>
          <w:spacing w:val="-4"/>
          <w:sz w:val="22"/>
          <w:szCs w:val="24"/>
          <w:shd w:val="clear" w:color="auto" w:fill="FFFFFF"/>
        </w:rPr>
        <w:t xml:space="preserve">(i) </w:t>
      </w:r>
      <w:r w:rsidRPr="00F6450C">
        <w:rPr>
          <w:rStyle w:val="apple-converted-space"/>
          <w:rFonts w:ascii="Tahoma" w:hAnsi="Tahoma" w:cs="Tahoma"/>
          <w:i/>
          <w:spacing w:val="-4"/>
          <w:sz w:val="22"/>
          <w:szCs w:val="24"/>
          <w:shd w:val="clear" w:color="auto" w:fill="FFFFFF"/>
        </w:rPr>
        <w:lastRenderedPageBreak/>
        <w:t xml:space="preserve">Que la cuestión que se discuta tenga una evidente relevancia constitucional; (…) (ii) Que se hayan agotado todos los medios de defensa judicial al alcance de la persona afectada, salvo que se trate de evitar la consumación de un perjuicio </w:t>
      </w:r>
      <w:proofErr w:type="spellStart"/>
      <w:r w:rsidRPr="00F6450C">
        <w:rPr>
          <w:rStyle w:val="apple-converted-space"/>
          <w:rFonts w:ascii="Tahoma" w:hAnsi="Tahoma" w:cs="Tahoma"/>
          <w:i/>
          <w:spacing w:val="-4"/>
          <w:sz w:val="22"/>
          <w:szCs w:val="24"/>
          <w:shd w:val="clear" w:color="auto" w:fill="FFFFFF"/>
        </w:rPr>
        <w:t>iusfundamental</w:t>
      </w:r>
      <w:proofErr w:type="spellEnd"/>
      <w:r w:rsidRPr="00F6450C">
        <w:rPr>
          <w:rStyle w:val="apple-converted-space"/>
          <w:rFonts w:ascii="Tahoma" w:hAnsi="Tahoma" w:cs="Tahoma"/>
          <w:i/>
          <w:spacing w:val="-4"/>
          <w:sz w:val="22"/>
          <w:szCs w:val="24"/>
          <w:shd w:val="clear" w:color="auto" w:fill="FFFFFF"/>
        </w:rPr>
        <w:t xml:space="preserve"> irremediable;</w:t>
      </w:r>
      <w:r w:rsidR="000737A6" w:rsidRPr="00F6450C">
        <w:rPr>
          <w:rStyle w:val="apple-converted-space"/>
          <w:rFonts w:ascii="Tahoma" w:hAnsi="Tahoma" w:cs="Tahoma"/>
          <w:i/>
          <w:spacing w:val="-4"/>
          <w:sz w:val="22"/>
          <w:szCs w:val="24"/>
          <w:shd w:val="clear" w:color="auto" w:fill="FFFFFF"/>
        </w:rPr>
        <w:t xml:space="preserve"> </w:t>
      </w:r>
      <w:r w:rsidRPr="00F6450C">
        <w:rPr>
          <w:rStyle w:val="apple-converted-space"/>
          <w:rFonts w:ascii="Tahoma" w:hAnsi="Tahoma" w:cs="Tahoma"/>
          <w:i/>
          <w:spacing w:val="-4"/>
          <w:sz w:val="22"/>
          <w:szCs w:val="24"/>
          <w:shd w:val="clear" w:color="auto" w:fill="FFFFFF"/>
        </w:rPr>
        <w:t>(…)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F6450C">
        <w:rPr>
          <w:rStyle w:val="apple-converted-space"/>
          <w:rFonts w:ascii="Tahoma" w:hAnsi="Tahoma" w:cs="Tahoma"/>
          <w:i/>
          <w:spacing w:val="-4"/>
          <w:sz w:val="22"/>
          <w:szCs w:val="24"/>
          <w:shd w:val="clear" w:color="auto" w:fill="FFFFFF"/>
        </w:rPr>
        <w:t>v</w:t>
      </w:r>
      <w:proofErr w:type="gramEnd"/>
      <w:r w:rsidRPr="00F6450C">
        <w:rPr>
          <w:rStyle w:val="apple-converted-space"/>
          <w:rFonts w:ascii="Tahoma" w:hAnsi="Tahoma" w:cs="Tahoma"/>
          <w:i/>
          <w:spacing w:val="-4"/>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F6450C">
        <w:rPr>
          <w:rStyle w:val="apple-converted-space"/>
          <w:rFonts w:ascii="Tahoma" w:hAnsi="Tahoma" w:cs="Tahoma"/>
          <w:spacing w:val="-4"/>
          <w:sz w:val="24"/>
          <w:szCs w:val="24"/>
          <w:shd w:val="clear" w:color="auto" w:fill="FFFFFF"/>
        </w:rPr>
        <w:t>”.</w:t>
      </w:r>
    </w:p>
    <w:p w:rsidR="00F448E3" w:rsidRPr="00F6450C" w:rsidRDefault="00F448E3" w:rsidP="003B1111">
      <w:pPr>
        <w:tabs>
          <w:tab w:val="left" w:pos="-720"/>
          <w:tab w:val="left" w:pos="-567"/>
          <w:tab w:val="left" w:pos="8222"/>
          <w:tab w:val="left" w:pos="8364"/>
        </w:tabs>
        <w:spacing w:line="276" w:lineRule="auto"/>
        <w:jc w:val="both"/>
        <w:rPr>
          <w:rFonts w:ascii="Tahoma" w:hAnsi="Tahoma" w:cs="Tahoma"/>
          <w:spacing w:val="-4"/>
          <w:sz w:val="24"/>
          <w:szCs w:val="24"/>
          <w:lang w:val="es-ES"/>
        </w:rPr>
      </w:pPr>
    </w:p>
    <w:p w:rsidR="00F448E3" w:rsidRPr="00F6450C" w:rsidRDefault="00F448E3" w:rsidP="003B1111">
      <w:pPr>
        <w:tabs>
          <w:tab w:val="left" w:pos="-720"/>
          <w:tab w:val="left" w:pos="-567"/>
          <w:tab w:val="left" w:pos="8222"/>
          <w:tab w:val="left" w:pos="8364"/>
        </w:tabs>
        <w:spacing w:line="276" w:lineRule="auto"/>
        <w:jc w:val="both"/>
        <w:rPr>
          <w:rFonts w:ascii="Tahoma" w:hAnsi="Tahoma" w:cs="Tahoma"/>
          <w:i/>
          <w:spacing w:val="-4"/>
          <w:sz w:val="24"/>
          <w:szCs w:val="24"/>
        </w:rPr>
      </w:pPr>
      <w:r w:rsidRPr="00F6450C">
        <w:rPr>
          <w:rFonts w:ascii="Tahoma" w:hAnsi="Tahoma" w:cs="Tahoma"/>
          <w:spacing w:val="-4"/>
          <w:sz w:val="24"/>
          <w:szCs w:val="24"/>
          <w:lang w:val="es-ES"/>
        </w:rPr>
        <w:t>Superado ese primer análisis, la Corte ha identificado como causales específicas de procedencia de la acción, las siguientes</w:t>
      </w:r>
      <w:r w:rsidRPr="00F6450C">
        <w:rPr>
          <w:rFonts w:ascii="Tahoma" w:hAnsi="Tahoma" w:cs="Tahoma"/>
          <w:i/>
          <w:spacing w:val="-4"/>
          <w:sz w:val="24"/>
          <w:szCs w:val="24"/>
          <w:vertAlign w:val="superscript"/>
        </w:rPr>
        <w:footnoteReference w:id="2"/>
      </w:r>
      <w:r w:rsidRPr="00F6450C">
        <w:rPr>
          <w:rFonts w:ascii="Tahoma" w:hAnsi="Tahoma" w:cs="Tahoma"/>
          <w:i/>
          <w:spacing w:val="-4"/>
          <w:sz w:val="24"/>
          <w:szCs w:val="24"/>
          <w:lang w:val="es-ES"/>
        </w:rPr>
        <w:t>: “</w:t>
      </w:r>
      <w:r w:rsidRPr="00F6450C">
        <w:rPr>
          <w:rFonts w:ascii="Tahoma" w:hAnsi="Tahoma" w:cs="Tahoma"/>
          <w:i/>
          <w:spacing w:val="-4"/>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F6450C">
        <w:rPr>
          <w:rFonts w:ascii="Tahoma" w:hAnsi="Tahoma" w:cs="Tahoma"/>
          <w:i/>
          <w:spacing w:val="-4"/>
          <w:sz w:val="24"/>
          <w:szCs w:val="24"/>
        </w:rPr>
        <w:t xml:space="preserve">”. </w:t>
      </w:r>
    </w:p>
    <w:p w:rsidR="00F448E3" w:rsidRPr="00F6450C" w:rsidRDefault="00F448E3" w:rsidP="003B1111">
      <w:pPr>
        <w:tabs>
          <w:tab w:val="left" w:pos="-720"/>
        </w:tabs>
        <w:suppressAutoHyphens/>
        <w:spacing w:line="276" w:lineRule="auto"/>
        <w:jc w:val="both"/>
        <w:rPr>
          <w:rFonts w:ascii="Tahoma" w:hAnsi="Tahoma" w:cs="Tahoma"/>
          <w:spacing w:val="-4"/>
          <w:sz w:val="24"/>
          <w:szCs w:val="24"/>
          <w:lang w:val="es-ES"/>
        </w:rPr>
      </w:pPr>
    </w:p>
    <w:p w:rsidR="00F448E3" w:rsidRPr="00F6450C" w:rsidRDefault="00F448E3" w:rsidP="003B1111">
      <w:pPr>
        <w:tabs>
          <w:tab w:val="left" w:pos="-7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F448E3" w:rsidRPr="00F6450C" w:rsidRDefault="00F448E3" w:rsidP="003B1111">
      <w:pPr>
        <w:tabs>
          <w:tab w:val="left" w:pos="-720"/>
        </w:tabs>
        <w:suppressAutoHyphens/>
        <w:spacing w:line="276" w:lineRule="auto"/>
        <w:jc w:val="both"/>
        <w:rPr>
          <w:rFonts w:ascii="Tahoma" w:hAnsi="Tahoma" w:cs="Tahoma"/>
          <w:spacing w:val="-4"/>
          <w:sz w:val="24"/>
          <w:szCs w:val="24"/>
        </w:rPr>
      </w:pPr>
    </w:p>
    <w:p w:rsidR="00F448E3" w:rsidRPr="00F6450C" w:rsidRDefault="00F448E3" w:rsidP="003B1111">
      <w:pPr>
        <w:shd w:val="clear" w:color="auto" w:fill="FFFFFF"/>
        <w:tabs>
          <w:tab w:val="left" w:pos="4200"/>
        </w:tabs>
        <w:overflowPunct/>
        <w:autoSpaceDE/>
        <w:adjustRightInd/>
        <w:ind w:left="426" w:right="420"/>
        <w:jc w:val="both"/>
        <w:rPr>
          <w:rFonts w:ascii="Tahoma" w:hAnsi="Tahoma" w:cs="Tahoma"/>
          <w:i/>
          <w:spacing w:val="-4"/>
          <w:sz w:val="22"/>
          <w:szCs w:val="24"/>
          <w:lang w:val="es-ES"/>
        </w:rPr>
      </w:pPr>
      <w:r w:rsidRPr="00F6450C">
        <w:rPr>
          <w:rFonts w:ascii="Tahoma" w:hAnsi="Tahoma" w:cs="Tahoma"/>
          <w:i/>
          <w:spacing w:val="-4"/>
          <w:sz w:val="22"/>
          <w:szCs w:val="24"/>
          <w:lang w:val="es-ES"/>
        </w:rPr>
        <w:t>“El tercer inciso del artículo 86 constitucional establece que la tutela </w:t>
      </w:r>
      <w:r w:rsidRPr="00F6450C">
        <w:rPr>
          <w:rFonts w:ascii="Tahoma" w:hAnsi="Tahoma" w:cs="Tahoma"/>
          <w:i/>
          <w:iCs/>
          <w:spacing w:val="-4"/>
          <w:sz w:val="22"/>
          <w:szCs w:val="24"/>
          <w:bdr w:val="none" w:sz="0" w:space="0" w:color="auto" w:frame="1"/>
          <w:lang w:val="es-ES"/>
        </w:rPr>
        <w:t>“sólo procederá cuando el afectado no disponga de otro medio de defensa judicial, salvo que aquélla se utilice como mecanismo transitorio para evitar un perjuicio irremediable”</w:t>
      </w:r>
      <w:r w:rsidRPr="00F6450C">
        <w:rPr>
          <w:rFonts w:ascii="Tahoma" w:hAnsi="Tahoma" w:cs="Tahoma"/>
          <w:i/>
          <w:spacing w:val="-4"/>
          <w:sz w:val="22"/>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F448E3" w:rsidRPr="00F6450C" w:rsidRDefault="00F448E3" w:rsidP="003B1111">
      <w:pPr>
        <w:shd w:val="clear" w:color="auto" w:fill="FFFFFF"/>
        <w:tabs>
          <w:tab w:val="left" w:pos="4200"/>
        </w:tabs>
        <w:overflowPunct/>
        <w:autoSpaceDE/>
        <w:adjustRightInd/>
        <w:ind w:left="426" w:right="420"/>
        <w:jc w:val="both"/>
        <w:rPr>
          <w:rFonts w:ascii="Tahoma" w:hAnsi="Tahoma" w:cs="Tahoma"/>
          <w:i/>
          <w:spacing w:val="-4"/>
          <w:sz w:val="22"/>
          <w:szCs w:val="24"/>
          <w:lang w:val="es-ES"/>
        </w:rPr>
      </w:pPr>
      <w:r w:rsidRPr="00F6450C">
        <w:rPr>
          <w:rFonts w:ascii="Tahoma" w:hAnsi="Tahoma" w:cs="Tahoma"/>
          <w:i/>
          <w:spacing w:val="-4"/>
          <w:sz w:val="22"/>
          <w:szCs w:val="24"/>
          <w:lang w:val="es-ES"/>
        </w:rPr>
        <w:t> </w:t>
      </w:r>
    </w:p>
    <w:p w:rsidR="00F448E3" w:rsidRPr="00F6450C" w:rsidRDefault="00F448E3" w:rsidP="003B1111">
      <w:pPr>
        <w:shd w:val="clear" w:color="auto" w:fill="FFFFFF"/>
        <w:tabs>
          <w:tab w:val="left" w:pos="4200"/>
        </w:tabs>
        <w:overflowPunct/>
        <w:autoSpaceDE/>
        <w:adjustRightInd/>
        <w:ind w:left="426" w:right="420"/>
        <w:jc w:val="both"/>
        <w:rPr>
          <w:rFonts w:ascii="Tahoma" w:hAnsi="Tahoma" w:cs="Tahoma"/>
          <w:i/>
          <w:spacing w:val="-4"/>
          <w:sz w:val="22"/>
          <w:szCs w:val="24"/>
          <w:lang w:val="es-ES"/>
        </w:rPr>
      </w:pPr>
      <w:r w:rsidRPr="00F6450C">
        <w:rPr>
          <w:rFonts w:ascii="Tahoma" w:hAnsi="Tahoma" w:cs="Tahoma"/>
          <w:i/>
          <w:spacing w:val="-4"/>
          <w:sz w:val="22"/>
          <w:szCs w:val="24"/>
          <w:lang w:val="es-ES"/>
        </w:rPr>
        <w:lastRenderedPageBreak/>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F448E3" w:rsidRPr="00F6450C" w:rsidRDefault="00F448E3" w:rsidP="003B1111">
      <w:pPr>
        <w:shd w:val="clear" w:color="auto" w:fill="FFFFFF"/>
        <w:tabs>
          <w:tab w:val="left" w:pos="4200"/>
        </w:tabs>
        <w:overflowPunct/>
        <w:autoSpaceDE/>
        <w:adjustRightInd/>
        <w:ind w:left="426" w:right="420"/>
        <w:jc w:val="both"/>
        <w:rPr>
          <w:rFonts w:ascii="Tahoma" w:hAnsi="Tahoma" w:cs="Tahoma"/>
          <w:i/>
          <w:spacing w:val="-4"/>
          <w:sz w:val="22"/>
          <w:szCs w:val="24"/>
          <w:lang w:val="es-ES"/>
        </w:rPr>
      </w:pPr>
    </w:p>
    <w:p w:rsidR="00F448E3" w:rsidRPr="00F6450C" w:rsidRDefault="00F448E3" w:rsidP="003B1111">
      <w:pPr>
        <w:shd w:val="clear" w:color="auto" w:fill="FFFFFF"/>
        <w:tabs>
          <w:tab w:val="left" w:pos="4200"/>
        </w:tabs>
        <w:overflowPunct/>
        <w:autoSpaceDE/>
        <w:adjustRightInd/>
        <w:ind w:left="426" w:right="420"/>
        <w:jc w:val="both"/>
        <w:rPr>
          <w:rFonts w:ascii="Tahoma" w:hAnsi="Tahoma" w:cs="Tahoma"/>
          <w:i/>
          <w:iCs/>
          <w:spacing w:val="-4"/>
          <w:sz w:val="22"/>
          <w:szCs w:val="24"/>
          <w:bdr w:val="none" w:sz="0" w:space="0" w:color="auto" w:frame="1"/>
          <w:lang w:val="es-ES"/>
        </w:rPr>
      </w:pPr>
      <w:r w:rsidRPr="00F6450C">
        <w:rPr>
          <w:rFonts w:ascii="Tahoma" w:hAnsi="Tahoma" w:cs="Tahoma"/>
          <w:i/>
          <w:spacing w:val="-4"/>
          <w:sz w:val="22"/>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F6450C">
        <w:rPr>
          <w:rFonts w:ascii="Tahoma" w:hAnsi="Tahoma" w:cs="Tahoma"/>
          <w:i/>
          <w:iCs/>
          <w:spacing w:val="-4"/>
          <w:sz w:val="2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6450C">
        <w:rPr>
          <w:rStyle w:val="Refdenotaalpie"/>
          <w:rFonts w:ascii="Tahoma" w:hAnsi="Tahoma" w:cs="Tahoma"/>
          <w:i/>
          <w:iCs/>
          <w:spacing w:val="-4"/>
          <w:sz w:val="22"/>
          <w:szCs w:val="24"/>
          <w:bdr w:val="none" w:sz="0" w:space="0" w:color="auto" w:frame="1"/>
          <w:lang w:val="es-ES"/>
        </w:rPr>
        <w:footnoteReference w:id="3"/>
      </w:r>
      <w:r w:rsidRPr="00F6450C">
        <w:rPr>
          <w:rFonts w:ascii="Tahoma" w:hAnsi="Tahoma" w:cs="Tahoma"/>
          <w:i/>
          <w:iCs/>
          <w:spacing w:val="-4"/>
          <w:sz w:val="22"/>
          <w:szCs w:val="24"/>
          <w:bdr w:val="none" w:sz="0" w:space="0" w:color="auto" w:frame="1"/>
          <w:lang w:val="es-ES"/>
        </w:rPr>
        <w:t>”</w:t>
      </w:r>
    </w:p>
    <w:p w:rsidR="00F448E3" w:rsidRPr="00F6450C" w:rsidRDefault="00F448E3" w:rsidP="003B1111">
      <w:pPr>
        <w:shd w:val="clear" w:color="auto" w:fill="FFFFFF"/>
        <w:tabs>
          <w:tab w:val="left" w:pos="4200"/>
        </w:tabs>
        <w:overflowPunct/>
        <w:autoSpaceDE/>
        <w:adjustRightInd/>
        <w:spacing w:line="276" w:lineRule="auto"/>
        <w:jc w:val="both"/>
        <w:rPr>
          <w:rFonts w:ascii="Tahoma" w:hAnsi="Tahoma" w:cs="Tahoma"/>
          <w:i/>
          <w:spacing w:val="-4"/>
          <w:sz w:val="24"/>
          <w:szCs w:val="24"/>
          <w:lang w:val="es-ES"/>
        </w:rPr>
      </w:pPr>
    </w:p>
    <w:p w:rsidR="00F448E3" w:rsidRPr="00F6450C" w:rsidRDefault="00F448E3" w:rsidP="003B1111">
      <w:pPr>
        <w:shd w:val="clear" w:color="auto" w:fill="FFFFFF"/>
        <w:tabs>
          <w:tab w:val="left" w:pos="4200"/>
        </w:tabs>
        <w:overflowPunct/>
        <w:autoSpaceDE/>
        <w:adjustRightInd/>
        <w:spacing w:line="276" w:lineRule="auto"/>
        <w:jc w:val="both"/>
        <w:rPr>
          <w:rFonts w:ascii="Tahoma" w:hAnsi="Tahoma" w:cs="Tahoma"/>
          <w:i/>
          <w:spacing w:val="-4"/>
          <w:sz w:val="24"/>
          <w:szCs w:val="24"/>
          <w:lang w:val="es-ES"/>
        </w:rPr>
      </w:pPr>
      <w:r w:rsidRPr="00F6450C">
        <w:rPr>
          <w:rFonts w:ascii="Tahoma" w:hAnsi="Tahoma" w:cs="Tahoma"/>
          <w:i/>
          <w:spacing w:val="-4"/>
          <w:sz w:val="24"/>
          <w:szCs w:val="24"/>
          <w:lang w:val="es-ES"/>
        </w:rPr>
        <w:t>En igual sentido, la Corte Constitucional, en sentencia T-753 de 2006 señaló que:</w:t>
      </w:r>
    </w:p>
    <w:p w:rsidR="00F448E3" w:rsidRPr="00F6450C" w:rsidRDefault="00F448E3" w:rsidP="003B1111">
      <w:pPr>
        <w:shd w:val="clear" w:color="auto" w:fill="FFFFFF"/>
        <w:tabs>
          <w:tab w:val="left" w:pos="4200"/>
        </w:tabs>
        <w:overflowPunct/>
        <w:autoSpaceDE/>
        <w:adjustRightInd/>
        <w:spacing w:line="276" w:lineRule="auto"/>
        <w:ind w:left="426" w:right="505"/>
        <w:jc w:val="both"/>
        <w:rPr>
          <w:rFonts w:ascii="Tahoma" w:hAnsi="Tahoma" w:cs="Tahoma"/>
          <w:i/>
          <w:iCs/>
          <w:spacing w:val="-4"/>
          <w:sz w:val="24"/>
          <w:szCs w:val="24"/>
          <w:bdr w:val="none" w:sz="0" w:space="0" w:color="auto" w:frame="1"/>
          <w:lang w:val="es-ES"/>
        </w:rPr>
      </w:pPr>
    </w:p>
    <w:p w:rsidR="00F448E3" w:rsidRPr="00F6450C" w:rsidRDefault="00F448E3" w:rsidP="003B1111">
      <w:pPr>
        <w:shd w:val="clear" w:color="auto" w:fill="FFFFFF"/>
        <w:tabs>
          <w:tab w:val="left" w:pos="4200"/>
        </w:tabs>
        <w:overflowPunct/>
        <w:autoSpaceDE/>
        <w:adjustRightInd/>
        <w:ind w:left="426" w:right="420"/>
        <w:jc w:val="both"/>
        <w:rPr>
          <w:rFonts w:ascii="Tahoma" w:hAnsi="Tahoma" w:cs="Tahoma"/>
          <w:i/>
          <w:spacing w:val="-4"/>
          <w:sz w:val="22"/>
          <w:szCs w:val="24"/>
          <w:lang w:val="es-ES"/>
        </w:rPr>
      </w:pPr>
      <w:r w:rsidRPr="00F6450C">
        <w:rPr>
          <w:rFonts w:ascii="Tahoma" w:hAnsi="Tahoma" w:cs="Tahoma"/>
          <w:i/>
          <w:iCs/>
          <w:spacing w:val="-4"/>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Pr="00F6450C">
        <w:rPr>
          <w:rStyle w:val="Refdenotaalpie"/>
          <w:rFonts w:ascii="Tahoma" w:hAnsi="Tahoma" w:cs="Tahoma"/>
          <w:i/>
          <w:spacing w:val="-4"/>
          <w:sz w:val="22"/>
          <w:szCs w:val="24"/>
        </w:rPr>
        <w:footnoteReference w:id="4"/>
      </w:r>
    </w:p>
    <w:p w:rsidR="00F448E3" w:rsidRPr="00F6450C" w:rsidRDefault="00F448E3" w:rsidP="003B1111">
      <w:pPr>
        <w:tabs>
          <w:tab w:val="left" w:pos="-720"/>
        </w:tabs>
        <w:suppressAutoHyphens/>
        <w:spacing w:line="276" w:lineRule="auto"/>
        <w:jc w:val="both"/>
        <w:rPr>
          <w:rFonts w:ascii="Tahoma" w:hAnsi="Tahoma" w:cs="Tahoma"/>
          <w:spacing w:val="-4"/>
          <w:sz w:val="24"/>
          <w:szCs w:val="24"/>
        </w:rPr>
      </w:pPr>
    </w:p>
    <w:p w:rsidR="00F448E3" w:rsidRPr="00F6450C" w:rsidRDefault="00F448E3" w:rsidP="003B1111">
      <w:pPr>
        <w:tabs>
          <w:tab w:val="left" w:pos="-7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F448E3" w:rsidRPr="00F6450C" w:rsidRDefault="00F448E3"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75845" w:rsidRPr="00F6450C" w:rsidRDefault="007B216F"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lang w:val="es-ES"/>
        </w:rPr>
        <w:t>4. De conformidad con las pruebas allegadas, especialmente la certificación suscrita por</w:t>
      </w:r>
      <w:r w:rsidR="00EA2446" w:rsidRPr="00F6450C">
        <w:rPr>
          <w:rFonts w:ascii="Tahoma" w:hAnsi="Tahoma" w:cs="Tahoma"/>
          <w:spacing w:val="-4"/>
          <w:sz w:val="24"/>
          <w:szCs w:val="24"/>
          <w:lang w:val="es-ES"/>
        </w:rPr>
        <w:t xml:space="preserve"> la secretaria del juzgado accionado</w:t>
      </w:r>
      <w:r w:rsidR="00592DE3" w:rsidRPr="00F6450C">
        <w:rPr>
          <w:rStyle w:val="Refdenotaalpie"/>
          <w:rFonts w:ascii="Tahoma" w:hAnsi="Tahoma" w:cs="Tahoma"/>
          <w:spacing w:val="-4"/>
          <w:sz w:val="24"/>
          <w:szCs w:val="24"/>
        </w:rPr>
        <w:footnoteReference w:id="5"/>
      </w:r>
      <w:r w:rsidR="00EA2446" w:rsidRPr="00F6450C">
        <w:rPr>
          <w:rFonts w:ascii="Tahoma" w:hAnsi="Tahoma" w:cs="Tahoma"/>
          <w:spacing w:val="-4"/>
          <w:sz w:val="24"/>
          <w:szCs w:val="24"/>
          <w:lang w:val="es-ES"/>
        </w:rPr>
        <w:t>,</w:t>
      </w:r>
      <w:r w:rsidR="00592DE3" w:rsidRPr="00F6450C">
        <w:rPr>
          <w:rFonts w:ascii="Tahoma" w:hAnsi="Tahoma" w:cs="Tahoma"/>
          <w:spacing w:val="-4"/>
          <w:sz w:val="24"/>
          <w:szCs w:val="24"/>
          <w:lang w:val="es-ES"/>
        </w:rPr>
        <w:t xml:space="preserve"> se evidencia que ningún recurso se </w:t>
      </w:r>
      <w:r w:rsidR="004C3D8E" w:rsidRPr="00F6450C">
        <w:rPr>
          <w:rFonts w:ascii="Tahoma" w:hAnsi="Tahoma" w:cs="Tahoma"/>
          <w:spacing w:val="-4"/>
          <w:sz w:val="24"/>
          <w:szCs w:val="24"/>
          <w:lang w:val="es-ES"/>
        </w:rPr>
        <w:t>presentó</w:t>
      </w:r>
      <w:r w:rsidRPr="00F6450C">
        <w:rPr>
          <w:rFonts w:ascii="Tahoma" w:hAnsi="Tahoma" w:cs="Tahoma"/>
          <w:spacing w:val="-4"/>
          <w:sz w:val="24"/>
          <w:szCs w:val="24"/>
          <w:lang w:val="es-ES"/>
        </w:rPr>
        <w:t xml:space="preserve"> contra el </w:t>
      </w:r>
      <w:r w:rsidR="00EA2446" w:rsidRPr="00F6450C">
        <w:rPr>
          <w:rFonts w:ascii="Tahoma" w:hAnsi="Tahoma" w:cs="Tahoma"/>
          <w:spacing w:val="-4"/>
          <w:sz w:val="24"/>
          <w:szCs w:val="24"/>
          <w:lang w:val="es-ES"/>
        </w:rPr>
        <w:t>auto proferido el 6 de noviembre de 2019</w:t>
      </w:r>
      <w:r w:rsidR="00A4661C" w:rsidRPr="00F6450C">
        <w:rPr>
          <w:rStyle w:val="Refdenotaalpie"/>
          <w:rFonts w:ascii="Tahoma" w:hAnsi="Tahoma" w:cs="Tahoma"/>
          <w:spacing w:val="-4"/>
          <w:sz w:val="24"/>
          <w:szCs w:val="24"/>
          <w:lang w:val="es-ES"/>
        </w:rPr>
        <w:footnoteReference w:id="6"/>
      </w:r>
      <w:r w:rsidR="00286465" w:rsidRPr="00F6450C">
        <w:rPr>
          <w:rFonts w:ascii="Tahoma" w:hAnsi="Tahoma" w:cs="Tahoma"/>
          <w:spacing w:val="-4"/>
          <w:sz w:val="24"/>
          <w:szCs w:val="24"/>
          <w:lang w:val="es-ES"/>
        </w:rPr>
        <w:t>,</w:t>
      </w:r>
      <w:r w:rsidRPr="00F6450C">
        <w:rPr>
          <w:rFonts w:ascii="Tahoma" w:hAnsi="Tahoma" w:cs="Tahoma"/>
          <w:spacing w:val="-4"/>
          <w:sz w:val="24"/>
          <w:szCs w:val="24"/>
          <w:lang w:val="es-ES"/>
        </w:rPr>
        <w:t xml:space="preserve"> mediante el cual </w:t>
      </w:r>
      <w:r w:rsidR="00286465" w:rsidRPr="00F6450C">
        <w:rPr>
          <w:rFonts w:ascii="Tahoma" w:hAnsi="Tahoma" w:cs="Tahoma"/>
          <w:spacing w:val="-4"/>
          <w:sz w:val="24"/>
          <w:szCs w:val="24"/>
          <w:lang w:val="es-ES"/>
        </w:rPr>
        <w:t xml:space="preserve">la funcionaria </w:t>
      </w:r>
      <w:r w:rsidR="00475845" w:rsidRPr="00F6450C">
        <w:rPr>
          <w:rFonts w:ascii="Tahoma" w:hAnsi="Tahoma" w:cs="Tahoma"/>
          <w:spacing w:val="-4"/>
          <w:sz w:val="24"/>
          <w:szCs w:val="24"/>
          <w:lang w:val="es-ES"/>
        </w:rPr>
        <w:t>demandada</w:t>
      </w:r>
      <w:r w:rsidR="00286465" w:rsidRPr="00F6450C">
        <w:rPr>
          <w:rFonts w:ascii="Tahoma" w:hAnsi="Tahoma" w:cs="Tahoma"/>
          <w:spacing w:val="-4"/>
          <w:sz w:val="24"/>
          <w:szCs w:val="24"/>
          <w:lang w:val="es-ES"/>
        </w:rPr>
        <w:t xml:space="preserve"> indicó que antes de resolver sobre la solicitud</w:t>
      </w:r>
      <w:r w:rsidR="00475845" w:rsidRPr="00F6450C">
        <w:rPr>
          <w:rFonts w:ascii="Tahoma" w:hAnsi="Tahoma" w:cs="Tahoma"/>
          <w:spacing w:val="-4"/>
          <w:sz w:val="24"/>
          <w:szCs w:val="24"/>
          <w:lang w:val="es-ES"/>
        </w:rPr>
        <w:t xml:space="preserve"> </w:t>
      </w:r>
      <w:r w:rsidR="00E76BDC" w:rsidRPr="00F6450C">
        <w:rPr>
          <w:rFonts w:ascii="Tahoma" w:hAnsi="Tahoma" w:cs="Tahoma"/>
          <w:spacing w:val="-4"/>
          <w:sz w:val="24"/>
          <w:szCs w:val="24"/>
          <w:lang w:val="es-ES"/>
        </w:rPr>
        <w:t>formulada por la parte actora,</w:t>
      </w:r>
      <w:r w:rsidR="00475845" w:rsidRPr="00F6450C">
        <w:rPr>
          <w:rFonts w:ascii="Tahoma" w:hAnsi="Tahoma" w:cs="Tahoma"/>
          <w:spacing w:val="-4"/>
          <w:sz w:val="24"/>
          <w:szCs w:val="24"/>
        </w:rPr>
        <w:t xml:space="preserve"> dirigida a obtener se fijara fecha para la diligencia de remate</w:t>
      </w:r>
      <w:r w:rsidR="00475845" w:rsidRPr="00F6450C">
        <w:rPr>
          <w:rStyle w:val="Refdenotaalpie"/>
          <w:rFonts w:ascii="Tahoma" w:hAnsi="Tahoma" w:cs="Tahoma"/>
          <w:spacing w:val="-4"/>
          <w:sz w:val="24"/>
          <w:szCs w:val="24"/>
        </w:rPr>
        <w:footnoteReference w:id="7"/>
      </w:r>
      <w:r w:rsidR="00475845" w:rsidRPr="00F6450C">
        <w:rPr>
          <w:rFonts w:ascii="Tahoma" w:hAnsi="Tahoma" w:cs="Tahoma"/>
          <w:spacing w:val="-4"/>
          <w:sz w:val="24"/>
          <w:szCs w:val="24"/>
        </w:rPr>
        <w:t xml:space="preserve">, </w:t>
      </w:r>
      <w:r w:rsidR="00C84648" w:rsidRPr="00F6450C">
        <w:rPr>
          <w:rFonts w:ascii="Tahoma" w:hAnsi="Tahoma" w:cs="Tahoma"/>
          <w:spacing w:val="-4"/>
          <w:sz w:val="24"/>
          <w:szCs w:val="24"/>
        </w:rPr>
        <w:t>se deb</w:t>
      </w:r>
      <w:r w:rsidR="00B16EBF" w:rsidRPr="00F6450C">
        <w:rPr>
          <w:rFonts w:ascii="Tahoma" w:hAnsi="Tahoma" w:cs="Tahoma"/>
          <w:spacing w:val="-4"/>
          <w:sz w:val="24"/>
          <w:szCs w:val="24"/>
        </w:rPr>
        <w:t>ía oficiar a</w:t>
      </w:r>
      <w:r w:rsidR="007C701D" w:rsidRPr="00F6450C">
        <w:rPr>
          <w:rFonts w:ascii="Tahoma" w:hAnsi="Tahoma" w:cs="Tahoma"/>
          <w:spacing w:val="-4"/>
          <w:sz w:val="24"/>
          <w:szCs w:val="24"/>
        </w:rPr>
        <w:t xml:space="preserve"> funcionarios de</w:t>
      </w:r>
      <w:r w:rsidR="00B16EBF" w:rsidRPr="00F6450C">
        <w:rPr>
          <w:rFonts w:ascii="Tahoma" w:hAnsi="Tahoma" w:cs="Tahoma"/>
          <w:spacing w:val="-4"/>
          <w:sz w:val="24"/>
          <w:szCs w:val="24"/>
        </w:rPr>
        <w:t xml:space="preserve"> la Alcaldía de Pereira para que dieran respuesta </w:t>
      </w:r>
      <w:r w:rsidR="00EB3FC1" w:rsidRPr="00F6450C">
        <w:rPr>
          <w:rFonts w:ascii="Tahoma" w:hAnsi="Tahoma" w:cs="Tahoma"/>
          <w:spacing w:val="-4"/>
          <w:sz w:val="24"/>
          <w:szCs w:val="24"/>
        </w:rPr>
        <w:t>al oficio del 24 de septiembre de 2018</w:t>
      </w:r>
      <w:r w:rsidR="00612248" w:rsidRPr="00F6450C">
        <w:rPr>
          <w:rFonts w:ascii="Tahoma" w:hAnsi="Tahoma" w:cs="Tahoma"/>
          <w:spacing w:val="-4"/>
          <w:sz w:val="24"/>
          <w:szCs w:val="24"/>
        </w:rPr>
        <w:t>, en el que se les solicitó informar sobre los trámites para legalizar el bien embargado</w:t>
      </w:r>
      <w:r w:rsidR="00612248" w:rsidRPr="00F6450C">
        <w:rPr>
          <w:rStyle w:val="Refdenotaalpie"/>
          <w:rFonts w:ascii="Tahoma" w:hAnsi="Tahoma" w:cs="Tahoma"/>
          <w:spacing w:val="-4"/>
          <w:sz w:val="24"/>
          <w:szCs w:val="24"/>
        </w:rPr>
        <w:footnoteReference w:id="8"/>
      </w:r>
      <w:r w:rsidR="00053B27" w:rsidRPr="00F6450C">
        <w:rPr>
          <w:rFonts w:ascii="Tahoma" w:hAnsi="Tahoma" w:cs="Tahoma"/>
          <w:spacing w:val="-4"/>
          <w:sz w:val="24"/>
          <w:szCs w:val="24"/>
        </w:rPr>
        <w:t>.</w:t>
      </w:r>
    </w:p>
    <w:p w:rsidR="007B216F" w:rsidRPr="00F6450C" w:rsidRDefault="007B216F"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p>
    <w:p w:rsidR="007B216F" w:rsidRPr="00F6450C" w:rsidRDefault="007B216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Surge de lo anterior que en este caso concreto no se satisfacen todos los presupuestos de procedencia de la acción de tutela a que se refiere la primera jurisprudencia transcrita, concretamente el segundo.</w:t>
      </w:r>
    </w:p>
    <w:p w:rsidR="007B216F" w:rsidRPr="00F6450C" w:rsidRDefault="007B216F" w:rsidP="003B1111">
      <w:pPr>
        <w:spacing w:line="276" w:lineRule="auto"/>
        <w:jc w:val="both"/>
        <w:rPr>
          <w:rFonts w:ascii="Tahoma" w:hAnsi="Tahoma" w:cs="Tahoma"/>
          <w:spacing w:val="-4"/>
          <w:sz w:val="24"/>
          <w:szCs w:val="24"/>
        </w:rPr>
      </w:pPr>
    </w:p>
    <w:p w:rsidR="007B216F" w:rsidRPr="00F6450C" w:rsidRDefault="007B216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En efecto, el accionante dejó de emplear adecuadamente el medio ordinario de protección con que contaba frente a la decisión en la que encuentra lesionados sus </w:t>
      </w:r>
      <w:r w:rsidRPr="00F6450C">
        <w:rPr>
          <w:rFonts w:ascii="Tahoma" w:hAnsi="Tahoma" w:cs="Tahoma"/>
          <w:spacing w:val="-4"/>
          <w:sz w:val="24"/>
          <w:szCs w:val="24"/>
        </w:rPr>
        <w:lastRenderedPageBreak/>
        <w:t>derechos</w:t>
      </w:r>
      <w:r w:rsidR="00A4661C" w:rsidRPr="00F6450C">
        <w:rPr>
          <w:rFonts w:ascii="Tahoma" w:hAnsi="Tahoma" w:cs="Tahoma"/>
          <w:spacing w:val="-4"/>
          <w:sz w:val="24"/>
          <w:szCs w:val="24"/>
        </w:rPr>
        <w:t xml:space="preserve">, que no es otra que aquella por la cual se </w:t>
      </w:r>
      <w:r w:rsidR="004C3D8E" w:rsidRPr="00F6450C">
        <w:rPr>
          <w:rFonts w:ascii="Tahoma" w:hAnsi="Tahoma" w:cs="Tahoma"/>
          <w:spacing w:val="-4"/>
          <w:sz w:val="24"/>
          <w:szCs w:val="24"/>
        </w:rPr>
        <w:t>aplazó</w:t>
      </w:r>
      <w:r w:rsidR="003F17C1" w:rsidRPr="00F6450C">
        <w:rPr>
          <w:rFonts w:ascii="Tahoma" w:hAnsi="Tahoma" w:cs="Tahoma"/>
          <w:spacing w:val="-4"/>
          <w:sz w:val="24"/>
          <w:szCs w:val="24"/>
        </w:rPr>
        <w:t xml:space="preserve"> la definición de la solicitud</w:t>
      </w:r>
      <w:r w:rsidR="00A4661C" w:rsidRPr="00F6450C">
        <w:rPr>
          <w:rFonts w:ascii="Tahoma" w:hAnsi="Tahoma" w:cs="Tahoma"/>
          <w:spacing w:val="-4"/>
          <w:sz w:val="24"/>
          <w:szCs w:val="24"/>
        </w:rPr>
        <w:t xml:space="preserve"> de programación de</w:t>
      </w:r>
      <w:r w:rsidR="003F17C1" w:rsidRPr="00F6450C">
        <w:rPr>
          <w:rFonts w:ascii="Tahoma" w:hAnsi="Tahoma" w:cs="Tahoma"/>
          <w:spacing w:val="-4"/>
          <w:sz w:val="24"/>
          <w:szCs w:val="24"/>
        </w:rPr>
        <w:t>l</w:t>
      </w:r>
      <w:r w:rsidR="00A4661C" w:rsidRPr="00F6450C">
        <w:rPr>
          <w:rFonts w:ascii="Tahoma" w:hAnsi="Tahoma" w:cs="Tahoma"/>
          <w:spacing w:val="-4"/>
          <w:sz w:val="24"/>
          <w:szCs w:val="24"/>
        </w:rPr>
        <w:t xml:space="preserve"> remate</w:t>
      </w:r>
      <w:r w:rsidR="004C3D8E" w:rsidRPr="00F6450C">
        <w:rPr>
          <w:rFonts w:ascii="Tahoma" w:hAnsi="Tahoma" w:cs="Tahoma"/>
          <w:spacing w:val="-4"/>
          <w:sz w:val="24"/>
          <w:szCs w:val="24"/>
        </w:rPr>
        <w:t xml:space="preserve"> solicitado</w:t>
      </w:r>
      <w:r w:rsidRPr="00F6450C">
        <w:rPr>
          <w:rFonts w:ascii="Tahoma" w:hAnsi="Tahoma" w:cs="Tahoma"/>
          <w:spacing w:val="-4"/>
          <w:sz w:val="24"/>
          <w:szCs w:val="24"/>
        </w:rPr>
        <w:t>. Es decir que no agotó el mecanismo disponible en ese proceso para obtener lo que pretende sea decidido por vía de tutela.</w:t>
      </w:r>
    </w:p>
    <w:p w:rsidR="007B216F" w:rsidRPr="00F6450C" w:rsidRDefault="007B216F" w:rsidP="003B1111">
      <w:pPr>
        <w:spacing w:line="276" w:lineRule="auto"/>
        <w:jc w:val="both"/>
        <w:rPr>
          <w:rFonts w:ascii="Tahoma" w:hAnsi="Tahoma" w:cs="Tahoma"/>
          <w:spacing w:val="-4"/>
          <w:sz w:val="24"/>
          <w:szCs w:val="24"/>
        </w:rPr>
      </w:pPr>
    </w:p>
    <w:p w:rsidR="007B216F" w:rsidRPr="00F6450C" w:rsidRDefault="007B216F"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Y es que el juez constitucional no puede desconocer las formas propias de cada juicio y adoptar por este excepcional medio de protección decisiones que han debido ser resueltas en el </w:t>
      </w:r>
      <w:r w:rsidR="00806F97" w:rsidRPr="00F6450C">
        <w:rPr>
          <w:rFonts w:ascii="Tahoma" w:hAnsi="Tahoma" w:cs="Tahoma"/>
          <w:spacing w:val="-4"/>
          <w:sz w:val="24"/>
          <w:szCs w:val="24"/>
        </w:rPr>
        <w:t xml:space="preserve">mismo </w:t>
      </w:r>
      <w:r w:rsidRPr="00F6450C">
        <w:rPr>
          <w:rFonts w:ascii="Tahoma" w:hAnsi="Tahoma" w:cs="Tahoma"/>
          <w:spacing w:val="-4"/>
          <w:sz w:val="24"/>
          <w:szCs w:val="24"/>
        </w:rPr>
        <w:t>proceso, escenario adecuado previsto por el legislador para ello, por los funcionarios competentes y que dejaron de serlo por negligencia o descuido de las partes.</w:t>
      </w:r>
    </w:p>
    <w:p w:rsidR="006A5005" w:rsidRPr="00F6450C" w:rsidRDefault="006A5005"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A421E" w:rsidRPr="00F6450C" w:rsidRDefault="003F17C1"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6450C">
        <w:rPr>
          <w:rFonts w:ascii="Tahoma" w:hAnsi="Tahoma" w:cs="Tahoma"/>
          <w:spacing w:val="-4"/>
          <w:sz w:val="24"/>
          <w:szCs w:val="24"/>
        </w:rPr>
        <w:t xml:space="preserve">5. A pesar de que lo anterior resulta suficiente para declarar improcedente el amparo, la Sala evidencia otras razones </w:t>
      </w:r>
      <w:r w:rsidR="00273971" w:rsidRPr="00F6450C">
        <w:rPr>
          <w:rFonts w:ascii="Tahoma" w:hAnsi="Tahoma" w:cs="Tahoma"/>
          <w:spacing w:val="-4"/>
          <w:sz w:val="24"/>
          <w:szCs w:val="24"/>
        </w:rPr>
        <w:t xml:space="preserve">que </w:t>
      </w:r>
      <w:r w:rsidR="009A5179" w:rsidRPr="00F6450C">
        <w:rPr>
          <w:rFonts w:ascii="Tahoma" w:hAnsi="Tahoma" w:cs="Tahoma"/>
          <w:spacing w:val="-4"/>
          <w:sz w:val="24"/>
          <w:szCs w:val="24"/>
        </w:rPr>
        <w:t xml:space="preserve"> también lo hacen </w:t>
      </w:r>
      <w:r w:rsidR="00273971" w:rsidRPr="00F6450C">
        <w:rPr>
          <w:rFonts w:ascii="Tahoma" w:hAnsi="Tahoma" w:cs="Tahoma"/>
          <w:spacing w:val="-4"/>
          <w:sz w:val="24"/>
          <w:szCs w:val="24"/>
        </w:rPr>
        <w:t>inviable.</w:t>
      </w:r>
    </w:p>
    <w:p w:rsidR="006F7F53" w:rsidRPr="00F6450C" w:rsidRDefault="006F7F53"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F7F53" w:rsidRPr="00F6450C" w:rsidRDefault="00273971" w:rsidP="003B1111">
      <w:pPr>
        <w:spacing w:line="276" w:lineRule="auto"/>
        <w:jc w:val="both"/>
        <w:rPr>
          <w:rFonts w:ascii="Tahoma" w:hAnsi="Tahoma" w:cs="Tahoma"/>
          <w:spacing w:val="-4"/>
          <w:sz w:val="24"/>
          <w:szCs w:val="24"/>
        </w:rPr>
      </w:pPr>
      <w:r w:rsidRPr="00F6450C">
        <w:rPr>
          <w:rFonts w:ascii="Tahoma" w:hAnsi="Tahoma" w:cs="Tahoma"/>
          <w:spacing w:val="-4"/>
          <w:sz w:val="24"/>
          <w:szCs w:val="24"/>
        </w:rPr>
        <w:t>5.1</w:t>
      </w:r>
      <w:r w:rsidR="006F7F53" w:rsidRPr="00F6450C">
        <w:rPr>
          <w:rFonts w:ascii="Tahoma" w:hAnsi="Tahoma" w:cs="Tahoma"/>
          <w:spacing w:val="-4"/>
          <w:sz w:val="24"/>
          <w:szCs w:val="24"/>
        </w:rPr>
        <w:t xml:space="preserve">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E22518" w:rsidRPr="00F6450C" w:rsidRDefault="00E22518" w:rsidP="003B1111">
      <w:pPr>
        <w:spacing w:line="276" w:lineRule="auto"/>
        <w:jc w:val="both"/>
        <w:rPr>
          <w:rFonts w:ascii="Tahoma" w:hAnsi="Tahoma" w:cs="Tahoma"/>
          <w:spacing w:val="-4"/>
          <w:sz w:val="24"/>
          <w:szCs w:val="24"/>
        </w:rPr>
      </w:pPr>
    </w:p>
    <w:p w:rsidR="00E22518" w:rsidRPr="00F6450C" w:rsidRDefault="00E22518"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Al respecto, en un caso en el cual se debatía </w:t>
      </w:r>
      <w:r w:rsidR="00D85BB9" w:rsidRPr="00F6450C">
        <w:rPr>
          <w:rFonts w:ascii="Tahoma" w:hAnsi="Tahoma" w:cs="Tahoma"/>
          <w:spacing w:val="-4"/>
          <w:sz w:val="24"/>
          <w:szCs w:val="24"/>
        </w:rPr>
        <w:t>la configuración de una mora judicial, la Corte Constitucional</w:t>
      </w:r>
      <w:r w:rsidR="00D85BB9" w:rsidRPr="00F6450C">
        <w:rPr>
          <w:rStyle w:val="Refdenotaalpie"/>
          <w:rFonts w:ascii="Tahoma" w:hAnsi="Tahoma" w:cs="Tahoma"/>
          <w:spacing w:val="-4"/>
          <w:sz w:val="24"/>
          <w:szCs w:val="24"/>
        </w:rPr>
        <w:footnoteReference w:id="9"/>
      </w:r>
      <w:r w:rsidR="00D85BB9" w:rsidRPr="00F6450C">
        <w:rPr>
          <w:rFonts w:ascii="Tahoma" w:hAnsi="Tahoma" w:cs="Tahoma"/>
          <w:spacing w:val="-4"/>
          <w:sz w:val="24"/>
          <w:szCs w:val="24"/>
        </w:rPr>
        <w:t xml:space="preserve">, dijo: </w:t>
      </w:r>
    </w:p>
    <w:p w:rsidR="006F7F53" w:rsidRPr="00F6450C" w:rsidRDefault="006F7F53" w:rsidP="003B1111">
      <w:pPr>
        <w:tabs>
          <w:tab w:val="left" w:pos="-720"/>
          <w:tab w:val="left" w:pos="-567"/>
          <w:tab w:val="left" w:pos="8222"/>
          <w:tab w:val="left" w:pos="8364"/>
        </w:tabs>
        <w:spacing w:line="276" w:lineRule="auto"/>
        <w:jc w:val="both"/>
        <w:rPr>
          <w:rFonts w:ascii="Tahoma" w:hAnsi="Tahoma" w:cs="Tahoma"/>
          <w:spacing w:val="-4"/>
          <w:sz w:val="24"/>
          <w:szCs w:val="24"/>
        </w:rPr>
      </w:pPr>
    </w:p>
    <w:p w:rsidR="00D85BB9" w:rsidRPr="00F6450C" w:rsidRDefault="00732E76" w:rsidP="003B1111">
      <w:pPr>
        <w:shd w:val="clear" w:color="auto" w:fill="FFFFFF"/>
        <w:ind w:left="426" w:right="420"/>
        <w:jc w:val="both"/>
        <w:rPr>
          <w:rFonts w:ascii="Tahoma" w:hAnsi="Tahoma" w:cs="Tahoma"/>
          <w:i/>
          <w:spacing w:val="-4"/>
          <w:sz w:val="22"/>
          <w:szCs w:val="24"/>
          <w:bdr w:val="none" w:sz="0" w:space="0" w:color="auto" w:frame="1"/>
        </w:rPr>
      </w:pPr>
      <w:r w:rsidRPr="00F6450C">
        <w:rPr>
          <w:rFonts w:ascii="Tahoma" w:hAnsi="Tahoma" w:cs="Tahoma"/>
          <w:i/>
          <w:spacing w:val="-4"/>
          <w:sz w:val="22"/>
          <w:szCs w:val="24"/>
          <w:bdr w:val="none" w:sz="0" w:space="0" w:color="auto" w:frame="1"/>
        </w:rPr>
        <w:t>“</w:t>
      </w:r>
      <w:r w:rsidR="00D85BB9" w:rsidRPr="00F6450C">
        <w:rPr>
          <w:rFonts w:ascii="Tahoma" w:hAnsi="Tahoma" w:cs="Tahoma"/>
          <w:i/>
          <w:spacing w:val="-4"/>
          <w:sz w:val="22"/>
          <w:szCs w:val="24"/>
          <w:bdr w:val="none" w:sz="0" w:space="0" w:color="auto" w:frame="1"/>
        </w:rPr>
        <w:t>3.4.2.3. </w:t>
      </w:r>
      <w:r w:rsidR="00D85BB9" w:rsidRPr="00F6450C">
        <w:rPr>
          <w:rFonts w:ascii="Tahoma" w:hAnsi="Tahoma" w:cs="Tahoma"/>
          <w:i/>
          <w:spacing w:val="-4"/>
          <w:sz w:val="22"/>
          <w:szCs w:val="24"/>
          <w:bdr w:val="none" w:sz="0" w:space="0" w:color="auto" w:frame="1"/>
          <w:lang w:val="es-CO"/>
        </w:rPr>
        <w:t>En todo caso, con el ánimo de preservar el carácter residual de la acción de amparo constitucional, la Corte también ha dicho que la procedibilidad de la tutela en los casos de mora judicial, exige que la persona </w:t>
      </w:r>
      <w:r w:rsidR="00D85BB9" w:rsidRPr="00F6450C">
        <w:rPr>
          <w:rFonts w:ascii="Tahoma" w:hAnsi="Tahoma" w:cs="Tahoma"/>
          <w:i/>
          <w:spacing w:val="-4"/>
          <w:sz w:val="22"/>
          <w:szCs w:val="24"/>
          <w:bdr w:val="none" w:sz="0" w:space="0" w:color="auto" w:frame="1"/>
        </w:rPr>
        <w:t>afectada haya elevado una petición o solicitud al funcionario o despacho accionado, en la que pida la pronta resolución de su pretensión</w:t>
      </w:r>
      <w:r w:rsidR="00441309" w:rsidRPr="00F6450C">
        <w:rPr>
          <w:rStyle w:val="Refdenotaalpie"/>
          <w:rFonts w:ascii="Tahoma" w:hAnsi="Tahoma" w:cs="Tahoma"/>
          <w:i/>
          <w:spacing w:val="-4"/>
          <w:sz w:val="22"/>
          <w:szCs w:val="24"/>
          <w:bdr w:val="none" w:sz="0" w:space="0" w:color="auto" w:frame="1"/>
        </w:rPr>
        <w:footnoteReference w:id="10"/>
      </w:r>
      <w:r w:rsidR="00397B5F" w:rsidRPr="00F6450C">
        <w:rPr>
          <w:rFonts w:ascii="Tahoma" w:hAnsi="Tahoma" w:cs="Tahoma"/>
          <w:i/>
          <w:spacing w:val="-4"/>
          <w:sz w:val="22"/>
          <w:szCs w:val="24"/>
          <w:bdr w:val="none" w:sz="0" w:space="0" w:color="auto" w:frame="1"/>
        </w:rPr>
        <w:t>…</w:t>
      </w:r>
    </w:p>
    <w:p w:rsidR="00A930AE" w:rsidRPr="00F6450C" w:rsidRDefault="00A930AE" w:rsidP="003B1111">
      <w:pPr>
        <w:tabs>
          <w:tab w:val="left" w:pos="-720"/>
          <w:tab w:val="left" w:pos="-567"/>
          <w:tab w:val="left" w:pos="8222"/>
          <w:tab w:val="left" w:pos="8364"/>
        </w:tabs>
        <w:spacing w:line="276" w:lineRule="auto"/>
        <w:jc w:val="both"/>
        <w:rPr>
          <w:rFonts w:ascii="Tahoma" w:hAnsi="Tahoma" w:cs="Tahoma"/>
          <w:spacing w:val="-4"/>
          <w:sz w:val="24"/>
          <w:szCs w:val="24"/>
        </w:rPr>
      </w:pPr>
    </w:p>
    <w:p w:rsidR="004E1E95" w:rsidRPr="00F6450C" w:rsidRDefault="00732E76"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Como ya se ha dicho el actor considera lesionados sus derechos </w:t>
      </w:r>
      <w:r w:rsidR="006D218B" w:rsidRPr="00F6450C">
        <w:rPr>
          <w:rFonts w:ascii="Tahoma" w:hAnsi="Tahoma" w:cs="Tahoma"/>
          <w:spacing w:val="-4"/>
          <w:sz w:val="24"/>
          <w:szCs w:val="24"/>
        </w:rPr>
        <w:t>porque el juzgado de conocimiento se niega a resolver de fondo la petición dirigida a obtener se fije fecha para la diligencia de remate del bien embargado</w:t>
      </w:r>
      <w:r w:rsidR="004E1E95" w:rsidRPr="00F6450C">
        <w:rPr>
          <w:rFonts w:ascii="Tahoma" w:hAnsi="Tahoma" w:cs="Tahoma"/>
          <w:spacing w:val="-4"/>
          <w:sz w:val="24"/>
          <w:szCs w:val="24"/>
        </w:rPr>
        <w:t xml:space="preserve">. Es decir que su </w:t>
      </w:r>
      <w:r w:rsidR="00AB5BA1" w:rsidRPr="00F6450C">
        <w:rPr>
          <w:rFonts w:ascii="Tahoma" w:hAnsi="Tahoma" w:cs="Tahoma"/>
          <w:spacing w:val="-4"/>
          <w:sz w:val="24"/>
          <w:szCs w:val="24"/>
        </w:rPr>
        <w:t>reclamo</w:t>
      </w:r>
      <w:r w:rsidR="004E1E95" w:rsidRPr="00F6450C">
        <w:rPr>
          <w:rFonts w:ascii="Tahoma" w:hAnsi="Tahoma" w:cs="Tahoma"/>
          <w:spacing w:val="-4"/>
          <w:sz w:val="24"/>
          <w:szCs w:val="24"/>
        </w:rPr>
        <w:t xml:space="preserve"> involucra</w:t>
      </w:r>
      <w:r w:rsidR="00AB5BA1" w:rsidRPr="00F6450C">
        <w:rPr>
          <w:rFonts w:ascii="Tahoma" w:hAnsi="Tahoma" w:cs="Tahoma"/>
          <w:spacing w:val="-4"/>
          <w:sz w:val="24"/>
          <w:szCs w:val="24"/>
        </w:rPr>
        <w:t xml:space="preserve"> una queja por la supuesta mora judicial en obtener un pronunciamiento en ese sentido.</w:t>
      </w:r>
      <w:r w:rsidR="004E1E95" w:rsidRPr="00F6450C">
        <w:rPr>
          <w:rFonts w:ascii="Tahoma" w:hAnsi="Tahoma" w:cs="Tahoma"/>
          <w:spacing w:val="-4"/>
          <w:sz w:val="24"/>
          <w:szCs w:val="24"/>
        </w:rPr>
        <w:t xml:space="preserve"> </w:t>
      </w:r>
    </w:p>
    <w:p w:rsidR="004E1E95" w:rsidRPr="00F6450C" w:rsidRDefault="004E1E95" w:rsidP="003B1111">
      <w:pPr>
        <w:spacing w:line="276" w:lineRule="auto"/>
        <w:jc w:val="both"/>
        <w:rPr>
          <w:rFonts w:ascii="Tahoma" w:hAnsi="Tahoma" w:cs="Tahoma"/>
          <w:spacing w:val="-4"/>
          <w:sz w:val="24"/>
          <w:szCs w:val="24"/>
        </w:rPr>
      </w:pPr>
    </w:p>
    <w:p w:rsidR="006F7F53" w:rsidRPr="00F6450C" w:rsidRDefault="006F7F53"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De </w:t>
      </w:r>
      <w:r w:rsidR="0036054D" w:rsidRPr="00F6450C">
        <w:rPr>
          <w:rFonts w:ascii="Tahoma" w:hAnsi="Tahoma" w:cs="Tahoma"/>
          <w:spacing w:val="-4"/>
          <w:sz w:val="24"/>
          <w:szCs w:val="24"/>
        </w:rPr>
        <w:t xml:space="preserve">las pruebas incorporadas </w:t>
      </w:r>
      <w:r w:rsidR="00990635" w:rsidRPr="00F6450C">
        <w:rPr>
          <w:rFonts w:ascii="Tahoma" w:hAnsi="Tahoma" w:cs="Tahoma"/>
          <w:spacing w:val="-4"/>
          <w:sz w:val="24"/>
          <w:szCs w:val="24"/>
        </w:rPr>
        <w:t>al expediente se puede concluir que</w:t>
      </w:r>
      <w:r w:rsidR="0092196E" w:rsidRPr="00F6450C">
        <w:rPr>
          <w:rFonts w:ascii="Tahoma" w:hAnsi="Tahoma" w:cs="Tahoma"/>
          <w:spacing w:val="-4"/>
          <w:sz w:val="24"/>
          <w:szCs w:val="24"/>
        </w:rPr>
        <w:t xml:space="preserve"> </w:t>
      </w:r>
      <w:r w:rsidR="00832793" w:rsidRPr="00F6450C">
        <w:rPr>
          <w:rFonts w:ascii="Tahoma" w:hAnsi="Tahoma" w:cs="Tahoma"/>
          <w:spacing w:val="-4"/>
          <w:sz w:val="24"/>
          <w:szCs w:val="24"/>
        </w:rPr>
        <w:t>el accionante</w:t>
      </w:r>
      <w:r w:rsidRPr="00F6450C">
        <w:rPr>
          <w:rFonts w:ascii="Tahoma" w:hAnsi="Tahoma" w:cs="Tahoma"/>
          <w:spacing w:val="-4"/>
          <w:sz w:val="24"/>
          <w:szCs w:val="24"/>
        </w:rPr>
        <w:t xml:space="preserve"> no</w:t>
      </w:r>
      <w:r w:rsidR="00990635" w:rsidRPr="00F6450C">
        <w:rPr>
          <w:rFonts w:ascii="Tahoma" w:hAnsi="Tahoma" w:cs="Tahoma"/>
          <w:spacing w:val="-4"/>
          <w:sz w:val="24"/>
          <w:szCs w:val="24"/>
        </w:rPr>
        <w:t xml:space="preserve"> ha elevado</w:t>
      </w:r>
      <w:r w:rsidRPr="00F6450C">
        <w:rPr>
          <w:rFonts w:ascii="Tahoma" w:hAnsi="Tahoma" w:cs="Tahoma"/>
          <w:spacing w:val="-4"/>
          <w:sz w:val="24"/>
          <w:szCs w:val="24"/>
        </w:rPr>
        <w:t xml:space="preserve"> solicitud alguna para obtener se</w:t>
      </w:r>
      <w:r w:rsidR="007E2069" w:rsidRPr="00F6450C">
        <w:rPr>
          <w:rFonts w:ascii="Tahoma" w:hAnsi="Tahoma" w:cs="Tahoma"/>
          <w:spacing w:val="-4"/>
          <w:sz w:val="24"/>
          <w:szCs w:val="24"/>
        </w:rPr>
        <w:t xml:space="preserve"> res</w:t>
      </w:r>
      <w:r w:rsidR="008277AA" w:rsidRPr="00F6450C">
        <w:rPr>
          <w:rFonts w:ascii="Tahoma" w:hAnsi="Tahoma" w:cs="Tahoma"/>
          <w:spacing w:val="-4"/>
          <w:sz w:val="24"/>
          <w:szCs w:val="24"/>
        </w:rPr>
        <w:t xml:space="preserve">uelva </w:t>
      </w:r>
      <w:r w:rsidR="00990635" w:rsidRPr="00F6450C">
        <w:rPr>
          <w:rFonts w:ascii="Tahoma" w:hAnsi="Tahoma" w:cs="Tahoma"/>
          <w:spacing w:val="-4"/>
          <w:sz w:val="24"/>
          <w:szCs w:val="24"/>
        </w:rPr>
        <w:t>sobre esa petición</w:t>
      </w:r>
      <w:r w:rsidR="0050672F" w:rsidRPr="00F6450C">
        <w:rPr>
          <w:rStyle w:val="Refdenotaalpie"/>
          <w:rFonts w:ascii="Tahoma" w:hAnsi="Tahoma" w:cs="Tahoma"/>
          <w:spacing w:val="-4"/>
          <w:sz w:val="24"/>
          <w:szCs w:val="24"/>
        </w:rPr>
        <w:footnoteReference w:id="11"/>
      </w:r>
      <w:r w:rsidR="008277AA" w:rsidRPr="00F6450C">
        <w:rPr>
          <w:rFonts w:ascii="Tahoma" w:hAnsi="Tahoma" w:cs="Tahoma"/>
          <w:spacing w:val="-4"/>
          <w:sz w:val="24"/>
          <w:szCs w:val="24"/>
        </w:rPr>
        <w:t xml:space="preserve">. Por </w:t>
      </w:r>
      <w:r w:rsidRPr="00F6450C">
        <w:rPr>
          <w:rFonts w:ascii="Tahoma" w:hAnsi="Tahoma" w:cs="Tahoma"/>
          <w:spacing w:val="-4"/>
          <w:sz w:val="24"/>
          <w:szCs w:val="24"/>
        </w:rPr>
        <w:t xml:space="preserve">tanto, </w:t>
      </w:r>
      <w:r w:rsidR="004C2CB6" w:rsidRPr="00F6450C">
        <w:rPr>
          <w:rFonts w:ascii="Tahoma" w:hAnsi="Tahoma" w:cs="Tahoma"/>
          <w:spacing w:val="-4"/>
          <w:sz w:val="24"/>
          <w:szCs w:val="24"/>
        </w:rPr>
        <w:t>la funcionaria</w:t>
      </w:r>
      <w:r w:rsidR="008277AA" w:rsidRPr="00F6450C">
        <w:rPr>
          <w:rFonts w:ascii="Tahoma" w:hAnsi="Tahoma" w:cs="Tahoma"/>
          <w:spacing w:val="-4"/>
          <w:sz w:val="24"/>
          <w:szCs w:val="24"/>
        </w:rPr>
        <w:t xml:space="preserve"> </w:t>
      </w:r>
      <w:r w:rsidR="004C2CB6" w:rsidRPr="00F6450C">
        <w:rPr>
          <w:rFonts w:ascii="Tahoma" w:hAnsi="Tahoma" w:cs="Tahoma"/>
          <w:spacing w:val="-4"/>
          <w:sz w:val="24"/>
          <w:szCs w:val="24"/>
        </w:rPr>
        <w:t>accionada</w:t>
      </w:r>
      <w:r w:rsidRPr="00F6450C">
        <w:rPr>
          <w:rFonts w:ascii="Tahoma" w:hAnsi="Tahoma" w:cs="Tahoma"/>
          <w:spacing w:val="-4"/>
          <w:sz w:val="24"/>
          <w:szCs w:val="24"/>
        </w:rPr>
        <w:t xml:space="preserve"> tampoco </w:t>
      </w:r>
      <w:r w:rsidR="008277AA" w:rsidRPr="00F6450C">
        <w:rPr>
          <w:rFonts w:ascii="Tahoma" w:hAnsi="Tahoma" w:cs="Tahoma"/>
          <w:spacing w:val="-4"/>
          <w:sz w:val="24"/>
          <w:szCs w:val="24"/>
        </w:rPr>
        <w:t xml:space="preserve">ha tenido </w:t>
      </w:r>
      <w:r w:rsidRPr="00F6450C">
        <w:rPr>
          <w:rFonts w:ascii="Tahoma" w:hAnsi="Tahoma" w:cs="Tahoma"/>
          <w:spacing w:val="-4"/>
          <w:sz w:val="24"/>
          <w:szCs w:val="24"/>
        </w:rPr>
        <w:t xml:space="preserve">la oportunidad de </w:t>
      </w:r>
      <w:r w:rsidR="008277AA" w:rsidRPr="00F6450C">
        <w:rPr>
          <w:rFonts w:ascii="Tahoma" w:hAnsi="Tahoma" w:cs="Tahoma"/>
          <w:spacing w:val="-4"/>
          <w:sz w:val="24"/>
          <w:szCs w:val="24"/>
        </w:rPr>
        <w:t>pronunciarse.</w:t>
      </w:r>
    </w:p>
    <w:p w:rsidR="008277AA" w:rsidRPr="00F6450C" w:rsidRDefault="008277AA" w:rsidP="003B1111">
      <w:pPr>
        <w:tabs>
          <w:tab w:val="left" w:pos="-720"/>
          <w:tab w:val="left" w:pos="-567"/>
          <w:tab w:val="left" w:pos="8222"/>
          <w:tab w:val="left" w:pos="8364"/>
        </w:tabs>
        <w:spacing w:line="276" w:lineRule="auto"/>
        <w:jc w:val="both"/>
        <w:rPr>
          <w:rFonts w:ascii="Tahoma" w:hAnsi="Tahoma" w:cs="Tahoma"/>
          <w:spacing w:val="-4"/>
          <w:sz w:val="24"/>
          <w:szCs w:val="24"/>
        </w:rPr>
      </w:pPr>
    </w:p>
    <w:p w:rsidR="006F7F53" w:rsidRPr="00F6450C" w:rsidRDefault="006F7F53" w:rsidP="003B1111">
      <w:pPr>
        <w:tabs>
          <w:tab w:val="left" w:pos="-720"/>
          <w:tab w:val="left" w:pos="-567"/>
          <w:tab w:val="left" w:pos="8222"/>
          <w:tab w:val="left" w:pos="8364"/>
        </w:tabs>
        <w:spacing w:line="276" w:lineRule="auto"/>
        <w:jc w:val="both"/>
        <w:rPr>
          <w:rFonts w:ascii="Tahoma" w:hAnsi="Tahoma" w:cs="Tahoma"/>
          <w:spacing w:val="-4"/>
          <w:sz w:val="24"/>
          <w:szCs w:val="24"/>
        </w:rPr>
      </w:pPr>
      <w:r w:rsidRPr="00F6450C">
        <w:rPr>
          <w:rFonts w:ascii="Tahoma" w:hAnsi="Tahoma" w:cs="Tahoma"/>
          <w:spacing w:val="-4"/>
          <w:sz w:val="24"/>
          <w:szCs w:val="24"/>
        </w:rPr>
        <w:t xml:space="preserve">Ese pasivo comportamiento impide otorgar la tutela reclamada, </w:t>
      </w:r>
      <w:r w:rsidR="001B7E30" w:rsidRPr="00F6450C">
        <w:rPr>
          <w:rFonts w:ascii="Tahoma" w:hAnsi="Tahoma" w:cs="Tahoma"/>
          <w:spacing w:val="-4"/>
          <w:sz w:val="24"/>
          <w:szCs w:val="24"/>
        </w:rPr>
        <w:t>debido al incumplimiento del presupuesto de la subsidiariedad, ya señalado</w:t>
      </w:r>
      <w:r w:rsidRPr="00F6450C">
        <w:rPr>
          <w:rFonts w:ascii="Tahoma" w:hAnsi="Tahoma" w:cs="Tahoma"/>
          <w:spacing w:val="-4"/>
          <w:sz w:val="24"/>
          <w:szCs w:val="24"/>
        </w:rPr>
        <w:t>.</w:t>
      </w:r>
    </w:p>
    <w:p w:rsidR="001B7E30" w:rsidRPr="00F6450C" w:rsidRDefault="001B7E30" w:rsidP="003B1111">
      <w:pPr>
        <w:tabs>
          <w:tab w:val="left" w:pos="-720"/>
          <w:tab w:val="left" w:pos="-567"/>
          <w:tab w:val="left" w:pos="8222"/>
          <w:tab w:val="left" w:pos="8364"/>
        </w:tabs>
        <w:spacing w:line="276" w:lineRule="auto"/>
        <w:jc w:val="both"/>
        <w:rPr>
          <w:rFonts w:ascii="Tahoma" w:hAnsi="Tahoma" w:cs="Tahoma"/>
          <w:spacing w:val="-4"/>
          <w:sz w:val="24"/>
          <w:szCs w:val="24"/>
        </w:rPr>
      </w:pPr>
    </w:p>
    <w:p w:rsidR="001B7E30" w:rsidRPr="00F6450C" w:rsidRDefault="001B7E30" w:rsidP="003B1111">
      <w:pPr>
        <w:tabs>
          <w:tab w:val="left" w:pos="-720"/>
          <w:tab w:val="left" w:pos="-567"/>
          <w:tab w:val="left" w:pos="8222"/>
          <w:tab w:val="left" w:pos="8364"/>
        </w:tabs>
        <w:spacing w:line="276" w:lineRule="auto"/>
        <w:jc w:val="both"/>
        <w:rPr>
          <w:rFonts w:ascii="Tahoma" w:hAnsi="Tahoma" w:cs="Tahoma"/>
          <w:spacing w:val="-4"/>
          <w:sz w:val="24"/>
          <w:szCs w:val="24"/>
        </w:rPr>
      </w:pPr>
      <w:r w:rsidRPr="00F6450C">
        <w:rPr>
          <w:rFonts w:ascii="Tahoma" w:hAnsi="Tahoma" w:cs="Tahoma"/>
          <w:spacing w:val="-4"/>
          <w:sz w:val="24"/>
          <w:szCs w:val="24"/>
        </w:rPr>
        <w:lastRenderedPageBreak/>
        <w:t xml:space="preserve">5.2 De todas formas, en este caso la mora judicial se encuentra justificada ya que está acreditado que </w:t>
      </w:r>
      <w:r w:rsidR="00CB6D61" w:rsidRPr="00F6450C">
        <w:rPr>
          <w:rFonts w:ascii="Tahoma" w:hAnsi="Tahoma" w:cs="Tahoma"/>
          <w:spacing w:val="-4"/>
          <w:sz w:val="24"/>
          <w:szCs w:val="24"/>
        </w:rPr>
        <w:t>el juzgado de conocimiento no ha procedido de la forma pretendida por el actor</w:t>
      </w:r>
      <w:r w:rsidR="0030017A" w:rsidRPr="00F6450C">
        <w:rPr>
          <w:rFonts w:ascii="Tahoma" w:hAnsi="Tahoma" w:cs="Tahoma"/>
          <w:spacing w:val="-4"/>
          <w:sz w:val="24"/>
          <w:szCs w:val="24"/>
        </w:rPr>
        <w:t xml:space="preserve"> por</w:t>
      </w:r>
      <w:r w:rsidR="006559C4" w:rsidRPr="00F6450C">
        <w:rPr>
          <w:rFonts w:ascii="Tahoma" w:hAnsi="Tahoma" w:cs="Tahoma"/>
          <w:spacing w:val="-4"/>
          <w:sz w:val="24"/>
          <w:szCs w:val="24"/>
        </w:rPr>
        <w:t>que</w:t>
      </w:r>
      <w:r w:rsidR="00CB6D61" w:rsidRPr="00F6450C">
        <w:rPr>
          <w:rFonts w:ascii="Tahoma" w:hAnsi="Tahoma" w:cs="Tahoma"/>
          <w:spacing w:val="-4"/>
          <w:sz w:val="24"/>
          <w:szCs w:val="24"/>
        </w:rPr>
        <w:t xml:space="preserve"> para ese efecto es necesario, según se dijo, obtener una información de parte de</w:t>
      </w:r>
      <w:r w:rsidR="006559C4" w:rsidRPr="00F6450C">
        <w:rPr>
          <w:rFonts w:ascii="Tahoma" w:hAnsi="Tahoma" w:cs="Tahoma"/>
          <w:spacing w:val="-4"/>
          <w:sz w:val="24"/>
          <w:szCs w:val="24"/>
        </w:rPr>
        <w:t>l Secretario de Planeación y del Director Operativo de Control Físico de la Alcaldía de Pereira, la cual a la fecha aún no ha sido rendida, de conformidad con lo manifestado</w:t>
      </w:r>
      <w:r w:rsidR="00AE01FB" w:rsidRPr="00F6450C">
        <w:rPr>
          <w:rFonts w:ascii="Tahoma" w:hAnsi="Tahoma" w:cs="Tahoma"/>
          <w:spacing w:val="-4"/>
          <w:sz w:val="24"/>
          <w:szCs w:val="24"/>
        </w:rPr>
        <w:t xml:space="preserve"> por ese mismo ente territorial</w:t>
      </w:r>
      <w:r w:rsidR="00AE01FB" w:rsidRPr="00F6450C">
        <w:rPr>
          <w:rStyle w:val="Refdenotaalpie"/>
          <w:rFonts w:ascii="Tahoma" w:hAnsi="Tahoma" w:cs="Tahoma"/>
          <w:spacing w:val="-4"/>
          <w:sz w:val="24"/>
          <w:szCs w:val="24"/>
        </w:rPr>
        <w:footnoteReference w:id="12"/>
      </w:r>
      <w:r w:rsidR="0030017A" w:rsidRPr="00F6450C">
        <w:rPr>
          <w:rFonts w:ascii="Tahoma" w:hAnsi="Tahoma" w:cs="Tahoma"/>
          <w:spacing w:val="-4"/>
          <w:sz w:val="24"/>
          <w:szCs w:val="24"/>
        </w:rPr>
        <w:t>, y por ello solo hasta que se obtengan esos datos</w:t>
      </w:r>
      <w:r w:rsidR="00F65146" w:rsidRPr="00F6450C">
        <w:rPr>
          <w:rFonts w:ascii="Tahoma" w:hAnsi="Tahoma" w:cs="Tahoma"/>
          <w:spacing w:val="-4"/>
          <w:sz w:val="24"/>
          <w:szCs w:val="24"/>
        </w:rPr>
        <w:t>,</w:t>
      </w:r>
      <w:r w:rsidR="0030017A" w:rsidRPr="00F6450C">
        <w:rPr>
          <w:rFonts w:ascii="Tahoma" w:hAnsi="Tahoma" w:cs="Tahoma"/>
          <w:spacing w:val="-4"/>
          <w:sz w:val="24"/>
          <w:szCs w:val="24"/>
        </w:rPr>
        <w:t xml:space="preserve"> se podrá atender la tantas veces citada petición</w:t>
      </w:r>
      <w:r w:rsidR="00AE01FB" w:rsidRPr="00F6450C">
        <w:rPr>
          <w:rFonts w:ascii="Tahoma" w:hAnsi="Tahoma" w:cs="Tahoma"/>
          <w:spacing w:val="-4"/>
          <w:sz w:val="24"/>
          <w:szCs w:val="24"/>
        </w:rPr>
        <w:t>.</w:t>
      </w:r>
      <w:r w:rsidRPr="00F6450C">
        <w:rPr>
          <w:rFonts w:ascii="Tahoma" w:hAnsi="Tahoma" w:cs="Tahoma"/>
          <w:spacing w:val="-4"/>
          <w:sz w:val="24"/>
          <w:szCs w:val="24"/>
        </w:rPr>
        <w:t xml:space="preserve"> </w:t>
      </w:r>
    </w:p>
    <w:p w:rsidR="006F7F53" w:rsidRPr="00F6450C" w:rsidRDefault="006F7F53" w:rsidP="003B1111">
      <w:pPr>
        <w:tabs>
          <w:tab w:val="left" w:pos="-720"/>
          <w:tab w:val="left" w:pos="-567"/>
          <w:tab w:val="left" w:pos="8222"/>
          <w:tab w:val="left" w:pos="8364"/>
        </w:tabs>
        <w:spacing w:line="276" w:lineRule="auto"/>
        <w:jc w:val="both"/>
        <w:rPr>
          <w:rFonts w:ascii="Tahoma" w:hAnsi="Tahoma" w:cs="Tahoma"/>
          <w:spacing w:val="-4"/>
          <w:sz w:val="24"/>
          <w:szCs w:val="24"/>
        </w:rPr>
      </w:pPr>
    </w:p>
    <w:p w:rsidR="006F7F53" w:rsidRPr="00F6450C" w:rsidRDefault="006F7F53" w:rsidP="003B1111">
      <w:pPr>
        <w:tabs>
          <w:tab w:val="left" w:pos="-720"/>
          <w:tab w:val="left" w:pos="-567"/>
          <w:tab w:val="left" w:pos="8222"/>
          <w:tab w:val="left" w:pos="8364"/>
        </w:tabs>
        <w:spacing w:line="276" w:lineRule="auto"/>
        <w:jc w:val="both"/>
        <w:rPr>
          <w:rFonts w:ascii="Tahoma" w:hAnsi="Tahoma" w:cs="Tahoma"/>
          <w:spacing w:val="-4"/>
          <w:sz w:val="24"/>
          <w:szCs w:val="24"/>
        </w:rPr>
      </w:pPr>
      <w:r w:rsidRPr="00F6450C">
        <w:rPr>
          <w:rFonts w:ascii="Tahoma" w:hAnsi="Tahoma" w:cs="Tahoma"/>
          <w:spacing w:val="-4"/>
          <w:sz w:val="24"/>
          <w:szCs w:val="24"/>
        </w:rPr>
        <w:t xml:space="preserve">En consecuencia, el amparo reclamado </w:t>
      </w:r>
      <w:r w:rsidR="00853FEC" w:rsidRPr="00F6450C">
        <w:rPr>
          <w:rFonts w:ascii="Tahoma" w:hAnsi="Tahoma" w:cs="Tahoma"/>
          <w:spacing w:val="-4"/>
          <w:sz w:val="24"/>
          <w:szCs w:val="24"/>
        </w:rPr>
        <w:t>será declarado improcedente.</w:t>
      </w:r>
    </w:p>
    <w:p w:rsidR="00B97840" w:rsidRPr="00F6450C" w:rsidRDefault="00B97840" w:rsidP="003B1111">
      <w:pPr>
        <w:spacing w:line="276" w:lineRule="auto"/>
        <w:jc w:val="both"/>
        <w:rPr>
          <w:rFonts w:ascii="Tahoma" w:hAnsi="Tahoma" w:cs="Tahoma"/>
          <w:spacing w:val="-4"/>
          <w:sz w:val="24"/>
          <w:szCs w:val="24"/>
        </w:rPr>
      </w:pPr>
    </w:p>
    <w:p w:rsidR="009D54C0" w:rsidRPr="00F6450C" w:rsidRDefault="009D54C0" w:rsidP="003B1111">
      <w:pPr>
        <w:spacing w:line="276" w:lineRule="auto"/>
        <w:jc w:val="both"/>
        <w:rPr>
          <w:rFonts w:ascii="Tahoma" w:hAnsi="Tahoma" w:cs="Tahoma"/>
          <w:spacing w:val="-4"/>
          <w:sz w:val="24"/>
          <w:szCs w:val="24"/>
        </w:rPr>
      </w:pPr>
      <w:r w:rsidRPr="00F6450C">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4A34EC" w:rsidRPr="00F6450C" w:rsidRDefault="004A34EC" w:rsidP="003B1111">
      <w:pPr>
        <w:spacing w:line="276" w:lineRule="auto"/>
        <w:jc w:val="both"/>
        <w:rPr>
          <w:rFonts w:ascii="Tahoma" w:hAnsi="Tahoma" w:cs="Tahoma"/>
          <w:b/>
          <w:spacing w:val="-4"/>
          <w:sz w:val="24"/>
          <w:szCs w:val="24"/>
        </w:rPr>
      </w:pPr>
    </w:p>
    <w:p w:rsidR="009D54C0" w:rsidRPr="00F6450C" w:rsidRDefault="009D54C0" w:rsidP="003B1111">
      <w:pPr>
        <w:spacing w:line="276" w:lineRule="auto"/>
        <w:jc w:val="both"/>
        <w:rPr>
          <w:rFonts w:ascii="Tahoma" w:hAnsi="Tahoma" w:cs="Tahoma"/>
          <w:spacing w:val="-4"/>
          <w:sz w:val="24"/>
          <w:szCs w:val="24"/>
        </w:rPr>
      </w:pPr>
      <w:r w:rsidRPr="00F6450C">
        <w:rPr>
          <w:rFonts w:ascii="Tahoma" w:hAnsi="Tahoma" w:cs="Tahoma"/>
          <w:b/>
          <w:spacing w:val="-4"/>
          <w:sz w:val="24"/>
          <w:szCs w:val="24"/>
        </w:rPr>
        <w:t>R E S U E L V E </w:t>
      </w:r>
    </w:p>
    <w:p w:rsidR="009D54C0" w:rsidRPr="00F6450C" w:rsidRDefault="009D54C0" w:rsidP="003B1111">
      <w:pPr>
        <w:spacing w:line="276" w:lineRule="auto"/>
        <w:jc w:val="both"/>
        <w:rPr>
          <w:rFonts w:ascii="Tahoma" w:hAnsi="Tahoma" w:cs="Tahoma"/>
          <w:spacing w:val="-4"/>
          <w:sz w:val="24"/>
          <w:szCs w:val="24"/>
        </w:rPr>
      </w:pPr>
    </w:p>
    <w:p w:rsidR="00F65146" w:rsidRPr="00F6450C" w:rsidRDefault="009D54C0" w:rsidP="003B1111">
      <w:pPr>
        <w:spacing w:line="276" w:lineRule="auto"/>
        <w:jc w:val="both"/>
        <w:rPr>
          <w:rFonts w:ascii="Tahoma" w:hAnsi="Tahoma" w:cs="Tahoma"/>
          <w:spacing w:val="-4"/>
          <w:sz w:val="24"/>
          <w:szCs w:val="24"/>
        </w:rPr>
      </w:pPr>
      <w:r w:rsidRPr="00F6450C">
        <w:rPr>
          <w:rFonts w:ascii="Tahoma" w:hAnsi="Tahoma" w:cs="Tahoma"/>
          <w:b/>
          <w:spacing w:val="-4"/>
          <w:sz w:val="24"/>
          <w:szCs w:val="24"/>
        </w:rPr>
        <w:t>PRIMERO:</w:t>
      </w:r>
      <w:r w:rsidRPr="00F6450C">
        <w:rPr>
          <w:rFonts w:ascii="Tahoma" w:hAnsi="Tahoma" w:cs="Tahoma"/>
          <w:spacing w:val="-4"/>
          <w:sz w:val="24"/>
          <w:szCs w:val="24"/>
        </w:rPr>
        <w:t xml:space="preserve"> Se declara improcedente la acción de tutela propuesta por el señor </w:t>
      </w:r>
      <w:r w:rsidR="00F65146" w:rsidRPr="00F6450C">
        <w:rPr>
          <w:rFonts w:ascii="Tahoma" w:hAnsi="Tahoma" w:cs="Tahoma"/>
          <w:spacing w:val="-4"/>
          <w:sz w:val="24"/>
          <w:szCs w:val="24"/>
        </w:rPr>
        <w:t xml:space="preserve">Mariano Alfonso Ramos Giraldo contra </w:t>
      </w:r>
      <w:r w:rsidR="00F65146" w:rsidRPr="00F6450C">
        <w:rPr>
          <w:rFonts w:ascii="Tahoma" w:hAnsi="Tahoma" w:cs="Tahoma"/>
          <w:spacing w:val="-4"/>
          <w:sz w:val="24"/>
          <w:szCs w:val="24"/>
          <w:lang w:val="es-ES"/>
        </w:rPr>
        <w:t xml:space="preserve">el Juzgado Tercero Civil del Circuito de local, </w:t>
      </w:r>
      <w:r w:rsidR="00F65146" w:rsidRPr="00F6450C">
        <w:rPr>
          <w:rFonts w:ascii="Tahoma" w:hAnsi="Tahoma" w:cs="Tahoma"/>
          <w:spacing w:val="-4"/>
          <w:sz w:val="24"/>
          <w:szCs w:val="24"/>
        </w:rPr>
        <w:t>a la que fueron vinculados el Secretario de Planeación y el Director Operativo de Control Físico de la Alcaldía de Pereira y el señor César Augusto Castillo Ramírez</w:t>
      </w:r>
      <w:r w:rsidR="00F65146" w:rsidRPr="00F6450C">
        <w:rPr>
          <w:rFonts w:ascii="Tahoma" w:hAnsi="Tahoma" w:cs="Tahoma"/>
          <w:spacing w:val="-4"/>
          <w:sz w:val="24"/>
          <w:szCs w:val="24"/>
          <w:lang w:val="es-ES"/>
        </w:rPr>
        <w:t>.</w:t>
      </w:r>
    </w:p>
    <w:p w:rsidR="009D54C0" w:rsidRPr="00F6450C" w:rsidRDefault="009D54C0" w:rsidP="003B1111">
      <w:pPr>
        <w:spacing w:line="276" w:lineRule="auto"/>
        <w:jc w:val="both"/>
        <w:rPr>
          <w:rFonts w:ascii="Tahoma" w:hAnsi="Tahoma" w:cs="Tahoma"/>
          <w:b/>
          <w:spacing w:val="-4"/>
          <w:sz w:val="24"/>
          <w:szCs w:val="24"/>
        </w:rPr>
      </w:pPr>
    </w:p>
    <w:p w:rsidR="009D54C0" w:rsidRPr="00F6450C" w:rsidRDefault="009D54C0" w:rsidP="003B1111">
      <w:pPr>
        <w:spacing w:line="276" w:lineRule="auto"/>
        <w:ind w:right="51"/>
        <w:jc w:val="both"/>
        <w:rPr>
          <w:rFonts w:ascii="Tahoma" w:hAnsi="Tahoma" w:cs="Tahoma"/>
          <w:b/>
          <w:spacing w:val="-4"/>
          <w:sz w:val="24"/>
          <w:szCs w:val="24"/>
        </w:rPr>
      </w:pPr>
      <w:r w:rsidRPr="00F6450C">
        <w:rPr>
          <w:rFonts w:ascii="Tahoma" w:hAnsi="Tahoma" w:cs="Tahoma"/>
          <w:b/>
          <w:spacing w:val="-4"/>
          <w:sz w:val="24"/>
          <w:szCs w:val="24"/>
        </w:rPr>
        <w:t>SEGUNDO:</w:t>
      </w:r>
      <w:r w:rsidRPr="00F6450C">
        <w:rPr>
          <w:rFonts w:ascii="Tahoma" w:hAnsi="Tahoma" w:cs="Tahoma"/>
          <w:spacing w:val="-4"/>
          <w:sz w:val="24"/>
          <w:szCs w:val="24"/>
        </w:rPr>
        <w:t xml:space="preserve"> </w:t>
      </w:r>
      <w:r w:rsidR="000B7E06" w:rsidRPr="00F6450C">
        <w:rPr>
          <w:rFonts w:ascii="Tahoma" w:hAnsi="Tahoma" w:cs="Tahoma"/>
          <w:spacing w:val="-4"/>
          <w:sz w:val="24"/>
          <w:szCs w:val="24"/>
        </w:rPr>
        <w:t>Notifíquese esta decisión a las partes conforme lo previene el artículo 30 del Decreto 2591 de 1991.</w:t>
      </w:r>
    </w:p>
    <w:p w:rsidR="009D54C0" w:rsidRPr="00F6450C" w:rsidRDefault="009D54C0" w:rsidP="003B1111">
      <w:pPr>
        <w:spacing w:line="276" w:lineRule="auto"/>
        <w:ind w:right="51"/>
        <w:jc w:val="both"/>
        <w:rPr>
          <w:rFonts w:ascii="Tahoma" w:hAnsi="Tahoma" w:cs="Tahoma"/>
          <w:spacing w:val="-4"/>
          <w:sz w:val="24"/>
          <w:szCs w:val="24"/>
        </w:rPr>
      </w:pPr>
    </w:p>
    <w:p w:rsidR="009D54C0" w:rsidRPr="00F6450C" w:rsidRDefault="00095574" w:rsidP="003B1111">
      <w:pPr>
        <w:spacing w:line="276" w:lineRule="auto"/>
        <w:ind w:right="51"/>
        <w:jc w:val="both"/>
        <w:rPr>
          <w:rFonts w:ascii="Tahoma" w:hAnsi="Tahoma" w:cs="Tahoma"/>
          <w:spacing w:val="-4"/>
          <w:sz w:val="24"/>
          <w:szCs w:val="24"/>
        </w:rPr>
      </w:pPr>
      <w:r w:rsidRPr="00F6450C">
        <w:rPr>
          <w:rFonts w:ascii="Tahoma" w:hAnsi="Tahoma" w:cs="Tahoma"/>
          <w:b/>
          <w:spacing w:val="-4"/>
          <w:sz w:val="24"/>
          <w:szCs w:val="24"/>
        </w:rPr>
        <w:t xml:space="preserve">TERCERO: </w:t>
      </w:r>
      <w:r w:rsidR="000B7E06" w:rsidRPr="00F6450C">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9D54C0" w:rsidRPr="00F6450C" w:rsidRDefault="009D54C0" w:rsidP="003B1111">
      <w:pPr>
        <w:spacing w:line="276" w:lineRule="auto"/>
        <w:jc w:val="both"/>
        <w:rPr>
          <w:rFonts w:ascii="Tahoma" w:hAnsi="Tahoma" w:cs="Tahoma"/>
          <w:b/>
          <w:spacing w:val="-4"/>
          <w:sz w:val="24"/>
          <w:szCs w:val="24"/>
        </w:rPr>
      </w:pPr>
    </w:p>
    <w:p w:rsidR="009D54C0" w:rsidRPr="00F6450C" w:rsidRDefault="009D54C0" w:rsidP="003B1111">
      <w:pPr>
        <w:spacing w:line="276" w:lineRule="auto"/>
        <w:jc w:val="both"/>
        <w:rPr>
          <w:rFonts w:ascii="Tahoma" w:hAnsi="Tahoma" w:cs="Tahoma"/>
          <w:spacing w:val="-4"/>
          <w:sz w:val="24"/>
          <w:szCs w:val="24"/>
        </w:rPr>
      </w:pPr>
      <w:r w:rsidRPr="00F6450C">
        <w:rPr>
          <w:rFonts w:ascii="Tahoma" w:hAnsi="Tahoma" w:cs="Tahoma"/>
          <w:spacing w:val="-4"/>
          <w:sz w:val="24"/>
          <w:szCs w:val="24"/>
        </w:rPr>
        <w:t xml:space="preserve">Notifíquese y cúmplase, </w:t>
      </w:r>
    </w:p>
    <w:p w:rsidR="009D54C0" w:rsidRPr="00F6450C" w:rsidRDefault="009D54C0" w:rsidP="003B1111">
      <w:pPr>
        <w:spacing w:line="276" w:lineRule="auto"/>
        <w:jc w:val="both"/>
        <w:rPr>
          <w:rFonts w:ascii="Tahoma" w:hAnsi="Tahoma" w:cs="Tahoma"/>
          <w:spacing w:val="-4"/>
          <w:sz w:val="24"/>
          <w:szCs w:val="24"/>
        </w:rPr>
      </w:pPr>
    </w:p>
    <w:p w:rsidR="009D54C0" w:rsidRPr="00F6450C" w:rsidRDefault="009D54C0" w:rsidP="003B1111">
      <w:pPr>
        <w:spacing w:line="276" w:lineRule="auto"/>
        <w:jc w:val="both"/>
        <w:rPr>
          <w:rFonts w:ascii="Tahoma" w:hAnsi="Tahoma" w:cs="Tahoma"/>
          <w:spacing w:val="-4"/>
          <w:sz w:val="24"/>
          <w:szCs w:val="24"/>
        </w:rPr>
      </w:pPr>
      <w:r w:rsidRPr="00F6450C">
        <w:rPr>
          <w:rFonts w:ascii="Tahoma" w:hAnsi="Tahoma" w:cs="Tahoma"/>
          <w:spacing w:val="-4"/>
          <w:sz w:val="24"/>
          <w:szCs w:val="24"/>
        </w:rPr>
        <w:t>Los Magistrados,</w:t>
      </w:r>
    </w:p>
    <w:p w:rsidR="009D54C0" w:rsidRPr="00F6450C" w:rsidRDefault="009D54C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9D54C0" w:rsidRPr="00F6450C" w:rsidRDefault="009D54C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9D54C0" w:rsidRPr="00F6450C" w:rsidRDefault="009D54C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6450C">
        <w:rPr>
          <w:rFonts w:ascii="Tahoma" w:hAnsi="Tahoma" w:cs="Tahoma"/>
          <w:b/>
          <w:spacing w:val="-4"/>
          <w:sz w:val="24"/>
          <w:szCs w:val="24"/>
        </w:rPr>
        <w:tab/>
      </w:r>
      <w:r w:rsidRPr="00F6450C">
        <w:rPr>
          <w:rFonts w:ascii="Tahoma" w:hAnsi="Tahoma" w:cs="Tahoma"/>
          <w:b/>
          <w:spacing w:val="-4"/>
          <w:sz w:val="24"/>
          <w:szCs w:val="24"/>
        </w:rPr>
        <w:tab/>
      </w:r>
      <w:r w:rsidRPr="00F6450C">
        <w:rPr>
          <w:rFonts w:ascii="Tahoma" w:hAnsi="Tahoma" w:cs="Tahoma"/>
          <w:b/>
          <w:spacing w:val="-4"/>
          <w:sz w:val="24"/>
          <w:szCs w:val="24"/>
        </w:rPr>
        <w:tab/>
        <w:t>CLAUDIA MARÍA ARCILA RÍOS</w:t>
      </w:r>
    </w:p>
    <w:p w:rsidR="009D54C0" w:rsidRPr="00F6450C" w:rsidRDefault="009D54C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9D54C0" w:rsidRPr="00F6450C" w:rsidRDefault="009D54C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464F3" w:rsidRPr="00F6450C" w:rsidRDefault="009D54C0" w:rsidP="003B1111">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F6450C">
        <w:rPr>
          <w:rFonts w:ascii="Tahoma" w:hAnsi="Tahoma" w:cs="Tahoma"/>
          <w:b/>
          <w:spacing w:val="-4"/>
          <w:sz w:val="24"/>
          <w:szCs w:val="24"/>
        </w:rPr>
        <w:tab/>
      </w:r>
      <w:r w:rsidRPr="00F6450C">
        <w:rPr>
          <w:rFonts w:ascii="Tahoma" w:hAnsi="Tahoma" w:cs="Tahoma"/>
          <w:b/>
          <w:spacing w:val="-4"/>
          <w:sz w:val="24"/>
          <w:szCs w:val="24"/>
        </w:rPr>
        <w:tab/>
      </w:r>
      <w:r w:rsidRPr="00F6450C">
        <w:rPr>
          <w:rFonts w:ascii="Tahoma" w:hAnsi="Tahoma" w:cs="Tahoma"/>
          <w:b/>
          <w:spacing w:val="-4"/>
          <w:sz w:val="24"/>
          <w:szCs w:val="24"/>
        </w:rPr>
        <w:tab/>
        <w:t>DUBERNEY GRISALES HERRERA</w:t>
      </w:r>
    </w:p>
    <w:p w:rsidR="009D54C0" w:rsidRPr="00F6450C" w:rsidRDefault="009D54C0" w:rsidP="003B1111">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9D54C0" w:rsidRPr="00F6450C" w:rsidRDefault="009D54C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bookmarkStart w:id="0" w:name="_GoBack"/>
      <w:bookmarkEnd w:id="0"/>
    </w:p>
    <w:p w:rsidR="00D57921" w:rsidRPr="00F6450C" w:rsidRDefault="009D54C0" w:rsidP="003B1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6450C">
        <w:rPr>
          <w:rFonts w:ascii="Tahoma" w:hAnsi="Tahoma" w:cs="Tahoma"/>
          <w:b/>
          <w:spacing w:val="-4"/>
          <w:sz w:val="24"/>
          <w:szCs w:val="24"/>
        </w:rPr>
        <w:tab/>
      </w:r>
      <w:r w:rsidRPr="00F6450C">
        <w:rPr>
          <w:rFonts w:ascii="Tahoma" w:hAnsi="Tahoma" w:cs="Tahoma"/>
          <w:b/>
          <w:spacing w:val="-4"/>
          <w:sz w:val="24"/>
          <w:szCs w:val="24"/>
        </w:rPr>
        <w:tab/>
      </w:r>
      <w:r w:rsidRPr="00F6450C">
        <w:rPr>
          <w:rFonts w:ascii="Tahoma" w:hAnsi="Tahoma" w:cs="Tahoma"/>
          <w:b/>
          <w:spacing w:val="-4"/>
          <w:sz w:val="24"/>
          <w:szCs w:val="24"/>
        </w:rPr>
        <w:tab/>
        <w:t>EDDER JIMMY SÁNCHEZ CALAMBÁS</w:t>
      </w:r>
    </w:p>
    <w:sectPr w:rsidR="00D57921" w:rsidRPr="00F6450C" w:rsidSect="003B1111">
      <w:footerReference w:type="default" r:id="rId9"/>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F6" w:rsidRDefault="00E92BF6">
      <w:r>
        <w:separator/>
      </w:r>
    </w:p>
  </w:endnote>
  <w:endnote w:type="continuationSeparator" w:id="0">
    <w:p w:rsidR="00E92BF6" w:rsidRDefault="00E9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3B1111" w:rsidRDefault="00804927">
    <w:pPr>
      <w:pStyle w:val="Piedepgina"/>
      <w:framePr w:wrap="auto" w:vAnchor="text" w:hAnchor="margin" w:xAlign="right" w:y="1"/>
      <w:rPr>
        <w:rStyle w:val="Nmerodepgina"/>
        <w:rFonts w:ascii="Arial" w:hAnsi="Arial" w:cs="Arial"/>
        <w:sz w:val="18"/>
      </w:rPr>
    </w:pPr>
    <w:r w:rsidRPr="003B1111">
      <w:rPr>
        <w:rStyle w:val="Nmerodepgina"/>
        <w:rFonts w:ascii="Arial" w:hAnsi="Arial" w:cs="Arial"/>
        <w:sz w:val="18"/>
      </w:rPr>
      <w:fldChar w:fldCharType="begin"/>
    </w:r>
    <w:r w:rsidR="00F80D16" w:rsidRPr="003B1111">
      <w:rPr>
        <w:rStyle w:val="Nmerodepgina"/>
        <w:rFonts w:ascii="Arial" w:hAnsi="Arial" w:cs="Arial"/>
        <w:sz w:val="18"/>
      </w:rPr>
      <w:instrText xml:space="preserve">PAGE  </w:instrText>
    </w:r>
    <w:r w:rsidRPr="003B1111">
      <w:rPr>
        <w:rStyle w:val="Nmerodepgina"/>
        <w:rFonts w:ascii="Arial" w:hAnsi="Arial" w:cs="Arial"/>
        <w:sz w:val="18"/>
      </w:rPr>
      <w:fldChar w:fldCharType="separate"/>
    </w:r>
    <w:r w:rsidR="00F6450C">
      <w:rPr>
        <w:rStyle w:val="Nmerodepgina"/>
        <w:rFonts w:ascii="Arial" w:hAnsi="Arial" w:cs="Arial"/>
        <w:noProof/>
        <w:sz w:val="18"/>
      </w:rPr>
      <w:t>9</w:t>
    </w:r>
    <w:r w:rsidRPr="003B1111">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F6" w:rsidRDefault="00E92BF6">
      <w:r>
        <w:separator/>
      </w:r>
    </w:p>
  </w:footnote>
  <w:footnote w:type="continuationSeparator" w:id="0">
    <w:p w:rsidR="00E92BF6" w:rsidRDefault="00E92BF6">
      <w:r>
        <w:continuationSeparator/>
      </w:r>
    </w:p>
  </w:footnote>
  <w:footnote w:id="1">
    <w:p w:rsidR="003B1111" w:rsidRPr="003B1111" w:rsidRDefault="00F448E3"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Sentencia T-307 de 2015</w:t>
      </w:r>
    </w:p>
  </w:footnote>
  <w:footnote w:id="2">
    <w:p w:rsidR="00F448E3" w:rsidRPr="003B1111" w:rsidRDefault="00F448E3" w:rsidP="003B1111">
      <w:pPr>
        <w:pStyle w:val="Textonotapie"/>
        <w:jc w:val="both"/>
        <w:rPr>
          <w:rFonts w:ascii="Arial" w:hAnsi="Arial" w:cs="Arial"/>
          <w:sz w:val="18"/>
          <w:szCs w:val="16"/>
          <w:lang w:val="es-MX"/>
        </w:rPr>
      </w:pPr>
      <w:r w:rsidRPr="003B1111">
        <w:rPr>
          <w:rStyle w:val="Smbolodenotaalpie"/>
          <w:rFonts w:ascii="Arial" w:hAnsi="Arial" w:cs="Arial"/>
          <w:sz w:val="18"/>
          <w:szCs w:val="16"/>
        </w:rPr>
        <w:footnoteRef/>
      </w:r>
      <w:r w:rsidRPr="003B1111">
        <w:rPr>
          <w:rFonts w:ascii="Arial" w:hAnsi="Arial" w:cs="Arial"/>
          <w:sz w:val="18"/>
          <w:szCs w:val="16"/>
          <w:lang w:val="es-MX"/>
        </w:rPr>
        <w:t xml:space="preserve"> </w:t>
      </w:r>
      <w:r w:rsidRPr="003B1111">
        <w:rPr>
          <w:rFonts w:ascii="Arial" w:hAnsi="Arial" w:cs="Arial"/>
          <w:sz w:val="18"/>
          <w:szCs w:val="16"/>
          <w:lang w:val="es-CO"/>
        </w:rPr>
        <w:t>Sentencia SU-241 de 2015</w:t>
      </w:r>
    </w:p>
  </w:footnote>
  <w:footnote w:id="3">
    <w:p w:rsidR="00DE4B7A" w:rsidRPr="003B1111" w:rsidRDefault="00DE4B7A" w:rsidP="003B1111">
      <w:pPr>
        <w:pStyle w:val="Textonotapie"/>
        <w:jc w:val="both"/>
        <w:rPr>
          <w:rFonts w:ascii="Arial" w:hAnsi="Arial" w:cs="Arial"/>
          <w:sz w:val="4"/>
          <w:szCs w:val="16"/>
        </w:rPr>
      </w:pPr>
    </w:p>
    <w:p w:rsidR="00F448E3" w:rsidRPr="003B1111" w:rsidRDefault="00F448E3"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T-567 de 1998</w:t>
      </w:r>
    </w:p>
  </w:footnote>
  <w:footnote w:id="4">
    <w:p w:rsidR="00F448E3" w:rsidRPr="003B1111" w:rsidRDefault="00F448E3"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Sentencia T-735 de 2013</w:t>
      </w:r>
    </w:p>
  </w:footnote>
  <w:footnote w:id="5">
    <w:p w:rsidR="00592DE3" w:rsidRPr="003B1111" w:rsidRDefault="00592DE3"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Folio 104</w:t>
      </w:r>
    </w:p>
  </w:footnote>
  <w:footnote w:id="6">
    <w:p w:rsidR="00A4661C" w:rsidRPr="003B1111" w:rsidRDefault="00A4661C"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Folio 30</w:t>
      </w:r>
    </w:p>
  </w:footnote>
  <w:footnote w:id="7">
    <w:p w:rsidR="00475845" w:rsidRPr="003B1111" w:rsidRDefault="00475845"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Folio 29 vuelto</w:t>
      </w:r>
    </w:p>
  </w:footnote>
  <w:footnote w:id="8">
    <w:p w:rsidR="00612248" w:rsidRPr="003B1111" w:rsidRDefault="00612248" w:rsidP="003B1111">
      <w:pPr>
        <w:pStyle w:val="Textonotapie"/>
        <w:jc w:val="both"/>
        <w:rPr>
          <w:rFonts w:ascii="Arial" w:hAnsi="Arial" w:cs="Arial"/>
          <w:sz w:val="22"/>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Folio 96 vuelto</w:t>
      </w:r>
    </w:p>
  </w:footnote>
  <w:footnote w:id="9">
    <w:p w:rsidR="00D85BB9" w:rsidRPr="003B1111" w:rsidRDefault="00D85BB9"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Sentencia T-230 de 2013</w:t>
      </w:r>
      <w:r w:rsidR="008D0F0D" w:rsidRPr="003B1111">
        <w:rPr>
          <w:rFonts w:ascii="Arial" w:hAnsi="Arial" w:cs="Arial"/>
          <w:sz w:val="18"/>
          <w:szCs w:val="16"/>
        </w:rPr>
        <w:t xml:space="preserve">, MP. </w:t>
      </w:r>
      <w:r w:rsidR="008D0F0D" w:rsidRPr="003B1111">
        <w:rPr>
          <w:rFonts w:ascii="Arial" w:hAnsi="Arial" w:cs="Arial"/>
          <w:sz w:val="18"/>
          <w:szCs w:val="16"/>
          <w:shd w:val="clear" w:color="auto" w:fill="FFFFFF"/>
        </w:rPr>
        <w:t>Luis Guillermo Guerrero Pérez</w:t>
      </w:r>
    </w:p>
  </w:footnote>
  <w:footnote w:id="10">
    <w:p w:rsidR="00DE4B7A" w:rsidRPr="003B1111" w:rsidRDefault="00DE4B7A" w:rsidP="003B1111">
      <w:pPr>
        <w:pStyle w:val="Textonotapie"/>
        <w:jc w:val="both"/>
        <w:rPr>
          <w:rFonts w:ascii="Arial" w:hAnsi="Arial" w:cs="Arial"/>
          <w:sz w:val="8"/>
          <w:szCs w:val="16"/>
        </w:rPr>
      </w:pPr>
    </w:p>
    <w:p w:rsidR="00441309" w:rsidRPr="003B1111" w:rsidRDefault="00441309"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shd w:val="clear" w:color="auto" w:fill="FFFFFF"/>
        </w:rPr>
        <w:t>Sentencia T-527 de 2009.</w:t>
      </w:r>
    </w:p>
  </w:footnote>
  <w:footnote w:id="11">
    <w:p w:rsidR="0050672F" w:rsidRPr="003B1111" w:rsidRDefault="0050672F" w:rsidP="003B1111">
      <w:pPr>
        <w:pStyle w:val="Textonotapie"/>
        <w:jc w:val="both"/>
        <w:rPr>
          <w:rFonts w:ascii="Arial" w:hAnsi="Arial" w:cs="Arial"/>
          <w:sz w:val="18"/>
          <w:szCs w:val="16"/>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00990635" w:rsidRPr="003B1111">
        <w:rPr>
          <w:rFonts w:ascii="Arial" w:hAnsi="Arial" w:cs="Arial"/>
          <w:sz w:val="18"/>
          <w:szCs w:val="16"/>
          <w:lang w:val="es-CO"/>
        </w:rPr>
        <w:t>Folio 96</w:t>
      </w:r>
    </w:p>
  </w:footnote>
  <w:footnote w:id="12">
    <w:p w:rsidR="00AE01FB" w:rsidRPr="00AE01FB" w:rsidRDefault="00AE01FB" w:rsidP="003B1111">
      <w:pPr>
        <w:pStyle w:val="Textonotapie"/>
        <w:jc w:val="both"/>
        <w:rPr>
          <w:lang w:val="es-CO"/>
        </w:rPr>
      </w:pPr>
      <w:r w:rsidRPr="003B1111">
        <w:rPr>
          <w:rStyle w:val="Refdenotaalpie"/>
          <w:rFonts w:ascii="Arial" w:hAnsi="Arial" w:cs="Arial"/>
          <w:sz w:val="18"/>
          <w:szCs w:val="16"/>
        </w:rPr>
        <w:footnoteRef/>
      </w:r>
      <w:r w:rsidRPr="003B1111">
        <w:rPr>
          <w:rFonts w:ascii="Arial" w:hAnsi="Arial" w:cs="Arial"/>
          <w:sz w:val="18"/>
          <w:szCs w:val="16"/>
        </w:rPr>
        <w:t xml:space="preserve"> </w:t>
      </w:r>
      <w:r w:rsidRPr="003B1111">
        <w:rPr>
          <w:rFonts w:ascii="Arial" w:hAnsi="Arial" w:cs="Arial"/>
          <w:sz w:val="18"/>
          <w:szCs w:val="16"/>
          <w:lang w:val="es-CO"/>
        </w:rPr>
        <w:t>Folios 87 a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745"/>
    <w:rsid w:val="0000288D"/>
    <w:rsid w:val="00002DBC"/>
    <w:rsid w:val="0000343C"/>
    <w:rsid w:val="00004074"/>
    <w:rsid w:val="000064A4"/>
    <w:rsid w:val="000109D1"/>
    <w:rsid w:val="00010C10"/>
    <w:rsid w:val="00011AF5"/>
    <w:rsid w:val="00011F75"/>
    <w:rsid w:val="00012C63"/>
    <w:rsid w:val="00013892"/>
    <w:rsid w:val="00013EAC"/>
    <w:rsid w:val="00013EF4"/>
    <w:rsid w:val="00014938"/>
    <w:rsid w:val="00014A09"/>
    <w:rsid w:val="000150F5"/>
    <w:rsid w:val="000151B8"/>
    <w:rsid w:val="00015365"/>
    <w:rsid w:val="00015B67"/>
    <w:rsid w:val="0001618E"/>
    <w:rsid w:val="00016D0E"/>
    <w:rsid w:val="00016EEE"/>
    <w:rsid w:val="00020DFE"/>
    <w:rsid w:val="00020F04"/>
    <w:rsid w:val="00023662"/>
    <w:rsid w:val="00023E07"/>
    <w:rsid w:val="00024086"/>
    <w:rsid w:val="00024326"/>
    <w:rsid w:val="00024D5E"/>
    <w:rsid w:val="00024FD0"/>
    <w:rsid w:val="000269A7"/>
    <w:rsid w:val="00026DE5"/>
    <w:rsid w:val="000276D4"/>
    <w:rsid w:val="0003081E"/>
    <w:rsid w:val="00030B79"/>
    <w:rsid w:val="00030EDE"/>
    <w:rsid w:val="000311F4"/>
    <w:rsid w:val="0003187C"/>
    <w:rsid w:val="00031F6D"/>
    <w:rsid w:val="00032A0F"/>
    <w:rsid w:val="00032C64"/>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D32"/>
    <w:rsid w:val="00050F99"/>
    <w:rsid w:val="00050FB7"/>
    <w:rsid w:val="00051FF7"/>
    <w:rsid w:val="00052219"/>
    <w:rsid w:val="000526F2"/>
    <w:rsid w:val="00052F30"/>
    <w:rsid w:val="0005311D"/>
    <w:rsid w:val="00053A33"/>
    <w:rsid w:val="00053B27"/>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73C"/>
    <w:rsid w:val="000638C4"/>
    <w:rsid w:val="000646C5"/>
    <w:rsid w:val="000649FF"/>
    <w:rsid w:val="00064B09"/>
    <w:rsid w:val="000656EE"/>
    <w:rsid w:val="0006572B"/>
    <w:rsid w:val="000659E2"/>
    <w:rsid w:val="00065F9C"/>
    <w:rsid w:val="0006672E"/>
    <w:rsid w:val="000669EE"/>
    <w:rsid w:val="00067D08"/>
    <w:rsid w:val="0007059A"/>
    <w:rsid w:val="00070B01"/>
    <w:rsid w:val="0007130D"/>
    <w:rsid w:val="00071559"/>
    <w:rsid w:val="0007199E"/>
    <w:rsid w:val="000722C1"/>
    <w:rsid w:val="000729CA"/>
    <w:rsid w:val="000737A6"/>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574"/>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BDC"/>
    <w:rsid w:val="000A5D92"/>
    <w:rsid w:val="000A6918"/>
    <w:rsid w:val="000A708D"/>
    <w:rsid w:val="000B0BD2"/>
    <w:rsid w:val="000B1676"/>
    <w:rsid w:val="000B18BA"/>
    <w:rsid w:val="000B1B15"/>
    <w:rsid w:val="000B20CF"/>
    <w:rsid w:val="000B31DA"/>
    <w:rsid w:val="000B3A8F"/>
    <w:rsid w:val="000B448A"/>
    <w:rsid w:val="000B46F3"/>
    <w:rsid w:val="000B4D49"/>
    <w:rsid w:val="000B605F"/>
    <w:rsid w:val="000B7032"/>
    <w:rsid w:val="000B7C7F"/>
    <w:rsid w:val="000B7E06"/>
    <w:rsid w:val="000B7FCB"/>
    <w:rsid w:val="000C0E64"/>
    <w:rsid w:val="000C0FB1"/>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4C8D"/>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016"/>
    <w:rsid w:val="000F4BD5"/>
    <w:rsid w:val="000F50E9"/>
    <w:rsid w:val="000F5371"/>
    <w:rsid w:val="000F5EAA"/>
    <w:rsid w:val="000F662F"/>
    <w:rsid w:val="000F6AC0"/>
    <w:rsid w:val="000F6D73"/>
    <w:rsid w:val="000F6FD6"/>
    <w:rsid w:val="000F7F72"/>
    <w:rsid w:val="00100B50"/>
    <w:rsid w:val="00101596"/>
    <w:rsid w:val="0010192E"/>
    <w:rsid w:val="00103F02"/>
    <w:rsid w:val="0010423B"/>
    <w:rsid w:val="001054DC"/>
    <w:rsid w:val="00105B4B"/>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3F0"/>
    <w:rsid w:val="00114D2C"/>
    <w:rsid w:val="00115E97"/>
    <w:rsid w:val="001169CD"/>
    <w:rsid w:val="00116D2F"/>
    <w:rsid w:val="001171E7"/>
    <w:rsid w:val="001175F5"/>
    <w:rsid w:val="00117A06"/>
    <w:rsid w:val="00117A92"/>
    <w:rsid w:val="00117F74"/>
    <w:rsid w:val="00120997"/>
    <w:rsid w:val="0012143B"/>
    <w:rsid w:val="00121481"/>
    <w:rsid w:val="001214AD"/>
    <w:rsid w:val="00121E4C"/>
    <w:rsid w:val="00122870"/>
    <w:rsid w:val="00122B85"/>
    <w:rsid w:val="00122C0B"/>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A22"/>
    <w:rsid w:val="00154C11"/>
    <w:rsid w:val="00154D23"/>
    <w:rsid w:val="00155170"/>
    <w:rsid w:val="00155B23"/>
    <w:rsid w:val="00155FC7"/>
    <w:rsid w:val="001572A5"/>
    <w:rsid w:val="00157644"/>
    <w:rsid w:val="0015771C"/>
    <w:rsid w:val="0016175B"/>
    <w:rsid w:val="00161D36"/>
    <w:rsid w:val="001624FB"/>
    <w:rsid w:val="00162BB6"/>
    <w:rsid w:val="00162CAD"/>
    <w:rsid w:val="00164F01"/>
    <w:rsid w:val="00165048"/>
    <w:rsid w:val="00165B99"/>
    <w:rsid w:val="00166904"/>
    <w:rsid w:val="00167386"/>
    <w:rsid w:val="001674A4"/>
    <w:rsid w:val="0016780D"/>
    <w:rsid w:val="00167F1D"/>
    <w:rsid w:val="0017005C"/>
    <w:rsid w:val="001702C6"/>
    <w:rsid w:val="00170470"/>
    <w:rsid w:val="0017048C"/>
    <w:rsid w:val="00170BF0"/>
    <w:rsid w:val="00170C82"/>
    <w:rsid w:val="001711A8"/>
    <w:rsid w:val="0017145B"/>
    <w:rsid w:val="00171468"/>
    <w:rsid w:val="001722FB"/>
    <w:rsid w:val="00172805"/>
    <w:rsid w:val="00172DFE"/>
    <w:rsid w:val="0017354C"/>
    <w:rsid w:val="00173558"/>
    <w:rsid w:val="00173C4E"/>
    <w:rsid w:val="001743CD"/>
    <w:rsid w:val="001745EE"/>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3E30"/>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1B69"/>
    <w:rsid w:val="001B2053"/>
    <w:rsid w:val="001B24D8"/>
    <w:rsid w:val="001B2A0C"/>
    <w:rsid w:val="001B2D01"/>
    <w:rsid w:val="001B49F6"/>
    <w:rsid w:val="001B5A05"/>
    <w:rsid w:val="001B5FCD"/>
    <w:rsid w:val="001B600C"/>
    <w:rsid w:val="001B618E"/>
    <w:rsid w:val="001B6904"/>
    <w:rsid w:val="001B6E17"/>
    <w:rsid w:val="001B7866"/>
    <w:rsid w:val="001B7972"/>
    <w:rsid w:val="001B7E30"/>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57"/>
    <w:rsid w:val="001D55B7"/>
    <w:rsid w:val="001D5BD0"/>
    <w:rsid w:val="001D6810"/>
    <w:rsid w:val="001D7070"/>
    <w:rsid w:val="001E0DE7"/>
    <w:rsid w:val="001E13EB"/>
    <w:rsid w:val="001E1D60"/>
    <w:rsid w:val="001E1FF1"/>
    <w:rsid w:val="001E3D46"/>
    <w:rsid w:val="001E4F8C"/>
    <w:rsid w:val="001E552A"/>
    <w:rsid w:val="001E67FE"/>
    <w:rsid w:val="001E6B01"/>
    <w:rsid w:val="001E6C27"/>
    <w:rsid w:val="001E6CE2"/>
    <w:rsid w:val="001E6D14"/>
    <w:rsid w:val="001F0933"/>
    <w:rsid w:val="001F13F8"/>
    <w:rsid w:val="001F1424"/>
    <w:rsid w:val="001F1AEE"/>
    <w:rsid w:val="001F1BFD"/>
    <w:rsid w:val="001F28E6"/>
    <w:rsid w:val="001F29FD"/>
    <w:rsid w:val="001F2D59"/>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9AE"/>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2B1"/>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64EB"/>
    <w:rsid w:val="00227D77"/>
    <w:rsid w:val="00230B28"/>
    <w:rsid w:val="00230DCE"/>
    <w:rsid w:val="00231D03"/>
    <w:rsid w:val="0023223E"/>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4F3"/>
    <w:rsid w:val="00246779"/>
    <w:rsid w:val="00246E2D"/>
    <w:rsid w:val="002471E0"/>
    <w:rsid w:val="00250007"/>
    <w:rsid w:val="00250D7B"/>
    <w:rsid w:val="00250F5F"/>
    <w:rsid w:val="002511F0"/>
    <w:rsid w:val="002519EB"/>
    <w:rsid w:val="0025201D"/>
    <w:rsid w:val="002524EB"/>
    <w:rsid w:val="00252C15"/>
    <w:rsid w:val="00252EE0"/>
    <w:rsid w:val="002533FD"/>
    <w:rsid w:val="00253F60"/>
    <w:rsid w:val="00254F16"/>
    <w:rsid w:val="00255BAB"/>
    <w:rsid w:val="00255D89"/>
    <w:rsid w:val="00256506"/>
    <w:rsid w:val="00256C9F"/>
    <w:rsid w:val="00257326"/>
    <w:rsid w:val="00257F16"/>
    <w:rsid w:val="00257FDD"/>
    <w:rsid w:val="002600BB"/>
    <w:rsid w:val="00260407"/>
    <w:rsid w:val="002617B9"/>
    <w:rsid w:val="002633D7"/>
    <w:rsid w:val="00263FA6"/>
    <w:rsid w:val="00264381"/>
    <w:rsid w:val="002648D1"/>
    <w:rsid w:val="00264DC1"/>
    <w:rsid w:val="00265DDF"/>
    <w:rsid w:val="00265E77"/>
    <w:rsid w:val="002661E8"/>
    <w:rsid w:val="00266AF8"/>
    <w:rsid w:val="00266E39"/>
    <w:rsid w:val="00270B09"/>
    <w:rsid w:val="00270E80"/>
    <w:rsid w:val="0027184B"/>
    <w:rsid w:val="00271B1C"/>
    <w:rsid w:val="00273392"/>
    <w:rsid w:val="00273971"/>
    <w:rsid w:val="00273FF8"/>
    <w:rsid w:val="0027477A"/>
    <w:rsid w:val="002754F7"/>
    <w:rsid w:val="002755EE"/>
    <w:rsid w:val="00275729"/>
    <w:rsid w:val="00275DF4"/>
    <w:rsid w:val="00276BA3"/>
    <w:rsid w:val="002772D2"/>
    <w:rsid w:val="00277EDD"/>
    <w:rsid w:val="00280F97"/>
    <w:rsid w:val="00281042"/>
    <w:rsid w:val="0028138A"/>
    <w:rsid w:val="002829CE"/>
    <w:rsid w:val="00282DA9"/>
    <w:rsid w:val="00283085"/>
    <w:rsid w:val="00283684"/>
    <w:rsid w:val="002837B5"/>
    <w:rsid w:val="002837CC"/>
    <w:rsid w:val="0028392C"/>
    <w:rsid w:val="00284047"/>
    <w:rsid w:val="002843D3"/>
    <w:rsid w:val="002845D9"/>
    <w:rsid w:val="002848AC"/>
    <w:rsid w:val="00284B7E"/>
    <w:rsid w:val="00286465"/>
    <w:rsid w:val="002870B5"/>
    <w:rsid w:val="00287BB5"/>
    <w:rsid w:val="00287BFD"/>
    <w:rsid w:val="0029067A"/>
    <w:rsid w:val="00291653"/>
    <w:rsid w:val="0029382F"/>
    <w:rsid w:val="002953F1"/>
    <w:rsid w:val="00296D72"/>
    <w:rsid w:val="00297011"/>
    <w:rsid w:val="0029724B"/>
    <w:rsid w:val="00297564"/>
    <w:rsid w:val="00297575"/>
    <w:rsid w:val="002976EE"/>
    <w:rsid w:val="00297A96"/>
    <w:rsid w:val="002A0591"/>
    <w:rsid w:val="002A0F9A"/>
    <w:rsid w:val="002A10C7"/>
    <w:rsid w:val="002A10C8"/>
    <w:rsid w:val="002A1885"/>
    <w:rsid w:val="002A1B95"/>
    <w:rsid w:val="002A3303"/>
    <w:rsid w:val="002A34D1"/>
    <w:rsid w:val="002A3B6C"/>
    <w:rsid w:val="002A3CAD"/>
    <w:rsid w:val="002A4B66"/>
    <w:rsid w:val="002A4CE2"/>
    <w:rsid w:val="002A50E0"/>
    <w:rsid w:val="002A52CB"/>
    <w:rsid w:val="002A5905"/>
    <w:rsid w:val="002A5BCB"/>
    <w:rsid w:val="002A6BD0"/>
    <w:rsid w:val="002A7083"/>
    <w:rsid w:val="002A7153"/>
    <w:rsid w:val="002A7801"/>
    <w:rsid w:val="002A7E47"/>
    <w:rsid w:val="002A7F01"/>
    <w:rsid w:val="002B0411"/>
    <w:rsid w:val="002B0DF1"/>
    <w:rsid w:val="002B12B0"/>
    <w:rsid w:val="002B17D6"/>
    <w:rsid w:val="002B285F"/>
    <w:rsid w:val="002B2DFA"/>
    <w:rsid w:val="002B3023"/>
    <w:rsid w:val="002B34C9"/>
    <w:rsid w:val="002B3520"/>
    <w:rsid w:val="002B38FF"/>
    <w:rsid w:val="002B3952"/>
    <w:rsid w:val="002B414A"/>
    <w:rsid w:val="002B4281"/>
    <w:rsid w:val="002B4867"/>
    <w:rsid w:val="002B4F68"/>
    <w:rsid w:val="002B5200"/>
    <w:rsid w:val="002B65AE"/>
    <w:rsid w:val="002B6B01"/>
    <w:rsid w:val="002B7681"/>
    <w:rsid w:val="002B79FD"/>
    <w:rsid w:val="002C036B"/>
    <w:rsid w:val="002C0646"/>
    <w:rsid w:val="002C1B9F"/>
    <w:rsid w:val="002C21B0"/>
    <w:rsid w:val="002C22E8"/>
    <w:rsid w:val="002C267E"/>
    <w:rsid w:val="002C2A93"/>
    <w:rsid w:val="002C2C69"/>
    <w:rsid w:val="002C32FB"/>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5BB4"/>
    <w:rsid w:val="002D761E"/>
    <w:rsid w:val="002D77F6"/>
    <w:rsid w:val="002D78BF"/>
    <w:rsid w:val="002D7F89"/>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13"/>
    <w:rsid w:val="002F535B"/>
    <w:rsid w:val="002F5360"/>
    <w:rsid w:val="002F58B9"/>
    <w:rsid w:val="002F6848"/>
    <w:rsid w:val="002F734C"/>
    <w:rsid w:val="0030017A"/>
    <w:rsid w:val="00300E98"/>
    <w:rsid w:val="00301181"/>
    <w:rsid w:val="003014EC"/>
    <w:rsid w:val="003024EE"/>
    <w:rsid w:val="00302C34"/>
    <w:rsid w:val="00305255"/>
    <w:rsid w:val="003054A9"/>
    <w:rsid w:val="0030627B"/>
    <w:rsid w:val="003065B2"/>
    <w:rsid w:val="0030721E"/>
    <w:rsid w:val="00307693"/>
    <w:rsid w:val="00307F33"/>
    <w:rsid w:val="00310431"/>
    <w:rsid w:val="00310D41"/>
    <w:rsid w:val="003112A1"/>
    <w:rsid w:val="003113D5"/>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295"/>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413"/>
    <w:rsid w:val="0033178B"/>
    <w:rsid w:val="00332EBD"/>
    <w:rsid w:val="003334EC"/>
    <w:rsid w:val="00333CE1"/>
    <w:rsid w:val="003340B4"/>
    <w:rsid w:val="0033410D"/>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6621"/>
    <w:rsid w:val="0034719B"/>
    <w:rsid w:val="00347335"/>
    <w:rsid w:val="0034735D"/>
    <w:rsid w:val="0035022E"/>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054D"/>
    <w:rsid w:val="0036182F"/>
    <w:rsid w:val="00361C16"/>
    <w:rsid w:val="00361E72"/>
    <w:rsid w:val="003622F7"/>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5E30"/>
    <w:rsid w:val="003761F0"/>
    <w:rsid w:val="00376313"/>
    <w:rsid w:val="0037641F"/>
    <w:rsid w:val="0037692A"/>
    <w:rsid w:val="0037721F"/>
    <w:rsid w:val="00377830"/>
    <w:rsid w:val="00380076"/>
    <w:rsid w:val="003801BD"/>
    <w:rsid w:val="00380A8F"/>
    <w:rsid w:val="00381F46"/>
    <w:rsid w:val="00382B06"/>
    <w:rsid w:val="0038308E"/>
    <w:rsid w:val="00383B9F"/>
    <w:rsid w:val="00383DA9"/>
    <w:rsid w:val="00384D0D"/>
    <w:rsid w:val="00384EA2"/>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5D6"/>
    <w:rsid w:val="003A19CD"/>
    <w:rsid w:val="003A1E86"/>
    <w:rsid w:val="003A20D0"/>
    <w:rsid w:val="003A24A1"/>
    <w:rsid w:val="003A2CFD"/>
    <w:rsid w:val="003A3836"/>
    <w:rsid w:val="003A42CB"/>
    <w:rsid w:val="003A43F3"/>
    <w:rsid w:val="003A5B63"/>
    <w:rsid w:val="003A5C19"/>
    <w:rsid w:val="003A5FE5"/>
    <w:rsid w:val="003A61B6"/>
    <w:rsid w:val="003A6889"/>
    <w:rsid w:val="003A6C24"/>
    <w:rsid w:val="003A6D48"/>
    <w:rsid w:val="003A7C9B"/>
    <w:rsid w:val="003B0B1D"/>
    <w:rsid w:val="003B1111"/>
    <w:rsid w:val="003B1BFA"/>
    <w:rsid w:val="003B305E"/>
    <w:rsid w:val="003B3F0F"/>
    <w:rsid w:val="003B4503"/>
    <w:rsid w:val="003B4B63"/>
    <w:rsid w:val="003B5A6D"/>
    <w:rsid w:val="003B75F9"/>
    <w:rsid w:val="003B7854"/>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320"/>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70D"/>
    <w:rsid w:val="003E2C4B"/>
    <w:rsid w:val="003E302C"/>
    <w:rsid w:val="003E3F8A"/>
    <w:rsid w:val="003E40C1"/>
    <w:rsid w:val="003E4246"/>
    <w:rsid w:val="003E4CD1"/>
    <w:rsid w:val="003E4E22"/>
    <w:rsid w:val="003E5B3C"/>
    <w:rsid w:val="003E5FFB"/>
    <w:rsid w:val="003E658D"/>
    <w:rsid w:val="003E6961"/>
    <w:rsid w:val="003E797A"/>
    <w:rsid w:val="003E7B89"/>
    <w:rsid w:val="003F0575"/>
    <w:rsid w:val="003F07AD"/>
    <w:rsid w:val="003F08A5"/>
    <w:rsid w:val="003F17C1"/>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7F2"/>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58B"/>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49C5"/>
    <w:rsid w:val="004153FA"/>
    <w:rsid w:val="004155F6"/>
    <w:rsid w:val="004157DC"/>
    <w:rsid w:val="004159FE"/>
    <w:rsid w:val="00415B5D"/>
    <w:rsid w:val="00415D24"/>
    <w:rsid w:val="00416387"/>
    <w:rsid w:val="00416A78"/>
    <w:rsid w:val="004177E0"/>
    <w:rsid w:val="004205A5"/>
    <w:rsid w:val="00420729"/>
    <w:rsid w:val="00420E0E"/>
    <w:rsid w:val="00421322"/>
    <w:rsid w:val="00423326"/>
    <w:rsid w:val="00423D5F"/>
    <w:rsid w:val="00424F79"/>
    <w:rsid w:val="004251FF"/>
    <w:rsid w:val="004252F0"/>
    <w:rsid w:val="0042536B"/>
    <w:rsid w:val="0042559B"/>
    <w:rsid w:val="00427015"/>
    <w:rsid w:val="00427612"/>
    <w:rsid w:val="004276C7"/>
    <w:rsid w:val="00427E51"/>
    <w:rsid w:val="0043001B"/>
    <w:rsid w:val="00430417"/>
    <w:rsid w:val="00431DDD"/>
    <w:rsid w:val="00431E15"/>
    <w:rsid w:val="004331B4"/>
    <w:rsid w:val="00433392"/>
    <w:rsid w:val="004334C8"/>
    <w:rsid w:val="00433BBE"/>
    <w:rsid w:val="004341C7"/>
    <w:rsid w:val="00434385"/>
    <w:rsid w:val="004344D8"/>
    <w:rsid w:val="004346C4"/>
    <w:rsid w:val="004356D7"/>
    <w:rsid w:val="004368C1"/>
    <w:rsid w:val="00437050"/>
    <w:rsid w:val="004377E7"/>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2D6C"/>
    <w:rsid w:val="0045306F"/>
    <w:rsid w:val="00453AE2"/>
    <w:rsid w:val="00453F92"/>
    <w:rsid w:val="004541FA"/>
    <w:rsid w:val="0045446C"/>
    <w:rsid w:val="00454A4F"/>
    <w:rsid w:val="00455192"/>
    <w:rsid w:val="00455444"/>
    <w:rsid w:val="004561A0"/>
    <w:rsid w:val="00456A2F"/>
    <w:rsid w:val="00456C1B"/>
    <w:rsid w:val="00460385"/>
    <w:rsid w:val="00460D15"/>
    <w:rsid w:val="004617AB"/>
    <w:rsid w:val="00461C52"/>
    <w:rsid w:val="00461C7E"/>
    <w:rsid w:val="00462219"/>
    <w:rsid w:val="00462D73"/>
    <w:rsid w:val="00463C99"/>
    <w:rsid w:val="00464106"/>
    <w:rsid w:val="00465009"/>
    <w:rsid w:val="0046522F"/>
    <w:rsid w:val="0046537E"/>
    <w:rsid w:val="004655BE"/>
    <w:rsid w:val="00465707"/>
    <w:rsid w:val="00466075"/>
    <w:rsid w:val="0046717E"/>
    <w:rsid w:val="00467ABB"/>
    <w:rsid w:val="00467F4C"/>
    <w:rsid w:val="00470838"/>
    <w:rsid w:val="00470AB2"/>
    <w:rsid w:val="00471A24"/>
    <w:rsid w:val="00472BF6"/>
    <w:rsid w:val="00473942"/>
    <w:rsid w:val="00473A39"/>
    <w:rsid w:val="004740CA"/>
    <w:rsid w:val="00475765"/>
    <w:rsid w:val="00475845"/>
    <w:rsid w:val="00475AD4"/>
    <w:rsid w:val="00476888"/>
    <w:rsid w:val="0047695A"/>
    <w:rsid w:val="00476DCC"/>
    <w:rsid w:val="004774B0"/>
    <w:rsid w:val="004776C9"/>
    <w:rsid w:val="00477B23"/>
    <w:rsid w:val="00481CD5"/>
    <w:rsid w:val="00483098"/>
    <w:rsid w:val="0048340B"/>
    <w:rsid w:val="004836A9"/>
    <w:rsid w:val="00483D34"/>
    <w:rsid w:val="0048525B"/>
    <w:rsid w:val="0048537D"/>
    <w:rsid w:val="00486D62"/>
    <w:rsid w:val="004874FE"/>
    <w:rsid w:val="00490008"/>
    <w:rsid w:val="00490AA0"/>
    <w:rsid w:val="0049135E"/>
    <w:rsid w:val="00491554"/>
    <w:rsid w:val="0049199D"/>
    <w:rsid w:val="00492189"/>
    <w:rsid w:val="00492DF1"/>
    <w:rsid w:val="004931C4"/>
    <w:rsid w:val="00493D4B"/>
    <w:rsid w:val="00493F65"/>
    <w:rsid w:val="00495258"/>
    <w:rsid w:val="00496211"/>
    <w:rsid w:val="004976F5"/>
    <w:rsid w:val="00497889"/>
    <w:rsid w:val="00497DBF"/>
    <w:rsid w:val="00497F2F"/>
    <w:rsid w:val="004A09D9"/>
    <w:rsid w:val="004A22F8"/>
    <w:rsid w:val="004A2351"/>
    <w:rsid w:val="004A2A63"/>
    <w:rsid w:val="004A34EC"/>
    <w:rsid w:val="004A4040"/>
    <w:rsid w:val="004A520C"/>
    <w:rsid w:val="004A549B"/>
    <w:rsid w:val="004A5B6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B7EAB"/>
    <w:rsid w:val="004C0D24"/>
    <w:rsid w:val="004C1554"/>
    <w:rsid w:val="004C1855"/>
    <w:rsid w:val="004C19C3"/>
    <w:rsid w:val="004C2282"/>
    <w:rsid w:val="004C2912"/>
    <w:rsid w:val="004C2CB6"/>
    <w:rsid w:val="004C39DE"/>
    <w:rsid w:val="004C3D8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84A"/>
    <w:rsid w:val="004D51CA"/>
    <w:rsid w:val="004D60C2"/>
    <w:rsid w:val="004D623C"/>
    <w:rsid w:val="004D6D68"/>
    <w:rsid w:val="004D6E2A"/>
    <w:rsid w:val="004D727E"/>
    <w:rsid w:val="004D7545"/>
    <w:rsid w:val="004D7981"/>
    <w:rsid w:val="004D7B1E"/>
    <w:rsid w:val="004E0ABF"/>
    <w:rsid w:val="004E1E95"/>
    <w:rsid w:val="004E39CF"/>
    <w:rsid w:val="004E3CBE"/>
    <w:rsid w:val="004E4008"/>
    <w:rsid w:val="004E4B7C"/>
    <w:rsid w:val="004E5D88"/>
    <w:rsid w:val="004E5F35"/>
    <w:rsid w:val="004E64E5"/>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72F"/>
    <w:rsid w:val="00506BA2"/>
    <w:rsid w:val="00507462"/>
    <w:rsid w:val="00512559"/>
    <w:rsid w:val="00512B73"/>
    <w:rsid w:val="00512D21"/>
    <w:rsid w:val="0051462E"/>
    <w:rsid w:val="00514991"/>
    <w:rsid w:val="00514CCA"/>
    <w:rsid w:val="00515B90"/>
    <w:rsid w:val="00515C9E"/>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CE8"/>
    <w:rsid w:val="005351E7"/>
    <w:rsid w:val="005358DC"/>
    <w:rsid w:val="005373A0"/>
    <w:rsid w:val="00537D0A"/>
    <w:rsid w:val="005418ED"/>
    <w:rsid w:val="00542291"/>
    <w:rsid w:val="0054231A"/>
    <w:rsid w:val="00542763"/>
    <w:rsid w:val="00543031"/>
    <w:rsid w:val="00543338"/>
    <w:rsid w:val="005436D9"/>
    <w:rsid w:val="005438CF"/>
    <w:rsid w:val="0054404B"/>
    <w:rsid w:val="00544290"/>
    <w:rsid w:val="00544376"/>
    <w:rsid w:val="00545ABE"/>
    <w:rsid w:val="005466F6"/>
    <w:rsid w:val="00546E3E"/>
    <w:rsid w:val="00547A50"/>
    <w:rsid w:val="005507AA"/>
    <w:rsid w:val="00550AD8"/>
    <w:rsid w:val="00550CBA"/>
    <w:rsid w:val="00550CCD"/>
    <w:rsid w:val="00551D5E"/>
    <w:rsid w:val="00551E44"/>
    <w:rsid w:val="00551FF3"/>
    <w:rsid w:val="00552B00"/>
    <w:rsid w:val="00553198"/>
    <w:rsid w:val="0055470A"/>
    <w:rsid w:val="005548EA"/>
    <w:rsid w:val="00555477"/>
    <w:rsid w:val="00555DBC"/>
    <w:rsid w:val="0055607E"/>
    <w:rsid w:val="00557701"/>
    <w:rsid w:val="00557960"/>
    <w:rsid w:val="0056012E"/>
    <w:rsid w:val="00560491"/>
    <w:rsid w:val="00560BBA"/>
    <w:rsid w:val="00561E54"/>
    <w:rsid w:val="00561E9B"/>
    <w:rsid w:val="00561FEC"/>
    <w:rsid w:val="00562D53"/>
    <w:rsid w:val="00562ED7"/>
    <w:rsid w:val="00562FFF"/>
    <w:rsid w:val="00563109"/>
    <w:rsid w:val="00563C94"/>
    <w:rsid w:val="00563FC6"/>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1146"/>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2DE3"/>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498"/>
    <w:rsid w:val="005D172E"/>
    <w:rsid w:val="005D1AEF"/>
    <w:rsid w:val="005D2074"/>
    <w:rsid w:val="005D31E6"/>
    <w:rsid w:val="005D394B"/>
    <w:rsid w:val="005D398D"/>
    <w:rsid w:val="005D421E"/>
    <w:rsid w:val="005D5DC7"/>
    <w:rsid w:val="005D799D"/>
    <w:rsid w:val="005D7E5C"/>
    <w:rsid w:val="005E0161"/>
    <w:rsid w:val="005E031B"/>
    <w:rsid w:val="005E0458"/>
    <w:rsid w:val="005E103F"/>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5CE"/>
    <w:rsid w:val="005F2B38"/>
    <w:rsid w:val="005F33BA"/>
    <w:rsid w:val="005F3BBF"/>
    <w:rsid w:val="005F4F6B"/>
    <w:rsid w:val="005F53AA"/>
    <w:rsid w:val="005F57D8"/>
    <w:rsid w:val="005F6488"/>
    <w:rsid w:val="005F65E2"/>
    <w:rsid w:val="005F6842"/>
    <w:rsid w:val="005F6EED"/>
    <w:rsid w:val="005F7964"/>
    <w:rsid w:val="005F7B24"/>
    <w:rsid w:val="005F7F50"/>
    <w:rsid w:val="00600CA4"/>
    <w:rsid w:val="00601208"/>
    <w:rsid w:val="00601E21"/>
    <w:rsid w:val="00602FE2"/>
    <w:rsid w:val="00603BDC"/>
    <w:rsid w:val="0060404A"/>
    <w:rsid w:val="006040FE"/>
    <w:rsid w:val="006042A3"/>
    <w:rsid w:val="0060485D"/>
    <w:rsid w:val="00604AE6"/>
    <w:rsid w:val="006050EE"/>
    <w:rsid w:val="006059F0"/>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2248"/>
    <w:rsid w:val="006138B3"/>
    <w:rsid w:val="006140A8"/>
    <w:rsid w:val="00614D9D"/>
    <w:rsid w:val="006154A5"/>
    <w:rsid w:val="00615A25"/>
    <w:rsid w:val="00615C35"/>
    <w:rsid w:val="00615EEF"/>
    <w:rsid w:val="00615FF9"/>
    <w:rsid w:val="00616232"/>
    <w:rsid w:val="00616F1E"/>
    <w:rsid w:val="006175AB"/>
    <w:rsid w:val="00617ABF"/>
    <w:rsid w:val="00617B5C"/>
    <w:rsid w:val="006219CF"/>
    <w:rsid w:val="006226F9"/>
    <w:rsid w:val="006228A9"/>
    <w:rsid w:val="00622C9B"/>
    <w:rsid w:val="0062465F"/>
    <w:rsid w:val="00624795"/>
    <w:rsid w:val="00624A65"/>
    <w:rsid w:val="006257B2"/>
    <w:rsid w:val="00625A0D"/>
    <w:rsid w:val="00627FFE"/>
    <w:rsid w:val="006300C5"/>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3F1"/>
    <w:rsid w:val="00647951"/>
    <w:rsid w:val="0065038A"/>
    <w:rsid w:val="006514A7"/>
    <w:rsid w:val="0065163E"/>
    <w:rsid w:val="00651D95"/>
    <w:rsid w:val="006521A6"/>
    <w:rsid w:val="006534A6"/>
    <w:rsid w:val="0065400E"/>
    <w:rsid w:val="00654199"/>
    <w:rsid w:val="00654EA5"/>
    <w:rsid w:val="006559C4"/>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5596"/>
    <w:rsid w:val="0068610D"/>
    <w:rsid w:val="0068655C"/>
    <w:rsid w:val="00686726"/>
    <w:rsid w:val="00686C54"/>
    <w:rsid w:val="00687C68"/>
    <w:rsid w:val="006902F8"/>
    <w:rsid w:val="00690735"/>
    <w:rsid w:val="00690FDC"/>
    <w:rsid w:val="006912EF"/>
    <w:rsid w:val="006913AD"/>
    <w:rsid w:val="00691B78"/>
    <w:rsid w:val="00692472"/>
    <w:rsid w:val="00692654"/>
    <w:rsid w:val="00693328"/>
    <w:rsid w:val="006937B1"/>
    <w:rsid w:val="00693FFB"/>
    <w:rsid w:val="006945E3"/>
    <w:rsid w:val="00694D07"/>
    <w:rsid w:val="006952BF"/>
    <w:rsid w:val="006956F2"/>
    <w:rsid w:val="00695765"/>
    <w:rsid w:val="00695933"/>
    <w:rsid w:val="00695D6B"/>
    <w:rsid w:val="006960EA"/>
    <w:rsid w:val="00696203"/>
    <w:rsid w:val="0069643C"/>
    <w:rsid w:val="006A024D"/>
    <w:rsid w:val="006A106E"/>
    <w:rsid w:val="006A1AB3"/>
    <w:rsid w:val="006A1FC7"/>
    <w:rsid w:val="006A2AFA"/>
    <w:rsid w:val="006A30CB"/>
    <w:rsid w:val="006A385B"/>
    <w:rsid w:val="006A3DD6"/>
    <w:rsid w:val="006A3FE1"/>
    <w:rsid w:val="006A5005"/>
    <w:rsid w:val="006A53BA"/>
    <w:rsid w:val="006A5C56"/>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1F3C"/>
    <w:rsid w:val="006B5958"/>
    <w:rsid w:val="006B6876"/>
    <w:rsid w:val="006B702F"/>
    <w:rsid w:val="006B71B9"/>
    <w:rsid w:val="006B79C7"/>
    <w:rsid w:val="006C02FF"/>
    <w:rsid w:val="006C0D33"/>
    <w:rsid w:val="006C12C6"/>
    <w:rsid w:val="006C1684"/>
    <w:rsid w:val="006C17F8"/>
    <w:rsid w:val="006C1E06"/>
    <w:rsid w:val="006C21D9"/>
    <w:rsid w:val="006C286D"/>
    <w:rsid w:val="006C2C12"/>
    <w:rsid w:val="006C3861"/>
    <w:rsid w:val="006C3D3C"/>
    <w:rsid w:val="006C3FFC"/>
    <w:rsid w:val="006C5949"/>
    <w:rsid w:val="006C6117"/>
    <w:rsid w:val="006C6799"/>
    <w:rsid w:val="006C76C3"/>
    <w:rsid w:val="006C7D24"/>
    <w:rsid w:val="006D0187"/>
    <w:rsid w:val="006D0214"/>
    <w:rsid w:val="006D0354"/>
    <w:rsid w:val="006D0E2B"/>
    <w:rsid w:val="006D190A"/>
    <w:rsid w:val="006D218B"/>
    <w:rsid w:val="006D325E"/>
    <w:rsid w:val="006D4FB2"/>
    <w:rsid w:val="006D529E"/>
    <w:rsid w:val="006D5870"/>
    <w:rsid w:val="006D6078"/>
    <w:rsid w:val="006D64E4"/>
    <w:rsid w:val="006D6A06"/>
    <w:rsid w:val="006D6CFB"/>
    <w:rsid w:val="006D6E30"/>
    <w:rsid w:val="006D7214"/>
    <w:rsid w:val="006D76CD"/>
    <w:rsid w:val="006D7E70"/>
    <w:rsid w:val="006E176D"/>
    <w:rsid w:val="006E18F5"/>
    <w:rsid w:val="006E19C4"/>
    <w:rsid w:val="006E2311"/>
    <w:rsid w:val="006E4608"/>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2E76"/>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118"/>
    <w:rsid w:val="00753667"/>
    <w:rsid w:val="00753C91"/>
    <w:rsid w:val="00753F9E"/>
    <w:rsid w:val="0075523F"/>
    <w:rsid w:val="007560A9"/>
    <w:rsid w:val="00756224"/>
    <w:rsid w:val="0075693D"/>
    <w:rsid w:val="00757BBA"/>
    <w:rsid w:val="00757F55"/>
    <w:rsid w:val="00760DB6"/>
    <w:rsid w:val="00761721"/>
    <w:rsid w:val="007619A4"/>
    <w:rsid w:val="00761B64"/>
    <w:rsid w:val="00761BC6"/>
    <w:rsid w:val="00761C55"/>
    <w:rsid w:val="00761CAB"/>
    <w:rsid w:val="0076286D"/>
    <w:rsid w:val="007628F7"/>
    <w:rsid w:val="0076364F"/>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355"/>
    <w:rsid w:val="00767460"/>
    <w:rsid w:val="00767972"/>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02A2"/>
    <w:rsid w:val="00781E45"/>
    <w:rsid w:val="00782381"/>
    <w:rsid w:val="007837C1"/>
    <w:rsid w:val="00783EED"/>
    <w:rsid w:val="00784B70"/>
    <w:rsid w:val="007851C9"/>
    <w:rsid w:val="0078595B"/>
    <w:rsid w:val="007868A6"/>
    <w:rsid w:val="00786A9A"/>
    <w:rsid w:val="007871A1"/>
    <w:rsid w:val="007905CF"/>
    <w:rsid w:val="00790AD5"/>
    <w:rsid w:val="00791557"/>
    <w:rsid w:val="0079233D"/>
    <w:rsid w:val="00792853"/>
    <w:rsid w:val="00792DBF"/>
    <w:rsid w:val="00793662"/>
    <w:rsid w:val="007936BD"/>
    <w:rsid w:val="007936C6"/>
    <w:rsid w:val="0079487D"/>
    <w:rsid w:val="00794C1A"/>
    <w:rsid w:val="00794D13"/>
    <w:rsid w:val="0079543C"/>
    <w:rsid w:val="00795C86"/>
    <w:rsid w:val="00796823"/>
    <w:rsid w:val="00796918"/>
    <w:rsid w:val="00796D40"/>
    <w:rsid w:val="00796E40"/>
    <w:rsid w:val="007977FC"/>
    <w:rsid w:val="00797BE2"/>
    <w:rsid w:val="00797CE3"/>
    <w:rsid w:val="007A0213"/>
    <w:rsid w:val="007A183D"/>
    <w:rsid w:val="007A1BF9"/>
    <w:rsid w:val="007A2965"/>
    <w:rsid w:val="007A302A"/>
    <w:rsid w:val="007A3493"/>
    <w:rsid w:val="007A3666"/>
    <w:rsid w:val="007A380D"/>
    <w:rsid w:val="007A3C59"/>
    <w:rsid w:val="007A4139"/>
    <w:rsid w:val="007A423C"/>
    <w:rsid w:val="007A4AAD"/>
    <w:rsid w:val="007A560E"/>
    <w:rsid w:val="007A6E5F"/>
    <w:rsid w:val="007A7E64"/>
    <w:rsid w:val="007A7FDE"/>
    <w:rsid w:val="007B05B3"/>
    <w:rsid w:val="007B157F"/>
    <w:rsid w:val="007B216F"/>
    <w:rsid w:val="007B2344"/>
    <w:rsid w:val="007B2395"/>
    <w:rsid w:val="007B2986"/>
    <w:rsid w:val="007B333A"/>
    <w:rsid w:val="007B3D74"/>
    <w:rsid w:val="007B4327"/>
    <w:rsid w:val="007B5E7E"/>
    <w:rsid w:val="007B65F1"/>
    <w:rsid w:val="007B7DAF"/>
    <w:rsid w:val="007C02C5"/>
    <w:rsid w:val="007C0835"/>
    <w:rsid w:val="007C0BD3"/>
    <w:rsid w:val="007C17A4"/>
    <w:rsid w:val="007C1CFB"/>
    <w:rsid w:val="007C28BA"/>
    <w:rsid w:val="007C28CD"/>
    <w:rsid w:val="007C311C"/>
    <w:rsid w:val="007C3536"/>
    <w:rsid w:val="007C3BDE"/>
    <w:rsid w:val="007C41CF"/>
    <w:rsid w:val="007C4797"/>
    <w:rsid w:val="007C53BD"/>
    <w:rsid w:val="007C5406"/>
    <w:rsid w:val="007C57E9"/>
    <w:rsid w:val="007C5B65"/>
    <w:rsid w:val="007C5D33"/>
    <w:rsid w:val="007C6945"/>
    <w:rsid w:val="007C6DA0"/>
    <w:rsid w:val="007C701D"/>
    <w:rsid w:val="007C769C"/>
    <w:rsid w:val="007C7F2D"/>
    <w:rsid w:val="007D019A"/>
    <w:rsid w:val="007D0ADA"/>
    <w:rsid w:val="007D0F1D"/>
    <w:rsid w:val="007D1230"/>
    <w:rsid w:val="007D14C6"/>
    <w:rsid w:val="007D1AEA"/>
    <w:rsid w:val="007D1B29"/>
    <w:rsid w:val="007D281F"/>
    <w:rsid w:val="007D2B5F"/>
    <w:rsid w:val="007D36AF"/>
    <w:rsid w:val="007D39B1"/>
    <w:rsid w:val="007D3DA1"/>
    <w:rsid w:val="007D50F6"/>
    <w:rsid w:val="007D5542"/>
    <w:rsid w:val="007D5BE5"/>
    <w:rsid w:val="007D6497"/>
    <w:rsid w:val="007D6736"/>
    <w:rsid w:val="007D6CF5"/>
    <w:rsid w:val="007D6DF3"/>
    <w:rsid w:val="007E0161"/>
    <w:rsid w:val="007E0367"/>
    <w:rsid w:val="007E0658"/>
    <w:rsid w:val="007E0D11"/>
    <w:rsid w:val="007E0EBD"/>
    <w:rsid w:val="007E12EC"/>
    <w:rsid w:val="007E1DBC"/>
    <w:rsid w:val="007E2069"/>
    <w:rsid w:val="007E25CF"/>
    <w:rsid w:val="007E4D42"/>
    <w:rsid w:val="007E6376"/>
    <w:rsid w:val="007E63C4"/>
    <w:rsid w:val="007E724A"/>
    <w:rsid w:val="007E7305"/>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927"/>
    <w:rsid w:val="00804FCE"/>
    <w:rsid w:val="00805374"/>
    <w:rsid w:val="008058AF"/>
    <w:rsid w:val="00805B39"/>
    <w:rsid w:val="00806456"/>
    <w:rsid w:val="00806476"/>
    <w:rsid w:val="0080647C"/>
    <w:rsid w:val="00806DFB"/>
    <w:rsid w:val="00806F97"/>
    <w:rsid w:val="00807038"/>
    <w:rsid w:val="0080726D"/>
    <w:rsid w:val="008074B5"/>
    <w:rsid w:val="008077B9"/>
    <w:rsid w:val="00807FEE"/>
    <w:rsid w:val="0081006E"/>
    <w:rsid w:val="008100EE"/>
    <w:rsid w:val="00810915"/>
    <w:rsid w:val="00811682"/>
    <w:rsid w:val="00811A44"/>
    <w:rsid w:val="00811FD2"/>
    <w:rsid w:val="00812449"/>
    <w:rsid w:val="008125F7"/>
    <w:rsid w:val="008132B4"/>
    <w:rsid w:val="0081363E"/>
    <w:rsid w:val="0081368E"/>
    <w:rsid w:val="00814193"/>
    <w:rsid w:val="00815C0B"/>
    <w:rsid w:val="008169B9"/>
    <w:rsid w:val="00816F55"/>
    <w:rsid w:val="0081738B"/>
    <w:rsid w:val="00817ABF"/>
    <w:rsid w:val="00817B09"/>
    <w:rsid w:val="00817DDF"/>
    <w:rsid w:val="008200E2"/>
    <w:rsid w:val="008201DB"/>
    <w:rsid w:val="00820364"/>
    <w:rsid w:val="008203DC"/>
    <w:rsid w:val="00820C08"/>
    <w:rsid w:val="00820C44"/>
    <w:rsid w:val="00820DF7"/>
    <w:rsid w:val="008217E4"/>
    <w:rsid w:val="008225B0"/>
    <w:rsid w:val="00822B54"/>
    <w:rsid w:val="008237B3"/>
    <w:rsid w:val="00824026"/>
    <w:rsid w:val="00824359"/>
    <w:rsid w:val="00825077"/>
    <w:rsid w:val="008251AA"/>
    <w:rsid w:val="00825AE7"/>
    <w:rsid w:val="00825D38"/>
    <w:rsid w:val="0082612C"/>
    <w:rsid w:val="00826A3A"/>
    <w:rsid w:val="00826C75"/>
    <w:rsid w:val="008277AA"/>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37910"/>
    <w:rsid w:val="008403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6A3"/>
    <w:rsid w:val="00851AFD"/>
    <w:rsid w:val="00853FEC"/>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76E0D"/>
    <w:rsid w:val="008801E3"/>
    <w:rsid w:val="00880217"/>
    <w:rsid w:val="00880429"/>
    <w:rsid w:val="00880D6A"/>
    <w:rsid w:val="00883B5B"/>
    <w:rsid w:val="008840D0"/>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4DD"/>
    <w:rsid w:val="0089495D"/>
    <w:rsid w:val="00895AD7"/>
    <w:rsid w:val="00896C91"/>
    <w:rsid w:val="00897271"/>
    <w:rsid w:val="008979F7"/>
    <w:rsid w:val="008A0C14"/>
    <w:rsid w:val="008A16F5"/>
    <w:rsid w:val="008A1EDF"/>
    <w:rsid w:val="008A2560"/>
    <w:rsid w:val="008A2C3F"/>
    <w:rsid w:val="008A3104"/>
    <w:rsid w:val="008A3514"/>
    <w:rsid w:val="008A506C"/>
    <w:rsid w:val="008A5246"/>
    <w:rsid w:val="008A5400"/>
    <w:rsid w:val="008A5738"/>
    <w:rsid w:val="008A7414"/>
    <w:rsid w:val="008B03D4"/>
    <w:rsid w:val="008B069A"/>
    <w:rsid w:val="008B0A02"/>
    <w:rsid w:val="008B0DFC"/>
    <w:rsid w:val="008B110A"/>
    <w:rsid w:val="008B11A1"/>
    <w:rsid w:val="008B1C21"/>
    <w:rsid w:val="008B29FC"/>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2F4D"/>
    <w:rsid w:val="008C370C"/>
    <w:rsid w:val="008C3A93"/>
    <w:rsid w:val="008C3FA6"/>
    <w:rsid w:val="008C40E9"/>
    <w:rsid w:val="008C40F0"/>
    <w:rsid w:val="008C4B37"/>
    <w:rsid w:val="008C5EBB"/>
    <w:rsid w:val="008C616E"/>
    <w:rsid w:val="008C632B"/>
    <w:rsid w:val="008C65E2"/>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BE7"/>
    <w:rsid w:val="008D436E"/>
    <w:rsid w:val="008D48B5"/>
    <w:rsid w:val="008D4D33"/>
    <w:rsid w:val="008D54F0"/>
    <w:rsid w:val="008D58BD"/>
    <w:rsid w:val="008D6186"/>
    <w:rsid w:val="008D69BF"/>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0E81"/>
    <w:rsid w:val="008F116A"/>
    <w:rsid w:val="008F2840"/>
    <w:rsid w:val="008F377A"/>
    <w:rsid w:val="008F39DB"/>
    <w:rsid w:val="008F39F6"/>
    <w:rsid w:val="008F4072"/>
    <w:rsid w:val="008F4B84"/>
    <w:rsid w:val="008F5362"/>
    <w:rsid w:val="008F5C16"/>
    <w:rsid w:val="008F5CBF"/>
    <w:rsid w:val="008F65B5"/>
    <w:rsid w:val="008F6868"/>
    <w:rsid w:val="008F69BF"/>
    <w:rsid w:val="008F7E1C"/>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6D5B"/>
    <w:rsid w:val="009073DC"/>
    <w:rsid w:val="009114BE"/>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7A7"/>
    <w:rsid w:val="00924CFE"/>
    <w:rsid w:val="00925071"/>
    <w:rsid w:val="0092583C"/>
    <w:rsid w:val="00925C63"/>
    <w:rsid w:val="0092679D"/>
    <w:rsid w:val="00927221"/>
    <w:rsid w:val="00927E69"/>
    <w:rsid w:val="00930273"/>
    <w:rsid w:val="009306BD"/>
    <w:rsid w:val="009309BF"/>
    <w:rsid w:val="00930D76"/>
    <w:rsid w:val="0093155F"/>
    <w:rsid w:val="009318E9"/>
    <w:rsid w:val="0093246D"/>
    <w:rsid w:val="00932767"/>
    <w:rsid w:val="00932F5B"/>
    <w:rsid w:val="00932FA9"/>
    <w:rsid w:val="009334C5"/>
    <w:rsid w:val="00935771"/>
    <w:rsid w:val="009359B9"/>
    <w:rsid w:val="00935C86"/>
    <w:rsid w:val="00935F48"/>
    <w:rsid w:val="00935FB5"/>
    <w:rsid w:val="009372A6"/>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994"/>
    <w:rsid w:val="00951E41"/>
    <w:rsid w:val="0095330E"/>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4A4E"/>
    <w:rsid w:val="0096587A"/>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5C84"/>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43DC"/>
    <w:rsid w:val="00984456"/>
    <w:rsid w:val="00984AF7"/>
    <w:rsid w:val="00985BE6"/>
    <w:rsid w:val="00985E5D"/>
    <w:rsid w:val="00986707"/>
    <w:rsid w:val="0098696D"/>
    <w:rsid w:val="00986DB7"/>
    <w:rsid w:val="0098791A"/>
    <w:rsid w:val="009879C4"/>
    <w:rsid w:val="009900F2"/>
    <w:rsid w:val="00990635"/>
    <w:rsid w:val="00990FCF"/>
    <w:rsid w:val="009915E4"/>
    <w:rsid w:val="00991B65"/>
    <w:rsid w:val="00991CE2"/>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421E"/>
    <w:rsid w:val="009A5179"/>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0EEE"/>
    <w:rsid w:val="009C1184"/>
    <w:rsid w:val="009C1FE5"/>
    <w:rsid w:val="009C2014"/>
    <w:rsid w:val="009C2107"/>
    <w:rsid w:val="009C224F"/>
    <w:rsid w:val="009C22A1"/>
    <w:rsid w:val="009C3515"/>
    <w:rsid w:val="009C3E48"/>
    <w:rsid w:val="009C4945"/>
    <w:rsid w:val="009C5F38"/>
    <w:rsid w:val="009C76F8"/>
    <w:rsid w:val="009C7951"/>
    <w:rsid w:val="009D07A4"/>
    <w:rsid w:val="009D0C49"/>
    <w:rsid w:val="009D133B"/>
    <w:rsid w:val="009D154B"/>
    <w:rsid w:val="009D16A2"/>
    <w:rsid w:val="009D18B2"/>
    <w:rsid w:val="009D1A5F"/>
    <w:rsid w:val="009D1FC3"/>
    <w:rsid w:val="009D234E"/>
    <w:rsid w:val="009D2B99"/>
    <w:rsid w:val="009D2F67"/>
    <w:rsid w:val="009D3554"/>
    <w:rsid w:val="009D3802"/>
    <w:rsid w:val="009D4329"/>
    <w:rsid w:val="009D54C0"/>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591"/>
    <w:rsid w:val="009E5DB1"/>
    <w:rsid w:val="009E78CE"/>
    <w:rsid w:val="009F020E"/>
    <w:rsid w:val="009F05AE"/>
    <w:rsid w:val="009F0CA0"/>
    <w:rsid w:val="009F3268"/>
    <w:rsid w:val="009F3448"/>
    <w:rsid w:val="009F4C92"/>
    <w:rsid w:val="009F57D9"/>
    <w:rsid w:val="009F6AD4"/>
    <w:rsid w:val="009F7404"/>
    <w:rsid w:val="009F7C0C"/>
    <w:rsid w:val="00A00234"/>
    <w:rsid w:val="00A002FD"/>
    <w:rsid w:val="00A00E3B"/>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55A4"/>
    <w:rsid w:val="00A161EB"/>
    <w:rsid w:val="00A166B6"/>
    <w:rsid w:val="00A173F8"/>
    <w:rsid w:val="00A175C9"/>
    <w:rsid w:val="00A21ED5"/>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3E30"/>
    <w:rsid w:val="00A343AA"/>
    <w:rsid w:val="00A344A7"/>
    <w:rsid w:val="00A35379"/>
    <w:rsid w:val="00A35428"/>
    <w:rsid w:val="00A354CB"/>
    <w:rsid w:val="00A35A92"/>
    <w:rsid w:val="00A36251"/>
    <w:rsid w:val="00A36DF8"/>
    <w:rsid w:val="00A40066"/>
    <w:rsid w:val="00A40773"/>
    <w:rsid w:val="00A41164"/>
    <w:rsid w:val="00A4269C"/>
    <w:rsid w:val="00A42F6B"/>
    <w:rsid w:val="00A43CC8"/>
    <w:rsid w:val="00A4449F"/>
    <w:rsid w:val="00A46150"/>
    <w:rsid w:val="00A4661C"/>
    <w:rsid w:val="00A46CA1"/>
    <w:rsid w:val="00A471E6"/>
    <w:rsid w:val="00A47295"/>
    <w:rsid w:val="00A47FE3"/>
    <w:rsid w:val="00A50784"/>
    <w:rsid w:val="00A5166B"/>
    <w:rsid w:val="00A517F3"/>
    <w:rsid w:val="00A524DB"/>
    <w:rsid w:val="00A52639"/>
    <w:rsid w:val="00A53906"/>
    <w:rsid w:val="00A53E80"/>
    <w:rsid w:val="00A53FDE"/>
    <w:rsid w:val="00A54FD2"/>
    <w:rsid w:val="00A5568C"/>
    <w:rsid w:val="00A56378"/>
    <w:rsid w:val="00A567D1"/>
    <w:rsid w:val="00A56881"/>
    <w:rsid w:val="00A56C2B"/>
    <w:rsid w:val="00A574AC"/>
    <w:rsid w:val="00A57D25"/>
    <w:rsid w:val="00A602CD"/>
    <w:rsid w:val="00A60B4C"/>
    <w:rsid w:val="00A62571"/>
    <w:rsid w:val="00A628DD"/>
    <w:rsid w:val="00A6301A"/>
    <w:rsid w:val="00A63997"/>
    <w:rsid w:val="00A64393"/>
    <w:rsid w:val="00A645A6"/>
    <w:rsid w:val="00A64AA8"/>
    <w:rsid w:val="00A64F7A"/>
    <w:rsid w:val="00A65AAF"/>
    <w:rsid w:val="00A65E9C"/>
    <w:rsid w:val="00A66528"/>
    <w:rsid w:val="00A669A8"/>
    <w:rsid w:val="00A66BEE"/>
    <w:rsid w:val="00A67C48"/>
    <w:rsid w:val="00A71357"/>
    <w:rsid w:val="00A718CF"/>
    <w:rsid w:val="00A72622"/>
    <w:rsid w:val="00A72639"/>
    <w:rsid w:val="00A726E4"/>
    <w:rsid w:val="00A72F23"/>
    <w:rsid w:val="00A73430"/>
    <w:rsid w:val="00A736CE"/>
    <w:rsid w:val="00A73924"/>
    <w:rsid w:val="00A73CB6"/>
    <w:rsid w:val="00A73DC7"/>
    <w:rsid w:val="00A749F6"/>
    <w:rsid w:val="00A74B52"/>
    <w:rsid w:val="00A74CC7"/>
    <w:rsid w:val="00A74E2D"/>
    <w:rsid w:val="00A75F25"/>
    <w:rsid w:val="00A7622E"/>
    <w:rsid w:val="00A76319"/>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0AE"/>
    <w:rsid w:val="00A9352B"/>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303"/>
    <w:rsid w:val="00AA6522"/>
    <w:rsid w:val="00AA684D"/>
    <w:rsid w:val="00AA6C9E"/>
    <w:rsid w:val="00AA7AC2"/>
    <w:rsid w:val="00AA7AE3"/>
    <w:rsid w:val="00AA7C74"/>
    <w:rsid w:val="00AB05B6"/>
    <w:rsid w:val="00AB1007"/>
    <w:rsid w:val="00AB230E"/>
    <w:rsid w:val="00AB245A"/>
    <w:rsid w:val="00AB2AD4"/>
    <w:rsid w:val="00AB2E17"/>
    <w:rsid w:val="00AB409D"/>
    <w:rsid w:val="00AB4486"/>
    <w:rsid w:val="00AB5AF8"/>
    <w:rsid w:val="00AB5BA1"/>
    <w:rsid w:val="00AB6312"/>
    <w:rsid w:val="00AB6D17"/>
    <w:rsid w:val="00AB700B"/>
    <w:rsid w:val="00AB7CCE"/>
    <w:rsid w:val="00AC2588"/>
    <w:rsid w:val="00AC2C8C"/>
    <w:rsid w:val="00AC336F"/>
    <w:rsid w:val="00AC339D"/>
    <w:rsid w:val="00AC39FC"/>
    <w:rsid w:val="00AC4692"/>
    <w:rsid w:val="00AC489F"/>
    <w:rsid w:val="00AC49F9"/>
    <w:rsid w:val="00AC4D7E"/>
    <w:rsid w:val="00AC552D"/>
    <w:rsid w:val="00AC5ACB"/>
    <w:rsid w:val="00AD00AB"/>
    <w:rsid w:val="00AD0B9F"/>
    <w:rsid w:val="00AD0D29"/>
    <w:rsid w:val="00AD12BB"/>
    <w:rsid w:val="00AD12C9"/>
    <w:rsid w:val="00AD1329"/>
    <w:rsid w:val="00AD1FDD"/>
    <w:rsid w:val="00AD238E"/>
    <w:rsid w:val="00AD3848"/>
    <w:rsid w:val="00AD3EC6"/>
    <w:rsid w:val="00AD4BB8"/>
    <w:rsid w:val="00AD4DA5"/>
    <w:rsid w:val="00AD64E4"/>
    <w:rsid w:val="00AD6EFA"/>
    <w:rsid w:val="00AD7554"/>
    <w:rsid w:val="00AD78FF"/>
    <w:rsid w:val="00AE01FB"/>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0A20"/>
    <w:rsid w:val="00B01190"/>
    <w:rsid w:val="00B01369"/>
    <w:rsid w:val="00B01589"/>
    <w:rsid w:val="00B0232D"/>
    <w:rsid w:val="00B0242F"/>
    <w:rsid w:val="00B02D5E"/>
    <w:rsid w:val="00B02EE2"/>
    <w:rsid w:val="00B03678"/>
    <w:rsid w:val="00B03A14"/>
    <w:rsid w:val="00B04622"/>
    <w:rsid w:val="00B04BEA"/>
    <w:rsid w:val="00B04C08"/>
    <w:rsid w:val="00B04FA9"/>
    <w:rsid w:val="00B05405"/>
    <w:rsid w:val="00B05534"/>
    <w:rsid w:val="00B0590C"/>
    <w:rsid w:val="00B05CCC"/>
    <w:rsid w:val="00B05DA4"/>
    <w:rsid w:val="00B061B3"/>
    <w:rsid w:val="00B06459"/>
    <w:rsid w:val="00B06EF2"/>
    <w:rsid w:val="00B070F2"/>
    <w:rsid w:val="00B07390"/>
    <w:rsid w:val="00B1027E"/>
    <w:rsid w:val="00B12FFA"/>
    <w:rsid w:val="00B1452B"/>
    <w:rsid w:val="00B14702"/>
    <w:rsid w:val="00B156C2"/>
    <w:rsid w:val="00B1662B"/>
    <w:rsid w:val="00B16EBF"/>
    <w:rsid w:val="00B171C3"/>
    <w:rsid w:val="00B20339"/>
    <w:rsid w:val="00B2140E"/>
    <w:rsid w:val="00B21C48"/>
    <w:rsid w:val="00B21E9E"/>
    <w:rsid w:val="00B22500"/>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63C"/>
    <w:rsid w:val="00B328CA"/>
    <w:rsid w:val="00B32B29"/>
    <w:rsid w:val="00B33784"/>
    <w:rsid w:val="00B33802"/>
    <w:rsid w:val="00B342D4"/>
    <w:rsid w:val="00B34459"/>
    <w:rsid w:val="00B34463"/>
    <w:rsid w:val="00B35E5D"/>
    <w:rsid w:val="00B36873"/>
    <w:rsid w:val="00B37154"/>
    <w:rsid w:val="00B3725E"/>
    <w:rsid w:val="00B37B18"/>
    <w:rsid w:val="00B4046C"/>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468C"/>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91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97840"/>
    <w:rsid w:val="00BA1801"/>
    <w:rsid w:val="00BA1A81"/>
    <w:rsid w:val="00BA1CCA"/>
    <w:rsid w:val="00BA20F1"/>
    <w:rsid w:val="00BA2265"/>
    <w:rsid w:val="00BA2571"/>
    <w:rsid w:val="00BA288F"/>
    <w:rsid w:val="00BA2FB5"/>
    <w:rsid w:val="00BA2FFB"/>
    <w:rsid w:val="00BA3DC0"/>
    <w:rsid w:val="00BA3E1F"/>
    <w:rsid w:val="00BA42CC"/>
    <w:rsid w:val="00BA42FC"/>
    <w:rsid w:val="00BA4873"/>
    <w:rsid w:val="00BA489F"/>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7D0"/>
    <w:rsid w:val="00BC2832"/>
    <w:rsid w:val="00BC2EF0"/>
    <w:rsid w:val="00BC355A"/>
    <w:rsid w:val="00BC35C7"/>
    <w:rsid w:val="00BC38BA"/>
    <w:rsid w:val="00BC398E"/>
    <w:rsid w:val="00BC3C99"/>
    <w:rsid w:val="00BC4AF4"/>
    <w:rsid w:val="00BC5891"/>
    <w:rsid w:val="00BC5AC8"/>
    <w:rsid w:val="00BC5E79"/>
    <w:rsid w:val="00BC5ED7"/>
    <w:rsid w:val="00BC61E2"/>
    <w:rsid w:val="00BC6E51"/>
    <w:rsid w:val="00BC7418"/>
    <w:rsid w:val="00BD1780"/>
    <w:rsid w:val="00BD2600"/>
    <w:rsid w:val="00BD42D4"/>
    <w:rsid w:val="00BD45CE"/>
    <w:rsid w:val="00BD48A1"/>
    <w:rsid w:val="00BD51E3"/>
    <w:rsid w:val="00BD6035"/>
    <w:rsid w:val="00BD61A1"/>
    <w:rsid w:val="00BD6412"/>
    <w:rsid w:val="00BD648C"/>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AF5"/>
    <w:rsid w:val="00BF7C15"/>
    <w:rsid w:val="00C003D1"/>
    <w:rsid w:val="00C00818"/>
    <w:rsid w:val="00C00873"/>
    <w:rsid w:val="00C00F6F"/>
    <w:rsid w:val="00C01BFF"/>
    <w:rsid w:val="00C020F5"/>
    <w:rsid w:val="00C03453"/>
    <w:rsid w:val="00C039A2"/>
    <w:rsid w:val="00C0407D"/>
    <w:rsid w:val="00C042A0"/>
    <w:rsid w:val="00C04797"/>
    <w:rsid w:val="00C04F27"/>
    <w:rsid w:val="00C0506F"/>
    <w:rsid w:val="00C0621B"/>
    <w:rsid w:val="00C062E7"/>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3DF2"/>
    <w:rsid w:val="00C14666"/>
    <w:rsid w:val="00C15C27"/>
    <w:rsid w:val="00C1607B"/>
    <w:rsid w:val="00C17271"/>
    <w:rsid w:val="00C17317"/>
    <w:rsid w:val="00C1733A"/>
    <w:rsid w:val="00C17727"/>
    <w:rsid w:val="00C177A7"/>
    <w:rsid w:val="00C20043"/>
    <w:rsid w:val="00C20378"/>
    <w:rsid w:val="00C20475"/>
    <w:rsid w:val="00C20C2E"/>
    <w:rsid w:val="00C21301"/>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A92"/>
    <w:rsid w:val="00C35C33"/>
    <w:rsid w:val="00C36647"/>
    <w:rsid w:val="00C36E67"/>
    <w:rsid w:val="00C37150"/>
    <w:rsid w:val="00C373E4"/>
    <w:rsid w:val="00C37C0A"/>
    <w:rsid w:val="00C37D7B"/>
    <w:rsid w:val="00C37DF0"/>
    <w:rsid w:val="00C40612"/>
    <w:rsid w:val="00C40F2F"/>
    <w:rsid w:val="00C423DC"/>
    <w:rsid w:val="00C430CF"/>
    <w:rsid w:val="00C43587"/>
    <w:rsid w:val="00C43F7F"/>
    <w:rsid w:val="00C442F6"/>
    <w:rsid w:val="00C44570"/>
    <w:rsid w:val="00C4473C"/>
    <w:rsid w:val="00C44EEB"/>
    <w:rsid w:val="00C452B7"/>
    <w:rsid w:val="00C4618B"/>
    <w:rsid w:val="00C4635E"/>
    <w:rsid w:val="00C47529"/>
    <w:rsid w:val="00C50430"/>
    <w:rsid w:val="00C50CF7"/>
    <w:rsid w:val="00C50FEB"/>
    <w:rsid w:val="00C5135C"/>
    <w:rsid w:val="00C51386"/>
    <w:rsid w:val="00C51A76"/>
    <w:rsid w:val="00C5286E"/>
    <w:rsid w:val="00C54302"/>
    <w:rsid w:val="00C54403"/>
    <w:rsid w:val="00C54923"/>
    <w:rsid w:val="00C54969"/>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6408"/>
    <w:rsid w:val="00C67322"/>
    <w:rsid w:val="00C679BC"/>
    <w:rsid w:val="00C708AA"/>
    <w:rsid w:val="00C71B8A"/>
    <w:rsid w:val="00C71E9F"/>
    <w:rsid w:val="00C730B3"/>
    <w:rsid w:val="00C7318A"/>
    <w:rsid w:val="00C749CB"/>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14F"/>
    <w:rsid w:val="00C84648"/>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5B9"/>
    <w:rsid w:val="00CA6AE8"/>
    <w:rsid w:val="00CA6BAE"/>
    <w:rsid w:val="00CA7BCB"/>
    <w:rsid w:val="00CA7F52"/>
    <w:rsid w:val="00CB0182"/>
    <w:rsid w:val="00CB03A0"/>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6D61"/>
    <w:rsid w:val="00CB7464"/>
    <w:rsid w:val="00CB776C"/>
    <w:rsid w:val="00CB78EB"/>
    <w:rsid w:val="00CC08D0"/>
    <w:rsid w:val="00CC1202"/>
    <w:rsid w:val="00CC1289"/>
    <w:rsid w:val="00CC1C43"/>
    <w:rsid w:val="00CC1CD5"/>
    <w:rsid w:val="00CC20B5"/>
    <w:rsid w:val="00CC3512"/>
    <w:rsid w:val="00CC3633"/>
    <w:rsid w:val="00CC44DC"/>
    <w:rsid w:val="00CC4689"/>
    <w:rsid w:val="00CC482A"/>
    <w:rsid w:val="00CC4853"/>
    <w:rsid w:val="00CC4856"/>
    <w:rsid w:val="00CD01D0"/>
    <w:rsid w:val="00CD069B"/>
    <w:rsid w:val="00CD0DAF"/>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6386"/>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1940"/>
    <w:rsid w:val="00D02EBD"/>
    <w:rsid w:val="00D0372C"/>
    <w:rsid w:val="00D03795"/>
    <w:rsid w:val="00D039F2"/>
    <w:rsid w:val="00D040F9"/>
    <w:rsid w:val="00D0426D"/>
    <w:rsid w:val="00D0440E"/>
    <w:rsid w:val="00D04562"/>
    <w:rsid w:val="00D04AE6"/>
    <w:rsid w:val="00D070E5"/>
    <w:rsid w:val="00D07465"/>
    <w:rsid w:val="00D10BE8"/>
    <w:rsid w:val="00D12159"/>
    <w:rsid w:val="00D12406"/>
    <w:rsid w:val="00D12713"/>
    <w:rsid w:val="00D1301F"/>
    <w:rsid w:val="00D1343F"/>
    <w:rsid w:val="00D13A79"/>
    <w:rsid w:val="00D14F88"/>
    <w:rsid w:val="00D15216"/>
    <w:rsid w:val="00D15993"/>
    <w:rsid w:val="00D15BAA"/>
    <w:rsid w:val="00D17D66"/>
    <w:rsid w:val="00D20257"/>
    <w:rsid w:val="00D20412"/>
    <w:rsid w:val="00D205E3"/>
    <w:rsid w:val="00D20A16"/>
    <w:rsid w:val="00D224F1"/>
    <w:rsid w:val="00D22F48"/>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6862"/>
    <w:rsid w:val="00D471D3"/>
    <w:rsid w:val="00D47372"/>
    <w:rsid w:val="00D47A0F"/>
    <w:rsid w:val="00D47AB0"/>
    <w:rsid w:val="00D50185"/>
    <w:rsid w:val="00D502E9"/>
    <w:rsid w:val="00D50856"/>
    <w:rsid w:val="00D5179F"/>
    <w:rsid w:val="00D51DA5"/>
    <w:rsid w:val="00D51EC1"/>
    <w:rsid w:val="00D524B9"/>
    <w:rsid w:val="00D52586"/>
    <w:rsid w:val="00D52BDF"/>
    <w:rsid w:val="00D52FFD"/>
    <w:rsid w:val="00D538A1"/>
    <w:rsid w:val="00D5408E"/>
    <w:rsid w:val="00D540E4"/>
    <w:rsid w:val="00D548B4"/>
    <w:rsid w:val="00D54FB2"/>
    <w:rsid w:val="00D558E9"/>
    <w:rsid w:val="00D574D0"/>
    <w:rsid w:val="00D57921"/>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05D5"/>
    <w:rsid w:val="00D91CE6"/>
    <w:rsid w:val="00D92456"/>
    <w:rsid w:val="00D92853"/>
    <w:rsid w:val="00D930D3"/>
    <w:rsid w:val="00D931E9"/>
    <w:rsid w:val="00D948A5"/>
    <w:rsid w:val="00D94A0F"/>
    <w:rsid w:val="00D94EB9"/>
    <w:rsid w:val="00D95652"/>
    <w:rsid w:val="00D95DB6"/>
    <w:rsid w:val="00D97421"/>
    <w:rsid w:val="00D9746E"/>
    <w:rsid w:val="00D97551"/>
    <w:rsid w:val="00D97B16"/>
    <w:rsid w:val="00DA126A"/>
    <w:rsid w:val="00DA24E6"/>
    <w:rsid w:val="00DA3498"/>
    <w:rsid w:val="00DA36FD"/>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C1E"/>
    <w:rsid w:val="00DB086F"/>
    <w:rsid w:val="00DB113E"/>
    <w:rsid w:val="00DB14F8"/>
    <w:rsid w:val="00DB337C"/>
    <w:rsid w:val="00DB4A3F"/>
    <w:rsid w:val="00DB5276"/>
    <w:rsid w:val="00DB5357"/>
    <w:rsid w:val="00DB5BB1"/>
    <w:rsid w:val="00DB6434"/>
    <w:rsid w:val="00DB7A60"/>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26D"/>
    <w:rsid w:val="00DD0384"/>
    <w:rsid w:val="00DD0BA0"/>
    <w:rsid w:val="00DD10B0"/>
    <w:rsid w:val="00DD17EB"/>
    <w:rsid w:val="00DD38B2"/>
    <w:rsid w:val="00DD3A6E"/>
    <w:rsid w:val="00DD6955"/>
    <w:rsid w:val="00DD6CE6"/>
    <w:rsid w:val="00DD72A9"/>
    <w:rsid w:val="00DD7941"/>
    <w:rsid w:val="00DE134C"/>
    <w:rsid w:val="00DE1996"/>
    <w:rsid w:val="00DE2427"/>
    <w:rsid w:val="00DE39CF"/>
    <w:rsid w:val="00DE4B7A"/>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DE"/>
    <w:rsid w:val="00DF06E8"/>
    <w:rsid w:val="00DF0D67"/>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3EBF"/>
    <w:rsid w:val="00E14669"/>
    <w:rsid w:val="00E14E89"/>
    <w:rsid w:val="00E155A7"/>
    <w:rsid w:val="00E156A2"/>
    <w:rsid w:val="00E16600"/>
    <w:rsid w:val="00E16876"/>
    <w:rsid w:val="00E16EF5"/>
    <w:rsid w:val="00E209AF"/>
    <w:rsid w:val="00E21853"/>
    <w:rsid w:val="00E219D8"/>
    <w:rsid w:val="00E22073"/>
    <w:rsid w:val="00E22518"/>
    <w:rsid w:val="00E22865"/>
    <w:rsid w:val="00E22999"/>
    <w:rsid w:val="00E22E08"/>
    <w:rsid w:val="00E23840"/>
    <w:rsid w:val="00E239AC"/>
    <w:rsid w:val="00E24134"/>
    <w:rsid w:val="00E2457A"/>
    <w:rsid w:val="00E256F7"/>
    <w:rsid w:val="00E25EC4"/>
    <w:rsid w:val="00E26C4E"/>
    <w:rsid w:val="00E27236"/>
    <w:rsid w:val="00E30038"/>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6100"/>
    <w:rsid w:val="00E37171"/>
    <w:rsid w:val="00E37577"/>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52D"/>
    <w:rsid w:val="00E62640"/>
    <w:rsid w:val="00E629C8"/>
    <w:rsid w:val="00E62C3E"/>
    <w:rsid w:val="00E63487"/>
    <w:rsid w:val="00E63914"/>
    <w:rsid w:val="00E648DC"/>
    <w:rsid w:val="00E64CCB"/>
    <w:rsid w:val="00E658A2"/>
    <w:rsid w:val="00E67634"/>
    <w:rsid w:val="00E678B5"/>
    <w:rsid w:val="00E70056"/>
    <w:rsid w:val="00E70238"/>
    <w:rsid w:val="00E70425"/>
    <w:rsid w:val="00E704EE"/>
    <w:rsid w:val="00E70742"/>
    <w:rsid w:val="00E710CD"/>
    <w:rsid w:val="00E7128C"/>
    <w:rsid w:val="00E716BD"/>
    <w:rsid w:val="00E71775"/>
    <w:rsid w:val="00E71827"/>
    <w:rsid w:val="00E71CF6"/>
    <w:rsid w:val="00E71FA3"/>
    <w:rsid w:val="00E71FE1"/>
    <w:rsid w:val="00E721BC"/>
    <w:rsid w:val="00E72B34"/>
    <w:rsid w:val="00E72DCF"/>
    <w:rsid w:val="00E72F35"/>
    <w:rsid w:val="00E735CE"/>
    <w:rsid w:val="00E7368A"/>
    <w:rsid w:val="00E738F4"/>
    <w:rsid w:val="00E73A6D"/>
    <w:rsid w:val="00E7468F"/>
    <w:rsid w:val="00E748E3"/>
    <w:rsid w:val="00E7570B"/>
    <w:rsid w:val="00E7587B"/>
    <w:rsid w:val="00E758F1"/>
    <w:rsid w:val="00E7597C"/>
    <w:rsid w:val="00E762CC"/>
    <w:rsid w:val="00E7639E"/>
    <w:rsid w:val="00E768EA"/>
    <w:rsid w:val="00E76BDC"/>
    <w:rsid w:val="00E76C42"/>
    <w:rsid w:val="00E77467"/>
    <w:rsid w:val="00E77B06"/>
    <w:rsid w:val="00E8033E"/>
    <w:rsid w:val="00E81072"/>
    <w:rsid w:val="00E81786"/>
    <w:rsid w:val="00E81B07"/>
    <w:rsid w:val="00E82035"/>
    <w:rsid w:val="00E82572"/>
    <w:rsid w:val="00E83258"/>
    <w:rsid w:val="00E8333A"/>
    <w:rsid w:val="00E836B3"/>
    <w:rsid w:val="00E83A52"/>
    <w:rsid w:val="00E83E3E"/>
    <w:rsid w:val="00E845C1"/>
    <w:rsid w:val="00E84E4F"/>
    <w:rsid w:val="00E8500A"/>
    <w:rsid w:val="00E856F9"/>
    <w:rsid w:val="00E862BC"/>
    <w:rsid w:val="00E86670"/>
    <w:rsid w:val="00E86F03"/>
    <w:rsid w:val="00E900D7"/>
    <w:rsid w:val="00E904C2"/>
    <w:rsid w:val="00E91566"/>
    <w:rsid w:val="00E920EC"/>
    <w:rsid w:val="00E925EB"/>
    <w:rsid w:val="00E92678"/>
    <w:rsid w:val="00E92A61"/>
    <w:rsid w:val="00E92BF6"/>
    <w:rsid w:val="00E93980"/>
    <w:rsid w:val="00E93CA6"/>
    <w:rsid w:val="00E93CEF"/>
    <w:rsid w:val="00E9440A"/>
    <w:rsid w:val="00E94412"/>
    <w:rsid w:val="00E9466A"/>
    <w:rsid w:val="00E94976"/>
    <w:rsid w:val="00E94F39"/>
    <w:rsid w:val="00E96837"/>
    <w:rsid w:val="00E96C4C"/>
    <w:rsid w:val="00E96E88"/>
    <w:rsid w:val="00E97381"/>
    <w:rsid w:val="00E97A8A"/>
    <w:rsid w:val="00E97B77"/>
    <w:rsid w:val="00E97EC6"/>
    <w:rsid w:val="00EA02CB"/>
    <w:rsid w:val="00EA1257"/>
    <w:rsid w:val="00EA23DA"/>
    <w:rsid w:val="00EA2446"/>
    <w:rsid w:val="00EA2B1E"/>
    <w:rsid w:val="00EA2B54"/>
    <w:rsid w:val="00EA3564"/>
    <w:rsid w:val="00EA492E"/>
    <w:rsid w:val="00EA553B"/>
    <w:rsid w:val="00EA5901"/>
    <w:rsid w:val="00EA5C1E"/>
    <w:rsid w:val="00EA5EFA"/>
    <w:rsid w:val="00EA6E83"/>
    <w:rsid w:val="00EA7177"/>
    <w:rsid w:val="00EA768A"/>
    <w:rsid w:val="00EA7ADB"/>
    <w:rsid w:val="00EA7EF9"/>
    <w:rsid w:val="00EB00C5"/>
    <w:rsid w:val="00EB0639"/>
    <w:rsid w:val="00EB1869"/>
    <w:rsid w:val="00EB345E"/>
    <w:rsid w:val="00EB377C"/>
    <w:rsid w:val="00EB3FC1"/>
    <w:rsid w:val="00EB4B01"/>
    <w:rsid w:val="00EB4B37"/>
    <w:rsid w:val="00EB531E"/>
    <w:rsid w:val="00EB5B46"/>
    <w:rsid w:val="00EB7DF6"/>
    <w:rsid w:val="00EB7ECB"/>
    <w:rsid w:val="00EC02E7"/>
    <w:rsid w:val="00EC0AFB"/>
    <w:rsid w:val="00EC1DB2"/>
    <w:rsid w:val="00EC1F53"/>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653"/>
    <w:rsid w:val="00ED785C"/>
    <w:rsid w:val="00ED789E"/>
    <w:rsid w:val="00ED7EBF"/>
    <w:rsid w:val="00ED7EFC"/>
    <w:rsid w:val="00EE02F7"/>
    <w:rsid w:val="00EE04AD"/>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06B9"/>
    <w:rsid w:val="00F01907"/>
    <w:rsid w:val="00F0203A"/>
    <w:rsid w:val="00F02C79"/>
    <w:rsid w:val="00F0383F"/>
    <w:rsid w:val="00F03887"/>
    <w:rsid w:val="00F038B6"/>
    <w:rsid w:val="00F04C32"/>
    <w:rsid w:val="00F050C9"/>
    <w:rsid w:val="00F06314"/>
    <w:rsid w:val="00F06B49"/>
    <w:rsid w:val="00F06EC3"/>
    <w:rsid w:val="00F074BC"/>
    <w:rsid w:val="00F07E98"/>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BFD"/>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48E3"/>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2D45"/>
    <w:rsid w:val="00F63458"/>
    <w:rsid w:val="00F643F3"/>
    <w:rsid w:val="00F6450C"/>
    <w:rsid w:val="00F64970"/>
    <w:rsid w:val="00F65146"/>
    <w:rsid w:val="00F655CA"/>
    <w:rsid w:val="00F65B5C"/>
    <w:rsid w:val="00F6628B"/>
    <w:rsid w:val="00F6635A"/>
    <w:rsid w:val="00F66DFA"/>
    <w:rsid w:val="00F67252"/>
    <w:rsid w:val="00F717DB"/>
    <w:rsid w:val="00F7182F"/>
    <w:rsid w:val="00F7195C"/>
    <w:rsid w:val="00F719B5"/>
    <w:rsid w:val="00F72CEF"/>
    <w:rsid w:val="00F73DCE"/>
    <w:rsid w:val="00F73E1E"/>
    <w:rsid w:val="00F748D3"/>
    <w:rsid w:val="00F76320"/>
    <w:rsid w:val="00F771C3"/>
    <w:rsid w:val="00F777F1"/>
    <w:rsid w:val="00F80369"/>
    <w:rsid w:val="00F80448"/>
    <w:rsid w:val="00F80648"/>
    <w:rsid w:val="00F80D16"/>
    <w:rsid w:val="00F80D7A"/>
    <w:rsid w:val="00F81418"/>
    <w:rsid w:val="00F8172D"/>
    <w:rsid w:val="00F81ADD"/>
    <w:rsid w:val="00F822D3"/>
    <w:rsid w:val="00F82BFD"/>
    <w:rsid w:val="00F83FBD"/>
    <w:rsid w:val="00F845AE"/>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B9E"/>
    <w:rsid w:val="00FB6D22"/>
    <w:rsid w:val="00FB75DF"/>
    <w:rsid w:val="00FB7FAA"/>
    <w:rsid w:val="00FC0D23"/>
    <w:rsid w:val="00FC1B72"/>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33B9"/>
    <w:rsid w:val="00FD5525"/>
    <w:rsid w:val="00FD6194"/>
    <w:rsid w:val="00FD658F"/>
    <w:rsid w:val="00FD6A27"/>
    <w:rsid w:val="00FD7765"/>
    <w:rsid w:val="00FE0166"/>
    <w:rsid w:val="00FE018C"/>
    <w:rsid w:val="00FE040F"/>
    <w:rsid w:val="00FE0430"/>
    <w:rsid w:val="00FE04F3"/>
    <w:rsid w:val="00FE057D"/>
    <w:rsid w:val="00FE0854"/>
    <w:rsid w:val="00FE127A"/>
    <w:rsid w:val="00FE13B5"/>
    <w:rsid w:val="00FE1AC8"/>
    <w:rsid w:val="00FE2AE0"/>
    <w:rsid w:val="00FE31C2"/>
    <w:rsid w:val="00FE34FA"/>
    <w:rsid w:val="00FE381F"/>
    <w:rsid w:val="00FE3A22"/>
    <w:rsid w:val="00FE42BC"/>
    <w:rsid w:val="00FE457C"/>
    <w:rsid w:val="00FE4A64"/>
    <w:rsid w:val="00FE4F96"/>
    <w:rsid w:val="00FE58D9"/>
    <w:rsid w:val="00FE5A95"/>
    <w:rsid w:val="00FE603B"/>
    <w:rsid w:val="00FE6773"/>
    <w:rsid w:val="00FE6BB6"/>
    <w:rsid w:val="00FE74AF"/>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character" w:styleId="Refdecomentario">
    <w:name w:val="annotation reference"/>
    <w:basedOn w:val="Fuentedeprrafopredeter"/>
    <w:semiHidden/>
    <w:unhideWhenUsed/>
    <w:rsid w:val="006A5C56"/>
    <w:rPr>
      <w:sz w:val="16"/>
      <w:szCs w:val="16"/>
    </w:rPr>
  </w:style>
  <w:style w:type="paragraph" w:styleId="Textocomentario">
    <w:name w:val="annotation text"/>
    <w:basedOn w:val="Normal"/>
    <w:link w:val="TextocomentarioCar"/>
    <w:semiHidden/>
    <w:unhideWhenUsed/>
    <w:rsid w:val="006A5C56"/>
  </w:style>
  <w:style w:type="character" w:customStyle="1" w:styleId="TextocomentarioCar">
    <w:name w:val="Texto comentario Car"/>
    <w:basedOn w:val="Fuentedeprrafopredeter"/>
    <w:link w:val="Textocomentario"/>
    <w:semiHidden/>
    <w:rsid w:val="006A5C56"/>
    <w:rPr>
      <w:lang w:val="es-ES_tradnl" w:eastAsia="es-ES"/>
    </w:rPr>
  </w:style>
  <w:style w:type="paragraph" w:styleId="Asuntodelcomentario">
    <w:name w:val="annotation subject"/>
    <w:basedOn w:val="Textocomentario"/>
    <w:next w:val="Textocomentario"/>
    <w:link w:val="AsuntodelcomentarioCar"/>
    <w:semiHidden/>
    <w:unhideWhenUsed/>
    <w:rsid w:val="006A5C56"/>
    <w:rPr>
      <w:b/>
      <w:bCs/>
    </w:rPr>
  </w:style>
  <w:style w:type="character" w:customStyle="1" w:styleId="AsuntodelcomentarioCar">
    <w:name w:val="Asunto del comentario Car"/>
    <w:basedOn w:val="TextocomentarioCar"/>
    <w:link w:val="Asuntodelcomentario"/>
    <w:semiHidden/>
    <w:rsid w:val="006A5C56"/>
    <w:rPr>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731584796">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084061358">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B099-D2B0-4D96-BF34-7CE4F92B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4113</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20</cp:revision>
  <cp:lastPrinted>2020-03-16T16:08:00Z</cp:lastPrinted>
  <dcterms:created xsi:type="dcterms:W3CDTF">2020-03-12T12:52:00Z</dcterms:created>
  <dcterms:modified xsi:type="dcterms:W3CDTF">2020-06-04T21:10:00Z</dcterms:modified>
</cp:coreProperties>
</file>