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2A" w:rsidRPr="00FD1D2A" w:rsidRDefault="00FD1D2A" w:rsidP="00FD1D2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FD1D2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1D2A" w:rsidRPr="00FD1D2A" w:rsidRDefault="00FD1D2A" w:rsidP="00FD1D2A">
      <w:pPr>
        <w:overflowPunct/>
        <w:autoSpaceDE/>
        <w:autoSpaceDN/>
        <w:adjustRightInd/>
        <w:jc w:val="both"/>
        <w:textAlignment w:val="auto"/>
        <w:rPr>
          <w:rFonts w:ascii="Arial" w:hAnsi="Arial" w:cs="Arial"/>
          <w:lang w:val="es-419"/>
        </w:rPr>
      </w:pPr>
    </w:p>
    <w:p w:rsidR="00FD1D2A" w:rsidRPr="00FD1D2A" w:rsidRDefault="00FD1D2A" w:rsidP="00FD1D2A">
      <w:pPr>
        <w:overflowPunct/>
        <w:autoSpaceDE/>
        <w:autoSpaceDN/>
        <w:adjustRightInd/>
        <w:jc w:val="both"/>
        <w:textAlignment w:val="auto"/>
        <w:rPr>
          <w:rFonts w:ascii="Arial" w:hAnsi="Arial" w:cs="Arial"/>
          <w:b/>
          <w:bCs/>
          <w:iCs/>
          <w:lang w:val="es-419" w:eastAsia="fr-FR"/>
        </w:rPr>
      </w:pPr>
      <w:r w:rsidRPr="00FD1D2A">
        <w:rPr>
          <w:rFonts w:ascii="Arial" w:hAnsi="Arial" w:cs="Arial"/>
          <w:b/>
          <w:bCs/>
          <w:iCs/>
          <w:u w:val="single"/>
          <w:lang w:val="es-419" w:eastAsia="fr-FR"/>
        </w:rPr>
        <w:t>TEMAS:</w:t>
      </w:r>
      <w:r w:rsidRPr="00FD1D2A">
        <w:rPr>
          <w:rFonts w:ascii="Arial" w:hAnsi="Arial" w:cs="Arial"/>
          <w:b/>
          <w:bCs/>
          <w:iCs/>
          <w:lang w:val="es-419" w:eastAsia="fr-FR"/>
        </w:rPr>
        <w:tab/>
      </w:r>
      <w:r w:rsidR="006F7F94">
        <w:rPr>
          <w:rFonts w:ascii="Arial" w:hAnsi="Arial" w:cs="Arial"/>
          <w:b/>
          <w:bCs/>
          <w:iCs/>
          <w:lang w:val="es-419" w:eastAsia="fr-FR"/>
        </w:rPr>
        <w:t xml:space="preserve">DEBIDO PROCESO / TUTELA CONTRA DECISIÓN JUDICIAL </w:t>
      </w:r>
      <w:r w:rsidRPr="00FD1D2A">
        <w:rPr>
          <w:rFonts w:ascii="Arial" w:hAnsi="Arial" w:cs="Arial"/>
          <w:b/>
          <w:bCs/>
          <w:iCs/>
          <w:lang w:val="es-419" w:eastAsia="fr-FR"/>
        </w:rPr>
        <w:t xml:space="preserve">/ </w:t>
      </w:r>
      <w:r w:rsidR="006F7F94">
        <w:rPr>
          <w:rFonts w:ascii="Arial" w:hAnsi="Arial" w:cs="Arial"/>
          <w:b/>
          <w:bCs/>
          <w:iCs/>
          <w:lang w:val="es-419" w:eastAsia="fr-FR"/>
        </w:rPr>
        <w:t>INCIDENTES DE DESACATO / PRINCIPIO DE SUBSIDIARIEDAD / NO SE FORMULÓ PETICIÓN ANTE LOS JUECES COMPETENTES / HECHO SUPERADO / PRINCIPIO DE INMEDIATEZ.</w:t>
      </w:r>
    </w:p>
    <w:p w:rsidR="00FD1D2A" w:rsidRPr="00FD1D2A" w:rsidRDefault="00FD1D2A" w:rsidP="00FD1D2A">
      <w:pPr>
        <w:overflowPunct/>
        <w:autoSpaceDE/>
        <w:autoSpaceDN/>
        <w:adjustRightInd/>
        <w:jc w:val="both"/>
        <w:textAlignment w:val="auto"/>
        <w:rPr>
          <w:rFonts w:ascii="Arial" w:hAnsi="Arial" w:cs="Arial"/>
          <w:lang w:val="es-419"/>
        </w:rPr>
      </w:pPr>
    </w:p>
    <w:p w:rsidR="00FD1D2A" w:rsidRPr="00FD1D2A" w:rsidRDefault="00F6408E" w:rsidP="00FD1D2A">
      <w:pPr>
        <w:overflowPunct/>
        <w:autoSpaceDE/>
        <w:autoSpaceDN/>
        <w:adjustRightInd/>
        <w:jc w:val="both"/>
        <w:textAlignment w:val="auto"/>
        <w:rPr>
          <w:rFonts w:ascii="Arial" w:hAnsi="Arial" w:cs="Arial"/>
          <w:lang w:val="es-419"/>
        </w:rPr>
      </w:pPr>
      <w:r w:rsidRPr="00F6408E">
        <w:rPr>
          <w:rFonts w:ascii="Arial" w:hAnsi="Arial" w:cs="Arial"/>
          <w:lang w:val="es-419"/>
        </w:rPr>
        <w:t>Corresponde decidir a esta Sala si procede la acción de tutela frente a las actuaciones adelantadas por los juzgados demandados en los incidentes de desacato tram</w:t>
      </w:r>
      <w:r>
        <w:rPr>
          <w:rFonts w:ascii="Arial" w:hAnsi="Arial" w:cs="Arial"/>
          <w:lang w:val="es-419"/>
        </w:rPr>
        <w:t>itados en contra del accionante…</w:t>
      </w:r>
    </w:p>
    <w:p w:rsidR="00FD1D2A" w:rsidRPr="00FD1D2A" w:rsidRDefault="00FD1D2A" w:rsidP="00FD1D2A">
      <w:pPr>
        <w:overflowPunct/>
        <w:autoSpaceDE/>
        <w:autoSpaceDN/>
        <w:adjustRightInd/>
        <w:jc w:val="both"/>
        <w:textAlignment w:val="auto"/>
        <w:rPr>
          <w:rFonts w:ascii="Arial" w:hAnsi="Arial" w:cs="Arial"/>
          <w:lang w:val="es-419"/>
        </w:rPr>
      </w:pPr>
    </w:p>
    <w:p w:rsidR="00FD1D2A" w:rsidRPr="00FD1D2A" w:rsidRDefault="00F6408E" w:rsidP="00FD1D2A">
      <w:pPr>
        <w:overflowPunct/>
        <w:autoSpaceDE/>
        <w:autoSpaceDN/>
        <w:adjustRightInd/>
        <w:jc w:val="both"/>
        <w:textAlignment w:val="auto"/>
        <w:rPr>
          <w:rFonts w:ascii="Arial" w:hAnsi="Arial" w:cs="Arial"/>
          <w:lang w:val="es-419"/>
        </w:rPr>
      </w:pPr>
      <w:r w:rsidRPr="00F6408E">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FD1D2A" w:rsidRPr="00FD1D2A" w:rsidRDefault="00FD1D2A" w:rsidP="00FD1D2A">
      <w:pPr>
        <w:overflowPunct/>
        <w:autoSpaceDE/>
        <w:autoSpaceDN/>
        <w:adjustRightInd/>
        <w:jc w:val="both"/>
        <w:textAlignment w:val="auto"/>
        <w:rPr>
          <w:rFonts w:ascii="Arial" w:hAnsi="Arial" w:cs="Arial"/>
          <w:lang w:val="es-ES"/>
        </w:rPr>
      </w:pPr>
    </w:p>
    <w:p w:rsidR="00F6408E" w:rsidRPr="00F6408E"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En los radicados bajo los Nos. 2018-00320</w:t>
      </w:r>
      <w:r>
        <w:rPr>
          <w:rFonts w:ascii="Arial" w:hAnsi="Arial" w:cs="Arial"/>
          <w:lang w:val="es-ES"/>
        </w:rPr>
        <w:t>…</w:t>
      </w:r>
      <w:r w:rsidRPr="00F6408E">
        <w:rPr>
          <w:rFonts w:ascii="Arial" w:hAnsi="Arial" w:cs="Arial"/>
          <w:lang w:val="es-ES"/>
        </w:rPr>
        <w:t xml:space="preserve">, tramitados por el Juzgado Segundo Civil Municipal de Pereira, quedó acreditado que se accedió a la solicitud de inaplicación formulada por el accionante y en consecuencia, en ellos no hay condena alguna que deba cumplir.  </w:t>
      </w:r>
    </w:p>
    <w:p w:rsidR="00F6408E" w:rsidRPr="00F6408E" w:rsidRDefault="00F6408E" w:rsidP="00F6408E">
      <w:pPr>
        <w:overflowPunct/>
        <w:autoSpaceDE/>
        <w:autoSpaceDN/>
        <w:adjustRightInd/>
        <w:jc w:val="both"/>
        <w:textAlignment w:val="auto"/>
        <w:rPr>
          <w:rFonts w:ascii="Arial" w:hAnsi="Arial" w:cs="Arial"/>
          <w:lang w:val="es-ES"/>
        </w:rPr>
      </w:pPr>
    </w:p>
    <w:p w:rsidR="00FD1D2A" w:rsidRPr="00FD1D2A"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Así las cosas, se justifica dar aplicación al artículo 26 del Decreto 2591 de 1991</w:t>
      </w:r>
      <w:r>
        <w:rPr>
          <w:rFonts w:ascii="Arial" w:hAnsi="Arial" w:cs="Arial"/>
          <w:lang w:val="es-ES"/>
        </w:rPr>
        <w:t>…</w:t>
      </w:r>
    </w:p>
    <w:p w:rsidR="00FD1D2A" w:rsidRDefault="00FD1D2A" w:rsidP="00FD1D2A">
      <w:pPr>
        <w:overflowPunct/>
        <w:autoSpaceDE/>
        <w:autoSpaceDN/>
        <w:adjustRightInd/>
        <w:jc w:val="both"/>
        <w:textAlignment w:val="auto"/>
        <w:rPr>
          <w:rFonts w:ascii="Arial" w:hAnsi="Arial" w:cs="Arial"/>
          <w:lang w:val="es-ES"/>
        </w:rPr>
      </w:pPr>
    </w:p>
    <w:p w:rsidR="00F6408E" w:rsidRPr="00F6408E"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En los incidentes por desacato radicados bajo los Nos. 2017-01059</w:t>
      </w:r>
      <w:r>
        <w:rPr>
          <w:rFonts w:ascii="Arial" w:hAnsi="Arial" w:cs="Arial"/>
          <w:lang w:val="es-ES"/>
        </w:rPr>
        <w:t>…</w:t>
      </w:r>
      <w:r w:rsidRPr="00F6408E">
        <w:rPr>
          <w:rFonts w:ascii="Arial" w:hAnsi="Arial" w:cs="Arial"/>
          <w:lang w:val="es-ES"/>
        </w:rPr>
        <w:t xml:space="preserve">, surge evidente que el accionante ninguna actividad desplegó en el trámite en el que encuentra lesionados sus derechos, con el fin de obtener lo que pretende por esta vía, que no es otra cosa que se dejen sin efecto las sanciones de que fue objeto. </w:t>
      </w:r>
    </w:p>
    <w:p w:rsidR="00F6408E" w:rsidRPr="00F6408E" w:rsidRDefault="00F6408E" w:rsidP="00F6408E">
      <w:pPr>
        <w:overflowPunct/>
        <w:autoSpaceDE/>
        <w:autoSpaceDN/>
        <w:adjustRightInd/>
        <w:jc w:val="both"/>
        <w:textAlignment w:val="auto"/>
        <w:rPr>
          <w:rFonts w:ascii="Arial" w:hAnsi="Arial" w:cs="Arial"/>
          <w:lang w:val="es-ES"/>
        </w:rPr>
      </w:pPr>
    </w:p>
    <w:p w:rsidR="00F6408E"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Ese pasivo comportamiento impide otorgar la tutela reclamada, porque el juez constitucional no puede desconocer las formas propias de cada juicio y adoptar por este excepcional medio de protección decisiones que deben ser resueltas al interior del proceso</w:t>
      </w:r>
      <w:r>
        <w:rPr>
          <w:rFonts w:ascii="Arial" w:hAnsi="Arial" w:cs="Arial"/>
          <w:lang w:val="es-ES"/>
        </w:rPr>
        <w:t>…</w:t>
      </w:r>
    </w:p>
    <w:p w:rsidR="00F6408E" w:rsidRDefault="00F6408E" w:rsidP="00F6408E">
      <w:pPr>
        <w:overflowPunct/>
        <w:autoSpaceDE/>
        <w:autoSpaceDN/>
        <w:adjustRightInd/>
        <w:jc w:val="both"/>
        <w:textAlignment w:val="auto"/>
        <w:rPr>
          <w:rFonts w:ascii="Arial" w:hAnsi="Arial" w:cs="Arial"/>
          <w:lang w:val="es-ES"/>
        </w:rPr>
      </w:pPr>
    </w:p>
    <w:p w:rsidR="00F6408E" w:rsidRPr="00F6408E"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 xml:space="preserve">Aunque en el incidente de desacato No. 2017-00925 el actor sí solicitó se </w:t>
      </w:r>
      <w:proofErr w:type="spellStart"/>
      <w:r w:rsidRPr="00F6408E">
        <w:rPr>
          <w:rFonts w:ascii="Arial" w:hAnsi="Arial" w:cs="Arial"/>
          <w:lang w:val="es-ES"/>
        </w:rPr>
        <w:t>inaplicaran</w:t>
      </w:r>
      <w:proofErr w:type="spellEnd"/>
      <w:r w:rsidRPr="00F6408E">
        <w:rPr>
          <w:rFonts w:ascii="Arial" w:hAnsi="Arial" w:cs="Arial"/>
          <w:lang w:val="es-ES"/>
        </w:rPr>
        <w:t xml:space="preserve"> las sanciones impuestas por haber cumplido el fallo de tutela, mediante escrito dirigido al Juzgado Tercero Civil Municipal de Pereira</w:t>
      </w:r>
      <w:r>
        <w:rPr>
          <w:rFonts w:ascii="Arial" w:hAnsi="Arial" w:cs="Arial"/>
          <w:lang w:val="es-ES"/>
        </w:rPr>
        <w:t>…</w:t>
      </w:r>
      <w:r w:rsidRPr="00F6408E">
        <w:rPr>
          <w:rFonts w:ascii="Arial" w:hAnsi="Arial" w:cs="Arial"/>
          <w:lang w:val="es-ES"/>
        </w:rPr>
        <w:t>, para la mayoría de la Sala el amparo tampoco resulta procedente para proteger el derecho vulnerado por tal omisión, debido a la siguiente razón:</w:t>
      </w:r>
    </w:p>
    <w:p w:rsidR="00F6408E" w:rsidRPr="00F6408E" w:rsidRDefault="00F6408E" w:rsidP="00F6408E">
      <w:pPr>
        <w:overflowPunct/>
        <w:autoSpaceDE/>
        <w:autoSpaceDN/>
        <w:adjustRightInd/>
        <w:jc w:val="both"/>
        <w:textAlignment w:val="auto"/>
        <w:rPr>
          <w:rFonts w:ascii="Arial" w:hAnsi="Arial" w:cs="Arial"/>
          <w:lang w:val="es-ES"/>
        </w:rPr>
      </w:pPr>
    </w:p>
    <w:p w:rsidR="00F6408E"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F6408E" w:rsidRDefault="00F6408E" w:rsidP="00FD1D2A">
      <w:pPr>
        <w:overflowPunct/>
        <w:autoSpaceDE/>
        <w:autoSpaceDN/>
        <w:adjustRightInd/>
        <w:jc w:val="both"/>
        <w:textAlignment w:val="auto"/>
        <w:rPr>
          <w:rFonts w:ascii="Arial" w:hAnsi="Arial" w:cs="Arial"/>
          <w:lang w:val="es-ES"/>
        </w:rPr>
      </w:pPr>
    </w:p>
    <w:p w:rsidR="00F6408E" w:rsidRPr="00F6408E" w:rsidRDefault="00F6408E" w:rsidP="00FD1D2A">
      <w:pPr>
        <w:overflowPunct/>
        <w:autoSpaceDE/>
        <w:autoSpaceDN/>
        <w:adjustRightInd/>
        <w:jc w:val="both"/>
        <w:textAlignment w:val="auto"/>
        <w:rPr>
          <w:rFonts w:ascii="Arial" w:hAnsi="Arial" w:cs="Arial"/>
          <w:b/>
          <w:color w:val="FF0000"/>
          <w:lang w:val="es-ES"/>
        </w:rPr>
      </w:pPr>
      <w:r w:rsidRPr="00F6408E">
        <w:rPr>
          <w:rFonts w:ascii="Arial" w:hAnsi="Arial" w:cs="Arial"/>
          <w:b/>
          <w:color w:val="FF0000"/>
          <w:lang w:val="es-ES"/>
        </w:rPr>
        <w:t>SALVAMENTO DE VOTO: DOCTORA CLAUDIA MARÍA ARCILA RÍOS</w:t>
      </w:r>
    </w:p>
    <w:p w:rsidR="00F6408E" w:rsidRPr="00FD1D2A" w:rsidRDefault="00F6408E" w:rsidP="00FD1D2A">
      <w:pPr>
        <w:overflowPunct/>
        <w:autoSpaceDE/>
        <w:autoSpaceDN/>
        <w:adjustRightInd/>
        <w:jc w:val="both"/>
        <w:textAlignment w:val="auto"/>
        <w:rPr>
          <w:rFonts w:ascii="Arial" w:hAnsi="Arial" w:cs="Arial"/>
          <w:lang w:val="es-ES"/>
        </w:rPr>
      </w:pPr>
    </w:p>
    <w:p w:rsidR="00F6408E" w:rsidRPr="00F6408E" w:rsidRDefault="00F6408E" w:rsidP="00F6408E">
      <w:pPr>
        <w:overflowPunct/>
        <w:autoSpaceDE/>
        <w:autoSpaceDN/>
        <w:adjustRightInd/>
        <w:jc w:val="both"/>
        <w:textAlignment w:val="auto"/>
        <w:rPr>
          <w:rFonts w:ascii="Arial" w:hAnsi="Arial" w:cs="Arial"/>
          <w:lang w:val="es-ES"/>
        </w:rPr>
      </w:pPr>
      <w:r>
        <w:rPr>
          <w:rFonts w:ascii="Arial" w:hAnsi="Arial" w:cs="Arial"/>
          <w:lang w:val="es-ES"/>
        </w:rPr>
        <w:t xml:space="preserve">… </w:t>
      </w:r>
      <w:r w:rsidRPr="00F6408E">
        <w:rPr>
          <w:rFonts w:ascii="Arial" w:hAnsi="Arial" w:cs="Arial"/>
          <w:lang w:val="es-ES"/>
        </w:rPr>
        <w:t>me aparto de la motivación empleada en el fallo en relación con el estudio de los requisitos de procedibilidad respecto de la lesión alegada frente al incidente de desacato radicado bajo el No. 2017-00925 que tramitó el Juzgado Tercero Civil Municipal, pues aunque efectivamente la tutela contra ese asunto resultaba improcedente, no lo era por incumplir el presupuesto de la inmediatez sino el de la subsidiariedad.</w:t>
      </w:r>
    </w:p>
    <w:p w:rsidR="00F6408E" w:rsidRPr="00F6408E" w:rsidRDefault="00F6408E" w:rsidP="00F6408E">
      <w:pPr>
        <w:overflowPunct/>
        <w:autoSpaceDE/>
        <w:autoSpaceDN/>
        <w:adjustRightInd/>
        <w:jc w:val="both"/>
        <w:textAlignment w:val="auto"/>
        <w:rPr>
          <w:rFonts w:ascii="Arial" w:hAnsi="Arial" w:cs="Arial"/>
          <w:lang w:val="es-ES"/>
        </w:rPr>
      </w:pPr>
    </w:p>
    <w:p w:rsidR="00FD1D2A" w:rsidRDefault="00F6408E" w:rsidP="00F6408E">
      <w:pPr>
        <w:overflowPunct/>
        <w:autoSpaceDE/>
        <w:autoSpaceDN/>
        <w:adjustRightInd/>
        <w:jc w:val="both"/>
        <w:textAlignment w:val="auto"/>
        <w:rPr>
          <w:rFonts w:ascii="Arial" w:hAnsi="Arial" w:cs="Arial"/>
          <w:lang w:val="es-ES"/>
        </w:rPr>
      </w:pPr>
      <w:r w:rsidRPr="00F6408E">
        <w:rPr>
          <w:rFonts w:ascii="Arial" w:hAnsi="Arial" w:cs="Arial"/>
          <w:lang w:val="es-ES"/>
        </w:rPr>
        <w:t>En efecto,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w:t>
      </w:r>
      <w:r>
        <w:rPr>
          <w:rFonts w:ascii="Arial" w:hAnsi="Arial" w:cs="Arial"/>
          <w:lang w:val="es-ES"/>
        </w:rPr>
        <w:t>…</w:t>
      </w:r>
    </w:p>
    <w:p w:rsidR="00F6408E" w:rsidRDefault="00F6408E" w:rsidP="00F6408E">
      <w:pPr>
        <w:overflowPunct/>
        <w:autoSpaceDE/>
        <w:autoSpaceDN/>
        <w:adjustRightInd/>
        <w:jc w:val="both"/>
        <w:textAlignment w:val="auto"/>
        <w:rPr>
          <w:rFonts w:ascii="Arial" w:hAnsi="Arial" w:cs="Arial"/>
          <w:lang w:val="es-ES"/>
        </w:rPr>
      </w:pPr>
    </w:p>
    <w:p w:rsidR="00F6408E" w:rsidRDefault="00F6408E" w:rsidP="00FD1D2A">
      <w:pPr>
        <w:overflowPunct/>
        <w:autoSpaceDE/>
        <w:autoSpaceDN/>
        <w:adjustRightInd/>
        <w:jc w:val="both"/>
        <w:textAlignment w:val="auto"/>
        <w:rPr>
          <w:rFonts w:ascii="Arial" w:hAnsi="Arial" w:cs="Arial"/>
          <w:lang w:val="es-ES"/>
        </w:rPr>
      </w:pPr>
    </w:p>
    <w:p w:rsidR="00F6408E" w:rsidRPr="00FD1D2A" w:rsidRDefault="00F6408E" w:rsidP="00FD1D2A">
      <w:pPr>
        <w:overflowPunct/>
        <w:autoSpaceDE/>
        <w:autoSpaceDN/>
        <w:adjustRightInd/>
        <w:jc w:val="both"/>
        <w:textAlignment w:val="auto"/>
        <w:rPr>
          <w:rFonts w:ascii="Arial" w:hAnsi="Arial" w:cs="Arial"/>
          <w:lang w:val="es-ES"/>
        </w:rPr>
      </w:pPr>
    </w:p>
    <w:p w:rsidR="001368C3" w:rsidRPr="00FD1D2A" w:rsidRDefault="001368C3"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D1D2A">
        <w:rPr>
          <w:rFonts w:ascii="Tahoma" w:hAnsi="Tahoma" w:cs="Tahoma"/>
          <w:b/>
          <w:spacing w:val="-4"/>
          <w:sz w:val="24"/>
          <w:szCs w:val="24"/>
        </w:rPr>
        <w:t>TRIBUNAL SUPERIOR DEL DISTRITO JUDICIAL</w:t>
      </w:r>
    </w:p>
    <w:p w:rsidR="001368C3" w:rsidRPr="00FD1D2A" w:rsidRDefault="001368C3"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D1D2A">
        <w:rPr>
          <w:rFonts w:ascii="Tahoma" w:hAnsi="Tahoma" w:cs="Tahoma"/>
          <w:b/>
          <w:spacing w:val="-4"/>
          <w:sz w:val="24"/>
          <w:szCs w:val="24"/>
        </w:rPr>
        <w:t>SALA DE DECISIÓN CIVIL FAMILIA</w:t>
      </w:r>
    </w:p>
    <w:p w:rsidR="00AD1E25" w:rsidRPr="00FD1D2A" w:rsidRDefault="00AD1E25"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671FA" w:rsidRPr="00FD1D2A" w:rsidRDefault="004671F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b/>
        <w:t>Magistrada Ponente: Claudia María Arcila Ríos</w:t>
      </w:r>
    </w:p>
    <w:p w:rsidR="004671FA" w:rsidRPr="00FD1D2A" w:rsidRDefault="004671F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b/>
        <w:t xml:space="preserve">Pereira, </w:t>
      </w:r>
      <w:r w:rsidR="008A577F" w:rsidRPr="00FD1D2A">
        <w:rPr>
          <w:rFonts w:ascii="Tahoma" w:hAnsi="Tahoma" w:cs="Tahoma"/>
          <w:spacing w:val="-4"/>
          <w:sz w:val="24"/>
          <w:szCs w:val="24"/>
        </w:rPr>
        <w:t>julio</w:t>
      </w:r>
      <w:r w:rsidR="00FB1D92" w:rsidRPr="00FD1D2A">
        <w:rPr>
          <w:rFonts w:ascii="Tahoma" w:hAnsi="Tahoma" w:cs="Tahoma"/>
          <w:spacing w:val="-4"/>
          <w:sz w:val="24"/>
          <w:szCs w:val="24"/>
        </w:rPr>
        <w:t xml:space="preserve"> veintiocho</w:t>
      </w:r>
      <w:r w:rsidRPr="00FD1D2A">
        <w:rPr>
          <w:rFonts w:ascii="Tahoma" w:hAnsi="Tahoma" w:cs="Tahoma"/>
          <w:spacing w:val="-4"/>
          <w:sz w:val="24"/>
          <w:szCs w:val="24"/>
        </w:rPr>
        <w:t xml:space="preserve"> (</w:t>
      </w:r>
      <w:r w:rsidR="00FB1D92" w:rsidRPr="00FD1D2A">
        <w:rPr>
          <w:rFonts w:ascii="Tahoma" w:hAnsi="Tahoma" w:cs="Tahoma"/>
          <w:spacing w:val="-4"/>
          <w:sz w:val="24"/>
          <w:szCs w:val="24"/>
        </w:rPr>
        <w:t>28</w:t>
      </w:r>
      <w:r w:rsidRPr="00FD1D2A">
        <w:rPr>
          <w:rFonts w:ascii="Tahoma" w:hAnsi="Tahoma" w:cs="Tahoma"/>
          <w:spacing w:val="-4"/>
          <w:sz w:val="24"/>
          <w:szCs w:val="24"/>
        </w:rPr>
        <w:t>) de dos mil veinte (2020)</w:t>
      </w:r>
    </w:p>
    <w:p w:rsidR="004671FA" w:rsidRPr="00FD1D2A" w:rsidRDefault="00D8268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b/>
        <w:t>Acta No.</w:t>
      </w:r>
      <w:r w:rsidR="00FB1D92" w:rsidRPr="00FD1D2A">
        <w:rPr>
          <w:rFonts w:ascii="Tahoma" w:hAnsi="Tahoma" w:cs="Tahoma"/>
          <w:spacing w:val="-4"/>
          <w:sz w:val="24"/>
          <w:szCs w:val="24"/>
        </w:rPr>
        <w:t xml:space="preserve"> 242</w:t>
      </w:r>
      <w:r w:rsidR="008A577F" w:rsidRPr="00FD1D2A">
        <w:rPr>
          <w:rFonts w:ascii="Tahoma" w:hAnsi="Tahoma" w:cs="Tahoma"/>
          <w:spacing w:val="-4"/>
          <w:sz w:val="24"/>
          <w:szCs w:val="24"/>
        </w:rPr>
        <w:t xml:space="preserve"> </w:t>
      </w:r>
      <w:r w:rsidR="004671FA" w:rsidRPr="00FD1D2A">
        <w:rPr>
          <w:rFonts w:ascii="Tahoma" w:hAnsi="Tahoma" w:cs="Tahoma"/>
          <w:spacing w:val="-4"/>
          <w:sz w:val="24"/>
          <w:szCs w:val="24"/>
        </w:rPr>
        <w:t>del</w:t>
      </w:r>
      <w:r w:rsidR="00FB1D92" w:rsidRPr="00FD1D2A">
        <w:rPr>
          <w:rFonts w:ascii="Tahoma" w:hAnsi="Tahoma" w:cs="Tahoma"/>
          <w:spacing w:val="-4"/>
          <w:sz w:val="24"/>
          <w:szCs w:val="24"/>
        </w:rPr>
        <w:t xml:space="preserve"> 28</w:t>
      </w:r>
      <w:r w:rsidR="008A577F" w:rsidRPr="00FD1D2A">
        <w:rPr>
          <w:rFonts w:ascii="Tahoma" w:hAnsi="Tahoma" w:cs="Tahoma"/>
          <w:spacing w:val="-4"/>
          <w:sz w:val="24"/>
          <w:szCs w:val="24"/>
        </w:rPr>
        <w:t xml:space="preserve"> </w:t>
      </w:r>
      <w:r w:rsidR="004671FA" w:rsidRPr="00FD1D2A">
        <w:rPr>
          <w:rFonts w:ascii="Tahoma" w:hAnsi="Tahoma" w:cs="Tahoma"/>
          <w:spacing w:val="-4"/>
          <w:sz w:val="24"/>
          <w:szCs w:val="24"/>
        </w:rPr>
        <w:t>de</w:t>
      </w:r>
      <w:r w:rsidR="008A577F" w:rsidRPr="00FD1D2A">
        <w:rPr>
          <w:rFonts w:ascii="Tahoma" w:hAnsi="Tahoma" w:cs="Tahoma"/>
          <w:spacing w:val="-4"/>
          <w:sz w:val="24"/>
          <w:szCs w:val="24"/>
        </w:rPr>
        <w:t xml:space="preserve"> julio</w:t>
      </w:r>
      <w:r w:rsidR="004671FA" w:rsidRPr="00FD1D2A">
        <w:rPr>
          <w:rFonts w:ascii="Tahoma" w:hAnsi="Tahoma" w:cs="Tahoma"/>
          <w:spacing w:val="-4"/>
          <w:sz w:val="24"/>
          <w:szCs w:val="24"/>
        </w:rPr>
        <w:t xml:space="preserve"> de 2020</w:t>
      </w:r>
    </w:p>
    <w:p w:rsidR="001368C3" w:rsidRPr="00FD1D2A" w:rsidRDefault="002C38B5"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b/>
      </w:r>
      <w:r w:rsidR="001368C3" w:rsidRPr="00FD1D2A">
        <w:rPr>
          <w:rFonts w:ascii="Tahoma" w:hAnsi="Tahoma" w:cs="Tahoma"/>
          <w:spacing w:val="-4"/>
          <w:sz w:val="24"/>
          <w:szCs w:val="24"/>
        </w:rPr>
        <w:t>Exped</w:t>
      </w:r>
      <w:r w:rsidR="00081E08" w:rsidRPr="00FD1D2A">
        <w:rPr>
          <w:rFonts w:ascii="Tahoma" w:hAnsi="Tahoma" w:cs="Tahoma"/>
          <w:spacing w:val="-4"/>
          <w:sz w:val="24"/>
          <w:szCs w:val="24"/>
        </w:rPr>
        <w:t>iente No</w:t>
      </w:r>
      <w:r w:rsidR="00E04CCD" w:rsidRPr="00FD1D2A">
        <w:rPr>
          <w:rFonts w:ascii="Tahoma" w:hAnsi="Tahoma" w:cs="Tahoma"/>
          <w:spacing w:val="-4"/>
          <w:sz w:val="24"/>
          <w:szCs w:val="24"/>
        </w:rPr>
        <w:t xml:space="preserve">. </w:t>
      </w:r>
      <w:r w:rsidR="00C54403" w:rsidRPr="00FD1D2A">
        <w:rPr>
          <w:rFonts w:ascii="Tahoma" w:hAnsi="Tahoma" w:cs="Tahoma"/>
          <w:spacing w:val="-4"/>
          <w:sz w:val="24"/>
          <w:szCs w:val="24"/>
        </w:rPr>
        <w:t>66001-22-</w:t>
      </w:r>
      <w:r w:rsidR="00DE134C" w:rsidRPr="00FD1D2A">
        <w:rPr>
          <w:rFonts w:ascii="Tahoma" w:hAnsi="Tahoma" w:cs="Tahoma"/>
          <w:spacing w:val="-4"/>
          <w:sz w:val="24"/>
          <w:szCs w:val="24"/>
        </w:rPr>
        <w:t>1</w:t>
      </w:r>
      <w:r w:rsidR="00133655" w:rsidRPr="00FD1D2A">
        <w:rPr>
          <w:rFonts w:ascii="Tahoma" w:hAnsi="Tahoma" w:cs="Tahoma"/>
          <w:spacing w:val="-4"/>
          <w:sz w:val="24"/>
          <w:szCs w:val="24"/>
        </w:rPr>
        <w:t>3-000-2020</w:t>
      </w:r>
      <w:r w:rsidR="00B27F81" w:rsidRPr="00FD1D2A">
        <w:rPr>
          <w:rFonts w:ascii="Tahoma" w:hAnsi="Tahoma" w:cs="Tahoma"/>
          <w:spacing w:val="-4"/>
          <w:sz w:val="24"/>
          <w:szCs w:val="24"/>
        </w:rPr>
        <w:t>-0</w:t>
      </w:r>
      <w:r w:rsidR="00D8268A" w:rsidRPr="00FD1D2A">
        <w:rPr>
          <w:rFonts w:ascii="Tahoma" w:hAnsi="Tahoma" w:cs="Tahoma"/>
          <w:spacing w:val="-4"/>
          <w:sz w:val="24"/>
          <w:szCs w:val="24"/>
        </w:rPr>
        <w:t>00</w:t>
      </w:r>
      <w:r w:rsidR="23AB637F" w:rsidRPr="00FD1D2A">
        <w:rPr>
          <w:rFonts w:ascii="Tahoma" w:hAnsi="Tahoma" w:cs="Tahoma"/>
          <w:spacing w:val="-4"/>
          <w:sz w:val="24"/>
          <w:szCs w:val="24"/>
        </w:rPr>
        <w:t>7</w:t>
      </w:r>
      <w:r w:rsidR="00DA740F" w:rsidRPr="00FD1D2A">
        <w:rPr>
          <w:rFonts w:ascii="Tahoma" w:hAnsi="Tahoma" w:cs="Tahoma"/>
          <w:spacing w:val="-4"/>
          <w:sz w:val="24"/>
          <w:szCs w:val="24"/>
        </w:rPr>
        <w:t>7</w:t>
      </w:r>
      <w:r w:rsidR="001368C3" w:rsidRPr="00FD1D2A">
        <w:rPr>
          <w:rFonts w:ascii="Tahoma" w:hAnsi="Tahoma" w:cs="Tahoma"/>
          <w:spacing w:val="-4"/>
          <w:sz w:val="24"/>
          <w:szCs w:val="24"/>
        </w:rPr>
        <w:t>-00</w:t>
      </w:r>
    </w:p>
    <w:p w:rsidR="00FD086F" w:rsidRPr="00FD1D2A" w:rsidRDefault="00FD086F"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6364A" w:rsidRPr="00FD1D2A" w:rsidRDefault="00A6364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B2752" w:rsidRPr="00FD1D2A" w:rsidRDefault="00E04CCD"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rPr>
        <w:t>Se decide en primera instancia la acción</w:t>
      </w:r>
      <w:r w:rsidR="0029724B" w:rsidRPr="00FD1D2A">
        <w:rPr>
          <w:rFonts w:ascii="Tahoma" w:hAnsi="Tahoma" w:cs="Tahoma"/>
          <w:spacing w:val="-4"/>
          <w:sz w:val="24"/>
          <w:szCs w:val="24"/>
        </w:rPr>
        <w:t xml:space="preserve"> de tut</w:t>
      </w:r>
      <w:r w:rsidRPr="00FD1D2A">
        <w:rPr>
          <w:rFonts w:ascii="Tahoma" w:hAnsi="Tahoma" w:cs="Tahoma"/>
          <w:spacing w:val="-4"/>
          <w:sz w:val="24"/>
          <w:szCs w:val="24"/>
        </w:rPr>
        <w:t xml:space="preserve">ela de </w:t>
      </w:r>
      <w:r w:rsidR="00810CB4" w:rsidRPr="00FD1D2A">
        <w:rPr>
          <w:rFonts w:ascii="Tahoma" w:hAnsi="Tahoma" w:cs="Tahoma"/>
          <w:spacing w:val="-4"/>
          <w:sz w:val="24"/>
          <w:szCs w:val="24"/>
        </w:rPr>
        <w:t xml:space="preserve">la referencia, </w:t>
      </w:r>
      <w:r w:rsidR="00D95527" w:rsidRPr="00FD1D2A">
        <w:rPr>
          <w:rFonts w:ascii="Tahoma" w:hAnsi="Tahoma" w:cs="Tahoma"/>
          <w:spacing w:val="-4"/>
          <w:sz w:val="24"/>
          <w:szCs w:val="24"/>
        </w:rPr>
        <w:t xml:space="preserve">instaurada </w:t>
      </w:r>
      <w:r w:rsidR="00D8268A" w:rsidRPr="00FD1D2A">
        <w:rPr>
          <w:rFonts w:ascii="Tahoma" w:hAnsi="Tahoma" w:cs="Tahoma"/>
          <w:spacing w:val="-4"/>
          <w:sz w:val="24"/>
          <w:szCs w:val="24"/>
        </w:rPr>
        <w:t>por</w:t>
      </w:r>
      <w:r w:rsidR="00F133FD" w:rsidRPr="00FD1D2A">
        <w:rPr>
          <w:rFonts w:ascii="Tahoma" w:hAnsi="Tahoma" w:cs="Tahoma"/>
          <w:spacing w:val="-4"/>
          <w:sz w:val="24"/>
          <w:szCs w:val="24"/>
        </w:rPr>
        <w:t xml:space="preserve"> el señor</w:t>
      </w:r>
      <w:r w:rsidR="00D8268A" w:rsidRPr="00FD1D2A">
        <w:rPr>
          <w:rFonts w:ascii="Tahoma" w:hAnsi="Tahoma" w:cs="Tahoma"/>
          <w:spacing w:val="-4"/>
          <w:sz w:val="24"/>
          <w:szCs w:val="24"/>
        </w:rPr>
        <w:t xml:space="preserve"> </w:t>
      </w:r>
      <w:r w:rsidR="00121960" w:rsidRPr="00FD1D2A">
        <w:rPr>
          <w:rFonts w:ascii="Tahoma" w:hAnsi="Tahoma" w:cs="Tahoma"/>
          <w:spacing w:val="-4"/>
          <w:sz w:val="24"/>
          <w:szCs w:val="24"/>
          <w:lang w:val="es-CO"/>
        </w:rPr>
        <w:t xml:space="preserve">Néstor Orlando Arenas Fonseca </w:t>
      </w:r>
      <w:r w:rsidR="00121960" w:rsidRPr="00FD1D2A">
        <w:rPr>
          <w:rFonts w:ascii="Tahoma" w:hAnsi="Tahoma" w:cs="Tahoma"/>
          <w:spacing w:val="-4"/>
          <w:sz w:val="24"/>
          <w:szCs w:val="24"/>
        </w:rPr>
        <w:t>contra los Juzgados Segundo, Tercero, Cuarto, Sexto y Séptimo Civiles Municipales de Pereira,</w:t>
      </w:r>
      <w:r w:rsidR="00D8268A" w:rsidRPr="00FD1D2A">
        <w:rPr>
          <w:rFonts w:ascii="Tahoma" w:hAnsi="Tahoma" w:cs="Tahoma"/>
          <w:spacing w:val="-4"/>
          <w:sz w:val="24"/>
          <w:szCs w:val="24"/>
        </w:rPr>
        <w:t xml:space="preserve"> a la que fueron vinculados</w:t>
      </w:r>
      <w:r w:rsidR="00121960" w:rsidRPr="00FD1D2A">
        <w:rPr>
          <w:rFonts w:ascii="Tahoma" w:hAnsi="Tahoma" w:cs="Tahoma"/>
          <w:spacing w:val="-4"/>
          <w:sz w:val="24"/>
          <w:szCs w:val="24"/>
        </w:rPr>
        <w:t xml:space="preserve"> </w:t>
      </w:r>
      <w:proofErr w:type="spellStart"/>
      <w:r w:rsidR="00121960" w:rsidRPr="00FD1D2A">
        <w:rPr>
          <w:rFonts w:ascii="Tahoma" w:hAnsi="Tahoma" w:cs="Tahoma"/>
          <w:spacing w:val="-4"/>
          <w:sz w:val="24"/>
          <w:szCs w:val="24"/>
        </w:rPr>
        <w:t>Medimás</w:t>
      </w:r>
      <w:proofErr w:type="spellEnd"/>
      <w:r w:rsidR="00121960" w:rsidRPr="00FD1D2A">
        <w:rPr>
          <w:rFonts w:ascii="Tahoma" w:hAnsi="Tahoma" w:cs="Tahoma"/>
          <w:spacing w:val="-4"/>
          <w:sz w:val="24"/>
          <w:szCs w:val="24"/>
        </w:rPr>
        <w:t xml:space="preserve"> </w:t>
      </w:r>
      <w:proofErr w:type="spellStart"/>
      <w:r w:rsidR="00121960" w:rsidRPr="00FD1D2A">
        <w:rPr>
          <w:rFonts w:ascii="Tahoma" w:hAnsi="Tahoma" w:cs="Tahoma"/>
          <w:spacing w:val="-4"/>
          <w:sz w:val="24"/>
          <w:szCs w:val="24"/>
        </w:rPr>
        <w:t>EPS</w:t>
      </w:r>
      <w:proofErr w:type="spellEnd"/>
      <w:r w:rsidR="00121960" w:rsidRPr="00FD1D2A">
        <w:rPr>
          <w:rFonts w:ascii="Tahoma" w:hAnsi="Tahoma" w:cs="Tahoma"/>
          <w:spacing w:val="-4"/>
          <w:sz w:val="24"/>
          <w:szCs w:val="24"/>
        </w:rPr>
        <w:t>,</w:t>
      </w:r>
      <w:r w:rsidR="00D8268A" w:rsidRPr="00FD1D2A">
        <w:rPr>
          <w:rFonts w:ascii="Tahoma" w:hAnsi="Tahoma" w:cs="Tahoma"/>
          <w:spacing w:val="-4"/>
          <w:sz w:val="24"/>
          <w:szCs w:val="24"/>
        </w:rPr>
        <w:t xml:space="preserve"> </w:t>
      </w:r>
      <w:r w:rsidR="00121960" w:rsidRPr="00FD1D2A">
        <w:rPr>
          <w:rFonts w:ascii="Tahoma" w:hAnsi="Tahoma" w:cs="Tahoma"/>
          <w:spacing w:val="-4"/>
          <w:sz w:val="24"/>
          <w:szCs w:val="24"/>
        </w:rPr>
        <w:t xml:space="preserve">los </w:t>
      </w:r>
      <w:r w:rsidR="00090091" w:rsidRPr="00FD1D2A">
        <w:rPr>
          <w:rFonts w:ascii="Tahoma" w:hAnsi="Tahoma" w:cs="Tahoma"/>
          <w:spacing w:val="-4"/>
          <w:sz w:val="24"/>
          <w:szCs w:val="24"/>
          <w:lang w:val="es-CO"/>
        </w:rPr>
        <w:t>Juzgados Primero, Segundo, Tercero, Cuarto y Quinto Civiles</w:t>
      </w:r>
      <w:r w:rsidR="6CB6CB75" w:rsidRPr="00FD1D2A">
        <w:rPr>
          <w:rFonts w:ascii="Tahoma" w:hAnsi="Tahoma" w:cs="Tahoma"/>
          <w:spacing w:val="-4"/>
          <w:sz w:val="24"/>
          <w:szCs w:val="24"/>
          <w:lang w:val="es-CO"/>
        </w:rPr>
        <w:t xml:space="preserve"> del Circuito</w:t>
      </w:r>
      <w:r w:rsidR="00090091" w:rsidRPr="00FD1D2A">
        <w:rPr>
          <w:rFonts w:ascii="Tahoma" w:hAnsi="Tahoma" w:cs="Tahoma"/>
          <w:spacing w:val="-4"/>
          <w:sz w:val="24"/>
          <w:szCs w:val="24"/>
          <w:lang w:val="es-CO"/>
        </w:rPr>
        <w:t xml:space="preserve"> </w:t>
      </w:r>
      <w:r w:rsidR="00121960" w:rsidRPr="00FD1D2A">
        <w:rPr>
          <w:rFonts w:ascii="Tahoma" w:hAnsi="Tahoma" w:cs="Tahoma"/>
          <w:spacing w:val="-4"/>
          <w:sz w:val="24"/>
          <w:szCs w:val="24"/>
        </w:rPr>
        <w:t>de esta ciudad y los señores</w:t>
      </w:r>
      <w:r w:rsidR="00862C9A" w:rsidRPr="00FD1D2A">
        <w:rPr>
          <w:rFonts w:ascii="Tahoma" w:hAnsi="Tahoma" w:cs="Tahoma"/>
          <w:spacing w:val="-4"/>
          <w:sz w:val="24"/>
          <w:szCs w:val="24"/>
        </w:rPr>
        <w:t xml:space="preserve"> </w:t>
      </w:r>
      <w:r w:rsidR="00A52C12" w:rsidRPr="00FD1D2A">
        <w:rPr>
          <w:rFonts w:ascii="Tahoma" w:hAnsi="Tahoma" w:cs="Tahoma"/>
          <w:spacing w:val="-4"/>
          <w:sz w:val="24"/>
          <w:szCs w:val="24"/>
          <w:lang w:val="es-ES"/>
        </w:rPr>
        <w:t xml:space="preserve">Amanda </w:t>
      </w:r>
      <w:proofErr w:type="spellStart"/>
      <w:r w:rsidR="00A52C12" w:rsidRPr="00FD1D2A">
        <w:rPr>
          <w:rFonts w:ascii="Tahoma" w:hAnsi="Tahoma" w:cs="Tahoma"/>
          <w:spacing w:val="-4"/>
          <w:sz w:val="24"/>
          <w:szCs w:val="24"/>
          <w:lang w:val="es-ES"/>
        </w:rPr>
        <w:t>Pulgarí</w:t>
      </w:r>
      <w:r w:rsidR="00862C9A" w:rsidRPr="00FD1D2A">
        <w:rPr>
          <w:rFonts w:ascii="Tahoma" w:hAnsi="Tahoma" w:cs="Tahoma"/>
          <w:spacing w:val="-4"/>
          <w:sz w:val="24"/>
          <w:szCs w:val="24"/>
          <w:lang w:val="es-ES"/>
        </w:rPr>
        <w:t>n</w:t>
      </w:r>
      <w:proofErr w:type="spellEnd"/>
      <w:r w:rsidR="00862C9A" w:rsidRPr="00FD1D2A">
        <w:rPr>
          <w:rFonts w:ascii="Tahoma" w:hAnsi="Tahoma" w:cs="Tahoma"/>
          <w:spacing w:val="-4"/>
          <w:sz w:val="24"/>
          <w:szCs w:val="24"/>
          <w:lang w:val="es-ES"/>
        </w:rPr>
        <w:t xml:space="preserve"> Agudelo</w:t>
      </w:r>
      <w:r w:rsidR="00862C9A" w:rsidRPr="00FD1D2A">
        <w:rPr>
          <w:rFonts w:ascii="Tahoma" w:hAnsi="Tahoma" w:cs="Tahoma"/>
          <w:spacing w:val="-4"/>
          <w:sz w:val="24"/>
          <w:szCs w:val="24"/>
        </w:rPr>
        <w:t xml:space="preserve">, </w:t>
      </w:r>
      <w:r w:rsidR="00862C9A" w:rsidRPr="00FD1D2A">
        <w:rPr>
          <w:rFonts w:ascii="Tahoma" w:hAnsi="Tahoma" w:cs="Tahoma"/>
          <w:spacing w:val="-4"/>
          <w:sz w:val="24"/>
          <w:szCs w:val="24"/>
          <w:lang w:val="es-ES"/>
        </w:rPr>
        <w:t xml:space="preserve">Lina Marcela Mosquera </w:t>
      </w:r>
      <w:proofErr w:type="spellStart"/>
      <w:r w:rsidR="00862C9A" w:rsidRPr="00FD1D2A">
        <w:rPr>
          <w:rFonts w:ascii="Tahoma" w:hAnsi="Tahoma" w:cs="Tahoma"/>
          <w:spacing w:val="-4"/>
          <w:sz w:val="24"/>
          <w:szCs w:val="24"/>
          <w:lang w:val="es-ES"/>
        </w:rPr>
        <w:t>Avincula</w:t>
      </w:r>
      <w:proofErr w:type="spellEnd"/>
      <w:r w:rsidR="00862C9A" w:rsidRPr="00FD1D2A">
        <w:rPr>
          <w:rFonts w:ascii="Tahoma" w:hAnsi="Tahoma" w:cs="Tahoma"/>
          <w:spacing w:val="-4"/>
          <w:sz w:val="24"/>
          <w:szCs w:val="24"/>
          <w:lang w:val="es-ES"/>
        </w:rPr>
        <w:t xml:space="preserve">, Liliana Pérez Cortes, Amparo Mejía Ramírez, </w:t>
      </w:r>
      <w:proofErr w:type="spellStart"/>
      <w:r w:rsidR="00862C9A" w:rsidRPr="00FD1D2A">
        <w:rPr>
          <w:rFonts w:ascii="Tahoma" w:hAnsi="Tahoma" w:cs="Tahoma"/>
          <w:spacing w:val="-4"/>
          <w:sz w:val="24"/>
          <w:szCs w:val="24"/>
          <w:lang w:val="es-ES"/>
        </w:rPr>
        <w:t>Lizeth</w:t>
      </w:r>
      <w:proofErr w:type="spellEnd"/>
      <w:r w:rsidR="00862C9A" w:rsidRPr="00FD1D2A">
        <w:rPr>
          <w:rFonts w:ascii="Tahoma" w:hAnsi="Tahoma" w:cs="Tahoma"/>
          <w:spacing w:val="-4"/>
          <w:sz w:val="24"/>
          <w:szCs w:val="24"/>
          <w:lang w:val="es-ES"/>
        </w:rPr>
        <w:t xml:space="preserve"> Katherine Galvis Castañeda, </w:t>
      </w:r>
      <w:r w:rsidR="00862C9A" w:rsidRPr="00FD1D2A">
        <w:rPr>
          <w:rFonts w:ascii="Tahoma" w:hAnsi="Tahoma" w:cs="Tahoma"/>
          <w:spacing w:val="-4"/>
          <w:sz w:val="24"/>
          <w:szCs w:val="24"/>
          <w:lang w:val="es-CO"/>
        </w:rPr>
        <w:t xml:space="preserve">María Cielo Giraldo Restrepo, María Ruth González Correa, Evelio de Jesús Trejos, Isabel Cristina Sánchez, Edilma Soto, Daniela </w:t>
      </w:r>
      <w:proofErr w:type="spellStart"/>
      <w:r w:rsidR="00862C9A" w:rsidRPr="00FD1D2A">
        <w:rPr>
          <w:rFonts w:ascii="Tahoma" w:hAnsi="Tahoma" w:cs="Tahoma"/>
          <w:spacing w:val="-4"/>
          <w:sz w:val="24"/>
          <w:szCs w:val="24"/>
          <w:lang w:val="es-CO"/>
        </w:rPr>
        <w:t>Rivillas</w:t>
      </w:r>
      <w:proofErr w:type="spellEnd"/>
      <w:r w:rsidR="00862C9A" w:rsidRPr="00FD1D2A">
        <w:rPr>
          <w:rFonts w:ascii="Tahoma" w:hAnsi="Tahoma" w:cs="Tahoma"/>
          <w:spacing w:val="-4"/>
          <w:sz w:val="24"/>
          <w:szCs w:val="24"/>
          <w:lang w:val="es-CO"/>
        </w:rPr>
        <w:t xml:space="preserve"> González, Hugo Correa, Aura Lilia Arcila, Zulay Ariza Arias,  </w:t>
      </w:r>
      <w:r w:rsidR="00862C9A" w:rsidRPr="00FD1D2A">
        <w:rPr>
          <w:rFonts w:ascii="Tahoma" w:hAnsi="Tahoma" w:cs="Tahoma"/>
          <w:spacing w:val="-4"/>
          <w:sz w:val="24"/>
          <w:szCs w:val="24"/>
          <w:lang w:val="es-ES"/>
        </w:rPr>
        <w:t xml:space="preserve">María de Jesús </w:t>
      </w:r>
      <w:proofErr w:type="spellStart"/>
      <w:r w:rsidR="00862C9A" w:rsidRPr="00FD1D2A">
        <w:rPr>
          <w:rFonts w:ascii="Tahoma" w:hAnsi="Tahoma" w:cs="Tahoma"/>
          <w:spacing w:val="-4"/>
          <w:sz w:val="24"/>
          <w:szCs w:val="24"/>
          <w:lang w:val="es-ES"/>
        </w:rPr>
        <w:t>Mafla</w:t>
      </w:r>
      <w:proofErr w:type="spellEnd"/>
      <w:r w:rsidR="00862C9A" w:rsidRPr="00FD1D2A">
        <w:rPr>
          <w:rFonts w:ascii="Tahoma" w:hAnsi="Tahoma" w:cs="Tahoma"/>
          <w:spacing w:val="-4"/>
          <w:sz w:val="24"/>
          <w:szCs w:val="24"/>
          <w:lang w:val="es-ES"/>
        </w:rPr>
        <w:t xml:space="preserve"> Trejos, </w:t>
      </w:r>
      <w:proofErr w:type="spellStart"/>
      <w:r w:rsidR="00A52C12" w:rsidRPr="00FD1D2A">
        <w:rPr>
          <w:rFonts w:ascii="Tahoma" w:hAnsi="Tahoma" w:cs="Tahoma"/>
          <w:spacing w:val="-4"/>
          <w:sz w:val="24"/>
          <w:szCs w:val="24"/>
          <w:lang w:val="es-ES"/>
        </w:rPr>
        <w:t>Yeison</w:t>
      </w:r>
      <w:proofErr w:type="spellEnd"/>
      <w:r w:rsidR="00A52C12" w:rsidRPr="00FD1D2A">
        <w:rPr>
          <w:rFonts w:ascii="Tahoma" w:hAnsi="Tahoma" w:cs="Tahoma"/>
          <w:spacing w:val="-4"/>
          <w:sz w:val="24"/>
          <w:szCs w:val="24"/>
          <w:lang w:val="es-ES"/>
        </w:rPr>
        <w:t xml:space="preserve"> André</w:t>
      </w:r>
      <w:r w:rsidR="00862C9A" w:rsidRPr="00FD1D2A">
        <w:rPr>
          <w:rFonts w:ascii="Tahoma" w:hAnsi="Tahoma" w:cs="Tahoma"/>
          <w:spacing w:val="-4"/>
          <w:sz w:val="24"/>
          <w:szCs w:val="24"/>
          <w:lang w:val="es-ES"/>
        </w:rPr>
        <w:t xml:space="preserve">s Cardona </w:t>
      </w:r>
      <w:proofErr w:type="spellStart"/>
      <w:r w:rsidR="00862C9A" w:rsidRPr="00FD1D2A">
        <w:rPr>
          <w:rFonts w:ascii="Tahoma" w:hAnsi="Tahoma" w:cs="Tahoma"/>
          <w:spacing w:val="-4"/>
          <w:sz w:val="24"/>
          <w:szCs w:val="24"/>
          <w:lang w:val="es-ES"/>
        </w:rPr>
        <w:t>Niaza</w:t>
      </w:r>
      <w:proofErr w:type="spellEnd"/>
      <w:r w:rsidR="00862C9A" w:rsidRPr="00FD1D2A">
        <w:rPr>
          <w:rFonts w:ascii="Tahoma" w:hAnsi="Tahoma" w:cs="Tahoma"/>
          <w:spacing w:val="-4"/>
          <w:sz w:val="24"/>
          <w:szCs w:val="24"/>
          <w:lang w:val="es-ES"/>
        </w:rPr>
        <w:t>, José Fernando Ortiz Cañaveral,</w:t>
      </w:r>
      <w:r w:rsidR="00862C9A" w:rsidRPr="00FD1D2A">
        <w:rPr>
          <w:rFonts w:ascii="Tahoma" w:hAnsi="Tahoma" w:cs="Tahoma"/>
          <w:spacing w:val="-4"/>
          <w:sz w:val="24"/>
          <w:szCs w:val="24"/>
        </w:rPr>
        <w:t xml:space="preserve"> </w:t>
      </w:r>
      <w:r w:rsidR="00862C9A" w:rsidRPr="00FD1D2A">
        <w:rPr>
          <w:rFonts w:ascii="Tahoma" w:hAnsi="Tahoma" w:cs="Tahoma"/>
          <w:spacing w:val="-4"/>
          <w:sz w:val="24"/>
          <w:szCs w:val="24"/>
          <w:lang w:val="es-ES"/>
        </w:rPr>
        <w:t xml:space="preserve">Margarita María Orozco, </w:t>
      </w:r>
      <w:r w:rsidR="00862C9A" w:rsidRPr="00FD1D2A">
        <w:rPr>
          <w:rFonts w:ascii="Tahoma" w:hAnsi="Tahoma" w:cs="Tahoma"/>
          <w:spacing w:val="-4"/>
          <w:sz w:val="24"/>
          <w:szCs w:val="24"/>
          <w:lang w:val="es-CO"/>
        </w:rPr>
        <w:t xml:space="preserve">María </w:t>
      </w:r>
      <w:proofErr w:type="spellStart"/>
      <w:r w:rsidR="00862C9A" w:rsidRPr="00FD1D2A">
        <w:rPr>
          <w:rFonts w:ascii="Tahoma" w:hAnsi="Tahoma" w:cs="Tahoma"/>
          <w:spacing w:val="-4"/>
          <w:sz w:val="24"/>
          <w:szCs w:val="24"/>
          <w:lang w:val="es-CO"/>
        </w:rPr>
        <w:t>Betina</w:t>
      </w:r>
      <w:proofErr w:type="spellEnd"/>
      <w:r w:rsidR="00862C9A" w:rsidRPr="00FD1D2A">
        <w:rPr>
          <w:rFonts w:ascii="Tahoma" w:hAnsi="Tahoma" w:cs="Tahoma"/>
          <w:spacing w:val="-4"/>
          <w:sz w:val="24"/>
          <w:szCs w:val="24"/>
          <w:lang w:val="es-CO"/>
        </w:rPr>
        <w:t xml:space="preserve"> Tabares de Agudelo, Jorge Alejandro Gallego Duque, Yolanda </w:t>
      </w:r>
      <w:proofErr w:type="spellStart"/>
      <w:r w:rsidR="00862C9A" w:rsidRPr="00FD1D2A">
        <w:rPr>
          <w:rFonts w:ascii="Tahoma" w:hAnsi="Tahoma" w:cs="Tahoma"/>
          <w:spacing w:val="-4"/>
          <w:sz w:val="24"/>
          <w:szCs w:val="24"/>
          <w:lang w:val="es-CO"/>
        </w:rPr>
        <w:t>Aristizábal</w:t>
      </w:r>
      <w:proofErr w:type="spellEnd"/>
      <w:r w:rsidR="00862C9A" w:rsidRPr="00FD1D2A">
        <w:rPr>
          <w:rFonts w:ascii="Tahoma" w:hAnsi="Tahoma" w:cs="Tahoma"/>
          <w:spacing w:val="-4"/>
          <w:sz w:val="24"/>
          <w:szCs w:val="24"/>
          <w:lang w:val="es-CO"/>
        </w:rPr>
        <w:t xml:space="preserve"> Hurtado, Gloria Inés Arias, Sor Ángela de Jesús Vélez Giraldo, Luis Fernando Rave Valencia, María Stella Aguirre García, Carlos Adolfo Agudelo Toro, Aurelio Antonio Osorio </w:t>
      </w:r>
      <w:proofErr w:type="spellStart"/>
      <w:r w:rsidR="00862C9A" w:rsidRPr="00FD1D2A">
        <w:rPr>
          <w:rFonts w:ascii="Tahoma" w:hAnsi="Tahoma" w:cs="Tahoma"/>
          <w:spacing w:val="-4"/>
          <w:sz w:val="24"/>
          <w:szCs w:val="24"/>
          <w:lang w:val="es-CO"/>
        </w:rPr>
        <w:t>Osorio</w:t>
      </w:r>
      <w:proofErr w:type="spellEnd"/>
      <w:r w:rsidR="00862C9A" w:rsidRPr="00FD1D2A">
        <w:rPr>
          <w:rFonts w:ascii="Tahoma" w:hAnsi="Tahoma" w:cs="Tahoma"/>
          <w:spacing w:val="-4"/>
          <w:sz w:val="24"/>
          <w:szCs w:val="24"/>
          <w:lang w:val="es-CO"/>
        </w:rPr>
        <w:t xml:space="preserve">, Luz Mary Buitrago, María </w:t>
      </w:r>
      <w:proofErr w:type="spellStart"/>
      <w:r w:rsidR="00862C9A" w:rsidRPr="00FD1D2A">
        <w:rPr>
          <w:rFonts w:ascii="Tahoma" w:hAnsi="Tahoma" w:cs="Tahoma"/>
          <w:spacing w:val="-4"/>
          <w:sz w:val="24"/>
          <w:szCs w:val="24"/>
          <w:lang w:val="es-CO"/>
        </w:rPr>
        <w:t>Esmir</w:t>
      </w:r>
      <w:proofErr w:type="spellEnd"/>
      <w:r w:rsidR="00862C9A" w:rsidRPr="00FD1D2A">
        <w:rPr>
          <w:rFonts w:ascii="Tahoma" w:hAnsi="Tahoma" w:cs="Tahoma"/>
          <w:spacing w:val="-4"/>
          <w:sz w:val="24"/>
          <w:szCs w:val="24"/>
          <w:lang w:val="es-CO"/>
        </w:rPr>
        <w:t xml:space="preserve"> Osorio Marín, </w:t>
      </w:r>
      <w:proofErr w:type="spellStart"/>
      <w:r w:rsidR="00862C9A" w:rsidRPr="00FD1D2A">
        <w:rPr>
          <w:rFonts w:ascii="Tahoma" w:hAnsi="Tahoma" w:cs="Tahoma"/>
          <w:spacing w:val="-4"/>
          <w:sz w:val="24"/>
          <w:szCs w:val="24"/>
          <w:lang w:val="es-CO"/>
        </w:rPr>
        <w:t>Enil</w:t>
      </w:r>
      <w:proofErr w:type="spellEnd"/>
      <w:r w:rsidR="00862C9A" w:rsidRPr="00FD1D2A">
        <w:rPr>
          <w:rFonts w:ascii="Tahoma" w:hAnsi="Tahoma" w:cs="Tahoma"/>
          <w:spacing w:val="-4"/>
          <w:sz w:val="24"/>
          <w:szCs w:val="24"/>
          <w:lang w:val="es-CO"/>
        </w:rPr>
        <w:t xml:space="preserve"> </w:t>
      </w:r>
      <w:proofErr w:type="spellStart"/>
      <w:r w:rsidR="00862C9A" w:rsidRPr="00FD1D2A">
        <w:rPr>
          <w:rFonts w:ascii="Tahoma" w:hAnsi="Tahoma" w:cs="Tahoma"/>
          <w:spacing w:val="-4"/>
          <w:sz w:val="24"/>
          <w:szCs w:val="24"/>
          <w:lang w:val="es-CO"/>
        </w:rPr>
        <w:t>Palomeque</w:t>
      </w:r>
      <w:proofErr w:type="spellEnd"/>
      <w:r w:rsidR="00862C9A" w:rsidRPr="00FD1D2A">
        <w:rPr>
          <w:rFonts w:ascii="Tahoma" w:hAnsi="Tahoma" w:cs="Tahoma"/>
          <w:spacing w:val="-4"/>
          <w:sz w:val="24"/>
          <w:szCs w:val="24"/>
          <w:lang w:val="es-CO"/>
        </w:rPr>
        <w:t xml:space="preserve"> Palacio, </w:t>
      </w:r>
      <w:proofErr w:type="spellStart"/>
      <w:r w:rsidR="00A52C12" w:rsidRPr="00FD1D2A">
        <w:rPr>
          <w:rFonts w:ascii="Tahoma" w:hAnsi="Tahoma" w:cs="Tahoma"/>
          <w:spacing w:val="-4"/>
          <w:sz w:val="24"/>
          <w:szCs w:val="24"/>
          <w:lang w:val="es-CO"/>
        </w:rPr>
        <w:t>Merly</w:t>
      </w:r>
      <w:proofErr w:type="spellEnd"/>
      <w:r w:rsidR="00A52C12" w:rsidRPr="00FD1D2A">
        <w:rPr>
          <w:rFonts w:ascii="Tahoma" w:hAnsi="Tahoma" w:cs="Tahoma"/>
          <w:spacing w:val="-4"/>
          <w:sz w:val="24"/>
          <w:szCs w:val="24"/>
          <w:lang w:val="es-CO"/>
        </w:rPr>
        <w:t xml:space="preserve"> d</w:t>
      </w:r>
      <w:r w:rsidR="00862C9A" w:rsidRPr="00FD1D2A">
        <w:rPr>
          <w:rFonts w:ascii="Tahoma" w:hAnsi="Tahoma" w:cs="Tahoma"/>
          <w:spacing w:val="-4"/>
          <w:sz w:val="24"/>
          <w:szCs w:val="24"/>
          <w:lang w:val="es-CO"/>
        </w:rPr>
        <w:t xml:space="preserve">el Carmen </w:t>
      </w:r>
      <w:r w:rsidR="00A52C12" w:rsidRPr="00FD1D2A">
        <w:rPr>
          <w:rFonts w:ascii="Tahoma" w:hAnsi="Tahoma" w:cs="Tahoma"/>
          <w:spacing w:val="-4"/>
          <w:sz w:val="24"/>
          <w:szCs w:val="24"/>
          <w:lang w:val="es-CO"/>
        </w:rPr>
        <w:t>Fernández</w:t>
      </w:r>
      <w:r w:rsidR="00862C9A" w:rsidRPr="00FD1D2A">
        <w:rPr>
          <w:rFonts w:ascii="Tahoma" w:hAnsi="Tahoma" w:cs="Tahoma"/>
          <w:spacing w:val="-4"/>
          <w:sz w:val="24"/>
          <w:szCs w:val="24"/>
          <w:lang w:val="es-CO"/>
        </w:rPr>
        <w:t xml:space="preserve"> Moreno</w:t>
      </w:r>
      <w:r w:rsidR="0050317D" w:rsidRPr="00FD1D2A">
        <w:rPr>
          <w:rFonts w:ascii="Tahoma" w:hAnsi="Tahoma" w:cs="Tahoma"/>
          <w:spacing w:val="-4"/>
          <w:sz w:val="24"/>
          <w:szCs w:val="24"/>
          <w:lang w:val="es-CO"/>
        </w:rPr>
        <w:t>,</w:t>
      </w:r>
      <w:r w:rsidR="00862C9A" w:rsidRPr="00FD1D2A">
        <w:rPr>
          <w:rFonts w:ascii="Tahoma" w:hAnsi="Tahoma" w:cs="Tahoma"/>
          <w:spacing w:val="-4"/>
          <w:sz w:val="24"/>
          <w:szCs w:val="24"/>
          <w:lang w:val="es-CO"/>
        </w:rPr>
        <w:t xml:space="preserve"> </w:t>
      </w:r>
      <w:proofErr w:type="spellStart"/>
      <w:r w:rsidR="00A52C12" w:rsidRPr="00FD1D2A">
        <w:rPr>
          <w:rFonts w:ascii="Tahoma" w:hAnsi="Tahoma" w:cs="Tahoma"/>
          <w:spacing w:val="-4"/>
          <w:sz w:val="24"/>
          <w:szCs w:val="24"/>
          <w:lang w:val="es-CO"/>
        </w:rPr>
        <w:t>Nase</w:t>
      </w:r>
      <w:proofErr w:type="spellEnd"/>
      <w:r w:rsidR="00A52C12" w:rsidRPr="00FD1D2A">
        <w:rPr>
          <w:rFonts w:ascii="Tahoma" w:hAnsi="Tahoma" w:cs="Tahoma"/>
          <w:spacing w:val="-4"/>
          <w:sz w:val="24"/>
          <w:szCs w:val="24"/>
          <w:lang w:val="es-CO"/>
        </w:rPr>
        <w:t xml:space="preserve"> Colombia </w:t>
      </w:r>
      <w:r w:rsidR="00862C9A" w:rsidRPr="00FD1D2A">
        <w:rPr>
          <w:rFonts w:ascii="Tahoma" w:hAnsi="Tahoma" w:cs="Tahoma"/>
          <w:spacing w:val="-4"/>
          <w:sz w:val="24"/>
          <w:szCs w:val="24"/>
          <w:lang w:val="es-CO"/>
        </w:rPr>
        <w:t>S.A.S</w:t>
      </w:r>
      <w:r w:rsidR="00A52C12" w:rsidRPr="00FD1D2A">
        <w:rPr>
          <w:rFonts w:ascii="Tahoma" w:hAnsi="Tahoma" w:cs="Tahoma"/>
          <w:spacing w:val="-4"/>
          <w:sz w:val="24"/>
          <w:szCs w:val="24"/>
          <w:lang w:val="es-CO"/>
        </w:rPr>
        <w:t xml:space="preserve">, </w:t>
      </w:r>
      <w:r w:rsidR="00862C9A" w:rsidRPr="00FD1D2A">
        <w:rPr>
          <w:rFonts w:ascii="Tahoma" w:hAnsi="Tahoma" w:cs="Tahoma"/>
          <w:spacing w:val="-4"/>
          <w:sz w:val="24"/>
          <w:szCs w:val="24"/>
          <w:lang w:val="es-CO"/>
        </w:rPr>
        <w:t>Víctor Manuel García</w:t>
      </w:r>
      <w:r w:rsidR="0050317D" w:rsidRPr="00FD1D2A">
        <w:rPr>
          <w:rFonts w:ascii="Tahoma" w:hAnsi="Tahoma" w:cs="Tahoma"/>
          <w:spacing w:val="-4"/>
          <w:sz w:val="24"/>
          <w:szCs w:val="24"/>
          <w:lang w:val="es-CO"/>
        </w:rPr>
        <w:t xml:space="preserve">, </w:t>
      </w:r>
      <w:proofErr w:type="spellStart"/>
      <w:r w:rsidR="0050317D" w:rsidRPr="00FD1D2A">
        <w:rPr>
          <w:rFonts w:ascii="Tahoma" w:hAnsi="Tahoma" w:cs="Tahoma"/>
          <w:spacing w:val="-4"/>
          <w:sz w:val="24"/>
          <w:szCs w:val="24"/>
          <w:lang w:val="es-CO"/>
        </w:rPr>
        <w:t>Aleyda</w:t>
      </w:r>
      <w:proofErr w:type="spellEnd"/>
      <w:r w:rsidR="0050317D" w:rsidRPr="00FD1D2A">
        <w:rPr>
          <w:rFonts w:ascii="Tahoma" w:hAnsi="Tahoma" w:cs="Tahoma"/>
          <w:spacing w:val="-4"/>
          <w:sz w:val="24"/>
          <w:szCs w:val="24"/>
          <w:lang w:val="es-CO"/>
        </w:rPr>
        <w:t xml:space="preserve"> </w:t>
      </w:r>
      <w:proofErr w:type="spellStart"/>
      <w:r w:rsidR="0050317D" w:rsidRPr="00FD1D2A">
        <w:rPr>
          <w:rFonts w:ascii="Tahoma" w:hAnsi="Tahoma" w:cs="Tahoma"/>
          <w:spacing w:val="-4"/>
          <w:sz w:val="24"/>
          <w:szCs w:val="24"/>
          <w:lang w:val="es-CO"/>
        </w:rPr>
        <w:t>Samuels</w:t>
      </w:r>
      <w:proofErr w:type="spellEnd"/>
      <w:r w:rsidR="0050317D" w:rsidRPr="00FD1D2A">
        <w:rPr>
          <w:rFonts w:ascii="Tahoma" w:hAnsi="Tahoma" w:cs="Tahoma"/>
          <w:spacing w:val="-4"/>
          <w:sz w:val="24"/>
          <w:szCs w:val="24"/>
          <w:lang w:val="es-CO"/>
        </w:rPr>
        <w:t xml:space="preserve"> Ramí</w:t>
      </w:r>
      <w:r w:rsidR="00862C9A" w:rsidRPr="00FD1D2A">
        <w:rPr>
          <w:rFonts w:ascii="Tahoma" w:hAnsi="Tahoma" w:cs="Tahoma"/>
          <w:spacing w:val="-4"/>
          <w:sz w:val="24"/>
          <w:szCs w:val="24"/>
          <w:lang w:val="es-CO"/>
        </w:rPr>
        <w:t xml:space="preserve">rez, </w:t>
      </w:r>
      <w:r w:rsidR="0050317D" w:rsidRPr="00FD1D2A">
        <w:rPr>
          <w:rFonts w:ascii="Tahoma" w:hAnsi="Tahoma" w:cs="Tahoma"/>
          <w:spacing w:val="-4"/>
          <w:sz w:val="24"/>
          <w:szCs w:val="24"/>
          <w:lang w:val="es-CO"/>
        </w:rPr>
        <w:t xml:space="preserve">José Uriel </w:t>
      </w:r>
      <w:r w:rsidR="00A52C12" w:rsidRPr="00FD1D2A">
        <w:rPr>
          <w:rFonts w:ascii="Tahoma" w:hAnsi="Tahoma" w:cs="Tahoma"/>
          <w:spacing w:val="-4"/>
          <w:sz w:val="24"/>
          <w:szCs w:val="24"/>
          <w:lang w:val="es-CO"/>
        </w:rPr>
        <w:t>Jiménez</w:t>
      </w:r>
      <w:r w:rsidR="0050317D" w:rsidRPr="00FD1D2A">
        <w:rPr>
          <w:rFonts w:ascii="Tahoma" w:hAnsi="Tahoma" w:cs="Tahoma"/>
          <w:spacing w:val="-4"/>
          <w:sz w:val="24"/>
          <w:szCs w:val="24"/>
          <w:lang w:val="es-CO"/>
        </w:rPr>
        <w:t xml:space="preserve"> Ocampo, </w:t>
      </w:r>
      <w:r w:rsidR="00862C9A" w:rsidRPr="00FD1D2A">
        <w:rPr>
          <w:rFonts w:ascii="Tahoma" w:hAnsi="Tahoma" w:cs="Tahoma"/>
          <w:spacing w:val="-4"/>
          <w:sz w:val="24"/>
          <w:szCs w:val="24"/>
          <w:lang w:val="es-CO"/>
        </w:rPr>
        <w:t xml:space="preserve">Adriana María Henao González, </w:t>
      </w:r>
      <w:proofErr w:type="spellStart"/>
      <w:r w:rsidR="0050317D" w:rsidRPr="00FD1D2A">
        <w:rPr>
          <w:rFonts w:ascii="Tahoma" w:hAnsi="Tahoma" w:cs="Tahoma"/>
          <w:spacing w:val="-4"/>
          <w:sz w:val="24"/>
          <w:szCs w:val="24"/>
          <w:lang w:val="es-CO"/>
        </w:rPr>
        <w:t>Adrian</w:t>
      </w:r>
      <w:proofErr w:type="spellEnd"/>
      <w:r w:rsidR="0050317D" w:rsidRPr="00FD1D2A">
        <w:rPr>
          <w:rFonts w:ascii="Tahoma" w:hAnsi="Tahoma" w:cs="Tahoma"/>
          <w:spacing w:val="-4"/>
          <w:sz w:val="24"/>
          <w:szCs w:val="24"/>
          <w:lang w:val="es-CO"/>
        </w:rPr>
        <w:t xml:space="preserve"> André</w:t>
      </w:r>
      <w:r w:rsidR="00862C9A" w:rsidRPr="00FD1D2A">
        <w:rPr>
          <w:rFonts w:ascii="Tahoma" w:hAnsi="Tahoma" w:cs="Tahoma"/>
          <w:spacing w:val="-4"/>
          <w:sz w:val="24"/>
          <w:szCs w:val="24"/>
          <w:lang w:val="es-CO"/>
        </w:rPr>
        <w:t xml:space="preserve">s Rodas, </w:t>
      </w:r>
      <w:proofErr w:type="spellStart"/>
      <w:r w:rsidR="0050317D" w:rsidRPr="00FD1D2A">
        <w:rPr>
          <w:rFonts w:ascii="Tahoma" w:hAnsi="Tahoma" w:cs="Tahoma"/>
          <w:spacing w:val="-4"/>
          <w:sz w:val="24"/>
          <w:szCs w:val="24"/>
          <w:lang w:val="es-CO"/>
        </w:rPr>
        <w:t>Lisí</w:t>
      </w:r>
      <w:r w:rsidR="00862C9A" w:rsidRPr="00FD1D2A">
        <w:rPr>
          <w:rFonts w:ascii="Tahoma" w:hAnsi="Tahoma" w:cs="Tahoma"/>
          <w:spacing w:val="-4"/>
          <w:sz w:val="24"/>
          <w:szCs w:val="24"/>
          <w:lang w:val="es-CO"/>
        </w:rPr>
        <w:t>maco</w:t>
      </w:r>
      <w:proofErr w:type="spellEnd"/>
      <w:r w:rsidR="00862C9A" w:rsidRPr="00FD1D2A">
        <w:rPr>
          <w:rFonts w:ascii="Tahoma" w:hAnsi="Tahoma" w:cs="Tahoma"/>
          <w:spacing w:val="-4"/>
          <w:sz w:val="24"/>
          <w:szCs w:val="24"/>
          <w:lang w:val="es-CO"/>
        </w:rPr>
        <w:t xml:space="preserve"> </w:t>
      </w:r>
      <w:r w:rsidR="0050317D" w:rsidRPr="00FD1D2A">
        <w:rPr>
          <w:rFonts w:ascii="Tahoma" w:hAnsi="Tahoma" w:cs="Tahoma"/>
          <w:spacing w:val="-4"/>
          <w:sz w:val="24"/>
          <w:szCs w:val="24"/>
          <w:lang w:val="es-CO"/>
        </w:rPr>
        <w:t>Mejía</w:t>
      </w:r>
      <w:r w:rsidR="00862C9A" w:rsidRPr="00FD1D2A">
        <w:rPr>
          <w:rFonts w:ascii="Tahoma" w:hAnsi="Tahoma" w:cs="Tahoma"/>
          <w:spacing w:val="-4"/>
          <w:sz w:val="24"/>
          <w:szCs w:val="24"/>
          <w:lang w:val="es-CO"/>
        </w:rPr>
        <w:t xml:space="preserve"> Osorio, </w:t>
      </w:r>
      <w:r w:rsidR="0050317D" w:rsidRPr="00FD1D2A">
        <w:rPr>
          <w:rFonts w:ascii="Tahoma" w:hAnsi="Tahoma" w:cs="Tahoma"/>
          <w:spacing w:val="-4"/>
          <w:sz w:val="24"/>
          <w:szCs w:val="24"/>
          <w:lang w:val="es-CO"/>
        </w:rPr>
        <w:t>Víctor</w:t>
      </w:r>
      <w:r w:rsidR="00862C9A" w:rsidRPr="00FD1D2A">
        <w:rPr>
          <w:rFonts w:ascii="Tahoma" w:hAnsi="Tahoma" w:cs="Tahoma"/>
          <w:spacing w:val="-4"/>
          <w:sz w:val="24"/>
          <w:szCs w:val="24"/>
          <w:lang w:val="es-CO"/>
        </w:rPr>
        <w:t xml:space="preserve"> </w:t>
      </w:r>
      <w:r w:rsidR="0050317D" w:rsidRPr="00FD1D2A">
        <w:rPr>
          <w:rFonts w:ascii="Tahoma" w:hAnsi="Tahoma" w:cs="Tahoma"/>
          <w:spacing w:val="-4"/>
          <w:sz w:val="24"/>
          <w:szCs w:val="24"/>
          <w:lang w:val="es-CO"/>
        </w:rPr>
        <w:t>Manuel</w:t>
      </w:r>
      <w:r w:rsidR="00862C9A" w:rsidRPr="00FD1D2A">
        <w:rPr>
          <w:rFonts w:ascii="Tahoma" w:hAnsi="Tahoma" w:cs="Tahoma"/>
          <w:spacing w:val="-4"/>
          <w:sz w:val="24"/>
          <w:szCs w:val="24"/>
          <w:lang w:val="es-CO"/>
        </w:rPr>
        <w:t xml:space="preserve"> </w:t>
      </w:r>
      <w:r w:rsidR="0050317D" w:rsidRPr="00FD1D2A">
        <w:rPr>
          <w:rFonts w:ascii="Tahoma" w:hAnsi="Tahoma" w:cs="Tahoma"/>
          <w:spacing w:val="-4"/>
          <w:sz w:val="24"/>
          <w:szCs w:val="24"/>
          <w:lang w:val="es-CO"/>
        </w:rPr>
        <w:t>García</w:t>
      </w:r>
      <w:r w:rsidR="00862C9A" w:rsidRPr="00FD1D2A">
        <w:rPr>
          <w:rFonts w:ascii="Tahoma" w:hAnsi="Tahoma" w:cs="Tahoma"/>
          <w:spacing w:val="-4"/>
          <w:sz w:val="24"/>
          <w:szCs w:val="24"/>
          <w:lang w:val="es-CO"/>
        </w:rPr>
        <w:t xml:space="preserve">. </w:t>
      </w:r>
    </w:p>
    <w:p w:rsidR="007040CD" w:rsidRPr="00FD1D2A" w:rsidRDefault="007040CD" w:rsidP="00FD1D2A">
      <w:pPr>
        <w:spacing w:line="276" w:lineRule="auto"/>
        <w:jc w:val="both"/>
        <w:rPr>
          <w:rFonts w:ascii="Tahoma" w:hAnsi="Tahoma" w:cs="Tahoma"/>
          <w:spacing w:val="-4"/>
          <w:sz w:val="24"/>
          <w:szCs w:val="24"/>
        </w:rPr>
      </w:pPr>
    </w:p>
    <w:p w:rsidR="00E471D6" w:rsidRPr="00FD1D2A" w:rsidRDefault="00E471D6" w:rsidP="00FD1D2A">
      <w:pPr>
        <w:spacing w:line="276" w:lineRule="auto"/>
        <w:jc w:val="both"/>
        <w:rPr>
          <w:rFonts w:ascii="Tahoma" w:hAnsi="Tahoma" w:cs="Tahoma"/>
          <w:b/>
          <w:spacing w:val="-4"/>
          <w:sz w:val="24"/>
          <w:szCs w:val="24"/>
        </w:rPr>
      </w:pPr>
      <w:r w:rsidRPr="00FD1D2A">
        <w:rPr>
          <w:rFonts w:ascii="Tahoma" w:hAnsi="Tahoma" w:cs="Tahoma"/>
          <w:b/>
          <w:spacing w:val="-4"/>
          <w:sz w:val="24"/>
          <w:szCs w:val="24"/>
        </w:rPr>
        <w:t>A N T E C E D E N T E S</w:t>
      </w:r>
    </w:p>
    <w:p w:rsidR="00E471D6" w:rsidRPr="00FD1D2A" w:rsidRDefault="00E471D6" w:rsidP="00FD1D2A">
      <w:pPr>
        <w:spacing w:line="276" w:lineRule="auto"/>
        <w:jc w:val="both"/>
        <w:rPr>
          <w:rFonts w:ascii="Tahoma" w:hAnsi="Tahoma" w:cs="Tahoma"/>
          <w:spacing w:val="-4"/>
          <w:sz w:val="24"/>
          <w:szCs w:val="24"/>
        </w:rPr>
      </w:pPr>
    </w:p>
    <w:p w:rsidR="00D948A5" w:rsidRPr="00FD1D2A" w:rsidRDefault="0010423B" w:rsidP="00FD1D2A">
      <w:pPr>
        <w:spacing w:line="276" w:lineRule="auto"/>
        <w:jc w:val="both"/>
        <w:rPr>
          <w:rFonts w:ascii="Tahoma" w:hAnsi="Tahoma" w:cs="Tahoma"/>
          <w:spacing w:val="-4"/>
          <w:sz w:val="24"/>
          <w:szCs w:val="24"/>
        </w:rPr>
      </w:pPr>
      <w:r w:rsidRPr="00FD1D2A">
        <w:rPr>
          <w:rFonts w:ascii="Tahoma" w:hAnsi="Tahoma" w:cs="Tahoma"/>
          <w:spacing w:val="-4"/>
          <w:sz w:val="24"/>
          <w:szCs w:val="24"/>
        </w:rPr>
        <w:t xml:space="preserve">1. Relató </w:t>
      </w:r>
      <w:r w:rsidR="00121960" w:rsidRPr="00FD1D2A">
        <w:rPr>
          <w:rFonts w:ascii="Tahoma" w:hAnsi="Tahoma" w:cs="Tahoma"/>
          <w:spacing w:val="-4"/>
          <w:sz w:val="24"/>
          <w:szCs w:val="24"/>
        </w:rPr>
        <w:t>el</w:t>
      </w:r>
      <w:r w:rsidR="0068087C" w:rsidRPr="00FD1D2A">
        <w:rPr>
          <w:rFonts w:ascii="Tahoma" w:hAnsi="Tahoma" w:cs="Tahoma"/>
          <w:spacing w:val="-4"/>
          <w:sz w:val="24"/>
          <w:szCs w:val="24"/>
        </w:rPr>
        <w:t xml:space="preserve"> accionante los hechos que admiten el siguiente resumen:</w:t>
      </w:r>
    </w:p>
    <w:p w:rsidR="0068087C" w:rsidRPr="00FD1D2A" w:rsidRDefault="0068087C" w:rsidP="00FD1D2A">
      <w:pPr>
        <w:spacing w:line="276" w:lineRule="auto"/>
        <w:jc w:val="both"/>
        <w:rPr>
          <w:rFonts w:ascii="Tahoma" w:hAnsi="Tahoma" w:cs="Tahoma"/>
          <w:spacing w:val="-4"/>
          <w:sz w:val="24"/>
          <w:szCs w:val="24"/>
        </w:rPr>
      </w:pPr>
    </w:p>
    <w:p w:rsidR="008A577F" w:rsidRPr="00FD1D2A" w:rsidRDefault="0068087C" w:rsidP="00FD1D2A">
      <w:pPr>
        <w:spacing w:line="276" w:lineRule="auto"/>
        <w:jc w:val="both"/>
        <w:rPr>
          <w:rFonts w:ascii="Tahoma" w:hAnsi="Tahoma" w:cs="Tahoma"/>
          <w:spacing w:val="-4"/>
          <w:sz w:val="24"/>
          <w:szCs w:val="24"/>
        </w:rPr>
      </w:pPr>
      <w:r w:rsidRPr="00FD1D2A">
        <w:rPr>
          <w:rFonts w:ascii="Tahoma" w:hAnsi="Tahoma" w:cs="Tahoma"/>
          <w:spacing w:val="-4"/>
          <w:sz w:val="24"/>
          <w:szCs w:val="24"/>
        </w:rPr>
        <w:t xml:space="preserve">1.1 </w:t>
      </w:r>
      <w:r w:rsidR="008A577F" w:rsidRPr="00FD1D2A">
        <w:rPr>
          <w:rFonts w:ascii="Tahoma" w:hAnsi="Tahoma" w:cs="Tahoma"/>
          <w:spacing w:val="-4"/>
          <w:sz w:val="24"/>
          <w:szCs w:val="24"/>
        </w:rPr>
        <w:t>Se desempeñó como</w:t>
      </w:r>
      <w:r w:rsidR="008A577F" w:rsidRPr="00FD1D2A">
        <w:rPr>
          <w:rFonts w:ascii="Tahoma" w:hAnsi="Tahoma" w:cs="Tahoma"/>
          <w:spacing w:val="-4"/>
          <w:sz w:val="24"/>
          <w:szCs w:val="24"/>
          <w:lang w:val="es-CO"/>
        </w:rPr>
        <w:t xml:space="preserve"> representante legal de </w:t>
      </w:r>
      <w:proofErr w:type="spellStart"/>
      <w:r w:rsidR="008A577F" w:rsidRPr="00FD1D2A">
        <w:rPr>
          <w:rFonts w:ascii="Tahoma" w:hAnsi="Tahoma" w:cs="Tahoma"/>
          <w:spacing w:val="-4"/>
          <w:sz w:val="24"/>
          <w:szCs w:val="24"/>
          <w:lang w:val="es-CO"/>
        </w:rPr>
        <w:t>Medimás</w:t>
      </w:r>
      <w:proofErr w:type="spellEnd"/>
      <w:r w:rsidR="008A577F" w:rsidRPr="00FD1D2A">
        <w:rPr>
          <w:rFonts w:ascii="Tahoma" w:hAnsi="Tahoma" w:cs="Tahoma"/>
          <w:spacing w:val="-4"/>
          <w:sz w:val="24"/>
          <w:szCs w:val="24"/>
          <w:lang w:val="es-CO"/>
        </w:rPr>
        <w:t xml:space="preserve"> </w:t>
      </w:r>
      <w:proofErr w:type="spellStart"/>
      <w:r w:rsidR="008A577F" w:rsidRPr="00FD1D2A">
        <w:rPr>
          <w:rFonts w:ascii="Tahoma" w:hAnsi="Tahoma" w:cs="Tahoma"/>
          <w:spacing w:val="-4"/>
          <w:sz w:val="24"/>
          <w:szCs w:val="24"/>
          <w:lang w:val="es-CO"/>
        </w:rPr>
        <w:t>EPS</w:t>
      </w:r>
      <w:proofErr w:type="spellEnd"/>
      <w:r w:rsidR="008A577F" w:rsidRPr="00FD1D2A">
        <w:rPr>
          <w:rFonts w:ascii="Tahoma" w:hAnsi="Tahoma" w:cs="Tahoma"/>
          <w:spacing w:val="-4"/>
          <w:sz w:val="24"/>
          <w:szCs w:val="24"/>
          <w:lang w:val="es-CO"/>
        </w:rPr>
        <w:t>, ent</w:t>
      </w:r>
      <w:r w:rsidR="00664E49" w:rsidRPr="00FD1D2A">
        <w:rPr>
          <w:rFonts w:ascii="Tahoma" w:hAnsi="Tahoma" w:cs="Tahoma"/>
          <w:spacing w:val="-4"/>
          <w:sz w:val="24"/>
          <w:szCs w:val="24"/>
          <w:lang w:val="es-CO"/>
        </w:rPr>
        <w:t>re el 2 de octubre de 2017 y</w:t>
      </w:r>
      <w:r w:rsidR="008A577F" w:rsidRPr="00FD1D2A">
        <w:rPr>
          <w:rFonts w:ascii="Tahoma" w:hAnsi="Tahoma" w:cs="Tahoma"/>
          <w:spacing w:val="-4"/>
          <w:sz w:val="24"/>
          <w:szCs w:val="24"/>
          <w:lang w:val="es-CO"/>
        </w:rPr>
        <w:t xml:space="preserve"> el 26 de abril de 2019. </w:t>
      </w:r>
    </w:p>
    <w:p w:rsidR="008A577F" w:rsidRPr="00FD1D2A" w:rsidRDefault="008A577F" w:rsidP="00FD1D2A">
      <w:pPr>
        <w:spacing w:line="276" w:lineRule="auto"/>
        <w:jc w:val="both"/>
        <w:rPr>
          <w:rFonts w:ascii="Tahoma" w:hAnsi="Tahoma" w:cs="Tahoma"/>
          <w:bCs/>
          <w:iCs/>
          <w:spacing w:val="-4"/>
          <w:sz w:val="24"/>
          <w:szCs w:val="24"/>
          <w:lang w:val="es-CO"/>
        </w:rPr>
      </w:pPr>
    </w:p>
    <w:p w:rsidR="008A577F" w:rsidRPr="00FD1D2A" w:rsidRDefault="008A577F"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1.2 Durante ese periodo fue sancionado</w:t>
      </w:r>
      <w:r w:rsidR="000D7A32" w:rsidRPr="00FD1D2A">
        <w:rPr>
          <w:rFonts w:ascii="Tahoma" w:hAnsi="Tahoma" w:cs="Tahoma"/>
          <w:spacing w:val="-4"/>
          <w:sz w:val="24"/>
          <w:szCs w:val="24"/>
          <w:lang w:val="es-CO"/>
        </w:rPr>
        <w:t xml:space="preserve"> con ocasión a múltiples incidentes </w:t>
      </w:r>
      <w:r w:rsidR="467D22C5" w:rsidRPr="00FD1D2A">
        <w:rPr>
          <w:rFonts w:ascii="Tahoma" w:hAnsi="Tahoma" w:cs="Tahoma"/>
          <w:spacing w:val="-4"/>
          <w:sz w:val="24"/>
          <w:szCs w:val="24"/>
          <w:lang w:val="es-CO"/>
        </w:rPr>
        <w:t xml:space="preserve">por </w:t>
      </w:r>
      <w:r w:rsidR="000D7A32" w:rsidRPr="00FD1D2A">
        <w:rPr>
          <w:rFonts w:ascii="Tahoma" w:hAnsi="Tahoma" w:cs="Tahoma"/>
          <w:spacing w:val="-4"/>
          <w:sz w:val="24"/>
          <w:szCs w:val="24"/>
          <w:lang w:val="es-CO"/>
        </w:rPr>
        <w:t>desacato</w:t>
      </w:r>
      <w:r w:rsidR="6F4DBA21" w:rsidRPr="00FD1D2A">
        <w:rPr>
          <w:rFonts w:ascii="Tahoma" w:hAnsi="Tahoma" w:cs="Tahoma"/>
          <w:spacing w:val="-4"/>
          <w:sz w:val="24"/>
          <w:szCs w:val="24"/>
          <w:lang w:val="es-CO"/>
        </w:rPr>
        <w:t>,</w:t>
      </w:r>
      <w:r w:rsidR="000D7A32" w:rsidRPr="00FD1D2A">
        <w:rPr>
          <w:rFonts w:ascii="Tahoma" w:hAnsi="Tahoma" w:cs="Tahoma"/>
          <w:spacing w:val="-4"/>
          <w:sz w:val="24"/>
          <w:szCs w:val="24"/>
          <w:lang w:val="es-CO"/>
        </w:rPr>
        <w:t xml:space="preserve"> adelantados por diferentes juzgados. </w:t>
      </w:r>
    </w:p>
    <w:p w:rsidR="000D7A32" w:rsidRPr="00FD1D2A" w:rsidRDefault="000D7A32" w:rsidP="00FD1D2A">
      <w:pPr>
        <w:spacing w:line="276" w:lineRule="auto"/>
        <w:jc w:val="both"/>
        <w:rPr>
          <w:rFonts w:ascii="Tahoma" w:hAnsi="Tahoma" w:cs="Tahoma"/>
          <w:bCs/>
          <w:iCs/>
          <w:spacing w:val="-4"/>
          <w:sz w:val="24"/>
          <w:szCs w:val="24"/>
          <w:lang w:val="es-CO"/>
        </w:rPr>
      </w:pPr>
    </w:p>
    <w:p w:rsidR="008A577F" w:rsidRPr="00FD1D2A" w:rsidRDefault="000D7A32"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 xml:space="preserve">1.3 Una vez se produjo su desvinculación de </w:t>
      </w:r>
      <w:proofErr w:type="spellStart"/>
      <w:r w:rsidRPr="00FD1D2A">
        <w:rPr>
          <w:rFonts w:ascii="Tahoma" w:hAnsi="Tahoma" w:cs="Tahoma"/>
          <w:spacing w:val="-4"/>
          <w:sz w:val="24"/>
          <w:szCs w:val="24"/>
          <w:lang w:val="es-CO"/>
        </w:rPr>
        <w:t>Medimás</w:t>
      </w:r>
      <w:proofErr w:type="spellEnd"/>
      <w:r w:rsidRPr="00FD1D2A">
        <w:rPr>
          <w:rFonts w:ascii="Tahoma" w:hAnsi="Tahoma" w:cs="Tahoma"/>
          <w:spacing w:val="-4"/>
          <w:sz w:val="24"/>
          <w:szCs w:val="24"/>
          <w:lang w:val="es-CO"/>
        </w:rPr>
        <w:t xml:space="preserve">, compareció de manera voluntaria a las instalaciones de la </w:t>
      </w:r>
      <w:proofErr w:type="spellStart"/>
      <w:r w:rsidRPr="00FD1D2A">
        <w:rPr>
          <w:rFonts w:ascii="Tahoma" w:hAnsi="Tahoma" w:cs="Tahoma"/>
          <w:spacing w:val="-4"/>
          <w:sz w:val="24"/>
          <w:szCs w:val="24"/>
          <w:lang w:val="es-CO"/>
        </w:rPr>
        <w:t>SIJIN</w:t>
      </w:r>
      <w:proofErr w:type="spellEnd"/>
      <w:r w:rsidRPr="00FD1D2A">
        <w:rPr>
          <w:rFonts w:ascii="Tahoma" w:hAnsi="Tahoma" w:cs="Tahoma"/>
          <w:spacing w:val="-4"/>
          <w:sz w:val="24"/>
          <w:szCs w:val="24"/>
          <w:lang w:val="es-CO"/>
        </w:rPr>
        <w:t xml:space="preserve"> de Bogotá</w:t>
      </w:r>
      <w:r w:rsidR="202B0D9B" w:rsidRPr="00FD1D2A">
        <w:rPr>
          <w:rFonts w:ascii="Tahoma" w:hAnsi="Tahoma" w:cs="Tahoma"/>
          <w:spacing w:val="-4"/>
          <w:sz w:val="24"/>
          <w:szCs w:val="24"/>
          <w:lang w:val="es-CO"/>
        </w:rPr>
        <w:t xml:space="preserve">; </w:t>
      </w:r>
      <w:r w:rsidRPr="00FD1D2A">
        <w:rPr>
          <w:rFonts w:ascii="Tahoma" w:hAnsi="Tahoma" w:cs="Tahoma"/>
          <w:spacing w:val="-4"/>
          <w:sz w:val="24"/>
          <w:szCs w:val="24"/>
          <w:lang w:val="es-CO"/>
        </w:rPr>
        <w:t xml:space="preserve">a </w:t>
      </w:r>
      <w:r w:rsidR="50F698FC" w:rsidRPr="00FD1D2A">
        <w:rPr>
          <w:rFonts w:ascii="Tahoma" w:hAnsi="Tahoma" w:cs="Tahoma"/>
          <w:spacing w:val="-4"/>
          <w:sz w:val="24"/>
          <w:szCs w:val="24"/>
          <w:lang w:val="es-CO"/>
        </w:rPr>
        <w:t>partir de</w:t>
      </w:r>
      <w:r w:rsidRPr="00FD1D2A">
        <w:rPr>
          <w:rFonts w:ascii="Tahoma" w:hAnsi="Tahoma" w:cs="Tahoma"/>
          <w:spacing w:val="-4"/>
          <w:sz w:val="24"/>
          <w:szCs w:val="24"/>
          <w:lang w:val="es-CO"/>
        </w:rPr>
        <w:t xml:space="preserve"> ese </w:t>
      </w:r>
      <w:r w:rsidR="008A577F" w:rsidRPr="00FD1D2A">
        <w:rPr>
          <w:rFonts w:ascii="Tahoma" w:hAnsi="Tahoma" w:cs="Tahoma"/>
          <w:spacing w:val="-4"/>
          <w:sz w:val="24"/>
          <w:szCs w:val="24"/>
          <w:lang w:val="es-CO"/>
        </w:rPr>
        <w:t xml:space="preserve">momento </w:t>
      </w:r>
      <w:r w:rsidRPr="00FD1D2A">
        <w:rPr>
          <w:rFonts w:ascii="Tahoma" w:hAnsi="Tahoma" w:cs="Tahoma"/>
          <w:spacing w:val="-4"/>
          <w:sz w:val="24"/>
          <w:szCs w:val="24"/>
          <w:lang w:val="es-CO"/>
        </w:rPr>
        <w:t>se encuentra</w:t>
      </w:r>
      <w:r w:rsidR="008A577F" w:rsidRPr="00FD1D2A">
        <w:rPr>
          <w:rFonts w:ascii="Tahoma" w:hAnsi="Tahoma" w:cs="Tahoma"/>
          <w:spacing w:val="-4"/>
          <w:sz w:val="24"/>
          <w:szCs w:val="24"/>
          <w:lang w:val="es-CO"/>
        </w:rPr>
        <w:t xml:space="preserve"> privado de la libertad, </w:t>
      </w:r>
      <w:r w:rsidRPr="00FD1D2A">
        <w:rPr>
          <w:rFonts w:ascii="Tahoma" w:hAnsi="Tahoma" w:cs="Tahoma"/>
          <w:spacing w:val="-4"/>
          <w:sz w:val="24"/>
          <w:szCs w:val="24"/>
          <w:lang w:val="es-CO"/>
        </w:rPr>
        <w:t>detención que suma once meses y catorce</w:t>
      </w:r>
      <w:r w:rsidR="008A577F" w:rsidRPr="00FD1D2A">
        <w:rPr>
          <w:rFonts w:ascii="Tahoma" w:hAnsi="Tahoma" w:cs="Tahoma"/>
          <w:spacing w:val="-4"/>
          <w:sz w:val="24"/>
          <w:szCs w:val="24"/>
          <w:lang w:val="es-CO"/>
        </w:rPr>
        <w:t xml:space="preserve"> días</w:t>
      </w:r>
      <w:r w:rsidR="00664E49" w:rsidRPr="00FD1D2A">
        <w:rPr>
          <w:rFonts w:ascii="Tahoma" w:hAnsi="Tahoma" w:cs="Tahoma"/>
          <w:spacing w:val="-4"/>
          <w:sz w:val="24"/>
          <w:szCs w:val="24"/>
          <w:lang w:val="es-CO"/>
        </w:rPr>
        <w:t>; e</w:t>
      </w:r>
      <w:r w:rsidR="00C94D1F" w:rsidRPr="00FD1D2A">
        <w:rPr>
          <w:rFonts w:ascii="Tahoma" w:hAnsi="Tahoma" w:cs="Tahoma"/>
          <w:spacing w:val="-4"/>
          <w:sz w:val="24"/>
          <w:szCs w:val="24"/>
          <w:lang w:val="es-CO"/>
        </w:rPr>
        <w:t>n la actualidad cumple arresto domiciliario a instancias del Juzgado Promiscuo Municipal de Frontino</w:t>
      </w:r>
      <w:r w:rsidR="00F6408E">
        <w:rPr>
          <w:rFonts w:ascii="Tahoma" w:hAnsi="Tahoma" w:cs="Tahoma"/>
          <w:spacing w:val="-4"/>
          <w:sz w:val="24"/>
          <w:szCs w:val="24"/>
          <w:lang w:val="es-CO"/>
        </w:rPr>
        <w:t>,</w:t>
      </w:r>
      <w:r w:rsidR="00C94D1F" w:rsidRPr="00FD1D2A">
        <w:rPr>
          <w:rFonts w:ascii="Tahoma" w:hAnsi="Tahoma" w:cs="Tahoma"/>
          <w:spacing w:val="-4"/>
          <w:sz w:val="24"/>
          <w:szCs w:val="24"/>
          <w:lang w:val="es-CO"/>
        </w:rPr>
        <w:t xml:space="preserve"> Antioquia.</w:t>
      </w:r>
    </w:p>
    <w:p w:rsidR="008A577F" w:rsidRPr="00FD1D2A" w:rsidRDefault="008A577F" w:rsidP="00FD1D2A">
      <w:pPr>
        <w:spacing w:line="276" w:lineRule="auto"/>
        <w:jc w:val="both"/>
        <w:rPr>
          <w:rFonts w:ascii="Tahoma" w:hAnsi="Tahoma" w:cs="Tahoma"/>
          <w:spacing w:val="-4"/>
          <w:sz w:val="24"/>
          <w:szCs w:val="24"/>
          <w:lang w:val="es-CO"/>
        </w:rPr>
      </w:pPr>
    </w:p>
    <w:p w:rsidR="008A577F" w:rsidRPr="00FD1D2A" w:rsidRDefault="000D7A32"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 xml:space="preserve">1.4 </w:t>
      </w:r>
      <w:r w:rsidR="008A577F" w:rsidRPr="00FD1D2A">
        <w:rPr>
          <w:rFonts w:ascii="Tahoma" w:hAnsi="Tahoma" w:cs="Tahoma"/>
          <w:spacing w:val="-4"/>
          <w:sz w:val="24"/>
          <w:szCs w:val="24"/>
          <w:lang w:val="es-CO"/>
        </w:rPr>
        <w:t>Desde el 26 de abril de 2019 se produce el registro del nuevo representante legal de la</w:t>
      </w:r>
      <w:r w:rsidRPr="00FD1D2A">
        <w:rPr>
          <w:rFonts w:ascii="Tahoma" w:hAnsi="Tahoma" w:cs="Tahoma"/>
          <w:spacing w:val="-4"/>
          <w:sz w:val="24"/>
          <w:szCs w:val="24"/>
          <w:lang w:val="es-CO"/>
        </w:rPr>
        <w:t xml:space="preserve"> mencionada</w:t>
      </w:r>
      <w:r w:rsidR="008A577F" w:rsidRPr="00FD1D2A">
        <w:rPr>
          <w:rFonts w:ascii="Tahoma" w:hAnsi="Tahoma" w:cs="Tahoma"/>
          <w:spacing w:val="-4"/>
          <w:sz w:val="24"/>
          <w:szCs w:val="24"/>
          <w:lang w:val="es-CO"/>
        </w:rPr>
        <w:t xml:space="preserve"> </w:t>
      </w:r>
      <w:proofErr w:type="spellStart"/>
      <w:r w:rsidR="008A577F" w:rsidRPr="00FD1D2A">
        <w:rPr>
          <w:rFonts w:ascii="Tahoma" w:hAnsi="Tahoma" w:cs="Tahoma"/>
          <w:spacing w:val="-4"/>
          <w:sz w:val="24"/>
          <w:szCs w:val="24"/>
          <w:lang w:val="es-CO"/>
        </w:rPr>
        <w:t>EPS</w:t>
      </w:r>
      <w:proofErr w:type="spellEnd"/>
      <w:r w:rsidR="008A577F" w:rsidRPr="00FD1D2A">
        <w:rPr>
          <w:rFonts w:ascii="Tahoma" w:hAnsi="Tahoma" w:cs="Tahoma"/>
          <w:spacing w:val="-4"/>
          <w:sz w:val="24"/>
          <w:szCs w:val="24"/>
          <w:lang w:val="es-CO"/>
        </w:rPr>
        <w:t>, funcionario</w:t>
      </w:r>
      <w:r w:rsidR="4CEA7329" w:rsidRPr="00FD1D2A">
        <w:rPr>
          <w:rFonts w:ascii="Tahoma" w:hAnsi="Tahoma" w:cs="Tahoma"/>
          <w:spacing w:val="-4"/>
          <w:sz w:val="24"/>
          <w:szCs w:val="24"/>
          <w:lang w:val="es-CO"/>
        </w:rPr>
        <w:t xml:space="preserve"> actualmente</w:t>
      </w:r>
      <w:r w:rsidR="008A577F" w:rsidRPr="00FD1D2A">
        <w:rPr>
          <w:rFonts w:ascii="Tahoma" w:hAnsi="Tahoma" w:cs="Tahoma"/>
          <w:spacing w:val="-4"/>
          <w:sz w:val="24"/>
          <w:szCs w:val="24"/>
          <w:lang w:val="es-CO"/>
        </w:rPr>
        <w:t xml:space="preserve"> competente para cumplir las órdenes </w:t>
      </w:r>
      <w:r w:rsidRPr="00FD1D2A">
        <w:rPr>
          <w:rFonts w:ascii="Tahoma" w:hAnsi="Tahoma" w:cs="Tahoma"/>
          <w:spacing w:val="-4"/>
          <w:sz w:val="24"/>
          <w:szCs w:val="24"/>
          <w:lang w:val="es-CO"/>
        </w:rPr>
        <w:t>impuestas por entidades judiciales.</w:t>
      </w:r>
    </w:p>
    <w:p w:rsidR="000D7A32" w:rsidRPr="00FD1D2A" w:rsidRDefault="000D7A32" w:rsidP="00FD1D2A">
      <w:pPr>
        <w:spacing w:line="276" w:lineRule="auto"/>
        <w:jc w:val="both"/>
        <w:rPr>
          <w:rFonts w:ascii="Tahoma" w:hAnsi="Tahoma" w:cs="Tahoma"/>
          <w:spacing w:val="-4"/>
          <w:sz w:val="24"/>
          <w:szCs w:val="24"/>
          <w:lang w:val="es-CO"/>
        </w:rPr>
      </w:pPr>
    </w:p>
    <w:p w:rsidR="008A577F" w:rsidRPr="00FD1D2A" w:rsidRDefault="000D7A32"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1.5 Ha formulado solicitudes</w:t>
      </w:r>
      <w:r w:rsidR="008A577F" w:rsidRPr="00FD1D2A">
        <w:rPr>
          <w:rFonts w:ascii="Tahoma" w:hAnsi="Tahoma" w:cs="Tahoma"/>
          <w:spacing w:val="-4"/>
          <w:sz w:val="24"/>
          <w:szCs w:val="24"/>
          <w:lang w:val="es-CO"/>
        </w:rPr>
        <w:t xml:space="preserve"> a los juzgados de todo el país </w:t>
      </w:r>
      <w:r w:rsidR="00664E49" w:rsidRPr="00FD1D2A">
        <w:rPr>
          <w:rFonts w:ascii="Tahoma" w:hAnsi="Tahoma" w:cs="Tahoma"/>
          <w:spacing w:val="-4"/>
          <w:sz w:val="24"/>
          <w:szCs w:val="24"/>
          <w:lang w:val="es-CO"/>
        </w:rPr>
        <w:t>donde se adelanta</w:t>
      </w:r>
      <w:r w:rsidRPr="00FD1D2A">
        <w:rPr>
          <w:rFonts w:ascii="Tahoma" w:hAnsi="Tahoma" w:cs="Tahoma"/>
          <w:spacing w:val="-4"/>
          <w:sz w:val="24"/>
          <w:szCs w:val="24"/>
          <w:lang w:val="es-CO"/>
        </w:rPr>
        <w:t>n incidentes de desacato en su contra</w:t>
      </w:r>
      <w:r w:rsidR="30AFD7DF" w:rsidRPr="00FD1D2A">
        <w:rPr>
          <w:rFonts w:ascii="Tahoma" w:hAnsi="Tahoma" w:cs="Tahoma"/>
          <w:spacing w:val="-4"/>
          <w:sz w:val="24"/>
          <w:szCs w:val="24"/>
          <w:lang w:val="es-CO"/>
        </w:rPr>
        <w:t xml:space="preserve"> para que se </w:t>
      </w:r>
      <w:proofErr w:type="spellStart"/>
      <w:r w:rsidR="30AFD7DF" w:rsidRPr="00FD1D2A">
        <w:rPr>
          <w:rFonts w:ascii="Tahoma" w:hAnsi="Tahoma" w:cs="Tahoma"/>
          <w:spacing w:val="-4"/>
          <w:sz w:val="24"/>
          <w:szCs w:val="24"/>
          <w:lang w:val="es-CO"/>
        </w:rPr>
        <w:t>inapliquen</w:t>
      </w:r>
      <w:proofErr w:type="spellEnd"/>
      <w:r w:rsidR="30AFD7DF" w:rsidRPr="00FD1D2A">
        <w:rPr>
          <w:rFonts w:ascii="Tahoma" w:hAnsi="Tahoma" w:cs="Tahoma"/>
          <w:spacing w:val="-4"/>
          <w:sz w:val="24"/>
          <w:szCs w:val="24"/>
          <w:lang w:val="es-CO"/>
        </w:rPr>
        <w:t xml:space="preserve"> </w:t>
      </w:r>
      <w:r w:rsidRPr="00FD1D2A">
        <w:rPr>
          <w:rFonts w:ascii="Tahoma" w:hAnsi="Tahoma" w:cs="Tahoma"/>
          <w:spacing w:val="-4"/>
          <w:sz w:val="24"/>
          <w:szCs w:val="24"/>
          <w:lang w:val="es-CO"/>
        </w:rPr>
        <w:t>aquellas sanci</w:t>
      </w:r>
      <w:r w:rsidR="00C94D1F" w:rsidRPr="00FD1D2A">
        <w:rPr>
          <w:rFonts w:ascii="Tahoma" w:hAnsi="Tahoma" w:cs="Tahoma"/>
          <w:spacing w:val="-4"/>
          <w:sz w:val="24"/>
          <w:szCs w:val="24"/>
          <w:lang w:val="es-CO"/>
        </w:rPr>
        <w:t>ones</w:t>
      </w:r>
      <w:r w:rsidR="4FF22B6C" w:rsidRPr="00FD1D2A">
        <w:rPr>
          <w:rFonts w:ascii="Tahoma" w:hAnsi="Tahoma" w:cs="Tahoma"/>
          <w:spacing w:val="-4"/>
          <w:sz w:val="24"/>
          <w:szCs w:val="24"/>
          <w:lang w:val="es-CO"/>
        </w:rPr>
        <w:t>; la mayoría ha dado “</w:t>
      </w:r>
      <w:r w:rsidR="008A577F" w:rsidRPr="00FD1D2A">
        <w:rPr>
          <w:rFonts w:ascii="Tahoma" w:hAnsi="Tahoma" w:cs="Tahoma"/>
          <w:spacing w:val="-4"/>
          <w:sz w:val="24"/>
          <w:szCs w:val="24"/>
          <w:lang w:val="es-CO"/>
        </w:rPr>
        <w:t>curso a la revocatoria de arresto y multa</w:t>
      </w:r>
      <w:r w:rsidR="38CBBFCB" w:rsidRPr="00FD1D2A">
        <w:rPr>
          <w:rFonts w:ascii="Tahoma" w:hAnsi="Tahoma" w:cs="Tahoma"/>
          <w:spacing w:val="-4"/>
          <w:sz w:val="24"/>
          <w:szCs w:val="24"/>
          <w:lang w:val="es-CO"/>
        </w:rPr>
        <w:t xml:space="preserve">” por </w:t>
      </w:r>
      <w:r w:rsidR="008A577F" w:rsidRPr="00FD1D2A">
        <w:rPr>
          <w:rFonts w:ascii="Tahoma" w:hAnsi="Tahoma" w:cs="Tahoma"/>
          <w:spacing w:val="-4"/>
          <w:sz w:val="24"/>
          <w:szCs w:val="24"/>
          <w:lang w:val="es-CO"/>
        </w:rPr>
        <w:t xml:space="preserve">la imposibilidad jurídica </w:t>
      </w:r>
      <w:r w:rsidR="42EDA0E3" w:rsidRPr="00FD1D2A">
        <w:rPr>
          <w:rFonts w:ascii="Tahoma" w:hAnsi="Tahoma" w:cs="Tahoma"/>
          <w:spacing w:val="-4"/>
          <w:sz w:val="24"/>
          <w:szCs w:val="24"/>
          <w:lang w:val="es-CO"/>
        </w:rPr>
        <w:t xml:space="preserve">que tiene </w:t>
      </w:r>
      <w:r w:rsidR="008A577F" w:rsidRPr="00FD1D2A">
        <w:rPr>
          <w:rFonts w:ascii="Tahoma" w:hAnsi="Tahoma" w:cs="Tahoma"/>
          <w:spacing w:val="-4"/>
          <w:sz w:val="24"/>
          <w:szCs w:val="24"/>
          <w:lang w:val="es-CO"/>
        </w:rPr>
        <w:t xml:space="preserve">para </w:t>
      </w:r>
      <w:r w:rsidR="2D4EB3B8" w:rsidRPr="00FD1D2A">
        <w:rPr>
          <w:rFonts w:ascii="Tahoma" w:hAnsi="Tahoma" w:cs="Tahoma"/>
          <w:spacing w:val="-4"/>
          <w:sz w:val="24"/>
          <w:szCs w:val="24"/>
          <w:lang w:val="es-CO"/>
        </w:rPr>
        <w:t xml:space="preserve">cumplir los fallos de </w:t>
      </w:r>
      <w:r w:rsidR="008A577F" w:rsidRPr="00FD1D2A">
        <w:rPr>
          <w:rFonts w:ascii="Tahoma" w:hAnsi="Tahoma" w:cs="Tahoma"/>
          <w:spacing w:val="-4"/>
          <w:sz w:val="24"/>
          <w:szCs w:val="24"/>
          <w:lang w:val="es-CO"/>
        </w:rPr>
        <w:t>tutela</w:t>
      </w:r>
      <w:r w:rsidRPr="00FD1D2A">
        <w:rPr>
          <w:rFonts w:ascii="Tahoma" w:hAnsi="Tahoma" w:cs="Tahoma"/>
          <w:spacing w:val="-4"/>
          <w:sz w:val="24"/>
          <w:szCs w:val="24"/>
          <w:lang w:val="es-CO"/>
        </w:rPr>
        <w:t>.</w:t>
      </w:r>
      <w:r w:rsidR="00C94D1F" w:rsidRPr="00FD1D2A">
        <w:rPr>
          <w:rFonts w:ascii="Tahoma" w:hAnsi="Tahoma" w:cs="Tahoma"/>
          <w:spacing w:val="-4"/>
          <w:sz w:val="24"/>
          <w:szCs w:val="24"/>
          <w:lang w:val="es-CO"/>
        </w:rPr>
        <w:t xml:space="preserve"> En el caso de los despachos accionados, que mantienen vigentes 118 órdenes de captura en su contra, pese a aquellas peticiones de inaplicación guardan</w:t>
      </w:r>
      <w:r w:rsidR="36D1B281" w:rsidRPr="00FD1D2A">
        <w:rPr>
          <w:rFonts w:ascii="Tahoma" w:hAnsi="Tahoma" w:cs="Tahoma"/>
          <w:spacing w:val="-4"/>
          <w:sz w:val="24"/>
          <w:szCs w:val="24"/>
          <w:lang w:val="es-CO"/>
        </w:rPr>
        <w:t xml:space="preserve"> silencio o confirman la orden de arresto y multa.</w:t>
      </w:r>
    </w:p>
    <w:p w:rsidR="008A577F" w:rsidRPr="00FD1D2A" w:rsidRDefault="008A577F" w:rsidP="00FD1D2A">
      <w:pPr>
        <w:spacing w:line="276" w:lineRule="auto"/>
        <w:jc w:val="both"/>
        <w:rPr>
          <w:rFonts w:ascii="Tahoma" w:hAnsi="Tahoma" w:cs="Tahoma"/>
          <w:spacing w:val="-4"/>
          <w:sz w:val="24"/>
          <w:szCs w:val="24"/>
          <w:lang w:val="es-CO"/>
        </w:rPr>
      </w:pPr>
    </w:p>
    <w:p w:rsidR="008A577F" w:rsidRPr="00FD1D2A" w:rsidRDefault="00C94D1F"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lastRenderedPageBreak/>
        <w:t xml:space="preserve">1.6 </w:t>
      </w:r>
      <w:r w:rsidR="008A577F" w:rsidRPr="00FD1D2A">
        <w:rPr>
          <w:rFonts w:ascii="Tahoma" w:hAnsi="Tahoma" w:cs="Tahoma"/>
          <w:spacing w:val="-4"/>
          <w:sz w:val="24"/>
          <w:szCs w:val="24"/>
          <w:lang w:val="es-CO"/>
        </w:rPr>
        <w:t xml:space="preserve">La Corte Suprema de Justicia y </w:t>
      </w:r>
      <w:r w:rsidRPr="00FD1D2A">
        <w:rPr>
          <w:rFonts w:ascii="Tahoma" w:hAnsi="Tahoma" w:cs="Tahoma"/>
          <w:spacing w:val="-4"/>
          <w:sz w:val="24"/>
          <w:szCs w:val="24"/>
          <w:lang w:val="es-CO"/>
        </w:rPr>
        <w:t xml:space="preserve">algunos </w:t>
      </w:r>
      <w:r w:rsidR="008A577F" w:rsidRPr="00FD1D2A">
        <w:rPr>
          <w:rFonts w:ascii="Tahoma" w:hAnsi="Tahoma" w:cs="Tahoma"/>
          <w:spacing w:val="-4"/>
          <w:sz w:val="24"/>
          <w:szCs w:val="24"/>
          <w:lang w:val="es-CO"/>
        </w:rPr>
        <w:t>Tribunales Superiores han</w:t>
      </w:r>
      <w:r w:rsidRPr="00FD1D2A">
        <w:rPr>
          <w:rFonts w:ascii="Tahoma" w:hAnsi="Tahoma" w:cs="Tahoma"/>
          <w:spacing w:val="-4"/>
          <w:sz w:val="24"/>
          <w:szCs w:val="24"/>
          <w:lang w:val="es-CO"/>
        </w:rPr>
        <w:t xml:space="preserve"> resuelto favorablemente acciones de </w:t>
      </w:r>
      <w:r w:rsidR="00221AD9" w:rsidRPr="00FD1D2A">
        <w:rPr>
          <w:rFonts w:ascii="Tahoma" w:hAnsi="Tahoma" w:cs="Tahoma"/>
          <w:spacing w:val="-4"/>
          <w:sz w:val="24"/>
          <w:szCs w:val="24"/>
          <w:lang w:val="es-CO"/>
        </w:rPr>
        <w:t>amparo</w:t>
      </w:r>
      <w:r w:rsidRPr="00FD1D2A">
        <w:rPr>
          <w:rFonts w:ascii="Tahoma" w:hAnsi="Tahoma" w:cs="Tahoma"/>
          <w:spacing w:val="-4"/>
          <w:sz w:val="24"/>
          <w:szCs w:val="24"/>
          <w:lang w:val="es-CO"/>
        </w:rPr>
        <w:t xml:space="preserve"> que ha promovido para proteger sus derechos fundamentales dentro de trámites incidentales de aquel tipo</w:t>
      </w:r>
      <w:r w:rsidR="008A577F" w:rsidRPr="00FD1D2A">
        <w:rPr>
          <w:rFonts w:ascii="Tahoma" w:hAnsi="Tahoma" w:cs="Tahoma"/>
          <w:spacing w:val="-4"/>
          <w:sz w:val="24"/>
          <w:szCs w:val="24"/>
          <w:lang w:val="es-CO"/>
        </w:rPr>
        <w:t>;</w:t>
      </w:r>
      <w:r w:rsidR="00221AD9" w:rsidRPr="00FD1D2A">
        <w:rPr>
          <w:rFonts w:ascii="Tahoma" w:hAnsi="Tahoma" w:cs="Tahoma"/>
          <w:spacing w:val="-4"/>
          <w:sz w:val="24"/>
          <w:szCs w:val="24"/>
          <w:lang w:val="es-CO"/>
        </w:rPr>
        <w:t xml:space="preserve"> sin embargo, debido al desbordado cúmulo de sanciones</w:t>
      </w:r>
      <w:r w:rsidR="00FE2AAB" w:rsidRPr="00FD1D2A">
        <w:rPr>
          <w:rFonts w:ascii="Tahoma" w:hAnsi="Tahoma" w:cs="Tahoma"/>
          <w:spacing w:val="-4"/>
          <w:sz w:val="24"/>
          <w:szCs w:val="24"/>
          <w:lang w:val="es-CO"/>
        </w:rPr>
        <w:t>,</w:t>
      </w:r>
      <w:r w:rsidR="00221AD9" w:rsidRPr="00FD1D2A">
        <w:rPr>
          <w:rFonts w:ascii="Tahoma" w:hAnsi="Tahoma" w:cs="Tahoma"/>
          <w:spacing w:val="-4"/>
          <w:sz w:val="24"/>
          <w:szCs w:val="24"/>
          <w:lang w:val="es-CO"/>
        </w:rPr>
        <w:t xml:space="preserve"> </w:t>
      </w:r>
      <w:r w:rsidR="008A577F" w:rsidRPr="00FD1D2A">
        <w:rPr>
          <w:rFonts w:ascii="Tahoma" w:hAnsi="Tahoma" w:cs="Tahoma"/>
          <w:spacing w:val="-4"/>
          <w:sz w:val="24"/>
          <w:szCs w:val="24"/>
          <w:lang w:val="es-CO"/>
        </w:rPr>
        <w:t xml:space="preserve">el 26 de febrero </w:t>
      </w:r>
      <w:r w:rsidR="00221AD9" w:rsidRPr="00FD1D2A">
        <w:rPr>
          <w:rFonts w:ascii="Tahoma" w:hAnsi="Tahoma" w:cs="Tahoma"/>
          <w:spacing w:val="-4"/>
          <w:sz w:val="24"/>
          <w:szCs w:val="24"/>
          <w:lang w:val="es-CO"/>
        </w:rPr>
        <w:t>de este año se registraron otras que no pudieron ser objeto de debate en aquellas tutelas</w:t>
      </w:r>
      <w:r w:rsidR="008A577F" w:rsidRPr="00FD1D2A">
        <w:rPr>
          <w:rFonts w:ascii="Tahoma" w:hAnsi="Tahoma" w:cs="Tahoma"/>
          <w:spacing w:val="-4"/>
          <w:sz w:val="24"/>
          <w:szCs w:val="24"/>
          <w:lang w:val="es-CO"/>
        </w:rPr>
        <w:t xml:space="preserve">. </w:t>
      </w:r>
    </w:p>
    <w:p w:rsidR="00221AD9" w:rsidRPr="00FD1D2A" w:rsidRDefault="00221AD9" w:rsidP="00FD1D2A">
      <w:pPr>
        <w:spacing w:line="276" w:lineRule="auto"/>
        <w:jc w:val="both"/>
        <w:rPr>
          <w:rFonts w:ascii="Tahoma" w:hAnsi="Tahoma" w:cs="Tahoma"/>
          <w:spacing w:val="-4"/>
          <w:sz w:val="24"/>
          <w:szCs w:val="24"/>
          <w:lang w:val="es-CO"/>
        </w:rPr>
      </w:pPr>
    </w:p>
    <w:p w:rsidR="008A577F" w:rsidRPr="00FD1D2A" w:rsidRDefault="00221AD9" w:rsidP="00FD1D2A">
      <w:pPr>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 xml:space="preserve">1.7 </w:t>
      </w:r>
      <w:r w:rsidR="00FE2AAB" w:rsidRPr="00FD1D2A">
        <w:rPr>
          <w:rFonts w:ascii="Tahoma" w:hAnsi="Tahoma" w:cs="Tahoma"/>
          <w:spacing w:val="-4"/>
          <w:sz w:val="24"/>
          <w:szCs w:val="24"/>
          <w:lang w:val="es-CO"/>
        </w:rPr>
        <w:t>Como quiera</w:t>
      </w:r>
      <w:r w:rsidRPr="00FD1D2A">
        <w:rPr>
          <w:rFonts w:ascii="Tahoma" w:hAnsi="Tahoma" w:cs="Tahoma"/>
          <w:spacing w:val="-4"/>
          <w:sz w:val="24"/>
          <w:szCs w:val="24"/>
          <w:lang w:val="es-CO"/>
        </w:rPr>
        <w:t xml:space="preserve"> que las sanciones impuestas en su contra se notificaron al correo electrónico de </w:t>
      </w:r>
      <w:proofErr w:type="spellStart"/>
      <w:r w:rsidRPr="00FD1D2A">
        <w:rPr>
          <w:rFonts w:ascii="Tahoma" w:hAnsi="Tahoma" w:cs="Tahoma"/>
          <w:spacing w:val="-4"/>
          <w:sz w:val="24"/>
          <w:szCs w:val="24"/>
          <w:lang w:val="es-CO"/>
        </w:rPr>
        <w:t>Medimás</w:t>
      </w:r>
      <w:proofErr w:type="spellEnd"/>
      <w:r w:rsidRPr="00FD1D2A">
        <w:rPr>
          <w:rFonts w:ascii="Tahoma" w:hAnsi="Tahoma" w:cs="Tahoma"/>
          <w:spacing w:val="-4"/>
          <w:sz w:val="24"/>
          <w:szCs w:val="24"/>
          <w:lang w:val="es-CO"/>
        </w:rPr>
        <w:t xml:space="preserve">, nunca tuvo conocimiento de ellas, pues no tiene acceso a esa dirección electrónica </w:t>
      </w:r>
      <w:r w:rsidR="00A123E4" w:rsidRPr="00FD1D2A">
        <w:rPr>
          <w:rFonts w:ascii="Tahoma" w:hAnsi="Tahoma" w:cs="Tahoma"/>
          <w:spacing w:val="-4"/>
          <w:sz w:val="24"/>
          <w:szCs w:val="24"/>
          <w:lang w:val="es-CO"/>
        </w:rPr>
        <w:t>“</w:t>
      </w:r>
      <w:r w:rsidR="008A577F" w:rsidRPr="00FD1D2A">
        <w:rPr>
          <w:rFonts w:ascii="Tahoma" w:hAnsi="Tahoma" w:cs="Tahoma"/>
          <w:spacing w:val="-4"/>
          <w:sz w:val="24"/>
          <w:szCs w:val="24"/>
          <w:lang w:val="es-CO"/>
        </w:rPr>
        <w:t>ni menos podría darme por enterado, en razón a estar administrado por el funcionario designado para tal fin imposibilitando aún más el ejercicio de mis deberes.</w:t>
      </w:r>
      <w:r w:rsidR="00A123E4" w:rsidRPr="00FD1D2A">
        <w:rPr>
          <w:rFonts w:ascii="Tahoma" w:hAnsi="Tahoma" w:cs="Tahoma"/>
          <w:spacing w:val="-4"/>
          <w:sz w:val="24"/>
          <w:szCs w:val="24"/>
          <w:lang w:val="es-CO"/>
        </w:rPr>
        <w:t>”</w:t>
      </w:r>
      <w:r w:rsidR="008A577F" w:rsidRPr="00FD1D2A">
        <w:rPr>
          <w:rFonts w:ascii="Tahoma" w:hAnsi="Tahoma" w:cs="Tahoma"/>
          <w:spacing w:val="-4"/>
          <w:sz w:val="24"/>
          <w:szCs w:val="24"/>
          <w:lang w:val="es-CO"/>
        </w:rPr>
        <w:t xml:space="preserve"> </w:t>
      </w:r>
    </w:p>
    <w:p w:rsidR="00A123E4" w:rsidRPr="00FD1D2A" w:rsidRDefault="00A123E4" w:rsidP="00FD1D2A">
      <w:pPr>
        <w:spacing w:line="276" w:lineRule="auto"/>
        <w:jc w:val="both"/>
        <w:rPr>
          <w:rFonts w:ascii="Tahoma" w:hAnsi="Tahoma" w:cs="Tahoma"/>
          <w:spacing w:val="-4"/>
          <w:sz w:val="24"/>
          <w:szCs w:val="24"/>
          <w:lang w:val="es-CO"/>
        </w:rPr>
      </w:pPr>
    </w:p>
    <w:p w:rsidR="008A577F" w:rsidRPr="00FD1D2A" w:rsidRDefault="00A123E4" w:rsidP="00FD1D2A">
      <w:pPr>
        <w:spacing w:line="276" w:lineRule="auto"/>
        <w:jc w:val="both"/>
        <w:rPr>
          <w:rFonts w:ascii="Tahoma" w:hAnsi="Tahoma" w:cs="Tahoma"/>
          <w:b/>
          <w:bCs/>
          <w:spacing w:val="-4"/>
          <w:sz w:val="24"/>
          <w:szCs w:val="24"/>
          <w:lang w:val="es-CO"/>
        </w:rPr>
      </w:pPr>
      <w:r w:rsidRPr="00FD1D2A">
        <w:rPr>
          <w:rFonts w:ascii="Tahoma" w:hAnsi="Tahoma" w:cs="Tahoma"/>
          <w:spacing w:val="-4"/>
          <w:sz w:val="24"/>
          <w:szCs w:val="24"/>
          <w:lang w:val="es-CO"/>
        </w:rPr>
        <w:t>1.8 Si su renuncia fue radicad</w:t>
      </w:r>
      <w:r w:rsidR="47C80420" w:rsidRPr="00FD1D2A">
        <w:rPr>
          <w:rFonts w:ascii="Tahoma" w:hAnsi="Tahoma" w:cs="Tahoma"/>
          <w:spacing w:val="-4"/>
          <w:sz w:val="24"/>
          <w:szCs w:val="24"/>
          <w:lang w:val="es-CO"/>
        </w:rPr>
        <w:t>a</w:t>
      </w:r>
      <w:r w:rsidR="008A577F" w:rsidRPr="00FD1D2A">
        <w:rPr>
          <w:rFonts w:ascii="Tahoma" w:hAnsi="Tahoma" w:cs="Tahoma"/>
          <w:spacing w:val="-4"/>
          <w:sz w:val="24"/>
          <w:szCs w:val="24"/>
          <w:lang w:val="es-CO"/>
        </w:rPr>
        <w:t xml:space="preserve"> el 26 de abril de 2019 </w:t>
      </w:r>
      <w:r w:rsidR="32F39D5B" w:rsidRPr="00FD1D2A">
        <w:rPr>
          <w:rFonts w:ascii="Tahoma" w:hAnsi="Tahoma" w:cs="Tahoma"/>
          <w:spacing w:val="-4"/>
          <w:sz w:val="24"/>
          <w:szCs w:val="24"/>
          <w:lang w:val="es-CO"/>
        </w:rPr>
        <w:t xml:space="preserve">está imposibilitado jurídicamente </w:t>
      </w:r>
      <w:r w:rsidR="008A577F" w:rsidRPr="00FD1D2A">
        <w:rPr>
          <w:rFonts w:ascii="Tahoma" w:hAnsi="Tahoma" w:cs="Tahoma"/>
          <w:spacing w:val="-4"/>
          <w:sz w:val="24"/>
          <w:szCs w:val="24"/>
          <w:lang w:val="es-CO"/>
        </w:rPr>
        <w:t xml:space="preserve">para dar cumplimiento </w:t>
      </w:r>
      <w:r w:rsidR="04622741" w:rsidRPr="00FD1D2A">
        <w:rPr>
          <w:rFonts w:ascii="Tahoma" w:hAnsi="Tahoma" w:cs="Tahoma"/>
          <w:spacing w:val="-4"/>
          <w:sz w:val="24"/>
          <w:szCs w:val="24"/>
          <w:lang w:val="es-CO"/>
        </w:rPr>
        <w:t>a</w:t>
      </w:r>
      <w:r w:rsidR="008A577F" w:rsidRPr="00FD1D2A">
        <w:rPr>
          <w:rFonts w:ascii="Tahoma" w:hAnsi="Tahoma" w:cs="Tahoma"/>
          <w:spacing w:val="-4"/>
          <w:sz w:val="24"/>
          <w:szCs w:val="24"/>
          <w:lang w:val="es-CO"/>
        </w:rPr>
        <w:t>l fallo de tutela,</w:t>
      </w:r>
      <w:r w:rsidRPr="00FD1D2A">
        <w:rPr>
          <w:rFonts w:ascii="Tahoma" w:hAnsi="Tahoma" w:cs="Tahoma"/>
          <w:spacing w:val="-4"/>
          <w:sz w:val="24"/>
          <w:szCs w:val="24"/>
          <w:lang w:val="es-CO"/>
        </w:rPr>
        <w:t xml:space="preserve"> pues en este momento carece de las facultadas para e</w:t>
      </w:r>
      <w:r w:rsidR="707DE1F0" w:rsidRPr="00FD1D2A">
        <w:rPr>
          <w:rFonts w:ascii="Tahoma" w:hAnsi="Tahoma" w:cs="Tahoma"/>
          <w:spacing w:val="-4"/>
          <w:sz w:val="24"/>
          <w:szCs w:val="24"/>
          <w:lang w:val="es-CO"/>
        </w:rPr>
        <w:t>llo.</w:t>
      </w:r>
      <w:r w:rsidR="008A577F" w:rsidRPr="00FD1D2A">
        <w:rPr>
          <w:rFonts w:ascii="Tahoma" w:hAnsi="Tahoma" w:cs="Tahoma"/>
          <w:b/>
          <w:bCs/>
          <w:spacing w:val="-4"/>
          <w:sz w:val="24"/>
          <w:szCs w:val="24"/>
          <w:lang w:val="es-CO"/>
        </w:rPr>
        <w:t xml:space="preserve"> </w:t>
      </w:r>
    </w:p>
    <w:p w:rsidR="00A123E4" w:rsidRPr="00FD1D2A" w:rsidRDefault="00A123E4" w:rsidP="00FD1D2A">
      <w:pPr>
        <w:spacing w:line="276" w:lineRule="auto"/>
        <w:jc w:val="both"/>
        <w:rPr>
          <w:rFonts w:ascii="Tahoma" w:hAnsi="Tahoma" w:cs="Tahoma"/>
          <w:b/>
          <w:bCs/>
          <w:spacing w:val="-4"/>
          <w:sz w:val="24"/>
          <w:szCs w:val="24"/>
          <w:lang w:val="es-CO"/>
        </w:rPr>
      </w:pPr>
    </w:p>
    <w:p w:rsidR="008A577F" w:rsidRPr="00FD1D2A" w:rsidRDefault="00A123E4" w:rsidP="00FD1D2A">
      <w:pPr>
        <w:spacing w:line="276" w:lineRule="auto"/>
        <w:jc w:val="both"/>
        <w:rPr>
          <w:rFonts w:ascii="Tahoma" w:hAnsi="Tahoma" w:cs="Tahoma"/>
          <w:spacing w:val="-4"/>
          <w:sz w:val="24"/>
          <w:szCs w:val="24"/>
          <w:lang w:val="es-CO"/>
        </w:rPr>
      </w:pPr>
      <w:r w:rsidRPr="00FD1D2A">
        <w:rPr>
          <w:rFonts w:ascii="Tahoma" w:hAnsi="Tahoma" w:cs="Tahoma"/>
          <w:bCs/>
          <w:spacing w:val="-4"/>
          <w:sz w:val="24"/>
          <w:szCs w:val="24"/>
          <w:lang w:val="es-CO"/>
        </w:rPr>
        <w:t xml:space="preserve">1.9 En este caso, </w:t>
      </w:r>
      <w:r w:rsidR="005451F2" w:rsidRPr="00FD1D2A">
        <w:rPr>
          <w:rFonts w:ascii="Tahoma" w:hAnsi="Tahoma" w:cs="Tahoma"/>
          <w:bCs/>
          <w:spacing w:val="-4"/>
          <w:sz w:val="24"/>
          <w:szCs w:val="24"/>
          <w:lang w:val="es-CO"/>
        </w:rPr>
        <w:t xml:space="preserve">el amparo es procedente ya que: a) </w:t>
      </w:r>
      <w:r w:rsidRPr="00FD1D2A">
        <w:rPr>
          <w:rFonts w:ascii="Tahoma" w:hAnsi="Tahoma" w:cs="Tahoma"/>
          <w:bCs/>
          <w:spacing w:val="-4"/>
          <w:sz w:val="24"/>
          <w:szCs w:val="24"/>
          <w:lang w:val="es-CO"/>
        </w:rPr>
        <w:t xml:space="preserve">se han agotado los mecanismos de defensa judicial, </w:t>
      </w:r>
      <w:r w:rsidR="005451F2" w:rsidRPr="00FD1D2A">
        <w:rPr>
          <w:rFonts w:ascii="Tahoma" w:hAnsi="Tahoma" w:cs="Tahoma"/>
          <w:spacing w:val="-4"/>
          <w:sz w:val="24"/>
          <w:szCs w:val="24"/>
          <w:lang w:val="es-CO"/>
        </w:rPr>
        <w:t>pues dentro de aquellos procesos se surtieron todas las instancias,</w:t>
      </w:r>
      <w:r w:rsidR="00FE2AAB" w:rsidRPr="00FD1D2A">
        <w:rPr>
          <w:rFonts w:ascii="Tahoma" w:hAnsi="Tahoma" w:cs="Tahoma"/>
          <w:spacing w:val="-4"/>
          <w:sz w:val="24"/>
          <w:szCs w:val="24"/>
          <w:lang w:val="es-CO"/>
        </w:rPr>
        <w:t xml:space="preserve"> lo</w:t>
      </w:r>
      <w:r w:rsidR="005451F2" w:rsidRPr="00FD1D2A">
        <w:rPr>
          <w:rFonts w:ascii="Tahoma" w:hAnsi="Tahoma" w:cs="Tahoma"/>
          <w:spacing w:val="-4"/>
          <w:sz w:val="24"/>
          <w:szCs w:val="24"/>
          <w:lang w:val="es-CO"/>
        </w:rPr>
        <w:t xml:space="preserve"> que incluyó la confirmación de las sanciones por vía de consulta; b) </w:t>
      </w:r>
      <w:r w:rsidRPr="00FD1D2A">
        <w:rPr>
          <w:rFonts w:ascii="Tahoma" w:hAnsi="Tahoma" w:cs="Tahoma"/>
          <w:bCs/>
          <w:spacing w:val="-4"/>
          <w:sz w:val="24"/>
          <w:szCs w:val="24"/>
          <w:lang w:val="es-CO"/>
        </w:rPr>
        <w:t>carece de los medios para con</w:t>
      </w:r>
      <w:r w:rsidR="005451F2" w:rsidRPr="00FD1D2A">
        <w:rPr>
          <w:rFonts w:ascii="Tahoma" w:hAnsi="Tahoma" w:cs="Tahoma"/>
          <w:bCs/>
          <w:spacing w:val="-4"/>
          <w:sz w:val="24"/>
          <w:szCs w:val="24"/>
          <w:lang w:val="es-CO"/>
        </w:rPr>
        <w:t xml:space="preserve">tratar un abogado de confianza y </w:t>
      </w:r>
      <w:r w:rsidRPr="00FD1D2A">
        <w:rPr>
          <w:rFonts w:ascii="Tahoma" w:hAnsi="Tahoma" w:cs="Tahoma"/>
          <w:bCs/>
          <w:spacing w:val="-4"/>
          <w:sz w:val="24"/>
          <w:szCs w:val="24"/>
          <w:lang w:val="es-CO"/>
        </w:rPr>
        <w:t>se encuentra privado de la libertad</w:t>
      </w:r>
      <w:r w:rsidR="005451F2" w:rsidRPr="00FD1D2A">
        <w:rPr>
          <w:rFonts w:ascii="Tahoma" w:hAnsi="Tahoma" w:cs="Tahoma"/>
          <w:bCs/>
          <w:spacing w:val="-4"/>
          <w:sz w:val="24"/>
          <w:szCs w:val="24"/>
          <w:lang w:val="es-CO"/>
        </w:rPr>
        <w:t>; c) se configuraron vías de hecho que afectan los derechos fundamentales.</w:t>
      </w:r>
    </w:p>
    <w:p w:rsidR="008A577F" w:rsidRPr="00FD1D2A" w:rsidRDefault="008A577F" w:rsidP="00FD1D2A">
      <w:pPr>
        <w:spacing w:line="276" w:lineRule="auto"/>
        <w:jc w:val="both"/>
        <w:rPr>
          <w:rFonts w:ascii="Tahoma" w:hAnsi="Tahoma" w:cs="Tahoma"/>
          <w:spacing w:val="-4"/>
          <w:sz w:val="24"/>
          <w:szCs w:val="24"/>
        </w:rPr>
      </w:pPr>
    </w:p>
    <w:p w:rsidR="005451F2" w:rsidRPr="00FD1D2A" w:rsidRDefault="00D948A5" w:rsidP="00FD1D2A">
      <w:pPr>
        <w:spacing w:line="276" w:lineRule="auto"/>
        <w:jc w:val="both"/>
        <w:rPr>
          <w:rFonts w:ascii="Tahoma" w:hAnsi="Tahoma" w:cs="Tahoma"/>
          <w:spacing w:val="-4"/>
          <w:sz w:val="24"/>
          <w:szCs w:val="24"/>
        </w:rPr>
      </w:pPr>
      <w:r w:rsidRPr="00FD1D2A">
        <w:rPr>
          <w:rFonts w:ascii="Tahoma" w:hAnsi="Tahoma" w:cs="Tahoma"/>
          <w:spacing w:val="-4"/>
          <w:sz w:val="24"/>
          <w:szCs w:val="24"/>
        </w:rPr>
        <w:t>2. Considera lesionado</w:t>
      </w:r>
      <w:r w:rsidR="002E0D55" w:rsidRPr="00FD1D2A">
        <w:rPr>
          <w:rFonts w:ascii="Tahoma" w:hAnsi="Tahoma" w:cs="Tahoma"/>
          <w:spacing w:val="-4"/>
          <w:sz w:val="24"/>
          <w:szCs w:val="24"/>
        </w:rPr>
        <w:t>s</w:t>
      </w:r>
      <w:r w:rsidR="005E4BE7" w:rsidRPr="00FD1D2A">
        <w:rPr>
          <w:rFonts w:ascii="Tahoma" w:hAnsi="Tahoma" w:cs="Tahoma"/>
          <w:spacing w:val="-4"/>
          <w:sz w:val="24"/>
          <w:szCs w:val="24"/>
        </w:rPr>
        <w:t xml:space="preserve"> los</w:t>
      </w:r>
      <w:r w:rsidRPr="00FD1D2A">
        <w:rPr>
          <w:rFonts w:ascii="Tahoma" w:hAnsi="Tahoma" w:cs="Tahoma"/>
          <w:spacing w:val="-4"/>
          <w:sz w:val="24"/>
          <w:szCs w:val="24"/>
        </w:rPr>
        <w:t xml:space="preserve"> </w:t>
      </w:r>
      <w:r w:rsidR="003D2013" w:rsidRPr="00FD1D2A">
        <w:rPr>
          <w:rFonts w:ascii="Tahoma" w:hAnsi="Tahoma" w:cs="Tahoma"/>
          <w:spacing w:val="-4"/>
          <w:sz w:val="24"/>
          <w:szCs w:val="24"/>
        </w:rPr>
        <w:t xml:space="preserve">derechos </w:t>
      </w:r>
      <w:r w:rsidR="008A577F" w:rsidRPr="00FD1D2A">
        <w:rPr>
          <w:rFonts w:ascii="Tahoma" w:hAnsi="Tahoma" w:cs="Tahoma"/>
          <w:spacing w:val="-4"/>
          <w:sz w:val="24"/>
          <w:szCs w:val="24"/>
        </w:rPr>
        <w:t>a la libertad, al debido proceso y al patrimonio. Para su protección, solicita se dejen sin efecto las sanciones de arresto y multa que se le impusieron en incidentes de desacato, tramitados en su contra</w:t>
      </w:r>
      <w:r w:rsidR="005451F2" w:rsidRPr="00FD1D2A">
        <w:rPr>
          <w:rFonts w:ascii="Tahoma" w:hAnsi="Tahoma" w:cs="Tahoma"/>
          <w:spacing w:val="-4"/>
          <w:sz w:val="24"/>
          <w:szCs w:val="24"/>
        </w:rPr>
        <w:t>.</w:t>
      </w:r>
    </w:p>
    <w:p w:rsidR="003A2CFD" w:rsidRPr="00FD1D2A" w:rsidRDefault="003A2CFD" w:rsidP="00FD1D2A">
      <w:pPr>
        <w:spacing w:line="276" w:lineRule="auto"/>
        <w:jc w:val="both"/>
        <w:rPr>
          <w:rFonts w:ascii="Tahoma" w:hAnsi="Tahoma" w:cs="Tahoma"/>
          <w:spacing w:val="-4"/>
          <w:sz w:val="24"/>
          <w:szCs w:val="24"/>
        </w:rPr>
      </w:pPr>
    </w:p>
    <w:p w:rsidR="00D948A5" w:rsidRPr="00FD1D2A" w:rsidRDefault="00D948A5" w:rsidP="00FD1D2A">
      <w:pPr>
        <w:spacing w:line="276" w:lineRule="auto"/>
        <w:jc w:val="both"/>
        <w:rPr>
          <w:rFonts w:ascii="Tahoma" w:hAnsi="Tahoma" w:cs="Tahoma"/>
          <w:b/>
          <w:spacing w:val="-4"/>
          <w:sz w:val="24"/>
          <w:szCs w:val="24"/>
        </w:rPr>
      </w:pPr>
      <w:r w:rsidRPr="00FD1D2A">
        <w:rPr>
          <w:rFonts w:ascii="Tahoma" w:hAnsi="Tahoma" w:cs="Tahoma"/>
          <w:b/>
          <w:spacing w:val="-4"/>
          <w:sz w:val="24"/>
          <w:szCs w:val="24"/>
        </w:rPr>
        <w:t>A</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C</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T</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U</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A</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C</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I</w:t>
      </w:r>
      <w:r w:rsidR="00702BE5" w:rsidRPr="00FD1D2A">
        <w:rPr>
          <w:rFonts w:ascii="Tahoma" w:hAnsi="Tahoma" w:cs="Tahoma"/>
          <w:b/>
          <w:spacing w:val="-4"/>
          <w:sz w:val="24"/>
          <w:szCs w:val="24"/>
        </w:rPr>
        <w:t xml:space="preserve"> </w:t>
      </w:r>
      <w:proofErr w:type="spellStart"/>
      <w:r w:rsidRPr="00FD1D2A">
        <w:rPr>
          <w:rFonts w:ascii="Tahoma" w:hAnsi="Tahoma" w:cs="Tahoma"/>
          <w:b/>
          <w:spacing w:val="-4"/>
          <w:sz w:val="24"/>
          <w:szCs w:val="24"/>
        </w:rPr>
        <w:t>Ó</w:t>
      </w:r>
      <w:proofErr w:type="spellEnd"/>
      <w:r w:rsidR="00702BE5" w:rsidRPr="00FD1D2A">
        <w:rPr>
          <w:rFonts w:ascii="Tahoma" w:hAnsi="Tahoma" w:cs="Tahoma"/>
          <w:b/>
          <w:spacing w:val="-4"/>
          <w:sz w:val="24"/>
          <w:szCs w:val="24"/>
        </w:rPr>
        <w:t xml:space="preserve"> </w:t>
      </w:r>
      <w:r w:rsidRPr="00FD1D2A">
        <w:rPr>
          <w:rFonts w:ascii="Tahoma" w:hAnsi="Tahoma" w:cs="Tahoma"/>
          <w:b/>
          <w:spacing w:val="-4"/>
          <w:sz w:val="24"/>
          <w:szCs w:val="24"/>
        </w:rPr>
        <w:t>N</w:t>
      </w:r>
      <w:r w:rsidR="00D95527" w:rsidRPr="00FD1D2A">
        <w:rPr>
          <w:rFonts w:ascii="Tahoma" w:hAnsi="Tahoma" w:cs="Tahoma"/>
          <w:b/>
          <w:spacing w:val="-4"/>
          <w:sz w:val="24"/>
          <w:szCs w:val="24"/>
        </w:rPr>
        <w:t xml:space="preserve">  </w:t>
      </w:r>
      <w:r w:rsidR="00B47B12" w:rsidRPr="00FD1D2A">
        <w:rPr>
          <w:rFonts w:ascii="Tahoma" w:hAnsi="Tahoma" w:cs="Tahoma"/>
          <w:b/>
          <w:spacing w:val="-4"/>
          <w:sz w:val="24"/>
          <w:szCs w:val="24"/>
        </w:rPr>
        <w:t xml:space="preserve">  </w:t>
      </w:r>
      <w:r w:rsidRPr="00FD1D2A">
        <w:rPr>
          <w:rFonts w:ascii="Tahoma" w:hAnsi="Tahoma" w:cs="Tahoma"/>
          <w:b/>
          <w:spacing w:val="-4"/>
          <w:sz w:val="24"/>
          <w:szCs w:val="24"/>
        </w:rPr>
        <w:t xml:space="preserve"> </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P</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R</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O</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C</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E</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S</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A</w:t>
      </w:r>
      <w:r w:rsidR="00702BE5" w:rsidRPr="00FD1D2A">
        <w:rPr>
          <w:rFonts w:ascii="Tahoma" w:hAnsi="Tahoma" w:cs="Tahoma"/>
          <w:b/>
          <w:spacing w:val="-4"/>
          <w:sz w:val="24"/>
          <w:szCs w:val="24"/>
        </w:rPr>
        <w:t xml:space="preserve"> </w:t>
      </w:r>
      <w:r w:rsidRPr="00FD1D2A">
        <w:rPr>
          <w:rFonts w:ascii="Tahoma" w:hAnsi="Tahoma" w:cs="Tahoma"/>
          <w:b/>
          <w:spacing w:val="-4"/>
          <w:sz w:val="24"/>
          <w:szCs w:val="24"/>
        </w:rPr>
        <w:t>L</w:t>
      </w:r>
    </w:p>
    <w:p w:rsidR="00D948A5" w:rsidRPr="00FD1D2A" w:rsidRDefault="00D948A5" w:rsidP="00FD1D2A">
      <w:pPr>
        <w:spacing w:line="276" w:lineRule="auto"/>
        <w:jc w:val="both"/>
        <w:rPr>
          <w:rFonts w:ascii="Tahoma" w:hAnsi="Tahoma" w:cs="Tahoma"/>
          <w:spacing w:val="-4"/>
          <w:sz w:val="24"/>
          <w:szCs w:val="24"/>
        </w:rPr>
      </w:pPr>
    </w:p>
    <w:p w:rsidR="006338D9" w:rsidRPr="00FD1D2A" w:rsidRDefault="00D948A5" w:rsidP="00FD1D2A">
      <w:pPr>
        <w:overflowPunct/>
        <w:spacing w:line="276" w:lineRule="auto"/>
        <w:jc w:val="both"/>
        <w:textAlignment w:val="auto"/>
        <w:rPr>
          <w:rFonts w:ascii="Tahoma" w:hAnsi="Tahoma" w:cs="Tahoma"/>
          <w:spacing w:val="-4"/>
          <w:sz w:val="24"/>
          <w:szCs w:val="24"/>
        </w:rPr>
      </w:pPr>
      <w:r w:rsidRPr="00FD1D2A">
        <w:rPr>
          <w:rFonts w:ascii="Tahoma" w:hAnsi="Tahoma" w:cs="Tahoma"/>
          <w:spacing w:val="-4"/>
          <w:sz w:val="24"/>
          <w:szCs w:val="24"/>
        </w:rPr>
        <w:t>1.</w:t>
      </w:r>
      <w:r w:rsidR="006338D9" w:rsidRPr="00FD1D2A">
        <w:rPr>
          <w:rFonts w:ascii="Tahoma" w:hAnsi="Tahoma" w:cs="Tahoma"/>
          <w:spacing w:val="-4"/>
          <w:sz w:val="24"/>
          <w:szCs w:val="24"/>
        </w:rPr>
        <w:t xml:space="preserve"> De la demandada dirigida contra varios juzgados de este distrito</w:t>
      </w:r>
      <w:r w:rsidR="00FE2AAB" w:rsidRPr="00FD1D2A">
        <w:rPr>
          <w:rStyle w:val="Refdenotaalpie"/>
          <w:rFonts w:ascii="Tahoma" w:hAnsi="Tahoma" w:cs="Tahoma"/>
          <w:bCs/>
          <w:spacing w:val="-4"/>
          <w:sz w:val="24"/>
          <w:szCs w:val="24"/>
          <w:lang w:val="es-CO"/>
        </w:rPr>
        <w:footnoteReference w:id="1"/>
      </w:r>
      <w:r w:rsidR="006338D9" w:rsidRPr="00FD1D2A">
        <w:rPr>
          <w:rFonts w:ascii="Tahoma" w:hAnsi="Tahoma" w:cs="Tahoma"/>
          <w:spacing w:val="-4"/>
          <w:sz w:val="24"/>
          <w:szCs w:val="24"/>
        </w:rPr>
        <w:t xml:space="preserve"> conoció primeramente Magistrado de la Sala Penal de este Tribunal, el cual decidió escindirla as</w:t>
      </w:r>
      <w:r w:rsidR="001D0A63" w:rsidRPr="00FD1D2A">
        <w:rPr>
          <w:rFonts w:ascii="Tahoma" w:hAnsi="Tahoma" w:cs="Tahoma"/>
          <w:spacing w:val="-4"/>
          <w:sz w:val="24"/>
          <w:szCs w:val="24"/>
        </w:rPr>
        <w:t xml:space="preserve">í: </w:t>
      </w:r>
      <w:r w:rsidR="001D0A63" w:rsidRPr="00FD1D2A">
        <w:rPr>
          <w:rFonts w:ascii="Tahoma" w:hAnsi="Tahoma" w:cs="Tahoma"/>
          <w:spacing w:val="-4"/>
          <w:sz w:val="24"/>
          <w:szCs w:val="24"/>
        </w:rPr>
        <w:lastRenderedPageBreak/>
        <w:t>a) admitió</w:t>
      </w:r>
      <w:r w:rsidR="006338D9" w:rsidRPr="00FD1D2A">
        <w:rPr>
          <w:rFonts w:ascii="Tahoma" w:hAnsi="Tahoma" w:cs="Tahoma"/>
          <w:spacing w:val="-4"/>
          <w:sz w:val="24"/>
          <w:szCs w:val="24"/>
        </w:rPr>
        <w:t xml:space="preserve"> el conocimiento frente a los </w:t>
      </w:r>
      <w:r w:rsidR="006338D9" w:rsidRPr="00FD1D2A">
        <w:rPr>
          <w:rFonts w:ascii="Tahoma" w:hAnsi="Tahoma" w:cs="Tahoma"/>
          <w:bCs/>
          <w:spacing w:val="-4"/>
          <w:sz w:val="24"/>
          <w:szCs w:val="24"/>
          <w:lang w:val="es-CO"/>
        </w:rPr>
        <w:t xml:space="preserve">Juzgados </w:t>
      </w:r>
      <w:r w:rsidR="00FE2AAB" w:rsidRPr="00FD1D2A">
        <w:rPr>
          <w:rFonts w:ascii="Tahoma" w:hAnsi="Tahoma" w:cs="Tahoma"/>
          <w:bCs/>
          <w:spacing w:val="-4"/>
          <w:sz w:val="24"/>
          <w:szCs w:val="24"/>
          <w:lang w:val="es-CO"/>
        </w:rPr>
        <w:t xml:space="preserve">Tercero Penal del Circuito, </w:t>
      </w:r>
      <w:r w:rsidR="006338D9" w:rsidRPr="00FD1D2A">
        <w:rPr>
          <w:rFonts w:ascii="Tahoma" w:hAnsi="Tahoma" w:cs="Tahoma"/>
          <w:bCs/>
          <w:spacing w:val="-4"/>
          <w:sz w:val="24"/>
          <w:szCs w:val="24"/>
          <w:lang w:val="es-CO"/>
        </w:rPr>
        <w:t>Segundo y Cuarto de Ejecución de</w:t>
      </w:r>
      <w:r w:rsidR="00FE2AAB" w:rsidRPr="00FD1D2A">
        <w:rPr>
          <w:rFonts w:ascii="Tahoma" w:hAnsi="Tahoma" w:cs="Tahoma"/>
          <w:bCs/>
          <w:spacing w:val="-4"/>
          <w:sz w:val="24"/>
          <w:szCs w:val="24"/>
          <w:lang w:val="es-CO"/>
        </w:rPr>
        <w:t xml:space="preserve"> Penas y Medidas de Seguridad </w:t>
      </w:r>
      <w:r w:rsidR="006338D9" w:rsidRPr="00FD1D2A">
        <w:rPr>
          <w:rFonts w:ascii="Tahoma" w:hAnsi="Tahoma" w:cs="Tahoma"/>
          <w:bCs/>
          <w:spacing w:val="-4"/>
          <w:sz w:val="24"/>
          <w:szCs w:val="24"/>
          <w:lang w:val="es-CO"/>
        </w:rPr>
        <w:t>de esta ciudad y b)</w:t>
      </w:r>
      <w:r w:rsidR="006338D9" w:rsidRPr="00FD1D2A">
        <w:rPr>
          <w:rFonts w:ascii="Tahoma" w:hAnsi="Tahoma" w:cs="Tahoma"/>
          <w:spacing w:val="-4"/>
          <w:sz w:val="24"/>
          <w:szCs w:val="24"/>
          <w:lang w:val="es-CO" w:eastAsia="es-CO"/>
        </w:rPr>
        <w:t xml:space="preserve"> remitió al reparto de los respectivos superiores funcionales las quejas</w:t>
      </w:r>
      <w:r w:rsidR="001D0A63" w:rsidRPr="00FD1D2A">
        <w:rPr>
          <w:rFonts w:ascii="Tahoma" w:hAnsi="Tahoma" w:cs="Tahoma"/>
          <w:spacing w:val="-4"/>
          <w:sz w:val="24"/>
          <w:szCs w:val="24"/>
          <w:lang w:val="es-CO" w:eastAsia="es-CO"/>
        </w:rPr>
        <w:t xml:space="preserve"> </w:t>
      </w:r>
      <w:r w:rsidR="006338D9" w:rsidRPr="00FD1D2A">
        <w:rPr>
          <w:rFonts w:ascii="Tahoma" w:hAnsi="Tahoma" w:cs="Tahoma"/>
          <w:spacing w:val="-4"/>
          <w:sz w:val="24"/>
          <w:szCs w:val="24"/>
          <w:lang w:val="es-CO" w:eastAsia="es-CO"/>
        </w:rPr>
        <w:t xml:space="preserve">formuladas </w:t>
      </w:r>
      <w:r w:rsidR="001D0A63" w:rsidRPr="00FD1D2A">
        <w:rPr>
          <w:rFonts w:ascii="Tahoma" w:hAnsi="Tahoma" w:cs="Tahoma"/>
          <w:spacing w:val="-4"/>
          <w:sz w:val="24"/>
          <w:szCs w:val="24"/>
          <w:lang w:val="es-CO" w:eastAsia="es-CO"/>
        </w:rPr>
        <w:t xml:space="preserve">contra </w:t>
      </w:r>
      <w:r w:rsidR="006338D9" w:rsidRPr="00FD1D2A">
        <w:rPr>
          <w:rFonts w:ascii="Tahoma" w:hAnsi="Tahoma" w:cs="Tahoma"/>
          <w:spacing w:val="-4"/>
          <w:sz w:val="24"/>
          <w:szCs w:val="24"/>
          <w:lang w:val="es-CO" w:eastAsia="es-CO"/>
        </w:rPr>
        <w:t>los Juzgados Penales Municipales de Conocimiento y de Control de Garantías</w:t>
      </w:r>
      <w:r w:rsidR="001D0A63" w:rsidRPr="00FD1D2A">
        <w:rPr>
          <w:rFonts w:ascii="Tahoma" w:hAnsi="Tahoma" w:cs="Tahoma"/>
          <w:spacing w:val="-4"/>
          <w:sz w:val="24"/>
          <w:szCs w:val="24"/>
          <w:lang w:val="es-CO" w:eastAsia="es-CO"/>
        </w:rPr>
        <w:t>,</w:t>
      </w:r>
      <w:r w:rsidR="006338D9" w:rsidRPr="00FD1D2A">
        <w:rPr>
          <w:rFonts w:ascii="Tahoma" w:hAnsi="Tahoma" w:cs="Tahoma"/>
          <w:spacing w:val="-4"/>
          <w:sz w:val="24"/>
          <w:szCs w:val="24"/>
          <w:lang w:val="es-CO" w:eastAsia="es-CO"/>
        </w:rPr>
        <w:t xml:space="preserve"> </w:t>
      </w:r>
      <w:r w:rsidR="001D0A63" w:rsidRPr="00FD1D2A">
        <w:rPr>
          <w:rFonts w:ascii="Tahoma" w:hAnsi="Tahoma" w:cs="Tahoma"/>
          <w:spacing w:val="-4"/>
          <w:sz w:val="24"/>
          <w:szCs w:val="24"/>
          <w:lang w:val="es-CO" w:eastAsia="es-CO"/>
        </w:rPr>
        <w:t xml:space="preserve">Civiles Municipales, Laborales del Circuito, Administrativos y Penales Municipales para Adolescentes con Función de Control de Garantías </w:t>
      </w:r>
      <w:r w:rsidR="006338D9" w:rsidRPr="00FD1D2A">
        <w:rPr>
          <w:rFonts w:ascii="Tahoma" w:hAnsi="Tahoma" w:cs="Tahoma"/>
          <w:spacing w:val="-4"/>
          <w:sz w:val="24"/>
          <w:szCs w:val="24"/>
          <w:lang w:val="es-CO" w:eastAsia="es-CO"/>
        </w:rPr>
        <w:t>de Pereira, Penales Municipales de Conocimiento y de Control de Garantías de</w:t>
      </w:r>
      <w:r w:rsidR="001D0A63" w:rsidRPr="00FD1D2A">
        <w:rPr>
          <w:rFonts w:ascii="Tahoma" w:hAnsi="Tahoma" w:cs="Tahoma"/>
          <w:spacing w:val="-4"/>
          <w:sz w:val="24"/>
          <w:szCs w:val="24"/>
          <w:lang w:val="es-CO" w:eastAsia="es-CO"/>
        </w:rPr>
        <w:t xml:space="preserve"> </w:t>
      </w:r>
      <w:r w:rsidR="006338D9" w:rsidRPr="00FD1D2A">
        <w:rPr>
          <w:rFonts w:ascii="Tahoma" w:hAnsi="Tahoma" w:cs="Tahoma"/>
          <w:spacing w:val="-4"/>
          <w:sz w:val="24"/>
          <w:szCs w:val="24"/>
          <w:lang w:val="es-CO" w:eastAsia="es-CO"/>
        </w:rPr>
        <w:t>Dosquebradas</w:t>
      </w:r>
      <w:r w:rsidR="001D0A63" w:rsidRPr="00FD1D2A">
        <w:rPr>
          <w:rFonts w:ascii="Tahoma" w:hAnsi="Tahoma" w:cs="Tahoma"/>
          <w:spacing w:val="-4"/>
          <w:sz w:val="24"/>
          <w:szCs w:val="24"/>
          <w:lang w:val="es-CO" w:eastAsia="es-CO"/>
        </w:rPr>
        <w:t xml:space="preserve"> y </w:t>
      </w:r>
      <w:r w:rsidR="006338D9" w:rsidRPr="00FD1D2A">
        <w:rPr>
          <w:rFonts w:ascii="Tahoma" w:hAnsi="Tahoma" w:cs="Tahoma"/>
          <w:spacing w:val="-4"/>
          <w:sz w:val="24"/>
          <w:szCs w:val="24"/>
          <w:lang w:val="es-CO" w:eastAsia="es-CO"/>
        </w:rPr>
        <w:t xml:space="preserve">Promiscuos Municipales de </w:t>
      </w:r>
      <w:proofErr w:type="spellStart"/>
      <w:r w:rsidR="006338D9" w:rsidRPr="00FD1D2A">
        <w:rPr>
          <w:rFonts w:ascii="Tahoma" w:hAnsi="Tahoma" w:cs="Tahoma"/>
          <w:spacing w:val="-4"/>
          <w:sz w:val="24"/>
          <w:szCs w:val="24"/>
          <w:lang w:val="es-CO" w:eastAsia="es-CO"/>
        </w:rPr>
        <w:t>Guática</w:t>
      </w:r>
      <w:proofErr w:type="spellEnd"/>
      <w:r w:rsidR="006338D9" w:rsidRPr="00FD1D2A">
        <w:rPr>
          <w:rFonts w:ascii="Tahoma" w:hAnsi="Tahoma" w:cs="Tahoma"/>
          <w:spacing w:val="-4"/>
          <w:sz w:val="24"/>
          <w:szCs w:val="24"/>
          <w:lang w:val="es-CO" w:eastAsia="es-CO"/>
        </w:rPr>
        <w:t xml:space="preserve">, </w:t>
      </w:r>
      <w:proofErr w:type="spellStart"/>
      <w:r w:rsidR="006338D9" w:rsidRPr="00FD1D2A">
        <w:rPr>
          <w:rFonts w:ascii="Tahoma" w:hAnsi="Tahoma" w:cs="Tahoma"/>
          <w:spacing w:val="-4"/>
          <w:sz w:val="24"/>
          <w:szCs w:val="24"/>
          <w:lang w:val="es-CO" w:eastAsia="es-CO"/>
        </w:rPr>
        <w:t>Quinchía</w:t>
      </w:r>
      <w:proofErr w:type="spellEnd"/>
      <w:r w:rsidR="006338D9" w:rsidRPr="00FD1D2A">
        <w:rPr>
          <w:rFonts w:ascii="Tahoma" w:hAnsi="Tahoma" w:cs="Tahoma"/>
          <w:spacing w:val="-4"/>
          <w:sz w:val="24"/>
          <w:szCs w:val="24"/>
          <w:lang w:val="es-CO" w:eastAsia="es-CO"/>
        </w:rPr>
        <w:t xml:space="preserve"> y La Celia.</w:t>
      </w:r>
      <w:r w:rsidR="006338D9" w:rsidRPr="00FD1D2A">
        <w:rPr>
          <w:rFonts w:ascii="Tahoma" w:hAnsi="Tahoma" w:cs="Tahoma"/>
          <w:spacing w:val="-4"/>
          <w:sz w:val="24"/>
          <w:szCs w:val="24"/>
        </w:rPr>
        <w:t xml:space="preserve"> </w:t>
      </w:r>
    </w:p>
    <w:p w:rsidR="001D0A63" w:rsidRPr="00FD1D2A" w:rsidRDefault="001D0A63" w:rsidP="00FD1D2A">
      <w:pPr>
        <w:overflowPunct/>
        <w:spacing w:line="276" w:lineRule="auto"/>
        <w:jc w:val="both"/>
        <w:textAlignment w:val="auto"/>
        <w:rPr>
          <w:rFonts w:ascii="Tahoma" w:hAnsi="Tahoma" w:cs="Tahoma"/>
          <w:spacing w:val="-4"/>
          <w:sz w:val="24"/>
          <w:szCs w:val="24"/>
        </w:rPr>
      </w:pPr>
    </w:p>
    <w:p w:rsidR="001D0A63" w:rsidRPr="00FD1D2A" w:rsidRDefault="001D0A63"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rPr>
        <w:t>2. Por auto del 18 de mayo de este año el Juzgado Segundo Civil del Circuito local avocó el conocimiento de la tutela frente a los Juzgados Segundo, Tercero, Cuarto, Sexto y Séptimo Civiles Municipales de Pereira y ordenó</w:t>
      </w:r>
      <w:r w:rsidR="00FE2AAB" w:rsidRPr="00FD1D2A">
        <w:rPr>
          <w:rFonts w:ascii="Tahoma" w:hAnsi="Tahoma" w:cs="Tahoma"/>
          <w:spacing w:val="-4"/>
          <w:sz w:val="24"/>
          <w:szCs w:val="24"/>
        </w:rPr>
        <w:t xml:space="preserve"> convocar</w:t>
      </w:r>
      <w:r w:rsidRPr="00FD1D2A">
        <w:rPr>
          <w:rFonts w:ascii="Tahoma" w:hAnsi="Tahoma" w:cs="Tahoma"/>
          <w:spacing w:val="-4"/>
          <w:sz w:val="24"/>
          <w:szCs w:val="24"/>
        </w:rPr>
        <w:t xml:space="preserve"> </w:t>
      </w:r>
      <w:r w:rsidRPr="00FD1D2A">
        <w:rPr>
          <w:rFonts w:ascii="Tahoma" w:hAnsi="Tahoma" w:cs="Tahoma"/>
          <w:spacing w:val="-4"/>
          <w:sz w:val="24"/>
          <w:szCs w:val="24"/>
          <w:lang w:val="es-CO"/>
        </w:rPr>
        <w:t>al Área de Administración de Información Criminal de la Policía Nacional.</w:t>
      </w:r>
    </w:p>
    <w:p w:rsidR="001D0A63" w:rsidRPr="00FD1D2A" w:rsidRDefault="001D0A63" w:rsidP="00FD1D2A">
      <w:pPr>
        <w:overflowPunct/>
        <w:spacing w:line="276" w:lineRule="auto"/>
        <w:jc w:val="both"/>
        <w:textAlignment w:val="auto"/>
        <w:rPr>
          <w:rFonts w:ascii="Tahoma" w:hAnsi="Tahoma" w:cs="Tahoma"/>
          <w:spacing w:val="-4"/>
          <w:sz w:val="24"/>
          <w:szCs w:val="24"/>
          <w:lang w:val="es-CO"/>
        </w:rPr>
      </w:pPr>
    </w:p>
    <w:p w:rsidR="001D0A63" w:rsidRPr="00FD1D2A" w:rsidRDefault="001D0A63"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3. Dentro de ese trámite se produjeron los siguientes pronunciamientos:</w:t>
      </w:r>
    </w:p>
    <w:p w:rsidR="001D0A63" w:rsidRPr="00FD1D2A" w:rsidRDefault="001D0A63" w:rsidP="00FD1D2A">
      <w:pPr>
        <w:overflowPunct/>
        <w:spacing w:line="276" w:lineRule="auto"/>
        <w:jc w:val="both"/>
        <w:textAlignment w:val="auto"/>
        <w:rPr>
          <w:rFonts w:ascii="Tahoma" w:hAnsi="Tahoma" w:cs="Tahoma"/>
          <w:spacing w:val="-4"/>
          <w:sz w:val="24"/>
          <w:szCs w:val="24"/>
          <w:lang w:val="es-CO"/>
        </w:rPr>
      </w:pPr>
    </w:p>
    <w:p w:rsidR="00C64A2A" w:rsidRPr="00FD1D2A" w:rsidRDefault="001D0A63" w:rsidP="00FD1D2A">
      <w:pPr>
        <w:overflowPunct/>
        <w:spacing w:line="276" w:lineRule="auto"/>
        <w:jc w:val="both"/>
        <w:textAlignment w:val="auto"/>
        <w:rPr>
          <w:rFonts w:ascii="Tahoma" w:eastAsia="Verdana" w:hAnsi="Tahoma" w:cs="Tahoma"/>
          <w:spacing w:val="-4"/>
          <w:sz w:val="24"/>
          <w:szCs w:val="24"/>
          <w:lang w:val="es-CO"/>
        </w:rPr>
      </w:pPr>
      <w:r w:rsidRPr="00FD1D2A">
        <w:rPr>
          <w:rFonts w:ascii="Tahoma" w:hAnsi="Tahoma" w:cs="Tahoma"/>
          <w:spacing w:val="-4"/>
          <w:sz w:val="24"/>
          <w:szCs w:val="24"/>
          <w:lang w:val="es-CO"/>
        </w:rPr>
        <w:t xml:space="preserve">3.1 </w:t>
      </w:r>
      <w:r w:rsidR="00C64A2A" w:rsidRPr="00FD1D2A">
        <w:rPr>
          <w:rFonts w:ascii="Tahoma" w:hAnsi="Tahoma" w:cs="Tahoma"/>
          <w:spacing w:val="-4"/>
          <w:sz w:val="24"/>
          <w:szCs w:val="24"/>
          <w:lang w:val="es-CO"/>
        </w:rPr>
        <w:t>La Juez Segunda Civil Municipal de Pereira manifestó que las sanciones impuestas en los incidente</w:t>
      </w:r>
      <w:r w:rsidR="03637F7D" w:rsidRPr="00FD1D2A">
        <w:rPr>
          <w:rFonts w:ascii="Tahoma" w:hAnsi="Tahoma" w:cs="Tahoma"/>
          <w:spacing w:val="-4"/>
          <w:sz w:val="24"/>
          <w:szCs w:val="24"/>
          <w:lang w:val="es-CO"/>
        </w:rPr>
        <w:t>s</w:t>
      </w:r>
      <w:r w:rsidR="00C64A2A" w:rsidRPr="00FD1D2A">
        <w:rPr>
          <w:rFonts w:ascii="Tahoma" w:hAnsi="Tahoma" w:cs="Tahoma"/>
          <w:spacing w:val="-4"/>
          <w:sz w:val="24"/>
          <w:szCs w:val="24"/>
          <w:lang w:val="es-CO"/>
        </w:rPr>
        <w:t xml:space="preserve"> de desacato objeto del amparo, radicados bajo los</w:t>
      </w:r>
      <w:r w:rsidR="00C64A2A" w:rsidRPr="00FD1D2A">
        <w:rPr>
          <w:rFonts w:ascii="Tahoma" w:hAnsi="Tahoma" w:cs="Tahoma"/>
          <w:spacing w:val="-4"/>
          <w:sz w:val="24"/>
          <w:szCs w:val="24"/>
        </w:rPr>
        <w:t xml:space="preserve"> Nos. </w:t>
      </w:r>
      <w:r w:rsidR="00C64A2A" w:rsidRPr="00FD1D2A">
        <w:rPr>
          <w:rFonts w:ascii="Tahoma" w:hAnsi="Tahoma" w:cs="Tahoma"/>
          <w:spacing w:val="-4"/>
          <w:sz w:val="24"/>
          <w:szCs w:val="24"/>
          <w:lang w:val="es-CO"/>
        </w:rPr>
        <w:t>2018-00666, 2018-00072, 2017-01035, 2018-00052, 2019-00006, 2016-00793, 2017-00196, 2018-01139 y 2017-00419, fueron levantadas y frente a las peticiones que formuló el actor el 5 de mayo pasado se le informó que ninguna de esas condenas se encontraba vigente</w:t>
      </w:r>
      <w:r w:rsidRPr="00FD1D2A">
        <w:rPr>
          <w:rFonts w:ascii="Tahoma" w:eastAsia="Verdana" w:hAnsi="Tahoma" w:cs="Tahoma"/>
          <w:sz w:val="24"/>
          <w:szCs w:val="24"/>
          <w:vertAlign w:val="superscript"/>
          <w:lang w:val="es-CO"/>
        </w:rPr>
        <w:footnoteReference w:id="2"/>
      </w:r>
      <w:r w:rsidR="20C5DD1E" w:rsidRPr="00FD1D2A">
        <w:rPr>
          <w:rFonts w:ascii="Tahoma" w:hAnsi="Tahoma" w:cs="Tahoma"/>
          <w:sz w:val="24"/>
          <w:szCs w:val="24"/>
          <w:lang w:val="es-CO"/>
        </w:rPr>
        <w:t>.</w:t>
      </w:r>
    </w:p>
    <w:p w:rsidR="00C64A2A" w:rsidRPr="00FD1D2A" w:rsidRDefault="00C64A2A" w:rsidP="00FD1D2A">
      <w:pPr>
        <w:overflowPunct/>
        <w:spacing w:line="276" w:lineRule="auto"/>
        <w:jc w:val="both"/>
        <w:textAlignment w:val="auto"/>
        <w:rPr>
          <w:rFonts w:ascii="Tahoma" w:hAnsi="Tahoma" w:cs="Tahoma"/>
          <w:spacing w:val="-4"/>
          <w:sz w:val="24"/>
          <w:szCs w:val="24"/>
          <w:lang w:val="es-CO"/>
        </w:rPr>
      </w:pPr>
    </w:p>
    <w:p w:rsidR="00C64A2A" w:rsidRPr="00FD1D2A" w:rsidRDefault="005A1AED"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3.2</w:t>
      </w:r>
      <w:r w:rsidR="00C64A2A" w:rsidRPr="00FD1D2A">
        <w:rPr>
          <w:rFonts w:ascii="Tahoma" w:hAnsi="Tahoma" w:cs="Tahoma"/>
          <w:spacing w:val="-4"/>
          <w:sz w:val="24"/>
          <w:szCs w:val="24"/>
          <w:lang w:val="es-CO"/>
        </w:rPr>
        <w:t xml:space="preserve"> El Juez Tercero Civil Municipal de esta ciudad manifestó </w:t>
      </w:r>
      <w:r w:rsidR="1916D724" w:rsidRPr="00FD1D2A">
        <w:rPr>
          <w:rFonts w:ascii="Tahoma" w:hAnsi="Tahoma" w:cs="Tahoma"/>
          <w:spacing w:val="-4"/>
          <w:sz w:val="24"/>
          <w:szCs w:val="24"/>
          <w:lang w:val="es-CO"/>
        </w:rPr>
        <w:t>que la</w:t>
      </w:r>
      <w:r w:rsidR="00C64A2A" w:rsidRPr="00FD1D2A">
        <w:rPr>
          <w:rFonts w:ascii="Tahoma" w:hAnsi="Tahoma" w:cs="Tahoma"/>
          <w:spacing w:val="-4"/>
          <w:sz w:val="24"/>
          <w:szCs w:val="24"/>
          <w:lang w:val="es-CO"/>
        </w:rPr>
        <w:t xml:space="preserve"> última actuación adelantada en los </w:t>
      </w:r>
      <w:r w:rsidR="42247205" w:rsidRPr="00FD1D2A">
        <w:rPr>
          <w:rFonts w:ascii="Tahoma" w:hAnsi="Tahoma" w:cs="Tahoma"/>
          <w:spacing w:val="-4"/>
          <w:sz w:val="24"/>
          <w:szCs w:val="24"/>
          <w:lang w:val="es-CO"/>
        </w:rPr>
        <w:t xml:space="preserve">incidentes por </w:t>
      </w:r>
      <w:r w:rsidR="00C64A2A" w:rsidRPr="00FD1D2A">
        <w:rPr>
          <w:rFonts w:ascii="Tahoma" w:hAnsi="Tahoma" w:cs="Tahoma"/>
          <w:spacing w:val="-4"/>
          <w:sz w:val="24"/>
          <w:szCs w:val="24"/>
          <w:lang w:val="es-CO"/>
        </w:rPr>
        <w:t>desacat</w:t>
      </w:r>
      <w:r w:rsidR="16CF4A29" w:rsidRPr="00FD1D2A">
        <w:rPr>
          <w:rFonts w:ascii="Tahoma" w:hAnsi="Tahoma" w:cs="Tahoma"/>
          <w:spacing w:val="-4"/>
          <w:sz w:val="24"/>
          <w:szCs w:val="24"/>
          <w:lang w:val="es-CO"/>
        </w:rPr>
        <w:t xml:space="preserve">o, </w:t>
      </w:r>
      <w:r w:rsidR="00C64A2A" w:rsidRPr="00FD1D2A">
        <w:rPr>
          <w:rFonts w:ascii="Tahoma" w:hAnsi="Tahoma" w:cs="Tahoma"/>
          <w:spacing w:val="-4"/>
          <w:sz w:val="24"/>
          <w:szCs w:val="24"/>
          <w:lang w:val="es-CO"/>
        </w:rPr>
        <w:t xml:space="preserve">radicados </w:t>
      </w:r>
      <w:r w:rsidR="7E9E4011" w:rsidRPr="00FD1D2A">
        <w:rPr>
          <w:rFonts w:ascii="Tahoma" w:hAnsi="Tahoma" w:cs="Tahoma"/>
          <w:spacing w:val="-4"/>
          <w:sz w:val="24"/>
          <w:szCs w:val="24"/>
          <w:lang w:val="es-CO"/>
        </w:rPr>
        <w:t xml:space="preserve">bajo los Nos. </w:t>
      </w:r>
      <w:r w:rsidR="00C64A2A" w:rsidRPr="00FD1D2A">
        <w:rPr>
          <w:rFonts w:ascii="Tahoma" w:hAnsi="Tahoma" w:cs="Tahoma"/>
          <w:spacing w:val="-4"/>
          <w:sz w:val="24"/>
          <w:szCs w:val="24"/>
          <w:lang w:val="es-CO"/>
        </w:rPr>
        <w:t>2013-</w:t>
      </w:r>
      <w:r w:rsidR="00444FFC" w:rsidRPr="00FD1D2A">
        <w:rPr>
          <w:rFonts w:ascii="Tahoma" w:hAnsi="Tahoma" w:cs="Tahoma"/>
          <w:spacing w:val="-4"/>
          <w:sz w:val="24"/>
          <w:szCs w:val="24"/>
          <w:lang w:val="es-CO"/>
        </w:rPr>
        <w:t>00</w:t>
      </w:r>
      <w:r w:rsidR="00C64A2A" w:rsidRPr="00FD1D2A">
        <w:rPr>
          <w:rFonts w:ascii="Tahoma" w:hAnsi="Tahoma" w:cs="Tahoma"/>
          <w:spacing w:val="-4"/>
          <w:sz w:val="24"/>
          <w:szCs w:val="24"/>
          <w:lang w:val="es-CO"/>
        </w:rPr>
        <w:t>677, 2017-</w:t>
      </w:r>
      <w:r w:rsidR="00444FFC" w:rsidRPr="00FD1D2A">
        <w:rPr>
          <w:rFonts w:ascii="Tahoma" w:hAnsi="Tahoma" w:cs="Tahoma"/>
          <w:spacing w:val="-4"/>
          <w:sz w:val="24"/>
          <w:szCs w:val="24"/>
          <w:lang w:val="es-CO"/>
        </w:rPr>
        <w:t>0</w:t>
      </w:r>
      <w:r w:rsidR="00C64A2A" w:rsidRPr="00FD1D2A">
        <w:rPr>
          <w:rFonts w:ascii="Tahoma" w:hAnsi="Tahoma" w:cs="Tahoma"/>
          <w:spacing w:val="-4"/>
          <w:sz w:val="24"/>
          <w:szCs w:val="24"/>
          <w:lang w:val="es-CO"/>
        </w:rPr>
        <w:t>1059 y 2017-</w:t>
      </w:r>
      <w:r w:rsidR="00444FFC" w:rsidRPr="00FD1D2A">
        <w:rPr>
          <w:rFonts w:ascii="Tahoma" w:hAnsi="Tahoma" w:cs="Tahoma"/>
          <w:spacing w:val="-4"/>
          <w:sz w:val="24"/>
          <w:szCs w:val="24"/>
          <w:lang w:val="es-CO"/>
        </w:rPr>
        <w:t xml:space="preserve">00925, está relacionada con </w:t>
      </w:r>
      <w:r w:rsidR="00C64A2A" w:rsidRPr="00FD1D2A">
        <w:rPr>
          <w:rFonts w:ascii="Tahoma" w:hAnsi="Tahoma" w:cs="Tahoma"/>
          <w:spacing w:val="-4"/>
          <w:sz w:val="24"/>
          <w:szCs w:val="24"/>
          <w:lang w:val="es-CO"/>
        </w:rPr>
        <w:t>la expedición</w:t>
      </w:r>
      <w:r w:rsidR="00444FFC" w:rsidRPr="00FD1D2A">
        <w:rPr>
          <w:rFonts w:ascii="Tahoma" w:hAnsi="Tahoma" w:cs="Tahoma"/>
          <w:spacing w:val="-4"/>
          <w:sz w:val="24"/>
          <w:szCs w:val="24"/>
          <w:lang w:val="es-CO"/>
        </w:rPr>
        <w:t xml:space="preserve"> </w:t>
      </w:r>
      <w:r w:rsidR="00C64A2A" w:rsidRPr="00FD1D2A">
        <w:rPr>
          <w:rFonts w:ascii="Tahoma" w:hAnsi="Tahoma" w:cs="Tahoma"/>
          <w:spacing w:val="-4"/>
          <w:sz w:val="24"/>
          <w:szCs w:val="24"/>
          <w:lang w:val="es-CO"/>
        </w:rPr>
        <w:t xml:space="preserve">de las </w:t>
      </w:r>
      <w:r w:rsidR="00444FFC" w:rsidRPr="00FD1D2A">
        <w:rPr>
          <w:rFonts w:ascii="Tahoma" w:hAnsi="Tahoma" w:cs="Tahoma"/>
          <w:spacing w:val="-4"/>
          <w:sz w:val="24"/>
          <w:szCs w:val="24"/>
          <w:lang w:val="es-CO"/>
        </w:rPr>
        <w:t>ór</w:t>
      </w:r>
      <w:r w:rsidR="00C64A2A" w:rsidRPr="00FD1D2A">
        <w:rPr>
          <w:rFonts w:ascii="Tahoma" w:hAnsi="Tahoma" w:cs="Tahoma"/>
          <w:spacing w:val="-4"/>
          <w:sz w:val="24"/>
          <w:szCs w:val="24"/>
          <w:lang w:val="es-CO"/>
        </w:rPr>
        <w:t>denes de captura por incumplimiento a</w:t>
      </w:r>
      <w:r w:rsidR="19758916" w:rsidRPr="00FD1D2A">
        <w:rPr>
          <w:rFonts w:ascii="Tahoma" w:hAnsi="Tahoma" w:cs="Tahoma"/>
          <w:spacing w:val="-4"/>
          <w:sz w:val="24"/>
          <w:szCs w:val="24"/>
          <w:lang w:val="es-CO"/>
        </w:rPr>
        <w:t xml:space="preserve"> os fallos de tutela</w:t>
      </w:r>
      <w:r w:rsidRPr="00FD1D2A">
        <w:rPr>
          <w:rFonts w:ascii="Tahoma" w:hAnsi="Tahoma" w:cs="Tahoma"/>
          <w:sz w:val="24"/>
          <w:szCs w:val="24"/>
          <w:vertAlign w:val="superscript"/>
          <w:lang w:val="es-CO"/>
        </w:rPr>
        <w:footnoteReference w:id="3"/>
      </w:r>
      <w:r w:rsidR="00C64A2A" w:rsidRPr="00FD1D2A">
        <w:rPr>
          <w:rFonts w:ascii="Tahoma" w:hAnsi="Tahoma" w:cs="Tahoma"/>
          <w:spacing w:val="-4"/>
          <w:sz w:val="24"/>
          <w:szCs w:val="24"/>
          <w:lang w:val="es-CO"/>
        </w:rPr>
        <w:t>.</w:t>
      </w:r>
    </w:p>
    <w:p w:rsidR="00444FFC" w:rsidRPr="00FD1D2A" w:rsidRDefault="00444FFC" w:rsidP="00FD1D2A">
      <w:pPr>
        <w:overflowPunct/>
        <w:spacing w:line="276" w:lineRule="auto"/>
        <w:jc w:val="both"/>
        <w:textAlignment w:val="auto"/>
        <w:rPr>
          <w:rFonts w:ascii="Tahoma" w:hAnsi="Tahoma" w:cs="Tahoma"/>
          <w:spacing w:val="-4"/>
          <w:sz w:val="24"/>
          <w:szCs w:val="24"/>
          <w:lang w:val="es-CO"/>
        </w:rPr>
      </w:pPr>
    </w:p>
    <w:p w:rsidR="00021266" w:rsidRPr="00FD1D2A" w:rsidRDefault="005A1AED"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3.3</w:t>
      </w:r>
      <w:r w:rsidR="00444FFC" w:rsidRPr="00FD1D2A">
        <w:rPr>
          <w:rFonts w:ascii="Tahoma" w:hAnsi="Tahoma" w:cs="Tahoma"/>
          <w:spacing w:val="-4"/>
          <w:sz w:val="24"/>
          <w:szCs w:val="24"/>
          <w:lang w:val="es-CO"/>
        </w:rPr>
        <w:t xml:space="preserve"> La titular del Juzgado Cuarto Civil Municipal de Pereira indicó: a) respecto de la sanción del incidente</w:t>
      </w:r>
      <w:r w:rsidR="47051983" w:rsidRPr="00FD1D2A">
        <w:rPr>
          <w:rFonts w:ascii="Tahoma" w:hAnsi="Tahoma" w:cs="Tahoma"/>
          <w:spacing w:val="-4"/>
          <w:sz w:val="24"/>
          <w:szCs w:val="24"/>
          <w:lang w:val="es-CO"/>
        </w:rPr>
        <w:t xml:space="preserve"> por desacato radicado con el No.</w:t>
      </w:r>
      <w:r w:rsidR="00444FFC" w:rsidRPr="00FD1D2A">
        <w:rPr>
          <w:rFonts w:ascii="Tahoma" w:hAnsi="Tahoma" w:cs="Tahoma"/>
          <w:spacing w:val="-4"/>
          <w:sz w:val="24"/>
          <w:szCs w:val="24"/>
          <w:lang w:val="es-CO"/>
        </w:rPr>
        <w:t xml:space="preserve"> 2017-01041-00 no hace falta decretar su suspensión ya que el proceso se encuentra en archivo; b) se configura nulidad funcional </w:t>
      </w:r>
      <w:r w:rsidR="00444FFC" w:rsidRPr="00FD1D2A">
        <w:rPr>
          <w:rFonts w:ascii="Tahoma" w:hAnsi="Tahoma" w:cs="Tahoma"/>
          <w:spacing w:val="-4"/>
          <w:sz w:val="24"/>
          <w:szCs w:val="24"/>
        </w:rPr>
        <w:t xml:space="preserve">porque las consultas de las sanciones por desacato fueron </w:t>
      </w:r>
      <w:r w:rsidR="00FE2AAB" w:rsidRPr="00FD1D2A">
        <w:rPr>
          <w:rFonts w:ascii="Tahoma" w:hAnsi="Tahoma" w:cs="Tahoma"/>
          <w:spacing w:val="-4"/>
          <w:sz w:val="24"/>
          <w:szCs w:val="24"/>
        </w:rPr>
        <w:t>desatadas</w:t>
      </w:r>
      <w:r w:rsidR="00444FFC" w:rsidRPr="00FD1D2A">
        <w:rPr>
          <w:rFonts w:ascii="Tahoma" w:hAnsi="Tahoma" w:cs="Tahoma"/>
          <w:spacing w:val="-4"/>
          <w:sz w:val="24"/>
          <w:szCs w:val="24"/>
        </w:rPr>
        <w:t xml:space="preserve"> por Jueces Civiles del Circuito de esta ciudad </w:t>
      </w:r>
      <w:r w:rsidR="00444FFC" w:rsidRPr="00FD1D2A">
        <w:rPr>
          <w:rFonts w:ascii="Tahoma" w:hAnsi="Tahoma" w:cs="Tahoma"/>
          <w:spacing w:val="-4"/>
          <w:sz w:val="24"/>
          <w:szCs w:val="24"/>
          <w:lang w:val="es-CO"/>
        </w:rPr>
        <w:t>y por tanto, la competencia para conocer del asunto radica en esta Sala Civil Familia de acuerdo con el numeral 5 del artículo 1º del Decreto 1983 de 2017; c) el amparo incumple los presupuestos de subsidiariedad e inmediatez ya que el accionante no ha agotado todos los medios de defensa judicial</w:t>
      </w:r>
      <w:r w:rsidR="006D21FA" w:rsidRPr="00FD1D2A">
        <w:rPr>
          <w:rFonts w:ascii="Tahoma" w:hAnsi="Tahoma" w:cs="Tahoma"/>
          <w:spacing w:val="-4"/>
          <w:sz w:val="24"/>
          <w:szCs w:val="24"/>
          <w:lang w:val="es-CO"/>
        </w:rPr>
        <w:t>, pues dejó de aportar prueba de la presentación de las supuestas solicitudes de inaplicación de sanciones a que alude,</w:t>
      </w:r>
      <w:r w:rsidR="00444FFC" w:rsidRPr="00FD1D2A">
        <w:rPr>
          <w:rFonts w:ascii="Tahoma" w:hAnsi="Tahoma" w:cs="Tahoma"/>
          <w:spacing w:val="-4"/>
          <w:sz w:val="24"/>
          <w:szCs w:val="24"/>
          <w:lang w:val="es-CO"/>
        </w:rPr>
        <w:t xml:space="preserve"> </w:t>
      </w:r>
      <w:r w:rsidR="00021266" w:rsidRPr="00FD1D2A">
        <w:rPr>
          <w:rFonts w:ascii="Tahoma" w:hAnsi="Tahoma" w:cs="Tahoma"/>
          <w:spacing w:val="-4"/>
          <w:sz w:val="24"/>
          <w:szCs w:val="24"/>
          <w:lang w:val="es-CO"/>
        </w:rPr>
        <w:t>y</w:t>
      </w:r>
      <w:r w:rsidR="00FE2AAB" w:rsidRPr="00FD1D2A">
        <w:rPr>
          <w:rFonts w:ascii="Tahoma" w:hAnsi="Tahoma" w:cs="Tahoma"/>
          <w:spacing w:val="-4"/>
          <w:sz w:val="24"/>
          <w:szCs w:val="24"/>
          <w:lang w:val="es-CO"/>
        </w:rPr>
        <w:t xml:space="preserve"> porque</w:t>
      </w:r>
      <w:r w:rsidR="00021266" w:rsidRPr="00FD1D2A">
        <w:rPr>
          <w:rFonts w:ascii="Tahoma" w:hAnsi="Tahoma" w:cs="Tahoma"/>
          <w:spacing w:val="-4"/>
          <w:sz w:val="24"/>
          <w:szCs w:val="24"/>
          <w:lang w:val="es-CO"/>
        </w:rPr>
        <w:t xml:space="preserve"> muchas de l</w:t>
      </w:r>
      <w:r w:rsidR="00444FFC" w:rsidRPr="00FD1D2A">
        <w:rPr>
          <w:rFonts w:ascii="Tahoma" w:hAnsi="Tahoma" w:cs="Tahoma"/>
          <w:spacing w:val="-4"/>
          <w:sz w:val="24"/>
          <w:szCs w:val="24"/>
          <w:lang w:val="es-CO"/>
        </w:rPr>
        <w:t>a</w:t>
      </w:r>
      <w:r w:rsidR="00021266" w:rsidRPr="00FD1D2A">
        <w:rPr>
          <w:rFonts w:ascii="Tahoma" w:hAnsi="Tahoma" w:cs="Tahoma"/>
          <w:spacing w:val="-4"/>
          <w:sz w:val="24"/>
          <w:szCs w:val="24"/>
          <w:lang w:val="es-CO"/>
        </w:rPr>
        <w:t>s</w:t>
      </w:r>
      <w:r w:rsidR="00444FFC" w:rsidRPr="00FD1D2A">
        <w:rPr>
          <w:rFonts w:ascii="Tahoma" w:hAnsi="Tahoma" w:cs="Tahoma"/>
          <w:spacing w:val="-4"/>
          <w:sz w:val="24"/>
          <w:szCs w:val="24"/>
          <w:lang w:val="es-CO"/>
        </w:rPr>
        <w:t xml:space="preserve"> sanciones impuestas datan</w:t>
      </w:r>
      <w:r w:rsidR="00021266" w:rsidRPr="00FD1D2A">
        <w:rPr>
          <w:rFonts w:ascii="Tahoma" w:hAnsi="Tahoma" w:cs="Tahoma"/>
          <w:spacing w:val="-4"/>
          <w:sz w:val="24"/>
          <w:szCs w:val="24"/>
          <w:lang w:val="es-CO"/>
        </w:rPr>
        <w:t xml:space="preserve"> </w:t>
      </w:r>
      <w:r w:rsidR="00444FFC" w:rsidRPr="00FD1D2A">
        <w:rPr>
          <w:rFonts w:ascii="Tahoma" w:hAnsi="Tahoma" w:cs="Tahoma"/>
          <w:spacing w:val="-4"/>
          <w:sz w:val="24"/>
          <w:szCs w:val="24"/>
          <w:lang w:val="es-CO"/>
        </w:rPr>
        <w:t>en su mayoría de</w:t>
      </w:r>
      <w:r w:rsidR="00021266" w:rsidRPr="00FD1D2A">
        <w:rPr>
          <w:rFonts w:ascii="Tahoma" w:hAnsi="Tahoma" w:cs="Tahoma"/>
          <w:spacing w:val="-4"/>
          <w:sz w:val="24"/>
          <w:szCs w:val="24"/>
          <w:lang w:val="es-CO"/>
        </w:rPr>
        <w:t xml:space="preserve"> dos </w:t>
      </w:r>
      <w:r w:rsidR="00444FFC" w:rsidRPr="00FD1D2A">
        <w:rPr>
          <w:rFonts w:ascii="Tahoma" w:hAnsi="Tahoma" w:cs="Tahoma"/>
          <w:spacing w:val="-4"/>
          <w:sz w:val="24"/>
          <w:szCs w:val="24"/>
          <w:lang w:val="es-CO"/>
        </w:rPr>
        <w:t>años atrás</w:t>
      </w:r>
      <w:r w:rsidR="00021266" w:rsidRPr="00FD1D2A">
        <w:rPr>
          <w:rFonts w:ascii="Tahoma" w:hAnsi="Tahoma" w:cs="Tahoma"/>
          <w:spacing w:val="-4"/>
          <w:sz w:val="24"/>
          <w:szCs w:val="24"/>
          <w:lang w:val="es-CO"/>
        </w:rPr>
        <w:t xml:space="preserve">; d) si el actor fungió </w:t>
      </w:r>
      <w:r w:rsidR="00444FFC" w:rsidRPr="00FD1D2A">
        <w:rPr>
          <w:rFonts w:ascii="Tahoma" w:hAnsi="Tahoma" w:cs="Tahoma"/>
          <w:spacing w:val="-4"/>
          <w:sz w:val="24"/>
          <w:szCs w:val="24"/>
          <w:lang w:val="es-CO"/>
        </w:rPr>
        <w:t xml:space="preserve">como representante legal de la </w:t>
      </w:r>
      <w:proofErr w:type="spellStart"/>
      <w:r w:rsidR="00444FFC" w:rsidRPr="00FD1D2A">
        <w:rPr>
          <w:rFonts w:ascii="Tahoma" w:hAnsi="Tahoma" w:cs="Tahoma"/>
          <w:spacing w:val="-4"/>
          <w:sz w:val="24"/>
          <w:szCs w:val="24"/>
          <w:lang w:val="es-CO"/>
        </w:rPr>
        <w:t>EPS</w:t>
      </w:r>
      <w:proofErr w:type="spellEnd"/>
      <w:r w:rsidR="00444FFC" w:rsidRPr="00FD1D2A">
        <w:rPr>
          <w:rFonts w:ascii="Tahoma" w:hAnsi="Tahoma" w:cs="Tahoma"/>
          <w:spacing w:val="-4"/>
          <w:sz w:val="24"/>
          <w:szCs w:val="24"/>
          <w:lang w:val="es-CO"/>
        </w:rPr>
        <w:t xml:space="preserve"> </w:t>
      </w:r>
      <w:proofErr w:type="spellStart"/>
      <w:r w:rsidR="00444FFC" w:rsidRPr="00FD1D2A">
        <w:rPr>
          <w:rFonts w:ascii="Tahoma" w:hAnsi="Tahoma" w:cs="Tahoma"/>
          <w:spacing w:val="-4"/>
          <w:sz w:val="24"/>
          <w:szCs w:val="24"/>
          <w:lang w:val="es-CO"/>
        </w:rPr>
        <w:t>M</w:t>
      </w:r>
      <w:r w:rsidR="709D2A5B" w:rsidRPr="00FD1D2A">
        <w:rPr>
          <w:rFonts w:ascii="Tahoma" w:hAnsi="Tahoma" w:cs="Tahoma"/>
          <w:spacing w:val="-4"/>
          <w:sz w:val="24"/>
          <w:szCs w:val="24"/>
          <w:lang w:val="es-CO"/>
        </w:rPr>
        <w:t>edimás</w:t>
      </w:r>
      <w:proofErr w:type="spellEnd"/>
      <w:r w:rsidR="00444FFC" w:rsidRPr="00FD1D2A">
        <w:rPr>
          <w:rFonts w:ascii="Tahoma" w:hAnsi="Tahoma" w:cs="Tahoma"/>
          <w:spacing w:val="-4"/>
          <w:sz w:val="24"/>
          <w:szCs w:val="24"/>
          <w:lang w:val="es-CO"/>
        </w:rPr>
        <w:t xml:space="preserve"> entre el 2 de</w:t>
      </w:r>
      <w:r w:rsidR="00021266" w:rsidRPr="00FD1D2A">
        <w:rPr>
          <w:rFonts w:ascii="Tahoma" w:hAnsi="Tahoma" w:cs="Tahoma"/>
          <w:b/>
          <w:bCs/>
          <w:spacing w:val="-4"/>
          <w:sz w:val="24"/>
          <w:szCs w:val="24"/>
          <w:lang w:val="es-CO"/>
        </w:rPr>
        <w:t xml:space="preserve"> </w:t>
      </w:r>
      <w:r w:rsidR="00444FFC" w:rsidRPr="00FD1D2A">
        <w:rPr>
          <w:rFonts w:ascii="Tahoma" w:hAnsi="Tahoma" w:cs="Tahoma"/>
          <w:spacing w:val="-4"/>
          <w:sz w:val="24"/>
          <w:szCs w:val="24"/>
          <w:lang w:val="es-CO"/>
        </w:rPr>
        <w:t>octubre de 2017 y el 29 de abril de 2019, tuvo</w:t>
      </w:r>
      <w:r w:rsidR="00021266" w:rsidRPr="00FD1D2A">
        <w:rPr>
          <w:rFonts w:ascii="Tahoma" w:hAnsi="Tahoma" w:cs="Tahoma"/>
          <w:spacing w:val="-4"/>
          <w:sz w:val="24"/>
          <w:szCs w:val="24"/>
          <w:lang w:val="es-CO"/>
        </w:rPr>
        <w:t xml:space="preserve"> plenas facultades para </w:t>
      </w:r>
      <w:r w:rsidR="00444FFC" w:rsidRPr="00FD1D2A">
        <w:rPr>
          <w:rFonts w:ascii="Tahoma" w:hAnsi="Tahoma" w:cs="Tahoma"/>
          <w:spacing w:val="-4"/>
          <w:sz w:val="24"/>
          <w:szCs w:val="24"/>
          <w:lang w:val="es-CO"/>
        </w:rPr>
        <w:t>cumplir con su</w:t>
      </w:r>
      <w:r w:rsidR="00021266" w:rsidRPr="00FD1D2A">
        <w:rPr>
          <w:rFonts w:ascii="Tahoma" w:hAnsi="Tahoma" w:cs="Tahoma"/>
          <w:spacing w:val="-4"/>
          <w:sz w:val="24"/>
          <w:szCs w:val="24"/>
          <w:lang w:val="es-CO"/>
        </w:rPr>
        <w:t>s</w:t>
      </w:r>
      <w:r w:rsidR="00444FFC" w:rsidRPr="00FD1D2A">
        <w:rPr>
          <w:rFonts w:ascii="Tahoma" w:hAnsi="Tahoma" w:cs="Tahoma"/>
          <w:spacing w:val="-4"/>
          <w:sz w:val="24"/>
          <w:szCs w:val="24"/>
          <w:lang w:val="es-CO"/>
        </w:rPr>
        <w:t xml:space="preserve"> deber</w:t>
      </w:r>
      <w:r w:rsidR="00021266" w:rsidRPr="00FD1D2A">
        <w:rPr>
          <w:rFonts w:ascii="Tahoma" w:hAnsi="Tahoma" w:cs="Tahoma"/>
          <w:spacing w:val="-4"/>
          <w:sz w:val="24"/>
          <w:szCs w:val="24"/>
          <w:lang w:val="es-CO"/>
        </w:rPr>
        <w:t>es</w:t>
      </w:r>
      <w:r w:rsidR="00444FFC" w:rsidRPr="00FD1D2A">
        <w:rPr>
          <w:rFonts w:ascii="Tahoma" w:hAnsi="Tahoma" w:cs="Tahoma"/>
          <w:spacing w:val="-4"/>
          <w:sz w:val="24"/>
          <w:szCs w:val="24"/>
          <w:lang w:val="es-CO"/>
        </w:rPr>
        <w:t xml:space="preserve"> legal</w:t>
      </w:r>
      <w:r w:rsidR="00021266" w:rsidRPr="00FD1D2A">
        <w:rPr>
          <w:rFonts w:ascii="Tahoma" w:hAnsi="Tahoma" w:cs="Tahoma"/>
          <w:spacing w:val="-4"/>
          <w:sz w:val="24"/>
          <w:szCs w:val="24"/>
          <w:lang w:val="es-CO"/>
        </w:rPr>
        <w:t>es</w:t>
      </w:r>
      <w:r w:rsidR="00FE2AAB" w:rsidRPr="00FD1D2A">
        <w:rPr>
          <w:rFonts w:ascii="Tahoma" w:hAnsi="Tahoma" w:cs="Tahoma"/>
          <w:spacing w:val="-4"/>
          <w:sz w:val="24"/>
          <w:szCs w:val="24"/>
          <w:lang w:val="es-CO"/>
        </w:rPr>
        <w:t xml:space="preserve">, de lo contrario se convertirían las </w:t>
      </w:r>
      <w:r w:rsidR="00444FFC" w:rsidRPr="00FD1D2A">
        <w:rPr>
          <w:rFonts w:ascii="Tahoma" w:hAnsi="Tahoma" w:cs="Tahoma"/>
          <w:spacing w:val="-4"/>
          <w:sz w:val="24"/>
          <w:szCs w:val="24"/>
          <w:lang w:val="es-CO"/>
        </w:rPr>
        <w:t>decisi</w:t>
      </w:r>
      <w:r w:rsidR="00FE2AAB" w:rsidRPr="00FD1D2A">
        <w:rPr>
          <w:rFonts w:ascii="Tahoma" w:hAnsi="Tahoma" w:cs="Tahoma"/>
          <w:spacing w:val="-4"/>
          <w:sz w:val="24"/>
          <w:szCs w:val="24"/>
          <w:lang w:val="es-CO"/>
        </w:rPr>
        <w:t>ones de los jueces de tutela en</w:t>
      </w:r>
      <w:r w:rsidR="00444FFC" w:rsidRPr="00FD1D2A">
        <w:rPr>
          <w:rFonts w:ascii="Tahoma" w:hAnsi="Tahoma" w:cs="Tahoma"/>
          <w:spacing w:val="-4"/>
          <w:sz w:val="24"/>
          <w:szCs w:val="24"/>
          <w:lang w:val="es-CO"/>
        </w:rPr>
        <w:t xml:space="preserve"> simple</w:t>
      </w:r>
      <w:r w:rsidR="6ECDACBD" w:rsidRPr="00FD1D2A">
        <w:rPr>
          <w:rFonts w:ascii="Tahoma" w:hAnsi="Tahoma" w:cs="Tahoma"/>
          <w:spacing w:val="-4"/>
          <w:sz w:val="24"/>
          <w:szCs w:val="24"/>
          <w:lang w:val="es-CO"/>
        </w:rPr>
        <w:t>s</w:t>
      </w:r>
      <w:r w:rsidR="00021266" w:rsidRPr="00FD1D2A">
        <w:rPr>
          <w:rFonts w:ascii="Tahoma" w:hAnsi="Tahoma" w:cs="Tahoma"/>
          <w:spacing w:val="-4"/>
          <w:sz w:val="24"/>
          <w:szCs w:val="24"/>
          <w:lang w:val="es-CO"/>
        </w:rPr>
        <w:t xml:space="preserve"> </w:t>
      </w:r>
      <w:r w:rsidR="00444FFC" w:rsidRPr="00FD1D2A">
        <w:rPr>
          <w:rFonts w:ascii="Tahoma" w:hAnsi="Tahoma" w:cs="Tahoma"/>
          <w:spacing w:val="-4"/>
          <w:sz w:val="24"/>
          <w:szCs w:val="24"/>
          <w:lang w:val="es-CO"/>
        </w:rPr>
        <w:t>expectativa</w:t>
      </w:r>
      <w:r w:rsidR="47F9127B" w:rsidRPr="00FD1D2A">
        <w:rPr>
          <w:rFonts w:ascii="Tahoma" w:hAnsi="Tahoma" w:cs="Tahoma"/>
          <w:spacing w:val="-4"/>
          <w:sz w:val="24"/>
          <w:szCs w:val="24"/>
          <w:lang w:val="es-CO"/>
        </w:rPr>
        <w:t>s</w:t>
      </w:r>
      <w:r w:rsidR="00FE2AAB" w:rsidRPr="00FD1D2A">
        <w:rPr>
          <w:rFonts w:ascii="Tahoma" w:hAnsi="Tahoma" w:cs="Tahoma"/>
          <w:spacing w:val="-4"/>
          <w:sz w:val="24"/>
          <w:szCs w:val="24"/>
          <w:lang w:val="es-CO"/>
        </w:rPr>
        <w:t xml:space="preserve"> y con ello se afectarían</w:t>
      </w:r>
      <w:r w:rsidR="00021266" w:rsidRPr="00FD1D2A">
        <w:rPr>
          <w:rFonts w:ascii="Tahoma" w:hAnsi="Tahoma" w:cs="Tahoma"/>
          <w:spacing w:val="-4"/>
          <w:sz w:val="24"/>
          <w:szCs w:val="24"/>
          <w:lang w:val="es-CO"/>
        </w:rPr>
        <w:t xml:space="preserve"> las garantías de aquellas personas que se vieron beneficiados por esos fallos </w:t>
      </w:r>
      <w:r w:rsidR="00FE2AAB" w:rsidRPr="00FD1D2A">
        <w:rPr>
          <w:rFonts w:ascii="Tahoma" w:hAnsi="Tahoma" w:cs="Tahoma"/>
          <w:spacing w:val="-4"/>
          <w:sz w:val="24"/>
          <w:szCs w:val="24"/>
          <w:lang w:val="es-CO"/>
        </w:rPr>
        <w:t xml:space="preserve">constitucionales </w:t>
      </w:r>
      <w:r w:rsidR="00FE2AAB" w:rsidRPr="00FD1D2A">
        <w:rPr>
          <w:rFonts w:ascii="Tahoma" w:hAnsi="Tahoma" w:cs="Tahoma"/>
          <w:spacing w:val="-4"/>
          <w:sz w:val="24"/>
          <w:szCs w:val="24"/>
          <w:lang w:val="es-CO"/>
        </w:rPr>
        <w:lastRenderedPageBreak/>
        <w:t>y e)</w:t>
      </w:r>
      <w:r w:rsidR="00021266" w:rsidRPr="00FD1D2A">
        <w:rPr>
          <w:rFonts w:ascii="Tahoma" w:hAnsi="Tahoma" w:cs="Tahoma"/>
          <w:spacing w:val="-4"/>
          <w:sz w:val="24"/>
          <w:szCs w:val="24"/>
          <w:lang w:val="es-CO"/>
        </w:rPr>
        <w:t xml:space="preserve"> en ninguno de aquellos casos se puso en conocimiento </w:t>
      </w:r>
      <w:r w:rsidR="00FE2AAB" w:rsidRPr="00FD1D2A">
        <w:rPr>
          <w:rFonts w:ascii="Tahoma" w:hAnsi="Tahoma" w:cs="Tahoma"/>
          <w:spacing w:val="-4"/>
          <w:sz w:val="24"/>
          <w:szCs w:val="24"/>
          <w:lang w:val="es-CO"/>
        </w:rPr>
        <w:t xml:space="preserve">la </w:t>
      </w:r>
      <w:r w:rsidR="00021266" w:rsidRPr="00FD1D2A">
        <w:rPr>
          <w:rFonts w:ascii="Tahoma" w:hAnsi="Tahoma" w:cs="Tahoma"/>
          <w:spacing w:val="-4"/>
          <w:sz w:val="24"/>
          <w:szCs w:val="24"/>
          <w:lang w:val="es-CO"/>
        </w:rPr>
        <w:t>desvinculación</w:t>
      </w:r>
      <w:r w:rsidR="00FE2AAB" w:rsidRPr="00FD1D2A">
        <w:rPr>
          <w:rFonts w:ascii="Tahoma" w:hAnsi="Tahoma" w:cs="Tahoma"/>
          <w:spacing w:val="-4"/>
          <w:sz w:val="24"/>
          <w:szCs w:val="24"/>
          <w:lang w:val="es-CO"/>
        </w:rPr>
        <w:t xml:space="preserve"> de</w:t>
      </w:r>
      <w:r w:rsidR="00021266" w:rsidRPr="00FD1D2A">
        <w:rPr>
          <w:rFonts w:ascii="Tahoma" w:hAnsi="Tahoma" w:cs="Tahoma"/>
          <w:spacing w:val="-4"/>
          <w:sz w:val="24"/>
          <w:szCs w:val="24"/>
          <w:lang w:val="es-CO"/>
        </w:rPr>
        <w:t xml:space="preserve"> </w:t>
      </w:r>
      <w:proofErr w:type="spellStart"/>
      <w:r w:rsidR="00FE2AAB" w:rsidRPr="00FD1D2A">
        <w:rPr>
          <w:rFonts w:ascii="Tahoma" w:hAnsi="Tahoma" w:cs="Tahoma"/>
          <w:spacing w:val="-4"/>
          <w:sz w:val="24"/>
          <w:szCs w:val="24"/>
          <w:lang w:val="es-CO"/>
        </w:rPr>
        <w:t>Medimás</w:t>
      </w:r>
      <w:proofErr w:type="spellEnd"/>
      <w:r w:rsidR="00FE2AAB" w:rsidRPr="00FD1D2A">
        <w:rPr>
          <w:rFonts w:ascii="Tahoma" w:hAnsi="Tahoma" w:cs="Tahoma"/>
          <w:spacing w:val="-4"/>
          <w:sz w:val="24"/>
          <w:szCs w:val="24"/>
          <w:lang w:val="es-CO"/>
        </w:rPr>
        <w:t xml:space="preserve"> del aquí demandante</w:t>
      </w:r>
      <w:r w:rsidRPr="00FD1D2A">
        <w:rPr>
          <w:rFonts w:ascii="Tahoma" w:hAnsi="Tahoma" w:cs="Tahoma"/>
          <w:sz w:val="24"/>
          <w:szCs w:val="24"/>
          <w:vertAlign w:val="superscript"/>
          <w:lang w:val="es-CO"/>
        </w:rPr>
        <w:footnoteReference w:id="4"/>
      </w:r>
      <w:r w:rsidR="00021266" w:rsidRPr="00FD1D2A">
        <w:rPr>
          <w:rFonts w:ascii="Tahoma" w:hAnsi="Tahoma" w:cs="Tahoma"/>
          <w:spacing w:val="-4"/>
          <w:sz w:val="24"/>
          <w:szCs w:val="24"/>
          <w:lang w:val="es-CO"/>
        </w:rPr>
        <w:t>.</w:t>
      </w:r>
    </w:p>
    <w:p w:rsidR="001D0A63" w:rsidRPr="00FD1D2A" w:rsidRDefault="001D0A63" w:rsidP="00FD1D2A">
      <w:pPr>
        <w:overflowPunct/>
        <w:spacing w:line="276" w:lineRule="auto"/>
        <w:jc w:val="both"/>
        <w:textAlignment w:val="auto"/>
        <w:rPr>
          <w:rFonts w:ascii="Tahoma" w:hAnsi="Tahoma" w:cs="Tahoma"/>
          <w:spacing w:val="-4"/>
          <w:sz w:val="24"/>
          <w:szCs w:val="24"/>
          <w:lang w:val="es-CO"/>
        </w:rPr>
      </w:pPr>
    </w:p>
    <w:p w:rsidR="002E1908" w:rsidRPr="00FD1D2A" w:rsidRDefault="00021266" w:rsidP="00FD1D2A">
      <w:pPr>
        <w:overflowPunct/>
        <w:autoSpaceDE/>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 xml:space="preserve">4. </w:t>
      </w:r>
      <w:r w:rsidRPr="00FD1D2A">
        <w:rPr>
          <w:rFonts w:ascii="Tahoma" w:hAnsi="Tahoma" w:cs="Tahoma"/>
          <w:spacing w:val="-4"/>
          <w:sz w:val="24"/>
          <w:szCs w:val="24"/>
          <w:lang w:val="es-ES"/>
        </w:rPr>
        <w:t xml:space="preserve">El 1° de junio se profirió sentencia de primera instancia, la </w:t>
      </w:r>
      <w:r w:rsidR="76401DB4" w:rsidRPr="00FD1D2A">
        <w:rPr>
          <w:rFonts w:ascii="Tahoma" w:hAnsi="Tahoma" w:cs="Tahoma"/>
          <w:spacing w:val="-4"/>
          <w:sz w:val="24"/>
          <w:szCs w:val="24"/>
          <w:lang w:val="es-ES"/>
        </w:rPr>
        <w:t>que por</w:t>
      </w:r>
      <w:r w:rsidR="68626E8B" w:rsidRPr="00FD1D2A">
        <w:rPr>
          <w:rFonts w:ascii="Tahoma" w:hAnsi="Tahoma" w:cs="Tahoma"/>
          <w:spacing w:val="-4"/>
          <w:sz w:val="24"/>
          <w:szCs w:val="24"/>
          <w:lang w:val="es-ES"/>
        </w:rPr>
        <w:t xml:space="preserve"> falta de </w:t>
      </w:r>
      <w:r w:rsidR="76401DB4" w:rsidRPr="00FD1D2A">
        <w:rPr>
          <w:rFonts w:ascii="Tahoma" w:hAnsi="Tahoma" w:cs="Tahoma"/>
          <w:spacing w:val="-4"/>
          <w:sz w:val="24"/>
          <w:szCs w:val="24"/>
          <w:lang w:val="es-ES"/>
        </w:rPr>
        <w:t>competencia funcional fue</w:t>
      </w:r>
      <w:r w:rsidRPr="00FD1D2A">
        <w:rPr>
          <w:rFonts w:ascii="Tahoma" w:hAnsi="Tahoma" w:cs="Tahoma"/>
          <w:spacing w:val="-4"/>
          <w:sz w:val="24"/>
          <w:szCs w:val="24"/>
          <w:lang w:val="es-ES"/>
        </w:rPr>
        <w:t xml:space="preserve"> declarada nula por esta Sala en auto del 2 de julio siguiente,</w:t>
      </w:r>
      <w:r w:rsidR="002E1908" w:rsidRPr="00FD1D2A">
        <w:rPr>
          <w:rFonts w:ascii="Tahoma" w:hAnsi="Tahoma" w:cs="Tahoma"/>
          <w:spacing w:val="-4"/>
          <w:sz w:val="24"/>
          <w:szCs w:val="24"/>
          <w:lang w:val="es-ES"/>
        </w:rPr>
        <w:t xml:space="preserve"> pues </w:t>
      </w:r>
      <w:r w:rsidR="3DECDA7A" w:rsidRPr="00FD1D2A">
        <w:rPr>
          <w:rFonts w:ascii="Tahoma" w:hAnsi="Tahoma" w:cs="Tahoma"/>
          <w:spacing w:val="-4"/>
          <w:sz w:val="24"/>
          <w:szCs w:val="24"/>
          <w:lang w:val="es-ES"/>
        </w:rPr>
        <w:t>de las providencias que en los incidentes por desacato impusieron sanciones conoci</w:t>
      </w:r>
      <w:r w:rsidR="32C632DB" w:rsidRPr="00FD1D2A">
        <w:rPr>
          <w:rFonts w:ascii="Tahoma" w:hAnsi="Tahoma" w:cs="Tahoma"/>
          <w:spacing w:val="-4"/>
          <w:sz w:val="24"/>
          <w:szCs w:val="24"/>
          <w:lang w:val="es-ES"/>
        </w:rPr>
        <w:t xml:space="preserve">eron </w:t>
      </w:r>
      <w:r w:rsidR="7C286156" w:rsidRPr="00FD1D2A">
        <w:rPr>
          <w:rFonts w:ascii="Tahoma" w:hAnsi="Tahoma" w:cs="Tahoma"/>
          <w:spacing w:val="-4"/>
          <w:sz w:val="24"/>
          <w:szCs w:val="24"/>
          <w:lang w:val="es-ES"/>
        </w:rPr>
        <w:t xml:space="preserve">los </w:t>
      </w:r>
      <w:r w:rsidR="32C632DB" w:rsidRPr="00FD1D2A">
        <w:rPr>
          <w:rFonts w:ascii="Tahoma" w:hAnsi="Tahoma" w:cs="Tahoma"/>
          <w:spacing w:val="-4"/>
          <w:sz w:val="24"/>
          <w:szCs w:val="24"/>
          <w:lang w:val="es-ES"/>
        </w:rPr>
        <w:t>Juzgados Civiles del Circuito vinculados a la actuación</w:t>
      </w:r>
      <w:r w:rsidR="2DD47760" w:rsidRPr="00FD1D2A">
        <w:rPr>
          <w:rFonts w:ascii="Tahoma" w:hAnsi="Tahoma" w:cs="Tahoma"/>
          <w:spacing w:val="-4"/>
          <w:sz w:val="24"/>
          <w:szCs w:val="24"/>
          <w:lang w:val="es-ES"/>
        </w:rPr>
        <w:t xml:space="preserve"> y por ello,</w:t>
      </w:r>
      <w:r w:rsidR="002E1908" w:rsidRPr="00FD1D2A">
        <w:rPr>
          <w:rFonts w:ascii="Tahoma" w:hAnsi="Tahoma" w:cs="Tahoma"/>
          <w:spacing w:val="-4"/>
          <w:sz w:val="24"/>
          <w:szCs w:val="24"/>
          <w:lang w:val="es-CO"/>
        </w:rPr>
        <w:t xml:space="preserve"> el Juzgado </w:t>
      </w:r>
      <w:r w:rsidR="002E1908" w:rsidRPr="00FD1D2A">
        <w:rPr>
          <w:rFonts w:ascii="Tahoma" w:hAnsi="Tahoma" w:cs="Tahoma"/>
          <w:spacing w:val="-4"/>
          <w:sz w:val="24"/>
          <w:szCs w:val="24"/>
        </w:rPr>
        <w:t>Segundo Civil del Circuito</w:t>
      </w:r>
      <w:r w:rsidR="628119B6" w:rsidRPr="00FD1D2A">
        <w:rPr>
          <w:rFonts w:ascii="Tahoma" w:hAnsi="Tahoma" w:cs="Tahoma"/>
          <w:spacing w:val="-4"/>
          <w:sz w:val="24"/>
          <w:szCs w:val="24"/>
        </w:rPr>
        <w:t xml:space="preserve"> no podía decidirlas</w:t>
      </w:r>
      <w:r w:rsidR="4FCF3CE2" w:rsidRPr="00FD1D2A">
        <w:rPr>
          <w:rFonts w:ascii="Tahoma" w:hAnsi="Tahoma" w:cs="Tahoma"/>
          <w:spacing w:val="-4"/>
          <w:sz w:val="24"/>
          <w:szCs w:val="24"/>
        </w:rPr>
        <w:t xml:space="preserve">. La competencia estaba radicada en este Tribunal de </w:t>
      </w:r>
      <w:r w:rsidR="002E1908" w:rsidRPr="00FD1D2A">
        <w:rPr>
          <w:rFonts w:ascii="Tahoma" w:hAnsi="Tahoma" w:cs="Tahoma"/>
          <w:spacing w:val="-4"/>
          <w:sz w:val="24"/>
          <w:szCs w:val="24"/>
          <w:lang w:val="es-CO"/>
        </w:rPr>
        <w:t xml:space="preserve">conformidad con el </w:t>
      </w:r>
      <w:r w:rsidR="002E1908" w:rsidRPr="00FD1D2A">
        <w:rPr>
          <w:rFonts w:ascii="Tahoma" w:hAnsi="Tahoma" w:cs="Tahoma"/>
          <w:spacing w:val="-4"/>
          <w:sz w:val="24"/>
          <w:szCs w:val="24"/>
        </w:rPr>
        <w:t>numeral 5 del artículo 1º del Decreto 1983 de 2017</w:t>
      </w:r>
      <w:r w:rsidR="78613F0B" w:rsidRPr="00FD1D2A">
        <w:rPr>
          <w:rFonts w:ascii="Tahoma" w:hAnsi="Tahoma" w:cs="Tahoma"/>
          <w:spacing w:val="-4"/>
          <w:sz w:val="24"/>
          <w:szCs w:val="24"/>
        </w:rPr>
        <w:t>.</w:t>
      </w:r>
    </w:p>
    <w:p w:rsidR="002E1908" w:rsidRPr="00FD1D2A" w:rsidRDefault="002E1908" w:rsidP="00FD1D2A">
      <w:pPr>
        <w:overflowPunct/>
        <w:autoSpaceDE/>
        <w:spacing w:line="276" w:lineRule="auto"/>
        <w:jc w:val="both"/>
        <w:rPr>
          <w:rFonts w:ascii="Tahoma" w:hAnsi="Tahoma" w:cs="Tahoma"/>
          <w:spacing w:val="-4"/>
          <w:sz w:val="24"/>
          <w:szCs w:val="24"/>
          <w:lang w:val="es-CO"/>
        </w:rPr>
      </w:pPr>
    </w:p>
    <w:p w:rsidR="002E1908" w:rsidRPr="00FD1D2A" w:rsidRDefault="002E1908" w:rsidP="00FD1D2A">
      <w:pPr>
        <w:overflowPunct/>
        <w:spacing w:line="276" w:lineRule="auto"/>
        <w:jc w:val="both"/>
        <w:textAlignment w:val="auto"/>
        <w:rPr>
          <w:rFonts w:ascii="Tahoma" w:hAnsi="Tahoma" w:cs="Tahoma"/>
          <w:spacing w:val="-4"/>
          <w:sz w:val="24"/>
          <w:szCs w:val="24"/>
        </w:rPr>
      </w:pPr>
      <w:r w:rsidRPr="00FD1D2A">
        <w:rPr>
          <w:rFonts w:ascii="Tahoma" w:hAnsi="Tahoma" w:cs="Tahoma"/>
          <w:spacing w:val="-4"/>
          <w:sz w:val="24"/>
          <w:szCs w:val="24"/>
          <w:lang w:val="es-ES"/>
        </w:rPr>
        <w:t>5. Asignado el asunto a esta Sala, mediante proveído del 13 de los cursantes</w:t>
      </w:r>
      <w:r w:rsidR="006D21FA" w:rsidRPr="00FD1D2A">
        <w:rPr>
          <w:rFonts w:ascii="Tahoma" w:hAnsi="Tahoma" w:cs="Tahoma"/>
          <w:spacing w:val="-4"/>
          <w:sz w:val="24"/>
          <w:szCs w:val="24"/>
          <w:lang w:val="es-ES"/>
        </w:rPr>
        <w:t>: a)</w:t>
      </w:r>
      <w:r w:rsidRPr="00FD1D2A">
        <w:rPr>
          <w:rFonts w:ascii="Tahoma" w:hAnsi="Tahoma" w:cs="Tahoma"/>
          <w:spacing w:val="-4"/>
          <w:sz w:val="24"/>
          <w:szCs w:val="24"/>
          <w:lang w:val="es-ES"/>
        </w:rPr>
        <w:t xml:space="preserve"> se </w:t>
      </w:r>
      <w:r w:rsidR="1EA0B004" w:rsidRPr="00FD1D2A">
        <w:rPr>
          <w:rFonts w:ascii="Tahoma" w:hAnsi="Tahoma" w:cs="Tahoma"/>
          <w:spacing w:val="-4"/>
          <w:sz w:val="24"/>
          <w:szCs w:val="24"/>
          <w:lang w:val="es-ES"/>
        </w:rPr>
        <w:t xml:space="preserve">asumió </w:t>
      </w:r>
      <w:r w:rsidRPr="00FD1D2A">
        <w:rPr>
          <w:rFonts w:ascii="Tahoma" w:hAnsi="Tahoma" w:cs="Tahoma"/>
          <w:spacing w:val="-4"/>
          <w:sz w:val="24"/>
          <w:szCs w:val="24"/>
          <w:lang w:val="es-ES"/>
        </w:rPr>
        <w:t>el conocimiento del proceso</w:t>
      </w:r>
      <w:r w:rsidR="006D21FA" w:rsidRPr="00FD1D2A">
        <w:rPr>
          <w:rFonts w:ascii="Tahoma" w:hAnsi="Tahoma" w:cs="Tahoma"/>
          <w:spacing w:val="-4"/>
          <w:sz w:val="24"/>
          <w:szCs w:val="24"/>
          <w:lang w:val="es-ES"/>
        </w:rPr>
        <w:t>; b)</w:t>
      </w:r>
      <w:r w:rsidRPr="00FD1D2A">
        <w:rPr>
          <w:rFonts w:ascii="Tahoma" w:hAnsi="Tahoma" w:cs="Tahoma"/>
          <w:spacing w:val="-4"/>
          <w:sz w:val="24"/>
          <w:szCs w:val="24"/>
          <w:lang w:val="es-ES"/>
        </w:rPr>
        <w:t xml:space="preserve"> se ordenó vincular a </w:t>
      </w:r>
      <w:proofErr w:type="spellStart"/>
      <w:r w:rsidRPr="00FD1D2A">
        <w:rPr>
          <w:rFonts w:ascii="Tahoma" w:hAnsi="Tahoma" w:cs="Tahoma"/>
          <w:spacing w:val="-4"/>
          <w:sz w:val="24"/>
          <w:szCs w:val="24"/>
          <w:lang w:val="es-ES"/>
        </w:rPr>
        <w:t>Medimás</w:t>
      </w:r>
      <w:proofErr w:type="spellEnd"/>
      <w:r w:rsidRPr="00FD1D2A">
        <w:rPr>
          <w:rFonts w:ascii="Tahoma" w:hAnsi="Tahoma" w:cs="Tahoma"/>
          <w:spacing w:val="-4"/>
          <w:sz w:val="24"/>
          <w:szCs w:val="24"/>
          <w:lang w:val="es-ES"/>
        </w:rPr>
        <w:t xml:space="preserve"> y a las partes que hubieren intervenido en las acciones de tutela en</w:t>
      </w:r>
      <w:r w:rsidR="5A4E7C5F" w:rsidRPr="00FD1D2A">
        <w:rPr>
          <w:rFonts w:ascii="Tahoma" w:hAnsi="Tahoma" w:cs="Tahoma"/>
          <w:spacing w:val="-4"/>
          <w:sz w:val="24"/>
          <w:szCs w:val="24"/>
          <w:lang w:val="es-ES"/>
        </w:rPr>
        <w:t xml:space="preserve"> las</w:t>
      </w:r>
      <w:r w:rsidRPr="00FD1D2A">
        <w:rPr>
          <w:rFonts w:ascii="Tahoma" w:hAnsi="Tahoma" w:cs="Tahoma"/>
          <w:spacing w:val="-4"/>
          <w:sz w:val="24"/>
          <w:szCs w:val="24"/>
          <w:lang w:val="es-ES"/>
        </w:rPr>
        <w:t xml:space="preserve"> que encuentra el actor lesionados sus derec</w:t>
      </w:r>
      <w:r w:rsidR="006D21FA" w:rsidRPr="00FD1D2A">
        <w:rPr>
          <w:rFonts w:ascii="Tahoma" w:hAnsi="Tahoma" w:cs="Tahoma"/>
          <w:spacing w:val="-4"/>
          <w:sz w:val="24"/>
          <w:szCs w:val="24"/>
          <w:lang w:val="es-ES"/>
        </w:rPr>
        <w:t>hos; c)</w:t>
      </w:r>
      <w:r w:rsidRPr="00FD1D2A">
        <w:rPr>
          <w:rFonts w:ascii="Tahoma" w:hAnsi="Tahoma" w:cs="Tahoma"/>
          <w:spacing w:val="-4"/>
          <w:sz w:val="24"/>
          <w:szCs w:val="24"/>
          <w:lang w:val="es-ES"/>
        </w:rPr>
        <w:t xml:space="preserve"> </w:t>
      </w:r>
      <w:r w:rsidR="181ECC53" w:rsidRPr="00FD1D2A">
        <w:rPr>
          <w:rFonts w:ascii="Tahoma" w:hAnsi="Tahoma" w:cs="Tahoma"/>
          <w:spacing w:val="-4"/>
          <w:sz w:val="24"/>
          <w:szCs w:val="24"/>
          <w:lang w:val="es-ES"/>
        </w:rPr>
        <w:t xml:space="preserve">se negó </w:t>
      </w:r>
      <w:r w:rsidRPr="00FD1D2A">
        <w:rPr>
          <w:rFonts w:ascii="Tahoma" w:hAnsi="Tahoma" w:cs="Tahoma"/>
          <w:spacing w:val="-4"/>
          <w:sz w:val="24"/>
          <w:szCs w:val="24"/>
          <w:lang w:val="es-ES"/>
        </w:rPr>
        <w:t xml:space="preserve">la vinculación </w:t>
      </w:r>
      <w:r w:rsidRPr="00FD1D2A">
        <w:rPr>
          <w:rFonts w:ascii="Tahoma" w:hAnsi="Tahoma" w:cs="Tahoma"/>
          <w:spacing w:val="-4"/>
          <w:sz w:val="24"/>
          <w:szCs w:val="24"/>
        </w:rPr>
        <w:t xml:space="preserve">del </w:t>
      </w:r>
      <w:r w:rsidRPr="00FD1D2A">
        <w:rPr>
          <w:rFonts w:ascii="Tahoma" w:hAnsi="Tahoma" w:cs="Tahoma"/>
          <w:spacing w:val="-4"/>
          <w:sz w:val="24"/>
          <w:szCs w:val="24"/>
          <w:lang w:val="es-CO"/>
        </w:rPr>
        <w:t xml:space="preserve">Comandante de Policía de la Metropolitana de Bogotá, el Jefe Unidades Investigativas de Fiscalía </w:t>
      </w:r>
      <w:proofErr w:type="spellStart"/>
      <w:r w:rsidRPr="00FD1D2A">
        <w:rPr>
          <w:rFonts w:ascii="Tahoma" w:hAnsi="Tahoma" w:cs="Tahoma"/>
          <w:spacing w:val="-4"/>
          <w:sz w:val="24"/>
          <w:szCs w:val="24"/>
          <w:lang w:val="es-CO"/>
        </w:rPr>
        <w:t>SIJÍN</w:t>
      </w:r>
      <w:proofErr w:type="spellEnd"/>
      <w:r w:rsidRPr="00FD1D2A">
        <w:rPr>
          <w:rFonts w:ascii="Tahoma" w:hAnsi="Tahoma" w:cs="Tahoma"/>
          <w:spacing w:val="-4"/>
          <w:sz w:val="24"/>
          <w:szCs w:val="24"/>
          <w:lang w:val="es-CO"/>
        </w:rPr>
        <w:t xml:space="preserve"> y la Oficina de Cobro Coactivo de esta ciudad</w:t>
      </w:r>
      <w:r w:rsidR="006D21FA" w:rsidRPr="00FD1D2A">
        <w:rPr>
          <w:rFonts w:ascii="Tahoma" w:hAnsi="Tahoma" w:cs="Tahoma"/>
          <w:spacing w:val="-4"/>
          <w:sz w:val="24"/>
          <w:szCs w:val="24"/>
          <w:lang w:val="es-CO"/>
        </w:rPr>
        <w:t>, ya que</w:t>
      </w:r>
      <w:r w:rsidRPr="00FD1D2A">
        <w:rPr>
          <w:rFonts w:ascii="Tahoma" w:hAnsi="Tahoma" w:cs="Tahoma"/>
          <w:spacing w:val="-4"/>
          <w:sz w:val="24"/>
          <w:szCs w:val="24"/>
          <w:lang w:val="es-CO"/>
        </w:rPr>
        <w:t xml:space="preserve"> no fueron parte </w:t>
      </w:r>
      <w:r w:rsidR="1A63EA78" w:rsidRPr="00FD1D2A">
        <w:rPr>
          <w:rFonts w:ascii="Tahoma" w:hAnsi="Tahoma" w:cs="Tahoma"/>
          <w:spacing w:val="-4"/>
          <w:sz w:val="24"/>
          <w:szCs w:val="24"/>
          <w:lang w:val="es-CO"/>
        </w:rPr>
        <w:t xml:space="preserve">en </w:t>
      </w:r>
      <w:r w:rsidRPr="00FD1D2A">
        <w:rPr>
          <w:rFonts w:ascii="Tahoma" w:hAnsi="Tahoma" w:cs="Tahoma"/>
          <w:spacing w:val="-4"/>
          <w:sz w:val="24"/>
          <w:szCs w:val="24"/>
          <w:lang w:val="es-CO"/>
        </w:rPr>
        <w:t>aquellos procesos</w:t>
      </w:r>
      <w:r w:rsidR="006D21FA" w:rsidRPr="00FD1D2A">
        <w:rPr>
          <w:rFonts w:ascii="Tahoma" w:hAnsi="Tahoma" w:cs="Tahoma"/>
          <w:spacing w:val="-4"/>
          <w:sz w:val="24"/>
          <w:szCs w:val="24"/>
          <w:lang w:val="es-CO"/>
        </w:rPr>
        <w:t>; d) se decretaron pruebas y e) c</w:t>
      </w:r>
      <w:proofErr w:type="spellStart"/>
      <w:r w:rsidR="00FE2AAB" w:rsidRPr="00FD1D2A">
        <w:rPr>
          <w:rFonts w:ascii="Tahoma" w:hAnsi="Tahoma" w:cs="Tahoma"/>
          <w:spacing w:val="-4"/>
          <w:sz w:val="24"/>
          <w:szCs w:val="24"/>
        </w:rPr>
        <w:t>omo</w:t>
      </w:r>
      <w:proofErr w:type="spellEnd"/>
      <w:r w:rsidR="00FE2AAB" w:rsidRPr="00FD1D2A">
        <w:rPr>
          <w:rFonts w:ascii="Tahoma" w:hAnsi="Tahoma" w:cs="Tahoma"/>
          <w:spacing w:val="-4"/>
          <w:sz w:val="24"/>
          <w:szCs w:val="24"/>
        </w:rPr>
        <w:t xml:space="preserve"> medida provisional</w:t>
      </w:r>
      <w:r w:rsidR="1D40A526" w:rsidRPr="00FD1D2A">
        <w:rPr>
          <w:rFonts w:ascii="Tahoma" w:hAnsi="Tahoma" w:cs="Tahoma"/>
          <w:spacing w:val="-4"/>
          <w:sz w:val="24"/>
          <w:szCs w:val="24"/>
        </w:rPr>
        <w:t>,</w:t>
      </w:r>
      <w:r w:rsidR="00FE2AAB" w:rsidRPr="00FD1D2A">
        <w:rPr>
          <w:rFonts w:ascii="Tahoma" w:hAnsi="Tahoma" w:cs="Tahoma"/>
          <w:spacing w:val="-4"/>
          <w:sz w:val="24"/>
          <w:szCs w:val="24"/>
        </w:rPr>
        <w:t xml:space="preserve"> se ordenó</w:t>
      </w:r>
      <w:r w:rsidRPr="00FD1D2A">
        <w:rPr>
          <w:rFonts w:ascii="Tahoma" w:hAnsi="Tahoma" w:cs="Tahoma"/>
          <w:spacing w:val="-4"/>
          <w:sz w:val="24"/>
          <w:szCs w:val="24"/>
        </w:rPr>
        <w:t xml:space="preserve"> al </w:t>
      </w:r>
      <w:r w:rsidRPr="00FD1D2A">
        <w:rPr>
          <w:rFonts w:ascii="Tahoma" w:hAnsi="Tahoma" w:cs="Tahoma"/>
          <w:spacing w:val="-4"/>
          <w:sz w:val="24"/>
          <w:szCs w:val="24"/>
          <w:lang w:val="es-CO"/>
        </w:rPr>
        <w:t xml:space="preserve">Comandante de Policía de la Metropolitana de Bogotá, al Jefe Unidades Investigativas de Fiscalía </w:t>
      </w:r>
      <w:proofErr w:type="spellStart"/>
      <w:r w:rsidRPr="00FD1D2A">
        <w:rPr>
          <w:rFonts w:ascii="Tahoma" w:hAnsi="Tahoma" w:cs="Tahoma"/>
          <w:spacing w:val="-4"/>
          <w:sz w:val="24"/>
          <w:szCs w:val="24"/>
          <w:lang w:val="es-CO"/>
        </w:rPr>
        <w:t>SIJÍN</w:t>
      </w:r>
      <w:proofErr w:type="spellEnd"/>
      <w:r w:rsidRPr="00FD1D2A">
        <w:rPr>
          <w:rFonts w:ascii="Tahoma" w:hAnsi="Tahoma" w:cs="Tahoma"/>
          <w:spacing w:val="-4"/>
          <w:sz w:val="24"/>
          <w:szCs w:val="24"/>
          <w:lang w:val="es-CO"/>
        </w:rPr>
        <w:t xml:space="preserve"> y a la Oficina de Cobro Coactivo de esta ciudad, abstenerse de materializar</w:t>
      </w:r>
      <w:r w:rsidRPr="00FD1D2A">
        <w:rPr>
          <w:rFonts w:ascii="Tahoma" w:hAnsi="Tahoma" w:cs="Tahoma"/>
          <w:spacing w:val="-4"/>
          <w:sz w:val="24"/>
          <w:szCs w:val="24"/>
        </w:rPr>
        <w:t xml:space="preserve"> las sanciones impuestas en aquellos trámites incidentales, hasta</w:t>
      </w:r>
      <w:r w:rsidR="006D21FA" w:rsidRPr="00FD1D2A">
        <w:rPr>
          <w:rFonts w:ascii="Tahoma" w:hAnsi="Tahoma" w:cs="Tahoma"/>
          <w:spacing w:val="-4"/>
          <w:sz w:val="24"/>
          <w:szCs w:val="24"/>
        </w:rPr>
        <w:t xml:space="preserve"> tanto</w:t>
      </w:r>
      <w:r w:rsidRPr="00FD1D2A">
        <w:rPr>
          <w:rFonts w:ascii="Tahoma" w:hAnsi="Tahoma" w:cs="Tahoma"/>
          <w:spacing w:val="-4"/>
          <w:sz w:val="24"/>
          <w:szCs w:val="24"/>
        </w:rPr>
        <w:t xml:space="preserve"> se</w:t>
      </w:r>
      <w:r w:rsidR="006D21FA" w:rsidRPr="00FD1D2A">
        <w:rPr>
          <w:rFonts w:ascii="Tahoma" w:hAnsi="Tahoma" w:cs="Tahoma"/>
          <w:spacing w:val="-4"/>
          <w:sz w:val="24"/>
          <w:szCs w:val="24"/>
        </w:rPr>
        <w:t xml:space="preserve"> resuelva la acción de amparo</w:t>
      </w:r>
      <w:r w:rsidRPr="00FD1D2A">
        <w:rPr>
          <w:rFonts w:ascii="Tahoma" w:hAnsi="Tahoma" w:cs="Tahoma"/>
          <w:spacing w:val="-4"/>
          <w:sz w:val="24"/>
          <w:szCs w:val="24"/>
        </w:rPr>
        <w:t>.</w:t>
      </w:r>
    </w:p>
    <w:p w:rsidR="006D21FA" w:rsidRPr="00FD1D2A" w:rsidRDefault="006D21FA" w:rsidP="00FD1D2A">
      <w:pPr>
        <w:overflowPunct/>
        <w:spacing w:line="276" w:lineRule="auto"/>
        <w:jc w:val="both"/>
        <w:textAlignment w:val="auto"/>
        <w:rPr>
          <w:rFonts w:ascii="Tahoma" w:hAnsi="Tahoma" w:cs="Tahoma"/>
          <w:spacing w:val="-4"/>
          <w:sz w:val="24"/>
          <w:szCs w:val="24"/>
        </w:rPr>
      </w:pPr>
    </w:p>
    <w:p w:rsidR="00F05BAB" w:rsidRPr="00FD1D2A" w:rsidRDefault="00F05BAB"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rPr>
        <w:t xml:space="preserve">Con posterioridad se dispuso vincular a los </w:t>
      </w:r>
      <w:r w:rsidRPr="00FD1D2A">
        <w:rPr>
          <w:rFonts w:ascii="Tahoma" w:hAnsi="Tahoma" w:cs="Tahoma"/>
          <w:spacing w:val="-4"/>
          <w:sz w:val="24"/>
          <w:szCs w:val="24"/>
          <w:lang w:val="es-CO"/>
        </w:rPr>
        <w:t>Juzgados Primero, Segundo, Tercero, Cuarto y Quinto Civiles del Circuito de esta ciudad.</w:t>
      </w:r>
    </w:p>
    <w:p w:rsidR="00F05BAB" w:rsidRPr="00FD1D2A" w:rsidRDefault="00F05BAB" w:rsidP="00FD1D2A">
      <w:pPr>
        <w:overflowPunct/>
        <w:spacing w:line="276" w:lineRule="auto"/>
        <w:jc w:val="both"/>
        <w:textAlignment w:val="auto"/>
        <w:rPr>
          <w:rFonts w:ascii="Tahoma" w:hAnsi="Tahoma" w:cs="Tahoma"/>
          <w:spacing w:val="-4"/>
          <w:sz w:val="24"/>
          <w:szCs w:val="24"/>
        </w:rPr>
      </w:pPr>
    </w:p>
    <w:p w:rsidR="006D21FA" w:rsidRPr="00FD1D2A" w:rsidRDefault="006D21FA" w:rsidP="00FD1D2A">
      <w:pPr>
        <w:overflowPunct/>
        <w:spacing w:line="276" w:lineRule="auto"/>
        <w:jc w:val="both"/>
        <w:textAlignment w:val="auto"/>
        <w:rPr>
          <w:rFonts w:ascii="Tahoma" w:hAnsi="Tahoma" w:cs="Tahoma"/>
          <w:spacing w:val="-4"/>
          <w:sz w:val="24"/>
          <w:szCs w:val="24"/>
        </w:rPr>
      </w:pPr>
      <w:r w:rsidRPr="00FD1D2A">
        <w:rPr>
          <w:rFonts w:ascii="Tahoma" w:hAnsi="Tahoma" w:cs="Tahoma"/>
          <w:spacing w:val="-4"/>
          <w:sz w:val="24"/>
          <w:szCs w:val="24"/>
        </w:rPr>
        <w:t xml:space="preserve">6. </w:t>
      </w:r>
      <w:r w:rsidR="00F05BAB" w:rsidRPr="00FD1D2A">
        <w:rPr>
          <w:rFonts w:ascii="Tahoma" w:hAnsi="Tahoma" w:cs="Tahoma"/>
          <w:spacing w:val="-4"/>
          <w:sz w:val="24"/>
          <w:szCs w:val="24"/>
        </w:rPr>
        <w:t>En el trámite de esta instancia se produjeron los siguientes pronunciamientos:</w:t>
      </w:r>
    </w:p>
    <w:p w:rsidR="00F05BAB" w:rsidRPr="00FD1D2A" w:rsidRDefault="00F05BAB" w:rsidP="00FD1D2A">
      <w:pPr>
        <w:overflowPunct/>
        <w:spacing w:line="276" w:lineRule="auto"/>
        <w:jc w:val="both"/>
        <w:textAlignment w:val="auto"/>
        <w:rPr>
          <w:rFonts w:ascii="Tahoma" w:hAnsi="Tahoma" w:cs="Tahoma"/>
          <w:spacing w:val="-4"/>
          <w:sz w:val="24"/>
          <w:szCs w:val="24"/>
        </w:rPr>
      </w:pPr>
    </w:p>
    <w:p w:rsidR="00F05BAB" w:rsidRPr="00FD1D2A" w:rsidRDefault="00F05BAB"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rPr>
        <w:t xml:space="preserve">6.1 La Juez Séptima Civil Municipal informó que en los incidentes </w:t>
      </w:r>
      <w:r w:rsidR="2E8AC891" w:rsidRPr="00FD1D2A">
        <w:rPr>
          <w:rFonts w:ascii="Tahoma" w:hAnsi="Tahoma" w:cs="Tahoma"/>
          <w:spacing w:val="-4"/>
          <w:sz w:val="24"/>
          <w:szCs w:val="24"/>
        </w:rPr>
        <w:t xml:space="preserve">por </w:t>
      </w:r>
      <w:r w:rsidRPr="00FD1D2A">
        <w:rPr>
          <w:rFonts w:ascii="Tahoma" w:hAnsi="Tahoma" w:cs="Tahoma"/>
          <w:spacing w:val="-4"/>
          <w:sz w:val="24"/>
          <w:szCs w:val="24"/>
        </w:rPr>
        <w:t xml:space="preserve">desacato radicados bajo los Nos. </w:t>
      </w:r>
      <w:r w:rsidRPr="00FD1D2A">
        <w:rPr>
          <w:rFonts w:ascii="Tahoma" w:hAnsi="Tahoma" w:cs="Tahoma"/>
          <w:spacing w:val="-4"/>
          <w:sz w:val="24"/>
          <w:szCs w:val="24"/>
          <w:lang w:val="es-CO"/>
        </w:rPr>
        <w:t>2018-00726, 2018-00936, 2017-01053, 2017-00230, 2013-00185, 2018-01045, 2018-00785, 2018-01073 y 2018-00086,</w:t>
      </w:r>
      <w:r w:rsidRPr="00FD1D2A">
        <w:rPr>
          <w:rFonts w:ascii="Tahoma" w:hAnsi="Tahoma" w:cs="Tahoma"/>
          <w:spacing w:val="-4"/>
          <w:sz w:val="24"/>
          <w:szCs w:val="24"/>
        </w:rPr>
        <w:t xml:space="preserve"> tramitados por ese despacho, se </w:t>
      </w:r>
      <w:proofErr w:type="spellStart"/>
      <w:r w:rsidRPr="00FD1D2A">
        <w:rPr>
          <w:rFonts w:ascii="Tahoma" w:hAnsi="Tahoma" w:cs="Tahoma"/>
          <w:spacing w:val="-4"/>
          <w:sz w:val="24"/>
          <w:szCs w:val="24"/>
        </w:rPr>
        <w:t>inaplicaron</w:t>
      </w:r>
      <w:proofErr w:type="spellEnd"/>
      <w:r w:rsidRPr="00FD1D2A">
        <w:rPr>
          <w:rFonts w:ascii="Tahoma" w:hAnsi="Tahoma" w:cs="Tahoma"/>
          <w:spacing w:val="-4"/>
          <w:sz w:val="24"/>
          <w:szCs w:val="24"/>
        </w:rPr>
        <w:t xml:space="preserve"> las sanciones impuestas al actor. Agregó que </w:t>
      </w:r>
      <w:r w:rsidRPr="00FD1D2A">
        <w:rPr>
          <w:rFonts w:ascii="Tahoma" w:hAnsi="Tahoma" w:cs="Tahoma"/>
          <w:spacing w:val="-4"/>
          <w:sz w:val="24"/>
          <w:szCs w:val="24"/>
          <w:lang w:val="es-CO"/>
        </w:rPr>
        <w:t>“en momento alguno se informó a este Despacho que alguna de las sanciones impuestas al señor Néstor Orlando Fonseca, en los incidentes de desacato atrás relacionados se hubieran perfeccionado.”</w:t>
      </w:r>
      <w:r w:rsidRPr="00FD1D2A">
        <w:rPr>
          <w:rFonts w:ascii="Tahoma" w:hAnsi="Tahoma" w:cs="Tahoma"/>
          <w:sz w:val="24"/>
          <w:szCs w:val="24"/>
          <w:vertAlign w:val="superscript"/>
          <w:lang w:val="es-CO"/>
        </w:rPr>
        <w:footnoteReference w:id="5"/>
      </w:r>
    </w:p>
    <w:p w:rsidR="00823438" w:rsidRPr="00FD1D2A" w:rsidRDefault="00823438" w:rsidP="00FD1D2A">
      <w:pPr>
        <w:overflowPunct/>
        <w:spacing w:line="276" w:lineRule="auto"/>
        <w:jc w:val="both"/>
        <w:textAlignment w:val="auto"/>
        <w:rPr>
          <w:rFonts w:ascii="Tahoma" w:hAnsi="Tahoma" w:cs="Tahoma"/>
          <w:spacing w:val="-4"/>
          <w:sz w:val="24"/>
          <w:szCs w:val="24"/>
          <w:lang w:val="es-CO"/>
        </w:rPr>
      </w:pPr>
    </w:p>
    <w:p w:rsidR="006540DC" w:rsidRPr="00FD1D2A" w:rsidRDefault="001B5F49"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6.2</w:t>
      </w:r>
      <w:r w:rsidR="00823438" w:rsidRPr="00FD1D2A">
        <w:rPr>
          <w:rFonts w:ascii="Tahoma" w:hAnsi="Tahoma" w:cs="Tahoma"/>
          <w:spacing w:val="-4"/>
          <w:sz w:val="24"/>
          <w:szCs w:val="24"/>
          <w:lang w:val="es-CO"/>
        </w:rPr>
        <w:t xml:space="preserve"> </w:t>
      </w:r>
      <w:r w:rsidR="00F05BAB" w:rsidRPr="00FD1D2A">
        <w:rPr>
          <w:rFonts w:ascii="Tahoma" w:hAnsi="Tahoma" w:cs="Tahoma"/>
          <w:spacing w:val="-4"/>
          <w:sz w:val="24"/>
          <w:szCs w:val="24"/>
          <w:lang w:val="es-CO"/>
        </w:rPr>
        <w:t>El secretario del Juzgado Sexto Civil Municipal</w:t>
      </w:r>
      <w:r w:rsidR="00D346CD" w:rsidRPr="00FD1D2A">
        <w:rPr>
          <w:rFonts w:ascii="Tahoma" w:hAnsi="Tahoma" w:cs="Tahoma"/>
          <w:spacing w:val="-4"/>
          <w:sz w:val="24"/>
          <w:szCs w:val="24"/>
          <w:lang w:val="es-CO"/>
        </w:rPr>
        <w:t xml:space="preserve"> comunicó que en los desacatos </w:t>
      </w:r>
      <w:r w:rsidR="36B9D1C2" w:rsidRPr="00FD1D2A">
        <w:rPr>
          <w:rFonts w:ascii="Tahoma" w:hAnsi="Tahoma" w:cs="Tahoma"/>
          <w:spacing w:val="-4"/>
          <w:sz w:val="24"/>
          <w:szCs w:val="24"/>
          <w:lang w:val="es-CO"/>
        </w:rPr>
        <w:t xml:space="preserve">radicados con los Nos. </w:t>
      </w:r>
      <w:r w:rsidR="00D346CD" w:rsidRPr="00FD1D2A">
        <w:rPr>
          <w:rFonts w:ascii="Tahoma" w:hAnsi="Tahoma" w:cs="Tahoma"/>
          <w:spacing w:val="-4"/>
          <w:sz w:val="24"/>
          <w:szCs w:val="24"/>
          <w:lang w:val="es-CO"/>
        </w:rPr>
        <w:t>2018-00320, 2018-00933, 2014-00611, 2017-00405, 2016-00964, por autos del 19 de mayo y 9 de junio de 2020, se dispuso, en su orden, la suspensión</w:t>
      </w:r>
      <w:r w:rsidR="00C46A68" w:rsidRPr="00FD1D2A">
        <w:rPr>
          <w:rFonts w:ascii="Tahoma" w:hAnsi="Tahoma" w:cs="Tahoma"/>
          <w:spacing w:val="-4"/>
          <w:sz w:val="24"/>
          <w:szCs w:val="24"/>
          <w:lang w:val="es-CO"/>
        </w:rPr>
        <w:t xml:space="preserve"> y la inaplicación</w:t>
      </w:r>
      <w:r w:rsidR="00D346CD" w:rsidRPr="00FD1D2A">
        <w:rPr>
          <w:rFonts w:ascii="Tahoma" w:hAnsi="Tahoma" w:cs="Tahoma"/>
          <w:spacing w:val="-4"/>
          <w:sz w:val="24"/>
          <w:szCs w:val="24"/>
          <w:lang w:val="es-CO"/>
        </w:rPr>
        <w:t xml:space="preserve"> de las órdenes de arresto frente al accionante. En conclusión, a la fecha no hay orden de arresto vigente por los mencionados procesos</w:t>
      </w:r>
      <w:r w:rsidR="04E90E1B" w:rsidRPr="00FD1D2A">
        <w:rPr>
          <w:rFonts w:ascii="Tahoma" w:hAnsi="Tahoma" w:cs="Tahoma"/>
          <w:spacing w:val="-4"/>
          <w:sz w:val="24"/>
          <w:szCs w:val="24"/>
          <w:lang w:val="es-CO"/>
        </w:rPr>
        <w:t>.</w:t>
      </w:r>
      <w:r w:rsidRPr="00FD1D2A">
        <w:rPr>
          <w:rFonts w:ascii="Tahoma" w:hAnsi="Tahoma" w:cs="Tahoma"/>
          <w:sz w:val="24"/>
          <w:szCs w:val="24"/>
          <w:vertAlign w:val="superscript"/>
          <w:lang w:val="es-CO"/>
        </w:rPr>
        <w:footnoteReference w:id="6"/>
      </w:r>
    </w:p>
    <w:p w:rsidR="00FD006B" w:rsidRPr="00FD1D2A" w:rsidRDefault="00FD006B" w:rsidP="00FD1D2A">
      <w:pPr>
        <w:overflowPunct/>
        <w:spacing w:line="276" w:lineRule="auto"/>
        <w:jc w:val="both"/>
        <w:textAlignment w:val="auto"/>
        <w:rPr>
          <w:rFonts w:ascii="Tahoma" w:hAnsi="Tahoma" w:cs="Tahoma"/>
          <w:spacing w:val="-4"/>
          <w:sz w:val="24"/>
          <w:szCs w:val="24"/>
          <w:lang w:val="es-CO"/>
        </w:rPr>
      </w:pPr>
    </w:p>
    <w:p w:rsidR="00251D42" w:rsidRPr="00FD1D2A" w:rsidRDefault="001B5F49"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lastRenderedPageBreak/>
        <w:t>6.3</w:t>
      </w:r>
      <w:r w:rsidR="00FD006B" w:rsidRPr="00FD1D2A">
        <w:rPr>
          <w:rFonts w:ascii="Tahoma" w:hAnsi="Tahoma" w:cs="Tahoma"/>
          <w:spacing w:val="-4"/>
          <w:sz w:val="24"/>
          <w:szCs w:val="24"/>
          <w:lang w:val="es-CO"/>
        </w:rPr>
        <w:t xml:space="preserve"> </w:t>
      </w:r>
      <w:r w:rsidR="00251D42" w:rsidRPr="00FD1D2A">
        <w:rPr>
          <w:rFonts w:ascii="Tahoma" w:hAnsi="Tahoma" w:cs="Tahoma"/>
          <w:spacing w:val="-4"/>
          <w:sz w:val="24"/>
          <w:szCs w:val="24"/>
          <w:lang w:val="es-CO"/>
        </w:rPr>
        <w:t>La</w:t>
      </w:r>
      <w:r w:rsidR="00540A38" w:rsidRPr="00FD1D2A">
        <w:rPr>
          <w:rFonts w:ascii="Tahoma" w:hAnsi="Tahoma" w:cs="Tahoma"/>
          <w:spacing w:val="-4"/>
          <w:sz w:val="24"/>
          <w:szCs w:val="24"/>
          <w:lang w:val="es-CO"/>
        </w:rPr>
        <w:t>s Juezas Cuarta y</w:t>
      </w:r>
      <w:r w:rsidR="00251D42" w:rsidRPr="00FD1D2A">
        <w:rPr>
          <w:rFonts w:ascii="Tahoma" w:hAnsi="Tahoma" w:cs="Tahoma"/>
          <w:spacing w:val="-4"/>
          <w:sz w:val="24"/>
          <w:szCs w:val="24"/>
          <w:lang w:val="es-CO"/>
        </w:rPr>
        <w:t xml:space="preserve"> </w:t>
      </w:r>
      <w:r w:rsidR="00540A38" w:rsidRPr="00FD1D2A">
        <w:rPr>
          <w:rFonts w:ascii="Tahoma" w:hAnsi="Tahoma" w:cs="Tahoma"/>
          <w:spacing w:val="-4"/>
          <w:sz w:val="24"/>
          <w:szCs w:val="24"/>
          <w:lang w:val="es-CO"/>
        </w:rPr>
        <w:t xml:space="preserve">Quinta Civil del Circuito </w:t>
      </w:r>
      <w:r w:rsidR="5AF6A1CD" w:rsidRPr="00FD1D2A">
        <w:rPr>
          <w:rFonts w:ascii="Tahoma" w:hAnsi="Tahoma" w:cs="Tahoma"/>
          <w:spacing w:val="-4"/>
          <w:sz w:val="24"/>
          <w:szCs w:val="24"/>
          <w:lang w:val="es-CO"/>
        </w:rPr>
        <w:t xml:space="preserve">hicieron referencia a </w:t>
      </w:r>
      <w:r w:rsidR="00540A38" w:rsidRPr="00FD1D2A">
        <w:rPr>
          <w:rFonts w:ascii="Tahoma" w:hAnsi="Tahoma" w:cs="Tahoma"/>
          <w:spacing w:val="-4"/>
          <w:sz w:val="24"/>
          <w:szCs w:val="24"/>
          <w:lang w:val="es-CO"/>
        </w:rPr>
        <w:t>los incidentes de desacato que tramitaron vía consulta e indicaron que ya fueron devueltos a los juzgados de origen.</w:t>
      </w:r>
      <w:r w:rsidRPr="00FD1D2A">
        <w:rPr>
          <w:rFonts w:ascii="Tahoma" w:hAnsi="Tahoma" w:cs="Tahoma"/>
          <w:sz w:val="24"/>
          <w:szCs w:val="24"/>
          <w:vertAlign w:val="superscript"/>
          <w:lang w:val="es-CO"/>
        </w:rPr>
        <w:footnoteReference w:id="7"/>
      </w:r>
    </w:p>
    <w:p w:rsidR="00540A38" w:rsidRPr="00FD1D2A" w:rsidRDefault="00540A38" w:rsidP="00FD1D2A">
      <w:pPr>
        <w:overflowPunct/>
        <w:spacing w:line="276" w:lineRule="auto"/>
        <w:jc w:val="both"/>
        <w:textAlignment w:val="auto"/>
        <w:rPr>
          <w:rFonts w:ascii="Tahoma" w:hAnsi="Tahoma" w:cs="Tahoma"/>
          <w:spacing w:val="-4"/>
          <w:sz w:val="24"/>
          <w:szCs w:val="24"/>
          <w:lang w:val="es-CO"/>
        </w:rPr>
      </w:pPr>
    </w:p>
    <w:p w:rsidR="006540DC" w:rsidRPr="00FD1D2A" w:rsidRDefault="00540A38"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 xml:space="preserve">6.4 </w:t>
      </w:r>
      <w:r w:rsidR="006540DC" w:rsidRPr="00FD1D2A">
        <w:rPr>
          <w:rFonts w:ascii="Tahoma" w:hAnsi="Tahoma" w:cs="Tahoma"/>
          <w:spacing w:val="-4"/>
          <w:sz w:val="24"/>
          <w:szCs w:val="24"/>
          <w:lang w:val="es-CO"/>
        </w:rPr>
        <w:t>El señor Juez Tercero Civil Municipal agregó a la información ya suministrada</w:t>
      </w:r>
      <w:r w:rsidR="32C220DB" w:rsidRPr="00FD1D2A">
        <w:rPr>
          <w:rFonts w:ascii="Tahoma" w:hAnsi="Tahoma" w:cs="Tahoma"/>
          <w:spacing w:val="-4"/>
          <w:sz w:val="24"/>
          <w:szCs w:val="24"/>
          <w:lang w:val="es-CO"/>
        </w:rPr>
        <w:t>,</w:t>
      </w:r>
      <w:r w:rsidR="006540DC" w:rsidRPr="00FD1D2A">
        <w:rPr>
          <w:rFonts w:ascii="Tahoma" w:hAnsi="Tahoma" w:cs="Tahoma"/>
          <w:spacing w:val="-4"/>
          <w:sz w:val="24"/>
          <w:szCs w:val="24"/>
          <w:lang w:val="es-CO"/>
        </w:rPr>
        <w:t xml:space="preserve"> que los</w:t>
      </w:r>
      <w:r w:rsidR="639D8E1D" w:rsidRPr="00FD1D2A">
        <w:rPr>
          <w:rFonts w:ascii="Tahoma" w:hAnsi="Tahoma" w:cs="Tahoma"/>
          <w:spacing w:val="-4"/>
          <w:sz w:val="24"/>
          <w:szCs w:val="24"/>
          <w:lang w:val="es-CO"/>
        </w:rPr>
        <w:t xml:space="preserve"> procesos</w:t>
      </w:r>
      <w:r w:rsidR="006540DC" w:rsidRPr="00FD1D2A">
        <w:rPr>
          <w:rFonts w:ascii="Tahoma" w:hAnsi="Tahoma" w:cs="Tahoma"/>
          <w:spacing w:val="-4"/>
          <w:sz w:val="24"/>
          <w:szCs w:val="24"/>
          <w:lang w:val="es-CO"/>
        </w:rPr>
        <w:t xml:space="preserve"> radicados </w:t>
      </w:r>
      <w:r w:rsidR="33AA66EB" w:rsidRPr="00FD1D2A">
        <w:rPr>
          <w:rFonts w:ascii="Tahoma" w:hAnsi="Tahoma" w:cs="Tahoma"/>
          <w:spacing w:val="-4"/>
          <w:sz w:val="24"/>
          <w:szCs w:val="24"/>
          <w:lang w:val="es-CO"/>
        </w:rPr>
        <w:t xml:space="preserve">con los Nos. </w:t>
      </w:r>
      <w:r w:rsidR="006540DC" w:rsidRPr="00FD1D2A">
        <w:rPr>
          <w:rFonts w:ascii="Tahoma" w:hAnsi="Tahoma" w:cs="Tahoma"/>
          <w:spacing w:val="-4"/>
          <w:sz w:val="24"/>
          <w:szCs w:val="24"/>
          <w:lang w:val="es-CO"/>
        </w:rPr>
        <w:t>2018-00094 y 2012-00161, corresponden a “procesos ejecutivos donde el accionante no tuvo inferencia”.</w:t>
      </w:r>
      <w:r w:rsidRPr="00FD1D2A">
        <w:rPr>
          <w:rFonts w:ascii="Tahoma" w:hAnsi="Tahoma" w:cs="Tahoma"/>
          <w:sz w:val="24"/>
          <w:szCs w:val="24"/>
          <w:vertAlign w:val="superscript"/>
          <w:lang w:val="es-CO"/>
        </w:rPr>
        <w:footnoteReference w:id="8"/>
      </w:r>
    </w:p>
    <w:p w:rsidR="006540DC" w:rsidRPr="00FD1D2A" w:rsidRDefault="006540DC" w:rsidP="00FD1D2A">
      <w:pPr>
        <w:overflowPunct/>
        <w:spacing w:line="276" w:lineRule="auto"/>
        <w:jc w:val="both"/>
        <w:textAlignment w:val="auto"/>
        <w:rPr>
          <w:rFonts w:ascii="Tahoma" w:hAnsi="Tahoma" w:cs="Tahoma"/>
          <w:spacing w:val="-4"/>
          <w:sz w:val="24"/>
          <w:szCs w:val="24"/>
          <w:lang w:val="es-CO"/>
        </w:rPr>
      </w:pPr>
    </w:p>
    <w:p w:rsidR="00C80781" w:rsidRPr="00FD1D2A" w:rsidRDefault="006540DC" w:rsidP="00FD1D2A">
      <w:pPr>
        <w:overflowPunct/>
        <w:spacing w:line="276" w:lineRule="auto"/>
        <w:jc w:val="both"/>
        <w:textAlignment w:val="auto"/>
        <w:rPr>
          <w:rFonts w:ascii="Tahoma" w:hAnsi="Tahoma" w:cs="Tahoma"/>
          <w:spacing w:val="-4"/>
          <w:sz w:val="24"/>
          <w:szCs w:val="24"/>
          <w:lang w:val="es-CO"/>
        </w:rPr>
      </w:pPr>
      <w:r w:rsidRPr="00FD1D2A">
        <w:rPr>
          <w:rFonts w:ascii="Tahoma" w:hAnsi="Tahoma" w:cs="Tahoma"/>
          <w:spacing w:val="-4"/>
          <w:sz w:val="24"/>
          <w:szCs w:val="24"/>
          <w:lang w:val="es-CO"/>
        </w:rPr>
        <w:t xml:space="preserve">6.5 </w:t>
      </w:r>
      <w:r w:rsidR="00540A38" w:rsidRPr="00FD1D2A">
        <w:rPr>
          <w:rFonts w:ascii="Tahoma" w:hAnsi="Tahoma" w:cs="Tahoma"/>
          <w:spacing w:val="-4"/>
          <w:sz w:val="24"/>
          <w:szCs w:val="24"/>
          <w:lang w:val="es-CO"/>
        </w:rPr>
        <w:t>Los demás demandados y vinculados guardaron silencio.</w:t>
      </w:r>
    </w:p>
    <w:p w:rsidR="00540A38" w:rsidRPr="00FD1D2A" w:rsidRDefault="00540A38" w:rsidP="00FD1D2A">
      <w:pPr>
        <w:overflowPunct/>
        <w:spacing w:line="276" w:lineRule="auto"/>
        <w:jc w:val="both"/>
        <w:textAlignment w:val="auto"/>
        <w:rPr>
          <w:rFonts w:ascii="Tahoma" w:hAnsi="Tahoma" w:cs="Tahoma"/>
          <w:spacing w:val="-4"/>
          <w:sz w:val="24"/>
          <w:szCs w:val="24"/>
          <w:lang w:val="es-CO"/>
        </w:rPr>
      </w:pPr>
    </w:p>
    <w:p w:rsidR="00181C17" w:rsidRPr="00FD1D2A" w:rsidRDefault="00181C17" w:rsidP="00FD1D2A">
      <w:pPr>
        <w:spacing w:line="276" w:lineRule="auto"/>
        <w:jc w:val="both"/>
        <w:rPr>
          <w:rFonts w:ascii="Tahoma" w:hAnsi="Tahoma" w:cs="Tahoma"/>
          <w:b/>
          <w:spacing w:val="-4"/>
          <w:sz w:val="24"/>
          <w:szCs w:val="24"/>
        </w:rPr>
      </w:pPr>
      <w:r w:rsidRPr="00FD1D2A">
        <w:rPr>
          <w:rFonts w:ascii="Tahoma" w:hAnsi="Tahoma" w:cs="Tahoma"/>
          <w:b/>
          <w:spacing w:val="-4"/>
          <w:sz w:val="24"/>
          <w:szCs w:val="24"/>
        </w:rPr>
        <w:t xml:space="preserve">C O N S I D E R A C I O N E S </w:t>
      </w:r>
    </w:p>
    <w:p w:rsidR="00181C17" w:rsidRPr="00FD1D2A" w:rsidRDefault="00181C17" w:rsidP="00FD1D2A">
      <w:pPr>
        <w:spacing w:line="276" w:lineRule="auto"/>
        <w:jc w:val="both"/>
        <w:rPr>
          <w:rFonts w:ascii="Tahoma" w:hAnsi="Tahoma" w:cs="Tahoma"/>
          <w:spacing w:val="-4"/>
          <w:sz w:val="24"/>
          <w:szCs w:val="24"/>
        </w:rPr>
      </w:pPr>
    </w:p>
    <w:p w:rsidR="006059D7" w:rsidRPr="00FD1D2A" w:rsidRDefault="00181C17" w:rsidP="00FD1D2A">
      <w:pPr>
        <w:spacing w:line="276" w:lineRule="auto"/>
        <w:jc w:val="both"/>
        <w:rPr>
          <w:rFonts w:ascii="Tahoma" w:hAnsi="Tahoma" w:cs="Tahoma"/>
          <w:spacing w:val="-4"/>
          <w:sz w:val="24"/>
          <w:szCs w:val="24"/>
        </w:rPr>
      </w:pPr>
      <w:r w:rsidRPr="00FD1D2A">
        <w:rPr>
          <w:rFonts w:ascii="Tahoma" w:hAnsi="Tahoma" w:cs="Tahoma"/>
          <w:spacing w:val="-4"/>
          <w:sz w:val="24"/>
          <w:szCs w:val="24"/>
        </w:rPr>
        <w:t>1. La acción de tutela, consagrada en el artículo 86 de la Constitución Nacional, otorga a toda persona la facultad para reclamar ante</w:t>
      </w:r>
      <w:r w:rsidR="001175F5" w:rsidRPr="00FD1D2A">
        <w:rPr>
          <w:rFonts w:ascii="Tahoma" w:hAnsi="Tahoma" w:cs="Tahoma"/>
          <w:spacing w:val="-4"/>
          <w:sz w:val="24"/>
          <w:szCs w:val="24"/>
        </w:rPr>
        <w:t xml:space="preserve"> </w:t>
      </w:r>
      <w:r w:rsidRPr="00FD1D2A">
        <w:rPr>
          <w:rFonts w:ascii="Tahoma" w:hAnsi="Tahoma" w:cs="Tahoma"/>
          <w:spacing w:val="-4"/>
          <w:sz w:val="24"/>
          <w:szCs w:val="24"/>
        </w:rPr>
        <w:t>los jueces, en todo momento y lugar, mediante un trámite breve</w:t>
      </w:r>
      <w:r w:rsidR="001175F5" w:rsidRPr="00FD1D2A">
        <w:rPr>
          <w:rFonts w:ascii="Tahoma" w:hAnsi="Tahoma" w:cs="Tahoma"/>
          <w:spacing w:val="-4"/>
          <w:sz w:val="24"/>
          <w:szCs w:val="24"/>
        </w:rPr>
        <w:t xml:space="preserve"> </w:t>
      </w:r>
      <w:r w:rsidRPr="00FD1D2A">
        <w:rPr>
          <w:rFonts w:ascii="Tahoma" w:hAnsi="Tahoma" w:cs="Tahoma"/>
          <w:spacing w:val="-4"/>
          <w:sz w:val="24"/>
          <w:szCs w:val="24"/>
        </w:rPr>
        <w:t xml:space="preserve">y sumario, la protección a sus derechos constitucionales fundamentales, cuando resulten amenazados o vulnerados por la acción o la omisión de cualquier autoridad pública o de los particulares, en determinados eventos. </w:t>
      </w:r>
    </w:p>
    <w:p w:rsidR="00430A12" w:rsidRPr="00FD1D2A" w:rsidRDefault="00430A12" w:rsidP="00FD1D2A">
      <w:pPr>
        <w:spacing w:line="276" w:lineRule="auto"/>
        <w:jc w:val="both"/>
        <w:rPr>
          <w:rFonts w:ascii="Tahoma" w:hAnsi="Tahoma" w:cs="Tahoma"/>
          <w:spacing w:val="-4"/>
          <w:sz w:val="24"/>
          <w:szCs w:val="24"/>
        </w:rPr>
      </w:pPr>
    </w:p>
    <w:p w:rsidR="006059D7" w:rsidRPr="00FD1D2A" w:rsidRDefault="006059D7" w:rsidP="00FD1D2A">
      <w:pPr>
        <w:spacing w:line="276" w:lineRule="auto"/>
        <w:jc w:val="both"/>
        <w:rPr>
          <w:rFonts w:ascii="Tahoma" w:hAnsi="Tahoma" w:cs="Tahoma"/>
          <w:spacing w:val="-4"/>
          <w:sz w:val="24"/>
          <w:szCs w:val="24"/>
        </w:rPr>
      </w:pPr>
      <w:r w:rsidRPr="00FD1D2A">
        <w:rPr>
          <w:rFonts w:ascii="Tahoma" w:hAnsi="Tahoma" w:cs="Tahoma"/>
          <w:spacing w:val="-4"/>
          <w:sz w:val="24"/>
          <w:szCs w:val="24"/>
        </w:rPr>
        <w:t>2. Corresponde decidir a esta Sala si procede la acción de tutela frente a la</w:t>
      </w:r>
      <w:r w:rsidR="00540A38" w:rsidRPr="00FD1D2A">
        <w:rPr>
          <w:rFonts w:ascii="Tahoma" w:hAnsi="Tahoma" w:cs="Tahoma"/>
          <w:spacing w:val="-4"/>
          <w:sz w:val="24"/>
          <w:szCs w:val="24"/>
        </w:rPr>
        <w:t>s actuaciones</w:t>
      </w:r>
      <w:r w:rsidRPr="00FD1D2A">
        <w:rPr>
          <w:rFonts w:ascii="Tahoma" w:hAnsi="Tahoma" w:cs="Tahoma"/>
          <w:spacing w:val="-4"/>
          <w:sz w:val="24"/>
          <w:szCs w:val="24"/>
        </w:rPr>
        <w:t xml:space="preserve"> adelantada</w:t>
      </w:r>
      <w:r w:rsidR="00540A38" w:rsidRPr="00FD1D2A">
        <w:rPr>
          <w:rFonts w:ascii="Tahoma" w:hAnsi="Tahoma" w:cs="Tahoma"/>
          <w:spacing w:val="-4"/>
          <w:sz w:val="24"/>
          <w:szCs w:val="24"/>
        </w:rPr>
        <w:t>s</w:t>
      </w:r>
      <w:r w:rsidRPr="00FD1D2A">
        <w:rPr>
          <w:rFonts w:ascii="Tahoma" w:hAnsi="Tahoma" w:cs="Tahoma"/>
          <w:spacing w:val="-4"/>
          <w:sz w:val="24"/>
          <w:szCs w:val="24"/>
        </w:rPr>
        <w:t xml:space="preserve"> por los juzgados demandados en </w:t>
      </w:r>
      <w:r w:rsidR="00540A38" w:rsidRPr="00FD1D2A">
        <w:rPr>
          <w:rFonts w:ascii="Tahoma" w:hAnsi="Tahoma" w:cs="Tahoma"/>
          <w:spacing w:val="-4"/>
          <w:sz w:val="24"/>
          <w:szCs w:val="24"/>
        </w:rPr>
        <w:t>los incidentes de</w:t>
      </w:r>
      <w:r w:rsidR="004B238A" w:rsidRPr="00FD1D2A">
        <w:rPr>
          <w:rFonts w:ascii="Tahoma" w:hAnsi="Tahoma" w:cs="Tahoma"/>
          <w:spacing w:val="-4"/>
          <w:sz w:val="24"/>
          <w:szCs w:val="24"/>
        </w:rPr>
        <w:t xml:space="preserve"> desacato </w:t>
      </w:r>
      <w:r w:rsidR="00540A38" w:rsidRPr="00FD1D2A">
        <w:rPr>
          <w:rFonts w:ascii="Tahoma" w:hAnsi="Tahoma" w:cs="Tahoma"/>
          <w:spacing w:val="-4"/>
          <w:sz w:val="24"/>
          <w:szCs w:val="24"/>
        </w:rPr>
        <w:t>tramitados</w:t>
      </w:r>
      <w:r w:rsidR="004B238A" w:rsidRPr="00FD1D2A">
        <w:rPr>
          <w:rFonts w:ascii="Tahoma" w:hAnsi="Tahoma" w:cs="Tahoma"/>
          <w:spacing w:val="-4"/>
          <w:sz w:val="24"/>
          <w:szCs w:val="24"/>
        </w:rPr>
        <w:t xml:space="preserve"> en contra de</w:t>
      </w:r>
      <w:r w:rsidR="169EFA6F" w:rsidRPr="00FD1D2A">
        <w:rPr>
          <w:rFonts w:ascii="Tahoma" w:hAnsi="Tahoma" w:cs="Tahoma"/>
          <w:spacing w:val="-4"/>
          <w:sz w:val="24"/>
          <w:szCs w:val="24"/>
        </w:rPr>
        <w:t>l</w:t>
      </w:r>
      <w:r w:rsidR="004B238A" w:rsidRPr="00FD1D2A">
        <w:rPr>
          <w:rFonts w:ascii="Tahoma" w:hAnsi="Tahoma" w:cs="Tahoma"/>
          <w:spacing w:val="-4"/>
          <w:sz w:val="24"/>
          <w:szCs w:val="24"/>
        </w:rPr>
        <w:t xml:space="preserve"> accionante</w:t>
      </w:r>
      <w:r w:rsidRPr="00FD1D2A">
        <w:rPr>
          <w:rFonts w:ascii="Tahoma" w:hAnsi="Tahoma" w:cs="Tahoma"/>
          <w:spacing w:val="-4"/>
          <w:sz w:val="24"/>
          <w:szCs w:val="24"/>
        </w:rPr>
        <w:t>.</w:t>
      </w:r>
      <w:r w:rsidR="000C1612" w:rsidRPr="00FD1D2A">
        <w:rPr>
          <w:rFonts w:ascii="Tahoma" w:hAnsi="Tahoma" w:cs="Tahoma"/>
          <w:spacing w:val="-4"/>
          <w:sz w:val="24"/>
          <w:szCs w:val="24"/>
        </w:rPr>
        <w:t xml:space="preserve"> De serlo</w:t>
      </w:r>
      <w:r w:rsidR="00C102FB" w:rsidRPr="00FD1D2A">
        <w:rPr>
          <w:rFonts w:ascii="Tahoma" w:hAnsi="Tahoma" w:cs="Tahoma"/>
          <w:spacing w:val="-4"/>
          <w:sz w:val="24"/>
          <w:szCs w:val="24"/>
        </w:rPr>
        <w:t>,</w:t>
      </w:r>
      <w:r w:rsidR="000C1612" w:rsidRPr="00FD1D2A">
        <w:rPr>
          <w:rFonts w:ascii="Tahoma" w:hAnsi="Tahoma" w:cs="Tahoma"/>
          <w:spacing w:val="-4"/>
          <w:sz w:val="24"/>
          <w:szCs w:val="24"/>
        </w:rPr>
        <w:t xml:space="preserve"> se analizará si esos despachos judiciales incurrieron</w:t>
      </w:r>
      <w:r w:rsidR="00832F48" w:rsidRPr="00FD1D2A">
        <w:rPr>
          <w:rFonts w:ascii="Tahoma" w:hAnsi="Tahoma" w:cs="Tahoma"/>
          <w:spacing w:val="-4"/>
          <w:sz w:val="24"/>
          <w:szCs w:val="24"/>
        </w:rPr>
        <w:t xml:space="preserve"> allí</w:t>
      </w:r>
      <w:r w:rsidR="000C1612" w:rsidRPr="00FD1D2A">
        <w:rPr>
          <w:rFonts w:ascii="Tahoma" w:hAnsi="Tahoma" w:cs="Tahoma"/>
          <w:spacing w:val="-4"/>
          <w:sz w:val="24"/>
          <w:szCs w:val="24"/>
        </w:rPr>
        <w:t xml:space="preserve"> en defecto que </w:t>
      </w:r>
      <w:r w:rsidR="00832F48" w:rsidRPr="00FD1D2A">
        <w:rPr>
          <w:rFonts w:ascii="Tahoma" w:hAnsi="Tahoma" w:cs="Tahoma"/>
          <w:spacing w:val="-4"/>
          <w:sz w:val="24"/>
          <w:szCs w:val="24"/>
        </w:rPr>
        <w:t>vulnere los derechos del citado señor.</w:t>
      </w:r>
    </w:p>
    <w:p w:rsidR="00181C17" w:rsidRPr="00FD1D2A" w:rsidRDefault="00181C17"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F04BA" w:rsidRPr="00FD1D2A" w:rsidRDefault="002F04BA" w:rsidP="00FD1D2A">
      <w:pPr>
        <w:tabs>
          <w:tab w:val="left" w:pos="-720"/>
          <w:tab w:val="left" w:pos="-567"/>
          <w:tab w:val="left" w:pos="8222"/>
          <w:tab w:val="left" w:pos="8364"/>
        </w:tabs>
        <w:spacing w:line="276" w:lineRule="auto"/>
        <w:jc w:val="both"/>
        <w:rPr>
          <w:rFonts w:ascii="Tahoma" w:hAnsi="Tahoma" w:cs="Tahoma"/>
          <w:spacing w:val="-4"/>
          <w:sz w:val="24"/>
          <w:szCs w:val="24"/>
        </w:rPr>
      </w:pPr>
      <w:r w:rsidRPr="00FD1D2A">
        <w:rPr>
          <w:rFonts w:ascii="Tahoma" w:hAnsi="Tahoma" w:cs="Tahom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2F04BA" w:rsidRPr="00FD1D2A" w:rsidRDefault="002F04BA" w:rsidP="00FD1D2A">
      <w:pPr>
        <w:tabs>
          <w:tab w:val="left" w:pos="-720"/>
          <w:tab w:val="left" w:pos="-567"/>
          <w:tab w:val="left" w:pos="8222"/>
          <w:tab w:val="left" w:pos="8364"/>
        </w:tabs>
        <w:spacing w:line="276" w:lineRule="auto"/>
        <w:jc w:val="both"/>
        <w:rPr>
          <w:rFonts w:ascii="Tahoma" w:hAnsi="Tahoma" w:cs="Tahoma"/>
          <w:spacing w:val="-4"/>
          <w:sz w:val="24"/>
          <w:szCs w:val="24"/>
        </w:rPr>
      </w:pPr>
    </w:p>
    <w:p w:rsidR="002F04BA" w:rsidRPr="00FD1D2A" w:rsidRDefault="002F04BA" w:rsidP="00FD1D2A">
      <w:pPr>
        <w:tabs>
          <w:tab w:val="left" w:pos="-720"/>
          <w:tab w:val="left" w:pos="-567"/>
          <w:tab w:val="left" w:pos="8222"/>
          <w:tab w:val="left" w:pos="8364"/>
        </w:tabs>
        <w:spacing w:line="276" w:lineRule="auto"/>
        <w:jc w:val="both"/>
        <w:rPr>
          <w:rFonts w:ascii="Tahoma" w:hAnsi="Tahoma" w:cs="Tahoma"/>
          <w:spacing w:val="-4"/>
          <w:sz w:val="24"/>
          <w:szCs w:val="24"/>
        </w:rPr>
      </w:pPr>
      <w:r w:rsidRPr="00FD1D2A">
        <w:rPr>
          <w:rFonts w:ascii="Tahoma" w:hAnsi="Tahoma" w:cs="Tahoma"/>
          <w:spacing w:val="-4"/>
          <w:sz w:val="24"/>
          <w:szCs w:val="24"/>
          <w:lang w:val="es-ES"/>
        </w:rPr>
        <w:t xml:space="preserve">Así entonces ha enlistado como condiciones generales de procedencia, que deben ser examinadas antes de pasar al análisis de las causales específicas, las siguientes: </w:t>
      </w:r>
      <w:r w:rsidRPr="00FD1D2A">
        <w:rPr>
          <w:rStyle w:val="apple-converted-space"/>
          <w:rFonts w:ascii="Tahoma" w:hAnsi="Tahoma" w:cs="Tahoma"/>
          <w:spacing w:val="-4"/>
          <w:sz w:val="24"/>
          <w:szCs w:val="24"/>
          <w:shd w:val="clear" w:color="auto" w:fill="FFFFFF"/>
        </w:rPr>
        <w:t> “</w:t>
      </w:r>
      <w:r w:rsidRPr="00FD1D2A">
        <w:rPr>
          <w:rStyle w:val="apple-converted-space"/>
          <w:rFonts w:ascii="Tahoma" w:hAnsi="Tahoma" w:cs="Tahoma"/>
          <w:i/>
          <w:iCs/>
          <w:spacing w:val="-4"/>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FD1D2A">
        <w:rPr>
          <w:rStyle w:val="apple-converted-space"/>
          <w:rFonts w:ascii="Tahoma" w:hAnsi="Tahoma" w:cs="Tahoma"/>
          <w:i/>
          <w:iCs/>
          <w:spacing w:val="-4"/>
          <w:sz w:val="22"/>
          <w:szCs w:val="24"/>
          <w:shd w:val="clear" w:color="auto" w:fill="FFFFFF"/>
        </w:rPr>
        <w:t>iusfundamental</w:t>
      </w:r>
      <w:proofErr w:type="spellEnd"/>
      <w:r w:rsidRPr="00FD1D2A">
        <w:rPr>
          <w:rStyle w:val="apple-converted-space"/>
          <w:rFonts w:ascii="Tahoma" w:hAnsi="Tahoma" w:cs="Tahoma"/>
          <w:i/>
          <w:iCs/>
          <w:spacing w:val="-4"/>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FD1D2A">
        <w:rPr>
          <w:rStyle w:val="apple-converted-space"/>
          <w:rFonts w:ascii="Tahoma" w:hAnsi="Tahoma" w:cs="Tahoma"/>
          <w:i/>
          <w:iCs/>
          <w:spacing w:val="-4"/>
          <w:sz w:val="22"/>
          <w:szCs w:val="24"/>
          <w:shd w:val="clear" w:color="auto" w:fill="FFFFFF"/>
        </w:rPr>
        <w:t>v</w:t>
      </w:r>
      <w:proofErr w:type="gramEnd"/>
      <w:r w:rsidRPr="00FD1D2A">
        <w:rPr>
          <w:rStyle w:val="apple-converted-space"/>
          <w:rFonts w:ascii="Tahoma" w:hAnsi="Tahoma" w:cs="Tahoma"/>
          <w:i/>
          <w:iCs/>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FD1D2A">
        <w:rPr>
          <w:rStyle w:val="apple-converted-space"/>
          <w:rFonts w:ascii="Tahoma" w:hAnsi="Tahoma" w:cs="Tahoma"/>
          <w:spacing w:val="-4"/>
          <w:sz w:val="24"/>
          <w:szCs w:val="24"/>
          <w:shd w:val="clear" w:color="auto" w:fill="FFFFFF"/>
        </w:rPr>
        <w:t>”</w:t>
      </w:r>
      <w:r w:rsidRPr="00FD1D2A">
        <w:rPr>
          <w:rStyle w:val="Refdenotaalpie"/>
          <w:rFonts w:ascii="Tahoma" w:hAnsi="Tahoma" w:cs="Tahoma"/>
          <w:spacing w:val="-4"/>
          <w:sz w:val="24"/>
          <w:szCs w:val="24"/>
          <w:shd w:val="clear" w:color="auto" w:fill="FFFFFF"/>
        </w:rPr>
        <w:footnoteReference w:id="9"/>
      </w:r>
      <w:r w:rsidRPr="00FD1D2A">
        <w:rPr>
          <w:rFonts w:ascii="Tahoma" w:hAnsi="Tahoma" w:cs="Tahoma"/>
          <w:spacing w:val="-4"/>
          <w:sz w:val="24"/>
          <w:szCs w:val="24"/>
        </w:rPr>
        <w:t>.</w:t>
      </w:r>
    </w:p>
    <w:p w:rsidR="00540A38" w:rsidRPr="00FD1D2A" w:rsidRDefault="00540A38" w:rsidP="00FD1D2A">
      <w:pPr>
        <w:tabs>
          <w:tab w:val="left" w:pos="-720"/>
          <w:tab w:val="left" w:pos="-567"/>
          <w:tab w:val="left" w:pos="8222"/>
          <w:tab w:val="left" w:pos="8364"/>
        </w:tabs>
        <w:spacing w:line="276" w:lineRule="auto"/>
        <w:jc w:val="both"/>
        <w:rPr>
          <w:rFonts w:ascii="Tahoma" w:hAnsi="Tahoma" w:cs="Tahoma"/>
          <w:spacing w:val="-4"/>
          <w:sz w:val="24"/>
          <w:szCs w:val="24"/>
        </w:rPr>
      </w:pPr>
    </w:p>
    <w:p w:rsidR="002F04BA" w:rsidRPr="00FD1D2A" w:rsidRDefault="002F04BA" w:rsidP="00FD1D2A">
      <w:pPr>
        <w:shd w:val="clear" w:color="auto" w:fill="FFFFFF"/>
        <w:overflowPunct/>
        <w:autoSpaceDE/>
        <w:autoSpaceDN/>
        <w:adjustRightInd/>
        <w:spacing w:line="276" w:lineRule="auto"/>
        <w:jc w:val="both"/>
        <w:rPr>
          <w:rFonts w:ascii="Tahoma" w:hAnsi="Tahoma" w:cs="Tahoma"/>
          <w:i/>
          <w:spacing w:val="-4"/>
          <w:sz w:val="24"/>
          <w:szCs w:val="24"/>
        </w:rPr>
      </w:pPr>
      <w:r w:rsidRPr="00FD1D2A">
        <w:rPr>
          <w:rFonts w:ascii="Tahoma" w:hAnsi="Tahoma" w:cs="Tahoma"/>
          <w:spacing w:val="-4"/>
          <w:sz w:val="24"/>
          <w:szCs w:val="24"/>
          <w:lang w:val="es-ES"/>
        </w:rPr>
        <w:t>Superado ese primer análisis, la Corte ha identificado como causales específicas de procedencia de la acción, las siguientes</w:t>
      </w:r>
      <w:r w:rsidRPr="00FD1D2A">
        <w:rPr>
          <w:rFonts w:ascii="Tahoma" w:hAnsi="Tahoma" w:cs="Tahoma"/>
          <w:i/>
          <w:iCs/>
          <w:spacing w:val="-4"/>
          <w:sz w:val="24"/>
          <w:szCs w:val="24"/>
          <w:lang w:val="es-ES"/>
        </w:rPr>
        <w:t>: “</w:t>
      </w:r>
      <w:r w:rsidRPr="00FD1D2A">
        <w:rPr>
          <w:rFonts w:ascii="Tahoma" w:hAnsi="Tahoma" w:cs="Tahoma"/>
          <w:i/>
          <w:iCs/>
          <w:spacing w:val="-4"/>
          <w:sz w:val="22"/>
          <w:szCs w:val="24"/>
        </w:rPr>
        <w:t xml:space="preserve">7.1.- Defecto orgánico: ocurre cuando el funcionario </w:t>
      </w:r>
      <w:r w:rsidRPr="00FD1D2A">
        <w:rPr>
          <w:rFonts w:ascii="Tahoma" w:hAnsi="Tahoma" w:cs="Tahoma"/>
          <w:i/>
          <w:iCs/>
          <w:spacing w:val="-4"/>
          <w:sz w:val="22"/>
          <w:szCs w:val="24"/>
        </w:rPr>
        <w:lastRenderedPageBreak/>
        <w:t>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FD1D2A">
        <w:rPr>
          <w:rFonts w:ascii="Tahoma" w:hAnsi="Tahoma" w:cs="Tahoma"/>
          <w:i/>
          <w:iCs/>
          <w:spacing w:val="-4"/>
          <w:sz w:val="24"/>
          <w:szCs w:val="24"/>
        </w:rPr>
        <w:t>”</w:t>
      </w:r>
      <w:r w:rsidRPr="00FD1D2A">
        <w:rPr>
          <w:rFonts w:ascii="Tahoma" w:hAnsi="Tahoma" w:cs="Tahoma"/>
          <w:i/>
          <w:iCs/>
          <w:spacing w:val="-4"/>
          <w:sz w:val="24"/>
          <w:szCs w:val="24"/>
          <w:vertAlign w:val="superscript"/>
        </w:rPr>
        <w:footnoteReference w:id="10"/>
      </w:r>
      <w:r w:rsidRPr="00FD1D2A">
        <w:rPr>
          <w:rFonts w:ascii="Tahoma" w:hAnsi="Tahoma" w:cs="Tahoma"/>
          <w:i/>
          <w:iCs/>
          <w:spacing w:val="-4"/>
          <w:sz w:val="24"/>
          <w:szCs w:val="24"/>
        </w:rPr>
        <w:t xml:space="preserve">. </w:t>
      </w:r>
    </w:p>
    <w:p w:rsidR="002F04BA" w:rsidRPr="00FD1D2A" w:rsidRDefault="002F04BA" w:rsidP="00FD1D2A">
      <w:pPr>
        <w:tabs>
          <w:tab w:val="left" w:pos="0"/>
        </w:tabs>
        <w:spacing w:line="276" w:lineRule="auto"/>
        <w:jc w:val="both"/>
        <w:rPr>
          <w:rFonts w:ascii="Tahoma" w:hAnsi="Tahoma" w:cs="Tahoma"/>
          <w:spacing w:val="-4"/>
          <w:sz w:val="24"/>
          <w:szCs w:val="24"/>
        </w:rPr>
      </w:pPr>
    </w:p>
    <w:p w:rsidR="002F04BA" w:rsidRPr="00FD1D2A" w:rsidRDefault="002F04BA" w:rsidP="00FD1D2A">
      <w:pPr>
        <w:spacing w:line="276" w:lineRule="auto"/>
        <w:jc w:val="both"/>
        <w:rPr>
          <w:rFonts w:ascii="Tahoma" w:hAnsi="Tahoma" w:cs="Tahoma"/>
          <w:spacing w:val="-4"/>
          <w:sz w:val="24"/>
          <w:szCs w:val="24"/>
        </w:rPr>
      </w:pPr>
      <w:r w:rsidRPr="00FD1D2A">
        <w:rPr>
          <w:rFonts w:ascii="Tahoma" w:hAnsi="Tahoma" w:cs="Tahoma"/>
          <w:spacing w:val="-4"/>
          <w:sz w:val="24"/>
          <w:szCs w:val="24"/>
        </w:rPr>
        <w:t>4. Las pruebas documentales incorporadas al expediente, acreditan los siguientes hechos:</w:t>
      </w:r>
    </w:p>
    <w:p w:rsidR="00540A38" w:rsidRPr="00FD1D2A" w:rsidRDefault="00540A38" w:rsidP="00FD1D2A">
      <w:pPr>
        <w:spacing w:line="276" w:lineRule="auto"/>
        <w:jc w:val="both"/>
        <w:rPr>
          <w:rFonts w:ascii="Tahoma" w:hAnsi="Tahoma" w:cs="Tahoma"/>
          <w:spacing w:val="-4"/>
          <w:sz w:val="24"/>
          <w:szCs w:val="24"/>
        </w:rPr>
      </w:pPr>
    </w:p>
    <w:p w:rsidR="00206A80" w:rsidRPr="00FD1D2A" w:rsidRDefault="00206A80" w:rsidP="00FD1D2A">
      <w:pPr>
        <w:spacing w:line="276" w:lineRule="auto"/>
        <w:jc w:val="both"/>
        <w:rPr>
          <w:rFonts w:ascii="Tahoma" w:eastAsia="Verdana" w:hAnsi="Tahoma" w:cs="Tahoma"/>
          <w:spacing w:val="-4"/>
          <w:sz w:val="24"/>
          <w:szCs w:val="24"/>
          <w:lang w:val="es-ES"/>
        </w:rPr>
      </w:pPr>
      <w:r w:rsidRPr="00FD1D2A">
        <w:rPr>
          <w:rFonts w:ascii="Tahoma" w:hAnsi="Tahoma" w:cs="Tahoma"/>
          <w:spacing w:val="-4"/>
          <w:sz w:val="24"/>
          <w:szCs w:val="24"/>
        </w:rPr>
        <w:t xml:space="preserve">4.1 En los incidentes </w:t>
      </w:r>
      <w:r w:rsidR="352B8F3F" w:rsidRPr="00FD1D2A">
        <w:rPr>
          <w:rFonts w:ascii="Tahoma" w:hAnsi="Tahoma" w:cs="Tahoma"/>
          <w:spacing w:val="-4"/>
          <w:sz w:val="24"/>
          <w:szCs w:val="24"/>
        </w:rPr>
        <w:t>por</w:t>
      </w:r>
      <w:r w:rsidRPr="00FD1D2A">
        <w:rPr>
          <w:rFonts w:ascii="Tahoma" w:hAnsi="Tahoma" w:cs="Tahoma"/>
          <w:spacing w:val="-4"/>
          <w:sz w:val="24"/>
          <w:szCs w:val="24"/>
        </w:rPr>
        <w:t xml:space="preserve"> desacato </w:t>
      </w:r>
      <w:r w:rsidRPr="00FD1D2A">
        <w:rPr>
          <w:rFonts w:ascii="Tahoma" w:eastAsia="Verdana" w:hAnsi="Tahoma" w:cs="Tahoma"/>
          <w:spacing w:val="-4"/>
          <w:sz w:val="24"/>
          <w:szCs w:val="24"/>
          <w:lang w:val="es-ES"/>
        </w:rPr>
        <w:t>rad</w:t>
      </w:r>
      <w:proofErr w:type="spellStart"/>
      <w:r w:rsidRPr="00FD1D2A">
        <w:rPr>
          <w:rFonts w:ascii="Tahoma" w:hAnsi="Tahoma" w:cs="Tahoma"/>
          <w:spacing w:val="-4"/>
          <w:sz w:val="24"/>
          <w:szCs w:val="24"/>
        </w:rPr>
        <w:t>icados</w:t>
      </w:r>
      <w:proofErr w:type="spellEnd"/>
      <w:r w:rsidRPr="00FD1D2A">
        <w:rPr>
          <w:rFonts w:ascii="Tahoma" w:hAnsi="Tahoma" w:cs="Tahoma"/>
          <w:spacing w:val="-4"/>
          <w:sz w:val="24"/>
          <w:szCs w:val="24"/>
        </w:rPr>
        <w:t xml:space="preserve"> bajo los Nos. </w:t>
      </w:r>
      <w:r w:rsidRPr="00FD1D2A">
        <w:rPr>
          <w:rFonts w:ascii="Tahoma" w:eastAsia="Verdana" w:hAnsi="Tahoma" w:cs="Tahoma"/>
          <w:spacing w:val="-4"/>
          <w:sz w:val="24"/>
          <w:szCs w:val="24"/>
          <w:lang w:val="es-CO"/>
        </w:rPr>
        <w:t>2018-00320, 2018-00933, 2014-00611, 2017-00405 y 2016-00964</w:t>
      </w:r>
      <w:r w:rsidR="085E470F" w:rsidRPr="00FD1D2A">
        <w:rPr>
          <w:rFonts w:ascii="Tahoma" w:eastAsia="Verdana" w:hAnsi="Tahoma" w:cs="Tahoma"/>
          <w:spacing w:val="-4"/>
          <w:sz w:val="24"/>
          <w:szCs w:val="24"/>
          <w:lang w:val="es-CO"/>
        </w:rPr>
        <w:t>,</w:t>
      </w:r>
      <w:r w:rsidRPr="00FD1D2A">
        <w:rPr>
          <w:rFonts w:ascii="Tahoma" w:eastAsia="Verdana" w:hAnsi="Tahoma" w:cs="Tahoma"/>
          <w:spacing w:val="-4"/>
          <w:sz w:val="24"/>
          <w:szCs w:val="24"/>
          <w:lang w:val="es-CO"/>
        </w:rPr>
        <w:t xml:space="preserve"> adelantados por el </w:t>
      </w:r>
      <w:r w:rsidRPr="00FD1D2A">
        <w:rPr>
          <w:rFonts w:ascii="Tahoma" w:hAnsi="Tahoma" w:cs="Tahoma"/>
          <w:spacing w:val="-4"/>
          <w:sz w:val="24"/>
          <w:szCs w:val="24"/>
          <w:lang w:val="es-CO"/>
        </w:rPr>
        <w:t>Juzgado Sexto Civil Municipal de esta ciudad</w:t>
      </w:r>
      <w:r w:rsidR="00400E06" w:rsidRPr="00FD1D2A">
        <w:rPr>
          <w:rFonts w:ascii="Tahoma" w:hAnsi="Tahoma" w:cs="Tahoma"/>
          <w:spacing w:val="-4"/>
          <w:sz w:val="24"/>
          <w:szCs w:val="24"/>
          <w:lang w:val="es-CO"/>
        </w:rPr>
        <w:t xml:space="preserve">, se resolvió, con ocasión a la solicitud presentada por el señor Néstor Orlando Arenas Fonseca, </w:t>
      </w:r>
      <w:proofErr w:type="spellStart"/>
      <w:r w:rsidR="00400E06" w:rsidRPr="00FD1D2A">
        <w:rPr>
          <w:rFonts w:ascii="Tahoma" w:hAnsi="Tahoma" w:cs="Tahoma"/>
          <w:spacing w:val="-4"/>
          <w:sz w:val="24"/>
          <w:szCs w:val="24"/>
          <w:lang w:val="es-CO"/>
        </w:rPr>
        <w:t>inaplicar</w:t>
      </w:r>
      <w:proofErr w:type="spellEnd"/>
      <w:r w:rsidR="00400E06" w:rsidRPr="00FD1D2A">
        <w:rPr>
          <w:rFonts w:ascii="Tahoma" w:hAnsi="Tahoma" w:cs="Tahoma"/>
          <w:spacing w:val="-4"/>
          <w:sz w:val="24"/>
          <w:szCs w:val="24"/>
          <w:lang w:val="es-CO"/>
        </w:rPr>
        <w:t xml:space="preserve"> las sanciones impuestas en su contra</w:t>
      </w:r>
      <w:r w:rsidR="00400E06" w:rsidRPr="00FD1D2A">
        <w:rPr>
          <w:rStyle w:val="Refdenotaalpie"/>
          <w:rFonts w:ascii="Tahoma" w:hAnsi="Tahoma" w:cs="Tahoma"/>
          <w:spacing w:val="-4"/>
          <w:sz w:val="24"/>
          <w:szCs w:val="24"/>
          <w:lang w:val="es-CO"/>
        </w:rPr>
        <w:footnoteReference w:id="11"/>
      </w:r>
      <w:r w:rsidR="00400E06" w:rsidRPr="00FD1D2A">
        <w:rPr>
          <w:rFonts w:ascii="Tahoma" w:hAnsi="Tahoma" w:cs="Tahoma"/>
          <w:spacing w:val="-4"/>
          <w:sz w:val="24"/>
          <w:szCs w:val="24"/>
          <w:lang w:val="es-CO"/>
        </w:rPr>
        <w:t>.</w:t>
      </w:r>
      <w:r w:rsidRPr="00FD1D2A">
        <w:rPr>
          <w:rFonts w:ascii="Tahoma" w:hAnsi="Tahoma" w:cs="Tahoma"/>
          <w:spacing w:val="-4"/>
          <w:sz w:val="24"/>
          <w:szCs w:val="24"/>
          <w:lang w:val="es-CO"/>
        </w:rPr>
        <w:t xml:space="preserve"> </w:t>
      </w:r>
    </w:p>
    <w:p w:rsidR="00206A80" w:rsidRPr="00FD1D2A" w:rsidRDefault="00206A80" w:rsidP="00FD1D2A">
      <w:pPr>
        <w:spacing w:line="276" w:lineRule="auto"/>
        <w:jc w:val="both"/>
        <w:rPr>
          <w:rFonts w:ascii="Tahoma" w:hAnsi="Tahoma" w:cs="Tahoma"/>
          <w:spacing w:val="-4"/>
          <w:sz w:val="24"/>
          <w:szCs w:val="24"/>
          <w:lang w:val="es-CO"/>
        </w:rPr>
      </w:pPr>
    </w:p>
    <w:p w:rsidR="00206A80" w:rsidRPr="00FD1D2A" w:rsidRDefault="00ED022B" w:rsidP="00FD1D2A">
      <w:pPr>
        <w:spacing w:line="276" w:lineRule="auto"/>
        <w:jc w:val="both"/>
        <w:rPr>
          <w:rFonts w:ascii="Tahoma" w:eastAsia="Verdana" w:hAnsi="Tahoma" w:cs="Tahoma"/>
          <w:spacing w:val="-4"/>
          <w:sz w:val="24"/>
          <w:szCs w:val="24"/>
          <w:lang w:val="es-ES"/>
        </w:rPr>
      </w:pPr>
      <w:r w:rsidRPr="00FD1D2A">
        <w:rPr>
          <w:rFonts w:ascii="Tahoma" w:hAnsi="Tahoma" w:cs="Tahoma"/>
          <w:spacing w:val="-4"/>
          <w:sz w:val="24"/>
          <w:szCs w:val="24"/>
          <w:lang w:val="es-CO"/>
        </w:rPr>
        <w:t xml:space="preserve">4.2 </w:t>
      </w:r>
      <w:r w:rsidR="5C45F8E9" w:rsidRPr="00FD1D2A">
        <w:rPr>
          <w:rFonts w:ascii="Tahoma" w:hAnsi="Tahoma" w:cs="Tahoma"/>
          <w:spacing w:val="-4"/>
          <w:sz w:val="24"/>
          <w:szCs w:val="24"/>
          <w:lang w:val="es-CO"/>
        </w:rPr>
        <w:t xml:space="preserve">Lo mismo </w:t>
      </w:r>
      <w:r w:rsidR="30061353" w:rsidRPr="00FD1D2A">
        <w:rPr>
          <w:rFonts w:ascii="Tahoma" w:hAnsi="Tahoma" w:cs="Tahoma"/>
          <w:spacing w:val="-4"/>
          <w:sz w:val="24"/>
          <w:szCs w:val="24"/>
          <w:lang w:val="es-CO"/>
        </w:rPr>
        <w:t>ocurrió con los incidentes</w:t>
      </w:r>
      <w:r w:rsidR="004F6F8B" w:rsidRPr="00FD1D2A">
        <w:rPr>
          <w:rFonts w:ascii="Tahoma" w:hAnsi="Tahoma" w:cs="Tahoma"/>
          <w:spacing w:val="-4"/>
          <w:sz w:val="24"/>
          <w:szCs w:val="24"/>
          <w:lang w:val="es-CO"/>
        </w:rPr>
        <w:t xml:space="preserve"> con radicaciones Nos.</w:t>
      </w:r>
      <w:r w:rsidR="30061353" w:rsidRPr="00FD1D2A">
        <w:rPr>
          <w:rFonts w:ascii="Tahoma" w:hAnsi="Tahoma" w:cs="Tahoma"/>
          <w:spacing w:val="-4"/>
          <w:sz w:val="24"/>
          <w:szCs w:val="24"/>
          <w:lang w:val="es-CO"/>
        </w:rPr>
        <w:t xml:space="preserve"> </w:t>
      </w:r>
      <w:r w:rsidR="6B5BA224" w:rsidRPr="00FD1D2A">
        <w:rPr>
          <w:rFonts w:ascii="Tahoma" w:hAnsi="Tahoma" w:cs="Tahoma"/>
          <w:spacing w:val="-4"/>
          <w:sz w:val="24"/>
          <w:szCs w:val="24"/>
          <w:lang w:val="es-CO"/>
        </w:rPr>
        <w:t xml:space="preserve">2018-00666, 2018-00072, 2017-01035, 2018-00052, 2019-00006, 2016-00793, 2017-00196, 2018-01139 y 2017-00419, tramitados por el </w:t>
      </w:r>
      <w:r w:rsidR="6B5BA224" w:rsidRPr="00FD1D2A">
        <w:rPr>
          <w:rFonts w:ascii="Tahoma" w:eastAsia="Verdana" w:hAnsi="Tahoma" w:cs="Tahoma"/>
          <w:spacing w:val="-4"/>
          <w:sz w:val="24"/>
          <w:szCs w:val="24"/>
          <w:lang w:val="es-ES"/>
        </w:rPr>
        <w:t>Juzgado Segundo Civil Municipal de Pereira</w:t>
      </w:r>
      <w:r w:rsidR="30061353" w:rsidRPr="00FD1D2A">
        <w:rPr>
          <w:rFonts w:ascii="Tahoma" w:eastAsia="Verdana" w:hAnsi="Tahoma" w:cs="Tahoma"/>
          <w:spacing w:val="-4"/>
          <w:sz w:val="24"/>
          <w:szCs w:val="24"/>
          <w:lang w:val="es-ES"/>
        </w:rPr>
        <w:t>, de conformidad con lo manifestado en el trámite por la titular de ese despacho</w:t>
      </w:r>
      <w:r w:rsidR="00400E06" w:rsidRPr="00FD1D2A">
        <w:rPr>
          <w:rStyle w:val="Refdenotaalpie"/>
          <w:rFonts w:ascii="Tahoma" w:eastAsia="Verdana" w:hAnsi="Tahoma" w:cs="Tahoma"/>
          <w:spacing w:val="-4"/>
          <w:sz w:val="24"/>
          <w:szCs w:val="24"/>
          <w:lang w:val="es-ES"/>
        </w:rPr>
        <w:footnoteReference w:id="12"/>
      </w:r>
      <w:r w:rsidR="30061353" w:rsidRPr="00FD1D2A">
        <w:rPr>
          <w:rFonts w:ascii="Tahoma" w:eastAsia="Verdana" w:hAnsi="Tahoma" w:cs="Tahoma"/>
          <w:spacing w:val="-4"/>
          <w:sz w:val="24"/>
          <w:szCs w:val="24"/>
          <w:lang w:val="es-ES"/>
        </w:rPr>
        <w:t>.</w:t>
      </w:r>
    </w:p>
    <w:p w:rsidR="00400E06" w:rsidRPr="00FD1D2A" w:rsidRDefault="00400E06" w:rsidP="00FD1D2A">
      <w:pPr>
        <w:spacing w:line="276" w:lineRule="auto"/>
        <w:jc w:val="both"/>
        <w:rPr>
          <w:rFonts w:ascii="Tahoma" w:eastAsia="Verdana" w:hAnsi="Tahoma" w:cs="Tahoma"/>
          <w:spacing w:val="-4"/>
          <w:sz w:val="24"/>
          <w:szCs w:val="24"/>
          <w:lang w:val="es-ES"/>
        </w:rPr>
      </w:pPr>
    </w:p>
    <w:p w:rsidR="00400E06" w:rsidRPr="00FD1D2A" w:rsidRDefault="00400E06" w:rsidP="00FD1D2A">
      <w:pPr>
        <w:spacing w:line="276" w:lineRule="auto"/>
        <w:jc w:val="both"/>
        <w:rPr>
          <w:rFonts w:ascii="Tahoma" w:hAnsi="Tahoma" w:cs="Tahoma"/>
          <w:spacing w:val="-4"/>
          <w:sz w:val="24"/>
          <w:szCs w:val="24"/>
        </w:rPr>
      </w:pPr>
      <w:r w:rsidRPr="00FD1D2A">
        <w:rPr>
          <w:rFonts w:ascii="Tahoma" w:eastAsia="Verdana" w:hAnsi="Tahoma" w:cs="Tahoma"/>
          <w:spacing w:val="-4"/>
          <w:sz w:val="24"/>
          <w:szCs w:val="24"/>
          <w:lang w:val="es-ES"/>
        </w:rPr>
        <w:t>4.</w:t>
      </w:r>
      <w:r w:rsidR="42F33428" w:rsidRPr="00FD1D2A">
        <w:rPr>
          <w:rFonts w:ascii="Tahoma" w:eastAsia="Verdana" w:hAnsi="Tahoma" w:cs="Tahoma"/>
          <w:spacing w:val="-4"/>
          <w:sz w:val="24"/>
          <w:szCs w:val="24"/>
          <w:lang w:val="es-ES"/>
        </w:rPr>
        <w:t>3</w:t>
      </w:r>
      <w:r w:rsidRPr="00FD1D2A">
        <w:rPr>
          <w:rFonts w:ascii="Tahoma" w:eastAsia="Verdana" w:hAnsi="Tahoma" w:cs="Tahoma"/>
          <w:spacing w:val="-4"/>
          <w:sz w:val="24"/>
          <w:szCs w:val="24"/>
          <w:lang w:val="es-ES"/>
        </w:rPr>
        <w:t xml:space="preserve"> En los </w:t>
      </w:r>
      <w:r w:rsidR="006540DC" w:rsidRPr="00FD1D2A">
        <w:rPr>
          <w:rFonts w:ascii="Tahoma" w:eastAsia="Verdana" w:hAnsi="Tahoma" w:cs="Tahoma"/>
          <w:spacing w:val="-4"/>
          <w:sz w:val="24"/>
          <w:szCs w:val="24"/>
          <w:lang w:val="es-ES"/>
        </w:rPr>
        <w:t xml:space="preserve">expedientes que contienen los </w:t>
      </w:r>
      <w:r w:rsidRPr="00FD1D2A">
        <w:rPr>
          <w:rFonts w:ascii="Tahoma" w:eastAsia="Verdana" w:hAnsi="Tahoma" w:cs="Tahoma"/>
          <w:spacing w:val="-4"/>
          <w:sz w:val="24"/>
          <w:szCs w:val="24"/>
          <w:lang w:val="es-ES"/>
        </w:rPr>
        <w:t>incidentes de desacato Nos</w:t>
      </w:r>
      <w:r w:rsidR="006540DC" w:rsidRPr="00FD1D2A">
        <w:rPr>
          <w:rFonts w:ascii="Tahoma" w:eastAsia="Verdana" w:hAnsi="Tahoma" w:cs="Tahoma"/>
          <w:spacing w:val="-4"/>
          <w:sz w:val="24"/>
          <w:szCs w:val="24"/>
          <w:lang w:val="es-ES"/>
        </w:rPr>
        <w:t>.</w:t>
      </w:r>
      <w:r w:rsidRPr="00FD1D2A">
        <w:rPr>
          <w:rFonts w:ascii="Tahoma" w:eastAsia="Verdana" w:hAnsi="Tahoma" w:cs="Tahoma"/>
          <w:spacing w:val="-4"/>
          <w:sz w:val="24"/>
          <w:szCs w:val="24"/>
          <w:lang w:val="es-ES"/>
        </w:rPr>
        <w:t xml:space="preserve"> </w:t>
      </w:r>
      <w:r w:rsidRPr="00FD1D2A">
        <w:rPr>
          <w:rFonts w:ascii="Tahoma" w:eastAsia="Verdana" w:hAnsi="Tahoma" w:cs="Tahoma"/>
          <w:spacing w:val="-4"/>
          <w:sz w:val="24"/>
          <w:szCs w:val="24"/>
          <w:lang w:val="es-CO"/>
        </w:rPr>
        <w:t xml:space="preserve">2017-01059 y 2013-00677, </w:t>
      </w:r>
      <w:r w:rsidRPr="00FD1D2A">
        <w:rPr>
          <w:rFonts w:ascii="Tahoma" w:hAnsi="Tahoma" w:cs="Tahoma"/>
          <w:spacing w:val="-4"/>
          <w:sz w:val="24"/>
          <w:szCs w:val="24"/>
          <w:lang w:val="es-CO"/>
        </w:rPr>
        <w:t>tramitadas en el Juzgado Tercero Civil Municipal de Pereira</w:t>
      </w:r>
      <w:r w:rsidR="006540DC" w:rsidRPr="00FD1D2A">
        <w:rPr>
          <w:rStyle w:val="Refdenotaalpie"/>
          <w:rFonts w:ascii="Tahoma" w:hAnsi="Tahoma" w:cs="Tahoma"/>
          <w:spacing w:val="-4"/>
          <w:sz w:val="24"/>
          <w:szCs w:val="24"/>
          <w:lang w:val="es-CO"/>
        </w:rPr>
        <w:footnoteReference w:id="13"/>
      </w:r>
      <w:r w:rsidR="006540DC" w:rsidRPr="00FD1D2A">
        <w:rPr>
          <w:rFonts w:ascii="Tahoma" w:hAnsi="Tahoma" w:cs="Tahoma"/>
          <w:spacing w:val="-4"/>
          <w:sz w:val="24"/>
          <w:szCs w:val="24"/>
          <w:lang w:val="es-CO"/>
        </w:rPr>
        <w:t xml:space="preserve"> y 2018-00726, 2018-00936,</w:t>
      </w:r>
      <w:r w:rsidR="006540DC" w:rsidRPr="00FD1D2A">
        <w:rPr>
          <w:rFonts w:ascii="Tahoma" w:hAnsi="Tahoma" w:cs="Tahoma"/>
          <w:spacing w:val="-4"/>
          <w:sz w:val="24"/>
          <w:szCs w:val="24"/>
        </w:rPr>
        <w:t xml:space="preserve"> </w:t>
      </w:r>
      <w:r w:rsidR="0050317D" w:rsidRPr="00FD1D2A">
        <w:rPr>
          <w:rFonts w:ascii="Tahoma" w:hAnsi="Tahoma" w:cs="Tahoma"/>
          <w:spacing w:val="-4"/>
          <w:sz w:val="24"/>
          <w:szCs w:val="24"/>
          <w:lang w:val="es-CO"/>
        </w:rPr>
        <w:t>2018-00785,</w:t>
      </w:r>
      <w:r w:rsidR="006540DC" w:rsidRPr="00FD1D2A">
        <w:rPr>
          <w:rFonts w:ascii="Tahoma" w:hAnsi="Tahoma" w:cs="Tahoma"/>
          <w:spacing w:val="-4"/>
          <w:sz w:val="24"/>
          <w:szCs w:val="24"/>
          <w:lang w:val="es-CO"/>
        </w:rPr>
        <w:t xml:space="preserve"> 2018-01073,</w:t>
      </w:r>
      <w:r w:rsidR="0050317D" w:rsidRPr="00FD1D2A">
        <w:rPr>
          <w:rFonts w:ascii="Tahoma" w:hAnsi="Tahoma" w:cs="Tahoma"/>
          <w:spacing w:val="-4"/>
          <w:sz w:val="24"/>
          <w:szCs w:val="24"/>
          <w:lang w:val="es-CO"/>
        </w:rPr>
        <w:t xml:space="preserve"> 2017-01053, 2017-00230, 2013-00185, 2018-01045, y 2018-00086</w:t>
      </w:r>
      <w:r w:rsidR="006540DC" w:rsidRPr="00FD1D2A">
        <w:rPr>
          <w:rFonts w:ascii="Tahoma" w:hAnsi="Tahoma" w:cs="Tahoma"/>
          <w:spacing w:val="-4"/>
          <w:sz w:val="24"/>
          <w:szCs w:val="24"/>
          <w:lang w:val="es-CO"/>
        </w:rPr>
        <w:t xml:space="preserve"> surtidos ante el Juzgado Séptimo Civil Municipal, </w:t>
      </w:r>
      <w:r w:rsidR="006540DC" w:rsidRPr="00FD1D2A">
        <w:rPr>
          <w:rFonts w:ascii="Tahoma" w:eastAsia="Verdana" w:hAnsi="Tahoma" w:cs="Tahoma"/>
          <w:spacing w:val="-4"/>
          <w:sz w:val="24"/>
          <w:szCs w:val="24"/>
          <w:lang w:val="es-CO"/>
        </w:rPr>
        <w:t>se evidencia que ninguna solicitud ha formulado el actor para obtener la inaplicación de las sanciones allí impuestas</w:t>
      </w:r>
      <w:r w:rsidR="00730B70" w:rsidRPr="00FD1D2A">
        <w:rPr>
          <w:rStyle w:val="Refdenotaalpie"/>
          <w:rFonts w:ascii="Tahoma" w:hAnsi="Tahoma" w:cs="Tahoma"/>
          <w:spacing w:val="-4"/>
          <w:sz w:val="24"/>
          <w:szCs w:val="24"/>
          <w:lang w:val="es-CO"/>
        </w:rPr>
        <w:footnoteReference w:id="14"/>
      </w:r>
      <w:r w:rsidR="006540DC" w:rsidRPr="00FD1D2A">
        <w:rPr>
          <w:rFonts w:ascii="Tahoma" w:eastAsia="Verdana" w:hAnsi="Tahoma" w:cs="Tahoma"/>
          <w:spacing w:val="-4"/>
          <w:sz w:val="24"/>
          <w:szCs w:val="24"/>
          <w:lang w:val="es-CO"/>
        </w:rPr>
        <w:t xml:space="preserve">. De igual manera ocurrió </w:t>
      </w:r>
      <w:r w:rsidR="5BD00E9B" w:rsidRPr="00FD1D2A">
        <w:rPr>
          <w:rFonts w:ascii="Tahoma" w:eastAsia="Verdana" w:hAnsi="Tahoma" w:cs="Tahoma"/>
          <w:spacing w:val="-4"/>
          <w:sz w:val="24"/>
          <w:szCs w:val="24"/>
          <w:lang w:val="es-CO"/>
        </w:rPr>
        <w:t xml:space="preserve">en </w:t>
      </w:r>
      <w:r w:rsidR="006540DC" w:rsidRPr="00FD1D2A">
        <w:rPr>
          <w:rFonts w:ascii="Tahoma" w:eastAsia="Verdana" w:hAnsi="Tahoma" w:cs="Tahoma"/>
          <w:spacing w:val="-4"/>
          <w:sz w:val="24"/>
          <w:szCs w:val="24"/>
          <w:lang w:val="es-CO"/>
        </w:rPr>
        <w:t xml:space="preserve">los radicados bajo los Nos. </w:t>
      </w:r>
      <w:r w:rsidR="006540DC" w:rsidRPr="00FD1D2A">
        <w:rPr>
          <w:rFonts w:ascii="Tahoma" w:hAnsi="Tahoma" w:cs="Tahoma"/>
          <w:spacing w:val="-4"/>
          <w:sz w:val="24"/>
          <w:szCs w:val="24"/>
          <w:lang w:val="es-CO"/>
        </w:rPr>
        <w:t>Nos 2017-01041, 2017-00389 2018-00579, 2017-00008, 2017-00342, 2018-00269, 2010-00650, 2018-</w:t>
      </w:r>
      <w:r w:rsidR="006540DC" w:rsidRPr="00FD1D2A">
        <w:rPr>
          <w:rFonts w:ascii="Tahoma" w:hAnsi="Tahoma" w:cs="Tahoma"/>
          <w:spacing w:val="-4"/>
          <w:sz w:val="24"/>
          <w:szCs w:val="24"/>
          <w:lang w:val="es-CO"/>
        </w:rPr>
        <w:lastRenderedPageBreak/>
        <w:t>00239, 2018-00325, 2018-00235, 2018-00293, 2018-00646 y 2017-01179, de acuerdo con la información suministrada por la Juez Cuarta Civil Municipal</w:t>
      </w:r>
      <w:r w:rsidR="006540DC" w:rsidRPr="00FD1D2A">
        <w:rPr>
          <w:rStyle w:val="Refdenotaalpie"/>
          <w:rFonts w:ascii="Tahoma" w:hAnsi="Tahoma" w:cs="Tahoma"/>
          <w:spacing w:val="-4"/>
          <w:sz w:val="24"/>
          <w:szCs w:val="24"/>
          <w:lang w:val="es-CO"/>
        </w:rPr>
        <w:footnoteReference w:id="15"/>
      </w:r>
      <w:r w:rsidR="006540DC" w:rsidRPr="00FD1D2A">
        <w:rPr>
          <w:rFonts w:ascii="Tahoma" w:hAnsi="Tahoma" w:cs="Tahoma"/>
          <w:spacing w:val="-4"/>
          <w:sz w:val="24"/>
          <w:szCs w:val="24"/>
          <w:lang w:val="es-CO"/>
        </w:rPr>
        <w:t>.</w:t>
      </w:r>
    </w:p>
    <w:p w:rsidR="00206A80" w:rsidRPr="00FD1D2A" w:rsidRDefault="00206A80" w:rsidP="00FD1D2A">
      <w:pPr>
        <w:tabs>
          <w:tab w:val="left" w:pos="2832"/>
        </w:tabs>
        <w:spacing w:line="276" w:lineRule="auto"/>
        <w:jc w:val="both"/>
        <w:rPr>
          <w:rFonts w:ascii="Tahoma" w:hAnsi="Tahoma" w:cs="Tahoma"/>
          <w:spacing w:val="-4"/>
          <w:sz w:val="24"/>
          <w:szCs w:val="24"/>
        </w:rPr>
      </w:pPr>
    </w:p>
    <w:p w:rsidR="00540A38" w:rsidRPr="00FD1D2A" w:rsidRDefault="006540DC" w:rsidP="00FD1D2A">
      <w:pPr>
        <w:tabs>
          <w:tab w:val="left" w:pos="2832"/>
        </w:tabs>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4.</w:t>
      </w:r>
      <w:r w:rsidR="1BCD2ACE" w:rsidRPr="00FD1D2A">
        <w:rPr>
          <w:rFonts w:ascii="Tahoma" w:hAnsi="Tahoma" w:cs="Tahoma"/>
          <w:spacing w:val="-4"/>
          <w:sz w:val="24"/>
          <w:szCs w:val="24"/>
          <w:lang w:val="es-CO"/>
        </w:rPr>
        <w:t>4</w:t>
      </w:r>
      <w:r w:rsidRPr="00FD1D2A">
        <w:rPr>
          <w:rFonts w:ascii="Tahoma" w:hAnsi="Tahoma" w:cs="Tahoma"/>
          <w:spacing w:val="-4"/>
          <w:sz w:val="24"/>
          <w:szCs w:val="24"/>
          <w:lang w:val="es-CO"/>
        </w:rPr>
        <w:t xml:space="preserve"> Según informe rendido por el Juez Tercero Civil Municipal</w:t>
      </w:r>
      <w:r w:rsidR="00F8658E" w:rsidRPr="00FD1D2A">
        <w:rPr>
          <w:rFonts w:ascii="Tahoma" w:hAnsi="Tahoma" w:cs="Tahoma"/>
          <w:spacing w:val="-4"/>
          <w:sz w:val="24"/>
          <w:szCs w:val="24"/>
          <w:lang w:val="es-CO"/>
        </w:rPr>
        <w:t xml:space="preserve"> los procesos radicados</w:t>
      </w:r>
      <w:r w:rsidRPr="00FD1D2A">
        <w:rPr>
          <w:rFonts w:ascii="Tahoma" w:hAnsi="Tahoma" w:cs="Tahoma"/>
          <w:spacing w:val="-4"/>
          <w:sz w:val="24"/>
          <w:szCs w:val="24"/>
          <w:lang w:val="es-CO"/>
        </w:rPr>
        <w:t xml:space="preserve"> 2018-00094 y 2012-00161 son</w:t>
      </w:r>
      <w:r w:rsidR="00F8658E" w:rsidRPr="00FD1D2A">
        <w:rPr>
          <w:rFonts w:ascii="Tahoma" w:hAnsi="Tahoma" w:cs="Tahoma"/>
          <w:spacing w:val="-4"/>
          <w:sz w:val="24"/>
          <w:szCs w:val="24"/>
          <w:lang w:val="es-CO"/>
        </w:rPr>
        <w:t xml:space="preserve"> asuntos</w:t>
      </w:r>
      <w:r w:rsidRPr="00FD1D2A">
        <w:rPr>
          <w:rFonts w:ascii="Tahoma" w:hAnsi="Tahoma" w:cs="Tahoma"/>
          <w:spacing w:val="-4"/>
          <w:sz w:val="24"/>
          <w:szCs w:val="24"/>
          <w:lang w:val="es-CO"/>
        </w:rPr>
        <w:t xml:space="preserve"> ejecutivos</w:t>
      </w:r>
      <w:r w:rsidR="00F8658E" w:rsidRPr="00FD1D2A">
        <w:rPr>
          <w:rFonts w:ascii="Tahoma" w:hAnsi="Tahoma" w:cs="Tahoma"/>
          <w:spacing w:val="-4"/>
          <w:sz w:val="24"/>
          <w:szCs w:val="24"/>
          <w:lang w:val="es-CO"/>
        </w:rPr>
        <w:t xml:space="preserve"> en los cuales el actor no ha intervenido</w:t>
      </w:r>
      <w:r w:rsidR="00FB1D92" w:rsidRPr="00FD1D2A">
        <w:rPr>
          <w:rFonts w:ascii="Tahoma" w:hAnsi="Tahoma" w:cs="Tahoma"/>
          <w:sz w:val="24"/>
          <w:szCs w:val="24"/>
          <w:vertAlign w:val="superscript"/>
          <w:lang w:val="es-CO"/>
        </w:rPr>
        <w:footnoteReference w:id="16"/>
      </w:r>
      <w:r w:rsidRPr="00FD1D2A">
        <w:rPr>
          <w:rFonts w:ascii="Tahoma" w:hAnsi="Tahoma" w:cs="Tahoma"/>
          <w:spacing w:val="-4"/>
          <w:sz w:val="24"/>
          <w:szCs w:val="24"/>
          <w:lang w:val="es-CO"/>
        </w:rPr>
        <w:t>.</w:t>
      </w:r>
    </w:p>
    <w:p w:rsidR="00F8658E" w:rsidRPr="00FD1D2A" w:rsidRDefault="00F8658E" w:rsidP="00FD1D2A">
      <w:pPr>
        <w:tabs>
          <w:tab w:val="left" w:pos="2832"/>
        </w:tabs>
        <w:spacing w:line="276" w:lineRule="auto"/>
        <w:jc w:val="both"/>
        <w:rPr>
          <w:rFonts w:ascii="Tahoma" w:hAnsi="Tahoma" w:cs="Tahoma"/>
          <w:spacing w:val="-4"/>
          <w:sz w:val="24"/>
          <w:szCs w:val="24"/>
          <w:lang w:val="es-CO"/>
        </w:rPr>
      </w:pPr>
    </w:p>
    <w:p w:rsidR="00257B1D" w:rsidRPr="00FD1D2A" w:rsidRDefault="00F8658E" w:rsidP="00FD1D2A">
      <w:pPr>
        <w:tabs>
          <w:tab w:val="left" w:pos="2832"/>
        </w:tabs>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4.4 En la acción de tutela radicada</w:t>
      </w:r>
      <w:r w:rsidR="24F150AD" w:rsidRPr="00FD1D2A">
        <w:rPr>
          <w:rFonts w:ascii="Tahoma" w:hAnsi="Tahoma" w:cs="Tahoma"/>
          <w:spacing w:val="-4"/>
          <w:sz w:val="24"/>
          <w:szCs w:val="24"/>
          <w:lang w:val="es-CO"/>
        </w:rPr>
        <w:t xml:space="preserve"> con el No.</w:t>
      </w:r>
      <w:r w:rsidRPr="00FD1D2A">
        <w:rPr>
          <w:rFonts w:ascii="Tahoma" w:hAnsi="Tahoma" w:cs="Tahoma"/>
          <w:spacing w:val="-4"/>
          <w:sz w:val="24"/>
          <w:szCs w:val="24"/>
          <w:lang w:val="es-CO"/>
        </w:rPr>
        <w:t xml:space="preserve"> 2017-00925</w:t>
      </w:r>
      <w:r w:rsidR="44F0A61E" w:rsidRPr="00FD1D2A">
        <w:rPr>
          <w:rFonts w:ascii="Tahoma" w:hAnsi="Tahoma" w:cs="Tahoma"/>
          <w:spacing w:val="-4"/>
          <w:sz w:val="24"/>
          <w:szCs w:val="24"/>
          <w:lang w:val="es-CO"/>
        </w:rPr>
        <w:t xml:space="preserve"> y que se tramita en </w:t>
      </w:r>
      <w:r w:rsidRPr="00FD1D2A">
        <w:rPr>
          <w:rFonts w:ascii="Tahoma" w:hAnsi="Tahoma" w:cs="Tahoma"/>
          <w:spacing w:val="-4"/>
          <w:sz w:val="24"/>
          <w:szCs w:val="24"/>
          <w:lang w:val="es-CO"/>
        </w:rPr>
        <w:t>el Juzgado Tercero Civil Municipal</w:t>
      </w:r>
      <w:r w:rsidR="2B0B5604" w:rsidRPr="00FD1D2A">
        <w:rPr>
          <w:rFonts w:ascii="Tahoma" w:hAnsi="Tahoma" w:cs="Tahoma"/>
          <w:spacing w:val="-4"/>
          <w:sz w:val="24"/>
          <w:szCs w:val="24"/>
          <w:lang w:val="es-CO"/>
        </w:rPr>
        <w:t>,</w:t>
      </w:r>
      <w:r w:rsidRPr="00FD1D2A">
        <w:rPr>
          <w:rFonts w:ascii="Tahoma" w:hAnsi="Tahoma" w:cs="Tahoma"/>
          <w:spacing w:val="-4"/>
          <w:sz w:val="24"/>
          <w:szCs w:val="24"/>
          <w:lang w:val="es-CO"/>
        </w:rPr>
        <w:t xml:space="preserve"> el 9 de septiembre de 2019</w:t>
      </w:r>
      <w:r w:rsidR="79666551" w:rsidRPr="00FD1D2A">
        <w:rPr>
          <w:rFonts w:ascii="Tahoma" w:hAnsi="Tahoma" w:cs="Tahoma"/>
          <w:spacing w:val="-4"/>
          <w:sz w:val="24"/>
          <w:szCs w:val="24"/>
          <w:lang w:val="es-CO"/>
        </w:rPr>
        <w:t xml:space="preserve">, </w:t>
      </w:r>
      <w:r w:rsidRPr="00FD1D2A">
        <w:rPr>
          <w:rFonts w:ascii="Tahoma" w:hAnsi="Tahoma" w:cs="Tahoma"/>
          <w:spacing w:val="-4"/>
          <w:sz w:val="24"/>
          <w:szCs w:val="24"/>
          <w:lang w:val="es-CO"/>
        </w:rPr>
        <w:t xml:space="preserve">el señor Néstor Orlando Arenas Fonseca solicitó la inaplicación de las condenas impuestas en su contra, básicamente porque debido a la desvinculación de </w:t>
      </w:r>
      <w:proofErr w:type="spellStart"/>
      <w:r w:rsidRPr="00FD1D2A">
        <w:rPr>
          <w:rFonts w:ascii="Tahoma" w:hAnsi="Tahoma" w:cs="Tahoma"/>
          <w:spacing w:val="-4"/>
          <w:sz w:val="24"/>
          <w:szCs w:val="24"/>
          <w:lang w:val="es-CO"/>
        </w:rPr>
        <w:t>Medimás</w:t>
      </w:r>
      <w:proofErr w:type="spellEnd"/>
      <w:r w:rsidRPr="00FD1D2A">
        <w:rPr>
          <w:rFonts w:ascii="Tahoma" w:hAnsi="Tahoma" w:cs="Tahoma"/>
          <w:spacing w:val="-4"/>
          <w:sz w:val="24"/>
          <w:szCs w:val="24"/>
          <w:lang w:val="es-CO"/>
        </w:rPr>
        <w:t xml:space="preserve"> </w:t>
      </w:r>
      <w:proofErr w:type="spellStart"/>
      <w:r w:rsidRPr="00FD1D2A">
        <w:rPr>
          <w:rFonts w:ascii="Tahoma" w:hAnsi="Tahoma" w:cs="Tahoma"/>
          <w:spacing w:val="-4"/>
          <w:sz w:val="24"/>
          <w:szCs w:val="24"/>
          <w:lang w:val="es-CO"/>
        </w:rPr>
        <w:t>EPS</w:t>
      </w:r>
      <w:proofErr w:type="spellEnd"/>
      <w:r w:rsidRPr="00FD1D2A">
        <w:rPr>
          <w:rFonts w:ascii="Tahoma" w:hAnsi="Tahoma" w:cs="Tahoma"/>
          <w:spacing w:val="-4"/>
          <w:sz w:val="24"/>
          <w:szCs w:val="24"/>
          <w:lang w:val="es-CO"/>
        </w:rPr>
        <w:t xml:space="preserve"> carece de facultades para cumplir el fallo de tutela; sin embargo</w:t>
      </w:r>
      <w:r w:rsidR="43728830" w:rsidRPr="00FD1D2A">
        <w:rPr>
          <w:rFonts w:ascii="Tahoma" w:hAnsi="Tahoma" w:cs="Tahoma"/>
          <w:spacing w:val="-4"/>
          <w:sz w:val="24"/>
          <w:szCs w:val="24"/>
          <w:lang w:val="es-CO"/>
        </w:rPr>
        <w:t>,</w:t>
      </w:r>
      <w:r w:rsidRPr="00FD1D2A">
        <w:rPr>
          <w:rFonts w:ascii="Tahoma" w:hAnsi="Tahoma" w:cs="Tahoma"/>
          <w:spacing w:val="-4"/>
          <w:sz w:val="24"/>
          <w:szCs w:val="24"/>
          <w:lang w:val="es-CO"/>
        </w:rPr>
        <w:t xml:space="preserve"> no obra constancia de que esa solicitud haya sido resuelta</w:t>
      </w:r>
      <w:r w:rsidRPr="00FD1D2A">
        <w:rPr>
          <w:rFonts w:ascii="Tahoma" w:hAnsi="Tahoma" w:cs="Tahoma"/>
          <w:sz w:val="24"/>
          <w:szCs w:val="24"/>
          <w:vertAlign w:val="superscript"/>
          <w:lang w:val="es-CO"/>
        </w:rPr>
        <w:footnoteReference w:id="17"/>
      </w:r>
      <w:r w:rsidRPr="00FD1D2A">
        <w:rPr>
          <w:rFonts w:ascii="Tahoma" w:hAnsi="Tahoma" w:cs="Tahoma"/>
          <w:spacing w:val="-4"/>
          <w:sz w:val="24"/>
          <w:szCs w:val="24"/>
          <w:lang w:val="es-CO"/>
        </w:rPr>
        <w:t xml:space="preserve">. </w:t>
      </w:r>
    </w:p>
    <w:p w:rsidR="00564E7A" w:rsidRPr="00FD1D2A" w:rsidRDefault="00564E7A" w:rsidP="00FD1D2A">
      <w:pPr>
        <w:spacing w:line="276" w:lineRule="auto"/>
        <w:jc w:val="both"/>
        <w:rPr>
          <w:rFonts w:ascii="Tahoma" w:hAnsi="Tahoma" w:cs="Tahoma"/>
          <w:spacing w:val="-4"/>
          <w:sz w:val="24"/>
          <w:szCs w:val="24"/>
        </w:rPr>
      </w:pPr>
    </w:p>
    <w:p w:rsidR="00AA77AE" w:rsidRPr="00FD1D2A" w:rsidRDefault="00564E7A" w:rsidP="00FD1D2A">
      <w:pPr>
        <w:tabs>
          <w:tab w:val="left" w:pos="0"/>
          <w:tab w:val="left" w:pos="142"/>
          <w:tab w:val="left" w:pos="7920"/>
        </w:tabs>
        <w:spacing w:line="276" w:lineRule="auto"/>
        <w:jc w:val="both"/>
        <w:rPr>
          <w:rFonts w:ascii="Tahoma" w:hAnsi="Tahoma" w:cs="Tahoma"/>
          <w:spacing w:val="-4"/>
          <w:sz w:val="24"/>
          <w:szCs w:val="24"/>
        </w:rPr>
      </w:pPr>
      <w:r w:rsidRPr="00FD1D2A">
        <w:rPr>
          <w:rFonts w:ascii="Tahoma" w:hAnsi="Tahoma" w:cs="Tahoma"/>
          <w:spacing w:val="-4"/>
          <w:sz w:val="24"/>
          <w:szCs w:val="24"/>
        </w:rPr>
        <w:t xml:space="preserve">5. </w:t>
      </w:r>
      <w:r w:rsidR="00AA77AE" w:rsidRPr="00FD1D2A">
        <w:rPr>
          <w:rFonts w:ascii="Tahoma" w:hAnsi="Tahoma" w:cs="Tahoma"/>
          <w:spacing w:val="-4"/>
          <w:sz w:val="24"/>
          <w:szCs w:val="24"/>
        </w:rPr>
        <w:t xml:space="preserve">Tal como se infiere del escrito por medio del cual se promovió la acción, pretende el demandante se </w:t>
      </w:r>
      <w:r w:rsidR="00777B0F" w:rsidRPr="00FD1D2A">
        <w:rPr>
          <w:rFonts w:ascii="Tahoma" w:hAnsi="Tahoma" w:cs="Tahoma"/>
          <w:spacing w:val="-4"/>
          <w:sz w:val="24"/>
          <w:szCs w:val="24"/>
        </w:rPr>
        <w:t>dejen sin efecto las sanciones que se le impusieron en incidentes de desacato, tramitados en su contra.</w:t>
      </w:r>
    </w:p>
    <w:p w:rsidR="006141A6" w:rsidRPr="00FD1D2A" w:rsidRDefault="006141A6"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03F4A" w:rsidRPr="00FD1D2A" w:rsidRDefault="00AE27EB"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6. </w:t>
      </w:r>
      <w:r w:rsidR="00FB1D92" w:rsidRPr="00FD1D2A">
        <w:rPr>
          <w:rFonts w:ascii="Tahoma" w:hAnsi="Tahoma" w:cs="Tahoma"/>
          <w:spacing w:val="-4"/>
          <w:sz w:val="24"/>
          <w:szCs w:val="24"/>
        </w:rPr>
        <w:t>Surge de las pruebas aportadas lo siguiente:</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spacing w:line="276" w:lineRule="auto"/>
        <w:jc w:val="both"/>
        <w:rPr>
          <w:rFonts w:ascii="Tahoma" w:eastAsia="Verdana" w:hAnsi="Tahoma" w:cs="Tahoma"/>
          <w:spacing w:val="-4"/>
          <w:sz w:val="24"/>
          <w:szCs w:val="24"/>
          <w:lang w:val="es-ES"/>
        </w:rPr>
      </w:pPr>
      <w:r w:rsidRPr="00FD1D2A">
        <w:rPr>
          <w:rFonts w:ascii="Tahoma" w:hAnsi="Tahoma" w:cs="Tahoma"/>
          <w:spacing w:val="-4"/>
          <w:sz w:val="24"/>
          <w:szCs w:val="24"/>
        </w:rPr>
        <w:t xml:space="preserve">6.1 En los radicados bajo los Nos. </w:t>
      </w:r>
      <w:r w:rsidRPr="00FD1D2A">
        <w:rPr>
          <w:rFonts w:ascii="Tahoma" w:eastAsia="Verdana" w:hAnsi="Tahoma" w:cs="Tahoma"/>
          <w:spacing w:val="-4"/>
          <w:sz w:val="24"/>
          <w:szCs w:val="24"/>
          <w:lang w:val="es-CO"/>
        </w:rPr>
        <w:t xml:space="preserve">2018-00320, 2018-00933, 2014-00611, 2017-00405 y 2016-00964, adelantados por el </w:t>
      </w:r>
      <w:r w:rsidRPr="00FD1D2A">
        <w:rPr>
          <w:rFonts w:ascii="Tahoma" w:hAnsi="Tahoma" w:cs="Tahoma"/>
          <w:spacing w:val="-4"/>
          <w:sz w:val="24"/>
          <w:szCs w:val="24"/>
          <w:lang w:val="es-CO"/>
        </w:rPr>
        <w:t xml:space="preserve">Juzgado Sexto Civil Municipal de esta ciudad y 2018-00666, 2018-00072, 2017-01035, 2018-00052, 2019-00006, 2016-00793, 2017-00196, 2018-01139 y 2017-00419, tramitados por el </w:t>
      </w:r>
      <w:r w:rsidRPr="00FD1D2A">
        <w:rPr>
          <w:rFonts w:ascii="Tahoma" w:eastAsia="Verdana" w:hAnsi="Tahoma" w:cs="Tahoma"/>
          <w:spacing w:val="-4"/>
          <w:sz w:val="24"/>
          <w:szCs w:val="24"/>
          <w:lang w:val="es-ES"/>
        </w:rPr>
        <w:t>Juzgado Segundo Civil Municipal de Pereira</w:t>
      </w:r>
      <w:r w:rsidRPr="00FD1D2A">
        <w:rPr>
          <w:rFonts w:ascii="Tahoma" w:hAnsi="Tahoma" w:cs="Tahoma"/>
          <w:spacing w:val="-4"/>
          <w:sz w:val="24"/>
          <w:szCs w:val="24"/>
          <w:lang w:val="es-CO"/>
        </w:rPr>
        <w:t xml:space="preserve">, quedó acreditado que se accedió a la solicitud de inaplicación formulada por el accionante y en consecuencia, en ellos no hay condena alguna que deba cumplir.  </w:t>
      </w:r>
    </w:p>
    <w:p w:rsidR="00FB1D92" w:rsidRPr="00FD1D2A" w:rsidRDefault="00FB1D92" w:rsidP="00FD1D2A">
      <w:pPr>
        <w:spacing w:line="276" w:lineRule="auto"/>
        <w:jc w:val="both"/>
        <w:rPr>
          <w:rFonts w:ascii="Tahoma" w:eastAsia="Verdana" w:hAnsi="Tahoma" w:cs="Tahoma"/>
          <w:spacing w:val="-4"/>
          <w:sz w:val="24"/>
          <w:szCs w:val="24"/>
          <w:lang w:val="es-ES"/>
        </w:rPr>
      </w:pPr>
    </w:p>
    <w:p w:rsidR="00FB1D92" w:rsidRPr="00FD1D2A" w:rsidRDefault="00FB1D92" w:rsidP="00FD1D2A">
      <w:pPr>
        <w:suppressAutoHyphens/>
        <w:spacing w:line="276" w:lineRule="auto"/>
        <w:jc w:val="both"/>
        <w:rPr>
          <w:rFonts w:ascii="Tahoma" w:hAnsi="Tahoma" w:cs="Tahoma"/>
          <w:spacing w:val="-4"/>
          <w:sz w:val="24"/>
          <w:szCs w:val="24"/>
          <w:lang w:val="es-CO"/>
        </w:rPr>
      </w:pPr>
      <w:r w:rsidRPr="00FD1D2A">
        <w:rPr>
          <w:rFonts w:ascii="Tahoma" w:hAnsi="Tahoma" w:cs="Tahoma"/>
          <w:spacing w:val="-4"/>
          <w:sz w:val="24"/>
          <w:szCs w:val="24"/>
          <w:lang w:val="es-CO"/>
        </w:rPr>
        <w:t xml:space="preserve">Así las </w:t>
      </w:r>
      <w:r w:rsidRPr="00FD1D2A">
        <w:rPr>
          <w:rFonts w:ascii="Tahoma" w:hAnsi="Tahoma" w:cs="Tahoma"/>
          <w:spacing w:val="-4"/>
          <w:sz w:val="24"/>
          <w:szCs w:val="24"/>
        </w:rPr>
        <w:t xml:space="preserve">cosas, se </w:t>
      </w:r>
      <w:r w:rsidRPr="00FD1D2A">
        <w:rPr>
          <w:rFonts w:ascii="Tahoma" w:hAnsi="Tahoma" w:cs="Tahoma"/>
          <w:spacing w:val="-4"/>
          <w:sz w:val="24"/>
          <w:szCs w:val="24"/>
          <w:lang w:val="es-CO"/>
        </w:rPr>
        <w:t xml:space="preserve">justifica dar aplicación al artículo 26 del Decreto 2591 de 1991, según el cual: </w:t>
      </w:r>
      <w:r w:rsidRPr="00FD1D2A">
        <w:rPr>
          <w:rFonts w:ascii="Tahoma" w:hAnsi="Tahoma" w:cs="Tahoma"/>
          <w:i/>
          <w:spacing w:val="-4"/>
          <w:sz w:val="24"/>
          <w:szCs w:val="24"/>
          <w:lang w:val="es-CO"/>
        </w:rPr>
        <w:t>“</w:t>
      </w:r>
      <w:r w:rsidRPr="00FD1D2A">
        <w:rPr>
          <w:rFonts w:ascii="Tahoma" w:hAnsi="Tahoma" w:cs="Tahoma"/>
          <w:i/>
          <w:spacing w:val="-4"/>
          <w:sz w:val="22"/>
          <w:szCs w:val="24"/>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r w:rsidRPr="00FD1D2A">
        <w:rPr>
          <w:rFonts w:ascii="Tahoma" w:hAnsi="Tahoma" w:cs="Tahoma"/>
          <w:i/>
          <w:spacing w:val="-4"/>
          <w:sz w:val="24"/>
          <w:szCs w:val="24"/>
        </w:rPr>
        <w:t>"</w:t>
      </w:r>
      <w:r w:rsidRPr="00FD1D2A">
        <w:rPr>
          <w:rFonts w:ascii="Tahoma" w:hAnsi="Tahoma" w:cs="Tahoma"/>
          <w:spacing w:val="-4"/>
          <w:sz w:val="24"/>
          <w:szCs w:val="24"/>
          <w:lang w:val="es-CO"/>
        </w:rPr>
        <w:t>.</w:t>
      </w:r>
    </w:p>
    <w:p w:rsidR="00FB1D92" w:rsidRPr="00FD1D2A" w:rsidRDefault="00FB1D92" w:rsidP="00FD1D2A">
      <w:pPr>
        <w:suppressAutoHyphens/>
        <w:spacing w:line="276" w:lineRule="auto"/>
        <w:jc w:val="both"/>
        <w:rPr>
          <w:rFonts w:ascii="Tahoma" w:hAnsi="Tahoma" w:cs="Tahoma"/>
          <w:spacing w:val="-4"/>
          <w:sz w:val="24"/>
          <w:szCs w:val="24"/>
        </w:rPr>
      </w:pPr>
    </w:p>
    <w:p w:rsidR="00FB1D92" w:rsidRPr="00FD1D2A" w:rsidRDefault="00FB1D92" w:rsidP="00FD1D2A">
      <w:pPr>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Sobre el tema ha dicho la Corte Constitucional:  </w:t>
      </w:r>
    </w:p>
    <w:p w:rsidR="00FB1D92" w:rsidRPr="00FD1D2A" w:rsidRDefault="00FB1D92" w:rsidP="00FD1D2A">
      <w:pPr>
        <w:suppressAutoHyphens/>
        <w:spacing w:line="276" w:lineRule="auto"/>
        <w:jc w:val="both"/>
        <w:rPr>
          <w:rFonts w:ascii="Tahoma" w:hAnsi="Tahoma" w:cs="Tahoma"/>
          <w:spacing w:val="-4"/>
          <w:sz w:val="24"/>
          <w:szCs w:val="24"/>
        </w:rPr>
      </w:pPr>
    </w:p>
    <w:p w:rsidR="00FB1D92" w:rsidRPr="00FD1D2A" w:rsidRDefault="00FB1D92" w:rsidP="00FD1D2A">
      <w:pPr>
        <w:suppressAutoHyphens/>
        <w:ind w:left="426" w:right="420"/>
        <w:jc w:val="both"/>
        <w:rPr>
          <w:rFonts w:ascii="Tahoma" w:hAnsi="Tahoma" w:cs="Tahoma"/>
          <w:i/>
          <w:spacing w:val="-4"/>
          <w:sz w:val="22"/>
          <w:szCs w:val="24"/>
        </w:rPr>
      </w:pPr>
      <w:r w:rsidRPr="00FD1D2A">
        <w:rPr>
          <w:rFonts w:ascii="Tahoma" w:hAnsi="Tahoma" w:cs="Tahoma"/>
          <w:i/>
          <w:spacing w:val="-4"/>
          <w:sz w:val="22"/>
          <w:szCs w:val="24"/>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FB1D92" w:rsidRPr="00FD1D2A" w:rsidRDefault="00FB1D92" w:rsidP="00FD1D2A">
      <w:pPr>
        <w:suppressAutoHyphens/>
        <w:ind w:left="426" w:right="420"/>
        <w:jc w:val="both"/>
        <w:rPr>
          <w:rFonts w:ascii="Tahoma" w:hAnsi="Tahoma" w:cs="Tahoma"/>
          <w:i/>
          <w:spacing w:val="-4"/>
          <w:sz w:val="22"/>
          <w:szCs w:val="24"/>
        </w:rPr>
      </w:pPr>
    </w:p>
    <w:p w:rsidR="00FB1D92" w:rsidRPr="00FD1D2A" w:rsidRDefault="00FB1D92" w:rsidP="00FD1D2A">
      <w:pPr>
        <w:suppressAutoHyphens/>
        <w:ind w:left="426" w:right="420"/>
        <w:jc w:val="both"/>
        <w:rPr>
          <w:rFonts w:ascii="Tahoma" w:hAnsi="Tahoma" w:cs="Tahoma"/>
          <w:i/>
          <w:spacing w:val="-4"/>
          <w:sz w:val="22"/>
          <w:szCs w:val="24"/>
        </w:rPr>
      </w:pPr>
      <w:r w:rsidRPr="00FD1D2A">
        <w:rPr>
          <w:rFonts w:ascii="Tahoma" w:hAnsi="Tahoma" w:cs="Tahoma"/>
          <w:i/>
          <w:spacing w:val="-4"/>
          <w:sz w:val="22"/>
          <w:szCs w:val="24"/>
        </w:rPr>
        <w:t xml:space="preserve">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w:t>
      </w:r>
      <w:r w:rsidRPr="00FD1D2A">
        <w:rPr>
          <w:rFonts w:ascii="Tahoma" w:hAnsi="Tahoma" w:cs="Tahoma"/>
          <w:i/>
          <w:spacing w:val="-4"/>
          <w:sz w:val="22"/>
          <w:szCs w:val="24"/>
        </w:rPr>
        <w:lastRenderedPageBreak/>
        <w:t>constitucional, cuando tal situación tiene lugar se está en presencia de una carencia actual de objeto por hecho superado.</w:t>
      </w:r>
    </w:p>
    <w:p w:rsidR="00FB1D92" w:rsidRPr="00FD1D2A" w:rsidRDefault="00FB1D92" w:rsidP="00FD1D2A">
      <w:pPr>
        <w:suppressAutoHyphens/>
        <w:ind w:left="426" w:right="420"/>
        <w:jc w:val="both"/>
        <w:rPr>
          <w:rFonts w:ascii="Tahoma" w:hAnsi="Tahoma" w:cs="Tahoma"/>
          <w:i/>
          <w:spacing w:val="-4"/>
          <w:sz w:val="22"/>
          <w:szCs w:val="24"/>
        </w:rPr>
      </w:pPr>
    </w:p>
    <w:p w:rsidR="00FB1D92" w:rsidRPr="00FD1D2A" w:rsidRDefault="00FB1D92" w:rsidP="00FD1D2A">
      <w:pPr>
        <w:suppressAutoHyphens/>
        <w:ind w:left="426" w:right="420"/>
        <w:jc w:val="both"/>
        <w:rPr>
          <w:rFonts w:ascii="Tahoma" w:hAnsi="Tahoma" w:cs="Tahoma"/>
          <w:i/>
          <w:spacing w:val="-4"/>
          <w:sz w:val="22"/>
          <w:szCs w:val="24"/>
        </w:rPr>
      </w:pPr>
      <w:r w:rsidRPr="00FD1D2A">
        <w:rPr>
          <w:rFonts w:ascii="Tahoma" w:hAnsi="Tahoma" w:cs="Tahoma"/>
          <w:i/>
          <w:spacing w:val="-4"/>
          <w:sz w:val="22"/>
          <w:szCs w:val="24"/>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 </w:t>
      </w:r>
    </w:p>
    <w:p w:rsidR="00FB1D92" w:rsidRPr="00FD1D2A" w:rsidRDefault="00FB1D92" w:rsidP="00FD1D2A">
      <w:pPr>
        <w:suppressAutoHyphens/>
        <w:ind w:left="426" w:right="420"/>
        <w:jc w:val="both"/>
        <w:rPr>
          <w:rFonts w:ascii="Tahoma" w:hAnsi="Tahoma" w:cs="Tahoma"/>
          <w:i/>
          <w:spacing w:val="-4"/>
          <w:sz w:val="22"/>
          <w:szCs w:val="24"/>
        </w:rPr>
      </w:pPr>
      <w:r w:rsidRPr="00FD1D2A">
        <w:rPr>
          <w:rFonts w:ascii="Tahoma" w:hAnsi="Tahoma" w:cs="Tahoma"/>
          <w:i/>
          <w:spacing w:val="-4"/>
          <w:sz w:val="22"/>
          <w:szCs w:val="24"/>
        </w:rPr>
        <w:br/>
        <w:t>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 hecho superado en el sentido obvio de las palabras que componen la expresión, es decir, dentro del contexto de la satisfacción de lo pedido en tutela.”</w:t>
      </w:r>
    </w:p>
    <w:p w:rsidR="00FB1D92" w:rsidRPr="00FD1D2A" w:rsidRDefault="00FB1D92" w:rsidP="00FD1D2A">
      <w:pPr>
        <w:suppressAutoHyphens/>
        <w:ind w:left="426" w:right="420"/>
        <w:jc w:val="both"/>
        <w:rPr>
          <w:rFonts w:ascii="Tahoma" w:hAnsi="Tahoma" w:cs="Tahoma"/>
          <w:i/>
          <w:spacing w:val="-4"/>
          <w:sz w:val="22"/>
          <w:szCs w:val="24"/>
        </w:rPr>
      </w:pPr>
    </w:p>
    <w:p w:rsidR="00FB1D92" w:rsidRPr="00FD1D2A" w:rsidRDefault="00FB1D92" w:rsidP="00FD1D2A">
      <w:pPr>
        <w:suppressAutoHyphens/>
        <w:ind w:left="426" w:right="420"/>
        <w:jc w:val="both"/>
        <w:rPr>
          <w:rFonts w:ascii="Tahoma" w:hAnsi="Tahoma" w:cs="Tahoma"/>
          <w:i/>
          <w:spacing w:val="-4"/>
          <w:sz w:val="22"/>
          <w:szCs w:val="24"/>
        </w:rPr>
      </w:pPr>
      <w:r w:rsidRPr="00FD1D2A">
        <w:rPr>
          <w:rFonts w:ascii="Tahoma" w:hAnsi="Tahoma" w:cs="Tahoma"/>
          <w:i/>
          <w:iCs/>
          <w:spacing w:val="-4"/>
          <w:sz w:val="22"/>
          <w:szCs w:val="24"/>
        </w:rPr>
        <w:t>2.6. En consecuencia, cuando las circunstancias que motivan la acción de tutela desparecen, no hay lugar a emitir pronunciamiento de fondo, pues, en esos casos, se configura una carencia actual de objeto por hecho superado.”</w:t>
      </w:r>
      <w:r w:rsidRPr="00FD1D2A">
        <w:rPr>
          <w:rFonts w:ascii="Tahoma" w:hAnsi="Tahoma" w:cs="Tahoma"/>
          <w:i/>
          <w:iCs/>
          <w:spacing w:val="-4"/>
          <w:sz w:val="22"/>
          <w:szCs w:val="24"/>
          <w:vertAlign w:val="superscript"/>
        </w:rPr>
        <w:footnoteReference w:id="18"/>
      </w:r>
    </w:p>
    <w:p w:rsidR="00FB1D92" w:rsidRPr="00FD1D2A" w:rsidRDefault="00FB1D92" w:rsidP="00FD1D2A">
      <w:pPr>
        <w:tabs>
          <w:tab w:val="left" w:pos="-720"/>
        </w:tabs>
        <w:suppressAutoHyphens/>
        <w:spacing w:line="276" w:lineRule="auto"/>
        <w:jc w:val="both"/>
        <w:rPr>
          <w:rFonts w:ascii="Tahoma" w:hAnsi="Tahoma" w:cs="Tahoma"/>
          <w:spacing w:val="-4"/>
          <w:sz w:val="24"/>
          <w:szCs w:val="24"/>
        </w:rPr>
      </w:pPr>
    </w:p>
    <w:p w:rsidR="00FB1D92" w:rsidRPr="00FD1D2A" w:rsidRDefault="00FB1D92" w:rsidP="00FD1D2A">
      <w:pPr>
        <w:tabs>
          <w:tab w:val="left" w:pos="-7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En esas condiciones, se declarará la carencia actual de objeto.</w:t>
      </w:r>
    </w:p>
    <w:p w:rsidR="00FB1D92" w:rsidRPr="00FD1D2A" w:rsidRDefault="00FB1D92" w:rsidP="00FD1D2A">
      <w:pPr>
        <w:tabs>
          <w:tab w:val="left" w:pos="-720"/>
        </w:tabs>
        <w:suppressAutoHyphens/>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6.2 En los incidentes por desacato radicados bajo los Nos. </w:t>
      </w:r>
      <w:r w:rsidRPr="00FD1D2A">
        <w:rPr>
          <w:rFonts w:ascii="Tahoma" w:eastAsia="Verdana" w:hAnsi="Tahoma" w:cs="Tahoma"/>
          <w:spacing w:val="-4"/>
          <w:sz w:val="24"/>
          <w:szCs w:val="24"/>
          <w:lang w:val="es-CO"/>
        </w:rPr>
        <w:t xml:space="preserve">2017-01059, 2013-00677, </w:t>
      </w:r>
      <w:r w:rsidRPr="00FD1D2A">
        <w:rPr>
          <w:rFonts w:ascii="Tahoma" w:hAnsi="Tahoma" w:cs="Tahoma"/>
          <w:spacing w:val="-4"/>
          <w:sz w:val="24"/>
          <w:szCs w:val="24"/>
          <w:lang w:val="es-CO"/>
        </w:rPr>
        <w:t>2018-00726, 2018-00936,</w:t>
      </w:r>
      <w:r w:rsidRPr="00FD1D2A">
        <w:rPr>
          <w:rFonts w:ascii="Tahoma" w:hAnsi="Tahoma" w:cs="Tahoma"/>
          <w:spacing w:val="-4"/>
          <w:sz w:val="24"/>
          <w:szCs w:val="24"/>
        </w:rPr>
        <w:t xml:space="preserve"> </w:t>
      </w:r>
      <w:r w:rsidRPr="00FD1D2A">
        <w:rPr>
          <w:rFonts w:ascii="Tahoma" w:hAnsi="Tahoma" w:cs="Tahoma"/>
          <w:spacing w:val="-4"/>
          <w:sz w:val="24"/>
          <w:szCs w:val="24"/>
          <w:lang w:val="es-CO"/>
        </w:rPr>
        <w:t xml:space="preserve">2018-00785, 2018-01073, 2017-01053, 2017-00230, 2013-00185, 2018-01045, 2018-00086, 2017-01041, 2017-00389 2018-00579, 2017-00008, 2017-00342, 2018-00269, 2010-00650, 2018-00239, 2018-00325, 2018-00235, 2018-00293, 2018-00646 y 2017-01179, </w:t>
      </w:r>
      <w:r w:rsidRPr="00FD1D2A">
        <w:rPr>
          <w:rFonts w:ascii="Tahoma" w:hAnsi="Tahoma" w:cs="Tahoma"/>
          <w:spacing w:val="-4"/>
          <w:sz w:val="24"/>
          <w:szCs w:val="24"/>
        </w:rPr>
        <w:t xml:space="preserve">surge evidente que el accionante ninguna actividad desplegó en el trámite en el que encuentra lesionados sus derechos, con el fin de obtener lo que pretende por esta vía, que no es otra cosa que se dejen sin efecto las sanciones de que fue objeto. </w:t>
      </w:r>
    </w:p>
    <w:p w:rsidR="00FB1D92" w:rsidRPr="00FD1D2A" w:rsidRDefault="00FB1D92" w:rsidP="00FD1D2A">
      <w:pPr>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Así lo ha explicado la jurisprudencia:</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r w:rsidRPr="00FD1D2A">
        <w:rPr>
          <w:rFonts w:ascii="Tahoma" w:hAnsi="Tahoma" w:cs="Tahoma"/>
          <w:i/>
          <w:spacing w:val="-4"/>
          <w:sz w:val="22"/>
          <w:szCs w:val="24"/>
        </w:rPr>
        <w:t xml:space="preserve">“2. Descendiendo al estudio de la controversia planteada por el </w:t>
      </w:r>
      <w:proofErr w:type="spellStart"/>
      <w:r w:rsidRPr="00FD1D2A">
        <w:rPr>
          <w:rFonts w:ascii="Tahoma" w:hAnsi="Tahoma" w:cs="Tahoma"/>
          <w:i/>
          <w:spacing w:val="-4"/>
          <w:sz w:val="22"/>
          <w:szCs w:val="24"/>
        </w:rPr>
        <w:t>tutelante</w:t>
      </w:r>
      <w:proofErr w:type="spellEnd"/>
      <w:r w:rsidRPr="00FD1D2A">
        <w:rPr>
          <w:rFonts w:ascii="Tahoma" w:hAnsi="Tahoma" w:cs="Tahoma"/>
          <w:i/>
          <w:spacing w:val="-4"/>
          <w:sz w:val="2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FB1D92" w:rsidRPr="00FD1D2A" w:rsidRDefault="00FB1D92"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p>
    <w:p w:rsidR="00FB1D92" w:rsidRPr="00FD1D2A" w:rsidRDefault="00FB1D92"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r w:rsidRPr="00FD1D2A">
        <w:rPr>
          <w:rFonts w:ascii="Tahoma" w:hAnsi="Tahoma" w:cs="Tahoma"/>
          <w:i/>
          <w:iCs/>
          <w:spacing w:val="-4"/>
          <w:sz w:val="22"/>
          <w:szCs w:val="24"/>
        </w:rPr>
        <w:lastRenderedPageBreak/>
        <w:t xml:space="preserve">En ese orden de ideas, se configura la causal de improcedencia establecida en el numeral 1º del artículo 6º del Decreto 2591 de 1991, esto es, </w:t>
      </w:r>
      <w:proofErr w:type="gramStart"/>
      <w:r w:rsidRPr="00FD1D2A">
        <w:rPr>
          <w:rFonts w:ascii="Tahoma" w:hAnsi="Tahoma" w:cs="Tahoma"/>
          <w:i/>
          <w:iCs/>
          <w:spacing w:val="-4"/>
          <w:sz w:val="22"/>
          <w:szCs w:val="24"/>
        </w:rPr>
        <w:t>«[</w:t>
      </w:r>
      <w:proofErr w:type="gramEnd"/>
      <w:r w:rsidRPr="00FD1D2A">
        <w:rPr>
          <w:rFonts w:ascii="Tahoma" w:hAnsi="Tahoma" w:cs="Tahoma"/>
          <w:i/>
          <w:iCs/>
          <w:spacing w:val="-4"/>
          <w:sz w:val="22"/>
          <w:szCs w:val="24"/>
        </w:rPr>
        <w:t>c]</w:t>
      </w:r>
      <w:proofErr w:type="spellStart"/>
      <w:r w:rsidRPr="00FD1D2A">
        <w:rPr>
          <w:rFonts w:ascii="Tahoma" w:hAnsi="Tahoma" w:cs="Tahoma"/>
          <w:i/>
          <w:iCs/>
          <w:spacing w:val="-4"/>
          <w:sz w:val="22"/>
          <w:szCs w:val="24"/>
        </w:rPr>
        <w:t>uando</w:t>
      </w:r>
      <w:proofErr w:type="spellEnd"/>
      <w:r w:rsidRPr="00FD1D2A">
        <w:rPr>
          <w:rFonts w:ascii="Tahoma" w:hAnsi="Tahoma" w:cs="Tahoma"/>
          <w:i/>
          <w:iCs/>
          <w:spacing w:val="-4"/>
          <w:sz w:val="22"/>
          <w:szCs w:val="24"/>
        </w:rPr>
        <w:t xml:space="preserve"> existan otros recursos o medios de defensa judiciales (…)».”</w:t>
      </w:r>
      <w:r w:rsidRPr="00FD1D2A">
        <w:rPr>
          <w:rFonts w:ascii="Tahoma" w:hAnsi="Tahoma" w:cs="Tahoma"/>
          <w:i/>
          <w:iCs/>
          <w:spacing w:val="-4"/>
          <w:sz w:val="22"/>
          <w:szCs w:val="24"/>
          <w:vertAlign w:val="superscript"/>
        </w:rPr>
        <w:footnoteReference w:id="19"/>
      </w:r>
      <w:r w:rsidRPr="00FD1D2A">
        <w:rPr>
          <w:rFonts w:ascii="Tahoma" w:hAnsi="Tahoma" w:cs="Tahoma"/>
          <w:i/>
          <w:iCs/>
          <w:spacing w:val="-4"/>
          <w:sz w:val="22"/>
          <w:szCs w:val="24"/>
        </w:rPr>
        <w:t>.</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En razón a que no resulta posible acudir a la tutela como mecanismo principal de defensa judicial, ni es factible emplearla como medio alternativo de los ordinarios o extraordinarios previstos por el legislador para obtener protección a un derecho, ni para reemplazarlos, el amparo reclamado resulta improcedente y así se declarará.</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FD1D2A">
        <w:rPr>
          <w:rFonts w:ascii="Tahoma" w:hAnsi="Tahoma" w:cs="Tahoma"/>
          <w:spacing w:val="-4"/>
          <w:sz w:val="24"/>
          <w:szCs w:val="24"/>
        </w:rPr>
        <w:t xml:space="preserve">6.3 </w:t>
      </w:r>
      <w:r w:rsidR="00EC6C54" w:rsidRPr="00FD1D2A">
        <w:rPr>
          <w:rFonts w:ascii="Tahoma" w:hAnsi="Tahoma" w:cs="Tahoma"/>
          <w:spacing w:val="-4"/>
          <w:sz w:val="24"/>
          <w:szCs w:val="24"/>
        </w:rPr>
        <w:t>Aunque en el incidente de desacato</w:t>
      </w:r>
      <w:r w:rsidRPr="00FD1D2A">
        <w:rPr>
          <w:rFonts w:ascii="Tahoma" w:hAnsi="Tahoma" w:cs="Tahoma"/>
          <w:spacing w:val="-4"/>
          <w:sz w:val="24"/>
          <w:szCs w:val="24"/>
        </w:rPr>
        <w:t xml:space="preserve"> No. </w:t>
      </w:r>
      <w:r w:rsidRPr="00FD1D2A">
        <w:rPr>
          <w:rFonts w:ascii="Tahoma" w:hAnsi="Tahoma" w:cs="Tahoma"/>
          <w:spacing w:val="-4"/>
          <w:sz w:val="24"/>
          <w:szCs w:val="24"/>
          <w:lang w:val="es-CO"/>
        </w:rPr>
        <w:t>2017-00925</w:t>
      </w:r>
      <w:r w:rsidR="00EC6C54" w:rsidRPr="00FD1D2A">
        <w:rPr>
          <w:rFonts w:ascii="Tahoma" w:hAnsi="Tahoma" w:cs="Tahoma"/>
          <w:spacing w:val="-4"/>
          <w:sz w:val="24"/>
          <w:szCs w:val="24"/>
          <w:lang w:val="es-CO"/>
        </w:rPr>
        <w:t xml:space="preserve"> </w:t>
      </w:r>
      <w:r w:rsidRPr="00FD1D2A">
        <w:rPr>
          <w:rFonts w:ascii="Tahoma" w:hAnsi="Tahoma" w:cs="Tahoma"/>
          <w:spacing w:val="-4"/>
          <w:sz w:val="24"/>
          <w:szCs w:val="24"/>
        </w:rPr>
        <w:t xml:space="preserve">el actor </w:t>
      </w:r>
      <w:r w:rsidR="00EC6C54" w:rsidRPr="00FD1D2A">
        <w:rPr>
          <w:rFonts w:ascii="Tahoma" w:hAnsi="Tahoma" w:cs="Tahoma"/>
          <w:spacing w:val="-4"/>
          <w:sz w:val="24"/>
          <w:szCs w:val="24"/>
        </w:rPr>
        <w:t xml:space="preserve">sí </w:t>
      </w:r>
      <w:r w:rsidRPr="00FD1D2A">
        <w:rPr>
          <w:rFonts w:ascii="Tahoma" w:hAnsi="Tahoma" w:cs="Tahoma"/>
          <w:spacing w:val="-4"/>
          <w:sz w:val="24"/>
          <w:szCs w:val="24"/>
          <w:lang w:val="es-ES"/>
        </w:rPr>
        <w:t xml:space="preserve">solicitó se </w:t>
      </w:r>
      <w:proofErr w:type="spellStart"/>
      <w:r w:rsidRPr="00FD1D2A">
        <w:rPr>
          <w:rFonts w:ascii="Tahoma" w:hAnsi="Tahoma" w:cs="Tahoma"/>
          <w:spacing w:val="-4"/>
          <w:sz w:val="24"/>
          <w:szCs w:val="24"/>
          <w:lang w:val="es-ES"/>
        </w:rPr>
        <w:t>inaplicaran</w:t>
      </w:r>
      <w:proofErr w:type="spellEnd"/>
      <w:r w:rsidRPr="00FD1D2A">
        <w:rPr>
          <w:rFonts w:ascii="Tahoma" w:hAnsi="Tahoma" w:cs="Tahoma"/>
          <w:spacing w:val="-4"/>
          <w:sz w:val="24"/>
          <w:szCs w:val="24"/>
          <w:lang w:val="es-ES"/>
        </w:rPr>
        <w:t xml:space="preserve"> las sanciones impuestas por haber cumplido el fallo de tutela</w:t>
      </w:r>
      <w:r w:rsidRPr="00FD1D2A">
        <w:rPr>
          <w:rFonts w:ascii="Tahoma" w:hAnsi="Tahoma" w:cs="Tahoma"/>
          <w:spacing w:val="-4"/>
          <w:sz w:val="24"/>
          <w:szCs w:val="24"/>
          <w:lang w:val="es-CO"/>
        </w:rPr>
        <w:t xml:space="preserve">, </w:t>
      </w:r>
      <w:r w:rsidRPr="00FD1D2A">
        <w:rPr>
          <w:rFonts w:ascii="Tahoma" w:hAnsi="Tahoma" w:cs="Tahoma"/>
          <w:spacing w:val="-4"/>
          <w:sz w:val="24"/>
          <w:szCs w:val="24"/>
          <w:lang w:val="es-ES"/>
        </w:rPr>
        <w:t xml:space="preserve">mediante escrito dirigido al Juzgado Tercero Civil Municipal </w:t>
      </w:r>
      <w:r w:rsidR="00EC6C54" w:rsidRPr="00FD1D2A">
        <w:rPr>
          <w:rFonts w:ascii="Tahoma" w:hAnsi="Tahoma" w:cs="Tahoma"/>
          <w:spacing w:val="-4"/>
          <w:sz w:val="24"/>
          <w:szCs w:val="24"/>
          <w:lang w:val="es-ES"/>
        </w:rPr>
        <w:t xml:space="preserve">de Pereira y quedó acreditado que ese despacho </w:t>
      </w:r>
      <w:r w:rsidRPr="00FD1D2A">
        <w:rPr>
          <w:rFonts w:ascii="Tahoma" w:hAnsi="Tahoma" w:cs="Tahoma"/>
          <w:spacing w:val="-4"/>
          <w:sz w:val="24"/>
          <w:szCs w:val="24"/>
          <w:lang w:val="es-ES"/>
        </w:rPr>
        <w:t>no dio trámite alguno a esa petición,</w:t>
      </w:r>
      <w:r w:rsidR="00EC6C54" w:rsidRPr="00FD1D2A">
        <w:rPr>
          <w:rFonts w:ascii="Tahoma" w:hAnsi="Tahoma" w:cs="Tahoma"/>
          <w:spacing w:val="-4"/>
          <w:sz w:val="24"/>
          <w:szCs w:val="24"/>
          <w:lang w:val="es-ES"/>
        </w:rPr>
        <w:t xml:space="preserve"> tal como se alegó en la demanda, </w:t>
      </w:r>
      <w:r w:rsidR="005C774C" w:rsidRPr="00FD1D2A">
        <w:rPr>
          <w:rFonts w:ascii="Tahoma" w:hAnsi="Tahoma" w:cs="Tahoma"/>
          <w:spacing w:val="-4"/>
          <w:sz w:val="24"/>
          <w:szCs w:val="24"/>
          <w:lang w:val="es-ES"/>
        </w:rPr>
        <w:t xml:space="preserve">para la mayoría de la Sala </w:t>
      </w:r>
      <w:r w:rsidR="00EC6C54" w:rsidRPr="00FD1D2A">
        <w:rPr>
          <w:rFonts w:ascii="Tahoma" w:hAnsi="Tahoma" w:cs="Tahoma"/>
          <w:spacing w:val="-4"/>
          <w:sz w:val="24"/>
          <w:szCs w:val="24"/>
          <w:lang w:val="es-ES"/>
        </w:rPr>
        <w:t>el amparo tampoco resulta procedente para proteger el derecho vulnerado por tal omisión</w:t>
      </w:r>
      <w:r w:rsidR="00140A14" w:rsidRPr="00FD1D2A">
        <w:rPr>
          <w:rFonts w:ascii="Tahoma" w:hAnsi="Tahoma" w:cs="Tahoma"/>
          <w:spacing w:val="-4"/>
          <w:sz w:val="24"/>
          <w:szCs w:val="24"/>
          <w:lang w:val="es-ES"/>
        </w:rPr>
        <w:t>,</w:t>
      </w:r>
      <w:r w:rsidR="00EC6C54" w:rsidRPr="00FD1D2A">
        <w:rPr>
          <w:rFonts w:ascii="Tahoma" w:hAnsi="Tahoma" w:cs="Tahoma"/>
          <w:spacing w:val="-4"/>
          <w:sz w:val="24"/>
          <w:szCs w:val="24"/>
          <w:lang w:val="es-ES"/>
        </w:rPr>
        <w:t xml:space="preserve"> debido a la siguiente razón:</w:t>
      </w:r>
    </w:p>
    <w:p w:rsidR="00FB1D92" w:rsidRPr="00FD1D2A" w:rsidRDefault="00FB1D92" w:rsidP="00FD1D2A">
      <w:pPr>
        <w:spacing w:line="276" w:lineRule="auto"/>
        <w:jc w:val="both"/>
        <w:rPr>
          <w:rFonts w:ascii="Tahoma" w:hAnsi="Tahoma" w:cs="Tahoma"/>
          <w:spacing w:val="-4"/>
          <w:sz w:val="24"/>
          <w:szCs w:val="24"/>
        </w:rPr>
      </w:pP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Así se ha considerado por el precedente de la Corte Constitucional que sobre el particular ha dicho</w:t>
      </w:r>
      <w:r w:rsidRPr="00FD1D2A">
        <w:rPr>
          <w:rFonts w:ascii="Tahoma" w:hAnsi="Tahoma" w:cs="Tahoma"/>
          <w:i/>
          <w:spacing w:val="-4"/>
          <w:sz w:val="24"/>
          <w:szCs w:val="24"/>
          <w:vertAlign w:val="superscript"/>
          <w:lang w:val="es-ES"/>
        </w:rPr>
        <w:footnoteReference w:id="20"/>
      </w:r>
      <w:r w:rsidRPr="00FD1D2A">
        <w:rPr>
          <w:rFonts w:ascii="Tahoma" w:hAnsi="Tahoma" w:cs="Tahoma"/>
          <w:spacing w:val="-4"/>
          <w:sz w:val="24"/>
          <w:szCs w:val="24"/>
        </w:rPr>
        <w:t>:</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 </w:t>
      </w:r>
    </w:p>
    <w:p w:rsidR="00EC6C54" w:rsidRPr="00FD1D2A" w:rsidRDefault="00EC6C54"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lang w:val="es-ES"/>
        </w:rPr>
      </w:pPr>
      <w:r w:rsidRPr="00FD1D2A">
        <w:rPr>
          <w:rFonts w:ascii="Tahoma" w:hAnsi="Tahoma" w:cs="Tahoma"/>
          <w:i/>
          <w:spacing w:val="-4"/>
          <w:sz w:val="22"/>
          <w:szCs w:val="24"/>
          <w:lang w:val="es-ES"/>
        </w:rPr>
        <w:t>“115. Empero, la inexistencia de un término de caducidad de la acción de tutela no implica </w:t>
      </w:r>
      <w:r w:rsidRPr="00FD1D2A">
        <w:rPr>
          <w:rFonts w:ascii="Tahoma" w:hAnsi="Tahoma" w:cs="Tahoma"/>
          <w:i/>
          <w:iCs/>
          <w:spacing w:val="-4"/>
          <w:sz w:val="22"/>
          <w:szCs w:val="24"/>
          <w:lang w:val="es-ES"/>
        </w:rPr>
        <w:t xml:space="preserve">per </w:t>
      </w:r>
      <w:proofErr w:type="spellStart"/>
      <w:r w:rsidRPr="00FD1D2A">
        <w:rPr>
          <w:rFonts w:ascii="Tahoma" w:hAnsi="Tahoma" w:cs="Tahoma"/>
          <w:i/>
          <w:iCs/>
          <w:spacing w:val="-4"/>
          <w:sz w:val="22"/>
          <w:szCs w:val="24"/>
          <w:lang w:val="es-ES"/>
        </w:rPr>
        <w:t>se</w:t>
      </w:r>
      <w:proofErr w:type="spellEnd"/>
      <w:r w:rsidRPr="00FD1D2A">
        <w:rPr>
          <w:rFonts w:ascii="Tahoma" w:hAnsi="Tahoma" w:cs="Tahoma"/>
          <w:i/>
          <w:iCs/>
          <w:spacing w:val="-4"/>
          <w:sz w:val="22"/>
          <w:szCs w:val="24"/>
          <w:lang w:val="es-ES"/>
        </w:rPr>
        <w:t> </w:t>
      </w:r>
      <w:r w:rsidRPr="00FD1D2A">
        <w:rPr>
          <w:rFonts w:ascii="Tahoma" w:hAnsi="Tahoma" w:cs="Tahoma"/>
          <w:i/>
          <w:spacing w:val="-4"/>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FD1D2A">
        <w:rPr>
          <w:rFonts w:ascii="Tahoma" w:hAnsi="Tahoma" w:cs="Tahoma"/>
          <w:i/>
          <w:spacing w:val="-4"/>
          <w:sz w:val="22"/>
          <w:szCs w:val="24"/>
          <w:vertAlign w:val="superscript"/>
          <w:lang w:val="es-ES"/>
        </w:rPr>
        <w:footnoteReference w:id="21"/>
      </w:r>
      <w:r w:rsidRPr="00FD1D2A">
        <w:rPr>
          <w:rFonts w:ascii="Tahoma" w:hAnsi="Tahoma" w:cs="Tahoma"/>
          <w:i/>
          <w:spacing w:val="-4"/>
          <w:sz w:val="22"/>
          <w:szCs w:val="24"/>
          <w:lang w:val="es-ES"/>
        </w:rPr>
        <w:t>.</w:t>
      </w:r>
    </w:p>
    <w:p w:rsidR="00EC6C54" w:rsidRPr="00FD1D2A" w:rsidRDefault="00EC6C54"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lang w:val="es-ES"/>
        </w:rPr>
      </w:pPr>
      <w:r w:rsidRPr="00FD1D2A">
        <w:rPr>
          <w:rFonts w:ascii="Tahoma" w:hAnsi="Tahoma" w:cs="Tahoma"/>
          <w:i/>
          <w:spacing w:val="-4"/>
          <w:sz w:val="22"/>
          <w:szCs w:val="24"/>
          <w:lang w:val="es-ES"/>
        </w:rPr>
        <w:t> </w:t>
      </w:r>
    </w:p>
    <w:p w:rsidR="00EC6C54" w:rsidRPr="00FD1D2A" w:rsidRDefault="00EC6C54" w:rsidP="00FD1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lang w:val="es-ES"/>
        </w:rPr>
      </w:pPr>
      <w:r w:rsidRPr="00FD1D2A">
        <w:rPr>
          <w:rFonts w:ascii="Tahoma" w:hAnsi="Tahoma" w:cs="Tahoma"/>
          <w:i/>
          <w:spacing w:val="-4"/>
          <w:sz w:val="22"/>
          <w:szCs w:val="24"/>
          <w:lang w:val="es-ES"/>
        </w:rPr>
        <w:t xml:space="preserve">116. Esta limitación de carácter temporal reprocha la negligencia, el descuido o la incuria en la utilización de este mecanismo, debido a que constituye un deber del </w:t>
      </w:r>
      <w:proofErr w:type="spellStart"/>
      <w:r w:rsidRPr="00FD1D2A">
        <w:rPr>
          <w:rFonts w:ascii="Tahoma" w:hAnsi="Tahoma" w:cs="Tahoma"/>
          <w:i/>
          <w:spacing w:val="-4"/>
          <w:sz w:val="22"/>
          <w:szCs w:val="24"/>
          <w:lang w:val="es-ES"/>
        </w:rPr>
        <w:t>tutelante</w:t>
      </w:r>
      <w:proofErr w:type="spellEnd"/>
      <w:r w:rsidRPr="00FD1D2A">
        <w:rPr>
          <w:rFonts w:ascii="Tahoma" w:hAnsi="Tahoma" w:cs="Tahoma"/>
          <w:i/>
          <w:spacing w:val="-4"/>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FD1D2A">
        <w:rPr>
          <w:rFonts w:ascii="Tahoma" w:hAnsi="Tahoma" w:cs="Tahoma"/>
          <w:i/>
          <w:spacing w:val="-4"/>
          <w:sz w:val="22"/>
          <w:szCs w:val="24"/>
          <w:vertAlign w:val="superscript"/>
          <w:lang w:val="es-ES"/>
        </w:rPr>
        <w:footnoteReference w:id="22"/>
      </w:r>
      <w:r w:rsidRPr="00FD1D2A">
        <w:rPr>
          <w:rFonts w:ascii="Tahoma" w:hAnsi="Tahoma" w:cs="Tahoma"/>
          <w:i/>
          <w:spacing w:val="-4"/>
          <w:sz w:val="22"/>
          <w:szCs w:val="24"/>
          <w:lang w:val="es-ES"/>
        </w:rPr>
        <w:t>.”</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 </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En este caso, como ya se indicara, el actor encuentra lesionados sus garantías fundamentales, entre otras cosas, por la falta de resolución de su solicitud de inaplicación de sanciones por desacato que, tal como se dijo, se presentó el </w:t>
      </w:r>
      <w:r w:rsidRPr="00FD1D2A">
        <w:rPr>
          <w:rFonts w:ascii="Tahoma" w:hAnsi="Tahoma" w:cs="Tahoma"/>
          <w:spacing w:val="-4"/>
          <w:sz w:val="24"/>
          <w:szCs w:val="24"/>
          <w:lang w:val="es-CO"/>
        </w:rPr>
        <w:t>9 de septiembre de 2019</w:t>
      </w:r>
      <w:r w:rsidRPr="00FD1D2A">
        <w:rPr>
          <w:rFonts w:ascii="Tahoma" w:hAnsi="Tahoma" w:cs="Tahoma"/>
          <w:spacing w:val="-4"/>
          <w:sz w:val="24"/>
          <w:szCs w:val="24"/>
        </w:rPr>
        <w:t>.</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Sin embargo, solo el 12 de mayo de este año se solicitó protección constitucional</w:t>
      </w:r>
      <w:r w:rsidRPr="00FD1D2A">
        <w:rPr>
          <w:rFonts w:ascii="Tahoma" w:hAnsi="Tahoma" w:cs="Tahoma"/>
          <w:spacing w:val="-4"/>
          <w:sz w:val="24"/>
          <w:szCs w:val="24"/>
          <w:vertAlign w:val="superscript"/>
        </w:rPr>
        <w:footnoteReference w:id="23"/>
      </w:r>
      <w:r w:rsidRPr="00FD1D2A">
        <w:rPr>
          <w:rFonts w:ascii="Tahoma" w:hAnsi="Tahoma" w:cs="Tahoma"/>
          <w:spacing w:val="-4"/>
          <w:sz w:val="24"/>
          <w:szCs w:val="24"/>
        </w:rPr>
        <w:t xml:space="preserve">. Es decir, que transcurrieron más de </w:t>
      </w:r>
      <w:r w:rsidR="005C774C" w:rsidRPr="00FD1D2A">
        <w:rPr>
          <w:rFonts w:ascii="Tahoma" w:hAnsi="Tahoma" w:cs="Tahoma"/>
          <w:spacing w:val="-4"/>
          <w:sz w:val="24"/>
          <w:szCs w:val="24"/>
        </w:rPr>
        <w:t>ocho</w:t>
      </w:r>
      <w:r w:rsidR="00270608" w:rsidRPr="00FD1D2A">
        <w:rPr>
          <w:rFonts w:ascii="Tahoma" w:hAnsi="Tahoma" w:cs="Tahoma"/>
          <w:spacing w:val="-4"/>
          <w:sz w:val="24"/>
          <w:szCs w:val="24"/>
        </w:rPr>
        <w:t xml:space="preserve"> meses</w:t>
      </w:r>
      <w:r w:rsidRPr="00FD1D2A">
        <w:rPr>
          <w:rFonts w:ascii="Tahoma" w:hAnsi="Tahoma" w:cs="Tahoma"/>
          <w:spacing w:val="-4"/>
          <w:sz w:val="24"/>
          <w:szCs w:val="24"/>
        </w:rPr>
        <w:t xml:space="preserve"> desde el momento en que </w:t>
      </w:r>
      <w:r w:rsidR="00270608" w:rsidRPr="00FD1D2A">
        <w:rPr>
          <w:rFonts w:ascii="Tahoma" w:hAnsi="Tahoma" w:cs="Tahoma"/>
          <w:spacing w:val="-4"/>
          <w:sz w:val="24"/>
          <w:szCs w:val="24"/>
        </w:rPr>
        <w:t>formuló la mencionada petición</w:t>
      </w:r>
      <w:r w:rsidRPr="00FD1D2A">
        <w:rPr>
          <w:rFonts w:ascii="Tahoma" w:hAnsi="Tahoma" w:cs="Tahoma"/>
          <w:spacing w:val="-4"/>
          <w:sz w:val="24"/>
          <w:szCs w:val="24"/>
        </w:rPr>
        <w:t xml:space="preserve">, sin que haya actuado el actor con la urgencia y prontitud con que </w:t>
      </w:r>
      <w:r w:rsidRPr="00FD1D2A">
        <w:rPr>
          <w:rFonts w:ascii="Tahoma" w:hAnsi="Tahoma" w:cs="Tahoma"/>
          <w:spacing w:val="-4"/>
          <w:sz w:val="24"/>
          <w:szCs w:val="24"/>
        </w:rPr>
        <w:lastRenderedPageBreak/>
        <w:t>ahora demanda el amparo y no se advierte la existencia de una justa causa que explique los motivos por los que permitió que el tiempo trans</w:t>
      </w:r>
      <w:r w:rsidR="00270608" w:rsidRPr="00FD1D2A">
        <w:rPr>
          <w:rFonts w:ascii="Tahoma" w:hAnsi="Tahoma" w:cs="Tahoma"/>
          <w:spacing w:val="-4"/>
          <w:sz w:val="24"/>
          <w:szCs w:val="24"/>
        </w:rPr>
        <w:t>curriera sin promover la acción.</w:t>
      </w: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C6C54" w:rsidRPr="00FD1D2A" w:rsidRDefault="00EC6C54"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Así las cosas, </w:t>
      </w:r>
      <w:r w:rsidR="00270608" w:rsidRPr="00FD1D2A">
        <w:rPr>
          <w:rFonts w:ascii="Tahoma" w:hAnsi="Tahoma" w:cs="Tahoma"/>
          <w:spacing w:val="-4"/>
          <w:sz w:val="24"/>
          <w:szCs w:val="24"/>
        </w:rPr>
        <w:t xml:space="preserve">al incumplir el presupuesto de la inmediatez </w:t>
      </w:r>
      <w:r w:rsidRPr="00FD1D2A">
        <w:rPr>
          <w:rFonts w:ascii="Tahoma" w:hAnsi="Tahoma" w:cs="Tahoma"/>
          <w:spacing w:val="-4"/>
          <w:sz w:val="24"/>
          <w:szCs w:val="24"/>
        </w:rPr>
        <w:t xml:space="preserve">el amparo </w:t>
      </w:r>
      <w:r w:rsidR="00270608" w:rsidRPr="00FD1D2A">
        <w:rPr>
          <w:rFonts w:ascii="Tahoma" w:hAnsi="Tahoma" w:cs="Tahoma"/>
          <w:spacing w:val="-4"/>
          <w:sz w:val="24"/>
          <w:szCs w:val="24"/>
        </w:rPr>
        <w:t xml:space="preserve">reclamado </w:t>
      </w:r>
      <w:proofErr w:type="gramStart"/>
      <w:r w:rsidR="00270608" w:rsidRPr="00FD1D2A">
        <w:rPr>
          <w:rFonts w:ascii="Tahoma" w:hAnsi="Tahoma" w:cs="Tahoma"/>
          <w:spacing w:val="-4"/>
          <w:sz w:val="24"/>
          <w:szCs w:val="24"/>
        </w:rPr>
        <w:t>resulta</w:t>
      </w:r>
      <w:proofErr w:type="gramEnd"/>
      <w:r w:rsidR="00270608" w:rsidRPr="00FD1D2A">
        <w:rPr>
          <w:rFonts w:ascii="Tahoma" w:hAnsi="Tahoma" w:cs="Tahoma"/>
          <w:spacing w:val="-4"/>
          <w:sz w:val="24"/>
          <w:szCs w:val="24"/>
        </w:rPr>
        <w:t xml:space="preserve"> improcedente.</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tabs>
          <w:tab w:val="left" w:pos="2832"/>
        </w:tabs>
        <w:spacing w:line="276" w:lineRule="auto"/>
        <w:jc w:val="both"/>
        <w:rPr>
          <w:rFonts w:ascii="Tahoma" w:hAnsi="Tahoma" w:cs="Tahoma"/>
          <w:spacing w:val="-4"/>
          <w:sz w:val="24"/>
          <w:szCs w:val="24"/>
          <w:lang w:val="es-CO"/>
        </w:rPr>
      </w:pPr>
      <w:r w:rsidRPr="00FD1D2A">
        <w:rPr>
          <w:rFonts w:ascii="Tahoma" w:hAnsi="Tahoma" w:cs="Tahoma"/>
          <w:spacing w:val="-4"/>
          <w:sz w:val="24"/>
          <w:szCs w:val="24"/>
        </w:rPr>
        <w:t>6.4 Los</w:t>
      </w:r>
      <w:r w:rsidRPr="00FD1D2A">
        <w:rPr>
          <w:rFonts w:ascii="Tahoma" w:hAnsi="Tahoma" w:cs="Tahoma"/>
          <w:spacing w:val="-4"/>
          <w:sz w:val="24"/>
          <w:szCs w:val="24"/>
          <w:lang w:val="es-CO"/>
        </w:rPr>
        <w:t xml:space="preserve"> procesos radicados con los Nos. 2018-00094 y 2012-00161 no corresponden a acciones constitucionales, sino a otra clase de asuntos de los cuales el actor no ha sido parte.</w:t>
      </w:r>
    </w:p>
    <w:p w:rsidR="00FB1D92" w:rsidRPr="00FD1D2A" w:rsidRDefault="00FB1D92" w:rsidP="00FD1D2A">
      <w:pPr>
        <w:tabs>
          <w:tab w:val="left" w:pos="0"/>
        </w:tabs>
        <w:spacing w:line="276" w:lineRule="auto"/>
        <w:jc w:val="both"/>
        <w:rPr>
          <w:rFonts w:ascii="Tahoma" w:hAnsi="Tahoma" w:cs="Tahoma"/>
          <w:spacing w:val="-4"/>
          <w:sz w:val="24"/>
          <w:szCs w:val="24"/>
        </w:rPr>
      </w:pPr>
    </w:p>
    <w:p w:rsidR="00FB1D92" w:rsidRPr="00FD1D2A" w:rsidRDefault="00FB1D92" w:rsidP="00FD1D2A">
      <w:pPr>
        <w:tabs>
          <w:tab w:val="left" w:pos="0"/>
        </w:tabs>
        <w:spacing w:line="276" w:lineRule="auto"/>
        <w:jc w:val="both"/>
        <w:rPr>
          <w:rFonts w:ascii="Tahoma" w:hAnsi="Tahoma" w:cs="Tahoma"/>
          <w:spacing w:val="-4"/>
          <w:sz w:val="24"/>
          <w:szCs w:val="24"/>
        </w:rPr>
      </w:pPr>
      <w:r w:rsidRPr="00FD1D2A">
        <w:rPr>
          <w:rFonts w:ascii="Tahoma" w:hAnsi="Tahoma" w:cs="Tahoma"/>
          <w:spacing w:val="-4"/>
          <w:sz w:val="24"/>
          <w:szCs w:val="24"/>
        </w:rPr>
        <w:t>En estas condiciones la situación fáctica en que se fundamentó el amparo no ha tenido ocurrencia.</w:t>
      </w:r>
    </w:p>
    <w:p w:rsidR="00FB1D92" w:rsidRPr="00FD1D2A" w:rsidRDefault="00FB1D92" w:rsidP="00FD1D2A">
      <w:pPr>
        <w:tabs>
          <w:tab w:val="left" w:pos="0"/>
        </w:tabs>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La Corte Suprema de Justicia, en proceso de tutela propuesta por quien en este asunto actúa como demandante, en el que también se relataron hechos inexistentes, dijo:</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FB1D92" w:rsidRPr="00FD1D2A" w:rsidRDefault="00FB1D92" w:rsidP="00FD1D2A">
      <w:pPr>
        <w:tabs>
          <w:tab w:val="left" w:pos="2310"/>
        </w:tabs>
        <w:ind w:left="426" w:right="420"/>
        <w:jc w:val="both"/>
        <w:rPr>
          <w:rFonts w:ascii="Tahoma" w:hAnsi="Tahoma" w:cs="Tahoma"/>
          <w:i/>
          <w:spacing w:val="-4"/>
          <w:sz w:val="22"/>
          <w:szCs w:val="24"/>
        </w:rPr>
      </w:pPr>
      <w:r w:rsidRPr="00FD1D2A">
        <w:rPr>
          <w:rFonts w:ascii="Tahoma" w:hAnsi="Tahoma" w:cs="Tahoma"/>
          <w:i/>
          <w:spacing w:val="-4"/>
          <w:sz w:val="22"/>
          <w:szCs w:val="24"/>
        </w:rPr>
        <w:t xml:space="preserve">“Visto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w:t>
      </w:r>
      <w:proofErr w:type="spellStart"/>
      <w:r w:rsidRPr="00FD1D2A">
        <w:rPr>
          <w:rFonts w:ascii="Tahoma" w:hAnsi="Tahoma" w:cs="Tahoma"/>
          <w:i/>
          <w:spacing w:val="-4"/>
          <w:sz w:val="22"/>
          <w:szCs w:val="24"/>
        </w:rPr>
        <w:t>tutelante</w:t>
      </w:r>
      <w:proofErr w:type="spellEnd"/>
      <w:r w:rsidRPr="00FD1D2A">
        <w:rPr>
          <w:rFonts w:ascii="Tahoma" w:hAnsi="Tahoma" w:cs="Tahoma"/>
          <w:i/>
          <w:spacing w:val="-4"/>
          <w:sz w:val="22"/>
          <w:szCs w:val="24"/>
        </w:rPr>
        <w:t xml:space="preserve"> por falta de competencia, sino al contrario, lo que aconteció fue que la inadmitió para que él realizara unas aclaraciones y aportara unas pruebas, empero, como aquél no cumplió con la carga, se rechazó la demanda.</w:t>
      </w:r>
    </w:p>
    <w:p w:rsidR="00FB1D92" w:rsidRPr="00FD1D2A" w:rsidRDefault="00FB1D92" w:rsidP="00FD1D2A">
      <w:pPr>
        <w:tabs>
          <w:tab w:val="left" w:pos="2310"/>
        </w:tabs>
        <w:ind w:left="426" w:right="420"/>
        <w:jc w:val="both"/>
        <w:rPr>
          <w:rFonts w:ascii="Tahoma" w:hAnsi="Tahoma" w:cs="Tahoma"/>
          <w:i/>
          <w:spacing w:val="-4"/>
          <w:sz w:val="22"/>
          <w:szCs w:val="24"/>
        </w:rPr>
      </w:pPr>
    </w:p>
    <w:p w:rsidR="00FB1D92" w:rsidRPr="00FD1D2A" w:rsidRDefault="00FB1D92" w:rsidP="00FD1D2A">
      <w:pPr>
        <w:tabs>
          <w:tab w:val="left" w:pos="2310"/>
        </w:tabs>
        <w:ind w:left="426" w:right="420"/>
        <w:jc w:val="both"/>
        <w:rPr>
          <w:rFonts w:ascii="Tahoma" w:hAnsi="Tahoma" w:cs="Tahoma"/>
          <w:i/>
          <w:spacing w:val="-4"/>
          <w:sz w:val="22"/>
          <w:szCs w:val="24"/>
          <w:vertAlign w:val="superscript"/>
          <w:lang w:val="es-ES"/>
        </w:rPr>
      </w:pPr>
      <w:r w:rsidRPr="00FD1D2A">
        <w:rPr>
          <w:rFonts w:ascii="Tahoma" w:hAnsi="Tahoma" w:cs="Tahoma"/>
          <w:i/>
          <w:iCs/>
          <w:spacing w:val="-4"/>
          <w:sz w:val="22"/>
          <w:szCs w:val="24"/>
        </w:rPr>
        <w:t xml:space="preserve">Se refuerza lo </w:t>
      </w:r>
      <w:proofErr w:type="spellStart"/>
      <w:r w:rsidRPr="00FD1D2A">
        <w:rPr>
          <w:rFonts w:ascii="Tahoma" w:hAnsi="Tahoma" w:cs="Tahoma"/>
          <w:i/>
          <w:iCs/>
          <w:spacing w:val="-4"/>
          <w:sz w:val="22"/>
          <w:szCs w:val="24"/>
        </w:rPr>
        <w:t>preanotado</w:t>
      </w:r>
      <w:proofErr w:type="spellEnd"/>
      <w:r w:rsidRPr="00FD1D2A">
        <w:rPr>
          <w:rFonts w:ascii="Tahoma" w:hAnsi="Tahoma" w:cs="Tahoma"/>
          <w:i/>
          <w:iCs/>
          <w:spacing w:val="-4"/>
          <w:sz w:val="22"/>
          <w:szCs w:val="24"/>
        </w:rPr>
        <w:t xml:space="preserve">, porque el auto que “rechazó” la demanda por no haberse subsanado se profirió el 29 de abril de 2016, es decir, con posterioridad a la presentación del presente auxilio, y bajo esa circunstancia, no es posible analizar los descontentos del </w:t>
      </w:r>
      <w:proofErr w:type="spellStart"/>
      <w:r w:rsidRPr="00FD1D2A">
        <w:rPr>
          <w:rFonts w:ascii="Tahoma" w:hAnsi="Tahoma" w:cs="Tahoma"/>
          <w:i/>
          <w:iCs/>
          <w:spacing w:val="-4"/>
          <w:sz w:val="22"/>
          <w:szCs w:val="24"/>
        </w:rPr>
        <w:t>tutelante</w:t>
      </w:r>
      <w:proofErr w:type="spellEnd"/>
      <w:r w:rsidRPr="00FD1D2A">
        <w:rPr>
          <w:rFonts w:ascii="Tahoma" w:hAnsi="Tahoma" w:cs="Tahoma"/>
          <w:i/>
          <w:iCs/>
          <w:spacing w:val="-4"/>
          <w:sz w:val="22"/>
          <w:szCs w:val="24"/>
        </w:rPr>
        <w:t>, itérese, la falta de congruencia entre lo relatado en el escrito de tutela y lo que se adelantó en el juicio; además, tampoco se observó que la autoridad querellada hubiese rechazado algún recurso de apelación por improcedente…”</w:t>
      </w:r>
      <w:r w:rsidRPr="00FD1D2A">
        <w:rPr>
          <w:rFonts w:ascii="Tahoma" w:hAnsi="Tahoma" w:cs="Tahoma"/>
          <w:i/>
          <w:iCs/>
          <w:spacing w:val="-4"/>
          <w:sz w:val="22"/>
          <w:szCs w:val="24"/>
          <w:vertAlign w:val="superscript"/>
        </w:rPr>
        <w:footnoteReference w:id="24"/>
      </w:r>
      <w:r w:rsidRPr="00FD1D2A">
        <w:rPr>
          <w:rFonts w:ascii="Tahoma" w:hAnsi="Tahoma" w:cs="Tahoma"/>
          <w:i/>
          <w:iCs/>
          <w:spacing w:val="-4"/>
          <w:sz w:val="22"/>
          <w:szCs w:val="24"/>
          <w:vertAlign w:val="superscript"/>
          <w:lang w:val="es-ES"/>
        </w:rPr>
        <w:t xml:space="preserve"> </w:t>
      </w: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B1D92" w:rsidRPr="00FD1D2A" w:rsidRDefault="00FB1D92"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Por tanto la acción de tutela debe ser negada frente a tales procesos.</w:t>
      </w:r>
    </w:p>
    <w:p w:rsidR="00603F4A" w:rsidRPr="00FD1D2A" w:rsidRDefault="00603F4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 xml:space="preserve"> </w:t>
      </w:r>
    </w:p>
    <w:p w:rsidR="00D41274" w:rsidRPr="00FD1D2A" w:rsidRDefault="00D41274" w:rsidP="00FD1D2A">
      <w:pPr>
        <w:spacing w:line="276" w:lineRule="auto"/>
        <w:jc w:val="both"/>
        <w:rPr>
          <w:rFonts w:ascii="Tahoma" w:hAnsi="Tahoma" w:cs="Tahoma"/>
          <w:spacing w:val="-4"/>
          <w:sz w:val="24"/>
          <w:szCs w:val="24"/>
        </w:rPr>
      </w:pPr>
      <w:r w:rsidRPr="00FD1D2A">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F133FD" w:rsidRPr="00FD1D2A" w:rsidRDefault="00F133FD" w:rsidP="00FD1D2A">
      <w:pPr>
        <w:spacing w:line="276" w:lineRule="auto"/>
        <w:jc w:val="both"/>
        <w:rPr>
          <w:rFonts w:ascii="Tahoma" w:hAnsi="Tahoma" w:cs="Tahoma"/>
          <w:spacing w:val="-4"/>
          <w:sz w:val="24"/>
          <w:szCs w:val="24"/>
        </w:rPr>
      </w:pPr>
    </w:p>
    <w:p w:rsidR="00D41274" w:rsidRPr="00FD1D2A" w:rsidRDefault="00D41274" w:rsidP="00FD1D2A">
      <w:pPr>
        <w:spacing w:line="276" w:lineRule="auto"/>
        <w:jc w:val="both"/>
        <w:rPr>
          <w:rFonts w:ascii="Tahoma" w:hAnsi="Tahoma" w:cs="Tahoma"/>
          <w:b/>
          <w:spacing w:val="-4"/>
          <w:sz w:val="24"/>
          <w:szCs w:val="24"/>
        </w:rPr>
      </w:pPr>
      <w:r w:rsidRPr="00FD1D2A">
        <w:rPr>
          <w:rFonts w:ascii="Tahoma" w:hAnsi="Tahoma" w:cs="Tahoma"/>
          <w:b/>
          <w:spacing w:val="-4"/>
          <w:sz w:val="24"/>
          <w:szCs w:val="24"/>
        </w:rPr>
        <w:t>R E S U E L V E </w:t>
      </w:r>
    </w:p>
    <w:p w:rsidR="00D41274" w:rsidRPr="00FD1D2A" w:rsidRDefault="00D41274" w:rsidP="00FD1D2A">
      <w:pPr>
        <w:spacing w:line="276" w:lineRule="auto"/>
        <w:jc w:val="both"/>
        <w:rPr>
          <w:rFonts w:ascii="Tahoma" w:hAnsi="Tahoma" w:cs="Tahoma"/>
          <w:b/>
          <w:spacing w:val="-4"/>
          <w:sz w:val="24"/>
          <w:szCs w:val="24"/>
        </w:rPr>
      </w:pPr>
    </w:p>
    <w:p w:rsidR="00270608" w:rsidRPr="00FD1D2A" w:rsidRDefault="00D41274" w:rsidP="00FD1D2A">
      <w:pPr>
        <w:tabs>
          <w:tab w:val="left" w:pos="-720"/>
        </w:tabs>
        <w:suppressAutoHyphens/>
        <w:spacing w:line="276" w:lineRule="auto"/>
        <w:jc w:val="both"/>
        <w:rPr>
          <w:rFonts w:ascii="Tahoma" w:hAnsi="Tahoma" w:cs="Tahoma"/>
          <w:spacing w:val="-4"/>
          <w:sz w:val="24"/>
          <w:szCs w:val="24"/>
          <w:lang w:val="es-CO"/>
        </w:rPr>
      </w:pPr>
      <w:r w:rsidRPr="00FD1D2A">
        <w:rPr>
          <w:rFonts w:ascii="Tahoma" w:hAnsi="Tahoma" w:cs="Tahoma"/>
          <w:b/>
          <w:spacing w:val="-4"/>
          <w:sz w:val="24"/>
          <w:szCs w:val="24"/>
        </w:rPr>
        <w:t>P</w:t>
      </w:r>
      <w:r w:rsidR="00F133FD" w:rsidRPr="00FD1D2A">
        <w:rPr>
          <w:rFonts w:ascii="Tahoma" w:hAnsi="Tahoma" w:cs="Tahoma"/>
          <w:b/>
          <w:spacing w:val="-4"/>
          <w:sz w:val="24"/>
          <w:szCs w:val="24"/>
        </w:rPr>
        <w:t xml:space="preserve">RIMERO: </w:t>
      </w:r>
      <w:r w:rsidR="00270608" w:rsidRPr="00FD1D2A">
        <w:rPr>
          <w:rFonts w:ascii="Tahoma" w:hAnsi="Tahoma" w:cs="Tahoma"/>
          <w:spacing w:val="-4"/>
          <w:sz w:val="24"/>
          <w:szCs w:val="24"/>
        </w:rPr>
        <w:t>Se declara improcedente la acción de tutela promovida</w:t>
      </w:r>
      <w:r w:rsidR="00F133FD" w:rsidRPr="00FD1D2A">
        <w:rPr>
          <w:rFonts w:ascii="Tahoma" w:hAnsi="Tahoma" w:cs="Tahoma"/>
          <w:spacing w:val="-4"/>
          <w:sz w:val="24"/>
          <w:szCs w:val="24"/>
        </w:rPr>
        <w:t xml:space="preserve"> por el señor </w:t>
      </w:r>
      <w:r w:rsidR="00F133FD" w:rsidRPr="00FD1D2A">
        <w:rPr>
          <w:rFonts w:ascii="Tahoma" w:hAnsi="Tahoma" w:cs="Tahoma"/>
          <w:spacing w:val="-4"/>
          <w:sz w:val="24"/>
          <w:szCs w:val="24"/>
          <w:lang w:val="es-CO"/>
        </w:rPr>
        <w:t xml:space="preserve">Néstor Orlando Arenas Fonseca </w:t>
      </w:r>
      <w:r w:rsidR="00F133FD" w:rsidRPr="00FD1D2A">
        <w:rPr>
          <w:rFonts w:ascii="Tahoma" w:hAnsi="Tahoma" w:cs="Tahoma"/>
          <w:spacing w:val="-4"/>
          <w:sz w:val="24"/>
          <w:szCs w:val="24"/>
        </w:rPr>
        <w:t xml:space="preserve">contra los Juzgados Segundo, Tercero, Cuarto, Sexto y Séptimo Civiles Municipales de Pereira, a la que fueron vinculados </w:t>
      </w:r>
      <w:proofErr w:type="spellStart"/>
      <w:r w:rsidR="00F133FD" w:rsidRPr="00FD1D2A">
        <w:rPr>
          <w:rFonts w:ascii="Tahoma" w:hAnsi="Tahoma" w:cs="Tahoma"/>
          <w:spacing w:val="-4"/>
          <w:sz w:val="24"/>
          <w:szCs w:val="24"/>
        </w:rPr>
        <w:t>Medimás</w:t>
      </w:r>
      <w:proofErr w:type="spellEnd"/>
      <w:r w:rsidR="00F133FD" w:rsidRPr="00FD1D2A">
        <w:rPr>
          <w:rFonts w:ascii="Tahoma" w:hAnsi="Tahoma" w:cs="Tahoma"/>
          <w:spacing w:val="-4"/>
          <w:sz w:val="24"/>
          <w:szCs w:val="24"/>
        </w:rPr>
        <w:t xml:space="preserve"> </w:t>
      </w:r>
      <w:proofErr w:type="spellStart"/>
      <w:r w:rsidR="00F133FD" w:rsidRPr="00FD1D2A">
        <w:rPr>
          <w:rFonts w:ascii="Tahoma" w:hAnsi="Tahoma" w:cs="Tahoma"/>
          <w:spacing w:val="-4"/>
          <w:sz w:val="24"/>
          <w:szCs w:val="24"/>
        </w:rPr>
        <w:t>EPS</w:t>
      </w:r>
      <w:proofErr w:type="spellEnd"/>
      <w:r w:rsidR="00F133FD" w:rsidRPr="00FD1D2A">
        <w:rPr>
          <w:rFonts w:ascii="Tahoma" w:hAnsi="Tahoma" w:cs="Tahoma"/>
          <w:spacing w:val="-4"/>
          <w:sz w:val="24"/>
          <w:szCs w:val="24"/>
        </w:rPr>
        <w:t xml:space="preserve">, los </w:t>
      </w:r>
      <w:r w:rsidR="00F133FD" w:rsidRPr="00FD1D2A">
        <w:rPr>
          <w:rFonts w:ascii="Tahoma" w:hAnsi="Tahoma" w:cs="Tahoma"/>
          <w:spacing w:val="-4"/>
          <w:sz w:val="24"/>
          <w:szCs w:val="24"/>
          <w:lang w:val="es-CO"/>
        </w:rPr>
        <w:t xml:space="preserve">Juzgados Primero, Segundo, Tercero, Cuarto y Quinto Civiles </w:t>
      </w:r>
      <w:r w:rsidR="00A52C12" w:rsidRPr="00FD1D2A">
        <w:rPr>
          <w:rFonts w:ascii="Tahoma" w:hAnsi="Tahoma" w:cs="Tahoma"/>
          <w:spacing w:val="-4"/>
          <w:sz w:val="24"/>
          <w:szCs w:val="24"/>
        </w:rPr>
        <w:t xml:space="preserve">de esta ciudad y los señores </w:t>
      </w:r>
      <w:r w:rsidR="00A52C12" w:rsidRPr="00FD1D2A">
        <w:rPr>
          <w:rFonts w:ascii="Tahoma" w:hAnsi="Tahoma" w:cs="Tahoma"/>
          <w:spacing w:val="-4"/>
          <w:sz w:val="24"/>
          <w:szCs w:val="24"/>
          <w:lang w:val="es-ES"/>
        </w:rPr>
        <w:t xml:space="preserve">Amanda </w:t>
      </w:r>
      <w:proofErr w:type="spellStart"/>
      <w:r w:rsidR="00A52C12" w:rsidRPr="00FD1D2A">
        <w:rPr>
          <w:rFonts w:ascii="Tahoma" w:hAnsi="Tahoma" w:cs="Tahoma"/>
          <w:spacing w:val="-4"/>
          <w:sz w:val="24"/>
          <w:szCs w:val="24"/>
          <w:lang w:val="es-ES"/>
        </w:rPr>
        <w:t>Pulgarín</w:t>
      </w:r>
      <w:proofErr w:type="spellEnd"/>
      <w:r w:rsidR="00A52C12" w:rsidRPr="00FD1D2A">
        <w:rPr>
          <w:rFonts w:ascii="Tahoma" w:hAnsi="Tahoma" w:cs="Tahoma"/>
          <w:spacing w:val="-4"/>
          <w:sz w:val="24"/>
          <w:szCs w:val="24"/>
          <w:lang w:val="es-ES"/>
        </w:rPr>
        <w:t xml:space="preserve"> Agudelo</w:t>
      </w:r>
      <w:r w:rsidR="00A52C12" w:rsidRPr="00FD1D2A">
        <w:rPr>
          <w:rFonts w:ascii="Tahoma" w:hAnsi="Tahoma" w:cs="Tahoma"/>
          <w:spacing w:val="-4"/>
          <w:sz w:val="24"/>
          <w:szCs w:val="24"/>
        </w:rPr>
        <w:t xml:space="preserve">, </w:t>
      </w:r>
      <w:r w:rsidR="00A52C12" w:rsidRPr="00FD1D2A">
        <w:rPr>
          <w:rFonts w:ascii="Tahoma" w:hAnsi="Tahoma" w:cs="Tahoma"/>
          <w:spacing w:val="-4"/>
          <w:sz w:val="24"/>
          <w:szCs w:val="24"/>
          <w:lang w:val="es-ES"/>
        </w:rPr>
        <w:t xml:space="preserve">Lina Marcela Mosquera </w:t>
      </w:r>
      <w:proofErr w:type="spellStart"/>
      <w:r w:rsidR="00A52C12" w:rsidRPr="00FD1D2A">
        <w:rPr>
          <w:rFonts w:ascii="Tahoma" w:hAnsi="Tahoma" w:cs="Tahoma"/>
          <w:spacing w:val="-4"/>
          <w:sz w:val="24"/>
          <w:szCs w:val="24"/>
          <w:lang w:val="es-ES"/>
        </w:rPr>
        <w:t>Avincula</w:t>
      </w:r>
      <w:proofErr w:type="spellEnd"/>
      <w:r w:rsidR="00A52C12" w:rsidRPr="00FD1D2A">
        <w:rPr>
          <w:rFonts w:ascii="Tahoma" w:hAnsi="Tahoma" w:cs="Tahoma"/>
          <w:spacing w:val="-4"/>
          <w:sz w:val="24"/>
          <w:szCs w:val="24"/>
          <w:lang w:val="es-ES"/>
        </w:rPr>
        <w:t xml:space="preserve">, Liliana Pérez Cortes, Amparo Mejía Ramírez, </w:t>
      </w:r>
      <w:proofErr w:type="spellStart"/>
      <w:r w:rsidR="00A52C12" w:rsidRPr="00FD1D2A">
        <w:rPr>
          <w:rFonts w:ascii="Tahoma" w:hAnsi="Tahoma" w:cs="Tahoma"/>
          <w:spacing w:val="-4"/>
          <w:sz w:val="24"/>
          <w:szCs w:val="24"/>
          <w:lang w:val="es-ES"/>
        </w:rPr>
        <w:t>Lizeth</w:t>
      </w:r>
      <w:proofErr w:type="spellEnd"/>
      <w:r w:rsidR="00A52C12" w:rsidRPr="00FD1D2A">
        <w:rPr>
          <w:rFonts w:ascii="Tahoma" w:hAnsi="Tahoma" w:cs="Tahoma"/>
          <w:spacing w:val="-4"/>
          <w:sz w:val="24"/>
          <w:szCs w:val="24"/>
          <w:lang w:val="es-ES"/>
        </w:rPr>
        <w:t xml:space="preserve"> Katherine Galvis Castañeda, </w:t>
      </w:r>
      <w:r w:rsidR="00A52C12" w:rsidRPr="00FD1D2A">
        <w:rPr>
          <w:rFonts w:ascii="Tahoma" w:hAnsi="Tahoma" w:cs="Tahoma"/>
          <w:spacing w:val="-4"/>
          <w:sz w:val="24"/>
          <w:szCs w:val="24"/>
          <w:lang w:val="es-CO"/>
        </w:rPr>
        <w:t xml:space="preserve">María Cielo Giraldo Restrepo, María Ruth González Correa, Evelio de Jesús Trejos, Isabel Cristina Sánchez, Edilma Soto, Daniela </w:t>
      </w:r>
      <w:proofErr w:type="spellStart"/>
      <w:r w:rsidR="00A52C12" w:rsidRPr="00FD1D2A">
        <w:rPr>
          <w:rFonts w:ascii="Tahoma" w:hAnsi="Tahoma" w:cs="Tahoma"/>
          <w:spacing w:val="-4"/>
          <w:sz w:val="24"/>
          <w:szCs w:val="24"/>
          <w:lang w:val="es-CO"/>
        </w:rPr>
        <w:t>Rivillas</w:t>
      </w:r>
      <w:proofErr w:type="spellEnd"/>
      <w:r w:rsidR="00A52C12" w:rsidRPr="00FD1D2A">
        <w:rPr>
          <w:rFonts w:ascii="Tahoma" w:hAnsi="Tahoma" w:cs="Tahoma"/>
          <w:spacing w:val="-4"/>
          <w:sz w:val="24"/>
          <w:szCs w:val="24"/>
          <w:lang w:val="es-CO"/>
        </w:rPr>
        <w:t xml:space="preserve"> González, Hugo Correa, Aura Li</w:t>
      </w:r>
      <w:r w:rsidR="00DD008A" w:rsidRPr="00FD1D2A">
        <w:rPr>
          <w:rFonts w:ascii="Tahoma" w:hAnsi="Tahoma" w:cs="Tahoma"/>
          <w:spacing w:val="-4"/>
          <w:sz w:val="24"/>
          <w:szCs w:val="24"/>
          <w:lang w:val="es-CO"/>
        </w:rPr>
        <w:t xml:space="preserve">lia Arcila, Zulay Ariza Arias, </w:t>
      </w:r>
      <w:r w:rsidR="00A52C12" w:rsidRPr="00FD1D2A">
        <w:rPr>
          <w:rFonts w:ascii="Tahoma" w:hAnsi="Tahoma" w:cs="Tahoma"/>
          <w:spacing w:val="-4"/>
          <w:sz w:val="24"/>
          <w:szCs w:val="24"/>
          <w:lang w:val="es-ES"/>
        </w:rPr>
        <w:t xml:space="preserve">María de Jesús </w:t>
      </w:r>
      <w:proofErr w:type="spellStart"/>
      <w:r w:rsidR="00A52C12" w:rsidRPr="00FD1D2A">
        <w:rPr>
          <w:rFonts w:ascii="Tahoma" w:hAnsi="Tahoma" w:cs="Tahoma"/>
          <w:spacing w:val="-4"/>
          <w:sz w:val="24"/>
          <w:szCs w:val="24"/>
          <w:lang w:val="es-ES"/>
        </w:rPr>
        <w:t>Mafla</w:t>
      </w:r>
      <w:proofErr w:type="spellEnd"/>
      <w:r w:rsidR="00A52C12" w:rsidRPr="00FD1D2A">
        <w:rPr>
          <w:rFonts w:ascii="Tahoma" w:hAnsi="Tahoma" w:cs="Tahoma"/>
          <w:spacing w:val="-4"/>
          <w:sz w:val="24"/>
          <w:szCs w:val="24"/>
          <w:lang w:val="es-ES"/>
        </w:rPr>
        <w:t xml:space="preserve"> Trejos, </w:t>
      </w:r>
      <w:proofErr w:type="spellStart"/>
      <w:r w:rsidR="00A52C12" w:rsidRPr="00FD1D2A">
        <w:rPr>
          <w:rFonts w:ascii="Tahoma" w:hAnsi="Tahoma" w:cs="Tahoma"/>
          <w:spacing w:val="-4"/>
          <w:sz w:val="24"/>
          <w:szCs w:val="24"/>
          <w:lang w:val="es-ES"/>
        </w:rPr>
        <w:t>Yeison</w:t>
      </w:r>
      <w:proofErr w:type="spellEnd"/>
      <w:r w:rsidR="00A52C12" w:rsidRPr="00FD1D2A">
        <w:rPr>
          <w:rFonts w:ascii="Tahoma" w:hAnsi="Tahoma" w:cs="Tahoma"/>
          <w:spacing w:val="-4"/>
          <w:sz w:val="24"/>
          <w:szCs w:val="24"/>
          <w:lang w:val="es-ES"/>
        </w:rPr>
        <w:t xml:space="preserve"> Andrés Cardona </w:t>
      </w:r>
      <w:proofErr w:type="spellStart"/>
      <w:r w:rsidR="00A52C12" w:rsidRPr="00FD1D2A">
        <w:rPr>
          <w:rFonts w:ascii="Tahoma" w:hAnsi="Tahoma" w:cs="Tahoma"/>
          <w:spacing w:val="-4"/>
          <w:sz w:val="24"/>
          <w:szCs w:val="24"/>
          <w:lang w:val="es-ES"/>
        </w:rPr>
        <w:t>Niaza</w:t>
      </w:r>
      <w:proofErr w:type="spellEnd"/>
      <w:r w:rsidR="00A52C12" w:rsidRPr="00FD1D2A">
        <w:rPr>
          <w:rFonts w:ascii="Tahoma" w:hAnsi="Tahoma" w:cs="Tahoma"/>
          <w:spacing w:val="-4"/>
          <w:sz w:val="24"/>
          <w:szCs w:val="24"/>
          <w:lang w:val="es-ES"/>
        </w:rPr>
        <w:t>, José Fernando Ortiz Cañaveral,</w:t>
      </w:r>
      <w:r w:rsidR="00A52C12" w:rsidRPr="00FD1D2A">
        <w:rPr>
          <w:rFonts w:ascii="Tahoma" w:hAnsi="Tahoma" w:cs="Tahoma"/>
          <w:spacing w:val="-4"/>
          <w:sz w:val="24"/>
          <w:szCs w:val="24"/>
        </w:rPr>
        <w:t xml:space="preserve"> </w:t>
      </w:r>
      <w:r w:rsidR="00A52C12" w:rsidRPr="00FD1D2A">
        <w:rPr>
          <w:rFonts w:ascii="Tahoma" w:hAnsi="Tahoma" w:cs="Tahoma"/>
          <w:spacing w:val="-4"/>
          <w:sz w:val="24"/>
          <w:szCs w:val="24"/>
          <w:lang w:val="es-ES"/>
        </w:rPr>
        <w:t xml:space="preserve">Margarita María </w:t>
      </w:r>
      <w:r w:rsidR="00A52C12" w:rsidRPr="00FD1D2A">
        <w:rPr>
          <w:rFonts w:ascii="Tahoma" w:hAnsi="Tahoma" w:cs="Tahoma"/>
          <w:spacing w:val="-4"/>
          <w:sz w:val="24"/>
          <w:szCs w:val="24"/>
          <w:lang w:val="es-ES"/>
        </w:rPr>
        <w:lastRenderedPageBreak/>
        <w:t xml:space="preserve">Orozco, </w:t>
      </w:r>
      <w:r w:rsidR="00A52C12" w:rsidRPr="00FD1D2A">
        <w:rPr>
          <w:rFonts w:ascii="Tahoma" w:hAnsi="Tahoma" w:cs="Tahoma"/>
          <w:spacing w:val="-4"/>
          <w:sz w:val="24"/>
          <w:szCs w:val="24"/>
          <w:lang w:val="es-CO"/>
        </w:rPr>
        <w:t xml:space="preserve">María </w:t>
      </w:r>
      <w:proofErr w:type="spellStart"/>
      <w:r w:rsidR="00A52C12" w:rsidRPr="00FD1D2A">
        <w:rPr>
          <w:rFonts w:ascii="Tahoma" w:hAnsi="Tahoma" w:cs="Tahoma"/>
          <w:spacing w:val="-4"/>
          <w:sz w:val="24"/>
          <w:szCs w:val="24"/>
          <w:lang w:val="es-CO"/>
        </w:rPr>
        <w:t>Betina</w:t>
      </w:r>
      <w:proofErr w:type="spellEnd"/>
      <w:r w:rsidR="00A52C12" w:rsidRPr="00FD1D2A">
        <w:rPr>
          <w:rFonts w:ascii="Tahoma" w:hAnsi="Tahoma" w:cs="Tahoma"/>
          <w:spacing w:val="-4"/>
          <w:sz w:val="24"/>
          <w:szCs w:val="24"/>
          <w:lang w:val="es-CO"/>
        </w:rPr>
        <w:t xml:space="preserve"> Tabares de Agudelo, Jorge Alejandro Gallego Duque, Yolanda </w:t>
      </w:r>
      <w:proofErr w:type="spellStart"/>
      <w:r w:rsidR="00A52C12" w:rsidRPr="00FD1D2A">
        <w:rPr>
          <w:rFonts w:ascii="Tahoma" w:hAnsi="Tahoma" w:cs="Tahoma"/>
          <w:spacing w:val="-4"/>
          <w:sz w:val="24"/>
          <w:szCs w:val="24"/>
          <w:lang w:val="es-CO"/>
        </w:rPr>
        <w:t>Aristizábal</w:t>
      </w:r>
      <w:proofErr w:type="spellEnd"/>
      <w:r w:rsidR="00A52C12" w:rsidRPr="00FD1D2A">
        <w:rPr>
          <w:rFonts w:ascii="Tahoma" w:hAnsi="Tahoma" w:cs="Tahoma"/>
          <w:spacing w:val="-4"/>
          <w:sz w:val="24"/>
          <w:szCs w:val="24"/>
          <w:lang w:val="es-CO"/>
        </w:rPr>
        <w:t xml:space="preserve"> Hurtado, Gloria Inés Arias, Sor Ángela de Jesús Vélez Giraldo, Luis Fernando Rave Valencia, María Stella Aguirre García, Carlos Adolfo Agudelo Toro, Aurelio Antonio Osorio </w:t>
      </w:r>
      <w:proofErr w:type="spellStart"/>
      <w:r w:rsidR="00A52C12" w:rsidRPr="00FD1D2A">
        <w:rPr>
          <w:rFonts w:ascii="Tahoma" w:hAnsi="Tahoma" w:cs="Tahoma"/>
          <w:spacing w:val="-4"/>
          <w:sz w:val="24"/>
          <w:szCs w:val="24"/>
          <w:lang w:val="es-CO"/>
        </w:rPr>
        <w:t>Osorio</w:t>
      </w:r>
      <w:proofErr w:type="spellEnd"/>
      <w:r w:rsidR="00A52C12" w:rsidRPr="00FD1D2A">
        <w:rPr>
          <w:rFonts w:ascii="Tahoma" w:hAnsi="Tahoma" w:cs="Tahoma"/>
          <w:spacing w:val="-4"/>
          <w:sz w:val="24"/>
          <w:szCs w:val="24"/>
          <w:lang w:val="es-CO"/>
        </w:rPr>
        <w:t xml:space="preserve">, Luz Mary Buitrago, María </w:t>
      </w:r>
      <w:proofErr w:type="spellStart"/>
      <w:r w:rsidR="00A52C12" w:rsidRPr="00FD1D2A">
        <w:rPr>
          <w:rFonts w:ascii="Tahoma" w:hAnsi="Tahoma" w:cs="Tahoma"/>
          <w:spacing w:val="-4"/>
          <w:sz w:val="24"/>
          <w:szCs w:val="24"/>
          <w:lang w:val="es-CO"/>
        </w:rPr>
        <w:t>Esmir</w:t>
      </w:r>
      <w:proofErr w:type="spellEnd"/>
      <w:r w:rsidR="00A52C12" w:rsidRPr="00FD1D2A">
        <w:rPr>
          <w:rFonts w:ascii="Tahoma" w:hAnsi="Tahoma" w:cs="Tahoma"/>
          <w:spacing w:val="-4"/>
          <w:sz w:val="24"/>
          <w:szCs w:val="24"/>
          <w:lang w:val="es-CO"/>
        </w:rPr>
        <w:t xml:space="preserve"> Osorio Marín, </w:t>
      </w:r>
      <w:proofErr w:type="spellStart"/>
      <w:r w:rsidR="00A52C12" w:rsidRPr="00FD1D2A">
        <w:rPr>
          <w:rFonts w:ascii="Tahoma" w:hAnsi="Tahoma" w:cs="Tahoma"/>
          <w:spacing w:val="-4"/>
          <w:sz w:val="24"/>
          <w:szCs w:val="24"/>
          <w:lang w:val="es-CO"/>
        </w:rPr>
        <w:t>Enil</w:t>
      </w:r>
      <w:proofErr w:type="spellEnd"/>
      <w:r w:rsidR="00A52C12" w:rsidRPr="00FD1D2A">
        <w:rPr>
          <w:rFonts w:ascii="Tahoma" w:hAnsi="Tahoma" w:cs="Tahoma"/>
          <w:spacing w:val="-4"/>
          <w:sz w:val="24"/>
          <w:szCs w:val="24"/>
          <w:lang w:val="es-CO"/>
        </w:rPr>
        <w:t xml:space="preserve"> </w:t>
      </w:r>
      <w:proofErr w:type="spellStart"/>
      <w:r w:rsidR="00A52C12" w:rsidRPr="00FD1D2A">
        <w:rPr>
          <w:rFonts w:ascii="Tahoma" w:hAnsi="Tahoma" w:cs="Tahoma"/>
          <w:spacing w:val="-4"/>
          <w:sz w:val="24"/>
          <w:szCs w:val="24"/>
          <w:lang w:val="es-CO"/>
        </w:rPr>
        <w:t>Palomeque</w:t>
      </w:r>
      <w:proofErr w:type="spellEnd"/>
      <w:r w:rsidR="00A52C12" w:rsidRPr="00FD1D2A">
        <w:rPr>
          <w:rFonts w:ascii="Tahoma" w:hAnsi="Tahoma" w:cs="Tahoma"/>
          <w:spacing w:val="-4"/>
          <w:sz w:val="24"/>
          <w:szCs w:val="24"/>
          <w:lang w:val="es-CO"/>
        </w:rPr>
        <w:t xml:space="preserve"> Palacio, </w:t>
      </w:r>
      <w:proofErr w:type="spellStart"/>
      <w:r w:rsidR="00A52C12" w:rsidRPr="00FD1D2A">
        <w:rPr>
          <w:rFonts w:ascii="Tahoma" w:hAnsi="Tahoma" w:cs="Tahoma"/>
          <w:spacing w:val="-4"/>
          <w:sz w:val="24"/>
          <w:szCs w:val="24"/>
          <w:lang w:val="es-CO"/>
        </w:rPr>
        <w:t>Merly</w:t>
      </w:r>
      <w:proofErr w:type="spellEnd"/>
      <w:r w:rsidR="00A52C12" w:rsidRPr="00FD1D2A">
        <w:rPr>
          <w:rFonts w:ascii="Tahoma" w:hAnsi="Tahoma" w:cs="Tahoma"/>
          <w:spacing w:val="-4"/>
          <w:sz w:val="24"/>
          <w:szCs w:val="24"/>
          <w:lang w:val="es-CO"/>
        </w:rPr>
        <w:t xml:space="preserve"> del Carmen Fernández Moreno, </w:t>
      </w:r>
      <w:proofErr w:type="spellStart"/>
      <w:r w:rsidR="00A52C12" w:rsidRPr="00FD1D2A">
        <w:rPr>
          <w:rFonts w:ascii="Tahoma" w:hAnsi="Tahoma" w:cs="Tahoma"/>
          <w:spacing w:val="-4"/>
          <w:sz w:val="24"/>
          <w:szCs w:val="24"/>
          <w:lang w:val="es-CO"/>
        </w:rPr>
        <w:t>Nase</w:t>
      </w:r>
      <w:proofErr w:type="spellEnd"/>
      <w:r w:rsidR="00A52C12" w:rsidRPr="00FD1D2A">
        <w:rPr>
          <w:rFonts w:ascii="Tahoma" w:hAnsi="Tahoma" w:cs="Tahoma"/>
          <w:spacing w:val="-4"/>
          <w:sz w:val="24"/>
          <w:szCs w:val="24"/>
          <w:lang w:val="es-CO"/>
        </w:rPr>
        <w:t xml:space="preserve"> Colombia S.A.S, Víctor Manuel García, </w:t>
      </w:r>
      <w:proofErr w:type="spellStart"/>
      <w:r w:rsidR="00A52C12" w:rsidRPr="00FD1D2A">
        <w:rPr>
          <w:rFonts w:ascii="Tahoma" w:hAnsi="Tahoma" w:cs="Tahoma"/>
          <w:spacing w:val="-4"/>
          <w:sz w:val="24"/>
          <w:szCs w:val="24"/>
          <w:lang w:val="es-CO"/>
        </w:rPr>
        <w:t>Aleyda</w:t>
      </w:r>
      <w:proofErr w:type="spellEnd"/>
      <w:r w:rsidR="00A52C12" w:rsidRPr="00FD1D2A">
        <w:rPr>
          <w:rFonts w:ascii="Tahoma" w:hAnsi="Tahoma" w:cs="Tahoma"/>
          <w:spacing w:val="-4"/>
          <w:sz w:val="24"/>
          <w:szCs w:val="24"/>
          <w:lang w:val="es-CO"/>
        </w:rPr>
        <w:t xml:space="preserve"> </w:t>
      </w:r>
      <w:proofErr w:type="spellStart"/>
      <w:r w:rsidR="00A52C12" w:rsidRPr="00FD1D2A">
        <w:rPr>
          <w:rFonts w:ascii="Tahoma" w:hAnsi="Tahoma" w:cs="Tahoma"/>
          <w:spacing w:val="-4"/>
          <w:sz w:val="24"/>
          <w:szCs w:val="24"/>
          <w:lang w:val="es-CO"/>
        </w:rPr>
        <w:t>Samuels</w:t>
      </w:r>
      <w:proofErr w:type="spellEnd"/>
      <w:r w:rsidR="00A52C12" w:rsidRPr="00FD1D2A">
        <w:rPr>
          <w:rFonts w:ascii="Tahoma" w:hAnsi="Tahoma" w:cs="Tahoma"/>
          <w:spacing w:val="-4"/>
          <w:sz w:val="24"/>
          <w:szCs w:val="24"/>
          <w:lang w:val="es-CO"/>
        </w:rPr>
        <w:t xml:space="preserve"> Ramírez, José Uriel Jiménez Ocampo, Adriana María Henao González, </w:t>
      </w:r>
      <w:proofErr w:type="spellStart"/>
      <w:r w:rsidR="00A52C12" w:rsidRPr="00FD1D2A">
        <w:rPr>
          <w:rFonts w:ascii="Tahoma" w:hAnsi="Tahoma" w:cs="Tahoma"/>
          <w:spacing w:val="-4"/>
          <w:sz w:val="24"/>
          <w:szCs w:val="24"/>
          <w:lang w:val="es-CO"/>
        </w:rPr>
        <w:t>Adrian</w:t>
      </w:r>
      <w:proofErr w:type="spellEnd"/>
      <w:r w:rsidR="00A52C12" w:rsidRPr="00FD1D2A">
        <w:rPr>
          <w:rFonts w:ascii="Tahoma" w:hAnsi="Tahoma" w:cs="Tahoma"/>
          <w:spacing w:val="-4"/>
          <w:sz w:val="24"/>
          <w:szCs w:val="24"/>
          <w:lang w:val="es-CO"/>
        </w:rPr>
        <w:t xml:space="preserve"> Andrés Rodas, </w:t>
      </w:r>
      <w:proofErr w:type="spellStart"/>
      <w:r w:rsidR="00A52C12" w:rsidRPr="00FD1D2A">
        <w:rPr>
          <w:rFonts w:ascii="Tahoma" w:hAnsi="Tahoma" w:cs="Tahoma"/>
          <w:spacing w:val="-4"/>
          <w:sz w:val="24"/>
          <w:szCs w:val="24"/>
          <w:lang w:val="es-CO"/>
        </w:rPr>
        <w:t>Lisímaco</w:t>
      </w:r>
      <w:proofErr w:type="spellEnd"/>
      <w:r w:rsidR="00A52C12" w:rsidRPr="00FD1D2A">
        <w:rPr>
          <w:rFonts w:ascii="Tahoma" w:hAnsi="Tahoma" w:cs="Tahoma"/>
          <w:spacing w:val="-4"/>
          <w:sz w:val="24"/>
          <w:szCs w:val="24"/>
          <w:lang w:val="es-CO"/>
        </w:rPr>
        <w:t xml:space="preserve"> Mejía Osorio, Víctor Manuel García</w:t>
      </w:r>
      <w:r w:rsidR="00270608" w:rsidRPr="00FD1D2A">
        <w:rPr>
          <w:rFonts w:ascii="Tahoma" w:hAnsi="Tahoma" w:cs="Tahoma"/>
          <w:spacing w:val="-4"/>
          <w:sz w:val="24"/>
          <w:szCs w:val="24"/>
          <w:lang w:val="es-CO"/>
        </w:rPr>
        <w:t xml:space="preserve">, respecto de los incidentes de desacato radicados bajo los Nos. </w:t>
      </w:r>
      <w:r w:rsidR="00270608" w:rsidRPr="00FD1D2A">
        <w:rPr>
          <w:rFonts w:ascii="Tahoma" w:eastAsia="Verdana" w:hAnsi="Tahoma" w:cs="Tahoma"/>
          <w:sz w:val="24"/>
          <w:szCs w:val="24"/>
          <w:lang w:val="es-CO"/>
        </w:rPr>
        <w:t xml:space="preserve">2017-01059, 2013-00677, </w:t>
      </w:r>
      <w:r w:rsidR="00270608" w:rsidRPr="00FD1D2A">
        <w:rPr>
          <w:rFonts w:ascii="Tahoma" w:hAnsi="Tahoma" w:cs="Tahoma"/>
          <w:sz w:val="24"/>
          <w:szCs w:val="24"/>
          <w:lang w:val="es-CO"/>
        </w:rPr>
        <w:t>2018-00726, 2018-00936,</w:t>
      </w:r>
      <w:r w:rsidR="00270608" w:rsidRPr="00FD1D2A">
        <w:rPr>
          <w:rFonts w:ascii="Tahoma" w:hAnsi="Tahoma" w:cs="Tahoma"/>
          <w:sz w:val="24"/>
          <w:szCs w:val="24"/>
        </w:rPr>
        <w:t xml:space="preserve"> </w:t>
      </w:r>
      <w:r w:rsidR="00270608" w:rsidRPr="00FD1D2A">
        <w:rPr>
          <w:rFonts w:ascii="Tahoma" w:hAnsi="Tahoma" w:cs="Tahoma"/>
          <w:sz w:val="24"/>
          <w:szCs w:val="24"/>
          <w:lang w:val="es-CO"/>
        </w:rPr>
        <w:t xml:space="preserve">2018-00785, 2018-01073, 2017-01053, 2017-00230, 2013-00185, 2018-01045, 2018-00086, 2017-01041, 2017-00389, 2018-00579, 2017-00008, 2017-00342, 2018-00269, 2010-00650, 2018-00239, 2018-00325, 2018-00235, 2018-00293, 2018-00646, 2017-01179 y </w:t>
      </w:r>
      <w:r w:rsidR="00270608" w:rsidRPr="00FD1D2A">
        <w:rPr>
          <w:rFonts w:ascii="Tahoma" w:hAnsi="Tahoma" w:cs="Tahoma"/>
          <w:spacing w:val="-4"/>
          <w:sz w:val="24"/>
          <w:szCs w:val="24"/>
          <w:lang w:val="es-CO"/>
        </w:rPr>
        <w:t>2017-00925</w:t>
      </w:r>
      <w:r w:rsidR="00270608" w:rsidRPr="00FD1D2A">
        <w:rPr>
          <w:rFonts w:ascii="Tahoma" w:hAnsi="Tahoma" w:cs="Tahoma"/>
          <w:sz w:val="24"/>
          <w:szCs w:val="24"/>
          <w:lang w:val="es-CO"/>
        </w:rPr>
        <w:t>.</w:t>
      </w:r>
    </w:p>
    <w:p w:rsidR="00F133FD" w:rsidRPr="00FD1D2A" w:rsidRDefault="00F133FD" w:rsidP="00FD1D2A">
      <w:pPr>
        <w:spacing w:line="276" w:lineRule="auto"/>
        <w:jc w:val="both"/>
        <w:rPr>
          <w:rFonts w:ascii="Tahoma" w:hAnsi="Tahoma" w:cs="Tahoma"/>
          <w:spacing w:val="-4"/>
          <w:sz w:val="24"/>
          <w:szCs w:val="24"/>
        </w:rPr>
      </w:pPr>
    </w:p>
    <w:p w:rsidR="00270608" w:rsidRPr="00FD1D2A" w:rsidRDefault="00270608" w:rsidP="00FD1D2A">
      <w:pPr>
        <w:tabs>
          <w:tab w:val="left" w:pos="-720"/>
        </w:tabs>
        <w:suppressAutoHyphens/>
        <w:spacing w:line="276" w:lineRule="auto"/>
        <w:jc w:val="both"/>
        <w:rPr>
          <w:rFonts w:ascii="Tahoma" w:hAnsi="Tahoma" w:cs="Tahoma"/>
          <w:spacing w:val="-4"/>
          <w:sz w:val="24"/>
          <w:szCs w:val="24"/>
          <w:lang w:val="es-CO"/>
        </w:rPr>
      </w:pPr>
      <w:r w:rsidRPr="00FD1D2A">
        <w:rPr>
          <w:rFonts w:ascii="Tahoma" w:hAnsi="Tahoma" w:cs="Tahoma"/>
          <w:b/>
          <w:bCs/>
          <w:spacing w:val="-4"/>
          <w:sz w:val="24"/>
          <w:szCs w:val="24"/>
        </w:rPr>
        <w:t>SEGUNDO</w:t>
      </w:r>
      <w:r w:rsidR="00F133FD" w:rsidRPr="00FD1D2A">
        <w:rPr>
          <w:rFonts w:ascii="Tahoma" w:hAnsi="Tahoma" w:cs="Tahoma"/>
          <w:b/>
          <w:bCs/>
          <w:spacing w:val="-4"/>
          <w:sz w:val="24"/>
          <w:szCs w:val="24"/>
        </w:rPr>
        <w:t>:</w:t>
      </w:r>
      <w:r w:rsidR="00F133FD" w:rsidRPr="00FD1D2A">
        <w:rPr>
          <w:rFonts w:ascii="Tahoma" w:hAnsi="Tahoma" w:cs="Tahoma"/>
          <w:spacing w:val="-4"/>
          <w:sz w:val="24"/>
          <w:szCs w:val="24"/>
        </w:rPr>
        <w:t xml:space="preserve"> </w:t>
      </w:r>
      <w:r w:rsidRPr="00FD1D2A">
        <w:rPr>
          <w:rFonts w:ascii="Tahoma" w:hAnsi="Tahoma" w:cs="Tahoma"/>
          <w:spacing w:val="-4"/>
          <w:sz w:val="24"/>
          <w:szCs w:val="24"/>
        </w:rPr>
        <w:t xml:space="preserve">Declarar la carencia actual de objeto en la acción de tutela </w:t>
      </w:r>
      <w:r w:rsidR="005C774C" w:rsidRPr="00FD1D2A">
        <w:rPr>
          <w:rFonts w:ascii="Tahoma" w:hAnsi="Tahoma" w:cs="Tahoma"/>
          <w:spacing w:val="-4"/>
          <w:sz w:val="24"/>
          <w:szCs w:val="24"/>
        </w:rPr>
        <w:t>en relación</w:t>
      </w:r>
      <w:r w:rsidRPr="00FD1D2A">
        <w:rPr>
          <w:rFonts w:ascii="Tahoma" w:hAnsi="Tahoma" w:cs="Tahoma"/>
          <w:spacing w:val="-4"/>
          <w:sz w:val="24"/>
          <w:szCs w:val="24"/>
        </w:rPr>
        <w:t xml:space="preserve"> a los incidentes de desacato radicados con los Nos. </w:t>
      </w:r>
      <w:r w:rsidRPr="00FD1D2A">
        <w:rPr>
          <w:rFonts w:ascii="Tahoma" w:eastAsia="Verdana" w:hAnsi="Tahoma" w:cs="Tahoma"/>
          <w:spacing w:val="-4"/>
          <w:sz w:val="24"/>
          <w:szCs w:val="24"/>
          <w:lang w:val="es-CO"/>
        </w:rPr>
        <w:t xml:space="preserve">2018-00320, 2018-00933, 2014-00611, 2017-00405, 2016-00964, </w:t>
      </w:r>
      <w:r w:rsidRPr="00FD1D2A">
        <w:rPr>
          <w:rFonts w:ascii="Tahoma" w:hAnsi="Tahoma" w:cs="Tahoma"/>
          <w:spacing w:val="-4"/>
          <w:sz w:val="24"/>
          <w:szCs w:val="24"/>
          <w:lang w:val="es-CO"/>
        </w:rPr>
        <w:t>2018-00666, 2018-00072, 2017-01035, 2018-00052, 2019-00006, 2016-00793, 2017-00196, 2018-01139 y 2017-00419.</w:t>
      </w:r>
    </w:p>
    <w:p w:rsidR="00F133FD" w:rsidRPr="00FD1D2A" w:rsidRDefault="00F133FD" w:rsidP="00FD1D2A">
      <w:pPr>
        <w:tabs>
          <w:tab w:val="left" w:pos="-720"/>
        </w:tabs>
        <w:suppressAutoHyphens/>
        <w:spacing w:line="276" w:lineRule="auto"/>
        <w:jc w:val="both"/>
        <w:rPr>
          <w:rFonts w:ascii="Tahoma" w:hAnsi="Tahoma" w:cs="Tahoma"/>
          <w:spacing w:val="-4"/>
          <w:sz w:val="24"/>
          <w:szCs w:val="24"/>
          <w:lang w:val="es-CO"/>
        </w:rPr>
      </w:pPr>
    </w:p>
    <w:p w:rsidR="00F133FD" w:rsidRPr="00FD1D2A" w:rsidRDefault="00270608" w:rsidP="00FD1D2A">
      <w:pPr>
        <w:tabs>
          <w:tab w:val="left" w:pos="-720"/>
        </w:tabs>
        <w:suppressAutoHyphens/>
        <w:spacing w:line="276" w:lineRule="auto"/>
        <w:jc w:val="both"/>
        <w:rPr>
          <w:rFonts w:ascii="Tahoma" w:hAnsi="Tahoma" w:cs="Tahoma"/>
          <w:spacing w:val="-4"/>
          <w:sz w:val="24"/>
          <w:szCs w:val="24"/>
          <w:lang w:val="es-CO"/>
        </w:rPr>
      </w:pPr>
      <w:r w:rsidRPr="00FD1D2A">
        <w:rPr>
          <w:rFonts w:ascii="Tahoma" w:hAnsi="Tahoma" w:cs="Tahoma"/>
          <w:b/>
          <w:bCs/>
          <w:spacing w:val="-4"/>
          <w:sz w:val="24"/>
          <w:szCs w:val="24"/>
        </w:rPr>
        <w:t>TERCERO</w:t>
      </w:r>
      <w:r w:rsidR="00F133FD" w:rsidRPr="00FD1D2A">
        <w:rPr>
          <w:rFonts w:ascii="Tahoma" w:hAnsi="Tahoma" w:cs="Tahoma"/>
          <w:b/>
          <w:bCs/>
          <w:spacing w:val="-4"/>
          <w:sz w:val="24"/>
          <w:szCs w:val="24"/>
        </w:rPr>
        <w:t xml:space="preserve">: </w:t>
      </w:r>
      <w:r w:rsidR="00F133FD" w:rsidRPr="00FD1D2A">
        <w:rPr>
          <w:rFonts w:ascii="Tahoma" w:hAnsi="Tahoma" w:cs="Tahoma"/>
          <w:spacing w:val="-4"/>
          <w:sz w:val="24"/>
          <w:szCs w:val="24"/>
        </w:rPr>
        <w:t xml:space="preserve">Se niega el amparo frente a los desacatos </w:t>
      </w:r>
      <w:r w:rsidR="6A621EF6" w:rsidRPr="00FD1D2A">
        <w:rPr>
          <w:rFonts w:ascii="Tahoma" w:hAnsi="Tahoma" w:cs="Tahoma"/>
          <w:spacing w:val="-4"/>
          <w:sz w:val="24"/>
          <w:szCs w:val="24"/>
        </w:rPr>
        <w:t xml:space="preserve">radicados con los Nos. </w:t>
      </w:r>
      <w:r w:rsidR="00F133FD" w:rsidRPr="00FD1D2A">
        <w:rPr>
          <w:rFonts w:ascii="Tahoma" w:hAnsi="Tahoma" w:cs="Tahoma"/>
          <w:spacing w:val="-4"/>
          <w:sz w:val="24"/>
          <w:szCs w:val="24"/>
          <w:lang w:val="es-CO"/>
        </w:rPr>
        <w:t>2018-00094 y 2012-00161.</w:t>
      </w:r>
    </w:p>
    <w:p w:rsidR="00F133FD" w:rsidRPr="00FD1D2A" w:rsidRDefault="00F133FD" w:rsidP="00FD1D2A">
      <w:pPr>
        <w:tabs>
          <w:tab w:val="left" w:pos="-720"/>
        </w:tabs>
        <w:suppressAutoHyphens/>
        <w:spacing w:line="276" w:lineRule="auto"/>
        <w:jc w:val="both"/>
        <w:rPr>
          <w:rFonts w:ascii="Tahoma" w:hAnsi="Tahoma" w:cs="Tahoma"/>
          <w:spacing w:val="-4"/>
          <w:sz w:val="24"/>
          <w:szCs w:val="24"/>
        </w:rPr>
      </w:pPr>
    </w:p>
    <w:p w:rsidR="00F133FD" w:rsidRPr="00FD1D2A" w:rsidRDefault="00270608" w:rsidP="00FD1D2A">
      <w:pPr>
        <w:tabs>
          <w:tab w:val="left" w:pos="-720"/>
        </w:tabs>
        <w:suppressAutoHyphens/>
        <w:spacing w:line="276" w:lineRule="auto"/>
        <w:jc w:val="both"/>
        <w:rPr>
          <w:rFonts w:ascii="Tahoma" w:hAnsi="Tahoma" w:cs="Tahoma"/>
          <w:spacing w:val="-4"/>
          <w:sz w:val="24"/>
          <w:szCs w:val="24"/>
        </w:rPr>
      </w:pPr>
      <w:r w:rsidRPr="00FD1D2A">
        <w:rPr>
          <w:rFonts w:ascii="Tahoma" w:hAnsi="Tahoma" w:cs="Tahoma"/>
          <w:b/>
          <w:spacing w:val="-4"/>
          <w:sz w:val="24"/>
          <w:szCs w:val="24"/>
        </w:rPr>
        <w:t>CUARTO</w:t>
      </w:r>
      <w:r w:rsidR="00F133FD" w:rsidRPr="00FD1D2A">
        <w:rPr>
          <w:rFonts w:ascii="Tahoma" w:hAnsi="Tahoma" w:cs="Tahoma"/>
          <w:b/>
          <w:spacing w:val="-4"/>
          <w:sz w:val="24"/>
          <w:szCs w:val="24"/>
        </w:rPr>
        <w:t xml:space="preserve">: </w:t>
      </w:r>
      <w:r w:rsidR="00F133FD" w:rsidRPr="00FD1D2A">
        <w:rPr>
          <w:rFonts w:ascii="Tahoma" w:hAnsi="Tahoma" w:cs="Tahoma"/>
          <w:spacing w:val="-4"/>
          <w:sz w:val="24"/>
          <w:szCs w:val="24"/>
        </w:rPr>
        <w:t>Se levanta la medida previa decretada en el auto que admitió la acción.</w:t>
      </w:r>
    </w:p>
    <w:p w:rsidR="00F133FD" w:rsidRPr="00FD1D2A" w:rsidRDefault="00F133FD" w:rsidP="00FD1D2A">
      <w:pPr>
        <w:tabs>
          <w:tab w:val="left" w:pos="-720"/>
        </w:tabs>
        <w:suppressAutoHyphens/>
        <w:spacing w:line="276" w:lineRule="auto"/>
        <w:jc w:val="both"/>
        <w:rPr>
          <w:rFonts w:ascii="Tahoma" w:hAnsi="Tahoma" w:cs="Tahoma"/>
          <w:spacing w:val="-4"/>
          <w:sz w:val="24"/>
          <w:szCs w:val="24"/>
        </w:rPr>
      </w:pPr>
    </w:p>
    <w:p w:rsidR="00F133FD" w:rsidRPr="00FD1D2A" w:rsidRDefault="00270608" w:rsidP="00FD1D2A">
      <w:pPr>
        <w:tabs>
          <w:tab w:val="left" w:pos="-720"/>
        </w:tabs>
        <w:suppressAutoHyphens/>
        <w:spacing w:line="276" w:lineRule="auto"/>
        <w:jc w:val="both"/>
        <w:rPr>
          <w:rFonts w:ascii="Tahoma" w:hAnsi="Tahoma" w:cs="Tahoma"/>
          <w:spacing w:val="-4"/>
          <w:sz w:val="24"/>
          <w:szCs w:val="24"/>
        </w:rPr>
      </w:pPr>
      <w:r w:rsidRPr="00FD1D2A">
        <w:rPr>
          <w:rFonts w:ascii="Tahoma" w:hAnsi="Tahoma" w:cs="Tahoma"/>
          <w:b/>
          <w:spacing w:val="-4"/>
          <w:sz w:val="24"/>
          <w:szCs w:val="24"/>
        </w:rPr>
        <w:t>QUINTO</w:t>
      </w:r>
      <w:r w:rsidR="00F133FD" w:rsidRPr="00FD1D2A">
        <w:rPr>
          <w:rFonts w:ascii="Tahoma" w:hAnsi="Tahoma" w:cs="Tahoma"/>
          <w:b/>
          <w:spacing w:val="-4"/>
          <w:sz w:val="24"/>
          <w:szCs w:val="24"/>
        </w:rPr>
        <w:t xml:space="preserve">: </w:t>
      </w:r>
      <w:r w:rsidR="00F133FD" w:rsidRPr="00FD1D2A">
        <w:rPr>
          <w:rFonts w:ascii="Tahoma" w:hAnsi="Tahoma" w:cs="Tahoma"/>
          <w:spacing w:val="-4"/>
          <w:sz w:val="24"/>
          <w:szCs w:val="24"/>
        </w:rPr>
        <w:t>Notifíquese esta decisión a las partes conforme lo previene el artículo 30 del Decreto 2591 de 1991.</w:t>
      </w:r>
    </w:p>
    <w:p w:rsidR="00F133FD" w:rsidRPr="00FD1D2A" w:rsidRDefault="00F133FD"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33FD" w:rsidRPr="00FD1D2A" w:rsidRDefault="00270608"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b/>
          <w:spacing w:val="-4"/>
          <w:sz w:val="24"/>
          <w:szCs w:val="24"/>
        </w:rPr>
        <w:t>SEXTO</w:t>
      </w:r>
      <w:r w:rsidR="00F133FD" w:rsidRPr="00FD1D2A">
        <w:rPr>
          <w:rFonts w:ascii="Tahoma" w:hAnsi="Tahoma" w:cs="Tahoma"/>
          <w:b/>
          <w:spacing w:val="-4"/>
          <w:sz w:val="24"/>
          <w:szCs w:val="24"/>
        </w:rPr>
        <w:t xml:space="preserve">: </w:t>
      </w:r>
      <w:r w:rsidR="00F133FD" w:rsidRPr="00FD1D2A">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F42FE4" w:rsidRPr="00FD1D2A" w:rsidRDefault="00F42FE4" w:rsidP="00FD1D2A">
      <w:pPr>
        <w:spacing w:line="276" w:lineRule="auto"/>
        <w:jc w:val="both"/>
        <w:rPr>
          <w:rFonts w:ascii="Tahoma" w:hAnsi="Tahoma" w:cs="Tahoma"/>
          <w:spacing w:val="-4"/>
          <w:sz w:val="24"/>
          <w:szCs w:val="24"/>
        </w:rPr>
      </w:pPr>
    </w:p>
    <w:p w:rsidR="00F133FD" w:rsidRPr="00FD1D2A" w:rsidRDefault="00F133FD" w:rsidP="00FD1D2A">
      <w:pPr>
        <w:spacing w:line="276" w:lineRule="auto"/>
        <w:jc w:val="both"/>
        <w:rPr>
          <w:rFonts w:ascii="Tahoma" w:hAnsi="Tahoma" w:cs="Tahoma"/>
          <w:spacing w:val="-4"/>
          <w:sz w:val="24"/>
          <w:szCs w:val="24"/>
        </w:rPr>
      </w:pPr>
      <w:r w:rsidRPr="00FD1D2A">
        <w:rPr>
          <w:rFonts w:ascii="Tahoma" w:hAnsi="Tahoma" w:cs="Tahoma"/>
          <w:spacing w:val="-4"/>
          <w:sz w:val="24"/>
          <w:szCs w:val="24"/>
        </w:rPr>
        <w:t xml:space="preserve">Notifíquese y cúmplase, </w:t>
      </w:r>
    </w:p>
    <w:p w:rsidR="00F133FD" w:rsidRPr="00FD1D2A" w:rsidRDefault="00F133FD" w:rsidP="00FD1D2A">
      <w:pPr>
        <w:spacing w:line="276" w:lineRule="auto"/>
        <w:jc w:val="both"/>
        <w:rPr>
          <w:rFonts w:ascii="Tahoma" w:hAnsi="Tahoma" w:cs="Tahoma"/>
          <w:spacing w:val="-4"/>
          <w:sz w:val="24"/>
          <w:szCs w:val="24"/>
        </w:rPr>
      </w:pPr>
    </w:p>
    <w:p w:rsidR="00F133FD" w:rsidRPr="00FD1D2A" w:rsidRDefault="00F133FD" w:rsidP="00FD1D2A">
      <w:pPr>
        <w:spacing w:line="276" w:lineRule="auto"/>
        <w:jc w:val="both"/>
        <w:rPr>
          <w:rFonts w:ascii="Tahoma" w:hAnsi="Tahoma" w:cs="Tahoma"/>
          <w:spacing w:val="-4"/>
          <w:sz w:val="24"/>
          <w:szCs w:val="24"/>
        </w:rPr>
      </w:pPr>
      <w:r w:rsidRPr="00FD1D2A">
        <w:rPr>
          <w:rFonts w:ascii="Tahoma" w:hAnsi="Tahoma" w:cs="Tahoma"/>
          <w:spacing w:val="-4"/>
          <w:sz w:val="24"/>
          <w:szCs w:val="24"/>
        </w:rPr>
        <w:t>Los Magistrados,</w:t>
      </w:r>
    </w:p>
    <w:p w:rsidR="00270608" w:rsidRPr="00FD1D2A" w:rsidRDefault="00270608"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33FD" w:rsidRPr="00FD1D2A" w:rsidRDefault="00F133FD"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33FD" w:rsidRPr="00FD1D2A" w:rsidRDefault="00F133FD"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D1D2A">
        <w:rPr>
          <w:rFonts w:ascii="Tahoma" w:hAnsi="Tahoma" w:cs="Tahoma"/>
          <w:b/>
          <w:spacing w:val="-4"/>
          <w:sz w:val="24"/>
          <w:szCs w:val="24"/>
        </w:rPr>
        <w:tab/>
      </w:r>
      <w:r w:rsidRPr="00FD1D2A">
        <w:rPr>
          <w:rFonts w:ascii="Tahoma" w:hAnsi="Tahoma" w:cs="Tahoma"/>
          <w:b/>
          <w:spacing w:val="-4"/>
          <w:sz w:val="24"/>
          <w:szCs w:val="24"/>
        </w:rPr>
        <w:tab/>
      </w:r>
      <w:r w:rsidRPr="00FD1D2A">
        <w:rPr>
          <w:rFonts w:ascii="Tahoma" w:hAnsi="Tahoma" w:cs="Tahoma"/>
          <w:b/>
          <w:spacing w:val="-4"/>
          <w:sz w:val="24"/>
          <w:szCs w:val="24"/>
        </w:rPr>
        <w:tab/>
        <w:t xml:space="preserve">   CLAUDIA MARÍA ARCILA RÍOS</w:t>
      </w:r>
    </w:p>
    <w:p w:rsidR="00270608" w:rsidRPr="00FD1D2A" w:rsidRDefault="00270608"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D1D2A">
        <w:rPr>
          <w:rFonts w:ascii="Tahoma" w:hAnsi="Tahoma" w:cs="Tahoma"/>
          <w:spacing w:val="-4"/>
          <w:sz w:val="24"/>
          <w:szCs w:val="24"/>
        </w:rPr>
        <w:tab/>
      </w:r>
      <w:r w:rsidRPr="00FD1D2A">
        <w:rPr>
          <w:rFonts w:ascii="Tahoma" w:hAnsi="Tahoma" w:cs="Tahoma"/>
          <w:spacing w:val="-4"/>
          <w:sz w:val="24"/>
          <w:szCs w:val="24"/>
        </w:rPr>
        <w:tab/>
      </w:r>
      <w:r w:rsidRPr="00FD1D2A">
        <w:rPr>
          <w:rFonts w:ascii="Tahoma" w:hAnsi="Tahoma" w:cs="Tahoma"/>
          <w:spacing w:val="-4"/>
          <w:sz w:val="24"/>
          <w:szCs w:val="24"/>
        </w:rPr>
        <w:tab/>
        <w:t xml:space="preserve">   (Con aclaración de voto)</w:t>
      </w:r>
    </w:p>
    <w:p w:rsidR="00270608" w:rsidRPr="00FD1D2A" w:rsidRDefault="00270608" w:rsidP="00FD1D2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270608" w:rsidRPr="00FD1D2A" w:rsidRDefault="00270608" w:rsidP="00FD1D2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F133FD" w:rsidRPr="00FD1D2A" w:rsidRDefault="00F133FD" w:rsidP="00FD1D2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FD1D2A">
        <w:rPr>
          <w:rFonts w:ascii="Tahoma" w:hAnsi="Tahoma" w:cs="Tahoma"/>
          <w:b/>
          <w:spacing w:val="-4"/>
          <w:sz w:val="24"/>
          <w:szCs w:val="24"/>
        </w:rPr>
        <w:tab/>
      </w:r>
      <w:r w:rsidRPr="00FD1D2A">
        <w:rPr>
          <w:rFonts w:ascii="Tahoma" w:hAnsi="Tahoma" w:cs="Tahoma"/>
          <w:b/>
          <w:spacing w:val="-4"/>
          <w:sz w:val="24"/>
          <w:szCs w:val="24"/>
        </w:rPr>
        <w:tab/>
      </w:r>
      <w:r w:rsidRPr="00FD1D2A">
        <w:rPr>
          <w:rFonts w:ascii="Tahoma" w:hAnsi="Tahoma" w:cs="Tahoma"/>
          <w:b/>
          <w:spacing w:val="-4"/>
          <w:sz w:val="24"/>
          <w:szCs w:val="24"/>
        </w:rPr>
        <w:tab/>
      </w:r>
      <w:r w:rsidRPr="00FD1D2A">
        <w:rPr>
          <w:rFonts w:ascii="Tahoma" w:hAnsi="Tahoma" w:cs="Tahoma"/>
          <w:b/>
          <w:bCs/>
          <w:spacing w:val="-4"/>
          <w:sz w:val="24"/>
          <w:szCs w:val="24"/>
        </w:rPr>
        <w:t xml:space="preserve">   </w:t>
      </w:r>
      <w:proofErr w:type="spellStart"/>
      <w:r w:rsidRPr="00FD1D2A">
        <w:rPr>
          <w:rFonts w:ascii="Tahoma" w:hAnsi="Tahoma" w:cs="Tahoma"/>
          <w:b/>
          <w:bCs/>
          <w:spacing w:val="-4"/>
          <w:sz w:val="24"/>
          <w:szCs w:val="24"/>
        </w:rPr>
        <w:t>DUBERNEY</w:t>
      </w:r>
      <w:proofErr w:type="spellEnd"/>
      <w:r w:rsidRPr="00FD1D2A">
        <w:rPr>
          <w:rFonts w:ascii="Tahoma" w:hAnsi="Tahoma" w:cs="Tahoma"/>
          <w:b/>
          <w:bCs/>
          <w:spacing w:val="-4"/>
          <w:sz w:val="24"/>
          <w:szCs w:val="24"/>
        </w:rPr>
        <w:t xml:space="preserve"> GRISALES HERRERA</w:t>
      </w:r>
    </w:p>
    <w:p w:rsidR="004B2FC1" w:rsidRPr="00FD1D2A" w:rsidRDefault="004B2FC1" w:rsidP="00FD1D2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F133FD" w:rsidRPr="00FD1D2A" w:rsidRDefault="00F133FD"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33FD" w:rsidRDefault="00F133FD"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D1D2A">
        <w:rPr>
          <w:rFonts w:ascii="Tahoma" w:hAnsi="Tahoma" w:cs="Tahoma"/>
          <w:b/>
          <w:spacing w:val="-4"/>
          <w:sz w:val="24"/>
          <w:szCs w:val="24"/>
        </w:rPr>
        <w:tab/>
      </w:r>
      <w:r w:rsidRPr="00FD1D2A">
        <w:rPr>
          <w:rFonts w:ascii="Tahoma" w:hAnsi="Tahoma" w:cs="Tahoma"/>
          <w:b/>
          <w:spacing w:val="-4"/>
          <w:sz w:val="24"/>
          <w:szCs w:val="24"/>
        </w:rPr>
        <w:tab/>
      </w:r>
      <w:r w:rsidRPr="00FD1D2A">
        <w:rPr>
          <w:rFonts w:ascii="Tahoma" w:hAnsi="Tahoma" w:cs="Tahoma"/>
          <w:b/>
          <w:spacing w:val="-4"/>
          <w:sz w:val="24"/>
          <w:szCs w:val="24"/>
        </w:rPr>
        <w:tab/>
        <w:t xml:space="preserve">   </w:t>
      </w:r>
      <w:proofErr w:type="spellStart"/>
      <w:r w:rsidRPr="00FD1D2A">
        <w:rPr>
          <w:rFonts w:ascii="Tahoma" w:hAnsi="Tahoma" w:cs="Tahoma"/>
          <w:b/>
          <w:spacing w:val="-4"/>
          <w:sz w:val="24"/>
          <w:szCs w:val="24"/>
        </w:rPr>
        <w:t>EDDER</w:t>
      </w:r>
      <w:proofErr w:type="spellEnd"/>
      <w:r w:rsidRPr="00FD1D2A">
        <w:rPr>
          <w:rFonts w:ascii="Tahoma" w:hAnsi="Tahoma" w:cs="Tahoma"/>
          <w:b/>
          <w:spacing w:val="-4"/>
          <w:sz w:val="24"/>
          <w:szCs w:val="24"/>
        </w:rPr>
        <w:t xml:space="preserve"> JIMMY SÁNCHEZ </w:t>
      </w:r>
      <w:proofErr w:type="spellStart"/>
      <w:r w:rsidRPr="00FD1D2A">
        <w:rPr>
          <w:rFonts w:ascii="Tahoma" w:hAnsi="Tahoma" w:cs="Tahoma"/>
          <w:b/>
          <w:spacing w:val="-4"/>
          <w:sz w:val="24"/>
          <w:szCs w:val="24"/>
        </w:rPr>
        <w:t>CALAMBÁS</w:t>
      </w:r>
      <w:proofErr w:type="spellEnd"/>
    </w:p>
    <w:p w:rsidR="00FD1D2A" w:rsidRDefault="00FD1D2A" w:rsidP="00FD1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D1D2A" w:rsidRDefault="00FD1D2A">
      <w:pPr>
        <w:overflowPunct/>
        <w:autoSpaceDE/>
        <w:autoSpaceDN/>
        <w:adjustRightInd/>
        <w:textAlignment w:val="auto"/>
        <w:rPr>
          <w:rFonts w:ascii="Tahoma" w:hAnsi="Tahoma" w:cs="Tahoma"/>
          <w:spacing w:val="-4"/>
          <w:sz w:val="24"/>
          <w:szCs w:val="24"/>
        </w:rPr>
      </w:pPr>
      <w:r>
        <w:rPr>
          <w:rFonts w:ascii="Tahoma" w:hAnsi="Tahoma" w:cs="Tahoma"/>
          <w:spacing w:val="-4"/>
          <w:sz w:val="24"/>
          <w:szCs w:val="24"/>
        </w:rPr>
        <w:br w:type="page"/>
      </w:r>
    </w:p>
    <w:p w:rsidR="00FD1D2A" w:rsidRPr="00FD1D2A" w:rsidRDefault="00FD1D2A" w:rsidP="00310788">
      <w:pPr>
        <w:jc w:val="both"/>
        <w:rPr>
          <w:rFonts w:ascii="Tahoma" w:hAnsi="Tahoma" w:cs="Tahoma"/>
          <w:spacing w:val="-4"/>
          <w:sz w:val="24"/>
          <w:szCs w:val="24"/>
        </w:rPr>
      </w:pPr>
      <w:r w:rsidRPr="00FD1D2A">
        <w:rPr>
          <w:rFonts w:ascii="Tahoma" w:hAnsi="Tahoma" w:cs="Tahoma"/>
          <w:spacing w:val="-4"/>
          <w:sz w:val="24"/>
          <w:szCs w:val="24"/>
        </w:rPr>
        <w:lastRenderedPageBreak/>
        <w:t>Pereira, julio 31 de 2019</w:t>
      </w:r>
    </w:p>
    <w:p w:rsidR="00FD1D2A" w:rsidRDefault="00FD1D2A" w:rsidP="00310788">
      <w:pPr>
        <w:jc w:val="both"/>
        <w:rPr>
          <w:rFonts w:ascii="Tahoma" w:hAnsi="Tahoma" w:cs="Tahoma"/>
          <w:spacing w:val="-4"/>
          <w:sz w:val="24"/>
          <w:szCs w:val="24"/>
        </w:rPr>
      </w:pPr>
    </w:p>
    <w:p w:rsidR="00FD1D2A" w:rsidRPr="00FD1D2A" w:rsidRDefault="00FD1D2A" w:rsidP="00310788">
      <w:pPr>
        <w:jc w:val="both"/>
        <w:rPr>
          <w:rFonts w:ascii="Tahoma" w:hAnsi="Tahoma" w:cs="Tahoma"/>
          <w:b/>
          <w:spacing w:val="-4"/>
          <w:sz w:val="24"/>
          <w:szCs w:val="24"/>
        </w:rPr>
      </w:pPr>
      <w:r w:rsidRPr="00FD1D2A">
        <w:rPr>
          <w:rFonts w:ascii="Tahoma" w:hAnsi="Tahoma" w:cs="Tahoma"/>
          <w:b/>
          <w:spacing w:val="-4"/>
          <w:sz w:val="24"/>
          <w:szCs w:val="24"/>
        </w:rPr>
        <w:t>ACLARACIÓN DE VOTO</w:t>
      </w:r>
    </w:p>
    <w:p w:rsidR="00FD1D2A" w:rsidRPr="00FD1D2A" w:rsidRDefault="00FD1D2A" w:rsidP="00310788">
      <w:pPr>
        <w:jc w:val="both"/>
        <w:rPr>
          <w:rFonts w:ascii="Tahoma" w:hAnsi="Tahoma" w:cs="Tahoma"/>
          <w:spacing w:val="-4"/>
          <w:sz w:val="24"/>
          <w:szCs w:val="24"/>
        </w:rPr>
      </w:pPr>
    </w:p>
    <w:p w:rsidR="00FD1D2A" w:rsidRPr="00FD1D2A" w:rsidRDefault="00FD1D2A" w:rsidP="00310788">
      <w:pPr>
        <w:jc w:val="both"/>
        <w:rPr>
          <w:rFonts w:ascii="Tahoma" w:hAnsi="Tahoma" w:cs="Tahoma"/>
          <w:spacing w:val="-4"/>
          <w:sz w:val="22"/>
          <w:szCs w:val="24"/>
        </w:rPr>
      </w:pPr>
      <w:r w:rsidRPr="00FD1D2A">
        <w:rPr>
          <w:rFonts w:ascii="Tahoma" w:hAnsi="Tahoma" w:cs="Tahoma"/>
          <w:spacing w:val="-4"/>
          <w:sz w:val="22"/>
          <w:szCs w:val="24"/>
        </w:rPr>
        <w:t>Magistrado Ponente:</w:t>
      </w:r>
      <w:r>
        <w:rPr>
          <w:rFonts w:ascii="Tahoma" w:hAnsi="Tahoma" w:cs="Tahoma"/>
          <w:spacing w:val="-4"/>
          <w:sz w:val="22"/>
          <w:szCs w:val="24"/>
        </w:rPr>
        <w:tab/>
      </w:r>
      <w:r w:rsidRPr="00FD1D2A">
        <w:rPr>
          <w:rFonts w:ascii="Tahoma" w:hAnsi="Tahoma" w:cs="Tahoma"/>
          <w:spacing w:val="-4"/>
          <w:sz w:val="22"/>
          <w:szCs w:val="24"/>
        </w:rPr>
        <w:t>Claudia María Arcila Ríos</w:t>
      </w:r>
    </w:p>
    <w:p w:rsidR="00FD1D2A" w:rsidRPr="00FD1D2A" w:rsidRDefault="00FD1D2A" w:rsidP="00310788">
      <w:pPr>
        <w:jc w:val="both"/>
        <w:rPr>
          <w:rFonts w:ascii="Tahoma" w:hAnsi="Tahoma" w:cs="Tahoma"/>
          <w:spacing w:val="-4"/>
          <w:sz w:val="22"/>
          <w:szCs w:val="24"/>
        </w:rPr>
      </w:pPr>
      <w:r w:rsidRPr="00FD1D2A">
        <w:rPr>
          <w:rFonts w:ascii="Tahoma" w:hAnsi="Tahoma" w:cs="Tahoma"/>
          <w:spacing w:val="-4"/>
          <w:sz w:val="22"/>
          <w:szCs w:val="24"/>
        </w:rPr>
        <w:t>Expediente No.:</w:t>
      </w:r>
      <w:r>
        <w:rPr>
          <w:rFonts w:ascii="Tahoma" w:hAnsi="Tahoma" w:cs="Tahoma"/>
          <w:spacing w:val="3"/>
          <w:sz w:val="22"/>
          <w:szCs w:val="24"/>
        </w:rPr>
        <w:tab/>
      </w:r>
      <w:r w:rsidRPr="00FD1D2A">
        <w:rPr>
          <w:rFonts w:ascii="Tahoma" w:hAnsi="Tahoma" w:cs="Tahoma"/>
          <w:spacing w:val="-4"/>
          <w:sz w:val="22"/>
          <w:szCs w:val="24"/>
        </w:rPr>
        <w:t>66001-22-13-000-2020-00077-00</w:t>
      </w:r>
    </w:p>
    <w:p w:rsidR="00FD1D2A" w:rsidRPr="00FD1D2A" w:rsidRDefault="00FD1D2A" w:rsidP="00310788">
      <w:pPr>
        <w:jc w:val="both"/>
        <w:rPr>
          <w:rFonts w:ascii="Tahoma" w:hAnsi="Tahoma" w:cs="Tahoma"/>
          <w:spacing w:val="-4"/>
          <w:sz w:val="22"/>
          <w:szCs w:val="24"/>
        </w:rPr>
      </w:pPr>
      <w:r w:rsidRPr="00FD1D2A">
        <w:rPr>
          <w:rFonts w:ascii="Tahoma" w:hAnsi="Tahoma" w:cs="Tahoma"/>
          <w:spacing w:val="-4"/>
          <w:sz w:val="22"/>
          <w:szCs w:val="24"/>
        </w:rPr>
        <w:t>Proceso:</w:t>
      </w:r>
      <w:r>
        <w:rPr>
          <w:rFonts w:ascii="Tahoma" w:hAnsi="Tahoma" w:cs="Tahoma"/>
          <w:spacing w:val="-4"/>
          <w:sz w:val="22"/>
          <w:szCs w:val="24"/>
        </w:rPr>
        <w:tab/>
      </w:r>
      <w:r>
        <w:rPr>
          <w:rFonts w:ascii="Tahoma" w:hAnsi="Tahoma" w:cs="Tahoma"/>
          <w:spacing w:val="-4"/>
          <w:sz w:val="22"/>
          <w:szCs w:val="24"/>
        </w:rPr>
        <w:tab/>
      </w:r>
      <w:r w:rsidRPr="00FD1D2A">
        <w:rPr>
          <w:rFonts w:ascii="Tahoma" w:hAnsi="Tahoma" w:cs="Tahoma"/>
          <w:spacing w:val="-4"/>
          <w:sz w:val="22"/>
          <w:szCs w:val="24"/>
        </w:rPr>
        <w:t>Tutela</w:t>
      </w:r>
    </w:p>
    <w:p w:rsidR="00FD1D2A" w:rsidRPr="00FD1D2A" w:rsidRDefault="00FD1D2A" w:rsidP="00310788">
      <w:pPr>
        <w:jc w:val="both"/>
        <w:rPr>
          <w:rFonts w:ascii="Tahoma" w:hAnsi="Tahoma" w:cs="Tahoma"/>
          <w:spacing w:val="-4"/>
          <w:sz w:val="22"/>
          <w:szCs w:val="24"/>
        </w:rPr>
      </w:pPr>
      <w:r w:rsidRPr="00FD1D2A">
        <w:rPr>
          <w:rFonts w:ascii="Tahoma" w:hAnsi="Tahoma" w:cs="Tahoma"/>
          <w:spacing w:val="-4"/>
          <w:sz w:val="22"/>
          <w:szCs w:val="24"/>
        </w:rPr>
        <w:t>Demandante:</w:t>
      </w:r>
      <w:r>
        <w:rPr>
          <w:rFonts w:ascii="Tahoma" w:hAnsi="Tahoma" w:cs="Tahoma"/>
          <w:spacing w:val="-4"/>
          <w:sz w:val="22"/>
          <w:szCs w:val="24"/>
        </w:rPr>
        <w:tab/>
      </w:r>
      <w:r>
        <w:rPr>
          <w:rFonts w:ascii="Tahoma" w:hAnsi="Tahoma" w:cs="Tahoma"/>
          <w:spacing w:val="-4"/>
          <w:sz w:val="22"/>
          <w:szCs w:val="24"/>
        </w:rPr>
        <w:tab/>
      </w:r>
      <w:r w:rsidRPr="00FD1D2A">
        <w:rPr>
          <w:rFonts w:ascii="Tahoma" w:hAnsi="Tahoma" w:cs="Tahoma"/>
          <w:spacing w:val="-4"/>
          <w:sz w:val="22"/>
          <w:szCs w:val="24"/>
        </w:rPr>
        <w:t>Néstor Orlando Arenas Fonseca</w:t>
      </w:r>
    </w:p>
    <w:p w:rsidR="00FD1D2A" w:rsidRPr="00FD1D2A" w:rsidRDefault="00FD1D2A" w:rsidP="00310788">
      <w:pPr>
        <w:jc w:val="both"/>
        <w:rPr>
          <w:rFonts w:ascii="Tahoma" w:hAnsi="Tahoma" w:cs="Tahoma"/>
          <w:spacing w:val="-4"/>
          <w:sz w:val="22"/>
          <w:szCs w:val="24"/>
        </w:rPr>
      </w:pPr>
      <w:r w:rsidRPr="00FD1D2A">
        <w:rPr>
          <w:rFonts w:ascii="Tahoma" w:hAnsi="Tahoma" w:cs="Tahoma"/>
          <w:spacing w:val="-4"/>
          <w:sz w:val="22"/>
          <w:szCs w:val="24"/>
        </w:rPr>
        <w:t>Demandados:</w:t>
      </w:r>
      <w:r>
        <w:rPr>
          <w:rFonts w:ascii="Tahoma" w:hAnsi="Tahoma" w:cs="Tahoma"/>
          <w:spacing w:val="-4"/>
          <w:sz w:val="22"/>
          <w:szCs w:val="24"/>
        </w:rPr>
        <w:tab/>
      </w:r>
      <w:r>
        <w:rPr>
          <w:rFonts w:ascii="Tahoma" w:hAnsi="Tahoma" w:cs="Tahoma"/>
          <w:spacing w:val="-4"/>
          <w:sz w:val="22"/>
          <w:szCs w:val="24"/>
        </w:rPr>
        <w:tab/>
      </w:r>
      <w:r w:rsidRPr="00FD1D2A">
        <w:rPr>
          <w:rFonts w:ascii="Tahoma" w:hAnsi="Tahoma" w:cs="Tahoma"/>
          <w:spacing w:val="-4"/>
          <w:sz w:val="22"/>
          <w:szCs w:val="24"/>
        </w:rPr>
        <w:t>Juzgado 2° Civil Municipal de Pereira y otros</w:t>
      </w:r>
    </w:p>
    <w:p w:rsidR="00FD1D2A" w:rsidRDefault="00FD1D2A" w:rsidP="00310788">
      <w:pPr>
        <w:tabs>
          <w:tab w:val="left" w:pos="709"/>
          <w:tab w:val="left" w:pos="1418"/>
          <w:tab w:val="left" w:pos="2127"/>
          <w:tab w:val="left" w:pos="2836"/>
          <w:tab w:val="left" w:pos="7146"/>
        </w:tabs>
        <w:ind w:left="2836" w:hanging="2835"/>
        <w:jc w:val="both"/>
        <w:rPr>
          <w:rFonts w:ascii="Tahoma" w:hAnsi="Tahoma" w:cs="Tahoma"/>
          <w:spacing w:val="-4"/>
          <w:sz w:val="24"/>
          <w:szCs w:val="24"/>
        </w:rPr>
      </w:pPr>
      <w:r w:rsidRPr="00FD1D2A">
        <w:rPr>
          <w:rFonts w:ascii="Tahoma" w:hAnsi="Tahoma" w:cs="Tahoma"/>
          <w:spacing w:val="-4"/>
          <w:sz w:val="24"/>
          <w:szCs w:val="24"/>
        </w:rPr>
        <w:tab/>
      </w:r>
      <w:r w:rsidRPr="00FD1D2A">
        <w:rPr>
          <w:rFonts w:ascii="Tahoma" w:hAnsi="Tahoma" w:cs="Tahoma"/>
          <w:spacing w:val="-4"/>
          <w:sz w:val="24"/>
          <w:szCs w:val="24"/>
        </w:rPr>
        <w:tab/>
      </w:r>
      <w:r w:rsidRPr="00FD1D2A">
        <w:rPr>
          <w:rFonts w:ascii="Tahoma" w:hAnsi="Tahoma" w:cs="Tahoma"/>
          <w:spacing w:val="-4"/>
          <w:sz w:val="24"/>
          <w:szCs w:val="24"/>
        </w:rPr>
        <w:tab/>
      </w:r>
      <w:r w:rsidRPr="00FD1D2A">
        <w:rPr>
          <w:rFonts w:ascii="Tahoma" w:hAnsi="Tahoma" w:cs="Tahoma"/>
          <w:spacing w:val="-4"/>
          <w:sz w:val="24"/>
          <w:szCs w:val="24"/>
        </w:rPr>
        <w:tab/>
      </w:r>
    </w:p>
    <w:p w:rsidR="00FD1D2A" w:rsidRPr="00FD1D2A" w:rsidRDefault="00FD1D2A" w:rsidP="00310788">
      <w:pPr>
        <w:tabs>
          <w:tab w:val="left" w:pos="-720"/>
        </w:tabs>
        <w:suppressAutoHyphens/>
        <w:overflowPunct/>
        <w:autoSpaceDE/>
        <w:autoSpaceDN/>
        <w:adjustRightInd/>
        <w:jc w:val="both"/>
        <w:textAlignment w:val="auto"/>
        <w:rPr>
          <w:rFonts w:ascii="Tahoma" w:eastAsia="Calibri" w:hAnsi="Tahoma" w:cs="Tahoma"/>
          <w:sz w:val="24"/>
          <w:szCs w:val="24"/>
          <w:lang w:val="es-CO" w:eastAsia="en-US"/>
        </w:rPr>
      </w:pPr>
      <w:r w:rsidRPr="00FD1D2A">
        <w:rPr>
          <w:rFonts w:ascii="Tahoma" w:eastAsia="Calibri" w:hAnsi="Tahoma" w:cs="Tahoma"/>
          <w:sz w:val="24"/>
          <w:szCs w:val="24"/>
          <w:lang w:val="es-CO" w:eastAsia="en-US"/>
        </w:rPr>
        <w:t>Con todo el respeto que merecen mis compañeros de Sala, procedo a continuación a indicar los motivos por los cuales aclaro el voto respecto de la sentencia de segunda instancia, proferida el 28 de los corrientes, en el proceso de la referencia.</w:t>
      </w:r>
    </w:p>
    <w:p w:rsidR="00FD1D2A" w:rsidRPr="00FD1D2A" w:rsidRDefault="00FD1D2A" w:rsidP="00310788">
      <w:pPr>
        <w:tabs>
          <w:tab w:val="left" w:pos="-720"/>
        </w:tabs>
        <w:suppressAutoHyphens/>
        <w:overflowPunct/>
        <w:autoSpaceDE/>
        <w:autoSpaceDN/>
        <w:adjustRightInd/>
        <w:jc w:val="both"/>
        <w:textAlignment w:val="auto"/>
        <w:rPr>
          <w:rFonts w:ascii="Tahoma" w:eastAsia="Calibri" w:hAnsi="Tahoma" w:cs="Tahoma"/>
          <w:sz w:val="24"/>
          <w:szCs w:val="24"/>
          <w:lang w:val="es-CO" w:eastAsia="en-US"/>
        </w:rPr>
      </w:pPr>
    </w:p>
    <w:p w:rsidR="00FD1D2A" w:rsidRPr="00FD1D2A" w:rsidRDefault="00FD1D2A" w:rsidP="00310788">
      <w:pPr>
        <w:tabs>
          <w:tab w:val="left" w:pos="-720"/>
        </w:tabs>
        <w:suppressAutoHyphens/>
        <w:overflowPunct/>
        <w:autoSpaceDE/>
        <w:autoSpaceDN/>
        <w:adjustRightInd/>
        <w:jc w:val="both"/>
        <w:textAlignment w:val="auto"/>
        <w:rPr>
          <w:rFonts w:ascii="Tahoma" w:eastAsia="Calibri" w:hAnsi="Tahoma" w:cs="Tahoma"/>
          <w:sz w:val="24"/>
          <w:szCs w:val="24"/>
          <w:lang w:val="es-CO" w:eastAsia="en-US"/>
        </w:rPr>
      </w:pPr>
      <w:r w:rsidRPr="00FD1D2A">
        <w:rPr>
          <w:rFonts w:ascii="Tahoma" w:eastAsia="Calibri" w:hAnsi="Tahoma" w:cs="Tahoma"/>
          <w:sz w:val="24"/>
          <w:szCs w:val="24"/>
          <w:lang w:val="es-CO" w:eastAsia="en-US"/>
        </w:rPr>
        <w:t>Aunque también consideró que en este caso no se podía acceder al amparo constitucional, me aparto de la motivación empleada en el fallo en relación con el estudio de los requisitos de procedibilidad respecto de la lesión alegada frente al incidente de desacato radicado bajo el No. 2017-00925 que tramitó el Juzgado Tercero Civil Municipal, pues aunque efectivamente la tutela contra ese asunto resultaba improcedente, no lo era por incumplir el presupuesto de la inmediatez sino el de la subsidiariedad.</w:t>
      </w:r>
    </w:p>
    <w:p w:rsidR="00FD1D2A" w:rsidRPr="00FD1D2A" w:rsidRDefault="00FD1D2A" w:rsidP="00310788">
      <w:pPr>
        <w:tabs>
          <w:tab w:val="left" w:pos="-720"/>
        </w:tabs>
        <w:suppressAutoHyphens/>
        <w:overflowPunct/>
        <w:autoSpaceDE/>
        <w:autoSpaceDN/>
        <w:adjustRightInd/>
        <w:jc w:val="both"/>
        <w:textAlignment w:val="auto"/>
        <w:rPr>
          <w:rFonts w:ascii="Tahoma" w:eastAsia="Calibri" w:hAnsi="Tahoma" w:cs="Tahoma"/>
          <w:sz w:val="24"/>
          <w:szCs w:val="24"/>
          <w:lang w:val="es-CO" w:eastAsia="en-US"/>
        </w:rPr>
      </w:pPr>
    </w:p>
    <w:p w:rsidR="00FD1D2A" w:rsidRPr="00FD1D2A" w:rsidRDefault="00FD1D2A" w:rsidP="00310788">
      <w:pPr>
        <w:jc w:val="both"/>
        <w:rPr>
          <w:rFonts w:ascii="Tahoma" w:hAnsi="Tahoma" w:cs="Tahoma"/>
          <w:sz w:val="24"/>
          <w:szCs w:val="24"/>
        </w:rPr>
      </w:pPr>
      <w:r w:rsidRPr="00FD1D2A">
        <w:rPr>
          <w:rFonts w:ascii="Tahoma" w:hAnsi="Tahoma" w:cs="Tahoma"/>
          <w:sz w:val="24"/>
          <w:szCs w:val="24"/>
        </w:rPr>
        <w:t>En efecto,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FD1D2A" w:rsidRPr="00FD1D2A" w:rsidRDefault="00FD1D2A" w:rsidP="00310788">
      <w:pPr>
        <w:jc w:val="both"/>
        <w:rPr>
          <w:rFonts w:ascii="Tahoma" w:hAnsi="Tahoma" w:cs="Tahoma"/>
          <w:sz w:val="24"/>
          <w:szCs w:val="24"/>
        </w:rPr>
      </w:pPr>
    </w:p>
    <w:p w:rsidR="00FD1D2A" w:rsidRPr="00FD1D2A" w:rsidRDefault="00FD1D2A" w:rsidP="00310788">
      <w:pPr>
        <w:jc w:val="both"/>
        <w:rPr>
          <w:rFonts w:ascii="Tahoma" w:hAnsi="Tahoma" w:cs="Tahoma"/>
          <w:sz w:val="24"/>
          <w:szCs w:val="24"/>
        </w:rPr>
      </w:pPr>
      <w:r w:rsidRPr="00FD1D2A">
        <w:rPr>
          <w:rFonts w:ascii="Tahoma" w:hAnsi="Tahoma" w:cs="Tahoma"/>
          <w:sz w:val="24"/>
          <w:szCs w:val="24"/>
        </w:rPr>
        <w:t>Al respecto, en un caso en el cual también se debatía la configuración de una mora judicial, la Corte Constitucional</w:t>
      </w:r>
      <w:r w:rsidRPr="00FD1D2A">
        <w:rPr>
          <w:rFonts w:ascii="Tahoma" w:hAnsi="Tahoma" w:cs="Tahoma"/>
          <w:sz w:val="24"/>
          <w:szCs w:val="24"/>
          <w:vertAlign w:val="superscript"/>
        </w:rPr>
        <w:footnoteReference w:id="25"/>
      </w:r>
      <w:r w:rsidRPr="00FD1D2A">
        <w:rPr>
          <w:rFonts w:ascii="Tahoma" w:hAnsi="Tahoma" w:cs="Tahoma"/>
          <w:sz w:val="24"/>
          <w:szCs w:val="24"/>
        </w:rPr>
        <w:t xml:space="preserve">, dijo: </w:t>
      </w:r>
    </w:p>
    <w:p w:rsidR="00FD1D2A" w:rsidRPr="00FD1D2A" w:rsidRDefault="00FD1D2A" w:rsidP="00310788">
      <w:pPr>
        <w:jc w:val="both"/>
        <w:rPr>
          <w:rFonts w:ascii="Tahoma" w:hAnsi="Tahoma" w:cs="Tahoma"/>
          <w:sz w:val="24"/>
          <w:szCs w:val="24"/>
        </w:rPr>
      </w:pPr>
    </w:p>
    <w:p w:rsidR="00FD1D2A" w:rsidRPr="00FD1D2A" w:rsidRDefault="00FD1D2A" w:rsidP="00310788">
      <w:pPr>
        <w:shd w:val="clear" w:color="auto" w:fill="FFFFFF"/>
        <w:ind w:left="426" w:right="420"/>
        <w:jc w:val="both"/>
        <w:rPr>
          <w:rFonts w:ascii="Tahoma" w:hAnsi="Tahoma" w:cs="Tahoma"/>
          <w:i/>
          <w:sz w:val="22"/>
          <w:szCs w:val="24"/>
          <w:bdr w:val="none" w:sz="0" w:space="0" w:color="auto" w:frame="1"/>
        </w:rPr>
      </w:pPr>
      <w:r w:rsidRPr="00FD1D2A">
        <w:rPr>
          <w:rFonts w:ascii="Tahoma" w:hAnsi="Tahoma" w:cs="Tahoma"/>
          <w:i/>
          <w:sz w:val="22"/>
          <w:szCs w:val="24"/>
          <w:bdr w:val="none" w:sz="0" w:space="0" w:color="auto" w:frame="1"/>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Pr="00FD1D2A">
        <w:rPr>
          <w:rFonts w:ascii="Tahoma" w:hAnsi="Tahoma" w:cs="Tahoma"/>
          <w:i/>
          <w:sz w:val="22"/>
          <w:szCs w:val="24"/>
          <w:bdr w:val="none" w:sz="0" w:space="0" w:color="auto" w:frame="1"/>
          <w:vertAlign w:val="superscript"/>
          <w:lang w:val="es-CO"/>
        </w:rPr>
        <w:footnoteReference w:id="26"/>
      </w:r>
      <w:r w:rsidRPr="00FD1D2A">
        <w:rPr>
          <w:rFonts w:ascii="Tahoma" w:hAnsi="Tahoma" w:cs="Tahoma"/>
          <w:i/>
          <w:sz w:val="22"/>
          <w:szCs w:val="24"/>
          <w:bdr w:val="none" w:sz="0" w:space="0" w:color="auto" w:frame="1"/>
          <w:lang w:val="es-CO"/>
        </w:rPr>
        <w:t> o la posible ocurrencia de un perjuicio irremediable. </w:t>
      </w:r>
      <w:r w:rsidRPr="00FD1D2A">
        <w:rPr>
          <w:rFonts w:ascii="Tahoma" w:hAnsi="Tahoma" w:cs="Tahoma"/>
          <w:i/>
          <w:sz w:val="22"/>
          <w:szCs w:val="24"/>
          <w:bdr w:val="none" w:sz="0" w:space="0" w:color="auto" w:frame="1"/>
        </w:rPr>
        <w:t>Precisamente, en la Sentencia T-527 de 2009 se dijo que: </w:t>
      </w:r>
      <w:r w:rsidRPr="00FD1D2A">
        <w:rPr>
          <w:rFonts w:ascii="Tahoma" w:hAnsi="Tahoma" w:cs="Tahoma"/>
          <w:i/>
          <w:iCs/>
          <w:sz w:val="22"/>
          <w:szCs w:val="24"/>
          <w:bdr w:val="none" w:sz="0" w:space="0" w:color="auto" w:frame="1"/>
        </w:rPr>
        <w:t>“Así, se ha puntualizado que la acción de tutela no procede de plano por la inobservancia de los términos dentro de un proceso, </w:t>
      </w:r>
      <w:r w:rsidRPr="00FD1D2A">
        <w:rPr>
          <w:rFonts w:ascii="Tahoma" w:hAnsi="Tahoma" w:cs="Tahoma"/>
          <w:bCs/>
          <w:i/>
          <w:iCs/>
          <w:sz w:val="22"/>
          <w:szCs w:val="24"/>
          <w:bdr w:val="none" w:sz="0" w:space="0" w:color="auto" w:frame="1"/>
        </w:rPr>
        <w:t>pues además de demostrarse que el demandante no cuenta con otro medio de defensa eficaz</w:t>
      </w:r>
      <w:r w:rsidRPr="00FD1D2A">
        <w:rPr>
          <w:rFonts w:ascii="Tahoma" w:hAnsi="Tahoma" w:cs="Tahoma"/>
          <w:i/>
          <w:iCs/>
          <w:sz w:val="22"/>
          <w:szCs w:val="24"/>
          <w:bdr w:val="none" w:sz="0" w:space="0" w:color="auto" w:frame="1"/>
        </w:rPr>
        <w:t>, debe acreditarse que la demora es consecuencia directa de la falta de diligencia de la autoridad pública.</w:t>
      </w:r>
      <w:r w:rsidRPr="00FD1D2A">
        <w:rPr>
          <w:rFonts w:ascii="Tahoma" w:hAnsi="Tahoma" w:cs="Tahoma"/>
          <w:i/>
          <w:sz w:val="22"/>
          <w:szCs w:val="24"/>
          <w:bdr w:val="none" w:sz="0" w:space="0" w:color="auto" w:frame="1"/>
        </w:rPr>
        <w:t>”</w:t>
      </w:r>
      <w:r w:rsidRPr="00FD1D2A">
        <w:rPr>
          <w:rFonts w:ascii="Tahoma" w:hAnsi="Tahoma" w:cs="Tahoma"/>
          <w:i/>
          <w:sz w:val="22"/>
          <w:szCs w:val="24"/>
          <w:bdr w:val="none" w:sz="0" w:space="0" w:color="auto" w:frame="1"/>
          <w:vertAlign w:val="superscript"/>
        </w:rPr>
        <w:footnoteReference w:id="27"/>
      </w:r>
    </w:p>
    <w:p w:rsidR="00FD1D2A" w:rsidRPr="00FD1D2A" w:rsidRDefault="00FD1D2A" w:rsidP="00310788">
      <w:pPr>
        <w:shd w:val="clear" w:color="auto" w:fill="FFFFFF"/>
        <w:ind w:left="426" w:right="420"/>
        <w:jc w:val="both"/>
        <w:rPr>
          <w:rFonts w:ascii="Tahoma" w:hAnsi="Tahoma" w:cs="Tahoma"/>
          <w:i/>
          <w:sz w:val="22"/>
          <w:szCs w:val="24"/>
          <w:bdr w:val="none" w:sz="0" w:space="0" w:color="auto" w:frame="1"/>
        </w:rPr>
      </w:pPr>
    </w:p>
    <w:p w:rsidR="00FD1D2A" w:rsidRPr="00FD1D2A" w:rsidRDefault="00FD1D2A" w:rsidP="00310788">
      <w:pPr>
        <w:shd w:val="clear" w:color="auto" w:fill="FFFFFF"/>
        <w:ind w:left="426" w:right="420"/>
        <w:jc w:val="both"/>
        <w:rPr>
          <w:rFonts w:ascii="Tahoma" w:hAnsi="Tahoma" w:cs="Tahoma"/>
          <w:i/>
          <w:sz w:val="22"/>
          <w:szCs w:val="24"/>
          <w:lang w:val="es-ES"/>
        </w:rPr>
      </w:pPr>
      <w:r w:rsidRPr="00FD1D2A">
        <w:rPr>
          <w:rFonts w:ascii="Tahoma" w:hAnsi="Tahoma" w:cs="Tahoma"/>
          <w:i/>
          <w:sz w:val="22"/>
          <w:szCs w:val="24"/>
          <w:lang w:val="es-ES"/>
        </w:rPr>
        <w:lastRenderedPageBreak/>
        <w:t>En el mismo sentido, en la Sentencia T-1249 de 2004, al recapitular varias providencias sobre la materia, se sostuvo que: “(…) la Corte indicó que de los postulados constitucionales se sigue el deber de todas las autoridades públicas de adelantar actuaciones y resolver de manera diligente y oportuna los asuntos sometidos a ella. En ese sentido, la dilación injustificada y la inobservancia de los términos judiciales pueden conllevar la vulneración de los derechos al debido proceso y al acceso a la administración de justicia. En este caso, señaló la Sala, si el ciudadano no cuenta con un medio de defensa eficaz a su alcance, y está frente a la inminencia de sufrir un perjuicio irremediable, la acción de tutela es procedente para proteger sus derechos fundamentales”</w:t>
      </w:r>
      <w:r w:rsidRPr="00FD1D2A">
        <w:rPr>
          <w:rFonts w:ascii="Tahoma" w:hAnsi="Tahoma" w:cs="Tahoma"/>
          <w:i/>
          <w:sz w:val="22"/>
          <w:szCs w:val="24"/>
          <w:vertAlign w:val="superscript"/>
          <w:lang w:val="es-ES"/>
        </w:rPr>
        <w:footnoteReference w:id="28"/>
      </w:r>
      <w:r w:rsidRPr="00FD1D2A">
        <w:rPr>
          <w:rFonts w:ascii="Tahoma" w:hAnsi="Tahoma" w:cs="Tahoma"/>
          <w:i/>
          <w:sz w:val="22"/>
          <w:szCs w:val="24"/>
          <w:lang w:val="es-ES"/>
        </w:rPr>
        <w:t>…</w:t>
      </w:r>
    </w:p>
    <w:p w:rsidR="00FD1D2A" w:rsidRPr="00FD1D2A" w:rsidRDefault="00FD1D2A" w:rsidP="00310788">
      <w:pPr>
        <w:shd w:val="clear" w:color="auto" w:fill="FFFFFF"/>
        <w:ind w:left="426" w:right="420"/>
        <w:jc w:val="both"/>
        <w:rPr>
          <w:rFonts w:ascii="Tahoma" w:hAnsi="Tahoma" w:cs="Tahoma"/>
          <w:i/>
          <w:sz w:val="22"/>
          <w:szCs w:val="24"/>
          <w:bdr w:val="none" w:sz="0" w:space="0" w:color="auto" w:frame="1"/>
        </w:rPr>
      </w:pPr>
    </w:p>
    <w:p w:rsidR="00FD1D2A" w:rsidRPr="00FD1D2A" w:rsidRDefault="00FD1D2A" w:rsidP="00310788">
      <w:pPr>
        <w:shd w:val="clear" w:color="auto" w:fill="FFFFFF"/>
        <w:ind w:left="426" w:right="420"/>
        <w:jc w:val="both"/>
        <w:rPr>
          <w:rFonts w:ascii="Tahoma" w:hAnsi="Tahoma" w:cs="Tahoma"/>
          <w:b/>
          <w:sz w:val="22"/>
          <w:szCs w:val="24"/>
          <w:bdr w:val="none" w:sz="0" w:space="0" w:color="auto" w:frame="1"/>
        </w:rPr>
      </w:pPr>
      <w:r w:rsidRPr="00FD1D2A">
        <w:rPr>
          <w:rFonts w:ascii="Tahoma" w:hAnsi="Tahoma" w:cs="Tahoma"/>
          <w:i/>
          <w:sz w:val="22"/>
          <w:szCs w:val="24"/>
          <w:bdr w:val="none" w:sz="0" w:space="0" w:color="auto" w:frame="1"/>
        </w:rPr>
        <w:t>3.4.2.3</w:t>
      </w:r>
      <w:r w:rsidRPr="00FD1D2A">
        <w:rPr>
          <w:rFonts w:ascii="Tahoma" w:hAnsi="Tahoma" w:cs="Tahoma"/>
          <w:i/>
          <w:sz w:val="22"/>
          <w:szCs w:val="24"/>
          <w:u w:val="single"/>
          <w:bdr w:val="none" w:sz="0" w:space="0" w:color="auto" w:frame="1"/>
        </w:rPr>
        <w:t>. </w:t>
      </w:r>
      <w:r w:rsidRPr="00FD1D2A">
        <w:rPr>
          <w:rFonts w:ascii="Tahoma" w:hAnsi="Tahoma" w:cs="Tahoma"/>
          <w:i/>
          <w:sz w:val="22"/>
          <w:szCs w:val="24"/>
          <w:u w:val="single"/>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Pr="00FD1D2A">
        <w:rPr>
          <w:rFonts w:ascii="Tahoma" w:hAnsi="Tahoma" w:cs="Tahoma"/>
          <w:i/>
          <w:sz w:val="22"/>
          <w:szCs w:val="24"/>
          <w:u w:val="single"/>
          <w:bdr w:val="none" w:sz="0" w:space="0" w:color="auto" w:frame="1"/>
        </w:rPr>
        <w:t>afectada haya elevado una petición o solicitud al funcionario o despacho accionado, en la que pida la pronta resolución de su pretensión…</w:t>
      </w:r>
      <w:r w:rsidRPr="00FD1D2A">
        <w:rPr>
          <w:rFonts w:ascii="Tahoma" w:hAnsi="Tahoma" w:cs="Tahoma"/>
          <w:i/>
          <w:sz w:val="22"/>
          <w:szCs w:val="24"/>
          <w:u w:val="single"/>
          <w:bdr w:val="none" w:sz="0" w:space="0" w:color="auto" w:frame="1"/>
          <w:vertAlign w:val="superscript"/>
        </w:rPr>
        <w:footnoteReference w:id="29"/>
      </w:r>
      <w:r w:rsidRPr="00FD1D2A">
        <w:rPr>
          <w:rFonts w:ascii="Tahoma" w:hAnsi="Tahoma" w:cs="Tahoma"/>
          <w:i/>
          <w:sz w:val="22"/>
          <w:szCs w:val="24"/>
          <w:bdr w:val="none" w:sz="0" w:space="0" w:color="auto" w:frame="1"/>
        </w:rPr>
        <w:t xml:space="preserve">” </w:t>
      </w:r>
      <w:r w:rsidRPr="00FD1D2A">
        <w:rPr>
          <w:rFonts w:ascii="Tahoma" w:hAnsi="Tahoma" w:cs="Tahoma"/>
          <w:sz w:val="22"/>
          <w:szCs w:val="24"/>
          <w:bdr w:val="none" w:sz="0" w:space="0" w:color="auto" w:frame="1"/>
        </w:rPr>
        <w:t>(Subrayas fuera del texto original)</w:t>
      </w:r>
    </w:p>
    <w:p w:rsidR="00FD1D2A" w:rsidRPr="00FD1D2A" w:rsidRDefault="00FD1D2A" w:rsidP="00310788">
      <w:pPr>
        <w:shd w:val="clear" w:color="auto" w:fill="FFFFFF"/>
        <w:jc w:val="both"/>
        <w:rPr>
          <w:rFonts w:ascii="Tahoma" w:hAnsi="Tahoma" w:cs="Tahoma"/>
          <w:sz w:val="24"/>
          <w:szCs w:val="24"/>
        </w:rPr>
      </w:pPr>
    </w:p>
    <w:p w:rsidR="00FD1D2A" w:rsidRPr="00FD1D2A" w:rsidRDefault="00FD1D2A" w:rsidP="00310788">
      <w:pPr>
        <w:jc w:val="both"/>
        <w:rPr>
          <w:rFonts w:ascii="Tahoma" w:hAnsi="Tahoma" w:cs="Tahoma"/>
          <w:sz w:val="24"/>
          <w:szCs w:val="24"/>
        </w:rPr>
      </w:pPr>
      <w:r w:rsidRPr="00FD1D2A">
        <w:rPr>
          <w:rFonts w:ascii="Tahoma" w:hAnsi="Tahoma" w:cs="Tahoma"/>
          <w:sz w:val="24"/>
          <w:szCs w:val="24"/>
        </w:rPr>
        <w:t>En este caso se encuentra ausente el presupuesto de subsidiaridad que caracteriza la tutela, pues aunque el demandante se queja, entre otras cosas, de que en ese asunto el citado juzgado guardó silencio frente a la solicitud de inaplicación de las sanciones que formuló, quedó acreditado que no elevó petición alguna para obtener se procediera de tal forma. Por tanto, el funcionario accionado tampoco tuvo la oportunidad de pronunciarse.</w:t>
      </w:r>
    </w:p>
    <w:p w:rsidR="00FD1D2A" w:rsidRPr="00FD1D2A" w:rsidRDefault="00FD1D2A" w:rsidP="00310788">
      <w:pPr>
        <w:jc w:val="both"/>
        <w:rPr>
          <w:rFonts w:ascii="Tahoma" w:hAnsi="Tahoma" w:cs="Tahoma"/>
          <w:sz w:val="24"/>
          <w:szCs w:val="24"/>
        </w:rPr>
      </w:pPr>
    </w:p>
    <w:p w:rsidR="00FD1D2A" w:rsidRPr="00FD1D2A" w:rsidRDefault="00FD1D2A" w:rsidP="00310788">
      <w:pPr>
        <w:jc w:val="both"/>
        <w:rPr>
          <w:rFonts w:ascii="Tahoma" w:hAnsi="Tahoma" w:cs="Tahoma"/>
          <w:sz w:val="24"/>
          <w:szCs w:val="24"/>
        </w:rPr>
      </w:pPr>
      <w:r w:rsidRPr="00FD1D2A">
        <w:rPr>
          <w:rFonts w:ascii="Tahoma" w:hAnsi="Tahoma" w:cs="Tahoma"/>
          <w:sz w:val="24"/>
          <w:szCs w:val="24"/>
        </w:rPr>
        <w:t>En tal forma se han decidido las tutelas relacionadas con la mora judicial en las tutelas en las que he actuado como ponente, la última del 14 de agosto de 2019, en proceso con radicación 66001-22-13-000-2019-00531-00.</w:t>
      </w:r>
    </w:p>
    <w:p w:rsidR="00FD1D2A" w:rsidRPr="00FD1D2A" w:rsidRDefault="00FD1D2A" w:rsidP="00310788">
      <w:pPr>
        <w:jc w:val="both"/>
        <w:rPr>
          <w:rFonts w:ascii="Tahoma" w:hAnsi="Tahoma" w:cs="Tahoma"/>
          <w:sz w:val="24"/>
          <w:szCs w:val="24"/>
        </w:rPr>
      </w:pPr>
    </w:p>
    <w:p w:rsidR="00FD1D2A" w:rsidRPr="00FD1D2A" w:rsidRDefault="00FD1D2A" w:rsidP="00310788">
      <w:pPr>
        <w:jc w:val="both"/>
        <w:rPr>
          <w:rFonts w:ascii="Tahoma" w:hAnsi="Tahoma" w:cs="Tahoma"/>
          <w:sz w:val="24"/>
          <w:szCs w:val="24"/>
        </w:rPr>
      </w:pPr>
      <w:r w:rsidRPr="00FD1D2A">
        <w:rPr>
          <w:rFonts w:ascii="Tahoma" w:hAnsi="Tahoma" w:cs="Tahoma"/>
          <w:sz w:val="24"/>
          <w:szCs w:val="24"/>
        </w:rPr>
        <w:t>Y considero que ese criterio debe mantenerse, pues la Corte Constitucional, en un asunto en el que también se analizó la mora judicial, respecto a tal requisito, dijo:</w:t>
      </w:r>
    </w:p>
    <w:p w:rsidR="00FD1D2A" w:rsidRPr="00FD1D2A" w:rsidRDefault="00FD1D2A" w:rsidP="00310788">
      <w:pPr>
        <w:jc w:val="both"/>
        <w:rPr>
          <w:rFonts w:ascii="Tahoma" w:hAnsi="Tahoma" w:cs="Tahoma"/>
          <w:sz w:val="24"/>
          <w:szCs w:val="24"/>
        </w:rPr>
      </w:pPr>
    </w:p>
    <w:p w:rsidR="00FD1D2A" w:rsidRPr="00FD1D2A" w:rsidRDefault="00FD1D2A" w:rsidP="00310788">
      <w:pPr>
        <w:ind w:left="426" w:right="420"/>
        <w:jc w:val="both"/>
        <w:rPr>
          <w:rFonts w:ascii="Tahoma" w:hAnsi="Tahoma" w:cs="Tahoma"/>
          <w:sz w:val="22"/>
          <w:szCs w:val="24"/>
        </w:rPr>
      </w:pPr>
      <w:r w:rsidRPr="00FD1D2A">
        <w:rPr>
          <w:rFonts w:ascii="Tahoma" w:hAnsi="Tahoma" w:cs="Tahoma"/>
          <w:i/>
          <w:color w:val="000000"/>
          <w:sz w:val="22"/>
          <w:szCs w:val="24"/>
          <w:shd w:val="clear" w:color="auto" w:fill="FFFFFF"/>
        </w:rPr>
        <w:t xml:space="preserve">“Teniendo en cuenta las circunstancias del caso y el problema jurídico, para la Sala Novena sí procede la acción de tutela como mecanismo transitorio y excepcional para evitar la ocurrencia de un perjuicio irremediable, específicamente al tratarse de una persona de la tercera edad, en circunstancias económicas precarias y de salud, </w:t>
      </w:r>
      <w:r w:rsidRPr="00FD1D2A">
        <w:rPr>
          <w:rFonts w:ascii="Tahoma" w:hAnsi="Tahoma" w:cs="Tahoma"/>
          <w:b/>
          <w:i/>
          <w:color w:val="000000"/>
          <w:sz w:val="22"/>
          <w:szCs w:val="24"/>
          <w:shd w:val="clear" w:color="auto" w:fill="FFFFFF"/>
        </w:rPr>
        <w:t>que además, ha presentado múltiples solicitudes ante la Corte Suprema de Justicia para lograr darle celeridad a la decisión contentiva al recurso extraordinario de casación</w:t>
      </w:r>
      <w:r w:rsidRPr="00FD1D2A">
        <w:rPr>
          <w:rFonts w:ascii="Tahoma" w:hAnsi="Tahoma" w:cs="Tahoma"/>
          <w:i/>
          <w:color w:val="000000"/>
          <w:sz w:val="22"/>
          <w:szCs w:val="24"/>
          <w:shd w:val="clear" w:color="auto" w:fill="FFFFFF"/>
        </w:rPr>
        <w:t>…”</w:t>
      </w:r>
      <w:r w:rsidRPr="00FD1D2A">
        <w:rPr>
          <w:rFonts w:ascii="Tahoma" w:hAnsi="Tahoma" w:cs="Tahoma"/>
          <w:i/>
          <w:color w:val="000000"/>
          <w:sz w:val="22"/>
          <w:szCs w:val="24"/>
          <w:shd w:val="clear" w:color="auto" w:fill="FFFFFF"/>
          <w:vertAlign w:val="superscript"/>
        </w:rPr>
        <w:footnoteReference w:id="30"/>
      </w:r>
      <w:r w:rsidRPr="00FD1D2A">
        <w:rPr>
          <w:rFonts w:ascii="Tahoma" w:hAnsi="Tahoma" w:cs="Tahoma"/>
          <w:i/>
          <w:color w:val="000000"/>
          <w:sz w:val="22"/>
          <w:szCs w:val="24"/>
          <w:shd w:val="clear" w:color="auto" w:fill="FFFFFF"/>
        </w:rPr>
        <w:t xml:space="preserve"> </w:t>
      </w:r>
      <w:r w:rsidRPr="00FD1D2A">
        <w:rPr>
          <w:rFonts w:ascii="Tahoma" w:hAnsi="Tahoma" w:cs="Tahoma"/>
          <w:color w:val="000000"/>
          <w:sz w:val="22"/>
          <w:szCs w:val="24"/>
          <w:shd w:val="clear" w:color="auto" w:fill="FFFFFF"/>
        </w:rPr>
        <w:t>(Resaltado ajeno al texto original)</w:t>
      </w:r>
    </w:p>
    <w:p w:rsidR="00FD1D2A" w:rsidRPr="00FD1D2A" w:rsidRDefault="00FD1D2A" w:rsidP="00310788">
      <w:pPr>
        <w:tabs>
          <w:tab w:val="left" w:pos="-720"/>
          <w:tab w:val="left" w:pos="-567"/>
          <w:tab w:val="left" w:pos="8222"/>
          <w:tab w:val="left" w:pos="8364"/>
        </w:tabs>
        <w:jc w:val="both"/>
        <w:rPr>
          <w:rFonts w:ascii="Tahoma" w:hAnsi="Tahoma" w:cs="Tahoma"/>
          <w:sz w:val="24"/>
          <w:szCs w:val="24"/>
        </w:rPr>
      </w:pPr>
    </w:p>
    <w:p w:rsidR="00FD1D2A" w:rsidRDefault="00FD1D2A" w:rsidP="00310788">
      <w:pPr>
        <w:tabs>
          <w:tab w:val="left" w:pos="-720"/>
          <w:tab w:val="left" w:pos="-567"/>
          <w:tab w:val="left" w:pos="8222"/>
          <w:tab w:val="left" w:pos="8364"/>
        </w:tabs>
        <w:jc w:val="both"/>
        <w:rPr>
          <w:rFonts w:ascii="Tahoma" w:hAnsi="Tahoma" w:cs="Tahoma"/>
          <w:sz w:val="24"/>
          <w:szCs w:val="24"/>
        </w:rPr>
      </w:pPr>
    </w:p>
    <w:p w:rsidR="00310788" w:rsidRPr="00FD1D2A" w:rsidRDefault="00310788" w:rsidP="00310788">
      <w:pPr>
        <w:tabs>
          <w:tab w:val="left" w:pos="-720"/>
          <w:tab w:val="left" w:pos="-567"/>
          <w:tab w:val="left" w:pos="8222"/>
          <w:tab w:val="left" w:pos="8364"/>
        </w:tabs>
        <w:jc w:val="both"/>
        <w:rPr>
          <w:rFonts w:ascii="Tahoma" w:hAnsi="Tahoma" w:cs="Tahoma"/>
          <w:sz w:val="24"/>
          <w:szCs w:val="24"/>
        </w:rPr>
      </w:pPr>
    </w:p>
    <w:p w:rsidR="00FD1D2A" w:rsidRPr="00FD1D2A" w:rsidRDefault="00FD1D2A" w:rsidP="00310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FD1D2A" w:rsidRPr="00FD1D2A" w:rsidRDefault="00FD1D2A" w:rsidP="00310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b/>
          <w:sz w:val="24"/>
          <w:szCs w:val="24"/>
        </w:rPr>
      </w:pPr>
      <w:r w:rsidRPr="00FD1D2A">
        <w:rPr>
          <w:rFonts w:ascii="Tahoma" w:hAnsi="Tahoma" w:cs="Tahoma"/>
          <w:b/>
          <w:sz w:val="24"/>
          <w:szCs w:val="24"/>
        </w:rPr>
        <w:t>CLAUDIA MARÍA ARCILA RÍOS</w:t>
      </w:r>
    </w:p>
    <w:p w:rsidR="00FD1D2A" w:rsidRPr="00FD1D2A" w:rsidRDefault="00FD1D2A" w:rsidP="00310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r w:rsidRPr="00FD1D2A">
        <w:rPr>
          <w:rFonts w:ascii="Tahoma" w:hAnsi="Tahoma" w:cs="Tahoma"/>
          <w:sz w:val="24"/>
          <w:szCs w:val="24"/>
        </w:rPr>
        <w:t>Magistrada</w:t>
      </w:r>
    </w:p>
    <w:sectPr w:rsidR="00FD1D2A" w:rsidRPr="00FD1D2A" w:rsidSect="006F7F94">
      <w:footerReference w:type="default" r:id="rId12"/>
      <w:pgSz w:w="12242" w:h="18722" w:code="14"/>
      <w:pgMar w:top="1814" w:right="1247" w:bottom="1247" w:left="1814"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F3EBC3B"/>
  <w15:commentEx w15:done="0" w15:paraId="09112248"/>
  <w15:commentEx w15:done="0" w15:paraId="3432AF02"/>
  <w15:commentEx w15:done="0" w15:paraId="134158A3"/>
  <w15:commentEx w15:done="0" w15:paraId="65F22630"/>
  <w15:commentEx w15:done="0" w15:paraId="1E1A6D2C"/>
  <w15:commentEx w15:done="0" w15:paraId="2E0DF0C7"/>
  <w15:commentEx w15:done="0" w15:paraId="4DD1C71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2F51E7" w16cex:dateUtc="2020-07-28T16:17:49.039Z"/>
  <w16cex:commentExtensible w16cex:durableId="1906D1AD" w16cex:dateUtc="2020-07-28T16:19:14.729Z"/>
  <w16cex:commentExtensible w16cex:durableId="0CB0AE1E" w16cex:dateUtc="2020-07-28T19:00:20.834Z"/>
  <w16cex:commentExtensible w16cex:durableId="3100356E" w16cex:dateUtc="2020-07-28T19:01:49.686Z"/>
  <w16cex:commentExtensible w16cex:durableId="6F31DE92" w16cex:dateUtc="2020-07-28T19:09:28.887Z"/>
  <w16cex:commentExtensible w16cex:durableId="6E6DE975" w16cex:dateUtc="2020-07-28T19:23:29.718Z"/>
  <w16cex:commentExtensible w16cex:durableId="6CEEB49B" w16cex:dateUtc="2020-07-28T19:38:49.568Z"/>
  <w16cex:commentExtensible w16cex:durableId="34ABC143" w16cex:dateUtc="2020-07-28T19:41:09.477Z"/>
</w16cex:commentsExtensible>
</file>

<file path=word/commentsIds.xml><?xml version="1.0" encoding="utf-8"?>
<w16cid:commentsIds xmlns:mc="http://schemas.openxmlformats.org/markup-compatibility/2006" xmlns:w16cid="http://schemas.microsoft.com/office/word/2016/wordml/cid" mc:Ignorable="w16cid">
  <w16cid:commentId w16cid:paraId="6F3EBC3B" w16cid:durableId="1B2F51E7"/>
  <w16cid:commentId w16cid:paraId="09112248" w16cid:durableId="1906D1AD"/>
  <w16cid:commentId w16cid:paraId="134158A3" w16cid:durableId="0CB0AE1E"/>
  <w16cid:commentId w16cid:paraId="3432AF02" w16cid:durableId="3100356E"/>
  <w16cid:commentId w16cid:paraId="1E1A6D2C" w16cid:durableId="6F31DE92"/>
  <w16cid:commentId w16cid:paraId="65F22630" w16cid:durableId="6E6DE975"/>
  <w16cid:commentId w16cid:paraId="2E0DF0C7" w16cid:durableId="6CEEB49B"/>
  <w16cid:commentId w16cid:paraId="4DD1C71C" w16cid:durableId="34ABC1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D9" w:rsidRDefault="00DB57D9">
      <w:r>
        <w:separator/>
      </w:r>
    </w:p>
  </w:endnote>
  <w:endnote w:type="continuationSeparator" w:id="0">
    <w:p w:rsidR="00DB57D9" w:rsidRDefault="00D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FD1D2A" w:rsidRDefault="00A34859">
    <w:pPr>
      <w:pStyle w:val="Piedepgina"/>
      <w:framePr w:wrap="auto" w:vAnchor="text" w:hAnchor="margin" w:xAlign="right" w:y="1"/>
      <w:rPr>
        <w:rStyle w:val="Nmerodepgina"/>
        <w:rFonts w:ascii="Arial" w:hAnsi="Arial" w:cs="Arial"/>
        <w:sz w:val="18"/>
      </w:rPr>
    </w:pPr>
    <w:r w:rsidRPr="00FD1D2A">
      <w:rPr>
        <w:rStyle w:val="Nmerodepgina"/>
        <w:rFonts w:ascii="Arial" w:hAnsi="Arial" w:cs="Arial"/>
        <w:sz w:val="18"/>
      </w:rPr>
      <w:fldChar w:fldCharType="begin"/>
    </w:r>
    <w:r w:rsidR="00F80D16" w:rsidRPr="00FD1D2A">
      <w:rPr>
        <w:rStyle w:val="Nmerodepgina"/>
        <w:rFonts w:ascii="Arial" w:hAnsi="Arial" w:cs="Arial"/>
        <w:sz w:val="18"/>
      </w:rPr>
      <w:instrText xml:space="preserve">PAGE  </w:instrText>
    </w:r>
    <w:r w:rsidRPr="00FD1D2A">
      <w:rPr>
        <w:rStyle w:val="Nmerodepgina"/>
        <w:rFonts w:ascii="Arial" w:hAnsi="Arial" w:cs="Arial"/>
        <w:sz w:val="18"/>
      </w:rPr>
      <w:fldChar w:fldCharType="separate"/>
    </w:r>
    <w:r w:rsidR="006F7F94">
      <w:rPr>
        <w:rStyle w:val="Nmerodepgina"/>
        <w:rFonts w:ascii="Arial" w:hAnsi="Arial" w:cs="Arial"/>
        <w:noProof/>
        <w:sz w:val="18"/>
      </w:rPr>
      <w:t>2</w:t>
    </w:r>
    <w:r w:rsidRPr="00FD1D2A">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D9" w:rsidRDefault="00DB57D9">
      <w:r>
        <w:separator/>
      </w:r>
    </w:p>
  </w:footnote>
  <w:footnote w:type="continuationSeparator" w:id="0">
    <w:p w:rsidR="00DB57D9" w:rsidRDefault="00DB57D9">
      <w:r>
        <w:continuationSeparator/>
      </w:r>
    </w:p>
  </w:footnote>
  <w:footnote w:id="1">
    <w:p w:rsidR="00FE2AAB" w:rsidRPr="00FD1D2A" w:rsidRDefault="00FE2AAB"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S</w:t>
      </w:r>
      <w:proofErr w:type="spellStart"/>
      <w:r w:rsidRPr="00FD1D2A">
        <w:rPr>
          <w:rFonts w:ascii="Arial" w:hAnsi="Arial" w:cs="Arial"/>
          <w:spacing w:val="-6"/>
          <w:sz w:val="18"/>
          <w:szCs w:val="16"/>
          <w:lang w:val="es-CO"/>
        </w:rPr>
        <w:t>egún</w:t>
      </w:r>
      <w:proofErr w:type="spellEnd"/>
      <w:r w:rsidRPr="00FD1D2A">
        <w:rPr>
          <w:rFonts w:ascii="Arial" w:hAnsi="Arial" w:cs="Arial"/>
          <w:spacing w:val="-6"/>
          <w:sz w:val="18"/>
          <w:szCs w:val="16"/>
          <w:lang w:val="es-CO"/>
        </w:rPr>
        <w:t xml:space="preserve"> el cuadro incorporado a la demanda esos despachos, organizados junto con los procesos en que encuentra lesionados sus derechos, son los siguientes: 201800726 y 201700044 del Juzgado Primero Civil Municipal de Dosquebradas; 201700211, 201800224,201800233, 201900031, 201800338 y 201800021 del Juzgado Primero Penal Municipal de Dosquebradas;  201500097 y 201800285 del Juzgado Segundo Penal Municipal de Dosquebradas; 201800108, 201800108, 201500083 y 201600083 del Juzgado Primero Promiscuo Municipal de </w:t>
      </w:r>
      <w:proofErr w:type="spellStart"/>
      <w:r w:rsidRPr="00FD1D2A">
        <w:rPr>
          <w:rFonts w:ascii="Arial" w:hAnsi="Arial" w:cs="Arial"/>
          <w:spacing w:val="-6"/>
          <w:sz w:val="18"/>
          <w:szCs w:val="16"/>
          <w:lang w:val="es-CO"/>
        </w:rPr>
        <w:t>Guática</w:t>
      </w:r>
      <w:proofErr w:type="spellEnd"/>
      <w:r w:rsidRPr="00FD1D2A">
        <w:rPr>
          <w:rFonts w:ascii="Arial" w:hAnsi="Arial" w:cs="Arial"/>
          <w:spacing w:val="-6"/>
          <w:sz w:val="18"/>
          <w:szCs w:val="16"/>
          <w:lang w:val="es-CO"/>
        </w:rPr>
        <w:t>;  201900045, 201900070, 201800285 y 201900073 del Juzgado Primero Promiscuo Municipal de La Celia;  201800224, 201500271, 201800357, 201600317 y 201300006  del Juzgado Primero Penal Municipal con Función de Conocimiento de Pereira; 201600315, 201800335, 201500052, 201700035, 201700273, 201700358, 201800389 y 201900065 del Juzgado Primero Penal Municipal para Adolescentes con Función de  Control de Garantías de Pereira; 201800666, 201800072, 201701035, 201800052, 201900006, 201600793, 201700196, 201801139 y 201700419 Juzgado Segundo Civil Municipal de Pereira; 201500099, 26881 y 201325335 del Juzgado Segundo de Ejecución de Penas y Medidas de Seguridad de Pereira; 201001048 del Juzgado Segundo Laboral del Circuito de Pereira; 201600378, 201700181, 201800481, 201900057, 201800380, 201600248, 201900062 y 201500094 Juzgado Segundo Penal Municipal con Función de Control de Garantías de Pereira; 201700925, 201701059, 201300677, 201800094 y 201200161 del Juzgado Tercero Penal del Circuito de Pereira; 20181224429 y 201600322 Juzgado Tercero Penal Municipal con Función de Control de Garantías de Pereira; 201701041, 201700389, 201800579, 201700008, 20170034, 201800269, 201000650, 201800239, 201800325, 201800235, 201800293, 201800646 y 201701179 del Juzgado Cuarto Civil Municipal de Pereira; 201600141 del Juzgado Cuarto de Ejecución de Penas y Medidas de Seguridad de Pereira; 201700077, 201800203, 201700099, 200500090, 201800236, 201600266, 201800074, 201200206 y 201700155 del Juzgado Cuarto Penal Municipal con Función de Control de Garantías de Pereira; 201800364, 201600159, 201800126 y 201800166 del Juzgado Quinto Penal Municipal con Función de Control de Garantías de Pereira; 201800320, 201800933, 201400611, 201700405 y 201600964 del Juzgado Sexto Civil Municipal de Pereira; 201900080 del Juzgado Sexto Penal Municipal con Función de Control de Garantías de Pereira; 201800045 del Juzgado Séptimo Administrativo del Circuito de Pereira; 201800726, 201800936, 201701053, 201700230, 201300185, 201801045, 201800785, 201800073</w:t>
      </w:r>
      <w:r w:rsidR="00C46A68" w:rsidRPr="00FD1D2A">
        <w:rPr>
          <w:rFonts w:ascii="Arial" w:hAnsi="Arial" w:cs="Arial"/>
          <w:spacing w:val="-6"/>
          <w:sz w:val="18"/>
          <w:szCs w:val="16"/>
          <w:lang w:val="es-CO"/>
        </w:rPr>
        <w:t xml:space="preserve"> (según lo informado por el accionante el 27 de mayo de este año esa acción de tutela en realidad corresponde a la radicada bajo el No. 2018-01073. Ver folio 177 y 178 cuaderno No. 1)</w:t>
      </w:r>
      <w:r w:rsidRPr="00FD1D2A">
        <w:rPr>
          <w:rFonts w:ascii="Arial" w:hAnsi="Arial" w:cs="Arial"/>
          <w:spacing w:val="-6"/>
          <w:sz w:val="18"/>
          <w:szCs w:val="16"/>
          <w:lang w:val="es-CO"/>
        </w:rPr>
        <w:t xml:space="preserve"> y 201800086 del Juzgado Séptimo Civil Municipal de Pereira; 201800147, 201700181, 201800025, 201700086, 201800138, 201300119, 201800114, 201800147, 201800053, 201700181, 201800226, 201800025, 201800138, 201800164, 201300119 y 201800114 del Juzgado Primero Promiscuo Municipal de </w:t>
      </w:r>
      <w:proofErr w:type="spellStart"/>
      <w:r w:rsidRPr="00FD1D2A">
        <w:rPr>
          <w:rFonts w:ascii="Arial" w:hAnsi="Arial" w:cs="Arial"/>
          <w:spacing w:val="-6"/>
          <w:sz w:val="18"/>
          <w:szCs w:val="16"/>
          <w:lang w:val="es-CO"/>
        </w:rPr>
        <w:t>Quinchía</w:t>
      </w:r>
      <w:proofErr w:type="spellEnd"/>
      <w:r w:rsidRPr="00FD1D2A">
        <w:rPr>
          <w:rFonts w:ascii="Arial" w:hAnsi="Arial" w:cs="Arial"/>
          <w:spacing w:val="-6"/>
          <w:sz w:val="18"/>
          <w:szCs w:val="16"/>
          <w:lang w:val="es-CO"/>
        </w:rPr>
        <w:t>.</w:t>
      </w:r>
    </w:p>
  </w:footnote>
  <w:footnote w:id="2">
    <w:p w:rsidR="6DED6CC3" w:rsidRPr="00FD1D2A" w:rsidRDefault="6DED6CC3" w:rsidP="00FD1D2A">
      <w:pPr>
        <w:jc w:val="both"/>
        <w:rPr>
          <w:rFonts w:ascii="Arial" w:hAnsi="Arial" w:cs="Arial"/>
          <w:sz w:val="18"/>
          <w:szCs w:val="16"/>
          <w:lang w:val="es-CO"/>
        </w:rPr>
      </w:pPr>
      <w:r w:rsidRPr="00FD1D2A">
        <w:rPr>
          <w:rFonts w:ascii="Arial" w:hAnsi="Arial" w:cs="Arial"/>
          <w:sz w:val="18"/>
          <w:szCs w:val="16"/>
        </w:rPr>
        <w:footnoteRef/>
      </w:r>
      <w:r w:rsidRPr="00FD1D2A">
        <w:rPr>
          <w:rFonts w:ascii="Arial" w:hAnsi="Arial" w:cs="Arial"/>
          <w:sz w:val="18"/>
          <w:szCs w:val="16"/>
        </w:rPr>
        <w:t xml:space="preserve"> Folio 367 del </w:t>
      </w:r>
      <w:r w:rsidRPr="00FD1D2A">
        <w:rPr>
          <w:rFonts w:ascii="Arial" w:hAnsi="Arial" w:cs="Arial"/>
          <w:sz w:val="18"/>
          <w:szCs w:val="16"/>
          <w:lang w:val="es-CO"/>
        </w:rPr>
        <w:t>archivo denominado “2020-00077 TUTELA COMPLETA (TODO JUNTO)” que obra en la subcarpeta “cuaderno de primera instancia” de la carpeta “66001310300220200007701”</w:t>
      </w:r>
    </w:p>
  </w:footnote>
  <w:footnote w:id="3">
    <w:p w:rsidR="6DED6CC3" w:rsidRPr="00FD1D2A" w:rsidRDefault="6DED6CC3" w:rsidP="00FD1D2A">
      <w:pPr>
        <w:jc w:val="both"/>
        <w:rPr>
          <w:rFonts w:ascii="Arial" w:hAnsi="Arial" w:cs="Arial"/>
          <w:sz w:val="18"/>
          <w:szCs w:val="16"/>
          <w:lang w:val="es-CO"/>
        </w:rPr>
      </w:pPr>
      <w:r w:rsidRPr="00FD1D2A">
        <w:rPr>
          <w:rFonts w:ascii="Arial" w:hAnsi="Arial" w:cs="Arial"/>
          <w:sz w:val="18"/>
          <w:szCs w:val="16"/>
        </w:rPr>
        <w:footnoteRef/>
      </w:r>
      <w:r w:rsidRPr="00FD1D2A">
        <w:rPr>
          <w:rFonts w:ascii="Arial" w:hAnsi="Arial" w:cs="Arial"/>
          <w:sz w:val="18"/>
          <w:szCs w:val="16"/>
        </w:rPr>
        <w:t xml:space="preserve"> Folio 374 del </w:t>
      </w:r>
      <w:r w:rsidRPr="00FD1D2A">
        <w:rPr>
          <w:rFonts w:ascii="Arial" w:hAnsi="Arial" w:cs="Arial"/>
          <w:sz w:val="18"/>
          <w:szCs w:val="16"/>
          <w:lang w:val="es-CO"/>
        </w:rPr>
        <w:t>archivo denominado “2020-00077 TUTELA COMPLETA (TODO JUNTO)” que obra en la subcarpeta “cuaderno de primera instancia” de la carpeta “66001310300220200007701”</w:t>
      </w:r>
    </w:p>
  </w:footnote>
  <w:footnote w:id="4">
    <w:p w:rsidR="6DED6CC3" w:rsidRPr="00FD1D2A" w:rsidRDefault="6DED6CC3" w:rsidP="00FD1D2A">
      <w:pPr>
        <w:jc w:val="both"/>
        <w:rPr>
          <w:rFonts w:ascii="Arial" w:hAnsi="Arial" w:cs="Arial"/>
          <w:sz w:val="18"/>
          <w:szCs w:val="16"/>
          <w:lang w:val="es-CO"/>
        </w:rPr>
      </w:pPr>
      <w:r w:rsidRPr="00FD1D2A">
        <w:rPr>
          <w:rFonts w:ascii="Arial" w:hAnsi="Arial" w:cs="Arial"/>
          <w:sz w:val="18"/>
          <w:szCs w:val="16"/>
        </w:rPr>
        <w:footnoteRef/>
      </w:r>
      <w:r w:rsidRPr="00FD1D2A">
        <w:rPr>
          <w:rFonts w:ascii="Arial" w:hAnsi="Arial" w:cs="Arial"/>
          <w:sz w:val="18"/>
          <w:szCs w:val="16"/>
        </w:rPr>
        <w:t xml:space="preserve"> Folios 382 a 386 del </w:t>
      </w:r>
      <w:r w:rsidRPr="00FD1D2A">
        <w:rPr>
          <w:rFonts w:ascii="Arial" w:hAnsi="Arial" w:cs="Arial"/>
          <w:sz w:val="18"/>
          <w:szCs w:val="16"/>
          <w:lang w:val="es-CO"/>
        </w:rPr>
        <w:t>archivo denominado “2020-00077 TUTELA COMPLETA (TODO JUNTO)” que obra en la subcarpeta “cuaderno de primera instancia” de la carpeta “66001310300220200007701”</w:t>
      </w:r>
    </w:p>
  </w:footnote>
  <w:footnote w:id="5">
    <w:p w:rsidR="6DED6CC3" w:rsidRPr="00FD1D2A" w:rsidRDefault="6DED6CC3"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archivo “10. Respuesta </w:t>
      </w:r>
      <w:proofErr w:type="spellStart"/>
      <w:r w:rsidRPr="00FD1D2A">
        <w:rPr>
          <w:rFonts w:ascii="Arial" w:hAnsi="Arial" w:cs="Arial"/>
          <w:sz w:val="18"/>
          <w:szCs w:val="16"/>
        </w:rPr>
        <w:t>Juz</w:t>
      </w:r>
      <w:proofErr w:type="spellEnd"/>
      <w:r w:rsidRPr="00FD1D2A">
        <w:rPr>
          <w:rFonts w:ascii="Arial" w:hAnsi="Arial" w:cs="Arial"/>
          <w:sz w:val="18"/>
          <w:szCs w:val="16"/>
        </w:rPr>
        <w:t xml:space="preserve"> 7° Civil </w:t>
      </w:r>
      <w:proofErr w:type="spellStart"/>
      <w:r w:rsidRPr="00FD1D2A">
        <w:rPr>
          <w:rFonts w:ascii="Arial" w:hAnsi="Arial" w:cs="Arial"/>
          <w:sz w:val="18"/>
          <w:szCs w:val="16"/>
        </w:rPr>
        <w:t>Mpal</w:t>
      </w:r>
      <w:proofErr w:type="spellEnd"/>
      <w:r w:rsidRPr="00FD1D2A">
        <w:rPr>
          <w:rFonts w:ascii="Arial" w:hAnsi="Arial" w:cs="Arial"/>
          <w:sz w:val="18"/>
          <w:szCs w:val="16"/>
        </w:rPr>
        <w:t xml:space="preserve"> Pereira” de este cuaderno</w:t>
      </w:r>
    </w:p>
  </w:footnote>
  <w:footnote w:id="6">
    <w:p w:rsidR="6DED6CC3" w:rsidRPr="00FD1D2A" w:rsidRDefault="6DED6CC3"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archivo “11. Respuesta Juzgado 6 Civil Municipal local” de este cuaderno</w:t>
      </w:r>
    </w:p>
  </w:footnote>
  <w:footnote w:id="7">
    <w:p w:rsidR="6DED6CC3" w:rsidRPr="00FD1D2A" w:rsidRDefault="6DED6CC3"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archivos: “18. Respuesta Juzgado. 4 Civil del Circuito” y “22. Juzgado 5 Civil del Circuito local” de este cuaderno</w:t>
      </w:r>
    </w:p>
  </w:footnote>
  <w:footnote w:id="8">
    <w:p w:rsidR="6DED6CC3" w:rsidRPr="00FD1D2A" w:rsidRDefault="6DED6CC3"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archivo “respuesta tutela 2020-077" ubicado en la carpeta “25. respuesta juzgado tercero civil </w:t>
      </w:r>
      <w:proofErr w:type="spellStart"/>
      <w:r w:rsidRPr="00FD1D2A">
        <w:rPr>
          <w:rFonts w:ascii="Arial" w:hAnsi="Arial" w:cs="Arial"/>
          <w:sz w:val="18"/>
          <w:szCs w:val="16"/>
        </w:rPr>
        <w:t>mpal</w:t>
      </w:r>
      <w:proofErr w:type="spellEnd"/>
      <w:r w:rsidRPr="00FD1D2A">
        <w:rPr>
          <w:rFonts w:ascii="Arial" w:hAnsi="Arial" w:cs="Arial"/>
          <w:sz w:val="18"/>
          <w:szCs w:val="16"/>
        </w:rPr>
        <w:t>” de este cuaderno</w:t>
      </w:r>
    </w:p>
  </w:footnote>
  <w:footnote w:id="9">
    <w:p w:rsidR="002F04BA" w:rsidRPr="00FD1D2A" w:rsidRDefault="002F04BA" w:rsidP="00FD1D2A">
      <w:pPr>
        <w:pStyle w:val="Textonotapie"/>
        <w:jc w:val="both"/>
        <w:rPr>
          <w:rFonts w:ascii="Arial" w:hAnsi="Arial" w:cs="Arial"/>
          <w:spacing w:val="-10"/>
          <w:sz w:val="18"/>
          <w:szCs w:val="16"/>
          <w:lang w:val="es-CO"/>
        </w:rPr>
      </w:pPr>
      <w:r w:rsidRPr="00FD1D2A">
        <w:rPr>
          <w:rStyle w:val="Refdenotaalpie"/>
          <w:rFonts w:ascii="Arial" w:hAnsi="Arial" w:cs="Arial"/>
          <w:spacing w:val="-10"/>
          <w:sz w:val="18"/>
          <w:szCs w:val="16"/>
        </w:rPr>
        <w:footnoteRef/>
      </w:r>
      <w:r w:rsidRPr="00FD1D2A">
        <w:rPr>
          <w:rFonts w:ascii="Arial" w:hAnsi="Arial" w:cs="Arial"/>
          <w:spacing w:val="-10"/>
          <w:sz w:val="18"/>
          <w:szCs w:val="16"/>
        </w:rPr>
        <w:t xml:space="preserve"> </w:t>
      </w:r>
      <w:r w:rsidRPr="00FD1D2A">
        <w:rPr>
          <w:rFonts w:ascii="Arial" w:hAnsi="Arial" w:cs="Arial"/>
          <w:spacing w:val="-10"/>
          <w:sz w:val="18"/>
          <w:szCs w:val="16"/>
          <w:lang w:val="es-CO"/>
        </w:rPr>
        <w:t>Sentencia T-307 de 2015</w:t>
      </w:r>
    </w:p>
  </w:footnote>
  <w:footnote w:id="10">
    <w:p w:rsidR="002F04BA" w:rsidRPr="00FD1D2A" w:rsidRDefault="002F04BA" w:rsidP="00FD1D2A">
      <w:pPr>
        <w:pStyle w:val="Textonotapie"/>
        <w:jc w:val="both"/>
        <w:rPr>
          <w:rFonts w:ascii="Arial" w:hAnsi="Arial" w:cs="Arial"/>
          <w:spacing w:val="-10"/>
          <w:sz w:val="18"/>
          <w:szCs w:val="16"/>
          <w:lang w:val="es-MX"/>
        </w:rPr>
      </w:pPr>
      <w:r w:rsidRPr="00FD1D2A">
        <w:rPr>
          <w:rStyle w:val="Smbolodenotaalpie"/>
          <w:rFonts w:ascii="Arial" w:hAnsi="Arial" w:cs="Arial"/>
          <w:spacing w:val="-10"/>
          <w:sz w:val="18"/>
          <w:szCs w:val="16"/>
        </w:rPr>
        <w:footnoteRef/>
      </w:r>
      <w:r w:rsidRPr="00FD1D2A">
        <w:rPr>
          <w:rFonts w:ascii="Arial" w:hAnsi="Arial" w:cs="Arial"/>
          <w:spacing w:val="-10"/>
          <w:sz w:val="18"/>
          <w:szCs w:val="16"/>
          <w:lang w:val="es-MX"/>
        </w:rPr>
        <w:t xml:space="preserve"> </w:t>
      </w:r>
      <w:r w:rsidRPr="00FD1D2A">
        <w:rPr>
          <w:rFonts w:ascii="Arial" w:hAnsi="Arial" w:cs="Arial"/>
          <w:spacing w:val="-10"/>
          <w:sz w:val="18"/>
          <w:szCs w:val="16"/>
          <w:lang w:val="es-CO"/>
        </w:rPr>
        <w:t>Sentencia SU-241 de 2015</w:t>
      </w:r>
    </w:p>
  </w:footnote>
  <w:footnote w:id="11">
    <w:p w:rsidR="00400E06" w:rsidRPr="00FD1D2A" w:rsidRDefault="00400E06"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6DED6CC3" w:rsidRPr="00FD1D2A">
        <w:rPr>
          <w:rFonts w:ascii="Arial" w:hAnsi="Arial" w:cs="Arial"/>
          <w:sz w:val="18"/>
          <w:szCs w:val="16"/>
        </w:rPr>
        <w:t xml:space="preserve"> F</w:t>
      </w:r>
      <w:r w:rsidR="6DED6CC3" w:rsidRPr="00FD1D2A">
        <w:rPr>
          <w:rFonts w:ascii="Arial" w:hAnsi="Arial" w:cs="Arial"/>
          <w:sz w:val="18"/>
          <w:szCs w:val="16"/>
          <w:lang w:val="es-CO"/>
        </w:rPr>
        <w:t>olios 389 a 392 del archivo denominado “2020-00077 TUTELA COMPLETA (TODO JUNTO)” que obra en la subcarpeta “cuaderno de primera instancia” de la carpeta “66001310300220200007701”</w:t>
      </w:r>
    </w:p>
  </w:footnote>
  <w:footnote w:id="12">
    <w:p w:rsidR="00400E06" w:rsidRPr="00FD1D2A" w:rsidRDefault="00400E06"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7678ECFE" w:rsidRPr="00FD1D2A">
        <w:rPr>
          <w:rFonts w:ascii="Arial" w:hAnsi="Arial" w:cs="Arial"/>
          <w:sz w:val="18"/>
          <w:szCs w:val="16"/>
        </w:rPr>
        <w:t xml:space="preserve"> Folio 2 del </w:t>
      </w:r>
      <w:r w:rsidR="7678ECFE" w:rsidRPr="00FD1D2A">
        <w:rPr>
          <w:rFonts w:ascii="Arial" w:hAnsi="Arial" w:cs="Arial"/>
          <w:sz w:val="18"/>
          <w:szCs w:val="16"/>
          <w:lang w:val="es-CO"/>
        </w:rPr>
        <w:t xml:space="preserve">archivo denominado “21. Respuesta Juzgado 2 Civil </w:t>
      </w:r>
      <w:proofErr w:type="spellStart"/>
      <w:r w:rsidR="7678ECFE" w:rsidRPr="00FD1D2A">
        <w:rPr>
          <w:rFonts w:ascii="Arial" w:hAnsi="Arial" w:cs="Arial"/>
          <w:sz w:val="18"/>
          <w:szCs w:val="16"/>
          <w:lang w:val="es-CO"/>
        </w:rPr>
        <w:t>Mcpal</w:t>
      </w:r>
      <w:proofErr w:type="spellEnd"/>
      <w:r w:rsidR="7678ECFE" w:rsidRPr="00FD1D2A">
        <w:rPr>
          <w:rFonts w:ascii="Arial" w:hAnsi="Arial" w:cs="Arial"/>
          <w:sz w:val="18"/>
          <w:szCs w:val="16"/>
          <w:lang w:val="es-CO"/>
        </w:rPr>
        <w:t xml:space="preserve"> local”</w:t>
      </w:r>
    </w:p>
  </w:footnote>
  <w:footnote w:id="13">
    <w:p w:rsidR="006540DC" w:rsidRPr="00FD1D2A" w:rsidRDefault="006540DC"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6DED6CC3" w:rsidRPr="00FD1D2A">
        <w:rPr>
          <w:rFonts w:ascii="Arial" w:hAnsi="Arial" w:cs="Arial"/>
          <w:sz w:val="18"/>
          <w:szCs w:val="16"/>
        </w:rPr>
        <w:t xml:space="preserve"> </w:t>
      </w:r>
      <w:r w:rsidR="6DED6CC3" w:rsidRPr="00FD1D2A">
        <w:rPr>
          <w:rFonts w:ascii="Arial" w:hAnsi="Arial" w:cs="Arial"/>
          <w:sz w:val="18"/>
          <w:szCs w:val="16"/>
          <w:lang w:val="es-CO"/>
        </w:rPr>
        <w:t xml:space="preserve">Ver archivos denominados “incidente 2017-1059” y “incidente 2013-677” ubicados en la carpeta “25. respuesta juzgado tercero civil </w:t>
      </w:r>
      <w:proofErr w:type="spellStart"/>
      <w:r w:rsidR="6DED6CC3" w:rsidRPr="00FD1D2A">
        <w:rPr>
          <w:rFonts w:ascii="Arial" w:hAnsi="Arial" w:cs="Arial"/>
          <w:sz w:val="18"/>
          <w:szCs w:val="16"/>
          <w:lang w:val="es-CO"/>
        </w:rPr>
        <w:t>mpal</w:t>
      </w:r>
      <w:proofErr w:type="spellEnd"/>
      <w:r w:rsidR="6DED6CC3" w:rsidRPr="00FD1D2A">
        <w:rPr>
          <w:rFonts w:ascii="Arial" w:hAnsi="Arial" w:cs="Arial"/>
          <w:sz w:val="18"/>
          <w:szCs w:val="16"/>
          <w:lang w:val="es-CO"/>
        </w:rPr>
        <w:t>”.</w:t>
      </w:r>
    </w:p>
  </w:footnote>
  <w:footnote w:id="14">
    <w:p w:rsidR="00730B70" w:rsidRPr="00FD1D2A" w:rsidRDefault="00730B70" w:rsidP="00FD1D2A">
      <w:pPr>
        <w:pStyle w:val="Textonotapie"/>
        <w:jc w:val="both"/>
        <w:rPr>
          <w:rFonts w:ascii="Arial" w:hAnsi="Arial" w:cs="Arial"/>
          <w:sz w:val="18"/>
          <w:szCs w:val="16"/>
        </w:rPr>
      </w:pPr>
      <w:r w:rsidRPr="00FD1D2A">
        <w:rPr>
          <w:rStyle w:val="Refdenotaalpie"/>
          <w:rFonts w:ascii="Arial" w:hAnsi="Arial" w:cs="Arial"/>
          <w:sz w:val="18"/>
          <w:szCs w:val="16"/>
        </w:rPr>
        <w:footnoteRef/>
      </w:r>
      <w:r w:rsidRPr="00FD1D2A">
        <w:rPr>
          <w:rFonts w:ascii="Arial" w:hAnsi="Arial" w:cs="Arial"/>
          <w:sz w:val="18"/>
          <w:szCs w:val="16"/>
        </w:rPr>
        <w:t xml:space="preserve"> Ver archivos que obran en la carpeta denominada “20. Anexos </w:t>
      </w:r>
      <w:proofErr w:type="spellStart"/>
      <w:r w:rsidRPr="00FD1D2A">
        <w:rPr>
          <w:rFonts w:ascii="Arial" w:hAnsi="Arial" w:cs="Arial"/>
          <w:sz w:val="18"/>
          <w:szCs w:val="16"/>
        </w:rPr>
        <w:t>Juz</w:t>
      </w:r>
      <w:proofErr w:type="spellEnd"/>
      <w:r w:rsidRPr="00FD1D2A">
        <w:rPr>
          <w:rFonts w:ascii="Arial" w:hAnsi="Arial" w:cs="Arial"/>
          <w:sz w:val="18"/>
          <w:szCs w:val="16"/>
        </w:rPr>
        <w:t xml:space="preserve"> 7° Civil Municipal Pereira”, así como constancia suscrita por la secretaria de ese despacho en archivo denominado: “</w:t>
      </w:r>
      <w:r w:rsidRPr="00FD1D2A">
        <w:rPr>
          <w:rFonts w:ascii="Arial" w:hAnsi="Arial" w:cs="Arial"/>
          <w:spacing w:val="-4"/>
          <w:sz w:val="18"/>
          <w:szCs w:val="16"/>
          <w:lang w:val="es-CO"/>
        </w:rPr>
        <w:t>INFORMACIÓN INCIDENTES DE DESACATO- tutela 2020-00077”</w:t>
      </w:r>
    </w:p>
  </w:footnote>
  <w:footnote w:id="15">
    <w:p w:rsidR="006540DC" w:rsidRPr="00FD1D2A" w:rsidRDefault="006540DC"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Pr="00FD1D2A">
        <w:rPr>
          <w:rFonts w:ascii="Arial" w:hAnsi="Arial" w:cs="Arial"/>
          <w:sz w:val="18"/>
          <w:szCs w:val="16"/>
        </w:rPr>
        <w:t xml:space="preserve"> </w:t>
      </w:r>
      <w:r w:rsidRPr="00FD1D2A">
        <w:rPr>
          <w:rFonts w:ascii="Arial" w:hAnsi="Arial" w:cs="Arial"/>
          <w:sz w:val="18"/>
          <w:szCs w:val="16"/>
          <w:lang w:val="es-CO"/>
        </w:rPr>
        <w:t xml:space="preserve">Ello fue corroborado por el secretario de ese despacho en el trámite en estos términos: </w:t>
      </w:r>
      <w:r w:rsidRPr="00FD1D2A">
        <w:rPr>
          <w:rFonts w:ascii="Arial" w:hAnsi="Arial" w:cs="Arial"/>
          <w:spacing w:val="-4"/>
          <w:sz w:val="18"/>
          <w:szCs w:val="16"/>
          <w:lang w:val="es-CO"/>
        </w:rPr>
        <w:t>“no reposa solicitud física alguna que hubiera elevado el accionante antes del confinamiento nacional y durante este tiempo de aislamiento no reposa alguna que se haya presentado por correo electrónico”.</w:t>
      </w:r>
    </w:p>
  </w:footnote>
  <w:footnote w:id="16">
    <w:p w:rsidR="00FB1D92" w:rsidRPr="00FD1D2A" w:rsidRDefault="00FB1D92"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archivo “respuesta tutela 2020-077" ubicado en la carpeta “25. respuesta juzgado tercero civil </w:t>
      </w:r>
      <w:proofErr w:type="spellStart"/>
      <w:r w:rsidRPr="00FD1D2A">
        <w:rPr>
          <w:rFonts w:ascii="Arial" w:hAnsi="Arial" w:cs="Arial"/>
          <w:sz w:val="18"/>
          <w:szCs w:val="16"/>
        </w:rPr>
        <w:t>mpal</w:t>
      </w:r>
      <w:proofErr w:type="spellEnd"/>
      <w:r w:rsidRPr="00FD1D2A">
        <w:rPr>
          <w:rFonts w:ascii="Arial" w:hAnsi="Arial" w:cs="Arial"/>
          <w:sz w:val="18"/>
          <w:szCs w:val="16"/>
        </w:rPr>
        <w:t>” de este cuaderno</w:t>
      </w:r>
    </w:p>
  </w:footnote>
  <w:footnote w:id="17">
    <w:p w:rsidR="6DED6CC3" w:rsidRPr="00FD1D2A" w:rsidRDefault="6DED6CC3" w:rsidP="00FD1D2A">
      <w:pPr>
        <w:jc w:val="both"/>
        <w:rPr>
          <w:rFonts w:ascii="Arial" w:hAnsi="Arial" w:cs="Arial"/>
          <w:sz w:val="18"/>
          <w:szCs w:val="16"/>
        </w:rPr>
      </w:pPr>
      <w:r w:rsidRPr="00FD1D2A">
        <w:rPr>
          <w:rFonts w:ascii="Arial" w:hAnsi="Arial" w:cs="Arial"/>
          <w:sz w:val="18"/>
          <w:szCs w:val="16"/>
        </w:rPr>
        <w:footnoteRef/>
      </w:r>
      <w:r w:rsidRPr="00FD1D2A">
        <w:rPr>
          <w:rFonts w:ascii="Arial" w:hAnsi="Arial" w:cs="Arial"/>
          <w:sz w:val="18"/>
          <w:szCs w:val="16"/>
        </w:rPr>
        <w:t xml:space="preserve"> Ver folios 62 a 66 del archivo "incidente 2017-925</w:t>
      </w:r>
      <w:proofErr w:type="gramStart"/>
      <w:r w:rsidRPr="00FD1D2A">
        <w:rPr>
          <w:rFonts w:ascii="Arial" w:hAnsi="Arial" w:cs="Arial"/>
          <w:sz w:val="18"/>
          <w:szCs w:val="16"/>
        </w:rPr>
        <w:t>“ que</w:t>
      </w:r>
      <w:proofErr w:type="gramEnd"/>
      <w:r w:rsidRPr="00FD1D2A">
        <w:rPr>
          <w:rFonts w:ascii="Arial" w:hAnsi="Arial" w:cs="Arial"/>
          <w:sz w:val="18"/>
          <w:szCs w:val="16"/>
        </w:rPr>
        <w:t xml:space="preserve"> obra en la carpeta ” 25. respuesta juzgado tercero civil </w:t>
      </w:r>
      <w:proofErr w:type="spellStart"/>
      <w:r w:rsidRPr="00FD1D2A">
        <w:rPr>
          <w:rFonts w:ascii="Arial" w:hAnsi="Arial" w:cs="Arial"/>
          <w:sz w:val="18"/>
          <w:szCs w:val="16"/>
        </w:rPr>
        <w:t>mpal</w:t>
      </w:r>
      <w:proofErr w:type="spellEnd"/>
      <w:r w:rsidRPr="00FD1D2A">
        <w:rPr>
          <w:rFonts w:ascii="Arial" w:hAnsi="Arial" w:cs="Arial"/>
          <w:sz w:val="18"/>
          <w:szCs w:val="16"/>
        </w:rPr>
        <w:t>”</w:t>
      </w:r>
    </w:p>
  </w:footnote>
  <w:footnote w:id="18">
    <w:p w:rsidR="00FB1D92" w:rsidRPr="00FD1D2A" w:rsidRDefault="00FB1D92"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Pr="00FD1D2A">
        <w:rPr>
          <w:rFonts w:ascii="Arial" w:hAnsi="Arial" w:cs="Arial"/>
          <w:sz w:val="18"/>
          <w:szCs w:val="16"/>
        </w:rPr>
        <w:t xml:space="preserve"> </w:t>
      </w:r>
      <w:r w:rsidRPr="00FD1D2A">
        <w:rPr>
          <w:rFonts w:ascii="Arial" w:hAnsi="Arial" w:cs="Arial"/>
          <w:sz w:val="18"/>
          <w:szCs w:val="16"/>
          <w:lang w:val="es-CO"/>
        </w:rPr>
        <w:t>Sentencia T-</w:t>
      </w:r>
      <w:proofErr w:type="spellStart"/>
      <w:r w:rsidRPr="00FD1D2A">
        <w:rPr>
          <w:rFonts w:ascii="Arial" w:hAnsi="Arial" w:cs="Arial"/>
          <w:sz w:val="18"/>
          <w:szCs w:val="16"/>
          <w:lang w:val="es-CO"/>
        </w:rPr>
        <w:t>117A</w:t>
      </w:r>
      <w:proofErr w:type="spellEnd"/>
      <w:r w:rsidRPr="00FD1D2A">
        <w:rPr>
          <w:rFonts w:ascii="Arial" w:hAnsi="Arial" w:cs="Arial"/>
          <w:sz w:val="18"/>
          <w:szCs w:val="16"/>
          <w:lang w:val="es-CO"/>
        </w:rPr>
        <w:t xml:space="preserve"> de 2014, </w:t>
      </w:r>
      <w:proofErr w:type="spellStart"/>
      <w:r w:rsidRPr="00FD1D2A">
        <w:rPr>
          <w:rFonts w:ascii="Arial" w:hAnsi="Arial" w:cs="Arial"/>
          <w:sz w:val="18"/>
          <w:szCs w:val="16"/>
          <w:lang w:val="es-CO"/>
        </w:rPr>
        <w:t>MP</w:t>
      </w:r>
      <w:proofErr w:type="spellEnd"/>
      <w:r w:rsidRPr="00FD1D2A">
        <w:rPr>
          <w:rFonts w:ascii="Arial" w:hAnsi="Arial" w:cs="Arial"/>
          <w:sz w:val="18"/>
          <w:szCs w:val="16"/>
          <w:lang w:val="es-CO"/>
        </w:rPr>
        <w:t>. Luis Guillermo Guerrero Pérez</w:t>
      </w:r>
    </w:p>
  </w:footnote>
  <w:footnote w:id="19">
    <w:p w:rsidR="00FB1D92" w:rsidRPr="00FD1D2A" w:rsidRDefault="00FB1D92" w:rsidP="00FD1D2A">
      <w:pPr>
        <w:pStyle w:val="Textonotapie"/>
        <w:jc w:val="both"/>
        <w:rPr>
          <w:rFonts w:ascii="Arial" w:hAnsi="Arial" w:cs="Arial"/>
          <w:spacing w:val="-4"/>
          <w:sz w:val="18"/>
          <w:szCs w:val="16"/>
        </w:rPr>
      </w:pPr>
      <w:r w:rsidRPr="00FD1D2A">
        <w:rPr>
          <w:rStyle w:val="Refdenotaalpie"/>
          <w:rFonts w:ascii="Arial" w:hAnsi="Arial" w:cs="Arial"/>
          <w:spacing w:val="-4"/>
          <w:sz w:val="18"/>
          <w:szCs w:val="16"/>
        </w:rPr>
        <w:footnoteRef/>
      </w:r>
      <w:r w:rsidRPr="00FD1D2A">
        <w:rPr>
          <w:rFonts w:ascii="Arial" w:hAnsi="Arial" w:cs="Arial"/>
          <w:spacing w:val="-4"/>
          <w:sz w:val="18"/>
          <w:szCs w:val="16"/>
        </w:rPr>
        <w:t xml:space="preserve"> Corte Suprema de Justicia, Sala de Casación Civil, sentencia de tutela </w:t>
      </w:r>
      <w:proofErr w:type="spellStart"/>
      <w:r w:rsidRPr="00FD1D2A">
        <w:rPr>
          <w:rFonts w:ascii="Arial" w:hAnsi="Arial" w:cs="Arial"/>
          <w:spacing w:val="-4"/>
          <w:sz w:val="18"/>
          <w:szCs w:val="16"/>
        </w:rPr>
        <w:t>STC3919</w:t>
      </w:r>
      <w:proofErr w:type="spellEnd"/>
      <w:r w:rsidRPr="00FD1D2A">
        <w:rPr>
          <w:rFonts w:ascii="Arial" w:hAnsi="Arial" w:cs="Arial"/>
          <w:spacing w:val="-4"/>
          <w:sz w:val="18"/>
          <w:szCs w:val="16"/>
        </w:rPr>
        <w:t xml:space="preserve">-2017 proferida el 22 de marzo de 2017, </w:t>
      </w:r>
      <w:proofErr w:type="spellStart"/>
      <w:r w:rsidRPr="00FD1D2A">
        <w:rPr>
          <w:rFonts w:ascii="Arial" w:hAnsi="Arial" w:cs="Arial"/>
          <w:spacing w:val="-4"/>
          <w:sz w:val="18"/>
          <w:szCs w:val="16"/>
        </w:rPr>
        <w:t>M.P</w:t>
      </w:r>
      <w:proofErr w:type="spellEnd"/>
      <w:r w:rsidRPr="00FD1D2A">
        <w:rPr>
          <w:rFonts w:ascii="Arial" w:hAnsi="Arial" w:cs="Arial"/>
          <w:spacing w:val="-4"/>
          <w:sz w:val="18"/>
          <w:szCs w:val="16"/>
        </w:rPr>
        <w:t xml:space="preserve">. Aroldo Wilson Quiroz </w:t>
      </w:r>
      <w:proofErr w:type="spellStart"/>
      <w:r w:rsidRPr="00FD1D2A">
        <w:rPr>
          <w:rFonts w:ascii="Arial" w:hAnsi="Arial" w:cs="Arial"/>
          <w:spacing w:val="-4"/>
          <w:sz w:val="18"/>
          <w:szCs w:val="16"/>
        </w:rPr>
        <w:t>Monsalvo</w:t>
      </w:r>
      <w:proofErr w:type="spellEnd"/>
      <w:r w:rsidRPr="00FD1D2A">
        <w:rPr>
          <w:rFonts w:ascii="Arial" w:hAnsi="Arial" w:cs="Arial"/>
          <w:spacing w:val="-4"/>
          <w:sz w:val="18"/>
          <w:szCs w:val="16"/>
        </w:rPr>
        <w:t>, radicación No. 11001-02-03-000-2017-00615-00</w:t>
      </w:r>
    </w:p>
  </w:footnote>
  <w:footnote w:id="20">
    <w:p w:rsidR="00EC6C54" w:rsidRPr="00FD1D2A" w:rsidRDefault="00EC6C54" w:rsidP="00FD1D2A">
      <w:pPr>
        <w:pStyle w:val="Textonotapie"/>
        <w:jc w:val="both"/>
        <w:rPr>
          <w:rFonts w:ascii="Arial" w:hAnsi="Arial" w:cs="Arial"/>
          <w:sz w:val="18"/>
          <w:szCs w:val="16"/>
        </w:rPr>
      </w:pPr>
      <w:r w:rsidRPr="00FD1D2A">
        <w:rPr>
          <w:rStyle w:val="Refdenotaalpie"/>
          <w:rFonts w:ascii="Arial" w:hAnsi="Arial" w:cs="Arial"/>
          <w:sz w:val="18"/>
          <w:szCs w:val="16"/>
        </w:rPr>
        <w:footnoteRef/>
      </w:r>
      <w:r w:rsidRPr="00FD1D2A">
        <w:rPr>
          <w:rFonts w:ascii="Arial" w:hAnsi="Arial" w:cs="Arial"/>
          <w:sz w:val="18"/>
          <w:szCs w:val="16"/>
        </w:rPr>
        <w:t xml:space="preserve"> Sentencia T-079 de 2018 Magistrado Ponente: Carlos Bernal Pulido</w:t>
      </w:r>
    </w:p>
  </w:footnote>
  <w:footnote w:id="21">
    <w:p w:rsidR="00EC6C54" w:rsidRPr="00FD1D2A" w:rsidRDefault="00EC6C54" w:rsidP="00FD1D2A">
      <w:pPr>
        <w:jc w:val="both"/>
        <w:rPr>
          <w:rFonts w:ascii="Arial" w:hAnsi="Arial" w:cs="Arial"/>
          <w:color w:val="000000"/>
          <w:sz w:val="18"/>
          <w:szCs w:val="16"/>
          <w:lang w:val="es-ES"/>
        </w:rPr>
      </w:pPr>
      <w:r w:rsidRPr="00FD1D2A">
        <w:rPr>
          <w:rStyle w:val="Refdenotaalpie"/>
          <w:rFonts w:ascii="Arial" w:hAnsi="Arial" w:cs="Arial"/>
          <w:sz w:val="18"/>
          <w:szCs w:val="16"/>
        </w:rPr>
        <w:footnoteRef/>
      </w:r>
      <w:r w:rsidRPr="00FD1D2A">
        <w:rPr>
          <w:rFonts w:ascii="Arial" w:hAnsi="Arial" w:cs="Arial"/>
          <w:sz w:val="18"/>
          <w:szCs w:val="16"/>
        </w:rPr>
        <w:t xml:space="preserve"> </w:t>
      </w:r>
      <w:r w:rsidRPr="00FD1D2A">
        <w:rPr>
          <w:rFonts w:ascii="Arial" w:hAnsi="Arial" w:cs="Arial"/>
          <w:color w:val="000000"/>
          <w:sz w:val="18"/>
          <w:szCs w:val="16"/>
          <w:bdr w:val="none" w:sz="0" w:space="0" w:color="auto" w:frame="1"/>
          <w:lang w:val="es-ES"/>
        </w:rPr>
        <w:t>Corte Constitucional, Sentencia T-291 de 2017.</w:t>
      </w:r>
    </w:p>
  </w:footnote>
  <w:footnote w:id="22">
    <w:p w:rsidR="00EC6C54" w:rsidRPr="00FD1D2A" w:rsidRDefault="00EC6C54"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Pr="00FD1D2A">
        <w:rPr>
          <w:rFonts w:ascii="Arial" w:hAnsi="Arial" w:cs="Arial"/>
          <w:sz w:val="18"/>
          <w:szCs w:val="16"/>
        </w:rPr>
        <w:t xml:space="preserve"> </w:t>
      </w:r>
      <w:r w:rsidRPr="00FD1D2A">
        <w:rPr>
          <w:rFonts w:ascii="Arial" w:hAnsi="Arial" w:cs="Arial"/>
          <w:color w:val="000000"/>
          <w:sz w:val="18"/>
          <w:szCs w:val="16"/>
          <w:bdr w:val="none" w:sz="0" w:space="0" w:color="auto" w:frame="1"/>
          <w:lang w:val="es-ES"/>
        </w:rPr>
        <w:t>Corte Constitucional, Sentencia T-172 de 2013.</w:t>
      </w:r>
    </w:p>
  </w:footnote>
  <w:footnote w:id="23">
    <w:p w:rsidR="00EC6C54" w:rsidRPr="00FD1D2A" w:rsidRDefault="00EC6C54"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Pr="00FD1D2A">
        <w:rPr>
          <w:rFonts w:ascii="Arial" w:hAnsi="Arial" w:cs="Arial"/>
          <w:sz w:val="18"/>
          <w:szCs w:val="16"/>
        </w:rPr>
        <w:t xml:space="preserve"> F</w:t>
      </w:r>
      <w:r w:rsidRPr="00FD1D2A">
        <w:rPr>
          <w:rFonts w:ascii="Arial" w:hAnsi="Arial" w:cs="Arial"/>
          <w:sz w:val="18"/>
          <w:szCs w:val="16"/>
          <w:lang w:val="es-CO"/>
        </w:rPr>
        <w:t>olio 1 del archivo denominado “2020-00077 TUTELA COMPLETA (TODO JUNTO)” que obra en la subcarpeta “cuaderno de primera instancia” de la carpeta “66001310300220200007701”</w:t>
      </w:r>
    </w:p>
  </w:footnote>
  <w:footnote w:id="24">
    <w:p w:rsidR="00FB1D92" w:rsidRPr="00FD1D2A" w:rsidRDefault="00FB1D92" w:rsidP="00FD1D2A">
      <w:pPr>
        <w:pStyle w:val="Textonotapie"/>
        <w:jc w:val="both"/>
        <w:rPr>
          <w:rFonts w:ascii="Arial" w:hAnsi="Arial" w:cs="Arial"/>
          <w:sz w:val="18"/>
          <w:szCs w:val="16"/>
          <w:lang w:val="es-CO"/>
        </w:rPr>
      </w:pPr>
      <w:r w:rsidRPr="00FD1D2A">
        <w:rPr>
          <w:rStyle w:val="Refdenotaalpie"/>
          <w:rFonts w:ascii="Arial" w:hAnsi="Arial" w:cs="Arial"/>
          <w:sz w:val="18"/>
          <w:szCs w:val="16"/>
        </w:rPr>
        <w:footnoteRef/>
      </w:r>
      <w:r w:rsidRPr="00FD1D2A">
        <w:rPr>
          <w:rFonts w:ascii="Arial" w:hAnsi="Arial" w:cs="Arial"/>
          <w:sz w:val="18"/>
          <w:szCs w:val="16"/>
        </w:rPr>
        <w:t xml:space="preserve"> </w:t>
      </w:r>
      <w:r w:rsidRPr="00FD1D2A">
        <w:rPr>
          <w:rFonts w:ascii="Arial" w:hAnsi="Arial" w:cs="Arial"/>
          <w:sz w:val="18"/>
          <w:szCs w:val="16"/>
          <w:lang w:val="es-CO"/>
        </w:rPr>
        <w:t xml:space="preserve">Sala de Casación Civil, sentencia de tutela del 9 de junio de 2016, </w:t>
      </w:r>
      <w:proofErr w:type="spellStart"/>
      <w:r w:rsidRPr="00FD1D2A">
        <w:rPr>
          <w:rFonts w:ascii="Arial" w:hAnsi="Arial" w:cs="Arial"/>
          <w:sz w:val="18"/>
          <w:szCs w:val="16"/>
          <w:lang w:val="es-CO"/>
        </w:rPr>
        <w:t>MP</w:t>
      </w:r>
      <w:proofErr w:type="spellEnd"/>
      <w:r w:rsidRPr="00FD1D2A">
        <w:rPr>
          <w:rFonts w:ascii="Arial" w:hAnsi="Arial" w:cs="Arial"/>
          <w:sz w:val="18"/>
          <w:szCs w:val="16"/>
          <w:lang w:val="es-CO"/>
        </w:rPr>
        <w:t xml:space="preserve">: Dr. Luis Alfonso Rico Puerta, radicación </w:t>
      </w:r>
      <w:r w:rsidRPr="00FD1D2A">
        <w:rPr>
          <w:rFonts w:ascii="Arial" w:hAnsi="Arial" w:cs="Arial"/>
          <w:sz w:val="18"/>
          <w:szCs w:val="16"/>
        </w:rPr>
        <w:t>66001-22-13-000-2016-00515-01</w:t>
      </w:r>
    </w:p>
  </w:footnote>
  <w:footnote w:id="25">
    <w:p w:rsidR="00FD1D2A" w:rsidRPr="00FD1D2A" w:rsidRDefault="00FD1D2A"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Sentencia T-230 de 2013, </w:t>
      </w:r>
      <w:proofErr w:type="spellStart"/>
      <w:r w:rsidRPr="00FD1D2A">
        <w:rPr>
          <w:rFonts w:ascii="Arial" w:hAnsi="Arial" w:cs="Arial"/>
          <w:spacing w:val="-6"/>
          <w:sz w:val="18"/>
          <w:szCs w:val="16"/>
        </w:rPr>
        <w:t>MP</w:t>
      </w:r>
      <w:proofErr w:type="spellEnd"/>
      <w:r w:rsidRPr="00FD1D2A">
        <w:rPr>
          <w:rFonts w:ascii="Arial" w:hAnsi="Arial" w:cs="Arial"/>
          <w:spacing w:val="-6"/>
          <w:sz w:val="18"/>
          <w:szCs w:val="16"/>
        </w:rPr>
        <w:t xml:space="preserve">. </w:t>
      </w:r>
      <w:r w:rsidRPr="00FD1D2A">
        <w:rPr>
          <w:rFonts w:ascii="Arial" w:hAnsi="Arial" w:cs="Arial"/>
          <w:spacing w:val="-6"/>
          <w:sz w:val="18"/>
          <w:szCs w:val="16"/>
          <w:shd w:val="clear" w:color="auto" w:fill="FFFFFF"/>
        </w:rPr>
        <w:t>Luis Guillermo Guerrero Pérez</w:t>
      </w:r>
    </w:p>
  </w:footnote>
  <w:footnote w:id="26">
    <w:p w:rsidR="00FD1D2A" w:rsidRPr="00FD1D2A" w:rsidRDefault="00FD1D2A"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w:t>
      </w:r>
      <w:r w:rsidRPr="00FD1D2A">
        <w:rPr>
          <w:rFonts w:ascii="Arial" w:hAnsi="Arial" w:cs="Arial"/>
          <w:spacing w:val="-6"/>
          <w:sz w:val="18"/>
          <w:szCs w:val="16"/>
          <w:shd w:val="clear" w:color="auto" w:fill="FFFFFF"/>
        </w:rPr>
        <w:t>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27">
    <w:p w:rsidR="00FD1D2A" w:rsidRPr="00FD1D2A" w:rsidRDefault="00FD1D2A"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w:t>
      </w:r>
      <w:r w:rsidRPr="00FD1D2A">
        <w:rPr>
          <w:rFonts w:ascii="Arial" w:hAnsi="Arial" w:cs="Arial"/>
          <w:spacing w:val="-6"/>
          <w:sz w:val="18"/>
          <w:szCs w:val="16"/>
          <w:shd w:val="clear" w:color="auto" w:fill="FFFFFF"/>
        </w:rPr>
        <w:t>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FD1D2A">
        <w:rPr>
          <w:rFonts w:ascii="Arial" w:hAnsi="Arial" w:cs="Arial"/>
          <w:iCs/>
          <w:spacing w:val="-6"/>
          <w:sz w:val="18"/>
          <w:szCs w:val="16"/>
          <w:bdr w:val="none" w:sz="0" w:space="0" w:color="auto" w:frame="1"/>
          <w:shd w:val="clear" w:color="auto" w:fill="FFFFFF"/>
        </w:rPr>
        <w:t>“(…) En </w:t>
      </w:r>
      <w:r w:rsidRPr="00FD1D2A">
        <w:rPr>
          <w:rFonts w:ascii="Arial" w:hAnsi="Arial" w:cs="Arial"/>
          <w:iCs/>
          <w:spacing w:val="-6"/>
          <w:sz w:val="18"/>
          <w:szCs w:val="16"/>
          <w:bdr w:val="none" w:sz="0" w:space="0" w:color="auto" w:frame="1"/>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footnote>
  <w:footnote w:id="28">
    <w:p w:rsidR="00FD1D2A" w:rsidRPr="00FD1D2A" w:rsidRDefault="00FD1D2A"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w:t>
      </w:r>
      <w:r w:rsidRPr="00FD1D2A">
        <w:rPr>
          <w:rFonts w:ascii="Arial" w:hAnsi="Arial" w:cs="Arial"/>
          <w:spacing w:val="-6"/>
          <w:sz w:val="18"/>
          <w:szCs w:val="16"/>
          <w:bdr w:val="none" w:sz="0" w:space="0" w:color="auto" w:frame="1"/>
          <w:shd w:val="clear" w:color="auto" w:fill="FFFFFF"/>
          <w:lang w:val="es-CO"/>
        </w:rPr>
        <w:t>En este caso se citó la Sentencia T-1154 de 2004. Subrayado y sombrado por fuera del texto original. Más adelante reiteró que: </w:t>
      </w:r>
      <w:r w:rsidRPr="00FD1D2A">
        <w:rPr>
          <w:rFonts w:ascii="Arial" w:hAnsi="Arial" w:cs="Arial"/>
          <w:iCs/>
          <w:spacing w:val="-6"/>
          <w:sz w:val="18"/>
          <w:szCs w:val="16"/>
          <w:bdr w:val="none" w:sz="0" w:space="0" w:color="auto" w:frame="1"/>
          <w:lang w:val="es-CO"/>
        </w:rPr>
        <w:t>“</w:t>
      </w:r>
      <w:r w:rsidRPr="00FD1D2A">
        <w:rPr>
          <w:rFonts w:ascii="Arial" w:hAnsi="Arial" w:cs="Arial"/>
          <w:iCs/>
          <w:spacing w:val="-6"/>
          <w:sz w:val="18"/>
          <w:szCs w:val="16"/>
          <w:bdr w:val="none" w:sz="0" w:space="0" w:color="auto" w:frame="1"/>
          <w:shd w:val="clear" w:color="auto" w:fill="FFFFFF"/>
        </w:rPr>
        <w:t>En la sentencia T-258 de 2004, la Corte señaló que prima facie, dada la subsidiariedad que caracteriza a la acción de tutela, no puede el Juez constitucional inmiscuirse en el trámite de un proceso adoptando decisiones o modificando las ya existentes en el curso del mismo. Lo anterior vulneraría, de conformidad con el fallo, los principios de autonomía e independencia de las funciones consagradas en los artículos 228 y 230 superiores. No obstante lo anterior, indicó la providencia que es procedente la solicitud de amparo cuando la demora en la resolución del caso no tiene justificación, el peticionario no cuenta con otro medio de defensa eficaz y, además, el mismo está ante la inminencia de un perjuicio irremediable. Concluyó entonces la Sala que la acción de tutela no procede automáticamente ante el incumplimiento de los plazos legales por parte de los funcionarios, sino que debe acreditarse también que tal demora es consecuencia directa de la falta de diligencia de la autoridad pública.”</w:t>
      </w:r>
    </w:p>
  </w:footnote>
  <w:footnote w:id="29">
    <w:p w:rsidR="00FD1D2A" w:rsidRPr="00FD1D2A" w:rsidRDefault="00FD1D2A" w:rsidP="00FD1D2A">
      <w:pPr>
        <w:pStyle w:val="Textonotapie"/>
        <w:jc w:val="both"/>
        <w:rPr>
          <w:rFonts w:ascii="Arial" w:hAnsi="Arial" w:cs="Arial"/>
          <w:spacing w:val="-6"/>
          <w:sz w:val="18"/>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w:t>
      </w:r>
      <w:r w:rsidRPr="00FD1D2A">
        <w:rPr>
          <w:rFonts w:ascii="Arial" w:hAnsi="Arial" w:cs="Arial"/>
          <w:spacing w:val="-6"/>
          <w:sz w:val="18"/>
          <w:szCs w:val="16"/>
          <w:shd w:val="clear" w:color="auto" w:fill="FFFFFF"/>
        </w:rPr>
        <w:t>Sentencia T-527 de 2009.</w:t>
      </w:r>
    </w:p>
  </w:footnote>
  <w:footnote w:id="30">
    <w:p w:rsidR="00FD1D2A" w:rsidRPr="00691B7A" w:rsidRDefault="00FD1D2A" w:rsidP="00FD1D2A">
      <w:pPr>
        <w:pStyle w:val="Textonotapie"/>
        <w:jc w:val="both"/>
        <w:rPr>
          <w:rFonts w:ascii="Verdana" w:hAnsi="Verdana"/>
          <w:spacing w:val="-6"/>
          <w:sz w:val="16"/>
          <w:szCs w:val="16"/>
          <w:lang w:val="es-CO"/>
        </w:rPr>
      </w:pPr>
      <w:r w:rsidRPr="00FD1D2A">
        <w:rPr>
          <w:rStyle w:val="Refdenotaalpie"/>
          <w:rFonts w:ascii="Arial" w:hAnsi="Arial" w:cs="Arial"/>
          <w:spacing w:val="-6"/>
          <w:sz w:val="18"/>
          <w:szCs w:val="16"/>
        </w:rPr>
        <w:footnoteRef/>
      </w:r>
      <w:r w:rsidRPr="00FD1D2A">
        <w:rPr>
          <w:rFonts w:ascii="Arial" w:hAnsi="Arial" w:cs="Arial"/>
          <w:spacing w:val="-6"/>
          <w:sz w:val="18"/>
          <w:szCs w:val="16"/>
        </w:rPr>
        <w:t xml:space="preserve"> </w:t>
      </w:r>
      <w:r w:rsidRPr="00FD1D2A">
        <w:rPr>
          <w:rFonts w:ascii="Arial" w:hAnsi="Arial" w:cs="Arial"/>
          <w:spacing w:val="-6"/>
          <w:sz w:val="18"/>
          <w:szCs w:val="16"/>
          <w:lang w:val="es-CO"/>
        </w:rPr>
        <w:t>Sentencia T-052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2FD25"/>
    <w:multiLevelType w:val="hybridMultilevel"/>
    <w:tmpl w:val="43A1E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46C54"/>
    <w:multiLevelType w:val="hybridMultilevel"/>
    <w:tmpl w:val="0DC0D49A"/>
    <w:lvl w:ilvl="0" w:tplc="C9A2CB40">
      <w:start w:val="2017"/>
      <w:numFmt w:val="bullet"/>
      <w:lvlText w:val="-"/>
      <w:lvlJc w:val="left"/>
      <w:pPr>
        <w:ind w:left="786" w:hanging="360"/>
      </w:pPr>
      <w:rPr>
        <w:rFonts w:ascii="Bookman Old Style" w:eastAsia="Times New Roman" w:hAnsi="Bookman Old Style" w:cs="Times New Roman" w:hint="default"/>
        <w:color w:val="262626"/>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ABF3A69"/>
    <w:multiLevelType w:val="hybridMultilevel"/>
    <w:tmpl w:val="9AA642CC"/>
    <w:lvl w:ilvl="0" w:tplc="D958B7FE">
      <w:start w:val="1"/>
      <w:numFmt w:val="bullet"/>
      <w:lvlText w:val=""/>
      <w:lvlJc w:val="left"/>
      <w:pPr>
        <w:ind w:left="720" w:hanging="360"/>
      </w:pPr>
      <w:rPr>
        <w:rFonts w:ascii="Symbol" w:hAnsi="Symbol" w:hint="default"/>
      </w:rPr>
    </w:lvl>
    <w:lvl w:ilvl="1" w:tplc="04EC4574">
      <w:start w:val="1"/>
      <w:numFmt w:val="bullet"/>
      <w:lvlText w:val="o"/>
      <w:lvlJc w:val="left"/>
      <w:pPr>
        <w:ind w:left="1440" w:hanging="360"/>
      </w:pPr>
      <w:rPr>
        <w:rFonts w:ascii="Courier New" w:hAnsi="Courier New" w:hint="default"/>
      </w:rPr>
    </w:lvl>
    <w:lvl w:ilvl="2" w:tplc="E466C4D8">
      <w:start w:val="1"/>
      <w:numFmt w:val="bullet"/>
      <w:lvlText w:val=""/>
      <w:lvlJc w:val="left"/>
      <w:pPr>
        <w:ind w:left="2160" w:hanging="360"/>
      </w:pPr>
      <w:rPr>
        <w:rFonts w:ascii="Wingdings" w:hAnsi="Wingdings" w:hint="default"/>
      </w:rPr>
    </w:lvl>
    <w:lvl w:ilvl="3" w:tplc="217602EE">
      <w:start w:val="1"/>
      <w:numFmt w:val="bullet"/>
      <w:lvlText w:val=""/>
      <w:lvlJc w:val="left"/>
      <w:pPr>
        <w:ind w:left="2880" w:hanging="360"/>
      </w:pPr>
      <w:rPr>
        <w:rFonts w:ascii="Symbol" w:hAnsi="Symbol" w:hint="default"/>
      </w:rPr>
    </w:lvl>
    <w:lvl w:ilvl="4" w:tplc="C0A88F0A">
      <w:start w:val="1"/>
      <w:numFmt w:val="bullet"/>
      <w:lvlText w:val="o"/>
      <w:lvlJc w:val="left"/>
      <w:pPr>
        <w:ind w:left="3600" w:hanging="360"/>
      </w:pPr>
      <w:rPr>
        <w:rFonts w:ascii="Courier New" w:hAnsi="Courier New" w:hint="default"/>
      </w:rPr>
    </w:lvl>
    <w:lvl w:ilvl="5" w:tplc="F4146A62">
      <w:start w:val="1"/>
      <w:numFmt w:val="bullet"/>
      <w:lvlText w:val=""/>
      <w:lvlJc w:val="left"/>
      <w:pPr>
        <w:ind w:left="4320" w:hanging="360"/>
      </w:pPr>
      <w:rPr>
        <w:rFonts w:ascii="Wingdings" w:hAnsi="Wingdings" w:hint="default"/>
      </w:rPr>
    </w:lvl>
    <w:lvl w:ilvl="6" w:tplc="C5D044D4">
      <w:start w:val="1"/>
      <w:numFmt w:val="bullet"/>
      <w:lvlText w:val=""/>
      <w:lvlJc w:val="left"/>
      <w:pPr>
        <w:ind w:left="5040" w:hanging="360"/>
      </w:pPr>
      <w:rPr>
        <w:rFonts w:ascii="Symbol" w:hAnsi="Symbol" w:hint="default"/>
      </w:rPr>
    </w:lvl>
    <w:lvl w:ilvl="7" w:tplc="CFB60C30">
      <w:start w:val="1"/>
      <w:numFmt w:val="bullet"/>
      <w:lvlText w:val="o"/>
      <w:lvlJc w:val="left"/>
      <w:pPr>
        <w:ind w:left="5760" w:hanging="360"/>
      </w:pPr>
      <w:rPr>
        <w:rFonts w:ascii="Courier New" w:hAnsi="Courier New" w:hint="default"/>
      </w:rPr>
    </w:lvl>
    <w:lvl w:ilvl="8" w:tplc="E3AE06EE">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2B9"/>
    <w:rsid w:val="00000AAF"/>
    <w:rsid w:val="00001660"/>
    <w:rsid w:val="0000190E"/>
    <w:rsid w:val="000023F0"/>
    <w:rsid w:val="00002745"/>
    <w:rsid w:val="0000288D"/>
    <w:rsid w:val="00002DBC"/>
    <w:rsid w:val="0000343C"/>
    <w:rsid w:val="00004074"/>
    <w:rsid w:val="00004BB7"/>
    <w:rsid w:val="000064A4"/>
    <w:rsid w:val="00006815"/>
    <w:rsid w:val="00007551"/>
    <w:rsid w:val="00010C10"/>
    <w:rsid w:val="00011AF5"/>
    <w:rsid w:val="00011F75"/>
    <w:rsid w:val="000124C3"/>
    <w:rsid w:val="00012C63"/>
    <w:rsid w:val="000130A0"/>
    <w:rsid w:val="00013892"/>
    <w:rsid w:val="00013EAC"/>
    <w:rsid w:val="00014938"/>
    <w:rsid w:val="00014A09"/>
    <w:rsid w:val="000150F5"/>
    <w:rsid w:val="000151B8"/>
    <w:rsid w:val="00015365"/>
    <w:rsid w:val="00015B67"/>
    <w:rsid w:val="00015EFF"/>
    <w:rsid w:val="00016D0E"/>
    <w:rsid w:val="00016EEE"/>
    <w:rsid w:val="00017526"/>
    <w:rsid w:val="000209EB"/>
    <w:rsid w:val="00020BB8"/>
    <w:rsid w:val="00020DFE"/>
    <w:rsid w:val="00020F04"/>
    <w:rsid w:val="00021266"/>
    <w:rsid w:val="0002288F"/>
    <w:rsid w:val="00023662"/>
    <w:rsid w:val="00023E07"/>
    <w:rsid w:val="00024086"/>
    <w:rsid w:val="00024CEA"/>
    <w:rsid w:val="00024D5E"/>
    <w:rsid w:val="00024FD0"/>
    <w:rsid w:val="00025083"/>
    <w:rsid w:val="000269A7"/>
    <w:rsid w:val="00026DE5"/>
    <w:rsid w:val="000276D4"/>
    <w:rsid w:val="000277C6"/>
    <w:rsid w:val="00027DE8"/>
    <w:rsid w:val="0003081E"/>
    <w:rsid w:val="00030B79"/>
    <w:rsid w:val="00030EDE"/>
    <w:rsid w:val="000311F4"/>
    <w:rsid w:val="00031697"/>
    <w:rsid w:val="0003187C"/>
    <w:rsid w:val="00031F6D"/>
    <w:rsid w:val="00032216"/>
    <w:rsid w:val="00032CE6"/>
    <w:rsid w:val="00033282"/>
    <w:rsid w:val="00033613"/>
    <w:rsid w:val="00034925"/>
    <w:rsid w:val="00034B85"/>
    <w:rsid w:val="00035BA4"/>
    <w:rsid w:val="00035EC8"/>
    <w:rsid w:val="0003632B"/>
    <w:rsid w:val="000367FD"/>
    <w:rsid w:val="000368C1"/>
    <w:rsid w:val="00036DDE"/>
    <w:rsid w:val="000371D2"/>
    <w:rsid w:val="00037E7C"/>
    <w:rsid w:val="00037F4C"/>
    <w:rsid w:val="00040BB2"/>
    <w:rsid w:val="00040BE0"/>
    <w:rsid w:val="0004100B"/>
    <w:rsid w:val="00042772"/>
    <w:rsid w:val="000429D5"/>
    <w:rsid w:val="00042A5B"/>
    <w:rsid w:val="000434C1"/>
    <w:rsid w:val="0004370A"/>
    <w:rsid w:val="00043A8A"/>
    <w:rsid w:val="00043B25"/>
    <w:rsid w:val="00044E2C"/>
    <w:rsid w:val="0004520A"/>
    <w:rsid w:val="0004528A"/>
    <w:rsid w:val="00045822"/>
    <w:rsid w:val="000462F7"/>
    <w:rsid w:val="00047644"/>
    <w:rsid w:val="00047716"/>
    <w:rsid w:val="00047B30"/>
    <w:rsid w:val="00050F99"/>
    <w:rsid w:val="00050FB7"/>
    <w:rsid w:val="000519FA"/>
    <w:rsid w:val="00051FF7"/>
    <w:rsid w:val="00052219"/>
    <w:rsid w:val="00052F30"/>
    <w:rsid w:val="00053A33"/>
    <w:rsid w:val="00053CAE"/>
    <w:rsid w:val="00054202"/>
    <w:rsid w:val="00054CAF"/>
    <w:rsid w:val="0005511C"/>
    <w:rsid w:val="00055408"/>
    <w:rsid w:val="00055572"/>
    <w:rsid w:val="0005630E"/>
    <w:rsid w:val="00056CED"/>
    <w:rsid w:val="00056D71"/>
    <w:rsid w:val="00056FEF"/>
    <w:rsid w:val="000571D6"/>
    <w:rsid w:val="000575B1"/>
    <w:rsid w:val="00057E02"/>
    <w:rsid w:val="00057E5B"/>
    <w:rsid w:val="00057F7B"/>
    <w:rsid w:val="000603BB"/>
    <w:rsid w:val="00062126"/>
    <w:rsid w:val="00062285"/>
    <w:rsid w:val="00062EF0"/>
    <w:rsid w:val="0006373C"/>
    <w:rsid w:val="000638C4"/>
    <w:rsid w:val="000646C5"/>
    <w:rsid w:val="00064B09"/>
    <w:rsid w:val="000656EE"/>
    <w:rsid w:val="0006572B"/>
    <w:rsid w:val="000659E2"/>
    <w:rsid w:val="00065BE2"/>
    <w:rsid w:val="00065F9C"/>
    <w:rsid w:val="0006672E"/>
    <w:rsid w:val="00067D08"/>
    <w:rsid w:val="00070AFB"/>
    <w:rsid w:val="00071559"/>
    <w:rsid w:val="0007199E"/>
    <w:rsid w:val="000722C1"/>
    <w:rsid w:val="000729CA"/>
    <w:rsid w:val="00072A0D"/>
    <w:rsid w:val="00072DEA"/>
    <w:rsid w:val="00073BA6"/>
    <w:rsid w:val="00073F57"/>
    <w:rsid w:val="000746FA"/>
    <w:rsid w:val="000749B4"/>
    <w:rsid w:val="000749F4"/>
    <w:rsid w:val="00074D70"/>
    <w:rsid w:val="00074E61"/>
    <w:rsid w:val="000750C2"/>
    <w:rsid w:val="000754C7"/>
    <w:rsid w:val="00075B76"/>
    <w:rsid w:val="000761D8"/>
    <w:rsid w:val="00076906"/>
    <w:rsid w:val="00076C2B"/>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6FD2"/>
    <w:rsid w:val="00087096"/>
    <w:rsid w:val="00087EDA"/>
    <w:rsid w:val="00090091"/>
    <w:rsid w:val="00090217"/>
    <w:rsid w:val="00090E9F"/>
    <w:rsid w:val="00091294"/>
    <w:rsid w:val="00091A61"/>
    <w:rsid w:val="00091B5A"/>
    <w:rsid w:val="00091F7D"/>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95F"/>
    <w:rsid w:val="00097AF6"/>
    <w:rsid w:val="00097E04"/>
    <w:rsid w:val="00097FB5"/>
    <w:rsid w:val="000A0930"/>
    <w:rsid w:val="000A12E5"/>
    <w:rsid w:val="000A174D"/>
    <w:rsid w:val="000A1AB2"/>
    <w:rsid w:val="000A1EA4"/>
    <w:rsid w:val="000A2387"/>
    <w:rsid w:val="000A31AB"/>
    <w:rsid w:val="000A38FA"/>
    <w:rsid w:val="000A42CA"/>
    <w:rsid w:val="000A4A85"/>
    <w:rsid w:val="000A52AF"/>
    <w:rsid w:val="000A57A4"/>
    <w:rsid w:val="000A59E5"/>
    <w:rsid w:val="000A5B9E"/>
    <w:rsid w:val="000A5D92"/>
    <w:rsid w:val="000A68EB"/>
    <w:rsid w:val="000A6918"/>
    <w:rsid w:val="000A708D"/>
    <w:rsid w:val="000A7F26"/>
    <w:rsid w:val="000B09C6"/>
    <w:rsid w:val="000B0BD2"/>
    <w:rsid w:val="000B1283"/>
    <w:rsid w:val="000B1676"/>
    <w:rsid w:val="000B18BA"/>
    <w:rsid w:val="000B1B15"/>
    <w:rsid w:val="000B20CF"/>
    <w:rsid w:val="000B31DA"/>
    <w:rsid w:val="000B46F3"/>
    <w:rsid w:val="000B4D49"/>
    <w:rsid w:val="000B605F"/>
    <w:rsid w:val="000B6904"/>
    <w:rsid w:val="000B6E37"/>
    <w:rsid w:val="000B7032"/>
    <w:rsid w:val="000B7BF8"/>
    <w:rsid w:val="000B7C7F"/>
    <w:rsid w:val="000B7FCB"/>
    <w:rsid w:val="000C0E64"/>
    <w:rsid w:val="000C0FB1"/>
    <w:rsid w:val="000C150D"/>
    <w:rsid w:val="000C15AB"/>
    <w:rsid w:val="000C1612"/>
    <w:rsid w:val="000C1711"/>
    <w:rsid w:val="000C1A72"/>
    <w:rsid w:val="000C21A4"/>
    <w:rsid w:val="000C27DD"/>
    <w:rsid w:val="000C32AE"/>
    <w:rsid w:val="000C3D1D"/>
    <w:rsid w:val="000C45BB"/>
    <w:rsid w:val="000C4954"/>
    <w:rsid w:val="000C544B"/>
    <w:rsid w:val="000C549B"/>
    <w:rsid w:val="000C5C41"/>
    <w:rsid w:val="000C6255"/>
    <w:rsid w:val="000C6719"/>
    <w:rsid w:val="000C73B4"/>
    <w:rsid w:val="000C7D99"/>
    <w:rsid w:val="000D03F8"/>
    <w:rsid w:val="000D0AF0"/>
    <w:rsid w:val="000D1117"/>
    <w:rsid w:val="000D19C0"/>
    <w:rsid w:val="000D1AB5"/>
    <w:rsid w:val="000D1B37"/>
    <w:rsid w:val="000D2315"/>
    <w:rsid w:val="000D2B34"/>
    <w:rsid w:val="000D302D"/>
    <w:rsid w:val="000D323A"/>
    <w:rsid w:val="000D32A6"/>
    <w:rsid w:val="000D3984"/>
    <w:rsid w:val="000D4457"/>
    <w:rsid w:val="000D4F3E"/>
    <w:rsid w:val="000D54C0"/>
    <w:rsid w:val="000D5B1D"/>
    <w:rsid w:val="000D5BC5"/>
    <w:rsid w:val="000D5E8B"/>
    <w:rsid w:val="000D62F1"/>
    <w:rsid w:val="000D6F76"/>
    <w:rsid w:val="000D70CE"/>
    <w:rsid w:val="000D7420"/>
    <w:rsid w:val="000D7A32"/>
    <w:rsid w:val="000D7AA6"/>
    <w:rsid w:val="000D7D5A"/>
    <w:rsid w:val="000D7F74"/>
    <w:rsid w:val="000E01D5"/>
    <w:rsid w:val="000E0678"/>
    <w:rsid w:val="000E0C2B"/>
    <w:rsid w:val="000E0E09"/>
    <w:rsid w:val="000E1F08"/>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759"/>
    <w:rsid w:val="000F4BD5"/>
    <w:rsid w:val="000F50E9"/>
    <w:rsid w:val="000F523A"/>
    <w:rsid w:val="000F5371"/>
    <w:rsid w:val="000F5400"/>
    <w:rsid w:val="000F5EAA"/>
    <w:rsid w:val="000F662F"/>
    <w:rsid w:val="000F6769"/>
    <w:rsid w:val="000F6AC0"/>
    <w:rsid w:val="000F6D73"/>
    <w:rsid w:val="000F6FD6"/>
    <w:rsid w:val="000F780F"/>
    <w:rsid w:val="000F7CCC"/>
    <w:rsid w:val="000F7F72"/>
    <w:rsid w:val="00100B50"/>
    <w:rsid w:val="00101596"/>
    <w:rsid w:val="0010192E"/>
    <w:rsid w:val="00102C0E"/>
    <w:rsid w:val="00103F02"/>
    <w:rsid w:val="0010423B"/>
    <w:rsid w:val="00104AAB"/>
    <w:rsid w:val="00104ACB"/>
    <w:rsid w:val="001054DC"/>
    <w:rsid w:val="00105E43"/>
    <w:rsid w:val="00106252"/>
    <w:rsid w:val="001062DE"/>
    <w:rsid w:val="001066FB"/>
    <w:rsid w:val="001075A2"/>
    <w:rsid w:val="00107AEA"/>
    <w:rsid w:val="001101A4"/>
    <w:rsid w:val="00110833"/>
    <w:rsid w:val="001110BA"/>
    <w:rsid w:val="00111D78"/>
    <w:rsid w:val="00111DBE"/>
    <w:rsid w:val="0011251B"/>
    <w:rsid w:val="00112855"/>
    <w:rsid w:val="00112EB5"/>
    <w:rsid w:val="0011359E"/>
    <w:rsid w:val="001136BF"/>
    <w:rsid w:val="001139EB"/>
    <w:rsid w:val="00113AA6"/>
    <w:rsid w:val="00113E01"/>
    <w:rsid w:val="00113EF3"/>
    <w:rsid w:val="001141AC"/>
    <w:rsid w:val="00114627"/>
    <w:rsid w:val="00114D2C"/>
    <w:rsid w:val="00115C1F"/>
    <w:rsid w:val="00115E97"/>
    <w:rsid w:val="001169CD"/>
    <w:rsid w:val="00116D2F"/>
    <w:rsid w:val="001171E7"/>
    <w:rsid w:val="001175F5"/>
    <w:rsid w:val="00117A92"/>
    <w:rsid w:val="00117F74"/>
    <w:rsid w:val="00120997"/>
    <w:rsid w:val="0012143B"/>
    <w:rsid w:val="00121481"/>
    <w:rsid w:val="001214AD"/>
    <w:rsid w:val="00121960"/>
    <w:rsid w:val="00121E4C"/>
    <w:rsid w:val="00122B85"/>
    <w:rsid w:val="00122D4E"/>
    <w:rsid w:val="00123120"/>
    <w:rsid w:val="0012359E"/>
    <w:rsid w:val="001236B3"/>
    <w:rsid w:val="001238CF"/>
    <w:rsid w:val="001239E3"/>
    <w:rsid w:val="00124EA8"/>
    <w:rsid w:val="001257A8"/>
    <w:rsid w:val="001264FB"/>
    <w:rsid w:val="00127614"/>
    <w:rsid w:val="00130322"/>
    <w:rsid w:val="00130D20"/>
    <w:rsid w:val="0013128F"/>
    <w:rsid w:val="00131864"/>
    <w:rsid w:val="00131A4B"/>
    <w:rsid w:val="001326BE"/>
    <w:rsid w:val="00133154"/>
    <w:rsid w:val="00133655"/>
    <w:rsid w:val="00133921"/>
    <w:rsid w:val="00133BD7"/>
    <w:rsid w:val="00134487"/>
    <w:rsid w:val="001349BE"/>
    <w:rsid w:val="001351CB"/>
    <w:rsid w:val="00135933"/>
    <w:rsid w:val="0013626D"/>
    <w:rsid w:val="001368C3"/>
    <w:rsid w:val="001405EE"/>
    <w:rsid w:val="00140868"/>
    <w:rsid w:val="001408F2"/>
    <w:rsid w:val="00140A14"/>
    <w:rsid w:val="00140C92"/>
    <w:rsid w:val="00140E8F"/>
    <w:rsid w:val="00141B42"/>
    <w:rsid w:val="001422B8"/>
    <w:rsid w:val="00142B33"/>
    <w:rsid w:val="00142E77"/>
    <w:rsid w:val="00142F16"/>
    <w:rsid w:val="00143845"/>
    <w:rsid w:val="00143FDB"/>
    <w:rsid w:val="001443C9"/>
    <w:rsid w:val="0014683D"/>
    <w:rsid w:val="001469EF"/>
    <w:rsid w:val="00146A44"/>
    <w:rsid w:val="00146ADD"/>
    <w:rsid w:val="001475BB"/>
    <w:rsid w:val="00147830"/>
    <w:rsid w:val="0015013A"/>
    <w:rsid w:val="00150436"/>
    <w:rsid w:val="00150FF0"/>
    <w:rsid w:val="001511B1"/>
    <w:rsid w:val="00151225"/>
    <w:rsid w:val="00152511"/>
    <w:rsid w:val="001539B8"/>
    <w:rsid w:val="00154655"/>
    <w:rsid w:val="00154708"/>
    <w:rsid w:val="001547DF"/>
    <w:rsid w:val="00154A22"/>
    <w:rsid w:val="00154C11"/>
    <w:rsid w:val="00154EE8"/>
    <w:rsid w:val="00155170"/>
    <w:rsid w:val="00155B23"/>
    <w:rsid w:val="00155FC7"/>
    <w:rsid w:val="001572A5"/>
    <w:rsid w:val="0015753D"/>
    <w:rsid w:val="00157644"/>
    <w:rsid w:val="0015771C"/>
    <w:rsid w:val="001605A3"/>
    <w:rsid w:val="0016175B"/>
    <w:rsid w:val="00162BB6"/>
    <w:rsid w:val="00162CAD"/>
    <w:rsid w:val="00163AB3"/>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6E59"/>
    <w:rsid w:val="00177117"/>
    <w:rsid w:val="00177A75"/>
    <w:rsid w:val="0018000B"/>
    <w:rsid w:val="00180858"/>
    <w:rsid w:val="0018150E"/>
    <w:rsid w:val="00181583"/>
    <w:rsid w:val="00181622"/>
    <w:rsid w:val="00181AC0"/>
    <w:rsid w:val="00181C17"/>
    <w:rsid w:val="00182593"/>
    <w:rsid w:val="001828E0"/>
    <w:rsid w:val="00182AB9"/>
    <w:rsid w:val="00182AE1"/>
    <w:rsid w:val="00182B17"/>
    <w:rsid w:val="001834FC"/>
    <w:rsid w:val="00183997"/>
    <w:rsid w:val="00183B51"/>
    <w:rsid w:val="001840E4"/>
    <w:rsid w:val="001843DF"/>
    <w:rsid w:val="001851E2"/>
    <w:rsid w:val="00185CCE"/>
    <w:rsid w:val="00186E0B"/>
    <w:rsid w:val="0018745E"/>
    <w:rsid w:val="00187775"/>
    <w:rsid w:val="00187C0D"/>
    <w:rsid w:val="00190151"/>
    <w:rsid w:val="001910DD"/>
    <w:rsid w:val="00191DFE"/>
    <w:rsid w:val="0019278E"/>
    <w:rsid w:val="00192EB0"/>
    <w:rsid w:val="00193DAF"/>
    <w:rsid w:val="00194389"/>
    <w:rsid w:val="001949D6"/>
    <w:rsid w:val="00194D66"/>
    <w:rsid w:val="001954E0"/>
    <w:rsid w:val="0019569B"/>
    <w:rsid w:val="00195C17"/>
    <w:rsid w:val="00195ED6"/>
    <w:rsid w:val="00195F7F"/>
    <w:rsid w:val="001962EB"/>
    <w:rsid w:val="00196B8C"/>
    <w:rsid w:val="001970F9"/>
    <w:rsid w:val="001971AC"/>
    <w:rsid w:val="001975C7"/>
    <w:rsid w:val="00197A74"/>
    <w:rsid w:val="00197FB8"/>
    <w:rsid w:val="001A0985"/>
    <w:rsid w:val="001A0DCF"/>
    <w:rsid w:val="001A0F53"/>
    <w:rsid w:val="001A1C8A"/>
    <w:rsid w:val="001A252A"/>
    <w:rsid w:val="001A2BAA"/>
    <w:rsid w:val="001A3B5D"/>
    <w:rsid w:val="001A3CCD"/>
    <w:rsid w:val="001A3F8D"/>
    <w:rsid w:val="001A4936"/>
    <w:rsid w:val="001A5315"/>
    <w:rsid w:val="001A56AE"/>
    <w:rsid w:val="001A5B16"/>
    <w:rsid w:val="001A6350"/>
    <w:rsid w:val="001A6CBB"/>
    <w:rsid w:val="001A7099"/>
    <w:rsid w:val="001A730D"/>
    <w:rsid w:val="001B06F5"/>
    <w:rsid w:val="001B174F"/>
    <w:rsid w:val="001B1810"/>
    <w:rsid w:val="001B1B6B"/>
    <w:rsid w:val="001B2053"/>
    <w:rsid w:val="001B263E"/>
    <w:rsid w:val="001B2A0C"/>
    <w:rsid w:val="001B2D01"/>
    <w:rsid w:val="001B32A5"/>
    <w:rsid w:val="001B49F6"/>
    <w:rsid w:val="001B5A05"/>
    <w:rsid w:val="001B5F49"/>
    <w:rsid w:val="001B5FCD"/>
    <w:rsid w:val="001B600C"/>
    <w:rsid w:val="001B618E"/>
    <w:rsid w:val="001B6904"/>
    <w:rsid w:val="001B6E17"/>
    <w:rsid w:val="001B7866"/>
    <w:rsid w:val="001B7972"/>
    <w:rsid w:val="001C005D"/>
    <w:rsid w:val="001C0366"/>
    <w:rsid w:val="001C03EE"/>
    <w:rsid w:val="001C10D6"/>
    <w:rsid w:val="001C14B0"/>
    <w:rsid w:val="001C1AEF"/>
    <w:rsid w:val="001C2D4C"/>
    <w:rsid w:val="001C395C"/>
    <w:rsid w:val="001C3CE5"/>
    <w:rsid w:val="001C406E"/>
    <w:rsid w:val="001C41F5"/>
    <w:rsid w:val="001C4FDF"/>
    <w:rsid w:val="001C532C"/>
    <w:rsid w:val="001C5436"/>
    <w:rsid w:val="001C543A"/>
    <w:rsid w:val="001C60FA"/>
    <w:rsid w:val="001C6396"/>
    <w:rsid w:val="001C6510"/>
    <w:rsid w:val="001C6EC1"/>
    <w:rsid w:val="001C7029"/>
    <w:rsid w:val="001C7DC1"/>
    <w:rsid w:val="001D0A63"/>
    <w:rsid w:val="001D0CCA"/>
    <w:rsid w:val="001D2966"/>
    <w:rsid w:val="001D3143"/>
    <w:rsid w:val="001D373C"/>
    <w:rsid w:val="001D3D99"/>
    <w:rsid w:val="001D3F6D"/>
    <w:rsid w:val="001D55B7"/>
    <w:rsid w:val="001D6810"/>
    <w:rsid w:val="001D7070"/>
    <w:rsid w:val="001E0809"/>
    <w:rsid w:val="001E0DE7"/>
    <w:rsid w:val="001E13EB"/>
    <w:rsid w:val="001E1D60"/>
    <w:rsid w:val="001E1E7B"/>
    <w:rsid w:val="001E1FF1"/>
    <w:rsid w:val="001E3D46"/>
    <w:rsid w:val="001E4F8C"/>
    <w:rsid w:val="001E552A"/>
    <w:rsid w:val="001E67FE"/>
    <w:rsid w:val="001E6C27"/>
    <w:rsid w:val="001E6CE2"/>
    <w:rsid w:val="001E6D14"/>
    <w:rsid w:val="001F0933"/>
    <w:rsid w:val="001F13F8"/>
    <w:rsid w:val="001F1424"/>
    <w:rsid w:val="001F1AEE"/>
    <w:rsid w:val="001F214A"/>
    <w:rsid w:val="001F28E6"/>
    <w:rsid w:val="001F29FD"/>
    <w:rsid w:val="001F3272"/>
    <w:rsid w:val="001F33AD"/>
    <w:rsid w:val="001F3D03"/>
    <w:rsid w:val="001F3FBD"/>
    <w:rsid w:val="001F43AF"/>
    <w:rsid w:val="001F43F6"/>
    <w:rsid w:val="001F44B5"/>
    <w:rsid w:val="001F4685"/>
    <w:rsid w:val="001F48BF"/>
    <w:rsid w:val="001F496A"/>
    <w:rsid w:val="001F49E8"/>
    <w:rsid w:val="001F4BA8"/>
    <w:rsid w:val="001F4DD4"/>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192D"/>
    <w:rsid w:val="00202572"/>
    <w:rsid w:val="00202842"/>
    <w:rsid w:val="00202D76"/>
    <w:rsid w:val="00202F7B"/>
    <w:rsid w:val="00203B6A"/>
    <w:rsid w:val="00203DC9"/>
    <w:rsid w:val="0020465B"/>
    <w:rsid w:val="0020510C"/>
    <w:rsid w:val="002051D4"/>
    <w:rsid w:val="002055F6"/>
    <w:rsid w:val="00205DAD"/>
    <w:rsid w:val="0020623B"/>
    <w:rsid w:val="00206A80"/>
    <w:rsid w:val="00206D5B"/>
    <w:rsid w:val="00207792"/>
    <w:rsid w:val="002079B5"/>
    <w:rsid w:val="00207D7D"/>
    <w:rsid w:val="002103E9"/>
    <w:rsid w:val="00210822"/>
    <w:rsid w:val="00211411"/>
    <w:rsid w:val="0021153B"/>
    <w:rsid w:val="00211602"/>
    <w:rsid w:val="00211C31"/>
    <w:rsid w:val="00211F9B"/>
    <w:rsid w:val="002121C7"/>
    <w:rsid w:val="00212252"/>
    <w:rsid w:val="0021243F"/>
    <w:rsid w:val="002128EF"/>
    <w:rsid w:val="00212B9C"/>
    <w:rsid w:val="00213006"/>
    <w:rsid w:val="00213A29"/>
    <w:rsid w:val="00213BEF"/>
    <w:rsid w:val="00214048"/>
    <w:rsid w:val="00214BD7"/>
    <w:rsid w:val="00214BEA"/>
    <w:rsid w:val="00215679"/>
    <w:rsid w:val="0021579A"/>
    <w:rsid w:val="00215D56"/>
    <w:rsid w:val="002160EA"/>
    <w:rsid w:val="00216D8B"/>
    <w:rsid w:val="00216E67"/>
    <w:rsid w:val="00217010"/>
    <w:rsid w:val="002176FC"/>
    <w:rsid w:val="00220237"/>
    <w:rsid w:val="002207E4"/>
    <w:rsid w:val="0022086C"/>
    <w:rsid w:val="002214C0"/>
    <w:rsid w:val="002214EB"/>
    <w:rsid w:val="00221937"/>
    <w:rsid w:val="00221AD9"/>
    <w:rsid w:val="00221D16"/>
    <w:rsid w:val="0022233A"/>
    <w:rsid w:val="0022263A"/>
    <w:rsid w:val="00222A32"/>
    <w:rsid w:val="00222D37"/>
    <w:rsid w:val="00223CD1"/>
    <w:rsid w:val="00225035"/>
    <w:rsid w:val="002251EE"/>
    <w:rsid w:val="00226115"/>
    <w:rsid w:val="002270BD"/>
    <w:rsid w:val="00227D49"/>
    <w:rsid w:val="00227D77"/>
    <w:rsid w:val="00230B28"/>
    <w:rsid w:val="00230DCE"/>
    <w:rsid w:val="002314CA"/>
    <w:rsid w:val="00231D03"/>
    <w:rsid w:val="0023223E"/>
    <w:rsid w:val="0023242C"/>
    <w:rsid w:val="00232473"/>
    <w:rsid w:val="00233053"/>
    <w:rsid w:val="002346B9"/>
    <w:rsid w:val="00234800"/>
    <w:rsid w:val="00235683"/>
    <w:rsid w:val="00235B12"/>
    <w:rsid w:val="00235D21"/>
    <w:rsid w:val="00235E52"/>
    <w:rsid w:val="002365CB"/>
    <w:rsid w:val="00236F8D"/>
    <w:rsid w:val="002374A6"/>
    <w:rsid w:val="00237FB2"/>
    <w:rsid w:val="002402C3"/>
    <w:rsid w:val="002409CB"/>
    <w:rsid w:val="00241B92"/>
    <w:rsid w:val="00241CF9"/>
    <w:rsid w:val="00241E5B"/>
    <w:rsid w:val="00242CF5"/>
    <w:rsid w:val="0024395C"/>
    <w:rsid w:val="00244E9E"/>
    <w:rsid w:val="002452D2"/>
    <w:rsid w:val="00245BB5"/>
    <w:rsid w:val="00246416"/>
    <w:rsid w:val="00246779"/>
    <w:rsid w:val="00246E2D"/>
    <w:rsid w:val="002471E0"/>
    <w:rsid w:val="002473B9"/>
    <w:rsid w:val="00250007"/>
    <w:rsid w:val="0025001A"/>
    <w:rsid w:val="00250D7B"/>
    <w:rsid w:val="00250F5F"/>
    <w:rsid w:val="002511F0"/>
    <w:rsid w:val="00251D42"/>
    <w:rsid w:val="0025201D"/>
    <w:rsid w:val="002524EB"/>
    <w:rsid w:val="00252C15"/>
    <w:rsid w:val="00252EE0"/>
    <w:rsid w:val="002533FD"/>
    <w:rsid w:val="00253F60"/>
    <w:rsid w:val="00254B8B"/>
    <w:rsid w:val="00254F16"/>
    <w:rsid w:val="00255BAB"/>
    <w:rsid w:val="0025647F"/>
    <w:rsid w:val="00256506"/>
    <w:rsid w:val="00256C9F"/>
    <w:rsid w:val="00257215"/>
    <w:rsid w:val="00257326"/>
    <w:rsid w:val="002575C2"/>
    <w:rsid w:val="00257B1D"/>
    <w:rsid w:val="00257C05"/>
    <w:rsid w:val="00257F16"/>
    <w:rsid w:val="00257FDD"/>
    <w:rsid w:val="00260407"/>
    <w:rsid w:val="002617B9"/>
    <w:rsid w:val="002633D7"/>
    <w:rsid w:val="00264381"/>
    <w:rsid w:val="002648D1"/>
    <w:rsid w:val="00264DC1"/>
    <w:rsid w:val="00264FA9"/>
    <w:rsid w:val="00265DDF"/>
    <w:rsid w:val="00265E77"/>
    <w:rsid w:val="002661E8"/>
    <w:rsid w:val="00266AF8"/>
    <w:rsid w:val="00270608"/>
    <w:rsid w:val="00270B09"/>
    <w:rsid w:val="00270E80"/>
    <w:rsid w:val="00271AFC"/>
    <w:rsid w:val="00271B1C"/>
    <w:rsid w:val="00272801"/>
    <w:rsid w:val="00273392"/>
    <w:rsid w:val="00273FF8"/>
    <w:rsid w:val="0027477A"/>
    <w:rsid w:val="002754F7"/>
    <w:rsid w:val="002755EE"/>
    <w:rsid w:val="00275729"/>
    <w:rsid w:val="00275AFE"/>
    <w:rsid w:val="00275DF4"/>
    <w:rsid w:val="00276A38"/>
    <w:rsid w:val="00276BA3"/>
    <w:rsid w:val="002772D2"/>
    <w:rsid w:val="00277EDD"/>
    <w:rsid w:val="00280B06"/>
    <w:rsid w:val="00280F97"/>
    <w:rsid w:val="0028138A"/>
    <w:rsid w:val="002829CE"/>
    <w:rsid w:val="00282B16"/>
    <w:rsid w:val="00282DA9"/>
    <w:rsid w:val="00283085"/>
    <w:rsid w:val="002831F5"/>
    <w:rsid w:val="00283684"/>
    <w:rsid w:val="002837B5"/>
    <w:rsid w:val="002837CC"/>
    <w:rsid w:val="0028392C"/>
    <w:rsid w:val="00283E7E"/>
    <w:rsid w:val="00284047"/>
    <w:rsid w:val="002843D3"/>
    <w:rsid w:val="002845D9"/>
    <w:rsid w:val="002848AC"/>
    <w:rsid w:val="002849C7"/>
    <w:rsid w:val="00284AB0"/>
    <w:rsid w:val="00284B7E"/>
    <w:rsid w:val="00284BF4"/>
    <w:rsid w:val="00286C0E"/>
    <w:rsid w:val="002870B5"/>
    <w:rsid w:val="00287239"/>
    <w:rsid w:val="00287887"/>
    <w:rsid w:val="00287BB5"/>
    <w:rsid w:val="00287BFD"/>
    <w:rsid w:val="0029067A"/>
    <w:rsid w:val="00291653"/>
    <w:rsid w:val="00292A73"/>
    <w:rsid w:val="0029382F"/>
    <w:rsid w:val="0029409C"/>
    <w:rsid w:val="002953F1"/>
    <w:rsid w:val="00297011"/>
    <w:rsid w:val="0029724B"/>
    <w:rsid w:val="00297564"/>
    <w:rsid w:val="002976EE"/>
    <w:rsid w:val="00297A96"/>
    <w:rsid w:val="002A0591"/>
    <w:rsid w:val="002A0F9A"/>
    <w:rsid w:val="002A10C7"/>
    <w:rsid w:val="002A10C8"/>
    <w:rsid w:val="002A15BC"/>
    <w:rsid w:val="002A1885"/>
    <w:rsid w:val="002A19E4"/>
    <w:rsid w:val="002A1B95"/>
    <w:rsid w:val="002A3303"/>
    <w:rsid w:val="002A34D1"/>
    <w:rsid w:val="002A3B6C"/>
    <w:rsid w:val="002A3C77"/>
    <w:rsid w:val="002A3CAD"/>
    <w:rsid w:val="002A4B47"/>
    <w:rsid w:val="002A4B66"/>
    <w:rsid w:val="002A4CE2"/>
    <w:rsid w:val="002A50E0"/>
    <w:rsid w:val="002A52CB"/>
    <w:rsid w:val="002A5905"/>
    <w:rsid w:val="002A5BCB"/>
    <w:rsid w:val="002A6BD0"/>
    <w:rsid w:val="002A7028"/>
    <w:rsid w:val="002A7153"/>
    <w:rsid w:val="002A726F"/>
    <w:rsid w:val="002A7801"/>
    <w:rsid w:val="002A7E47"/>
    <w:rsid w:val="002A7F01"/>
    <w:rsid w:val="002B12B0"/>
    <w:rsid w:val="002B1490"/>
    <w:rsid w:val="002B17D6"/>
    <w:rsid w:val="002B285F"/>
    <w:rsid w:val="002B2DFA"/>
    <w:rsid w:val="002B2E94"/>
    <w:rsid w:val="002B3023"/>
    <w:rsid w:val="002B34C9"/>
    <w:rsid w:val="002B3520"/>
    <w:rsid w:val="002B38FF"/>
    <w:rsid w:val="002B3952"/>
    <w:rsid w:val="002B414A"/>
    <w:rsid w:val="002B4281"/>
    <w:rsid w:val="002B4867"/>
    <w:rsid w:val="002B486D"/>
    <w:rsid w:val="002B5200"/>
    <w:rsid w:val="002B65AE"/>
    <w:rsid w:val="002B6B01"/>
    <w:rsid w:val="002B6C44"/>
    <w:rsid w:val="002B7681"/>
    <w:rsid w:val="002B79FD"/>
    <w:rsid w:val="002C036B"/>
    <w:rsid w:val="002C0646"/>
    <w:rsid w:val="002C0D71"/>
    <w:rsid w:val="002C11B5"/>
    <w:rsid w:val="002C1A5E"/>
    <w:rsid w:val="002C1B9F"/>
    <w:rsid w:val="002C21B0"/>
    <w:rsid w:val="002C21E3"/>
    <w:rsid w:val="002C22E8"/>
    <w:rsid w:val="002C267E"/>
    <w:rsid w:val="002C2A93"/>
    <w:rsid w:val="002C2C69"/>
    <w:rsid w:val="002C3333"/>
    <w:rsid w:val="002C3708"/>
    <w:rsid w:val="002C38B5"/>
    <w:rsid w:val="002C471A"/>
    <w:rsid w:val="002C4BB3"/>
    <w:rsid w:val="002C5A3D"/>
    <w:rsid w:val="002C5ED1"/>
    <w:rsid w:val="002C6260"/>
    <w:rsid w:val="002C6893"/>
    <w:rsid w:val="002C7741"/>
    <w:rsid w:val="002C7790"/>
    <w:rsid w:val="002C7B24"/>
    <w:rsid w:val="002C7D2D"/>
    <w:rsid w:val="002D0726"/>
    <w:rsid w:val="002D0887"/>
    <w:rsid w:val="002D1730"/>
    <w:rsid w:val="002D1AC6"/>
    <w:rsid w:val="002D20B4"/>
    <w:rsid w:val="002D2E94"/>
    <w:rsid w:val="002D3353"/>
    <w:rsid w:val="002D37DE"/>
    <w:rsid w:val="002D3FDD"/>
    <w:rsid w:val="002D3FF1"/>
    <w:rsid w:val="002D4987"/>
    <w:rsid w:val="002D4DE4"/>
    <w:rsid w:val="002D54D0"/>
    <w:rsid w:val="002D761E"/>
    <w:rsid w:val="002D77F6"/>
    <w:rsid w:val="002D78BF"/>
    <w:rsid w:val="002D7F89"/>
    <w:rsid w:val="002E0526"/>
    <w:rsid w:val="002E0D55"/>
    <w:rsid w:val="002E16BA"/>
    <w:rsid w:val="002E16E9"/>
    <w:rsid w:val="002E1908"/>
    <w:rsid w:val="002E2062"/>
    <w:rsid w:val="002E3609"/>
    <w:rsid w:val="002E36A9"/>
    <w:rsid w:val="002E3E82"/>
    <w:rsid w:val="002E4758"/>
    <w:rsid w:val="002E4DB9"/>
    <w:rsid w:val="002E54CE"/>
    <w:rsid w:val="002E5C4A"/>
    <w:rsid w:val="002E5D20"/>
    <w:rsid w:val="002E5D40"/>
    <w:rsid w:val="002E6196"/>
    <w:rsid w:val="002E6320"/>
    <w:rsid w:val="002F04BA"/>
    <w:rsid w:val="002F0DA2"/>
    <w:rsid w:val="002F1904"/>
    <w:rsid w:val="002F2759"/>
    <w:rsid w:val="002F27F2"/>
    <w:rsid w:val="002F2F3E"/>
    <w:rsid w:val="002F306F"/>
    <w:rsid w:val="002F32A3"/>
    <w:rsid w:val="002F4025"/>
    <w:rsid w:val="002F412A"/>
    <w:rsid w:val="002F4736"/>
    <w:rsid w:val="002F49A4"/>
    <w:rsid w:val="002F5248"/>
    <w:rsid w:val="002F535B"/>
    <w:rsid w:val="002F5360"/>
    <w:rsid w:val="002F5734"/>
    <w:rsid w:val="002F58B9"/>
    <w:rsid w:val="002F5ACD"/>
    <w:rsid w:val="002F6848"/>
    <w:rsid w:val="00300E98"/>
    <w:rsid w:val="003014EC"/>
    <w:rsid w:val="003024EE"/>
    <w:rsid w:val="00302C34"/>
    <w:rsid w:val="00305255"/>
    <w:rsid w:val="003054A9"/>
    <w:rsid w:val="00305546"/>
    <w:rsid w:val="0030627B"/>
    <w:rsid w:val="003065B2"/>
    <w:rsid w:val="0030721E"/>
    <w:rsid w:val="00307693"/>
    <w:rsid w:val="00307F33"/>
    <w:rsid w:val="00310431"/>
    <w:rsid w:val="00310788"/>
    <w:rsid w:val="00310D41"/>
    <w:rsid w:val="003112A1"/>
    <w:rsid w:val="00311CFA"/>
    <w:rsid w:val="00311D3C"/>
    <w:rsid w:val="00311F64"/>
    <w:rsid w:val="003135BC"/>
    <w:rsid w:val="00313876"/>
    <w:rsid w:val="0031388D"/>
    <w:rsid w:val="00313A15"/>
    <w:rsid w:val="00313BAB"/>
    <w:rsid w:val="00313FE0"/>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DF5"/>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7E2"/>
    <w:rsid w:val="00332EBD"/>
    <w:rsid w:val="003334EC"/>
    <w:rsid w:val="00333CE1"/>
    <w:rsid w:val="003340B4"/>
    <w:rsid w:val="00334275"/>
    <w:rsid w:val="00334959"/>
    <w:rsid w:val="0033536A"/>
    <w:rsid w:val="003358F4"/>
    <w:rsid w:val="003359EC"/>
    <w:rsid w:val="00335C32"/>
    <w:rsid w:val="00335E15"/>
    <w:rsid w:val="0033648F"/>
    <w:rsid w:val="00336A08"/>
    <w:rsid w:val="00336A34"/>
    <w:rsid w:val="00336EC8"/>
    <w:rsid w:val="003371D3"/>
    <w:rsid w:val="003376B6"/>
    <w:rsid w:val="00337A46"/>
    <w:rsid w:val="00337E28"/>
    <w:rsid w:val="003403CD"/>
    <w:rsid w:val="003407B3"/>
    <w:rsid w:val="00340900"/>
    <w:rsid w:val="00340EA0"/>
    <w:rsid w:val="003414BA"/>
    <w:rsid w:val="003414FC"/>
    <w:rsid w:val="003417EF"/>
    <w:rsid w:val="00341A0D"/>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7B"/>
    <w:rsid w:val="00353387"/>
    <w:rsid w:val="0035340F"/>
    <w:rsid w:val="003539D6"/>
    <w:rsid w:val="00353B24"/>
    <w:rsid w:val="00354647"/>
    <w:rsid w:val="00355A5A"/>
    <w:rsid w:val="00355D39"/>
    <w:rsid w:val="00356901"/>
    <w:rsid w:val="00356B74"/>
    <w:rsid w:val="00356F56"/>
    <w:rsid w:val="00357236"/>
    <w:rsid w:val="0035799A"/>
    <w:rsid w:val="00357E2D"/>
    <w:rsid w:val="00360D4D"/>
    <w:rsid w:val="0036182F"/>
    <w:rsid w:val="00361C16"/>
    <w:rsid w:val="00361E72"/>
    <w:rsid w:val="003622F7"/>
    <w:rsid w:val="00362814"/>
    <w:rsid w:val="003629E0"/>
    <w:rsid w:val="003635D6"/>
    <w:rsid w:val="0036403A"/>
    <w:rsid w:val="0036413D"/>
    <w:rsid w:val="00364337"/>
    <w:rsid w:val="003644ED"/>
    <w:rsid w:val="0036456B"/>
    <w:rsid w:val="00364AD3"/>
    <w:rsid w:val="00364B2B"/>
    <w:rsid w:val="00364E6A"/>
    <w:rsid w:val="00365074"/>
    <w:rsid w:val="00365527"/>
    <w:rsid w:val="0036575B"/>
    <w:rsid w:val="0036619D"/>
    <w:rsid w:val="00366E3C"/>
    <w:rsid w:val="00366E41"/>
    <w:rsid w:val="00366E68"/>
    <w:rsid w:val="003670D0"/>
    <w:rsid w:val="003677FE"/>
    <w:rsid w:val="00367F7C"/>
    <w:rsid w:val="00370383"/>
    <w:rsid w:val="00370897"/>
    <w:rsid w:val="00370BA0"/>
    <w:rsid w:val="00370C61"/>
    <w:rsid w:val="00370C80"/>
    <w:rsid w:val="00370F00"/>
    <w:rsid w:val="00370FE3"/>
    <w:rsid w:val="00371898"/>
    <w:rsid w:val="00371D9A"/>
    <w:rsid w:val="003720CF"/>
    <w:rsid w:val="003723CA"/>
    <w:rsid w:val="00372460"/>
    <w:rsid w:val="003724C0"/>
    <w:rsid w:val="00372761"/>
    <w:rsid w:val="003729D1"/>
    <w:rsid w:val="00372CB7"/>
    <w:rsid w:val="00372CC4"/>
    <w:rsid w:val="00373839"/>
    <w:rsid w:val="0037399F"/>
    <w:rsid w:val="00373B37"/>
    <w:rsid w:val="003744C5"/>
    <w:rsid w:val="0037476F"/>
    <w:rsid w:val="00374ECB"/>
    <w:rsid w:val="00375656"/>
    <w:rsid w:val="0037566B"/>
    <w:rsid w:val="003758DA"/>
    <w:rsid w:val="00375D39"/>
    <w:rsid w:val="00375E36"/>
    <w:rsid w:val="003761F0"/>
    <w:rsid w:val="00376313"/>
    <w:rsid w:val="0037641F"/>
    <w:rsid w:val="0037692A"/>
    <w:rsid w:val="0037721F"/>
    <w:rsid w:val="00377830"/>
    <w:rsid w:val="00380076"/>
    <w:rsid w:val="003801BD"/>
    <w:rsid w:val="00380A8F"/>
    <w:rsid w:val="003810B1"/>
    <w:rsid w:val="00381BD2"/>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5C7"/>
    <w:rsid w:val="00393DD7"/>
    <w:rsid w:val="00393F47"/>
    <w:rsid w:val="003944C7"/>
    <w:rsid w:val="00394580"/>
    <w:rsid w:val="00394625"/>
    <w:rsid w:val="00394CFD"/>
    <w:rsid w:val="003959C4"/>
    <w:rsid w:val="00395A6D"/>
    <w:rsid w:val="00395D70"/>
    <w:rsid w:val="00395DF4"/>
    <w:rsid w:val="00395EDA"/>
    <w:rsid w:val="003967A8"/>
    <w:rsid w:val="00396958"/>
    <w:rsid w:val="00396CB9"/>
    <w:rsid w:val="00396F55"/>
    <w:rsid w:val="003976C5"/>
    <w:rsid w:val="00397704"/>
    <w:rsid w:val="00397AF1"/>
    <w:rsid w:val="00397B5F"/>
    <w:rsid w:val="003A0B2A"/>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A89"/>
    <w:rsid w:val="003A6D48"/>
    <w:rsid w:val="003A7C9B"/>
    <w:rsid w:val="003B0B1D"/>
    <w:rsid w:val="003B1BFA"/>
    <w:rsid w:val="003B305E"/>
    <w:rsid w:val="003B3334"/>
    <w:rsid w:val="003B3F0F"/>
    <w:rsid w:val="003B4503"/>
    <w:rsid w:val="003B4667"/>
    <w:rsid w:val="003B4B63"/>
    <w:rsid w:val="003B4D57"/>
    <w:rsid w:val="003B5A6D"/>
    <w:rsid w:val="003B7220"/>
    <w:rsid w:val="003B722F"/>
    <w:rsid w:val="003B75F9"/>
    <w:rsid w:val="003B7BA5"/>
    <w:rsid w:val="003B7DAA"/>
    <w:rsid w:val="003B7E67"/>
    <w:rsid w:val="003B7EC7"/>
    <w:rsid w:val="003C08B6"/>
    <w:rsid w:val="003C0A38"/>
    <w:rsid w:val="003C12FA"/>
    <w:rsid w:val="003C198D"/>
    <w:rsid w:val="003C1D08"/>
    <w:rsid w:val="003C291C"/>
    <w:rsid w:val="003C2FDC"/>
    <w:rsid w:val="003C32CD"/>
    <w:rsid w:val="003C3BA1"/>
    <w:rsid w:val="003C402C"/>
    <w:rsid w:val="003C418F"/>
    <w:rsid w:val="003C45B4"/>
    <w:rsid w:val="003C49C5"/>
    <w:rsid w:val="003C5256"/>
    <w:rsid w:val="003C5760"/>
    <w:rsid w:val="003C5E75"/>
    <w:rsid w:val="003C60FD"/>
    <w:rsid w:val="003C66EC"/>
    <w:rsid w:val="003C6934"/>
    <w:rsid w:val="003C7034"/>
    <w:rsid w:val="003D017E"/>
    <w:rsid w:val="003D021A"/>
    <w:rsid w:val="003D070B"/>
    <w:rsid w:val="003D1FFE"/>
    <w:rsid w:val="003D2013"/>
    <w:rsid w:val="003D3749"/>
    <w:rsid w:val="003D3CF1"/>
    <w:rsid w:val="003D4300"/>
    <w:rsid w:val="003D4331"/>
    <w:rsid w:val="003D4383"/>
    <w:rsid w:val="003D53E0"/>
    <w:rsid w:val="003D594C"/>
    <w:rsid w:val="003D63F7"/>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926"/>
    <w:rsid w:val="003E2C4B"/>
    <w:rsid w:val="003E3028"/>
    <w:rsid w:val="003E302C"/>
    <w:rsid w:val="003E347E"/>
    <w:rsid w:val="003E3A03"/>
    <w:rsid w:val="003E3F8A"/>
    <w:rsid w:val="003E40C1"/>
    <w:rsid w:val="003E4246"/>
    <w:rsid w:val="003E4406"/>
    <w:rsid w:val="003E4CD1"/>
    <w:rsid w:val="003E4E22"/>
    <w:rsid w:val="003E5A9A"/>
    <w:rsid w:val="003E5B3C"/>
    <w:rsid w:val="003E5FFB"/>
    <w:rsid w:val="003E658D"/>
    <w:rsid w:val="003E6961"/>
    <w:rsid w:val="003E797A"/>
    <w:rsid w:val="003E7B89"/>
    <w:rsid w:val="003E7DDC"/>
    <w:rsid w:val="003F047B"/>
    <w:rsid w:val="003F0575"/>
    <w:rsid w:val="003F07AD"/>
    <w:rsid w:val="003F08A5"/>
    <w:rsid w:val="003F0E1E"/>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E0B"/>
    <w:rsid w:val="003F6F28"/>
    <w:rsid w:val="003F71BA"/>
    <w:rsid w:val="003F71CA"/>
    <w:rsid w:val="003F772A"/>
    <w:rsid w:val="003F7BF9"/>
    <w:rsid w:val="0040058A"/>
    <w:rsid w:val="00400982"/>
    <w:rsid w:val="00400CC6"/>
    <w:rsid w:val="00400E06"/>
    <w:rsid w:val="00400EA6"/>
    <w:rsid w:val="0040133B"/>
    <w:rsid w:val="00401D30"/>
    <w:rsid w:val="00401FA2"/>
    <w:rsid w:val="00402056"/>
    <w:rsid w:val="0040286F"/>
    <w:rsid w:val="00402874"/>
    <w:rsid w:val="00403102"/>
    <w:rsid w:val="00403CB0"/>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7B0"/>
    <w:rsid w:val="004118DA"/>
    <w:rsid w:val="00412469"/>
    <w:rsid w:val="00412955"/>
    <w:rsid w:val="004130A2"/>
    <w:rsid w:val="0041335C"/>
    <w:rsid w:val="004133A5"/>
    <w:rsid w:val="00413427"/>
    <w:rsid w:val="004137DA"/>
    <w:rsid w:val="00413C03"/>
    <w:rsid w:val="00413F6B"/>
    <w:rsid w:val="00414042"/>
    <w:rsid w:val="00414876"/>
    <w:rsid w:val="004153FA"/>
    <w:rsid w:val="004155F6"/>
    <w:rsid w:val="004157DC"/>
    <w:rsid w:val="004159FE"/>
    <w:rsid w:val="00415B5D"/>
    <w:rsid w:val="00415D24"/>
    <w:rsid w:val="00416643"/>
    <w:rsid w:val="00416A78"/>
    <w:rsid w:val="00417222"/>
    <w:rsid w:val="004177E0"/>
    <w:rsid w:val="004205A5"/>
    <w:rsid w:val="00420694"/>
    <w:rsid w:val="00420E0E"/>
    <w:rsid w:val="004217C3"/>
    <w:rsid w:val="004228D5"/>
    <w:rsid w:val="00423326"/>
    <w:rsid w:val="00423D5F"/>
    <w:rsid w:val="00424F79"/>
    <w:rsid w:val="004251FF"/>
    <w:rsid w:val="004252F0"/>
    <w:rsid w:val="0042536B"/>
    <w:rsid w:val="00426289"/>
    <w:rsid w:val="00427015"/>
    <w:rsid w:val="00427612"/>
    <w:rsid w:val="00427697"/>
    <w:rsid w:val="004276C7"/>
    <w:rsid w:val="00427E51"/>
    <w:rsid w:val="0043001B"/>
    <w:rsid w:val="00430417"/>
    <w:rsid w:val="00430A12"/>
    <w:rsid w:val="00431AAA"/>
    <w:rsid w:val="00431DDD"/>
    <w:rsid w:val="004331B4"/>
    <w:rsid w:val="00433392"/>
    <w:rsid w:val="004334C8"/>
    <w:rsid w:val="00433BBE"/>
    <w:rsid w:val="00433CB0"/>
    <w:rsid w:val="004341C7"/>
    <w:rsid w:val="00434385"/>
    <w:rsid w:val="004344D8"/>
    <w:rsid w:val="004346C4"/>
    <w:rsid w:val="004356D7"/>
    <w:rsid w:val="00435EBD"/>
    <w:rsid w:val="004367A0"/>
    <w:rsid w:val="004368C1"/>
    <w:rsid w:val="00436F29"/>
    <w:rsid w:val="00437050"/>
    <w:rsid w:val="00437622"/>
    <w:rsid w:val="004377E7"/>
    <w:rsid w:val="00437A06"/>
    <w:rsid w:val="00440241"/>
    <w:rsid w:val="00441309"/>
    <w:rsid w:val="00441613"/>
    <w:rsid w:val="004417A2"/>
    <w:rsid w:val="004417EE"/>
    <w:rsid w:val="0044217A"/>
    <w:rsid w:val="0044247D"/>
    <w:rsid w:val="004424B0"/>
    <w:rsid w:val="00442E6B"/>
    <w:rsid w:val="00443255"/>
    <w:rsid w:val="00443884"/>
    <w:rsid w:val="00443AFA"/>
    <w:rsid w:val="004441E9"/>
    <w:rsid w:val="00444FFC"/>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AE2"/>
    <w:rsid w:val="00453F92"/>
    <w:rsid w:val="004541FA"/>
    <w:rsid w:val="004543DE"/>
    <w:rsid w:val="0045446C"/>
    <w:rsid w:val="00454A4F"/>
    <w:rsid w:val="00455192"/>
    <w:rsid w:val="00455444"/>
    <w:rsid w:val="004561A0"/>
    <w:rsid w:val="00456A2F"/>
    <w:rsid w:val="00457CF3"/>
    <w:rsid w:val="00460385"/>
    <w:rsid w:val="0046084A"/>
    <w:rsid w:val="00460D15"/>
    <w:rsid w:val="004617AB"/>
    <w:rsid w:val="00461C52"/>
    <w:rsid w:val="00461C7E"/>
    <w:rsid w:val="00462219"/>
    <w:rsid w:val="0046268A"/>
    <w:rsid w:val="00462D73"/>
    <w:rsid w:val="0046315F"/>
    <w:rsid w:val="00463C99"/>
    <w:rsid w:val="00464106"/>
    <w:rsid w:val="00464313"/>
    <w:rsid w:val="00464B26"/>
    <w:rsid w:val="00464B60"/>
    <w:rsid w:val="00465009"/>
    <w:rsid w:val="0046522F"/>
    <w:rsid w:val="0046537E"/>
    <w:rsid w:val="004655BE"/>
    <w:rsid w:val="00466075"/>
    <w:rsid w:val="0046717E"/>
    <w:rsid w:val="004671FA"/>
    <w:rsid w:val="00467ABB"/>
    <w:rsid w:val="00467F4C"/>
    <w:rsid w:val="00470838"/>
    <w:rsid w:val="00470AB2"/>
    <w:rsid w:val="00471A24"/>
    <w:rsid w:val="00472D23"/>
    <w:rsid w:val="0047360B"/>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4D1"/>
    <w:rsid w:val="00485757"/>
    <w:rsid w:val="00486B28"/>
    <w:rsid w:val="00486D62"/>
    <w:rsid w:val="004874FE"/>
    <w:rsid w:val="004878E0"/>
    <w:rsid w:val="00490008"/>
    <w:rsid w:val="00490AA0"/>
    <w:rsid w:val="0049103B"/>
    <w:rsid w:val="0049135E"/>
    <w:rsid w:val="004914F7"/>
    <w:rsid w:val="00491554"/>
    <w:rsid w:val="004918D9"/>
    <w:rsid w:val="0049199D"/>
    <w:rsid w:val="00492189"/>
    <w:rsid w:val="00492CDE"/>
    <w:rsid w:val="00492DF1"/>
    <w:rsid w:val="00492FFB"/>
    <w:rsid w:val="004931C4"/>
    <w:rsid w:val="004938BC"/>
    <w:rsid w:val="00493D4B"/>
    <w:rsid w:val="00493DBE"/>
    <w:rsid w:val="00493F65"/>
    <w:rsid w:val="00495258"/>
    <w:rsid w:val="0049605F"/>
    <w:rsid w:val="00496211"/>
    <w:rsid w:val="004976F5"/>
    <w:rsid w:val="00497889"/>
    <w:rsid w:val="00497DBF"/>
    <w:rsid w:val="00497F2F"/>
    <w:rsid w:val="004A09D9"/>
    <w:rsid w:val="004A22F8"/>
    <w:rsid w:val="004A2351"/>
    <w:rsid w:val="004A2A63"/>
    <w:rsid w:val="004A359C"/>
    <w:rsid w:val="004A4040"/>
    <w:rsid w:val="004A520C"/>
    <w:rsid w:val="004A549B"/>
    <w:rsid w:val="004A5EEE"/>
    <w:rsid w:val="004A6452"/>
    <w:rsid w:val="004A679B"/>
    <w:rsid w:val="004A6B1D"/>
    <w:rsid w:val="004A7E66"/>
    <w:rsid w:val="004B02B9"/>
    <w:rsid w:val="004B07E3"/>
    <w:rsid w:val="004B238A"/>
    <w:rsid w:val="004B2663"/>
    <w:rsid w:val="004B27FE"/>
    <w:rsid w:val="004B2A82"/>
    <w:rsid w:val="004B2B81"/>
    <w:rsid w:val="004B2FC1"/>
    <w:rsid w:val="004B30B6"/>
    <w:rsid w:val="004B3281"/>
    <w:rsid w:val="004B3300"/>
    <w:rsid w:val="004B3758"/>
    <w:rsid w:val="004B4054"/>
    <w:rsid w:val="004B5199"/>
    <w:rsid w:val="004B55C5"/>
    <w:rsid w:val="004B577C"/>
    <w:rsid w:val="004B5F5F"/>
    <w:rsid w:val="004B623E"/>
    <w:rsid w:val="004B651C"/>
    <w:rsid w:val="004B666A"/>
    <w:rsid w:val="004B6A30"/>
    <w:rsid w:val="004B7225"/>
    <w:rsid w:val="004B72DF"/>
    <w:rsid w:val="004B7ACA"/>
    <w:rsid w:val="004B7B3F"/>
    <w:rsid w:val="004C0D24"/>
    <w:rsid w:val="004C0F97"/>
    <w:rsid w:val="004C13CE"/>
    <w:rsid w:val="004C1554"/>
    <w:rsid w:val="004C1855"/>
    <w:rsid w:val="004C19C3"/>
    <w:rsid w:val="004C2282"/>
    <w:rsid w:val="004C2912"/>
    <w:rsid w:val="004C2AA3"/>
    <w:rsid w:val="004C39DE"/>
    <w:rsid w:val="004C3E15"/>
    <w:rsid w:val="004C4920"/>
    <w:rsid w:val="004C560F"/>
    <w:rsid w:val="004C589B"/>
    <w:rsid w:val="004C6675"/>
    <w:rsid w:val="004C681B"/>
    <w:rsid w:val="004C6A15"/>
    <w:rsid w:val="004C7AEA"/>
    <w:rsid w:val="004C7F6A"/>
    <w:rsid w:val="004D0AF1"/>
    <w:rsid w:val="004D1121"/>
    <w:rsid w:val="004D1A4C"/>
    <w:rsid w:val="004D23D3"/>
    <w:rsid w:val="004D253F"/>
    <w:rsid w:val="004D2976"/>
    <w:rsid w:val="004D34DA"/>
    <w:rsid w:val="004D43A3"/>
    <w:rsid w:val="004D484A"/>
    <w:rsid w:val="004D51CA"/>
    <w:rsid w:val="004D60C2"/>
    <w:rsid w:val="004D623C"/>
    <w:rsid w:val="004D6E2A"/>
    <w:rsid w:val="004D727E"/>
    <w:rsid w:val="004D74FD"/>
    <w:rsid w:val="004D7545"/>
    <w:rsid w:val="004D7981"/>
    <w:rsid w:val="004D7B1E"/>
    <w:rsid w:val="004E0ABF"/>
    <w:rsid w:val="004E0B53"/>
    <w:rsid w:val="004E2080"/>
    <w:rsid w:val="004E3943"/>
    <w:rsid w:val="004E39CF"/>
    <w:rsid w:val="004E3CBE"/>
    <w:rsid w:val="004E4008"/>
    <w:rsid w:val="004E4B7C"/>
    <w:rsid w:val="004E5D88"/>
    <w:rsid w:val="004E5F35"/>
    <w:rsid w:val="004E6122"/>
    <w:rsid w:val="004E72B1"/>
    <w:rsid w:val="004E7E5D"/>
    <w:rsid w:val="004E7EB2"/>
    <w:rsid w:val="004F09F3"/>
    <w:rsid w:val="004F0AD3"/>
    <w:rsid w:val="004F1292"/>
    <w:rsid w:val="004F1FC3"/>
    <w:rsid w:val="004F205F"/>
    <w:rsid w:val="004F224F"/>
    <w:rsid w:val="004F2ECD"/>
    <w:rsid w:val="004F2FBC"/>
    <w:rsid w:val="004F34FB"/>
    <w:rsid w:val="004F362E"/>
    <w:rsid w:val="004F36EE"/>
    <w:rsid w:val="004F378D"/>
    <w:rsid w:val="004F38FC"/>
    <w:rsid w:val="004F396E"/>
    <w:rsid w:val="004F4274"/>
    <w:rsid w:val="004F48CE"/>
    <w:rsid w:val="004F4C5B"/>
    <w:rsid w:val="004F51FB"/>
    <w:rsid w:val="004F5BAC"/>
    <w:rsid w:val="004F5C16"/>
    <w:rsid w:val="004F6874"/>
    <w:rsid w:val="004F6D48"/>
    <w:rsid w:val="004F6F8B"/>
    <w:rsid w:val="004F6FDF"/>
    <w:rsid w:val="004F77B8"/>
    <w:rsid w:val="004F77D9"/>
    <w:rsid w:val="004F7BFE"/>
    <w:rsid w:val="005004A4"/>
    <w:rsid w:val="00500D4E"/>
    <w:rsid w:val="0050122E"/>
    <w:rsid w:val="005014AA"/>
    <w:rsid w:val="005018ED"/>
    <w:rsid w:val="00501E51"/>
    <w:rsid w:val="0050211F"/>
    <w:rsid w:val="005021AE"/>
    <w:rsid w:val="00502500"/>
    <w:rsid w:val="00502994"/>
    <w:rsid w:val="00502DC6"/>
    <w:rsid w:val="0050317D"/>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57"/>
    <w:rsid w:val="00514991"/>
    <w:rsid w:val="00514CCA"/>
    <w:rsid w:val="00514E0A"/>
    <w:rsid w:val="00515501"/>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AEA"/>
    <w:rsid w:val="00522B6F"/>
    <w:rsid w:val="00522DEE"/>
    <w:rsid w:val="00523EE3"/>
    <w:rsid w:val="005246BF"/>
    <w:rsid w:val="005246E7"/>
    <w:rsid w:val="0052495D"/>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3AB"/>
    <w:rsid w:val="00537D0A"/>
    <w:rsid w:val="00540A38"/>
    <w:rsid w:val="005418ED"/>
    <w:rsid w:val="00542291"/>
    <w:rsid w:val="0054231A"/>
    <w:rsid w:val="00542763"/>
    <w:rsid w:val="00542E88"/>
    <w:rsid w:val="00543338"/>
    <w:rsid w:val="005436D9"/>
    <w:rsid w:val="005438CF"/>
    <w:rsid w:val="0054404B"/>
    <w:rsid w:val="005440AF"/>
    <w:rsid w:val="00544290"/>
    <w:rsid w:val="00544376"/>
    <w:rsid w:val="005451F2"/>
    <w:rsid w:val="00545ABE"/>
    <w:rsid w:val="005466F6"/>
    <w:rsid w:val="0054772A"/>
    <w:rsid w:val="00547A50"/>
    <w:rsid w:val="005507AA"/>
    <w:rsid w:val="00550CBA"/>
    <w:rsid w:val="00551D5E"/>
    <w:rsid w:val="00551E44"/>
    <w:rsid w:val="00551FF3"/>
    <w:rsid w:val="00552B00"/>
    <w:rsid w:val="00553198"/>
    <w:rsid w:val="00553387"/>
    <w:rsid w:val="005545CB"/>
    <w:rsid w:val="0055470A"/>
    <w:rsid w:val="005548EA"/>
    <w:rsid w:val="00554ADD"/>
    <w:rsid w:val="00555477"/>
    <w:rsid w:val="00555DBC"/>
    <w:rsid w:val="0055607E"/>
    <w:rsid w:val="005571E1"/>
    <w:rsid w:val="00557701"/>
    <w:rsid w:val="0056012E"/>
    <w:rsid w:val="00560BBA"/>
    <w:rsid w:val="00561855"/>
    <w:rsid w:val="00561E54"/>
    <w:rsid w:val="00561E9B"/>
    <w:rsid w:val="00561FEC"/>
    <w:rsid w:val="00562D53"/>
    <w:rsid w:val="00562ED7"/>
    <w:rsid w:val="00562FFF"/>
    <w:rsid w:val="00563109"/>
    <w:rsid w:val="00563C94"/>
    <w:rsid w:val="00564123"/>
    <w:rsid w:val="00564366"/>
    <w:rsid w:val="005643DC"/>
    <w:rsid w:val="00564E7A"/>
    <w:rsid w:val="00566048"/>
    <w:rsid w:val="0056635A"/>
    <w:rsid w:val="005678E7"/>
    <w:rsid w:val="00570873"/>
    <w:rsid w:val="00570E27"/>
    <w:rsid w:val="00570FA4"/>
    <w:rsid w:val="00571678"/>
    <w:rsid w:val="005716B4"/>
    <w:rsid w:val="0057194B"/>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5E67"/>
    <w:rsid w:val="0057625A"/>
    <w:rsid w:val="00576C07"/>
    <w:rsid w:val="00577532"/>
    <w:rsid w:val="0058014C"/>
    <w:rsid w:val="00580847"/>
    <w:rsid w:val="00580BCC"/>
    <w:rsid w:val="0058188C"/>
    <w:rsid w:val="00581991"/>
    <w:rsid w:val="0058228F"/>
    <w:rsid w:val="00582B57"/>
    <w:rsid w:val="00583C96"/>
    <w:rsid w:val="00583D53"/>
    <w:rsid w:val="005841B2"/>
    <w:rsid w:val="0058447B"/>
    <w:rsid w:val="00585A3F"/>
    <w:rsid w:val="00585B12"/>
    <w:rsid w:val="00585D4E"/>
    <w:rsid w:val="00586129"/>
    <w:rsid w:val="005874D8"/>
    <w:rsid w:val="00587934"/>
    <w:rsid w:val="0059010B"/>
    <w:rsid w:val="00590118"/>
    <w:rsid w:val="005914CF"/>
    <w:rsid w:val="00592AC8"/>
    <w:rsid w:val="00592BA2"/>
    <w:rsid w:val="00592D76"/>
    <w:rsid w:val="00593212"/>
    <w:rsid w:val="00593D7A"/>
    <w:rsid w:val="005945BE"/>
    <w:rsid w:val="005946F8"/>
    <w:rsid w:val="005948D5"/>
    <w:rsid w:val="00594DA5"/>
    <w:rsid w:val="00595313"/>
    <w:rsid w:val="00595C44"/>
    <w:rsid w:val="00595C8A"/>
    <w:rsid w:val="0059689D"/>
    <w:rsid w:val="0059762E"/>
    <w:rsid w:val="005A009B"/>
    <w:rsid w:val="005A05EA"/>
    <w:rsid w:val="005A11A7"/>
    <w:rsid w:val="005A1445"/>
    <w:rsid w:val="005A1AED"/>
    <w:rsid w:val="005A1CF6"/>
    <w:rsid w:val="005A21D3"/>
    <w:rsid w:val="005A36DC"/>
    <w:rsid w:val="005A42DE"/>
    <w:rsid w:val="005A455A"/>
    <w:rsid w:val="005A475E"/>
    <w:rsid w:val="005A47EE"/>
    <w:rsid w:val="005A4D90"/>
    <w:rsid w:val="005A506D"/>
    <w:rsid w:val="005A546C"/>
    <w:rsid w:val="005A5ECA"/>
    <w:rsid w:val="005A627A"/>
    <w:rsid w:val="005A661E"/>
    <w:rsid w:val="005A6F8E"/>
    <w:rsid w:val="005A734A"/>
    <w:rsid w:val="005A793E"/>
    <w:rsid w:val="005A7B3F"/>
    <w:rsid w:val="005B0F12"/>
    <w:rsid w:val="005B17F7"/>
    <w:rsid w:val="005B242B"/>
    <w:rsid w:val="005B2B0B"/>
    <w:rsid w:val="005B3D3D"/>
    <w:rsid w:val="005B462F"/>
    <w:rsid w:val="005B4718"/>
    <w:rsid w:val="005B4B8B"/>
    <w:rsid w:val="005B4DAC"/>
    <w:rsid w:val="005B6FEC"/>
    <w:rsid w:val="005B74BD"/>
    <w:rsid w:val="005B7F7C"/>
    <w:rsid w:val="005C0279"/>
    <w:rsid w:val="005C034C"/>
    <w:rsid w:val="005C04C7"/>
    <w:rsid w:val="005C25F8"/>
    <w:rsid w:val="005C3098"/>
    <w:rsid w:val="005C3A6F"/>
    <w:rsid w:val="005C3CE6"/>
    <w:rsid w:val="005C3EC5"/>
    <w:rsid w:val="005C4239"/>
    <w:rsid w:val="005C451C"/>
    <w:rsid w:val="005C4B0A"/>
    <w:rsid w:val="005C4C33"/>
    <w:rsid w:val="005C4CF2"/>
    <w:rsid w:val="005C5446"/>
    <w:rsid w:val="005C59E2"/>
    <w:rsid w:val="005C5D00"/>
    <w:rsid w:val="005C5EF9"/>
    <w:rsid w:val="005C774C"/>
    <w:rsid w:val="005C7BBA"/>
    <w:rsid w:val="005D0ED7"/>
    <w:rsid w:val="005D123C"/>
    <w:rsid w:val="005D1421"/>
    <w:rsid w:val="005D172E"/>
    <w:rsid w:val="005D1AEF"/>
    <w:rsid w:val="005D2074"/>
    <w:rsid w:val="005D31E6"/>
    <w:rsid w:val="005D394B"/>
    <w:rsid w:val="005D5A52"/>
    <w:rsid w:val="005D5DC7"/>
    <w:rsid w:val="005D7E5C"/>
    <w:rsid w:val="005E0161"/>
    <w:rsid w:val="005E031B"/>
    <w:rsid w:val="005E0458"/>
    <w:rsid w:val="005E0859"/>
    <w:rsid w:val="005E1056"/>
    <w:rsid w:val="005E13C6"/>
    <w:rsid w:val="005E1CA3"/>
    <w:rsid w:val="005E21F8"/>
    <w:rsid w:val="005E2F75"/>
    <w:rsid w:val="005E3D91"/>
    <w:rsid w:val="005E405F"/>
    <w:rsid w:val="005E49C0"/>
    <w:rsid w:val="005E4BE7"/>
    <w:rsid w:val="005E5240"/>
    <w:rsid w:val="005E53C2"/>
    <w:rsid w:val="005E5E91"/>
    <w:rsid w:val="005E6DE2"/>
    <w:rsid w:val="005E6EA5"/>
    <w:rsid w:val="005E715A"/>
    <w:rsid w:val="005E75EE"/>
    <w:rsid w:val="005E7791"/>
    <w:rsid w:val="005F07DC"/>
    <w:rsid w:val="005F0F5E"/>
    <w:rsid w:val="005F123B"/>
    <w:rsid w:val="005F13BF"/>
    <w:rsid w:val="005F2B38"/>
    <w:rsid w:val="005F33BA"/>
    <w:rsid w:val="005F35B7"/>
    <w:rsid w:val="005F3BBF"/>
    <w:rsid w:val="005F498A"/>
    <w:rsid w:val="005F4F6B"/>
    <w:rsid w:val="005F53AA"/>
    <w:rsid w:val="005F57D8"/>
    <w:rsid w:val="005F5E97"/>
    <w:rsid w:val="005F6488"/>
    <w:rsid w:val="005F65E2"/>
    <w:rsid w:val="005F6842"/>
    <w:rsid w:val="005F6E17"/>
    <w:rsid w:val="005F6EED"/>
    <w:rsid w:val="005F6F19"/>
    <w:rsid w:val="005F7789"/>
    <w:rsid w:val="005F794C"/>
    <w:rsid w:val="005F7964"/>
    <w:rsid w:val="005F7B24"/>
    <w:rsid w:val="005F7C71"/>
    <w:rsid w:val="00600CA4"/>
    <w:rsid w:val="006010C3"/>
    <w:rsid w:val="00601208"/>
    <w:rsid w:val="00601E21"/>
    <w:rsid w:val="00601E2F"/>
    <w:rsid w:val="0060239D"/>
    <w:rsid w:val="00602FE2"/>
    <w:rsid w:val="006037FD"/>
    <w:rsid w:val="00603BDC"/>
    <w:rsid w:val="00603F4A"/>
    <w:rsid w:val="0060404A"/>
    <w:rsid w:val="006040FE"/>
    <w:rsid w:val="00604203"/>
    <w:rsid w:val="0060485D"/>
    <w:rsid w:val="00604AE6"/>
    <w:rsid w:val="006050EE"/>
    <w:rsid w:val="006059D7"/>
    <w:rsid w:val="00605B07"/>
    <w:rsid w:val="00605C64"/>
    <w:rsid w:val="00605E2D"/>
    <w:rsid w:val="00605FD6"/>
    <w:rsid w:val="0060621A"/>
    <w:rsid w:val="006068B2"/>
    <w:rsid w:val="00606995"/>
    <w:rsid w:val="00606D7D"/>
    <w:rsid w:val="00606E6D"/>
    <w:rsid w:val="0060747F"/>
    <w:rsid w:val="0060753D"/>
    <w:rsid w:val="00610A1A"/>
    <w:rsid w:val="0061162F"/>
    <w:rsid w:val="00611B0F"/>
    <w:rsid w:val="006121CA"/>
    <w:rsid w:val="006134EF"/>
    <w:rsid w:val="006138B3"/>
    <w:rsid w:val="006141A6"/>
    <w:rsid w:val="00614D9D"/>
    <w:rsid w:val="006154A5"/>
    <w:rsid w:val="0061557A"/>
    <w:rsid w:val="00615A25"/>
    <w:rsid w:val="00615C35"/>
    <w:rsid w:val="00615CAE"/>
    <w:rsid w:val="00615EEF"/>
    <w:rsid w:val="00615FF9"/>
    <w:rsid w:val="00616232"/>
    <w:rsid w:val="00616F1E"/>
    <w:rsid w:val="0061714C"/>
    <w:rsid w:val="006175AB"/>
    <w:rsid w:val="00617B5C"/>
    <w:rsid w:val="00620077"/>
    <w:rsid w:val="006219CF"/>
    <w:rsid w:val="006226F9"/>
    <w:rsid w:val="006228A9"/>
    <w:rsid w:val="0062465F"/>
    <w:rsid w:val="00624795"/>
    <w:rsid w:val="00624A65"/>
    <w:rsid w:val="006257B2"/>
    <w:rsid w:val="00625A0D"/>
    <w:rsid w:val="00625D3F"/>
    <w:rsid w:val="00627FFE"/>
    <w:rsid w:val="006300D8"/>
    <w:rsid w:val="006301A5"/>
    <w:rsid w:val="00630945"/>
    <w:rsid w:val="00630C7E"/>
    <w:rsid w:val="00631062"/>
    <w:rsid w:val="00632031"/>
    <w:rsid w:val="00632334"/>
    <w:rsid w:val="00632A6B"/>
    <w:rsid w:val="00632B63"/>
    <w:rsid w:val="006333BF"/>
    <w:rsid w:val="00633594"/>
    <w:rsid w:val="006338D9"/>
    <w:rsid w:val="00633AC0"/>
    <w:rsid w:val="00633EA3"/>
    <w:rsid w:val="006340CC"/>
    <w:rsid w:val="0063447C"/>
    <w:rsid w:val="00634693"/>
    <w:rsid w:val="00634917"/>
    <w:rsid w:val="00635816"/>
    <w:rsid w:val="006367E9"/>
    <w:rsid w:val="00636A65"/>
    <w:rsid w:val="00636A9F"/>
    <w:rsid w:val="00636D54"/>
    <w:rsid w:val="00637018"/>
    <w:rsid w:val="00637406"/>
    <w:rsid w:val="00640358"/>
    <w:rsid w:val="00640C68"/>
    <w:rsid w:val="00640E54"/>
    <w:rsid w:val="0064136B"/>
    <w:rsid w:val="006416CE"/>
    <w:rsid w:val="00641E6A"/>
    <w:rsid w:val="00641E71"/>
    <w:rsid w:val="00642000"/>
    <w:rsid w:val="00642D1E"/>
    <w:rsid w:val="00643029"/>
    <w:rsid w:val="00643379"/>
    <w:rsid w:val="006434CF"/>
    <w:rsid w:val="00643FE4"/>
    <w:rsid w:val="0064439D"/>
    <w:rsid w:val="006443D1"/>
    <w:rsid w:val="006445B6"/>
    <w:rsid w:val="00645F4B"/>
    <w:rsid w:val="00646750"/>
    <w:rsid w:val="00647028"/>
    <w:rsid w:val="00647058"/>
    <w:rsid w:val="00647295"/>
    <w:rsid w:val="006473F1"/>
    <w:rsid w:val="00647951"/>
    <w:rsid w:val="00647C7B"/>
    <w:rsid w:val="006504DA"/>
    <w:rsid w:val="00650E13"/>
    <w:rsid w:val="0065163E"/>
    <w:rsid w:val="00651D95"/>
    <w:rsid w:val="006521A6"/>
    <w:rsid w:val="0065241D"/>
    <w:rsid w:val="006534A6"/>
    <w:rsid w:val="0065400E"/>
    <w:rsid w:val="006540DC"/>
    <w:rsid w:val="00654199"/>
    <w:rsid w:val="00654EA5"/>
    <w:rsid w:val="00656E21"/>
    <w:rsid w:val="00656E42"/>
    <w:rsid w:val="006572DB"/>
    <w:rsid w:val="0065770D"/>
    <w:rsid w:val="00657970"/>
    <w:rsid w:val="00657C70"/>
    <w:rsid w:val="00657FBB"/>
    <w:rsid w:val="0066019B"/>
    <w:rsid w:val="0066024C"/>
    <w:rsid w:val="0066055D"/>
    <w:rsid w:val="0066154C"/>
    <w:rsid w:val="00661DEB"/>
    <w:rsid w:val="00662EB2"/>
    <w:rsid w:val="00662F77"/>
    <w:rsid w:val="00663356"/>
    <w:rsid w:val="00663A6E"/>
    <w:rsid w:val="00663CDE"/>
    <w:rsid w:val="00664679"/>
    <w:rsid w:val="00664714"/>
    <w:rsid w:val="00664E49"/>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2FD5"/>
    <w:rsid w:val="00673090"/>
    <w:rsid w:val="006737FA"/>
    <w:rsid w:val="006739DF"/>
    <w:rsid w:val="00674198"/>
    <w:rsid w:val="006745C5"/>
    <w:rsid w:val="0067489A"/>
    <w:rsid w:val="00674BDF"/>
    <w:rsid w:val="00675569"/>
    <w:rsid w:val="0067585C"/>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5E33"/>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9695B"/>
    <w:rsid w:val="006A024D"/>
    <w:rsid w:val="006A035D"/>
    <w:rsid w:val="006A100C"/>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2752"/>
    <w:rsid w:val="006B31EC"/>
    <w:rsid w:val="006B3472"/>
    <w:rsid w:val="006B6876"/>
    <w:rsid w:val="006B702F"/>
    <w:rsid w:val="006B71B9"/>
    <w:rsid w:val="006B79C7"/>
    <w:rsid w:val="006C0D33"/>
    <w:rsid w:val="006C12C6"/>
    <w:rsid w:val="006C1684"/>
    <w:rsid w:val="006C17F8"/>
    <w:rsid w:val="006C1E06"/>
    <w:rsid w:val="006C21D9"/>
    <w:rsid w:val="006C2C12"/>
    <w:rsid w:val="006C2E57"/>
    <w:rsid w:val="006C3861"/>
    <w:rsid w:val="006C3D3C"/>
    <w:rsid w:val="006C3FFC"/>
    <w:rsid w:val="006C5949"/>
    <w:rsid w:val="006C6117"/>
    <w:rsid w:val="006C6799"/>
    <w:rsid w:val="006C76C3"/>
    <w:rsid w:val="006C7D24"/>
    <w:rsid w:val="006D0214"/>
    <w:rsid w:val="006D0354"/>
    <w:rsid w:val="006D07C6"/>
    <w:rsid w:val="006D0E2B"/>
    <w:rsid w:val="006D15F9"/>
    <w:rsid w:val="006D190A"/>
    <w:rsid w:val="006D21FA"/>
    <w:rsid w:val="006D325E"/>
    <w:rsid w:val="006D373B"/>
    <w:rsid w:val="006D37EA"/>
    <w:rsid w:val="006D3A3F"/>
    <w:rsid w:val="006D4FB2"/>
    <w:rsid w:val="006D559A"/>
    <w:rsid w:val="006D5870"/>
    <w:rsid w:val="006D6078"/>
    <w:rsid w:val="006D64E4"/>
    <w:rsid w:val="006D6A06"/>
    <w:rsid w:val="006D6CFB"/>
    <w:rsid w:val="006D6E30"/>
    <w:rsid w:val="006D7214"/>
    <w:rsid w:val="006D76CD"/>
    <w:rsid w:val="006E176D"/>
    <w:rsid w:val="006E17B7"/>
    <w:rsid w:val="006E18B2"/>
    <w:rsid w:val="006E18F5"/>
    <w:rsid w:val="006E19C4"/>
    <w:rsid w:val="006E2311"/>
    <w:rsid w:val="006E275D"/>
    <w:rsid w:val="006E3AD6"/>
    <w:rsid w:val="006E4CB9"/>
    <w:rsid w:val="006E57A7"/>
    <w:rsid w:val="006E66AC"/>
    <w:rsid w:val="006E71DD"/>
    <w:rsid w:val="006E786E"/>
    <w:rsid w:val="006E7C4D"/>
    <w:rsid w:val="006F02D7"/>
    <w:rsid w:val="006F0D46"/>
    <w:rsid w:val="006F11A4"/>
    <w:rsid w:val="006F1DC6"/>
    <w:rsid w:val="006F2345"/>
    <w:rsid w:val="006F2CC1"/>
    <w:rsid w:val="006F2EA6"/>
    <w:rsid w:val="006F3EA4"/>
    <w:rsid w:val="006F4A3A"/>
    <w:rsid w:val="006F4D8C"/>
    <w:rsid w:val="006F4E2F"/>
    <w:rsid w:val="006F522C"/>
    <w:rsid w:val="006F530B"/>
    <w:rsid w:val="006F5958"/>
    <w:rsid w:val="006F611C"/>
    <w:rsid w:val="006F6EC5"/>
    <w:rsid w:val="006F6ED4"/>
    <w:rsid w:val="006F7900"/>
    <w:rsid w:val="006F7BAA"/>
    <w:rsid w:val="006F7CF6"/>
    <w:rsid w:val="006F7F53"/>
    <w:rsid w:val="006F7F94"/>
    <w:rsid w:val="007001D5"/>
    <w:rsid w:val="00700659"/>
    <w:rsid w:val="00701731"/>
    <w:rsid w:val="00702310"/>
    <w:rsid w:val="007028D5"/>
    <w:rsid w:val="00702B61"/>
    <w:rsid w:val="00702BC2"/>
    <w:rsid w:val="00702BE5"/>
    <w:rsid w:val="00703DB4"/>
    <w:rsid w:val="007040CD"/>
    <w:rsid w:val="00704174"/>
    <w:rsid w:val="00704400"/>
    <w:rsid w:val="007046BE"/>
    <w:rsid w:val="00704C47"/>
    <w:rsid w:val="007052E0"/>
    <w:rsid w:val="007055FD"/>
    <w:rsid w:val="00705C94"/>
    <w:rsid w:val="00707D0C"/>
    <w:rsid w:val="0071003D"/>
    <w:rsid w:val="007108E8"/>
    <w:rsid w:val="00710BEE"/>
    <w:rsid w:val="00711167"/>
    <w:rsid w:val="00711333"/>
    <w:rsid w:val="00712A7A"/>
    <w:rsid w:val="00712AEB"/>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0957"/>
    <w:rsid w:val="00720DED"/>
    <w:rsid w:val="00721773"/>
    <w:rsid w:val="0072184F"/>
    <w:rsid w:val="007219C9"/>
    <w:rsid w:val="0072203A"/>
    <w:rsid w:val="00722F99"/>
    <w:rsid w:val="007237E5"/>
    <w:rsid w:val="0072465F"/>
    <w:rsid w:val="00724DA6"/>
    <w:rsid w:val="007251F1"/>
    <w:rsid w:val="007256D0"/>
    <w:rsid w:val="00725DE5"/>
    <w:rsid w:val="0072616E"/>
    <w:rsid w:val="0072640A"/>
    <w:rsid w:val="00726660"/>
    <w:rsid w:val="007266C7"/>
    <w:rsid w:val="00727139"/>
    <w:rsid w:val="007273B9"/>
    <w:rsid w:val="0072745D"/>
    <w:rsid w:val="007277F3"/>
    <w:rsid w:val="007304D1"/>
    <w:rsid w:val="00730B70"/>
    <w:rsid w:val="007310DA"/>
    <w:rsid w:val="00732963"/>
    <w:rsid w:val="0073298A"/>
    <w:rsid w:val="00732AE9"/>
    <w:rsid w:val="00734901"/>
    <w:rsid w:val="00734C1A"/>
    <w:rsid w:val="00734EA1"/>
    <w:rsid w:val="00735194"/>
    <w:rsid w:val="007357D9"/>
    <w:rsid w:val="00735A8D"/>
    <w:rsid w:val="00735FB2"/>
    <w:rsid w:val="00736040"/>
    <w:rsid w:val="00736E67"/>
    <w:rsid w:val="00736F66"/>
    <w:rsid w:val="00737745"/>
    <w:rsid w:val="00740207"/>
    <w:rsid w:val="007405C9"/>
    <w:rsid w:val="00740B6B"/>
    <w:rsid w:val="00740C25"/>
    <w:rsid w:val="00740D03"/>
    <w:rsid w:val="0074117D"/>
    <w:rsid w:val="0074124A"/>
    <w:rsid w:val="0074160C"/>
    <w:rsid w:val="007417BC"/>
    <w:rsid w:val="00741C4B"/>
    <w:rsid w:val="00741E2D"/>
    <w:rsid w:val="00742E52"/>
    <w:rsid w:val="00743213"/>
    <w:rsid w:val="00744016"/>
    <w:rsid w:val="007442CB"/>
    <w:rsid w:val="00744312"/>
    <w:rsid w:val="0074482C"/>
    <w:rsid w:val="00745E34"/>
    <w:rsid w:val="00745F18"/>
    <w:rsid w:val="00746AE7"/>
    <w:rsid w:val="00746C5C"/>
    <w:rsid w:val="00747898"/>
    <w:rsid w:val="00750167"/>
    <w:rsid w:val="00750397"/>
    <w:rsid w:val="00750580"/>
    <w:rsid w:val="00751225"/>
    <w:rsid w:val="007512BA"/>
    <w:rsid w:val="007514C8"/>
    <w:rsid w:val="007518D5"/>
    <w:rsid w:val="00751D4F"/>
    <w:rsid w:val="00752097"/>
    <w:rsid w:val="0075218C"/>
    <w:rsid w:val="007525A7"/>
    <w:rsid w:val="007525FC"/>
    <w:rsid w:val="007526B8"/>
    <w:rsid w:val="0075290E"/>
    <w:rsid w:val="00752E86"/>
    <w:rsid w:val="00753118"/>
    <w:rsid w:val="00753667"/>
    <w:rsid w:val="00753C91"/>
    <w:rsid w:val="00753F9E"/>
    <w:rsid w:val="0075462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4F2"/>
    <w:rsid w:val="00773F7B"/>
    <w:rsid w:val="00774119"/>
    <w:rsid w:val="00776190"/>
    <w:rsid w:val="00776484"/>
    <w:rsid w:val="007765CC"/>
    <w:rsid w:val="00776FD5"/>
    <w:rsid w:val="00777969"/>
    <w:rsid w:val="00777B0F"/>
    <w:rsid w:val="00777DC9"/>
    <w:rsid w:val="00780073"/>
    <w:rsid w:val="007800AB"/>
    <w:rsid w:val="007802A2"/>
    <w:rsid w:val="00781FD6"/>
    <w:rsid w:val="00782381"/>
    <w:rsid w:val="00783238"/>
    <w:rsid w:val="007837C1"/>
    <w:rsid w:val="00783D9B"/>
    <w:rsid w:val="00783EED"/>
    <w:rsid w:val="00784B70"/>
    <w:rsid w:val="007851C9"/>
    <w:rsid w:val="00785BC6"/>
    <w:rsid w:val="007868A6"/>
    <w:rsid w:val="00786A9A"/>
    <w:rsid w:val="007871A1"/>
    <w:rsid w:val="007905CF"/>
    <w:rsid w:val="00790AD5"/>
    <w:rsid w:val="00790CBA"/>
    <w:rsid w:val="00791242"/>
    <w:rsid w:val="00791557"/>
    <w:rsid w:val="0079233D"/>
    <w:rsid w:val="00792DBF"/>
    <w:rsid w:val="00793662"/>
    <w:rsid w:val="007936BD"/>
    <w:rsid w:val="007936C6"/>
    <w:rsid w:val="00794021"/>
    <w:rsid w:val="007943F7"/>
    <w:rsid w:val="0079487D"/>
    <w:rsid w:val="00794C1A"/>
    <w:rsid w:val="00794D13"/>
    <w:rsid w:val="0079543C"/>
    <w:rsid w:val="00796409"/>
    <w:rsid w:val="00796823"/>
    <w:rsid w:val="00796918"/>
    <w:rsid w:val="00796D40"/>
    <w:rsid w:val="00796E40"/>
    <w:rsid w:val="00797BE2"/>
    <w:rsid w:val="00797CE3"/>
    <w:rsid w:val="007A01AF"/>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0A1"/>
    <w:rsid w:val="007A7E64"/>
    <w:rsid w:val="007A7FDE"/>
    <w:rsid w:val="007B055A"/>
    <w:rsid w:val="007B05B3"/>
    <w:rsid w:val="007B157F"/>
    <w:rsid w:val="007B1679"/>
    <w:rsid w:val="007B19C0"/>
    <w:rsid w:val="007B2344"/>
    <w:rsid w:val="007B2395"/>
    <w:rsid w:val="007B259F"/>
    <w:rsid w:val="007B2986"/>
    <w:rsid w:val="007B333A"/>
    <w:rsid w:val="007B3608"/>
    <w:rsid w:val="007B3D74"/>
    <w:rsid w:val="007B4327"/>
    <w:rsid w:val="007B5C9A"/>
    <w:rsid w:val="007B5E7E"/>
    <w:rsid w:val="007B65F1"/>
    <w:rsid w:val="007B786B"/>
    <w:rsid w:val="007B7DAF"/>
    <w:rsid w:val="007B7FD6"/>
    <w:rsid w:val="007C02C5"/>
    <w:rsid w:val="007C0835"/>
    <w:rsid w:val="007C08EC"/>
    <w:rsid w:val="007C0BD3"/>
    <w:rsid w:val="007C17A4"/>
    <w:rsid w:val="007C1CFB"/>
    <w:rsid w:val="007C28BA"/>
    <w:rsid w:val="007C28CD"/>
    <w:rsid w:val="007C311C"/>
    <w:rsid w:val="007C3BDE"/>
    <w:rsid w:val="007C41CF"/>
    <w:rsid w:val="007C46B2"/>
    <w:rsid w:val="007C4797"/>
    <w:rsid w:val="007C53BD"/>
    <w:rsid w:val="007C5406"/>
    <w:rsid w:val="007C5B65"/>
    <w:rsid w:val="007C5D33"/>
    <w:rsid w:val="007C6945"/>
    <w:rsid w:val="007C6B48"/>
    <w:rsid w:val="007C6DA0"/>
    <w:rsid w:val="007C769C"/>
    <w:rsid w:val="007C7BD8"/>
    <w:rsid w:val="007C7F2D"/>
    <w:rsid w:val="007D019A"/>
    <w:rsid w:val="007D0ADA"/>
    <w:rsid w:val="007D0F1D"/>
    <w:rsid w:val="007D1230"/>
    <w:rsid w:val="007D14C6"/>
    <w:rsid w:val="007D192D"/>
    <w:rsid w:val="007D1AEA"/>
    <w:rsid w:val="007D1B29"/>
    <w:rsid w:val="007D2B5F"/>
    <w:rsid w:val="007D36AF"/>
    <w:rsid w:val="007D39B1"/>
    <w:rsid w:val="007D3DA1"/>
    <w:rsid w:val="007D50F6"/>
    <w:rsid w:val="007D5BE5"/>
    <w:rsid w:val="007D6497"/>
    <w:rsid w:val="007D6736"/>
    <w:rsid w:val="007D6CF5"/>
    <w:rsid w:val="007D6DF3"/>
    <w:rsid w:val="007D778D"/>
    <w:rsid w:val="007E0161"/>
    <w:rsid w:val="007E0367"/>
    <w:rsid w:val="007E055C"/>
    <w:rsid w:val="007E0658"/>
    <w:rsid w:val="007E08DB"/>
    <w:rsid w:val="007E0D11"/>
    <w:rsid w:val="007E0EBD"/>
    <w:rsid w:val="007E12EC"/>
    <w:rsid w:val="007E1DBC"/>
    <w:rsid w:val="007E25CF"/>
    <w:rsid w:val="007E4D42"/>
    <w:rsid w:val="007E5C89"/>
    <w:rsid w:val="007E6004"/>
    <w:rsid w:val="007E6376"/>
    <w:rsid w:val="007E63C4"/>
    <w:rsid w:val="007E672D"/>
    <w:rsid w:val="007E6B47"/>
    <w:rsid w:val="007E724A"/>
    <w:rsid w:val="007E76D2"/>
    <w:rsid w:val="007E7C70"/>
    <w:rsid w:val="007F0A2F"/>
    <w:rsid w:val="007F0C92"/>
    <w:rsid w:val="007F10FE"/>
    <w:rsid w:val="007F179F"/>
    <w:rsid w:val="007F2D92"/>
    <w:rsid w:val="007F33C1"/>
    <w:rsid w:val="007F35D4"/>
    <w:rsid w:val="007F388A"/>
    <w:rsid w:val="007F3E3D"/>
    <w:rsid w:val="007F439D"/>
    <w:rsid w:val="007F454D"/>
    <w:rsid w:val="007F4558"/>
    <w:rsid w:val="007F5C7B"/>
    <w:rsid w:val="007F5FD3"/>
    <w:rsid w:val="007F6026"/>
    <w:rsid w:val="007F6873"/>
    <w:rsid w:val="007F6D68"/>
    <w:rsid w:val="007F6DDF"/>
    <w:rsid w:val="007F7616"/>
    <w:rsid w:val="007F7756"/>
    <w:rsid w:val="00800E96"/>
    <w:rsid w:val="00801528"/>
    <w:rsid w:val="0080173C"/>
    <w:rsid w:val="00802139"/>
    <w:rsid w:val="008021E3"/>
    <w:rsid w:val="008025AC"/>
    <w:rsid w:val="0080265E"/>
    <w:rsid w:val="0080291A"/>
    <w:rsid w:val="00802C04"/>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67"/>
    <w:rsid w:val="008100EE"/>
    <w:rsid w:val="00810915"/>
    <w:rsid w:val="00810CB4"/>
    <w:rsid w:val="00811682"/>
    <w:rsid w:val="00811A44"/>
    <w:rsid w:val="00811C5F"/>
    <w:rsid w:val="00811FCB"/>
    <w:rsid w:val="00811FD2"/>
    <w:rsid w:val="00812449"/>
    <w:rsid w:val="008125F7"/>
    <w:rsid w:val="008132B4"/>
    <w:rsid w:val="008134BC"/>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6D6"/>
    <w:rsid w:val="008217E4"/>
    <w:rsid w:val="00822777"/>
    <w:rsid w:val="00822B54"/>
    <w:rsid w:val="00823438"/>
    <w:rsid w:val="008237B3"/>
    <w:rsid w:val="00823A27"/>
    <w:rsid w:val="00824026"/>
    <w:rsid w:val="00824243"/>
    <w:rsid w:val="00824359"/>
    <w:rsid w:val="00825077"/>
    <w:rsid w:val="008251AA"/>
    <w:rsid w:val="00825D38"/>
    <w:rsid w:val="0082612C"/>
    <w:rsid w:val="008261DD"/>
    <w:rsid w:val="00826763"/>
    <w:rsid w:val="00826843"/>
    <w:rsid w:val="00826A3A"/>
    <w:rsid w:val="00826C75"/>
    <w:rsid w:val="008278C6"/>
    <w:rsid w:val="008300EF"/>
    <w:rsid w:val="00831095"/>
    <w:rsid w:val="008310C1"/>
    <w:rsid w:val="00831229"/>
    <w:rsid w:val="0083186D"/>
    <w:rsid w:val="00831A3D"/>
    <w:rsid w:val="00832626"/>
    <w:rsid w:val="00832793"/>
    <w:rsid w:val="00832E0C"/>
    <w:rsid w:val="00832EC0"/>
    <w:rsid w:val="00832F48"/>
    <w:rsid w:val="00833560"/>
    <w:rsid w:val="00833F2F"/>
    <w:rsid w:val="00834BD9"/>
    <w:rsid w:val="00834FAC"/>
    <w:rsid w:val="008351C7"/>
    <w:rsid w:val="008355B7"/>
    <w:rsid w:val="00835E32"/>
    <w:rsid w:val="00836986"/>
    <w:rsid w:val="008370FA"/>
    <w:rsid w:val="00837699"/>
    <w:rsid w:val="008403C4"/>
    <w:rsid w:val="00840786"/>
    <w:rsid w:val="008424D7"/>
    <w:rsid w:val="00842EB3"/>
    <w:rsid w:val="0084318B"/>
    <w:rsid w:val="00843490"/>
    <w:rsid w:val="00843CB0"/>
    <w:rsid w:val="00844A94"/>
    <w:rsid w:val="00844AAF"/>
    <w:rsid w:val="00844B61"/>
    <w:rsid w:val="00845167"/>
    <w:rsid w:val="00845809"/>
    <w:rsid w:val="00845DC9"/>
    <w:rsid w:val="0084601D"/>
    <w:rsid w:val="0084636D"/>
    <w:rsid w:val="00846A18"/>
    <w:rsid w:val="008476A5"/>
    <w:rsid w:val="008477A5"/>
    <w:rsid w:val="0084795F"/>
    <w:rsid w:val="008501B6"/>
    <w:rsid w:val="0085084F"/>
    <w:rsid w:val="008512E8"/>
    <w:rsid w:val="00851AFD"/>
    <w:rsid w:val="008525A1"/>
    <w:rsid w:val="00854161"/>
    <w:rsid w:val="0085514B"/>
    <w:rsid w:val="008553B5"/>
    <w:rsid w:val="00855A85"/>
    <w:rsid w:val="00855C26"/>
    <w:rsid w:val="00855E54"/>
    <w:rsid w:val="00856055"/>
    <w:rsid w:val="0085619B"/>
    <w:rsid w:val="0085640F"/>
    <w:rsid w:val="00856887"/>
    <w:rsid w:val="008569A2"/>
    <w:rsid w:val="00856BE8"/>
    <w:rsid w:val="00856BEC"/>
    <w:rsid w:val="00857A59"/>
    <w:rsid w:val="00860316"/>
    <w:rsid w:val="008618A5"/>
    <w:rsid w:val="00862768"/>
    <w:rsid w:val="0086278A"/>
    <w:rsid w:val="00862C9A"/>
    <w:rsid w:val="0086301E"/>
    <w:rsid w:val="008636A3"/>
    <w:rsid w:val="00863AFD"/>
    <w:rsid w:val="00864647"/>
    <w:rsid w:val="00864930"/>
    <w:rsid w:val="00864CCD"/>
    <w:rsid w:val="00864D0B"/>
    <w:rsid w:val="00864FC0"/>
    <w:rsid w:val="00865C97"/>
    <w:rsid w:val="00866446"/>
    <w:rsid w:val="0086659B"/>
    <w:rsid w:val="00866BF6"/>
    <w:rsid w:val="008670AA"/>
    <w:rsid w:val="008671EB"/>
    <w:rsid w:val="0086727F"/>
    <w:rsid w:val="00870143"/>
    <w:rsid w:val="0087022F"/>
    <w:rsid w:val="00870A9B"/>
    <w:rsid w:val="00870B8C"/>
    <w:rsid w:val="00870C9B"/>
    <w:rsid w:val="00870E0B"/>
    <w:rsid w:val="0087119D"/>
    <w:rsid w:val="008725D5"/>
    <w:rsid w:val="00872C6A"/>
    <w:rsid w:val="00872DE3"/>
    <w:rsid w:val="008735E5"/>
    <w:rsid w:val="00873D07"/>
    <w:rsid w:val="00874C2E"/>
    <w:rsid w:val="00875798"/>
    <w:rsid w:val="008763F3"/>
    <w:rsid w:val="00876964"/>
    <w:rsid w:val="00876E86"/>
    <w:rsid w:val="008801E3"/>
    <w:rsid w:val="00880217"/>
    <w:rsid w:val="00880429"/>
    <w:rsid w:val="00880B53"/>
    <w:rsid w:val="00880D6A"/>
    <w:rsid w:val="00880F08"/>
    <w:rsid w:val="00881D54"/>
    <w:rsid w:val="00883B5B"/>
    <w:rsid w:val="00884A20"/>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549"/>
    <w:rsid w:val="0089298E"/>
    <w:rsid w:val="008932B8"/>
    <w:rsid w:val="008934D0"/>
    <w:rsid w:val="0089495D"/>
    <w:rsid w:val="00895AD7"/>
    <w:rsid w:val="00896C91"/>
    <w:rsid w:val="00896D31"/>
    <w:rsid w:val="00897271"/>
    <w:rsid w:val="00897754"/>
    <w:rsid w:val="008979F7"/>
    <w:rsid w:val="008A0C14"/>
    <w:rsid w:val="008A16F5"/>
    <w:rsid w:val="008A1797"/>
    <w:rsid w:val="008A1EDF"/>
    <w:rsid w:val="008A2291"/>
    <w:rsid w:val="008A2560"/>
    <w:rsid w:val="008A2C3F"/>
    <w:rsid w:val="008A3104"/>
    <w:rsid w:val="008A506C"/>
    <w:rsid w:val="008A5246"/>
    <w:rsid w:val="008A5400"/>
    <w:rsid w:val="008A56A9"/>
    <w:rsid w:val="008A56AE"/>
    <w:rsid w:val="008A5738"/>
    <w:rsid w:val="008A577F"/>
    <w:rsid w:val="008A7414"/>
    <w:rsid w:val="008B03D4"/>
    <w:rsid w:val="008B069A"/>
    <w:rsid w:val="008B0DFC"/>
    <w:rsid w:val="008B110A"/>
    <w:rsid w:val="008B11A1"/>
    <w:rsid w:val="008B1C21"/>
    <w:rsid w:val="008B310B"/>
    <w:rsid w:val="008B4170"/>
    <w:rsid w:val="008B46C2"/>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0FAA"/>
    <w:rsid w:val="008D1046"/>
    <w:rsid w:val="008D12D1"/>
    <w:rsid w:val="008D1629"/>
    <w:rsid w:val="008D164D"/>
    <w:rsid w:val="008D16DA"/>
    <w:rsid w:val="008D1AB8"/>
    <w:rsid w:val="008D226F"/>
    <w:rsid w:val="008D2487"/>
    <w:rsid w:val="008D255B"/>
    <w:rsid w:val="008D2999"/>
    <w:rsid w:val="008D3408"/>
    <w:rsid w:val="008D3BE7"/>
    <w:rsid w:val="008D436E"/>
    <w:rsid w:val="008D48B5"/>
    <w:rsid w:val="008D4D33"/>
    <w:rsid w:val="008D54F0"/>
    <w:rsid w:val="008D58BD"/>
    <w:rsid w:val="008D6186"/>
    <w:rsid w:val="008D641C"/>
    <w:rsid w:val="008D6E28"/>
    <w:rsid w:val="008D71AC"/>
    <w:rsid w:val="008D7306"/>
    <w:rsid w:val="008D755A"/>
    <w:rsid w:val="008D7EF3"/>
    <w:rsid w:val="008E00DB"/>
    <w:rsid w:val="008E03BF"/>
    <w:rsid w:val="008E0723"/>
    <w:rsid w:val="008E0C27"/>
    <w:rsid w:val="008E1C06"/>
    <w:rsid w:val="008E27DD"/>
    <w:rsid w:val="008E2DB3"/>
    <w:rsid w:val="008E2DEA"/>
    <w:rsid w:val="008E2E31"/>
    <w:rsid w:val="008E2FEF"/>
    <w:rsid w:val="008E3188"/>
    <w:rsid w:val="008E35F1"/>
    <w:rsid w:val="008E3A2B"/>
    <w:rsid w:val="008E405D"/>
    <w:rsid w:val="008E4418"/>
    <w:rsid w:val="008E4E00"/>
    <w:rsid w:val="008E56BA"/>
    <w:rsid w:val="008E599A"/>
    <w:rsid w:val="008E5BB9"/>
    <w:rsid w:val="008E68DB"/>
    <w:rsid w:val="008E6A14"/>
    <w:rsid w:val="008E6BBE"/>
    <w:rsid w:val="008E7181"/>
    <w:rsid w:val="008E7B76"/>
    <w:rsid w:val="008E7BB0"/>
    <w:rsid w:val="008F025D"/>
    <w:rsid w:val="008F02DE"/>
    <w:rsid w:val="008F0B5C"/>
    <w:rsid w:val="008F116A"/>
    <w:rsid w:val="008F18A2"/>
    <w:rsid w:val="008F2840"/>
    <w:rsid w:val="008F29B9"/>
    <w:rsid w:val="008F377A"/>
    <w:rsid w:val="008F39DB"/>
    <w:rsid w:val="008F39F6"/>
    <w:rsid w:val="008F4072"/>
    <w:rsid w:val="008F48E5"/>
    <w:rsid w:val="008F4B84"/>
    <w:rsid w:val="008F5362"/>
    <w:rsid w:val="008F58C5"/>
    <w:rsid w:val="008F5C16"/>
    <w:rsid w:val="008F5CBF"/>
    <w:rsid w:val="008F65B5"/>
    <w:rsid w:val="008F6868"/>
    <w:rsid w:val="008F6952"/>
    <w:rsid w:val="008F69BF"/>
    <w:rsid w:val="00900732"/>
    <w:rsid w:val="00900F2A"/>
    <w:rsid w:val="00900F80"/>
    <w:rsid w:val="0090139E"/>
    <w:rsid w:val="00901BFB"/>
    <w:rsid w:val="00901C6E"/>
    <w:rsid w:val="00901C84"/>
    <w:rsid w:val="0090279C"/>
    <w:rsid w:val="00902A6C"/>
    <w:rsid w:val="00902B05"/>
    <w:rsid w:val="0090392A"/>
    <w:rsid w:val="009040FD"/>
    <w:rsid w:val="00904CD1"/>
    <w:rsid w:val="00904E01"/>
    <w:rsid w:val="00905609"/>
    <w:rsid w:val="00905F48"/>
    <w:rsid w:val="009060F5"/>
    <w:rsid w:val="009064B3"/>
    <w:rsid w:val="00906ADB"/>
    <w:rsid w:val="009073DC"/>
    <w:rsid w:val="009114BE"/>
    <w:rsid w:val="0091370B"/>
    <w:rsid w:val="00913E48"/>
    <w:rsid w:val="00914159"/>
    <w:rsid w:val="0091451A"/>
    <w:rsid w:val="00914FD7"/>
    <w:rsid w:val="00915D82"/>
    <w:rsid w:val="00916615"/>
    <w:rsid w:val="009169C1"/>
    <w:rsid w:val="009169F1"/>
    <w:rsid w:val="00916BD0"/>
    <w:rsid w:val="0092015C"/>
    <w:rsid w:val="0092066C"/>
    <w:rsid w:val="00920B9D"/>
    <w:rsid w:val="00920DD4"/>
    <w:rsid w:val="00921471"/>
    <w:rsid w:val="0092196E"/>
    <w:rsid w:val="00921E05"/>
    <w:rsid w:val="00923547"/>
    <w:rsid w:val="009237A2"/>
    <w:rsid w:val="0092461E"/>
    <w:rsid w:val="00924CFE"/>
    <w:rsid w:val="00925071"/>
    <w:rsid w:val="0092583C"/>
    <w:rsid w:val="00925C63"/>
    <w:rsid w:val="0092679D"/>
    <w:rsid w:val="00927221"/>
    <w:rsid w:val="00927E69"/>
    <w:rsid w:val="00930273"/>
    <w:rsid w:val="009306BD"/>
    <w:rsid w:val="00930D76"/>
    <w:rsid w:val="0093155F"/>
    <w:rsid w:val="009318B9"/>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0B30"/>
    <w:rsid w:val="009510E0"/>
    <w:rsid w:val="00951994"/>
    <w:rsid w:val="00951E41"/>
    <w:rsid w:val="009530BF"/>
    <w:rsid w:val="0095398C"/>
    <w:rsid w:val="009550C7"/>
    <w:rsid w:val="00955494"/>
    <w:rsid w:val="00955515"/>
    <w:rsid w:val="0095561D"/>
    <w:rsid w:val="00955D82"/>
    <w:rsid w:val="009565E8"/>
    <w:rsid w:val="00956809"/>
    <w:rsid w:val="00956CF4"/>
    <w:rsid w:val="00956DAB"/>
    <w:rsid w:val="0095708B"/>
    <w:rsid w:val="00957545"/>
    <w:rsid w:val="00957594"/>
    <w:rsid w:val="009579C7"/>
    <w:rsid w:val="00957AF8"/>
    <w:rsid w:val="00957CC3"/>
    <w:rsid w:val="0096047F"/>
    <w:rsid w:val="00961177"/>
    <w:rsid w:val="00961795"/>
    <w:rsid w:val="00961888"/>
    <w:rsid w:val="00961CBA"/>
    <w:rsid w:val="00961F9C"/>
    <w:rsid w:val="0096293B"/>
    <w:rsid w:val="009640AF"/>
    <w:rsid w:val="00964A48"/>
    <w:rsid w:val="00965920"/>
    <w:rsid w:val="009668E2"/>
    <w:rsid w:val="00966C18"/>
    <w:rsid w:val="00966C33"/>
    <w:rsid w:val="00966EF6"/>
    <w:rsid w:val="009675DD"/>
    <w:rsid w:val="00967A78"/>
    <w:rsid w:val="00967B04"/>
    <w:rsid w:val="00967D10"/>
    <w:rsid w:val="009703CE"/>
    <w:rsid w:val="00970B4C"/>
    <w:rsid w:val="00971524"/>
    <w:rsid w:val="00971E34"/>
    <w:rsid w:val="00971EC9"/>
    <w:rsid w:val="009726E5"/>
    <w:rsid w:val="009729B9"/>
    <w:rsid w:val="00972E83"/>
    <w:rsid w:val="00972F37"/>
    <w:rsid w:val="00973091"/>
    <w:rsid w:val="00973819"/>
    <w:rsid w:val="00974298"/>
    <w:rsid w:val="00974AC6"/>
    <w:rsid w:val="009751B6"/>
    <w:rsid w:val="009753AE"/>
    <w:rsid w:val="00975500"/>
    <w:rsid w:val="0097583C"/>
    <w:rsid w:val="009760DF"/>
    <w:rsid w:val="00976979"/>
    <w:rsid w:val="00976C5F"/>
    <w:rsid w:val="00976D08"/>
    <w:rsid w:val="00977371"/>
    <w:rsid w:val="009774AC"/>
    <w:rsid w:val="0097753B"/>
    <w:rsid w:val="009777FE"/>
    <w:rsid w:val="00977CA9"/>
    <w:rsid w:val="00977D70"/>
    <w:rsid w:val="00980B12"/>
    <w:rsid w:val="00980B8C"/>
    <w:rsid w:val="00981800"/>
    <w:rsid w:val="009823C4"/>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139"/>
    <w:rsid w:val="00993941"/>
    <w:rsid w:val="00993D50"/>
    <w:rsid w:val="009944F1"/>
    <w:rsid w:val="009950DE"/>
    <w:rsid w:val="0099517E"/>
    <w:rsid w:val="00995B7A"/>
    <w:rsid w:val="009961F5"/>
    <w:rsid w:val="009964CE"/>
    <w:rsid w:val="00997862"/>
    <w:rsid w:val="009A065E"/>
    <w:rsid w:val="009A248D"/>
    <w:rsid w:val="009A2584"/>
    <w:rsid w:val="009A2C7C"/>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4CDD"/>
    <w:rsid w:val="009B5577"/>
    <w:rsid w:val="009B5912"/>
    <w:rsid w:val="009B5F2C"/>
    <w:rsid w:val="009B61C6"/>
    <w:rsid w:val="009B61D9"/>
    <w:rsid w:val="009B6451"/>
    <w:rsid w:val="009B6482"/>
    <w:rsid w:val="009B6E1E"/>
    <w:rsid w:val="009B77DA"/>
    <w:rsid w:val="009B785E"/>
    <w:rsid w:val="009B7A04"/>
    <w:rsid w:val="009C03C0"/>
    <w:rsid w:val="009C0773"/>
    <w:rsid w:val="009C0BF9"/>
    <w:rsid w:val="009C0D07"/>
    <w:rsid w:val="009C1184"/>
    <w:rsid w:val="009C142B"/>
    <w:rsid w:val="009C14A7"/>
    <w:rsid w:val="009C14F0"/>
    <w:rsid w:val="009C15C4"/>
    <w:rsid w:val="009C1FE5"/>
    <w:rsid w:val="009C2014"/>
    <w:rsid w:val="009C2107"/>
    <w:rsid w:val="009C224F"/>
    <w:rsid w:val="009C3515"/>
    <w:rsid w:val="009C3E48"/>
    <w:rsid w:val="009C4945"/>
    <w:rsid w:val="009C5F38"/>
    <w:rsid w:val="009C660F"/>
    <w:rsid w:val="009C7120"/>
    <w:rsid w:val="009C76F8"/>
    <w:rsid w:val="009C7951"/>
    <w:rsid w:val="009D07A4"/>
    <w:rsid w:val="009D086B"/>
    <w:rsid w:val="009D0C49"/>
    <w:rsid w:val="009D133B"/>
    <w:rsid w:val="009D154B"/>
    <w:rsid w:val="009D18B2"/>
    <w:rsid w:val="009D1FC3"/>
    <w:rsid w:val="009D234E"/>
    <w:rsid w:val="009D2B99"/>
    <w:rsid w:val="009D3554"/>
    <w:rsid w:val="009D3802"/>
    <w:rsid w:val="009D4329"/>
    <w:rsid w:val="009D559E"/>
    <w:rsid w:val="009D5726"/>
    <w:rsid w:val="009D6075"/>
    <w:rsid w:val="009D61C5"/>
    <w:rsid w:val="009D62EC"/>
    <w:rsid w:val="009D6A9A"/>
    <w:rsid w:val="009D718C"/>
    <w:rsid w:val="009D7465"/>
    <w:rsid w:val="009E01C7"/>
    <w:rsid w:val="009E06C5"/>
    <w:rsid w:val="009E0B0B"/>
    <w:rsid w:val="009E1B5A"/>
    <w:rsid w:val="009E1F23"/>
    <w:rsid w:val="009E2370"/>
    <w:rsid w:val="009E2401"/>
    <w:rsid w:val="009E397E"/>
    <w:rsid w:val="009E4C72"/>
    <w:rsid w:val="009E4F66"/>
    <w:rsid w:val="009E50DB"/>
    <w:rsid w:val="009E5448"/>
    <w:rsid w:val="009E5DB1"/>
    <w:rsid w:val="009E6373"/>
    <w:rsid w:val="009E6EAB"/>
    <w:rsid w:val="009E78CE"/>
    <w:rsid w:val="009F020E"/>
    <w:rsid w:val="009F05AE"/>
    <w:rsid w:val="009F1EA0"/>
    <w:rsid w:val="009F3268"/>
    <w:rsid w:val="009F4C92"/>
    <w:rsid w:val="009F54BC"/>
    <w:rsid w:val="009F57D9"/>
    <w:rsid w:val="009F6AD4"/>
    <w:rsid w:val="009F7404"/>
    <w:rsid w:val="009F7C0C"/>
    <w:rsid w:val="009F7D8A"/>
    <w:rsid w:val="00A00234"/>
    <w:rsid w:val="00A002FD"/>
    <w:rsid w:val="00A00F56"/>
    <w:rsid w:val="00A0144E"/>
    <w:rsid w:val="00A0175F"/>
    <w:rsid w:val="00A0195A"/>
    <w:rsid w:val="00A01E26"/>
    <w:rsid w:val="00A01E3D"/>
    <w:rsid w:val="00A020F1"/>
    <w:rsid w:val="00A02572"/>
    <w:rsid w:val="00A02854"/>
    <w:rsid w:val="00A02E45"/>
    <w:rsid w:val="00A0300D"/>
    <w:rsid w:val="00A030D4"/>
    <w:rsid w:val="00A0325A"/>
    <w:rsid w:val="00A03570"/>
    <w:rsid w:val="00A0385B"/>
    <w:rsid w:val="00A046E2"/>
    <w:rsid w:val="00A04960"/>
    <w:rsid w:val="00A05B56"/>
    <w:rsid w:val="00A079D0"/>
    <w:rsid w:val="00A07BA1"/>
    <w:rsid w:val="00A07F55"/>
    <w:rsid w:val="00A100BD"/>
    <w:rsid w:val="00A10BD7"/>
    <w:rsid w:val="00A10F91"/>
    <w:rsid w:val="00A1153C"/>
    <w:rsid w:val="00A11A6E"/>
    <w:rsid w:val="00A120C3"/>
    <w:rsid w:val="00A123E4"/>
    <w:rsid w:val="00A126C9"/>
    <w:rsid w:val="00A128F0"/>
    <w:rsid w:val="00A12FAF"/>
    <w:rsid w:val="00A130A6"/>
    <w:rsid w:val="00A13592"/>
    <w:rsid w:val="00A139C2"/>
    <w:rsid w:val="00A14315"/>
    <w:rsid w:val="00A147FE"/>
    <w:rsid w:val="00A14A4A"/>
    <w:rsid w:val="00A14C71"/>
    <w:rsid w:val="00A157DE"/>
    <w:rsid w:val="00A161EB"/>
    <w:rsid w:val="00A166B6"/>
    <w:rsid w:val="00A173F8"/>
    <w:rsid w:val="00A20B68"/>
    <w:rsid w:val="00A21332"/>
    <w:rsid w:val="00A220B4"/>
    <w:rsid w:val="00A23544"/>
    <w:rsid w:val="00A2392D"/>
    <w:rsid w:val="00A24109"/>
    <w:rsid w:val="00A245E5"/>
    <w:rsid w:val="00A249F6"/>
    <w:rsid w:val="00A25683"/>
    <w:rsid w:val="00A257AC"/>
    <w:rsid w:val="00A257C1"/>
    <w:rsid w:val="00A25956"/>
    <w:rsid w:val="00A26B20"/>
    <w:rsid w:val="00A26BA4"/>
    <w:rsid w:val="00A26F40"/>
    <w:rsid w:val="00A274A7"/>
    <w:rsid w:val="00A30020"/>
    <w:rsid w:val="00A3096C"/>
    <w:rsid w:val="00A30C8E"/>
    <w:rsid w:val="00A30D9F"/>
    <w:rsid w:val="00A30E50"/>
    <w:rsid w:val="00A31077"/>
    <w:rsid w:val="00A31AE9"/>
    <w:rsid w:val="00A328D1"/>
    <w:rsid w:val="00A32C62"/>
    <w:rsid w:val="00A32D4B"/>
    <w:rsid w:val="00A336B6"/>
    <w:rsid w:val="00A337C3"/>
    <w:rsid w:val="00A343AA"/>
    <w:rsid w:val="00A344A7"/>
    <w:rsid w:val="00A34859"/>
    <w:rsid w:val="00A35379"/>
    <w:rsid w:val="00A35428"/>
    <w:rsid w:val="00A35A92"/>
    <w:rsid w:val="00A36251"/>
    <w:rsid w:val="00A36DF8"/>
    <w:rsid w:val="00A40066"/>
    <w:rsid w:val="00A40773"/>
    <w:rsid w:val="00A40C30"/>
    <w:rsid w:val="00A40F6E"/>
    <w:rsid w:val="00A41164"/>
    <w:rsid w:val="00A4269C"/>
    <w:rsid w:val="00A42F6B"/>
    <w:rsid w:val="00A437F0"/>
    <w:rsid w:val="00A43CC8"/>
    <w:rsid w:val="00A4449F"/>
    <w:rsid w:val="00A44A0A"/>
    <w:rsid w:val="00A44A76"/>
    <w:rsid w:val="00A46011"/>
    <w:rsid w:val="00A46150"/>
    <w:rsid w:val="00A46CA1"/>
    <w:rsid w:val="00A46FB1"/>
    <w:rsid w:val="00A471E6"/>
    <w:rsid w:val="00A47295"/>
    <w:rsid w:val="00A47FE3"/>
    <w:rsid w:val="00A50784"/>
    <w:rsid w:val="00A5166B"/>
    <w:rsid w:val="00A517F3"/>
    <w:rsid w:val="00A524DB"/>
    <w:rsid w:val="00A52639"/>
    <w:rsid w:val="00A52B16"/>
    <w:rsid w:val="00A52C12"/>
    <w:rsid w:val="00A5307F"/>
    <w:rsid w:val="00A53906"/>
    <w:rsid w:val="00A53E80"/>
    <w:rsid w:val="00A54FD2"/>
    <w:rsid w:val="00A5568C"/>
    <w:rsid w:val="00A55F04"/>
    <w:rsid w:val="00A56378"/>
    <w:rsid w:val="00A567D1"/>
    <w:rsid w:val="00A56881"/>
    <w:rsid w:val="00A56C2B"/>
    <w:rsid w:val="00A574AC"/>
    <w:rsid w:val="00A5765E"/>
    <w:rsid w:val="00A57D25"/>
    <w:rsid w:val="00A602CD"/>
    <w:rsid w:val="00A60B4C"/>
    <w:rsid w:val="00A60DFF"/>
    <w:rsid w:val="00A62571"/>
    <w:rsid w:val="00A6301A"/>
    <w:rsid w:val="00A631FE"/>
    <w:rsid w:val="00A6364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5B"/>
    <w:rsid w:val="00A73DC7"/>
    <w:rsid w:val="00A749F6"/>
    <w:rsid w:val="00A74CC7"/>
    <w:rsid w:val="00A74E2D"/>
    <w:rsid w:val="00A75B94"/>
    <w:rsid w:val="00A75F25"/>
    <w:rsid w:val="00A7622E"/>
    <w:rsid w:val="00A76941"/>
    <w:rsid w:val="00A770BB"/>
    <w:rsid w:val="00A77AE9"/>
    <w:rsid w:val="00A77EB2"/>
    <w:rsid w:val="00A80264"/>
    <w:rsid w:val="00A80401"/>
    <w:rsid w:val="00A80610"/>
    <w:rsid w:val="00A80E80"/>
    <w:rsid w:val="00A80F02"/>
    <w:rsid w:val="00A811FE"/>
    <w:rsid w:val="00A81348"/>
    <w:rsid w:val="00A81555"/>
    <w:rsid w:val="00A815AD"/>
    <w:rsid w:val="00A81B17"/>
    <w:rsid w:val="00A8373B"/>
    <w:rsid w:val="00A83C35"/>
    <w:rsid w:val="00A84349"/>
    <w:rsid w:val="00A844A5"/>
    <w:rsid w:val="00A84817"/>
    <w:rsid w:val="00A84E7F"/>
    <w:rsid w:val="00A85289"/>
    <w:rsid w:val="00A863CB"/>
    <w:rsid w:val="00A86F30"/>
    <w:rsid w:val="00A8734A"/>
    <w:rsid w:val="00A8764F"/>
    <w:rsid w:val="00A8788B"/>
    <w:rsid w:val="00A87D18"/>
    <w:rsid w:val="00A90AF5"/>
    <w:rsid w:val="00A90F59"/>
    <w:rsid w:val="00A9178D"/>
    <w:rsid w:val="00A9198A"/>
    <w:rsid w:val="00A91BAC"/>
    <w:rsid w:val="00A921E6"/>
    <w:rsid w:val="00A9288B"/>
    <w:rsid w:val="00A928E4"/>
    <w:rsid w:val="00A92CC4"/>
    <w:rsid w:val="00A92F6E"/>
    <w:rsid w:val="00A930AE"/>
    <w:rsid w:val="00A93679"/>
    <w:rsid w:val="00A953A5"/>
    <w:rsid w:val="00A95421"/>
    <w:rsid w:val="00A95502"/>
    <w:rsid w:val="00A96BF9"/>
    <w:rsid w:val="00A96EF7"/>
    <w:rsid w:val="00A9760F"/>
    <w:rsid w:val="00A97652"/>
    <w:rsid w:val="00A97F31"/>
    <w:rsid w:val="00AA0276"/>
    <w:rsid w:val="00AA0D54"/>
    <w:rsid w:val="00AA1A28"/>
    <w:rsid w:val="00AA1BCE"/>
    <w:rsid w:val="00AA1CA9"/>
    <w:rsid w:val="00AA1F3F"/>
    <w:rsid w:val="00AA2049"/>
    <w:rsid w:val="00AA256B"/>
    <w:rsid w:val="00AA28ED"/>
    <w:rsid w:val="00AA2D61"/>
    <w:rsid w:val="00AA3527"/>
    <w:rsid w:val="00AA3D3D"/>
    <w:rsid w:val="00AA4423"/>
    <w:rsid w:val="00AA4B5C"/>
    <w:rsid w:val="00AA4EFC"/>
    <w:rsid w:val="00AA5715"/>
    <w:rsid w:val="00AA5C78"/>
    <w:rsid w:val="00AA5D48"/>
    <w:rsid w:val="00AA6398"/>
    <w:rsid w:val="00AA6522"/>
    <w:rsid w:val="00AA684D"/>
    <w:rsid w:val="00AA6C9E"/>
    <w:rsid w:val="00AA77A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533"/>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C7819"/>
    <w:rsid w:val="00AD00AB"/>
    <w:rsid w:val="00AD0585"/>
    <w:rsid w:val="00AD07C4"/>
    <w:rsid w:val="00AD0B9F"/>
    <w:rsid w:val="00AD0D29"/>
    <w:rsid w:val="00AD11A7"/>
    <w:rsid w:val="00AD12C9"/>
    <w:rsid w:val="00AD1329"/>
    <w:rsid w:val="00AD1E25"/>
    <w:rsid w:val="00AD1FDD"/>
    <w:rsid w:val="00AD238E"/>
    <w:rsid w:val="00AD2E28"/>
    <w:rsid w:val="00AD37E2"/>
    <w:rsid w:val="00AD3848"/>
    <w:rsid w:val="00AD3EC6"/>
    <w:rsid w:val="00AD4DA5"/>
    <w:rsid w:val="00AD5431"/>
    <w:rsid w:val="00AD5767"/>
    <w:rsid w:val="00AD64E4"/>
    <w:rsid w:val="00AD6EFA"/>
    <w:rsid w:val="00AD7554"/>
    <w:rsid w:val="00AD78FF"/>
    <w:rsid w:val="00AE0335"/>
    <w:rsid w:val="00AE100D"/>
    <w:rsid w:val="00AE13D6"/>
    <w:rsid w:val="00AE1595"/>
    <w:rsid w:val="00AE165F"/>
    <w:rsid w:val="00AE20AD"/>
    <w:rsid w:val="00AE2289"/>
    <w:rsid w:val="00AE2341"/>
    <w:rsid w:val="00AE27EB"/>
    <w:rsid w:val="00AE29BC"/>
    <w:rsid w:val="00AE2B4A"/>
    <w:rsid w:val="00AE2C18"/>
    <w:rsid w:val="00AE32B1"/>
    <w:rsid w:val="00AE488F"/>
    <w:rsid w:val="00AE571D"/>
    <w:rsid w:val="00AE5ACA"/>
    <w:rsid w:val="00AE66B9"/>
    <w:rsid w:val="00AE6D11"/>
    <w:rsid w:val="00AE6F67"/>
    <w:rsid w:val="00AE752B"/>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7753"/>
    <w:rsid w:val="00B001AB"/>
    <w:rsid w:val="00B003BD"/>
    <w:rsid w:val="00B01190"/>
    <w:rsid w:val="00B01369"/>
    <w:rsid w:val="00B01388"/>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9A8"/>
    <w:rsid w:val="00B05DA4"/>
    <w:rsid w:val="00B061B3"/>
    <w:rsid w:val="00B06459"/>
    <w:rsid w:val="00B06BEB"/>
    <w:rsid w:val="00B06EF2"/>
    <w:rsid w:val="00B070F2"/>
    <w:rsid w:val="00B07390"/>
    <w:rsid w:val="00B1004B"/>
    <w:rsid w:val="00B1027E"/>
    <w:rsid w:val="00B11C58"/>
    <w:rsid w:val="00B1217F"/>
    <w:rsid w:val="00B12FFA"/>
    <w:rsid w:val="00B1452B"/>
    <w:rsid w:val="00B14702"/>
    <w:rsid w:val="00B156C2"/>
    <w:rsid w:val="00B1662B"/>
    <w:rsid w:val="00B171C3"/>
    <w:rsid w:val="00B172C5"/>
    <w:rsid w:val="00B20339"/>
    <w:rsid w:val="00B2140E"/>
    <w:rsid w:val="00B21417"/>
    <w:rsid w:val="00B21C48"/>
    <w:rsid w:val="00B21E9E"/>
    <w:rsid w:val="00B2205D"/>
    <w:rsid w:val="00B2214B"/>
    <w:rsid w:val="00B2270D"/>
    <w:rsid w:val="00B22CEC"/>
    <w:rsid w:val="00B23065"/>
    <w:rsid w:val="00B239FA"/>
    <w:rsid w:val="00B2430B"/>
    <w:rsid w:val="00B24803"/>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EC9"/>
    <w:rsid w:val="00B27F81"/>
    <w:rsid w:val="00B317A3"/>
    <w:rsid w:val="00B31898"/>
    <w:rsid w:val="00B322A9"/>
    <w:rsid w:val="00B328CA"/>
    <w:rsid w:val="00B32B29"/>
    <w:rsid w:val="00B32ED5"/>
    <w:rsid w:val="00B33784"/>
    <w:rsid w:val="00B33802"/>
    <w:rsid w:val="00B33C30"/>
    <w:rsid w:val="00B342D4"/>
    <w:rsid w:val="00B34459"/>
    <w:rsid w:val="00B34463"/>
    <w:rsid w:val="00B34A93"/>
    <w:rsid w:val="00B34F4C"/>
    <w:rsid w:val="00B34FAF"/>
    <w:rsid w:val="00B35E5D"/>
    <w:rsid w:val="00B36873"/>
    <w:rsid w:val="00B37154"/>
    <w:rsid w:val="00B3725E"/>
    <w:rsid w:val="00B37970"/>
    <w:rsid w:val="00B37B18"/>
    <w:rsid w:val="00B4046C"/>
    <w:rsid w:val="00B40629"/>
    <w:rsid w:val="00B40630"/>
    <w:rsid w:val="00B432AE"/>
    <w:rsid w:val="00B438C1"/>
    <w:rsid w:val="00B444D8"/>
    <w:rsid w:val="00B446D9"/>
    <w:rsid w:val="00B45682"/>
    <w:rsid w:val="00B45ECD"/>
    <w:rsid w:val="00B4654A"/>
    <w:rsid w:val="00B47189"/>
    <w:rsid w:val="00B47788"/>
    <w:rsid w:val="00B47B12"/>
    <w:rsid w:val="00B50E39"/>
    <w:rsid w:val="00B5100F"/>
    <w:rsid w:val="00B51AF9"/>
    <w:rsid w:val="00B52656"/>
    <w:rsid w:val="00B5320B"/>
    <w:rsid w:val="00B53FE8"/>
    <w:rsid w:val="00B54178"/>
    <w:rsid w:val="00B5417C"/>
    <w:rsid w:val="00B5430D"/>
    <w:rsid w:val="00B544D4"/>
    <w:rsid w:val="00B54679"/>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667"/>
    <w:rsid w:val="00B659F6"/>
    <w:rsid w:val="00B65DD3"/>
    <w:rsid w:val="00B66A6A"/>
    <w:rsid w:val="00B66C0F"/>
    <w:rsid w:val="00B66FC9"/>
    <w:rsid w:val="00B700CD"/>
    <w:rsid w:val="00B710BF"/>
    <w:rsid w:val="00B7177B"/>
    <w:rsid w:val="00B7247F"/>
    <w:rsid w:val="00B734B5"/>
    <w:rsid w:val="00B747BE"/>
    <w:rsid w:val="00B74D45"/>
    <w:rsid w:val="00B7598A"/>
    <w:rsid w:val="00B77200"/>
    <w:rsid w:val="00B77678"/>
    <w:rsid w:val="00B77CF4"/>
    <w:rsid w:val="00B77E36"/>
    <w:rsid w:val="00B809E4"/>
    <w:rsid w:val="00B80A73"/>
    <w:rsid w:val="00B80CF4"/>
    <w:rsid w:val="00B81089"/>
    <w:rsid w:val="00B816FE"/>
    <w:rsid w:val="00B81FA3"/>
    <w:rsid w:val="00B82480"/>
    <w:rsid w:val="00B829CE"/>
    <w:rsid w:val="00B834AA"/>
    <w:rsid w:val="00B836AB"/>
    <w:rsid w:val="00B838C9"/>
    <w:rsid w:val="00B83912"/>
    <w:rsid w:val="00B83C25"/>
    <w:rsid w:val="00B83DBB"/>
    <w:rsid w:val="00B841D1"/>
    <w:rsid w:val="00B8455C"/>
    <w:rsid w:val="00B84595"/>
    <w:rsid w:val="00B84665"/>
    <w:rsid w:val="00B84799"/>
    <w:rsid w:val="00B849C1"/>
    <w:rsid w:val="00B863DC"/>
    <w:rsid w:val="00B863DD"/>
    <w:rsid w:val="00B863EC"/>
    <w:rsid w:val="00B86BBD"/>
    <w:rsid w:val="00B86EA3"/>
    <w:rsid w:val="00B8757F"/>
    <w:rsid w:val="00B8790B"/>
    <w:rsid w:val="00B87C63"/>
    <w:rsid w:val="00B87F85"/>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BE3"/>
    <w:rsid w:val="00BA3DC0"/>
    <w:rsid w:val="00BA3E1F"/>
    <w:rsid w:val="00BA42CC"/>
    <w:rsid w:val="00BA4873"/>
    <w:rsid w:val="00BA494F"/>
    <w:rsid w:val="00BA512F"/>
    <w:rsid w:val="00BA5A26"/>
    <w:rsid w:val="00BA5A91"/>
    <w:rsid w:val="00BA5B9D"/>
    <w:rsid w:val="00BA63D1"/>
    <w:rsid w:val="00BA6682"/>
    <w:rsid w:val="00BA6EEA"/>
    <w:rsid w:val="00BA753C"/>
    <w:rsid w:val="00BA7CA0"/>
    <w:rsid w:val="00BB0CF5"/>
    <w:rsid w:val="00BB11F2"/>
    <w:rsid w:val="00BB1751"/>
    <w:rsid w:val="00BB1EC5"/>
    <w:rsid w:val="00BB1FE6"/>
    <w:rsid w:val="00BB20C0"/>
    <w:rsid w:val="00BB2CBE"/>
    <w:rsid w:val="00BB3253"/>
    <w:rsid w:val="00BB329B"/>
    <w:rsid w:val="00BB35AF"/>
    <w:rsid w:val="00BB401E"/>
    <w:rsid w:val="00BB5746"/>
    <w:rsid w:val="00BB5771"/>
    <w:rsid w:val="00BB57FA"/>
    <w:rsid w:val="00BB5E2D"/>
    <w:rsid w:val="00BB5FAD"/>
    <w:rsid w:val="00BB616C"/>
    <w:rsid w:val="00BB62D0"/>
    <w:rsid w:val="00BB6548"/>
    <w:rsid w:val="00BB6DAC"/>
    <w:rsid w:val="00BB6FB3"/>
    <w:rsid w:val="00BC03F4"/>
    <w:rsid w:val="00BC041A"/>
    <w:rsid w:val="00BC0A82"/>
    <w:rsid w:val="00BC207E"/>
    <w:rsid w:val="00BC2832"/>
    <w:rsid w:val="00BC355A"/>
    <w:rsid w:val="00BC35C7"/>
    <w:rsid w:val="00BC38BA"/>
    <w:rsid w:val="00BC38F4"/>
    <w:rsid w:val="00BC398E"/>
    <w:rsid w:val="00BC3C99"/>
    <w:rsid w:val="00BC42B0"/>
    <w:rsid w:val="00BC4AF4"/>
    <w:rsid w:val="00BC5891"/>
    <w:rsid w:val="00BC5AC8"/>
    <w:rsid w:val="00BC5E79"/>
    <w:rsid w:val="00BC5ED7"/>
    <w:rsid w:val="00BC61E2"/>
    <w:rsid w:val="00BC6E51"/>
    <w:rsid w:val="00BC7418"/>
    <w:rsid w:val="00BD10CC"/>
    <w:rsid w:val="00BD1780"/>
    <w:rsid w:val="00BD2293"/>
    <w:rsid w:val="00BD42D4"/>
    <w:rsid w:val="00BD45CE"/>
    <w:rsid w:val="00BD48A1"/>
    <w:rsid w:val="00BD49D9"/>
    <w:rsid w:val="00BD51E3"/>
    <w:rsid w:val="00BD6035"/>
    <w:rsid w:val="00BD61A1"/>
    <w:rsid w:val="00BD70C8"/>
    <w:rsid w:val="00BD740F"/>
    <w:rsid w:val="00BD7521"/>
    <w:rsid w:val="00BD7748"/>
    <w:rsid w:val="00BD7B05"/>
    <w:rsid w:val="00BE05E9"/>
    <w:rsid w:val="00BE08C3"/>
    <w:rsid w:val="00BE09C5"/>
    <w:rsid w:val="00BE0AB8"/>
    <w:rsid w:val="00BE1047"/>
    <w:rsid w:val="00BE1070"/>
    <w:rsid w:val="00BE107D"/>
    <w:rsid w:val="00BE1194"/>
    <w:rsid w:val="00BE1666"/>
    <w:rsid w:val="00BE1A26"/>
    <w:rsid w:val="00BE1E05"/>
    <w:rsid w:val="00BE3632"/>
    <w:rsid w:val="00BE3FC4"/>
    <w:rsid w:val="00BE4404"/>
    <w:rsid w:val="00BE4405"/>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276"/>
    <w:rsid w:val="00BF7C15"/>
    <w:rsid w:val="00C003D1"/>
    <w:rsid w:val="00C00818"/>
    <w:rsid w:val="00C00873"/>
    <w:rsid w:val="00C00F66"/>
    <w:rsid w:val="00C00F6F"/>
    <w:rsid w:val="00C01BFF"/>
    <w:rsid w:val="00C020F5"/>
    <w:rsid w:val="00C03453"/>
    <w:rsid w:val="00C039A2"/>
    <w:rsid w:val="00C04032"/>
    <w:rsid w:val="00C0407D"/>
    <w:rsid w:val="00C042A0"/>
    <w:rsid w:val="00C04797"/>
    <w:rsid w:val="00C04F27"/>
    <w:rsid w:val="00C0506F"/>
    <w:rsid w:val="00C0621B"/>
    <w:rsid w:val="00C06D62"/>
    <w:rsid w:val="00C06DDB"/>
    <w:rsid w:val="00C07CA9"/>
    <w:rsid w:val="00C102BC"/>
    <w:rsid w:val="00C102FB"/>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3D6"/>
    <w:rsid w:val="00C15C27"/>
    <w:rsid w:val="00C1607B"/>
    <w:rsid w:val="00C17271"/>
    <w:rsid w:val="00C17317"/>
    <w:rsid w:val="00C1733A"/>
    <w:rsid w:val="00C17727"/>
    <w:rsid w:val="00C177A7"/>
    <w:rsid w:val="00C20043"/>
    <w:rsid w:val="00C20378"/>
    <w:rsid w:val="00C20475"/>
    <w:rsid w:val="00C20C2E"/>
    <w:rsid w:val="00C21726"/>
    <w:rsid w:val="00C227DB"/>
    <w:rsid w:val="00C22DE0"/>
    <w:rsid w:val="00C22E91"/>
    <w:rsid w:val="00C22F82"/>
    <w:rsid w:val="00C231AD"/>
    <w:rsid w:val="00C23C37"/>
    <w:rsid w:val="00C23F49"/>
    <w:rsid w:val="00C24143"/>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05F"/>
    <w:rsid w:val="00C349B0"/>
    <w:rsid w:val="00C34BDE"/>
    <w:rsid w:val="00C3585C"/>
    <w:rsid w:val="00C35A92"/>
    <w:rsid w:val="00C35C33"/>
    <w:rsid w:val="00C3612D"/>
    <w:rsid w:val="00C36391"/>
    <w:rsid w:val="00C36647"/>
    <w:rsid w:val="00C36E67"/>
    <w:rsid w:val="00C37150"/>
    <w:rsid w:val="00C37344"/>
    <w:rsid w:val="00C37C0A"/>
    <w:rsid w:val="00C37D7B"/>
    <w:rsid w:val="00C37DF0"/>
    <w:rsid w:val="00C40612"/>
    <w:rsid w:val="00C4092A"/>
    <w:rsid w:val="00C40DD0"/>
    <w:rsid w:val="00C40F2F"/>
    <w:rsid w:val="00C415DE"/>
    <w:rsid w:val="00C423DC"/>
    <w:rsid w:val="00C430CF"/>
    <w:rsid w:val="00C43587"/>
    <w:rsid w:val="00C43F7F"/>
    <w:rsid w:val="00C44075"/>
    <w:rsid w:val="00C44570"/>
    <w:rsid w:val="00C4473C"/>
    <w:rsid w:val="00C44EEB"/>
    <w:rsid w:val="00C44FAA"/>
    <w:rsid w:val="00C452B7"/>
    <w:rsid w:val="00C45DEB"/>
    <w:rsid w:val="00C4618B"/>
    <w:rsid w:val="00C46207"/>
    <w:rsid w:val="00C4635E"/>
    <w:rsid w:val="00C46A68"/>
    <w:rsid w:val="00C46D66"/>
    <w:rsid w:val="00C47214"/>
    <w:rsid w:val="00C47529"/>
    <w:rsid w:val="00C50430"/>
    <w:rsid w:val="00C508E7"/>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2DAB"/>
    <w:rsid w:val="00C62E30"/>
    <w:rsid w:val="00C631E2"/>
    <w:rsid w:val="00C63ED1"/>
    <w:rsid w:val="00C63FF9"/>
    <w:rsid w:val="00C64A2A"/>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6DF"/>
    <w:rsid w:val="00C90AFD"/>
    <w:rsid w:val="00C90B6F"/>
    <w:rsid w:val="00C91822"/>
    <w:rsid w:val="00C918BD"/>
    <w:rsid w:val="00C918C1"/>
    <w:rsid w:val="00C92CC6"/>
    <w:rsid w:val="00C92CDE"/>
    <w:rsid w:val="00C93108"/>
    <w:rsid w:val="00C932CB"/>
    <w:rsid w:val="00C93321"/>
    <w:rsid w:val="00C93A3A"/>
    <w:rsid w:val="00C93C69"/>
    <w:rsid w:val="00C94D1F"/>
    <w:rsid w:val="00C95ACA"/>
    <w:rsid w:val="00C962A8"/>
    <w:rsid w:val="00C96759"/>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1F0B"/>
    <w:rsid w:val="00CA2D07"/>
    <w:rsid w:val="00CA2F53"/>
    <w:rsid w:val="00CA3232"/>
    <w:rsid w:val="00CA3A1C"/>
    <w:rsid w:val="00CA3F04"/>
    <w:rsid w:val="00CA488F"/>
    <w:rsid w:val="00CA50EE"/>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AC0"/>
    <w:rsid w:val="00CB4D35"/>
    <w:rsid w:val="00CB4D9B"/>
    <w:rsid w:val="00CB5859"/>
    <w:rsid w:val="00CB5AB2"/>
    <w:rsid w:val="00CB5B42"/>
    <w:rsid w:val="00CB60AB"/>
    <w:rsid w:val="00CB618B"/>
    <w:rsid w:val="00CB776C"/>
    <w:rsid w:val="00CB78EB"/>
    <w:rsid w:val="00CB7ADB"/>
    <w:rsid w:val="00CC1202"/>
    <w:rsid w:val="00CC1289"/>
    <w:rsid w:val="00CC1C43"/>
    <w:rsid w:val="00CC1CD5"/>
    <w:rsid w:val="00CC20B5"/>
    <w:rsid w:val="00CC3512"/>
    <w:rsid w:val="00CC3633"/>
    <w:rsid w:val="00CC44DC"/>
    <w:rsid w:val="00CC4689"/>
    <w:rsid w:val="00CC482A"/>
    <w:rsid w:val="00CC4853"/>
    <w:rsid w:val="00CC4856"/>
    <w:rsid w:val="00CC555C"/>
    <w:rsid w:val="00CC7057"/>
    <w:rsid w:val="00CC742F"/>
    <w:rsid w:val="00CD01D0"/>
    <w:rsid w:val="00CD069B"/>
    <w:rsid w:val="00CD1290"/>
    <w:rsid w:val="00CD13EF"/>
    <w:rsid w:val="00CD14E7"/>
    <w:rsid w:val="00CD2A81"/>
    <w:rsid w:val="00CD2F9B"/>
    <w:rsid w:val="00CD37E1"/>
    <w:rsid w:val="00CD464C"/>
    <w:rsid w:val="00CD4709"/>
    <w:rsid w:val="00CD4D1E"/>
    <w:rsid w:val="00CD545E"/>
    <w:rsid w:val="00CD56A3"/>
    <w:rsid w:val="00CD5AAE"/>
    <w:rsid w:val="00CD61E8"/>
    <w:rsid w:val="00CD68E9"/>
    <w:rsid w:val="00CD7584"/>
    <w:rsid w:val="00CD7BAB"/>
    <w:rsid w:val="00CE01A9"/>
    <w:rsid w:val="00CE0B59"/>
    <w:rsid w:val="00CE0DDA"/>
    <w:rsid w:val="00CE1E4F"/>
    <w:rsid w:val="00CE2E06"/>
    <w:rsid w:val="00CE351A"/>
    <w:rsid w:val="00CE389D"/>
    <w:rsid w:val="00CE3E6C"/>
    <w:rsid w:val="00CE47AF"/>
    <w:rsid w:val="00CE4E6F"/>
    <w:rsid w:val="00CE4E82"/>
    <w:rsid w:val="00CE56FE"/>
    <w:rsid w:val="00CE58AC"/>
    <w:rsid w:val="00CE5E38"/>
    <w:rsid w:val="00CE5F0C"/>
    <w:rsid w:val="00CE71F2"/>
    <w:rsid w:val="00CE76F1"/>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61F2"/>
    <w:rsid w:val="00CF7D95"/>
    <w:rsid w:val="00D005E8"/>
    <w:rsid w:val="00D00659"/>
    <w:rsid w:val="00D007F5"/>
    <w:rsid w:val="00D01440"/>
    <w:rsid w:val="00D026D3"/>
    <w:rsid w:val="00D02E58"/>
    <w:rsid w:val="00D02EBD"/>
    <w:rsid w:val="00D0372C"/>
    <w:rsid w:val="00D03795"/>
    <w:rsid w:val="00D039F2"/>
    <w:rsid w:val="00D040F9"/>
    <w:rsid w:val="00D0426D"/>
    <w:rsid w:val="00D0440E"/>
    <w:rsid w:val="00D04562"/>
    <w:rsid w:val="00D04AE6"/>
    <w:rsid w:val="00D070E5"/>
    <w:rsid w:val="00D07465"/>
    <w:rsid w:val="00D104B4"/>
    <w:rsid w:val="00D10A81"/>
    <w:rsid w:val="00D10BE8"/>
    <w:rsid w:val="00D11ECF"/>
    <w:rsid w:val="00D12159"/>
    <w:rsid w:val="00D12406"/>
    <w:rsid w:val="00D12713"/>
    <w:rsid w:val="00D12B8C"/>
    <w:rsid w:val="00D1301F"/>
    <w:rsid w:val="00D1343F"/>
    <w:rsid w:val="00D13A79"/>
    <w:rsid w:val="00D148CF"/>
    <w:rsid w:val="00D14F88"/>
    <w:rsid w:val="00D15216"/>
    <w:rsid w:val="00D15993"/>
    <w:rsid w:val="00D15BAA"/>
    <w:rsid w:val="00D17860"/>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46CD"/>
    <w:rsid w:val="00D35362"/>
    <w:rsid w:val="00D354AF"/>
    <w:rsid w:val="00D35AF2"/>
    <w:rsid w:val="00D35D22"/>
    <w:rsid w:val="00D35DAF"/>
    <w:rsid w:val="00D36131"/>
    <w:rsid w:val="00D36490"/>
    <w:rsid w:val="00D371E2"/>
    <w:rsid w:val="00D40165"/>
    <w:rsid w:val="00D4053A"/>
    <w:rsid w:val="00D40A50"/>
    <w:rsid w:val="00D40B64"/>
    <w:rsid w:val="00D41274"/>
    <w:rsid w:val="00D4139F"/>
    <w:rsid w:val="00D414FC"/>
    <w:rsid w:val="00D41897"/>
    <w:rsid w:val="00D41AC3"/>
    <w:rsid w:val="00D41C16"/>
    <w:rsid w:val="00D41C65"/>
    <w:rsid w:val="00D41E1D"/>
    <w:rsid w:val="00D420FC"/>
    <w:rsid w:val="00D42544"/>
    <w:rsid w:val="00D429C1"/>
    <w:rsid w:val="00D43C4C"/>
    <w:rsid w:val="00D4449E"/>
    <w:rsid w:val="00D445F8"/>
    <w:rsid w:val="00D44DD3"/>
    <w:rsid w:val="00D45139"/>
    <w:rsid w:val="00D4547F"/>
    <w:rsid w:val="00D45BCF"/>
    <w:rsid w:val="00D45D8B"/>
    <w:rsid w:val="00D45FB7"/>
    <w:rsid w:val="00D45FEA"/>
    <w:rsid w:val="00D46510"/>
    <w:rsid w:val="00D46784"/>
    <w:rsid w:val="00D471D3"/>
    <w:rsid w:val="00D47372"/>
    <w:rsid w:val="00D47A0F"/>
    <w:rsid w:val="00D47AB0"/>
    <w:rsid w:val="00D50185"/>
    <w:rsid w:val="00D502E9"/>
    <w:rsid w:val="00D50347"/>
    <w:rsid w:val="00D50363"/>
    <w:rsid w:val="00D50856"/>
    <w:rsid w:val="00D5179F"/>
    <w:rsid w:val="00D51DA5"/>
    <w:rsid w:val="00D51EC1"/>
    <w:rsid w:val="00D524B9"/>
    <w:rsid w:val="00D52586"/>
    <w:rsid w:val="00D52AB2"/>
    <w:rsid w:val="00D52FFD"/>
    <w:rsid w:val="00D538A1"/>
    <w:rsid w:val="00D5408E"/>
    <w:rsid w:val="00D540E4"/>
    <w:rsid w:val="00D543FE"/>
    <w:rsid w:val="00D548B4"/>
    <w:rsid w:val="00D54CE8"/>
    <w:rsid w:val="00D54FB2"/>
    <w:rsid w:val="00D558E9"/>
    <w:rsid w:val="00D56667"/>
    <w:rsid w:val="00D574D0"/>
    <w:rsid w:val="00D57921"/>
    <w:rsid w:val="00D57BD1"/>
    <w:rsid w:val="00D57DEF"/>
    <w:rsid w:val="00D6021A"/>
    <w:rsid w:val="00D60DCD"/>
    <w:rsid w:val="00D61FF8"/>
    <w:rsid w:val="00D62A78"/>
    <w:rsid w:val="00D62ACE"/>
    <w:rsid w:val="00D63691"/>
    <w:rsid w:val="00D64AAD"/>
    <w:rsid w:val="00D65768"/>
    <w:rsid w:val="00D65C7C"/>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1C8"/>
    <w:rsid w:val="00D76649"/>
    <w:rsid w:val="00D76A9E"/>
    <w:rsid w:val="00D77543"/>
    <w:rsid w:val="00D77BFB"/>
    <w:rsid w:val="00D80010"/>
    <w:rsid w:val="00D80678"/>
    <w:rsid w:val="00D80AB1"/>
    <w:rsid w:val="00D815AE"/>
    <w:rsid w:val="00D81BB6"/>
    <w:rsid w:val="00D8268A"/>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816"/>
    <w:rsid w:val="00D909BE"/>
    <w:rsid w:val="00D91537"/>
    <w:rsid w:val="00D9175F"/>
    <w:rsid w:val="00D91CE6"/>
    <w:rsid w:val="00D92456"/>
    <w:rsid w:val="00D92853"/>
    <w:rsid w:val="00D929E2"/>
    <w:rsid w:val="00D92BC0"/>
    <w:rsid w:val="00D930D3"/>
    <w:rsid w:val="00D931E9"/>
    <w:rsid w:val="00D948A5"/>
    <w:rsid w:val="00D94A0F"/>
    <w:rsid w:val="00D94EB9"/>
    <w:rsid w:val="00D954FE"/>
    <w:rsid w:val="00D95527"/>
    <w:rsid w:val="00D95652"/>
    <w:rsid w:val="00D95B0A"/>
    <w:rsid w:val="00D95DB6"/>
    <w:rsid w:val="00D97421"/>
    <w:rsid w:val="00D9746E"/>
    <w:rsid w:val="00D97551"/>
    <w:rsid w:val="00D97B16"/>
    <w:rsid w:val="00DA06C0"/>
    <w:rsid w:val="00DA0CCC"/>
    <w:rsid w:val="00DA126A"/>
    <w:rsid w:val="00DA2261"/>
    <w:rsid w:val="00DA3498"/>
    <w:rsid w:val="00DA3CE5"/>
    <w:rsid w:val="00DA433A"/>
    <w:rsid w:val="00DA4BDE"/>
    <w:rsid w:val="00DA5362"/>
    <w:rsid w:val="00DA5A44"/>
    <w:rsid w:val="00DA5B07"/>
    <w:rsid w:val="00DA5DD2"/>
    <w:rsid w:val="00DA6130"/>
    <w:rsid w:val="00DA6370"/>
    <w:rsid w:val="00DA66B9"/>
    <w:rsid w:val="00DA6772"/>
    <w:rsid w:val="00DA69E4"/>
    <w:rsid w:val="00DA69FB"/>
    <w:rsid w:val="00DA6B87"/>
    <w:rsid w:val="00DA6F5C"/>
    <w:rsid w:val="00DA735E"/>
    <w:rsid w:val="00DA740F"/>
    <w:rsid w:val="00DA778B"/>
    <w:rsid w:val="00DB086F"/>
    <w:rsid w:val="00DB337C"/>
    <w:rsid w:val="00DB4A3F"/>
    <w:rsid w:val="00DB5276"/>
    <w:rsid w:val="00DB5357"/>
    <w:rsid w:val="00DB57D9"/>
    <w:rsid w:val="00DB5BB1"/>
    <w:rsid w:val="00DB60C4"/>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B17"/>
    <w:rsid w:val="00DC7FFB"/>
    <w:rsid w:val="00DD008A"/>
    <w:rsid w:val="00DD0384"/>
    <w:rsid w:val="00DD0637"/>
    <w:rsid w:val="00DD0BA0"/>
    <w:rsid w:val="00DD10B0"/>
    <w:rsid w:val="00DD1454"/>
    <w:rsid w:val="00DD38B2"/>
    <w:rsid w:val="00DD47F2"/>
    <w:rsid w:val="00DD4F8B"/>
    <w:rsid w:val="00DD6955"/>
    <w:rsid w:val="00DD6CE6"/>
    <w:rsid w:val="00DD72A9"/>
    <w:rsid w:val="00DD7941"/>
    <w:rsid w:val="00DE0FB7"/>
    <w:rsid w:val="00DE134C"/>
    <w:rsid w:val="00DE1996"/>
    <w:rsid w:val="00DE2427"/>
    <w:rsid w:val="00DE39CF"/>
    <w:rsid w:val="00DE4BA6"/>
    <w:rsid w:val="00DE4D52"/>
    <w:rsid w:val="00DE517F"/>
    <w:rsid w:val="00DE57C5"/>
    <w:rsid w:val="00DE5A44"/>
    <w:rsid w:val="00DE61B7"/>
    <w:rsid w:val="00DE64F4"/>
    <w:rsid w:val="00DE651A"/>
    <w:rsid w:val="00DE6597"/>
    <w:rsid w:val="00DE688B"/>
    <w:rsid w:val="00DE7019"/>
    <w:rsid w:val="00DE70BA"/>
    <w:rsid w:val="00DE7178"/>
    <w:rsid w:val="00DE7247"/>
    <w:rsid w:val="00DE7384"/>
    <w:rsid w:val="00DE7C06"/>
    <w:rsid w:val="00DF02B0"/>
    <w:rsid w:val="00DF06E8"/>
    <w:rsid w:val="00DF0F8D"/>
    <w:rsid w:val="00DF1350"/>
    <w:rsid w:val="00DF13DF"/>
    <w:rsid w:val="00DF15DB"/>
    <w:rsid w:val="00DF187F"/>
    <w:rsid w:val="00DF1BC7"/>
    <w:rsid w:val="00DF2063"/>
    <w:rsid w:val="00DF2809"/>
    <w:rsid w:val="00DF293C"/>
    <w:rsid w:val="00DF2B2F"/>
    <w:rsid w:val="00DF3254"/>
    <w:rsid w:val="00DF5133"/>
    <w:rsid w:val="00DF5239"/>
    <w:rsid w:val="00DF538F"/>
    <w:rsid w:val="00DF59BD"/>
    <w:rsid w:val="00DF5F2D"/>
    <w:rsid w:val="00DF73AF"/>
    <w:rsid w:val="00DF7610"/>
    <w:rsid w:val="00DF7618"/>
    <w:rsid w:val="00DF7669"/>
    <w:rsid w:val="00DF7756"/>
    <w:rsid w:val="00E00098"/>
    <w:rsid w:val="00E003D3"/>
    <w:rsid w:val="00E0089A"/>
    <w:rsid w:val="00E009F5"/>
    <w:rsid w:val="00E00B43"/>
    <w:rsid w:val="00E00F64"/>
    <w:rsid w:val="00E0262F"/>
    <w:rsid w:val="00E02AE3"/>
    <w:rsid w:val="00E02F5E"/>
    <w:rsid w:val="00E042E0"/>
    <w:rsid w:val="00E04A75"/>
    <w:rsid w:val="00E04CCD"/>
    <w:rsid w:val="00E0557C"/>
    <w:rsid w:val="00E064E1"/>
    <w:rsid w:val="00E0721B"/>
    <w:rsid w:val="00E07540"/>
    <w:rsid w:val="00E075A3"/>
    <w:rsid w:val="00E079DC"/>
    <w:rsid w:val="00E07CF2"/>
    <w:rsid w:val="00E10B3C"/>
    <w:rsid w:val="00E10F3C"/>
    <w:rsid w:val="00E11488"/>
    <w:rsid w:val="00E124E2"/>
    <w:rsid w:val="00E1282C"/>
    <w:rsid w:val="00E12EC5"/>
    <w:rsid w:val="00E1305C"/>
    <w:rsid w:val="00E13749"/>
    <w:rsid w:val="00E14669"/>
    <w:rsid w:val="00E14E89"/>
    <w:rsid w:val="00E155A7"/>
    <w:rsid w:val="00E16600"/>
    <w:rsid w:val="00E16EF5"/>
    <w:rsid w:val="00E209AF"/>
    <w:rsid w:val="00E21853"/>
    <w:rsid w:val="00E219D8"/>
    <w:rsid w:val="00E22073"/>
    <w:rsid w:val="00E224F3"/>
    <w:rsid w:val="00E22518"/>
    <w:rsid w:val="00E22865"/>
    <w:rsid w:val="00E22999"/>
    <w:rsid w:val="00E23840"/>
    <w:rsid w:val="00E239AC"/>
    <w:rsid w:val="00E23CF5"/>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0B4B"/>
    <w:rsid w:val="00E41330"/>
    <w:rsid w:val="00E413D8"/>
    <w:rsid w:val="00E42552"/>
    <w:rsid w:val="00E42ABA"/>
    <w:rsid w:val="00E42B53"/>
    <w:rsid w:val="00E42C9E"/>
    <w:rsid w:val="00E435EA"/>
    <w:rsid w:val="00E4372C"/>
    <w:rsid w:val="00E439B7"/>
    <w:rsid w:val="00E43E50"/>
    <w:rsid w:val="00E442B5"/>
    <w:rsid w:val="00E4448B"/>
    <w:rsid w:val="00E446C8"/>
    <w:rsid w:val="00E447DD"/>
    <w:rsid w:val="00E449B4"/>
    <w:rsid w:val="00E44B25"/>
    <w:rsid w:val="00E44CC7"/>
    <w:rsid w:val="00E453C9"/>
    <w:rsid w:val="00E45636"/>
    <w:rsid w:val="00E471D6"/>
    <w:rsid w:val="00E47314"/>
    <w:rsid w:val="00E473EC"/>
    <w:rsid w:val="00E479BB"/>
    <w:rsid w:val="00E47A18"/>
    <w:rsid w:val="00E47D77"/>
    <w:rsid w:val="00E47D9F"/>
    <w:rsid w:val="00E503FA"/>
    <w:rsid w:val="00E505BB"/>
    <w:rsid w:val="00E50F35"/>
    <w:rsid w:val="00E510F7"/>
    <w:rsid w:val="00E5195B"/>
    <w:rsid w:val="00E51DE3"/>
    <w:rsid w:val="00E52F24"/>
    <w:rsid w:val="00E535A7"/>
    <w:rsid w:val="00E53AED"/>
    <w:rsid w:val="00E5447B"/>
    <w:rsid w:val="00E5472C"/>
    <w:rsid w:val="00E54CC6"/>
    <w:rsid w:val="00E54E58"/>
    <w:rsid w:val="00E556ED"/>
    <w:rsid w:val="00E55846"/>
    <w:rsid w:val="00E5587A"/>
    <w:rsid w:val="00E559E5"/>
    <w:rsid w:val="00E55AF1"/>
    <w:rsid w:val="00E55DC1"/>
    <w:rsid w:val="00E561DE"/>
    <w:rsid w:val="00E56239"/>
    <w:rsid w:val="00E5657D"/>
    <w:rsid w:val="00E565F2"/>
    <w:rsid w:val="00E56EBB"/>
    <w:rsid w:val="00E57FE9"/>
    <w:rsid w:val="00E6010E"/>
    <w:rsid w:val="00E60E4F"/>
    <w:rsid w:val="00E61895"/>
    <w:rsid w:val="00E6239C"/>
    <w:rsid w:val="00E6252D"/>
    <w:rsid w:val="00E62640"/>
    <w:rsid w:val="00E629C8"/>
    <w:rsid w:val="00E62F1C"/>
    <w:rsid w:val="00E63487"/>
    <w:rsid w:val="00E63914"/>
    <w:rsid w:val="00E648DC"/>
    <w:rsid w:val="00E64CCB"/>
    <w:rsid w:val="00E658A2"/>
    <w:rsid w:val="00E66A05"/>
    <w:rsid w:val="00E67634"/>
    <w:rsid w:val="00E678B5"/>
    <w:rsid w:val="00E70056"/>
    <w:rsid w:val="00E70238"/>
    <w:rsid w:val="00E704EE"/>
    <w:rsid w:val="00E70742"/>
    <w:rsid w:val="00E710CD"/>
    <w:rsid w:val="00E7128C"/>
    <w:rsid w:val="00E712D1"/>
    <w:rsid w:val="00E7156D"/>
    <w:rsid w:val="00E716BD"/>
    <w:rsid w:val="00E71775"/>
    <w:rsid w:val="00E71827"/>
    <w:rsid w:val="00E71CF6"/>
    <w:rsid w:val="00E71FA3"/>
    <w:rsid w:val="00E71FE1"/>
    <w:rsid w:val="00E72144"/>
    <w:rsid w:val="00E721BC"/>
    <w:rsid w:val="00E72B34"/>
    <w:rsid w:val="00E72DCF"/>
    <w:rsid w:val="00E72E53"/>
    <w:rsid w:val="00E735CE"/>
    <w:rsid w:val="00E738F4"/>
    <w:rsid w:val="00E7468F"/>
    <w:rsid w:val="00E748E3"/>
    <w:rsid w:val="00E752AD"/>
    <w:rsid w:val="00E7570B"/>
    <w:rsid w:val="00E7587B"/>
    <w:rsid w:val="00E758F1"/>
    <w:rsid w:val="00E7597C"/>
    <w:rsid w:val="00E75C02"/>
    <w:rsid w:val="00E75D58"/>
    <w:rsid w:val="00E762CC"/>
    <w:rsid w:val="00E768EA"/>
    <w:rsid w:val="00E77467"/>
    <w:rsid w:val="00E77B06"/>
    <w:rsid w:val="00E8033E"/>
    <w:rsid w:val="00E80997"/>
    <w:rsid w:val="00E81072"/>
    <w:rsid w:val="00E81786"/>
    <w:rsid w:val="00E81B07"/>
    <w:rsid w:val="00E82035"/>
    <w:rsid w:val="00E82572"/>
    <w:rsid w:val="00E83258"/>
    <w:rsid w:val="00E8333A"/>
    <w:rsid w:val="00E836B3"/>
    <w:rsid w:val="00E83A52"/>
    <w:rsid w:val="00E83E3E"/>
    <w:rsid w:val="00E8409C"/>
    <w:rsid w:val="00E841BF"/>
    <w:rsid w:val="00E84452"/>
    <w:rsid w:val="00E845C1"/>
    <w:rsid w:val="00E84E4F"/>
    <w:rsid w:val="00E8500A"/>
    <w:rsid w:val="00E856F9"/>
    <w:rsid w:val="00E862BC"/>
    <w:rsid w:val="00E86670"/>
    <w:rsid w:val="00E8671A"/>
    <w:rsid w:val="00E86F03"/>
    <w:rsid w:val="00E87F8F"/>
    <w:rsid w:val="00E900D7"/>
    <w:rsid w:val="00E91413"/>
    <w:rsid w:val="00E91566"/>
    <w:rsid w:val="00E918E1"/>
    <w:rsid w:val="00E920EC"/>
    <w:rsid w:val="00E925EB"/>
    <w:rsid w:val="00E92678"/>
    <w:rsid w:val="00E929C2"/>
    <w:rsid w:val="00E929CD"/>
    <w:rsid w:val="00E92A61"/>
    <w:rsid w:val="00E92AEA"/>
    <w:rsid w:val="00E93980"/>
    <w:rsid w:val="00E93CA6"/>
    <w:rsid w:val="00E93CEF"/>
    <w:rsid w:val="00E9466A"/>
    <w:rsid w:val="00E94976"/>
    <w:rsid w:val="00E94F39"/>
    <w:rsid w:val="00E95433"/>
    <w:rsid w:val="00E958B7"/>
    <w:rsid w:val="00E96491"/>
    <w:rsid w:val="00E96837"/>
    <w:rsid w:val="00E96C4C"/>
    <w:rsid w:val="00E96E88"/>
    <w:rsid w:val="00E97381"/>
    <w:rsid w:val="00E97A8A"/>
    <w:rsid w:val="00E97B77"/>
    <w:rsid w:val="00E97EC6"/>
    <w:rsid w:val="00EA02CB"/>
    <w:rsid w:val="00EA0846"/>
    <w:rsid w:val="00EA1257"/>
    <w:rsid w:val="00EA18A2"/>
    <w:rsid w:val="00EA23DA"/>
    <w:rsid w:val="00EA2B1E"/>
    <w:rsid w:val="00EA2B54"/>
    <w:rsid w:val="00EA3564"/>
    <w:rsid w:val="00EA483B"/>
    <w:rsid w:val="00EA492E"/>
    <w:rsid w:val="00EA553B"/>
    <w:rsid w:val="00EA5901"/>
    <w:rsid w:val="00EA5C1E"/>
    <w:rsid w:val="00EA5EFA"/>
    <w:rsid w:val="00EA7177"/>
    <w:rsid w:val="00EA768A"/>
    <w:rsid w:val="00EA7ADB"/>
    <w:rsid w:val="00EA7EF9"/>
    <w:rsid w:val="00EB0030"/>
    <w:rsid w:val="00EB00C5"/>
    <w:rsid w:val="00EB0639"/>
    <w:rsid w:val="00EB0BBB"/>
    <w:rsid w:val="00EB1850"/>
    <w:rsid w:val="00EB1869"/>
    <w:rsid w:val="00EB345E"/>
    <w:rsid w:val="00EB377C"/>
    <w:rsid w:val="00EB378F"/>
    <w:rsid w:val="00EB3BD8"/>
    <w:rsid w:val="00EB4846"/>
    <w:rsid w:val="00EB4B01"/>
    <w:rsid w:val="00EB4B37"/>
    <w:rsid w:val="00EB4BAC"/>
    <w:rsid w:val="00EB4D9F"/>
    <w:rsid w:val="00EB531E"/>
    <w:rsid w:val="00EB5432"/>
    <w:rsid w:val="00EB7DF6"/>
    <w:rsid w:val="00EB7ECB"/>
    <w:rsid w:val="00EC02E7"/>
    <w:rsid w:val="00EC0AFB"/>
    <w:rsid w:val="00EC10C2"/>
    <w:rsid w:val="00EC1842"/>
    <w:rsid w:val="00EC1B6B"/>
    <w:rsid w:val="00EC1DB2"/>
    <w:rsid w:val="00EC1FFD"/>
    <w:rsid w:val="00EC234E"/>
    <w:rsid w:val="00EC307C"/>
    <w:rsid w:val="00EC441A"/>
    <w:rsid w:val="00EC44E0"/>
    <w:rsid w:val="00EC4EE0"/>
    <w:rsid w:val="00EC4EEC"/>
    <w:rsid w:val="00EC5454"/>
    <w:rsid w:val="00EC57E1"/>
    <w:rsid w:val="00EC5A12"/>
    <w:rsid w:val="00EC61EF"/>
    <w:rsid w:val="00EC6BB2"/>
    <w:rsid w:val="00EC6C54"/>
    <w:rsid w:val="00EC7296"/>
    <w:rsid w:val="00EC75BA"/>
    <w:rsid w:val="00EC779F"/>
    <w:rsid w:val="00ED0167"/>
    <w:rsid w:val="00ED022B"/>
    <w:rsid w:val="00ED06D3"/>
    <w:rsid w:val="00ED0B13"/>
    <w:rsid w:val="00ED1066"/>
    <w:rsid w:val="00ED10BF"/>
    <w:rsid w:val="00ED2552"/>
    <w:rsid w:val="00ED2790"/>
    <w:rsid w:val="00ED2844"/>
    <w:rsid w:val="00ED3318"/>
    <w:rsid w:val="00ED36CB"/>
    <w:rsid w:val="00ED4C92"/>
    <w:rsid w:val="00ED4E83"/>
    <w:rsid w:val="00ED4F0C"/>
    <w:rsid w:val="00ED5159"/>
    <w:rsid w:val="00ED56DB"/>
    <w:rsid w:val="00ED56F3"/>
    <w:rsid w:val="00ED5F76"/>
    <w:rsid w:val="00ED61DB"/>
    <w:rsid w:val="00ED63F2"/>
    <w:rsid w:val="00ED741A"/>
    <w:rsid w:val="00ED785C"/>
    <w:rsid w:val="00ED789E"/>
    <w:rsid w:val="00ED7EBF"/>
    <w:rsid w:val="00ED7EFC"/>
    <w:rsid w:val="00EE00F8"/>
    <w:rsid w:val="00EE02F7"/>
    <w:rsid w:val="00EE04AD"/>
    <w:rsid w:val="00EE0558"/>
    <w:rsid w:val="00EE0FE0"/>
    <w:rsid w:val="00EE10BC"/>
    <w:rsid w:val="00EE1358"/>
    <w:rsid w:val="00EE1386"/>
    <w:rsid w:val="00EE179E"/>
    <w:rsid w:val="00EE1847"/>
    <w:rsid w:val="00EE20D8"/>
    <w:rsid w:val="00EE2187"/>
    <w:rsid w:val="00EE25F9"/>
    <w:rsid w:val="00EE2BB6"/>
    <w:rsid w:val="00EE30C8"/>
    <w:rsid w:val="00EE3AEC"/>
    <w:rsid w:val="00EE3C84"/>
    <w:rsid w:val="00EE42F6"/>
    <w:rsid w:val="00EE5A8B"/>
    <w:rsid w:val="00EE5E12"/>
    <w:rsid w:val="00EE5ED5"/>
    <w:rsid w:val="00EE6217"/>
    <w:rsid w:val="00EE6870"/>
    <w:rsid w:val="00EE690E"/>
    <w:rsid w:val="00EE6CFD"/>
    <w:rsid w:val="00EE794F"/>
    <w:rsid w:val="00EF03C3"/>
    <w:rsid w:val="00EF10AD"/>
    <w:rsid w:val="00EF1240"/>
    <w:rsid w:val="00EF182D"/>
    <w:rsid w:val="00EF2A60"/>
    <w:rsid w:val="00EF3066"/>
    <w:rsid w:val="00EF3188"/>
    <w:rsid w:val="00EF331F"/>
    <w:rsid w:val="00EF35E1"/>
    <w:rsid w:val="00EF3998"/>
    <w:rsid w:val="00EF3B5E"/>
    <w:rsid w:val="00EF4097"/>
    <w:rsid w:val="00EF48DD"/>
    <w:rsid w:val="00EF4CEB"/>
    <w:rsid w:val="00EF4EC1"/>
    <w:rsid w:val="00EF533B"/>
    <w:rsid w:val="00EF5769"/>
    <w:rsid w:val="00EF590E"/>
    <w:rsid w:val="00EF5E95"/>
    <w:rsid w:val="00EF5F88"/>
    <w:rsid w:val="00EF68DA"/>
    <w:rsid w:val="00EF6ACA"/>
    <w:rsid w:val="00EF74F8"/>
    <w:rsid w:val="00EF7B00"/>
    <w:rsid w:val="00EF7DDB"/>
    <w:rsid w:val="00F01907"/>
    <w:rsid w:val="00F0203A"/>
    <w:rsid w:val="00F02C79"/>
    <w:rsid w:val="00F0383F"/>
    <w:rsid w:val="00F03887"/>
    <w:rsid w:val="00F038B6"/>
    <w:rsid w:val="00F04C32"/>
    <w:rsid w:val="00F05044"/>
    <w:rsid w:val="00F05BAB"/>
    <w:rsid w:val="00F06314"/>
    <w:rsid w:val="00F06B49"/>
    <w:rsid w:val="00F06EC3"/>
    <w:rsid w:val="00F074BC"/>
    <w:rsid w:val="00F07FF2"/>
    <w:rsid w:val="00F11584"/>
    <w:rsid w:val="00F11E14"/>
    <w:rsid w:val="00F12235"/>
    <w:rsid w:val="00F1332A"/>
    <w:rsid w:val="00F133FD"/>
    <w:rsid w:val="00F13CBD"/>
    <w:rsid w:val="00F13D4C"/>
    <w:rsid w:val="00F14C5C"/>
    <w:rsid w:val="00F14E81"/>
    <w:rsid w:val="00F150BB"/>
    <w:rsid w:val="00F15126"/>
    <w:rsid w:val="00F15332"/>
    <w:rsid w:val="00F16CDA"/>
    <w:rsid w:val="00F16F99"/>
    <w:rsid w:val="00F17363"/>
    <w:rsid w:val="00F17BD2"/>
    <w:rsid w:val="00F17C31"/>
    <w:rsid w:val="00F204FB"/>
    <w:rsid w:val="00F20649"/>
    <w:rsid w:val="00F2074F"/>
    <w:rsid w:val="00F209DD"/>
    <w:rsid w:val="00F20BAC"/>
    <w:rsid w:val="00F20F75"/>
    <w:rsid w:val="00F20FEB"/>
    <w:rsid w:val="00F21FD9"/>
    <w:rsid w:val="00F2244A"/>
    <w:rsid w:val="00F22900"/>
    <w:rsid w:val="00F22E4D"/>
    <w:rsid w:val="00F230DF"/>
    <w:rsid w:val="00F23233"/>
    <w:rsid w:val="00F23424"/>
    <w:rsid w:val="00F2354C"/>
    <w:rsid w:val="00F23B6E"/>
    <w:rsid w:val="00F23EEA"/>
    <w:rsid w:val="00F243A4"/>
    <w:rsid w:val="00F24571"/>
    <w:rsid w:val="00F24733"/>
    <w:rsid w:val="00F24E34"/>
    <w:rsid w:val="00F265DE"/>
    <w:rsid w:val="00F269A5"/>
    <w:rsid w:val="00F26EC9"/>
    <w:rsid w:val="00F2728D"/>
    <w:rsid w:val="00F274B9"/>
    <w:rsid w:val="00F27A6C"/>
    <w:rsid w:val="00F27D7E"/>
    <w:rsid w:val="00F3018A"/>
    <w:rsid w:val="00F303A3"/>
    <w:rsid w:val="00F30497"/>
    <w:rsid w:val="00F311A2"/>
    <w:rsid w:val="00F31256"/>
    <w:rsid w:val="00F31756"/>
    <w:rsid w:val="00F31806"/>
    <w:rsid w:val="00F31F24"/>
    <w:rsid w:val="00F32259"/>
    <w:rsid w:val="00F33246"/>
    <w:rsid w:val="00F332C6"/>
    <w:rsid w:val="00F33FB3"/>
    <w:rsid w:val="00F34110"/>
    <w:rsid w:val="00F3512D"/>
    <w:rsid w:val="00F357C4"/>
    <w:rsid w:val="00F363CA"/>
    <w:rsid w:val="00F36416"/>
    <w:rsid w:val="00F36596"/>
    <w:rsid w:val="00F3659B"/>
    <w:rsid w:val="00F36A26"/>
    <w:rsid w:val="00F36A88"/>
    <w:rsid w:val="00F36E25"/>
    <w:rsid w:val="00F37192"/>
    <w:rsid w:val="00F40773"/>
    <w:rsid w:val="00F408F3"/>
    <w:rsid w:val="00F40C8E"/>
    <w:rsid w:val="00F419CF"/>
    <w:rsid w:val="00F42AEA"/>
    <w:rsid w:val="00F42FE4"/>
    <w:rsid w:val="00F435CB"/>
    <w:rsid w:val="00F45736"/>
    <w:rsid w:val="00F45EF3"/>
    <w:rsid w:val="00F461BA"/>
    <w:rsid w:val="00F46B0B"/>
    <w:rsid w:val="00F46D55"/>
    <w:rsid w:val="00F46DE5"/>
    <w:rsid w:val="00F46E21"/>
    <w:rsid w:val="00F47524"/>
    <w:rsid w:val="00F51415"/>
    <w:rsid w:val="00F5177E"/>
    <w:rsid w:val="00F51E6C"/>
    <w:rsid w:val="00F5353B"/>
    <w:rsid w:val="00F53B62"/>
    <w:rsid w:val="00F540C0"/>
    <w:rsid w:val="00F54FB4"/>
    <w:rsid w:val="00F56019"/>
    <w:rsid w:val="00F5632D"/>
    <w:rsid w:val="00F56D3C"/>
    <w:rsid w:val="00F57391"/>
    <w:rsid w:val="00F5783A"/>
    <w:rsid w:val="00F579E4"/>
    <w:rsid w:val="00F57D2A"/>
    <w:rsid w:val="00F6021D"/>
    <w:rsid w:val="00F6057C"/>
    <w:rsid w:val="00F60628"/>
    <w:rsid w:val="00F60BF6"/>
    <w:rsid w:val="00F6138E"/>
    <w:rsid w:val="00F61646"/>
    <w:rsid w:val="00F62096"/>
    <w:rsid w:val="00F627B8"/>
    <w:rsid w:val="00F63458"/>
    <w:rsid w:val="00F6408E"/>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123"/>
    <w:rsid w:val="00F748D3"/>
    <w:rsid w:val="00F76320"/>
    <w:rsid w:val="00F771C3"/>
    <w:rsid w:val="00F777F1"/>
    <w:rsid w:val="00F80369"/>
    <w:rsid w:val="00F80448"/>
    <w:rsid w:val="00F80648"/>
    <w:rsid w:val="00F80D16"/>
    <w:rsid w:val="00F81418"/>
    <w:rsid w:val="00F81546"/>
    <w:rsid w:val="00F8172D"/>
    <w:rsid w:val="00F81ADD"/>
    <w:rsid w:val="00F822D3"/>
    <w:rsid w:val="00F8246A"/>
    <w:rsid w:val="00F8267D"/>
    <w:rsid w:val="00F82A77"/>
    <w:rsid w:val="00F82BFD"/>
    <w:rsid w:val="00F830DE"/>
    <w:rsid w:val="00F835BE"/>
    <w:rsid w:val="00F83B99"/>
    <w:rsid w:val="00F83FBD"/>
    <w:rsid w:val="00F85701"/>
    <w:rsid w:val="00F85868"/>
    <w:rsid w:val="00F8658E"/>
    <w:rsid w:val="00F87CFE"/>
    <w:rsid w:val="00F87E38"/>
    <w:rsid w:val="00F90061"/>
    <w:rsid w:val="00F90619"/>
    <w:rsid w:val="00F9068A"/>
    <w:rsid w:val="00F90A39"/>
    <w:rsid w:val="00F90A95"/>
    <w:rsid w:val="00F90D4B"/>
    <w:rsid w:val="00F91A8D"/>
    <w:rsid w:val="00F9281E"/>
    <w:rsid w:val="00F92A0B"/>
    <w:rsid w:val="00F94059"/>
    <w:rsid w:val="00F945EC"/>
    <w:rsid w:val="00F94A55"/>
    <w:rsid w:val="00F9598E"/>
    <w:rsid w:val="00F95C10"/>
    <w:rsid w:val="00F95EAE"/>
    <w:rsid w:val="00F960FC"/>
    <w:rsid w:val="00F9700E"/>
    <w:rsid w:val="00F9709E"/>
    <w:rsid w:val="00F970B0"/>
    <w:rsid w:val="00F97536"/>
    <w:rsid w:val="00F978B5"/>
    <w:rsid w:val="00F97D2B"/>
    <w:rsid w:val="00FA046D"/>
    <w:rsid w:val="00FA0DF3"/>
    <w:rsid w:val="00FA1255"/>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1D8E"/>
    <w:rsid w:val="00FB1D92"/>
    <w:rsid w:val="00FB2722"/>
    <w:rsid w:val="00FB2C20"/>
    <w:rsid w:val="00FB2F86"/>
    <w:rsid w:val="00FB34E3"/>
    <w:rsid w:val="00FB3F92"/>
    <w:rsid w:val="00FB4866"/>
    <w:rsid w:val="00FB54B9"/>
    <w:rsid w:val="00FB554B"/>
    <w:rsid w:val="00FB5E10"/>
    <w:rsid w:val="00FB67CE"/>
    <w:rsid w:val="00FB6999"/>
    <w:rsid w:val="00FB6B07"/>
    <w:rsid w:val="00FB6D22"/>
    <w:rsid w:val="00FB75DF"/>
    <w:rsid w:val="00FB7D78"/>
    <w:rsid w:val="00FB7FAA"/>
    <w:rsid w:val="00FC0D23"/>
    <w:rsid w:val="00FC1F1D"/>
    <w:rsid w:val="00FC22BC"/>
    <w:rsid w:val="00FC2D5B"/>
    <w:rsid w:val="00FC31FE"/>
    <w:rsid w:val="00FC34B6"/>
    <w:rsid w:val="00FC34E1"/>
    <w:rsid w:val="00FC38CC"/>
    <w:rsid w:val="00FC3AF1"/>
    <w:rsid w:val="00FC46FD"/>
    <w:rsid w:val="00FC572F"/>
    <w:rsid w:val="00FC5CF9"/>
    <w:rsid w:val="00FC5D58"/>
    <w:rsid w:val="00FC6237"/>
    <w:rsid w:val="00FC657C"/>
    <w:rsid w:val="00FC7134"/>
    <w:rsid w:val="00FC74A9"/>
    <w:rsid w:val="00FC79DE"/>
    <w:rsid w:val="00FD006B"/>
    <w:rsid w:val="00FD086F"/>
    <w:rsid w:val="00FD123B"/>
    <w:rsid w:val="00FD1314"/>
    <w:rsid w:val="00FD17B5"/>
    <w:rsid w:val="00FD1C3B"/>
    <w:rsid w:val="00FD1D2A"/>
    <w:rsid w:val="00FD22F7"/>
    <w:rsid w:val="00FD262C"/>
    <w:rsid w:val="00FD2835"/>
    <w:rsid w:val="00FD2CFF"/>
    <w:rsid w:val="00FD4EED"/>
    <w:rsid w:val="00FD5525"/>
    <w:rsid w:val="00FD5C5E"/>
    <w:rsid w:val="00FD6194"/>
    <w:rsid w:val="00FD658F"/>
    <w:rsid w:val="00FD6A27"/>
    <w:rsid w:val="00FD7765"/>
    <w:rsid w:val="00FE0166"/>
    <w:rsid w:val="00FE018C"/>
    <w:rsid w:val="00FE01CE"/>
    <w:rsid w:val="00FE04F3"/>
    <w:rsid w:val="00FE057D"/>
    <w:rsid w:val="00FE0854"/>
    <w:rsid w:val="00FE127A"/>
    <w:rsid w:val="00FE12FF"/>
    <w:rsid w:val="00FE13B5"/>
    <w:rsid w:val="00FE1AC8"/>
    <w:rsid w:val="00FE1F1E"/>
    <w:rsid w:val="00FE2283"/>
    <w:rsid w:val="00FE2AAB"/>
    <w:rsid w:val="00FE2AE0"/>
    <w:rsid w:val="00FE30A0"/>
    <w:rsid w:val="00FE31C2"/>
    <w:rsid w:val="00FE3381"/>
    <w:rsid w:val="00FE381F"/>
    <w:rsid w:val="00FE3A22"/>
    <w:rsid w:val="00FE4107"/>
    <w:rsid w:val="00FE42BC"/>
    <w:rsid w:val="00FE457C"/>
    <w:rsid w:val="00FE491F"/>
    <w:rsid w:val="00FE4A64"/>
    <w:rsid w:val="00FE4F96"/>
    <w:rsid w:val="00FE5785"/>
    <w:rsid w:val="00FE58D9"/>
    <w:rsid w:val="00FE5A95"/>
    <w:rsid w:val="00FE5EEE"/>
    <w:rsid w:val="00FE603B"/>
    <w:rsid w:val="00FE6773"/>
    <w:rsid w:val="00FE79D8"/>
    <w:rsid w:val="00FE7A92"/>
    <w:rsid w:val="00FE7CE8"/>
    <w:rsid w:val="00FF1075"/>
    <w:rsid w:val="00FF121C"/>
    <w:rsid w:val="00FF23B4"/>
    <w:rsid w:val="00FF2423"/>
    <w:rsid w:val="00FF24C5"/>
    <w:rsid w:val="00FF2FD9"/>
    <w:rsid w:val="00FF2FF5"/>
    <w:rsid w:val="00FF38E3"/>
    <w:rsid w:val="00FF3CC8"/>
    <w:rsid w:val="00FF3FD6"/>
    <w:rsid w:val="00FF4052"/>
    <w:rsid w:val="00FF49CA"/>
    <w:rsid w:val="00FF5848"/>
    <w:rsid w:val="00FF5995"/>
    <w:rsid w:val="00FF5A3C"/>
    <w:rsid w:val="00FF5ED0"/>
    <w:rsid w:val="00FF63C4"/>
    <w:rsid w:val="011B33D6"/>
    <w:rsid w:val="024277EF"/>
    <w:rsid w:val="02D1C437"/>
    <w:rsid w:val="02E29416"/>
    <w:rsid w:val="02EE5784"/>
    <w:rsid w:val="032878B2"/>
    <w:rsid w:val="03637F7D"/>
    <w:rsid w:val="04006C82"/>
    <w:rsid w:val="04622741"/>
    <w:rsid w:val="04AA0550"/>
    <w:rsid w:val="04E90E1B"/>
    <w:rsid w:val="057DF023"/>
    <w:rsid w:val="05A25D03"/>
    <w:rsid w:val="085E470F"/>
    <w:rsid w:val="08DC8D7B"/>
    <w:rsid w:val="09768740"/>
    <w:rsid w:val="09BDA38C"/>
    <w:rsid w:val="0A0733B4"/>
    <w:rsid w:val="0A35F5BF"/>
    <w:rsid w:val="0AE25B2A"/>
    <w:rsid w:val="0B6D6A8D"/>
    <w:rsid w:val="0EACEF5D"/>
    <w:rsid w:val="0EF87852"/>
    <w:rsid w:val="0F66802B"/>
    <w:rsid w:val="0FBE6B48"/>
    <w:rsid w:val="1069F1CF"/>
    <w:rsid w:val="10B85DD1"/>
    <w:rsid w:val="10EE3A3C"/>
    <w:rsid w:val="13D1DC6D"/>
    <w:rsid w:val="14740444"/>
    <w:rsid w:val="15057F17"/>
    <w:rsid w:val="159996F4"/>
    <w:rsid w:val="15A560E8"/>
    <w:rsid w:val="15D92227"/>
    <w:rsid w:val="169EFA6F"/>
    <w:rsid w:val="16CF4A29"/>
    <w:rsid w:val="17C40FDF"/>
    <w:rsid w:val="1807C592"/>
    <w:rsid w:val="181ECC53"/>
    <w:rsid w:val="1876C6DF"/>
    <w:rsid w:val="18A2EDC1"/>
    <w:rsid w:val="18D6F197"/>
    <w:rsid w:val="18E866DA"/>
    <w:rsid w:val="1916D724"/>
    <w:rsid w:val="19758916"/>
    <w:rsid w:val="19BF1EF4"/>
    <w:rsid w:val="19DDBD64"/>
    <w:rsid w:val="1A63EA78"/>
    <w:rsid w:val="1A80D112"/>
    <w:rsid w:val="1A872A78"/>
    <w:rsid w:val="1AF1CF02"/>
    <w:rsid w:val="1BCD2ACE"/>
    <w:rsid w:val="1C37CF33"/>
    <w:rsid w:val="1C95C6B3"/>
    <w:rsid w:val="1CB0BF72"/>
    <w:rsid w:val="1CEB0D43"/>
    <w:rsid w:val="1D082401"/>
    <w:rsid w:val="1D40A526"/>
    <w:rsid w:val="1D79A395"/>
    <w:rsid w:val="1D9E79D9"/>
    <w:rsid w:val="1DBEFDF2"/>
    <w:rsid w:val="1E031A08"/>
    <w:rsid w:val="1E09E2F6"/>
    <w:rsid w:val="1E3F91C3"/>
    <w:rsid w:val="1E84A625"/>
    <w:rsid w:val="1EA0B004"/>
    <w:rsid w:val="1F18CDF5"/>
    <w:rsid w:val="1F2E8D85"/>
    <w:rsid w:val="1F4386DB"/>
    <w:rsid w:val="202B0D9B"/>
    <w:rsid w:val="20C5DD1E"/>
    <w:rsid w:val="2158C230"/>
    <w:rsid w:val="218C46D4"/>
    <w:rsid w:val="23AB637F"/>
    <w:rsid w:val="23CD9C2B"/>
    <w:rsid w:val="23CE00AE"/>
    <w:rsid w:val="23EE1FF2"/>
    <w:rsid w:val="24E902B6"/>
    <w:rsid w:val="24F150AD"/>
    <w:rsid w:val="25F76FFE"/>
    <w:rsid w:val="25FF4783"/>
    <w:rsid w:val="26959BDE"/>
    <w:rsid w:val="288B896E"/>
    <w:rsid w:val="2B0B5604"/>
    <w:rsid w:val="2B1AC8C1"/>
    <w:rsid w:val="2B784F9A"/>
    <w:rsid w:val="2B78E0CC"/>
    <w:rsid w:val="2D4EB3B8"/>
    <w:rsid w:val="2DD47760"/>
    <w:rsid w:val="2E8AC891"/>
    <w:rsid w:val="2F0875D7"/>
    <w:rsid w:val="30061353"/>
    <w:rsid w:val="3012E539"/>
    <w:rsid w:val="307622B8"/>
    <w:rsid w:val="30AFD7DF"/>
    <w:rsid w:val="327E2FAB"/>
    <w:rsid w:val="32C220DB"/>
    <w:rsid w:val="32C529CB"/>
    <w:rsid w:val="32C632DB"/>
    <w:rsid w:val="32F39D5B"/>
    <w:rsid w:val="337C2398"/>
    <w:rsid w:val="33A8198C"/>
    <w:rsid w:val="33AA66EB"/>
    <w:rsid w:val="3453218F"/>
    <w:rsid w:val="3478FC8C"/>
    <w:rsid w:val="3480DF05"/>
    <w:rsid w:val="352B8F3F"/>
    <w:rsid w:val="3551F6BF"/>
    <w:rsid w:val="357D8515"/>
    <w:rsid w:val="36110138"/>
    <w:rsid w:val="36B9D1C2"/>
    <w:rsid w:val="36D1B281"/>
    <w:rsid w:val="370B55CC"/>
    <w:rsid w:val="370F3E5B"/>
    <w:rsid w:val="3723DE1B"/>
    <w:rsid w:val="38CBBFCB"/>
    <w:rsid w:val="3916EEB2"/>
    <w:rsid w:val="39CBAD5A"/>
    <w:rsid w:val="39D55448"/>
    <w:rsid w:val="3C03501E"/>
    <w:rsid w:val="3CCB76DB"/>
    <w:rsid w:val="3D2EFF94"/>
    <w:rsid w:val="3D786BD6"/>
    <w:rsid w:val="3DECDA7A"/>
    <w:rsid w:val="3ECC5CE9"/>
    <w:rsid w:val="3EEDAA7E"/>
    <w:rsid w:val="3F09AA92"/>
    <w:rsid w:val="3FE5D87C"/>
    <w:rsid w:val="40584F25"/>
    <w:rsid w:val="418C74AC"/>
    <w:rsid w:val="42247205"/>
    <w:rsid w:val="42EDA0E3"/>
    <w:rsid w:val="42F33428"/>
    <w:rsid w:val="4330C93C"/>
    <w:rsid w:val="43484BB1"/>
    <w:rsid w:val="43692D30"/>
    <w:rsid w:val="43728830"/>
    <w:rsid w:val="44F0A61E"/>
    <w:rsid w:val="44FA380F"/>
    <w:rsid w:val="4508A1ED"/>
    <w:rsid w:val="451B52D3"/>
    <w:rsid w:val="456FCB02"/>
    <w:rsid w:val="46262112"/>
    <w:rsid w:val="467D22C5"/>
    <w:rsid w:val="46EB494E"/>
    <w:rsid w:val="47051983"/>
    <w:rsid w:val="47621C7E"/>
    <w:rsid w:val="47C80420"/>
    <w:rsid w:val="47F9127B"/>
    <w:rsid w:val="48AFDB42"/>
    <w:rsid w:val="49762316"/>
    <w:rsid w:val="4C5B6750"/>
    <w:rsid w:val="4C8D27D1"/>
    <w:rsid w:val="4CEA7329"/>
    <w:rsid w:val="4CF91EF2"/>
    <w:rsid w:val="4DABD03B"/>
    <w:rsid w:val="4DDC1CF2"/>
    <w:rsid w:val="4E5C62A7"/>
    <w:rsid w:val="4EF4A9DB"/>
    <w:rsid w:val="4FCF3CE2"/>
    <w:rsid w:val="4FF22B6C"/>
    <w:rsid w:val="50F698FC"/>
    <w:rsid w:val="518E99C8"/>
    <w:rsid w:val="51FE4800"/>
    <w:rsid w:val="53BFC08D"/>
    <w:rsid w:val="5416573D"/>
    <w:rsid w:val="54A58CA7"/>
    <w:rsid w:val="55A087DD"/>
    <w:rsid w:val="56A2F677"/>
    <w:rsid w:val="573FB23D"/>
    <w:rsid w:val="5857EDB4"/>
    <w:rsid w:val="58A2C308"/>
    <w:rsid w:val="58FD094D"/>
    <w:rsid w:val="5A492537"/>
    <w:rsid w:val="5A4E7C5F"/>
    <w:rsid w:val="5AF6A1CD"/>
    <w:rsid w:val="5BD00E9B"/>
    <w:rsid w:val="5C45F8E9"/>
    <w:rsid w:val="5C5DF4E4"/>
    <w:rsid w:val="5DBADA40"/>
    <w:rsid w:val="5EC2E314"/>
    <w:rsid w:val="5F9DAFF9"/>
    <w:rsid w:val="5FFCB659"/>
    <w:rsid w:val="628119B6"/>
    <w:rsid w:val="62920C24"/>
    <w:rsid w:val="634E2188"/>
    <w:rsid w:val="639D8E1D"/>
    <w:rsid w:val="63E7E5C7"/>
    <w:rsid w:val="646DDB46"/>
    <w:rsid w:val="64C0300F"/>
    <w:rsid w:val="64FF6000"/>
    <w:rsid w:val="6523A35A"/>
    <w:rsid w:val="6716DA4D"/>
    <w:rsid w:val="673F6C26"/>
    <w:rsid w:val="67B1771D"/>
    <w:rsid w:val="68626E8B"/>
    <w:rsid w:val="68F26BDC"/>
    <w:rsid w:val="6A621EF6"/>
    <w:rsid w:val="6ACC3540"/>
    <w:rsid w:val="6B5BA224"/>
    <w:rsid w:val="6B92666A"/>
    <w:rsid w:val="6CB6CB75"/>
    <w:rsid w:val="6D4589CE"/>
    <w:rsid w:val="6D4ECE08"/>
    <w:rsid w:val="6DBAC64C"/>
    <w:rsid w:val="6DED6CC3"/>
    <w:rsid w:val="6E0D374E"/>
    <w:rsid w:val="6ECDACBD"/>
    <w:rsid w:val="6F4AB30F"/>
    <w:rsid w:val="6F4DBA21"/>
    <w:rsid w:val="6F661732"/>
    <w:rsid w:val="7051F1A9"/>
    <w:rsid w:val="707DE1F0"/>
    <w:rsid w:val="709D2A5B"/>
    <w:rsid w:val="71ECBA7F"/>
    <w:rsid w:val="73A5F7A9"/>
    <w:rsid w:val="750F8B1D"/>
    <w:rsid w:val="7542A657"/>
    <w:rsid w:val="762F6C43"/>
    <w:rsid w:val="76401DB4"/>
    <w:rsid w:val="7678ECFE"/>
    <w:rsid w:val="77633A0B"/>
    <w:rsid w:val="7778F57F"/>
    <w:rsid w:val="77D02F6E"/>
    <w:rsid w:val="78613F0B"/>
    <w:rsid w:val="79666551"/>
    <w:rsid w:val="79700BB0"/>
    <w:rsid w:val="79809927"/>
    <w:rsid w:val="7AFB26E7"/>
    <w:rsid w:val="7C1732CF"/>
    <w:rsid w:val="7C286156"/>
    <w:rsid w:val="7D5AFE34"/>
    <w:rsid w:val="7DC71EF2"/>
    <w:rsid w:val="7E9E4011"/>
    <w:rsid w:val="7F2BDABE"/>
    <w:rsid w:val="7F7D86D5"/>
    <w:rsid w:val="7FD2F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430A12"/>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rsid w:val="00097E04"/>
  </w:style>
  <w:style w:type="character" w:customStyle="1" w:styleId="TextocomentarioCar">
    <w:name w:val="Texto comentario Car"/>
    <w:basedOn w:val="Fuentedeprrafopredeter"/>
    <w:link w:val="Textocomentario"/>
    <w:semiHidden/>
    <w:rsid w:val="00097E04"/>
    <w:rPr>
      <w:lang w:val="es-ES_tradnl" w:eastAsia="es-ES"/>
    </w:rPr>
  </w:style>
  <w:style w:type="character" w:styleId="Refdecomentario">
    <w:name w:val="annotation reference"/>
    <w:basedOn w:val="Fuentedeprrafopredeter"/>
    <w:semiHidden/>
    <w:unhideWhenUsed/>
    <w:rsid w:val="00097E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74980677">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88162634">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5117">
      <w:bodyDiv w:val="1"/>
      <w:marLeft w:val="0"/>
      <w:marRight w:val="0"/>
      <w:marTop w:val="0"/>
      <w:marBottom w:val="0"/>
      <w:divBdr>
        <w:top w:val="none" w:sz="0" w:space="0" w:color="auto"/>
        <w:left w:val="none" w:sz="0" w:space="0" w:color="auto"/>
        <w:bottom w:val="none" w:sz="0" w:space="0" w:color="auto"/>
        <w:right w:val="none" w:sz="0" w:space="0" w:color="auto"/>
      </w:divBdr>
    </w:div>
    <w:div w:id="658533329">
      <w:bodyDiv w:val="1"/>
      <w:marLeft w:val="0"/>
      <w:marRight w:val="0"/>
      <w:marTop w:val="0"/>
      <w:marBottom w:val="0"/>
      <w:divBdr>
        <w:top w:val="none" w:sz="0" w:space="0" w:color="auto"/>
        <w:left w:val="none" w:sz="0" w:space="0" w:color="auto"/>
        <w:bottom w:val="none" w:sz="0" w:space="0" w:color="auto"/>
        <w:right w:val="none" w:sz="0" w:space="0" w:color="auto"/>
      </w:divBdr>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03522866">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61875025">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24898373">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0731630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322907">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e82c15c9d9ed4740" Type="http://schemas.microsoft.com/office/2016/09/relationships/commentsIds" Target="commentsIds.xml"/><Relationship Id="R09d838fb82964156"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7805-6B58-44EE-84C8-EE9154A1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E7A1C-1F77-4E77-ADC6-54C1D13D9E56}">
  <ds:schemaRefs>
    <ds:schemaRef ds:uri="http://schemas.microsoft.com/sharepoint/v3/contenttype/forms"/>
  </ds:schemaRefs>
</ds:datastoreItem>
</file>

<file path=customXml/itemProps3.xml><?xml version="1.0" encoding="utf-8"?>
<ds:datastoreItem xmlns:ds="http://schemas.openxmlformats.org/officeDocument/2006/customXml" ds:itemID="{D4E5CFF4-2B4C-465E-AE52-703F5223AA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77D02-74A9-476E-8CC1-7C13173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5989</Words>
  <Characters>32944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6</cp:revision>
  <cp:lastPrinted>2020-02-12T16:00:00Z</cp:lastPrinted>
  <dcterms:created xsi:type="dcterms:W3CDTF">2020-07-29T14:28:00Z</dcterms:created>
  <dcterms:modified xsi:type="dcterms:W3CDTF">2020-09-02T16:14:00Z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