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E2" w:rsidRPr="00E770E2" w:rsidRDefault="00E770E2" w:rsidP="00E770E2">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eastAsia="Times New Roman" w:hAnsi="Arial" w:cs="Arial"/>
          <w:color w:val="FF0000"/>
          <w:spacing w:val="-2"/>
          <w:sz w:val="18"/>
          <w:szCs w:val="18"/>
          <w:lang w:val="es-419" w:eastAsia="fr-FR"/>
        </w:rPr>
      </w:pPr>
      <w:r w:rsidRPr="00E770E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770E2" w:rsidRPr="00E770E2" w:rsidRDefault="00E770E2" w:rsidP="00E770E2">
      <w:pPr>
        <w:overflowPunct/>
        <w:autoSpaceDE/>
        <w:autoSpaceDN/>
        <w:adjustRightInd/>
        <w:jc w:val="both"/>
        <w:textAlignment w:val="auto"/>
        <w:rPr>
          <w:rFonts w:ascii="Arial" w:eastAsia="Times New Roman" w:hAnsi="Arial" w:cs="Arial"/>
          <w:lang w:val="es-419"/>
        </w:rPr>
      </w:pPr>
    </w:p>
    <w:p w:rsidR="00E770E2" w:rsidRPr="00E770E2" w:rsidRDefault="00E770E2" w:rsidP="00E770E2">
      <w:pPr>
        <w:overflowPunct/>
        <w:autoSpaceDE/>
        <w:autoSpaceDN/>
        <w:adjustRightInd/>
        <w:jc w:val="both"/>
        <w:textAlignment w:val="auto"/>
        <w:rPr>
          <w:rFonts w:ascii="Arial" w:eastAsia="Times New Roman" w:hAnsi="Arial" w:cs="Arial"/>
          <w:b/>
          <w:bCs/>
          <w:iCs/>
          <w:lang w:val="es-419" w:eastAsia="fr-FR"/>
        </w:rPr>
      </w:pPr>
      <w:r w:rsidRPr="00E770E2">
        <w:rPr>
          <w:rFonts w:ascii="Arial" w:eastAsia="Times New Roman" w:hAnsi="Arial" w:cs="Arial"/>
          <w:b/>
          <w:bCs/>
          <w:iCs/>
          <w:u w:val="single"/>
          <w:lang w:val="es-419" w:eastAsia="fr-FR"/>
        </w:rPr>
        <w:t>TEMAS:</w:t>
      </w:r>
      <w:r w:rsidRPr="00E770E2">
        <w:rPr>
          <w:rFonts w:ascii="Arial" w:eastAsia="Times New Roman" w:hAnsi="Arial" w:cs="Arial"/>
          <w:b/>
          <w:bCs/>
          <w:iCs/>
          <w:lang w:val="es-419" w:eastAsia="fr-FR"/>
        </w:rPr>
        <w:tab/>
      </w:r>
      <w:r w:rsidR="00193893">
        <w:rPr>
          <w:rFonts w:ascii="Arial" w:eastAsia="Times New Roman" w:hAnsi="Arial" w:cs="Arial"/>
          <w:b/>
          <w:bCs/>
          <w:iCs/>
          <w:lang w:val="es-419" w:eastAsia="fr-FR"/>
        </w:rPr>
        <w:t>DEBIDO PROCESO / INDEMNIZACIÓN / FALLECIMIENTO POR CA</w:t>
      </w:r>
      <w:r w:rsidR="00E619F7">
        <w:rPr>
          <w:rFonts w:ascii="Arial" w:eastAsia="Times New Roman" w:hAnsi="Arial" w:cs="Arial"/>
          <w:b/>
          <w:bCs/>
          <w:iCs/>
          <w:lang w:val="es-419" w:eastAsia="fr-FR"/>
        </w:rPr>
        <w:t xml:space="preserve">TÁSTROFES </w:t>
      </w:r>
      <w:r w:rsidR="00193893">
        <w:rPr>
          <w:rFonts w:ascii="Arial" w:eastAsia="Times New Roman" w:hAnsi="Arial" w:cs="Arial"/>
          <w:b/>
          <w:bCs/>
          <w:iCs/>
          <w:lang w:val="es-419" w:eastAsia="fr-FR"/>
        </w:rPr>
        <w:t>NATURALES / TRÀMITE / GLOSAS / TÉRMINOS PARA RESOLVER Y PAGAR.</w:t>
      </w:r>
    </w:p>
    <w:p w:rsidR="00E770E2" w:rsidRPr="00E770E2" w:rsidRDefault="00E770E2" w:rsidP="00E770E2">
      <w:pPr>
        <w:overflowPunct/>
        <w:autoSpaceDE/>
        <w:autoSpaceDN/>
        <w:adjustRightInd/>
        <w:jc w:val="both"/>
        <w:textAlignment w:val="auto"/>
        <w:rPr>
          <w:rFonts w:ascii="Arial" w:eastAsia="Times New Roman" w:hAnsi="Arial" w:cs="Arial"/>
          <w:lang w:val="es-419"/>
        </w:rPr>
      </w:pPr>
    </w:p>
    <w:p w:rsidR="00193893" w:rsidRPr="00193893" w:rsidRDefault="00193893" w:rsidP="00193893">
      <w:pPr>
        <w:overflowPunct/>
        <w:autoSpaceDE/>
        <w:autoSpaceDN/>
        <w:adjustRightInd/>
        <w:jc w:val="both"/>
        <w:textAlignment w:val="auto"/>
        <w:rPr>
          <w:rFonts w:ascii="Arial" w:eastAsia="Times New Roman" w:hAnsi="Arial" w:cs="Arial"/>
          <w:lang w:val="es-419"/>
        </w:rPr>
      </w:pPr>
      <w:r w:rsidRPr="00193893">
        <w:rPr>
          <w:rFonts w:ascii="Arial" w:eastAsia="Times New Roman" w:hAnsi="Arial" w:cs="Arial"/>
          <w:lang w:val="es-419"/>
        </w:rPr>
        <w:t>Surge de las anteriores pruebas que en este caso en el trámite adelantado por la entidad accionada se incurrió en vulneración de derechos de la accionante de acuerdo con las siguientes razones:</w:t>
      </w:r>
    </w:p>
    <w:p w:rsidR="00193893" w:rsidRPr="00193893" w:rsidRDefault="00193893" w:rsidP="00193893">
      <w:pPr>
        <w:overflowPunct/>
        <w:autoSpaceDE/>
        <w:autoSpaceDN/>
        <w:adjustRightInd/>
        <w:jc w:val="both"/>
        <w:textAlignment w:val="auto"/>
        <w:rPr>
          <w:rFonts w:ascii="Arial" w:eastAsia="Times New Roman" w:hAnsi="Arial" w:cs="Arial"/>
          <w:lang w:val="es-419"/>
        </w:rPr>
      </w:pPr>
    </w:p>
    <w:p w:rsidR="00E770E2" w:rsidRPr="00E770E2" w:rsidRDefault="00193893" w:rsidP="00193893">
      <w:pPr>
        <w:overflowPunct/>
        <w:autoSpaceDE/>
        <w:autoSpaceDN/>
        <w:adjustRightInd/>
        <w:jc w:val="both"/>
        <w:textAlignment w:val="auto"/>
        <w:rPr>
          <w:rFonts w:ascii="Arial" w:eastAsia="Times New Roman" w:hAnsi="Arial" w:cs="Arial"/>
          <w:lang w:val="es-419"/>
        </w:rPr>
      </w:pPr>
      <w:r w:rsidRPr="00193893">
        <w:rPr>
          <w:rFonts w:ascii="Arial" w:eastAsia="Times New Roman" w:hAnsi="Arial" w:cs="Arial"/>
          <w:lang w:val="es-419"/>
        </w:rPr>
        <w:t>El artículo 2.6.1.4.3.12 del Decreto 780 de 2016, que regula el término para resolver y pagar las reclamaciones de indemnización por fallecimientos imputables a catástrofes naturales</w:t>
      </w:r>
      <w:r>
        <w:rPr>
          <w:rFonts w:ascii="Arial" w:eastAsia="Times New Roman" w:hAnsi="Arial" w:cs="Arial"/>
          <w:lang w:val="es-419"/>
        </w:rPr>
        <w:t>…</w:t>
      </w:r>
    </w:p>
    <w:p w:rsidR="00E770E2" w:rsidRPr="00E770E2" w:rsidRDefault="00E770E2" w:rsidP="00E770E2">
      <w:pPr>
        <w:overflowPunct/>
        <w:autoSpaceDE/>
        <w:autoSpaceDN/>
        <w:adjustRightInd/>
        <w:jc w:val="both"/>
        <w:textAlignment w:val="auto"/>
        <w:rPr>
          <w:rFonts w:ascii="Arial" w:eastAsia="Times New Roman" w:hAnsi="Arial" w:cs="Arial"/>
          <w:lang w:val="es-ES"/>
        </w:rPr>
      </w:pPr>
    </w:p>
    <w:p w:rsidR="00E770E2" w:rsidRPr="00E770E2" w:rsidRDefault="00193893" w:rsidP="00E770E2">
      <w:pPr>
        <w:overflowPunct/>
        <w:autoSpaceDE/>
        <w:autoSpaceDN/>
        <w:adjustRightInd/>
        <w:jc w:val="both"/>
        <w:textAlignment w:val="auto"/>
        <w:rPr>
          <w:rFonts w:ascii="Arial" w:eastAsia="Times New Roman" w:hAnsi="Arial" w:cs="Arial"/>
          <w:lang w:val="es-ES"/>
        </w:rPr>
      </w:pPr>
      <w:r w:rsidRPr="00193893">
        <w:rPr>
          <w:rFonts w:ascii="Arial" w:eastAsia="Times New Roman" w:hAnsi="Arial" w:cs="Arial"/>
          <w:lang w:val="es-ES"/>
        </w:rPr>
        <w:t>De estas normas se deduce que el término para resolver reclamaciones sobre ese tipo de reparaciones, es de dos meses y el plazo para pagarlos es de un mes, de no haberse presentado glosas; no obstante en el evento en que estas sí se impongan, el interesado deberá subsanarlas dentro de los dos meses siguientes. Empero, esa norma no establece un término para definir el trámite cuando las glosas son subsanadas, que en todo caso, por obvias razones, no podría superar al inicialmente contemplado para resolver la petición inicial.</w:t>
      </w:r>
      <w:r>
        <w:rPr>
          <w:rFonts w:ascii="Arial" w:eastAsia="Times New Roman" w:hAnsi="Arial" w:cs="Arial"/>
          <w:lang w:val="es-ES"/>
        </w:rPr>
        <w:t xml:space="preserve"> (…)</w:t>
      </w:r>
    </w:p>
    <w:p w:rsidR="00E770E2" w:rsidRDefault="00E770E2" w:rsidP="00E770E2">
      <w:pPr>
        <w:overflowPunct/>
        <w:autoSpaceDE/>
        <w:autoSpaceDN/>
        <w:adjustRightInd/>
        <w:jc w:val="both"/>
        <w:textAlignment w:val="auto"/>
        <w:rPr>
          <w:rFonts w:ascii="Arial" w:eastAsia="Times New Roman" w:hAnsi="Arial" w:cs="Arial"/>
          <w:lang w:val="es-ES"/>
        </w:rPr>
      </w:pPr>
    </w:p>
    <w:p w:rsidR="00193893" w:rsidRPr="00E770E2" w:rsidRDefault="00193893" w:rsidP="00E770E2">
      <w:pPr>
        <w:overflowPunct/>
        <w:autoSpaceDE/>
        <w:autoSpaceDN/>
        <w:adjustRightInd/>
        <w:jc w:val="both"/>
        <w:textAlignment w:val="auto"/>
        <w:rPr>
          <w:rFonts w:ascii="Arial" w:eastAsia="Times New Roman" w:hAnsi="Arial" w:cs="Arial"/>
          <w:lang w:val="es-ES"/>
        </w:rPr>
      </w:pPr>
      <w:r>
        <w:rPr>
          <w:rFonts w:ascii="Arial" w:eastAsia="Times New Roman" w:hAnsi="Arial" w:cs="Arial"/>
          <w:lang w:val="es-ES"/>
        </w:rPr>
        <w:t xml:space="preserve">… </w:t>
      </w:r>
      <w:r w:rsidRPr="00193893">
        <w:rPr>
          <w:rFonts w:ascii="Arial" w:eastAsia="Times New Roman" w:hAnsi="Arial" w:cs="Arial"/>
          <w:lang w:val="es-ES"/>
        </w:rPr>
        <w:t xml:space="preserve">se puede concluir que al dilatar injustificadamente el trámite de reconocimiento de indemnización no solo lesionó el derecho de petición sino también el debido proceso.   </w:t>
      </w:r>
    </w:p>
    <w:p w:rsidR="00E770E2" w:rsidRPr="00E770E2" w:rsidRDefault="00E770E2" w:rsidP="00E770E2">
      <w:pPr>
        <w:overflowPunct/>
        <w:autoSpaceDE/>
        <w:autoSpaceDN/>
        <w:adjustRightInd/>
        <w:jc w:val="both"/>
        <w:textAlignment w:val="auto"/>
        <w:rPr>
          <w:rFonts w:ascii="Arial" w:eastAsia="Times New Roman" w:hAnsi="Arial" w:cs="Arial"/>
          <w:lang w:val="es-ES"/>
        </w:rPr>
      </w:pPr>
    </w:p>
    <w:p w:rsidR="00E770E2" w:rsidRDefault="00E770E2" w:rsidP="00E770E2">
      <w:pPr>
        <w:overflowPunct/>
        <w:autoSpaceDE/>
        <w:autoSpaceDN/>
        <w:adjustRightInd/>
        <w:jc w:val="both"/>
        <w:textAlignment w:val="auto"/>
        <w:rPr>
          <w:rFonts w:ascii="Arial" w:eastAsia="Times New Roman" w:hAnsi="Arial" w:cs="Arial"/>
          <w:lang w:val="es-ES"/>
        </w:rPr>
      </w:pPr>
    </w:p>
    <w:p w:rsidR="00193893" w:rsidRPr="00E770E2" w:rsidRDefault="00193893" w:rsidP="00E770E2">
      <w:pPr>
        <w:overflowPunct/>
        <w:autoSpaceDE/>
        <w:autoSpaceDN/>
        <w:adjustRightInd/>
        <w:jc w:val="both"/>
        <w:textAlignment w:val="auto"/>
        <w:rPr>
          <w:rFonts w:ascii="Arial" w:eastAsia="Times New Roman" w:hAnsi="Arial" w:cs="Arial"/>
          <w:lang w:val="es-ES"/>
        </w:rPr>
      </w:pPr>
    </w:p>
    <w:p w:rsidR="00A42BEB" w:rsidRPr="00E770E2" w:rsidRDefault="00A42BEB"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rPr>
      </w:pPr>
      <w:r w:rsidRPr="00E770E2">
        <w:rPr>
          <w:rFonts w:ascii="Tahoma" w:hAnsi="Tahoma" w:cs="Tahoma"/>
          <w:b/>
          <w:spacing w:val="2"/>
          <w:sz w:val="24"/>
          <w:szCs w:val="24"/>
        </w:rPr>
        <w:t>TRIBUNAL SUPERIOR DEL DISTRITO JUDICIAL</w:t>
      </w:r>
    </w:p>
    <w:p w:rsidR="00A42BEB" w:rsidRPr="00E770E2" w:rsidRDefault="00A42BEB" w:rsidP="00E770E2">
      <w:pPr>
        <w:tabs>
          <w:tab w:val="left" w:pos="0"/>
        </w:tabs>
        <w:spacing w:line="276" w:lineRule="auto"/>
        <w:jc w:val="center"/>
        <w:rPr>
          <w:rFonts w:ascii="Tahoma" w:hAnsi="Tahoma" w:cs="Tahoma"/>
          <w:b/>
          <w:spacing w:val="2"/>
          <w:sz w:val="24"/>
          <w:szCs w:val="24"/>
        </w:rPr>
      </w:pPr>
      <w:r w:rsidRPr="00E770E2">
        <w:rPr>
          <w:rFonts w:ascii="Tahoma" w:hAnsi="Tahoma" w:cs="Tahoma"/>
          <w:b/>
          <w:spacing w:val="2"/>
          <w:sz w:val="24"/>
          <w:szCs w:val="24"/>
        </w:rPr>
        <w:t>SALA DE DECISIÓN CIVIL FAMILIA</w:t>
      </w:r>
    </w:p>
    <w:p w:rsidR="00455FB2" w:rsidRPr="00E770E2" w:rsidRDefault="00455FB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60D84" w:rsidRPr="00E770E2" w:rsidRDefault="00460D84"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460D84" w:rsidRPr="00E770E2" w:rsidRDefault="00460D84" w:rsidP="00E77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ab/>
        <w:t>Magistrada Ponente: Claudia María Arcila Ríos</w:t>
      </w:r>
    </w:p>
    <w:p w:rsidR="00460D84" w:rsidRPr="00E770E2" w:rsidRDefault="00460D84" w:rsidP="00E77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ab/>
        <w:t xml:space="preserve">Pereira, septiembre veintitrés (23) de dos mil veinte (2020) </w:t>
      </w:r>
    </w:p>
    <w:p w:rsidR="00460D84" w:rsidRPr="00E770E2" w:rsidRDefault="00460D84" w:rsidP="00E770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ab/>
        <w:t>Acta No. 324 del 23 de septiembre de 2020</w:t>
      </w:r>
    </w:p>
    <w:p w:rsidR="00A42BEB" w:rsidRPr="00E770E2" w:rsidRDefault="00D43896"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ab/>
      </w:r>
      <w:r w:rsidR="00A42BEB" w:rsidRPr="00E770E2">
        <w:rPr>
          <w:rFonts w:ascii="Tahoma" w:hAnsi="Tahoma" w:cs="Tahoma"/>
          <w:spacing w:val="2"/>
          <w:sz w:val="24"/>
          <w:szCs w:val="24"/>
        </w:rPr>
        <w:t xml:space="preserve">Expediente No. </w:t>
      </w:r>
      <w:r w:rsidR="007B018D" w:rsidRPr="00E770E2">
        <w:rPr>
          <w:rFonts w:ascii="Tahoma" w:hAnsi="Tahoma" w:cs="Tahoma"/>
          <w:spacing w:val="2"/>
          <w:sz w:val="24"/>
          <w:szCs w:val="24"/>
        </w:rPr>
        <w:t>66001-31-10-002-2020-00125-02</w:t>
      </w:r>
    </w:p>
    <w:p w:rsidR="00455FB2" w:rsidRPr="00E770E2" w:rsidRDefault="00455FB2" w:rsidP="00E770E2">
      <w:pPr>
        <w:tabs>
          <w:tab w:val="left" w:pos="0"/>
        </w:tabs>
        <w:spacing w:line="276" w:lineRule="auto"/>
        <w:jc w:val="both"/>
        <w:rPr>
          <w:rFonts w:ascii="Tahoma" w:hAnsi="Tahoma" w:cs="Tahoma"/>
          <w:spacing w:val="2"/>
          <w:sz w:val="24"/>
          <w:szCs w:val="24"/>
        </w:rPr>
      </w:pPr>
    </w:p>
    <w:p w:rsidR="00460D84" w:rsidRPr="00E770E2" w:rsidRDefault="00460D84" w:rsidP="00E770E2">
      <w:pPr>
        <w:tabs>
          <w:tab w:val="left" w:pos="0"/>
        </w:tabs>
        <w:spacing w:line="276" w:lineRule="auto"/>
        <w:jc w:val="both"/>
        <w:rPr>
          <w:rFonts w:ascii="Tahoma" w:hAnsi="Tahoma" w:cs="Tahoma"/>
          <w:spacing w:val="2"/>
          <w:sz w:val="24"/>
          <w:szCs w:val="24"/>
        </w:rPr>
      </w:pPr>
    </w:p>
    <w:p w:rsidR="007B018D" w:rsidRPr="00E770E2" w:rsidRDefault="007F15CF"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 xml:space="preserve">Procede la Sala a resolver </w:t>
      </w:r>
      <w:r w:rsidR="007B018D" w:rsidRPr="00E770E2">
        <w:rPr>
          <w:rFonts w:ascii="Tahoma" w:hAnsi="Tahoma" w:cs="Tahoma"/>
          <w:spacing w:val="2"/>
          <w:sz w:val="24"/>
          <w:szCs w:val="24"/>
        </w:rPr>
        <w:t>la impugnación que formuló la  accionante</w:t>
      </w:r>
      <w:r w:rsidR="5520EFA1" w:rsidRPr="00E770E2">
        <w:rPr>
          <w:rFonts w:ascii="Tahoma" w:hAnsi="Tahoma" w:cs="Tahoma"/>
          <w:spacing w:val="2"/>
          <w:sz w:val="24"/>
          <w:szCs w:val="24"/>
        </w:rPr>
        <w:t>,</w:t>
      </w:r>
      <w:r w:rsidR="007B018D" w:rsidRPr="00E770E2">
        <w:rPr>
          <w:rFonts w:ascii="Tahoma" w:hAnsi="Tahoma" w:cs="Tahoma"/>
          <w:spacing w:val="2"/>
          <w:sz w:val="24"/>
          <w:szCs w:val="24"/>
        </w:rPr>
        <w:t xml:space="preserve"> frente a la sentencia proferida por el Juzgado </w:t>
      </w:r>
      <w:r w:rsidR="00F77F2A" w:rsidRPr="00E770E2">
        <w:rPr>
          <w:rFonts w:ascii="Tahoma" w:hAnsi="Tahoma" w:cs="Tahoma"/>
          <w:spacing w:val="2"/>
          <w:sz w:val="24"/>
          <w:szCs w:val="24"/>
        </w:rPr>
        <w:t>Segundo de Familia local, el 3</w:t>
      </w:r>
      <w:r w:rsidR="007B018D" w:rsidRPr="00E770E2">
        <w:rPr>
          <w:rFonts w:ascii="Tahoma" w:hAnsi="Tahoma" w:cs="Tahoma"/>
          <w:spacing w:val="2"/>
          <w:sz w:val="24"/>
          <w:szCs w:val="24"/>
        </w:rPr>
        <w:t xml:space="preserve"> de</w:t>
      </w:r>
      <w:r w:rsidR="00F77F2A" w:rsidRPr="00E770E2">
        <w:rPr>
          <w:rFonts w:ascii="Tahoma" w:hAnsi="Tahoma" w:cs="Tahoma"/>
          <w:spacing w:val="2"/>
          <w:sz w:val="24"/>
          <w:szCs w:val="24"/>
        </w:rPr>
        <w:t xml:space="preserve"> agosto</w:t>
      </w:r>
      <w:r w:rsidR="007B018D" w:rsidRPr="00E770E2">
        <w:rPr>
          <w:rFonts w:ascii="Tahoma" w:hAnsi="Tahoma" w:cs="Tahoma"/>
          <w:spacing w:val="2"/>
          <w:sz w:val="24"/>
          <w:szCs w:val="24"/>
        </w:rPr>
        <w:t xml:space="preserve"> último, en la acción de tutela que instauró la señora Melva López Álvarez contra la Administradora de los Recursos del Sistema General de Seguridad Social en Salud –ADRES–, a la que fueron vinculados la Gestora de Operación de la Dirección Administrativa y Financiera y el Director de Otras Prestaciones de esa misma entidad.</w:t>
      </w:r>
    </w:p>
    <w:p w:rsidR="007F15CF" w:rsidRPr="00E770E2" w:rsidRDefault="007F15CF" w:rsidP="00E770E2">
      <w:pPr>
        <w:tabs>
          <w:tab w:val="left" w:pos="0"/>
        </w:tabs>
        <w:spacing w:line="276" w:lineRule="auto"/>
        <w:jc w:val="both"/>
        <w:rPr>
          <w:rFonts w:ascii="Tahoma" w:hAnsi="Tahoma" w:cs="Tahoma"/>
          <w:spacing w:val="2"/>
          <w:sz w:val="24"/>
          <w:szCs w:val="24"/>
          <w:lang w:val="es-CO"/>
        </w:rPr>
      </w:pPr>
    </w:p>
    <w:p w:rsidR="007F15CF" w:rsidRPr="00E770E2" w:rsidRDefault="007F15CF" w:rsidP="00E770E2">
      <w:pPr>
        <w:tabs>
          <w:tab w:val="left" w:pos="0"/>
        </w:tabs>
        <w:spacing w:line="276" w:lineRule="auto"/>
        <w:jc w:val="both"/>
        <w:rPr>
          <w:rFonts w:ascii="Tahoma" w:hAnsi="Tahoma" w:cs="Tahoma"/>
          <w:b/>
          <w:spacing w:val="2"/>
          <w:sz w:val="24"/>
          <w:szCs w:val="24"/>
        </w:rPr>
      </w:pPr>
      <w:r w:rsidRPr="00E770E2">
        <w:rPr>
          <w:rFonts w:ascii="Tahoma" w:hAnsi="Tahoma" w:cs="Tahoma"/>
          <w:b/>
          <w:spacing w:val="2"/>
          <w:sz w:val="24"/>
          <w:szCs w:val="24"/>
        </w:rPr>
        <w:t>A</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N</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T</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E</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C</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E</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D</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E</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N</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T</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E</w:t>
      </w:r>
      <w:r w:rsidR="00D14A05" w:rsidRPr="00E770E2">
        <w:rPr>
          <w:rFonts w:ascii="Tahoma" w:hAnsi="Tahoma" w:cs="Tahoma"/>
          <w:b/>
          <w:spacing w:val="2"/>
          <w:sz w:val="24"/>
          <w:szCs w:val="24"/>
        </w:rPr>
        <w:t xml:space="preserve"> </w:t>
      </w:r>
      <w:r w:rsidRPr="00E770E2">
        <w:rPr>
          <w:rFonts w:ascii="Tahoma" w:hAnsi="Tahoma" w:cs="Tahoma"/>
          <w:b/>
          <w:spacing w:val="2"/>
          <w:sz w:val="24"/>
          <w:szCs w:val="24"/>
        </w:rPr>
        <w:t>S</w:t>
      </w:r>
    </w:p>
    <w:p w:rsidR="007F15CF" w:rsidRPr="00E770E2" w:rsidRDefault="007F15CF" w:rsidP="00E770E2">
      <w:pPr>
        <w:tabs>
          <w:tab w:val="left" w:pos="0"/>
        </w:tabs>
        <w:spacing w:line="276" w:lineRule="auto"/>
        <w:jc w:val="both"/>
        <w:rPr>
          <w:rFonts w:ascii="Tahoma" w:hAnsi="Tahoma" w:cs="Tahoma"/>
          <w:spacing w:val="2"/>
          <w:sz w:val="24"/>
          <w:szCs w:val="24"/>
        </w:rPr>
      </w:pPr>
    </w:p>
    <w:p w:rsidR="004E35FF" w:rsidRPr="00E770E2" w:rsidRDefault="004E35FF"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 xml:space="preserve">1. Relató </w:t>
      </w:r>
      <w:r w:rsidR="007B018D" w:rsidRPr="00E770E2">
        <w:rPr>
          <w:rFonts w:ascii="Tahoma" w:hAnsi="Tahoma" w:cs="Tahoma"/>
          <w:spacing w:val="2"/>
          <w:sz w:val="24"/>
          <w:szCs w:val="24"/>
        </w:rPr>
        <w:t>la</w:t>
      </w:r>
      <w:r w:rsidR="00A51D9F" w:rsidRPr="00E770E2">
        <w:rPr>
          <w:rFonts w:ascii="Tahoma" w:hAnsi="Tahoma" w:cs="Tahoma"/>
          <w:spacing w:val="2"/>
          <w:sz w:val="24"/>
          <w:szCs w:val="24"/>
        </w:rPr>
        <w:t xml:space="preserve"> </w:t>
      </w:r>
      <w:r w:rsidR="0027332F" w:rsidRPr="00E770E2">
        <w:rPr>
          <w:rFonts w:ascii="Tahoma" w:hAnsi="Tahoma" w:cs="Tahoma"/>
          <w:spacing w:val="2"/>
          <w:sz w:val="24"/>
          <w:szCs w:val="24"/>
        </w:rPr>
        <w:t>demandante</w:t>
      </w:r>
      <w:r w:rsidRPr="00E770E2">
        <w:rPr>
          <w:rFonts w:ascii="Tahoma" w:hAnsi="Tahoma" w:cs="Tahoma"/>
          <w:spacing w:val="2"/>
          <w:sz w:val="24"/>
          <w:szCs w:val="24"/>
        </w:rPr>
        <w:t xml:space="preserve"> los hechos que admiten el siguiente resumen: </w:t>
      </w:r>
    </w:p>
    <w:p w:rsidR="004E35FF" w:rsidRPr="00E770E2" w:rsidRDefault="004E35FF" w:rsidP="00E770E2">
      <w:pPr>
        <w:tabs>
          <w:tab w:val="left" w:pos="0"/>
        </w:tabs>
        <w:spacing w:line="276" w:lineRule="auto"/>
        <w:jc w:val="both"/>
        <w:rPr>
          <w:rFonts w:ascii="Tahoma" w:hAnsi="Tahoma" w:cs="Tahoma"/>
          <w:spacing w:val="2"/>
          <w:sz w:val="24"/>
          <w:szCs w:val="24"/>
        </w:rPr>
      </w:pPr>
    </w:p>
    <w:p w:rsidR="00DE40C9" w:rsidRPr="00E770E2" w:rsidRDefault="00A51D9F"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rPr>
        <w:t>1.1</w:t>
      </w:r>
      <w:r w:rsidR="00DE40C9" w:rsidRPr="00E770E2">
        <w:rPr>
          <w:rFonts w:ascii="Tahoma" w:hAnsi="Tahoma" w:cs="Tahoma"/>
          <w:spacing w:val="2"/>
          <w:sz w:val="24"/>
          <w:szCs w:val="24"/>
          <w:lang w:val="es-CO"/>
        </w:rPr>
        <w:t xml:space="preserve"> </w:t>
      </w:r>
      <w:r w:rsidR="006D5AD3" w:rsidRPr="00E770E2">
        <w:rPr>
          <w:rFonts w:ascii="Tahoma" w:hAnsi="Tahoma" w:cs="Tahoma"/>
          <w:spacing w:val="2"/>
          <w:sz w:val="24"/>
          <w:szCs w:val="24"/>
          <w:lang w:val="es-CO"/>
        </w:rPr>
        <w:t xml:space="preserve">Su hijo Carlos Darío Arévalo López falleció el 11 de junio de 2019, </w:t>
      </w:r>
      <w:r w:rsidR="00460D84" w:rsidRPr="00E770E2">
        <w:rPr>
          <w:rFonts w:ascii="Tahoma" w:hAnsi="Tahoma" w:cs="Tahoma"/>
          <w:spacing w:val="2"/>
          <w:sz w:val="24"/>
          <w:szCs w:val="24"/>
          <w:lang w:val="es-CO"/>
        </w:rPr>
        <w:t>como</w:t>
      </w:r>
      <w:r w:rsidR="006D5AD3" w:rsidRPr="00E770E2">
        <w:rPr>
          <w:rFonts w:ascii="Tahoma" w:hAnsi="Tahoma" w:cs="Tahoma"/>
          <w:spacing w:val="2"/>
          <w:sz w:val="24"/>
          <w:szCs w:val="24"/>
          <w:lang w:val="es-CO"/>
        </w:rPr>
        <w:t xml:space="preserve"> consecuencia de un deslizamiento de tierra ocurrido en el sector de La Romelia El Pollo.</w:t>
      </w:r>
    </w:p>
    <w:p w:rsidR="006D5AD3" w:rsidRPr="00E770E2" w:rsidRDefault="006D5AD3" w:rsidP="00E770E2">
      <w:pPr>
        <w:tabs>
          <w:tab w:val="left" w:pos="0"/>
        </w:tabs>
        <w:spacing w:line="276" w:lineRule="auto"/>
        <w:jc w:val="both"/>
        <w:rPr>
          <w:rFonts w:ascii="Tahoma" w:hAnsi="Tahoma" w:cs="Tahoma"/>
          <w:spacing w:val="2"/>
          <w:sz w:val="24"/>
          <w:szCs w:val="24"/>
          <w:lang w:val="es-CO"/>
        </w:rPr>
      </w:pPr>
    </w:p>
    <w:p w:rsidR="006D5AD3" w:rsidRPr="00E770E2" w:rsidRDefault="006D5AD3"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1.2 El 3 de octubre siguiente, junto con el padre de su hijo, elevaron ante la ADRES reclamación formal por mu</w:t>
      </w:r>
      <w:r w:rsidR="00B41331" w:rsidRPr="00E770E2">
        <w:rPr>
          <w:rFonts w:ascii="Tahoma" w:hAnsi="Tahoma" w:cs="Tahoma"/>
          <w:spacing w:val="2"/>
          <w:sz w:val="24"/>
          <w:szCs w:val="24"/>
          <w:lang w:val="es-CO"/>
        </w:rPr>
        <w:t>erte y gastos funerarios por el citado</w:t>
      </w:r>
      <w:r w:rsidRPr="00E770E2">
        <w:rPr>
          <w:rFonts w:ascii="Tahoma" w:hAnsi="Tahoma" w:cs="Tahoma"/>
          <w:spacing w:val="2"/>
          <w:sz w:val="24"/>
          <w:szCs w:val="24"/>
          <w:lang w:val="es-CO"/>
        </w:rPr>
        <w:t xml:space="preserve"> hecho catastrófico.</w:t>
      </w:r>
    </w:p>
    <w:p w:rsidR="006D5AD3" w:rsidRPr="00E770E2" w:rsidRDefault="006D5AD3" w:rsidP="00E770E2">
      <w:pPr>
        <w:tabs>
          <w:tab w:val="left" w:pos="0"/>
        </w:tabs>
        <w:spacing w:line="276" w:lineRule="auto"/>
        <w:jc w:val="both"/>
        <w:rPr>
          <w:rFonts w:ascii="Tahoma" w:hAnsi="Tahoma" w:cs="Tahoma"/>
          <w:spacing w:val="2"/>
          <w:sz w:val="24"/>
          <w:szCs w:val="24"/>
          <w:lang w:val="es-CO"/>
        </w:rPr>
      </w:pPr>
    </w:p>
    <w:p w:rsidR="00C932A9" w:rsidRPr="00E770E2" w:rsidRDefault="006D5AD3"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lang w:val="es-CO"/>
        </w:rPr>
        <w:lastRenderedPageBreak/>
        <w:t>1.3 El 18 de febrero de este año</w:t>
      </w:r>
      <w:r w:rsidR="6F13C066" w:rsidRPr="00E770E2">
        <w:rPr>
          <w:rFonts w:ascii="Tahoma" w:hAnsi="Tahoma" w:cs="Tahoma"/>
          <w:spacing w:val="2"/>
          <w:sz w:val="24"/>
          <w:szCs w:val="24"/>
          <w:lang w:val="es-CO"/>
        </w:rPr>
        <w:t>,</w:t>
      </w:r>
      <w:r w:rsidRPr="00E770E2">
        <w:rPr>
          <w:rFonts w:ascii="Tahoma" w:hAnsi="Tahoma" w:cs="Tahoma"/>
          <w:spacing w:val="2"/>
          <w:sz w:val="24"/>
          <w:szCs w:val="24"/>
          <w:lang w:val="es-CO"/>
        </w:rPr>
        <w:t xml:space="preserve"> la demandada reconoció y pagó al padre de su hijo el 50% de la indemnización y el 17 de marzo siguiente objetó la reclamación </w:t>
      </w:r>
      <w:r w:rsidR="00460D84" w:rsidRPr="00E770E2">
        <w:rPr>
          <w:rFonts w:ascii="Tahoma" w:hAnsi="Tahoma" w:cs="Tahoma"/>
          <w:spacing w:val="2"/>
          <w:sz w:val="24"/>
          <w:szCs w:val="24"/>
          <w:lang w:val="es-CO"/>
        </w:rPr>
        <w:t>que</w:t>
      </w:r>
      <w:r w:rsidR="3CB30547" w:rsidRPr="00E770E2">
        <w:rPr>
          <w:rFonts w:ascii="Tahoma" w:hAnsi="Tahoma" w:cs="Tahoma"/>
          <w:spacing w:val="2"/>
          <w:sz w:val="24"/>
          <w:szCs w:val="24"/>
          <w:lang w:val="es-CO"/>
        </w:rPr>
        <w:t xml:space="preserve"> </w:t>
      </w:r>
      <w:r w:rsidRPr="00E770E2">
        <w:rPr>
          <w:rFonts w:ascii="Tahoma" w:hAnsi="Tahoma" w:cs="Tahoma"/>
          <w:spacing w:val="2"/>
          <w:sz w:val="24"/>
          <w:szCs w:val="24"/>
          <w:lang w:val="es-CO"/>
        </w:rPr>
        <w:t>ella había formulad</w:t>
      </w:r>
      <w:r w:rsidR="4275CAA1" w:rsidRPr="00E770E2">
        <w:rPr>
          <w:rFonts w:ascii="Tahoma" w:hAnsi="Tahoma" w:cs="Tahoma"/>
          <w:spacing w:val="2"/>
          <w:sz w:val="24"/>
          <w:szCs w:val="24"/>
          <w:lang w:val="es-CO"/>
        </w:rPr>
        <w:t xml:space="preserve">a, </w:t>
      </w:r>
      <w:r w:rsidRPr="00E770E2">
        <w:rPr>
          <w:rFonts w:ascii="Tahoma" w:hAnsi="Tahoma" w:cs="Tahoma"/>
          <w:spacing w:val="2"/>
          <w:sz w:val="24"/>
          <w:szCs w:val="24"/>
          <w:lang w:val="es-CO"/>
        </w:rPr>
        <w:t>con sustento en “</w:t>
      </w:r>
      <w:r w:rsidRPr="00E770E2">
        <w:rPr>
          <w:rFonts w:ascii="Tahoma" w:hAnsi="Tahoma" w:cs="Tahoma"/>
          <w:spacing w:val="2"/>
          <w:sz w:val="22"/>
          <w:szCs w:val="24"/>
          <w:lang w:val="es-CO"/>
        </w:rPr>
        <w:t xml:space="preserve">no aportar poder debidamente otorgado por el otro padre... se aporta autorización por la señora </w:t>
      </w:r>
      <w:r w:rsidRPr="00E770E2">
        <w:rPr>
          <w:rFonts w:ascii="Tahoma" w:hAnsi="Tahoma" w:cs="Tahoma"/>
          <w:spacing w:val="2"/>
          <w:sz w:val="22"/>
          <w:szCs w:val="24"/>
        </w:rPr>
        <w:t>Melva López Álvarez</w:t>
      </w:r>
      <w:r w:rsidR="00C932A9" w:rsidRPr="00E770E2">
        <w:rPr>
          <w:rFonts w:ascii="Tahoma" w:hAnsi="Tahoma" w:cs="Tahoma"/>
          <w:spacing w:val="2"/>
          <w:sz w:val="22"/>
          <w:szCs w:val="24"/>
        </w:rPr>
        <w:t>, debe aportar poder debidamente autenticado</w:t>
      </w:r>
      <w:r w:rsidR="00C932A9" w:rsidRPr="00E770E2">
        <w:rPr>
          <w:rFonts w:ascii="Tahoma" w:hAnsi="Tahoma" w:cs="Tahoma"/>
          <w:spacing w:val="2"/>
          <w:sz w:val="24"/>
          <w:szCs w:val="24"/>
        </w:rPr>
        <w:t>”.</w:t>
      </w:r>
    </w:p>
    <w:p w:rsidR="00460D84" w:rsidRPr="00E770E2" w:rsidRDefault="00460D84" w:rsidP="00E770E2">
      <w:pPr>
        <w:tabs>
          <w:tab w:val="left" w:pos="0"/>
        </w:tabs>
        <w:spacing w:line="276" w:lineRule="auto"/>
        <w:jc w:val="both"/>
        <w:rPr>
          <w:rFonts w:ascii="Tahoma" w:hAnsi="Tahoma" w:cs="Tahoma"/>
          <w:spacing w:val="2"/>
          <w:sz w:val="24"/>
          <w:szCs w:val="24"/>
        </w:rPr>
      </w:pPr>
    </w:p>
    <w:p w:rsidR="006D5AD3" w:rsidRPr="00E770E2" w:rsidRDefault="00C932A9"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rPr>
        <w:t xml:space="preserve">1.4 Autorizó a aquel señor para que recibiera el 50% del valor de la indemnización que le corresponde, por medio de su cuenta bancaria, en atención de que para esa fecha ella no contaba con depósito financiero alguno en el que le </w:t>
      </w:r>
      <w:r w:rsidR="5DC157B6" w:rsidRPr="00E770E2">
        <w:rPr>
          <w:rFonts w:ascii="Tahoma" w:hAnsi="Tahoma" w:cs="Tahoma"/>
          <w:spacing w:val="2"/>
          <w:sz w:val="24"/>
          <w:szCs w:val="24"/>
        </w:rPr>
        <w:t xml:space="preserve">pudieran </w:t>
      </w:r>
      <w:r w:rsidR="00B41331" w:rsidRPr="00E770E2">
        <w:rPr>
          <w:rFonts w:ascii="Tahoma" w:hAnsi="Tahoma" w:cs="Tahoma"/>
          <w:spacing w:val="2"/>
          <w:sz w:val="24"/>
          <w:szCs w:val="24"/>
        </w:rPr>
        <w:t>consignar</w:t>
      </w:r>
      <w:r w:rsidRPr="00E770E2">
        <w:rPr>
          <w:rFonts w:ascii="Tahoma" w:hAnsi="Tahoma" w:cs="Tahoma"/>
          <w:spacing w:val="2"/>
          <w:sz w:val="24"/>
          <w:szCs w:val="24"/>
        </w:rPr>
        <w:t xml:space="preserve"> dicho dinero.</w:t>
      </w:r>
    </w:p>
    <w:p w:rsidR="006D5AD3" w:rsidRPr="00E770E2" w:rsidRDefault="006D5AD3" w:rsidP="00E770E2">
      <w:pPr>
        <w:tabs>
          <w:tab w:val="left" w:pos="0"/>
        </w:tabs>
        <w:spacing w:line="276" w:lineRule="auto"/>
        <w:jc w:val="both"/>
        <w:rPr>
          <w:rFonts w:ascii="Tahoma" w:hAnsi="Tahoma" w:cs="Tahoma"/>
          <w:spacing w:val="2"/>
          <w:sz w:val="24"/>
          <w:szCs w:val="24"/>
          <w:lang w:val="es-CO"/>
        </w:rPr>
      </w:pPr>
    </w:p>
    <w:p w:rsidR="00C932A9" w:rsidRPr="00E770E2" w:rsidRDefault="00C932A9"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1.5</w:t>
      </w:r>
      <w:r w:rsidR="006D5AD3" w:rsidRPr="00E770E2">
        <w:rPr>
          <w:rFonts w:ascii="Tahoma" w:hAnsi="Tahoma" w:cs="Tahoma"/>
          <w:spacing w:val="2"/>
          <w:sz w:val="24"/>
          <w:szCs w:val="24"/>
          <w:lang w:val="es-CO"/>
        </w:rPr>
        <w:t xml:space="preserve"> </w:t>
      </w:r>
      <w:r w:rsidRPr="00E770E2">
        <w:rPr>
          <w:rFonts w:ascii="Tahoma" w:hAnsi="Tahoma" w:cs="Tahoma"/>
          <w:spacing w:val="2"/>
          <w:sz w:val="24"/>
          <w:szCs w:val="24"/>
          <w:lang w:val="es-CO"/>
        </w:rPr>
        <w:t>Teniendo en cuenta aquella objeción</w:t>
      </w:r>
      <w:r w:rsidR="417F0876" w:rsidRPr="00E770E2">
        <w:rPr>
          <w:rFonts w:ascii="Tahoma" w:hAnsi="Tahoma" w:cs="Tahoma"/>
          <w:spacing w:val="2"/>
          <w:sz w:val="24"/>
          <w:szCs w:val="24"/>
          <w:lang w:val="es-CO"/>
        </w:rPr>
        <w:t>,</w:t>
      </w:r>
      <w:r w:rsidRPr="00E770E2">
        <w:rPr>
          <w:rFonts w:ascii="Tahoma" w:hAnsi="Tahoma" w:cs="Tahoma"/>
          <w:spacing w:val="2"/>
          <w:sz w:val="24"/>
          <w:szCs w:val="24"/>
          <w:lang w:val="es-CO"/>
        </w:rPr>
        <w:t xml:space="preserve"> abrió cuenta de ahorros con Bancolombia y el 30 de abril pasado remitió correos a la demandada con los cuales subsanaba las falencias anunciadas por esa entidad; sin embargo, hasta la </w:t>
      </w:r>
      <w:r w:rsidR="00B41331" w:rsidRPr="00E770E2">
        <w:rPr>
          <w:rFonts w:ascii="Tahoma" w:hAnsi="Tahoma" w:cs="Tahoma"/>
          <w:spacing w:val="2"/>
          <w:sz w:val="24"/>
          <w:szCs w:val="24"/>
          <w:lang w:val="es-CO"/>
        </w:rPr>
        <w:t xml:space="preserve">fecha no </w:t>
      </w:r>
      <w:r w:rsidRPr="00E770E2">
        <w:rPr>
          <w:rFonts w:ascii="Tahoma" w:hAnsi="Tahoma" w:cs="Tahoma"/>
          <w:spacing w:val="2"/>
          <w:sz w:val="24"/>
          <w:szCs w:val="24"/>
          <w:lang w:val="es-CO"/>
        </w:rPr>
        <w:t>ha recibido respuesta</w:t>
      </w:r>
      <w:r w:rsidR="00B41331" w:rsidRPr="00E770E2">
        <w:rPr>
          <w:rFonts w:ascii="Tahoma" w:hAnsi="Tahoma" w:cs="Tahoma"/>
          <w:spacing w:val="2"/>
          <w:sz w:val="24"/>
          <w:szCs w:val="24"/>
          <w:lang w:val="es-CO"/>
        </w:rPr>
        <w:t xml:space="preserve"> alguna</w:t>
      </w:r>
      <w:r w:rsidRPr="00E770E2">
        <w:rPr>
          <w:rFonts w:ascii="Tahoma" w:hAnsi="Tahoma" w:cs="Tahoma"/>
          <w:spacing w:val="2"/>
          <w:sz w:val="24"/>
          <w:szCs w:val="24"/>
          <w:lang w:val="es-CO"/>
        </w:rPr>
        <w:t>.</w:t>
      </w:r>
    </w:p>
    <w:p w:rsidR="00C932A9" w:rsidRPr="00E770E2" w:rsidRDefault="00C932A9" w:rsidP="00E770E2">
      <w:pPr>
        <w:tabs>
          <w:tab w:val="left" w:pos="0"/>
        </w:tabs>
        <w:spacing w:line="276" w:lineRule="auto"/>
        <w:jc w:val="both"/>
        <w:rPr>
          <w:rFonts w:ascii="Tahoma" w:hAnsi="Tahoma" w:cs="Tahoma"/>
          <w:spacing w:val="2"/>
          <w:sz w:val="24"/>
          <w:szCs w:val="24"/>
          <w:lang w:val="es-CO"/>
        </w:rPr>
      </w:pPr>
    </w:p>
    <w:p w:rsidR="00C932A9" w:rsidRPr="00E770E2" w:rsidRDefault="00C932A9"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1.6 De conformidad con el artículo 38 del Decreto 056 de 2015 el término para resolver y pagar reclamaciones es de dos meses.</w:t>
      </w:r>
    </w:p>
    <w:p w:rsidR="00550E9E" w:rsidRPr="00E770E2" w:rsidRDefault="00550E9E" w:rsidP="00E770E2">
      <w:pPr>
        <w:tabs>
          <w:tab w:val="left" w:pos="0"/>
        </w:tabs>
        <w:spacing w:line="276" w:lineRule="auto"/>
        <w:jc w:val="both"/>
        <w:rPr>
          <w:rFonts w:ascii="Tahoma" w:hAnsi="Tahoma" w:cs="Tahoma"/>
          <w:spacing w:val="2"/>
          <w:sz w:val="24"/>
          <w:szCs w:val="24"/>
        </w:rPr>
      </w:pPr>
    </w:p>
    <w:p w:rsidR="00541B5E" w:rsidRPr="00E770E2" w:rsidRDefault="004E35FF"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rPr>
        <w:t>2. Considera lesionados los derechos</w:t>
      </w:r>
      <w:r w:rsidR="00541B5E" w:rsidRPr="00E770E2">
        <w:rPr>
          <w:rFonts w:ascii="Tahoma" w:hAnsi="Tahoma" w:cs="Tahoma"/>
          <w:spacing w:val="2"/>
          <w:sz w:val="24"/>
          <w:szCs w:val="24"/>
        </w:rPr>
        <w:t xml:space="preserve"> </w:t>
      </w:r>
      <w:r w:rsidR="00C932A9" w:rsidRPr="00E770E2">
        <w:rPr>
          <w:rFonts w:ascii="Tahoma" w:hAnsi="Tahoma" w:cs="Tahoma"/>
          <w:spacing w:val="2"/>
          <w:sz w:val="24"/>
          <w:szCs w:val="24"/>
        </w:rPr>
        <w:t>a la seguridad social, mínimo vital, dignidad, justicia y reparación</w:t>
      </w:r>
      <w:r w:rsidR="009C342B" w:rsidRPr="00E770E2">
        <w:rPr>
          <w:rFonts w:ascii="Tahoma" w:hAnsi="Tahoma" w:cs="Tahoma"/>
          <w:spacing w:val="2"/>
          <w:sz w:val="24"/>
          <w:szCs w:val="24"/>
        </w:rPr>
        <w:t xml:space="preserve">. Para ampararlos </w:t>
      </w:r>
      <w:r w:rsidR="00541B5E" w:rsidRPr="00E770E2">
        <w:rPr>
          <w:rFonts w:ascii="Tahoma" w:hAnsi="Tahoma" w:cs="Tahoma"/>
          <w:spacing w:val="2"/>
          <w:sz w:val="24"/>
          <w:szCs w:val="24"/>
        </w:rPr>
        <w:t xml:space="preserve">solicita </w:t>
      </w:r>
      <w:r w:rsidR="00AF50FA" w:rsidRPr="00E770E2">
        <w:rPr>
          <w:rFonts w:ascii="Tahoma" w:hAnsi="Tahoma" w:cs="Tahoma"/>
          <w:spacing w:val="2"/>
          <w:sz w:val="24"/>
          <w:szCs w:val="24"/>
        </w:rPr>
        <w:t>se ordene a la entidad accionada reconocer y pagar el 50% de la indemnización a que tiene derecho por el fallecimiento de su hijo</w:t>
      </w:r>
      <w:r w:rsidR="00F5044D" w:rsidRPr="00E770E2">
        <w:rPr>
          <w:rStyle w:val="Refdenotaalpie"/>
          <w:rFonts w:ascii="Tahoma" w:hAnsi="Tahoma" w:cs="Tahoma"/>
          <w:spacing w:val="2"/>
          <w:sz w:val="24"/>
          <w:szCs w:val="24"/>
          <w:lang w:val="es-CO"/>
        </w:rPr>
        <w:footnoteReference w:id="1"/>
      </w:r>
      <w:r w:rsidR="002B290B" w:rsidRPr="00E770E2">
        <w:rPr>
          <w:rFonts w:ascii="Tahoma" w:hAnsi="Tahoma" w:cs="Tahoma"/>
          <w:spacing w:val="2"/>
          <w:sz w:val="24"/>
          <w:szCs w:val="24"/>
          <w:lang w:val="es-CO"/>
        </w:rPr>
        <w:t>.</w:t>
      </w:r>
    </w:p>
    <w:p w:rsidR="00EA25B5" w:rsidRPr="00E770E2" w:rsidRDefault="00EA25B5" w:rsidP="00E770E2">
      <w:pPr>
        <w:tabs>
          <w:tab w:val="left" w:pos="0"/>
        </w:tabs>
        <w:spacing w:line="276" w:lineRule="auto"/>
        <w:jc w:val="both"/>
        <w:rPr>
          <w:rFonts w:ascii="Tahoma" w:hAnsi="Tahoma" w:cs="Tahoma"/>
          <w:spacing w:val="2"/>
          <w:sz w:val="24"/>
          <w:szCs w:val="24"/>
        </w:rPr>
      </w:pPr>
    </w:p>
    <w:p w:rsidR="006C3A47" w:rsidRPr="00E770E2" w:rsidRDefault="006C3A47" w:rsidP="00E770E2">
      <w:pPr>
        <w:tabs>
          <w:tab w:val="left" w:pos="0"/>
        </w:tabs>
        <w:spacing w:line="276" w:lineRule="auto"/>
        <w:jc w:val="both"/>
        <w:rPr>
          <w:rFonts w:ascii="Tahoma" w:hAnsi="Tahoma" w:cs="Tahoma"/>
          <w:b/>
          <w:spacing w:val="2"/>
          <w:sz w:val="24"/>
          <w:szCs w:val="24"/>
        </w:rPr>
      </w:pPr>
      <w:r w:rsidRPr="00E770E2">
        <w:rPr>
          <w:rFonts w:ascii="Tahoma" w:hAnsi="Tahoma" w:cs="Tahoma"/>
          <w:b/>
          <w:spacing w:val="2"/>
          <w:sz w:val="24"/>
          <w:szCs w:val="24"/>
        </w:rPr>
        <w:t xml:space="preserve">A C T U A C I </w:t>
      </w:r>
      <w:proofErr w:type="spellStart"/>
      <w:r w:rsidRPr="00E770E2">
        <w:rPr>
          <w:rFonts w:ascii="Tahoma" w:hAnsi="Tahoma" w:cs="Tahoma"/>
          <w:b/>
          <w:spacing w:val="2"/>
          <w:sz w:val="24"/>
          <w:szCs w:val="24"/>
        </w:rPr>
        <w:t>Ó</w:t>
      </w:r>
      <w:proofErr w:type="spellEnd"/>
      <w:r w:rsidRPr="00E770E2">
        <w:rPr>
          <w:rFonts w:ascii="Tahoma" w:hAnsi="Tahoma" w:cs="Tahoma"/>
          <w:b/>
          <w:spacing w:val="2"/>
          <w:sz w:val="24"/>
          <w:szCs w:val="24"/>
        </w:rPr>
        <w:t xml:space="preserve"> N   P R O C E S A L</w:t>
      </w:r>
    </w:p>
    <w:p w:rsidR="006C3A47" w:rsidRPr="00E770E2" w:rsidRDefault="006C3A47" w:rsidP="00E770E2">
      <w:pPr>
        <w:tabs>
          <w:tab w:val="left" w:pos="0"/>
        </w:tabs>
        <w:spacing w:line="276" w:lineRule="auto"/>
        <w:jc w:val="both"/>
        <w:rPr>
          <w:rFonts w:ascii="Tahoma" w:hAnsi="Tahoma" w:cs="Tahoma"/>
          <w:spacing w:val="2"/>
          <w:sz w:val="24"/>
          <w:szCs w:val="24"/>
        </w:rPr>
      </w:pPr>
    </w:p>
    <w:p w:rsidR="007B76D5" w:rsidRPr="00E770E2" w:rsidRDefault="006C3A47"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1. Por auto de</w:t>
      </w:r>
      <w:r w:rsidR="00AA2B88" w:rsidRPr="00E770E2">
        <w:rPr>
          <w:rFonts w:ascii="Tahoma" w:hAnsi="Tahoma" w:cs="Tahoma"/>
          <w:spacing w:val="2"/>
          <w:sz w:val="24"/>
          <w:szCs w:val="24"/>
        </w:rPr>
        <w:t xml:space="preserve">l </w:t>
      </w:r>
      <w:r w:rsidR="00AF50FA" w:rsidRPr="00E770E2">
        <w:rPr>
          <w:rFonts w:ascii="Tahoma" w:hAnsi="Tahoma" w:cs="Tahoma"/>
          <w:spacing w:val="2"/>
          <w:sz w:val="24"/>
          <w:szCs w:val="24"/>
        </w:rPr>
        <w:t>28</w:t>
      </w:r>
      <w:r w:rsidR="007B76D5" w:rsidRPr="00E770E2">
        <w:rPr>
          <w:rFonts w:ascii="Tahoma" w:hAnsi="Tahoma" w:cs="Tahoma"/>
          <w:spacing w:val="2"/>
          <w:sz w:val="24"/>
          <w:szCs w:val="24"/>
        </w:rPr>
        <w:t xml:space="preserve"> de</w:t>
      </w:r>
      <w:r w:rsidR="00AF50FA" w:rsidRPr="00E770E2">
        <w:rPr>
          <w:rFonts w:ascii="Tahoma" w:hAnsi="Tahoma" w:cs="Tahoma"/>
          <w:spacing w:val="2"/>
          <w:sz w:val="24"/>
          <w:szCs w:val="24"/>
        </w:rPr>
        <w:t xml:space="preserve"> mayo</w:t>
      </w:r>
      <w:r w:rsidR="00AA2B88" w:rsidRPr="00E770E2">
        <w:rPr>
          <w:rFonts w:ascii="Tahoma" w:hAnsi="Tahoma" w:cs="Tahoma"/>
          <w:spacing w:val="2"/>
          <w:sz w:val="24"/>
          <w:szCs w:val="24"/>
        </w:rPr>
        <w:t xml:space="preserve"> pasado</w:t>
      </w:r>
      <w:r w:rsidRPr="00E770E2">
        <w:rPr>
          <w:rFonts w:ascii="Tahoma" w:hAnsi="Tahoma" w:cs="Tahoma"/>
          <w:spacing w:val="2"/>
          <w:sz w:val="24"/>
          <w:szCs w:val="24"/>
        </w:rPr>
        <w:t xml:space="preserve"> se admitió la acción</w:t>
      </w:r>
      <w:r w:rsidR="00DF0DAE" w:rsidRPr="00E770E2">
        <w:rPr>
          <w:rFonts w:ascii="Tahoma" w:hAnsi="Tahoma" w:cs="Tahoma"/>
          <w:spacing w:val="2"/>
          <w:sz w:val="24"/>
          <w:szCs w:val="24"/>
        </w:rPr>
        <w:t xml:space="preserve"> </w:t>
      </w:r>
      <w:r w:rsidR="00822F22" w:rsidRPr="00E770E2">
        <w:rPr>
          <w:rFonts w:ascii="Tahoma" w:hAnsi="Tahoma" w:cs="Tahoma"/>
          <w:spacing w:val="2"/>
          <w:sz w:val="24"/>
          <w:szCs w:val="24"/>
        </w:rPr>
        <w:t>y se orden</w:t>
      </w:r>
      <w:r w:rsidR="00AF50FA" w:rsidRPr="00E770E2">
        <w:rPr>
          <w:rFonts w:ascii="Tahoma" w:hAnsi="Tahoma" w:cs="Tahoma"/>
          <w:spacing w:val="2"/>
          <w:sz w:val="24"/>
          <w:szCs w:val="24"/>
        </w:rPr>
        <w:t>aron las notificaciones de rigor.</w:t>
      </w:r>
    </w:p>
    <w:p w:rsidR="005E1669" w:rsidRPr="00E770E2" w:rsidRDefault="005E1669" w:rsidP="00E770E2">
      <w:pPr>
        <w:tabs>
          <w:tab w:val="left" w:pos="0"/>
        </w:tabs>
        <w:spacing w:line="276" w:lineRule="auto"/>
        <w:jc w:val="both"/>
        <w:rPr>
          <w:rFonts w:ascii="Tahoma" w:hAnsi="Tahoma" w:cs="Tahoma"/>
          <w:spacing w:val="2"/>
          <w:sz w:val="24"/>
          <w:szCs w:val="24"/>
        </w:rPr>
      </w:pPr>
    </w:p>
    <w:p w:rsidR="006B6387" w:rsidRPr="00E770E2" w:rsidRDefault="00EE328E"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 xml:space="preserve">2. </w:t>
      </w:r>
      <w:r w:rsidR="008766D5" w:rsidRPr="00E770E2">
        <w:rPr>
          <w:rFonts w:ascii="Tahoma" w:hAnsi="Tahoma" w:cs="Tahoma"/>
          <w:spacing w:val="2"/>
          <w:sz w:val="24"/>
          <w:szCs w:val="24"/>
        </w:rPr>
        <w:t>S</w:t>
      </w:r>
      <w:r w:rsidR="007E118A" w:rsidRPr="00E770E2">
        <w:rPr>
          <w:rFonts w:ascii="Tahoma" w:hAnsi="Tahoma" w:cs="Tahoma"/>
          <w:spacing w:val="2"/>
          <w:sz w:val="24"/>
          <w:szCs w:val="24"/>
        </w:rPr>
        <w:t>e pronunció</w:t>
      </w:r>
      <w:r w:rsidR="00AF50FA" w:rsidRPr="00E770E2">
        <w:rPr>
          <w:rFonts w:ascii="Tahoma" w:hAnsi="Tahoma" w:cs="Tahoma"/>
          <w:spacing w:val="2"/>
          <w:sz w:val="24"/>
          <w:szCs w:val="24"/>
        </w:rPr>
        <w:t xml:space="preserve"> el Jefe de la Oficina Jurídica de la ADRES para manifestar: a) la acción de tutela promovida es improcedente para obligar a esa entidad</w:t>
      </w:r>
      <w:r w:rsidR="448487E3" w:rsidRPr="00E770E2">
        <w:rPr>
          <w:rFonts w:ascii="Tahoma" w:hAnsi="Tahoma" w:cs="Tahoma"/>
          <w:spacing w:val="2"/>
          <w:sz w:val="24"/>
          <w:szCs w:val="24"/>
        </w:rPr>
        <w:t>,</w:t>
      </w:r>
      <w:r w:rsidR="00AF50FA" w:rsidRPr="00E770E2">
        <w:rPr>
          <w:rFonts w:ascii="Tahoma" w:hAnsi="Tahoma" w:cs="Tahoma"/>
          <w:spacing w:val="2"/>
          <w:sz w:val="24"/>
          <w:szCs w:val="24"/>
        </w:rPr>
        <w:t xml:space="preserve"> abstenerse de realizar una debida auditoría y desembolsar recursos públicos sin el lleno de requisitos, máxime que en este caso la pretensión es de contenido económico</w:t>
      </w:r>
      <w:r w:rsidR="002A49CE" w:rsidRPr="00E770E2">
        <w:rPr>
          <w:rFonts w:ascii="Tahoma" w:hAnsi="Tahoma" w:cs="Tahoma"/>
          <w:spacing w:val="2"/>
          <w:sz w:val="24"/>
          <w:szCs w:val="24"/>
        </w:rPr>
        <w:t>; b)</w:t>
      </w:r>
      <w:r w:rsidR="00DC0E22" w:rsidRPr="00E770E2">
        <w:rPr>
          <w:rFonts w:ascii="Tahoma" w:hAnsi="Tahoma" w:cs="Tahoma"/>
          <w:spacing w:val="2"/>
          <w:sz w:val="24"/>
          <w:szCs w:val="24"/>
        </w:rPr>
        <w:t xml:space="preserve"> la reclamación objeto del amparo registra en la base de datos de esa Administradora dos entradas, la primera el 2 de octubre de 2019 “</w:t>
      </w:r>
      <w:r w:rsidR="00DC0E22" w:rsidRPr="00E770E2">
        <w:rPr>
          <w:rFonts w:ascii="Tahoma" w:hAnsi="Tahoma" w:cs="Tahoma"/>
          <w:spacing w:val="2"/>
          <w:sz w:val="22"/>
          <w:szCs w:val="24"/>
        </w:rPr>
        <w:t>y fue glosada en comunicación del 17 de marzo de 2020</w:t>
      </w:r>
      <w:r w:rsidR="009E759C" w:rsidRPr="00E770E2">
        <w:rPr>
          <w:rFonts w:ascii="Tahoma" w:hAnsi="Tahoma" w:cs="Tahoma"/>
          <w:spacing w:val="2"/>
          <w:sz w:val="24"/>
          <w:szCs w:val="24"/>
        </w:rPr>
        <w:t>”</w:t>
      </w:r>
      <w:r w:rsidR="00DC0E22" w:rsidRPr="00E770E2">
        <w:rPr>
          <w:rFonts w:ascii="Tahoma" w:hAnsi="Tahoma" w:cs="Tahoma"/>
          <w:spacing w:val="2"/>
          <w:sz w:val="24"/>
          <w:szCs w:val="24"/>
        </w:rPr>
        <w:t xml:space="preserve">. Luego la subsanación a la glosa se presentó el 30 de abril último, respecto de la cual se está surtiendo el trámite de auditoría; </w:t>
      </w:r>
      <w:r w:rsidR="002A49CE" w:rsidRPr="00E770E2">
        <w:rPr>
          <w:rFonts w:ascii="Tahoma" w:hAnsi="Tahoma" w:cs="Tahoma"/>
          <w:spacing w:val="2"/>
          <w:sz w:val="24"/>
          <w:szCs w:val="24"/>
        </w:rPr>
        <w:t>c</w:t>
      </w:r>
      <w:r w:rsidR="003518E7" w:rsidRPr="00E770E2">
        <w:rPr>
          <w:rFonts w:ascii="Tahoma" w:hAnsi="Tahoma" w:cs="Tahoma"/>
          <w:spacing w:val="2"/>
          <w:sz w:val="24"/>
          <w:szCs w:val="24"/>
        </w:rPr>
        <w:t>) no debe confundirse el término general para resolver peticiones con el determinado para resolver subsanaciones y objeciones dentro de trámite de reconocimiento de indemnizaciones, que es de dos meses</w:t>
      </w:r>
      <w:r w:rsidR="00DC0E22" w:rsidRPr="00E770E2">
        <w:rPr>
          <w:rFonts w:ascii="Tahoma" w:hAnsi="Tahoma" w:cs="Tahoma"/>
          <w:spacing w:val="2"/>
          <w:sz w:val="24"/>
          <w:szCs w:val="24"/>
        </w:rPr>
        <w:t>, de conformidad con el Decreto 780 de 201</w:t>
      </w:r>
      <w:r w:rsidR="004F24B0" w:rsidRPr="00E770E2">
        <w:rPr>
          <w:rFonts w:ascii="Tahoma" w:hAnsi="Tahoma" w:cs="Tahoma"/>
          <w:spacing w:val="2"/>
          <w:sz w:val="24"/>
          <w:szCs w:val="24"/>
        </w:rPr>
        <w:t>6</w:t>
      </w:r>
      <w:r w:rsidR="00DC0E22" w:rsidRPr="00E770E2">
        <w:rPr>
          <w:rFonts w:ascii="Tahoma" w:hAnsi="Tahoma" w:cs="Tahoma"/>
          <w:spacing w:val="2"/>
          <w:sz w:val="24"/>
          <w:szCs w:val="24"/>
        </w:rPr>
        <w:t xml:space="preserve"> y d) ordenar el desembolso requerido por la actora lesionaría el derecho a la igualdad de los demás reclamantes</w:t>
      </w:r>
      <w:r w:rsidR="00F5044D" w:rsidRPr="00E770E2">
        <w:rPr>
          <w:rStyle w:val="Refdenotaalpie"/>
          <w:rFonts w:ascii="Tahoma" w:hAnsi="Tahoma" w:cs="Tahoma"/>
          <w:spacing w:val="2"/>
          <w:sz w:val="24"/>
          <w:szCs w:val="24"/>
          <w:lang w:val="es-CO"/>
        </w:rPr>
        <w:footnoteReference w:id="2"/>
      </w:r>
      <w:r w:rsidR="006B6387" w:rsidRPr="00E770E2">
        <w:rPr>
          <w:rFonts w:ascii="Tahoma" w:hAnsi="Tahoma" w:cs="Tahoma"/>
          <w:spacing w:val="2"/>
          <w:sz w:val="24"/>
          <w:szCs w:val="24"/>
          <w:lang w:val="es-CO"/>
        </w:rPr>
        <w:t>.</w:t>
      </w:r>
    </w:p>
    <w:p w:rsidR="002A49CE" w:rsidRPr="00E770E2" w:rsidRDefault="002A49CE" w:rsidP="00E770E2">
      <w:pPr>
        <w:tabs>
          <w:tab w:val="left" w:pos="0"/>
        </w:tabs>
        <w:spacing w:line="276" w:lineRule="auto"/>
        <w:jc w:val="both"/>
        <w:rPr>
          <w:rFonts w:ascii="Tahoma" w:hAnsi="Tahoma" w:cs="Tahoma"/>
          <w:spacing w:val="2"/>
          <w:sz w:val="24"/>
          <w:szCs w:val="24"/>
          <w:lang w:val="es-CO"/>
        </w:rPr>
      </w:pPr>
    </w:p>
    <w:p w:rsidR="003518E7" w:rsidRPr="00E770E2" w:rsidRDefault="00DC0E22"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lastRenderedPageBreak/>
        <w:t>3</w:t>
      </w:r>
      <w:r w:rsidR="003518E7" w:rsidRPr="00E770E2">
        <w:rPr>
          <w:rFonts w:ascii="Tahoma" w:hAnsi="Tahoma" w:cs="Tahoma"/>
          <w:spacing w:val="2"/>
          <w:sz w:val="24"/>
          <w:szCs w:val="24"/>
          <w:lang w:val="es-CO"/>
        </w:rPr>
        <w:t xml:space="preserve">. La accionante, el pasado 3 de junio, informó que la Gestora de Operaciones de la ADRES, en oficio recibido el día anterior, le indicó que su solicitud había sido recibida. Frente a esa respuesta dijo que </w:t>
      </w:r>
      <w:r w:rsidR="00460D84" w:rsidRPr="00E770E2">
        <w:rPr>
          <w:rFonts w:ascii="Tahoma" w:hAnsi="Tahoma" w:cs="Tahoma"/>
          <w:spacing w:val="2"/>
          <w:sz w:val="24"/>
          <w:szCs w:val="24"/>
          <w:lang w:val="es-CO"/>
        </w:rPr>
        <w:t>el</w:t>
      </w:r>
      <w:r w:rsidR="003518E7" w:rsidRPr="00E770E2">
        <w:rPr>
          <w:rFonts w:ascii="Tahoma" w:hAnsi="Tahoma" w:cs="Tahoma"/>
          <w:spacing w:val="2"/>
          <w:sz w:val="24"/>
          <w:szCs w:val="24"/>
          <w:lang w:val="es-CO"/>
        </w:rPr>
        <w:t xml:space="preserve"> último escrito que presentó no era para radicar la reclamación sino para subsanar el requerimiento realizado</w:t>
      </w:r>
      <w:r w:rsidR="003518E7" w:rsidRPr="00E770E2">
        <w:rPr>
          <w:rStyle w:val="Refdenotaalpie"/>
          <w:rFonts w:ascii="Tahoma" w:hAnsi="Tahoma" w:cs="Tahoma"/>
          <w:spacing w:val="2"/>
          <w:sz w:val="24"/>
          <w:szCs w:val="24"/>
          <w:lang w:val="es-CO"/>
        </w:rPr>
        <w:footnoteReference w:id="3"/>
      </w:r>
      <w:r w:rsidR="003518E7" w:rsidRPr="00E770E2">
        <w:rPr>
          <w:rFonts w:ascii="Tahoma" w:hAnsi="Tahoma" w:cs="Tahoma"/>
          <w:spacing w:val="2"/>
          <w:sz w:val="24"/>
          <w:szCs w:val="24"/>
          <w:lang w:val="es-CO"/>
        </w:rPr>
        <w:t xml:space="preserve">. </w:t>
      </w:r>
    </w:p>
    <w:p w:rsidR="003518E7" w:rsidRPr="00E770E2" w:rsidRDefault="003518E7" w:rsidP="00E770E2">
      <w:pPr>
        <w:tabs>
          <w:tab w:val="left" w:pos="0"/>
        </w:tabs>
        <w:spacing w:line="276" w:lineRule="auto"/>
        <w:jc w:val="both"/>
        <w:rPr>
          <w:rFonts w:ascii="Tahoma" w:hAnsi="Tahoma" w:cs="Tahoma"/>
          <w:spacing w:val="2"/>
          <w:sz w:val="24"/>
          <w:szCs w:val="24"/>
          <w:lang w:val="es-CO"/>
        </w:rPr>
      </w:pPr>
    </w:p>
    <w:p w:rsidR="005D2E63" w:rsidRPr="00E770E2" w:rsidRDefault="00DC0E22"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lang w:val="es-CO"/>
        </w:rPr>
        <w:t>4</w:t>
      </w:r>
      <w:r w:rsidR="003518E7" w:rsidRPr="00E770E2">
        <w:rPr>
          <w:rFonts w:ascii="Tahoma" w:hAnsi="Tahoma" w:cs="Tahoma"/>
          <w:spacing w:val="2"/>
          <w:sz w:val="24"/>
          <w:szCs w:val="24"/>
          <w:lang w:val="es-CO"/>
        </w:rPr>
        <w:t xml:space="preserve">. </w:t>
      </w:r>
      <w:r w:rsidR="00291602" w:rsidRPr="00E770E2">
        <w:rPr>
          <w:rFonts w:ascii="Tahoma" w:hAnsi="Tahoma" w:cs="Tahoma"/>
          <w:spacing w:val="2"/>
          <w:sz w:val="24"/>
          <w:szCs w:val="24"/>
        </w:rPr>
        <w:t>La sentencia proferida el 10 de junio de este año fue declarada nula por esta Sala por falta de integración del contradictorio con la Gestora de Operación de la Dirección Administrativa y Financiera y el Director de Otras Prestaciones de la ADRES</w:t>
      </w:r>
      <w:r w:rsidR="00291602" w:rsidRPr="00E770E2">
        <w:rPr>
          <w:rStyle w:val="Refdenotaalpie"/>
          <w:rFonts w:ascii="Tahoma" w:hAnsi="Tahoma" w:cs="Tahoma"/>
          <w:spacing w:val="2"/>
          <w:sz w:val="24"/>
          <w:szCs w:val="24"/>
          <w:lang w:val="es-CO"/>
        </w:rPr>
        <w:footnoteReference w:id="4"/>
      </w:r>
      <w:r w:rsidR="00291602" w:rsidRPr="00E770E2">
        <w:rPr>
          <w:rFonts w:ascii="Tahoma" w:hAnsi="Tahoma" w:cs="Tahoma"/>
          <w:spacing w:val="2"/>
          <w:sz w:val="24"/>
          <w:szCs w:val="24"/>
        </w:rPr>
        <w:t>.</w:t>
      </w:r>
    </w:p>
    <w:p w:rsidR="00291602" w:rsidRPr="00E770E2" w:rsidRDefault="00291602" w:rsidP="00E770E2">
      <w:pPr>
        <w:tabs>
          <w:tab w:val="left" w:pos="0"/>
        </w:tabs>
        <w:spacing w:line="276" w:lineRule="auto"/>
        <w:jc w:val="both"/>
        <w:rPr>
          <w:rFonts w:ascii="Tahoma" w:hAnsi="Tahoma" w:cs="Tahoma"/>
          <w:spacing w:val="2"/>
          <w:sz w:val="24"/>
          <w:szCs w:val="24"/>
        </w:rPr>
      </w:pPr>
    </w:p>
    <w:p w:rsidR="00291602" w:rsidRPr="00E770E2" w:rsidRDefault="00291602" w:rsidP="00E770E2">
      <w:pPr>
        <w:tabs>
          <w:tab w:val="left" w:pos="0"/>
        </w:tabs>
        <w:spacing w:line="276" w:lineRule="auto"/>
        <w:jc w:val="both"/>
        <w:rPr>
          <w:rFonts w:ascii="Tahoma" w:hAnsi="Tahoma" w:cs="Tahoma"/>
          <w:b/>
          <w:bCs/>
          <w:spacing w:val="2"/>
          <w:sz w:val="24"/>
          <w:szCs w:val="24"/>
          <w:lang w:val="es-CO"/>
        </w:rPr>
      </w:pPr>
      <w:r w:rsidRPr="00E770E2">
        <w:rPr>
          <w:rFonts w:ascii="Tahoma" w:hAnsi="Tahoma" w:cs="Tahoma"/>
          <w:spacing w:val="2"/>
          <w:sz w:val="24"/>
          <w:szCs w:val="24"/>
        </w:rPr>
        <w:t xml:space="preserve">5. </w:t>
      </w:r>
      <w:r w:rsidR="00F77F2A" w:rsidRPr="00E770E2">
        <w:rPr>
          <w:rFonts w:ascii="Tahoma" w:hAnsi="Tahoma" w:cs="Tahoma"/>
          <w:spacing w:val="2"/>
          <w:sz w:val="24"/>
          <w:szCs w:val="24"/>
        </w:rPr>
        <w:t>Rehecha la actuación, el Jefe de la Oficina Jurídica de la demandada se pronunció. A los argumentos que ya había expuesto agregó que por oficio del 2 de junio de este año se emitió a la subsanación de la glosa presentada por la actora, trámite que se encuentra en etapa de auditoría, actuación que cuenta con un término de dos meses</w:t>
      </w:r>
      <w:r w:rsidR="00F77F2A" w:rsidRPr="00E770E2">
        <w:rPr>
          <w:rStyle w:val="Refdenotaalpie"/>
          <w:rFonts w:ascii="Tahoma" w:hAnsi="Tahoma" w:cs="Tahoma"/>
          <w:spacing w:val="2"/>
          <w:sz w:val="24"/>
          <w:szCs w:val="24"/>
        </w:rPr>
        <w:footnoteReference w:id="5"/>
      </w:r>
      <w:r w:rsidR="00F77F2A" w:rsidRPr="00E770E2">
        <w:rPr>
          <w:rFonts w:ascii="Tahoma" w:hAnsi="Tahoma" w:cs="Tahoma"/>
          <w:spacing w:val="2"/>
          <w:sz w:val="24"/>
          <w:szCs w:val="24"/>
        </w:rPr>
        <w:t xml:space="preserve">. </w:t>
      </w:r>
    </w:p>
    <w:p w:rsidR="005D2E63" w:rsidRPr="00E770E2" w:rsidRDefault="005D2E63" w:rsidP="00E770E2">
      <w:pPr>
        <w:tabs>
          <w:tab w:val="left" w:pos="0"/>
        </w:tabs>
        <w:spacing w:line="276" w:lineRule="auto"/>
        <w:jc w:val="both"/>
        <w:rPr>
          <w:rFonts w:ascii="Tahoma" w:hAnsi="Tahoma" w:cs="Tahoma"/>
          <w:spacing w:val="2"/>
          <w:sz w:val="24"/>
          <w:szCs w:val="24"/>
          <w:lang w:val="es-CO"/>
        </w:rPr>
      </w:pPr>
    </w:p>
    <w:p w:rsidR="00F77F2A" w:rsidRPr="00E770E2" w:rsidRDefault="00F77F2A"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 xml:space="preserve">6. Mediante sentencia del 3 de agosto último el funcionario de primera instancia decidió negar el amparo. </w:t>
      </w:r>
    </w:p>
    <w:p w:rsidR="00F77F2A" w:rsidRPr="00E770E2" w:rsidRDefault="00F77F2A" w:rsidP="00E770E2">
      <w:pPr>
        <w:tabs>
          <w:tab w:val="left" w:pos="0"/>
        </w:tabs>
        <w:spacing w:line="276" w:lineRule="auto"/>
        <w:jc w:val="both"/>
        <w:rPr>
          <w:rFonts w:ascii="Tahoma" w:hAnsi="Tahoma" w:cs="Tahoma"/>
          <w:spacing w:val="2"/>
          <w:sz w:val="24"/>
          <w:szCs w:val="24"/>
          <w:lang w:val="es-CO"/>
        </w:rPr>
      </w:pPr>
    </w:p>
    <w:p w:rsidR="00586A03" w:rsidRPr="00E770E2" w:rsidRDefault="005D2E63"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Para decidir así</w:t>
      </w:r>
      <w:r w:rsidR="265415BA" w:rsidRPr="00E770E2">
        <w:rPr>
          <w:rFonts w:ascii="Tahoma" w:hAnsi="Tahoma" w:cs="Tahoma"/>
          <w:spacing w:val="2"/>
          <w:sz w:val="24"/>
          <w:szCs w:val="24"/>
          <w:lang w:val="es-CO"/>
        </w:rPr>
        <w:t xml:space="preserve">, </w:t>
      </w:r>
      <w:r w:rsidRPr="00E770E2">
        <w:rPr>
          <w:rFonts w:ascii="Tahoma" w:hAnsi="Tahoma" w:cs="Tahoma"/>
          <w:spacing w:val="2"/>
          <w:sz w:val="24"/>
          <w:szCs w:val="24"/>
          <w:lang w:val="es-CO"/>
        </w:rPr>
        <w:t>consideró que</w:t>
      </w:r>
      <w:r w:rsidR="001579F0" w:rsidRPr="00E770E2">
        <w:rPr>
          <w:rFonts w:ascii="Tahoma" w:hAnsi="Tahoma" w:cs="Tahoma"/>
          <w:spacing w:val="2"/>
          <w:sz w:val="24"/>
          <w:szCs w:val="24"/>
          <w:lang w:val="es-CO"/>
        </w:rPr>
        <w:t xml:space="preserve"> </w:t>
      </w:r>
      <w:r w:rsidR="00F77F2A" w:rsidRPr="00E770E2">
        <w:rPr>
          <w:rFonts w:ascii="Tahoma" w:hAnsi="Tahoma" w:cs="Tahoma"/>
          <w:spacing w:val="2"/>
          <w:sz w:val="24"/>
          <w:szCs w:val="24"/>
          <w:lang w:val="es-CO"/>
        </w:rPr>
        <w:t>el 3 de febrero de este año el</w:t>
      </w:r>
      <w:r w:rsidR="009E759C" w:rsidRPr="00E770E2">
        <w:rPr>
          <w:rFonts w:ascii="Tahoma" w:hAnsi="Tahoma" w:cs="Tahoma"/>
          <w:spacing w:val="2"/>
          <w:sz w:val="24"/>
          <w:szCs w:val="24"/>
          <w:lang w:val="es-CO"/>
        </w:rPr>
        <w:t xml:space="preserve"> padre del hijo de la aquí accionante,</w:t>
      </w:r>
      <w:r w:rsidR="00F77F2A" w:rsidRPr="00E770E2">
        <w:rPr>
          <w:rFonts w:ascii="Tahoma" w:hAnsi="Tahoma" w:cs="Tahoma"/>
          <w:spacing w:val="2"/>
          <w:sz w:val="24"/>
          <w:szCs w:val="24"/>
          <w:lang w:val="es-CO"/>
        </w:rPr>
        <w:t xml:space="preserve"> presentó otra acción de tutela con sustento en iguales hechos y pretensiones a los aquí expuestos, la cual fue </w:t>
      </w:r>
      <w:r w:rsidR="00CD7B83" w:rsidRPr="00E770E2">
        <w:rPr>
          <w:rFonts w:ascii="Tahoma" w:hAnsi="Tahoma" w:cs="Tahoma"/>
          <w:spacing w:val="2"/>
          <w:sz w:val="24"/>
          <w:szCs w:val="24"/>
          <w:lang w:val="es-CO"/>
        </w:rPr>
        <w:t>declarada improcedente</w:t>
      </w:r>
      <w:r w:rsidR="00F77F2A" w:rsidRPr="00E770E2">
        <w:rPr>
          <w:rFonts w:ascii="Tahoma" w:hAnsi="Tahoma" w:cs="Tahoma"/>
          <w:spacing w:val="2"/>
          <w:sz w:val="24"/>
          <w:szCs w:val="24"/>
          <w:lang w:val="es-CO"/>
        </w:rPr>
        <w:t xml:space="preserve"> en segunda instancia bajo el argumento de</w:t>
      </w:r>
      <w:r w:rsidR="00CD7B83" w:rsidRPr="00E770E2">
        <w:rPr>
          <w:rFonts w:ascii="Tahoma" w:hAnsi="Tahoma" w:cs="Tahoma"/>
          <w:spacing w:val="2"/>
          <w:sz w:val="24"/>
          <w:szCs w:val="24"/>
          <w:lang w:val="es-CO"/>
        </w:rPr>
        <w:t xml:space="preserve"> que el derecho de petición es distinto a la reclamación indemnizatoria; esta decisión no se encuentra en firme ya que aún no ha surtido el trámite de revisión. Por esta razón, consideró, que no se podía realizar estudio alguno de fondo</w:t>
      </w:r>
      <w:r w:rsidR="46224A15" w:rsidRPr="00E770E2">
        <w:rPr>
          <w:rFonts w:ascii="Tahoma" w:hAnsi="Tahoma" w:cs="Tahoma"/>
          <w:spacing w:val="2"/>
          <w:sz w:val="24"/>
          <w:szCs w:val="24"/>
          <w:lang w:val="es-CO"/>
        </w:rPr>
        <w:t>,</w:t>
      </w:r>
      <w:r w:rsidR="00CD7B83" w:rsidRPr="00E770E2">
        <w:rPr>
          <w:rFonts w:ascii="Tahoma" w:hAnsi="Tahoma" w:cs="Tahoma"/>
          <w:spacing w:val="2"/>
          <w:sz w:val="24"/>
          <w:szCs w:val="24"/>
          <w:lang w:val="es-CO"/>
        </w:rPr>
        <w:t xml:space="preserve"> pues lo que solicita la actora ya fue objeto de debate ante otro juez de tutela</w:t>
      </w:r>
      <w:r w:rsidR="00194FDC" w:rsidRPr="00E770E2">
        <w:rPr>
          <w:rFonts w:ascii="Tahoma" w:hAnsi="Tahoma" w:cs="Tahoma"/>
          <w:spacing w:val="2"/>
          <w:sz w:val="24"/>
          <w:szCs w:val="24"/>
          <w:lang w:val="es-CO"/>
        </w:rPr>
        <w:t>, circunstancia que la citada señora ya tenía conocimiento, al punto de que en aquella primera acción de amparo las súplicas iban encaminadas a la protección del derecho de petición de ambos padres de Carlos Darío Arévalo López</w:t>
      </w:r>
      <w:r w:rsidR="00CD7B83" w:rsidRPr="00E770E2">
        <w:rPr>
          <w:rStyle w:val="Refdenotaalpie"/>
          <w:rFonts w:ascii="Tahoma" w:hAnsi="Tahoma" w:cs="Tahoma"/>
          <w:spacing w:val="2"/>
          <w:sz w:val="24"/>
          <w:szCs w:val="24"/>
        </w:rPr>
        <w:footnoteReference w:id="6"/>
      </w:r>
      <w:r w:rsidR="00586A03" w:rsidRPr="00E770E2">
        <w:rPr>
          <w:rFonts w:ascii="Tahoma" w:hAnsi="Tahoma" w:cs="Tahoma"/>
          <w:spacing w:val="2"/>
          <w:sz w:val="24"/>
          <w:szCs w:val="24"/>
          <w:lang w:val="es-CO"/>
        </w:rPr>
        <w:t>.</w:t>
      </w:r>
    </w:p>
    <w:p w:rsidR="004F5335" w:rsidRPr="00E770E2" w:rsidRDefault="004F5335" w:rsidP="00E770E2">
      <w:pPr>
        <w:tabs>
          <w:tab w:val="left" w:pos="0"/>
        </w:tabs>
        <w:spacing w:line="276" w:lineRule="auto"/>
        <w:jc w:val="both"/>
        <w:rPr>
          <w:rFonts w:ascii="Tahoma" w:hAnsi="Tahoma" w:cs="Tahoma"/>
          <w:spacing w:val="2"/>
          <w:sz w:val="24"/>
          <w:szCs w:val="24"/>
        </w:rPr>
      </w:pPr>
    </w:p>
    <w:p w:rsidR="00194FDC" w:rsidRPr="00E770E2" w:rsidRDefault="00AE3D2E"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4</w:t>
      </w:r>
      <w:r w:rsidR="00853A48" w:rsidRPr="00E770E2">
        <w:rPr>
          <w:rFonts w:ascii="Tahoma" w:hAnsi="Tahoma" w:cs="Tahoma"/>
          <w:spacing w:val="2"/>
          <w:sz w:val="24"/>
          <w:szCs w:val="24"/>
        </w:rPr>
        <w:t xml:space="preserve">. Inconforme con el fallo, </w:t>
      </w:r>
      <w:r w:rsidR="007036F4" w:rsidRPr="00E770E2">
        <w:rPr>
          <w:rFonts w:ascii="Tahoma" w:hAnsi="Tahoma" w:cs="Tahoma"/>
          <w:spacing w:val="2"/>
          <w:sz w:val="24"/>
          <w:szCs w:val="24"/>
        </w:rPr>
        <w:t xml:space="preserve">la </w:t>
      </w:r>
      <w:r w:rsidR="00194FDC" w:rsidRPr="00E770E2">
        <w:rPr>
          <w:rFonts w:ascii="Tahoma" w:hAnsi="Tahoma" w:cs="Tahoma"/>
          <w:spacing w:val="2"/>
          <w:sz w:val="24"/>
          <w:szCs w:val="24"/>
          <w:lang w:val="es-CO"/>
        </w:rPr>
        <w:t>accionante</w:t>
      </w:r>
      <w:r w:rsidR="006E70A6" w:rsidRPr="00E770E2">
        <w:rPr>
          <w:rFonts w:ascii="Tahoma" w:hAnsi="Tahoma" w:cs="Tahoma"/>
          <w:spacing w:val="2"/>
          <w:sz w:val="24"/>
          <w:szCs w:val="24"/>
        </w:rPr>
        <w:t xml:space="preserve"> </w:t>
      </w:r>
      <w:r w:rsidR="004F5335" w:rsidRPr="00E770E2">
        <w:rPr>
          <w:rFonts w:ascii="Tahoma" w:hAnsi="Tahoma" w:cs="Tahoma"/>
          <w:spacing w:val="2"/>
          <w:sz w:val="24"/>
          <w:szCs w:val="24"/>
        </w:rPr>
        <w:t>lo impugnó</w:t>
      </w:r>
      <w:r w:rsidR="006E70A6" w:rsidRPr="00E770E2">
        <w:rPr>
          <w:rFonts w:ascii="Tahoma" w:hAnsi="Tahoma" w:cs="Tahoma"/>
          <w:spacing w:val="2"/>
          <w:sz w:val="24"/>
          <w:szCs w:val="24"/>
        </w:rPr>
        <w:t>.</w:t>
      </w:r>
      <w:r w:rsidR="0099435C" w:rsidRPr="00E770E2">
        <w:rPr>
          <w:rFonts w:ascii="Tahoma" w:hAnsi="Tahoma" w:cs="Tahoma"/>
          <w:spacing w:val="2"/>
          <w:sz w:val="24"/>
          <w:szCs w:val="24"/>
        </w:rPr>
        <w:t xml:space="preserve"> </w:t>
      </w:r>
      <w:r w:rsidR="002643CC" w:rsidRPr="00E770E2">
        <w:rPr>
          <w:rFonts w:ascii="Tahoma" w:hAnsi="Tahoma" w:cs="Tahoma"/>
          <w:spacing w:val="2"/>
          <w:sz w:val="24"/>
          <w:szCs w:val="24"/>
        </w:rPr>
        <w:t>Adujo</w:t>
      </w:r>
      <w:r w:rsidR="00194FDC" w:rsidRPr="00E770E2">
        <w:rPr>
          <w:rFonts w:ascii="Tahoma" w:hAnsi="Tahoma" w:cs="Tahoma"/>
          <w:spacing w:val="2"/>
          <w:sz w:val="24"/>
          <w:szCs w:val="24"/>
        </w:rPr>
        <w:t>: a)</w:t>
      </w:r>
      <w:r w:rsidR="006A21BE" w:rsidRPr="00E770E2">
        <w:rPr>
          <w:rFonts w:ascii="Tahoma" w:hAnsi="Tahoma" w:cs="Tahoma"/>
          <w:spacing w:val="2"/>
          <w:sz w:val="24"/>
          <w:szCs w:val="24"/>
        </w:rPr>
        <w:t xml:space="preserve"> el hecho que la obligó a promover la presente acción de tutela guarda relación con que el 30 de abril de este año radicó subsanación a glosa ante la ADRES y luego de más de tres meses no ha obtenido respuesta. Mientras que la acción de amparo que formuló el padre de su hijo tiene que ver con la falta de re</w:t>
      </w:r>
      <w:r w:rsidR="009E759C" w:rsidRPr="00E770E2">
        <w:rPr>
          <w:rFonts w:ascii="Tahoma" w:hAnsi="Tahoma" w:cs="Tahoma"/>
          <w:spacing w:val="2"/>
          <w:sz w:val="24"/>
          <w:szCs w:val="24"/>
        </w:rPr>
        <w:t>s</w:t>
      </w:r>
      <w:r w:rsidR="006A21BE" w:rsidRPr="00E770E2">
        <w:rPr>
          <w:rFonts w:ascii="Tahoma" w:hAnsi="Tahoma" w:cs="Tahoma"/>
          <w:spacing w:val="2"/>
          <w:sz w:val="24"/>
          <w:szCs w:val="24"/>
        </w:rPr>
        <w:t>puesta a la “</w:t>
      </w:r>
      <w:proofErr w:type="spellStart"/>
      <w:r w:rsidR="006A21BE" w:rsidRPr="00E770E2">
        <w:rPr>
          <w:rFonts w:ascii="Tahoma" w:hAnsi="Tahoma" w:cs="Tahoma"/>
          <w:spacing w:val="2"/>
          <w:sz w:val="24"/>
          <w:szCs w:val="24"/>
        </w:rPr>
        <w:t>PQRS</w:t>
      </w:r>
      <w:proofErr w:type="spellEnd"/>
      <w:r w:rsidR="006A21BE" w:rsidRPr="00E770E2">
        <w:rPr>
          <w:rFonts w:ascii="Tahoma" w:hAnsi="Tahoma" w:cs="Tahoma"/>
          <w:spacing w:val="2"/>
          <w:sz w:val="24"/>
          <w:szCs w:val="24"/>
        </w:rPr>
        <w:t xml:space="preserve"> No CAS-84775-</w:t>
      </w:r>
      <w:proofErr w:type="spellStart"/>
      <w:r w:rsidR="006A21BE" w:rsidRPr="00E770E2">
        <w:rPr>
          <w:rFonts w:ascii="Tahoma" w:hAnsi="Tahoma" w:cs="Tahoma"/>
          <w:spacing w:val="2"/>
          <w:sz w:val="24"/>
          <w:szCs w:val="24"/>
        </w:rPr>
        <w:t>F9P8J0</w:t>
      </w:r>
      <w:proofErr w:type="spellEnd"/>
      <w:r w:rsidR="006A21BE" w:rsidRPr="00E770E2">
        <w:rPr>
          <w:rFonts w:ascii="Tahoma" w:hAnsi="Tahoma" w:cs="Tahoma"/>
          <w:spacing w:val="2"/>
          <w:sz w:val="24"/>
          <w:szCs w:val="24"/>
        </w:rPr>
        <w:t xml:space="preserve">”; b) la demandada se limitó a pagar el 50% de la indemnización, que le correspondió al padre de su hijo y c) esa entidad desconoce el artículo 2.6.1.4.3.12 del Decreto 780 de 2016 </w:t>
      </w:r>
      <w:r w:rsidR="004F24B0" w:rsidRPr="00E770E2">
        <w:rPr>
          <w:rFonts w:ascii="Tahoma" w:hAnsi="Tahoma" w:cs="Tahoma"/>
          <w:spacing w:val="2"/>
          <w:sz w:val="24"/>
          <w:szCs w:val="24"/>
        </w:rPr>
        <w:t>pues las glosas fueron subsanadas hace más de tres meses.</w:t>
      </w:r>
      <w:r w:rsidR="006A21BE" w:rsidRPr="00E770E2">
        <w:rPr>
          <w:rFonts w:ascii="Tahoma" w:hAnsi="Tahoma" w:cs="Tahoma"/>
          <w:spacing w:val="2"/>
          <w:sz w:val="24"/>
          <w:szCs w:val="24"/>
        </w:rPr>
        <w:t xml:space="preserve"> </w:t>
      </w:r>
    </w:p>
    <w:p w:rsidR="00194FDC" w:rsidRPr="00E770E2" w:rsidRDefault="00194FDC" w:rsidP="00E770E2">
      <w:pPr>
        <w:tabs>
          <w:tab w:val="left" w:pos="0"/>
        </w:tabs>
        <w:spacing w:line="276" w:lineRule="auto"/>
        <w:jc w:val="both"/>
        <w:rPr>
          <w:rFonts w:ascii="Tahoma" w:hAnsi="Tahoma" w:cs="Tahoma"/>
          <w:spacing w:val="2"/>
          <w:sz w:val="24"/>
          <w:szCs w:val="24"/>
        </w:rPr>
      </w:pPr>
    </w:p>
    <w:p w:rsidR="004F5335" w:rsidRPr="00E770E2" w:rsidRDefault="00194FDC"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rPr>
        <w:t>Solicita se revoque la sentencia recurrida y se acceda a sus pretensiones</w:t>
      </w:r>
      <w:r w:rsidR="00F5044D" w:rsidRPr="00E770E2">
        <w:rPr>
          <w:rStyle w:val="Refdenotaalpie"/>
          <w:rFonts w:ascii="Tahoma" w:hAnsi="Tahoma" w:cs="Tahoma"/>
          <w:spacing w:val="2"/>
          <w:sz w:val="24"/>
          <w:szCs w:val="24"/>
          <w:lang w:val="es-CO"/>
        </w:rPr>
        <w:footnoteReference w:id="7"/>
      </w:r>
      <w:r w:rsidR="0051488E" w:rsidRPr="00E770E2">
        <w:rPr>
          <w:rFonts w:ascii="Tahoma" w:hAnsi="Tahoma" w:cs="Tahoma"/>
          <w:spacing w:val="2"/>
          <w:sz w:val="24"/>
          <w:szCs w:val="24"/>
          <w:lang w:val="es-CO"/>
        </w:rPr>
        <w:t>.</w:t>
      </w:r>
    </w:p>
    <w:p w:rsidR="00CE73F1" w:rsidRPr="00E770E2" w:rsidRDefault="00CE73F1" w:rsidP="00E770E2">
      <w:pPr>
        <w:tabs>
          <w:tab w:val="left" w:pos="0"/>
        </w:tabs>
        <w:spacing w:line="276" w:lineRule="auto"/>
        <w:jc w:val="both"/>
        <w:rPr>
          <w:rFonts w:ascii="Tahoma" w:hAnsi="Tahoma" w:cs="Tahoma"/>
          <w:spacing w:val="2"/>
          <w:sz w:val="24"/>
          <w:szCs w:val="24"/>
          <w:lang w:val="es-CO"/>
        </w:rPr>
      </w:pPr>
    </w:p>
    <w:p w:rsidR="006C3A47" w:rsidRPr="00E770E2" w:rsidRDefault="006C3A47" w:rsidP="00E770E2">
      <w:pPr>
        <w:tabs>
          <w:tab w:val="left" w:pos="0"/>
        </w:tabs>
        <w:spacing w:line="276" w:lineRule="auto"/>
        <w:jc w:val="both"/>
        <w:rPr>
          <w:rFonts w:ascii="Tahoma" w:hAnsi="Tahoma" w:cs="Tahoma"/>
          <w:b/>
          <w:spacing w:val="2"/>
          <w:sz w:val="24"/>
          <w:szCs w:val="24"/>
        </w:rPr>
      </w:pPr>
      <w:r w:rsidRPr="00E770E2">
        <w:rPr>
          <w:rFonts w:ascii="Tahoma" w:hAnsi="Tahoma" w:cs="Tahoma"/>
          <w:b/>
          <w:spacing w:val="2"/>
          <w:sz w:val="24"/>
          <w:szCs w:val="24"/>
        </w:rPr>
        <w:t xml:space="preserve">C O N S I D E R A C I O N E S </w:t>
      </w:r>
    </w:p>
    <w:p w:rsidR="00BA5C64" w:rsidRPr="00E770E2" w:rsidRDefault="00BA5C64" w:rsidP="00E770E2">
      <w:pPr>
        <w:tabs>
          <w:tab w:val="left" w:pos="0"/>
        </w:tabs>
        <w:spacing w:line="276" w:lineRule="auto"/>
        <w:jc w:val="both"/>
        <w:rPr>
          <w:rFonts w:ascii="Tahoma" w:hAnsi="Tahoma" w:cs="Tahoma"/>
          <w:b/>
          <w:spacing w:val="2"/>
          <w:sz w:val="24"/>
          <w:szCs w:val="24"/>
        </w:rPr>
      </w:pPr>
    </w:p>
    <w:p w:rsidR="006E28CC" w:rsidRPr="00E770E2" w:rsidRDefault="006E28CC"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 xml:space="preserve">1. La acción de tutela permite a toda persona reclamar ante los jueces, mediante un procedimiento preferente y sumario, la protección de sus derechos fundamentales cuando quiera que resulten vulnerados o amenazados por la acción u omisión de cualquier autoridad pública o aun de los particulares, en los casos que reglamenta el artículo 42 del Decreto 2591 de 1991. </w:t>
      </w:r>
    </w:p>
    <w:p w:rsidR="00BA5C64" w:rsidRPr="00E770E2" w:rsidRDefault="00BA5C64" w:rsidP="00E770E2">
      <w:pPr>
        <w:suppressAutoHyphens/>
        <w:spacing w:line="276" w:lineRule="auto"/>
        <w:jc w:val="both"/>
        <w:rPr>
          <w:rFonts w:ascii="Tahoma" w:hAnsi="Tahoma" w:cs="Tahoma"/>
          <w:spacing w:val="2"/>
          <w:sz w:val="24"/>
          <w:szCs w:val="24"/>
        </w:rPr>
      </w:pPr>
    </w:p>
    <w:p w:rsidR="00265CF3" w:rsidRPr="00E770E2" w:rsidRDefault="00265CF3"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 xml:space="preserve">2. Corresponde a la Sala decidir si: a) </w:t>
      </w:r>
      <w:r w:rsidR="004F24B0" w:rsidRPr="00E770E2">
        <w:rPr>
          <w:rFonts w:ascii="Tahoma" w:hAnsi="Tahoma" w:cs="Tahoma"/>
          <w:spacing w:val="2"/>
          <w:sz w:val="24"/>
          <w:szCs w:val="24"/>
        </w:rPr>
        <w:t>se configura un caso de similitud de hecho</w:t>
      </w:r>
      <w:r w:rsidR="009E759C" w:rsidRPr="00E770E2">
        <w:rPr>
          <w:rFonts w:ascii="Tahoma" w:hAnsi="Tahoma" w:cs="Tahoma"/>
          <w:spacing w:val="2"/>
          <w:sz w:val="24"/>
          <w:szCs w:val="24"/>
        </w:rPr>
        <w:t>s</w:t>
      </w:r>
      <w:r w:rsidR="004F24B0" w:rsidRPr="00E770E2">
        <w:rPr>
          <w:rFonts w:ascii="Tahoma" w:hAnsi="Tahoma" w:cs="Tahoma"/>
          <w:spacing w:val="2"/>
          <w:sz w:val="24"/>
          <w:szCs w:val="24"/>
        </w:rPr>
        <w:t xml:space="preserve"> y pretensiones entre acciones de tutela</w:t>
      </w:r>
      <w:r w:rsidR="009E759C" w:rsidRPr="00E770E2">
        <w:rPr>
          <w:rFonts w:ascii="Tahoma" w:hAnsi="Tahoma" w:cs="Tahoma"/>
          <w:spacing w:val="2"/>
          <w:sz w:val="24"/>
          <w:szCs w:val="24"/>
        </w:rPr>
        <w:t>,</w:t>
      </w:r>
      <w:r w:rsidR="004F24B0" w:rsidRPr="00E770E2">
        <w:rPr>
          <w:rFonts w:ascii="Tahoma" w:hAnsi="Tahoma" w:cs="Tahoma"/>
          <w:spacing w:val="2"/>
          <w:sz w:val="24"/>
          <w:szCs w:val="24"/>
        </w:rPr>
        <w:t xml:space="preserve"> que haga improcedente la que es objeto de esta providencia</w:t>
      </w:r>
      <w:r w:rsidRPr="00E770E2">
        <w:rPr>
          <w:rFonts w:ascii="Tahoma" w:hAnsi="Tahoma" w:cs="Tahoma"/>
          <w:spacing w:val="2"/>
          <w:sz w:val="24"/>
          <w:szCs w:val="24"/>
        </w:rPr>
        <w:t xml:space="preserve"> y b)</w:t>
      </w:r>
      <w:r w:rsidR="004F24B0" w:rsidRPr="00E770E2">
        <w:rPr>
          <w:rFonts w:ascii="Tahoma" w:hAnsi="Tahoma" w:cs="Tahoma"/>
          <w:spacing w:val="2"/>
          <w:sz w:val="24"/>
          <w:szCs w:val="24"/>
        </w:rPr>
        <w:t xml:space="preserve"> en caso negativo, se determinará si la demandada lesionó los derechos de la actora dentro del trámite de reconocimiento y pago de indemnización por hecho catastrófico</w:t>
      </w:r>
      <w:r w:rsidRPr="00E770E2">
        <w:rPr>
          <w:rFonts w:ascii="Tahoma" w:hAnsi="Tahoma" w:cs="Tahoma"/>
          <w:spacing w:val="2"/>
          <w:sz w:val="24"/>
          <w:szCs w:val="24"/>
        </w:rPr>
        <w:t>.</w:t>
      </w:r>
    </w:p>
    <w:p w:rsidR="0051488E" w:rsidRPr="00E770E2" w:rsidRDefault="0051488E" w:rsidP="00E770E2">
      <w:pPr>
        <w:suppressAutoHyphens/>
        <w:spacing w:line="276" w:lineRule="auto"/>
        <w:jc w:val="both"/>
        <w:rPr>
          <w:rFonts w:ascii="Tahoma" w:hAnsi="Tahoma" w:cs="Tahoma"/>
          <w:spacing w:val="2"/>
          <w:sz w:val="24"/>
          <w:szCs w:val="24"/>
        </w:rPr>
      </w:pPr>
    </w:p>
    <w:p w:rsidR="0051488E" w:rsidRPr="00E770E2" w:rsidRDefault="0051488E"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3. De manera previa es preciso señalar que</w:t>
      </w:r>
      <w:r w:rsidR="004F24B0" w:rsidRPr="00E770E2">
        <w:rPr>
          <w:rFonts w:ascii="Tahoma" w:hAnsi="Tahoma" w:cs="Tahoma"/>
          <w:spacing w:val="2"/>
          <w:sz w:val="24"/>
          <w:szCs w:val="24"/>
        </w:rPr>
        <w:t xml:space="preserve"> la señora</w:t>
      </w:r>
      <w:r w:rsidRPr="00E770E2">
        <w:rPr>
          <w:rFonts w:ascii="Tahoma" w:hAnsi="Tahoma" w:cs="Tahoma"/>
          <w:spacing w:val="2"/>
          <w:sz w:val="24"/>
          <w:szCs w:val="24"/>
        </w:rPr>
        <w:t xml:space="preserve"> </w:t>
      </w:r>
      <w:r w:rsidR="004F24B0" w:rsidRPr="00E770E2">
        <w:rPr>
          <w:rFonts w:ascii="Tahoma" w:hAnsi="Tahoma" w:cs="Tahoma"/>
          <w:spacing w:val="2"/>
          <w:sz w:val="24"/>
          <w:szCs w:val="24"/>
        </w:rPr>
        <w:t>Melva López Álvarez se encuentra legitimada</w:t>
      </w:r>
      <w:r w:rsidRPr="00E770E2">
        <w:rPr>
          <w:rFonts w:ascii="Tahoma" w:hAnsi="Tahoma" w:cs="Tahoma"/>
          <w:spacing w:val="2"/>
          <w:sz w:val="24"/>
          <w:szCs w:val="24"/>
        </w:rPr>
        <w:t xml:space="preserve"> </w:t>
      </w:r>
      <w:r w:rsidR="005158E9" w:rsidRPr="00E770E2">
        <w:rPr>
          <w:rFonts w:ascii="Tahoma" w:hAnsi="Tahoma" w:cs="Tahoma"/>
          <w:spacing w:val="2"/>
          <w:sz w:val="24"/>
          <w:szCs w:val="24"/>
        </w:rPr>
        <w:t>en la</w:t>
      </w:r>
      <w:r w:rsidR="004F24B0" w:rsidRPr="00E770E2">
        <w:rPr>
          <w:rFonts w:ascii="Tahoma" w:hAnsi="Tahoma" w:cs="Tahoma"/>
          <w:spacing w:val="2"/>
          <w:sz w:val="24"/>
          <w:szCs w:val="24"/>
        </w:rPr>
        <w:t xml:space="preserve"> causa por activa al ser la titular de los derechos que se dicen desconocidos en la actuación adelantada en virtud de la glosa que planteó la ADRES</w:t>
      </w:r>
      <w:r w:rsidRPr="00E770E2">
        <w:rPr>
          <w:rFonts w:ascii="Tahoma" w:hAnsi="Tahoma" w:cs="Tahoma"/>
          <w:spacing w:val="2"/>
          <w:sz w:val="24"/>
          <w:szCs w:val="24"/>
        </w:rPr>
        <w:t xml:space="preserve">. También lo está, por pasiva, </w:t>
      </w:r>
      <w:r w:rsidR="004F24B0" w:rsidRPr="00E770E2">
        <w:rPr>
          <w:rFonts w:ascii="Tahoma" w:hAnsi="Tahoma" w:cs="Tahoma"/>
          <w:spacing w:val="2"/>
          <w:sz w:val="24"/>
          <w:szCs w:val="24"/>
        </w:rPr>
        <w:t>esa entidad</w:t>
      </w:r>
      <w:r w:rsidRPr="00E770E2">
        <w:rPr>
          <w:rFonts w:ascii="Tahoma" w:hAnsi="Tahoma" w:cs="Tahoma"/>
          <w:spacing w:val="2"/>
          <w:sz w:val="24"/>
          <w:szCs w:val="24"/>
        </w:rPr>
        <w:t>,</w:t>
      </w:r>
      <w:r w:rsidR="00C94766" w:rsidRPr="00E770E2">
        <w:rPr>
          <w:rFonts w:ascii="Tahoma" w:hAnsi="Tahoma" w:cs="Tahoma"/>
          <w:spacing w:val="2"/>
          <w:sz w:val="24"/>
          <w:szCs w:val="24"/>
        </w:rPr>
        <w:t xml:space="preserve"> por intermedio de su</w:t>
      </w:r>
      <w:r w:rsidR="004F24B0" w:rsidRPr="00E770E2">
        <w:rPr>
          <w:rFonts w:ascii="Tahoma" w:hAnsi="Tahoma" w:cs="Tahoma"/>
          <w:spacing w:val="2"/>
          <w:sz w:val="24"/>
          <w:szCs w:val="24"/>
        </w:rPr>
        <w:t xml:space="preserve"> Director de Otras Prestaciones</w:t>
      </w:r>
      <w:r w:rsidR="00D60006" w:rsidRPr="00E770E2">
        <w:rPr>
          <w:rFonts w:ascii="Tahoma" w:hAnsi="Tahoma" w:cs="Tahoma"/>
          <w:spacing w:val="2"/>
          <w:sz w:val="24"/>
          <w:szCs w:val="24"/>
        </w:rPr>
        <w:t>,</w:t>
      </w:r>
      <w:r w:rsidRPr="00E770E2">
        <w:rPr>
          <w:rFonts w:ascii="Tahoma" w:hAnsi="Tahoma" w:cs="Tahoma"/>
          <w:spacing w:val="2"/>
          <w:sz w:val="24"/>
          <w:szCs w:val="24"/>
        </w:rPr>
        <w:t xml:space="preserve"> pues</w:t>
      </w:r>
      <w:r w:rsidR="00D60006" w:rsidRPr="00E770E2">
        <w:rPr>
          <w:rFonts w:ascii="Tahoma" w:hAnsi="Tahoma" w:cs="Tahoma"/>
          <w:spacing w:val="2"/>
          <w:sz w:val="24"/>
          <w:szCs w:val="24"/>
        </w:rPr>
        <w:t xml:space="preserve"> es la </w:t>
      </w:r>
      <w:r w:rsidR="009E759C" w:rsidRPr="00E770E2">
        <w:rPr>
          <w:rFonts w:ascii="Tahoma" w:hAnsi="Tahoma" w:cs="Tahoma"/>
          <w:spacing w:val="2"/>
          <w:sz w:val="24"/>
          <w:szCs w:val="24"/>
        </w:rPr>
        <w:t>autoridad</w:t>
      </w:r>
      <w:r w:rsidR="00D60006" w:rsidRPr="00E770E2">
        <w:rPr>
          <w:rFonts w:ascii="Tahoma" w:hAnsi="Tahoma" w:cs="Tahoma"/>
          <w:spacing w:val="2"/>
          <w:sz w:val="24"/>
          <w:szCs w:val="24"/>
        </w:rPr>
        <w:t xml:space="preserve"> competente para </w:t>
      </w:r>
      <w:r w:rsidR="004F24B0" w:rsidRPr="00E770E2">
        <w:rPr>
          <w:rFonts w:ascii="Tahoma" w:hAnsi="Tahoma" w:cs="Tahoma"/>
          <w:spacing w:val="2"/>
          <w:sz w:val="24"/>
          <w:szCs w:val="24"/>
        </w:rPr>
        <w:t>surtir el citado trámite</w:t>
      </w:r>
      <w:r w:rsidR="00D60006" w:rsidRPr="00E770E2">
        <w:rPr>
          <w:rFonts w:ascii="Tahoma" w:hAnsi="Tahoma" w:cs="Tahoma"/>
          <w:spacing w:val="2"/>
          <w:sz w:val="24"/>
          <w:szCs w:val="24"/>
        </w:rPr>
        <w:t>.</w:t>
      </w:r>
      <w:r w:rsidRPr="00E770E2">
        <w:rPr>
          <w:rFonts w:ascii="Tahoma" w:hAnsi="Tahoma" w:cs="Tahoma"/>
          <w:spacing w:val="2"/>
          <w:sz w:val="24"/>
          <w:szCs w:val="24"/>
        </w:rPr>
        <w:t xml:space="preserve">  </w:t>
      </w:r>
    </w:p>
    <w:p w:rsidR="004F24B0" w:rsidRPr="00E770E2" w:rsidRDefault="004F24B0"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9E1D9C" w:rsidRPr="00E770E2" w:rsidRDefault="004F24B0"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 xml:space="preserve">4. </w:t>
      </w:r>
      <w:r w:rsidR="009E1D9C" w:rsidRPr="00E770E2">
        <w:rPr>
          <w:rFonts w:ascii="Tahoma" w:hAnsi="Tahoma" w:cs="Tahoma"/>
          <w:spacing w:val="2"/>
          <w:sz w:val="24"/>
          <w:szCs w:val="24"/>
        </w:rPr>
        <w:t>Para comenzar con el desarrollo de los problemas jurídicos, es necesario indicar que contrario a lo considerado por el funcionario de primera instancia,</w:t>
      </w:r>
      <w:r w:rsidR="00695040" w:rsidRPr="00E770E2">
        <w:rPr>
          <w:rFonts w:ascii="Tahoma" w:hAnsi="Tahoma" w:cs="Tahoma"/>
          <w:spacing w:val="2"/>
          <w:sz w:val="24"/>
          <w:szCs w:val="24"/>
        </w:rPr>
        <w:t xml:space="preserve"> para la Sala</w:t>
      </w:r>
      <w:r w:rsidR="009E1D9C" w:rsidRPr="00E770E2">
        <w:rPr>
          <w:rFonts w:ascii="Tahoma" w:hAnsi="Tahoma" w:cs="Tahoma"/>
          <w:spacing w:val="2"/>
          <w:sz w:val="24"/>
          <w:szCs w:val="24"/>
        </w:rPr>
        <w:t xml:space="preserve"> en este asunto no se produjeron los fenómenos de cosa juzgada o temeridad.</w:t>
      </w:r>
    </w:p>
    <w:p w:rsidR="009E1D9C" w:rsidRPr="00E770E2" w:rsidRDefault="009E1D9C"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5D4B9A" w:rsidRPr="00E770E2" w:rsidRDefault="009E1D9C"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r w:rsidRPr="00E770E2">
        <w:rPr>
          <w:rFonts w:ascii="Tahoma" w:hAnsi="Tahoma" w:cs="Tahoma"/>
          <w:spacing w:val="2"/>
          <w:sz w:val="24"/>
          <w:szCs w:val="24"/>
        </w:rPr>
        <w:t>En efecto, la</w:t>
      </w:r>
      <w:r w:rsidR="00B728F6" w:rsidRPr="00E770E2">
        <w:rPr>
          <w:rFonts w:ascii="Tahoma" w:hAnsi="Tahoma" w:cs="Tahoma"/>
          <w:spacing w:val="2"/>
          <w:sz w:val="24"/>
          <w:szCs w:val="24"/>
        </w:rPr>
        <w:t xml:space="preserve">s </w:t>
      </w:r>
      <w:r w:rsidR="00695040" w:rsidRPr="00E770E2">
        <w:rPr>
          <w:rFonts w:ascii="Tahoma" w:hAnsi="Tahoma" w:cs="Tahoma"/>
          <w:spacing w:val="2"/>
          <w:sz w:val="24"/>
          <w:szCs w:val="24"/>
        </w:rPr>
        <w:t>copias de las sentencias proferidas en primera y segunda instancia dentro de</w:t>
      </w:r>
      <w:r w:rsidR="00B728F6" w:rsidRPr="00E770E2">
        <w:rPr>
          <w:rFonts w:ascii="Tahoma" w:hAnsi="Tahoma" w:cs="Tahoma"/>
          <w:spacing w:val="2"/>
          <w:sz w:val="24"/>
          <w:szCs w:val="24"/>
        </w:rPr>
        <w:t xml:space="preserve"> la</w:t>
      </w:r>
      <w:r w:rsidRPr="00E770E2">
        <w:rPr>
          <w:rFonts w:ascii="Tahoma" w:hAnsi="Tahoma" w:cs="Tahoma"/>
          <w:spacing w:val="2"/>
          <w:sz w:val="24"/>
          <w:szCs w:val="24"/>
        </w:rPr>
        <w:t xml:space="preserve"> acción de tutela radicada bajo el No. </w:t>
      </w:r>
      <w:r w:rsidR="00B728F6" w:rsidRPr="00E770E2">
        <w:rPr>
          <w:rFonts w:ascii="Tahoma" w:hAnsi="Tahoma" w:cs="Tahoma"/>
          <w:spacing w:val="2"/>
          <w:sz w:val="24"/>
          <w:szCs w:val="24"/>
        </w:rPr>
        <w:t xml:space="preserve">66001-33-33-003-2020-00046, </w:t>
      </w:r>
      <w:r w:rsidR="00695040" w:rsidRPr="00E770E2">
        <w:rPr>
          <w:rFonts w:ascii="Tahoma" w:hAnsi="Tahoma" w:cs="Tahoma"/>
          <w:spacing w:val="2"/>
          <w:sz w:val="24"/>
          <w:szCs w:val="24"/>
        </w:rPr>
        <w:t>en las que se basó</w:t>
      </w:r>
      <w:r w:rsidR="00B728F6" w:rsidRPr="00E770E2">
        <w:rPr>
          <w:rFonts w:ascii="Tahoma" w:hAnsi="Tahoma" w:cs="Tahoma"/>
          <w:spacing w:val="2"/>
          <w:sz w:val="24"/>
          <w:szCs w:val="24"/>
        </w:rPr>
        <w:t xml:space="preserve"> el juez de primera instancia para desestimar el presente amparo,</w:t>
      </w:r>
      <w:r w:rsidR="00695040" w:rsidRPr="00E770E2">
        <w:rPr>
          <w:rFonts w:ascii="Tahoma" w:hAnsi="Tahoma" w:cs="Tahoma"/>
          <w:spacing w:val="2"/>
          <w:sz w:val="24"/>
          <w:szCs w:val="24"/>
        </w:rPr>
        <w:t xml:space="preserve"> demuestran que aquella fue promovida</w:t>
      </w:r>
      <w:r w:rsidR="00B728F6" w:rsidRPr="00E770E2">
        <w:rPr>
          <w:rFonts w:ascii="Tahoma" w:hAnsi="Tahoma" w:cs="Tahoma"/>
          <w:spacing w:val="2"/>
          <w:sz w:val="24"/>
          <w:szCs w:val="24"/>
        </w:rPr>
        <w:t xml:space="preserve"> por </w:t>
      </w:r>
      <w:proofErr w:type="spellStart"/>
      <w:r w:rsidR="00B728F6" w:rsidRPr="00E770E2">
        <w:rPr>
          <w:rFonts w:ascii="Tahoma" w:hAnsi="Tahoma" w:cs="Tahoma"/>
          <w:spacing w:val="2"/>
          <w:sz w:val="24"/>
          <w:szCs w:val="24"/>
          <w:lang w:val="es-CO"/>
        </w:rPr>
        <w:t>Eddison</w:t>
      </w:r>
      <w:proofErr w:type="spellEnd"/>
      <w:r w:rsidR="00B728F6" w:rsidRPr="00E770E2">
        <w:rPr>
          <w:rFonts w:ascii="Tahoma" w:hAnsi="Tahoma" w:cs="Tahoma"/>
          <w:spacing w:val="2"/>
          <w:sz w:val="24"/>
          <w:szCs w:val="24"/>
          <w:lang w:val="es-CO"/>
        </w:rPr>
        <w:t xml:space="preserve"> Arévalo Ramírez</w:t>
      </w:r>
      <w:r w:rsidR="00695040" w:rsidRPr="00E770E2">
        <w:rPr>
          <w:rFonts w:ascii="Tahoma" w:hAnsi="Tahoma" w:cs="Tahoma"/>
          <w:spacing w:val="2"/>
          <w:sz w:val="24"/>
          <w:szCs w:val="24"/>
          <w:lang w:val="es-CO"/>
        </w:rPr>
        <w:t xml:space="preserve"> contra la ADRES</w:t>
      </w:r>
      <w:r w:rsidR="00B728F6" w:rsidRPr="00E770E2">
        <w:rPr>
          <w:rFonts w:ascii="Tahoma" w:hAnsi="Tahoma" w:cs="Tahoma"/>
          <w:spacing w:val="2"/>
          <w:sz w:val="24"/>
          <w:szCs w:val="24"/>
          <w:lang w:val="es-CO"/>
        </w:rPr>
        <w:t xml:space="preserve"> para obtener se </w:t>
      </w:r>
      <w:r w:rsidR="00460D84" w:rsidRPr="00E770E2">
        <w:rPr>
          <w:rFonts w:ascii="Tahoma" w:hAnsi="Tahoma" w:cs="Tahoma"/>
          <w:spacing w:val="2"/>
          <w:sz w:val="24"/>
          <w:szCs w:val="24"/>
          <w:lang w:val="es-CO"/>
        </w:rPr>
        <w:t>brindara</w:t>
      </w:r>
      <w:r w:rsidR="00B728F6" w:rsidRPr="00E770E2">
        <w:rPr>
          <w:rFonts w:ascii="Tahoma" w:hAnsi="Tahoma" w:cs="Tahoma"/>
          <w:spacing w:val="2"/>
          <w:sz w:val="24"/>
          <w:szCs w:val="24"/>
          <w:lang w:val="es-CO"/>
        </w:rPr>
        <w:t xml:space="preserve"> respuesta de fondo a la petición elevada por él y la </w:t>
      </w:r>
      <w:r w:rsidR="00695040" w:rsidRPr="00E770E2">
        <w:rPr>
          <w:rFonts w:ascii="Tahoma" w:hAnsi="Tahoma" w:cs="Tahoma"/>
          <w:spacing w:val="2"/>
          <w:sz w:val="24"/>
          <w:szCs w:val="24"/>
          <w:lang w:val="es-CO"/>
        </w:rPr>
        <w:t xml:space="preserve">señora </w:t>
      </w:r>
      <w:r w:rsidR="00695040" w:rsidRPr="00E770E2">
        <w:rPr>
          <w:rFonts w:ascii="Tahoma" w:hAnsi="Tahoma" w:cs="Tahoma"/>
          <w:spacing w:val="2"/>
          <w:sz w:val="24"/>
          <w:szCs w:val="24"/>
        </w:rPr>
        <w:t>Melva López Álvarez, el 3 de octubre de 2019, y se reconociera indemnización por el fallecimiento de su hijo</w:t>
      </w:r>
      <w:r w:rsidR="00712A7E" w:rsidRPr="00E770E2">
        <w:rPr>
          <w:rFonts w:ascii="Tahoma" w:hAnsi="Tahoma" w:cs="Tahoma"/>
          <w:spacing w:val="2"/>
          <w:sz w:val="24"/>
          <w:szCs w:val="24"/>
        </w:rPr>
        <w:t>. Así mismo acreditan que en segunda sede se revocó el fallo apelado y se declaró improcedente el amparo</w:t>
      </w:r>
      <w:r w:rsidR="00695040" w:rsidRPr="00E770E2">
        <w:rPr>
          <w:rStyle w:val="Refdenotaalpie"/>
          <w:rFonts w:ascii="Tahoma" w:hAnsi="Tahoma" w:cs="Tahoma"/>
          <w:spacing w:val="2"/>
          <w:sz w:val="24"/>
          <w:szCs w:val="24"/>
        </w:rPr>
        <w:footnoteReference w:id="8"/>
      </w:r>
      <w:r w:rsidR="00695040" w:rsidRPr="00E770E2">
        <w:rPr>
          <w:rFonts w:ascii="Tahoma" w:hAnsi="Tahoma" w:cs="Tahoma"/>
          <w:spacing w:val="2"/>
          <w:sz w:val="24"/>
          <w:szCs w:val="24"/>
        </w:rPr>
        <w:t>.</w:t>
      </w:r>
      <w:r w:rsidR="00695040" w:rsidRPr="00E770E2">
        <w:rPr>
          <w:rFonts w:ascii="Tahoma" w:hAnsi="Tahoma" w:cs="Tahoma"/>
          <w:spacing w:val="2"/>
          <w:sz w:val="24"/>
          <w:szCs w:val="24"/>
          <w:lang w:val="es-CO"/>
        </w:rPr>
        <w:t xml:space="preserve"> </w:t>
      </w:r>
    </w:p>
    <w:p w:rsidR="005D4B9A" w:rsidRPr="00E770E2" w:rsidRDefault="005D4B9A"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CO"/>
        </w:rPr>
      </w:pPr>
    </w:p>
    <w:p w:rsidR="005D4B9A" w:rsidRPr="00E770E2" w:rsidRDefault="00695040"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Al comparar esa acción constitucional con la que es objeto de esta providencia, se deduce con claridad que ambas tienen diferente finalidad</w:t>
      </w:r>
      <w:r w:rsidR="005D4B9A" w:rsidRPr="00E770E2">
        <w:rPr>
          <w:rFonts w:ascii="Tahoma" w:hAnsi="Tahoma" w:cs="Tahoma"/>
          <w:spacing w:val="2"/>
          <w:sz w:val="24"/>
          <w:szCs w:val="24"/>
        </w:rPr>
        <w:t>es</w:t>
      </w:r>
      <w:r w:rsidRPr="00E770E2">
        <w:rPr>
          <w:rFonts w:ascii="Tahoma" w:hAnsi="Tahoma" w:cs="Tahoma"/>
          <w:spacing w:val="2"/>
          <w:sz w:val="24"/>
          <w:szCs w:val="24"/>
        </w:rPr>
        <w:t xml:space="preserve"> pues </w:t>
      </w:r>
      <w:r w:rsidR="009E1D9C" w:rsidRPr="00E770E2">
        <w:rPr>
          <w:rFonts w:ascii="Tahoma" w:hAnsi="Tahoma" w:cs="Tahoma"/>
          <w:spacing w:val="2"/>
          <w:sz w:val="24"/>
          <w:szCs w:val="24"/>
        </w:rPr>
        <w:t>aunque se refiere</w:t>
      </w:r>
      <w:r w:rsidRPr="00E770E2">
        <w:rPr>
          <w:rFonts w:ascii="Tahoma" w:hAnsi="Tahoma" w:cs="Tahoma"/>
          <w:spacing w:val="2"/>
          <w:sz w:val="24"/>
          <w:szCs w:val="24"/>
        </w:rPr>
        <w:t>n a hechos y pretensiones similares, lo cierto es que en la presente</w:t>
      </w:r>
      <w:r w:rsidR="005D4B9A" w:rsidRPr="00E770E2">
        <w:rPr>
          <w:rFonts w:ascii="Tahoma" w:hAnsi="Tahoma" w:cs="Tahoma"/>
          <w:spacing w:val="2"/>
          <w:sz w:val="24"/>
          <w:szCs w:val="24"/>
        </w:rPr>
        <w:t>,</w:t>
      </w:r>
      <w:r w:rsidRPr="00E770E2">
        <w:rPr>
          <w:rFonts w:ascii="Tahoma" w:hAnsi="Tahoma" w:cs="Tahoma"/>
          <w:spacing w:val="2"/>
          <w:sz w:val="24"/>
          <w:szCs w:val="24"/>
        </w:rPr>
        <w:t xml:space="preserve"> </w:t>
      </w:r>
      <w:r w:rsidR="005D4B9A" w:rsidRPr="00E770E2">
        <w:rPr>
          <w:rFonts w:ascii="Tahoma" w:hAnsi="Tahoma" w:cs="Tahoma"/>
          <w:spacing w:val="2"/>
          <w:sz w:val="24"/>
          <w:szCs w:val="24"/>
        </w:rPr>
        <w:t>el</w:t>
      </w:r>
      <w:r w:rsidRPr="00E770E2">
        <w:rPr>
          <w:rFonts w:ascii="Tahoma" w:hAnsi="Tahoma" w:cs="Tahoma"/>
          <w:spacing w:val="2"/>
          <w:sz w:val="24"/>
          <w:szCs w:val="24"/>
        </w:rPr>
        <w:t xml:space="preserve"> debate</w:t>
      </w:r>
      <w:r w:rsidR="005D4B9A" w:rsidRPr="00E770E2">
        <w:rPr>
          <w:rFonts w:ascii="Tahoma" w:hAnsi="Tahoma" w:cs="Tahoma"/>
          <w:spacing w:val="2"/>
          <w:sz w:val="24"/>
          <w:szCs w:val="24"/>
        </w:rPr>
        <w:t xml:space="preserve"> no se centra en la falta de respuesta de </w:t>
      </w:r>
      <w:r w:rsidR="00C302AE" w:rsidRPr="00E770E2">
        <w:rPr>
          <w:rFonts w:ascii="Tahoma" w:hAnsi="Tahoma" w:cs="Tahoma"/>
          <w:spacing w:val="2"/>
          <w:sz w:val="24"/>
          <w:szCs w:val="24"/>
        </w:rPr>
        <w:t xml:space="preserve">la </w:t>
      </w:r>
      <w:r w:rsidR="005D4B9A" w:rsidRPr="00E770E2">
        <w:rPr>
          <w:rFonts w:ascii="Tahoma" w:hAnsi="Tahoma" w:cs="Tahoma"/>
          <w:spacing w:val="2"/>
          <w:sz w:val="24"/>
          <w:szCs w:val="24"/>
        </w:rPr>
        <w:t>petición elevada el 3 de octubre del año p</w:t>
      </w:r>
      <w:r w:rsidR="009E759C" w:rsidRPr="00E770E2">
        <w:rPr>
          <w:rFonts w:ascii="Tahoma" w:hAnsi="Tahoma" w:cs="Tahoma"/>
          <w:spacing w:val="2"/>
          <w:sz w:val="24"/>
          <w:szCs w:val="24"/>
        </w:rPr>
        <w:t>asado, con la que se solicitó se concediera</w:t>
      </w:r>
      <w:r w:rsidR="005D4B9A" w:rsidRPr="00E770E2">
        <w:rPr>
          <w:rFonts w:ascii="Tahoma" w:hAnsi="Tahoma" w:cs="Tahoma"/>
          <w:spacing w:val="2"/>
          <w:sz w:val="24"/>
          <w:szCs w:val="24"/>
        </w:rPr>
        <w:t xml:space="preserve"> mencionada indemnización, sino que guarda relación con el trámite de la glosa que planteó la entidad demandada frente al caso de la accionante para poder reconocer esa prestación. Es decir</w:t>
      </w:r>
      <w:r w:rsidR="65C2696A" w:rsidRPr="00E770E2">
        <w:rPr>
          <w:rFonts w:ascii="Tahoma" w:hAnsi="Tahoma" w:cs="Tahoma"/>
          <w:spacing w:val="2"/>
          <w:sz w:val="24"/>
          <w:szCs w:val="24"/>
        </w:rPr>
        <w:t xml:space="preserve">, </w:t>
      </w:r>
      <w:r w:rsidR="005D4B9A" w:rsidRPr="00E770E2">
        <w:rPr>
          <w:rFonts w:ascii="Tahoma" w:hAnsi="Tahoma" w:cs="Tahoma"/>
          <w:spacing w:val="2"/>
          <w:sz w:val="24"/>
          <w:szCs w:val="24"/>
        </w:rPr>
        <w:t xml:space="preserve"> se trata de un hecho nuevo que no fue objeto de controversia en la primera acción de tutela y por ello</w:t>
      </w:r>
      <w:r w:rsidR="30C3280D" w:rsidRPr="00E770E2">
        <w:rPr>
          <w:rFonts w:ascii="Tahoma" w:hAnsi="Tahoma" w:cs="Tahoma"/>
          <w:spacing w:val="2"/>
          <w:sz w:val="24"/>
          <w:szCs w:val="24"/>
        </w:rPr>
        <w:t xml:space="preserve">, resulta </w:t>
      </w:r>
      <w:r w:rsidR="005D4B9A" w:rsidRPr="00E770E2">
        <w:rPr>
          <w:rFonts w:ascii="Tahoma" w:hAnsi="Tahoma" w:cs="Tahoma"/>
          <w:spacing w:val="2"/>
          <w:sz w:val="24"/>
          <w:szCs w:val="24"/>
        </w:rPr>
        <w:t xml:space="preserve">procedente definir </w:t>
      </w:r>
      <w:r w:rsidR="4E592BA9" w:rsidRPr="00E770E2">
        <w:rPr>
          <w:rFonts w:ascii="Tahoma" w:hAnsi="Tahoma" w:cs="Tahoma"/>
          <w:spacing w:val="2"/>
          <w:sz w:val="24"/>
          <w:szCs w:val="24"/>
        </w:rPr>
        <w:t xml:space="preserve">de fondo </w:t>
      </w:r>
      <w:r w:rsidR="005D4B9A" w:rsidRPr="00E770E2">
        <w:rPr>
          <w:rFonts w:ascii="Tahoma" w:hAnsi="Tahoma" w:cs="Tahoma"/>
          <w:spacing w:val="2"/>
          <w:sz w:val="24"/>
          <w:szCs w:val="24"/>
        </w:rPr>
        <w:t>la cuestión</w:t>
      </w:r>
      <w:r w:rsidR="2A08EBCB" w:rsidRPr="00E770E2">
        <w:rPr>
          <w:rFonts w:ascii="Tahoma" w:hAnsi="Tahoma" w:cs="Tahoma"/>
          <w:spacing w:val="2"/>
          <w:sz w:val="24"/>
          <w:szCs w:val="24"/>
        </w:rPr>
        <w:t>.</w:t>
      </w:r>
    </w:p>
    <w:p w:rsidR="0E07EBD8" w:rsidRPr="00E770E2" w:rsidRDefault="0E07EBD8" w:rsidP="00E770E2">
      <w:pPr>
        <w:spacing w:line="276" w:lineRule="auto"/>
        <w:jc w:val="both"/>
        <w:rPr>
          <w:rFonts w:ascii="Tahoma" w:hAnsi="Tahoma" w:cs="Tahoma"/>
          <w:spacing w:val="2"/>
          <w:sz w:val="24"/>
          <w:szCs w:val="24"/>
        </w:rPr>
      </w:pPr>
    </w:p>
    <w:p w:rsidR="005D4B9A" w:rsidRPr="00E770E2" w:rsidRDefault="005D4B9A"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5. Las pruebas allegadas a la actuación demuestran los siguientes hechos:</w:t>
      </w:r>
    </w:p>
    <w:p w:rsidR="00460D84" w:rsidRPr="00E770E2" w:rsidRDefault="00460D84"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C302AE" w:rsidRPr="00E770E2" w:rsidRDefault="005D4B9A"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 xml:space="preserve">5.1 </w:t>
      </w:r>
      <w:r w:rsidR="00C302AE" w:rsidRPr="00E770E2">
        <w:rPr>
          <w:rFonts w:ascii="Tahoma" w:hAnsi="Tahoma" w:cs="Tahoma"/>
          <w:spacing w:val="2"/>
          <w:sz w:val="24"/>
          <w:szCs w:val="24"/>
          <w:lang w:val="es-CO"/>
        </w:rPr>
        <w:t xml:space="preserve">El 17 de marzo </w:t>
      </w:r>
      <w:r w:rsidR="00712A7E" w:rsidRPr="00E770E2">
        <w:rPr>
          <w:rFonts w:ascii="Tahoma" w:hAnsi="Tahoma" w:cs="Tahoma"/>
          <w:spacing w:val="2"/>
          <w:sz w:val="24"/>
          <w:szCs w:val="24"/>
          <w:lang w:val="es-CO"/>
        </w:rPr>
        <w:t>de 2020</w:t>
      </w:r>
      <w:r w:rsidR="7226FE69" w:rsidRPr="00E770E2">
        <w:rPr>
          <w:rFonts w:ascii="Tahoma" w:hAnsi="Tahoma" w:cs="Tahoma"/>
          <w:spacing w:val="2"/>
          <w:sz w:val="24"/>
          <w:szCs w:val="24"/>
          <w:lang w:val="es-CO"/>
        </w:rPr>
        <w:t xml:space="preserve">, </w:t>
      </w:r>
      <w:r w:rsidR="00C302AE" w:rsidRPr="00E770E2">
        <w:rPr>
          <w:rFonts w:ascii="Tahoma" w:hAnsi="Tahoma" w:cs="Tahoma"/>
          <w:spacing w:val="2"/>
          <w:sz w:val="24"/>
          <w:szCs w:val="24"/>
          <w:lang w:val="es-CO"/>
        </w:rPr>
        <w:t>la ADRES</w:t>
      </w:r>
      <w:r w:rsidR="57AB7112" w:rsidRPr="00E770E2">
        <w:rPr>
          <w:rFonts w:ascii="Tahoma" w:hAnsi="Tahoma" w:cs="Tahoma"/>
          <w:spacing w:val="2"/>
          <w:sz w:val="24"/>
          <w:szCs w:val="24"/>
          <w:lang w:val="es-CO"/>
        </w:rPr>
        <w:t xml:space="preserve">, </w:t>
      </w:r>
      <w:r w:rsidR="00C302AE" w:rsidRPr="00E770E2">
        <w:rPr>
          <w:rFonts w:ascii="Tahoma" w:hAnsi="Tahoma" w:cs="Tahoma"/>
          <w:spacing w:val="2"/>
          <w:sz w:val="24"/>
          <w:szCs w:val="24"/>
          <w:lang w:val="es-CO"/>
        </w:rPr>
        <w:t xml:space="preserve">en virtud a la solicitud de reconocimiento de indemnización elevada por el señor </w:t>
      </w:r>
      <w:proofErr w:type="spellStart"/>
      <w:r w:rsidR="00C302AE" w:rsidRPr="00E770E2">
        <w:rPr>
          <w:rFonts w:ascii="Tahoma" w:hAnsi="Tahoma" w:cs="Tahoma"/>
          <w:spacing w:val="2"/>
          <w:sz w:val="24"/>
          <w:szCs w:val="24"/>
          <w:lang w:val="es-CO"/>
        </w:rPr>
        <w:t>Eddison</w:t>
      </w:r>
      <w:proofErr w:type="spellEnd"/>
      <w:r w:rsidR="00C302AE" w:rsidRPr="00E770E2">
        <w:rPr>
          <w:rFonts w:ascii="Tahoma" w:hAnsi="Tahoma" w:cs="Tahoma"/>
          <w:spacing w:val="2"/>
          <w:sz w:val="24"/>
          <w:szCs w:val="24"/>
          <w:lang w:val="es-CO"/>
        </w:rPr>
        <w:t xml:space="preserve"> Arévalo Ramírez</w:t>
      </w:r>
      <w:r w:rsidR="68C1B7C4" w:rsidRPr="00E770E2">
        <w:rPr>
          <w:rFonts w:ascii="Tahoma" w:hAnsi="Tahoma" w:cs="Tahoma"/>
          <w:spacing w:val="2"/>
          <w:sz w:val="24"/>
          <w:szCs w:val="24"/>
          <w:lang w:val="es-CO"/>
        </w:rPr>
        <w:t>,</w:t>
      </w:r>
      <w:r w:rsidR="00C302AE" w:rsidRPr="00E770E2">
        <w:rPr>
          <w:rFonts w:ascii="Tahoma" w:hAnsi="Tahoma" w:cs="Tahoma"/>
          <w:spacing w:val="2"/>
          <w:sz w:val="24"/>
          <w:szCs w:val="24"/>
          <w:lang w:val="es-CO"/>
        </w:rPr>
        <w:t xml:space="preserve"> objetó la reclamación formulada por este, respecto del 50% de la reparación a favor de </w:t>
      </w:r>
      <w:r w:rsidR="00C302AE" w:rsidRPr="00E770E2">
        <w:rPr>
          <w:rFonts w:ascii="Tahoma" w:hAnsi="Tahoma" w:cs="Tahoma"/>
          <w:spacing w:val="2"/>
          <w:sz w:val="24"/>
          <w:szCs w:val="24"/>
        </w:rPr>
        <w:t>Melva López Álvarez, ya que carece de poder debidamente autenticado para solicitarla en nombre de ella.</w:t>
      </w:r>
      <w:r w:rsidR="00712A7E" w:rsidRPr="00E770E2">
        <w:rPr>
          <w:rFonts w:ascii="Tahoma" w:hAnsi="Tahoma" w:cs="Tahoma"/>
          <w:spacing w:val="2"/>
          <w:sz w:val="24"/>
          <w:szCs w:val="24"/>
        </w:rPr>
        <w:t xml:space="preserve"> </w:t>
      </w:r>
      <w:r w:rsidR="00404B76" w:rsidRPr="00E770E2">
        <w:rPr>
          <w:rFonts w:ascii="Tahoma" w:hAnsi="Tahoma" w:cs="Tahoma"/>
          <w:spacing w:val="2"/>
          <w:sz w:val="24"/>
          <w:szCs w:val="24"/>
        </w:rPr>
        <w:t>Por tanto, de conformidad con los artículos 23 y 24 de la Resolución 1645 de 2016,</w:t>
      </w:r>
      <w:r w:rsidR="00712A7E" w:rsidRPr="00E770E2">
        <w:rPr>
          <w:rFonts w:ascii="Tahoma" w:hAnsi="Tahoma" w:cs="Tahoma"/>
          <w:spacing w:val="2"/>
          <w:sz w:val="24"/>
          <w:szCs w:val="24"/>
        </w:rPr>
        <w:t xml:space="preserve"> se le concedió el término de dos meses para subsanar las glosas, so pena de declarar la reclamación como no aprobada</w:t>
      </w:r>
      <w:r w:rsidR="00712A7E" w:rsidRPr="00E770E2">
        <w:rPr>
          <w:rStyle w:val="Refdenotaalpie"/>
          <w:rFonts w:ascii="Tahoma" w:hAnsi="Tahoma" w:cs="Tahoma"/>
          <w:spacing w:val="2"/>
          <w:sz w:val="24"/>
          <w:szCs w:val="24"/>
        </w:rPr>
        <w:footnoteReference w:id="9"/>
      </w:r>
      <w:r w:rsidR="00712A7E" w:rsidRPr="00E770E2">
        <w:rPr>
          <w:rFonts w:ascii="Tahoma" w:hAnsi="Tahoma" w:cs="Tahoma"/>
          <w:spacing w:val="2"/>
          <w:sz w:val="24"/>
          <w:szCs w:val="24"/>
        </w:rPr>
        <w:t>.</w:t>
      </w:r>
    </w:p>
    <w:p w:rsidR="00C302AE" w:rsidRPr="00E770E2" w:rsidRDefault="00C302AE" w:rsidP="00E770E2">
      <w:pPr>
        <w:tabs>
          <w:tab w:val="left" w:pos="0"/>
        </w:tabs>
        <w:spacing w:line="276" w:lineRule="auto"/>
        <w:jc w:val="both"/>
        <w:rPr>
          <w:rFonts w:ascii="Tahoma" w:hAnsi="Tahoma" w:cs="Tahoma"/>
          <w:spacing w:val="2"/>
          <w:sz w:val="24"/>
          <w:szCs w:val="24"/>
        </w:rPr>
      </w:pPr>
    </w:p>
    <w:p w:rsidR="00C302AE" w:rsidRPr="00E770E2" w:rsidRDefault="00712A7E" w:rsidP="00E770E2">
      <w:pPr>
        <w:tabs>
          <w:tab w:val="left" w:pos="0"/>
        </w:tabs>
        <w:spacing w:line="276" w:lineRule="auto"/>
        <w:jc w:val="both"/>
        <w:rPr>
          <w:rFonts w:ascii="Tahoma" w:hAnsi="Tahoma" w:cs="Tahoma"/>
          <w:spacing w:val="2"/>
          <w:sz w:val="24"/>
          <w:szCs w:val="24"/>
        </w:rPr>
      </w:pPr>
      <w:r w:rsidRPr="00E770E2">
        <w:rPr>
          <w:rFonts w:ascii="Tahoma" w:hAnsi="Tahoma" w:cs="Tahoma"/>
          <w:noProof/>
          <w:spacing w:val="2"/>
          <w:sz w:val="24"/>
          <w:szCs w:val="24"/>
          <w:lang w:val="es-CO" w:eastAsia="es-CO"/>
        </w:rPr>
        <w:t xml:space="preserve">5.2 El 30 de abril siguiente la accionante </w:t>
      </w:r>
      <w:r w:rsidRPr="00E770E2">
        <w:rPr>
          <w:rFonts w:ascii="Tahoma" w:hAnsi="Tahoma" w:cs="Tahoma"/>
          <w:spacing w:val="2"/>
          <w:sz w:val="24"/>
          <w:szCs w:val="24"/>
        </w:rPr>
        <w:t>Melva López Álvarez</w:t>
      </w:r>
      <w:r w:rsidR="007B3CB4" w:rsidRPr="00E770E2">
        <w:rPr>
          <w:rFonts w:ascii="Tahoma" w:hAnsi="Tahoma" w:cs="Tahoma"/>
          <w:spacing w:val="2"/>
          <w:sz w:val="24"/>
          <w:szCs w:val="24"/>
        </w:rPr>
        <w:t xml:space="preserve"> presentó subsanación a la glosa</w:t>
      </w:r>
      <w:r w:rsidR="007B3CB4" w:rsidRPr="00E770E2">
        <w:rPr>
          <w:rStyle w:val="Refdenotaalpie"/>
          <w:rFonts w:ascii="Tahoma" w:hAnsi="Tahoma" w:cs="Tahoma"/>
          <w:spacing w:val="2"/>
          <w:sz w:val="24"/>
          <w:szCs w:val="24"/>
        </w:rPr>
        <w:footnoteReference w:id="10"/>
      </w:r>
      <w:r w:rsidR="007B3CB4" w:rsidRPr="00E770E2">
        <w:rPr>
          <w:rFonts w:ascii="Tahoma" w:hAnsi="Tahoma" w:cs="Tahoma"/>
          <w:spacing w:val="2"/>
          <w:sz w:val="24"/>
          <w:szCs w:val="24"/>
        </w:rPr>
        <w:t>.</w:t>
      </w:r>
    </w:p>
    <w:p w:rsidR="007B3CB4" w:rsidRPr="00E770E2" w:rsidRDefault="007B3CB4" w:rsidP="00E770E2">
      <w:pPr>
        <w:tabs>
          <w:tab w:val="left" w:pos="0"/>
        </w:tabs>
        <w:spacing w:line="276" w:lineRule="auto"/>
        <w:jc w:val="both"/>
        <w:rPr>
          <w:rFonts w:ascii="Tahoma" w:hAnsi="Tahoma" w:cs="Tahoma"/>
          <w:spacing w:val="2"/>
          <w:sz w:val="24"/>
          <w:szCs w:val="24"/>
        </w:rPr>
      </w:pPr>
    </w:p>
    <w:p w:rsidR="007B3CB4" w:rsidRPr="00E770E2" w:rsidRDefault="007B3CB4"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5.3 En oficio, del 2 de junio de este año, la Gestora de Operación de la Dirección Administrativa y Financiera de la ADRES le informó a la accionante sobre la presentación “respuesta a glosa” y que el trámite sería sometido a auditoría general</w:t>
      </w:r>
      <w:r w:rsidRPr="00E770E2">
        <w:rPr>
          <w:rStyle w:val="Refdenotaalpie"/>
          <w:rFonts w:ascii="Tahoma" w:hAnsi="Tahoma" w:cs="Tahoma"/>
          <w:spacing w:val="2"/>
          <w:sz w:val="24"/>
          <w:szCs w:val="24"/>
        </w:rPr>
        <w:footnoteReference w:id="11"/>
      </w:r>
      <w:r w:rsidRPr="00E770E2">
        <w:rPr>
          <w:rFonts w:ascii="Tahoma" w:hAnsi="Tahoma" w:cs="Tahoma"/>
          <w:spacing w:val="2"/>
          <w:sz w:val="24"/>
          <w:szCs w:val="24"/>
        </w:rPr>
        <w:t xml:space="preserve">. </w:t>
      </w:r>
    </w:p>
    <w:p w:rsidR="007B3CB4" w:rsidRPr="00E770E2" w:rsidRDefault="007B3CB4" w:rsidP="00E770E2">
      <w:pPr>
        <w:tabs>
          <w:tab w:val="left" w:pos="0"/>
        </w:tabs>
        <w:spacing w:line="276" w:lineRule="auto"/>
        <w:jc w:val="both"/>
        <w:rPr>
          <w:rFonts w:ascii="Tahoma" w:hAnsi="Tahoma" w:cs="Tahoma"/>
          <w:spacing w:val="2"/>
          <w:sz w:val="24"/>
          <w:szCs w:val="24"/>
          <w:lang w:val="es-CO"/>
        </w:rPr>
      </w:pPr>
    </w:p>
    <w:p w:rsidR="00404B76" w:rsidRPr="00E770E2" w:rsidRDefault="00404B76"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lang w:val="es-CO"/>
        </w:rPr>
        <w:t xml:space="preserve">6. Surge de las anteriores pruebas que en este caso en el trámite adelantado por la entidad accionada se incurrió en vulneración de derechos de la accionante </w:t>
      </w:r>
      <w:r w:rsidRPr="00E770E2">
        <w:rPr>
          <w:rFonts w:ascii="Tahoma" w:hAnsi="Tahoma" w:cs="Tahoma"/>
          <w:spacing w:val="2"/>
          <w:sz w:val="24"/>
          <w:szCs w:val="24"/>
        </w:rPr>
        <w:t>de acuerdo con las siguientes razones:</w:t>
      </w:r>
    </w:p>
    <w:p w:rsidR="00404B76" w:rsidRPr="00E770E2" w:rsidRDefault="00404B76" w:rsidP="00E770E2">
      <w:pPr>
        <w:tabs>
          <w:tab w:val="left" w:pos="0"/>
        </w:tabs>
        <w:spacing w:line="276" w:lineRule="auto"/>
        <w:jc w:val="both"/>
        <w:rPr>
          <w:rFonts w:ascii="Tahoma" w:hAnsi="Tahoma" w:cs="Tahoma"/>
          <w:spacing w:val="2"/>
          <w:sz w:val="24"/>
          <w:szCs w:val="24"/>
        </w:rPr>
      </w:pPr>
    </w:p>
    <w:p w:rsidR="00404B76" w:rsidRPr="00E770E2" w:rsidRDefault="00404B76"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6.1 El artículo 2.6.1.4.3.12 del Decreto 780 de 2016, que regula el término para resolver y pagar las reclamaciones de indemnización por fallecimientos imputables a catástrofes</w:t>
      </w:r>
      <w:r w:rsidR="009E759C" w:rsidRPr="00E770E2">
        <w:rPr>
          <w:rFonts w:ascii="Tahoma" w:hAnsi="Tahoma" w:cs="Tahoma"/>
          <w:spacing w:val="2"/>
          <w:sz w:val="24"/>
          <w:szCs w:val="24"/>
        </w:rPr>
        <w:t xml:space="preserve"> naturales, entre otra</w:t>
      </w:r>
      <w:r w:rsidRPr="00E770E2">
        <w:rPr>
          <w:rFonts w:ascii="Tahoma" w:hAnsi="Tahoma" w:cs="Tahoma"/>
          <w:spacing w:val="2"/>
          <w:sz w:val="24"/>
          <w:szCs w:val="24"/>
        </w:rPr>
        <w:t>s, establece:</w:t>
      </w:r>
    </w:p>
    <w:p w:rsidR="00404B76" w:rsidRPr="00E770E2" w:rsidRDefault="00404B76" w:rsidP="00E770E2">
      <w:pPr>
        <w:tabs>
          <w:tab w:val="left" w:pos="0"/>
        </w:tabs>
        <w:spacing w:line="276" w:lineRule="auto"/>
        <w:jc w:val="both"/>
        <w:rPr>
          <w:rFonts w:ascii="Tahoma" w:hAnsi="Tahoma" w:cs="Tahoma"/>
          <w:spacing w:val="2"/>
          <w:sz w:val="24"/>
          <w:szCs w:val="24"/>
        </w:rPr>
      </w:pPr>
    </w:p>
    <w:p w:rsidR="00404B76" w:rsidRPr="00E770E2" w:rsidRDefault="00404B76" w:rsidP="00E770E2">
      <w:pPr>
        <w:ind w:left="426" w:right="420"/>
        <w:jc w:val="both"/>
        <w:rPr>
          <w:rFonts w:ascii="Tahoma" w:hAnsi="Tahoma" w:cs="Tahoma"/>
          <w:i/>
          <w:spacing w:val="2"/>
          <w:sz w:val="22"/>
          <w:szCs w:val="24"/>
          <w:lang w:val="es-CO"/>
        </w:rPr>
      </w:pPr>
      <w:r w:rsidRPr="00E770E2">
        <w:rPr>
          <w:rFonts w:ascii="Tahoma" w:hAnsi="Tahoma" w:cs="Tahoma"/>
          <w:i/>
          <w:spacing w:val="2"/>
          <w:sz w:val="22"/>
          <w:szCs w:val="24"/>
        </w:rPr>
        <w:t>“</w:t>
      </w:r>
      <w:r w:rsidRPr="00E770E2">
        <w:rPr>
          <w:rFonts w:ascii="Tahoma" w:hAnsi="Tahoma" w:cs="Tahoma"/>
          <w:i/>
          <w:spacing w:val="2"/>
          <w:sz w:val="22"/>
          <w:szCs w:val="24"/>
          <w:lang w:val="es-CO"/>
        </w:rPr>
        <w:t xml:space="preserve">Término para resolver y pagar las reclamaciones. Las reclamaciones presentadas con cargo a la Subcuenta </w:t>
      </w:r>
      <w:proofErr w:type="spellStart"/>
      <w:r w:rsidRPr="00E770E2">
        <w:rPr>
          <w:rFonts w:ascii="Tahoma" w:hAnsi="Tahoma" w:cs="Tahoma"/>
          <w:i/>
          <w:spacing w:val="2"/>
          <w:sz w:val="22"/>
          <w:szCs w:val="24"/>
          <w:lang w:val="es-CO"/>
        </w:rPr>
        <w:t>ECAT</w:t>
      </w:r>
      <w:proofErr w:type="spellEnd"/>
      <w:r w:rsidRPr="00E770E2">
        <w:rPr>
          <w:rFonts w:ascii="Tahoma" w:hAnsi="Tahoma" w:cs="Tahoma"/>
          <w:i/>
          <w:spacing w:val="2"/>
          <w:sz w:val="22"/>
          <w:szCs w:val="24"/>
          <w:lang w:val="es-CO"/>
        </w:rPr>
        <w:t xml:space="preserve"> del </w:t>
      </w:r>
      <w:proofErr w:type="spellStart"/>
      <w:r w:rsidRPr="00E770E2">
        <w:rPr>
          <w:rFonts w:ascii="Tahoma" w:hAnsi="Tahoma" w:cs="Tahoma"/>
          <w:i/>
          <w:spacing w:val="2"/>
          <w:sz w:val="22"/>
          <w:szCs w:val="24"/>
          <w:lang w:val="es-CO"/>
        </w:rPr>
        <w:t>Fosyga</w:t>
      </w:r>
      <w:proofErr w:type="spellEnd"/>
      <w:r w:rsidRPr="00E770E2">
        <w:rPr>
          <w:rFonts w:ascii="Tahoma" w:hAnsi="Tahoma" w:cs="Tahoma"/>
          <w:i/>
          <w:spacing w:val="2"/>
          <w:sz w:val="22"/>
          <w:szCs w:val="24"/>
          <w:lang w:val="es-CO"/>
        </w:rPr>
        <w:t xml:space="preserve"> a que refiere el presente Capítulo, se auditarán integralmente dentro de los dos (2) meses siguientes al cierre de cada periodo de radicación, los cuales serán establecidos por el Ministerio de Salud y Protección Social. </w:t>
      </w:r>
    </w:p>
    <w:p w:rsidR="00404B76" w:rsidRPr="00E770E2" w:rsidRDefault="00404B76" w:rsidP="00E770E2">
      <w:pPr>
        <w:ind w:left="426" w:right="420"/>
        <w:jc w:val="both"/>
        <w:rPr>
          <w:rFonts w:ascii="Tahoma" w:hAnsi="Tahoma" w:cs="Tahoma"/>
          <w:i/>
          <w:spacing w:val="2"/>
          <w:sz w:val="22"/>
          <w:szCs w:val="24"/>
          <w:lang w:val="es-CO"/>
        </w:rPr>
      </w:pPr>
    </w:p>
    <w:p w:rsidR="00404B76" w:rsidRPr="00E770E2" w:rsidRDefault="00404B76" w:rsidP="00E770E2">
      <w:pPr>
        <w:ind w:left="426" w:right="420"/>
        <w:jc w:val="both"/>
        <w:rPr>
          <w:rFonts w:ascii="Tahoma" w:hAnsi="Tahoma" w:cs="Tahoma"/>
          <w:i/>
          <w:spacing w:val="2"/>
          <w:sz w:val="22"/>
          <w:szCs w:val="24"/>
          <w:lang w:val="es-CO"/>
        </w:rPr>
      </w:pPr>
      <w:r w:rsidRPr="00E770E2">
        <w:rPr>
          <w:rFonts w:ascii="Tahoma" w:hAnsi="Tahoma" w:cs="Tahoma"/>
          <w:i/>
          <w:spacing w:val="2"/>
          <w:sz w:val="22"/>
          <w:szCs w:val="24"/>
          <w:lang w:val="es-CO"/>
        </w:rPr>
        <w:t>Si hubo lugar a la imposición de glosas como consecuencia de la auditoría integral a la reclamación, el Ministerio de Salud y Protección Social comunicará la totalidad de ellas al reclamante, quien deberá subsanarlas u objetarlas, dentro de los dos (2) meses siguientes a la comunicación de su imposición. Si transcurrido dicho término no se recibe información por parte del reclamante, se entenderá que aceptó la glosa impuesta.</w:t>
      </w:r>
    </w:p>
    <w:p w:rsidR="00E770E2" w:rsidRPr="00E770E2" w:rsidRDefault="00E770E2" w:rsidP="00E770E2">
      <w:pPr>
        <w:ind w:left="426" w:right="420"/>
        <w:jc w:val="both"/>
        <w:rPr>
          <w:rFonts w:ascii="Tahoma" w:hAnsi="Tahoma" w:cs="Tahoma"/>
          <w:i/>
          <w:spacing w:val="2"/>
          <w:sz w:val="22"/>
          <w:szCs w:val="24"/>
          <w:lang w:val="es-CO"/>
        </w:rPr>
      </w:pPr>
    </w:p>
    <w:p w:rsidR="00404B76" w:rsidRPr="00E770E2" w:rsidRDefault="00404B76" w:rsidP="00E770E2">
      <w:pPr>
        <w:ind w:left="426" w:right="420"/>
        <w:jc w:val="both"/>
        <w:rPr>
          <w:rFonts w:ascii="Tahoma" w:hAnsi="Tahoma" w:cs="Tahoma"/>
          <w:i/>
          <w:spacing w:val="2"/>
          <w:sz w:val="22"/>
          <w:szCs w:val="24"/>
          <w:lang w:val="es-CO"/>
        </w:rPr>
      </w:pPr>
      <w:r w:rsidRPr="00E770E2">
        <w:rPr>
          <w:rFonts w:ascii="Tahoma" w:hAnsi="Tahoma" w:cs="Tahoma"/>
          <w:i/>
          <w:spacing w:val="2"/>
          <w:sz w:val="22"/>
          <w:szCs w:val="24"/>
          <w:lang w:val="es-CO"/>
        </w:rPr>
        <w:t>El Ministerio de Salud y Protección Social o quien este designe, pagará las reclamaciones que no hubiesen sido glosadas, dentro del mes siguiente a la fecha del cierre efectivo y certificación del proceso de auditoría integral, so pena del pago de intereses moratoria en los términos del artículo 1080 del Código de Comercio.”</w:t>
      </w:r>
    </w:p>
    <w:p w:rsidR="00404B76" w:rsidRPr="00E770E2" w:rsidRDefault="00404B76" w:rsidP="00E770E2">
      <w:pPr>
        <w:tabs>
          <w:tab w:val="left" w:pos="0"/>
        </w:tabs>
        <w:spacing w:line="276" w:lineRule="auto"/>
        <w:jc w:val="both"/>
        <w:rPr>
          <w:rFonts w:ascii="Tahoma" w:hAnsi="Tahoma" w:cs="Tahoma"/>
          <w:i/>
          <w:spacing w:val="2"/>
          <w:sz w:val="24"/>
          <w:szCs w:val="24"/>
          <w:lang w:val="es-CO"/>
        </w:rPr>
      </w:pPr>
    </w:p>
    <w:p w:rsidR="00404B76" w:rsidRPr="00E770E2" w:rsidRDefault="00404B76"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lang w:val="es-CO"/>
        </w:rPr>
        <w:t xml:space="preserve">6.2 De estas normas se deduce que el término para resolver reclamaciones sobre ese tipo de reparaciones, es de dos meses y el plazo para pagarlos es de un mes, de no haberse presentado glosas; no obstante en el evento en que </w:t>
      </w:r>
      <w:r w:rsidR="009E759C" w:rsidRPr="00E770E2">
        <w:rPr>
          <w:rFonts w:ascii="Tahoma" w:hAnsi="Tahoma" w:cs="Tahoma"/>
          <w:spacing w:val="2"/>
          <w:sz w:val="24"/>
          <w:szCs w:val="24"/>
          <w:lang w:val="es-CO"/>
        </w:rPr>
        <w:t xml:space="preserve">estas </w:t>
      </w:r>
      <w:r w:rsidRPr="00E770E2">
        <w:rPr>
          <w:rFonts w:ascii="Tahoma" w:hAnsi="Tahoma" w:cs="Tahoma"/>
          <w:spacing w:val="2"/>
          <w:sz w:val="24"/>
          <w:szCs w:val="24"/>
          <w:lang w:val="es-CO"/>
        </w:rPr>
        <w:t xml:space="preserve">sí se </w:t>
      </w:r>
      <w:r w:rsidRPr="00E770E2">
        <w:rPr>
          <w:rFonts w:ascii="Tahoma" w:hAnsi="Tahoma" w:cs="Tahoma"/>
          <w:spacing w:val="2"/>
          <w:sz w:val="24"/>
          <w:szCs w:val="24"/>
          <w:lang w:val="es-CO"/>
        </w:rPr>
        <w:lastRenderedPageBreak/>
        <w:t>impongan, el interesado deberá subsanarlas dentro de los dos meses siguientes. Empero, esa norma no establece un término para definir el trámite cuando las glosas son subsanadas</w:t>
      </w:r>
      <w:r w:rsidR="008C1E9C" w:rsidRPr="00E770E2">
        <w:rPr>
          <w:rFonts w:ascii="Tahoma" w:hAnsi="Tahoma" w:cs="Tahoma"/>
          <w:spacing w:val="2"/>
          <w:sz w:val="24"/>
          <w:szCs w:val="24"/>
          <w:lang w:val="es-CO"/>
        </w:rPr>
        <w:t>, que en todo caso, por obvias razones, no podría superar al inicialmente contemplado para resolver la petición inicial</w:t>
      </w:r>
      <w:r w:rsidRPr="00E770E2">
        <w:rPr>
          <w:rFonts w:ascii="Tahoma" w:hAnsi="Tahoma" w:cs="Tahoma"/>
          <w:spacing w:val="2"/>
          <w:sz w:val="24"/>
          <w:szCs w:val="24"/>
          <w:lang w:val="es-CO"/>
        </w:rPr>
        <w:t>.</w:t>
      </w:r>
    </w:p>
    <w:p w:rsidR="00404B76" w:rsidRPr="00E770E2" w:rsidRDefault="00404B76" w:rsidP="00E770E2">
      <w:pPr>
        <w:tabs>
          <w:tab w:val="left" w:pos="0"/>
        </w:tabs>
        <w:spacing w:line="276" w:lineRule="auto"/>
        <w:jc w:val="both"/>
        <w:rPr>
          <w:rFonts w:ascii="Tahoma" w:hAnsi="Tahoma" w:cs="Tahoma"/>
          <w:spacing w:val="2"/>
          <w:sz w:val="24"/>
          <w:szCs w:val="24"/>
          <w:lang w:val="es-CO"/>
        </w:rPr>
      </w:pPr>
    </w:p>
    <w:p w:rsidR="00404B76" w:rsidRPr="00E770E2" w:rsidRDefault="00404B76"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lang w:val="es-CO"/>
        </w:rPr>
        <w:t xml:space="preserve">6.3 En este caso, según las pruebas aportadas, el </w:t>
      </w:r>
      <w:r w:rsidRPr="00E770E2">
        <w:rPr>
          <w:rFonts w:ascii="Tahoma" w:hAnsi="Tahoma" w:cs="Tahoma"/>
          <w:noProof/>
          <w:spacing w:val="2"/>
          <w:sz w:val="24"/>
          <w:szCs w:val="24"/>
          <w:lang w:val="es-CO" w:eastAsia="es-CO"/>
        </w:rPr>
        <w:t>30 de abril de este año</w:t>
      </w:r>
      <w:r w:rsidR="568BB85C" w:rsidRPr="00E770E2">
        <w:rPr>
          <w:rFonts w:ascii="Tahoma" w:hAnsi="Tahoma" w:cs="Tahoma"/>
          <w:noProof/>
          <w:spacing w:val="2"/>
          <w:sz w:val="24"/>
          <w:szCs w:val="24"/>
          <w:lang w:val="es-CO" w:eastAsia="es-CO"/>
        </w:rPr>
        <w:t>,</w:t>
      </w:r>
      <w:r w:rsidRPr="00E770E2">
        <w:rPr>
          <w:rFonts w:ascii="Tahoma" w:hAnsi="Tahoma" w:cs="Tahoma"/>
          <w:noProof/>
          <w:spacing w:val="2"/>
          <w:sz w:val="24"/>
          <w:szCs w:val="24"/>
          <w:lang w:val="es-CO" w:eastAsia="es-CO"/>
        </w:rPr>
        <w:t xml:space="preserve"> la accionante </w:t>
      </w:r>
      <w:r w:rsidRPr="00E770E2">
        <w:rPr>
          <w:rFonts w:ascii="Tahoma" w:hAnsi="Tahoma" w:cs="Tahoma"/>
          <w:spacing w:val="2"/>
          <w:sz w:val="24"/>
          <w:szCs w:val="24"/>
        </w:rPr>
        <w:t>presentó subsanación a la glosa, mas solo hasta el 2 de junio siguiente la demandada le informó sobre su radicación y hasta el momento no se tiene noticia que haya resuelto de fondo esa actuación.</w:t>
      </w:r>
    </w:p>
    <w:p w:rsidR="00404B76" w:rsidRPr="00E770E2" w:rsidRDefault="00404B76" w:rsidP="00E770E2">
      <w:pPr>
        <w:tabs>
          <w:tab w:val="left" w:pos="0"/>
        </w:tabs>
        <w:spacing w:line="276" w:lineRule="auto"/>
        <w:jc w:val="both"/>
        <w:rPr>
          <w:rFonts w:ascii="Tahoma" w:hAnsi="Tahoma" w:cs="Tahoma"/>
          <w:spacing w:val="2"/>
          <w:sz w:val="24"/>
          <w:szCs w:val="24"/>
        </w:rPr>
      </w:pPr>
    </w:p>
    <w:p w:rsidR="00404B76" w:rsidRPr="00E770E2" w:rsidRDefault="00404B76" w:rsidP="00E770E2">
      <w:pPr>
        <w:tabs>
          <w:tab w:val="left" w:pos="0"/>
        </w:tabs>
        <w:spacing w:line="276" w:lineRule="auto"/>
        <w:jc w:val="both"/>
        <w:rPr>
          <w:rFonts w:ascii="Tahoma" w:hAnsi="Tahoma" w:cs="Tahoma"/>
          <w:spacing w:val="2"/>
          <w:sz w:val="24"/>
          <w:szCs w:val="24"/>
        </w:rPr>
      </w:pPr>
      <w:r w:rsidRPr="00E770E2">
        <w:rPr>
          <w:rFonts w:ascii="Tahoma" w:hAnsi="Tahoma" w:cs="Tahoma"/>
          <w:spacing w:val="2"/>
          <w:sz w:val="24"/>
          <w:szCs w:val="24"/>
        </w:rPr>
        <w:t xml:space="preserve">Surge de ello, entonces que el Director de Otras Prestaciones de la ADRES, competente de </w:t>
      </w:r>
      <w:r w:rsidR="00193893">
        <w:rPr>
          <w:rFonts w:ascii="Tahoma" w:hAnsi="Tahoma" w:cs="Tahoma"/>
          <w:spacing w:val="2"/>
          <w:sz w:val="24"/>
          <w:szCs w:val="24"/>
        </w:rPr>
        <w:t>planear</w:t>
      </w:r>
      <w:r w:rsidRPr="00E770E2">
        <w:rPr>
          <w:rFonts w:ascii="Tahoma" w:hAnsi="Tahoma" w:cs="Tahoma"/>
          <w:spacing w:val="2"/>
          <w:sz w:val="24"/>
          <w:szCs w:val="24"/>
          <w:lang w:val="es-CO"/>
        </w:rPr>
        <w:t xml:space="preserve">, hacer seguimiento, controlar y verificar el proceso de liquidación y reconocimiento y pago de prestaciones, indemnizaciones y auxilios de las víctimas de eventos catastróficos, así como certificar la viabilidad de esas prestaciones, de conformidad con </w:t>
      </w:r>
      <w:r w:rsidRPr="00E770E2">
        <w:rPr>
          <w:rFonts w:ascii="Tahoma" w:hAnsi="Tahoma" w:cs="Tahoma"/>
          <w:spacing w:val="2"/>
          <w:sz w:val="24"/>
          <w:szCs w:val="24"/>
        </w:rPr>
        <w:t>el artículo 17 del Decreto</w:t>
      </w:r>
      <w:r w:rsidRPr="00E770E2">
        <w:rPr>
          <w:rFonts w:ascii="Tahoma" w:hAnsi="Tahoma" w:cs="Tahoma"/>
          <w:b/>
          <w:bCs/>
          <w:spacing w:val="2"/>
          <w:sz w:val="24"/>
          <w:szCs w:val="24"/>
        </w:rPr>
        <w:t xml:space="preserve"> </w:t>
      </w:r>
      <w:r w:rsidRPr="00E770E2">
        <w:rPr>
          <w:rFonts w:ascii="Tahoma" w:hAnsi="Tahoma" w:cs="Tahoma"/>
          <w:spacing w:val="2"/>
          <w:sz w:val="24"/>
          <w:szCs w:val="24"/>
        </w:rPr>
        <w:t xml:space="preserve">1429 de 2016, mantiene en indefinición el trámite iniciado por la actora, pues a la fecha y luego de más de cuatro meses desde la presentación de la </w:t>
      </w:r>
      <w:r w:rsidR="009E759C" w:rsidRPr="00E770E2">
        <w:rPr>
          <w:rFonts w:ascii="Tahoma" w:hAnsi="Tahoma" w:cs="Tahoma"/>
          <w:spacing w:val="2"/>
          <w:sz w:val="24"/>
          <w:szCs w:val="24"/>
        </w:rPr>
        <w:t xml:space="preserve">subsanación a la </w:t>
      </w:r>
      <w:r w:rsidRPr="00E770E2">
        <w:rPr>
          <w:rFonts w:ascii="Tahoma" w:hAnsi="Tahoma" w:cs="Tahoma"/>
          <w:spacing w:val="2"/>
          <w:sz w:val="24"/>
          <w:szCs w:val="24"/>
        </w:rPr>
        <w:t xml:space="preserve">glosa no la ha resuelto, al punto de que solo después de un mes </w:t>
      </w:r>
      <w:r w:rsidR="009E759C" w:rsidRPr="00E770E2">
        <w:rPr>
          <w:rFonts w:ascii="Tahoma" w:hAnsi="Tahoma" w:cs="Tahoma"/>
          <w:spacing w:val="2"/>
          <w:sz w:val="24"/>
          <w:szCs w:val="24"/>
        </w:rPr>
        <w:t>de presentada</w:t>
      </w:r>
      <w:r w:rsidRPr="00E770E2">
        <w:rPr>
          <w:rFonts w:ascii="Tahoma" w:hAnsi="Tahoma" w:cs="Tahoma"/>
          <w:spacing w:val="2"/>
          <w:sz w:val="24"/>
          <w:szCs w:val="24"/>
        </w:rPr>
        <w:t xml:space="preserve"> la tantas veces citada subsanación le fue informado a la actora sobre su radicación.</w:t>
      </w:r>
    </w:p>
    <w:p w:rsidR="008C1E9C" w:rsidRPr="00E770E2" w:rsidRDefault="008C1E9C" w:rsidP="00E770E2">
      <w:pPr>
        <w:tabs>
          <w:tab w:val="left" w:pos="0"/>
        </w:tabs>
        <w:spacing w:line="276" w:lineRule="auto"/>
        <w:jc w:val="both"/>
        <w:rPr>
          <w:rFonts w:ascii="Tahoma" w:hAnsi="Tahoma" w:cs="Tahoma"/>
          <w:spacing w:val="2"/>
          <w:sz w:val="24"/>
          <w:szCs w:val="24"/>
        </w:rPr>
      </w:pPr>
    </w:p>
    <w:p w:rsidR="00404B76" w:rsidRPr="00E770E2" w:rsidRDefault="00404B76" w:rsidP="00E770E2">
      <w:pPr>
        <w:tabs>
          <w:tab w:val="left" w:pos="0"/>
        </w:tabs>
        <w:spacing w:line="276" w:lineRule="auto"/>
        <w:jc w:val="both"/>
        <w:rPr>
          <w:rFonts w:ascii="Tahoma" w:hAnsi="Tahoma" w:cs="Tahoma"/>
          <w:spacing w:val="2"/>
          <w:sz w:val="24"/>
          <w:szCs w:val="24"/>
          <w:lang w:val="es-CO"/>
        </w:rPr>
      </w:pPr>
      <w:r w:rsidRPr="00E770E2">
        <w:rPr>
          <w:rFonts w:ascii="Tahoma" w:hAnsi="Tahoma" w:cs="Tahoma"/>
          <w:spacing w:val="2"/>
          <w:sz w:val="24"/>
          <w:szCs w:val="24"/>
        </w:rPr>
        <w:t xml:space="preserve">6.4 </w:t>
      </w:r>
      <w:r w:rsidRPr="00E770E2">
        <w:rPr>
          <w:rFonts w:ascii="Tahoma" w:hAnsi="Tahoma" w:cs="Tahoma"/>
          <w:spacing w:val="2"/>
          <w:sz w:val="24"/>
          <w:szCs w:val="24"/>
          <w:lang w:val="es-CO"/>
        </w:rPr>
        <w:t>En relación con los principios generales aplicables al debido proceso administrativo la Corte Constitucional ha señalado</w:t>
      </w:r>
      <w:r w:rsidRPr="00E770E2">
        <w:rPr>
          <w:rStyle w:val="Refdenotaalpie"/>
          <w:rFonts w:ascii="Tahoma" w:hAnsi="Tahoma" w:cs="Tahoma"/>
          <w:spacing w:val="2"/>
          <w:sz w:val="24"/>
          <w:szCs w:val="24"/>
        </w:rPr>
        <w:footnoteReference w:id="12"/>
      </w:r>
      <w:r w:rsidRPr="00E770E2">
        <w:rPr>
          <w:rFonts w:ascii="Tahoma" w:hAnsi="Tahoma" w:cs="Tahoma"/>
          <w:spacing w:val="2"/>
          <w:sz w:val="24"/>
          <w:szCs w:val="24"/>
          <w:lang w:val="es-CO"/>
        </w:rPr>
        <w:t>:</w:t>
      </w:r>
    </w:p>
    <w:p w:rsidR="00404B76" w:rsidRPr="00E770E2" w:rsidRDefault="00404B76" w:rsidP="00E770E2">
      <w:pPr>
        <w:tabs>
          <w:tab w:val="left" w:pos="0"/>
        </w:tabs>
        <w:spacing w:line="276" w:lineRule="auto"/>
        <w:jc w:val="both"/>
        <w:rPr>
          <w:rFonts w:ascii="Tahoma" w:hAnsi="Tahoma" w:cs="Tahoma"/>
          <w:spacing w:val="2"/>
          <w:sz w:val="24"/>
          <w:szCs w:val="24"/>
          <w:lang w:val="es-CO"/>
        </w:rPr>
      </w:pPr>
    </w:p>
    <w:p w:rsidR="00404B76" w:rsidRPr="00E770E2" w:rsidRDefault="00404B76" w:rsidP="00E770E2">
      <w:pPr>
        <w:ind w:left="426" w:right="420"/>
        <w:jc w:val="both"/>
        <w:rPr>
          <w:rFonts w:ascii="Tahoma" w:hAnsi="Tahoma" w:cs="Tahoma"/>
          <w:i/>
          <w:spacing w:val="2"/>
          <w:sz w:val="22"/>
          <w:szCs w:val="24"/>
          <w:lang w:val="es-CO"/>
        </w:rPr>
      </w:pPr>
      <w:r w:rsidRPr="00E770E2">
        <w:rPr>
          <w:rFonts w:ascii="Tahoma" w:hAnsi="Tahoma" w:cs="Tahoma"/>
          <w:i/>
          <w:spacing w:val="2"/>
          <w:sz w:val="22"/>
          <w:szCs w:val="24"/>
          <w:lang w:val="es-CO"/>
        </w:rPr>
        <w:t>“La Corte Constitucional en Sentencia T-484 de 2014 se refirió a dicha garantía procesal, e indicó que:</w:t>
      </w:r>
    </w:p>
    <w:p w:rsidR="00404B76" w:rsidRPr="00E770E2" w:rsidRDefault="00404B76" w:rsidP="00E770E2">
      <w:pPr>
        <w:ind w:left="426" w:right="420"/>
        <w:jc w:val="both"/>
        <w:rPr>
          <w:rFonts w:ascii="Tahoma" w:hAnsi="Tahoma" w:cs="Tahoma"/>
          <w:i/>
          <w:spacing w:val="2"/>
          <w:sz w:val="22"/>
          <w:szCs w:val="24"/>
          <w:lang w:val="es-CO"/>
        </w:rPr>
      </w:pPr>
    </w:p>
    <w:p w:rsidR="00404B76" w:rsidRPr="00E770E2" w:rsidRDefault="00404B76" w:rsidP="00E770E2">
      <w:pPr>
        <w:ind w:left="426" w:right="420"/>
        <w:jc w:val="both"/>
        <w:rPr>
          <w:rFonts w:ascii="Tahoma" w:hAnsi="Tahoma" w:cs="Tahoma"/>
          <w:i/>
          <w:spacing w:val="2"/>
          <w:sz w:val="22"/>
          <w:szCs w:val="24"/>
          <w:lang w:val="es-CO"/>
        </w:rPr>
      </w:pPr>
      <w:r w:rsidRPr="00E770E2">
        <w:rPr>
          <w:rFonts w:ascii="Tahoma" w:hAnsi="Tahoma" w:cs="Tahoma"/>
          <w:i/>
          <w:spacing w:val="2"/>
          <w:sz w:val="22"/>
          <w:szCs w:val="24"/>
          <w:lang w:val="es-CO"/>
        </w:rPr>
        <w:t xml:space="preserve">“Con el propósito de asegurar la defensa de los administrados, la jurisprudencia ha señalado, en este sentido, que el debido proceso administrativo comprende, entre otros, los derechos a (i) ser oído durante toda la actuación; (ii) a la notificación oportuna y de conformidad con la ley; (iii) </w:t>
      </w:r>
      <w:r w:rsidRPr="00E770E2">
        <w:rPr>
          <w:rFonts w:ascii="Tahoma" w:hAnsi="Tahoma" w:cs="Tahoma"/>
          <w:i/>
          <w:spacing w:val="2"/>
          <w:sz w:val="22"/>
          <w:szCs w:val="24"/>
          <w:u w:val="single"/>
          <w:lang w:val="es-CO"/>
        </w:rPr>
        <w:t>a que la actuación se surta sin dilaciones injustificadas;</w:t>
      </w:r>
      <w:r w:rsidRPr="00E770E2">
        <w:rPr>
          <w:rFonts w:ascii="Tahoma" w:hAnsi="Tahoma" w:cs="Tahoma"/>
          <w:i/>
          <w:spacing w:val="2"/>
          <w:sz w:val="22"/>
          <w:szCs w:val="24"/>
          <w:lang w:val="es-CO"/>
        </w:rPr>
        <w:t xml:space="preserve"> (iv) a que se permita la participación en la actuación desde su inicio hasta su culminación; (v) a que la actuación se adelante por autoridad competente y </w:t>
      </w:r>
      <w:r w:rsidRPr="00E770E2">
        <w:rPr>
          <w:rFonts w:ascii="Tahoma" w:hAnsi="Tahoma" w:cs="Tahoma"/>
          <w:i/>
          <w:spacing w:val="2"/>
          <w:sz w:val="22"/>
          <w:szCs w:val="24"/>
          <w:u w:val="single"/>
          <w:lang w:val="es-CO"/>
        </w:rPr>
        <w:t>con el pleno respeto de las formas propias previstas en el ordenamiento jurídico</w:t>
      </w:r>
      <w:r w:rsidRPr="00E770E2">
        <w:rPr>
          <w:rFonts w:ascii="Tahoma" w:hAnsi="Tahoma" w:cs="Tahoma"/>
          <w:i/>
          <w:spacing w:val="2"/>
          <w:sz w:val="22"/>
          <w:szCs w:val="24"/>
          <w:lang w:val="es-CO"/>
        </w:rPr>
        <w:t xml:space="preserve">; (vi) a gozar de la presunción de inocencia; (vii) al ejercicio del derecho de defensa y contradicción; (viii) a solicitar, aportar y controvertir pruebas, y (ix) a impugnar las decisiones y a promover la nulidad de aquellas obtenidas con violación del debido proceso...” </w:t>
      </w:r>
      <w:r w:rsidRPr="00E770E2">
        <w:rPr>
          <w:rFonts w:ascii="Tahoma" w:hAnsi="Tahoma" w:cs="Tahoma"/>
          <w:spacing w:val="2"/>
          <w:sz w:val="22"/>
          <w:szCs w:val="24"/>
          <w:lang w:val="es-CO"/>
        </w:rPr>
        <w:t>(Subrayas fuera del texto original)</w:t>
      </w:r>
      <w:r w:rsidRPr="00E770E2">
        <w:rPr>
          <w:rFonts w:ascii="Tahoma" w:hAnsi="Tahoma" w:cs="Tahoma"/>
          <w:i/>
          <w:spacing w:val="2"/>
          <w:sz w:val="22"/>
          <w:szCs w:val="24"/>
          <w:lang w:val="es-CO"/>
        </w:rPr>
        <w:t xml:space="preserve"> </w:t>
      </w:r>
    </w:p>
    <w:p w:rsidR="00404B76" w:rsidRPr="00E770E2" w:rsidRDefault="00404B76" w:rsidP="00E770E2">
      <w:pPr>
        <w:suppressAutoHyphens/>
        <w:spacing w:line="276" w:lineRule="auto"/>
        <w:jc w:val="both"/>
        <w:rPr>
          <w:rFonts w:ascii="Tahoma" w:hAnsi="Tahoma" w:cs="Tahoma"/>
          <w:spacing w:val="2"/>
          <w:sz w:val="24"/>
          <w:szCs w:val="24"/>
        </w:rPr>
      </w:pPr>
    </w:p>
    <w:p w:rsidR="00404B76" w:rsidRPr="00E770E2" w:rsidRDefault="00404B76"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6.5 En estas condiciones, se puede concluir que al dilatar injustificadamente el trámite de reconocimiento de indemnización no solo lesionó el derecho de petición si</w:t>
      </w:r>
      <w:r w:rsidR="00193893">
        <w:rPr>
          <w:rFonts w:ascii="Tahoma" w:hAnsi="Tahoma" w:cs="Tahoma"/>
          <w:spacing w:val="2"/>
          <w:sz w:val="24"/>
          <w:szCs w:val="24"/>
        </w:rPr>
        <w:t>no también el debido proceso.</w:t>
      </w:r>
    </w:p>
    <w:p w:rsidR="00404B76" w:rsidRPr="00E770E2" w:rsidRDefault="00404B76" w:rsidP="00E770E2">
      <w:pPr>
        <w:suppressAutoHyphens/>
        <w:spacing w:line="276" w:lineRule="auto"/>
        <w:jc w:val="both"/>
        <w:rPr>
          <w:rFonts w:ascii="Tahoma" w:hAnsi="Tahoma" w:cs="Tahoma"/>
          <w:spacing w:val="2"/>
          <w:sz w:val="24"/>
          <w:szCs w:val="24"/>
        </w:rPr>
      </w:pPr>
    </w:p>
    <w:p w:rsidR="00404B76" w:rsidRPr="00E770E2" w:rsidRDefault="00404B76"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7. Por tanto se revocará el fallo impugnado, se concederá el amparo a los citados derechos y se ordenará al Director de Otras Prestaciones de la ADRES, en el término de cuarenta y ocho horas, defin</w:t>
      </w:r>
      <w:r w:rsidR="004FB705" w:rsidRPr="00E770E2">
        <w:rPr>
          <w:rFonts w:ascii="Tahoma" w:hAnsi="Tahoma" w:cs="Tahoma"/>
          <w:spacing w:val="2"/>
          <w:sz w:val="24"/>
          <w:szCs w:val="24"/>
        </w:rPr>
        <w:t>ir</w:t>
      </w:r>
      <w:r w:rsidRPr="00E770E2">
        <w:rPr>
          <w:rFonts w:ascii="Tahoma" w:hAnsi="Tahoma" w:cs="Tahoma"/>
          <w:spacing w:val="2"/>
          <w:sz w:val="24"/>
          <w:szCs w:val="24"/>
        </w:rPr>
        <w:t xml:space="preserve"> de fondo la solicitud de indemnización formulada por la accionante, teniendo en cuenta la subsanación a glosas que presentó el 30 de abril de este año.</w:t>
      </w:r>
    </w:p>
    <w:p w:rsidR="00404B76" w:rsidRPr="00E770E2" w:rsidRDefault="00404B76" w:rsidP="00E770E2">
      <w:pPr>
        <w:suppressAutoHyphens/>
        <w:spacing w:line="276" w:lineRule="auto"/>
        <w:jc w:val="both"/>
        <w:rPr>
          <w:rFonts w:ascii="Tahoma" w:hAnsi="Tahoma" w:cs="Tahoma"/>
          <w:spacing w:val="2"/>
          <w:sz w:val="24"/>
          <w:szCs w:val="24"/>
        </w:rPr>
      </w:pPr>
    </w:p>
    <w:p w:rsidR="00F301C8" w:rsidRPr="00E770E2" w:rsidRDefault="00404B76"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lastRenderedPageBreak/>
        <w:t>8. Como quiera que en la actualidad la competencia para resolver la cuesti</w:t>
      </w:r>
      <w:r w:rsidR="007B180F" w:rsidRPr="00E770E2">
        <w:rPr>
          <w:rFonts w:ascii="Tahoma" w:hAnsi="Tahoma" w:cs="Tahoma"/>
          <w:spacing w:val="2"/>
          <w:sz w:val="24"/>
          <w:szCs w:val="24"/>
        </w:rPr>
        <w:t>ón</w:t>
      </w:r>
      <w:r w:rsidRPr="00E770E2">
        <w:rPr>
          <w:rFonts w:ascii="Tahoma" w:hAnsi="Tahoma" w:cs="Tahoma"/>
          <w:spacing w:val="2"/>
          <w:sz w:val="24"/>
          <w:szCs w:val="24"/>
        </w:rPr>
        <w:t xml:space="preserve"> recae exclusivamente en aquel funcionario, se declarará improcedente el amparo frente a la Gestora de Operación de la Dirección Administrativa y Financiera.</w:t>
      </w:r>
    </w:p>
    <w:p w:rsidR="008C1E9C" w:rsidRPr="00E770E2" w:rsidRDefault="008C1E9C" w:rsidP="00E770E2">
      <w:pPr>
        <w:suppressAutoHyphens/>
        <w:spacing w:line="276" w:lineRule="auto"/>
        <w:jc w:val="both"/>
        <w:rPr>
          <w:rFonts w:ascii="Tahoma" w:hAnsi="Tahoma" w:cs="Tahoma"/>
          <w:spacing w:val="2"/>
          <w:sz w:val="24"/>
          <w:szCs w:val="24"/>
        </w:rPr>
      </w:pPr>
    </w:p>
    <w:p w:rsidR="00F5044D" w:rsidRDefault="00F5044D" w:rsidP="00E770E2">
      <w:pPr>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Por lo expuesto, la Sala Civil Familia del Tribunal Superior de Pereira, Risaralda, administrando justicia en nombre de la República y por autoridad de la ley,</w:t>
      </w:r>
    </w:p>
    <w:p w:rsidR="00E770E2" w:rsidRPr="00E770E2" w:rsidRDefault="00E770E2" w:rsidP="00E770E2">
      <w:pPr>
        <w:suppressAutoHyphens/>
        <w:spacing w:line="276" w:lineRule="auto"/>
        <w:jc w:val="both"/>
        <w:rPr>
          <w:rFonts w:ascii="Tahoma" w:hAnsi="Tahoma" w:cs="Tahoma"/>
          <w:spacing w:val="2"/>
          <w:sz w:val="24"/>
          <w:szCs w:val="24"/>
        </w:rPr>
      </w:pPr>
    </w:p>
    <w:p w:rsidR="00F5044D" w:rsidRPr="00E770E2" w:rsidRDefault="00F5044D" w:rsidP="00E770E2">
      <w:pPr>
        <w:spacing w:line="276" w:lineRule="auto"/>
        <w:jc w:val="both"/>
        <w:rPr>
          <w:rFonts w:ascii="Tahoma" w:hAnsi="Tahoma" w:cs="Tahoma"/>
          <w:b/>
          <w:spacing w:val="2"/>
          <w:sz w:val="24"/>
          <w:szCs w:val="24"/>
        </w:rPr>
      </w:pPr>
      <w:r w:rsidRPr="00E770E2">
        <w:rPr>
          <w:rFonts w:ascii="Tahoma" w:hAnsi="Tahoma" w:cs="Tahoma"/>
          <w:b/>
          <w:spacing w:val="2"/>
          <w:sz w:val="24"/>
          <w:szCs w:val="24"/>
        </w:rPr>
        <w:t>R E S U E L V E</w:t>
      </w:r>
    </w:p>
    <w:p w:rsidR="00F5044D" w:rsidRPr="00E770E2" w:rsidRDefault="00F5044D" w:rsidP="00E770E2">
      <w:pPr>
        <w:spacing w:line="276" w:lineRule="auto"/>
        <w:jc w:val="both"/>
        <w:rPr>
          <w:rFonts w:ascii="Tahoma" w:hAnsi="Tahoma" w:cs="Tahoma"/>
          <w:b/>
          <w:spacing w:val="2"/>
          <w:sz w:val="24"/>
          <w:szCs w:val="24"/>
        </w:rPr>
      </w:pPr>
    </w:p>
    <w:p w:rsidR="00404B76" w:rsidRPr="00E770E2" w:rsidRDefault="00F5044D" w:rsidP="00E770E2">
      <w:pPr>
        <w:tabs>
          <w:tab w:val="left" w:pos="0"/>
        </w:tabs>
        <w:spacing w:line="276" w:lineRule="auto"/>
        <w:jc w:val="both"/>
        <w:rPr>
          <w:rFonts w:ascii="Tahoma" w:hAnsi="Tahoma" w:cs="Tahoma"/>
          <w:spacing w:val="2"/>
          <w:sz w:val="24"/>
          <w:szCs w:val="24"/>
        </w:rPr>
      </w:pPr>
      <w:r w:rsidRPr="00E770E2">
        <w:rPr>
          <w:rFonts w:ascii="Tahoma" w:hAnsi="Tahoma" w:cs="Tahoma"/>
          <w:b/>
          <w:bCs/>
          <w:spacing w:val="2"/>
          <w:sz w:val="24"/>
          <w:szCs w:val="24"/>
        </w:rPr>
        <w:t>PRIMERO:</w:t>
      </w:r>
      <w:r w:rsidRPr="00E770E2">
        <w:rPr>
          <w:rFonts w:ascii="Tahoma" w:hAnsi="Tahoma" w:cs="Tahoma"/>
          <w:spacing w:val="2"/>
          <w:sz w:val="24"/>
          <w:szCs w:val="24"/>
        </w:rPr>
        <w:t xml:space="preserve"> </w:t>
      </w:r>
      <w:r w:rsidR="00404B76" w:rsidRPr="00E770E2">
        <w:rPr>
          <w:rFonts w:ascii="Tahoma" w:hAnsi="Tahoma" w:cs="Tahoma"/>
          <w:b/>
          <w:bCs/>
          <w:spacing w:val="2"/>
          <w:sz w:val="24"/>
          <w:szCs w:val="24"/>
        </w:rPr>
        <w:t>REVOCAR</w:t>
      </w:r>
      <w:r w:rsidRPr="00E770E2">
        <w:rPr>
          <w:rFonts w:ascii="Tahoma" w:hAnsi="Tahoma" w:cs="Tahoma"/>
          <w:spacing w:val="2"/>
          <w:sz w:val="24"/>
          <w:szCs w:val="24"/>
        </w:rPr>
        <w:t xml:space="preserve"> la sentencia proferida por el</w:t>
      </w:r>
      <w:r w:rsidR="00876B6D" w:rsidRPr="00E770E2">
        <w:rPr>
          <w:rFonts w:ascii="Tahoma" w:hAnsi="Tahoma" w:cs="Tahoma"/>
          <w:spacing w:val="2"/>
          <w:sz w:val="24"/>
          <w:szCs w:val="24"/>
        </w:rPr>
        <w:t xml:space="preserve"> </w:t>
      </w:r>
      <w:r w:rsidR="00404B76" w:rsidRPr="00E770E2">
        <w:rPr>
          <w:rFonts w:ascii="Tahoma" w:hAnsi="Tahoma" w:cs="Tahoma"/>
          <w:spacing w:val="2"/>
          <w:sz w:val="24"/>
          <w:szCs w:val="24"/>
        </w:rPr>
        <w:t>por el Juzgado Segundo de Familia local, el 3 de agosto último, en la acción de tutela que instauró la señora Melva López Álvarez contra la Administradora de los Recursos del Sistema General de Seguridad Social en Salud –ADRES–</w:t>
      </w:r>
      <w:r w:rsidR="11C7C407" w:rsidRPr="00E770E2">
        <w:rPr>
          <w:rFonts w:ascii="Tahoma" w:hAnsi="Tahoma" w:cs="Tahoma"/>
          <w:spacing w:val="2"/>
          <w:sz w:val="24"/>
          <w:szCs w:val="24"/>
        </w:rPr>
        <w:t>.</w:t>
      </w:r>
    </w:p>
    <w:p w:rsidR="00404B76" w:rsidRPr="00E770E2" w:rsidRDefault="00404B76" w:rsidP="00E770E2">
      <w:pPr>
        <w:tabs>
          <w:tab w:val="left" w:pos="0"/>
        </w:tabs>
        <w:spacing w:line="276" w:lineRule="auto"/>
        <w:jc w:val="both"/>
        <w:rPr>
          <w:rFonts w:ascii="Tahoma" w:hAnsi="Tahoma" w:cs="Tahoma"/>
          <w:spacing w:val="2"/>
          <w:sz w:val="24"/>
          <w:szCs w:val="24"/>
        </w:rPr>
      </w:pPr>
    </w:p>
    <w:p w:rsidR="008C1E9C" w:rsidRPr="00E770E2" w:rsidRDefault="00404B76" w:rsidP="00E770E2">
      <w:pPr>
        <w:tabs>
          <w:tab w:val="left" w:pos="0"/>
        </w:tabs>
        <w:spacing w:line="276" w:lineRule="auto"/>
        <w:jc w:val="both"/>
        <w:rPr>
          <w:rFonts w:ascii="Tahoma" w:hAnsi="Tahoma" w:cs="Tahoma"/>
          <w:spacing w:val="2"/>
          <w:sz w:val="24"/>
          <w:szCs w:val="24"/>
        </w:rPr>
      </w:pPr>
      <w:r w:rsidRPr="00E770E2">
        <w:rPr>
          <w:rFonts w:ascii="Tahoma" w:hAnsi="Tahoma" w:cs="Tahoma"/>
          <w:b/>
          <w:spacing w:val="2"/>
          <w:sz w:val="24"/>
          <w:szCs w:val="24"/>
        </w:rPr>
        <w:t xml:space="preserve">SEGUNDO: </w:t>
      </w:r>
      <w:r w:rsidRPr="00E770E2">
        <w:rPr>
          <w:rFonts w:ascii="Tahoma" w:hAnsi="Tahoma" w:cs="Tahoma"/>
          <w:spacing w:val="2"/>
          <w:sz w:val="24"/>
          <w:szCs w:val="24"/>
        </w:rPr>
        <w:t>Se concede el amparo a los derechos de petición</w:t>
      </w:r>
      <w:r w:rsidR="008C1E9C" w:rsidRPr="00E770E2">
        <w:rPr>
          <w:rFonts w:ascii="Tahoma" w:hAnsi="Tahoma" w:cs="Tahoma"/>
          <w:spacing w:val="2"/>
          <w:sz w:val="24"/>
          <w:szCs w:val="24"/>
        </w:rPr>
        <w:t xml:space="preserve"> y al debido proceso de que es titular la accionante.</w:t>
      </w:r>
    </w:p>
    <w:p w:rsidR="008C1E9C" w:rsidRPr="00E770E2" w:rsidRDefault="008C1E9C" w:rsidP="00E770E2">
      <w:pPr>
        <w:tabs>
          <w:tab w:val="left" w:pos="0"/>
        </w:tabs>
        <w:spacing w:line="276" w:lineRule="auto"/>
        <w:jc w:val="both"/>
        <w:rPr>
          <w:rFonts w:ascii="Tahoma" w:hAnsi="Tahoma" w:cs="Tahoma"/>
          <w:spacing w:val="2"/>
          <w:sz w:val="24"/>
          <w:szCs w:val="24"/>
        </w:rPr>
      </w:pPr>
    </w:p>
    <w:p w:rsidR="00404B76" w:rsidRPr="00E770E2" w:rsidRDefault="008C1E9C" w:rsidP="00E770E2">
      <w:pPr>
        <w:tabs>
          <w:tab w:val="left" w:pos="0"/>
        </w:tabs>
        <w:spacing w:line="276" w:lineRule="auto"/>
        <w:jc w:val="both"/>
        <w:rPr>
          <w:rFonts w:ascii="Tahoma" w:hAnsi="Tahoma" w:cs="Tahoma"/>
          <w:spacing w:val="2"/>
          <w:sz w:val="24"/>
          <w:szCs w:val="24"/>
        </w:rPr>
      </w:pPr>
      <w:r w:rsidRPr="00E770E2">
        <w:rPr>
          <w:rFonts w:ascii="Tahoma" w:hAnsi="Tahoma" w:cs="Tahoma"/>
          <w:b/>
          <w:spacing w:val="2"/>
          <w:sz w:val="24"/>
          <w:szCs w:val="24"/>
        </w:rPr>
        <w:t xml:space="preserve">TERCERO: </w:t>
      </w:r>
      <w:r w:rsidRPr="00E770E2">
        <w:rPr>
          <w:rFonts w:ascii="Tahoma" w:hAnsi="Tahoma" w:cs="Tahoma"/>
          <w:spacing w:val="2"/>
          <w:sz w:val="24"/>
          <w:szCs w:val="24"/>
        </w:rPr>
        <w:t>Se ordena al Director de Otras Prestaciones de la ADRES, en el término de cuarenta y ocho horas, definir de fondo la solicitud de indemnización formulada por la accionante, teniendo en cuenta la subsanación a glosas que presentó el 30 de abril de este año.</w:t>
      </w:r>
    </w:p>
    <w:p w:rsidR="00404B76" w:rsidRPr="00E770E2" w:rsidRDefault="00404B76" w:rsidP="00E770E2">
      <w:pPr>
        <w:tabs>
          <w:tab w:val="left" w:pos="0"/>
        </w:tabs>
        <w:spacing w:line="276" w:lineRule="auto"/>
        <w:jc w:val="both"/>
        <w:rPr>
          <w:rFonts w:ascii="Tahoma" w:hAnsi="Tahoma" w:cs="Tahoma"/>
          <w:b/>
          <w:spacing w:val="2"/>
          <w:sz w:val="24"/>
          <w:szCs w:val="24"/>
        </w:rPr>
      </w:pPr>
    </w:p>
    <w:p w:rsidR="00F5044D" w:rsidRPr="00E770E2" w:rsidRDefault="008C1E9C" w:rsidP="00E770E2">
      <w:pPr>
        <w:tabs>
          <w:tab w:val="left" w:pos="0"/>
        </w:tabs>
        <w:spacing w:line="276" w:lineRule="auto"/>
        <w:jc w:val="both"/>
        <w:rPr>
          <w:rFonts w:ascii="Tahoma" w:hAnsi="Tahoma" w:cs="Tahoma"/>
          <w:spacing w:val="2"/>
          <w:sz w:val="24"/>
          <w:szCs w:val="24"/>
        </w:rPr>
      </w:pPr>
      <w:r w:rsidRPr="00E770E2">
        <w:rPr>
          <w:rFonts w:ascii="Tahoma" w:hAnsi="Tahoma" w:cs="Tahoma"/>
          <w:b/>
          <w:spacing w:val="2"/>
          <w:sz w:val="24"/>
          <w:szCs w:val="24"/>
        </w:rPr>
        <w:t xml:space="preserve">CUARTO: </w:t>
      </w:r>
      <w:r w:rsidRPr="00E770E2">
        <w:rPr>
          <w:rFonts w:ascii="Tahoma" w:hAnsi="Tahoma" w:cs="Tahoma"/>
          <w:spacing w:val="2"/>
          <w:sz w:val="24"/>
          <w:szCs w:val="24"/>
        </w:rPr>
        <w:t xml:space="preserve">Se declara improcedente el amparo contra </w:t>
      </w:r>
      <w:r w:rsidR="00404B76" w:rsidRPr="00E770E2">
        <w:rPr>
          <w:rFonts w:ascii="Tahoma" w:hAnsi="Tahoma" w:cs="Tahoma"/>
          <w:spacing w:val="2"/>
          <w:sz w:val="24"/>
          <w:szCs w:val="24"/>
        </w:rPr>
        <w:t xml:space="preserve">la Gestora de Operación de la Dirección Administrativa y Financiera </w:t>
      </w:r>
      <w:r w:rsidR="007B180F" w:rsidRPr="00E770E2">
        <w:rPr>
          <w:rFonts w:ascii="Tahoma" w:hAnsi="Tahoma" w:cs="Tahoma"/>
          <w:spacing w:val="2"/>
          <w:sz w:val="24"/>
          <w:szCs w:val="24"/>
        </w:rPr>
        <w:t>de la ADRES</w:t>
      </w:r>
      <w:r w:rsidR="00876B6D" w:rsidRPr="00E770E2">
        <w:rPr>
          <w:rFonts w:ascii="Tahoma" w:hAnsi="Tahoma" w:cs="Tahoma"/>
          <w:spacing w:val="2"/>
          <w:sz w:val="24"/>
          <w:szCs w:val="24"/>
        </w:rPr>
        <w:t>.</w:t>
      </w:r>
    </w:p>
    <w:p w:rsidR="006E28CC" w:rsidRPr="00E770E2" w:rsidRDefault="006E28CC" w:rsidP="00E770E2">
      <w:pPr>
        <w:suppressAutoHyphens/>
        <w:spacing w:line="276" w:lineRule="auto"/>
        <w:jc w:val="both"/>
        <w:rPr>
          <w:rFonts w:ascii="Tahoma" w:hAnsi="Tahoma" w:cs="Tahoma"/>
          <w:spacing w:val="2"/>
          <w:sz w:val="24"/>
          <w:szCs w:val="24"/>
        </w:rPr>
      </w:pPr>
    </w:p>
    <w:p w:rsidR="006E28CC" w:rsidRPr="00E770E2" w:rsidRDefault="006E28CC" w:rsidP="00E770E2">
      <w:pPr>
        <w:suppressAutoHyphens/>
        <w:spacing w:line="276" w:lineRule="auto"/>
        <w:jc w:val="both"/>
        <w:rPr>
          <w:rFonts w:ascii="Tahoma" w:hAnsi="Tahoma" w:cs="Tahoma"/>
          <w:spacing w:val="2"/>
          <w:sz w:val="24"/>
          <w:szCs w:val="24"/>
        </w:rPr>
      </w:pPr>
      <w:r w:rsidRPr="00E770E2">
        <w:rPr>
          <w:rFonts w:ascii="Tahoma" w:hAnsi="Tahoma" w:cs="Tahoma"/>
          <w:b/>
          <w:spacing w:val="2"/>
          <w:sz w:val="24"/>
          <w:szCs w:val="24"/>
        </w:rPr>
        <w:t>SEGUNDO:</w:t>
      </w:r>
      <w:r w:rsidRPr="00E770E2">
        <w:rPr>
          <w:rFonts w:ascii="Tahoma" w:hAnsi="Tahoma" w:cs="Tahoma"/>
          <w:spacing w:val="2"/>
          <w:sz w:val="24"/>
          <w:szCs w:val="24"/>
        </w:rPr>
        <w:t xml:space="preserve"> Notifíquese esta decisión a las partes conforme lo previene el artículo 30 del Decreto 2591 de 1991.</w:t>
      </w:r>
    </w:p>
    <w:p w:rsidR="006E28CC" w:rsidRPr="00E770E2" w:rsidRDefault="006E28CC" w:rsidP="00E770E2">
      <w:pPr>
        <w:suppressAutoHyphens/>
        <w:spacing w:line="276" w:lineRule="auto"/>
        <w:jc w:val="both"/>
        <w:rPr>
          <w:rFonts w:ascii="Tahoma" w:hAnsi="Tahoma" w:cs="Tahoma"/>
          <w:b/>
          <w:spacing w:val="2"/>
          <w:sz w:val="24"/>
          <w:szCs w:val="24"/>
        </w:rPr>
      </w:pPr>
    </w:p>
    <w:p w:rsidR="006E28CC" w:rsidRPr="00E770E2" w:rsidRDefault="006E28CC" w:rsidP="00E770E2">
      <w:pPr>
        <w:suppressAutoHyphens/>
        <w:spacing w:line="276" w:lineRule="auto"/>
        <w:jc w:val="both"/>
        <w:rPr>
          <w:rFonts w:ascii="Tahoma" w:hAnsi="Tahoma" w:cs="Tahoma"/>
          <w:spacing w:val="2"/>
          <w:sz w:val="24"/>
          <w:szCs w:val="24"/>
        </w:rPr>
      </w:pPr>
      <w:r w:rsidRPr="00E770E2">
        <w:rPr>
          <w:rFonts w:ascii="Tahoma" w:hAnsi="Tahoma" w:cs="Tahoma"/>
          <w:b/>
          <w:spacing w:val="2"/>
          <w:sz w:val="24"/>
          <w:szCs w:val="24"/>
        </w:rPr>
        <w:t>TERCERO:</w:t>
      </w:r>
      <w:r w:rsidRPr="00E770E2">
        <w:rPr>
          <w:rFonts w:ascii="Tahoma" w:hAnsi="Tahoma" w:cs="Tahoma"/>
          <w:spacing w:val="2"/>
          <w:sz w:val="24"/>
          <w:szCs w:val="24"/>
        </w:rPr>
        <w:t xml:space="preserve"> Como lo dispone el artículo 32 del Decreto 2591 de 1991, envíese el expediente a la Corte Constitucional para su eventual revisión.</w:t>
      </w:r>
    </w:p>
    <w:p w:rsidR="00A1329D" w:rsidRPr="00E770E2" w:rsidRDefault="00A1329D" w:rsidP="00E770E2">
      <w:pPr>
        <w:spacing w:line="276" w:lineRule="auto"/>
        <w:jc w:val="both"/>
        <w:rPr>
          <w:rFonts w:ascii="Tahoma" w:hAnsi="Tahoma" w:cs="Tahoma"/>
          <w:spacing w:val="2"/>
          <w:sz w:val="24"/>
          <w:szCs w:val="24"/>
        </w:rPr>
      </w:pPr>
    </w:p>
    <w:p w:rsidR="00137929" w:rsidRPr="00E770E2" w:rsidRDefault="00137929"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Notifíquese y cúmplase,</w:t>
      </w:r>
    </w:p>
    <w:p w:rsidR="00137929" w:rsidRPr="00E770E2" w:rsidRDefault="00137929"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p>
    <w:p w:rsidR="00137929" w:rsidRPr="00E770E2" w:rsidRDefault="00137929"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rPr>
      </w:pPr>
      <w:r w:rsidRPr="00E770E2">
        <w:rPr>
          <w:rFonts w:ascii="Tahoma" w:hAnsi="Tahoma" w:cs="Tahoma"/>
          <w:spacing w:val="2"/>
          <w:sz w:val="24"/>
          <w:szCs w:val="24"/>
        </w:rPr>
        <w:t>Los Magistrados,</w:t>
      </w:r>
    </w:p>
    <w:p w:rsidR="00E770E2"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770E2" w:rsidRPr="003D7267"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770E2" w:rsidRPr="003D7267"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770E2" w:rsidRPr="003D7267" w:rsidRDefault="00E770E2" w:rsidP="00193893">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3D7267">
        <w:rPr>
          <w:rFonts w:ascii="Tahoma" w:hAnsi="Tahoma" w:cs="Tahoma"/>
          <w:b/>
          <w:spacing w:val="-4"/>
          <w:sz w:val="24"/>
          <w:szCs w:val="24"/>
        </w:rPr>
        <w:t>CLAUDIA MARÍA ARCILA RÍOS</w:t>
      </w:r>
    </w:p>
    <w:p w:rsidR="00E770E2"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770E2" w:rsidRPr="003D7267"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E770E2" w:rsidRPr="003D7267" w:rsidRDefault="00E770E2" w:rsidP="00E770E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hAnsi="Tahoma" w:cs="Tahoma"/>
          <w:spacing w:val="-4"/>
          <w:sz w:val="24"/>
          <w:szCs w:val="24"/>
        </w:rPr>
      </w:pPr>
    </w:p>
    <w:p w:rsidR="00BD1272" w:rsidRPr="00193893" w:rsidRDefault="00E770E2" w:rsidP="00193893">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4"/>
          <w:sz w:val="24"/>
          <w:szCs w:val="24"/>
        </w:rPr>
      </w:pPr>
      <w:proofErr w:type="spellStart"/>
      <w:r w:rsidRPr="003D7267">
        <w:rPr>
          <w:rFonts w:ascii="Tahoma" w:hAnsi="Tahoma" w:cs="Tahoma"/>
          <w:b/>
          <w:bCs/>
          <w:spacing w:val="-4"/>
          <w:sz w:val="24"/>
          <w:szCs w:val="24"/>
        </w:rPr>
        <w:t>DUBERNEY</w:t>
      </w:r>
      <w:proofErr w:type="spellEnd"/>
      <w:r w:rsidRPr="003D7267">
        <w:rPr>
          <w:rFonts w:ascii="Tahoma" w:hAnsi="Tahoma" w:cs="Tahoma"/>
          <w:b/>
          <w:bCs/>
          <w:spacing w:val="-4"/>
          <w:sz w:val="24"/>
          <w:szCs w:val="24"/>
        </w:rPr>
        <w:t xml:space="preserve"> GRISALES HERRERA</w:t>
      </w:r>
      <w:r w:rsidRPr="003D7267">
        <w:rPr>
          <w:rFonts w:ascii="Tahoma" w:hAnsi="Tahoma" w:cs="Tahoma"/>
          <w:b/>
          <w:spacing w:val="-4"/>
          <w:sz w:val="24"/>
          <w:szCs w:val="24"/>
        </w:rPr>
        <w:tab/>
      </w:r>
      <w:r w:rsidR="00FC52A5">
        <w:rPr>
          <w:rFonts w:ascii="Tahoma" w:hAnsi="Tahoma" w:cs="Tahoma"/>
          <w:b/>
          <w:spacing w:val="-4"/>
          <w:sz w:val="24"/>
          <w:szCs w:val="24"/>
        </w:rPr>
        <w:t xml:space="preserve">       </w:t>
      </w:r>
      <w:proofErr w:type="spellStart"/>
      <w:r w:rsidRPr="003D7267">
        <w:rPr>
          <w:rFonts w:ascii="Tahoma" w:hAnsi="Tahoma" w:cs="Tahoma"/>
          <w:b/>
          <w:spacing w:val="-4"/>
          <w:sz w:val="24"/>
          <w:szCs w:val="24"/>
        </w:rPr>
        <w:t>EDDER</w:t>
      </w:r>
      <w:proofErr w:type="spellEnd"/>
      <w:r w:rsidRPr="003D7267">
        <w:rPr>
          <w:rFonts w:ascii="Tahoma" w:hAnsi="Tahoma" w:cs="Tahoma"/>
          <w:b/>
          <w:spacing w:val="-4"/>
          <w:sz w:val="24"/>
          <w:szCs w:val="24"/>
        </w:rPr>
        <w:t xml:space="preserve"> JIMMY SÁNCHEZ </w:t>
      </w:r>
      <w:proofErr w:type="spellStart"/>
      <w:r w:rsidRPr="003D7267">
        <w:rPr>
          <w:rFonts w:ascii="Tahoma" w:hAnsi="Tahoma" w:cs="Tahoma"/>
          <w:b/>
          <w:spacing w:val="-4"/>
          <w:sz w:val="24"/>
          <w:szCs w:val="24"/>
        </w:rPr>
        <w:t>CALAMBÁS</w:t>
      </w:r>
      <w:bookmarkStart w:id="0" w:name="_GoBack"/>
      <w:bookmarkEnd w:id="0"/>
      <w:proofErr w:type="spellEnd"/>
    </w:p>
    <w:sectPr w:rsidR="00BD1272" w:rsidRPr="00193893" w:rsidSect="00E770E2">
      <w:footerReference w:type="default" r:id="rId11"/>
      <w:pgSz w:w="12242" w:h="18722" w:code="258"/>
      <w:pgMar w:top="1871" w:right="1304" w:bottom="1304" w:left="1871" w:header="567" w:footer="567" w:gutter="0"/>
      <w:cols w:space="720"/>
      <w:docGrid w:linePitch="272"/>
    </w:sectPr>
  </w:body>
</w:document>
</file>

<file path=word/commentsExtended.xml><?xml version="1.0" encoding="utf-8"?>
<w15:commentsEx xmlns:mc="http://schemas.openxmlformats.org/markup-compatibility/2006" xmlns:w15="http://schemas.microsoft.com/office/word/2012/wordml" mc:Ignorable="w15">
  <w15:commentEx w15:done="0" w15:paraId="769C4F36"/>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CE6C3AD" w16cex:dateUtc="2020-09-23T16:09:17.266Z"/>
</w16cex:commentsExtensible>
</file>

<file path=word/commentsIds.xml><?xml version="1.0" encoding="utf-8"?>
<w16cid:commentsIds xmlns:mc="http://schemas.openxmlformats.org/markup-compatibility/2006" xmlns:w16cid="http://schemas.microsoft.com/office/word/2016/wordml/cid" mc:Ignorable="w16cid">
  <w16cid:commentId w16cid:paraId="769C4F36" w16cid:durableId="1CE6C3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38" w:rsidRDefault="00D93B38">
      <w:r>
        <w:separator/>
      </w:r>
    </w:p>
  </w:endnote>
  <w:endnote w:type="continuationSeparator" w:id="0">
    <w:p w:rsidR="00D93B38" w:rsidRDefault="00D9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B76" w:rsidRDefault="00D74DFB">
    <w:pPr>
      <w:pStyle w:val="Piedepgina"/>
      <w:framePr w:wrap="auto" w:vAnchor="text" w:hAnchor="margin" w:xAlign="right" w:y="1"/>
      <w:rPr>
        <w:rStyle w:val="Nmerodepgina"/>
      </w:rPr>
    </w:pPr>
    <w:r>
      <w:rPr>
        <w:rStyle w:val="Nmerodepgina"/>
      </w:rPr>
      <w:fldChar w:fldCharType="begin"/>
    </w:r>
    <w:r w:rsidR="00404B76">
      <w:rPr>
        <w:rStyle w:val="Nmerodepgina"/>
      </w:rPr>
      <w:instrText xml:space="preserve">PAGE  </w:instrText>
    </w:r>
    <w:r>
      <w:rPr>
        <w:rStyle w:val="Nmerodepgina"/>
      </w:rPr>
      <w:fldChar w:fldCharType="separate"/>
    </w:r>
    <w:r w:rsidR="00E619F7">
      <w:rPr>
        <w:rStyle w:val="Nmerodepgina"/>
        <w:noProof/>
      </w:rPr>
      <w:t>7</w:t>
    </w:r>
    <w:r>
      <w:rPr>
        <w:rStyle w:val="Nmerodepgina"/>
      </w:rPr>
      <w:fldChar w:fldCharType="end"/>
    </w:r>
  </w:p>
  <w:p w:rsidR="00404B76" w:rsidRDefault="00404B7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38" w:rsidRDefault="00D93B38">
      <w:r>
        <w:separator/>
      </w:r>
    </w:p>
  </w:footnote>
  <w:footnote w:type="continuationSeparator" w:id="0">
    <w:p w:rsidR="00D93B38" w:rsidRDefault="00D93B38">
      <w:r>
        <w:continuationSeparator/>
      </w:r>
    </w:p>
  </w:footnote>
  <w:footnote w:id="1">
    <w:p w:rsidR="00404B76" w:rsidRPr="00E770E2" w:rsidRDefault="00404B76" w:rsidP="00460D84">
      <w:pPr>
        <w:pStyle w:val="Textonotapie"/>
        <w:jc w:val="both"/>
        <w:rPr>
          <w:rFonts w:ascii="Arial" w:hAnsi="Arial" w:cs="Arial"/>
          <w:sz w:val="18"/>
          <w:szCs w:val="18"/>
          <w:lang w:val="es-CO"/>
        </w:rPr>
      </w:pPr>
      <w:r w:rsidRPr="00E770E2">
        <w:rPr>
          <w:rStyle w:val="Refdenotaalpie"/>
          <w:rFonts w:ascii="Arial" w:hAnsi="Arial" w:cs="Arial"/>
          <w:sz w:val="18"/>
          <w:szCs w:val="18"/>
        </w:rPr>
        <w:footnoteRef/>
      </w:r>
      <w:r w:rsidRPr="00E770E2">
        <w:rPr>
          <w:rFonts w:ascii="Arial" w:hAnsi="Arial" w:cs="Arial"/>
          <w:sz w:val="18"/>
          <w:szCs w:val="18"/>
        </w:rPr>
        <w:t xml:space="preserve"> Folios 3 a 8 del </w:t>
      </w:r>
      <w:r w:rsidR="00E770E2">
        <w:rPr>
          <w:rFonts w:ascii="Arial" w:hAnsi="Arial" w:cs="Arial"/>
          <w:sz w:val="18"/>
          <w:szCs w:val="18"/>
        </w:rPr>
        <w:t>documento</w:t>
      </w:r>
      <w:r w:rsidRPr="00E770E2">
        <w:rPr>
          <w:rFonts w:ascii="Arial" w:hAnsi="Arial" w:cs="Arial"/>
          <w:sz w:val="18"/>
          <w:szCs w:val="18"/>
          <w:lang w:val="es-CO"/>
        </w:rPr>
        <w:t xml:space="preserve"> 7 del cuaderno No. 2</w:t>
      </w:r>
    </w:p>
  </w:footnote>
  <w:footnote w:id="2">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Folios 25 a 51 del </w:t>
      </w:r>
      <w:r w:rsidR="00E770E2">
        <w:rPr>
          <w:rFonts w:ascii="Arial" w:hAnsi="Arial" w:cs="Arial"/>
          <w:sz w:val="18"/>
          <w:szCs w:val="18"/>
        </w:rPr>
        <w:t>documento</w:t>
      </w:r>
      <w:r w:rsidRPr="00E770E2">
        <w:rPr>
          <w:rFonts w:ascii="Arial" w:hAnsi="Arial" w:cs="Arial"/>
          <w:sz w:val="18"/>
          <w:szCs w:val="18"/>
          <w:lang w:val="es-CO"/>
        </w:rPr>
        <w:t xml:space="preserve"> 7 del cuaderno No. 2</w:t>
      </w:r>
    </w:p>
  </w:footnote>
  <w:footnote w:id="3">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Folios 85 y 86 del </w:t>
      </w:r>
      <w:r w:rsidR="00E770E2">
        <w:rPr>
          <w:rFonts w:ascii="Arial" w:hAnsi="Arial" w:cs="Arial"/>
          <w:sz w:val="18"/>
          <w:szCs w:val="18"/>
        </w:rPr>
        <w:t>documento</w:t>
      </w:r>
      <w:r w:rsidRPr="00E770E2">
        <w:rPr>
          <w:rFonts w:ascii="Arial" w:hAnsi="Arial" w:cs="Arial"/>
          <w:sz w:val="18"/>
          <w:szCs w:val="18"/>
          <w:lang w:val="es-CO"/>
        </w:rPr>
        <w:t xml:space="preserve"> 7 del cuaderno No. 2</w:t>
      </w:r>
    </w:p>
  </w:footnote>
  <w:footnote w:id="4">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Folios 153 a 155 del </w:t>
      </w:r>
      <w:r w:rsidR="00E770E2">
        <w:rPr>
          <w:rFonts w:ascii="Arial" w:hAnsi="Arial" w:cs="Arial"/>
          <w:sz w:val="18"/>
          <w:szCs w:val="18"/>
        </w:rPr>
        <w:t>documento</w:t>
      </w:r>
      <w:r w:rsidRPr="00E770E2">
        <w:rPr>
          <w:rFonts w:ascii="Arial" w:hAnsi="Arial" w:cs="Arial"/>
          <w:sz w:val="18"/>
          <w:szCs w:val="18"/>
          <w:lang w:val="es-CO"/>
        </w:rPr>
        <w:t xml:space="preserve"> 7 del cuaderno No. 2 </w:t>
      </w:r>
    </w:p>
  </w:footnote>
  <w:footnote w:id="5">
    <w:p w:rsidR="00404B76" w:rsidRPr="00E770E2" w:rsidRDefault="00404B76" w:rsidP="00460D84">
      <w:pPr>
        <w:pStyle w:val="Textonotapie"/>
        <w:jc w:val="both"/>
        <w:rPr>
          <w:rFonts w:ascii="Arial" w:hAnsi="Arial" w:cs="Arial"/>
          <w:sz w:val="18"/>
          <w:szCs w:val="18"/>
          <w:lang w:val="es-CO"/>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Folios 8 a 27 del documento 2 del cuaderno No. 1</w:t>
      </w:r>
    </w:p>
  </w:footnote>
  <w:footnote w:id="6">
    <w:p w:rsidR="00404B76" w:rsidRPr="00E770E2" w:rsidRDefault="00404B76" w:rsidP="00460D84">
      <w:pPr>
        <w:pStyle w:val="Textonotapie"/>
        <w:jc w:val="both"/>
        <w:rPr>
          <w:rFonts w:ascii="Arial" w:hAnsi="Arial" w:cs="Arial"/>
          <w:sz w:val="18"/>
          <w:szCs w:val="18"/>
          <w:lang w:val="es-CO"/>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Folios 34 a 44 del documento 2 del cuaderno No. 1</w:t>
      </w:r>
    </w:p>
  </w:footnote>
  <w:footnote w:id="7">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Folios 50 a 54 del documento 2 del cuaderno No. 1</w:t>
      </w:r>
    </w:p>
  </w:footnote>
  <w:footnote w:id="8">
    <w:p w:rsidR="00404B76" w:rsidRPr="00E770E2" w:rsidRDefault="00404B76" w:rsidP="00460D84">
      <w:pPr>
        <w:pStyle w:val="Textonotapie"/>
        <w:jc w:val="both"/>
        <w:rPr>
          <w:rFonts w:ascii="Arial" w:hAnsi="Arial" w:cs="Arial"/>
          <w:sz w:val="18"/>
          <w:szCs w:val="18"/>
          <w:lang w:val="es-CO"/>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 xml:space="preserve">Folios 99 a 124 </w:t>
      </w:r>
      <w:r w:rsidRPr="00E770E2">
        <w:rPr>
          <w:rFonts w:ascii="Arial" w:hAnsi="Arial" w:cs="Arial"/>
          <w:sz w:val="18"/>
          <w:szCs w:val="18"/>
        </w:rPr>
        <w:t xml:space="preserve">del </w:t>
      </w:r>
      <w:r w:rsidR="00E770E2">
        <w:rPr>
          <w:rFonts w:ascii="Arial" w:hAnsi="Arial" w:cs="Arial"/>
          <w:sz w:val="18"/>
          <w:szCs w:val="18"/>
        </w:rPr>
        <w:t>documento</w:t>
      </w:r>
      <w:r w:rsidRPr="00E770E2">
        <w:rPr>
          <w:rFonts w:ascii="Arial" w:hAnsi="Arial" w:cs="Arial"/>
          <w:sz w:val="18"/>
          <w:szCs w:val="18"/>
          <w:lang w:val="es-CO"/>
        </w:rPr>
        <w:t xml:space="preserve"> 7 del cuaderno No. 2</w:t>
      </w:r>
    </w:p>
  </w:footnote>
  <w:footnote w:id="9">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 xml:space="preserve">Folios 16 y 17 </w:t>
      </w:r>
      <w:r w:rsidRPr="00E770E2">
        <w:rPr>
          <w:rFonts w:ascii="Arial" w:hAnsi="Arial" w:cs="Arial"/>
          <w:sz w:val="18"/>
          <w:szCs w:val="18"/>
        </w:rPr>
        <w:t xml:space="preserve">del </w:t>
      </w:r>
      <w:r w:rsidR="00E770E2">
        <w:rPr>
          <w:rFonts w:ascii="Arial" w:hAnsi="Arial" w:cs="Arial"/>
          <w:sz w:val="18"/>
          <w:szCs w:val="18"/>
        </w:rPr>
        <w:t>documento</w:t>
      </w:r>
      <w:r w:rsidR="00E770E2" w:rsidRPr="00E770E2">
        <w:rPr>
          <w:rFonts w:ascii="Arial" w:hAnsi="Arial" w:cs="Arial"/>
          <w:sz w:val="18"/>
          <w:szCs w:val="18"/>
          <w:lang w:val="es-CO"/>
        </w:rPr>
        <w:t xml:space="preserve"> </w:t>
      </w:r>
      <w:r w:rsidRPr="00E770E2">
        <w:rPr>
          <w:rFonts w:ascii="Arial" w:hAnsi="Arial" w:cs="Arial"/>
          <w:sz w:val="18"/>
          <w:szCs w:val="18"/>
          <w:lang w:val="es-CO"/>
        </w:rPr>
        <w:t>7 del cuaderno No. 2</w:t>
      </w:r>
    </w:p>
  </w:footnote>
  <w:footnote w:id="10">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 xml:space="preserve">Folios 9 y 10 </w:t>
      </w:r>
      <w:r w:rsidRPr="00E770E2">
        <w:rPr>
          <w:rFonts w:ascii="Arial" w:hAnsi="Arial" w:cs="Arial"/>
          <w:sz w:val="18"/>
          <w:szCs w:val="18"/>
        </w:rPr>
        <w:t xml:space="preserve">del </w:t>
      </w:r>
      <w:r w:rsidR="00E770E2">
        <w:rPr>
          <w:rFonts w:ascii="Arial" w:hAnsi="Arial" w:cs="Arial"/>
          <w:sz w:val="18"/>
          <w:szCs w:val="18"/>
        </w:rPr>
        <w:t>documento</w:t>
      </w:r>
      <w:r w:rsidR="00E770E2" w:rsidRPr="00E770E2">
        <w:rPr>
          <w:rFonts w:ascii="Arial" w:hAnsi="Arial" w:cs="Arial"/>
          <w:sz w:val="18"/>
          <w:szCs w:val="18"/>
          <w:lang w:val="es-CO"/>
        </w:rPr>
        <w:t xml:space="preserve"> </w:t>
      </w:r>
      <w:r w:rsidRPr="00E770E2">
        <w:rPr>
          <w:rFonts w:ascii="Arial" w:hAnsi="Arial" w:cs="Arial"/>
          <w:sz w:val="18"/>
          <w:szCs w:val="18"/>
          <w:lang w:val="es-CO"/>
        </w:rPr>
        <w:t>7 del cuaderno No. 2</w:t>
      </w:r>
    </w:p>
  </w:footnote>
  <w:footnote w:id="11">
    <w:p w:rsidR="00404B76" w:rsidRPr="00E770E2" w:rsidRDefault="00404B76" w:rsidP="00460D84">
      <w:pPr>
        <w:pStyle w:val="Textonotapie"/>
        <w:jc w:val="both"/>
        <w:rPr>
          <w:rFonts w:ascii="Arial" w:hAnsi="Arial" w:cs="Arial"/>
          <w:sz w:val="18"/>
          <w:szCs w:val="18"/>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sz w:val="18"/>
          <w:szCs w:val="18"/>
          <w:lang w:val="es-CO"/>
        </w:rPr>
        <w:t xml:space="preserve">Folio 28 </w:t>
      </w:r>
      <w:r w:rsidRPr="00E770E2">
        <w:rPr>
          <w:rFonts w:ascii="Arial" w:hAnsi="Arial" w:cs="Arial"/>
          <w:sz w:val="18"/>
          <w:szCs w:val="18"/>
        </w:rPr>
        <w:t xml:space="preserve">del </w:t>
      </w:r>
      <w:r w:rsidR="00E770E2">
        <w:rPr>
          <w:rFonts w:ascii="Arial" w:hAnsi="Arial" w:cs="Arial"/>
          <w:sz w:val="18"/>
          <w:szCs w:val="18"/>
        </w:rPr>
        <w:t>documento</w:t>
      </w:r>
      <w:r w:rsidR="00E770E2" w:rsidRPr="00E770E2">
        <w:rPr>
          <w:rFonts w:ascii="Arial" w:hAnsi="Arial" w:cs="Arial"/>
          <w:sz w:val="18"/>
          <w:szCs w:val="18"/>
          <w:lang w:val="es-CO"/>
        </w:rPr>
        <w:t xml:space="preserve"> </w:t>
      </w:r>
      <w:r w:rsidRPr="00E770E2">
        <w:rPr>
          <w:rFonts w:ascii="Arial" w:hAnsi="Arial" w:cs="Arial"/>
          <w:sz w:val="18"/>
          <w:szCs w:val="18"/>
          <w:lang w:val="es-CO"/>
        </w:rPr>
        <w:t>2 del cuaderno No. 1</w:t>
      </w:r>
    </w:p>
  </w:footnote>
  <w:footnote w:id="12">
    <w:p w:rsidR="00404B76" w:rsidRPr="00E770E2" w:rsidRDefault="00404B76" w:rsidP="00460D84">
      <w:pPr>
        <w:pStyle w:val="Textonotapie"/>
        <w:jc w:val="both"/>
        <w:rPr>
          <w:rFonts w:ascii="Arial" w:hAnsi="Arial" w:cs="Arial"/>
          <w:sz w:val="18"/>
          <w:szCs w:val="18"/>
          <w:lang w:val="es-CO"/>
        </w:rPr>
      </w:pPr>
      <w:r w:rsidRPr="00E770E2">
        <w:rPr>
          <w:rStyle w:val="Refdenotaalpie"/>
          <w:rFonts w:ascii="Arial" w:hAnsi="Arial" w:cs="Arial"/>
          <w:sz w:val="18"/>
          <w:szCs w:val="18"/>
        </w:rPr>
        <w:footnoteRef/>
      </w:r>
      <w:r w:rsidRPr="00E770E2">
        <w:rPr>
          <w:rFonts w:ascii="Arial" w:hAnsi="Arial" w:cs="Arial"/>
          <w:sz w:val="18"/>
          <w:szCs w:val="18"/>
        </w:rPr>
        <w:t xml:space="preserve"> </w:t>
      </w:r>
      <w:r w:rsidRPr="00E770E2">
        <w:rPr>
          <w:rFonts w:ascii="Arial" w:hAnsi="Arial" w:cs="Arial"/>
          <w:bCs/>
          <w:color w:val="2D2D2D"/>
          <w:sz w:val="18"/>
          <w:szCs w:val="18"/>
          <w:shd w:val="clear" w:color="auto" w:fill="FFFFFF"/>
        </w:rPr>
        <w:t xml:space="preserve">Sentencia T-294 de 2018,  </w:t>
      </w:r>
      <w:proofErr w:type="spellStart"/>
      <w:r w:rsidRPr="00E770E2">
        <w:rPr>
          <w:rFonts w:ascii="Arial" w:hAnsi="Arial" w:cs="Arial"/>
          <w:bCs/>
          <w:color w:val="2D2D2D"/>
          <w:sz w:val="18"/>
          <w:szCs w:val="18"/>
          <w:shd w:val="clear" w:color="auto" w:fill="FFFFFF"/>
        </w:rPr>
        <w:t>M.P</w:t>
      </w:r>
      <w:proofErr w:type="spellEnd"/>
      <w:r w:rsidRPr="00E770E2">
        <w:rPr>
          <w:rFonts w:ascii="Arial" w:hAnsi="Arial" w:cs="Arial"/>
          <w:bCs/>
          <w:color w:val="2D2D2D"/>
          <w:sz w:val="18"/>
          <w:szCs w:val="18"/>
          <w:shd w:val="clear" w:color="auto" w:fill="FFFFFF"/>
        </w:rPr>
        <w:t xml:space="preserve"> </w:t>
      </w:r>
      <w:r w:rsidRPr="00E770E2">
        <w:rPr>
          <w:rFonts w:ascii="Arial" w:hAnsi="Arial" w:cs="Arial"/>
          <w:color w:val="2D2D2D"/>
          <w:sz w:val="18"/>
          <w:szCs w:val="18"/>
          <w:shd w:val="clear" w:color="auto" w:fill="FFFFFF"/>
        </w:rPr>
        <w:t xml:space="preserve">Cristina Pardo </w:t>
      </w:r>
      <w:proofErr w:type="spellStart"/>
      <w:r w:rsidRPr="00E770E2">
        <w:rPr>
          <w:rFonts w:ascii="Arial" w:hAnsi="Arial" w:cs="Arial"/>
          <w:color w:val="2D2D2D"/>
          <w:sz w:val="18"/>
          <w:szCs w:val="18"/>
          <w:shd w:val="clear" w:color="auto" w:fill="FFFFFF"/>
        </w:rPr>
        <w:t>Schlesinger</w:t>
      </w:r>
      <w:proofErr w:type="spellEnd"/>
    </w:p>
  </w:footnote>
</w:footnotes>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42BEB"/>
    <w:rsid w:val="00000043"/>
    <w:rsid w:val="00000729"/>
    <w:rsid w:val="00000DDD"/>
    <w:rsid w:val="00001526"/>
    <w:rsid w:val="000017BC"/>
    <w:rsid w:val="000017E1"/>
    <w:rsid w:val="00002584"/>
    <w:rsid w:val="0000336C"/>
    <w:rsid w:val="000035AD"/>
    <w:rsid w:val="00003C20"/>
    <w:rsid w:val="00005110"/>
    <w:rsid w:val="000052A0"/>
    <w:rsid w:val="00005EBF"/>
    <w:rsid w:val="000069A6"/>
    <w:rsid w:val="00006BE5"/>
    <w:rsid w:val="000078E7"/>
    <w:rsid w:val="00007AB4"/>
    <w:rsid w:val="00010188"/>
    <w:rsid w:val="0001052A"/>
    <w:rsid w:val="00010890"/>
    <w:rsid w:val="000116C1"/>
    <w:rsid w:val="00013E8C"/>
    <w:rsid w:val="000151DB"/>
    <w:rsid w:val="00016C40"/>
    <w:rsid w:val="00016D95"/>
    <w:rsid w:val="00017EAE"/>
    <w:rsid w:val="0002024A"/>
    <w:rsid w:val="000211C8"/>
    <w:rsid w:val="0002146D"/>
    <w:rsid w:val="00022309"/>
    <w:rsid w:val="00023599"/>
    <w:rsid w:val="00023634"/>
    <w:rsid w:val="000244A7"/>
    <w:rsid w:val="00024B04"/>
    <w:rsid w:val="00024C66"/>
    <w:rsid w:val="00024E1E"/>
    <w:rsid w:val="00024FCB"/>
    <w:rsid w:val="00025F0D"/>
    <w:rsid w:val="00026166"/>
    <w:rsid w:val="00026B23"/>
    <w:rsid w:val="00030331"/>
    <w:rsid w:val="00030CE2"/>
    <w:rsid w:val="000310F1"/>
    <w:rsid w:val="0003192A"/>
    <w:rsid w:val="000325CA"/>
    <w:rsid w:val="0003287E"/>
    <w:rsid w:val="0003390D"/>
    <w:rsid w:val="00034BA0"/>
    <w:rsid w:val="0003504A"/>
    <w:rsid w:val="00035C9D"/>
    <w:rsid w:val="00035D4E"/>
    <w:rsid w:val="00036C93"/>
    <w:rsid w:val="00037337"/>
    <w:rsid w:val="00040160"/>
    <w:rsid w:val="00041204"/>
    <w:rsid w:val="00042728"/>
    <w:rsid w:val="000428F6"/>
    <w:rsid w:val="0004294B"/>
    <w:rsid w:val="00042B9C"/>
    <w:rsid w:val="000430CA"/>
    <w:rsid w:val="00043F9C"/>
    <w:rsid w:val="000449C1"/>
    <w:rsid w:val="000452E0"/>
    <w:rsid w:val="00045770"/>
    <w:rsid w:val="000457C2"/>
    <w:rsid w:val="00045911"/>
    <w:rsid w:val="00045C25"/>
    <w:rsid w:val="00046018"/>
    <w:rsid w:val="000467ED"/>
    <w:rsid w:val="000468F1"/>
    <w:rsid w:val="00046B33"/>
    <w:rsid w:val="00050E9F"/>
    <w:rsid w:val="000514FE"/>
    <w:rsid w:val="000517EF"/>
    <w:rsid w:val="00051AFC"/>
    <w:rsid w:val="00052CEF"/>
    <w:rsid w:val="000535A9"/>
    <w:rsid w:val="00053D04"/>
    <w:rsid w:val="000540C3"/>
    <w:rsid w:val="000549E1"/>
    <w:rsid w:val="00054A4C"/>
    <w:rsid w:val="00055359"/>
    <w:rsid w:val="000553AF"/>
    <w:rsid w:val="000560D3"/>
    <w:rsid w:val="0005613E"/>
    <w:rsid w:val="0005614B"/>
    <w:rsid w:val="00056606"/>
    <w:rsid w:val="000567CD"/>
    <w:rsid w:val="00056A5D"/>
    <w:rsid w:val="00056C25"/>
    <w:rsid w:val="00056C30"/>
    <w:rsid w:val="000570A8"/>
    <w:rsid w:val="000576F4"/>
    <w:rsid w:val="00057B6D"/>
    <w:rsid w:val="00057EFA"/>
    <w:rsid w:val="00060171"/>
    <w:rsid w:val="00060239"/>
    <w:rsid w:val="0006070C"/>
    <w:rsid w:val="00060C2E"/>
    <w:rsid w:val="000617A0"/>
    <w:rsid w:val="00061EE3"/>
    <w:rsid w:val="000626AB"/>
    <w:rsid w:val="00063BB6"/>
    <w:rsid w:val="00063C5D"/>
    <w:rsid w:val="000640AD"/>
    <w:rsid w:val="00066448"/>
    <w:rsid w:val="000667F6"/>
    <w:rsid w:val="00066EBB"/>
    <w:rsid w:val="00067C3B"/>
    <w:rsid w:val="00071136"/>
    <w:rsid w:val="000711A1"/>
    <w:rsid w:val="00071D33"/>
    <w:rsid w:val="00072020"/>
    <w:rsid w:val="0007339C"/>
    <w:rsid w:val="0007381A"/>
    <w:rsid w:val="0007454D"/>
    <w:rsid w:val="00074D72"/>
    <w:rsid w:val="00075532"/>
    <w:rsid w:val="0007599A"/>
    <w:rsid w:val="000762DE"/>
    <w:rsid w:val="000769EE"/>
    <w:rsid w:val="00076C6E"/>
    <w:rsid w:val="00080F62"/>
    <w:rsid w:val="000810C0"/>
    <w:rsid w:val="000812F1"/>
    <w:rsid w:val="000818AD"/>
    <w:rsid w:val="00081B27"/>
    <w:rsid w:val="0008255B"/>
    <w:rsid w:val="000829BB"/>
    <w:rsid w:val="0008352E"/>
    <w:rsid w:val="000839CE"/>
    <w:rsid w:val="00083C24"/>
    <w:rsid w:val="00083C8F"/>
    <w:rsid w:val="000863FF"/>
    <w:rsid w:val="0008699D"/>
    <w:rsid w:val="00086B5F"/>
    <w:rsid w:val="00087746"/>
    <w:rsid w:val="00090EEA"/>
    <w:rsid w:val="000912D3"/>
    <w:rsid w:val="0009212E"/>
    <w:rsid w:val="00092795"/>
    <w:rsid w:val="00092935"/>
    <w:rsid w:val="00093642"/>
    <w:rsid w:val="000937C7"/>
    <w:rsid w:val="000940EF"/>
    <w:rsid w:val="000945DA"/>
    <w:rsid w:val="00094876"/>
    <w:rsid w:val="00095257"/>
    <w:rsid w:val="0009650D"/>
    <w:rsid w:val="00096605"/>
    <w:rsid w:val="00096957"/>
    <w:rsid w:val="00096AFB"/>
    <w:rsid w:val="00096B52"/>
    <w:rsid w:val="00096B7F"/>
    <w:rsid w:val="00096BF5"/>
    <w:rsid w:val="00096C92"/>
    <w:rsid w:val="00096EA9"/>
    <w:rsid w:val="000A0E00"/>
    <w:rsid w:val="000A0EE6"/>
    <w:rsid w:val="000A1A0C"/>
    <w:rsid w:val="000A21C4"/>
    <w:rsid w:val="000A2236"/>
    <w:rsid w:val="000A2E23"/>
    <w:rsid w:val="000A2E56"/>
    <w:rsid w:val="000A3046"/>
    <w:rsid w:val="000A3901"/>
    <w:rsid w:val="000A3FA7"/>
    <w:rsid w:val="000A42C8"/>
    <w:rsid w:val="000A4437"/>
    <w:rsid w:val="000A6378"/>
    <w:rsid w:val="000A6616"/>
    <w:rsid w:val="000A6DFF"/>
    <w:rsid w:val="000B07F2"/>
    <w:rsid w:val="000B1C80"/>
    <w:rsid w:val="000B1CB1"/>
    <w:rsid w:val="000B23E8"/>
    <w:rsid w:val="000B30B6"/>
    <w:rsid w:val="000B3278"/>
    <w:rsid w:val="000B39A6"/>
    <w:rsid w:val="000B3D82"/>
    <w:rsid w:val="000B3EA8"/>
    <w:rsid w:val="000B490D"/>
    <w:rsid w:val="000B5292"/>
    <w:rsid w:val="000B5AA4"/>
    <w:rsid w:val="000B6414"/>
    <w:rsid w:val="000B6CF1"/>
    <w:rsid w:val="000B6EB4"/>
    <w:rsid w:val="000C03AE"/>
    <w:rsid w:val="000C1873"/>
    <w:rsid w:val="000C240C"/>
    <w:rsid w:val="000C30E5"/>
    <w:rsid w:val="000C3723"/>
    <w:rsid w:val="000C59F3"/>
    <w:rsid w:val="000C5D66"/>
    <w:rsid w:val="000C6445"/>
    <w:rsid w:val="000C6C07"/>
    <w:rsid w:val="000C78F5"/>
    <w:rsid w:val="000C7DE3"/>
    <w:rsid w:val="000D0065"/>
    <w:rsid w:val="000D0525"/>
    <w:rsid w:val="000D07BE"/>
    <w:rsid w:val="000D1027"/>
    <w:rsid w:val="000D2829"/>
    <w:rsid w:val="000D29BB"/>
    <w:rsid w:val="000D4388"/>
    <w:rsid w:val="000D4AD0"/>
    <w:rsid w:val="000D4C70"/>
    <w:rsid w:val="000D74FB"/>
    <w:rsid w:val="000E1089"/>
    <w:rsid w:val="000E1507"/>
    <w:rsid w:val="000E1C98"/>
    <w:rsid w:val="000E1D5A"/>
    <w:rsid w:val="000E2E21"/>
    <w:rsid w:val="000E4B51"/>
    <w:rsid w:val="000E4B94"/>
    <w:rsid w:val="000E4D53"/>
    <w:rsid w:val="000E4DBB"/>
    <w:rsid w:val="000E5641"/>
    <w:rsid w:val="000E5F30"/>
    <w:rsid w:val="000E6ED1"/>
    <w:rsid w:val="000E7352"/>
    <w:rsid w:val="000E7911"/>
    <w:rsid w:val="000F016E"/>
    <w:rsid w:val="000F01F1"/>
    <w:rsid w:val="000F11D2"/>
    <w:rsid w:val="000F1236"/>
    <w:rsid w:val="000F1831"/>
    <w:rsid w:val="000F1FD0"/>
    <w:rsid w:val="000F2387"/>
    <w:rsid w:val="000F2629"/>
    <w:rsid w:val="000F4BD9"/>
    <w:rsid w:val="000F5854"/>
    <w:rsid w:val="000F6657"/>
    <w:rsid w:val="000F6A4D"/>
    <w:rsid w:val="000F7077"/>
    <w:rsid w:val="00101183"/>
    <w:rsid w:val="00101E22"/>
    <w:rsid w:val="00101E30"/>
    <w:rsid w:val="00101E87"/>
    <w:rsid w:val="001022EA"/>
    <w:rsid w:val="001060FB"/>
    <w:rsid w:val="00106893"/>
    <w:rsid w:val="00106CAC"/>
    <w:rsid w:val="001074D8"/>
    <w:rsid w:val="00107712"/>
    <w:rsid w:val="00110089"/>
    <w:rsid w:val="00110565"/>
    <w:rsid w:val="0011056A"/>
    <w:rsid w:val="001124C1"/>
    <w:rsid w:val="001129D5"/>
    <w:rsid w:val="00112AB4"/>
    <w:rsid w:val="0011364F"/>
    <w:rsid w:val="0011373E"/>
    <w:rsid w:val="0011417D"/>
    <w:rsid w:val="00114930"/>
    <w:rsid w:val="00115E60"/>
    <w:rsid w:val="00115F94"/>
    <w:rsid w:val="0011601B"/>
    <w:rsid w:val="001161E3"/>
    <w:rsid w:val="001175B6"/>
    <w:rsid w:val="00117633"/>
    <w:rsid w:val="00120145"/>
    <w:rsid w:val="00120469"/>
    <w:rsid w:val="00120B0E"/>
    <w:rsid w:val="00120F47"/>
    <w:rsid w:val="0012448F"/>
    <w:rsid w:val="0012468D"/>
    <w:rsid w:val="001246C7"/>
    <w:rsid w:val="00125151"/>
    <w:rsid w:val="00125D5A"/>
    <w:rsid w:val="001263C2"/>
    <w:rsid w:val="00126889"/>
    <w:rsid w:val="00126F5A"/>
    <w:rsid w:val="0013019E"/>
    <w:rsid w:val="00130725"/>
    <w:rsid w:val="00130A94"/>
    <w:rsid w:val="00131050"/>
    <w:rsid w:val="00131520"/>
    <w:rsid w:val="00131538"/>
    <w:rsid w:val="0013269C"/>
    <w:rsid w:val="00134A4C"/>
    <w:rsid w:val="001357E0"/>
    <w:rsid w:val="00135D55"/>
    <w:rsid w:val="00136FA6"/>
    <w:rsid w:val="00137929"/>
    <w:rsid w:val="00137C06"/>
    <w:rsid w:val="00137D17"/>
    <w:rsid w:val="00137E66"/>
    <w:rsid w:val="0014048E"/>
    <w:rsid w:val="001412AE"/>
    <w:rsid w:val="0014281C"/>
    <w:rsid w:val="00143092"/>
    <w:rsid w:val="001432E8"/>
    <w:rsid w:val="001438A4"/>
    <w:rsid w:val="00144FC4"/>
    <w:rsid w:val="00147882"/>
    <w:rsid w:val="0015055E"/>
    <w:rsid w:val="00151D35"/>
    <w:rsid w:val="00151E22"/>
    <w:rsid w:val="00151F69"/>
    <w:rsid w:val="00152074"/>
    <w:rsid w:val="001521DD"/>
    <w:rsid w:val="00152346"/>
    <w:rsid w:val="00152E8A"/>
    <w:rsid w:val="00153827"/>
    <w:rsid w:val="00153D0B"/>
    <w:rsid w:val="0015443E"/>
    <w:rsid w:val="001550BA"/>
    <w:rsid w:val="0015521B"/>
    <w:rsid w:val="0015591F"/>
    <w:rsid w:val="0015670D"/>
    <w:rsid w:val="00156E0C"/>
    <w:rsid w:val="00156F91"/>
    <w:rsid w:val="0015795B"/>
    <w:rsid w:val="001579F0"/>
    <w:rsid w:val="00157F89"/>
    <w:rsid w:val="001611D7"/>
    <w:rsid w:val="00161953"/>
    <w:rsid w:val="00161A26"/>
    <w:rsid w:val="0016206D"/>
    <w:rsid w:val="00162A55"/>
    <w:rsid w:val="0016328A"/>
    <w:rsid w:val="0016346F"/>
    <w:rsid w:val="0016378E"/>
    <w:rsid w:val="00163A1B"/>
    <w:rsid w:val="00163A9D"/>
    <w:rsid w:val="00163B76"/>
    <w:rsid w:val="00163E79"/>
    <w:rsid w:val="00165491"/>
    <w:rsid w:val="00165BBA"/>
    <w:rsid w:val="00166629"/>
    <w:rsid w:val="00166810"/>
    <w:rsid w:val="00166F85"/>
    <w:rsid w:val="00167759"/>
    <w:rsid w:val="001721EB"/>
    <w:rsid w:val="001722A6"/>
    <w:rsid w:val="00172604"/>
    <w:rsid w:val="001742A0"/>
    <w:rsid w:val="001755F5"/>
    <w:rsid w:val="00175B94"/>
    <w:rsid w:val="00177187"/>
    <w:rsid w:val="0017753C"/>
    <w:rsid w:val="00180EEF"/>
    <w:rsid w:val="00181435"/>
    <w:rsid w:val="001816E3"/>
    <w:rsid w:val="00181799"/>
    <w:rsid w:val="00181EA3"/>
    <w:rsid w:val="0018235E"/>
    <w:rsid w:val="00182420"/>
    <w:rsid w:val="00182F68"/>
    <w:rsid w:val="001833B9"/>
    <w:rsid w:val="00183542"/>
    <w:rsid w:val="001835C9"/>
    <w:rsid w:val="00183A04"/>
    <w:rsid w:val="00183A50"/>
    <w:rsid w:val="00183BD7"/>
    <w:rsid w:val="00183BF8"/>
    <w:rsid w:val="00183F5E"/>
    <w:rsid w:val="0018432E"/>
    <w:rsid w:val="00184421"/>
    <w:rsid w:val="00184F49"/>
    <w:rsid w:val="00186437"/>
    <w:rsid w:val="00186D79"/>
    <w:rsid w:val="001877CC"/>
    <w:rsid w:val="00187A19"/>
    <w:rsid w:val="001902EB"/>
    <w:rsid w:val="00190ECB"/>
    <w:rsid w:val="00190ED0"/>
    <w:rsid w:val="001911A0"/>
    <w:rsid w:val="00191F68"/>
    <w:rsid w:val="001926B6"/>
    <w:rsid w:val="00192C30"/>
    <w:rsid w:val="00193893"/>
    <w:rsid w:val="001939D6"/>
    <w:rsid w:val="00194C24"/>
    <w:rsid w:val="00194FDC"/>
    <w:rsid w:val="00195065"/>
    <w:rsid w:val="0019538C"/>
    <w:rsid w:val="0019570B"/>
    <w:rsid w:val="00196588"/>
    <w:rsid w:val="00196667"/>
    <w:rsid w:val="00196B98"/>
    <w:rsid w:val="00197FE2"/>
    <w:rsid w:val="001A0A60"/>
    <w:rsid w:val="001A2E3B"/>
    <w:rsid w:val="001A3033"/>
    <w:rsid w:val="001A306A"/>
    <w:rsid w:val="001A3B91"/>
    <w:rsid w:val="001A3E0F"/>
    <w:rsid w:val="001A3F7B"/>
    <w:rsid w:val="001A4F9E"/>
    <w:rsid w:val="001A57FD"/>
    <w:rsid w:val="001A5889"/>
    <w:rsid w:val="001A5F84"/>
    <w:rsid w:val="001A6578"/>
    <w:rsid w:val="001A7120"/>
    <w:rsid w:val="001A77D9"/>
    <w:rsid w:val="001B05B6"/>
    <w:rsid w:val="001B253B"/>
    <w:rsid w:val="001B2B06"/>
    <w:rsid w:val="001B31F9"/>
    <w:rsid w:val="001B333D"/>
    <w:rsid w:val="001B565C"/>
    <w:rsid w:val="001B5D41"/>
    <w:rsid w:val="001B6190"/>
    <w:rsid w:val="001B61EF"/>
    <w:rsid w:val="001B7A97"/>
    <w:rsid w:val="001B7EED"/>
    <w:rsid w:val="001C0A62"/>
    <w:rsid w:val="001C0E90"/>
    <w:rsid w:val="001C18B8"/>
    <w:rsid w:val="001C23C2"/>
    <w:rsid w:val="001C2417"/>
    <w:rsid w:val="001C2931"/>
    <w:rsid w:val="001C316A"/>
    <w:rsid w:val="001C3F75"/>
    <w:rsid w:val="001C3FE3"/>
    <w:rsid w:val="001C43D5"/>
    <w:rsid w:val="001C6466"/>
    <w:rsid w:val="001C6F79"/>
    <w:rsid w:val="001C7134"/>
    <w:rsid w:val="001C7451"/>
    <w:rsid w:val="001C756E"/>
    <w:rsid w:val="001C7762"/>
    <w:rsid w:val="001C7D50"/>
    <w:rsid w:val="001D0189"/>
    <w:rsid w:val="001D01F0"/>
    <w:rsid w:val="001D1141"/>
    <w:rsid w:val="001D2F00"/>
    <w:rsid w:val="001D4C02"/>
    <w:rsid w:val="001D51BE"/>
    <w:rsid w:val="001D5609"/>
    <w:rsid w:val="001D6562"/>
    <w:rsid w:val="001D6A66"/>
    <w:rsid w:val="001D6BEA"/>
    <w:rsid w:val="001D7252"/>
    <w:rsid w:val="001D7720"/>
    <w:rsid w:val="001D7BFF"/>
    <w:rsid w:val="001E0A8E"/>
    <w:rsid w:val="001E16F3"/>
    <w:rsid w:val="001E2B56"/>
    <w:rsid w:val="001E37AA"/>
    <w:rsid w:val="001E3822"/>
    <w:rsid w:val="001E4F8F"/>
    <w:rsid w:val="001E5796"/>
    <w:rsid w:val="001E5AC5"/>
    <w:rsid w:val="001E5F94"/>
    <w:rsid w:val="001E608D"/>
    <w:rsid w:val="001E6B1D"/>
    <w:rsid w:val="001E6EAB"/>
    <w:rsid w:val="001E6ED9"/>
    <w:rsid w:val="001F13DC"/>
    <w:rsid w:val="001F1686"/>
    <w:rsid w:val="001F194C"/>
    <w:rsid w:val="001F19FA"/>
    <w:rsid w:val="001F1C26"/>
    <w:rsid w:val="001F1F04"/>
    <w:rsid w:val="001F2097"/>
    <w:rsid w:val="001F27D5"/>
    <w:rsid w:val="001F3365"/>
    <w:rsid w:val="001F39EE"/>
    <w:rsid w:val="001F4263"/>
    <w:rsid w:val="001F4A31"/>
    <w:rsid w:val="001F4FCC"/>
    <w:rsid w:val="001F5FF9"/>
    <w:rsid w:val="001F6172"/>
    <w:rsid w:val="001F624D"/>
    <w:rsid w:val="001F7176"/>
    <w:rsid w:val="001F7295"/>
    <w:rsid w:val="00200A3F"/>
    <w:rsid w:val="00202926"/>
    <w:rsid w:val="002030CE"/>
    <w:rsid w:val="00203353"/>
    <w:rsid w:val="002050D5"/>
    <w:rsid w:val="00205727"/>
    <w:rsid w:val="00206F83"/>
    <w:rsid w:val="00207806"/>
    <w:rsid w:val="00207919"/>
    <w:rsid w:val="0020791F"/>
    <w:rsid w:val="00210120"/>
    <w:rsid w:val="00210360"/>
    <w:rsid w:val="002105ED"/>
    <w:rsid w:val="00211FBE"/>
    <w:rsid w:val="00212ADA"/>
    <w:rsid w:val="00212D1B"/>
    <w:rsid w:val="00214166"/>
    <w:rsid w:val="00214531"/>
    <w:rsid w:val="0021478D"/>
    <w:rsid w:val="00215DE1"/>
    <w:rsid w:val="002163CF"/>
    <w:rsid w:val="0021765B"/>
    <w:rsid w:val="00220A6F"/>
    <w:rsid w:val="00220ACE"/>
    <w:rsid w:val="00220CF0"/>
    <w:rsid w:val="002219C9"/>
    <w:rsid w:val="00221C7C"/>
    <w:rsid w:val="00222CAE"/>
    <w:rsid w:val="00223212"/>
    <w:rsid w:val="0022325E"/>
    <w:rsid w:val="00223AC6"/>
    <w:rsid w:val="00224EC3"/>
    <w:rsid w:val="00226584"/>
    <w:rsid w:val="00226CA3"/>
    <w:rsid w:val="002272A8"/>
    <w:rsid w:val="0022749E"/>
    <w:rsid w:val="002275FE"/>
    <w:rsid w:val="00227754"/>
    <w:rsid w:val="00227BFF"/>
    <w:rsid w:val="0023001A"/>
    <w:rsid w:val="0023126F"/>
    <w:rsid w:val="00231298"/>
    <w:rsid w:val="0023168F"/>
    <w:rsid w:val="00231E63"/>
    <w:rsid w:val="0023225D"/>
    <w:rsid w:val="002337EB"/>
    <w:rsid w:val="002338CF"/>
    <w:rsid w:val="00234726"/>
    <w:rsid w:val="002360C9"/>
    <w:rsid w:val="002368FE"/>
    <w:rsid w:val="0023751E"/>
    <w:rsid w:val="00237E04"/>
    <w:rsid w:val="00240061"/>
    <w:rsid w:val="002428AB"/>
    <w:rsid w:val="002438C0"/>
    <w:rsid w:val="00243CF8"/>
    <w:rsid w:val="0024428D"/>
    <w:rsid w:val="00244C84"/>
    <w:rsid w:val="00245E55"/>
    <w:rsid w:val="002476B3"/>
    <w:rsid w:val="00247756"/>
    <w:rsid w:val="00247CD2"/>
    <w:rsid w:val="0025075E"/>
    <w:rsid w:val="002510D6"/>
    <w:rsid w:val="0025315E"/>
    <w:rsid w:val="0025329F"/>
    <w:rsid w:val="00254039"/>
    <w:rsid w:val="0025525C"/>
    <w:rsid w:val="00257704"/>
    <w:rsid w:val="002579EC"/>
    <w:rsid w:val="002624E3"/>
    <w:rsid w:val="0026256A"/>
    <w:rsid w:val="00262CDC"/>
    <w:rsid w:val="002643CC"/>
    <w:rsid w:val="00264D2B"/>
    <w:rsid w:val="0026546F"/>
    <w:rsid w:val="00265CF3"/>
    <w:rsid w:val="00265E4B"/>
    <w:rsid w:val="0026602A"/>
    <w:rsid w:val="00266790"/>
    <w:rsid w:val="00266A40"/>
    <w:rsid w:val="00266C5A"/>
    <w:rsid w:val="00267421"/>
    <w:rsid w:val="002720F9"/>
    <w:rsid w:val="0027276E"/>
    <w:rsid w:val="00272784"/>
    <w:rsid w:val="0027332F"/>
    <w:rsid w:val="002736E3"/>
    <w:rsid w:val="002763B5"/>
    <w:rsid w:val="00276876"/>
    <w:rsid w:val="00276EDC"/>
    <w:rsid w:val="0027733F"/>
    <w:rsid w:val="00280295"/>
    <w:rsid w:val="002818B7"/>
    <w:rsid w:val="00282962"/>
    <w:rsid w:val="002836E0"/>
    <w:rsid w:val="002837DC"/>
    <w:rsid w:val="00283980"/>
    <w:rsid w:val="00283C1F"/>
    <w:rsid w:val="00284000"/>
    <w:rsid w:val="0028412E"/>
    <w:rsid w:val="00284D77"/>
    <w:rsid w:val="002854FC"/>
    <w:rsid w:val="002856BC"/>
    <w:rsid w:val="00285F3B"/>
    <w:rsid w:val="0028630A"/>
    <w:rsid w:val="00286ECF"/>
    <w:rsid w:val="00286F20"/>
    <w:rsid w:val="00287C5F"/>
    <w:rsid w:val="0028C95E"/>
    <w:rsid w:val="00290F99"/>
    <w:rsid w:val="00291602"/>
    <w:rsid w:val="0029199B"/>
    <w:rsid w:val="0029239B"/>
    <w:rsid w:val="00292A08"/>
    <w:rsid w:val="00292A5E"/>
    <w:rsid w:val="00293648"/>
    <w:rsid w:val="00293DFE"/>
    <w:rsid w:val="002941CB"/>
    <w:rsid w:val="002966D0"/>
    <w:rsid w:val="00296777"/>
    <w:rsid w:val="00297097"/>
    <w:rsid w:val="002A16C0"/>
    <w:rsid w:val="002A22D2"/>
    <w:rsid w:val="002A263A"/>
    <w:rsid w:val="002A2C2E"/>
    <w:rsid w:val="002A314B"/>
    <w:rsid w:val="002A49CE"/>
    <w:rsid w:val="002A5194"/>
    <w:rsid w:val="002A5681"/>
    <w:rsid w:val="002A5ADD"/>
    <w:rsid w:val="002A5DA0"/>
    <w:rsid w:val="002A5F53"/>
    <w:rsid w:val="002A615C"/>
    <w:rsid w:val="002A7A94"/>
    <w:rsid w:val="002B0D11"/>
    <w:rsid w:val="002B1D95"/>
    <w:rsid w:val="002B1F78"/>
    <w:rsid w:val="002B290B"/>
    <w:rsid w:val="002B301F"/>
    <w:rsid w:val="002B335E"/>
    <w:rsid w:val="002B3AD9"/>
    <w:rsid w:val="002B3B1A"/>
    <w:rsid w:val="002B3D79"/>
    <w:rsid w:val="002B42EB"/>
    <w:rsid w:val="002B46DE"/>
    <w:rsid w:val="002B5A43"/>
    <w:rsid w:val="002B5EC9"/>
    <w:rsid w:val="002B615E"/>
    <w:rsid w:val="002B732F"/>
    <w:rsid w:val="002C0F72"/>
    <w:rsid w:val="002C2225"/>
    <w:rsid w:val="002C22F7"/>
    <w:rsid w:val="002C285D"/>
    <w:rsid w:val="002C3400"/>
    <w:rsid w:val="002C3613"/>
    <w:rsid w:val="002C37F1"/>
    <w:rsid w:val="002C3BBE"/>
    <w:rsid w:val="002C40BB"/>
    <w:rsid w:val="002C54E9"/>
    <w:rsid w:val="002C57F9"/>
    <w:rsid w:val="002C772E"/>
    <w:rsid w:val="002D0439"/>
    <w:rsid w:val="002D05E5"/>
    <w:rsid w:val="002D06D0"/>
    <w:rsid w:val="002D0965"/>
    <w:rsid w:val="002D0AC9"/>
    <w:rsid w:val="002D2315"/>
    <w:rsid w:val="002D5A3C"/>
    <w:rsid w:val="002D5ABD"/>
    <w:rsid w:val="002D7165"/>
    <w:rsid w:val="002E1D2F"/>
    <w:rsid w:val="002E4853"/>
    <w:rsid w:val="002E5286"/>
    <w:rsid w:val="002E5A87"/>
    <w:rsid w:val="002E5B28"/>
    <w:rsid w:val="002E6619"/>
    <w:rsid w:val="002E77E9"/>
    <w:rsid w:val="002E7A8D"/>
    <w:rsid w:val="002E7DD5"/>
    <w:rsid w:val="002F0EB3"/>
    <w:rsid w:val="002F0F4C"/>
    <w:rsid w:val="002F1188"/>
    <w:rsid w:val="002F1280"/>
    <w:rsid w:val="002F15A3"/>
    <w:rsid w:val="002F18DD"/>
    <w:rsid w:val="002F19DD"/>
    <w:rsid w:val="002F1B9C"/>
    <w:rsid w:val="002F204D"/>
    <w:rsid w:val="002F2217"/>
    <w:rsid w:val="002F31D0"/>
    <w:rsid w:val="002F4A07"/>
    <w:rsid w:val="002F4DFA"/>
    <w:rsid w:val="002F591D"/>
    <w:rsid w:val="002F5E5A"/>
    <w:rsid w:val="002F789C"/>
    <w:rsid w:val="00300FF6"/>
    <w:rsid w:val="00302358"/>
    <w:rsid w:val="00302AC1"/>
    <w:rsid w:val="00303468"/>
    <w:rsid w:val="00303DFA"/>
    <w:rsid w:val="00304C8E"/>
    <w:rsid w:val="003057C0"/>
    <w:rsid w:val="00307132"/>
    <w:rsid w:val="00307151"/>
    <w:rsid w:val="00307BC6"/>
    <w:rsid w:val="00310A91"/>
    <w:rsid w:val="00314AC5"/>
    <w:rsid w:val="00314BFB"/>
    <w:rsid w:val="00314E80"/>
    <w:rsid w:val="003152E8"/>
    <w:rsid w:val="003159F6"/>
    <w:rsid w:val="00317EE7"/>
    <w:rsid w:val="0032059B"/>
    <w:rsid w:val="0032102F"/>
    <w:rsid w:val="003218FE"/>
    <w:rsid w:val="00322573"/>
    <w:rsid w:val="00323879"/>
    <w:rsid w:val="003238CC"/>
    <w:rsid w:val="00323B45"/>
    <w:rsid w:val="003244AF"/>
    <w:rsid w:val="00324606"/>
    <w:rsid w:val="00324692"/>
    <w:rsid w:val="003250EC"/>
    <w:rsid w:val="00325A55"/>
    <w:rsid w:val="00326354"/>
    <w:rsid w:val="00326B24"/>
    <w:rsid w:val="003300D9"/>
    <w:rsid w:val="00332CB3"/>
    <w:rsid w:val="00332CF4"/>
    <w:rsid w:val="003336DC"/>
    <w:rsid w:val="00333B79"/>
    <w:rsid w:val="00333FEB"/>
    <w:rsid w:val="003342C9"/>
    <w:rsid w:val="00335699"/>
    <w:rsid w:val="003359CB"/>
    <w:rsid w:val="003359D7"/>
    <w:rsid w:val="0033708A"/>
    <w:rsid w:val="003378AD"/>
    <w:rsid w:val="00340103"/>
    <w:rsid w:val="00341DE9"/>
    <w:rsid w:val="00341F29"/>
    <w:rsid w:val="00342304"/>
    <w:rsid w:val="003423A6"/>
    <w:rsid w:val="003431F8"/>
    <w:rsid w:val="00343A9C"/>
    <w:rsid w:val="00345092"/>
    <w:rsid w:val="00345D01"/>
    <w:rsid w:val="0034604F"/>
    <w:rsid w:val="00346115"/>
    <w:rsid w:val="003467FB"/>
    <w:rsid w:val="0034705F"/>
    <w:rsid w:val="0034723F"/>
    <w:rsid w:val="003475F4"/>
    <w:rsid w:val="0034765E"/>
    <w:rsid w:val="00347C6D"/>
    <w:rsid w:val="00347EEB"/>
    <w:rsid w:val="003501E8"/>
    <w:rsid w:val="00350B6D"/>
    <w:rsid w:val="00350F75"/>
    <w:rsid w:val="00351638"/>
    <w:rsid w:val="003518E7"/>
    <w:rsid w:val="003519E5"/>
    <w:rsid w:val="00352655"/>
    <w:rsid w:val="003537DD"/>
    <w:rsid w:val="00356229"/>
    <w:rsid w:val="0035693F"/>
    <w:rsid w:val="003569C6"/>
    <w:rsid w:val="00356E77"/>
    <w:rsid w:val="0035797F"/>
    <w:rsid w:val="00357C08"/>
    <w:rsid w:val="003614CC"/>
    <w:rsid w:val="00361599"/>
    <w:rsid w:val="0036665D"/>
    <w:rsid w:val="00367047"/>
    <w:rsid w:val="00367554"/>
    <w:rsid w:val="00367784"/>
    <w:rsid w:val="00370A2C"/>
    <w:rsid w:val="0037113A"/>
    <w:rsid w:val="00371E2E"/>
    <w:rsid w:val="003723A3"/>
    <w:rsid w:val="003727C5"/>
    <w:rsid w:val="00373753"/>
    <w:rsid w:val="00373CCA"/>
    <w:rsid w:val="003746EB"/>
    <w:rsid w:val="0037508C"/>
    <w:rsid w:val="00375234"/>
    <w:rsid w:val="003766F7"/>
    <w:rsid w:val="00377592"/>
    <w:rsid w:val="00377F4D"/>
    <w:rsid w:val="00377FC0"/>
    <w:rsid w:val="00380D4A"/>
    <w:rsid w:val="00381030"/>
    <w:rsid w:val="003810FA"/>
    <w:rsid w:val="00381195"/>
    <w:rsid w:val="0038185C"/>
    <w:rsid w:val="00381D0C"/>
    <w:rsid w:val="00383FC3"/>
    <w:rsid w:val="003849BD"/>
    <w:rsid w:val="003854DA"/>
    <w:rsid w:val="00385B73"/>
    <w:rsid w:val="00385D47"/>
    <w:rsid w:val="00387008"/>
    <w:rsid w:val="003871C9"/>
    <w:rsid w:val="0038783F"/>
    <w:rsid w:val="00387ADD"/>
    <w:rsid w:val="00387FAB"/>
    <w:rsid w:val="003914F1"/>
    <w:rsid w:val="003924DC"/>
    <w:rsid w:val="00393098"/>
    <w:rsid w:val="003934FB"/>
    <w:rsid w:val="00395B7F"/>
    <w:rsid w:val="00396B56"/>
    <w:rsid w:val="00396BF4"/>
    <w:rsid w:val="00396D72"/>
    <w:rsid w:val="00397EB9"/>
    <w:rsid w:val="003A0B37"/>
    <w:rsid w:val="003A0B48"/>
    <w:rsid w:val="003A0D82"/>
    <w:rsid w:val="003A1BFA"/>
    <w:rsid w:val="003A2D4C"/>
    <w:rsid w:val="003A3B4F"/>
    <w:rsid w:val="003A3C0D"/>
    <w:rsid w:val="003A4AA9"/>
    <w:rsid w:val="003A4B30"/>
    <w:rsid w:val="003A4D16"/>
    <w:rsid w:val="003A53D7"/>
    <w:rsid w:val="003A5C1E"/>
    <w:rsid w:val="003A5EA9"/>
    <w:rsid w:val="003A62B8"/>
    <w:rsid w:val="003A6344"/>
    <w:rsid w:val="003A6C50"/>
    <w:rsid w:val="003A73D2"/>
    <w:rsid w:val="003A7600"/>
    <w:rsid w:val="003A762C"/>
    <w:rsid w:val="003A7DF3"/>
    <w:rsid w:val="003B0275"/>
    <w:rsid w:val="003B0B49"/>
    <w:rsid w:val="003B2169"/>
    <w:rsid w:val="003B24DB"/>
    <w:rsid w:val="003B3106"/>
    <w:rsid w:val="003B32FC"/>
    <w:rsid w:val="003B39AB"/>
    <w:rsid w:val="003B4434"/>
    <w:rsid w:val="003B557A"/>
    <w:rsid w:val="003B5706"/>
    <w:rsid w:val="003B5D9C"/>
    <w:rsid w:val="003B6D32"/>
    <w:rsid w:val="003B6E6C"/>
    <w:rsid w:val="003B77A0"/>
    <w:rsid w:val="003B7C05"/>
    <w:rsid w:val="003C091E"/>
    <w:rsid w:val="003C1D5F"/>
    <w:rsid w:val="003C22DF"/>
    <w:rsid w:val="003C2855"/>
    <w:rsid w:val="003C2A86"/>
    <w:rsid w:val="003C2E8C"/>
    <w:rsid w:val="003C3907"/>
    <w:rsid w:val="003C4428"/>
    <w:rsid w:val="003C520D"/>
    <w:rsid w:val="003C5490"/>
    <w:rsid w:val="003C54D5"/>
    <w:rsid w:val="003C54DD"/>
    <w:rsid w:val="003C5861"/>
    <w:rsid w:val="003C58F4"/>
    <w:rsid w:val="003C799C"/>
    <w:rsid w:val="003C7B9D"/>
    <w:rsid w:val="003D06BE"/>
    <w:rsid w:val="003D09C3"/>
    <w:rsid w:val="003D27B2"/>
    <w:rsid w:val="003D2916"/>
    <w:rsid w:val="003D2EEF"/>
    <w:rsid w:val="003D343D"/>
    <w:rsid w:val="003D6BF7"/>
    <w:rsid w:val="003D7E42"/>
    <w:rsid w:val="003E0255"/>
    <w:rsid w:val="003E06D1"/>
    <w:rsid w:val="003E0941"/>
    <w:rsid w:val="003E1517"/>
    <w:rsid w:val="003E1C6F"/>
    <w:rsid w:val="003E2208"/>
    <w:rsid w:val="003E236C"/>
    <w:rsid w:val="003E2FF7"/>
    <w:rsid w:val="003E30F3"/>
    <w:rsid w:val="003E3341"/>
    <w:rsid w:val="003E3A60"/>
    <w:rsid w:val="003E4064"/>
    <w:rsid w:val="003E4296"/>
    <w:rsid w:val="003E44E4"/>
    <w:rsid w:val="003E4500"/>
    <w:rsid w:val="003E546D"/>
    <w:rsid w:val="003E617B"/>
    <w:rsid w:val="003E62C3"/>
    <w:rsid w:val="003E6341"/>
    <w:rsid w:val="003E68AB"/>
    <w:rsid w:val="003F06AD"/>
    <w:rsid w:val="003F19FC"/>
    <w:rsid w:val="003F19FF"/>
    <w:rsid w:val="003F20D2"/>
    <w:rsid w:val="003F2EED"/>
    <w:rsid w:val="003F3656"/>
    <w:rsid w:val="003F5201"/>
    <w:rsid w:val="003F63B5"/>
    <w:rsid w:val="003F64E4"/>
    <w:rsid w:val="003F7204"/>
    <w:rsid w:val="003F7399"/>
    <w:rsid w:val="003F7E46"/>
    <w:rsid w:val="00400480"/>
    <w:rsid w:val="004040B3"/>
    <w:rsid w:val="00404B76"/>
    <w:rsid w:val="0040596E"/>
    <w:rsid w:val="004059BA"/>
    <w:rsid w:val="00405EB7"/>
    <w:rsid w:val="004062DC"/>
    <w:rsid w:val="00406D7B"/>
    <w:rsid w:val="00407087"/>
    <w:rsid w:val="00407E5E"/>
    <w:rsid w:val="00410D3A"/>
    <w:rsid w:val="00410E0C"/>
    <w:rsid w:val="00411680"/>
    <w:rsid w:val="00411F03"/>
    <w:rsid w:val="00412B5B"/>
    <w:rsid w:val="0041397A"/>
    <w:rsid w:val="00413DC7"/>
    <w:rsid w:val="00413ED9"/>
    <w:rsid w:val="00414293"/>
    <w:rsid w:val="0041434B"/>
    <w:rsid w:val="00415AB3"/>
    <w:rsid w:val="004160AF"/>
    <w:rsid w:val="004168F5"/>
    <w:rsid w:val="00417000"/>
    <w:rsid w:val="00420C56"/>
    <w:rsid w:val="004215B8"/>
    <w:rsid w:val="004232D0"/>
    <w:rsid w:val="00423692"/>
    <w:rsid w:val="0042375A"/>
    <w:rsid w:val="004238FB"/>
    <w:rsid w:val="00424C50"/>
    <w:rsid w:val="00424E5E"/>
    <w:rsid w:val="00425447"/>
    <w:rsid w:val="00426723"/>
    <w:rsid w:val="004272EC"/>
    <w:rsid w:val="00427544"/>
    <w:rsid w:val="004309EF"/>
    <w:rsid w:val="0043200F"/>
    <w:rsid w:val="004323A0"/>
    <w:rsid w:val="004326E9"/>
    <w:rsid w:val="00432887"/>
    <w:rsid w:val="004336AF"/>
    <w:rsid w:val="00434ED1"/>
    <w:rsid w:val="0043598A"/>
    <w:rsid w:val="004359FD"/>
    <w:rsid w:val="004366E1"/>
    <w:rsid w:val="00437063"/>
    <w:rsid w:val="00437F16"/>
    <w:rsid w:val="00440397"/>
    <w:rsid w:val="0044151B"/>
    <w:rsid w:val="004418B4"/>
    <w:rsid w:val="00442E77"/>
    <w:rsid w:val="0044408E"/>
    <w:rsid w:val="004442C0"/>
    <w:rsid w:val="0044467F"/>
    <w:rsid w:val="00444973"/>
    <w:rsid w:val="004455EE"/>
    <w:rsid w:val="0044582D"/>
    <w:rsid w:val="00447E70"/>
    <w:rsid w:val="00450245"/>
    <w:rsid w:val="004515EE"/>
    <w:rsid w:val="00452387"/>
    <w:rsid w:val="004526EE"/>
    <w:rsid w:val="00452A36"/>
    <w:rsid w:val="0045303D"/>
    <w:rsid w:val="004534DB"/>
    <w:rsid w:val="00453B39"/>
    <w:rsid w:val="0045560D"/>
    <w:rsid w:val="00455F69"/>
    <w:rsid w:val="00455FB2"/>
    <w:rsid w:val="00460D84"/>
    <w:rsid w:val="004616AE"/>
    <w:rsid w:val="004619B7"/>
    <w:rsid w:val="00462265"/>
    <w:rsid w:val="00462E4D"/>
    <w:rsid w:val="00462FAE"/>
    <w:rsid w:val="0046366F"/>
    <w:rsid w:val="00463ECB"/>
    <w:rsid w:val="00463EF5"/>
    <w:rsid w:val="00463F50"/>
    <w:rsid w:val="00464564"/>
    <w:rsid w:val="0046525B"/>
    <w:rsid w:val="004653FD"/>
    <w:rsid w:val="00465DB1"/>
    <w:rsid w:val="00466018"/>
    <w:rsid w:val="004663BB"/>
    <w:rsid w:val="00467280"/>
    <w:rsid w:val="004675A5"/>
    <w:rsid w:val="00467DB6"/>
    <w:rsid w:val="00467EA9"/>
    <w:rsid w:val="004700E7"/>
    <w:rsid w:val="004711C5"/>
    <w:rsid w:val="004712F1"/>
    <w:rsid w:val="00471490"/>
    <w:rsid w:val="004718F7"/>
    <w:rsid w:val="00471B27"/>
    <w:rsid w:val="00471DD7"/>
    <w:rsid w:val="0047292C"/>
    <w:rsid w:val="0047403B"/>
    <w:rsid w:val="00474B76"/>
    <w:rsid w:val="00475176"/>
    <w:rsid w:val="00475578"/>
    <w:rsid w:val="00475EF5"/>
    <w:rsid w:val="00476269"/>
    <w:rsid w:val="0047639B"/>
    <w:rsid w:val="0047747D"/>
    <w:rsid w:val="00477C27"/>
    <w:rsid w:val="004803BE"/>
    <w:rsid w:val="0048066C"/>
    <w:rsid w:val="00481D3B"/>
    <w:rsid w:val="00482CD9"/>
    <w:rsid w:val="00483720"/>
    <w:rsid w:val="00484000"/>
    <w:rsid w:val="0048478D"/>
    <w:rsid w:val="004847B1"/>
    <w:rsid w:val="00484ECF"/>
    <w:rsid w:val="004851D3"/>
    <w:rsid w:val="00486473"/>
    <w:rsid w:val="004866DE"/>
    <w:rsid w:val="00486B03"/>
    <w:rsid w:val="00486DDC"/>
    <w:rsid w:val="00486F9A"/>
    <w:rsid w:val="00487F92"/>
    <w:rsid w:val="004900DD"/>
    <w:rsid w:val="00490208"/>
    <w:rsid w:val="00490785"/>
    <w:rsid w:val="00490CCF"/>
    <w:rsid w:val="00490CE9"/>
    <w:rsid w:val="0049140C"/>
    <w:rsid w:val="00492675"/>
    <w:rsid w:val="00492EE7"/>
    <w:rsid w:val="00493410"/>
    <w:rsid w:val="004937BB"/>
    <w:rsid w:val="00493ABE"/>
    <w:rsid w:val="00493C24"/>
    <w:rsid w:val="00494295"/>
    <w:rsid w:val="004943F9"/>
    <w:rsid w:val="0049441B"/>
    <w:rsid w:val="00495577"/>
    <w:rsid w:val="004957DA"/>
    <w:rsid w:val="00495FCE"/>
    <w:rsid w:val="004961D1"/>
    <w:rsid w:val="00496685"/>
    <w:rsid w:val="00496AFF"/>
    <w:rsid w:val="00496EBD"/>
    <w:rsid w:val="00497224"/>
    <w:rsid w:val="004A0406"/>
    <w:rsid w:val="004A0866"/>
    <w:rsid w:val="004A1798"/>
    <w:rsid w:val="004A19BB"/>
    <w:rsid w:val="004A2102"/>
    <w:rsid w:val="004A2B49"/>
    <w:rsid w:val="004A3B94"/>
    <w:rsid w:val="004A3DCE"/>
    <w:rsid w:val="004A48AD"/>
    <w:rsid w:val="004A4ECF"/>
    <w:rsid w:val="004A5182"/>
    <w:rsid w:val="004A5950"/>
    <w:rsid w:val="004A6271"/>
    <w:rsid w:val="004A6388"/>
    <w:rsid w:val="004A6E53"/>
    <w:rsid w:val="004A7BAF"/>
    <w:rsid w:val="004B0883"/>
    <w:rsid w:val="004B1ADA"/>
    <w:rsid w:val="004B3DFA"/>
    <w:rsid w:val="004B413C"/>
    <w:rsid w:val="004B41D1"/>
    <w:rsid w:val="004B4D19"/>
    <w:rsid w:val="004B4E73"/>
    <w:rsid w:val="004B522C"/>
    <w:rsid w:val="004B59AC"/>
    <w:rsid w:val="004B6564"/>
    <w:rsid w:val="004B722E"/>
    <w:rsid w:val="004B755B"/>
    <w:rsid w:val="004B7734"/>
    <w:rsid w:val="004C0A09"/>
    <w:rsid w:val="004C0FAA"/>
    <w:rsid w:val="004C2A6F"/>
    <w:rsid w:val="004C46D3"/>
    <w:rsid w:val="004C4C8C"/>
    <w:rsid w:val="004C4E6F"/>
    <w:rsid w:val="004C5CC9"/>
    <w:rsid w:val="004C64A7"/>
    <w:rsid w:val="004C66B8"/>
    <w:rsid w:val="004C6730"/>
    <w:rsid w:val="004C6A14"/>
    <w:rsid w:val="004C7274"/>
    <w:rsid w:val="004C7410"/>
    <w:rsid w:val="004C7556"/>
    <w:rsid w:val="004C7D9A"/>
    <w:rsid w:val="004D01DC"/>
    <w:rsid w:val="004D03F6"/>
    <w:rsid w:val="004D06D1"/>
    <w:rsid w:val="004D33F2"/>
    <w:rsid w:val="004D3628"/>
    <w:rsid w:val="004D3F24"/>
    <w:rsid w:val="004D3F9C"/>
    <w:rsid w:val="004D417D"/>
    <w:rsid w:val="004D426E"/>
    <w:rsid w:val="004D46C1"/>
    <w:rsid w:val="004D4834"/>
    <w:rsid w:val="004D5449"/>
    <w:rsid w:val="004D54CA"/>
    <w:rsid w:val="004D54F6"/>
    <w:rsid w:val="004D600C"/>
    <w:rsid w:val="004D6A62"/>
    <w:rsid w:val="004D7565"/>
    <w:rsid w:val="004D7AC9"/>
    <w:rsid w:val="004D7C68"/>
    <w:rsid w:val="004E0DA9"/>
    <w:rsid w:val="004E2653"/>
    <w:rsid w:val="004E35FF"/>
    <w:rsid w:val="004E38B1"/>
    <w:rsid w:val="004E39E0"/>
    <w:rsid w:val="004E4073"/>
    <w:rsid w:val="004E4924"/>
    <w:rsid w:val="004E4C11"/>
    <w:rsid w:val="004E5A58"/>
    <w:rsid w:val="004E5FC7"/>
    <w:rsid w:val="004E676C"/>
    <w:rsid w:val="004E701F"/>
    <w:rsid w:val="004F2193"/>
    <w:rsid w:val="004F24B0"/>
    <w:rsid w:val="004F25EB"/>
    <w:rsid w:val="004F2AE4"/>
    <w:rsid w:val="004F2E5D"/>
    <w:rsid w:val="004F2F50"/>
    <w:rsid w:val="004F3384"/>
    <w:rsid w:val="004F50C3"/>
    <w:rsid w:val="004F5335"/>
    <w:rsid w:val="004F5BC6"/>
    <w:rsid w:val="004F5CD0"/>
    <w:rsid w:val="004F63F3"/>
    <w:rsid w:val="004F7229"/>
    <w:rsid w:val="004F7A2A"/>
    <w:rsid w:val="004FB705"/>
    <w:rsid w:val="00500729"/>
    <w:rsid w:val="005009BB"/>
    <w:rsid w:val="00501FA9"/>
    <w:rsid w:val="0050254D"/>
    <w:rsid w:val="005027BC"/>
    <w:rsid w:val="005028B1"/>
    <w:rsid w:val="00503821"/>
    <w:rsid w:val="00503E41"/>
    <w:rsid w:val="0050432F"/>
    <w:rsid w:val="005043E5"/>
    <w:rsid w:val="005046D6"/>
    <w:rsid w:val="005048F0"/>
    <w:rsid w:val="00505E8B"/>
    <w:rsid w:val="00507411"/>
    <w:rsid w:val="00510317"/>
    <w:rsid w:val="00510442"/>
    <w:rsid w:val="00511D9B"/>
    <w:rsid w:val="00511E19"/>
    <w:rsid w:val="00512712"/>
    <w:rsid w:val="00512842"/>
    <w:rsid w:val="00513BDD"/>
    <w:rsid w:val="0051439A"/>
    <w:rsid w:val="0051488E"/>
    <w:rsid w:val="005154C5"/>
    <w:rsid w:val="005158E9"/>
    <w:rsid w:val="0051776D"/>
    <w:rsid w:val="00520144"/>
    <w:rsid w:val="00520196"/>
    <w:rsid w:val="0052025E"/>
    <w:rsid w:val="00520C20"/>
    <w:rsid w:val="00521E42"/>
    <w:rsid w:val="00524475"/>
    <w:rsid w:val="00525EA3"/>
    <w:rsid w:val="00526030"/>
    <w:rsid w:val="0052655E"/>
    <w:rsid w:val="005274FD"/>
    <w:rsid w:val="00530660"/>
    <w:rsid w:val="00530B66"/>
    <w:rsid w:val="005312A4"/>
    <w:rsid w:val="00531817"/>
    <w:rsid w:val="00531DAA"/>
    <w:rsid w:val="00531F42"/>
    <w:rsid w:val="0053206F"/>
    <w:rsid w:val="00533EE9"/>
    <w:rsid w:val="005345A9"/>
    <w:rsid w:val="0053505E"/>
    <w:rsid w:val="00535C3F"/>
    <w:rsid w:val="0053638E"/>
    <w:rsid w:val="005367C3"/>
    <w:rsid w:val="00540009"/>
    <w:rsid w:val="005407EE"/>
    <w:rsid w:val="005412DD"/>
    <w:rsid w:val="00541B5E"/>
    <w:rsid w:val="00541B8D"/>
    <w:rsid w:val="00541BB5"/>
    <w:rsid w:val="005426E8"/>
    <w:rsid w:val="005431E0"/>
    <w:rsid w:val="0054365F"/>
    <w:rsid w:val="005437CE"/>
    <w:rsid w:val="00543899"/>
    <w:rsid w:val="00544409"/>
    <w:rsid w:val="0054492C"/>
    <w:rsid w:val="00544D6F"/>
    <w:rsid w:val="00544D85"/>
    <w:rsid w:val="00544DAF"/>
    <w:rsid w:val="00544E27"/>
    <w:rsid w:val="00544F26"/>
    <w:rsid w:val="005459FF"/>
    <w:rsid w:val="00546488"/>
    <w:rsid w:val="005467EF"/>
    <w:rsid w:val="00547820"/>
    <w:rsid w:val="00547A4F"/>
    <w:rsid w:val="00550E9E"/>
    <w:rsid w:val="00550F35"/>
    <w:rsid w:val="00553447"/>
    <w:rsid w:val="00554282"/>
    <w:rsid w:val="00554C3D"/>
    <w:rsid w:val="00555DC8"/>
    <w:rsid w:val="005560DA"/>
    <w:rsid w:val="00556A3C"/>
    <w:rsid w:val="005572C8"/>
    <w:rsid w:val="005578E3"/>
    <w:rsid w:val="0055796F"/>
    <w:rsid w:val="00557B29"/>
    <w:rsid w:val="00557DAC"/>
    <w:rsid w:val="005603CE"/>
    <w:rsid w:val="0056081E"/>
    <w:rsid w:val="00560DAC"/>
    <w:rsid w:val="00561639"/>
    <w:rsid w:val="005617AD"/>
    <w:rsid w:val="005618A6"/>
    <w:rsid w:val="00562019"/>
    <w:rsid w:val="0056291E"/>
    <w:rsid w:val="00563692"/>
    <w:rsid w:val="00563B49"/>
    <w:rsid w:val="00564969"/>
    <w:rsid w:val="00564C42"/>
    <w:rsid w:val="00565BAA"/>
    <w:rsid w:val="00566890"/>
    <w:rsid w:val="00566B25"/>
    <w:rsid w:val="00566B44"/>
    <w:rsid w:val="005674F8"/>
    <w:rsid w:val="00570261"/>
    <w:rsid w:val="0057032A"/>
    <w:rsid w:val="005703D7"/>
    <w:rsid w:val="00570BFE"/>
    <w:rsid w:val="00570C58"/>
    <w:rsid w:val="005711B7"/>
    <w:rsid w:val="005718EA"/>
    <w:rsid w:val="005719A2"/>
    <w:rsid w:val="00571D07"/>
    <w:rsid w:val="00571EFC"/>
    <w:rsid w:val="00572539"/>
    <w:rsid w:val="005726BD"/>
    <w:rsid w:val="00572FF3"/>
    <w:rsid w:val="0057380B"/>
    <w:rsid w:val="00575709"/>
    <w:rsid w:val="005764CC"/>
    <w:rsid w:val="0057726A"/>
    <w:rsid w:val="005774EE"/>
    <w:rsid w:val="0057780F"/>
    <w:rsid w:val="0058142D"/>
    <w:rsid w:val="00581AF7"/>
    <w:rsid w:val="00581E38"/>
    <w:rsid w:val="00582068"/>
    <w:rsid w:val="00583AA4"/>
    <w:rsid w:val="005840F3"/>
    <w:rsid w:val="00584507"/>
    <w:rsid w:val="00584699"/>
    <w:rsid w:val="00584FC3"/>
    <w:rsid w:val="005854AD"/>
    <w:rsid w:val="00585691"/>
    <w:rsid w:val="005858B7"/>
    <w:rsid w:val="0058595E"/>
    <w:rsid w:val="00585EA2"/>
    <w:rsid w:val="00586A03"/>
    <w:rsid w:val="00587339"/>
    <w:rsid w:val="005879BE"/>
    <w:rsid w:val="00590DE4"/>
    <w:rsid w:val="00591082"/>
    <w:rsid w:val="005912BD"/>
    <w:rsid w:val="00591673"/>
    <w:rsid w:val="005916C6"/>
    <w:rsid w:val="00591D2C"/>
    <w:rsid w:val="00593C7E"/>
    <w:rsid w:val="005946A9"/>
    <w:rsid w:val="00594F80"/>
    <w:rsid w:val="005955C6"/>
    <w:rsid w:val="00595726"/>
    <w:rsid w:val="00596E0F"/>
    <w:rsid w:val="00597172"/>
    <w:rsid w:val="0059779C"/>
    <w:rsid w:val="00597801"/>
    <w:rsid w:val="005A04AC"/>
    <w:rsid w:val="005A0C3E"/>
    <w:rsid w:val="005A0D74"/>
    <w:rsid w:val="005A0F3C"/>
    <w:rsid w:val="005A1729"/>
    <w:rsid w:val="005A2533"/>
    <w:rsid w:val="005A2EBA"/>
    <w:rsid w:val="005A4304"/>
    <w:rsid w:val="005A584A"/>
    <w:rsid w:val="005A5995"/>
    <w:rsid w:val="005A66C0"/>
    <w:rsid w:val="005B0B1D"/>
    <w:rsid w:val="005B0E5C"/>
    <w:rsid w:val="005B1B71"/>
    <w:rsid w:val="005B3B3D"/>
    <w:rsid w:val="005B3E2E"/>
    <w:rsid w:val="005B435A"/>
    <w:rsid w:val="005B447F"/>
    <w:rsid w:val="005B76C1"/>
    <w:rsid w:val="005B78B3"/>
    <w:rsid w:val="005B7D77"/>
    <w:rsid w:val="005C0A51"/>
    <w:rsid w:val="005C11DF"/>
    <w:rsid w:val="005C12F4"/>
    <w:rsid w:val="005C164F"/>
    <w:rsid w:val="005C2489"/>
    <w:rsid w:val="005C259D"/>
    <w:rsid w:val="005C42E7"/>
    <w:rsid w:val="005C467F"/>
    <w:rsid w:val="005C6E28"/>
    <w:rsid w:val="005C7049"/>
    <w:rsid w:val="005C75A1"/>
    <w:rsid w:val="005C78AF"/>
    <w:rsid w:val="005D0630"/>
    <w:rsid w:val="005D13DC"/>
    <w:rsid w:val="005D1C11"/>
    <w:rsid w:val="005D1D19"/>
    <w:rsid w:val="005D21CC"/>
    <w:rsid w:val="005D294E"/>
    <w:rsid w:val="005D2E02"/>
    <w:rsid w:val="005D2E63"/>
    <w:rsid w:val="005D3E39"/>
    <w:rsid w:val="005D437E"/>
    <w:rsid w:val="005D4792"/>
    <w:rsid w:val="005D4B9A"/>
    <w:rsid w:val="005D6479"/>
    <w:rsid w:val="005D6E9D"/>
    <w:rsid w:val="005D738C"/>
    <w:rsid w:val="005D7BC5"/>
    <w:rsid w:val="005E1669"/>
    <w:rsid w:val="005E1D04"/>
    <w:rsid w:val="005E2662"/>
    <w:rsid w:val="005E29D4"/>
    <w:rsid w:val="005E3196"/>
    <w:rsid w:val="005E53C3"/>
    <w:rsid w:val="005E55F2"/>
    <w:rsid w:val="005E5B0B"/>
    <w:rsid w:val="005E5F4F"/>
    <w:rsid w:val="005E788C"/>
    <w:rsid w:val="005E78EB"/>
    <w:rsid w:val="005E7AE4"/>
    <w:rsid w:val="005F08B3"/>
    <w:rsid w:val="005F09A5"/>
    <w:rsid w:val="005F0F8E"/>
    <w:rsid w:val="005F261B"/>
    <w:rsid w:val="005F2EDA"/>
    <w:rsid w:val="005F3595"/>
    <w:rsid w:val="005F4347"/>
    <w:rsid w:val="005F454B"/>
    <w:rsid w:val="005F467D"/>
    <w:rsid w:val="005F570B"/>
    <w:rsid w:val="005F58DF"/>
    <w:rsid w:val="005F5E3F"/>
    <w:rsid w:val="005F5F86"/>
    <w:rsid w:val="005F67B9"/>
    <w:rsid w:val="005F7E6F"/>
    <w:rsid w:val="005F7F0C"/>
    <w:rsid w:val="006003B9"/>
    <w:rsid w:val="0060153A"/>
    <w:rsid w:val="00601B67"/>
    <w:rsid w:val="006046C9"/>
    <w:rsid w:val="00604727"/>
    <w:rsid w:val="0060547C"/>
    <w:rsid w:val="00605FF9"/>
    <w:rsid w:val="006068C7"/>
    <w:rsid w:val="00606A57"/>
    <w:rsid w:val="006104D9"/>
    <w:rsid w:val="00610E22"/>
    <w:rsid w:val="00611B29"/>
    <w:rsid w:val="006129BD"/>
    <w:rsid w:val="006133BF"/>
    <w:rsid w:val="00613B78"/>
    <w:rsid w:val="00613CEE"/>
    <w:rsid w:val="006159A7"/>
    <w:rsid w:val="00615AE4"/>
    <w:rsid w:val="00615D7D"/>
    <w:rsid w:val="00616339"/>
    <w:rsid w:val="00616657"/>
    <w:rsid w:val="00616AB1"/>
    <w:rsid w:val="006170AB"/>
    <w:rsid w:val="006207D2"/>
    <w:rsid w:val="00620AE0"/>
    <w:rsid w:val="00622A4F"/>
    <w:rsid w:val="00622B09"/>
    <w:rsid w:val="00622DDF"/>
    <w:rsid w:val="00622E5A"/>
    <w:rsid w:val="0062342C"/>
    <w:rsid w:val="00623827"/>
    <w:rsid w:val="00623977"/>
    <w:rsid w:val="00624C8A"/>
    <w:rsid w:val="00624DCB"/>
    <w:rsid w:val="00625317"/>
    <w:rsid w:val="00626F12"/>
    <w:rsid w:val="00626FA0"/>
    <w:rsid w:val="00627699"/>
    <w:rsid w:val="00631F55"/>
    <w:rsid w:val="006322CC"/>
    <w:rsid w:val="0063234B"/>
    <w:rsid w:val="00633357"/>
    <w:rsid w:val="00633CFA"/>
    <w:rsid w:val="00635C57"/>
    <w:rsid w:val="00636097"/>
    <w:rsid w:val="00636549"/>
    <w:rsid w:val="006373B3"/>
    <w:rsid w:val="00637821"/>
    <w:rsid w:val="00637DF7"/>
    <w:rsid w:val="006416EF"/>
    <w:rsid w:val="00641BB7"/>
    <w:rsid w:val="00642695"/>
    <w:rsid w:val="00642F3D"/>
    <w:rsid w:val="00643971"/>
    <w:rsid w:val="00644818"/>
    <w:rsid w:val="00645FEE"/>
    <w:rsid w:val="00647595"/>
    <w:rsid w:val="006476EA"/>
    <w:rsid w:val="00647C10"/>
    <w:rsid w:val="00651137"/>
    <w:rsid w:val="00651B05"/>
    <w:rsid w:val="00651FDB"/>
    <w:rsid w:val="006533BF"/>
    <w:rsid w:val="0065364D"/>
    <w:rsid w:val="00653C79"/>
    <w:rsid w:val="00654D18"/>
    <w:rsid w:val="00655402"/>
    <w:rsid w:val="00655DF8"/>
    <w:rsid w:val="006561E3"/>
    <w:rsid w:val="006561FE"/>
    <w:rsid w:val="0065771E"/>
    <w:rsid w:val="00657A78"/>
    <w:rsid w:val="00657F26"/>
    <w:rsid w:val="00660B44"/>
    <w:rsid w:val="00660F69"/>
    <w:rsid w:val="00661C15"/>
    <w:rsid w:val="0066233B"/>
    <w:rsid w:val="00662979"/>
    <w:rsid w:val="00662F8F"/>
    <w:rsid w:val="00663050"/>
    <w:rsid w:val="0066312E"/>
    <w:rsid w:val="00663E51"/>
    <w:rsid w:val="0066439E"/>
    <w:rsid w:val="00664942"/>
    <w:rsid w:val="00664C04"/>
    <w:rsid w:val="00665012"/>
    <w:rsid w:val="00665E78"/>
    <w:rsid w:val="00666091"/>
    <w:rsid w:val="006671D6"/>
    <w:rsid w:val="006673C8"/>
    <w:rsid w:val="00667A74"/>
    <w:rsid w:val="00667B0A"/>
    <w:rsid w:val="00670623"/>
    <w:rsid w:val="00670D95"/>
    <w:rsid w:val="00672583"/>
    <w:rsid w:val="0067379E"/>
    <w:rsid w:val="00673E64"/>
    <w:rsid w:val="00675AE4"/>
    <w:rsid w:val="00675F5D"/>
    <w:rsid w:val="00676E3A"/>
    <w:rsid w:val="00676F70"/>
    <w:rsid w:val="00677D54"/>
    <w:rsid w:val="00677F04"/>
    <w:rsid w:val="00680456"/>
    <w:rsid w:val="0068162B"/>
    <w:rsid w:val="006817E0"/>
    <w:rsid w:val="00681C06"/>
    <w:rsid w:val="00682219"/>
    <w:rsid w:val="006822F9"/>
    <w:rsid w:val="0068262D"/>
    <w:rsid w:val="00683003"/>
    <w:rsid w:val="00684E21"/>
    <w:rsid w:val="00685E1E"/>
    <w:rsid w:val="00686C52"/>
    <w:rsid w:val="00686E8F"/>
    <w:rsid w:val="00686F33"/>
    <w:rsid w:val="00687480"/>
    <w:rsid w:val="00687536"/>
    <w:rsid w:val="006877A5"/>
    <w:rsid w:val="0069049A"/>
    <w:rsid w:val="00691979"/>
    <w:rsid w:val="00694024"/>
    <w:rsid w:val="006946F1"/>
    <w:rsid w:val="00695040"/>
    <w:rsid w:val="00696EBD"/>
    <w:rsid w:val="00697E5D"/>
    <w:rsid w:val="006A17CA"/>
    <w:rsid w:val="006A1942"/>
    <w:rsid w:val="006A2111"/>
    <w:rsid w:val="006A21BE"/>
    <w:rsid w:val="006A27A5"/>
    <w:rsid w:val="006A28CD"/>
    <w:rsid w:val="006A2937"/>
    <w:rsid w:val="006A3782"/>
    <w:rsid w:val="006A39F0"/>
    <w:rsid w:val="006A407C"/>
    <w:rsid w:val="006A4D43"/>
    <w:rsid w:val="006A54AA"/>
    <w:rsid w:val="006A5570"/>
    <w:rsid w:val="006A561A"/>
    <w:rsid w:val="006A5D3E"/>
    <w:rsid w:val="006A5EE6"/>
    <w:rsid w:val="006A5F0D"/>
    <w:rsid w:val="006A6041"/>
    <w:rsid w:val="006A6CAD"/>
    <w:rsid w:val="006A7A45"/>
    <w:rsid w:val="006B2EA8"/>
    <w:rsid w:val="006B34E1"/>
    <w:rsid w:val="006B36D5"/>
    <w:rsid w:val="006B473D"/>
    <w:rsid w:val="006B4C03"/>
    <w:rsid w:val="006B4C52"/>
    <w:rsid w:val="006B5373"/>
    <w:rsid w:val="006B5700"/>
    <w:rsid w:val="006B6387"/>
    <w:rsid w:val="006B65FA"/>
    <w:rsid w:val="006B6C01"/>
    <w:rsid w:val="006C054D"/>
    <w:rsid w:val="006C0908"/>
    <w:rsid w:val="006C1AB4"/>
    <w:rsid w:val="006C1C13"/>
    <w:rsid w:val="006C26BF"/>
    <w:rsid w:val="006C2958"/>
    <w:rsid w:val="006C3A47"/>
    <w:rsid w:val="006C3BAD"/>
    <w:rsid w:val="006C3E0A"/>
    <w:rsid w:val="006C42E0"/>
    <w:rsid w:val="006C50DC"/>
    <w:rsid w:val="006C514C"/>
    <w:rsid w:val="006C6CE6"/>
    <w:rsid w:val="006C7645"/>
    <w:rsid w:val="006D143D"/>
    <w:rsid w:val="006D1A1E"/>
    <w:rsid w:val="006D1B4C"/>
    <w:rsid w:val="006D25E7"/>
    <w:rsid w:val="006D2838"/>
    <w:rsid w:val="006D367C"/>
    <w:rsid w:val="006D36E9"/>
    <w:rsid w:val="006D395A"/>
    <w:rsid w:val="006D4E7D"/>
    <w:rsid w:val="006D5387"/>
    <w:rsid w:val="006D589C"/>
    <w:rsid w:val="006D5AD3"/>
    <w:rsid w:val="006D787D"/>
    <w:rsid w:val="006D7AB5"/>
    <w:rsid w:val="006E0369"/>
    <w:rsid w:val="006E0B4E"/>
    <w:rsid w:val="006E1CBB"/>
    <w:rsid w:val="006E1F3D"/>
    <w:rsid w:val="006E20A4"/>
    <w:rsid w:val="006E25B9"/>
    <w:rsid w:val="006E28CC"/>
    <w:rsid w:val="006E2C3D"/>
    <w:rsid w:val="006E33E8"/>
    <w:rsid w:val="006E4599"/>
    <w:rsid w:val="006E4726"/>
    <w:rsid w:val="006E504F"/>
    <w:rsid w:val="006E5057"/>
    <w:rsid w:val="006E5E44"/>
    <w:rsid w:val="006E70A6"/>
    <w:rsid w:val="006E73E7"/>
    <w:rsid w:val="006F384F"/>
    <w:rsid w:val="006F495B"/>
    <w:rsid w:val="006F4A5C"/>
    <w:rsid w:val="006F56D1"/>
    <w:rsid w:val="006F592C"/>
    <w:rsid w:val="006F67DF"/>
    <w:rsid w:val="006F7919"/>
    <w:rsid w:val="0070124B"/>
    <w:rsid w:val="007012C1"/>
    <w:rsid w:val="00701438"/>
    <w:rsid w:val="007015A3"/>
    <w:rsid w:val="00701D99"/>
    <w:rsid w:val="007029D0"/>
    <w:rsid w:val="00703569"/>
    <w:rsid w:val="00703655"/>
    <w:rsid w:val="007036F4"/>
    <w:rsid w:val="00703C18"/>
    <w:rsid w:val="00704886"/>
    <w:rsid w:val="007049B2"/>
    <w:rsid w:val="007051E5"/>
    <w:rsid w:val="007051F8"/>
    <w:rsid w:val="0070686B"/>
    <w:rsid w:val="00706E04"/>
    <w:rsid w:val="007074C4"/>
    <w:rsid w:val="00710D16"/>
    <w:rsid w:val="00711A5D"/>
    <w:rsid w:val="00711D9B"/>
    <w:rsid w:val="00712186"/>
    <w:rsid w:val="00712A7E"/>
    <w:rsid w:val="00712B90"/>
    <w:rsid w:val="00712E8E"/>
    <w:rsid w:val="00713010"/>
    <w:rsid w:val="00713E3B"/>
    <w:rsid w:val="0071429E"/>
    <w:rsid w:val="00714361"/>
    <w:rsid w:val="0071468C"/>
    <w:rsid w:val="00715067"/>
    <w:rsid w:val="00715453"/>
    <w:rsid w:val="007158CF"/>
    <w:rsid w:val="00715C94"/>
    <w:rsid w:val="0071610D"/>
    <w:rsid w:val="007162F5"/>
    <w:rsid w:val="007175A8"/>
    <w:rsid w:val="007208D9"/>
    <w:rsid w:val="00720C2A"/>
    <w:rsid w:val="00720DDF"/>
    <w:rsid w:val="00721ABA"/>
    <w:rsid w:val="007227E9"/>
    <w:rsid w:val="00722B4C"/>
    <w:rsid w:val="0072302D"/>
    <w:rsid w:val="0072311E"/>
    <w:rsid w:val="007231CA"/>
    <w:rsid w:val="007231FE"/>
    <w:rsid w:val="007234C9"/>
    <w:rsid w:val="00723721"/>
    <w:rsid w:val="0072634C"/>
    <w:rsid w:val="007268D3"/>
    <w:rsid w:val="00727571"/>
    <w:rsid w:val="00727BB6"/>
    <w:rsid w:val="0073057B"/>
    <w:rsid w:val="007309CD"/>
    <w:rsid w:val="00731330"/>
    <w:rsid w:val="007317F1"/>
    <w:rsid w:val="00732D25"/>
    <w:rsid w:val="00733B63"/>
    <w:rsid w:val="00733E7C"/>
    <w:rsid w:val="00734096"/>
    <w:rsid w:val="0073517E"/>
    <w:rsid w:val="00735BF8"/>
    <w:rsid w:val="00735E9E"/>
    <w:rsid w:val="0073689D"/>
    <w:rsid w:val="00736A10"/>
    <w:rsid w:val="00737433"/>
    <w:rsid w:val="00737B54"/>
    <w:rsid w:val="00737DD8"/>
    <w:rsid w:val="00740ABC"/>
    <w:rsid w:val="00740D2F"/>
    <w:rsid w:val="00741E62"/>
    <w:rsid w:val="00743400"/>
    <w:rsid w:val="007436FB"/>
    <w:rsid w:val="00744193"/>
    <w:rsid w:val="00744E71"/>
    <w:rsid w:val="00745547"/>
    <w:rsid w:val="007459C7"/>
    <w:rsid w:val="00746881"/>
    <w:rsid w:val="00746D0F"/>
    <w:rsid w:val="00747480"/>
    <w:rsid w:val="00747AD3"/>
    <w:rsid w:val="00747B75"/>
    <w:rsid w:val="00750405"/>
    <w:rsid w:val="0075047B"/>
    <w:rsid w:val="00750A2C"/>
    <w:rsid w:val="007510F1"/>
    <w:rsid w:val="0075240E"/>
    <w:rsid w:val="00752443"/>
    <w:rsid w:val="00752EE2"/>
    <w:rsid w:val="00753DD7"/>
    <w:rsid w:val="00753DE7"/>
    <w:rsid w:val="00754262"/>
    <w:rsid w:val="00754E10"/>
    <w:rsid w:val="00755A9D"/>
    <w:rsid w:val="00755D60"/>
    <w:rsid w:val="0075612E"/>
    <w:rsid w:val="00756388"/>
    <w:rsid w:val="00756C8F"/>
    <w:rsid w:val="00757302"/>
    <w:rsid w:val="007577B5"/>
    <w:rsid w:val="0075782B"/>
    <w:rsid w:val="007602F8"/>
    <w:rsid w:val="00761A20"/>
    <w:rsid w:val="00761CFC"/>
    <w:rsid w:val="00762CEC"/>
    <w:rsid w:val="00763CF4"/>
    <w:rsid w:val="00764FC9"/>
    <w:rsid w:val="00766451"/>
    <w:rsid w:val="007664F6"/>
    <w:rsid w:val="00767785"/>
    <w:rsid w:val="00770530"/>
    <w:rsid w:val="0077109F"/>
    <w:rsid w:val="00771EB7"/>
    <w:rsid w:val="00772B87"/>
    <w:rsid w:val="007747E0"/>
    <w:rsid w:val="00775612"/>
    <w:rsid w:val="00776756"/>
    <w:rsid w:val="00777D33"/>
    <w:rsid w:val="00780E1A"/>
    <w:rsid w:val="00781709"/>
    <w:rsid w:val="0078213D"/>
    <w:rsid w:val="007830F4"/>
    <w:rsid w:val="00783A45"/>
    <w:rsid w:val="00783D9D"/>
    <w:rsid w:val="007849C6"/>
    <w:rsid w:val="00784A71"/>
    <w:rsid w:val="00784BB6"/>
    <w:rsid w:val="007852AE"/>
    <w:rsid w:val="00785BDC"/>
    <w:rsid w:val="00786C33"/>
    <w:rsid w:val="007871F3"/>
    <w:rsid w:val="007871F7"/>
    <w:rsid w:val="007876A9"/>
    <w:rsid w:val="00791690"/>
    <w:rsid w:val="00791998"/>
    <w:rsid w:val="00791CCD"/>
    <w:rsid w:val="00791D8C"/>
    <w:rsid w:val="00791DAA"/>
    <w:rsid w:val="00791DEE"/>
    <w:rsid w:val="00792AD5"/>
    <w:rsid w:val="00793412"/>
    <w:rsid w:val="00796294"/>
    <w:rsid w:val="007A03F4"/>
    <w:rsid w:val="007A0915"/>
    <w:rsid w:val="007A0C40"/>
    <w:rsid w:val="007A11DD"/>
    <w:rsid w:val="007A1271"/>
    <w:rsid w:val="007A1B92"/>
    <w:rsid w:val="007A1EFB"/>
    <w:rsid w:val="007A2689"/>
    <w:rsid w:val="007A2819"/>
    <w:rsid w:val="007A286D"/>
    <w:rsid w:val="007A2E31"/>
    <w:rsid w:val="007A38CC"/>
    <w:rsid w:val="007A3979"/>
    <w:rsid w:val="007A42F1"/>
    <w:rsid w:val="007A4BF7"/>
    <w:rsid w:val="007A5CFD"/>
    <w:rsid w:val="007A6751"/>
    <w:rsid w:val="007A7C14"/>
    <w:rsid w:val="007B018D"/>
    <w:rsid w:val="007B0FDC"/>
    <w:rsid w:val="007B1612"/>
    <w:rsid w:val="007B180F"/>
    <w:rsid w:val="007B39D6"/>
    <w:rsid w:val="007B39E2"/>
    <w:rsid w:val="007B3CB4"/>
    <w:rsid w:val="007B4279"/>
    <w:rsid w:val="007B49C2"/>
    <w:rsid w:val="007B5DE0"/>
    <w:rsid w:val="007B7683"/>
    <w:rsid w:val="007B76D5"/>
    <w:rsid w:val="007B7862"/>
    <w:rsid w:val="007B7880"/>
    <w:rsid w:val="007B7C38"/>
    <w:rsid w:val="007B7DD1"/>
    <w:rsid w:val="007C0D26"/>
    <w:rsid w:val="007C1430"/>
    <w:rsid w:val="007C196B"/>
    <w:rsid w:val="007C1C32"/>
    <w:rsid w:val="007C20DB"/>
    <w:rsid w:val="007C2173"/>
    <w:rsid w:val="007C2EE3"/>
    <w:rsid w:val="007C3153"/>
    <w:rsid w:val="007C3A91"/>
    <w:rsid w:val="007C51AA"/>
    <w:rsid w:val="007C5F07"/>
    <w:rsid w:val="007C6127"/>
    <w:rsid w:val="007D0F2E"/>
    <w:rsid w:val="007D124B"/>
    <w:rsid w:val="007D1373"/>
    <w:rsid w:val="007D39E8"/>
    <w:rsid w:val="007D4BD8"/>
    <w:rsid w:val="007D50F2"/>
    <w:rsid w:val="007D5417"/>
    <w:rsid w:val="007D657C"/>
    <w:rsid w:val="007D684F"/>
    <w:rsid w:val="007D69FB"/>
    <w:rsid w:val="007D7415"/>
    <w:rsid w:val="007D7C2E"/>
    <w:rsid w:val="007E097A"/>
    <w:rsid w:val="007E0D77"/>
    <w:rsid w:val="007E118A"/>
    <w:rsid w:val="007E135A"/>
    <w:rsid w:val="007E1630"/>
    <w:rsid w:val="007E3874"/>
    <w:rsid w:val="007E3FA9"/>
    <w:rsid w:val="007E4B49"/>
    <w:rsid w:val="007E6BF4"/>
    <w:rsid w:val="007E6C83"/>
    <w:rsid w:val="007E6F0B"/>
    <w:rsid w:val="007E7761"/>
    <w:rsid w:val="007E776E"/>
    <w:rsid w:val="007E7FE9"/>
    <w:rsid w:val="007F0DE4"/>
    <w:rsid w:val="007F123B"/>
    <w:rsid w:val="007F15CF"/>
    <w:rsid w:val="007F1ACE"/>
    <w:rsid w:val="007F24B1"/>
    <w:rsid w:val="007F2D26"/>
    <w:rsid w:val="007F2FF2"/>
    <w:rsid w:val="007F3000"/>
    <w:rsid w:val="007F3D45"/>
    <w:rsid w:val="007F437B"/>
    <w:rsid w:val="007F45EB"/>
    <w:rsid w:val="007F4ABC"/>
    <w:rsid w:val="007F5286"/>
    <w:rsid w:val="007F60BE"/>
    <w:rsid w:val="007F6150"/>
    <w:rsid w:val="007F61FC"/>
    <w:rsid w:val="007F67A1"/>
    <w:rsid w:val="007F6840"/>
    <w:rsid w:val="007F6916"/>
    <w:rsid w:val="007F7E43"/>
    <w:rsid w:val="008008A7"/>
    <w:rsid w:val="00801752"/>
    <w:rsid w:val="008019D2"/>
    <w:rsid w:val="00801C48"/>
    <w:rsid w:val="00802499"/>
    <w:rsid w:val="008024AB"/>
    <w:rsid w:val="00802B79"/>
    <w:rsid w:val="00803235"/>
    <w:rsid w:val="00804606"/>
    <w:rsid w:val="00804C51"/>
    <w:rsid w:val="008053DE"/>
    <w:rsid w:val="00806CDC"/>
    <w:rsid w:val="00806CE7"/>
    <w:rsid w:val="00810DDA"/>
    <w:rsid w:val="00810EBC"/>
    <w:rsid w:val="00812B41"/>
    <w:rsid w:val="00812B43"/>
    <w:rsid w:val="00812FB7"/>
    <w:rsid w:val="00814814"/>
    <w:rsid w:val="008155F1"/>
    <w:rsid w:val="00815D39"/>
    <w:rsid w:val="008167C4"/>
    <w:rsid w:val="0081731B"/>
    <w:rsid w:val="0081798D"/>
    <w:rsid w:val="00817B8B"/>
    <w:rsid w:val="00820B41"/>
    <w:rsid w:val="00820DA7"/>
    <w:rsid w:val="00820F6E"/>
    <w:rsid w:val="008218B7"/>
    <w:rsid w:val="00822AB1"/>
    <w:rsid w:val="00822C75"/>
    <w:rsid w:val="00822F22"/>
    <w:rsid w:val="00823920"/>
    <w:rsid w:val="00823B15"/>
    <w:rsid w:val="00823C27"/>
    <w:rsid w:val="008245C8"/>
    <w:rsid w:val="00824CAE"/>
    <w:rsid w:val="008257A6"/>
    <w:rsid w:val="00825D3C"/>
    <w:rsid w:val="00827132"/>
    <w:rsid w:val="00827416"/>
    <w:rsid w:val="00827CAD"/>
    <w:rsid w:val="008300C6"/>
    <w:rsid w:val="0083018F"/>
    <w:rsid w:val="00830641"/>
    <w:rsid w:val="00830775"/>
    <w:rsid w:val="00830A83"/>
    <w:rsid w:val="00830C51"/>
    <w:rsid w:val="0083121A"/>
    <w:rsid w:val="008317D6"/>
    <w:rsid w:val="008318BA"/>
    <w:rsid w:val="00831972"/>
    <w:rsid w:val="0083211B"/>
    <w:rsid w:val="00832713"/>
    <w:rsid w:val="00833B57"/>
    <w:rsid w:val="00834F7A"/>
    <w:rsid w:val="00835728"/>
    <w:rsid w:val="00835840"/>
    <w:rsid w:val="00835C13"/>
    <w:rsid w:val="00836053"/>
    <w:rsid w:val="008368F8"/>
    <w:rsid w:val="008372BD"/>
    <w:rsid w:val="008379C3"/>
    <w:rsid w:val="00837A20"/>
    <w:rsid w:val="00837BFA"/>
    <w:rsid w:val="00837D94"/>
    <w:rsid w:val="00841394"/>
    <w:rsid w:val="008427A8"/>
    <w:rsid w:val="008432F1"/>
    <w:rsid w:val="00843A9A"/>
    <w:rsid w:val="00843B0E"/>
    <w:rsid w:val="00843DD3"/>
    <w:rsid w:val="0084442D"/>
    <w:rsid w:val="00844519"/>
    <w:rsid w:val="00844C3B"/>
    <w:rsid w:val="0084610C"/>
    <w:rsid w:val="0084612B"/>
    <w:rsid w:val="0084673B"/>
    <w:rsid w:val="0084685B"/>
    <w:rsid w:val="00847CA5"/>
    <w:rsid w:val="008501CE"/>
    <w:rsid w:val="008503A2"/>
    <w:rsid w:val="00850CE8"/>
    <w:rsid w:val="00850ED6"/>
    <w:rsid w:val="00851E9B"/>
    <w:rsid w:val="00852C7B"/>
    <w:rsid w:val="00853A2A"/>
    <w:rsid w:val="00853A48"/>
    <w:rsid w:val="00853F2C"/>
    <w:rsid w:val="0085463F"/>
    <w:rsid w:val="008549F6"/>
    <w:rsid w:val="00854D4E"/>
    <w:rsid w:val="00855E3F"/>
    <w:rsid w:val="00857481"/>
    <w:rsid w:val="00860B3D"/>
    <w:rsid w:val="00860E42"/>
    <w:rsid w:val="00861424"/>
    <w:rsid w:val="0086187F"/>
    <w:rsid w:val="00863FCA"/>
    <w:rsid w:val="00864066"/>
    <w:rsid w:val="00864254"/>
    <w:rsid w:val="008642B2"/>
    <w:rsid w:val="008648B2"/>
    <w:rsid w:val="00866AAC"/>
    <w:rsid w:val="008673F4"/>
    <w:rsid w:val="00867679"/>
    <w:rsid w:val="0086774C"/>
    <w:rsid w:val="00867ECD"/>
    <w:rsid w:val="00867F86"/>
    <w:rsid w:val="00870DBE"/>
    <w:rsid w:val="00871714"/>
    <w:rsid w:val="00871F63"/>
    <w:rsid w:val="00872F99"/>
    <w:rsid w:val="008743C8"/>
    <w:rsid w:val="00875177"/>
    <w:rsid w:val="008753F2"/>
    <w:rsid w:val="00876232"/>
    <w:rsid w:val="008766D5"/>
    <w:rsid w:val="00876B6D"/>
    <w:rsid w:val="00880ACB"/>
    <w:rsid w:val="00881645"/>
    <w:rsid w:val="00881D91"/>
    <w:rsid w:val="00881FFA"/>
    <w:rsid w:val="00882185"/>
    <w:rsid w:val="008826DA"/>
    <w:rsid w:val="00883BC5"/>
    <w:rsid w:val="00884536"/>
    <w:rsid w:val="0088593E"/>
    <w:rsid w:val="00885DDF"/>
    <w:rsid w:val="008861A9"/>
    <w:rsid w:val="00886E56"/>
    <w:rsid w:val="00887278"/>
    <w:rsid w:val="00890384"/>
    <w:rsid w:val="00890498"/>
    <w:rsid w:val="008910DB"/>
    <w:rsid w:val="008912CD"/>
    <w:rsid w:val="00891DBD"/>
    <w:rsid w:val="008921B2"/>
    <w:rsid w:val="0089278A"/>
    <w:rsid w:val="00893164"/>
    <w:rsid w:val="00893DE2"/>
    <w:rsid w:val="00893F9E"/>
    <w:rsid w:val="00894E24"/>
    <w:rsid w:val="00897752"/>
    <w:rsid w:val="00897B87"/>
    <w:rsid w:val="008A1313"/>
    <w:rsid w:val="008A33A2"/>
    <w:rsid w:val="008A3662"/>
    <w:rsid w:val="008A366E"/>
    <w:rsid w:val="008A4497"/>
    <w:rsid w:val="008A4886"/>
    <w:rsid w:val="008A548F"/>
    <w:rsid w:val="008A575C"/>
    <w:rsid w:val="008A5ADD"/>
    <w:rsid w:val="008A6A13"/>
    <w:rsid w:val="008A6EBA"/>
    <w:rsid w:val="008A6F2B"/>
    <w:rsid w:val="008B0BEF"/>
    <w:rsid w:val="008B0CF2"/>
    <w:rsid w:val="008B1090"/>
    <w:rsid w:val="008B15B2"/>
    <w:rsid w:val="008B24D0"/>
    <w:rsid w:val="008B2C5A"/>
    <w:rsid w:val="008B2C73"/>
    <w:rsid w:val="008B38B7"/>
    <w:rsid w:val="008B3D7A"/>
    <w:rsid w:val="008B4391"/>
    <w:rsid w:val="008B43FB"/>
    <w:rsid w:val="008B4B6D"/>
    <w:rsid w:val="008B5AFD"/>
    <w:rsid w:val="008B6017"/>
    <w:rsid w:val="008B765C"/>
    <w:rsid w:val="008C01B0"/>
    <w:rsid w:val="008C027F"/>
    <w:rsid w:val="008C0D89"/>
    <w:rsid w:val="008C162F"/>
    <w:rsid w:val="008C16C6"/>
    <w:rsid w:val="008C1A90"/>
    <w:rsid w:val="008C1E9C"/>
    <w:rsid w:val="008C523A"/>
    <w:rsid w:val="008C632B"/>
    <w:rsid w:val="008C6B36"/>
    <w:rsid w:val="008C7A1B"/>
    <w:rsid w:val="008C7B3B"/>
    <w:rsid w:val="008D03A2"/>
    <w:rsid w:val="008D1EB6"/>
    <w:rsid w:val="008D2189"/>
    <w:rsid w:val="008D2A7F"/>
    <w:rsid w:val="008D2AAE"/>
    <w:rsid w:val="008D2ADF"/>
    <w:rsid w:val="008D2F12"/>
    <w:rsid w:val="008D499A"/>
    <w:rsid w:val="008D4BBC"/>
    <w:rsid w:val="008D709C"/>
    <w:rsid w:val="008E07A7"/>
    <w:rsid w:val="008E141E"/>
    <w:rsid w:val="008E22E5"/>
    <w:rsid w:val="008E2ADD"/>
    <w:rsid w:val="008E30DA"/>
    <w:rsid w:val="008E3AE5"/>
    <w:rsid w:val="008E3B3C"/>
    <w:rsid w:val="008E465A"/>
    <w:rsid w:val="008E4921"/>
    <w:rsid w:val="008E5193"/>
    <w:rsid w:val="008E5AB7"/>
    <w:rsid w:val="008E653A"/>
    <w:rsid w:val="008E6CE0"/>
    <w:rsid w:val="008E6EE0"/>
    <w:rsid w:val="008F07C2"/>
    <w:rsid w:val="008F10EB"/>
    <w:rsid w:val="008F1896"/>
    <w:rsid w:val="008F1BCD"/>
    <w:rsid w:val="008F1BE4"/>
    <w:rsid w:val="008F32E1"/>
    <w:rsid w:val="008F4357"/>
    <w:rsid w:val="008F444E"/>
    <w:rsid w:val="008F4F4E"/>
    <w:rsid w:val="008F501C"/>
    <w:rsid w:val="008F5259"/>
    <w:rsid w:val="008F5B29"/>
    <w:rsid w:val="008F5E90"/>
    <w:rsid w:val="008F7029"/>
    <w:rsid w:val="008F73B8"/>
    <w:rsid w:val="008F75D9"/>
    <w:rsid w:val="008F7925"/>
    <w:rsid w:val="008F7B6F"/>
    <w:rsid w:val="0090090D"/>
    <w:rsid w:val="009011BD"/>
    <w:rsid w:val="00901465"/>
    <w:rsid w:val="00901560"/>
    <w:rsid w:val="009016EB"/>
    <w:rsid w:val="00901B30"/>
    <w:rsid w:val="0090431F"/>
    <w:rsid w:val="00904660"/>
    <w:rsid w:val="00905336"/>
    <w:rsid w:val="0090539C"/>
    <w:rsid w:val="00905422"/>
    <w:rsid w:val="00905434"/>
    <w:rsid w:val="0090547A"/>
    <w:rsid w:val="00905BF9"/>
    <w:rsid w:val="0090675E"/>
    <w:rsid w:val="00906B77"/>
    <w:rsid w:val="00906C23"/>
    <w:rsid w:val="00907F4D"/>
    <w:rsid w:val="009109FA"/>
    <w:rsid w:val="00910EBE"/>
    <w:rsid w:val="009138FF"/>
    <w:rsid w:val="009140A7"/>
    <w:rsid w:val="00914196"/>
    <w:rsid w:val="0091504C"/>
    <w:rsid w:val="00915939"/>
    <w:rsid w:val="00915A02"/>
    <w:rsid w:val="00915BF7"/>
    <w:rsid w:val="00917541"/>
    <w:rsid w:val="00917C47"/>
    <w:rsid w:val="00920AD0"/>
    <w:rsid w:val="00920D1C"/>
    <w:rsid w:val="00920E3C"/>
    <w:rsid w:val="0092223A"/>
    <w:rsid w:val="00922423"/>
    <w:rsid w:val="0092293D"/>
    <w:rsid w:val="009232B2"/>
    <w:rsid w:val="00923A0F"/>
    <w:rsid w:val="00924334"/>
    <w:rsid w:val="00924CE6"/>
    <w:rsid w:val="0092573C"/>
    <w:rsid w:val="009262C9"/>
    <w:rsid w:val="009265BE"/>
    <w:rsid w:val="009266CB"/>
    <w:rsid w:val="00926D06"/>
    <w:rsid w:val="00926D0E"/>
    <w:rsid w:val="009312F8"/>
    <w:rsid w:val="00931F5D"/>
    <w:rsid w:val="00933972"/>
    <w:rsid w:val="00933B5C"/>
    <w:rsid w:val="009341B5"/>
    <w:rsid w:val="009356C3"/>
    <w:rsid w:val="00935B5A"/>
    <w:rsid w:val="00935C50"/>
    <w:rsid w:val="009368A3"/>
    <w:rsid w:val="00936ED1"/>
    <w:rsid w:val="0093733C"/>
    <w:rsid w:val="0094040E"/>
    <w:rsid w:val="00943732"/>
    <w:rsid w:val="00943878"/>
    <w:rsid w:val="00944362"/>
    <w:rsid w:val="00944E0A"/>
    <w:rsid w:val="00945284"/>
    <w:rsid w:val="009455CF"/>
    <w:rsid w:val="00945C8E"/>
    <w:rsid w:val="0094668D"/>
    <w:rsid w:val="0094671A"/>
    <w:rsid w:val="00946887"/>
    <w:rsid w:val="00946C73"/>
    <w:rsid w:val="00946E3D"/>
    <w:rsid w:val="009478EC"/>
    <w:rsid w:val="00950222"/>
    <w:rsid w:val="00950903"/>
    <w:rsid w:val="00950FC5"/>
    <w:rsid w:val="00951DDF"/>
    <w:rsid w:val="009526C4"/>
    <w:rsid w:val="00953594"/>
    <w:rsid w:val="00953863"/>
    <w:rsid w:val="00953F8A"/>
    <w:rsid w:val="00954DAC"/>
    <w:rsid w:val="00954E26"/>
    <w:rsid w:val="00954F6B"/>
    <w:rsid w:val="00955E44"/>
    <w:rsid w:val="00956089"/>
    <w:rsid w:val="00956224"/>
    <w:rsid w:val="00956D44"/>
    <w:rsid w:val="00962804"/>
    <w:rsid w:val="00963743"/>
    <w:rsid w:val="00963C6B"/>
    <w:rsid w:val="00963DF3"/>
    <w:rsid w:val="009645A4"/>
    <w:rsid w:val="009654BC"/>
    <w:rsid w:val="00965DBB"/>
    <w:rsid w:val="00966669"/>
    <w:rsid w:val="0096673C"/>
    <w:rsid w:val="00966C3A"/>
    <w:rsid w:val="00966E0B"/>
    <w:rsid w:val="00967620"/>
    <w:rsid w:val="00967C94"/>
    <w:rsid w:val="00970F1A"/>
    <w:rsid w:val="00971BDC"/>
    <w:rsid w:val="009720B2"/>
    <w:rsid w:val="009720BC"/>
    <w:rsid w:val="009724C0"/>
    <w:rsid w:val="0097252B"/>
    <w:rsid w:val="0097290F"/>
    <w:rsid w:val="00973A68"/>
    <w:rsid w:val="00973F24"/>
    <w:rsid w:val="009740D4"/>
    <w:rsid w:val="00974E25"/>
    <w:rsid w:val="0097569A"/>
    <w:rsid w:val="00976159"/>
    <w:rsid w:val="00976861"/>
    <w:rsid w:val="00977708"/>
    <w:rsid w:val="00980711"/>
    <w:rsid w:val="00980B4F"/>
    <w:rsid w:val="00981BC6"/>
    <w:rsid w:val="00981E9D"/>
    <w:rsid w:val="00983B35"/>
    <w:rsid w:val="00983C32"/>
    <w:rsid w:val="00983E66"/>
    <w:rsid w:val="009843AF"/>
    <w:rsid w:val="00985B97"/>
    <w:rsid w:val="009861DE"/>
    <w:rsid w:val="00987BFF"/>
    <w:rsid w:val="009905D0"/>
    <w:rsid w:val="00990A3D"/>
    <w:rsid w:val="00991475"/>
    <w:rsid w:val="00991948"/>
    <w:rsid w:val="00993780"/>
    <w:rsid w:val="00993923"/>
    <w:rsid w:val="0099435C"/>
    <w:rsid w:val="00995046"/>
    <w:rsid w:val="00995E79"/>
    <w:rsid w:val="00996528"/>
    <w:rsid w:val="00996716"/>
    <w:rsid w:val="00996775"/>
    <w:rsid w:val="009968DB"/>
    <w:rsid w:val="00996D1C"/>
    <w:rsid w:val="0099711F"/>
    <w:rsid w:val="00997321"/>
    <w:rsid w:val="009A111E"/>
    <w:rsid w:val="009A11DE"/>
    <w:rsid w:val="009A1442"/>
    <w:rsid w:val="009A1B9D"/>
    <w:rsid w:val="009A2DD8"/>
    <w:rsid w:val="009A30B3"/>
    <w:rsid w:val="009A353D"/>
    <w:rsid w:val="009A38E6"/>
    <w:rsid w:val="009A4130"/>
    <w:rsid w:val="009A4362"/>
    <w:rsid w:val="009A441B"/>
    <w:rsid w:val="009A55B5"/>
    <w:rsid w:val="009A63F9"/>
    <w:rsid w:val="009A6DEF"/>
    <w:rsid w:val="009A75C7"/>
    <w:rsid w:val="009A76CD"/>
    <w:rsid w:val="009A7E26"/>
    <w:rsid w:val="009B1285"/>
    <w:rsid w:val="009B15ED"/>
    <w:rsid w:val="009B3324"/>
    <w:rsid w:val="009B4569"/>
    <w:rsid w:val="009B4666"/>
    <w:rsid w:val="009B4F18"/>
    <w:rsid w:val="009B5176"/>
    <w:rsid w:val="009B5363"/>
    <w:rsid w:val="009B55CB"/>
    <w:rsid w:val="009B7922"/>
    <w:rsid w:val="009C0322"/>
    <w:rsid w:val="009C0354"/>
    <w:rsid w:val="009C0EBC"/>
    <w:rsid w:val="009C1A2A"/>
    <w:rsid w:val="009C1B96"/>
    <w:rsid w:val="009C2597"/>
    <w:rsid w:val="009C26F3"/>
    <w:rsid w:val="009C2AFB"/>
    <w:rsid w:val="009C342B"/>
    <w:rsid w:val="009C3470"/>
    <w:rsid w:val="009C34A4"/>
    <w:rsid w:val="009C4C8E"/>
    <w:rsid w:val="009C5B77"/>
    <w:rsid w:val="009C5E58"/>
    <w:rsid w:val="009C6850"/>
    <w:rsid w:val="009C6DAA"/>
    <w:rsid w:val="009C6F83"/>
    <w:rsid w:val="009D11C1"/>
    <w:rsid w:val="009D15C9"/>
    <w:rsid w:val="009D2275"/>
    <w:rsid w:val="009D2D7C"/>
    <w:rsid w:val="009D351A"/>
    <w:rsid w:val="009D38BF"/>
    <w:rsid w:val="009D3AD0"/>
    <w:rsid w:val="009D41F6"/>
    <w:rsid w:val="009D55B0"/>
    <w:rsid w:val="009D5970"/>
    <w:rsid w:val="009D6C4A"/>
    <w:rsid w:val="009D7533"/>
    <w:rsid w:val="009D79D0"/>
    <w:rsid w:val="009D7A19"/>
    <w:rsid w:val="009D7F4C"/>
    <w:rsid w:val="009E1D9C"/>
    <w:rsid w:val="009E1E5F"/>
    <w:rsid w:val="009E2387"/>
    <w:rsid w:val="009E2AEE"/>
    <w:rsid w:val="009E34BA"/>
    <w:rsid w:val="009E3836"/>
    <w:rsid w:val="009E46DE"/>
    <w:rsid w:val="009E52C6"/>
    <w:rsid w:val="009E58E6"/>
    <w:rsid w:val="009E6917"/>
    <w:rsid w:val="009E759C"/>
    <w:rsid w:val="009E7DB0"/>
    <w:rsid w:val="009F034F"/>
    <w:rsid w:val="009F09A9"/>
    <w:rsid w:val="009F3221"/>
    <w:rsid w:val="009F33FB"/>
    <w:rsid w:val="009F3C1B"/>
    <w:rsid w:val="009F5268"/>
    <w:rsid w:val="009F5A12"/>
    <w:rsid w:val="009F5CCC"/>
    <w:rsid w:val="009F5FE6"/>
    <w:rsid w:val="00A00BFE"/>
    <w:rsid w:val="00A00C26"/>
    <w:rsid w:val="00A00E38"/>
    <w:rsid w:val="00A0185C"/>
    <w:rsid w:val="00A0229D"/>
    <w:rsid w:val="00A02324"/>
    <w:rsid w:val="00A035AA"/>
    <w:rsid w:val="00A035ED"/>
    <w:rsid w:val="00A0414B"/>
    <w:rsid w:val="00A04261"/>
    <w:rsid w:val="00A047C6"/>
    <w:rsid w:val="00A05F05"/>
    <w:rsid w:val="00A06694"/>
    <w:rsid w:val="00A07C36"/>
    <w:rsid w:val="00A07DA5"/>
    <w:rsid w:val="00A07EA9"/>
    <w:rsid w:val="00A07FF0"/>
    <w:rsid w:val="00A115FA"/>
    <w:rsid w:val="00A11666"/>
    <w:rsid w:val="00A1279D"/>
    <w:rsid w:val="00A12FA6"/>
    <w:rsid w:val="00A1329D"/>
    <w:rsid w:val="00A13984"/>
    <w:rsid w:val="00A13A0E"/>
    <w:rsid w:val="00A150FF"/>
    <w:rsid w:val="00A15474"/>
    <w:rsid w:val="00A15964"/>
    <w:rsid w:val="00A15B5B"/>
    <w:rsid w:val="00A16788"/>
    <w:rsid w:val="00A1687D"/>
    <w:rsid w:val="00A16883"/>
    <w:rsid w:val="00A16C2B"/>
    <w:rsid w:val="00A16F2B"/>
    <w:rsid w:val="00A175D2"/>
    <w:rsid w:val="00A20D77"/>
    <w:rsid w:val="00A230BC"/>
    <w:rsid w:val="00A23713"/>
    <w:rsid w:val="00A23D63"/>
    <w:rsid w:val="00A24C25"/>
    <w:rsid w:val="00A24F6F"/>
    <w:rsid w:val="00A26C62"/>
    <w:rsid w:val="00A26F7E"/>
    <w:rsid w:val="00A26FA7"/>
    <w:rsid w:val="00A27796"/>
    <w:rsid w:val="00A306BB"/>
    <w:rsid w:val="00A30C56"/>
    <w:rsid w:val="00A30DEF"/>
    <w:rsid w:val="00A30F10"/>
    <w:rsid w:val="00A314BF"/>
    <w:rsid w:val="00A319DE"/>
    <w:rsid w:val="00A33D64"/>
    <w:rsid w:val="00A34514"/>
    <w:rsid w:val="00A3486A"/>
    <w:rsid w:val="00A34A82"/>
    <w:rsid w:val="00A355A9"/>
    <w:rsid w:val="00A35EA3"/>
    <w:rsid w:val="00A363B2"/>
    <w:rsid w:val="00A36AE7"/>
    <w:rsid w:val="00A37466"/>
    <w:rsid w:val="00A3751D"/>
    <w:rsid w:val="00A37647"/>
    <w:rsid w:val="00A37775"/>
    <w:rsid w:val="00A40025"/>
    <w:rsid w:val="00A40330"/>
    <w:rsid w:val="00A41493"/>
    <w:rsid w:val="00A41C61"/>
    <w:rsid w:val="00A42BEB"/>
    <w:rsid w:val="00A42E34"/>
    <w:rsid w:val="00A4317A"/>
    <w:rsid w:val="00A432D1"/>
    <w:rsid w:val="00A4381B"/>
    <w:rsid w:val="00A4402C"/>
    <w:rsid w:val="00A444A1"/>
    <w:rsid w:val="00A445C0"/>
    <w:rsid w:val="00A448B2"/>
    <w:rsid w:val="00A448F9"/>
    <w:rsid w:val="00A44904"/>
    <w:rsid w:val="00A44B08"/>
    <w:rsid w:val="00A45D4B"/>
    <w:rsid w:val="00A4647B"/>
    <w:rsid w:val="00A46962"/>
    <w:rsid w:val="00A47468"/>
    <w:rsid w:val="00A474D5"/>
    <w:rsid w:val="00A4786C"/>
    <w:rsid w:val="00A47903"/>
    <w:rsid w:val="00A479B7"/>
    <w:rsid w:val="00A5034D"/>
    <w:rsid w:val="00A5091D"/>
    <w:rsid w:val="00A50CF5"/>
    <w:rsid w:val="00A5176A"/>
    <w:rsid w:val="00A51D9F"/>
    <w:rsid w:val="00A52FF5"/>
    <w:rsid w:val="00A53092"/>
    <w:rsid w:val="00A53778"/>
    <w:rsid w:val="00A53902"/>
    <w:rsid w:val="00A54FD3"/>
    <w:rsid w:val="00A55244"/>
    <w:rsid w:val="00A55E6B"/>
    <w:rsid w:val="00A56314"/>
    <w:rsid w:val="00A568E6"/>
    <w:rsid w:val="00A56A44"/>
    <w:rsid w:val="00A56FE1"/>
    <w:rsid w:val="00A571B5"/>
    <w:rsid w:val="00A57B63"/>
    <w:rsid w:val="00A57CC6"/>
    <w:rsid w:val="00A57EE7"/>
    <w:rsid w:val="00A6003E"/>
    <w:rsid w:val="00A60E75"/>
    <w:rsid w:val="00A6176A"/>
    <w:rsid w:val="00A6249B"/>
    <w:rsid w:val="00A63F1B"/>
    <w:rsid w:val="00A64650"/>
    <w:rsid w:val="00A64DC2"/>
    <w:rsid w:val="00A6502A"/>
    <w:rsid w:val="00A651D6"/>
    <w:rsid w:val="00A655F8"/>
    <w:rsid w:val="00A6583C"/>
    <w:rsid w:val="00A65B43"/>
    <w:rsid w:val="00A65EC6"/>
    <w:rsid w:val="00A65F36"/>
    <w:rsid w:val="00A65F8B"/>
    <w:rsid w:val="00A66590"/>
    <w:rsid w:val="00A66AA2"/>
    <w:rsid w:val="00A67032"/>
    <w:rsid w:val="00A675FF"/>
    <w:rsid w:val="00A70405"/>
    <w:rsid w:val="00A70A46"/>
    <w:rsid w:val="00A70BBF"/>
    <w:rsid w:val="00A7140C"/>
    <w:rsid w:val="00A737B6"/>
    <w:rsid w:val="00A768F1"/>
    <w:rsid w:val="00A8069F"/>
    <w:rsid w:val="00A80C8A"/>
    <w:rsid w:val="00A81C4F"/>
    <w:rsid w:val="00A81F75"/>
    <w:rsid w:val="00A8252E"/>
    <w:rsid w:val="00A838CC"/>
    <w:rsid w:val="00A84298"/>
    <w:rsid w:val="00A844AF"/>
    <w:rsid w:val="00A84676"/>
    <w:rsid w:val="00A849EA"/>
    <w:rsid w:val="00A84C97"/>
    <w:rsid w:val="00A86286"/>
    <w:rsid w:val="00A86C53"/>
    <w:rsid w:val="00A879DE"/>
    <w:rsid w:val="00A87CF8"/>
    <w:rsid w:val="00A9075F"/>
    <w:rsid w:val="00A90AD5"/>
    <w:rsid w:val="00A90FA2"/>
    <w:rsid w:val="00A919FA"/>
    <w:rsid w:val="00A91B68"/>
    <w:rsid w:val="00A920AE"/>
    <w:rsid w:val="00A927F6"/>
    <w:rsid w:val="00A94D62"/>
    <w:rsid w:val="00A96DD4"/>
    <w:rsid w:val="00A96F02"/>
    <w:rsid w:val="00AA1581"/>
    <w:rsid w:val="00AA1D67"/>
    <w:rsid w:val="00AA27E3"/>
    <w:rsid w:val="00AA2B88"/>
    <w:rsid w:val="00AA34AE"/>
    <w:rsid w:val="00AA373B"/>
    <w:rsid w:val="00AA46B6"/>
    <w:rsid w:val="00AA46D3"/>
    <w:rsid w:val="00AA4E64"/>
    <w:rsid w:val="00AA5090"/>
    <w:rsid w:val="00AA6647"/>
    <w:rsid w:val="00AA6A47"/>
    <w:rsid w:val="00AA6E3E"/>
    <w:rsid w:val="00AA71EE"/>
    <w:rsid w:val="00AA71FE"/>
    <w:rsid w:val="00AA71FF"/>
    <w:rsid w:val="00AA747C"/>
    <w:rsid w:val="00AB0E4B"/>
    <w:rsid w:val="00AB164C"/>
    <w:rsid w:val="00AB1B46"/>
    <w:rsid w:val="00AB2DB5"/>
    <w:rsid w:val="00AB2DCC"/>
    <w:rsid w:val="00AB48D3"/>
    <w:rsid w:val="00AB4D32"/>
    <w:rsid w:val="00AB4F6B"/>
    <w:rsid w:val="00AB58DF"/>
    <w:rsid w:val="00AB5EB4"/>
    <w:rsid w:val="00AB6504"/>
    <w:rsid w:val="00AB781B"/>
    <w:rsid w:val="00AB7883"/>
    <w:rsid w:val="00AB7E64"/>
    <w:rsid w:val="00AC004D"/>
    <w:rsid w:val="00AC0071"/>
    <w:rsid w:val="00AC03CA"/>
    <w:rsid w:val="00AC0492"/>
    <w:rsid w:val="00AC0F0B"/>
    <w:rsid w:val="00AC12C0"/>
    <w:rsid w:val="00AC1DB1"/>
    <w:rsid w:val="00AC2703"/>
    <w:rsid w:val="00AC3031"/>
    <w:rsid w:val="00AC3B1E"/>
    <w:rsid w:val="00AC3B91"/>
    <w:rsid w:val="00AC406A"/>
    <w:rsid w:val="00AC477B"/>
    <w:rsid w:val="00AC48C0"/>
    <w:rsid w:val="00AC579F"/>
    <w:rsid w:val="00AC6001"/>
    <w:rsid w:val="00AC6E3C"/>
    <w:rsid w:val="00AC6E84"/>
    <w:rsid w:val="00AC70AB"/>
    <w:rsid w:val="00AC7E05"/>
    <w:rsid w:val="00AD03AD"/>
    <w:rsid w:val="00AD08D1"/>
    <w:rsid w:val="00AD0F2E"/>
    <w:rsid w:val="00AD1760"/>
    <w:rsid w:val="00AD1B2B"/>
    <w:rsid w:val="00AD2425"/>
    <w:rsid w:val="00AD3272"/>
    <w:rsid w:val="00AD3756"/>
    <w:rsid w:val="00AD41BF"/>
    <w:rsid w:val="00AD4999"/>
    <w:rsid w:val="00AD58E2"/>
    <w:rsid w:val="00AD6511"/>
    <w:rsid w:val="00AD7051"/>
    <w:rsid w:val="00AD7FCC"/>
    <w:rsid w:val="00AE18A3"/>
    <w:rsid w:val="00AE19E8"/>
    <w:rsid w:val="00AE236E"/>
    <w:rsid w:val="00AE29D5"/>
    <w:rsid w:val="00AE2B82"/>
    <w:rsid w:val="00AE3D2E"/>
    <w:rsid w:val="00AE4472"/>
    <w:rsid w:val="00AE5023"/>
    <w:rsid w:val="00AE5A69"/>
    <w:rsid w:val="00AE5C5E"/>
    <w:rsid w:val="00AE61E3"/>
    <w:rsid w:val="00AE65B9"/>
    <w:rsid w:val="00AE6FC7"/>
    <w:rsid w:val="00AE73F0"/>
    <w:rsid w:val="00AE749C"/>
    <w:rsid w:val="00AF1097"/>
    <w:rsid w:val="00AF20B4"/>
    <w:rsid w:val="00AF2E8E"/>
    <w:rsid w:val="00AF3030"/>
    <w:rsid w:val="00AF3165"/>
    <w:rsid w:val="00AF37E9"/>
    <w:rsid w:val="00AF3903"/>
    <w:rsid w:val="00AF3A3E"/>
    <w:rsid w:val="00AF4C82"/>
    <w:rsid w:val="00AF50FA"/>
    <w:rsid w:val="00AF52EC"/>
    <w:rsid w:val="00AF585B"/>
    <w:rsid w:val="00AF6D3E"/>
    <w:rsid w:val="00B01344"/>
    <w:rsid w:val="00B01474"/>
    <w:rsid w:val="00B01EC7"/>
    <w:rsid w:val="00B021C4"/>
    <w:rsid w:val="00B02DCB"/>
    <w:rsid w:val="00B02EA0"/>
    <w:rsid w:val="00B0359B"/>
    <w:rsid w:val="00B04418"/>
    <w:rsid w:val="00B04C3C"/>
    <w:rsid w:val="00B04E46"/>
    <w:rsid w:val="00B057A8"/>
    <w:rsid w:val="00B05AF3"/>
    <w:rsid w:val="00B060E7"/>
    <w:rsid w:val="00B06118"/>
    <w:rsid w:val="00B06947"/>
    <w:rsid w:val="00B07A6B"/>
    <w:rsid w:val="00B07C5A"/>
    <w:rsid w:val="00B104ED"/>
    <w:rsid w:val="00B10A84"/>
    <w:rsid w:val="00B11944"/>
    <w:rsid w:val="00B12D34"/>
    <w:rsid w:val="00B12EDA"/>
    <w:rsid w:val="00B141D6"/>
    <w:rsid w:val="00B1476E"/>
    <w:rsid w:val="00B14E59"/>
    <w:rsid w:val="00B14E97"/>
    <w:rsid w:val="00B152E7"/>
    <w:rsid w:val="00B15D5A"/>
    <w:rsid w:val="00B20A4D"/>
    <w:rsid w:val="00B20F1E"/>
    <w:rsid w:val="00B21837"/>
    <w:rsid w:val="00B21FC2"/>
    <w:rsid w:val="00B2234A"/>
    <w:rsid w:val="00B225CA"/>
    <w:rsid w:val="00B2332F"/>
    <w:rsid w:val="00B238F9"/>
    <w:rsid w:val="00B23A62"/>
    <w:rsid w:val="00B24865"/>
    <w:rsid w:val="00B25CE6"/>
    <w:rsid w:val="00B26169"/>
    <w:rsid w:val="00B300C8"/>
    <w:rsid w:val="00B305D1"/>
    <w:rsid w:val="00B3065B"/>
    <w:rsid w:val="00B3076C"/>
    <w:rsid w:val="00B31F88"/>
    <w:rsid w:val="00B33497"/>
    <w:rsid w:val="00B335F2"/>
    <w:rsid w:val="00B3380E"/>
    <w:rsid w:val="00B33A9D"/>
    <w:rsid w:val="00B342E2"/>
    <w:rsid w:val="00B342E9"/>
    <w:rsid w:val="00B34327"/>
    <w:rsid w:val="00B3584B"/>
    <w:rsid w:val="00B3707C"/>
    <w:rsid w:val="00B37380"/>
    <w:rsid w:val="00B40570"/>
    <w:rsid w:val="00B40A78"/>
    <w:rsid w:val="00B40B9F"/>
    <w:rsid w:val="00B41331"/>
    <w:rsid w:val="00B4152A"/>
    <w:rsid w:val="00B419D8"/>
    <w:rsid w:val="00B42185"/>
    <w:rsid w:val="00B43195"/>
    <w:rsid w:val="00B43922"/>
    <w:rsid w:val="00B43DCB"/>
    <w:rsid w:val="00B44B62"/>
    <w:rsid w:val="00B44C37"/>
    <w:rsid w:val="00B4576A"/>
    <w:rsid w:val="00B4660C"/>
    <w:rsid w:val="00B46D7C"/>
    <w:rsid w:val="00B47A17"/>
    <w:rsid w:val="00B47D0E"/>
    <w:rsid w:val="00B501CE"/>
    <w:rsid w:val="00B502F3"/>
    <w:rsid w:val="00B5094E"/>
    <w:rsid w:val="00B50E10"/>
    <w:rsid w:val="00B53311"/>
    <w:rsid w:val="00B56D57"/>
    <w:rsid w:val="00B56FB3"/>
    <w:rsid w:val="00B57889"/>
    <w:rsid w:val="00B57D52"/>
    <w:rsid w:val="00B603CA"/>
    <w:rsid w:val="00B6071C"/>
    <w:rsid w:val="00B611F9"/>
    <w:rsid w:val="00B62647"/>
    <w:rsid w:val="00B6322D"/>
    <w:rsid w:val="00B63E5E"/>
    <w:rsid w:val="00B6479F"/>
    <w:rsid w:val="00B64C50"/>
    <w:rsid w:val="00B66520"/>
    <w:rsid w:val="00B666BA"/>
    <w:rsid w:val="00B66C51"/>
    <w:rsid w:val="00B67CD0"/>
    <w:rsid w:val="00B7121E"/>
    <w:rsid w:val="00B71E5F"/>
    <w:rsid w:val="00B728F6"/>
    <w:rsid w:val="00B753C0"/>
    <w:rsid w:val="00B75AA9"/>
    <w:rsid w:val="00B75DBD"/>
    <w:rsid w:val="00B76DD0"/>
    <w:rsid w:val="00B779C0"/>
    <w:rsid w:val="00B779E5"/>
    <w:rsid w:val="00B77F9D"/>
    <w:rsid w:val="00B80082"/>
    <w:rsid w:val="00B800F8"/>
    <w:rsid w:val="00B80F4C"/>
    <w:rsid w:val="00B81658"/>
    <w:rsid w:val="00B82696"/>
    <w:rsid w:val="00B82C39"/>
    <w:rsid w:val="00B82DBC"/>
    <w:rsid w:val="00B82DCC"/>
    <w:rsid w:val="00B831A4"/>
    <w:rsid w:val="00B8333F"/>
    <w:rsid w:val="00B839B7"/>
    <w:rsid w:val="00B84983"/>
    <w:rsid w:val="00B85C4A"/>
    <w:rsid w:val="00B85EDE"/>
    <w:rsid w:val="00B86156"/>
    <w:rsid w:val="00B871D9"/>
    <w:rsid w:val="00B9094D"/>
    <w:rsid w:val="00B90B27"/>
    <w:rsid w:val="00B91DF0"/>
    <w:rsid w:val="00B92889"/>
    <w:rsid w:val="00B92A7F"/>
    <w:rsid w:val="00B93281"/>
    <w:rsid w:val="00B934AD"/>
    <w:rsid w:val="00B93C46"/>
    <w:rsid w:val="00B94188"/>
    <w:rsid w:val="00B96AD2"/>
    <w:rsid w:val="00B96EC6"/>
    <w:rsid w:val="00B97850"/>
    <w:rsid w:val="00B97F71"/>
    <w:rsid w:val="00BA1E4E"/>
    <w:rsid w:val="00BA2360"/>
    <w:rsid w:val="00BA25AF"/>
    <w:rsid w:val="00BA2713"/>
    <w:rsid w:val="00BA2FBD"/>
    <w:rsid w:val="00BA3C6E"/>
    <w:rsid w:val="00BA4071"/>
    <w:rsid w:val="00BA5355"/>
    <w:rsid w:val="00BA5C64"/>
    <w:rsid w:val="00BA5F9F"/>
    <w:rsid w:val="00BA5FEA"/>
    <w:rsid w:val="00BA682E"/>
    <w:rsid w:val="00BA698A"/>
    <w:rsid w:val="00BB0D72"/>
    <w:rsid w:val="00BB0E1C"/>
    <w:rsid w:val="00BB0EEF"/>
    <w:rsid w:val="00BB148C"/>
    <w:rsid w:val="00BB15A5"/>
    <w:rsid w:val="00BB1CC7"/>
    <w:rsid w:val="00BB1D5F"/>
    <w:rsid w:val="00BB25D0"/>
    <w:rsid w:val="00BB2B1B"/>
    <w:rsid w:val="00BB2B97"/>
    <w:rsid w:val="00BB3B87"/>
    <w:rsid w:val="00BB3E1F"/>
    <w:rsid w:val="00BB4D78"/>
    <w:rsid w:val="00BB4EB3"/>
    <w:rsid w:val="00BB6817"/>
    <w:rsid w:val="00BB6C45"/>
    <w:rsid w:val="00BB7F24"/>
    <w:rsid w:val="00BC057E"/>
    <w:rsid w:val="00BC07A9"/>
    <w:rsid w:val="00BC0EC7"/>
    <w:rsid w:val="00BC1860"/>
    <w:rsid w:val="00BC1889"/>
    <w:rsid w:val="00BC1896"/>
    <w:rsid w:val="00BC1C87"/>
    <w:rsid w:val="00BC1CE3"/>
    <w:rsid w:val="00BC1F4B"/>
    <w:rsid w:val="00BC2168"/>
    <w:rsid w:val="00BC2223"/>
    <w:rsid w:val="00BC2647"/>
    <w:rsid w:val="00BC28D8"/>
    <w:rsid w:val="00BC2C64"/>
    <w:rsid w:val="00BC329F"/>
    <w:rsid w:val="00BC448D"/>
    <w:rsid w:val="00BC4863"/>
    <w:rsid w:val="00BC56B0"/>
    <w:rsid w:val="00BD071F"/>
    <w:rsid w:val="00BD0AAE"/>
    <w:rsid w:val="00BD0B39"/>
    <w:rsid w:val="00BD0C3C"/>
    <w:rsid w:val="00BD1272"/>
    <w:rsid w:val="00BD16CE"/>
    <w:rsid w:val="00BD2405"/>
    <w:rsid w:val="00BD3B94"/>
    <w:rsid w:val="00BD417C"/>
    <w:rsid w:val="00BD4211"/>
    <w:rsid w:val="00BD4E01"/>
    <w:rsid w:val="00BD51EE"/>
    <w:rsid w:val="00BD5946"/>
    <w:rsid w:val="00BD677C"/>
    <w:rsid w:val="00BD6D72"/>
    <w:rsid w:val="00BD71EB"/>
    <w:rsid w:val="00BE0EB2"/>
    <w:rsid w:val="00BE1430"/>
    <w:rsid w:val="00BE2375"/>
    <w:rsid w:val="00BE2B10"/>
    <w:rsid w:val="00BE2CEF"/>
    <w:rsid w:val="00BE2E86"/>
    <w:rsid w:val="00BE37DC"/>
    <w:rsid w:val="00BE3A5A"/>
    <w:rsid w:val="00BE6695"/>
    <w:rsid w:val="00BE715C"/>
    <w:rsid w:val="00BE73D9"/>
    <w:rsid w:val="00BE7685"/>
    <w:rsid w:val="00BE77A6"/>
    <w:rsid w:val="00BF0183"/>
    <w:rsid w:val="00BF11A5"/>
    <w:rsid w:val="00BF12E2"/>
    <w:rsid w:val="00BF1C2B"/>
    <w:rsid w:val="00BF1D68"/>
    <w:rsid w:val="00BF35D9"/>
    <w:rsid w:val="00BF388E"/>
    <w:rsid w:val="00BF3E06"/>
    <w:rsid w:val="00BF3EAF"/>
    <w:rsid w:val="00BF46BD"/>
    <w:rsid w:val="00BF5F31"/>
    <w:rsid w:val="00BF6764"/>
    <w:rsid w:val="00BF6D9B"/>
    <w:rsid w:val="00BF7A3A"/>
    <w:rsid w:val="00C00F59"/>
    <w:rsid w:val="00C01ECA"/>
    <w:rsid w:val="00C022E0"/>
    <w:rsid w:val="00C02886"/>
    <w:rsid w:val="00C02CD3"/>
    <w:rsid w:val="00C02F67"/>
    <w:rsid w:val="00C0394A"/>
    <w:rsid w:val="00C0519C"/>
    <w:rsid w:val="00C059C9"/>
    <w:rsid w:val="00C061CE"/>
    <w:rsid w:val="00C06248"/>
    <w:rsid w:val="00C0671C"/>
    <w:rsid w:val="00C06944"/>
    <w:rsid w:val="00C1000F"/>
    <w:rsid w:val="00C10BC4"/>
    <w:rsid w:val="00C11D1E"/>
    <w:rsid w:val="00C11DC7"/>
    <w:rsid w:val="00C1228E"/>
    <w:rsid w:val="00C127F0"/>
    <w:rsid w:val="00C13AC3"/>
    <w:rsid w:val="00C13B97"/>
    <w:rsid w:val="00C13EA0"/>
    <w:rsid w:val="00C14CB5"/>
    <w:rsid w:val="00C15D52"/>
    <w:rsid w:val="00C15E69"/>
    <w:rsid w:val="00C15EDE"/>
    <w:rsid w:val="00C15F6C"/>
    <w:rsid w:val="00C167EB"/>
    <w:rsid w:val="00C16A9E"/>
    <w:rsid w:val="00C16B36"/>
    <w:rsid w:val="00C16BD9"/>
    <w:rsid w:val="00C17102"/>
    <w:rsid w:val="00C17851"/>
    <w:rsid w:val="00C17EED"/>
    <w:rsid w:val="00C22475"/>
    <w:rsid w:val="00C22AF1"/>
    <w:rsid w:val="00C23317"/>
    <w:rsid w:val="00C24137"/>
    <w:rsid w:val="00C25DD1"/>
    <w:rsid w:val="00C260DD"/>
    <w:rsid w:val="00C261E2"/>
    <w:rsid w:val="00C27C66"/>
    <w:rsid w:val="00C27E46"/>
    <w:rsid w:val="00C27EAF"/>
    <w:rsid w:val="00C302AE"/>
    <w:rsid w:val="00C3065A"/>
    <w:rsid w:val="00C309D5"/>
    <w:rsid w:val="00C30A07"/>
    <w:rsid w:val="00C31CD5"/>
    <w:rsid w:val="00C321A6"/>
    <w:rsid w:val="00C327B2"/>
    <w:rsid w:val="00C33B10"/>
    <w:rsid w:val="00C3457E"/>
    <w:rsid w:val="00C35086"/>
    <w:rsid w:val="00C35379"/>
    <w:rsid w:val="00C355AD"/>
    <w:rsid w:val="00C36CCE"/>
    <w:rsid w:val="00C374D9"/>
    <w:rsid w:val="00C3792B"/>
    <w:rsid w:val="00C403BA"/>
    <w:rsid w:val="00C41B8B"/>
    <w:rsid w:val="00C420D8"/>
    <w:rsid w:val="00C4399A"/>
    <w:rsid w:val="00C43F50"/>
    <w:rsid w:val="00C444F3"/>
    <w:rsid w:val="00C449A7"/>
    <w:rsid w:val="00C46178"/>
    <w:rsid w:val="00C46CA8"/>
    <w:rsid w:val="00C470E7"/>
    <w:rsid w:val="00C4718B"/>
    <w:rsid w:val="00C4735C"/>
    <w:rsid w:val="00C51E27"/>
    <w:rsid w:val="00C520DD"/>
    <w:rsid w:val="00C5244A"/>
    <w:rsid w:val="00C533DF"/>
    <w:rsid w:val="00C534C7"/>
    <w:rsid w:val="00C53C25"/>
    <w:rsid w:val="00C550C6"/>
    <w:rsid w:val="00C5559B"/>
    <w:rsid w:val="00C55A9A"/>
    <w:rsid w:val="00C56314"/>
    <w:rsid w:val="00C575D9"/>
    <w:rsid w:val="00C60370"/>
    <w:rsid w:val="00C60C45"/>
    <w:rsid w:val="00C61D4B"/>
    <w:rsid w:val="00C62390"/>
    <w:rsid w:val="00C62894"/>
    <w:rsid w:val="00C63081"/>
    <w:rsid w:val="00C6340C"/>
    <w:rsid w:val="00C63D20"/>
    <w:rsid w:val="00C63D4A"/>
    <w:rsid w:val="00C6464E"/>
    <w:rsid w:val="00C6577E"/>
    <w:rsid w:val="00C65C06"/>
    <w:rsid w:val="00C6602C"/>
    <w:rsid w:val="00C66595"/>
    <w:rsid w:val="00C6719C"/>
    <w:rsid w:val="00C679E8"/>
    <w:rsid w:val="00C704DE"/>
    <w:rsid w:val="00C70BFD"/>
    <w:rsid w:val="00C70C78"/>
    <w:rsid w:val="00C70D85"/>
    <w:rsid w:val="00C71428"/>
    <w:rsid w:val="00C7240D"/>
    <w:rsid w:val="00C72A37"/>
    <w:rsid w:val="00C733D6"/>
    <w:rsid w:val="00C741C7"/>
    <w:rsid w:val="00C745A7"/>
    <w:rsid w:val="00C74705"/>
    <w:rsid w:val="00C74B17"/>
    <w:rsid w:val="00C75A42"/>
    <w:rsid w:val="00C75C45"/>
    <w:rsid w:val="00C769B1"/>
    <w:rsid w:val="00C77984"/>
    <w:rsid w:val="00C800BD"/>
    <w:rsid w:val="00C8061D"/>
    <w:rsid w:val="00C80AB0"/>
    <w:rsid w:val="00C821FD"/>
    <w:rsid w:val="00C82CD9"/>
    <w:rsid w:val="00C82E33"/>
    <w:rsid w:val="00C84653"/>
    <w:rsid w:val="00C854DD"/>
    <w:rsid w:val="00C85D7D"/>
    <w:rsid w:val="00C8763E"/>
    <w:rsid w:val="00C87909"/>
    <w:rsid w:val="00C87939"/>
    <w:rsid w:val="00C87FCD"/>
    <w:rsid w:val="00C9099B"/>
    <w:rsid w:val="00C90CC0"/>
    <w:rsid w:val="00C91DF8"/>
    <w:rsid w:val="00C932A9"/>
    <w:rsid w:val="00C932B7"/>
    <w:rsid w:val="00C93356"/>
    <w:rsid w:val="00C9394A"/>
    <w:rsid w:val="00C93EBC"/>
    <w:rsid w:val="00C94766"/>
    <w:rsid w:val="00C94890"/>
    <w:rsid w:val="00C9556E"/>
    <w:rsid w:val="00C955F3"/>
    <w:rsid w:val="00C95D52"/>
    <w:rsid w:val="00C96063"/>
    <w:rsid w:val="00C96079"/>
    <w:rsid w:val="00C962A9"/>
    <w:rsid w:val="00C96466"/>
    <w:rsid w:val="00C97784"/>
    <w:rsid w:val="00CA1AD0"/>
    <w:rsid w:val="00CA1BE4"/>
    <w:rsid w:val="00CA1EEE"/>
    <w:rsid w:val="00CA2CD6"/>
    <w:rsid w:val="00CA3514"/>
    <w:rsid w:val="00CA3E51"/>
    <w:rsid w:val="00CA3F86"/>
    <w:rsid w:val="00CA4453"/>
    <w:rsid w:val="00CA4F93"/>
    <w:rsid w:val="00CA660B"/>
    <w:rsid w:val="00CA6B9F"/>
    <w:rsid w:val="00CA6C19"/>
    <w:rsid w:val="00CA6D5E"/>
    <w:rsid w:val="00CA7C11"/>
    <w:rsid w:val="00CA7F4E"/>
    <w:rsid w:val="00CB1AB0"/>
    <w:rsid w:val="00CB388C"/>
    <w:rsid w:val="00CB5A12"/>
    <w:rsid w:val="00CB6BE8"/>
    <w:rsid w:val="00CB7A3B"/>
    <w:rsid w:val="00CB7C69"/>
    <w:rsid w:val="00CC0258"/>
    <w:rsid w:val="00CC051F"/>
    <w:rsid w:val="00CC355F"/>
    <w:rsid w:val="00CC382F"/>
    <w:rsid w:val="00CC4893"/>
    <w:rsid w:val="00CC736E"/>
    <w:rsid w:val="00CD0F27"/>
    <w:rsid w:val="00CD1B37"/>
    <w:rsid w:val="00CD2F95"/>
    <w:rsid w:val="00CD359D"/>
    <w:rsid w:val="00CD3A8E"/>
    <w:rsid w:val="00CD4079"/>
    <w:rsid w:val="00CD4347"/>
    <w:rsid w:val="00CD442E"/>
    <w:rsid w:val="00CD4735"/>
    <w:rsid w:val="00CD49EC"/>
    <w:rsid w:val="00CD50F5"/>
    <w:rsid w:val="00CD52C8"/>
    <w:rsid w:val="00CD5AF4"/>
    <w:rsid w:val="00CD5EB9"/>
    <w:rsid w:val="00CD7502"/>
    <w:rsid w:val="00CD75AE"/>
    <w:rsid w:val="00CD7B83"/>
    <w:rsid w:val="00CE0C93"/>
    <w:rsid w:val="00CE1076"/>
    <w:rsid w:val="00CE21F6"/>
    <w:rsid w:val="00CE2D5A"/>
    <w:rsid w:val="00CE562D"/>
    <w:rsid w:val="00CE5728"/>
    <w:rsid w:val="00CE60F8"/>
    <w:rsid w:val="00CE647A"/>
    <w:rsid w:val="00CE73F1"/>
    <w:rsid w:val="00CF01B3"/>
    <w:rsid w:val="00CF1F3B"/>
    <w:rsid w:val="00CF3104"/>
    <w:rsid w:val="00CF3FEA"/>
    <w:rsid w:val="00CF6389"/>
    <w:rsid w:val="00CF72F1"/>
    <w:rsid w:val="00D0010D"/>
    <w:rsid w:val="00D011F9"/>
    <w:rsid w:val="00D01D6E"/>
    <w:rsid w:val="00D02314"/>
    <w:rsid w:val="00D03343"/>
    <w:rsid w:val="00D03F7D"/>
    <w:rsid w:val="00D05726"/>
    <w:rsid w:val="00D057B9"/>
    <w:rsid w:val="00D05B9F"/>
    <w:rsid w:val="00D05EE9"/>
    <w:rsid w:val="00D06B32"/>
    <w:rsid w:val="00D06C63"/>
    <w:rsid w:val="00D06D13"/>
    <w:rsid w:val="00D06D56"/>
    <w:rsid w:val="00D07089"/>
    <w:rsid w:val="00D073D3"/>
    <w:rsid w:val="00D07D73"/>
    <w:rsid w:val="00D07D81"/>
    <w:rsid w:val="00D1136F"/>
    <w:rsid w:val="00D1217D"/>
    <w:rsid w:val="00D12339"/>
    <w:rsid w:val="00D127EB"/>
    <w:rsid w:val="00D13384"/>
    <w:rsid w:val="00D14A05"/>
    <w:rsid w:val="00D15928"/>
    <w:rsid w:val="00D15963"/>
    <w:rsid w:val="00D15C98"/>
    <w:rsid w:val="00D16154"/>
    <w:rsid w:val="00D200EC"/>
    <w:rsid w:val="00D20526"/>
    <w:rsid w:val="00D21722"/>
    <w:rsid w:val="00D21992"/>
    <w:rsid w:val="00D22081"/>
    <w:rsid w:val="00D233E8"/>
    <w:rsid w:val="00D239EA"/>
    <w:rsid w:val="00D24E6D"/>
    <w:rsid w:val="00D25353"/>
    <w:rsid w:val="00D25544"/>
    <w:rsid w:val="00D25D34"/>
    <w:rsid w:val="00D2718D"/>
    <w:rsid w:val="00D27614"/>
    <w:rsid w:val="00D302C1"/>
    <w:rsid w:val="00D304FF"/>
    <w:rsid w:val="00D307E6"/>
    <w:rsid w:val="00D31383"/>
    <w:rsid w:val="00D31410"/>
    <w:rsid w:val="00D31E9E"/>
    <w:rsid w:val="00D32519"/>
    <w:rsid w:val="00D3336A"/>
    <w:rsid w:val="00D33B61"/>
    <w:rsid w:val="00D34BBC"/>
    <w:rsid w:val="00D34E0B"/>
    <w:rsid w:val="00D34E3E"/>
    <w:rsid w:val="00D36A08"/>
    <w:rsid w:val="00D3703D"/>
    <w:rsid w:val="00D40A84"/>
    <w:rsid w:val="00D43896"/>
    <w:rsid w:val="00D448A8"/>
    <w:rsid w:val="00D44FFC"/>
    <w:rsid w:val="00D457AF"/>
    <w:rsid w:val="00D45BA2"/>
    <w:rsid w:val="00D46C26"/>
    <w:rsid w:val="00D47FAF"/>
    <w:rsid w:val="00D51097"/>
    <w:rsid w:val="00D5251A"/>
    <w:rsid w:val="00D52E63"/>
    <w:rsid w:val="00D52F88"/>
    <w:rsid w:val="00D53487"/>
    <w:rsid w:val="00D53FEE"/>
    <w:rsid w:val="00D558D1"/>
    <w:rsid w:val="00D559B5"/>
    <w:rsid w:val="00D55E45"/>
    <w:rsid w:val="00D56369"/>
    <w:rsid w:val="00D5744B"/>
    <w:rsid w:val="00D57D0B"/>
    <w:rsid w:val="00D60006"/>
    <w:rsid w:val="00D600FF"/>
    <w:rsid w:val="00D606DA"/>
    <w:rsid w:val="00D60A3D"/>
    <w:rsid w:val="00D60E55"/>
    <w:rsid w:val="00D61D39"/>
    <w:rsid w:val="00D627F8"/>
    <w:rsid w:val="00D62D6F"/>
    <w:rsid w:val="00D63EF9"/>
    <w:rsid w:val="00D64A02"/>
    <w:rsid w:val="00D65134"/>
    <w:rsid w:val="00D65135"/>
    <w:rsid w:val="00D6524D"/>
    <w:rsid w:val="00D656A5"/>
    <w:rsid w:val="00D67097"/>
    <w:rsid w:val="00D67E07"/>
    <w:rsid w:val="00D70D77"/>
    <w:rsid w:val="00D70DBD"/>
    <w:rsid w:val="00D70FF0"/>
    <w:rsid w:val="00D72C68"/>
    <w:rsid w:val="00D72C9B"/>
    <w:rsid w:val="00D73316"/>
    <w:rsid w:val="00D735DF"/>
    <w:rsid w:val="00D73669"/>
    <w:rsid w:val="00D74DFB"/>
    <w:rsid w:val="00D763CE"/>
    <w:rsid w:val="00D764C3"/>
    <w:rsid w:val="00D7707B"/>
    <w:rsid w:val="00D773EF"/>
    <w:rsid w:val="00D77456"/>
    <w:rsid w:val="00D77C4B"/>
    <w:rsid w:val="00D81009"/>
    <w:rsid w:val="00D81599"/>
    <w:rsid w:val="00D82FC6"/>
    <w:rsid w:val="00D83F6E"/>
    <w:rsid w:val="00D842A4"/>
    <w:rsid w:val="00D843A5"/>
    <w:rsid w:val="00D850C4"/>
    <w:rsid w:val="00D85747"/>
    <w:rsid w:val="00D858F7"/>
    <w:rsid w:val="00D860B5"/>
    <w:rsid w:val="00D86211"/>
    <w:rsid w:val="00D86580"/>
    <w:rsid w:val="00D86DA1"/>
    <w:rsid w:val="00D87599"/>
    <w:rsid w:val="00D87F4D"/>
    <w:rsid w:val="00D90AC3"/>
    <w:rsid w:val="00D92A26"/>
    <w:rsid w:val="00D93B38"/>
    <w:rsid w:val="00D943FB"/>
    <w:rsid w:val="00D94618"/>
    <w:rsid w:val="00D94ABF"/>
    <w:rsid w:val="00D94D7D"/>
    <w:rsid w:val="00D94F5E"/>
    <w:rsid w:val="00D95010"/>
    <w:rsid w:val="00D9508A"/>
    <w:rsid w:val="00D95F87"/>
    <w:rsid w:val="00D9634A"/>
    <w:rsid w:val="00D966BC"/>
    <w:rsid w:val="00D96993"/>
    <w:rsid w:val="00D9717E"/>
    <w:rsid w:val="00D972A4"/>
    <w:rsid w:val="00D97998"/>
    <w:rsid w:val="00DA054F"/>
    <w:rsid w:val="00DA0A78"/>
    <w:rsid w:val="00DA0E2A"/>
    <w:rsid w:val="00DA1152"/>
    <w:rsid w:val="00DA27A6"/>
    <w:rsid w:val="00DA3973"/>
    <w:rsid w:val="00DA3EF0"/>
    <w:rsid w:val="00DA416F"/>
    <w:rsid w:val="00DA4391"/>
    <w:rsid w:val="00DA5432"/>
    <w:rsid w:val="00DA59C2"/>
    <w:rsid w:val="00DA6875"/>
    <w:rsid w:val="00DA6DB4"/>
    <w:rsid w:val="00DA75CA"/>
    <w:rsid w:val="00DA76BE"/>
    <w:rsid w:val="00DA7861"/>
    <w:rsid w:val="00DB0066"/>
    <w:rsid w:val="00DB019B"/>
    <w:rsid w:val="00DB23F1"/>
    <w:rsid w:val="00DB2F36"/>
    <w:rsid w:val="00DB312F"/>
    <w:rsid w:val="00DB4024"/>
    <w:rsid w:val="00DB4718"/>
    <w:rsid w:val="00DB48F2"/>
    <w:rsid w:val="00DB4ACE"/>
    <w:rsid w:val="00DB4DE2"/>
    <w:rsid w:val="00DB550F"/>
    <w:rsid w:val="00DB6559"/>
    <w:rsid w:val="00DB6C74"/>
    <w:rsid w:val="00DC01CF"/>
    <w:rsid w:val="00DC05F6"/>
    <w:rsid w:val="00DC0604"/>
    <w:rsid w:val="00DC0B06"/>
    <w:rsid w:val="00DC0E22"/>
    <w:rsid w:val="00DC1E91"/>
    <w:rsid w:val="00DC287B"/>
    <w:rsid w:val="00DC2A90"/>
    <w:rsid w:val="00DC2B51"/>
    <w:rsid w:val="00DC2FBB"/>
    <w:rsid w:val="00DC3122"/>
    <w:rsid w:val="00DC42DE"/>
    <w:rsid w:val="00DC467C"/>
    <w:rsid w:val="00DC5674"/>
    <w:rsid w:val="00DC584A"/>
    <w:rsid w:val="00DC5B71"/>
    <w:rsid w:val="00DC6051"/>
    <w:rsid w:val="00DC630F"/>
    <w:rsid w:val="00DC66EA"/>
    <w:rsid w:val="00DC6F8A"/>
    <w:rsid w:val="00DC7EA6"/>
    <w:rsid w:val="00DD02F4"/>
    <w:rsid w:val="00DD0D7C"/>
    <w:rsid w:val="00DD0E0A"/>
    <w:rsid w:val="00DD3F01"/>
    <w:rsid w:val="00DD4254"/>
    <w:rsid w:val="00DD4555"/>
    <w:rsid w:val="00DD50D5"/>
    <w:rsid w:val="00DD5173"/>
    <w:rsid w:val="00DD5929"/>
    <w:rsid w:val="00DD703B"/>
    <w:rsid w:val="00DD71D9"/>
    <w:rsid w:val="00DD7804"/>
    <w:rsid w:val="00DE0682"/>
    <w:rsid w:val="00DE06A6"/>
    <w:rsid w:val="00DE0CBB"/>
    <w:rsid w:val="00DE1839"/>
    <w:rsid w:val="00DE1BA1"/>
    <w:rsid w:val="00DE205D"/>
    <w:rsid w:val="00DE209E"/>
    <w:rsid w:val="00DE40C9"/>
    <w:rsid w:val="00DE5291"/>
    <w:rsid w:val="00DE61D0"/>
    <w:rsid w:val="00DE61FA"/>
    <w:rsid w:val="00DE6670"/>
    <w:rsid w:val="00DE68EC"/>
    <w:rsid w:val="00DF0389"/>
    <w:rsid w:val="00DF0D7C"/>
    <w:rsid w:val="00DF0DAE"/>
    <w:rsid w:val="00DF0F99"/>
    <w:rsid w:val="00DF186D"/>
    <w:rsid w:val="00DF190E"/>
    <w:rsid w:val="00DF25D2"/>
    <w:rsid w:val="00DF36B6"/>
    <w:rsid w:val="00DF3BF4"/>
    <w:rsid w:val="00DF4043"/>
    <w:rsid w:val="00DF47BF"/>
    <w:rsid w:val="00DF524A"/>
    <w:rsid w:val="00DF7000"/>
    <w:rsid w:val="00DF7426"/>
    <w:rsid w:val="00DF781D"/>
    <w:rsid w:val="00DF7D83"/>
    <w:rsid w:val="00E01635"/>
    <w:rsid w:val="00E019BB"/>
    <w:rsid w:val="00E02EBF"/>
    <w:rsid w:val="00E02F80"/>
    <w:rsid w:val="00E0316D"/>
    <w:rsid w:val="00E0385B"/>
    <w:rsid w:val="00E040CC"/>
    <w:rsid w:val="00E044B4"/>
    <w:rsid w:val="00E05A14"/>
    <w:rsid w:val="00E06E5C"/>
    <w:rsid w:val="00E06F82"/>
    <w:rsid w:val="00E073C2"/>
    <w:rsid w:val="00E1005B"/>
    <w:rsid w:val="00E10E29"/>
    <w:rsid w:val="00E10F74"/>
    <w:rsid w:val="00E11A40"/>
    <w:rsid w:val="00E11E7D"/>
    <w:rsid w:val="00E11F20"/>
    <w:rsid w:val="00E12112"/>
    <w:rsid w:val="00E1270F"/>
    <w:rsid w:val="00E12C5C"/>
    <w:rsid w:val="00E12E07"/>
    <w:rsid w:val="00E131B0"/>
    <w:rsid w:val="00E15775"/>
    <w:rsid w:val="00E16479"/>
    <w:rsid w:val="00E165B6"/>
    <w:rsid w:val="00E170B8"/>
    <w:rsid w:val="00E170F3"/>
    <w:rsid w:val="00E17B47"/>
    <w:rsid w:val="00E17C81"/>
    <w:rsid w:val="00E17E7A"/>
    <w:rsid w:val="00E204B9"/>
    <w:rsid w:val="00E21021"/>
    <w:rsid w:val="00E21328"/>
    <w:rsid w:val="00E21EAA"/>
    <w:rsid w:val="00E22966"/>
    <w:rsid w:val="00E22999"/>
    <w:rsid w:val="00E23523"/>
    <w:rsid w:val="00E24220"/>
    <w:rsid w:val="00E2599C"/>
    <w:rsid w:val="00E259AD"/>
    <w:rsid w:val="00E264DC"/>
    <w:rsid w:val="00E27B9E"/>
    <w:rsid w:val="00E3035E"/>
    <w:rsid w:val="00E30B24"/>
    <w:rsid w:val="00E30EC2"/>
    <w:rsid w:val="00E31B90"/>
    <w:rsid w:val="00E31DE4"/>
    <w:rsid w:val="00E31E6B"/>
    <w:rsid w:val="00E32002"/>
    <w:rsid w:val="00E3220A"/>
    <w:rsid w:val="00E323BC"/>
    <w:rsid w:val="00E32434"/>
    <w:rsid w:val="00E32F03"/>
    <w:rsid w:val="00E32F3E"/>
    <w:rsid w:val="00E33B66"/>
    <w:rsid w:val="00E3403B"/>
    <w:rsid w:val="00E3451A"/>
    <w:rsid w:val="00E34A55"/>
    <w:rsid w:val="00E34B75"/>
    <w:rsid w:val="00E363BF"/>
    <w:rsid w:val="00E36B36"/>
    <w:rsid w:val="00E37001"/>
    <w:rsid w:val="00E401B0"/>
    <w:rsid w:val="00E4111E"/>
    <w:rsid w:val="00E4127B"/>
    <w:rsid w:val="00E4130C"/>
    <w:rsid w:val="00E41E8F"/>
    <w:rsid w:val="00E41EAB"/>
    <w:rsid w:val="00E42C10"/>
    <w:rsid w:val="00E430E6"/>
    <w:rsid w:val="00E43111"/>
    <w:rsid w:val="00E444D1"/>
    <w:rsid w:val="00E44864"/>
    <w:rsid w:val="00E44F52"/>
    <w:rsid w:val="00E454D0"/>
    <w:rsid w:val="00E45710"/>
    <w:rsid w:val="00E457DF"/>
    <w:rsid w:val="00E45841"/>
    <w:rsid w:val="00E45AC8"/>
    <w:rsid w:val="00E45EF7"/>
    <w:rsid w:val="00E463AA"/>
    <w:rsid w:val="00E4656C"/>
    <w:rsid w:val="00E46B8D"/>
    <w:rsid w:val="00E47042"/>
    <w:rsid w:val="00E47333"/>
    <w:rsid w:val="00E47A2A"/>
    <w:rsid w:val="00E47F9E"/>
    <w:rsid w:val="00E50538"/>
    <w:rsid w:val="00E50951"/>
    <w:rsid w:val="00E514BC"/>
    <w:rsid w:val="00E52BA4"/>
    <w:rsid w:val="00E53A43"/>
    <w:rsid w:val="00E53F0E"/>
    <w:rsid w:val="00E5416D"/>
    <w:rsid w:val="00E54AD9"/>
    <w:rsid w:val="00E55C96"/>
    <w:rsid w:val="00E561C1"/>
    <w:rsid w:val="00E56DA4"/>
    <w:rsid w:val="00E56FBE"/>
    <w:rsid w:val="00E56FEA"/>
    <w:rsid w:val="00E57089"/>
    <w:rsid w:val="00E570A9"/>
    <w:rsid w:val="00E571D7"/>
    <w:rsid w:val="00E575C8"/>
    <w:rsid w:val="00E6030B"/>
    <w:rsid w:val="00E60B15"/>
    <w:rsid w:val="00E61073"/>
    <w:rsid w:val="00E61359"/>
    <w:rsid w:val="00E619F7"/>
    <w:rsid w:val="00E62BB0"/>
    <w:rsid w:val="00E634D0"/>
    <w:rsid w:val="00E6363C"/>
    <w:rsid w:val="00E64282"/>
    <w:rsid w:val="00E65F6B"/>
    <w:rsid w:val="00E6687D"/>
    <w:rsid w:val="00E66DA3"/>
    <w:rsid w:val="00E6732E"/>
    <w:rsid w:val="00E67350"/>
    <w:rsid w:val="00E675AF"/>
    <w:rsid w:val="00E6777C"/>
    <w:rsid w:val="00E67E2D"/>
    <w:rsid w:val="00E70F41"/>
    <w:rsid w:val="00E710EC"/>
    <w:rsid w:val="00E712B3"/>
    <w:rsid w:val="00E71B65"/>
    <w:rsid w:val="00E71E8B"/>
    <w:rsid w:val="00E72163"/>
    <w:rsid w:val="00E72D0F"/>
    <w:rsid w:val="00E73C02"/>
    <w:rsid w:val="00E74394"/>
    <w:rsid w:val="00E744EB"/>
    <w:rsid w:val="00E74693"/>
    <w:rsid w:val="00E74712"/>
    <w:rsid w:val="00E74828"/>
    <w:rsid w:val="00E74833"/>
    <w:rsid w:val="00E74FF6"/>
    <w:rsid w:val="00E7500C"/>
    <w:rsid w:val="00E75385"/>
    <w:rsid w:val="00E758BA"/>
    <w:rsid w:val="00E76223"/>
    <w:rsid w:val="00E764B1"/>
    <w:rsid w:val="00E76F48"/>
    <w:rsid w:val="00E770E2"/>
    <w:rsid w:val="00E774D8"/>
    <w:rsid w:val="00E77CB9"/>
    <w:rsid w:val="00E800E4"/>
    <w:rsid w:val="00E81656"/>
    <w:rsid w:val="00E8185D"/>
    <w:rsid w:val="00E82855"/>
    <w:rsid w:val="00E8316A"/>
    <w:rsid w:val="00E8336F"/>
    <w:rsid w:val="00E83584"/>
    <w:rsid w:val="00E845E4"/>
    <w:rsid w:val="00E84BD5"/>
    <w:rsid w:val="00E8609E"/>
    <w:rsid w:val="00E86250"/>
    <w:rsid w:val="00E86908"/>
    <w:rsid w:val="00E86E73"/>
    <w:rsid w:val="00E874BD"/>
    <w:rsid w:val="00E87742"/>
    <w:rsid w:val="00E87C82"/>
    <w:rsid w:val="00E87F9F"/>
    <w:rsid w:val="00E900C5"/>
    <w:rsid w:val="00E90187"/>
    <w:rsid w:val="00E90FA8"/>
    <w:rsid w:val="00E91AED"/>
    <w:rsid w:val="00E91C69"/>
    <w:rsid w:val="00E928E3"/>
    <w:rsid w:val="00E92B1A"/>
    <w:rsid w:val="00E92EA4"/>
    <w:rsid w:val="00E93072"/>
    <w:rsid w:val="00E93406"/>
    <w:rsid w:val="00E93771"/>
    <w:rsid w:val="00E940BE"/>
    <w:rsid w:val="00E954D3"/>
    <w:rsid w:val="00E95A3C"/>
    <w:rsid w:val="00E97204"/>
    <w:rsid w:val="00E97742"/>
    <w:rsid w:val="00E97E50"/>
    <w:rsid w:val="00EA16AD"/>
    <w:rsid w:val="00EA197C"/>
    <w:rsid w:val="00EA1B35"/>
    <w:rsid w:val="00EA1BE5"/>
    <w:rsid w:val="00EA25B5"/>
    <w:rsid w:val="00EA3344"/>
    <w:rsid w:val="00EA34C1"/>
    <w:rsid w:val="00EA6869"/>
    <w:rsid w:val="00EA778B"/>
    <w:rsid w:val="00EA7F1B"/>
    <w:rsid w:val="00EB0CC8"/>
    <w:rsid w:val="00EB144A"/>
    <w:rsid w:val="00EB14C1"/>
    <w:rsid w:val="00EB2021"/>
    <w:rsid w:val="00EB23A4"/>
    <w:rsid w:val="00EB26E2"/>
    <w:rsid w:val="00EB2796"/>
    <w:rsid w:val="00EB2869"/>
    <w:rsid w:val="00EB2DAC"/>
    <w:rsid w:val="00EB4145"/>
    <w:rsid w:val="00EB443F"/>
    <w:rsid w:val="00EB45AB"/>
    <w:rsid w:val="00EB5B97"/>
    <w:rsid w:val="00EB5C92"/>
    <w:rsid w:val="00EB61ED"/>
    <w:rsid w:val="00EB6451"/>
    <w:rsid w:val="00EB66C6"/>
    <w:rsid w:val="00EB673A"/>
    <w:rsid w:val="00EB74F4"/>
    <w:rsid w:val="00EC001B"/>
    <w:rsid w:val="00EC020C"/>
    <w:rsid w:val="00EC04D8"/>
    <w:rsid w:val="00EC06F4"/>
    <w:rsid w:val="00EC11A2"/>
    <w:rsid w:val="00EC131E"/>
    <w:rsid w:val="00EC15F0"/>
    <w:rsid w:val="00EC16E6"/>
    <w:rsid w:val="00EC2971"/>
    <w:rsid w:val="00EC2E57"/>
    <w:rsid w:val="00EC2F14"/>
    <w:rsid w:val="00EC3A42"/>
    <w:rsid w:val="00EC3F24"/>
    <w:rsid w:val="00EC43F3"/>
    <w:rsid w:val="00EC4620"/>
    <w:rsid w:val="00EC46B2"/>
    <w:rsid w:val="00EC4CC1"/>
    <w:rsid w:val="00EC553F"/>
    <w:rsid w:val="00EC562B"/>
    <w:rsid w:val="00EC588C"/>
    <w:rsid w:val="00EC59D4"/>
    <w:rsid w:val="00EC5C2C"/>
    <w:rsid w:val="00EC6B71"/>
    <w:rsid w:val="00EC71C4"/>
    <w:rsid w:val="00EC7CE7"/>
    <w:rsid w:val="00ED0B64"/>
    <w:rsid w:val="00ED0D3D"/>
    <w:rsid w:val="00ED1058"/>
    <w:rsid w:val="00ED111B"/>
    <w:rsid w:val="00ED118F"/>
    <w:rsid w:val="00ED1A3D"/>
    <w:rsid w:val="00ED1A79"/>
    <w:rsid w:val="00ED2900"/>
    <w:rsid w:val="00ED2FE6"/>
    <w:rsid w:val="00ED4661"/>
    <w:rsid w:val="00ED4A91"/>
    <w:rsid w:val="00ED4DCD"/>
    <w:rsid w:val="00ED4FC2"/>
    <w:rsid w:val="00ED5485"/>
    <w:rsid w:val="00ED6A2D"/>
    <w:rsid w:val="00ED6E00"/>
    <w:rsid w:val="00ED6EFA"/>
    <w:rsid w:val="00ED705A"/>
    <w:rsid w:val="00ED71AC"/>
    <w:rsid w:val="00ED793E"/>
    <w:rsid w:val="00ED7E34"/>
    <w:rsid w:val="00EE0094"/>
    <w:rsid w:val="00EE115B"/>
    <w:rsid w:val="00EE1326"/>
    <w:rsid w:val="00EE1366"/>
    <w:rsid w:val="00EE22CF"/>
    <w:rsid w:val="00EE2D69"/>
    <w:rsid w:val="00EE328E"/>
    <w:rsid w:val="00EE3EF4"/>
    <w:rsid w:val="00EE47EF"/>
    <w:rsid w:val="00EE6B9B"/>
    <w:rsid w:val="00EE7845"/>
    <w:rsid w:val="00EE79EE"/>
    <w:rsid w:val="00EF0058"/>
    <w:rsid w:val="00EF0238"/>
    <w:rsid w:val="00EF0343"/>
    <w:rsid w:val="00EF0AEA"/>
    <w:rsid w:val="00EF11C1"/>
    <w:rsid w:val="00EF1F70"/>
    <w:rsid w:val="00EF42D4"/>
    <w:rsid w:val="00EF51D0"/>
    <w:rsid w:val="00EF537D"/>
    <w:rsid w:val="00EF5664"/>
    <w:rsid w:val="00EF6079"/>
    <w:rsid w:val="00EF6AC2"/>
    <w:rsid w:val="00EF7024"/>
    <w:rsid w:val="00EF747F"/>
    <w:rsid w:val="00EF7907"/>
    <w:rsid w:val="00EF7F6F"/>
    <w:rsid w:val="00F00317"/>
    <w:rsid w:val="00F00FBC"/>
    <w:rsid w:val="00F016ED"/>
    <w:rsid w:val="00F01EAF"/>
    <w:rsid w:val="00F0353F"/>
    <w:rsid w:val="00F0452B"/>
    <w:rsid w:val="00F0492C"/>
    <w:rsid w:val="00F04B9D"/>
    <w:rsid w:val="00F050B6"/>
    <w:rsid w:val="00F051E6"/>
    <w:rsid w:val="00F05CB3"/>
    <w:rsid w:val="00F06A4C"/>
    <w:rsid w:val="00F06BB2"/>
    <w:rsid w:val="00F06FFB"/>
    <w:rsid w:val="00F07854"/>
    <w:rsid w:val="00F07894"/>
    <w:rsid w:val="00F113EA"/>
    <w:rsid w:val="00F11D77"/>
    <w:rsid w:val="00F12287"/>
    <w:rsid w:val="00F127CA"/>
    <w:rsid w:val="00F12D3D"/>
    <w:rsid w:val="00F138F4"/>
    <w:rsid w:val="00F13A62"/>
    <w:rsid w:val="00F13B6B"/>
    <w:rsid w:val="00F1407B"/>
    <w:rsid w:val="00F1487B"/>
    <w:rsid w:val="00F14933"/>
    <w:rsid w:val="00F14DBF"/>
    <w:rsid w:val="00F15B98"/>
    <w:rsid w:val="00F15D37"/>
    <w:rsid w:val="00F20770"/>
    <w:rsid w:val="00F20D3A"/>
    <w:rsid w:val="00F20EFD"/>
    <w:rsid w:val="00F212E6"/>
    <w:rsid w:val="00F2148E"/>
    <w:rsid w:val="00F21F86"/>
    <w:rsid w:val="00F22573"/>
    <w:rsid w:val="00F22C8C"/>
    <w:rsid w:val="00F232B2"/>
    <w:rsid w:val="00F2382F"/>
    <w:rsid w:val="00F24341"/>
    <w:rsid w:val="00F24A8A"/>
    <w:rsid w:val="00F2556A"/>
    <w:rsid w:val="00F257E5"/>
    <w:rsid w:val="00F268BB"/>
    <w:rsid w:val="00F26CB6"/>
    <w:rsid w:val="00F27A93"/>
    <w:rsid w:val="00F27BED"/>
    <w:rsid w:val="00F301C8"/>
    <w:rsid w:val="00F31A67"/>
    <w:rsid w:val="00F32F67"/>
    <w:rsid w:val="00F3348D"/>
    <w:rsid w:val="00F33894"/>
    <w:rsid w:val="00F33D90"/>
    <w:rsid w:val="00F34CE7"/>
    <w:rsid w:val="00F3599E"/>
    <w:rsid w:val="00F3649D"/>
    <w:rsid w:val="00F37C5C"/>
    <w:rsid w:val="00F37E7A"/>
    <w:rsid w:val="00F402BD"/>
    <w:rsid w:val="00F404A8"/>
    <w:rsid w:val="00F40ED6"/>
    <w:rsid w:val="00F40FD3"/>
    <w:rsid w:val="00F41913"/>
    <w:rsid w:val="00F42B97"/>
    <w:rsid w:val="00F42E09"/>
    <w:rsid w:val="00F43961"/>
    <w:rsid w:val="00F43D1B"/>
    <w:rsid w:val="00F44D59"/>
    <w:rsid w:val="00F44D9C"/>
    <w:rsid w:val="00F45066"/>
    <w:rsid w:val="00F451D7"/>
    <w:rsid w:val="00F46192"/>
    <w:rsid w:val="00F46204"/>
    <w:rsid w:val="00F46380"/>
    <w:rsid w:val="00F46954"/>
    <w:rsid w:val="00F479CF"/>
    <w:rsid w:val="00F47DAF"/>
    <w:rsid w:val="00F5044D"/>
    <w:rsid w:val="00F50969"/>
    <w:rsid w:val="00F521C0"/>
    <w:rsid w:val="00F53411"/>
    <w:rsid w:val="00F54F07"/>
    <w:rsid w:val="00F5650F"/>
    <w:rsid w:val="00F5709A"/>
    <w:rsid w:val="00F5754F"/>
    <w:rsid w:val="00F57569"/>
    <w:rsid w:val="00F57C20"/>
    <w:rsid w:val="00F57D9F"/>
    <w:rsid w:val="00F57FC1"/>
    <w:rsid w:val="00F6040B"/>
    <w:rsid w:val="00F605F2"/>
    <w:rsid w:val="00F607F5"/>
    <w:rsid w:val="00F60CFD"/>
    <w:rsid w:val="00F61605"/>
    <w:rsid w:val="00F61868"/>
    <w:rsid w:val="00F61BDD"/>
    <w:rsid w:val="00F61EBD"/>
    <w:rsid w:val="00F62900"/>
    <w:rsid w:val="00F62992"/>
    <w:rsid w:val="00F641D6"/>
    <w:rsid w:val="00F6448E"/>
    <w:rsid w:val="00F64952"/>
    <w:rsid w:val="00F64F06"/>
    <w:rsid w:val="00F65069"/>
    <w:rsid w:val="00F653AE"/>
    <w:rsid w:val="00F65A18"/>
    <w:rsid w:val="00F65B88"/>
    <w:rsid w:val="00F65CE3"/>
    <w:rsid w:val="00F65DF5"/>
    <w:rsid w:val="00F65E90"/>
    <w:rsid w:val="00F66846"/>
    <w:rsid w:val="00F67E25"/>
    <w:rsid w:val="00F67E6D"/>
    <w:rsid w:val="00F700D7"/>
    <w:rsid w:val="00F706EE"/>
    <w:rsid w:val="00F70B08"/>
    <w:rsid w:val="00F70B68"/>
    <w:rsid w:val="00F717FA"/>
    <w:rsid w:val="00F71FB1"/>
    <w:rsid w:val="00F7293F"/>
    <w:rsid w:val="00F73F7D"/>
    <w:rsid w:val="00F7480D"/>
    <w:rsid w:val="00F751CE"/>
    <w:rsid w:val="00F75268"/>
    <w:rsid w:val="00F76956"/>
    <w:rsid w:val="00F7709D"/>
    <w:rsid w:val="00F7728A"/>
    <w:rsid w:val="00F773A8"/>
    <w:rsid w:val="00F77B93"/>
    <w:rsid w:val="00F77F2A"/>
    <w:rsid w:val="00F80046"/>
    <w:rsid w:val="00F801B6"/>
    <w:rsid w:val="00F81FFD"/>
    <w:rsid w:val="00F82584"/>
    <w:rsid w:val="00F82872"/>
    <w:rsid w:val="00F82918"/>
    <w:rsid w:val="00F83BB1"/>
    <w:rsid w:val="00F83C41"/>
    <w:rsid w:val="00F84A5C"/>
    <w:rsid w:val="00F8528A"/>
    <w:rsid w:val="00F865C3"/>
    <w:rsid w:val="00F86EF8"/>
    <w:rsid w:val="00F87F3B"/>
    <w:rsid w:val="00F90113"/>
    <w:rsid w:val="00F9090E"/>
    <w:rsid w:val="00F90D56"/>
    <w:rsid w:val="00F90F84"/>
    <w:rsid w:val="00F91CD8"/>
    <w:rsid w:val="00F91E61"/>
    <w:rsid w:val="00F94D8F"/>
    <w:rsid w:val="00F95517"/>
    <w:rsid w:val="00F956CC"/>
    <w:rsid w:val="00F9785D"/>
    <w:rsid w:val="00FA053D"/>
    <w:rsid w:val="00FA0B01"/>
    <w:rsid w:val="00FA1E04"/>
    <w:rsid w:val="00FA211A"/>
    <w:rsid w:val="00FA22B7"/>
    <w:rsid w:val="00FA30F3"/>
    <w:rsid w:val="00FA408D"/>
    <w:rsid w:val="00FA40E0"/>
    <w:rsid w:val="00FA42BB"/>
    <w:rsid w:val="00FA4447"/>
    <w:rsid w:val="00FA491D"/>
    <w:rsid w:val="00FA5BA6"/>
    <w:rsid w:val="00FA61B0"/>
    <w:rsid w:val="00FA717D"/>
    <w:rsid w:val="00FA7BD8"/>
    <w:rsid w:val="00FA7E31"/>
    <w:rsid w:val="00FB002D"/>
    <w:rsid w:val="00FB01DD"/>
    <w:rsid w:val="00FB08D2"/>
    <w:rsid w:val="00FB33A0"/>
    <w:rsid w:val="00FB3479"/>
    <w:rsid w:val="00FB39AA"/>
    <w:rsid w:val="00FB3A26"/>
    <w:rsid w:val="00FB44CB"/>
    <w:rsid w:val="00FB4783"/>
    <w:rsid w:val="00FB4955"/>
    <w:rsid w:val="00FB4A02"/>
    <w:rsid w:val="00FB51D8"/>
    <w:rsid w:val="00FB5357"/>
    <w:rsid w:val="00FB53F3"/>
    <w:rsid w:val="00FB67D4"/>
    <w:rsid w:val="00FB7980"/>
    <w:rsid w:val="00FC002E"/>
    <w:rsid w:val="00FC096D"/>
    <w:rsid w:val="00FC0CDB"/>
    <w:rsid w:val="00FC0D37"/>
    <w:rsid w:val="00FC0EE3"/>
    <w:rsid w:val="00FC1630"/>
    <w:rsid w:val="00FC1EE9"/>
    <w:rsid w:val="00FC2080"/>
    <w:rsid w:val="00FC2531"/>
    <w:rsid w:val="00FC261E"/>
    <w:rsid w:val="00FC31BC"/>
    <w:rsid w:val="00FC3248"/>
    <w:rsid w:val="00FC3383"/>
    <w:rsid w:val="00FC46C7"/>
    <w:rsid w:val="00FC4ACB"/>
    <w:rsid w:val="00FC5068"/>
    <w:rsid w:val="00FC52A5"/>
    <w:rsid w:val="00FC5AAE"/>
    <w:rsid w:val="00FC5AD5"/>
    <w:rsid w:val="00FC5BFF"/>
    <w:rsid w:val="00FC5CCE"/>
    <w:rsid w:val="00FC5F7C"/>
    <w:rsid w:val="00FC6450"/>
    <w:rsid w:val="00FC7168"/>
    <w:rsid w:val="00FC736E"/>
    <w:rsid w:val="00FC73A8"/>
    <w:rsid w:val="00FC73B0"/>
    <w:rsid w:val="00FC7B0D"/>
    <w:rsid w:val="00FC7BD4"/>
    <w:rsid w:val="00FC7E5B"/>
    <w:rsid w:val="00FD04AA"/>
    <w:rsid w:val="00FD1323"/>
    <w:rsid w:val="00FD296E"/>
    <w:rsid w:val="00FD2D70"/>
    <w:rsid w:val="00FD3D17"/>
    <w:rsid w:val="00FD4B4B"/>
    <w:rsid w:val="00FD53FF"/>
    <w:rsid w:val="00FD5CA4"/>
    <w:rsid w:val="00FD5E29"/>
    <w:rsid w:val="00FD7BE4"/>
    <w:rsid w:val="00FD7EA3"/>
    <w:rsid w:val="00FDD549"/>
    <w:rsid w:val="00FE003C"/>
    <w:rsid w:val="00FE068F"/>
    <w:rsid w:val="00FE06AA"/>
    <w:rsid w:val="00FE136D"/>
    <w:rsid w:val="00FE17AE"/>
    <w:rsid w:val="00FE1902"/>
    <w:rsid w:val="00FE1FEA"/>
    <w:rsid w:val="00FE2024"/>
    <w:rsid w:val="00FE2847"/>
    <w:rsid w:val="00FE3EEB"/>
    <w:rsid w:val="00FE3F0A"/>
    <w:rsid w:val="00FE4B60"/>
    <w:rsid w:val="00FE4DD4"/>
    <w:rsid w:val="00FE7949"/>
    <w:rsid w:val="00FE7ACA"/>
    <w:rsid w:val="00FE7D06"/>
    <w:rsid w:val="00FE7E2D"/>
    <w:rsid w:val="00FF0977"/>
    <w:rsid w:val="00FF0C8E"/>
    <w:rsid w:val="00FF185E"/>
    <w:rsid w:val="00FF1FAC"/>
    <w:rsid w:val="00FF2297"/>
    <w:rsid w:val="00FF2784"/>
    <w:rsid w:val="00FF2C87"/>
    <w:rsid w:val="00FF2E42"/>
    <w:rsid w:val="00FF3187"/>
    <w:rsid w:val="00FF3FEA"/>
    <w:rsid w:val="00FF49C6"/>
    <w:rsid w:val="00FF5EA5"/>
    <w:rsid w:val="00FF64D8"/>
    <w:rsid w:val="00FF6920"/>
    <w:rsid w:val="00FF6C8E"/>
    <w:rsid w:val="00FF7572"/>
    <w:rsid w:val="00FF7802"/>
    <w:rsid w:val="012C94D8"/>
    <w:rsid w:val="0280C81B"/>
    <w:rsid w:val="02880D59"/>
    <w:rsid w:val="031EBACB"/>
    <w:rsid w:val="0A6B79EC"/>
    <w:rsid w:val="0CC79DE5"/>
    <w:rsid w:val="0D4339CF"/>
    <w:rsid w:val="0E07EBD8"/>
    <w:rsid w:val="0E4F6FD7"/>
    <w:rsid w:val="11C7C407"/>
    <w:rsid w:val="1258B188"/>
    <w:rsid w:val="13B7B666"/>
    <w:rsid w:val="1418896F"/>
    <w:rsid w:val="14869E34"/>
    <w:rsid w:val="14D7D151"/>
    <w:rsid w:val="17673A27"/>
    <w:rsid w:val="1857B751"/>
    <w:rsid w:val="1873FE20"/>
    <w:rsid w:val="1C684FE9"/>
    <w:rsid w:val="1C9D2903"/>
    <w:rsid w:val="1CFCE074"/>
    <w:rsid w:val="1D4DBF77"/>
    <w:rsid w:val="1EDD6816"/>
    <w:rsid w:val="1F149546"/>
    <w:rsid w:val="1F7EAA08"/>
    <w:rsid w:val="1FE8DFC1"/>
    <w:rsid w:val="20E964DA"/>
    <w:rsid w:val="2389BD9A"/>
    <w:rsid w:val="265415BA"/>
    <w:rsid w:val="271AEC3C"/>
    <w:rsid w:val="28263F3D"/>
    <w:rsid w:val="28424E6F"/>
    <w:rsid w:val="284B51D6"/>
    <w:rsid w:val="29DF36CC"/>
    <w:rsid w:val="29EB6862"/>
    <w:rsid w:val="2A08EBCB"/>
    <w:rsid w:val="2A985D15"/>
    <w:rsid w:val="2B0DC8B1"/>
    <w:rsid w:val="2C74A88F"/>
    <w:rsid w:val="2D344826"/>
    <w:rsid w:val="2D3EEDD1"/>
    <w:rsid w:val="2E779483"/>
    <w:rsid w:val="2EBB376C"/>
    <w:rsid w:val="308C5B26"/>
    <w:rsid w:val="30C3280D"/>
    <w:rsid w:val="323621C0"/>
    <w:rsid w:val="32533B2A"/>
    <w:rsid w:val="327A36DC"/>
    <w:rsid w:val="32B76710"/>
    <w:rsid w:val="367CBEF4"/>
    <w:rsid w:val="36CF8710"/>
    <w:rsid w:val="3A64F669"/>
    <w:rsid w:val="3B590667"/>
    <w:rsid w:val="3BC0F5F4"/>
    <w:rsid w:val="3CB30547"/>
    <w:rsid w:val="3D299C13"/>
    <w:rsid w:val="3D441077"/>
    <w:rsid w:val="3DBB2CE7"/>
    <w:rsid w:val="3EFA3326"/>
    <w:rsid w:val="3FFAE7C8"/>
    <w:rsid w:val="401CD80C"/>
    <w:rsid w:val="40D2916B"/>
    <w:rsid w:val="4110BC05"/>
    <w:rsid w:val="417F0876"/>
    <w:rsid w:val="41964B2F"/>
    <w:rsid w:val="4275CAA1"/>
    <w:rsid w:val="43401375"/>
    <w:rsid w:val="43C24ED8"/>
    <w:rsid w:val="445E9268"/>
    <w:rsid w:val="448487E3"/>
    <w:rsid w:val="46224A15"/>
    <w:rsid w:val="47704D6A"/>
    <w:rsid w:val="487831B7"/>
    <w:rsid w:val="48D4F905"/>
    <w:rsid w:val="4C0F2B7E"/>
    <w:rsid w:val="4C37A328"/>
    <w:rsid w:val="4CACAD9B"/>
    <w:rsid w:val="4E592BA9"/>
    <w:rsid w:val="4F2523EF"/>
    <w:rsid w:val="4FFF2413"/>
    <w:rsid w:val="5284D8E7"/>
    <w:rsid w:val="531A9500"/>
    <w:rsid w:val="53A74659"/>
    <w:rsid w:val="5458ADA6"/>
    <w:rsid w:val="548304C6"/>
    <w:rsid w:val="54B63106"/>
    <w:rsid w:val="5520EFA1"/>
    <w:rsid w:val="55AC0BB7"/>
    <w:rsid w:val="568BB85C"/>
    <w:rsid w:val="573E12F1"/>
    <w:rsid w:val="5744AA4A"/>
    <w:rsid w:val="57AB7112"/>
    <w:rsid w:val="57D1464B"/>
    <w:rsid w:val="593E68ED"/>
    <w:rsid w:val="5B2ECF00"/>
    <w:rsid w:val="5BA84345"/>
    <w:rsid w:val="5C1A45E5"/>
    <w:rsid w:val="5C532FE0"/>
    <w:rsid w:val="5CA65C9B"/>
    <w:rsid w:val="5CA9F3C3"/>
    <w:rsid w:val="5DC157B6"/>
    <w:rsid w:val="5DFFB096"/>
    <w:rsid w:val="5E102180"/>
    <w:rsid w:val="5F2DD786"/>
    <w:rsid w:val="5FA01B98"/>
    <w:rsid w:val="5FEF4ED7"/>
    <w:rsid w:val="64F0DC7B"/>
    <w:rsid w:val="65C2696A"/>
    <w:rsid w:val="67A8475A"/>
    <w:rsid w:val="68C1B7C4"/>
    <w:rsid w:val="68F999C2"/>
    <w:rsid w:val="69583F43"/>
    <w:rsid w:val="6D2974D1"/>
    <w:rsid w:val="6D3AA369"/>
    <w:rsid w:val="6DACB270"/>
    <w:rsid w:val="6EA5E9B3"/>
    <w:rsid w:val="6F13C066"/>
    <w:rsid w:val="6F13C776"/>
    <w:rsid w:val="6F219036"/>
    <w:rsid w:val="6F585502"/>
    <w:rsid w:val="70DD1C28"/>
    <w:rsid w:val="71329F5B"/>
    <w:rsid w:val="718951B3"/>
    <w:rsid w:val="7226FE69"/>
    <w:rsid w:val="72B6DB52"/>
    <w:rsid w:val="736E531D"/>
    <w:rsid w:val="73CA300A"/>
    <w:rsid w:val="75CDC3EC"/>
    <w:rsid w:val="75E552D4"/>
    <w:rsid w:val="77191184"/>
    <w:rsid w:val="78288166"/>
    <w:rsid w:val="7C16C07A"/>
    <w:rsid w:val="7D21992B"/>
    <w:rsid w:val="7E021252"/>
    <w:rsid w:val="7F2667AF"/>
    <w:rsid w:val="7FB2FD3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Math" w:eastAsia="Cambria Math" w:hAnsi="Cambria Math" w:cs="Cambria Math"/>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qFormat="1"/>
    <w:lsdException w:name="caption" w:semiHidden="1" w:unhideWhenUsed="1" w:qFormat="1"/>
    <w:lsdException w:name="footnote reference"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DD8"/>
    <w:pPr>
      <w:overflowPunct w:val="0"/>
      <w:autoSpaceDE w:val="0"/>
      <w:autoSpaceDN w:val="0"/>
      <w:adjustRightInd w:val="0"/>
      <w:textAlignment w:val="baseline"/>
    </w:pPr>
    <w:rPr>
      <w:lang w:val="es-ES_tradnl" w:eastAsia="es-ES"/>
    </w:rPr>
  </w:style>
  <w:style w:type="paragraph" w:styleId="Ttulo4">
    <w:name w:val="heading 4"/>
    <w:basedOn w:val="Normal"/>
    <w:next w:val="Normal"/>
    <w:link w:val="Ttulo4Car"/>
    <w:semiHidden/>
    <w:unhideWhenUsed/>
    <w:qFormat/>
    <w:rsid w:val="006C054D"/>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semiHidden/>
    <w:unhideWhenUsed/>
    <w:qFormat/>
    <w:rsid w:val="009F034F"/>
    <w:pPr>
      <w:spacing w:before="240" w:after="60"/>
      <w:outlineLvl w:val="4"/>
    </w:pPr>
    <w:rPr>
      <w:rFonts w:ascii="Calibri" w:eastAsia="Times New Roman" w:hAnsi="Calibri" w:cs="Times New Roman"/>
      <w:b/>
      <w:bCs/>
      <w:i/>
      <w:iCs/>
      <w:sz w:val="26"/>
      <w:szCs w:val="26"/>
    </w:rPr>
  </w:style>
  <w:style w:type="paragraph" w:styleId="Ttulo7">
    <w:name w:val="heading 7"/>
    <w:basedOn w:val="Normal"/>
    <w:next w:val="Normal"/>
    <w:qFormat/>
    <w:rsid w:val="00A42BEB"/>
    <w:pPr>
      <w:keepNext/>
      <w:jc w:val="center"/>
      <w:outlineLvl w:val="6"/>
    </w:pPr>
    <w:rPr>
      <w:rFonts w:ascii="Segoe UI" w:hAnsi="Segoe UI"/>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42BEB"/>
    <w:pPr>
      <w:tabs>
        <w:tab w:val="center" w:pos="4419"/>
        <w:tab w:val="right" w:pos="8838"/>
      </w:tabs>
    </w:pPr>
  </w:style>
  <w:style w:type="character" w:styleId="Nmerodepgina">
    <w:name w:val="page number"/>
    <w:basedOn w:val="Fuentedeprrafopredeter"/>
    <w:rsid w:val="00A42BEB"/>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ft"/>
    <w:basedOn w:val="Normal"/>
    <w:link w:val="TextonotapieCar1"/>
    <w:qFormat/>
    <w:rsid w:val="00A42BEB"/>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qFormat/>
    <w:rsid w:val="00A42BEB"/>
    <w:rPr>
      <w:vertAlign w:val="superscript"/>
    </w:rPr>
  </w:style>
  <w:style w:type="paragraph" w:customStyle="1" w:styleId="Textoindependiente21">
    <w:name w:val="Texto independiente 21"/>
    <w:basedOn w:val="Normal"/>
    <w:rsid w:val="00A42BEB"/>
    <w:pPr>
      <w:suppressAutoHyphens/>
      <w:jc w:val="both"/>
    </w:pPr>
    <w:rPr>
      <w:rFonts w:ascii="Segoe UI" w:hAnsi="Segoe UI"/>
      <w:spacing w:val="20"/>
      <w:sz w:val="24"/>
    </w:rPr>
  </w:style>
  <w:style w:type="paragraph" w:customStyle="1" w:styleId="Textoindependiente31">
    <w:name w:val="Texto independiente 31"/>
    <w:basedOn w:val="Normal"/>
    <w:rsid w:val="00A42BEB"/>
    <w:pPr>
      <w:jc w:val="both"/>
    </w:pPr>
    <w:rPr>
      <w:sz w:val="28"/>
      <w:lang w:val="es-CO"/>
    </w:rPr>
  </w:style>
  <w:style w:type="paragraph" w:customStyle="1" w:styleId="Puesto">
    <w:name w:val="Puesto"/>
    <w:basedOn w:val="Normal"/>
    <w:qFormat/>
    <w:rsid w:val="00A42BEB"/>
    <w:pPr>
      <w:jc w:val="center"/>
    </w:pPr>
    <w:rPr>
      <w:rFonts w:ascii="Segoe UI" w:hAnsi="Segoe UI"/>
      <w:b/>
      <w:spacing w:val="20"/>
      <w:sz w:val="24"/>
    </w:rPr>
  </w:style>
  <w:style w:type="paragraph" w:styleId="Subttulo">
    <w:name w:val="Subtitle"/>
    <w:basedOn w:val="Normal"/>
    <w:qFormat/>
    <w:rsid w:val="00A42BEB"/>
    <w:pPr>
      <w:jc w:val="center"/>
    </w:pPr>
    <w:rPr>
      <w:rFonts w:ascii="Segoe UI" w:hAnsi="Segoe UI"/>
      <w:b/>
      <w:spacing w:val="20"/>
      <w:sz w:val="23"/>
    </w:rPr>
  </w:style>
  <w:style w:type="paragraph" w:styleId="NormalWeb">
    <w:name w:val="Normal (Web)"/>
    <w:basedOn w:val="Normal"/>
    <w:uiPriority w:val="99"/>
    <w:rsid w:val="001F4263"/>
    <w:pPr>
      <w:overflowPunct/>
      <w:autoSpaceDE/>
      <w:autoSpaceDN/>
      <w:adjustRightInd/>
      <w:spacing w:before="100" w:beforeAutospacing="1" w:after="100" w:afterAutospacing="1"/>
      <w:textAlignment w:val="auto"/>
    </w:pPr>
    <w:rPr>
      <w:sz w:val="24"/>
      <w:szCs w:val="24"/>
      <w:lang w:val="es-ES"/>
    </w:rPr>
  </w:style>
  <w:style w:type="paragraph" w:customStyle="1" w:styleId="unico">
    <w:name w:val="unico"/>
    <w:basedOn w:val="Normal"/>
    <w:rsid w:val="00E74FF6"/>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E74FF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uiPriority w:val="99"/>
    <w:rsid w:val="00E74FF6"/>
    <w:rPr>
      <w:color w:val="0000FF"/>
      <w:u w:val="single"/>
    </w:rPr>
  </w:style>
  <w:style w:type="paragraph" w:styleId="Textoindependiente2">
    <w:name w:val="Body Text 2"/>
    <w:basedOn w:val="Normal"/>
    <w:rsid w:val="00E74FF6"/>
    <w:pPr>
      <w:overflowPunct/>
      <w:autoSpaceDE/>
      <w:autoSpaceDN/>
      <w:adjustRightInd/>
      <w:spacing w:before="100" w:beforeAutospacing="1" w:after="100" w:afterAutospacing="1"/>
      <w:textAlignment w:val="auto"/>
    </w:pPr>
    <w:rPr>
      <w:sz w:val="24"/>
      <w:szCs w:val="24"/>
      <w:lang w:val="es-ES"/>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har Car,Footnote Text Car,f Car,ft Car"/>
    <w:link w:val="Textonotapie"/>
    <w:qFormat/>
    <w:locked/>
    <w:rsid w:val="00380D4A"/>
    <w:rPr>
      <w:lang w:val="es-ES_tradnl"/>
    </w:rPr>
  </w:style>
  <w:style w:type="paragraph" w:customStyle="1" w:styleId="TextonotapieTextonotapieCar">
    <w:name w:val="Texto nota pie.Texto nota pie Car"/>
    <w:basedOn w:val="Normal"/>
    <w:rsid w:val="00380D4A"/>
    <w:pPr>
      <w:overflowPunct/>
      <w:autoSpaceDE/>
      <w:autoSpaceDN/>
      <w:adjustRightInd/>
      <w:textAlignment w:val="auto"/>
    </w:pPr>
  </w:style>
  <w:style w:type="paragraph" w:styleId="Textodebloque">
    <w:name w:val="Block Text"/>
    <w:basedOn w:val="Normal"/>
    <w:rsid w:val="00380D4A"/>
    <w:pPr>
      <w:overflowPunct/>
      <w:autoSpaceDE/>
      <w:autoSpaceDN/>
      <w:adjustRightInd/>
      <w:ind w:left="851" w:right="851"/>
      <w:jc w:val="both"/>
      <w:textAlignment w:val="auto"/>
    </w:pPr>
    <w:rPr>
      <w:rFonts w:ascii="Segoe UI" w:hAnsi="Segoe UI"/>
      <w:b/>
      <w:szCs w:val="24"/>
      <w:lang w:val="es-ES"/>
    </w:rPr>
  </w:style>
  <w:style w:type="paragraph" w:styleId="Textodeglobo">
    <w:name w:val="Balloon Text"/>
    <w:basedOn w:val="Normal"/>
    <w:link w:val="TextodegloboCar"/>
    <w:rsid w:val="00240061"/>
    <w:rPr>
      <w:rFonts w:ascii="Roboto Slab" w:hAnsi="Roboto Slab"/>
      <w:sz w:val="18"/>
      <w:szCs w:val="18"/>
    </w:rPr>
  </w:style>
  <w:style w:type="character" w:customStyle="1" w:styleId="TextodegloboCar">
    <w:name w:val="Texto de globo Car"/>
    <w:link w:val="Textodeglobo"/>
    <w:rsid w:val="00240061"/>
    <w:rPr>
      <w:rFonts w:ascii="Roboto Slab" w:hAnsi="Roboto Slab" w:cs="Roboto Slab"/>
      <w:sz w:val="18"/>
      <w:szCs w:val="18"/>
      <w:lang w:val="es-ES_tradnl"/>
    </w:rPr>
  </w:style>
  <w:style w:type="paragraph" w:styleId="Textoindependiente3">
    <w:name w:val="Body Text 3"/>
    <w:basedOn w:val="Normal"/>
    <w:link w:val="Textoindependiente3Car"/>
    <w:rsid w:val="005C164F"/>
    <w:pPr>
      <w:spacing w:after="120"/>
    </w:pPr>
    <w:rPr>
      <w:sz w:val="16"/>
      <w:szCs w:val="16"/>
    </w:rPr>
  </w:style>
  <w:style w:type="character" w:customStyle="1" w:styleId="Textoindependiente3Car">
    <w:name w:val="Texto independiente 3 Car"/>
    <w:link w:val="Textoindependiente3"/>
    <w:rsid w:val="005C164F"/>
    <w:rPr>
      <w:sz w:val="16"/>
      <w:szCs w:val="16"/>
      <w:lang w:val="es-ES_tradnl"/>
    </w:rPr>
  </w:style>
  <w:style w:type="paragraph" w:styleId="Textoindependiente">
    <w:name w:val="Body Text"/>
    <w:basedOn w:val="Normal"/>
    <w:link w:val="TextoindependienteCar"/>
    <w:rsid w:val="00557DAC"/>
    <w:pPr>
      <w:spacing w:after="120"/>
    </w:pPr>
  </w:style>
  <w:style w:type="character" w:customStyle="1" w:styleId="TextoindependienteCar">
    <w:name w:val="Texto independiente Car"/>
    <w:link w:val="Textoindependiente"/>
    <w:rsid w:val="00557DAC"/>
    <w:rPr>
      <w:lang w:val="es-ES_tradnl"/>
    </w:rPr>
  </w:style>
  <w:style w:type="character" w:customStyle="1" w:styleId="apple-converted-space">
    <w:name w:val="apple-converted-space"/>
    <w:rsid w:val="00973A68"/>
  </w:style>
  <w:style w:type="character" w:customStyle="1" w:styleId="Ttulo4Car">
    <w:name w:val="Título 4 Car"/>
    <w:link w:val="Ttulo4"/>
    <w:semiHidden/>
    <w:rsid w:val="006C054D"/>
    <w:rPr>
      <w:rFonts w:ascii="Calibri" w:eastAsia="Times New Roman" w:hAnsi="Calibri" w:cs="Times New Roman"/>
      <w:b/>
      <w:bCs/>
      <w:sz w:val="28"/>
      <w:szCs w:val="28"/>
      <w:lang w:val="es-ES_tradnl"/>
    </w:rPr>
  </w:style>
  <w:style w:type="paragraph" w:styleId="Prrafodelista">
    <w:name w:val="List Paragraph"/>
    <w:basedOn w:val="Normal"/>
    <w:uiPriority w:val="34"/>
    <w:qFormat/>
    <w:rsid w:val="00120469"/>
    <w:pPr>
      <w:overflowPunct/>
      <w:autoSpaceDE/>
      <w:autoSpaceDN/>
      <w:adjustRightInd/>
      <w:spacing w:before="100" w:beforeAutospacing="1" w:after="100" w:afterAutospacing="1"/>
      <w:textAlignment w:val="auto"/>
    </w:pPr>
    <w:rPr>
      <w:rFonts w:ascii="Times New Roman" w:eastAsia="Times New Roman" w:hAnsi="Times New Roman" w:cs="Times New Roman"/>
      <w:sz w:val="24"/>
      <w:szCs w:val="24"/>
      <w:lang w:val="es-ES"/>
    </w:rPr>
  </w:style>
  <w:style w:type="character" w:customStyle="1" w:styleId="iaj">
    <w:name w:val="iaj"/>
    <w:rsid w:val="00120469"/>
  </w:style>
  <w:style w:type="character" w:customStyle="1" w:styleId="baj">
    <w:name w:val="baj"/>
    <w:rsid w:val="00120469"/>
  </w:style>
  <w:style w:type="character" w:customStyle="1" w:styleId="Ttulo5Car">
    <w:name w:val="Título 5 Car"/>
    <w:link w:val="Ttulo5"/>
    <w:semiHidden/>
    <w:rsid w:val="009F034F"/>
    <w:rPr>
      <w:rFonts w:ascii="Calibri" w:eastAsia="Times New Roman" w:hAnsi="Calibri" w:cs="Times New Roman"/>
      <w:b/>
      <w:bCs/>
      <w:i/>
      <w:iCs/>
      <w:sz w:val="26"/>
      <w:szCs w:val="26"/>
      <w:lang w:val="es-ES_tradn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5879BE"/>
    <w:pPr>
      <w:overflowPunct/>
      <w:autoSpaceDE/>
      <w:autoSpaceDN/>
      <w:adjustRightInd/>
      <w:jc w:val="both"/>
      <w:textAlignment w:val="auto"/>
    </w:pPr>
    <w:rPr>
      <w:vertAlign w:val="superscript"/>
      <w:lang w:val="es-CO" w:eastAsia="es-CO"/>
    </w:rPr>
  </w:style>
  <w:style w:type="table" w:styleId="Tablaconcuadrcula">
    <w:name w:val="Table Grid"/>
    <w:basedOn w:val="Tablanormal"/>
    <w:rsid w:val="00587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D74DFB"/>
  </w:style>
  <w:style w:type="character" w:customStyle="1" w:styleId="TextocomentarioCar">
    <w:name w:val="Texto comentario Car"/>
    <w:basedOn w:val="Fuentedeprrafopredeter"/>
    <w:link w:val="Textocomentario"/>
    <w:rsid w:val="00D74DFB"/>
    <w:rPr>
      <w:lang w:val="es-ES_tradnl" w:eastAsia="es-ES"/>
    </w:rPr>
  </w:style>
  <w:style w:type="character" w:styleId="Refdecomentario">
    <w:name w:val="annotation reference"/>
    <w:basedOn w:val="Fuentedeprrafopredeter"/>
    <w:rsid w:val="00D74DF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1796">
      <w:bodyDiv w:val="1"/>
      <w:marLeft w:val="0"/>
      <w:marRight w:val="0"/>
      <w:marTop w:val="0"/>
      <w:marBottom w:val="0"/>
      <w:divBdr>
        <w:top w:val="none" w:sz="0" w:space="0" w:color="auto"/>
        <w:left w:val="none" w:sz="0" w:space="0" w:color="auto"/>
        <w:bottom w:val="none" w:sz="0" w:space="0" w:color="auto"/>
        <w:right w:val="none" w:sz="0" w:space="0" w:color="auto"/>
      </w:divBdr>
    </w:div>
    <w:div w:id="138963368">
      <w:bodyDiv w:val="1"/>
      <w:marLeft w:val="0"/>
      <w:marRight w:val="0"/>
      <w:marTop w:val="0"/>
      <w:marBottom w:val="0"/>
      <w:divBdr>
        <w:top w:val="none" w:sz="0" w:space="0" w:color="auto"/>
        <w:left w:val="none" w:sz="0" w:space="0" w:color="auto"/>
        <w:bottom w:val="none" w:sz="0" w:space="0" w:color="auto"/>
        <w:right w:val="none" w:sz="0" w:space="0" w:color="auto"/>
      </w:divBdr>
    </w:div>
    <w:div w:id="144050318">
      <w:bodyDiv w:val="1"/>
      <w:marLeft w:val="0"/>
      <w:marRight w:val="0"/>
      <w:marTop w:val="0"/>
      <w:marBottom w:val="0"/>
      <w:divBdr>
        <w:top w:val="none" w:sz="0" w:space="0" w:color="auto"/>
        <w:left w:val="none" w:sz="0" w:space="0" w:color="auto"/>
        <w:bottom w:val="none" w:sz="0" w:space="0" w:color="auto"/>
        <w:right w:val="none" w:sz="0" w:space="0" w:color="auto"/>
      </w:divBdr>
    </w:div>
    <w:div w:id="165558090">
      <w:bodyDiv w:val="1"/>
      <w:marLeft w:val="0"/>
      <w:marRight w:val="0"/>
      <w:marTop w:val="0"/>
      <w:marBottom w:val="0"/>
      <w:divBdr>
        <w:top w:val="none" w:sz="0" w:space="0" w:color="auto"/>
        <w:left w:val="none" w:sz="0" w:space="0" w:color="auto"/>
        <w:bottom w:val="none" w:sz="0" w:space="0" w:color="auto"/>
        <w:right w:val="none" w:sz="0" w:space="0" w:color="auto"/>
      </w:divBdr>
    </w:div>
    <w:div w:id="166211521">
      <w:bodyDiv w:val="1"/>
      <w:marLeft w:val="0"/>
      <w:marRight w:val="0"/>
      <w:marTop w:val="0"/>
      <w:marBottom w:val="0"/>
      <w:divBdr>
        <w:top w:val="none" w:sz="0" w:space="0" w:color="auto"/>
        <w:left w:val="none" w:sz="0" w:space="0" w:color="auto"/>
        <w:bottom w:val="none" w:sz="0" w:space="0" w:color="auto"/>
        <w:right w:val="none" w:sz="0" w:space="0" w:color="auto"/>
      </w:divBdr>
    </w:div>
    <w:div w:id="207452385">
      <w:bodyDiv w:val="1"/>
      <w:marLeft w:val="0"/>
      <w:marRight w:val="0"/>
      <w:marTop w:val="0"/>
      <w:marBottom w:val="0"/>
      <w:divBdr>
        <w:top w:val="none" w:sz="0" w:space="0" w:color="auto"/>
        <w:left w:val="none" w:sz="0" w:space="0" w:color="auto"/>
        <w:bottom w:val="none" w:sz="0" w:space="0" w:color="auto"/>
        <w:right w:val="none" w:sz="0" w:space="0" w:color="auto"/>
      </w:divBdr>
    </w:div>
    <w:div w:id="352655621">
      <w:bodyDiv w:val="1"/>
      <w:marLeft w:val="0"/>
      <w:marRight w:val="0"/>
      <w:marTop w:val="0"/>
      <w:marBottom w:val="0"/>
      <w:divBdr>
        <w:top w:val="none" w:sz="0" w:space="0" w:color="auto"/>
        <w:left w:val="none" w:sz="0" w:space="0" w:color="auto"/>
        <w:bottom w:val="none" w:sz="0" w:space="0" w:color="auto"/>
        <w:right w:val="none" w:sz="0" w:space="0" w:color="auto"/>
      </w:divBdr>
    </w:div>
    <w:div w:id="650522665">
      <w:bodyDiv w:val="1"/>
      <w:marLeft w:val="0"/>
      <w:marRight w:val="0"/>
      <w:marTop w:val="0"/>
      <w:marBottom w:val="0"/>
      <w:divBdr>
        <w:top w:val="none" w:sz="0" w:space="0" w:color="auto"/>
        <w:left w:val="none" w:sz="0" w:space="0" w:color="auto"/>
        <w:bottom w:val="none" w:sz="0" w:space="0" w:color="auto"/>
        <w:right w:val="none" w:sz="0" w:space="0" w:color="auto"/>
      </w:divBdr>
    </w:div>
    <w:div w:id="727607617">
      <w:bodyDiv w:val="1"/>
      <w:marLeft w:val="0"/>
      <w:marRight w:val="0"/>
      <w:marTop w:val="0"/>
      <w:marBottom w:val="0"/>
      <w:divBdr>
        <w:top w:val="none" w:sz="0" w:space="0" w:color="auto"/>
        <w:left w:val="none" w:sz="0" w:space="0" w:color="auto"/>
        <w:bottom w:val="none" w:sz="0" w:space="0" w:color="auto"/>
        <w:right w:val="none" w:sz="0" w:space="0" w:color="auto"/>
      </w:divBdr>
    </w:div>
    <w:div w:id="731075183">
      <w:bodyDiv w:val="1"/>
      <w:marLeft w:val="0"/>
      <w:marRight w:val="0"/>
      <w:marTop w:val="0"/>
      <w:marBottom w:val="0"/>
      <w:divBdr>
        <w:top w:val="none" w:sz="0" w:space="0" w:color="auto"/>
        <w:left w:val="none" w:sz="0" w:space="0" w:color="auto"/>
        <w:bottom w:val="none" w:sz="0" w:space="0" w:color="auto"/>
        <w:right w:val="none" w:sz="0" w:space="0" w:color="auto"/>
      </w:divBdr>
    </w:div>
    <w:div w:id="766316933">
      <w:bodyDiv w:val="1"/>
      <w:marLeft w:val="0"/>
      <w:marRight w:val="0"/>
      <w:marTop w:val="0"/>
      <w:marBottom w:val="0"/>
      <w:divBdr>
        <w:top w:val="none" w:sz="0" w:space="0" w:color="auto"/>
        <w:left w:val="none" w:sz="0" w:space="0" w:color="auto"/>
        <w:bottom w:val="none" w:sz="0" w:space="0" w:color="auto"/>
        <w:right w:val="none" w:sz="0" w:space="0" w:color="auto"/>
      </w:divBdr>
    </w:div>
    <w:div w:id="826867991">
      <w:bodyDiv w:val="1"/>
      <w:marLeft w:val="0"/>
      <w:marRight w:val="0"/>
      <w:marTop w:val="0"/>
      <w:marBottom w:val="0"/>
      <w:divBdr>
        <w:top w:val="none" w:sz="0" w:space="0" w:color="auto"/>
        <w:left w:val="none" w:sz="0" w:space="0" w:color="auto"/>
        <w:bottom w:val="none" w:sz="0" w:space="0" w:color="auto"/>
        <w:right w:val="none" w:sz="0" w:space="0" w:color="auto"/>
      </w:divBdr>
    </w:div>
    <w:div w:id="864514988">
      <w:bodyDiv w:val="1"/>
      <w:marLeft w:val="0"/>
      <w:marRight w:val="0"/>
      <w:marTop w:val="0"/>
      <w:marBottom w:val="0"/>
      <w:divBdr>
        <w:top w:val="none" w:sz="0" w:space="0" w:color="auto"/>
        <w:left w:val="none" w:sz="0" w:space="0" w:color="auto"/>
        <w:bottom w:val="none" w:sz="0" w:space="0" w:color="auto"/>
        <w:right w:val="none" w:sz="0" w:space="0" w:color="auto"/>
      </w:divBdr>
    </w:div>
    <w:div w:id="897518603">
      <w:bodyDiv w:val="1"/>
      <w:marLeft w:val="0"/>
      <w:marRight w:val="0"/>
      <w:marTop w:val="0"/>
      <w:marBottom w:val="0"/>
      <w:divBdr>
        <w:top w:val="none" w:sz="0" w:space="0" w:color="auto"/>
        <w:left w:val="none" w:sz="0" w:space="0" w:color="auto"/>
        <w:bottom w:val="none" w:sz="0" w:space="0" w:color="auto"/>
        <w:right w:val="none" w:sz="0" w:space="0" w:color="auto"/>
      </w:divBdr>
    </w:div>
    <w:div w:id="951593007">
      <w:bodyDiv w:val="1"/>
      <w:marLeft w:val="0"/>
      <w:marRight w:val="0"/>
      <w:marTop w:val="0"/>
      <w:marBottom w:val="0"/>
      <w:divBdr>
        <w:top w:val="none" w:sz="0" w:space="0" w:color="auto"/>
        <w:left w:val="none" w:sz="0" w:space="0" w:color="auto"/>
        <w:bottom w:val="none" w:sz="0" w:space="0" w:color="auto"/>
        <w:right w:val="none" w:sz="0" w:space="0" w:color="auto"/>
      </w:divBdr>
    </w:div>
    <w:div w:id="1165125152">
      <w:bodyDiv w:val="1"/>
      <w:marLeft w:val="0"/>
      <w:marRight w:val="0"/>
      <w:marTop w:val="0"/>
      <w:marBottom w:val="0"/>
      <w:divBdr>
        <w:top w:val="none" w:sz="0" w:space="0" w:color="auto"/>
        <w:left w:val="none" w:sz="0" w:space="0" w:color="auto"/>
        <w:bottom w:val="none" w:sz="0" w:space="0" w:color="auto"/>
        <w:right w:val="none" w:sz="0" w:space="0" w:color="auto"/>
      </w:divBdr>
    </w:div>
    <w:div w:id="1255674260">
      <w:bodyDiv w:val="1"/>
      <w:marLeft w:val="0"/>
      <w:marRight w:val="0"/>
      <w:marTop w:val="0"/>
      <w:marBottom w:val="0"/>
      <w:divBdr>
        <w:top w:val="none" w:sz="0" w:space="0" w:color="auto"/>
        <w:left w:val="none" w:sz="0" w:space="0" w:color="auto"/>
        <w:bottom w:val="none" w:sz="0" w:space="0" w:color="auto"/>
        <w:right w:val="none" w:sz="0" w:space="0" w:color="auto"/>
      </w:divBdr>
    </w:div>
    <w:div w:id="1300068213">
      <w:bodyDiv w:val="1"/>
      <w:marLeft w:val="0"/>
      <w:marRight w:val="0"/>
      <w:marTop w:val="0"/>
      <w:marBottom w:val="0"/>
      <w:divBdr>
        <w:top w:val="none" w:sz="0" w:space="0" w:color="auto"/>
        <w:left w:val="none" w:sz="0" w:space="0" w:color="auto"/>
        <w:bottom w:val="none" w:sz="0" w:space="0" w:color="auto"/>
        <w:right w:val="none" w:sz="0" w:space="0" w:color="auto"/>
      </w:divBdr>
    </w:div>
    <w:div w:id="1340736466">
      <w:bodyDiv w:val="1"/>
      <w:marLeft w:val="0"/>
      <w:marRight w:val="0"/>
      <w:marTop w:val="0"/>
      <w:marBottom w:val="0"/>
      <w:divBdr>
        <w:top w:val="none" w:sz="0" w:space="0" w:color="auto"/>
        <w:left w:val="none" w:sz="0" w:space="0" w:color="auto"/>
        <w:bottom w:val="none" w:sz="0" w:space="0" w:color="auto"/>
        <w:right w:val="none" w:sz="0" w:space="0" w:color="auto"/>
      </w:divBdr>
    </w:div>
    <w:div w:id="1344434253">
      <w:bodyDiv w:val="1"/>
      <w:marLeft w:val="0"/>
      <w:marRight w:val="0"/>
      <w:marTop w:val="0"/>
      <w:marBottom w:val="0"/>
      <w:divBdr>
        <w:top w:val="none" w:sz="0" w:space="0" w:color="auto"/>
        <w:left w:val="none" w:sz="0" w:space="0" w:color="auto"/>
        <w:bottom w:val="none" w:sz="0" w:space="0" w:color="auto"/>
        <w:right w:val="none" w:sz="0" w:space="0" w:color="auto"/>
      </w:divBdr>
    </w:div>
    <w:div w:id="1358505753">
      <w:bodyDiv w:val="1"/>
      <w:marLeft w:val="0"/>
      <w:marRight w:val="0"/>
      <w:marTop w:val="0"/>
      <w:marBottom w:val="0"/>
      <w:divBdr>
        <w:top w:val="none" w:sz="0" w:space="0" w:color="auto"/>
        <w:left w:val="none" w:sz="0" w:space="0" w:color="auto"/>
        <w:bottom w:val="none" w:sz="0" w:space="0" w:color="auto"/>
        <w:right w:val="none" w:sz="0" w:space="0" w:color="auto"/>
      </w:divBdr>
    </w:div>
    <w:div w:id="1376656951">
      <w:bodyDiv w:val="1"/>
      <w:marLeft w:val="0"/>
      <w:marRight w:val="0"/>
      <w:marTop w:val="0"/>
      <w:marBottom w:val="0"/>
      <w:divBdr>
        <w:top w:val="none" w:sz="0" w:space="0" w:color="auto"/>
        <w:left w:val="none" w:sz="0" w:space="0" w:color="auto"/>
        <w:bottom w:val="none" w:sz="0" w:space="0" w:color="auto"/>
        <w:right w:val="none" w:sz="0" w:space="0" w:color="auto"/>
      </w:divBdr>
    </w:div>
    <w:div w:id="1536850356">
      <w:bodyDiv w:val="1"/>
      <w:marLeft w:val="0"/>
      <w:marRight w:val="0"/>
      <w:marTop w:val="0"/>
      <w:marBottom w:val="0"/>
      <w:divBdr>
        <w:top w:val="none" w:sz="0" w:space="0" w:color="auto"/>
        <w:left w:val="none" w:sz="0" w:space="0" w:color="auto"/>
        <w:bottom w:val="none" w:sz="0" w:space="0" w:color="auto"/>
        <w:right w:val="none" w:sz="0" w:space="0" w:color="auto"/>
      </w:divBdr>
    </w:div>
    <w:div w:id="1539008912">
      <w:bodyDiv w:val="1"/>
      <w:marLeft w:val="0"/>
      <w:marRight w:val="0"/>
      <w:marTop w:val="0"/>
      <w:marBottom w:val="0"/>
      <w:divBdr>
        <w:top w:val="none" w:sz="0" w:space="0" w:color="auto"/>
        <w:left w:val="none" w:sz="0" w:space="0" w:color="auto"/>
        <w:bottom w:val="none" w:sz="0" w:space="0" w:color="auto"/>
        <w:right w:val="none" w:sz="0" w:space="0" w:color="auto"/>
      </w:divBdr>
    </w:div>
    <w:div w:id="1559898753">
      <w:bodyDiv w:val="1"/>
      <w:marLeft w:val="0"/>
      <w:marRight w:val="0"/>
      <w:marTop w:val="0"/>
      <w:marBottom w:val="0"/>
      <w:divBdr>
        <w:top w:val="none" w:sz="0" w:space="0" w:color="auto"/>
        <w:left w:val="none" w:sz="0" w:space="0" w:color="auto"/>
        <w:bottom w:val="none" w:sz="0" w:space="0" w:color="auto"/>
        <w:right w:val="none" w:sz="0" w:space="0" w:color="auto"/>
      </w:divBdr>
    </w:div>
    <w:div w:id="1589189234">
      <w:bodyDiv w:val="1"/>
      <w:marLeft w:val="0"/>
      <w:marRight w:val="0"/>
      <w:marTop w:val="0"/>
      <w:marBottom w:val="0"/>
      <w:divBdr>
        <w:top w:val="none" w:sz="0" w:space="0" w:color="auto"/>
        <w:left w:val="none" w:sz="0" w:space="0" w:color="auto"/>
        <w:bottom w:val="none" w:sz="0" w:space="0" w:color="auto"/>
        <w:right w:val="none" w:sz="0" w:space="0" w:color="auto"/>
      </w:divBdr>
    </w:div>
    <w:div w:id="1709259648">
      <w:bodyDiv w:val="1"/>
      <w:marLeft w:val="0"/>
      <w:marRight w:val="0"/>
      <w:marTop w:val="0"/>
      <w:marBottom w:val="0"/>
      <w:divBdr>
        <w:top w:val="none" w:sz="0" w:space="0" w:color="auto"/>
        <w:left w:val="none" w:sz="0" w:space="0" w:color="auto"/>
        <w:bottom w:val="none" w:sz="0" w:space="0" w:color="auto"/>
        <w:right w:val="none" w:sz="0" w:space="0" w:color="auto"/>
      </w:divBdr>
    </w:div>
    <w:div w:id="1747334875">
      <w:bodyDiv w:val="1"/>
      <w:marLeft w:val="0"/>
      <w:marRight w:val="0"/>
      <w:marTop w:val="0"/>
      <w:marBottom w:val="0"/>
      <w:divBdr>
        <w:top w:val="none" w:sz="0" w:space="0" w:color="auto"/>
        <w:left w:val="none" w:sz="0" w:space="0" w:color="auto"/>
        <w:bottom w:val="none" w:sz="0" w:space="0" w:color="auto"/>
        <w:right w:val="none" w:sz="0" w:space="0" w:color="auto"/>
      </w:divBdr>
    </w:div>
    <w:div w:id="1806894239">
      <w:bodyDiv w:val="1"/>
      <w:marLeft w:val="0"/>
      <w:marRight w:val="0"/>
      <w:marTop w:val="0"/>
      <w:marBottom w:val="0"/>
      <w:divBdr>
        <w:top w:val="none" w:sz="0" w:space="0" w:color="auto"/>
        <w:left w:val="none" w:sz="0" w:space="0" w:color="auto"/>
        <w:bottom w:val="none" w:sz="0" w:space="0" w:color="auto"/>
        <w:right w:val="none" w:sz="0" w:space="0" w:color="auto"/>
      </w:divBdr>
    </w:div>
    <w:div w:id="1871719951">
      <w:bodyDiv w:val="1"/>
      <w:marLeft w:val="0"/>
      <w:marRight w:val="0"/>
      <w:marTop w:val="0"/>
      <w:marBottom w:val="0"/>
      <w:divBdr>
        <w:top w:val="none" w:sz="0" w:space="0" w:color="auto"/>
        <w:left w:val="none" w:sz="0" w:space="0" w:color="auto"/>
        <w:bottom w:val="none" w:sz="0" w:space="0" w:color="auto"/>
        <w:right w:val="none" w:sz="0" w:space="0" w:color="auto"/>
      </w:divBdr>
    </w:div>
    <w:div w:id="1879661269">
      <w:bodyDiv w:val="1"/>
      <w:marLeft w:val="0"/>
      <w:marRight w:val="0"/>
      <w:marTop w:val="0"/>
      <w:marBottom w:val="0"/>
      <w:divBdr>
        <w:top w:val="none" w:sz="0" w:space="0" w:color="auto"/>
        <w:left w:val="none" w:sz="0" w:space="0" w:color="auto"/>
        <w:bottom w:val="none" w:sz="0" w:space="0" w:color="auto"/>
        <w:right w:val="none" w:sz="0" w:space="0" w:color="auto"/>
      </w:divBdr>
    </w:div>
    <w:div w:id="1918592716">
      <w:bodyDiv w:val="1"/>
      <w:marLeft w:val="0"/>
      <w:marRight w:val="0"/>
      <w:marTop w:val="0"/>
      <w:marBottom w:val="0"/>
      <w:divBdr>
        <w:top w:val="none" w:sz="0" w:space="0" w:color="auto"/>
        <w:left w:val="none" w:sz="0" w:space="0" w:color="auto"/>
        <w:bottom w:val="none" w:sz="0" w:space="0" w:color="auto"/>
        <w:right w:val="none" w:sz="0" w:space="0" w:color="auto"/>
      </w:divBdr>
    </w:div>
    <w:div w:id="2013027127">
      <w:bodyDiv w:val="1"/>
      <w:marLeft w:val="0"/>
      <w:marRight w:val="0"/>
      <w:marTop w:val="0"/>
      <w:marBottom w:val="0"/>
      <w:divBdr>
        <w:top w:val="none" w:sz="0" w:space="0" w:color="auto"/>
        <w:left w:val="none" w:sz="0" w:space="0" w:color="auto"/>
        <w:bottom w:val="none" w:sz="0" w:space="0" w:color="auto"/>
        <w:right w:val="none" w:sz="0" w:space="0" w:color="auto"/>
      </w:divBdr>
    </w:div>
    <w:div w:id="206753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446a4888a63c42fe"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07fa2ae70e1846df"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32e45944885a4fbc" Type="http://schemas.microsoft.com/office/2011/relationships/people" Target="people.xml"/><Relationship Id="R4d69e14661ea461c"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2" ma:contentTypeDescription="Crear nuevo documento." ma:contentTypeScope="" ma:versionID="5b45e9ee6de4cc320005d51c829937b7">
  <xsd:schema xmlns:xsd="http://www.w3.org/2001/XMLSchema" xmlns:xs="http://www.w3.org/2001/XMLSchema" xmlns:p="http://schemas.microsoft.com/office/2006/metadata/properties" xmlns:ns2="f4e7b1d2-d9d8-4be6-a468-264bc75ebb9f" targetNamespace="http://schemas.microsoft.com/office/2006/metadata/properties" ma:root="true" ma:fieldsID="a329bce7563094cbde8fae6344fc5862" ns2:_="">
    <xsd:import namespace="f4e7b1d2-d9d8-4be6-a468-264bc75ebb9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532A8-2DC3-4B4E-82CA-A9ED11BE6E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3646A9-6722-4BB4-967F-67493CFCB27E}">
  <ds:schemaRefs>
    <ds:schemaRef ds:uri="http://schemas.microsoft.com/sharepoint/v3/contenttype/forms"/>
  </ds:schemaRefs>
</ds:datastoreItem>
</file>

<file path=customXml/itemProps3.xml><?xml version="1.0" encoding="utf-8"?>
<ds:datastoreItem xmlns:ds="http://schemas.openxmlformats.org/officeDocument/2006/customXml" ds:itemID="{BF8297B1-9D29-4C1B-8303-B3D712A64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81311B-44EC-4E5B-9326-6A9746AA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2722</Words>
  <Characters>14971</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17658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auxiliarsc3</dc:creator>
  <cp:lastModifiedBy>ALONSO</cp:lastModifiedBy>
  <cp:revision>5</cp:revision>
  <cp:lastPrinted>2020-09-23T19:38:00Z</cp:lastPrinted>
  <dcterms:created xsi:type="dcterms:W3CDTF">2020-09-23T19:45:00Z</dcterms:created>
  <dcterms:modified xsi:type="dcterms:W3CDTF">2020-10-27T20:46:00Z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