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64" w:rsidRPr="004F3564" w:rsidRDefault="004F3564" w:rsidP="004F356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4F356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3564" w:rsidRPr="004F3564" w:rsidRDefault="004F3564" w:rsidP="004F3564">
      <w:pPr>
        <w:overflowPunct/>
        <w:autoSpaceDE/>
        <w:autoSpaceDN/>
        <w:adjustRightInd/>
        <w:jc w:val="both"/>
        <w:textAlignment w:val="auto"/>
        <w:rPr>
          <w:rFonts w:ascii="Arial" w:eastAsia="Times New Roman" w:hAnsi="Arial" w:cs="Arial"/>
          <w:lang w:val="es-419"/>
        </w:rPr>
      </w:pPr>
    </w:p>
    <w:p w:rsidR="004F3564" w:rsidRPr="004F3564" w:rsidRDefault="004F3564" w:rsidP="004F3564">
      <w:pPr>
        <w:overflowPunct/>
        <w:autoSpaceDE/>
        <w:autoSpaceDN/>
        <w:adjustRightInd/>
        <w:jc w:val="both"/>
        <w:textAlignment w:val="auto"/>
        <w:rPr>
          <w:rFonts w:ascii="Arial" w:eastAsia="Times New Roman" w:hAnsi="Arial" w:cs="Arial"/>
          <w:b/>
          <w:bCs/>
          <w:iCs/>
          <w:lang w:val="es-419" w:eastAsia="fr-FR"/>
        </w:rPr>
      </w:pPr>
      <w:r w:rsidRPr="004F3564">
        <w:rPr>
          <w:rFonts w:ascii="Arial" w:eastAsia="Times New Roman" w:hAnsi="Arial" w:cs="Arial"/>
          <w:b/>
          <w:bCs/>
          <w:iCs/>
          <w:u w:val="single"/>
          <w:lang w:val="es-419" w:eastAsia="fr-FR"/>
        </w:rPr>
        <w:t>TEMAS:</w:t>
      </w:r>
      <w:r w:rsidRPr="004F3564">
        <w:rPr>
          <w:rFonts w:ascii="Arial" w:eastAsia="Times New Roman" w:hAnsi="Arial" w:cs="Arial"/>
          <w:b/>
          <w:bCs/>
          <w:iCs/>
          <w:lang w:val="es-419" w:eastAsia="fr-FR"/>
        </w:rPr>
        <w:tab/>
      </w:r>
      <w:r w:rsidR="00856A4C">
        <w:rPr>
          <w:rFonts w:ascii="Arial" w:eastAsia="Times New Roman" w:hAnsi="Arial" w:cs="Arial"/>
          <w:b/>
          <w:bCs/>
          <w:iCs/>
          <w:lang w:val="es-419" w:eastAsia="fr-FR"/>
        </w:rPr>
        <w:t>MÍNIMO  VITAL / DIGNIDAD HUMANA / VÍCTIMAS DEL CONFLICTO ARMADO / REPARACIÓN ADMINISTRATIVA / CRITERIOS DE PRIORIZACIÓN / REQUISITOS PARA APLICARLOS.</w:t>
      </w:r>
    </w:p>
    <w:p w:rsidR="004F3564" w:rsidRPr="004F3564" w:rsidRDefault="004F3564" w:rsidP="004F3564">
      <w:pPr>
        <w:overflowPunct/>
        <w:autoSpaceDE/>
        <w:autoSpaceDN/>
        <w:adjustRightInd/>
        <w:jc w:val="both"/>
        <w:textAlignment w:val="auto"/>
        <w:rPr>
          <w:rFonts w:ascii="Arial" w:eastAsia="Times New Roman" w:hAnsi="Arial" w:cs="Arial"/>
          <w:lang w:val="es-419"/>
        </w:rPr>
      </w:pPr>
    </w:p>
    <w:p w:rsidR="004F3564" w:rsidRPr="004F3564" w:rsidRDefault="00856A4C" w:rsidP="004F3564">
      <w:pPr>
        <w:overflowPunct/>
        <w:autoSpaceDE/>
        <w:autoSpaceDN/>
        <w:adjustRightInd/>
        <w:jc w:val="both"/>
        <w:textAlignment w:val="auto"/>
        <w:rPr>
          <w:rFonts w:ascii="Arial" w:eastAsia="Times New Roman" w:hAnsi="Arial" w:cs="Arial"/>
          <w:lang w:val="es-419"/>
        </w:rPr>
      </w:pPr>
      <w:r w:rsidRPr="00856A4C">
        <w:rPr>
          <w:rFonts w:ascii="Arial" w:eastAsia="Times New Roman" w:hAnsi="Arial" w:cs="Arial"/>
          <w:lang w:val="es-419"/>
        </w:rPr>
        <w:t>Corresponde a esta Sala, de conformidad con los argumentos expuestos en la impugnación, establecer si la UARIV lesionó los derechos invocados, al negarse a aplicar criterios de priorización adicionales para el desembolso de la reparación administrativa reconocida al núcleo familiar de la accionante y diferir la entrega de las ayudas humanitarias.</w:t>
      </w:r>
      <w:r>
        <w:rPr>
          <w:rFonts w:ascii="Arial" w:eastAsia="Times New Roman" w:hAnsi="Arial" w:cs="Arial"/>
          <w:lang w:val="es-419"/>
        </w:rPr>
        <w:t xml:space="preserve"> (…)</w:t>
      </w:r>
    </w:p>
    <w:p w:rsidR="004F3564" w:rsidRPr="004F3564" w:rsidRDefault="004F3564" w:rsidP="004F3564">
      <w:pPr>
        <w:overflowPunct/>
        <w:autoSpaceDE/>
        <w:autoSpaceDN/>
        <w:adjustRightInd/>
        <w:jc w:val="both"/>
        <w:textAlignment w:val="auto"/>
        <w:rPr>
          <w:rFonts w:ascii="Arial" w:eastAsia="Times New Roman" w:hAnsi="Arial" w:cs="Arial"/>
          <w:lang w:val="es-419"/>
        </w:rPr>
      </w:pPr>
    </w:p>
    <w:p w:rsidR="00856A4C" w:rsidRPr="00856A4C" w:rsidRDefault="00856A4C" w:rsidP="00856A4C">
      <w:pPr>
        <w:overflowPunct/>
        <w:autoSpaceDE/>
        <w:autoSpaceDN/>
        <w:adjustRightInd/>
        <w:jc w:val="both"/>
        <w:textAlignment w:val="auto"/>
        <w:rPr>
          <w:rFonts w:ascii="Arial" w:eastAsia="Times New Roman" w:hAnsi="Arial" w:cs="Arial"/>
          <w:lang w:val="es-419"/>
        </w:rPr>
      </w:pPr>
      <w:r w:rsidRPr="00856A4C">
        <w:rPr>
          <w:rFonts w:ascii="Arial" w:eastAsia="Times New Roman" w:hAnsi="Arial" w:cs="Arial"/>
          <w:lang w:val="es-419"/>
        </w:rPr>
        <w:t>Sobre las cuestiones que son objeto de los problemas jurídicos identificados, la Corte Constitucional ha dicho:</w:t>
      </w:r>
    </w:p>
    <w:p w:rsidR="00856A4C" w:rsidRPr="00856A4C" w:rsidRDefault="00856A4C" w:rsidP="00856A4C">
      <w:pPr>
        <w:overflowPunct/>
        <w:autoSpaceDE/>
        <w:autoSpaceDN/>
        <w:adjustRightInd/>
        <w:jc w:val="both"/>
        <w:textAlignment w:val="auto"/>
        <w:rPr>
          <w:rFonts w:ascii="Arial" w:eastAsia="Times New Roman" w:hAnsi="Arial" w:cs="Arial"/>
          <w:lang w:val="es-419"/>
        </w:rPr>
      </w:pPr>
    </w:p>
    <w:p w:rsidR="004F3564" w:rsidRPr="004F3564" w:rsidRDefault="00856A4C" w:rsidP="00856A4C">
      <w:pPr>
        <w:overflowPunct/>
        <w:autoSpaceDE/>
        <w:autoSpaceDN/>
        <w:adjustRightInd/>
        <w:jc w:val="both"/>
        <w:textAlignment w:val="auto"/>
        <w:rPr>
          <w:rFonts w:ascii="Arial" w:eastAsia="Times New Roman" w:hAnsi="Arial" w:cs="Arial"/>
          <w:lang w:val="es-419"/>
        </w:rPr>
      </w:pPr>
      <w:r w:rsidRPr="00856A4C">
        <w:rPr>
          <w:rFonts w:ascii="Arial" w:eastAsia="Times New Roman" w:hAnsi="Arial" w:cs="Arial"/>
          <w:lang w:val="es-419"/>
        </w:rPr>
        <w:t>“No obstante, este Tribunal ha expuesto que las condiciones especiales de vulnerabilidad de las víctimas del conflicto armado pueden ocasionar que, en ciertos casos, la demora en el pago de la indemnización administrativa conlleve la afectación de derechos fundamentales, como la dignidad humana y el mínimo vital, cuya protección pueda darse a través de la acción de amparo. Para determinar lo anterior, el juez constitucional deberá tener en cuenta las condiciones específicas del accionante, dilucidar su estado de vulnerabilidad y determinar si efectivamente el pago reclamado impacta en la realización de los citados derechos</w:t>
      </w:r>
      <w:r>
        <w:rPr>
          <w:rFonts w:ascii="Arial" w:eastAsia="Times New Roman" w:hAnsi="Arial" w:cs="Arial"/>
          <w:lang w:val="es-419"/>
        </w:rPr>
        <w:t>”</w:t>
      </w:r>
      <w:r w:rsidRPr="00856A4C">
        <w:rPr>
          <w:rFonts w:ascii="Arial" w:eastAsia="Times New Roman" w:hAnsi="Arial" w:cs="Arial"/>
          <w:lang w:val="es-419"/>
        </w:rPr>
        <w:t>.</w:t>
      </w:r>
      <w:r>
        <w:rPr>
          <w:rFonts w:ascii="Arial" w:eastAsia="Times New Roman" w:hAnsi="Arial" w:cs="Arial"/>
          <w:lang w:val="es-419"/>
        </w:rPr>
        <w:t xml:space="preserve"> (…)</w:t>
      </w:r>
    </w:p>
    <w:p w:rsidR="004F3564" w:rsidRPr="004F3564" w:rsidRDefault="004F3564" w:rsidP="004F3564">
      <w:pPr>
        <w:overflowPunct/>
        <w:autoSpaceDE/>
        <w:autoSpaceDN/>
        <w:adjustRightInd/>
        <w:jc w:val="both"/>
        <w:textAlignment w:val="auto"/>
        <w:rPr>
          <w:rFonts w:ascii="Arial" w:eastAsia="Times New Roman" w:hAnsi="Arial" w:cs="Arial"/>
          <w:lang w:val="es-ES"/>
        </w:rPr>
      </w:pPr>
    </w:p>
    <w:p w:rsidR="004F3564" w:rsidRPr="004F3564" w:rsidRDefault="00856A4C" w:rsidP="004F3564">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856A4C">
        <w:rPr>
          <w:rFonts w:ascii="Arial" w:eastAsia="Times New Roman" w:hAnsi="Arial" w:cs="Arial"/>
          <w:lang w:val="es-ES"/>
        </w:rPr>
        <w:t xml:space="preserve">tal como lo dedujo la funcionaria de primera sede, la </w:t>
      </w:r>
      <w:proofErr w:type="spellStart"/>
      <w:r w:rsidRPr="00856A4C">
        <w:rPr>
          <w:rFonts w:ascii="Arial" w:eastAsia="Times New Roman" w:hAnsi="Arial" w:cs="Arial"/>
          <w:lang w:val="es-ES"/>
        </w:rPr>
        <w:t>UARIV</w:t>
      </w:r>
      <w:proofErr w:type="spellEnd"/>
      <w:r w:rsidRPr="00856A4C">
        <w:rPr>
          <w:rFonts w:ascii="Arial" w:eastAsia="Times New Roman" w:hAnsi="Arial" w:cs="Arial"/>
          <w:lang w:val="es-ES"/>
        </w:rPr>
        <w:t xml:space="preserve"> desconoció la jurisprudencia de la Corte Constitucional en relación con que en estos casos no solo se deben aplicar los criterios de priorización determinados en el artículo 4° de la Resolución 1049 de 2019, que se refieren a la edad avanzada, la condición de discapacidad y el padecimiento de enfermedades graves, pues además es necesario verificar la existencia de la afectación de los derechos a la dignidad y al mínimo vital, por causa de la demora en el pago de la indemnización administrativa, circunstancia que en este caso se encuentra acreditada por la misma entidad que en el trámite de reconocimiento de ayudas humanitarias, como ya se dijo, determinó que el núcleo familiar de la actora cuenta con sujetos de especial protección, menores de cinco años, y tiene carencia extrema en los componentes de alimentación básica y alojamiento temporal.</w:t>
      </w:r>
    </w:p>
    <w:p w:rsidR="004F3564" w:rsidRPr="004F3564" w:rsidRDefault="004F3564" w:rsidP="004F3564">
      <w:pPr>
        <w:overflowPunct/>
        <w:autoSpaceDE/>
        <w:autoSpaceDN/>
        <w:adjustRightInd/>
        <w:jc w:val="both"/>
        <w:textAlignment w:val="auto"/>
        <w:rPr>
          <w:rFonts w:ascii="Arial" w:eastAsia="Times New Roman" w:hAnsi="Arial" w:cs="Arial"/>
          <w:lang w:val="es-ES"/>
        </w:rPr>
      </w:pPr>
    </w:p>
    <w:p w:rsidR="004F3564" w:rsidRPr="004F3564" w:rsidRDefault="004F3564" w:rsidP="004F3564">
      <w:pPr>
        <w:overflowPunct/>
        <w:autoSpaceDE/>
        <w:autoSpaceDN/>
        <w:adjustRightInd/>
        <w:jc w:val="both"/>
        <w:textAlignment w:val="auto"/>
        <w:rPr>
          <w:rFonts w:ascii="Arial" w:eastAsia="Times New Roman" w:hAnsi="Arial" w:cs="Arial"/>
          <w:lang w:val="es-ES"/>
        </w:rPr>
      </w:pPr>
    </w:p>
    <w:p w:rsidR="004F3564" w:rsidRPr="004F3564" w:rsidRDefault="004F3564" w:rsidP="004F3564">
      <w:pPr>
        <w:overflowPunct/>
        <w:autoSpaceDE/>
        <w:autoSpaceDN/>
        <w:adjustRightInd/>
        <w:jc w:val="both"/>
        <w:textAlignment w:val="auto"/>
        <w:rPr>
          <w:rFonts w:ascii="Arial" w:eastAsia="Times New Roman" w:hAnsi="Arial" w:cs="Arial"/>
          <w:lang w:val="es-ES"/>
        </w:rPr>
      </w:pPr>
    </w:p>
    <w:p w:rsidR="00A42BEB" w:rsidRPr="004F3564" w:rsidRDefault="00A42BEB"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bookmarkStart w:id="0" w:name="_GoBack"/>
      <w:bookmarkEnd w:id="0"/>
      <w:r w:rsidRPr="004F3564">
        <w:rPr>
          <w:rFonts w:ascii="Tahoma" w:hAnsi="Tahoma" w:cs="Tahoma"/>
          <w:b/>
          <w:sz w:val="24"/>
          <w:szCs w:val="24"/>
        </w:rPr>
        <w:t>TRIBUNAL SUPERIOR DEL DISTRITO JUDICIAL</w:t>
      </w:r>
    </w:p>
    <w:p w:rsidR="00A42BEB" w:rsidRPr="004F3564" w:rsidRDefault="00A42BEB" w:rsidP="004F3564">
      <w:pPr>
        <w:tabs>
          <w:tab w:val="left" w:pos="0"/>
        </w:tabs>
        <w:spacing w:line="276" w:lineRule="auto"/>
        <w:jc w:val="center"/>
        <w:rPr>
          <w:rFonts w:ascii="Tahoma" w:hAnsi="Tahoma" w:cs="Tahoma"/>
          <w:b/>
          <w:sz w:val="24"/>
          <w:szCs w:val="24"/>
        </w:rPr>
      </w:pPr>
      <w:r w:rsidRPr="004F3564">
        <w:rPr>
          <w:rFonts w:ascii="Tahoma" w:hAnsi="Tahoma" w:cs="Tahoma"/>
          <w:b/>
          <w:sz w:val="24"/>
          <w:szCs w:val="24"/>
        </w:rPr>
        <w:t>SALA DE DECISIÓN CIVIL FAMILIA</w:t>
      </w:r>
    </w:p>
    <w:p w:rsidR="00455FB2" w:rsidRPr="004F3564" w:rsidRDefault="00455FB2"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13DC7" w:rsidRPr="004F3564" w:rsidRDefault="00D13DC7"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C736E" w:rsidRPr="004F3564" w:rsidRDefault="00FC736E"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ab/>
        <w:t>Magistrada Ponente: Claudia María Arcila Ríos</w:t>
      </w:r>
    </w:p>
    <w:p w:rsidR="00FC736E" w:rsidRPr="004F3564" w:rsidRDefault="00FC736E"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ab/>
        <w:t xml:space="preserve">Pereira, </w:t>
      </w:r>
      <w:r w:rsidR="00D13DC7" w:rsidRPr="004F3564">
        <w:rPr>
          <w:rFonts w:ascii="Tahoma" w:hAnsi="Tahoma" w:cs="Tahoma"/>
          <w:sz w:val="24"/>
          <w:szCs w:val="24"/>
        </w:rPr>
        <w:t>octubre dos</w:t>
      </w:r>
      <w:r w:rsidR="0044330D" w:rsidRPr="004F3564">
        <w:rPr>
          <w:rFonts w:ascii="Tahoma" w:hAnsi="Tahoma" w:cs="Tahoma"/>
          <w:sz w:val="24"/>
          <w:szCs w:val="24"/>
        </w:rPr>
        <w:t xml:space="preserve"> </w:t>
      </w:r>
      <w:r w:rsidRPr="004F3564">
        <w:rPr>
          <w:rFonts w:ascii="Tahoma" w:hAnsi="Tahoma" w:cs="Tahoma"/>
          <w:sz w:val="24"/>
          <w:szCs w:val="24"/>
        </w:rPr>
        <w:t>(</w:t>
      </w:r>
      <w:r w:rsidR="00D13DC7" w:rsidRPr="004F3564">
        <w:rPr>
          <w:rFonts w:ascii="Tahoma" w:hAnsi="Tahoma" w:cs="Tahoma"/>
          <w:sz w:val="24"/>
          <w:szCs w:val="24"/>
        </w:rPr>
        <w:t>2</w:t>
      </w:r>
      <w:r w:rsidR="00DC2A90" w:rsidRPr="004F3564">
        <w:rPr>
          <w:rFonts w:ascii="Tahoma" w:hAnsi="Tahoma" w:cs="Tahoma"/>
          <w:sz w:val="24"/>
          <w:szCs w:val="24"/>
        </w:rPr>
        <w:t>)</w:t>
      </w:r>
      <w:r w:rsidRPr="004F3564">
        <w:rPr>
          <w:rFonts w:ascii="Tahoma" w:hAnsi="Tahoma" w:cs="Tahoma"/>
          <w:sz w:val="24"/>
          <w:szCs w:val="24"/>
        </w:rPr>
        <w:t xml:space="preserve"> de dos mil</w:t>
      </w:r>
      <w:r w:rsidR="00DC2A90" w:rsidRPr="004F3564">
        <w:rPr>
          <w:rFonts w:ascii="Tahoma" w:hAnsi="Tahoma" w:cs="Tahoma"/>
          <w:sz w:val="24"/>
          <w:szCs w:val="24"/>
        </w:rPr>
        <w:t xml:space="preserve"> veinte (2020</w:t>
      </w:r>
      <w:r w:rsidRPr="004F3564">
        <w:rPr>
          <w:rFonts w:ascii="Tahoma" w:hAnsi="Tahoma" w:cs="Tahoma"/>
          <w:sz w:val="24"/>
          <w:szCs w:val="24"/>
        </w:rPr>
        <w:t>)</w:t>
      </w:r>
    </w:p>
    <w:p w:rsidR="00FC736E" w:rsidRPr="004F3564" w:rsidRDefault="00E47333"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ab/>
        <w:t>Acta No.</w:t>
      </w:r>
      <w:r w:rsidR="00D13DC7" w:rsidRPr="004F3564">
        <w:rPr>
          <w:rFonts w:ascii="Tahoma" w:hAnsi="Tahoma" w:cs="Tahoma"/>
          <w:sz w:val="24"/>
          <w:szCs w:val="24"/>
        </w:rPr>
        <w:t xml:space="preserve"> 340 </w:t>
      </w:r>
      <w:r w:rsidR="00FC736E" w:rsidRPr="004F3564">
        <w:rPr>
          <w:rFonts w:ascii="Tahoma" w:hAnsi="Tahoma" w:cs="Tahoma"/>
          <w:sz w:val="24"/>
          <w:szCs w:val="24"/>
        </w:rPr>
        <w:t>del</w:t>
      </w:r>
      <w:r w:rsidR="00D13DC7" w:rsidRPr="004F3564">
        <w:rPr>
          <w:rFonts w:ascii="Tahoma" w:hAnsi="Tahoma" w:cs="Tahoma"/>
          <w:sz w:val="24"/>
          <w:szCs w:val="24"/>
        </w:rPr>
        <w:t xml:space="preserve"> 2</w:t>
      </w:r>
      <w:r w:rsidR="007F6916" w:rsidRPr="004F3564">
        <w:rPr>
          <w:rFonts w:ascii="Tahoma" w:hAnsi="Tahoma" w:cs="Tahoma"/>
          <w:sz w:val="24"/>
          <w:szCs w:val="24"/>
        </w:rPr>
        <w:t xml:space="preserve"> </w:t>
      </w:r>
      <w:r w:rsidR="00FC736E" w:rsidRPr="004F3564">
        <w:rPr>
          <w:rFonts w:ascii="Tahoma" w:hAnsi="Tahoma" w:cs="Tahoma"/>
          <w:sz w:val="24"/>
          <w:szCs w:val="24"/>
        </w:rPr>
        <w:t>de</w:t>
      </w:r>
      <w:r w:rsidR="006E20A4" w:rsidRPr="004F3564">
        <w:rPr>
          <w:rFonts w:ascii="Tahoma" w:hAnsi="Tahoma" w:cs="Tahoma"/>
          <w:sz w:val="24"/>
          <w:szCs w:val="24"/>
        </w:rPr>
        <w:t xml:space="preserve"> </w:t>
      </w:r>
      <w:r w:rsidR="00D13DC7" w:rsidRPr="004F3564">
        <w:rPr>
          <w:rFonts w:ascii="Tahoma" w:hAnsi="Tahoma" w:cs="Tahoma"/>
          <w:sz w:val="24"/>
          <w:szCs w:val="24"/>
        </w:rPr>
        <w:t>octubre</w:t>
      </w:r>
      <w:r w:rsidR="00DC2A90" w:rsidRPr="004F3564">
        <w:rPr>
          <w:rFonts w:ascii="Tahoma" w:hAnsi="Tahoma" w:cs="Tahoma"/>
          <w:sz w:val="24"/>
          <w:szCs w:val="24"/>
        </w:rPr>
        <w:t xml:space="preserve"> de 2020</w:t>
      </w:r>
    </w:p>
    <w:p w:rsidR="00A42BEB" w:rsidRPr="004F3564" w:rsidRDefault="00D43896"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ab/>
      </w:r>
      <w:r w:rsidR="00A42BEB" w:rsidRPr="004F3564">
        <w:rPr>
          <w:rFonts w:ascii="Tahoma" w:hAnsi="Tahoma" w:cs="Tahoma"/>
          <w:sz w:val="24"/>
          <w:szCs w:val="24"/>
        </w:rPr>
        <w:t xml:space="preserve">Expediente No. </w:t>
      </w:r>
      <w:r w:rsidR="0044330D" w:rsidRPr="004F3564">
        <w:rPr>
          <w:rFonts w:ascii="Tahoma" w:hAnsi="Tahoma" w:cs="Tahoma"/>
          <w:sz w:val="24"/>
          <w:szCs w:val="24"/>
        </w:rPr>
        <w:t>66001-31-21-001-2020-</w:t>
      </w:r>
      <w:r w:rsidR="56E4E30B" w:rsidRPr="004F3564">
        <w:rPr>
          <w:rFonts w:ascii="Tahoma" w:hAnsi="Tahoma" w:cs="Tahoma"/>
          <w:sz w:val="24"/>
          <w:szCs w:val="24"/>
        </w:rPr>
        <w:t>00124-</w:t>
      </w:r>
      <w:r w:rsidR="0044330D" w:rsidRPr="004F3564">
        <w:rPr>
          <w:rFonts w:ascii="Tahoma" w:hAnsi="Tahoma" w:cs="Tahoma"/>
          <w:sz w:val="24"/>
          <w:szCs w:val="24"/>
        </w:rPr>
        <w:t>01</w:t>
      </w:r>
    </w:p>
    <w:p w:rsidR="00455FB2" w:rsidRPr="004F3564" w:rsidRDefault="00455FB2" w:rsidP="004F3564">
      <w:pPr>
        <w:tabs>
          <w:tab w:val="left" w:pos="0"/>
        </w:tabs>
        <w:spacing w:line="276" w:lineRule="auto"/>
        <w:jc w:val="both"/>
        <w:rPr>
          <w:rFonts w:ascii="Tahoma" w:hAnsi="Tahoma" w:cs="Tahoma"/>
          <w:sz w:val="24"/>
          <w:szCs w:val="24"/>
        </w:rPr>
      </w:pPr>
    </w:p>
    <w:p w:rsidR="00D13DC7" w:rsidRPr="004F3564" w:rsidRDefault="00D13DC7" w:rsidP="004F3564">
      <w:pPr>
        <w:tabs>
          <w:tab w:val="left" w:pos="0"/>
        </w:tabs>
        <w:spacing w:line="276" w:lineRule="auto"/>
        <w:jc w:val="both"/>
        <w:rPr>
          <w:rFonts w:ascii="Tahoma" w:hAnsi="Tahoma" w:cs="Tahoma"/>
          <w:sz w:val="24"/>
          <w:szCs w:val="24"/>
        </w:rPr>
      </w:pPr>
    </w:p>
    <w:p w:rsidR="00D171C7" w:rsidRPr="004F3564" w:rsidRDefault="007F15CF"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rPr>
        <w:t>Procede la Sala a resolver la impugnación que formuló</w:t>
      </w:r>
      <w:r w:rsidR="000449C1" w:rsidRPr="004F3564">
        <w:rPr>
          <w:rFonts w:ascii="Tahoma" w:hAnsi="Tahoma" w:cs="Tahoma"/>
          <w:sz w:val="24"/>
          <w:szCs w:val="24"/>
        </w:rPr>
        <w:t xml:space="preserve"> </w:t>
      </w:r>
      <w:r w:rsidR="0044330D" w:rsidRPr="004F3564">
        <w:rPr>
          <w:rFonts w:ascii="Tahoma" w:hAnsi="Tahoma" w:cs="Tahoma"/>
          <w:sz w:val="24"/>
          <w:szCs w:val="24"/>
        </w:rPr>
        <w:t xml:space="preserve">la </w:t>
      </w:r>
      <w:r w:rsidR="00D171C7" w:rsidRPr="004F3564">
        <w:rPr>
          <w:rFonts w:ascii="Tahoma" w:hAnsi="Tahoma" w:cs="Tahoma"/>
          <w:sz w:val="24"/>
          <w:szCs w:val="24"/>
        </w:rPr>
        <w:t>Unidad para la Atención y Reparación Integral a las Víctimas -</w:t>
      </w:r>
      <w:proofErr w:type="spellStart"/>
      <w:r w:rsidR="00D171C7" w:rsidRPr="004F3564">
        <w:rPr>
          <w:rFonts w:ascii="Tahoma" w:hAnsi="Tahoma" w:cs="Tahoma"/>
          <w:sz w:val="24"/>
          <w:szCs w:val="24"/>
        </w:rPr>
        <w:t>UARIV</w:t>
      </w:r>
      <w:proofErr w:type="spellEnd"/>
      <w:r w:rsidR="0044330D" w:rsidRPr="004F3564">
        <w:rPr>
          <w:rFonts w:ascii="Tahoma" w:hAnsi="Tahoma" w:cs="Tahoma"/>
          <w:sz w:val="24"/>
          <w:szCs w:val="24"/>
        </w:rPr>
        <w:t xml:space="preserve">- contra la sentencia proferida por el Juzgado Civil del Circuito </w:t>
      </w:r>
      <w:r w:rsidR="00D171C7" w:rsidRPr="004F3564">
        <w:rPr>
          <w:rFonts w:ascii="Tahoma" w:hAnsi="Tahoma" w:cs="Tahoma"/>
          <w:sz w:val="24"/>
          <w:szCs w:val="24"/>
        </w:rPr>
        <w:t>de Santa Rosa de Cabal</w:t>
      </w:r>
      <w:r w:rsidR="0044330D" w:rsidRPr="004F3564">
        <w:rPr>
          <w:rFonts w:ascii="Tahoma" w:hAnsi="Tahoma" w:cs="Tahoma"/>
          <w:sz w:val="24"/>
          <w:szCs w:val="24"/>
        </w:rPr>
        <w:t xml:space="preserve">, el </w:t>
      </w:r>
      <w:r w:rsidR="00D171C7" w:rsidRPr="004F3564">
        <w:rPr>
          <w:rFonts w:ascii="Tahoma" w:hAnsi="Tahoma" w:cs="Tahoma"/>
          <w:sz w:val="24"/>
          <w:szCs w:val="24"/>
        </w:rPr>
        <w:t>20</w:t>
      </w:r>
      <w:r w:rsidR="0044330D" w:rsidRPr="004F3564">
        <w:rPr>
          <w:rFonts w:ascii="Tahoma" w:hAnsi="Tahoma" w:cs="Tahoma"/>
          <w:sz w:val="24"/>
          <w:szCs w:val="24"/>
        </w:rPr>
        <w:t xml:space="preserve"> de agosto último, en la acción de tutela qu</w:t>
      </w:r>
      <w:r w:rsidR="6599573A" w:rsidRPr="004F3564">
        <w:rPr>
          <w:rFonts w:ascii="Tahoma" w:hAnsi="Tahoma" w:cs="Tahoma"/>
          <w:sz w:val="24"/>
          <w:szCs w:val="24"/>
        </w:rPr>
        <w:t xml:space="preserve">e instauró </w:t>
      </w:r>
      <w:r w:rsidR="00D171C7" w:rsidRPr="004F3564">
        <w:rPr>
          <w:rFonts w:ascii="Tahoma" w:hAnsi="Tahoma" w:cs="Tahoma"/>
          <w:sz w:val="24"/>
          <w:szCs w:val="24"/>
          <w:lang w:val="es-CO"/>
        </w:rPr>
        <w:t>la señora Elena Patricia Suarez Calvo contra la recurrente</w:t>
      </w:r>
      <w:r w:rsidR="0836C06D" w:rsidRPr="004F3564">
        <w:rPr>
          <w:rFonts w:ascii="Tahoma" w:hAnsi="Tahoma" w:cs="Tahoma"/>
          <w:sz w:val="24"/>
          <w:szCs w:val="24"/>
          <w:lang w:val="es-CO"/>
        </w:rPr>
        <w:t>,</w:t>
      </w:r>
      <w:r w:rsidR="00D171C7" w:rsidRPr="004F3564">
        <w:rPr>
          <w:rFonts w:ascii="Tahoma" w:hAnsi="Tahoma" w:cs="Tahoma"/>
          <w:sz w:val="24"/>
          <w:szCs w:val="24"/>
          <w:lang w:val="es-CO"/>
        </w:rPr>
        <w:t xml:space="preserve"> a la que fueron vinculados el Director General, el representante judicial, los Directores de Reparación y de Gestión Social y Humanitaria y la Subdirectora de Reparación Individual de esa misma entidad, el </w:t>
      </w:r>
      <w:r w:rsidR="007D7EAA" w:rsidRPr="004F3564">
        <w:rPr>
          <w:rFonts w:ascii="Tahoma" w:hAnsi="Tahoma" w:cs="Tahoma"/>
          <w:sz w:val="24"/>
          <w:szCs w:val="24"/>
          <w:lang w:val="es-CO"/>
        </w:rPr>
        <w:t xml:space="preserve">Procurador 21 Judicial II de Infancia, Adolescencia y Familia, </w:t>
      </w:r>
      <w:r w:rsidR="00D171C7" w:rsidRPr="004F3564">
        <w:rPr>
          <w:rFonts w:ascii="Tahoma" w:hAnsi="Tahoma" w:cs="Tahoma"/>
          <w:sz w:val="24"/>
          <w:szCs w:val="24"/>
          <w:lang w:val="es-CO"/>
        </w:rPr>
        <w:t xml:space="preserve">el señor </w:t>
      </w:r>
      <w:proofErr w:type="spellStart"/>
      <w:r w:rsidR="007D7EAA" w:rsidRPr="004F3564">
        <w:rPr>
          <w:rFonts w:ascii="Tahoma" w:hAnsi="Tahoma" w:cs="Tahoma"/>
          <w:sz w:val="24"/>
          <w:szCs w:val="24"/>
          <w:lang w:val="es-CO"/>
        </w:rPr>
        <w:t>Úber</w:t>
      </w:r>
      <w:proofErr w:type="spellEnd"/>
      <w:r w:rsidR="007D7EAA" w:rsidRPr="004F3564">
        <w:rPr>
          <w:rFonts w:ascii="Tahoma" w:hAnsi="Tahoma" w:cs="Tahoma"/>
          <w:sz w:val="24"/>
          <w:szCs w:val="24"/>
          <w:lang w:val="es-CO"/>
        </w:rPr>
        <w:t xml:space="preserve"> </w:t>
      </w:r>
      <w:proofErr w:type="spellStart"/>
      <w:r w:rsidR="007D7EAA" w:rsidRPr="004F3564">
        <w:rPr>
          <w:rFonts w:ascii="Tahoma" w:hAnsi="Tahoma" w:cs="Tahoma"/>
          <w:sz w:val="24"/>
          <w:szCs w:val="24"/>
          <w:lang w:val="es-CO"/>
        </w:rPr>
        <w:t>Herney</w:t>
      </w:r>
      <w:proofErr w:type="spellEnd"/>
      <w:r w:rsidR="007D7EAA" w:rsidRPr="004F3564">
        <w:rPr>
          <w:rFonts w:ascii="Tahoma" w:hAnsi="Tahoma" w:cs="Tahoma"/>
          <w:sz w:val="24"/>
          <w:szCs w:val="24"/>
          <w:lang w:val="es-CO"/>
        </w:rPr>
        <w:t xml:space="preserve"> García Bedoya y los menores Richard Suarez Calvo, Valeria, Matías, Valentina y Ximena García Suarez. </w:t>
      </w:r>
    </w:p>
    <w:p w:rsidR="007F15CF" w:rsidRPr="004F3564" w:rsidRDefault="007F6916"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lang w:val="es-CO"/>
        </w:rPr>
        <w:t xml:space="preserve">   </w:t>
      </w:r>
    </w:p>
    <w:p w:rsidR="007F15CF" w:rsidRPr="004F3564" w:rsidRDefault="007F15CF" w:rsidP="004F3564">
      <w:pPr>
        <w:tabs>
          <w:tab w:val="left" w:pos="0"/>
        </w:tabs>
        <w:spacing w:line="276" w:lineRule="auto"/>
        <w:jc w:val="both"/>
        <w:rPr>
          <w:rFonts w:ascii="Tahoma" w:hAnsi="Tahoma" w:cs="Tahoma"/>
          <w:b/>
          <w:sz w:val="24"/>
          <w:szCs w:val="24"/>
        </w:rPr>
      </w:pPr>
      <w:r w:rsidRPr="004F3564">
        <w:rPr>
          <w:rFonts w:ascii="Tahoma" w:hAnsi="Tahoma" w:cs="Tahoma"/>
          <w:b/>
          <w:sz w:val="24"/>
          <w:szCs w:val="24"/>
        </w:rPr>
        <w:t>A</w:t>
      </w:r>
      <w:r w:rsidR="00D14A05" w:rsidRPr="004F3564">
        <w:rPr>
          <w:rFonts w:ascii="Tahoma" w:hAnsi="Tahoma" w:cs="Tahoma"/>
          <w:b/>
          <w:sz w:val="24"/>
          <w:szCs w:val="24"/>
        </w:rPr>
        <w:t xml:space="preserve"> </w:t>
      </w:r>
      <w:r w:rsidRPr="004F3564">
        <w:rPr>
          <w:rFonts w:ascii="Tahoma" w:hAnsi="Tahoma" w:cs="Tahoma"/>
          <w:b/>
          <w:sz w:val="24"/>
          <w:szCs w:val="24"/>
        </w:rPr>
        <w:t>N</w:t>
      </w:r>
      <w:r w:rsidR="00D14A05" w:rsidRPr="004F3564">
        <w:rPr>
          <w:rFonts w:ascii="Tahoma" w:hAnsi="Tahoma" w:cs="Tahoma"/>
          <w:b/>
          <w:sz w:val="24"/>
          <w:szCs w:val="24"/>
        </w:rPr>
        <w:t xml:space="preserve"> </w:t>
      </w:r>
      <w:r w:rsidRPr="004F3564">
        <w:rPr>
          <w:rFonts w:ascii="Tahoma" w:hAnsi="Tahoma" w:cs="Tahoma"/>
          <w:b/>
          <w:sz w:val="24"/>
          <w:szCs w:val="24"/>
        </w:rPr>
        <w:t>T</w:t>
      </w:r>
      <w:r w:rsidR="00D14A05" w:rsidRPr="004F3564">
        <w:rPr>
          <w:rFonts w:ascii="Tahoma" w:hAnsi="Tahoma" w:cs="Tahoma"/>
          <w:b/>
          <w:sz w:val="24"/>
          <w:szCs w:val="24"/>
        </w:rPr>
        <w:t xml:space="preserve"> </w:t>
      </w:r>
      <w:r w:rsidRPr="004F3564">
        <w:rPr>
          <w:rFonts w:ascii="Tahoma" w:hAnsi="Tahoma" w:cs="Tahoma"/>
          <w:b/>
          <w:sz w:val="24"/>
          <w:szCs w:val="24"/>
        </w:rPr>
        <w:t>E</w:t>
      </w:r>
      <w:r w:rsidR="00D14A05" w:rsidRPr="004F3564">
        <w:rPr>
          <w:rFonts w:ascii="Tahoma" w:hAnsi="Tahoma" w:cs="Tahoma"/>
          <w:b/>
          <w:sz w:val="24"/>
          <w:szCs w:val="24"/>
        </w:rPr>
        <w:t xml:space="preserve"> </w:t>
      </w:r>
      <w:r w:rsidRPr="004F3564">
        <w:rPr>
          <w:rFonts w:ascii="Tahoma" w:hAnsi="Tahoma" w:cs="Tahoma"/>
          <w:b/>
          <w:sz w:val="24"/>
          <w:szCs w:val="24"/>
        </w:rPr>
        <w:t>C</w:t>
      </w:r>
      <w:r w:rsidR="00D14A05" w:rsidRPr="004F3564">
        <w:rPr>
          <w:rFonts w:ascii="Tahoma" w:hAnsi="Tahoma" w:cs="Tahoma"/>
          <w:b/>
          <w:sz w:val="24"/>
          <w:szCs w:val="24"/>
        </w:rPr>
        <w:t xml:space="preserve"> </w:t>
      </w:r>
      <w:r w:rsidRPr="004F3564">
        <w:rPr>
          <w:rFonts w:ascii="Tahoma" w:hAnsi="Tahoma" w:cs="Tahoma"/>
          <w:b/>
          <w:sz w:val="24"/>
          <w:szCs w:val="24"/>
        </w:rPr>
        <w:t>E</w:t>
      </w:r>
      <w:r w:rsidR="00D14A05" w:rsidRPr="004F3564">
        <w:rPr>
          <w:rFonts w:ascii="Tahoma" w:hAnsi="Tahoma" w:cs="Tahoma"/>
          <w:b/>
          <w:sz w:val="24"/>
          <w:szCs w:val="24"/>
        </w:rPr>
        <w:t xml:space="preserve"> </w:t>
      </w:r>
      <w:r w:rsidRPr="004F3564">
        <w:rPr>
          <w:rFonts w:ascii="Tahoma" w:hAnsi="Tahoma" w:cs="Tahoma"/>
          <w:b/>
          <w:sz w:val="24"/>
          <w:szCs w:val="24"/>
        </w:rPr>
        <w:t>D</w:t>
      </w:r>
      <w:r w:rsidR="00D14A05" w:rsidRPr="004F3564">
        <w:rPr>
          <w:rFonts w:ascii="Tahoma" w:hAnsi="Tahoma" w:cs="Tahoma"/>
          <w:b/>
          <w:sz w:val="24"/>
          <w:szCs w:val="24"/>
        </w:rPr>
        <w:t xml:space="preserve"> </w:t>
      </w:r>
      <w:r w:rsidRPr="004F3564">
        <w:rPr>
          <w:rFonts w:ascii="Tahoma" w:hAnsi="Tahoma" w:cs="Tahoma"/>
          <w:b/>
          <w:sz w:val="24"/>
          <w:szCs w:val="24"/>
        </w:rPr>
        <w:t>E</w:t>
      </w:r>
      <w:r w:rsidR="00D14A05" w:rsidRPr="004F3564">
        <w:rPr>
          <w:rFonts w:ascii="Tahoma" w:hAnsi="Tahoma" w:cs="Tahoma"/>
          <w:b/>
          <w:sz w:val="24"/>
          <w:szCs w:val="24"/>
        </w:rPr>
        <w:t xml:space="preserve"> </w:t>
      </w:r>
      <w:r w:rsidRPr="004F3564">
        <w:rPr>
          <w:rFonts w:ascii="Tahoma" w:hAnsi="Tahoma" w:cs="Tahoma"/>
          <w:b/>
          <w:sz w:val="24"/>
          <w:szCs w:val="24"/>
        </w:rPr>
        <w:t>N</w:t>
      </w:r>
      <w:r w:rsidR="00D14A05" w:rsidRPr="004F3564">
        <w:rPr>
          <w:rFonts w:ascii="Tahoma" w:hAnsi="Tahoma" w:cs="Tahoma"/>
          <w:b/>
          <w:sz w:val="24"/>
          <w:szCs w:val="24"/>
        </w:rPr>
        <w:t xml:space="preserve"> </w:t>
      </w:r>
      <w:r w:rsidRPr="004F3564">
        <w:rPr>
          <w:rFonts w:ascii="Tahoma" w:hAnsi="Tahoma" w:cs="Tahoma"/>
          <w:b/>
          <w:sz w:val="24"/>
          <w:szCs w:val="24"/>
        </w:rPr>
        <w:t>T</w:t>
      </w:r>
      <w:r w:rsidR="00D14A05" w:rsidRPr="004F3564">
        <w:rPr>
          <w:rFonts w:ascii="Tahoma" w:hAnsi="Tahoma" w:cs="Tahoma"/>
          <w:b/>
          <w:sz w:val="24"/>
          <w:szCs w:val="24"/>
        </w:rPr>
        <w:t xml:space="preserve"> </w:t>
      </w:r>
      <w:r w:rsidRPr="004F3564">
        <w:rPr>
          <w:rFonts w:ascii="Tahoma" w:hAnsi="Tahoma" w:cs="Tahoma"/>
          <w:b/>
          <w:sz w:val="24"/>
          <w:szCs w:val="24"/>
        </w:rPr>
        <w:t>E</w:t>
      </w:r>
      <w:r w:rsidR="00D14A05" w:rsidRPr="004F3564">
        <w:rPr>
          <w:rFonts w:ascii="Tahoma" w:hAnsi="Tahoma" w:cs="Tahoma"/>
          <w:b/>
          <w:sz w:val="24"/>
          <w:szCs w:val="24"/>
        </w:rPr>
        <w:t xml:space="preserve"> </w:t>
      </w:r>
      <w:r w:rsidRPr="004F3564">
        <w:rPr>
          <w:rFonts w:ascii="Tahoma" w:hAnsi="Tahoma" w:cs="Tahoma"/>
          <w:b/>
          <w:sz w:val="24"/>
          <w:szCs w:val="24"/>
        </w:rPr>
        <w:t>S</w:t>
      </w:r>
    </w:p>
    <w:p w:rsidR="007F15CF" w:rsidRPr="004F3564" w:rsidRDefault="007F15CF" w:rsidP="004F3564">
      <w:pPr>
        <w:tabs>
          <w:tab w:val="left" w:pos="0"/>
        </w:tabs>
        <w:spacing w:line="276" w:lineRule="auto"/>
        <w:jc w:val="both"/>
        <w:rPr>
          <w:rFonts w:ascii="Tahoma" w:hAnsi="Tahoma" w:cs="Tahoma"/>
          <w:sz w:val="24"/>
          <w:szCs w:val="24"/>
        </w:rPr>
      </w:pPr>
    </w:p>
    <w:p w:rsidR="004E35FF" w:rsidRPr="004F3564" w:rsidRDefault="004E35FF" w:rsidP="004F3564">
      <w:pPr>
        <w:tabs>
          <w:tab w:val="left" w:pos="0"/>
        </w:tabs>
        <w:spacing w:line="276" w:lineRule="auto"/>
        <w:jc w:val="both"/>
        <w:rPr>
          <w:rFonts w:ascii="Tahoma" w:hAnsi="Tahoma" w:cs="Tahoma"/>
          <w:sz w:val="24"/>
          <w:szCs w:val="24"/>
        </w:rPr>
      </w:pPr>
      <w:r w:rsidRPr="004F3564">
        <w:rPr>
          <w:rFonts w:ascii="Tahoma" w:hAnsi="Tahoma" w:cs="Tahoma"/>
          <w:sz w:val="24"/>
          <w:szCs w:val="24"/>
        </w:rPr>
        <w:t xml:space="preserve">1. Relató </w:t>
      </w:r>
      <w:r w:rsidR="007D7EAA" w:rsidRPr="004F3564">
        <w:rPr>
          <w:rFonts w:ascii="Tahoma" w:hAnsi="Tahoma" w:cs="Tahoma"/>
          <w:sz w:val="24"/>
          <w:szCs w:val="24"/>
        </w:rPr>
        <w:t>la accionante</w:t>
      </w:r>
      <w:r w:rsidRPr="004F3564">
        <w:rPr>
          <w:rFonts w:ascii="Tahoma" w:hAnsi="Tahoma" w:cs="Tahoma"/>
          <w:sz w:val="24"/>
          <w:szCs w:val="24"/>
        </w:rPr>
        <w:t xml:space="preserve"> los hechos que admiten el siguiente resumen: </w:t>
      </w:r>
    </w:p>
    <w:p w:rsidR="004E35FF" w:rsidRPr="004F3564" w:rsidRDefault="004E35FF" w:rsidP="004F3564">
      <w:pPr>
        <w:tabs>
          <w:tab w:val="left" w:pos="0"/>
        </w:tabs>
        <w:spacing w:line="276" w:lineRule="auto"/>
        <w:jc w:val="both"/>
        <w:rPr>
          <w:rFonts w:ascii="Tahoma" w:hAnsi="Tahoma" w:cs="Tahoma"/>
          <w:sz w:val="24"/>
          <w:szCs w:val="24"/>
        </w:rPr>
      </w:pPr>
    </w:p>
    <w:p w:rsidR="007D7EAA" w:rsidRPr="004F3564" w:rsidRDefault="00A51D9F" w:rsidP="004F3564">
      <w:pPr>
        <w:tabs>
          <w:tab w:val="left" w:pos="0"/>
        </w:tabs>
        <w:spacing w:line="276" w:lineRule="auto"/>
        <w:jc w:val="both"/>
        <w:rPr>
          <w:rFonts w:ascii="Tahoma" w:hAnsi="Tahoma" w:cs="Tahoma"/>
          <w:sz w:val="24"/>
          <w:szCs w:val="24"/>
        </w:rPr>
      </w:pPr>
      <w:r w:rsidRPr="004F3564">
        <w:rPr>
          <w:rFonts w:ascii="Tahoma" w:hAnsi="Tahoma" w:cs="Tahoma"/>
          <w:sz w:val="24"/>
          <w:szCs w:val="24"/>
        </w:rPr>
        <w:t xml:space="preserve">1.1 </w:t>
      </w:r>
      <w:r w:rsidR="007D7EAA" w:rsidRPr="004F3564">
        <w:rPr>
          <w:rFonts w:ascii="Tahoma" w:hAnsi="Tahoma" w:cs="Tahoma"/>
          <w:sz w:val="24"/>
          <w:szCs w:val="24"/>
        </w:rPr>
        <w:t xml:space="preserve">Se encuentra incluida en el registro único de víctimas desde el año 2008, </w:t>
      </w:r>
      <w:r w:rsidR="0DEDAF89" w:rsidRPr="004F3564">
        <w:rPr>
          <w:rFonts w:ascii="Tahoma" w:hAnsi="Tahoma" w:cs="Tahoma"/>
          <w:sz w:val="24"/>
          <w:szCs w:val="24"/>
        </w:rPr>
        <w:t xml:space="preserve">con motivo del </w:t>
      </w:r>
      <w:r w:rsidR="007D7EAA" w:rsidRPr="004F3564">
        <w:rPr>
          <w:rFonts w:ascii="Tahoma" w:hAnsi="Tahoma" w:cs="Tahoma"/>
          <w:sz w:val="24"/>
          <w:szCs w:val="24"/>
        </w:rPr>
        <w:t>desplazamiento forzado.</w:t>
      </w:r>
    </w:p>
    <w:p w:rsidR="007D7EAA" w:rsidRPr="004F3564" w:rsidRDefault="007D7EAA" w:rsidP="004F3564">
      <w:pPr>
        <w:tabs>
          <w:tab w:val="left" w:pos="0"/>
        </w:tabs>
        <w:spacing w:line="276" w:lineRule="auto"/>
        <w:jc w:val="both"/>
        <w:rPr>
          <w:rFonts w:ascii="Tahoma" w:hAnsi="Tahoma" w:cs="Tahoma"/>
          <w:sz w:val="24"/>
          <w:szCs w:val="24"/>
        </w:rPr>
      </w:pPr>
    </w:p>
    <w:p w:rsidR="007D7EAA" w:rsidRPr="004F3564" w:rsidRDefault="007D7EAA" w:rsidP="004F3564">
      <w:pPr>
        <w:tabs>
          <w:tab w:val="left" w:pos="0"/>
        </w:tabs>
        <w:spacing w:line="276" w:lineRule="auto"/>
        <w:jc w:val="both"/>
        <w:rPr>
          <w:rFonts w:ascii="Tahoma" w:hAnsi="Tahoma" w:cs="Tahoma"/>
          <w:sz w:val="24"/>
          <w:szCs w:val="24"/>
        </w:rPr>
      </w:pPr>
      <w:r w:rsidRPr="004F3564">
        <w:rPr>
          <w:rFonts w:ascii="Tahoma" w:hAnsi="Tahoma" w:cs="Tahoma"/>
          <w:sz w:val="24"/>
          <w:szCs w:val="24"/>
        </w:rPr>
        <w:t>1.2 Aunque por esa condición ha recibido algunas ayudas humanitarias, estas han sido esporádicas y en ocasiones “</w:t>
      </w:r>
      <w:r w:rsidRPr="004F3564">
        <w:rPr>
          <w:rFonts w:ascii="Tahoma" w:hAnsi="Tahoma" w:cs="Tahoma"/>
          <w:sz w:val="22"/>
          <w:szCs w:val="24"/>
        </w:rPr>
        <w:t>transcurren años sin que reciba alguna</w:t>
      </w:r>
      <w:r w:rsidRPr="004F3564">
        <w:rPr>
          <w:rFonts w:ascii="Tahoma" w:hAnsi="Tahoma" w:cs="Tahoma"/>
          <w:sz w:val="24"/>
          <w:szCs w:val="24"/>
        </w:rPr>
        <w:t xml:space="preserve">”. </w:t>
      </w:r>
    </w:p>
    <w:p w:rsidR="007D7EAA" w:rsidRPr="004F3564" w:rsidRDefault="007D7EAA" w:rsidP="004F3564">
      <w:pPr>
        <w:tabs>
          <w:tab w:val="left" w:pos="0"/>
        </w:tabs>
        <w:spacing w:line="276" w:lineRule="auto"/>
        <w:jc w:val="both"/>
        <w:rPr>
          <w:rFonts w:ascii="Tahoma" w:hAnsi="Tahoma" w:cs="Tahoma"/>
          <w:sz w:val="24"/>
          <w:szCs w:val="24"/>
        </w:rPr>
      </w:pPr>
    </w:p>
    <w:p w:rsidR="007D7EAA" w:rsidRPr="004F3564" w:rsidRDefault="007D7EAA" w:rsidP="004F3564">
      <w:pPr>
        <w:tabs>
          <w:tab w:val="left" w:pos="0"/>
        </w:tabs>
        <w:spacing w:line="276" w:lineRule="auto"/>
        <w:jc w:val="both"/>
        <w:rPr>
          <w:rFonts w:ascii="Tahoma" w:hAnsi="Tahoma" w:cs="Tahoma"/>
          <w:sz w:val="24"/>
          <w:szCs w:val="24"/>
        </w:rPr>
      </w:pPr>
      <w:r w:rsidRPr="004F3564">
        <w:rPr>
          <w:rFonts w:ascii="Tahoma" w:hAnsi="Tahoma" w:cs="Tahoma"/>
          <w:sz w:val="24"/>
          <w:szCs w:val="24"/>
        </w:rPr>
        <w:t>1.3 Hace aproximadamente tres meses envió solicitud a la demandada</w:t>
      </w:r>
      <w:r w:rsidR="00194864" w:rsidRPr="004F3564">
        <w:rPr>
          <w:rFonts w:ascii="Tahoma" w:hAnsi="Tahoma" w:cs="Tahoma"/>
          <w:sz w:val="24"/>
          <w:szCs w:val="24"/>
        </w:rPr>
        <w:t xml:space="preserve"> para obtener</w:t>
      </w:r>
      <w:r w:rsidRPr="004F3564">
        <w:rPr>
          <w:rFonts w:ascii="Tahoma" w:hAnsi="Tahoma" w:cs="Tahoma"/>
          <w:sz w:val="24"/>
          <w:szCs w:val="24"/>
        </w:rPr>
        <w:t xml:space="preserve"> información </w:t>
      </w:r>
      <w:r w:rsidR="00194864" w:rsidRPr="004F3564">
        <w:rPr>
          <w:rFonts w:ascii="Tahoma" w:hAnsi="Tahoma" w:cs="Tahoma"/>
          <w:sz w:val="24"/>
          <w:szCs w:val="24"/>
        </w:rPr>
        <w:t>“</w:t>
      </w:r>
      <w:r w:rsidRPr="004F3564">
        <w:rPr>
          <w:rFonts w:ascii="Tahoma" w:hAnsi="Tahoma" w:cs="Tahoma"/>
          <w:sz w:val="22"/>
          <w:szCs w:val="24"/>
        </w:rPr>
        <w:t>referente a varios puntos teniendo en cuenta información consignada por</w:t>
      </w:r>
      <w:r w:rsidR="00194864" w:rsidRPr="004F3564">
        <w:rPr>
          <w:rFonts w:ascii="Tahoma" w:hAnsi="Tahoma" w:cs="Tahoma"/>
          <w:sz w:val="22"/>
          <w:szCs w:val="24"/>
        </w:rPr>
        <w:t xml:space="preserve"> </w:t>
      </w:r>
      <w:r w:rsidRPr="004F3564">
        <w:rPr>
          <w:rFonts w:ascii="Tahoma" w:hAnsi="Tahoma" w:cs="Tahoma"/>
          <w:sz w:val="22"/>
          <w:szCs w:val="24"/>
        </w:rPr>
        <w:t>la nombrada unidad en resolución N° 04102019-157021del 14 de diciembre de 2019 y donde se</w:t>
      </w:r>
      <w:r w:rsidR="00194864" w:rsidRPr="004F3564">
        <w:rPr>
          <w:rFonts w:ascii="Tahoma" w:hAnsi="Tahoma" w:cs="Tahoma"/>
          <w:sz w:val="22"/>
          <w:szCs w:val="24"/>
        </w:rPr>
        <w:t xml:space="preserve"> </w:t>
      </w:r>
      <w:r w:rsidRPr="004F3564">
        <w:rPr>
          <w:rFonts w:ascii="Tahoma" w:hAnsi="Tahoma" w:cs="Tahoma"/>
          <w:sz w:val="22"/>
          <w:szCs w:val="24"/>
        </w:rPr>
        <w:t>decide sobre la indemnización a la cual tengo derecho y donde en mi petición se apela la decisión</w:t>
      </w:r>
      <w:r w:rsidR="00194864" w:rsidRPr="004F3564">
        <w:rPr>
          <w:rFonts w:ascii="Tahoma" w:hAnsi="Tahoma" w:cs="Tahoma"/>
          <w:sz w:val="22"/>
          <w:szCs w:val="24"/>
        </w:rPr>
        <w:t xml:space="preserve"> </w:t>
      </w:r>
      <w:r w:rsidRPr="004F3564">
        <w:rPr>
          <w:rFonts w:ascii="Tahoma" w:hAnsi="Tahoma" w:cs="Tahoma"/>
          <w:sz w:val="22"/>
          <w:szCs w:val="24"/>
        </w:rPr>
        <w:t xml:space="preserve">de reconocimiento de la adjudicación de una indemnización por 17 </w:t>
      </w:r>
      <w:proofErr w:type="spellStart"/>
      <w:r w:rsidRPr="004F3564">
        <w:rPr>
          <w:rFonts w:ascii="Tahoma" w:hAnsi="Tahoma" w:cs="Tahoma"/>
          <w:sz w:val="22"/>
          <w:szCs w:val="24"/>
        </w:rPr>
        <w:t>SMLMV</w:t>
      </w:r>
      <w:proofErr w:type="spellEnd"/>
      <w:r w:rsidRPr="004F3564">
        <w:rPr>
          <w:rFonts w:ascii="Tahoma" w:hAnsi="Tahoma" w:cs="Tahoma"/>
          <w:sz w:val="22"/>
          <w:szCs w:val="24"/>
        </w:rPr>
        <w:t xml:space="preserve"> teniendo como</w:t>
      </w:r>
      <w:r w:rsidR="00194864" w:rsidRPr="004F3564">
        <w:rPr>
          <w:rFonts w:ascii="Tahoma" w:hAnsi="Tahoma" w:cs="Tahoma"/>
          <w:sz w:val="22"/>
          <w:szCs w:val="24"/>
        </w:rPr>
        <w:t xml:space="preserve"> </w:t>
      </w:r>
      <w:r w:rsidRPr="004F3564">
        <w:rPr>
          <w:rFonts w:ascii="Tahoma" w:hAnsi="Tahoma" w:cs="Tahoma"/>
          <w:sz w:val="22"/>
          <w:szCs w:val="24"/>
        </w:rPr>
        <w:t>presente que como lo manifestación en la misma resolución las personas que aun cuando no</w:t>
      </w:r>
      <w:r w:rsidR="66D99648" w:rsidRPr="004F3564">
        <w:rPr>
          <w:rFonts w:ascii="Tahoma" w:hAnsi="Tahoma" w:cs="Tahoma"/>
          <w:sz w:val="22"/>
          <w:szCs w:val="24"/>
        </w:rPr>
        <w:t xml:space="preserve"> </w:t>
      </w:r>
      <w:r w:rsidRPr="004F3564">
        <w:rPr>
          <w:rFonts w:ascii="Tahoma" w:hAnsi="Tahoma" w:cs="Tahoma"/>
          <w:sz w:val="22"/>
          <w:szCs w:val="24"/>
        </w:rPr>
        <w:t xml:space="preserve">hayamos solicitado indemnización pero estamos incluidos en el </w:t>
      </w:r>
      <w:proofErr w:type="spellStart"/>
      <w:r w:rsidRPr="004F3564">
        <w:rPr>
          <w:rFonts w:ascii="Tahoma" w:hAnsi="Tahoma" w:cs="Tahoma"/>
          <w:sz w:val="22"/>
          <w:szCs w:val="24"/>
        </w:rPr>
        <w:t>RUPD</w:t>
      </w:r>
      <w:proofErr w:type="spellEnd"/>
      <w:r w:rsidRPr="004F3564">
        <w:rPr>
          <w:rFonts w:ascii="Tahoma" w:hAnsi="Tahoma" w:cs="Tahoma"/>
          <w:sz w:val="22"/>
          <w:szCs w:val="24"/>
        </w:rPr>
        <w:t xml:space="preserve"> antes del 22 de abril del año</w:t>
      </w:r>
      <w:r w:rsidR="00194864" w:rsidRPr="004F3564">
        <w:rPr>
          <w:rFonts w:ascii="Tahoma" w:hAnsi="Tahoma" w:cs="Tahoma"/>
          <w:sz w:val="22"/>
          <w:szCs w:val="24"/>
        </w:rPr>
        <w:t xml:space="preserve"> </w:t>
      </w:r>
      <w:r w:rsidRPr="004F3564">
        <w:rPr>
          <w:rFonts w:ascii="Tahoma" w:hAnsi="Tahoma" w:cs="Tahoma"/>
          <w:sz w:val="22"/>
          <w:szCs w:val="24"/>
        </w:rPr>
        <w:t xml:space="preserve">2010, como es mi caso, tenemos derecho a una indemnización por 27 </w:t>
      </w:r>
      <w:proofErr w:type="spellStart"/>
      <w:r w:rsidRPr="004F3564">
        <w:rPr>
          <w:rFonts w:ascii="Tahoma" w:hAnsi="Tahoma" w:cs="Tahoma"/>
          <w:sz w:val="22"/>
          <w:szCs w:val="24"/>
        </w:rPr>
        <w:t>SMLMV</w:t>
      </w:r>
      <w:proofErr w:type="spellEnd"/>
      <w:r w:rsidRPr="004F3564">
        <w:rPr>
          <w:rFonts w:ascii="Tahoma" w:hAnsi="Tahoma" w:cs="Tahoma"/>
          <w:sz w:val="22"/>
          <w:szCs w:val="24"/>
        </w:rPr>
        <w:t xml:space="preserve"> lo cual en la luz de</w:t>
      </w:r>
      <w:r w:rsidR="00194864" w:rsidRPr="004F3564">
        <w:rPr>
          <w:rFonts w:ascii="Tahoma" w:hAnsi="Tahoma" w:cs="Tahoma"/>
          <w:sz w:val="22"/>
          <w:szCs w:val="24"/>
        </w:rPr>
        <w:t xml:space="preserve"> </w:t>
      </w:r>
      <w:r w:rsidRPr="004F3564">
        <w:rPr>
          <w:rFonts w:ascii="Tahoma" w:hAnsi="Tahoma" w:cs="Tahoma"/>
          <w:sz w:val="22"/>
          <w:szCs w:val="24"/>
        </w:rPr>
        <w:t>lo reglamentado por la ley es objetivo y claro en sus artículos correspondientes</w:t>
      </w:r>
      <w:r w:rsidRPr="004F3564">
        <w:rPr>
          <w:rFonts w:ascii="Tahoma" w:hAnsi="Tahoma" w:cs="Tahoma"/>
          <w:sz w:val="24"/>
          <w:szCs w:val="24"/>
        </w:rPr>
        <w:t>.</w:t>
      </w:r>
      <w:r w:rsidR="00194864" w:rsidRPr="004F3564">
        <w:rPr>
          <w:rFonts w:ascii="Tahoma" w:hAnsi="Tahoma" w:cs="Tahoma"/>
          <w:sz w:val="24"/>
          <w:szCs w:val="24"/>
        </w:rPr>
        <w:t>”</w:t>
      </w:r>
    </w:p>
    <w:p w:rsidR="00194864" w:rsidRPr="004F3564" w:rsidRDefault="00194864" w:rsidP="004F3564">
      <w:pPr>
        <w:tabs>
          <w:tab w:val="left" w:pos="0"/>
        </w:tabs>
        <w:spacing w:line="276" w:lineRule="auto"/>
        <w:jc w:val="both"/>
        <w:rPr>
          <w:rFonts w:ascii="Tahoma" w:hAnsi="Tahoma" w:cs="Tahoma"/>
          <w:sz w:val="24"/>
          <w:szCs w:val="24"/>
        </w:rPr>
      </w:pPr>
    </w:p>
    <w:p w:rsidR="00194864" w:rsidRPr="004F3564" w:rsidRDefault="00194864" w:rsidP="004F3564">
      <w:pPr>
        <w:tabs>
          <w:tab w:val="left" w:pos="0"/>
        </w:tabs>
        <w:spacing w:line="276" w:lineRule="auto"/>
        <w:jc w:val="both"/>
        <w:rPr>
          <w:rFonts w:ascii="Tahoma" w:hAnsi="Tahoma" w:cs="Tahoma"/>
          <w:sz w:val="24"/>
          <w:szCs w:val="24"/>
        </w:rPr>
      </w:pPr>
      <w:r w:rsidRPr="004F3564">
        <w:rPr>
          <w:rFonts w:ascii="Tahoma" w:hAnsi="Tahoma" w:cs="Tahoma"/>
          <w:sz w:val="24"/>
          <w:szCs w:val="24"/>
        </w:rPr>
        <w:t xml:space="preserve">1.4 Frente a la aplicación de programas </w:t>
      </w:r>
      <w:r w:rsidR="007D7EAA" w:rsidRPr="004F3564">
        <w:rPr>
          <w:rFonts w:ascii="Tahoma" w:hAnsi="Tahoma" w:cs="Tahoma"/>
          <w:sz w:val="24"/>
          <w:szCs w:val="24"/>
        </w:rPr>
        <w:t>metodológicos de priorización que</w:t>
      </w:r>
      <w:r w:rsidRPr="004F3564">
        <w:rPr>
          <w:rFonts w:ascii="Tahoma" w:hAnsi="Tahoma" w:cs="Tahoma"/>
          <w:sz w:val="24"/>
          <w:szCs w:val="24"/>
        </w:rPr>
        <w:t xml:space="preserve">, según explica la accionada son necesarios para el acceso a la indemnización, dijo que tiene seis </w:t>
      </w:r>
      <w:r w:rsidR="007D7EAA" w:rsidRPr="004F3564">
        <w:rPr>
          <w:rFonts w:ascii="Tahoma" w:hAnsi="Tahoma" w:cs="Tahoma"/>
          <w:sz w:val="24"/>
          <w:szCs w:val="24"/>
        </w:rPr>
        <w:t>hijos menores de edad</w:t>
      </w:r>
      <w:r w:rsidRPr="004F3564">
        <w:rPr>
          <w:rFonts w:ascii="Tahoma" w:hAnsi="Tahoma" w:cs="Tahoma"/>
          <w:sz w:val="24"/>
          <w:szCs w:val="24"/>
        </w:rPr>
        <w:t>, quienes depende</w:t>
      </w:r>
      <w:r w:rsidR="2E9E9BF8" w:rsidRPr="004F3564">
        <w:rPr>
          <w:rFonts w:ascii="Tahoma" w:hAnsi="Tahoma" w:cs="Tahoma"/>
          <w:sz w:val="24"/>
          <w:szCs w:val="24"/>
        </w:rPr>
        <w:t xml:space="preserve">n </w:t>
      </w:r>
      <w:r w:rsidRPr="004F3564">
        <w:rPr>
          <w:rFonts w:ascii="Tahoma" w:hAnsi="Tahoma" w:cs="Tahoma"/>
          <w:sz w:val="24"/>
          <w:szCs w:val="24"/>
        </w:rPr>
        <w:t>de ella</w:t>
      </w:r>
      <w:r w:rsidR="68492F80" w:rsidRPr="004F3564">
        <w:rPr>
          <w:rFonts w:ascii="Tahoma" w:hAnsi="Tahoma" w:cs="Tahoma"/>
          <w:sz w:val="24"/>
          <w:szCs w:val="24"/>
        </w:rPr>
        <w:t>,</w:t>
      </w:r>
      <w:r w:rsidRPr="004F3564">
        <w:rPr>
          <w:rFonts w:ascii="Tahoma" w:hAnsi="Tahoma" w:cs="Tahoma"/>
          <w:sz w:val="24"/>
          <w:szCs w:val="24"/>
        </w:rPr>
        <w:t xml:space="preserve"> pues su progenitor se encuentra detenido hace más de dos años. Además no cuentan con fuente fija de ingresos.</w:t>
      </w:r>
    </w:p>
    <w:p w:rsidR="00194864" w:rsidRPr="004F3564" w:rsidRDefault="00194864" w:rsidP="004F3564">
      <w:pPr>
        <w:tabs>
          <w:tab w:val="left" w:pos="0"/>
        </w:tabs>
        <w:spacing w:line="276" w:lineRule="auto"/>
        <w:jc w:val="both"/>
        <w:rPr>
          <w:rFonts w:ascii="Tahoma" w:hAnsi="Tahoma" w:cs="Tahoma"/>
          <w:sz w:val="24"/>
          <w:szCs w:val="24"/>
        </w:rPr>
      </w:pPr>
    </w:p>
    <w:p w:rsidR="00194864" w:rsidRPr="004F3564" w:rsidRDefault="00194864" w:rsidP="004F3564">
      <w:pPr>
        <w:tabs>
          <w:tab w:val="left" w:pos="0"/>
        </w:tabs>
        <w:spacing w:line="276" w:lineRule="auto"/>
        <w:jc w:val="both"/>
        <w:rPr>
          <w:rFonts w:ascii="Tahoma" w:hAnsi="Tahoma" w:cs="Tahoma"/>
          <w:sz w:val="24"/>
          <w:szCs w:val="24"/>
        </w:rPr>
      </w:pPr>
      <w:r w:rsidRPr="004F3564">
        <w:rPr>
          <w:rFonts w:ascii="Tahoma" w:hAnsi="Tahoma" w:cs="Tahoma"/>
          <w:sz w:val="24"/>
          <w:szCs w:val="24"/>
        </w:rPr>
        <w:t xml:space="preserve">1.5 </w:t>
      </w:r>
      <w:r w:rsidR="007D7EAA" w:rsidRPr="004F3564">
        <w:rPr>
          <w:rFonts w:ascii="Tahoma" w:hAnsi="Tahoma" w:cs="Tahoma"/>
          <w:sz w:val="24"/>
          <w:szCs w:val="24"/>
        </w:rPr>
        <w:t>A la fe</w:t>
      </w:r>
      <w:r w:rsidRPr="004F3564">
        <w:rPr>
          <w:rFonts w:ascii="Tahoma" w:hAnsi="Tahoma" w:cs="Tahoma"/>
          <w:sz w:val="24"/>
          <w:szCs w:val="24"/>
        </w:rPr>
        <w:t>cha no he recibido respuesta a la solicitud ni a la</w:t>
      </w:r>
      <w:r w:rsidR="007D7EAA" w:rsidRPr="004F3564">
        <w:rPr>
          <w:rFonts w:ascii="Tahoma" w:hAnsi="Tahoma" w:cs="Tahoma"/>
          <w:sz w:val="24"/>
          <w:szCs w:val="24"/>
        </w:rPr>
        <w:t xml:space="preserve"> apelación </w:t>
      </w:r>
      <w:r w:rsidRPr="004F3564">
        <w:rPr>
          <w:rFonts w:ascii="Tahoma" w:hAnsi="Tahoma" w:cs="Tahoma"/>
          <w:sz w:val="24"/>
          <w:szCs w:val="24"/>
        </w:rPr>
        <w:t xml:space="preserve">que formuló </w:t>
      </w:r>
      <w:r w:rsidR="007D7EAA" w:rsidRPr="004F3564">
        <w:rPr>
          <w:rFonts w:ascii="Tahoma" w:hAnsi="Tahoma" w:cs="Tahoma"/>
          <w:sz w:val="24"/>
          <w:szCs w:val="24"/>
        </w:rPr>
        <w:t>respecto del monto</w:t>
      </w:r>
      <w:r w:rsidRPr="004F3564">
        <w:rPr>
          <w:rFonts w:ascii="Tahoma" w:hAnsi="Tahoma" w:cs="Tahoma"/>
          <w:sz w:val="24"/>
          <w:szCs w:val="24"/>
        </w:rPr>
        <w:t xml:space="preserve"> de la reparación a aplicarse.</w:t>
      </w:r>
    </w:p>
    <w:p w:rsidR="00194864" w:rsidRPr="004F3564" w:rsidRDefault="00194864" w:rsidP="004F3564">
      <w:pPr>
        <w:tabs>
          <w:tab w:val="left" w:pos="0"/>
        </w:tabs>
        <w:spacing w:line="276" w:lineRule="auto"/>
        <w:jc w:val="both"/>
        <w:rPr>
          <w:rFonts w:ascii="Tahoma" w:hAnsi="Tahoma" w:cs="Tahoma"/>
          <w:sz w:val="24"/>
          <w:szCs w:val="24"/>
        </w:rPr>
      </w:pPr>
    </w:p>
    <w:p w:rsidR="007D7EAA" w:rsidRPr="004F3564" w:rsidRDefault="00194864" w:rsidP="004F3564">
      <w:pPr>
        <w:tabs>
          <w:tab w:val="left" w:pos="0"/>
        </w:tabs>
        <w:spacing w:line="276" w:lineRule="auto"/>
        <w:jc w:val="both"/>
        <w:rPr>
          <w:rFonts w:ascii="Tahoma" w:hAnsi="Tahoma" w:cs="Tahoma"/>
          <w:sz w:val="24"/>
          <w:szCs w:val="24"/>
        </w:rPr>
      </w:pPr>
      <w:r w:rsidRPr="004F3564">
        <w:rPr>
          <w:rFonts w:ascii="Tahoma" w:hAnsi="Tahoma" w:cs="Tahoma"/>
          <w:sz w:val="24"/>
          <w:szCs w:val="24"/>
        </w:rPr>
        <w:t>1.6 Por oficio</w:t>
      </w:r>
      <w:r w:rsidR="007D7EAA" w:rsidRPr="004F3564">
        <w:rPr>
          <w:rFonts w:ascii="Tahoma" w:hAnsi="Tahoma" w:cs="Tahoma"/>
          <w:sz w:val="24"/>
          <w:szCs w:val="24"/>
        </w:rPr>
        <w:t xml:space="preserve"> 600120192517705 de 2019</w:t>
      </w:r>
      <w:r w:rsidRPr="004F3564">
        <w:rPr>
          <w:rFonts w:ascii="Tahoma" w:hAnsi="Tahoma" w:cs="Tahoma"/>
          <w:sz w:val="24"/>
          <w:szCs w:val="24"/>
        </w:rPr>
        <w:t xml:space="preserve"> le notificaron </w:t>
      </w:r>
      <w:r w:rsidR="00FD5E8C" w:rsidRPr="004F3564">
        <w:rPr>
          <w:rFonts w:ascii="Tahoma" w:hAnsi="Tahoma" w:cs="Tahoma"/>
          <w:sz w:val="24"/>
          <w:szCs w:val="24"/>
        </w:rPr>
        <w:t>el desembolso de tres giros por concepto de ayuda humanitaria, mas solo le pagaron uno y a ello se procedió en el mes de octubre del año pasado.</w:t>
      </w:r>
    </w:p>
    <w:p w:rsidR="00550E9E" w:rsidRPr="004F3564" w:rsidRDefault="00550E9E" w:rsidP="004F3564">
      <w:pPr>
        <w:tabs>
          <w:tab w:val="left" w:pos="0"/>
        </w:tabs>
        <w:spacing w:line="276" w:lineRule="auto"/>
        <w:jc w:val="both"/>
        <w:rPr>
          <w:rFonts w:ascii="Tahoma" w:hAnsi="Tahoma" w:cs="Tahoma"/>
          <w:sz w:val="24"/>
          <w:szCs w:val="24"/>
        </w:rPr>
      </w:pPr>
    </w:p>
    <w:p w:rsidR="00541B5E" w:rsidRPr="004F3564" w:rsidRDefault="004E35FF"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rPr>
        <w:t>2. Considera lesionados los derechos</w:t>
      </w:r>
      <w:r w:rsidR="00541B5E" w:rsidRPr="004F3564">
        <w:rPr>
          <w:rFonts w:ascii="Tahoma" w:hAnsi="Tahoma" w:cs="Tahoma"/>
          <w:sz w:val="24"/>
          <w:szCs w:val="24"/>
        </w:rPr>
        <w:t xml:space="preserve"> </w:t>
      </w:r>
      <w:r w:rsidR="00FD5E8C" w:rsidRPr="004F3564">
        <w:rPr>
          <w:rFonts w:ascii="Tahoma" w:hAnsi="Tahoma" w:cs="Tahoma"/>
          <w:sz w:val="24"/>
          <w:szCs w:val="24"/>
        </w:rPr>
        <w:t>al debido proceso</w:t>
      </w:r>
      <w:r w:rsidR="00D41392" w:rsidRPr="004F3564">
        <w:rPr>
          <w:rFonts w:ascii="Tahoma" w:hAnsi="Tahoma" w:cs="Tahoma"/>
          <w:sz w:val="24"/>
          <w:szCs w:val="24"/>
        </w:rPr>
        <w:t>, a la igualdad</w:t>
      </w:r>
      <w:r w:rsidR="00FD5E8C" w:rsidRPr="004F3564">
        <w:rPr>
          <w:rFonts w:ascii="Tahoma" w:hAnsi="Tahoma" w:cs="Tahoma"/>
          <w:sz w:val="24"/>
          <w:szCs w:val="24"/>
        </w:rPr>
        <w:t xml:space="preserve"> y de petición. Para protegerlos solicita se ordene a la </w:t>
      </w:r>
      <w:proofErr w:type="spellStart"/>
      <w:r w:rsidR="00FD5E8C" w:rsidRPr="004F3564">
        <w:rPr>
          <w:rFonts w:ascii="Tahoma" w:hAnsi="Tahoma" w:cs="Tahoma"/>
          <w:sz w:val="24"/>
          <w:szCs w:val="24"/>
        </w:rPr>
        <w:t>UARIV</w:t>
      </w:r>
      <w:proofErr w:type="spellEnd"/>
      <w:r w:rsidR="00D41392" w:rsidRPr="004F3564">
        <w:rPr>
          <w:rFonts w:ascii="Tahoma" w:hAnsi="Tahoma" w:cs="Tahoma"/>
          <w:sz w:val="24"/>
          <w:szCs w:val="24"/>
        </w:rPr>
        <w:t>: a)</w:t>
      </w:r>
      <w:r w:rsidR="00FD5E8C" w:rsidRPr="004F3564">
        <w:rPr>
          <w:rFonts w:ascii="Tahoma" w:hAnsi="Tahoma" w:cs="Tahoma"/>
          <w:sz w:val="24"/>
          <w:szCs w:val="24"/>
        </w:rPr>
        <w:t xml:space="preserve"> reconocerle reparación por valor de 27 salarios mínimos legales vigentes</w:t>
      </w:r>
      <w:r w:rsidR="00D41392" w:rsidRPr="004F3564">
        <w:rPr>
          <w:rFonts w:ascii="Tahoma" w:hAnsi="Tahoma" w:cs="Tahoma"/>
          <w:sz w:val="24"/>
          <w:szCs w:val="24"/>
        </w:rPr>
        <w:t>, b)</w:t>
      </w:r>
      <w:r w:rsidR="00FD5E8C" w:rsidRPr="004F3564">
        <w:rPr>
          <w:rFonts w:ascii="Tahoma" w:hAnsi="Tahoma" w:cs="Tahoma"/>
          <w:sz w:val="24"/>
          <w:szCs w:val="24"/>
        </w:rPr>
        <w:t xml:space="preserve"> </w:t>
      </w:r>
      <w:r w:rsidR="00D41392" w:rsidRPr="004F3564">
        <w:rPr>
          <w:rFonts w:ascii="Tahoma" w:hAnsi="Tahoma" w:cs="Tahoma"/>
          <w:sz w:val="24"/>
          <w:szCs w:val="24"/>
        </w:rPr>
        <w:t xml:space="preserve">realizar </w:t>
      </w:r>
      <w:r w:rsidR="00FD5E8C" w:rsidRPr="004F3564">
        <w:rPr>
          <w:rFonts w:ascii="Tahoma" w:hAnsi="Tahoma" w:cs="Tahoma"/>
          <w:sz w:val="24"/>
          <w:szCs w:val="24"/>
        </w:rPr>
        <w:t xml:space="preserve">estudio de priorización </w:t>
      </w:r>
      <w:r w:rsidR="00D41392" w:rsidRPr="004F3564">
        <w:rPr>
          <w:rFonts w:ascii="Tahoma" w:hAnsi="Tahoma" w:cs="Tahoma"/>
          <w:sz w:val="24"/>
          <w:szCs w:val="24"/>
        </w:rPr>
        <w:t>sobre su núcleo familiar; c) indicar por qué razón no se han realizado los dos</w:t>
      </w:r>
      <w:r w:rsidR="00FD5E8C" w:rsidRPr="004F3564">
        <w:rPr>
          <w:rFonts w:ascii="Tahoma" w:hAnsi="Tahoma" w:cs="Tahoma"/>
          <w:sz w:val="24"/>
          <w:szCs w:val="24"/>
        </w:rPr>
        <w:t xml:space="preserve"> giros</w:t>
      </w:r>
      <w:r w:rsidR="00D41392" w:rsidRPr="004F3564">
        <w:rPr>
          <w:rFonts w:ascii="Tahoma" w:hAnsi="Tahoma" w:cs="Tahoma"/>
          <w:sz w:val="24"/>
          <w:szCs w:val="24"/>
        </w:rPr>
        <w:t xml:space="preserve"> restantes de la ayuda humanitaria y d) “</w:t>
      </w:r>
      <w:r w:rsidR="00FD5E8C" w:rsidRPr="004F3564">
        <w:rPr>
          <w:rFonts w:ascii="Tahoma" w:hAnsi="Tahoma" w:cs="Tahoma"/>
          <w:sz w:val="24"/>
          <w:szCs w:val="24"/>
        </w:rPr>
        <w:t>notificarme a tiempo y co</w:t>
      </w:r>
      <w:r w:rsidR="00D41392" w:rsidRPr="004F3564">
        <w:rPr>
          <w:rFonts w:ascii="Tahoma" w:hAnsi="Tahoma" w:cs="Tahoma"/>
          <w:sz w:val="24"/>
          <w:szCs w:val="24"/>
        </w:rPr>
        <w:t xml:space="preserve">n los medios más eficaces sobre </w:t>
      </w:r>
      <w:r w:rsidR="00FD5E8C" w:rsidRPr="004F3564">
        <w:rPr>
          <w:rFonts w:ascii="Tahoma" w:hAnsi="Tahoma" w:cs="Tahoma"/>
          <w:sz w:val="24"/>
          <w:szCs w:val="24"/>
        </w:rPr>
        <w:t>cualquier notificación o información a lo cual tenga derecho</w:t>
      </w:r>
      <w:r w:rsidR="00D41392" w:rsidRPr="004F3564">
        <w:rPr>
          <w:rFonts w:ascii="Tahoma" w:hAnsi="Tahoma" w:cs="Tahoma"/>
          <w:sz w:val="24"/>
          <w:szCs w:val="24"/>
        </w:rPr>
        <w:t>”</w:t>
      </w:r>
      <w:r w:rsidR="00F5044D" w:rsidRPr="004F3564">
        <w:rPr>
          <w:rStyle w:val="Refdenotaalpie"/>
          <w:rFonts w:ascii="Tahoma" w:hAnsi="Tahoma" w:cs="Tahoma"/>
          <w:sz w:val="24"/>
          <w:szCs w:val="24"/>
          <w:lang w:val="es-CO"/>
        </w:rPr>
        <w:footnoteReference w:id="1"/>
      </w:r>
      <w:r w:rsidR="002B290B" w:rsidRPr="004F3564">
        <w:rPr>
          <w:rFonts w:ascii="Tahoma" w:hAnsi="Tahoma" w:cs="Tahoma"/>
          <w:sz w:val="24"/>
          <w:szCs w:val="24"/>
          <w:lang w:val="es-CO"/>
        </w:rPr>
        <w:t>.</w:t>
      </w:r>
    </w:p>
    <w:p w:rsidR="00EA25B5" w:rsidRPr="004F3564" w:rsidRDefault="00EA25B5" w:rsidP="004F3564">
      <w:pPr>
        <w:tabs>
          <w:tab w:val="left" w:pos="0"/>
        </w:tabs>
        <w:spacing w:line="276" w:lineRule="auto"/>
        <w:jc w:val="both"/>
        <w:rPr>
          <w:rFonts w:ascii="Tahoma" w:hAnsi="Tahoma" w:cs="Tahoma"/>
          <w:sz w:val="24"/>
          <w:szCs w:val="24"/>
        </w:rPr>
      </w:pPr>
    </w:p>
    <w:p w:rsidR="006C3A47" w:rsidRPr="004F3564" w:rsidRDefault="006C3A47" w:rsidP="004F3564">
      <w:pPr>
        <w:tabs>
          <w:tab w:val="left" w:pos="0"/>
        </w:tabs>
        <w:spacing w:line="276" w:lineRule="auto"/>
        <w:jc w:val="both"/>
        <w:rPr>
          <w:rFonts w:ascii="Tahoma" w:hAnsi="Tahoma" w:cs="Tahoma"/>
          <w:b/>
          <w:sz w:val="24"/>
          <w:szCs w:val="24"/>
        </w:rPr>
      </w:pPr>
      <w:r w:rsidRPr="004F3564">
        <w:rPr>
          <w:rFonts w:ascii="Tahoma" w:hAnsi="Tahoma" w:cs="Tahoma"/>
          <w:b/>
          <w:sz w:val="24"/>
          <w:szCs w:val="24"/>
        </w:rPr>
        <w:t>A C T U A C I Ó N   P R O C E S A L</w:t>
      </w:r>
    </w:p>
    <w:p w:rsidR="006C3A47" w:rsidRPr="004F3564" w:rsidRDefault="006C3A47" w:rsidP="004F3564">
      <w:pPr>
        <w:tabs>
          <w:tab w:val="left" w:pos="0"/>
        </w:tabs>
        <w:spacing w:line="276" w:lineRule="auto"/>
        <w:jc w:val="both"/>
        <w:rPr>
          <w:rFonts w:ascii="Tahoma" w:hAnsi="Tahoma" w:cs="Tahoma"/>
          <w:sz w:val="24"/>
          <w:szCs w:val="24"/>
        </w:rPr>
      </w:pPr>
    </w:p>
    <w:p w:rsidR="00D41392" w:rsidRPr="004F3564" w:rsidRDefault="006C3A47"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rPr>
        <w:t>1. Por auto de</w:t>
      </w:r>
      <w:r w:rsidR="00D943FB" w:rsidRPr="004F3564">
        <w:rPr>
          <w:rFonts w:ascii="Tahoma" w:hAnsi="Tahoma" w:cs="Tahoma"/>
          <w:sz w:val="24"/>
          <w:szCs w:val="24"/>
        </w:rPr>
        <w:t>l pasado</w:t>
      </w:r>
      <w:r w:rsidRPr="004F3564">
        <w:rPr>
          <w:rFonts w:ascii="Tahoma" w:hAnsi="Tahoma" w:cs="Tahoma"/>
          <w:sz w:val="24"/>
          <w:szCs w:val="24"/>
        </w:rPr>
        <w:t xml:space="preserve"> </w:t>
      </w:r>
      <w:r w:rsidR="00D41392" w:rsidRPr="004F3564">
        <w:rPr>
          <w:rFonts w:ascii="Tahoma" w:hAnsi="Tahoma" w:cs="Tahoma"/>
          <w:sz w:val="24"/>
          <w:szCs w:val="24"/>
        </w:rPr>
        <w:t>6</w:t>
      </w:r>
      <w:r w:rsidR="007B76D5" w:rsidRPr="004F3564">
        <w:rPr>
          <w:rFonts w:ascii="Tahoma" w:hAnsi="Tahoma" w:cs="Tahoma"/>
          <w:sz w:val="24"/>
          <w:szCs w:val="24"/>
        </w:rPr>
        <w:t xml:space="preserve"> de</w:t>
      </w:r>
      <w:r w:rsidR="00C3205E" w:rsidRPr="004F3564">
        <w:rPr>
          <w:rFonts w:ascii="Tahoma" w:hAnsi="Tahoma" w:cs="Tahoma"/>
          <w:sz w:val="24"/>
          <w:szCs w:val="24"/>
        </w:rPr>
        <w:t xml:space="preserve"> agosto</w:t>
      </w:r>
      <w:r w:rsidRPr="004F3564">
        <w:rPr>
          <w:rFonts w:ascii="Tahoma" w:hAnsi="Tahoma" w:cs="Tahoma"/>
          <w:sz w:val="24"/>
          <w:szCs w:val="24"/>
        </w:rPr>
        <w:t xml:space="preserve"> se admitió la acción</w:t>
      </w:r>
      <w:r w:rsidR="00DF0DAE" w:rsidRPr="004F3564">
        <w:rPr>
          <w:rFonts w:ascii="Tahoma" w:hAnsi="Tahoma" w:cs="Tahoma"/>
          <w:sz w:val="24"/>
          <w:szCs w:val="24"/>
        </w:rPr>
        <w:t xml:space="preserve"> </w:t>
      </w:r>
      <w:r w:rsidR="00822F22" w:rsidRPr="004F3564">
        <w:rPr>
          <w:rFonts w:ascii="Tahoma" w:hAnsi="Tahoma" w:cs="Tahoma"/>
          <w:sz w:val="24"/>
          <w:szCs w:val="24"/>
        </w:rPr>
        <w:t>y se ordenó</w:t>
      </w:r>
      <w:r w:rsidR="002F789C" w:rsidRPr="004F3564">
        <w:rPr>
          <w:rFonts w:ascii="Tahoma" w:hAnsi="Tahoma" w:cs="Tahoma"/>
          <w:sz w:val="24"/>
          <w:szCs w:val="24"/>
        </w:rPr>
        <w:t xml:space="preserve"> </w:t>
      </w:r>
      <w:r w:rsidR="00D41392" w:rsidRPr="004F3564">
        <w:rPr>
          <w:rFonts w:ascii="Tahoma" w:hAnsi="Tahoma" w:cs="Tahoma"/>
          <w:sz w:val="24"/>
          <w:szCs w:val="24"/>
        </w:rPr>
        <w:t xml:space="preserve">vincular </w:t>
      </w:r>
      <w:r w:rsidR="00D41392" w:rsidRPr="004F3564">
        <w:rPr>
          <w:rFonts w:ascii="Tahoma" w:hAnsi="Tahoma" w:cs="Tahoma"/>
          <w:sz w:val="24"/>
          <w:szCs w:val="24"/>
          <w:lang w:val="es-CO"/>
        </w:rPr>
        <w:t xml:space="preserve">al Director General, al representante judicial, a los Directores de Reparación y de Gestión Social y Humanitaria y a la Subdirectora de Reparación Individual de la </w:t>
      </w:r>
      <w:proofErr w:type="spellStart"/>
      <w:r w:rsidR="00D41392" w:rsidRPr="004F3564">
        <w:rPr>
          <w:rFonts w:ascii="Tahoma" w:hAnsi="Tahoma" w:cs="Tahoma"/>
          <w:sz w:val="24"/>
          <w:szCs w:val="24"/>
          <w:lang w:val="es-CO"/>
        </w:rPr>
        <w:t>UARIV</w:t>
      </w:r>
      <w:proofErr w:type="spellEnd"/>
      <w:r w:rsidR="00D41392" w:rsidRPr="004F3564">
        <w:rPr>
          <w:rFonts w:ascii="Tahoma" w:hAnsi="Tahoma" w:cs="Tahoma"/>
          <w:sz w:val="24"/>
          <w:szCs w:val="24"/>
          <w:lang w:val="es-CO"/>
        </w:rPr>
        <w:t xml:space="preserve">. Con posterioridad se dispuso convocar al Procurador 21 Judicial II de </w:t>
      </w:r>
      <w:r w:rsidR="00D41392" w:rsidRPr="004F3564">
        <w:rPr>
          <w:rFonts w:ascii="Tahoma" w:hAnsi="Tahoma" w:cs="Tahoma"/>
          <w:sz w:val="24"/>
          <w:szCs w:val="24"/>
          <w:lang w:val="es-CO"/>
        </w:rPr>
        <w:lastRenderedPageBreak/>
        <w:t xml:space="preserve">Infancia, Adolescencia y Familia, al señor </w:t>
      </w:r>
      <w:proofErr w:type="spellStart"/>
      <w:r w:rsidR="00D41392" w:rsidRPr="004F3564">
        <w:rPr>
          <w:rFonts w:ascii="Tahoma" w:hAnsi="Tahoma" w:cs="Tahoma"/>
          <w:sz w:val="24"/>
          <w:szCs w:val="24"/>
          <w:lang w:val="es-CO"/>
        </w:rPr>
        <w:t>Úber</w:t>
      </w:r>
      <w:proofErr w:type="spellEnd"/>
      <w:r w:rsidR="00D41392" w:rsidRPr="004F3564">
        <w:rPr>
          <w:rFonts w:ascii="Tahoma" w:hAnsi="Tahoma" w:cs="Tahoma"/>
          <w:sz w:val="24"/>
          <w:szCs w:val="24"/>
          <w:lang w:val="es-CO"/>
        </w:rPr>
        <w:t xml:space="preserve"> </w:t>
      </w:r>
      <w:proofErr w:type="spellStart"/>
      <w:r w:rsidR="00D41392" w:rsidRPr="004F3564">
        <w:rPr>
          <w:rFonts w:ascii="Tahoma" w:hAnsi="Tahoma" w:cs="Tahoma"/>
          <w:sz w:val="24"/>
          <w:szCs w:val="24"/>
          <w:lang w:val="es-CO"/>
        </w:rPr>
        <w:t>Herney</w:t>
      </w:r>
      <w:proofErr w:type="spellEnd"/>
      <w:r w:rsidR="00D41392" w:rsidRPr="004F3564">
        <w:rPr>
          <w:rFonts w:ascii="Tahoma" w:hAnsi="Tahoma" w:cs="Tahoma"/>
          <w:sz w:val="24"/>
          <w:szCs w:val="24"/>
          <w:lang w:val="es-CO"/>
        </w:rPr>
        <w:t xml:space="preserve"> García Bedoya y a los menores Richard Suarez Calvo, Valeria, Matías, Valentina y Ximena García Suarez. </w:t>
      </w:r>
    </w:p>
    <w:p w:rsidR="00D41392" w:rsidRPr="004F3564" w:rsidRDefault="00D41392" w:rsidP="004F3564">
      <w:pPr>
        <w:tabs>
          <w:tab w:val="left" w:pos="0"/>
        </w:tabs>
        <w:spacing w:line="276" w:lineRule="auto"/>
        <w:jc w:val="both"/>
        <w:rPr>
          <w:rFonts w:ascii="Tahoma" w:hAnsi="Tahoma" w:cs="Tahoma"/>
          <w:sz w:val="24"/>
          <w:szCs w:val="24"/>
        </w:rPr>
      </w:pPr>
    </w:p>
    <w:p w:rsidR="006B6387" w:rsidRPr="004F3564" w:rsidRDefault="00EE328E"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rPr>
        <w:t>2.</w:t>
      </w:r>
      <w:r w:rsidR="00C3205E" w:rsidRPr="004F3564">
        <w:rPr>
          <w:rFonts w:ascii="Tahoma" w:hAnsi="Tahoma" w:cs="Tahoma"/>
          <w:sz w:val="24"/>
          <w:szCs w:val="24"/>
        </w:rPr>
        <w:t xml:space="preserve"> Se pronunció e</w:t>
      </w:r>
      <w:r w:rsidR="00C3205E" w:rsidRPr="004F3564">
        <w:rPr>
          <w:rFonts w:ascii="Tahoma" w:hAnsi="Tahoma" w:cs="Tahoma"/>
          <w:sz w:val="24"/>
          <w:szCs w:val="24"/>
          <w:lang w:val="es-CO"/>
        </w:rPr>
        <w:t xml:space="preserve">l </w:t>
      </w:r>
      <w:r w:rsidR="00D41392" w:rsidRPr="004F3564">
        <w:rPr>
          <w:rFonts w:ascii="Tahoma" w:hAnsi="Tahoma" w:cs="Tahoma"/>
          <w:sz w:val="24"/>
          <w:szCs w:val="24"/>
          <w:lang w:val="es-CO"/>
        </w:rPr>
        <w:t xml:space="preserve">Jefe </w:t>
      </w:r>
      <w:r w:rsidR="000C44D3" w:rsidRPr="004F3564">
        <w:rPr>
          <w:rFonts w:ascii="Tahoma" w:hAnsi="Tahoma" w:cs="Tahoma"/>
          <w:sz w:val="24"/>
          <w:szCs w:val="24"/>
          <w:lang w:val="es-CO"/>
        </w:rPr>
        <w:t xml:space="preserve">de la Oficina Jurídica de la </w:t>
      </w:r>
      <w:proofErr w:type="spellStart"/>
      <w:r w:rsidR="000C44D3" w:rsidRPr="004F3564">
        <w:rPr>
          <w:rFonts w:ascii="Tahoma" w:hAnsi="Tahoma" w:cs="Tahoma"/>
          <w:sz w:val="24"/>
          <w:szCs w:val="24"/>
          <w:lang w:val="es-CO"/>
        </w:rPr>
        <w:t>UARIV</w:t>
      </w:r>
      <w:proofErr w:type="spellEnd"/>
      <w:r w:rsidR="00700711" w:rsidRPr="004F3564">
        <w:rPr>
          <w:rFonts w:ascii="Tahoma" w:hAnsi="Tahoma" w:cs="Tahoma"/>
          <w:sz w:val="24"/>
          <w:szCs w:val="24"/>
          <w:lang w:val="es-CO"/>
        </w:rPr>
        <w:t xml:space="preserve"> para manifestar</w:t>
      </w:r>
      <w:r w:rsidR="000C44D3" w:rsidRPr="004F3564">
        <w:rPr>
          <w:rFonts w:ascii="Tahoma" w:hAnsi="Tahoma" w:cs="Tahoma"/>
          <w:sz w:val="24"/>
          <w:szCs w:val="24"/>
          <w:lang w:val="es-CO"/>
        </w:rPr>
        <w:t>: a) en cumplimiento de lo ordenado por la Corte Constitucional, esa Unidad reguló el trámite de reconocimiento de las reparaciones administrativa</w:t>
      </w:r>
      <w:r w:rsidR="607DD4F1" w:rsidRPr="004F3564">
        <w:rPr>
          <w:rFonts w:ascii="Tahoma" w:hAnsi="Tahoma" w:cs="Tahoma"/>
          <w:sz w:val="24"/>
          <w:szCs w:val="24"/>
          <w:lang w:val="es-CO"/>
        </w:rPr>
        <w:t>s</w:t>
      </w:r>
      <w:r w:rsidR="00831D47" w:rsidRPr="004F3564">
        <w:rPr>
          <w:rFonts w:ascii="Tahoma" w:hAnsi="Tahoma" w:cs="Tahoma"/>
          <w:sz w:val="24"/>
          <w:szCs w:val="24"/>
          <w:lang w:val="es-CO"/>
        </w:rPr>
        <w:t xml:space="preserve">. Con ocasión a ello, determinó las rutas que seguirán todas las solicitudes de indemnización así: la priorizada para aquellas personas que </w:t>
      </w:r>
      <w:r w:rsidR="000C44D3" w:rsidRPr="004F3564">
        <w:rPr>
          <w:rFonts w:ascii="Tahoma" w:hAnsi="Tahoma" w:cs="Tahoma"/>
          <w:sz w:val="24"/>
          <w:szCs w:val="24"/>
          <w:lang w:val="es-CO"/>
        </w:rPr>
        <w:t xml:space="preserve">acrediten situaciones de extrema vulnerabilidad </w:t>
      </w:r>
      <w:r w:rsidR="00831D47" w:rsidRPr="004F3564">
        <w:rPr>
          <w:rFonts w:ascii="Tahoma" w:hAnsi="Tahoma" w:cs="Tahoma"/>
          <w:sz w:val="24"/>
          <w:szCs w:val="24"/>
          <w:lang w:val="es-CO"/>
        </w:rPr>
        <w:t>y la general para las que no demuestren ese estado. En este caso se “</w:t>
      </w:r>
      <w:r w:rsidR="000C44D3" w:rsidRPr="004F3564">
        <w:rPr>
          <w:rFonts w:ascii="Tahoma" w:hAnsi="Tahoma" w:cs="Tahoma"/>
          <w:sz w:val="22"/>
          <w:szCs w:val="24"/>
          <w:lang w:val="es-CO"/>
        </w:rPr>
        <w:t>dispuso</w:t>
      </w:r>
      <w:r w:rsidR="00831D47" w:rsidRPr="004F3564">
        <w:rPr>
          <w:rFonts w:ascii="Tahoma" w:hAnsi="Tahoma" w:cs="Tahoma"/>
          <w:sz w:val="22"/>
          <w:szCs w:val="24"/>
          <w:lang w:val="es-CO"/>
        </w:rPr>
        <w:t xml:space="preserve"> </w:t>
      </w:r>
      <w:r w:rsidR="000C44D3" w:rsidRPr="004F3564">
        <w:rPr>
          <w:rFonts w:ascii="Tahoma" w:hAnsi="Tahoma" w:cs="Tahoma"/>
          <w:sz w:val="22"/>
          <w:szCs w:val="24"/>
          <w:lang w:val="es-CO"/>
        </w:rPr>
        <w:t>aplicar el Método Técnico de Priorización, para determinar el orden del desembolso de la medida, de manera</w:t>
      </w:r>
      <w:r w:rsidR="00831D47" w:rsidRPr="004F3564">
        <w:rPr>
          <w:rFonts w:ascii="Tahoma" w:hAnsi="Tahoma" w:cs="Tahoma"/>
          <w:sz w:val="22"/>
          <w:szCs w:val="24"/>
          <w:lang w:val="es-CO"/>
        </w:rPr>
        <w:t xml:space="preserve"> </w:t>
      </w:r>
      <w:r w:rsidR="000C44D3" w:rsidRPr="004F3564">
        <w:rPr>
          <w:rFonts w:ascii="Tahoma" w:hAnsi="Tahoma" w:cs="Tahoma"/>
          <w:sz w:val="22"/>
          <w:szCs w:val="24"/>
          <w:lang w:val="es-CO"/>
        </w:rPr>
        <w:t>proporcional a los recursos apropiados en la respectiva vigencia fiscal, teniendo en cuenta que no acredito</w:t>
      </w:r>
      <w:r w:rsidR="00831D47" w:rsidRPr="004F3564">
        <w:rPr>
          <w:rFonts w:ascii="Tahoma" w:hAnsi="Tahoma" w:cs="Tahoma"/>
          <w:sz w:val="22"/>
          <w:szCs w:val="24"/>
          <w:lang w:val="es-CO"/>
        </w:rPr>
        <w:t xml:space="preserve"> (sic)</w:t>
      </w:r>
      <w:r w:rsidR="000C44D3" w:rsidRPr="004F3564">
        <w:rPr>
          <w:rFonts w:ascii="Tahoma" w:hAnsi="Tahoma" w:cs="Tahoma"/>
          <w:sz w:val="22"/>
          <w:szCs w:val="24"/>
          <w:lang w:val="es-CO"/>
        </w:rPr>
        <w:t xml:space="preserve"> alguna</w:t>
      </w:r>
      <w:r w:rsidR="00831D47" w:rsidRPr="004F3564">
        <w:rPr>
          <w:rFonts w:ascii="Tahoma" w:hAnsi="Tahoma" w:cs="Tahoma"/>
          <w:sz w:val="22"/>
          <w:szCs w:val="24"/>
          <w:lang w:val="es-CO"/>
        </w:rPr>
        <w:t xml:space="preserve"> </w:t>
      </w:r>
      <w:r w:rsidR="000C44D3" w:rsidRPr="004F3564">
        <w:rPr>
          <w:rFonts w:ascii="Tahoma" w:hAnsi="Tahoma" w:cs="Tahoma"/>
          <w:sz w:val="22"/>
          <w:szCs w:val="24"/>
          <w:lang w:val="es-CO"/>
        </w:rPr>
        <w:t>situación de urgencia manifiesta o extrema vulnerabilidad para priorizar la entrega de la indemnización</w:t>
      </w:r>
      <w:r w:rsidR="00831D47" w:rsidRPr="004F3564">
        <w:rPr>
          <w:rFonts w:ascii="Tahoma" w:hAnsi="Tahoma" w:cs="Tahoma"/>
          <w:sz w:val="22"/>
          <w:szCs w:val="24"/>
          <w:lang w:val="es-CO"/>
        </w:rPr>
        <w:t xml:space="preserve"> </w:t>
      </w:r>
      <w:r w:rsidR="000C44D3" w:rsidRPr="004F3564">
        <w:rPr>
          <w:rFonts w:ascii="Tahoma" w:hAnsi="Tahoma" w:cs="Tahoma"/>
          <w:sz w:val="22"/>
          <w:szCs w:val="24"/>
          <w:lang w:val="es-CO"/>
        </w:rPr>
        <w:t>administrativa</w:t>
      </w:r>
      <w:r w:rsidR="000C44D3" w:rsidRPr="004F3564">
        <w:rPr>
          <w:rFonts w:ascii="Tahoma" w:hAnsi="Tahoma" w:cs="Tahoma"/>
          <w:sz w:val="24"/>
          <w:szCs w:val="24"/>
          <w:lang w:val="es-CO"/>
        </w:rPr>
        <w:t>.</w:t>
      </w:r>
      <w:r w:rsidR="00831D47" w:rsidRPr="004F3564">
        <w:rPr>
          <w:rFonts w:ascii="Tahoma" w:hAnsi="Tahoma" w:cs="Tahoma"/>
          <w:sz w:val="24"/>
          <w:szCs w:val="24"/>
          <w:lang w:val="es-CO"/>
        </w:rPr>
        <w:t>” Así mismo</w:t>
      </w:r>
      <w:r w:rsidR="0E8265E8" w:rsidRPr="004F3564">
        <w:rPr>
          <w:rFonts w:ascii="Tahoma" w:hAnsi="Tahoma" w:cs="Tahoma"/>
          <w:sz w:val="24"/>
          <w:szCs w:val="24"/>
          <w:lang w:val="es-CO"/>
        </w:rPr>
        <w:t>,</w:t>
      </w:r>
      <w:r w:rsidR="00831D47" w:rsidRPr="004F3564">
        <w:rPr>
          <w:rFonts w:ascii="Tahoma" w:hAnsi="Tahoma" w:cs="Tahoma"/>
          <w:sz w:val="24"/>
          <w:szCs w:val="24"/>
          <w:lang w:val="es-CO"/>
        </w:rPr>
        <w:t xml:space="preserve"> luego </w:t>
      </w:r>
      <w:r w:rsidR="007E58EC" w:rsidRPr="004F3564">
        <w:rPr>
          <w:rFonts w:ascii="Tahoma" w:hAnsi="Tahoma" w:cs="Tahoma"/>
          <w:sz w:val="24"/>
          <w:szCs w:val="24"/>
          <w:lang w:val="es-CO"/>
        </w:rPr>
        <w:t xml:space="preserve">de </w:t>
      </w:r>
      <w:r w:rsidR="000C44D3" w:rsidRPr="004F3564">
        <w:rPr>
          <w:rFonts w:ascii="Tahoma" w:hAnsi="Tahoma" w:cs="Tahoma"/>
          <w:sz w:val="24"/>
          <w:szCs w:val="24"/>
          <w:lang w:val="es-CO"/>
        </w:rPr>
        <w:t>determinar el orden de acceso de manera proporcional a los recursos apropiados</w:t>
      </w:r>
      <w:r w:rsidR="00831D47" w:rsidRPr="004F3564">
        <w:rPr>
          <w:rFonts w:ascii="Tahoma" w:hAnsi="Tahoma" w:cs="Tahoma"/>
          <w:sz w:val="24"/>
          <w:szCs w:val="24"/>
          <w:lang w:val="es-CO"/>
        </w:rPr>
        <w:t>, se concluyó que no era</w:t>
      </w:r>
      <w:r w:rsidR="000C44D3" w:rsidRPr="004F3564">
        <w:rPr>
          <w:rFonts w:ascii="Tahoma" w:hAnsi="Tahoma" w:cs="Tahoma"/>
          <w:sz w:val="24"/>
          <w:szCs w:val="24"/>
          <w:lang w:val="es-CO"/>
        </w:rPr>
        <w:t xml:space="preserve"> procedente materializar la entrega de la </w:t>
      </w:r>
      <w:r w:rsidR="00831D47" w:rsidRPr="004F3564">
        <w:rPr>
          <w:rFonts w:ascii="Tahoma" w:hAnsi="Tahoma" w:cs="Tahoma"/>
          <w:sz w:val="24"/>
          <w:szCs w:val="24"/>
          <w:lang w:val="es-CO"/>
        </w:rPr>
        <w:t xml:space="preserve">reparación en esta vigencia fiscal y por tanto la actora debía estar atenta al </w:t>
      </w:r>
      <w:r w:rsidR="000C44D3" w:rsidRPr="004F3564">
        <w:rPr>
          <w:rFonts w:ascii="Tahoma" w:hAnsi="Tahoma" w:cs="Tahoma"/>
          <w:sz w:val="24"/>
          <w:szCs w:val="24"/>
          <w:lang w:val="es-CO"/>
        </w:rPr>
        <w:t>método técni</w:t>
      </w:r>
      <w:r w:rsidR="00831D47" w:rsidRPr="004F3564">
        <w:rPr>
          <w:rFonts w:ascii="Tahoma" w:hAnsi="Tahoma" w:cs="Tahoma"/>
          <w:sz w:val="24"/>
          <w:szCs w:val="24"/>
          <w:lang w:val="es-CO"/>
        </w:rPr>
        <w:t xml:space="preserve">co de priorización del año 2021. De ello fue </w:t>
      </w:r>
      <w:r w:rsidR="12D2F25C" w:rsidRPr="004F3564">
        <w:rPr>
          <w:rFonts w:ascii="Tahoma" w:hAnsi="Tahoma" w:cs="Tahoma"/>
          <w:sz w:val="24"/>
          <w:szCs w:val="24"/>
          <w:lang w:val="es-CO"/>
        </w:rPr>
        <w:t xml:space="preserve">informada </w:t>
      </w:r>
      <w:r w:rsidR="00831D47" w:rsidRPr="004F3564">
        <w:rPr>
          <w:rFonts w:ascii="Tahoma" w:hAnsi="Tahoma" w:cs="Tahoma"/>
          <w:sz w:val="24"/>
          <w:szCs w:val="24"/>
          <w:lang w:val="es-CO"/>
        </w:rPr>
        <w:t>la citada señora</w:t>
      </w:r>
      <w:r w:rsidR="00D15D11" w:rsidRPr="004F3564">
        <w:rPr>
          <w:rFonts w:ascii="Tahoma" w:hAnsi="Tahoma" w:cs="Tahoma"/>
          <w:sz w:val="24"/>
          <w:szCs w:val="24"/>
          <w:lang w:val="es-CO"/>
        </w:rPr>
        <w:t>, de manera que el derecho de petición se encuentra satisfecho</w:t>
      </w:r>
      <w:r w:rsidR="000C44D3" w:rsidRPr="004F3564">
        <w:rPr>
          <w:rFonts w:ascii="Tahoma" w:hAnsi="Tahoma" w:cs="Tahoma"/>
          <w:sz w:val="24"/>
          <w:szCs w:val="24"/>
          <w:lang w:val="es-CO"/>
        </w:rPr>
        <w:t>.</w:t>
      </w:r>
      <w:r w:rsidR="007E58EC" w:rsidRPr="004F3564">
        <w:rPr>
          <w:rFonts w:ascii="Tahoma" w:hAnsi="Tahoma" w:cs="Tahoma"/>
          <w:sz w:val="24"/>
          <w:szCs w:val="24"/>
          <w:lang w:val="es-CO"/>
        </w:rPr>
        <w:t xml:space="preserve"> Además</w:t>
      </w:r>
      <w:r w:rsidR="71DF54D3" w:rsidRPr="004F3564">
        <w:rPr>
          <w:rFonts w:ascii="Tahoma" w:hAnsi="Tahoma" w:cs="Tahoma"/>
          <w:sz w:val="24"/>
          <w:szCs w:val="24"/>
          <w:lang w:val="es-CO"/>
        </w:rPr>
        <w:t xml:space="preserve">, </w:t>
      </w:r>
      <w:r w:rsidR="007E58EC" w:rsidRPr="004F3564">
        <w:rPr>
          <w:rFonts w:ascii="Tahoma" w:hAnsi="Tahoma" w:cs="Tahoma"/>
          <w:sz w:val="24"/>
          <w:szCs w:val="24"/>
          <w:lang w:val="es-CO"/>
        </w:rPr>
        <w:t>e</w:t>
      </w:r>
      <w:r w:rsidR="00D15D11" w:rsidRPr="004F3564">
        <w:rPr>
          <w:rFonts w:ascii="Tahoma" w:hAnsi="Tahoma" w:cs="Tahoma"/>
          <w:sz w:val="24"/>
          <w:szCs w:val="24"/>
          <w:lang w:val="es-CO"/>
        </w:rPr>
        <w:t xml:space="preserve">l momento para el pago de esa reparación debe responder a los principios de progresividad, gradualidad y sostenibilidad del sistema; b) frente a las ayudas humanitarias señaló que según </w:t>
      </w:r>
      <w:r w:rsidR="000C44D3" w:rsidRPr="004F3564">
        <w:rPr>
          <w:rFonts w:ascii="Tahoma" w:hAnsi="Tahoma" w:cs="Tahoma"/>
          <w:sz w:val="24"/>
          <w:szCs w:val="24"/>
          <w:lang w:val="es-CO"/>
        </w:rPr>
        <w:t>el procedimiento de identificación de</w:t>
      </w:r>
      <w:r w:rsidR="00D15D11" w:rsidRPr="004F3564">
        <w:rPr>
          <w:rFonts w:ascii="Tahoma" w:hAnsi="Tahoma" w:cs="Tahoma"/>
          <w:sz w:val="24"/>
          <w:szCs w:val="24"/>
          <w:lang w:val="es-CO"/>
        </w:rPr>
        <w:t xml:space="preserve"> </w:t>
      </w:r>
      <w:r w:rsidR="000C44D3" w:rsidRPr="004F3564">
        <w:rPr>
          <w:rFonts w:ascii="Tahoma" w:hAnsi="Tahoma" w:cs="Tahoma"/>
          <w:sz w:val="24"/>
          <w:szCs w:val="24"/>
          <w:lang w:val="es-CO"/>
        </w:rPr>
        <w:t>carencias realizado al hogar de</w:t>
      </w:r>
      <w:r w:rsidR="00D15D11" w:rsidRPr="004F3564">
        <w:rPr>
          <w:rFonts w:ascii="Tahoma" w:hAnsi="Tahoma" w:cs="Tahoma"/>
          <w:sz w:val="24"/>
          <w:szCs w:val="24"/>
          <w:lang w:val="es-CO"/>
        </w:rPr>
        <w:t xml:space="preserve"> </w:t>
      </w:r>
      <w:r w:rsidR="000C44D3" w:rsidRPr="004F3564">
        <w:rPr>
          <w:rFonts w:ascii="Tahoma" w:hAnsi="Tahoma" w:cs="Tahoma"/>
          <w:sz w:val="24"/>
          <w:szCs w:val="24"/>
          <w:lang w:val="es-CO"/>
        </w:rPr>
        <w:t>l</w:t>
      </w:r>
      <w:r w:rsidR="00D15D11" w:rsidRPr="004F3564">
        <w:rPr>
          <w:rFonts w:ascii="Tahoma" w:hAnsi="Tahoma" w:cs="Tahoma"/>
          <w:sz w:val="24"/>
          <w:szCs w:val="24"/>
          <w:lang w:val="es-CO"/>
        </w:rPr>
        <w:t>a</w:t>
      </w:r>
      <w:r w:rsidR="000C44D3" w:rsidRPr="004F3564">
        <w:rPr>
          <w:rFonts w:ascii="Tahoma" w:hAnsi="Tahoma" w:cs="Tahoma"/>
          <w:sz w:val="24"/>
          <w:szCs w:val="24"/>
          <w:lang w:val="es-CO"/>
        </w:rPr>
        <w:t xml:space="preserve"> accionante, se determinó la asignación de </w:t>
      </w:r>
      <w:r w:rsidR="00D15D11" w:rsidRPr="004F3564">
        <w:rPr>
          <w:rFonts w:ascii="Tahoma" w:hAnsi="Tahoma" w:cs="Tahoma"/>
          <w:sz w:val="24"/>
          <w:szCs w:val="24"/>
          <w:lang w:val="es-CO"/>
        </w:rPr>
        <w:t xml:space="preserve">tres giros </w:t>
      </w:r>
      <w:r w:rsidR="000C44D3" w:rsidRPr="004F3564">
        <w:rPr>
          <w:rFonts w:ascii="Tahoma" w:hAnsi="Tahoma" w:cs="Tahoma"/>
          <w:sz w:val="24"/>
          <w:szCs w:val="24"/>
          <w:lang w:val="es-CO"/>
        </w:rPr>
        <w:t>por valor de $975.000</w:t>
      </w:r>
      <w:r w:rsidR="00D15D11" w:rsidRPr="004F3564">
        <w:rPr>
          <w:rFonts w:ascii="Tahoma" w:hAnsi="Tahoma" w:cs="Tahoma"/>
          <w:sz w:val="24"/>
          <w:szCs w:val="24"/>
          <w:lang w:val="es-CO"/>
        </w:rPr>
        <w:t xml:space="preserve">, por el periodo de un año y se entregarán de acuerdo con </w:t>
      </w:r>
      <w:r w:rsidR="000C44D3" w:rsidRPr="004F3564">
        <w:rPr>
          <w:rFonts w:ascii="Tahoma" w:hAnsi="Tahoma" w:cs="Tahoma"/>
          <w:sz w:val="24"/>
          <w:szCs w:val="24"/>
          <w:lang w:val="es-CO"/>
        </w:rPr>
        <w:t>la disponibilidad presupuestal.</w:t>
      </w:r>
      <w:r w:rsidR="00D15D11" w:rsidRPr="004F3564">
        <w:rPr>
          <w:rFonts w:ascii="Tahoma" w:hAnsi="Tahoma" w:cs="Tahoma"/>
          <w:sz w:val="24"/>
          <w:szCs w:val="24"/>
          <w:lang w:val="es-CO"/>
        </w:rPr>
        <w:t xml:space="preserve"> La actora cobró los dos primeros desembolsos, en su orden </w:t>
      </w:r>
      <w:r w:rsidR="000C44D3" w:rsidRPr="004F3564">
        <w:rPr>
          <w:rFonts w:ascii="Tahoma" w:hAnsi="Tahoma" w:cs="Tahoma"/>
          <w:sz w:val="24"/>
          <w:szCs w:val="24"/>
          <w:lang w:val="es-CO"/>
        </w:rPr>
        <w:t>el 23 de octubre de 2019</w:t>
      </w:r>
      <w:r w:rsidR="00D15D11" w:rsidRPr="004F3564">
        <w:rPr>
          <w:rFonts w:ascii="Tahoma" w:hAnsi="Tahoma" w:cs="Tahoma"/>
          <w:sz w:val="24"/>
          <w:szCs w:val="24"/>
          <w:lang w:val="es-CO"/>
        </w:rPr>
        <w:t xml:space="preserve"> y </w:t>
      </w:r>
      <w:r w:rsidR="000C44D3" w:rsidRPr="004F3564">
        <w:rPr>
          <w:rFonts w:ascii="Tahoma" w:hAnsi="Tahoma" w:cs="Tahoma"/>
          <w:sz w:val="24"/>
          <w:szCs w:val="24"/>
          <w:lang w:val="es-CO"/>
        </w:rPr>
        <w:t xml:space="preserve">el 26 de marzo de </w:t>
      </w:r>
      <w:r w:rsidR="007E58EC" w:rsidRPr="004F3564">
        <w:rPr>
          <w:rFonts w:ascii="Tahoma" w:hAnsi="Tahoma" w:cs="Tahoma"/>
          <w:sz w:val="24"/>
          <w:szCs w:val="24"/>
          <w:lang w:val="es-CO"/>
        </w:rPr>
        <w:t>este año, y frente al tercero</w:t>
      </w:r>
      <w:r w:rsidR="00D15D11" w:rsidRPr="004F3564">
        <w:rPr>
          <w:rFonts w:ascii="Tahoma" w:hAnsi="Tahoma" w:cs="Tahoma"/>
          <w:sz w:val="24"/>
          <w:szCs w:val="24"/>
          <w:lang w:val="es-CO"/>
        </w:rPr>
        <w:t xml:space="preserve"> esa Unidad se encuentra realizado </w:t>
      </w:r>
      <w:r w:rsidR="000C44D3" w:rsidRPr="004F3564">
        <w:rPr>
          <w:rFonts w:ascii="Tahoma" w:hAnsi="Tahoma" w:cs="Tahoma"/>
          <w:sz w:val="24"/>
          <w:szCs w:val="24"/>
          <w:lang w:val="es-CO"/>
        </w:rPr>
        <w:t xml:space="preserve">las gestiones internas para </w:t>
      </w:r>
      <w:r w:rsidR="00D15D11" w:rsidRPr="004F3564">
        <w:rPr>
          <w:rFonts w:ascii="Tahoma" w:hAnsi="Tahoma" w:cs="Tahoma"/>
          <w:sz w:val="24"/>
          <w:szCs w:val="24"/>
          <w:lang w:val="es-CO"/>
        </w:rPr>
        <w:t>su materialización;</w:t>
      </w:r>
      <w:r w:rsidR="00DA10BD" w:rsidRPr="004F3564">
        <w:rPr>
          <w:rFonts w:ascii="Tahoma" w:hAnsi="Tahoma" w:cs="Tahoma"/>
          <w:sz w:val="24"/>
          <w:szCs w:val="24"/>
          <w:lang w:val="es-CO"/>
        </w:rPr>
        <w:t xml:space="preserve"> c)</w:t>
      </w:r>
      <w:r w:rsidR="00D15D11" w:rsidRPr="004F3564">
        <w:rPr>
          <w:rFonts w:ascii="Tahoma" w:hAnsi="Tahoma" w:cs="Tahoma"/>
          <w:sz w:val="24"/>
          <w:szCs w:val="24"/>
          <w:lang w:val="es-CO"/>
        </w:rPr>
        <w:t xml:space="preserve"> </w:t>
      </w:r>
      <w:r w:rsidR="00DA10BD" w:rsidRPr="004F3564">
        <w:rPr>
          <w:rFonts w:ascii="Tahoma" w:hAnsi="Tahoma" w:cs="Tahoma"/>
          <w:sz w:val="24"/>
          <w:szCs w:val="24"/>
          <w:lang w:val="es-CO"/>
        </w:rPr>
        <w:t>la</w:t>
      </w:r>
      <w:r w:rsidR="000C44D3" w:rsidRPr="004F3564">
        <w:rPr>
          <w:rFonts w:ascii="Tahoma" w:hAnsi="Tahoma" w:cs="Tahoma"/>
          <w:sz w:val="24"/>
          <w:szCs w:val="24"/>
          <w:lang w:val="es-CO"/>
        </w:rPr>
        <w:t xml:space="preserve"> atención y reparación a las víctimas</w:t>
      </w:r>
      <w:r w:rsidR="00DA10BD" w:rsidRPr="004F3564">
        <w:rPr>
          <w:rFonts w:ascii="Tahoma" w:hAnsi="Tahoma" w:cs="Tahoma"/>
          <w:sz w:val="24"/>
          <w:szCs w:val="24"/>
          <w:lang w:val="es-CO"/>
        </w:rPr>
        <w:t xml:space="preserve"> depende del concurso de varias entidades, d) según las normas que regulan la materia esa Unidad cuenta con</w:t>
      </w:r>
      <w:r w:rsidR="000C44D3" w:rsidRPr="004F3564">
        <w:rPr>
          <w:rFonts w:ascii="Tahoma" w:hAnsi="Tahoma" w:cs="Tahoma"/>
          <w:sz w:val="24"/>
          <w:szCs w:val="24"/>
          <w:lang w:val="es-CO"/>
        </w:rPr>
        <w:t xml:space="preserve"> el plazo de un mes, </w:t>
      </w:r>
      <w:r w:rsidR="00DA10BD" w:rsidRPr="004F3564">
        <w:rPr>
          <w:rFonts w:ascii="Tahoma" w:hAnsi="Tahoma" w:cs="Tahoma"/>
          <w:sz w:val="24"/>
          <w:szCs w:val="24"/>
          <w:lang w:val="es-CO"/>
        </w:rPr>
        <w:t>para resolver recursos formulados contra las decisiones adoptadas en el marco del proceso de medición de carencias y e) en este asunto no se han lesionado las garantías fundamentales</w:t>
      </w:r>
      <w:r w:rsidR="00F5044D" w:rsidRPr="004F3564">
        <w:rPr>
          <w:rStyle w:val="Refdenotaalpie"/>
          <w:rFonts w:ascii="Tahoma" w:hAnsi="Tahoma" w:cs="Tahoma"/>
          <w:sz w:val="24"/>
          <w:szCs w:val="24"/>
          <w:lang w:val="es-CO"/>
        </w:rPr>
        <w:footnoteReference w:id="2"/>
      </w:r>
      <w:r w:rsidR="006B6387" w:rsidRPr="004F3564">
        <w:rPr>
          <w:rFonts w:ascii="Tahoma" w:hAnsi="Tahoma" w:cs="Tahoma"/>
          <w:sz w:val="24"/>
          <w:szCs w:val="24"/>
          <w:lang w:val="es-CO"/>
        </w:rPr>
        <w:t>.</w:t>
      </w:r>
    </w:p>
    <w:p w:rsidR="006B6387" w:rsidRPr="004F3564" w:rsidRDefault="006B6387" w:rsidP="004F3564">
      <w:pPr>
        <w:tabs>
          <w:tab w:val="left" w:pos="0"/>
        </w:tabs>
        <w:spacing w:line="276" w:lineRule="auto"/>
        <w:jc w:val="both"/>
        <w:rPr>
          <w:rFonts w:ascii="Tahoma" w:hAnsi="Tahoma" w:cs="Tahoma"/>
          <w:sz w:val="24"/>
          <w:szCs w:val="24"/>
        </w:rPr>
      </w:pPr>
    </w:p>
    <w:p w:rsidR="00D87883" w:rsidRPr="004F3564" w:rsidRDefault="00871714"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rPr>
        <w:t xml:space="preserve">3. </w:t>
      </w:r>
      <w:r w:rsidR="00434ED1" w:rsidRPr="004F3564">
        <w:rPr>
          <w:rFonts w:ascii="Tahoma" w:hAnsi="Tahoma" w:cs="Tahoma"/>
          <w:sz w:val="24"/>
          <w:szCs w:val="24"/>
        </w:rPr>
        <w:t>Median</w:t>
      </w:r>
      <w:r w:rsidR="00B934AD" w:rsidRPr="004F3564">
        <w:rPr>
          <w:rFonts w:ascii="Tahoma" w:hAnsi="Tahoma" w:cs="Tahoma"/>
          <w:sz w:val="24"/>
          <w:szCs w:val="24"/>
        </w:rPr>
        <w:t xml:space="preserve">te sentencia del </w:t>
      </w:r>
      <w:r w:rsidR="00BF7174" w:rsidRPr="004F3564">
        <w:rPr>
          <w:rFonts w:ascii="Tahoma" w:hAnsi="Tahoma" w:cs="Tahoma"/>
          <w:sz w:val="24"/>
          <w:szCs w:val="24"/>
        </w:rPr>
        <w:t>20</w:t>
      </w:r>
      <w:r w:rsidR="00756C8F" w:rsidRPr="004F3564">
        <w:rPr>
          <w:rFonts w:ascii="Tahoma" w:hAnsi="Tahoma" w:cs="Tahoma"/>
          <w:sz w:val="24"/>
          <w:szCs w:val="24"/>
        </w:rPr>
        <w:t xml:space="preserve"> de</w:t>
      </w:r>
      <w:r w:rsidR="005D2E63" w:rsidRPr="004F3564">
        <w:rPr>
          <w:rFonts w:ascii="Tahoma" w:hAnsi="Tahoma" w:cs="Tahoma"/>
          <w:sz w:val="24"/>
          <w:szCs w:val="24"/>
        </w:rPr>
        <w:t xml:space="preserve"> </w:t>
      </w:r>
      <w:r w:rsidR="00CC7374" w:rsidRPr="004F3564">
        <w:rPr>
          <w:rFonts w:ascii="Tahoma" w:hAnsi="Tahoma" w:cs="Tahoma"/>
          <w:sz w:val="24"/>
          <w:szCs w:val="24"/>
        </w:rPr>
        <w:t>agosto</w:t>
      </w:r>
      <w:r w:rsidR="00054A4C" w:rsidRPr="004F3564">
        <w:rPr>
          <w:rFonts w:ascii="Tahoma" w:hAnsi="Tahoma" w:cs="Tahoma"/>
          <w:sz w:val="24"/>
          <w:szCs w:val="24"/>
        </w:rPr>
        <w:t xml:space="preserve"> </w:t>
      </w:r>
      <w:r w:rsidR="00317EE7" w:rsidRPr="004F3564">
        <w:rPr>
          <w:rFonts w:ascii="Tahoma" w:hAnsi="Tahoma" w:cs="Tahoma"/>
          <w:sz w:val="24"/>
          <w:szCs w:val="24"/>
        </w:rPr>
        <w:t>último</w:t>
      </w:r>
      <w:r w:rsidR="00E45841" w:rsidRPr="004F3564">
        <w:rPr>
          <w:rFonts w:ascii="Tahoma" w:hAnsi="Tahoma" w:cs="Tahoma"/>
          <w:sz w:val="24"/>
          <w:szCs w:val="24"/>
        </w:rPr>
        <w:t xml:space="preserve">, </w:t>
      </w:r>
      <w:r w:rsidR="00852C7B" w:rsidRPr="004F3564">
        <w:rPr>
          <w:rFonts w:ascii="Tahoma" w:hAnsi="Tahoma" w:cs="Tahoma"/>
          <w:sz w:val="24"/>
          <w:szCs w:val="24"/>
        </w:rPr>
        <w:t>l</w:t>
      </w:r>
      <w:r w:rsidR="00FA0B01" w:rsidRPr="004F3564">
        <w:rPr>
          <w:rFonts w:ascii="Tahoma" w:hAnsi="Tahoma" w:cs="Tahoma"/>
          <w:sz w:val="24"/>
          <w:szCs w:val="24"/>
        </w:rPr>
        <w:t>a</w:t>
      </w:r>
      <w:r w:rsidR="006A6CAD" w:rsidRPr="004F3564">
        <w:rPr>
          <w:rFonts w:ascii="Tahoma" w:hAnsi="Tahoma" w:cs="Tahoma"/>
          <w:sz w:val="24"/>
          <w:szCs w:val="24"/>
        </w:rPr>
        <w:t xml:space="preserve"> juez de conocimiento</w:t>
      </w:r>
      <w:r w:rsidR="00DA724B" w:rsidRPr="004F3564">
        <w:rPr>
          <w:rFonts w:ascii="Tahoma" w:hAnsi="Tahoma" w:cs="Tahoma"/>
          <w:sz w:val="24"/>
          <w:szCs w:val="24"/>
        </w:rPr>
        <w:t xml:space="preserve"> conce</w:t>
      </w:r>
      <w:r w:rsidR="00BF7174" w:rsidRPr="004F3564">
        <w:rPr>
          <w:rFonts w:ascii="Tahoma" w:hAnsi="Tahoma" w:cs="Tahoma"/>
          <w:sz w:val="24"/>
          <w:szCs w:val="24"/>
        </w:rPr>
        <w:t>dió el amparo invocado y ordenó</w:t>
      </w:r>
      <w:r w:rsidR="0075268F" w:rsidRPr="004F3564">
        <w:rPr>
          <w:rFonts w:ascii="Tahoma" w:hAnsi="Tahoma" w:cs="Tahoma"/>
          <w:sz w:val="24"/>
          <w:szCs w:val="24"/>
          <w:lang w:val="es-CO"/>
        </w:rPr>
        <w:t xml:space="preserve"> a los Directores de Reparación y de Gestión Social y Humanitaria de la </w:t>
      </w:r>
      <w:proofErr w:type="spellStart"/>
      <w:r w:rsidR="0075268F" w:rsidRPr="004F3564">
        <w:rPr>
          <w:rFonts w:ascii="Tahoma" w:hAnsi="Tahoma" w:cs="Tahoma"/>
          <w:sz w:val="24"/>
          <w:szCs w:val="24"/>
          <w:lang w:val="es-CO"/>
        </w:rPr>
        <w:t>UARIV</w:t>
      </w:r>
      <w:proofErr w:type="spellEnd"/>
      <w:r w:rsidR="00BF7174" w:rsidRPr="004F3564">
        <w:rPr>
          <w:rFonts w:ascii="Tahoma" w:hAnsi="Tahoma" w:cs="Tahoma"/>
          <w:sz w:val="24"/>
          <w:szCs w:val="24"/>
        </w:rPr>
        <w:t>: a)</w:t>
      </w:r>
      <w:r w:rsidR="00BF7174" w:rsidRPr="004F3564">
        <w:rPr>
          <w:rFonts w:ascii="Tahoma" w:hAnsi="Tahoma" w:cs="Tahoma"/>
          <w:sz w:val="24"/>
          <w:szCs w:val="24"/>
          <w:lang w:val="es-CO"/>
        </w:rPr>
        <w:t xml:space="preserve"> realizar nueva evaluación al núcleo familiar de la accionante</w:t>
      </w:r>
      <w:r w:rsidR="50C5274C" w:rsidRPr="004F3564">
        <w:rPr>
          <w:rFonts w:ascii="Tahoma" w:hAnsi="Tahoma" w:cs="Tahoma"/>
          <w:sz w:val="24"/>
          <w:szCs w:val="24"/>
          <w:lang w:val="es-CO"/>
        </w:rPr>
        <w:t xml:space="preserve">, </w:t>
      </w:r>
      <w:r w:rsidR="00BF7174" w:rsidRPr="004F3564">
        <w:rPr>
          <w:rFonts w:ascii="Tahoma" w:hAnsi="Tahoma" w:cs="Tahoma"/>
          <w:sz w:val="24"/>
          <w:szCs w:val="24"/>
          <w:lang w:val="es-CO"/>
        </w:rPr>
        <w:t xml:space="preserve">a fin determinar la priorización </w:t>
      </w:r>
      <w:r w:rsidR="57627C3B" w:rsidRPr="004F3564">
        <w:rPr>
          <w:rFonts w:ascii="Tahoma" w:hAnsi="Tahoma" w:cs="Tahoma"/>
          <w:sz w:val="24"/>
          <w:szCs w:val="24"/>
          <w:lang w:val="es-CO"/>
        </w:rPr>
        <w:t xml:space="preserve">en </w:t>
      </w:r>
      <w:r w:rsidR="00BF7174" w:rsidRPr="004F3564">
        <w:rPr>
          <w:rFonts w:ascii="Tahoma" w:hAnsi="Tahoma" w:cs="Tahoma"/>
          <w:sz w:val="24"/>
          <w:szCs w:val="24"/>
          <w:lang w:val="es-CO"/>
        </w:rPr>
        <w:t xml:space="preserve">el pago de la indemnización administrativa, para lo cual se deberá tener en cuenta, además de las circunstancias previstas en la </w:t>
      </w:r>
      <w:r w:rsidR="7EAD08DC" w:rsidRPr="004F3564">
        <w:rPr>
          <w:rFonts w:ascii="Tahoma" w:hAnsi="Tahoma" w:cs="Tahoma"/>
          <w:sz w:val="24"/>
          <w:szCs w:val="24"/>
          <w:lang w:val="es-CO"/>
        </w:rPr>
        <w:t>R</w:t>
      </w:r>
      <w:r w:rsidR="00BF7174" w:rsidRPr="004F3564">
        <w:rPr>
          <w:rFonts w:ascii="Tahoma" w:hAnsi="Tahoma" w:cs="Tahoma"/>
          <w:sz w:val="24"/>
          <w:szCs w:val="24"/>
          <w:lang w:val="es-CO"/>
        </w:rPr>
        <w:t>esolución 1049 de 2019, una valoración integral de las carencias del grupo familiar</w:t>
      </w:r>
      <w:r w:rsidR="660CD560" w:rsidRPr="004F3564">
        <w:rPr>
          <w:rFonts w:ascii="Tahoma" w:hAnsi="Tahoma" w:cs="Tahoma"/>
          <w:sz w:val="24"/>
          <w:szCs w:val="24"/>
          <w:lang w:val="es-CO"/>
        </w:rPr>
        <w:t>,</w:t>
      </w:r>
      <w:r w:rsidR="00BF7174" w:rsidRPr="004F3564">
        <w:rPr>
          <w:rFonts w:ascii="Tahoma" w:hAnsi="Tahoma" w:cs="Tahoma"/>
          <w:sz w:val="24"/>
          <w:szCs w:val="24"/>
          <w:lang w:val="es-CO"/>
        </w:rPr>
        <w:t xml:space="preserve"> tomando como referencia aquellas situaciones que fueron constatadas por la entidad para efectos de otorgarle la ayuda humanitaria y la prevalencia de los derechos de los niños. Luego de lo cual informará</w:t>
      </w:r>
      <w:r w:rsidR="0075268F" w:rsidRPr="004F3564">
        <w:rPr>
          <w:rFonts w:ascii="Tahoma" w:hAnsi="Tahoma" w:cs="Tahoma"/>
          <w:sz w:val="24"/>
          <w:szCs w:val="24"/>
          <w:lang w:val="es-CO"/>
        </w:rPr>
        <w:t xml:space="preserve"> en qué fecha</w:t>
      </w:r>
      <w:r w:rsidR="00BF7174" w:rsidRPr="004F3564">
        <w:rPr>
          <w:rFonts w:ascii="Tahoma" w:hAnsi="Tahoma" w:cs="Tahoma"/>
          <w:sz w:val="24"/>
          <w:szCs w:val="24"/>
          <w:lang w:val="es-CO"/>
        </w:rPr>
        <w:t xml:space="preserve"> se realizará el pago correspondiente</w:t>
      </w:r>
      <w:r w:rsidR="0075268F" w:rsidRPr="004F3564">
        <w:rPr>
          <w:rFonts w:ascii="Tahoma" w:hAnsi="Tahoma" w:cs="Tahoma"/>
          <w:sz w:val="24"/>
          <w:szCs w:val="24"/>
          <w:lang w:val="es-CO"/>
        </w:rPr>
        <w:t xml:space="preserve"> y b) materializar</w:t>
      </w:r>
      <w:r w:rsidR="00BF7174" w:rsidRPr="004F3564">
        <w:rPr>
          <w:rFonts w:ascii="Tahoma" w:hAnsi="Tahoma" w:cs="Tahoma"/>
          <w:sz w:val="24"/>
          <w:szCs w:val="24"/>
          <w:lang w:val="es-CO"/>
        </w:rPr>
        <w:t xml:space="preserve"> el tercer giro de ayuda humanitaria reconocido mediante resolución</w:t>
      </w:r>
      <w:r w:rsidR="0075268F" w:rsidRPr="004F3564">
        <w:rPr>
          <w:rFonts w:ascii="Tahoma" w:hAnsi="Tahoma" w:cs="Tahoma"/>
          <w:sz w:val="24"/>
          <w:szCs w:val="24"/>
          <w:lang w:val="es-CO"/>
        </w:rPr>
        <w:t xml:space="preserve"> No.</w:t>
      </w:r>
      <w:r w:rsidR="00BF7174" w:rsidRPr="004F3564">
        <w:rPr>
          <w:rFonts w:ascii="Tahoma" w:hAnsi="Tahoma" w:cs="Tahoma"/>
          <w:sz w:val="24"/>
          <w:szCs w:val="24"/>
          <w:lang w:val="es-CO"/>
        </w:rPr>
        <w:t xml:space="preserve"> 600120192517705 de 2019.</w:t>
      </w:r>
      <w:r w:rsidR="0075268F" w:rsidRPr="004F3564">
        <w:rPr>
          <w:rFonts w:ascii="Tahoma" w:hAnsi="Tahoma" w:cs="Tahoma"/>
          <w:sz w:val="24"/>
          <w:szCs w:val="24"/>
          <w:lang w:val="es-CO"/>
        </w:rPr>
        <w:t xml:space="preserve"> Negó las demás pretensiones de la demanda y desvinculó </w:t>
      </w:r>
      <w:r w:rsidR="00D87883" w:rsidRPr="004F3564">
        <w:rPr>
          <w:rFonts w:ascii="Tahoma" w:hAnsi="Tahoma" w:cs="Tahoma"/>
          <w:sz w:val="24"/>
          <w:szCs w:val="24"/>
          <w:lang w:val="es-CO"/>
        </w:rPr>
        <w:t>funcionarios convocados.</w:t>
      </w:r>
    </w:p>
    <w:p w:rsidR="00BF7174" w:rsidRPr="004F3564" w:rsidRDefault="00BF7174" w:rsidP="004F3564">
      <w:pPr>
        <w:tabs>
          <w:tab w:val="left" w:pos="0"/>
        </w:tabs>
        <w:spacing w:line="276" w:lineRule="auto"/>
        <w:jc w:val="both"/>
        <w:rPr>
          <w:rFonts w:ascii="Tahoma" w:hAnsi="Tahoma" w:cs="Tahoma"/>
          <w:sz w:val="24"/>
          <w:szCs w:val="24"/>
          <w:lang w:val="es-CO"/>
        </w:rPr>
      </w:pPr>
    </w:p>
    <w:p w:rsidR="00586A03" w:rsidRPr="004F3564" w:rsidRDefault="00D87883"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lang w:val="es-CO"/>
        </w:rPr>
        <w:lastRenderedPageBreak/>
        <w:t>Para así decidir</w:t>
      </w:r>
      <w:r w:rsidR="1284BD74" w:rsidRPr="004F3564">
        <w:rPr>
          <w:rFonts w:ascii="Tahoma" w:hAnsi="Tahoma" w:cs="Tahoma"/>
          <w:sz w:val="24"/>
          <w:szCs w:val="24"/>
          <w:lang w:val="es-CO"/>
        </w:rPr>
        <w:t xml:space="preserve">, </w:t>
      </w:r>
      <w:r w:rsidRPr="004F3564">
        <w:rPr>
          <w:rFonts w:ascii="Tahoma" w:hAnsi="Tahoma" w:cs="Tahoma"/>
          <w:sz w:val="24"/>
          <w:szCs w:val="24"/>
          <w:lang w:val="es-CO"/>
        </w:rPr>
        <w:t xml:space="preserve">a) </w:t>
      </w:r>
      <w:r w:rsidR="001F3230" w:rsidRPr="004F3564">
        <w:rPr>
          <w:rFonts w:ascii="Tahoma" w:hAnsi="Tahoma" w:cs="Tahoma"/>
          <w:sz w:val="24"/>
          <w:szCs w:val="24"/>
          <w:lang w:val="es-CO"/>
        </w:rPr>
        <w:t>sobre</w:t>
      </w:r>
      <w:r w:rsidRPr="004F3564">
        <w:rPr>
          <w:rFonts w:ascii="Tahoma" w:hAnsi="Tahoma" w:cs="Tahoma"/>
          <w:sz w:val="24"/>
          <w:szCs w:val="24"/>
          <w:lang w:val="es-CO"/>
        </w:rPr>
        <w:t xml:space="preserve"> la procedencia del amparo señaló que de conformidad con la jurisprudencia constitucional, a las </w:t>
      </w:r>
      <w:r w:rsidR="00BF7174" w:rsidRPr="004F3564">
        <w:rPr>
          <w:rFonts w:ascii="Tahoma" w:hAnsi="Tahoma" w:cs="Tahoma"/>
          <w:sz w:val="24"/>
          <w:szCs w:val="24"/>
          <w:lang w:val="es-CO"/>
        </w:rPr>
        <w:t xml:space="preserve">personas víctimas del conflicto armado interno, </w:t>
      </w:r>
      <w:r w:rsidRPr="004F3564">
        <w:rPr>
          <w:rFonts w:ascii="Tahoma" w:hAnsi="Tahoma" w:cs="Tahoma"/>
          <w:sz w:val="24"/>
          <w:szCs w:val="24"/>
          <w:lang w:val="es-CO"/>
        </w:rPr>
        <w:t>se les debe flexibilizar la aplicación</w:t>
      </w:r>
      <w:r w:rsidR="00BF7174" w:rsidRPr="004F3564">
        <w:rPr>
          <w:rFonts w:ascii="Tahoma" w:hAnsi="Tahoma" w:cs="Tahoma"/>
          <w:sz w:val="24"/>
          <w:szCs w:val="24"/>
          <w:lang w:val="es-CO"/>
        </w:rPr>
        <w:t xml:space="preserve"> de</w:t>
      </w:r>
      <w:r w:rsidRPr="004F3564">
        <w:rPr>
          <w:rFonts w:ascii="Tahoma" w:hAnsi="Tahoma" w:cs="Tahoma"/>
          <w:sz w:val="24"/>
          <w:szCs w:val="24"/>
          <w:lang w:val="es-CO"/>
        </w:rPr>
        <w:t xml:space="preserve"> </w:t>
      </w:r>
      <w:r w:rsidR="00BF7174" w:rsidRPr="004F3564">
        <w:rPr>
          <w:rFonts w:ascii="Tahoma" w:hAnsi="Tahoma" w:cs="Tahoma"/>
          <w:sz w:val="24"/>
          <w:szCs w:val="24"/>
          <w:lang w:val="es-CO"/>
        </w:rPr>
        <w:t>l</w:t>
      </w:r>
      <w:r w:rsidRPr="004F3564">
        <w:rPr>
          <w:rFonts w:ascii="Tahoma" w:hAnsi="Tahoma" w:cs="Tahoma"/>
          <w:sz w:val="24"/>
          <w:szCs w:val="24"/>
          <w:lang w:val="es-CO"/>
        </w:rPr>
        <w:t>os</w:t>
      </w:r>
      <w:r w:rsidR="00BF7174" w:rsidRPr="004F3564">
        <w:rPr>
          <w:rFonts w:ascii="Tahoma" w:hAnsi="Tahoma" w:cs="Tahoma"/>
          <w:sz w:val="24"/>
          <w:szCs w:val="24"/>
          <w:lang w:val="es-CO"/>
        </w:rPr>
        <w:t xml:space="preserve"> requisito</w:t>
      </w:r>
      <w:r w:rsidRPr="004F3564">
        <w:rPr>
          <w:rFonts w:ascii="Tahoma" w:hAnsi="Tahoma" w:cs="Tahoma"/>
          <w:sz w:val="24"/>
          <w:szCs w:val="24"/>
          <w:lang w:val="es-CO"/>
        </w:rPr>
        <w:t>s</w:t>
      </w:r>
      <w:r w:rsidR="00BF7174" w:rsidRPr="004F3564">
        <w:rPr>
          <w:rFonts w:ascii="Tahoma" w:hAnsi="Tahoma" w:cs="Tahoma"/>
          <w:sz w:val="24"/>
          <w:szCs w:val="24"/>
          <w:lang w:val="es-CO"/>
        </w:rPr>
        <w:t xml:space="preserve"> de subsidiariedad</w:t>
      </w:r>
      <w:r w:rsidRPr="004F3564">
        <w:rPr>
          <w:rFonts w:ascii="Tahoma" w:hAnsi="Tahoma" w:cs="Tahoma"/>
          <w:sz w:val="24"/>
          <w:szCs w:val="24"/>
          <w:lang w:val="es-CO"/>
        </w:rPr>
        <w:t xml:space="preserve"> e inmediatez. En relación con este último señaló que al estar pendiente el pago de la indemnización administrativa y de las ayudas humanitarias, la amen</w:t>
      </w:r>
      <w:r w:rsidR="001F3230" w:rsidRPr="004F3564">
        <w:rPr>
          <w:rFonts w:ascii="Tahoma" w:hAnsi="Tahoma" w:cs="Tahoma"/>
          <w:sz w:val="24"/>
          <w:szCs w:val="24"/>
          <w:lang w:val="es-CO"/>
        </w:rPr>
        <w:t>a</w:t>
      </w:r>
      <w:r w:rsidRPr="004F3564">
        <w:rPr>
          <w:rFonts w:ascii="Tahoma" w:hAnsi="Tahoma" w:cs="Tahoma"/>
          <w:sz w:val="24"/>
          <w:szCs w:val="24"/>
          <w:lang w:val="es-CO"/>
        </w:rPr>
        <w:t>za aún subsiste; b)</w:t>
      </w:r>
      <w:r w:rsidR="001F3230" w:rsidRPr="004F3564">
        <w:rPr>
          <w:rFonts w:ascii="Tahoma" w:hAnsi="Tahoma" w:cs="Tahoma"/>
          <w:sz w:val="24"/>
          <w:szCs w:val="24"/>
          <w:lang w:val="es-CO"/>
        </w:rPr>
        <w:t xml:space="preserve"> frente al alegato de la parte actora relativo a la falta de resolución de los recursos que formuló para obtener el incremento del monto de la reparación administrativa, dijo que con la demanda no se aportó copia de ese medio de impugnación ni de su remisión a la entidad competente. Por su parte</w:t>
      </w:r>
      <w:r w:rsidR="71EB8BEE" w:rsidRPr="004F3564">
        <w:rPr>
          <w:rFonts w:ascii="Tahoma" w:hAnsi="Tahoma" w:cs="Tahoma"/>
          <w:sz w:val="24"/>
          <w:szCs w:val="24"/>
          <w:lang w:val="es-CO"/>
        </w:rPr>
        <w:t>,</w:t>
      </w:r>
      <w:r w:rsidR="001F3230" w:rsidRPr="004F3564">
        <w:rPr>
          <w:rFonts w:ascii="Tahoma" w:hAnsi="Tahoma" w:cs="Tahoma"/>
          <w:sz w:val="24"/>
          <w:szCs w:val="24"/>
          <w:lang w:val="es-CO"/>
        </w:rPr>
        <w:t xml:space="preserve"> la demandada tampoco reconoce la existencia de esa gestión; c) para efectos de la materialización del </w:t>
      </w:r>
      <w:r w:rsidR="00BF7174" w:rsidRPr="004F3564">
        <w:rPr>
          <w:rFonts w:ascii="Tahoma" w:hAnsi="Tahoma" w:cs="Tahoma"/>
          <w:sz w:val="24"/>
          <w:szCs w:val="24"/>
          <w:lang w:val="es-CO"/>
        </w:rPr>
        <w:t>pago de la indemnización,</w:t>
      </w:r>
      <w:r w:rsidR="001F3230" w:rsidRPr="004F3564">
        <w:rPr>
          <w:rFonts w:ascii="Tahoma" w:hAnsi="Tahoma" w:cs="Tahoma"/>
          <w:sz w:val="24"/>
          <w:szCs w:val="24"/>
          <w:lang w:val="es-CO"/>
        </w:rPr>
        <w:t xml:space="preserve"> está demostrado que la accionante no fue beneficiada</w:t>
      </w:r>
      <w:r w:rsidR="00BF7174" w:rsidRPr="004F3564">
        <w:rPr>
          <w:rFonts w:ascii="Tahoma" w:hAnsi="Tahoma" w:cs="Tahoma"/>
          <w:sz w:val="24"/>
          <w:szCs w:val="24"/>
          <w:lang w:val="es-CO"/>
        </w:rPr>
        <w:t xml:space="preserve"> </w:t>
      </w:r>
      <w:r w:rsidR="008E11BD" w:rsidRPr="004F3564">
        <w:rPr>
          <w:rFonts w:ascii="Tahoma" w:hAnsi="Tahoma" w:cs="Tahoma"/>
          <w:sz w:val="24"/>
          <w:szCs w:val="24"/>
          <w:lang w:val="es-CO"/>
        </w:rPr>
        <w:t>“</w:t>
      </w:r>
      <w:r w:rsidR="00BF7174" w:rsidRPr="004F3564">
        <w:rPr>
          <w:rFonts w:ascii="Tahoma" w:hAnsi="Tahoma" w:cs="Tahoma"/>
          <w:sz w:val="22"/>
          <w:szCs w:val="24"/>
          <w:lang w:val="es-CO"/>
        </w:rPr>
        <w:t>en la priorización del presupuesto asignado a la presente vigencia fiscal debiendo esperar a nueva evaluación el próximo año, sin que se tenga certeza de emisión de orden de pago en su favor para ese periodo ni la fecha siquiera aproxi</w:t>
      </w:r>
      <w:r w:rsidR="008E11BD" w:rsidRPr="004F3564">
        <w:rPr>
          <w:rFonts w:ascii="Tahoma" w:hAnsi="Tahoma" w:cs="Tahoma"/>
          <w:sz w:val="22"/>
          <w:szCs w:val="24"/>
          <w:lang w:val="es-CO"/>
        </w:rPr>
        <w:t>mada en la que recibirá el pago</w:t>
      </w:r>
      <w:r w:rsidR="008E11BD" w:rsidRPr="004F3564">
        <w:rPr>
          <w:rFonts w:ascii="Tahoma" w:hAnsi="Tahoma" w:cs="Tahoma"/>
          <w:sz w:val="24"/>
          <w:szCs w:val="24"/>
          <w:lang w:val="es-CO"/>
        </w:rPr>
        <w:t>”. Sin embargo</w:t>
      </w:r>
      <w:r w:rsidR="00288FC2" w:rsidRPr="004F3564">
        <w:rPr>
          <w:rFonts w:ascii="Tahoma" w:hAnsi="Tahoma" w:cs="Tahoma"/>
          <w:sz w:val="24"/>
          <w:szCs w:val="24"/>
          <w:lang w:val="es-CO"/>
        </w:rPr>
        <w:t xml:space="preserve">, </w:t>
      </w:r>
      <w:r w:rsidR="008E11BD" w:rsidRPr="004F3564">
        <w:rPr>
          <w:rFonts w:ascii="Tahoma" w:hAnsi="Tahoma" w:cs="Tahoma"/>
          <w:sz w:val="24"/>
          <w:szCs w:val="24"/>
          <w:lang w:val="es-CO"/>
        </w:rPr>
        <w:t xml:space="preserve">esa decisión desconoce el precedente constitucional según el cual es necesario establecer </w:t>
      </w:r>
      <w:r w:rsidR="00BF7174" w:rsidRPr="004F3564">
        <w:rPr>
          <w:rFonts w:ascii="Tahoma" w:hAnsi="Tahoma" w:cs="Tahoma"/>
          <w:sz w:val="24"/>
          <w:szCs w:val="24"/>
          <w:lang w:val="es-CO"/>
        </w:rPr>
        <w:t xml:space="preserve">los plazos aproximados y el orden en que </w:t>
      </w:r>
      <w:r w:rsidR="008E11BD" w:rsidRPr="004F3564">
        <w:rPr>
          <w:rFonts w:ascii="Tahoma" w:hAnsi="Tahoma" w:cs="Tahoma"/>
          <w:sz w:val="24"/>
          <w:szCs w:val="24"/>
          <w:lang w:val="es-CO"/>
        </w:rPr>
        <w:t>desembolsarán</w:t>
      </w:r>
      <w:r w:rsidR="00BF7174" w:rsidRPr="004F3564">
        <w:rPr>
          <w:rFonts w:ascii="Tahoma" w:hAnsi="Tahoma" w:cs="Tahoma"/>
          <w:sz w:val="24"/>
          <w:szCs w:val="24"/>
          <w:lang w:val="es-CO"/>
        </w:rPr>
        <w:t xml:space="preserve"> los recursos, </w:t>
      </w:r>
      <w:r w:rsidR="008E11BD" w:rsidRPr="004F3564">
        <w:rPr>
          <w:rFonts w:ascii="Tahoma" w:hAnsi="Tahoma" w:cs="Tahoma"/>
          <w:sz w:val="24"/>
          <w:szCs w:val="24"/>
          <w:lang w:val="es-CO"/>
        </w:rPr>
        <w:t>así como las situaciones particulares del caso, pues aunque el grupo familiar de la actora no está incurso en las circunstancias determinadas en el artículo 4 de la R</w:t>
      </w:r>
      <w:r w:rsidR="00BF7174" w:rsidRPr="004F3564">
        <w:rPr>
          <w:rFonts w:ascii="Tahoma" w:hAnsi="Tahoma" w:cs="Tahoma"/>
          <w:sz w:val="24"/>
          <w:szCs w:val="24"/>
          <w:lang w:val="es-CO"/>
        </w:rPr>
        <w:t xml:space="preserve">esolución 1049 de 2019, </w:t>
      </w:r>
      <w:r w:rsidR="00895CE7" w:rsidRPr="004F3564">
        <w:rPr>
          <w:rFonts w:ascii="Tahoma" w:hAnsi="Tahoma" w:cs="Tahoma"/>
          <w:sz w:val="24"/>
          <w:szCs w:val="24"/>
          <w:lang w:val="es-CO"/>
        </w:rPr>
        <w:t>es preciso t</w:t>
      </w:r>
      <w:r w:rsidR="0002D0C9" w:rsidRPr="004F3564">
        <w:rPr>
          <w:rFonts w:ascii="Tahoma" w:hAnsi="Tahoma" w:cs="Tahoma"/>
          <w:sz w:val="24"/>
          <w:szCs w:val="24"/>
          <w:lang w:val="es-CO"/>
        </w:rPr>
        <w:t xml:space="preserve">ener en cuenta </w:t>
      </w:r>
      <w:r w:rsidR="00895CE7" w:rsidRPr="004F3564">
        <w:rPr>
          <w:rFonts w:ascii="Tahoma" w:hAnsi="Tahoma" w:cs="Tahoma"/>
          <w:sz w:val="24"/>
          <w:szCs w:val="24"/>
          <w:lang w:val="es-CO"/>
        </w:rPr>
        <w:t>que dicho núcleo lo conforman cinco menores de edad, uno de los cuales se presume no alcanza a cumplir los dos años</w:t>
      </w:r>
      <w:r w:rsidR="0030654F" w:rsidRPr="004F3564">
        <w:rPr>
          <w:rFonts w:ascii="Tahoma" w:hAnsi="Tahoma" w:cs="Tahoma"/>
          <w:sz w:val="24"/>
          <w:szCs w:val="24"/>
          <w:lang w:val="es-CO"/>
        </w:rPr>
        <w:t>,</w:t>
      </w:r>
      <w:r w:rsidR="00895CE7" w:rsidRPr="004F3564">
        <w:rPr>
          <w:rFonts w:ascii="Tahoma" w:hAnsi="Tahoma" w:cs="Tahoma"/>
          <w:sz w:val="24"/>
          <w:szCs w:val="24"/>
          <w:lang w:val="es-CO"/>
        </w:rPr>
        <w:t xml:space="preserve"> y presenta</w:t>
      </w:r>
      <w:r w:rsidR="00BF7174" w:rsidRPr="004F3564">
        <w:rPr>
          <w:rFonts w:ascii="Tahoma" w:hAnsi="Tahoma" w:cs="Tahoma"/>
          <w:sz w:val="24"/>
          <w:szCs w:val="24"/>
          <w:lang w:val="es-CO"/>
        </w:rPr>
        <w:t xml:space="preserve"> “</w:t>
      </w:r>
      <w:r w:rsidR="00BF7174" w:rsidRPr="004F3564">
        <w:rPr>
          <w:rFonts w:ascii="Tahoma" w:hAnsi="Tahoma" w:cs="Tahoma"/>
          <w:sz w:val="22"/>
          <w:szCs w:val="24"/>
          <w:lang w:val="es-CO"/>
        </w:rPr>
        <w:t>carencia extrema en el componente de alimentación básica</w:t>
      </w:r>
      <w:r w:rsidR="00895CE7" w:rsidRPr="004F3564">
        <w:rPr>
          <w:rFonts w:ascii="Tahoma" w:hAnsi="Tahoma" w:cs="Tahoma"/>
          <w:sz w:val="22"/>
          <w:szCs w:val="24"/>
          <w:lang w:val="es-CO"/>
        </w:rPr>
        <w:t xml:space="preserve">, al mismo tiempo </w:t>
      </w:r>
      <w:r w:rsidR="00BF7174" w:rsidRPr="004F3564">
        <w:rPr>
          <w:rFonts w:ascii="Tahoma" w:hAnsi="Tahoma" w:cs="Tahoma"/>
          <w:sz w:val="22"/>
          <w:szCs w:val="24"/>
          <w:lang w:val="es-CO"/>
        </w:rPr>
        <w:t>su hogar presenta carencia extrema en el componente de alojamiento</w:t>
      </w:r>
      <w:r w:rsidR="00895CE7" w:rsidRPr="004F3564">
        <w:rPr>
          <w:rFonts w:ascii="Tahoma" w:hAnsi="Tahoma" w:cs="Tahoma"/>
          <w:sz w:val="22"/>
          <w:szCs w:val="24"/>
          <w:lang w:val="es-CO"/>
        </w:rPr>
        <w:t>, lo cual afecta la sub</w:t>
      </w:r>
      <w:r w:rsidR="0030654F" w:rsidRPr="004F3564">
        <w:rPr>
          <w:rFonts w:ascii="Tahoma" w:hAnsi="Tahoma" w:cs="Tahoma"/>
          <w:sz w:val="22"/>
          <w:szCs w:val="24"/>
          <w:lang w:val="es-CO"/>
        </w:rPr>
        <w:t>sistencia mínima</w:t>
      </w:r>
      <w:r w:rsidR="0030654F" w:rsidRPr="004F3564">
        <w:rPr>
          <w:rFonts w:ascii="Tahoma" w:hAnsi="Tahoma" w:cs="Tahoma"/>
          <w:sz w:val="24"/>
          <w:szCs w:val="24"/>
          <w:lang w:val="es-CO"/>
        </w:rPr>
        <w:t>”. Además</w:t>
      </w:r>
      <w:r w:rsidR="00895CE7" w:rsidRPr="004F3564">
        <w:rPr>
          <w:rFonts w:ascii="Tahoma" w:hAnsi="Tahoma" w:cs="Tahoma"/>
          <w:sz w:val="24"/>
          <w:szCs w:val="24"/>
          <w:lang w:val="es-CO"/>
        </w:rPr>
        <w:t>, según se dijo, la accionante no cuenta con recursos para garantizar las necesidades básicas de su hogar y d) por esas circunstancias también es pertinente imponer a la de</w:t>
      </w:r>
      <w:r w:rsidR="0030654F" w:rsidRPr="004F3564">
        <w:rPr>
          <w:rFonts w:ascii="Tahoma" w:hAnsi="Tahoma" w:cs="Tahoma"/>
          <w:sz w:val="24"/>
          <w:szCs w:val="24"/>
          <w:lang w:val="es-CO"/>
        </w:rPr>
        <w:t xml:space="preserve">mandada orden para que cancele </w:t>
      </w:r>
      <w:r w:rsidR="00BF7174" w:rsidRPr="004F3564">
        <w:rPr>
          <w:rFonts w:ascii="Tahoma" w:hAnsi="Tahoma" w:cs="Tahoma"/>
          <w:sz w:val="24"/>
          <w:szCs w:val="24"/>
          <w:lang w:val="es-CO"/>
        </w:rPr>
        <w:t>el tercero de los giros de la ayuda humanitari</w:t>
      </w:r>
      <w:r w:rsidR="00895CE7" w:rsidRPr="004F3564">
        <w:rPr>
          <w:rFonts w:ascii="Tahoma" w:hAnsi="Tahoma" w:cs="Tahoma"/>
          <w:sz w:val="24"/>
          <w:szCs w:val="24"/>
          <w:lang w:val="es-CO"/>
        </w:rPr>
        <w:t>a, el que a pesar de haber sido reconocido no se ha desembolsado, máxime que han</w:t>
      </w:r>
      <w:r w:rsidR="00BF7174" w:rsidRPr="004F3564">
        <w:rPr>
          <w:rFonts w:ascii="Tahoma" w:hAnsi="Tahoma" w:cs="Tahoma"/>
          <w:sz w:val="24"/>
          <w:szCs w:val="24"/>
          <w:lang w:val="es-CO"/>
        </w:rPr>
        <w:t xml:space="preserve"> </w:t>
      </w:r>
      <w:r w:rsidR="00895CE7" w:rsidRPr="004F3564">
        <w:rPr>
          <w:rFonts w:ascii="Tahoma" w:hAnsi="Tahoma" w:cs="Tahoma"/>
          <w:sz w:val="24"/>
          <w:szCs w:val="24"/>
          <w:lang w:val="es-CO"/>
        </w:rPr>
        <w:t>“</w:t>
      </w:r>
      <w:r w:rsidR="00BF7174" w:rsidRPr="004F3564">
        <w:rPr>
          <w:rFonts w:ascii="Tahoma" w:hAnsi="Tahoma" w:cs="Tahoma"/>
          <w:sz w:val="24"/>
          <w:szCs w:val="24"/>
          <w:lang w:val="es-CO"/>
        </w:rPr>
        <w:t>transcurrido más de los cuatro meses de vigencia que tiene cada uno de los giros</w:t>
      </w:r>
      <w:r w:rsidR="00895CE7" w:rsidRPr="004F3564">
        <w:rPr>
          <w:rFonts w:ascii="Tahoma" w:hAnsi="Tahoma" w:cs="Tahoma"/>
          <w:sz w:val="24"/>
          <w:szCs w:val="24"/>
          <w:lang w:val="es-CO"/>
        </w:rPr>
        <w:t>”</w:t>
      </w:r>
      <w:r w:rsidR="00F5044D" w:rsidRPr="004F3564">
        <w:rPr>
          <w:rStyle w:val="Refdenotaalpie"/>
          <w:rFonts w:ascii="Tahoma" w:hAnsi="Tahoma" w:cs="Tahoma"/>
          <w:sz w:val="24"/>
          <w:szCs w:val="24"/>
          <w:lang w:val="es-CO"/>
        </w:rPr>
        <w:footnoteReference w:id="3"/>
      </w:r>
      <w:r w:rsidR="00586A03" w:rsidRPr="004F3564">
        <w:rPr>
          <w:rFonts w:ascii="Tahoma" w:hAnsi="Tahoma" w:cs="Tahoma"/>
          <w:sz w:val="24"/>
          <w:szCs w:val="24"/>
          <w:lang w:val="es-CO"/>
        </w:rPr>
        <w:t>.</w:t>
      </w:r>
    </w:p>
    <w:p w:rsidR="004F5335" w:rsidRPr="004F3564" w:rsidRDefault="004F5335" w:rsidP="004F3564">
      <w:pPr>
        <w:tabs>
          <w:tab w:val="left" w:pos="0"/>
        </w:tabs>
        <w:spacing w:line="276" w:lineRule="auto"/>
        <w:jc w:val="both"/>
        <w:rPr>
          <w:rFonts w:ascii="Tahoma" w:hAnsi="Tahoma" w:cs="Tahoma"/>
          <w:sz w:val="24"/>
          <w:szCs w:val="24"/>
        </w:rPr>
      </w:pPr>
    </w:p>
    <w:p w:rsidR="007D496A" w:rsidRPr="004F3564" w:rsidRDefault="00AE3D2E" w:rsidP="004F3564">
      <w:pPr>
        <w:tabs>
          <w:tab w:val="left" w:pos="0"/>
        </w:tabs>
        <w:spacing w:line="276" w:lineRule="auto"/>
        <w:jc w:val="both"/>
        <w:rPr>
          <w:rFonts w:ascii="Tahoma" w:hAnsi="Tahoma" w:cs="Tahoma"/>
          <w:sz w:val="24"/>
          <w:szCs w:val="24"/>
          <w:lang w:val="es-CO"/>
        </w:rPr>
      </w:pPr>
      <w:r w:rsidRPr="004F3564">
        <w:rPr>
          <w:rFonts w:ascii="Tahoma" w:hAnsi="Tahoma" w:cs="Tahoma"/>
          <w:sz w:val="24"/>
          <w:szCs w:val="24"/>
        </w:rPr>
        <w:t>4</w:t>
      </w:r>
      <w:r w:rsidR="00853A48" w:rsidRPr="004F3564">
        <w:rPr>
          <w:rFonts w:ascii="Tahoma" w:hAnsi="Tahoma" w:cs="Tahoma"/>
          <w:sz w:val="24"/>
          <w:szCs w:val="24"/>
        </w:rPr>
        <w:t>. Inconforme con el fallo,</w:t>
      </w:r>
      <w:r w:rsidR="00FD5BD2" w:rsidRPr="004F3564">
        <w:rPr>
          <w:rFonts w:ascii="Tahoma" w:hAnsi="Tahoma" w:cs="Tahoma"/>
          <w:sz w:val="24"/>
          <w:szCs w:val="24"/>
        </w:rPr>
        <w:t xml:space="preserve"> el </w:t>
      </w:r>
      <w:r w:rsidR="007D496A" w:rsidRPr="004F3564">
        <w:rPr>
          <w:rFonts w:ascii="Tahoma" w:hAnsi="Tahoma" w:cs="Tahoma"/>
          <w:sz w:val="24"/>
          <w:szCs w:val="24"/>
          <w:lang w:val="es-CO"/>
        </w:rPr>
        <w:t xml:space="preserve">Jefe de la Oficina Jurídica de la </w:t>
      </w:r>
      <w:proofErr w:type="spellStart"/>
      <w:r w:rsidR="007D496A" w:rsidRPr="004F3564">
        <w:rPr>
          <w:rFonts w:ascii="Tahoma" w:hAnsi="Tahoma" w:cs="Tahoma"/>
          <w:sz w:val="24"/>
          <w:szCs w:val="24"/>
          <w:lang w:val="es-CO"/>
        </w:rPr>
        <w:t>UARIV</w:t>
      </w:r>
      <w:proofErr w:type="spellEnd"/>
      <w:r w:rsidR="006E70A6" w:rsidRPr="004F3564">
        <w:rPr>
          <w:rFonts w:ascii="Tahoma" w:hAnsi="Tahoma" w:cs="Tahoma"/>
          <w:sz w:val="24"/>
          <w:szCs w:val="24"/>
        </w:rPr>
        <w:t xml:space="preserve"> </w:t>
      </w:r>
      <w:r w:rsidR="004F5335" w:rsidRPr="004F3564">
        <w:rPr>
          <w:rFonts w:ascii="Tahoma" w:hAnsi="Tahoma" w:cs="Tahoma"/>
          <w:sz w:val="24"/>
          <w:szCs w:val="24"/>
        </w:rPr>
        <w:t>lo impugnó</w:t>
      </w:r>
      <w:r w:rsidR="006E70A6" w:rsidRPr="004F3564">
        <w:rPr>
          <w:rFonts w:ascii="Tahoma" w:hAnsi="Tahoma" w:cs="Tahoma"/>
          <w:sz w:val="24"/>
          <w:szCs w:val="24"/>
        </w:rPr>
        <w:t>.</w:t>
      </w:r>
      <w:r w:rsidR="0099435C" w:rsidRPr="004F3564">
        <w:rPr>
          <w:rFonts w:ascii="Tahoma" w:hAnsi="Tahoma" w:cs="Tahoma"/>
          <w:sz w:val="24"/>
          <w:szCs w:val="24"/>
        </w:rPr>
        <w:t xml:space="preserve"> </w:t>
      </w:r>
      <w:r w:rsidR="007E58EC" w:rsidRPr="004F3564">
        <w:rPr>
          <w:rFonts w:ascii="Tahoma" w:hAnsi="Tahoma" w:cs="Tahoma"/>
          <w:sz w:val="24"/>
          <w:szCs w:val="24"/>
        </w:rPr>
        <w:t xml:space="preserve">Adujo: </w:t>
      </w:r>
      <w:r w:rsidR="007D496A" w:rsidRPr="004F3564">
        <w:rPr>
          <w:rFonts w:ascii="Tahoma" w:hAnsi="Tahoma" w:cs="Tahoma"/>
          <w:sz w:val="24"/>
          <w:szCs w:val="24"/>
        </w:rPr>
        <w:t xml:space="preserve">a) las órdenes impuestas en la sentencia recurrida pretermiten </w:t>
      </w:r>
      <w:r w:rsidR="007D496A" w:rsidRPr="004F3564">
        <w:rPr>
          <w:rFonts w:ascii="Tahoma" w:hAnsi="Tahoma" w:cs="Tahoma"/>
          <w:sz w:val="24"/>
          <w:szCs w:val="24"/>
          <w:lang w:val="es-CO"/>
        </w:rPr>
        <w:t>el agotamiento de la vía gubernativa que se debe surtir en estos asuntos y desconoce los derechos de las demás víctimas que también aguardan la resolución de sus casos</w:t>
      </w:r>
      <w:r w:rsidR="0096602F" w:rsidRPr="004F3564">
        <w:rPr>
          <w:rFonts w:ascii="Tahoma" w:hAnsi="Tahoma" w:cs="Tahoma"/>
          <w:sz w:val="24"/>
          <w:szCs w:val="24"/>
          <w:lang w:val="es-CO"/>
        </w:rPr>
        <w:t>; b) en relación con el pago de la ayuda humanitaria</w:t>
      </w:r>
      <w:r w:rsidR="7FD8FC55" w:rsidRPr="004F3564">
        <w:rPr>
          <w:rFonts w:ascii="Tahoma" w:hAnsi="Tahoma" w:cs="Tahoma"/>
          <w:sz w:val="24"/>
          <w:szCs w:val="24"/>
          <w:lang w:val="es-CO"/>
        </w:rPr>
        <w:t>,</w:t>
      </w:r>
      <w:r w:rsidR="0096602F" w:rsidRPr="004F3564">
        <w:rPr>
          <w:rFonts w:ascii="Tahoma" w:hAnsi="Tahoma" w:cs="Tahoma"/>
          <w:sz w:val="24"/>
          <w:szCs w:val="24"/>
          <w:lang w:val="es-CO"/>
        </w:rPr>
        <w:t xml:space="preserve"> dijo que </w:t>
      </w:r>
      <w:r w:rsidR="0629F6AF" w:rsidRPr="004F3564">
        <w:rPr>
          <w:rFonts w:ascii="Tahoma" w:hAnsi="Tahoma" w:cs="Tahoma"/>
          <w:sz w:val="24"/>
          <w:szCs w:val="24"/>
          <w:lang w:val="es-CO"/>
        </w:rPr>
        <w:t>al</w:t>
      </w:r>
      <w:r w:rsidR="0096602F" w:rsidRPr="004F3564">
        <w:rPr>
          <w:rFonts w:ascii="Tahoma" w:hAnsi="Tahoma" w:cs="Tahoma"/>
          <w:sz w:val="24"/>
          <w:szCs w:val="24"/>
          <w:lang w:val="es-CO"/>
        </w:rPr>
        <w:t xml:space="preserve"> tercer giro, el único que falta por desembolsar, se le asignó el turno</w:t>
      </w:r>
      <w:r w:rsidR="007D496A" w:rsidRPr="004F3564">
        <w:rPr>
          <w:rFonts w:ascii="Tahoma" w:hAnsi="Tahoma" w:cs="Tahoma"/>
          <w:b/>
          <w:bCs/>
          <w:sz w:val="24"/>
          <w:szCs w:val="24"/>
          <w:lang w:val="es-CO"/>
        </w:rPr>
        <w:t xml:space="preserve"> </w:t>
      </w:r>
      <w:r w:rsidR="007D496A" w:rsidRPr="004F3564">
        <w:rPr>
          <w:rFonts w:ascii="Tahoma" w:hAnsi="Tahoma" w:cs="Tahoma"/>
          <w:sz w:val="24"/>
          <w:szCs w:val="24"/>
          <w:lang w:val="es-CO"/>
        </w:rPr>
        <w:t>2019-D3EXEX-2533680</w:t>
      </w:r>
      <w:r w:rsidR="05422B8C" w:rsidRPr="004F3564">
        <w:rPr>
          <w:rFonts w:ascii="Tahoma" w:hAnsi="Tahoma" w:cs="Tahoma"/>
          <w:sz w:val="24"/>
          <w:szCs w:val="24"/>
          <w:lang w:val="es-CO"/>
        </w:rPr>
        <w:t xml:space="preserve">, </w:t>
      </w:r>
      <w:r w:rsidR="007D496A" w:rsidRPr="004F3564">
        <w:rPr>
          <w:rFonts w:ascii="Tahoma" w:hAnsi="Tahoma" w:cs="Tahoma"/>
          <w:sz w:val="24"/>
          <w:szCs w:val="24"/>
          <w:lang w:val="es-CO"/>
        </w:rPr>
        <w:t xml:space="preserve">el </w:t>
      </w:r>
      <w:r w:rsidR="5EAD8C9F" w:rsidRPr="004F3564">
        <w:rPr>
          <w:rFonts w:ascii="Tahoma" w:hAnsi="Tahoma" w:cs="Tahoma"/>
          <w:sz w:val="24"/>
          <w:szCs w:val="24"/>
          <w:lang w:val="es-CO"/>
        </w:rPr>
        <w:t>que</w:t>
      </w:r>
      <w:r w:rsidR="007D496A" w:rsidRPr="004F3564">
        <w:rPr>
          <w:rFonts w:ascii="Tahoma" w:hAnsi="Tahoma" w:cs="Tahoma"/>
          <w:sz w:val="24"/>
          <w:szCs w:val="24"/>
          <w:lang w:val="es-CO"/>
        </w:rPr>
        <w:t xml:space="preserve"> según los términos</w:t>
      </w:r>
      <w:r w:rsidR="005A3359" w:rsidRPr="004F3564">
        <w:rPr>
          <w:rFonts w:ascii="Tahoma" w:hAnsi="Tahoma" w:cs="Tahoma"/>
          <w:sz w:val="24"/>
          <w:szCs w:val="24"/>
          <w:lang w:val="es-CO"/>
        </w:rPr>
        <w:t xml:space="preserve"> </w:t>
      </w:r>
      <w:r w:rsidR="007D496A" w:rsidRPr="004F3564">
        <w:rPr>
          <w:rFonts w:ascii="Tahoma" w:hAnsi="Tahoma" w:cs="Tahoma"/>
          <w:sz w:val="24"/>
          <w:szCs w:val="24"/>
          <w:lang w:val="es-CO"/>
        </w:rPr>
        <w:t>establecidos en la normativa que reglamenta el proceso de medición de carencias</w:t>
      </w:r>
      <w:r w:rsidR="6E5EDEE8" w:rsidRPr="004F3564">
        <w:rPr>
          <w:rFonts w:ascii="Tahoma" w:hAnsi="Tahoma" w:cs="Tahoma"/>
          <w:sz w:val="24"/>
          <w:szCs w:val="24"/>
          <w:lang w:val="es-CO"/>
        </w:rPr>
        <w:t xml:space="preserve">, </w:t>
      </w:r>
      <w:r w:rsidR="007D496A" w:rsidRPr="004F3564">
        <w:rPr>
          <w:rFonts w:ascii="Tahoma" w:hAnsi="Tahoma" w:cs="Tahoma"/>
          <w:sz w:val="24"/>
          <w:szCs w:val="24"/>
          <w:lang w:val="es-CO"/>
        </w:rPr>
        <w:t>será otorgado en un término de</w:t>
      </w:r>
      <w:r w:rsidR="005A3359" w:rsidRPr="004F3564">
        <w:rPr>
          <w:rFonts w:ascii="Tahoma" w:hAnsi="Tahoma" w:cs="Tahoma"/>
          <w:sz w:val="24"/>
          <w:szCs w:val="24"/>
          <w:lang w:val="es-CO"/>
        </w:rPr>
        <w:t xml:space="preserve"> sesenta días</w:t>
      </w:r>
      <w:r w:rsidR="007D496A" w:rsidRPr="004F3564">
        <w:rPr>
          <w:rFonts w:ascii="Tahoma" w:hAnsi="Tahoma" w:cs="Tahoma"/>
          <w:sz w:val="24"/>
          <w:szCs w:val="24"/>
          <w:lang w:val="es-CO"/>
        </w:rPr>
        <w:t xml:space="preserve"> contados a partir del </w:t>
      </w:r>
      <w:r w:rsidR="005A3359" w:rsidRPr="004F3564">
        <w:rPr>
          <w:rFonts w:ascii="Tahoma" w:hAnsi="Tahoma" w:cs="Tahoma"/>
          <w:sz w:val="24"/>
          <w:szCs w:val="24"/>
          <w:lang w:val="es-CO"/>
        </w:rPr>
        <w:t>21 de agosto de este año</w:t>
      </w:r>
      <w:r w:rsidR="007E58EC" w:rsidRPr="004F3564">
        <w:rPr>
          <w:rFonts w:ascii="Tahoma" w:hAnsi="Tahoma" w:cs="Tahoma"/>
          <w:sz w:val="24"/>
          <w:szCs w:val="24"/>
          <w:lang w:val="es-CO"/>
        </w:rPr>
        <w:t xml:space="preserve"> y</w:t>
      </w:r>
      <w:r w:rsidR="005A3359" w:rsidRPr="004F3564">
        <w:rPr>
          <w:rFonts w:ascii="Tahoma" w:hAnsi="Tahoma" w:cs="Tahoma"/>
          <w:sz w:val="24"/>
          <w:szCs w:val="24"/>
          <w:lang w:val="es-CO"/>
        </w:rPr>
        <w:t xml:space="preserve"> c) frente a la solicitud de </w:t>
      </w:r>
      <w:r w:rsidR="007D496A" w:rsidRPr="004F3564">
        <w:rPr>
          <w:rFonts w:ascii="Tahoma" w:hAnsi="Tahoma" w:cs="Tahoma"/>
          <w:sz w:val="24"/>
          <w:szCs w:val="24"/>
          <w:lang w:val="es-CO"/>
        </w:rPr>
        <w:t>indemnización</w:t>
      </w:r>
      <w:r w:rsidR="005A3359" w:rsidRPr="004F3564">
        <w:rPr>
          <w:rFonts w:ascii="Tahoma" w:hAnsi="Tahoma" w:cs="Tahoma"/>
          <w:b/>
          <w:bCs/>
          <w:sz w:val="24"/>
          <w:szCs w:val="24"/>
          <w:lang w:val="es-CO"/>
        </w:rPr>
        <w:t xml:space="preserve"> </w:t>
      </w:r>
      <w:r w:rsidR="007D496A" w:rsidRPr="004F3564">
        <w:rPr>
          <w:rFonts w:ascii="Tahoma" w:hAnsi="Tahoma" w:cs="Tahoma"/>
          <w:sz w:val="24"/>
          <w:szCs w:val="24"/>
          <w:lang w:val="es-CO"/>
        </w:rPr>
        <w:t>administ</w:t>
      </w:r>
      <w:r w:rsidR="005A3359" w:rsidRPr="004F3564">
        <w:rPr>
          <w:rFonts w:ascii="Tahoma" w:hAnsi="Tahoma" w:cs="Tahoma"/>
          <w:sz w:val="24"/>
          <w:szCs w:val="24"/>
          <w:lang w:val="es-CO"/>
        </w:rPr>
        <w:t>rativa</w:t>
      </w:r>
      <w:r w:rsidR="007D1E79" w:rsidRPr="004F3564">
        <w:rPr>
          <w:rFonts w:ascii="Tahoma" w:hAnsi="Tahoma" w:cs="Tahoma"/>
          <w:sz w:val="24"/>
          <w:szCs w:val="24"/>
          <w:lang w:val="es-CO"/>
        </w:rPr>
        <w:t>,</w:t>
      </w:r>
      <w:r w:rsidR="005A3359" w:rsidRPr="004F3564">
        <w:rPr>
          <w:rFonts w:ascii="Tahoma" w:hAnsi="Tahoma" w:cs="Tahoma"/>
          <w:sz w:val="24"/>
          <w:szCs w:val="24"/>
          <w:lang w:val="es-CO"/>
        </w:rPr>
        <w:t xml:space="preserve"> </w:t>
      </w:r>
      <w:r w:rsidR="007E58EC" w:rsidRPr="004F3564">
        <w:rPr>
          <w:rFonts w:ascii="Tahoma" w:hAnsi="Tahoma" w:cs="Tahoma"/>
          <w:sz w:val="24"/>
          <w:szCs w:val="24"/>
          <w:lang w:val="es-CO"/>
        </w:rPr>
        <w:t>indicó</w:t>
      </w:r>
      <w:r w:rsidR="005A3359" w:rsidRPr="004F3564">
        <w:rPr>
          <w:rFonts w:ascii="Tahoma" w:hAnsi="Tahoma" w:cs="Tahoma"/>
          <w:sz w:val="24"/>
          <w:szCs w:val="24"/>
          <w:lang w:val="es-CO"/>
        </w:rPr>
        <w:t xml:space="preserve"> que de acuerdo con el </w:t>
      </w:r>
      <w:r w:rsidR="007D496A" w:rsidRPr="004F3564">
        <w:rPr>
          <w:rFonts w:ascii="Tahoma" w:hAnsi="Tahoma" w:cs="Tahoma"/>
          <w:sz w:val="24"/>
          <w:szCs w:val="24"/>
          <w:lang w:val="es-CO"/>
        </w:rPr>
        <w:t>Método Técnico de Priorización</w:t>
      </w:r>
      <w:r w:rsidR="53271DE8" w:rsidRPr="004F3564">
        <w:rPr>
          <w:rFonts w:ascii="Tahoma" w:hAnsi="Tahoma" w:cs="Tahoma"/>
          <w:sz w:val="24"/>
          <w:szCs w:val="24"/>
          <w:lang w:val="es-CO"/>
        </w:rPr>
        <w:t xml:space="preserve">, </w:t>
      </w:r>
      <w:r w:rsidR="005A3359" w:rsidRPr="004F3564">
        <w:rPr>
          <w:rFonts w:ascii="Tahoma" w:hAnsi="Tahoma" w:cs="Tahoma"/>
          <w:sz w:val="24"/>
          <w:szCs w:val="24"/>
          <w:lang w:val="es-CO"/>
        </w:rPr>
        <w:t>no es procedente su pago en esta vigencia fiscal y por lo mismo</w:t>
      </w:r>
      <w:r w:rsidR="62F3F87B" w:rsidRPr="004F3564">
        <w:rPr>
          <w:rFonts w:ascii="Tahoma" w:hAnsi="Tahoma" w:cs="Tahoma"/>
          <w:sz w:val="24"/>
          <w:szCs w:val="24"/>
          <w:lang w:val="es-CO"/>
        </w:rPr>
        <w:t>,</w:t>
      </w:r>
      <w:r w:rsidR="005A3359" w:rsidRPr="004F3564">
        <w:rPr>
          <w:rFonts w:ascii="Tahoma" w:hAnsi="Tahoma" w:cs="Tahoma"/>
          <w:sz w:val="24"/>
          <w:szCs w:val="24"/>
          <w:lang w:val="es-CO"/>
        </w:rPr>
        <w:t xml:space="preserve"> el presupuesto de esa entidad con destinación a reparaciones ya se encuentra comprometido con </w:t>
      </w:r>
      <w:r w:rsidR="007D496A" w:rsidRPr="004F3564">
        <w:rPr>
          <w:rFonts w:ascii="Tahoma" w:hAnsi="Tahoma" w:cs="Tahoma"/>
          <w:sz w:val="24"/>
          <w:szCs w:val="24"/>
          <w:lang w:val="es-CO"/>
        </w:rPr>
        <w:t xml:space="preserve">víctimas </w:t>
      </w:r>
      <w:r w:rsidR="005A3359" w:rsidRPr="004F3564">
        <w:rPr>
          <w:rFonts w:ascii="Tahoma" w:hAnsi="Tahoma" w:cs="Tahoma"/>
          <w:sz w:val="24"/>
          <w:szCs w:val="24"/>
          <w:lang w:val="es-CO"/>
        </w:rPr>
        <w:t>“</w:t>
      </w:r>
      <w:r w:rsidR="007D496A" w:rsidRPr="004F3564">
        <w:rPr>
          <w:rFonts w:ascii="Tahoma" w:hAnsi="Tahoma" w:cs="Tahoma"/>
          <w:sz w:val="22"/>
          <w:szCs w:val="24"/>
          <w:lang w:val="es-CO"/>
        </w:rPr>
        <w:t>que han venido acreditado los criterios de urgencia manifiesta o extrema</w:t>
      </w:r>
      <w:r w:rsidR="005A3359" w:rsidRPr="004F3564">
        <w:rPr>
          <w:rFonts w:ascii="Tahoma" w:hAnsi="Tahoma" w:cs="Tahoma"/>
          <w:sz w:val="22"/>
          <w:szCs w:val="24"/>
          <w:lang w:val="es-CO"/>
        </w:rPr>
        <w:t xml:space="preserve"> </w:t>
      </w:r>
      <w:r w:rsidR="007D496A" w:rsidRPr="004F3564">
        <w:rPr>
          <w:rFonts w:ascii="Tahoma" w:hAnsi="Tahoma" w:cs="Tahoma"/>
          <w:sz w:val="22"/>
          <w:szCs w:val="24"/>
          <w:lang w:val="es-CO"/>
        </w:rPr>
        <w:t>vulnerabilidad y a los compromisos adquiridos de acciones constitucionales pendientes por cumplir antes de la</w:t>
      </w:r>
      <w:r w:rsidR="005A3359" w:rsidRPr="004F3564">
        <w:rPr>
          <w:rFonts w:ascii="Tahoma" w:hAnsi="Tahoma" w:cs="Tahoma"/>
          <w:sz w:val="22"/>
          <w:szCs w:val="24"/>
          <w:lang w:val="es-CO"/>
        </w:rPr>
        <w:t xml:space="preserve"> </w:t>
      </w:r>
      <w:r w:rsidR="007D496A" w:rsidRPr="004F3564">
        <w:rPr>
          <w:rFonts w:ascii="Tahoma" w:hAnsi="Tahoma" w:cs="Tahoma"/>
          <w:sz w:val="22"/>
          <w:szCs w:val="24"/>
          <w:lang w:val="es-CO"/>
        </w:rPr>
        <w:t>implementación del procedimiento establecido en la Resolución 1049 de 2019</w:t>
      </w:r>
      <w:r w:rsidR="005A3359" w:rsidRPr="004F3564">
        <w:rPr>
          <w:rFonts w:ascii="Tahoma" w:hAnsi="Tahoma" w:cs="Tahoma"/>
          <w:sz w:val="24"/>
          <w:szCs w:val="24"/>
          <w:lang w:val="es-CO"/>
        </w:rPr>
        <w:t>”</w:t>
      </w:r>
      <w:r w:rsidR="007D496A" w:rsidRPr="004F3564">
        <w:rPr>
          <w:rStyle w:val="Refdenotaalpie"/>
          <w:rFonts w:ascii="Tahoma" w:hAnsi="Tahoma" w:cs="Tahoma"/>
          <w:sz w:val="24"/>
          <w:szCs w:val="24"/>
          <w:lang w:val="es-CO"/>
        </w:rPr>
        <w:footnoteReference w:id="4"/>
      </w:r>
      <w:r w:rsidR="007D496A" w:rsidRPr="004F3564">
        <w:rPr>
          <w:rFonts w:ascii="Tahoma" w:hAnsi="Tahoma" w:cs="Tahoma"/>
          <w:sz w:val="24"/>
          <w:szCs w:val="24"/>
          <w:lang w:val="es-CO"/>
        </w:rPr>
        <w:t>.</w:t>
      </w:r>
    </w:p>
    <w:p w:rsidR="007D496A" w:rsidRPr="004F3564" w:rsidRDefault="007D496A" w:rsidP="004F3564">
      <w:pPr>
        <w:tabs>
          <w:tab w:val="left" w:pos="0"/>
        </w:tabs>
        <w:spacing w:line="276" w:lineRule="auto"/>
        <w:jc w:val="both"/>
        <w:rPr>
          <w:rFonts w:ascii="Tahoma" w:hAnsi="Tahoma" w:cs="Tahoma"/>
          <w:sz w:val="24"/>
          <w:szCs w:val="24"/>
          <w:lang w:val="es-CO"/>
        </w:rPr>
      </w:pPr>
    </w:p>
    <w:p w:rsidR="006C3A47" w:rsidRPr="004F3564" w:rsidRDefault="006C3A47" w:rsidP="004F3564">
      <w:pPr>
        <w:tabs>
          <w:tab w:val="left" w:pos="0"/>
        </w:tabs>
        <w:spacing w:line="276" w:lineRule="auto"/>
        <w:jc w:val="both"/>
        <w:rPr>
          <w:rFonts w:ascii="Tahoma" w:hAnsi="Tahoma" w:cs="Tahoma"/>
          <w:b/>
          <w:sz w:val="24"/>
          <w:szCs w:val="24"/>
        </w:rPr>
      </w:pPr>
      <w:r w:rsidRPr="004F3564">
        <w:rPr>
          <w:rFonts w:ascii="Tahoma" w:hAnsi="Tahoma" w:cs="Tahoma"/>
          <w:b/>
          <w:sz w:val="24"/>
          <w:szCs w:val="24"/>
        </w:rPr>
        <w:lastRenderedPageBreak/>
        <w:t xml:space="preserve">C O N S I D E R A C I O N E S </w:t>
      </w:r>
    </w:p>
    <w:p w:rsidR="00BA5C64" w:rsidRPr="004F3564" w:rsidRDefault="00BA5C64" w:rsidP="004F3564">
      <w:pPr>
        <w:tabs>
          <w:tab w:val="left" w:pos="0"/>
        </w:tabs>
        <w:spacing w:line="276" w:lineRule="auto"/>
        <w:jc w:val="both"/>
        <w:rPr>
          <w:rFonts w:ascii="Tahoma" w:hAnsi="Tahoma" w:cs="Tahoma"/>
          <w:b/>
          <w:sz w:val="24"/>
          <w:szCs w:val="24"/>
        </w:rPr>
      </w:pPr>
    </w:p>
    <w:p w:rsidR="006E28CC" w:rsidRPr="004F3564" w:rsidRDefault="006E28CC" w:rsidP="004F3564">
      <w:pPr>
        <w:suppressAutoHyphens/>
        <w:spacing w:line="276" w:lineRule="auto"/>
        <w:jc w:val="both"/>
        <w:rPr>
          <w:rFonts w:ascii="Tahoma" w:hAnsi="Tahoma" w:cs="Tahoma"/>
          <w:sz w:val="24"/>
          <w:szCs w:val="24"/>
        </w:rPr>
      </w:pPr>
      <w:r w:rsidRPr="004F3564">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BA5C64" w:rsidRPr="004F3564" w:rsidRDefault="00BA5C64" w:rsidP="004F3564">
      <w:pPr>
        <w:suppressAutoHyphens/>
        <w:spacing w:line="276" w:lineRule="auto"/>
        <w:jc w:val="both"/>
        <w:rPr>
          <w:rFonts w:ascii="Tahoma" w:hAnsi="Tahoma" w:cs="Tahoma"/>
          <w:sz w:val="24"/>
          <w:szCs w:val="24"/>
        </w:rPr>
      </w:pPr>
    </w:p>
    <w:p w:rsidR="00265CF3" w:rsidRPr="004F3564" w:rsidRDefault="00265CF3" w:rsidP="004F3564">
      <w:pPr>
        <w:suppressAutoHyphens/>
        <w:spacing w:line="276" w:lineRule="auto"/>
        <w:jc w:val="both"/>
        <w:rPr>
          <w:rFonts w:ascii="Tahoma" w:hAnsi="Tahoma" w:cs="Tahoma"/>
          <w:sz w:val="24"/>
          <w:szCs w:val="24"/>
        </w:rPr>
      </w:pPr>
      <w:r w:rsidRPr="004F3564">
        <w:rPr>
          <w:rFonts w:ascii="Tahoma" w:hAnsi="Tahoma" w:cs="Tahoma"/>
          <w:sz w:val="24"/>
          <w:szCs w:val="24"/>
        </w:rPr>
        <w:t>2. Corresponde</w:t>
      </w:r>
      <w:r w:rsidR="004F3677" w:rsidRPr="004F3564">
        <w:rPr>
          <w:rFonts w:ascii="Tahoma" w:hAnsi="Tahoma" w:cs="Tahoma"/>
          <w:sz w:val="24"/>
          <w:szCs w:val="24"/>
        </w:rPr>
        <w:t xml:space="preserve"> a esta Sala</w:t>
      </w:r>
      <w:r w:rsidR="0066741D" w:rsidRPr="004F3564">
        <w:rPr>
          <w:rFonts w:ascii="Tahoma" w:hAnsi="Tahoma" w:cs="Tahoma"/>
          <w:sz w:val="24"/>
          <w:szCs w:val="24"/>
        </w:rPr>
        <w:t>, de conformidad con los argumentos expuestos en la impugnación,</w:t>
      </w:r>
      <w:r w:rsidR="004F3677" w:rsidRPr="004F3564">
        <w:rPr>
          <w:rFonts w:ascii="Tahoma" w:hAnsi="Tahoma" w:cs="Tahoma"/>
          <w:sz w:val="24"/>
          <w:szCs w:val="24"/>
        </w:rPr>
        <w:t xml:space="preserve"> establecer si la </w:t>
      </w:r>
      <w:proofErr w:type="spellStart"/>
      <w:r w:rsidR="0030654F" w:rsidRPr="004F3564">
        <w:rPr>
          <w:rFonts w:ascii="Tahoma" w:hAnsi="Tahoma" w:cs="Tahoma"/>
          <w:sz w:val="24"/>
          <w:szCs w:val="24"/>
        </w:rPr>
        <w:t>UARIV</w:t>
      </w:r>
      <w:proofErr w:type="spellEnd"/>
      <w:r w:rsidR="004F3677" w:rsidRPr="004F3564">
        <w:rPr>
          <w:rFonts w:ascii="Tahoma" w:hAnsi="Tahoma" w:cs="Tahoma"/>
          <w:sz w:val="24"/>
          <w:szCs w:val="24"/>
        </w:rPr>
        <w:t xml:space="preserve"> lesionó los derechos invocados, al </w:t>
      </w:r>
      <w:r w:rsidR="00C86336" w:rsidRPr="004F3564">
        <w:rPr>
          <w:rFonts w:ascii="Tahoma" w:hAnsi="Tahoma" w:cs="Tahoma"/>
          <w:sz w:val="24"/>
          <w:szCs w:val="24"/>
        </w:rPr>
        <w:t>negarse a</w:t>
      </w:r>
      <w:r w:rsidR="004F3677" w:rsidRPr="004F3564">
        <w:rPr>
          <w:rFonts w:ascii="Tahoma" w:hAnsi="Tahoma" w:cs="Tahoma"/>
          <w:sz w:val="24"/>
          <w:szCs w:val="24"/>
        </w:rPr>
        <w:t xml:space="preserve"> </w:t>
      </w:r>
      <w:r w:rsidR="0066741D" w:rsidRPr="004F3564">
        <w:rPr>
          <w:rFonts w:ascii="Tahoma" w:hAnsi="Tahoma" w:cs="Tahoma"/>
          <w:sz w:val="24"/>
          <w:szCs w:val="24"/>
        </w:rPr>
        <w:t>aplicar criterios de priorización</w:t>
      </w:r>
      <w:r w:rsidR="004C33F4" w:rsidRPr="004F3564">
        <w:rPr>
          <w:rFonts w:ascii="Tahoma" w:hAnsi="Tahoma" w:cs="Tahoma"/>
          <w:sz w:val="24"/>
          <w:szCs w:val="24"/>
        </w:rPr>
        <w:t xml:space="preserve"> adicionales</w:t>
      </w:r>
      <w:r w:rsidR="0066741D" w:rsidRPr="004F3564">
        <w:rPr>
          <w:rFonts w:ascii="Tahoma" w:hAnsi="Tahoma" w:cs="Tahoma"/>
          <w:sz w:val="24"/>
          <w:szCs w:val="24"/>
        </w:rPr>
        <w:t xml:space="preserve"> para el desembolso de la reparación administrativa reconocida al n</w:t>
      </w:r>
      <w:r w:rsidR="00C86336" w:rsidRPr="004F3564">
        <w:rPr>
          <w:rFonts w:ascii="Tahoma" w:hAnsi="Tahoma" w:cs="Tahoma"/>
          <w:sz w:val="24"/>
          <w:szCs w:val="24"/>
        </w:rPr>
        <w:t>úcleo familiar de la accionante</w:t>
      </w:r>
      <w:r w:rsidR="0046589B" w:rsidRPr="004F3564">
        <w:rPr>
          <w:rFonts w:ascii="Tahoma" w:hAnsi="Tahoma" w:cs="Tahoma"/>
          <w:sz w:val="24"/>
          <w:szCs w:val="24"/>
        </w:rPr>
        <w:t xml:space="preserve"> y diferir la entrega de las ayudas humanitarias</w:t>
      </w:r>
      <w:r w:rsidR="0066741D" w:rsidRPr="004F3564">
        <w:rPr>
          <w:rFonts w:ascii="Tahoma" w:hAnsi="Tahoma" w:cs="Tahoma"/>
          <w:sz w:val="24"/>
          <w:szCs w:val="24"/>
        </w:rPr>
        <w:t>.</w:t>
      </w:r>
    </w:p>
    <w:p w:rsidR="0051488E" w:rsidRPr="004F3564" w:rsidRDefault="0051488E" w:rsidP="004F3564">
      <w:pPr>
        <w:suppressAutoHyphens/>
        <w:spacing w:line="276" w:lineRule="auto"/>
        <w:jc w:val="both"/>
        <w:rPr>
          <w:rFonts w:ascii="Tahoma" w:hAnsi="Tahoma" w:cs="Tahoma"/>
          <w:sz w:val="24"/>
          <w:szCs w:val="24"/>
        </w:rPr>
      </w:pPr>
    </w:p>
    <w:p w:rsidR="0051488E" w:rsidRPr="004F3564" w:rsidRDefault="0051488E"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 xml:space="preserve">3. De manera previa es preciso señalar que </w:t>
      </w:r>
      <w:r w:rsidR="004F3677" w:rsidRPr="004F3564">
        <w:rPr>
          <w:rFonts w:ascii="Tahoma" w:hAnsi="Tahoma" w:cs="Tahoma"/>
          <w:sz w:val="24"/>
          <w:szCs w:val="24"/>
        </w:rPr>
        <w:t xml:space="preserve">la señora </w:t>
      </w:r>
      <w:r w:rsidR="0066741D" w:rsidRPr="004F3564">
        <w:rPr>
          <w:rFonts w:ascii="Tahoma" w:hAnsi="Tahoma" w:cs="Tahoma"/>
          <w:sz w:val="24"/>
          <w:szCs w:val="24"/>
          <w:lang w:val="es-CO"/>
        </w:rPr>
        <w:t>Elena Patricia Suarez Calvo se encuentra legitimada en la causa por activa al ser la titular de los derechos que se dicen lesionados dentro</w:t>
      </w:r>
      <w:r w:rsidR="004C33F4" w:rsidRPr="004F3564">
        <w:rPr>
          <w:rFonts w:ascii="Tahoma" w:hAnsi="Tahoma" w:cs="Tahoma"/>
          <w:sz w:val="24"/>
          <w:szCs w:val="24"/>
          <w:lang w:val="es-CO"/>
        </w:rPr>
        <w:t xml:space="preserve"> de los trámites</w:t>
      </w:r>
      <w:r w:rsidR="0066741D" w:rsidRPr="004F3564">
        <w:rPr>
          <w:rFonts w:ascii="Tahoma" w:hAnsi="Tahoma" w:cs="Tahoma"/>
          <w:sz w:val="24"/>
          <w:szCs w:val="24"/>
          <w:lang w:val="es-CO"/>
        </w:rPr>
        <w:t xml:space="preserve"> administrativo</w:t>
      </w:r>
      <w:r w:rsidR="004C33F4" w:rsidRPr="004F3564">
        <w:rPr>
          <w:rFonts w:ascii="Tahoma" w:hAnsi="Tahoma" w:cs="Tahoma"/>
          <w:sz w:val="24"/>
          <w:szCs w:val="24"/>
          <w:lang w:val="es-CO"/>
        </w:rPr>
        <w:t>s</w:t>
      </w:r>
      <w:r w:rsidR="0066741D" w:rsidRPr="004F3564">
        <w:rPr>
          <w:rFonts w:ascii="Tahoma" w:hAnsi="Tahoma" w:cs="Tahoma"/>
          <w:sz w:val="24"/>
          <w:szCs w:val="24"/>
          <w:lang w:val="es-CO"/>
        </w:rPr>
        <w:t xml:space="preserve"> de reconocimiento y pago de reparación y ayudas humanitarias de víctimas</w:t>
      </w:r>
      <w:r w:rsidRPr="004F3564">
        <w:rPr>
          <w:rFonts w:ascii="Tahoma" w:hAnsi="Tahoma" w:cs="Tahoma"/>
          <w:sz w:val="24"/>
          <w:szCs w:val="24"/>
        </w:rPr>
        <w:t>. También lo está, por pasiva,</w:t>
      </w:r>
      <w:r w:rsidR="0066741D" w:rsidRPr="004F3564">
        <w:rPr>
          <w:rFonts w:ascii="Tahoma" w:hAnsi="Tahoma" w:cs="Tahoma"/>
          <w:sz w:val="24"/>
          <w:szCs w:val="24"/>
        </w:rPr>
        <w:t xml:space="preserve"> la </w:t>
      </w:r>
      <w:proofErr w:type="spellStart"/>
      <w:r w:rsidR="0066741D" w:rsidRPr="004F3564">
        <w:rPr>
          <w:rFonts w:ascii="Tahoma" w:hAnsi="Tahoma" w:cs="Tahoma"/>
          <w:sz w:val="24"/>
          <w:szCs w:val="24"/>
        </w:rPr>
        <w:t>UARIV</w:t>
      </w:r>
      <w:proofErr w:type="spellEnd"/>
      <w:r w:rsidR="00112FEE" w:rsidRPr="004F3564">
        <w:rPr>
          <w:rFonts w:ascii="Tahoma" w:hAnsi="Tahoma" w:cs="Tahoma"/>
          <w:sz w:val="24"/>
          <w:szCs w:val="24"/>
        </w:rPr>
        <w:t xml:space="preserve">, por intermedio de sus </w:t>
      </w:r>
      <w:r w:rsidR="0066741D" w:rsidRPr="004F3564">
        <w:rPr>
          <w:rFonts w:ascii="Tahoma" w:hAnsi="Tahoma" w:cs="Tahoma"/>
          <w:sz w:val="24"/>
          <w:szCs w:val="24"/>
          <w:lang w:val="es-CO"/>
        </w:rPr>
        <w:t>Directores de Reparación y de Gestión Social y Humanitaria</w:t>
      </w:r>
      <w:r w:rsidR="00D60006" w:rsidRPr="004F3564">
        <w:rPr>
          <w:rFonts w:ascii="Tahoma" w:hAnsi="Tahoma" w:cs="Tahoma"/>
          <w:sz w:val="24"/>
          <w:szCs w:val="24"/>
        </w:rPr>
        <w:t>,</w:t>
      </w:r>
      <w:r w:rsidRPr="004F3564">
        <w:rPr>
          <w:rFonts w:ascii="Tahoma" w:hAnsi="Tahoma" w:cs="Tahoma"/>
          <w:sz w:val="24"/>
          <w:szCs w:val="24"/>
        </w:rPr>
        <w:t xml:space="preserve"> pues</w:t>
      </w:r>
      <w:r w:rsidR="00D60006" w:rsidRPr="004F3564">
        <w:rPr>
          <w:rFonts w:ascii="Tahoma" w:hAnsi="Tahoma" w:cs="Tahoma"/>
          <w:sz w:val="24"/>
          <w:szCs w:val="24"/>
        </w:rPr>
        <w:t xml:space="preserve"> es la e</w:t>
      </w:r>
      <w:r w:rsidR="00112FEE" w:rsidRPr="004F3564">
        <w:rPr>
          <w:rFonts w:ascii="Tahoma" w:hAnsi="Tahoma" w:cs="Tahoma"/>
          <w:sz w:val="24"/>
          <w:szCs w:val="24"/>
        </w:rPr>
        <w:t xml:space="preserve">ntidad competente para </w:t>
      </w:r>
      <w:r w:rsidR="00C77116" w:rsidRPr="004F3564">
        <w:rPr>
          <w:rFonts w:ascii="Tahoma" w:hAnsi="Tahoma" w:cs="Tahoma"/>
          <w:sz w:val="24"/>
          <w:szCs w:val="24"/>
        </w:rPr>
        <w:t>decidir sobre tales asuntos</w:t>
      </w:r>
      <w:r w:rsidR="00D60006" w:rsidRPr="004F3564">
        <w:rPr>
          <w:rFonts w:ascii="Tahoma" w:hAnsi="Tahoma" w:cs="Tahoma"/>
          <w:sz w:val="24"/>
          <w:szCs w:val="24"/>
        </w:rPr>
        <w:t>.</w:t>
      </w:r>
      <w:r w:rsidRPr="004F3564">
        <w:rPr>
          <w:rFonts w:ascii="Tahoma" w:hAnsi="Tahoma" w:cs="Tahoma"/>
          <w:sz w:val="24"/>
          <w:szCs w:val="24"/>
        </w:rPr>
        <w:t xml:space="preserve">  </w:t>
      </w:r>
    </w:p>
    <w:p w:rsidR="0066741D" w:rsidRPr="004F3564" w:rsidRDefault="0066741D"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86336" w:rsidRPr="004F3564" w:rsidRDefault="0066741D"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 xml:space="preserve">4. </w:t>
      </w:r>
      <w:r w:rsidR="00C86336" w:rsidRPr="004F3564">
        <w:rPr>
          <w:rFonts w:ascii="Tahoma" w:hAnsi="Tahoma" w:cs="Tahoma"/>
          <w:sz w:val="24"/>
          <w:szCs w:val="24"/>
        </w:rPr>
        <w:t xml:space="preserve">Sobre las cuestiones que son objeto de los problemas jurídicos </w:t>
      </w:r>
      <w:r w:rsidR="0046589B" w:rsidRPr="004F3564">
        <w:rPr>
          <w:rFonts w:ascii="Tahoma" w:hAnsi="Tahoma" w:cs="Tahoma"/>
          <w:sz w:val="24"/>
          <w:szCs w:val="24"/>
        </w:rPr>
        <w:t>identificados</w:t>
      </w:r>
      <w:r w:rsidR="00C86336" w:rsidRPr="004F3564">
        <w:rPr>
          <w:rFonts w:ascii="Tahoma" w:hAnsi="Tahoma" w:cs="Tahoma"/>
          <w:sz w:val="24"/>
          <w:szCs w:val="24"/>
        </w:rPr>
        <w:t>, la Corte Constitucional ha dicho:</w:t>
      </w:r>
    </w:p>
    <w:p w:rsidR="00C86336" w:rsidRPr="004F3564" w:rsidRDefault="00C86336"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7236E2" w:rsidRPr="004F3564" w:rsidRDefault="0046589B"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4F3564">
        <w:rPr>
          <w:rFonts w:ascii="Tahoma" w:hAnsi="Tahoma" w:cs="Tahoma"/>
          <w:i/>
          <w:sz w:val="22"/>
          <w:szCs w:val="24"/>
          <w:lang w:val="es-CO"/>
        </w:rPr>
        <w:t>“</w:t>
      </w:r>
      <w:r w:rsidR="007236E2" w:rsidRPr="004F3564">
        <w:rPr>
          <w:rFonts w:ascii="Tahoma" w:hAnsi="Tahoma" w:cs="Tahoma"/>
          <w:i/>
          <w:sz w:val="22"/>
          <w:szCs w:val="24"/>
        </w:rPr>
        <w:t>No obstante, este Tribunal ha expuesto que las condiciones especiales de vulnerabilidad de las víctimas del conflicto armado pueden ocasionar que, en ciertos casos, la demora en el pago de la indemnización administrativa conlleve la afectación de derechos fundamentales, como la dignidad humana y el mínimo vital, cuya protección pueda darse a través de la acción de amparo. Para determinar lo anterior, el juez constitucional deberá tener en cuenta las condiciones específicas del accionante, dilucidar su estado de vulnerabilidad y determinar si efectivamente el pago reclamado impacta en la realización de los citados derechos.</w:t>
      </w:r>
    </w:p>
    <w:p w:rsidR="007236E2" w:rsidRPr="004F3564" w:rsidRDefault="007236E2"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p>
    <w:p w:rsidR="0046589B" w:rsidRPr="004F3564" w:rsidRDefault="007236E2"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4F3564">
        <w:rPr>
          <w:rFonts w:ascii="Tahoma" w:hAnsi="Tahoma" w:cs="Tahoma"/>
          <w:i/>
          <w:sz w:val="22"/>
          <w:szCs w:val="24"/>
          <w:lang w:val="es-CO"/>
        </w:rPr>
        <w:t>…</w:t>
      </w:r>
      <w:r w:rsidR="0046589B" w:rsidRPr="004F3564">
        <w:rPr>
          <w:rFonts w:ascii="Tahoma" w:hAnsi="Tahoma" w:cs="Tahoma"/>
          <w:i/>
          <w:sz w:val="22"/>
          <w:szCs w:val="24"/>
          <w:lang w:val="es-CO"/>
        </w:rPr>
        <w:t> </w:t>
      </w:r>
    </w:p>
    <w:p w:rsidR="007236E2" w:rsidRPr="004F3564" w:rsidRDefault="007236E2"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p>
    <w:p w:rsidR="0046589B" w:rsidRPr="004F3564" w:rsidRDefault="0046589B"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4F3564">
        <w:rPr>
          <w:rFonts w:ascii="Tahoma" w:hAnsi="Tahoma" w:cs="Tahoma"/>
          <w:i/>
          <w:sz w:val="22"/>
          <w:szCs w:val="24"/>
          <w:lang w:val="es-CO"/>
        </w:rPr>
        <w:t xml:space="preserve">En síntesis, es claro que pese a la naturaleza predominante económica que tiene la indemnización administrativa, pueden existir condiciones particulares que permitan demostrar su conexidad con los derechos a la dignidad humana y al mínimo vital, cuando su falta de reconocimiento o de pago impacta en las condiciones de subsistencia de una persona, la cual, probablemente, se hallará sin trabajo, con escasos recursos y/o en una condición específica que le impida acceder a una fuente de ingresos, siendo el propio estudio de priorización que realiza la </w:t>
      </w:r>
      <w:proofErr w:type="spellStart"/>
      <w:r w:rsidRPr="004F3564">
        <w:rPr>
          <w:rFonts w:ascii="Tahoma" w:hAnsi="Tahoma" w:cs="Tahoma"/>
          <w:i/>
          <w:sz w:val="22"/>
          <w:szCs w:val="24"/>
          <w:lang w:val="es-CO"/>
        </w:rPr>
        <w:t>UARIV</w:t>
      </w:r>
      <w:proofErr w:type="spellEnd"/>
      <w:r w:rsidRPr="004F3564">
        <w:rPr>
          <w:rFonts w:ascii="Tahoma" w:hAnsi="Tahoma" w:cs="Tahoma"/>
          <w:i/>
          <w:sz w:val="22"/>
          <w:szCs w:val="24"/>
          <w:lang w:val="es-CO"/>
        </w:rPr>
        <w:t>, uno de los elementos que pueden ser tenidos en cuenta para arribar a dicha conclusión.</w:t>
      </w:r>
      <w:r w:rsidR="007236E2" w:rsidRPr="004F3564">
        <w:rPr>
          <w:rFonts w:ascii="Tahoma" w:hAnsi="Tahoma" w:cs="Tahoma"/>
          <w:i/>
          <w:sz w:val="22"/>
          <w:szCs w:val="24"/>
          <w:lang w:val="es-CO"/>
        </w:rPr>
        <w:t>”</w:t>
      </w:r>
      <w:r w:rsidR="007236E2" w:rsidRPr="004F3564">
        <w:rPr>
          <w:rStyle w:val="Refdenotaalpie"/>
          <w:rFonts w:ascii="Tahoma" w:hAnsi="Tahoma" w:cs="Tahoma"/>
          <w:i/>
          <w:sz w:val="22"/>
          <w:szCs w:val="24"/>
          <w:lang w:val="es-CO"/>
        </w:rPr>
        <w:footnoteReference w:id="5"/>
      </w:r>
    </w:p>
    <w:p w:rsidR="0046589B" w:rsidRPr="004F3564" w:rsidRDefault="0046589B"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4F3564">
        <w:rPr>
          <w:rFonts w:ascii="Tahoma" w:hAnsi="Tahoma" w:cs="Tahoma"/>
          <w:i/>
          <w:sz w:val="22"/>
          <w:szCs w:val="24"/>
          <w:lang w:val="es-CO"/>
        </w:rPr>
        <w:t> </w:t>
      </w:r>
    </w:p>
    <w:p w:rsidR="0046589B" w:rsidRPr="004F3564" w:rsidRDefault="007236E2"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sz w:val="22"/>
          <w:szCs w:val="24"/>
          <w:lang w:val="es-CO"/>
        </w:rPr>
      </w:pPr>
      <w:r w:rsidRPr="004F3564">
        <w:rPr>
          <w:rFonts w:ascii="Tahoma" w:hAnsi="Tahoma" w:cs="Tahoma"/>
          <w:sz w:val="22"/>
          <w:szCs w:val="24"/>
          <w:lang w:val="es-CO"/>
        </w:rPr>
        <w:t xml:space="preserve">En relación con los </w:t>
      </w:r>
      <w:r w:rsidRPr="004F3564">
        <w:rPr>
          <w:rFonts w:ascii="Tahoma" w:hAnsi="Tahoma" w:cs="Tahoma"/>
          <w:iCs/>
          <w:sz w:val="22"/>
          <w:szCs w:val="24"/>
          <w:lang w:val="es-CO"/>
        </w:rPr>
        <w:t xml:space="preserve">turnos y orden de entrega de la ayuda humanitaria, esa misma corporación ha expresado: </w:t>
      </w:r>
      <w:r w:rsidRPr="004F3564">
        <w:rPr>
          <w:rFonts w:ascii="Tahoma" w:hAnsi="Tahoma" w:cs="Tahoma"/>
          <w:sz w:val="22"/>
          <w:szCs w:val="24"/>
          <w:lang w:val="es-CO"/>
        </w:rPr>
        <w:t> </w:t>
      </w:r>
    </w:p>
    <w:p w:rsidR="0046589B" w:rsidRPr="004F3564" w:rsidRDefault="0046589B"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sz w:val="22"/>
          <w:szCs w:val="24"/>
        </w:rPr>
      </w:pPr>
    </w:p>
    <w:p w:rsidR="00C86336" w:rsidRPr="004F3564" w:rsidRDefault="00C86336"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4F3564">
        <w:rPr>
          <w:rFonts w:ascii="Tahoma" w:hAnsi="Tahoma" w:cs="Tahoma"/>
          <w:i/>
          <w:sz w:val="22"/>
          <w:szCs w:val="24"/>
          <w:lang w:val="es-CO"/>
        </w:rPr>
        <w:t>“</w:t>
      </w:r>
      <w:r w:rsidR="007236E2" w:rsidRPr="004F3564">
        <w:rPr>
          <w:rFonts w:ascii="Tahoma" w:hAnsi="Tahoma" w:cs="Tahoma"/>
          <w:i/>
          <w:sz w:val="22"/>
          <w:szCs w:val="24"/>
          <w:lang w:val="es-CO"/>
        </w:rPr>
        <w:t xml:space="preserve">… </w:t>
      </w:r>
      <w:r w:rsidRPr="004F3564">
        <w:rPr>
          <w:rFonts w:ascii="Tahoma" w:hAnsi="Tahoma" w:cs="Tahoma"/>
          <w:i/>
          <w:sz w:val="22"/>
          <w:szCs w:val="24"/>
          <w:lang w:val="es-CO"/>
        </w:rPr>
        <w:t xml:space="preserve">Una expresión del derecho a la igualdad en la asignación de la ayuda humanitaria es que para su entrega se prevean turnos que permitan optimizar su </w:t>
      </w:r>
      <w:r w:rsidRPr="004F3564">
        <w:rPr>
          <w:rFonts w:ascii="Tahoma" w:hAnsi="Tahoma" w:cs="Tahoma"/>
          <w:i/>
          <w:sz w:val="22"/>
          <w:szCs w:val="24"/>
          <w:lang w:val="es-CO"/>
        </w:rPr>
        <w:lastRenderedPageBreak/>
        <w:t>asignación. En reiterada jurisprudencia esta Corporación ha señalado que los turnos son un mecanismo operativo que permite garantizar la eficiencia, eficacia, racionalización y especialmente, la igualdad al momento de hacer la entrega de la ayuda humanitaria. Sin embargo, la fijación de turnos en un lapso desproporcionado desnaturaliza la ayuda que debe ser inmediata, oportuna y efectiva, por lo que es necesario determinar el momento concreto y real en el que se hará la entrega de la ayuda, el cual en todo caso debe ser un término razonable</w:t>
      </w:r>
      <w:r w:rsidR="0046589B" w:rsidRPr="004F3564">
        <w:rPr>
          <w:rStyle w:val="Refdenotaalpie"/>
          <w:rFonts w:ascii="Tahoma" w:hAnsi="Tahoma" w:cs="Tahoma"/>
          <w:i/>
          <w:sz w:val="22"/>
          <w:szCs w:val="24"/>
          <w:lang w:val="es-CO"/>
        </w:rPr>
        <w:footnoteReference w:id="6"/>
      </w:r>
      <w:r w:rsidRPr="004F3564">
        <w:rPr>
          <w:rFonts w:ascii="Tahoma" w:hAnsi="Tahoma" w:cs="Tahoma"/>
          <w:i/>
          <w:sz w:val="22"/>
          <w:szCs w:val="24"/>
          <w:lang w:val="es-CO"/>
        </w:rPr>
        <w:t>.</w:t>
      </w:r>
    </w:p>
    <w:p w:rsidR="00C86336" w:rsidRPr="004F3564" w:rsidRDefault="00C86336"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4F3564">
        <w:rPr>
          <w:rFonts w:ascii="Tahoma" w:hAnsi="Tahoma" w:cs="Tahoma"/>
          <w:i/>
          <w:sz w:val="22"/>
          <w:szCs w:val="24"/>
          <w:lang w:val="es-CO"/>
        </w:rPr>
        <w:t> </w:t>
      </w:r>
    </w:p>
    <w:p w:rsidR="00C86336" w:rsidRPr="004F3564" w:rsidRDefault="00C86336" w:rsidP="004F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z w:val="22"/>
          <w:szCs w:val="24"/>
          <w:lang w:val="es-CO"/>
        </w:rPr>
      </w:pPr>
      <w:r w:rsidRPr="004F3564">
        <w:rPr>
          <w:rFonts w:ascii="Tahoma" w:hAnsi="Tahoma" w:cs="Tahoma"/>
          <w:i/>
          <w:sz w:val="22"/>
          <w:szCs w:val="24"/>
          <w:lang w:val="es-CO"/>
        </w:rPr>
        <w:t>Asimismo, esta Corporación también ha sostenido que la asignación de turnos debe consultar el </w:t>
      </w:r>
      <w:r w:rsidRPr="004F3564">
        <w:rPr>
          <w:rFonts w:ascii="Tahoma" w:hAnsi="Tahoma" w:cs="Tahoma"/>
          <w:i/>
          <w:iCs/>
          <w:sz w:val="22"/>
          <w:szCs w:val="24"/>
          <w:lang w:val="es-CO"/>
        </w:rPr>
        <w:t>nivel de vulnerabilidad</w:t>
      </w:r>
      <w:r w:rsidRPr="004F3564">
        <w:rPr>
          <w:rFonts w:ascii="Tahoma" w:hAnsi="Tahoma" w:cs="Tahoma"/>
          <w:i/>
          <w:sz w:val="22"/>
          <w:szCs w:val="24"/>
          <w:lang w:val="es-CO"/>
        </w:rPr>
        <w:t> de los beneficiarios, pues es imprescindible brindar protección reforzada a quien además de desplazado pertenece a uno de los grupos de especial protección constitucional como son las madres cabeza de familia, personas en situación de discapacidad, adultos mayores, entre otros</w:t>
      </w:r>
      <w:r w:rsidR="0046589B" w:rsidRPr="004F3564">
        <w:rPr>
          <w:rStyle w:val="Refdenotaalpie"/>
          <w:rFonts w:ascii="Tahoma" w:hAnsi="Tahoma" w:cs="Tahoma"/>
          <w:i/>
          <w:sz w:val="22"/>
          <w:szCs w:val="24"/>
          <w:lang w:val="es-CO"/>
        </w:rPr>
        <w:footnoteReference w:id="7"/>
      </w:r>
      <w:r w:rsidRPr="004F3564">
        <w:rPr>
          <w:rFonts w:ascii="Tahoma" w:hAnsi="Tahoma" w:cs="Tahoma"/>
          <w:i/>
          <w:sz w:val="22"/>
          <w:szCs w:val="24"/>
          <w:lang w:val="es-CO"/>
        </w:rPr>
        <w:t>.</w:t>
      </w:r>
      <w:r w:rsidR="007236E2" w:rsidRPr="004F3564">
        <w:rPr>
          <w:rFonts w:ascii="Tahoma" w:hAnsi="Tahoma" w:cs="Tahoma"/>
          <w:i/>
          <w:sz w:val="22"/>
          <w:szCs w:val="24"/>
          <w:lang w:val="es-CO"/>
        </w:rPr>
        <w:t>”</w:t>
      </w:r>
      <w:r w:rsidRPr="004F3564">
        <w:rPr>
          <w:rStyle w:val="Refdenotaalpie"/>
          <w:rFonts w:ascii="Tahoma" w:hAnsi="Tahoma" w:cs="Tahoma"/>
          <w:i/>
          <w:sz w:val="22"/>
          <w:szCs w:val="24"/>
          <w:lang w:val="es-CO"/>
        </w:rPr>
        <w:footnoteReference w:id="8"/>
      </w:r>
    </w:p>
    <w:p w:rsid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6741D" w:rsidRPr="004F3564" w:rsidRDefault="00C86336"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 xml:space="preserve">5. </w:t>
      </w:r>
      <w:r w:rsidR="0066741D" w:rsidRPr="004F3564">
        <w:rPr>
          <w:rFonts w:ascii="Tahoma" w:hAnsi="Tahoma" w:cs="Tahoma"/>
          <w:sz w:val="24"/>
          <w:szCs w:val="24"/>
        </w:rPr>
        <w:t>Las pruebas allegadas al expediente</w:t>
      </w:r>
      <w:r w:rsidR="00143719" w:rsidRPr="004F3564">
        <w:rPr>
          <w:rFonts w:ascii="Tahoma" w:hAnsi="Tahoma" w:cs="Tahoma"/>
          <w:sz w:val="24"/>
          <w:szCs w:val="24"/>
        </w:rPr>
        <w:t>, que se encuentra</w:t>
      </w:r>
      <w:r w:rsidR="1C0CD07A" w:rsidRPr="004F3564">
        <w:rPr>
          <w:rFonts w:ascii="Tahoma" w:hAnsi="Tahoma" w:cs="Tahoma"/>
          <w:sz w:val="24"/>
          <w:szCs w:val="24"/>
        </w:rPr>
        <w:t>n</w:t>
      </w:r>
      <w:r w:rsidR="00143719" w:rsidRPr="004F3564">
        <w:rPr>
          <w:rFonts w:ascii="Tahoma" w:hAnsi="Tahoma" w:cs="Tahoma"/>
          <w:sz w:val="24"/>
          <w:szCs w:val="24"/>
        </w:rPr>
        <w:t xml:space="preserve"> en el cuaderno No. 1,</w:t>
      </w:r>
      <w:r w:rsidR="0066741D" w:rsidRPr="004F3564">
        <w:rPr>
          <w:rFonts w:ascii="Tahoma" w:hAnsi="Tahoma" w:cs="Tahoma"/>
          <w:sz w:val="24"/>
          <w:szCs w:val="24"/>
        </w:rPr>
        <w:t xml:space="preserve"> demuestran los siguientes hechos:</w:t>
      </w:r>
    </w:p>
    <w:p w:rsidR="0066741D" w:rsidRPr="004F3564" w:rsidRDefault="0066741D"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60773E" w:rsidRPr="004F3564" w:rsidRDefault="00C86336"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4F3564">
        <w:rPr>
          <w:rFonts w:ascii="Tahoma" w:hAnsi="Tahoma" w:cs="Tahoma"/>
          <w:sz w:val="24"/>
          <w:szCs w:val="24"/>
        </w:rPr>
        <w:t>5</w:t>
      </w:r>
      <w:r w:rsidR="0066741D" w:rsidRPr="004F3564">
        <w:rPr>
          <w:rFonts w:ascii="Tahoma" w:hAnsi="Tahoma" w:cs="Tahoma"/>
          <w:sz w:val="24"/>
          <w:szCs w:val="24"/>
        </w:rPr>
        <w:t xml:space="preserve">.1 </w:t>
      </w:r>
      <w:r w:rsidR="007236E2" w:rsidRPr="004F3564">
        <w:rPr>
          <w:rFonts w:ascii="Tahoma" w:hAnsi="Tahoma" w:cs="Tahoma"/>
          <w:sz w:val="24"/>
          <w:szCs w:val="24"/>
        </w:rPr>
        <w:t xml:space="preserve">Mediante </w:t>
      </w:r>
      <w:r w:rsidR="0060773E" w:rsidRPr="004F3564">
        <w:rPr>
          <w:rFonts w:ascii="Tahoma" w:hAnsi="Tahoma" w:cs="Tahoma"/>
          <w:sz w:val="24"/>
          <w:szCs w:val="24"/>
          <w:lang w:val="es-CO"/>
        </w:rPr>
        <w:t>R</w:t>
      </w:r>
      <w:r w:rsidR="00C1751E" w:rsidRPr="004F3564">
        <w:rPr>
          <w:rFonts w:ascii="Tahoma" w:hAnsi="Tahoma" w:cs="Tahoma"/>
          <w:sz w:val="24"/>
          <w:szCs w:val="24"/>
          <w:lang w:val="es-CO"/>
        </w:rPr>
        <w:t>esolución N</w:t>
      </w:r>
      <w:r w:rsidR="0060773E" w:rsidRPr="004F3564">
        <w:rPr>
          <w:rFonts w:ascii="Tahoma" w:hAnsi="Tahoma" w:cs="Tahoma"/>
          <w:sz w:val="24"/>
          <w:szCs w:val="24"/>
          <w:lang w:val="es-CO"/>
        </w:rPr>
        <w:t>o. 0600120192517705 del 3 de diciembre de 2019</w:t>
      </w:r>
      <w:r w:rsidR="052CACEC" w:rsidRPr="004F3564">
        <w:rPr>
          <w:rFonts w:ascii="Tahoma" w:hAnsi="Tahoma" w:cs="Tahoma"/>
          <w:sz w:val="24"/>
          <w:szCs w:val="24"/>
          <w:lang w:val="es-CO"/>
        </w:rPr>
        <w:t>,</w:t>
      </w:r>
      <w:r w:rsidR="0060773E" w:rsidRPr="004F3564">
        <w:rPr>
          <w:rFonts w:ascii="Tahoma" w:hAnsi="Tahoma" w:cs="Tahoma"/>
          <w:sz w:val="24"/>
          <w:szCs w:val="24"/>
          <w:lang w:val="es-CO"/>
        </w:rPr>
        <w:t xml:space="preserve"> el Director de Gestión Social y Humanitaria de la </w:t>
      </w:r>
      <w:proofErr w:type="spellStart"/>
      <w:r w:rsidR="0060773E" w:rsidRPr="004F3564">
        <w:rPr>
          <w:rFonts w:ascii="Tahoma" w:hAnsi="Tahoma" w:cs="Tahoma"/>
          <w:sz w:val="24"/>
          <w:szCs w:val="24"/>
          <w:lang w:val="es-CO"/>
        </w:rPr>
        <w:t>UARIV</w:t>
      </w:r>
      <w:proofErr w:type="spellEnd"/>
      <w:r w:rsidR="0060773E" w:rsidRPr="004F3564">
        <w:rPr>
          <w:rFonts w:ascii="Tahoma" w:hAnsi="Tahoma" w:cs="Tahoma"/>
          <w:sz w:val="24"/>
          <w:szCs w:val="24"/>
          <w:lang w:val="es-CO"/>
        </w:rPr>
        <w:t xml:space="preserve"> decidió reconocer y ordenar el pago de atención humanitaria de emergencia a la señora </w:t>
      </w:r>
      <w:r w:rsidR="00143719" w:rsidRPr="004F3564">
        <w:rPr>
          <w:rFonts w:ascii="Tahoma" w:hAnsi="Tahoma" w:cs="Tahoma"/>
          <w:sz w:val="24"/>
          <w:szCs w:val="24"/>
          <w:lang w:val="es-CO"/>
        </w:rPr>
        <w:t>Elena Patricia Suarez Calvo con sustento en que la situación actual de su</w:t>
      </w:r>
      <w:r w:rsidR="0060773E" w:rsidRPr="004F3564">
        <w:rPr>
          <w:rFonts w:ascii="Tahoma" w:hAnsi="Tahoma" w:cs="Tahoma"/>
          <w:sz w:val="24"/>
          <w:szCs w:val="24"/>
          <w:lang w:val="es-CO"/>
        </w:rPr>
        <w:t xml:space="preserve"> hogar </w:t>
      </w:r>
      <w:r w:rsidR="00143719" w:rsidRPr="004F3564">
        <w:rPr>
          <w:rFonts w:ascii="Tahoma" w:hAnsi="Tahoma" w:cs="Tahoma"/>
          <w:sz w:val="24"/>
          <w:szCs w:val="24"/>
          <w:lang w:val="es-CO"/>
        </w:rPr>
        <w:t xml:space="preserve">fue analizada </w:t>
      </w:r>
      <w:r w:rsidR="0060773E" w:rsidRPr="004F3564">
        <w:rPr>
          <w:rFonts w:ascii="Tahoma" w:hAnsi="Tahoma" w:cs="Tahoma"/>
          <w:sz w:val="24"/>
          <w:szCs w:val="24"/>
          <w:lang w:val="es-CO"/>
        </w:rPr>
        <w:t>mediante el procedimiento</w:t>
      </w:r>
      <w:r w:rsidR="00C1751E" w:rsidRPr="004F3564">
        <w:rPr>
          <w:rFonts w:ascii="Tahoma" w:hAnsi="Tahoma" w:cs="Tahoma"/>
          <w:sz w:val="24"/>
          <w:szCs w:val="24"/>
          <w:lang w:val="es-CO"/>
        </w:rPr>
        <w:t xml:space="preserve"> </w:t>
      </w:r>
      <w:r w:rsidR="0060773E" w:rsidRPr="004F3564">
        <w:rPr>
          <w:rFonts w:ascii="Tahoma" w:hAnsi="Tahoma" w:cs="Tahoma"/>
          <w:sz w:val="24"/>
          <w:szCs w:val="24"/>
          <w:lang w:val="es-CO"/>
        </w:rPr>
        <w:t xml:space="preserve">de identificación de carencias </w:t>
      </w:r>
      <w:r w:rsidR="00143719" w:rsidRPr="004F3564">
        <w:rPr>
          <w:rFonts w:ascii="Tahoma" w:hAnsi="Tahoma" w:cs="Tahoma"/>
          <w:sz w:val="24"/>
          <w:szCs w:val="24"/>
          <w:lang w:val="es-CO"/>
        </w:rPr>
        <w:t xml:space="preserve">y se concluyó que el núcleo familiar está compuesto por niños menores de cinco años, es decir </w:t>
      </w:r>
      <w:r w:rsidR="0060773E" w:rsidRPr="004F3564">
        <w:rPr>
          <w:rFonts w:ascii="Tahoma" w:hAnsi="Tahoma" w:cs="Tahoma"/>
          <w:sz w:val="24"/>
          <w:szCs w:val="24"/>
          <w:lang w:val="es-CO"/>
        </w:rPr>
        <w:t>sujetos de especial</w:t>
      </w:r>
      <w:r w:rsidR="00143719" w:rsidRPr="004F3564">
        <w:rPr>
          <w:rFonts w:ascii="Tahoma" w:hAnsi="Tahoma" w:cs="Tahoma"/>
          <w:sz w:val="24"/>
          <w:szCs w:val="24"/>
          <w:lang w:val="es-CO"/>
        </w:rPr>
        <w:t xml:space="preserve"> protección constitucional, y que presenta carencia extrema en </w:t>
      </w:r>
      <w:r w:rsidR="0060773E" w:rsidRPr="004F3564">
        <w:rPr>
          <w:rFonts w:ascii="Tahoma" w:hAnsi="Tahoma" w:cs="Tahoma"/>
          <w:sz w:val="24"/>
          <w:szCs w:val="24"/>
          <w:lang w:val="es-CO"/>
        </w:rPr>
        <w:t>l</w:t>
      </w:r>
      <w:r w:rsidR="00143719" w:rsidRPr="004F3564">
        <w:rPr>
          <w:rFonts w:ascii="Tahoma" w:hAnsi="Tahoma" w:cs="Tahoma"/>
          <w:sz w:val="24"/>
          <w:szCs w:val="24"/>
          <w:lang w:val="es-CO"/>
        </w:rPr>
        <w:t>os</w:t>
      </w:r>
      <w:r w:rsidR="0060773E" w:rsidRPr="004F3564">
        <w:rPr>
          <w:rFonts w:ascii="Tahoma" w:hAnsi="Tahoma" w:cs="Tahoma"/>
          <w:sz w:val="24"/>
          <w:szCs w:val="24"/>
          <w:lang w:val="es-CO"/>
        </w:rPr>
        <w:t xml:space="preserve"> componente</w:t>
      </w:r>
      <w:r w:rsidR="00143719" w:rsidRPr="004F3564">
        <w:rPr>
          <w:rFonts w:ascii="Tahoma" w:hAnsi="Tahoma" w:cs="Tahoma"/>
          <w:sz w:val="24"/>
          <w:szCs w:val="24"/>
          <w:lang w:val="es-CO"/>
        </w:rPr>
        <w:t>s</w:t>
      </w:r>
      <w:r w:rsidR="0060773E" w:rsidRPr="004F3564">
        <w:rPr>
          <w:rFonts w:ascii="Tahoma" w:hAnsi="Tahoma" w:cs="Tahoma"/>
          <w:sz w:val="24"/>
          <w:szCs w:val="24"/>
          <w:lang w:val="es-CO"/>
        </w:rPr>
        <w:t xml:space="preserve"> de alimentación básica</w:t>
      </w:r>
      <w:r w:rsidR="00143719" w:rsidRPr="004F3564">
        <w:rPr>
          <w:rFonts w:ascii="Tahoma" w:hAnsi="Tahoma" w:cs="Tahoma"/>
          <w:sz w:val="24"/>
          <w:szCs w:val="24"/>
          <w:lang w:val="es-CO"/>
        </w:rPr>
        <w:t xml:space="preserve"> y alojamiento temporal frente a la subsistencia mínima</w:t>
      </w:r>
      <w:r w:rsidR="00143719" w:rsidRPr="004F3564">
        <w:rPr>
          <w:rStyle w:val="Refdenotaalpie"/>
          <w:rFonts w:ascii="Tahoma" w:hAnsi="Tahoma" w:cs="Tahoma"/>
          <w:sz w:val="24"/>
          <w:szCs w:val="24"/>
          <w:lang w:val="es-CO"/>
        </w:rPr>
        <w:footnoteReference w:id="9"/>
      </w:r>
      <w:r w:rsidR="00143719" w:rsidRPr="004F3564">
        <w:rPr>
          <w:rFonts w:ascii="Tahoma" w:hAnsi="Tahoma" w:cs="Tahoma"/>
          <w:sz w:val="24"/>
          <w:szCs w:val="24"/>
          <w:lang w:val="es-CO"/>
        </w:rPr>
        <w:t xml:space="preserve">. </w:t>
      </w:r>
    </w:p>
    <w:p w:rsidR="005630EF" w:rsidRPr="004F3564" w:rsidRDefault="005630EF"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5630EF" w:rsidRPr="004F3564" w:rsidRDefault="005630EF"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4F3564">
        <w:rPr>
          <w:rFonts w:ascii="Tahoma" w:hAnsi="Tahoma" w:cs="Tahoma"/>
          <w:sz w:val="24"/>
          <w:szCs w:val="24"/>
          <w:lang w:val="es-CO"/>
        </w:rPr>
        <w:t xml:space="preserve">5.2 Por Resolución Nº. 04102019-157021 del 14 de diciembre de 2019 el Director de Reparaciones de la </w:t>
      </w:r>
      <w:proofErr w:type="spellStart"/>
      <w:r w:rsidRPr="004F3564">
        <w:rPr>
          <w:rFonts w:ascii="Tahoma" w:hAnsi="Tahoma" w:cs="Tahoma"/>
          <w:sz w:val="24"/>
          <w:szCs w:val="24"/>
          <w:lang w:val="es-CO"/>
        </w:rPr>
        <w:t>UARIV</w:t>
      </w:r>
      <w:proofErr w:type="spellEnd"/>
      <w:r w:rsidRPr="004F3564">
        <w:rPr>
          <w:rFonts w:ascii="Tahoma" w:hAnsi="Tahoma" w:cs="Tahoma"/>
          <w:sz w:val="24"/>
          <w:szCs w:val="24"/>
          <w:lang w:val="es-CO"/>
        </w:rPr>
        <w:t xml:space="preserve"> </w:t>
      </w:r>
      <w:r w:rsidR="00BF3CC7" w:rsidRPr="004F3564">
        <w:rPr>
          <w:rFonts w:ascii="Tahoma" w:hAnsi="Tahoma" w:cs="Tahoma"/>
          <w:sz w:val="24"/>
          <w:szCs w:val="24"/>
          <w:lang w:val="es-CO"/>
        </w:rPr>
        <w:t>otorgó el derecho a la medida de indemnización administrativa al grupo familiar de la actora y ordenó aplicar el Método Técnico de Priorización, con el fin de determinar el orden de asignación de turno para el desembolso de esa reparación</w:t>
      </w:r>
      <w:r w:rsidR="00BF3CC7" w:rsidRPr="004F3564">
        <w:rPr>
          <w:rStyle w:val="Refdenotaalpie"/>
          <w:rFonts w:ascii="Tahoma" w:hAnsi="Tahoma" w:cs="Tahoma"/>
          <w:sz w:val="24"/>
          <w:szCs w:val="24"/>
          <w:lang w:val="es-CO"/>
        </w:rPr>
        <w:footnoteReference w:id="10"/>
      </w:r>
      <w:r w:rsidR="00BF3CC7" w:rsidRPr="004F3564">
        <w:rPr>
          <w:rFonts w:ascii="Tahoma" w:hAnsi="Tahoma" w:cs="Tahoma"/>
          <w:sz w:val="24"/>
          <w:szCs w:val="24"/>
          <w:lang w:val="es-CO"/>
        </w:rPr>
        <w:t>.</w:t>
      </w:r>
    </w:p>
    <w:p w:rsidR="0051488E" w:rsidRPr="004F3564" w:rsidRDefault="0051488E" w:rsidP="004F3564">
      <w:pPr>
        <w:suppressAutoHyphens/>
        <w:spacing w:line="276" w:lineRule="auto"/>
        <w:jc w:val="both"/>
        <w:rPr>
          <w:rFonts w:ascii="Tahoma" w:hAnsi="Tahoma" w:cs="Tahoma"/>
          <w:sz w:val="24"/>
          <w:szCs w:val="24"/>
        </w:rPr>
      </w:pPr>
    </w:p>
    <w:p w:rsidR="00BF3CC7" w:rsidRPr="004F3564" w:rsidRDefault="00BF3CC7" w:rsidP="004F3564">
      <w:pPr>
        <w:suppressAutoHyphens/>
        <w:spacing w:line="276" w:lineRule="auto"/>
        <w:jc w:val="both"/>
        <w:rPr>
          <w:rFonts w:ascii="Tahoma" w:hAnsi="Tahoma" w:cs="Tahoma"/>
          <w:sz w:val="24"/>
          <w:szCs w:val="24"/>
          <w:lang w:val="es-CO"/>
        </w:rPr>
      </w:pPr>
      <w:r w:rsidRPr="004F3564">
        <w:rPr>
          <w:rFonts w:ascii="Tahoma" w:hAnsi="Tahoma" w:cs="Tahoma"/>
          <w:sz w:val="24"/>
          <w:szCs w:val="24"/>
        </w:rPr>
        <w:lastRenderedPageBreak/>
        <w:t xml:space="preserve">5.3 En </w:t>
      </w:r>
      <w:r w:rsidR="00645BCD" w:rsidRPr="004F3564">
        <w:rPr>
          <w:rFonts w:ascii="Tahoma" w:hAnsi="Tahoma" w:cs="Tahoma"/>
          <w:sz w:val="24"/>
          <w:szCs w:val="24"/>
        </w:rPr>
        <w:t>comunicación</w:t>
      </w:r>
      <w:r w:rsidRPr="004F3564">
        <w:rPr>
          <w:rFonts w:ascii="Tahoma" w:hAnsi="Tahoma" w:cs="Tahoma"/>
          <w:sz w:val="24"/>
          <w:szCs w:val="24"/>
        </w:rPr>
        <w:t xml:space="preserve"> del 13 de julio de este año, el citado Director de Reparaciones le informó a la accionante que </w:t>
      </w:r>
      <w:r w:rsidR="00490849" w:rsidRPr="004F3564">
        <w:rPr>
          <w:rFonts w:ascii="Tahoma" w:hAnsi="Tahoma" w:cs="Tahoma"/>
          <w:sz w:val="24"/>
          <w:szCs w:val="24"/>
          <w:lang w:val="es-CO"/>
        </w:rPr>
        <w:t xml:space="preserve">según el </w:t>
      </w:r>
      <w:r w:rsidRPr="004F3564">
        <w:rPr>
          <w:rFonts w:ascii="Tahoma" w:hAnsi="Tahoma" w:cs="Tahoma"/>
          <w:sz w:val="24"/>
          <w:szCs w:val="24"/>
          <w:lang w:val="es-CO"/>
        </w:rPr>
        <w:t xml:space="preserve">método técnico de priorización, </w:t>
      </w:r>
      <w:r w:rsidR="00490849" w:rsidRPr="004F3564">
        <w:rPr>
          <w:rFonts w:ascii="Tahoma" w:hAnsi="Tahoma" w:cs="Tahoma"/>
          <w:sz w:val="24"/>
          <w:szCs w:val="24"/>
          <w:lang w:val="es-CO"/>
        </w:rPr>
        <w:t>su familia</w:t>
      </w:r>
      <w:r w:rsidR="00C77116" w:rsidRPr="004F3564">
        <w:rPr>
          <w:rFonts w:ascii="Tahoma" w:hAnsi="Tahoma" w:cs="Tahoma"/>
          <w:sz w:val="24"/>
          <w:szCs w:val="24"/>
          <w:lang w:val="es-CO"/>
        </w:rPr>
        <w:t xml:space="preserve"> no acreditó ninguna</w:t>
      </w:r>
      <w:r w:rsidRPr="004F3564">
        <w:rPr>
          <w:rFonts w:ascii="Tahoma" w:hAnsi="Tahoma" w:cs="Tahoma"/>
          <w:sz w:val="24"/>
          <w:szCs w:val="24"/>
          <w:lang w:val="es-CO"/>
        </w:rPr>
        <w:t xml:space="preserve"> de las situaciones descritas como de urgencia</w:t>
      </w:r>
      <w:r w:rsidR="00490849" w:rsidRPr="004F3564">
        <w:rPr>
          <w:rFonts w:ascii="Tahoma" w:hAnsi="Tahoma" w:cs="Tahoma"/>
          <w:sz w:val="24"/>
          <w:szCs w:val="24"/>
          <w:lang w:val="es-CO"/>
        </w:rPr>
        <w:t xml:space="preserve"> </w:t>
      </w:r>
      <w:r w:rsidRPr="004F3564">
        <w:rPr>
          <w:rFonts w:ascii="Tahoma" w:hAnsi="Tahoma" w:cs="Tahoma"/>
          <w:sz w:val="24"/>
          <w:szCs w:val="24"/>
          <w:lang w:val="es-CO"/>
        </w:rPr>
        <w:t>manifiesta o extrema vulnerabi</w:t>
      </w:r>
      <w:r w:rsidR="00490849" w:rsidRPr="004F3564">
        <w:rPr>
          <w:rFonts w:ascii="Tahoma" w:hAnsi="Tahoma" w:cs="Tahoma"/>
          <w:sz w:val="24"/>
          <w:szCs w:val="24"/>
          <w:lang w:val="es-CO"/>
        </w:rPr>
        <w:t>lidad para priorizar la entrega de la medida indemnizatoria, contemplados en el  artículo 4° de la Resolución 1049 de 2019, y por tanto</w:t>
      </w:r>
      <w:r w:rsidR="4EEA53C2" w:rsidRPr="004F3564">
        <w:rPr>
          <w:rFonts w:ascii="Tahoma" w:hAnsi="Tahoma" w:cs="Tahoma"/>
          <w:sz w:val="24"/>
          <w:szCs w:val="24"/>
          <w:lang w:val="es-CO"/>
        </w:rPr>
        <w:t>,</w:t>
      </w:r>
      <w:r w:rsidR="00490849" w:rsidRPr="004F3564">
        <w:rPr>
          <w:rFonts w:ascii="Tahoma" w:hAnsi="Tahoma" w:cs="Tahoma"/>
          <w:sz w:val="24"/>
          <w:szCs w:val="24"/>
          <w:lang w:val="es-CO"/>
        </w:rPr>
        <w:t xml:space="preserve"> no es procedente su materialización en la presente vigencia fiscal</w:t>
      </w:r>
      <w:r w:rsidR="00645BCD" w:rsidRPr="004F3564">
        <w:rPr>
          <w:rFonts w:ascii="Tahoma" w:hAnsi="Tahoma" w:cs="Tahoma"/>
          <w:sz w:val="24"/>
          <w:szCs w:val="24"/>
          <w:lang w:val="es-CO"/>
        </w:rPr>
        <w:t>; sobre aquellas circunstancias especiales explicó que "</w:t>
      </w:r>
      <w:r w:rsidR="00645BCD" w:rsidRPr="004F3564">
        <w:rPr>
          <w:rFonts w:ascii="Tahoma" w:hAnsi="Tahoma" w:cs="Tahoma"/>
          <w:sz w:val="22"/>
          <w:szCs w:val="24"/>
          <w:lang w:val="es-CO"/>
        </w:rPr>
        <w:t>existen personas que present</w:t>
      </w:r>
      <w:r w:rsidR="66E11F6C" w:rsidRPr="004F3564">
        <w:rPr>
          <w:rFonts w:ascii="Tahoma" w:hAnsi="Tahoma" w:cs="Tahoma"/>
          <w:sz w:val="22"/>
          <w:szCs w:val="24"/>
          <w:lang w:val="es-CO"/>
        </w:rPr>
        <w:t>a</w:t>
      </w:r>
      <w:r w:rsidR="00645BCD" w:rsidRPr="004F3564">
        <w:rPr>
          <w:rFonts w:ascii="Tahoma" w:hAnsi="Tahoma" w:cs="Tahoma"/>
          <w:sz w:val="22"/>
          <w:szCs w:val="24"/>
          <w:lang w:val="es-CO"/>
        </w:rPr>
        <w:t>n un grado mayor de vulnerabilidad</w:t>
      </w:r>
      <w:r w:rsidR="05250880" w:rsidRPr="004F3564">
        <w:rPr>
          <w:rFonts w:ascii="Tahoma" w:hAnsi="Tahoma" w:cs="Tahoma"/>
          <w:sz w:val="22"/>
          <w:szCs w:val="24"/>
          <w:lang w:val="es-CO"/>
        </w:rPr>
        <w:t xml:space="preserve">, </w:t>
      </w:r>
      <w:r w:rsidR="00645BCD" w:rsidRPr="004F3564">
        <w:rPr>
          <w:rFonts w:ascii="Tahoma" w:hAnsi="Tahoma" w:cs="Tahoma"/>
          <w:sz w:val="22"/>
          <w:szCs w:val="24"/>
          <w:lang w:val="es-CO"/>
        </w:rPr>
        <w:t>como los adultos mayores, personas con discapacidad o víctimas con enfermedades gravosas o ruinosas</w:t>
      </w:r>
      <w:r w:rsidR="00645BCD" w:rsidRPr="004F3564">
        <w:rPr>
          <w:rFonts w:ascii="Tahoma" w:hAnsi="Tahoma" w:cs="Tahoma"/>
          <w:sz w:val="24"/>
          <w:szCs w:val="24"/>
          <w:lang w:val="es-CO"/>
        </w:rPr>
        <w:t>”</w:t>
      </w:r>
      <w:r w:rsidRPr="004F3564">
        <w:rPr>
          <w:rStyle w:val="Refdenotaalpie"/>
          <w:rFonts w:ascii="Tahoma" w:hAnsi="Tahoma" w:cs="Tahoma"/>
          <w:sz w:val="24"/>
          <w:szCs w:val="24"/>
          <w:lang w:val="es-CO"/>
        </w:rPr>
        <w:footnoteReference w:id="11"/>
      </w:r>
      <w:r w:rsidR="00645BCD" w:rsidRPr="004F3564">
        <w:rPr>
          <w:rFonts w:ascii="Tahoma" w:hAnsi="Tahoma" w:cs="Tahoma"/>
          <w:sz w:val="24"/>
          <w:szCs w:val="24"/>
          <w:lang w:val="es-CO"/>
        </w:rPr>
        <w:t>.</w:t>
      </w:r>
    </w:p>
    <w:p w:rsidR="00645BCD" w:rsidRPr="004F3564" w:rsidRDefault="00645BCD" w:rsidP="004F3564">
      <w:pPr>
        <w:suppressAutoHyphens/>
        <w:spacing w:line="276" w:lineRule="auto"/>
        <w:jc w:val="both"/>
        <w:rPr>
          <w:rFonts w:ascii="Tahoma" w:hAnsi="Tahoma" w:cs="Tahoma"/>
          <w:sz w:val="24"/>
          <w:szCs w:val="24"/>
          <w:lang w:val="es-CO"/>
        </w:rPr>
      </w:pPr>
    </w:p>
    <w:p w:rsidR="00645BCD" w:rsidRPr="004F3564" w:rsidRDefault="00645BCD" w:rsidP="004F3564">
      <w:pPr>
        <w:suppressAutoHyphens/>
        <w:spacing w:line="276" w:lineRule="auto"/>
        <w:jc w:val="both"/>
        <w:rPr>
          <w:rFonts w:ascii="Tahoma" w:hAnsi="Tahoma" w:cs="Tahoma"/>
          <w:sz w:val="24"/>
          <w:szCs w:val="24"/>
          <w:lang w:val="es-CO"/>
        </w:rPr>
      </w:pPr>
      <w:r w:rsidRPr="004F3564">
        <w:rPr>
          <w:rFonts w:ascii="Tahoma" w:hAnsi="Tahoma" w:cs="Tahoma"/>
          <w:sz w:val="24"/>
          <w:szCs w:val="24"/>
          <w:lang w:val="es-CO"/>
        </w:rPr>
        <w:t xml:space="preserve">5.4 Por oficio del </w:t>
      </w:r>
      <w:r w:rsidR="004C33F4" w:rsidRPr="004F3564">
        <w:rPr>
          <w:rFonts w:ascii="Tahoma" w:hAnsi="Tahoma" w:cs="Tahoma"/>
          <w:sz w:val="24"/>
          <w:szCs w:val="24"/>
          <w:lang w:val="es-CO"/>
        </w:rPr>
        <w:t>24</w:t>
      </w:r>
      <w:r w:rsidRPr="004F3564">
        <w:rPr>
          <w:rFonts w:ascii="Tahoma" w:hAnsi="Tahoma" w:cs="Tahoma"/>
          <w:sz w:val="24"/>
          <w:szCs w:val="24"/>
          <w:lang w:val="es-CO"/>
        </w:rPr>
        <w:t xml:space="preserve"> de </w:t>
      </w:r>
      <w:r w:rsidR="004C33F4" w:rsidRPr="004F3564">
        <w:rPr>
          <w:rFonts w:ascii="Tahoma" w:hAnsi="Tahoma" w:cs="Tahoma"/>
          <w:sz w:val="24"/>
          <w:szCs w:val="24"/>
          <w:lang w:val="es-CO"/>
        </w:rPr>
        <w:t>agosto</w:t>
      </w:r>
      <w:r w:rsidRPr="004F3564">
        <w:rPr>
          <w:rFonts w:ascii="Tahoma" w:hAnsi="Tahoma" w:cs="Tahoma"/>
          <w:sz w:val="24"/>
          <w:szCs w:val="24"/>
          <w:lang w:val="es-CO"/>
        </w:rPr>
        <w:t xml:space="preserve"> de 2020, suscrito por aquellos Directores, se le indicó a la demandante que según el proceso de evaluación de carencias a su núcleo familiar, se </w:t>
      </w:r>
      <w:r w:rsidR="00C77116" w:rsidRPr="004F3564">
        <w:rPr>
          <w:rFonts w:ascii="Tahoma" w:hAnsi="Tahoma" w:cs="Tahoma"/>
          <w:sz w:val="24"/>
          <w:szCs w:val="24"/>
          <w:lang w:val="es-CO"/>
        </w:rPr>
        <w:t>concedieron</w:t>
      </w:r>
      <w:r w:rsidRPr="004F3564">
        <w:rPr>
          <w:rFonts w:ascii="Tahoma" w:hAnsi="Tahoma" w:cs="Tahoma"/>
          <w:sz w:val="24"/>
          <w:szCs w:val="24"/>
          <w:lang w:val="es-CO"/>
        </w:rPr>
        <w:t xml:space="preserve"> tres giros por concepto de ayuda humanitaria, al tercero de ellos se le asignó el </w:t>
      </w:r>
      <w:r w:rsidRPr="004F3564">
        <w:rPr>
          <w:rFonts w:ascii="Tahoma" w:hAnsi="Tahoma" w:cs="Tahoma"/>
          <w:bCs/>
          <w:sz w:val="24"/>
          <w:szCs w:val="24"/>
          <w:lang w:val="es-CO"/>
        </w:rPr>
        <w:t>turno 2019-D3EXEX-2533680</w:t>
      </w:r>
      <w:r w:rsidRPr="004F3564">
        <w:rPr>
          <w:rFonts w:ascii="Tahoma" w:hAnsi="Tahoma" w:cs="Tahoma"/>
          <w:b/>
          <w:bCs/>
          <w:sz w:val="24"/>
          <w:szCs w:val="24"/>
          <w:lang w:val="es-CO"/>
        </w:rPr>
        <w:t xml:space="preserve"> </w:t>
      </w:r>
      <w:r w:rsidRPr="004F3564">
        <w:rPr>
          <w:rFonts w:ascii="Tahoma" w:hAnsi="Tahoma" w:cs="Tahoma"/>
          <w:sz w:val="24"/>
          <w:szCs w:val="24"/>
          <w:lang w:val="es-CO"/>
        </w:rPr>
        <w:t xml:space="preserve">y será desembolsado dentro de los sesenta días siguientes, contados a partir del </w:t>
      </w:r>
      <w:r w:rsidRPr="004F3564">
        <w:rPr>
          <w:rFonts w:ascii="Tahoma" w:hAnsi="Tahoma" w:cs="Tahoma"/>
          <w:bCs/>
          <w:sz w:val="24"/>
          <w:szCs w:val="24"/>
          <w:lang w:val="es-CO"/>
        </w:rPr>
        <w:t>21 de agosto de este año</w:t>
      </w:r>
      <w:r w:rsidR="004C33F4" w:rsidRPr="004F3564">
        <w:rPr>
          <w:rStyle w:val="Refdenotaalpie"/>
          <w:rFonts w:ascii="Tahoma" w:hAnsi="Tahoma" w:cs="Tahoma"/>
          <w:sz w:val="24"/>
          <w:szCs w:val="24"/>
          <w:lang w:val="es-CO"/>
        </w:rPr>
        <w:footnoteReference w:id="12"/>
      </w:r>
      <w:r w:rsidRPr="004F3564">
        <w:rPr>
          <w:rFonts w:ascii="Tahoma" w:hAnsi="Tahoma" w:cs="Tahoma"/>
          <w:bCs/>
          <w:sz w:val="24"/>
          <w:szCs w:val="24"/>
          <w:lang w:val="es-CO"/>
        </w:rPr>
        <w:t>.</w:t>
      </w:r>
    </w:p>
    <w:p w:rsidR="004C33F4" w:rsidRPr="004F3564" w:rsidRDefault="004C33F4" w:rsidP="004F3564">
      <w:pPr>
        <w:suppressAutoHyphens/>
        <w:spacing w:line="276" w:lineRule="auto"/>
        <w:jc w:val="both"/>
        <w:rPr>
          <w:rFonts w:ascii="Tahoma" w:hAnsi="Tahoma" w:cs="Tahoma"/>
          <w:bCs/>
          <w:sz w:val="24"/>
          <w:szCs w:val="24"/>
          <w:lang w:val="es-CO"/>
        </w:rPr>
      </w:pPr>
    </w:p>
    <w:p w:rsidR="004C33F4" w:rsidRPr="004F3564" w:rsidRDefault="004C33F4" w:rsidP="004F3564">
      <w:pPr>
        <w:suppressAutoHyphens/>
        <w:spacing w:line="276" w:lineRule="auto"/>
        <w:jc w:val="both"/>
        <w:rPr>
          <w:rFonts w:ascii="Tahoma" w:hAnsi="Tahoma" w:cs="Tahoma"/>
          <w:sz w:val="24"/>
          <w:szCs w:val="24"/>
          <w:lang w:val="es-CO"/>
        </w:rPr>
      </w:pPr>
      <w:r w:rsidRPr="004F3564">
        <w:rPr>
          <w:rFonts w:ascii="Tahoma" w:hAnsi="Tahoma" w:cs="Tahoma"/>
          <w:bCs/>
          <w:sz w:val="24"/>
          <w:szCs w:val="24"/>
          <w:lang w:val="es-CO"/>
        </w:rPr>
        <w:t>5.5 El anterior comunicado fue remitido al correo electrónico de la accionante en aquella misma fecha</w:t>
      </w:r>
      <w:r w:rsidRPr="004F3564">
        <w:rPr>
          <w:rStyle w:val="Refdenotaalpie"/>
          <w:rFonts w:ascii="Tahoma" w:hAnsi="Tahoma" w:cs="Tahoma"/>
          <w:sz w:val="24"/>
          <w:szCs w:val="24"/>
          <w:lang w:val="es-CO"/>
        </w:rPr>
        <w:footnoteReference w:id="13"/>
      </w:r>
      <w:r w:rsidRPr="004F3564">
        <w:rPr>
          <w:rFonts w:ascii="Tahoma" w:hAnsi="Tahoma" w:cs="Tahoma"/>
          <w:bCs/>
          <w:sz w:val="24"/>
          <w:szCs w:val="24"/>
          <w:lang w:val="es-CO"/>
        </w:rPr>
        <w:t>.</w:t>
      </w:r>
    </w:p>
    <w:p w:rsidR="00645BCD" w:rsidRPr="004F3564" w:rsidRDefault="00645BCD" w:rsidP="004F3564">
      <w:pPr>
        <w:suppressAutoHyphens/>
        <w:spacing w:line="276" w:lineRule="auto"/>
        <w:jc w:val="both"/>
        <w:rPr>
          <w:rFonts w:ascii="Tahoma" w:hAnsi="Tahoma" w:cs="Tahoma"/>
          <w:sz w:val="24"/>
          <w:szCs w:val="24"/>
          <w:lang w:val="es-CO"/>
        </w:rPr>
      </w:pPr>
    </w:p>
    <w:p w:rsidR="00C77116" w:rsidRPr="004F3564" w:rsidRDefault="00C77116" w:rsidP="004F3564">
      <w:pPr>
        <w:suppressAutoHyphens/>
        <w:spacing w:line="276" w:lineRule="auto"/>
        <w:jc w:val="both"/>
        <w:rPr>
          <w:rFonts w:ascii="Tahoma" w:hAnsi="Tahoma" w:cs="Tahoma"/>
          <w:i/>
          <w:sz w:val="24"/>
          <w:szCs w:val="24"/>
        </w:rPr>
      </w:pPr>
      <w:r w:rsidRPr="004F3564">
        <w:rPr>
          <w:rFonts w:ascii="Tahoma" w:hAnsi="Tahoma" w:cs="Tahoma"/>
          <w:sz w:val="24"/>
          <w:szCs w:val="24"/>
          <w:lang w:val="es-CO"/>
        </w:rPr>
        <w:t xml:space="preserve">6. Surge de lo anterior que, tal como lo dedujo la funcionaria de primera sede, la </w:t>
      </w:r>
      <w:proofErr w:type="spellStart"/>
      <w:r w:rsidRPr="004F3564">
        <w:rPr>
          <w:rFonts w:ascii="Tahoma" w:hAnsi="Tahoma" w:cs="Tahoma"/>
          <w:sz w:val="24"/>
          <w:szCs w:val="24"/>
          <w:lang w:val="es-CO"/>
        </w:rPr>
        <w:t>UARIV</w:t>
      </w:r>
      <w:proofErr w:type="spellEnd"/>
      <w:r w:rsidRPr="004F3564">
        <w:rPr>
          <w:rFonts w:ascii="Tahoma" w:hAnsi="Tahoma" w:cs="Tahoma"/>
          <w:sz w:val="24"/>
          <w:szCs w:val="24"/>
          <w:lang w:val="es-CO"/>
        </w:rPr>
        <w:t xml:space="preserve"> desconoció la jurisprudencia de la Corte Constitucional en relación con que </w:t>
      </w:r>
      <w:r w:rsidR="00BE6843" w:rsidRPr="004F3564">
        <w:rPr>
          <w:rFonts w:ascii="Tahoma" w:hAnsi="Tahoma" w:cs="Tahoma"/>
          <w:sz w:val="24"/>
          <w:szCs w:val="24"/>
          <w:lang w:val="es-CO"/>
        </w:rPr>
        <w:t>en estos casos no solo se deben aplicar</w:t>
      </w:r>
      <w:r w:rsidRPr="004F3564">
        <w:rPr>
          <w:rFonts w:ascii="Tahoma" w:hAnsi="Tahoma" w:cs="Tahoma"/>
          <w:sz w:val="24"/>
          <w:szCs w:val="24"/>
          <w:lang w:val="es-CO"/>
        </w:rPr>
        <w:t xml:space="preserve"> los criterios </w:t>
      </w:r>
      <w:r w:rsidR="00BE6843" w:rsidRPr="004F3564">
        <w:rPr>
          <w:rFonts w:ascii="Tahoma" w:hAnsi="Tahoma" w:cs="Tahoma"/>
          <w:sz w:val="24"/>
          <w:szCs w:val="24"/>
          <w:lang w:val="es-CO"/>
        </w:rPr>
        <w:t>d</w:t>
      </w:r>
      <w:r w:rsidRPr="004F3564">
        <w:rPr>
          <w:rFonts w:ascii="Tahoma" w:hAnsi="Tahoma" w:cs="Tahoma"/>
          <w:sz w:val="24"/>
          <w:szCs w:val="24"/>
          <w:lang w:val="es-CO"/>
        </w:rPr>
        <w:t>e priorización determinados</w:t>
      </w:r>
      <w:r w:rsidR="00BE6843" w:rsidRPr="004F3564">
        <w:rPr>
          <w:rFonts w:ascii="Tahoma" w:hAnsi="Tahoma" w:cs="Tahoma"/>
          <w:sz w:val="24"/>
          <w:szCs w:val="24"/>
          <w:lang w:val="es-CO"/>
        </w:rPr>
        <w:t xml:space="preserve"> en el artículo 4° de la Resolución 1049 de 2019, que se refieren a la edad avanzada, la condición de discapacidad y el padecimiento de enfermedades graves, pues además es necesario verificar l</w:t>
      </w:r>
      <w:r w:rsidRPr="004F3564">
        <w:rPr>
          <w:rFonts w:ascii="Tahoma" w:hAnsi="Tahoma" w:cs="Tahoma"/>
          <w:sz w:val="24"/>
          <w:szCs w:val="24"/>
          <w:lang w:val="es-CO"/>
        </w:rPr>
        <w:t xml:space="preserve">a </w:t>
      </w:r>
      <w:r w:rsidR="00BE6843" w:rsidRPr="004F3564">
        <w:rPr>
          <w:rFonts w:ascii="Tahoma" w:hAnsi="Tahoma" w:cs="Tahoma"/>
          <w:sz w:val="24"/>
          <w:szCs w:val="24"/>
          <w:lang w:val="es-CO"/>
        </w:rPr>
        <w:t xml:space="preserve">existencia de la </w:t>
      </w:r>
      <w:r w:rsidRPr="004F3564">
        <w:rPr>
          <w:rFonts w:ascii="Tahoma" w:hAnsi="Tahoma" w:cs="Tahoma"/>
          <w:sz w:val="24"/>
          <w:szCs w:val="24"/>
          <w:lang w:val="es-CO"/>
        </w:rPr>
        <w:t>afectación de los derechos a la dignidad y al mínimo vital, por causa de la demora en el pago de la indemnización administrativa</w:t>
      </w:r>
      <w:r w:rsidR="00C1751E" w:rsidRPr="004F3564">
        <w:rPr>
          <w:rFonts w:ascii="Tahoma" w:hAnsi="Tahoma" w:cs="Tahoma"/>
          <w:sz w:val="24"/>
          <w:szCs w:val="24"/>
          <w:lang w:val="es-CO"/>
        </w:rPr>
        <w:t>, circunstancia que en este caso se encuentra acreditada por la misma entidad que en el trámite de reconocimiento de ayudas humanitarias, como ya se dijo, determinó que el núcleo familiar de la actora cuenta con sujetos de especial protección, menores de cinco años, y tiene carencia extrema en los componentes de alimentación básica y alojamiento temporal</w:t>
      </w:r>
      <w:r w:rsidR="00BE6843" w:rsidRPr="004F3564">
        <w:rPr>
          <w:rFonts w:ascii="Tahoma" w:hAnsi="Tahoma" w:cs="Tahoma"/>
          <w:i/>
          <w:sz w:val="24"/>
          <w:szCs w:val="24"/>
        </w:rPr>
        <w:t>.</w:t>
      </w:r>
    </w:p>
    <w:p w:rsidR="00C1751E" w:rsidRPr="004F3564" w:rsidRDefault="00C1751E" w:rsidP="004F3564">
      <w:pPr>
        <w:suppressAutoHyphens/>
        <w:spacing w:line="276" w:lineRule="auto"/>
        <w:jc w:val="both"/>
        <w:rPr>
          <w:rFonts w:ascii="Tahoma" w:hAnsi="Tahoma" w:cs="Tahoma"/>
          <w:i/>
          <w:sz w:val="24"/>
          <w:szCs w:val="24"/>
        </w:rPr>
      </w:pPr>
    </w:p>
    <w:p w:rsidR="00C1751E" w:rsidRPr="004F3564" w:rsidRDefault="00C1751E" w:rsidP="004F3564">
      <w:pPr>
        <w:suppressAutoHyphens/>
        <w:spacing w:line="276" w:lineRule="auto"/>
        <w:jc w:val="both"/>
        <w:rPr>
          <w:rFonts w:ascii="Tahoma" w:hAnsi="Tahoma" w:cs="Tahoma"/>
          <w:sz w:val="24"/>
          <w:szCs w:val="24"/>
          <w:lang w:val="es-CO"/>
        </w:rPr>
      </w:pPr>
      <w:r w:rsidRPr="004F3564">
        <w:rPr>
          <w:rFonts w:ascii="Tahoma" w:hAnsi="Tahoma" w:cs="Tahoma"/>
          <w:sz w:val="24"/>
          <w:szCs w:val="24"/>
        </w:rPr>
        <w:t>Por tanto</w:t>
      </w:r>
      <w:r w:rsidR="1E1B9499" w:rsidRPr="004F3564">
        <w:rPr>
          <w:rFonts w:ascii="Tahoma" w:hAnsi="Tahoma" w:cs="Tahoma"/>
          <w:sz w:val="24"/>
          <w:szCs w:val="24"/>
        </w:rPr>
        <w:t>,</w:t>
      </w:r>
      <w:r w:rsidRPr="004F3564">
        <w:rPr>
          <w:rFonts w:ascii="Tahoma" w:hAnsi="Tahoma" w:cs="Tahoma"/>
          <w:sz w:val="24"/>
          <w:szCs w:val="24"/>
        </w:rPr>
        <w:t xml:space="preserve"> como el hogar de la citada señora reúne situaciones especiales que lo hacen merecedor de un procedimiento particular de priorización, a lo cual no procedió la demandada, la orden adoptada en primera instancia dirigida a que se realizara un nuevo proceso de </w:t>
      </w:r>
      <w:r w:rsidR="00794EE7" w:rsidRPr="004F3564">
        <w:rPr>
          <w:rFonts w:ascii="Tahoma" w:hAnsi="Tahoma" w:cs="Tahoma"/>
          <w:sz w:val="24"/>
          <w:szCs w:val="24"/>
        </w:rPr>
        <w:t>determinación de carencias,</w:t>
      </w:r>
      <w:r w:rsidRPr="004F3564">
        <w:rPr>
          <w:rFonts w:ascii="Tahoma" w:hAnsi="Tahoma" w:cs="Tahoma"/>
          <w:sz w:val="24"/>
          <w:szCs w:val="24"/>
        </w:rPr>
        <w:t xml:space="preserve"> teniendo en cuenta esas condiciones </w:t>
      </w:r>
      <w:r w:rsidR="00794EE7" w:rsidRPr="004F3564">
        <w:rPr>
          <w:rFonts w:ascii="Tahoma" w:hAnsi="Tahoma" w:cs="Tahoma"/>
          <w:sz w:val="24"/>
          <w:szCs w:val="24"/>
        </w:rPr>
        <w:t>especiales</w:t>
      </w:r>
      <w:r w:rsidRPr="004F3564">
        <w:rPr>
          <w:rFonts w:ascii="Tahoma" w:hAnsi="Tahoma" w:cs="Tahoma"/>
          <w:sz w:val="24"/>
          <w:szCs w:val="24"/>
        </w:rPr>
        <w:t>, es acertada y por ello se confirmará</w:t>
      </w:r>
      <w:r w:rsidR="00794EE7" w:rsidRPr="004F3564">
        <w:rPr>
          <w:rFonts w:ascii="Tahoma" w:hAnsi="Tahoma" w:cs="Tahoma"/>
          <w:sz w:val="24"/>
          <w:szCs w:val="24"/>
        </w:rPr>
        <w:t>, aunque es preciso adecuar la respectiva orden para dirigírsela al funcionario competente de cumplirla</w:t>
      </w:r>
      <w:r w:rsidRPr="004F3564">
        <w:rPr>
          <w:rFonts w:ascii="Tahoma" w:hAnsi="Tahoma" w:cs="Tahoma"/>
          <w:sz w:val="24"/>
          <w:szCs w:val="24"/>
        </w:rPr>
        <w:t>.</w:t>
      </w:r>
    </w:p>
    <w:p w:rsidR="00C77116" w:rsidRPr="004F3564" w:rsidRDefault="00C77116" w:rsidP="004F3564">
      <w:pPr>
        <w:suppressAutoHyphens/>
        <w:spacing w:line="276" w:lineRule="auto"/>
        <w:jc w:val="both"/>
        <w:rPr>
          <w:rFonts w:ascii="Tahoma" w:hAnsi="Tahoma" w:cs="Tahoma"/>
          <w:sz w:val="24"/>
          <w:szCs w:val="24"/>
          <w:lang w:val="es-CO"/>
        </w:rPr>
      </w:pPr>
    </w:p>
    <w:p w:rsidR="00D77998" w:rsidRPr="004F3564" w:rsidRDefault="009F6548" w:rsidP="004F3564">
      <w:pPr>
        <w:suppressAutoHyphens/>
        <w:spacing w:line="276" w:lineRule="auto"/>
        <w:jc w:val="both"/>
        <w:rPr>
          <w:rFonts w:ascii="Tahoma" w:hAnsi="Tahoma" w:cs="Tahoma"/>
          <w:sz w:val="24"/>
          <w:szCs w:val="24"/>
          <w:lang w:val="es-CO"/>
        </w:rPr>
      </w:pPr>
      <w:r w:rsidRPr="004F3564">
        <w:rPr>
          <w:rFonts w:ascii="Tahoma" w:hAnsi="Tahoma" w:cs="Tahoma"/>
          <w:sz w:val="24"/>
          <w:szCs w:val="24"/>
          <w:lang w:val="es-CO"/>
        </w:rPr>
        <w:t xml:space="preserve">7. </w:t>
      </w:r>
      <w:r w:rsidR="00D77998" w:rsidRPr="004F3564">
        <w:rPr>
          <w:rFonts w:ascii="Tahoma" w:hAnsi="Tahoma" w:cs="Tahoma"/>
          <w:sz w:val="24"/>
          <w:szCs w:val="24"/>
          <w:lang w:val="es-CO"/>
        </w:rPr>
        <w:t xml:space="preserve">En relación con el otro mandato impuesto en el fallo objeto de apelación, relativo al desembolso del tercer giro reconocido por ayuda humanitaria, considera la Sala que al haberse informado a la actora que producto de la revisión de su caso se asignó un turno para el pago de ese beneficio, el cual se materializaría dentro de los sesenta días siguientes contados a partir del 21 de agosto de este año, se </w:t>
      </w:r>
      <w:r w:rsidR="00D77998" w:rsidRPr="004F3564">
        <w:rPr>
          <w:rFonts w:ascii="Tahoma" w:hAnsi="Tahoma" w:cs="Tahoma"/>
          <w:sz w:val="24"/>
          <w:szCs w:val="24"/>
          <w:lang w:val="es-CO"/>
        </w:rPr>
        <w:lastRenderedPageBreak/>
        <w:t xml:space="preserve">cumplieron los presupuestos señalados en la última jurisprudencia transcrita y que le imponen a la </w:t>
      </w:r>
      <w:proofErr w:type="spellStart"/>
      <w:r w:rsidR="00D77998" w:rsidRPr="004F3564">
        <w:rPr>
          <w:rFonts w:ascii="Tahoma" w:hAnsi="Tahoma" w:cs="Tahoma"/>
          <w:sz w:val="24"/>
          <w:szCs w:val="24"/>
          <w:lang w:val="es-CO"/>
        </w:rPr>
        <w:t>UARIV</w:t>
      </w:r>
      <w:proofErr w:type="spellEnd"/>
      <w:r w:rsidR="00D77998" w:rsidRPr="004F3564">
        <w:rPr>
          <w:rFonts w:ascii="Tahoma" w:hAnsi="Tahoma" w:cs="Tahoma"/>
          <w:sz w:val="24"/>
          <w:szCs w:val="24"/>
          <w:lang w:val="es-CO"/>
        </w:rPr>
        <w:t xml:space="preserve"> el deber de informar una fecha razonable en que se procederá a hacer entrega efectiva de la mencionada ayuda.</w:t>
      </w:r>
    </w:p>
    <w:p w:rsidR="00D77998" w:rsidRPr="004F3564" w:rsidRDefault="00D77998" w:rsidP="004F3564">
      <w:pPr>
        <w:suppressAutoHyphens/>
        <w:spacing w:line="276" w:lineRule="auto"/>
        <w:jc w:val="both"/>
        <w:rPr>
          <w:rFonts w:ascii="Tahoma" w:hAnsi="Tahoma" w:cs="Tahoma"/>
          <w:sz w:val="24"/>
          <w:szCs w:val="24"/>
          <w:lang w:val="es-CO"/>
        </w:rPr>
      </w:pPr>
    </w:p>
    <w:p w:rsidR="00794EE7" w:rsidRPr="004F3564" w:rsidRDefault="00D77998" w:rsidP="004F3564">
      <w:pPr>
        <w:suppressAutoHyphens/>
        <w:spacing w:line="276" w:lineRule="auto"/>
        <w:jc w:val="both"/>
        <w:rPr>
          <w:rFonts w:ascii="Tahoma" w:hAnsi="Tahoma" w:cs="Tahoma"/>
          <w:sz w:val="24"/>
          <w:szCs w:val="24"/>
          <w:lang w:val="es-CO"/>
        </w:rPr>
      </w:pPr>
      <w:r w:rsidRPr="004F3564">
        <w:rPr>
          <w:rFonts w:ascii="Tahoma" w:hAnsi="Tahoma" w:cs="Tahoma"/>
          <w:sz w:val="24"/>
          <w:szCs w:val="24"/>
          <w:lang w:val="es-CO"/>
        </w:rPr>
        <w:t xml:space="preserve">En </w:t>
      </w:r>
      <w:r w:rsidR="0008332B" w:rsidRPr="004F3564">
        <w:rPr>
          <w:rFonts w:ascii="Tahoma" w:hAnsi="Tahoma" w:cs="Tahoma"/>
          <w:sz w:val="24"/>
          <w:szCs w:val="24"/>
          <w:lang w:val="es-CO"/>
        </w:rPr>
        <w:t>otras palabras,</w:t>
      </w:r>
      <w:r w:rsidRPr="004F3564">
        <w:rPr>
          <w:rFonts w:ascii="Tahoma" w:hAnsi="Tahoma" w:cs="Tahoma"/>
          <w:sz w:val="24"/>
          <w:szCs w:val="24"/>
          <w:lang w:val="es-CO"/>
        </w:rPr>
        <w:t xml:space="preserve"> aunque </w:t>
      </w:r>
      <w:r w:rsidR="0008332B" w:rsidRPr="004F3564">
        <w:rPr>
          <w:rFonts w:ascii="Tahoma" w:hAnsi="Tahoma" w:cs="Tahoma"/>
          <w:sz w:val="24"/>
          <w:szCs w:val="24"/>
          <w:lang w:val="es-CO"/>
        </w:rPr>
        <w:t>el juzgado de primera sede encontró la lesión de los derechos de la actora en la falta de pago de ese último giro, para este Tribunal la verdadera vulneración se desprende de la  falta de determinación de una fecha en que se realizaría ese desembolso</w:t>
      </w:r>
      <w:r w:rsidR="00794EE7" w:rsidRPr="004F3564">
        <w:rPr>
          <w:rFonts w:ascii="Tahoma" w:hAnsi="Tahoma" w:cs="Tahoma"/>
          <w:sz w:val="24"/>
          <w:szCs w:val="24"/>
          <w:lang w:val="es-CO"/>
        </w:rPr>
        <w:t>.</w:t>
      </w:r>
    </w:p>
    <w:p w:rsidR="00794EE7" w:rsidRPr="004F3564" w:rsidRDefault="00794EE7" w:rsidP="004F3564">
      <w:pPr>
        <w:suppressAutoHyphens/>
        <w:spacing w:line="276" w:lineRule="auto"/>
        <w:jc w:val="both"/>
        <w:rPr>
          <w:rFonts w:ascii="Tahoma" w:hAnsi="Tahoma" w:cs="Tahoma"/>
          <w:sz w:val="24"/>
          <w:szCs w:val="24"/>
          <w:lang w:val="es-CO"/>
        </w:rPr>
      </w:pPr>
    </w:p>
    <w:p w:rsidR="0008332B" w:rsidRPr="004F3564" w:rsidRDefault="00794EE7" w:rsidP="004F3564">
      <w:pPr>
        <w:suppressAutoHyphens/>
        <w:spacing w:line="276" w:lineRule="auto"/>
        <w:jc w:val="both"/>
        <w:rPr>
          <w:rFonts w:ascii="Tahoma" w:hAnsi="Tahoma" w:cs="Tahoma"/>
          <w:sz w:val="24"/>
          <w:szCs w:val="24"/>
          <w:lang w:val="es-CO"/>
        </w:rPr>
      </w:pPr>
      <w:r w:rsidRPr="004F3564">
        <w:rPr>
          <w:rFonts w:ascii="Tahoma" w:hAnsi="Tahoma" w:cs="Tahoma"/>
          <w:sz w:val="24"/>
          <w:szCs w:val="24"/>
          <w:lang w:val="es-CO"/>
        </w:rPr>
        <w:t>Empero como a eso último</w:t>
      </w:r>
      <w:r w:rsidR="0008332B" w:rsidRPr="004F3564">
        <w:rPr>
          <w:rFonts w:ascii="Tahoma" w:hAnsi="Tahoma" w:cs="Tahoma"/>
          <w:sz w:val="24"/>
          <w:szCs w:val="24"/>
          <w:lang w:val="es-CO"/>
        </w:rPr>
        <w:t xml:space="preserve"> ya procedió la demandada</w:t>
      </w:r>
      <w:r w:rsidRPr="004F3564">
        <w:rPr>
          <w:rFonts w:ascii="Tahoma" w:hAnsi="Tahoma" w:cs="Tahoma"/>
          <w:sz w:val="24"/>
          <w:szCs w:val="24"/>
          <w:lang w:val="es-CO"/>
        </w:rPr>
        <w:t>,</w:t>
      </w:r>
      <w:r w:rsidR="0008332B" w:rsidRPr="004F3564">
        <w:rPr>
          <w:rFonts w:ascii="Tahoma" w:hAnsi="Tahoma" w:cs="Tahoma"/>
          <w:sz w:val="24"/>
          <w:szCs w:val="24"/>
          <w:lang w:val="es-CO"/>
        </w:rPr>
        <w:t xml:space="preserve"> cesó la actuación que tenía en vilo los derechos de la accionante.</w:t>
      </w:r>
    </w:p>
    <w:p w:rsidR="0008332B" w:rsidRPr="004F3564" w:rsidRDefault="0008332B" w:rsidP="004F3564">
      <w:pPr>
        <w:suppressAutoHyphens/>
        <w:spacing w:line="276" w:lineRule="auto"/>
        <w:jc w:val="both"/>
        <w:rPr>
          <w:rFonts w:ascii="Tahoma" w:hAnsi="Tahoma" w:cs="Tahoma"/>
          <w:sz w:val="24"/>
          <w:szCs w:val="24"/>
        </w:rPr>
      </w:pPr>
    </w:p>
    <w:p w:rsidR="0008332B" w:rsidRPr="004F3564" w:rsidRDefault="0008332B" w:rsidP="004F3564">
      <w:pPr>
        <w:suppressAutoHyphens/>
        <w:spacing w:line="276" w:lineRule="auto"/>
        <w:jc w:val="both"/>
        <w:rPr>
          <w:rFonts w:ascii="Tahoma" w:hAnsi="Tahoma" w:cs="Tahoma"/>
          <w:sz w:val="24"/>
          <w:szCs w:val="24"/>
          <w:lang w:val="es-CO"/>
        </w:rPr>
      </w:pPr>
      <w:r w:rsidRPr="004F3564">
        <w:rPr>
          <w:rFonts w:ascii="Tahoma" w:hAnsi="Tahoma" w:cs="Tahoma"/>
          <w:sz w:val="24"/>
          <w:szCs w:val="24"/>
        </w:rPr>
        <w:t xml:space="preserve">De esta manera las cosas, se </w:t>
      </w:r>
      <w:r w:rsidRPr="004F3564">
        <w:rPr>
          <w:rFonts w:ascii="Tahoma" w:hAnsi="Tahoma" w:cs="Tahoma"/>
          <w:sz w:val="24"/>
          <w:szCs w:val="24"/>
          <w:lang w:val="es-CO"/>
        </w:rPr>
        <w:t xml:space="preserve">justifica dar aplicación al artículo 26 del Decreto 2591 de 1991, según el cual: </w:t>
      </w:r>
      <w:r w:rsidRPr="004F3564">
        <w:rPr>
          <w:rFonts w:ascii="Tahoma" w:hAnsi="Tahoma" w:cs="Tahoma"/>
          <w:i/>
          <w:sz w:val="24"/>
          <w:szCs w:val="24"/>
          <w:lang w:val="es-CO"/>
        </w:rPr>
        <w:t>“</w:t>
      </w:r>
      <w:r w:rsidRPr="004F3564">
        <w:rPr>
          <w:rFonts w:ascii="Tahoma" w:hAnsi="Tahoma" w:cs="Tahoma"/>
          <w:i/>
          <w:sz w:val="22"/>
          <w:szCs w:val="24"/>
        </w:rPr>
        <w:t>Cesación de la actuación impugnada. Si estando en curso la tutela, se dictare resolución administrativa o judicial, que revoque, detenga o suspenda la actuación impugnada, se declarará fundada la solicitud únicamente para efectos de indemnización y costas, si fueren procedentes..."</w:t>
      </w:r>
      <w:r w:rsidR="004F3564">
        <w:rPr>
          <w:rFonts w:ascii="Tahoma" w:hAnsi="Tahoma" w:cs="Tahoma"/>
          <w:i/>
          <w:sz w:val="22"/>
          <w:szCs w:val="24"/>
        </w:rPr>
        <w:t>.</w:t>
      </w:r>
    </w:p>
    <w:p w:rsidR="0008332B" w:rsidRPr="004F3564" w:rsidRDefault="0008332B" w:rsidP="004F3564">
      <w:pPr>
        <w:suppressAutoHyphens/>
        <w:spacing w:line="276" w:lineRule="auto"/>
        <w:jc w:val="both"/>
        <w:rPr>
          <w:rFonts w:ascii="Tahoma" w:hAnsi="Tahoma" w:cs="Tahoma"/>
          <w:sz w:val="24"/>
          <w:szCs w:val="24"/>
        </w:rPr>
      </w:pPr>
    </w:p>
    <w:p w:rsidR="0008332B" w:rsidRPr="004F3564" w:rsidRDefault="0008332B" w:rsidP="004F3564">
      <w:pPr>
        <w:suppressAutoHyphens/>
        <w:spacing w:line="276" w:lineRule="auto"/>
        <w:jc w:val="both"/>
        <w:rPr>
          <w:rFonts w:ascii="Tahoma" w:hAnsi="Tahoma" w:cs="Tahoma"/>
          <w:sz w:val="24"/>
          <w:szCs w:val="24"/>
        </w:rPr>
      </w:pPr>
      <w:r w:rsidRPr="004F3564">
        <w:rPr>
          <w:rFonts w:ascii="Tahoma" w:hAnsi="Tahoma" w:cs="Tahoma"/>
          <w:sz w:val="24"/>
          <w:szCs w:val="24"/>
        </w:rPr>
        <w:t xml:space="preserve">Sobre el tema ha dicho la Corte Constitucional:  </w:t>
      </w:r>
    </w:p>
    <w:p w:rsidR="0008332B" w:rsidRPr="004F3564" w:rsidRDefault="0008332B" w:rsidP="004F3564">
      <w:pPr>
        <w:suppressAutoHyphens/>
        <w:spacing w:line="276" w:lineRule="auto"/>
        <w:jc w:val="both"/>
        <w:rPr>
          <w:rFonts w:ascii="Tahoma" w:hAnsi="Tahoma" w:cs="Tahoma"/>
          <w:sz w:val="24"/>
          <w:szCs w:val="24"/>
        </w:rPr>
      </w:pPr>
    </w:p>
    <w:p w:rsidR="0008332B" w:rsidRPr="004F3564" w:rsidRDefault="0008332B" w:rsidP="004F3564">
      <w:pPr>
        <w:suppressAutoHyphens/>
        <w:ind w:left="426" w:right="420"/>
        <w:jc w:val="both"/>
        <w:rPr>
          <w:rFonts w:ascii="Tahoma" w:hAnsi="Tahoma" w:cs="Tahoma"/>
          <w:i/>
          <w:sz w:val="22"/>
          <w:szCs w:val="24"/>
        </w:rPr>
      </w:pPr>
      <w:r w:rsidRPr="004F3564">
        <w:rPr>
          <w:rFonts w:ascii="Tahoma" w:hAnsi="Tahoma" w:cs="Tahoma"/>
          <w:i/>
          <w:sz w:val="22"/>
          <w:szCs w:val="24"/>
        </w:rPr>
        <w:t>“2.2. Por su naturaleza, la tutela está llamada a operar en aquellos eventos en los que la situación fáctica exige la pronta adopción de medidas de protección, razón por la cual su eficacia radica en la posibilidad que tiene el juez constitucional, si encuentra probada la amenaza o violación alegada, de impartir una orden dirigida a garantizar la defensa actual e inminente del derecho afectado.</w:t>
      </w:r>
    </w:p>
    <w:p w:rsidR="0008332B" w:rsidRPr="004F3564" w:rsidRDefault="0008332B" w:rsidP="004F3564">
      <w:pPr>
        <w:suppressAutoHyphens/>
        <w:ind w:left="426" w:right="420"/>
        <w:jc w:val="both"/>
        <w:rPr>
          <w:rFonts w:ascii="Tahoma" w:hAnsi="Tahoma" w:cs="Tahoma"/>
          <w:i/>
          <w:sz w:val="22"/>
          <w:szCs w:val="24"/>
        </w:rPr>
      </w:pPr>
    </w:p>
    <w:p w:rsidR="0008332B" w:rsidRPr="004F3564" w:rsidRDefault="0008332B" w:rsidP="004F3564">
      <w:pPr>
        <w:suppressAutoHyphens/>
        <w:ind w:left="426" w:right="420"/>
        <w:jc w:val="both"/>
        <w:rPr>
          <w:rFonts w:ascii="Tahoma" w:hAnsi="Tahoma" w:cs="Tahoma"/>
          <w:i/>
          <w:sz w:val="22"/>
          <w:szCs w:val="24"/>
        </w:rPr>
      </w:pPr>
      <w:r w:rsidRPr="004F3564">
        <w:rPr>
          <w:rFonts w:ascii="Tahoma" w:hAnsi="Tahoma" w:cs="Tahoma"/>
          <w:i/>
          <w:sz w:val="22"/>
          <w:szCs w:val="24"/>
        </w:rPr>
        <w:t>2.3. Por eso,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constitucional, cuando tal situación tiene lugar se está en presencia de una carencia actual de objeto por hecho superado.</w:t>
      </w:r>
    </w:p>
    <w:p w:rsidR="0008332B" w:rsidRPr="004F3564" w:rsidRDefault="0008332B" w:rsidP="004F3564">
      <w:pPr>
        <w:suppressAutoHyphens/>
        <w:ind w:left="426" w:right="420"/>
        <w:jc w:val="both"/>
        <w:rPr>
          <w:rFonts w:ascii="Tahoma" w:hAnsi="Tahoma" w:cs="Tahoma"/>
          <w:i/>
          <w:sz w:val="22"/>
          <w:szCs w:val="24"/>
        </w:rPr>
      </w:pPr>
    </w:p>
    <w:p w:rsidR="0008332B" w:rsidRPr="004F3564" w:rsidRDefault="0008332B" w:rsidP="004F3564">
      <w:pPr>
        <w:suppressAutoHyphens/>
        <w:ind w:left="426" w:right="420"/>
        <w:jc w:val="both"/>
        <w:rPr>
          <w:rFonts w:ascii="Tahoma" w:hAnsi="Tahoma" w:cs="Tahoma"/>
          <w:i/>
          <w:sz w:val="22"/>
          <w:szCs w:val="24"/>
        </w:rPr>
      </w:pPr>
      <w:r w:rsidRPr="004F3564">
        <w:rPr>
          <w:rFonts w:ascii="Tahoma" w:hAnsi="Tahoma" w:cs="Tahoma"/>
          <w:i/>
          <w:sz w:val="22"/>
          <w:szCs w:val="24"/>
        </w:rPr>
        <w:t>2.4 En reiterada jurisprudencia, la Corte ha expuesto que se constituye una carencia actual de objeto por hecho superado, cuando se produce un cambio sustancial en la situación fáctica que originó la acción de tutela; tendiente a detener la posible vulneración o amenaza, y por consiguiente, a satisfacer la pretensión invocada. En ese escenario, pierde sentido cualquier pronunciamiento encaminado a la protección de derechos fundamentales por parte del juez constitucional. </w:t>
      </w:r>
    </w:p>
    <w:p w:rsidR="0008332B" w:rsidRPr="004F3564" w:rsidRDefault="0008332B" w:rsidP="004F3564">
      <w:pPr>
        <w:suppressAutoHyphens/>
        <w:ind w:left="426" w:right="420"/>
        <w:jc w:val="both"/>
        <w:rPr>
          <w:rFonts w:ascii="Tahoma" w:hAnsi="Tahoma" w:cs="Tahoma"/>
          <w:i/>
          <w:sz w:val="22"/>
          <w:szCs w:val="24"/>
        </w:rPr>
      </w:pPr>
      <w:r w:rsidRPr="004F3564">
        <w:rPr>
          <w:rFonts w:ascii="Tahoma" w:hAnsi="Tahoma" w:cs="Tahoma"/>
          <w:i/>
          <w:sz w:val="22"/>
          <w:szCs w:val="24"/>
        </w:rPr>
        <w:br/>
        <w:t>2.5 Al respecto, en Sentencia SU-225 de 2013, esta Corporación expuso que: “La carencia actual de objeto por hecho superado se configura cuando entre el momento de la interposición de la acción de tutela y el momento del fallo se satisface por completo la pretensión contenida en la demanda de amparo. En otras palabras, aquello que se pretendía lograr mediante la orden del juez de tutela ha acaecido antes de que el mismo diera orden alguna. En este sentido, la jurisprudencia de la Corte ha comprendido la expresión hecho superado en el sentido obvio de las palabras que componen la expresión, es decir, dentro del contexto de la satisfacción de lo pedido en tutela.”</w:t>
      </w:r>
    </w:p>
    <w:p w:rsidR="0008332B" w:rsidRPr="004F3564" w:rsidRDefault="0008332B" w:rsidP="004F3564">
      <w:pPr>
        <w:suppressAutoHyphens/>
        <w:ind w:left="426" w:right="420"/>
        <w:jc w:val="both"/>
        <w:rPr>
          <w:rFonts w:ascii="Tahoma" w:hAnsi="Tahoma" w:cs="Tahoma"/>
          <w:i/>
          <w:sz w:val="22"/>
          <w:szCs w:val="24"/>
        </w:rPr>
      </w:pPr>
    </w:p>
    <w:p w:rsidR="0008332B" w:rsidRPr="004F3564" w:rsidRDefault="0008332B" w:rsidP="004F3564">
      <w:pPr>
        <w:suppressAutoHyphens/>
        <w:ind w:left="426" w:right="420"/>
        <w:jc w:val="both"/>
        <w:rPr>
          <w:rFonts w:ascii="Tahoma" w:hAnsi="Tahoma" w:cs="Tahoma"/>
          <w:i/>
          <w:sz w:val="22"/>
          <w:szCs w:val="24"/>
        </w:rPr>
      </w:pPr>
      <w:r w:rsidRPr="004F3564">
        <w:rPr>
          <w:rFonts w:ascii="Tahoma" w:hAnsi="Tahoma" w:cs="Tahoma"/>
          <w:i/>
          <w:sz w:val="22"/>
          <w:szCs w:val="24"/>
        </w:rPr>
        <w:lastRenderedPageBreak/>
        <w:t>2.6. En consecuencia, cuando las circunstancias que motivan la acción de tutela desparecen, no hay lugar a emitir pronunciamiento de fondo, pues, en esos casos, se configura una carencia actual de objeto por hecho superado.”</w:t>
      </w:r>
      <w:r w:rsidRPr="004F3564">
        <w:rPr>
          <w:rFonts w:ascii="Tahoma" w:hAnsi="Tahoma" w:cs="Tahoma"/>
          <w:i/>
          <w:sz w:val="22"/>
          <w:szCs w:val="24"/>
          <w:vertAlign w:val="superscript"/>
        </w:rPr>
        <w:footnoteReference w:id="14"/>
      </w:r>
      <w:r w:rsidRPr="004F3564">
        <w:rPr>
          <w:rFonts w:ascii="Tahoma" w:hAnsi="Tahoma" w:cs="Tahoma"/>
          <w:i/>
          <w:sz w:val="22"/>
          <w:szCs w:val="24"/>
        </w:rPr>
        <w:t> </w:t>
      </w:r>
    </w:p>
    <w:p w:rsidR="0008332B" w:rsidRPr="004F3564" w:rsidRDefault="0008332B" w:rsidP="004F3564">
      <w:pPr>
        <w:suppressAutoHyphens/>
        <w:spacing w:line="276" w:lineRule="auto"/>
        <w:jc w:val="both"/>
        <w:rPr>
          <w:rFonts w:ascii="Tahoma" w:hAnsi="Tahoma" w:cs="Tahoma"/>
          <w:sz w:val="24"/>
          <w:szCs w:val="24"/>
        </w:rPr>
      </w:pPr>
    </w:p>
    <w:p w:rsidR="0008332B" w:rsidRPr="004F3564" w:rsidRDefault="0008332B" w:rsidP="004F3564">
      <w:pPr>
        <w:suppressAutoHyphens/>
        <w:spacing w:line="276" w:lineRule="auto"/>
        <w:jc w:val="both"/>
        <w:rPr>
          <w:rFonts w:ascii="Tahoma" w:hAnsi="Tahoma" w:cs="Tahoma"/>
          <w:sz w:val="24"/>
          <w:szCs w:val="24"/>
        </w:rPr>
      </w:pPr>
      <w:r w:rsidRPr="004F3564">
        <w:rPr>
          <w:rFonts w:ascii="Tahoma" w:hAnsi="Tahoma" w:cs="Tahoma"/>
          <w:sz w:val="24"/>
          <w:szCs w:val="24"/>
        </w:rPr>
        <w:t>6. En conclusión, se confirmará el fallo que se revisa,</w:t>
      </w:r>
      <w:r w:rsidR="00794EE7" w:rsidRPr="004F3564">
        <w:rPr>
          <w:rFonts w:ascii="Tahoma" w:hAnsi="Tahoma" w:cs="Tahoma"/>
          <w:sz w:val="24"/>
          <w:szCs w:val="24"/>
        </w:rPr>
        <w:t xml:space="preserve"> aunque se modificará el ordinal segundo pues la competencia para realizar el nuevo estudio de priorización, a efecto de decidir sobre la fecha de pago de la indemnización, radica únicamente el Director de Reparaciones de la </w:t>
      </w:r>
      <w:proofErr w:type="spellStart"/>
      <w:r w:rsidR="00794EE7" w:rsidRPr="004F3564">
        <w:rPr>
          <w:rFonts w:ascii="Tahoma" w:hAnsi="Tahoma" w:cs="Tahoma"/>
          <w:sz w:val="24"/>
          <w:szCs w:val="24"/>
        </w:rPr>
        <w:t>UARIV</w:t>
      </w:r>
      <w:proofErr w:type="spellEnd"/>
      <w:r w:rsidR="00794EE7" w:rsidRPr="004F3564">
        <w:rPr>
          <w:rFonts w:ascii="Tahoma" w:hAnsi="Tahoma" w:cs="Tahoma"/>
          <w:sz w:val="24"/>
          <w:szCs w:val="24"/>
        </w:rPr>
        <w:t>, de conformidad con la actuación que desplegó en ese trámite administrativo. Además</w:t>
      </w:r>
      <w:r w:rsidRPr="004F3564">
        <w:rPr>
          <w:rFonts w:ascii="Tahoma" w:hAnsi="Tahoma" w:cs="Tahoma"/>
          <w:sz w:val="24"/>
          <w:szCs w:val="24"/>
        </w:rPr>
        <w:t xml:space="preserve"> se declarará la carencia actual de objeto por encontrarse superado el hecho que originó la lesión </w:t>
      </w:r>
      <w:r w:rsidR="001B2D2E" w:rsidRPr="004F3564">
        <w:rPr>
          <w:rFonts w:ascii="Tahoma" w:hAnsi="Tahoma" w:cs="Tahoma"/>
          <w:sz w:val="24"/>
          <w:szCs w:val="24"/>
        </w:rPr>
        <w:t>causada por</w:t>
      </w:r>
      <w:r w:rsidR="00794EE7" w:rsidRPr="004F3564">
        <w:rPr>
          <w:rFonts w:ascii="Tahoma" w:hAnsi="Tahoma" w:cs="Tahoma"/>
          <w:sz w:val="24"/>
          <w:szCs w:val="24"/>
        </w:rPr>
        <w:t xml:space="preserve"> la falta de información sobre la fecha cierta en que sería pagado el </w:t>
      </w:r>
      <w:r w:rsidR="001B2D2E" w:rsidRPr="004F3564">
        <w:rPr>
          <w:rFonts w:ascii="Tahoma" w:hAnsi="Tahoma" w:cs="Tahoma"/>
          <w:sz w:val="24"/>
          <w:szCs w:val="24"/>
        </w:rPr>
        <w:t>tercer</w:t>
      </w:r>
      <w:r w:rsidR="00794EE7" w:rsidRPr="004F3564">
        <w:rPr>
          <w:rFonts w:ascii="Tahoma" w:hAnsi="Tahoma" w:cs="Tahoma"/>
          <w:sz w:val="24"/>
          <w:szCs w:val="24"/>
        </w:rPr>
        <w:t xml:space="preserve"> giro de la ayuda humanitaria</w:t>
      </w:r>
      <w:r w:rsidRPr="004F3564">
        <w:rPr>
          <w:rFonts w:ascii="Tahoma" w:hAnsi="Tahoma" w:cs="Tahoma"/>
          <w:sz w:val="24"/>
          <w:szCs w:val="24"/>
        </w:rPr>
        <w:t xml:space="preserve">. </w:t>
      </w:r>
    </w:p>
    <w:p w:rsidR="00F5044D" w:rsidRPr="004F3564" w:rsidRDefault="0008332B" w:rsidP="004F3564">
      <w:pPr>
        <w:suppressAutoHyphens/>
        <w:spacing w:line="276" w:lineRule="auto"/>
        <w:jc w:val="both"/>
        <w:rPr>
          <w:rFonts w:ascii="Tahoma" w:hAnsi="Tahoma" w:cs="Tahoma"/>
          <w:sz w:val="24"/>
          <w:szCs w:val="24"/>
          <w:lang w:val="es-CO"/>
        </w:rPr>
      </w:pPr>
      <w:r w:rsidRPr="004F3564">
        <w:rPr>
          <w:rFonts w:ascii="Tahoma" w:hAnsi="Tahoma" w:cs="Tahoma"/>
          <w:sz w:val="24"/>
          <w:szCs w:val="24"/>
          <w:lang w:val="es-CO"/>
        </w:rPr>
        <w:t xml:space="preserve">  </w:t>
      </w:r>
      <w:r w:rsidR="00D77998" w:rsidRPr="004F3564">
        <w:rPr>
          <w:rFonts w:ascii="Tahoma" w:hAnsi="Tahoma" w:cs="Tahoma"/>
          <w:sz w:val="24"/>
          <w:szCs w:val="24"/>
          <w:lang w:val="es-CO"/>
        </w:rPr>
        <w:t xml:space="preserve">   </w:t>
      </w:r>
    </w:p>
    <w:p w:rsidR="00F5044D" w:rsidRPr="004F3564" w:rsidRDefault="00F5044D" w:rsidP="004F3564">
      <w:pPr>
        <w:suppressAutoHyphens/>
        <w:spacing w:line="276" w:lineRule="auto"/>
        <w:jc w:val="both"/>
        <w:rPr>
          <w:rFonts w:ascii="Tahoma" w:hAnsi="Tahoma" w:cs="Tahoma"/>
          <w:sz w:val="24"/>
          <w:szCs w:val="24"/>
        </w:rPr>
      </w:pPr>
      <w:r w:rsidRPr="004F3564">
        <w:rPr>
          <w:rFonts w:ascii="Tahoma" w:hAnsi="Tahoma" w:cs="Tahoma"/>
          <w:sz w:val="24"/>
          <w:szCs w:val="24"/>
        </w:rPr>
        <w:t>Por lo expuesto, la Sala Civil Familia del Tribunal Superior de Pereira, Risaralda, administrando justicia en nombre de la República y por autoridad de la ley,</w:t>
      </w:r>
    </w:p>
    <w:p w:rsidR="008A3666" w:rsidRPr="004F3564" w:rsidRDefault="008A3666" w:rsidP="004F3564">
      <w:pPr>
        <w:suppressAutoHyphens/>
        <w:spacing w:line="276" w:lineRule="auto"/>
        <w:jc w:val="both"/>
        <w:rPr>
          <w:rFonts w:ascii="Tahoma" w:hAnsi="Tahoma" w:cs="Tahoma"/>
          <w:sz w:val="24"/>
          <w:szCs w:val="24"/>
        </w:rPr>
      </w:pPr>
    </w:p>
    <w:p w:rsidR="00F5044D" w:rsidRPr="004F3564" w:rsidRDefault="00F5044D" w:rsidP="004F3564">
      <w:pPr>
        <w:spacing w:line="276" w:lineRule="auto"/>
        <w:jc w:val="both"/>
        <w:rPr>
          <w:rFonts w:ascii="Tahoma" w:hAnsi="Tahoma" w:cs="Tahoma"/>
          <w:b/>
          <w:sz w:val="24"/>
          <w:szCs w:val="24"/>
        </w:rPr>
      </w:pPr>
      <w:r w:rsidRPr="004F3564">
        <w:rPr>
          <w:rFonts w:ascii="Tahoma" w:hAnsi="Tahoma" w:cs="Tahoma"/>
          <w:b/>
          <w:sz w:val="24"/>
          <w:szCs w:val="24"/>
        </w:rPr>
        <w:t>R E S U E L V E</w:t>
      </w:r>
    </w:p>
    <w:p w:rsidR="00F5044D" w:rsidRPr="004F3564" w:rsidRDefault="00F5044D" w:rsidP="004F3564">
      <w:pPr>
        <w:spacing w:line="276" w:lineRule="auto"/>
        <w:jc w:val="both"/>
        <w:rPr>
          <w:rFonts w:ascii="Tahoma" w:hAnsi="Tahoma" w:cs="Tahoma"/>
          <w:b/>
          <w:sz w:val="24"/>
          <w:szCs w:val="24"/>
        </w:rPr>
      </w:pPr>
    </w:p>
    <w:p w:rsidR="00F5044D" w:rsidRPr="004F3564" w:rsidRDefault="00F5044D" w:rsidP="004F3564">
      <w:pPr>
        <w:tabs>
          <w:tab w:val="left" w:pos="0"/>
        </w:tabs>
        <w:spacing w:line="276" w:lineRule="auto"/>
        <w:jc w:val="both"/>
        <w:rPr>
          <w:rFonts w:ascii="Tahoma" w:hAnsi="Tahoma" w:cs="Tahoma"/>
          <w:sz w:val="24"/>
          <w:szCs w:val="24"/>
        </w:rPr>
      </w:pPr>
      <w:r w:rsidRPr="004F3564">
        <w:rPr>
          <w:rFonts w:ascii="Tahoma" w:hAnsi="Tahoma" w:cs="Tahoma"/>
          <w:b/>
          <w:sz w:val="24"/>
          <w:szCs w:val="24"/>
        </w:rPr>
        <w:t>PRIMERO:</w:t>
      </w:r>
      <w:r w:rsidRPr="004F3564">
        <w:rPr>
          <w:rFonts w:ascii="Tahoma" w:hAnsi="Tahoma" w:cs="Tahoma"/>
          <w:sz w:val="24"/>
          <w:szCs w:val="24"/>
        </w:rPr>
        <w:t xml:space="preserve"> </w:t>
      </w:r>
      <w:r w:rsidRPr="004F3564">
        <w:rPr>
          <w:rFonts w:ascii="Tahoma" w:hAnsi="Tahoma" w:cs="Tahoma"/>
          <w:b/>
          <w:sz w:val="24"/>
          <w:szCs w:val="24"/>
        </w:rPr>
        <w:t>CONFIRMAR</w:t>
      </w:r>
      <w:r w:rsidRPr="004F3564">
        <w:rPr>
          <w:rFonts w:ascii="Tahoma" w:hAnsi="Tahoma" w:cs="Tahoma"/>
          <w:sz w:val="24"/>
          <w:szCs w:val="24"/>
        </w:rPr>
        <w:t xml:space="preserve"> la sentencia proferida por el </w:t>
      </w:r>
      <w:r w:rsidR="00794EE7" w:rsidRPr="004F3564">
        <w:rPr>
          <w:rFonts w:ascii="Tahoma" w:hAnsi="Tahoma" w:cs="Tahoma"/>
          <w:sz w:val="24"/>
          <w:szCs w:val="24"/>
        </w:rPr>
        <w:t xml:space="preserve">Juzgado Civil del Circuito de Santa Rosa de Cabal, el 20 de agosto pasado, dentro de la acción de tutela instaurada por </w:t>
      </w:r>
      <w:r w:rsidR="00794EE7" w:rsidRPr="004F3564">
        <w:rPr>
          <w:rFonts w:ascii="Tahoma" w:hAnsi="Tahoma" w:cs="Tahoma"/>
          <w:sz w:val="24"/>
          <w:szCs w:val="24"/>
          <w:lang w:val="es-CO"/>
        </w:rPr>
        <w:t xml:space="preserve">la señora Elena Patricia Suarez Calvo contra la </w:t>
      </w:r>
      <w:proofErr w:type="spellStart"/>
      <w:r w:rsidR="00794EE7" w:rsidRPr="004F3564">
        <w:rPr>
          <w:rFonts w:ascii="Tahoma" w:hAnsi="Tahoma" w:cs="Tahoma"/>
          <w:sz w:val="24"/>
          <w:szCs w:val="24"/>
          <w:lang w:val="es-CO"/>
        </w:rPr>
        <w:t>UARIV</w:t>
      </w:r>
      <w:proofErr w:type="spellEnd"/>
      <w:r w:rsidR="00794EE7" w:rsidRPr="004F3564">
        <w:rPr>
          <w:rFonts w:ascii="Tahoma" w:hAnsi="Tahoma" w:cs="Tahoma"/>
          <w:sz w:val="24"/>
          <w:szCs w:val="24"/>
          <w:lang w:val="es-CO"/>
        </w:rPr>
        <w:t xml:space="preserve">, </w:t>
      </w:r>
      <w:r w:rsidR="00794EE7" w:rsidRPr="004F3564">
        <w:rPr>
          <w:rFonts w:ascii="Tahoma" w:hAnsi="Tahoma" w:cs="Tahoma"/>
          <w:b/>
          <w:sz w:val="24"/>
          <w:szCs w:val="24"/>
          <w:lang w:val="es-CO"/>
        </w:rPr>
        <w:t xml:space="preserve">MODIFICÁNDOLA </w:t>
      </w:r>
      <w:r w:rsidR="00794EE7" w:rsidRPr="004F3564">
        <w:rPr>
          <w:rFonts w:ascii="Tahoma" w:hAnsi="Tahoma" w:cs="Tahoma"/>
          <w:sz w:val="24"/>
          <w:szCs w:val="24"/>
          <w:lang w:val="es-CO"/>
        </w:rPr>
        <w:t>en su ordinal segundo para dirigir la orden allí contenida únicamente al Director de Reparaciones de la demandada</w:t>
      </w:r>
      <w:r w:rsidR="001B2D2E" w:rsidRPr="004F3564">
        <w:rPr>
          <w:rFonts w:ascii="Tahoma" w:hAnsi="Tahoma" w:cs="Tahoma"/>
          <w:sz w:val="24"/>
          <w:szCs w:val="24"/>
          <w:lang w:val="es-CO"/>
        </w:rPr>
        <w:t xml:space="preserve"> y</w:t>
      </w:r>
      <w:r w:rsidRPr="004F3564">
        <w:rPr>
          <w:rFonts w:ascii="Tahoma" w:hAnsi="Tahoma" w:cs="Tahoma"/>
          <w:sz w:val="24"/>
          <w:szCs w:val="24"/>
        </w:rPr>
        <w:t xml:space="preserve"> se declara la carencia actual de objeto por hecho superado</w:t>
      </w:r>
      <w:r w:rsidR="00794EE7" w:rsidRPr="004F3564">
        <w:rPr>
          <w:rFonts w:ascii="Tahoma" w:hAnsi="Tahoma" w:cs="Tahoma"/>
          <w:sz w:val="24"/>
          <w:szCs w:val="24"/>
        </w:rPr>
        <w:t xml:space="preserve"> respecto a la ayuda humanitaria de emergencia</w:t>
      </w:r>
      <w:r w:rsidRPr="004F3564">
        <w:rPr>
          <w:rFonts w:ascii="Tahoma" w:hAnsi="Tahoma" w:cs="Tahoma"/>
          <w:sz w:val="24"/>
          <w:szCs w:val="24"/>
        </w:rPr>
        <w:t>.</w:t>
      </w:r>
    </w:p>
    <w:p w:rsidR="006E28CC" w:rsidRPr="004F3564" w:rsidRDefault="006E28CC" w:rsidP="004F3564">
      <w:pPr>
        <w:suppressAutoHyphens/>
        <w:spacing w:line="276" w:lineRule="auto"/>
        <w:jc w:val="both"/>
        <w:rPr>
          <w:rFonts w:ascii="Tahoma" w:hAnsi="Tahoma" w:cs="Tahoma"/>
          <w:sz w:val="24"/>
          <w:szCs w:val="24"/>
        </w:rPr>
      </w:pPr>
    </w:p>
    <w:p w:rsidR="006E28CC" w:rsidRPr="004F3564" w:rsidRDefault="006E28CC" w:rsidP="004F3564">
      <w:pPr>
        <w:suppressAutoHyphens/>
        <w:spacing w:line="276" w:lineRule="auto"/>
        <w:jc w:val="both"/>
        <w:rPr>
          <w:rFonts w:ascii="Tahoma" w:hAnsi="Tahoma" w:cs="Tahoma"/>
          <w:sz w:val="24"/>
          <w:szCs w:val="24"/>
        </w:rPr>
      </w:pPr>
      <w:r w:rsidRPr="004F3564">
        <w:rPr>
          <w:rFonts w:ascii="Tahoma" w:hAnsi="Tahoma" w:cs="Tahoma"/>
          <w:b/>
          <w:sz w:val="24"/>
          <w:szCs w:val="24"/>
        </w:rPr>
        <w:t>SEGUNDO:</w:t>
      </w:r>
      <w:r w:rsidRPr="004F3564">
        <w:rPr>
          <w:rFonts w:ascii="Tahoma" w:hAnsi="Tahoma" w:cs="Tahoma"/>
          <w:sz w:val="24"/>
          <w:szCs w:val="24"/>
        </w:rPr>
        <w:t xml:space="preserve"> Notifíquese esta decisión a las partes conforme lo previene el artículo 30 del Decreto 2591 de 1991.</w:t>
      </w:r>
    </w:p>
    <w:p w:rsidR="006E28CC" w:rsidRPr="004F3564" w:rsidRDefault="006E28CC" w:rsidP="004F3564">
      <w:pPr>
        <w:suppressAutoHyphens/>
        <w:spacing w:line="276" w:lineRule="auto"/>
        <w:jc w:val="both"/>
        <w:rPr>
          <w:rFonts w:ascii="Tahoma" w:hAnsi="Tahoma" w:cs="Tahoma"/>
          <w:b/>
          <w:sz w:val="24"/>
          <w:szCs w:val="24"/>
        </w:rPr>
      </w:pPr>
    </w:p>
    <w:p w:rsidR="006E28CC" w:rsidRPr="004F3564" w:rsidRDefault="006E28CC" w:rsidP="004F3564">
      <w:pPr>
        <w:suppressAutoHyphens/>
        <w:spacing w:line="276" w:lineRule="auto"/>
        <w:jc w:val="both"/>
        <w:rPr>
          <w:rFonts w:ascii="Tahoma" w:hAnsi="Tahoma" w:cs="Tahoma"/>
          <w:sz w:val="24"/>
          <w:szCs w:val="24"/>
        </w:rPr>
      </w:pPr>
      <w:r w:rsidRPr="004F3564">
        <w:rPr>
          <w:rFonts w:ascii="Tahoma" w:hAnsi="Tahoma" w:cs="Tahoma"/>
          <w:b/>
          <w:sz w:val="24"/>
          <w:szCs w:val="24"/>
        </w:rPr>
        <w:t>TERCERO:</w:t>
      </w:r>
      <w:r w:rsidRPr="004F3564">
        <w:rPr>
          <w:rFonts w:ascii="Tahoma" w:hAnsi="Tahoma" w:cs="Tahoma"/>
          <w:sz w:val="24"/>
          <w:szCs w:val="24"/>
        </w:rPr>
        <w:t xml:space="preserve"> Como lo dispone el artículo 32 del Decreto 2591 de 1991, envíese el expediente a la Corte Constitucional para su eventual revisión.</w:t>
      </w:r>
    </w:p>
    <w:p w:rsidR="00A1329D" w:rsidRPr="004F3564" w:rsidRDefault="00A1329D" w:rsidP="004F3564">
      <w:pPr>
        <w:spacing w:line="276" w:lineRule="auto"/>
        <w:jc w:val="both"/>
        <w:rPr>
          <w:rFonts w:ascii="Tahoma" w:hAnsi="Tahoma" w:cs="Tahoma"/>
          <w:sz w:val="24"/>
          <w:szCs w:val="24"/>
        </w:rPr>
      </w:pPr>
    </w:p>
    <w:p w:rsidR="00137929" w:rsidRPr="004F3564" w:rsidRDefault="00137929"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4F3564">
        <w:rPr>
          <w:rFonts w:ascii="Tahoma" w:hAnsi="Tahoma" w:cs="Tahoma"/>
          <w:sz w:val="24"/>
          <w:szCs w:val="24"/>
        </w:rPr>
        <w:t>Notifíquese y cúmplase,</w:t>
      </w:r>
    </w:p>
    <w:p w:rsidR="00137929" w:rsidRPr="004F3564" w:rsidRDefault="00137929"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4F3564" w:rsidRPr="004F3564" w:rsidRDefault="004F3564" w:rsidP="004F3564">
      <w:pPr>
        <w:spacing w:line="276" w:lineRule="auto"/>
        <w:jc w:val="both"/>
        <w:rPr>
          <w:rFonts w:ascii="Tahoma" w:eastAsia="Times New Roman" w:hAnsi="Tahoma" w:cs="Tahoma"/>
          <w:sz w:val="24"/>
          <w:szCs w:val="24"/>
          <w:lang w:val="es-ES"/>
        </w:rPr>
      </w:pPr>
      <w:r w:rsidRPr="004F3564">
        <w:rPr>
          <w:rFonts w:ascii="Tahoma" w:eastAsia="Times New Roman" w:hAnsi="Tahoma" w:cs="Tahoma"/>
          <w:sz w:val="24"/>
          <w:szCs w:val="24"/>
          <w:lang w:val="es-ES"/>
        </w:rPr>
        <w:t xml:space="preserve">Los Magistrados, </w:t>
      </w: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4F3564">
        <w:rPr>
          <w:rFonts w:ascii="Tahoma" w:hAnsi="Tahoma" w:cs="Tahoma"/>
          <w:b/>
          <w:spacing w:val="-4"/>
          <w:sz w:val="24"/>
          <w:szCs w:val="24"/>
        </w:rPr>
        <w:tab/>
      </w:r>
      <w:r w:rsidRPr="004F3564">
        <w:rPr>
          <w:rFonts w:ascii="Tahoma" w:hAnsi="Tahoma" w:cs="Tahoma"/>
          <w:b/>
          <w:spacing w:val="-4"/>
          <w:sz w:val="24"/>
          <w:szCs w:val="24"/>
        </w:rPr>
        <w:tab/>
      </w:r>
      <w:r w:rsidRPr="004F3564">
        <w:rPr>
          <w:rFonts w:ascii="Tahoma" w:hAnsi="Tahoma" w:cs="Tahoma"/>
          <w:b/>
          <w:spacing w:val="-4"/>
          <w:sz w:val="24"/>
          <w:szCs w:val="24"/>
        </w:rPr>
        <w:tab/>
        <w:t>CLAUDIA MARÍA ARCILA RÍOS</w:t>
      </w: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4F3564">
        <w:rPr>
          <w:rFonts w:ascii="Tahoma" w:hAnsi="Tahoma" w:cs="Tahoma"/>
          <w:b/>
          <w:spacing w:val="-4"/>
          <w:sz w:val="24"/>
          <w:szCs w:val="24"/>
        </w:rPr>
        <w:tab/>
      </w:r>
      <w:r w:rsidRPr="004F3564">
        <w:rPr>
          <w:rFonts w:ascii="Tahoma" w:hAnsi="Tahoma" w:cs="Tahoma"/>
          <w:b/>
          <w:spacing w:val="-4"/>
          <w:sz w:val="24"/>
          <w:szCs w:val="24"/>
        </w:rPr>
        <w:tab/>
      </w:r>
      <w:r w:rsidRPr="004F3564">
        <w:rPr>
          <w:rFonts w:ascii="Tahoma" w:hAnsi="Tahoma" w:cs="Tahoma"/>
          <w:b/>
          <w:spacing w:val="-4"/>
          <w:sz w:val="24"/>
          <w:szCs w:val="24"/>
        </w:rPr>
        <w:tab/>
      </w:r>
      <w:proofErr w:type="spellStart"/>
      <w:r w:rsidRPr="004F3564">
        <w:rPr>
          <w:rFonts w:ascii="Tahoma" w:hAnsi="Tahoma" w:cs="Tahoma"/>
          <w:b/>
          <w:bCs/>
          <w:spacing w:val="-4"/>
          <w:sz w:val="24"/>
          <w:szCs w:val="24"/>
        </w:rPr>
        <w:t>DUBERNEY</w:t>
      </w:r>
      <w:proofErr w:type="spellEnd"/>
      <w:r w:rsidRPr="004F3564">
        <w:rPr>
          <w:rFonts w:ascii="Tahoma" w:hAnsi="Tahoma" w:cs="Tahoma"/>
          <w:b/>
          <w:bCs/>
          <w:spacing w:val="-4"/>
          <w:sz w:val="24"/>
          <w:szCs w:val="24"/>
        </w:rPr>
        <w:t xml:space="preserve"> GRISALES HERRERA</w:t>
      </w: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4F3564"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BD1272" w:rsidRPr="004F3564" w:rsidRDefault="004F3564" w:rsidP="004F35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4F3564">
        <w:rPr>
          <w:rFonts w:ascii="Tahoma" w:hAnsi="Tahoma" w:cs="Tahoma"/>
          <w:b/>
          <w:spacing w:val="-4"/>
          <w:sz w:val="24"/>
          <w:szCs w:val="24"/>
        </w:rPr>
        <w:tab/>
      </w:r>
      <w:r w:rsidRPr="004F3564">
        <w:rPr>
          <w:rFonts w:ascii="Tahoma" w:hAnsi="Tahoma" w:cs="Tahoma"/>
          <w:b/>
          <w:spacing w:val="-4"/>
          <w:sz w:val="24"/>
          <w:szCs w:val="24"/>
        </w:rPr>
        <w:tab/>
      </w:r>
      <w:r w:rsidRPr="004F3564">
        <w:rPr>
          <w:rFonts w:ascii="Tahoma" w:hAnsi="Tahoma" w:cs="Tahoma"/>
          <w:b/>
          <w:spacing w:val="-4"/>
          <w:sz w:val="24"/>
          <w:szCs w:val="24"/>
        </w:rPr>
        <w:tab/>
      </w:r>
      <w:proofErr w:type="spellStart"/>
      <w:r w:rsidRPr="004F3564">
        <w:rPr>
          <w:rFonts w:ascii="Tahoma" w:hAnsi="Tahoma" w:cs="Tahoma"/>
          <w:b/>
          <w:spacing w:val="-4"/>
          <w:sz w:val="24"/>
          <w:szCs w:val="24"/>
        </w:rPr>
        <w:t>EDDER</w:t>
      </w:r>
      <w:proofErr w:type="spellEnd"/>
      <w:r w:rsidRPr="004F3564">
        <w:rPr>
          <w:rFonts w:ascii="Tahoma" w:hAnsi="Tahoma" w:cs="Tahoma"/>
          <w:b/>
          <w:spacing w:val="-4"/>
          <w:sz w:val="24"/>
          <w:szCs w:val="24"/>
        </w:rPr>
        <w:t xml:space="preserve"> JIMMY SÁNCHEZ </w:t>
      </w:r>
      <w:proofErr w:type="spellStart"/>
      <w:r w:rsidRPr="004F3564">
        <w:rPr>
          <w:rFonts w:ascii="Tahoma" w:hAnsi="Tahoma" w:cs="Tahoma"/>
          <w:b/>
          <w:spacing w:val="-4"/>
          <w:sz w:val="24"/>
          <w:szCs w:val="24"/>
        </w:rPr>
        <w:t>CALAMBÁS</w:t>
      </w:r>
      <w:proofErr w:type="spellEnd"/>
    </w:p>
    <w:sectPr w:rsidR="00BD1272" w:rsidRPr="004F3564" w:rsidSect="004F3564">
      <w:footerReference w:type="default" r:id="rId11"/>
      <w:pgSz w:w="12242" w:h="18722" w:code="258"/>
      <w:pgMar w:top="1871" w:right="1304" w:bottom="1304" w:left="1871"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07C955E0"/>
  <w15:commentEx w15:done="0" w15:paraId="1F9AFE3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F43DD7" w16cex:dateUtc="2020-09-17T17:08:55.343Z"/>
  <w16cex:commentExtensible w16cex:durableId="2CC17661" w16cex:dateUtc="2020-10-02T19:24:07.397Z"/>
</w16cex:commentsExtensible>
</file>

<file path=word/commentsIds.xml><?xml version="1.0" encoding="utf-8"?>
<w16cid:commentsIds xmlns:mc="http://schemas.openxmlformats.org/markup-compatibility/2006" xmlns:w16cid="http://schemas.microsoft.com/office/word/2016/wordml/cid" mc:Ignorable="w16cid">
  <w16cid:commentId w16cid:paraId="07C955E0" w16cid:durableId="2CF43DD7"/>
  <w16cid:commentId w16cid:paraId="1F9AFE3E" w16cid:durableId="2CC176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61" w:rsidRDefault="00FC7B61">
      <w:r>
        <w:separator/>
      </w:r>
    </w:p>
  </w:endnote>
  <w:endnote w:type="continuationSeparator" w:id="0">
    <w:p w:rsidR="00FC7B61" w:rsidRDefault="00FC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6A" w:rsidRPr="004F3564" w:rsidRDefault="007231FE">
    <w:pPr>
      <w:pStyle w:val="Piedepgina"/>
      <w:framePr w:wrap="auto" w:vAnchor="text" w:hAnchor="margin" w:xAlign="right" w:y="1"/>
      <w:rPr>
        <w:rStyle w:val="Nmerodepgina"/>
        <w:rFonts w:ascii="Arial" w:hAnsi="Arial" w:cs="Arial"/>
        <w:sz w:val="18"/>
      </w:rPr>
    </w:pPr>
    <w:r w:rsidRPr="004F3564">
      <w:rPr>
        <w:rStyle w:val="Nmerodepgina"/>
        <w:rFonts w:ascii="Arial" w:hAnsi="Arial" w:cs="Arial"/>
        <w:sz w:val="18"/>
      </w:rPr>
      <w:fldChar w:fldCharType="begin"/>
    </w:r>
    <w:r w:rsidR="007D496A" w:rsidRPr="004F3564">
      <w:rPr>
        <w:rStyle w:val="Nmerodepgina"/>
        <w:rFonts w:ascii="Arial" w:hAnsi="Arial" w:cs="Arial"/>
        <w:sz w:val="18"/>
      </w:rPr>
      <w:instrText xml:space="preserve">PAGE  </w:instrText>
    </w:r>
    <w:r w:rsidRPr="004F3564">
      <w:rPr>
        <w:rStyle w:val="Nmerodepgina"/>
        <w:rFonts w:ascii="Arial" w:hAnsi="Arial" w:cs="Arial"/>
        <w:sz w:val="18"/>
      </w:rPr>
      <w:fldChar w:fldCharType="separate"/>
    </w:r>
    <w:r w:rsidR="00856A4C">
      <w:rPr>
        <w:rStyle w:val="Nmerodepgina"/>
        <w:rFonts w:ascii="Arial" w:hAnsi="Arial" w:cs="Arial"/>
        <w:noProof/>
        <w:sz w:val="18"/>
      </w:rPr>
      <w:t>1</w:t>
    </w:r>
    <w:r w:rsidRPr="004F3564">
      <w:rPr>
        <w:rStyle w:val="Nmerodepgina"/>
        <w:rFonts w:ascii="Arial" w:hAnsi="Arial" w:cs="Arial"/>
        <w:sz w:val="18"/>
      </w:rPr>
      <w:fldChar w:fldCharType="end"/>
    </w:r>
  </w:p>
  <w:p w:rsidR="007D496A" w:rsidRDefault="007D496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61" w:rsidRDefault="00FC7B61">
      <w:r>
        <w:separator/>
      </w:r>
    </w:p>
  </w:footnote>
  <w:footnote w:type="continuationSeparator" w:id="0">
    <w:p w:rsidR="00FC7B61" w:rsidRDefault="00FC7B61">
      <w:r>
        <w:continuationSeparator/>
      </w:r>
    </w:p>
  </w:footnote>
  <w:footnote w:id="1">
    <w:p w:rsidR="007D496A" w:rsidRPr="004F3564" w:rsidRDefault="007D496A" w:rsidP="004F3564">
      <w:pPr>
        <w:pStyle w:val="Textonotapie"/>
        <w:jc w:val="both"/>
        <w:rPr>
          <w:rFonts w:ascii="Arial" w:hAnsi="Arial" w:cs="Arial"/>
          <w:spacing w:val="-4"/>
          <w:sz w:val="18"/>
          <w:szCs w:val="16"/>
          <w:lang w:val="es-CO"/>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D</w:t>
      </w:r>
      <w:proofErr w:type="spellStart"/>
      <w:r w:rsidRPr="004F3564">
        <w:rPr>
          <w:rFonts w:ascii="Arial" w:hAnsi="Arial" w:cs="Arial"/>
          <w:spacing w:val="-4"/>
          <w:sz w:val="18"/>
          <w:szCs w:val="16"/>
          <w:lang w:val="es-CO"/>
        </w:rPr>
        <w:t>ocumento</w:t>
      </w:r>
      <w:proofErr w:type="spellEnd"/>
      <w:r w:rsidRPr="004F3564">
        <w:rPr>
          <w:rFonts w:ascii="Arial" w:hAnsi="Arial" w:cs="Arial"/>
          <w:spacing w:val="-4"/>
          <w:sz w:val="18"/>
          <w:szCs w:val="16"/>
          <w:lang w:val="es-CO"/>
        </w:rPr>
        <w:t xml:space="preserve"> 2 del</w:t>
      </w:r>
      <w:r w:rsidRPr="004F3564">
        <w:rPr>
          <w:rFonts w:ascii="Arial" w:hAnsi="Arial" w:cs="Arial"/>
          <w:spacing w:val="-4"/>
          <w:sz w:val="18"/>
          <w:szCs w:val="16"/>
        </w:rPr>
        <w:t xml:space="preserve"> cuaderno No. 1</w:t>
      </w:r>
    </w:p>
  </w:footnote>
  <w:footnote w:id="2">
    <w:p w:rsidR="007D496A" w:rsidRPr="004F3564" w:rsidRDefault="007D496A" w:rsidP="004F3564">
      <w:pPr>
        <w:pStyle w:val="Textonotapie"/>
        <w:jc w:val="both"/>
        <w:rPr>
          <w:rFonts w:ascii="Arial" w:hAnsi="Arial" w:cs="Arial"/>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Documento 7 del cuaderno No. 1</w:t>
      </w:r>
    </w:p>
  </w:footnote>
  <w:footnote w:id="3">
    <w:p w:rsidR="007D496A" w:rsidRPr="004F3564" w:rsidRDefault="007D496A" w:rsidP="004F3564">
      <w:pPr>
        <w:pStyle w:val="Textonotapie"/>
        <w:jc w:val="both"/>
        <w:rPr>
          <w:rFonts w:ascii="Arial" w:hAnsi="Arial" w:cs="Arial"/>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Documento 19 del cuaderno No. 1</w:t>
      </w:r>
    </w:p>
  </w:footnote>
  <w:footnote w:id="4">
    <w:p w:rsidR="007D496A" w:rsidRPr="004F3564" w:rsidRDefault="007D496A" w:rsidP="004F3564">
      <w:pPr>
        <w:pStyle w:val="Textonotapie"/>
        <w:tabs>
          <w:tab w:val="left" w:pos="5206"/>
        </w:tabs>
        <w:jc w:val="both"/>
        <w:rPr>
          <w:rFonts w:ascii="Arial" w:hAnsi="Arial" w:cs="Arial"/>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Documento 24 del cuaderno No. 1</w:t>
      </w:r>
      <w:r w:rsidRPr="004F3564">
        <w:rPr>
          <w:rFonts w:ascii="Arial" w:hAnsi="Arial" w:cs="Arial"/>
          <w:spacing w:val="-4"/>
          <w:sz w:val="18"/>
          <w:szCs w:val="16"/>
        </w:rPr>
        <w:tab/>
      </w:r>
    </w:p>
  </w:footnote>
  <w:footnote w:id="5">
    <w:p w:rsidR="007236E2" w:rsidRPr="004F3564" w:rsidRDefault="007236E2" w:rsidP="004F3564">
      <w:pPr>
        <w:pStyle w:val="Textonotapie"/>
        <w:jc w:val="both"/>
        <w:rPr>
          <w:rFonts w:ascii="Arial" w:hAnsi="Arial" w:cs="Arial"/>
          <w:spacing w:val="-4"/>
          <w:sz w:val="18"/>
          <w:szCs w:val="16"/>
          <w:lang w:val="es-CO"/>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spacing w:val="-4"/>
          <w:sz w:val="18"/>
          <w:szCs w:val="16"/>
          <w:lang w:val="es-CO"/>
        </w:rPr>
        <w:t xml:space="preserve">Sentencia </w:t>
      </w:r>
      <w:r w:rsidRPr="004F3564">
        <w:rPr>
          <w:rFonts w:ascii="Arial" w:hAnsi="Arial" w:cs="Arial"/>
          <w:spacing w:val="-4"/>
          <w:sz w:val="18"/>
          <w:szCs w:val="16"/>
        </w:rPr>
        <w:t>T 386 de 2018, M.P. Luis Guillermo Guerrero Pérez</w:t>
      </w:r>
    </w:p>
  </w:footnote>
  <w:footnote w:id="6">
    <w:p w:rsidR="0046589B" w:rsidRPr="004F3564" w:rsidRDefault="0046589B" w:rsidP="004F3564">
      <w:pPr>
        <w:pStyle w:val="Textonotapie"/>
        <w:shd w:val="clear" w:color="auto" w:fill="FFFFFF"/>
        <w:jc w:val="both"/>
        <w:rPr>
          <w:rFonts w:ascii="Arial" w:hAnsi="Arial" w:cs="Arial"/>
          <w:color w:val="2D2D2D"/>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color w:val="2D2D2D"/>
          <w:spacing w:val="-4"/>
          <w:sz w:val="18"/>
          <w:szCs w:val="16"/>
        </w:rPr>
        <w:t xml:space="preserve"> T-112 de 2015. M.P. Jorge Iván Palacio </w:t>
      </w:r>
      <w:proofErr w:type="spellStart"/>
      <w:r w:rsidRPr="004F3564">
        <w:rPr>
          <w:rFonts w:ascii="Arial" w:hAnsi="Arial" w:cs="Arial"/>
          <w:color w:val="2D2D2D"/>
          <w:spacing w:val="-4"/>
          <w:sz w:val="18"/>
          <w:szCs w:val="16"/>
        </w:rPr>
        <w:t>Palacio</w:t>
      </w:r>
      <w:proofErr w:type="spellEnd"/>
      <w:r w:rsidRPr="004F3564">
        <w:rPr>
          <w:rFonts w:ascii="Arial" w:hAnsi="Arial" w:cs="Arial"/>
          <w:color w:val="2D2D2D"/>
          <w:spacing w:val="-4"/>
          <w:sz w:val="18"/>
          <w:szCs w:val="16"/>
        </w:rPr>
        <w:t>. En esta sentencia se resolvieron varios casos relacionados con el derecho fundamental de petición y de ayuda humanitaria. </w:t>
      </w:r>
    </w:p>
  </w:footnote>
  <w:footnote w:id="7">
    <w:p w:rsidR="0046589B" w:rsidRPr="004F3564" w:rsidRDefault="0046589B" w:rsidP="004F3564">
      <w:pPr>
        <w:pStyle w:val="Textonotapie"/>
        <w:shd w:val="clear" w:color="auto" w:fill="FFFFFF"/>
        <w:jc w:val="both"/>
        <w:rPr>
          <w:rFonts w:ascii="Arial" w:hAnsi="Arial" w:cs="Arial"/>
          <w:color w:val="2D2D2D"/>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color w:val="2D2D2D"/>
          <w:spacing w:val="-4"/>
          <w:sz w:val="18"/>
          <w:szCs w:val="16"/>
        </w:rPr>
        <w:t>Ver sentencias T-182 de 2012 y T-218 de 2014. M.P. María Victoria Calle Correa. En igual sentido, el Decreto 2569 de 2014 </w:t>
      </w:r>
      <w:r w:rsidRPr="004F3564">
        <w:rPr>
          <w:rFonts w:ascii="Arial" w:hAnsi="Arial" w:cs="Arial"/>
          <w:i/>
          <w:iCs/>
          <w:color w:val="2D2D2D"/>
          <w:spacing w:val="-4"/>
          <w:sz w:val="18"/>
          <w:szCs w:val="16"/>
        </w:rPr>
        <w:t>(Mediante el cual se reglamentan los artículos 182 de la Ley 1450 de 2011, 62, 64, 65, 66, 67 y 68 de la Ley 1448 de 2011, se modifican los artículos 81 y 83 del Decreto número 4800 de 2011, se deroga el inciso 2° del artículo 112 del Decreto número 4800 de 2011”) </w:t>
      </w:r>
      <w:r w:rsidRPr="004F3564">
        <w:rPr>
          <w:rFonts w:ascii="Arial" w:hAnsi="Arial" w:cs="Arial"/>
          <w:color w:val="2D2D2D"/>
          <w:spacing w:val="-4"/>
          <w:sz w:val="18"/>
          <w:szCs w:val="16"/>
        </w:rPr>
        <w:t>en su artículo 7º dispone los criterios para la entrega de la atención humanitaria señalando: “Atendiendo lo dispuesto en el artículo 107 del Decreto número 4800 de 2011, la entrega de los componentes de la atención humanitaria a las víctimas del desplazamiento forzado se fundamenta en los siguientes criterios: 1. Vulnerabilidad en la subsistencia mínima. Para los efectos de lo previsto en el artículo 62 de la Ley 1448 de 2011 y en el Capítulo V del Título VI del Decreto número 4800 de 2011 se entenderá como vulnerabilidad en la subsistencia mínima la situación de una persona que presenta carencias en los componentes de la atención humanitaria a que se refieren los numerales 1, 2, 3 y 4 del artículo 5° de este decreto. 2. Variabilidad de la atención humanitaria. Los montos y componentes de la atención humanitaria dependerán de la vulnerabilidad de cada hogar, determinada con base en la evaluación de las condiciones y las características particulares, reales y actuales de cada uno de sus miembros, en el marco de la aplicación del Modelo de Atención, Asistencia y Reparación Integral a las Víctimas (</w:t>
      </w:r>
      <w:proofErr w:type="spellStart"/>
      <w:r w:rsidRPr="004F3564">
        <w:rPr>
          <w:rFonts w:ascii="Arial" w:hAnsi="Arial" w:cs="Arial"/>
          <w:color w:val="2D2D2D"/>
          <w:spacing w:val="-4"/>
          <w:sz w:val="18"/>
          <w:szCs w:val="16"/>
        </w:rPr>
        <w:t>MAARIV</w:t>
      </w:r>
      <w:proofErr w:type="spellEnd"/>
      <w:r w:rsidRPr="004F3564">
        <w:rPr>
          <w:rFonts w:ascii="Arial" w:hAnsi="Arial" w:cs="Arial"/>
          <w:color w:val="2D2D2D"/>
          <w:spacing w:val="-4"/>
          <w:sz w:val="18"/>
          <w:szCs w:val="16"/>
        </w:rPr>
        <w:t>). 3. Persona designada para recibir la atención humanitaria. La atención humanitaria se entregará al integrante del hogar que se designe como su representante según las preferencias, costumbres, condiciones y características particulares del hogar. 4. Temporalidad. La entrega de atención humanitaria dependerá de las carencias en los componentes de alojamiento temporal y/o alimentación de los hogares solicitantes y de la relación de estas carencias con el hecho del desplazamiento. Esta entrega deberá suspenderse definitivamente cuando se dé cualquiera de las condiciones descritas en el artículo 21 de este decreto.”</w:t>
      </w:r>
    </w:p>
  </w:footnote>
  <w:footnote w:id="8">
    <w:p w:rsidR="00C86336" w:rsidRPr="004F3564" w:rsidRDefault="00C86336" w:rsidP="004F3564">
      <w:pPr>
        <w:pStyle w:val="Textonotapie"/>
        <w:jc w:val="both"/>
        <w:rPr>
          <w:rFonts w:ascii="Arial" w:hAnsi="Arial" w:cs="Arial"/>
          <w:spacing w:val="-4"/>
          <w:sz w:val="18"/>
          <w:szCs w:val="16"/>
          <w:lang w:val="es-CO"/>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spacing w:val="-4"/>
          <w:sz w:val="18"/>
          <w:szCs w:val="16"/>
          <w:lang w:val="es-CO"/>
        </w:rPr>
        <w:t>Sentencia T-004 de 2018, M.P.</w:t>
      </w:r>
      <w:r w:rsidR="0046589B" w:rsidRPr="004F3564">
        <w:rPr>
          <w:rFonts w:ascii="Arial" w:hAnsi="Arial" w:cs="Arial"/>
          <w:spacing w:val="-4"/>
          <w:sz w:val="18"/>
          <w:szCs w:val="16"/>
          <w:lang w:val="es-CO"/>
        </w:rPr>
        <w:t xml:space="preserve"> Diana Fajardo Rivera</w:t>
      </w:r>
    </w:p>
  </w:footnote>
  <w:footnote w:id="9">
    <w:p w:rsidR="00143719" w:rsidRPr="004F3564" w:rsidRDefault="00143719" w:rsidP="004F3564">
      <w:pPr>
        <w:pStyle w:val="Textonotapie"/>
        <w:jc w:val="both"/>
        <w:rPr>
          <w:rFonts w:ascii="Arial" w:hAnsi="Arial" w:cs="Arial"/>
          <w:spacing w:val="-4"/>
          <w:sz w:val="18"/>
          <w:szCs w:val="16"/>
          <w:lang w:val="es-CO"/>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spacing w:val="-4"/>
          <w:sz w:val="18"/>
          <w:szCs w:val="16"/>
          <w:lang w:val="es-CO"/>
        </w:rPr>
        <w:t>Folios 1 a 4 del documento 24</w:t>
      </w:r>
    </w:p>
  </w:footnote>
  <w:footnote w:id="10">
    <w:p w:rsidR="00BF3CC7" w:rsidRPr="004F3564" w:rsidRDefault="00BF3CC7" w:rsidP="004F3564">
      <w:pPr>
        <w:pStyle w:val="Textonotapie"/>
        <w:jc w:val="both"/>
        <w:rPr>
          <w:rFonts w:ascii="Arial" w:hAnsi="Arial" w:cs="Arial"/>
          <w:spacing w:val="-4"/>
          <w:sz w:val="18"/>
          <w:szCs w:val="16"/>
          <w:lang w:val="es-CO"/>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spacing w:val="-4"/>
          <w:sz w:val="18"/>
          <w:szCs w:val="16"/>
          <w:lang w:val="es-CO"/>
        </w:rPr>
        <w:t>Folios 6 a 11 del documento 24</w:t>
      </w:r>
    </w:p>
  </w:footnote>
  <w:footnote w:id="11">
    <w:p w:rsidR="00BF3CC7" w:rsidRPr="004F3564" w:rsidRDefault="00BF3CC7" w:rsidP="004F3564">
      <w:pPr>
        <w:pStyle w:val="Textonotapie"/>
        <w:jc w:val="both"/>
        <w:rPr>
          <w:rFonts w:ascii="Arial" w:hAnsi="Arial" w:cs="Arial"/>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00645BCD" w:rsidRPr="004F3564">
        <w:rPr>
          <w:rFonts w:ascii="Arial" w:hAnsi="Arial" w:cs="Arial"/>
          <w:spacing w:val="-4"/>
          <w:sz w:val="18"/>
          <w:szCs w:val="16"/>
          <w:lang w:val="es-CO"/>
        </w:rPr>
        <w:t>Folios 14 a 16 del documento 24</w:t>
      </w:r>
    </w:p>
  </w:footnote>
  <w:footnote w:id="12">
    <w:p w:rsidR="004C33F4" w:rsidRPr="004F3564" w:rsidRDefault="004C33F4" w:rsidP="004F3564">
      <w:pPr>
        <w:pStyle w:val="Textonotapie"/>
        <w:jc w:val="both"/>
        <w:rPr>
          <w:rFonts w:ascii="Arial" w:hAnsi="Arial" w:cs="Arial"/>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spacing w:val="-4"/>
          <w:sz w:val="18"/>
          <w:szCs w:val="16"/>
          <w:lang w:val="es-CO"/>
        </w:rPr>
        <w:t>Folios 23 y 24 del documento 24</w:t>
      </w:r>
    </w:p>
  </w:footnote>
  <w:footnote w:id="13">
    <w:p w:rsidR="004C33F4" w:rsidRPr="004F3564" w:rsidRDefault="004C33F4" w:rsidP="004F3564">
      <w:pPr>
        <w:pStyle w:val="Textonotapie"/>
        <w:jc w:val="both"/>
        <w:rPr>
          <w:rFonts w:ascii="Arial" w:hAnsi="Arial" w:cs="Arial"/>
          <w:spacing w:val="-4"/>
          <w:sz w:val="18"/>
          <w:szCs w:val="16"/>
        </w:rPr>
      </w:pPr>
      <w:r w:rsidRPr="004F3564">
        <w:rPr>
          <w:rStyle w:val="Refdenotaalpie"/>
          <w:rFonts w:ascii="Arial" w:hAnsi="Arial" w:cs="Arial"/>
          <w:spacing w:val="-4"/>
          <w:sz w:val="18"/>
          <w:szCs w:val="16"/>
        </w:rPr>
        <w:footnoteRef/>
      </w:r>
      <w:r w:rsidRPr="004F3564">
        <w:rPr>
          <w:rFonts w:ascii="Arial" w:hAnsi="Arial" w:cs="Arial"/>
          <w:spacing w:val="-4"/>
          <w:sz w:val="18"/>
          <w:szCs w:val="16"/>
        </w:rPr>
        <w:t xml:space="preserve"> </w:t>
      </w:r>
      <w:r w:rsidRPr="004F3564">
        <w:rPr>
          <w:rFonts w:ascii="Arial" w:hAnsi="Arial" w:cs="Arial"/>
          <w:spacing w:val="-4"/>
          <w:sz w:val="18"/>
          <w:szCs w:val="16"/>
          <w:lang w:val="es-CO"/>
        </w:rPr>
        <w:t>Folio 31 del documento 24</w:t>
      </w:r>
    </w:p>
  </w:footnote>
  <w:footnote w:id="14">
    <w:p w:rsidR="0008332B" w:rsidRPr="004F3564" w:rsidRDefault="0008332B" w:rsidP="004F3564">
      <w:pPr>
        <w:pStyle w:val="Textonotapie"/>
        <w:jc w:val="both"/>
        <w:rPr>
          <w:rFonts w:ascii="Arial" w:hAnsi="Arial" w:cs="Arial"/>
          <w:spacing w:val="-6"/>
          <w:sz w:val="18"/>
          <w:szCs w:val="16"/>
          <w:lang w:val="es-CO"/>
        </w:rPr>
      </w:pPr>
      <w:r w:rsidRPr="004F3564">
        <w:rPr>
          <w:rStyle w:val="Refdenotaalpie"/>
          <w:rFonts w:ascii="Arial" w:hAnsi="Arial" w:cs="Arial"/>
          <w:spacing w:val="-6"/>
          <w:sz w:val="18"/>
          <w:szCs w:val="16"/>
        </w:rPr>
        <w:footnoteRef/>
      </w:r>
      <w:r w:rsidRPr="004F3564">
        <w:rPr>
          <w:rFonts w:ascii="Arial" w:hAnsi="Arial" w:cs="Arial"/>
          <w:spacing w:val="-6"/>
          <w:sz w:val="18"/>
          <w:szCs w:val="16"/>
        </w:rPr>
        <w:t xml:space="preserve"> </w:t>
      </w:r>
      <w:r w:rsidRPr="004F3564">
        <w:rPr>
          <w:rFonts w:ascii="Arial" w:hAnsi="Arial" w:cs="Arial"/>
          <w:spacing w:val="-6"/>
          <w:sz w:val="18"/>
          <w:szCs w:val="16"/>
          <w:lang w:val="es-CO"/>
        </w:rPr>
        <w:t>Sentencia T-</w:t>
      </w:r>
      <w:proofErr w:type="spellStart"/>
      <w:r w:rsidRPr="004F3564">
        <w:rPr>
          <w:rFonts w:ascii="Arial" w:hAnsi="Arial" w:cs="Arial"/>
          <w:spacing w:val="-6"/>
          <w:sz w:val="18"/>
          <w:szCs w:val="16"/>
          <w:lang w:val="es-CO"/>
        </w:rPr>
        <w:t>117A</w:t>
      </w:r>
      <w:proofErr w:type="spellEnd"/>
      <w:r w:rsidRPr="004F3564">
        <w:rPr>
          <w:rFonts w:ascii="Arial" w:hAnsi="Arial" w:cs="Arial"/>
          <w:spacing w:val="-6"/>
          <w:sz w:val="18"/>
          <w:szCs w:val="16"/>
          <w:lang w:val="es-CO"/>
        </w:rPr>
        <w:t xml:space="preserve"> de 2014, </w:t>
      </w:r>
      <w:proofErr w:type="spellStart"/>
      <w:r w:rsidRPr="004F3564">
        <w:rPr>
          <w:rFonts w:ascii="Arial" w:hAnsi="Arial" w:cs="Arial"/>
          <w:spacing w:val="-6"/>
          <w:sz w:val="18"/>
          <w:szCs w:val="16"/>
          <w:lang w:val="es-CO"/>
        </w:rPr>
        <w:t>MP</w:t>
      </w:r>
      <w:proofErr w:type="spellEnd"/>
      <w:r w:rsidRPr="004F3564">
        <w:rPr>
          <w:rFonts w:ascii="Arial" w:hAnsi="Arial" w:cs="Arial"/>
          <w:spacing w:val="-6"/>
          <w:sz w:val="18"/>
          <w:szCs w:val="16"/>
          <w:lang w:val="es-CO"/>
        </w:rPr>
        <w:t>. Luis Guillermo Guerrero Pérez</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526"/>
    <w:rsid w:val="000017BC"/>
    <w:rsid w:val="000017E1"/>
    <w:rsid w:val="00002584"/>
    <w:rsid w:val="0000336C"/>
    <w:rsid w:val="000035AD"/>
    <w:rsid w:val="00003C20"/>
    <w:rsid w:val="00005110"/>
    <w:rsid w:val="000052A0"/>
    <w:rsid w:val="00005EBF"/>
    <w:rsid w:val="000069A6"/>
    <w:rsid w:val="00006BE5"/>
    <w:rsid w:val="000078E7"/>
    <w:rsid w:val="00007AB4"/>
    <w:rsid w:val="00010188"/>
    <w:rsid w:val="0001052A"/>
    <w:rsid w:val="00010890"/>
    <w:rsid w:val="000116C1"/>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E1E"/>
    <w:rsid w:val="00024FCB"/>
    <w:rsid w:val="00025F0D"/>
    <w:rsid w:val="00026166"/>
    <w:rsid w:val="00026B23"/>
    <w:rsid w:val="0002D0C9"/>
    <w:rsid w:val="00030331"/>
    <w:rsid w:val="00030CE2"/>
    <w:rsid w:val="000310F1"/>
    <w:rsid w:val="0003192A"/>
    <w:rsid w:val="000325CA"/>
    <w:rsid w:val="0003287E"/>
    <w:rsid w:val="0003390D"/>
    <w:rsid w:val="00034BA0"/>
    <w:rsid w:val="0003504A"/>
    <w:rsid w:val="00035C9D"/>
    <w:rsid w:val="00035D4E"/>
    <w:rsid w:val="00036C93"/>
    <w:rsid w:val="00037337"/>
    <w:rsid w:val="00040160"/>
    <w:rsid w:val="00041204"/>
    <w:rsid w:val="00042728"/>
    <w:rsid w:val="000428F6"/>
    <w:rsid w:val="0004294B"/>
    <w:rsid w:val="00042B9C"/>
    <w:rsid w:val="000430CA"/>
    <w:rsid w:val="00043F9C"/>
    <w:rsid w:val="000449C1"/>
    <w:rsid w:val="000452E0"/>
    <w:rsid w:val="00045770"/>
    <w:rsid w:val="000457C2"/>
    <w:rsid w:val="00045911"/>
    <w:rsid w:val="00045C25"/>
    <w:rsid w:val="00046018"/>
    <w:rsid w:val="000467ED"/>
    <w:rsid w:val="000468F1"/>
    <w:rsid w:val="00046B33"/>
    <w:rsid w:val="00050E9F"/>
    <w:rsid w:val="000514FE"/>
    <w:rsid w:val="000517EF"/>
    <w:rsid w:val="00051AFC"/>
    <w:rsid w:val="00052CEF"/>
    <w:rsid w:val="000535A9"/>
    <w:rsid w:val="00053D04"/>
    <w:rsid w:val="000540C3"/>
    <w:rsid w:val="000549E1"/>
    <w:rsid w:val="00054A4C"/>
    <w:rsid w:val="00055359"/>
    <w:rsid w:val="000553AF"/>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1EE3"/>
    <w:rsid w:val="000626AB"/>
    <w:rsid w:val="00063BB6"/>
    <w:rsid w:val="00063C5D"/>
    <w:rsid w:val="000640AD"/>
    <w:rsid w:val="00066448"/>
    <w:rsid w:val="000667F6"/>
    <w:rsid w:val="00066EBB"/>
    <w:rsid w:val="00067C3B"/>
    <w:rsid w:val="00071136"/>
    <w:rsid w:val="000711A1"/>
    <w:rsid w:val="00071D33"/>
    <w:rsid w:val="00072020"/>
    <w:rsid w:val="0007339C"/>
    <w:rsid w:val="0007381A"/>
    <w:rsid w:val="0007454D"/>
    <w:rsid w:val="00074D72"/>
    <w:rsid w:val="00075532"/>
    <w:rsid w:val="0007599A"/>
    <w:rsid w:val="000762DE"/>
    <w:rsid w:val="000769EE"/>
    <w:rsid w:val="00076C6E"/>
    <w:rsid w:val="00080F62"/>
    <w:rsid w:val="000810C0"/>
    <w:rsid w:val="000812F1"/>
    <w:rsid w:val="000818AD"/>
    <w:rsid w:val="00081B27"/>
    <w:rsid w:val="0008255B"/>
    <w:rsid w:val="000829BB"/>
    <w:rsid w:val="0008332B"/>
    <w:rsid w:val="0008352E"/>
    <w:rsid w:val="000839CE"/>
    <w:rsid w:val="00083C24"/>
    <w:rsid w:val="00083C8F"/>
    <w:rsid w:val="000863FF"/>
    <w:rsid w:val="0008699D"/>
    <w:rsid w:val="00086B5F"/>
    <w:rsid w:val="00087746"/>
    <w:rsid w:val="00090EEA"/>
    <w:rsid w:val="000912D3"/>
    <w:rsid w:val="0009212E"/>
    <w:rsid w:val="00092795"/>
    <w:rsid w:val="00092935"/>
    <w:rsid w:val="00093642"/>
    <w:rsid w:val="000937C7"/>
    <w:rsid w:val="000940EF"/>
    <w:rsid w:val="000945DA"/>
    <w:rsid w:val="00094876"/>
    <w:rsid w:val="00095257"/>
    <w:rsid w:val="0009650D"/>
    <w:rsid w:val="00096605"/>
    <w:rsid w:val="00096957"/>
    <w:rsid w:val="00096AFB"/>
    <w:rsid w:val="00096B52"/>
    <w:rsid w:val="00096B7F"/>
    <w:rsid w:val="00096BF5"/>
    <w:rsid w:val="00096C92"/>
    <w:rsid w:val="00096EA9"/>
    <w:rsid w:val="000A0E00"/>
    <w:rsid w:val="000A0EE6"/>
    <w:rsid w:val="000A1A0C"/>
    <w:rsid w:val="000A21C4"/>
    <w:rsid w:val="000A2236"/>
    <w:rsid w:val="000A2E23"/>
    <w:rsid w:val="000A2E56"/>
    <w:rsid w:val="000A3046"/>
    <w:rsid w:val="000A3901"/>
    <w:rsid w:val="000A3FA7"/>
    <w:rsid w:val="000A42C8"/>
    <w:rsid w:val="000A4437"/>
    <w:rsid w:val="000A6378"/>
    <w:rsid w:val="000A6616"/>
    <w:rsid w:val="000A6DFF"/>
    <w:rsid w:val="000B07F2"/>
    <w:rsid w:val="000B1C80"/>
    <w:rsid w:val="000B1CB1"/>
    <w:rsid w:val="000B23E8"/>
    <w:rsid w:val="000B30B6"/>
    <w:rsid w:val="000B3278"/>
    <w:rsid w:val="000B39A6"/>
    <w:rsid w:val="000B3D82"/>
    <w:rsid w:val="000B3EA8"/>
    <w:rsid w:val="000B490D"/>
    <w:rsid w:val="000B5292"/>
    <w:rsid w:val="000B5AA4"/>
    <w:rsid w:val="000B6414"/>
    <w:rsid w:val="000B6CF1"/>
    <w:rsid w:val="000B6EB4"/>
    <w:rsid w:val="000C03AE"/>
    <w:rsid w:val="000C1873"/>
    <w:rsid w:val="000C240C"/>
    <w:rsid w:val="000C30E5"/>
    <w:rsid w:val="000C3723"/>
    <w:rsid w:val="000C44D3"/>
    <w:rsid w:val="000C59F3"/>
    <w:rsid w:val="000C5D66"/>
    <w:rsid w:val="000C6445"/>
    <w:rsid w:val="000C6C07"/>
    <w:rsid w:val="000C78F5"/>
    <w:rsid w:val="000C7DE3"/>
    <w:rsid w:val="000D0065"/>
    <w:rsid w:val="000D0525"/>
    <w:rsid w:val="000D07BE"/>
    <w:rsid w:val="000D1027"/>
    <w:rsid w:val="000D2829"/>
    <w:rsid w:val="000D29BB"/>
    <w:rsid w:val="000D4388"/>
    <w:rsid w:val="000D4AD0"/>
    <w:rsid w:val="000D4C70"/>
    <w:rsid w:val="000D74FB"/>
    <w:rsid w:val="000E1089"/>
    <w:rsid w:val="000E1507"/>
    <w:rsid w:val="000E1C98"/>
    <w:rsid w:val="000E1D5A"/>
    <w:rsid w:val="000E2E21"/>
    <w:rsid w:val="000E4B51"/>
    <w:rsid w:val="000E4B94"/>
    <w:rsid w:val="000E4D53"/>
    <w:rsid w:val="000E4DBB"/>
    <w:rsid w:val="000E5641"/>
    <w:rsid w:val="000E5F30"/>
    <w:rsid w:val="000E6ED1"/>
    <w:rsid w:val="000E7352"/>
    <w:rsid w:val="000E7911"/>
    <w:rsid w:val="000F016E"/>
    <w:rsid w:val="000F01F1"/>
    <w:rsid w:val="000F11D2"/>
    <w:rsid w:val="000F1236"/>
    <w:rsid w:val="000F1831"/>
    <w:rsid w:val="000F1FD0"/>
    <w:rsid w:val="000F2387"/>
    <w:rsid w:val="000F2629"/>
    <w:rsid w:val="000F4BD9"/>
    <w:rsid w:val="000F5854"/>
    <w:rsid w:val="000F6657"/>
    <w:rsid w:val="000F6A4D"/>
    <w:rsid w:val="000F7077"/>
    <w:rsid w:val="00101183"/>
    <w:rsid w:val="00101E22"/>
    <w:rsid w:val="00101E30"/>
    <w:rsid w:val="00101E87"/>
    <w:rsid w:val="001022EA"/>
    <w:rsid w:val="001060FB"/>
    <w:rsid w:val="00106893"/>
    <w:rsid w:val="00106CAC"/>
    <w:rsid w:val="001074D8"/>
    <w:rsid w:val="00107712"/>
    <w:rsid w:val="00110089"/>
    <w:rsid w:val="00110565"/>
    <w:rsid w:val="0011056A"/>
    <w:rsid w:val="001124C1"/>
    <w:rsid w:val="001129D5"/>
    <w:rsid w:val="00112AB4"/>
    <w:rsid w:val="00112FEE"/>
    <w:rsid w:val="0011364F"/>
    <w:rsid w:val="0011373E"/>
    <w:rsid w:val="0011417D"/>
    <w:rsid w:val="00114930"/>
    <w:rsid w:val="00115E60"/>
    <w:rsid w:val="00115F94"/>
    <w:rsid w:val="0011601B"/>
    <w:rsid w:val="001161E3"/>
    <w:rsid w:val="001175B6"/>
    <w:rsid w:val="00117633"/>
    <w:rsid w:val="00120145"/>
    <w:rsid w:val="00120469"/>
    <w:rsid w:val="00120B0E"/>
    <w:rsid w:val="00120F47"/>
    <w:rsid w:val="0012448F"/>
    <w:rsid w:val="0012468D"/>
    <w:rsid w:val="001246C7"/>
    <w:rsid w:val="00125151"/>
    <w:rsid w:val="00125D5A"/>
    <w:rsid w:val="001263C2"/>
    <w:rsid w:val="00126889"/>
    <w:rsid w:val="00126F5A"/>
    <w:rsid w:val="0013019E"/>
    <w:rsid w:val="00130725"/>
    <w:rsid w:val="00130A94"/>
    <w:rsid w:val="00131050"/>
    <w:rsid w:val="00131520"/>
    <w:rsid w:val="00131538"/>
    <w:rsid w:val="0013269C"/>
    <w:rsid w:val="00134A4C"/>
    <w:rsid w:val="001357E0"/>
    <w:rsid w:val="00135D55"/>
    <w:rsid w:val="00136FA6"/>
    <w:rsid w:val="00137929"/>
    <w:rsid w:val="00137C06"/>
    <w:rsid w:val="00137D17"/>
    <w:rsid w:val="00137E66"/>
    <w:rsid w:val="0014048E"/>
    <w:rsid w:val="001412AE"/>
    <w:rsid w:val="0014281C"/>
    <w:rsid w:val="00143092"/>
    <w:rsid w:val="001432E8"/>
    <w:rsid w:val="00143719"/>
    <w:rsid w:val="001438A4"/>
    <w:rsid w:val="00144FC4"/>
    <w:rsid w:val="00147882"/>
    <w:rsid w:val="0015055E"/>
    <w:rsid w:val="00151D35"/>
    <w:rsid w:val="00151E22"/>
    <w:rsid w:val="00151F69"/>
    <w:rsid w:val="00152074"/>
    <w:rsid w:val="001521DD"/>
    <w:rsid w:val="00152346"/>
    <w:rsid w:val="00152E8A"/>
    <w:rsid w:val="00153827"/>
    <w:rsid w:val="00153D0B"/>
    <w:rsid w:val="0015443E"/>
    <w:rsid w:val="001550BA"/>
    <w:rsid w:val="0015521B"/>
    <w:rsid w:val="0015591F"/>
    <w:rsid w:val="0015670D"/>
    <w:rsid w:val="00156E0C"/>
    <w:rsid w:val="00156F91"/>
    <w:rsid w:val="0015795B"/>
    <w:rsid w:val="00157F89"/>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67759"/>
    <w:rsid w:val="001721EB"/>
    <w:rsid w:val="001722A6"/>
    <w:rsid w:val="00172604"/>
    <w:rsid w:val="001742A0"/>
    <w:rsid w:val="001755F5"/>
    <w:rsid w:val="00175B94"/>
    <w:rsid w:val="00177187"/>
    <w:rsid w:val="0017753C"/>
    <w:rsid w:val="00180EEF"/>
    <w:rsid w:val="00181435"/>
    <w:rsid w:val="001816E3"/>
    <w:rsid w:val="00181799"/>
    <w:rsid w:val="00181EA3"/>
    <w:rsid w:val="0018235E"/>
    <w:rsid w:val="00182420"/>
    <w:rsid w:val="00182F68"/>
    <w:rsid w:val="001833B9"/>
    <w:rsid w:val="00183542"/>
    <w:rsid w:val="001835C9"/>
    <w:rsid w:val="00183A04"/>
    <w:rsid w:val="00183A50"/>
    <w:rsid w:val="00183BD7"/>
    <w:rsid w:val="00183BF8"/>
    <w:rsid w:val="00183F5E"/>
    <w:rsid w:val="0018432E"/>
    <w:rsid w:val="00184421"/>
    <w:rsid w:val="00184F49"/>
    <w:rsid w:val="00186437"/>
    <w:rsid w:val="00186D79"/>
    <w:rsid w:val="001877CC"/>
    <w:rsid w:val="00187A19"/>
    <w:rsid w:val="001902EB"/>
    <w:rsid w:val="00190ECB"/>
    <w:rsid w:val="00190ED0"/>
    <w:rsid w:val="001911A0"/>
    <w:rsid w:val="00191F68"/>
    <w:rsid w:val="001926B6"/>
    <w:rsid w:val="00192C30"/>
    <w:rsid w:val="001939D6"/>
    <w:rsid w:val="00194864"/>
    <w:rsid w:val="00194C24"/>
    <w:rsid w:val="00195065"/>
    <w:rsid w:val="0019538C"/>
    <w:rsid w:val="0019570B"/>
    <w:rsid w:val="00196588"/>
    <w:rsid w:val="00196667"/>
    <w:rsid w:val="00196B98"/>
    <w:rsid w:val="00197FE2"/>
    <w:rsid w:val="001A0A60"/>
    <w:rsid w:val="001A2E3B"/>
    <w:rsid w:val="001A3033"/>
    <w:rsid w:val="001A306A"/>
    <w:rsid w:val="001A3B91"/>
    <w:rsid w:val="001A3E0F"/>
    <w:rsid w:val="001A3F7B"/>
    <w:rsid w:val="001A4F9E"/>
    <w:rsid w:val="001A57FD"/>
    <w:rsid w:val="001A5889"/>
    <w:rsid w:val="001A5F84"/>
    <w:rsid w:val="001A6578"/>
    <w:rsid w:val="001A7120"/>
    <w:rsid w:val="001A77D9"/>
    <w:rsid w:val="001B05B6"/>
    <w:rsid w:val="001B253B"/>
    <w:rsid w:val="001B2B06"/>
    <w:rsid w:val="001B2D2E"/>
    <w:rsid w:val="001B31F9"/>
    <w:rsid w:val="001B333D"/>
    <w:rsid w:val="001B565C"/>
    <w:rsid w:val="001B5D41"/>
    <w:rsid w:val="001B6190"/>
    <w:rsid w:val="001B61EF"/>
    <w:rsid w:val="001B7A97"/>
    <w:rsid w:val="001B7EED"/>
    <w:rsid w:val="001C0A62"/>
    <w:rsid w:val="001C0E90"/>
    <w:rsid w:val="001C18B8"/>
    <w:rsid w:val="001C23C2"/>
    <w:rsid w:val="001C2417"/>
    <w:rsid w:val="001C2931"/>
    <w:rsid w:val="001C316A"/>
    <w:rsid w:val="001C3F75"/>
    <w:rsid w:val="001C3FE3"/>
    <w:rsid w:val="001C43D5"/>
    <w:rsid w:val="001C6466"/>
    <w:rsid w:val="001C6F79"/>
    <w:rsid w:val="001C7134"/>
    <w:rsid w:val="001C7451"/>
    <w:rsid w:val="001C7762"/>
    <w:rsid w:val="001C78A0"/>
    <w:rsid w:val="001C7D50"/>
    <w:rsid w:val="001D0189"/>
    <w:rsid w:val="001D01F0"/>
    <w:rsid w:val="001D1141"/>
    <w:rsid w:val="001D2F00"/>
    <w:rsid w:val="001D4C02"/>
    <w:rsid w:val="001D51BE"/>
    <w:rsid w:val="001D5609"/>
    <w:rsid w:val="001D6562"/>
    <w:rsid w:val="001D6A66"/>
    <w:rsid w:val="001D6BEA"/>
    <w:rsid w:val="001D7252"/>
    <w:rsid w:val="001D7720"/>
    <w:rsid w:val="001D7BFF"/>
    <w:rsid w:val="001E0A8E"/>
    <w:rsid w:val="001E16F3"/>
    <w:rsid w:val="001E2B56"/>
    <w:rsid w:val="001E37AA"/>
    <w:rsid w:val="001E3822"/>
    <w:rsid w:val="001E4F8F"/>
    <w:rsid w:val="001E5796"/>
    <w:rsid w:val="001E5AC5"/>
    <w:rsid w:val="001E5F94"/>
    <w:rsid w:val="001E608D"/>
    <w:rsid w:val="001E6B1D"/>
    <w:rsid w:val="001E6EAB"/>
    <w:rsid w:val="001E6ED9"/>
    <w:rsid w:val="001F13DC"/>
    <w:rsid w:val="001F1686"/>
    <w:rsid w:val="001F194C"/>
    <w:rsid w:val="001F19FA"/>
    <w:rsid w:val="001F1C26"/>
    <w:rsid w:val="001F1F04"/>
    <w:rsid w:val="001F2097"/>
    <w:rsid w:val="001F27D5"/>
    <w:rsid w:val="001F3230"/>
    <w:rsid w:val="001F3365"/>
    <w:rsid w:val="001F39EE"/>
    <w:rsid w:val="001F4263"/>
    <w:rsid w:val="001F477A"/>
    <w:rsid w:val="001F4A31"/>
    <w:rsid w:val="001F4FCC"/>
    <w:rsid w:val="001F5FF9"/>
    <w:rsid w:val="001F6172"/>
    <w:rsid w:val="001F624D"/>
    <w:rsid w:val="001F7176"/>
    <w:rsid w:val="001F7295"/>
    <w:rsid w:val="00200A3F"/>
    <w:rsid w:val="00202926"/>
    <w:rsid w:val="002030CE"/>
    <w:rsid w:val="00203353"/>
    <w:rsid w:val="002050D5"/>
    <w:rsid w:val="00205727"/>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1765B"/>
    <w:rsid w:val="00220429"/>
    <w:rsid w:val="00220A6F"/>
    <w:rsid w:val="00220ACE"/>
    <w:rsid w:val="00220CF0"/>
    <w:rsid w:val="002219C9"/>
    <w:rsid w:val="00221C7C"/>
    <w:rsid w:val="00222CAE"/>
    <w:rsid w:val="00223212"/>
    <w:rsid w:val="0022325E"/>
    <w:rsid w:val="00223AC6"/>
    <w:rsid w:val="00224EC3"/>
    <w:rsid w:val="00226584"/>
    <w:rsid w:val="00226CA3"/>
    <w:rsid w:val="002272A8"/>
    <w:rsid w:val="0022749E"/>
    <w:rsid w:val="002275FE"/>
    <w:rsid w:val="00227754"/>
    <w:rsid w:val="00227BFF"/>
    <w:rsid w:val="0023001A"/>
    <w:rsid w:val="0023126F"/>
    <w:rsid w:val="00231298"/>
    <w:rsid w:val="0023168F"/>
    <w:rsid w:val="00231E63"/>
    <w:rsid w:val="0023225D"/>
    <w:rsid w:val="002337EB"/>
    <w:rsid w:val="002338CF"/>
    <w:rsid w:val="00233A52"/>
    <w:rsid w:val="00234726"/>
    <w:rsid w:val="002360C9"/>
    <w:rsid w:val="002368FE"/>
    <w:rsid w:val="0023751E"/>
    <w:rsid w:val="00237E04"/>
    <w:rsid w:val="00240061"/>
    <w:rsid w:val="002428AB"/>
    <w:rsid w:val="002438C0"/>
    <w:rsid w:val="00243CF8"/>
    <w:rsid w:val="0024428D"/>
    <w:rsid w:val="00244C84"/>
    <w:rsid w:val="00245E55"/>
    <w:rsid w:val="002476B3"/>
    <w:rsid w:val="00247756"/>
    <w:rsid w:val="00247CD2"/>
    <w:rsid w:val="0025075E"/>
    <w:rsid w:val="002510D6"/>
    <w:rsid w:val="0025315E"/>
    <w:rsid w:val="0025329F"/>
    <w:rsid w:val="00254039"/>
    <w:rsid w:val="0025525C"/>
    <w:rsid w:val="00257704"/>
    <w:rsid w:val="002579EC"/>
    <w:rsid w:val="00257EA0"/>
    <w:rsid w:val="002624E3"/>
    <w:rsid w:val="0026256A"/>
    <w:rsid w:val="00262CDC"/>
    <w:rsid w:val="002643CC"/>
    <w:rsid w:val="00264D2B"/>
    <w:rsid w:val="0026546F"/>
    <w:rsid w:val="00265CF3"/>
    <w:rsid w:val="00265E4B"/>
    <w:rsid w:val="0026602A"/>
    <w:rsid w:val="00266790"/>
    <w:rsid w:val="00266A40"/>
    <w:rsid w:val="00266C5A"/>
    <w:rsid w:val="00267421"/>
    <w:rsid w:val="002720F9"/>
    <w:rsid w:val="0027276E"/>
    <w:rsid w:val="00272784"/>
    <w:rsid w:val="0027332F"/>
    <w:rsid w:val="002736E3"/>
    <w:rsid w:val="002763B5"/>
    <w:rsid w:val="00276876"/>
    <w:rsid w:val="00276EDC"/>
    <w:rsid w:val="0027733F"/>
    <w:rsid w:val="00280295"/>
    <w:rsid w:val="002818B7"/>
    <w:rsid w:val="00282962"/>
    <w:rsid w:val="002836E0"/>
    <w:rsid w:val="002837DC"/>
    <w:rsid w:val="00283980"/>
    <w:rsid w:val="00283C1F"/>
    <w:rsid w:val="00284000"/>
    <w:rsid w:val="0028412E"/>
    <w:rsid w:val="00284D77"/>
    <w:rsid w:val="002854FC"/>
    <w:rsid w:val="002856BC"/>
    <w:rsid w:val="00285F3B"/>
    <w:rsid w:val="0028630A"/>
    <w:rsid w:val="00286ECF"/>
    <w:rsid w:val="00286F20"/>
    <w:rsid w:val="00287C5F"/>
    <w:rsid w:val="00288FC2"/>
    <w:rsid w:val="0028C95E"/>
    <w:rsid w:val="00290F99"/>
    <w:rsid w:val="0029199B"/>
    <w:rsid w:val="0029239B"/>
    <w:rsid w:val="00292A08"/>
    <w:rsid w:val="00292A5E"/>
    <w:rsid w:val="00293648"/>
    <w:rsid w:val="00293DFE"/>
    <w:rsid w:val="002941CB"/>
    <w:rsid w:val="002966D0"/>
    <w:rsid w:val="00296777"/>
    <w:rsid w:val="00297097"/>
    <w:rsid w:val="002A16C0"/>
    <w:rsid w:val="002A22D2"/>
    <w:rsid w:val="002A263A"/>
    <w:rsid w:val="002A2C2E"/>
    <w:rsid w:val="002A314B"/>
    <w:rsid w:val="002A5194"/>
    <w:rsid w:val="002A5681"/>
    <w:rsid w:val="002A5ADD"/>
    <w:rsid w:val="002A5DA0"/>
    <w:rsid w:val="002A5F53"/>
    <w:rsid w:val="002A615C"/>
    <w:rsid w:val="002A7A94"/>
    <w:rsid w:val="002B0D11"/>
    <w:rsid w:val="002B1D95"/>
    <w:rsid w:val="002B1F78"/>
    <w:rsid w:val="002B290B"/>
    <w:rsid w:val="002B301F"/>
    <w:rsid w:val="002B335E"/>
    <w:rsid w:val="002B3B1A"/>
    <w:rsid w:val="002B3D79"/>
    <w:rsid w:val="002B42EB"/>
    <w:rsid w:val="002B46DE"/>
    <w:rsid w:val="002B5A43"/>
    <w:rsid w:val="002B5EC9"/>
    <w:rsid w:val="002B615E"/>
    <w:rsid w:val="002B732F"/>
    <w:rsid w:val="002C0F72"/>
    <w:rsid w:val="002C2225"/>
    <w:rsid w:val="002C22F7"/>
    <w:rsid w:val="002C285D"/>
    <w:rsid w:val="002C3400"/>
    <w:rsid w:val="002C3613"/>
    <w:rsid w:val="002C37F1"/>
    <w:rsid w:val="002C3BBE"/>
    <w:rsid w:val="002C40BB"/>
    <w:rsid w:val="002C54E9"/>
    <w:rsid w:val="002C57F9"/>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77E9"/>
    <w:rsid w:val="002E7A8D"/>
    <w:rsid w:val="002E7DD5"/>
    <w:rsid w:val="002F0EB3"/>
    <w:rsid w:val="002F0F4C"/>
    <w:rsid w:val="002F1188"/>
    <w:rsid w:val="002F1280"/>
    <w:rsid w:val="002F15A3"/>
    <w:rsid w:val="002F18DD"/>
    <w:rsid w:val="002F19DD"/>
    <w:rsid w:val="002F1B9C"/>
    <w:rsid w:val="002F204D"/>
    <w:rsid w:val="002F2217"/>
    <w:rsid w:val="002F31D0"/>
    <w:rsid w:val="002F4A07"/>
    <w:rsid w:val="002F4DFA"/>
    <w:rsid w:val="002F591D"/>
    <w:rsid w:val="002F5E5A"/>
    <w:rsid w:val="002F789C"/>
    <w:rsid w:val="00300FF6"/>
    <w:rsid w:val="00301B64"/>
    <w:rsid w:val="00302358"/>
    <w:rsid w:val="00302AC1"/>
    <w:rsid w:val="00303468"/>
    <w:rsid w:val="00303DFA"/>
    <w:rsid w:val="00304C8E"/>
    <w:rsid w:val="003057C0"/>
    <w:rsid w:val="0030654F"/>
    <w:rsid w:val="00307132"/>
    <w:rsid w:val="00307151"/>
    <w:rsid w:val="00307BC6"/>
    <w:rsid w:val="00310A91"/>
    <w:rsid w:val="00314AC5"/>
    <w:rsid w:val="00314BFB"/>
    <w:rsid w:val="00314E80"/>
    <w:rsid w:val="003152E8"/>
    <w:rsid w:val="003159F6"/>
    <w:rsid w:val="00317EE7"/>
    <w:rsid w:val="0032059B"/>
    <w:rsid w:val="0032102F"/>
    <w:rsid w:val="003218FE"/>
    <w:rsid w:val="00322573"/>
    <w:rsid w:val="00323879"/>
    <w:rsid w:val="003238CC"/>
    <w:rsid w:val="00323B45"/>
    <w:rsid w:val="003244AF"/>
    <w:rsid w:val="00324606"/>
    <w:rsid w:val="00324692"/>
    <w:rsid w:val="003250EC"/>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378AD"/>
    <w:rsid w:val="00340103"/>
    <w:rsid w:val="00341DE9"/>
    <w:rsid w:val="00341F29"/>
    <w:rsid w:val="00342304"/>
    <w:rsid w:val="003423A6"/>
    <w:rsid w:val="003431F8"/>
    <w:rsid w:val="00343A9C"/>
    <w:rsid w:val="00345092"/>
    <w:rsid w:val="00345D01"/>
    <w:rsid w:val="0034604F"/>
    <w:rsid w:val="00346115"/>
    <w:rsid w:val="003467FB"/>
    <w:rsid w:val="0034705F"/>
    <w:rsid w:val="0034723F"/>
    <w:rsid w:val="003475F4"/>
    <w:rsid w:val="0034765E"/>
    <w:rsid w:val="00347C6D"/>
    <w:rsid w:val="00347EEB"/>
    <w:rsid w:val="003501E8"/>
    <w:rsid w:val="00350B6D"/>
    <w:rsid w:val="00350F75"/>
    <w:rsid w:val="00351638"/>
    <w:rsid w:val="003519E5"/>
    <w:rsid w:val="00352655"/>
    <w:rsid w:val="003537DD"/>
    <w:rsid w:val="00356229"/>
    <w:rsid w:val="0035693F"/>
    <w:rsid w:val="003569C6"/>
    <w:rsid w:val="00356E77"/>
    <w:rsid w:val="0035797F"/>
    <w:rsid w:val="00357C08"/>
    <w:rsid w:val="003614CC"/>
    <w:rsid w:val="00361599"/>
    <w:rsid w:val="0036665D"/>
    <w:rsid w:val="00367047"/>
    <w:rsid w:val="00367554"/>
    <w:rsid w:val="00367784"/>
    <w:rsid w:val="00370A2C"/>
    <w:rsid w:val="0037113A"/>
    <w:rsid w:val="00371E2E"/>
    <w:rsid w:val="003723A3"/>
    <w:rsid w:val="003727C5"/>
    <w:rsid w:val="00373753"/>
    <w:rsid w:val="00373CCA"/>
    <w:rsid w:val="003746EB"/>
    <w:rsid w:val="0037508C"/>
    <w:rsid w:val="00375234"/>
    <w:rsid w:val="003766F7"/>
    <w:rsid w:val="00377592"/>
    <w:rsid w:val="00377F4D"/>
    <w:rsid w:val="00377FC0"/>
    <w:rsid w:val="00380D4A"/>
    <w:rsid w:val="00381030"/>
    <w:rsid w:val="003810FA"/>
    <w:rsid w:val="00381195"/>
    <w:rsid w:val="0038185C"/>
    <w:rsid w:val="00381D0C"/>
    <w:rsid w:val="00383FC3"/>
    <w:rsid w:val="003849BD"/>
    <w:rsid w:val="003854DA"/>
    <w:rsid w:val="00385B73"/>
    <w:rsid w:val="00385D47"/>
    <w:rsid w:val="00387008"/>
    <w:rsid w:val="003871C9"/>
    <w:rsid w:val="0038783F"/>
    <w:rsid w:val="00387ADD"/>
    <w:rsid w:val="00387FAB"/>
    <w:rsid w:val="003914F1"/>
    <w:rsid w:val="003924DC"/>
    <w:rsid w:val="00393098"/>
    <w:rsid w:val="003934FB"/>
    <w:rsid w:val="00395B7F"/>
    <w:rsid w:val="00396B56"/>
    <w:rsid w:val="00396BF4"/>
    <w:rsid w:val="00396D72"/>
    <w:rsid w:val="00397EB9"/>
    <w:rsid w:val="003A0B37"/>
    <w:rsid w:val="003A0B48"/>
    <w:rsid w:val="003A0D82"/>
    <w:rsid w:val="003A1BFA"/>
    <w:rsid w:val="003A2D4C"/>
    <w:rsid w:val="003A3B4F"/>
    <w:rsid w:val="003A3C0D"/>
    <w:rsid w:val="003A4AA9"/>
    <w:rsid w:val="003A4B30"/>
    <w:rsid w:val="003A4D16"/>
    <w:rsid w:val="003A53D7"/>
    <w:rsid w:val="003A5C1E"/>
    <w:rsid w:val="003A5EA9"/>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520D"/>
    <w:rsid w:val="003C5490"/>
    <w:rsid w:val="003C54D5"/>
    <w:rsid w:val="003C54DD"/>
    <w:rsid w:val="003C5861"/>
    <w:rsid w:val="003C58F4"/>
    <w:rsid w:val="003C799C"/>
    <w:rsid w:val="003C7B9D"/>
    <w:rsid w:val="003D06BE"/>
    <w:rsid w:val="003D09C3"/>
    <w:rsid w:val="003D27B2"/>
    <w:rsid w:val="003D2916"/>
    <w:rsid w:val="003D2EEF"/>
    <w:rsid w:val="003D343D"/>
    <w:rsid w:val="003D6BF7"/>
    <w:rsid w:val="003D7E42"/>
    <w:rsid w:val="003E0255"/>
    <w:rsid w:val="003E06D1"/>
    <w:rsid w:val="003E0941"/>
    <w:rsid w:val="003E1517"/>
    <w:rsid w:val="003E1C6F"/>
    <w:rsid w:val="003E2208"/>
    <w:rsid w:val="003E236C"/>
    <w:rsid w:val="003E2FF7"/>
    <w:rsid w:val="003E30F3"/>
    <w:rsid w:val="003E3341"/>
    <w:rsid w:val="003E3A60"/>
    <w:rsid w:val="003E4064"/>
    <w:rsid w:val="003E4296"/>
    <w:rsid w:val="003E44E4"/>
    <w:rsid w:val="003E4500"/>
    <w:rsid w:val="003E546D"/>
    <w:rsid w:val="003E617B"/>
    <w:rsid w:val="003E62C3"/>
    <w:rsid w:val="003E6341"/>
    <w:rsid w:val="003E68AB"/>
    <w:rsid w:val="003F06AD"/>
    <w:rsid w:val="003F19FC"/>
    <w:rsid w:val="003F19FF"/>
    <w:rsid w:val="003F20D2"/>
    <w:rsid w:val="003F2EED"/>
    <w:rsid w:val="003F3656"/>
    <w:rsid w:val="003F5201"/>
    <w:rsid w:val="003F63B5"/>
    <w:rsid w:val="003F64E4"/>
    <w:rsid w:val="003F7204"/>
    <w:rsid w:val="003F7399"/>
    <w:rsid w:val="003F7E46"/>
    <w:rsid w:val="003F7ED0"/>
    <w:rsid w:val="00400480"/>
    <w:rsid w:val="004040B3"/>
    <w:rsid w:val="0040596E"/>
    <w:rsid w:val="004059BA"/>
    <w:rsid w:val="00405EB7"/>
    <w:rsid w:val="004062DC"/>
    <w:rsid w:val="00406D7B"/>
    <w:rsid w:val="00407087"/>
    <w:rsid w:val="00407E5E"/>
    <w:rsid w:val="00410D3A"/>
    <w:rsid w:val="00410E0C"/>
    <w:rsid w:val="00411680"/>
    <w:rsid w:val="00411F03"/>
    <w:rsid w:val="00412B5B"/>
    <w:rsid w:val="0041397A"/>
    <w:rsid w:val="00413DC7"/>
    <w:rsid w:val="00413ED9"/>
    <w:rsid w:val="00414293"/>
    <w:rsid w:val="0041434B"/>
    <w:rsid w:val="00415AB3"/>
    <w:rsid w:val="004160AF"/>
    <w:rsid w:val="004168F5"/>
    <w:rsid w:val="00417000"/>
    <w:rsid w:val="00420C56"/>
    <w:rsid w:val="004215B8"/>
    <w:rsid w:val="004232D0"/>
    <w:rsid w:val="00423692"/>
    <w:rsid w:val="0042375A"/>
    <w:rsid w:val="004238FB"/>
    <w:rsid w:val="00424C50"/>
    <w:rsid w:val="00424E5E"/>
    <w:rsid w:val="00425447"/>
    <w:rsid w:val="00426723"/>
    <w:rsid w:val="004272EC"/>
    <w:rsid w:val="00427544"/>
    <w:rsid w:val="004309EF"/>
    <w:rsid w:val="0043200F"/>
    <w:rsid w:val="004323A0"/>
    <w:rsid w:val="004326E9"/>
    <w:rsid w:val="00432887"/>
    <w:rsid w:val="004336AF"/>
    <w:rsid w:val="00434ED1"/>
    <w:rsid w:val="0043598A"/>
    <w:rsid w:val="004359FD"/>
    <w:rsid w:val="004366E1"/>
    <w:rsid w:val="00437063"/>
    <w:rsid w:val="00437F16"/>
    <w:rsid w:val="00440397"/>
    <w:rsid w:val="0044151B"/>
    <w:rsid w:val="004418B4"/>
    <w:rsid w:val="00442E77"/>
    <w:rsid w:val="0044330D"/>
    <w:rsid w:val="0044408E"/>
    <w:rsid w:val="004442C0"/>
    <w:rsid w:val="0044467F"/>
    <w:rsid w:val="00444973"/>
    <w:rsid w:val="004455EE"/>
    <w:rsid w:val="0044582D"/>
    <w:rsid w:val="00447E70"/>
    <w:rsid w:val="00450245"/>
    <w:rsid w:val="004515EE"/>
    <w:rsid w:val="00452387"/>
    <w:rsid w:val="004526EE"/>
    <w:rsid w:val="00452A36"/>
    <w:rsid w:val="0045303D"/>
    <w:rsid w:val="004534DB"/>
    <w:rsid w:val="00453B39"/>
    <w:rsid w:val="0045560D"/>
    <w:rsid w:val="00455F69"/>
    <w:rsid w:val="00455FB2"/>
    <w:rsid w:val="004616AE"/>
    <w:rsid w:val="004619B7"/>
    <w:rsid w:val="00462265"/>
    <w:rsid w:val="00462E4D"/>
    <w:rsid w:val="00462FAE"/>
    <w:rsid w:val="0046366F"/>
    <w:rsid w:val="00463ECB"/>
    <w:rsid w:val="00463EF5"/>
    <w:rsid w:val="00463F50"/>
    <w:rsid w:val="00464564"/>
    <w:rsid w:val="0046525B"/>
    <w:rsid w:val="004653FD"/>
    <w:rsid w:val="0046589B"/>
    <w:rsid w:val="00465DB1"/>
    <w:rsid w:val="00466018"/>
    <w:rsid w:val="004663BB"/>
    <w:rsid w:val="00467280"/>
    <w:rsid w:val="004675A5"/>
    <w:rsid w:val="00467DB6"/>
    <w:rsid w:val="00467EA9"/>
    <w:rsid w:val="004700E7"/>
    <w:rsid w:val="004711C5"/>
    <w:rsid w:val="004712F1"/>
    <w:rsid w:val="00471490"/>
    <w:rsid w:val="004718F7"/>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000"/>
    <w:rsid w:val="0048478D"/>
    <w:rsid w:val="004847B1"/>
    <w:rsid w:val="00484ECF"/>
    <w:rsid w:val="004851D3"/>
    <w:rsid w:val="00486473"/>
    <w:rsid w:val="004866DE"/>
    <w:rsid w:val="00486B03"/>
    <w:rsid w:val="00486DDC"/>
    <w:rsid w:val="00486F9A"/>
    <w:rsid w:val="00487F92"/>
    <w:rsid w:val="004900DD"/>
    <w:rsid w:val="00490208"/>
    <w:rsid w:val="00490785"/>
    <w:rsid w:val="00490849"/>
    <w:rsid w:val="00490CCF"/>
    <w:rsid w:val="00490CE9"/>
    <w:rsid w:val="0049140C"/>
    <w:rsid w:val="00492675"/>
    <w:rsid w:val="00492EE7"/>
    <w:rsid w:val="00493410"/>
    <w:rsid w:val="004937BB"/>
    <w:rsid w:val="00493ABE"/>
    <w:rsid w:val="00493C24"/>
    <w:rsid w:val="00494295"/>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2102"/>
    <w:rsid w:val="004A2B49"/>
    <w:rsid w:val="004A3B94"/>
    <w:rsid w:val="004A3DCE"/>
    <w:rsid w:val="004A48AD"/>
    <w:rsid w:val="004A4ECF"/>
    <w:rsid w:val="004A5182"/>
    <w:rsid w:val="004A5950"/>
    <w:rsid w:val="004A6271"/>
    <w:rsid w:val="004A6388"/>
    <w:rsid w:val="004A6E53"/>
    <w:rsid w:val="004A7BAF"/>
    <w:rsid w:val="004B0883"/>
    <w:rsid w:val="004B1ADA"/>
    <w:rsid w:val="004B3DFA"/>
    <w:rsid w:val="004B413C"/>
    <w:rsid w:val="004B41D1"/>
    <w:rsid w:val="004B4D19"/>
    <w:rsid w:val="004B4E73"/>
    <w:rsid w:val="004B522C"/>
    <w:rsid w:val="004B59AC"/>
    <w:rsid w:val="004B6564"/>
    <w:rsid w:val="004B722E"/>
    <w:rsid w:val="004B755B"/>
    <w:rsid w:val="004B7734"/>
    <w:rsid w:val="004C0A09"/>
    <w:rsid w:val="004C0FAA"/>
    <w:rsid w:val="004C2A6F"/>
    <w:rsid w:val="004C33F4"/>
    <w:rsid w:val="004C46D3"/>
    <w:rsid w:val="004C4C8C"/>
    <w:rsid w:val="004C4E6F"/>
    <w:rsid w:val="004C5CC9"/>
    <w:rsid w:val="004C64A7"/>
    <w:rsid w:val="004C66B8"/>
    <w:rsid w:val="004C6730"/>
    <w:rsid w:val="004C6A14"/>
    <w:rsid w:val="004C7274"/>
    <w:rsid w:val="004C7410"/>
    <w:rsid w:val="004C7556"/>
    <w:rsid w:val="004C7D9A"/>
    <w:rsid w:val="004D01DC"/>
    <w:rsid w:val="004D03F6"/>
    <w:rsid w:val="004D06D1"/>
    <w:rsid w:val="004D33F2"/>
    <w:rsid w:val="004D3628"/>
    <w:rsid w:val="004D3F24"/>
    <w:rsid w:val="004D3F9C"/>
    <w:rsid w:val="004D417D"/>
    <w:rsid w:val="004D426E"/>
    <w:rsid w:val="004D46C1"/>
    <w:rsid w:val="004D4834"/>
    <w:rsid w:val="004D5449"/>
    <w:rsid w:val="004D54CA"/>
    <w:rsid w:val="004D54F6"/>
    <w:rsid w:val="004D600C"/>
    <w:rsid w:val="004D6A62"/>
    <w:rsid w:val="004D7565"/>
    <w:rsid w:val="004D7AC9"/>
    <w:rsid w:val="004D7C68"/>
    <w:rsid w:val="004E0DA9"/>
    <w:rsid w:val="004E2653"/>
    <w:rsid w:val="004E35FF"/>
    <w:rsid w:val="004E38B1"/>
    <w:rsid w:val="004E39E0"/>
    <w:rsid w:val="004E4073"/>
    <w:rsid w:val="004E4924"/>
    <w:rsid w:val="004E4C11"/>
    <w:rsid w:val="004E5A58"/>
    <w:rsid w:val="004E5FC7"/>
    <w:rsid w:val="004E676C"/>
    <w:rsid w:val="004E701F"/>
    <w:rsid w:val="004F2193"/>
    <w:rsid w:val="004F25EB"/>
    <w:rsid w:val="004F2AE4"/>
    <w:rsid w:val="004F2E5D"/>
    <w:rsid w:val="004F2F50"/>
    <w:rsid w:val="004F3384"/>
    <w:rsid w:val="004F3564"/>
    <w:rsid w:val="004F3677"/>
    <w:rsid w:val="004F50C3"/>
    <w:rsid w:val="004F5335"/>
    <w:rsid w:val="004F5BC6"/>
    <w:rsid w:val="004F5CD0"/>
    <w:rsid w:val="004F63F3"/>
    <w:rsid w:val="004F7229"/>
    <w:rsid w:val="004F7A2A"/>
    <w:rsid w:val="00500729"/>
    <w:rsid w:val="005009BB"/>
    <w:rsid w:val="00501FA9"/>
    <w:rsid w:val="0050254D"/>
    <w:rsid w:val="005027BC"/>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488E"/>
    <w:rsid w:val="005154C5"/>
    <w:rsid w:val="005158E9"/>
    <w:rsid w:val="0051776D"/>
    <w:rsid w:val="00520144"/>
    <w:rsid w:val="00520196"/>
    <w:rsid w:val="0052025E"/>
    <w:rsid w:val="00520C20"/>
    <w:rsid w:val="00521E42"/>
    <w:rsid w:val="00524475"/>
    <w:rsid w:val="00525EA3"/>
    <w:rsid w:val="00526030"/>
    <w:rsid w:val="0052655E"/>
    <w:rsid w:val="005274FD"/>
    <w:rsid w:val="00530660"/>
    <w:rsid w:val="00530B66"/>
    <w:rsid w:val="005312A4"/>
    <w:rsid w:val="00531817"/>
    <w:rsid w:val="00531DAA"/>
    <w:rsid w:val="00531F42"/>
    <w:rsid w:val="0053206F"/>
    <w:rsid w:val="00533EE9"/>
    <w:rsid w:val="005345A9"/>
    <w:rsid w:val="0053505E"/>
    <w:rsid w:val="00535C3F"/>
    <w:rsid w:val="0053638E"/>
    <w:rsid w:val="005367C3"/>
    <w:rsid w:val="00540009"/>
    <w:rsid w:val="005407EE"/>
    <w:rsid w:val="005412DD"/>
    <w:rsid w:val="00541B5E"/>
    <w:rsid w:val="00541B8D"/>
    <w:rsid w:val="00541BB5"/>
    <w:rsid w:val="005426E8"/>
    <w:rsid w:val="005431E0"/>
    <w:rsid w:val="0054365F"/>
    <w:rsid w:val="005437CE"/>
    <w:rsid w:val="00543899"/>
    <w:rsid w:val="00544409"/>
    <w:rsid w:val="0054492C"/>
    <w:rsid w:val="00544D6F"/>
    <w:rsid w:val="00544D85"/>
    <w:rsid w:val="00544DAF"/>
    <w:rsid w:val="00544E27"/>
    <w:rsid w:val="00544F26"/>
    <w:rsid w:val="005459FF"/>
    <w:rsid w:val="00546488"/>
    <w:rsid w:val="005467EF"/>
    <w:rsid w:val="00547820"/>
    <w:rsid w:val="00547A4F"/>
    <w:rsid w:val="00550E9E"/>
    <w:rsid w:val="00550F35"/>
    <w:rsid w:val="00553447"/>
    <w:rsid w:val="00554282"/>
    <w:rsid w:val="00554C3D"/>
    <w:rsid w:val="00554F1F"/>
    <w:rsid w:val="00555DC8"/>
    <w:rsid w:val="005560DA"/>
    <w:rsid w:val="00556A3C"/>
    <w:rsid w:val="005572C8"/>
    <w:rsid w:val="005578E3"/>
    <w:rsid w:val="0055796F"/>
    <w:rsid w:val="00557B29"/>
    <w:rsid w:val="00557DAC"/>
    <w:rsid w:val="005603CE"/>
    <w:rsid w:val="0056081E"/>
    <w:rsid w:val="00560DAC"/>
    <w:rsid w:val="00561639"/>
    <w:rsid w:val="005617AD"/>
    <w:rsid w:val="005618A6"/>
    <w:rsid w:val="00562019"/>
    <w:rsid w:val="0056291E"/>
    <w:rsid w:val="005630EF"/>
    <w:rsid w:val="00563692"/>
    <w:rsid w:val="00563B49"/>
    <w:rsid w:val="00564824"/>
    <w:rsid w:val="00564969"/>
    <w:rsid w:val="00564C42"/>
    <w:rsid w:val="00565BAA"/>
    <w:rsid w:val="00566890"/>
    <w:rsid w:val="00566B25"/>
    <w:rsid w:val="00566B44"/>
    <w:rsid w:val="005674F8"/>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5709"/>
    <w:rsid w:val="005764CC"/>
    <w:rsid w:val="0057726A"/>
    <w:rsid w:val="005774EE"/>
    <w:rsid w:val="0057780F"/>
    <w:rsid w:val="0058142D"/>
    <w:rsid w:val="00581AF7"/>
    <w:rsid w:val="00581E38"/>
    <w:rsid w:val="00582068"/>
    <w:rsid w:val="00583AA4"/>
    <w:rsid w:val="005840F3"/>
    <w:rsid w:val="00584507"/>
    <w:rsid w:val="00584699"/>
    <w:rsid w:val="00584FC3"/>
    <w:rsid w:val="005854AD"/>
    <w:rsid w:val="00585691"/>
    <w:rsid w:val="005858B7"/>
    <w:rsid w:val="0058595E"/>
    <w:rsid w:val="00585EA2"/>
    <w:rsid w:val="00586A03"/>
    <w:rsid w:val="00587339"/>
    <w:rsid w:val="005879BE"/>
    <w:rsid w:val="00590DE4"/>
    <w:rsid w:val="005912BD"/>
    <w:rsid w:val="00591673"/>
    <w:rsid w:val="005916C6"/>
    <w:rsid w:val="00591D2C"/>
    <w:rsid w:val="00593C7E"/>
    <w:rsid w:val="005946A9"/>
    <w:rsid w:val="00594F80"/>
    <w:rsid w:val="005955C6"/>
    <w:rsid w:val="00595726"/>
    <w:rsid w:val="00596E0F"/>
    <w:rsid w:val="00597172"/>
    <w:rsid w:val="0059779C"/>
    <w:rsid w:val="005A04AC"/>
    <w:rsid w:val="005A0C3E"/>
    <w:rsid w:val="005A0D74"/>
    <w:rsid w:val="005A0F3C"/>
    <w:rsid w:val="005A1729"/>
    <w:rsid w:val="005A2533"/>
    <w:rsid w:val="005A2EBA"/>
    <w:rsid w:val="005A3359"/>
    <w:rsid w:val="005A4304"/>
    <w:rsid w:val="005A584A"/>
    <w:rsid w:val="005A5995"/>
    <w:rsid w:val="005A66C0"/>
    <w:rsid w:val="005B0B1D"/>
    <w:rsid w:val="005B0E5C"/>
    <w:rsid w:val="005B1B71"/>
    <w:rsid w:val="005B3B3D"/>
    <w:rsid w:val="005B3E2E"/>
    <w:rsid w:val="005B435A"/>
    <w:rsid w:val="005B447F"/>
    <w:rsid w:val="005B76C1"/>
    <w:rsid w:val="005B78B3"/>
    <w:rsid w:val="005B7D77"/>
    <w:rsid w:val="005C0A51"/>
    <w:rsid w:val="005C11DF"/>
    <w:rsid w:val="005C12F4"/>
    <w:rsid w:val="005C164F"/>
    <w:rsid w:val="005C2489"/>
    <w:rsid w:val="005C259D"/>
    <w:rsid w:val="005C42E7"/>
    <w:rsid w:val="005C467F"/>
    <w:rsid w:val="005C6E28"/>
    <w:rsid w:val="005C7049"/>
    <w:rsid w:val="005C75A1"/>
    <w:rsid w:val="005C78AF"/>
    <w:rsid w:val="005D0630"/>
    <w:rsid w:val="005D13DC"/>
    <w:rsid w:val="005D1C11"/>
    <w:rsid w:val="005D1D19"/>
    <w:rsid w:val="005D21CC"/>
    <w:rsid w:val="005D294E"/>
    <w:rsid w:val="005D2E02"/>
    <w:rsid w:val="005D2E63"/>
    <w:rsid w:val="005D3E39"/>
    <w:rsid w:val="005D437E"/>
    <w:rsid w:val="005D4792"/>
    <w:rsid w:val="005D6479"/>
    <w:rsid w:val="005D6E9D"/>
    <w:rsid w:val="005D738C"/>
    <w:rsid w:val="005D7BC5"/>
    <w:rsid w:val="005E1669"/>
    <w:rsid w:val="005E1D04"/>
    <w:rsid w:val="005E2662"/>
    <w:rsid w:val="005E29D4"/>
    <w:rsid w:val="005E3196"/>
    <w:rsid w:val="005E53C3"/>
    <w:rsid w:val="005E55F2"/>
    <w:rsid w:val="005E5B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67B9"/>
    <w:rsid w:val="005F7E6F"/>
    <w:rsid w:val="005F7F0C"/>
    <w:rsid w:val="006003B9"/>
    <w:rsid w:val="0060153A"/>
    <w:rsid w:val="00601B67"/>
    <w:rsid w:val="006046C9"/>
    <w:rsid w:val="00604727"/>
    <w:rsid w:val="0060547C"/>
    <w:rsid w:val="00605FF9"/>
    <w:rsid w:val="006068C7"/>
    <w:rsid w:val="00606A57"/>
    <w:rsid w:val="0060773E"/>
    <w:rsid w:val="006104D9"/>
    <w:rsid w:val="00610E22"/>
    <w:rsid w:val="00611B29"/>
    <w:rsid w:val="006129BD"/>
    <w:rsid w:val="006133BF"/>
    <w:rsid w:val="00613B78"/>
    <w:rsid w:val="00613CEE"/>
    <w:rsid w:val="006159A7"/>
    <w:rsid w:val="00615AE4"/>
    <w:rsid w:val="00615D7D"/>
    <w:rsid w:val="00616339"/>
    <w:rsid w:val="00616657"/>
    <w:rsid w:val="00616AB1"/>
    <w:rsid w:val="006170AB"/>
    <w:rsid w:val="006207D2"/>
    <w:rsid w:val="00620AE0"/>
    <w:rsid w:val="00622A4F"/>
    <w:rsid w:val="00622B09"/>
    <w:rsid w:val="00622DDF"/>
    <w:rsid w:val="00622E5A"/>
    <w:rsid w:val="0062342C"/>
    <w:rsid w:val="00623827"/>
    <w:rsid w:val="00623977"/>
    <w:rsid w:val="00624C8A"/>
    <w:rsid w:val="00624DCB"/>
    <w:rsid w:val="00625317"/>
    <w:rsid w:val="00626F12"/>
    <w:rsid w:val="00626FA0"/>
    <w:rsid w:val="00627699"/>
    <w:rsid w:val="00631F55"/>
    <w:rsid w:val="006322CC"/>
    <w:rsid w:val="0063234B"/>
    <w:rsid w:val="00633357"/>
    <w:rsid w:val="00633CFA"/>
    <w:rsid w:val="00635C57"/>
    <w:rsid w:val="00636097"/>
    <w:rsid w:val="00636549"/>
    <w:rsid w:val="006373B3"/>
    <w:rsid w:val="00637821"/>
    <w:rsid w:val="00637DF7"/>
    <w:rsid w:val="006416EF"/>
    <w:rsid w:val="00641BB7"/>
    <w:rsid w:val="00642695"/>
    <w:rsid w:val="00642F3D"/>
    <w:rsid w:val="00643971"/>
    <w:rsid w:val="00644818"/>
    <w:rsid w:val="00645BCD"/>
    <w:rsid w:val="00645FEE"/>
    <w:rsid w:val="00647595"/>
    <w:rsid w:val="006476EA"/>
    <w:rsid w:val="00647C10"/>
    <w:rsid w:val="00651137"/>
    <w:rsid w:val="00651B05"/>
    <w:rsid w:val="00651FDB"/>
    <w:rsid w:val="006533BF"/>
    <w:rsid w:val="0065364D"/>
    <w:rsid w:val="00653C79"/>
    <w:rsid w:val="00654D18"/>
    <w:rsid w:val="00655402"/>
    <w:rsid w:val="00655DF8"/>
    <w:rsid w:val="006561E3"/>
    <w:rsid w:val="006561FE"/>
    <w:rsid w:val="0065771E"/>
    <w:rsid w:val="00657A78"/>
    <w:rsid w:val="00657F26"/>
    <w:rsid w:val="00660B44"/>
    <w:rsid w:val="00660F69"/>
    <w:rsid w:val="00661C15"/>
    <w:rsid w:val="0066233B"/>
    <w:rsid w:val="00662979"/>
    <w:rsid w:val="00662F8F"/>
    <w:rsid w:val="00663050"/>
    <w:rsid w:val="0066312E"/>
    <w:rsid w:val="00663E51"/>
    <w:rsid w:val="0066439E"/>
    <w:rsid w:val="00664942"/>
    <w:rsid w:val="00664C04"/>
    <w:rsid w:val="00665012"/>
    <w:rsid w:val="00665E78"/>
    <w:rsid w:val="00666091"/>
    <w:rsid w:val="006671D6"/>
    <w:rsid w:val="006673C8"/>
    <w:rsid w:val="0066741D"/>
    <w:rsid w:val="00667A74"/>
    <w:rsid w:val="00667B0A"/>
    <w:rsid w:val="00670623"/>
    <w:rsid w:val="00670D95"/>
    <w:rsid w:val="00672583"/>
    <w:rsid w:val="0067379E"/>
    <w:rsid w:val="00673E64"/>
    <w:rsid w:val="00675AE4"/>
    <w:rsid w:val="00675F5D"/>
    <w:rsid w:val="00676E3A"/>
    <w:rsid w:val="00676F70"/>
    <w:rsid w:val="00677D54"/>
    <w:rsid w:val="00677F04"/>
    <w:rsid w:val="00680456"/>
    <w:rsid w:val="0068162B"/>
    <w:rsid w:val="006817E0"/>
    <w:rsid w:val="00681C06"/>
    <w:rsid w:val="00682219"/>
    <w:rsid w:val="006822F9"/>
    <w:rsid w:val="0068262D"/>
    <w:rsid w:val="00683003"/>
    <w:rsid w:val="00684E21"/>
    <w:rsid w:val="00685E1E"/>
    <w:rsid w:val="00686C52"/>
    <w:rsid w:val="00686E8F"/>
    <w:rsid w:val="00686F33"/>
    <w:rsid w:val="00687480"/>
    <w:rsid w:val="00687536"/>
    <w:rsid w:val="006877A5"/>
    <w:rsid w:val="0069049A"/>
    <w:rsid w:val="00691979"/>
    <w:rsid w:val="00694024"/>
    <w:rsid w:val="006946F1"/>
    <w:rsid w:val="00696EBD"/>
    <w:rsid w:val="00697E5D"/>
    <w:rsid w:val="006A17CA"/>
    <w:rsid w:val="006A1942"/>
    <w:rsid w:val="006A2111"/>
    <w:rsid w:val="006A27A5"/>
    <w:rsid w:val="006A28CD"/>
    <w:rsid w:val="006A2937"/>
    <w:rsid w:val="006A3782"/>
    <w:rsid w:val="006A39F0"/>
    <w:rsid w:val="006A407C"/>
    <w:rsid w:val="006A4339"/>
    <w:rsid w:val="006A4D43"/>
    <w:rsid w:val="006A54AA"/>
    <w:rsid w:val="006A5570"/>
    <w:rsid w:val="006A561A"/>
    <w:rsid w:val="006A5D3E"/>
    <w:rsid w:val="006A5EE6"/>
    <w:rsid w:val="006A5F0D"/>
    <w:rsid w:val="006A6041"/>
    <w:rsid w:val="006A6CAD"/>
    <w:rsid w:val="006A7A45"/>
    <w:rsid w:val="006B2EA8"/>
    <w:rsid w:val="006B34E1"/>
    <w:rsid w:val="006B36D5"/>
    <w:rsid w:val="006B473D"/>
    <w:rsid w:val="006B4C03"/>
    <w:rsid w:val="006B4C52"/>
    <w:rsid w:val="006B5373"/>
    <w:rsid w:val="006B5700"/>
    <w:rsid w:val="006B6387"/>
    <w:rsid w:val="006B65FA"/>
    <w:rsid w:val="006B6C01"/>
    <w:rsid w:val="006C054D"/>
    <w:rsid w:val="006C0908"/>
    <w:rsid w:val="006C1AB4"/>
    <w:rsid w:val="006C1C13"/>
    <w:rsid w:val="006C26BF"/>
    <w:rsid w:val="006C2958"/>
    <w:rsid w:val="006C3A47"/>
    <w:rsid w:val="006C3BAD"/>
    <w:rsid w:val="006C3E0A"/>
    <w:rsid w:val="006C42E0"/>
    <w:rsid w:val="006C50DC"/>
    <w:rsid w:val="006C514C"/>
    <w:rsid w:val="006C5489"/>
    <w:rsid w:val="006C6CE6"/>
    <w:rsid w:val="006C6E0A"/>
    <w:rsid w:val="006C7645"/>
    <w:rsid w:val="006D143D"/>
    <w:rsid w:val="006D1A1E"/>
    <w:rsid w:val="006D1B4C"/>
    <w:rsid w:val="006D25E7"/>
    <w:rsid w:val="006D2838"/>
    <w:rsid w:val="006D367C"/>
    <w:rsid w:val="006D36E9"/>
    <w:rsid w:val="006D395A"/>
    <w:rsid w:val="006D4E7D"/>
    <w:rsid w:val="006D5387"/>
    <w:rsid w:val="006D589C"/>
    <w:rsid w:val="006D787D"/>
    <w:rsid w:val="006D7AB5"/>
    <w:rsid w:val="006E0369"/>
    <w:rsid w:val="006E0B4E"/>
    <w:rsid w:val="006E1CBB"/>
    <w:rsid w:val="006E1F3D"/>
    <w:rsid w:val="006E20A4"/>
    <w:rsid w:val="006E25B9"/>
    <w:rsid w:val="006E28CC"/>
    <w:rsid w:val="006E2C3D"/>
    <w:rsid w:val="006E33E8"/>
    <w:rsid w:val="006E4599"/>
    <w:rsid w:val="006E4726"/>
    <w:rsid w:val="006E504F"/>
    <w:rsid w:val="006E5057"/>
    <w:rsid w:val="006E5E44"/>
    <w:rsid w:val="006E70A6"/>
    <w:rsid w:val="006E73E7"/>
    <w:rsid w:val="006F384F"/>
    <w:rsid w:val="006F495B"/>
    <w:rsid w:val="006F4A5C"/>
    <w:rsid w:val="006F56D1"/>
    <w:rsid w:val="006F592C"/>
    <w:rsid w:val="006F67DF"/>
    <w:rsid w:val="006F7919"/>
    <w:rsid w:val="00700711"/>
    <w:rsid w:val="0070124B"/>
    <w:rsid w:val="007012C1"/>
    <w:rsid w:val="00701438"/>
    <w:rsid w:val="007015A3"/>
    <w:rsid w:val="00701D99"/>
    <w:rsid w:val="007029D0"/>
    <w:rsid w:val="00703569"/>
    <w:rsid w:val="00703655"/>
    <w:rsid w:val="007036F4"/>
    <w:rsid w:val="00703C18"/>
    <w:rsid w:val="00704886"/>
    <w:rsid w:val="007049B2"/>
    <w:rsid w:val="007051E5"/>
    <w:rsid w:val="007051F8"/>
    <w:rsid w:val="0070686B"/>
    <w:rsid w:val="00706E04"/>
    <w:rsid w:val="007074C4"/>
    <w:rsid w:val="00710D16"/>
    <w:rsid w:val="00711A5D"/>
    <w:rsid w:val="00711D9B"/>
    <w:rsid w:val="00712186"/>
    <w:rsid w:val="00712B90"/>
    <w:rsid w:val="00712E8E"/>
    <w:rsid w:val="00713010"/>
    <w:rsid w:val="00713E3B"/>
    <w:rsid w:val="0071429E"/>
    <w:rsid w:val="00714361"/>
    <w:rsid w:val="0071468C"/>
    <w:rsid w:val="00715067"/>
    <w:rsid w:val="00715453"/>
    <w:rsid w:val="007158CF"/>
    <w:rsid w:val="00715C94"/>
    <w:rsid w:val="0071610D"/>
    <w:rsid w:val="007162F5"/>
    <w:rsid w:val="007175A8"/>
    <w:rsid w:val="007208D9"/>
    <w:rsid w:val="00720C2A"/>
    <w:rsid w:val="00720DDF"/>
    <w:rsid w:val="00721ABA"/>
    <w:rsid w:val="007227E9"/>
    <w:rsid w:val="00722B4C"/>
    <w:rsid w:val="0072302D"/>
    <w:rsid w:val="0072311E"/>
    <w:rsid w:val="007231CA"/>
    <w:rsid w:val="007231FE"/>
    <w:rsid w:val="007234C9"/>
    <w:rsid w:val="007236E2"/>
    <w:rsid w:val="00723721"/>
    <w:rsid w:val="0072634C"/>
    <w:rsid w:val="007268D3"/>
    <w:rsid w:val="00727571"/>
    <w:rsid w:val="00727BB6"/>
    <w:rsid w:val="0073057B"/>
    <w:rsid w:val="007309CD"/>
    <w:rsid w:val="00731330"/>
    <w:rsid w:val="007317F1"/>
    <w:rsid w:val="00732D25"/>
    <w:rsid w:val="00733B63"/>
    <w:rsid w:val="00733E7C"/>
    <w:rsid w:val="00734096"/>
    <w:rsid w:val="0073517E"/>
    <w:rsid w:val="00735BF8"/>
    <w:rsid w:val="00735E9E"/>
    <w:rsid w:val="0073689D"/>
    <w:rsid w:val="00736A10"/>
    <w:rsid w:val="00737433"/>
    <w:rsid w:val="00737B54"/>
    <w:rsid w:val="00737DD8"/>
    <w:rsid w:val="00740ABC"/>
    <w:rsid w:val="00741E62"/>
    <w:rsid w:val="00743400"/>
    <w:rsid w:val="007436FB"/>
    <w:rsid w:val="00744193"/>
    <w:rsid w:val="00744E71"/>
    <w:rsid w:val="00745547"/>
    <w:rsid w:val="007459C7"/>
    <w:rsid w:val="00746881"/>
    <w:rsid w:val="00746D0F"/>
    <w:rsid w:val="00747480"/>
    <w:rsid w:val="00747AD3"/>
    <w:rsid w:val="00747B75"/>
    <w:rsid w:val="00750405"/>
    <w:rsid w:val="0075047B"/>
    <w:rsid w:val="00750A2C"/>
    <w:rsid w:val="007510F1"/>
    <w:rsid w:val="0075240E"/>
    <w:rsid w:val="00752443"/>
    <w:rsid w:val="0075268F"/>
    <w:rsid w:val="00752EE2"/>
    <w:rsid w:val="00753DD7"/>
    <w:rsid w:val="00753DE7"/>
    <w:rsid w:val="00754262"/>
    <w:rsid w:val="00754E10"/>
    <w:rsid w:val="00755A9D"/>
    <w:rsid w:val="00755D60"/>
    <w:rsid w:val="0075612E"/>
    <w:rsid w:val="00756388"/>
    <w:rsid w:val="00756C8F"/>
    <w:rsid w:val="00757302"/>
    <w:rsid w:val="007577B5"/>
    <w:rsid w:val="0075782B"/>
    <w:rsid w:val="007602F8"/>
    <w:rsid w:val="00761A20"/>
    <w:rsid w:val="00761CFC"/>
    <w:rsid w:val="00762CEC"/>
    <w:rsid w:val="00763CF4"/>
    <w:rsid w:val="00764FC9"/>
    <w:rsid w:val="00766451"/>
    <w:rsid w:val="007664F6"/>
    <w:rsid w:val="00767785"/>
    <w:rsid w:val="00770530"/>
    <w:rsid w:val="0077109F"/>
    <w:rsid w:val="00771EB7"/>
    <w:rsid w:val="00772B87"/>
    <w:rsid w:val="007747E0"/>
    <w:rsid w:val="00775612"/>
    <w:rsid w:val="00776756"/>
    <w:rsid w:val="00777D33"/>
    <w:rsid w:val="00780E1A"/>
    <w:rsid w:val="00781709"/>
    <w:rsid w:val="0078213D"/>
    <w:rsid w:val="007830F4"/>
    <w:rsid w:val="00783A45"/>
    <w:rsid w:val="00783D9D"/>
    <w:rsid w:val="007849C6"/>
    <w:rsid w:val="00784A71"/>
    <w:rsid w:val="00784BB6"/>
    <w:rsid w:val="007852AE"/>
    <w:rsid w:val="00785BDC"/>
    <w:rsid w:val="00786C33"/>
    <w:rsid w:val="007871F3"/>
    <w:rsid w:val="007871F7"/>
    <w:rsid w:val="007876A9"/>
    <w:rsid w:val="00791690"/>
    <w:rsid w:val="00791998"/>
    <w:rsid w:val="00791CCD"/>
    <w:rsid w:val="00791D8C"/>
    <w:rsid w:val="00791DAA"/>
    <w:rsid w:val="00791DEE"/>
    <w:rsid w:val="00792AD5"/>
    <w:rsid w:val="00793412"/>
    <w:rsid w:val="00794EE7"/>
    <w:rsid w:val="00796294"/>
    <w:rsid w:val="007A03F4"/>
    <w:rsid w:val="007A0915"/>
    <w:rsid w:val="007A0C40"/>
    <w:rsid w:val="007A11DD"/>
    <w:rsid w:val="007A1271"/>
    <w:rsid w:val="007A1B92"/>
    <w:rsid w:val="007A1EFB"/>
    <w:rsid w:val="007A2689"/>
    <w:rsid w:val="007A2819"/>
    <w:rsid w:val="007A286D"/>
    <w:rsid w:val="007A2E31"/>
    <w:rsid w:val="007A38CC"/>
    <w:rsid w:val="007A3979"/>
    <w:rsid w:val="007A42F1"/>
    <w:rsid w:val="007A4BF7"/>
    <w:rsid w:val="007A5CFD"/>
    <w:rsid w:val="007A6751"/>
    <w:rsid w:val="007A7C14"/>
    <w:rsid w:val="007B0FDC"/>
    <w:rsid w:val="007B1612"/>
    <w:rsid w:val="007B39D6"/>
    <w:rsid w:val="007B39E2"/>
    <w:rsid w:val="007B4279"/>
    <w:rsid w:val="007B49C2"/>
    <w:rsid w:val="007B5DE0"/>
    <w:rsid w:val="007B7683"/>
    <w:rsid w:val="007B76D5"/>
    <w:rsid w:val="007B7862"/>
    <w:rsid w:val="007B7880"/>
    <w:rsid w:val="007B7C38"/>
    <w:rsid w:val="007B7DD1"/>
    <w:rsid w:val="007C0D26"/>
    <w:rsid w:val="007C1430"/>
    <w:rsid w:val="007C196B"/>
    <w:rsid w:val="007C1C32"/>
    <w:rsid w:val="007C20DB"/>
    <w:rsid w:val="007C2173"/>
    <w:rsid w:val="007C2EE3"/>
    <w:rsid w:val="007C3153"/>
    <w:rsid w:val="007C3A91"/>
    <w:rsid w:val="007C5F07"/>
    <w:rsid w:val="007C6127"/>
    <w:rsid w:val="007D0F2E"/>
    <w:rsid w:val="007D124B"/>
    <w:rsid w:val="007D1373"/>
    <w:rsid w:val="007D1E79"/>
    <w:rsid w:val="007D39E8"/>
    <w:rsid w:val="007D496A"/>
    <w:rsid w:val="007D4BD8"/>
    <w:rsid w:val="007D50F2"/>
    <w:rsid w:val="007D5417"/>
    <w:rsid w:val="007D657C"/>
    <w:rsid w:val="007D684F"/>
    <w:rsid w:val="007D69FB"/>
    <w:rsid w:val="007D7415"/>
    <w:rsid w:val="007D7C2E"/>
    <w:rsid w:val="007D7EAA"/>
    <w:rsid w:val="007E097A"/>
    <w:rsid w:val="007E0D77"/>
    <w:rsid w:val="007E118A"/>
    <w:rsid w:val="007E135A"/>
    <w:rsid w:val="007E1630"/>
    <w:rsid w:val="007E3874"/>
    <w:rsid w:val="007E3FA9"/>
    <w:rsid w:val="007E4B49"/>
    <w:rsid w:val="007E58EC"/>
    <w:rsid w:val="007E6BF4"/>
    <w:rsid w:val="007E6C83"/>
    <w:rsid w:val="007E6F0B"/>
    <w:rsid w:val="007E7761"/>
    <w:rsid w:val="007E776E"/>
    <w:rsid w:val="007E7FE9"/>
    <w:rsid w:val="007F0DE4"/>
    <w:rsid w:val="007F123B"/>
    <w:rsid w:val="007F15CF"/>
    <w:rsid w:val="007F1ACE"/>
    <w:rsid w:val="007F24B1"/>
    <w:rsid w:val="007F2D26"/>
    <w:rsid w:val="007F2FF2"/>
    <w:rsid w:val="007F3000"/>
    <w:rsid w:val="007F3D45"/>
    <w:rsid w:val="007F437B"/>
    <w:rsid w:val="007F45EB"/>
    <w:rsid w:val="007F4ABC"/>
    <w:rsid w:val="007F5286"/>
    <w:rsid w:val="007F60BE"/>
    <w:rsid w:val="007F6150"/>
    <w:rsid w:val="007F61FC"/>
    <w:rsid w:val="007F67A1"/>
    <w:rsid w:val="007F6840"/>
    <w:rsid w:val="007F6916"/>
    <w:rsid w:val="007F7E43"/>
    <w:rsid w:val="008008A7"/>
    <w:rsid w:val="00801752"/>
    <w:rsid w:val="008019D2"/>
    <w:rsid w:val="00801C48"/>
    <w:rsid w:val="00802499"/>
    <w:rsid w:val="008024AB"/>
    <w:rsid w:val="00802B79"/>
    <w:rsid w:val="00803235"/>
    <w:rsid w:val="00804606"/>
    <w:rsid w:val="00804C51"/>
    <w:rsid w:val="008053DE"/>
    <w:rsid w:val="00806CDC"/>
    <w:rsid w:val="00806CE7"/>
    <w:rsid w:val="00810DDA"/>
    <w:rsid w:val="00810EBC"/>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920"/>
    <w:rsid w:val="00823B15"/>
    <w:rsid w:val="00823C27"/>
    <w:rsid w:val="008245C8"/>
    <w:rsid w:val="00824CAE"/>
    <w:rsid w:val="008257A6"/>
    <w:rsid w:val="00825D3C"/>
    <w:rsid w:val="00827132"/>
    <w:rsid w:val="00827416"/>
    <w:rsid w:val="00827CAD"/>
    <w:rsid w:val="008300C6"/>
    <w:rsid w:val="0083018F"/>
    <w:rsid w:val="00830641"/>
    <w:rsid w:val="00830775"/>
    <w:rsid w:val="00830A83"/>
    <w:rsid w:val="00830C51"/>
    <w:rsid w:val="0083121A"/>
    <w:rsid w:val="008317D6"/>
    <w:rsid w:val="008318BA"/>
    <w:rsid w:val="00831972"/>
    <w:rsid w:val="00831D47"/>
    <w:rsid w:val="0083211B"/>
    <w:rsid w:val="00832713"/>
    <w:rsid w:val="00833B57"/>
    <w:rsid w:val="00834F7A"/>
    <w:rsid w:val="00835728"/>
    <w:rsid w:val="00835840"/>
    <w:rsid w:val="00835C13"/>
    <w:rsid w:val="00836053"/>
    <w:rsid w:val="008368F8"/>
    <w:rsid w:val="008372BD"/>
    <w:rsid w:val="008379C3"/>
    <w:rsid w:val="00837A20"/>
    <w:rsid w:val="00837BFA"/>
    <w:rsid w:val="00837D94"/>
    <w:rsid w:val="00841394"/>
    <w:rsid w:val="008427A8"/>
    <w:rsid w:val="008432F1"/>
    <w:rsid w:val="00843A9A"/>
    <w:rsid w:val="00843B0E"/>
    <w:rsid w:val="00843DD3"/>
    <w:rsid w:val="0084442D"/>
    <w:rsid w:val="00844519"/>
    <w:rsid w:val="00844C3B"/>
    <w:rsid w:val="0084610C"/>
    <w:rsid w:val="0084612B"/>
    <w:rsid w:val="0084673B"/>
    <w:rsid w:val="0084685B"/>
    <w:rsid w:val="00847CA5"/>
    <w:rsid w:val="008501CE"/>
    <w:rsid w:val="008503A2"/>
    <w:rsid w:val="00850CE8"/>
    <w:rsid w:val="00850ED6"/>
    <w:rsid w:val="00851E9B"/>
    <w:rsid w:val="00852C7B"/>
    <w:rsid w:val="00853A2A"/>
    <w:rsid w:val="00853A48"/>
    <w:rsid w:val="00853F2C"/>
    <w:rsid w:val="0085463F"/>
    <w:rsid w:val="008549F6"/>
    <w:rsid w:val="00854D4E"/>
    <w:rsid w:val="00855E3F"/>
    <w:rsid w:val="00856A4C"/>
    <w:rsid w:val="00857481"/>
    <w:rsid w:val="00860B3D"/>
    <w:rsid w:val="00860E42"/>
    <w:rsid w:val="00861424"/>
    <w:rsid w:val="0086187F"/>
    <w:rsid w:val="00863FCA"/>
    <w:rsid w:val="00864066"/>
    <w:rsid w:val="00864254"/>
    <w:rsid w:val="008642B2"/>
    <w:rsid w:val="008648B2"/>
    <w:rsid w:val="00866AAC"/>
    <w:rsid w:val="00867679"/>
    <w:rsid w:val="0086774C"/>
    <w:rsid w:val="00867ECD"/>
    <w:rsid w:val="00867F86"/>
    <w:rsid w:val="00870DBE"/>
    <w:rsid w:val="00871714"/>
    <w:rsid w:val="00871F63"/>
    <w:rsid w:val="00872F99"/>
    <w:rsid w:val="008743C8"/>
    <w:rsid w:val="00875177"/>
    <w:rsid w:val="008753F2"/>
    <w:rsid w:val="00876232"/>
    <w:rsid w:val="00880ACB"/>
    <w:rsid w:val="008810F6"/>
    <w:rsid w:val="00881645"/>
    <w:rsid w:val="00881D91"/>
    <w:rsid w:val="00881FFA"/>
    <w:rsid w:val="00882185"/>
    <w:rsid w:val="008826DA"/>
    <w:rsid w:val="00883BC5"/>
    <w:rsid w:val="00884536"/>
    <w:rsid w:val="0088593E"/>
    <w:rsid w:val="00885DDF"/>
    <w:rsid w:val="008861A9"/>
    <w:rsid w:val="00886E56"/>
    <w:rsid w:val="00887278"/>
    <w:rsid w:val="00890384"/>
    <w:rsid w:val="00890498"/>
    <w:rsid w:val="008910DB"/>
    <w:rsid w:val="008912CD"/>
    <w:rsid w:val="00891DBD"/>
    <w:rsid w:val="008921B2"/>
    <w:rsid w:val="0089278A"/>
    <w:rsid w:val="00892B21"/>
    <w:rsid w:val="00893164"/>
    <w:rsid w:val="00893DE2"/>
    <w:rsid w:val="00893F9E"/>
    <w:rsid w:val="00894E24"/>
    <w:rsid w:val="00895CE7"/>
    <w:rsid w:val="00897752"/>
    <w:rsid w:val="00897B87"/>
    <w:rsid w:val="008A1313"/>
    <w:rsid w:val="008A33A2"/>
    <w:rsid w:val="008A3662"/>
    <w:rsid w:val="008A3666"/>
    <w:rsid w:val="008A366E"/>
    <w:rsid w:val="008A4497"/>
    <w:rsid w:val="008A4886"/>
    <w:rsid w:val="008A548F"/>
    <w:rsid w:val="008A575C"/>
    <w:rsid w:val="008A6A13"/>
    <w:rsid w:val="008A6EBA"/>
    <w:rsid w:val="008A6F2B"/>
    <w:rsid w:val="008B0BEF"/>
    <w:rsid w:val="008B0CF2"/>
    <w:rsid w:val="008B1090"/>
    <w:rsid w:val="008B15B2"/>
    <w:rsid w:val="008B24D0"/>
    <w:rsid w:val="008B2C5A"/>
    <w:rsid w:val="008B2C73"/>
    <w:rsid w:val="008B38B7"/>
    <w:rsid w:val="008B3D7A"/>
    <w:rsid w:val="008B4391"/>
    <w:rsid w:val="008B43FB"/>
    <w:rsid w:val="008B4B6D"/>
    <w:rsid w:val="008B5AFD"/>
    <w:rsid w:val="008B6017"/>
    <w:rsid w:val="008B765C"/>
    <w:rsid w:val="008C01B0"/>
    <w:rsid w:val="008C027F"/>
    <w:rsid w:val="008C0D89"/>
    <w:rsid w:val="008C162F"/>
    <w:rsid w:val="008C16C6"/>
    <w:rsid w:val="008C1A90"/>
    <w:rsid w:val="008C30D6"/>
    <w:rsid w:val="008C523A"/>
    <w:rsid w:val="008C632B"/>
    <w:rsid w:val="008C6B36"/>
    <w:rsid w:val="008C7A1B"/>
    <w:rsid w:val="008C7B3B"/>
    <w:rsid w:val="008D03A2"/>
    <w:rsid w:val="008D1EB6"/>
    <w:rsid w:val="008D2189"/>
    <w:rsid w:val="008D2A7F"/>
    <w:rsid w:val="008D2AAE"/>
    <w:rsid w:val="008D2ADF"/>
    <w:rsid w:val="008D2F12"/>
    <w:rsid w:val="008D499A"/>
    <w:rsid w:val="008D4BBC"/>
    <w:rsid w:val="008D709C"/>
    <w:rsid w:val="008E07A7"/>
    <w:rsid w:val="008E11BD"/>
    <w:rsid w:val="008E141E"/>
    <w:rsid w:val="008E22E5"/>
    <w:rsid w:val="008E2ADD"/>
    <w:rsid w:val="008E30DA"/>
    <w:rsid w:val="008E3AE5"/>
    <w:rsid w:val="008E3B3C"/>
    <w:rsid w:val="008E465A"/>
    <w:rsid w:val="008E4921"/>
    <w:rsid w:val="008E5193"/>
    <w:rsid w:val="008E5AB7"/>
    <w:rsid w:val="008E653A"/>
    <w:rsid w:val="008E6CE0"/>
    <w:rsid w:val="008E6EE0"/>
    <w:rsid w:val="008F07C2"/>
    <w:rsid w:val="008F10EB"/>
    <w:rsid w:val="008F1896"/>
    <w:rsid w:val="008F1BE4"/>
    <w:rsid w:val="008F32E1"/>
    <w:rsid w:val="008F4357"/>
    <w:rsid w:val="008F444E"/>
    <w:rsid w:val="008F4F4E"/>
    <w:rsid w:val="008F501C"/>
    <w:rsid w:val="008F5259"/>
    <w:rsid w:val="008F5B29"/>
    <w:rsid w:val="008F5E90"/>
    <w:rsid w:val="008F7029"/>
    <w:rsid w:val="008F73B8"/>
    <w:rsid w:val="008F75D9"/>
    <w:rsid w:val="008F7925"/>
    <w:rsid w:val="008F7B6F"/>
    <w:rsid w:val="0090090D"/>
    <w:rsid w:val="009011BD"/>
    <w:rsid w:val="00901465"/>
    <w:rsid w:val="00901560"/>
    <w:rsid w:val="009016EB"/>
    <w:rsid w:val="00901B30"/>
    <w:rsid w:val="0090431F"/>
    <w:rsid w:val="00904660"/>
    <w:rsid w:val="00905336"/>
    <w:rsid w:val="0090539C"/>
    <w:rsid w:val="00905422"/>
    <w:rsid w:val="00905434"/>
    <w:rsid w:val="0090547A"/>
    <w:rsid w:val="00905BF9"/>
    <w:rsid w:val="0090675E"/>
    <w:rsid w:val="00906B77"/>
    <w:rsid w:val="00906C23"/>
    <w:rsid w:val="00907F4D"/>
    <w:rsid w:val="009109FA"/>
    <w:rsid w:val="00910EBE"/>
    <w:rsid w:val="009138FF"/>
    <w:rsid w:val="009140A7"/>
    <w:rsid w:val="00914196"/>
    <w:rsid w:val="0091504C"/>
    <w:rsid w:val="00915939"/>
    <w:rsid w:val="00915A02"/>
    <w:rsid w:val="00915BF7"/>
    <w:rsid w:val="00917541"/>
    <w:rsid w:val="00917C47"/>
    <w:rsid w:val="00920AD0"/>
    <w:rsid w:val="00920D1C"/>
    <w:rsid w:val="00920E3C"/>
    <w:rsid w:val="0092223A"/>
    <w:rsid w:val="00922423"/>
    <w:rsid w:val="0092293D"/>
    <w:rsid w:val="009232B2"/>
    <w:rsid w:val="00923A0F"/>
    <w:rsid w:val="00924334"/>
    <w:rsid w:val="00924CE6"/>
    <w:rsid w:val="0092573C"/>
    <w:rsid w:val="009262C9"/>
    <w:rsid w:val="009265BE"/>
    <w:rsid w:val="009266CB"/>
    <w:rsid w:val="00926D06"/>
    <w:rsid w:val="00926D0E"/>
    <w:rsid w:val="009312F8"/>
    <w:rsid w:val="00931F5D"/>
    <w:rsid w:val="00933972"/>
    <w:rsid w:val="00933B5C"/>
    <w:rsid w:val="009341B5"/>
    <w:rsid w:val="00935323"/>
    <w:rsid w:val="009356C3"/>
    <w:rsid w:val="0093590F"/>
    <w:rsid w:val="00935B5A"/>
    <w:rsid w:val="00935C50"/>
    <w:rsid w:val="009368A3"/>
    <w:rsid w:val="00936ED1"/>
    <w:rsid w:val="0093733C"/>
    <w:rsid w:val="0094040E"/>
    <w:rsid w:val="00943732"/>
    <w:rsid w:val="00943878"/>
    <w:rsid w:val="00944362"/>
    <w:rsid w:val="00944E0A"/>
    <w:rsid w:val="00945284"/>
    <w:rsid w:val="009455CF"/>
    <w:rsid w:val="00945C8E"/>
    <w:rsid w:val="0094668D"/>
    <w:rsid w:val="0094671A"/>
    <w:rsid w:val="00946887"/>
    <w:rsid w:val="00946C73"/>
    <w:rsid w:val="00946E3D"/>
    <w:rsid w:val="009478EC"/>
    <w:rsid w:val="00950222"/>
    <w:rsid w:val="00950903"/>
    <w:rsid w:val="00950FC5"/>
    <w:rsid w:val="00951DDF"/>
    <w:rsid w:val="009526C4"/>
    <w:rsid w:val="00953594"/>
    <w:rsid w:val="00953863"/>
    <w:rsid w:val="00953F8A"/>
    <w:rsid w:val="00954DAC"/>
    <w:rsid w:val="00954E26"/>
    <w:rsid w:val="00954F6B"/>
    <w:rsid w:val="00955E44"/>
    <w:rsid w:val="00956089"/>
    <w:rsid w:val="00956224"/>
    <w:rsid w:val="00956D44"/>
    <w:rsid w:val="00962804"/>
    <w:rsid w:val="00963743"/>
    <w:rsid w:val="00963C6B"/>
    <w:rsid w:val="00963DF3"/>
    <w:rsid w:val="009645A4"/>
    <w:rsid w:val="009654BC"/>
    <w:rsid w:val="00965DBB"/>
    <w:rsid w:val="0096602F"/>
    <w:rsid w:val="00966669"/>
    <w:rsid w:val="0096673C"/>
    <w:rsid w:val="00966C3A"/>
    <w:rsid w:val="00966E0B"/>
    <w:rsid w:val="00967620"/>
    <w:rsid w:val="00967C94"/>
    <w:rsid w:val="00970F1A"/>
    <w:rsid w:val="00971BDC"/>
    <w:rsid w:val="009720B2"/>
    <w:rsid w:val="009720BC"/>
    <w:rsid w:val="009724C0"/>
    <w:rsid w:val="0097252B"/>
    <w:rsid w:val="0097290F"/>
    <w:rsid w:val="00973A68"/>
    <w:rsid w:val="00973F24"/>
    <w:rsid w:val="009740D4"/>
    <w:rsid w:val="00974E25"/>
    <w:rsid w:val="0097569A"/>
    <w:rsid w:val="00976159"/>
    <w:rsid w:val="00976861"/>
    <w:rsid w:val="00977708"/>
    <w:rsid w:val="00980711"/>
    <w:rsid w:val="00980B4F"/>
    <w:rsid w:val="00981BC6"/>
    <w:rsid w:val="00981E9D"/>
    <w:rsid w:val="00983B35"/>
    <w:rsid w:val="00983C32"/>
    <w:rsid w:val="00983E66"/>
    <w:rsid w:val="009843AF"/>
    <w:rsid w:val="00985B97"/>
    <w:rsid w:val="009861DE"/>
    <w:rsid w:val="00987BFF"/>
    <w:rsid w:val="009905D0"/>
    <w:rsid w:val="00990A3D"/>
    <w:rsid w:val="00991475"/>
    <w:rsid w:val="00991948"/>
    <w:rsid w:val="00993780"/>
    <w:rsid w:val="00993923"/>
    <w:rsid w:val="0099435C"/>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5B5"/>
    <w:rsid w:val="009A63F9"/>
    <w:rsid w:val="009A6DEF"/>
    <w:rsid w:val="009A75C7"/>
    <w:rsid w:val="009A76CD"/>
    <w:rsid w:val="009A7E26"/>
    <w:rsid w:val="009B1285"/>
    <w:rsid w:val="009B15ED"/>
    <w:rsid w:val="009B3324"/>
    <w:rsid w:val="009B4569"/>
    <w:rsid w:val="009B4666"/>
    <w:rsid w:val="009B4F18"/>
    <w:rsid w:val="009B5176"/>
    <w:rsid w:val="009B51B6"/>
    <w:rsid w:val="009B5363"/>
    <w:rsid w:val="009B55CB"/>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DAA"/>
    <w:rsid w:val="009C6F83"/>
    <w:rsid w:val="009D11C1"/>
    <w:rsid w:val="009D15C9"/>
    <w:rsid w:val="009D2275"/>
    <w:rsid w:val="009D2D7C"/>
    <w:rsid w:val="009D351A"/>
    <w:rsid w:val="009D38BF"/>
    <w:rsid w:val="009D3AD0"/>
    <w:rsid w:val="009D41F6"/>
    <w:rsid w:val="009D55B0"/>
    <w:rsid w:val="009D5970"/>
    <w:rsid w:val="009D6C4A"/>
    <w:rsid w:val="009D7533"/>
    <w:rsid w:val="009D79D0"/>
    <w:rsid w:val="009D7A19"/>
    <w:rsid w:val="009D7F4C"/>
    <w:rsid w:val="009E1E5F"/>
    <w:rsid w:val="009E2387"/>
    <w:rsid w:val="009E2AEE"/>
    <w:rsid w:val="009E34BA"/>
    <w:rsid w:val="009E3836"/>
    <w:rsid w:val="009E46DE"/>
    <w:rsid w:val="009E52C6"/>
    <w:rsid w:val="009E58E6"/>
    <w:rsid w:val="009E6917"/>
    <w:rsid w:val="009E7DB0"/>
    <w:rsid w:val="009F034F"/>
    <w:rsid w:val="009F09A9"/>
    <w:rsid w:val="009F3221"/>
    <w:rsid w:val="009F33FB"/>
    <w:rsid w:val="009F3C1B"/>
    <w:rsid w:val="009F5268"/>
    <w:rsid w:val="009F5A12"/>
    <w:rsid w:val="009F5CCC"/>
    <w:rsid w:val="009F5FE6"/>
    <w:rsid w:val="009F6548"/>
    <w:rsid w:val="00A00BFE"/>
    <w:rsid w:val="00A00C26"/>
    <w:rsid w:val="00A00E38"/>
    <w:rsid w:val="00A0185C"/>
    <w:rsid w:val="00A0229D"/>
    <w:rsid w:val="00A02324"/>
    <w:rsid w:val="00A035AA"/>
    <w:rsid w:val="00A035ED"/>
    <w:rsid w:val="00A0414B"/>
    <w:rsid w:val="00A04261"/>
    <w:rsid w:val="00A047C6"/>
    <w:rsid w:val="00A05F05"/>
    <w:rsid w:val="00A06694"/>
    <w:rsid w:val="00A07C36"/>
    <w:rsid w:val="00A07DA5"/>
    <w:rsid w:val="00A07EA9"/>
    <w:rsid w:val="00A07FF0"/>
    <w:rsid w:val="00A115FA"/>
    <w:rsid w:val="00A11666"/>
    <w:rsid w:val="00A1279D"/>
    <w:rsid w:val="00A12FA6"/>
    <w:rsid w:val="00A1329D"/>
    <w:rsid w:val="00A13984"/>
    <w:rsid w:val="00A13A0E"/>
    <w:rsid w:val="00A150FF"/>
    <w:rsid w:val="00A15474"/>
    <w:rsid w:val="00A15964"/>
    <w:rsid w:val="00A15B5B"/>
    <w:rsid w:val="00A16788"/>
    <w:rsid w:val="00A1687D"/>
    <w:rsid w:val="00A16883"/>
    <w:rsid w:val="00A16C2B"/>
    <w:rsid w:val="00A16F2B"/>
    <w:rsid w:val="00A175D2"/>
    <w:rsid w:val="00A20D77"/>
    <w:rsid w:val="00A230BC"/>
    <w:rsid w:val="00A23713"/>
    <w:rsid w:val="00A23D63"/>
    <w:rsid w:val="00A24C25"/>
    <w:rsid w:val="00A24F6F"/>
    <w:rsid w:val="00A26C62"/>
    <w:rsid w:val="00A26F7E"/>
    <w:rsid w:val="00A26FA7"/>
    <w:rsid w:val="00A27796"/>
    <w:rsid w:val="00A306BB"/>
    <w:rsid w:val="00A30C56"/>
    <w:rsid w:val="00A30DEF"/>
    <w:rsid w:val="00A30F10"/>
    <w:rsid w:val="00A314BF"/>
    <w:rsid w:val="00A319DE"/>
    <w:rsid w:val="00A33D64"/>
    <w:rsid w:val="00A34514"/>
    <w:rsid w:val="00A3486A"/>
    <w:rsid w:val="00A34A82"/>
    <w:rsid w:val="00A355A9"/>
    <w:rsid w:val="00A35EA3"/>
    <w:rsid w:val="00A363B2"/>
    <w:rsid w:val="00A36AE7"/>
    <w:rsid w:val="00A37466"/>
    <w:rsid w:val="00A3751D"/>
    <w:rsid w:val="00A37647"/>
    <w:rsid w:val="00A37775"/>
    <w:rsid w:val="00A40025"/>
    <w:rsid w:val="00A40330"/>
    <w:rsid w:val="00A41493"/>
    <w:rsid w:val="00A41C61"/>
    <w:rsid w:val="00A42BEB"/>
    <w:rsid w:val="00A42E34"/>
    <w:rsid w:val="00A4317A"/>
    <w:rsid w:val="00A432D1"/>
    <w:rsid w:val="00A4381B"/>
    <w:rsid w:val="00A4402C"/>
    <w:rsid w:val="00A444A1"/>
    <w:rsid w:val="00A445C0"/>
    <w:rsid w:val="00A448B2"/>
    <w:rsid w:val="00A448F9"/>
    <w:rsid w:val="00A44904"/>
    <w:rsid w:val="00A44B08"/>
    <w:rsid w:val="00A45D4B"/>
    <w:rsid w:val="00A4647B"/>
    <w:rsid w:val="00A46962"/>
    <w:rsid w:val="00A47468"/>
    <w:rsid w:val="00A474D5"/>
    <w:rsid w:val="00A4786C"/>
    <w:rsid w:val="00A47903"/>
    <w:rsid w:val="00A479B7"/>
    <w:rsid w:val="00A5034D"/>
    <w:rsid w:val="00A5091D"/>
    <w:rsid w:val="00A50CF5"/>
    <w:rsid w:val="00A5176A"/>
    <w:rsid w:val="00A51D9F"/>
    <w:rsid w:val="00A52FF5"/>
    <w:rsid w:val="00A53092"/>
    <w:rsid w:val="00A53778"/>
    <w:rsid w:val="00A53902"/>
    <w:rsid w:val="00A54FD3"/>
    <w:rsid w:val="00A55244"/>
    <w:rsid w:val="00A55E6B"/>
    <w:rsid w:val="00A56314"/>
    <w:rsid w:val="00A568E6"/>
    <w:rsid w:val="00A56A44"/>
    <w:rsid w:val="00A56FE1"/>
    <w:rsid w:val="00A571B5"/>
    <w:rsid w:val="00A57B63"/>
    <w:rsid w:val="00A57CC6"/>
    <w:rsid w:val="00A57EE7"/>
    <w:rsid w:val="00A6003E"/>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03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0AD5"/>
    <w:rsid w:val="00A90FA2"/>
    <w:rsid w:val="00A919FA"/>
    <w:rsid w:val="00A91B68"/>
    <w:rsid w:val="00A920AE"/>
    <w:rsid w:val="00A927F6"/>
    <w:rsid w:val="00A94D62"/>
    <w:rsid w:val="00A96DD4"/>
    <w:rsid w:val="00A96F02"/>
    <w:rsid w:val="00AA13D7"/>
    <w:rsid w:val="00AA1581"/>
    <w:rsid w:val="00AA1D67"/>
    <w:rsid w:val="00AA27E3"/>
    <w:rsid w:val="00AA34AE"/>
    <w:rsid w:val="00AA373B"/>
    <w:rsid w:val="00AA46B6"/>
    <w:rsid w:val="00AA46D3"/>
    <w:rsid w:val="00AA4E64"/>
    <w:rsid w:val="00AA5090"/>
    <w:rsid w:val="00AA6647"/>
    <w:rsid w:val="00AA6A47"/>
    <w:rsid w:val="00AA6E3E"/>
    <w:rsid w:val="00AA71EE"/>
    <w:rsid w:val="00AA71FE"/>
    <w:rsid w:val="00AA71FF"/>
    <w:rsid w:val="00AA747C"/>
    <w:rsid w:val="00AB0E4B"/>
    <w:rsid w:val="00AB164C"/>
    <w:rsid w:val="00AB1B46"/>
    <w:rsid w:val="00AB2DB5"/>
    <w:rsid w:val="00AB2DCC"/>
    <w:rsid w:val="00AB48D3"/>
    <w:rsid w:val="00AB4D32"/>
    <w:rsid w:val="00AB4F6B"/>
    <w:rsid w:val="00AB58DF"/>
    <w:rsid w:val="00AB5EB4"/>
    <w:rsid w:val="00AB6504"/>
    <w:rsid w:val="00AB781B"/>
    <w:rsid w:val="00AB7883"/>
    <w:rsid w:val="00AB7E64"/>
    <w:rsid w:val="00AC004D"/>
    <w:rsid w:val="00AC0071"/>
    <w:rsid w:val="00AC03CA"/>
    <w:rsid w:val="00AC0492"/>
    <w:rsid w:val="00AC0F0B"/>
    <w:rsid w:val="00AC12C0"/>
    <w:rsid w:val="00AC1DB1"/>
    <w:rsid w:val="00AC2703"/>
    <w:rsid w:val="00AC3031"/>
    <w:rsid w:val="00AC3B1E"/>
    <w:rsid w:val="00AC3B91"/>
    <w:rsid w:val="00AC406A"/>
    <w:rsid w:val="00AC477B"/>
    <w:rsid w:val="00AC48C0"/>
    <w:rsid w:val="00AC579F"/>
    <w:rsid w:val="00AC6001"/>
    <w:rsid w:val="00AC6E3C"/>
    <w:rsid w:val="00AC6E84"/>
    <w:rsid w:val="00AC70AB"/>
    <w:rsid w:val="00AC7E05"/>
    <w:rsid w:val="00AD03AD"/>
    <w:rsid w:val="00AD08D1"/>
    <w:rsid w:val="00AD0F2E"/>
    <w:rsid w:val="00AD1760"/>
    <w:rsid w:val="00AD1B2B"/>
    <w:rsid w:val="00AD2425"/>
    <w:rsid w:val="00AD3272"/>
    <w:rsid w:val="00AD3756"/>
    <w:rsid w:val="00AD41BF"/>
    <w:rsid w:val="00AD4999"/>
    <w:rsid w:val="00AD58E2"/>
    <w:rsid w:val="00AD6511"/>
    <w:rsid w:val="00AD7051"/>
    <w:rsid w:val="00AD7FCC"/>
    <w:rsid w:val="00AE18A3"/>
    <w:rsid w:val="00AE19E8"/>
    <w:rsid w:val="00AE236E"/>
    <w:rsid w:val="00AE29D5"/>
    <w:rsid w:val="00AE2B82"/>
    <w:rsid w:val="00AE3D2E"/>
    <w:rsid w:val="00AE4472"/>
    <w:rsid w:val="00AE5023"/>
    <w:rsid w:val="00AE5A69"/>
    <w:rsid w:val="00AE5C5E"/>
    <w:rsid w:val="00AE61E3"/>
    <w:rsid w:val="00AE65B9"/>
    <w:rsid w:val="00AE6FC7"/>
    <w:rsid w:val="00AE73F0"/>
    <w:rsid w:val="00AE749C"/>
    <w:rsid w:val="00AF1097"/>
    <w:rsid w:val="00AF20B4"/>
    <w:rsid w:val="00AF2E8E"/>
    <w:rsid w:val="00AF3030"/>
    <w:rsid w:val="00AF3165"/>
    <w:rsid w:val="00AF37E9"/>
    <w:rsid w:val="00AF3903"/>
    <w:rsid w:val="00AF3A3E"/>
    <w:rsid w:val="00AF4C82"/>
    <w:rsid w:val="00AF52EC"/>
    <w:rsid w:val="00AF585B"/>
    <w:rsid w:val="00AF6D3E"/>
    <w:rsid w:val="00B01344"/>
    <w:rsid w:val="00B01474"/>
    <w:rsid w:val="00B01EC7"/>
    <w:rsid w:val="00B021C4"/>
    <w:rsid w:val="00B02DCB"/>
    <w:rsid w:val="00B02EA0"/>
    <w:rsid w:val="00B0359B"/>
    <w:rsid w:val="00B04418"/>
    <w:rsid w:val="00B04C3C"/>
    <w:rsid w:val="00B04E46"/>
    <w:rsid w:val="00B057A8"/>
    <w:rsid w:val="00B05AF3"/>
    <w:rsid w:val="00B060E7"/>
    <w:rsid w:val="00B06118"/>
    <w:rsid w:val="00B06947"/>
    <w:rsid w:val="00B07A6B"/>
    <w:rsid w:val="00B07C5A"/>
    <w:rsid w:val="00B104ED"/>
    <w:rsid w:val="00B10A84"/>
    <w:rsid w:val="00B11944"/>
    <w:rsid w:val="00B12D34"/>
    <w:rsid w:val="00B12EDA"/>
    <w:rsid w:val="00B141D6"/>
    <w:rsid w:val="00B1476E"/>
    <w:rsid w:val="00B14E59"/>
    <w:rsid w:val="00B14E97"/>
    <w:rsid w:val="00B152E7"/>
    <w:rsid w:val="00B15D5A"/>
    <w:rsid w:val="00B20A4D"/>
    <w:rsid w:val="00B20F1E"/>
    <w:rsid w:val="00B21837"/>
    <w:rsid w:val="00B21FC2"/>
    <w:rsid w:val="00B2234A"/>
    <w:rsid w:val="00B225CA"/>
    <w:rsid w:val="00B2332F"/>
    <w:rsid w:val="00B238F9"/>
    <w:rsid w:val="00B23A62"/>
    <w:rsid w:val="00B24865"/>
    <w:rsid w:val="00B25CE6"/>
    <w:rsid w:val="00B26169"/>
    <w:rsid w:val="00B300C8"/>
    <w:rsid w:val="00B305D1"/>
    <w:rsid w:val="00B3065B"/>
    <w:rsid w:val="00B3076C"/>
    <w:rsid w:val="00B31F88"/>
    <w:rsid w:val="00B33497"/>
    <w:rsid w:val="00B335F2"/>
    <w:rsid w:val="00B3380E"/>
    <w:rsid w:val="00B33A9D"/>
    <w:rsid w:val="00B342E2"/>
    <w:rsid w:val="00B342E9"/>
    <w:rsid w:val="00B34327"/>
    <w:rsid w:val="00B3584B"/>
    <w:rsid w:val="00B3707C"/>
    <w:rsid w:val="00B37380"/>
    <w:rsid w:val="00B40570"/>
    <w:rsid w:val="00B40A78"/>
    <w:rsid w:val="00B40B9F"/>
    <w:rsid w:val="00B4152A"/>
    <w:rsid w:val="00B419D8"/>
    <w:rsid w:val="00B42185"/>
    <w:rsid w:val="00B43195"/>
    <w:rsid w:val="00B43922"/>
    <w:rsid w:val="00B43DCB"/>
    <w:rsid w:val="00B44B62"/>
    <w:rsid w:val="00B44C37"/>
    <w:rsid w:val="00B4576A"/>
    <w:rsid w:val="00B4660C"/>
    <w:rsid w:val="00B46D7C"/>
    <w:rsid w:val="00B47A17"/>
    <w:rsid w:val="00B47D0E"/>
    <w:rsid w:val="00B501CE"/>
    <w:rsid w:val="00B502F3"/>
    <w:rsid w:val="00B5094E"/>
    <w:rsid w:val="00B50E10"/>
    <w:rsid w:val="00B53311"/>
    <w:rsid w:val="00B56D57"/>
    <w:rsid w:val="00B56FB3"/>
    <w:rsid w:val="00B57889"/>
    <w:rsid w:val="00B57D52"/>
    <w:rsid w:val="00B603CA"/>
    <w:rsid w:val="00B6071C"/>
    <w:rsid w:val="00B611F9"/>
    <w:rsid w:val="00B62647"/>
    <w:rsid w:val="00B6322D"/>
    <w:rsid w:val="00B63E5E"/>
    <w:rsid w:val="00B6479F"/>
    <w:rsid w:val="00B64C50"/>
    <w:rsid w:val="00B66520"/>
    <w:rsid w:val="00B666BA"/>
    <w:rsid w:val="00B66C51"/>
    <w:rsid w:val="00B67CD0"/>
    <w:rsid w:val="00B7121E"/>
    <w:rsid w:val="00B71E5F"/>
    <w:rsid w:val="00B753C0"/>
    <w:rsid w:val="00B75AA9"/>
    <w:rsid w:val="00B75DBD"/>
    <w:rsid w:val="00B76DD0"/>
    <w:rsid w:val="00B779C0"/>
    <w:rsid w:val="00B779E5"/>
    <w:rsid w:val="00B77F9D"/>
    <w:rsid w:val="00B80082"/>
    <w:rsid w:val="00B800F8"/>
    <w:rsid w:val="00B80F4C"/>
    <w:rsid w:val="00B81658"/>
    <w:rsid w:val="00B82696"/>
    <w:rsid w:val="00B82C39"/>
    <w:rsid w:val="00B82DBC"/>
    <w:rsid w:val="00B82DCC"/>
    <w:rsid w:val="00B831A4"/>
    <w:rsid w:val="00B8333F"/>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6AD2"/>
    <w:rsid w:val="00B96EC6"/>
    <w:rsid w:val="00B97850"/>
    <w:rsid w:val="00B97F71"/>
    <w:rsid w:val="00BA1E4E"/>
    <w:rsid w:val="00BA2360"/>
    <w:rsid w:val="00BA25AF"/>
    <w:rsid w:val="00BA2713"/>
    <w:rsid w:val="00BA2FBD"/>
    <w:rsid w:val="00BA3C6E"/>
    <w:rsid w:val="00BA4071"/>
    <w:rsid w:val="00BA5355"/>
    <w:rsid w:val="00BA5C64"/>
    <w:rsid w:val="00BA5F9F"/>
    <w:rsid w:val="00BA5FEA"/>
    <w:rsid w:val="00BA682E"/>
    <w:rsid w:val="00BA698A"/>
    <w:rsid w:val="00BB0D72"/>
    <w:rsid w:val="00BB0E1C"/>
    <w:rsid w:val="00BB0EEF"/>
    <w:rsid w:val="00BB148C"/>
    <w:rsid w:val="00BB15A5"/>
    <w:rsid w:val="00BB1CC7"/>
    <w:rsid w:val="00BB1D5F"/>
    <w:rsid w:val="00BB25D0"/>
    <w:rsid w:val="00BB2B1B"/>
    <w:rsid w:val="00BB2B97"/>
    <w:rsid w:val="00BB3B87"/>
    <w:rsid w:val="00BB3E1F"/>
    <w:rsid w:val="00BB4D78"/>
    <w:rsid w:val="00BB4EB3"/>
    <w:rsid w:val="00BB6817"/>
    <w:rsid w:val="00BB6C45"/>
    <w:rsid w:val="00BB7F24"/>
    <w:rsid w:val="00BC057E"/>
    <w:rsid w:val="00BC07A9"/>
    <w:rsid w:val="00BC0EC7"/>
    <w:rsid w:val="00BC1860"/>
    <w:rsid w:val="00BC1889"/>
    <w:rsid w:val="00BC1896"/>
    <w:rsid w:val="00BC1C87"/>
    <w:rsid w:val="00BC1CE3"/>
    <w:rsid w:val="00BC1F4B"/>
    <w:rsid w:val="00BC2168"/>
    <w:rsid w:val="00BC2223"/>
    <w:rsid w:val="00BC2647"/>
    <w:rsid w:val="00BC28D8"/>
    <w:rsid w:val="00BC2C64"/>
    <w:rsid w:val="00BC329F"/>
    <w:rsid w:val="00BC448D"/>
    <w:rsid w:val="00BC4863"/>
    <w:rsid w:val="00BC56B0"/>
    <w:rsid w:val="00BD071F"/>
    <w:rsid w:val="00BD0AAE"/>
    <w:rsid w:val="00BD0B39"/>
    <w:rsid w:val="00BD0C3C"/>
    <w:rsid w:val="00BD1272"/>
    <w:rsid w:val="00BD16CE"/>
    <w:rsid w:val="00BD2405"/>
    <w:rsid w:val="00BD3B94"/>
    <w:rsid w:val="00BD417C"/>
    <w:rsid w:val="00BD4211"/>
    <w:rsid w:val="00BD4E01"/>
    <w:rsid w:val="00BD51EE"/>
    <w:rsid w:val="00BD5946"/>
    <w:rsid w:val="00BD677C"/>
    <w:rsid w:val="00BD6D72"/>
    <w:rsid w:val="00BD71EB"/>
    <w:rsid w:val="00BE0EB2"/>
    <w:rsid w:val="00BE1430"/>
    <w:rsid w:val="00BE2375"/>
    <w:rsid w:val="00BE2B10"/>
    <w:rsid w:val="00BE2CEF"/>
    <w:rsid w:val="00BE2E86"/>
    <w:rsid w:val="00BE37DC"/>
    <w:rsid w:val="00BE3A5A"/>
    <w:rsid w:val="00BE6695"/>
    <w:rsid w:val="00BE6843"/>
    <w:rsid w:val="00BE715C"/>
    <w:rsid w:val="00BE73D9"/>
    <w:rsid w:val="00BE7685"/>
    <w:rsid w:val="00BE77A6"/>
    <w:rsid w:val="00BF0183"/>
    <w:rsid w:val="00BF11A5"/>
    <w:rsid w:val="00BF12E2"/>
    <w:rsid w:val="00BF1C2B"/>
    <w:rsid w:val="00BF1D68"/>
    <w:rsid w:val="00BF231E"/>
    <w:rsid w:val="00BF35D9"/>
    <w:rsid w:val="00BF388E"/>
    <w:rsid w:val="00BF3CC7"/>
    <w:rsid w:val="00BF3E06"/>
    <w:rsid w:val="00BF3EAF"/>
    <w:rsid w:val="00BF46BD"/>
    <w:rsid w:val="00BF5F31"/>
    <w:rsid w:val="00BF6764"/>
    <w:rsid w:val="00BF6D9B"/>
    <w:rsid w:val="00BF7174"/>
    <w:rsid w:val="00BF7A3A"/>
    <w:rsid w:val="00C01ECA"/>
    <w:rsid w:val="00C022E0"/>
    <w:rsid w:val="00C02886"/>
    <w:rsid w:val="00C02CD3"/>
    <w:rsid w:val="00C02F67"/>
    <w:rsid w:val="00C0394A"/>
    <w:rsid w:val="00C0519C"/>
    <w:rsid w:val="00C059C9"/>
    <w:rsid w:val="00C061CE"/>
    <w:rsid w:val="00C06248"/>
    <w:rsid w:val="00C0671C"/>
    <w:rsid w:val="00C06944"/>
    <w:rsid w:val="00C1000F"/>
    <w:rsid w:val="00C10BC4"/>
    <w:rsid w:val="00C11D1E"/>
    <w:rsid w:val="00C11DC7"/>
    <w:rsid w:val="00C1228E"/>
    <w:rsid w:val="00C12309"/>
    <w:rsid w:val="00C127F0"/>
    <w:rsid w:val="00C13AC3"/>
    <w:rsid w:val="00C13B97"/>
    <w:rsid w:val="00C13EA0"/>
    <w:rsid w:val="00C14CB5"/>
    <w:rsid w:val="00C15D52"/>
    <w:rsid w:val="00C15E69"/>
    <w:rsid w:val="00C15EDE"/>
    <w:rsid w:val="00C15F6C"/>
    <w:rsid w:val="00C167EB"/>
    <w:rsid w:val="00C16A9E"/>
    <w:rsid w:val="00C16B36"/>
    <w:rsid w:val="00C16BD9"/>
    <w:rsid w:val="00C17102"/>
    <w:rsid w:val="00C1751E"/>
    <w:rsid w:val="00C17851"/>
    <w:rsid w:val="00C17EED"/>
    <w:rsid w:val="00C22475"/>
    <w:rsid w:val="00C22AF1"/>
    <w:rsid w:val="00C23317"/>
    <w:rsid w:val="00C24137"/>
    <w:rsid w:val="00C25DD1"/>
    <w:rsid w:val="00C260DD"/>
    <w:rsid w:val="00C261E2"/>
    <w:rsid w:val="00C27C66"/>
    <w:rsid w:val="00C27E46"/>
    <w:rsid w:val="00C27EAF"/>
    <w:rsid w:val="00C3065A"/>
    <w:rsid w:val="00C309D5"/>
    <w:rsid w:val="00C30A07"/>
    <w:rsid w:val="00C31CD5"/>
    <w:rsid w:val="00C3205E"/>
    <w:rsid w:val="00C321A6"/>
    <w:rsid w:val="00C325FB"/>
    <w:rsid w:val="00C327B2"/>
    <w:rsid w:val="00C33B10"/>
    <w:rsid w:val="00C3457E"/>
    <w:rsid w:val="00C35086"/>
    <w:rsid w:val="00C35379"/>
    <w:rsid w:val="00C355AD"/>
    <w:rsid w:val="00C36CCE"/>
    <w:rsid w:val="00C374D9"/>
    <w:rsid w:val="00C3792B"/>
    <w:rsid w:val="00C403BA"/>
    <w:rsid w:val="00C41B8B"/>
    <w:rsid w:val="00C420D8"/>
    <w:rsid w:val="00C4399A"/>
    <w:rsid w:val="00C43F50"/>
    <w:rsid w:val="00C444F3"/>
    <w:rsid w:val="00C449A7"/>
    <w:rsid w:val="00C46178"/>
    <w:rsid w:val="00C46CA8"/>
    <w:rsid w:val="00C470E7"/>
    <w:rsid w:val="00C4718B"/>
    <w:rsid w:val="00C4735C"/>
    <w:rsid w:val="00C51E27"/>
    <w:rsid w:val="00C520DD"/>
    <w:rsid w:val="00C5244A"/>
    <w:rsid w:val="00C533DF"/>
    <w:rsid w:val="00C534C7"/>
    <w:rsid w:val="00C53C25"/>
    <w:rsid w:val="00C550C6"/>
    <w:rsid w:val="00C5559B"/>
    <w:rsid w:val="00C55A9A"/>
    <w:rsid w:val="00C56314"/>
    <w:rsid w:val="00C575D9"/>
    <w:rsid w:val="00C60370"/>
    <w:rsid w:val="00C60C45"/>
    <w:rsid w:val="00C61D4B"/>
    <w:rsid w:val="00C62390"/>
    <w:rsid w:val="00C62894"/>
    <w:rsid w:val="00C63081"/>
    <w:rsid w:val="00C6340C"/>
    <w:rsid w:val="00C63D20"/>
    <w:rsid w:val="00C63D4A"/>
    <w:rsid w:val="00C6464E"/>
    <w:rsid w:val="00C6577E"/>
    <w:rsid w:val="00C65C06"/>
    <w:rsid w:val="00C6602C"/>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5A42"/>
    <w:rsid w:val="00C75C45"/>
    <w:rsid w:val="00C769B1"/>
    <w:rsid w:val="00C77116"/>
    <w:rsid w:val="00C77984"/>
    <w:rsid w:val="00C800BD"/>
    <w:rsid w:val="00C8061D"/>
    <w:rsid w:val="00C80AB0"/>
    <w:rsid w:val="00C8202E"/>
    <w:rsid w:val="00C821FD"/>
    <w:rsid w:val="00C82CD9"/>
    <w:rsid w:val="00C82E33"/>
    <w:rsid w:val="00C84653"/>
    <w:rsid w:val="00C854DD"/>
    <w:rsid w:val="00C85D7D"/>
    <w:rsid w:val="00C86336"/>
    <w:rsid w:val="00C8763E"/>
    <w:rsid w:val="00C87909"/>
    <w:rsid w:val="00C87939"/>
    <w:rsid w:val="00C87FCD"/>
    <w:rsid w:val="00C9099B"/>
    <w:rsid w:val="00C90CC0"/>
    <w:rsid w:val="00C91DF8"/>
    <w:rsid w:val="00C932B7"/>
    <w:rsid w:val="00C93356"/>
    <w:rsid w:val="00C9394A"/>
    <w:rsid w:val="00C93EBC"/>
    <w:rsid w:val="00C94890"/>
    <w:rsid w:val="00C9556E"/>
    <w:rsid w:val="00C955F3"/>
    <w:rsid w:val="00C95D52"/>
    <w:rsid w:val="00C96063"/>
    <w:rsid w:val="00C96079"/>
    <w:rsid w:val="00C962A9"/>
    <w:rsid w:val="00C96466"/>
    <w:rsid w:val="00C97784"/>
    <w:rsid w:val="00CA1AD0"/>
    <w:rsid w:val="00CA1BE4"/>
    <w:rsid w:val="00CA1EEE"/>
    <w:rsid w:val="00CA2CD6"/>
    <w:rsid w:val="00CA3514"/>
    <w:rsid w:val="00CA3E51"/>
    <w:rsid w:val="00CA3F86"/>
    <w:rsid w:val="00CA4453"/>
    <w:rsid w:val="00CA4F93"/>
    <w:rsid w:val="00CA660B"/>
    <w:rsid w:val="00CA6B9F"/>
    <w:rsid w:val="00CA6C19"/>
    <w:rsid w:val="00CA6D5E"/>
    <w:rsid w:val="00CA7C11"/>
    <w:rsid w:val="00CA7F4E"/>
    <w:rsid w:val="00CB1AB0"/>
    <w:rsid w:val="00CB388C"/>
    <w:rsid w:val="00CB5A12"/>
    <w:rsid w:val="00CB6BE8"/>
    <w:rsid w:val="00CB7A3B"/>
    <w:rsid w:val="00CB7C69"/>
    <w:rsid w:val="00CC0258"/>
    <w:rsid w:val="00CC051F"/>
    <w:rsid w:val="00CC355F"/>
    <w:rsid w:val="00CC382F"/>
    <w:rsid w:val="00CC4893"/>
    <w:rsid w:val="00CC736E"/>
    <w:rsid w:val="00CC7374"/>
    <w:rsid w:val="00CD0F27"/>
    <w:rsid w:val="00CD1B37"/>
    <w:rsid w:val="00CD2F95"/>
    <w:rsid w:val="00CD359D"/>
    <w:rsid w:val="00CD3A8E"/>
    <w:rsid w:val="00CD4079"/>
    <w:rsid w:val="00CD4347"/>
    <w:rsid w:val="00CD442E"/>
    <w:rsid w:val="00CD4735"/>
    <w:rsid w:val="00CD49EC"/>
    <w:rsid w:val="00CD50F5"/>
    <w:rsid w:val="00CD52C8"/>
    <w:rsid w:val="00CD5AF4"/>
    <w:rsid w:val="00CD5EB9"/>
    <w:rsid w:val="00CD75AE"/>
    <w:rsid w:val="00CE0C93"/>
    <w:rsid w:val="00CE1076"/>
    <w:rsid w:val="00CE21F6"/>
    <w:rsid w:val="00CE2D5A"/>
    <w:rsid w:val="00CE562D"/>
    <w:rsid w:val="00CE5728"/>
    <w:rsid w:val="00CE60F8"/>
    <w:rsid w:val="00CE647A"/>
    <w:rsid w:val="00CE73F1"/>
    <w:rsid w:val="00CF01B3"/>
    <w:rsid w:val="00CF1F3B"/>
    <w:rsid w:val="00CF3104"/>
    <w:rsid w:val="00CF3FEA"/>
    <w:rsid w:val="00CF6389"/>
    <w:rsid w:val="00CF72F1"/>
    <w:rsid w:val="00D0010D"/>
    <w:rsid w:val="00D011F9"/>
    <w:rsid w:val="00D01D6E"/>
    <w:rsid w:val="00D02314"/>
    <w:rsid w:val="00D03343"/>
    <w:rsid w:val="00D03F7D"/>
    <w:rsid w:val="00D05726"/>
    <w:rsid w:val="00D057B9"/>
    <w:rsid w:val="00D05B9F"/>
    <w:rsid w:val="00D05EE9"/>
    <w:rsid w:val="00D06B32"/>
    <w:rsid w:val="00D06C63"/>
    <w:rsid w:val="00D06D13"/>
    <w:rsid w:val="00D06D56"/>
    <w:rsid w:val="00D07089"/>
    <w:rsid w:val="00D073D3"/>
    <w:rsid w:val="00D07D73"/>
    <w:rsid w:val="00D07D81"/>
    <w:rsid w:val="00D1136F"/>
    <w:rsid w:val="00D1217D"/>
    <w:rsid w:val="00D12339"/>
    <w:rsid w:val="00D127EB"/>
    <w:rsid w:val="00D13384"/>
    <w:rsid w:val="00D13DC7"/>
    <w:rsid w:val="00D14A05"/>
    <w:rsid w:val="00D15928"/>
    <w:rsid w:val="00D15963"/>
    <w:rsid w:val="00D15C98"/>
    <w:rsid w:val="00D15D11"/>
    <w:rsid w:val="00D16154"/>
    <w:rsid w:val="00D171C7"/>
    <w:rsid w:val="00D200EC"/>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B61"/>
    <w:rsid w:val="00D34BBC"/>
    <w:rsid w:val="00D34E0B"/>
    <w:rsid w:val="00D34E3E"/>
    <w:rsid w:val="00D36A08"/>
    <w:rsid w:val="00D3703D"/>
    <w:rsid w:val="00D40A84"/>
    <w:rsid w:val="00D41392"/>
    <w:rsid w:val="00D43896"/>
    <w:rsid w:val="00D448A8"/>
    <w:rsid w:val="00D44FFC"/>
    <w:rsid w:val="00D457AF"/>
    <w:rsid w:val="00D45BA2"/>
    <w:rsid w:val="00D46C26"/>
    <w:rsid w:val="00D47FAF"/>
    <w:rsid w:val="00D5044C"/>
    <w:rsid w:val="00D51097"/>
    <w:rsid w:val="00D5251A"/>
    <w:rsid w:val="00D52E63"/>
    <w:rsid w:val="00D52F88"/>
    <w:rsid w:val="00D53487"/>
    <w:rsid w:val="00D53FEE"/>
    <w:rsid w:val="00D558D1"/>
    <w:rsid w:val="00D559B5"/>
    <w:rsid w:val="00D55E45"/>
    <w:rsid w:val="00D56369"/>
    <w:rsid w:val="00D5744B"/>
    <w:rsid w:val="00D57D0B"/>
    <w:rsid w:val="00D60006"/>
    <w:rsid w:val="00D600FF"/>
    <w:rsid w:val="00D606DA"/>
    <w:rsid w:val="00D60A3D"/>
    <w:rsid w:val="00D60E55"/>
    <w:rsid w:val="00D61D39"/>
    <w:rsid w:val="00D627F8"/>
    <w:rsid w:val="00D62D6F"/>
    <w:rsid w:val="00D63EF9"/>
    <w:rsid w:val="00D64A02"/>
    <w:rsid w:val="00D65134"/>
    <w:rsid w:val="00D65135"/>
    <w:rsid w:val="00D6524D"/>
    <w:rsid w:val="00D656A5"/>
    <w:rsid w:val="00D67097"/>
    <w:rsid w:val="00D67E07"/>
    <w:rsid w:val="00D70D77"/>
    <w:rsid w:val="00D70DBD"/>
    <w:rsid w:val="00D70FF0"/>
    <w:rsid w:val="00D72C68"/>
    <w:rsid w:val="00D72C9B"/>
    <w:rsid w:val="00D73316"/>
    <w:rsid w:val="00D735DF"/>
    <w:rsid w:val="00D73669"/>
    <w:rsid w:val="00D763CE"/>
    <w:rsid w:val="00D764C3"/>
    <w:rsid w:val="00D7707B"/>
    <w:rsid w:val="00D773EF"/>
    <w:rsid w:val="00D77456"/>
    <w:rsid w:val="00D77998"/>
    <w:rsid w:val="00D77C4B"/>
    <w:rsid w:val="00D81009"/>
    <w:rsid w:val="00D81599"/>
    <w:rsid w:val="00D82FC6"/>
    <w:rsid w:val="00D83F6E"/>
    <w:rsid w:val="00D842A4"/>
    <w:rsid w:val="00D843A5"/>
    <w:rsid w:val="00D850C4"/>
    <w:rsid w:val="00D85747"/>
    <w:rsid w:val="00D858F7"/>
    <w:rsid w:val="00D860B5"/>
    <w:rsid w:val="00D86211"/>
    <w:rsid w:val="00D86580"/>
    <w:rsid w:val="00D86DA1"/>
    <w:rsid w:val="00D87599"/>
    <w:rsid w:val="00D87883"/>
    <w:rsid w:val="00D87F4D"/>
    <w:rsid w:val="00D90AC3"/>
    <w:rsid w:val="00D92A26"/>
    <w:rsid w:val="00D943FB"/>
    <w:rsid w:val="00D94618"/>
    <w:rsid w:val="00D94ABF"/>
    <w:rsid w:val="00D94D7D"/>
    <w:rsid w:val="00D94F5E"/>
    <w:rsid w:val="00D95010"/>
    <w:rsid w:val="00D9508A"/>
    <w:rsid w:val="00D95F87"/>
    <w:rsid w:val="00D9634A"/>
    <w:rsid w:val="00D966BC"/>
    <w:rsid w:val="00D96993"/>
    <w:rsid w:val="00D9717E"/>
    <w:rsid w:val="00D972A4"/>
    <w:rsid w:val="00D97998"/>
    <w:rsid w:val="00DA054F"/>
    <w:rsid w:val="00DA0A78"/>
    <w:rsid w:val="00DA0E2A"/>
    <w:rsid w:val="00DA10BD"/>
    <w:rsid w:val="00DA1152"/>
    <w:rsid w:val="00DA27A6"/>
    <w:rsid w:val="00DA3973"/>
    <w:rsid w:val="00DA3EF0"/>
    <w:rsid w:val="00DA416F"/>
    <w:rsid w:val="00DA4391"/>
    <w:rsid w:val="00DA5432"/>
    <w:rsid w:val="00DA59C2"/>
    <w:rsid w:val="00DA6875"/>
    <w:rsid w:val="00DA6DB4"/>
    <w:rsid w:val="00DA724B"/>
    <w:rsid w:val="00DA75CA"/>
    <w:rsid w:val="00DA76BE"/>
    <w:rsid w:val="00DA7861"/>
    <w:rsid w:val="00DB0066"/>
    <w:rsid w:val="00DB019B"/>
    <w:rsid w:val="00DB23F1"/>
    <w:rsid w:val="00DB2F36"/>
    <w:rsid w:val="00DB312F"/>
    <w:rsid w:val="00DB4024"/>
    <w:rsid w:val="00DB4718"/>
    <w:rsid w:val="00DB4ACE"/>
    <w:rsid w:val="00DB4DE2"/>
    <w:rsid w:val="00DB550F"/>
    <w:rsid w:val="00DB6559"/>
    <w:rsid w:val="00DB6C74"/>
    <w:rsid w:val="00DC01CF"/>
    <w:rsid w:val="00DC05F6"/>
    <w:rsid w:val="00DC0604"/>
    <w:rsid w:val="00DC0B06"/>
    <w:rsid w:val="00DC1E91"/>
    <w:rsid w:val="00DC287B"/>
    <w:rsid w:val="00DC2A90"/>
    <w:rsid w:val="00DC2B51"/>
    <w:rsid w:val="00DC2FBB"/>
    <w:rsid w:val="00DC3122"/>
    <w:rsid w:val="00DC42DE"/>
    <w:rsid w:val="00DC467C"/>
    <w:rsid w:val="00DC5674"/>
    <w:rsid w:val="00DC584A"/>
    <w:rsid w:val="00DC5B71"/>
    <w:rsid w:val="00DC6051"/>
    <w:rsid w:val="00DC630F"/>
    <w:rsid w:val="00DC66EA"/>
    <w:rsid w:val="00DC6F8A"/>
    <w:rsid w:val="00DC7EA6"/>
    <w:rsid w:val="00DD02F4"/>
    <w:rsid w:val="00DD0D7C"/>
    <w:rsid w:val="00DD0E0A"/>
    <w:rsid w:val="00DD3F01"/>
    <w:rsid w:val="00DD4254"/>
    <w:rsid w:val="00DD4555"/>
    <w:rsid w:val="00DD50D5"/>
    <w:rsid w:val="00DD5173"/>
    <w:rsid w:val="00DD5929"/>
    <w:rsid w:val="00DD703B"/>
    <w:rsid w:val="00DD71D9"/>
    <w:rsid w:val="00DD7804"/>
    <w:rsid w:val="00DE0682"/>
    <w:rsid w:val="00DE06A6"/>
    <w:rsid w:val="00DE0CBB"/>
    <w:rsid w:val="00DE1839"/>
    <w:rsid w:val="00DE1BA1"/>
    <w:rsid w:val="00DE205D"/>
    <w:rsid w:val="00DE209E"/>
    <w:rsid w:val="00DE5291"/>
    <w:rsid w:val="00DE61D0"/>
    <w:rsid w:val="00DE61FA"/>
    <w:rsid w:val="00DE6670"/>
    <w:rsid w:val="00DE68EC"/>
    <w:rsid w:val="00DF0389"/>
    <w:rsid w:val="00DF0D7C"/>
    <w:rsid w:val="00DF0DAE"/>
    <w:rsid w:val="00DF0F99"/>
    <w:rsid w:val="00DF186D"/>
    <w:rsid w:val="00DF190E"/>
    <w:rsid w:val="00DF25D2"/>
    <w:rsid w:val="00DF36B6"/>
    <w:rsid w:val="00DF3BF4"/>
    <w:rsid w:val="00DF4043"/>
    <w:rsid w:val="00DF47BF"/>
    <w:rsid w:val="00DF524A"/>
    <w:rsid w:val="00DF7000"/>
    <w:rsid w:val="00DF7426"/>
    <w:rsid w:val="00DF781D"/>
    <w:rsid w:val="00DF7D83"/>
    <w:rsid w:val="00E01635"/>
    <w:rsid w:val="00E019BB"/>
    <w:rsid w:val="00E02EBF"/>
    <w:rsid w:val="00E02F80"/>
    <w:rsid w:val="00E0316D"/>
    <w:rsid w:val="00E0385B"/>
    <w:rsid w:val="00E040CC"/>
    <w:rsid w:val="00E044B4"/>
    <w:rsid w:val="00E05A14"/>
    <w:rsid w:val="00E06E5C"/>
    <w:rsid w:val="00E06F82"/>
    <w:rsid w:val="00E073C2"/>
    <w:rsid w:val="00E074E1"/>
    <w:rsid w:val="00E1005B"/>
    <w:rsid w:val="00E10E29"/>
    <w:rsid w:val="00E10F74"/>
    <w:rsid w:val="00E11A40"/>
    <w:rsid w:val="00E11E7D"/>
    <w:rsid w:val="00E11F20"/>
    <w:rsid w:val="00E12112"/>
    <w:rsid w:val="00E1270F"/>
    <w:rsid w:val="00E12C5C"/>
    <w:rsid w:val="00E12E07"/>
    <w:rsid w:val="00E1434F"/>
    <w:rsid w:val="00E15113"/>
    <w:rsid w:val="00E15775"/>
    <w:rsid w:val="00E16479"/>
    <w:rsid w:val="00E165B6"/>
    <w:rsid w:val="00E170B8"/>
    <w:rsid w:val="00E170F3"/>
    <w:rsid w:val="00E17B47"/>
    <w:rsid w:val="00E17C81"/>
    <w:rsid w:val="00E17E7A"/>
    <w:rsid w:val="00E204B9"/>
    <w:rsid w:val="00E21021"/>
    <w:rsid w:val="00E21328"/>
    <w:rsid w:val="00E21EAA"/>
    <w:rsid w:val="00E22966"/>
    <w:rsid w:val="00E22999"/>
    <w:rsid w:val="00E23523"/>
    <w:rsid w:val="00E24220"/>
    <w:rsid w:val="00E2599C"/>
    <w:rsid w:val="00E259AD"/>
    <w:rsid w:val="00E264DC"/>
    <w:rsid w:val="00E27B9E"/>
    <w:rsid w:val="00E3035E"/>
    <w:rsid w:val="00E30B24"/>
    <w:rsid w:val="00E30EC2"/>
    <w:rsid w:val="00E31B90"/>
    <w:rsid w:val="00E31DE4"/>
    <w:rsid w:val="00E31E6B"/>
    <w:rsid w:val="00E32002"/>
    <w:rsid w:val="00E3220A"/>
    <w:rsid w:val="00E323BC"/>
    <w:rsid w:val="00E32F03"/>
    <w:rsid w:val="00E32F3E"/>
    <w:rsid w:val="00E33B66"/>
    <w:rsid w:val="00E3403B"/>
    <w:rsid w:val="00E3451A"/>
    <w:rsid w:val="00E34A55"/>
    <w:rsid w:val="00E34B75"/>
    <w:rsid w:val="00E363BF"/>
    <w:rsid w:val="00E36B36"/>
    <w:rsid w:val="00E37001"/>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EF7"/>
    <w:rsid w:val="00E463AA"/>
    <w:rsid w:val="00E4656C"/>
    <w:rsid w:val="00E46B8D"/>
    <w:rsid w:val="00E47042"/>
    <w:rsid w:val="00E47333"/>
    <w:rsid w:val="00E47A2A"/>
    <w:rsid w:val="00E47F9E"/>
    <w:rsid w:val="00E50538"/>
    <w:rsid w:val="00E50951"/>
    <w:rsid w:val="00E514BC"/>
    <w:rsid w:val="00E52BA4"/>
    <w:rsid w:val="00E53A43"/>
    <w:rsid w:val="00E53F0E"/>
    <w:rsid w:val="00E5416D"/>
    <w:rsid w:val="00E54AD9"/>
    <w:rsid w:val="00E55C96"/>
    <w:rsid w:val="00E561C1"/>
    <w:rsid w:val="00E56DA4"/>
    <w:rsid w:val="00E56FBE"/>
    <w:rsid w:val="00E56FEA"/>
    <w:rsid w:val="00E57089"/>
    <w:rsid w:val="00E570A9"/>
    <w:rsid w:val="00E571D7"/>
    <w:rsid w:val="00E575C8"/>
    <w:rsid w:val="00E6030B"/>
    <w:rsid w:val="00E60B15"/>
    <w:rsid w:val="00E61073"/>
    <w:rsid w:val="00E61359"/>
    <w:rsid w:val="00E62BB0"/>
    <w:rsid w:val="00E634D0"/>
    <w:rsid w:val="00E6363C"/>
    <w:rsid w:val="00E64282"/>
    <w:rsid w:val="00E65F6B"/>
    <w:rsid w:val="00E6687D"/>
    <w:rsid w:val="00E66DA3"/>
    <w:rsid w:val="00E6732E"/>
    <w:rsid w:val="00E67350"/>
    <w:rsid w:val="00E675AF"/>
    <w:rsid w:val="00E6777C"/>
    <w:rsid w:val="00E67E2D"/>
    <w:rsid w:val="00E70F41"/>
    <w:rsid w:val="00E710EC"/>
    <w:rsid w:val="00E712B3"/>
    <w:rsid w:val="00E71B65"/>
    <w:rsid w:val="00E71E8B"/>
    <w:rsid w:val="00E72163"/>
    <w:rsid w:val="00E72D0F"/>
    <w:rsid w:val="00E73C02"/>
    <w:rsid w:val="00E74394"/>
    <w:rsid w:val="00E744EB"/>
    <w:rsid w:val="00E74693"/>
    <w:rsid w:val="00E74712"/>
    <w:rsid w:val="00E74828"/>
    <w:rsid w:val="00E74833"/>
    <w:rsid w:val="00E74FF6"/>
    <w:rsid w:val="00E7500C"/>
    <w:rsid w:val="00E75385"/>
    <w:rsid w:val="00E758BA"/>
    <w:rsid w:val="00E76223"/>
    <w:rsid w:val="00E764B1"/>
    <w:rsid w:val="00E76F48"/>
    <w:rsid w:val="00E774D8"/>
    <w:rsid w:val="00E77CB9"/>
    <w:rsid w:val="00E81656"/>
    <w:rsid w:val="00E8185D"/>
    <w:rsid w:val="00E82855"/>
    <w:rsid w:val="00E8316A"/>
    <w:rsid w:val="00E8336F"/>
    <w:rsid w:val="00E83584"/>
    <w:rsid w:val="00E845E4"/>
    <w:rsid w:val="00E84BD5"/>
    <w:rsid w:val="00E8609E"/>
    <w:rsid w:val="00E86250"/>
    <w:rsid w:val="00E86908"/>
    <w:rsid w:val="00E86E73"/>
    <w:rsid w:val="00E874BD"/>
    <w:rsid w:val="00E87742"/>
    <w:rsid w:val="00E87C82"/>
    <w:rsid w:val="00E87F9F"/>
    <w:rsid w:val="00E900C5"/>
    <w:rsid w:val="00E90187"/>
    <w:rsid w:val="00E90FA8"/>
    <w:rsid w:val="00E91AED"/>
    <w:rsid w:val="00E91C69"/>
    <w:rsid w:val="00E928E3"/>
    <w:rsid w:val="00E92B1A"/>
    <w:rsid w:val="00E92EA4"/>
    <w:rsid w:val="00E93072"/>
    <w:rsid w:val="00E93406"/>
    <w:rsid w:val="00E93771"/>
    <w:rsid w:val="00E940BE"/>
    <w:rsid w:val="00E954D3"/>
    <w:rsid w:val="00E95A3C"/>
    <w:rsid w:val="00E97204"/>
    <w:rsid w:val="00E97742"/>
    <w:rsid w:val="00E97E50"/>
    <w:rsid w:val="00EA16AD"/>
    <w:rsid w:val="00EA197C"/>
    <w:rsid w:val="00EA1B35"/>
    <w:rsid w:val="00EA1BE5"/>
    <w:rsid w:val="00EA25B5"/>
    <w:rsid w:val="00EA3344"/>
    <w:rsid w:val="00EA34C1"/>
    <w:rsid w:val="00EA6465"/>
    <w:rsid w:val="00EA6869"/>
    <w:rsid w:val="00EA778B"/>
    <w:rsid w:val="00EA7F1B"/>
    <w:rsid w:val="00EB0CC8"/>
    <w:rsid w:val="00EB144A"/>
    <w:rsid w:val="00EB14C1"/>
    <w:rsid w:val="00EB2021"/>
    <w:rsid w:val="00EB23A4"/>
    <w:rsid w:val="00EB26E2"/>
    <w:rsid w:val="00EB2796"/>
    <w:rsid w:val="00EB2869"/>
    <w:rsid w:val="00EB2DAC"/>
    <w:rsid w:val="00EB4145"/>
    <w:rsid w:val="00EB443F"/>
    <w:rsid w:val="00EB45AB"/>
    <w:rsid w:val="00EB5B97"/>
    <w:rsid w:val="00EB5C92"/>
    <w:rsid w:val="00EB61ED"/>
    <w:rsid w:val="00EB6451"/>
    <w:rsid w:val="00EB66C6"/>
    <w:rsid w:val="00EB673A"/>
    <w:rsid w:val="00EB74F4"/>
    <w:rsid w:val="00EC001B"/>
    <w:rsid w:val="00EC020C"/>
    <w:rsid w:val="00EC04D8"/>
    <w:rsid w:val="00EC06F4"/>
    <w:rsid w:val="00EC11A2"/>
    <w:rsid w:val="00EC131E"/>
    <w:rsid w:val="00EC15F0"/>
    <w:rsid w:val="00EC16E6"/>
    <w:rsid w:val="00EC2971"/>
    <w:rsid w:val="00EC2E57"/>
    <w:rsid w:val="00EC2F14"/>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0D3D"/>
    <w:rsid w:val="00ED1058"/>
    <w:rsid w:val="00ED111B"/>
    <w:rsid w:val="00ED118F"/>
    <w:rsid w:val="00ED1A3D"/>
    <w:rsid w:val="00ED1A79"/>
    <w:rsid w:val="00ED2900"/>
    <w:rsid w:val="00ED2FE6"/>
    <w:rsid w:val="00ED4661"/>
    <w:rsid w:val="00ED4A91"/>
    <w:rsid w:val="00ED4DCD"/>
    <w:rsid w:val="00ED4FC2"/>
    <w:rsid w:val="00ED5485"/>
    <w:rsid w:val="00ED6A2D"/>
    <w:rsid w:val="00ED6E00"/>
    <w:rsid w:val="00ED6EFA"/>
    <w:rsid w:val="00ED705A"/>
    <w:rsid w:val="00ED71AC"/>
    <w:rsid w:val="00ED793E"/>
    <w:rsid w:val="00ED7E34"/>
    <w:rsid w:val="00EE0094"/>
    <w:rsid w:val="00EE115B"/>
    <w:rsid w:val="00EE1326"/>
    <w:rsid w:val="00EE1366"/>
    <w:rsid w:val="00EE1731"/>
    <w:rsid w:val="00EE22CF"/>
    <w:rsid w:val="00EE2D69"/>
    <w:rsid w:val="00EE328E"/>
    <w:rsid w:val="00EE3EF4"/>
    <w:rsid w:val="00EE47EF"/>
    <w:rsid w:val="00EE6B9B"/>
    <w:rsid w:val="00EE7845"/>
    <w:rsid w:val="00EE79EE"/>
    <w:rsid w:val="00EF0058"/>
    <w:rsid w:val="00EF0238"/>
    <w:rsid w:val="00EF0343"/>
    <w:rsid w:val="00EF0AEA"/>
    <w:rsid w:val="00EF11C1"/>
    <w:rsid w:val="00EF1F70"/>
    <w:rsid w:val="00EF42D4"/>
    <w:rsid w:val="00EF51D0"/>
    <w:rsid w:val="00EF537D"/>
    <w:rsid w:val="00EF5664"/>
    <w:rsid w:val="00EF6079"/>
    <w:rsid w:val="00EF7024"/>
    <w:rsid w:val="00EF747F"/>
    <w:rsid w:val="00EF7907"/>
    <w:rsid w:val="00EF7F6F"/>
    <w:rsid w:val="00F00317"/>
    <w:rsid w:val="00F00FBC"/>
    <w:rsid w:val="00F016ED"/>
    <w:rsid w:val="00F01EAF"/>
    <w:rsid w:val="00F0452B"/>
    <w:rsid w:val="00F0492C"/>
    <w:rsid w:val="00F04B9D"/>
    <w:rsid w:val="00F050B6"/>
    <w:rsid w:val="00F051E6"/>
    <w:rsid w:val="00F05CB3"/>
    <w:rsid w:val="00F06A4C"/>
    <w:rsid w:val="00F06BB2"/>
    <w:rsid w:val="00F06FFB"/>
    <w:rsid w:val="00F07854"/>
    <w:rsid w:val="00F07894"/>
    <w:rsid w:val="00F113EA"/>
    <w:rsid w:val="00F11D77"/>
    <w:rsid w:val="00F12287"/>
    <w:rsid w:val="00F127CA"/>
    <w:rsid w:val="00F12D3D"/>
    <w:rsid w:val="00F138F4"/>
    <w:rsid w:val="00F13A62"/>
    <w:rsid w:val="00F13B6B"/>
    <w:rsid w:val="00F1407B"/>
    <w:rsid w:val="00F1487B"/>
    <w:rsid w:val="00F14933"/>
    <w:rsid w:val="00F14DBF"/>
    <w:rsid w:val="00F15B98"/>
    <w:rsid w:val="00F15D37"/>
    <w:rsid w:val="00F20770"/>
    <w:rsid w:val="00F20D3A"/>
    <w:rsid w:val="00F20EFD"/>
    <w:rsid w:val="00F212E6"/>
    <w:rsid w:val="00F2148E"/>
    <w:rsid w:val="00F21F86"/>
    <w:rsid w:val="00F22573"/>
    <w:rsid w:val="00F22C8C"/>
    <w:rsid w:val="00F232B2"/>
    <w:rsid w:val="00F2382F"/>
    <w:rsid w:val="00F24341"/>
    <w:rsid w:val="00F24A8A"/>
    <w:rsid w:val="00F2556A"/>
    <w:rsid w:val="00F257E5"/>
    <w:rsid w:val="00F268BB"/>
    <w:rsid w:val="00F26CB6"/>
    <w:rsid w:val="00F27A93"/>
    <w:rsid w:val="00F31A67"/>
    <w:rsid w:val="00F32F67"/>
    <w:rsid w:val="00F3348D"/>
    <w:rsid w:val="00F33894"/>
    <w:rsid w:val="00F33D90"/>
    <w:rsid w:val="00F34CE7"/>
    <w:rsid w:val="00F3599E"/>
    <w:rsid w:val="00F3649D"/>
    <w:rsid w:val="00F37C5C"/>
    <w:rsid w:val="00F37E7A"/>
    <w:rsid w:val="00F402BD"/>
    <w:rsid w:val="00F404A8"/>
    <w:rsid w:val="00F40ED6"/>
    <w:rsid w:val="00F40FD3"/>
    <w:rsid w:val="00F41913"/>
    <w:rsid w:val="00F42B97"/>
    <w:rsid w:val="00F42E09"/>
    <w:rsid w:val="00F43961"/>
    <w:rsid w:val="00F43D1B"/>
    <w:rsid w:val="00F44D59"/>
    <w:rsid w:val="00F44D9C"/>
    <w:rsid w:val="00F45066"/>
    <w:rsid w:val="00F451D7"/>
    <w:rsid w:val="00F46192"/>
    <w:rsid w:val="00F46204"/>
    <w:rsid w:val="00F46380"/>
    <w:rsid w:val="00F46954"/>
    <w:rsid w:val="00F479CF"/>
    <w:rsid w:val="00F47DAF"/>
    <w:rsid w:val="00F5044D"/>
    <w:rsid w:val="00F50969"/>
    <w:rsid w:val="00F521C0"/>
    <w:rsid w:val="00F53411"/>
    <w:rsid w:val="00F54F07"/>
    <w:rsid w:val="00F5650F"/>
    <w:rsid w:val="00F5709A"/>
    <w:rsid w:val="00F5754F"/>
    <w:rsid w:val="00F57569"/>
    <w:rsid w:val="00F57C20"/>
    <w:rsid w:val="00F57D9F"/>
    <w:rsid w:val="00F57FC1"/>
    <w:rsid w:val="00F6040B"/>
    <w:rsid w:val="00F605F2"/>
    <w:rsid w:val="00F607F5"/>
    <w:rsid w:val="00F60CFD"/>
    <w:rsid w:val="00F61605"/>
    <w:rsid w:val="00F61868"/>
    <w:rsid w:val="00F61BDD"/>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08"/>
    <w:rsid w:val="00F70B68"/>
    <w:rsid w:val="00F717FA"/>
    <w:rsid w:val="00F71FB1"/>
    <w:rsid w:val="00F7293F"/>
    <w:rsid w:val="00F73F7D"/>
    <w:rsid w:val="00F7480D"/>
    <w:rsid w:val="00F751CE"/>
    <w:rsid w:val="00F75268"/>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528A"/>
    <w:rsid w:val="00F865C3"/>
    <w:rsid w:val="00F86EF8"/>
    <w:rsid w:val="00F87F3B"/>
    <w:rsid w:val="00F87F7A"/>
    <w:rsid w:val="00F90113"/>
    <w:rsid w:val="00F9090E"/>
    <w:rsid w:val="00F90D56"/>
    <w:rsid w:val="00F90F84"/>
    <w:rsid w:val="00F91CD8"/>
    <w:rsid w:val="00F91E61"/>
    <w:rsid w:val="00F94D8F"/>
    <w:rsid w:val="00F95517"/>
    <w:rsid w:val="00F956CC"/>
    <w:rsid w:val="00F95F43"/>
    <w:rsid w:val="00F9785D"/>
    <w:rsid w:val="00FA053D"/>
    <w:rsid w:val="00FA0B01"/>
    <w:rsid w:val="00FA1E04"/>
    <w:rsid w:val="00FA211A"/>
    <w:rsid w:val="00FA22B7"/>
    <w:rsid w:val="00FA30F3"/>
    <w:rsid w:val="00FA408D"/>
    <w:rsid w:val="00FA40E0"/>
    <w:rsid w:val="00FA42BB"/>
    <w:rsid w:val="00FA4447"/>
    <w:rsid w:val="00FA491D"/>
    <w:rsid w:val="00FA5BA6"/>
    <w:rsid w:val="00FA61B0"/>
    <w:rsid w:val="00FA717D"/>
    <w:rsid w:val="00FA7BD8"/>
    <w:rsid w:val="00FA7E31"/>
    <w:rsid w:val="00FB002D"/>
    <w:rsid w:val="00FB01DD"/>
    <w:rsid w:val="00FB08D2"/>
    <w:rsid w:val="00FB33A0"/>
    <w:rsid w:val="00FB3479"/>
    <w:rsid w:val="00FB39AA"/>
    <w:rsid w:val="00FB3A26"/>
    <w:rsid w:val="00FB44CB"/>
    <w:rsid w:val="00FB4783"/>
    <w:rsid w:val="00FB4955"/>
    <w:rsid w:val="00FB4A02"/>
    <w:rsid w:val="00FB51D8"/>
    <w:rsid w:val="00FB5357"/>
    <w:rsid w:val="00FB53F3"/>
    <w:rsid w:val="00FB67D4"/>
    <w:rsid w:val="00FB7980"/>
    <w:rsid w:val="00FC002E"/>
    <w:rsid w:val="00FC096D"/>
    <w:rsid w:val="00FC0CDB"/>
    <w:rsid w:val="00FC0D37"/>
    <w:rsid w:val="00FC0EE3"/>
    <w:rsid w:val="00FC1630"/>
    <w:rsid w:val="00FC1EE9"/>
    <w:rsid w:val="00FC2080"/>
    <w:rsid w:val="00FC2531"/>
    <w:rsid w:val="00FC261E"/>
    <w:rsid w:val="00FC31BC"/>
    <w:rsid w:val="00FC3248"/>
    <w:rsid w:val="00FC3383"/>
    <w:rsid w:val="00FC46C7"/>
    <w:rsid w:val="00FC4ACB"/>
    <w:rsid w:val="00FC5068"/>
    <w:rsid w:val="00FC5AAE"/>
    <w:rsid w:val="00FC5AD5"/>
    <w:rsid w:val="00FC5BFF"/>
    <w:rsid w:val="00FC5CCE"/>
    <w:rsid w:val="00FC5F7C"/>
    <w:rsid w:val="00FC6450"/>
    <w:rsid w:val="00FC7168"/>
    <w:rsid w:val="00FC736E"/>
    <w:rsid w:val="00FC73A8"/>
    <w:rsid w:val="00FC73B0"/>
    <w:rsid w:val="00FC7B0D"/>
    <w:rsid w:val="00FC7B61"/>
    <w:rsid w:val="00FC7BD4"/>
    <w:rsid w:val="00FC7E5B"/>
    <w:rsid w:val="00FD04AA"/>
    <w:rsid w:val="00FD1323"/>
    <w:rsid w:val="00FD296E"/>
    <w:rsid w:val="00FD2D70"/>
    <w:rsid w:val="00FD3D17"/>
    <w:rsid w:val="00FD4B4B"/>
    <w:rsid w:val="00FD53FF"/>
    <w:rsid w:val="00FD5BD2"/>
    <w:rsid w:val="00FD5CA4"/>
    <w:rsid w:val="00FD5E29"/>
    <w:rsid w:val="00FD5E8C"/>
    <w:rsid w:val="00FD7BE4"/>
    <w:rsid w:val="00FD7EA3"/>
    <w:rsid w:val="00FDD549"/>
    <w:rsid w:val="00FE003C"/>
    <w:rsid w:val="00FE068F"/>
    <w:rsid w:val="00FE06AA"/>
    <w:rsid w:val="00FE136D"/>
    <w:rsid w:val="00FE17AE"/>
    <w:rsid w:val="00FE1902"/>
    <w:rsid w:val="00FE1FEA"/>
    <w:rsid w:val="00FE2024"/>
    <w:rsid w:val="00FE2847"/>
    <w:rsid w:val="00FE3EEB"/>
    <w:rsid w:val="00FE3F0A"/>
    <w:rsid w:val="00FE4B60"/>
    <w:rsid w:val="00FE4DD4"/>
    <w:rsid w:val="00FE7949"/>
    <w:rsid w:val="00FE7ACA"/>
    <w:rsid w:val="00FE7D06"/>
    <w:rsid w:val="00FE7E2D"/>
    <w:rsid w:val="00FF0977"/>
    <w:rsid w:val="00FF0C8E"/>
    <w:rsid w:val="00FF185E"/>
    <w:rsid w:val="00FF1FAC"/>
    <w:rsid w:val="00FF2297"/>
    <w:rsid w:val="00FF2784"/>
    <w:rsid w:val="00FF2C87"/>
    <w:rsid w:val="00FF2E42"/>
    <w:rsid w:val="00FF3187"/>
    <w:rsid w:val="00FF3FEA"/>
    <w:rsid w:val="00FF49C6"/>
    <w:rsid w:val="00FF5EA5"/>
    <w:rsid w:val="00FF64D8"/>
    <w:rsid w:val="00FF6920"/>
    <w:rsid w:val="00FF6C8E"/>
    <w:rsid w:val="00FF7572"/>
    <w:rsid w:val="00FF7802"/>
    <w:rsid w:val="012C94D8"/>
    <w:rsid w:val="0280C81B"/>
    <w:rsid w:val="02880D59"/>
    <w:rsid w:val="031EBACB"/>
    <w:rsid w:val="04083E47"/>
    <w:rsid w:val="05250880"/>
    <w:rsid w:val="052CACEC"/>
    <w:rsid w:val="05422B8C"/>
    <w:rsid w:val="0629F6AF"/>
    <w:rsid w:val="067F303A"/>
    <w:rsid w:val="0836C06D"/>
    <w:rsid w:val="0A6B79EC"/>
    <w:rsid w:val="0C48BB86"/>
    <w:rsid w:val="0CC79DE5"/>
    <w:rsid w:val="0D4339CF"/>
    <w:rsid w:val="0DEDAF89"/>
    <w:rsid w:val="0E4F6FD7"/>
    <w:rsid w:val="0E8265E8"/>
    <w:rsid w:val="1284BD74"/>
    <w:rsid w:val="12AF7C9E"/>
    <w:rsid w:val="12D2F25C"/>
    <w:rsid w:val="13B7B666"/>
    <w:rsid w:val="14869E34"/>
    <w:rsid w:val="14D7D151"/>
    <w:rsid w:val="15EDE33A"/>
    <w:rsid w:val="167EAE13"/>
    <w:rsid w:val="17673A27"/>
    <w:rsid w:val="1857B751"/>
    <w:rsid w:val="1C0CD07A"/>
    <w:rsid w:val="1C29CC9A"/>
    <w:rsid w:val="1C684FE9"/>
    <w:rsid w:val="1C9D2903"/>
    <w:rsid w:val="1CF2F14E"/>
    <w:rsid w:val="1D8FBE27"/>
    <w:rsid w:val="1E1B9499"/>
    <w:rsid w:val="1EDD6816"/>
    <w:rsid w:val="1F0A9B87"/>
    <w:rsid w:val="1F7EAA08"/>
    <w:rsid w:val="1FE8DFC1"/>
    <w:rsid w:val="20E964DA"/>
    <w:rsid w:val="21F78C32"/>
    <w:rsid w:val="2389BD9A"/>
    <w:rsid w:val="265415BA"/>
    <w:rsid w:val="271AEC3C"/>
    <w:rsid w:val="28263F3D"/>
    <w:rsid w:val="2B0DC8B1"/>
    <w:rsid w:val="2C74A88F"/>
    <w:rsid w:val="2D3EEDD1"/>
    <w:rsid w:val="2D868B37"/>
    <w:rsid w:val="2E779483"/>
    <w:rsid w:val="2E9E9BF8"/>
    <w:rsid w:val="2EBB376C"/>
    <w:rsid w:val="308C5B26"/>
    <w:rsid w:val="323621C0"/>
    <w:rsid w:val="32533B2A"/>
    <w:rsid w:val="327A36DC"/>
    <w:rsid w:val="32B76710"/>
    <w:rsid w:val="3B590667"/>
    <w:rsid w:val="3BC0F5F4"/>
    <w:rsid w:val="3D299C13"/>
    <w:rsid w:val="3DBB2CE7"/>
    <w:rsid w:val="3EFA3326"/>
    <w:rsid w:val="3F8288C7"/>
    <w:rsid w:val="4110BC05"/>
    <w:rsid w:val="41964B2F"/>
    <w:rsid w:val="43401375"/>
    <w:rsid w:val="43C24ED8"/>
    <w:rsid w:val="445E9268"/>
    <w:rsid w:val="446BC766"/>
    <w:rsid w:val="447902C1"/>
    <w:rsid w:val="4534AA04"/>
    <w:rsid w:val="47704D6A"/>
    <w:rsid w:val="487831B7"/>
    <w:rsid w:val="4C0F2B7E"/>
    <w:rsid w:val="4C37A328"/>
    <w:rsid w:val="4CACAD9B"/>
    <w:rsid w:val="4D77465C"/>
    <w:rsid w:val="4EEA53C2"/>
    <w:rsid w:val="4F2523EF"/>
    <w:rsid w:val="50704E51"/>
    <w:rsid w:val="50C5274C"/>
    <w:rsid w:val="5300A8F1"/>
    <w:rsid w:val="531A9500"/>
    <w:rsid w:val="53271DE8"/>
    <w:rsid w:val="53A74659"/>
    <w:rsid w:val="548304C6"/>
    <w:rsid w:val="54B63106"/>
    <w:rsid w:val="55AC0BB7"/>
    <w:rsid w:val="56E4E30B"/>
    <w:rsid w:val="573E12F1"/>
    <w:rsid w:val="5744AA4A"/>
    <w:rsid w:val="57627C3B"/>
    <w:rsid w:val="57D1464B"/>
    <w:rsid w:val="593E68ED"/>
    <w:rsid w:val="59C3256A"/>
    <w:rsid w:val="5BA84345"/>
    <w:rsid w:val="5C1A45E5"/>
    <w:rsid w:val="5C532FE0"/>
    <w:rsid w:val="5CA65C9B"/>
    <w:rsid w:val="5CA9F3C3"/>
    <w:rsid w:val="5DFFB096"/>
    <w:rsid w:val="5E102180"/>
    <w:rsid w:val="5EAD8C9F"/>
    <w:rsid w:val="5F2DD786"/>
    <w:rsid w:val="5FEF4ED7"/>
    <w:rsid w:val="6079A38B"/>
    <w:rsid w:val="607DD4F1"/>
    <w:rsid w:val="62F3F87B"/>
    <w:rsid w:val="64F0DC7B"/>
    <w:rsid w:val="65260B06"/>
    <w:rsid w:val="6599573A"/>
    <w:rsid w:val="660CD560"/>
    <w:rsid w:val="66D99648"/>
    <w:rsid w:val="66E11F6C"/>
    <w:rsid w:val="67A8475A"/>
    <w:rsid w:val="68492F80"/>
    <w:rsid w:val="688252A1"/>
    <w:rsid w:val="68F999C2"/>
    <w:rsid w:val="69583F43"/>
    <w:rsid w:val="6A532CCE"/>
    <w:rsid w:val="6D2974D1"/>
    <w:rsid w:val="6D3AA369"/>
    <w:rsid w:val="6DACB270"/>
    <w:rsid w:val="6E5EDEE8"/>
    <w:rsid w:val="6EA5E9B3"/>
    <w:rsid w:val="6F13C776"/>
    <w:rsid w:val="6F219036"/>
    <w:rsid w:val="6F585502"/>
    <w:rsid w:val="71329F5B"/>
    <w:rsid w:val="718951B3"/>
    <w:rsid w:val="71DF54D3"/>
    <w:rsid w:val="71EB8BEE"/>
    <w:rsid w:val="729CB1D7"/>
    <w:rsid w:val="72B6DB52"/>
    <w:rsid w:val="7394429B"/>
    <w:rsid w:val="73CA300A"/>
    <w:rsid w:val="75CDC3EC"/>
    <w:rsid w:val="75E552D4"/>
    <w:rsid w:val="77191184"/>
    <w:rsid w:val="78288166"/>
    <w:rsid w:val="7A4D9B3F"/>
    <w:rsid w:val="7A7D5D07"/>
    <w:rsid w:val="7AEFB0F3"/>
    <w:rsid w:val="7D24A52C"/>
    <w:rsid w:val="7E021252"/>
    <w:rsid w:val="7EAD08DC"/>
    <w:rsid w:val="7EF45B5A"/>
    <w:rsid w:val="7F2667AF"/>
    <w:rsid w:val="7FD8FC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F034F"/>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12046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iaj">
    <w:name w:val="iaj"/>
    <w:rsid w:val="00120469"/>
  </w:style>
  <w:style w:type="character" w:customStyle="1" w:styleId="baj">
    <w:name w:val="baj"/>
    <w:rsid w:val="00120469"/>
  </w:style>
  <w:style w:type="character" w:customStyle="1" w:styleId="Ttulo5Car">
    <w:name w:val="Título 5 Car"/>
    <w:link w:val="Ttulo5"/>
    <w:semiHidden/>
    <w:rsid w:val="009F034F"/>
    <w:rPr>
      <w:rFonts w:ascii="Calibri" w:eastAsia="Times New Roman" w:hAnsi="Calibri" w:cs="Times New Roman"/>
      <w:b/>
      <w:bCs/>
      <w:i/>
      <w:iCs/>
      <w:sz w:val="26"/>
      <w:szCs w:val="2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879BE"/>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58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220429"/>
  </w:style>
  <w:style w:type="character" w:customStyle="1" w:styleId="TextocomentarioCar">
    <w:name w:val="Texto comentario Car"/>
    <w:basedOn w:val="Fuentedeprrafopredeter"/>
    <w:link w:val="Textocomentario"/>
    <w:rsid w:val="00220429"/>
    <w:rPr>
      <w:lang w:val="es-ES_tradnl" w:eastAsia="es-ES"/>
    </w:rPr>
  </w:style>
  <w:style w:type="character" w:styleId="Refdecomentario">
    <w:name w:val="annotation reference"/>
    <w:basedOn w:val="Fuentedeprrafopredeter"/>
    <w:rsid w:val="00220429"/>
    <w:rPr>
      <w:sz w:val="16"/>
      <w:szCs w:val="16"/>
    </w:rPr>
  </w:style>
  <w:style w:type="paragraph" w:styleId="Sinespaciado">
    <w:name w:val="No Spacing"/>
    <w:qFormat/>
    <w:rsid w:val="0030654F"/>
    <w:pPr>
      <w:suppressAutoHyphens/>
    </w:pPr>
    <w:rPr>
      <w:rFonts w:ascii="Times New Roman" w:eastAsia="Cambria" w:hAnsi="Times New Roman" w:cs="Times New Roman"/>
      <w:sz w:val="24"/>
      <w:szCs w:val="24"/>
      <w:lang w:val="es-ES" w:eastAsia="ar-SA"/>
    </w:rPr>
  </w:style>
  <w:style w:type="paragraph" w:styleId="Encabezado">
    <w:name w:val="header"/>
    <w:basedOn w:val="Normal"/>
    <w:link w:val="EncabezadoCar"/>
    <w:rsid w:val="004F3564"/>
    <w:pPr>
      <w:tabs>
        <w:tab w:val="center" w:pos="4252"/>
        <w:tab w:val="right" w:pos="8504"/>
      </w:tabs>
    </w:pPr>
  </w:style>
  <w:style w:type="character" w:customStyle="1" w:styleId="EncabezadoCar">
    <w:name w:val="Encabezado Car"/>
    <w:basedOn w:val="Fuentedeprrafopredeter"/>
    <w:link w:val="Encabezado"/>
    <w:rsid w:val="004F356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70939644">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73050666">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2686799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44002379">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47145056">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40736466">
      <w:bodyDiv w:val="1"/>
      <w:marLeft w:val="0"/>
      <w:marRight w:val="0"/>
      <w:marTop w:val="0"/>
      <w:marBottom w:val="0"/>
      <w:divBdr>
        <w:top w:val="none" w:sz="0" w:space="0" w:color="auto"/>
        <w:left w:val="none" w:sz="0" w:space="0" w:color="auto"/>
        <w:bottom w:val="none" w:sz="0" w:space="0" w:color="auto"/>
        <w:right w:val="none" w:sz="0" w:space="0" w:color="auto"/>
      </w:divBdr>
    </w:div>
    <w:div w:id="135850575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6850356">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16614034">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 w:id="21195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66b4968c31e34d5b" Type="http://schemas.microsoft.com/office/2016/09/relationships/commentsIds" Target="commentsIds.xml"/><Relationship Id="rId5" Type="http://schemas.openxmlformats.org/officeDocument/2006/relationships/styles" Target="styles.xml"/><Relationship Id="Re3dc9a33491b4c09" Type="http://schemas.microsoft.com/office/2018/08/relationships/commentsExtensible" Target="commentsExtensible.xml"/><Relationship Id="rId10" Type="http://schemas.openxmlformats.org/officeDocument/2006/relationships/endnotes" Target="endnotes.xml"/><Relationship Id="Raba89796a0e24b9c" Type="http://schemas.microsoft.com/office/2011/relationships/people" Target="people.xml"/><Relationship Id="R85b5acdc32744e7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32A8-2DC3-4B4E-82CA-A9ED11BE6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646A9-6722-4BB4-967F-67493CFCB27E}">
  <ds:schemaRefs>
    <ds:schemaRef ds:uri="http://schemas.microsoft.com/sharepoint/v3/contenttype/forms"/>
  </ds:schemaRefs>
</ds:datastoreItem>
</file>

<file path=customXml/itemProps3.xml><?xml version="1.0" encoding="utf-8"?>
<ds:datastoreItem xmlns:ds="http://schemas.openxmlformats.org/officeDocument/2006/customXml" ds:itemID="{722FAA55-7D13-4EC4-9533-27054CCA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D7B3A-38DB-4E33-B7A8-42A00323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3980</Words>
  <Characters>21896</Characters>
  <Application>Microsoft Office Word</Application>
  <DocSecurity>0</DocSecurity>
  <Lines>182</Lines>
  <Paragraphs>51</Paragraphs>
  <ScaleCrop>false</ScaleCrop>
  <Company>Hewlett-Packard</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16</cp:revision>
  <cp:lastPrinted>2020-03-13T13:23:00Z</cp:lastPrinted>
  <dcterms:created xsi:type="dcterms:W3CDTF">2020-09-29T19:19:00Z</dcterms:created>
  <dcterms:modified xsi:type="dcterms:W3CDTF">2020-11-23T16:44:00Z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