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C9F57" w14:textId="77777777" w:rsidR="00D2368E" w:rsidRPr="00D2368E" w:rsidRDefault="00D2368E" w:rsidP="00D2368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bookmarkStart w:id="0" w:name="_Hlk39567915"/>
      <w:bookmarkStart w:id="1" w:name="_GoBack"/>
      <w:bookmarkEnd w:id="1"/>
      <w:r w:rsidRPr="00D2368E">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7D39A3AB" w14:textId="77777777" w:rsidR="00D2368E" w:rsidRPr="00D2368E" w:rsidRDefault="00D2368E" w:rsidP="00D2368E">
      <w:pPr>
        <w:widowControl/>
        <w:autoSpaceDE/>
        <w:autoSpaceDN/>
        <w:adjustRightInd/>
        <w:jc w:val="both"/>
        <w:rPr>
          <w:rFonts w:ascii="Arial" w:hAnsi="Arial" w:cs="Arial"/>
          <w:sz w:val="20"/>
          <w:szCs w:val="20"/>
        </w:rPr>
      </w:pPr>
    </w:p>
    <w:p w14:paraId="352E7EB9" w14:textId="77777777" w:rsidR="00D2368E" w:rsidRPr="00D2368E" w:rsidRDefault="00D2368E" w:rsidP="00D2368E">
      <w:pPr>
        <w:widowControl/>
        <w:autoSpaceDE/>
        <w:autoSpaceDN/>
        <w:adjustRightInd/>
        <w:jc w:val="both"/>
        <w:rPr>
          <w:rFonts w:ascii="Arial" w:hAnsi="Arial" w:cs="Arial"/>
          <w:sz w:val="20"/>
          <w:szCs w:val="20"/>
        </w:rPr>
      </w:pPr>
      <w:r w:rsidRPr="00D2368E">
        <w:rPr>
          <w:rFonts w:ascii="Arial" w:hAnsi="Arial" w:cs="Arial"/>
          <w:sz w:val="20"/>
          <w:szCs w:val="20"/>
        </w:rPr>
        <w:t>Asunto</w:t>
      </w:r>
      <w:r w:rsidRPr="00D2368E">
        <w:rPr>
          <w:rFonts w:ascii="Arial" w:hAnsi="Arial" w:cs="Arial"/>
          <w:sz w:val="20"/>
          <w:szCs w:val="20"/>
        </w:rPr>
        <w:tab/>
      </w:r>
      <w:r w:rsidRPr="00D2368E">
        <w:rPr>
          <w:rFonts w:ascii="Arial" w:hAnsi="Arial" w:cs="Arial"/>
          <w:sz w:val="20"/>
          <w:szCs w:val="20"/>
        </w:rPr>
        <w:tab/>
      </w:r>
      <w:r w:rsidRPr="00D2368E">
        <w:rPr>
          <w:rFonts w:ascii="Arial" w:hAnsi="Arial" w:cs="Arial"/>
          <w:sz w:val="20"/>
          <w:szCs w:val="20"/>
        </w:rPr>
        <w:tab/>
        <w:t>: Sentencia de tutela en primera instancia</w:t>
      </w:r>
    </w:p>
    <w:p w14:paraId="53C05CA4" w14:textId="77777777" w:rsidR="00D2368E" w:rsidRPr="00D2368E" w:rsidRDefault="00D2368E" w:rsidP="00D2368E">
      <w:pPr>
        <w:widowControl/>
        <w:autoSpaceDE/>
        <w:autoSpaceDN/>
        <w:adjustRightInd/>
        <w:jc w:val="both"/>
        <w:rPr>
          <w:rFonts w:ascii="Arial" w:hAnsi="Arial" w:cs="Arial"/>
          <w:sz w:val="20"/>
          <w:szCs w:val="20"/>
        </w:rPr>
      </w:pPr>
      <w:r w:rsidRPr="00D2368E">
        <w:rPr>
          <w:rFonts w:ascii="Arial" w:hAnsi="Arial" w:cs="Arial"/>
          <w:sz w:val="20"/>
          <w:szCs w:val="20"/>
        </w:rPr>
        <w:t>Accionantes</w:t>
      </w:r>
      <w:r w:rsidRPr="00D2368E">
        <w:rPr>
          <w:rFonts w:ascii="Arial" w:hAnsi="Arial" w:cs="Arial"/>
          <w:sz w:val="20"/>
          <w:szCs w:val="20"/>
        </w:rPr>
        <w:tab/>
      </w:r>
      <w:r w:rsidRPr="00D2368E">
        <w:rPr>
          <w:rFonts w:ascii="Arial" w:hAnsi="Arial" w:cs="Arial"/>
          <w:sz w:val="20"/>
          <w:szCs w:val="20"/>
        </w:rPr>
        <w:tab/>
        <w:t xml:space="preserve">: Piedad C. del Socorro Tirado A.  </w:t>
      </w:r>
      <w:proofErr w:type="gramStart"/>
      <w:r w:rsidRPr="00D2368E">
        <w:rPr>
          <w:rFonts w:ascii="Arial" w:hAnsi="Arial" w:cs="Arial"/>
          <w:sz w:val="20"/>
          <w:szCs w:val="20"/>
        </w:rPr>
        <w:t>y</w:t>
      </w:r>
      <w:proofErr w:type="gramEnd"/>
      <w:r w:rsidRPr="00D2368E">
        <w:rPr>
          <w:rFonts w:ascii="Arial" w:hAnsi="Arial" w:cs="Arial"/>
          <w:sz w:val="20"/>
          <w:szCs w:val="20"/>
        </w:rPr>
        <w:t xml:space="preserve"> otro</w:t>
      </w:r>
    </w:p>
    <w:p w14:paraId="15AEECD4" w14:textId="77777777" w:rsidR="00D2368E" w:rsidRPr="00D2368E" w:rsidRDefault="00D2368E" w:rsidP="00D2368E">
      <w:pPr>
        <w:widowControl/>
        <w:autoSpaceDE/>
        <w:autoSpaceDN/>
        <w:adjustRightInd/>
        <w:jc w:val="both"/>
        <w:rPr>
          <w:rFonts w:ascii="Arial" w:hAnsi="Arial" w:cs="Arial"/>
          <w:sz w:val="20"/>
          <w:szCs w:val="20"/>
        </w:rPr>
      </w:pPr>
      <w:r w:rsidRPr="00D2368E">
        <w:rPr>
          <w:rFonts w:ascii="Arial" w:hAnsi="Arial" w:cs="Arial"/>
          <w:sz w:val="20"/>
          <w:szCs w:val="20"/>
        </w:rPr>
        <w:t>Accionados</w:t>
      </w:r>
      <w:r w:rsidRPr="00D2368E">
        <w:rPr>
          <w:rFonts w:ascii="Arial" w:hAnsi="Arial" w:cs="Arial"/>
          <w:sz w:val="20"/>
          <w:szCs w:val="20"/>
        </w:rPr>
        <w:tab/>
      </w:r>
      <w:r w:rsidRPr="00D2368E">
        <w:rPr>
          <w:rFonts w:ascii="Arial" w:hAnsi="Arial" w:cs="Arial"/>
          <w:sz w:val="20"/>
          <w:szCs w:val="20"/>
        </w:rPr>
        <w:tab/>
        <w:t>: Presidencia de la República y otros</w:t>
      </w:r>
    </w:p>
    <w:p w14:paraId="72C02E0B" w14:textId="77777777" w:rsidR="00D2368E" w:rsidRPr="00D2368E" w:rsidRDefault="00D2368E" w:rsidP="00D2368E">
      <w:pPr>
        <w:widowControl/>
        <w:autoSpaceDE/>
        <w:autoSpaceDN/>
        <w:adjustRightInd/>
        <w:jc w:val="both"/>
        <w:rPr>
          <w:rFonts w:ascii="Arial" w:hAnsi="Arial" w:cs="Arial"/>
          <w:sz w:val="20"/>
          <w:szCs w:val="20"/>
        </w:rPr>
      </w:pPr>
      <w:r w:rsidRPr="00D2368E">
        <w:rPr>
          <w:rFonts w:ascii="Arial" w:hAnsi="Arial" w:cs="Arial"/>
          <w:sz w:val="20"/>
          <w:szCs w:val="20"/>
        </w:rPr>
        <w:t>Radicación</w:t>
      </w:r>
      <w:r w:rsidRPr="00D2368E">
        <w:rPr>
          <w:rFonts w:ascii="Arial" w:hAnsi="Arial" w:cs="Arial"/>
          <w:sz w:val="20"/>
          <w:szCs w:val="20"/>
        </w:rPr>
        <w:tab/>
      </w:r>
      <w:r w:rsidRPr="00D2368E">
        <w:rPr>
          <w:rFonts w:ascii="Arial" w:hAnsi="Arial" w:cs="Arial"/>
          <w:sz w:val="20"/>
          <w:szCs w:val="20"/>
        </w:rPr>
        <w:tab/>
        <w:t>: 66001-22-13-000-2020-00055-00</w:t>
      </w:r>
    </w:p>
    <w:p w14:paraId="69D93734" w14:textId="640DA51E" w:rsidR="00D2368E" w:rsidRPr="00D2368E" w:rsidRDefault="00D2368E" w:rsidP="00D2368E">
      <w:pPr>
        <w:widowControl/>
        <w:autoSpaceDE/>
        <w:autoSpaceDN/>
        <w:adjustRightInd/>
        <w:jc w:val="both"/>
        <w:rPr>
          <w:rFonts w:ascii="Arial" w:hAnsi="Arial" w:cs="Arial"/>
          <w:sz w:val="20"/>
          <w:szCs w:val="20"/>
        </w:rPr>
      </w:pPr>
      <w:r w:rsidRPr="00D2368E">
        <w:rPr>
          <w:rFonts w:ascii="Arial" w:hAnsi="Arial" w:cs="Arial"/>
          <w:sz w:val="20"/>
          <w:szCs w:val="20"/>
        </w:rPr>
        <w:t>Magistrado Ponente</w:t>
      </w:r>
      <w:r w:rsidRPr="00D2368E">
        <w:rPr>
          <w:rFonts w:ascii="Arial" w:hAnsi="Arial" w:cs="Arial"/>
          <w:sz w:val="20"/>
          <w:szCs w:val="20"/>
        </w:rPr>
        <w:tab/>
        <w:t xml:space="preserve">: </w:t>
      </w:r>
      <w:proofErr w:type="spellStart"/>
      <w:r w:rsidRPr="00D2368E">
        <w:rPr>
          <w:rFonts w:ascii="Arial" w:hAnsi="Arial" w:cs="Arial"/>
          <w:sz w:val="20"/>
          <w:szCs w:val="20"/>
        </w:rPr>
        <w:t>DUBERNEY</w:t>
      </w:r>
      <w:proofErr w:type="spellEnd"/>
      <w:r w:rsidRPr="00D2368E">
        <w:rPr>
          <w:rFonts w:ascii="Arial" w:hAnsi="Arial" w:cs="Arial"/>
          <w:sz w:val="20"/>
          <w:szCs w:val="20"/>
        </w:rPr>
        <w:t xml:space="preserve"> GRISALES HERRERA</w:t>
      </w:r>
    </w:p>
    <w:p w14:paraId="2748D9DF" w14:textId="4D27C09F" w:rsidR="00D2368E" w:rsidRPr="00D2368E" w:rsidRDefault="00D2368E" w:rsidP="00D2368E">
      <w:pPr>
        <w:widowControl/>
        <w:autoSpaceDE/>
        <w:autoSpaceDN/>
        <w:adjustRightInd/>
        <w:jc w:val="both"/>
        <w:rPr>
          <w:rFonts w:ascii="Arial" w:hAnsi="Arial" w:cs="Arial"/>
          <w:sz w:val="20"/>
          <w:szCs w:val="20"/>
        </w:rPr>
      </w:pPr>
      <w:r w:rsidRPr="00D2368E">
        <w:rPr>
          <w:rFonts w:ascii="Arial" w:hAnsi="Arial" w:cs="Arial"/>
          <w:sz w:val="20"/>
          <w:szCs w:val="20"/>
        </w:rPr>
        <w:t>Acta número</w:t>
      </w:r>
      <w:r w:rsidRPr="00D2368E">
        <w:rPr>
          <w:rFonts w:ascii="Arial" w:hAnsi="Arial" w:cs="Arial"/>
          <w:sz w:val="20"/>
          <w:szCs w:val="20"/>
        </w:rPr>
        <w:tab/>
      </w:r>
      <w:r w:rsidRPr="00D2368E">
        <w:rPr>
          <w:rFonts w:ascii="Arial" w:hAnsi="Arial" w:cs="Arial"/>
          <w:sz w:val="20"/>
          <w:szCs w:val="20"/>
        </w:rPr>
        <w:tab/>
        <w:t>: 165 del 07-05-2020</w:t>
      </w:r>
    </w:p>
    <w:p w14:paraId="30DB1881" w14:textId="77777777" w:rsidR="00D2368E" w:rsidRPr="00D2368E" w:rsidRDefault="00D2368E" w:rsidP="00D2368E">
      <w:pPr>
        <w:widowControl/>
        <w:autoSpaceDE/>
        <w:autoSpaceDN/>
        <w:adjustRightInd/>
        <w:jc w:val="both"/>
        <w:rPr>
          <w:rFonts w:ascii="Arial" w:hAnsi="Arial" w:cs="Arial"/>
          <w:sz w:val="20"/>
          <w:szCs w:val="20"/>
        </w:rPr>
      </w:pPr>
    </w:p>
    <w:p w14:paraId="6047D432" w14:textId="4BEF937A" w:rsidR="00D2368E" w:rsidRPr="00D2368E" w:rsidRDefault="00D2368E" w:rsidP="00D2368E">
      <w:pPr>
        <w:widowControl/>
        <w:autoSpaceDE/>
        <w:autoSpaceDN/>
        <w:adjustRightInd/>
        <w:jc w:val="both"/>
        <w:rPr>
          <w:rFonts w:ascii="Arial" w:hAnsi="Arial" w:cs="Arial"/>
          <w:b/>
          <w:bCs/>
          <w:iCs/>
          <w:sz w:val="20"/>
          <w:szCs w:val="20"/>
          <w:lang w:eastAsia="fr-FR"/>
        </w:rPr>
      </w:pPr>
      <w:r w:rsidRPr="00D2368E">
        <w:rPr>
          <w:rFonts w:ascii="Arial" w:hAnsi="Arial" w:cs="Arial"/>
          <w:b/>
          <w:bCs/>
          <w:iCs/>
          <w:sz w:val="20"/>
          <w:szCs w:val="20"/>
          <w:u w:val="single"/>
          <w:lang w:eastAsia="fr-FR"/>
        </w:rPr>
        <w:t>TEMAS:</w:t>
      </w:r>
      <w:r w:rsidRPr="00D2368E">
        <w:rPr>
          <w:rFonts w:ascii="Arial" w:hAnsi="Arial" w:cs="Arial"/>
          <w:b/>
          <w:bCs/>
          <w:iCs/>
          <w:sz w:val="20"/>
          <w:szCs w:val="20"/>
          <w:lang w:eastAsia="fr-FR"/>
        </w:rPr>
        <w:tab/>
      </w:r>
      <w:r>
        <w:rPr>
          <w:rFonts w:ascii="Arial" w:hAnsi="Arial" w:cs="Arial"/>
          <w:b/>
          <w:bCs/>
          <w:iCs/>
          <w:sz w:val="20"/>
          <w:szCs w:val="20"/>
          <w:lang w:eastAsia="fr-FR"/>
        </w:rPr>
        <w:t xml:space="preserve">DERECHO A LA FAMILIA / VUELO </w:t>
      </w:r>
      <w:r w:rsidRPr="00D2368E">
        <w:rPr>
          <w:rFonts w:ascii="Arial" w:hAnsi="Arial" w:cs="Arial"/>
          <w:b/>
          <w:sz w:val="20"/>
          <w:szCs w:val="20"/>
        </w:rPr>
        <w:t>HUMANITARI</w:t>
      </w:r>
      <w:r>
        <w:rPr>
          <w:rFonts w:ascii="Arial" w:hAnsi="Arial" w:cs="Arial"/>
          <w:b/>
          <w:sz w:val="20"/>
          <w:szCs w:val="20"/>
        </w:rPr>
        <w:t>O</w:t>
      </w:r>
      <w:r w:rsidRPr="00D2368E">
        <w:rPr>
          <w:rFonts w:ascii="Arial" w:hAnsi="Arial" w:cs="Arial"/>
          <w:b/>
          <w:sz w:val="20"/>
          <w:szCs w:val="20"/>
        </w:rPr>
        <w:t xml:space="preserve"> </w:t>
      </w:r>
      <w:r>
        <w:rPr>
          <w:rFonts w:ascii="Arial" w:hAnsi="Arial" w:cs="Arial"/>
          <w:b/>
          <w:sz w:val="20"/>
          <w:szCs w:val="20"/>
        </w:rPr>
        <w:t xml:space="preserve">/ MEDIDAS DE AISLAMIENTO POR </w:t>
      </w:r>
      <w:proofErr w:type="spellStart"/>
      <w:r>
        <w:rPr>
          <w:rFonts w:ascii="Arial" w:hAnsi="Arial" w:cs="Arial"/>
          <w:b/>
          <w:sz w:val="20"/>
          <w:szCs w:val="20"/>
        </w:rPr>
        <w:t>COVID</w:t>
      </w:r>
      <w:proofErr w:type="spellEnd"/>
      <w:r>
        <w:rPr>
          <w:rFonts w:ascii="Arial" w:hAnsi="Arial" w:cs="Arial"/>
          <w:b/>
          <w:sz w:val="20"/>
          <w:szCs w:val="20"/>
        </w:rPr>
        <w:t xml:space="preserve">-19 / PRINCIPIO DE </w:t>
      </w:r>
      <w:r w:rsidRPr="00D2368E">
        <w:rPr>
          <w:rFonts w:ascii="Arial" w:hAnsi="Arial" w:cs="Arial"/>
          <w:b/>
          <w:sz w:val="20"/>
          <w:szCs w:val="20"/>
        </w:rPr>
        <w:t>SUBSIDIARIEDAD</w:t>
      </w:r>
      <w:r>
        <w:rPr>
          <w:rFonts w:ascii="Arial" w:hAnsi="Arial" w:cs="Arial"/>
          <w:b/>
          <w:sz w:val="20"/>
          <w:szCs w:val="20"/>
        </w:rPr>
        <w:t xml:space="preserve"> </w:t>
      </w:r>
      <w:r w:rsidRPr="00D2368E">
        <w:rPr>
          <w:rFonts w:ascii="Arial" w:hAnsi="Arial" w:cs="Arial"/>
          <w:b/>
          <w:bCs/>
          <w:iCs/>
          <w:sz w:val="20"/>
          <w:szCs w:val="20"/>
          <w:lang w:eastAsia="fr-FR"/>
        </w:rPr>
        <w:t xml:space="preserve">/ </w:t>
      </w:r>
      <w:r>
        <w:rPr>
          <w:rFonts w:ascii="Arial" w:hAnsi="Arial" w:cs="Arial"/>
          <w:b/>
          <w:bCs/>
          <w:iCs/>
          <w:sz w:val="20"/>
          <w:szCs w:val="20"/>
          <w:lang w:eastAsia="fr-FR"/>
        </w:rPr>
        <w:t>ACCIONANTE NO ADELANTÓ NINGUNA GESTIÓN PREVIA ANTE LAS AUTORIDADES NACIONALES.</w:t>
      </w:r>
    </w:p>
    <w:p w14:paraId="3EA45902" w14:textId="77777777" w:rsidR="00D2368E" w:rsidRPr="00D2368E" w:rsidRDefault="00D2368E" w:rsidP="00D2368E">
      <w:pPr>
        <w:widowControl/>
        <w:autoSpaceDE/>
        <w:autoSpaceDN/>
        <w:adjustRightInd/>
        <w:jc w:val="both"/>
        <w:rPr>
          <w:rFonts w:ascii="Arial" w:hAnsi="Arial" w:cs="Arial"/>
          <w:sz w:val="20"/>
          <w:szCs w:val="20"/>
        </w:rPr>
      </w:pPr>
    </w:p>
    <w:p w14:paraId="4F314AE0" w14:textId="77777777" w:rsidR="00D2368E" w:rsidRPr="00D2368E" w:rsidRDefault="00D2368E" w:rsidP="00D2368E">
      <w:pPr>
        <w:widowControl/>
        <w:autoSpaceDE/>
        <w:autoSpaceDN/>
        <w:adjustRightInd/>
        <w:jc w:val="both"/>
        <w:rPr>
          <w:rFonts w:ascii="Arial" w:hAnsi="Arial" w:cs="Arial"/>
          <w:sz w:val="20"/>
          <w:szCs w:val="20"/>
        </w:rPr>
      </w:pPr>
      <w:r w:rsidRPr="00D2368E">
        <w:rPr>
          <w:rFonts w:ascii="Arial" w:hAnsi="Arial" w:cs="Arial"/>
          <w:sz w:val="20"/>
          <w:szCs w:val="20"/>
        </w:rPr>
        <w:t xml:space="preserve">De acuerdo con el material probatorio y las repuestas de las partes, los interesados no han realizado peticiones a las autoridades afines con el objeto de la tutela, es decir, dejaron de agotar el medio de defensa idóneo de que disponían, antes de ejercitar este mecanismo residual, de tal suerte que es manifiesta su improcedencia, por falta de subsidiariedad (Artículo 86 de la </w:t>
      </w:r>
      <w:proofErr w:type="spellStart"/>
      <w:r w:rsidRPr="00D2368E">
        <w:rPr>
          <w:rFonts w:ascii="Arial" w:hAnsi="Arial" w:cs="Arial"/>
          <w:sz w:val="20"/>
          <w:szCs w:val="20"/>
        </w:rPr>
        <w:t>CP</w:t>
      </w:r>
      <w:proofErr w:type="spellEnd"/>
      <w:r w:rsidRPr="00D2368E">
        <w:rPr>
          <w:rFonts w:ascii="Arial" w:hAnsi="Arial" w:cs="Arial"/>
          <w:sz w:val="20"/>
          <w:szCs w:val="20"/>
        </w:rPr>
        <w:t xml:space="preserve">).  Es inviable que se les endilgue afectación alguna, con base en situaciones que desconocen y no han tenido ocasión de pronunciarse. </w:t>
      </w:r>
    </w:p>
    <w:p w14:paraId="31124559" w14:textId="77777777" w:rsidR="00D2368E" w:rsidRPr="00D2368E" w:rsidRDefault="00D2368E" w:rsidP="00D2368E">
      <w:pPr>
        <w:widowControl/>
        <w:autoSpaceDE/>
        <w:autoSpaceDN/>
        <w:adjustRightInd/>
        <w:jc w:val="both"/>
        <w:rPr>
          <w:rFonts w:ascii="Arial" w:hAnsi="Arial" w:cs="Arial"/>
          <w:sz w:val="20"/>
          <w:szCs w:val="20"/>
        </w:rPr>
      </w:pPr>
    </w:p>
    <w:p w14:paraId="41F76935" w14:textId="24FB363C" w:rsidR="00D2368E" w:rsidRPr="00D2368E" w:rsidRDefault="00D2368E" w:rsidP="00D2368E">
      <w:pPr>
        <w:widowControl/>
        <w:autoSpaceDE/>
        <w:autoSpaceDN/>
        <w:adjustRightInd/>
        <w:jc w:val="both"/>
        <w:rPr>
          <w:rFonts w:ascii="Arial" w:hAnsi="Arial" w:cs="Arial"/>
          <w:sz w:val="20"/>
          <w:szCs w:val="20"/>
        </w:rPr>
      </w:pPr>
      <w:r w:rsidRPr="00D2368E">
        <w:rPr>
          <w:rFonts w:ascii="Arial" w:hAnsi="Arial" w:cs="Arial"/>
          <w:sz w:val="20"/>
          <w:szCs w:val="20"/>
        </w:rPr>
        <w:t xml:space="preserve">En síntesis, la mínima actividad de parte es necesaria para que las encausadas puedan verificar si el señor Kerry reúne los presupuestos para acceder al beneficio de vuelo humanitario dispuesto en la Resolución No. 1032 de 2020, máxime que en el plenario no está demostrado el posible advenimiento de un perjuicio irremediable que amerite la intervención urgente del juez constitucional.  </w:t>
      </w:r>
    </w:p>
    <w:p w14:paraId="4B8BFB08" w14:textId="77777777" w:rsidR="00D2368E" w:rsidRPr="00D2368E" w:rsidRDefault="00D2368E" w:rsidP="00D2368E">
      <w:pPr>
        <w:widowControl/>
        <w:autoSpaceDE/>
        <w:autoSpaceDN/>
        <w:adjustRightInd/>
        <w:jc w:val="both"/>
        <w:rPr>
          <w:rFonts w:ascii="Arial" w:hAnsi="Arial" w:cs="Arial"/>
          <w:sz w:val="20"/>
          <w:szCs w:val="20"/>
        </w:rPr>
      </w:pPr>
    </w:p>
    <w:p w14:paraId="542A4782" w14:textId="77777777" w:rsidR="00D2368E" w:rsidRPr="00D2368E" w:rsidRDefault="00D2368E" w:rsidP="00D2368E">
      <w:pPr>
        <w:widowControl/>
        <w:autoSpaceDE/>
        <w:autoSpaceDN/>
        <w:adjustRightInd/>
        <w:jc w:val="both"/>
        <w:rPr>
          <w:rFonts w:ascii="Arial" w:hAnsi="Arial" w:cs="Arial"/>
          <w:sz w:val="20"/>
          <w:szCs w:val="20"/>
        </w:rPr>
      </w:pPr>
    </w:p>
    <w:p w14:paraId="75062BC0" w14:textId="77777777" w:rsidR="00D2368E" w:rsidRPr="00D2368E" w:rsidRDefault="00D2368E" w:rsidP="00D2368E">
      <w:pPr>
        <w:widowControl/>
        <w:autoSpaceDE/>
        <w:autoSpaceDN/>
        <w:adjustRightInd/>
        <w:jc w:val="both"/>
        <w:rPr>
          <w:rFonts w:ascii="Arial" w:hAnsi="Arial" w:cs="Arial"/>
          <w:sz w:val="20"/>
          <w:szCs w:val="20"/>
        </w:rPr>
      </w:pPr>
    </w:p>
    <w:p w14:paraId="31E7CE51" w14:textId="77777777" w:rsidR="00D2368E" w:rsidRPr="00D2368E" w:rsidRDefault="00D2368E" w:rsidP="00D2368E">
      <w:pPr>
        <w:widowControl/>
        <w:autoSpaceDE/>
        <w:autoSpaceDN/>
        <w:adjustRightInd/>
        <w:jc w:val="both"/>
        <w:rPr>
          <w:rFonts w:ascii="Arial" w:hAnsi="Arial" w:cs="Arial"/>
          <w:sz w:val="20"/>
          <w:szCs w:val="20"/>
        </w:rPr>
      </w:pPr>
    </w:p>
    <w:p w14:paraId="449FDC02" w14:textId="1F755DC6" w:rsidR="003913E3" w:rsidRPr="00D2368E" w:rsidRDefault="00331F98" w:rsidP="00F839CE">
      <w:pPr>
        <w:pStyle w:val="Sinespaciado"/>
        <w:spacing w:line="360" w:lineRule="auto"/>
        <w:rPr>
          <w:rFonts w:ascii="Georgia" w:hAnsi="Georgia" w:cs="Arial"/>
          <w:w w:val="140"/>
        </w:rPr>
      </w:pPr>
      <w:r w:rsidRPr="00D2368E">
        <w:rPr>
          <w:noProof/>
        </w:rPr>
        <w:drawing>
          <wp:anchor distT="0" distB="0" distL="114300" distR="114300" simplePos="0" relativeHeight="251658240" behindDoc="0" locked="0" layoutInCell="1" allowOverlap="1" wp14:anchorId="450F7950" wp14:editId="7DADCB73">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80FDE" w14:textId="77777777" w:rsidR="003913E3" w:rsidRPr="00D2368E" w:rsidRDefault="003913E3" w:rsidP="00F839CE">
      <w:pPr>
        <w:pStyle w:val="Sinespaciado"/>
        <w:spacing w:line="360" w:lineRule="auto"/>
        <w:rPr>
          <w:rFonts w:ascii="Georgia" w:hAnsi="Georgia" w:cs="Arial"/>
          <w:w w:val="140"/>
          <w:sz w:val="14"/>
        </w:rPr>
      </w:pPr>
    </w:p>
    <w:p w14:paraId="735D043B" w14:textId="20B9DAD5" w:rsidR="00E61037" w:rsidRPr="00D2368E" w:rsidRDefault="00E61037" w:rsidP="00362327">
      <w:pPr>
        <w:pStyle w:val="Sinespaciado"/>
        <w:tabs>
          <w:tab w:val="left" w:pos="3579"/>
        </w:tabs>
        <w:spacing w:line="360" w:lineRule="auto"/>
        <w:jc w:val="center"/>
        <w:rPr>
          <w:rFonts w:ascii="Georgia" w:hAnsi="Georgia" w:cs="Arial"/>
          <w:w w:val="140"/>
          <w:sz w:val="14"/>
          <w:szCs w:val="14"/>
        </w:rPr>
      </w:pPr>
    </w:p>
    <w:p w14:paraId="6D159B00" w14:textId="0C88B38E" w:rsidR="00362327" w:rsidRPr="00D2368E" w:rsidRDefault="00362327" w:rsidP="00362327">
      <w:pPr>
        <w:pStyle w:val="Sinespaciado"/>
        <w:tabs>
          <w:tab w:val="left" w:pos="3579"/>
        </w:tabs>
        <w:spacing w:line="360" w:lineRule="auto"/>
        <w:jc w:val="center"/>
        <w:rPr>
          <w:rFonts w:ascii="Georgia" w:hAnsi="Georgia" w:cs="Arial"/>
          <w:w w:val="140"/>
          <w:sz w:val="14"/>
        </w:rPr>
      </w:pPr>
      <w:r w:rsidRPr="00D2368E">
        <w:rPr>
          <w:rFonts w:ascii="Georgia" w:hAnsi="Georgia" w:cs="Arial"/>
          <w:w w:val="140"/>
          <w:sz w:val="14"/>
          <w:szCs w:val="14"/>
        </w:rPr>
        <w:t>REPUBLICA DE COLOMBIA</w:t>
      </w:r>
    </w:p>
    <w:p w14:paraId="70E849A8" w14:textId="77777777" w:rsidR="00362327" w:rsidRPr="00D2368E" w:rsidRDefault="00362327" w:rsidP="00362327">
      <w:pPr>
        <w:pStyle w:val="Sinespaciado"/>
        <w:tabs>
          <w:tab w:val="center" w:pos="4987"/>
          <w:tab w:val="left" w:pos="8449"/>
        </w:tabs>
        <w:spacing w:line="360" w:lineRule="auto"/>
        <w:jc w:val="center"/>
        <w:rPr>
          <w:rFonts w:ascii="Georgia" w:hAnsi="Georgia" w:cs="Arial"/>
          <w:w w:val="140"/>
        </w:rPr>
      </w:pPr>
      <w:r w:rsidRPr="00D2368E">
        <w:rPr>
          <w:rFonts w:ascii="Georgia" w:hAnsi="Georgia" w:cs="Arial"/>
          <w:w w:val="140"/>
          <w:sz w:val="14"/>
        </w:rPr>
        <w:t>RAMA JUDICIAL DEL PODER PÚBLICO</w:t>
      </w:r>
    </w:p>
    <w:p w14:paraId="1A5E9936" w14:textId="77777777" w:rsidR="00362327" w:rsidRPr="00D2368E" w:rsidRDefault="00362327" w:rsidP="00362327">
      <w:pPr>
        <w:pStyle w:val="Sinespaciado"/>
        <w:spacing w:line="360" w:lineRule="auto"/>
        <w:jc w:val="center"/>
        <w:rPr>
          <w:rFonts w:ascii="Georgia" w:hAnsi="Georgia" w:cs="Arial"/>
          <w:b/>
          <w:w w:val="140"/>
          <w:sz w:val="16"/>
        </w:rPr>
      </w:pPr>
      <w:r w:rsidRPr="00D2368E">
        <w:rPr>
          <w:rFonts w:ascii="Georgia" w:hAnsi="Georgia" w:cs="Arial"/>
          <w:b/>
          <w:w w:val="140"/>
          <w:sz w:val="18"/>
        </w:rPr>
        <w:t>T</w:t>
      </w:r>
      <w:r w:rsidRPr="00D2368E">
        <w:rPr>
          <w:rFonts w:ascii="Georgia" w:hAnsi="Georgia" w:cs="Arial"/>
          <w:b/>
          <w:w w:val="140"/>
          <w:sz w:val="16"/>
        </w:rPr>
        <w:t>RIBUNAL</w:t>
      </w:r>
      <w:r w:rsidRPr="00D2368E">
        <w:rPr>
          <w:rFonts w:ascii="Georgia" w:hAnsi="Georgia" w:cs="Arial"/>
          <w:b/>
          <w:w w:val="140"/>
          <w:sz w:val="18"/>
        </w:rPr>
        <w:t xml:space="preserve"> S</w:t>
      </w:r>
      <w:r w:rsidRPr="00D2368E">
        <w:rPr>
          <w:rFonts w:ascii="Georgia" w:hAnsi="Georgia" w:cs="Arial"/>
          <w:b/>
          <w:w w:val="140"/>
          <w:sz w:val="16"/>
        </w:rPr>
        <w:t xml:space="preserve">UPERIOR DEL </w:t>
      </w:r>
      <w:r w:rsidRPr="00D2368E">
        <w:rPr>
          <w:rFonts w:ascii="Georgia" w:hAnsi="Georgia" w:cs="Arial"/>
          <w:b/>
          <w:w w:val="140"/>
          <w:sz w:val="18"/>
        </w:rPr>
        <w:t>D</w:t>
      </w:r>
      <w:r w:rsidRPr="00D2368E">
        <w:rPr>
          <w:rFonts w:ascii="Georgia" w:hAnsi="Georgia" w:cs="Arial"/>
          <w:b/>
          <w:w w:val="140"/>
          <w:sz w:val="16"/>
        </w:rPr>
        <w:t>ISTRITO</w:t>
      </w:r>
      <w:r w:rsidRPr="00D2368E">
        <w:rPr>
          <w:rFonts w:ascii="Georgia" w:hAnsi="Georgia" w:cs="Arial"/>
          <w:b/>
          <w:w w:val="140"/>
          <w:sz w:val="18"/>
        </w:rPr>
        <w:t xml:space="preserve"> J</w:t>
      </w:r>
      <w:r w:rsidRPr="00D2368E">
        <w:rPr>
          <w:rFonts w:ascii="Georgia" w:hAnsi="Georgia" w:cs="Arial"/>
          <w:b/>
          <w:w w:val="140"/>
          <w:sz w:val="16"/>
        </w:rPr>
        <w:t>UDICIAL</w:t>
      </w:r>
    </w:p>
    <w:p w14:paraId="3A2864BD" w14:textId="77777777" w:rsidR="00362327" w:rsidRPr="00D2368E" w:rsidRDefault="00362327" w:rsidP="00362327">
      <w:pPr>
        <w:pStyle w:val="Sinespaciado"/>
        <w:spacing w:line="360" w:lineRule="auto"/>
        <w:jc w:val="center"/>
        <w:rPr>
          <w:rFonts w:ascii="Georgia" w:hAnsi="Georgia" w:cs="Arial"/>
          <w:w w:val="140"/>
          <w:sz w:val="16"/>
          <w:szCs w:val="18"/>
        </w:rPr>
      </w:pPr>
      <w:r w:rsidRPr="00D2368E">
        <w:rPr>
          <w:rFonts w:ascii="Georgia" w:hAnsi="Georgia" w:cs="Arial"/>
          <w:w w:val="140"/>
          <w:sz w:val="18"/>
          <w:szCs w:val="18"/>
        </w:rPr>
        <w:t>S</w:t>
      </w:r>
      <w:r w:rsidRPr="00D2368E">
        <w:rPr>
          <w:rFonts w:ascii="Georgia" w:hAnsi="Georgia" w:cs="Arial"/>
          <w:w w:val="140"/>
          <w:sz w:val="16"/>
          <w:szCs w:val="18"/>
        </w:rPr>
        <w:t xml:space="preserve">ALA DE </w:t>
      </w:r>
      <w:r w:rsidRPr="00D2368E">
        <w:rPr>
          <w:rFonts w:ascii="Georgia" w:hAnsi="Georgia" w:cs="Arial"/>
          <w:w w:val="140"/>
          <w:sz w:val="18"/>
          <w:szCs w:val="18"/>
        </w:rPr>
        <w:t>D</w:t>
      </w:r>
      <w:r w:rsidRPr="00D2368E">
        <w:rPr>
          <w:rFonts w:ascii="Georgia" w:hAnsi="Georgia" w:cs="Arial"/>
          <w:w w:val="140"/>
          <w:sz w:val="16"/>
          <w:szCs w:val="18"/>
        </w:rPr>
        <w:t xml:space="preserve">ECISIÓN </w:t>
      </w:r>
      <w:r w:rsidRPr="00D2368E">
        <w:rPr>
          <w:rFonts w:ascii="Georgia" w:hAnsi="Georgia" w:cs="Arial"/>
          <w:w w:val="140"/>
          <w:sz w:val="18"/>
          <w:szCs w:val="18"/>
        </w:rPr>
        <w:t>C</w:t>
      </w:r>
      <w:r w:rsidRPr="00D2368E">
        <w:rPr>
          <w:rFonts w:ascii="Georgia" w:hAnsi="Georgia" w:cs="Arial"/>
          <w:w w:val="140"/>
          <w:sz w:val="16"/>
          <w:szCs w:val="18"/>
        </w:rPr>
        <w:t xml:space="preserve">IVIL – </w:t>
      </w:r>
      <w:r w:rsidRPr="00D2368E">
        <w:rPr>
          <w:rFonts w:ascii="Georgia" w:hAnsi="Georgia" w:cs="Arial"/>
          <w:w w:val="140"/>
          <w:sz w:val="18"/>
          <w:szCs w:val="18"/>
        </w:rPr>
        <w:t>F</w:t>
      </w:r>
      <w:r w:rsidRPr="00D2368E">
        <w:rPr>
          <w:rFonts w:ascii="Georgia" w:hAnsi="Georgia" w:cs="Arial"/>
          <w:w w:val="140"/>
          <w:sz w:val="16"/>
          <w:szCs w:val="18"/>
        </w:rPr>
        <w:t xml:space="preserve">AMILIA – </w:t>
      </w:r>
      <w:r w:rsidRPr="00D2368E">
        <w:rPr>
          <w:rFonts w:ascii="Georgia" w:hAnsi="Georgia" w:cs="Arial"/>
          <w:w w:val="140"/>
          <w:sz w:val="18"/>
          <w:szCs w:val="18"/>
        </w:rPr>
        <w:t>D</w:t>
      </w:r>
      <w:r w:rsidRPr="00D2368E">
        <w:rPr>
          <w:rFonts w:ascii="Georgia" w:hAnsi="Georgia" w:cs="Arial"/>
          <w:w w:val="140"/>
          <w:sz w:val="16"/>
          <w:szCs w:val="18"/>
        </w:rPr>
        <w:t xml:space="preserve">ISTRITO DE </w:t>
      </w:r>
      <w:r w:rsidRPr="00D2368E">
        <w:rPr>
          <w:rFonts w:ascii="Georgia" w:hAnsi="Georgia" w:cs="Arial"/>
          <w:w w:val="140"/>
          <w:sz w:val="18"/>
          <w:szCs w:val="18"/>
        </w:rPr>
        <w:t>P</w:t>
      </w:r>
      <w:r w:rsidRPr="00D2368E">
        <w:rPr>
          <w:rFonts w:ascii="Georgia" w:hAnsi="Georgia" w:cs="Arial"/>
          <w:w w:val="140"/>
          <w:sz w:val="16"/>
          <w:szCs w:val="18"/>
        </w:rPr>
        <w:t>EREIRA</w:t>
      </w:r>
    </w:p>
    <w:p w14:paraId="3AAD825F" w14:textId="77777777" w:rsidR="00362327" w:rsidRPr="00D2368E" w:rsidRDefault="00362327" w:rsidP="00362327">
      <w:pPr>
        <w:pStyle w:val="Sinespaciado"/>
        <w:spacing w:line="360" w:lineRule="auto"/>
        <w:jc w:val="center"/>
        <w:rPr>
          <w:rFonts w:ascii="Georgia" w:hAnsi="Georgia" w:cs="Arial"/>
          <w:w w:val="140"/>
          <w:sz w:val="16"/>
          <w:szCs w:val="18"/>
        </w:rPr>
      </w:pPr>
      <w:r w:rsidRPr="00D2368E">
        <w:rPr>
          <w:rFonts w:ascii="Georgia" w:hAnsi="Georgia" w:cs="Arial"/>
          <w:w w:val="140"/>
          <w:sz w:val="18"/>
          <w:szCs w:val="18"/>
        </w:rPr>
        <w:t>D</w:t>
      </w:r>
      <w:r w:rsidRPr="00D2368E">
        <w:rPr>
          <w:rFonts w:ascii="Georgia" w:hAnsi="Georgia" w:cs="Arial"/>
          <w:w w:val="140"/>
          <w:sz w:val="16"/>
          <w:szCs w:val="18"/>
        </w:rPr>
        <w:t xml:space="preserve">EPARTAMENTO DEL </w:t>
      </w:r>
      <w:r w:rsidRPr="00D2368E">
        <w:rPr>
          <w:rFonts w:ascii="Georgia" w:hAnsi="Georgia" w:cs="Arial"/>
          <w:w w:val="140"/>
          <w:sz w:val="18"/>
          <w:szCs w:val="18"/>
        </w:rPr>
        <w:t>R</w:t>
      </w:r>
      <w:r w:rsidRPr="00D2368E">
        <w:rPr>
          <w:rFonts w:ascii="Georgia" w:hAnsi="Georgia" w:cs="Arial"/>
          <w:w w:val="140"/>
          <w:sz w:val="16"/>
          <w:szCs w:val="18"/>
        </w:rPr>
        <w:t>ISARALDA</w:t>
      </w:r>
    </w:p>
    <w:bookmarkEnd w:id="0"/>
    <w:p w14:paraId="6DB316C8" w14:textId="77777777" w:rsidR="00D029BB" w:rsidRPr="00D2368E" w:rsidRDefault="00D029BB" w:rsidP="00D029BB">
      <w:pPr>
        <w:pBdr>
          <w:bottom w:val="double" w:sz="6" w:space="1" w:color="auto"/>
        </w:pBdr>
        <w:spacing w:line="360" w:lineRule="auto"/>
        <w:jc w:val="center"/>
        <w:rPr>
          <w:rFonts w:ascii="Georgia" w:hAnsi="Georgia" w:cs="Arial"/>
          <w:b/>
          <w:bCs/>
          <w:sz w:val="20"/>
          <w:szCs w:val="18"/>
        </w:rPr>
      </w:pPr>
    </w:p>
    <w:p w14:paraId="0A7DDBAA" w14:textId="77777777" w:rsidR="00362327" w:rsidRPr="00D2368E" w:rsidRDefault="00362327" w:rsidP="00D029BB">
      <w:pPr>
        <w:spacing w:line="360" w:lineRule="auto"/>
        <w:jc w:val="center"/>
        <w:rPr>
          <w:rFonts w:ascii="Georgia" w:hAnsi="Georgia" w:cs="Arial"/>
          <w:iCs/>
          <w:smallCaps/>
          <w:sz w:val="16"/>
          <w:szCs w:val="14"/>
        </w:rPr>
      </w:pPr>
    </w:p>
    <w:p w14:paraId="2E47A54D" w14:textId="1FBAD50E" w:rsidR="00D029BB" w:rsidRPr="00D2368E" w:rsidRDefault="006012DA" w:rsidP="00D2368E">
      <w:pPr>
        <w:spacing w:line="276" w:lineRule="auto"/>
        <w:jc w:val="center"/>
        <w:rPr>
          <w:rFonts w:ascii="Georgia" w:hAnsi="Georgia" w:cs="Arial"/>
          <w:i/>
          <w:smallCaps/>
        </w:rPr>
      </w:pPr>
      <w:r w:rsidRPr="00D2368E">
        <w:rPr>
          <w:rFonts w:ascii="Georgia" w:hAnsi="Georgia" w:cs="Arial"/>
          <w:i/>
          <w:smallCaps/>
        </w:rPr>
        <w:t>Pereira</w:t>
      </w:r>
      <w:r w:rsidR="00D029BB" w:rsidRPr="00D2368E">
        <w:rPr>
          <w:rFonts w:ascii="Georgia" w:hAnsi="Georgia" w:cs="Arial"/>
          <w:i/>
          <w:smallCaps/>
        </w:rPr>
        <w:t>, R.</w:t>
      </w:r>
      <w:r w:rsidR="004842E2" w:rsidRPr="00D2368E">
        <w:rPr>
          <w:rFonts w:ascii="Georgia" w:hAnsi="Georgia" w:cs="Arial"/>
          <w:i/>
          <w:smallCaps/>
        </w:rPr>
        <w:t>,</w:t>
      </w:r>
      <w:r w:rsidR="00D029BB" w:rsidRPr="00D2368E">
        <w:rPr>
          <w:rFonts w:ascii="Georgia" w:hAnsi="Georgia" w:cs="Arial"/>
          <w:i/>
          <w:smallCaps/>
        </w:rPr>
        <w:t xml:space="preserve"> </w:t>
      </w:r>
      <w:r w:rsidR="00143D6B" w:rsidRPr="00D2368E">
        <w:rPr>
          <w:rFonts w:ascii="Georgia" w:hAnsi="Georgia" w:cs="Arial"/>
          <w:i/>
          <w:smallCaps/>
        </w:rPr>
        <w:t>siete</w:t>
      </w:r>
      <w:r w:rsidR="002A72A0" w:rsidRPr="00D2368E">
        <w:rPr>
          <w:rFonts w:ascii="Georgia" w:hAnsi="Georgia" w:cs="Arial"/>
          <w:i/>
          <w:smallCaps/>
        </w:rPr>
        <w:t xml:space="preserve"> </w:t>
      </w:r>
      <w:r w:rsidR="00D029BB" w:rsidRPr="00D2368E">
        <w:rPr>
          <w:rFonts w:ascii="Georgia" w:hAnsi="Georgia" w:cs="Arial"/>
          <w:i/>
          <w:smallCaps/>
        </w:rPr>
        <w:t>(</w:t>
      </w:r>
      <w:r w:rsidR="00143D6B" w:rsidRPr="00D2368E">
        <w:rPr>
          <w:rFonts w:ascii="Georgia" w:hAnsi="Georgia" w:cs="Arial"/>
          <w:i/>
          <w:smallCaps/>
        </w:rPr>
        <w:t>7</w:t>
      </w:r>
      <w:r w:rsidR="006972DE" w:rsidRPr="00D2368E">
        <w:rPr>
          <w:rFonts w:ascii="Georgia" w:hAnsi="Georgia" w:cs="Arial"/>
          <w:i/>
          <w:smallCaps/>
        </w:rPr>
        <w:t xml:space="preserve">) </w:t>
      </w:r>
      <w:r w:rsidRPr="00D2368E">
        <w:rPr>
          <w:rFonts w:ascii="Georgia" w:hAnsi="Georgia" w:cs="Arial"/>
          <w:i/>
          <w:smallCaps/>
        </w:rPr>
        <w:t xml:space="preserve">de </w:t>
      </w:r>
      <w:r w:rsidR="002A72A0" w:rsidRPr="00D2368E">
        <w:rPr>
          <w:rFonts w:ascii="Georgia" w:hAnsi="Georgia" w:cs="Arial"/>
          <w:i/>
          <w:smallCaps/>
        </w:rPr>
        <w:t xml:space="preserve">mayo </w:t>
      </w:r>
      <w:r w:rsidRPr="00D2368E">
        <w:rPr>
          <w:rFonts w:ascii="Georgia" w:hAnsi="Georgia" w:cs="Arial"/>
          <w:i/>
          <w:smallCaps/>
        </w:rPr>
        <w:t xml:space="preserve">de dos mil </w:t>
      </w:r>
      <w:r w:rsidR="00214C4E" w:rsidRPr="00D2368E">
        <w:rPr>
          <w:rFonts w:ascii="Georgia" w:hAnsi="Georgia" w:cs="Arial"/>
          <w:i/>
          <w:smallCaps/>
        </w:rPr>
        <w:t xml:space="preserve">veinte </w:t>
      </w:r>
      <w:r w:rsidRPr="00D2368E">
        <w:rPr>
          <w:rFonts w:ascii="Georgia" w:hAnsi="Georgia" w:cs="Arial"/>
          <w:i/>
          <w:smallCaps/>
        </w:rPr>
        <w:t>(</w:t>
      </w:r>
      <w:r w:rsidR="00214C4E" w:rsidRPr="00D2368E">
        <w:rPr>
          <w:rFonts w:ascii="Georgia" w:hAnsi="Georgia" w:cs="Arial"/>
          <w:i/>
          <w:smallCaps/>
        </w:rPr>
        <w:t>2020</w:t>
      </w:r>
      <w:r w:rsidRPr="00D2368E">
        <w:rPr>
          <w:rFonts w:ascii="Georgia" w:hAnsi="Georgia" w:cs="Arial"/>
          <w:i/>
          <w:smallCaps/>
        </w:rPr>
        <w:t>).</w:t>
      </w:r>
    </w:p>
    <w:p w14:paraId="0D9D344C" w14:textId="77777777" w:rsidR="003913E3" w:rsidRPr="00D2368E" w:rsidRDefault="003913E3" w:rsidP="00D2368E">
      <w:pPr>
        <w:pStyle w:val="Textoindependiente"/>
        <w:spacing w:line="276" w:lineRule="auto"/>
        <w:rPr>
          <w:rFonts w:ascii="Georgia" w:hAnsi="Georgia" w:cs="Arial"/>
          <w:sz w:val="24"/>
          <w:szCs w:val="24"/>
          <w:lang w:val="es-ES"/>
        </w:rPr>
      </w:pPr>
    </w:p>
    <w:p w14:paraId="62EBF95C" w14:textId="77777777" w:rsidR="00FC39B1" w:rsidRPr="00D2368E" w:rsidRDefault="00FC39B1" w:rsidP="00D2368E">
      <w:pPr>
        <w:pStyle w:val="Textoindependiente"/>
        <w:numPr>
          <w:ilvl w:val="0"/>
          <w:numId w:val="1"/>
        </w:numPr>
        <w:spacing w:line="276" w:lineRule="auto"/>
        <w:rPr>
          <w:rFonts w:ascii="Georgia" w:hAnsi="Georgia" w:cs="Arial"/>
          <w:b/>
          <w:bCs/>
          <w:smallCaps/>
          <w:sz w:val="24"/>
          <w:szCs w:val="24"/>
          <w:lang w:val="es-ES"/>
        </w:rPr>
      </w:pPr>
      <w:r w:rsidRPr="00D2368E">
        <w:rPr>
          <w:rFonts w:ascii="Georgia" w:hAnsi="Georgia" w:cs="Arial"/>
          <w:b/>
          <w:bCs/>
          <w:smallCaps/>
          <w:sz w:val="24"/>
          <w:szCs w:val="24"/>
          <w:lang w:val="es-ES"/>
        </w:rPr>
        <w:t>El asunto por decidir</w:t>
      </w:r>
    </w:p>
    <w:p w14:paraId="029B2194" w14:textId="77777777" w:rsidR="006D5928" w:rsidRPr="00D2368E" w:rsidRDefault="006D5928" w:rsidP="00D2368E">
      <w:pPr>
        <w:pStyle w:val="Textoindependiente"/>
        <w:spacing w:line="276" w:lineRule="auto"/>
        <w:rPr>
          <w:rFonts w:ascii="Georgia" w:hAnsi="Georgia" w:cs="Arial"/>
          <w:sz w:val="24"/>
          <w:szCs w:val="24"/>
          <w:lang w:val="es-ES"/>
        </w:rPr>
      </w:pPr>
    </w:p>
    <w:p w14:paraId="14926BAA" w14:textId="34357A21" w:rsidR="008D55C6" w:rsidRPr="00D2368E" w:rsidRDefault="008D55C6" w:rsidP="00D2368E">
      <w:pPr>
        <w:pStyle w:val="Textoindependiente"/>
        <w:spacing w:line="276" w:lineRule="auto"/>
        <w:rPr>
          <w:rFonts w:ascii="Georgia" w:hAnsi="Georgia"/>
          <w:sz w:val="24"/>
          <w:szCs w:val="24"/>
          <w:lang w:val="es-ES"/>
        </w:rPr>
      </w:pPr>
      <w:r w:rsidRPr="00D2368E">
        <w:rPr>
          <w:rFonts w:ascii="Georgia" w:hAnsi="Georgia"/>
          <w:sz w:val="24"/>
          <w:szCs w:val="24"/>
          <w:lang w:val="es-ES"/>
        </w:rPr>
        <w:t>El amparo constitucional de la referencia, adelantadas las debidas actuaciones con el trámite preferente y sumario, sin que se evidencien causales de nulidad que lo invaliden.</w:t>
      </w:r>
    </w:p>
    <w:p w14:paraId="50391E5E" w14:textId="77777777" w:rsidR="003913E3" w:rsidRPr="00D2368E" w:rsidRDefault="003913E3" w:rsidP="00D2368E">
      <w:pPr>
        <w:pStyle w:val="Textoindependiente"/>
        <w:spacing w:line="276" w:lineRule="auto"/>
        <w:rPr>
          <w:rFonts w:ascii="Georgia" w:hAnsi="Georgia" w:cs="Arial"/>
          <w:sz w:val="24"/>
          <w:szCs w:val="24"/>
          <w:lang w:val="es-ES"/>
        </w:rPr>
      </w:pPr>
    </w:p>
    <w:p w14:paraId="3A4ECC2C" w14:textId="77777777" w:rsidR="003913E3" w:rsidRPr="00D2368E" w:rsidRDefault="00FC39B1" w:rsidP="00D2368E">
      <w:pPr>
        <w:pStyle w:val="Textoindependiente"/>
        <w:numPr>
          <w:ilvl w:val="0"/>
          <w:numId w:val="1"/>
        </w:numPr>
        <w:spacing w:line="276" w:lineRule="auto"/>
        <w:rPr>
          <w:rFonts w:ascii="Georgia" w:hAnsi="Georgia" w:cs="Arial"/>
          <w:b/>
          <w:bCs/>
          <w:smallCaps/>
          <w:sz w:val="24"/>
          <w:szCs w:val="24"/>
          <w:lang w:val="es-ES"/>
        </w:rPr>
      </w:pPr>
      <w:r w:rsidRPr="00D2368E">
        <w:rPr>
          <w:rFonts w:ascii="Georgia" w:hAnsi="Georgia" w:cs="Arial"/>
          <w:b/>
          <w:bCs/>
          <w:smallCaps/>
          <w:sz w:val="24"/>
          <w:szCs w:val="24"/>
          <w:lang w:val="es-ES"/>
        </w:rPr>
        <w:t xml:space="preserve">La síntesis fáctica </w:t>
      </w:r>
    </w:p>
    <w:p w14:paraId="7BFB8D85" w14:textId="77777777" w:rsidR="003913E3" w:rsidRPr="00D2368E" w:rsidRDefault="003913E3" w:rsidP="00D2368E">
      <w:pPr>
        <w:pStyle w:val="Textoindependiente"/>
        <w:spacing w:line="276" w:lineRule="auto"/>
        <w:rPr>
          <w:rFonts w:ascii="Georgia" w:hAnsi="Georgia" w:cs="Arial"/>
          <w:sz w:val="24"/>
          <w:szCs w:val="24"/>
          <w:lang w:val="es-ES"/>
        </w:rPr>
      </w:pPr>
    </w:p>
    <w:p w14:paraId="1C5F0722" w14:textId="0538F2A8" w:rsidR="00531C40" w:rsidRPr="00D2368E" w:rsidRDefault="00402A47" w:rsidP="00D2368E">
      <w:pPr>
        <w:pStyle w:val="Textoindependiente"/>
        <w:spacing w:line="276" w:lineRule="auto"/>
        <w:rPr>
          <w:rStyle w:val="eop"/>
          <w:rFonts w:ascii="Georgia" w:hAnsi="Georgia"/>
          <w:sz w:val="24"/>
          <w:szCs w:val="24"/>
          <w:shd w:val="clear" w:color="auto" w:fill="FFFFFF"/>
          <w:lang w:val="es-ES"/>
        </w:rPr>
      </w:pPr>
      <w:r w:rsidRPr="00D2368E">
        <w:rPr>
          <w:rStyle w:val="normaltextrun"/>
          <w:rFonts w:ascii="Georgia" w:hAnsi="Georgia"/>
          <w:sz w:val="24"/>
          <w:szCs w:val="24"/>
          <w:shd w:val="clear" w:color="auto" w:fill="FFFFFF"/>
          <w:lang w:val="es-ES"/>
        </w:rPr>
        <w:t xml:space="preserve">Refiere la actora que su compañero permanente, señor Kerry M. </w:t>
      </w:r>
      <w:proofErr w:type="spellStart"/>
      <w:r w:rsidRPr="00D2368E">
        <w:rPr>
          <w:rStyle w:val="normaltextrun"/>
          <w:rFonts w:ascii="Georgia" w:hAnsi="Georgia"/>
          <w:sz w:val="24"/>
          <w:szCs w:val="24"/>
          <w:shd w:val="clear" w:color="auto" w:fill="FFFFFF"/>
          <w:lang w:val="es-ES"/>
        </w:rPr>
        <w:t>Keyes</w:t>
      </w:r>
      <w:proofErr w:type="spellEnd"/>
      <w:r w:rsidRPr="00D2368E">
        <w:rPr>
          <w:rStyle w:val="normaltextrun"/>
          <w:rFonts w:ascii="Georgia" w:hAnsi="Georgia"/>
          <w:sz w:val="24"/>
          <w:szCs w:val="24"/>
          <w:shd w:val="clear" w:color="auto" w:fill="FFFFFF"/>
          <w:lang w:val="es-ES"/>
        </w:rPr>
        <w:t>, ciudadano estadounidense, viaja cada mes a visitarla, padece de estrés postraumático, y no tiene familiares que lo visiten y cuiden de su salud, además, para el mes de noviembre hogaño tienen planeado su matrimonio; por estas razones decidió viajar a Colombia, pero Avianca S</w:t>
      </w:r>
      <w:r w:rsidR="00D2368E">
        <w:rPr>
          <w:rStyle w:val="normaltextrun"/>
          <w:rFonts w:ascii="Georgia" w:hAnsi="Georgia"/>
          <w:sz w:val="24"/>
          <w:szCs w:val="24"/>
          <w:shd w:val="clear" w:color="auto" w:fill="FFFFFF"/>
          <w:lang w:val="es-ES"/>
        </w:rPr>
        <w:t>.</w:t>
      </w:r>
      <w:r w:rsidRPr="00D2368E">
        <w:rPr>
          <w:rStyle w:val="normaltextrun"/>
          <w:rFonts w:ascii="Georgia" w:hAnsi="Georgia"/>
          <w:sz w:val="24"/>
          <w:szCs w:val="24"/>
          <w:shd w:val="clear" w:color="auto" w:fill="FFFFFF"/>
          <w:lang w:val="es-ES"/>
        </w:rPr>
        <w:t>A</w:t>
      </w:r>
      <w:r w:rsidR="00D2368E">
        <w:rPr>
          <w:rStyle w:val="normaltextrun"/>
          <w:rFonts w:ascii="Georgia" w:hAnsi="Georgia"/>
          <w:sz w:val="24"/>
          <w:szCs w:val="24"/>
          <w:shd w:val="clear" w:color="auto" w:fill="FFFFFF"/>
          <w:lang w:val="es-ES"/>
        </w:rPr>
        <w:t>.</w:t>
      </w:r>
      <w:r w:rsidRPr="00D2368E">
        <w:rPr>
          <w:rStyle w:val="normaltextrun"/>
          <w:rFonts w:ascii="Georgia" w:hAnsi="Georgia"/>
          <w:sz w:val="24"/>
          <w:szCs w:val="24"/>
          <w:shd w:val="clear" w:color="auto" w:fill="FFFFFF"/>
          <w:lang w:val="es-ES"/>
        </w:rPr>
        <w:t xml:space="preserve"> canceló el vuelo por las medidas de aislamiento declaradas por el gobierno nacional, con ocasión de la pandemia del </w:t>
      </w:r>
      <w:proofErr w:type="spellStart"/>
      <w:r w:rsidRPr="00D2368E">
        <w:rPr>
          <w:rStyle w:val="normaltextrun"/>
          <w:rFonts w:ascii="Georgia" w:hAnsi="Georgia"/>
          <w:sz w:val="24"/>
          <w:szCs w:val="24"/>
          <w:shd w:val="clear" w:color="auto" w:fill="FFFFFF"/>
          <w:lang w:val="es-ES"/>
        </w:rPr>
        <w:t>covid</w:t>
      </w:r>
      <w:proofErr w:type="spellEnd"/>
      <w:r w:rsidRPr="00D2368E">
        <w:rPr>
          <w:rStyle w:val="normaltextrun"/>
          <w:rFonts w:ascii="Georgia" w:hAnsi="Georgia"/>
          <w:sz w:val="24"/>
          <w:szCs w:val="24"/>
          <w:shd w:val="clear" w:color="auto" w:fill="FFFFFF"/>
          <w:lang w:val="es-ES"/>
        </w:rPr>
        <w:t> 19 (Folios 1-7, expediente digitalizado).</w:t>
      </w:r>
      <w:r w:rsidRPr="00D2368E">
        <w:rPr>
          <w:rStyle w:val="eop"/>
          <w:rFonts w:ascii="Georgia" w:hAnsi="Georgia"/>
          <w:sz w:val="24"/>
          <w:szCs w:val="24"/>
          <w:shd w:val="clear" w:color="auto" w:fill="FFFFFF"/>
          <w:lang w:val="es-ES"/>
        </w:rPr>
        <w:t> </w:t>
      </w:r>
    </w:p>
    <w:p w14:paraId="7CBAC7D1" w14:textId="77777777" w:rsidR="00402A47" w:rsidRPr="00D2368E" w:rsidRDefault="00402A47" w:rsidP="00D2368E">
      <w:pPr>
        <w:pStyle w:val="Textoindependiente"/>
        <w:spacing w:line="276" w:lineRule="auto"/>
        <w:rPr>
          <w:rFonts w:ascii="Georgia" w:hAnsi="Georgia" w:cs="Arial"/>
          <w:sz w:val="24"/>
          <w:szCs w:val="24"/>
          <w:lang w:val="es-ES"/>
        </w:rPr>
      </w:pPr>
    </w:p>
    <w:p w14:paraId="04A157BB" w14:textId="7AA64ED1" w:rsidR="003D4D6A" w:rsidRPr="00D2368E" w:rsidRDefault="00C44054" w:rsidP="00D2368E">
      <w:pPr>
        <w:pStyle w:val="Textoindependiente"/>
        <w:numPr>
          <w:ilvl w:val="0"/>
          <w:numId w:val="1"/>
        </w:numPr>
        <w:spacing w:line="276" w:lineRule="auto"/>
        <w:rPr>
          <w:rFonts w:ascii="Georgia" w:hAnsi="Georgia"/>
          <w:b/>
          <w:bCs/>
          <w:smallCaps/>
          <w:sz w:val="24"/>
          <w:szCs w:val="24"/>
          <w:lang w:val="es-ES"/>
        </w:rPr>
      </w:pPr>
      <w:r w:rsidRPr="00D2368E">
        <w:rPr>
          <w:rFonts w:ascii="Georgia" w:hAnsi="Georgia" w:cs="Arial"/>
          <w:b/>
          <w:bCs/>
          <w:smallCaps/>
          <w:sz w:val="24"/>
          <w:szCs w:val="24"/>
          <w:lang w:val="es-ES"/>
        </w:rPr>
        <w:t>El</w:t>
      </w:r>
      <w:r w:rsidR="00FC39B1" w:rsidRPr="00D2368E">
        <w:rPr>
          <w:rFonts w:ascii="Georgia" w:hAnsi="Georgia" w:cs="Arial"/>
          <w:b/>
          <w:bCs/>
          <w:smallCaps/>
          <w:sz w:val="24"/>
          <w:szCs w:val="24"/>
          <w:lang w:val="es-ES"/>
        </w:rPr>
        <w:t xml:space="preserve"> derecho invocado y </w:t>
      </w:r>
      <w:r w:rsidR="00FC39B1" w:rsidRPr="00D2368E">
        <w:rPr>
          <w:rFonts w:ascii="Georgia" w:hAnsi="Georgia"/>
          <w:b/>
          <w:bCs/>
          <w:smallCaps/>
          <w:sz w:val="24"/>
          <w:szCs w:val="24"/>
          <w:lang w:val="es-ES"/>
        </w:rPr>
        <w:t>la petición de protección</w:t>
      </w:r>
    </w:p>
    <w:p w14:paraId="7AD7F942" w14:textId="77777777" w:rsidR="00C0793C" w:rsidRPr="00D2368E" w:rsidRDefault="00C0793C" w:rsidP="00D2368E">
      <w:pPr>
        <w:pStyle w:val="Textoindependiente"/>
        <w:spacing w:line="276" w:lineRule="auto"/>
        <w:ind w:left="360"/>
        <w:rPr>
          <w:rFonts w:ascii="Georgia" w:hAnsi="Georgia"/>
          <w:b/>
          <w:bCs/>
          <w:smallCaps/>
          <w:sz w:val="24"/>
          <w:szCs w:val="24"/>
          <w:lang w:val="es-ES"/>
        </w:rPr>
      </w:pPr>
    </w:p>
    <w:p w14:paraId="2D153404" w14:textId="6FC3AD59" w:rsidR="00BB305B" w:rsidRPr="00D2368E" w:rsidRDefault="00C44054" w:rsidP="00D236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D2368E">
        <w:rPr>
          <w:rFonts w:ascii="Georgia" w:hAnsi="Georgia" w:cs="Arial"/>
          <w:spacing w:val="-3"/>
        </w:rPr>
        <w:t xml:space="preserve">El de la familia </w:t>
      </w:r>
      <w:r w:rsidR="003913E3" w:rsidRPr="00D2368E">
        <w:rPr>
          <w:rFonts w:ascii="Georgia" w:hAnsi="Georgia" w:cs="Arial"/>
        </w:rPr>
        <w:t>(Folio</w:t>
      </w:r>
      <w:r w:rsidR="0088067E" w:rsidRPr="00D2368E">
        <w:rPr>
          <w:rFonts w:ascii="Georgia" w:hAnsi="Georgia" w:cs="Arial"/>
        </w:rPr>
        <w:t xml:space="preserve"> </w:t>
      </w:r>
      <w:r w:rsidR="00E74946" w:rsidRPr="00D2368E">
        <w:rPr>
          <w:rFonts w:ascii="Georgia" w:hAnsi="Georgia" w:cs="Arial"/>
        </w:rPr>
        <w:t>5</w:t>
      </w:r>
      <w:r w:rsidR="005C26B3" w:rsidRPr="00D2368E">
        <w:rPr>
          <w:rFonts w:ascii="Georgia" w:hAnsi="Georgia" w:cs="Arial"/>
        </w:rPr>
        <w:t>,</w:t>
      </w:r>
      <w:r w:rsidR="003913E3" w:rsidRPr="00D2368E">
        <w:rPr>
          <w:rFonts w:ascii="Georgia" w:hAnsi="Georgia" w:cs="Arial"/>
        </w:rPr>
        <w:t xml:space="preserve"> </w:t>
      </w:r>
      <w:r w:rsidR="00E74946" w:rsidRPr="00D2368E">
        <w:rPr>
          <w:rFonts w:ascii="Georgia" w:hAnsi="Georgia" w:cs="Arial"/>
        </w:rPr>
        <w:t xml:space="preserve">expediente </w:t>
      </w:r>
      <w:r w:rsidR="00FC39B1" w:rsidRPr="00D2368E">
        <w:rPr>
          <w:rFonts w:ascii="Georgia" w:hAnsi="Georgia" w:cs="Arial"/>
        </w:rPr>
        <w:t>digitalizado</w:t>
      </w:r>
      <w:r w:rsidR="008D55C6" w:rsidRPr="00D2368E">
        <w:rPr>
          <w:rFonts w:ascii="Georgia" w:hAnsi="Georgia" w:cs="Arial"/>
        </w:rPr>
        <w:t>).</w:t>
      </w:r>
      <w:r w:rsidR="003D4D6A" w:rsidRPr="00D2368E">
        <w:rPr>
          <w:rFonts w:ascii="Georgia" w:hAnsi="Georgia" w:cs="Arial"/>
        </w:rPr>
        <w:t xml:space="preserve"> </w:t>
      </w:r>
      <w:r w:rsidR="00FC39B1" w:rsidRPr="00D2368E">
        <w:rPr>
          <w:rFonts w:ascii="Georgia" w:hAnsi="Georgia" w:cs="Arial"/>
        </w:rPr>
        <w:t xml:space="preserve">Pidió: (i) Amparar </w:t>
      </w:r>
      <w:r w:rsidR="00E74946" w:rsidRPr="00D2368E">
        <w:rPr>
          <w:rFonts w:ascii="Georgia" w:hAnsi="Georgia" w:cs="Arial"/>
        </w:rPr>
        <w:t xml:space="preserve">el </w:t>
      </w:r>
      <w:r w:rsidR="00FC39B1" w:rsidRPr="00D2368E">
        <w:rPr>
          <w:rFonts w:ascii="Georgia" w:hAnsi="Georgia" w:cs="Arial"/>
        </w:rPr>
        <w:t xml:space="preserve">derecho; </w:t>
      </w:r>
      <w:r w:rsidR="0097136D" w:rsidRPr="00D2368E">
        <w:rPr>
          <w:rFonts w:ascii="Georgia" w:hAnsi="Georgia" w:cs="Arial"/>
        </w:rPr>
        <w:t xml:space="preserve">y, </w:t>
      </w:r>
      <w:r w:rsidR="00FC39B1" w:rsidRPr="00D2368E">
        <w:rPr>
          <w:rFonts w:ascii="Georgia" w:hAnsi="Georgia" w:cs="Arial"/>
        </w:rPr>
        <w:t xml:space="preserve">(ii) Ordenar a las autoridades </w:t>
      </w:r>
      <w:r w:rsidR="00E74946" w:rsidRPr="00D2368E">
        <w:rPr>
          <w:rFonts w:ascii="Georgia" w:hAnsi="Georgia" w:cs="Arial"/>
        </w:rPr>
        <w:t xml:space="preserve">autorizar el ingreso al país del señor Kerry Michael </w:t>
      </w:r>
      <w:proofErr w:type="spellStart"/>
      <w:r w:rsidR="00E74946" w:rsidRPr="00D2368E">
        <w:rPr>
          <w:rFonts w:ascii="Georgia" w:hAnsi="Georgia" w:cs="Arial"/>
        </w:rPr>
        <w:t>Keyes</w:t>
      </w:r>
      <w:proofErr w:type="spellEnd"/>
      <w:r w:rsidR="00E74946" w:rsidRPr="00D2368E">
        <w:rPr>
          <w:rFonts w:ascii="Georgia" w:hAnsi="Georgia" w:cs="Arial"/>
        </w:rPr>
        <w:t xml:space="preserve"> mediante un vuelo humanitario </w:t>
      </w:r>
      <w:r w:rsidR="00BB305B" w:rsidRPr="00D2368E">
        <w:rPr>
          <w:rFonts w:ascii="Georgia" w:hAnsi="Georgia"/>
        </w:rPr>
        <w:t>(Folio</w:t>
      </w:r>
      <w:r w:rsidR="00FC39B1" w:rsidRPr="00D2368E">
        <w:rPr>
          <w:rFonts w:ascii="Georgia" w:hAnsi="Georgia"/>
        </w:rPr>
        <w:t>s</w:t>
      </w:r>
      <w:r w:rsidR="00A77EA6" w:rsidRPr="00D2368E">
        <w:rPr>
          <w:rFonts w:ascii="Georgia" w:hAnsi="Georgia"/>
        </w:rPr>
        <w:t xml:space="preserve"> </w:t>
      </w:r>
      <w:r w:rsidR="00E74946" w:rsidRPr="00D2368E">
        <w:rPr>
          <w:rFonts w:ascii="Georgia" w:hAnsi="Georgia"/>
        </w:rPr>
        <w:t>5-7</w:t>
      </w:r>
      <w:r w:rsidR="00500000" w:rsidRPr="00D2368E">
        <w:rPr>
          <w:rFonts w:ascii="Georgia" w:hAnsi="Georgia"/>
        </w:rPr>
        <w:t xml:space="preserve">, </w:t>
      </w:r>
      <w:r w:rsidR="00E74946" w:rsidRPr="00D2368E">
        <w:rPr>
          <w:rFonts w:ascii="Georgia" w:hAnsi="Georgia"/>
        </w:rPr>
        <w:t xml:space="preserve">expediente </w:t>
      </w:r>
      <w:r w:rsidR="00FC39B1" w:rsidRPr="00D2368E">
        <w:rPr>
          <w:rFonts w:ascii="Georgia" w:hAnsi="Georgia"/>
        </w:rPr>
        <w:t>digitalizado</w:t>
      </w:r>
      <w:r w:rsidR="00BB305B" w:rsidRPr="00D2368E">
        <w:rPr>
          <w:rFonts w:ascii="Georgia" w:hAnsi="Georgia"/>
        </w:rPr>
        <w:t>)</w:t>
      </w:r>
      <w:r w:rsidR="00BB305B" w:rsidRPr="00D2368E">
        <w:rPr>
          <w:rFonts w:ascii="Georgia" w:hAnsi="Georgia" w:cs="Arial"/>
        </w:rPr>
        <w:t xml:space="preserve">. </w:t>
      </w:r>
    </w:p>
    <w:p w14:paraId="2179502D" w14:textId="77777777" w:rsidR="001024AA" w:rsidRPr="00D2368E" w:rsidRDefault="001024AA" w:rsidP="00D2368E">
      <w:pPr>
        <w:pStyle w:val="Textoindependiente"/>
        <w:widowControl w:val="0"/>
        <w:spacing w:line="276" w:lineRule="auto"/>
        <w:rPr>
          <w:rFonts w:ascii="Georgia" w:hAnsi="Georgia" w:cs="Arial"/>
          <w:sz w:val="24"/>
          <w:szCs w:val="24"/>
          <w:lang w:val="es-ES"/>
        </w:rPr>
      </w:pPr>
    </w:p>
    <w:p w14:paraId="46059634" w14:textId="77777777" w:rsidR="00FC39B1" w:rsidRPr="00D2368E" w:rsidRDefault="00FC39B1" w:rsidP="00D2368E">
      <w:pPr>
        <w:pStyle w:val="Sinespaciado"/>
        <w:numPr>
          <w:ilvl w:val="0"/>
          <w:numId w:val="1"/>
        </w:numPr>
        <w:spacing w:line="276" w:lineRule="auto"/>
        <w:jc w:val="both"/>
        <w:rPr>
          <w:rFonts w:ascii="Georgia" w:hAnsi="Georgia"/>
          <w:b/>
          <w:bCs/>
          <w:smallCaps/>
          <w:sz w:val="24"/>
          <w:szCs w:val="24"/>
        </w:rPr>
      </w:pPr>
      <w:r w:rsidRPr="00D2368E">
        <w:rPr>
          <w:rFonts w:ascii="Georgia" w:hAnsi="Georgia"/>
          <w:b/>
          <w:bCs/>
          <w:smallCaps/>
          <w:sz w:val="24"/>
          <w:szCs w:val="24"/>
        </w:rPr>
        <w:t xml:space="preserve">La sinopsis de la crónica procesal </w:t>
      </w:r>
    </w:p>
    <w:p w14:paraId="5F602A25" w14:textId="77777777" w:rsidR="00FC39B1" w:rsidRPr="00D2368E" w:rsidRDefault="00FC39B1" w:rsidP="00D2368E">
      <w:pPr>
        <w:spacing w:line="276" w:lineRule="auto"/>
        <w:jc w:val="both"/>
        <w:rPr>
          <w:rFonts w:ascii="Georgia" w:hAnsi="Georgia"/>
        </w:rPr>
      </w:pPr>
    </w:p>
    <w:p w14:paraId="073DC4CE" w14:textId="4E2F2FC4" w:rsidR="0050133F" w:rsidRPr="00D2368E" w:rsidRDefault="00FC39B1" w:rsidP="00D2368E">
      <w:pPr>
        <w:spacing w:line="276" w:lineRule="auto"/>
        <w:jc w:val="both"/>
        <w:rPr>
          <w:rFonts w:ascii="Georgia" w:hAnsi="Georgia"/>
        </w:rPr>
      </w:pPr>
      <w:r w:rsidRPr="00D2368E">
        <w:rPr>
          <w:rFonts w:ascii="Georgia" w:hAnsi="Georgia"/>
        </w:rPr>
        <w:t xml:space="preserve">En reparto ordinario del </w:t>
      </w:r>
      <w:r w:rsidR="00E74946" w:rsidRPr="00D2368E">
        <w:rPr>
          <w:rFonts w:ascii="Georgia" w:hAnsi="Georgia"/>
        </w:rPr>
        <w:t>22</w:t>
      </w:r>
      <w:r w:rsidRPr="00D2368E">
        <w:rPr>
          <w:rFonts w:ascii="Georgia" w:hAnsi="Georgia"/>
        </w:rPr>
        <w:t>-04-2020 se asignó a este Despacho (Folio 6, ibídem)</w:t>
      </w:r>
      <w:r w:rsidRPr="00D2368E">
        <w:rPr>
          <w:rFonts w:ascii="Georgia" w:hAnsi="Georgia" w:cs="Arial"/>
        </w:rPr>
        <w:t xml:space="preserve">, con </w:t>
      </w:r>
      <w:r w:rsidR="0081728C" w:rsidRPr="00D2368E">
        <w:rPr>
          <w:rFonts w:ascii="Georgia" w:hAnsi="Georgia" w:cs="Arial"/>
        </w:rPr>
        <w:t xml:space="preserve">auto </w:t>
      </w:r>
      <w:r w:rsidRPr="00D2368E">
        <w:rPr>
          <w:rFonts w:ascii="Georgia" w:hAnsi="Georgia" w:cs="Arial"/>
        </w:rPr>
        <w:t xml:space="preserve">del día siguiente se admitió y se dispuso notificar a las partes, </w:t>
      </w:r>
      <w:r w:rsidRPr="00D2368E">
        <w:rPr>
          <w:rFonts w:ascii="Georgia" w:hAnsi="Georgia"/>
        </w:rPr>
        <w:t xml:space="preserve">entre otros ordenamientos (Folio </w:t>
      </w:r>
      <w:r w:rsidR="004C02B7" w:rsidRPr="00D2368E">
        <w:rPr>
          <w:rFonts w:ascii="Georgia" w:hAnsi="Georgia"/>
        </w:rPr>
        <w:t>8-10</w:t>
      </w:r>
      <w:r w:rsidRPr="00D2368E">
        <w:rPr>
          <w:rFonts w:ascii="Georgia" w:hAnsi="Georgia"/>
        </w:rPr>
        <w:t>, ibídem)</w:t>
      </w:r>
      <w:r w:rsidRPr="00D2368E">
        <w:rPr>
          <w:rFonts w:ascii="Georgia" w:hAnsi="Georgia" w:cs="Arial"/>
        </w:rPr>
        <w:t xml:space="preserve">; el </w:t>
      </w:r>
      <w:r w:rsidR="0097136D" w:rsidRPr="00D2368E">
        <w:rPr>
          <w:rFonts w:ascii="Georgia" w:hAnsi="Georgia" w:cs="Arial"/>
        </w:rPr>
        <w:t>05</w:t>
      </w:r>
      <w:r w:rsidRPr="00D2368E">
        <w:rPr>
          <w:rFonts w:ascii="Georgia" w:hAnsi="Georgia" w:cs="Arial"/>
        </w:rPr>
        <w:t>-</w:t>
      </w:r>
      <w:r w:rsidR="0097136D" w:rsidRPr="00D2368E">
        <w:rPr>
          <w:rFonts w:ascii="Georgia" w:hAnsi="Georgia" w:cs="Arial"/>
        </w:rPr>
        <w:t>05</w:t>
      </w:r>
      <w:r w:rsidRPr="00D2368E">
        <w:rPr>
          <w:rFonts w:ascii="Georgia" w:hAnsi="Georgia" w:cs="Arial"/>
        </w:rPr>
        <w:t xml:space="preserve">-2020 se </w:t>
      </w:r>
      <w:r w:rsidR="004C02B7" w:rsidRPr="00D2368E">
        <w:rPr>
          <w:rFonts w:ascii="Georgia" w:hAnsi="Georgia" w:cs="Arial"/>
        </w:rPr>
        <w:t xml:space="preserve">vincularon unos litisconsortes </w:t>
      </w:r>
      <w:r w:rsidRPr="00D2368E">
        <w:rPr>
          <w:rFonts w:ascii="Georgia" w:hAnsi="Georgia" w:cs="Arial"/>
        </w:rPr>
        <w:t>(Folio</w:t>
      </w:r>
      <w:r w:rsidR="004C02B7" w:rsidRPr="00D2368E">
        <w:rPr>
          <w:rFonts w:ascii="Georgia" w:hAnsi="Georgia" w:cs="Arial"/>
        </w:rPr>
        <w:t xml:space="preserve"> </w:t>
      </w:r>
      <w:r w:rsidR="0097136D" w:rsidRPr="00D2368E">
        <w:rPr>
          <w:rFonts w:ascii="Georgia" w:hAnsi="Georgia" w:cs="Arial"/>
        </w:rPr>
        <w:t>121</w:t>
      </w:r>
      <w:r w:rsidRPr="00D2368E">
        <w:rPr>
          <w:rFonts w:ascii="Georgia" w:hAnsi="Georgia" w:cs="Arial"/>
        </w:rPr>
        <w:t>, ib.). Contestaron</w:t>
      </w:r>
      <w:r w:rsidR="0097136D" w:rsidRPr="00D2368E">
        <w:rPr>
          <w:rFonts w:ascii="Georgia" w:hAnsi="Georgia" w:cs="Arial"/>
        </w:rPr>
        <w:t xml:space="preserve"> los accionantes (Folios 21-25, ib.), La Cancillería de Colombia (Folios 27-84 y 118-120, ib.), la Presidencia de la República (Folios 86-98, ib.), el Ministerio de Relaciones Exteriores (Folios 101-116, ib.)</w:t>
      </w:r>
      <w:r w:rsidR="00616A7F" w:rsidRPr="00D2368E">
        <w:rPr>
          <w:rFonts w:ascii="Georgia" w:hAnsi="Georgia"/>
        </w:rPr>
        <w:t>, y la</w:t>
      </w:r>
      <w:r w:rsidR="00767C61" w:rsidRPr="00D2368E">
        <w:rPr>
          <w:rFonts w:ascii="Georgia" w:hAnsi="Georgia"/>
        </w:rPr>
        <w:t>s</w:t>
      </w:r>
      <w:r w:rsidR="00616A7F" w:rsidRPr="00D2368E">
        <w:rPr>
          <w:rFonts w:ascii="Georgia" w:hAnsi="Georgia"/>
        </w:rPr>
        <w:t xml:space="preserve"> Unidad</w:t>
      </w:r>
      <w:r w:rsidR="00767C61" w:rsidRPr="00D2368E">
        <w:rPr>
          <w:rFonts w:ascii="Georgia" w:hAnsi="Georgia"/>
        </w:rPr>
        <w:t>es</w:t>
      </w:r>
      <w:r w:rsidR="00616A7F" w:rsidRPr="00D2368E">
        <w:rPr>
          <w:rFonts w:ascii="Georgia" w:hAnsi="Georgia"/>
        </w:rPr>
        <w:t xml:space="preserve"> Administrativa</w:t>
      </w:r>
      <w:r w:rsidR="00767C61" w:rsidRPr="00D2368E">
        <w:rPr>
          <w:rFonts w:ascii="Georgia" w:hAnsi="Georgia"/>
        </w:rPr>
        <w:t>s</w:t>
      </w:r>
      <w:r w:rsidR="00616A7F" w:rsidRPr="00D2368E">
        <w:rPr>
          <w:rFonts w:ascii="Georgia" w:hAnsi="Georgia"/>
        </w:rPr>
        <w:t xml:space="preserve"> Especial</w:t>
      </w:r>
      <w:r w:rsidR="00767C61" w:rsidRPr="00D2368E">
        <w:rPr>
          <w:rFonts w:ascii="Georgia" w:hAnsi="Georgia"/>
        </w:rPr>
        <w:t>es</w:t>
      </w:r>
      <w:r w:rsidR="00616A7F" w:rsidRPr="00D2368E">
        <w:rPr>
          <w:rFonts w:ascii="Georgia" w:hAnsi="Georgia"/>
        </w:rPr>
        <w:t xml:space="preserve"> de Aeronáutica Civil </w:t>
      </w:r>
      <w:r w:rsidR="00767C61" w:rsidRPr="00D2368E">
        <w:rPr>
          <w:rFonts w:ascii="Georgia" w:hAnsi="Georgia"/>
        </w:rPr>
        <w:t xml:space="preserve">y de Migración Colombia </w:t>
      </w:r>
      <w:r w:rsidR="00616A7F" w:rsidRPr="00D2368E">
        <w:rPr>
          <w:rFonts w:ascii="Georgia" w:hAnsi="Georgia"/>
        </w:rPr>
        <w:t>(Folios 122-128</w:t>
      </w:r>
      <w:r w:rsidR="00767C61" w:rsidRPr="00D2368E">
        <w:rPr>
          <w:rFonts w:ascii="Georgia" w:hAnsi="Georgia"/>
        </w:rPr>
        <w:t xml:space="preserve"> y 144-154</w:t>
      </w:r>
      <w:r w:rsidR="00616A7F" w:rsidRPr="00D2368E">
        <w:rPr>
          <w:rFonts w:ascii="Georgia" w:hAnsi="Georgia"/>
        </w:rPr>
        <w:t>, ib.).</w:t>
      </w:r>
    </w:p>
    <w:p w14:paraId="67B3D3DF" w14:textId="77777777" w:rsidR="00A77EA6" w:rsidRPr="00D2368E" w:rsidRDefault="00A77EA6" w:rsidP="00D2368E">
      <w:pPr>
        <w:spacing w:line="276" w:lineRule="auto"/>
        <w:jc w:val="both"/>
        <w:rPr>
          <w:rFonts w:ascii="Georgia" w:hAnsi="Georgia"/>
        </w:rPr>
      </w:pPr>
    </w:p>
    <w:p w14:paraId="6D49A8BF" w14:textId="35DA124B" w:rsidR="00402A47" w:rsidRPr="00D2368E" w:rsidRDefault="00402A47" w:rsidP="00D2368E">
      <w:pPr>
        <w:spacing w:line="276" w:lineRule="auto"/>
        <w:jc w:val="both"/>
        <w:rPr>
          <w:rFonts w:ascii="Georgia" w:hAnsi="Georgia" w:cs="Arial"/>
        </w:rPr>
      </w:pPr>
      <w:r w:rsidRPr="00D2368E">
        <w:rPr>
          <w:rStyle w:val="normaltextrun"/>
          <w:rFonts w:ascii="Georgia" w:hAnsi="Georgia"/>
          <w:shd w:val="clear" w:color="auto" w:fill="FFFFFF"/>
        </w:rPr>
        <w:t xml:space="preserve">La señora Piedad C. del Socorro Tirado A., </w:t>
      </w:r>
      <w:r w:rsidRPr="00D2368E">
        <w:rPr>
          <w:rFonts w:ascii="Georgia" w:hAnsi="Georgia" w:cs="Arial"/>
        </w:rPr>
        <w:t>requerida por este Despacho,</w:t>
      </w:r>
      <w:r w:rsidR="00D2368E">
        <w:rPr>
          <w:rFonts w:ascii="Georgia" w:hAnsi="Georgia" w:cs="Arial"/>
        </w:rPr>
        <w:t xml:space="preserve"> </w:t>
      </w:r>
      <w:r w:rsidRPr="00D2368E">
        <w:rPr>
          <w:rFonts w:ascii="Georgia" w:hAnsi="Georgia" w:cs="Arial"/>
        </w:rPr>
        <w:t>informó que no solicitó a las autoridades accionadas, autorizar el vuelo humanitario y</w:t>
      </w:r>
      <w:r w:rsidR="00D2368E">
        <w:rPr>
          <w:rFonts w:ascii="Georgia" w:hAnsi="Georgia" w:cs="Arial"/>
        </w:rPr>
        <w:t xml:space="preserve"> </w:t>
      </w:r>
      <w:r w:rsidRPr="00D2368E">
        <w:rPr>
          <w:rFonts w:ascii="Georgia" w:hAnsi="Georgia" w:cs="Arial"/>
        </w:rPr>
        <w:t>durante</w:t>
      </w:r>
      <w:r w:rsidR="00D2368E">
        <w:rPr>
          <w:rFonts w:ascii="Georgia" w:hAnsi="Georgia" w:cs="Arial"/>
        </w:rPr>
        <w:t xml:space="preserve"> </w:t>
      </w:r>
      <w:r w:rsidRPr="00D2368E">
        <w:rPr>
          <w:rFonts w:ascii="Georgia" w:hAnsi="Georgia" w:cs="Arial"/>
        </w:rPr>
        <w:t>este</w:t>
      </w:r>
      <w:r w:rsidR="00D2368E">
        <w:rPr>
          <w:rFonts w:ascii="Georgia" w:hAnsi="Georgia" w:cs="Arial"/>
        </w:rPr>
        <w:t xml:space="preserve"> </w:t>
      </w:r>
      <w:r w:rsidRPr="00D2368E">
        <w:rPr>
          <w:rFonts w:ascii="Georgia" w:hAnsi="Georgia" w:cs="Arial"/>
        </w:rPr>
        <w:t>trámite, pidió</w:t>
      </w:r>
      <w:r w:rsidR="00D2368E">
        <w:rPr>
          <w:rFonts w:ascii="Georgia" w:hAnsi="Georgia" w:cs="Arial"/>
        </w:rPr>
        <w:t xml:space="preserve"> </w:t>
      </w:r>
      <w:r w:rsidRPr="00D2368E">
        <w:rPr>
          <w:rFonts w:ascii="Georgia" w:hAnsi="Georgia" w:cs="Arial"/>
        </w:rPr>
        <w:t>al Ministerio de Transporte que interviniera</w:t>
      </w:r>
      <w:r w:rsidR="00D2368E">
        <w:rPr>
          <w:rFonts w:ascii="Georgia" w:hAnsi="Georgia" w:cs="Arial"/>
        </w:rPr>
        <w:t xml:space="preserve"> </w:t>
      </w:r>
      <w:r w:rsidRPr="00D2368E">
        <w:rPr>
          <w:rFonts w:ascii="Georgia" w:hAnsi="Georgia" w:cs="Arial"/>
        </w:rPr>
        <w:t>con una</w:t>
      </w:r>
      <w:r w:rsidR="00D2368E">
        <w:rPr>
          <w:rFonts w:ascii="Georgia" w:hAnsi="Georgia" w:cs="Arial"/>
        </w:rPr>
        <w:t xml:space="preserve"> </w:t>
      </w:r>
      <w:r w:rsidRPr="00D2368E">
        <w:rPr>
          <w:rFonts w:ascii="Georgia" w:hAnsi="Georgia" w:cs="Arial"/>
        </w:rPr>
        <w:t>solución (Folios 22-23, ib.). El señor Kerry M. </w:t>
      </w:r>
      <w:proofErr w:type="spellStart"/>
      <w:r w:rsidRPr="00D2368E">
        <w:rPr>
          <w:rFonts w:ascii="Georgia" w:hAnsi="Georgia" w:cs="Arial"/>
        </w:rPr>
        <w:t>Keyes</w:t>
      </w:r>
      <w:proofErr w:type="spellEnd"/>
      <w:r w:rsidRPr="00D2368E">
        <w:rPr>
          <w:rFonts w:ascii="Georgia" w:hAnsi="Georgia" w:cs="Arial"/>
        </w:rPr>
        <w:t xml:space="preserve"> dijo que tampoco</w:t>
      </w:r>
      <w:r w:rsidR="00D2368E">
        <w:rPr>
          <w:rFonts w:ascii="Georgia" w:hAnsi="Georgia" w:cs="Arial"/>
        </w:rPr>
        <w:t xml:space="preserve"> </w:t>
      </w:r>
      <w:r w:rsidRPr="00D2368E">
        <w:rPr>
          <w:rFonts w:ascii="Georgia" w:hAnsi="Georgia" w:cs="Arial"/>
        </w:rPr>
        <w:t>hizo petición</w:t>
      </w:r>
      <w:r w:rsidR="00D2368E">
        <w:rPr>
          <w:rFonts w:ascii="Georgia" w:hAnsi="Georgia" w:cs="Arial"/>
        </w:rPr>
        <w:t xml:space="preserve"> </w:t>
      </w:r>
      <w:r w:rsidRPr="00D2368E">
        <w:rPr>
          <w:rFonts w:ascii="Georgia" w:hAnsi="Georgia" w:cs="Arial"/>
        </w:rPr>
        <w:t>y ratificó los hechos y pretensiones del amparo (Folio 25, ib.).</w:t>
      </w:r>
    </w:p>
    <w:p w14:paraId="66714A9C" w14:textId="09FCA8E2" w:rsidR="0005273C" w:rsidRPr="00D2368E" w:rsidRDefault="0005273C" w:rsidP="00D2368E">
      <w:pPr>
        <w:spacing w:line="276" w:lineRule="auto"/>
        <w:jc w:val="both"/>
        <w:rPr>
          <w:rFonts w:ascii="Georgia" w:hAnsi="Georgia" w:cs="Arial"/>
        </w:rPr>
      </w:pPr>
    </w:p>
    <w:p w14:paraId="21299153" w14:textId="11E3BF1B" w:rsidR="0005273C" w:rsidRPr="00D2368E" w:rsidRDefault="0005273C" w:rsidP="00D2368E">
      <w:pPr>
        <w:spacing w:line="276" w:lineRule="auto"/>
        <w:jc w:val="both"/>
        <w:rPr>
          <w:rFonts w:ascii="Georgia" w:hAnsi="Georgia" w:cs="Arial"/>
        </w:rPr>
      </w:pPr>
      <w:r w:rsidRPr="00D2368E">
        <w:rPr>
          <w:rFonts w:ascii="Georgia" w:hAnsi="Georgia" w:cs="Arial"/>
        </w:rPr>
        <w:t xml:space="preserve">La Cancillería Colombiana </w:t>
      </w:r>
      <w:r w:rsidR="00C56DC8" w:rsidRPr="00D2368E">
        <w:rPr>
          <w:rFonts w:ascii="Georgia" w:hAnsi="Georgia" w:cs="Arial"/>
        </w:rPr>
        <w:t>refirió</w:t>
      </w:r>
      <w:r w:rsidRPr="00D2368E">
        <w:rPr>
          <w:rFonts w:ascii="Georgia" w:hAnsi="Georgia" w:cs="Arial"/>
        </w:rPr>
        <w:t xml:space="preserve"> que comunicó esta acción a la Embajada de los Estados Unidos de América y que respondió que no estaba obligada a contestar</w:t>
      </w:r>
      <w:r w:rsidR="00920E0F" w:rsidRPr="00D2368E">
        <w:rPr>
          <w:rFonts w:ascii="Georgia" w:hAnsi="Georgia" w:cs="Arial"/>
        </w:rPr>
        <w:t>,</w:t>
      </w:r>
      <w:r w:rsidRPr="00D2368E">
        <w:rPr>
          <w:rFonts w:ascii="Georgia" w:hAnsi="Georgia" w:cs="Arial"/>
        </w:rPr>
        <w:t xml:space="preserve"> conforme al derecho internacional consuetudinario</w:t>
      </w:r>
      <w:r w:rsidR="006B3773" w:rsidRPr="00D2368E">
        <w:rPr>
          <w:rFonts w:ascii="Georgia" w:hAnsi="Georgia" w:cs="Arial"/>
        </w:rPr>
        <w:t xml:space="preserve">; asimismo, arrimó escrito del Consulado de Colombia en Boston, USA, </w:t>
      </w:r>
      <w:r w:rsidR="00402A47" w:rsidRPr="00D2368E">
        <w:rPr>
          <w:rFonts w:ascii="Georgia" w:hAnsi="Georgia" w:cs="Arial"/>
        </w:rPr>
        <w:t>q</w:t>
      </w:r>
      <w:r w:rsidR="00402A47" w:rsidRPr="00D2368E">
        <w:rPr>
          <w:rStyle w:val="normaltextrun"/>
          <w:rFonts w:ascii="Georgia" w:hAnsi="Georgia"/>
          <w:shd w:val="clear" w:color="auto" w:fill="FFFFFF"/>
        </w:rPr>
        <w:t xml:space="preserve">ue explica que los </w:t>
      </w:r>
      <w:r w:rsidR="00C56DC8" w:rsidRPr="00D2368E">
        <w:rPr>
          <w:rFonts w:ascii="Georgia" w:hAnsi="Georgia" w:cs="Arial"/>
        </w:rPr>
        <w:t xml:space="preserve">que </w:t>
      </w:r>
      <w:r w:rsidR="006328D2" w:rsidRPr="00D2368E">
        <w:rPr>
          <w:rFonts w:ascii="Georgia" w:hAnsi="Georgia" w:cs="Arial"/>
        </w:rPr>
        <w:t xml:space="preserve">los actores no </w:t>
      </w:r>
      <w:r w:rsidR="00C56DC8" w:rsidRPr="00D2368E">
        <w:rPr>
          <w:rFonts w:ascii="Georgia" w:hAnsi="Georgia" w:cs="Arial"/>
        </w:rPr>
        <w:t xml:space="preserve">le han requerido </w:t>
      </w:r>
      <w:r w:rsidR="00920E0F" w:rsidRPr="00D2368E">
        <w:rPr>
          <w:rFonts w:ascii="Georgia" w:hAnsi="Georgia" w:cs="Arial"/>
        </w:rPr>
        <w:t xml:space="preserve">la </w:t>
      </w:r>
      <w:r w:rsidR="00C56DC8" w:rsidRPr="00D2368E">
        <w:rPr>
          <w:rFonts w:ascii="Georgia" w:hAnsi="Georgia" w:cs="Arial"/>
        </w:rPr>
        <w:t xml:space="preserve">asistencia consular y que, en todo caso, el </w:t>
      </w:r>
      <w:r w:rsidR="006328D2" w:rsidRPr="00D2368E">
        <w:rPr>
          <w:rFonts w:ascii="Georgia" w:hAnsi="Georgia" w:cs="Arial"/>
        </w:rPr>
        <w:t xml:space="preserve">ciudadano americano </w:t>
      </w:r>
      <w:r w:rsidR="00C56DC8" w:rsidRPr="00D2368E">
        <w:rPr>
          <w:rFonts w:ascii="Georgia" w:hAnsi="Georgia" w:cs="Arial"/>
        </w:rPr>
        <w:t xml:space="preserve">incumple los presupuestos excepcionales de los Decretos 439 y 569 de 2020 para </w:t>
      </w:r>
      <w:r w:rsidR="006328D2" w:rsidRPr="00D2368E">
        <w:rPr>
          <w:rFonts w:ascii="Georgia" w:hAnsi="Georgia" w:cs="Arial"/>
        </w:rPr>
        <w:t xml:space="preserve">autorizar su ingreso </w:t>
      </w:r>
      <w:r w:rsidR="00C56DC8" w:rsidRPr="00D2368E">
        <w:rPr>
          <w:rFonts w:ascii="Georgia" w:hAnsi="Georgia" w:cs="Arial"/>
        </w:rPr>
        <w:t>al país (Folios 27-84 y 118-120, ib.).</w:t>
      </w:r>
    </w:p>
    <w:p w14:paraId="25FB1FE5" w14:textId="77777777" w:rsidR="0005273C" w:rsidRPr="00D2368E" w:rsidRDefault="0005273C" w:rsidP="00D2368E">
      <w:pPr>
        <w:spacing w:line="276" w:lineRule="auto"/>
        <w:jc w:val="both"/>
        <w:rPr>
          <w:rFonts w:ascii="Georgia" w:hAnsi="Georgia" w:cs="Arial"/>
        </w:rPr>
      </w:pPr>
    </w:p>
    <w:p w14:paraId="78D40553" w14:textId="375A4C9B" w:rsidR="00B54F7B" w:rsidRPr="00D2368E" w:rsidRDefault="00226044" w:rsidP="00D2368E">
      <w:pPr>
        <w:spacing w:line="276" w:lineRule="auto"/>
        <w:jc w:val="both"/>
        <w:rPr>
          <w:rFonts w:ascii="Georgia" w:hAnsi="Georgia" w:cs="Arial"/>
        </w:rPr>
      </w:pPr>
      <w:r w:rsidRPr="00D2368E">
        <w:rPr>
          <w:rFonts w:ascii="Georgia" w:hAnsi="Georgia" w:cs="Arial"/>
        </w:rPr>
        <w:t xml:space="preserve">El Ministerio de Relaciones Exteriores </w:t>
      </w:r>
      <w:r w:rsidR="00CD150F" w:rsidRPr="00D2368E">
        <w:rPr>
          <w:rFonts w:ascii="Georgia" w:hAnsi="Georgia" w:cs="Arial"/>
        </w:rPr>
        <w:t xml:space="preserve">alegó </w:t>
      </w:r>
      <w:r w:rsidR="008C1B9A" w:rsidRPr="00D2368E">
        <w:rPr>
          <w:rFonts w:ascii="Georgia" w:hAnsi="Georgia" w:cs="Arial"/>
        </w:rPr>
        <w:t xml:space="preserve">que carece </w:t>
      </w:r>
      <w:r w:rsidR="00CD150F" w:rsidRPr="00D2368E">
        <w:rPr>
          <w:rFonts w:ascii="Georgia" w:hAnsi="Georgia" w:cs="Arial"/>
        </w:rPr>
        <w:t xml:space="preserve">de legitimación </w:t>
      </w:r>
      <w:r w:rsidR="008C1B9A" w:rsidRPr="00D2368E">
        <w:rPr>
          <w:rFonts w:ascii="Georgia" w:hAnsi="Georgia" w:cs="Arial"/>
        </w:rPr>
        <w:t xml:space="preserve">en la causa </w:t>
      </w:r>
      <w:r w:rsidR="00CD150F" w:rsidRPr="00D2368E">
        <w:rPr>
          <w:rFonts w:ascii="Georgia" w:hAnsi="Georgia" w:cs="Arial"/>
        </w:rPr>
        <w:t xml:space="preserve">por pasiva porque es la Unidad Administrativa Especial Migración Colombia la competente para ejercer la vigilancia y control migratorio en el territorio nacional; y, </w:t>
      </w:r>
      <w:r w:rsidR="008C1B9A" w:rsidRPr="00D2368E">
        <w:rPr>
          <w:rFonts w:ascii="Georgia" w:hAnsi="Georgia" w:cs="Arial"/>
        </w:rPr>
        <w:t xml:space="preserve">la falta </w:t>
      </w:r>
      <w:r w:rsidR="00CD150F" w:rsidRPr="00D2368E">
        <w:rPr>
          <w:rFonts w:ascii="Georgia" w:hAnsi="Georgia" w:cs="Arial"/>
        </w:rPr>
        <w:t xml:space="preserve">de subsidiariedad, porque los </w:t>
      </w:r>
      <w:r w:rsidR="00402A47" w:rsidRPr="00D2368E">
        <w:rPr>
          <w:rFonts w:ascii="Georgia" w:hAnsi="Georgia" w:cs="Arial"/>
        </w:rPr>
        <w:t>interesados</w:t>
      </w:r>
      <w:r w:rsidR="00CD150F" w:rsidRPr="00D2368E">
        <w:rPr>
          <w:rFonts w:ascii="Georgia" w:hAnsi="Georgia" w:cs="Arial"/>
        </w:rPr>
        <w:t xml:space="preserve"> pueden ejercitar el medio de control de nulidad y restablecimiento de derechos para cuestionar las decisiones administrativas de las autoridades encausadas; en consecuencia, pidió declarar improcedente el amparo en su contra </w:t>
      </w:r>
      <w:r w:rsidRPr="00D2368E">
        <w:rPr>
          <w:rFonts w:ascii="Georgia" w:hAnsi="Georgia" w:cs="Arial"/>
        </w:rPr>
        <w:t>(Folios 101-116, ib.)</w:t>
      </w:r>
      <w:r w:rsidRPr="00D2368E">
        <w:rPr>
          <w:rFonts w:ascii="Georgia" w:hAnsi="Georgia"/>
        </w:rPr>
        <w:t>.</w:t>
      </w:r>
    </w:p>
    <w:p w14:paraId="42A279A2" w14:textId="2CF565B0" w:rsidR="002C0210" w:rsidRPr="00D2368E" w:rsidRDefault="002C0210" w:rsidP="00D2368E">
      <w:pPr>
        <w:spacing w:line="276" w:lineRule="auto"/>
        <w:jc w:val="both"/>
        <w:rPr>
          <w:rFonts w:ascii="Georgia" w:hAnsi="Georgia"/>
        </w:rPr>
      </w:pPr>
    </w:p>
    <w:p w14:paraId="199FD9B3" w14:textId="6CCFF056" w:rsidR="00616A7F" w:rsidRPr="00D2368E" w:rsidRDefault="00616A7F" w:rsidP="00D2368E">
      <w:pPr>
        <w:spacing w:line="276" w:lineRule="auto"/>
        <w:jc w:val="both"/>
        <w:rPr>
          <w:rFonts w:ascii="Georgia" w:hAnsi="Georgia"/>
        </w:rPr>
      </w:pPr>
      <w:r w:rsidRPr="00D2368E">
        <w:rPr>
          <w:rFonts w:ascii="Georgia" w:hAnsi="Georgia"/>
        </w:rPr>
        <w:t xml:space="preserve">La Unidad Administrativa Especial de Aeronáutica Civil se opuso a las pretensiones, toda vez que los </w:t>
      </w:r>
      <w:r w:rsidR="00402A47" w:rsidRPr="00D2368E">
        <w:rPr>
          <w:rFonts w:ascii="Georgia" w:hAnsi="Georgia"/>
        </w:rPr>
        <w:t>accionantes</w:t>
      </w:r>
      <w:r w:rsidRPr="00D2368E">
        <w:rPr>
          <w:rFonts w:ascii="Georgia" w:hAnsi="Georgia"/>
        </w:rPr>
        <w:t xml:space="preserve"> pueden agotar los mecanismos dispuestos para acceder al beneficio de vuelos humanitarios (Folios 122-128, ib.)</w:t>
      </w:r>
      <w:r w:rsidR="00767C61" w:rsidRPr="00D2368E">
        <w:rPr>
          <w:rFonts w:ascii="Georgia" w:hAnsi="Georgia"/>
        </w:rPr>
        <w:t xml:space="preserve">; y, La Unidad Administrativa Especial de Migración Colombia adujo que no ha vulnerado ningún derecho porque carece de competencia para coordinar vuelos o traslados humanitarios; su labor solo se circunscribe a la verificación migratoria y extranjería. Pidió desestimar las pretensiones (Folios 144-154, ib.). </w:t>
      </w:r>
    </w:p>
    <w:p w14:paraId="5D4ACCCE" w14:textId="77777777" w:rsidR="00616A7F" w:rsidRPr="00D2368E" w:rsidRDefault="00616A7F" w:rsidP="00D2368E">
      <w:pPr>
        <w:spacing w:line="276" w:lineRule="auto"/>
        <w:jc w:val="both"/>
        <w:rPr>
          <w:rFonts w:ascii="Georgia" w:hAnsi="Georgia"/>
        </w:rPr>
      </w:pPr>
    </w:p>
    <w:p w14:paraId="051946AF" w14:textId="77777777" w:rsidR="003C583C" w:rsidRPr="00D2368E" w:rsidRDefault="003C583C" w:rsidP="00D2368E">
      <w:pPr>
        <w:pStyle w:val="Textoindependiente"/>
        <w:widowControl w:val="0"/>
        <w:numPr>
          <w:ilvl w:val="0"/>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b/>
          <w:bCs/>
          <w:smallCaps/>
          <w:sz w:val="24"/>
          <w:szCs w:val="24"/>
          <w:lang w:val="es-ES"/>
        </w:rPr>
      </w:pPr>
      <w:r w:rsidRPr="00D2368E">
        <w:rPr>
          <w:rFonts w:ascii="Georgia" w:hAnsi="Georgia" w:cs="Arial"/>
          <w:b/>
          <w:bCs/>
          <w:smallCaps/>
          <w:sz w:val="24"/>
          <w:szCs w:val="24"/>
          <w:lang w:val="es-ES"/>
        </w:rPr>
        <w:t>La fundamentación jurídica para resolver</w:t>
      </w:r>
    </w:p>
    <w:p w14:paraId="35B96970" w14:textId="77777777" w:rsidR="00484A74" w:rsidRPr="00D2368E" w:rsidRDefault="00484A74" w:rsidP="00D2368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rPr>
          <w:rFonts w:ascii="Georgia" w:hAnsi="Georgia" w:cs="Arial"/>
          <w:sz w:val="24"/>
          <w:szCs w:val="24"/>
          <w:lang w:val="es-ES"/>
        </w:rPr>
      </w:pPr>
    </w:p>
    <w:p w14:paraId="250EBA91" w14:textId="77777777" w:rsidR="00E47638" w:rsidRPr="00D2368E" w:rsidRDefault="00E47638" w:rsidP="00D2368E">
      <w:pPr>
        <w:pStyle w:val="Textoindependiente"/>
        <w:numPr>
          <w:ilvl w:val="1"/>
          <w:numId w:val="35"/>
        </w:numPr>
        <w:spacing w:line="276" w:lineRule="auto"/>
        <w:rPr>
          <w:rFonts w:ascii="Georgia" w:hAnsi="Georgia" w:cs="Arial"/>
          <w:sz w:val="24"/>
          <w:szCs w:val="24"/>
          <w:lang w:val="es-ES"/>
        </w:rPr>
      </w:pPr>
      <w:r w:rsidRPr="00D2368E">
        <w:rPr>
          <w:rFonts w:ascii="Georgia" w:hAnsi="Georgia"/>
          <w:i/>
          <w:iCs/>
          <w:smallCaps/>
          <w:sz w:val="24"/>
          <w:szCs w:val="24"/>
          <w:lang w:val="es-ES"/>
        </w:rPr>
        <w:lastRenderedPageBreak/>
        <w:t>La competencia</w:t>
      </w:r>
      <w:r w:rsidR="003C583C" w:rsidRPr="00D2368E">
        <w:rPr>
          <w:rFonts w:ascii="Georgia" w:hAnsi="Georgia"/>
          <w:i/>
          <w:iCs/>
          <w:smallCaps/>
          <w:sz w:val="24"/>
          <w:szCs w:val="24"/>
          <w:lang w:val="es-ES"/>
        </w:rPr>
        <w:t xml:space="preserve"> funcional</w:t>
      </w:r>
      <w:r w:rsidRPr="00D2368E">
        <w:rPr>
          <w:rFonts w:ascii="Georgia" w:hAnsi="Georgia"/>
          <w:i/>
          <w:iCs/>
          <w:sz w:val="24"/>
          <w:szCs w:val="24"/>
          <w:lang w:val="es-ES"/>
        </w:rPr>
        <w:t>.</w:t>
      </w:r>
      <w:r w:rsidRPr="00D2368E">
        <w:rPr>
          <w:rFonts w:ascii="Georgia" w:hAnsi="Georgia"/>
          <w:sz w:val="24"/>
          <w:szCs w:val="24"/>
          <w:lang w:val="es-ES"/>
        </w:rPr>
        <w:t xml:space="preserve"> </w:t>
      </w:r>
      <w:r w:rsidRPr="00D2368E">
        <w:rPr>
          <w:rFonts w:ascii="Georgia" w:hAnsi="Georgia" w:cs="Arial"/>
          <w:sz w:val="24"/>
          <w:szCs w:val="24"/>
          <w:lang w:val="es-ES"/>
        </w:rPr>
        <w:t xml:space="preserve">Este Tribunal es competente para conocer la acción </w:t>
      </w:r>
      <w:r w:rsidR="003153F3" w:rsidRPr="00D2368E">
        <w:rPr>
          <w:rFonts w:ascii="Georgia" w:hAnsi="Georgia" w:cs="Arial"/>
          <w:sz w:val="24"/>
          <w:szCs w:val="24"/>
          <w:lang w:val="es-ES"/>
        </w:rPr>
        <w:t xml:space="preserve">como quiera que se dirige contra la Presidencia de la República </w:t>
      </w:r>
      <w:r w:rsidR="00FD5D8A" w:rsidRPr="00D2368E">
        <w:rPr>
          <w:rFonts w:ascii="Georgia" w:hAnsi="Georgia" w:cs="Arial"/>
          <w:sz w:val="24"/>
          <w:szCs w:val="24"/>
          <w:lang w:val="es-ES"/>
        </w:rPr>
        <w:t>(Art</w:t>
      </w:r>
      <w:r w:rsidR="003153F3" w:rsidRPr="00D2368E">
        <w:rPr>
          <w:rFonts w:ascii="Georgia" w:hAnsi="Georgia" w:cs="Arial"/>
          <w:sz w:val="24"/>
          <w:szCs w:val="24"/>
          <w:lang w:val="es-ES"/>
        </w:rPr>
        <w:t>ículo</w:t>
      </w:r>
      <w:r w:rsidR="00FD5D8A" w:rsidRPr="00D2368E">
        <w:rPr>
          <w:rFonts w:ascii="Georgia" w:hAnsi="Georgia" w:cs="Arial"/>
          <w:sz w:val="24"/>
          <w:szCs w:val="24"/>
          <w:lang w:val="es-ES"/>
        </w:rPr>
        <w:t xml:space="preserve"> </w:t>
      </w:r>
      <w:r w:rsidR="003153F3" w:rsidRPr="00D2368E">
        <w:rPr>
          <w:rFonts w:ascii="Georgia" w:hAnsi="Georgia" w:cs="Arial"/>
          <w:sz w:val="24"/>
          <w:szCs w:val="24"/>
          <w:lang w:val="es-ES"/>
        </w:rPr>
        <w:t>2.2.3.1.2.1 numeral 3º del Decreto 1983 de 2017</w:t>
      </w:r>
      <w:r w:rsidRPr="00D2368E">
        <w:rPr>
          <w:rFonts w:ascii="Georgia" w:hAnsi="Georgia" w:cs="Arial"/>
          <w:sz w:val="24"/>
          <w:szCs w:val="24"/>
          <w:lang w:val="es-ES"/>
        </w:rPr>
        <w:t>).</w:t>
      </w:r>
    </w:p>
    <w:p w14:paraId="41180E17" w14:textId="77777777" w:rsidR="00484A74" w:rsidRPr="00D2368E" w:rsidRDefault="00484A74" w:rsidP="00D2368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cs="Arial"/>
          <w:sz w:val="24"/>
          <w:szCs w:val="24"/>
          <w:highlight w:val="yellow"/>
          <w:lang w:val="es-ES"/>
        </w:rPr>
      </w:pPr>
    </w:p>
    <w:p w14:paraId="52E151C9" w14:textId="5B538292" w:rsidR="00E47638" w:rsidRPr="00D2368E" w:rsidRDefault="00484A74" w:rsidP="00D2368E">
      <w:pPr>
        <w:pStyle w:val="Textoindependiente"/>
        <w:numPr>
          <w:ilvl w:val="1"/>
          <w:numId w:val="35"/>
        </w:numPr>
        <w:spacing w:line="276" w:lineRule="auto"/>
        <w:rPr>
          <w:rFonts w:ascii="Georgia" w:hAnsi="Georgia" w:cs="Arial"/>
          <w:sz w:val="24"/>
          <w:szCs w:val="24"/>
          <w:lang w:val="es-ES"/>
        </w:rPr>
      </w:pPr>
      <w:r w:rsidRPr="00D2368E">
        <w:rPr>
          <w:rFonts w:ascii="Georgia" w:hAnsi="Georgia" w:cs="Arial"/>
          <w:i/>
          <w:iCs/>
          <w:smallCaps/>
          <w:sz w:val="24"/>
          <w:szCs w:val="24"/>
          <w:lang w:val="es-ES"/>
        </w:rPr>
        <w:t>El problema jurídico a resolver</w:t>
      </w:r>
      <w:r w:rsidRPr="00D2368E">
        <w:rPr>
          <w:rFonts w:ascii="Georgia" w:hAnsi="Georgia" w:cs="Arial"/>
          <w:smallCaps/>
          <w:sz w:val="24"/>
          <w:szCs w:val="24"/>
          <w:lang w:val="es-ES"/>
        </w:rPr>
        <w:t xml:space="preserve">. </w:t>
      </w:r>
      <w:r w:rsidRPr="00D2368E">
        <w:rPr>
          <w:rFonts w:ascii="Georgia" w:hAnsi="Georgia" w:cs="Arial"/>
          <w:sz w:val="24"/>
          <w:szCs w:val="24"/>
          <w:lang w:val="es-ES"/>
        </w:rPr>
        <w:t>¿</w:t>
      </w:r>
      <w:r w:rsidR="003153F3" w:rsidRPr="00D2368E">
        <w:rPr>
          <w:rFonts w:ascii="Georgia" w:hAnsi="Georgia" w:cs="Arial"/>
          <w:sz w:val="24"/>
          <w:szCs w:val="24"/>
          <w:lang w:val="es-ES"/>
        </w:rPr>
        <w:t xml:space="preserve">Las autoridades han </w:t>
      </w:r>
      <w:r w:rsidR="00E47638" w:rsidRPr="00D2368E">
        <w:rPr>
          <w:rFonts w:ascii="Georgia" w:hAnsi="Georgia" w:cs="Arial"/>
          <w:sz w:val="24"/>
          <w:szCs w:val="24"/>
          <w:lang w:val="es-ES"/>
        </w:rPr>
        <w:t xml:space="preserve">vulnerado o amenazado los derechos fundamentales de </w:t>
      </w:r>
      <w:r w:rsidR="003153F3" w:rsidRPr="00D2368E">
        <w:rPr>
          <w:rFonts w:ascii="Georgia" w:hAnsi="Georgia" w:cs="Arial"/>
          <w:sz w:val="24"/>
          <w:szCs w:val="24"/>
          <w:lang w:val="es-ES"/>
        </w:rPr>
        <w:t xml:space="preserve">los </w:t>
      </w:r>
      <w:r w:rsidR="00E47638" w:rsidRPr="00D2368E">
        <w:rPr>
          <w:rFonts w:ascii="Georgia" w:hAnsi="Georgia" w:cs="Arial"/>
          <w:sz w:val="24"/>
          <w:szCs w:val="24"/>
          <w:lang w:val="es-ES"/>
        </w:rPr>
        <w:t>accionante</w:t>
      </w:r>
      <w:r w:rsidR="003153F3" w:rsidRPr="00D2368E">
        <w:rPr>
          <w:rFonts w:ascii="Georgia" w:hAnsi="Georgia" w:cs="Arial"/>
          <w:sz w:val="24"/>
          <w:szCs w:val="24"/>
          <w:lang w:val="es-ES"/>
        </w:rPr>
        <w:t>s</w:t>
      </w:r>
      <w:r w:rsidR="00E47638" w:rsidRPr="00D2368E">
        <w:rPr>
          <w:rFonts w:ascii="Georgia" w:hAnsi="Georgia" w:cs="Arial"/>
          <w:sz w:val="24"/>
          <w:szCs w:val="24"/>
          <w:lang w:val="es-ES"/>
        </w:rPr>
        <w:t xml:space="preserve"> </w:t>
      </w:r>
      <w:r w:rsidR="003153F3" w:rsidRPr="00D2368E">
        <w:rPr>
          <w:rFonts w:ascii="Georgia" w:hAnsi="Georgia" w:cs="Arial"/>
          <w:sz w:val="24"/>
          <w:szCs w:val="24"/>
          <w:lang w:val="es-ES"/>
        </w:rPr>
        <w:t xml:space="preserve">porque </w:t>
      </w:r>
      <w:r w:rsidR="005B1B2C" w:rsidRPr="00D2368E">
        <w:rPr>
          <w:rFonts w:ascii="Georgia" w:hAnsi="Georgia" w:cs="Arial"/>
          <w:sz w:val="24"/>
          <w:szCs w:val="24"/>
          <w:lang w:val="es-ES"/>
        </w:rPr>
        <w:t xml:space="preserve">el señor Kerry M. </w:t>
      </w:r>
      <w:proofErr w:type="spellStart"/>
      <w:r w:rsidR="005B1B2C" w:rsidRPr="00D2368E">
        <w:rPr>
          <w:rFonts w:ascii="Georgia" w:hAnsi="Georgia" w:cs="Arial"/>
          <w:sz w:val="24"/>
          <w:szCs w:val="24"/>
          <w:lang w:val="es-ES"/>
        </w:rPr>
        <w:t>Keyes</w:t>
      </w:r>
      <w:proofErr w:type="spellEnd"/>
      <w:r w:rsidR="005B1B2C" w:rsidRPr="00D2368E">
        <w:rPr>
          <w:rFonts w:ascii="Georgia" w:hAnsi="Georgia" w:cs="Arial"/>
          <w:sz w:val="24"/>
          <w:szCs w:val="24"/>
          <w:lang w:val="es-ES"/>
        </w:rPr>
        <w:t xml:space="preserve"> no puede ingresar al país producto de las medidas de aislamiento tomadas </w:t>
      </w:r>
      <w:r w:rsidR="003153F3" w:rsidRPr="00D2368E">
        <w:rPr>
          <w:rFonts w:ascii="Georgia" w:hAnsi="Georgia" w:cs="Arial"/>
          <w:sz w:val="24"/>
          <w:szCs w:val="24"/>
          <w:lang w:val="es-ES"/>
        </w:rPr>
        <w:t>por el Gobierno Nacional</w:t>
      </w:r>
      <w:r w:rsidR="00224729" w:rsidRPr="00D2368E">
        <w:rPr>
          <w:rFonts w:ascii="Georgia" w:hAnsi="Georgia" w:cs="Arial"/>
          <w:sz w:val="24"/>
          <w:szCs w:val="24"/>
          <w:lang w:val="es-ES"/>
        </w:rPr>
        <w:t xml:space="preserve">, según </w:t>
      </w:r>
      <w:r w:rsidR="00E47638" w:rsidRPr="00D2368E">
        <w:rPr>
          <w:rFonts w:ascii="Georgia" w:hAnsi="Georgia" w:cs="Arial"/>
          <w:sz w:val="24"/>
          <w:szCs w:val="24"/>
          <w:lang w:val="es-ES"/>
        </w:rPr>
        <w:t>el escrito de tutela?</w:t>
      </w:r>
    </w:p>
    <w:p w14:paraId="290B6629" w14:textId="77777777" w:rsidR="00484A74" w:rsidRPr="00D2368E" w:rsidRDefault="00484A74" w:rsidP="00D2368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 w:val="24"/>
          <w:szCs w:val="24"/>
          <w:highlight w:val="yellow"/>
          <w:lang w:val="es-ES"/>
        </w:rPr>
      </w:pPr>
    </w:p>
    <w:p w14:paraId="355AFA14" w14:textId="77777777" w:rsidR="00484A74" w:rsidRPr="00D2368E" w:rsidRDefault="00484A74" w:rsidP="00D2368E">
      <w:pPr>
        <w:pStyle w:val="Textoindependiente"/>
        <w:numPr>
          <w:ilvl w:val="1"/>
          <w:numId w:val="35"/>
        </w:numPr>
        <w:tabs>
          <w:tab w:val="clear" w:pos="708"/>
          <w:tab w:val="clear" w:pos="1416"/>
          <w:tab w:val="left" w:pos="709"/>
          <w:tab w:val="left" w:pos="1418"/>
        </w:tabs>
        <w:spacing w:line="276" w:lineRule="auto"/>
        <w:rPr>
          <w:rFonts w:ascii="Georgia" w:hAnsi="Georgia"/>
          <w:i/>
          <w:iCs/>
          <w:smallCaps/>
          <w:sz w:val="24"/>
          <w:szCs w:val="24"/>
          <w:lang w:val="es-ES"/>
        </w:rPr>
      </w:pPr>
      <w:r w:rsidRPr="00D2368E">
        <w:rPr>
          <w:rFonts w:ascii="Georgia" w:hAnsi="Georgia"/>
          <w:i/>
          <w:iCs/>
          <w:smallCaps/>
          <w:sz w:val="24"/>
          <w:szCs w:val="24"/>
          <w:lang w:val="es-ES"/>
        </w:rPr>
        <w:t>Los presupuestos generales de procedencia</w:t>
      </w:r>
    </w:p>
    <w:p w14:paraId="7E389A2B" w14:textId="77777777" w:rsidR="000F2638" w:rsidRPr="00D2368E" w:rsidRDefault="000F2638" w:rsidP="00D2368E">
      <w:pPr>
        <w:pStyle w:val="Textoindependiente"/>
        <w:tabs>
          <w:tab w:val="clear" w:pos="708"/>
          <w:tab w:val="clear" w:pos="1416"/>
          <w:tab w:val="left" w:pos="709"/>
          <w:tab w:val="left" w:pos="1418"/>
        </w:tabs>
        <w:spacing w:line="276" w:lineRule="auto"/>
        <w:rPr>
          <w:rFonts w:ascii="Georgia" w:hAnsi="Georgia"/>
          <w:smallCaps/>
          <w:sz w:val="24"/>
          <w:szCs w:val="24"/>
          <w:lang w:val="es-ES"/>
        </w:rPr>
      </w:pPr>
    </w:p>
    <w:p w14:paraId="5C7F59B5" w14:textId="53FAE5EC" w:rsidR="00A63BC0" w:rsidRPr="00D2368E" w:rsidRDefault="004808FA" w:rsidP="00D2368E">
      <w:pPr>
        <w:pStyle w:val="Textoindependiente"/>
        <w:numPr>
          <w:ilvl w:val="2"/>
          <w:numId w:val="35"/>
        </w:numPr>
        <w:spacing w:line="276" w:lineRule="auto"/>
        <w:rPr>
          <w:rFonts w:ascii="Georgia" w:hAnsi="Georgia" w:cs="Arial"/>
          <w:sz w:val="24"/>
          <w:szCs w:val="24"/>
          <w:lang w:val="es-ES"/>
        </w:rPr>
      </w:pPr>
      <w:r w:rsidRPr="00D2368E">
        <w:rPr>
          <w:rFonts w:ascii="Georgia" w:hAnsi="Georgia"/>
          <w:i/>
          <w:iCs/>
          <w:smallCaps/>
          <w:sz w:val="24"/>
          <w:szCs w:val="24"/>
          <w:lang w:val="es-ES"/>
        </w:rPr>
        <w:t>La legitimación en la causa</w:t>
      </w:r>
      <w:r w:rsidR="00FD5D8A" w:rsidRPr="00D2368E">
        <w:rPr>
          <w:rFonts w:ascii="Georgia" w:hAnsi="Georgia"/>
          <w:smallCaps/>
          <w:sz w:val="24"/>
          <w:szCs w:val="24"/>
          <w:lang w:val="es-ES"/>
        </w:rPr>
        <w:t xml:space="preserve">. </w:t>
      </w:r>
      <w:r w:rsidR="00872353" w:rsidRPr="00D2368E">
        <w:rPr>
          <w:rFonts w:ascii="Georgia" w:hAnsi="Georgia" w:cs="Arial"/>
          <w:sz w:val="24"/>
          <w:szCs w:val="24"/>
          <w:lang w:val="es-ES"/>
        </w:rPr>
        <w:t>Se cumple por activa dado</w:t>
      </w:r>
      <w:r w:rsidR="005B1B2C" w:rsidRPr="00D2368E">
        <w:rPr>
          <w:rFonts w:ascii="Georgia" w:hAnsi="Georgia" w:cs="Arial"/>
          <w:sz w:val="24"/>
          <w:szCs w:val="24"/>
          <w:lang w:val="es-ES"/>
        </w:rPr>
        <w:t xml:space="preserve"> </w:t>
      </w:r>
      <w:r w:rsidR="00872353" w:rsidRPr="00D2368E">
        <w:rPr>
          <w:rFonts w:ascii="Georgia" w:hAnsi="Georgia" w:cs="Arial"/>
          <w:sz w:val="24"/>
          <w:szCs w:val="24"/>
          <w:lang w:val="es-ES"/>
        </w:rPr>
        <w:t xml:space="preserve">que </w:t>
      </w:r>
      <w:r w:rsidR="005B1B2C" w:rsidRPr="00D2368E">
        <w:rPr>
          <w:rFonts w:ascii="Georgia" w:hAnsi="Georgia" w:cs="Arial"/>
          <w:sz w:val="24"/>
          <w:szCs w:val="24"/>
          <w:lang w:val="es-ES"/>
        </w:rPr>
        <w:t>los señores</w:t>
      </w:r>
      <w:r w:rsidR="00872353" w:rsidRPr="00D2368E">
        <w:rPr>
          <w:rFonts w:ascii="Georgia" w:hAnsi="Georgia" w:cs="Arial"/>
          <w:sz w:val="24"/>
          <w:szCs w:val="24"/>
          <w:lang w:val="es-ES"/>
        </w:rPr>
        <w:t xml:space="preserve"> </w:t>
      </w:r>
      <w:r w:rsidR="005B1B2C" w:rsidRPr="00D2368E">
        <w:rPr>
          <w:rFonts w:ascii="Georgia" w:hAnsi="Georgia" w:cs="Arial"/>
          <w:sz w:val="24"/>
          <w:szCs w:val="24"/>
          <w:lang w:val="es-ES"/>
        </w:rPr>
        <w:t xml:space="preserve">Piedad C. del Socorro Tirado A. y Kerry M. </w:t>
      </w:r>
      <w:proofErr w:type="spellStart"/>
      <w:r w:rsidR="005B1B2C" w:rsidRPr="00D2368E">
        <w:rPr>
          <w:rFonts w:ascii="Georgia" w:hAnsi="Georgia" w:cs="Arial"/>
          <w:sz w:val="24"/>
          <w:szCs w:val="24"/>
          <w:lang w:val="es-ES"/>
        </w:rPr>
        <w:t>Keyes</w:t>
      </w:r>
      <w:proofErr w:type="spellEnd"/>
      <w:r w:rsidR="005B1B2C" w:rsidRPr="00D2368E">
        <w:rPr>
          <w:rFonts w:ascii="Georgia" w:hAnsi="Georgia" w:cs="Arial"/>
          <w:sz w:val="24"/>
          <w:szCs w:val="24"/>
          <w:lang w:val="es-ES"/>
        </w:rPr>
        <w:t xml:space="preserve"> son compañeros permanentes (Folio 9, ib.)</w:t>
      </w:r>
      <w:r w:rsidR="00FE19AC" w:rsidRPr="00D2368E">
        <w:rPr>
          <w:rFonts w:ascii="Georgia" w:hAnsi="Georgia" w:cs="Arial"/>
          <w:sz w:val="24"/>
          <w:szCs w:val="24"/>
          <w:lang w:val="es-ES"/>
        </w:rPr>
        <w:t xml:space="preserve"> y alegan la vulneración o amenaza de su derecho a la familia porque las autoridades no autorizan </w:t>
      </w:r>
      <w:r w:rsidR="005B1B2C" w:rsidRPr="00D2368E">
        <w:rPr>
          <w:rFonts w:ascii="Georgia" w:hAnsi="Georgia" w:cs="Arial"/>
          <w:sz w:val="24"/>
          <w:szCs w:val="24"/>
          <w:lang w:val="es-ES"/>
        </w:rPr>
        <w:t>la asistencia de vuelo humanitario</w:t>
      </w:r>
      <w:r w:rsidR="00FE19AC" w:rsidRPr="00D2368E">
        <w:rPr>
          <w:rFonts w:ascii="Georgia" w:hAnsi="Georgia" w:cs="Arial"/>
          <w:sz w:val="24"/>
          <w:szCs w:val="24"/>
          <w:lang w:val="es-ES"/>
        </w:rPr>
        <w:t xml:space="preserve"> (Resolución </w:t>
      </w:r>
      <w:proofErr w:type="spellStart"/>
      <w:r w:rsidR="00FE19AC" w:rsidRPr="00D2368E">
        <w:rPr>
          <w:rFonts w:ascii="Georgia" w:hAnsi="Georgia" w:cs="Arial"/>
          <w:sz w:val="24"/>
          <w:szCs w:val="24"/>
          <w:lang w:val="es-ES"/>
        </w:rPr>
        <w:t>No.1032</w:t>
      </w:r>
      <w:proofErr w:type="spellEnd"/>
      <w:r w:rsidR="00FE19AC" w:rsidRPr="00D2368E">
        <w:rPr>
          <w:rFonts w:ascii="Georgia" w:hAnsi="Georgia" w:cs="Arial"/>
          <w:sz w:val="24"/>
          <w:szCs w:val="24"/>
          <w:lang w:val="es-ES"/>
        </w:rPr>
        <w:t xml:space="preserve"> de 2020)</w:t>
      </w:r>
      <w:r w:rsidR="003C60B2" w:rsidRPr="00D2368E">
        <w:rPr>
          <w:rFonts w:ascii="Georgia" w:hAnsi="Georgia" w:cs="Arial"/>
          <w:sz w:val="24"/>
          <w:szCs w:val="24"/>
          <w:lang w:val="es-ES"/>
        </w:rPr>
        <w:t xml:space="preserve">. </w:t>
      </w:r>
    </w:p>
    <w:p w14:paraId="1CA158C9" w14:textId="77777777" w:rsidR="00A63BC0" w:rsidRPr="00D2368E" w:rsidRDefault="00A63BC0" w:rsidP="00D2368E">
      <w:pPr>
        <w:pStyle w:val="Textoindependiente"/>
        <w:spacing w:line="276" w:lineRule="auto"/>
        <w:ind w:left="720"/>
        <w:rPr>
          <w:rFonts w:ascii="Georgia" w:hAnsi="Georgia" w:cs="Arial"/>
          <w:sz w:val="24"/>
          <w:szCs w:val="24"/>
          <w:lang w:val="es-ES"/>
        </w:rPr>
      </w:pPr>
    </w:p>
    <w:p w14:paraId="74D7DD4D" w14:textId="7F822228" w:rsidR="00A63BC0" w:rsidRPr="00D2368E" w:rsidRDefault="00872353" w:rsidP="00D2368E">
      <w:pPr>
        <w:pStyle w:val="Textoindependiente"/>
        <w:spacing w:line="276" w:lineRule="auto"/>
        <w:ind w:left="720"/>
        <w:rPr>
          <w:rFonts w:ascii="Georgia" w:hAnsi="Georgia" w:cs="Arial"/>
          <w:sz w:val="24"/>
          <w:szCs w:val="24"/>
          <w:lang w:val="es-ES"/>
        </w:rPr>
      </w:pPr>
      <w:r w:rsidRPr="00D2368E">
        <w:rPr>
          <w:rFonts w:ascii="Georgia" w:hAnsi="Georgia"/>
          <w:sz w:val="24"/>
          <w:szCs w:val="24"/>
          <w:lang w:val="es-ES"/>
        </w:rPr>
        <w:t>Y</w:t>
      </w:r>
      <w:r w:rsidR="003C60B2" w:rsidRPr="00D2368E">
        <w:rPr>
          <w:rFonts w:ascii="Georgia" w:hAnsi="Georgia"/>
          <w:sz w:val="24"/>
          <w:szCs w:val="24"/>
          <w:lang w:val="es-ES"/>
        </w:rPr>
        <w:t>,</w:t>
      </w:r>
      <w:r w:rsidRPr="00D2368E">
        <w:rPr>
          <w:rFonts w:ascii="Georgia" w:hAnsi="Georgia" w:cs="Arial"/>
          <w:sz w:val="24"/>
          <w:szCs w:val="24"/>
          <w:lang w:val="es-ES"/>
        </w:rPr>
        <w:t xml:space="preserve"> por pasiva</w:t>
      </w:r>
      <w:r w:rsidR="003C60B2" w:rsidRPr="00D2368E">
        <w:rPr>
          <w:rFonts w:ascii="Georgia" w:hAnsi="Georgia" w:cs="Arial"/>
          <w:sz w:val="24"/>
          <w:szCs w:val="24"/>
          <w:lang w:val="es-ES"/>
        </w:rPr>
        <w:t xml:space="preserve">, la Presidencia de la República porque ordenó el aislamiento social que </w:t>
      </w:r>
      <w:r w:rsidR="004E1DB2" w:rsidRPr="00D2368E">
        <w:rPr>
          <w:rFonts w:ascii="Georgia" w:hAnsi="Georgia" w:cs="Arial"/>
          <w:sz w:val="24"/>
          <w:szCs w:val="24"/>
          <w:lang w:val="es-ES"/>
        </w:rPr>
        <w:t xml:space="preserve">dio lugar </w:t>
      </w:r>
      <w:r w:rsidR="00FE19AC" w:rsidRPr="00D2368E">
        <w:rPr>
          <w:rFonts w:ascii="Georgia" w:hAnsi="Georgia" w:cs="Arial"/>
          <w:sz w:val="24"/>
          <w:szCs w:val="24"/>
          <w:lang w:val="es-ES"/>
        </w:rPr>
        <w:t>al cierre de fronteras</w:t>
      </w:r>
      <w:r w:rsidR="003C60B2" w:rsidRPr="00D2368E">
        <w:rPr>
          <w:rFonts w:ascii="Georgia" w:hAnsi="Georgia" w:cs="Arial"/>
          <w:sz w:val="24"/>
          <w:szCs w:val="24"/>
          <w:lang w:val="es-ES"/>
        </w:rPr>
        <w:t xml:space="preserve">; </w:t>
      </w:r>
      <w:bookmarkStart w:id="2" w:name="_Hlk39045783"/>
      <w:r w:rsidR="00FE19AC" w:rsidRPr="00D2368E">
        <w:rPr>
          <w:rFonts w:ascii="Georgia" w:hAnsi="Georgia" w:cs="Arial"/>
          <w:sz w:val="24"/>
          <w:szCs w:val="24"/>
          <w:lang w:val="es-ES"/>
        </w:rPr>
        <w:t>y, las Unidades Administrativas Especiales de Aeronáutica Civil y de Migración Colombia en razón a que les compete cumplir los controles y medidas de prevención respecto del desembarque en territorio colombiano, de pasajeros procedentes del exterior, por vía aérea</w:t>
      </w:r>
      <w:bookmarkEnd w:id="2"/>
      <w:r w:rsidR="004E1DB2" w:rsidRPr="00D2368E">
        <w:rPr>
          <w:rFonts w:ascii="Georgia" w:hAnsi="Georgia"/>
          <w:sz w:val="24"/>
          <w:szCs w:val="24"/>
          <w:lang w:val="es-ES"/>
        </w:rPr>
        <w:t xml:space="preserve"> </w:t>
      </w:r>
      <w:r w:rsidR="00FE19AC" w:rsidRPr="00D2368E">
        <w:rPr>
          <w:rFonts w:ascii="Georgia" w:hAnsi="Georgia"/>
          <w:sz w:val="24"/>
          <w:szCs w:val="24"/>
          <w:lang w:val="es-ES"/>
        </w:rPr>
        <w:t xml:space="preserve">(Vuelos humanitarios) </w:t>
      </w:r>
      <w:r w:rsidR="00A63BC0" w:rsidRPr="00D2368E">
        <w:rPr>
          <w:rFonts w:ascii="Georgia" w:hAnsi="Georgia"/>
          <w:sz w:val="24"/>
          <w:szCs w:val="24"/>
          <w:lang w:val="es-ES"/>
        </w:rPr>
        <w:t>(</w:t>
      </w:r>
      <w:r w:rsidR="00FE19AC" w:rsidRPr="00D2368E">
        <w:rPr>
          <w:rFonts w:ascii="Georgia" w:hAnsi="Georgia"/>
          <w:sz w:val="24"/>
          <w:szCs w:val="24"/>
          <w:lang w:val="es-ES"/>
        </w:rPr>
        <w:t>D</w:t>
      </w:r>
      <w:r w:rsidR="00FE19AC" w:rsidRPr="00D2368E">
        <w:rPr>
          <w:rFonts w:ascii="Georgia" w:hAnsi="Georgia" w:cs="Arial"/>
          <w:sz w:val="24"/>
          <w:szCs w:val="24"/>
          <w:lang w:val="es-ES"/>
        </w:rPr>
        <w:t xml:space="preserve">ecretos Legislativos </w:t>
      </w:r>
      <w:proofErr w:type="spellStart"/>
      <w:r w:rsidR="00FE19AC" w:rsidRPr="00D2368E">
        <w:rPr>
          <w:rFonts w:ascii="Georgia" w:hAnsi="Georgia" w:cs="Arial"/>
          <w:sz w:val="24"/>
          <w:szCs w:val="24"/>
          <w:lang w:val="es-ES"/>
        </w:rPr>
        <w:t>Nos.439</w:t>
      </w:r>
      <w:proofErr w:type="spellEnd"/>
      <w:r w:rsidR="00FE19AC" w:rsidRPr="00D2368E">
        <w:rPr>
          <w:rFonts w:ascii="Georgia" w:hAnsi="Georgia" w:cs="Arial"/>
          <w:sz w:val="24"/>
          <w:szCs w:val="24"/>
          <w:lang w:val="es-ES"/>
        </w:rPr>
        <w:t xml:space="preserve"> y 569 de 2020, y Resolución </w:t>
      </w:r>
      <w:proofErr w:type="spellStart"/>
      <w:r w:rsidR="00FE19AC" w:rsidRPr="00D2368E">
        <w:rPr>
          <w:rFonts w:ascii="Georgia" w:hAnsi="Georgia" w:cs="Arial"/>
          <w:sz w:val="24"/>
          <w:szCs w:val="24"/>
          <w:lang w:val="es-ES"/>
        </w:rPr>
        <w:t>No.1032</w:t>
      </w:r>
      <w:proofErr w:type="spellEnd"/>
      <w:r w:rsidR="00FE19AC" w:rsidRPr="00D2368E">
        <w:rPr>
          <w:rFonts w:ascii="Georgia" w:hAnsi="Georgia" w:cs="Arial"/>
          <w:sz w:val="24"/>
          <w:szCs w:val="24"/>
          <w:lang w:val="es-ES"/>
        </w:rPr>
        <w:t xml:space="preserve"> de 2020</w:t>
      </w:r>
      <w:r w:rsidR="003C60B2" w:rsidRPr="00D2368E">
        <w:rPr>
          <w:rFonts w:ascii="Georgia" w:hAnsi="Georgia" w:cs="Arial"/>
          <w:sz w:val="24"/>
          <w:szCs w:val="24"/>
          <w:lang w:val="es-ES"/>
        </w:rPr>
        <w:t>)</w:t>
      </w:r>
      <w:r w:rsidR="00A63BC0" w:rsidRPr="00D2368E">
        <w:rPr>
          <w:rFonts w:ascii="Georgia" w:hAnsi="Georgia" w:cs="Arial"/>
          <w:sz w:val="24"/>
          <w:szCs w:val="24"/>
          <w:lang w:val="es-ES"/>
        </w:rPr>
        <w:t xml:space="preserve">. </w:t>
      </w:r>
    </w:p>
    <w:p w14:paraId="52954D57" w14:textId="77777777" w:rsidR="008B7554" w:rsidRPr="00D2368E" w:rsidRDefault="008B7554" w:rsidP="00D2368E">
      <w:pPr>
        <w:pStyle w:val="Textoindependiente"/>
        <w:spacing w:line="276" w:lineRule="auto"/>
        <w:ind w:left="720"/>
        <w:rPr>
          <w:rFonts w:ascii="Georgia" w:hAnsi="Georgia" w:cs="Arial"/>
          <w:sz w:val="24"/>
          <w:szCs w:val="24"/>
          <w:lang w:val="es-ES"/>
        </w:rPr>
      </w:pPr>
    </w:p>
    <w:p w14:paraId="356E7E13" w14:textId="59EEF61F" w:rsidR="00A75E3C" w:rsidRPr="00D2368E" w:rsidRDefault="00A75E3C" w:rsidP="00D2368E">
      <w:pPr>
        <w:pStyle w:val="Textoindependiente"/>
        <w:spacing w:line="276" w:lineRule="auto"/>
        <w:ind w:left="720"/>
        <w:rPr>
          <w:rFonts w:ascii="Georgia" w:hAnsi="Georgia" w:cs="Arial"/>
          <w:sz w:val="24"/>
          <w:szCs w:val="24"/>
          <w:lang w:val="es-ES"/>
        </w:rPr>
      </w:pPr>
      <w:r w:rsidRPr="00D2368E">
        <w:rPr>
          <w:rFonts w:ascii="Georgia" w:hAnsi="Georgia" w:cs="Arial"/>
          <w:sz w:val="24"/>
          <w:szCs w:val="24"/>
          <w:lang w:val="es-ES"/>
        </w:rPr>
        <w:t xml:space="preserve">Diferente es respecto de </w:t>
      </w:r>
      <w:r w:rsidRPr="00D2368E">
        <w:rPr>
          <w:rFonts w:ascii="Georgia" w:hAnsi="Georgia" w:cs="Arial"/>
          <w:bCs/>
          <w:sz w:val="24"/>
          <w:szCs w:val="24"/>
          <w:lang w:val="es-ES"/>
        </w:rPr>
        <w:t xml:space="preserve">la Cancillería Colombiana, el </w:t>
      </w:r>
      <w:r w:rsidRPr="00D2368E">
        <w:rPr>
          <w:rFonts w:ascii="Georgia" w:hAnsi="Georgia" w:cs="Arial"/>
          <w:sz w:val="24"/>
          <w:szCs w:val="24"/>
          <w:lang w:val="es-ES"/>
        </w:rPr>
        <w:t>Ministerio de Relaciones Exteriores,</w:t>
      </w:r>
      <w:r w:rsidRPr="00D2368E">
        <w:rPr>
          <w:rFonts w:ascii="Georgia" w:hAnsi="Georgia" w:cs="Arial"/>
          <w:bCs/>
          <w:sz w:val="24"/>
          <w:szCs w:val="24"/>
          <w:lang w:val="es-ES"/>
        </w:rPr>
        <w:t xml:space="preserve"> Avianca </w:t>
      </w:r>
      <w:proofErr w:type="spellStart"/>
      <w:r w:rsidRPr="00D2368E">
        <w:rPr>
          <w:rFonts w:ascii="Georgia" w:hAnsi="Georgia" w:cs="Arial"/>
          <w:bCs/>
          <w:sz w:val="24"/>
          <w:szCs w:val="24"/>
          <w:lang w:val="es-ES"/>
        </w:rPr>
        <w:t>SA</w:t>
      </w:r>
      <w:proofErr w:type="spellEnd"/>
      <w:r w:rsidRPr="00D2368E">
        <w:rPr>
          <w:rFonts w:ascii="Georgia" w:hAnsi="Georgia" w:cs="Arial"/>
          <w:bCs/>
          <w:sz w:val="24"/>
          <w:szCs w:val="24"/>
          <w:lang w:val="es-ES"/>
        </w:rPr>
        <w:t>, y la Embajada de los Estados Unidos</w:t>
      </w:r>
      <w:r w:rsidRPr="00D2368E">
        <w:rPr>
          <w:rFonts w:ascii="Georgia" w:hAnsi="Georgia" w:cs="Arial"/>
          <w:sz w:val="24"/>
          <w:szCs w:val="24"/>
          <w:lang w:val="es-ES"/>
        </w:rPr>
        <w:t>, puesto que son incompetentes para resolver peticiones relacionadas con vuelos humanitarios; por lo tanto, se declarará improcedente el amparo en su contra.</w:t>
      </w:r>
    </w:p>
    <w:p w14:paraId="7D9A35D4" w14:textId="77777777" w:rsidR="00A75E3C" w:rsidRPr="00D2368E" w:rsidRDefault="00A75E3C" w:rsidP="00D2368E">
      <w:pPr>
        <w:pStyle w:val="Textoindependiente"/>
        <w:spacing w:line="276" w:lineRule="auto"/>
        <w:ind w:left="720"/>
        <w:rPr>
          <w:rFonts w:ascii="Georgia" w:hAnsi="Georgia" w:cs="Arial"/>
          <w:sz w:val="24"/>
          <w:szCs w:val="24"/>
          <w:lang w:val="es-ES"/>
        </w:rPr>
      </w:pPr>
    </w:p>
    <w:p w14:paraId="3C534CE4" w14:textId="77777777" w:rsidR="005524A4" w:rsidRPr="00D2368E" w:rsidRDefault="00C53A3C" w:rsidP="00D2368E">
      <w:pPr>
        <w:pStyle w:val="Textoindependiente"/>
        <w:numPr>
          <w:ilvl w:val="0"/>
          <w:numId w:val="35"/>
        </w:numPr>
        <w:tabs>
          <w:tab w:val="clear" w:pos="0"/>
        </w:tabs>
        <w:spacing w:line="276" w:lineRule="auto"/>
        <w:ind w:left="426"/>
        <w:rPr>
          <w:rFonts w:ascii="Georgia" w:hAnsi="Georgia"/>
          <w:b/>
          <w:bCs/>
          <w:smallCaps/>
          <w:sz w:val="24"/>
          <w:szCs w:val="24"/>
          <w:lang w:val="es-ES"/>
        </w:rPr>
      </w:pPr>
      <w:r w:rsidRPr="00D2368E">
        <w:rPr>
          <w:rFonts w:ascii="Georgia" w:hAnsi="Georgia"/>
          <w:b/>
          <w:bCs/>
          <w:smallCaps/>
          <w:sz w:val="24"/>
          <w:szCs w:val="24"/>
          <w:lang w:val="es-ES"/>
        </w:rPr>
        <w:t>El caso concreto que se analiza</w:t>
      </w:r>
    </w:p>
    <w:p w14:paraId="62B99A4C" w14:textId="77777777" w:rsidR="005524A4" w:rsidRPr="00D2368E" w:rsidRDefault="005524A4" w:rsidP="00D2368E">
      <w:pPr>
        <w:pStyle w:val="Textoindependiente"/>
        <w:spacing w:line="276" w:lineRule="auto"/>
        <w:rPr>
          <w:rFonts w:ascii="Georgia" w:hAnsi="Georgia" w:cs="Arial"/>
          <w:sz w:val="24"/>
          <w:szCs w:val="24"/>
          <w:lang w:val="es-ES"/>
        </w:rPr>
      </w:pPr>
    </w:p>
    <w:p w14:paraId="01861475" w14:textId="0E291A9A" w:rsidR="00402A47" w:rsidRPr="00D2368E" w:rsidRDefault="00402A47" w:rsidP="00D2368E">
      <w:pPr>
        <w:tabs>
          <w:tab w:val="left" w:pos="-720"/>
        </w:tabs>
        <w:suppressAutoHyphens/>
        <w:spacing w:line="276" w:lineRule="auto"/>
        <w:jc w:val="both"/>
        <w:rPr>
          <w:rFonts w:ascii="Georgia" w:hAnsi="Georgia" w:cs="Arial"/>
          <w:spacing w:val="-3"/>
        </w:rPr>
      </w:pPr>
      <w:r w:rsidRPr="00D2368E">
        <w:rPr>
          <w:rFonts w:ascii="Georgia" w:hAnsi="Georgia" w:cs="Arial"/>
          <w:spacing w:val="-3"/>
        </w:rPr>
        <w:t>De acuerdo con el material probatorio y las repuestas de las partes, </w:t>
      </w:r>
      <w:r w:rsidRPr="00D2368E">
        <w:rPr>
          <w:rFonts w:ascii="Georgia" w:hAnsi="Georgia" w:cs="Arial"/>
          <w:i/>
          <w:iCs/>
          <w:spacing w:val="-3"/>
        </w:rPr>
        <w:t>los interesados no han realizado peticiones a las autoridades</w:t>
      </w:r>
      <w:r w:rsidRPr="00D2368E">
        <w:rPr>
          <w:rFonts w:ascii="Georgia" w:hAnsi="Georgia" w:cs="Arial"/>
          <w:spacing w:val="-3"/>
        </w:rPr>
        <w:t> afines con el objeto de la tutela,</w:t>
      </w:r>
      <w:r w:rsidR="00143D6B" w:rsidRPr="00D2368E">
        <w:rPr>
          <w:rFonts w:ascii="Georgia" w:hAnsi="Georgia" w:cs="Arial"/>
          <w:spacing w:val="-3"/>
        </w:rPr>
        <w:t xml:space="preserve"> </w:t>
      </w:r>
      <w:r w:rsidR="00143D6B" w:rsidRPr="00D2368E">
        <w:rPr>
          <w:rFonts w:ascii="Georgia" w:hAnsi="Georgia" w:cs="Arial"/>
          <w:lang w:eastAsia="es-CO"/>
        </w:rPr>
        <w:t xml:space="preserve">es decir, dejaron de agotar el medio de defensa idóneo de que disponían, antes de ejercitar este mecanismo residual, de tal suerte que es </w:t>
      </w:r>
      <w:r w:rsidR="00143D6B" w:rsidRPr="00D2368E">
        <w:rPr>
          <w:rFonts w:ascii="Georgia" w:hAnsi="Georgia" w:cs="Arial"/>
        </w:rPr>
        <w:t xml:space="preserve">manifiesta su improcedencia, por falta de subsidiariedad (Artículo 86 de la </w:t>
      </w:r>
      <w:proofErr w:type="spellStart"/>
      <w:r w:rsidR="00143D6B" w:rsidRPr="00D2368E">
        <w:rPr>
          <w:rFonts w:ascii="Georgia" w:hAnsi="Georgia" w:cs="Arial"/>
        </w:rPr>
        <w:t>CP</w:t>
      </w:r>
      <w:proofErr w:type="spellEnd"/>
      <w:r w:rsidR="00143D6B" w:rsidRPr="00D2368E">
        <w:rPr>
          <w:rFonts w:ascii="Georgia" w:hAnsi="Georgia" w:cs="Arial"/>
        </w:rPr>
        <w:t xml:space="preserve">). </w:t>
      </w:r>
      <w:r w:rsidRPr="00D2368E">
        <w:rPr>
          <w:rFonts w:ascii="Georgia" w:hAnsi="Georgia" w:cs="Arial"/>
          <w:spacing w:val="-3"/>
        </w:rPr>
        <w:t xml:space="preserve"> Es</w:t>
      </w:r>
      <w:r w:rsidRPr="00D2368E">
        <w:rPr>
          <w:rFonts w:ascii="Times New Roman" w:hAnsi="Times New Roman" w:cs="Times New Roman"/>
          <w:spacing w:val="-3"/>
        </w:rPr>
        <w:t> </w:t>
      </w:r>
      <w:r w:rsidRPr="00D2368E">
        <w:rPr>
          <w:rFonts w:ascii="Georgia" w:hAnsi="Georgia" w:cs="Arial"/>
          <w:spacing w:val="-3"/>
        </w:rPr>
        <w:t>inviable</w:t>
      </w:r>
      <w:r w:rsidRPr="00D2368E">
        <w:rPr>
          <w:rFonts w:ascii="Times New Roman" w:hAnsi="Times New Roman" w:cs="Times New Roman"/>
          <w:spacing w:val="-3"/>
        </w:rPr>
        <w:t> </w:t>
      </w:r>
      <w:r w:rsidRPr="00D2368E">
        <w:rPr>
          <w:rFonts w:ascii="Georgia" w:hAnsi="Georgia" w:cs="Arial"/>
          <w:spacing w:val="-3"/>
        </w:rPr>
        <w:t>que se</w:t>
      </w:r>
      <w:r w:rsidRPr="00D2368E">
        <w:rPr>
          <w:rFonts w:ascii="Georgia" w:hAnsi="Georgia" w:cs="Georgia"/>
          <w:spacing w:val="-3"/>
        </w:rPr>
        <w:t> </w:t>
      </w:r>
      <w:r w:rsidRPr="00D2368E">
        <w:rPr>
          <w:rFonts w:ascii="Georgia" w:hAnsi="Georgia" w:cs="Arial"/>
          <w:spacing w:val="-3"/>
        </w:rPr>
        <w:t>les endilgue afectaci</w:t>
      </w:r>
      <w:r w:rsidRPr="00D2368E">
        <w:rPr>
          <w:rFonts w:ascii="Georgia" w:hAnsi="Georgia" w:cs="Georgia"/>
          <w:spacing w:val="-3"/>
        </w:rPr>
        <w:t>ó</w:t>
      </w:r>
      <w:r w:rsidRPr="00D2368E">
        <w:rPr>
          <w:rFonts w:ascii="Georgia" w:hAnsi="Georgia" w:cs="Arial"/>
          <w:spacing w:val="-3"/>
        </w:rPr>
        <w:t>n alguna,</w:t>
      </w:r>
      <w:r w:rsidRPr="00D2368E">
        <w:rPr>
          <w:rFonts w:ascii="Georgia" w:hAnsi="Georgia" w:cs="Georgia"/>
          <w:spacing w:val="-3"/>
        </w:rPr>
        <w:t> </w:t>
      </w:r>
      <w:r w:rsidRPr="00D2368E">
        <w:rPr>
          <w:rFonts w:ascii="Georgia" w:hAnsi="Georgia" w:cs="Arial"/>
          <w:spacing w:val="-3"/>
        </w:rPr>
        <w:t>con base en</w:t>
      </w:r>
      <w:r w:rsidRPr="00D2368E">
        <w:rPr>
          <w:rFonts w:ascii="Times New Roman" w:hAnsi="Times New Roman" w:cs="Times New Roman"/>
          <w:spacing w:val="-3"/>
        </w:rPr>
        <w:t> </w:t>
      </w:r>
      <w:r w:rsidRPr="00D2368E">
        <w:rPr>
          <w:rFonts w:ascii="Georgia" w:hAnsi="Georgia" w:cs="Arial"/>
          <w:spacing w:val="-3"/>
        </w:rPr>
        <w:t>situaciones</w:t>
      </w:r>
      <w:r w:rsidRPr="00D2368E">
        <w:rPr>
          <w:rFonts w:ascii="Times New Roman" w:hAnsi="Times New Roman" w:cs="Times New Roman"/>
          <w:spacing w:val="-3"/>
        </w:rPr>
        <w:t> </w:t>
      </w:r>
      <w:r w:rsidRPr="00D2368E">
        <w:rPr>
          <w:rFonts w:ascii="Georgia" w:hAnsi="Georgia" w:cs="Arial"/>
          <w:spacing w:val="-3"/>
        </w:rPr>
        <w:t>que desconocen</w:t>
      </w:r>
      <w:r w:rsidR="00143D6B" w:rsidRPr="00D2368E">
        <w:rPr>
          <w:rFonts w:ascii="Georgia" w:hAnsi="Georgia" w:cs="Arial"/>
          <w:spacing w:val="-3"/>
        </w:rPr>
        <w:t xml:space="preserve"> y </w:t>
      </w:r>
      <w:r w:rsidRPr="00D2368E">
        <w:rPr>
          <w:rFonts w:ascii="Georgia" w:hAnsi="Georgia" w:cs="Arial"/>
          <w:spacing w:val="-3"/>
        </w:rPr>
        <w:t>no han</w:t>
      </w:r>
      <w:r w:rsidRPr="00D2368E">
        <w:rPr>
          <w:rFonts w:ascii="Georgia" w:hAnsi="Georgia" w:cs="Georgia"/>
          <w:spacing w:val="-3"/>
        </w:rPr>
        <w:t> </w:t>
      </w:r>
      <w:r w:rsidRPr="00D2368E">
        <w:rPr>
          <w:rFonts w:ascii="Georgia" w:hAnsi="Georgia" w:cs="Arial"/>
          <w:spacing w:val="-3"/>
        </w:rPr>
        <w:t>tenido ocasi</w:t>
      </w:r>
      <w:r w:rsidRPr="00D2368E">
        <w:rPr>
          <w:rFonts w:ascii="Georgia" w:hAnsi="Georgia" w:cs="Georgia"/>
          <w:spacing w:val="-3"/>
        </w:rPr>
        <w:t>ó</w:t>
      </w:r>
      <w:r w:rsidRPr="00D2368E">
        <w:rPr>
          <w:rFonts w:ascii="Georgia" w:hAnsi="Georgia" w:cs="Arial"/>
          <w:spacing w:val="-3"/>
        </w:rPr>
        <w:t>n de pronunciarse</w:t>
      </w:r>
      <w:r w:rsidR="00143D6B" w:rsidRPr="00D2368E">
        <w:rPr>
          <w:rFonts w:ascii="Georgia" w:hAnsi="Georgia" w:cs="Arial"/>
          <w:spacing w:val="-3"/>
        </w:rPr>
        <w:t>.</w:t>
      </w:r>
      <w:r w:rsidRPr="00D2368E">
        <w:rPr>
          <w:rFonts w:ascii="Georgia" w:hAnsi="Georgia" w:cs="Arial"/>
          <w:spacing w:val="-3"/>
        </w:rPr>
        <w:t> </w:t>
      </w:r>
    </w:p>
    <w:p w14:paraId="386DDB02" w14:textId="77777777" w:rsidR="00143D6B" w:rsidRPr="00D2368E" w:rsidRDefault="00143D6B" w:rsidP="00D2368E">
      <w:pPr>
        <w:tabs>
          <w:tab w:val="left" w:pos="-720"/>
        </w:tabs>
        <w:suppressAutoHyphens/>
        <w:spacing w:line="276" w:lineRule="auto"/>
        <w:jc w:val="both"/>
        <w:rPr>
          <w:rFonts w:ascii="Georgia" w:hAnsi="Georgia" w:cs="Arial"/>
          <w:spacing w:val="-3"/>
        </w:rPr>
      </w:pPr>
    </w:p>
    <w:p w14:paraId="0C27BB4D" w14:textId="41DB1DDC" w:rsidR="00402A47" w:rsidRPr="00D2368E" w:rsidRDefault="00143D6B" w:rsidP="00D2368E">
      <w:pPr>
        <w:pStyle w:val="Textoindependiente"/>
        <w:spacing w:line="276" w:lineRule="auto"/>
        <w:rPr>
          <w:rFonts w:ascii="Georgia" w:hAnsi="Georgia" w:cs="Arial"/>
          <w:sz w:val="24"/>
          <w:szCs w:val="24"/>
          <w:lang w:val="es-ES"/>
        </w:rPr>
      </w:pPr>
      <w:r w:rsidRPr="00D2368E">
        <w:rPr>
          <w:rFonts w:ascii="Georgia" w:hAnsi="Georgia" w:cs="Arial"/>
          <w:sz w:val="24"/>
          <w:szCs w:val="24"/>
          <w:lang w:val="es-ES"/>
        </w:rPr>
        <w:t xml:space="preserve">En síntesis, </w:t>
      </w:r>
      <w:r w:rsidR="00402A47" w:rsidRPr="00D2368E">
        <w:rPr>
          <w:rFonts w:ascii="Georgia" w:hAnsi="Georgia" w:cs="Arial"/>
          <w:sz w:val="24"/>
          <w:szCs w:val="24"/>
          <w:lang w:val="es-ES"/>
        </w:rPr>
        <w:t>la mínima actividad de parte es necesaria para que las encausadas puedan verificar si el señor Kerry reúne los presupuestos para acceder al beneficio de vuelo humanitario dispuesto en la Resolución No.</w:t>
      </w:r>
      <w:r w:rsidR="00D2368E">
        <w:rPr>
          <w:rFonts w:ascii="Georgia" w:hAnsi="Georgia" w:cs="Arial"/>
          <w:sz w:val="24"/>
          <w:szCs w:val="24"/>
          <w:lang w:val="es-ES"/>
        </w:rPr>
        <w:t xml:space="preserve"> </w:t>
      </w:r>
      <w:r w:rsidR="00402A47" w:rsidRPr="00D2368E">
        <w:rPr>
          <w:rFonts w:ascii="Georgia" w:hAnsi="Georgia" w:cs="Arial"/>
          <w:sz w:val="24"/>
          <w:szCs w:val="24"/>
          <w:lang w:val="es-ES"/>
        </w:rPr>
        <w:t>1032 de 2020</w:t>
      </w:r>
      <w:r w:rsidRPr="00D2368E">
        <w:rPr>
          <w:rFonts w:ascii="Georgia" w:hAnsi="Georgia" w:cs="Arial"/>
          <w:sz w:val="24"/>
          <w:szCs w:val="24"/>
          <w:lang w:val="es-ES"/>
        </w:rPr>
        <w:t>, máxime que en el plenario no está demostrado el posible advenimiento de un perjuicio irremediable que amerite la intervención urgente del juez constitucional.</w:t>
      </w:r>
      <w:r w:rsidR="00402A47" w:rsidRPr="00D2368E">
        <w:rPr>
          <w:rFonts w:ascii="Georgia" w:hAnsi="Georgia" w:cs="Arial"/>
          <w:sz w:val="24"/>
          <w:szCs w:val="24"/>
          <w:lang w:val="es-ES"/>
        </w:rPr>
        <w:t>  </w:t>
      </w:r>
    </w:p>
    <w:p w14:paraId="6B49316E" w14:textId="77777777" w:rsidR="00402A47" w:rsidRPr="00D2368E" w:rsidRDefault="00402A47" w:rsidP="00D2368E">
      <w:pPr>
        <w:tabs>
          <w:tab w:val="left" w:pos="-720"/>
        </w:tabs>
        <w:suppressAutoHyphens/>
        <w:spacing w:line="276" w:lineRule="auto"/>
        <w:jc w:val="both"/>
        <w:rPr>
          <w:rFonts w:ascii="Georgia" w:hAnsi="Georgia" w:cs="Arial"/>
          <w:spacing w:val="-3"/>
        </w:rPr>
      </w:pPr>
      <w:r w:rsidRPr="00D2368E">
        <w:rPr>
          <w:rFonts w:ascii="Georgia" w:hAnsi="Georgia" w:cs="Arial"/>
          <w:spacing w:val="-3"/>
        </w:rPr>
        <w:t> </w:t>
      </w:r>
    </w:p>
    <w:p w14:paraId="6616476A" w14:textId="57EA37D2" w:rsidR="005524A4" w:rsidRPr="00D2368E" w:rsidRDefault="005524A4" w:rsidP="00D2368E">
      <w:pPr>
        <w:tabs>
          <w:tab w:val="left" w:pos="-720"/>
        </w:tabs>
        <w:suppressAutoHyphens/>
        <w:spacing w:line="276" w:lineRule="auto"/>
        <w:jc w:val="both"/>
        <w:rPr>
          <w:rFonts w:ascii="Georgia" w:hAnsi="Georgia" w:cs="Arial"/>
        </w:rPr>
      </w:pPr>
      <w:r w:rsidRPr="00D2368E">
        <w:rPr>
          <w:rFonts w:ascii="Georgia" w:hAnsi="Georgia" w:cs="Arial"/>
        </w:rPr>
        <w:t xml:space="preserve">En mérito de lo expuesto, el </w:t>
      </w:r>
      <w:r w:rsidRPr="00D2368E">
        <w:rPr>
          <w:rFonts w:ascii="Georgia" w:hAnsi="Georgia" w:cs="Arial"/>
          <w:b/>
          <w:smallCaps/>
        </w:rPr>
        <w:t>Tribunal Superior del Distrito Judicial de Pereira, Sala de Decisión Civil -Familia</w:t>
      </w:r>
      <w:r w:rsidRPr="00D2368E">
        <w:rPr>
          <w:rFonts w:ascii="Georgia" w:hAnsi="Georgia" w:cs="Arial"/>
        </w:rPr>
        <w:t>, administrando Justicia, en nombre de la República de Colombia y por autoridad de la Ley,</w:t>
      </w:r>
    </w:p>
    <w:p w14:paraId="4F6C5392" w14:textId="77777777" w:rsidR="000259BB" w:rsidRPr="00D2368E" w:rsidRDefault="000259BB" w:rsidP="00D2368E">
      <w:pPr>
        <w:tabs>
          <w:tab w:val="left" w:pos="-720"/>
        </w:tabs>
        <w:suppressAutoHyphens/>
        <w:spacing w:line="276" w:lineRule="auto"/>
        <w:jc w:val="both"/>
        <w:rPr>
          <w:rFonts w:ascii="Georgia" w:hAnsi="Georgia" w:cs="Arial"/>
        </w:rPr>
      </w:pPr>
    </w:p>
    <w:p w14:paraId="506B98AD" w14:textId="77777777" w:rsidR="004808FA" w:rsidRPr="00D2368E" w:rsidRDefault="004808FA" w:rsidP="00D2368E">
      <w:pPr>
        <w:pStyle w:val="Textoindependiente"/>
        <w:spacing w:line="276" w:lineRule="auto"/>
        <w:jc w:val="center"/>
        <w:rPr>
          <w:rFonts w:ascii="Georgia" w:hAnsi="Georgia" w:cs="Arial"/>
          <w:b/>
          <w:smallCaps/>
          <w:sz w:val="24"/>
          <w:szCs w:val="24"/>
          <w:lang w:val="es-ES"/>
        </w:rPr>
      </w:pPr>
      <w:r w:rsidRPr="00D2368E">
        <w:rPr>
          <w:rFonts w:ascii="Georgia" w:hAnsi="Georgia" w:cs="Arial"/>
          <w:b/>
          <w:smallCaps/>
          <w:sz w:val="24"/>
          <w:szCs w:val="24"/>
          <w:lang w:val="es-ES"/>
        </w:rPr>
        <w:t xml:space="preserve">F </w:t>
      </w:r>
      <w:r w:rsidR="00C53A3C" w:rsidRPr="00D2368E">
        <w:rPr>
          <w:rFonts w:ascii="Georgia" w:hAnsi="Georgia" w:cs="Arial"/>
          <w:b/>
          <w:smallCaps/>
          <w:sz w:val="24"/>
          <w:szCs w:val="24"/>
          <w:lang w:val="es-ES"/>
        </w:rPr>
        <w:t xml:space="preserve">a l </w:t>
      </w:r>
      <w:proofErr w:type="spellStart"/>
      <w:r w:rsidR="00C53A3C" w:rsidRPr="00D2368E">
        <w:rPr>
          <w:rFonts w:ascii="Georgia" w:hAnsi="Georgia" w:cs="Arial"/>
          <w:b/>
          <w:smallCaps/>
          <w:sz w:val="24"/>
          <w:szCs w:val="24"/>
          <w:lang w:val="es-ES"/>
        </w:rPr>
        <w:t>l</w:t>
      </w:r>
      <w:proofErr w:type="spellEnd"/>
      <w:r w:rsidR="00C53A3C" w:rsidRPr="00D2368E">
        <w:rPr>
          <w:rFonts w:ascii="Georgia" w:hAnsi="Georgia" w:cs="Arial"/>
          <w:b/>
          <w:smallCaps/>
          <w:sz w:val="24"/>
          <w:szCs w:val="24"/>
          <w:lang w:val="es-ES"/>
        </w:rPr>
        <w:t xml:space="preserve"> a</w:t>
      </w:r>
      <w:r w:rsidRPr="00D2368E">
        <w:rPr>
          <w:rFonts w:ascii="Georgia" w:hAnsi="Georgia" w:cs="Arial"/>
          <w:b/>
          <w:smallCaps/>
          <w:sz w:val="24"/>
          <w:szCs w:val="24"/>
          <w:lang w:val="es-ES"/>
        </w:rPr>
        <w:t>,</w:t>
      </w:r>
    </w:p>
    <w:p w14:paraId="4ACD1384" w14:textId="77777777" w:rsidR="006D4096" w:rsidRPr="00D2368E" w:rsidRDefault="006D4096" w:rsidP="00D2368E">
      <w:pPr>
        <w:pStyle w:val="Textoindependiente"/>
        <w:spacing w:line="276" w:lineRule="auto"/>
        <w:jc w:val="center"/>
        <w:rPr>
          <w:rFonts w:ascii="Georgia" w:hAnsi="Georgia" w:cs="Arial"/>
          <w:bCs/>
          <w:sz w:val="24"/>
          <w:szCs w:val="24"/>
          <w:lang w:val="es-ES"/>
        </w:rPr>
      </w:pPr>
    </w:p>
    <w:p w14:paraId="1E9FA344" w14:textId="779C5DC6" w:rsidR="0082223A" w:rsidRPr="00D2368E" w:rsidRDefault="00143D6B" w:rsidP="00D2368E">
      <w:pPr>
        <w:pStyle w:val="Textoindependiente"/>
        <w:numPr>
          <w:ilvl w:val="0"/>
          <w:numId w:val="7"/>
        </w:numPr>
        <w:tabs>
          <w:tab w:val="clear" w:pos="426"/>
          <w:tab w:val="clear" w:pos="708"/>
        </w:tabs>
        <w:spacing w:line="276" w:lineRule="auto"/>
        <w:ind w:hanging="426"/>
        <w:rPr>
          <w:rFonts w:ascii="Georgia" w:hAnsi="Georgia" w:cs="Arial"/>
          <w:sz w:val="24"/>
          <w:szCs w:val="24"/>
          <w:lang w:val="es-ES"/>
        </w:rPr>
      </w:pPr>
      <w:r w:rsidRPr="00D2368E">
        <w:rPr>
          <w:rFonts w:ascii="Georgia" w:hAnsi="Georgia"/>
          <w:sz w:val="24"/>
          <w:szCs w:val="24"/>
          <w:lang w:val="es-ES"/>
        </w:rPr>
        <w:t>DECLARAR improcedente</w:t>
      </w:r>
      <w:r w:rsidR="0082223A" w:rsidRPr="00D2368E">
        <w:rPr>
          <w:rFonts w:ascii="Georgia" w:hAnsi="Georgia"/>
          <w:sz w:val="24"/>
          <w:szCs w:val="24"/>
          <w:lang w:val="es-ES"/>
        </w:rPr>
        <w:t xml:space="preserve"> el amparo constitucional propuesto por los señores </w:t>
      </w:r>
      <w:r w:rsidR="0082223A" w:rsidRPr="00D2368E">
        <w:rPr>
          <w:rFonts w:ascii="Georgia" w:hAnsi="Georgia" w:cs="Arial"/>
          <w:sz w:val="24"/>
          <w:szCs w:val="24"/>
          <w:lang w:val="es-ES"/>
        </w:rPr>
        <w:t xml:space="preserve">Piedad C. del Socorro Tirado A. y Kerry M. </w:t>
      </w:r>
      <w:proofErr w:type="spellStart"/>
      <w:r w:rsidR="0082223A" w:rsidRPr="00D2368E">
        <w:rPr>
          <w:rFonts w:ascii="Georgia" w:hAnsi="Georgia" w:cs="Arial"/>
          <w:sz w:val="24"/>
          <w:szCs w:val="24"/>
          <w:lang w:val="es-ES"/>
        </w:rPr>
        <w:t>Keyes</w:t>
      </w:r>
      <w:proofErr w:type="spellEnd"/>
      <w:r w:rsidR="0082223A" w:rsidRPr="00D2368E">
        <w:rPr>
          <w:rFonts w:ascii="Georgia" w:hAnsi="Georgia" w:cs="Arial"/>
          <w:sz w:val="24"/>
          <w:szCs w:val="24"/>
          <w:lang w:val="es-ES"/>
        </w:rPr>
        <w:t xml:space="preserve"> </w:t>
      </w:r>
      <w:r w:rsidR="0082223A" w:rsidRPr="00D2368E">
        <w:rPr>
          <w:rFonts w:ascii="Georgia" w:hAnsi="Georgia"/>
          <w:sz w:val="24"/>
          <w:szCs w:val="24"/>
          <w:lang w:val="es-ES"/>
        </w:rPr>
        <w:t xml:space="preserve">contra la Presidencia de la República, y </w:t>
      </w:r>
      <w:r w:rsidR="0082223A" w:rsidRPr="00D2368E">
        <w:rPr>
          <w:rFonts w:ascii="Georgia" w:hAnsi="Georgia" w:cs="Arial"/>
          <w:sz w:val="24"/>
          <w:szCs w:val="24"/>
          <w:lang w:val="es-ES"/>
        </w:rPr>
        <w:t>las Unidades Administrativas Especiales de Aeronáutica Civil y de Migración Colombia</w:t>
      </w:r>
      <w:r w:rsidRPr="00D2368E">
        <w:rPr>
          <w:rFonts w:ascii="Georgia" w:hAnsi="Georgia" w:cs="Arial"/>
          <w:sz w:val="24"/>
          <w:szCs w:val="24"/>
          <w:lang w:val="es-ES"/>
        </w:rPr>
        <w:t xml:space="preserve">, por carecer de subsidiariedad, frente a </w:t>
      </w:r>
      <w:r w:rsidR="0082223A" w:rsidRPr="00D2368E">
        <w:rPr>
          <w:rFonts w:ascii="Georgia" w:hAnsi="Georgia" w:cs="Arial"/>
          <w:bCs/>
          <w:sz w:val="24"/>
          <w:szCs w:val="24"/>
          <w:lang w:val="es-ES"/>
        </w:rPr>
        <w:t xml:space="preserve">la Cancillería Colombiana, el </w:t>
      </w:r>
      <w:r w:rsidR="0082223A" w:rsidRPr="00D2368E">
        <w:rPr>
          <w:rFonts w:ascii="Georgia" w:hAnsi="Georgia" w:cs="Arial"/>
          <w:sz w:val="24"/>
          <w:szCs w:val="24"/>
          <w:lang w:val="es-ES"/>
        </w:rPr>
        <w:t>Ministerio de Relaciones Exteriores,</w:t>
      </w:r>
      <w:r w:rsidR="0082223A" w:rsidRPr="00D2368E">
        <w:rPr>
          <w:rFonts w:ascii="Georgia" w:hAnsi="Georgia" w:cs="Arial"/>
          <w:bCs/>
          <w:sz w:val="24"/>
          <w:szCs w:val="24"/>
          <w:lang w:val="es-ES"/>
        </w:rPr>
        <w:t xml:space="preserve"> Avianca </w:t>
      </w:r>
      <w:proofErr w:type="spellStart"/>
      <w:r w:rsidR="0082223A" w:rsidRPr="00D2368E">
        <w:rPr>
          <w:rFonts w:ascii="Georgia" w:hAnsi="Georgia" w:cs="Arial"/>
          <w:bCs/>
          <w:sz w:val="24"/>
          <w:szCs w:val="24"/>
          <w:lang w:val="es-ES"/>
        </w:rPr>
        <w:t>SA</w:t>
      </w:r>
      <w:proofErr w:type="spellEnd"/>
      <w:r w:rsidR="0082223A" w:rsidRPr="00D2368E">
        <w:rPr>
          <w:rFonts w:ascii="Georgia" w:hAnsi="Georgia" w:cs="Arial"/>
          <w:bCs/>
          <w:sz w:val="24"/>
          <w:szCs w:val="24"/>
          <w:lang w:val="es-ES"/>
        </w:rPr>
        <w:t>, y la Embajada de los Estados Unidos, por falta de legitimación por pasiva.</w:t>
      </w:r>
    </w:p>
    <w:p w14:paraId="3CB8A2B5" w14:textId="77777777" w:rsidR="009C6677" w:rsidRPr="00D2368E" w:rsidRDefault="009C6677" w:rsidP="00D2368E">
      <w:pPr>
        <w:pStyle w:val="Textoindependiente"/>
        <w:tabs>
          <w:tab w:val="clear" w:pos="708"/>
        </w:tabs>
        <w:spacing w:line="276" w:lineRule="auto"/>
        <w:ind w:left="426"/>
        <w:rPr>
          <w:rFonts w:ascii="Georgia" w:hAnsi="Georgia" w:cs="Arial"/>
          <w:sz w:val="24"/>
          <w:szCs w:val="24"/>
          <w:lang w:val="es-ES"/>
        </w:rPr>
      </w:pPr>
    </w:p>
    <w:p w14:paraId="3316CD68" w14:textId="77777777" w:rsidR="004808FA" w:rsidRPr="00D2368E" w:rsidRDefault="004808FA" w:rsidP="00D2368E">
      <w:pPr>
        <w:pStyle w:val="Textoindependiente"/>
        <w:numPr>
          <w:ilvl w:val="0"/>
          <w:numId w:val="7"/>
        </w:numPr>
        <w:tabs>
          <w:tab w:val="clear" w:pos="426"/>
          <w:tab w:val="clear" w:pos="708"/>
        </w:tabs>
        <w:spacing w:line="276" w:lineRule="auto"/>
        <w:ind w:hanging="426"/>
        <w:rPr>
          <w:rFonts w:ascii="Georgia" w:hAnsi="Georgia" w:cs="Arial"/>
          <w:sz w:val="24"/>
          <w:szCs w:val="24"/>
          <w:lang w:val="es-ES"/>
        </w:rPr>
      </w:pPr>
      <w:r w:rsidRPr="00D2368E">
        <w:rPr>
          <w:rFonts w:ascii="Georgia" w:hAnsi="Georgia" w:cs="Arial"/>
          <w:sz w:val="24"/>
          <w:szCs w:val="24"/>
          <w:lang w:val="es-ES"/>
        </w:rPr>
        <w:t xml:space="preserve">REMITIR </w:t>
      </w:r>
      <w:r w:rsidR="00566F11" w:rsidRPr="00D2368E">
        <w:rPr>
          <w:rFonts w:ascii="Georgia" w:hAnsi="Georgia" w:cs="Arial"/>
          <w:sz w:val="24"/>
          <w:szCs w:val="24"/>
          <w:lang w:val="es-ES"/>
        </w:rPr>
        <w:t>esta</w:t>
      </w:r>
      <w:r w:rsidRPr="00D2368E">
        <w:rPr>
          <w:rFonts w:ascii="Georgia" w:hAnsi="Georgia" w:cs="Arial"/>
          <w:sz w:val="24"/>
          <w:szCs w:val="24"/>
          <w:lang w:val="es-ES"/>
        </w:rPr>
        <w:t xml:space="preserve"> </w:t>
      </w:r>
      <w:r w:rsidR="00566F11" w:rsidRPr="00D2368E">
        <w:rPr>
          <w:rFonts w:ascii="Georgia" w:hAnsi="Georgia" w:cs="Arial"/>
          <w:sz w:val="24"/>
          <w:szCs w:val="24"/>
          <w:lang w:val="es-ES"/>
        </w:rPr>
        <w:t>tutela</w:t>
      </w:r>
      <w:r w:rsidRPr="00D2368E">
        <w:rPr>
          <w:rFonts w:ascii="Georgia" w:hAnsi="Georgia" w:cs="Arial"/>
          <w:sz w:val="24"/>
          <w:szCs w:val="24"/>
          <w:lang w:val="es-ES"/>
        </w:rPr>
        <w:t>, a la CC para su eventual revisión, de no ser impugnada.</w:t>
      </w:r>
    </w:p>
    <w:p w14:paraId="0CD2ECF8" w14:textId="77777777" w:rsidR="006D4096" w:rsidRPr="00D2368E" w:rsidRDefault="006D4096" w:rsidP="00D2368E">
      <w:pPr>
        <w:pStyle w:val="Textoindependiente"/>
        <w:tabs>
          <w:tab w:val="clear" w:pos="708"/>
        </w:tabs>
        <w:spacing w:line="276" w:lineRule="auto"/>
        <w:ind w:left="426"/>
        <w:rPr>
          <w:rFonts w:ascii="Georgia" w:hAnsi="Georgia" w:cs="Arial"/>
          <w:sz w:val="24"/>
          <w:szCs w:val="24"/>
          <w:lang w:val="es-ES"/>
        </w:rPr>
      </w:pPr>
    </w:p>
    <w:p w14:paraId="12D9A5F0" w14:textId="44C66552" w:rsidR="00DA066C" w:rsidRPr="00D2368E" w:rsidRDefault="004808FA" w:rsidP="00D2368E">
      <w:pPr>
        <w:pStyle w:val="Textoindependiente"/>
        <w:numPr>
          <w:ilvl w:val="0"/>
          <w:numId w:val="7"/>
        </w:numPr>
        <w:tabs>
          <w:tab w:val="clear" w:pos="426"/>
          <w:tab w:val="clear" w:pos="708"/>
        </w:tabs>
        <w:spacing w:line="276" w:lineRule="auto"/>
        <w:ind w:hanging="426"/>
        <w:rPr>
          <w:rFonts w:ascii="Georgia" w:hAnsi="Georgia" w:cs="Arial"/>
          <w:sz w:val="24"/>
          <w:szCs w:val="24"/>
          <w:lang w:val="es-ES"/>
        </w:rPr>
      </w:pPr>
      <w:r w:rsidRPr="00D2368E">
        <w:rPr>
          <w:rFonts w:ascii="Georgia" w:hAnsi="Georgia" w:cs="Arial"/>
          <w:bCs/>
          <w:sz w:val="24"/>
          <w:szCs w:val="24"/>
          <w:lang w:val="es-ES"/>
        </w:rPr>
        <w:t>ARCHIVAR</w:t>
      </w:r>
      <w:r w:rsidR="00566F11" w:rsidRPr="00D2368E">
        <w:rPr>
          <w:rFonts w:ascii="Georgia" w:hAnsi="Georgia" w:cs="Arial"/>
          <w:bCs/>
          <w:sz w:val="24"/>
          <w:szCs w:val="24"/>
          <w:lang w:val="es-ES"/>
        </w:rPr>
        <w:t xml:space="preserve"> el expediente</w:t>
      </w:r>
      <w:r w:rsidRPr="00D2368E">
        <w:rPr>
          <w:rFonts w:ascii="Georgia" w:hAnsi="Georgia" w:cs="Arial"/>
          <w:sz w:val="24"/>
          <w:szCs w:val="24"/>
          <w:lang w:val="es-ES"/>
        </w:rPr>
        <w:t xml:space="preserve">, previa anotaciones en los libros </w:t>
      </w:r>
      <w:proofErr w:type="spellStart"/>
      <w:r w:rsidRPr="00D2368E">
        <w:rPr>
          <w:rFonts w:ascii="Georgia" w:hAnsi="Georgia" w:cs="Arial"/>
          <w:sz w:val="24"/>
          <w:szCs w:val="24"/>
          <w:lang w:val="es-ES"/>
        </w:rPr>
        <w:t>radicadores</w:t>
      </w:r>
      <w:proofErr w:type="spellEnd"/>
      <w:r w:rsidRPr="00D2368E">
        <w:rPr>
          <w:rFonts w:ascii="Georgia" w:hAnsi="Georgia" w:cs="Arial"/>
          <w:sz w:val="24"/>
          <w:szCs w:val="24"/>
          <w:lang w:val="es-ES"/>
        </w:rPr>
        <w:t>.</w:t>
      </w:r>
    </w:p>
    <w:p w14:paraId="0A29E651" w14:textId="1C538474" w:rsidR="00143D6B" w:rsidRPr="00D2368E" w:rsidRDefault="00143D6B" w:rsidP="00D2368E">
      <w:pPr>
        <w:pStyle w:val="Textoindependiente"/>
        <w:tabs>
          <w:tab w:val="clear" w:pos="708"/>
        </w:tabs>
        <w:spacing w:line="276" w:lineRule="auto"/>
        <w:rPr>
          <w:rFonts w:ascii="Georgia" w:hAnsi="Georgia" w:cs="Arial"/>
          <w:sz w:val="24"/>
          <w:szCs w:val="24"/>
          <w:lang w:val="es-ES"/>
        </w:rPr>
      </w:pPr>
    </w:p>
    <w:p w14:paraId="1CA9094A" w14:textId="77777777" w:rsidR="00D2368E" w:rsidRPr="00D2368E" w:rsidRDefault="00D2368E" w:rsidP="00D2368E">
      <w:pPr>
        <w:widowControl/>
        <w:autoSpaceDE/>
        <w:autoSpaceDN/>
        <w:adjustRightInd/>
        <w:spacing w:line="276" w:lineRule="auto"/>
        <w:jc w:val="center"/>
        <w:rPr>
          <w:rFonts w:ascii="Georgia" w:hAnsi="Georgia" w:cs="Arial"/>
          <w:smallCaps/>
          <w:kern w:val="28"/>
          <w:sz w:val="32"/>
        </w:rPr>
      </w:pPr>
      <w:r w:rsidRPr="00D2368E">
        <w:rPr>
          <w:rFonts w:ascii="Georgia" w:hAnsi="Georgia" w:cs="Arial"/>
          <w:smallCaps/>
          <w:kern w:val="28"/>
          <w:sz w:val="28"/>
        </w:rPr>
        <w:t>Notifíquese</w:t>
      </w:r>
    </w:p>
    <w:p w14:paraId="1BD60CD0" w14:textId="77777777" w:rsidR="00D2368E" w:rsidRPr="00D2368E" w:rsidRDefault="00D2368E" w:rsidP="00D236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7DB6527D" w14:textId="77777777" w:rsidR="00D2368E" w:rsidRPr="00D2368E" w:rsidRDefault="00D2368E" w:rsidP="00D236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568777D3" w14:textId="77777777" w:rsidR="00D2368E" w:rsidRPr="00D2368E" w:rsidRDefault="00D2368E" w:rsidP="00D236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260CC194" w14:textId="77777777" w:rsidR="00D2368E" w:rsidRPr="00D2368E" w:rsidRDefault="00D2368E" w:rsidP="00D236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D2368E">
        <w:rPr>
          <w:rFonts w:ascii="Georgia" w:hAnsi="Georgia" w:cs="Arial"/>
          <w:w w:val="150"/>
          <w:kern w:val="28"/>
          <w:szCs w:val="18"/>
        </w:rPr>
        <w:t>D</w:t>
      </w:r>
      <w:r w:rsidRPr="00D2368E">
        <w:rPr>
          <w:rFonts w:ascii="Georgia" w:hAnsi="Georgia" w:cs="Arial"/>
          <w:w w:val="150"/>
          <w:kern w:val="28"/>
          <w:sz w:val="18"/>
          <w:szCs w:val="16"/>
        </w:rPr>
        <w:t>UBERNEY</w:t>
      </w:r>
      <w:proofErr w:type="spellEnd"/>
      <w:r w:rsidRPr="00D2368E">
        <w:rPr>
          <w:rFonts w:ascii="Georgia" w:hAnsi="Georgia" w:cs="Arial"/>
          <w:w w:val="150"/>
          <w:kern w:val="28"/>
          <w:sz w:val="22"/>
          <w:szCs w:val="18"/>
        </w:rPr>
        <w:t xml:space="preserve"> </w:t>
      </w:r>
      <w:r w:rsidRPr="00D2368E">
        <w:rPr>
          <w:rFonts w:ascii="Georgia" w:hAnsi="Georgia" w:cs="Arial"/>
          <w:w w:val="150"/>
          <w:kern w:val="28"/>
          <w:szCs w:val="18"/>
        </w:rPr>
        <w:t>G</w:t>
      </w:r>
      <w:r w:rsidRPr="00D2368E">
        <w:rPr>
          <w:rFonts w:ascii="Georgia" w:hAnsi="Georgia" w:cs="Arial"/>
          <w:w w:val="150"/>
          <w:kern w:val="28"/>
          <w:sz w:val="18"/>
          <w:szCs w:val="16"/>
        </w:rPr>
        <w:t>RISALES</w:t>
      </w:r>
      <w:r w:rsidRPr="00D2368E">
        <w:rPr>
          <w:rFonts w:ascii="Georgia" w:hAnsi="Georgia" w:cs="Arial"/>
          <w:w w:val="150"/>
          <w:kern w:val="28"/>
          <w:sz w:val="22"/>
          <w:szCs w:val="18"/>
        </w:rPr>
        <w:t xml:space="preserve"> </w:t>
      </w:r>
      <w:r w:rsidRPr="00D2368E">
        <w:rPr>
          <w:rFonts w:ascii="Georgia" w:hAnsi="Georgia" w:cs="Arial"/>
          <w:w w:val="150"/>
          <w:kern w:val="28"/>
          <w:szCs w:val="18"/>
        </w:rPr>
        <w:t>H</w:t>
      </w:r>
      <w:r w:rsidRPr="00D2368E">
        <w:rPr>
          <w:rFonts w:ascii="Georgia" w:hAnsi="Georgia" w:cs="Arial"/>
          <w:w w:val="150"/>
          <w:kern w:val="28"/>
          <w:sz w:val="18"/>
          <w:szCs w:val="16"/>
        </w:rPr>
        <w:t>ERRERA</w:t>
      </w:r>
    </w:p>
    <w:p w14:paraId="526B2222" w14:textId="77777777" w:rsidR="00D2368E" w:rsidRPr="00D2368E" w:rsidRDefault="00D2368E" w:rsidP="00D236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D2368E">
        <w:rPr>
          <w:rFonts w:ascii="Georgia" w:hAnsi="Georgia" w:cs="Arial"/>
          <w:w w:val="150"/>
          <w:kern w:val="28"/>
          <w:sz w:val="22"/>
          <w:szCs w:val="20"/>
        </w:rPr>
        <w:t>M</w:t>
      </w:r>
      <w:r w:rsidRPr="00D2368E">
        <w:rPr>
          <w:rFonts w:ascii="Georgia" w:hAnsi="Georgia" w:cs="Arial"/>
          <w:w w:val="150"/>
          <w:kern w:val="28"/>
          <w:sz w:val="20"/>
          <w:szCs w:val="20"/>
        </w:rPr>
        <w:t xml:space="preserve"> </w:t>
      </w:r>
      <w:r w:rsidRPr="00D2368E">
        <w:rPr>
          <w:rFonts w:ascii="Georgia" w:hAnsi="Georgia" w:cs="Arial"/>
          <w:w w:val="150"/>
          <w:kern w:val="28"/>
          <w:sz w:val="18"/>
          <w:szCs w:val="20"/>
        </w:rPr>
        <w:t>A G I S T R A D O</w:t>
      </w:r>
    </w:p>
    <w:p w14:paraId="7309443F" w14:textId="77777777" w:rsidR="00D2368E" w:rsidRPr="00D2368E" w:rsidRDefault="00D2368E" w:rsidP="00D236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458C132E" w14:textId="77777777" w:rsidR="00D2368E" w:rsidRPr="00D2368E" w:rsidRDefault="00D2368E" w:rsidP="00D236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29C8B3F0" w14:textId="77777777" w:rsidR="00D2368E" w:rsidRPr="00D2368E" w:rsidRDefault="00D2368E" w:rsidP="00D236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13ABCB11" w14:textId="77777777" w:rsidR="00D2368E" w:rsidRPr="00D2368E" w:rsidRDefault="00D2368E" w:rsidP="00D236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D2368E">
        <w:rPr>
          <w:rFonts w:ascii="Georgia" w:hAnsi="Georgia" w:cs="Times New Roman"/>
          <w:w w:val="150"/>
          <w:kern w:val="28"/>
          <w:szCs w:val="18"/>
        </w:rPr>
        <w:t>E</w:t>
      </w:r>
      <w:r w:rsidRPr="00D2368E">
        <w:rPr>
          <w:rFonts w:ascii="Georgia" w:hAnsi="Georgia" w:cs="Times New Roman"/>
          <w:w w:val="150"/>
          <w:kern w:val="28"/>
          <w:sz w:val="18"/>
          <w:szCs w:val="18"/>
        </w:rPr>
        <w:t>DDER</w:t>
      </w:r>
      <w:proofErr w:type="spellEnd"/>
      <w:r w:rsidRPr="00D2368E">
        <w:rPr>
          <w:rFonts w:ascii="Georgia" w:hAnsi="Georgia" w:cs="Times New Roman"/>
          <w:w w:val="150"/>
          <w:kern w:val="28"/>
          <w:sz w:val="18"/>
          <w:szCs w:val="20"/>
        </w:rPr>
        <w:t xml:space="preserve"> </w:t>
      </w:r>
      <w:r w:rsidRPr="00D2368E">
        <w:rPr>
          <w:rFonts w:ascii="Georgia" w:hAnsi="Georgia" w:cs="Times New Roman"/>
          <w:w w:val="150"/>
          <w:kern w:val="28"/>
          <w:szCs w:val="20"/>
        </w:rPr>
        <w:t>J</w:t>
      </w:r>
      <w:r w:rsidRPr="00D2368E">
        <w:rPr>
          <w:rFonts w:ascii="Georgia" w:hAnsi="Georgia" w:cs="Times New Roman"/>
          <w:w w:val="150"/>
          <w:kern w:val="28"/>
          <w:sz w:val="18"/>
          <w:szCs w:val="18"/>
        </w:rPr>
        <w:t xml:space="preserve">IMMY </w:t>
      </w:r>
      <w:r w:rsidRPr="00D2368E">
        <w:rPr>
          <w:rFonts w:ascii="Georgia" w:hAnsi="Georgia" w:cs="Times New Roman"/>
          <w:w w:val="150"/>
          <w:kern w:val="28"/>
          <w:szCs w:val="20"/>
        </w:rPr>
        <w:t>S</w:t>
      </w:r>
      <w:r w:rsidRPr="00D2368E">
        <w:rPr>
          <w:rFonts w:ascii="Georgia" w:hAnsi="Georgia" w:cs="Times New Roman"/>
          <w:w w:val="150"/>
          <w:kern w:val="28"/>
          <w:sz w:val="18"/>
          <w:szCs w:val="18"/>
        </w:rPr>
        <w:t xml:space="preserve">ÁNCHEZ </w:t>
      </w:r>
      <w:r w:rsidRPr="00D2368E">
        <w:rPr>
          <w:rFonts w:ascii="Georgia" w:hAnsi="Georgia" w:cs="Times New Roman"/>
          <w:w w:val="150"/>
          <w:kern w:val="28"/>
          <w:szCs w:val="18"/>
        </w:rPr>
        <w:t>C</w:t>
      </w:r>
      <w:r w:rsidRPr="00D2368E">
        <w:rPr>
          <w:rFonts w:ascii="Georgia" w:hAnsi="Georgia" w:cs="Times New Roman"/>
          <w:w w:val="150"/>
          <w:kern w:val="28"/>
          <w:sz w:val="28"/>
          <w:szCs w:val="18"/>
        </w:rPr>
        <w:t>.</w:t>
      </w:r>
      <w:r w:rsidRPr="00D2368E">
        <w:rPr>
          <w:rFonts w:ascii="Georgia" w:hAnsi="Georgia" w:cs="Times New Roman"/>
          <w:w w:val="150"/>
          <w:kern w:val="28"/>
          <w:sz w:val="28"/>
          <w:szCs w:val="18"/>
        </w:rPr>
        <w:tab/>
      </w:r>
      <w:r w:rsidRPr="00D2368E">
        <w:rPr>
          <w:rFonts w:ascii="Georgia" w:hAnsi="Georgia" w:cs="Times New Roman"/>
          <w:w w:val="150"/>
          <w:kern w:val="28"/>
          <w:sz w:val="28"/>
          <w:szCs w:val="18"/>
        </w:rPr>
        <w:tab/>
      </w:r>
      <w:r w:rsidRPr="00D2368E">
        <w:rPr>
          <w:rFonts w:ascii="Georgia" w:hAnsi="Georgia" w:cs="Arial"/>
          <w:w w:val="150"/>
          <w:kern w:val="28"/>
          <w:szCs w:val="18"/>
        </w:rPr>
        <w:t>J</w:t>
      </w:r>
      <w:r w:rsidRPr="00D2368E">
        <w:rPr>
          <w:rFonts w:ascii="Georgia" w:hAnsi="Georgia" w:cs="Arial"/>
          <w:w w:val="150"/>
          <w:kern w:val="28"/>
          <w:sz w:val="18"/>
          <w:szCs w:val="18"/>
        </w:rPr>
        <w:t xml:space="preserve">AIME </w:t>
      </w:r>
      <w:r w:rsidRPr="00D2368E">
        <w:rPr>
          <w:rFonts w:ascii="Georgia" w:hAnsi="Georgia" w:cs="Arial"/>
          <w:w w:val="150"/>
          <w:kern w:val="28"/>
          <w:szCs w:val="18"/>
        </w:rPr>
        <w:t>A</w:t>
      </w:r>
      <w:r w:rsidRPr="00D2368E">
        <w:rPr>
          <w:rFonts w:ascii="Georgia" w:hAnsi="Georgia" w:cs="Times New Roman"/>
          <w:w w:val="150"/>
          <w:kern w:val="28"/>
          <w:sz w:val="18"/>
          <w:szCs w:val="18"/>
        </w:rPr>
        <w:t xml:space="preserve">LBERTO </w:t>
      </w:r>
      <w:r w:rsidRPr="00D2368E">
        <w:rPr>
          <w:rFonts w:ascii="Georgia" w:hAnsi="Georgia" w:cs="Arial"/>
          <w:w w:val="150"/>
          <w:kern w:val="28"/>
          <w:szCs w:val="18"/>
        </w:rPr>
        <w:t>S</w:t>
      </w:r>
      <w:r w:rsidRPr="00D2368E">
        <w:rPr>
          <w:rFonts w:ascii="Georgia" w:hAnsi="Georgia" w:cs="Arial"/>
          <w:w w:val="150"/>
          <w:kern w:val="28"/>
          <w:sz w:val="18"/>
          <w:szCs w:val="16"/>
        </w:rPr>
        <w:t xml:space="preserve">ARAZA </w:t>
      </w:r>
      <w:r w:rsidRPr="00D2368E">
        <w:rPr>
          <w:rFonts w:ascii="Georgia" w:hAnsi="Georgia" w:cs="Arial"/>
          <w:w w:val="150"/>
          <w:kern w:val="28"/>
          <w:szCs w:val="18"/>
        </w:rPr>
        <w:t>N</w:t>
      </w:r>
      <w:r w:rsidRPr="00D2368E">
        <w:rPr>
          <w:rFonts w:ascii="Georgia" w:hAnsi="Georgia" w:cs="Arial"/>
          <w:w w:val="150"/>
          <w:kern w:val="28"/>
          <w:sz w:val="28"/>
          <w:szCs w:val="18"/>
        </w:rPr>
        <w:t>.</w:t>
      </w:r>
    </w:p>
    <w:p w14:paraId="026703F5" w14:textId="70E1C648" w:rsidR="00872353" w:rsidRPr="00D2368E" w:rsidRDefault="00D2368E" w:rsidP="00D236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D2368E">
        <w:rPr>
          <w:rFonts w:ascii="Georgia" w:hAnsi="Georgia" w:cs="Arial"/>
          <w:w w:val="150"/>
          <w:kern w:val="28"/>
          <w:szCs w:val="20"/>
        </w:rPr>
        <w:t>M</w:t>
      </w:r>
      <w:r w:rsidRPr="00D2368E">
        <w:rPr>
          <w:rFonts w:ascii="Georgia" w:hAnsi="Georgia" w:cs="Arial"/>
          <w:w w:val="150"/>
          <w:kern w:val="28"/>
          <w:sz w:val="18"/>
          <w:szCs w:val="20"/>
        </w:rPr>
        <w:t xml:space="preserve"> A G I S T R A D O </w:t>
      </w:r>
      <w:r w:rsidRPr="00D2368E">
        <w:rPr>
          <w:rFonts w:ascii="Georgia" w:hAnsi="Georgia" w:cs="Arial"/>
          <w:w w:val="150"/>
          <w:kern w:val="28"/>
          <w:sz w:val="18"/>
          <w:szCs w:val="20"/>
        </w:rPr>
        <w:tab/>
      </w:r>
      <w:r w:rsidRPr="00D2368E">
        <w:rPr>
          <w:rFonts w:ascii="Georgia" w:hAnsi="Georgia" w:cs="Arial"/>
          <w:w w:val="150"/>
          <w:kern w:val="28"/>
          <w:sz w:val="18"/>
          <w:szCs w:val="20"/>
        </w:rPr>
        <w:tab/>
      </w:r>
      <w:r w:rsidRPr="00D2368E">
        <w:rPr>
          <w:rFonts w:ascii="Georgia" w:hAnsi="Georgia" w:cs="Arial"/>
          <w:w w:val="150"/>
          <w:kern w:val="28"/>
          <w:sz w:val="18"/>
          <w:szCs w:val="20"/>
        </w:rPr>
        <w:tab/>
      </w:r>
      <w:r w:rsidRPr="00D2368E">
        <w:rPr>
          <w:rFonts w:ascii="Georgia" w:hAnsi="Georgia" w:cs="Arial"/>
          <w:w w:val="150"/>
          <w:kern w:val="28"/>
          <w:sz w:val="18"/>
          <w:szCs w:val="20"/>
        </w:rPr>
        <w:tab/>
      </w:r>
      <w:r w:rsidRPr="00D2368E">
        <w:rPr>
          <w:rFonts w:ascii="Georgia" w:hAnsi="Georgia" w:cs="Arial"/>
          <w:w w:val="150"/>
          <w:kern w:val="28"/>
          <w:szCs w:val="20"/>
        </w:rPr>
        <w:t>M</w:t>
      </w:r>
      <w:r w:rsidRPr="00D2368E">
        <w:rPr>
          <w:rFonts w:ascii="Georgia" w:hAnsi="Georgia" w:cs="Arial"/>
          <w:w w:val="150"/>
          <w:kern w:val="28"/>
          <w:sz w:val="18"/>
          <w:szCs w:val="20"/>
        </w:rPr>
        <w:t xml:space="preserve"> A G I S T R A D O</w:t>
      </w:r>
    </w:p>
    <w:sectPr w:rsidR="00872353" w:rsidRPr="00D2368E" w:rsidSect="00D2368E">
      <w:headerReference w:type="even" r:id="rId13"/>
      <w:headerReference w:type="default" r:id="rId14"/>
      <w:footerReference w:type="even" r:id="rId15"/>
      <w:footerReference w:type="default" r:id="rId16"/>
      <w:footerReference w:type="first" r:id="rId17"/>
      <w:pgSz w:w="12242" w:h="18722" w:code="14"/>
      <w:pgMar w:top="1871" w:right="1304" w:bottom="1304" w:left="187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B31A1" w14:textId="77777777" w:rsidR="00EE226B" w:rsidRDefault="00EE226B" w:rsidP="002F20AB">
      <w:r>
        <w:separator/>
      </w:r>
    </w:p>
  </w:endnote>
  <w:endnote w:type="continuationSeparator" w:id="0">
    <w:p w14:paraId="54D35D33" w14:textId="77777777" w:rsidR="00EE226B" w:rsidRDefault="00EE226B"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3E4FA" w14:textId="77777777" w:rsidR="00C747F2" w:rsidRPr="00DB34BE" w:rsidRDefault="00C747F2">
    <w:pPr>
      <w:pStyle w:val="Piedepgina"/>
      <w:framePr w:wrap="around" w:vAnchor="text" w:hAnchor="margin" w:xAlign="right" w:y="1"/>
      <w:rPr>
        <w:rStyle w:val="Nmerodepgina"/>
        <w:rFonts w:ascii="Georgia" w:hAnsi="Georgia" w:cs="Verdana"/>
      </w:rPr>
    </w:pPr>
    <w:r w:rsidRPr="00DB34BE">
      <w:rPr>
        <w:rStyle w:val="Nmerodepgina"/>
        <w:rFonts w:ascii="Georgia" w:hAnsi="Georgia" w:cs="Verdana"/>
      </w:rPr>
      <w:fldChar w:fldCharType="begin"/>
    </w:r>
    <w:r w:rsidRPr="00DB34BE">
      <w:rPr>
        <w:rStyle w:val="Nmerodepgina"/>
        <w:rFonts w:ascii="Georgia" w:hAnsi="Georgia" w:cs="Verdana"/>
      </w:rPr>
      <w:instrText xml:space="preserve">PAGE  </w:instrText>
    </w:r>
    <w:r w:rsidRPr="00DB34BE">
      <w:rPr>
        <w:rStyle w:val="Nmerodepgina"/>
        <w:rFonts w:ascii="Georgia" w:hAnsi="Georgia" w:cs="Verdana"/>
      </w:rPr>
      <w:fldChar w:fldCharType="separate"/>
    </w:r>
    <w:r w:rsidRPr="00DB34BE">
      <w:rPr>
        <w:rStyle w:val="Nmerodepgina"/>
        <w:rFonts w:ascii="Georgia" w:hAnsi="Georgia" w:cs="Verdana"/>
        <w:noProof/>
      </w:rPr>
      <w:t>10</w:t>
    </w:r>
    <w:r w:rsidRPr="00DB34BE">
      <w:rPr>
        <w:rStyle w:val="Nmerodepgina"/>
        <w:rFonts w:ascii="Georgia" w:hAnsi="Georgia" w:cs="Verdana"/>
      </w:rPr>
      <w:fldChar w:fldCharType="end"/>
    </w:r>
  </w:p>
  <w:p w14:paraId="77E3F095" w14:textId="77777777" w:rsidR="00C747F2" w:rsidRPr="00DB34BE" w:rsidRDefault="00C747F2">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3A0A1" w14:textId="77777777" w:rsidR="00C747F2" w:rsidRPr="00362327" w:rsidRDefault="00C747F2" w:rsidP="00A67268">
    <w:pPr>
      <w:pStyle w:val="Piedepgina"/>
      <w:pBdr>
        <w:bottom w:val="double" w:sz="6" w:space="1" w:color="auto"/>
      </w:pBdr>
      <w:spacing w:line="360" w:lineRule="auto"/>
      <w:rPr>
        <w:rFonts w:ascii="Georgia" w:hAnsi="Georgia" w:cs="Arial"/>
        <w:color w:val="FF0000"/>
        <w:spacing w:val="20"/>
        <w:w w:val="200"/>
        <w:sz w:val="2"/>
        <w:szCs w:val="10"/>
        <w:lang w:val="es-ES"/>
      </w:rPr>
    </w:pPr>
  </w:p>
  <w:p w14:paraId="19661DED" w14:textId="77777777" w:rsidR="00C747F2" w:rsidRPr="00362327" w:rsidRDefault="00C747F2" w:rsidP="00751EE2">
    <w:pPr>
      <w:pStyle w:val="Piedepgina"/>
      <w:spacing w:line="360" w:lineRule="auto"/>
      <w:jc w:val="right"/>
      <w:rPr>
        <w:rFonts w:ascii="Georgia" w:hAnsi="Georgia" w:cs="Arial"/>
        <w:color w:val="FF0000"/>
        <w:spacing w:val="20"/>
        <w:w w:val="200"/>
        <w:sz w:val="14"/>
        <w:szCs w:val="10"/>
      </w:rPr>
    </w:pPr>
  </w:p>
  <w:p w14:paraId="7D96D3FA" w14:textId="77777777" w:rsidR="00C747F2" w:rsidRPr="00D2368E" w:rsidRDefault="00C747F2" w:rsidP="00751EE2">
    <w:pPr>
      <w:pStyle w:val="Piedepgina"/>
      <w:spacing w:line="360" w:lineRule="auto"/>
      <w:jc w:val="right"/>
      <w:rPr>
        <w:rFonts w:ascii="Georgia" w:hAnsi="Georgia" w:cs="Arial"/>
        <w:spacing w:val="20"/>
        <w:w w:val="200"/>
        <w:sz w:val="10"/>
        <w:szCs w:val="10"/>
        <w:lang w:val="es-ES"/>
      </w:rPr>
    </w:pPr>
    <w:r w:rsidRPr="00D2368E">
      <w:rPr>
        <w:rFonts w:ascii="Georgia" w:hAnsi="Georgia" w:cs="Arial"/>
        <w:spacing w:val="20"/>
        <w:w w:val="200"/>
        <w:sz w:val="14"/>
        <w:szCs w:val="10"/>
        <w:lang w:val="es-ES"/>
      </w:rPr>
      <w:t>T</w:t>
    </w:r>
    <w:r w:rsidRPr="00D2368E">
      <w:rPr>
        <w:rFonts w:ascii="Georgia" w:hAnsi="Georgia" w:cs="Arial"/>
        <w:spacing w:val="20"/>
        <w:w w:val="200"/>
        <w:sz w:val="10"/>
        <w:szCs w:val="10"/>
        <w:lang w:val="es-ES"/>
      </w:rPr>
      <w:t xml:space="preserve">RIBUNAL </w:t>
    </w:r>
    <w:r w:rsidRPr="00D2368E">
      <w:rPr>
        <w:rFonts w:ascii="Georgia" w:hAnsi="Georgia" w:cs="Arial"/>
        <w:spacing w:val="20"/>
        <w:w w:val="200"/>
        <w:sz w:val="14"/>
        <w:szCs w:val="10"/>
        <w:lang w:val="es-ES"/>
      </w:rPr>
      <w:t>S</w:t>
    </w:r>
    <w:r w:rsidRPr="00D2368E">
      <w:rPr>
        <w:rFonts w:ascii="Georgia" w:hAnsi="Georgia" w:cs="Arial"/>
        <w:spacing w:val="20"/>
        <w:w w:val="200"/>
        <w:sz w:val="10"/>
        <w:szCs w:val="10"/>
        <w:lang w:val="es-ES"/>
      </w:rPr>
      <w:t xml:space="preserve">UPERIOR DE </w:t>
    </w:r>
    <w:r w:rsidRPr="00D2368E">
      <w:rPr>
        <w:rFonts w:ascii="Georgia" w:hAnsi="Georgia" w:cs="Arial"/>
        <w:spacing w:val="20"/>
        <w:w w:val="200"/>
        <w:sz w:val="14"/>
        <w:szCs w:val="10"/>
        <w:lang w:val="es-ES"/>
      </w:rPr>
      <w:t>P</w:t>
    </w:r>
    <w:r w:rsidRPr="00D2368E">
      <w:rPr>
        <w:rFonts w:ascii="Georgia" w:hAnsi="Georgia" w:cs="Arial"/>
        <w:spacing w:val="20"/>
        <w:w w:val="200"/>
        <w:sz w:val="10"/>
        <w:szCs w:val="10"/>
        <w:lang w:val="es-ES"/>
      </w:rPr>
      <w:t>EREIRA</w:t>
    </w:r>
  </w:p>
  <w:p w14:paraId="1E4F1795" w14:textId="77777777" w:rsidR="00C747F2" w:rsidRPr="00D2368E" w:rsidRDefault="00C747F2" w:rsidP="00751EE2">
    <w:pPr>
      <w:pStyle w:val="Piedepgina"/>
      <w:jc w:val="right"/>
      <w:rPr>
        <w:rFonts w:ascii="Georgia" w:hAnsi="Georgia"/>
        <w:lang w:val="es-ES"/>
      </w:rPr>
    </w:pPr>
    <w:r w:rsidRPr="00D2368E">
      <w:rPr>
        <w:rFonts w:ascii="Georgia" w:hAnsi="Georgia" w:cs="Arial"/>
        <w:spacing w:val="20"/>
        <w:w w:val="200"/>
        <w:sz w:val="10"/>
        <w:szCs w:val="10"/>
        <w:lang w:val="es-ES"/>
      </w:rPr>
      <w:t xml:space="preserve">MP </w:t>
    </w:r>
    <w:r w:rsidRPr="00D2368E">
      <w:rPr>
        <w:rFonts w:ascii="Georgia" w:hAnsi="Georgia" w:cs="Arial"/>
        <w:spacing w:val="20"/>
        <w:w w:val="200"/>
        <w:sz w:val="12"/>
        <w:szCs w:val="10"/>
        <w:lang w:val="es-ES"/>
      </w:rPr>
      <w:t>D</w:t>
    </w:r>
    <w:r w:rsidRPr="00D2368E">
      <w:rPr>
        <w:rFonts w:ascii="Georgia" w:hAnsi="Georgia" w:cs="Arial"/>
        <w:spacing w:val="20"/>
        <w:w w:val="200"/>
        <w:sz w:val="8"/>
        <w:szCs w:val="10"/>
        <w:lang w:val="es-ES"/>
      </w:rPr>
      <w:t xml:space="preserve">UBERNEY </w:t>
    </w:r>
    <w:r w:rsidRPr="00D2368E">
      <w:rPr>
        <w:rFonts w:ascii="Georgia" w:hAnsi="Georgia" w:cs="Arial"/>
        <w:spacing w:val="20"/>
        <w:w w:val="200"/>
        <w:sz w:val="12"/>
        <w:szCs w:val="10"/>
        <w:lang w:val="es-ES"/>
      </w:rPr>
      <w:t>G</w:t>
    </w:r>
    <w:r w:rsidRPr="00D2368E">
      <w:rPr>
        <w:rFonts w:ascii="Georgia" w:hAnsi="Georgia" w:cs="Arial"/>
        <w:spacing w:val="20"/>
        <w:w w:val="200"/>
        <w:sz w:val="8"/>
        <w:szCs w:val="10"/>
        <w:lang w:val="es-ES"/>
      </w:rPr>
      <w:t xml:space="preserve">RISALES </w:t>
    </w:r>
    <w:r w:rsidRPr="00D2368E">
      <w:rPr>
        <w:rFonts w:ascii="Georgia" w:hAnsi="Georgia" w:cs="Arial"/>
        <w:spacing w:val="20"/>
        <w:w w:val="200"/>
        <w:sz w:val="12"/>
        <w:szCs w:val="10"/>
        <w:lang w:val="es-ES"/>
      </w:rPr>
      <w:t>H</w:t>
    </w:r>
    <w:r w:rsidRPr="00D2368E">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85FA" w14:textId="77777777" w:rsidR="00C747F2" w:rsidRPr="00C53999" w:rsidRDefault="00C747F2"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14:paraId="3A7D8C75" w14:textId="77777777" w:rsidR="00C747F2" w:rsidRPr="00213147" w:rsidRDefault="00C747F2"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08B1" w14:textId="77777777" w:rsidR="00EE226B" w:rsidRDefault="00EE226B" w:rsidP="002F20AB">
      <w:r>
        <w:separator/>
      </w:r>
    </w:p>
  </w:footnote>
  <w:footnote w:type="continuationSeparator" w:id="0">
    <w:p w14:paraId="669ED4DD" w14:textId="77777777" w:rsidR="00EE226B" w:rsidRDefault="00EE226B" w:rsidP="002F2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92231" w14:textId="77777777" w:rsidR="00C747F2" w:rsidRDefault="00C747F2"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4</w:t>
    </w:r>
    <w:r>
      <w:rPr>
        <w:rStyle w:val="Nmerodepgina"/>
        <w:rFonts w:cs="Verdana"/>
      </w:rPr>
      <w:fldChar w:fldCharType="end"/>
    </w:r>
  </w:p>
  <w:p w14:paraId="3101ABDC" w14:textId="77777777" w:rsidR="00C747F2" w:rsidRDefault="00C747F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80180" w14:textId="77777777" w:rsidR="00C747F2" w:rsidRPr="00D2368E" w:rsidRDefault="00C747F2">
    <w:pPr>
      <w:pStyle w:val="Encabezado"/>
      <w:pBdr>
        <w:bottom w:val="single" w:sz="4" w:space="1" w:color="D9D9D9"/>
      </w:pBdr>
      <w:jc w:val="right"/>
      <w:rPr>
        <w:rFonts w:ascii="Georgia" w:hAnsi="Georgia"/>
        <w:b/>
        <w:lang w:val="es-CO"/>
      </w:rPr>
    </w:pPr>
    <w:r w:rsidRPr="00D2368E">
      <w:rPr>
        <w:rFonts w:ascii="Georgia" w:hAnsi="Georgia"/>
        <w:spacing w:val="60"/>
        <w:sz w:val="22"/>
        <w:lang w:val="es-CO"/>
      </w:rPr>
      <w:t>Página</w:t>
    </w:r>
    <w:r w:rsidRPr="00D2368E">
      <w:rPr>
        <w:rFonts w:ascii="Georgia" w:hAnsi="Georgia"/>
        <w:sz w:val="22"/>
        <w:lang w:val="es-CO"/>
      </w:rPr>
      <w:t xml:space="preserve"> | </w:t>
    </w:r>
    <w:r w:rsidRPr="00D2368E">
      <w:rPr>
        <w:rFonts w:ascii="Georgia" w:hAnsi="Georgia"/>
        <w:sz w:val="22"/>
        <w:lang w:val="es-CO"/>
      </w:rPr>
      <w:fldChar w:fldCharType="begin"/>
    </w:r>
    <w:r w:rsidRPr="00D2368E">
      <w:rPr>
        <w:rFonts w:ascii="Georgia" w:hAnsi="Georgia"/>
        <w:sz w:val="22"/>
        <w:lang w:val="es-CO"/>
      </w:rPr>
      <w:instrText xml:space="preserve"> PAGE   \* MERGEFORMAT </w:instrText>
    </w:r>
    <w:r w:rsidRPr="00D2368E">
      <w:rPr>
        <w:rFonts w:ascii="Georgia" w:hAnsi="Georgia"/>
        <w:sz w:val="22"/>
        <w:lang w:val="es-CO"/>
      </w:rPr>
      <w:fldChar w:fldCharType="separate"/>
    </w:r>
    <w:r w:rsidR="00D2368E">
      <w:rPr>
        <w:rFonts w:ascii="Georgia" w:hAnsi="Georgia"/>
        <w:noProof/>
        <w:sz w:val="22"/>
        <w:lang w:val="es-CO"/>
      </w:rPr>
      <w:t>3</w:t>
    </w:r>
    <w:r w:rsidRPr="00D2368E">
      <w:rPr>
        <w:rFonts w:ascii="Georgia" w:hAnsi="Georgia"/>
        <w:sz w:val="22"/>
        <w:lang w:val="es-CO"/>
      </w:rPr>
      <w:fldChar w:fldCharType="end"/>
    </w:r>
  </w:p>
  <w:p w14:paraId="40EE36E2" w14:textId="408943C5" w:rsidR="00C747F2" w:rsidRPr="00D2368E" w:rsidRDefault="00C747F2" w:rsidP="006F562A">
    <w:pPr>
      <w:pStyle w:val="Encabezado"/>
      <w:ind w:right="360"/>
      <w:jc w:val="both"/>
      <w:rPr>
        <w:rFonts w:ascii="Georgia" w:hAnsi="Georgia" w:cs="Calibri"/>
        <w:i/>
        <w:sz w:val="20"/>
        <w:szCs w:val="20"/>
      </w:rPr>
    </w:pPr>
    <w:proofErr w:type="spellStart"/>
    <w:r w:rsidRPr="00D2368E">
      <w:rPr>
        <w:rFonts w:ascii="Georgia" w:hAnsi="Georgia" w:cs="Calibri"/>
        <w:i/>
        <w:sz w:val="20"/>
        <w:szCs w:val="20"/>
      </w:rPr>
      <w:t>EXPEDIENTE</w:t>
    </w:r>
    <w:proofErr w:type="spellEnd"/>
    <w:r w:rsidRPr="00D2368E">
      <w:rPr>
        <w:rFonts w:ascii="Georgia" w:hAnsi="Georgia" w:cs="Calibri"/>
        <w:i/>
        <w:sz w:val="20"/>
        <w:szCs w:val="20"/>
      </w:rPr>
      <w:t xml:space="preserve"> No.</w:t>
    </w:r>
    <w:r w:rsidR="00D2368E" w:rsidRPr="00D2368E">
      <w:rPr>
        <w:rFonts w:ascii="Georgia" w:hAnsi="Georgia" w:cs="Calibri"/>
        <w:i/>
        <w:sz w:val="20"/>
        <w:szCs w:val="20"/>
      </w:rPr>
      <w:t xml:space="preserve"> </w:t>
    </w:r>
    <w:r w:rsidR="00214C4E" w:rsidRPr="00D2368E">
      <w:rPr>
        <w:rFonts w:ascii="Georgia" w:hAnsi="Georgia" w:cs="Calibri"/>
        <w:i/>
        <w:sz w:val="20"/>
        <w:szCs w:val="20"/>
      </w:rPr>
      <w:t>2020-</w:t>
    </w:r>
    <w:r w:rsidR="002A72A0" w:rsidRPr="00D2368E">
      <w:rPr>
        <w:rFonts w:ascii="Georgia" w:hAnsi="Georgia" w:cs="Calibri"/>
        <w:i/>
        <w:sz w:val="20"/>
        <w:szCs w:val="20"/>
      </w:rPr>
      <w:t>00055</w:t>
    </w:r>
    <w:r w:rsidR="00214C4E" w:rsidRPr="00D2368E">
      <w:rPr>
        <w:rFonts w:ascii="Georgia" w:hAnsi="Georgia" w:cs="Calibri"/>
        <w:i/>
        <w:sz w:val="20"/>
        <w:szCs w:val="20"/>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139CC628"/>
    <w:lvl w:ilvl="0" w:tplc="72C422DE">
      <w:start w:val="1"/>
      <w:numFmt w:val="decimal"/>
      <w:lvlText w:val="%1."/>
      <w:lvlJc w:val="left"/>
      <w:pPr>
        <w:tabs>
          <w:tab w:val="num" w:pos="426"/>
        </w:tabs>
        <w:ind w:left="426" w:hanging="360"/>
      </w:pPr>
      <w:rPr>
        <w:rFonts w:cs="Times New Roman"/>
        <w:sz w:val="28"/>
        <w:szCs w:val="28"/>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912A6588"/>
    <w:lvl w:ilvl="0">
      <w:start w:val="6"/>
      <w:numFmt w:val="decimal"/>
      <w:lvlText w:val="%1."/>
      <w:lvlJc w:val="left"/>
      <w:pPr>
        <w:ind w:left="390" w:hanging="390"/>
      </w:pPr>
      <w:rPr>
        <w:rFonts w:cs="Times New Roman" w:hint="default"/>
        <w:sz w:val="28"/>
        <w:szCs w:val="28"/>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1B6519C6"/>
    <w:multiLevelType w:val="multilevel"/>
    <w:tmpl w:val="62BC32A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F177100"/>
    <w:multiLevelType w:val="multilevel"/>
    <w:tmpl w:val="BE6848E8"/>
    <w:lvl w:ilvl="0">
      <w:start w:val="7"/>
      <w:numFmt w:val="decimal"/>
      <w:lvlText w:val="%1."/>
      <w:lvlJc w:val="left"/>
      <w:pPr>
        <w:ind w:left="495" w:hanging="495"/>
      </w:pPr>
      <w:rPr>
        <w:rFonts w:cs="Times New Roman" w:hint="default"/>
      </w:rPr>
    </w:lvl>
    <w:lvl w:ilvl="1">
      <w:start w:val="4"/>
      <w:numFmt w:val="decimal"/>
      <w:lvlText w:val="%1.%2."/>
      <w:lvlJc w:val="left"/>
      <w:pPr>
        <w:ind w:left="495" w:hanging="49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84F2158"/>
    <w:multiLevelType w:val="multilevel"/>
    <w:tmpl w:val="617ADC72"/>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i/>
        <w:iCs/>
        <w:color w:val="auto"/>
        <w:sz w:val="24"/>
        <w:szCs w:val="24"/>
      </w:rPr>
    </w:lvl>
    <w:lvl w:ilvl="2">
      <w:start w:val="1"/>
      <w:numFmt w:val="decimal"/>
      <w:lvlText w:val="%1.%2.%3."/>
      <w:lvlJc w:val="left"/>
      <w:pPr>
        <w:ind w:left="720" w:hanging="720"/>
      </w:pPr>
      <w:rPr>
        <w:rFonts w:cs="Times New Roman" w:hint="default"/>
        <w:i/>
        <w:iCs/>
        <w:color w:val="auto"/>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323AF3"/>
    <w:multiLevelType w:val="multilevel"/>
    <w:tmpl w:val="5900D3D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6EC4627"/>
    <w:multiLevelType w:val="hybridMultilevel"/>
    <w:tmpl w:val="F300D19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7B96223"/>
    <w:multiLevelType w:val="multilevel"/>
    <w:tmpl w:val="5AF03DCA"/>
    <w:lvl w:ilvl="0">
      <w:start w:val="6"/>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4"/>
        <w:szCs w:val="24"/>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D8D1449"/>
    <w:multiLevelType w:val="hybridMultilevel"/>
    <w:tmpl w:val="9BCEC91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480E1034"/>
    <w:multiLevelType w:val="hybridMultilevel"/>
    <w:tmpl w:val="BCF698C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5">
    <w:nsid w:val="4CB750FF"/>
    <w:multiLevelType w:val="hybridMultilevel"/>
    <w:tmpl w:val="852C66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E0C6B0C"/>
    <w:multiLevelType w:val="multilevel"/>
    <w:tmpl w:val="187E0CAE"/>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500C13E6"/>
    <w:multiLevelType w:val="hybridMultilevel"/>
    <w:tmpl w:val="C2224E56"/>
    <w:lvl w:ilvl="0" w:tplc="CF98A872">
      <w:start w:val="1"/>
      <w:numFmt w:val="decimal"/>
      <w:lvlText w:val="%1."/>
      <w:lvlJc w:val="left"/>
      <w:pPr>
        <w:ind w:left="720" w:hanging="360"/>
      </w:pPr>
      <w:rPr>
        <w:rFonts w:cs="Times New Roman" w:hint="default"/>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7E122C4"/>
    <w:multiLevelType w:val="multilevel"/>
    <w:tmpl w:val="1B76BDE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D3759BD"/>
    <w:multiLevelType w:val="multilevel"/>
    <w:tmpl w:val="D0D8AA96"/>
    <w:lvl w:ilvl="0">
      <w:start w:val="5"/>
      <w:numFmt w:val="decimal"/>
      <w:lvlText w:val="%1."/>
      <w:lvlJc w:val="left"/>
      <w:pPr>
        <w:ind w:left="927" w:hanging="927"/>
      </w:pPr>
      <w:rPr>
        <w:rFonts w:cs="Times New Roman" w:hint="default"/>
        <w:color w:val="000000"/>
      </w:rPr>
    </w:lvl>
    <w:lvl w:ilvl="1">
      <w:start w:val="4"/>
      <w:numFmt w:val="decimal"/>
      <w:lvlText w:val="%1.%2."/>
      <w:lvlJc w:val="left"/>
      <w:pPr>
        <w:ind w:left="1570" w:hanging="1287"/>
      </w:pPr>
      <w:rPr>
        <w:rFonts w:cs="Times New Roman" w:hint="default"/>
        <w:color w:val="000000"/>
      </w:rPr>
    </w:lvl>
    <w:lvl w:ilvl="2">
      <w:start w:val="2"/>
      <w:numFmt w:val="decimal"/>
      <w:lvlText w:val="%1.%2.%3."/>
      <w:lvlJc w:val="left"/>
      <w:pPr>
        <w:ind w:left="1853" w:hanging="1287"/>
      </w:pPr>
      <w:rPr>
        <w:rFonts w:cs="Times New Roman" w:hint="default"/>
        <w:color w:val="000000"/>
      </w:rPr>
    </w:lvl>
    <w:lvl w:ilvl="3">
      <w:start w:val="1"/>
      <w:numFmt w:val="decimal"/>
      <w:lvlText w:val="%1.%2.%3.%4."/>
      <w:lvlJc w:val="left"/>
      <w:pPr>
        <w:ind w:left="2496" w:hanging="1647"/>
      </w:pPr>
      <w:rPr>
        <w:rFonts w:cs="Times New Roman" w:hint="default"/>
        <w:color w:val="000000"/>
      </w:rPr>
    </w:lvl>
    <w:lvl w:ilvl="4">
      <w:start w:val="1"/>
      <w:numFmt w:val="decimal"/>
      <w:lvlText w:val="%1.%2.%3.%4.%5."/>
      <w:lvlJc w:val="left"/>
      <w:pPr>
        <w:ind w:left="2779" w:hanging="1647"/>
      </w:pPr>
      <w:rPr>
        <w:rFonts w:cs="Times New Roman" w:hint="default"/>
        <w:color w:val="000000"/>
      </w:rPr>
    </w:lvl>
    <w:lvl w:ilvl="5">
      <w:start w:val="1"/>
      <w:numFmt w:val="decimal"/>
      <w:lvlText w:val="%1.%2.%3.%4.%5.%6."/>
      <w:lvlJc w:val="left"/>
      <w:pPr>
        <w:ind w:left="3422" w:hanging="2007"/>
      </w:pPr>
      <w:rPr>
        <w:rFonts w:cs="Times New Roman" w:hint="default"/>
        <w:color w:val="000000"/>
      </w:rPr>
    </w:lvl>
    <w:lvl w:ilvl="6">
      <w:start w:val="1"/>
      <w:numFmt w:val="decimal"/>
      <w:lvlText w:val="%1.%2.%3.%4.%5.%6.%7."/>
      <w:lvlJc w:val="left"/>
      <w:pPr>
        <w:ind w:left="3705" w:hanging="2007"/>
      </w:pPr>
      <w:rPr>
        <w:rFonts w:cs="Times New Roman" w:hint="default"/>
        <w:color w:val="000000"/>
      </w:rPr>
    </w:lvl>
    <w:lvl w:ilvl="7">
      <w:start w:val="1"/>
      <w:numFmt w:val="decimal"/>
      <w:lvlText w:val="%1.%2.%3.%4.%5.%6.%7.%8."/>
      <w:lvlJc w:val="left"/>
      <w:pPr>
        <w:ind w:left="4348" w:hanging="2367"/>
      </w:pPr>
      <w:rPr>
        <w:rFonts w:cs="Times New Roman" w:hint="default"/>
        <w:color w:val="000000"/>
      </w:rPr>
    </w:lvl>
    <w:lvl w:ilvl="8">
      <w:start w:val="1"/>
      <w:numFmt w:val="decimal"/>
      <w:lvlText w:val="%1.%2.%3.%4.%5.%6.%7.%8.%9."/>
      <w:lvlJc w:val="left"/>
      <w:pPr>
        <w:ind w:left="4991" w:hanging="2727"/>
      </w:pPr>
      <w:rPr>
        <w:rFonts w:cs="Times New Roman" w:hint="default"/>
        <w:color w:val="000000"/>
      </w:rPr>
    </w:lvl>
  </w:abstractNum>
  <w:abstractNum w:abstractNumId="3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66227172"/>
    <w:multiLevelType w:val="multilevel"/>
    <w:tmpl w:val="DAB87320"/>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74929F3"/>
    <w:multiLevelType w:val="hybridMultilevel"/>
    <w:tmpl w:val="AB7433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FE85E4E"/>
    <w:multiLevelType w:val="hybridMultilevel"/>
    <w:tmpl w:val="22DA4D12"/>
    <w:lvl w:ilvl="0" w:tplc="172C4754">
      <w:start w:val="1"/>
      <w:numFmt w:val="decimal"/>
      <w:lvlText w:val="%1."/>
      <w:lvlJc w:val="left"/>
      <w:pPr>
        <w:tabs>
          <w:tab w:val="num" w:pos="360"/>
        </w:tabs>
        <w:ind w:left="360" w:hanging="360"/>
      </w:pPr>
      <w:rPr>
        <w:rFonts w:ascii="Arial" w:hAnsi="Arial" w:cs="Arial" w:hint="default"/>
        <w:sz w:val="24"/>
        <w:szCs w:val="24"/>
      </w:rPr>
    </w:lvl>
    <w:lvl w:ilvl="1" w:tplc="240A0019">
      <w:start w:val="1"/>
      <w:numFmt w:val="lowerLetter"/>
      <w:lvlText w:val="%2."/>
      <w:lvlJc w:val="left"/>
      <w:pPr>
        <w:tabs>
          <w:tab w:val="num" w:pos="1080"/>
        </w:tabs>
        <w:ind w:left="1080" w:hanging="360"/>
      </w:pPr>
      <w:rPr>
        <w:rFonts w:cs="Times New Roman"/>
      </w:rPr>
    </w:lvl>
    <w:lvl w:ilvl="2" w:tplc="240A001B">
      <w:start w:val="1"/>
      <w:numFmt w:val="lowerRoman"/>
      <w:lvlText w:val="%3."/>
      <w:lvlJc w:val="right"/>
      <w:pPr>
        <w:tabs>
          <w:tab w:val="num" w:pos="1800"/>
        </w:tabs>
        <w:ind w:left="1800" w:hanging="180"/>
      </w:pPr>
      <w:rPr>
        <w:rFonts w:cs="Times New Roman"/>
      </w:rPr>
    </w:lvl>
    <w:lvl w:ilvl="3" w:tplc="240A000F" w:tentative="1">
      <w:start w:val="1"/>
      <w:numFmt w:val="decimal"/>
      <w:lvlText w:val="%4."/>
      <w:lvlJc w:val="left"/>
      <w:pPr>
        <w:tabs>
          <w:tab w:val="num" w:pos="2520"/>
        </w:tabs>
        <w:ind w:left="2520" w:hanging="360"/>
      </w:pPr>
      <w:rPr>
        <w:rFonts w:cs="Times New Roman"/>
      </w:rPr>
    </w:lvl>
    <w:lvl w:ilvl="4" w:tplc="240A0019" w:tentative="1">
      <w:start w:val="1"/>
      <w:numFmt w:val="lowerLetter"/>
      <w:lvlText w:val="%5."/>
      <w:lvlJc w:val="left"/>
      <w:pPr>
        <w:tabs>
          <w:tab w:val="num" w:pos="3240"/>
        </w:tabs>
        <w:ind w:left="3240" w:hanging="360"/>
      </w:pPr>
      <w:rPr>
        <w:rFonts w:cs="Times New Roman"/>
      </w:rPr>
    </w:lvl>
    <w:lvl w:ilvl="5" w:tplc="240A001B" w:tentative="1">
      <w:start w:val="1"/>
      <w:numFmt w:val="lowerRoman"/>
      <w:lvlText w:val="%6."/>
      <w:lvlJc w:val="right"/>
      <w:pPr>
        <w:tabs>
          <w:tab w:val="num" w:pos="3960"/>
        </w:tabs>
        <w:ind w:left="3960" w:hanging="180"/>
      </w:pPr>
      <w:rPr>
        <w:rFonts w:cs="Times New Roman"/>
      </w:rPr>
    </w:lvl>
    <w:lvl w:ilvl="6" w:tplc="240A000F" w:tentative="1">
      <w:start w:val="1"/>
      <w:numFmt w:val="decimal"/>
      <w:lvlText w:val="%7."/>
      <w:lvlJc w:val="left"/>
      <w:pPr>
        <w:tabs>
          <w:tab w:val="num" w:pos="4680"/>
        </w:tabs>
        <w:ind w:left="4680" w:hanging="360"/>
      </w:pPr>
      <w:rPr>
        <w:rFonts w:cs="Times New Roman"/>
      </w:rPr>
    </w:lvl>
    <w:lvl w:ilvl="7" w:tplc="240A0019" w:tentative="1">
      <w:start w:val="1"/>
      <w:numFmt w:val="lowerLetter"/>
      <w:lvlText w:val="%8."/>
      <w:lvlJc w:val="left"/>
      <w:pPr>
        <w:tabs>
          <w:tab w:val="num" w:pos="5400"/>
        </w:tabs>
        <w:ind w:left="5400" w:hanging="360"/>
      </w:pPr>
      <w:rPr>
        <w:rFonts w:cs="Times New Roman"/>
      </w:rPr>
    </w:lvl>
    <w:lvl w:ilvl="8" w:tplc="240A001B" w:tentative="1">
      <w:start w:val="1"/>
      <w:numFmt w:val="lowerRoman"/>
      <w:lvlText w:val="%9."/>
      <w:lvlJc w:val="right"/>
      <w:pPr>
        <w:tabs>
          <w:tab w:val="num" w:pos="6120"/>
        </w:tabs>
        <w:ind w:left="6120" w:hanging="180"/>
      </w:pPr>
      <w:rPr>
        <w:rFonts w:cs="Times New Roman"/>
      </w:rPr>
    </w:lvl>
  </w:abstractNum>
  <w:abstractNum w:abstractNumId="4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2">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3">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4">
    <w:nsid w:val="7E304724"/>
    <w:multiLevelType w:val="multilevel"/>
    <w:tmpl w:val="DF8462CE"/>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2"/>
  </w:num>
  <w:num w:numId="2">
    <w:abstractNumId w:val="32"/>
  </w:num>
  <w:num w:numId="3">
    <w:abstractNumId w:val="24"/>
  </w:num>
  <w:num w:numId="4">
    <w:abstractNumId w:val="21"/>
  </w:num>
  <w:num w:numId="5">
    <w:abstractNumId w:val="37"/>
  </w:num>
  <w:num w:numId="6">
    <w:abstractNumId w:val="22"/>
  </w:num>
  <w:num w:numId="7">
    <w:abstractNumId w:val="3"/>
  </w:num>
  <w:num w:numId="8">
    <w:abstractNumId w:val="17"/>
  </w:num>
  <w:num w:numId="9">
    <w:abstractNumId w:val="18"/>
  </w:num>
  <w:num w:numId="10">
    <w:abstractNumId w:val="2"/>
  </w:num>
  <w:num w:numId="11">
    <w:abstractNumId w:val="31"/>
  </w:num>
  <w:num w:numId="12">
    <w:abstractNumId w:val="12"/>
  </w:num>
  <w:num w:numId="13">
    <w:abstractNumId w:val="20"/>
  </w:num>
  <w:num w:numId="14">
    <w:abstractNumId w:val="41"/>
  </w:num>
  <w:num w:numId="15">
    <w:abstractNumId w:val="27"/>
  </w:num>
  <w:num w:numId="16">
    <w:abstractNumId w:val="1"/>
  </w:num>
  <w:num w:numId="17">
    <w:abstractNumId w:val="43"/>
  </w:num>
  <w:num w:numId="18">
    <w:abstractNumId w:val="29"/>
  </w:num>
  <w:num w:numId="19">
    <w:abstractNumId w:val="40"/>
  </w:num>
  <w:num w:numId="20">
    <w:abstractNumId w:val="38"/>
  </w:num>
  <w:num w:numId="21">
    <w:abstractNumId w:val="6"/>
  </w:num>
  <w:num w:numId="22">
    <w:abstractNumId w:val="0"/>
  </w:num>
  <w:num w:numId="23">
    <w:abstractNumId w:val="45"/>
  </w:num>
  <w:num w:numId="24">
    <w:abstractNumId w:val="25"/>
  </w:num>
  <w:num w:numId="25">
    <w:abstractNumId w:val="15"/>
  </w:num>
  <w:num w:numId="26">
    <w:abstractNumId w:val="19"/>
  </w:num>
  <w:num w:numId="27">
    <w:abstractNumId w:val="4"/>
  </w:num>
  <w:num w:numId="28">
    <w:abstractNumId w:val="36"/>
  </w:num>
  <w:num w:numId="29">
    <w:abstractNumId w:val="23"/>
  </w:num>
  <w:num w:numId="30">
    <w:abstractNumId w:val="13"/>
  </w:num>
  <w:num w:numId="31">
    <w:abstractNumId w:val="44"/>
  </w:num>
  <w:num w:numId="32">
    <w:abstractNumId w:val="30"/>
  </w:num>
  <w:num w:numId="33">
    <w:abstractNumId w:val="9"/>
  </w:num>
  <w:num w:numId="34">
    <w:abstractNumId w:val="34"/>
  </w:num>
  <w:num w:numId="35">
    <w:abstractNumId w:val="10"/>
  </w:num>
  <w:num w:numId="36">
    <w:abstractNumId w:val="33"/>
  </w:num>
  <w:num w:numId="37">
    <w:abstractNumId w:val="26"/>
  </w:num>
  <w:num w:numId="38">
    <w:abstractNumId w:val="5"/>
  </w:num>
  <w:num w:numId="39">
    <w:abstractNumId w:val="11"/>
  </w:num>
  <w:num w:numId="40">
    <w:abstractNumId w:val="35"/>
  </w:num>
  <w:num w:numId="41">
    <w:abstractNumId w:val="8"/>
  </w:num>
  <w:num w:numId="42">
    <w:abstractNumId w:val="7"/>
  </w:num>
  <w:num w:numId="43">
    <w:abstractNumId w:val="39"/>
  </w:num>
  <w:num w:numId="44">
    <w:abstractNumId w:val="14"/>
  </w:num>
  <w:num w:numId="45">
    <w:abstractNumId w:val="16"/>
  </w:num>
  <w:num w:numId="4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3C3"/>
    <w:rsid w:val="0000148D"/>
    <w:rsid w:val="0000191C"/>
    <w:rsid w:val="0000299D"/>
    <w:rsid w:val="00002C84"/>
    <w:rsid w:val="00003111"/>
    <w:rsid w:val="00005281"/>
    <w:rsid w:val="00005A62"/>
    <w:rsid w:val="00007912"/>
    <w:rsid w:val="000100E5"/>
    <w:rsid w:val="0001124E"/>
    <w:rsid w:val="00011A48"/>
    <w:rsid w:val="00011CF2"/>
    <w:rsid w:val="00011D52"/>
    <w:rsid w:val="00013530"/>
    <w:rsid w:val="00013BE8"/>
    <w:rsid w:val="0001644E"/>
    <w:rsid w:val="00017C24"/>
    <w:rsid w:val="0002042C"/>
    <w:rsid w:val="00020D26"/>
    <w:rsid w:val="000215F0"/>
    <w:rsid w:val="00022F38"/>
    <w:rsid w:val="00023886"/>
    <w:rsid w:val="00023FAD"/>
    <w:rsid w:val="0002486C"/>
    <w:rsid w:val="00024DCC"/>
    <w:rsid w:val="00024E51"/>
    <w:rsid w:val="00025764"/>
    <w:rsid w:val="000259BB"/>
    <w:rsid w:val="00025DB8"/>
    <w:rsid w:val="00025F5F"/>
    <w:rsid w:val="00026F32"/>
    <w:rsid w:val="00027251"/>
    <w:rsid w:val="00031091"/>
    <w:rsid w:val="00031D5D"/>
    <w:rsid w:val="000332E9"/>
    <w:rsid w:val="00033F1E"/>
    <w:rsid w:val="000353ED"/>
    <w:rsid w:val="00041B57"/>
    <w:rsid w:val="0004382E"/>
    <w:rsid w:val="0004388C"/>
    <w:rsid w:val="00043C2F"/>
    <w:rsid w:val="00043EC5"/>
    <w:rsid w:val="000460A6"/>
    <w:rsid w:val="00047896"/>
    <w:rsid w:val="00047F70"/>
    <w:rsid w:val="00051E9E"/>
    <w:rsid w:val="00051F5B"/>
    <w:rsid w:val="0005273C"/>
    <w:rsid w:val="000527FF"/>
    <w:rsid w:val="00052FE3"/>
    <w:rsid w:val="00053397"/>
    <w:rsid w:val="0005493A"/>
    <w:rsid w:val="00055B9D"/>
    <w:rsid w:val="00056027"/>
    <w:rsid w:val="000601B1"/>
    <w:rsid w:val="00060954"/>
    <w:rsid w:val="00060F7F"/>
    <w:rsid w:val="0006117C"/>
    <w:rsid w:val="0006167A"/>
    <w:rsid w:val="00061949"/>
    <w:rsid w:val="000626DC"/>
    <w:rsid w:val="000634BA"/>
    <w:rsid w:val="00064271"/>
    <w:rsid w:val="00065500"/>
    <w:rsid w:val="00065A2F"/>
    <w:rsid w:val="000664A8"/>
    <w:rsid w:val="00066726"/>
    <w:rsid w:val="000679CA"/>
    <w:rsid w:val="00067E4F"/>
    <w:rsid w:val="0007063B"/>
    <w:rsid w:val="00072310"/>
    <w:rsid w:val="00072763"/>
    <w:rsid w:val="000727D7"/>
    <w:rsid w:val="0007284F"/>
    <w:rsid w:val="00072B7F"/>
    <w:rsid w:val="00073265"/>
    <w:rsid w:val="0007503D"/>
    <w:rsid w:val="0007524F"/>
    <w:rsid w:val="00075C73"/>
    <w:rsid w:val="00076139"/>
    <w:rsid w:val="00076634"/>
    <w:rsid w:val="00076649"/>
    <w:rsid w:val="00076D55"/>
    <w:rsid w:val="00076F62"/>
    <w:rsid w:val="0007768D"/>
    <w:rsid w:val="0008009F"/>
    <w:rsid w:val="000800F7"/>
    <w:rsid w:val="0008104E"/>
    <w:rsid w:val="000818FB"/>
    <w:rsid w:val="000820F0"/>
    <w:rsid w:val="00083798"/>
    <w:rsid w:val="0008427C"/>
    <w:rsid w:val="00084565"/>
    <w:rsid w:val="000845A6"/>
    <w:rsid w:val="000847C8"/>
    <w:rsid w:val="000855CD"/>
    <w:rsid w:val="00085FB4"/>
    <w:rsid w:val="00086D8F"/>
    <w:rsid w:val="00086DEB"/>
    <w:rsid w:val="0008767C"/>
    <w:rsid w:val="000929F0"/>
    <w:rsid w:val="00092CB6"/>
    <w:rsid w:val="0009345E"/>
    <w:rsid w:val="000937F8"/>
    <w:rsid w:val="0009397A"/>
    <w:rsid w:val="00093AD0"/>
    <w:rsid w:val="00094F77"/>
    <w:rsid w:val="000956EB"/>
    <w:rsid w:val="000962B6"/>
    <w:rsid w:val="00096950"/>
    <w:rsid w:val="00096A69"/>
    <w:rsid w:val="00096F42"/>
    <w:rsid w:val="000973AC"/>
    <w:rsid w:val="000975AD"/>
    <w:rsid w:val="000976A4"/>
    <w:rsid w:val="00097BAB"/>
    <w:rsid w:val="00097E6F"/>
    <w:rsid w:val="000A080B"/>
    <w:rsid w:val="000A0EB7"/>
    <w:rsid w:val="000A1739"/>
    <w:rsid w:val="000A2533"/>
    <w:rsid w:val="000A4450"/>
    <w:rsid w:val="000A51FF"/>
    <w:rsid w:val="000A572A"/>
    <w:rsid w:val="000A5B92"/>
    <w:rsid w:val="000A68C0"/>
    <w:rsid w:val="000A6C04"/>
    <w:rsid w:val="000B168D"/>
    <w:rsid w:val="000B1B05"/>
    <w:rsid w:val="000B2CF6"/>
    <w:rsid w:val="000B365B"/>
    <w:rsid w:val="000B6A4A"/>
    <w:rsid w:val="000C0A5D"/>
    <w:rsid w:val="000C4608"/>
    <w:rsid w:val="000C558C"/>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42B"/>
    <w:rsid w:val="000E7ABD"/>
    <w:rsid w:val="000F038D"/>
    <w:rsid w:val="000F0E10"/>
    <w:rsid w:val="000F1AC1"/>
    <w:rsid w:val="000F2638"/>
    <w:rsid w:val="000F2CA2"/>
    <w:rsid w:val="000F3E04"/>
    <w:rsid w:val="000F3FF5"/>
    <w:rsid w:val="000F45EF"/>
    <w:rsid w:val="000F519B"/>
    <w:rsid w:val="000F6C05"/>
    <w:rsid w:val="000F6C11"/>
    <w:rsid w:val="001012AD"/>
    <w:rsid w:val="001013B3"/>
    <w:rsid w:val="001017E7"/>
    <w:rsid w:val="001024AA"/>
    <w:rsid w:val="001039FB"/>
    <w:rsid w:val="00103CD9"/>
    <w:rsid w:val="00103E5E"/>
    <w:rsid w:val="0010401B"/>
    <w:rsid w:val="001055E9"/>
    <w:rsid w:val="00105F37"/>
    <w:rsid w:val="00106142"/>
    <w:rsid w:val="001064AC"/>
    <w:rsid w:val="0010694A"/>
    <w:rsid w:val="001118DC"/>
    <w:rsid w:val="00112502"/>
    <w:rsid w:val="001127AE"/>
    <w:rsid w:val="00112919"/>
    <w:rsid w:val="00113E3C"/>
    <w:rsid w:val="00115C96"/>
    <w:rsid w:val="00117015"/>
    <w:rsid w:val="00117C99"/>
    <w:rsid w:val="00120933"/>
    <w:rsid w:val="00120B83"/>
    <w:rsid w:val="00122E6D"/>
    <w:rsid w:val="001240AF"/>
    <w:rsid w:val="00124DDA"/>
    <w:rsid w:val="00124F49"/>
    <w:rsid w:val="00125979"/>
    <w:rsid w:val="001261B8"/>
    <w:rsid w:val="001266B4"/>
    <w:rsid w:val="00126EC6"/>
    <w:rsid w:val="00130A32"/>
    <w:rsid w:val="001317CD"/>
    <w:rsid w:val="0013180D"/>
    <w:rsid w:val="001322A1"/>
    <w:rsid w:val="00132704"/>
    <w:rsid w:val="0013310E"/>
    <w:rsid w:val="00133D97"/>
    <w:rsid w:val="001351A6"/>
    <w:rsid w:val="00135B04"/>
    <w:rsid w:val="00137753"/>
    <w:rsid w:val="0014148D"/>
    <w:rsid w:val="00141BDD"/>
    <w:rsid w:val="001424D3"/>
    <w:rsid w:val="001431D2"/>
    <w:rsid w:val="00143701"/>
    <w:rsid w:val="00143D6B"/>
    <w:rsid w:val="00143D8D"/>
    <w:rsid w:val="0014426A"/>
    <w:rsid w:val="001462F1"/>
    <w:rsid w:val="0014678E"/>
    <w:rsid w:val="0014798E"/>
    <w:rsid w:val="00147EF8"/>
    <w:rsid w:val="00150AF5"/>
    <w:rsid w:val="001519C0"/>
    <w:rsid w:val="00152758"/>
    <w:rsid w:val="00152DAF"/>
    <w:rsid w:val="00152F46"/>
    <w:rsid w:val="00153B76"/>
    <w:rsid w:val="001545B7"/>
    <w:rsid w:val="00156283"/>
    <w:rsid w:val="00160A8B"/>
    <w:rsid w:val="00162BFC"/>
    <w:rsid w:val="00162DEF"/>
    <w:rsid w:val="00162EC9"/>
    <w:rsid w:val="00163EFB"/>
    <w:rsid w:val="00164342"/>
    <w:rsid w:val="00165382"/>
    <w:rsid w:val="00165935"/>
    <w:rsid w:val="00166158"/>
    <w:rsid w:val="00167BBA"/>
    <w:rsid w:val="00167D05"/>
    <w:rsid w:val="0017129C"/>
    <w:rsid w:val="00171B77"/>
    <w:rsid w:val="00171C83"/>
    <w:rsid w:val="0017206C"/>
    <w:rsid w:val="00172487"/>
    <w:rsid w:val="00172F27"/>
    <w:rsid w:val="00173244"/>
    <w:rsid w:val="00173EBC"/>
    <w:rsid w:val="00173FB1"/>
    <w:rsid w:val="0017473E"/>
    <w:rsid w:val="0017543D"/>
    <w:rsid w:val="00175F77"/>
    <w:rsid w:val="0017606A"/>
    <w:rsid w:val="00180E47"/>
    <w:rsid w:val="00180F71"/>
    <w:rsid w:val="0018124A"/>
    <w:rsid w:val="00181871"/>
    <w:rsid w:val="00181891"/>
    <w:rsid w:val="00182E93"/>
    <w:rsid w:val="00184D93"/>
    <w:rsid w:val="001853DA"/>
    <w:rsid w:val="0018632F"/>
    <w:rsid w:val="00187410"/>
    <w:rsid w:val="00187605"/>
    <w:rsid w:val="001900A1"/>
    <w:rsid w:val="001900B9"/>
    <w:rsid w:val="001917D1"/>
    <w:rsid w:val="001929A7"/>
    <w:rsid w:val="00192CFD"/>
    <w:rsid w:val="0019307C"/>
    <w:rsid w:val="00193789"/>
    <w:rsid w:val="00193798"/>
    <w:rsid w:val="001952B7"/>
    <w:rsid w:val="0019559A"/>
    <w:rsid w:val="00195627"/>
    <w:rsid w:val="001972AF"/>
    <w:rsid w:val="001A0871"/>
    <w:rsid w:val="001A150E"/>
    <w:rsid w:val="001A1A41"/>
    <w:rsid w:val="001A20E0"/>
    <w:rsid w:val="001A2112"/>
    <w:rsid w:val="001A239F"/>
    <w:rsid w:val="001A261B"/>
    <w:rsid w:val="001A2BC5"/>
    <w:rsid w:val="001A2CE2"/>
    <w:rsid w:val="001A3EF7"/>
    <w:rsid w:val="001A4B98"/>
    <w:rsid w:val="001A4C48"/>
    <w:rsid w:val="001A4F41"/>
    <w:rsid w:val="001A5577"/>
    <w:rsid w:val="001A7CD5"/>
    <w:rsid w:val="001B03A5"/>
    <w:rsid w:val="001B0BCF"/>
    <w:rsid w:val="001B22A1"/>
    <w:rsid w:val="001B2BF9"/>
    <w:rsid w:val="001B47F2"/>
    <w:rsid w:val="001B4E5A"/>
    <w:rsid w:val="001B5C6F"/>
    <w:rsid w:val="001B5C92"/>
    <w:rsid w:val="001B6B9C"/>
    <w:rsid w:val="001B78D2"/>
    <w:rsid w:val="001C1259"/>
    <w:rsid w:val="001C1611"/>
    <w:rsid w:val="001C2101"/>
    <w:rsid w:val="001C3246"/>
    <w:rsid w:val="001C3E21"/>
    <w:rsid w:val="001C4CCA"/>
    <w:rsid w:val="001C53E6"/>
    <w:rsid w:val="001C5C20"/>
    <w:rsid w:val="001C5D56"/>
    <w:rsid w:val="001C6D17"/>
    <w:rsid w:val="001D0A6A"/>
    <w:rsid w:val="001D14A5"/>
    <w:rsid w:val="001D2702"/>
    <w:rsid w:val="001D3D53"/>
    <w:rsid w:val="001D5B0F"/>
    <w:rsid w:val="001D6658"/>
    <w:rsid w:val="001D6840"/>
    <w:rsid w:val="001D76C4"/>
    <w:rsid w:val="001E1104"/>
    <w:rsid w:val="001E1592"/>
    <w:rsid w:val="001E2442"/>
    <w:rsid w:val="001E2DE4"/>
    <w:rsid w:val="001E2EA8"/>
    <w:rsid w:val="001E311C"/>
    <w:rsid w:val="001E6AB8"/>
    <w:rsid w:val="001E7EDB"/>
    <w:rsid w:val="001F08CF"/>
    <w:rsid w:val="001F0AC0"/>
    <w:rsid w:val="001F0E37"/>
    <w:rsid w:val="001F0F9B"/>
    <w:rsid w:val="001F1B56"/>
    <w:rsid w:val="001F1BEB"/>
    <w:rsid w:val="001F1DC2"/>
    <w:rsid w:val="001F2983"/>
    <w:rsid w:val="001F3204"/>
    <w:rsid w:val="001F3FA3"/>
    <w:rsid w:val="001F55DF"/>
    <w:rsid w:val="001F5AC4"/>
    <w:rsid w:val="001F6067"/>
    <w:rsid w:val="001F6B77"/>
    <w:rsid w:val="0020003C"/>
    <w:rsid w:val="002006BE"/>
    <w:rsid w:val="00200FDF"/>
    <w:rsid w:val="00202EB9"/>
    <w:rsid w:val="0020383C"/>
    <w:rsid w:val="00204694"/>
    <w:rsid w:val="00205091"/>
    <w:rsid w:val="00205627"/>
    <w:rsid w:val="00205B98"/>
    <w:rsid w:val="00206BE1"/>
    <w:rsid w:val="002070EB"/>
    <w:rsid w:val="00207906"/>
    <w:rsid w:val="00210A59"/>
    <w:rsid w:val="00213147"/>
    <w:rsid w:val="00213399"/>
    <w:rsid w:val="00214468"/>
    <w:rsid w:val="00214A4A"/>
    <w:rsid w:val="00214C4E"/>
    <w:rsid w:val="00217035"/>
    <w:rsid w:val="00217374"/>
    <w:rsid w:val="00221B21"/>
    <w:rsid w:val="00221B6D"/>
    <w:rsid w:val="00222AC9"/>
    <w:rsid w:val="00224729"/>
    <w:rsid w:val="00225BE1"/>
    <w:rsid w:val="00226044"/>
    <w:rsid w:val="00227BA7"/>
    <w:rsid w:val="00227D2E"/>
    <w:rsid w:val="00230CCD"/>
    <w:rsid w:val="00230D6E"/>
    <w:rsid w:val="00230F0D"/>
    <w:rsid w:val="002316F1"/>
    <w:rsid w:val="00231A7F"/>
    <w:rsid w:val="00231EFB"/>
    <w:rsid w:val="002338DF"/>
    <w:rsid w:val="00235DC0"/>
    <w:rsid w:val="00236282"/>
    <w:rsid w:val="00240B80"/>
    <w:rsid w:val="00242E93"/>
    <w:rsid w:val="002431E8"/>
    <w:rsid w:val="00243973"/>
    <w:rsid w:val="00243BF8"/>
    <w:rsid w:val="00244B44"/>
    <w:rsid w:val="00245D96"/>
    <w:rsid w:val="00250401"/>
    <w:rsid w:val="00250CFD"/>
    <w:rsid w:val="00250FAB"/>
    <w:rsid w:val="00251903"/>
    <w:rsid w:val="00251E02"/>
    <w:rsid w:val="002524D7"/>
    <w:rsid w:val="00252B94"/>
    <w:rsid w:val="00253BE8"/>
    <w:rsid w:val="00253DB2"/>
    <w:rsid w:val="00254429"/>
    <w:rsid w:val="00254C43"/>
    <w:rsid w:val="00254D05"/>
    <w:rsid w:val="00255A69"/>
    <w:rsid w:val="00255A76"/>
    <w:rsid w:val="00255E29"/>
    <w:rsid w:val="00257A0E"/>
    <w:rsid w:val="00257C43"/>
    <w:rsid w:val="002617B1"/>
    <w:rsid w:val="002640BF"/>
    <w:rsid w:val="00265452"/>
    <w:rsid w:val="00271CF2"/>
    <w:rsid w:val="0027273C"/>
    <w:rsid w:val="002727B2"/>
    <w:rsid w:val="0027425F"/>
    <w:rsid w:val="00275F4A"/>
    <w:rsid w:val="00280E7A"/>
    <w:rsid w:val="0028166B"/>
    <w:rsid w:val="00283521"/>
    <w:rsid w:val="00283803"/>
    <w:rsid w:val="00283D22"/>
    <w:rsid w:val="00283E88"/>
    <w:rsid w:val="002848B6"/>
    <w:rsid w:val="002865F6"/>
    <w:rsid w:val="00286A56"/>
    <w:rsid w:val="00286A95"/>
    <w:rsid w:val="00287CF2"/>
    <w:rsid w:val="002901E0"/>
    <w:rsid w:val="00290724"/>
    <w:rsid w:val="002923B3"/>
    <w:rsid w:val="0029313D"/>
    <w:rsid w:val="0029422B"/>
    <w:rsid w:val="002946FF"/>
    <w:rsid w:val="00294E83"/>
    <w:rsid w:val="0029571A"/>
    <w:rsid w:val="0029574A"/>
    <w:rsid w:val="00296EA8"/>
    <w:rsid w:val="002978A1"/>
    <w:rsid w:val="002A0F18"/>
    <w:rsid w:val="002A259F"/>
    <w:rsid w:val="002A2B8A"/>
    <w:rsid w:val="002A2C4A"/>
    <w:rsid w:val="002A5547"/>
    <w:rsid w:val="002A72A0"/>
    <w:rsid w:val="002A7D9F"/>
    <w:rsid w:val="002B0529"/>
    <w:rsid w:val="002B2E94"/>
    <w:rsid w:val="002B2FD8"/>
    <w:rsid w:val="002B33C0"/>
    <w:rsid w:val="002B503F"/>
    <w:rsid w:val="002B6043"/>
    <w:rsid w:val="002B7A49"/>
    <w:rsid w:val="002B7D30"/>
    <w:rsid w:val="002C0210"/>
    <w:rsid w:val="002C0A17"/>
    <w:rsid w:val="002C0BC2"/>
    <w:rsid w:val="002C2796"/>
    <w:rsid w:val="002C3144"/>
    <w:rsid w:val="002C3307"/>
    <w:rsid w:val="002C4CF9"/>
    <w:rsid w:val="002C763E"/>
    <w:rsid w:val="002D0040"/>
    <w:rsid w:val="002D0C3C"/>
    <w:rsid w:val="002D1038"/>
    <w:rsid w:val="002D2CCD"/>
    <w:rsid w:val="002D3F11"/>
    <w:rsid w:val="002D5131"/>
    <w:rsid w:val="002D55BA"/>
    <w:rsid w:val="002D5DFB"/>
    <w:rsid w:val="002D619F"/>
    <w:rsid w:val="002D6785"/>
    <w:rsid w:val="002D688F"/>
    <w:rsid w:val="002E103A"/>
    <w:rsid w:val="002E1A27"/>
    <w:rsid w:val="002E33DD"/>
    <w:rsid w:val="002E393C"/>
    <w:rsid w:val="002E59D5"/>
    <w:rsid w:val="002E64BE"/>
    <w:rsid w:val="002E71F1"/>
    <w:rsid w:val="002E7DC6"/>
    <w:rsid w:val="002F158F"/>
    <w:rsid w:val="002F1F4A"/>
    <w:rsid w:val="002F202E"/>
    <w:rsid w:val="002F20AB"/>
    <w:rsid w:val="002F2BAB"/>
    <w:rsid w:val="002F330A"/>
    <w:rsid w:val="002F3E8A"/>
    <w:rsid w:val="002F42EF"/>
    <w:rsid w:val="002F4A71"/>
    <w:rsid w:val="002F61D7"/>
    <w:rsid w:val="002F7BE7"/>
    <w:rsid w:val="0030058B"/>
    <w:rsid w:val="00300CF9"/>
    <w:rsid w:val="00300E36"/>
    <w:rsid w:val="00300FD9"/>
    <w:rsid w:val="003019E0"/>
    <w:rsid w:val="00301D9F"/>
    <w:rsid w:val="00303127"/>
    <w:rsid w:val="00304138"/>
    <w:rsid w:val="003047E7"/>
    <w:rsid w:val="0030690A"/>
    <w:rsid w:val="00306DE6"/>
    <w:rsid w:val="003071A1"/>
    <w:rsid w:val="003106C4"/>
    <w:rsid w:val="00311FCA"/>
    <w:rsid w:val="00312032"/>
    <w:rsid w:val="00312D1F"/>
    <w:rsid w:val="00314355"/>
    <w:rsid w:val="003153F3"/>
    <w:rsid w:val="003169D9"/>
    <w:rsid w:val="00320A40"/>
    <w:rsid w:val="00322B43"/>
    <w:rsid w:val="0032352F"/>
    <w:rsid w:val="0032385F"/>
    <w:rsid w:val="0032454C"/>
    <w:rsid w:val="003278B1"/>
    <w:rsid w:val="00327F45"/>
    <w:rsid w:val="00331A1F"/>
    <w:rsid w:val="00331F98"/>
    <w:rsid w:val="00332FAA"/>
    <w:rsid w:val="00333F8D"/>
    <w:rsid w:val="0033413E"/>
    <w:rsid w:val="00335459"/>
    <w:rsid w:val="003357EB"/>
    <w:rsid w:val="00335E18"/>
    <w:rsid w:val="003377CA"/>
    <w:rsid w:val="00340212"/>
    <w:rsid w:val="00342D22"/>
    <w:rsid w:val="0034319E"/>
    <w:rsid w:val="00343387"/>
    <w:rsid w:val="00344FDF"/>
    <w:rsid w:val="00345261"/>
    <w:rsid w:val="00345624"/>
    <w:rsid w:val="003479C3"/>
    <w:rsid w:val="00350325"/>
    <w:rsid w:val="0035091C"/>
    <w:rsid w:val="003509ED"/>
    <w:rsid w:val="00351BE4"/>
    <w:rsid w:val="003530CC"/>
    <w:rsid w:val="00355F9A"/>
    <w:rsid w:val="00356574"/>
    <w:rsid w:val="00356805"/>
    <w:rsid w:val="00356B75"/>
    <w:rsid w:val="00357346"/>
    <w:rsid w:val="003575CA"/>
    <w:rsid w:val="00360F1A"/>
    <w:rsid w:val="00362327"/>
    <w:rsid w:val="003651DF"/>
    <w:rsid w:val="00366148"/>
    <w:rsid w:val="003708EF"/>
    <w:rsid w:val="0037385E"/>
    <w:rsid w:val="00374FC2"/>
    <w:rsid w:val="003767EA"/>
    <w:rsid w:val="00377C39"/>
    <w:rsid w:val="003801D6"/>
    <w:rsid w:val="0038212A"/>
    <w:rsid w:val="003832EC"/>
    <w:rsid w:val="00383C88"/>
    <w:rsid w:val="0038429C"/>
    <w:rsid w:val="003847D9"/>
    <w:rsid w:val="003855C9"/>
    <w:rsid w:val="003861A4"/>
    <w:rsid w:val="003908F6"/>
    <w:rsid w:val="0039105A"/>
    <w:rsid w:val="003913E3"/>
    <w:rsid w:val="003917A7"/>
    <w:rsid w:val="003921AE"/>
    <w:rsid w:val="003929B3"/>
    <w:rsid w:val="00393460"/>
    <w:rsid w:val="00393A40"/>
    <w:rsid w:val="00393AB4"/>
    <w:rsid w:val="00393B3E"/>
    <w:rsid w:val="00393E2B"/>
    <w:rsid w:val="0039564A"/>
    <w:rsid w:val="00396F25"/>
    <w:rsid w:val="00397CA0"/>
    <w:rsid w:val="003A241C"/>
    <w:rsid w:val="003A29EA"/>
    <w:rsid w:val="003A32EE"/>
    <w:rsid w:val="003A3829"/>
    <w:rsid w:val="003A3A0B"/>
    <w:rsid w:val="003A457A"/>
    <w:rsid w:val="003A46C9"/>
    <w:rsid w:val="003A6049"/>
    <w:rsid w:val="003A606E"/>
    <w:rsid w:val="003A7064"/>
    <w:rsid w:val="003B030B"/>
    <w:rsid w:val="003B0B67"/>
    <w:rsid w:val="003B17E8"/>
    <w:rsid w:val="003B4254"/>
    <w:rsid w:val="003B42BC"/>
    <w:rsid w:val="003B4B9C"/>
    <w:rsid w:val="003B5607"/>
    <w:rsid w:val="003B59CD"/>
    <w:rsid w:val="003B5FE0"/>
    <w:rsid w:val="003B604B"/>
    <w:rsid w:val="003B677E"/>
    <w:rsid w:val="003B695B"/>
    <w:rsid w:val="003B6CA8"/>
    <w:rsid w:val="003B6CC5"/>
    <w:rsid w:val="003C0C8C"/>
    <w:rsid w:val="003C0E38"/>
    <w:rsid w:val="003C137A"/>
    <w:rsid w:val="003C24BE"/>
    <w:rsid w:val="003C2934"/>
    <w:rsid w:val="003C2C88"/>
    <w:rsid w:val="003C2CFD"/>
    <w:rsid w:val="003C2E51"/>
    <w:rsid w:val="003C396C"/>
    <w:rsid w:val="003C4412"/>
    <w:rsid w:val="003C4A4A"/>
    <w:rsid w:val="003C583C"/>
    <w:rsid w:val="003C60B2"/>
    <w:rsid w:val="003C620C"/>
    <w:rsid w:val="003C6992"/>
    <w:rsid w:val="003C710D"/>
    <w:rsid w:val="003C7446"/>
    <w:rsid w:val="003D0448"/>
    <w:rsid w:val="003D0BE1"/>
    <w:rsid w:val="003D0FBA"/>
    <w:rsid w:val="003D11FF"/>
    <w:rsid w:val="003D1702"/>
    <w:rsid w:val="003D1ECC"/>
    <w:rsid w:val="003D3B31"/>
    <w:rsid w:val="003D44D7"/>
    <w:rsid w:val="003D4D6A"/>
    <w:rsid w:val="003E18D8"/>
    <w:rsid w:val="003E23B0"/>
    <w:rsid w:val="003E26F1"/>
    <w:rsid w:val="003E2BC3"/>
    <w:rsid w:val="003E6D15"/>
    <w:rsid w:val="003F01EC"/>
    <w:rsid w:val="003F0C87"/>
    <w:rsid w:val="003F10B4"/>
    <w:rsid w:val="003F162E"/>
    <w:rsid w:val="003F298D"/>
    <w:rsid w:val="003F3C7A"/>
    <w:rsid w:val="003F437B"/>
    <w:rsid w:val="003F63E9"/>
    <w:rsid w:val="003F6CA6"/>
    <w:rsid w:val="003F7DB9"/>
    <w:rsid w:val="0040074A"/>
    <w:rsid w:val="00401168"/>
    <w:rsid w:val="004017E5"/>
    <w:rsid w:val="004027E3"/>
    <w:rsid w:val="00402A47"/>
    <w:rsid w:val="00404212"/>
    <w:rsid w:val="004046B5"/>
    <w:rsid w:val="00404829"/>
    <w:rsid w:val="004058F1"/>
    <w:rsid w:val="00406F7C"/>
    <w:rsid w:val="00407004"/>
    <w:rsid w:val="00410D9F"/>
    <w:rsid w:val="0041105C"/>
    <w:rsid w:val="004134D8"/>
    <w:rsid w:val="0041414C"/>
    <w:rsid w:val="004163D7"/>
    <w:rsid w:val="00416E8B"/>
    <w:rsid w:val="0041757E"/>
    <w:rsid w:val="00417661"/>
    <w:rsid w:val="00417DA3"/>
    <w:rsid w:val="00421D69"/>
    <w:rsid w:val="00422105"/>
    <w:rsid w:val="004234E7"/>
    <w:rsid w:val="0042362D"/>
    <w:rsid w:val="004259A6"/>
    <w:rsid w:val="00427D6B"/>
    <w:rsid w:val="004302DA"/>
    <w:rsid w:val="00430378"/>
    <w:rsid w:val="00431AEE"/>
    <w:rsid w:val="00433E65"/>
    <w:rsid w:val="004343C1"/>
    <w:rsid w:val="00434E57"/>
    <w:rsid w:val="00435CE5"/>
    <w:rsid w:val="00435E0C"/>
    <w:rsid w:val="00436117"/>
    <w:rsid w:val="00436ECB"/>
    <w:rsid w:val="00437C75"/>
    <w:rsid w:val="00437F21"/>
    <w:rsid w:val="00441C59"/>
    <w:rsid w:val="00441CA9"/>
    <w:rsid w:val="004421F1"/>
    <w:rsid w:val="00442F6B"/>
    <w:rsid w:val="00443720"/>
    <w:rsid w:val="00444414"/>
    <w:rsid w:val="00444980"/>
    <w:rsid w:val="00444E8C"/>
    <w:rsid w:val="004453AC"/>
    <w:rsid w:val="004466BF"/>
    <w:rsid w:val="00446F16"/>
    <w:rsid w:val="004518F7"/>
    <w:rsid w:val="00451AFF"/>
    <w:rsid w:val="0045202E"/>
    <w:rsid w:val="00452844"/>
    <w:rsid w:val="00452CEB"/>
    <w:rsid w:val="004543D9"/>
    <w:rsid w:val="00455284"/>
    <w:rsid w:val="00457D03"/>
    <w:rsid w:val="004604D3"/>
    <w:rsid w:val="00461F7E"/>
    <w:rsid w:val="0046206E"/>
    <w:rsid w:val="00463331"/>
    <w:rsid w:val="00463482"/>
    <w:rsid w:val="00463583"/>
    <w:rsid w:val="00463D16"/>
    <w:rsid w:val="00464A72"/>
    <w:rsid w:val="0046519A"/>
    <w:rsid w:val="00465B40"/>
    <w:rsid w:val="00467235"/>
    <w:rsid w:val="0046775F"/>
    <w:rsid w:val="00467A66"/>
    <w:rsid w:val="00472CC5"/>
    <w:rsid w:val="00472E2D"/>
    <w:rsid w:val="00474092"/>
    <w:rsid w:val="00475A65"/>
    <w:rsid w:val="00475C03"/>
    <w:rsid w:val="00476D6C"/>
    <w:rsid w:val="004775F3"/>
    <w:rsid w:val="004779E5"/>
    <w:rsid w:val="00480688"/>
    <w:rsid w:val="004808FA"/>
    <w:rsid w:val="004820C7"/>
    <w:rsid w:val="004824D1"/>
    <w:rsid w:val="00483D25"/>
    <w:rsid w:val="004842E2"/>
    <w:rsid w:val="00484A74"/>
    <w:rsid w:val="00485811"/>
    <w:rsid w:val="004858D6"/>
    <w:rsid w:val="00486576"/>
    <w:rsid w:val="004876AF"/>
    <w:rsid w:val="0049109E"/>
    <w:rsid w:val="0049174B"/>
    <w:rsid w:val="0049294E"/>
    <w:rsid w:val="004930CF"/>
    <w:rsid w:val="004946EE"/>
    <w:rsid w:val="00494780"/>
    <w:rsid w:val="00496952"/>
    <w:rsid w:val="004975AA"/>
    <w:rsid w:val="004A05CD"/>
    <w:rsid w:val="004A0F23"/>
    <w:rsid w:val="004A0FE6"/>
    <w:rsid w:val="004A12F7"/>
    <w:rsid w:val="004A1D94"/>
    <w:rsid w:val="004A1E39"/>
    <w:rsid w:val="004A2227"/>
    <w:rsid w:val="004A2DDC"/>
    <w:rsid w:val="004A3796"/>
    <w:rsid w:val="004A38E3"/>
    <w:rsid w:val="004A3AC2"/>
    <w:rsid w:val="004A3ADA"/>
    <w:rsid w:val="004A43C7"/>
    <w:rsid w:val="004A6E0A"/>
    <w:rsid w:val="004A7AF0"/>
    <w:rsid w:val="004A7D32"/>
    <w:rsid w:val="004B0FEF"/>
    <w:rsid w:val="004B1ACE"/>
    <w:rsid w:val="004B2229"/>
    <w:rsid w:val="004B2CC3"/>
    <w:rsid w:val="004B3407"/>
    <w:rsid w:val="004B3751"/>
    <w:rsid w:val="004B47A3"/>
    <w:rsid w:val="004B53D6"/>
    <w:rsid w:val="004B5E6C"/>
    <w:rsid w:val="004B638F"/>
    <w:rsid w:val="004B74A5"/>
    <w:rsid w:val="004C02B7"/>
    <w:rsid w:val="004C06C3"/>
    <w:rsid w:val="004C0806"/>
    <w:rsid w:val="004C0F26"/>
    <w:rsid w:val="004C249A"/>
    <w:rsid w:val="004C3E71"/>
    <w:rsid w:val="004C4256"/>
    <w:rsid w:val="004C52B7"/>
    <w:rsid w:val="004C5BDE"/>
    <w:rsid w:val="004C5D2C"/>
    <w:rsid w:val="004C6746"/>
    <w:rsid w:val="004C6CAD"/>
    <w:rsid w:val="004C6E92"/>
    <w:rsid w:val="004C7D84"/>
    <w:rsid w:val="004D130B"/>
    <w:rsid w:val="004D1CFD"/>
    <w:rsid w:val="004D4476"/>
    <w:rsid w:val="004D4907"/>
    <w:rsid w:val="004D4912"/>
    <w:rsid w:val="004D49AC"/>
    <w:rsid w:val="004D4DC6"/>
    <w:rsid w:val="004D564D"/>
    <w:rsid w:val="004D678C"/>
    <w:rsid w:val="004D7E86"/>
    <w:rsid w:val="004D7EC1"/>
    <w:rsid w:val="004E02D5"/>
    <w:rsid w:val="004E0F61"/>
    <w:rsid w:val="004E1DB2"/>
    <w:rsid w:val="004E248E"/>
    <w:rsid w:val="004E2B78"/>
    <w:rsid w:val="004E39D7"/>
    <w:rsid w:val="004E530C"/>
    <w:rsid w:val="004E6287"/>
    <w:rsid w:val="004E68FB"/>
    <w:rsid w:val="004E7193"/>
    <w:rsid w:val="004F147A"/>
    <w:rsid w:val="004F1BDB"/>
    <w:rsid w:val="004F31F1"/>
    <w:rsid w:val="004F448C"/>
    <w:rsid w:val="004F5D30"/>
    <w:rsid w:val="004F631D"/>
    <w:rsid w:val="004F6583"/>
    <w:rsid w:val="004F6D6A"/>
    <w:rsid w:val="00500000"/>
    <w:rsid w:val="0050133F"/>
    <w:rsid w:val="00502776"/>
    <w:rsid w:val="00503A2D"/>
    <w:rsid w:val="00503BF5"/>
    <w:rsid w:val="005049E2"/>
    <w:rsid w:val="00504C5C"/>
    <w:rsid w:val="00505776"/>
    <w:rsid w:val="005069CE"/>
    <w:rsid w:val="0050752F"/>
    <w:rsid w:val="0051036C"/>
    <w:rsid w:val="00510463"/>
    <w:rsid w:val="0051162B"/>
    <w:rsid w:val="00512B8A"/>
    <w:rsid w:val="00513AD7"/>
    <w:rsid w:val="00514EA8"/>
    <w:rsid w:val="00515C3F"/>
    <w:rsid w:val="005162C6"/>
    <w:rsid w:val="00517B20"/>
    <w:rsid w:val="005206FB"/>
    <w:rsid w:val="005209CD"/>
    <w:rsid w:val="00520BF9"/>
    <w:rsid w:val="00521FC4"/>
    <w:rsid w:val="0052222D"/>
    <w:rsid w:val="00522421"/>
    <w:rsid w:val="005227AC"/>
    <w:rsid w:val="005243E4"/>
    <w:rsid w:val="00524424"/>
    <w:rsid w:val="00524A0F"/>
    <w:rsid w:val="005254D4"/>
    <w:rsid w:val="00525EDC"/>
    <w:rsid w:val="005265D9"/>
    <w:rsid w:val="005266C2"/>
    <w:rsid w:val="00527AF8"/>
    <w:rsid w:val="005300E2"/>
    <w:rsid w:val="00530623"/>
    <w:rsid w:val="005313A5"/>
    <w:rsid w:val="00531544"/>
    <w:rsid w:val="00531BD6"/>
    <w:rsid w:val="00531C40"/>
    <w:rsid w:val="00532272"/>
    <w:rsid w:val="0053227F"/>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24A4"/>
    <w:rsid w:val="005548B0"/>
    <w:rsid w:val="0055491A"/>
    <w:rsid w:val="00554F53"/>
    <w:rsid w:val="005551E2"/>
    <w:rsid w:val="005565BB"/>
    <w:rsid w:val="00557BAB"/>
    <w:rsid w:val="00557BCF"/>
    <w:rsid w:val="00560AA3"/>
    <w:rsid w:val="00562995"/>
    <w:rsid w:val="00563DAB"/>
    <w:rsid w:val="00564C74"/>
    <w:rsid w:val="00565175"/>
    <w:rsid w:val="005651BB"/>
    <w:rsid w:val="00565450"/>
    <w:rsid w:val="00565993"/>
    <w:rsid w:val="005660B9"/>
    <w:rsid w:val="00566F11"/>
    <w:rsid w:val="00567F1D"/>
    <w:rsid w:val="00570C27"/>
    <w:rsid w:val="00571181"/>
    <w:rsid w:val="005719BA"/>
    <w:rsid w:val="00571A04"/>
    <w:rsid w:val="00571FE4"/>
    <w:rsid w:val="00574FAA"/>
    <w:rsid w:val="0057530B"/>
    <w:rsid w:val="005754BE"/>
    <w:rsid w:val="005761E1"/>
    <w:rsid w:val="00580039"/>
    <w:rsid w:val="00581321"/>
    <w:rsid w:val="00582361"/>
    <w:rsid w:val="00584B9D"/>
    <w:rsid w:val="005859AF"/>
    <w:rsid w:val="00586A21"/>
    <w:rsid w:val="00587194"/>
    <w:rsid w:val="00587698"/>
    <w:rsid w:val="00590CB5"/>
    <w:rsid w:val="0059311A"/>
    <w:rsid w:val="005959CA"/>
    <w:rsid w:val="005967FC"/>
    <w:rsid w:val="00597CED"/>
    <w:rsid w:val="005A1885"/>
    <w:rsid w:val="005A20C2"/>
    <w:rsid w:val="005A2467"/>
    <w:rsid w:val="005A2595"/>
    <w:rsid w:val="005A38DD"/>
    <w:rsid w:val="005A3B1D"/>
    <w:rsid w:val="005A3C01"/>
    <w:rsid w:val="005A4153"/>
    <w:rsid w:val="005A461E"/>
    <w:rsid w:val="005A4AF2"/>
    <w:rsid w:val="005A4C6D"/>
    <w:rsid w:val="005A4F53"/>
    <w:rsid w:val="005A62A6"/>
    <w:rsid w:val="005A66FC"/>
    <w:rsid w:val="005A703D"/>
    <w:rsid w:val="005A7334"/>
    <w:rsid w:val="005A7BED"/>
    <w:rsid w:val="005B025A"/>
    <w:rsid w:val="005B1B2C"/>
    <w:rsid w:val="005B248B"/>
    <w:rsid w:val="005B255D"/>
    <w:rsid w:val="005B28FE"/>
    <w:rsid w:val="005B2BDE"/>
    <w:rsid w:val="005B387F"/>
    <w:rsid w:val="005B3BD2"/>
    <w:rsid w:val="005B5501"/>
    <w:rsid w:val="005B606C"/>
    <w:rsid w:val="005B6581"/>
    <w:rsid w:val="005B66D3"/>
    <w:rsid w:val="005C085F"/>
    <w:rsid w:val="005C19D8"/>
    <w:rsid w:val="005C1C5A"/>
    <w:rsid w:val="005C2225"/>
    <w:rsid w:val="005C2467"/>
    <w:rsid w:val="005C26B3"/>
    <w:rsid w:val="005C31C9"/>
    <w:rsid w:val="005C336C"/>
    <w:rsid w:val="005C3B96"/>
    <w:rsid w:val="005C458F"/>
    <w:rsid w:val="005C6722"/>
    <w:rsid w:val="005C6F9D"/>
    <w:rsid w:val="005C7391"/>
    <w:rsid w:val="005C7936"/>
    <w:rsid w:val="005C7D80"/>
    <w:rsid w:val="005D0918"/>
    <w:rsid w:val="005D1620"/>
    <w:rsid w:val="005D1B2D"/>
    <w:rsid w:val="005D269F"/>
    <w:rsid w:val="005D29AD"/>
    <w:rsid w:val="005D3CD3"/>
    <w:rsid w:val="005D5B8A"/>
    <w:rsid w:val="005E0152"/>
    <w:rsid w:val="005E0DC3"/>
    <w:rsid w:val="005E14BE"/>
    <w:rsid w:val="005E222A"/>
    <w:rsid w:val="005E25A0"/>
    <w:rsid w:val="005E2B24"/>
    <w:rsid w:val="005E2BF7"/>
    <w:rsid w:val="005E3018"/>
    <w:rsid w:val="005E45DD"/>
    <w:rsid w:val="005E799C"/>
    <w:rsid w:val="005F0B6E"/>
    <w:rsid w:val="005F1392"/>
    <w:rsid w:val="005F1D7B"/>
    <w:rsid w:val="005F288E"/>
    <w:rsid w:val="005F2B51"/>
    <w:rsid w:val="005F2E3F"/>
    <w:rsid w:val="005F41A9"/>
    <w:rsid w:val="005F4CEA"/>
    <w:rsid w:val="005F62EA"/>
    <w:rsid w:val="005F6B42"/>
    <w:rsid w:val="005F70BE"/>
    <w:rsid w:val="005F7975"/>
    <w:rsid w:val="005F7E0A"/>
    <w:rsid w:val="00600602"/>
    <w:rsid w:val="00600676"/>
    <w:rsid w:val="00600AC6"/>
    <w:rsid w:val="006012DA"/>
    <w:rsid w:val="006018EB"/>
    <w:rsid w:val="006027B0"/>
    <w:rsid w:val="00602DD8"/>
    <w:rsid w:val="00604455"/>
    <w:rsid w:val="00604692"/>
    <w:rsid w:val="00607FBD"/>
    <w:rsid w:val="00607FC8"/>
    <w:rsid w:val="006108DB"/>
    <w:rsid w:val="006112D7"/>
    <w:rsid w:val="00614195"/>
    <w:rsid w:val="00614452"/>
    <w:rsid w:val="006145D8"/>
    <w:rsid w:val="00615133"/>
    <w:rsid w:val="00615E1E"/>
    <w:rsid w:val="00616259"/>
    <w:rsid w:val="00616841"/>
    <w:rsid w:val="00616A7F"/>
    <w:rsid w:val="00616B31"/>
    <w:rsid w:val="00616CED"/>
    <w:rsid w:val="00617636"/>
    <w:rsid w:val="00620C95"/>
    <w:rsid w:val="0062319B"/>
    <w:rsid w:val="006255B8"/>
    <w:rsid w:val="00625F77"/>
    <w:rsid w:val="0062698A"/>
    <w:rsid w:val="0063091C"/>
    <w:rsid w:val="00630A34"/>
    <w:rsid w:val="0063138C"/>
    <w:rsid w:val="00631D04"/>
    <w:rsid w:val="006328D2"/>
    <w:rsid w:val="006335C9"/>
    <w:rsid w:val="00634D8C"/>
    <w:rsid w:val="00634E55"/>
    <w:rsid w:val="006352B7"/>
    <w:rsid w:val="00635ED8"/>
    <w:rsid w:val="0063767B"/>
    <w:rsid w:val="00637AB3"/>
    <w:rsid w:val="006407AA"/>
    <w:rsid w:val="00640CA5"/>
    <w:rsid w:val="00641308"/>
    <w:rsid w:val="00641D62"/>
    <w:rsid w:val="0064234D"/>
    <w:rsid w:val="00643D27"/>
    <w:rsid w:val="00644360"/>
    <w:rsid w:val="00644F63"/>
    <w:rsid w:val="00645798"/>
    <w:rsid w:val="0064579F"/>
    <w:rsid w:val="006472F2"/>
    <w:rsid w:val="00650262"/>
    <w:rsid w:val="006507EA"/>
    <w:rsid w:val="0065133D"/>
    <w:rsid w:val="00652385"/>
    <w:rsid w:val="00652D2F"/>
    <w:rsid w:val="006535FE"/>
    <w:rsid w:val="00653A57"/>
    <w:rsid w:val="00654233"/>
    <w:rsid w:val="00654759"/>
    <w:rsid w:val="006548FB"/>
    <w:rsid w:val="00655913"/>
    <w:rsid w:val="006562FD"/>
    <w:rsid w:val="006568AE"/>
    <w:rsid w:val="00656C54"/>
    <w:rsid w:val="00661297"/>
    <w:rsid w:val="006615CB"/>
    <w:rsid w:val="006618F4"/>
    <w:rsid w:val="006620F3"/>
    <w:rsid w:val="006627C2"/>
    <w:rsid w:val="00662B8C"/>
    <w:rsid w:val="006641CB"/>
    <w:rsid w:val="006642B1"/>
    <w:rsid w:val="0066436E"/>
    <w:rsid w:val="006668E1"/>
    <w:rsid w:val="0066740F"/>
    <w:rsid w:val="006678FC"/>
    <w:rsid w:val="00667F0F"/>
    <w:rsid w:val="006700E9"/>
    <w:rsid w:val="006748FC"/>
    <w:rsid w:val="00676C54"/>
    <w:rsid w:val="00676CA4"/>
    <w:rsid w:val="00677231"/>
    <w:rsid w:val="0067757F"/>
    <w:rsid w:val="00680035"/>
    <w:rsid w:val="00680326"/>
    <w:rsid w:val="00683771"/>
    <w:rsid w:val="00683E70"/>
    <w:rsid w:val="00684673"/>
    <w:rsid w:val="0068471D"/>
    <w:rsid w:val="0068549C"/>
    <w:rsid w:val="006870B9"/>
    <w:rsid w:val="00690E0F"/>
    <w:rsid w:val="00692159"/>
    <w:rsid w:val="00692569"/>
    <w:rsid w:val="006938F5"/>
    <w:rsid w:val="00694281"/>
    <w:rsid w:val="006950A1"/>
    <w:rsid w:val="00695732"/>
    <w:rsid w:val="00695FDF"/>
    <w:rsid w:val="0069656E"/>
    <w:rsid w:val="006972DE"/>
    <w:rsid w:val="006975BD"/>
    <w:rsid w:val="006A04FE"/>
    <w:rsid w:val="006A3A7B"/>
    <w:rsid w:val="006A4519"/>
    <w:rsid w:val="006A5F1E"/>
    <w:rsid w:val="006A66EB"/>
    <w:rsid w:val="006A6C0A"/>
    <w:rsid w:val="006A6FA0"/>
    <w:rsid w:val="006A7035"/>
    <w:rsid w:val="006A78E4"/>
    <w:rsid w:val="006B0F10"/>
    <w:rsid w:val="006B270C"/>
    <w:rsid w:val="006B28B3"/>
    <w:rsid w:val="006B3263"/>
    <w:rsid w:val="006B3773"/>
    <w:rsid w:val="006B3A8F"/>
    <w:rsid w:val="006B5F12"/>
    <w:rsid w:val="006B6B2E"/>
    <w:rsid w:val="006B6D9B"/>
    <w:rsid w:val="006B77CB"/>
    <w:rsid w:val="006B7B99"/>
    <w:rsid w:val="006C0A90"/>
    <w:rsid w:val="006C11A5"/>
    <w:rsid w:val="006C1FB5"/>
    <w:rsid w:val="006C2AFC"/>
    <w:rsid w:val="006C5049"/>
    <w:rsid w:val="006C593B"/>
    <w:rsid w:val="006C5B0C"/>
    <w:rsid w:val="006C72CA"/>
    <w:rsid w:val="006C7C5F"/>
    <w:rsid w:val="006D0F79"/>
    <w:rsid w:val="006D1B00"/>
    <w:rsid w:val="006D3B8F"/>
    <w:rsid w:val="006D4096"/>
    <w:rsid w:val="006D5236"/>
    <w:rsid w:val="006D5928"/>
    <w:rsid w:val="006D5C64"/>
    <w:rsid w:val="006D5F62"/>
    <w:rsid w:val="006D632D"/>
    <w:rsid w:val="006D6BA1"/>
    <w:rsid w:val="006D7214"/>
    <w:rsid w:val="006E1334"/>
    <w:rsid w:val="006E1629"/>
    <w:rsid w:val="006E1832"/>
    <w:rsid w:val="006E35C6"/>
    <w:rsid w:val="006E36C5"/>
    <w:rsid w:val="006E4489"/>
    <w:rsid w:val="006E5690"/>
    <w:rsid w:val="006E6874"/>
    <w:rsid w:val="006E6B60"/>
    <w:rsid w:val="006E6F53"/>
    <w:rsid w:val="006E71AC"/>
    <w:rsid w:val="006E766C"/>
    <w:rsid w:val="006E7CEB"/>
    <w:rsid w:val="006F01CE"/>
    <w:rsid w:val="006F03E2"/>
    <w:rsid w:val="006F07F5"/>
    <w:rsid w:val="006F1D71"/>
    <w:rsid w:val="006F1FC6"/>
    <w:rsid w:val="006F24DB"/>
    <w:rsid w:val="006F27A3"/>
    <w:rsid w:val="006F2808"/>
    <w:rsid w:val="006F4219"/>
    <w:rsid w:val="006F44E5"/>
    <w:rsid w:val="006F4A4C"/>
    <w:rsid w:val="006F52B4"/>
    <w:rsid w:val="006F52BC"/>
    <w:rsid w:val="006F562A"/>
    <w:rsid w:val="006F6160"/>
    <w:rsid w:val="006F695B"/>
    <w:rsid w:val="006F7014"/>
    <w:rsid w:val="0070102D"/>
    <w:rsid w:val="00701835"/>
    <w:rsid w:val="00701A66"/>
    <w:rsid w:val="00705145"/>
    <w:rsid w:val="00705675"/>
    <w:rsid w:val="007071CC"/>
    <w:rsid w:val="00707925"/>
    <w:rsid w:val="00707B4A"/>
    <w:rsid w:val="00711229"/>
    <w:rsid w:val="007117A0"/>
    <w:rsid w:val="007118A0"/>
    <w:rsid w:val="00714579"/>
    <w:rsid w:val="00715A6F"/>
    <w:rsid w:val="00716B70"/>
    <w:rsid w:val="007201D5"/>
    <w:rsid w:val="0072020C"/>
    <w:rsid w:val="00720D87"/>
    <w:rsid w:val="0072250C"/>
    <w:rsid w:val="007239AD"/>
    <w:rsid w:val="00723F96"/>
    <w:rsid w:val="00725A38"/>
    <w:rsid w:val="007264AB"/>
    <w:rsid w:val="007264B1"/>
    <w:rsid w:val="00726989"/>
    <w:rsid w:val="0073192F"/>
    <w:rsid w:val="00731B65"/>
    <w:rsid w:val="00731CB2"/>
    <w:rsid w:val="00732403"/>
    <w:rsid w:val="007328DA"/>
    <w:rsid w:val="0073555B"/>
    <w:rsid w:val="00735CD2"/>
    <w:rsid w:val="00740778"/>
    <w:rsid w:val="00741889"/>
    <w:rsid w:val="00741C26"/>
    <w:rsid w:val="00741FA3"/>
    <w:rsid w:val="00742102"/>
    <w:rsid w:val="00743286"/>
    <w:rsid w:val="00743AC0"/>
    <w:rsid w:val="007460BC"/>
    <w:rsid w:val="00746214"/>
    <w:rsid w:val="007469AE"/>
    <w:rsid w:val="007470B5"/>
    <w:rsid w:val="00747531"/>
    <w:rsid w:val="00747ED4"/>
    <w:rsid w:val="00751473"/>
    <w:rsid w:val="0075168C"/>
    <w:rsid w:val="00751924"/>
    <w:rsid w:val="00751EE2"/>
    <w:rsid w:val="00752A64"/>
    <w:rsid w:val="007535D5"/>
    <w:rsid w:val="00753CC4"/>
    <w:rsid w:val="00753EFD"/>
    <w:rsid w:val="007552B7"/>
    <w:rsid w:val="00755DA9"/>
    <w:rsid w:val="00757715"/>
    <w:rsid w:val="00763517"/>
    <w:rsid w:val="007635A9"/>
    <w:rsid w:val="007640D2"/>
    <w:rsid w:val="00764347"/>
    <w:rsid w:val="007669E1"/>
    <w:rsid w:val="007671B0"/>
    <w:rsid w:val="00767C61"/>
    <w:rsid w:val="00771090"/>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907"/>
    <w:rsid w:val="00790B5F"/>
    <w:rsid w:val="00791A42"/>
    <w:rsid w:val="00791E1D"/>
    <w:rsid w:val="00792E71"/>
    <w:rsid w:val="007937B6"/>
    <w:rsid w:val="00793924"/>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D4"/>
    <w:rsid w:val="007A56E2"/>
    <w:rsid w:val="007A6355"/>
    <w:rsid w:val="007A6DAB"/>
    <w:rsid w:val="007A6EFF"/>
    <w:rsid w:val="007A7120"/>
    <w:rsid w:val="007A73BB"/>
    <w:rsid w:val="007B07CC"/>
    <w:rsid w:val="007B1C17"/>
    <w:rsid w:val="007B4249"/>
    <w:rsid w:val="007B4AD7"/>
    <w:rsid w:val="007B4FAE"/>
    <w:rsid w:val="007B7CB1"/>
    <w:rsid w:val="007C1154"/>
    <w:rsid w:val="007C1D5F"/>
    <w:rsid w:val="007C1F0B"/>
    <w:rsid w:val="007C23E2"/>
    <w:rsid w:val="007C3091"/>
    <w:rsid w:val="007C32C7"/>
    <w:rsid w:val="007C647C"/>
    <w:rsid w:val="007C68C1"/>
    <w:rsid w:val="007C6965"/>
    <w:rsid w:val="007D130E"/>
    <w:rsid w:val="007D1E22"/>
    <w:rsid w:val="007D3639"/>
    <w:rsid w:val="007D375B"/>
    <w:rsid w:val="007D3A07"/>
    <w:rsid w:val="007D4737"/>
    <w:rsid w:val="007D5869"/>
    <w:rsid w:val="007D5BBA"/>
    <w:rsid w:val="007D6F7F"/>
    <w:rsid w:val="007E269D"/>
    <w:rsid w:val="007E2FA0"/>
    <w:rsid w:val="007E3CDF"/>
    <w:rsid w:val="007E455D"/>
    <w:rsid w:val="007E486B"/>
    <w:rsid w:val="007E4E84"/>
    <w:rsid w:val="007E53B0"/>
    <w:rsid w:val="007E62ED"/>
    <w:rsid w:val="007E7710"/>
    <w:rsid w:val="007F2158"/>
    <w:rsid w:val="007F3A65"/>
    <w:rsid w:val="007F48D9"/>
    <w:rsid w:val="007F6579"/>
    <w:rsid w:val="007F7AAF"/>
    <w:rsid w:val="007F7D49"/>
    <w:rsid w:val="00800654"/>
    <w:rsid w:val="00800C57"/>
    <w:rsid w:val="008025E6"/>
    <w:rsid w:val="0080277A"/>
    <w:rsid w:val="0080432D"/>
    <w:rsid w:val="008046AF"/>
    <w:rsid w:val="00804AA6"/>
    <w:rsid w:val="0081088D"/>
    <w:rsid w:val="008114E1"/>
    <w:rsid w:val="00812001"/>
    <w:rsid w:val="00812318"/>
    <w:rsid w:val="0081509A"/>
    <w:rsid w:val="0081536B"/>
    <w:rsid w:val="0081561D"/>
    <w:rsid w:val="00815BC3"/>
    <w:rsid w:val="00816246"/>
    <w:rsid w:val="0081669C"/>
    <w:rsid w:val="0081728C"/>
    <w:rsid w:val="0081758F"/>
    <w:rsid w:val="00817D38"/>
    <w:rsid w:val="0082026B"/>
    <w:rsid w:val="00821AC0"/>
    <w:rsid w:val="00821FFD"/>
    <w:rsid w:val="0082223A"/>
    <w:rsid w:val="00822D30"/>
    <w:rsid w:val="00823227"/>
    <w:rsid w:val="008241DE"/>
    <w:rsid w:val="008243BF"/>
    <w:rsid w:val="008260C7"/>
    <w:rsid w:val="00831A22"/>
    <w:rsid w:val="00833CB3"/>
    <w:rsid w:val="008344D5"/>
    <w:rsid w:val="00836EE1"/>
    <w:rsid w:val="008379BB"/>
    <w:rsid w:val="008404FB"/>
    <w:rsid w:val="00843062"/>
    <w:rsid w:val="00843342"/>
    <w:rsid w:val="00843668"/>
    <w:rsid w:val="00843C7B"/>
    <w:rsid w:val="0084470B"/>
    <w:rsid w:val="00844928"/>
    <w:rsid w:val="0084569B"/>
    <w:rsid w:val="00845D57"/>
    <w:rsid w:val="00846E0C"/>
    <w:rsid w:val="0084769F"/>
    <w:rsid w:val="00847A96"/>
    <w:rsid w:val="00847D64"/>
    <w:rsid w:val="00847F3F"/>
    <w:rsid w:val="0085152A"/>
    <w:rsid w:val="00851A70"/>
    <w:rsid w:val="0085260A"/>
    <w:rsid w:val="00852D40"/>
    <w:rsid w:val="00854008"/>
    <w:rsid w:val="008551BD"/>
    <w:rsid w:val="00857554"/>
    <w:rsid w:val="008577D9"/>
    <w:rsid w:val="00857E40"/>
    <w:rsid w:val="00860153"/>
    <w:rsid w:val="00860841"/>
    <w:rsid w:val="008608B2"/>
    <w:rsid w:val="00860B83"/>
    <w:rsid w:val="00860DAD"/>
    <w:rsid w:val="00860E07"/>
    <w:rsid w:val="008630A2"/>
    <w:rsid w:val="0086477E"/>
    <w:rsid w:val="0086565A"/>
    <w:rsid w:val="0086594C"/>
    <w:rsid w:val="0086606D"/>
    <w:rsid w:val="00866292"/>
    <w:rsid w:val="00866D83"/>
    <w:rsid w:val="00867E7F"/>
    <w:rsid w:val="00870B91"/>
    <w:rsid w:val="0087196E"/>
    <w:rsid w:val="00872353"/>
    <w:rsid w:val="00872680"/>
    <w:rsid w:val="00872AA2"/>
    <w:rsid w:val="00875D4E"/>
    <w:rsid w:val="00877A45"/>
    <w:rsid w:val="0088067E"/>
    <w:rsid w:val="00882341"/>
    <w:rsid w:val="008826F6"/>
    <w:rsid w:val="00882F38"/>
    <w:rsid w:val="00884465"/>
    <w:rsid w:val="008847CB"/>
    <w:rsid w:val="0088572D"/>
    <w:rsid w:val="00885C5B"/>
    <w:rsid w:val="0088683E"/>
    <w:rsid w:val="00890320"/>
    <w:rsid w:val="008915CA"/>
    <w:rsid w:val="008924A4"/>
    <w:rsid w:val="0089352F"/>
    <w:rsid w:val="00893FCA"/>
    <w:rsid w:val="008948DA"/>
    <w:rsid w:val="00896588"/>
    <w:rsid w:val="008966E5"/>
    <w:rsid w:val="00896FA9"/>
    <w:rsid w:val="00897C53"/>
    <w:rsid w:val="008A2B57"/>
    <w:rsid w:val="008A49D7"/>
    <w:rsid w:val="008A4A7A"/>
    <w:rsid w:val="008A55A9"/>
    <w:rsid w:val="008B03AE"/>
    <w:rsid w:val="008B0BC9"/>
    <w:rsid w:val="008B0D88"/>
    <w:rsid w:val="008B2D04"/>
    <w:rsid w:val="008B2EEA"/>
    <w:rsid w:val="008B3C3E"/>
    <w:rsid w:val="008B420F"/>
    <w:rsid w:val="008B615C"/>
    <w:rsid w:val="008B7331"/>
    <w:rsid w:val="008B7554"/>
    <w:rsid w:val="008C043B"/>
    <w:rsid w:val="008C0916"/>
    <w:rsid w:val="008C0F06"/>
    <w:rsid w:val="008C1B9A"/>
    <w:rsid w:val="008C24B1"/>
    <w:rsid w:val="008C3D59"/>
    <w:rsid w:val="008C42CD"/>
    <w:rsid w:val="008C4916"/>
    <w:rsid w:val="008C4B4E"/>
    <w:rsid w:val="008C50CD"/>
    <w:rsid w:val="008C7AF3"/>
    <w:rsid w:val="008D112B"/>
    <w:rsid w:val="008D1DBD"/>
    <w:rsid w:val="008D1DFC"/>
    <w:rsid w:val="008D24BC"/>
    <w:rsid w:val="008D2F69"/>
    <w:rsid w:val="008D41BF"/>
    <w:rsid w:val="008D4EE1"/>
    <w:rsid w:val="008D55C6"/>
    <w:rsid w:val="008D5CC7"/>
    <w:rsid w:val="008D698B"/>
    <w:rsid w:val="008D6E5A"/>
    <w:rsid w:val="008D767F"/>
    <w:rsid w:val="008D77CB"/>
    <w:rsid w:val="008E1D0B"/>
    <w:rsid w:val="008E2311"/>
    <w:rsid w:val="008E33BF"/>
    <w:rsid w:val="008E43B9"/>
    <w:rsid w:val="008E4993"/>
    <w:rsid w:val="008E4B98"/>
    <w:rsid w:val="008E4DA9"/>
    <w:rsid w:val="008E50EF"/>
    <w:rsid w:val="008E6C62"/>
    <w:rsid w:val="008E6FC1"/>
    <w:rsid w:val="008E76F6"/>
    <w:rsid w:val="008F04FE"/>
    <w:rsid w:val="008F05E9"/>
    <w:rsid w:val="008F2A37"/>
    <w:rsid w:val="008F2C62"/>
    <w:rsid w:val="008F2DE9"/>
    <w:rsid w:val="008F2E47"/>
    <w:rsid w:val="008F3514"/>
    <w:rsid w:val="008F449D"/>
    <w:rsid w:val="008F533C"/>
    <w:rsid w:val="008F5B98"/>
    <w:rsid w:val="008F60D0"/>
    <w:rsid w:val="008F6566"/>
    <w:rsid w:val="008F6828"/>
    <w:rsid w:val="008F6FC2"/>
    <w:rsid w:val="008F71EF"/>
    <w:rsid w:val="008F729E"/>
    <w:rsid w:val="008F77D9"/>
    <w:rsid w:val="008F7FE9"/>
    <w:rsid w:val="00900CFE"/>
    <w:rsid w:val="00901E1E"/>
    <w:rsid w:val="009026FC"/>
    <w:rsid w:val="00904E56"/>
    <w:rsid w:val="00905425"/>
    <w:rsid w:val="00905E36"/>
    <w:rsid w:val="00906C56"/>
    <w:rsid w:val="009076CC"/>
    <w:rsid w:val="009079F3"/>
    <w:rsid w:val="00907B47"/>
    <w:rsid w:val="0091177C"/>
    <w:rsid w:val="00913716"/>
    <w:rsid w:val="00913B35"/>
    <w:rsid w:val="009154C6"/>
    <w:rsid w:val="00915C81"/>
    <w:rsid w:val="00916708"/>
    <w:rsid w:val="00916BD5"/>
    <w:rsid w:val="0091769E"/>
    <w:rsid w:val="00917999"/>
    <w:rsid w:val="00917BF8"/>
    <w:rsid w:val="0092089F"/>
    <w:rsid w:val="00920E0F"/>
    <w:rsid w:val="009222E2"/>
    <w:rsid w:val="0092283B"/>
    <w:rsid w:val="00922E55"/>
    <w:rsid w:val="0092352E"/>
    <w:rsid w:val="00926197"/>
    <w:rsid w:val="009262D5"/>
    <w:rsid w:val="009268AB"/>
    <w:rsid w:val="00927162"/>
    <w:rsid w:val="0092748E"/>
    <w:rsid w:val="00927D69"/>
    <w:rsid w:val="00931691"/>
    <w:rsid w:val="00932CDB"/>
    <w:rsid w:val="0093403F"/>
    <w:rsid w:val="00935A47"/>
    <w:rsid w:val="0094060D"/>
    <w:rsid w:val="00940B55"/>
    <w:rsid w:val="00940B61"/>
    <w:rsid w:val="00940C53"/>
    <w:rsid w:val="00940FE3"/>
    <w:rsid w:val="009414D2"/>
    <w:rsid w:val="009416F9"/>
    <w:rsid w:val="009429E1"/>
    <w:rsid w:val="00942D80"/>
    <w:rsid w:val="00943BD1"/>
    <w:rsid w:val="00944C17"/>
    <w:rsid w:val="0094583E"/>
    <w:rsid w:val="0094602E"/>
    <w:rsid w:val="0095183F"/>
    <w:rsid w:val="009520FD"/>
    <w:rsid w:val="00952290"/>
    <w:rsid w:val="0095291D"/>
    <w:rsid w:val="009551E8"/>
    <w:rsid w:val="00955F33"/>
    <w:rsid w:val="00956A70"/>
    <w:rsid w:val="00957870"/>
    <w:rsid w:val="00957EDB"/>
    <w:rsid w:val="00960059"/>
    <w:rsid w:val="00961436"/>
    <w:rsid w:val="00963416"/>
    <w:rsid w:val="00964816"/>
    <w:rsid w:val="0096734B"/>
    <w:rsid w:val="0096755F"/>
    <w:rsid w:val="00970BE6"/>
    <w:rsid w:val="0097136D"/>
    <w:rsid w:val="00971C3A"/>
    <w:rsid w:val="00972E5F"/>
    <w:rsid w:val="00973C87"/>
    <w:rsid w:val="00974030"/>
    <w:rsid w:val="00975546"/>
    <w:rsid w:val="009758F3"/>
    <w:rsid w:val="00977C42"/>
    <w:rsid w:val="00980038"/>
    <w:rsid w:val="00980916"/>
    <w:rsid w:val="00983599"/>
    <w:rsid w:val="009837EC"/>
    <w:rsid w:val="009843A2"/>
    <w:rsid w:val="00984C4E"/>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1FA8"/>
    <w:rsid w:val="009A4B2D"/>
    <w:rsid w:val="009A4B9C"/>
    <w:rsid w:val="009A548B"/>
    <w:rsid w:val="009A65A1"/>
    <w:rsid w:val="009A7604"/>
    <w:rsid w:val="009A7C3E"/>
    <w:rsid w:val="009A7FE7"/>
    <w:rsid w:val="009B22CB"/>
    <w:rsid w:val="009B2801"/>
    <w:rsid w:val="009B48BF"/>
    <w:rsid w:val="009B4F92"/>
    <w:rsid w:val="009B5ADC"/>
    <w:rsid w:val="009B6436"/>
    <w:rsid w:val="009B66FA"/>
    <w:rsid w:val="009C00B3"/>
    <w:rsid w:val="009C09C8"/>
    <w:rsid w:val="009C1824"/>
    <w:rsid w:val="009C2DA9"/>
    <w:rsid w:val="009C2DAD"/>
    <w:rsid w:val="009C553D"/>
    <w:rsid w:val="009C56F5"/>
    <w:rsid w:val="009C5D48"/>
    <w:rsid w:val="009C635F"/>
    <w:rsid w:val="009C6677"/>
    <w:rsid w:val="009C6E1A"/>
    <w:rsid w:val="009D0422"/>
    <w:rsid w:val="009D0D8E"/>
    <w:rsid w:val="009D1B09"/>
    <w:rsid w:val="009D2AA8"/>
    <w:rsid w:val="009D2AAF"/>
    <w:rsid w:val="009D2BC9"/>
    <w:rsid w:val="009D4D2B"/>
    <w:rsid w:val="009D64D9"/>
    <w:rsid w:val="009E17E9"/>
    <w:rsid w:val="009E2152"/>
    <w:rsid w:val="009E3387"/>
    <w:rsid w:val="009E44DE"/>
    <w:rsid w:val="009E4769"/>
    <w:rsid w:val="009E524E"/>
    <w:rsid w:val="009E579C"/>
    <w:rsid w:val="009E65C8"/>
    <w:rsid w:val="009E7210"/>
    <w:rsid w:val="009E7674"/>
    <w:rsid w:val="009F0BC3"/>
    <w:rsid w:val="009F17BA"/>
    <w:rsid w:val="009F3788"/>
    <w:rsid w:val="009F37D2"/>
    <w:rsid w:val="009F4E89"/>
    <w:rsid w:val="009F5C6C"/>
    <w:rsid w:val="009F5D23"/>
    <w:rsid w:val="009F751C"/>
    <w:rsid w:val="009F7765"/>
    <w:rsid w:val="009F7B88"/>
    <w:rsid w:val="009F7FC5"/>
    <w:rsid w:val="00A01283"/>
    <w:rsid w:val="00A018E6"/>
    <w:rsid w:val="00A01C46"/>
    <w:rsid w:val="00A01EDC"/>
    <w:rsid w:val="00A02B37"/>
    <w:rsid w:val="00A037C6"/>
    <w:rsid w:val="00A03C97"/>
    <w:rsid w:val="00A040C2"/>
    <w:rsid w:val="00A1019D"/>
    <w:rsid w:val="00A1098C"/>
    <w:rsid w:val="00A12315"/>
    <w:rsid w:val="00A134FB"/>
    <w:rsid w:val="00A13B23"/>
    <w:rsid w:val="00A145C9"/>
    <w:rsid w:val="00A14E56"/>
    <w:rsid w:val="00A16E76"/>
    <w:rsid w:val="00A21281"/>
    <w:rsid w:val="00A214FB"/>
    <w:rsid w:val="00A21F5A"/>
    <w:rsid w:val="00A231EF"/>
    <w:rsid w:val="00A23B0E"/>
    <w:rsid w:val="00A23C49"/>
    <w:rsid w:val="00A24C9A"/>
    <w:rsid w:val="00A24DF3"/>
    <w:rsid w:val="00A25327"/>
    <w:rsid w:val="00A25584"/>
    <w:rsid w:val="00A25EB0"/>
    <w:rsid w:val="00A25EF0"/>
    <w:rsid w:val="00A26337"/>
    <w:rsid w:val="00A263E7"/>
    <w:rsid w:val="00A30C3F"/>
    <w:rsid w:val="00A31490"/>
    <w:rsid w:val="00A32845"/>
    <w:rsid w:val="00A34343"/>
    <w:rsid w:val="00A36DEC"/>
    <w:rsid w:val="00A37190"/>
    <w:rsid w:val="00A3754E"/>
    <w:rsid w:val="00A37571"/>
    <w:rsid w:val="00A376DA"/>
    <w:rsid w:val="00A379CF"/>
    <w:rsid w:val="00A40FDE"/>
    <w:rsid w:val="00A42755"/>
    <w:rsid w:val="00A42873"/>
    <w:rsid w:val="00A4288C"/>
    <w:rsid w:val="00A4339D"/>
    <w:rsid w:val="00A4376B"/>
    <w:rsid w:val="00A4395D"/>
    <w:rsid w:val="00A43D42"/>
    <w:rsid w:val="00A4401C"/>
    <w:rsid w:val="00A45F3A"/>
    <w:rsid w:val="00A46722"/>
    <w:rsid w:val="00A46823"/>
    <w:rsid w:val="00A50933"/>
    <w:rsid w:val="00A51118"/>
    <w:rsid w:val="00A519A2"/>
    <w:rsid w:val="00A51C47"/>
    <w:rsid w:val="00A52BF0"/>
    <w:rsid w:val="00A531E0"/>
    <w:rsid w:val="00A5457E"/>
    <w:rsid w:val="00A554B2"/>
    <w:rsid w:val="00A55ED7"/>
    <w:rsid w:val="00A55F71"/>
    <w:rsid w:val="00A61FA5"/>
    <w:rsid w:val="00A63601"/>
    <w:rsid w:val="00A63B87"/>
    <w:rsid w:val="00A63BC0"/>
    <w:rsid w:val="00A643AF"/>
    <w:rsid w:val="00A66348"/>
    <w:rsid w:val="00A66438"/>
    <w:rsid w:val="00A66CA5"/>
    <w:rsid w:val="00A67268"/>
    <w:rsid w:val="00A67644"/>
    <w:rsid w:val="00A6794E"/>
    <w:rsid w:val="00A701ED"/>
    <w:rsid w:val="00A70A65"/>
    <w:rsid w:val="00A71300"/>
    <w:rsid w:val="00A717E8"/>
    <w:rsid w:val="00A72FCA"/>
    <w:rsid w:val="00A73DA4"/>
    <w:rsid w:val="00A74577"/>
    <w:rsid w:val="00A747D0"/>
    <w:rsid w:val="00A747DA"/>
    <w:rsid w:val="00A748C7"/>
    <w:rsid w:val="00A74958"/>
    <w:rsid w:val="00A755B7"/>
    <w:rsid w:val="00A75B1D"/>
    <w:rsid w:val="00A75DA8"/>
    <w:rsid w:val="00A75E3C"/>
    <w:rsid w:val="00A763B0"/>
    <w:rsid w:val="00A77179"/>
    <w:rsid w:val="00A77EA6"/>
    <w:rsid w:val="00A807A5"/>
    <w:rsid w:val="00A80F0C"/>
    <w:rsid w:val="00A8100F"/>
    <w:rsid w:val="00A8129C"/>
    <w:rsid w:val="00A82587"/>
    <w:rsid w:val="00A82ED3"/>
    <w:rsid w:val="00A83135"/>
    <w:rsid w:val="00A837CE"/>
    <w:rsid w:val="00A84796"/>
    <w:rsid w:val="00A84CAF"/>
    <w:rsid w:val="00A867A7"/>
    <w:rsid w:val="00A9048D"/>
    <w:rsid w:val="00A92EB1"/>
    <w:rsid w:val="00A93460"/>
    <w:rsid w:val="00A93463"/>
    <w:rsid w:val="00A93B4F"/>
    <w:rsid w:val="00A94126"/>
    <w:rsid w:val="00A94AAE"/>
    <w:rsid w:val="00A9535D"/>
    <w:rsid w:val="00A96E19"/>
    <w:rsid w:val="00AA1902"/>
    <w:rsid w:val="00AA1C1A"/>
    <w:rsid w:val="00AA25B6"/>
    <w:rsid w:val="00AA2AD9"/>
    <w:rsid w:val="00AA4108"/>
    <w:rsid w:val="00AB04F4"/>
    <w:rsid w:val="00AB0D7B"/>
    <w:rsid w:val="00AB18F3"/>
    <w:rsid w:val="00AB190E"/>
    <w:rsid w:val="00AB2B91"/>
    <w:rsid w:val="00AB3059"/>
    <w:rsid w:val="00AB45FB"/>
    <w:rsid w:val="00AB498B"/>
    <w:rsid w:val="00AB54C2"/>
    <w:rsid w:val="00AB5578"/>
    <w:rsid w:val="00AB5D6F"/>
    <w:rsid w:val="00AB6246"/>
    <w:rsid w:val="00AB70E0"/>
    <w:rsid w:val="00AB7BF3"/>
    <w:rsid w:val="00AC01AE"/>
    <w:rsid w:val="00AC0861"/>
    <w:rsid w:val="00AC1E2C"/>
    <w:rsid w:val="00AC411C"/>
    <w:rsid w:val="00AC5998"/>
    <w:rsid w:val="00AC66DA"/>
    <w:rsid w:val="00AC7679"/>
    <w:rsid w:val="00AC7C38"/>
    <w:rsid w:val="00AD0BF1"/>
    <w:rsid w:val="00AD0C3E"/>
    <w:rsid w:val="00AD24E2"/>
    <w:rsid w:val="00AD2E57"/>
    <w:rsid w:val="00AD2F16"/>
    <w:rsid w:val="00AD3CE7"/>
    <w:rsid w:val="00AD5707"/>
    <w:rsid w:val="00AD5832"/>
    <w:rsid w:val="00AD5990"/>
    <w:rsid w:val="00AD7086"/>
    <w:rsid w:val="00AD7B0C"/>
    <w:rsid w:val="00AE05F3"/>
    <w:rsid w:val="00AE08D1"/>
    <w:rsid w:val="00AE0F4B"/>
    <w:rsid w:val="00AE3D47"/>
    <w:rsid w:val="00AE44CA"/>
    <w:rsid w:val="00AE45C6"/>
    <w:rsid w:val="00AE4964"/>
    <w:rsid w:val="00AE4CFE"/>
    <w:rsid w:val="00AE6C6B"/>
    <w:rsid w:val="00AE7D08"/>
    <w:rsid w:val="00AF0BF5"/>
    <w:rsid w:val="00AF0C41"/>
    <w:rsid w:val="00AF2401"/>
    <w:rsid w:val="00AF337E"/>
    <w:rsid w:val="00AF3435"/>
    <w:rsid w:val="00AF48A5"/>
    <w:rsid w:val="00AF57F2"/>
    <w:rsid w:val="00AF5BB9"/>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4EF"/>
    <w:rsid w:val="00B13D0F"/>
    <w:rsid w:val="00B14227"/>
    <w:rsid w:val="00B14311"/>
    <w:rsid w:val="00B1554D"/>
    <w:rsid w:val="00B15A63"/>
    <w:rsid w:val="00B15E33"/>
    <w:rsid w:val="00B16DD3"/>
    <w:rsid w:val="00B17799"/>
    <w:rsid w:val="00B202C3"/>
    <w:rsid w:val="00B2085E"/>
    <w:rsid w:val="00B21BCD"/>
    <w:rsid w:val="00B241D0"/>
    <w:rsid w:val="00B247D4"/>
    <w:rsid w:val="00B24E19"/>
    <w:rsid w:val="00B26398"/>
    <w:rsid w:val="00B263EA"/>
    <w:rsid w:val="00B26BE9"/>
    <w:rsid w:val="00B30644"/>
    <w:rsid w:val="00B30689"/>
    <w:rsid w:val="00B317C5"/>
    <w:rsid w:val="00B31A00"/>
    <w:rsid w:val="00B32328"/>
    <w:rsid w:val="00B32C9C"/>
    <w:rsid w:val="00B33C16"/>
    <w:rsid w:val="00B34E93"/>
    <w:rsid w:val="00B357FD"/>
    <w:rsid w:val="00B35865"/>
    <w:rsid w:val="00B36DCA"/>
    <w:rsid w:val="00B406AE"/>
    <w:rsid w:val="00B40C21"/>
    <w:rsid w:val="00B41036"/>
    <w:rsid w:val="00B4103B"/>
    <w:rsid w:val="00B4190A"/>
    <w:rsid w:val="00B42337"/>
    <w:rsid w:val="00B437AB"/>
    <w:rsid w:val="00B43D9D"/>
    <w:rsid w:val="00B440FD"/>
    <w:rsid w:val="00B44BA8"/>
    <w:rsid w:val="00B4624C"/>
    <w:rsid w:val="00B469B7"/>
    <w:rsid w:val="00B478FE"/>
    <w:rsid w:val="00B47F00"/>
    <w:rsid w:val="00B5084B"/>
    <w:rsid w:val="00B509BE"/>
    <w:rsid w:val="00B5195E"/>
    <w:rsid w:val="00B52709"/>
    <w:rsid w:val="00B533C4"/>
    <w:rsid w:val="00B54BA9"/>
    <w:rsid w:val="00B54F7B"/>
    <w:rsid w:val="00B552A6"/>
    <w:rsid w:val="00B5576A"/>
    <w:rsid w:val="00B55D36"/>
    <w:rsid w:val="00B56EC0"/>
    <w:rsid w:val="00B620F5"/>
    <w:rsid w:val="00B62341"/>
    <w:rsid w:val="00B62F4B"/>
    <w:rsid w:val="00B64C11"/>
    <w:rsid w:val="00B64CE8"/>
    <w:rsid w:val="00B64EF9"/>
    <w:rsid w:val="00B6731F"/>
    <w:rsid w:val="00B676CC"/>
    <w:rsid w:val="00B677AB"/>
    <w:rsid w:val="00B67935"/>
    <w:rsid w:val="00B67AF7"/>
    <w:rsid w:val="00B70072"/>
    <w:rsid w:val="00B72130"/>
    <w:rsid w:val="00B72CDD"/>
    <w:rsid w:val="00B72D9A"/>
    <w:rsid w:val="00B7309C"/>
    <w:rsid w:val="00B73E96"/>
    <w:rsid w:val="00B74916"/>
    <w:rsid w:val="00B755A0"/>
    <w:rsid w:val="00B7667E"/>
    <w:rsid w:val="00B772B6"/>
    <w:rsid w:val="00B77DFA"/>
    <w:rsid w:val="00B807AB"/>
    <w:rsid w:val="00B80B92"/>
    <w:rsid w:val="00B80F95"/>
    <w:rsid w:val="00B81D1E"/>
    <w:rsid w:val="00B82C68"/>
    <w:rsid w:val="00B8424E"/>
    <w:rsid w:val="00B85821"/>
    <w:rsid w:val="00B87F44"/>
    <w:rsid w:val="00B902FF"/>
    <w:rsid w:val="00B90B52"/>
    <w:rsid w:val="00B910DE"/>
    <w:rsid w:val="00B93142"/>
    <w:rsid w:val="00B931CB"/>
    <w:rsid w:val="00B942B6"/>
    <w:rsid w:val="00B96089"/>
    <w:rsid w:val="00B9636E"/>
    <w:rsid w:val="00B964F2"/>
    <w:rsid w:val="00B978A7"/>
    <w:rsid w:val="00B978D1"/>
    <w:rsid w:val="00BA1780"/>
    <w:rsid w:val="00BA2498"/>
    <w:rsid w:val="00BA2ED5"/>
    <w:rsid w:val="00BA454B"/>
    <w:rsid w:val="00BA4D60"/>
    <w:rsid w:val="00BA529D"/>
    <w:rsid w:val="00BA5744"/>
    <w:rsid w:val="00BA594C"/>
    <w:rsid w:val="00BA5C32"/>
    <w:rsid w:val="00BA620B"/>
    <w:rsid w:val="00BA67CE"/>
    <w:rsid w:val="00BA6C08"/>
    <w:rsid w:val="00BA6C20"/>
    <w:rsid w:val="00BA7175"/>
    <w:rsid w:val="00BA72A8"/>
    <w:rsid w:val="00BA7368"/>
    <w:rsid w:val="00BA7D97"/>
    <w:rsid w:val="00BB08B2"/>
    <w:rsid w:val="00BB0B08"/>
    <w:rsid w:val="00BB1D1D"/>
    <w:rsid w:val="00BB1DEC"/>
    <w:rsid w:val="00BB305B"/>
    <w:rsid w:val="00BB51DC"/>
    <w:rsid w:val="00BB56D4"/>
    <w:rsid w:val="00BB74FF"/>
    <w:rsid w:val="00BC017D"/>
    <w:rsid w:val="00BC1C36"/>
    <w:rsid w:val="00BC1E92"/>
    <w:rsid w:val="00BC6086"/>
    <w:rsid w:val="00BC6976"/>
    <w:rsid w:val="00BD3C04"/>
    <w:rsid w:val="00BD491A"/>
    <w:rsid w:val="00BD4AAF"/>
    <w:rsid w:val="00BD58AC"/>
    <w:rsid w:val="00BD6B8B"/>
    <w:rsid w:val="00BD7198"/>
    <w:rsid w:val="00BD7AE0"/>
    <w:rsid w:val="00BD7D7B"/>
    <w:rsid w:val="00BE0BEF"/>
    <w:rsid w:val="00BE1A6B"/>
    <w:rsid w:val="00BE210F"/>
    <w:rsid w:val="00BE2865"/>
    <w:rsid w:val="00BE28BB"/>
    <w:rsid w:val="00BE36BE"/>
    <w:rsid w:val="00BE4C4D"/>
    <w:rsid w:val="00BF0265"/>
    <w:rsid w:val="00BF0BA5"/>
    <w:rsid w:val="00BF1B5B"/>
    <w:rsid w:val="00BF257E"/>
    <w:rsid w:val="00BF2953"/>
    <w:rsid w:val="00BF2D53"/>
    <w:rsid w:val="00BF32B5"/>
    <w:rsid w:val="00BF385B"/>
    <w:rsid w:val="00BF3CE6"/>
    <w:rsid w:val="00BF40AF"/>
    <w:rsid w:val="00BF4B32"/>
    <w:rsid w:val="00BF5774"/>
    <w:rsid w:val="00BF5A38"/>
    <w:rsid w:val="00BF61F1"/>
    <w:rsid w:val="00C032BF"/>
    <w:rsid w:val="00C045A0"/>
    <w:rsid w:val="00C054CD"/>
    <w:rsid w:val="00C06333"/>
    <w:rsid w:val="00C07092"/>
    <w:rsid w:val="00C0768E"/>
    <w:rsid w:val="00C0793C"/>
    <w:rsid w:val="00C1115D"/>
    <w:rsid w:val="00C1156E"/>
    <w:rsid w:val="00C1385E"/>
    <w:rsid w:val="00C13FA0"/>
    <w:rsid w:val="00C144F5"/>
    <w:rsid w:val="00C15706"/>
    <w:rsid w:val="00C17199"/>
    <w:rsid w:val="00C20670"/>
    <w:rsid w:val="00C2096E"/>
    <w:rsid w:val="00C21AB2"/>
    <w:rsid w:val="00C23802"/>
    <w:rsid w:val="00C245F8"/>
    <w:rsid w:val="00C248CC"/>
    <w:rsid w:val="00C25226"/>
    <w:rsid w:val="00C25D39"/>
    <w:rsid w:val="00C2755E"/>
    <w:rsid w:val="00C278E5"/>
    <w:rsid w:val="00C300CA"/>
    <w:rsid w:val="00C305DA"/>
    <w:rsid w:val="00C308FC"/>
    <w:rsid w:val="00C312D0"/>
    <w:rsid w:val="00C327A5"/>
    <w:rsid w:val="00C32C36"/>
    <w:rsid w:val="00C33EF9"/>
    <w:rsid w:val="00C34319"/>
    <w:rsid w:val="00C34C23"/>
    <w:rsid w:val="00C34CBF"/>
    <w:rsid w:val="00C35357"/>
    <w:rsid w:val="00C35915"/>
    <w:rsid w:val="00C36670"/>
    <w:rsid w:val="00C37419"/>
    <w:rsid w:val="00C406A9"/>
    <w:rsid w:val="00C40CBF"/>
    <w:rsid w:val="00C43FC8"/>
    <w:rsid w:val="00C44054"/>
    <w:rsid w:val="00C449C4"/>
    <w:rsid w:val="00C45F3C"/>
    <w:rsid w:val="00C46338"/>
    <w:rsid w:val="00C46708"/>
    <w:rsid w:val="00C470E0"/>
    <w:rsid w:val="00C50767"/>
    <w:rsid w:val="00C51054"/>
    <w:rsid w:val="00C51AB9"/>
    <w:rsid w:val="00C52889"/>
    <w:rsid w:val="00C52D6B"/>
    <w:rsid w:val="00C52FD5"/>
    <w:rsid w:val="00C53548"/>
    <w:rsid w:val="00C53999"/>
    <w:rsid w:val="00C53A3C"/>
    <w:rsid w:val="00C53DAB"/>
    <w:rsid w:val="00C55802"/>
    <w:rsid w:val="00C568DD"/>
    <w:rsid w:val="00C56DC8"/>
    <w:rsid w:val="00C576F9"/>
    <w:rsid w:val="00C61834"/>
    <w:rsid w:val="00C64F29"/>
    <w:rsid w:val="00C64F9A"/>
    <w:rsid w:val="00C65A0F"/>
    <w:rsid w:val="00C662C1"/>
    <w:rsid w:val="00C66D45"/>
    <w:rsid w:val="00C678D8"/>
    <w:rsid w:val="00C67CA2"/>
    <w:rsid w:val="00C70F24"/>
    <w:rsid w:val="00C711C3"/>
    <w:rsid w:val="00C747F2"/>
    <w:rsid w:val="00C7546E"/>
    <w:rsid w:val="00C76997"/>
    <w:rsid w:val="00C80540"/>
    <w:rsid w:val="00C80C38"/>
    <w:rsid w:val="00C8203C"/>
    <w:rsid w:val="00C8302F"/>
    <w:rsid w:val="00C85FFF"/>
    <w:rsid w:val="00C862D7"/>
    <w:rsid w:val="00C873CC"/>
    <w:rsid w:val="00C917B8"/>
    <w:rsid w:val="00C91BBB"/>
    <w:rsid w:val="00C9301F"/>
    <w:rsid w:val="00C93B2A"/>
    <w:rsid w:val="00C95350"/>
    <w:rsid w:val="00C959B4"/>
    <w:rsid w:val="00C961BD"/>
    <w:rsid w:val="00C96B2D"/>
    <w:rsid w:val="00C96C85"/>
    <w:rsid w:val="00C97DFA"/>
    <w:rsid w:val="00CA0962"/>
    <w:rsid w:val="00CA3EAD"/>
    <w:rsid w:val="00CA5580"/>
    <w:rsid w:val="00CA5F8D"/>
    <w:rsid w:val="00CA6567"/>
    <w:rsid w:val="00CA67C7"/>
    <w:rsid w:val="00CA7384"/>
    <w:rsid w:val="00CB150D"/>
    <w:rsid w:val="00CB1751"/>
    <w:rsid w:val="00CB3A58"/>
    <w:rsid w:val="00CB5041"/>
    <w:rsid w:val="00CB569A"/>
    <w:rsid w:val="00CB6E2C"/>
    <w:rsid w:val="00CB7701"/>
    <w:rsid w:val="00CC2A08"/>
    <w:rsid w:val="00CC2AC2"/>
    <w:rsid w:val="00CC39CD"/>
    <w:rsid w:val="00CC3BCB"/>
    <w:rsid w:val="00CC42E9"/>
    <w:rsid w:val="00CC4D25"/>
    <w:rsid w:val="00CC68E1"/>
    <w:rsid w:val="00CC6C3A"/>
    <w:rsid w:val="00CC7DFC"/>
    <w:rsid w:val="00CD09F7"/>
    <w:rsid w:val="00CD0DCC"/>
    <w:rsid w:val="00CD150F"/>
    <w:rsid w:val="00CD1570"/>
    <w:rsid w:val="00CD2CB0"/>
    <w:rsid w:val="00CD354D"/>
    <w:rsid w:val="00CD3E8C"/>
    <w:rsid w:val="00CD3FAA"/>
    <w:rsid w:val="00CD43FC"/>
    <w:rsid w:val="00CD461C"/>
    <w:rsid w:val="00CD4C65"/>
    <w:rsid w:val="00CD57FB"/>
    <w:rsid w:val="00CE030A"/>
    <w:rsid w:val="00CE13D3"/>
    <w:rsid w:val="00CE2B49"/>
    <w:rsid w:val="00CE2BDD"/>
    <w:rsid w:val="00CE2F87"/>
    <w:rsid w:val="00CE3C23"/>
    <w:rsid w:val="00CE3DD8"/>
    <w:rsid w:val="00CE61D6"/>
    <w:rsid w:val="00CF03D1"/>
    <w:rsid w:val="00CF0562"/>
    <w:rsid w:val="00CF0884"/>
    <w:rsid w:val="00CF3971"/>
    <w:rsid w:val="00CF4D81"/>
    <w:rsid w:val="00CF5E40"/>
    <w:rsid w:val="00CF667A"/>
    <w:rsid w:val="00CF6AAE"/>
    <w:rsid w:val="00D0039D"/>
    <w:rsid w:val="00D0089D"/>
    <w:rsid w:val="00D029BB"/>
    <w:rsid w:val="00D04012"/>
    <w:rsid w:val="00D067E0"/>
    <w:rsid w:val="00D0757E"/>
    <w:rsid w:val="00D10154"/>
    <w:rsid w:val="00D108C2"/>
    <w:rsid w:val="00D11813"/>
    <w:rsid w:val="00D1298B"/>
    <w:rsid w:val="00D12E15"/>
    <w:rsid w:val="00D12F43"/>
    <w:rsid w:val="00D13B9F"/>
    <w:rsid w:val="00D1751E"/>
    <w:rsid w:val="00D2051D"/>
    <w:rsid w:val="00D2069B"/>
    <w:rsid w:val="00D210AD"/>
    <w:rsid w:val="00D21EEA"/>
    <w:rsid w:val="00D22184"/>
    <w:rsid w:val="00D22801"/>
    <w:rsid w:val="00D2288E"/>
    <w:rsid w:val="00D23191"/>
    <w:rsid w:val="00D2368E"/>
    <w:rsid w:val="00D2373A"/>
    <w:rsid w:val="00D23AC0"/>
    <w:rsid w:val="00D254F9"/>
    <w:rsid w:val="00D2683E"/>
    <w:rsid w:val="00D31364"/>
    <w:rsid w:val="00D32E88"/>
    <w:rsid w:val="00D33D3F"/>
    <w:rsid w:val="00D33D52"/>
    <w:rsid w:val="00D35921"/>
    <w:rsid w:val="00D372DD"/>
    <w:rsid w:val="00D372F0"/>
    <w:rsid w:val="00D37757"/>
    <w:rsid w:val="00D40D90"/>
    <w:rsid w:val="00D42F40"/>
    <w:rsid w:val="00D43C0E"/>
    <w:rsid w:val="00D4476A"/>
    <w:rsid w:val="00D44CED"/>
    <w:rsid w:val="00D460F2"/>
    <w:rsid w:val="00D462FD"/>
    <w:rsid w:val="00D47861"/>
    <w:rsid w:val="00D50671"/>
    <w:rsid w:val="00D506A1"/>
    <w:rsid w:val="00D5296C"/>
    <w:rsid w:val="00D54BF8"/>
    <w:rsid w:val="00D55245"/>
    <w:rsid w:val="00D55820"/>
    <w:rsid w:val="00D560F0"/>
    <w:rsid w:val="00D57987"/>
    <w:rsid w:val="00D57D3E"/>
    <w:rsid w:val="00D57F74"/>
    <w:rsid w:val="00D6104D"/>
    <w:rsid w:val="00D61084"/>
    <w:rsid w:val="00D64217"/>
    <w:rsid w:val="00D648BB"/>
    <w:rsid w:val="00D64C08"/>
    <w:rsid w:val="00D66124"/>
    <w:rsid w:val="00D66C88"/>
    <w:rsid w:val="00D72BF0"/>
    <w:rsid w:val="00D73163"/>
    <w:rsid w:val="00D7492E"/>
    <w:rsid w:val="00D759C7"/>
    <w:rsid w:val="00D75F74"/>
    <w:rsid w:val="00D76098"/>
    <w:rsid w:val="00D760F7"/>
    <w:rsid w:val="00D76EA3"/>
    <w:rsid w:val="00D7703E"/>
    <w:rsid w:val="00D80C4E"/>
    <w:rsid w:val="00D80CC1"/>
    <w:rsid w:val="00D82363"/>
    <w:rsid w:val="00D82429"/>
    <w:rsid w:val="00D836BF"/>
    <w:rsid w:val="00D8463B"/>
    <w:rsid w:val="00D847C2"/>
    <w:rsid w:val="00D85E96"/>
    <w:rsid w:val="00D864EE"/>
    <w:rsid w:val="00D86ED7"/>
    <w:rsid w:val="00D87B7C"/>
    <w:rsid w:val="00D90022"/>
    <w:rsid w:val="00D90292"/>
    <w:rsid w:val="00D906C9"/>
    <w:rsid w:val="00D92150"/>
    <w:rsid w:val="00D92BE6"/>
    <w:rsid w:val="00D92E73"/>
    <w:rsid w:val="00D93DB8"/>
    <w:rsid w:val="00D95583"/>
    <w:rsid w:val="00D96884"/>
    <w:rsid w:val="00D97226"/>
    <w:rsid w:val="00D97B22"/>
    <w:rsid w:val="00D97D1F"/>
    <w:rsid w:val="00DA066C"/>
    <w:rsid w:val="00DA0A7F"/>
    <w:rsid w:val="00DA136D"/>
    <w:rsid w:val="00DA15E0"/>
    <w:rsid w:val="00DA2877"/>
    <w:rsid w:val="00DA2E79"/>
    <w:rsid w:val="00DA33BA"/>
    <w:rsid w:val="00DA3A99"/>
    <w:rsid w:val="00DA4D3C"/>
    <w:rsid w:val="00DA5052"/>
    <w:rsid w:val="00DA5A63"/>
    <w:rsid w:val="00DA60B1"/>
    <w:rsid w:val="00DA73AB"/>
    <w:rsid w:val="00DB0AD7"/>
    <w:rsid w:val="00DB0FF4"/>
    <w:rsid w:val="00DB2457"/>
    <w:rsid w:val="00DB3157"/>
    <w:rsid w:val="00DB34BE"/>
    <w:rsid w:val="00DB36E5"/>
    <w:rsid w:val="00DB5D8F"/>
    <w:rsid w:val="00DB6C55"/>
    <w:rsid w:val="00DB79F2"/>
    <w:rsid w:val="00DB7F28"/>
    <w:rsid w:val="00DC10A3"/>
    <w:rsid w:val="00DC1800"/>
    <w:rsid w:val="00DC19DC"/>
    <w:rsid w:val="00DC1E56"/>
    <w:rsid w:val="00DC22B3"/>
    <w:rsid w:val="00DC5255"/>
    <w:rsid w:val="00DC5F9B"/>
    <w:rsid w:val="00DC624E"/>
    <w:rsid w:val="00DC67E9"/>
    <w:rsid w:val="00DD196C"/>
    <w:rsid w:val="00DD20F9"/>
    <w:rsid w:val="00DD2225"/>
    <w:rsid w:val="00DD2A42"/>
    <w:rsid w:val="00DD304F"/>
    <w:rsid w:val="00DD3AF5"/>
    <w:rsid w:val="00DD3F4A"/>
    <w:rsid w:val="00DD47B6"/>
    <w:rsid w:val="00DD74BA"/>
    <w:rsid w:val="00DE147D"/>
    <w:rsid w:val="00DE19F8"/>
    <w:rsid w:val="00DE1F32"/>
    <w:rsid w:val="00DE25BB"/>
    <w:rsid w:val="00DE43BE"/>
    <w:rsid w:val="00DE4A6F"/>
    <w:rsid w:val="00DE5357"/>
    <w:rsid w:val="00DE6AF9"/>
    <w:rsid w:val="00DE7410"/>
    <w:rsid w:val="00DE7DCD"/>
    <w:rsid w:val="00DF180B"/>
    <w:rsid w:val="00DF1FCC"/>
    <w:rsid w:val="00DF5885"/>
    <w:rsid w:val="00DF6F9C"/>
    <w:rsid w:val="00DF6FAD"/>
    <w:rsid w:val="00E02766"/>
    <w:rsid w:val="00E02D9A"/>
    <w:rsid w:val="00E032CE"/>
    <w:rsid w:val="00E051DC"/>
    <w:rsid w:val="00E05640"/>
    <w:rsid w:val="00E05F20"/>
    <w:rsid w:val="00E0600F"/>
    <w:rsid w:val="00E069B4"/>
    <w:rsid w:val="00E10ED2"/>
    <w:rsid w:val="00E1204F"/>
    <w:rsid w:val="00E130DB"/>
    <w:rsid w:val="00E13183"/>
    <w:rsid w:val="00E13F5C"/>
    <w:rsid w:val="00E14018"/>
    <w:rsid w:val="00E1458E"/>
    <w:rsid w:val="00E1494D"/>
    <w:rsid w:val="00E150FF"/>
    <w:rsid w:val="00E1570F"/>
    <w:rsid w:val="00E17DF3"/>
    <w:rsid w:val="00E21F2B"/>
    <w:rsid w:val="00E22306"/>
    <w:rsid w:val="00E22617"/>
    <w:rsid w:val="00E22A58"/>
    <w:rsid w:val="00E24161"/>
    <w:rsid w:val="00E24C10"/>
    <w:rsid w:val="00E24FB8"/>
    <w:rsid w:val="00E26A5B"/>
    <w:rsid w:val="00E27BB5"/>
    <w:rsid w:val="00E27F84"/>
    <w:rsid w:val="00E3227E"/>
    <w:rsid w:val="00E32841"/>
    <w:rsid w:val="00E333BA"/>
    <w:rsid w:val="00E341D8"/>
    <w:rsid w:val="00E34A00"/>
    <w:rsid w:val="00E35452"/>
    <w:rsid w:val="00E357E0"/>
    <w:rsid w:val="00E367EB"/>
    <w:rsid w:val="00E36DB7"/>
    <w:rsid w:val="00E40606"/>
    <w:rsid w:val="00E40D31"/>
    <w:rsid w:val="00E41640"/>
    <w:rsid w:val="00E42744"/>
    <w:rsid w:val="00E42C4C"/>
    <w:rsid w:val="00E4314D"/>
    <w:rsid w:val="00E4399D"/>
    <w:rsid w:val="00E46035"/>
    <w:rsid w:val="00E46BAA"/>
    <w:rsid w:val="00E4721B"/>
    <w:rsid w:val="00E47638"/>
    <w:rsid w:val="00E5080E"/>
    <w:rsid w:val="00E5127B"/>
    <w:rsid w:val="00E512CC"/>
    <w:rsid w:val="00E520C9"/>
    <w:rsid w:val="00E525B3"/>
    <w:rsid w:val="00E53A71"/>
    <w:rsid w:val="00E54491"/>
    <w:rsid w:val="00E549C9"/>
    <w:rsid w:val="00E55393"/>
    <w:rsid w:val="00E55471"/>
    <w:rsid w:val="00E55F7F"/>
    <w:rsid w:val="00E56AE7"/>
    <w:rsid w:val="00E56BC0"/>
    <w:rsid w:val="00E5716A"/>
    <w:rsid w:val="00E5717C"/>
    <w:rsid w:val="00E5762C"/>
    <w:rsid w:val="00E57C7E"/>
    <w:rsid w:val="00E61037"/>
    <w:rsid w:val="00E6111C"/>
    <w:rsid w:val="00E615FF"/>
    <w:rsid w:val="00E62EE0"/>
    <w:rsid w:val="00E631F7"/>
    <w:rsid w:val="00E64553"/>
    <w:rsid w:val="00E6490C"/>
    <w:rsid w:val="00E651D2"/>
    <w:rsid w:val="00E654A0"/>
    <w:rsid w:val="00E66AB4"/>
    <w:rsid w:val="00E66BFB"/>
    <w:rsid w:val="00E67FC4"/>
    <w:rsid w:val="00E70A23"/>
    <w:rsid w:val="00E70F2E"/>
    <w:rsid w:val="00E714EE"/>
    <w:rsid w:val="00E71C8F"/>
    <w:rsid w:val="00E7231D"/>
    <w:rsid w:val="00E72A19"/>
    <w:rsid w:val="00E72A3A"/>
    <w:rsid w:val="00E74946"/>
    <w:rsid w:val="00E75008"/>
    <w:rsid w:val="00E7584C"/>
    <w:rsid w:val="00E76350"/>
    <w:rsid w:val="00E76D99"/>
    <w:rsid w:val="00E77549"/>
    <w:rsid w:val="00E77947"/>
    <w:rsid w:val="00E77D52"/>
    <w:rsid w:val="00E8053D"/>
    <w:rsid w:val="00E815F5"/>
    <w:rsid w:val="00E825D3"/>
    <w:rsid w:val="00E82C3B"/>
    <w:rsid w:val="00E82CE1"/>
    <w:rsid w:val="00E838E0"/>
    <w:rsid w:val="00E85616"/>
    <w:rsid w:val="00E86D69"/>
    <w:rsid w:val="00E91010"/>
    <w:rsid w:val="00E91403"/>
    <w:rsid w:val="00E91507"/>
    <w:rsid w:val="00E91D64"/>
    <w:rsid w:val="00E9207C"/>
    <w:rsid w:val="00E9348C"/>
    <w:rsid w:val="00E942CB"/>
    <w:rsid w:val="00E94701"/>
    <w:rsid w:val="00E957A3"/>
    <w:rsid w:val="00E95B60"/>
    <w:rsid w:val="00E96EBF"/>
    <w:rsid w:val="00E975A9"/>
    <w:rsid w:val="00E97DCA"/>
    <w:rsid w:val="00EA19AE"/>
    <w:rsid w:val="00EA1B5E"/>
    <w:rsid w:val="00EA1FB8"/>
    <w:rsid w:val="00EA2F99"/>
    <w:rsid w:val="00EA30B7"/>
    <w:rsid w:val="00EA3416"/>
    <w:rsid w:val="00EA3469"/>
    <w:rsid w:val="00EA4EC2"/>
    <w:rsid w:val="00EA4F49"/>
    <w:rsid w:val="00EA4FBC"/>
    <w:rsid w:val="00EA5237"/>
    <w:rsid w:val="00EA64B7"/>
    <w:rsid w:val="00EA7C10"/>
    <w:rsid w:val="00EB007E"/>
    <w:rsid w:val="00EB078F"/>
    <w:rsid w:val="00EB0C2A"/>
    <w:rsid w:val="00EB0C80"/>
    <w:rsid w:val="00EB1879"/>
    <w:rsid w:val="00EB260A"/>
    <w:rsid w:val="00EB44BF"/>
    <w:rsid w:val="00EB4D38"/>
    <w:rsid w:val="00EB7193"/>
    <w:rsid w:val="00EB7638"/>
    <w:rsid w:val="00EC03AE"/>
    <w:rsid w:val="00EC0BBF"/>
    <w:rsid w:val="00EC15D2"/>
    <w:rsid w:val="00EC3E6B"/>
    <w:rsid w:val="00EC3EC0"/>
    <w:rsid w:val="00EC561E"/>
    <w:rsid w:val="00EC5C2E"/>
    <w:rsid w:val="00EC6711"/>
    <w:rsid w:val="00EC7213"/>
    <w:rsid w:val="00EC7665"/>
    <w:rsid w:val="00ED0054"/>
    <w:rsid w:val="00ED114C"/>
    <w:rsid w:val="00ED132D"/>
    <w:rsid w:val="00ED1A3B"/>
    <w:rsid w:val="00ED1D80"/>
    <w:rsid w:val="00ED2012"/>
    <w:rsid w:val="00ED277B"/>
    <w:rsid w:val="00ED2D80"/>
    <w:rsid w:val="00ED31FB"/>
    <w:rsid w:val="00ED3C9F"/>
    <w:rsid w:val="00ED435E"/>
    <w:rsid w:val="00ED4732"/>
    <w:rsid w:val="00EE047F"/>
    <w:rsid w:val="00EE0CB5"/>
    <w:rsid w:val="00EE1730"/>
    <w:rsid w:val="00EE226B"/>
    <w:rsid w:val="00EE2823"/>
    <w:rsid w:val="00EE4205"/>
    <w:rsid w:val="00EE562E"/>
    <w:rsid w:val="00EE58DB"/>
    <w:rsid w:val="00EE64B0"/>
    <w:rsid w:val="00EE69DE"/>
    <w:rsid w:val="00EF2151"/>
    <w:rsid w:val="00EF3C0E"/>
    <w:rsid w:val="00EF3FE1"/>
    <w:rsid w:val="00EF4EF8"/>
    <w:rsid w:val="00EF5408"/>
    <w:rsid w:val="00EF5765"/>
    <w:rsid w:val="00EF7272"/>
    <w:rsid w:val="00F01E2F"/>
    <w:rsid w:val="00F02D6F"/>
    <w:rsid w:val="00F02F49"/>
    <w:rsid w:val="00F051FB"/>
    <w:rsid w:val="00F05B49"/>
    <w:rsid w:val="00F069EA"/>
    <w:rsid w:val="00F07649"/>
    <w:rsid w:val="00F1199A"/>
    <w:rsid w:val="00F11EFD"/>
    <w:rsid w:val="00F12011"/>
    <w:rsid w:val="00F1453B"/>
    <w:rsid w:val="00F14A50"/>
    <w:rsid w:val="00F15030"/>
    <w:rsid w:val="00F17B33"/>
    <w:rsid w:val="00F20799"/>
    <w:rsid w:val="00F21D34"/>
    <w:rsid w:val="00F22DA4"/>
    <w:rsid w:val="00F2520B"/>
    <w:rsid w:val="00F25E55"/>
    <w:rsid w:val="00F26165"/>
    <w:rsid w:val="00F26514"/>
    <w:rsid w:val="00F26867"/>
    <w:rsid w:val="00F26B05"/>
    <w:rsid w:val="00F307EC"/>
    <w:rsid w:val="00F308F1"/>
    <w:rsid w:val="00F30DDD"/>
    <w:rsid w:val="00F32EE7"/>
    <w:rsid w:val="00F3345A"/>
    <w:rsid w:val="00F34554"/>
    <w:rsid w:val="00F35167"/>
    <w:rsid w:val="00F35CF3"/>
    <w:rsid w:val="00F35D52"/>
    <w:rsid w:val="00F407F0"/>
    <w:rsid w:val="00F40905"/>
    <w:rsid w:val="00F42651"/>
    <w:rsid w:val="00F42D77"/>
    <w:rsid w:val="00F44EDE"/>
    <w:rsid w:val="00F45C90"/>
    <w:rsid w:val="00F45E9C"/>
    <w:rsid w:val="00F46344"/>
    <w:rsid w:val="00F46B1C"/>
    <w:rsid w:val="00F46B42"/>
    <w:rsid w:val="00F47CA4"/>
    <w:rsid w:val="00F51073"/>
    <w:rsid w:val="00F51A57"/>
    <w:rsid w:val="00F53813"/>
    <w:rsid w:val="00F54AD5"/>
    <w:rsid w:val="00F54BCF"/>
    <w:rsid w:val="00F54EF6"/>
    <w:rsid w:val="00F56150"/>
    <w:rsid w:val="00F57362"/>
    <w:rsid w:val="00F60161"/>
    <w:rsid w:val="00F60603"/>
    <w:rsid w:val="00F60957"/>
    <w:rsid w:val="00F61CAB"/>
    <w:rsid w:val="00F6252D"/>
    <w:rsid w:val="00F62F83"/>
    <w:rsid w:val="00F62FC8"/>
    <w:rsid w:val="00F631F2"/>
    <w:rsid w:val="00F63A42"/>
    <w:rsid w:val="00F65777"/>
    <w:rsid w:val="00F65D4C"/>
    <w:rsid w:val="00F66918"/>
    <w:rsid w:val="00F66EDD"/>
    <w:rsid w:val="00F70413"/>
    <w:rsid w:val="00F70534"/>
    <w:rsid w:val="00F70B0A"/>
    <w:rsid w:val="00F70C08"/>
    <w:rsid w:val="00F71724"/>
    <w:rsid w:val="00F71B57"/>
    <w:rsid w:val="00F724F5"/>
    <w:rsid w:val="00F72A57"/>
    <w:rsid w:val="00F72D3F"/>
    <w:rsid w:val="00F7387C"/>
    <w:rsid w:val="00F74200"/>
    <w:rsid w:val="00F74611"/>
    <w:rsid w:val="00F748E0"/>
    <w:rsid w:val="00F755CB"/>
    <w:rsid w:val="00F75CEC"/>
    <w:rsid w:val="00F804BD"/>
    <w:rsid w:val="00F81734"/>
    <w:rsid w:val="00F8254A"/>
    <w:rsid w:val="00F839CE"/>
    <w:rsid w:val="00F83E14"/>
    <w:rsid w:val="00F84342"/>
    <w:rsid w:val="00F85F06"/>
    <w:rsid w:val="00F866E2"/>
    <w:rsid w:val="00F86999"/>
    <w:rsid w:val="00F86A7A"/>
    <w:rsid w:val="00F86DCE"/>
    <w:rsid w:val="00F90658"/>
    <w:rsid w:val="00F917CC"/>
    <w:rsid w:val="00F91AE8"/>
    <w:rsid w:val="00F91B1D"/>
    <w:rsid w:val="00F92D90"/>
    <w:rsid w:val="00F94249"/>
    <w:rsid w:val="00F94295"/>
    <w:rsid w:val="00F94A1B"/>
    <w:rsid w:val="00F95498"/>
    <w:rsid w:val="00F96CF6"/>
    <w:rsid w:val="00F96D2C"/>
    <w:rsid w:val="00F970E6"/>
    <w:rsid w:val="00F97CEA"/>
    <w:rsid w:val="00FA0874"/>
    <w:rsid w:val="00FA14A6"/>
    <w:rsid w:val="00FA1597"/>
    <w:rsid w:val="00FA15F8"/>
    <w:rsid w:val="00FA1DE3"/>
    <w:rsid w:val="00FA2910"/>
    <w:rsid w:val="00FA29FF"/>
    <w:rsid w:val="00FA36E1"/>
    <w:rsid w:val="00FA399C"/>
    <w:rsid w:val="00FA73CF"/>
    <w:rsid w:val="00FB16D0"/>
    <w:rsid w:val="00FB27AA"/>
    <w:rsid w:val="00FB335C"/>
    <w:rsid w:val="00FB4761"/>
    <w:rsid w:val="00FB50B0"/>
    <w:rsid w:val="00FB5476"/>
    <w:rsid w:val="00FB559A"/>
    <w:rsid w:val="00FB6D67"/>
    <w:rsid w:val="00FB7AC6"/>
    <w:rsid w:val="00FC02EA"/>
    <w:rsid w:val="00FC0306"/>
    <w:rsid w:val="00FC071A"/>
    <w:rsid w:val="00FC3168"/>
    <w:rsid w:val="00FC31D9"/>
    <w:rsid w:val="00FC39B1"/>
    <w:rsid w:val="00FC3E8F"/>
    <w:rsid w:val="00FC3F5C"/>
    <w:rsid w:val="00FC417C"/>
    <w:rsid w:val="00FC457A"/>
    <w:rsid w:val="00FC48F9"/>
    <w:rsid w:val="00FC5218"/>
    <w:rsid w:val="00FC623A"/>
    <w:rsid w:val="00FC632B"/>
    <w:rsid w:val="00FD0DFF"/>
    <w:rsid w:val="00FD0FB6"/>
    <w:rsid w:val="00FD197F"/>
    <w:rsid w:val="00FD461D"/>
    <w:rsid w:val="00FD5558"/>
    <w:rsid w:val="00FD58EF"/>
    <w:rsid w:val="00FD5D8A"/>
    <w:rsid w:val="00FD6068"/>
    <w:rsid w:val="00FD6FB1"/>
    <w:rsid w:val="00FD768F"/>
    <w:rsid w:val="00FD7AC7"/>
    <w:rsid w:val="00FE19AC"/>
    <w:rsid w:val="00FE2934"/>
    <w:rsid w:val="00FE5669"/>
    <w:rsid w:val="00FE5DDE"/>
    <w:rsid w:val="00FE6928"/>
    <w:rsid w:val="00FE760F"/>
    <w:rsid w:val="00FF1B16"/>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7F2F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uiPriority w:val="99"/>
    <w:locked/>
    <w:rsid w:val="005719BA"/>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locked/>
    <w:rsid w:val="00AF0C41"/>
    <w:rPr>
      <w:rFonts w:ascii="Courier New" w:hAnsi="Courier New" w:cs="Verdana"/>
      <w:sz w:val="24"/>
      <w:szCs w:val="24"/>
      <w:lang w:val="es-ES" w:eastAsia="es-ES"/>
    </w:rPr>
  </w:style>
  <w:style w:type="paragraph" w:customStyle="1" w:styleId="Textopredeterminado">
    <w:name w:val="Texto predeterminado"/>
    <w:basedOn w:val="Normal"/>
    <w:uiPriority w:val="99"/>
    <w:rsid w:val="005D0918"/>
    <w:pPr>
      <w:widowControl/>
      <w:overflowPunct w:val="0"/>
      <w:textAlignment w:val="baseline"/>
    </w:pPr>
    <w:rPr>
      <w:rFonts w:ascii="Times New Roman" w:hAnsi="Times New Roman" w:cs="Times New Roman"/>
      <w:color w:val="000000"/>
      <w:szCs w:val="20"/>
      <w:lang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C6F9D"/>
    <w:pPr>
      <w:widowControl/>
      <w:autoSpaceDE/>
      <w:autoSpaceDN/>
      <w:adjustRightInd/>
      <w:jc w:val="both"/>
    </w:pPr>
    <w:rPr>
      <w:rFonts w:ascii="Calibri" w:hAnsi="Calibri" w:cs="Times New Roman"/>
      <w:sz w:val="22"/>
      <w:szCs w:val="22"/>
      <w:vertAlign w:val="superscript"/>
      <w:lang w:val="en-US" w:eastAsia="en-US"/>
    </w:rPr>
  </w:style>
  <w:style w:type="character" w:customStyle="1" w:styleId="PrrafodelistaCar">
    <w:name w:val="Párrafo de lista Car"/>
    <w:aliases w:val="Colorful List - Accent 11 Car,Ha Car,List Paragraph1 Car,lp1 Car"/>
    <w:link w:val="Prrafodelista"/>
    <w:uiPriority w:val="99"/>
    <w:locked/>
    <w:rsid w:val="004808FA"/>
    <w:rPr>
      <w:lang w:val="es-CO" w:eastAsia="es-CO"/>
    </w:rPr>
  </w:style>
  <w:style w:type="character" w:styleId="Refdecomentario">
    <w:name w:val="annotation reference"/>
    <w:basedOn w:val="Fuentedeprrafopredeter"/>
    <w:uiPriority w:val="99"/>
    <w:semiHidden/>
    <w:unhideWhenUsed/>
    <w:locked/>
    <w:rsid w:val="007D375B"/>
    <w:rPr>
      <w:rFonts w:cs="Times New Roman"/>
      <w:sz w:val="16"/>
      <w:szCs w:val="16"/>
    </w:rPr>
  </w:style>
  <w:style w:type="paragraph" w:styleId="Textocomentario">
    <w:name w:val="annotation text"/>
    <w:basedOn w:val="Normal"/>
    <w:link w:val="TextocomentarioCar"/>
    <w:uiPriority w:val="99"/>
    <w:semiHidden/>
    <w:unhideWhenUsed/>
    <w:locked/>
    <w:rsid w:val="007D375B"/>
    <w:rPr>
      <w:sz w:val="20"/>
      <w:szCs w:val="20"/>
    </w:rPr>
  </w:style>
  <w:style w:type="character" w:customStyle="1" w:styleId="TextocomentarioCar">
    <w:name w:val="Texto comentario Car"/>
    <w:basedOn w:val="Fuentedeprrafopredeter"/>
    <w:link w:val="Textocomentario"/>
    <w:uiPriority w:val="99"/>
    <w:semiHidden/>
    <w:locked/>
    <w:rsid w:val="007D375B"/>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7D375B"/>
    <w:rPr>
      <w:b/>
      <w:bCs/>
    </w:rPr>
  </w:style>
  <w:style w:type="character" w:customStyle="1" w:styleId="AsuntodelcomentarioCar">
    <w:name w:val="Asunto del comentario Car"/>
    <w:basedOn w:val="TextocomentarioCar"/>
    <w:link w:val="Asuntodelcomentario"/>
    <w:uiPriority w:val="99"/>
    <w:semiHidden/>
    <w:locked/>
    <w:rsid w:val="007D375B"/>
    <w:rPr>
      <w:rFonts w:ascii="Courier New" w:hAnsi="Courier New" w:cs="Verdana"/>
      <w:b/>
      <w:bCs/>
      <w:sz w:val="20"/>
      <w:szCs w:val="20"/>
      <w:lang w:val="es-ES" w:eastAsia="es-ES"/>
    </w:rPr>
  </w:style>
  <w:style w:type="character" w:customStyle="1" w:styleId="Mencinsinresolver1">
    <w:name w:val="Mención sin resolver1"/>
    <w:basedOn w:val="Fuentedeprrafopredeter"/>
    <w:uiPriority w:val="99"/>
    <w:semiHidden/>
    <w:unhideWhenUsed/>
    <w:rsid w:val="00DC67E9"/>
    <w:rPr>
      <w:rFonts w:cs="Times New Roman"/>
      <w:color w:val="605E5C"/>
      <w:shd w:val="clear" w:color="auto" w:fill="E1DFDD"/>
    </w:rPr>
  </w:style>
  <w:style w:type="table" w:styleId="Tablaconcuadrcula">
    <w:name w:val="Table Grid"/>
    <w:basedOn w:val="Tablanormal"/>
    <w:rsid w:val="00A93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053397"/>
  </w:style>
  <w:style w:type="character" w:customStyle="1" w:styleId="textrun">
    <w:name w:val="textrun"/>
    <w:basedOn w:val="Fuentedeprrafopredeter"/>
    <w:rsid w:val="00053397"/>
  </w:style>
  <w:style w:type="character" w:customStyle="1" w:styleId="eop">
    <w:name w:val="eop"/>
    <w:basedOn w:val="Fuentedeprrafopredeter"/>
    <w:rsid w:val="00402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uiPriority w:val="99"/>
    <w:locked/>
    <w:rsid w:val="005719BA"/>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locked/>
    <w:rsid w:val="00AF0C41"/>
    <w:rPr>
      <w:rFonts w:ascii="Courier New" w:hAnsi="Courier New" w:cs="Verdana"/>
      <w:sz w:val="24"/>
      <w:szCs w:val="24"/>
      <w:lang w:val="es-ES" w:eastAsia="es-ES"/>
    </w:rPr>
  </w:style>
  <w:style w:type="paragraph" w:customStyle="1" w:styleId="Textopredeterminado">
    <w:name w:val="Texto predeterminado"/>
    <w:basedOn w:val="Normal"/>
    <w:uiPriority w:val="99"/>
    <w:rsid w:val="005D0918"/>
    <w:pPr>
      <w:widowControl/>
      <w:overflowPunct w:val="0"/>
      <w:textAlignment w:val="baseline"/>
    </w:pPr>
    <w:rPr>
      <w:rFonts w:ascii="Times New Roman" w:hAnsi="Times New Roman" w:cs="Times New Roman"/>
      <w:color w:val="000000"/>
      <w:szCs w:val="20"/>
      <w:lang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C6F9D"/>
    <w:pPr>
      <w:widowControl/>
      <w:autoSpaceDE/>
      <w:autoSpaceDN/>
      <w:adjustRightInd/>
      <w:jc w:val="both"/>
    </w:pPr>
    <w:rPr>
      <w:rFonts w:ascii="Calibri" w:hAnsi="Calibri" w:cs="Times New Roman"/>
      <w:sz w:val="22"/>
      <w:szCs w:val="22"/>
      <w:vertAlign w:val="superscript"/>
      <w:lang w:val="en-US" w:eastAsia="en-US"/>
    </w:rPr>
  </w:style>
  <w:style w:type="character" w:customStyle="1" w:styleId="PrrafodelistaCar">
    <w:name w:val="Párrafo de lista Car"/>
    <w:aliases w:val="Colorful List - Accent 11 Car,Ha Car,List Paragraph1 Car,lp1 Car"/>
    <w:link w:val="Prrafodelista"/>
    <w:uiPriority w:val="99"/>
    <w:locked/>
    <w:rsid w:val="004808FA"/>
    <w:rPr>
      <w:lang w:val="es-CO" w:eastAsia="es-CO"/>
    </w:rPr>
  </w:style>
  <w:style w:type="character" w:styleId="Refdecomentario">
    <w:name w:val="annotation reference"/>
    <w:basedOn w:val="Fuentedeprrafopredeter"/>
    <w:uiPriority w:val="99"/>
    <w:semiHidden/>
    <w:unhideWhenUsed/>
    <w:locked/>
    <w:rsid w:val="007D375B"/>
    <w:rPr>
      <w:rFonts w:cs="Times New Roman"/>
      <w:sz w:val="16"/>
      <w:szCs w:val="16"/>
    </w:rPr>
  </w:style>
  <w:style w:type="paragraph" w:styleId="Textocomentario">
    <w:name w:val="annotation text"/>
    <w:basedOn w:val="Normal"/>
    <w:link w:val="TextocomentarioCar"/>
    <w:uiPriority w:val="99"/>
    <w:semiHidden/>
    <w:unhideWhenUsed/>
    <w:locked/>
    <w:rsid w:val="007D375B"/>
    <w:rPr>
      <w:sz w:val="20"/>
      <w:szCs w:val="20"/>
    </w:rPr>
  </w:style>
  <w:style w:type="character" w:customStyle="1" w:styleId="TextocomentarioCar">
    <w:name w:val="Texto comentario Car"/>
    <w:basedOn w:val="Fuentedeprrafopredeter"/>
    <w:link w:val="Textocomentario"/>
    <w:uiPriority w:val="99"/>
    <w:semiHidden/>
    <w:locked/>
    <w:rsid w:val="007D375B"/>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7D375B"/>
    <w:rPr>
      <w:b/>
      <w:bCs/>
    </w:rPr>
  </w:style>
  <w:style w:type="character" w:customStyle="1" w:styleId="AsuntodelcomentarioCar">
    <w:name w:val="Asunto del comentario Car"/>
    <w:basedOn w:val="TextocomentarioCar"/>
    <w:link w:val="Asuntodelcomentario"/>
    <w:uiPriority w:val="99"/>
    <w:semiHidden/>
    <w:locked/>
    <w:rsid w:val="007D375B"/>
    <w:rPr>
      <w:rFonts w:ascii="Courier New" w:hAnsi="Courier New" w:cs="Verdana"/>
      <w:b/>
      <w:bCs/>
      <w:sz w:val="20"/>
      <w:szCs w:val="20"/>
      <w:lang w:val="es-ES" w:eastAsia="es-ES"/>
    </w:rPr>
  </w:style>
  <w:style w:type="character" w:customStyle="1" w:styleId="Mencinsinresolver1">
    <w:name w:val="Mención sin resolver1"/>
    <w:basedOn w:val="Fuentedeprrafopredeter"/>
    <w:uiPriority w:val="99"/>
    <w:semiHidden/>
    <w:unhideWhenUsed/>
    <w:rsid w:val="00DC67E9"/>
    <w:rPr>
      <w:rFonts w:cs="Times New Roman"/>
      <w:color w:val="605E5C"/>
      <w:shd w:val="clear" w:color="auto" w:fill="E1DFDD"/>
    </w:rPr>
  </w:style>
  <w:style w:type="table" w:styleId="Tablaconcuadrcula">
    <w:name w:val="Table Grid"/>
    <w:basedOn w:val="Tablanormal"/>
    <w:rsid w:val="00A93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053397"/>
  </w:style>
  <w:style w:type="character" w:customStyle="1" w:styleId="textrun">
    <w:name w:val="textrun"/>
    <w:basedOn w:val="Fuentedeprrafopredeter"/>
    <w:rsid w:val="00053397"/>
  </w:style>
  <w:style w:type="character" w:customStyle="1" w:styleId="eop">
    <w:name w:val="eop"/>
    <w:basedOn w:val="Fuentedeprrafopredeter"/>
    <w:rsid w:val="0040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8951">
      <w:bodyDiv w:val="1"/>
      <w:marLeft w:val="0"/>
      <w:marRight w:val="0"/>
      <w:marTop w:val="0"/>
      <w:marBottom w:val="0"/>
      <w:divBdr>
        <w:top w:val="none" w:sz="0" w:space="0" w:color="auto"/>
        <w:left w:val="none" w:sz="0" w:space="0" w:color="auto"/>
        <w:bottom w:val="none" w:sz="0" w:space="0" w:color="auto"/>
        <w:right w:val="none" w:sz="0" w:space="0" w:color="auto"/>
      </w:divBdr>
    </w:div>
    <w:div w:id="151069874">
      <w:bodyDiv w:val="1"/>
      <w:marLeft w:val="0"/>
      <w:marRight w:val="0"/>
      <w:marTop w:val="0"/>
      <w:marBottom w:val="0"/>
      <w:divBdr>
        <w:top w:val="none" w:sz="0" w:space="0" w:color="auto"/>
        <w:left w:val="none" w:sz="0" w:space="0" w:color="auto"/>
        <w:bottom w:val="none" w:sz="0" w:space="0" w:color="auto"/>
        <w:right w:val="none" w:sz="0" w:space="0" w:color="auto"/>
      </w:divBdr>
      <w:divsChild>
        <w:div w:id="1341859745">
          <w:marLeft w:val="0"/>
          <w:marRight w:val="0"/>
          <w:marTop w:val="0"/>
          <w:marBottom w:val="0"/>
          <w:divBdr>
            <w:top w:val="none" w:sz="0" w:space="0" w:color="auto"/>
            <w:left w:val="none" w:sz="0" w:space="0" w:color="auto"/>
            <w:bottom w:val="none" w:sz="0" w:space="0" w:color="auto"/>
            <w:right w:val="none" w:sz="0" w:space="0" w:color="auto"/>
          </w:divBdr>
        </w:div>
        <w:div w:id="1555385068">
          <w:marLeft w:val="0"/>
          <w:marRight w:val="0"/>
          <w:marTop w:val="0"/>
          <w:marBottom w:val="0"/>
          <w:divBdr>
            <w:top w:val="none" w:sz="0" w:space="0" w:color="auto"/>
            <w:left w:val="none" w:sz="0" w:space="0" w:color="auto"/>
            <w:bottom w:val="none" w:sz="0" w:space="0" w:color="auto"/>
            <w:right w:val="none" w:sz="0" w:space="0" w:color="auto"/>
          </w:divBdr>
        </w:div>
        <w:div w:id="1808205730">
          <w:marLeft w:val="0"/>
          <w:marRight w:val="0"/>
          <w:marTop w:val="0"/>
          <w:marBottom w:val="0"/>
          <w:divBdr>
            <w:top w:val="none" w:sz="0" w:space="0" w:color="auto"/>
            <w:left w:val="none" w:sz="0" w:space="0" w:color="auto"/>
            <w:bottom w:val="none" w:sz="0" w:space="0" w:color="auto"/>
            <w:right w:val="none" w:sz="0" w:space="0" w:color="auto"/>
          </w:divBdr>
        </w:div>
        <w:div w:id="1660227256">
          <w:marLeft w:val="0"/>
          <w:marRight w:val="0"/>
          <w:marTop w:val="0"/>
          <w:marBottom w:val="0"/>
          <w:divBdr>
            <w:top w:val="none" w:sz="0" w:space="0" w:color="auto"/>
            <w:left w:val="none" w:sz="0" w:space="0" w:color="auto"/>
            <w:bottom w:val="none" w:sz="0" w:space="0" w:color="auto"/>
            <w:right w:val="none" w:sz="0" w:space="0" w:color="auto"/>
          </w:divBdr>
        </w:div>
        <w:div w:id="1098721221">
          <w:marLeft w:val="0"/>
          <w:marRight w:val="0"/>
          <w:marTop w:val="0"/>
          <w:marBottom w:val="0"/>
          <w:divBdr>
            <w:top w:val="none" w:sz="0" w:space="0" w:color="auto"/>
            <w:left w:val="none" w:sz="0" w:space="0" w:color="auto"/>
            <w:bottom w:val="none" w:sz="0" w:space="0" w:color="auto"/>
            <w:right w:val="none" w:sz="0" w:space="0" w:color="auto"/>
          </w:divBdr>
        </w:div>
        <w:div w:id="1090082851">
          <w:marLeft w:val="0"/>
          <w:marRight w:val="0"/>
          <w:marTop w:val="0"/>
          <w:marBottom w:val="0"/>
          <w:divBdr>
            <w:top w:val="none" w:sz="0" w:space="0" w:color="auto"/>
            <w:left w:val="none" w:sz="0" w:space="0" w:color="auto"/>
            <w:bottom w:val="none" w:sz="0" w:space="0" w:color="auto"/>
            <w:right w:val="none" w:sz="0" w:space="0" w:color="auto"/>
          </w:divBdr>
        </w:div>
        <w:div w:id="1334602029">
          <w:marLeft w:val="0"/>
          <w:marRight w:val="0"/>
          <w:marTop w:val="0"/>
          <w:marBottom w:val="0"/>
          <w:divBdr>
            <w:top w:val="none" w:sz="0" w:space="0" w:color="auto"/>
            <w:left w:val="none" w:sz="0" w:space="0" w:color="auto"/>
            <w:bottom w:val="none" w:sz="0" w:space="0" w:color="auto"/>
            <w:right w:val="none" w:sz="0" w:space="0" w:color="auto"/>
          </w:divBdr>
        </w:div>
      </w:divsChild>
    </w:div>
    <w:div w:id="590625146">
      <w:marLeft w:val="0"/>
      <w:marRight w:val="0"/>
      <w:marTop w:val="0"/>
      <w:marBottom w:val="0"/>
      <w:divBdr>
        <w:top w:val="none" w:sz="0" w:space="0" w:color="auto"/>
        <w:left w:val="none" w:sz="0" w:space="0" w:color="auto"/>
        <w:bottom w:val="none" w:sz="0" w:space="0" w:color="auto"/>
        <w:right w:val="none" w:sz="0" w:space="0" w:color="auto"/>
      </w:divBdr>
    </w:div>
    <w:div w:id="590625147">
      <w:marLeft w:val="0"/>
      <w:marRight w:val="0"/>
      <w:marTop w:val="0"/>
      <w:marBottom w:val="0"/>
      <w:divBdr>
        <w:top w:val="none" w:sz="0" w:space="0" w:color="auto"/>
        <w:left w:val="none" w:sz="0" w:space="0" w:color="auto"/>
        <w:bottom w:val="none" w:sz="0" w:space="0" w:color="auto"/>
        <w:right w:val="none" w:sz="0" w:space="0" w:color="auto"/>
      </w:divBdr>
    </w:div>
    <w:div w:id="590625148">
      <w:marLeft w:val="0"/>
      <w:marRight w:val="0"/>
      <w:marTop w:val="0"/>
      <w:marBottom w:val="0"/>
      <w:divBdr>
        <w:top w:val="none" w:sz="0" w:space="0" w:color="auto"/>
        <w:left w:val="none" w:sz="0" w:space="0" w:color="auto"/>
        <w:bottom w:val="none" w:sz="0" w:space="0" w:color="auto"/>
        <w:right w:val="none" w:sz="0" w:space="0" w:color="auto"/>
      </w:divBdr>
    </w:div>
    <w:div w:id="590625149">
      <w:marLeft w:val="0"/>
      <w:marRight w:val="0"/>
      <w:marTop w:val="0"/>
      <w:marBottom w:val="0"/>
      <w:divBdr>
        <w:top w:val="none" w:sz="0" w:space="0" w:color="auto"/>
        <w:left w:val="none" w:sz="0" w:space="0" w:color="auto"/>
        <w:bottom w:val="none" w:sz="0" w:space="0" w:color="auto"/>
        <w:right w:val="none" w:sz="0" w:space="0" w:color="auto"/>
      </w:divBdr>
    </w:div>
    <w:div w:id="590625150">
      <w:marLeft w:val="0"/>
      <w:marRight w:val="0"/>
      <w:marTop w:val="0"/>
      <w:marBottom w:val="0"/>
      <w:divBdr>
        <w:top w:val="none" w:sz="0" w:space="0" w:color="auto"/>
        <w:left w:val="none" w:sz="0" w:space="0" w:color="auto"/>
        <w:bottom w:val="none" w:sz="0" w:space="0" w:color="auto"/>
        <w:right w:val="none" w:sz="0" w:space="0" w:color="auto"/>
      </w:divBdr>
    </w:div>
    <w:div w:id="590625151">
      <w:marLeft w:val="0"/>
      <w:marRight w:val="0"/>
      <w:marTop w:val="0"/>
      <w:marBottom w:val="0"/>
      <w:divBdr>
        <w:top w:val="none" w:sz="0" w:space="0" w:color="auto"/>
        <w:left w:val="none" w:sz="0" w:space="0" w:color="auto"/>
        <w:bottom w:val="none" w:sz="0" w:space="0" w:color="auto"/>
        <w:right w:val="none" w:sz="0" w:space="0" w:color="auto"/>
      </w:divBdr>
    </w:div>
    <w:div w:id="590625152">
      <w:marLeft w:val="0"/>
      <w:marRight w:val="0"/>
      <w:marTop w:val="0"/>
      <w:marBottom w:val="0"/>
      <w:divBdr>
        <w:top w:val="none" w:sz="0" w:space="0" w:color="auto"/>
        <w:left w:val="none" w:sz="0" w:space="0" w:color="auto"/>
        <w:bottom w:val="none" w:sz="0" w:space="0" w:color="auto"/>
        <w:right w:val="none" w:sz="0" w:space="0" w:color="auto"/>
      </w:divBdr>
    </w:div>
    <w:div w:id="590625153">
      <w:marLeft w:val="0"/>
      <w:marRight w:val="0"/>
      <w:marTop w:val="0"/>
      <w:marBottom w:val="0"/>
      <w:divBdr>
        <w:top w:val="none" w:sz="0" w:space="0" w:color="auto"/>
        <w:left w:val="none" w:sz="0" w:space="0" w:color="auto"/>
        <w:bottom w:val="none" w:sz="0" w:space="0" w:color="auto"/>
        <w:right w:val="none" w:sz="0" w:space="0" w:color="auto"/>
      </w:divBdr>
    </w:div>
    <w:div w:id="590625154">
      <w:marLeft w:val="0"/>
      <w:marRight w:val="0"/>
      <w:marTop w:val="0"/>
      <w:marBottom w:val="0"/>
      <w:divBdr>
        <w:top w:val="none" w:sz="0" w:space="0" w:color="auto"/>
        <w:left w:val="none" w:sz="0" w:space="0" w:color="auto"/>
        <w:bottom w:val="none" w:sz="0" w:space="0" w:color="auto"/>
        <w:right w:val="none" w:sz="0" w:space="0" w:color="auto"/>
      </w:divBdr>
    </w:div>
    <w:div w:id="590625155">
      <w:marLeft w:val="0"/>
      <w:marRight w:val="0"/>
      <w:marTop w:val="0"/>
      <w:marBottom w:val="0"/>
      <w:divBdr>
        <w:top w:val="none" w:sz="0" w:space="0" w:color="auto"/>
        <w:left w:val="none" w:sz="0" w:space="0" w:color="auto"/>
        <w:bottom w:val="none" w:sz="0" w:space="0" w:color="auto"/>
        <w:right w:val="none" w:sz="0" w:space="0" w:color="auto"/>
      </w:divBdr>
    </w:div>
    <w:div w:id="590625156">
      <w:marLeft w:val="0"/>
      <w:marRight w:val="0"/>
      <w:marTop w:val="0"/>
      <w:marBottom w:val="0"/>
      <w:divBdr>
        <w:top w:val="none" w:sz="0" w:space="0" w:color="auto"/>
        <w:left w:val="none" w:sz="0" w:space="0" w:color="auto"/>
        <w:bottom w:val="none" w:sz="0" w:space="0" w:color="auto"/>
        <w:right w:val="none" w:sz="0" w:space="0" w:color="auto"/>
      </w:divBdr>
    </w:div>
    <w:div w:id="590625157">
      <w:marLeft w:val="0"/>
      <w:marRight w:val="0"/>
      <w:marTop w:val="0"/>
      <w:marBottom w:val="0"/>
      <w:divBdr>
        <w:top w:val="none" w:sz="0" w:space="0" w:color="auto"/>
        <w:left w:val="none" w:sz="0" w:space="0" w:color="auto"/>
        <w:bottom w:val="none" w:sz="0" w:space="0" w:color="auto"/>
        <w:right w:val="none" w:sz="0" w:space="0" w:color="auto"/>
      </w:divBdr>
    </w:div>
    <w:div w:id="590625158">
      <w:marLeft w:val="0"/>
      <w:marRight w:val="0"/>
      <w:marTop w:val="0"/>
      <w:marBottom w:val="0"/>
      <w:divBdr>
        <w:top w:val="none" w:sz="0" w:space="0" w:color="auto"/>
        <w:left w:val="none" w:sz="0" w:space="0" w:color="auto"/>
        <w:bottom w:val="none" w:sz="0" w:space="0" w:color="auto"/>
        <w:right w:val="none" w:sz="0" w:space="0" w:color="auto"/>
      </w:divBdr>
    </w:div>
    <w:div w:id="590625159">
      <w:marLeft w:val="0"/>
      <w:marRight w:val="0"/>
      <w:marTop w:val="0"/>
      <w:marBottom w:val="0"/>
      <w:divBdr>
        <w:top w:val="none" w:sz="0" w:space="0" w:color="auto"/>
        <w:left w:val="none" w:sz="0" w:space="0" w:color="auto"/>
        <w:bottom w:val="none" w:sz="0" w:space="0" w:color="auto"/>
        <w:right w:val="none" w:sz="0" w:space="0" w:color="auto"/>
      </w:divBdr>
    </w:div>
    <w:div w:id="602418607">
      <w:bodyDiv w:val="1"/>
      <w:marLeft w:val="0"/>
      <w:marRight w:val="0"/>
      <w:marTop w:val="0"/>
      <w:marBottom w:val="0"/>
      <w:divBdr>
        <w:top w:val="none" w:sz="0" w:space="0" w:color="auto"/>
        <w:left w:val="none" w:sz="0" w:space="0" w:color="auto"/>
        <w:bottom w:val="none" w:sz="0" w:space="0" w:color="auto"/>
        <w:right w:val="none" w:sz="0" w:space="0" w:color="auto"/>
      </w:divBdr>
      <w:divsChild>
        <w:div w:id="1911232658">
          <w:marLeft w:val="0"/>
          <w:marRight w:val="0"/>
          <w:marTop w:val="0"/>
          <w:marBottom w:val="0"/>
          <w:divBdr>
            <w:top w:val="none" w:sz="0" w:space="0" w:color="auto"/>
            <w:left w:val="none" w:sz="0" w:space="0" w:color="auto"/>
            <w:bottom w:val="none" w:sz="0" w:space="0" w:color="auto"/>
            <w:right w:val="none" w:sz="0" w:space="0" w:color="auto"/>
          </w:divBdr>
        </w:div>
        <w:div w:id="403449947">
          <w:marLeft w:val="0"/>
          <w:marRight w:val="0"/>
          <w:marTop w:val="0"/>
          <w:marBottom w:val="0"/>
          <w:divBdr>
            <w:top w:val="none" w:sz="0" w:space="0" w:color="auto"/>
            <w:left w:val="none" w:sz="0" w:space="0" w:color="auto"/>
            <w:bottom w:val="none" w:sz="0" w:space="0" w:color="auto"/>
            <w:right w:val="none" w:sz="0" w:space="0" w:color="auto"/>
          </w:divBdr>
        </w:div>
        <w:div w:id="938637928">
          <w:marLeft w:val="0"/>
          <w:marRight w:val="0"/>
          <w:marTop w:val="0"/>
          <w:marBottom w:val="0"/>
          <w:divBdr>
            <w:top w:val="none" w:sz="0" w:space="0" w:color="auto"/>
            <w:left w:val="none" w:sz="0" w:space="0" w:color="auto"/>
            <w:bottom w:val="none" w:sz="0" w:space="0" w:color="auto"/>
            <w:right w:val="none" w:sz="0" w:space="0" w:color="auto"/>
          </w:divBdr>
        </w:div>
      </w:divsChild>
    </w:div>
    <w:div w:id="710032425">
      <w:bodyDiv w:val="1"/>
      <w:marLeft w:val="0"/>
      <w:marRight w:val="0"/>
      <w:marTop w:val="0"/>
      <w:marBottom w:val="0"/>
      <w:divBdr>
        <w:top w:val="none" w:sz="0" w:space="0" w:color="auto"/>
        <w:left w:val="none" w:sz="0" w:space="0" w:color="auto"/>
        <w:bottom w:val="none" w:sz="0" w:space="0" w:color="auto"/>
        <w:right w:val="none" w:sz="0" w:space="0" w:color="auto"/>
      </w:divBdr>
      <w:divsChild>
        <w:div w:id="563374554">
          <w:marLeft w:val="0"/>
          <w:marRight w:val="0"/>
          <w:marTop w:val="0"/>
          <w:marBottom w:val="0"/>
          <w:divBdr>
            <w:top w:val="none" w:sz="0" w:space="0" w:color="auto"/>
            <w:left w:val="none" w:sz="0" w:space="0" w:color="auto"/>
            <w:bottom w:val="none" w:sz="0" w:space="0" w:color="auto"/>
            <w:right w:val="none" w:sz="0" w:space="0" w:color="auto"/>
          </w:divBdr>
        </w:div>
        <w:div w:id="2065132322">
          <w:marLeft w:val="0"/>
          <w:marRight w:val="0"/>
          <w:marTop w:val="0"/>
          <w:marBottom w:val="0"/>
          <w:divBdr>
            <w:top w:val="none" w:sz="0" w:space="0" w:color="auto"/>
            <w:left w:val="none" w:sz="0" w:space="0" w:color="auto"/>
            <w:bottom w:val="none" w:sz="0" w:space="0" w:color="auto"/>
            <w:right w:val="none" w:sz="0" w:space="0" w:color="auto"/>
          </w:divBdr>
        </w:div>
      </w:divsChild>
    </w:div>
    <w:div w:id="893658892">
      <w:bodyDiv w:val="1"/>
      <w:marLeft w:val="0"/>
      <w:marRight w:val="0"/>
      <w:marTop w:val="0"/>
      <w:marBottom w:val="0"/>
      <w:divBdr>
        <w:top w:val="none" w:sz="0" w:space="0" w:color="auto"/>
        <w:left w:val="none" w:sz="0" w:space="0" w:color="auto"/>
        <w:bottom w:val="none" w:sz="0" w:space="0" w:color="auto"/>
        <w:right w:val="none" w:sz="0" w:space="0" w:color="auto"/>
      </w:divBdr>
      <w:divsChild>
        <w:div w:id="1845126425">
          <w:marLeft w:val="0"/>
          <w:marRight w:val="0"/>
          <w:marTop w:val="0"/>
          <w:marBottom w:val="0"/>
          <w:divBdr>
            <w:top w:val="none" w:sz="0" w:space="0" w:color="auto"/>
            <w:left w:val="none" w:sz="0" w:space="0" w:color="auto"/>
            <w:bottom w:val="none" w:sz="0" w:space="0" w:color="auto"/>
            <w:right w:val="none" w:sz="0" w:space="0" w:color="auto"/>
          </w:divBdr>
        </w:div>
        <w:div w:id="157700008">
          <w:marLeft w:val="0"/>
          <w:marRight w:val="0"/>
          <w:marTop w:val="0"/>
          <w:marBottom w:val="0"/>
          <w:divBdr>
            <w:top w:val="none" w:sz="0" w:space="0" w:color="auto"/>
            <w:left w:val="none" w:sz="0" w:space="0" w:color="auto"/>
            <w:bottom w:val="none" w:sz="0" w:space="0" w:color="auto"/>
            <w:right w:val="none" w:sz="0" w:space="0" w:color="auto"/>
          </w:divBdr>
        </w:div>
        <w:div w:id="1884978279">
          <w:marLeft w:val="0"/>
          <w:marRight w:val="0"/>
          <w:marTop w:val="0"/>
          <w:marBottom w:val="0"/>
          <w:divBdr>
            <w:top w:val="none" w:sz="0" w:space="0" w:color="auto"/>
            <w:left w:val="none" w:sz="0" w:space="0" w:color="auto"/>
            <w:bottom w:val="none" w:sz="0" w:space="0" w:color="auto"/>
            <w:right w:val="none" w:sz="0" w:space="0" w:color="auto"/>
          </w:divBdr>
        </w:div>
      </w:divsChild>
    </w:div>
    <w:div w:id="916094464">
      <w:bodyDiv w:val="1"/>
      <w:marLeft w:val="0"/>
      <w:marRight w:val="0"/>
      <w:marTop w:val="0"/>
      <w:marBottom w:val="0"/>
      <w:divBdr>
        <w:top w:val="none" w:sz="0" w:space="0" w:color="auto"/>
        <w:left w:val="none" w:sz="0" w:space="0" w:color="auto"/>
        <w:bottom w:val="none" w:sz="0" w:space="0" w:color="auto"/>
        <w:right w:val="none" w:sz="0" w:space="0" w:color="auto"/>
      </w:divBdr>
    </w:div>
    <w:div w:id="1493179145">
      <w:bodyDiv w:val="1"/>
      <w:marLeft w:val="0"/>
      <w:marRight w:val="0"/>
      <w:marTop w:val="0"/>
      <w:marBottom w:val="0"/>
      <w:divBdr>
        <w:top w:val="none" w:sz="0" w:space="0" w:color="auto"/>
        <w:left w:val="none" w:sz="0" w:space="0" w:color="auto"/>
        <w:bottom w:val="none" w:sz="0" w:space="0" w:color="auto"/>
        <w:right w:val="none" w:sz="0" w:space="0" w:color="auto"/>
      </w:divBdr>
      <w:divsChild>
        <w:div w:id="835800177">
          <w:marLeft w:val="0"/>
          <w:marRight w:val="0"/>
          <w:marTop w:val="0"/>
          <w:marBottom w:val="0"/>
          <w:divBdr>
            <w:top w:val="none" w:sz="0" w:space="0" w:color="auto"/>
            <w:left w:val="none" w:sz="0" w:space="0" w:color="auto"/>
            <w:bottom w:val="none" w:sz="0" w:space="0" w:color="auto"/>
            <w:right w:val="none" w:sz="0" w:space="0" w:color="auto"/>
          </w:divBdr>
        </w:div>
        <w:div w:id="601302124">
          <w:marLeft w:val="0"/>
          <w:marRight w:val="0"/>
          <w:marTop w:val="0"/>
          <w:marBottom w:val="0"/>
          <w:divBdr>
            <w:top w:val="none" w:sz="0" w:space="0" w:color="auto"/>
            <w:left w:val="none" w:sz="0" w:space="0" w:color="auto"/>
            <w:bottom w:val="none" w:sz="0" w:space="0" w:color="auto"/>
            <w:right w:val="none" w:sz="0" w:space="0" w:color="auto"/>
          </w:divBdr>
        </w:div>
        <w:div w:id="1683122366">
          <w:marLeft w:val="0"/>
          <w:marRight w:val="0"/>
          <w:marTop w:val="0"/>
          <w:marBottom w:val="0"/>
          <w:divBdr>
            <w:top w:val="none" w:sz="0" w:space="0" w:color="auto"/>
            <w:left w:val="none" w:sz="0" w:space="0" w:color="auto"/>
            <w:bottom w:val="none" w:sz="0" w:space="0" w:color="auto"/>
            <w:right w:val="none" w:sz="0" w:space="0" w:color="auto"/>
          </w:divBdr>
        </w:div>
      </w:divsChild>
    </w:div>
    <w:div w:id="1993486713">
      <w:bodyDiv w:val="1"/>
      <w:marLeft w:val="0"/>
      <w:marRight w:val="0"/>
      <w:marTop w:val="0"/>
      <w:marBottom w:val="0"/>
      <w:divBdr>
        <w:top w:val="none" w:sz="0" w:space="0" w:color="auto"/>
        <w:left w:val="none" w:sz="0" w:space="0" w:color="auto"/>
        <w:bottom w:val="none" w:sz="0" w:space="0" w:color="auto"/>
        <w:right w:val="none" w:sz="0" w:space="0" w:color="auto"/>
      </w:divBdr>
      <w:divsChild>
        <w:div w:id="1177423003">
          <w:marLeft w:val="0"/>
          <w:marRight w:val="0"/>
          <w:marTop w:val="0"/>
          <w:marBottom w:val="0"/>
          <w:divBdr>
            <w:top w:val="none" w:sz="0" w:space="0" w:color="auto"/>
            <w:left w:val="none" w:sz="0" w:space="0" w:color="auto"/>
            <w:bottom w:val="none" w:sz="0" w:space="0" w:color="auto"/>
            <w:right w:val="none" w:sz="0" w:space="0" w:color="auto"/>
          </w:divBdr>
        </w:div>
        <w:div w:id="789738504">
          <w:marLeft w:val="0"/>
          <w:marRight w:val="0"/>
          <w:marTop w:val="0"/>
          <w:marBottom w:val="0"/>
          <w:divBdr>
            <w:top w:val="none" w:sz="0" w:space="0" w:color="auto"/>
            <w:left w:val="none" w:sz="0" w:space="0" w:color="auto"/>
            <w:bottom w:val="none" w:sz="0" w:space="0" w:color="auto"/>
            <w:right w:val="none" w:sz="0" w:space="0" w:color="auto"/>
          </w:divBdr>
        </w:div>
        <w:div w:id="1941716597">
          <w:marLeft w:val="0"/>
          <w:marRight w:val="0"/>
          <w:marTop w:val="0"/>
          <w:marBottom w:val="0"/>
          <w:divBdr>
            <w:top w:val="none" w:sz="0" w:space="0" w:color="auto"/>
            <w:left w:val="none" w:sz="0" w:space="0" w:color="auto"/>
            <w:bottom w:val="none" w:sz="0" w:space="0" w:color="auto"/>
            <w:right w:val="none" w:sz="0" w:space="0" w:color="auto"/>
          </w:divBdr>
        </w:div>
        <w:div w:id="533739361">
          <w:marLeft w:val="0"/>
          <w:marRight w:val="0"/>
          <w:marTop w:val="0"/>
          <w:marBottom w:val="0"/>
          <w:divBdr>
            <w:top w:val="none" w:sz="0" w:space="0" w:color="auto"/>
            <w:left w:val="none" w:sz="0" w:space="0" w:color="auto"/>
            <w:bottom w:val="none" w:sz="0" w:space="0" w:color="auto"/>
            <w:right w:val="none" w:sz="0" w:space="0" w:color="auto"/>
          </w:divBdr>
        </w:div>
        <w:div w:id="644705018">
          <w:marLeft w:val="0"/>
          <w:marRight w:val="0"/>
          <w:marTop w:val="0"/>
          <w:marBottom w:val="0"/>
          <w:divBdr>
            <w:top w:val="none" w:sz="0" w:space="0" w:color="auto"/>
            <w:left w:val="none" w:sz="0" w:space="0" w:color="auto"/>
            <w:bottom w:val="none" w:sz="0" w:space="0" w:color="auto"/>
            <w:right w:val="none" w:sz="0" w:space="0" w:color="auto"/>
          </w:divBdr>
        </w:div>
        <w:div w:id="317343433">
          <w:marLeft w:val="0"/>
          <w:marRight w:val="0"/>
          <w:marTop w:val="0"/>
          <w:marBottom w:val="0"/>
          <w:divBdr>
            <w:top w:val="none" w:sz="0" w:space="0" w:color="auto"/>
            <w:left w:val="none" w:sz="0" w:space="0" w:color="auto"/>
            <w:bottom w:val="none" w:sz="0" w:space="0" w:color="auto"/>
            <w:right w:val="none" w:sz="0" w:space="0" w:color="auto"/>
          </w:divBdr>
        </w:div>
        <w:div w:id="819923311">
          <w:marLeft w:val="0"/>
          <w:marRight w:val="0"/>
          <w:marTop w:val="0"/>
          <w:marBottom w:val="0"/>
          <w:divBdr>
            <w:top w:val="none" w:sz="0" w:space="0" w:color="auto"/>
            <w:left w:val="none" w:sz="0" w:space="0" w:color="auto"/>
            <w:bottom w:val="none" w:sz="0" w:space="0" w:color="auto"/>
            <w:right w:val="none" w:sz="0" w:space="0" w:color="auto"/>
          </w:divBdr>
        </w:div>
      </w:divsChild>
    </w:div>
    <w:div w:id="2109084925">
      <w:bodyDiv w:val="1"/>
      <w:marLeft w:val="0"/>
      <w:marRight w:val="0"/>
      <w:marTop w:val="0"/>
      <w:marBottom w:val="0"/>
      <w:divBdr>
        <w:top w:val="none" w:sz="0" w:space="0" w:color="auto"/>
        <w:left w:val="none" w:sz="0" w:space="0" w:color="auto"/>
        <w:bottom w:val="none" w:sz="0" w:space="0" w:color="auto"/>
        <w:right w:val="none" w:sz="0" w:space="0" w:color="auto"/>
      </w:divBdr>
    </w:div>
    <w:div w:id="2117367790">
      <w:bodyDiv w:val="1"/>
      <w:marLeft w:val="0"/>
      <w:marRight w:val="0"/>
      <w:marTop w:val="0"/>
      <w:marBottom w:val="0"/>
      <w:divBdr>
        <w:top w:val="none" w:sz="0" w:space="0" w:color="auto"/>
        <w:left w:val="none" w:sz="0" w:space="0" w:color="auto"/>
        <w:bottom w:val="none" w:sz="0" w:space="0" w:color="auto"/>
        <w:right w:val="none" w:sz="0" w:space="0" w:color="auto"/>
      </w:divBdr>
      <w:divsChild>
        <w:div w:id="969091363">
          <w:marLeft w:val="0"/>
          <w:marRight w:val="0"/>
          <w:marTop w:val="0"/>
          <w:marBottom w:val="0"/>
          <w:divBdr>
            <w:top w:val="none" w:sz="0" w:space="0" w:color="auto"/>
            <w:left w:val="none" w:sz="0" w:space="0" w:color="auto"/>
            <w:bottom w:val="none" w:sz="0" w:space="0" w:color="auto"/>
            <w:right w:val="none" w:sz="0" w:space="0" w:color="auto"/>
          </w:divBdr>
        </w:div>
        <w:div w:id="115672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0" ma:contentTypeDescription="Crear nuevo documento." ma:contentTypeScope="" ma:versionID="fc9a7aa36ce709efaec519a5193a53b7">
  <xsd:schema xmlns:xsd="http://www.w3.org/2001/XMLSchema" xmlns:xs="http://www.w3.org/2001/XMLSchema" xmlns:p="http://schemas.microsoft.com/office/2006/metadata/properties" xmlns:ns2="750e1240-e0e3-440a-8a1b-3b5071aa7f03" targetNamespace="http://schemas.microsoft.com/office/2006/metadata/properties" ma:root="true" ma:fieldsID="d79431beea52c3192359dcd7ef8e1acd" ns2:_="">
    <xsd:import namespace="750e1240-e0e3-440a-8a1b-3b5071aa7f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50DE-F83E-4F24-9264-882B80175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131E9-3BEB-4714-A196-36462459DF14}">
  <ds:schemaRefs>
    <ds:schemaRef ds:uri="http://schemas.microsoft.com/sharepoint/v3/contenttype/forms"/>
  </ds:schemaRefs>
</ds:datastoreItem>
</file>

<file path=customXml/itemProps3.xml><?xml version="1.0" encoding="utf-8"?>
<ds:datastoreItem xmlns:ds="http://schemas.openxmlformats.org/officeDocument/2006/customXml" ds:itemID="{6A7D57EC-0872-4599-ACDA-30A82249DA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568748-9DF7-458E-B2F2-84969A50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1408</Words>
  <Characters>7745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cp:lastModifiedBy>
  <cp:revision>11</cp:revision>
  <cp:lastPrinted>2019-12-16T14:16:00Z</cp:lastPrinted>
  <dcterms:created xsi:type="dcterms:W3CDTF">2020-05-05T15:07:00Z</dcterms:created>
  <dcterms:modified xsi:type="dcterms:W3CDTF">2020-06-17T16:50:00Z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