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46EF" w14:textId="77777777" w:rsidR="00390FA9" w:rsidRPr="00F50A3A" w:rsidRDefault="00390FA9" w:rsidP="00390FA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sz w:val="18"/>
          <w:szCs w:val="18"/>
          <w:lang w:val="es-ES" w:eastAsia="fr-FR"/>
        </w:rPr>
      </w:pPr>
      <w:bookmarkStart w:id="0" w:name="_GoBack"/>
      <w:r w:rsidRPr="00F50A3A">
        <w:rPr>
          <w:rFonts w:ascii="Arial"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14:paraId="06A3FD8B" w14:textId="77777777" w:rsidR="00390FA9" w:rsidRPr="00F50A3A" w:rsidRDefault="00390FA9" w:rsidP="00390FA9">
      <w:pPr>
        <w:widowControl/>
        <w:overflowPunct/>
        <w:autoSpaceDE/>
        <w:autoSpaceDN/>
        <w:adjustRightInd/>
        <w:jc w:val="both"/>
        <w:rPr>
          <w:rFonts w:ascii="Arial" w:hAnsi="Arial" w:cs="Arial"/>
          <w:lang w:val="es-ES" w:eastAsia="es-ES"/>
        </w:rPr>
      </w:pPr>
    </w:p>
    <w:p w14:paraId="2546B78F" w14:textId="143B949B" w:rsidR="00390FA9" w:rsidRPr="00F50A3A" w:rsidRDefault="00390FA9" w:rsidP="00390FA9">
      <w:pPr>
        <w:widowControl/>
        <w:overflowPunct/>
        <w:autoSpaceDE/>
        <w:autoSpaceDN/>
        <w:adjustRightInd/>
        <w:jc w:val="both"/>
        <w:rPr>
          <w:rFonts w:ascii="Arial" w:hAnsi="Arial" w:cs="Arial"/>
          <w:lang w:val="es-ES" w:eastAsia="es-ES"/>
        </w:rPr>
      </w:pPr>
      <w:r w:rsidRPr="00F50A3A">
        <w:rPr>
          <w:rFonts w:ascii="Arial" w:hAnsi="Arial" w:cs="Arial"/>
          <w:lang w:val="es-ES" w:eastAsia="es-ES"/>
        </w:rPr>
        <w:t>Asunto</w:t>
      </w:r>
      <w:r w:rsidRPr="00F50A3A">
        <w:rPr>
          <w:rFonts w:ascii="Arial" w:hAnsi="Arial" w:cs="Arial"/>
          <w:lang w:val="es-ES" w:eastAsia="es-ES"/>
        </w:rPr>
        <w:tab/>
      </w:r>
      <w:r w:rsidRPr="00F50A3A">
        <w:rPr>
          <w:rFonts w:ascii="Arial" w:hAnsi="Arial" w:cs="Arial"/>
          <w:lang w:val="es-ES" w:eastAsia="es-ES"/>
        </w:rPr>
        <w:tab/>
      </w:r>
      <w:r w:rsidRPr="00F50A3A">
        <w:rPr>
          <w:rFonts w:ascii="Arial" w:hAnsi="Arial" w:cs="Arial"/>
          <w:lang w:val="es-ES" w:eastAsia="es-ES"/>
        </w:rPr>
        <w:tab/>
        <w:t>: Sentencia de segundo grado - Civil</w:t>
      </w:r>
    </w:p>
    <w:p w14:paraId="24FCC0C4" w14:textId="38BAE13F" w:rsidR="00390FA9" w:rsidRPr="00F50A3A" w:rsidRDefault="00390FA9" w:rsidP="00390FA9">
      <w:pPr>
        <w:widowControl/>
        <w:overflowPunct/>
        <w:autoSpaceDE/>
        <w:autoSpaceDN/>
        <w:adjustRightInd/>
        <w:jc w:val="both"/>
        <w:rPr>
          <w:rFonts w:ascii="Arial" w:hAnsi="Arial" w:cs="Arial"/>
          <w:lang w:val="es-ES" w:eastAsia="es-ES"/>
        </w:rPr>
      </w:pPr>
      <w:r w:rsidRPr="00F50A3A">
        <w:rPr>
          <w:rFonts w:ascii="Arial" w:hAnsi="Arial" w:cs="Arial"/>
          <w:lang w:val="es-ES" w:eastAsia="es-ES"/>
        </w:rPr>
        <w:t>Tipo de proceso</w:t>
      </w:r>
      <w:r w:rsidRPr="00F50A3A">
        <w:rPr>
          <w:rFonts w:ascii="Arial" w:hAnsi="Arial" w:cs="Arial"/>
          <w:lang w:val="es-ES" w:eastAsia="es-ES"/>
        </w:rPr>
        <w:tab/>
        <w:t>: Ordinario – Usucapión extraordinaria</w:t>
      </w:r>
    </w:p>
    <w:p w14:paraId="0F7BF48D" w14:textId="34F3F577" w:rsidR="00390FA9" w:rsidRPr="00F50A3A" w:rsidRDefault="00390FA9" w:rsidP="00390FA9">
      <w:pPr>
        <w:widowControl/>
        <w:overflowPunct/>
        <w:autoSpaceDE/>
        <w:autoSpaceDN/>
        <w:adjustRightInd/>
        <w:jc w:val="both"/>
        <w:rPr>
          <w:rFonts w:ascii="Arial" w:hAnsi="Arial" w:cs="Arial"/>
          <w:lang w:val="es-ES" w:eastAsia="es-ES"/>
        </w:rPr>
      </w:pPr>
      <w:r w:rsidRPr="00F50A3A">
        <w:rPr>
          <w:rFonts w:ascii="Arial" w:hAnsi="Arial" w:cs="Arial"/>
          <w:lang w:val="es-ES" w:eastAsia="es-ES"/>
        </w:rPr>
        <w:t>Demandante</w:t>
      </w:r>
      <w:r w:rsidRPr="00F50A3A">
        <w:rPr>
          <w:rFonts w:ascii="Arial" w:hAnsi="Arial" w:cs="Arial"/>
          <w:lang w:val="es-ES" w:eastAsia="es-ES"/>
        </w:rPr>
        <w:tab/>
      </w:r>
      <w:r w:rsidRPr="00F50A3A">
        <w:rPr>
          <w:rFonts w:ascii="Arial" w:hAnsi="Arial" w:cs="Arial"/>
          <w:lang w:val="es-ES" w:eastAsia="es-ES"/>
        </w:rPr>
        <w:tab/>
        <w:t>: Mélida Oyuela de Porras</w:t>
      </w:r>
    </w:p>
    <w:p w14:paraId="2161746E" w14:textId="1C923502" w:rsidR="00390FA9" w:rsidRPr="00F50A3A" w:rsidRDefault="00390FA9" w:rsidP="00390FA9">
      <w:pPr>
        <w:widowControl/>
        <w:overflowPunct/>
        <w:autoSpaceDE/>
        <w:autoSpaceDN/>
        <w:adjustRightInd/>
        <w:jc w:val="both"/>
        <w:rPr>
          <w:rFonts w:ascii="Arial" w:hAnsi="Arial" w:cs="Arial"/>
          <w:lang w:val="es-ES" w:eastAsia="es-ES"/>
        </w:rPr>
      </w:pPr>
      <w:r w:rsidRPr="00F50A3A">
        <w:rPr>
          <w:rFonts w:ascii="Arial" w:hAnsi="Arial" w:cs="Arial"/>
          <w:lang w:val="es-ES" w:eastAsia="es-ES"/>
        </w:rPr>
        <w:t>Demandados</w:t>
      </w:r>
      <w:r w:rsidRPr="00F50A3A">
        <w:rPr>
          <w:rFonts w:ascii="Arial" w:hAnsi="Arial" w:cs="Arial"/>
          <w:lang w:val="es-ES" w:eastAsia="es-ES"/>
        </w:rPr>
        <w:tab/>
      </w:r>
      <w:r w:rsidRPr="00F50A3A">
        <w:rPr>
          <w:rFonts w:ascii="Arial" w:hAnsi="Arial" w:cs="Arial"/>
          <w:lang w:val="es-ES" w:eastAsia="es-ES"/>
        </w:rPr>
        <w:tab/>
        <w:t>: María Teresa Rodas Cano y otras</w:t>
      </w:r>
    </w:p>
    <w:p w14:paraId="32BC6412" w14:textId="4E022E9F" w:rsidR="00390FA9" w:rsidRPr="00F50A3A" w:rsidRDefault="00390FA9" w:rsidP="00390FA9">
      <w:pPr>
        <w:widowControl/>
        <w:overflowPunct/>
        <w:autoSpaceDE/>
        <w:autoSpaceDN/>
        <w:adjustRightInd/>
        <w:jc w:val="both"/>
        <w:rPr>
          <w:rFonts w:ascii="Arial" w:hAnsi="Arial" w:cs="Arial"/>
          <w:lang w:val="es-ES" w:eastAsia="es-ES"/>
        </w:rPr>
      </w:pPr>
      <w:r w:rsidRPr="00F50A3A">
        <w:rPr>
          <w:rFonts w:ascii="Arial" w:hAnsi="Arial" w:cs="Arial"/>
          <w:lang w:val="es-ES" w:eastAsia="es-ES"/>
        </w:rPr>
        <w:t>Procedencia</w:t>
      </w:r>
      <w:r w:rsidRPr="00F50A3A">
        <w:rPr>
          <w:rFonts w:ascii="Arial" w:hAnsi="Arial" w:cs="Arial"/>
          <w:lang w:val="es-ES" w:eastAsia="es-ES"/>
        </w:rPr>
        <w:tab/>
      </w:r>
      <w:r w:rsidRPr="00F50A3A">
        <w:rPr>
          <w:rFonts w:ascii="Arial" w:hAnsi="Arial" w:cs="Arial"/>
          <w:lang w:val="es-ES" w:eastAsia="es-ES"/>
        </w:rPr>
        <w:tab/>
        <w:t>: Juzgado Promiscuo del Circuito de Apía, R.</w:t>
      </w:r>
    </w:p>
    <w:p w14:paraId="0057E4A7" w14:textId="00F7C63A" w:rsidR="00390FA9" w:rsidRPr="00F50A3A" w:rsidRDefault="00390FA9" w:rsidP="00390FA9">
      <w:pPr>
        <w:widowControl/>
        <w:overflowPunct/>
        <w:autoSpaceDE/>
        <w:autoSpaceDN/>
        <w:adjustRightInd/>
        <w:jc w:val="both"/>
        <w:rPr>
          <w:rFonts w:ascii="Arial" w:hAnsi="Arial" w:cs="Arial"/>
          <w:lang w:val="es-ES" w:eastAsia="es-ES"/>
        </w:rPr>
      </w:pPr>
      <w:r w:rsidRPr="00F50A3A">
        <w:rPr>
          <w:rFonts w:ascii="Arial" w:hAnsi="Arial" w:cs="Arial"/>
          <w:lang w:val="es-ES" w:eastAsia="es-ES"/>
        </w:rPr>
        <w:t>Radicación</w:t>
      </w:r>
      <w:r w:rsidRPr="00F50A3A">
        <w:rPr>
          <w:rFonts w:ascii="Arial" w:hAnsi="Arial" w:cs="Arial"/>
          <w:lang w:val="es-ES" w:eastAsia="es-ES"/>
        </w:rPr>
        <w:tab/>
      </w:r>
      <w:r w:rsidRPr="00F50A3A">
        <w:rPr>
          <w:rFonts w:ascii="Arial" w:hAnsi="Arial" w:cs="Arial"/>
          <w:lang w:val="es-ES" w:eastAsia="es-ES"/>
        </w:rPr>
        <w:tab/>
        <w:t>: 66045-31-89-001-2019-00046-01</w:t>
      </w:r>
    </w:p>
    <w:p w14:paraId="5C42723F" w14:textId="0172E836" w:rsidR="00390FA9" w:rsidRPr="00F50A3A" w:rsidRDefault="00390FA9" w:rsidP="00390FA9">
      <w:pPr>
        <w:widowControl/>
        <w:overflowPunct/>
        <w:autoSpaceDE/>
        <w:autoSpaceDN/>
        <w:adjustRightInd/>
        <w:jc w:val="both"/>
        <w:rPr>
          <w:rFonts w:ascii="Arial" w:hAnsi="Arial" w:cs="Arial"/>
          <w:lang w:val="es-ES" w:eastAsia="es-ES"/>
        </w:rPr>
      </w:pPr>
      <w:r w:rsidRPr="00F50A3A">
        <w:rPr>
          <w:rFonts w:ascii="Arial" w:hAnsi="Arial" w:cs="Arial"/>
          <w:lang w:val="es-ES" w:eastAsia="es-ES"/>
        </w:rPr>
        <w:t>MG. Sustanciador</w:t>
      </w:r>
      <w:r w:rsidRPr="00F50A3A">
        <w:rPr>
          <w:rFonts w:ascii="Arial" w:hAnsi="Arial" w:cs="Arial"/>
          <w:lang w:val="es-ES" w:eastAsia="es-ES"/>
        </w:rPr>
        <w:tab/>
        <w:t>: DUBERNEY GRISALES HERRERA</w:t>
      </w:r>
    </w:p>
    <w:p w14:paraId="7C25AFED" w14:textId="77777777" w:rsidR="00390FA9" w:rsidRPr="00F50A3A" w:rsidRDefault="00390FA9" w:rsidP="00390FA9">
      <w:pPr>
        <w:widowControl/>
        <w:overflowPunct/>
        <w:autoSpaceDE/>
        <w:autoSpaceDN/>
        <w:adjustRightInd/>
        <w:jc w:val="both"/>
        <w:rPr>
          <w:rFonts w:ascii="Arial" w:hAnsi="Arial" w:cs="Arial"/>
          <w:lang w:val="es-ES" w:eastAsia="es-ES"/>
        </w:rPr>
      </w:pPr>
    </w:p>
    <w:p w14:paraId="4CDB1D85" w14:textId="7DC51766" w:rsidR="00390FA9" w:rsidRPr="00F50A3A" w:rsidRDefault="00390FA9" w:rsidP="00390FA9">
      <w:pPr>
        <w:widowControl/>
        <w:overflowPunct/>
        <w:autoSpaceDE/>
        <w:autoSpaceDN/>
        <w:adjustRightInd/>
        <w:jc w:val="both"/>
        <w:rPr>
          <w:rFonts w:ascii="Arial" w:hAnsi="Arial" w:cs="Arial"/>
          <w:b/>
          <w:bCs/>
          <w:iCs/>
          <w:lang w:val="es-ES" w:eastAsia="fr-FR"/>
        </w:rPr>
      </w:pPr>
      <w:r w:rsidRPr="00F50A3A">
        <w:rPr>
          <w:rFonts w:ascii="Arial" w:hAnsi="Arial" w:cs="Arial"/>
          <w:b/>
          <w:bCs/>
          <w:iCs/>
          <w:u w:val="single"/>
          <w:lang w:val="es-ES" w:eastAsia="fr-FR"/>
        </w:rPr>
        <w:t>TEMAS:</w:t>
      </w:r>
      <w:r w:rsidRPr="00F50A3A">
        <w:rPr>
          <w:rFonts w:ascii="Arial" w:hAnsi="Arial" w:cs="Arial"/>
          <w:b/>
          <w:bCs/>
          <w:iCs/>
          <w:lang w:val="es-ES" w:eastAsia="fr-FR"/>
        </w:rPr>
        <w:tab/>
      </w:r>
      <w:r w:rsidR="00DE5345" w:rsidRPr="00F50A3A">
        <w:rPr>
          <w:rFonts w:ascii="Arial" w:hAnsi="Arial" w:cs="Arial"/>
          <w:b/>
          <w:bCs/>
          <w:iCs/>
          <w:lang w:val="es-ES" w:eastAsia="fr-FR"/>
        </w:rPr>
        <w:t xml:space="preserve">PRESCRIPCIÓN ADQUISITIVA DE DOMINIO / PRESUPUESTOS </w:t>
      </w:r>
      <w:r w:rsidRPr="00F50A3A">
        <w:rPr>
          <w:rFonts w:ascii="Arial" w:hAnsi="Arial" w:cs="Arial"/>
          <w:b/>
          <w:bCs/>
          <w:iCs/>
          <w:lang w:val="es-ES" w:eastAsia="fr-FR"/>
        </w:rPr>
        <w:t xml:space="preserve">/ </w:t>
      </w:r>
      <w:r w:rsidR="00DE5345" w:rsidRPr="00F50A3A">
        <w:rPr>
          <w:rFonts w:ascii="Arial" w:hAnsi="Arial" w:cs="Arial"/>
          <w:b/>
          <w:bCs/>
          <w:iCs/>
          <w:lang w:val="es-ES" w:eastAsia="fr-FR"/>
        </w:rPr>
        <w:t>POSESIÓN / ELEMENTOS / CORPUS Y ANIMUS / INTERVERSIÓN DE COMUNERA A POSEEDORA / VALORACIÓN PROBATORIA / SE NIEGAN LAS PRETENSIONES.</w:t>
      </w:r>
    </w:p>
    <w:p w14:paraId="0D084C10" w14:textId="77777777" w:rsidR="00390FA9" w:rsidRPr="00F50A3A" w:rsidRDefault="00390FA9" w:rsidP="00390FA9">
      <w:pPr>
        <w:widowControl/>
        <w:overflowPunct/>
        <w:autoSpaceDE/>
        <w:autoSpaceDN/>
        <w:adjustRightInd/>
        <w:jc w:val="both"/>
        <w:rPr>
          <w:rFonts w:ascii="Arial" w:hAnsi="Arial" w:cs="Arial"/>
          <w:lang w:val="es-ES" w:eastAsia="es-ES"/>
        </w:rPr>
      </w:pPr>
    </w:p>
    <w:p w14:paraId="64D3B09A" w14:textId="77777777" w:rsidR="00DE5345" w:rsidRPr="00F50A3A" w:rsidRDefault="00DE5345" w:rsidP="00DE5345">
      <w:pPr>
        <w:widowControl/>
        <w:overflowPunct/>
        <w:autoSpaceDE/>
        <w:autoSpaceDN/>
        <w:adjustRightInd/>
        <w:jc w:val="both"/>
        <w:rPr>
          <w:rFonts w:ascii="Arial" w:hAnsi="Arial" w:cs="Arial"/>
          <w:lang w:val="es-ES" w:eastAsia="es-ES"/>
        </w:rPr>
      </w:pPr>
      <w:r w:rsidRPr="00F50A3A">
        <w:rPr>
          <w:rFonts w:ascii="Arial" w:hAnsi="Arial" w:cs="Arial"/>
          <w:lang w:val="es-ES" w:eastAsia="es-ES"/>
        </w:rPr>
        <w:t>REPARO NO. 1º. Hubo indebida valoración probatoria de los actos posesorios de la actora, pues sí fueron excluyentes de la comunidad y acreditan el cumplimiento de los elementos axiomáticos de la prescripción.</w:t>
      </w:r>
    </w:p>
    <w:p w14:paraId="282B037A" w14:textId="77777777" w:rsidR="00DE5345" w:rsidRPr="00F50A3A" w:rsidRDefault="00DE5345" w:rsidP="00DE5345">
      <w:pPr>
        <w:widowControl/>
        <w:overflowPunct/>
        <w:autoSpaceDE/>
        <w:autoSpaceDN/>
        <w:adjustRightInd/>
        <w:jc w:val="both"/>
        <w:rPr>
          <w:rFonts w:ascii="Arial" w:hAnsi="Arial" w:cs="Arial"/>
          <w:lang w:val="es-ES" w:eastAsia="es-ES"/>
        </w:rPr>
      </w:pPr>
    </w:p>
    <w:p w14:paraId="125AC600" w14:textId="26366967" w:rsidR="00390FA9" w:rsidRPr="00F50A3A" w:rsidRDefault="00DE5345" w:rsidP="00DE5345">
      <w:pPr>
        <w:widowControl/>
        <w:overflowPunct/>
        <w:autoSpaceDE/>
        <w:autoSpaceDN/>
        <w:adjustRightInd/>
        <w:jc w:val="both"/>
        <w:rPr>
          <w:rFonts w:ascii="Arial" w:hAnsi="Arial" w:cs="Arial"/>
          <w:lang w:val="es-ES" w:eastAsia="es-ES"/>
        </w:rPr>
      </w:pPr>
      <w:r w:rsidRPr="00F50A3A">
        <w:rPr>
          <w:rFonts w:ascii="Arial" w:hAnsi="Arial" w:cs="Arial"/>
          <w:lang w:val="es-ES" w:eastAsia="es-ES"/>
        </w:rPr>
        <w:t>RESOLUCIÓN. Fracasa. Porque el análisis del cúmulo demostrativo desde la data mencionada en la demanda: 26-11-1991, no probó esa hipótesis, toda vez que quien en la copropiedad posee para sí, echa sobre sí la carga de acreditar que es una posesión exclusiva y excluyente, de tal manera que quiebre patentemente la presunción legal de posesión en nombre de la comunidad, del artículo 779, inciso 2º, CC…</w:t>
      </w:r>
    </w:p>
    <w:p w14:paraId="3F6AACB7" w14:textId="77777777" w:rsidR="00390FA9" w:rsidRPr="00F50A3A" w:rsidRDefault="00390FA9" w:rsidP="00390FA9">
      <w:pPr>
        <w:widowControl/>
        <w:overflowPunct/>
        <w:autoSpaceDE/>
        <w:autoSpaceDN/>
        <w:adjustRightInd/>
        <w:jc w:val="both"/>
        <w:rPr>
          <w:rFonts w:ascii="Arial" w:hAnsi="Arial" w:cs="Arial"/>
          <w:lang w:val="es-ES" w:eastAsia="es-ES"/>
        </w:rPr>
      </w:pPr>
    </w:p>
    <w:p w14:paraId="49371595" w14:textId="18458C33" w:rsidR="00DE5345" w:rsidRPr="00F50A3A" w:rsidRDefault="00DE5345" w:rsidP="00DE5345">
      <w:pPr>
        <w:widowControl/>
        <w:overflowPunct/>
        <w:autoSpaceDE/>
        <w:autoSpaceDN/>
        <w:adjustRightInd/>
        <w:jc w:val="both"/>
        <w:rPr>
          <w:rFonts w:ascii="Arial" w:hAnsi="Arial" w:cs="Arial"/>
          <w:lang w:val="es-ES" w:eastAsia="es-ES"/>
        </w:rPr>
      </w:pPr>
      <w:r w:rsidRPr="00F50A3A">
        <w:rPr>
          <w:rFonts w:ascii="Arial" w:hAnsi="Arial" w:cs="Arial"/>
          <w:lang w:val="es-ES" w:eastAsia="es-ES"/>
        </w:rPr>
        <w:t>Las probanzas recolectadas no dan cuenta que esa presunción se desvirtuara, evidencian que ambos ejercían la posesión; no se probaron desde ese día, ni después, actos de rebeldía de la actora frente a su condómino, señor Carlos A. Porras O.; es decir, mal puede predicarse una interversión a favor de señora Oyuela, para entender que su condición jurídica de comunera, desde la fecha aducida, fue la de poseedora de manera propia, exclusiva y excluyente.</w:t>
      </w:r>
    </w:p>
    <w:p w14:paraId="6143C0BB" w14:textId="77777777" w:rsidR="00DE5345" w:rsidRPr="00F50A3A" w:rsidRDefault="00DE5345" w:rsidP="00DE5345">
      <w:pPr>
        <w:widowControl/>
        <w:overflowPunct/>
        <w:autoSpaceDE/>
        <w:autoSpaceDN/>
        <w:adjustRightInd/>
        <w:jc w:val="both"/>
        <w:rPr>
          <w:rFonts w:ascii="Arial" w:hAnsi="Arial" w:cs="Arial"/>
          <w:lang w:val="es-ES" w:eastAsia="es-ES"/>
        </w:rPr>
      </w:pPr>
    </w:p>
    <w:p w14:paraId="7A70C397" w14:textId="2D4DB103" w:rsidR="00390FA9" w:rsidRPr="00F50A3A" w:rsidRDefault="00DE5345" w:rsidP="00DE5345">
      <w:pPr>
        <w:widowControl/>
        <w:overflowPunct/>
        <w:autoSpaceDE/>
        <w:autoSpaceDN/>
        <w:adjustRightInd/>
        <w:jc w:val="both"/>
        <w:rPr>
          <w:rFonts w:ascii="Arial" w:hAnsi="Arial" w:cs="Arial"/>
          <w:lang w:val="es-ES" w:eastAsia="es-ES"/>
        </w:rPr>
      </w:pPr>
      <w:r w:rsidRPr="00F50A3A">
        <w:rPr>
          <w:rFonts w:ascii="Arial" w:hAnsi="Arial" w:cs="Arial"/>
          <w:lang w:val="es-ES" w:eastAsia="es-ES"/>
        </w:rPr>
        <w:t>Menester mencionar, previo al examen del acervo probatorio, que la declaración de dominio sobre un bien, por la ocurrencia del fenómeno de la prescripción adquisitiva está condicionada para su buen suceso a la prueba de sus presupuestos que, de manera tradicional y reiterada, la doctrina de la CSJ (2017)  ha hecho consistir en que: (i) El bien pretendido sea susceptible de adquirirse por ese modo; (ii) La posesión material del actor sobre el bien esté probada; (iii) La posesión haya perdurado el tiempo exigido por la ley; y, que (iv) haya sido pública e ininterrumpida. (…)</w:t>
      </w:r>
    </w:p>
    <w:p w14:paraId="530C7343" w14:textId="77777777" w:rsidR="00390FA9" w:rsidRPr="00F50A3A" w:rsidRDefault="00390FA9" w:rsidP="00390FA9">
      <w:pPr>
        <w:widowControl/>
        <w:overflowPunct/>
        <w:autoSpaceDE/>
        <w:autoSpaceDN/>
        <w:adjustRightInd/>
        <w:jc w:val="both"/>
        <w:rPr>
          <w:rFonts w:ascii="Arial" w:hAnsi="Arial" w:cs="Arial"/>
          <w:lang w:val="es-ES" w:eastAsia="es-ES"/>
        </w:rPr>
      </w:pPr>
    </w:p>
    <w:p w14:paraId="5A8693BE" w14:textId="77777777" w:rsidR="00DE5345" w:rsidRPr="00F50A3A" w:rsidRDefault="00DE5345" w:rsidP="00DE5345">
      <w:pPr>
        <w:widowControl/>
        <w:overflowPunct/>
        <w:autoSpaceDE/>
        <w:autoSpaceDN/>
        <w:adjustRightInd/>
        <w:jc w:val="both"/>
        <w:rPr>
          <w:rFonts w:ascii="Arial" w:hAnsi="Arial" w:cs="Arial"/>
          <w:lang w:val="es-ES" w:eastAsia="es-ES"/>
        </w:rPr>
      </w:pPr>
      <w:r w:rsidRPr="00F50A3A">
        <w:rPr>
          <w:rFonts w:ascii="Arial" w:hAnsi="Arial" w:cs="Arial"/>
          <w:lang w:val="es-ES" w:eastAsia="es-ES"/>
        </w:rPr>
        <w:t>No son, por lo tanto, actos de posesión material para demostrar señorío en quien los ejerce, los omisivos o de mera facultad, y los de mera tolerancia, que ningún gravamen generan; entendiéndose por estos los que cada cual, puede ejecutar en lo suyo, sin necesidad del consentimiento de otro. La ejecución de actos de esta naturaleza carecen de entidad, por consiguiente, para dar fundamento a prescripción alguna en quien los ejecuta (Artículo 2520, CC).</w:t>
      </w:r>
    </w:p>
    <w:p w14:paraId="77DEBDFB" w14:textId="77777777" w:rsidR="00DE5345" w:rsidRPr="00F50A3A" w:rsidRDefault="00DE5345" w:rsidP="00DE5345">
      <w:pPr>
        <w:widowControl/>
        <w:overflowPunct/>
        <w:autoSpaceDE/>
        <w:autoSpaceDN/>
        <w:adjustRightInd/>
        <w:jc w:val="both"/>
        <w:rPr>
          <w:rFonts w:ascii="Arial" w:hAnsi="Arial" w:cs="Arial"/>
          <w:lang w:val="es-ES" w:eastAsia="es-ES"/>
        </w:rPr>
      </w:pPr>
    </w:p>
    <w:p w14:paraId="1FAEB17A" w14:textId="372B3DD8" w:rsidR="00390FA9" w:rsidRPr="00F50A3A" w:rsidRDefault="00DE5345" w:rsidP="00DE5345">
      <w:pPr>
        <w:widowControl/>
        <w:overflowPunct/>
        <w:autoSpaceDE/>
        <w:autoSpaceDN/>
        <w:adjustRightInd/>
        <w:jc w:val="both"/>
        <w:rPr>
          <w:rFonts w:ascii="Arial" w:hAnsi="Arial" w:cs="Arial"/>
          <w:lang w:val="es-ES" w:eastAsia="es-ES"/>
        </w:rPr>
      </w:pPr>
      <w:r w:rsidRPr="00F50A3A">
        <w:rPr>
          <w:rFonts w:ascii="Arial" w:hAnsi="Arial" w:cs="Arial"/>
          <w:lang w:val="es-ES" w:eastAsia="es-ES"/>
        </w:rPr>
        <w:t>De la antedicha definición se desprenden dos elementos: (i) Uno material, externo u objetivo, relativo a la tenencia que es el corpus; y, (ii) Otro, intelectual, interno o subjetivo que es la intención o animus de comportarse como propietario de la cosa.</w:t>
      </w:r>
    </w:p>
    <w:p w14:paraId="0BDB4A86" w14:textId="77777777" w:rsidR="00390FA9" w:rsidRPr="00F50A3A" w:rsidRDefault="00390FA9" w:rsidP="00390FA9">
      <w:pPr>
        <w:widowControl/>
        <w:overflowPunct/>
        <w:autoSpaceDE/>
        <w:autoSpaceDN/>
        <w:adjustRightInd/>
        <w:jc w:val="both"/>
        <w:rPr>
          <w:rFonts w:ascii="Arial" w:hAnsi="Arial" w:cs="Arial"/>
          <w:lang w:val="es-ES" w:eastAsia="es-ES"/>
        </w:rPr>
      </w:pPr>
    </w:p>
    <w:p w14:paraId="0AA9BFEC" w14:textId="77777777" w:rsidR="00390FA9" w:rsidRPr="00F50A3A" w:rsidRDefault="00390FA9" w:rsidP="00390FA9">
      <w:pPr>
        <w:widowControl/>
        <w:overflowPunct/>
        <w:autoSpaceDE/>
        <w:autoSpaceDN/>
        <w:adjustRightInd/>
        <w:jc w:val="both"/>
        <w:rPr>
          <w:rFonts w:ascii="Arial" w:hAnsi="Arial" w:cs="Arial"/>
          <w:lang w:val="es-ES" w:eastAsia="es-ES"/>
        </w:rPr>
      </w:pPr>
    </w:p>
    <w:p w14:paraId="2D3486DE" w14:textId="77777777" w:rsidR="00390FA9" w:rsidRPr="00F50A3A" w:rsidRDefault="00390FA9" w:rsidP="00390FA9">
      <w:pPr>
        <w:widowControl/>
        <w:overflowPunct/>
        <w:autoSpaceDE/>
        <w:autoSpaceDN/>
        <w:adjustRightInd/>
        <w:jc w:val="both"/>
        <w:rPr>
          <w:rFonts w:ascii="Arial" w:hAnsi="Arial" w:cs="Arial"/>
          <w:lang w:val="es-ES" w:eastAsia="es-ES"/>
        </w:rPr>
      </w:pPr>
    </w:p>
    <w:p w14:paraId="5326CD16" w14:textId="77777777" w:rsidR="00390FA9" w:rsidRPr="00F50A3A" w:rsidRDefault="00390FA9" w:rsidP="00390FA9">
      <w:pPr>
        <w:widowControl/>
        <w:tabs>
          <w:tab w:val="left" w:pos="3579"/>
        </w:tabs>
        <w:overflowPunct/>
        <w:autoSpaceDE/>
        <w:autoSpaceDN/>
        <w:adjustRightInd/>
        <w:spacing w:line="360" w:lineRule="auto"/>
        <w:jc w:val="center"/>
        <w:rPr>
          <w:rFonts w:ascii="Georgia" w:hAnsi="Georgia" w:cs="Arial"/>
          <w:w w:val="140"/>
          <w:sz w:val="14"/>
          <w:szCs w:val="22"/>
          <w:lang w:val="es-ES" w:eastAsia="es-ES"/>
        </w:rPr>
      </w:pPr>
      <w:r w:rsidRPr="00F50A3A">
        <w:rPr>
          <w:rFonts w:ascii="Calibri" w:hAnsi="Calibri"/>
          <w:noProof/>
          <w:sz w:val="22"/>
          <w:szCs w:val="22"/>
          <w:lang w:val="es-ES" w:eastAsia="es-ES"/>
        </w:rPr>
        <w:drawing>
          <wp:anchor distT="0" distB="0" distL="114300" distR="114300" simplePos="0" relativeHeight="251659264" behindDoc="0" locked="0" layoutInCell="1" allowOverlap="1" wp14:anchorId="7357056B" wp14:editId="6C77E084">
            <wp:simplePos x="0" y="0"/>
            <wp:positionH relativeFrom="column">
              <wp:posOffset>2806700</wp:posOffset>
            </wp:positionH>
            <wp:positionV relativeFrom="paragraph">
              <wp:posOffset>0</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6A80D" w14:textId="77777777" w:rsidR="00390FA9" w:rsidRPr="00F50A3A" w:rsidRDefault="00390FA9" w:rsidP="00390FA9">
      <w:pPr>
        <w:widowControl/>
        <w:tabs>
          <w:tab w:val="left" w:pos="3579"/>
        </w:tabs>
        <w:overflowPunct/>
        <w:autoSpaceDE/>
        <w:autoSpaceDN/>
        <w:adjustRightInd/>
        <w:spacing w:line="360" w:lineRule="auto"/>
        <w:jc w:val="center"/>
        <w:rPr>
          <w:rFonts w:ascii="Georgia" w:hAnsi="Georgia" w:cs="Arial"/>
          <w:w w:val="140"/>
          <w:sz w:val="14"/>
          <w:szCs w:val="22"/>
          <w:lang w:val="es-ES" w:eastAsia="es-ES"/>
        </w:rPr>
      </w:pPr>
    </w:p>
    <w:p w14:paraId="38B9B325" w14:textId="77777777" w:rsidR="00390FA9" w:rsidRPr="00F50A3A" w:rsidRDefault="00390FA9" w:rsidP="00390FA9">
      <w:pPr>
        <w:widowControl/>
        <w:tabs>
          <w:tab w:val="left" w:pos="3579"/>
        </w:tabs>
        <w:overflowPunct/>
        <w:autoSpaceDE/>
        <w:autoSpaceDN/>
        <w:adjustRightInd/>
        <w:spacing w:line="360" w:lineRule="auto"/>
        <w:jc w:val="center"/>
        <w:rPr>
          <w:rFonts w:ascii="Georgia" w:hAnsi="Georgia" w:cs="Arial"/>
          <w:w w:val="140"/>
          <w:sz w:val="14"/>
          <w:szCs w:val="22"/>
          <w:lang w:val="es-ES" w:eastAsia="es-ES"/>
        </w:rPr>
      </w:pPr>
    </w:p>
    <w:p w14:paraId="471A63AA" w14:textId="77777777" w:rsidR="00390FA9" w:rsidRPr="00F50A3A" w:rsidRDefault="00390FA9" w:rsidP="00390FA9">
      <w:pPr>
        <w:widowControl/>
        <w:tabs>
          <w:tab w:val="left" w:pos="3579"/>
        </w:tabs>
        <w:overflowPunct/>
        <w:autoSpaceDE/>
        <w:autoSpaceDN/>
        <w:adjustRightInd/>
        <w:spacing w:line="360" w:lineRule="auto"/>
        <w:jc w:val="center"/>
        <w:rPr>
          <w:rFonts w:ascii="Georgia" w:hAnsi="Georgia" w:cs="Arial"/>
          <w:w w:val="140"/>
          <w:sz w:val="14"/>
          <w:szCs w:val="22"/>
          <w:lang w:val="es-ES" w:eastAsia="es-ES"/>
        </w:rPr>
      </w:pPr>
      <w:r w:rsidRPr="00F50A3A">
        <w:rPr>
          <w:rFonts w:ascii="Georgia" w:hAnsi="Georgia" w:cs="Arial"/>
          <w:w w:val="140"/>
          <w:sz w:val="14"/>
          <w:szCs w:val="22"/>
          <w:lang w:val="es-ES" w:eastAsia="es-ES"/>
        </w:rPr>
        <w:t>REPUBLICA DE COLOMBIA</w:t>
      </w:r>
    </w:p>
    <w:p w14:paraId="5A6E46B3" w14:textId="77777777" w:rsidR="00390FA9" w:rsidRPr="00F50A3A" w:rsidRDefault="00390FA9" w:rsidP="00390FA9">
      <w:pPr>
        <w:widowControl/>
        <w:tabs>
          <w:tab w:val="center" w:pos="4987"/>
          <w:tab w:val="left" w:pos="8449"/>
        </w:tabs>
        <w:overflowPunct/>
        <w:autoSpaceDE/>
        <w:autoSpaceDN/>
        <w:adjustRightInd/>
        <w:spacing w:line="360" w:lineRule="auto"/>
        <w:jc w:val="center"/>
        <w:rPr>
          <w:rFonts w:ascii="Georgia" w:hAnsi="Georgia" w:cs="Arial"/>
          <w:w w:val="140"/>
          <w:sz w:val="22"/>
          <w:szCs w:val="22"/>
          <w:lang w:val="es-ES" w:eastAsia="es-ES"/>
        </w:rPr>
      </w:pPr>
      <w:r w:rsidRPr="00F50A3A">
        <w:rPr>
          <w:rFonts w:ascii="Georgia" w:hAnsi="Georgia" w:cs="Arial"/>
          <w:w w:val="140"/>
          <w:sz w:val="14"/>
          <w:szCs w:val="22"/>
          <w:lang w:val="es-ES" w:eastAsia="es-ES"/>
        </w:rPr>
        <w:t>RAMA JUDICIAL DEL PODER PÚBLICO</w:t>
      </w:r>
    </w:p>
    <w:p w14:paraId="539B27FA" w14:textId="77777777" w:rsidR="00390FA9" w:rsidRPr="00F50A3A" w:rsidRDefault="00390FA9" w:rsidP="00390FA9">
      <w:pPr>
        <w:widowControl/>
        <w:overflowPunct/>
        <w:autoSpaceDE/>
        <w:autoSpaceDN/>
        <w:adjustRightInd/>
        <w:spacing w:line="360" w:lineRule="auto"/>
        <w:jc w:val="center"/>
        <w:rPr>
          <w:rFonts w:ascii="Georgia" w:hAnsi="Georgia" w:cs="Arial"/>
          <w:w w:val="140"/>
          <w:sz w:val="16"/>
          <w:szCs w:val="22"/>
          <w:lang w:val="es-ES" w:eastAsia="es-ES"/>
        </w:rPr>
      </w:pPr>
      <w:r w:rsidRPr="00F50A3A">
        <w:rPr>
          <w:rFonts w:ascii="Georgia" w:hAnsi="Georgia" w:cs="Arial"/>
          <w:w w:val="140"/>
          <w:sz w:val="18"/>
          <w:szCs w:val="22"/>
          <w:lang w:val="es-ES" w:eastAsia="es-ES"/>
        </w:rPr>
        <w:t>T</w:t>
      </w:r>
      <w:r w:rsidRPr="00F50A3A">
        <w:rPr>
          <w:rFonts w:ascii="Georgia" w:hAnsi="Georgia" w:cs="Arial"/>
          <w:w w:val="140"/>
          <w:sz w:val="16"/>
          <w:szCs w:val="22"/>
          <w:lang w:val="es-ES" w:eastAsia="es-ES"/>
        </w:rPr>
        <w:t>RIBUNAL</w:t>
      </w:r>
      <w:r w:rsidRPr="00F50A3A">
        <w:rPr>
          <w:rFonts w:ascii="Georgia" w:hAnsi="Georgia" w:cs="Arial"/>
          <w:w w:val="140"/>
          <w:sz w:val="18"/>
          <w:szCs w:val="22"/>
          <w:lang w:val="es-ES" w:eastAsia="es-ES"/>
        </w:rPr>
        <w:t xml:space="preserve"> S</w:t>
      </w:r>
      <w:r w:rsidRPr="00F50A3A">
        <w:rPr>
          <w:rFonts w:ascii="Georgia" w:hAnsi="Georgia" w:cs="Arial"/>
          <w:w w:val="140"/>
          <w:sz w:val="16"/>
          <w:szCs w:val="22"/>
          <w:lang w:val="es-ES" w:eastAsia="es-ES"/>
        </w:rPr>
        <w:t xml:space="preserve">UPERIOR DEL </w:t>
      </w:r>
      <w:r w:rsidRPr="00F50A3A">
        <w:rPr>
          <w:rFonts w:ascii="Georgia" w:hAnsi="Georgia" w:cs="Arial"/>
          <w:w w:val="140"/>
          <w:sz w:val="18"/>
          <w:szCs w:val="22"/>
          <w:lang w:val="es-ES" w:eastAsia="es-ES"/>
        </w:rPr>
        <w:t>D</w:t>
      </w:r>
      <w:r w:rsidRPr="00F50A3A">
        <w:rPr>
          <w:rFonts w:ascii="Georgia" w:hAnsi="Georgia" w:cs="Arial"/>
          <w:w w:val="140"/>
          <w:sz w:val="16"/>
          <w:szCs w:val="22"/>
          <w:lang w:val="es-ES" w:eastAsia="es-ES"/>
        </w:rPr>
        <w:t>ISTRITO</w:t>
      </w:r>
      <w:r w:rsidRPr="00F50A3A">
        <w:rPr>
          <w:rFonts w:ascii="Georgia" w:hAnsi="Georgia" w:cs="Arial"/>
          <w:w w:val="140"/>
          <w:sz w:val="18"/>
          <w:szCs w:val="22"/>
          <w:lang w:val="es-ES" w:eastAsia="es-ES"/>
        </w:rPr>
        <w:t xml:space="preserve"> J</w:t>
      </w:r>
      <w:r w:rsidRPr="00F50A3A">
        <w:rPr>
          <w:rFonts w:ascii="Georgia" w:hAnsi="Georgia" w:cs="Arial"/>
          <w:w w:val="140"/>
          <w:sz w:val="16"/>
          <w:szCs w:val="22"/>
          <w:lang w:val="es-ES" w:eastAsia="es-ES"/>
        </w:rPr>
        <w:t>UDICIAL</w:t>
      </w:r>
    </w:p>
    <w:p w14:paraId="025991B1" w14:textId="77777777" w:rsidR="00390FA9" w:rsidRPr="00F50A3A" w:rsidRDefault="00390FA9" w:rsidP="00390FA9">
      <w:pPr>
        <w:widowControl/>
        <w:overflowPunct/>
        <w:autoSpaceDE/>
        <w:autoSpaceDN/>
        <w:adjustRightInd/>
        <w:spacing w:line="360" w:lineRule="auto"/>
        <w:jc w:val="center"/>
        <w:rPr>
          <w:rFonts w:ascii="Georgia" w:hAnsi="Georgia" w:cs="Arial"/>
          <w:w w:val="140"/>
          <w:sz w:val="16"/>
          <w:szCs w:val="18"/>
          <w:lang w:val="es-ES" w:eastAsia="es-ES"/>
        </w:rPr>
      </w:pPr>
      <w:r w:rsidRPr="00F50A3A">
        <w:rPr>
          <w:rFonts w:ascii="Georgia" w:hAnsi="Georgia" w:cs="Arial"/>
          <w:w w:val="140"/>
          <w:sz w:val="18"/>
          <w:szCs w:val="18"/>
          <w:lang w:val="es-ES" w:eastAsia="es-ES"/>
        </w:rPr>
        <w:t>S</w:t>
      </w:r>
      <w:r w:rsidRPr="00F50A3A">
        <w:rPr>
          <w:rFonts w:ascii="Georgia" w:hAnsi="Georgia" w:cs="Arial"/>
          <w:w w:val="140"/>
          <w:sz w:val="16"/>
          <w:szCs w:val="18"/>
          <w:lang w:val="es-ES" w:eastAsia="es-ES"/>
        </w:rPr>
        <w:t>A</w:t>
      </w:r>
      <w:r w:rsidRPr="00F50A3A">
        <w:rPr>
          <w:rFonts w:ascii="Georgia" w:hAnsi="Georgia" w:cs="Arial"/>
          <w:w w:val="140"/>
          <w:sz w:val="16"/>
          <w:szCs w:val="16"/>
          <w:lang w:val="es-ES" w:eastAsia="es-ES"/>
        </w:rPr>
        <w:t>LA DE DECISIÓN</w:t>
      </w:r>
      <w:r w:rsidRPr="00F50A3A">
        <w:rPr>
          <w:rFonts w:ascii="Georgia" w:hAnsi="Georgia" w:cs="Arial"/>
          <w:w w:val="140"/>
          <w:sz w:val="14"/>
          <w:szCs w:val="18"/>
          <w:lang w:val="es-ES" w:eastAsia="es-ES"/>
        </w:rPr>
        <w:t xml:space="preserve"> </w:t>
      </w:r>
      <w:r w:rsidRPr="00F50A3A">
        <w:rPr>
          <w:rFonts w:ascii="Georgia" w:hAnsi="Georgia" w:cs="Arial"/>
          <w:w w:val="140"/>
          <w:sz w:val="18"/>
          <w:szCs w:val="18"/>
          <w:lang w:val="es-ES" w:eastAsia="es-ES"/>
        </w:rPr>
        <w:t>C</w:t>
      </w:r>
      <w:r w:rsidRPr="00F50A3A">
        <w:rPr>
          <w:rFonts w:ascii="Georgia" w:hAnsi="Georgia" w:cs="Arial"/>
          <w:w w:val="140"/>
          <w:sz w:val="16"/>
          <w:szCs w:val="18"/>
          <w:lang w:val="es-ES" w:eastAsia="es-ES"/>
        </w:rPr>
        <w:t xml:space="preserve">IVIL – </w:t>
      </w:r>
      <w:r w:rsidRPr="00F50A3A">
        <w:rPr>
          <w:rFonts w:ascii="Georgia" w:hAnsi="Georgia" w:cs="Arial"/>
          <w:w w:val="140"/>
          <w:sz w:val="18"/>
          <w:szCs w:val="18"/>
          <w:lang w:val="es-ES" w:eastAsia="es-ES"/>
        </w:rPr>
        <w:t>F</w:t>
      </w:r>
      <w:r w:rsidRPr="00F50A3A">
        <w:rPr>
          <w:rFonts w:ascii="Georgia" w:hAnsi="Georgia" w:cs="Arial"/>
          <w:w w:val="140"/>
          <w:sz w:val="16"/>
          <w:szCs w:val="18"/>
          <w:lang w:val="es-ES" w:eastAsia="es-ES"/>
        </w:rPr>
        <w:t xml:space="preserve">AMILIA – </w:t>
      </w:r>
      <w:r w:rsidRPr="00F50A3A">
        <w:rPr>
          <w:rFonts w:ascii="Georgia" w:hAnsi="Georgia" w:cs="Arial"/>
          <w:w w:val="140"/>
          <w:sz w:val="18"/>
          <w:szCs w:val="18"/>
          <w:lang w:val="es-ES" w:eastAsia="es-ES"/>
        </w:rPr>
        <w:t>D</w:t>
      </w:r>
      <w:r w:rsidRPr="00F50A3A">
        <w:rPr>
          <w:rFonts w:ascii="Georgia" w:hAnsi="Georgia" w:cs="Arial"/>
          <w:w w:val="140"/>
          <w:sz w:val="16"/>
          <w:szCs w:val="18"/>
          <w:lang w:val="es-ES" w:eastAsia="es-ES"/>
        </w:rPr>
        <w:t>ISTRITO</w:t>
      </w:r>
      <w:r w:rsidRPr="00F50A3A">
        <w:rPr>
          <w:rFonts w:ascii="Georgia" w:hAnsi="Georgia" w:cs="Arial"/>
          <w:w w:val="140"/>
          <w:sz w:val="18"/>
          <w:szCs w:val="18"/>
          <w:lang w:val="es-ES" w:eastAsia="es-ES"/>
        </w:rPr>
        <w:t xml:space="preserve"> </w:t>
      </w:r>
      <w:r w:rsidRPr="00F50A3A">
        <w:rPr>
          <w:rFonts w:ascii="Georgia" w:hAnsi="Georgia" w:cs="Arial"/>
          <w:w w:val="140"/>
          <w:sz w:val="16"/>
          <w:szCs w:val="18"/>
          <w:lang w:val="es-ES" w:eastAsia="es-ES"/>
        </w:rPr>
        <w:t>DE</w:t>
      </w:r>
      <w:r w:rsidRPr="00F50A3A">
        <w:rPr>
          <w:rFonts w:ascii="Georgia" w:hAnsi="Georgia" w:cs="Arial"/>
          <w:w w:val="140"/>
          <w:sz w:val="18"/>
          <w:szCs w:val="18"/>
          <w:lang w:val="es-ES" w:eastAsia="es-ES"/>
        </w:rPr>
        <w:t xml:space="preserve"> P</w:t>
      </w:r>
      <w:r w:rsidRPr="00F50A3A">
        <w:rPr>
          <w:rFonts w:ascii="Georgia" w:hAnsi="Georgia" w:cs="Arial"/>
          <w:w w:val="140"/>
          <w:sz w:val="16"/>
          <w:szCs w:val="18"/>
          <w:lang w:val="es-ES" w:eastAsia="es-ES"/>
        </w:rPr>
        <w:t>EREIRA</w:t>
      </w:r>
    </w:p>
    <w:p w14:paraId="4136EE0B" w14:textId="77777777" w:rsidR="00390FA9" w:rsidRPr="00F50A3A" w:rsidRDefault="00390FA9" w:rsidP="00390FA9">
      <w:pPr>
        <w:widowControl/>
        <w:overflowPunct/>
        <w:autoSpaceDE/>
        <w:autoSpaceDN/>
        <w:adjustRightInd/>
        <w:spacing w:line="360" w:lineRule="auto"/>
        <w:jc w:val="center"/>
        <w:rPr>
          <w:rFonts w:ascii="Georgia" w:hAnsi="Georgia" w:cs="Arial"/>
          <w:w w:val="140"/>
          <w:sz w:val="16"/>
          <w:szCs w:val="18"/>
          <w:lang w:val="es-ES" w:eastAsia="es-ES"/>
        </w:rPr>
      </w:pPr>
      <w:r w:rsidRPr="00F50A3A">
        <w:rPr>
          <w:rFonts w:ascii="Georgia" w:hAnsi="Georgia" w:cs="Arial"/>
          <w:w w:val="140"/>
          <w:sz w:val="18"/>
          <w:szCs w:val="18"/>
          <w:lang w:val="es-ES" w:eastAsia="es-ES"/>
        </w:rPr>
        <w:t>D</w:t>
      </w:r>
      <w:r w:rsidRPr="00F50A3A">
        <w:rPr>
          <w:rFonts w:ascii="Georgia" w:hAnsi="Georgia" w:cs="Arial"/>
          <w:w w:val="140"/>
          <w:sz w:val="16"/>
          <w:szCs w:val="18"/>
          <w:lang w:val="es-ES" w:eastAsia="es-ES"/>
        </w:rPr>
        <w:t xml:space="preserve">EPARTAMENTO </w:t>
      </w:r>
      <w:r w:rsidRPr="00F50A3A">
        <w:rPr>
          <w:rFonts w:ascii="Georgia" w:hAnsi="Georgia" w:cs="Arial"/>
          <w:w w:val="140"/>
          <w:sz w:val="18"/>
          <w:szCs w:val="18"/>
          <w:lang w:val="es-ES" w:eastAsia="es-ES"/>
        </w:rPr>
        <w:t>D</w:t>
      </w:r>
      <w:r w:rsidRPr="00F50A3A">
        <w:rPr>
          <w:rFonts w:ascii="Georgia" w:hAnsi="Georgia" w:cs="Arial"/>
          <w:w w:val="140"/>
          <w:sz w:val="16"/>
          <w:szCs w:val="18"/>
          <w:lang w:val="es-ES" w:eastAsia="es-ES"/>
        </w:rPr>
        <w:t xml:space="preserve">EL </w:t>
      </w:r>
      <w:r w:rsidRPr="00F50A3A">
        <w:rPr>
          <w:rFonts w:ascii="Georgia" w:hAnsi="Georgia" w:cs="Arial"/>
          <w:w w:val="140"/>
          <w:sz w:val="18"/>
          <w:szCs w:val="18"/>
          <w:lang w:val="es-ES" w:eastAsia="es-ES"/>
        </w:rPr>
        <w:t>R</w:t>
      </w:r>
      <w:r w:rsidRPr="00F50A3A">
        <w:rPr>
          <w:rFonts w:ascii="Georgia" w:hAnsi="Georgia" w:cs="Arial"/>
          <w:w w:val="140"/>
          <w:sz w:val="16"/>
          <w:szCs w:val="18"/>
          <w:lang w:val="es-ES" w:eastAsia="es-ES"/>
        </w:rPr>
        <w:t>ISARALDA</w:t>
      </w:r>
    </w:p>
    <w:p w14:paraId="44503C83" w14:textId="77777777" w:rsidR="00171085" w:rsidRPr="00F50A3A" w:rsidRDefault="00171085" w:rsidP="00390FA9">
      <w:pPr>
        <w:pBdr>
          <w:bottom w:val="double" w:sz="6" w:space="1" w:color="auto"/>
        </w:pBdr>
        <w:spacing w:line="276" w:lineRule="auto"/>
        <w:jc w:val="center"/>
        <w:rPr>
          <w:rFonts w:ascii="Georgia" w:hAnsi="Georgia"/>
          <w:spacing w:val="20"/>
          <w:w w:val="150"/>
          <w:sz w:val="24"/>
          <w:szCs w:val="24"/>
          <w:lang w:val="es-ES"/>
        </w:rPr>
      </w:pPr>
    </w:p>
    <w:p w14:paraId="552E4D6C" w14:textId="77777777" w:rsidR="00654D1A" w:rsidRPr="00F50A3A" w:rsidRDefault="00654D1A" w:rsidP="00390FA9">
      <w:pPr>
        <w:spacing w:line="276" w:lineRule="auto"/>
        <w:jc w:val="center"/>
        <w:rPr>
          <w:rFonts w:ascii="Georgia" w:hAnsi="Georgia"/>
          <w:spacing w:val="20"/>
          <w:w w:val="150"/>
          <w:sz w:val="24"/>
          <w:szCs w:val="24"/>
          <w:lang w:val="es-ES"/>
        </w:rPr>
      </w:pPr>
    </w:p>
    <w:p w14:paraId="3765A10C" w14:textId="77777777" w:rsidR="00171085" w:rsidRPr="00F50A3A" w:rsidRDefault="00171085" w:rsidP="00390FA9">
      <w:pPr>
        <w:spacing w:line="276" w:lineRule="auto"/>
        <w:jc w:val="both"/>
        <w:rPr>
          <w:rFonts w:ascii="Georgia" w:hAnsi="Georgia" w:cs="Arial"/>
          <w:sz w:val="24"/>
          <w:szCs w:val="24"/>
          <w:lang w:val="es-ES"/>
        </w:rPr>
      </w:pPr>
    </w:p>
    <w:p w14:paraId="50E00EE4" w14:textId="21171756" w:rsidR="00654D1A" w:rsidRPr="00F50A3A" w:rsidRDefault="00654D1A"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En la ciudad de Pereira, Risaralda, hoy </w:t>
      </w:r>
      <w:r w:rsidR="00AF7A36" w:rsidRPr="00F50A3A">
        <w:rPr>
          <w:rFonts w:ascii="Georgia" w:hAnsi="Georgia" w:cs="Arial"/>
          <w:sz w:val="24"/>
          <w:szCs w:val="24"/>
          <w:lang w:val="es-ES"/>
        </w:rPr>
        <w:t>dieci</w:t>
      </w:r>
      <w:r w:rsidR="009C76F6" w:rsidRPr="00F50A3A">
        <w:rPr>
          <w:rFonts w:ascii="Georgia" w:hAnsi="Georgia" w:cs="Arial"/>
          <w:sz w:val="24"/>
          <w:szCs w:val="24"/>
          <w:lang w:val="es-ES"/>
        </w:rPr>
        <w:t>nueve</w:t>
      </w:r>
      <w:r w:rsidR="005B1DEB" w:rsidRPr="00F50A3A">
        <w:rPr>
          <w:rFonts w:ascii="Georgia" w:hAnsi="Georgia" w:cs="Arial"/>
          <w:sz w:val="24"/>
          <w:szCs w:val="24"/>
          <w:lang w:val="es-ES"/>
        </w:rPr>
        <w:t xml:space="preserve"> </w:t>
      </w:r>
      <w:r w:rsidRPr="00F50A3A">
        <w:rPr>
          <w:rFonts w:ascii="Georgia" w:hAnsi="Georgia" w:cs="Arial"/>
          <w:sz w:val="24"/>
          <w:szCs w:val="24"/>
          <w:lang w:val="es-ES"/>
        </w:rPr>
        <w:t>(</w:t>
      </w:r>
      <w:r w:rsidR="00AF7A36" w:rsidRPr="00F50A3A">
        <w:rPr>
          <w:rFonts w:ascii="Georgia" w:hAnsi="Georgia" w:cs="Arial"/>
          <w:sz w:val="24"/>
          <w:szCs w:val="24"/>
          <w:lang w:val="es-ES"/>
        </w:rPr>
        <w:t>1</w:t>
      </w:r>
      <w:r w:rsidR="009C76F6" w:rsidRPr="00F50A3A">
        <w:rPr>
          <w:rFonts w:ascii="Georgia" w:hAnsi="Georgia" w:cs="Arial"/>
          <w:sz w:val="24"/>
          <w:szCs w:val="24"/>
          <w:lang w:val="es-ES"/>
        </w:rPr>
        <w:t>9</w:t>
      </w:r>
      <w:r w:rsidRPr="00F50A3A">
        <w:rPr>
          <w:rFonts w:ascii="Georgia" w:hAnsi="Georgia" w:cs="Arial"/>
          <w:sz w:val="24"/>
          <w:szCs w:val="24"/>
          <w:lang w:val="es-ES"/>
        </w:rPr>
        <w:t xml:space="preserve">) de </w:t>
      </w:r>
      <w:r w:rsidR="00AF7A36" w:rsidRPr="00F50A3A">
        <w:rPr>
          <w:rFonts w:ascii="Georgia" w:hAnsi="Georgia" w:cs="Arial"/>
          <w:sz w:val="24"/>
          <w:szCs w:val="24"/>
          <w:lang w:val="es-ES"/>
        </w:rPr>
        <w:t>junio</w:t>
      </w:r>
      <w:r w:rsidR="002650E1" w:rsidRPr="00F50A3A">
        <w:rPr>
          <w:rFonts w:ascii="Georgia" w:hAnsi="Georgia" w:cs="Arial"/>
          <w:sz w:val="24"/>
          <w:szCs w:val="24"/>
          <w:lang w:val="es-ES"/>
        </w:rPr>
        <w:t xml:space="preserve"> </w:t>
      </w:r>
      <w:r w:rsidRPr="00F50A3A">
        <w:rPr>
          <w:rFonts w:ascii="Georgia" w:hAnsi="Georgia" w:cs="Arial"/>
          <w:sz w:val="24"/>
          <w:szCs w:val="24"/>
          <w:lang w:val="es-ES"/>
        </w:rPr>
        <w:t xml:space="preserve">de dos mil </w:t>
      </w:r>
      <w:r w:rsidR="002650E1" w:rsidRPr="00F50A3A">
        <w:rPr>
          <w:rFonts w:ascii="Georgia" w:hAnsi="Georgia" w:cs="Arial"/>
          <w:sz w:val="24"/>
          <w:szCs w:val="24"/>
          <w:lang w:val="es-ES"/>
        </w:rPr>
        <w:t xml:space="preserve">veinte </w:t>
      </w:r>
      <w:r w:rsidRPr="00F50A3A">
        <w:rPr>
          <w:rFonts w:ascii="Georgia" w:hAnsi="Georgia" w:cs="Arial"/>
          <w:sz w:val="24"/>
          <w:szCs w:val="24"/>
          <w:lang w:val="es-ES"/>
        </w:rPr>
        <w:t>(20</w:t>
      </w:r>
      <w:r w:rsidR="002650E1" w:rsidRPr="00F50A3A">
        <w:rPr>
          <w:rFonts w:ascii="Georgia" w:hAnsi="Georgia" w:cs="Arial"/>
          <w:sz w:val="24"/>
          <w:szCs w:val="24"/>
          <w:lang w:val="es-ES"/>
        </w:rPr>
        <w:t>20</w:t>
      </w:r>
      <w:r w:rsidRPr="00F50A3A">
        <w:rPr>
          <w:rFonts w:ascii="Georgia" w:hAnsi="Georgia" w:cs="Arial"/>
          <w:sz w:val="24"/>
          <w:szCs w:val="24"/>
          <w:lang w:val="es-ES"/>
        </w:rPr>
        <w:t xml:space="preserve">), siendo las </w:t>
      </w:r>
      <w:r w:rsidR="009C76F6" w:rsidRPr="00F50A3A">
        <w:rPr>
          <w:rFonts w:ascii="Georgia" w:hAnsi="Georgia" w:cs="Arial"/>
          <w:sz w:val="24"/>
          <w:szCs w:val="24"/>
          <w:lang w:val="es-ES"/>
        </w:rPr>
        <w:t>once</w:t>
      </w:r>
      <w:r w:rsidR="002650E1" w:rsidRPr="00F50A3A">
        <w:rPr>
          <w:rFonts w:ascii="Georgia" w:hAnsi="Georgia" w:cs="Arial"/>
          <w:sz w:val="24"/>
          <w:szCs w:val="24"/>
          <w:lang w:val="es-ES"/>
        </w:rPr>
        <w:t xml:space="preserve"> </w:t>
      </w:r>
      <w:r w:rsidRPr="00F50A3A">
        <w:rPr>
          <w:rFonts w:ascii="Georgia" w:hAnsi="Georgia" w:cs="Arial"/>
          <w:sz w:val="24"/>
          <w:szCs w:val="24"/>
          <w:lang w:val="es-ES"/>
        </w:rPr>
        <w:t xml:space="preserve">de la </w:t>
      </w:r>
      <w:r w:rsidR="00AF7A36" w:rsidRPr="00F50A3A">
        <w:rPr>
          <w:rFonts w:ascii="Georgia" w:hAnsi="Georgia" w:cs="Arial"/>
          <w:sz w:val="24"/>
          <w:szCs w:val="24"/>
          <w:lang w:val="es-ES"/>
        </w:rPr>
        <w:t xml:space="preserve">mañana </w:t>
      </w:r>
      <w:r w:rsidRPr="00F50A3A">
        <w:rPr>
          <w:rFonts w:ascii="Georgia" w:hAnsi="Georgia" w:cs="Arial"/>
          <w:sz w:val="24"/>
          <w:szCs w:val="24"/>
          <w:lang w:val="es-ES"/>
        </w:rPr>
        <w:t>(</w:t>
      </w:r>
      <w:r w:rsidR="009C76F6" w:rsidRPr="00F50A3A">
        <w:rPr>
          <w:rFonts w:ascii="Georgia" w:hAnsi="Georgia" w:cs="Arial"/>
          <w:sz w:val="24"/>
          <w:szCs w:val="24"/>
          <w:lang w:val="es-ES"/>
        </w:rPr>
        <w:t>11</w:t>
      </w:r>
      <w:r w:rsidRPr="00F50A3A">
        <w:rPr>
          <w:rFonts w:ascii="Georgia" w:hAnsi="Georgia" w:cs="Arial"/>
          <w:sz w:val="24"/>
          <w:szCs w:val="24"/>
          <w:lang w:val="es-ES"/>
        </w:rPr>
        <w:t xml:space="preserve">:00 </w:t>
      </w:r>
      <w:r w:rsidR="00AF7A36" w:rsidRPr="00F50A3A">
        <w:rPr>
          <w:rFonts w:ascii="Georgia" w:hAnsi="Georgia" w:cs="Arial"/>
          <w:sz w:val="24"/>
          <w:szCs w:val="24"/>
          <w:lang w:val="es-ES"/>
        </w:rPr>
        <w:t>a</w:t>
      </w:r>
      <w:r w:rsidRPr="00F50A3A">
        <w:rPr>
          <w:rFonts w:ascii="Georgia" w:hAnsi="Georgia" w:cs="Arial"/>
          <w:sz w:val="24"/>
          <w:szCs w:val="24"/>
          <w:lang w:val="es-ES"/>
        </w:rPr>
        <w:t xml:space="preserve">.m.), para resolver el recurso de </w:t>
      </w:r>
      <w:r w:rsidRPr="00F50A3A">
        <w:rPr>
          <w:rFonts w:ascii="Georgia" w:hAnsi="Georgia" w:cs="Arial"/>
          <w:sz w:val="24"/>
          <w:szCs w:val="24"/>
          <w:lang w:val="es-ES"/>
        </w:rPr>
        <w:lastRenderedPageBreak/>
        <w:t xml:space="preserve">apelación interpuesto contra la sentencia del </w:t>
      </w:r>
      <w:r w:rsidR="00693CF3" w:rsidRPr="00F50A3A">
        <w:rPr>
          <w:rFonts w:ascii="Georgia" w:hAnsi="Georgia" w:cs="Arial"/>
          <w:b/>
          <w:sz w:val="24"/>
          <w:szCs w:val="24"/>
          <w:lang w:val="es-ES"/>
        </w:rPr>
        <w:t>05</w:t>
      </w:r>
      <w:r w:rsidRPr="00F50A3A">
        <w:rPr>
          <w:rFonts w:ascii="Georgia" w:hAnsi="Georgia" w:cs="Arial"/>
          <w:b/>
          <w:sz w:val="24"/>
          <w:szCs w:val="24"/>
          <w:lang w:val="es-ES"/>
        </w:rPr>
        <w:t>-</w:t>
      </w:r>
      <w:r w:rsidR="000D3A04" w:rsidRPr="00F50A3A">
        <w:rPr>
          <w:rFonts w:ascii="Georgia" w:hAnsi="Georgia" w:cs="Arial"/>
          <w:b/>
          <w:sz w:val="24"/>
          <w:szCs w:val="24"/>
          <w:lang w:val="es-ES"/>
        </w:rPr>
        <w:t>0</w:t>
      </w:r>
      <w:r w:rsidR="00693CF3" w:rsidRPr="00F50A3A">
        <w:rPr>
          <w:rFonts w:ascii="Georgia" w:hAnsi="Georgia" w:cs="Arial"/>
          <w:b/>
          <w:sz w:val="24"/>
          <w:szCs w:val="24"/>
          <w:lang w:val="es-ES"/>
        </w:rPr>
        <w:t>7</w:t>
      </w:r>
      <w:r w:rsidRPr="00F50A3A">
        <w:rPr>
          <w:rFonts w:ascii="Georgia" w:hAnsi="Georgia" w:cs="Arial"/>
          <w:b/>
          <w:sz w:val="24"/>
          <w:szCs w:val="24"/>
          <w:lang w:val="es-ES"/>
        </w:rPr>
        <w:t>-201</w:t>
      </w:r>
      <w:r w:rsidR="00693CF3" w:rsidRPr="00F50A3A">
        <w:rPr>
          <w:rFonts w:ascii="Georgia" w:hAnsi="Georgia" w:cs="Arial"/>
          <w:b/>
          <w:sz w:val="24"/>
          <w:szCs w:val="24"/>
          <w:lang w:val="es-ES"/>
        </w:rPr>
        <w:t>9</w:t>
      </w:r>
      <w:r w:rsidRPr="00F50A3A">
        <w:rPr>
          <w:rFonts w:ascii="Georgia" w:hAnsi="Georgia" w:cs="Arial"/>
          <w:sz w:val="24"/>
          <w:szCs w:val="24"/>
          <w:lang w:val="es-ES"/>
        </w:rPr>
        <w:t xml:space="preserve">, el Magistrado </w:t>
      </w:r>
      <w:r w:rsidRPr="00F50A3A">
        <w:rPr>
          <w:rFonts w:ascii="Georgia" w:hAnsi="Georgia" w:cs="Arial"/>
          <w:smallCaps/>
          <w:sz w:val="24"/>
          <w:szCs w:val="24"/>
          <w:lang w:val="es-ES"/>
        </w:rPr>
        <w:t>Duberney Grisales Herrera</w:t>
      </w:r>
      <w:r w:rsidRPr="00F50A3A">
        <w:rPr>
          <w:rFonts w:ascii="Georgia" w:hAnsi="Georgia" w:cs="Arial"/>
          <w:sz w:val="24"/>
          <w:szCs w:val="24"/>
          <w:lang w:val="es-ES"/>
        </w:rPr>
        <w:t xml:space="preserve">, se declara constituido en Audiencia Pública, en asocio de los demás integrantes de la Sala de Decisión, </w:t>
      </w:r>
      <w:r w:rsidRPr="00F50A3A">
        <w:rPr>
          <w:rFonts w:ascii="Georgia" w:hAnsi="Georgia" w:cs="Arial"/>
          <w:smallCaps/>
          <w:sz w:val="24"/>
          <w:szCs w:val="24"/>
          <w:lang w:val="es-ES"/>
        </w:rPr>
        <w:t>Edder Jimmy Sánchez Calambás y Jaime Alberto Saraza Naranjo</w:t>
      </w:r>
      <w:r w:rsidRPr="00F50A3A">
        <w:rPr>
          <w:rFonts w:ascii="Georgia" w:hAnsi="Georgia" w:cs="Arial"/>
          <w:sz w:val="24"/>
          <w:szCs w:val="24"/>
          <w:lang w:val="es-ES"/>
        </w:rPr>
        <w:t xml:space="preserve">, conforme al </w:t>
      </w:r>
      <w:r w:rsidRPr="00F50A3A">
        <w:rPr>
          <w:rFonts w:ascii="Georgia" w:hAnsi="Georgia" w:cs="Arial"/>
          <w:spacing w:val="-2"/>
          <w:sz w:val="24"/>
          <w:szCs w:val="24"/>
          <w:lang w:val="es-ES"/>
        </w:rPr>
        <w:t xml:space="preserve">artículo 327, CGP, </w:t>
      </w:r>
      <w:r w:rsidRPr="00F50A3A">
        <w:rPr>
          <w:rFonts w:ascii="Georgia" w:hAnsi="Georgia" w:cs="Arial"/>
          <w:sz w:val="24"/>
          <w:szCs w:val="24"/>
          <w:lang w:val="es-ES"/>
        </w:rPr>
        <w:t>en la sede donde habitualmente laboran en el Pa</w:t>
      </w:r>
      <w:r w:rsidR="00594D09" w:rsidRPr="00F50A3A">
        <w:rPr>
          <w:rFonts w:ascii="Georgia" w:hAnsi="Georgia" w:cs="Arial"/>
          <w:sz w:val="24"/>
          <w:szCs w:val="24"/>
          <w:lang w:val="es-ES"/>
        </w:rPr>
        <w:t>lacio de Justicia de la ciudad.</w:t>
      </w:r>
    </w:p>
    <w:p w14:paraId="3EA8303F" w14:textId="77777777" w:rsidR="00693CF3" w:rsidRPr="00F50A3A" w:rsidRDefault="00693CF3" w:rsidP="00390FA9">
      <w:pPr>
        <w:spacing w:line="276" w:lineRule="auto"/>
        <w:jc w:val="both"/>
        <w:rPr>
          <w:rFonts w:ascii="Georgia" w:hAnsi="Georgia" w:cs="Arial"/>
          <w:sz w:val="24"/>
          <w:szCs w:val="24"/>
          <w:lang w:val="es-ES"/>
        </w:rPr>
      </w:pPr>
    </w:p>
    <w:p w14:paraId="554FBE8C" w14:textId="77777777" w:rsidR="00654D1A" w:rsidRPr="00F50A3A" w:rsidRDefault="00654D1A" w:rsidP="00390FA9">
      <w:pPr>
        <w:pStyle w:val="Ttulo2"/>
        <w:numPr>
          <w:ilvl w:val="0"/>
          <w:numId w:val="42"/>
        </w:numPr>
        <w:spacing w:line="276" w:lineRule="auto"/>
        <w:jc w:val="left"/>
        <w:rPr>
          <w:rFonts w:ascii="Georgia" w:hAnsi="Georgia"/>
          <w:sz w:val="24"/>
          <w:lang w:val="es-ES"/>
        </w:rPr>
      </w:pPr>
      <w:r w:rsidRPr="00F50A3A">
        <w:rPr>
          <w:rFonts w:ascii="Georgia" w:hAnsi="Georgia"/>
          <w:smallCaps/>
          <w:sz w:val="24"/>
          <w:lang w:val="es-ES"/>
        </w:rPr>
        <w:t>La síntesis de la demanda</w:t>
      </w:r>
    </w:p>
    <w:p w14:paraId="6F4DDCA5" w14:textId="77777777" w:rsidR="00654D1A" w:rsidRPr="00F50A3A" w:rsidRDefault="00654D1A" w:rsidP="00390FA9">
      <w:pPr>
        <w:spacing w:line="276" w:lineRule="auto"/>
        <w:jc w:val="both"/>
        <w:rPr>
          <w:rFonts w:ascii="Georgia" w:hAnsi="Georgia" w:cs="Arial"/>
          <w:sz w:val="24"/>
          <w:szCs w:val="24"/>
          <w:lang w:val="es-ES"/>
        </w:rPr>
      </w:pPr>
    </w:p>
    <w:p w14:paraId="19169357" w14:textId="5DF49F1F" w:rsidR="006C6687" w:rsidRPr="00F50A3A" w:rsidRDefault="00654D1A" w:rsidP="00390FA9">
      <w:pPr>
        <w:pStyle w:val="Prrafodelista"/>
        <w:widowControl/>
        <w:numPr>
          <w:ilvl w:val="1"/>
          <w:numId w:val="42"/>
        </w:numPr>
        <w:autoSpaceDE/>
        <w:autoSpaceDN/>
        <w:spacing w:line="276" w:lineRule="auto"/>
        <w:contextualSpacing/>
        <w:jc w:val="both"/>
        <w:textAlignment w:val="baseline"/>
        <w:rPr>
          <w:rFonts w:ascii="Georgia" w:hAnsi="Georgia" w:cs="Arial"/>
          <w:sz w:val="24"/>
          <w:szCs w:val="24"/>
          <w:lang w:val="es-ES"/>
        </w:rPr>
      </w:pPr>
      <w:r w:rsidRPr="00F50A3A">
        <w:rPr>
          <w:rFonts w:ascii="Georgia" w:hAnsi="Georgia" w:cs="Arial"/>
          <w:i/>
          <w:smallCaps/>
          <w:sz w:val="24"/>
          <w:szCs w:val="24"/>
          <w:lang w:val="es-ES"/>
        </w:rPr>
        <w:t>Los hechos relevantes.</w:t>
      </w:r>
      <w:r w:rsidRPr="00F50A3A">
        <w:rPr>
          <w:rFonts w:ascii="Georgia" w:hAnsi="Georgia" w:cs="Arial"/>
          <w:sz w:val="24"/>
          <w:szCs w:val="24"/>
          <w:lang w:val="es-ES"/>
        </w:rPr>
        <w:t xml:space="preserve"> </w:t>
      </w:r>
      <w:r w:rsidR="00F00D04" w:rsidRPr="00F50A3A">
        <w:rPr>
          <w:rFonts w:ascii="Georgia" w:hAnsi="Georgia" w:cs="Arial"/>
          <w:sz w:val="24"/>
          <w:szCs w:val="24"/>
          <w:lang w:val="es-ES"/>
        </w:rPr>
        <w:t>La demandante adquirió</w:t>
      </w:r>
      <w:r w:rsidR="00034D9F" w:rsidRPr="00F50A3A">
        <w:rPr>
          <w:rFonts w:ascii="Georgia" w:hAnsi="Georgia" w:cs="Arial"/>
          <w:sz w:val="24"/>
          <w:szCs w:val="24"/>
          <w:lang w:val="es-ES"/>
        </w:rPr>
        <w:t xml:space="preserve"> </w:t>
      </w:r>
      <w:r w:rsidR="00693CF3" w:rsidRPr="00F50A3A">
        <w:rPr>
          <w:rFonts w:ascii="Georgia" w:hAnsi="Georgia" w:cs="Arial"/>
          <w:sz w:val="24"/>
          <w:szCs w:val="24"/>
          <w:lang w:val="es-ES"/>
        </w:rPr>
        <w:t xml:space="preserve">el 26-11-1991 </w:t>
      </w:r>
      <w:r w:rsidR="00F00D04" w:rsidRPr="00F50A3A">
        <w:rPr>
          <w:rFonts w:ascii="Georgia" w:hAnsi="Georgia" w:cs="Arial"/>
          <w:sz w:val="24"/>
          <w:szCs w:val="24"/>
          <w:lang w:val="es-ES"/>
        </w:rPr>
        <w:t xml:space="preserve">un </w:t>
      </w:r>
      <w:r w:rsidR="007E4E52" w:rsidRPr="00F50A3A">
        <w:rPr>
          <w:rFonts w:ascii="Georgia" w:hAnsi="Georgia" w:cs="Arial"/>
          <w:sz w:val="24"/>
          <w:szCs w:val="24"/>
          <w:lang w:val="es-ES"/>
        </w:rPr>
        <w:t xml:space="preserve">inmueble </w:t>
      </w:r>
      <w:r w:rsidR="00570510" w:rsidRPr="00F50A3A">
        <w:rPr>
          <w:rFonts w:ascii="Georgia" w:hAnsi="Georgia" w:cs="Arial"/>
          <w:sz w:val="24"/>
          <w:szCs w:val="24"/>
          <w:lang w:val="es-ES"/>
        </w:rPr>
        <w:t xml:space="preserve">matriculado al </w:t>
      </w:r>
      <w:r w:rsidR="003014EB" w:rsidRPr="00F50A3A">
        <w:rPr>
          <w:rFonts w:ascii="Georgia" w:hAnsi="Georgia" w:cs="Arial"/>
          <w:sz w:val="24"/>
          <w:szCs w:val="24"/>
          <w:lang w:val="es-ES"/>
        </w:rPr>
        <w:t>No.</w:t>
      </w:r>
      <w:r w:rsidR="00390FA9" w:rsidRPr="00F50A3A">
        <w:rPr>
          <w:rFonts w:ascii="Georgia" w:hAnsi="Georgia" w:cs="Arial"/>
          <w:sz w:val="24"/>
          <w:szCs w:val="24"/>
          <w:lang w:val="es-ES"/>
        </w:rPr>
        <w:t xml:space="preserve"> </w:t>
      </w:r>
      <w:r w:rsidR="00693CF3" w:rsidRPr="00F50A3A">
        <w:rPr>
          <w:rFonts w:ascii="Georgia" w:hAnsi="Georgia" w:cs="Arial"/>
          <w:sz w:val="24"/>
          <w:szCs w:val="24"/>
          <w:lang w:val="es-ES"/>
        </w:rPr>
        <w:t xml:space="preserve">290-80809, en común con su hijo, </w:t>
      </w:r>
      <w:r w:rsidR="00F00D04" w:rsidRPr="00F50A3A">
        <w:rPr>
          <w:rFonts w:ascii="Georgia" w:hAnsi="Georgia" w:cs="Arial"/>
          <w:sz w:val="24"/>
          <w:szCs w:val="24"/>
          <w:lang w:val="es-ES"/>
        </w:rPr>
        <w:t>Carlos A</w:t>
      </w:r>
      <w:r w:rsidR="007512C4" w:rsidRPr="00F50A3A">
        <w:rPr>
          <w:rFonts w:ascii="Georgia" w:hAnsi="Georgia" w:cs="Arial"/>
          <w:sz w:val="24"/>
          <w:szCs w:val="24"/>
          <w:lang w:val="es-ES"/>
        </w:rPr>
        <w:t>.</w:t>
      </w:r>
      <w:r w:rsidR="00F00D04" w:rsidRPr="00F50A3A">
        <w:rPr>
          <w:rFonts w:ascii="Georgia" w:hAnsi="Georgia" w:cs="Arial"/>
          <w:sz w:val="24"/>
          <w:szCs w:val="24"/>
          <w:lang w:val="es-ES"/>
        </w:rPr>
        <w:t xml:space="preserve"> Porras Oyuela</w:t>
      </w:r>
      <w:r w:rsidR="007E4E52" w:rsidRPr="00F50A3A">
        <w:rPr>
          <w:rFonts w:ascii="Georgia" w:hAnsi="Georgia" w:cs="Arial"/>
          <w:sz w:val="24"/>
          <w:szCs w:val="24"/>
          <w:lang w:val="es-ES"/>
        </w:rPr>
        <w:t>, en iguales partes</w:t>
      </w:r>
      <w:r w:rsidR="00570510" w:rsidRPr="00F50A3A">
        <w:rPr>
          <w:rFonts w:ascii="Georgia" w:hAnsi="Georgia" w:cs="Arial"/>
          <w:sz w:val="24"/>
          <w:szCs w:val="24"/>
          <w:lang w:val="es-ES"/>
        </w:rPr>
        <w:t>;</w:t>
      </w:r>
      <w:r w:rsidR="00F00D04" w:rsidRPr="00F50A3A">
        <w:rPr>
          <w:rFonts w:ascii="Georgia" w:hAnsi="Georgia" w:cs="Arial"/>
          <w:sz w:val="24"/>
          <w:szCs w:val="24"/>
          <w:lang w:val="es-ES"/>
        </w:rPr>
        <w:t xml:space="preserve"> y </w:t>
      </w:r>
      <w:r w:rsidR="00570510" w:rsidRPr="00F50A3A">
        <w:rPr>
          <w:rFonts w:ascii="Georgia" w:hAnsi="Georgia" w:cs="Arial"/>
          <w:sz w:val="24"/>
          <w:szCs w:val="24"/>
          <w:lang w:val="es-ES"/>
        </w:rPr>
        <w:t xml:space="preserve">ha ejercido </w:t>
      </w:r>
      <w:r w:rsidR="00F00D04" w:rsidRPr="00F50A3A">
        <w:rPr>
          <w:rFonts w:ascii="Georgia" w:hAnsi="Georgia" w:cs="Arial"/>
          <w:sz w:val="24"/>
          <w:szCs w:val="24"/>
          <w:lang w:val="es-ES"/>
        </w:rPr>
        <w:t xml:space="preserve">posesión </w:t>
      </w:r>
      <w:r w:rsidR="00DD70B3" w:rsidRPr="00F50A3A">
        <w:rPr>
          <w:rFonts w:ascii="Georgia" w:hAnsi="Georgia" w:cs="Arial"/>
          <w:sz w:val="24"/>
          <w:szCs w:val="24"/>
          <w:lang w:val="es-ES"/>
        </w:rPr>
        <w:t xml:space="preserve">material </w:t>
      </w:r>
      <w:r w:rsidR="00570510" w:rsidRPr="00F50A3A">
        <w:rPr>
          <w:rFonts w:ascii="Georgia" w:hAnsi="Georgia" w:cs="Arial"/>
          <w:sz w:val="24"/>
          <w:szCs w:val="24"/>
          <w:lang w:val="es-ES"/>
        </w:rPr>
        <w:t xml:space="preserve">sobre </w:t>
      </w:r>
      <w:r w:rsidR="003D7566" w:rsidRPr="00F50A3A">
        <w:rPr>
          <w:rFonts w:ascii="Georgia" w:hAnsi="Georgia" w:cs="Arial"/>
          <w:sz w:val="24"/>
          <w:szCs w:val="24"/>
          <w:lang w:val="es-ES"/>
        </w:rPr>
        <w:t xml:space="preserve">la totalidad del </w:t>
      </w:r>
      <w:r w:rsidR="00AF7A36" w:rsidRPr="00F50A3A">
        <w:rPr>
          <w:rFonts w:ascii="Georgia" w:hAnsi="Georgia" w:cs="Arial"/>
          <w:sz w:val="24"/>
          <w:szCs w:val="24"/>
          <w:lang w:val="es-ES"/>
        </w:rPr>
        <w:t>predio desde esa fecha.</w:t>
      </w:r>
    </w:p>
    <w:p w14:paraId="121F2B94" w14:textId="77777777" w:rsidR="00BF7F38" w:rsidRPr="00F50A3A" w:rsidRDefault="00BF7F38" w:rsidP="00390FA9">
      <w:pPr>
        <w:pStyle w:val="Prrafodelista"/>
        <w:widowControl/>
        <w:autoSpaceDE/>
        <w:autoSpaceDN/>
        <w:spacing w:line="276" w:lineRule="auto"/>
        <w:ind w:left="720"/>
        <w:contextualSpacing/>
        <w:jc w:val="both"/>
        <w:textAlignment w:val="baseline"/>
        <w:rPr>
          <w:rFonts w:ascii="Georgia" w:hAnsi="Georgia" w:cs="Arial"/>
          <w:sz w:val="24"/>
          <w:szCs w:val="24"/>
          <w:lang w:val="es-ES"/>
        </w:rPr>
      </w:pPr>
    </w:p>
    <w:p w14:paraId="50D77E5E" w14:textId="16778657" w:rsidR="00301784" w:rsidRPr="00F50A3A" w:rsidRDefault="005A16FC" w:rsidP="00390FA9">
      <w:pPr>
        <w:pStyle w:val="Prrafodelista"/>
        <w:widowControl/>
        <w:autoSpaceDE/>
        <w:autoSpaceDN/>
        <w:spacing w:line="276" w:lineRule="auto"/>
        <w:ind w:left="720"/>
        <w:contextualSpacing/>
        <w:jc w:val="both"/>
        <w:textAlignment w:val="baseline"/>
        <w:rPr>
          <w:rFonts w:ascii="Georgia" w:hAnsi="Georgia" w:cs="Arial"/>
          <w:sz w:val="24"/>
          <w:szCs w:val="24"/>
          <w:lang w:val="es-ES"/>
        </w:rPr>
      </w:pPr>
      <w:r w:rsidRPr="00F50A3A">
        <w:rPr>
          <w:rFonts w:ascii="Georgia" w:hAnsi="Georgia" w:cs="Arial"/>
          <w:sz w:val="24"/>
          <w:szCs w:val="24"/>
          <w:lang w:val="es-ES"/>
        </w:rPr>
        <w:t xml:space="preserve">Como </w:t>
      </w:r>
      <w:r w:rsidR="00301784" w:rsidRPr="00F50A3A">
        <w:rPr>
          <w:rFonts w:ascii="Georgia" w:hAnsi="Georgia" w:cs="Arial"/>
          <w:sz w:val="24"/>
          <w:szCs w:val="24"/>
          <w:lang w:val="es-ES"/>
        </w:rPr>
        <w:t xml:space="preserve">actos </w:t>
      </w:r>
      <w:r w:rsidR="00C51CAF" w:rsidRPr="00F50A3A">
        <w:rPr>
          <w:rFonts w:ascii="Georgia" w:hAnsi="Georgia" w:cs="Arial"/>
          <w:sz w:val="24"/>
          <w:szCs w:val="24"/>
          <w:lang w:val="es-ES"/>
        </w:rPr>
        <w:t>posesorios</w:t>
      </w:r>
      <w:r w:rsidRPr="00F50A3A">
        <w:rPr>
          <w:rFonts w:ascii="Georgia" w:hAnsi="Georgia" w:cs="Arial"/>
          <w:sz w:val="24"/>
          <w:szCs w:val="24"/>
          <w:lang w:val="es-ES"/>
        </w:rPr>
        <w:t xml:space="preserve"> describió</w:t>
      </w:r>
      <w:r w:rsidR="006A2E9A" w:rsidRPr="00F50A3A">
        <w:rPr>
          <w:rFonts w:ascii="Georgia" w:hAnsi="Georgia" w:cs="Arial"/>
          <w:sz w:val="24"/>
          <w:szCs w:val="24"/>
          <w:lang w:val="es-ES"/>
        </w:rPr>
        <w:t>: (a</w:t>
      </w:r>
      <w:r w:rsidR="00301784" w:rsidRPr="00F50A3A">
        <w:rPr>
          <w:rFonts w:ascii="Georgia" w:hAnsi="Georgia" w:cs="Arial"/>
          <w:sz w:val="24"/>
          <w:szCs w:val="24"/>
          <w:lang w:val="es-ES"/>
        </w:rPr>
        <w:t>) Pago del predial; (</w:t>
      </w:r>
      <w:r w:rsidR="006A2E9A" w:rsidRPr="00F50A3A">
        <w:rPr>
          <w:rFonts w:ascii="Georgia" w:hAnsi="Georgia" w:cs="Arial"/>
          <w:sz w:val="24"/>
          <w:szCs w:val="24"/>
          <w:lang w:val="es-ES"/>
        </w:rPr>
        <w:t>b</w:t>
      </w:r>
      <w:r w:rsidR="00301784" w:rsidRPr="00F50A3A">
        <w:rPr>
          <w:rFonts w:ascii="Georgia" w:hAnsi="Georgia" w:cs="Arial"/>
          <w:sz w:val="24"/>
          <w:szCs w:val="24"/>
          <w:lang w:val="es-ES"/>
        </w:rPr>
        <w:t>) Compra, instalación y manteni</w:t>
      </w:r>
      <w:r w:rsidR="006A2E9A" w:rsidRPr="00F50A3A">
        <w:rPr>
          <w:rFonts w:ascii="Georgia" w:hAnsi="Georgia" w:cs="Arial"/>
          <w:sz w:val="24"/>
          <w:szCs w:val="24"/>
          <w:lang w:val="es-ES"/>
        </w:rPr>
        <w:t>miento de gas domiciliario; (c</w:t>
      </w:r>
      <w:r w:rsidR="00301784" w:rsidRPr="00F50A3A">
        <w:rPr>
          <w:rFonts w:ascii="Georgia" w:hAnsi="Georgia" w:cs="Arial"/>
          <w:sz w:val="24"/>
          <w:szCs w:val="24"/>
          <w:lang w:val="es-ES"/>
        </w:rPr>
        <w:t xml:space="preserve">) </w:t>
      </w:r>
      <w:r w:rsidR="00C51CAF" w:rsidRPr="00F50A3A">
        <w:rPr>
          <w:rFonts w:ascii="Georgia" w:hAnsi="Georgia" w:cs="Arial"/>
          <w:sz w:val="24"/>
          <w:szCs w:val="24"/>
          <w:lang w:val="es-ES"/>
        </w:rPr>
        <w:t>Reparación</w:t>
      </w:r>
      <w:r w:rsidR="00301784" w:rsidRPr="00F50A3A">
        <w:rPr>
          <w:rFonts w:ascii="Georgia" w:hAnsi="Georgia" w:cs="Arial"/>
          <w:sz w:val="24"/>
          <w:szCs w:val="24"/>
          <w:lang w:val="es-ES"/>
        </w:rPr>
        <w:t xml:space="preserve"> </w:t>
      </w:r>
      <w:r w:rsidR="00C51CAF" w:rsidRPr="00F50A3A">
        <w:rPr>
          <w:rFonts w:ascii="Georgia" w:hAnsi="Georgia" w:cs="Arial"/>
          <w:sz w:val="24"/>
          <w:szCs w:val="24"/>
          <w:lang w:val="es-ES"/>
        </w:rPr>
        <w:t xml:space="preserve">y conservación de </w:t>
      </w:r>
      <w:r w:rsidR="00301784" w:rsidRPr="00F50A3A">
        <w:rPr>
          <w:rFonts w:ascii="Georgia" w:hAnsi="Georgia" w:cs="Arial"/>
          <w:sz w:val="24"/>
          <w:szCs w:val="24"/>
          <w:lang w:val="es-ES"/>
        </w:rPr>
        <w:t>pisos, paredes (Pintura), techos; y</w:t>
      </w:r>
      <w:r w:rsidR="00C51CAF" w:rsidRPr="00F50A3A">
        <w:rPr>
          <w:rFonts w:ascii="Georgia" w:hAnsi="Georgia" w:cs="Arial"/>
          <w:sz w:val="24"/>
          <w:szCs w:val="24"/>
          <w:lang w:val="es-ES"/>
        </w:rPr>
        <w:t>,</w:t>
      </w:r>
      <w:r w:rsidR="006A2E9A" w:rsidRPr="00F50A3A">
        <w:rPr>
          <w:rFonts w:ascii="Georgia" w:hAnsi="Georgia" w:cs="Arial"/>
          <w:sz w:val="24"/>
          <w:szCs w:val="24"/>
          <w:lang w:val="es-ES"/>
        </w:rPr>
        <w:t xml:space="preserve"> (d</w:t>
      </w:r>
      <w:r w:rsidR="00301784" w:rsidRPr="00F50A3A">
        <w:rPr>
          <w:rFonts w:ascii="Georgia" w:hAnsi="Georgia" w:cs="Arial"/>
          <w:sz w:val="24"/>
          <w:szCs w:val="24"/>
          <w:lang w:val="es-ES"/>
        </w:rPr>
        <w:t xml:space="preserve">) Explotación del </w:t>
      </w:r>
      <w:r w:rsidR="00626CEA" w:rsidRPr="00F50A3A">
        <w:rPr>
          <w:rFonts w:ascii="Georgia" w:hAnsi="Georgia" w:cs="Arial"/>
          <w:sz w:val="24"/>
          <w:szCs w:val="24"/>
          <w:lang w:val="es-ES"/>
        </w:rPr>
        <w:t>predio</w:t>
      </w:r>
      <w:r w:rsidR="00301784" w:rsidRPr="00F50A3A">
        <w:rPr>
          <w:rFonts w:ascii="Georgia" w:hAnsi="Georgia" w:cs="Arial"/>
          <w:sz w:val="24"/>
          <w:szCs w:val="24"/>
          <w:lang w:val="es-ES"/>
        </w:rPr>
        <w:t xml:space="preserve">, alquiler de </w:t>
      </w:r>
      <w:r w:rsidR="0047510F" w:rsidRPr="00F50A3A">
        <w:rPr>
          <w:rFonts w:ascii="Georgia" w:hAnsi="Georgia" w:cs="Arial"/>
          <w:sz w:val="24"/>
          <w:szCs w:val="24"/>
          <w:lang w:val="es-ES"/>
        </w:rPr>
        <w:t xml:space="preserve">garaje y </w:t>
      </w:r>
      <w:r w:rsidR="0044021B" w:rsidRPr="00F50A3A">
        <w:rPr>
          <w:rFonts w:ascii="Georgia" w:hAnsi="Georgia" w:cs="Arial"/>
          <w:sz w:val="24"/>
          <w:szCs w:val="24"/>
          <w:lang w:val="es-ES"/>
        </w:rPr>
        <w:t>alcobas</w:t>
      </w:r>
      <w:r w:rsidR="0047510F" w:rsidRPr="00F50A3A">
        <w:rPr>
          <w:rFonts w:ascii="Georgia" w:hAnsi="Georgia" w:cs="Arial"/>
          <w:sz w:val="24"/>
          <w:szCs w:val="24"/>
          <w:lang w:val="es-ES"/>
        </w:rPr>
        <w:t xml:space="preserve"> con alimentación</w:t>
      </w:r>
      <w:r w:rsidR="00301784" w:rsidRPr="00F50A3A">
        <w:rPr>
          <w:rFonts w:ascii="Georgia" w:hAnsi="Georgia" w:cs="Arial"/>
          <w:sz w:val="24"/>
          <w:szCs w:val="24"/>
          <w:lang w:val="es-ES"/>
        </w:rPr>
        <w:t>.</w:t>
      </w:r>
      <w:r w:rsidR="00183B6F" w:rsidRPr="00F50A3A">
        <w:rPr>
          <w:rFonts w:ascii="Georgia" w:hAnsi="Georgia" w:cs="Arial"/>
          <w:sz w:val="24"/>
          <w:szCs w:val="24"/>
          <w:lang w:val="es-ES"/>
        </w:rPr>
        <w:t xml:space="preserve"> </w:t>
      </w:r>
      <w:r w:rsidR="0047510F" w:rsidRPr="00F50A3A">
        <w:rPr>
          <w:rFonts w:ascii="Georgia" w:hAnsi="Georgia" w:cs="Arial"/>
          <w:sz w:val="24"/>
          <w:szCs w:val="24"/>
          <w:lang w:val="es-ES"/>
        </w:rPr>
        <w:t>E</w:t>
      </w:r>
      <w:r w:rsidR="00301784" w:rsidRPr="00F50A3A">
        <w:rPr>
          <w:rFonts w:ascii="Georgia" w:hAnsi="Georgia" w:cs="Arial"/>
          <w:sz w:val="24"/>
          <w:szCs w:val="24"/>
          <w:lang w:val="es-ES"/>
        </w:rPr>
        <w:t>l señor Carlos A. falleció el 16-06-2004 y en el Juzgado Cuarto Civil del Circuito cursa, en la actualidad, proceso divisorio respecto del bien</w:t>
      </w:r>
      <w:r w:rsidR="00766839" w:rsidRPr="00F50A3A">
        <w:rPr>
          <w:rFonts w:ascii="Georgia" w:hAnsi="Georgia" w:cs="Arial"/>
          <w:sz w:val="24"/>
          <w:szCs w:val="24"/>
          <w:lang w:val="es-ES"/>
        </w:rPr>
        <w:t xml:space="preserve"> iniciado por </w:t>
      </w:r>
      <w:r w:rsidR="00594D09" w:rsidRPr="00F50A3A">
        <w:rPr>
          <w:rFonts w:ascii="Georgia" w:hAnsi="Georgia" w:cs="Arial"/>
          <w:sz w:val="24"/>
          <w:szCs w:val="24"/>
          <w:lang w:val="es-ES"/>
        </w:rPr>
        <w:t xml:space="preserve">la señora </w:t>
      </w:r>
      <w:r w:rsidR="00766839" w:rsidRPr="00F50A3A">
        <w:rPr>
          <w:rFonts w:ascii="Georgia" w:hAnsi="Georgia" w:cs="Arial"/>
          <w:sz w:val="24"/>
          <w:szCs w:val="24"/>
          <w:lang w:val="es-ES"/>
        </w:rPr>
        <w:t>Rodas Cano</w:t>
      </w:r>
      <w:r w:rsidR="00301784" w:rsidRPr="00F50A3A">
        <w:rPr>
          <w:rFonts w:ascii="Georgia" w:hAnsi="Georgia" w:cs="Arial"/>
          <w:sz w:val="24"/>
          <w:szCs w:val="24"/>
          <w:lang w:val="es-ES"/>
        </w:rPr>
        <w:t xml:space="preserve"> (</w:t>
      </w:r>
      <w:hyperlink r:id="rId13" w:history="1">
        <w:r w:rsidR="00301784" w:rsidRPr="00F50A3A">
          <w:rPr>
            <w:rStyle w:val="Hipervnculo"/>
            <w:rFonts w:ascii="Georgia" w:hAnsi="Georgia" w:cs="Arial"/>
            <w:color w:val="auto"/>
            <w:sz w:val="24"/>
            <w:szCs w:val="24"/>
            <w:lang w:val="es-ES"/>
          </w:rPr>
          <w:t>Folios 4-6, cuaderno principal</w:t>
        </w:r>
      </w:hyperlink>
      <w:r w:rsidR="00301784" w:rsidRPr="00F50A3A">
        <w:rPr>
          <w:rFonts w:ascii="Georgia" w:hAnsi="Georgia" w:cs="Arial"/>
          <w:sz w:val="24"/>
          <w:szCs w:val="24"/>
          <w:lang w:val="es-ES"/>
        </w:rPr>
        <w:t xml:space="preserve">). </w:t>
      </w:r>
    </w:p>
    <w:p w14:paraId="7617BF6D" w14:textId="77777777" w:rsidR="00654D1A" w:rsidRPr="00F50A3A" w:rsidRDefault="00654D1A" w:rsidP="00390FA9">
      <w:pPr>
        <w:pStyle w:val="Prrafodelista"/>
        <w:widowControl/>
        <w:autoSpaceDE/>
        <w:autoSpaceDN/>
        <w:spacing w:line="276" w:lineRule="auto"/>
        <w:ind w:left="720"/>
        <w:contextualSpacing/>
        <w:jc w:val="both"/>
        <w:textAlignment w:val="baseline"/>
        <w:rPr>
          <w:rFonts w:ascii="Georgia" w:hAnsi="Georgia" w:cs="Arial"/>
          <w:sz w:val="24"/>
          <w:szCs w:val="24"/>
          <w:lang w:val="es-ES"/>
        </w:rPr>
      </w:pPr>
    </w:p>
    <w:p w14:paraId="0817AC4A" w14:textId="10088930" w:rsidR="00654D1A" w:rsidRPr="00F50A3A" w:rsidRDefault="00654D1A" w:rsidP="00390FA9">
      <w:pPr>
        <w:pStyle w:val="Prrafodelista"/>
        <w:widowControl/>
        <w:numPr>
          <w:ilvl w:val="1"/>
          <w:numId w:val="42"/>
        </w:numPr>
        <w:tabs>
          <w:tab w:val="left" w:pos="142"/>
        </w:tabs>
        <w:autoSpaceDE/>
        <w:autoSpaceDN/>
        <w:spacing w:line="276" w:lineRule="auto"/>
        <w:contextualSpacing/>
        <w:jc w:val="both"/>
        <w:textAlignment w:val="baseline"/>
        <w:rPr>
          <w:rFonts w:ascii="Georgia" w:hAnsi="Georgia" w:cs="Arial"/>
          <w:sz w:val="24"/>
          <w:szCs w:val="24"/>
          <w:lang w:val="es-ES"/>
        </w:rPr>
      </w:pPr>
      <w:r w:rsidRPr="00F50A3A">
        <w:rPr>
          <w:rFonts w:ascii="Georgia" w:hAnsi="Georgia" w:cs="Arial"/>
          <w:i/>
          <w:smallCaps/>
          <w:sz w:val="24"/>
          <w:szCs w:val="24"/>
          <w:lang w:val="es-ES"/>
        </w:rPr>
        <w:t>Las pretensiones.</w:t>
      </w:r>
      <w:r w:rsidRPr="00F50A3A">
        <w:rPr>
          <w:rFonts w:ascii="Georgia" w:hAnsi="Georgia" w:cs="Arial"/>
          <w:sz w:val="24"/>
          <w:szCs w:val="24"/>
          <w:lang w:val="es-ES"/>
        </w:rPr>
        <w:t xml:space="preserve"> </w:t>
      </w:r>
      <w:r w:rsidRPr="00F50A3A">
        <w:rPr>
          <w:rFonts w:ascii="Georgia" w:hAnsi="Georgia" w:cs="Arial"/>
          <w:b/>
          <w:sz w:val="24"/>
          <w:szCs w:val="24"/>
          <w:lang w:val="es-ES"/>
        </w:rPr>
        <w:t>(i)</w:t>
      </w:r>
      <w:r w:rsidRPr="00F50A3A">
        <w:rPr>
          <w:rFonts w:ascii="Georgia" w:hAnsi="Georgia" w:cs="Arial"/>
          <w:smallCaps/>
          <w:sz w:val="24"/>
          <w:szCs w:val="24"/>
          <w:lang w:val="es-ES"/>
        </w:rPr>
        <w:t xml:space="preserve"> </w:t>
      </w:r>
      <w:r w:rsidRPr="00F50A3A">
        <w:rPr>
          <w:rFonts w:ascii="Georgia" w:hAnsi="Georgia" w:cs="Arial"/>
          <w:sz w:val="24"/>
          <w:szCs w:val="24"/>
          <w:lang w:val="es-ES"/>
        </w:rPr>
        <w:t>Declarar</w:t>
      </w:r>
      <w:r w:rsidR="00971A04" w:rsidRPr="00F50A3A">
        <w:rPr>
          <w:rFonts w:ascii="Georgia" w:hAnsi="Georgia" w:cs="Arial"/>
          <w:sz w:val="24"/>
          <w:szCs w:val="24"/>
          <w:lang w:val="es-ES"/>
        </w:rPr>
        <w:t xml:space="preserve"> que</w:t>
      </w:r>
      <w:r w:rsidR="00766839" w:rsidRPr="00F50A3A">
        <w:rPr>
          <w:rFonts w:ascii="Georgia" w:hAnsi="Georgia" w:cs="Arial"/>
          <w:sz w:val="24"/>
          <w:szCs w:val="24"/>
          <w:lang w:val="es-ES"/>
        </w:rPr>
        <w:t xml:space="preserve"> la demandante</w:t>
      </w:r>
      <w:r w:rsidR="00971A04" w:rsidRPr="00F50A3A">
        <w:rPr>
          <w:rFonts w:ascii="Georgia" w:hAnsi="Georgia" w:cs="Arial"/>
          <w:sz w:val="24"/>
          <w:szCs w:val="24"/>
          <w:lang w:val="es-ES"/>
        </w:rPr>
        <w:t xml:space="preserve"> </w:t>
      </w:r>
      <w:r w:rsidR="00766839" w:rsidRPr="00F50A3A">
        <w:rPr>
          <w:rFonts w:ascii="Georgia" w:hAnsi="Georgia" w:cs="Arial"/>
          <w:sz w:val="24"/>
          <w:szCs w:val="24"/>
          <w:lang w:val="es-ES"/>
        </w:rPr>
        <w:t>ha adquirido por prescripción adquisitiva extraordinaria de dominio el 50% del aludido fundo</w:t>
      </w:r>
      <w:r w:rsidR="00594D09" w:rsidRPr="00F50A3A">
        <w:rPr>
          <w:rFonts w:ascii="Georgia" w:hAnsi="Georgia" w:cs="Arial"/>
          <w:sz w:val="24"/>
          <w:szCs w:val="24"/>
          <w:lang w:val="es-ES"/>
        </w:rPr>
        <w:t xml:space="preserve">, hoy propiedad de </w:t>
      </w:r>
      <w:r w:rsidR="00766839" w:rsidRPr="00F50A3A">
        <w:rPr>
          <w:rFonts w:ascii="Georgia" w:hAnsi="Georgia" w:cs="Arial"/>
          <w:sz w:val="24"/>
          <w:szCs w:val="24"/>
          <w:lang w:val="es-ES"/>
        </w:rPr>
        <w:t>María T</w:t>
      </w:r>
      <w:r w:rsidR="00594D09" w:rsidRPr="00F50A3A">
        <w:rPr>
          <w:rFonts w:ascii="Georgia" w:hAnsi="Georgia" w:cs="Arial"/>
          <w:sz w:val="24"/>
          <w:szCs w:val="24"/>
          <w:lang w:val="es-ES"/>
        </w:rPr>
        <w:t>.</w:t>
      </w:r>
      <w:r w:rsidR="00766839" w:rsidRPr="00F50A3A">
        <w:rPr>
          <w:rFonts w:ascii="Georgia" w:hAnsi="Georgia" w:cs="Arial"/>
          <w:sz w:val="24"/>
          <w:szCs w:val="24"/>
          <w:lang w:val="es-ES"/>
        </w:rPr>
        <w:t xml:space="preserve"> Rodas C</w:t>
      </w:r>
      <w:r w:rsidR="00594D09" w:rsidRPr="00F50A3A">
        <w:rPr>
          <w:rFonts w:ascii="Georgia" w:hAnsi="Georgia" w:cs="Arial"/>
          <w:sz w:val="24"/>
          <w:szCs w:val="24"/>
          <w:lang w:val="es-ES"/>
        </w:rPr>
        <w:t>.</w:t>
      </w:r>
      <w:r w:rsidRPr="00F50A3A">
        <w:rPr>
          <w:rFonts w:ascii="Georgia" w:hAnsi="Georgia" w:cs="Arial"/>
          <w:sz w:val="24"/>
          <w:szCs w:val="24"/>
          <w:lang w:val="es-ES"/>
        </w:rPr>
        <w:t xml:space="preserve">; </w:t>
      </w:r>
      <w:r w:rsidRPr="00F50A3A">
        <w:rPr>
          <w:rFonts w:ascii="Georgia" w:hAnsi="Georgia" w:cs="Arial"/>
          <w:b/>
          <w:sz w:val="24"/>
          <w:szCs w:val="24"/>
          <w:lang w:val="es-ES"/>
        </w:rPr>
        <w:t>(ii)</w:t>
      </w:r>
      <w:r w:rsidRPr="00F50A3A">
        <w:rPr>
          <w:rFonts w:ascii="Georgia" w:hAnsi="Georgia" w:cs="Arial"/>
          <w:sz w:val="24"/>
          <w:szCs w:val="24"/>
          <w:lang w:val="es-ES"/>
        </w:rPr>
        <w:t xml:space="preserve"> </w:t>
      </w:r>
      <w:r w:rsidR="00766839" w:rsidRPr="00F50A3A">
        <w:rPr>
          <w:rFonts w:ascii="Georgia" w:hAnsi="Georgia" w:cs="Arial"/>
          <w:sz w:val="24"/>
          <w:szCs w:val="24"/>
          <w:lang w:val="es-ES"/>
        </w:rPr>
        <w:t xml:space="preserve">Ordenar la inscripción del fallo en el folio </w:t>
      </w:r>
      <w:r w:rsidR="006A2E9A" w:rsidRPr="00F50A3A">
        <w:rPr>
          <w:rFonts w:ascii="Georgia" w:hAnsi="Georgia" w:cs="Arial"/>
          <w:sz w:val="24"/>
          <w:szCs w:val="24"/>
          <w:lang w:val="es-ES"/>
        </w:rPr>
        <w:t xml:space="preserve">inmobiliario </w:t>
      </w:r>
      <w:r w:rsidR="0065463F" w:rsidRPr="00F50A3A">
        <w:rPr>
          <w:rFonts w:ascii="Georgia" w:hAnsi="Georgia" w:cs="Arial"/>
          <w:sz w:val="24"/>
          <w:szCs w:val="24"/>
          <w:lang w:val="es-ES"/>
        </w:rPr>
        <w:t xml:space="preserve">y la cancelación de las afectaciones </w:t>
      </w:r>
      <w:r w:rsidR="006A2E9A" w:rsidRPr="00F50A3A">
        <w:rPr>
          <w:rFonts w:ascii="Georgia" w:hAnsi="Georgia" w:cs="Arial"/>
          <w:sz w:val="24"/>
          <w:szCs w:val="24"/>
          <w:lang w:val="es-ES"/>
        </w:rPr>
        <w:t>realizadas por</w:t>
      </w:r>
      <w:r w:rsidR="0065463F" w:rsidRPr="00F50A3A">
        <w:rPr>
          <w:rFonts w:ascii="Georgia" w:hAnsi="Georgia" w:cs="Arial"/>
          <w:sz w:val="24"/>
          <w:szCs w:val="24"/>
          <w:lang w:val="es-ES"/>
        </w:rPr>
        <w:t xml:space="preserve"> la demandada</w:t>
      </w:r>
      <w:r w:rsidR="00971A04" w:rsidRPr="00F50A3A">
        <w:rPr>
          <w:rFonts w:ascii="Georgia" w:hAnsi="Georgia" w:cs="Arial"/>
          <w:sz w:val="24"/>
          <w:szCs w:val="24"/>
          <w:lang w:val="es-ES"/>
        </w:rPr>
        <w:t xml:space="preserve">; </w:t>
      </w:r>
      <w:r w:rsidRPr="00F50A3A">
        <w:rPr>
          <w:rFonts w:ascii="Georgia" w:hAnsi="Georgia" w:cs="Arial"/>
          <w:b/>
          <w:sz w:val="24"/>
          <w:szCs w:val="24"/>
          <w:lang w:val="es-ES"/>
        </w:rPr>
        <w:t>(iii)</w:t>
      </w:r>
      <w:r w:rsidRPr="00F50A3A">
        <w:rPr>
          <w:rFonts w:ascii="Georgia" w:hAnsi="Georgia" w:cs="Arial"/>
          <w:sz w:val="24"/>
          <w:szCs w:val="24"/>
          <w:lang w:val="es-ES"/>
        </w:rPr>
        <w:t xml:space="preserve"> Condenar</w:t>
      </w:r>
      <w:r w:rsidR="0013092D" w:rsidRPr="00F50A3A">
        <w:rPr>
          <w:rFonts w:ascii="Georgia" w:hAnsi="Georgia" w:cs="Arial"/>
          <w:sz w:val="24"/>
          <w:szCs w:val="24"/>
          <w:lang w:val="es-ES"/>
        </w:rPr>
        <w:t xml:space="preserve"> en costas a</w:t>
      </w:r>
      <w:r w:rsidR="0065463F" w:rsidRPr="00F50A3A">
        <w:rPr>
          <w:rFonts w:ascii="Georgia" w:hAnsi="Georgia" w:cs="Arial"/>
          <w:sz w:val="24"/>
          <w:szCs w:val="24"/>
          <w:lang w:val="es-ES"/>
        </w:rPr>
        <w:t xml:space="preserve"> </w:t>
      </w:r>
      <w:r w:rsidR="0013092D" w:rsidRPr="00F50A3A">
        <w:rPr>
          <w:rFonts w:ascii="Georgia" w:hAnsi="Georgia" w:cs="Arial"/>
          <w:sz w:val="24"/>
          <w:szCs w:val="24"/>
          <w:lang w:val="es-ES"/>
        </w:rPr>
        <w:t>l</w:t>
      </w:r>
      <w:r w:rsidR="0065463F" w:rsidRPr="00F50A3A">
        <w:rPr>
          <w:rFonts w:ascii="Georgia" w:hAnsi="Georgia" w:cs="Arial"/>
          <w:sz w:val="24"/>
          <w:szCs w:val="24"/>
          <w:lang w:val="es-ES"/>
        </w:rPr>
        <w:t>a</w:t>
      </w:r>
      <w:r w:rsidR="008A01B7" w:rsidRPr="00F50A3A">
        <w:rPr>
          <w:rFonts w:ascii="Georgia" w:hAnsi="Georgia" w:cs="Arial"/>
          <w:sz w:val="24"/>
          <w:szCs w:val="24"/>
          <w:lang w:val="es-ES"/>
        </w:rPr>
        <w:t xml:space="preserve"> </w:t>
      </w:r>
      <w:r w:rsidR="003370D9" w:rsidRPr="00F50A3A">
        <w:rPr>
          <w:rFonts w:ascii="Georgia" w:hAnsi="Georgia" w:cs="Arial"/>
          <w:sz w:val="24"/>
          <w:szCs w:val="24"/>
          <w:lang w:val="es-ES"/>
        </w:rPr>
        <w:t>compelida</w:t>
      </w:r>
      <w:r w:rsidRPr="00F50A3A">
        <w:rPr>
          <w:rFonts w:ascii="Georgia" w:hAnsi="Georgia" w:cs="Arial"/>
          <w:sz w:val="24"/>
          <w:szCs w:val="24"/>
          <w:lang w:val="es-ES"/>
        </w:rPr>
        <w:t xml:space="preserve"> </w:t>
      </w:r>
      <w:r w:rsidRPr="00F50A3A">
        <w:rPr>
          <w:rFonts w:ascii="Georgia" w:hAnsi="Georgia" w:cs="Arial"/>
          <w:i/>
          <w:sz w:val="24"/>
          <w:szCs w:val="24"/>
          <w:lang w:val="es-ES"/>
        </w:rPr>
        <w:t>(Sic)</w:t>
      </w:r>
      <w:r w:rsidRPr="00F50A3A">
        <w:rPr>
          <w:rFonts w:ascii="Georgia" w:hAnsi="Georgia" w:cs="Arial"/>
          <w:sz w:val="24"/>
          <w:szCs w:val="24"/>
          <w:lang w:val="es-ES"/>
        </w:rPr>
        <w:t xml:space="preserve"> (</w:t>
      </w:r>
      <w:hyperlink r:id="rId14" w:history="1">
        <w:r w:rsidR="0013092D" w:rsidRPr="00F50A3A">
          <w:rPr>
            <w:rStyle w:val="Hipervnculo"/>
            <w:rFonts w:ascii="Georgia" w:hAnsi="Georgia" w:cs="Arial"/>
            <w:color w:val="auto"/>
            <w:sz w:val="24"/>
            <w:szCs w:val="24"/>
            <w:lang w:val="es-ES"/>
          </w:rPr>
          <w:t>Folio</w:t>
        </w:r>
        <w:r w:rsidR="0065463F" w:rsidRPr="00F50A3A">
          <w:rPr>
            <w:rStyle w:val="Hipervnculo"/>
            <w:rFonts w:ascii="Georgia" w:hAnsi="Georgia" w:cs="Arial"/>
            <w:color w:val="auto"/>
            <w:sz w:val="24"/>
            <w:szCs w:val="24"/>
            <w:lang w:val="es-ES"/>
          </w:rPr>
          <w:t>s</w:t>
        </w:r>
        <w:r w:rsidR="0013092D" w:rsidRPr="00F50A3A">
          <w:rPr>
            <w:rStyle w:val="Hipervnculo"/>
            <w:rFonts w:ascii="Georgia" w:hAnsi="Georgia" w:cs="Arial"/>
            <w:color w:val="auto"/>
            <w:sz w:val="24"/>
            <w:szCs w:val="24"/>
            <w:lang w:val="es-ES"/>
          </w:rPr>
          <w:t xml:space="preserve"> </w:t>
        </w:r>
        <w:r w:rsidR="008A01B7" w:rsidRPr="00F50A3A">
          <w:rPr>
            <w:rStyle w:val="Hipervnculo"/>
            <w:rFonts w:ascii="Georgia" w:hAnsi="Georgia" w:cs="Arial"/>
            <w:color w:val="auto"/>
            <w:sz w:val="24"/>
            <w:szCs w:val="24"/>
            <w:lang w:val="es-ES"/>
          </w:rPr>
          <w:t>6</w:t>
        </w:r>
        <w:r w:rsidR="0065463F" w:rsidRPr="00F50A3A">
          <w:rPr>
            <w:rStyle w:val="Hipervnculo"/>
            <w:rFonts w:ascii="Georgia" w:hAnsi="Georgia" w:cs="Arial"/>
            <w:color w:val="auto"/>
            <w:sz w:val="24"/>
            <w:szCs w:val="24"/>
            <w:lang w:val="es-ES"/>
          </w:rPr>
          <w:t>-4</w:t>
        </w:r>
        <w:r w:rsidRPr="00F50A3A">
          <w:rPr>
            <w:rStyle w:val="Hipervnculo"/>
            <w:rFonts w:ascii="Georgia" w:hAnsi="Georgia" w:cs="Arial"/>
            <w:color w:val="auto"/>
            <w:sz w:val="24"/>
            <w:szCs w:val="24"/>
            <w:lang w:val="es-ES"/>
          </w:rPr>
          <w:t xml:space="preserve">, </w:t>
        </w:r>
        <w:r w:rsidR="002B0EFA" w:rsidRPr="00F50A3A">
          <w:rPr>
            <w:rStyle w:val="Hipervnculo"/>
            <w:rFonts w:ascii="Georgia" w:hAnsi="Georgia" w:cs="Arial"/>
            <w:color w:val="auto"/>
            <w:sz w:val="24"/>
            <w:szCs w:val="24"/>
            <w:lang w:val="es-ES"/>
          </w:rPr>
          <w:t>cuaderno principal</w:t>
        </w:r>
      </w:hyperlink>
      <w:r w:rsidRPr="00F50A3A">
        <w:rPr>
          <w:rFonts w:ascii="Georgia" w:hAnsi="Georgia" w:cs="Arial"/>
          <w:sz w:val="24"/>
          <w:szCs w:val="24"/>
          <w:lang w:val="es-ES"/>
        </w:rPr>
        <w:t>).</w:t>
      </w:r>
    </w:p>
    <w:p w14:paraId="0F3957BF" w14:textId="77777777" w:rsidR="00766839" w:rsidRPr="00F50A3A" w:rsidRDefault="00766839" w:rsidP="00390FA9">
      <w:pPr>
        <w:pStyle w:val="Textoindependiente"/>
        <w:spacing w:line="276" w:lineRule="auto"/>
        <w:ind w:left="708"/>
        <w:rPr>
          <w:rFonts w:ascii="Georgia" w:hAnsi="Georgia" w:cs="Arial"/>
          <w:szCs w:val="24"/>
          <w:lang w:val="es-ES"/>
        </w:rPr>
      </w:pPr>
    </w:p>
    <w:p w14:paraId="25E7EB18" w14:textId="77777777" w:rsidR="00654D1A" w:rsidRPr="00F50A3A" w:rsidRDefault="00654D1A" w:rsidP="00390FA9">
      <w:pPr>
        <w:pStyle w:val="Prrafodelista"/>
        <w:widowControl/>
        <w:numPr>
          <w:ilvl w:val="0"/>
          <w:numId w:val="42"/>
        </w:numPr>
        <w:overflowPunct/>
        <w:autoSpaceDE/>
        <w:autoSpaceDN/>
        <w:adjustRightInd/>
        <w:spacing w:line="276" w:lineRule="auto"/>
        <w:jc w:val="both"/>
        <w:rPr>
          <w:rFonts w:ascii="Georgia" w:hAnsi="Georgia" w:cs="Arial"/>
          <w:b/>
          <w:sz w:val="24"/>
          <w:szCs w:val="24"/>
          <w:lang w:val="es-ES"/>
        </w:rPr>
      </w:pPr>
      <w:r w:rsidRPr="00F50A3A">
        <w:rPr>
          <w:rFonts w:ascii="Georgia" w:hAnsi="Georgia"/>
          <w:b/>
          <w:smallCaps/>
          <w:sz w:val="24"/>
          <w:szCs w:val="24"/>
          <w:lang w:val="es-ES"/>
        </w:rPr>
        <w:t>La defensa de la parte pasiva</w:t>
      </w:r>
    </w:p>
    <w:p w14:paraId="4D32ADBE" w14:textId="77777777" w:rsidR="00654D1A" w:rsidRPr="00F50A3A" w:rsidRDefault="00654D1A" w:rsidP="00390FA9">
      <w:pPr>
        <w:widowControl/>
        <w:overflowPunct/>
        <w:autoSpaceDE/>
        <w:autoSpaceDN/>
        <w:adjustRightInd/>
        <w:spacing w:line="276" w:lineRule="auto"/>
        <w:ind w:left="708"/>
        <w:jc w:val="both"/>
        <w:rPr>
          <w:rFonts w:ascii="Georgia" w:hAnsi="Georgia" w:cs="Arial"/>
          <w:sz w:val="24"/>
          <w:szCs w:val="24"/>
          <w:lang w:val="es-ES"/>
        </w:rPr>
      </w:pPr>
    </w:p>
    <w:p w14:paraId="2C402A71" w14:textId="77777777" w:rsidR="00654D1A" w:rsidRPr="00F50A3A" w:rsidRDefault="004C0143" w:rsidP="00390FA9">
      <w:pPr>
        <w:pStyle w:val="Prrafodelista"/>
        <w:widowControl/>
        <w:numPr>
          <w:ilvl w:val="1"/>
          <w:numId w:val="42"/>
        </w:numPr>
        <w:overflowPunct/>
        <w:autoSpaceDE/>
        <w:autoSpaceDN/>
        <w:adjustRightInd/>
        <w:spacing w:line="276" w:lineRule="auto"/>
        <w:jc w:val="both"/>
        <w:rPr>
          <w:rFonts w:ascii="Georgia" w:hAnsi="Georgia" w:cs="Arial"/>
          <w:sz w:val="24"/>
          <w:szCs w:val="24"/>
          <w:lang w:val="es-ES"/>
        </w:rPr>
      </w:pPr>
      <w:r w:rsidRPr="00F50A3A">
        <w:rPr>
          <w:rFonts w:ascii="Georgia" w:hAnsi="Georgia" w:cs="Arial"/>
          <w:i/>
          <w:sz w:val="24"/>
          <w:szCs w:val="24"/>
          <w:lang w:val="es-ES"/>
        </w:rPr>
        <w:t xml:space="preserve">María </w:t>
      </w:r>
      <w:r w:rsidR="00B20E39" w:rsidRPr="00F50A3A">
        <w:rPr>
          <w:rFonts w:ascii="Georgia" w:hAnsi="Georgia" w:cs="Arial"/>
          <w:i/>
          <w:sz w:val="24"/>
          <w:szCs w:val="24"/>
          <w:lang w:val="es-ES"/>
        </w:rPr>
        <w:t>T. Rodas C.</w:t>
      </w:r>
      <w:r w:rsidRPr="00F50A3A">
        <w:rPr>
          <w:rFonts w:ascii="Georgia" w:hAnsi="Georgia" w:cs="Arial"/>
          <w:sz w:val="24"/>
          <w:szCs w:val="24"/>
          <w:lang w:val="es-ES"/>
        </w:rPr>
        <w:t xml:space="preserve"> </w:t>
      </w:r>
      <w:r w:rsidR="00B20E39" w:rsidRPr="00F50A3A">
        <w:rPr>
          <w:rFonts w:ascii="Georgia" w:hAnsi="Georgia" w:cs="Arial"/>
          <w:sz w:val="24"/>
          <w:szCs w:val="24"/>
          <w:lang w:val="es-ES"/>
        </w:rPr>
        <w:t xml:space="preserve">Negó </w:t>
      </w:r>
      <w:r w:rsidRPr="00F50A3A">
        <w:rPr>
          <w:rFonts w:ascii="Georgia" w:hAnsi="Georgia" w:cs="Arial"/>
          <w:sz w:val="24"/>
          <w:szCs w:val="24"/>
          <w:lang w:val="es-ES"/>
        </w:rPr>
        <w:t xml:space="preserve">algunos hechos y </w:t>
      </w:r>
      <w:r w:rsidR="00B42F4B" w:rsidRPr="00F50A3A">
        <w:rPr>
          <w:rFonts w:ascii="Georgia" w:hAnsi="Georgia" w:cs="Arial"/>
          <w:sz w:val="24"/>
          <w:szCs w:val="24"/>
          <w:lang w:val="es-ES"/>
        </w:rPr>
        <w:t>admitió</w:t>
      </w:r>
      <w:r w:rsidR="00B20E39" w:rsidRPr="00F50A3A">
        <w:rPr>
          <w:rFonts w:ascii="Georgia" w:hAnsi="Georgia" w:cs="Arial"/>
          <w:sz w:val="24"/>
          <w:szCs w:val="24"/>
          <w:lang w:val="es-ES"/>
        </w:rPr>
        <w:t xml:space="preserve"> otros</w:t>
      </w:r>
      <w:r w:rsidR="00B42F4B" w:rsidRPr="00F50A3A">
        <w:rPr>
          <w:rFonts w:ascii="Georgia" w:hAnsi="Georgia" w:cs="Arial"/>
          <w:sz w:val="24"/>
          <w:szCs w:val="24"/>
          <w:lang w:val="es-ES"/>
        </w:rPr>
        <w:t>.</w:t>
      </w:r>
      <w:r w:rsidRPr="00F50A3A">
        <w:rPr>
          <w:rFonts w:ascii="Georgia" w:hAnsi="Georgia" w:cs="Arial"/>
          <w:sz w:val="24"/>
          <w:szCs w:val="24"/>
          <w:lang w:val="es-ES"/>
        </w:rPr>
        <w:t xml:space="preserve"> </w:t>
      </w:r>
      <w:r w:rsidR="001A32B1" w:rsidRPr="00F50A3A">
        <w:rPr>
          <w:rFonts w:ascii="Georgia" w:hAnsi="Georgia" w:cs="Arial"/>
          <w:sz w:val="24"/>
          <w:szCs w:val="24"/>
          <w:lang w:val="es-ES"/>
        </w:rPr>
        <w:t>R</w:t>
      </w:r>
      <w:r w:rsidR="00691213" w:rsidRPr="00F50A3A">
        <w:rPr>
          <w:rFonts w:ascii="Georgia" w:hAnsi="Georgia" w:cs="Arial"/>
          <w:sz w:val="24"/>
          <w:szCs w:val="24"/>
          <w:lang w:val="es-ES"/>
        </w:rPr>
        <w:t xml:space="preserve">esistió </w:t>
      </w:r>
      <w:r w:rsidRPr="00F50A3A">
        <w:rPr>
          <w:rFonts w:ascii="Georgia" w:hAnsi="Georgia" w:cs="Arial"/>
          <w:sz w:val="24"/>
          <w:szCs w:val="24"/>
          <w:lang w:val="es-ES"/>
        </w:rPr>
        <w:t xml:space="preserve">las pretensiones </w:t>
      </w:r>
      <w:r w:rsidR="00B42F4B" w:rsidRPr="00F50A3A">
        <w:rPr>
          <w:rFonts w:ascii="Georgia" w:hAnsi="Georgia" w:cs="Arial"/>
          <w:sz w:val="24"/>
          <w:szCs w:val="24"/>
          <w:lang w:val="es-ES"/>
        </w:rPr>
        <w:t xml:space="preserve">sin excepcionar </w:t>
      </w:r>
      <w:r w:rsidR="00654D1A" w:rsidRPr="00F50A3A">
        <w:rPr>
          <w:rFonts w:ascii="Georgia" w:hAnsi="Georgia" w:cs="Arial"/>
          <w:sz w:val="24"/>
          <w:szCs w:val="24"/>
          <w:lang w:val="es-ES"/>
        </w:rPr>
        <w:t>(Folio</w:t>
      </w:r>
      <w:r w:rsidR="006E6F29" w:rsidRPr="00F50A3A">
        <w:rPr>
          <w:rFonts w:ascii="Georgia" w:hAnsi="Georgia" w:cs="Arial"/>
          <w:sz w:val="24"/>
          <w:szCs w:val="24"/>
          <w:lang w:val="es-ES"/>
        </w:rPr>
        <w:t>s</w:t>
      </w:r>
      <w:r w:rsidR="00654D1A" w:rsidRPr="00F50A3A">
        <w:rPr>
          <w:rFonts w:ascii="Georgia" w:hAnsi="Georgia" w:cs="Arial"/>
          <w:sz w:val="24"/>
          <w:szCs w:val="24"/>
          <w:lang w:val="es-ES"/>
        </w:rPr>
        <w:t xml:space="preserve"> </w:t>
      </w:r>
      <w:r w:rsidR="00B42F4B" w:rsidRPr="00F50A3A">
        <w:rPr>
          <w:rFonts w:ascii="Georgia" w:hAnsi="Georgia" w:cs="Arial"/>
          <w:sz w:val="24"/>
          <w:szCs w:val="24"/>
          <w:lang w:val="es-ES"/>
        </w:rPr>
        <w:t>85</w:t>
      </w:r>
      <w:r w:rsidR="00432568" w:rsidRPr="00F50A3A">
        <w:rPr>
          <w:rFonts w:ascii="Georgia" w:hAnsi="Georgia" w:cs="Arial"/>
          <w:sz w:val="24"/>
          <w:szCs w:val="24"/>
          <w:lang w:val="es-ES"/>
        </w:rPr>
        <w:t>-</w:t>
      </w:r>
      <w:r w:rsidR="00B42F4B" w:rsidRPr="00F50A3A">
        <w:rPr>
          <w:rFonts w:ascii="Georgia" w:hAnsi="Georgia" w:cs="Arial"/>
          <w:sz w:val="24"/>
          <w:szCs w:val="24"/>
          <w:lang w:val="es-ES"/>
        </w:rPr>
        <w:t>88</w:t>
      </w:r>
      <w:r w:rsidR="00654D1A" w:rsidRPr="00F50A3A">
        <w:rPr>
          <w:rFonts w:ascii="Georgia" w:hAnsi="Georgia" w:cs="Arial"/>
          <w:sz w:val="24"/>
          <w:szCs w:val="24"/>
          <w:lang w:val="es-ES"/>
        </w:rPr>
        <w:t xml:space="preserve">, </w:t>
      </w:r>
      <w:r w:rsidR="002B0EFA" w:rsidRPr="00F50A3A">
        <w:rPr>
          <w:rFonts w:ascii="Georgia" w:hAnsi="Georgia" w:cs="Arial"/>
          <w:sz w:val="24"/>
          <w:szCs w:val="24"/>
          <w:lang w:val="es-ES"/>
        </w:rPr>
        <w:t>cuaderno principal</w:t>
      </w:r>
      <w:r w:rsidR="00654D1A" w:rsidRPr="00F50A3A">
        <w:rPr>
          <w:rFonts w:ascii="Georgia" w:hAnsi="Georgia" w:cs="Arial"/>
          <w:sz w:val="24"/>
          <w:szCs w:val="24"/>
          <w:lang w:val="es-ES"/>
        </w:rPr>
        <w:t>).</w:t>
      </w:r>
      <w:r w:rsidR="00432568" w:rsidRPr="00F50A3A">
        <w:rPr>
          <w:rFonts w:ascii="Georgia" w:hAnsi="Georgia" w:cs="Arial"/>
          <w:sz w:val="24"/>
          <w:szCs w:val="24"/>
          <w:lang w:val="es-ES"/>
        </w:rPr>
        <w:t xml:space="preserve"> </w:t>
      </w:r>
    </w:p>
    <w:p w14:paraId="34A8F16A" w14:textId="77777777" w:rsidR="008779DF" w:rsidRPr="00F50A3A" w:rsidRDefault="008779DF" w:rsidP="00390FA9">
      <w:pPr>
        <w:widowControl/>
        <w:overflowPunct/>
        <w:autoSpaceDE/>
        <w:autoSpaceDN/>
        <w:adjustRightInd/>
        <w:spacing w:line="276" w:lineRule="auto"/>
        <w:ind w:left="708"/>
        <w:jc w:val="both"/>
        <w:rPr>
          <w:rFonts w:ascii="Georgia" w:hAnsi="Georgia" w:cs="Arial"/>
          <w:sz w:val="24"/>
          <w:szCs w:val="24"/>
          <w:lang w:val="es-ES"/>
        </w:rPr>
      </w:pPr>
    </w:p>
    <w:p w14:paraId="50424A78" w14:textId="0CC1A2B1" w:rsidR="00B20E39" w:rsidRPr="00F50A3A" w:rsidRDefault="00B20E39" w:rsidP="00390FA9">
      <w:pPr>
        <w:pStyle w:val="Prrafodelista"/>
        <w:widowControl/>
        <w:numPr>
          <w:ilvl w:val="1"/>
          <w:numId w:val="42"/>
        </w:numPr>
        <w:overflowPunct/>
        <w:autoSpaceDE/>
        <w:autoSpaceDN/>
        <w:adjustRightInd/>
        <w:spacing w:line="276" w:lineRule="auto"/>
        <w:jc w:val="both"/>
        <w:rPr>
          <w:rFonts w:ascii="Georgia" w:hAnsi="Georgia" w:cs="Arial"/>
          <w:sz w:val="24"/>
          <w:szCs w:val="24"/>
          <w:lang w:val="es-ES"/>
        </w:rPr>
      </w:pPr>
      <w:r w:rsidRPr="00F50A3A">
        <w:rPr>
          <w:rFonts w:ascii="Georgia" w:hAnsi="Georgia" w:cs="Arial"/>
          <w:i/>
          <w:sz w:val="24"/>
          <w:szCs w:val="24"/>
          <w:lang w:val="es-ES"/>
        </w:rPr>
        <w:t xml:space="preserve">Las personas indeterminadas. </w:t>
      </w:r>
      <w:r w:rsidRPr="00F50A3A">
        <w:rPr>
          <w:rFonts w:ascii="Georgia" w:hAnsi="Georgia" w:cs="Arial"/>
          <w:sz w:val="24"/>
          <w:szCs w:val="24"/>
          <w:lang w:val="es-ES"/>
        </w:rPr>
        <w:t xml:space="preserve">Representadas por curador </w:t>
      </w:r>
      <w:r w:rsidRPr="00F50A3A">
        <w:rPr>
          <w:rFonts w:ascii="Georgia" w:hAnsi="Georgia" w:cs="Arial"/>
          <w:i/>
          <w:sz w:val="24"/>
          <w:szCs w:val="24"/>
          <w:lang w:val="es-ES"/>
        </w:rPr>
        <w:t>ad litem</w:t>
      </w:r>
      <w:r w:rsidR="00C57FDD" w:rsidRPr="00F50A3A">
        <w:rPr>
          <w:rFonts w:ascii="Georgia" w:hAnsi="Georgia" w:cs="Arial"/>
          <w:i/>
          <w:sz w:val="24"/>
          <w:szCs w:val="24"/>
          <w:lang w:val="es-ES"/>
        </w:rPr>
        <w:t>,</w:t>
      </w:r>
      <w:r w:rsidRPr="00F50A3A">
        <w:rPr>
          <w:rFonts w:ascii="Georgia" w:hAnsi="Georgia" w:cs="Arial"/>
          <w:i/>
          <w:sz w:val="24"/>
          <w:szCs w:val="24"/>
          <w:lang w:val="es-ES"/>
        </w:rPr>
        <w:t xml:space="preserve"> </w:t>
      </w:r>
      <w:r w:rsidR="00691213" w:rsidRPr="00F50A3A">
        <w:rPr>
          <w:rFonts w:ascii="Georgia" w:hAnsi="Georgia" w:cs="Arial"/>
          <w:sz w:val="24"/>
          <w:szCs w:val="24"/>
          <w:lang w:val="es-ES"/>
        </w:rPr>
        <w:t xml:space="preserve">se opusieron a </w:t>
      </w:r>
      <w:r w:rsidRPr="00F50A3A">
        <w:rPr>
          <w:rFonts w:ascii="Georgia" w:hAnsi="Georgia" w:cs="Arial"/>
          <w:sz w:val="24"/>
          <w:szCs w:val="24"/>
          <w:lang w:val="es-ES"/>
        </w:rPr>
        <w:t xml:space="preserve">las pretensiones (Folios </w:t>
      </w:r>
      <w:r w:rsidR="00846C55" w:rsidRPr="00F50A3A">
        <w:rPr>
          <w:rFonts w:ascii="Georgia" w:hAnsi="Georgia" w:cs="Arial"/>
          <w:sz w:val="24"/>
          <w:szCs w:val="24"/>
          <w:lang w:val="es-ES"/>
        </w:rPr>
        <w:t>98-99</w:t>
      </w:r>
      <w:r w:rsidRPr="00F50A3A">
        <w:rPr>
          <w:rFonts w:ascii="Georgia" w:hAnsi="Georgia" w:cs="Arial"/>
          <w:sz w:val="24"/>
          <w:szCs w:val="24"/>
          <w:lang w:val="es-ES"/>
        </w:rPr>
        <w:t xml:space="preserve">, </w:t>
      </w:r>
      <w:r w:rsidR="00390FA9" w:rsidRPr="00F50A3A">
        <w:rPr>
          <w:rFonts w:ascii="Georgia" w:hAnsi="Georgia" w:cs="Arial"/>
          <w:i/>
          <w:sz w:val="24"/>
          <w:szCs w:val="24"/>
          <w:lang w:val="es-ES"/>
        </w:rPr>
        <w:t>ibídem</w:t>
      </w:r>
      <w:r w:rsidRPr="00F50A3A">
        <w:rPr>
          <w:rFonts w:ascii="Georgia" w:hAnsi="Georgia" w:cs="Arial"/>
          <w:sz w:val="24"/>
          <w:szCs w:val="24"/>
          <w:lang w:val="es-ES"/>
        </w:rPr>
        <w:t>).</w:t>
      </w:r>
    </w:p>
    <w:p w14:paraId="1A2FCB11" w14:textId="77777777" w:rsidR="00B20E39" w:rsidRPr="00F50A3A" w:rsidRDefault="00B20E39" w:rsidP="00390FA9">
      <w:pPr>
        <w:widowControl/>
        <w:overflowPunct/>
        <w:autoSpaceDE/>
        <w:autoSpaceDN/>
        <w:adjustRightInd/>
        <w:spacing w:line="276" w:lineRule="auto"/>
        <w:jc w:val="both"/>
        <w:rPr>
          <w:rFonts w:ascii="Georgia" w:hAnsi="Georgia" w:cs="Arial"/>
          <w:sz w:val="24"/>
          <w:szCs w:val="24"/>
          <w:lang w:val="es-ES"/>
        </w:rPr>
      </w:pPr>
    </w:p>
    <w:p w14:paraId="368E0D1D" w14:textId="77777777" w:rsidR="00654D1A" w:rsidRPr="00F50A3A" w:rsidRDefault="00DA7CB6" w:rsidP="00390FA9">
      <w:pPr>
        <w:numPr>
          <w:ilvl w:val="0"/>
          <w:numId w:val="42"/>
        </w:numPr>
        <w:spacing w:line="276" w:lineRule="auto"/>
        <w:jc w:val="both"/>
        <w:rPr>
          <w:rFonts w:ascii="Georgia" w:hAnsi="Georgia" w:cs="Arial"/>
          <w:b/>
          <w:sz w:val="24"/>
          <w:szCs w:val="24"/>
          <w:lang w:val="es-ES"/>
        </w:rPr>
      </w:pPr>
      <w:r w:rsidRPr="00F50A3A">
        <w:rPr>
          <w:rFonts w:ascii="Georgia" w:hAnsi="Georgia" w:cs="Arial"/>
          <w:b/>
          <w:smallCaps/>
          <w:sz w:val="24"/>
          <w:szCs w:val="24"/>
          <w:lang w:val="es-ES"/>
        </w:rPr>
        <w:t>La</w:t>
      </w:r>
      <w:r w:rsidRPr="00F50A3A">
        <w:rPr>
          <w:rFonts w:ascii="Georgia" w:hAnsi="Georgia"/>
          <w:b/>
          <w:smallCaps/>
          <w:sz w:val="24"/>
          <w:szCs w:val="24"/>
          <w:lang w:val="es-ES"/>
        </w:rPr>
        <w:t xml:space="preserve"> sinopsis</w:t>
      </w:r>
      <w:r w:rsidR="00654D1A" w:rsidRPr="00F50A3A">
        <w:rPr>
          <w:rFonts w:ascii="Georgia" w:hAnsi="Georgia"/>
          <w:b/>
          <w:smallCaps/>
          <w:sz w:val="24"/>
          <w:szCs w:val="24"/>
          <w:lang w:val="es-ES"/>
        </w:rPr>
        <w:t xml:space="preserve"> de la sentencia apelada</w:t>
      </w:r>
    </w:p>
    <w:p w14:paraId="0299E562" w14:textId="77777777" w:rsidR="00654D1A" w:rsidRPr="00F50A3A" w:rsidRDefault="00654D1A" w:rsidP="00390FA9">
      <w:pPr>
        <w:spacing w:line="276" w:lineRule="auto"/>
        <w:jc w:val="both"/>
        <w:rPr>
          <w:rFonts w:ascii="Georgia" w:hAnsi="Georgia" w:cs="Arial"/>
          <w:sz w:val="24"/>
          <w:szCs w:val="24"/>
          <w:lang w:val="es-ES"/>
        </w:rPr>
      </w:pPr>
    </w:p>
    <w:p w14:paraId="65019DE4" w14:textId="77777777" w:rsidR="00654D1A" w:rsidRPr="00F50A3A" w:rsidRDefault="00E705DD"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Resolvió </w:t>
      </w:r>
      <w:r w:rsidR="00654D1A" w:rsidRPr="00F50A3A">
        <w:rPr>
          <w:rFonts w:ascii="Georgia" w:hAnsi="Georgia" w:cs="Arial"/>
          <w:b/>
          <w:sz w:val="24"/>
          <w:szCs w:val="24"/>
          <w:lang w:val="es-ES"/>
        </w:rPr>
        <w:t>(i)</w:t>
      </w:r>
      <w:r w:rsidR="00654D1A" w:rsidRPr="00F50A3A">
        <w:rPr>
          <w:rFonts w:ascii="Georgia" w:hAnsi="Georgia" w:cs="Arial"/>
          <w:sz w:val="24"/>
          <w:szCs w:val="24"/>
          <w:lang w:val="es-ES"/>
        </w:rPr>
        <w:t xml:space="preserve"> </w:t>
      </w:r>
      <w:r w:rsidR="00C9315B" w:rsidRPr="00F50A3A">
        <w:rPr>
          <w:rFonts w:ascii="Georgia" w:hAnsi="Georgia" w:cs="Arial"/>
          <w:sz w:val="24"/>
          <w:szCs w:val="24"/>
          <w:lang w:val="es-ES"/>
        </w:rPr>
        <w:t>Negar las pretensiones</w:t>
      </w:r>
      <w:r w:rsidR="002B0EFA" w:rsidRPr="00F50A3A">
        <w:rPr>
          <w:rFonts w:ascii="Georgia" w:hAnsi="Georgia" w:cs="Arial"/>
          <w:sz w:val="24"/>
          <w:szCs w:val="24"/>
          <w:lang w:val="es-ES"/>
        </w:rPr>
        <w:t xml:space="preserve">; </w:t>
      </w:r>
      <w:r w:rsidR="002B0EFA" w:rsidRPr="00F50A3A">
        <w:rPr>
          <w:rFonts w:ascii="Georgia" w:hAnsi="Georgia" w:cs="Arial"/>
          <w:b/>
          <w:sz w:val="24"/>
          <w:szCs w:val="24"/>
          <w:lang w:val="es-ES"/>
        </w:rPr>
        <w:t>(</w:t>
      </w:r>
      <w:r w:rsidR="00B82000" w:rsidRPr="00F50A3A">
        <w:rPr>
          <w:rFonts w:ascii="Georgia" w:hAnsi="Georgia" w:cs="Arial"/>
          <w:b/>
          <w:sz w:val="24"/>
          <w:szCs w:val="24"/>
          <w:lang w:val="es-ES"/>
        </w:rPr>
        <w:t>ii</w:t>
      </w:r>
      <w:r w:rsidR="002B0EFA" w:rsidRPr="00F50A3A">
        <w:rPr>
          <w:rFonts w:ascii="Georgia" w:hAnsi="Georgia" w:cs="Arial"/>
          <w:b/>
          <w:sz w:val="24"/>
          <w:szCs w:val="24"/>
          <w:lang w:val="es-ES"/>
        </w:rPr>
        <w:t>)</w:t>
      </w:r>
      <w:r w:rsidR="002B0EFA" w:rsidRPr="00F50A3A">
        <w:rPr>
          <w:rFonts w:ascii="Georgia" w:hAnsi="Georgia" w:cs="Arial"/>
          <w:sz w:val="24"/>
          <w:szCs w:val="24"/>
          <w:lang w:val="es-ES"/>
        </w:rPr>
        <w:t xml:space="preserve"> </w:t>
      </w:r>
      <w:r w:rsidR="00C9315B" w:rsidRPr="00F50A3A">
        <w:rPr>
          <w:rFonts w:ascii="Georgia" w:hAnsi="Georgia" w:cs="Arial"/>
          <w:sz w:val="24"/>
          <w:szCs w:val="24"/>
          <w:lang w:val="es-ES"/>
        </w:rPr>
        <w:t xml:space="preserve">Levantar </w:t>
      </w:r>
      <w:r w:rsidR="00B82000" w:rsidRPr="00F50A3A">
        <w:rPr>
          <w:rFonts w:ascii="Georgia" w:hAnsi="Georgia" w:cs="Arial"/>
          <w:sz w:val="24"/>
          <w:szCs w:val="24"/>
          <w:lang w:val="es-ES"/>
        </w:rPr>
        <w:t>la cautela</w:t>
      </w:r>
      <w:r w:rsidR="00C9315B" w:rsidRPr="00F50A3A">
        <w:rPr>
          <w:rFonts w:ascii="Georgia" w:hAnsi="Georgia" w:cs="Arial"/>
          <w:sz w:val="24"/>
          <w:szCs w:val="24"/>
          <w:lang w:val="es-ES"/>
        </w:rPr>
        <w:t xml:space="preserve"> y la suspensión del proceso divisorio, que cursa </w:t>
      </w:r>
      <w:r w:rsidR="00A52E30" w:rsidRPr="00F50A3A">
        <w:rPr>
          <w:rFonts w:ascii="Georgia" w:hAnsi="Georgia" w:cs="Arial"/>
          <w:sz w:val="24"/>
          <w:szCs w:val="24"/>
          <w:lang w:val="es-ES"/>
        </w:rPr>
        <w:t xml:space="preserve">en </w:t>
      </w:r>
      <w:r w:rsidR="00C9315B" w:rsidRPr="00F50A3A">
        <w:rPr>
          <w:rFonts w:ascii="Georgia" w:hAnsi="Georgia" w:cs="Arial"/>
          <w:sz w:val="24"/>
          <w:szCs w:val="24"/>
          <w:lang w:val="es-ES"/>
        </w:rPr>
        <w:t>el Juzgado Quinto Civil del Circuito de Pereira</w:t>
      </w:r>
      <w:r w:rsidR="002B0EFA" w:rsidRPr="00F50A3A">
        <w:rPr>
          <w:rFonts w:ascii="Georgia" w:hAnsi="Georgia" w:cs="Arial"/>
          <w:sz w:val="24"/>
          <w:szCs w:val="24"/>
          <w:lang w:val="es-ES"/>
        </w:rPr>
        <w:t xml:space="preserve">; </w:t>
      </w:r>
      <w:r w:rsidR="00A47525" w:rsidRPr="00F50A3A">
        <w:rPr>
          <w:rFonts w:ascii="Georgia" w:hAnsi="Georgia" w:cs="Arial"/>
          <w:sz w:val="24"/>
          <w:szCs w:val="24"/>
          <w:lang w:val="es-ES"/>
        </w:rPr>
        <w:t xml:space="preserve">y, </w:t>
      </w:r>
      <w:r w:rsidRPr="00F50A3A">
        <w:rPr>
          <w:rFonts w:ascii="Georgia" w:hAnsi="Georgia" w:cs="Arial"/>
          <w:b/>
          <w:sz w:val="24"/>
          <w:szCs w:val="24"/>
          <w:lang w:val="es-ES"/>
        </w:rPr>
        <w:t>(ii</w:t>
      </w:r>
      <w:r w:rsidR="003622F3" w:rsidRPr="00F50A3A">
        <w:rPr>
          <w:rFonts w:ascii="Georgia" w:hAnsi="Georgia" w:cs="Arial"/>
          <w:b/>
          <w:sz w:val="24"/>
          <w:szCs w:val="24"/>
          <w:lang w:val="es-ES"/>
        </w:rPr>
        <w:t>i</w:t>
      </w:r>
      <w:r w:rsidRPr="00F50A3A">
        <w:rPr>
          <w:rFonts w:ascii="Georgia" w:hAnsi="Georgia" w:cs="Arial"/>
          <w:b/>
          <w:sz w:val="24"/>
          <w:szCs w:val="24"/>
          <w:lang w:val="es-ES"/>
        </w:rPr>
        <w:t>)</w:t>
      </w:r>
      <w:r w:rsidRPr="00F50A3A">
        <w:rPr>
          <w:rFonts w:ascii="Georgia" w:hAnsi="Georgia" w:cs="Arial"/>
          <w:sz w:val="24"/>
          <w:szCs w:val="24"/>
          <w:lang w:val="es-ES"/>
        </w:rPr>
        <w:t xml:space="preserve"> </w:t>
      </w:r>
      <w:r w:rsidR="00654D1A" w:rsidRPr="00F50A3A">
        <w:rPr>
          <w:rFonts w:ascii="Georgia" w:hAnsi="Georgia" w:cs="Arial"/>
          <w:sz w:val="24"/>
          <w:szCs w:val="24"/>
          <w:lang w:val="es-ES"/>
        </w:rPr>
        <w:t>Conden</w:t>
      </w:r>
      <w:r w:rsidR="00C9315B" w:rsidRPr="00F50A3A">
        <w:rPr>
          <w:rFonts w:ascii="Georgia" w:hAnsi="Georgia" w:cs="Arial"/>
          <w:sz w:val="24"/>
          <w:szCs w:val="24"/>
          <w:lang w:val="es-ES"/>
        </w:rPr>
        <w:t>ar</w:t>
      </w:r>
      <w:r w:rsidR="00654D1A" w:rsidRPr="00F50A3A">
        <w:rPr>
          <w:rFonts w:ascii="Georgia" w:hAnsi="Georgia" w:cs="Arial"/>
          <w:sz w:val="24"/>
          <w:szCs w:val="24"/>
          <w:lang w:val="es-ES"/>
        </w:rPr>
        <w:t xml:space="preserve"> en costas a</w:t>
      </w:r>
      <w:r w:rsidR="00C9315B" w:rsidRPr="00F50A3A">
        <w:rPr>
          <w:rFonts w:ascii="Georgia" w:hAnsi="Georgia" w:cs="Arial"/>
          <w:sz w:val="24"/>
          <w:szCs w:val="24"/>
          <w:lang w:val="es-ES"/>
        </w:rPr>
        <w:t xml:space="preserve"> </w:t>
      </w:r>
      <w:r w:rsidR="00654D1A" w:rsidRPr="00F50A3A">
        <w:rPr>
          <w:rFonts w:ascii="Georgia" w:hAnsi="Georgia" w:cs="Arial"/>
          <w:sz w:val="24"/>
          <w:szCs w:val="24"/>
          <w:lang w:val="es-ES"/>
        </w:rPr>
        <w:t>l</w:t>
      </w:r>
      <w:r w:rsidR="00C9315B" w:rsidRPr="00F50A3A">
        <w:rPr>
          <w:rFonts w:ascii="Georgia" w:hAnsi="Georgia" w:cs="Arial"/>
          <w:sz w:val="24"/>
          <w:szCs w:val="24"/>
          <w:lang w:val="es-ES"/>
        </w:rPr>
        <w:t>a</w:t>
      </w:r>
      <w:r w:rsidR="002B0EFA" w:rsidRPr="00F50A3A">
        <w:rPr>
          <w:rFonts w:ascii="Georgia" w:hAnsi="Georgia" w:cs="Arial"/>
          <w:sz w:val="24"/>
          <w:szCs w:val="24"/>
          <w:lang w:val="es-ES"/>
        </w:rPr>
        <w:t xml:space="preserve"> demanda</w:t>
      </w:r>
      <w:r w:rsidR="00B82000" w:rsidRPr="00F50A3A">
        <w:rPr>
          <w:rFonts w:ascii="Georgia" w:hAnsi="Georgia" w:cs="Arial"/>
          <w:sz w:val="24"/>
          <w:szCs w:val="24"/>
          <w:lang w:val="es-ES"/>
        </w:rPr>
        <w:t>nte</w:t>
      </w:r>
      <w:r w:rsidR="00654D1A" w:rsidRPr="00F50A3A">
        <w:rPr>
          <w:rFonts w:ascii="Georgia" w:hAnsi="Georgia" w:cs="Arial"/>
          <w:sz w:val="24"/>
          <w:szCs w:val="24"/>
          <w:lang w:val="es-ES"/>
        </w:rPr>
        <w:t>.</w:t>
      </w:r>
    </w:p>
    <w:p w14:paraId="0A132400" w14:textId="77777777" w:rsidR="00E0736E" w:rsidRPr="00F50A3A" w:rsidRDefault="00E0736E" w:rsidP="00390FA9">
      <w:pPr>
        <w:spacing w:line="276" w:lineRule="auto"/>
        <w:jc w:val="both"/>
        <w:rPr>
          <w:rFonts w:ascii="Georgia" w:hAnsi="Georgia" w:cs="Arial"/>
          <w:sz w:val="24"/>
          <w:szCs w:val="24"/>
          <w:lang w:val="es-ES"/>
        </w:rPr>
      </w:pPr>
    </w:p>
    <w:p w14:paraId="1B58DB42" w14:textId="5EE8F476" w:rsidR="00624EF6" w:rsidRPr="00F50A3A" w:rsidRDefault="00C75654"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Para fundamentar razonó </w:t>
      </w:r>
      <w:r w:rsidR="00624EF6" w:rsidRPr="00F50A3A">
        <w:rPr>
          <w:rFonts w:ascii="Georgia" w:hAnsi="Georgia" w:cs="Arial"/>
          <w:sz w:val="24"/>
          <w:szCs w:val="24"/>
          <w:lang w:val="es-ES"/>
        </w:rPr>
        <w:t xml:space="preserve">que la condición del bien no ofrece discusión, </w:t>
      </w:r>
      <w:r w:rsidRPr="00F50A3A">
        <w:rPr>
          <w:rFonts w:ascii="Georgia" w:hAnsi="Georgia" w:cs="Arial"/>
          <w:sz w:val="24"/>
          <w:szCs w:val="24"/>
          <w:lang w:val="es-ES"/>
        </w:rPr>
        <w:t xml:space="preserve">pero </w:t>
      </w:r>
      <w:r w:rsidR="00624EF6" w:rsidRPr="00F50A3A">
        <w:rPr>
          <w:rFonts w:ascii="Georgia" w:hAnsi="Georgia" w:cs="Arial"/>
          <w:sz w:val="24"/>
          <w:szCs w:val="24"/>
          <w:lang w:val="es-ES"/>
        </w:rPr>
        <w:t xml:space="preserve">la posesión desde la fecha </w:t>
      </w:r>
      <w:r w:rsidR="00BA78D9" w:rsidRPr="00F50A3A">
        <w:rPr>
          <w:rFonts w:ascii="Georgia" w:hAnsi="Georgia" w:cs="Arial"/>
          <w:sz w:val="24"/>
          <w:szCs w:val="24"/>
          <w:lang w:val="es-ES"/>
        </w:rPr>
        <w:t xml:space="preserve">indicada en </w:t>
      </w:r>
      <w:r w:rsidR="00624EF6" w:rsidRPr="00F50A3A">
        <w:rPr>
          <w:rFonts w:ascii="Georgia" w:hAnsi="Georgia" w:cs="Arial"/>
          <w:sz w:val="24"/>
          <w:szCs w:val="24"/>
          <w:lang w:val="es-ES"/>
        </w:rPr>
        <w:t xml:space="preserve">la demanda es desacertada porque la copropiedad de ambos </w:t>
      </w:r>
      <w:r w:rsidR="00BA78D9" w:rsidRPr="00F50A3A">
        <w:rPr>
          <w:rFonts w:ascii="Georgia" w:hAnsi="Georgia" w:cs="Arial"/>
          <w:sz w:val="24"/>
          <w:szCs w:val="24"/>
          <w:lang w:val="es-ES"/>
        </w:rPr>
        <w:t xml:space="preserve">inicia en la </w:t>
      </w:r>
      <w:r w:rsidR="00624EF6" w:rsidRPr="00F50A3A">
        <w:rPr>
          <w:rFonts w:ascii="Georgia" w:hAnsi="Georgia" w:cs="Arial"/>
          <w:sz w:val="24"/>
          <w:szCs w:val="24"/>
          <w:lang w:val="es-ES"/>
        </w:rPr>
        <w:t xml:space="preserve">misma fecha, explicó: </w:t>
      </w:r>
      <w:r w:rsidR="00624EF6" w:rsidRPr="00F50A3A">
        <w:rPr>
          <w:rFonts w:ascii="Georgia" w:hAnsi="Georgia" w:cs="Arial"/>
          <w:i/>
          <w:sz w:val="24"/>
          <w:szCs w:val="24"/>
          <w:lang w:val="es-ES"/>
        </w:rPr>
        <w:t xml:space="preserve">“(…) </w:t>
      </w:r>
      <w:r w:rsidR="00624EF6" w:rsidRPr="00F50A3A">
        <w:rPr>
          <w:rFonts w:ascii="Georgia" w:hAnsi="Georgia" w:cs="Tahoma"/>
          <w:i/>
          <w:sz w:val="24"/>
          <w:szCs w:val="24"/>
          <w:lang w:val="es-ES"/>
        </w:rPr>
        <w:t>para esa data ambos ejercían la posesión y no puede determinarse que en la misma calenda la copropietaria se rebeló contra el condueño.”</w:t>
      </w:r>
      <w:r w:rsidR="00A935ED" w:rsidRPr="00F50A3A">
        <w:rPr>
          <w:rFonts w:ascii="Georgia" w:hAnsi="Georgia" w:cs="Tahoma"/>
          <w:i/>
          <w:sz w:val="24"/>
          <w:szCs w:val="24"/>
          <w:lang w:val="es-ES"/>
        </w:rPr>
        <w:t xml:space="preserve"> </w:t>
      </w:r>
      <w:r w:rsidR="00A935ED" w:rsidRPr="00F50A3A">
        <w:rPr>
          <w:rFonts w:ascii="Georgia" w:hAnsi="Georgia" w:cs="Tahoma"/>
          <w:sz w:val="24"/>
          <w:szCs w:val="24"/>
          <w:lang w:val="es-ES"/>
        </w:rPr>
        <w:t>(</w:t>
      </w:r>
      <w:r w:rsidR="00FE4867" w:rsidRPr="00F50A3A">
        <w:rPr>
          <w:rFonts w:ascii="Georgia" w:hAnsi="Georgia" w:cs="Arial"/>
          <w:sz w:val="24"/>
          <w:szCs w:val="24"/>
          <w:lang w:val="es-ES"/>
        </w:rPr>
        <w:t xml:space="preserve">Tiempo 00:55:47 a 00:55:57, audiencia de instrucción y juzgamiento, folios 225-226, </w:t>
      </w:r>
      <w:r w:rsidR="00D3302F" w:rsidRPr="00F50A3A">
        <w:rPr>
          <w:rFonts w:ascii="Georgia" w:hAnsi="Georgia" w:cs="Arial"/>
          <w:sz w:val="24"/>
          <w:szCs w:val="24"/>
          <w:lang w:val="es-ES"/>
        </w:rPr>
        <w:t>ibídem</w:t>
      </w:r>
      <w:r w:rsidR="00A935ED" w:rsidRPr="00F50A3A">
        <w:rPr>
          <w:rFonts w:ascii="Georgia" w:hAnsi="Georgia" w:cs="Tahoma"/>
          <w:sz w:val="24"/>
          <w:szCs w:val="24"/>
          <w:lang w:val="es-ES"/>
        </w:rPr>
        <w:t>).</w:t>
      </w:r>
    </w:p>
    <w:p w14:paraId="3AE042DA" w14:textId="77777777" w:rsidR="00624EF6" w:rsidRPr="00F50A3A" w:rsidRDefault="00624EF6" w:rsidP="00390FA9">
      <w:pPr>
        <w:spacing w:line="276" w:lineRule="auto"/>
        <w:jc w:val="both"/>
        <w:rPr>
          <w:rFonts w:ascii="Georgia" w:hAnsi="Georgia" w:cs="Arial"/>
          <w:sz w:val="24"/>
          <w:szCs w:val="24"/>
          <w:lang w:val="es-ES"/>
        </w:rPr>
      </w:pPr>
    </w:p>
    <w:p w14:paraId="487170CC" w14:textId="77777777" w:rsidR="00CE52F1" w:rsidRPr="00F50A3A" w:rsidRDefault="003931A5"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lastRenderedPageBreak/>
        <w:t xml:space="preserve">Indicó </w:t>
      </w:r>
      <w:r w:rsidR="00893263" w:rsidRPr="00F50A3A">
        <w:rPr>
          <w:rFonts w:ascii="Georgia" w:hAnsi="Georgia" w:cs="Arial"/>
          <w:sz w:val="24"/>
          <w:szCs w:val="24"/>
          <w:lang w:val="es-ES"/>
        </w:rPr>
        <w:t>que,</w:t>
      </w:r>
      <w:r w:rsidRPr="00F50A3A">
        <w:rPr>
          <w:rFonts w:ascii="Georgia" w:hAnsi="Georgia" w:cs="Arial"/>
          <w:sz w:val="24"/>
          <w:szCs w:val="24"/>
          <w:lang w:val="es-ES"/>
        </w:rPr>
        <w:t xml:space="preserve"> por tratarse de </w:t>
      </w:r>
      <w:r w:rsidR="00CF52E7" w:rsidRPr="00F50A3A">
        <w:rPr>
          <w:rFonts w:ascii="Georgia" w:hAnsi="Georgia" w:cs="Arial"/>
          <w:sz w:val="24"/>
          <w:szCs w:val="24"/>
          <w:lang w:val="es-ES"/>
        </w:rPr>
        <w:t>una usucapión frente a condómino</w:t>
      </w:r>
      <w:r w:rsidRPr="00F50A3A">
        <w:rPr>
          <w:rFonts w:ascii="Georgia" w:hAnsi="Georgia" w:cs="Arial"/>
          <w:sz w:val="24"/>
          <w:szCs w:val="24"/>
          <w:lang w:val="es-ES"/>
        </w:rPr>
        <w:t>s</w:t>
      </w:r>
      <w:r w:rsidR="00CE52F1" w:rsidRPr="00F50A3A">
        <w:rPr>
          <w:rFonts w:ascii="Georgia" w:hAnsi="Georgia" w:cs="Arial"/>
          <w:sz w:val="24"/>
          <w:szCs w:val="24"/>
          <w:lang w:val="es-ES"/>
        </w:rPr>
        <w:t>,</w:t>
      </w:r>
      <w:r w:rsidRPr="00F50A3A">
        <w:rPr>
          <w:rFonts w:ascii="Georgia" w:hAnsi="Georgia" w:cs="Arial"/>
          <w:sz w:val="24"/>
          <w:szCs w:val="24"/>
          <w:lang w:val="es-ES"/>
        </w:rPr>
        <w:t xml:space="preserve"> debía acreditarse el momento en que l</w:t>
      </w:r>
      <w:r w:rsidR="0047510F" w:rsidRPr="00F50A3A">
        <w:rPr>
          <w:rFonts w:ascii="Georgia" w:hAnsi="Georgia" w:cs="Arial"/>
          <w:sz w:val="24"/>
          <w:szCs w:val="24"/>
          <w:lang w:val="es-ES"/>
        </w:rPr>
        <w:t>a</w:t>
      </w:r>
      <w:r w:rsidRPr="00F50A3A">
        <w:rPr>
          <w:rFonts w:ascii="Georgia" w:hAnsi="Georgia" w:cs="Arial"/>
          <w:sz w:val="24"/>
          <w:szCs w:val="24"/>
          <w:lang w:val="es-ES"/>
        </w:rPr>
        <w:t xml:space="preserve"> prescribiente se rebeló contra el copropietario</w:t>
      </w:r>
      <w:r w:rsidR="00CE52F1" w:rsidRPr="00F50A3A">
        <w:rPr>
          <w:rFonts w:ascii="Georgia" w:hAnsi="Georgia" w:cs="Arial"/>
          <w:sz w:val="24"/>
          <w:szCs w:val="24"/>
          <w:lang w:val="es-ES"/>
        </w:rPr>
        <w:t xml:space="preserve"> y explicó que, en todo caso, la prescripción puede verse interrumpida natural o civilmente. </w:t>
      </w:r>
    </w:p>
    <w:p w14:paraId="43012683" w14:textId="77777777" w:rsidR="00CE52F1" w:rsidRPr="00F50A3A" w:rsidRDefault="00CE52F1" w:rsidP="00390FA9">
      <w:pPr>
        <w:spacing w:line="276" w:lineRule="auto"/>
        <w:jc w:val="both"/>
        <w:rPr>
          <w:rFonts w:ascii="Georgia" w:hAnsi="Georgia" w:cs="Arial"/>
          <w:sz w:val="24"/>
          <w:szCs w:val="24"/>
          <w:lang w:val="es-ES"/>
        </w:rPr>
      </w:pPr>
    </w:p>
    <w:p w14:paraId="1E2F58B7" w14:textId="77777777" w:rsidR="00C57FDD" w:rsidRPr="00F50A3A" w:rsidRDefault="00CE52F1"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Luego, examinó el m</w:t>
      </w:r>
      <w:r w:rsidR="00B018EA" w:rsidRPr="00F50A3A">
        <w:rPr>
          <w:rFonts w:ascii="Georgia" w:hAnsi="Georgia" w:cs="Arial"/>
          <w:sz w:val="24"/>
          <w:szCs w:val="24"/>
          <w:lang w:val="es-ES"/>
        </w:rPr>
        <w:t xml:space="preserve">aterial probatorio y </w:t>
      </w:r>
      <w:r w:rsidR="00C75654" w:rsidRPr="00F50A3A">
        <w:rPr>
          <w:rFonts w:ascii="Georgia" w:hAnsi="Georgia" w:cs="Arial"/>
          <w:sz w:val="24"/>
          <w:szCs w:val="24"/>
          <w:lang w:val="es-ES"/>
        </w:rPr>
        <w:t xml:space="preserve">concluyó </w:t>
      </w:r>
      <w:r w:rsidR="00B018EA" w:rsidRPr="00F50A3A">
        <w:rPr>
          <w:rFonts w:ascii="Georgia" w:hAnsi="Georgia" w:cs="Arial"/>
          <w:sz w:val="24"/>
          <w:szCs w:val="24"/>
          <w:lang w:val="es-ES"/>
        </w:rPr>
        <w:t>que</w:t>
      </w:r>
      <w:r w:rsidRPr="00F50A3A">
        <w:rPr>
          <w:rFonts w:ascii="Georgia" w:hAnsi="Georgia" w:cs="Arial"/>
          <w:sz w:val="24"/>
          <w:szCs w:val="24"/>
          <w:lang w:val="es-ES"/>
        </w:rPr>
        <w:t xml:space="preserve"> </w:t>
      </w:r>
      <w:r w:rsidRPr="00F50A3A">
        <w:rPr>
          <w:rFonts w:ascii="Georgia" w:hAnsi="Georgia" w:cs="Arial"/>
          <w:b/>
          <w:sz w:val="24"/>
          <w:szCs w:val="24"/>
          <w:lang w:val="es-ES"/>
        </w:rPr>
        <w:t xml:space="preserve">(i) </w:t>
      </w:r>
      <w:r w:rsidR="00720630" w:rsidRPr="00F50A3A">
        <w:rPr>
          <w:rFonts w:ascii="Georgia" w:hAnsi="Georgia" w:cs="Arial"/>
          <w:sz w:val="24"/>
          <w:szCs w:val="24"/>
          <w:lang w:val="es-ES"/>
        </w:rPr>
        <w:t xml:space="preserve">Los testigos presentados por </w:t>
      </w:r>
      <w:r w:rsidR="001A32B1" w:rsidRPr="00F50A3A">
        <w:rPr>
          <w:rFonts w:ascii="Georgia" w:hAnsi="Georgia" w:cs="Arial"/>
          <w:sz w:val="24"/>
          <w:szCs w:val="24"/>
          <w:lang w:val="es-ES"/>
        </w:rPr>
        <w:t>es</w:t>
      </w:r>
      <w:r w:rsidR="00720630" w:rsidRPr="00F50A3A">
        <w:rPr>
          <w:rFonts w:ascii="Georgia" w:hAnsi="Georgia" w:cs="Arial"/>
          <w:sz w:val="24"/>
          <w:szCs w:val="24"/>
          <w:lang w:val="es-ES"/>
        </w:rPr>
        <w:t>a parte</w:t>
      </w:r>
      <w:r w:rsidR="00F8130D" w:rsidRPr="00F50A3A">
        <w:rPr>
          <w:rFonts w:ascii="Georgia" w:hAnsi="Georgia" w:cs="Arial"/>
          <w:sz w:val="24"/>
          <w:szCs w:val="24"/>
          <w:lang w:val="es-ES"/>
        </w:rPr>
        <w:t>,</w:t>
      </w:r>
      <w:r w:rsidR="00720630" w:rsidRPr="00F50A3A">
        <w:rPr>
          <w:rFonts w:ascii="Georgia" w:hAnsi="Georgia" w:cs="Arial"/>
          <w:sz w:val="24"/>
          <w:szCs w:val="24"/>
          <w:lang w:val="es-ES"/>
        </w:rPr>
        <w:t xml:space="preserve"> son insuficientes para determinar desde cuándo </w:t>
      </w:r>
      <w:r w:rsidR="00F8130D" w:rsidRPr="00F50A3A">
        <w:rPr>
          <w:rFonts w:ascii="Georgia" w:hAnsi="Georgia" w:cs="Arial"/>
          <w:sz w:val="24"/>
          <w:szCs w:val="24"/>
          <w:lang w:val="es-ES"/>
        </w:rPr>
        <w:t xml:space="preserve">fue exclusiva </w:t>
      </w:r>
      <w:r w:rsidR="00720630" w:rsidRPr="00F50A3A">
        <w:rPr>
          <w:rFonts w:ascii="Georgia" w:hAnsi="Georgia" w:cs="Arial"/>
          <w:sz w:val="24"/>
          <w:szCs w:val="24"/>
          <w:lang w:val="es-ES"/>
        </w:rPr>
        <w:t>la posesión ejercida por la actora</w:t>
      </w:r>
      <w:r w:rsidR="00C147B2" w:rsidRPr="00F50A3A">
        <w:rPr>
          <w:rFonts w:ascii="Georgia" w:hAnsi="Georgia" w:cs="Arial"/>
          <w:sz w:val="24"/>
          <w:szCs w:val="24"/>
          <w:lang w:val="es-ES"/>
        </w:rPr>
        <w:t>;</w:t>
      </w:r>
      <w:r w:rsidR="00720630" w:rsidRPr="00F50A3A">
        <w:rPr>
          <w:rFonts w:ascii="Georgia" w:hAnsi="Georgia" w:cs="Arial"/>
          <w:sz w:val="24"/>
          <w:szCs w:val="24"/>
          <w:lang w:val="es-ES"/>
        </w:rPr>
        <w:t xml:space="preserve"> y</w:t>
      </w:r>
      <w:r w:rsidR="00F8130D" w:rsidRPr="00F50A3A">
        <w:rPr>
          <w:rFonts w:ascii="Georgia" w:hAnsi="Georgia" w:cs="Arial"/>
          <w:sz w:val="24"/>
          <w:szCs w:val="24"/>
          <w:lang w:val="es-ES"/>
        </w:rPr>
        <w:t>,</w:t>
      </w:r>
      <w:r w:rsidR="00720630" w:rsidRPr="00F50A3A">
        <w:rPr>
          <w:rFonts w:ascii="Georgia" w:hAnsi="Georgia" w:cs="Arial"/>
          <w:sz w:val="24"/>
          <w:szCs w:val="24"/>
          <w:lang w:val="es-ES"/>
        </w:rPr>
        <w:t xml:space="preserve"> poco creíbles</w:t>
      </w:r>
      <w:r w:rsidR="00C147B2" w:rsidRPr="00F50A3A">
        <w:rPr>
          <w:rFonts w:ascii="Georgia" w:hAnsi="Georgia" w:cs="Arial"/>
          <w:sz w:val="24"/>
          <w:szCs w:val="24"/>
          <w:lang w:val="es-ES"/>
        </w:rPr>
        <w:t xml:space="preserve"> dada la discordancia </w:t>
      </w:r>
      <w:r w:rsidR="00720630" w:rsidRPr="00F50A3A">
        <w:rPr>
          <w:rFonts w:ascii="Georgia" w:hAnsi="Georgia" w:cs="Arial"/>
          <w:sz w:val="24"/>
          <w:szCs w:val="24"/>
          <w:lang w:val="es-ES"/>
        </w:rPr>
        <w:t xml:space="preserve">sobre las razones del señor Carlos A. para guardar materiales de su </w:t>
      </w:r>
      <w:r w:rsidR="00183B6F" w:rsidRPr="00F50A3A">
        <w:rPr>
          <w:rFonts w:ascii="Georgia" w:hAnsi="Georgia" w:cs="Arial"/>
          <w:sz w:val="24"/>
          <w:szCs w:val="24"/>
          <w:lang w:val="es-ES"/>
        </w:rPr>
        <w:t>oficio</w:t>
      </w:r>
      <w:r w:rsidR="00720630" w:rsidRPr="00F50A3A">
        <w:rPr>
          <w:rFonts w:ascii="Georgia" w:hAnsi="Georgia" w:cs="Arial"/>
          <w:sz w:val="24"/>
          <w:szCs w:val="24"/>
          <w:lang w:val="es-ES"/>
        </w:rPr>
        <w:t xml:space="preserve"> de sastre; </w:t>
      </w:r>
      <w:r w:rsidR="00F8130D" w:rsidRPr="00F50A3A">
        <w:rPr>
          <w:rFonts w:ascii="Georgia" w:hAnsi="Georgia" w:cs="Arial"/>
          <w:sz w:val="24"/>
          <w:szCs w:val="24"/>
          <w:lang w:val="es-ES"/>
        </w:rPr>
        <w:t xml:space="preserve">empero, coinciden mayoritariamente, en que fueron retirados </w:t>
      </w:r>
      <w:r w:rsidR="00E130D4" w:rsidRPr="00F50A3A">
        <w:rPr>
          <w:rFonts w:ascii="Georgia" w:hAnsi="Georgia" w:cs="Arial"/>
          <w:sz w:val="24"/>
          <w:szCs w:val="24"/>
          <w:lang w:val="es-ES"/>
        </w:rPr>
        <w:t xml:space="preserve">del </w:t>
      </w:r>
      <w:r w:rsidR="00F8130D" w:rsidRPr="00F50A3A">
        <w:rPr>
          <w:rFonts w:ascii="Georgia" w:hAnsi="Georgia" w:cs="Arial"/>
          <w:sz w:val="24"/>
          <w:szCs w:val="24"/>
          <w:lang w:val="es-ES"/>
        </w:rPr>
        <w:t xml:space="preserve">inmueble pocos días </w:t>
      </w:r>
      <w:r w:rsidR="00E130D4" w:rsidRPr="00F50A3A">
        <w:rPr>
          <w:rFonts w:ascii="Georgia" w:hAnsi="Georgia" w:cs="Arial"/>
          <w:sz w:val="24"/>
          <w:szCs w:val="24"/>
          <w:lang w:val="es-ES"/>
        </w:rPr>
        <w:t xml:space="preserve">después </w:t>
      </w:r>
      <w:r w:rsidR="00F8130D" w:rsidRPr="00F50A3A">
        <w:rPr>
          <w:rFonts w:ascii="Georgia" w:hAnsi="Georgia" w:cs="Arial"/>
          <w:sz w:val="24"/>
          <w:szCs w:val="24"/>
          <w:lang w:val="es-ES"/>
        </w:rPr>
        <w:t>del deceso del señor Porras O.</w:t>
      </w:r>
    </w:p>
    <w:p w14:paraId="196B3841" w14:textId="77777777" w:rsidR="00C57FDD" w:rsidRPr="00F50A3A" w:rsidRDefault="00C57FDD" w:rsidP="00390FA9">
      <w:pPr>
        <w:spacing w:line="276" w:lineRule="auto"/>
        <w:jc w:val="both"/>
        <w:rPr>
          <w:rFonts w:ascii="Georgia" w:hAnsi="Georgia" w:cs="Arial"/>
          <w:sz w:val="24"/>
          <w:szCs w:val="24"/>
          <w:lang w:val="es-ES"/>
        </w:rPr>
      </w:pPr>
    </w:p>
    <w:p w14:paraId="4159CBF0" w14:textId="532EF891" w:rsidR="00615577" w:rsidRPr="00F50A3A" w:rsidRDefault="00C57FDD"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También arguyó que </w:t>
      </w:r>
      <w:r w:rsidR="00F8130D" w:rsidRPr="00F50A3A">
        <w:rPr>
          <w:rFonts w:ascii="Georgia" w:hAnsi="Georgia" w:cs="Arial"/>
          <w:b/>
          <w:sz w:val="24"/>
          <w:szCs w:val="24"/>
          <w:lang w:val="es-ES"/>
        </w:rPr>
        <w:t>(ii)</w:t>
      </w:r>
      <w:r w:rsidR="00F8130D" w:rsidRPr="00F50A3A">
        <w:rPr>
          <w:rFonts w:ascii="Georgia" w:hAnsi="Georgia" w:cs="Arial"/>
          <w:sz w:val="24"/>
          <w:szCs w:val="24"/>
          <w:lang w:val="es-ES"/>
        </w:rPr>
        <w:t xml:space="preserve"> Las pruebas documentales acercadas por ese extremo, la inspección judicial y el peritaje son impertinentes </w:t>
      </w:r>
      <w:r w:rsidR="00781A76" w:rsidRPr="00F50A3A">
        <w:rPr>
          <w:rFonts w:ascii="Georgia" w:hAnsi="Georgia" w:cs="Arial"/>
          <w:sz w:val="24"/>
          <w:szCs w:val="24"/>
          <w:lang w:val="es-ES"/>
        </w:rPr>
        <w:t xml:space="preserve">para demostrar </w:t>
      </w:r>
      <w:r w:rsidR="003157DD" w:rsidRPr="00F50A3A">
        <w:rPr>
          <w:rFonts w:ascii="Georgia" w:hAnsi="Georgia" w:cs="Arial"/>
          <w:sz w:val="24"/>
          <w:szCs w:val="24"/>
          <w:lang w:val="es-ES"/>
        </w:rPr>
        <w:t>l</w:t>
      </w:r>
      <w:r w:rsidR="00781A76" w:rsidRPr="00F50A3A">
        <w:rPr>
          <w:rFonts w:ascii="Georgia" w:hAnsi="Georgia" w:cs="Arial"/>
          <w:sz w:val="24"/>
          <w:szCs w:val="24"/>
          <w:lang w:val="es-ES"/>
        </w:rPr>
        <w:t>a interversión</w:t>
      </w:r>
      <w:r w:rsidR="00347163" w:rsidRPr="00F50A3A">
        <w:rPr>
          <w:rFonts w:ascii="Georgia" w:hAnsi="Georgia" w:cs="Arial"/>
          <w:sz w:val="24"/>
          <w:szCs w:val="24"/>
          <w:lang w:val="es-ES"/>
        </w:rPr>
        <w:t>,</w:t>
      </w:r>
      <w:r w:rsidR="00781A76" w:rsidRPr="00F50A3A">
        <w:rPr>
          <w:rFonts w:ascii="Georgia" w:hAnsi="Georgia" w:cs="Arial"/>
          <w:sz w:val="24"/>
          <w:szCs w:val="24"/>
          <w:lang w:val="es-ES"/>
        </w:rPr>
        <w:t xml:space="preserve"> por los hechos </w:t>
      </w:r>
      <w:r w:rsidR="00347163" w:rsidRPr="00F50A3A">
        <w:rPr>
          <w:rFonts w:ascii="Georgia" w:hAnsi="Georgia" w:cs="Arial"/>
          <w:sz w:val="24"/>
          <w:szCs w:val="24"/>
          <w:lang w:val="es-ES"/>
        </w:rPr>
        <w:t>demostrados</w:t>
      </w:r>
      <w:r w:rsidR="00BB2D65" w:rsidRPr="00F50A3A">
        <w:rPr>
          <w:rFonts w:ascii="Georgia" w:hAnsi="Georgia" w:cs="Arial"/>
          <w:sz w:val="24"/>
          <w:szCs w:val="24"/>
          <w:lang w:val="es-ES"/>
        </w:rPr>
        <w:t xml:space="preserve"> y sus épocas. </w:t>
      </w:r>
      <w:r w:rsidR="00615577" w:rsidRPr="00F50A3A">
        <w:rPr>
          <w:rFonts w:ascii="Georgia" w:hAnsi="Georgia" w:cs="Arial"/>
          <w:b/>
          <w:sz w:val="24"/>
          <w:szCs w:val="24"/>
          <w:lang w:val="es-ES"/>
        </w:rPr>
        <w:t>(i</w:t>
      </w:r>
      <w:r w:rsidR="005526CF" w:rsidRPr="00F50A3A">
        <w:rPr>
          <w:rFonts w:ascii="Georgia" w:hAnsi="Georgia" w:cs="Arial"/>
          <w:b/>
          <w:sz w:val="24"/>
          <w:szCs w:val="24"/>
          <w:lang w:val="es-ES"/>
        </w:rPr>
        <w:t>ii</w:t>
      </w:r>
      <w:r w:rsidR="00615577" w:rsidRPr="00F50A3A">
        <w:rPr>
          <w:rFonts w:ascii="Georgia" w:hAnsi="Georgia" w:cs="Arial"/>
          <w:b/>
          <w:sz w:val="24"/>
          <w:szCs w:val="24"/>
          <w:lang w:val="es-ES"/>
        </w:rPr>
        <w:t>)</w:t>
      </w:r>
      <w:r w:rsidR="00615577" w:rsidRPr="00F50A3A">
        <w:rPr>
          <w:rFonts w:ascii="Georgia" w:hAnsi="Georgia" w:cs="Arial"/>
          <w:sz w:val="24"/>
          <w:szCs w:val="24"/>
          <w:lang w:val="es-ES"/>
        </w:rPr>
        <w:t xml:space="preserve"> Las declaraciones rendidas a expensas de la demandada, permiten establecer que </w:t>
      </w:r>
      <w:r w:rsidR="003157DD" w:rsidRPr="00F50A3A">
        <w:rPr>
          <w:rFonts w:ascii="Georgia" w:hAnsi="Georgia" w:cs="Arial"/>
          <w:sz w:val="24"/>
          <w:szCs w:val="24"/>
          <w:lang w:val="es-ES"/>
        </w:rPr>
        <w:t>es</w:t>
      </w:r>
      <w:r w:rsidR="00781A76" w:rsidRPr="00F50A3A">
        <w:rPr>
          <w:rFonts w:ascii="Georgia" w:hAnsi="Georgia" w:cs="Arial"/>
          <w:sz w:val="24"/>
          <w:szCs w:val="24"/>
          <w:lang w:val="es-ES"/>
        </w:rPr>
        <w:t xml:space="preserve">a rebelión ocurrió </w:t>
      </w:r>
      <w:r w:rsidR="00615577" w:rsidRPr="00F50A3A">
        <w:rPr>
          <w:rFonts w:ascii="Georgia" w:hAnsi="Georgia" w:cs="Arial"/>
          <w:sz w:val="24"/>
          <w:szCs w:val="24"/>
          <w:lang w:val="es-ES"/>
        </w:rPr>
        <w:t>dos años después del aludido fallecimiento, aproximadamente</w:t>
      </w:r>
      <w:r w:rsidR="0047510F" w:rsidRPr="00F50A3A">
        <w:rPr>
          <w:rFonts w:ascii="Georgia" w:hAnsi="Georgia" w:cs="Arial"/>
          <w:sz w:val="24"/>
          <w:szCs w:val="24"/>
          <w:lang w:val="es-ES"/>
        </w:rPr>
        <w:t xml:space="preserve"> en el</w:t>
      </w:r>
      <w:r w:rsidR="00615577" w:rsidRPr="00F50A3A">
        <w:rPr>
          <w:rFonts w:ascii="Georgia" w:hAnsi="Georgia" w:cs="Arial"/>
          <w:sz w:val="24"/>
          <w:szCs w:val="24"/>
          <w:lang w:val="es-ES"/>
        </w:rPr>
        <w:t xml:space="preserve"> año 2006, </w:t>
      </w:r>
      <w:r w:rsidR="00781A76" w:rsidRPr="00F50A3A">
        <w:rPr>
          <w:rFonts w:ascii="Georgia" w:hAnsi="Georgia" w:cs="Arial"/>
          <w:sz w:val="24"/>
          <w:szCs w:val="24"/>
          <w:lang w:val="es-ES"/>
        </w:rPr>
        <w:t xml:space="preserve">por ende el fenómeno posesorio </w:t>
      </w:r>
      <w:r w:rsidR="00615577" w:rsidRPr="00F50A3A">
        <w:rPr>
          <w:rFonts w:ascii="Georgia" w:hAnsi="Georgia" w:cs="Arial"/>
          <w:sz w:val="24"/>
          <w:szCs w:val="24"/>
          <w:lang w:val="es-ES"/>
        </w:rPr>
        <w:t>no tenía los 10 años exigidos por ley</w:t>
      </w:r>
      <w:r w:rsidRPr="00F50A3A">
        <w:rPr>
          <w:rFonts w:ascii="Georgia" w:hAnsi="Georgia" w:cs="Arial"/>
          <w:sz w:val="24"/>
          <w:szCs w:val="24"/>
          <w:lang w:val="es-ES"/>
        </w:rPr>
        <w:t>,</w:t>
      </w:r>
      <w:r w:rsidR="00615577" w:rsidRPr="00F50A3A">
        <w:rPr>
          <w:rFonts w:ascii="Georgia" w:hAnsi="Georgia" w:cs="Arial"/>
          <w:sz w:val="24"/>
          <w:szCs w:val="24"/>
          <w:lang w:val="es-ES"/>
        </w:rPr>
        <w:t xml:space="preserve"> a la presentación de la demanda (19-12-2014</w:t>
      </w:r>
      <w:r w:rsidR="00BB2D65" w:rsidRPr="00F50A3A">
        <w:rPr>
          <w:rFonts w:ascii="Georgia" w:hAnsi="Georgia" w:cs="Arial"/>
          <w:sz w:val="24"/>
          <w:szCs w:val="24"/>
          <w:lang w:val="es-ES"/>
        </w:rPr>
        <w:t>).</w:t>
      </w:r>
    </w:p>
    <w:p w14:paraId="2CF1841D" w14:textId="77777777" w:rsidR="003157DD" w:rsidRPr="00F50A3A" w:rsidRDefault="003157DD" w:rsidP="00390FA9">
      <w:pPr>
        <w:spacing w:line="276" w:lineRule="auto"/>
        <w:jc w:val="both"/>
        <w:rPr>
          <w:rFonts w:ascii="Georgia" w:hAnsi="Georgia" w:cs="Arial"/>
          <w:sz w:val="24"/>
          <w:szCs w:val="24"/>
          <w:lang w:val="es-ES"/>
        </w:rPr>
      </w:pPr>
    </w:p>
    <w:p w14:paraId="486622C7" w14:textId="0166013D" w:rsidR="00654D1A" w:rsidRPr="00F50A3A" w:rsidRDefault="00615577"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Agregó que aun cuando se considerar</w:t>
      </w:r>
      <w:r w:rsidR="003157DD" w:rsidRPr="00F50A3A">
        <w:rPr>
          <w:rFonts w:ascii="Georgia" w:hAnsi="Georgia" w:cs="Arial"/>
          <w:sz w:val="24"/>
          <w:szCs w:val="24"/>
          <w:lang w:val="es-ES"/>
        </w:rPr>
        <w:t>a</w:t>
      </w:r>
      <w:r w:rsidR="00C57FDD" w:rsidRPr="00F50A3A">
        <w:rPr>
          <w:rFonts w:ascii="Georgia" w:hAnsi="Georgia" w:cs="Arial"/>
          <w:sz w:val="24"/>
          <w:szCs w:val="24"/>
          <w:lang w:val="es-ES"/>
        </w:rPr>
        <w:t xml:space="preserve"> que el </w:t>
      </w:r>
      <w:r w:rsidRPr="00F50A3A">
        <w:rPr>
          <w:rFonts w:ascii="Georgia" w:hAnsi="Georgia" w:cs="Arial"/>
          <w:sz w:val="24"/>
          <w:szCs w:val="24"/>
          <w:lang w:val="es-ES"/>
        </w:rPr>
        <w:t>alzamiento se dio a los dos dí</w:t>
      </w:r>
      <w:r w:rsidR="0047510F" w:rsidRPr="00F50A3A">
        <w:rPr>
          <w:rFonts w:ascii="Georgia" w:hAnsi="Georgia" w:cs="Arial"/>
          <w:sz w:val="24"/>
          <w:szCs w:val="24"/>
          <w:lang w:val="es-ES"/>
        </w:rPr>
        <w:t>as de esa muerte</w:t>
      </w:r>
      <w:r w:rsidRPr="00F50A3A">
        <w:rPr>
          <w:rFonts w:ascii="Georgia" w:hAnsi="Georgia" w:cs="Arial"/>
          <w:sz w:val="24"/>
          <w:szCs w:val="24"/>
          <w:lang w:val="es-ES"/>
        </w:rPr>
        <w:t>, el inici</w:t>
      </w:r>
      <w:r w:rsidR="003157DD" w:rsidRPr="00F50A3A">
        <w:rPr>
          <w:rFonts w:ascii="Georgia" w:hAnsi="Georgia" w:cs="Arial"/>
          <w:sz w:val="24"/>
          <w:szCs w:val="24"/>
          <w:lang w:val="es-ES"/>
        </w:rPr>
        <w:t xml:space="preserve">o </w:t>
      </w:r>
      <w:r w:rsidRPr="00F50A3A">
        <w:rPr>
          <w:rFonts w:ascii="Georgia" w:hAnsi="Georgia" w:cs="Arial"/>
          <w:sz w:val="24"/>
          <w:szCs w:val="24"/>
          <w:lang w:val="es-ES"/>
        </w:rPr>
        <w:t>d</w:t>
      </w:r>
      <w:r w:rsidR="005A4EA4" w:rsidRPr="00F50A3A">
        <w:rPr>
          <w:rFonts w:ascii="Georgia" w:hAnsi="Georgia" w:cs="Arial"/>
          <w:sz w:val="24"/>
          <w:szCs w:val="24"/>
          <w:lang w:val="es-ES"/>
        </w:rPr>
        <w:t xml:space="preserve">el proceso divisorio </w:t>
      </w:r>
      <w:r w:rsidRPr="00F50A3A">
        <w:rPr>
          <w:rFonts w:ascii="Georgia" w:hAnsi="Georgia" w:cs="Arial"/>
          <w:sz w:val="24"/>
          <w:szCs w:val="24"/>
          <w:lang w:val="es-ES"/>
        </w:rPr>
        <w:t xml:space="preserve">interrumpió esa prescripción </w:t>
      </w:r>
      <w:r w:rsidR="00654D1A" w:rsidRPr="00F50A3A">
        <w:rPr>
          <w:rFonts w:ascii="Georgia" w:hAnsi="Georgia" w:cs="Arial"/>
          <w:sz w:val="24"/>
          <w:szCs w:val="24"/>
          <w:lang w:val="es-ES"/>
        </w:rPr>
        <w:t xml:space="preserve">(Tiempo </w:t>
      </w:r>
      <w:r w:rsidRPr="00F50A3A">
        <w:rPr>
          <w:rFonts w:ascii="Georgia" w:hAnsi="Georgia" w:cs="Arial"/>
          <w:sz w:val="24"/>
          <w:szCs w:val="24"/>
          <w:lang w:val="es-ES"/>
        </w:rPr>
        <w:t>00:32</w:t>
      </w:r>
      <w:r w:rsidR="00ED1C19" w:rsidRPr="00F50A3A">
        <w:rPr>
          <w:rFonts w:ascii="Georgia" w:hAnsi="Georgia" w:cs="Arial"/>
          <w:sz w:val="24"/>
          <w:szCs w:val="24"/>
          <w:lang w:val="es-ES"/>
        </w:rPr>
        <w:t>:</w:t>
      </w:r>
      <w:r w:rsidRPr="00F50A3A">
        <w:rPr>
          <w:rFonts w:ascii="Georgia" w:hAnsi="Georgia" w:cs="Arial"/>
          <w:sz w:val="24"/>
          <w:szCs w:val="24"/>
          <w:lang w:val="es-ES"/>
        </w:rPr>
        <w:t>50</w:t>
      </w:r>
      <w:r w:rsidR="00ED1C19" w:rsidRPr="00F50A3A">
        <w:rPr>
          <w:rFonts w:ascii="Georgia" w:hAnsi="Georgia" w:cs="Arial"/>
          <w:sz w:val="24"/>
          <w:szCs w:val="24"/>
          <w:lang w:val="es-ES"/>
        </w:rPr>
        <w:t xml:space="preserve"> a </w:t>
      </w:r>
      <w:r w:rsidRPr="00F50A3A">
        <w:rPr>
          <w:rFonts w:ascii="Georgia" w:hAnsi="Georgia" w:cs="Arial"/>
          <w:sz w:val="24"/>
          <w:szCs w:val="24"/>
          <w:lang w:val="es-ES"/>
        </w:rPr>
        <w:t>01</w:t>
      </w:r>
      <w:r w:rsidR="00ED1C19" w:rsidRPr="00F50A3A">
        <w:rPr>
          <w:rFonts w:ascii="Georgia" w:hAnsi="Georgia" w:cs="Arial"/>
          <w:sz w:val="24"/>
          <w:szCs w:val="24"/>
          <w:lang w:val="es-ES"/>
        </w:rPr>
        <w:t>:</w:t>
      </w:r>
      <w:r w:rsidRPr="00F50A3A">
        <w:rPr>
          <w:rFonts w:ascii="Georgia" w:hAnsi="Georgia" w:cs="Arial"/>
          <w:sz w:val="24"/>
          <w:szCs w:val="24"/>
          <w:lang w:val="es-ES"/>
        </w:rPr>
        <w:t>22:43</w:t>
      </w:r>
      <w:r w:rsidR="00654D1A" w:rsidRPr="00F50A3A">
        <w:rPr>
          <w:rFonts w:ascii="Georgia" w:hAnsi="Georgia" w:cs="Arial"/>
          <w:sz w:val="24"/>
          <w:szCs w:val="24"/>
          <w:lang w:val="es-ES"/>
        </w:rPr>
        <w:t xml:space="preserve">, audiencia de </w:t>
      </w:r>
      <w:r w:rsidR="00ED1C19" w:rsidRPr="00F50A3A">
        <w:rPr>
          <w:rFonts w:ascii="Georgia" w:hAnsi="Georgia" w:cs="Arial"/>
          <w:sz w:val="24"/>
          <w:szCs w:val="24"/>
          <w:lang w:val="es-ES"/>
        </w:rPr>
        <w:t xml:space="preserve">instrucción y </w:t>
      </w:r>
      <w:r w:rsidR="00654D1A" w:rsidRPr="00F50A3A">
        <w:rPr>
          <w:rFonts w:ascii="Georgia" w:hAnsi="Georgia" w:cs="Arial"/>
          <w:sz w:val="24"/>
          <w:szCs w:val="24"/>
          <w:lang w:val="es-ES"/>
        </w:rPr>
        <w:t>juzgamiento, folio</w:t>
      </w:r>
      <w:r w:rsidR="00D4438A" w:rsidRPr="00F50A3A">
        <w:rPr>
          <w:rFonts w:ascii="Georgia" w:hAnsi="Georgia" w:cs="Arial"/>
          <w:sz w:val="24"/>
          <w:szCs w:val="24"/>
          <w:lang w:val="es-ES"/>
        </w:rPr>
        <w:t>s</w:t>
      </w:r>
      <w:r w:rsidR="00654D1A" w:rsidRPr="00F50A3A">
        <w:rPr>
          <w:rFonts w:ascii="Georgia" w:hAnsi="Georgia" w:cs="Arial"/>
          <w:sz w:val="24"/>
          <w:szCs w:val="24"/>
          <w:lang w:val="es-ES"/>
        </w:rPr>
        <w:t xml:space="preserve"> </w:t>
      </w:r>
      <w:r w:rsidRPr="00F50A3A">
        <w:rPr>
          <w:rFonts w:ascii="Georgia" w:hAnsi="Georgia" w:cs="Arial"/>
          <w:sz w:val="24"/>
          <w:szCs w:val="24"/>
          <w:lang w:val="es-ES"/>
        </w:rPr>
        <w:t>225</w:t>
      </w:r>
      <w:r w:rsidR="00ED1C19" w:rsidRPr="00F50A3A">
        <w:rPr>
          <w:rFonts w:ascii="Georgia" w:hAnsi="Georgia" w:cs="Arial"/>
          <w:sz w:val="24"/>
          <w:szCs w:val="24"/>
          <w:lang w:val="es-ES"/>
        </w:rPr>
        <w:t>-</w:t>
      </w:r>
      <w:r w:rsidRPr="00F50A3A">
        <w:rPr>
          <w:rFonts w:ascii="Georgia" w:hAnsi="Georgia" w:cs="Arial"/>
          <w:sz w:val="24"/>
          <w:szCs w:val="24"/>
          <w:lang w:val="es-ES"/>
        </w:rPr>
        <w:t>226</w:t>
      </w:r>
      <w:r w:rsidR="00D4438A" w:rsidRPr="00F50A3A">
        <w:rPr>
          <w:rFonts w:ascii="Georgia" w:hAnsi="Georgia" w:cs="Arial"/>
          <w:sz w:val="24"/>
          <w:szCs w:val="24"/>
          <w:lang w:val="es-ES"/>
        </w:rPr>
        <w:t xml:space="preserve">, </w:t>
      </w:r>
      <w:r w:rsidR="00390FA9" w:rsidRPr="00F50A3A">
        <w:rPr>
          <w:rFonts w:ascii="Georgia" w:hAnsi="Georgia" w:cs="Arial"/>
          <w:i/>
          <w:sz w:val="24"/>
          <w:szCs w:val="24"/>
          <w:lang w:val="es-ES"/>
        </w:rPr>
        <w:t>ibídem</w:t>
      </w:r>
      <w:r w:rsidR="00654D1A" w:rsidRPr="00F50A3A">
        <w:rPr>
          <w:rFonts w:ascii="Georgia" w:hAnsi="Georgia" w:cs="Arial"/>
          <w:sz w:val="24"/>
          <w:szCs w:val="24"/>
          <w:lang w:val="es-ES"/>
        </w:rPr>
        <w:t>).</w:t>
      </w:r>
    </w:p>
    <w:p w14:paraId="115108C2" w14:textId="77777777" w:rsidR="00476A7A" w:rsidRPr="00F50A3A" w:rsidRDefault="00476A7A" w:rsidP="00390FA9">
      <w:pPr>
        <w:spacing w:line="276" w:lineRule="auto"/>
        <w:jc w:val="both"/>
        <w:rPr>
          <w:rFonts w:ascii="Georgia" w:hAnsi="Georgia" w:cs="Arial"/>
          <w:sz w:val="24"/>
          <w:szCs w:val="24"/>
          <w:lang w:val="es-ES"/>
        </w:rPr>
      </w:pPr>
    </w:p>
    <w:p w14:paraId="6CC9B37F" w14:textId="77777777" w:rsidR="007B172C" w:rsidRPr="00F50A3A" w:rsidRDefault="00DA7CB6" w:rsidP="00390FA9">
      <w:pPr>
        <w:pStyle w:val="Prrafodelista"/>
        <w:numPr>
          <w:ilvl w:val="0"/>
          <w:numId w:val="42"/>
        </w:numPr>
        <w:spacing w:line="276" w:lineRule="auto"/>
        <w:jc w:val="both"/>
        <w:rPr>
          <w:rFonts w:ascii="Georgia" w:hAnsi="Georgia" w:cs="Arial"/>
          <w:b/>
          <w:sz w:val="24"/>
          <w:szCs w:val="24"/>
          <w:lang w:val="es-ES"/>
        </w:rPr>
      </w:pPr>
      <w:r w:rsidRPr="00F50A3A">
        <w:rPr>
          <w:rFonts w:ascii="Georgia" w:hAnsi="Georgia"/>
          <w:b/>
          <w:smallCaps/>
          <w:sz w:val="24"/>
          <w:szCs w:val="24"/>
          <w:lang w:val="es-ES"/>
        </w:rPr>
        <w:t>El</w:t>
      </w:r>
      <w:r w:rsidRPr="00F50A3A">
        <w:rPr>
          <w:rFonts w:ascii="Georgia" w:hAnsi="Georgia" w:cs="Arial"/>
          <w:b/>
          <w:smallCaps/>
          <w:sz w:val="24"/>
          <w:szCs w:val="24"/>
          <w:lang w:val="es-ES"/>
        </w:rPr>
        <w:t xml:space="preserve"> resumen</w:t>
      </w:r>
      <w:r w:rsidR="00654D1A" w:rsidRPr="00F50A3A">
        <w:rPr>
          <w:rFonts w:ascii="Georgia" w:hAnsi="Georgia" w:cs="Arial"/>
          <w:b/>
          <w:smallCaps/>
          <w:sz w:val="24"/>
          <w:szCs w:val="24"/>
          <w:lang w:val="es-ES"/>
        </w:rPr>
        <w:t xml:space="preserve"> de la apelación</w:t>
      </w:r>
    </w:p>
    <w:p w14:paraId="10F7F1BF" w14:textId="77777777" w:rsidR="007B172C" w:rsidRPr="00F50A3A" w:rsidRDefault="007B172C" w:rsidP="00390FA9">
      <w:pPr>
        <w:spacing w:line="276" w:lineRule="auto"/>
        <w:ind w:left="708"/>
        <w:jc w:val="both"/>
        <w:rPr>
          <w:rFonts w:ascii="Georgia" w:hAnsi="Georgia" w:cs="Arial"/>
          <w:smallCaps/>
          <w:sz w:val="24"/>
          <w:szCs w:val="24"/>
          <w:lang w:val="es-ES"/>
        </w:rPr>
      </w:pPr>
    </w:p>
    <w:p w14:paraId="1301E15D" w14:textId="00421301" w:rsidR="00654D1A" w:rsidRPr="00F50A3A" w:rsidRDefault="00C351B1" w:rsidP="00390FA9">
      <w:pPr>
        <w:pStyle w:val="Prrafodelista"/>
        <w:numPr>
          <w:ilvl w:val="1"/>
          <w:numId w:val="46"/>
        </w:numPr>
        <w:spacing w:line="276" w:lineRule="auto"/>
        <w:jc w:val="both"/>
        <w:rPr>
          <w:rFonts w:ascii="Georgia" w:hAnsi="Georgia" w:cs="Arial"/>
          <w:sz w:val="24"/>
          <w:szCs w:val="24"/>
          <w:lang w:val="es-ES"/>
        </w:rPr>
      </w:pPr>
      <w:r w:rsidRPr="00F50A3A">
        <w:rPr>
          <w:rFonts w:ascii="Georgia" w:hAnsi="Georgia" w:cs="Arial"/>
          <w:i/>
          <w:smallCaps/>
          <w:sz w:val="24"/>
          <w:szCs w:val="24"/>
          <w:lang w:val="es-ES"/>
        </w:rPr>
        <w:t xml:space="preserve">parte </w:t>
      </w:r>
      <w:r w:rsidR="00ED1C19" w:rsidRPr="00F50A3A">
        <w:rPr>
          <w:rFonts w:ascii="Georgia" w:hAnsi="Georgia" w:cs="Arial"/>
          <w:i/>
          <w:smallCaps/>
          <w:sz w:val="24"/>
          <w:szCs w:val="24"/>
          <w:lang w:val="es-ES"/>
        </w:rPr>
        <w:t>actora</w:t>
      </w:r>
      <w:r w:rsidR="008C0FFA" w:rsidRPr="00F50A3A">
        <w:rPr>
          <w:rFonts w:ascii="Georgia" w:hAnsi="Georgia" w:cs="Arial"/>
          <w:i/>
          <w:smallCaps/>
          <w:sz w:val="24"/>
          <w:szCs w:val="24"/>
          <w:lang w:val="es-ES"/>
        </w:rPr>
        <w:t>.</w:t>
      </w:r>
      <w:r w:rsidR="00D90B49" w:rsidRPr="00F50A3A">
        <w:rPr>
          <w:rFonts w:ascii="Georgia" w:hAnsi="Georgia" w:cs="Arial"/>
          <w:sz w:val="24"/>
          <w:szCs w:val="24"/>
          <w:lang w:val="es-ES"/>
        </w:rPr>
        <w:t xml:space="preserve"> </w:t>
      </w:r>
      <w:r w:rsidR="00D90B49" w:rsidRPr="00F50A3A">
        <w:rPr>
          <w:rFonts w:ascii="Georgia" w:hAnsi="Georgia" w:cs="Arial"/>
          <w:b/>
          <w:sz w:val="24"/>
          <w:szCs w:val="24"/>
          <w:lang w:val="es-ES"/>
        </w:rPr>
        <w:t>(i)</w:t>
      </w:r>
      <w:r w:rsidR="00654D1A" w:rsidRPr="00F50A3A">
        <w:rPr>
          <w:rFonts w:ascii="Georgia" w:hAnsi="Georgia" w:cs="Arial"/>
          <w:sz w:val="24"/>
          <w:szCs w:val="24"/>
          <w:lang w:val="es-ES"/>
        </w:rPr>
        <w:t xml:space="preserve"> </w:t>
      </w:r>
      <w:r w:rsidR="001B5AF3" w:rsidRPr="00F50A3A">
        <w:rPr>
          <w:rFonts w:ascii="Georgia" w:hAnsi="Georgia" w:cs="Arial"/>
          <w:sz w:val="24"/>
          <w:szCs w:val="24"/>
          <w:lang w:val="es-ES"/>
        </w:rPr>
        <w:t>Hubo i</w:t>
      </w:r>
      <w:r w:rsidR="00D90B49" w:rsidRPr="00F50A3A">
        <w:rPr>
          <w:rFonts w:ascii="Georgia" w:hAnsi="Georgia" w:cs="Arial"/>
          <w:sz w:val="24"/>
          <w:szCs w:val="24"/>
          <w:lang w:val="es-ES"/>
        </w:rPr>
        <w:t xml:space="preserve">ndebida valoración </w:t>
      </w:r>
      <w:r w:rsidR="001A32B1" w:rsidRPr="00F50A3A">
        <w:rPr>
          <w:rFonts w:ascii="Georgia" w:hAnsi="Georgia" w:cs="Arial"/>
          <w:sz w:val="24"/>
          <w:szCs w:val="24"/>
          <w:lang w:val="es-ES"/>
        </w:rPr>
        <w:t>de las pruebas,</w:t>
      </w:r>
      <w:r w:rsidR="00220965" w:rsidRPr="00F50A3A">
        <w:rPr>
          <w:rFonts w:ascii="Georgia" w:hAnsi="Georgia" w:cs="Arial"/>
          <w:sz w:val="24"/>
          <w:szCs w:val="24"/>
          <w:lang w:val="es-ES"/>
        </w:rPr>
        <w:t xml:space="preserve"> </w:t>
      </w:r>
      <w:r w:rsidR="00401C8C" w:rsidRPr="00F50A3A">
        <w:rPr>
          <w:rFonts w:ascii="Georgia" w:hAnsi="Georgia" w:cs="Arial"/>
          <w:sz w:val="24"/>
          <w:szCs w:val="24"/>
          <w:lang w:val="es-ES"/>
        </w:rPr>
        <w:t>sí</w:t>
      </w:r>
      <w:r w:rsidR="001B5AF3" w:rsidRPr="00F50A3A">
        <w:rPr>
          <w:rFonts w:ascii="Georgia" w:hAnsi="Georgia" w:cs="Arial"/>
          <w:sz w:val="24"/>
          <w:szCs w:val="24"/>
          <w:lang w:val="es-ES"/>
        </w:rPr>
        <w:t xml:space="preserve"> demuestran</w:t>
      </w:r>
      <w:r w:rsidR="00220965" w:rsidRPr="00F50A3A">
        <w:rPr>
          <w:rFonts w:ascii="Georgia" w:hAnsi="Georgia" w:cs="Arial"/>
          <w:sz w:val="24"/>
          <w:szCs w:val="24"/>
          <w:lang w:val="es-ES"/>
        </w:rPr>
        <w:t xml:space="preserve"> la posesión</w:t>
      </w:r>
      <w:r w:rsidR="00D90B49" w:rsidRPr="00F50A3A">
        <w:rPr>
          <w:rFonts w:ascii="Georgia" w:hAnsi="Georgia" w:cs="Arial"/>
          <w:sz w:val="24"/>
          <w:szCs w:val="24"/>
          <w:lang w:val="es-ES"/>
        </w:rPr>
        <w:t xml:space="preserve">; </w:t>
      </w:r>
      <w:r w:rsidR="004763DD" w:rsidRPr="00F50A3A">
        <w:rPr>
          <w:rFonts w:ascii="Georgia" w:hAnsi="Georgia" w:cs="Arial"/>
          <w:sz w:val="24"/>
          <w:szCs w:val="24"/>
          <w:lang w:val="es-ES"/>
        </w:rPr>
        <w:t xml:space="preserve">y, </w:t>
      </w:r>
      <w:r w:rsidR="00D90B49" w:rsidRPr="00F50A3A">
        <w:rPr>
          <w:rFonts w:ascii="Georgia" w:hAnsi="Georgia" w:cs="Arial"/>
          <w:b/>
          <w:sz w:val="24"/>
          <w:szCs w:val="24"/>
          <w:lang w:val="es-ES"/>
        </w:rPr>
        <w:t>(ii)</w:t>
      </w:r>
      <w:r w:rsidR="00D90B49" w:rsidRPr="00F50A3A">
        <w:rPr>
          <w:rFonts w:ascii="Georgia" w:hAnsi="Georgia" w:cs="Arial"/>
          <w:sz w:val="24"/>
          <w:szCs w:val="24"/>
          <w:lang w:val="es-ES"/>
        </w:rPr>
        <w:t xml:space="preserve"> La prescripción no fue interrumpida civilmente </w:t>
      </w:r>
      <w:r w:rsidR="00216306" w:rsidRPr="00F50A3A">
        <w:rPr>
          <w:rFonts w:ascii="Georgia" w:hAnsi="Georgia" w:cs="Arial"/>
          <w:sz w:val="24"/>
          <w:szCs w:val="24"/>
          <w:lang w:val="es-ES"/>
        </w:rPr>
        <w:t xml:space="preserve">por </w:t>
      </w:r>
      <w:r w:rsidR="00D90B49" w:rsidRPr="00F50A3A">
        <w:rPr>
          <w:rFonts w:ascii="Georgia" w:hAnsi="Georgia" w:cs="Arial"/>
          <w:sz w:val="24"/>
          <w:szCs w:val="24"/>
          <w:lang w:val="es-ES"/>
        </w:rPr>
        <w:t>el proceso divisorio</w:t>
      </w:r>
      <w:r w:rsidR="00867711" w:rsidRPr="00F50A3A">
        <w:rPr>
          <w:rFonts w:ascii="Georgia" w:hAnsi="Georgia" w:cs="Arial"/>
          <w:sz w:val="24"/>
          <w:szCs w:val="24"/>
          <w:lang w:val="es-ES"/>
        </w:rPr>
        <w:t xml:space="preserve">, </w:t>
      </w:r>
      <w:r w:rsidR="00216306" w:rsidRPr="00F50A3A">
        <w:rPr>
          <w:rFonts w:ascii="Georgia" w:hAnsi="Georgia" w:cs="Arial"/>
          <w:sz w:val="24"/>
          <w:szCs w:val="24"/>
          <w:lang w:val="es-ES"/>
        </w:rPr>
        <w:t xml:space="preserve">pues </w:t>
      </w:r>
      <w:r w:rsidR="001A32B1" w:rsidRPr="00F50A3A">
        <w:rPr>
          <w:rFonts w:ascii="Georgia" w:hAnsi="Georgia" w:cs="Arial"/>
          <w:sz w:val="24"/>
          <w:szCs w:val="24"/>
          <w:lang w:val="es-ES"/>
        </w:rPr>
        <w:t xml:space="preserve">allí </w:t>
      </w:r>
      <w:r w:rsidR="00216306" w:rsidRPr="00F50A3A">
        <w:rPr>
          <w:rFonts w:ascii="Georgia" w:hAnsi="Georgia" w:cs="Arial"/>
          <w:sz w:val="24"/>
          <w:szCs w:val="24"/>
          <w:lang w:val="es-ES"/>
        </w:rPr>
        <w:t xml:space="preserve">no </w:t>
      </w:r>
      <w:r w:rsidR="008E6A19" w:rsidRPr="00F50A3A">
        <w:rPr>
          <w:rFonts w:ascii="Georgia" w:hAnsi="Georgia" w:cs="Arial"/>
          <w:sz w:val="24"/>
          <w:szCs w:val="24"/>
          <w:lang w:val="es-ES"/>
        </w:rPr>
        <w:t xml:space="preserve">se </w:t>
      </w:r>
      <w:r w:rsidR="00216306" w:rsidRPr="00F50A3A">
        <w:rPr>
          <w:rFonts w:ascii="Georgia" w:hAnsi="Georgia" w:cs="Arial"/>
          <w:sz w:val="24"/>
          <w:szCs w:val="24"/>
          <w:lang w:val="es-ES"/>
        </w:rPr>
        <w:t>discut</w:t>
      </w:r>
      <w:r w:rsidR="001A32B1" w:rsidRPr="00F50A3A">
        <w:rPr>
          <w:rFonts w:ascii="Georgia" w:hAnsi="Georgia" w:cs="Arial"/>
          <w:sz w:val="24"/>
          <w:szCs w:val="24"/>
          <w:lang w:val="es-ES"/>
        </w:rPr>
        <w:t xml:space="preserve">e </w:t>
      </w:r>
      <w:r w:rsidR="00867711" w:rsidRPr="00F50A3A">
        <w:rPr>
          <w:rFonts w:ascii="Georgia" w:hAnsi="Georgia" w:cs="Arial"/>
          <w:sz w:val="24"/>
          <w:szCs w:val="24"/>
          <w:lang w:val="es-ES"/>
        </w:rPr>
        <w:t>la posesión</w:t>
      </w:r>
      <w:r w:rsidR="00216306" w:rsidRPr="00F50A3A">
        <w:rPr>
          <w:rFonts w:ascii="Georgia" w:hAnsi="Georgia" w:cs="Arial"/>
          <w:sz w:val="24"/>
          <w:szCs w:val="24"/>
          <w:lang w:val="es-ES"/>
        </w:rPr>
        <w:t xml:space="preserve"> </w:t>
      </w:r>
      <w:r w:rsidR="006F41F9" w:rsidRPr="00F50A3A">
        <w:rPr>
          <w:rFonts w:ascii="Georgia" w:hAnsi="Georgia" w:cs="Arial"/>
          <w:sz w:val="24"/>
          <w:szCs w:val="24"/>
          <w:lang w:val="es-ES"/>
        </w:rPr>
        <w:t>(</w:t>
      </w:r>
      <w:r w:rsidR="00867711" w:rsidRPr="00F50A3A">
        <w:rPr>
          <w:rFonts w:ascii="Georgia" w:hAnsi="Georgia" w:cs="Arial"/>
          <w:sz w:val="24"/>
          <w:szCs w:val="24"/>
          <w:lang w:val="es-ES"/>
        </w:rPr>
        <w:t>Folios 227-228</w:t>
      </w:r>
      <w:r w:rsidR="006F41F9" w:rsidRPr="00F50A3A">
        <w:rPr>
          <w:rFonts w:ascii="Georgia" w:hAnsi="Georgia" w:cs="Arial"/>
          <w:sz w:val="24"/>
          <w:szCs w:val="24"/>
          <w:lang w:val="es-ES"/>
        </w:rPr>
        <w:t xml:space="preserve">, </w:t>
      </w:r>
      <w:r w:rsidR="00DA056A" w:rsidRPr="00F50A3A">
        <w:rPr>
          <w:rFonts w:ascii="Georgia" w:hAnsi="Georgia" w:cs="Arial"/>
          <w:i/>
          <w:sz w:val="24"/>
          <w:szCs w:val="24"/>
          <w:lang w:val="es-ES"/>
        </w:rPr>
        <w:t>ibidem</w:t>
      </w:r>
      <w:r w:rsidR="006F41F9" w:rsidRPr="00F50A3A">
        <w:rPr>
          <w:rFonts w:ascii="Georgia" w:hAnsi="Georgia" w:cs="Arial"/>
          <w:sz w:val="24"/>
          <w:szCs w:val="24"/>
          <w:lang w:val="es-ES"/>
        </w:rPr>
        <w:t>)</w:t>
      </w:r>
      <w:r w:rsidR="00654D1A" w:rsidRPr="00F50A3A">
        <w:rPr>
          <w:rFonts w:ascii="Georgia" w:hAnsi="Georgia" w:cs="Arial"/>
          <w:sz w:val="24"/>
          <w:szCs w:val="24"/>
          <w:lang w:val="es-ES"/>
        </w:rPr>
        <w:t>.</w:t>
      </w:r>
    </w:p>
    <w:p w14:paraId="4A2F705F" w14:textId="77777777" w:rsidR="00220965" w:rsidRPr="00F50A3A" w:rsidRDefault="00220965" w:rsidP="00390FA9">
      <w:pPr>
        <w:pStyle w:val="Prrafodelista"/>
        <w:spacing w:line="276" w:lineRule="auto"/>
        <w:ind w:left="720"/>
        <w:jc w:val="both"/>
        <w:rPr>
          <w:rFonts w:ascii="Georgia" w:hAnsi="Georgia" w:cs="Arial"/>
          <w:sz w:val="24"/>
          <w:szCs w:val="24"/>
          <w:lang w:val="es-ES"/>
        </w:rPr>
      </w:pPr>
    </w:p>
    <w:p w14:paraId="18F6C036" w14:textId="63C5F76E" w:rsidR="00654D1A" w:rsidRPr="00F50A3A" w:rsidRDefault="00654D1A" w:rsidP="00390FA9">
      <w:pPr>
        <w:pStyle w:val="Prrafodelista"/>
        <w:numPr>
          <w:ilvl w:val="1"/>
          <w:numId w:val="46"/>
        </w:numPr>
        <w:spacing w:line="276" w:lineRule="auto"/>
        <w:jc w:val="both"/>
        <w:rPr>
          <w:rFonts w:ascii="Georgia" w:hAnsi="Georgia" w:cs="Arial"/>
          <w:sz w:val="24"/>
          <w:szCs w:val="24"/>
          <w:lang w:val="es-ES"/>
        </w:rPr>
      </w:pPr>
      <w:r w:rsidRPr="00F50A3A">
        <w:rPr>
          <w:rFonts w:ascii="Georgia" w:hAnsi="Georgia" w:cs="Arial"/>
          <w:smallCaps/>
          <w:sz w:val="24"/>
          <w:szCs w:val="24"/>
          <w:lang w:val="es-ES"/>
        </w:rPr>
        <w:t>La sustentación</w:t>
      </w:r>
      <w:r w:rsidRPr="00F50A3A">
        <w:rPr>
          <w:rFonts w:ascii="Georgia" w:hAnsi="Georgia" w:cs="Arial"/>
          <w:sz w:val="24"/>
          <w:szCs w:val="24"/>
          <w:lang w:val="es-ES"/>
        </w:rPr>
        <w:t xml:space="preserve">. </w:t>
      </w:r>
      <w:r w:rsidR="009C76F6" w:rsidRPr="00F50A3A">
        <w:rPr>
          <w:rFonts w:ascii="Georgia" w:hAnsi="Georgia" w:cs="Arial"/>
          <w:sz w:val="24"/>
          <w:szCs w:val="24"/>
          <w:lang w:val="es-ES"/>
        </w:rPr>
        <w:t>En la audiencia fueron debidamente motivados los reparos concretos formulados contra el fallo.</w:t>
      </w:r>
    </w:p>
    <w:p w14:paraId="216611CF" w14:textId="77777777" w:rsidR="009C76F6" w:rsidRPr="00F50A3A" w:rsidRDefault="009C76F6" w:rsidP="00390FA9">
      <w:pPr>
        <w:pStyle w:val="Prrafodelista"/>
        <w:spacing w:line="276" w:lineRule="auto"/>
        <w:ind w:left="720"/>
        <w:jc w:val="both"/>
        <w:rPr>
          <w:rFonts w:ascii="Georgia" w:hAnsi="Georgia" w:cs="Arial"/>
          <w:sz w:val="24"/>
          <w:szCs w:val="24"/>
          <w:lang w:val="es-ES"/>
        </w:rPr>
      </w:pPr>
    </w:p>
    <w:p w14:paraId="0C9ED082" w14:textId="77777777" w:rsidR="00654D1A" w:rsidRPr="00F50A3A" w:rsidRDefault="00654D1A" w:rsidP="00390FA9">
      <w:pPr>
        <w:numPr>
          <w:ilvl w:val="0"/>
          <w:numId w:val="42"/>
        </w:numPr>
        <w:spacing w:line="276" w:lineRule="auto"/>
        <w:jc w:val="both"/>
        <w:rPr>
          <w:rFonts w:ascii="Georgia" w:hAnsi="Georgia"/>
          <w:b/>
          <w:sz w:val="24"/>
          <w:szCs w:val="24"/>
          <w:lang w:val="es-ES"/>
        </w:rPr>
      </w:pPr>
      <w:r w:rsidRPr="00F50A3A">
        <w:rPr>
          <w:rFonts w:ascii="Georgia" w:hAnsi="Georgia"/>
          <w:b/>
          <w:smallCaps/>
          <w:sz w:val="24"/>
          <w:szCs w:val="24"/>
          <w:lang w:val="es-ES"/>
        </w:rPr>
        <w:t>la fundamentación jurídica para decidir</w:t>
      </w:r>
    </w:p>
    <w:p w14:paraId="43B1BABB" w14:textId="77777777" w:rsidR="000653A5" w:rsidRPr="00F50A3A" w:rsidRDefault="000653A5" w:rsidP="00390FA9">
      <w:pPr>
        <w:spacing w:line="276" w:lineRule="auto"/>
        <w:ind w:left="360"/>
        <w:jc w:val="both"/>
        <w:rPr>
          <w:rFonts w:ascii="Georgia" w:hAnsi="Georgia"/>
          <w:b/>
          <w:sz w:val="24"/>
          <w:szCs w:val="24"/>
          <w:lang w:val="es-ES"/>
        </w:rPr>
      </w:pPr>
    </w:p>
    <w:p w14:paraId="145577EB" w14:textId="77777777" w:rsidR="006F41F9" w:rsidRPr="00F50A3A" w:rsidRDefault="006F41F9" w:rsidP="00390FA9">
      <w:pPr>
        <w:pStyle w:val="Prrafodelista"/>
        <w:widowControl/>
        <w:numPr>
          <w:ilvl w:val="0"/>
          <w:numId w:val="43"/>
        </w:numPr>
        <w:overflowPunct/>
        <w:adjustRightInd/>
        <w:spacing w:line="276" w:lineRule="auto"/>
        <w:jc w:val="both"/>
        <w:rPr>
          <w:rFonts w:ascii="Georgia" w:hAnsi="Georgia" w:cs="Arial"/>
          <w:iCs/>
          <w:smallCaps/>
          <w:vanish/>
          <w:sz w:val="24"/>
          <w:szCs w:val="24"/>
          <w:lang w:val="es-ES"/>
        </w:rPr>
      </w:pPr>
    </w:p>
    <w:p w14:paraId="2DE64000" w14:textId="77777777" w:rsidR="006F41F9" w:rsidRPr="00F50A3A" w:rsidRDefault="006F41F9" w:rsidP="00390FA9">
      <w:pPr>
        <w:pStyle w:val="Prrafodelista"/>
        <w:widowControl/>
        <w:numPr>
          <w:ilvl w:val="0"/>
          <w:numId w:val="43"/>
        </w:numPr>
        <w:overflowPunct/>
        <w:adjustRightInd/>
        <w:spacing w:line="276" w:lineRule="auto"/>
        <w:jc w:val="both"/>
        <w:rPr>
          <w:rFonts w:ascii="Georgia" w:hAnsi="Georgia" w:cs="Arial"/>
          <w:iCs/>
          <w:smallCaps/>
          <w:vanish/>
          <w:sz w:val="24"/>
          <w:szCs w:val="24"/>
          <w:lang w:val="es-ES"/>
        </w:rPr>
      </w:pPr>
    </w:p>
    <w:p w14:paraId="7531FA5E" w14:textId="77777777" w:rsidR="006F41F9" w:rsidRPr="00F50A3A" w:rsidRDefault="006F41F9" w:rsidP="00390FA9">
      <w:pPr>
        <w:pStyle w:val="Prrafodelista"/>
        <w:widowControl/>
        <w:numPr>
          <w:ilvl w:val="0"/>
          <w:numId w:val="43"/>
        </w:numPr>
        <w:overflowPunct/>
        <w:adjustRightInd/>
        <w:spacing w:line="276" w:lineRule="auto"/>
        <w:jc w:val="both"/>
        <w:rPr>
          <w:rFonts w:ascii="Georgia" w:hAnsi="Georgia" w:cs="Arial"/>
          <w:iCs/>
          <w:smallCaps/>
          <w:vanish/>
          <w:sz w:val="24"/>
          <w:szCs w:val="24"/>
          <w:lang w:val="es-ES"/>
        </w:rPr>
      </w:pPr>
    </w:p>
    <w:p w14:paraId="195ED519" w14:textId="77777777" w:rsidR="006D2F42" w:rsidRPr="00F50A3A" w:rsidRDefault="00654D1A" w:rsidP="00390FA9">
      <w:pPr>
        <w:pStyle w:val="Prrafodelista"/>
        <w:numPr>
          <w:ilvl w:val="1"/>
          <w:numId w:val="43"/>
        </w:numPr>
        <w:spacing w:line="276" w:lineRule="auto"/>
        <w:jc w:val="both"/>
        <w:rPr>
          <w:rFonts w:ascii="Georgia" w:hAnsi="Georgia" w:cs="Arial"/>
          <w:sz w:val="24"/>
          <w:szCs w:val="24"/>
          <w:lang w:val="es-ES"/>
        </w:rPr>
      </w:pPr>
      <w:r w:rsidRPr="00F50A3A">
        <w:rPr>
          <w:rFonts w:ascii="Georgia" w:hAnsi="Georgia" w:cs="Arial"/>
          <w:i/>
          <w:smallCaps/>
          <w:sz w:val="24"/>
          <w:szCs w:val="24"/>
          <w:lang w:val="es-ES"/>
        </w:rPr>
        <w:t>Los presupuestos de validez y eficacia.</w:t>
      </w:r>
      <w:r w:rsidRPr="00F50A3A">
        <w:rPr>
          <w:rFonts w:ascii="Georgia" w:hAnsi="Georgia" w:cs="Arial"/>
          <w:smallCaps/>
          <w:sz w:val="24"/>
          <w:szCs w:val="24"/>
          <w:lang w:val="es-ES"/>
        </w:rPr>
        <w:t xml:space="preserve"> L</w:t>
      </w:r>
      <w:r w:rsidRPr="00F50A3A">
        <w:rPr>
          <w:rFonts w:ascii="Georgia" w:hAnsi="Georgia" w:cs="Arial"/>
          <w:sz w:val="24"/>
          <w:szCs w:val="24"/>
          <w:lang w:val="es-ES"/>
        </w:rPr>
        <w:t xml:space="preserve">a demanda es </w:t>
      </w:r>
      <w:r w:rsidR="004A3BA4" w:rsidRPr="00F50A3A">
        <w:rPr>
          <w:rFonts w:ascii="Georgia" w:hAnsi="Georgia" w:cs="Arial"/>
          <w:sz w:val="24"/>
          <w:szCs w:val="24"/>
          <w:lang w:val="es-ES"/>
        </w:rPr>
        <w:t>idónea</w:t>
      </w:r>
      <w:r w:rsidRPr="00F50A3A">
        <w:rPr>
          <w:rFonts w:ascii="Georgia" w:hAnsi="Georgia" w:cs="Arial"/>
          <w:sz w:val="24"/>
          <w:szCs w:val="24"/>
          <w:lang w:val="es-ES"/>
        </w:rPr>
        <w:t xml:space="preserve"> y </w:t>
      </w:r>
      <w:r w:rsidR="004A3BA4" w:rsidRPr="00F50A3A">
        <w:rPr>
          <w:rFonts w:ascii="Georgia" w:hAnsi="Georgia" w:cs="Arial"/>
          <w:sz w:val="24"/>
          <w:szCs w:val="24"/>
          <w:lang w:val="es-ES"/>
        </w:rPr>
        <w:t xml:space="preserve">los sujetos procesales </w:t>
      </w:r>
      <w:r w:rsidRPr="00F50A3A">
        <w:rPr>
          <w:rFonts w:ascii="Georgia" w:hAnsi="Georgia" w:cs="Arial"/>
          <w:sz w:val="24"/>
          <w:szCs w:val="24"/>
          <w:lang w:val="es-ES"/>
        </w:rPr>
        <w:t xml:space="preserve">tienen aptitud jurídica </w:t>
      </w:r>
      <w:r w:rsidR="004A3BA4" w:rsidRPr="00F50A3A">
        <w:rPr>
          <w:rFonts w:ascii="Georgia" w:hAnsi="Georgia" w:cs="Arial"/>
          <w:sz w:val="24"/>
          <w:szCs w:val="24"/>
          <w:lang w:val="es-ES"/>
        </w:rPr>
        <w:t xml:space="preserve">suficiente </w:t>
      </w:r>
      <w:r w:rsidRPr="00F50A3A">
        <w:rPr>
          <w:rFonts w:ascii="Georgia" w:hAnsi="Georgia" w:cs="Arial"/>
          <w:sz w:val="24"/>
          <w:szCs w:val="24"/>
          <w:lang w:val="es-ES"/>
        </w:rPr>
        <w:t xml:space="preserve">para participar en el proceso. No </w:t>
      </w:r>
      <w:r w:rsidR="004A3BA4" w:rsidRPr="00F50A3A">
        <w:rPr>
          <w:rFonts w:ascii="Georgia" w:hAnsi="Georgia" w:cs="Arial"/>
          <w:sz w:val="24"/>
          <w:szCs w:val="24"/>
          <w:lang w:val="es-ES"/>
        </w:rPr>
        <w:t>hay</w:t>
      </w:r>
      <w:r w:rsidRPr="00F50A3A">
        <w:rPr>
          <w:rFonts w:ascii="Georgia" w:hAnsi="Georgia" w:cs="Arial"/>
          <w:sz w:val="24"/>
          <w:szCs w:val="24"/>
          <w:lang w:val="es-ES"/>
        </w:rPr>
        <w:t xml:space="preserve"> causales </w:t>
      </w:r>
      <w:r w:rsidR="004A3BA4" w:rsidRPr="00F50A3A">
        <w:rPr>
          <w:rFonts w:ascii="Georgia" w:hAnsi="Georgia" w:cs="Arial"/>
          <w:sz w:val="24"/>
          <w:szCs w:val="24"/>
          <w:lang w:val="es-ES"/>
        </w:rPr>
        <w:t>invalidantes</w:t>
      </w:r>
      <w:r w:rsidRPr="00F50A3A">
        <w:rPr>
          <w:rFonts w:ascii="Georgia" w:hAnsi="Georgia" w:cs="Arial"/>
          <w:sz w:val="24"/>
          <w:szCs w:val="24"/>
          <w:lang w:val="es-ES"/>
        </w:rPr>
        <w:t xml:space="preserve"> </w:t>
      </w:r>
      <w:r w:rsidR="003D53E8" w:rsidRPr="00F50A3A">
        <w:rPr>
          <w:rFonts w:ascii="Georgia" w:hAnsi="Georgia" w:cs="Arial"/>
          <w:sz w:val="24"/>
          <w:szCs w:val="24"/>
          <w:lang w:val="es-ES"/>
        </w:rPr>
        <w:t>d</w:t>
      </w:r>
      <w:r w:rsidR="004A3BA4" w:rsidRPr="00F50A3A">
        <w:rPr>
          <w:rFonts w:ascii="Georgia" w:hAnsi="Georgia" w:cs="Arial"/>
          <w:sz w:val="24"/>
          <w:szCs w:val="24"/>
          <w:lang w:val="es-ES"/>
        </w:rPr>
        <w:t>el procedimiento</w:t>
      </w:r>
      <w:r w:rsidRPr="00F50A3A">
        <w:rPr>
          <w:rFonts w:ascii="Georgia" w:hAnsi="Georgia" w:cs="Arial"/>
          <w:sz w:val="24"/>
          <w:szCs w:val="24"/>
          <w:lang w:val="es-ES"/>
        </w:rPr>
        <w:t>.</w:t>
      </w:r>
    </w:p>
    <w:p w14:paraId="6621D7C0" w14:textId="77777777" w:rsidR="005C157E" w:rsidRPr="00F50A3A" w:rsidRDefault="005C157E" w:rsidP="00390FA9">
      <w:pPr>
        <w:pStyle w:val="Prrafodelista"/>
        <w:spacing w:line="276" w:lineRule="auto"/>
        <w:rPr>
          <w:rFonts w:ascii="Georgia" w:hAnsi="Georgia" w:cs="Arial"/>
          <w:sz w:val="24"/>
          <w:szCs w:val="24"/>
          <w:lang w:val="es-ES"/>
        </w:rPr>
      </w:pPr>
    </w:p>
    <w:p w14:paraId="3B5EDF61" w14:textId="77777777" w:rsidR="005C157E" w:rsidRPr="00F50A3A" w:rsidRDefault="005C157E" w:rsidP="00390FA9">
      <w:pPr>
        <w:pStyle w:val="Prrafodelista"/>
        <w:numPr>
          <w:ilvl w:val="1"/>
          <w:numId w:val="43"/>
        </w:numPr>
        <w:spacing w:line="276" w:lineRule="auto"/>
        <w:jc w:val="both"/>
        <w:rPr>
          <w:rFonts w:ascii="Georgia" w:hAnsi="Georgia"/>
          <w:smallCaps/>
          <w:sz w:val="24"/>
          <w:szCs w:val="24"/>
          <w:lang w:val="es-ES"/>
        </w:rPr>
      </w:pPr>
      <w:r w:rsidRPr="00F50A3A">
        <w:rPr>
          <w:rFonts w:ascii="Georgia" w:hAnsi="Georgia"/>
          <w:i/>
          <w:iCs/>
          <w:smallCaps/>
          <w:sz w:val="24"/>
          <w:szCs w:val="24"/>
          <w:lang w:val="es-ES"/>
        </w:rPr>
        <w:t>Los presupuestos materiales.</w:t>
      </w:r>
      <w:r w:rsidRPr="00F50A3A">
        <w:rPr>
          <w:rFonts w:ascii="Georgia" w:hAnsi="Georgia"/>
          <w:iCs/>
          <w:smallCaps/>
          <w:sz w:val="24"/>
          <w:szCs w:val="24"/>
          <w:lang w:val="es-ES"/>
        </w:rPr>
        <w:t xml:space="preserve"> </w:t>
      </w:r>
      <w:r w:rsidRPr="00F50A3A">
        <w:rPr>
          <w:rFonts w:ascii="Georgia" w:hAnsi="Georgia" w:cs="Arial"/>
          <w:sz w:val="24"/>
          <w:szCs w:val="24"/>
          <w:lang w:val="es-ES"/>
        </w:rPr>
        <w:t xml:space="preserve">Este examen es oficioso, </w:t>
      </w:r>
      <w:r w:rsidRPr="00F50A3A">
        <w:rPr>
          <w:rFonts w:ascii="Georgia" w:hAnsi="Georgia"/>
          <w:iCs/>
          <w:sz w:val="24"/>
          <w:szCs w:val="24"/>
          <w:lang w:val="es-ES"/>
        </w:rPr>
        <w:t xml:space="preserve">por manera </w:t>
      </w:r>
      <w:r w:rsidR="00893263" w:rsidRPr="00F50A3A">
        <w:rPr>
          <w:rFonts w:ascii="Georgia" w:hAnsi="Georgia"/>
          <w:iCs/>
          <w:sz w:val="24"/>
          <w:szCs w:val="24"/>
          <w:lang w:val="es-ES"/>
        </w:rPr>
        <w:t>que,</w:t>
      </w:r>
      <w:r w:rsidRPr="00F50A3A">
        <w:rPr>
          <w:rFonts w:ascii="Georgia" w:hAnsi="Georgia"/>
          <w:iCs/>
          <w:sz w:val="24"/>
          <w:szCs w:val="24"/>
          <w:lang w:val="es-ES"/>
        </w:rPr>
        <w:t xml:space="preserve"> con independencia de lo alegado por las partes, corresponde siempre analizar su concurrencia, así lo entiende la CSJ</w:t>
      </w:r>
      <w:r w:rsidRPr="00F50A3A">
        <w:rPr>
          <w:rStyle w:val="Refdenotaalpie"/>
          <w:rFonts w:ascii="Georgia" w:hAnsi="Georgia"/>
          <w:iCs/>
          <w:sz w:val="24"/>
          <w:szCs w:val="24"/>
          <w:lang w:val="es-ES"/>
        </w:rPr>
        <w:footnoteReference w:id="2"/>
      </w:r>
      <w:r w:rsidRPr="00F50A3A">
        <w:rPr>
          <w:rFonts w:ascii="Georgia" w:hAnsi="Georgia"/>
          <w:iCs/>
          <w:sz w:val="24"/>
          <w:szCs w:val="24"/>
          <w:lang w:val="es-ES"/>
        </w:rPr>
        <w:t>, en criterio que acoge sin reparos este Tribunal</w:t>
      </w:r>
      <w:r w:rsidRPr="00F50A3A">
        <w:rPr>
          <w:rStyle w:val="Refdenotaalpie"/>
          <w:rFonts w:ascii="Georgia" w:hAnsi="Georgia"/>
          <w:iCs/>
          <w:sz w:val="24"/>
          <w:szCs w:val="24"/>
          <w:lang w:val="es-ES"/>
        </w:rPr>
        <w:footnoteReference w:id="3"/>
      </w:r>
      <w:r w:rsidRPr="00F50A3A">
        <w:rPr>
          <w:rFonts w:ascii="Georgia" w:hAnsi="Georgia"/>
          <w:iCs/>
          <w:sz w:val="24"/>
          <w:szCs w:val="24"/>
          <w:lang w:val="es-ES"/>
        </w:rPr>
        <w:t xml:space="preserve">. </w:t>
      </w:r>
      <w:r w:rsidRPr="00F50A3A">
        <w:rPr>
          <w:rFonts w:ascii="Georgia" w:hAnsi="Georgia" w:cs="Arial"/>
          <w:snapToGrid w:val="0"/>
          <w:sz w:val="24"/>
          <w:szCs w:val="24"/>
          <w:lang w:val="es-ES"/>
        </w:rPr>
        <w:t xml:space="preserve">Cuestión diferente es el análisis de prosperidad de la súplica. </w:t>
      </w:r>
      <w:r w:rsidRPr="00F50A3A">
        <w:rPr>
          <w:rFonts w:ascii="Georgia" w:hAnsi="Georgia" w:cs="Arial"/>
          <w:sz w:val="24"/>
          <w:szCs w:val="24"/>
          <w:lang w:val="es-ES"/>
        </w:rPr>
        <w:t xml:space="preserve">La legitimación en la causa en los extremos de la relación </w:t>
      </w:r>
      <w:r w:rsidR="00173456" w:rsidRPr="00F50A3A">
        <w:rPr>
          <w:rFonts w:ascii="Georgia" w:hAnsi="Georgia" w:cs="Arial"/>
          <w:sz w:val="24"/>
          <w:szCs w:val="24"/>
          <w:lang w:val="es-ES"/>
        </w:rPr>
        <w:t>procesal</w:t>
      </w:r>
      <w:r w:rsidRPr="00F50A3A">
        <w:rPr>
          <w:rFonts w:ascii="Georgia" w:hAnsi="Georgia" w:cs="Arial"/>
          <w:sz w:val="24"/>
          <w:szCs w:val="24"/>
          <w:lang w:val="es-ES"/>
        </w:rPr>
        <w:t xml:space="preserve"> está cumplida, así pasará a explicarse.</w:t>
      </w:r>
    </w:p>
    <w:p w14:paraId="41AC6507" w14:textId="77777777" w:rsidR="005C157E" w:rsidRPr="00F50A3A" w:rsidRDefault="005C157E" w:rsidP="00390FA9">
      <w:pPr>
        <w:pStyle w:val="Prrafodelista"/>
        <w:spacing w:line="276" w:lineRule="auto"/>
        <w:rPr>
          <w:rFonts w:ascii="Georgia" w:hAnsi="Georgia"/>
          <w:smallCaps/>
          <w:sz w:val="24"/>
          <w:szCs w:val="24"/>
          <w:lang w:val="es-ES"/>
        </w:rPr>
      </w:pPr>
    </w:p>
    <w:p w14:paraId="0DACA0C0" w14:textId="77777777" w:rsidR="003E17D0" w:rsidRPr="00F50A3A" w:rsidRDefault="003E17D0" w:rsidP="00390FA9">
      <w:pPr>
        <w:spacing w:line="276" w:lineRule="auto"/>
        <w:ind w:left="708"/>
        <w:jc w:val="both"/>
        <w:rPr>
          <w:rFonts w:ascii="Georgia" w:hAnsi="Georgia" w:cs="Arial"/>
          <w:sz w:val="24"/>
          <w:szCs w:val="24"/>
          <w:lang w:val="es-ES"/>
        </w:rPr>
      </w:pPr>
      <w:r w:rsidRPr="00F50A3A">
        <w:rPr>
          <w:rFonts w:ascii="Georgia" w:hAnsi="Georgia" w:cs="Arial"/>
          <w:sz w:val="24"/>
          <w:szCs w:val="24"/>
          <w:lang w:val="es-ES"/>
        </w:rPr>
        <w:t>En tratándose de la pretensión de pertenencia, la legitimación por activa radica en cabeza de toda persona que pretenda haber adquirido el bien por el modo de la prescripción</w:t>
      </w:r>
      <w:r w:rsidRPr="00F50A3A">
        <w:rPr>
          <w:rFonts w:cs="Arial"/>
          <w:lang w:val="es-ES"/>
        </w:rPr>
        <w:footnoteReference w:id="4"/>
      </w:r>
      <w:r w:rsidRPr="00F50A3A">
        <w:rPr>
          <w:rFonts w:ascii="Georgia" w:hAnsi="Georgia" w:cs="Arial"/>
          <w:sz w:val="24"/>
          <w:szCs w:val="24"/>
          <w:lang w:val="es-ES"/>
        </w:rPr>
        <w:t>-</w:t>
      </w:r>
      <w:r w:rsidRPr="00F50A3A">
        <w:rPr>
          <w:rFonts w:cs="Arial"/>
          <w:lang w:val="es-ES"/>
        </w:rPr>
        <w:footnoteReference w:id="5"/>
      </w:r>
      <w:r w:rsidRPr="00F50A3A">
        <w:rPr>
          <w:rFonts w:ascii="Georgia" w:hAnsi="Georgia" w:cs="Arial"/>
          <w:sz w:val="24"/>
          <w:szCs w:val="24"/>
          <w:lang w:val="es-ES"/>
        </w:rPr>
        <w:t>-</w:t>
      </w:r>
      <w:r w:rsidRPr="00F50A3A">
        <w:rPr>
          <w:rFonts w:cs="Arial"/>
          <w:lang w:val="es-ES"/>
        </w:rPr>
        <w:footnoteReference w:id="6"/>
      </w:r>
      <w:r w:rsidRPr="00F50A3A">
        <w:rPr>
          <w:rFonts w:ascii="Georgia" w:hAnsi="Georgia" w:cs="Arial"/>
          <w:sz w:val="24"/>
          <w:szCs w:val="24"/>
          <w:lang w:val="es-ES"/>
        </w:rPr>
        <w:t>, para el caso la extraordinaria; la actora se reputa poseedora del 50% del inmueble del que no es propietaria (Artículo 407, numeral 1º, CPC</w:t>
      </w:r>
      <w:r w:rsidR="00E61D37" w:rsidRPr="00F50A3A">
        <w:rPr>
          <w:rFonts w:ascii="Georgia" w:hAnsi="Georgia" w:cs="Arial"/>
          <w:sz w:val="24"/>
          <w:szCs w:val="24"/>
          <w:lang w:val="es-ES"/>
        </w:rPr>
        <w:t>).</w:t>
      </w:r>
    </w:p>
    <w:p w14:paraId="329FAC1C" w14:textId="77777777" w:rsidR="00917491" w:rsidRPr="00F50A3A" w:rsidRDefault="00917491" w:rsidP="00390FA9">
      <w:pPr>
        <w:spacing w:line="276" w:lineRule="auto"/>
        <w:ind w:left="708"/>
        <w:jc w:val="both"/>
        <w:rPr>
          <w:rFonts w:ascii="Georgia" w:hAnsi="Georgia" w:cs="Arial"/>
          <w:sz w:val="24"/>
          <w:szCs w:val="24"/>
          <w:lang w:val="es-ES"/>
        </w:rPr>
      </w:pPr>
    </w:p>
    <w:p w14:paraId="329A7727" w14:textId="2AE701E6" w:rsidR="003E17D0" w:rsidRPr="00F50A3A" w:rsidRDefault="003E17D0" w:rsidP="00390FA9">
      <w:pPr>
        <w:spacing w:line="276" w:lineRule="auto"/>
        <w:ind w:left="708"/>
        <w:jc w:val="both"/>
        <w:rPr>
          <w:rFonts w:ascii="Georgia" w:hAnsi="Georgia" w:cs="Arial"/>
          <w:sz w:val="24"/>
          <w:szCs w:val="24"/>
          <w:lang w:val="es-ES"/>
        </w:rPr>
      </w:pPr>
      <w:r w:rsidRPr="00F50A3A">
        <w:rPr>
          <w:rFonts w:ascii="Georgia" w:hAnsi="Georgia" w:cs="Arial"/>
          <w:sz w:val="24"/>
          <w:szCs w:val="24"/>
          <w:lang w:val="es-ES"/>
        </w:rPr>
        <w:t xml:space="preserve">En la parte demandada, deben figurar las personas titulares de algún derecho real principal sobre el bien (Artículo 407, numeral 5º, </w:t>
      </w:r>
      <w:r w:rsidR="00390FA9" w:rsidRPr="00F50A3A">
        <w:rPr>
          <w:rFonts w:ascii="Georgia" w:hAnsi="Georgia" w:cs="Arial"/>
          <w:sz w:val="24"/>
          <w:szCs w:val="24"/>
          <w:lang w:val="es-ES"/>
        </w:rPr>
        <w:t>ibídem</w:t>
      </w:r>
      <w:r w:rsidRPr="00F50A3A">
        <w:rPr>
          <w:rFonts w:ascii="Georgia" w:hAnsi="Georgia" w:cs="Arial"/>
          <w:sz w:val="24"/>
          <w:szCs w:val="24"/>
          <w:lang w:val="es-ES"/>
        </w:rPr>
        <w:t>). En este evento lo es</w:t>
      </w:r>
      <w:r w:rsidR="002220C5" w:rsidRPr="00F50A3A">
        <w:rPr>
          <w:rFonts w:ascii="Georgia" w:hAnsi="Georgia" w:cs="Arial"/>
          <w:sz w:val="24"/>
          <w:szCs w:val="24"/>
          <w:lang w:val="es-ES"/>
        </w:rPr>
        <w:t xml:space="preserve">, acorde con el folio </w:t>
      </w:r>
      <w:r w:rsidR="00E61D37" w:rsidRPr="00F50A3A">
        <w:rPr>
          <w:rFonts w:ascii="Georgia" w:hAnsi="Georgia" w:cs="Arial"/>
          <w:sz w:val="24"/>
          <w:szCs w:val="24"/>
          <w:lang w:val="es-ES"/>
        </w:rPr>
        <w:t>inmobiliario No.</w:t>
      </w:r>
      <w:r w:rsidR="00390FA9" w:rsidRPr="00F50A3A">
        <w:rPr>
          <w:rFonts w:ascii="Georgia" w:hAnsi="Georgia" w:cs="Arial"/>
          <w:sz w:val="24"/>
          <w:szCs w:val="24"/>
          <w:lang w:val="es-ES"/>
        </w:rPr>
        <w:t xml:space="preserve"> </w:t>
      </w:r>
      <w:r w:rsidR="002220C5" w:rsidRPr="00F50A3A">
        <w:rPr>
          <w:rFonts w:ascii="Georgia" w:hAnsi="Georgia" w:cs="Arial"/>
          <w:sz w:val="24"/>
          <w:szCs w:val="24"/>
          <w:lang w:val="es-ES"/>
        </w:rPr>
        <w:t>290-80809,</w:t>
      </w:r>
      <w:r w:rsidRPr="00F50A3A">
        <w:rPr>
          <w:rFonts w:ascii="Georgia" w:hAnsi="Georgia" w:cs="Arial"/>
          <w:sz w:val="24"/>
          <w:szCs w:val="24"/>
          <w:lang w:val="es-ES"/>
        </w:rPr>
        <w:t xml:space="preserve"> la demandada señora María Teresa Rodas Cano </w:t>
      </w:r>
      <w:r w:rsidR="00E61D37" w:rsidRPr="00F50A3A">
        <w:rPr>
          <w:rFonts w:ascii="Georgia" w:hAnsi="Georgia" w:cs="Arial"/>
          <w:sz w:val="24"/>
          <w:szCs w:val="24"/>
          <w:lang w:val="es-ES"/>
        </w:rPr>
        <w:t>como co</w:t>
      </w:r>
      <w:r w:rsidRPr="00F50A3A">
        <w:rPr>
          <w:rFonts w:ascii="Georgia" w:hAnsi="Georgia" w:cs="Arial"/>
          <w:sz w:val="24"/>
          <w:szCs w:val="24"/>
          <w:lang w:val="es-ES"/>
        </w:rPr>
        <w:t>propietaria (Folio 7, cuaderno principal).</w:t>
      </w:r>
    </w:p>
    <w:p w14:paraId="585F0409" w14:textId="77777777" w:rsidR="00DA056A" w:rsidRPr="00F50A3A" w:rsidRDefault="00DA056A" w:rsidP="00390FA9">
      <w:pPr>
        <w:spacing w:line="276" w:lineRule="auto"/>
        <w:ind w:left="708"/>
        <w:jc w:val="both"/>
        <w:rPr>
          <w:rFonts w:ascii="Georgia" w:hAnsi="Georgia" w:cs="Arial"/>
          <w:sz w:val="24"/>
          <w:szCs w:val="24"/>
          <w:lang w:val="es-ES"/>
        </w:rPr>
      </w:pPr>
    </w:p>
    <w:p w14:paraId="44ED7CD5" w14:textId="77777777" w:rsidR="006D2F42" w:rsidRPr="00F50A3A" w:rsidRDefault="006D2F42" w:rsidP="00390FA9">
      <w:pPr>
        <w:pStyle w:val="Prrafodelista"/>
        <w:numPr>
          <w:ilvl w:val="1"/>
          <w:numId w:val="43"/>
        </w:numPr>
        <w:spacing w:line="276" w:lineRule="auto"/>
        <w:jc w:val="both"/>
        <w:rPr>
          <w:rFonts w:ascii="Georgia" w:hAnsi="Georgia" w:cs="Arial"/>
          <w:sz w:val="24"/>
          <w:szCs w:val="24"/>
          <w:lang w:val="es-ES"/>
        </w:rPr>
      </w:pPr>
      <w:r w:rsidRPr="00F50A3A">
        <w:rPr>
          <w:rFonts w:ascii="Georgia" w:hAnsi="Georgia" w:cs="Arial"/>
          <w:i/>
          <w:smallCaps/>
          <w:sz w:val="24"/>
          <w:szCs w:val="24"/>
          <w:lang w:val="es-ES"/>
        </w:rPr>
        <w:t xml:space="preserve">El problema jurídico </w:t>
      </w:r>
      <w:r w:rsidR="00173456" w:rsidRPr="00F50A3A">
        <w:rPr>
          <w:rFonts w:ascii="Georgia" w:hAnsi="Georgia" w:cs="Arial"/>
          <w:i/>
          <w:smallCaps/>
          <w:sz w:val="24"/>
          <w:szCs w:val="24"/>
          <w:lang w:val="es-ES"/>
        </w:rPr>
        <w:t>por</w:t>
      </w:r>
      <w:r w:rsidRPr="00F50A3A">
        <w:rPr>
          <w:rFonts w:ascii="Georgia" w:hAnsi="Georgia" w:cs="Arial"/>
          <w:i/>
          <w:smallCaps/>
          <w:sz w:val="24"/>
          <w:szCs w:val="24"/>
          <w:lang w:val="es-ES"/>
        </w:rPr>
        <w:t xml:space="preserve"> resolver.</w:t>
      </w:r>
      <w:r w:rsidRPr="00F50A3A">
        <w:rPr>
          <w:rFonts w:ascii="Georgia" w:hAnsi="Georgia" w:cs="Arial"/>
          <w:smallCaps/>
          <w:sz w:val="24"/>
          <w:szCs w:val="24"/>
          <w:lang w:val="es-ES"/>
        </w:rPr>
        <w:t xml:space="preserve"> </w:t>
      </w:r>
      <w:r w:rsidRPr="00F50A3A">
        <w:rPr>
          <w:rFonts w:ascii="Georgia" w:hAnsi="Georgia"/>
          <w:sz w:val="24"/>
          <w:szCs w:val="24"/>
          <w:lang w:val="es-ES"/>
        </w:rPr>
        <w:t xml:space="preserve">¿Se debe revocar, modificar o confirmar la sentencia </w:t>
      </w:r>
      <w:r w:rsidR="00352F93" w:rsidRPr="00F50A3A">
        <w:rPr>
          <w:rFonts w:ascii="Georgia" w:hAnsi="Georgia"/>
          <w:sz w:val="24"/>
          <w:szCs w:val="24"/>
          <w:lang w:val="es-ES"/>
        </w:rPr>
        <w:t>des</w:t>
      </w:r>
      <w:r w:rsidRPr="00F50A3A">
        <w:rPr>
          <w:rFonts w:ascii="Georgia" w:hAnsi="Georgia"/>
          <w:sz w:val="24"/>
          <w:szCs w:val="24"/>
          <w:lang w:val="es-ES"/>
        </w:rPr>
        <w:t>estimatoria, según esgrime la apelación del demanda</w:t>
      </w:r>
      <w:r w:rsidR="00352F93" w:rsidRPr="00F50A3A">
        <w:rPr>
          <w:rFonts w:ascii="Georgia" w:hAnsi="Georgia"/>
          <w:sz w:val="24"/>
          <w:szCs w:val="24"/>
          <w:lang w:val="es-ES"/>
        </w:rPr>
        <w:t>nte</w:t>
      </w:r>
      <w:r w:rsidRPr="00F50A3A">
        <w:rPr>
          <w:rFonts w:ascii="Georgia" w:hAnsi="Georgia"/>
          <w:sz w:val="24"/>
          <w:szCs w:val="24"/>
          <w:lang w:val="es-ES"/>
        </w:rPr>
        <w:t>?</w:t>
      </w:r>
    </w:p>
    <w:p w14:paraId="65DABE09" w14:textId="77777777" w:rsidR="00C10BDE" w:rsidRPr="00F50A3A" w:rsidRDefault="00C10BDE" w:rsidP="00390FA9">
      <w:pPr>
        <w:spacing w:line="276" w:lineRule="auto"/>
        <w:jc w:val="both"/>
        <w:rPr>
          <w:rFonts w:ascii="Georgia" w:hAnsi="Georgia" w:cs="Arial"/>
          <w:sz w:val="24"/>
          <w:szCs w:val="24"/>
          <w:lang w:val="es-ES"/>
        </w:rPr>
      </w:pPr>
    </w:p>
    <w:p w14:paraId="13B94420" w14:textId="77777777" w:rsidR="006D2F42" w:rsidRPr="00F50A3A" w:rsidRDefault="006D2F42" w:rsidP="00390FA9">
      <w:pPr>
        <w:numPr>
          <w:ilvl w:val="1"/>
          <w:numId w:val="43"/>
        </w:numPr>
        <w:spacing w:line="276" w:lineRule="auto"/>
        <w:jc w:val="both"/>
        <w:rPr>
          <w:rFonts w:ascii="Georgia" w:hAnsi="Georgia" w:cs="Arial"/>
          <w:b/>
          <w:sz w:val="24"/>
          <w:szCs w:val="24"/>
          <w:lang w:val="es-ES"/>
        </w:rPr>
      </w:pPr>
      <w:r w:rsidRPr="00F50A3A">
        <w:rPr>
          <w:rFonts w:ascii="Georgia" w:hAnsi="Georgia" w:cs="Arial"/>
          <w:b/>
          <w:smallCaps/>
          <w:sz w:val="24"/>
          <w:szCs w:val="24"/>
          <w:lang w:val="es-ES"/>
        </w:rPr>
        <w:t>La resolución del problema jurídico</w:t>
      </w:r>
    </w:p>
    <w:p w14:paraId="457745D5" w14:textId="77777777" w:rsidR="00352F93" w:rsidRPr="00F50A3A" w:rsidRDefault="00352F93" w:rsidP="00390FA9">
      <w:pPr>
        <w:tabs>
          <w:tab w:val="left" w:pos="1152"/>
        </w:tabs>
        <w:spacing w:line="276" w:lineRule="auto"/>
        <w:jc w:val="both"/>
        <w:textAlignment w:val="baseline"/>
        <w:rPr>
          <w:rFonts w:ascii="Georgia" w:hAnsi="Georgia" w:cs="Arial"/>
          <w:sz w:val="24"/>
          <w:szCs w:val="24"/>
          <w:lang w:val="es-ES"/>
        </w:rPr>
      </w:pPr>
    </w:p>
    <w:p w14:paraId="0BBEDDCA" w14:textId="77777777" w:rsidR="00884CBA" w:rsidRPr="00F50A3A" w:rsidRDefault="00884CBA" w:rsidP="00390FA9">
      <w:pPr>
        <w:pStyle w:val="Prrafodelista"/>
        <w:numPr>
          <w:ilvl w:val="2"/>
          <w:numId w:val="43"/>
        </w:numPr>
        <w:tabs>
          <w:tab w:val="left" w:pos="1152"/>
        </w:tabs>
        <w:spacing w:line="276" w:lineRule="auto"/>
        <w:jc w:val="both"/>
        <w:textAlignment w:val="baseline"/>
        <w:rPr>
          <w:rFonts w:ascii="Georgia" w:hAnsi="Georgia" w:cs="Arial"/>
          <w:sz w:val="24"/>
          <w:szCs w:val="24"/>
          <w:lang w:val="es-ES"/>
        </w:rPr>
      </w:pPr>
      <w:r w:rsidRPr="00F50A3A">
        <w:rPr>
          <w:rFonts w:ascii="Georgia" w:hAnsi="Georgia" w:cs="Arial"/>
          <w:sz w:val="24"/>
          <w:szCs w:val="24"/>
          <w:lang w:val="es-ES"/>
        </w:rPr>
        <w:t xml:space="preserve">El recurso de apelación limita la decisión </w:t>
      </w:r>
      <w:r w:rsidR="00CE5637" w:rsidRPr="00F50A3A">
        <w:rPr>
          <w:rFonts w:ascii="Georgia" w:hAnsi="Georgia" w:cs="Arial"/>
          <w:sz w:val="24"/>
          <w:szCs w:val="24"/>
          <w:lang w:val="es-ES"/>
        </w:rPr>
        <w:t>en segundo grado</w:t>
      </w:r>
    </w:p>
    <w:p w14:paraId="344F46F4" w14:textId="77777777" w:rsidR="00884CBA" w:rsidRPr="00F50A3A" w:rsidRDefault="00884CBA" w:rsidP="00390FA9">
      <w:pPr>
        <w:tabs>
          <w:tab w:val="left" w:pos="1152"/>
        </w:tabs>
        <w:spacing w:line="276" w:lineRule="auto"/>
        <w:jc w:val="both"/>
        <w:textAlignment w:val="baseline"/>
        <w:rPr>
          <w:rFonts w:ascii="Georgia" w:hAnsi="Georgia" w:cs="Arial"/>
          <w:sz w:val="24"/>
          <w:szCs w:val="24"/>
          <w:lang w:val="es-ES"/>
        </w:rPr>
      </w:pPr>
    </w:p>
    <w:p w14:paraId="6061DDCC" w14:textId="7AF23487" w:rsidR="00A8092B" w:rsidRPr="00F50A3A" w:rsidRDefault="00F26F79" w:rsidP="00390FA9">
      <w:pPr>
        <w:tabs>
          <w:tab w:val="left" w:pos="1152"/>
        </w:tabs>
        <w:spacing w:line="276" w:lineRule="auto"/>
        <w:jc w:val="both"/>
        <w:textAlignment w:val="baseline"/>
        <w:rPr>
          <w:rFonts w:ascii="Georgia" w:hAnsi="Georgia" w:cs="Arial"/>
          <w:bCs/>
          <w:sz w:val="24"/>
          <w:szCs w:val="24"/>
          <w:lang w:val="es-ES"/>
        </w:rPr>
      </w:pPr>
      <w:r w:rsidRPr="00F50A3A">
        <w:rPr>
          <w:rFonts w:ascii="Georgia" w:hAnsi="Georgia" w:cs="Arial"/>
          <w:sz w:val="24"/>
          <w:szCs w:val="24"/>
          <w:lang w:val="es-ES"/>
        </w:rPr>
        <w:t xml:space="preserve">El análisis en esta sede </w:t>
      </w:r>
      <w:r w:rsidR="0092510E" w:rsidRPr="00F50A3A">
        <w:rPr>
          <w:rFonts w:ascii="Georgia" w:hAnsi="Georgia" w:cs="Arial"/>
          <w:sz w:val="24"/>
          <w:szCs w:val="24"/>
          <w:lang w:val="es-ES"/>
        </w:rPr>
        <w:t xml:space="preserve">está </w:t>
      </w:r>
      <w:r w:rsidRPr="00F50A3A">
        <w:rPr>
          <w:rFonts w:ascii="Georgia" w:hAnsi="Georgia" w:cs="Arial"/>
          <w:sz w:val="24"/>
          <w:szCs w:val="24"/>
          <w:lang w:val="es-ES"/>
        </w:rPr>
        <w:t>de</w:t>
      </w:r>
      <w:r w:rsidRPr="00F50A3A">
        <w:rPr>
          <w:rFonts w:ascii="Georgia" w:hAnsi="Georgia" w:cs="Arial"/>
          <w:bCs/>
          <w:sz w:val="24"/>
          <w:szCs w:val="24"/>
          <w:lang w:val="es-ES"/>
        </w:rPr>
        <w:t>limita</w:t>
      </w:r>
      <w:r w:rsidR="0092510E" w:rsidRPr="00F50A3A">
        <w:rPr>
          <w:rFonts w:ascii="Georgia" w:hAnsi="Georgia" w:cs="Arial"/>
          <w:bCs/>
          <w:sz w:val="24"/>
          <w:szCs w:val="24"/>
          <w:lang w:val="es-ES"/>
        </w:rPr>
        <w:t>do</w:t>
      </w:r>
      <w:r w:rsidRPr="00F50A3A">
        <w:rPr>
          <w:rFonts w:ascii="Georgia" w:hAnsi="Georgia" w:cs="Arial"/>
          <w:bCs/>
          <w:sz w:val="24"/>
          <w:szCs w:val="24"/>
          <w:lang w:val="es-ES"/>
        </w:rPr>
        <w:t xml:space="preserve"> </w:t>
      </w:r>
      <w:r w:rsidR="005C60BF" w:rsidRPr="00F50A3A">
        <w:rPr>
          <w:rFonts w:ascii="Georgia" w:hAnsi="Georgia" w:cs="Arial"/>
          <w:bCs/>
          <w:sz w:val="24"/>
          <w:szCs w:val="24"/>
          <w:lang w:val="es-ES"/>
        </w:rPr>
        <w:t xml:space="preserve">por </w:t>
      </w:r>
      <w:r w:rsidRPr="00F50A3A">
        <w:rPr>
          <w:rFonts w:ascii="Georgia" w:hAnsi="Georgia" w:cs="Arial"/>
          <w:bCs/>
          <w:sz w:val="24"/>
          <w:szCs w:val="24"/>
          <w:lang w:val="es-ES"/>
        </w:rPr>
        <w:t xml:space="preserve">los puntos recurridos, patente aplicación </w:t>
      </w:r>
      <w:r w:rsidRPr="00F50A3A">
        <w:rPr>
          <w:rFonts w:ascii="Georgia" w:hAnsi="Georgia" w:cs="Arial"/>
          <w:sz w:val="24"/>
          <w:szCs w:val="24"/>
          <w:lang w:val="es-ES"/>
        </w:rPr>
        <w:t xml:space="preserve">del </w:t>
      </w:r>
      <w:r w:rsidRPr="00F50A3A">
        <w:rPr>
          <w:rFonts w:ascii="Georgia" w:hAnsi="Georgia" w:cs="Arial"/>
          <w:bCs/>
          <w:sz w:val="24"/>
          <w:szCs w:val="24"/>
          <w:lang w:val="es-ES"/>
        </w:rPr>
        <w:t xml:space="preserve">principio dispositivo, imperante en el proceso civil (Artículos 320 y 328, CGP), con salvedades </w:t>
      </w:r>
      <w:r w:rsidRPr="00F50A3A">
        <w:rPr>
          <w:rFonts w:ascii="Georgia" w:hAnsi="Georgia" w:cs="Arial"/>
          <w:sz w:val="24"/>
          <w:szCs w:val="24"/>
          <w:lang w:val="es-ES"/>
        </w:rPr>
        <w:t xml:space="preserve">como </w:t>
      </w:r>
      <w:r w:rsidR="005C60BF" w:rsidRPr="00F50A3A">
        <w:rPr>
          <w:rFonts w:ascii="Georgia" w:hAnsi="Georgia" w:cs="Arial"/>
          <w:sz w:val="24"/>
          <w:szCs w:val="24"/>
          <w:lang w:val="es-ES"/>
        </w:rPr>
        <w:t>asuntos de familia y agrario (Art</w:t>
      </w:r>
      <w:r w:rsidR="00157888" w:rsidRPr="00F50A3A">
        <w:rPr>
          <w:rFonts w:ascii="Georgia" w:hAnsi="Georgia" w:cs="Arial"/>
          <w:sz w:val="24"/>
          <w:szCs w:val="24"/>
          <w:lang w:val="es-ES"/>
        </w:rPr>
        <w:t xml:space="preserve">ículo </w:t>
      </w:r>
      <w:r w:rsidR="005C60BF" w:rsidRPr="00F50A3A">
        <w:rPr>
          <w:rFonts w:ascii="Georgia" w:hAnsi="Georgia" w:cs="Arial"/>
          <w:sz w:val="24"/>
          <w:szCs w:val="24"/>
          <w:lang w:val="es-ES"/>
        </w:rPr>
        <w:t xml:space="preserve">281, CGP), </w:t>
      </w:r>
      <w:r w:rsidRPr="00F50A3A">
        <w:rPr>
          <w:rFonts w:ascii="Georgia" w:hAnsi="Georgia" w:cs="Arial"/>
          <w:sz w:val="24"/>
          <w:szCs w:val="24"/>
          <w:lang w:val="es-ES"/>
        </w:rPr>
        <w:t>las excepciones declarables de oficio (Artículo 28</w:t>
      </w:r>
      <w:r w:rsidR="005C60BF" w:rsidRPr="00F50A3A">
        <w:rPr>
          <w:rFonts w:ascii="Georgia" w:hAnsi="Georgia" w:cs="Arial"/>
          <w:sz w:val="24"/>
          <w:szCs w:val="24"/>
          <w:lang w:val="es-ES"/>
        </w:rPr>
        <w:t>2</w:t>
      </w:r>
      <w:r w:rsidRPr="00F50A3A">
        <w:rPr>
          <w:rFonts w:ascii="Georgia" w:hAnsi="Georgia" w:cs="Arial"/>
          <w:sz w:val="24"/>
          <w:szCs w:val="24"/>
          <w:lang w:val="es-ES"/>
        </w:rPr>
        <w:t xml:space="preserve">, </w:t>
      </w:r>
      <w:r w:rsidR="00390FA9" w:rsidRPr="00F50A3A">
        <w:rPr>
          <w:rFonts w:ascii="Georgia" w:hAnsi="Georgia" w:cs="Arial"/>
          <w:i/>
          <w:sz w:val="24"/>
          <w:szCs w:val="24"/>
          <w:lang w:val="es-ES"/>
        </w:rPr>
        <w:t>ibídem</w:t>
      </w:r>
      <w:r w:rsidRPr="00F50A3A">
        <w:rPr>
          <w:rFonts w:ascii="Georgia" w:hAnsi="Georgia" w:cs="Arial"/>
          <w:sz w:val="24"/>
          <w:szCs w:val="24"/>
          <w:lang w:val="es-ES"/>
        </w:rPr>
        <w:t xml:space="preserve">), los presupuestos procesales y sustanciales, las nulidades absolutas </w:t>
      </w:r>
      <w:r w:rsidR="005C60BF" w:rsidRPr="00F50A3A">
        <w:rPr>
          <w:rFonts w:ascii="Georgia" w:hAnsi="Georgia" w:cs="Arial"/>
          <w:sz w:val="24"/>
          <w:szCs w:val="24"/>
          <w:lang w:val="es-ES"/>
        </w:rPr>
        <w:t>(Art.</w:t>
      </w:r>
      <w:r w:rsidR="00390FA9" w:rsidRPr="00F50A3A">
        <w:rPr>
          <w:rFonts w:ascii="Georgia" w:hAnsi="Georgia" w:cs="Arial"/>
          <w:sz w:val="24"/>
          <w:szCs w:val="24"/>
          <w:lang w:val="es-ES"/>
        </w:rPr>
        <w:t xml:space="preserve"> </w:t>
      </w:r>
      <w:r w:rsidR="005C60BF" w:rsidRPr="00F50A3A">
        <w:rPr>
          <w:rFonts w:ascii="Georgia" w:hAnsi="Georgia" w:cs="Arial"/>
          <w:sz w:val="24"/>
          <w:szCs w:val="24"/>
          <w:lang w:val="es-ES"/>
        </w:rPr>
        <w:t xml:space="preserve">2º, Ley 50 de 1936), </w:t>
      </w:r>
      <w:r w:rsidRPr="00F50A3A">
        <w:rPr>
          <w:rFonts w:ascii="Georgia" w:hAnsi="Georgia" w:cs="Arial"/>
          <w:sz w:val="24"/>
          <w:szCs w:val="24"/>
          <w:lang w:val="es-ES"/>
        </w:rPr>
        <w:t>las prestaciones mutuas</w:t>
      </w:r>
      <w:r w:rsidRPr="00F50A3A">
        <w:rPr>
          <w:rStyle w:val="Refdenotaalpie"/>
          <w:rFonts w:ascii="Georgia" w:hAnsi="Georgia"/>
          <w:sz w:val="24"/>
          <w:szCs w:val="24"/>
          <w:lang w:val="es-ES"/>
        </w:rPr>
        <w:footnoteReference w:id="7"/>
      </w:r>
      <w:r w:rsidR="005C60BF" w:rsidRPr="00F50A3A">
        <w:rPr>
          <w:rFonts w:ascii="Georgia" w:hAnsi="Georgia" w:cs="Arial"/>
          <w:sz w:val="24"/>
          <w:szCs w:val="24"/>
          <w:lang w:val="es-ES"/>
        </w:rPr>
        <w:t xml:space="preserve"> y las costas procesales, entre otros</w:t>
      </w:r>
      <w:r w:rsidRPr="00F50A3A">
        <w:rPr>
          <w:rFonts w:ascii="Georgia" w:hAnsi="Georgia" w:cs="Arial"/>
          <w:bCs/>
          <w:sz w:val="24"/>
          <w:szCs w:val="24"/>
          <w:lang w:val="es-ES"/>
        </w:rPr>
        <w:t>.</w:t>
      </w:r>
    </w:p>
    <w:p w14:paraId="44C1CC66" w14:textId="77777777" w:rsidR="00884CBA" w:rsidRPr="00F50A3A" w:rsidRDefault="00884CBA" w:rsidP="00390FA9">
      <w:pPr>
        <w:tabs>
          <w:tab w:val="left" w:pos="1152"/>
        </w:tabs>
        <w:spacing w:line="276" w:lineRule="auto"/>
        <w:jc w:val="both"/>
        <w:textAlignment w:val="baseline"/>
        <w:rPr>
          <w:rFonts w:ascii="Georgia" w:hAnsi="Georgia" w:cs="Arial"/>
          <w:sz w:val="24"/>
          <w:szCs w:val="24"/>
          <w:lang w:val="es-ES"/>
        </w:rPr>
      </w:pPr>
    </w:p>
    <w:p w14:paraId="6B9F9E97" w14:textId="77777777" w:rsidR="002B147E" w:rsidRPr="00F50A3A" w:rsidRDefault="00106AB4" w:rsidP="00390FA9">
      <w:pPr>
        <w:pStyle w:val="Prrafodelista"/>
        <w:numPr>
          <w:ilvl w:val="2"/>
          <w:numId w:val="43"/>
        </w:numPr>
        <w:spacing w:line="276" w:lineRule="auto"/>
        <w:jc w:val="both"/>
        <w:rPr>
          <w:rFonts w:ascii="Georgia" w:hAnsi="Georgia" w:cs="Arial"/>
          <w:smallCaps/>
          <w:sz w:val="24"/>
          <w:szCs w:val="24"/>
          <w:lang w:val="es-ES"/>
        </w:rPr>
      </w:pPr>
      <w:r w:rsidRPr="00F50A3A">
        <w:rPr>
          <w:rFonts w:ascii="Georgia" w:hAnsi="Georgia" w:cs="Arial"/>
          <w:smallCaps/>
          <w:sz w:val="24"/>
          <w:szCs w:val="24"/>
          <w:lang w:val="es-ES"/>
        </w:rPr>
        <w:t>El c</w:t>
      </w:r>
      <w:r w:rsidR="005C20CF" w:rsidRPr="00F50A3A">
        <w:rPr>
          <w:rFonts w:ascii="Georgia" w:hAnsi="Georgia" w:cs="Arial"/>
          <w:smallCaps/>
          <w:sz w:val="24"/>
          <w:szCs w:val="24"/>
          <w:lang w:val="es-ES"/>
        </w:rPr>
        <w:t>aso concreto</w:t>
      </w:r>
      <w:r w:rsidR="002B147E" w:rsidRPr="00F50A3A">
        <w:rPr>
          <w:rFonts w:ascii="Georgia" w:hAnsi="Georgia" w:cs="Arial"/>
          <w:smallCaps/>
          <w:sz w:val="24"/>
          <w:szCs w:val="24"/>
          <w:lang w:val="es-ES"/>
        </w:rPr>
        <w:t xml:space="preserve"> </w:t>
      </w:r>
      <w:r w:rsidRPr="00F50A3A">
        <w:rPr>
          <w:rFonts w:ascii="Georgia" w:hAnsi="Georgia" w:cs="Arial"/>
          <w:smallCaps/>
          <w:sz w:val="24"/>
          <w:szCs w:val="24"/>
          <w:lang w:val="es-ES"/>
        </w:rPr>
        <w:t>analizado</w:t>
      </w:r>
    </w:p>
    <w:p w14:paraId="6593FC1E" w14:textId="77777777" w:rsidR="001A32B1" w:rsidRPr="00F50A3A" w:rsidRDefault="001A32B1" w:rsidP="00390FA9">
      <w:pPr>
        <w:spacing w:line="276" w:lineRule="auto"/>
        <w:jc w:val="both"/>
        <w:rPr>
          <w:rFonts w:ascii="Georgia" w:hAnsi="Georgia" w:cs="Arial"/>
          <w:smallCaps/>
          <w:sz w:val="24"/>
          <w:szCs w:val="24"/>
          <w:lang w:val="es-ES"/>
        </w:rPr>
      </w:pPr>
    </w:p>
    <w:p w14:paraId="793BEF13" w14:textId="50763583" w:rsidR="00CE5637" w:rsidRPr="00F50A3A" w:rsidRDefault="00CE5637" w:rsidP="00390FA9">
      <w:pPr>
        <w:spacing w:line="276" w:lineRule="auto"/>
        <w:jc w:val="both"/>
        <w:rPr>
          <w:rFonts w:ascii="Georgia" w:hAnsi="Georgia" w:cs="Arial"/>
          <w:sz w:val="24"/>
          <w:szCs w:val="24"/>
          <w:lang w:val="es-ES"/>
        </w:rPr>
      </w:pPr>
      <w:r w:rsidRPr="00F50A3A">
        <w:rPr>
          <w:rFonts w:ascii="Georgia" w:hAnsi="Georgia" w:cs="Arial"/>
          <w:i/>
          <w:smallCaps/>
          <w:sz w:val="24"/>
          <w:szCs w:val="24"/>
          <w:lang w:val="es-ES"/>
        </w:rPr>
        <w:t>Reparo No.</w:t>
      </w:r>
      <w:r w:rsidR="00DE5345" w:rsidRPr="00F50A3A">
        <w:rPr>
          <w:rFonts w:ascii="Georgia" w:hAnsi="Georgia" w:cs="Arial"/>
          <w:i/>
          <w:smallCaps/>
          <w:sz w:val="24"/>
          <w:szCs w:val="24"/>
          <w:lang w:val="es-ES"/>
        </w:rPr>
        <w:t xml:space="preserve"> </w:t>
      </w:r>
      <w:r w:rsidRPr="00F50A3A">
        <w:rPr>
          <w:rFonts w:ascii="Georgia" w:hAnsi="Georgia" w:cs="Arial"/>
          <w:i/>
          <w:smallCaps/>
          <w:sz w:val="24"/>
          <w:szCs w:val="24"/>
          <w:lang w:val="es-ES"/>
        </w:rPr>
        <w:t>1º</w:t>
      </w:r>
      <w:r w:rsidRPr="00F50A3A">
        <w:rPr>
          <w:rFonts w:ascii="Georgia" w:hAnsi="Georgia" w:cs="Arial"/>
          <w:i/>
          <w:sz w:val="24"/>
          <w:szCs w:val="24"/>
          <w:lang w:val="es-ES"/>
        </w:rPr>
        <w:t>.</w:t>
      </w:r>
      <w:r w:rsidRPr="00F50A3A">
        <w:rPr>
          <w:rFonts w:ascii="Georgia" w:hAnsi="Georgia" w:cs="Arial"/>
          <w:sz w:val="24"/>
          <w:szCs w:val="24"/>
          <w:lang w:val="es-ES"/>
        </w:rPr>
        <w:t xml:space="preserve"> Hubo indebida valoración probatoria de los actos posesorios de la actora, pues sí fueron excluyentes de la comunidad y acreditan el cumplimiento de los elementos axiomáticos de la prescripción.</w:t>
      </w:r>
    </w:p>
    <w:p w14:paraId="0B4FA67D" w14:textId="77777777" w:rsidR="00CE5637" w:rsidRPr="00F50A3A" w:rsidRDefault="00CE5637" w:rsidP="00390FA9">
      <w:pPr>
        <w:spacing w:line="276" w:lineRule="auto"/>
        <w:jc w:val="both"/>
        <w:rPr>
          <w:rFonts w:ascii="Georgia" w:hAnsi="Georgia" w:cs="Arial"/>
          <w:smallCaps/>
          <w:sz w:val="24"/>
          <w:szCs w:val="24"/>
          <w:lang w:val="es-ES"/>
        </w:rPr>
      </w:pPr>
    </w:p>
    <w:p w14:paraId="4F4DF77A" w14:textId="54CC894C" w:rsidR="00890221" w:rsidRPr="00F50A3A" w:rsidRDefault="00EA794D" w:rsidP="00390FA9">
      <w:pPr>
        <w:pStyle w:val="NormalWeb"/>
        <w:shd w:val="clear" w:color="auto" w:fill="FFFFFF"/>
        <w:spacing w:before="0" w:beforeAutospacing="0" w:after="0" w:afterAutospacing="0" w:line="276" w:lineRule="auto"/>
        <w:jc w:val="both"/>
        <w:rPr>
          <w:rFonts w:ascii="Georgia" w:hAnsi="Georgia" w:cs="Arial"/>
          <w:lang w:val="es-ES"/>
        </w:rPr>
      </w:pPr>
      <w:r w:rsidRPr="00F50A3A">
        <w:rPr>
          <w:rFonts w:ascii="Georgia" w:hAnsi="Georgia" w:cs="Arial"/>
          <w:i/>
          <w:smallCaps/>
          <w:lang w:val="es-ES"/>
        </w:rPr>
        <w:t>Resolución</w:t>
      </w:r>
      <w:r w:rsidRPr="00F50A3A">
        <w:rPr>
          <w:rFonts w:ascii="Georgia" w:hAnsi="Georgia" w:cs="Arial"/>
          <w:i/>
          <w:lang w:val="es-ES"/>
        </w:rPr>
        <w:t>.</w:t>
      </w:r>
      <w:r w:rsidR="008F3251" w:rsidRPr="00F50A3A">
        <w:rPr>
          <w:rFonts w:ascii="Georgia" w:hAnsi="Georgia" w:cs="Arial"/>
          <w:lang w:val="es-ES"/>
        </w:rPr>
        <w:t xml:space="preserve"> </w:t>
      </w:r>
      <w:r w:rsidR="00417C8C" w:rsidRPr="00F50A3A">
        <w:rPr>
          <w:rFonts w:ascii="Georgia" w:hAnsi="Georgia" w:cs="Arial"/>
          <w:lang w:val="es-ES"/>
        </w:rPr>
        <w:t>Fracasa</w:t>
      </w:r>
      <w:r w:rsidRPr="00F50A3A">
        <w:rPr>
          <w:rFonts w:ascii="Georgia" w:hAnsi="Georgia" w:cs="Arial"/>
          <w:lang w:val="es-ES"/>
        </w:rPr>
        <w:t xml:space="preserve">. </w:t>
      </w:r>
      <w:r w:rsidR="00417C8C" w:rsidRPr="00F50A3A">
        <w:rPr>
          <w:rFonts w:ascii="Georgia" w:hAnsi="Georgia" w:cs="Arial"/>
          <w:lang w:val="es-ES"/>
        </w:rPr>
        <w:t>Porque e</w:t>
      </w:r>
      <w:r w:rsidRPr="00F50A3A">
        <w:rPr>
          <w:rFonts w:ascii="Georgia" w:hAnsi="Georgia" w:cs="Arial"/>
          <w:lang w:val="es-ES"/>
        </w:rPr>
        <w:t>l análisis</w:t>
      </w:r>
      <w:r w:rsidR="00FF3A3A" w:rsidRPr="00F50A3A">
        <w:rPr>
          <w:rFonts w:ascii="Georgia" w:hAnsi="Georgia" w:cs="Arial"/>
          <w:lang w:val="es-ES"/>
        </w:rPr>
        <w:t xml:space="preserve"> </w:t>
      </w:r>
      <w:r w:rsidR="00106AB4" w:rsidRPr="00F50A3A">
        <w:rPr>
          <w:rFonts w:ascii="Georgia" w:hAnsi="Georgia" w:cs="Arial"/>
          <w:lang w:val="es-ES"/>
        </w:rPr>
        <w:t>de</w:t>
      </w:r>
      <w:r w:rsidR="005F512B" w:rsidRPr="00F50A3A">
        <w:rPr>
          <w:rFonts w:ascii="Georgia" w:hAnsi="Georgia" w:cs="Arial"/>
          <w:lang w:val="es-ES"/>
        </w:rPr>
        <w:t xml:space="preserve">l </w:t>
      </w:r>
      <w:r w:rsidR="00C56EB8" w:rsidRPr="00F50A3A">
        <w:rPr>
          <w:rFonts w:ascii="Georgia" w:hAnsi="Georgia" w:cs="Arial"/>
          <w:lang w:val="es-ES"/>
        </w:rPr>
        <w:t xml:space="preserve">cúmulo </w:t>
      </w:r>
      <w:r w:rsidR="002F576C" w:rsidRPr="00F50A3A">
        <w:rPr>
          <w:rFonts w:ascii="Georgia" w:hAnsi="Georgia" w:cs="Arial"/>
          <w:lang w:val="es-ES"/>
        </w:rPr>
        <w:t>demostrativo</w:t>
      </w:r>
      <w:r w:rsidRPr="00F50A3A">
        <w:rPr>
          <w:rFonts w:ascii="Georgia" w:hAnsi="Georgia" w:cs="Arial"/>
          <w:lang w:val="es-ES"/>
        </w:rPr>
        <w:t xml:space="preserve"> </w:t>
      </w:r>
      <w:r w:rsidR="00970206" w:rsidRPr="00F50A3A">
        <w:rPr>
          <w:rFonts w:ascii="Georgia" w:hAnsi="Georgia" w:cs="Arial"/>
          <w:lang w:val="es-ES"/>
        </w:rPr>
        <w:t xml:space="preserve">desde la data mencionada en la demanda: 26-11-1991, </w:t>
      </w:r>
      <w:r w:rsidR="00890221" w:rsidRPr="00F50A3A">
        <w:rPr>
          <w:rFonts w:ascii="Georgia" w:hAnsi="Georgia" w:cs="Arial"/>
          <w:lang w:val="es-ES"/>
        </w:rPr>
        <w:t xml:space="preserve">no </w:t>
      </w:r>
      <w:r w:rsidR="001A5480" w:rsidRPr="00F50A3A">
        <w:rPr>
          <w:rFonts w:ascii="Georgia" w:hAnsi="Georgia" w:cs="Arial"/>
          <w:lang w:val="es-ES"/>
        </w:rPr>
        <w:t>probó</w:t>
      </w:r>
      <w:r w:rsidR="00890221" w:rsidRPr="00F50A3A">
        <w:rPr>
          <w:rFonts w:ascii="Georgia" w:hAnsi="Georgia" w:cs="Arial"/>
          <w:lang w:val="es-ES"/>
        </w:rPr>
        <w:t xml:space="preserve"> </w:t>
      </w:r>
      <w:r w:rsidR="00CA035B" w:rsidRPr="00F50A3A">
        <w:rPr>
          <w:rFonts w:ascii="Georgia" w:hAnsi="Georgia" w:cs="Arial"/>
          <w:lang w:val="es-ES"/>
        </w:rPr>
        <w:t xml:space="preserve">esa </w:t>
      </w:r>
      <w:r w:rsidR="00890221" w:rsidRPr="00F50A3A">
        <w:rPr>
          <w:rFonts w:ascii="Georgia" w:hAnsi="Georgia" w:cs="Arial"/>
          <w:lang w:val="es-ES"/>
        </w:rPr>
        <w:t xml:space="preserve">hipótesis, toda vez que quien en la copropiedad posee para sí, </w:t>
      </w:r>
      <w:r w:rsidR="001A5480" w:rsidRPr="00F50A3A">
        <w:rPr>
          <w:rFonts w:ascii="Georgia" w:hAnsi="Georgia" w:cs="Arial"/>
          <w:lang w:val="es-ES"/>
        </w:rPr>
        <w:t>echa sobre sí la carga de acreditar</w:t>
      </w:r>
      <w:r w:rsidR="00890221" w:rsidRPr="00F50A3A">
        <w:rPr>
          <w:rFonts w:ascii="Georgia" w:hAnsi="Georgia" w:cs="Arial"/>
          <w:lang w:val="es-ES"/>
        </w:rPr>
        <w:t xml:space="preserve"> que </w:t>
      </w:r>
      <w:r w:rsidR="005505A7" w:rsidRPr="00F50A3A">
        <w:rPr>
          <w:rFonts w:ascii="Georgia" w:hAnsi="Georgia" w:cs="Arial"/>
          <w:lang w:val="es-ES"/>
        </w:rPr>
        <w:t xml:space="preserve">es </w:t>
      </w:r>
      <w:r w:rsidR="00DF182F" w:rsidRPr="00F50A3A">
        <w:rPr>
          <w:rFonts w:ascii="Georgia" w:hAnsi="Georgia" w:cs="Arial"/>
          <w:lang w:val="es-ES"/>
        </w:rPr>
        <w:t xml:space="preserve">una posesión </w:t>
      </w:r>
      <w:r w:rsidR="00890221" w:rsidRPr="00F50A3A">
        <w:rPr>
          <w:rFonts w:ascii="Georgia" w:hAnsi="Georgia" w:cs="Arial"/>
          <w:lang w:val="es-ES"/>
        </w:rPr>
        <w:t xml:space="preserve">exclusiva y excluyente, de tal manera que quiebre patentemente la presunción legal de posesión </w:t>
      </w:r>
      <w:r w:rsidR="00890221" w:rsidRPr="00F50A3A">
        <w:rPr>
          <w:rFonts w:ascii="Georgia" w:hAnsi="Georgia" w:cs="Arial"/>
          <w:i/>
          <w:lang w:val="es-ES"/>
        </w:rPr>
        <w:t>en nombre de la comunidad</w:t>
      </w:r>
      <w:r w:rsidR="00890221" w:rsidRPr="00F50A3A">
        <w:rPr>
          <w:rFonts w:ascii="Georgia" w:hAnsi="Georgia" w:cs="Arial"/>
          <w:lang w:val="es-ES"/>
        </w:rPr>
        <w:t xml:space="preserve">, </w:t>
      </w:r>
      <w:r w:rsidR="00293422" w:rsidRPr="00F50A3A">
        <w:rPr>
          <w:rFonts w:ascii="Georgia" w:hAnsi="Georgia" w:cs="Arial"/>
          <w:lang w:val="es-ES"/>
        </w:rPr>
        <w:t>d</w:t>
      </w:r>
      <w:r w:rsidR="00890221" w:rsidRPr="00F50A3A">
        <w:rPr>
          <w:rFonts w:ascii="Georgia" w:hAnsi="Georgia" w:cs="Arial"/>
          <w:lang w:val="es-ES"/>
        </w:rPr>
        <w:t>el artículo 779, inciso 2º, CC, cuya intelección precisa nuestro órgano vértice de la especialidad</w:t>
      </w:r>
      <w:r w:rsidR="00890221" w:rsidRPr="00F50A3A">
        <w:rPr>
          <w:rStyle w:val="Refdenotaalpie"/>
          <w:rFonts w:ascii="Georgia" w:hAnsi="Georgia"/>
          <w:lang w:val="es-ES"/>
        </w:rPr>
        <w:footnoteReference w:id="8"/>
      </w:r>
      <w:r w:rsidR="00890221" w:rsidRPr="00F50A3A">
        <w:rPr>
          <w:rFonts w:ascii="Georgia" w:hAnsi="Georgia" w:cs="Arial"/>
          <w:lang w:val="es-ES"/>
        </w:rPr>
        <w:t>, en los términos que sigue</w:t>
      </w:r>
      <w:r w:rsidR="00293422" w:rsidRPr="00F50A3A">
        <w:rPr>
          <w:rFonts w:ascii="Georgia" w:hAnsi="Georgia" w:cs="Arial"/>
          <w:lang w:val="es-ES"/>
        </w:rPr>
        <w:t>n</w:t>
      </w:r>
      <w:r w:rsidR="00890221" w:rsidRPr="00F50A3A">
        <w:rPr>
          <w:rFonts w:ascii="Georgia" w:hAnsi="Georgia" w:cs="Arial"/>
          <w:lang w:val="es-ES"/>
        </w:rPr>
        <w:t>:</w:t>
      </w:r>
    </w:p>
    <w:p w14:paraId="01A765AC" w14:textId="77777777" w:rsidR="00890221" w:rsidRPr="00F50A3A" w:rsidRDefault="00890221" w:rsidP="00390FA9">
      <w:pPr>
        <w:pStyle w:val="NormalWeb"/>
        <w:shd w:val="clear" w:color="auto" w:fill="FFFFFF"/>
        <w:spacing w:before="0" w:beforeAutospacing="0" w:after="0" w:afterAutospacing="0" w:line="276" w:lineRule="auto"/>
        <w:jc w:val="both"/>
        <w:rPr>
          <w:rFonts w:ascii="Georgia" w:hAnsi="Georgia" w:cs="Arial"/>
          <w:lang w:val="es-ES"/>
        </w:rPr>
      </w:pPr>
    </w:p>
    <w:p w14:paraId="6BD1F2B1" w14:textId="64ED31E7" w:rsidR="00890221" w:rsidRPr="00F50A3A" w:rsidRDefault="00890221" w:rsidP="00390FA9">
      <w:pPr>
        <w:ind w:left="426" w:right="420" w:firstLine="709"/>
        <w:jc w:val="both"/>
        <w:rPr>
          <w:rFonts w:ascii="Georgia" w:hAnsi="Georgia" w:cs="Arial"/>
          <w:bCs/>
          <w:sz w:val="22"/>
          <w:szCs w:val="24"/>
          <w:lang w:val="es-ES"/>
        </w:rPr>
      </w:pPr>
      <w:r w:rsidRPr="00F50A3A">
        <w:rPr>
          <w:rFonts w:ascii="Georgia" w:hAnsi="Georgia" w:cs="Arial"/>
          <w:sz w:val="22"/>
          <w:szCs w:val="24"/>
          <w:lang w:val="es-ES"/>
        </w:rPr>
        <w:t xml:space="preserve">4.2. La </w:t>
      </w:r>
      <w:r w:rsidRPr="00F50A3A">
        <w:rPr>
          <w:rFonts w:ascii="Georgia" w:hAnsi="Georgia" w:cs="Arial"/>
          <w:bCs/>
          <w:sz w:val="22"/>
          <w:szCs w:val="24"/>
          <w:lang w:val="es-ES"/>
        </w:rPr>
        <w:t xml:space="preserve">posesión de una misma cosa, ciertamente, puede pertenecer a varias </w:t>
      </w:r>
      <w:r w:rsidRPr="00F50A3A">
        <w:rPr>
          <w:rFonts w:ascii="Georgia" w:hAnsi="Georgia" w:cs="Arial"/>
          <w:bCs/>
          <w:sz w:val="22"/>
          <w:szCs w:val="24"/>
          <w:lang w:val="es-ES"/>
        </w:rPr>
        <w:lastRenderedPageBreak/>
        <w:t>personas “</w:t>
      </w:r>
      <w:r w:rsidRPr="00F50A3A">
        <w:rPr>
          <w:rFonts w:ascii="Georgia" w:hAnsi="Georgia" w:cs="Arial"/>
          <w:bCs/>
          <w:i/>
          <w:sz w:val="22"/>
          <w:szCs w:val="24"/>
          <w:lang w:val="es-ES"/>
        </w:rPr>
        <w:t>pro indiviso</w:t>
      </w:r>
      <w:r w:rsidRPr="00F50A3A">
        <w:rPr>
          <w:rFonts w:ascii="Georgia" w:hAnsi="Georgia" w:cs="Arial"/>
          <w:bCs/>
          <w:sz w:val="22"/>
          <w:szCs w:val="24"/>
          <w:lang w:val="es-ES"/>
        </w:rPr>
        <w:t>”, según reza el inciso 1º del artículo 779 del Código Civil</w:t>
      </w:r>
      <w:r w:rsidRPr="00F50A3A">
        <w:rPr>
          <w:rStyle w:val="Refdenotaalpie"/>
          <w:rFonts w:ascii="Georgia" w:hAnsi="Georgia" w:cs="Arial"/>
          <w:bCs/>
          <w:sz w:val="22"/>
          <w:szCs w:val="24"/>
          <w:lang w:val="es-ES"/>
        </w:rPr>
        <w:footnoteReference w:id="9"/>
      </w:r>
      <w:r w:rsidRPr="00F50A3A">
        <w:rPr>
          <w:rFonts w:ascii="Georgia" w:hAnsi="Georgia" w:cs="Arial"/>
          <w:bCs/>
          <w:sz w:val="22"/>
          <w:szCs w:val="24"/>
          <w:lang w:val="es-ES"/>
        </w:rPr>
        <w:t>.</w:t>
      </w:r>
    </w:p>
    <w:p w14:paraId="4DE2A489" w14:textId="77777777" w:rsidR="00DE5345" w:rsidRPr="00F50A3A" w:rsidRDefault="00DE5345" w:rsidP="00390FA9">
      <w:pPr>
        <w:ind w:left="426" w:right="420" w:firstLine="709"/>
        <w:jc w:val="both"/>
        <w:rPr>
          <w:rFonts w:ascii="Georgia" w:hAnsi="Georgia" w:cs="Arial"/>
          <w:bCs/>
          <w:sz w:val="22"/>
          <w:szCs w:val="24"/>
          <w:lang w:val="es-ES"/>
        </w:rPr>
      </w:pPr>
    </w:p>
    <w:p w14:paraId="705868B5" w14:textId="5F8BFF12" w:rsidR="00890221" w:rsidRPr="00F50A3A" w:rsidRDefault="00890221" w:rsidP="00390FA9">
      <w:pPr>
        <w:ind w:left="426" w:right="420" w:firstLine="709"/>
        <w:jc w:val="both"/>
        <w:rPr>
          <w:rFonts w:ascii="Georgia" w:hAnsi="Georgia" w:cs="Arial"/>
          <w:bCs/>
          <w:sz w:val="22"/>
          <w:szCs w:val="24"/>
          <w:lang w:val="es-ES"/>
        </w:rPr>
      </w:pPr>
      <w:r w:rsidRPr="00F50A3A">
        <w:rPr>
          <w:rFonts w:ascii="Georgia" w:hAnsi="Georgia" w:cs="Arial"/>
          <w:bCs/>
          <w:sz w:val="22"/>
          <w:szCs w:val="24"/>
          <w:lang w:val="es-ES"/>
        </w:rPr>
        <w:t>4.2.1. De acuerdo con la norma, la “</w:t>
      </w:r>
      <w:r w:rsidRPr="00F50A3A">
        <w:rPr>
          <w:rFonts w:ascii="Georgia" w:hAnsi="Georgia" w:cs="Arial"/>
          <w:bCs/>
          <w:i/>
          <w:sz w:val="22"/>
          <w:szCs w:val="24"/>
          <w:lang w:val="es-ES"/>
        </w:rPr>
        <w:t>coposesión</w:t>
      </w:r>
      <w:r w:rsidRPr="00F50A3A">
        <w:rPr>
          <w:rFonts w:ascii="Georgia" w:hAnsi="Georgia" w:cs="Arial"/>
          <w:bCs/>
          <w:sz w:val="22"/>
          <w:szCs w:val="24"/>
          <w:lang w:val="es-ES"/>
        </w:rPr>
        <w:t>” implica que mientras los copartícipes permanezcan en estado de indivisión, ninguno puede reputarse poseedor exclusivo de todo o de una par</w:t>
      </w:r>
      <w:r w:rsidR="001A5480" w:rsidRPr="00F50A3A">
        <w:rPr>
          <w:rFonts w:ascii="Georgia" w:hAnsi="Georgia" w:cs="Arial"/>
          <w:bCs/>
          <w:sz w:val="22"/>
          <w:szCs w:val="24"/>
          <w:lang w:val="es-ES"/>
        </w:rPr>
        <w:t>te específica del bien poseído.</w:t>
      </w:r>
    </w:p>
    <w:p w14:paraId="5F8DD75D" w14:textId="77777777" w:rsidR="001A5480" w:rsidRPr="00F50A3A" w:rsidRDefault="001A5480" w:rsidP="00390FA9">
      <w:pPr>
        <w:ind w:left="426" w:right="420" w:firstLine="709"/>
        <w:jc w:val="both"/>
        <w:rPr>
          <w:rFonts w:ascii="Georgia" w:hAnsi="Georgia" w:cs="Arial"/>
          <w:bCs/>
          <w:sz w:val="22"/>
          <w:szCs w:val="24"/>
          <w:lang w:val="es-ES"/>
        </w:rPr>
      </w:pPr>
    </w:p>
    <w:p w14:paraId="0AB5E410" w14:textId="0A7E27B6" w:rsidR="00890221" w:rsidRPr="00F50A3A" w:rsidRDefault="00890221" w:rsidP="00390FA9">
      <w:pPr>
        <w:ind w:left="426" w:right="420" w:firstLine="709"/>
        <w:jc w:val="both"/>
        <w:rPr>
          <w:rFonts w:ascii="Georgia" w:hAnsi="Georgia" w:cs="Arial"/>
          <w:bCs/>
          <w:sz w:val="22"/>
          <w:szCs w:val="24"/>
          <w:lang w:val="es-ES"/>
        </w:rPr>
      </w:pPr>
      <w:r w:rsidRPr="00F50A3A">
        <w:rPr>
          <w:rFonts w:ascii="Georgia" w:hAnsi="Georgia" w:cs="Arial"/>
          <w:bCs/>
          <w:sz w:val="22"/>
          <w:szCs w:val="24"/>
          <w:lang w:val="es-ES"/>
        </w:rPr>
        <w:t xml:space="preserve">La </w:t>
      </w:r>
      <w:r w:rsidRPr="00F50A3A">
        <w:rPr>
          <w:rFonts w:ascii="Georgia" w:hAnsi="Georgia" w:cs="Arial"/>
          <w:bCs/>
          <w:i/>
          <w:sz w:val="22"/>
          <w:szCs w:val="24"/>
          <w:lang w:val="es-ES"/>
        </w:rPr>
        <w:t>ratio legis</w:t>
      </w:r>
      <w:r w:rsidRPr="00F50A3A">
        <w:rPr>
          <w:rFonts w:ascii="Georgia" w:hAnsi="Georgia" w:cs="Arial"/>
          <w:bCs/>
          <w:sz w:val="22"/>
          <w:szCs w:val="24"/>
          <w:lang w:val="es-ES"/>
        </w:rPr>
        <w:t xml:space="preserve"> de lo anterior estriba en que como los coposeedores comparten el ánimo de señores y dueños, esto conlleva que todos se reconocen entre sí dominio ajeno. Ergo, cada coposeedor no pasa de ser un simple o mero tenedor de la posesión d</w:t>
      </w:r>
      <w:r w:rsidR="001A5480" w:rsidRPr="00F50A3A">
        <w:rPr>
          <w:rFonts w:ascii="Georgia" w:hAnsi="Georgia" w:cs="Arial"/>
          <w:bCs/>
          <w:sz w:val="22"/>
          <w:szCs w:val="24"/>
          <w:lang w:val="es-ES"/>
        </w:rPr>
        <w:t>e los demás y éstos de la suya.</w:t>
      </w:r>
    </w:p>
    <w:p w14:paraId="3A5C859A" w14:textId="77777777" w:rsidR="001A5480" w:rsidRPr="00F50A3A" w:rsidRDefault="001A5480" w:rsidP="00390FA9">
      <w:pPr>
        <w:ind w:left="426" w:right="420" w:firstLine="709"/>
        <w:jc w:val="both"/>
        <w:rPr>
          <w:rFonts w:ascii="Georgia" w:hAnsi="Georgia" w:cs="Arial"/>
          <w:bCs/>
          <w:sz w:val="22"/>
          <w:szCs w:val="24"/>
          <w:lang w:val="es-ES"/>
        </w:rPr>
      </w:pPr>
    </w:p>
    <w:p w14:paraId="7EFAFA79" w14:textId="77777777" w:rsidR="00890221" w:rsidRPr="00F50A3A" w:rsidRDefault="00890221" w:rsidP="00390FA9">
      <w:pPr>
        <w:ind w:left="426" w:right="420" w:firstLine="709"/>
        <w:jc w:val="both"/>
        <w:rPr>
          <w:rFonts w:ascii="Georgia" w:hAnsi="Georgia" w:cs="Arial"/>
          <w:bCs/>
          <w:sz w:val="22"/>
          <w:szCs w:val="24"/>
          <w:lang w:val="es-ES"/>
        </w:rPr>
      </w:pPr>
      <w:r w:rsidRPr="00F50A3A">
        <w:rPr>
          <w:rFonts w:ascii="Georgia" w:hAnsi="Georgia" w:cs="Arial"/>
          <w:bCs/>
          <w:sz w:val="22"/>
          <w:szCs w:val="24"/>
          <w:lang w:val="es-ES"/>
        </w:rPr>
        <w:t xml:space="preserve">En esa línea, no se trata de una posesión de cuota, a manera de una abstracción intelectual, de un concepto mental, de un ente ideal o de una medida. Simplemente, corresponde a la conjunción y conjugación de poderes de varias personas que, desprovistos de la titularidad del derecho de dominio de la cosa, sin embargo, ejercen el </w:t>
      </w:r>
      <w:r w:rsidRPr="00F50A3A">
        <w:rPr>
          <w:rFonts w:ascii="Georgia" w:hAnsi="Georgia" w:cs="Arial"/>
          <w:bCs/>
          <w:i/>
          <w:sz w:val="22"/>
          <w:szCs w:val="24"/>
          <w:lang w:val="es-ES"/>
        </w:rPr>
        <w:t>animus</w:t>
      </w:r>
      <w:r w:rsidRPr="00F50A3A">
        <w:rPr>
          <w:rFonts w:ascii="Georgia" w:hAnsi="Georgia" w:cs="Arial"/>
          <w:bCs/>
          <w:sz w:val="22"/>
          <w:szCs w:val="24"/>
          <w:lang w:val="es-ES"/>
        </w:rPr>
        <w:t xml:space="preserve"> y el corpus sin dividirse partes materiales. </w:t>
      </w:r>
    </w:p>
    <w:p w14:paraId="7D1BF50F" w14:textId="77777777" w:rsidR="00890221" w:rsidRPr="00F50A3A" w:rsidRDefault="00890221" w:rsidP="00390FA9">
      <w:pPr>
        <w:pStyle w:val="NormalWeb"/>
        <w:shd w:val="clear" w:color="auto" w:fill="FFFFFF"/>
        <w:spacing w:before="0" w:beforeAutospacing="0" w:after="0" w:afterAutospacing="0" w:line="276" w:lineRule="auto"/>
        <w:jc w:val="both"/>
        <w:rPr>
          <w:rFonts w:ascii="Georgia" w:hAnsi="Georgia" w:cs="Arial"/>
          <w:lang w:val="es-ES"/>
        </w:rPr>
      </w:pPr>
    </w:p>
    <w:p w14:paraId="1E3440A2" w14:textId="10688C66" w:rsidR="00890221" w:rsidRPr="00F50A3A" w:rsidRDefault="00890221"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Las probanzas recolectadas no dan cuenta que esa presunción </w:t>
      </w:r>
      <w:r w:rsidR="00CA035B" w:rsidRPr="00F50A3A">
        <w:rPr>
          <w:rFonts w:ascii="Georgia" w:hAnsi="Georgia" w:cs="Arial"/>
          <w:sz w:val="24"/>
          <w:szCs w:val="24"/>
          <w:lang w:val="es-ES"/>
        </w:rPr>
        <w:t xml:space="preserve">se desvirtuara, evidencian que ambos ejercían la posesión; no se probaron desde ese día, ni después, actos de rebeldía de la actora frente a su condómino, señor Carlos A. Porras O.; es decir, mal puede predicarse una interversión a favor de </w:t>
      </w:r>
      <w:r w:rsidRPr="00F50A3A">
        <w:rPr>
          <w:rFonts w:ascii="Georgia" w:hAnsi="Georgia" w:cs="Arial"/>
          <w:sz w:val="24"/>
          <w:szCs w:val="24"/>
          <w:lang w:val="es-ES"/>
        </w:rPr>
        <w:t>señora O</w:t>
      </w:r>
      <w:r w:rsidR="00293422" w:rsidRPr="00F50A3A">
        <w:rPr>
          <w:rFonts w:ascii="Georgia" w:hAnsi="Georgia" w:cs="Arial"/>
          <w:sz w:val="24"/>
          <w:szCs w:val="24"/>
          <w:lang w:val="es-ES"/>
        </w:rPr>
        <w:t>yuela</w:t>
      </w:r>
      <w:r w:rsidR="00CA035B" w:rsidRPr="00F50A3A">
        <w:rPr>
          <w:rFonts w:ascii="Georgia" w:hAnsi="Georgia" w:cs="Arial"/>
          <w:sz w:val="24"/>
          <w:szCs w:val="24"/>
          <w:lang w:val="es-ES"/>
        </w:rPr>
        <w:t xml:space="preserve">, para entender que </w:t>
      </w:r>
      <w:r w:rsidRPr="00F50A3A">
        <w:rPr>
          <w:rFonts w:ascii="Georgia" w:hAnsi="Georgia" w:cs="Arial"/>
          <w:sz w:val="24"/>
          <w:szCs w:val="24"/>
          <w:lang w:val="es-ES"/>
        </w:rPr>
        <w:t xml:space="preserve"> su condición jurídica de comunera, </w:t>
      </w:r>
      <w:r w:rsidR="00CA035B" w:rsidRPr="00F50A3A">
        <w:rPr>
          <w:rFonts w:ascii="Georgia" w:hAnsi="Georgia" w:cs="Arial"/>
          <w:sz w:val="24"/>
          <w:szCs w:val="24"/>
          <w:lang w:val="es-ES"/>
        </w:rPr>
        <w:t xml:space="preserve">desde la fecha aducida, fue la de poseedora de manera </w:t>
      </w:r>
      <w:r w:rsidRPr="00F50A3A">
        <w:rPr>
          <w:rFonts w:ascii="Georgia" w:hAnsi="Georgia" w:cs="Arial"/>
          <w:sz w:val="24"/>
          <w:szCs w:val="24"/>
          <w:lang w:val="es-ES"/>
        </w:rPr>
        <w:t>propia, exclusiva y excluyente.</w:t>
      </w:r>
    </w:p>
    <w:p w14:paraId="29F69746" w14:textId="77777777" w:rsidR="008156A7" w:rsidRPr="00F50A3A" w:rsidRDefault="008156A7" w:rsidP="00390FA9">
      <w:pPr>
        <w:pStyle w:val="Textoindependiente"/>
        <w:spacing w:line="276" w:lineRule="auto"/>
        <w:rPr>
          <w:rFonts w:ascii="Georgia" w:hAnsi="Georgia" w:cs="Arial"/>
          <w:szCs w:val="24"/>
          <w:lang w:val="es-ES"/>
        </w:rPr>
      </w:pPr>
    </w:p>
    <w:p w14:paraId="407DF78A" w14:textId="458E2AA3" w:rsidR="00BE0BA5" w:rsidRPr="00F50A3A" w:rsidRDefault="00DB1882" w:rsidP="00390FA9">
      <w:pPr>
        <w:pStyle w:val="Ttulo1"/>
        <w:spacing w:before="0" w:after="0" w:line="276" w:lineRule="auto"/>
        <w:jc w:val="both"/>
        <w:rPr>
          <w:rFonts w:ascii="Georgia" w:hAnsi="Georgia"/>
          <w:b w:val="0"/>
          <w:sz w:val="24"/>
          <w:szCs w:val="24"/>
          <w:lang w:val="es-ES"/>
        </w:rPr>
      </w:pPr>
      <w:r w:rsidRPr="00F50A3A">
        <w:rPr>
          <w:rFonts w:ascii="Georgia" w:hAnsi="Georgia"/>
          <w:b w:val="0"/>
          <w:sz w:val="24"/>
          <w:szCs w:val="24"/>
          <w:lang w:val="es-ES"/>
        </w:rPr>
        <w:t>Menester</w:t>
      </w:r>
      <w:r w:rsidR="00BE0BA5" w:rsidRPr="00F50A3A">
        <w:rPr>
          <w:rFonts w:ascii="Georgia" w:hAnsi="Georgia"/>
          <w:b w:val="0"/>
          <w:sz w:val="24"/>
          <w:szCs w:val="24"/>
          <w:lang w:val="es-ES"/>
        </w:rPr>
        <w:t xml:space="preserve"> me</w:t>
      </w:r>
      <w:r w:rsidRPr="00F50A3A">
        <w:rPr>
          <w:rFonts w:ascii="Georgia" w:hAnsi="Georgia"/>
          <w:b w:val="0"/>
          <w:sz w:val="24"/>
          <w:szCs w:val="24"/>
          <w:lang w:val="es-ES"/>
        </w:rPr>
        <w:t>ncionar, previo al examen de</w:t>
      </w:r>
      <w:r w:rsidR="00E33976" w:rsidRPr="00F50A3A">
        <w:rPr>
          <w:rFonts w:ascii="Georgia" w:hAnsi="Georgia"/>
          <w:b w:val="0"/>
          <w:sz w:val="24"/>
          <w:szCs w:val="24"/>
          <w:lang w:val="es-ES"/>
        </w:rPr>
        <w:t>l</w:t>
      </w:r>
      <w:r w:rsidRPr="00F50A3A">
        <w:rPr>
          <w:rFonts w:ascii="Georgia" w:hAnsi="Georgia"/>
          <w:b w:val="0"/>
          <w:sz w:val="24"/>
          <w:szCs w:val="24"/>
          <w:lang w:val="es-ES"/>
        </w:rPr>
        <w:t xml:space="preserve"> acervo </w:t>
      </w:r>
      <w:r w:rsidR="00BE0BA5" w:rsidRPr="00F50A3A">
        <w:rPr>
          <w:rFonts w:ascii="Georgia" w:hAnsi="Georgia"/>
          <w:b w:val="0"/>
          <w:sz w:val="24"/>
          <w:szCs w:val="24"/>
          <w:lang w:val="es-ES"/>
        </w:rPr>
        <w:t xml:space="preserve">probatorio, que la declaración de dominio sobre un bien, por la ocurrencia del fenómeno de la prescripción adquisitiva está condicionada para su buen suceso a la prueba de sus presupuestos que, de manera tradicional y reiterada, la doctrina de la CSJ </w:t>
      </w:r>
      <w:r w:rsidR="00AF72DD" w:rsidRPr="00F50A3A">
        <w:rPr>
          <w:rFonts w:ascii="Georgia" w:hAnsi="Georgia"/>
          <w:b w:val="0"/>
          <w:sz w:val="24"/>
          <w:szCs w:val="24"/>
          <w:lang w:val="es-ES"/>
        </w:rPr>
        <w:t>(2017)</w:t>
      </w:r>
      <w:r w:rsidR="00AF72DD" w:rsidRPr="00F50A3A">
        <w:rPr>
          <w:rStyle w:val="Refdenotaalpie"/>
          <w:rFonts w:ascii="Georgia" w:hAnsi="Georgia"/>
          <w:b w:val="0"/>
          <w:sz w:val="24"/>
          <w:szCs w:val="24"/>
          <w:lang w:val="es-ES"/>
        </w:rPr>
        <w:footnoteReference w:id="10"/>
      </w:r>
      <w:r w:rsidR="00AF72DD" w:rsidRPr="00F50A3A">
        <w:rPr>
          <w:rFonts w:ascii="Georgia" w:hAnsi="Georgia"/>
          <w:b w:val="0"/>
          <w:sz w:val="24"/>
          <w:szCs w:val="24"/>
          <w:lang w:val="es-ES"/>
        </w:rPr>
        <w:t xml:space="preserve"> </w:t>
      </w:r>
      <w:r w:rsidR="00BE0BA5" w:rsidRPr="00F50A3A">
        <w:rPr>
          <w:rFonts w:ascii="Georgia" w:hAnsi="Georgia"/>
          <w:b w:val="0"/>
          <w:sz w:val="24"/>
          <w:szCs w:val="24"/>
          <w:lang w:val="es-ES"/>
        </w:rPr>
        <w:t>ha hecho consistir en</w:t>
      </w:r>
      <w:r w:rsidR="00AA6918" w:rsidRPr="00F50A3A">
        <w:rPr>
          <w:rFonts w:ascii="Georgia" w:hAnsi="Georgia"/>
          <w:b w:val="0"/>
          <w:sz w:val="24"/>
          <w:szCs w:val="24"/>
          <w:lang w:val="es-ES"/>
        </w:rPr>
        <w:t xml:space="preserve"> que</w:t>
      </w:r>
      <w:r w:rsidR="00BE0BA5" w:rsidRPr="00F50A3A">
        <w:rPr>
          <w:rFonts w:ascii="Georgia" w:hAnsi="Georgia"/>
          <w:b w:val="0"/>
          <w:sz w:val="24"/>
          <w:szCs w:val="24"/>
          <w:lang w:val="es-ES"/>
        </w:rPr>
        <w:t>:</w:t>
      </w:r>
      <w:r w:rsidR="00AF72DD" w:rsidRPr="00F50A3A">
        <w:rPr>
          <w:rFonts w:ascii="Georgia" w:hAnsi="Georgia"/>
          <w:b w:val="0"/>
          <w:sz w:val="24"/>
          <w:szCs w:val="24"/>
          <w:lang w:val="es-ES"/>
        </w:rPr>
        <w:t xml:space="preserve"> </w:t>
      </w:r>
      <w:r w:rsidR="00AF72DD" w:rsidRPr="00F50A3A">
        <w:rPr>
          <w:rFonts w:ascii="Georgia" w:hAnsi="Georgia"/>
          <w:sz w:val="24"/>
          <w:szCs w:val="24"/>
          <w:lang w:val="es-ES"/>
        </w:rPr>
        <w:t>(i)</w:t>
      </w:r>
      <w:r w:rsidR="00AF72DD" w:rsidRPr="00F50A3A">
        <w:rPr>
          <w:rFonts w:ascii="Georgia" w:hAnsi="Georgia"/>
          <w:b w:val="0"/>
          <w:sz w:val="24"/>
          <w:szCs w:val="24"/>
          <w:lang w:val="es-ES"/>
        </w:rPr>
        <w:t xml:space="preserve"> </w:t>
      </w:r>
      <w:r w:rsidR="00AA6918" w:rsidRPr="00F50A3A">
        <w:rPr>
          <w:rFonts w:ascii="Georgia" w:hAnsi="Georgia"/>
          <w:b w:val="0"/>
          <w:sz w:val="24"/>
          <w:szCs w:val="24"/>
          <w:lang w:val="es-ES"/>
        </w:rPr>
        <w:t>El b</w:t>
      </w:r>
      <w:r w:rsidR="00AF72DD" w:rsidRPr="00F50A3A">
        <w:rPr>
          <w:rFonts w:ascii="Georgia" w:hAnsi="Georgia"/>
          <w:b w:val="0"/>
          <w:sz w:val="24"/>
          <w:szCs w:val="24"/>
          <w:lang w:val="es-ES"/>
        </w:rPr>
        <w:t xml:space="preserve">ien pretendido </w:t>
      </w:r>
      <w:r w:rsidR="00AA6918" w:rsidRPr="00F50A3A">
        <w:rPr>
          <w:rFonts w:ascii="Georgia" w:hAnsi="Georgia"/>
          <w:b w:val="0"/>
          <w:sz w:val="24"/>
          <w:szCs w:val="24"/>
          <w:lang w:val="es-ES"/>
        </w:rPr>
        <w:t xml:space="preserve">sea </w:t>
      </w:r>
      <w:r w:rsidR="00AF72DD" w:rsidRPr="00F50A3A">
        <w:rPr>
          <w:rFonts w:ascii="Georgia" w:hAnsi="Georgia"/>
          <w:b w:val="0"/>
          <w:sz w:val="24"/>
          <w:szCs w:val="24"/>
          <w:lang w:val="es-ES"/>
        </w:rPr>
        <w:t>susceptible de adquirirse por ese modo</w:t>
      </w:r>
      <w:r w:rsidR="00AF72DD" w:rsidRPr="00F50A3A">
        <w:rPr>
          <w:rStyle w:val="Refdenotaalpie"/>
          <w:rFonts w:ascii="Georgia" w:hAnsi="Georgia"/>
          <w:b w:val="0"/>
          <w:sz w:val="24"/>
          <w:szCs w:val="24"/>
          <w:lang w:val="es-ES"/>
        </w:rPr>
        <w:footnoteReference w:id="11"/>
      </w:r>
      <w:r w:rsidR="00AF72DD" w:rsidRPr="00F50A3A">
        <w:rPr>
          <w:rFonts w:ascii="Georgia" w:hAnsi="Georgia"/>
          <w:b w:val="0"/>
          <w:sz w:val="24"/>
          <w:szCs w:val="24"/>
          <w:lang w:val="es-ES"/>
        </w:rPr>
        <w:t xml:space="preserve">; </w:t>
      </w:r>
      <w:r w:rsidR="00AF72DD" w:rsidRPr="00F50A3A">
        <w:rPr>
          <w:rFonts w:ascii="Georgia" w:hAnsi="Georgia"/>
          <w:sz w:val="24"/>
          <w:szCs w:val="24"/>
          <w:lang w:val="es-ES"/>
        </w:rPr>
        <w:t>(ii)</w:t>
      </w:r>
      <w:r w:rsidR="00AF72DD" w:rsidRPr="00F50A3A">
        <w:rPr>
          <w:rFonts w:ascii="Georgia" w:hAnsi="Georgia"/>
          <w:b w:val="0"/>
          <w:sz w:val="24"/>
          <w:szCs w:val="24"/>
          <w:lang w:val="es-ES"/>
        </w:rPr>
        <w:t xml:space="preserve"> </w:t>
      </w:r>
      <w:r w:rsidR="00AA6918" w:rsidRPr="00F50A3A">
        <w:rPr>
          <w:rFonts w:ascii="Georgia" w:hAnsi="Georgia"/>
          <w:b w:val="0"/>
          <w:sz w:val="24"/>
          <w:szCs w:val="24"/>
          <w:lang w:val="es-ES"/>
        </w:rPr>
        <w:t>La p</w:t>
      </w:r>
      <w:r w:rsidR="00AF72DD" w:rsidRPr="00F50A3A">
        <w:rPr>
          <w:rFonts w:ascii="Georgia" w:hAnsi="Georgia"/>
          <w:b w:val="0"/>
          <w:sz w:val="24"/>
          <w:szCs w:val="24"/>
          <w:lang w:val="es-ES"/>
        </w:rPr>
        <w:t>osesión material del actor sobre el bien</w:t>
      </w:r>
      <w:r w:rsidR="00C05AC3" w:rsidRPr="00F50A3A">
        <w:rPr>
          <w:rFonts w:ascii="Georgia" w:hAnsi="Georgia"/>
          <w:b w:val="0"/>
          <w:sz w:val="24"/>
          <w:szCs w:val="24"/>
          <w:lang w:val="es-ES"/>
        </w:rPr>
        <w:t xml:space="preserve"> esté probada</w:t>
      </w:r>
      <w:r w:rsidR="00AF72DD" w:rsidRPr="00F50A3A">
        <w:rPr>
          <w:rFonts w:ascii="Georgia" w:hAnsi="Georgia"/>
          <w:b w:val="0"/>
          <w:sz w:val="24"/>
          <w:szCs w:val="24"/>
          <w:lang w:val="es-ES"/>
        </w:rPr>
        <w:t xml:space="preserve">; </w:t>
      </w:r>
      <w:r w:rsidR="00AF72DD" w:rsidRPr="00F50A3A">
        <w:rPr>
          <w:rFonts w:ascii="Georgia" w:hAnsi="Georgia"/>
          <w:sz w:val="24"/>
          <w:szCs w:val="24"/>
          <w:lang w:val="es-ES"/>
        </w:rPr>
        <w:t>(iii)</w:t>
      </w:r>
      <w:r w:rsidR="00AF72DD" w:rsidRPr="00F50A3A">
        <w:rPr>
          <w:rFonts w:ascii="Georgia" w:hAnsi="Georgia"/>
          <w:b w:val="0"/>
          <w:sz w:val="24"/>
          <w:szCs w:val="24"/>
          <w:lang w:val="es-ES"/>
        </w:rPr>
        <w:t xml:space="preserve"> </w:t>
      </w:r>
      <w:r w:rsidR="00AA6918" w:rsidRPr="00F50A3A">
        <w:rPr>
          <w:rFonts w:ascii="Georgia" w:hAnsi="Georgia"/>
          <w:b w:val="0"/>
          <w:sz w:val="24"/>
          <w:szCs w:val="24"/>
          <w:lang w:val="es-ES"/>
        </w:rPr>
        <w:t>La p</w:t>
      </w:r>
      <w:r w:rsidR="00AF72DD" w:rsidRPr="00F50A3A">
        <w:rPr>
          <w:rFonts w:ascii="Georgia" w:hAnsi="Georgia"/>
          <w:b w:val="0"/>
          <w:sz w:val="24"/>
          <w:szCs w:val="24"/>
          <w:lang w:val="es-ES"/>
        </w:rPr>
        <w:t xml:space="preserve">osesión </w:t>
      </w:r>
      <w:r w:rsidR="00B34EC9" w:rsidRPr="00F50A3A">
        <w:rPr>
          <w:rFonts w:ascii="Georgia" w:hAnsi="Georgia"/>
          <w:b w:val="0"/>
          <w:sz w:val="24"/>
          <w:szCs w:val="24"/>
          <w:lang w:val="es-ES"/>
        </w:rPr>
        <w:t xml:space="preserve">haya perdurado </w:t>
      </w:r>
      <w:r w:rsidR="00AF72DD" w:rsidRPr="00F50A3A">
        <w:rPr>
          <w:rFonts w:ascii="Georgia" w:hAnsi="Georgia"/>
          <w:b w:val="0"/>
          <w:sz w:val="24"/>
          <w:szCs w:val="24"/>
          <w:lang w:val="es-ES"/>
        </w:rPr>
        <w:t xml:space="preserve">el tiempo exigido </w:t>
      </w:r>
      <w:r w:rsidR="00B34EC9" w:rsidRPr="00F50A3A">
        <w:rPr>
          <w:rFonts w:ascii="Georgia" w:hAnsi="Georgia"/>
          <w:b w:val="0"/>
          <w:sz w:val="24"/>
          <w:szCs w:val="24"/>
          <w:lang w:val="es-ES"/>
        </w:rPr>
        <w:t>por</w:t>
      </w:r>
      <w:r w:rsidR="00AF72DD" w:rsidRPr="00F50A3A">
        <w:rPr>
          <w:rFonts w:ascii="Georgia" w:hAnsi="Georgia"/>
          <w:b w:val="0"/>
          <w:sz w:val="24"/>
          <w:szCs w:val="24"/>
          <w:lang w:val="es-ES"/>
        </w:rPr>
        <w:t xml:space="preserve"> la ley; y, </w:t>
      </w:r>
      <w:r w:rsidR="00C05AC3" w:rsidRPr="00F50A3A">
        <w:rPr>
          <w:rFonts w:ascii="Georgia" w:hAnsi="Georgia"/>
          <w:b w:val="0"/>
          <w:sz w:val="24"/>
          <w:szCs w:val="24"/>
          <w:lang w:val="es-ES"/>
        </w:rPr>
        <w:t xml:space="preserve">que </w:t>
      </w:r>
      <w:r w:rsidR="00AF72DD" w:rsidRPr="00F50A3A">
        <w:rPr>
          <w:rFonts w:ascii="Georgia" w:hAnsi="Georgia"/>
          <w:b w:val="0"/>
          <w:sz w:val="24"/>
          <w:szCs w:val="24"/>
          <w:lang w:val="es-ES"/>
        </w:rPr>
        <w:t xml:space="preserve">(iv) </w:t>
      </w:r>
      <w:r w:rsidR="00B34EC9" w:rsidRPr="00F50A3A">
        <w:rPr>
          <w:rFonts w:ascii="Georgia" w:hAnsi="Georgia"/>
          <w:b w:val="0"/>
          <w:sz w:val="24"/>
          <w:szCs w:val="24"/>
          <w:lang w:val="es-ES"/>
        </w:rPr>
        <w:t xml:space="preserve">haya sido </w:t>
      </w:r>
      <w:r w:rsidR="00AF72DD" w:rsidRPr="00F50A3A">
        <w:rPr>
          <w:rFonts w:ascii="Georgia" w:hAnsi="Georgia"/>
          <w:b w:val="0"/>
          <w:sz w:val="24"/>
          <w:szCs w:val="24"/>
          <w:lang w:val="es-ES"/>
        </w:rPr>
        <w:t>pública e ininterrumpida.</w:t>
      </w:r>
    </w:p>
    <w:p w14:paraId="3B8E364F" w14:textId="77777777" w:rsidR="00AF72DD" w:rsidRPr="00F50A3A" w:rsidRDefault="00AF72DD" w:rsidP="00390FA9">
      <w:pPr>
        <w:pStyle w:val="Textoindependiente"/>
        <w:spacing w:line="276" w:lineRule="auto"/>
        <w:rPr>
          <w:rFonts w:ascii="Georgia" w:hAnsi="Georgia" w:cs="Arial"/>
          <w:szCs w:val="24"/>
          <w:lang w:val="es-ES"/>
        </w:rPr>
      </w:pPr>
    </w:p>
    <w:p w14:paraId="59C651FC" w14:textId="77777777" w:rsidR="00BE0BA5" w:rsidRPr="00F50A3A" w:rsidRDefault="00BE0BA5" w:rsidP="00390FA9">
      <w:pPr>
        <w:pStyle w:val="Textoindependiente"/>
        <w:spacing w:line="276" w:lineRule="auto"/>
        <w:rPr>
          <w:rFonts w:ascii="Georgia" w:hAnsi="Georgia" w:cs="Arial"/>
          <w:szCs w:val="24"/>
          <w:lang w:val="es-ES"/>
        </w:rPr>
      </w:pPr>
      <w:r w:rsidRPr="00F50A3A">
        <w:rPr>
          <w:rFonts w:ascii="Georgia" w:hAnsi="Georgia" w:cs="Arial"/>
          <w:szCs w:val="24"/>
          <w:lang w:val="es-ES"/>
        </w:rPr>
        <w:t>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(Artículo 981, CC), que son los que evidencian el señorío de quien los ejecuta sobre el bien que recaen.</w:t>
      </w:r>
    </w:p>
    <w:p w14:paraId="28440FDC" w14:textId="77777777" w:rsidR="00BE0BA5" w:rsidRPr="00F50A3A" w:rsidRDefault="00BE0BA5" w:rsidP="00390FA9">
      <w:pPr>
        <w:pStyle w:val="Textoindependiente"/>
        <w:spacing w:line="276" w:lineRule="auto"/>
        <w:rPr>
          <w:rFonts w:ascii="Georgia" w:hAnsi="Georgia" w:cs="Arial"/>
          <w:szCs w:val="24"/>
          <w:lang w:val="es-ES"/>
        </w:rPr>
      </w:pPr>
    </w:p>
    <w:p w14:paraId="56212032" w14:textId="5FA63440" w:rsidR="00BE0BA5" w:rsidRPr="00F50A3A" w:rsidRDefault="00BE0BA5" w:rsidP="00390FA9">
      <w:pPr>
        <w:pStyle w:val="Textoindependiente"/>
        <w:spacing w:line="276" w:lineRule="auto"/>
        <w:rPr>
          <w:rFonts w:ascii="Georgia" w:hAnsi="Georgia" w:cs="Arial"/>
          <w:szCs w:val="24"/>
          <w:lang w:val="es-ES"/>
        </w:rPr>
      </w:pPr>
      <w:r w:rsidRPr="00F50A3A">
        <w:rPr>
          <w:rFonts w:ascii="Georgia" w:hAnsi="Georgia" w:cs="Arial"/>
          <w:szCs w:val="24"/>
          <w:lang w:val="es-ES"/>
        </w:rPr>
        <w:t xml:space="preserve">No son, por </w:t>
      </w:r>
      <w:r w:rsidR="00E607FD" w:rsidRPr="00F50A3A">
        <w:rPr>
          <w:rFonts w:ascii="Georgia" w:hAnsi="Georgia" w:cs="Arial"/>
          <w:szCs w:val="24"/>
          <w:lang w:val="es-ES"/>
        </w:rPr>
        <w:t>lo tanto</w:t>
      </w:r>
      <w:r w:rsidRPr="00F50A3A">
        <w:rPr>
          <w:rFonts w:ascii="Georgia" w:hAnsi="Georgia" w:cs="Arial"/>
          <w:szCs w:val="24"/>
          <w:lang w:val="es-ES"/>
        </w:rPr>
        <w:t xml:space="preserve">, actos de posesión material para demostrar señorío en quien los ejerce, los omisivos o de mera facultad, y los de mera tolerancia, que ningún gravamen generan; entendiéndose por estos los que cada cual, puede ejecutar en lo suyo, sin necesidad del consentimiento de otro. </w:t>
      </w:r>
      <w:r w:rsidRPr="00F50A3A">
        <w:rPr>
          <w:rFonts w:ascii="Georgia" w:hAnsi="Georgia" w:cs="Arial"/>
          <w:szCs w:val="24"/>
          <w:u w:val="single"/>
          <w:lang w:val="es-ES"/>
        </w:rPr>
        <w:t xml:space="preserve">La ejecución de actos de esta naturaleza carecen de entidad, por </w:t>
      </w:r>
      <w:r w:rsidR="002F576C" w:rsidRPr="00F50A3A">
        <w:rPr>
          <w:rFonts w:ascii="Georgia" w:hAnsi="Georgia" w:cs="Arial"/>
          <w:szCs w:val="24"/>
          <w:u w:val="single"/>
          <w:lang w:val="es-ES"/>
        </w:rPr>
        <w:t>consiguiente,</w:t>
      </w:r>
      <w:r w:rsidRPr="00F50A3A">
        <w:rPr>
          <w:rFonts w:ascii="Georgia" w:hAnsi="Georgia" w:cs="Arial"/>
          <w:szCs w:val="24"/>
          <w:u w:val="single"/>
          <w:lang w:val="es-ES"/>
        </w:rPr>
        <w:t xml:space="preserve"> para dar fundamento a prescripción alguna en quien los ejecuta</w:t>
      </w:r>
      <w:r w:rsidRPr="00F50A3A">
        <w:rPr>
          <w:rFonts w:ascii="Georgia" w:hAnsi="Georgia" w:cs="Arial"/>
          <w:szCs w:val="24"/>
          <w:lang w:val="es-ES"/>
        </w:rPr>
        <w:t xml:space="preserve"> (Artículo 2520, CC).</w:t>
      </w:r>
    </w:p>
    <w:p w14:paraId="4FDCFD9F" w14:textId="77777777" w:rsidR="00E02569" w:rsidRPr="00F50A3A" w:rsidRDefault="00E02569" w:rsidP="00390FA9">
      <w:pPr>
        <w:spacing w:line="276" w:lineRule="auto"/>
        <w:jc w:val="both"/>
        <w:rPr>
          <w:rFonts w:ascii="Georgia" w:hAnsi="Georgia" w:cs="Arial"/>
          <w:sz w:val="24"/>
          <w:szCs w:val="24"/>
          <w:lang w:val="es-ES"/>
        </w:rPr>
      </w:pPr>
    </w:p>
    <w:p w14:paraId="6BFAA655" w14:textId="77777777" w:rsidR="00B35C22" w:rsidRPr="00F50A3A" w:rsidRDefault="00B35C22" w:rsidP="00390FA9">
      <w:pPr>
        <w:spacing w:line="276" w:lineRule="auto"/>
        <w:jc w:val="both"/>
        <w:rPr>
          <w:rFonts w:ascii="Georgia" w:hAnsi="Georgia" w:cs="Arial"/>
          <w:bCs/>
          <w:sz w:val="24"/>
          <w:szCs w:val="24"/>
          <w:lang w:val="es-ES"/>
        </w:rPr>
      </w:pPr>
      <w:r w:rsidRPr="00F50A3A">
        <w:rPr>
          <w:rFonts w:ascii="Georgia" w:hAnsi="Georgia" w:cs="Arial"/>
          <w:sz w:val="24"/>
          <w:szCs w:val="24"/>
          <w:lang w:val="es-ES"/>
        </w:rPr>
        <w:lastRenderedPageBreak/>
        <w:t>De</w:t>
      </w:r>
      <w:r w:rsidR="00A86906" w:rsidRPr="00F50A3A">
        <w:rPr>
          <w:rFonts w:ascii="Georgia" w:hAnsi="Georgia" w:cs="Arial"/>
          <w:sz w:val="24"/>
          <w:szCs w:val="24"/>
          <w:lang w:val="es-ES"/>
        </w:rPr>
        <w:t xml:space="preserve"> </w:t>
      </w:r>
      <w:r w:rsidR="002E1CF7" w:rsidRPr="00F50A3A">
        <w:rPr>
          <w:rFonts w:ascii="Georgia" w:hAnsi="Georgia" w:cs="Arial"/>
          <w:sz w:val="24"/>
          <w:szCs w:val="24"/>
          <w:lang w:val="es-ES"/>
        </w:rPr>
        <w:t>la antedicha</w:t>
      </w:r>
      <w:r w:rsidRPr="00F50A3A">
        <w:rPr>
          <w:rFonts w:ascii="Georgia" w:hAnsi="Georgia" w:cs="Arial"/>
          <w:sz w:val="24"/>
          <w:szCs w:val="24"/>
          <w:lang w:val="es-ES"/>
        </w:rPr>
        <w:t xml:space="preserve"> </w:t>
      </w:r>
      <w:r w:rsidR="00A86906" w:rsidRPr="00F50A3A">
        <w:rPr>
          <w:rFonts w:ascii="Georgia" w:hAnsi="Georgia" w:cs="Arial"/>
          <w:sz w:val="24"/>
          <w:szCs w:val="24"/>
          <w:lang w:val="es-ES"/>
        </w:rPr>
        <w:t>definición</w:t>
      </w:r>
      <w:r w:rsidR="00A86906" w:rsidRPr="00F50A3A">
        <w:rPr>
          <w:rFonts w:ascii="Georgia" w:hAnsi="Georgia" w:cs="Arial"/>
          <w:bCs/>
          <w:sz w:val="24"/>
          <w:szCs w:val="24"/>
          <w:lang w:val="es-ES"/>
        </w:rPr>
        <w:t xml:space="preserve"> </w:t>
      </w:r>
      <w:r w:rsidRPr="00F50A3A">
        <w:rPr>
          <w:rFonts w:ascii="Georgia" w:hAnsi="Georgia" w:cs="Arial"/>
          <w:bCs/>
          <w:sz w:val="24"/>
          <w:szCs w:val="24"/>
          <w:lang w:val="es-ES"/>
        </w:rPr>
        <w:t xml:space="preserve">se desprenden dos elementos: </w:t>
      </w:r>
      <w:r w:rsidRPr="00F50A3A">
        <w:rPr>
          <w:rFonts w:ascii="Georgia" w:hAnsi="Georgia" w:cs="Arial"/>
          <w:b/>
          <w:bCs/>
          <w:sz w:val="24"/>
          <w:szCs w:val="24"/>
          <w:lang w:val="es-ES"/>
        </w:rPr>
        <w:t>(i)</w:t>
      </w:r>
      <w:r w:rsidRPr="00F50A3A">
        <w:rPr>
          <w:rFonts w:ascii="Georgia" w:hAnsi="Georgia" w:cs="Arial"/>
          <w:bCs/>
          <w:sz w:val="24"/>
          <w:szCs w:val="24"/>
          <w:lang w:val="es-ES"/>
        </w:rPr>
        <w:t xml:space="preserve"> Uno material, externo u objetivo, relativo a la tenencia que es el </w:t>
      </w:r>
      <w:r w:rsidRPr="00F50A3A">
        <w:rPr>
          <w:rFonts w:ascii="Georgia" w:hAnsi="Georgia" w:cs="Arial"/>
          <w:bCs/>
          <w:i/>
          <w:sz w:val="24"/>
          <w:szCs w:val="24"/>
          <w:lang w:val="es-ES"/>
        </w:rPr>
        <w:t>corpus</w:t>
      </w:r>
      <w:r w:rsidRPr="00F50A3A">
        <w:rPr>
          <w:rFonts w:ascii="Georgia" w:hAnsi="Georgia" w:cs="Arial"/>
          <w:bCs/>
          <w:sz w:val="24"/>
          <w:szCs w:val="24"/>
          <w:lang w:val="es-ES"/>
        </w:rPr>
        <w:t xml:space="preserve">; y, </w:t>
      </w:r>
      <w:r w:rsidRPr="00F50A3A">
        <w:rPr>
          <w:rFonts w:ascii="Georgia" w:hAnsi="Georgia" w:cs="Arial"/>
          <w:b/>
          <w:bCs/>
          <w:sz w:val="24"/>
          <w:szCs w:val="24"/>
          <w:lang w:val="es-ES"/>
        </w:rPr>
        <w:t>(ii)</w:t>
      </w:r>
      <w:r w:rsidRPr="00F50A3A">
        <w:rPr>
          <w:rFonts w:ascii="Georgia" w:hAnsi="Georgia" w:cs="Arial"/>
          <w:bCs/>
          <w:sz w:val="24"/>
          <w:szCs w:val="24"/>
          <w:lang w:val="es-ES"/>
        </w:rPr>
        <w:t xml:space="preserve"> Otro, intelectual, interno o subjetivo que es la intención o </w:t>
      </w:r>
      <w:r w:rsidRPr="00F50A3A">
        <w:rPr>
          <w:rFonts w:ascii="Georgia" w:hAnsi="Georgia" w:cs="Arial"/>
          <w:bCs/>
          <w:i/>
          <w:sz w:val="24"/>
          <w:szCs w:val="24"/>
          <w:lang w:val="es-ES"/>
        </w:rPr>
        <w:t xml:space="preserve">animus </w:t>
      </w:r>
      <w:r w:rsidRPr="00F50A3A">
        <w:rPr>
          <w:rFonts w:ascii="Georgia" w:hAnsi="Georgia" w:cs="Arial"/>
          <w:bCs/>
          <w:sz w:val="24"/>
          <w:szCs w:val="24"/>
          <w:lang w:val="es-ES"/>
        </w:rPr>
        <w:t>de comportarse como propietario de la cosa.</w:t>
      </w:r>
    </w:p>
    <w:p w14:paraId="09CC0876" w14:textId="77777777" w:rsidR="00B35C22" w:rsidRPr="00F50A3A" w:rsidRDefault="00B35C22" w:rsidP="00390FA9">
      <w:pPr>
        <w:spacing w:line="276" w:lineRule="auto"/>
        <w:jc w:val="both"/>
        <w:rPr>
          <w:rFonts w:ascii="Georgia" w:hAnsi="Georgia" w:cs="Arial"/>
          <w:bCs/>
          <w:sz w:val="24"/>
          <w:szCs w:val="24"/>
          <w:lang w:val="es-ES"/>
        </w:rPr>
      </w:pPr>
    </w:p>
    <w:p w14:paraId="736D5AD3" w14:textId="77777777" w:rsidR="00B35C22" w:rsidRPr="00F50A3A" w:rsidRDefault="00B35C22" w:rsidP="00390FA9">
      <w:pPr>
        <w:spacing w:line="276" w:lineRule="auto"/>
        <w:jc w:val="both"/>
        <w:rPr>
          <w:rFonts w:ascii="Georgia" w:hAnsi="Georgia" w:cs="Arial"/>
          <w:bCs/>
          <w:sz w:val="24"/>
          <w:szCs w:val="24"/>
          <w:lang w:val="es-ES"/>
        </w:rPr>
      </w:pPr>
      <w:r w:rsidRPr="00F50A3A">
        <w:rPr>
          <w:rFonts w:ascii="Georgia" w:hAnsi="Georgia" w:cs="Arial"/>
          <w:bCs/>
          <w:sz w:val="24"/>
          <w:szCs w:val="24"/>
          <w:lang w:val="es-ES"/>
        </w:rPr>
        <w:t xml:space="preserve">El </w:t>
      </w:r>
      <w:r w:rsidRPr="00F50A3A">
        <w:rPr>
          <w:rFonts w:ascii="Georgia" w:hAnsi="Georgia" w:cs="Arial"/>
          <w:bCs/>
          <w:i/>
          <w:sz w:val="24"/>
          <w:szCs w:val="24"/>
          <w:lang w:val="es-ES"/>
        </w:rPr>
        <w:t xml:space="preserve">corpus, </w:t>
      </w:r>
      <w:r w:rsidRPr="00F50A3A">
        <w:rPr>
          <w:rFonts w:ascii="Georgia" w:hAnsi="Georgia" w:cs="Arial"/>
          <w:bCs/>
          <w:sz w:val="24"/>
          <w:szCs w:val="24"/>
          <w:lang w:val="es-ES"/>
        </w:rPr>
        <w:t>refiere el autor Escobar V.</w:t>
      </w:r>
      <w:r w:rsidRPr="00F50A3A">
        <w:rPr>
          <w:rStyle w:val="Refdenotaalpie"/>
          <w:rFonts w:ascii="Georgia" w:hAnsi="Georgia"/>
          <w:bCs/>
          <w:sz w:val="24"/>
          <w:szCs w:val="24"/>
          <w:lang w:val="es-ES"/>
        </w:rPr>
        <w:footnoteReference w:id="12"/>
      </w:r>
      <w:r w:rsidRPr="00F50A3A">
        <w:rPr>
          <w:rFonts w:ascii="Georgia" w:hAnsi="Georgia" w:cs="Arial"/>
          <w:bCs/>
          <w:sz w:val="24"/>
          <w:szCs w:val="24"/>
          <w:lang w:val="es-ES"/>
        </w:rPr>
        <w:t xml:space="preserve">, es el medio a través del cual se hace visible, pública y conocible la posesión, son esos hechos mencionados en el artículo 981, CC, como el uso, goce (Usufructuar) y transformación (Introducirle mejoras) cumplidos sobre el bien y durante todo el tiempo que se alega de posesión. </w:t>
      </w:r>
    </w:p>
    <w:p w14:paraId="45424730" w14:textId="77777777" w:rsidR="00B35C22" w:rsidRPr="00F50A3A" w:rsidRDefault="00B35C22" w:rsidP="00390FA9">
      <w:pPr>
        <w:spacing w:line="276" w:lineRule="auto"/>
        <w:jc w:val="both"/>
        <w:rPr>
          <w:rFonts w:ascii="Georgia" w:hAnsi="Georgia" w:cs="Arial"/>
          <w:bCs/>
          <w:sz w:val="24"/>
          <w:szCs w:val="24"/>
          <w:lang w:val="es-ES"/>
        </w:rPr>
      </w:pPr>
    </w:p>
    <w:p w14:paraId="1AB1E411" w14:textId="11C39930" w:rsidR="002E1CF7" w:rsidRPr="00F50A3A" w:rsidRDefault="00B35C22" w:rsidP="00390FA9">
      <w:pPr>
        <w:spacing w:line="276" w:lineRule="auto"/>
        <w:jc w:val="both"/>
        <w:rPr>
          <w:rFonts w:ascii="Georgia" w:hAnsi="Georgia" w:cs="Arial"/>
          <w:bCs/>
          <w:sz w:val="24"/>
          <w:szCs w:val="24"/>
          <w:lang w:val="es-ES"/>
        </w:rPr>
      </w:pPr>
      <w:r w:rsidRPr="00F50A3A">
        <w:rPr>
          <w:rFonts w:ascii="Georgia" w:hAnsi="Georgia" w:cs="Arial"/>
          <w:bCs/>
          <w:sz w:val="24"/>
          <w:szCs w:val="24"/>
          <w:lang w:val="es-ES"/>
        </w:rPr>
        <w:t xml:space="preserve">Por su parte, el </w:t>
      </w:r>
      <w:r w:rsidRPr="00F50A3A">
        <w:rPr>
          <w:rFonts w:ascii="Georgia" w:hAnsi="Georgia" w:cs="Arial"/>
          <w:bCs/>
          <w:i/>
          <w:sz w:val="24"/>
          <w:szCs w:val="24"/>
          <w:lang w:val="es-ES"/>
        </w:rPr>
        <w:t xml:space="preserve">animus </w:t>
      </w:r>
      <w:r w:rsidRPr="00F50A3A">
        <w:rPr>
          <w:rFonts w:ascii="Georgia" w:hAnsi="Georgia" w:cs="Arial"/>
          <w:bCs/>
          <w:sz w:val="24"/>
          <w:szCs w:val="24"/>
          <w:lang w:val="es-ES"/>
        </w:rPr>
        <w:t xml:space="preserve">se advierte, cuando ejecutados los mencionados actos sobre el predio, se realizan sin el consentimiento de quien pueda tener algún derecho real </w:t>
      </w:r>
      <w:r w:rsidR="00453507" w:rsidRPr="00F50A3A">
        <w:rPr>
          <w:rFonts w:ascii="Georgia" w:hAnsi="Georgia" w:cs="Arial"/>
          <w:bCs/>
          <w:sz w:val="24"/>
          <w:szCs w:val="24"/>
          <w:lang w:val="es-ES"/>
        </w:rPr>
        <w:t>sobre aquel</w:t>
      </w:r>
      <w:r w:rsidRPr="00F50A3A">
        <w:rPr>
          <w:rFonts w:ascii="Georgia" w:hAnsi="Georgia" w:cs="Arial"/>
          <w:bCs/>
          <w:sz w:val="24"/>
          <w:szCs w:val="24"/>
          <w:lang w:val="es-ES"/>
        </w:rPr>
        <w:t>. Al faltar este elemento, se dice que lo que se ha presentado es una mera tenencia (Artículo 775, CC), pues a pesar de ejercitar actos, no se hacen a nombre propio sino a nombre del dueño del bien, lo que es mismo</w:t>
      </w:r>
      <w:r w:rsidR="00390FA9" w:rsidRPr="00F50A3A">
        <w:rPr>
          <w:rFonts w:ascii="Georgia" w:hAnsi="Georgia" w:cs="Arial"/>
          <w:bCs/>
          <w:sz w:val="24"/>
          <w:szCs w:val="24"/>
          <w:lang w:val="es-ES"/>
        </w:rPr>
        <w:t>, se reconoce el dominio ajeno.</w:t>
      </w:r>
    </w:p>
    <w:p w14:paraId="17D891AB" w14:textId="77777777" w:rsidR="00390FA9" w:rsidRPr="00F50A3A" w:rsidRDefault="00390FA9" w:rsidP="00390FA9">
      <w:pPr>
        <w:spacing w:line="276" w:lineRule="auto"/>
        <w:jc w:val="both"/>
        <w:rPr>
          <w:rFonts w:ascii="Georgia" w:hAnsi="Georgia" w:cs="Arial"/>
          <w:bCs/>
          <w:sz w:val="24"/>
          <w:szCs w:val="24"/>
          <w:lang w:val="es-ES"/>
        </w:rPr>
      </w:pPr>
    </w:p>
    <w:p w14:paraId="1B3D5181" w14:textId="77777777" w:rsidR="00BC07BA" w:rsidRPr="00F50A3A" w:rsidRDefault="00BC07BA" w:rsidP="00390FA9">
      <w:pPr>
        <w:spacing w:line="276" w:lineRule="auto"/>
        <w:jc w:val="both"/>
        <w:rPr>
          <w:rFonts w:ascii="Georgia" w:hAnsi="Georgia" w:cs="Arial"/>
          <w:sz w:val="24"/>
          <w:szCs w:val="24"/>
          <w:lang w:val="es-ES"/>
        </w:rPr>
      </w:pPr>
      <w:r w:rsidRPr="00F50A3A">
        <w:rPr>
          <w:rFonts w:ascii="Georgia" w:hAnsi="Georgia" w:cs="Arial"/>
          <w:bCs/>
          <w:sz w:val="24"/>
          <w:szCs w:val="24"/>
          <w:lang w:val="es-ES"/>
        </w:rPr>
        <w:t>Al respecto tiene fijado la CSJ</w:t>
      </w:r>
      <w:r w:rsidRPr="00F50A3A">
        <w:rPr>
          <w:rStyle w:val="Refdenotaalpie"/>
          <w:rFonts w:ascii="Georgia" w:hAnsi="Georgia"/>
          <w:sz w:val="24"/>
          <w:szCs w:val="24"/>
          <w:lang w:val="es-ES"/>
        </w:rPr>
        <w:footnoteReference w:id="13"/>
      </w:r>
      <w:r w:rsidRPr="00F50A3A">
        <w:rPr>
          <w:rFonts w:ascii="Georgia" w:hAnsi="Georgia" w:cs="Arial"/>
          <w:sz w:val="24"/>
          <w:szCs w:val="24"/>
          <w:lang w:val="es-ES"/>
        </w:rPr>
        <w:t>: “</w:t>
      </w:r>
      <w:r w:rsidRPr="00F50A3A">
        <w:rPr>
          <w:rFonts w:ascii="Georgia" w:hAnsi="Georgia" w:cs="Arial"/>
          <w:sz w:val="22"/>
          <w:szCs w:val="24"/>
          <w:lang w:val="es-ES"/>
        </w:rPr>
        <w:t xml:space="preserve">(…) </w:t>
      </w:r>
      <w:r w:rsidRPr="00F50A3A">
        <w:rPr>
          <w:rFonts w:ascii="Georgia" w:hAnsi="Georgia" w:cs="Arial"/>
          <w:i/>
          <w:iCs/>
          <w:sz w:val="22"/>
          <w:szCs w:val="24"/>
          <w:lang w:val="es-ES"/>
        </w:rPr>
        <w:t xml:space="preserve">la posesión de la que se viene haciendo mérito, </w:t>
      </w:r>
      <w:r w:rsidRPr="00F50A3A">
        <w:rPr>
          <w:rFonts w:ascii="Georgia" w:hAnsi="Georgia" w:cs="Arial"/>
          <w:i/>
          <w:iCs/>
          <w:sz w:val="22"/>
          <w:szCs w:val="24"/>
          <w:u w:val="single"/>
          <w:lang w:val="es-ES"/>
        </w:rPr>
        <w:t>debe ser el reflejo inequívoco de un poderío efectivo</w:t>
      </w:r>
      <w:r w:rsidRPr="00F50A3A">
        <w:rPr>
          <w:rFonts w:ascii="Georgia" w:hAnsi="Georgia" w:cs="Arial"/>
          <w:i/>
          <w:iCs/>
          <w:sz w:val="22"/>
          <w:szCs w:val="24"/>
          <w:lang w:val="es-ES"/>
        </w:rPr>
        <w:t xml:space="preserve"> sobre una cosa determinada que, por imperativo legal (C. C., art. 762), tiene que ponerse de manifiesto en una actividad asidua, autónoma y prolongada que corresponda al ejercicio del derecho de propiedad pues dicha posesión (…) debe manifestarse también por una serie de actos de inconfundible carácter y naturaleza, que demuestran su realización y el vínculo directo que ata a la cosa poseída con el sujeto poseedor (…)</w:t>
      </w:r>
      <w:r w:rsidRPr="00F50A3A">
        <w:rPr>
          <w:rFonts w:ascii="Georgia" w:hAnsi="Georgia" w:cs="Arial"/>
          <w:i/>
          <w:iCs/>
          <w:sz w:val="24"/>
          <w:szCs w:val="24"/>
          <w:lang w:val="es-ES"/>
        </w:rPr>
        <w:t>”</w:t>
      </w:r>
      <w:r w:rsidRPr="00F50A3A">
        <w:rPr>
          <w:rStyle w:val="Refdenotaalpie"/>
          <w:rFonts w:ascii="Georgia" w:hAnsi="Georgia"/>
          <w:i/>
          <w:iCs/>
          <w:sz w:val="24"/>
          <w:szCs w:val="24"/>
          <w:lang w:val="es-ES"/>
        </w:rPr>
        <w:footnoteReference w:id="14"/>
      </w:r>
      <w:r w:rsidRPr="00F50A3A">
        <w:rPr>
          <w:rFonts w:ascii="Georgia" w:hAnsi="Georgia" w:cs="Arial"/>
          <w:i/>
          <w:iCs/>
          <w:sz w:val="24"/>
          <w:szCs w:val="24"/>
          <w:lang w:val="es-ES"/>
        </w:rPr>
        <w:t xml:space="preserve"> </w:t>
      </w:r>
      <w:r w:rsidRPr="00F50A3A">
        <w:rPr>
          <w:rFonts w:ascii="Georgia" w:hAnsi="Georgia" w:cs="Arial"/>
          <w:iCs/>
          <w:sz w:val="24"/>
          <w:szCs w:val="24"/>
          <w:lang w:val="es-ES"/>
        </w:rPr>
        <w:t>(Destacado extratextual)</w:t>
      </w:r>
      <w:r w:rsidRPr="00F50A3A">
        <w:rPr>
          <w:rFonts w:ascii="Georgia" w:hAnsi="Georgia" w:cs="Arial"/>
          <w:i/>
          <w:iCs/>
          <w:sz w:val="24"/>
          <w:szCs w:val="24"/>
          <w:lang w:val="es-ES"/>
        </w:rPr>
        <w:t xml:space="preserve">. </w:t>
      </w:r>
      <w:r w:rsidRPr="00F50A3A">
        <w:rPr>
          <w:rFonts w:ascii="Georgia" w:hAnsi="Georgia" w:cs="Arial"/>
          <w:iCs/>
          <w:sz w:val="24"/>
          <w:szCs w:val="24"/>
          <w:lang w:val="es-ES"/>
        </w:rPr>
        <w:t xml:space="preserve">Y adiciona, esa Corporación, para señalar que </w:t>
      </w:r>
      <w:r w:rsidRPr="00F50A3A">
        <w:rPr>
          <w:rFonts w:ascii="Georgia" w:hAnsi="Georgia" w:cs="Arial"/>
          <w:sz w:val="24"/>
          <w:szCs w:val="24"/>
          <w:lang w:val="es-ES"/>
        </w:rPr>
        <w:t xml:space="preserve">los actos posesorios son aquellos que muestran una evidente rebeldía frente al dueño: </w:t>
      </w:r>
    </w:p>
    <w:p w14:paraId="1A6C884C" w14:textId="77777777" w:rsidR="00B60EF7" w:rsidRPr="00F50A3A" w:rsidRDefault="00B60EF7" w:rsidP="00390FA9">
      <w:pPr>
        <w:spacing w:line="276" w:lineRule="auto"/>
        <w:ind w:left="567" w:right="567"/>
        <w:jc w:val="both"/>
        <w:textAlignment w:val="baseline"/>
        <w:rPr>
          <w:rFonts w:ascii="Georgia" w:hAnsi="Georgia"/>
          <w:sz w:val="24"/>
          <w:szCs w:val="24"/>
          <w:lang w:val="es-ES"/>
        </w:rPr>
      </w:pPr>
    </w:p>
    <w:p w14:paraId="50B59B8F" w14:textId="77777777" w:rsidR="00BC07BA" w:rsidRPr="00F50A3A" w:rsidRDefault="00BC07BA" w:rsidP="00390FA9">
      <w:pPr>
        <w:ind w:left="426" w:right="420"/>
        <w:jc w:val="both"/>
        <w:textAlignment w:val="baseline"/>
        <w:rPr>
          <w:rFonts w:ascii="Georgia" w:hAnsi="Georgia"/>
          <w:sz w:val="22"/>
          <w:szCs w:val="24"/>
          <w:lang w:val="es-ES"/>
        </w:rPr>
      </w:pPr>
      <w:r w:rsidRPr="00F50A3A">
        <w:rPr>
          <w:rFonts w:ascii="Georgia" w:hAnsi="Georgia"/>
          <w:sz w:val="22"/>
          <w:szCs w:val="24"/>
          <w:lang w:val="es-ES"/>
        </w:rPr>
        <w:t>5.5.3.2. Cuando se habla de posesión material, no se trata de actos de mera tolerancia (artículo 2520 del Código Civil), fundados en relaciones de amistad, de condescendencia, de parentesco, de coparticipación o de comunidad (los copropietarios, comuneros o consocios, por ejemplo, en el caso de Falquez), de vecindad, de familiaridad  (los cónyuges: Falquez-Donado), de benevolencia, de ocasión, o de licencias que otorga el titular del derecho de dominio; todos los cuales no tienen eficacia posesoria, por su carácter circunstancial, temporal o de mera cortesía, o por su naturaleza anfibológica o ambigua (posesión propia del heredero y posesión del heredero en nombre de la herencia; posesión en nombre del comunero y posesión del comunero en nombre de la comunidad; posesión propia del socio o accionista y posesión del socio en nombre de la sociedad).</w:t>
      </w:r>
    </w:p>
    <w:p w14:paraId="621D8F85" w14:textId="77777777" w:rsidR="00BC07BA" w:rsidRPr="00F50A3A" w:rsidRDefault="00BC07BA" w:rsidP="00390FA9">
      <w:pPr>
        <w:ind w:left="426" w:right="420"/>
        <w:jc w:val="both"/>
        <w:textAlignment w:val="baseline"/>
        <w:rPr>
          <w:rFonts w:ascii="Georgia" w:hAnsi="Georgia"/>
          <w:sz w:val="22"/>
          <w:szCs w:val="24"/>
          <w:lang w:val="es-ES"/>
        </w:rPr>
      </w:pPr>
    </w:p>
    <w:p w14:paraId="2317C19A" w14:textId="6700626D" w:rsidR="00BC07BA" w:rsidRPr="00F50A3A" w:rsidRDefault="00BC07BA" w:rsidP="00390FA9">
      <w:pPr>
        <w:pStyle w:val="Textoindependiente"/>
        <w:ind w:left="426" w:right="420"/>
        <w:rPr>
          <w:rFonts w:ascii="Georgia" w:hAnsi="Georgia"/>
          <w:sz w:val="22"/>
          <w:szCs w:val="24"/>
          <w:lang w:val="es-ES"/>
        </w:rPr>
      </w:pPr>
      <w:r w:rsidRPr="00F50A3A">
        <w:rPr>
          <w:rFonts w:ascii="Georgia" w:hAnsi="Georgia"/>
          <w:sz w:val="22"/>
          <w:szCs w:val="24"/>
          <w:lang w:val="es-ES"/>
        </w:rPr>
        <w:t xml:space="preserve">En general, todos esos comportamientos obedecen a meras concesiones del dueño, que no están acompañados de la voluntad de despojarse del dominio en pro de quien se beneficia de tales conductas. Son actos que no revisten el carácter definitivo, público e ininterrumpido o permanente que demanda la posesión; son sucesos que por no entrañar perjuicio para el propietario resultan tolerables; y nótese, </w:t>
      </w:r>
      <w:r w:rsidR="002F576C" w:rsidRPr="00F50A3A">
        <w:rPr>
          <w:rFonts w:ascii="Georgia" w:hAnsi="Georgia"/>
          <w:sz w:val="22"/>
          <w:szCs w:val="24"/>
          <w:lang w:val="es-ES"/>
        </w:rPr>
        <w:t>cualesquiera engendran</w:t>
      </w:r>
      <w:r w:rsidRPr="00F50A3A">
        <w:rPr>
          <w:rFonts w:ascii="Georgia" w:hAnsi="Georgia"/>
          <w:sz w:val="22"/>
          <w:szCs w:val="24"/>
          <w:lang w:val="es-ES"/>
        </w:rPr>
        <w:t xml:space="preserve"> ambigüedad, pero realmente no hay desposesión para el dueño. </w:t>
      </w:r>
      <w:r w:rsidRPr="00F50A3A">
        <w:rPr>
          <w:rFonts w:ascii="Georgia" w:hAnsi="Georgia"/>
          <w:sz w:val="22"/>
          <w:szCs w:val="24"/>
          <w:u w:val="single"/>
          <w:lang w:val="es-ES"/>
        </w:rPr>
        <w:t xml:space="preserve">Eventualmente, pueden desbordar hacia una auténtica posesión, </w:t>
      </w:r>
      <w:r w:rsidRPr="00F50A3A">
        <w:rPr>
          <w:rFonts w:ascii="Georgia" w:hAnsi="Georgia"/>
          <w:sz w:val="22"/>
          <w:szCs w:val="24"/>
          <w:lang w:val="es-ES"/>
        </w:rPr>
        <w:t xml:space="preserve">interversando el estado jurídico, </w:t>
      </w:r>
      <w:r w:rsidRPr="00F50A3A">
        <w:rPr>
          <w:rFonts w:ascii="Georgia" w:hAnsi="Georgia"/>
          <w:smallCaps/>
          <w:sz w:val="22"/>
          <w:szCs w:val="24"/>
          <w:lang w:val="es-ES"/>
        </w:rPr>
        <w:t xml:space="preserve">pero deben reflejarse en abierto rechazo al derecho del verdadero propietario, abrogándose el tenedor, un señorío de hecho que no es suyo, pasando a la abierta rebeldía contra el verus domini, reputándose de ahí en adelante como auténtico dueño, desconociéndole el </w:t>
      </w:r>
      <w:r w:rsidRPr="00F50A3A">
        <w:rPr>
          <w:rFonts w:ascii="Georgia" w:hAnsi="Georgia"/>
          <w:smallCaps/>
          <w:sz w:val="22"/>
          <w:szCs w:val="24"/>
          <w:lang w:val="es-ES"/>
        </w:rPr>
        <w:lastRenderedPageBreak/>
        <w:t>derecho dominical y disputándoselo a quien en principio autorizó la tenencia</w:t>
      </w:r>
      <w:r w:rsidRPr="00F50A3A">
        <w:rPr>
          <w:rFonts w:ascii="Georgia" w:hAnsi="Georgia"/>
          <w:sz w:val="22"/>
          <w:szCs w:val="24"/>
          <w:lang w:val="es-ES"/>
        </w:rPr>
        <w:t>. (El resaltado está puesto a propósito por esta Sala).</w:t>
      </w:r>
    </w:p>
    <w:p w14:paraId="14CCCE16" w14:textId="77777777" w:rsidR="00DA056A" w:rsidRPr="00F50A3A" w:rsidRDefault="00DA056A" w:rsidP="00390FA9">
      <w:pPr>
        <w:pStyle w:val="Textoindependiente"/>
        <w:spacing w:line="276" w:lineRule="auto"/>
        <w:ind w:left="567" w:right="567"/>
        <w:rPr>
          <w:rFonts w:ascii="Georgia" w:hAnsi="Georgia" w:cs="Arial"/>
          <w:szCs w:val="24"/>
          <w:lang w:val="es-ES"/>
        </w:rPr>
      </w:pPr>
    </w:p>
    <w:p w14:paraId="5F2299E0" w14:textId="3442E5E2" w:rsidR="009107E5" w:rsidRPr="00F50A3A" w:rsidRDefault="009107E5"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Descendiendo en autos, como dijo la primera instancia, dada la calidad de copropietaria de la actora, el tema de prueba </w:t>
      </w:r>
      <w:r w:rsidR="003D4253" w:rsidRPr="00F50A3A">
        <w:rPr>
          <w:rFonts w:ascii="Georgia" w:hAnsi="Georgia" w:cs="Arial"/>
          <w:sz w:val="24"/>
          <w:szCs w:val="24"/>
          <w:lang w:val="es-ES"/>
        </w:rPr>
        <w:t xml:space="preserve">era </w:t>
      </w:r>
      <w:r w:rsidRPr="00F50A3A">
        <w:rPr>
          <w:rFonts w:ascii="Georgia" w:hAnsi="Georgia" w:cs="Arial"/>
          <w:sz w:val="24"/>
          <w:szCs w:val="24"/>
          <w:lang w:val="es-ES"/>
        </w:rPr>
        <w:t>constatar la interversión del título desde el 26-11-1991</w:t>
      </w:r>
      <w:r w:rsidR="002C3716" w:rsidRPr="00F50A3A">
        <w:rPr>
          <w:rFonts w:ascii="Georgia" w:hAnsi="Georgia" w:cs="Arial"/>
          <w:sz w:val="24"/>
          <w:szCs w:val="24"/>
          <w:lang w:val="es-ES"/>
        </w:rPr>
        <w:t xml:space="preserve"> o una fecha posterior</w:t>
      </w:r>
      <w:r w:rsidR="002554A5" w:rsidRPr="00F50A3A">
        <w:rPr>
          <w:rFonts w:ascii="Georgia" w:hAnsi="Georgia" w:cs="Arial"/>
          <w:sz w:val="24"/>
          <w:szCs w:val="24"/>
          <w:lang w:val="es-ES"/>
        </w:rPr>
        <w:t>.</w:t>
      </w:r>
      <w:r w:rsidRPr="00F50A3A">
        <w:rPr>
          <w:rFonts w:ascii="Georgia" w:hAnsi="Georgia" w:cs="Arial"/>
          <w:sz w:val="24"/>
          <w:szCs w:val="24"/>
          <w:lang w:val="es-ES"/>
        </w:rPr>
        <w:t xml:space="preserve"> </w:t>
      </w:r>
      <w:r w:rsidR="002554A5" w:rsidRPr="00F50A3A">
        <w:rPr>
          <w:rFonts w:ascii="Georgia" w:hAnsi="Georgia" w:cs="Arial"/>
          <w:sz w:val="24"/>
          <w:szCs w:val="24"/>
          <w:lang w:val="es-ES"/>
        </w:rPr>
        <w:t xml:space="preserve">Según </w:t>
      </w:r>
      <w:r w:rsidR="00AE6EDD" w:rsidRPr="00F50A3A">
        <w:rPr>
          <w:rFonts w:ascii="Georgia" w:hAnsi="Georgia" w:cs="Arial"/>
          <w:sz w:val="24"/>
          <w:szCs w:val="24"/>
          <w:lang w:val="es-ES"/>
        </w:rPr>
        <w:t>e</w:t>
      </w:r>
      <w:r w:rsidRPr="00F50A3A">
        <w:rPr>
          <w:rFonts w:ascii="Georgia" w:hAnsi="Georgia" w:cs="Arial"/>
          <w:sz w:val="24"/>
          <w:szCs w:val="24"/>
          <w:lang w:val="es-ES"/>
        </w:rPr>
        <w:t xml:space="preserve">l estudio del acervo probatorio, no resultó </w:t>
      </w:r>
      <w:r w:rsidR="00116994" w:rsidRPr="00F50A3A">
        <w:rPr>
          <w:rFonts w:ascii="Georgia" w:hAnsi="Georgia" w:cs="Arial"/>
          <w:sz w:val="24"/>
          <w:szCs w:val="24"/>
          <w:lang w:val="es-ES"/>
        </w:rPr>
        <w:t xml:space="preserve">acreditado </w:t>
      </w:r>
      <w:r w:rsidR="002554A5" w:rsidRPr="00F50A3A">
        <w:rPr>
          <w:rFonts w:ascii="Georgia" w:hAnsi="Georgia" w:cs="Arial"/>
          <w:sz w:val="24"/>
          <w:szCs w:val="24"/>
          <w:lang w:val="es-ES"/>
        </w:rPr>
        <w:t>tal hecho</w:t>
      </w:r>
      <w:r w:rsidR="00116994" w:rsidRPr="00F50A3A">
        <w:rPr>
          <w:rFonts w:ascii="Georgia" w:hAnsi="Georgia" w:cs="Arial"/>
          <w:sz w:val="24"/>
          <w:szCs w:val="24"/>
          <w:lang w:val="es-ES"/>
        </w:rPr>
        <w:t xml:space="preserve"> en esa fecha</w:t>
      </w:r>
      <w:r w:rsidRPr="00F50A3A">
        <w:rPr>
          <w:rFonts w:ascii="Georgia" w:hAnsi="Georgia" w:cs="Arial"/>
          <w:sz w:val="24"/>
          <w:szCs w:val="24"/>
          <w:lang w:val="es-ES"/>
        </w:rPr>
        <w:t xml:space="preserve"> </w:t>
      </w:r>
      <w:r w:rsidR="00D624C6" w:rsidRPr="00F50A3A">
        <w:rPr>
          <w:rFonts w:ascii="Georgia" w:hAnsi="Georgia" w:cs="Arial"/>
          <w:sz w:val="24"/>
          <w:szCs w:val="24"/>
          <w:lang w:val="es-ES"/>
        </w:rPr>
        <w:t xml:space="preserve">y tampoco </w:t>
      </w:r>
      <w:r w:rsidRPr="00F50A3A">
        <w:rPr>
          <w:rFonts w:ascii="Georgia" w:hAnsi="Georgia" w:cs="Arial"/>
          <w:sz w:val="24"/>
          <w:szCs w:val="24"/>
          <w:lang w:val="es-ES"/>
        </w:rPr>
        <w:t xml:space="preserve">se constató después </w:t>
      </w:r>
      <w:r w:rsidR="002554A5" w:rsidRPr="00F50A3A">
        <w:rPr>
          <w:rFonts w:ascii="Georgia" w:hAnsi="Georgia" w:cs="Arial"/>
          <w:sz w:val="24"/>
          <w:szCs w:val="24"/>
          <w:lang w:val="es-ES"/>
        </w:rPr>
        <w:t>d</w:t>
      </w:r>
      <w:r w:rsidR="0096186C" w:rsidRPr="00F50A3A">
        <w:rPr>
          <w:rFonts w:ascii="Georgia" w:hAnsi="Georgia" w:cs="Arial"/>
          <w:sz w:val="24"/>
          <w:szCs w:val="24"/>
          <w:lang w:val="es-ES"/>
        </w:rPr>
        <w:t>e la muerte del señor Carlos A.</w:t>
      </w:r>
      <w:r w:rsidR="002C3716" w:rsidRPr="00F50A3A">
        <w:rPr>
          <w:rFonts w:ascii="Georgia" w:hAnsi="Georgia" w:cs="Arial"/>
          <w:sz w:val="24"/>
          <w:szCs w:val="24"/>
          <w:lang w:val="es-ES"/>
        </w:rPr>
        <w:t>, aunque el fallo de primer nivel pareciera sugerir que sí, solo que el plazo no era suficiente.</w:t>
      </w:r>
    </w:p>
    <w:p w14:paraId="412F1174" w14:textId="77777777" w:rsidR="0096186C" w:rsidRPr="00F50A3A" w:rsidRDefault="0096186C" w:rsidP="00390FA9">
      <w:pPr>
        <w:spacing w:line="276" w:lineRule="auto"/>
        <w:jc w:val="both"/>
        <w:rPr>
          <w:rFonts w:ascii="Georgia" w:hAnsi="Georgia" w:cs="Arial"/>
          <w:sz w:val="24"/>
          <w:szCs w:val="24"/>
          <w:lang w:val="es-ES"/>
        </w:rPr>
      </w:pPr>
    </w:p>
    <w:p w14:paraId="1E014B11" w14:textId="015C9613" w:rsidR="008A58BE" w:rsidRPr="00F50A3A" w:rsidRDefault="00686B42"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Declararon los señores</w:t>
      </w:r>
      <w:r w:rsidR="006A5D78" w:rsidRPr="00F50A3A">
        <w:rPr>
          <w:rFonts w:ascii="Georgia" w:hAnsi="Georgia" w:cs="Arial"/>
          <w:sz w:val="24"/>
          <w:szCs w:val="24"/>
          <w:lang w:val="es-ES"/>
        </w:rPr>
        <w:t>:</w:t>
      </w:r>
      <w:r w:rsidR="007142AA" w:rsidRPr="00F50A3A">
        <w:rPr>
          <w:rFonts w:ascii="Georgia" w:hAnsi="Georgia" w:cs="Arial"/>
          <w:sz w:val="24"/>
          <w:szCs w:val="24"/>
          <w:lang w:val="es-ES"/>
        </w:rPr>
        <w:t xml:space="preserve"> </w:t>
      </w:r>
      <w:r w:rsidR="007142AA" w:rsidRPr="00F50A3A">
        <w:rPr>
          <w:rFonts w:ascii="Georgia" w:hAnsi="Georgia" w:cs="Arial"/>
          <w:b/>
          <w:sz w:val="24"/>
          <w:szCs w:val="24"/>
          <w:lang w:val="es-ES"/>
        </w:rPr>
        <w:t>(i)</w:t>
      </w:r>
      <w:r w:rsidR="007142AA" w:rsidRPr="00F50A3A">
        <w:rPr>
          <w:rFonts w:ascii="Georgia" w:hAnsi="Georgia" w:cs="Arial"/>
          <w:sz w:val="24"/>
          <w:szCs w:val="24"/>
          <w:lang w:val="es-ES"/>
        </w:rPr>
        <w:t xml:space="preserve"> Aracelly de J. Otálvaro T. (Folios 22-24, cuaderno No.</w:t>
      </w:r>
      <w:r w:rsidR="00390FA9" w:rsidRPr="00F50A3A">
        <w:rPr>
          <w:rFonts w:ascii="Georgia" w:hAnsi="Georgia" w:cs="Arial"/>
          <w:sz w:val="24"/>
          <w:szCs w:val="24"/>
          <w:lang w:val="es-ES"/>
        </w:rPr>
        <w:t xml:space="preserve"> </w:t>
      </w:r>
      <w:r w:rsidR="007142AA" w:rsidRPr="00F50A3A">
        <w:rPr>
          <w:rFonts w:ascii="Georgia" w:hAnsi="Georgia" w:cs="Arial"/>
          <w:sz w:val="24"/>
          <w:szCs w:val="24"/>
          <w:lang w:val="es-ES"/>
        </w:rPr>
        <w:t>5, segunda instancia), abogada</w:t>
      </w:r>
      <w:r w:rsidR="00FE7640" w:rsidRPr="00F50A3A">
        <w:rPr>
          <w:rFonts w:ascii="Georgia" w:hAnsi="Georgia" w:cs="Arial"/>
          <w:sz w:val="24"/>
          <w:szCs w:val="24"/>
          <w:lang w:val="es-ES"/>
        </w:rPr>
        <w:t>,</w:t>
      </w:r>
      <w:r w:rsidR="007142AA" w:rsidRPr="00F50A3A">
        <w:rPr>
          <w:rFonts w:ascii="Georgia" w:hAnsi="Georgia" w:cs="Arial"/>
          <w:sz w:val="24"/>
          <w:szCs w:val="24"/>
          <w:lang w:val="es-ES"/>
        </w:rPr>
        <w:t xml:space="preserve"> </w:t>
      </w:r>
      <w:r w:rsidR="007A7DD7" w:rsidRPr="00F50A3A">
        <w:rPr>
          <w:rFonts w:ascii="Georgia" w:hAnsi="Georgia" w:cs="Arial"/>
          <w:sz w:val="24"/>
          <w:szCs w:val="24"/>
          <w:lang w:val="es-ES"/>
        </w:rPr>
        <w:t>moradora</w:t>
      </w:r>
      <w:r w:rsidR="000C4020" w:rsidRPr="00F50A3A">
        <w:rPr>
          <w:rFonts w:ascii="Georgia" w:hAnsi="Georgia" w:cs="Arial"/>
          <w:sz w:val="24"/>
          <w:szCs w:val="24"/>
          <w:lang w:val="es-ES"/>
        </w:rPr>
        <w:t xml:space="preserve"> </w:t>
      </w:r>
      <w:r w:rsidR="00B013CD" w:rsidRPr="00F50A3A">
        <w:rPr>
          <w:rFonts w:ascii="Georgia" w:hAnsi="Georgia" w:cs="Arial"/>
          <w:sz w:val="24"/>
          <w:szCs w:val="24"/>
          <w:lang w:val="es-ES"/>
        </w:rPr>
        <w:t>d</w:t>
      </w:r>
      <w:r w:rsidR="000C4020" w:rsidRPr="00F50A3A">
        <w:rPr>
          <w:rFonts w:ascii="Georgia" w:hAnsi="Georgia" w:cs="Arial"/>
          <w:sz w:val="24"/>
          <w:szCs w:val="24"/>
          <w:lang w:val="es-ES"/>
        </w:rPr>
        <w:t xml:space="preserve">el </w:t>
      </w:r>
      <w:r w:rsidR="007A7DD7" w:rsidRPr="00F50A3A">
        <w:rPr>
          <w:rFonts w:ascii="Georgia" w:hAnsi="Georgia" w:cs="Arial"/>
          <w:sz w:val="24"/>
          <w:szCs w:val="24"/>
          <w:lang w:val="es-ES"/>
        </w:rPr>
        <w:t xml:space="preserve">inmueble </w:t>
      </w:r>
      <w:r w:rsidR="000C4020" w:rsidRPr="00F50A3A">
        <w:rPr>
          <w:rFonts w:ascii="Georgia" w:hAnsi="Georgia" w:cs="Arial"/>
          <w:sz w:val="24"/>
          <w:szCs w:val="24"/>
          <w:lang w:val="es-ES"/>
        </w:rPr>
        <w:t>desde 1991</w:t>
      </w:r>
      <w:r w:rsidR="007142AA" w:rsidRPr="00F50A3A">
        <w:rPr>
          <w:rFonts w:ascii="Georgia" w:hAnsi="Georgia" w:cs="Arial"/>
          <w:sz w:val="24"/>
          <w:szCs w:val="24"/>
          <w:lang w:val="es-ES"/>
        </w:rPr>
        <w:t xml:space="preserve">; </w:t>
      </w:r>
      <w:r w:rsidR="007142AA" w:rsidRPr="00F50A3A">
        <w:rPr>
          <w:rFonts w:ascii="Georgia" w:hAnsi="Georgia" w:cs="Arial"/>
          <w:b/>
          <w:sz w:val="24"/>
          <w:szCs w:val="24"/>
          <w:lang w:val="es-ES"/>
        </w:rPr>
        <w:t>(ii)</w:t>
      </w:r>
      <w:r w:rsidR="007142AA" w:rsidRPr="00F50A3A">
        <w:rPr>
          <w:rFonts w:ascii="Georgia" w:hAnsi="Georgia" w:cs="Arial"/>
          <w:sz w:val="24"/>
          <w:szCs w:val="24"/>
          <w:lang w:val="es-ES"/>
        </w:rPr>
        <w:t xml:space="preserve"> Gladys Porras O. (Folios 25-27, cuaderno No.</w:t>
      </w:r>
      <w:r w:rsidR="00390FA9" w:rsidRPr="00F50A3A">
        <w:rPr>
          <w:rFonts w:ascii="Georgia" w:hAnsi="Georgia" w:cs="Arial"/>
          <w:sz w:val="24"/>
          <w:szCs w:val="24"/>
          <w:lang w:val="es-ES"/>
        </w:rPr>
        <w:t xml:space="preserve"> </w:t>
      </w:r>
      <w:r w:rsidR="007142AA" w:rsidRPr="00F50A3A">
        <w:rPr>
          <w:rFonts w:ascii="Georgia" w:hAnsi="Georgia" w:cs="Arial"/>
          <w:sz w:val="24"/>
          <w:szCs w:val="24"/>
          <w:lang w:val="es-ES"/>
        </w:rPr>
        <w:t xml:space="preserve">5, segunda instancia), también abogada, hija de la </w:t>
      </w:r>
      <w:r w:rsidR="007A7DD7" w:rsidRPr="00F50A3A">
        <w:rPr>
          <w:rFonts w:ascii="Georgia" w:hAnsi="Georgia" w:cs="Arial"/>
          <w:sz w:val="24"/>
          <w:szCs w:val="24"/>
          <w:lang w:val="es-ES"/>
        </w:rPr>
        <w:t>reclamante</w:t>
      </w:r>
      <w:r w:rsidR="007142AA" w:rsidRPr="00F50A3A">
        <w:rPr>
          <w:rFonts w:ascii="Georgia" w:hAnsi="Georgia" w:cs="Arial"/>
          <w:sz w:val="24"/>
          <w:szCs w:val="24"/>
          <w:lang w:val="es-ES"/>
        </w:rPr>
        <w:t xml:space="preserve">, reside y </w:t>
      </w:r>
      <w:r w:rsidR="00B013CD" w:rsidRPr="00F50A3A">
        <w:rPr>
          <w:rFonts w:ascii="Georgia" w:hAnsi="Georgia" w:cs="Arial"/>
          <w:sz w:val="24"/>
          <w:szCs w:val="24"/>
          <w:lang w:val="es-ES"/>
        </w:rPr>
        <w:t xml:space="preserve">trabaja </w:t>
      </w:r>
      <w:r w:rsidR="007142AA" w:rsidRPr="00F50A3A">
        <w:rPr>
          <w:rFonts w:ascii="Georgia" w:hAnsi="Georgia" w:cs="Arial"/>
          <w:sz w:val="24"/>
          <w:szCs w:val="24"/>
          <w:lang w:val="es-ES"/>
        </w:rPr>
        <w:t xml:space="preserve">en </w:t>
      </w:r>
      <w:r w:rsidR="007A7DD7" w:rsidRPr="00F50A3A">
        <w:rPr>
          <w:rFonts w:ascii="Georgia" w:hAnsi="Georgia" w:cs="Arial"/>
          <w:sz w:val="24"/>
          <w:szCs w:val="24"/>
          <w:lang w:val="es-ES"/>
        </w:rPr>
        <w:t>es</w:t>
      </w:r>
      <w:r w:rsidR="00FE7640" w:rsidRPr="00F50A3A">
        <w:rPr>
          <w:rFonts w:ascii="Georgia" w:hAnsi="Georgia" w:cs="Arial"/>
          <w:sz w:val="24"/>
          <w:szCs w:val="24"/>
          <w:lang w:val="es-ES"/>
        </w:rPr>
        <w:t>e lugar</w:t>
      </w:r>
      <w:r w:rsidRPr="00F50A3A">
        <w:rPr>
          <w:rFonts w:ascii="Georgia" w:hAnsi="Georgia" w:cs="Arial"/>
          <w:sz w:val="24"/>
          <w:szCs w:val="24"/>
          <w:lang w:val="es-ES"/>
        </w:rPr>
        <w:t xml:space="preserve">; </w:t>
      </w:r>
      <w:r w:rsidR="007142AA" w:rsidRPr="00F50A3A">
        <w:rPr>
          <w:rFonts w:ascii="Georgia" w:hAnsi="Georgia" w:cs="Arial"/>
          <w:b/>
          <w:sz w:val="24"/>
          <w:szCs w:val="24"/>
          <w:lang w:val="es-ES"/>
        </w:rPr>
        <w:t>(iii)</w:t>
      </w:r>
      <w:r w:rsidR="007142AA" w:rsidRPr="00F50A3A">
        <w:rPr>
          <w:rFonts w:ascii="Georgia" w:hAnsi="Georgia" w:cs="Arial"/>
          <w:sz w:val="24"/>
          <w:szCs w:val="24"/>
          <w:lang w:val="es-ES"/>
        </w:rPr>
        <w:t xml:space="preserve"> Arturo Grajales O. (Folios 28-30-frente-, cuaderno No.</w:t>
      </w:r>
      <w:r w:rsidR="00390FA9" w:rsidRPr="00F50A3A">
        <w:rPr>
          <w:rFonts w:ascii="Georgia" w:hAnsi="Georgia" w:cs="Arial"/>
          <w:sz w:val="24"/>
          <w:szCs w:val="24"/>
          <w:lang w:val="es-ES"/>
        </w:rPr>
        <w:t xml:space="preserve"> </w:t>
      </w:r>
      <w:r w:rsidR="007142AA" w:rsidRPr="00F50A3A">
        <w:rPr>
          <w:rFonts w:ascii="Georgia" w:hAnsi="Georgia" w:cs="Arial"/>
          <w:sz w:val="24"/>
          <w:szCs w:val="24"/>
          <w:lang w:val="es-ES"/>
        </w:rPr>
        <w:t xml:space="preserve">5, segunda instancia), técnico en contabilidad, comisionista de profesión, tiene contratada la </w:t>
      </w:r>
      <w:r w:rsidR="008A58BE" w:rsidRPr="00F50A3A">
        <w:rPr>
          <w:rFonts w:ascii="Georgia" w:hAnsi="Georgia" w:cs="Arial"/>
          <w:sz w:val="24"/>
          <w:szCs w:val="24"/>
          <w:lang w:val="es-ES"/>
        </w:rPr>
        <w:t>alimentación</w:t>
      </w:r>
      <w:r w:rsidR="007142AA" w:rsidRPr="00F50A3A">
        <w:rPr>
          <w:rFonts w:ascii="Georgia" w:hAnsi="Georgia" w:cs="Arial"/>
          <w:sz w:val="24"/>
          <w:szCs w:val="24"/>
          <w:lang w:val="es-ES"/>
        </w:rPr>
        <w:t xml:space="preserve"> en casa de la demandante</w:t>
      </w:r>
      <w:r w:rsidR="006C5ADA" w:rsidRPr="00F50A3A">
        <w:rPr>
          <w:rFonts w:ascii="Georgia" w:hAnsi="Georgia" w:cs="Arial"/>
          <w:sz w:val="24"/>
          <w:szCs w:val="24"/>
          <w:lang w:val="es-ES"/>
        </w:rPr>
        <w:t xml:space="preserve"> y le ayuda con algunas </w:t>
      </w:r>
      <w:r w:rsidR="000859F2" w:rsidRPr="00F50A3A">
        <w:rPr>
          <w:rFonts w:ascii="Georgia" w:hAnsi="Georgia" w:cs="Arial"/>
          <w:sz w:val="24"/>
          <w:szCs w:val="24"/>
          <w:lang w:val="es-ES"/>
        </w:rPr>
        <w:t>“</w:t>
      </w:r>
      <w:r w:rsidR="006C5ADA" w:rsidRPr="00F50A3A">
        <w:rPr>
          <w:rFonts w:ascii="Georgia" w:hAnsi="Georgia" w:cs="Arial"/>
          <w:sz w:val="24"/>
          <w:szCs w:val="24"/>
          <w:lang w:val="es-ES"/>
        </w:rPr>
        <w:t>vueltas</w:t>
      </w:r>
      <w:r w:rsidR="000859F2" w:rsidRPr="00F50A3A">
        <w:rPr>
          <w:rFonts w:ascii="Georgia" w:hAnsi="Georgia" w:cs="Arial"/>
          <w:sz w:val="24"/>
          <w:szCs w:val="24"/>
          <w:lang w:val="es-ES"/>
        </w:rPr>
        <w:t>”</w:t>
      </w:r>
      <w:r w:rsidR="007142AA" w:rsidRPr="00F50A3A">
        <w:rPr>
          <w:rFonts w:ascii="Georgia" w:hAnsi="Georgia" w:cs="Arial"/>
          <w:sz w:val="24"/>
          <w:szCs w:val="24"/>
          <w:lang w:val="es-ES"/>
        </w:rPr>
        <w:t xml:space="preserve">; </w:t>
      </w:r>
      <w:r w:rsidR="007142AA" w:rsidRPr="00F50A3A">
        <w:rPr>
          <w:rFonts w:ascii="Georgia" w:hAnsi="Georgia" w:cs="Arial"/>
          <w:b/>
          <w:sz w:val="24"/>
          <w:szCs w:val="24"/>
          <w:lang w:val="es-ES"/>
        </w:rPr>
        <w:t>(iv)</w:t>
      </w:r>
      <w:r w:rsidR="007142AA" w:rsidRPr="00F50A3A">
        <w:rPr>
          <w:rFonts w:ascii="Georgia" w:hAnsi="Georgia" w:cs="Arial"/>
          <w:sz w:val="24"/>
          <w:szCs w:val="24"/>
          <w:lang w:val="es-ES"/>
        </w:rPr>
        <w:t xml:space="preserve"> Ana L. Cifuentes U. (Folios 2-3-frente-, cuaderno No.</w:t>
      </w:r>
      <w:r w:rsidR="00390FA9" w:rsidRPr="00F50A3A">
        <w:rPr>
          <w:rFonts w:ascii="Georgia" w:hAnsi="Georgia" w:cs="Arial"/>
          <w:sz w:val="24"/>
          <w:szCs w:val="24"/>
          <w:lang w:val="es-ES"/>
        </w:rPr>
        <w:t xml:space="preserve"> </w:t>
      </w:r>
      <w:r w:rsidR="007142AA" w:rsidRPr="00F50A3A">
        <w:rPr>
          <w:rFonts w:ascii="Georgia" w:hAnsi="Georgia" w:cs="Arial"/>
          <w:sz w:val="24"/>
          <w:szCs w:val="24"/>
          <w:lang w:val="es-ES"/>
        </w:rPr>
        <w:t>3)</w:t>
      </w:r>
      <w:r w:rsidR="006A5D78" w:rsidRPr="00F50A3A">
        <w:rPr>
          <w:rFonts w:ascii="Georgia" w:hAnsi="Georgia" w:cs="Arial"/>
          <w:sz w:val="24"/>
          <w:szCs w:val="24"/>
          <w:lang w:val="es-ES"/>
        </w:rPr>
        <w:t>,</w:t>
      </w:r>
      <w:r w:rsidR="007142AA" w:rsidRPr="00F50A3A">
        <w:rPr>
          <w:rFonts w:ascii="Georgia" w:hAnsi="Georgia" w:cs="Arial"/>
          <w:sz w:val="24"/>
          <w:szCs w:val="24"/>
          <w:lang w:val="es-ES"/>
        </w:rPr>
        <w:t xml:space="preserve"> </w:t>
      </w:r>
      <w:r w:rsidR="006A5D78" w:rsidRPr="00F50A3A">
        <w:rPr>
          <w:rFonts w:ascii="Georgia" w:hAnsi="Georgia" w:cs="Arial"/>
          <w:sz w:val="24"/>
          <w:szCs w:val="24"/>
          <w:lang w:val="es-ES"/>
        </w:rPr>
        <w:t xml:space="preserve">bachiller, </w:t>
      </w:r>
      <w:r w:rsidR="00B013CD" w:rsidRPr="00F50A3A">
        <w:rPr>
          <w:rFonts w:ascii="Georgia" w:hAnsi="Georgia" w:cs="Arial"/>
          <w:sz w:val="24"/>
          <w:szCs w:val="24"/>
          <w:lang w:val="es-ES"/>
        </w:rPr>
        <w:t xml:space="preserve">vecino </w:t>
      </w:r>
      <w:r w:rsidR="007A7DD7" w:rsidRPr="00F50A3A">
        <w:rPr>
          <w:rFonts w:ascii="Georgia" w:hAnsi="Georgia" w:cs="Arial"/>
          <w:sz w:val="24"/>
          <w:szCs w:val="24"/>
          <w:lang w:val="es-ES"/>
        </w:rPr>
        <w:t>d</w:t>
      </w:r>
      <w:r w:rsidR="007142AA" w:rsidRPr="00F50A3A">
        <w:rPr>
          <w:rFonts w:ascii="Georgia" w:hAnsi="Georgia" w:cs="Arial"/>
          <w:sz w:val="24"/>
          <w:szCs w:val="24"/>
          <w:lang w:val="es-ES"/>
        </w:rPr>
        <w:t>el sector;</w:t>
      </w:r>
      <w:r w:rsidR="008A58BE" w:rsidRPr="00F50A3A">
        <w:rPr>
          <w:rFonts w:ascii="Georgia" w:hAnsi="Georgia" w:cs="Arial"/>
          <w:sz w:val="24"/>
          <w:szCs w:val="24"/>
          <w:lang w:val="es-ES"/>
        </w:rPr>
        <w:t xml:space="preserve"> y,</w:t>
      </w:r>
      <w:r w:rsidR="006A5D78" w:rsidRPr="00F50A3A">
        <w:rPr>
          <w:rFonts w:ascii="Georgia" w:hAnsi="Georgia" w:cs="Arial"/>
          <w:sz w:val="24"/>
          <w:szCs w:val="24"/>
          <w:lang w:val="es-ES"/>
        </w:rPr>
        <w:t xml:space="preserve"> </w:t>
      </w:r>
      <w:r w:rsidR="007142AA" w:rsidRPr="00F50A3A">
        <w:rPr>
          <w:rFonts w:ascii="Georgia" w:hAnsi="Georgia" w:cs="Arial"/>
          <w:b/>
          <w:sz w:val="24"/>
          <w:szCs w:val="24"/>
          <w:lang w:val="es-ES"/>
        </w:rPr>
        <w:t>(v)</w:t>
      </w:r>
      <w:r w:rsidR="007142AA" w:rsidRPr="00F50A3A">
        <w:rPr>
          <w:rFonts w:ascii="Georgia" w:hAnsi="Georgia" w:cs="Arial"/>
          <w:sz w:val="24"/>
          <w:szCs w:val="24"/>
          <w:lang w:val="es-ES"/>
        </w:rPr>
        <w:t xml:space="preserve"> </w:t>
      </w:r>
      <w:r w:rsidR="006A5D78" w:rsidRPr="00F50A3A">
        <w:rPr>
          <w:rFonts w:ascii="Georgia" w:hAnsi="Georgia" w:cs="Arial"/>
          <w:sz w:val="24"/>
          <w:szCs w:val="24"/>
          <w:lang w:val="es-ES"/>
        </w:rPr>
        <w:t>Luz M</w:t>
      </w:r>
      <w:r w:rsidR="00941C01" w:rsidRPr="00F50A3A">
        <w:rPr>
          <w:rFonts w:ascii="Georgia" w:hAnsi="Georgia" w:cs="Arial"/>
          <w:sz w:val="24"/>
          <w:szCs w:val="24"/>
          <w:lang w:val="es-ES"/>
        </w:rPr>
        <w:t>iryam</w:t>
      </w:r>
      <w:r w:rsidR="006A5D78" w:rsidRPr="00F50A3A">
        <w:rPr>
          <w:rFonts w:ascii="Georgia" w:hAnsi="Georgia" w:cs="Arial"/>
          <w:sz w:val="24"/>
          <w:szCs w:val="24"/>
          <w:lang w:val="es-ES"/>
        </w:rPr>
        <w:t xml:space="preserve"> Gallego (Folios 9-10, cuaderno No.</w:t>
      </w:r>
      <w:r w:rsidR="00390FA9" w:rsidRPr="00F50A3A">
        <w:rPr>
          <w:rFonts w:ascii="Georgia" w:hAnsi="Georgia" w:cs="Arial"/>
          <w:sz w:val="24"/>
          <w:szCs w:val="24"/>
          <w:lang w:val="es-ES"/>
        </w:rPr>
        <w:t xml:space="preserve"> </w:t>
      </w:r>
      <w:r w:rsidR="006A5D78" w:rsidRPr="00F50A3A">
        <w:rPr>
          <w:rFonts w:ascii="Georgia" w:hAnsi="Georgia" w:cs="Arial"/>
          <w:sz w:val="24"/>
          <w:szCs w:val="24"/>
          <w:lang w:val="es-ES"/>
        </w:rPr>
        <w:t xml:space="preserve">3), contadora, </w:t>
      </w:r>
      <w:r w:rsidR="008A58BE" w:rsidRPr="00F50A3A">
        <w:rPr>
          <w:rFonts w:ascii="Georgia" w:hAnsi="Georgia" w:cs="Arial"/>
          <w:sz w:val="24"/>
          <w:szCs w:val="24"/>
          <w:lang w:val="es-ES"/>
        </w:rPr>
        <w:t xml:space="preserve">comerciante, </w:t>
      </w:r>
      <w:r w:rsidR="006A5D78" w:rsidRPr="00F50A3A">
        <w:rPr>
          <w:rFonts w:ascii="Georgia" w:hAnsi="Georgia" w:cs="Arial"/>
          <w:sz w:val="24"/>
          <w:szCs w:val="24"/>
          <w:lang w:val="es-ES"/>
        </w:rPr>
        <w:t>esporádicamente se hospeda en e</w:t>
      </w:r>
      <w:r w:rsidR="008A58BE" w:rsidRPr="00F50A3A">
        <w:rPr>
          <w:rFonts w:ascii="Georgia" w:hAnsi="Georgia" w:cs="Arial"/>
          <w:sz w:val="24"/>
          <w:szCs w:val="24"/>
          <w:lang w:val="es-ES"/>
        </w:rPr>
        <w:t xml:space="preserve">l </w:t>
      </w:r>
      <w:r w:rsidR="00B013CD" w:rsidRPr="00F50A3A">
        <w:rPr>
          <w:rFonts w:ascii="Georgia" w:hAnsi="Georgia" w:cs="Arial"/>
          <w:sz w:val="24"/>
          <w:szCs w:val="24"/>
          <w:lang w:val="es-ES"/>
        </w:rPr>
        <w:t>bien</w:t>
      </w:r>
      <w:r w:rsidR="004E48FC" w:rsidRPr="00F50A3A">
        <w:rPr>
          <w:rFonts w:ascii="Georgia" w:hAnsi="Georgia" w:cs="Arial"/>
          <w:sz w:val="24"/>
          <w:szCs w:val="24"/>
          <w:lang w:val="es-ES"/>
        </w:rPr>
        <w:t>.</w:t>
      </w:r>
    </w:p>
    <w:p w14:paraId="32A991FC" w14:textId="77777777" w:rsidR="008A58BE" w:rsidRPr="00F50A3A" w:rsidRDefault="008A58BE" w:rsidP="00390FA9">
      <w:pPr>
        <w:spacing w:line="276" w:lineRule="auto"/>
        <w:jc w:val="both"/>
        <w:rPr>
          <w:rFonts w:ascii="Georgia" w:hAnsi="Georgia" w:cs="Arial"/>
          <w:sz w:val="24"/>
          <w:szCs w:val="24"/>
          <w:lang w:val="es-ES"/>
        </w:rPr>
      </w:pPr>
    </w:p>
    <w:p w14:paraId="2E523CFA" w14:textId="7603BD72" w:rsidR="000B2769" w:rsidRPr="00F50A3A" w:rsidRDefault="00686B42"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También: </w:t>
      </w:r>
      <w:r w:rsidR="006A5D78" w:rsidRPr="00F50A3A">
        <w:rPr>
          <w:rFonts w:ascii="Georgia" w:hAnsi="Georgia" w:cs="Arial"/>
          <w:b/>
          <w:sz w:val="24"/>
          <w:szCs w:val="24"/>
          <w:lang w:val="es-ES"/>
        </w:rPr>
        <w:t>(vi)</w:t>
      </w:r>
      <w:r w:rsidR="006A5D78" w:rsidRPr="00F50A3A">
        <w:rPr>
          <w:rFonts w:ascii="Georgia" w:hAnsi="Georgia" w:cs="Arial"/>
          <w:sz w:val="24"/>
          <w:szCs w:val="24"/>
          <w:lang w:val="es-ES"/>
        </w:rPr>
        <w:t xml:space="preserve"> </w:t>
      </w:r>
      <w:r w:rsidR="007142AA" w:rsidRPr="00F50A3A">
        <w:rPr>
          <w:rFonts w:ascii="Georgia" w:hAnsi="Georgia" w:cs="Arial"/>
          <w:sz w:val="24"/>
          <w:szCs w:val="24"/>
          <w:lang w:val="es-ES"/>
        </w:rPr>
        <w:t>Diego Porras G. (Folios 2-3-frente-, cuaderno No.</w:t>
      </w:r>
      <w:r w:rsidR="00390FA9" w:rsidRPr="00F50A3A">
        <w:rPr>
          <w:rFonts w:ascii="Georgia" w:hAnsi="Georgia" w:cs="Arial"/>
          <w:sz w:val="24"/>
          <w:szCs w:val="24"/>
          <w:lang w:val="es-ES"/>
        </w:rPr>
        <w:t xml:space="preserve"> </w:t>
      </w:r>
      <w:r w:rsidR="007142AA" w:rsidRPr="00F50A3A">
        <w:rPr>
          <w:rFonts w:ascii="Georgia" w:hAnsi="Georgia" w:cs="Arial"/>
          <w:sz w:val="24"/>
          <w:szCs w:val="24"/>
          <w:lang w:val="es-ES"/>
        </w:rPr>
        <w:t>3)</w:t>
      </w:r>
      <w:r w:rsidR="006A5D78" w:rsidRPr="00F50A3A">
        <w:rPr>
          <w:rFonts w:ascii="Georgia" w:hAnsi="Georgia" w:cs="Arial"/>
          <w:sz w:val="24"/>
          <w:szCs w:val="24"/>
          <w:lang w:val="es-ES"/>
        </w:rPr>
        <w:t>, estudió hasta 7° semestr</w:t>
      </w:r>
      <w:r w:rsidR="006C5ADA" w:rsidRPr="00F50A3A">
        <w:rPr>
          <w:rFonts w:ascii="Georgia" w:hAnsi="Georgia" w:cs="Arial"/>
          <w:sz w:val="24"/>
          <w:szCs w:val="24"/>
          <w:lang w:val="es-ES"/>
        </w:rPr>
        <w:t>e de Administración de Empresas</w:t>
      </w:r>
      <w:r w:rsidR="00BB6CF6" w:rsidRPr="00F50A3A">
        <w:rPr>
          <w:rFonts w:ascii="Georgia" w:hAnsi="Georgia" w:cs="Arial"/>
          <w:sz w:val="24"/>
          <w:szCs w:val="24"/>
          <w:lang w:val="es-ES"/>
        </w:rPr>
        <w:t>;</w:t>
      </w:r>
      <w:r w:rsidR="006A5D78" w:rsidRPr="00F50A3A">
        <w:rPr>
          <w:rFonts w:ascii="Georgia" w:hAnsi="Georgia" w:cs="Arial"/>
          <w:sz w:val="24"/>
          <w:szCs w:val="24"/>
          <w:lang w:val="es-ES"/>
        </w:rPr>
        <w:t xml:space="preserve"> y</w:t>
      </w:r>
      <w:r w:rsidR="00BB6CF6" w:rsidRPr="00F50A3A">
        <w:rPr>
          <w:rFonts w:ascii="Georgia" w:hAnsi="Georgia" w:cs="Arial"/>
          <w:sz w:val="24"/>
          <w:szCs w:val="24"/>
          <w:lang w:val="es-ES"/>
        </w:rPr>
        <w:t>,</w:t>
      </w:r>
      <w:r w:rsidR="006A5D78" w:rsidRPr="00F50A3A">
        <w:rPr>
          <w:rFonts w:ascii="Georgia" w:hAnsi="Georgia" w:cs="Arial"/>
          <w:sz w:val="24"/>
          <w:szCs w:val="24"/>
          <w:lang w:val="es-ES"/>
        </w:rPr>
        <w:t xml:space="preserve"> </w:t>
      </w:r>
      <w:r w:rsidR="006A5D78" w:rsidRPr="00F50A3A">
        <w:rPr>
          <w:rFonts w:ascii="Georgia" w:hAnsi="Georgia" w:cs="Arial"/>
          <w:b/>
          <w:sz w:val="24"/>
          <w:szCs w:val="24"/>
          <w:lang w:val="es-ES"/>
        </w:rPr>
        <w:t>(vii)</w:t>
      </w:r>
      <w:r w:rsidR="00496821" w:rsidRPr="00F50A3A">
        <w:rPr>
          <w:rFonts w:ascii="Georgia" w:hAnsi="Georgia" w:cs="Arial"/>
          <w:sz w:val="24"/>
          <w:szCs w:val="24"/>
          <w:lang w:val="es-ES"/>
        </w:rPr>
        <w:t xml:space="preserve"> Jorge H</w:t>
      </w:r>
      <w:r w:rsidR="00A7149A" w:rsidRPr="00F50A3A">
        <w:rPr>
          <w:rFonts w:ascii="Georgia" w:hAnsi="Georgia" w:cs="Arial"/>
          <w:sz w:val="24"/>
          <w:szCs w:val="24"/>
          <w:lang w:val="es-ES"/>
        </w:rPr>
        <w:t>.</w:t>
      </w:r>
      <w:r w:rsidR="006A5D78" w:rsidRPr="00F50A3A">
        <w:rPr>
          <w:rFonts w:ascii="Georgia" w:hAnsi="Georgia" w:cs="Arial"/>
          <w:sz w:val="24"/>
          <w:szCs w:val="24"/>
          <w:lang w:val="es-ES"/>
        </w:rPr>
        <w:t xml:space="preserve"> Ocampo R. (Folios </w:t>
      </w:r>
      <w:r w:rsidR="00A51E80" w:rsidRPr="00F50A3A">
        <w:rPr>
          <w:rFonts w:ascii="Georgia" w:hAnsi="Georgia" w:cs="Arial"/>
          <w:sz w:val="24"/>
          <w:szCs w:val="24"/>
          <w:lang w:val="es-ES"/>
        </w:rPr>
        <w:t>10</w:t>
      </w:r>
      <w:r w:rsidR="006A5D78" w:rsidRPr="00F50A3A">
        <w:rPr>
          <w:rFonts w:ascii="Georgia" w:hAnsi="Georgia" w:cs="Arial"/>
          <w:sz w:val="24"/>
          <w:szCs w:val="24"/>
          <w:lang w:val="es-ES"/>
        </w:rPr>
        <w:t>-</w:t>
      </w:r>
      <w:r w:rsidR="00A51E80" w:rsidRPr="00F50A3A">
        <w:rPr>
          <w:rFonts w:ascii="Georgia" w:hAnsi="Georgia" w:cs="Arial"/>
          <w:sz w:val="24"/>
          <w:szCs w:val="24"/>
          <w:lang w:val="es-ES"/>
        </w:rPr>
        <w:t>12</w:t>
      </w:r>
      <w:r w:rsidR="006A5D78" w:rsidRPr="00F50A3A">
        <w:rPr>
          <w:rFonts w:ascii="Georgia" w:hAnsi="Georgia" w:cs="Arial"/>
          <w:sz w:val="24"/>
          <w:szCs w:val="24"/>
          <w:lang w:val="es-ES"/>
        </w:rPr>
        <w:t xml:space="preserve">, </w:t>
      </w:r>
      <w:r w:rsidR="00390FA9" w:rsidRPr="00F50A3A">
        <w:rPr>
          <w:rFonts w:ascii="Georgia" w:hAnsi="Georgia" w:cs="Arial"/>
          <w:sz w:val="24"/>
          <w:szCs w:val="24"/>
          <w:lang w:val="es-ES"/>
        </w:rPr>
        <w:t>ibídem</w:t>
      </w:r>
      <w:r w:rsidR="006A5D78" w:rsidRPr="00F50A3A">
        <w:rPr>
          <w:rFonts w:ascii="Georgia" w:hAnsi="Georgia" w:cs="Arial"/>
          <w:sz w:val="24"/>
          <w:szCs w:val="24"/>
          <w:lang w:val="es-ES"/>
        </w:rPr>
        <w:t>),</w:t>
      </w:r>
      <w:r w:rsidR="00A51E80" w:rsidRPr="00F50A3A">
        <w:rPr>
          <w:rFonts w:ascii="Georgia" w:hAnsi="Georgia" w:cs="Arial"/>
          <w:sz w:val="24"/>
          <w:szCs w:val="24"/>
          <w:lang w:val="es-ES"/>
        </w:rPr>
        <w:t xml:space="preserve"> </w:t>
      </w:r>
      <w:r w:rsidR="00B013CD" w:rsidRPr="00F50A3A">
        <w:rPr>
          <w:rFonts w:ascii="Georgia" w:hAnsi="Georgia" w:cs="Arial"/>
          <w:sz w:val="24"/>
          <w:szCs w:val="24"/>
          <w:lang w:val="es-ES"/>
        </w:rPr>
        <w:t>bachiller</w:t>
      </w:r>
      <w:r w:rsidR="007E091C" w:rsidRPr="00F50A3A">
        <w:rPr>
          <w:rFonts w:ascii="Georgia" w:hAnsi="Georgia" w:cs="Arial"/>
          <w:sz w:val="24"/>
          <w:szCs w:val="24"/>
          <w:lang w:val="es-ES"/>
        </w:rPr>
        <w:t xml:space="preserve">; </w:t>
      </w:r>
      <w:r w:rsidR="000D0524" w:rsidRPr="00F50A3A">
        <w:rPr>
          <w:rFonts w:ascii="Georgia" w:hAnsi="Georgia" w:cs="Arial"/>
          <w:sz w:val="24"/>
          <w:szCs w:val="24"/>
          <w:lang w:val="es-ES"/>
        </w:rPr>
        <w:t>quienes</w:t>
      </w:r>
      <w:r w:rsidR="00A11F9F" w:rsidRPr="00F50A3A">
        <w:rPr>
          <w:rFonts w:ascii="Georgia" w:hAnsi="Georgia" w:cs="Arial"/>
          <w:sz w:val="24"/>
          <w:szCs w:val="24"/>
          <w:lang w:val="es-ES"/>
        </w:rPr>
        <w:t xml:space="preserve"> s</w:t>
      </w:r>
      <w:r w:rsidR="007E091C" w:rsidRPr="00F50A3A">
        <w:rPr>
          <w:rFonts w:ascii="Georgia" w:hAnsi="Georgia" w:cs="Arial"/>
          <w:sz w:val="24"/>
          <w:szCs w:val="24"/>
          <w:lang w:val="es-ES"/>
        </w:rPr>
        <w:t>in vivir allí</w:t>
      </w:r>
      <w:r w:rsidR="00A11F9F" w:rsidRPr="00F50A3A">
        <w:rPr>
          <w:rFonts w:ascii="Georgia" w:hAnsi="Georgia" w:cs="Arial"/>
          <w:sz w:val="24"/>
          <w:szCs w:val="24"/>
          <w:lang w:val="es-ES"/>
        </w:rPr>
        <w:t>,</w:t>
      </w:r>
      <w:r w:rsidR="007E091C" w:rsidRPr="00F50A3A">
        <w:rPr>
          <w:rFonts w:ascii="Georgia" w:hAnsi="Georgia" w:cs="Arial"/>
          <w:sz w:val="24"/>
          <w:szCs w:val="24"/>
          <w:lang w:val="es-ES"/>
        </w:rPr>
        <w:t xml:space="preserve"> estuvieron en contacto con la heredad y la señora Mélida, en razón a que ambos trabajaron para el causante y siguieron con su labor, por algún tiempo, en el almacén que este dejó</w:t>
      </w:r>
      <w:r w:rsidR="006A5D78" w:rsidRPr="00F50A3A">
        <w:rPr>
          <w:rFonts w:ascii="Georgia" w:hAnsi="Georgia" w:cs="Arial"/>
          <w:sz w:val="24"/>
          <w:szCs w:val="24"/>
          <w:lang w:val="es-ES"/>
        </w:rPr>
        <w:t>.</w:t>
      </w:r>
    </w:p>
    <w:p w14:paraId="23FA00CA" w14:textId="77777777" w:rsidR="00B44096" w:rsidRPr="00F50A3A" w:rsidRDefault="00B44096" w:rsidP="00390FA9">
      <w:pPr>
        <w:spacing w:line="276" w:lineRule="auto"/>
        <w:jc w:val="both"/>
        <w:rPr>
          <w:rFonts w:ascii="Georgia" w:hAnsi="Georgia" w:cs="Arial"/>
          <w:sz w:val="24"/>
          <w:szCs w:val="24"/>
          <w:lang w:val="es-ES"/>
        </w:rPr>
      </w:pPr>
    </w:p>
    <w:p w14:paraId="48FD012D" w14:textId="018243ED" w:rsidR="00EF2A34" w:rsidRPr="00F50A3A" w:rsidRDefault="00E52041"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Tod</w:t>
      </w:r>
      <w:r w:rsidR="00DA056A" w:rsidRPr="00F50A3A">
        <w:rPr>
          <w:rFonts w:ascii="Georgia" w:hAnsi="Georgia" w:cs="Arial"/>
          <w:sz w:val="24"/>
          <w:szCs w:val="24"/>
          <w:lang w:val="es-ES"/>
        </w:rPr>
        <w:t>a</w:t>
      </w:r>
      <w:r w:rsidR="00A11F9F" w:rsidRPr="00F50A3A">
        <w:rPr>
          <w:rFonts w:ascii="Georgia" w:hAnsi="Georgia" w:cs="Arial"/>
          <w:sz w:val="24"/>
          <w:szCs w:val="24"/>
          <w:lang w:val="es-ES"/>
        </w:rPr>
        <w:t>s e</w:t>
      </w:r>
      <w:r w:rsidR="00D35F5D" w:rsidRPr="00F50A3A">
        <w:rPr>
          <w:rFonts w:ascii="Georgia" w:hAnsi="Georgia" w:cs="Arial"/>
          <w:sz w:val="24"/>
          <w:szCs w:val="24"/>
          <w:lang w:val="es-ES"/>
        </w:rPr>
        <w:t xml:space="preserve">stas personas </w:t>
      </w:r>
      <w:r w:rsidR="00A11F9F" w:rsidRPr="00F50A3A">
        <w:rPr>
          <w:rFonts w:ascii="Georgia" w:hAnsi="Georgia" w:cs="Arial"/>
          <w:sz w:val="24"/>
          <w:szCs w:val="24"/>
          <w:lang w:val="es-ES"/>
        </w:rPr>
        <w:t xml:space="preserve">fueron </w:t>
      </w:r>
      <w:r w:rsidR="00BE0BFC" w:rsidRPr="00F50A3A">
        <w:rPr>
          <w:rFonts w:ascii="Georgia" w:hAnsi="Georgia" w:cs="Arial"/>
          <w:sz w:val="24"/>
          <w:szCs w:val="24"/>
          <w:lang w:val="es-ES"/>
        </w:rPr>
        <w:t xml:space="preserve">coherentes y </w:t>
      </w:r>
      <w:r w:rsidR="006A5D78" w:rsidRPr="00F50A3A">
        <w:rPr>
          <w:rFonts w:ascii="Georgia" w:hAnsi="Georgia" w:cs="Arial"/>
          <w:sz w:val="24"/>
          <w:szCs w:val="24"/>
          <w:lang w:val="es-ES"/>
        </w:rPr>
        <w:t>conc</w:t>
      </w:r>
      <w:r w:rsidR="00BE0BFC" w:rsidRPr="00F50A3A">
        <w:rPr>
          <w:rFonts w:ascii="Georgia" w:hAnsi="Georgia" w:cs="Arial"/>
          <w:sz w:val="24"/>
          <w:szCs w:val="24"/>
          <w:lang w:val="es-ES"/>
        </w:rPr>
        <w:t xml:space="preserve">ordantes </w:t>
      </w:r>
      <w:r w:rsidR="006A5D78" w:rsidRPr="00F50A3A">
        <w:rPr>
          <w:rFonts w:ascii="Georgia" w:hAnsi="Georgia" w:cs="Arial"/>
          <w:sz w:val="24"/>
          <w:szCs w:val="24"/>
          <w:lang w:val="es-ES"/>
        </w:rPr>
        <w:t>en señalar que</w:t>
      </w:r>
      <w:r w:rsidR="00FE7640" w:rsidRPr="00F50A3A">
        <w:rPr>
          <w:rFonts w:ascii="Georgia" w:hAnsi="Georgia" w:cs="Arial"/>
          <w:sz w:val="24"/>
          <w:szCs w:val="24"/>
          <w:lang w:val="es-ES"/>
        </w:rPr>
        <w:t>,</w:t>
      </w:r>
      <w:r w:rsidR="006A5D78" w:rsidRPr="00F50A3A">
        <w:rPr>
          <w:rFonts w:ascii="Georgia" w:hAnsi="Georgia" w:cs="Arial"/>
          <w:sz w:val="24"/>
          <w:szCs w:val="24"/>
          <w:lang w:val="es-ES"/>
        </w:rPr>
        <w:t xml:space="preserve"> </w:t>
      </w:r>
      <w:r w:rsidR="00FE7640" w:rsidRPr="00F50A3A">
        <w:rPr>
          <w:rFonts w:ascii="Georgia" w:hAnsi="Georgia" w:cs="Arial"/>
          <w:sz w:val="24"/>
          <w:szCs w:val="24"/>
          <w:lang w:val="es-ES"/>
        </w:rPr>
        <w:t xml:space="preserve">en vida, el señor Carlos A. </w:t>
      </w:r>
      <w:r w:rsidR="00F6086D" w:rsidRPr="00F50A3A">
        <w:rPr>
          <w:rFonts w:ascii="Georgia" w:hAnsi="Georgia" w:cs="Arial"/>
          <w:sz w:val="24"/>
          <w:szCs w:val="24"/>
          <w:lang w:val="es-ES"/>
        </w:rPr>
        <w:t xml:space="preserve">visitaba el inmueble </w:t>
      </w:r>
      <w:r w:rsidR="00FE7640" w:rsidRPr="00F50A3A">
        <w:rPr>
          <w:rFonts w:ascii="Georgia" w:hAnsi="Georgia" w:cs="Arial"/>
          <w:sz w:val="24"/>
          <w:szCs w:val="24"/>
          <w:lang w:val="es-ES"/>
        </w:rPr>
        <w:t>casi a diario</w:t>
      </w:r>
      <w:r w:rsidR="00702A03" w:rsidRPr="00F50A3A">
        <w:rPr>
          <w:rFonts w:ascii="Georgia" w:hAnsi="Georgia" w:cs="Arial"/>
          <w:sz w:val="24"/>
          <w:szCs w:val="24"/>
          <w:lang w:val="es-ES"/>
        </w:rPr>
        <w:t xml:space="preserve">, tenía llaves </w:t>
      </w:r>
      <w:r w:rsidR="00FE7640" w:rsidRPr="00F50A3A">
        <w:rPr>
          <w:rFonts w:ascii="Georgia" w:hAnsi="Georgia" w:cs="Arial"/>
          <w:sz w:val="24"/>
          <w:szCs w:val="24"/>
          <w:lang w:val="es-ES"/>
        </w:rPr>
        <w:t xml:space="preserve">y guardaba </w:t>
      </w:r>
      <w:r w:rsidR="00702A03" w:rsidRPr="00F50A3A">
        <w:rPr>
          <w:rFonts w:ascii="Georgia" w:hAnsi="Georgia" w:cs="Arial"/>
          <w:sz w:val="24"/>
          <w:szCs w:val="24"/>
          <w:lang w:val="es-ES"/>
        </w:rPr>
        <w:t>materias</w:t>
      </w:r>
      <w:r w:rsidR="00FE7640" w:rsidRPr="00F50A3A">
        <w:rPr>
          <w:rFonts w:ascii="Georgia" w:hAnsi="Georgia" w:cs="Arial"/>
          <w:sz w:val="24"/>
          <w:szCs w:val="24"/>
          <w:lang w:val="es-ES"/>
        </w:rPr>
        <w:t xml:space="preserve"> </w:t>
      </w:r>
      <w:r w:rsidR="00702A03" w:rsidRPr="00F50A3A">
        <w:rPr>
          <w:rFonts w:ascii="Georgia" w:hAnsi="Georgia" w:cs="Arial"/>
          <w:sz w:val="24"/>
          <w:szCs w:val="24"/>
          <w:lang w:val="es-ES"/>
        </w:rPr>
        <w:t xml:space="preserve">primas </w:t>
      </w:r>
      <w:r w:rsidR="00FE7640" w:rsidRPr="00F50A3A">
        <w:rPr>
          <w:rFonts w:ascii="Georgia" w:hAnsi="Georgia" w:cs="Arial"/>
          <w:sz w:val="24"/>
          <w:szCs w:val="24"/>
          <w:lang w:val="es-ES"/>
        </w:rPr>
        <w:t>de su trabajo. También que</w:t>
      </w:r>
      <w:r w:rsidRPr="00F50A3A">
        <w:rPr>
          <w:rFonts w:ascii="Georgia" w:hAnsi="Georgia" w:cs="Arial"/>
          <w:sz w:val="24"/>
          <w:szCs w:val="24"/>
          <w:lang w:val="es-ES"/>
        </w:rPr>
        <w:t>,</w:t>
      </w:r>
      <w:r w:rsidR="00FE7640" w:rsidRPr="00F50A3A">
        <w:rPr>
          <w:rFonts w:ascii="Georgia" w:hAnsi="Georgia" w:cs="Arial"/>
          <w:sz w:val="24"/>
          <w:szCs w:val="24"/>
          <w:lang w:val="es-ES"/>
        </w:rPr>
        <w:t xml:space="preserve"> desde el primer día de las novenas de difunto (18-06-2004), </w:t>
      </w:r>
      <w:r w:rsidR="00173720" w:rsidRPr="00F50A3A">
        <w:rPr>
          <w:rFonts w:ascii="Georgia" w:hAnsi="Georgia" w:cs="Arial"/>
          <w:sz w:val="24"/>
          <w:szCs w:val="24"/>
          <w:lang w:val="es-ES"/>
        </w:rPr>
        <w:t xml:space="preserve">el vínculo </w:t>
      </w:r>
      <w:r w:rsidR="00894054" w:rsidRPr="00F50A3A">
        <w:rPr>
          <w:rFonts w:ascii="Georgia" w:hAnsi="Georgia" w:cs="Arial"/>
          <w:sz w:val="24"/>
          <w:szCs w:val="24"/>
          <w:lang w:val="es-ES"/>
        </w:rPr>
        <w:t xml:space="preserve">familiar </w:t>
      </w:r>
      <w:r w:rsidR="006A5D78" w:rsidRPr="00F50A3A">
        <w:rPr>
          <w:rFonts w:ascii="Georgia" w:hAnsi="Georgia" w:cs="Arial"/>
          <w:sz w:val="24"/>
          <w:szCs w:val="24"/>
          <w:lang w:val="es-ES"/>
        </w:rPr>
        <w:t>entre la actora y la esposa e hijos de</w:t>
      </w:r>
      <w:r w:rsidR="00FE7640" w:rsidRPr="00F50A3A">
        <w:rPr>
          <w:rFonts w:ascii="Georgia" w:hAnsi="Georgia" w:cs="Arial"/>
          <w:sz w:val="24"/>
          <w:szCs w:val="24"/>
          <w:lang w:val="es-ES"/>
        </w:rPr>
        <w:t xml:space="preserve"> </w:t>
      </w:r>
      <w:r w:rsidR="00F815F7" w:rsidRPr="00F50A3A">
        <w:rPr>
          <w:rFonts w:ascii="Georgia" w:hAnsi="Georgia" w:cs="Arial"/>
          <w:sz w:val="24"/>
          <w:szCs w:val="24"/>
          <w:lang w:val="es-ES"/>
        </w:rPr>
        <w:t>aquel</w:t>
      </w:r>
      <w:r w:rsidR="004C6E0B" w:rsidRPr="00F50A3A">
        <w:rPr>
          <w:rFonts w:ascii="Georgia" w:hAnsi="Georgia" w:cs="Arial"/>
          <w:sz w:val="24"/>
          <w:szCs w:val="24"/>
          <w:lang w:val="es-ES"/>
        </w:rPr>
        <w:t>,</w:t>
      </w:r>
      <w:r w:rsidR="006A5D78" w:rsidRPr="00F50A3A">
        <w:rPr>
          <w:rFonts w:ascii="Georgia" w:hAnsi="Georgia" w:cs="Arial"/>
          <w:sz w:val="24"/>
          <w:szCs w:val="24"/>
          <w:lang w:val="es-ES"/>
        </w:rPr>
        <w:t xml:space="preserve"> </w:t>
      </w:r>
      <w:r w:rsidR="00FE7640" w:rsidRPr="00F50A3A">
        <w:rPr>
          <w:rFonts w:ascii="Georgia" w:hAnsi="Georgia" w:cs="Arial"/>
          <w:sz w:val="24"/>
          <w:szCs w:val="24"/>
          <w:lang w:val="es-ES"/>
        </w:rPr>
        <w:t>se rompi</w:t>
      </w:r>
      <w:r w:rsidR="00173720" w:rsidRPr="00F50A3A">
        <w:rPr>
          <w:rFonts w:ascii="Georgia" w:hAnsi="Georgia" w:cs="Arial"/>
          <w:sz w:val="24"/>
          <w:szCs w:val="24"/>
          <w:lang w:val="es-ES"/>
        </w:rPr>
        <w:t>ó</w:t>
      </w:r>
      <w:r w:rsidR="00FE7640" w:rsidRPr="00F50A3A">
        <w:rPr>
          <w:rFonts w:ascii="Georgia" w:hAnsi="Georgia" w:cs="Arial"/>
          <w:sz w:val="24"/>
          <w:szCs w:val="24"/>
          <w:lang w:val="es-ES"/>
        </w:rPr>
        <w:t xml:space="preserve">; </w:t>
      </w:r>
      <w:r w:rsidR="006A5D78" w:rsidRPr="00F50A3A">
        <w:rPr>
          <w:rFonts w:ascii="Georgia" w:hAnsi="Georgia" w:cs="Arial"/>
          <w:sz w:val="24"/>
          <w:szCs w:val="24"/>
          <w:lang w:val="es-ES"/>
        </w:rPr>
        <w:t>a partir de</w:t>
      </w:r>
      <w:r w:rsidR="00E15152" w:rsidRPr="00F50A3A">
        <w:rPr>
          <w:rFonts w:ascii="Georgia" w:hAnsi="Georgia" w:cs="Arial"/>
          <w:sz w:val="24"/>
          <w:szCs w:val="24"/>
          <w:lang w:val="es-ES"/>
        </w:rPr>
        <w:t xml:space="preserve"> ese momento</w:t>
      </w:r>
      <w:r w:rsidR="006A5D78" w:rsidRPr="00F50A3A">
        <w:rPr>
          <w:rFonts w:ascii="Georgia" w:hAnsi="Georgia" w:cs="Arial"/>
          <w:sz w:val="24"/>
          <w:szCs w:val="24"/>
          <w:lang w:val="es-ES"/>
        </w:rPr>
        <w:t xml:space="preserve"> estos</w:t>
      </w:r>
      <w:r w:rsidR="0054046D" w:rsidRPr="00F50A3A">
        <w:rPr>
          <w:rFonts w:ascii="Georgia" w:hAnsi="Georgia" w:cs="Arial"/>
          <w:sz w:val="24"/>
          <w:szCs w:val="24"/>
          <w:lang w:val="es-ES"/>
        </w:rPr>
        <w:t xml:space="preserve"> </w:t>
      </w:r>
      <w:r w:rsidR="00FE7640" w:rsidRPr="00F50A3A">
        <w:rPr>
          <w:rFonts w:ascii="Georgia" w:hAnsi="Georgia" w:cs="Arial"/>
          <w:sz w:val="24"/>
          <w:szCs w:val="24"/>
          <w:lang w:val="es-ES"/>
        </w:rPr>
        <w:t>se desentendieron d</w:t>
      </w:r>
      <w:r w:rsidR="00362903" w:rsidRPr="00F50A3A">
        <w:rPr>
          <w:rFonts w:ascii="Georgia" w:hAnsi="Georgia" w:cs="Arial"/>
          <w:sz w:val="24"/>
          <w:szCs w:val="24"/>
          <w:lang w:val="es-ES"/>
        </w:rPr>
        <w:t>e</w:t>
      </w:r>
      <w:r w:rsidR="00626CEA" w:rsidRPr="00F50A3A">
        <w:rPr>
          <w:rFonts w:ascii="Georgia" w:hAnsi="Georgia" w:cs="Arial"/>
          <w:sz w:val="24"/>
          <w:szCs w:val="24"/>
          <w:lang w:val="es-ES"/>
        </w:rPr>
        <w:t xml:space="preserve"> la heredad</w:t>
      </w:r>
      <w:r w:rsidR="00FE7640" w:rsidRPr="00F50A3A">
        <w:rPr>
          <w:rFonts w:ascii="Georgia" w:hAnsi="Georgia" w:cs="Arial"/>
          <w:sz w:val="24"/>
          <w:szCs w:val="24"/>
          <w:lang w:val="es-ES"/>
        </w:rPr>
        <w:t>, ni l</w:t>
      </w:r>
      <w:r w:rsidR="00FC1249" w:rsidRPr="00F50A3A">
        <w:rPr>
          <w:rFonts w:ascii="Georgia" w:hAnsi="Georgia" w:cs="Arial"/>
          <w:sz w:val="24"/>
          <w:szCs w:val="24"/>
          <w:lang w:val="es-ES"/>
        </w:rPr>
        <w:t>a</w:t>
      </w:r>
      <w:r w:rsidR="00FE7640" w:rsidRPr="00F50A3A">
        <w:rPr>
          <w:rFonts w:ascii="Georgia" w:hAnsi="Georgia" w:cs="Arial"/>
          <w:sz w:val="24"/>
          <w:szCs w:val="24"/>
          <w:lang w:val="es-ES"/>
        </w:rPr>
        <w:t xml:space="preserve"> visitaban, </w:t>
      </w:r>
      <w:r w:rsidR="00E76FE5" w:rsidRPr="00F50A3A">
        <w:rPr>
          <w:rFonts w:ascii="Georgia" w:hAnsi="Georgia" w:cs="Arial"/>
          <w:sz w:val="24"/>
          <w:szCs w:val="24"/>
          <w:lang w:val="es-ES"/>
        </w:rPr>
        <w:t>ni l</w:t>
      </w:r>
      <w:r w:rsidR="00FC1249" w:rsidRPr="00F50A3A">
        <w:rPr>
          <w:rFonts w:ascii="Georgia" w:hAnsi="Georgia" w:cs="Arial"/>
          <w:sz w:val="24"/>
          <w:szCs w:val="24"/>
          <w:lang w:val="es-ES"/>
        </w:rPr>
        <w:t>a</w:t>
      </w:r>
      <w:r w:rsidR="00E76FE5" w:rsidRPr="00F50A3A">
        <w:rPr>
          <w:rFonts w:ascii="Georgia" w:hAnsi="Georgia" w:cs="Arial"/>
          <w:sz w:val="24"/>
          <w:szCs w:val="24"/>
          <w:lang w:val="es-ES"/>
        </w:rPr>
        <w:t xml:space="preserve"> ocupaban de forma alguna.</w:t>
      </w:r>
    </w:p>
    <w:p w14:paraId="15A5F39B" w14:textId="77777777" w:rsidR="002C3716" w:rsidRPr="00F50A3A" w:rsidRDefault="002C3716" w:rsidP="00390FA9">
      <w:pPr>
        <w:spacing w:line="276" w:lineRule="auto"/>
        <w:jc w:val="both"/>
        <w:rPr>
          <w:rFonts w:ascii="Georgia" w:hAnsi="Georgia" w:cs="Arial"/>
          <w:sz w:val="24"/>
          <w:szCs w:val="24"/>
          <w:lang w:val="es-ES"/>
        </w:rPr>
      </w:pPr>
    </w:p>
    <w:p w14:paraId="71B240E0" w14:textId="2A43D413" w:rsidR="001C23D9" w:rsidRPr="00F50A3A" w:rsidRDefault="00D35F5D" w:rsidP="00390FA9">
      <w:pPr>
        <w:spacing w:line="276" w:lineRule="auto"/>
        <w:jc w:val="both"/>
        <w:rPr>
          <w:rFonts w:ascii="Georgia" w:hAnsi="Georgia" w:cs="Arial"/>
          <w:sz w:val="24"/>
          <w:szCs w:val="24"/>
          <w:highlight w:val="yellow"/>
          <w:lang w:val="es-ES"/>
        </w:rPr>
      </w:pPr>
      <w:r w:rsidRPr="00F50A3A">
        <w:rPr>
          <w:rFonts w:ascii="Georgia" w:hAnsi="Georgia" w:cs="Arial"/>
          <w:sz w:val="24"/>
          <w:szCs w:val="24"/>
          <w:lang w:val="es-ES"/>
        </w:rPr>
        <w:t>P</w:t>
      </w:r>
      <w:r w:rsidR="003C140B" w:rsidRPr="00F50A3A">
        <w:rPr>
          <w:rFonts w:ascii="Georgia" w:hAnsi="Georgia" w:cs="Arial"/>
          <w:sz w:val="24"/>
          <w:szCs w:val="24"/>
          <w:lang w:val="es-ES"/>
        </w:rPr>
        <w:t xml:space="preserve">ara la condigna tasación de </w:t>
      </w:r>
      <w:r w:rsidR="00FC1249" w:rsidRPr="00F50A3A">
        <w:rPr>
          <w:rFonts w:ascii="Georgia" w:hAnsi="Georgia" w:cs="Arial"/>
          <w:sz w:val="24"/>
          <w:szCs w:val="24"/>
          <w:lang w:val="es-ES"/>
        </w:rPr>
        <w:t xml:space="preserve">esos relatos </w:t>
      </w:r>
      <w:r w:rsidR="003C140B" w:rsidRPr="00F50A3A">
        <w:rPr>
          <w:rFonts w:ascii="Georgia" w:hAnsi="Georgia" w:cs="Arial"/>
          <w:sz w:val="24"/>
          <w:szCs w:val="24"/>
          <w:lang w:val="es-ES"/>
        </w:rPr>
        <w:t xml:space="preserve">y conferirles poder de convicción, importa </w:t>
      </w:r>
      <w:r w:rsidR="00043A38" w:rsidRPr="00F50A3A">
        <w:rPr>
          <w:rFonts w:ascii="Georgia" w:hAnsi="Georgia" w:cs="Arial"/>
          <w:sz w:val="24"/>
          <w:szCs w:val="24"/>
          <w:lang w:val="es-ES"/>
        </w:rPr>
        <w:t>reiterar</w:t>
      </w:r>
      <w:r w:rsidR="003C140B" w:rsidRPr="00F50A3A">
        <w:rPr>
          <w:rFonts w:ascii="Georgia" w:hAnsi="Georgia" w:cs="Arial"/>
          <w:sz w:val="24"/>
          <w:szCs w:val="24"/>
          <w:lang w:val="es-ES"/>
        </w:rPr>
        <w:t xml:space="preserve"> que </w:t>
      </w:r>
      <w:r w:rsidR="00DA056A" w:rsidRPr="00F50A3A">
        <w:rPr>
          <w:rFonts w:ascii="Georgia" w:hAnsi="Georgia" w:cs="Arial"/>
          <w:sz w:val="24"/>
          <w:szCs w:val="24"/>
          <w:lang w:val="es-ES"/>
        </w:rPr>
        <w:t>lo que es motivo de</w:t>
      </w:r>
      <w:r w:rsidR="003C140B" w:rsidRPr="00F50A3A">
        <w:rPr>
          <w:rFonts w:ascii="Georgia" w:hAnsi="Georgia" w:cs="Arial"/>
          <w:sz w:val="24"/>
          <w:szCs w:val="24"/>
          <w:lang w:val="es-ES"/>
        </w:rPr>
        <w:t xml:space="preserve"> prueba e</w:t>
      </w:r>
      <w:r w:rsidR="00043A38" w:rsidRPr="00F50A3A">
        <w:rPr>
          <w:rFonts w:ascii="Georgia" w:hAnsi="Georgia" w:cs="Arial"/>
          <w:sz w:val="24"/>
          <w:szCs w:val="24"/>
          <w:lang w:val="es-ES"/>
        </w:rPr>
        <w:t>s</w:t>
      </w:r>
      <w:r w:rsidR="003C140B" w:rsidRPr="00F50A3A">
        <w:rPr>
          <w:rFonts w:ascii="Georgia" w:hAnsi="Georgia" w:cs="Arial"/>
          <w:sz w:val="24"/>
          <w:szCs w:val="24"/>
          <w:lang w:val="es-ES"/>
        </w:rPr>
        <w:t xml:space="preserve"> la constatación de la rebeldía de la </w:t>
      </w:r>
      <w:r w:rsidR="00626CEA" w:rsidRPr="00F50A3A">
        <w:rPr>
          <w:rFonts w:ascii="Georgia" w:hAnsi="Georgia" w:cs="Arial"/>
          <w:sz w:val="24"/>
          <w:szCs w:val="24"/>
          <w:lang w:val="es-ES"/>
        </w:rPr>
        <w:t>demandante</w:t>
      </w:r>
      <w:r w:rsidR="003C140B" w:rsidRPr="00F50A3A">
        <w:rPr>
          <w:rFonts w:ascii="Georgia" w:hAnsi="Georgia" w:cs="Arial"/>
          <w:sz w:val="24"/>
          <w:szCs w:val="24"/>
          <w:lang w:val="es-ES"/>
        </w:rPr>
        <w:t xml:space="preserve">, para edificar </w:t>
      </w:r>
      <w:r w:rsidR="001C23D9" w:rsidRPr="00F50A3A">
        <w:rPr>
          <w:rFonts w:ascii="Georgia" w:hAnsi="Georgia" w:cs="Arial"/>
          <w:sz w:val="24"/>
          <w:szCs w:val="24"/>
          <w:lang w:val="es-ES"/>
        </w:rPr>
        <w:t xml:space="preserve">la </w:t>
      </w:r>
      <w:r w:rsidR="003C140B" w:rsidRPr="00F50A3A">
        <w:rPr>
          <w:rFonts w:ascii="Georgia" w:hAnsi="Georgia" w:cs="Arial"/>
          <w:sz w:val="24"/>
          <w:szCs w:val="24"/>
          <w:lang w:val="es-ES"/>
        </w:rPr>
        <w:t xml:space="preserve">interversión del título, </w:t>
      </w:r>
      <w:r w:rsidR="00CB4EAB" w:rsidRPr="00F50A3A">
        <w:rPr>
          <w:rFonts w:ascii="Georgia" w:hAnsi="Georgia" w:cs="Arial"/>
          <w:sz w:val="24"/>
          <w:szCs w:val="24"/>
          <w:lang w:val="es-ES"/>
        </w:rPr>
        <w:t>ocurrida</w:t>
      </w:r>
      <w:r w:rsidR="00FC1249" w:rsidRPr="00F50A3A">
        <w:rPr>
          <w:rFonts w:ascii="Georgia" w:hAnsi="Georgia" w:cs="Arial"/>
          <w:sz w:val="24"/>
          <w:szCs w:val="24"/>
          <w:lang w:val="es-ES"/>
        </w:rPr>
        <w:t xml:space="preserve"> </w:t>
      </w:r>
      <w:r w:rsidR="003C140B" w:rsidRPr="00F50A3A">
        <w:rPr>
          <w:rFonts w:ascii="Georgia" w:hAnsi="Georgia" w:cs="Arial"/>
          <w:sz w:val="24"/>
          <w:szCs w:val="24"/>
          <w:lang w:val="es-ES"/>
        </w:rPr>
        <w:t xml:space="preserve">a partir de la adquisición del inmueble; </w:t>
      </w:r>
      <w:r w:rsidR="00DA056A" w:rsidRPr="00F50A3A">
        <w:rPr>
          <w:rFonts w:ascii="Georgia" w:hAnsi="Georgia" w:cs="Arial"/>
          <w:sz w:val="24"/>
          <w:szCs w:val="24"/>
          <w:lang w:val="es-ES"/>
        </w:rPr>
        <w:t>sin embargo</w:t>
      </w:r>
      <w:r w:rsidR="003C140B" w:rsidRPr="00F50A3A">
        <w:rPr>
          <w:rFonts w:ascii="Georgia" w:hAnsi="Georgia" w:cs="Arial"/>
          <w:sz w:val="24"/>
          <w:szCs w:val="24"/>
          <w:lang w:val="es-ES"/>
        </w:rPr>
        <w:t xml:space="preserve">, </w:t>
      </w:r>
      <w:r w:rsidR="00043A38" w:rsidRPr="00F50A3A">
        <w:rPr>
          <w:rFonts w:ascii="Georgia" w:hAnsi="Georgia" w:cs="Arial"/>
          <w:sz w:val="24"/>
          <w:szCs w:val="24"/>
          <w:lang w:val="es-ES"/>
        </w:rPr>
        <w:t xml:space="preserve">acorde con lo </w:t>
      </w:r>
      <w:r w:rsidR="008F67CE" w:rsidRPr="00F50A3A">
        <w:rPr>
          <w:rFonts w:ascii="Georgia" w:hAnsi="Georgia" w:cs="Arial"/>
          <w:sz w:val="24"/>
          <w:szCs w:val="24"/>
          <w:lang w:val="es-ES"/>
        </w:rPr>
        <w:t>mencionado</w:t>
      </w:r>
      <w:r w:rsidR="00043A38" w:rsidRPr="00F50A3A">
        <w:rPr>
          <w:rFonts w:ascii="Georgia" w:hAnsi="Georgia" w:cs="Arial"/>
          <w:sz w:val="24"/>
          <w:szCs w:val="24"/>
          <w:lang w:val="es-ES"/>
        </w:rPr>
        <w:t xml:space="preserve">, </w:t>
      </w:r>
      <w:r w:rsidR="00F6086D" w:rsidRPr="00F50A3A">
        <w:rPr>
          <w:rFonts w:ascii="Georgia" w:hAnsi="Georgia" w:cs="Arial"/>
          <w:sz w:val="24"/>
          <w:szCs w:val="24"/>
          <w:lang w:val="es-ES"/>
        </w:rPr>
        <w:t xml:space="preserve">no </w:t>
      </w:r>
      <w:r w:rsidR="003C140B" w:rsidRPr="00F50A3A">
        <w:rPr>
          <w:rFonts w:ascii="Georgia" w:hAnsi="Georgia" w:cs="Arial"/>
          <w:sz w:val="24"/>
          <w:szCs w:val="24"/>
          <w:lang w:val="es-ES"/>
        </w:rPr>
        <w:t xml:space="preserve">se </w:t>
      </w:r>
      <w:r w:rsidR="00DA056A" w:rsidRPr="00F50A3A">
        <w:rPr>
          <w:rFonts w:ascii="Georgia" w:hAnsi="Georgia" w:cs="Arial"/>
          <w:sz w:val="24"/>
          <w:szCs w:val="24"/>
          <w:lang w:val="es-ES"/>
        </w:rPr>
        <w:t xml:space="preserve">verificó </w:t>
      </w:r>
      <w:r w:rsidR="00F6086D" w:rsidRPr="00F50A3A">
        <w:rPr>
          <w:rFonts w:ascii="Georgia" w:hAnsi="Georgia" w:cs="Arial"/>
          <w:sz w:val="24"/>
          <w:szCs w:val="24"/>
          <w:lang w:val="es-ES"/>
        </w:rPr>
        <w:t xml:space="preserve">época </w:t>
      </w:r>
      <w:r w:rsidR="008564C5" w:rsidRPr="00F50A3A">
        <w:rPr>
          <w:rFonts w:ascii="Georgia" w:hAnsi="Georgia" w:cs="Arial"/>
          <w:sz w:val="24"/>
          <w:szCs w:val="24"/>
          <w:lang w:val="es-ES"/>
        </w:rPr>
        <w:t xml:space="preserve">alguna a partir de la cual pudiera entenderse una conducta </w:t>
      </w:r>
      <w:r w:rsidR="001E5F34" w:rsidRPr="00F50A3A">
        <w:rPr>
          <w:rFonts w:ascii="Georgia" w:hAnsi="Georgia" w:cs="Arial"/>
          <w:sz w:val="24"/>
          <w:szCs w:val="24"/>
          <w:lang w:val="es-ES"/>
        </w:rPr>
        <w:t>reveladora</w:t>
      </w:r>
      <w:r w:rsidR="008564C5" w:rsidRPr="00F50A3A">
        <w:rPr>
          <w:rFonts w:ascii="Georgia" w:hAnsi="Georgia" w:cs="Arial"/>
          <w:sz w:val="24"/>
          <w:szCs w:val="24"/>
          <w:lang w:val="es-ES"/>
        </w:rPr>
        <w:t xml:space="preserve"> de </w:t>
      </w:r>
      <w:r w:rsidR="001E5F34" w:rsidRPr="00F50A3A">
        <w:rPr>
          <w:rFonts w:ascii="Georgia" w:hAnsi="Georgia" w:cs="Arial"/>
          <w:sz w:val="24"/>
          <w:szCs w:val="24"/>
          <w:lang w:val="es-ES"/>
        </w:rPr>
        <w:t xml:space="preserve">esa </w:t>
      </w:r>
      <w:r w:rsidR="008564C5" w:rsidRPr="00F50A3A">
        <w:rPr>
          <w:rFonts w:ascii="Georgia" w:hAnsi="Georgia" w:cs="Arial"/>
          <w:sz w:val="24"/>
          <w:szCs w:val="24"/>
          <w:lang w:val="es-ES"/>
        </w:rPr>
        <w:t>mutación.</w:t>
      </w:r>
    </w:p>
    <w:p w14:paraId="025AB16E" w14:textId="5AFCB6EF" w:rsidR="001C23D9" w:rsidRPr="00F50A3A" w:rsidRDefault="001C23D9" w:rsidP="00390FA9">
      <w:pPr>
        <w:spacing w:line="276" w:lineRule="auto"/>
        <w:jc w:val="both"/>
        <w:rPr>
          <w:rFonts w:ascii="Georgia" w:hAnsi="Georgia" w:cs="Arial"/>
          <w:sz w:val="24"/>
          <w:szCs w:val="24"/>
          <w:highlight w:val="yellow"/>
          <w:lang w:val="es-ES"/>
        </w:rPr>
      </w:pPr>
    </w:p>
    <w:p w14:paraId="4BDA9289" w14:textId="17CAFB55" w:rsidR="001C23D9" w:rsidRPr="00F50A3A" w:rsidRDefault="001C23D9"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En efecto, d</w:t>
      </w:r>
      <w:r w:rsidR="00DA056A" w:rsidRPr="00F50A3A">
        <w:rPr>
          <w:rFonts w:ascii="Georgia" w:hAnsi="Georgia" w:cs="Arial"/>
          <w:sz w:val="24"/>
          <w:szCs w:val="24"/>
          <w:lang w:val="es-ES"/>
        </w:rPr>
        <w:t>espués d</w:t>
      </w:r>
      <w:r w:rsidR="003C140B" w:rsidRPr="00F50A3A">
        <w:rPr>
          <w:rFonts w:ascii="Georgia" w:hAnsi="Georgia" w:cs="Arial"/>
          <w:sz w:val="24"/>
          <w:szCs w:val="24"/>
          <w:lang w:val="es-ES"/>
        </w:rPr>
        <w:t>el falleci</w:t>
      </w:r>
      <w:r w:rsidR="00DA056A" w:rsidRPr="00F50A3A">
        <w:rPr>
          <w:rFonts w:ascii="Georgia" w:hAnsi="Georgia" w:cs="Arial"/>
          <w:sz w:val="24"/>
          <w:szCs w:val="24"/>
          <w:lang w:val="es-ES"/>
        </w:rPr>
        <w:t>miento del condómino</w:t>
      </w:r>
      <w:r w:rsidR="00EC592A" w:rsidRPr="00F50A3A">
        <w:rPr>
          <w:rFonts w:ascii="Georgia" w:hAnsi="Georgia" w:cs="Arial"/>
          <w:sz w:val="24"/>
          <w:szCs w:val="24"/>
          <w:lang w:val="es-ES"/>
        </w:rPr>
        <w:t xml:space="preserve">, </w:t>
      </w:r>
      <w:r w:rsidRPr="00F50A3A">
        <w:rPr>
          <w:rFonts w:ascii="Georgia" w:hAnsi="Georgia" w:cs="Arial"/>
          <w:sz w:val="24"/>
          <w:szCs w:val="24"/>
          <w:lang w:val="es-ES"/>
        </w:rPr>
        <w:t xml:space="preserve">ningún </w:t>
      </w:r>
      <w:r w:rsidR="00EC592A" w:rsidRPr="00F50A3A">
        <w:rPr>
          <w:rFonts w:ascii="Georgia" w:hAnsi="Georgia" w:cs="Arial"/>
          <w:sz w:val="24"/>
          <w:szCs w:val="24"/>
          <w:lang w:val="es-ES"/>
        </w:rPr>
        <w:t>acto de rebeldía</w:t>
      </w:r>
      <w:r w:rsidRPr="00F50A3A">
        <w:rPr>
          <w:rFonts w:ascii="Georgia" w:hAnsi="Georgia" w:cs="Arial"/>
          <w:sz w:val="24"/>
          <w:szCs w:val="24"/>
          <w:lang w:val="es-ES"/>
        </w:rPr>
        <w:t xml:space="preserve"> se </w:t>
      </w:r>
      <w:r w:rsidR="001370EA" w:rsidRPr="00F50A3A">
        <w:rPr>
          <w:rFonts w:ascii="Georgia" w:hAnsi="Georgia" w:cs="Arial"/>
          <w:sz w:val="24"/>
          <w:szCs w:val="24"/>
          <w:lang w:val="es-ES"/>
        </w:rPr>
        <w:t>apreció</w:t>
      </w:r>
      <w:r w:rsidR="00EC592A" w:rsidRPr="00F50A3A">
        <w:rPr>
          <w:rFonts w:ascii="Georgia" w:hAnsi="Georgia" w:cs="Arial"/>
          <w:sz w:val="24"/>
          <w:szCs w:val="24"/>
          <w:lang w:val="es-ES"/>
        </w:rPr>
        <w:t xml:space="preserve">, pues el abandono de los herederos del predio, </w:t>
      </w:r>
      <w:r w:rsidR="009A7E1D" w:rsidRPr="00F50A3A">
        <w:rPr>
          <w:rFonts w:ascii="Georgia" w:hAnsi="Georgia" w:cs="Arial"/>
          <w:sz w:val="24"/>
          <w:szCs w:val="24"/>
          <w:lang w:val="es-ES"/>
        </w:rPr>
        <w:t xml:space="preserve">traducido en </w:t>
      </w:r>
      <w:r w:rsidR="00EC592A" w:rsidRPr="00F50A3A">
        <w:rPr>
          <w:rFonts w:ascii="Georgia" w:hAnsi="Georgia" w:cs="Arial"/>
          <w:sz w:val="24"/>
          <w:szCs w:val="24"/>
          <w:lang w:val="es-ES"/>
        </w:rPr>
        <w:t xml:space="preserve">dejar de visitarlo, es apenas un </w:t>
      </w:r>
      <w:r w:rsidRPr="00F50A3A">
        <w:rPr>
          <w:rFonts w:ascii="Georgia" w:hAnsi="Georgia" w:cs="Arial"/>
          <w:sz w:val="24"/>
          <w:szCs w:val="24"/>
          <w:lang w:val="es-ES"/>
        </w:rPr>
        <w:t xml:space="preserve">gesto calificado como de </w:t>
      </w:r>
      <w:r w:rsidR="00EC592A" w:rsidRPr="00F50A3A">
        <w:rPr>
          <w:rFonts w:ascii="Georgia" w:hAnsi="Georgia" w:cs="Arial"/>
          <w:sz w:val="24"/>
          <w:szCs w:val="24"/>
          <w:lang w:val="es-ES"/>
        </w:rPr>
        <w:t>mera tolerancia</w:t>
      </w:r>
      <w:r w:rsidRPr="00F50A3A">
        <w:rPr>
          <w:rFonts w:ascii="Georgia" w:hAnsi="Georgia" w:cs="Arial"/>
          <w:sz w:val="24"/>
          <w:szCs w:val="24"/>
          <w:lang w:val="es-ES"/>
        </w:rPr>
        <w:t>;</w:t>
      </w:r>
      <w:r w:rsidR="00EC592A" w:rsidRPr="00F50A3A">
        <w:rPr>
          <w:rFonts w:ascii="Georgia" w:hAnsi="Georgia" w:cs="Arial"/>
          <w:sz w:val="24"/>
          <w:szCs w:val="24"/>
          <w:lang w:val="es-ES"/>
        </w:rPr>
        <w:t xml:space="preserve"> </w:t>
      </w:r>
      <w:r w:rsidR="00455667" w:rsidRPr="00F50A3A">
        <w:rPr>
          <w:rFonts w:ascii="Georgia" w:hAnsi="Georgia" w:cs="Arial"/>
          <w:sz w:val="24"/>
          <w:szCs w:val="24"/>
          <w:lang w:val="es-ES"/>
        </w:rPr>
        <w:t>permitieron</w:t>
      </w:r>
      <w:r w:rsidRPr="00F50A3A">
        <w:rPr>
          <w:rFonts w:ascii="Georgia" w:hAnsi="Georgia" w:cs="Arial"/>
          <w:sz w:val="24"/>
          <w:szCs w:val="24"/>
          <w:lang w:val="es-ES"/>
        </w:rPr>
        <w:t xml:space="preserve"> </w:t>
      </w:r>
      <w:r w:rsidR="00EC592A" w:rsidRPr="00F50A3A">
        <w:rPr>
          <w:rFonts w:ascii="Georgia" w:hAnsi="Georgia" w:cs="Arial"/>
          <w:sz w:val="24"/>
          <w:szCs w:val="24"/>
          <w:lang w:val="es-ES"/>
        </w:rPr>
        <w:t xml:space="preserve">la ocupación </w:t>
      </w:r>
      <w:r w:rsidR="00455667" w:rsidRPr="00F50A3A">
        <w:rPr>
          <w:rFonts w:ascii="Georgia" w:hAnsi="Georgia" w:cs="Arial"/>
          <w:sz w:val="24"/>
          <w:szCs w:val="24"/>
          <w:lang w:val="es-ES"/>
        </w:rPr>
        <w:t xml:space="preserve">total </w:t>
      </w:r>
      <w:r w:rsidR="00EC592A" w:rsidRPr="00F50A3A">
        <w:rPr>
          <w:rFonts w:ascii="Georgia" w:hAnsi="Georgia" w:cs="Arial"/>
          <w:sz w:val="24"/>
          <w:szCs w:val="24"/>
          <w:lang w:val="es-ES"/>
        </w:rPr>
        <w:t xml:space="preserve">de la señora demandante, </w:t>
      </w:r>
      <w:r w:rsidRPr="00F50A3A">
        <w:rPr>
          <w:rFonts w:ascii="Georgia" w:hAnsi="Georgia" w:cs="Arial"/>
          <w:sz w:val="24"/>
          <w:szCs w:val="24"/>
          <w:lang w:val="es-ES"/>
        </w:rPr>
        <w:t xml:space="preserve">pero </w:t>
      </w:r>
      <w:r w:rsidR="00EC592A" w:rsidRPr="00F50A3A">
        <w:rPr>
          <w:rFonts w:ascii="Georgia" w:hAnsi="Georgia" w:cs="Arial"/>
          <w:sz w:val="24"/>
          <w:szCs w:val="24"/>
          <w:lang w:val="es-ES"/>
        </w:rPr>
        <w:t xml:space="preserve">en manera alguna es muestra fehaciente de la insubordinación requerida para </w:t>
      </w:r>
      <w:r w:rsidR="009A7E1D" w:rsidRPr="00F50A3A">
        <w:rPr>
          <w:rFonts w:ascii="Georgia" w:hAnsi="Georgia" w:cs="Arial"/>
          <w:sz w:val="24"/>
          <w:szCs w:val="24"/>
          <w:lang w:val="es-ES"/>
        </w:rPr>
        <w:t>trocar</w:t>
      </w:r>
      <w:r w:rsidR="00EC592A" w:rsidRPr="00F50A3A">
        <w:rPr>
          <w:rFonts w:ascii="Georgia" w:hAnsi="Georgia" w:cs="Arial"/>
          <w:sz w:val="24"/>
          <w:szCs w:val="24"/>
          <w:lang w:val="es-ES"/>
        </w:rPr>
        <w:t xml:space="preserve"> el título </w:t>
      </w:r>
      <w:r w:rsidR="009A7E1D" w:rsidRPr="00F50A3A">
        <w:rPr>
          <w:rFonts w:ascii="Georgia" w:hAnsi="Georgia" w:cs="Arial"/>
          <w:sz w:val="24"/>
          <w:szCs w:val="24"/>
          <w:lang w:val="es-ES"/>
        </w:rPr>
        <w:t>inicial y parcial de dominio del bien, haciéndolo extensivo a</w:t>
      </w:r>
      <w:r w:rsidR="00455667" w:rsidRPr="00F50A3A">
        <w:rPr>
          <w:rFonts w:ascii="Georgia" w:hAnsi="Georgia" w:cs="Arial"/>
          <w:sz w:val="24"/>
          <w:szCs w:val="24"/>
          <w:lang w:val="es-ES"/>
        </w:rPr>
        <w:t>l resto</w:t>
      </w:r>
      <w:r w:rsidR="009A7E1D" w:rsidRPr="00F50A3A">
        <w:rPr>
          <w:rFonts w:ascii="Georgia" w:hAnsi="Georgia" w:cs="Arial"/>
          <w:sz w:val="24"/>
          <w:szCs w:val="24"/>
          <w:lang w:val="es-ES"/>
        </w:rPr>
        <w:t>.</w:t>
      </w:r>
    </w:p>
    <w:p w14:paraId="45394F88" w14:textId="77777777" w:rsidR="001C23D9" w:rsidRPr="00F50A3A" w:rsidRDefault="001C23D9" w:rsidP="00390FA9">
      <w:pPr>
        <w:spacing w:line="276" w:lineRule="auto"/>
        <w:jc w:val="both"/>
        <w:rPr>
          <w:rFonts w:ascii="Georgia" w:hAnsi="Georgia" w:cs="Arial"/>
          <w:sz w:val="24"/>
          <w:szCs w:val="24"/>
          <w:lang w:val="es-ES"/>
        </w:rPr>
      </w:pPr>
    </w:p>
    <w:p w14:paraId="6F546B90" w14:textId="77777777" w:rsidR="00817E4F" w:rsidRPr="00F50A3A" w:rsidRDefault="00B27DD2"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Muy distinto si se hubiese acreditado un cambio de cerraduras o acaso una oposición expresa y manifiesta ante un acto de señorío ejercido por los herederos cotitulares del </w:t>
      </w:r>
      <w:r w:rsidRPr="00F50A3A">
        <w:rPr>
          <w:rFonts w:ascii="Georgia" w:hAnsi="Georgia" w:cs="Arial"/>
          <w:sz w:val="24"/>
          <w:szCs w:val="24"/>
          <w:lang w:val="es-ES"/>
        </w:rPr>
        <w:lastRenderedPageBreak/>
        <w:t>predio, su ocupación o explotación, mas nada de esto se demostró.</w:t>
      </w:r>
      <w:r w:rsidR="001C23D9" w:rsidRPr="00F50A3A">
        <w:rPr>
          <w:rFonts w:ascii="Georgia" w:hAnsi="Georgia" w:cs="Arial"/>
          <w:sz w:val="24"/>
          <w:szCs w:val="24"/>
          <w:lang w:val="es-ES"/>
        </w:rPr>
        <w:t xml:space="preserve"> </w:t>
      </w:r>
    </w:p>
    <w:p w14:paraId="2571946F" w14:textId="77777777" w:rsidR="00817E4F" w:rsidRPr="00F50A3A" w:rsidRDefault="00817E4F" w:rsidP="00390FA9">
      <w:pPr>
        <w:spacing w:line="276" w:lineRule="auto"/>
        <w:jc w:val="both"/>
        <w:rPr>
          <w:rFonts w:ascii="Georgia" w:hAnsi="Georgia" w:cs="Arial"/>
          <w:sz w:val="24"/>
          <w:szCs w:val="24"/>
          <w:lang w:val="es-ES"/>
        </w:rPr>
      </w:pPr>
    </w:p>
    <w:p w14:paraId="44A01FA4" w14:textId="55878611" w:rsidR="00B27DD2" w:rsidRPr="00F50A3A" w:rsidRDefault="001C23D9"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La exigencia jurisprudencial decantada, reclama una irrefragable exteriorización de la voluntad de la tenedora demandante, que se yerga </w:t>
      </w:r>
      <w:r w:rsidR="007B478D" w:rsidRPr="00F50A3A">
        <w:rPr>
          <w:rFonts w:ascii="Georgia" w:hAnsi="Georgia" w:cs="Arial"/>
          <w:sz w:val="24"/>
          <w:szCs w:val="24"/>
          <w:lang w:val="es-ES"/>
        </w:rPr>
        <w:t xml:space="preserve">en diamantina </w:t>
      </w:r>
      <w:r w:rsidRPr="00F50A3A">
        <w:rPr>
          <w:rFonts w:ascii="Georgia" w:hAnsi="Georgia" w:cs="Arial"/>
          <w:sz w:val="24"/>
          <w:szCs w:val="24"/>
          <w:lang w:val="es-ES"/>
        </w:rPr>
        <w:t>resistencia a todo ejercicio de los demás condueños.</w:t>
      </w:r>
      <w:r w:rsidR="00817E4F" w:rsidRPr="00F50A3A">
        <w:rPr>
          <w:rFonts w:ascii="Georgia" w:hAnsi="Georgia" w:cs="Arial"/>
          <w:sz w:val="24"/>
          <w:szCs w:val="24"/>
          <w:lang w:val="es-ES"/>
        </w:rPr>
        <w:t xml:space="preserve"> Así se orienta el precedente judicial de la Alta Colegiatura</w:t>
      </w:r>
      <w:r w:rsidR="00817E4F" w:rsidRPr="00F50A3A">
        <w:rPr>
          <w:rStyle w:val="Refdenotaalpie"/>
          <w:rFonts w:ascii="Georgia" w:hAnsi="Georgia"/>
          <w:sz w:val="24"/>
          <w:szCs w:val="24"/>
          <w:lang w:val="es-ES"/>
        </w:rPr>
        <w:footnoteReference w:id="15"/>
      </w:r>
      <w:r w:rsidR="00817E4F" w:rsidRPr="00F50A3A">
        <w:rPr>
          <w:rFonts w:ascii="Georgia" w:hAnsi="Georgia" w:cs="Arial"/>
          <w:sz w:val="24"/>
          <w:szCs w:val="24"/>
          <w:lang w:val="es-ES"/>
        </w:rPr>
        <w:t xml:space="preserve"> de la especialidad, cuando doctrina:</w:t>
      </w:r>
    </w:p>
    <w:p w14:paraId="56AA1A68" w14:textId="77777777" w:rsidR="00817E4F" w:rsidRPr="00F50A3A" w:rsidRDefault="00817E4F" w:rsidP="00390FA9">
      <w:pPr>
        <w:spacing w:line="276" w:lineRule="auto"/>
        <w:ind w:firstLine="709"/>
        <w:jc w:val="both"/>
        <w:rPr>
          <w:rFonts w:ascii="Georgia" w:hAnsi="Georgia" w:cs="Arial"/>
          <w:sz w:val="24"/>
          <w:szCs w:val="24"/>
          <w:shd w:val="clear" w:color="auto" w:fill="FFFFFF"/>
          <w:lang w:val="es-ES"/>
        </w:rPr>
      </w:pPr>
    </w:p>
    <w:p w14:paraId="3FA564B5" w14:textId="77777777" w:rsidR="0096186C" w:rsidRPr="00F50A3A" w:rsidRDefault="0096186C" w:rsidP="00390FA9">
      <w:pPr>
        <w:ind w:left="426" w:right="420" w:firstLine="709"/>
        <w:jc w:val="both"/>
        <w:rPr>
          <w:rFonts w:ascii="Georgia" w:hAnsi="Georgia" w:cs="Arial"/>
          <w:sz w:val="22"/>
          <w:szCs w:val="24"/>
          <w:shd w:val="clear" w:color="auto" w:fill="FFFFFF"/>
          <w:lang w:val="es-ES"/>
        </w:rPr>
      </w:pPr>
      <w:r w:rsidRPr="00F50A3A">
        <w:rPr>
          <w:rFonts w:ascii="Georgia" w:hAnsi="Georgia" w:cs="Arial"/>
          <w:sz w:val="22"/>
          <w:szCs w:val="24"/>
          <w:shd w:val="clear" w:color="auto" w:fill="FFFFFF"/>
          <w:lang w:val="es-ES"/>
        </w:rPr>
        <w:t>Por supuesto, en la posesión de un copropietario en forma excluyente de los otros, la explotación económica del bien no debe provenir de un consenso con los otros condóminos o de disposición de la autoridad judicial o del administrador de la comunidad (artículos 407-3 del Código de Procedimiento Civil y 375-3 del Código General del Proceso), porque en el sustrato se revela el afianzamiento de la posesión de la cuota de dominio de los demás.</w:t>
      </w:r>
    </w:p>
    <w:p w14:paraId="172C6391" w14:textId="77777777" w:rsidR="00390FA9" w:rsidRPr="00F50A3A" w:rsidRDefault="00390FA9" w:rsidP="00390FA9">
      <w:pPr>
        <w:ind w:left="426" w:right="420"/>
        <w:jc w:val="both"/>
        <w:rPr>
          <w:rFonts w:ascii="Georgia" w:hAnsi="Georgia" w:cs="Arial"/>
          <w:sz w:val="22"/>
          <w:szCs w:val="24"/>
          <w:shd w:val="clear" w:color="auto" w:fill="FFFFFF"/>
          <w:lang w:val="es-ES"/>
        </w:rPr>
      </w:pPr>
    </w:p>
    <w:p w14:paraId="020CC9C6" w14:textId="47153AF0" w:rsidR="0096186C" w:rsidRPr="00F50A3A" w:rsidRDefault="0096186C" w:rsidP="00390FA9">
      <w:pPr>
        <w:ind w:left="426" w:right="420" w:firstLine="709"/>
        <w:jc w:val="both"/>
        <w:rPr>
          <w:rFonts w:ascii="Georgia" w:hAnsi="Georgia" w:cs="Arial"/>
          <w:sz w:val="22"/>
          <w:szCs w:val="24"/>
          <w:shd w:val="clear" w:color="auto" w:fill="FFFFFF"/>
          <w:lang w:val="es-ES"/>
        </w:rPr>
      </w:pPr>
      <w:r w:rsidRPr="00F50A3A">
        <w:rPr>
          <w:rFonts w:ascii="Georgia" w:hAnsi="Georgia" w:cs="Arial"/>
          <w:sz w:val="22"/>
          <w:szCs w:val="24"/>
          <w:shd w:val="clear" w:color="auto" w:fill="FFFFFF"/>
          <w:lang w:val="es-ES"/>
        </w:rPr>
        <w:t>Claro está, en tal hipótesis, quien en la copropiedad posee para sí, en orden a demostrar la posesión exclusiva y excluyente, debe quebrar patentemente la presunción legal de posesión en nombre de la comunidad.</w:t>
      </w:r>
    </w:p>
    <w:p w14:paraId="57F61910" w14:textId="77777777" w:rsidR="00390FA9" w:rsidRPr="00F50A3A" w:rsidRDefault="00390FA9" w:rsidP="00390FA9">
      <w:pPr>
        <w:spacing w:line="276" w:lineRule="auto"/>
        <w:jc w:val="both"/>
        <w:rPr>
          <w:rFonts w:ascii="Georgia" w:hAnsi="Georgia" w:cs="Arial"/>
          <w:sz w:val="24"/>
          <w:szCs w:val="24"/>
          <w:lang w:val="es-ES"/>
        </w:rPr>
      </w:pPr>
    </w:p>
    <w:p w14:paraId="30DA4779" w14:textId="2DD15D1E" w:rsidR="003C140B" w:rsidRPr="00F50A3A" w:rsidRDefault="00B27DD2" w:rsidP="00390FA9">
      <w:pPr>
        <w:spacing w:line="276" w:lineRule="auto"/>
        <w:jc w:val="both"/>
        <w:rPr>
          <w:rFonts w:ascii="Georgia" w:hAnsi="Georgia" w:cs="Arial"/>
          <w:smallCaps/>
          <w:sz w:val="24"/>
          <w:szCs w:val="24"/>
          <w:lang w:val="es-ES"/>
        </w:rPr>
      </w:pPr>
      <w:r w:rsidRPr="00F50A3A">
        <w:rPr>
          <w:rFonts w:ascii="Georgia" w:hAnsi="Georgia" w:cs="Arial"/>
          <w:sz w:val="24"/>
          <w:szCs w:val="24"/>
          <w:lang w:val="es-ES"/>
        </w:rPr>
        <w:t xml:space="preserve">Las </w:t>
      </w:r>
      <w:r w:rsidR="0096186C" w:rsidRPr="00F50A3A">
        <w:rPr>
          <w:rFonts w:ascii="Georgia" w:hAnsi="Georgia" w:cs="Arial"/>
          <w:sz w:val="24"/>
          <w:szCs w:val="24"/>
          <w:lang w:val="es-ES"/>
        </w:rPr>
        <w:t>reseñadas</w:t>
      </w:r>
      <w:r w:rsidRPr="00F50A3A">
        <w:rPr>
          <w:rFonts w:ascii="Georgia" w:hAnsi="Georgia" w:cs="Arial"/>
          <w:sz w:val="24"/>
          <w:szCs w:val="24"/>
          <w:lang w:val="es-ES"/>
        </w:rPr>
        <w:t xml:space="preserve"> atestaciones r</w:t>
      </w:r>
      <w:r w:rsidR="003C140B" w:rsidRPr="00F50A3A">
        <w:rPr>
          <w:rFonts w:ascii="Georgia" w:hAnsi="Georgia" w:cs="Arial"/>
          <w:sz w:val="24"/>
          <w:szCs w:val="24"/>
          <w:lang w:val="es-ES"/>
        </w:rPr>
        <w:t xml:space="preserve">esultan ineficaces para probar que la posesión empezó </w:t>
      </w:r>
      <w:r w:rsidR="00DA056A" w:rsidRPr="00F50A3A">
        <w:rPr>
          <w:rFonts w:ascii="Georgia" w:hAnsi="Georgia" w:cs="Arial"/>
          <w:sz w:val="24"/>
          <w:szCs w:val="24"/>
          <w:lang w:val="es-ES"/>
        </w:rPr>
        <w:t xml:space="preserve">para el momento alegado, esto es, para </w:t>
      </w:r>
      <w:r w:rsidR="003C140B" w:rsidRPr="00F50A3A">
        <w:rPr>
          <w:rFonts w:ascii="Georgia" w:hAnsi="Georgia" w:cs="Arial"/>
          <w:sz w:val="24"/>
          <w:szCs w:val="24"/>
          <w:lang w:val="es-ES"/>
        </w:rPr>
        <w:t>el 26-11-</w:t>
      </w:r>
      <w:r w:rsidR="008564C5" w:rsidRPr="00F50A3A">
        <w:rPr>
          <w:rFonts w:ascii="Georgia" w:hAnsi="Georgia" w:cs="Arial"/>
          <w:smallCaps/>
          <w:sz w:val="24"/>
          <w:szCs w:val="24"/>
          <w:lang w:val="es-ES"/>
        </w:rPr>
        <w:t>1991</w:t>
      </w:r>
      <w:r w:rsidR="0096186C" w:rsidRPr="00F50A3A">
        <w:rPr>
          <w:rFonts w:ascii="Georgia" w:hAnsi="Georgia" w:cs="Arial"/>
          <w:sz w:val="24"/>
          <w:szCs w:val="24"/>
          <w:lang w:val="es-ES"/>
        </w:rPr>
        <w:t>;</w:t>
      </w:r>
      <w:r w:rsidR="008564C5" w:rsidRPr="00F50A3A">
        <w:rPr>
          <w:rFonts w:ascii="Georgia" w:hAnsi="Georgia" w:cs="Arial"/>
          <w:sz w:val="24"/>
          <w:szCs w:val="24"/>
          <w:lang w:val="es-ES"/>
        </w:rPr>
        <w:t xml:space="preserve"> </w:t>
      </w:r>
      <w:r w:rsidR="00296A63" w:rsidRPr="00F50A3A">
        <w:rPr>
          <w:rFonts w:ascii="Georgia" w:hAnsi="Georgia" w:cs="Arial"/>
          <w:sz w:val="24"/>
          <w:szCs w:val="24"/>
          <w:lang w:val="es-ES"/>
        </w:rPr>
        <w:t xml:space="preserve">tampoco </w:t>
      </w:r>
      <w:r w:rsidR="008564C5" w:rsidRPr="00F50A3A">
        <w:rPr>
          <w:rFonts w:ascii="Georgia" w:hAnsi="Georgia" w:cs="Arial"/>
          <w:sz w:val="24"/>
          <w:szCs w:val="24"/>
          <w:lang w:val="es-ES"/>
        </w:rPr>
        <w:t>con posterioridad.</w:t>
      </w:r>
    </w:p>
    <w:p w14:paraId="08ED4C18" w14:textId="77777777" w:rsidR="00B625B7" w:rsidRPr="00F50A3A" w:rsidRDefault="00B625B7" w:rsidP="00390FA9">
      <w:pPr>
        <w:spacing w:line="276" w:lineRule="auto"/>
        <w:jc w:val="both"/>
        <w:rPr>
          <w:rFonts w:ascii="Georgia" w:hAnsi="Georgia" w:cs="Arial"/>
          <w:sz w:val="24"/>
          <w:szCs w:val="24"/>
          <w:lang w:val="es-ES"/>
        </w:rPr>
      </w:pPr>
    </w:p>
    <w:p w14:paraId="7A769CF0" w14:textId="2811BC50" w:rsidR="00205AE6" w:rsidRPr="00F50A3A" w:rsidRDefault="008C7BAB"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De otra parte, atestiguaron </w:t>
      </w:r>
      <w:r w:rsidR="003B1749" w:rsidRPr="00F50A3A">
        <w:rPr>
          <w:rFonts w:ascii="Georgia" w:hAnsi="Georgia" w:cs="Arial"/>
          <w:sz w:val="24"/>
          <w:szCs w:val="24"/>
          <w:lang w:val="es-ES"/>
        </w:rPr>
        <w:t xml:space="preserve">los tres (3) hijos de </w:t>
      </w:r>
      <w:r w:rsidR="00043A38" w:rsidRPr="00F50A3A">
        <w:rPr>
          <w:rFonts w:ascii="Georgia" w:hAnsi="Georgia" w:cs="Arial"/>
          <w:sz w:val="24"/>
          <w:szCs w:val="24"/>
          <w:lang w:val="es-ES"/>
        </w:rPr>
        <w:t>la demandada</w:t>
      </w:r>
      <w:r w:rsidR="003B1749" w:rsidRPr="00F50A3A">
        <w:rPr>
          <w:rFonts w:ascii="Georgia" w:hAnsi="Georgia" w:cs="Arial"/>
          <w:sz w:val="24"/>
          <w:szCs w:val="24"/>
          <w:lang w:val="es-ES"/>
        </w:rPr>
        <w:t xml:space="preserve">, señores </w:t>
      </w:r>
      <w:r w:rsidR="00B625B7" w:rsidRPr="00F50A3A">
        <w:rPr>
          <w:rFonts w:ascii="Georgia" w:hAnsi="Georgia" w:cs="Arial"/>
          <w:b/>
          <w:sz w:val="24"/>
          <w:szCs w:val="24"/>
          <w:lang w:val="es-ES"/>
        </w:rPr>
        <w:t>(i)</w:t>
      </w:r>
      <w:r w:rsidR="00B625B7" w:rsidRPr="00F50A3A">
        <w:rPr>
          <w:rFonts w:ascii="Georgia" w:hAnsi="Georgia" w:cs="Arial"/>
          <w:sz w:val="24"/>
          <w:szCs w:val="24"/>
          <w:lang w:val="es-ES"/>
        </w:rPr>
        <w:t xml:space="preserve"> </w:t>
      </w:r>
      <w:r w:rsidR="003B1749" w:rsidRPr="00F50A3A">
        <w:rPr>
          <w:rFonts w:ascii="Georgia" w:hAnsi="Georgia" w:cs="Arial"/>
          <w:sz w:val="24"/>
          <w:szCs w:val="24"/>
          <w:lang w:val="es-ES"/>
        </w:rPr>
        <w:t xml:space="preserve">Natalia del P., </w:t>
      </w:r>
      <w:r w:rsidR="00B625B7" w:rsidRPr="00F50A3A">
        <w:rPr>
          <w:rFonts w:ascii="Georgia" w:hAnsi="Georgia" w:cs="Arial"/>
          <w:b/>
          <w:sz w:val="24"/>
          <w:szCs w:val="24"/>
          <w:lang w:val="es-ES"/>
        </w:rPr>
        <w:t>(ii)</w:t>
      </w:r>
      <w:r w:rsidR="00B625B7" w:rsidRPr="00F50A3A">
        <w:rPr>
          <w:rFonts w:ascii="Georgia" w:hAnsi="Georgia" w:cs="Arial"/>
          <w:sz w:val="24"/>
          <w:szCs w:val="24"/>
          <w:lang w:val="es-ES"/>
        </w:rPr>
        <w:t xml:space="preserve"> </w:t>
      </w:r>
      <w:r w:rsidR="003B1749" w:rsidRPr="00F50A3A">
        <w:rPr>
          <w:rFonts w:ascii="Georgia" w:hAnsi="Georgia" w:cs="Arial"/>
          <w:sz w:val="24"/>
          <w:szCs w:val="24"/>
          <w:lang w:val="es-ES"/>
        </w:rPr>
        <w:t xml:space="preserve">Juan C. y </w:t>
      </w:r>
      <w:r w:rsidR="00B625B7" w:rsidRPr="00F50A3A">
        <w:rPr>
          <w:rFonts w:ascii="Georgia" w:hAnsi="Georgia" w:cs="Arial"/>
          <w:b/>
          <w:sz w:val="24"/>
          <w:szCs w:val="24"/>
          <w:lang w:val="es-ES"/>
        </w:rPr>
        <w:t>(iii)</w:t>
      </w:r>
      <w:r w:rsidR="00B625B7" w:rsidRPr="00F50A3A">
        <w:rPr>
          <w:rFonts w:ascii="Georgia" w:hAnsi="Georgia" w:cs="Arial"/>
          <w:sz w:val="24"/>
          <w:szCs w:val="24"/>
          <w:lang w:val="es-ES"/>
        </w:rPr>
        <w:t xml:space="preserve"> </w:t>
      </w:r>
      <w:r w:rsidR="003B1749" w:rsidRPr="00F50A3A">
        <w:rPr>
          <w:rFonts w:ascii="Georgia" w:hAnsi="Georgia" w:cs="Arial"/>
          <w:sz w:val="24"/>
          <w:szCs w:val="24"/>
          <w:lang w:val="es-ES"/>
        </w:rPr>
        <w:t>William A. Porras R. (Folios 1-6, cuaderno No.</w:t>
      </w:r>
      <w:r w:rsidR="00F50A3A" w:rsidRPr="00F50A3A">
        <w:rPr>
          <w:rFonts w:ascii="Georgia" w:hAnsi="Georgia" w:cs="Arial"/>
          <w:sz w:val="24"/>
          <w:szCs w:val="24"/>
          <w:lang w:val="es-ES"/>
        </w:rPr>
        <w:t xml:space="preserve"> </w:t>
      </w:r>
      <w:r w:rsidR="003B1749" w:rsidRPr="00F50A3A">
        <w:rPr>
          <w:rFonts w:ascii="Georgia" w:hAnsi="Georgia" w:cs="Arial"/>
          <w:sz w:val="24"/>
          <w:szCs w:val="24"/>
          <w:lang w:val="es-ES"/>
        </w:rPr>
        <w:t>4)</w:t>
      </w:r>
      <w:r w:rsidR="00FC1249" w:rsidRPr="00F50A3A">
        <w:rPr>
          <w:rFonts w:ascii="Georgia" w:hAnsi="Georgia" w:cs="Arial"/>
          <w:sz w:val="24"/>
          <w:szCs w:val="24"/>
          <w:lang w:val="es-ES"/>
        </w:rPr>
        <w:t xml:space="preserve">, </w:t>
      </w:r>
      <w:r w:rsidR="00205AE6" w:rsidRPr="00F50A3A">
        <w:rPr>
          <w:rFonts w:ascii="Georgia" w:hAnsi="Georgia" w:cs="Arial"/>
          <w:sz w:val="24"/>
          <w:szCs w:val="24"/>
          <w:lang w:val="es-ES"/>
        </w:rPr>
        <w:t>quienes por su parentesco no son ineficaces en sí, pero ameritan un</w:t>
      </w:r>
      <w:r w:rsidRPr="00F50A3A">
        <w:rPr>
          <w:rFonts w:ascii="Georgia" w:hAnsi="Georgia" w:cs="Arial"/>
          <w:sz w:val="24"/>
          <w:szCs w:val="24"/>
          <w:lang w:val="es-ES"/>
        </w:rPr>
        <w:t>a</w:t>
      </w:r>
      <w:r w:rsidR="00205AE6" w:rsidRPr="00F50A3A">
        <w:rPr>
          <w:rFonts w:ascii="Georgia" w:hAnsi="Georgia" w:cs="Arial"/>
          <w:sz w:val="24"/>
          <w:szCs w:val="24"/>
          <w:lang w:val="es-ES"/>
        </w:rPr>
        <w:t xml:space="preserve"> tasación rigurosa, pues puede afectarse su imparcialidad (Art</w:t>
      </w:r>
      <w:r w:rsidR="0014581A" w:rsidRPr="00F50A3A">
        <w:rPr>
          <w:rFonts w:ascii="Georgia" w:hAnsi="Georgia" w:cs="Arial"/>
          <w:sz w:val="24"/>
          <w:szCs w:val="24"/>
          <w:lang w:val="es-ES"/>
        </w:rPr>
        <w:t xml:space="preserve">ículo </w:t>
      </w:r>
      <w:r w:rsidR="00205AE6" w:rsidRPr="00F50A3A">
        <w:rPr>
          <w:rFonts w:ascii="Georgia" w:hAnsi="Georgia" w:cs="Arial"/>
          <w:sz w:val="24"/>
          <w:szCs w:val="24"/>
          <w:lang w:val="es-ES"/>
        </w:rPr>
        <w:t>217, CPC).</w:t>
      </w:r>
    </w:p>
    <w:p w14:paraId="1C2EEB4B" w14:textId="77777777" w:rsidR="00FE6E78" w:rsidRPr="00F50A3A" w:rsidRDefault="00FE6E78" w:rsidP="00390FA9">
      <w:pPr>
        <w:spacing w:line="276" w:lineRule="auto"/>
        <w:jc w:val="both"/>
        <w:rPr>
          <w:rFonts w:ascii="Georgia" w:hAnsi="Georgia" w:cs="Arial"/>
          <w:sz w:val="24"/>
          <w:szCs w:val="24"/>
          <w:lang w:val="es-ES"/>
        </w:rPr>
      </w:pPr>
    </w:p>
    <w:p w14:paraId="4F0566E0" w14:textId="101E448A" w:rsidR="00FE6E78" w:rsidRPr="00F50A3A" w:rsidRDefault="00FE6E78" w:rsidP="00390FA9">
      <w:pPr>
        <w:spacing w:line="276" w:lineRule="auto"/>
        <w:jc w:val="both"/>
        <w:rPr>
          <w:rFonts w:ascii="Georgia" w:hAnsi="Georgia" w:cs="Arial"/>
          <w:sz w:val="24"/>
          <w:szCs w:val="24"/>
          <w:highlight w:val="green"/>
          <w:lang w:val="es-ES"/>
        </w:rPr>
      </w:pPr>
      <w:r w:rsidRPr="00F50A3A">
        <w:rPr>
          <w:rFonts w:ascii="Georgia" w:hAnsi="Georgia" w:cs="Arial"/>
          <w:sz w:val="24"/>
          <w:szCs w:val="24"/>
          <w:lang w:val="es-ES"/>
        </w:rPr>
        <w:t xml:space="preserve">El juicio valorativo debe ser más estricto, es decir, con más prudencia, atendiendo que las reglas de la experiencia humana muestran que hay más propensión para favorecer a </w:t>
      </w:r>
      <w:r w:rsidR="00043A38" w:rsidRPr="00F50A3A">
        <w:rPr>
          <w:rFonts w:ascii="Georgia" w:hAnsi="Georgia" w:cs="Arial"/>
          <w:sz w:val="24"/>
          <w:szCs w:val="24"/>
          <w:lang w:val="es-ES"/>
        </w:rPr>
        <w:t xml:space="preserve">aquel con quien </w:t>
      </w:r>
      <w:r w:rsidRPr="00F50A3A">
        <w:rPr>
          <w:rFonts w:ascii="Georgia" w:hAnsi="Georgia" w:cs="Arial"/>
          <w:sz w:val="24"/>
          <w:szCs w:val="24"/>
          <w:lang w:val="es-ES"/>
        </w:rPr>
        <w:t>median relaciones (El parentesco, la dependencia, los sentimientos o interés en relación con las partes o sus apoderados, así como los antecedentes personales y otras causas)</w:t>
      </w:r>
      <w:r w:rsidR="00FC1249" w:rsidRPr="00F50A3A">
        <w:rPr>
          <w:rFonts w:ascii="Georgia" w:hAnsi="Georgia" w:cs="Arial"/>
          <w:sz w:val="24"/>
          <w:szCs w:val="24"/>
          <w:lang w:val="es-ES"/>
        </w:rPr>
        <w:t>;</w:t>
      </w:r>
      <w:r w:rsidRPr="00F50A3A">
        <w:rPr>
          <w:rFonts w:ascii="Georgia" w:hAnsi="Georgia" w:cs="Arial"/>
          <w:sz w:val="24"/>
          <w:szCs w:val="24"/>
          <w:lang w:val="es-ES"/>
        </w:rPr>
        <w:t xml:space="preserve"> subyace allí lo maleable de la naturaleza de las personas naturales. Así razona la CSJ</w:t>
      </w:r>
      <w:r w:rsidRPr="00F50A3A">
        <w:rPr>
          <w:rStyle w:val="Refdenotaalpie"/>
          <w:rFonts w:ascii="Georgia" w:hAnsi="Georgia"/>
          <w:sz w:val="24"/>
          <w:szCs w:val="24"/>
          <w:lang w:val="es-ES"/>
        </w:rPr>
        <w:footnoteReference w:id="16"/>
      </w:r>
      <w:r w:rsidRPr="00F50A3A">
        <w:rPr>
          <w:rFonts w:ascii="Georgia" w:hAnsi="Georgia" w:cs="Arial"/>
          <w:sz w:val="24"/>
          <w:szCs w:val="24"/>
          <w:lang w:val="es-ES"/>
        </w:rPr>
        <w:t xml:space="preserve">, </w:t>
      </w:r>
      <w:r w:rsidR="00FC1249" w:rsidRPr="00F50A3A">
        <w:rPr>
          <w:rFonts w:ascii="Georgia" w:hAnsi="Georgia" w:cs="Arial"/>
          <w:sz w:val="24"/>
          <w:szCs w:val="24"/>
          <w:lang w:val="es-ES"/>
        </w:rPr>
        <w:t>el</w:t>
      </w:r>
      <w:r w:rsidRPr="00F50A3A">
        <w:rPr>
          <w:rFonts w:ascii="Georgia" w:hAnsi="Georgia" w:cs="Arial"/>
          <w:sz w:val="24"/>
          <w:szCs w:val="24"/>
          <w:lang w:val="es-ES"/>
        </w:rPr>
        <w:t xml:space="preserve"> poder de convicción de estos </w:t>
      </w:r>
      <w:r w:rsidR="00173456" w:rsidRPr="00F50A3A">
        <w:rPr>
          <w:rFonts w:ascii="Georgia" w:hAnsi="Georgia" w:cs="Arial"/>
          <w:sz w:val="24"/>
          <w:szCs w:val="24"/>
          <w:lang w:val="es-ES"/>
        </w:rPr>
        <w:t>testimonios</w:t>
      </w:r>
      <w:r w:rsidRPr="00F50A3A">
        <w:rPr>
          <w:rFonts w:ascii="Georgia" w:hAnsi="Georgia" w:cs="Arial"/>
          <w:sz w:val="24"/>
          <w:szCs w:val="24"/>
          <w:lang w:val="es-ES"/>
        </w:rPr>
        <w:t xml:space="preserve"> está condicionado, no solo a su credibilidad individual, sino al respaldo que hallen en los demás instrumentos de prueba recolectados, así explicita el profesor Peña A</w:t>
      </w:r>
      <w:r w:rsidR="00864D4A" w:rsidRPr="00F50A3A">
        <w:rPr>
          <w:rFonts w:ascii="Georgia" w:hAnsi="Georgia" w:cs="Arial"/>
          <w:sz w:val="24"/>
          <w:szCs w:val="24"/>
          <w:lang w:val="es-ES"/>
        </w:rPr>
        <w:t>.</w:t>
      </w:r>
      <w:r w:rsidRPr="00F50A3A">
        <w:rPr>
          <w:rStyle w:val="Refdenotaalpie"/>
          <w:rFonts w:ascii="Georgia" w:hAnsi="Georgia"/>
          <w:sz w:val="24"/>
          <w:szCs w:val="24"/>
          <w:lang w:val="es-ES"/>
        </w:rPr>
        <w:footnoteReference w:id="17"/>
      </w:r>
      <w:r w:rsidRPr="00F50A3A">
        <w:rPr>
          <w:rFonts w:ascii="Georgia" w:hAnsi="Georgia" w:cs="Arial"/>
          <w:sz w:val="24"/>
          <w:szCs w:val="24"/>
          <w:lang w:val="es-ES"/>
        </w:rPr>
        <w:t>, en opinión compartida por esta Sala.</w:t>
      </w:r>
    </w:p>
    <w:p w14:paraId="74382D48" w14:textId="77777777" w:rsidR="007A6FD8" w:rsidRPr="00F50A3A" w:rsidRDefault="007A6FD8" w:rsidP="00390FA9">
      <w:pPr>
        <w:spacing w:line="276" w:lineRule="auto"/>
        <w:jc w:val="both"/>
        <w:rPr>
          <w:rFonts w:ascii="Georgia" w:hAnsi="Georgia" w:cs="Arial"/>
          <w:sz w:val="24"/>
          <w:szCs w:val="24"/>
          <w:lang w:val="es-ES"/>
        </w:rPr>
      </w:pPr>
    </w:p>
    <w:p w14:paraId="7FE08A57" w14:textId="36AE4435" w:rsidR="00514061" w:rsidRPr="00F50A3A" w:rsidRDefault="008758C7"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Hecha la </w:t>
      </w:r>
      <w:r w:rsidR="00FE6E78" w:rsidRPr="00F50A3A">
        <w:rPr>
          <w:rFonts w:ascii="Georgia" w:hAnsi="Georgia" w:cs="Arial"/>
          <w:sz w:val="24"/>
          <w:szCs w:val="24"/>
          <w:lang w:val="es-ES"/>
        </w:rPr>
        <w:t>consecuente apreciación</w:t>
      </w:r>
      <w:r w:rsidR="003B1749" w:rsidRPr="00F50A3A">
        <w:rPr>
          <w:rFonts w:ascii="Georgia" w:hAnsi="Georgia" w:cs="Arial"/>
          <w:sz w:val="24"/>
          <w:szCs w:val="24"/>
          <w:lang w:val="es-ES"/>
        </w:rPr>
        <w:t>, se evidencia</w:t>
      </w:r>
      <w:r w:rsidR="00501483" w:rsidRPr="00F50A3A">
        <w:rPr>
          <w:rFonts w:ascii="Georgia" w:hAnsi="Georgia" w:cs="Arial"/>
          <w:sz w:val="24"/>
          <w:szCs w:val="24"/>
          <w:lang w:val="es-ES"/>
        </w:rPr>
        <w:t xml:space="preserve"> que</w:t>
      </w:r>
      <w:r w:rsidR="0014581A" w:rsidRPr="00F50A3A">
        <w:rPr>
          <w:rFonts w:ascii="Georgia" w:hAnsi="Georgia" w:cs="Arial"/>
          <w:sz w:val="24"/>
          <w:szCs w:val="24"/>
          <w:lang w:val="es-ES"/>
        </w:rPr>
        <w:t>,</w:t>
      </w:r>
      <w:r w:rsidR="003B1749" w:rsidRPr="00F50A3A">
        <w:rPr>
          <w:rFonts w:ascii="Georgia" w:hAnsi="Georgia" w:cs="Arial"/>
          <w:sz w:val="24"/>
          <w:szCs w:val="24"/>
          <w:lang w:val="es-ES"/>
        </w:rPr>
        <w:t xml:space="preserve"> </w:t>
      </w:r>
      <w:r w:rsidR="00514061" w:rsidRPr="00F50A3A">
        <w:rPr>
          <w:rFonts w:ascii="Georgia" w:hAnsi="Georgia" w:cs="Arial"/>
          <w:sz w:val="24"/>
          <w:szCs w:val="24"/>
          <w:lang w:val="es-ES"/>
        </w:rPr>
        <w:t>si bien a</w:t>
      </w:r>
      <w:r w:rsidR="003B1749" w:rsidRPr="00F50A3A">
        <w:rPr>
          <w:rFonts w:ascii="Georgia" w:hAnsi="Georgia" w:cs="Arial"/>
          <w:sz w:val="24"/>
          <w:szCs w:val="24"/>
          <w:lang w:val="es-ES"/>
        </w:rPr>
        <w:t xml:space="preserve">l unísono manifestaron que el inmueble continuaba siendo utilizado como bodega de los materiales del almacén, ningún detalle dieron de cómo funcionaba, quién o cómo accedían al predio para retirarlos y cómo </w:t>
      </w:r>
      <w:r w:rsidR="00501483" w:rsidRPr="00F50A3A">
        <w:rPr>
          <w:rFonts w:ascii="Georgia" w:hAnsi="Georgia" w:cs="Arial"/>
          <w:sz w:val="24"/>
          <w:szCs w:val="24"/>
          <w:lang w:val="es-ES"/>
        </w:rPr>
        <w:t xml:space="preserve">o por qué </w:t>
      </w:r>
      <w:r w:rsidR="003B1749" w:rsidRPr="00F50A3A">
        <w:rPr>
          <w:rFonts w:ascii="Georgia" w:hAnsi="Georgia" w:cs="Arial"/>
          <w:sz w:val="24"/>
          <w:szCs w:val="24"/>
          <w:lang w:val="es-ES"/>
        </w:rPr>
        <w:t>se sacaron de allí en forma definitiva.</w:t>
      </w:r>
      <w:r w:rsidR="00514061" w:rsidRPr="00F50A3A">
        <w:rPr>
          <w:rFonts w:ascii="Georgia" w:hAnsi="Georgia" w:cs="Arial"/>
          <w:sz w:val="24"/>
          <w:szCs w:val="24"/>
          <w:lang w:val="es-ES"/>
        </w:rPr>
        <w:t xml:space="preserve"> </w:t>
      </w:r>
      <w:r w:rsidR="00FE6E78" w:rsidRPr="00F50A3A">
        <w:rPr>
          <w:rFonts w:ascii="Georgia" w:hAnsi="Georgia" w:cs="Arial"/>
          <w:sz w:val="24"/>
          <w:szCs w:val="24"/>
          <w:lang w:val="es-ES"/>
        </w:rPr>
        <w:t>D</w:t>
      </w:r>
      <w:r w:rsidR="00514061" w:rsidRPr="00F50A3A">
        <w:rPr>
          <w:rFonts w:ascii="Georgia" w:hAnsi="Georgia" w:cs="Arial"/>
          <w:sz w:val="24"/>
          <w:szCs w:val="24"/>
          <w:lang w:val="es-ES"/>
        </w:rPr>
        <w:t xml:space="preserve">ijeron que las relaciones familiares con </w:t>
      </w:r>
      <w:r w:rsidR="00933978" w:rsidRPr="00F50A3A">
        <w:rPr>
          <w:rFonts w:ascii="Georgia" w:hAnsi="Georgia" w:cs="Arial"/>
          <w:sz w:val="24"/>
          <w:szCs w:val="24"/>
          <w:lang w:val="es-ES"/>
        </w:rPr>
        <w:t xml:space="preserve">la señora Mélida </w:t>
      </w:r>
      <w:r w:rsidR="00514061" w:rsidRPr="00F50A3A">
        <w:rPr>
          <w:rFonts w:ascii="Georgia" w:hAnsi="Georgia" w:cs="Arial"/>
          <w:sz w:val="24"/>
          <w:szCs w:val="24"/>
          <w:lang w:val="es-ES"/>
        </w:rPr>
        <w:t xml:space="preserve">continuaron durante dos (2) años, luego del deceso de su padre, empero, fueron imprecisos, </w:t>
      </w:r>
      <w:r w:rsidR="00FC1249" w:rsidRPr="00F50A3A">
        <w:rPr>
          <w:rFonts w:ascii="Georgia" w:hAnsi="Georgia" w:cs="Arial"/>
          <w:sz w:val="24"/>
          <w:szCs w:val="24"/>
          <w:lang w:val="es-ES"/>
        </w:rPr>
        <w:t xml:space="preserve">incoherentes, </w:t>
      </w:r>
      <w:r w:rsidR="00514061" w:rsidRPr="00F50A3A">
        <w:rPr>
          <w:rFonts w:ascii="Georgia" w:hAnsi="Georgia" w:cs="Arial"/>
          <w:sz w:val="24"/>
          <w:szCs w:val="24"/>
          <w:lang w:val="es-ES"/>
        </w:rPr>
        <w:t>sus dichos carec</w:t>
      </w:r>
      <w:r w:rsidR="00043A38" w:rsidRPr="00F50A3A">
        <w:rPr>
          <w:rFonts w:ascii="Georgia" w:hAnsi="Georgia" w:cs="Arial"/>
          <w:sz w:val="24"/>
          <w:szCs w:val="24"/>
          <w:lang w:val="es-ES"/>
        </w:rPr>
        <w:t xml:space="preserve">ieron </w:t>
      </w:r>
      <w:r w:rsidR="00514061" w:rsidRPr="00F50A3A">
        <w:rPr>
          <w:rFonts w:ascii="Georgia" w:hAnsi="Georgia" w:cs="Arial"/>
          <w:sz w:val="24"/>
          <w:szCs w:val="24"/>
          <w:lang w:val="es-ES"/>
        </w:rPr>
        <w:t>de verosimilitud, no estuvieron circunstanciados en tiempo y modo.</w:t>
      </w:r>
    </w:p>
    <w:p w14:paraId="567B6877" w14:textId="77777777" w:rsidR="0014581A" w:rsidRPr="00F50A3A" w:rsidRDefault="0014581A" w:rsidP="00390FA9">
      <w:pPr>
        <w:spacing w:line="276" w:lineRule="auto"/>
        <w:jc w:val="both"/>
        <w:rPr>
          <w:rFonts w:ascii="Georgia" w:hAnsi="Georgia" w:cs="Arial"/>
          <w:sz w:val="24"/>
          <w:szCs w:val="24"/>
          <w:lang w:val="es-ES"/>
        </w:rPr>
      </w:pPr>
    </w:p>
    <w:p w14:paraId="0CD6D8C7" w14:textId="733EFA45" w:rsidR="00737257" w:rsidRPr="00F50A3A" w:rsidRDefault="003B1749" w:rsidP="00390FA9">
      <w:pPr>
        <w:spacing w:line="276" w:lineRule="auto"/>
        <w:jc w:val="both"/>
        <w:textAlignment w:val="baseline"/>
        <w:rPr>
          <w:rFonts w:ascii="Georgia" w:hAnsi="Georgia" w:cs="Arial"/>
          <w:sz w:val="24"/>
          <w:szCs w:val="24"/>
          <w:lang w:val="es-ES"/>
        </w:rPr>
      </w:pPr>
      <w:r w:rsidRPr="00F50A3A">
        <w:rPr>
          <w:rFonts w:ascii="Georgia" w:hAnsi="Georgia" w:cs="Arial"/>
          <w:sz w:val="24"/>
          <w:szCs w:val="24"/>
          <w:lang w:val="es-ES"/>
        </w:rPr>
        <w:t>Nótese que</w:t>
      </w:r>
      <w:r w:rsidR="008C7BAB" w:rsidRPr="00F50A3A">
        <w:rPr>
          <w:rFonts w:ascii="Georgia" w:hAnsi="Georgia" w:cs="Arial"/>
          <w:sz w:val="24"/>
          <w:szCs w:val="24"/>
          <w:lang w:val="es-ES"/>
        </w:rPr>
        <w:t>,</w:t>
      </w:r>
      <w:r w:rsidRPr="00F50A3A">
        <w:rPr>
          <w:rFonts w:ascii="Georgia" w:hAnsi="Georgia" w:cs="Arial"/>
          <w:sz w:val="24"/>
          <w:szCs w:val="24"/>
          <w:lang w:val="es-ES"/>
        </w:rPr>
        <w:t xml:space="preserve"> por ejemplo</w:t>
      </w:r>
      <w:r w:rsidR="008C7BAB" w:rsidRPr="00F50A3A">
        <w:rPr>
          <w:rFonts w:ascii="Georgia" w:hAnsi="Georgia" w:cs="Arial"/>
          <w:sz w:val="24"/>
          <w:szCs w:val="24"/>
          <w:lang w:val="es-ES"/>
        </w:rPr>
        <w:t>,</w:t>
      </w:r>
      <w:r w:rsidRPr="00F50A3A">
        <w:rPr>
          <w:rFonts w:ascii="Georgia" w:hAnsi="Georgia" w:cs="Arial"/>
          <w:sz w:val="24"/>
          <w:szCs w:val="24"/>
          <w:lang w:val="es-ES"/>
        </w:rPr>
        <w:t xml:space="preserve"> Natalia del P. indicó que fue a la casa de su abuela en el año 2006, para que esta conociera a su hijo (Folio 2, cuaderno No.4), pero la actora </w:t>
      </w:r>
      <w:r w:rsidR="00737257" w:rsidRPr="00F50A3A">
        <w:rPr>
          <w:rFonts w:ascii="Georgia" w:hAnsi="Georgia" w:cs="Arial"/>
          <w:sz w:val="24"/>
          <w:szCs w:val="24"/>
          <w:lang w:val="es-ES"/>
        </w:rPr>
        <w:lastRenderedPageBreak/>
        <w:t xml:space="preserve">aseveró </w:t>
      </w:r>
      <w:r w:rsidRPr="00F50A3A">
        <w:rPr>
          <w:rFonts w:ascii="Georgia" w:hAnsi="Georgia" w:cs="Arial"/>
          <w:sz w:val="24"/>
          <w:szCs w:val="24"/>
          <w:lang w:val="es-ES"/>
        </w:rPr>
        <w:t xml:space="preserve">que ni siquiera sabía que su nieta tuviera descendencia (Folio 10, cuaderno No.4). </w:t>
      </w:r>
      <w:r w:rsidR="003958C0" w:rsidRPr="00F50A3A">
        <w:rPr>
          <w:rFonts w:ascii="Georgia" w:hAnsi="Georgia" w:cs="Arial"/>
          <w:sz w:val="24"/>
          <w:szCs w:val="24"/>
          <w:lang w:val="es-ES"/>
        </w:rPr>
        <w:t>S</w:t>
      </w:r>
      <w:r w:rsidRPr="00F50A3A">
        <w:rPr>
          <w:rFonts w:ascii="Georgia" w:hAnsi="Georgia" w:cs="Arial"/>
          <w:sz w:val="24"/>
          <w:szCs w:val="24"/>
          <w:lang w:val="es-ES"/>
        </w:rPr>
        <w:t xml:space="preserve">on contradictorios entre sí, pues Juan C. señaló que los arrendamientos de la casa </w:t>
      </w:r>
      <w:r w:rsidR="0014581A" w:rsidRPr="00F50A3A">
        <w:rPr>
          <w:rFonts w:ascii="Georgia" w:hAnsi="Georgia" w:cs="Arial"/>
          <w:sz w:val="24"/>
          <w:szCs w:val="24"/>
          <w:lang w:val="es-ES"/>
        </w:rPr>
        <w:t>de</w:t>
      </w:r>
      <w:r w:rsidRPr="00F50A3A">
        <w:rPr>
          <w:rFonts w:ascii="Georgia" w:hAnsi="Georgia" w:cs="Arial"/>
          <w:sz w:val="24"/>
          <w:szCs w:val="24"/>
          <w:lang w:val="es-ES"/>
        </w:rPr>
        <w:t xml:space="preserve"> la 30 bis</w:t>
      </w:r>
      <w:r w:rsidR="00933978" w:rsidRPr="00F50A3A">
        <w:rPr>
          <w:rFonts w:ascii="Georgia" w:hAnsi="Georgia" w:cs="Arial"/>
          <w:sz w:val="24"/>
          <w:szCs w:val="24"/>
          <w:lang w:val="es-ES"/>
        </w:rPr>
        <w:t>,</w:t>
      </w:r>
      <w:r w:rsidRPr="00F50A3A">
        <w:rPr>
          <w:rFonts w:ascii="Georgia" w:hAnsi="Georgia" w:cs="Arial"/>
          <w:sz w:val="24"/>
          <w:szCs w:val="24"/>
          <w:lang w:val="es-ES"/>
        </w:rPr>
        <w:t xml:space="preserve"> que se dijo eran recibidos por su padre en vida, seguían siendo percibidos por él como contraprestación por el 50% del </w:t>
      </w:r>
      <w:r w:rsidR="00626CEA" w:rsidRPr="00F50A3A">
        <w:rPr>
          <w:rFonts w:ascii="Georgia" w:hAnsi="Georgia" w:cs="Arial"/>
          <w:sz w:val="24"/>
          <w:szCs w:val="24"/>
          <w:lang w:val="es-ES"/>
        </w:rPr>
        <w:t>predio</w:t>
      </w:r>
      <w:r w:rsidRPr="00F50A3A">
        <w:rPr>
          <w:rFonts w:ascii="Georgia" w:hAnsi="Georgia" w:cs="Arial"/>
          <w:sz w:val="24"/>
          <w:szCs w:val="24"/>
          <w:lang w:val="es-ES"/>
        </w:rPr>
        <w:t xml:space="preserve"> en disputa (Folio 3, cuaderno No.</w:t>
      </w:r>
      <w:r w:rsidR="00F50A3A" w:rsidRPr="00F50A3A">
        <w:rPr>
          <w:rFonts w:ascii="Georgia" w:hAnsi="Georgia" w:cs="Arial"/>
          <w:sz w:val="24"/>
          <w:szCs w:val="24"/>
          <w:lang w:val="es-ES"/>
        </w:rPr>
        <w:t xml:space="preserve"> </w:t>
      </w:r>
      <w:r w:rsidRPr="00F50A3A">
        <w:rPr>
          <w:rFonts w:ascii="Georgia" w:hAnsi="Georgia" w:cs="Arial"/>
          <w:sz w:val="24"/>
          <w:szCs w:val="24"/>
          <w:lang w:val="es-ES"/>
        </w:rPr>
        <w:t xml:space="preserve">4); mientras aquella (Natalia) afirmó que los </w:t>
      </w:r>
      <w:r w:rsidR="00737257" w:rsidRPr="00F50A3A">
        <w:rPr>
          <w:rFonts w:ascii="Georgia" w:hAnsi="Georgia" w:cs="Arial"/>
          <w:sz w:val="24"/>
          <w:szCs w:val="24"/>
          <w:lang w:val="es-ES"/>
        </w:rPr>
        <w:t>recogían</w:t>
      </w:r>
      <w:r w:rsidRPr="00F50A3A">
        <w:rPr>
          <w:rFonts w:ascii="Georgia" w:hAnsi="Georgia" w:cs="Arial"/>
          <w:sz w:val="24"/>
          <w:szCs w:val="24"/>
          <w:lang w:val="es-ES"/>
        </w:rPr>
        <w:t xml:space="preserve"> los </w:t>
      </w:r>
      <w:r w:rsidR="00933978" w:rsidRPr="00F50A3A">
        <w:rPr>
          <w:rFonts w:ascii="Georgia" w:hAnsi="Georgia" w:cs="Arial"/>
          <w:sz w:val="24"/>
          <w:szCs w:val="24"/>
          <w:lang w:val="es-ES"/>
        </w:rPr>
        <w:t>abuelos</w:t>
      </w:r>
      <w:r w:rsidRPr="00F50A3A">
        <w:rPr>
          <w:rFonts w:ascii="Georgia" w:hAnsi="Georgia" w:cs="Arial"/>
          <w:sz w:val="24"/>
          <w:szCs w:val="24"/>
          <w:lang w:val="es-ES"/>
        </w:rPr>
        <w:t xml:space="preserve"> (Folio 2, cuaderno No.</w:t>
      </w:r>
      <w:r w:rsidR="00F50A3A" w:rsidRPr="00F50A3A">
        <w:rPr>
          <w:rFonts w:ascii="Georgia" w:hAnsi="Georgia" w:cs="Arial"/>
          <w:sz w:val="24"/>
          <w:szCs w:val="24"/>
          <w:lang w:val="es-ES"/>
        </w:rPr>
        <w:t xml:space="preserve"> </w:t>
      </w:r>
      <w:r w:rsidRPr="00F50A3A">
        <w:rPr>
          <w:rFonts w:ascii="Georgia" w:hAnsi="Georgia" w:cs="Arial"/>
          <w:sz w:val="24"/>
          <w:szCs w:val="24"/>
          <w:lang w:val="es-ES"/>
        </w:rPr>
        <w:t>4).</w:t>
      </w:r>
      <w:r w:rsidR="00864D4A" w:rsidRPr="00F50A3A">
        <w:rPr>
          <w:rFonts w:ascii="Georgia" w:hAnsi="Georgia" w:cs="Arial"/>
          <w:sz w:val="24"/>
          <w:szCs w:val="24"/>
          <w:lang w:val="es-ES"/>
        </w:rPr>
        <w:t xml:space="preserve"> </w:t>
      </w:r>
    </w:p>
    <w:p w14:paraId="26062345" w14:textId="77777777" w:rsidR="00737257" w:rsidRPr="00F50A3A" w:rsidRDefault="00737257" w:rsidP="00390FA9">
      <w:pPr>
        <w:spacing w:line="276" w:lineRule="auto"/>
        <w:jc w:val="both"/>
        <w:textAlignment w:val="baseline"/>
        <w:rPr>
          <w:rFonts w:ascii="Georgia" w:hAnsi="Georgia" w:cs="Arial"/>
          <w:sz w:val="24"/>
          <w:szCs w:val="24"/>
          <w:lang w:val="es-ES"/>
        </w:rPr>
      </w:pPr>
    </w:p>
    <w:p w14:paraId="7281C8D3" w14:textId="4813122C" w:rsidR="003B1749" w:rsidRPr="00F50A3A" w:rsidRDefault="0014581A" w:rsidP="00390FA9">
      <w:pPr>
        <w:spacing w:line="276" w:lineRule="auto"/>
        <w:jc w:val="both"/>
        <w:textAlignment w:val="baseline"/>
        <w:rPr>
          <w:rFonts w:ascii="Georgia" w:hAnsi="Georgia" w:cs="Arial"/>
          <w:sz w:val="24"/>
          <w:szCs w:val="24"/>
          <w:lang w:val="es-ES"/>
        </w:rPr>
      </w:pPr>
      <w:r w:rsidRPr="00F50A3A">
        <w:rPr>
          <w:rFonts w:ascii="Georgia" w:hAnsi="Georgia" w:cs="Arial"/>
          <w:sz w:val="24"/>
          <w:szCs w:val="24"/>
          <w:lang w:val="es-ES"/>
        </w:rPr>
        <w:t xml:space="preserve">De suerte que </w:t>
      </w:r>
      <w:r w:rsidR="000B45A0" w:rsidRPr="00F50A3A">
        <w:rPr>
          <w:rFonts w:ascii="Georgia" w:hAnsi="Georgia" w:cs="Arial"/>
          <w:sz w:val="24"/>
          <w:szCs w:val="24"/>
          <w:lang w:val="es-ES"/>
        </w:rPr>
        <w:t xml:space="preserve">estas versiones también </w:t>
      </w:r>
      <w:r w:rsidR="00737257" w:rsidRPr="00F50A3A">
        <w:rPr>
          <w:rFonts w:ascii="Georgia" w:hAnsi="Georgia" w:cs="Arial"/>
          <w:sz w:val="24"/>
          <w:szCs w:val="24"/>
          <w:lang w:val="es-ES"/>
        </w:rPr>
        <w:t xml:space="preserve">resultan </w:t>
      </w:r>
      <w:r w:rsidR="00B45EEF" w:rsidRPr="00F50A3A">
        <w:rPr>
          <w:rFonts w:ascii="Georgia" w:hAnsi="Georgia" w:cs="Arial"/>
          <w:sz w:val="24"/>
          <w:szCs w:val="24"/>
          <w:lang w:val="es-ES"/>
        </w:rPr>
        <w:t>sin poder de convicción</w:t>
      </w:r>
      <w:r w:rsidR="00737257" w:rsidRPr="00F50A3A">
        <w:rPr>
          <w:rFonts w:ascii="Georgia" w:hAnsi="Georgia" w:cs="Arial"/>
          <w:sz w:val="24"/>
          <w:szCs w:val="24"/>
          <w:lang w:val="es-ES"/>
        </w:rPr>
        <w:t xml:space="preserve">, </w:t>
      </w:r>
      <w:r w:rsidR="00C154A9" w:rsidRPr="00F50A3A">
        <w:rPr>
          <w:rFonts w:ascii="Georgia" w:hAnsi="Georgia" w:cs="Arial"/>
          <w:sz w:val="24"/>
          <w:szCs w:val="24"/>
          <w:lang w:val="es-ES"/>
        </w:rPr>
        <w:t>son</w:t>
      </w:r>
      <w:r w:rsidR="00737257" w:rsidRPr="00F50A3A">
        <w:rPr>
          <w:rFonts w:ascii="Georgia" w:hAnsi="Georgia" w:cs="Arial"/>
          <w:sz w:val="24"/>
          <w:szCs w:val="24"/>
          <w:lang w:val="es-ES"/>
        </w:rPr>
        <w:t xml:space="preserve"> </w:t>
      </w:r>
      <w:r w:rsidR="005B00A1" w:rsidRPr="00F50A3A">
        <w:rPr>
          <w:rFonts w:ascii="Georgia" w:hAnsi="Georgia" w:cs="Arial"/>
          <w:sz w:val="24"/>
          <w:szCs w:val="24"/>
          <w:lang w:val="es-ES"/>
        </w:rPr>
        <w:t xml:space="preserve">versiones </w:t>
      </w:r>
      <w:r w:rsidR="00112C4B" w:rsidRPr="00F50A3A">
        <w:rPr>
          <w:rFonts w:ascii="Georgia" w:hAnsi="Georgia" w:cs="Arial"/>
          <w:sz w:val="24"/>
          <w:szCs w:val="24"/>
          <w:lang w:val="es-ES"/>
        </w:rPr>
        <w:t>tendenciosas</w:t>
      </w:r>
      <w:r w:rsidR="007A6AA0" w:rsidRPr="00F50A3A">
        <w:rPr>
          <w:rFonts w:ascii="Georgia" w:hAnsi="Georgia" w:cs="Arial"/>
          <w:sz w:val="24"/>
          <w:szCs w:val="24"/>
          <w:lang w:val="es-ES"/>
        </w:rPr>
        <w:t xml:space="preserve"> </w:t>
      </w:r>
      <w:r w:rsidR="00D626FF" w:rsidRPr="00F50A3A">
        <w:rPr>
          <w:rFonts w:ascii="Georgia" w:hAnsi="Georgia" w:cs="Arial"/>
          <w:sz w:val="24"/>
          <w:szCs w:val="24"/>
          <w:lang w:val="es-ES"/>
        </w:rPr>
        <w:t xml:space="preserve">en razón </w:t>
      </w:r>
      <w:r w:rsidR="00A045AA" w:rsidRPr="00F50A3A">
        <w:rPr>
          <w:rFonts w:ascii="Georgia" w:hAnsi="Georgia" w:cs="Arial"/>
          <w:sz w:val="24"/>
          <w:szCs w:val="24"/>
          <w:lang w:val="es-ES"/>
        </w:rPr>
        <w:t>al parentesco con la demandada, además imprecisos e incoherentes</w:t>
      </w:r>
      <w:r w:rsidR="008C3FF5" w:rsidRPr="00F50A3A">
        <w:rPr>
          <w:rFonts w:ascii="Georgia" w:hAnsi="Georgia" w:cs="Arial"/>
          <w:sz w:val="24"/>
          <w:szCs w:val="24"/>
          <w:lang w:val="es-ES"/>
        </w:rPr>
        <w:t xml:space="preserve"> como para </w:t>
      </w:r>
      <w:r w:rsidR="00864D4A" w:rsidRPr="00F50A3A">
        <w:rPr>
          <w:rFonts w:ascii="Georgia" w:hAnsi="Georgia" w:cs="Arial"/>
          <w:sz w:val="24"/>
          <w:szCs w:val="24"/>
          <w:lang w:val="es-ES"/>
        </w:rPr>
        <w:t xml:space="preserve">establecer en qué </w:t>
      </w:r>
      <w:r w:rsidR="00933978" w:rsidRPr="00F50A3A">
        <w:rPr>
          <w:rFonts w:ascii="Georgia" w:hAnsi="Georgia" w:cs="Arial"/>
          <w:sz w:val="24"/>
          <w:szCs w:val="24"/>
          <w:lang w:val="es-ES"/>
        </w:rPr>
        <w:t xml:space="preserve">fecha </w:t>
      </w:r>
      <w:r w:rsidR="00864D4A" w:rsidRPr="00F50A3A">
        <w:rPr>
          <w:rFonts w:ascii="Georgia" w:hAnsi="Georgia" w:cs="Arial"/>
          <w:sz w:val="24"/>
          <w:szCs w:val="24"/>
          <w:lang w:val="es-ES"/>
        </w:rPr>
        <w:t xml:space="preserve">empezó la </w:t>
      </w:r>
      <w:r w:rsidR="00626CEA" w:rsidRPr="00F50A3A">
        <w:rPr>
          <w:rFonts w:ascii="Georgia" w:hAnsi="Georgia" w:cs="Arial"/>
          <w:sz w:val="24"/>
          <w:szCs w:val="24"/>
          <w:lang w:val="es-ES"/>
        </w:rPr>
        <w:t xml:space="preserve">señora Oyuela de P. </w:t>
      </w:r>
      <w:r w:rsidR="00864D4A" w:rsidRPr="00F50A3A">
        <w:rPr>
          <w:rFonts w:ascii="Georgia" w:hAnsi="Georgia" w:cs="Arial"/>
          <w:sz w:val="24"/>
          <w:szCs w:val="24"/>
          <w:lang w:val="es-ES"/>
        </w:rPr>
        <w:t>a ser poseedora</w:t>
      </w:r>
      <w:r w:rsidR="00A045AA" w:rsidRPr="00F50A3A">
        <w:rPr>
          <w:rFonts w:ascii="Georgia" w:hAnsi="Georgia" w:cs="Arial"/>
          <w:sz w:val="24"/>
          <w:szCs w:val="24"/>
          <w:lang w:val="es-ES"/>
        </w:rPr>
        <w:t>,</w:t>
      </w:r>
      <w:r w:rsidR="00112C4B" w:rsidRPr="00F50A3A">
        <w:rPr>
          <w:rFonts w:ascii="Georgia" w:hAnsi="Georgia" w:cs="Arial"/>
          <w:sz w:val="24"/>
          <w:szCs w:val="24"/>
          <w:lang w:val="es-ES"/>
        </w:rPr>
        <w:t xml:space="preserve"> en los preciso</w:t>
      </w:r>
      <w:r w:rsidR="00A045AA" w:rsidRPr="00F50A3A">
        <w:rPr>
          <w:rFonts w:ascii="Georgia" w:hAnsi="Georgia" w:cs="Arial"/>
          <w:sz w:val="24"/>
          <w:szCs w:val="24"/>
          <w:lang w:val="es-ES"/>
        </w:rPr>
        <w:t>s</w:t>
      </w:r>
      <w:r w:rsidR="00112C4B" w:rsidRPr="00F50A3A">
        <w:rPr>
          <w:rFonts w:ascii="Georgia" w:hAnsi="Georgia" w:cs="Arial"/>
          <w:sz w:val="24"/>
          <w:szCs w:val="24"/>
          <w:lang w:val="es-ES"/>
        </w:rPr>
        <w:t xml:space="preserve"> términos reclamados por la consolidada línea de pensamiento de la CSJ</w:t>
      </w:r>
      <w:r w:rsidR="00864D4A" w:rsidRPr="00F50A3A">
        <w:rPr>
          <w:rFonts w:ascii="Georgia" w:hAnsi="Georgia" w:cs="Arial"/>
          <w:sz w:val="24"/>
          <w:szCs w:val="24"/>
          <w:lang w:val="es-ES"/>
        </w:rPr>
        <w:t>.</w:t>
      </w:r>
    </w:p>
    <w:p w14:paraId="7802413B" w14:textId="77777777" w:rsidR="003C140B" w:rsidRPr="00F50A3A" w:rsidRDefault="003C140B" w:rsidP="00390FA9">
      <w:pPr>
        <w:spacing w:line="276" w:lineRule="auto"/>
        <w:jc w:val="both"/>
        <w:rPr>
          <w:rFonts w:ascii="Georgia" w:hAnsi="Georgia" w:cs="Arial"/>
          <w:sz w:val="24"/>
          <w:szCs w:val="24"/>
          <w:lang w:val="es-ES"/>
        </w:rPr>
      </w:pPr>
    </w:p>
    <w:p w14:paraId="098D7AEF" w14:textId="52142359" w:rsidR="00FC7B59" w:rsidRPr="00F50A3A" w:rsidRDefault="003958C0" w:rsidP="00390FA9">
      <w:pPr>
        <w:spacing w:line="276" w:lineRule="auto"/>
        <w:jc w:val="both"/>
        <w:textAlignment w:val="baseline"/>
        <w:rPr>
          <w:rFonts w:ascii="Georgia" w:hAnsi="Georgia" w:cs="Arial"/>
          <w:sz w:val="24"/>
          <w:szCs w:val="24"/>
          <w:lang w:val="es-ES"/>
        </w:rPr>
      </w:pPr>
      <w:r w:rsidRPr="00F50A3A">
        <w:rPr>
          <w:rFonts w:ascii="Georgia" w:hAnsi="Georgia" w:cs="Arial"/>
          <w:sz w:val="24"/>
          <w:szCs w:val="24"/>
          <w:lang w:val="es-ES"/>
        </w:rPr>
        <w:t>Finalmente</w:t>
      </w:r>
      <w:r w:rsidR="00F701C8" w:rsidRPr="00F50A3A">
        <w:rPr>
          <w:rFonts w:ascii="Georgia" w:hAnsi="Georgia" w:cs="Arial"/>
          <w:sz w:val="24"/>
          <w:szCs w:val="24"/>
          <w:lang w:val="es-ES"/>
        </w:rPr>
        <w:t xml:space="preserve">, </w:t>
      </w:r>
      <w:r w:rsidR="00FC16E6" w:rsidRPr="00F50A3A">
        <w:rPr>
          <w:rFonts w:ascii="Georgia" w:hAnsi="Georgia" w:cs="Arial"/>
          <w:sz w:val="24"/>
          <w:szCs w:val="24"/>
          <w:lang w:val="es-ES"/>
        </w:rPr>
        <w:t>fueron escuchadas</w:t>
      </w:r>
      <w:r w:rsidR="00864D4A" w:rsidRPr="00F50A3A">
        <w:rPr>
          <w:rFonts w:ascii="Georgia" w:hAnsi="Georgia" w:cs="Arial"/>
          <w:sz w:val="24"/>
          <w:szCs w:val="24"/>
          <w:lang w:val="es-ES"/>
        </w:rPr>
        <w:t xml:space="preserve"> </w:t>
      </w:r>
      <w:r w:rsidR="00E52041" w:rsidRPr="00F50A3A">
        <w:rPr>
          <w:rFonts w:ascii="Georgia" w:hAnsi="Georgia" w:cs="Arial"/>
          <w:sz w:val="24"/>
          <w:szCs w:val="24"/>
          <w:lang w:val="es-ES"/>
        </w:rPr>
        <w:t>las</w:t>
      </w:r>
      <w:r w:rsidR="00FC7B59" w:rsidRPr="00F50A3A">
        <w:rPr>
          <w:rFonts w:ascii="Georgia" w:hAnsi="Georgia" w:cs="Arial"/>
          <w:sz w:val="24"/>
          <w:szCs w:val="24"/>
          <w:lang w:val="es-ES"/>
        </w:rPr>
        <w:t xml:space="preserve"> señoras </w:t>
      </w:r>
      <w:r w:rsidR="00FC16E6" w:rsidRPr="00F50A3A">
        <w:rPr>
          <w:rFonts w:ascii="Georgia" w:hAnsi="Georgia" w:cs="Arial"/>
          <w:b/>
          <w:sz w:val="24"/>
          <w:szCs w:val="24"/>
          <w:lang w:val="es-ES"/>
        </w:rPr>
        <w:t>(i)</w:t>
      </w:r>
      <w:r w:rsidR="00FC16E6" w:rsidRPr="00F50A3A">
        <w:rPr>
          <w:rFonts w:ascii="Georgia" w:hAnsi="Georgia" w:cs="Arial"/>
          <w:sz w:val="24"/>
          <w:szCs w:val="24"/>
          <w:lang w:val="es-ES"/>
        </w:rPr>
        <w:t xml:space="preserve"> </w:t>
      </w:r>
      <w:r w:rsidR="004E5364" w:rsidRPr="00F50A3A">
        <w:rPr>
          <w:rFonts w:ascii="Georgia" w:hAnsi="Georgia" w:cs="Arial"/>
          <w:sz w:val="24"/>
          <w:szCs w:val="24"/>
          <w:lang w:val="es-ES"/>
        </w:rPr>
        <w:t>Alba L. Castro P. (Folios 7-8, cuaderno No.</w:t>
      </w:r>
      <w:r w:rsidR="00F50A3A" w:rsidRPr="00F50A3A">
        <w:rPr>
          <w:rFonts w:ascii="Georgia" w:hAnsi="Georgia" w:cs="Arial"/>
          <w:sz w:val="24"/>
          <w:szCs w:val="24"/>
          <w:lang w:val="es-ES"/>
        </w:rPr>
        <w:t xml:space="preserve"> </w:t>
      </w:r>
      <w:r w:rsidR="004E5364" w:rsidRPr="00F50A3A">
        <w:rPr>
          <w:rFonts w:ascii="Georgia" w:hAnsi="Georgia" w:cs="Arial"/>
          <w:sz w:val="24"/>
          <w:szCs w:val="24"/>
          <w:lang w:val="es-ES"/>
        </w:rPr>
        <w:t>4)</w:t>
      </w:r>
      <w:r w:rsidR="002C364C" w:rsidRPr="00F50A3A">
        <w:rPr>
          <w:rFonts w:ascii="Georgia" w:hAnsi="Georgia" w:cs="Arial"/>
          <w:sz w:val="24"/>
          <w:szCs w:val="24"/>
          <w:lang w:val="es-ES"/>
        </w:rPr>
        <w:t xml:space="preserve"> </w:t>
      </w:r>
      <w:r w:rsidR="004E5364" w:rsidRPr="00F50A3A">
        <w:rPr>
          <w:rFonts w:ascii="Georgia" w:hAnsi="Georgia" w:cs="Arial"/>
          <w:sz w:val="24"/>
          <w:szCs w:val="24"/>
          <w:lang w:val="es-ES"/>
        </w:rPr>
        <w:t xml:space="preserve">y </w:t>
      </w:r>
      <w:r w:rsidR="00FC16E6" w:rsidRPr="00F50A3A">
        <w:rPr>
          <w:rFonts w:ascii="Georgia" w:hAnsi="Georgia" w:cs="Arial"/>
          <w:b/>
          <w:sz w:val="24"/>
          <w:szCs w:val="24"/>
          <w:lang w:val="es-ES"/>
        </w:rPr>
        <w:t>(ii)</w:t>
      </w:r>
      <w:r w:rsidR="00FC16E6" w:rsidRPr="00F50A3A">
        <w:rPr>
          <w:rFonts w:ascii="Georgia" w:hAnsi="Georgia" w:cs="Arial"/>
          <w:sz w:val="24"/>
          <w:szCs w:val="24"/>
          <w:lang w:val="es-ES"/>
        </w:rPr>
        <w:t xml:space="preserve"> </w:t>
      </w:r>
      <w:r w:rsidR="004E5364" w:rsidRPr="00F50A3A">
        <w:rPr>
          <w:rFonts w:ascii="Georgia" w:hAnsi="Georgia" w:cs="Arial"/>
          <w:sz w:val="24"/>
          <w:szCs w:val="24"/>
          <w:lang w:val="es-ES"/>
        </w:rPr>
        <w:t>Gloria P. Muñoz L. (Folios 11-13, cuaderno No.4)</w:t>
      </w:r>
      <w:r w:rsidR="00933978" w:rsidRPr="00F50A3A">
        <w:rPr>
          <w:rFonts w:ascii="Georgia" w:hAnsi="Georgia" w:cs="Arial"/>
          <w:sz w:val="24"/>
          <w:szCs w:val="24"/>
          <w:lang w:val="es-ES"/>
        </w:rPr>
        <w:t>,</w:t>
      </w:r>
      <w:r w:rsidR="00F701C8" w:rsidRPr="00F50A3A">
        <w:rPr>
          <w:rFonts w:ascii="Georgia" w:hAnsi="Georgia" w:cs="Arial"/>
          <w:sz w:val="24"/>
          <w:szCs w:val="24"/>
          <w:lang w:val="es-ES"/>
        </w:rPr>
        <w:t xml:space="preserve"> cuy</w:t>
      </w:r>
      <w:r w:rsidR="00E51443" w:rsidRPr="00F50A3A">
        <w:rPr>
          <w:rFonts w:ascii="Georgia" w:hAnsi="Georgia" w:cs="Arial"/>
          <w:sz w:val="24"/>
          <w:szCs w:val="24"/>
          <w:lang w:val="es-ES"/>
        </w:rPr>
        <w:t>o</w:t>
      </w:r>
      <w:r w:rsidR="00F701C8" w:rsidRPr="00F50A3A">
        <w:rPr>
          <w:rFonts w:ascii="Georgia" w:hAnsi="Georgia" w:cs="Arial"/>
          <w:sz w:val="24"/>
          <w:szCs w:val="24"/>
          <w:lang w:val="es-ES"/>
        </w:rPr>
        <w:t xml:space="preserve">s </w:t>
      </w:r>
      <w:r w:rsidR="00F73E14" w:rsidRPr="00F50A3A">
        <w:rPr>
          <w:rFonts w:ascii="Georgia" w:hAnsi="Georgia" w:cs="Arial"/>
          <w:sz w:val="24"/>
          <w:szCs w:val="24"/>
          <w:lang w:val="es-ES"/>
        </w:rPr>
        <w:t>testimonios</w:t>
      </w:r>
      <w:r w:rsidR="00F701C8" w:rsidRPr="00F50A3A">
        <w:rPr>
          <w:rFonts w:ascii="Georgia" w:hAnsi="Georgia" w:cs="Arial"/>
          <w:sz w:val="24"/>
          <w:szCs w:val="24"/>
          <w:lang w:val="es-ES"/>
        </w:rPr>
        <w:t>, pese a reunir las co</w:t>
      </w:r>
      <w:r w:rsidR="002C364C" w:rsidRPr="00F50A3A">
        <w:rPr>
          <w:rFonts w:ascii="Georgia" w:hAnsi="Georgia" w:cs="Arial"/>
          <w:sz w:val="24"/>
          <w:szCs w:val="24"/>
          <w:lang w:val="es-ES"/>
        </w:rPr>
        <w:t xml:space="preserve">ndiciones de existencia y validez, </w:t>
      </w:r>
      <w:r w:rsidR="00FC7B59" w:rsidRPr="00F50A3A">
        <w:rPr>
          <w:rFonts w:ascii="Georgia" w:hAnsi="Georgia" w:cs="Arial"/>
          <w:sz w:val="24"/>
          <w:szCs w:val="24"/>
          <w:lang w:val="es-ES"/>
        </w:rPr>
        <w:t>valora</w:t>
      </w:r>
      <w:r w:rsidR="00933978" w:rsidRPr="00F50A3A">
        <w:rPr>
          <w:rFonts w:ascii="Georgia" w:hAnsi="Georgia" w:cs="Arial"/>
          <w:sz w:val="24"/>
          <w:szCs w:val="24"/>
          <w:lang w:val="es-ES"/>
        </w:rPr>
        <w:t>d</w:t>
      </w:r>
      <w:r w:rsidR="003E464D" w:rsidRPr="00F50A3A">
        <w:rPr>
          <w:rFonts w:ascii="Georgia" w:hAnsi="Georgia" w:cs="Arial"/>
          <w:sz w:val="24"/>
          <w:szCs w:val="24"/>
          <w:lang w:val="es-ES"/>
        </w:rPr>
        <w:t>o</w:t>
      </w:r>
      <w:r w:rsidR="00FC7B59" w:rsidRPr="00F50A3A">
        <w:rPr>
          <w:rFonts w:ascii="Georgia" w:hAnsi="Georgia" w:cs="Arial"/>
          <w:sz w:val="24"/>
          <w:szCs w:val="24"/>
          <w:lang w:val="es-ES"/>
        </w:rPr>
        <w:t xml:space="preserve">s </w:t>
      </w:r>
      <w:bookmarkStart w:id="1" w:name="_Hlk38897928"/>
      <w:r w:rsidR="00E833EB" w:rsidRPr="00F50A3A">
        <w:rPr>
          <w:rFonts w:ascii="Georgia" w:hAnsi="Georgia" w:cs="Arial"/>
          <w:sz w:val="24"/>
          <w:szCs w:val="24"/>
          <w:lang w:val="es-ES"/>
        </w:rPr>
        <w:t>carecen de poder suasorio</w:t>
      </w:r>
      <w:r w:rsidR="003E464D" w:rsidRPr="00F50A3A">
        <w:rPr>
          <w:rFonts w:ascii="Georgia" w:hAnsi="Georgia" w:cs="Arial"/>
          <w:sz w:val="24"/>
          <w:szCs w:val="24"/>
          <w:lang w:val="es-ES"/>
        </w:rPr>
        <w:t xml:space="preserve"> ya que </w:t>
      </w:r>
      <w:r w:rsidR="00345D7D" w:rsidRPr="00F50A3A">
        <w:rPr>
          <w:rFonts w:ascii="Georgia" w:hAnsi="Georgia" w:cs="Arial"/>
          <w:sz w:val="24"/>
          <w:szCs w:val="24"/>
          <w:lang w:val="es-ES"/>
        </w:rPr>
        <w:t>un</w:t>
      </w:r>
      <w:r w:rsidR="00CE31C3" w:rsidRPr="00F50A3A">
        <w:rPr>
          <w:rFonts w:ascii="Georgia" w:hAnsi="Georgia" w:cs="Arial"/>
          <w:sz w:val="24"/>
          <w:szCs w:val="24"/>
          <w:lang w:val="es-ES"/>
        </w:rPr>
        <w:t>o fue</w:t>
      </w:r>
      <w:r w:rsidR="00345D7D" w:rsidRPr="00F50A3A">
        <w:rPr>
          <w:rFonts w:ascii="Georgia" w:hAnsi="Georgia" w:cs="Arial"/>
          <w:sz w:val="24"/>
          <w:szCs w:val="24"/>
          <w:lang w:val="es-ES"/>
        </w:rPr>
        <w:t xml:space="preserve"> </w:t>
      </w:r>
      <w:r w:rsidR="00CE31C3" w:rsidRPr="00F50A3A">
        <w:rPr>
          <w:rFonts w:ascii="Georgia" w:hAnsi="Georgia" w:cs="Arial"/>
          <w:sz w:val="24"/>
          <w:szCs w:val="24"/>
          <w:lang w:val="es-ES"/>
        </w:rPr>
        <w:t xml:space="preserve">incompleto </w:t>
      </w:r>
      <w:r w:rsidR="00345D7D" w:rsidRPr="00F50A3A">
        <w:rPr>
          <w:rFonts w:ascii="Georgia" w:hAnsi="Georgia" w:cs="Arial"/>
          <w:sz w:val="24"/>
          <w:szCs w:val="24"/>
          <w:lang w:val="es-ES"/>
        </w:rPr>
        <w:t xml:space="preserve">y </w:t>
      </w:r>
      <w:r w:rsidR="00CE31C3" w:rsidRPr="00F50A3A">
        <w:rPr>
          <w:rFonts w:ascii="Georgia" w:hAnsi="Georgia" w:cs="Arial"/>
          <w:sz w:val="24"/>
          <w:szCs w:val="24"/>
          <w:lang w:val="es-ES"/>
        </w:rPr>
        <w:t>e</w:t>
      </w:r>
      <w:r w:rsidR="00345D7D" w:rsidRPr="00F50A3A">
        <w:rPr>
          <w:rFonts w:ascii="Georgia" w:hAnsi="Georgia" w:cs="Arial"/>
          <w:sz w:val="24"/>
          <w:szCs w:val="24"/>
          <w:lang w:val="es-ES"/>
        </w:rPr>
        <w:t>l otr</w:t>
      </w:r>
      <w:r w:rsidR="00CE31C3" w:rsidRPr="00F50A3A">
        <w:rPr>
          <w:rFonts w:ascii="Georgia" w:hAnsi="Georgia" w:cs="Arial"/>
          <w:sz w:val="24"/>
          <w:szCs w:val="24"/>
          <w:lang w:val="es-ES"/>
        </w:rPr>
        <w:t>o</w:t>
      </w:r>
      <w:r w:rsidR="00345D7D" w:rsidRPr="00F50A3A">
        <w:rPr>
          <w:rFonts w:ascii="Georgia" w:hAnsi="Georgia" w:cs="Arial"/>
          <w:sz w:val="24"/>
          <w:szCs w:val="24"/>
          <w:lang w:val="es-ES"/>
        </w:rPr>
        <w:t xml:space="preserve"> contradictor</w:t>
      </w:r>
      <w:r w:rsidR="00E51443" w:rsidRPr="00F50A3A">
        <w:rPr>
          <w:rFonts w:ascii="Georgia" w:hAnsi="Georgia" w:cs="Arial"/>
          <w:sz w:val="24"/>
          <w:szCs w:val="24"/>
          <w:lang w:val="es-ES"/>
        </w:rPr>
        <w:t>i</w:t>
      </w:r>
      <w:r w:rsidR="00CE31C3" w:rsidRPr="00F50A3A">
        <w:rPr>
          <w:rFonts w:ascii="Georgia" w:hAnsi="Georgia" w:cs="Arial"/>
          <w:sz w:val="24"/>
          <w:szCs w:val="24"/>
          <w:lang w:val="es-ES"/>
        </w:rPr>
        <w:t>o</w:t>
      </w:r>
      <w:r w:rsidR="00E833EB" w:rsidRPr="00F50A3A">
        <w:rPr>
          <w:rFonts w:ascii="Georgia" w:hAnsi="Georgia" w:cs="Arial"/>
          <w:sz w:val="24"/>
          <w:szCs w:val="24"/>
          <w:lang w:val="es-ES"/>
        </w:rPr>
        <w:t xml:space="preserve">. </w:t>
      </w:r>
    </w:p>
    <w:bookmarkEnd w:id="1"/>
    <w:p w14:paraId="7CB82EA1" w14:textId="77777777" w:rsidR="004D4622" w:rsidRPr="00F50A3A" w:rsidRDefault="004D4622" w:rsidP="00390FA9">
      <w:pPr>
        <w:spacing w:line="276" w:lineRule="auto"/>
        <w:jc w:val="both"/>
        <w:textAlignment w:val="baseline"/>
        <w:rPr>
          <w:rFonts w:ascii="Georgia" w:hAnsi="Georgia" w:cs="Arial"/>
          <w:sz w:val="24"/>
          <w:szCs w:val="24"/>
          <w:lang w:val="es-ES"/>
        </w:rPr>
      </w:pPr>
    </w:p>
    <w:p w14:paraId="28BC168B" w14:textId="6DE0D023" w:rsidR="002C364C" w:rsidRPr="00F50A3A" w:rsidRDefault="009E453D" w:rsidP="00390FA9">
      <w:pPr>
        <w:spacing w:line="276" w:lineRule="auto"/>
        <w:jc w:val="both"/>
        <w:textAlignment w:val="baseline"/>
        <w:rPr>
          <w:rFonts w:ascii="Georgia" w:hAnsi="Georgia" w:cs="Arial"/>
          <w:sz w:val="24"/>
          <w:szCs w:val="24"/>
          <w:highlight w:val="yellow"/>
          <w:lang w:val="es-ES"/>
        </w:rPr>
      </w:pPr>
      <w:r w:rsidRPr="00F50A3A">
        <w:rPr>
          <w:rFonts w:ascii="Georgia" w:hAnsi="Georgia" w:cs="Arial"/>
          <w:sz w:val="24"/>
          <w:szCs w:val="24"/>
          <w:lang w:val="es-ES"/>
        </w:rPr>
        <w:t>L</w:t>
      </w:r>
      <w:r w:rsidR="00FC7B59" w:rsidRPr="00F50A3A">
        <w:rPr>
          <w:rFonts w:ascii="Georgia" w:hAnsi="Georgia" w:cs="Arial"/>
          <w:sz w:val="24"/>
          <w:szCs w:val="24"/>
          <w:lang w:val="es-ES"/>
        </w:rPr>
        <w:t>a señora Alba L.</w:t>
      </w:r>
      <w:r w:rsidR="004E5364" w:rsidRPr="00F50A3A">
        <w:rPr>
          <w:rFonts w:ascii="Georgia" w:hAnsi="Georgia" w:cs="Arial"/>
          <w:sz w:val="24"/>
          <w:szCs w:val="24"/>
          <w:lang w:val="es-ES"/>
        </w:rPr>
        <w:t xml:space="preserve"> </w:t>
      </w:r>
      <w:r w:rsidR="008D0272" w:rsidRPr="00F50A3A">
        <w:rPr>
          <w:rFonts w:ascii="Georgia" w:hAnsi="Georgia" w:cs="Arial"/>
          <w:sz w:val="24"/>
          <w:szCs w:val="24"/>
          <w:lang w:val="es-ES"/>
        </w:rPr>
        <w:t>expuso</w:t>
      </w:r>
      <w:r w:rsidR="004E5364" w:rsidRPr="00F50A3A">
        <w:rPr>
          <w:rFonts w:ascii="Georgia" w:hAnsi="Georgia" w:cs="Arial"/>
          <w:sz w:val="24"/>
          <w:szCs w:val="24"/>
          <w:lang w:val="es-ES"/>
        </w:rPr>
        <w:t xml:space="preserve"> que conoció que el predio, luego de la muerte de Carlos A. seguía siendo utilizado como bodega, pero no supo por cuánto tiempo, en qué circunstancias, cómo era el manejo</w:t>
      </w:r>
      <w:r w:rsidR="00FC7B59" w:rsidRPr="00F50A3A">
        <w:rPr>
          <w:rFonts w:ascii="Georgia" w:hAnsi="Georgia" w:cs="Arial"/>
          <w:sz w:val="24"/>
          <w:szCs w:val="24"/>
          <w:lang w:val="es-ES"/>
        </w:rPr>
        <w:t xml:space="preserve">; y </w:t>
      </w:r>
      <w:r w:rsidR="000A24A0" w:rsidRPr="00F50A3A">
        <w:rPr>
          <w:rFonts w:ascii="Georgia" w:hAnsi="Georgia" w:cs="Arial"/>
          <w:sz w:val="24"/>
          <w:szCs w:val="24"/>
          <w:lang w:val="es-ES"/>
        </w:rPr>
        <w:t xml:space="preserve">la señora </w:t>
      </w:r>
      <w:r w:rsidR="00FC7B59" w:rsidRPr="00F50A3A">
        <w:rPr>
          <w:rFonts w:ascii="Georgia" w:hAnsi="Georgia" w:cs="Arial"/>
          <w:sz w:val="24"/>
          <w:szCs w:val="24"/>
          <w:lang w:val="es-ES"/>
        </w:rPr>
        <w:t xml:space="preserve">Gloria P. </w:t>
      </w:r>
      <w:r w:rsidR="000A24A0" w:rsidRPr="00F50A3A">
        <w:rPr>
          <w:rFonts w:ascii="Georgia" w:hAnsi="Georgia" w:cs="Arial"/>
          <w:sz w:val="24"/>
          <w:szCs w:val="24"/>
          <w:lang w:val="es-ES"/>
        </w:rPr>
        <w:t>se contradijo</w:t>
      </w:r>
      <w:r w:rsidR="004E5364" w:rsidRPr="00F50A3A">
        <w:rPr>
          <w:rFonts w:ascii="Georgia" w:hAnsi="Georgia" w:cs="Arial"/>
          <w:sz w:val="24"/>
          <w:szCs w:val="24"/>
          <w:lang w:val="es-ES"/>
        </w:rPr>
        <w:t xml:space="preserve">, </w:t>
      </w:r>
      <w:r w:rsidR="000A24A0" w:rsidRPr="00F50A3A">
        <w:rPr>
          <w:rFonts w:ascii="Georgia" w:hAnsi="Georgia" w:cs="Arial"/>
          <w:sz w:val="24"/>
          <w:szCs w:val="24"/>
          <w:lang w:val="es-ES"/>
        </w:rPr>
        <w:t xml:space="preserve">pues </w:t>
      </w:r>
      <w:r w:rsidR="004E5364" w:rsidRPr="00F50A3A">
        <w:rPr>
          <w:rFonts w:ascii="Georgia" w:hAnsi="Georgia" w:cs="Arial"/>
          <w:sz w:val="24"/>
          <w:szCs w:val="24"/>
          <w:lang w:val="es-ES"/>
        </w:rPr>
        <w:t>aseguró que la demandada y su</w:t>
      </w:r>
      <w:r w:rsidR="00A7149A" w:rsidRPr="00F50A3A">
        <w:rPr>
          <w:rFonts w:ascii="Georgia" w:hAnsi="Georgia" w:cs="Arial"/>
          <w:sz w:val="24"/>
          <w:szCs w:val="24"/>
          <w:lang w:val="es-ES"/>
        </w:rPr>
        <w:t>s</w:t>
      </w:r>
      <w:r w:rsidR="004E5364" w:rsidRPr="00F50A3A">
        <w:rPr>
          <w:rFonts w:ascii="Georgia" w:hAnsi="Georgia" w:cs="Arial"/>
          <w:sz w:val="24"/>
          <w:szCs w:val="24"/>
          <w:lang w:val="es-ES"/>
        </w:rPr>
        <w:t xml:space="preserve"> hijos mantuvieron el contacto con posterioridad al referido deceso, pero al momento de ubicarlo en el tiempo, </w:t>
      </w:r>
      <w:r w:rsidR="005007FC" w:rsidRPr="00F50A3A">
        <w:rPr>
          <w:rFonts w:ascii="Georgia" w:hAnsi="Georgia" w:cs="Arial"/>
          <w:sz w:val="24"/>
          <w:szCs w:val="24"/>
          <w:lang w:val="es-ES"/>
        </w:rPr>
        <w:t xml:space="preserve">explicó </w:t>
      </w:r>
      <w:r w:rsidR="004E5364" w:rsidRPr="00F50A3A">
        <w:rPr>
          <w:rFonts w:ascii="Georgia" w:hAnsi="Georgia" w:cs="Arial"/>
          <w:sz w:val="24"/>
          <w:szCs w:val="24"/>
          <w:lang w:val="es-ES"/>
        </w:rPr>
        <w:t xml:space="preserve">que era en razón a unas visitas que hacían </w:t>
      </w:r>
      <w:r w:rsidR="000B45A0" w:rsidRPr="00F50A3A">
        <w:rPr>
          <w:rFonts w:ascii="Georgia" w:hAnsi="Georgia" w:cs="Arial"/>
          <w:sz w:val="24"/>
          <w:szCs w:val="24"/>
          <w:lang w:val="es-ES"/>
        </w:rPr>
        <w:t xml:space="preserve">las partes a </w:t>
      </w:r>
      <w:r w:rsidR="004E5364" w:rsidRPr="00F50A3A">
        <w:rPr>
          <w:rFonts w:ascii="Georgia" w:hAnsi="Georgia" w:cs="Arial"/>
          <w:sz w:val="24"/>
          <w:szCs w:val="24"/>
          <w:lang w:val="es-ES"/>
        </w:rPr>
        <w:t>un familiar que tenían detenido, lo que ocurría para el año 2003 o 2004, época para la que todavía vivía el señor Porras Oyuela</w:t>
      </w:r>
      <w:r w:rsidR="002C364C" w:rsidRPr="00F50A3A">
        <w:rPr>
          <w:rFonts w:ascii="Georgia" w:hAnsi="Georgia" w:cs="Arial"/>
          <w:sz w:val="24"/>
          <w:szCs w:val="24"/>
          <w:lang w:val="es-ES"/>
        </w:rPr>
        <w:t>.</w:t>
      </w:r>
    </w:p>
    <w:p w14:paraId="52B995B5" w14:textId="77777777" w:rsidR="00864D4A" w:rsidRPr="00F50A3A" w:rsidRDefault="00864D4A" w:rsidP="00390FA9">
      <w:pPr>
        <w:spacing w:line="276" w:lineRule="auto"/>
        <w:jc w:val="both"/>
        <w:textAlignment w:val="baseline"/>
        <w:rPr>
          <w:rFonts w:ascii="Georgia" w:hAnsi="Georgia" w:cs="Arial"/>
          <w:sz w:val="24"/>
          <w:szCs w:val="24"/>
          <w:highlight w:val="yellow"/>
          <w:lang w:val="es-ES"/>
        </w:rPr>
      </w:pPr>
    </w:p>
    <w:p w14:paraId="314C2C0C" w14:textId="7E39FC7B" w:rsidR="00DB1299" w:rsidRPr="00F50A3A" w:rsidRDefault="00BE0BFC" w:rsidP="00390FA9">
      <w:pPr>
        <w:pStyle w:val="NormalWeb"/>
        <w:spacing w:before="0" w:beforeAutospacing="0" w:after="0" w:afterAutospacing="0" w:line="276" w:lineRule="auto"/>
        <w:jc w:val="both"/>
        <w:rPr>
          <w:rFonts w:ascii="Georgia" w:hAnsi="Georgia" w:cs="Arial"/>
          <w:lang w:val="es-ES"/>
        </w:rPr>
      </w:pPr>
      <w:r w:rsidRPr="00F50A3A">
        <w:rPr>
          <w:rFonts w:ascii="Georgia" w:hAnsi="Georgia" w:cs="Arial"/>
          <w:lang w:val="es-ES"/>
        </w:rPr>
        <w:t xml:space="preserve">Queda por examinar </w:t>
      </w:r>
      <w:r w:rsidR="00B277EB" w:rsidRPr="00F50A3A">
        <w:rPr>
          <w:rFonts w:ascii="Georgia" w:hAnsi="Georgia" w:cs="Arial"/>
          <w:lang w:val="es-ES"/>
        </w:rPr>
        <w:t xml:space="preserve">las </w:t>
      </w:r>
      <w:r w:rsidR="002027E4" w:rsidRPr="00F50A3A">
        <w:rPr>
          <w:rFonts w:ascii="Georgia" w:hAnsi="Georgia" w:cs="Arial"/>
          <w:lang w:val="es-ES"/>
        </w:rPr>
        <w:t>pruebas documentales</w:t>
      </w:r>
      <w:r w:rsidR="00D237BE" w:rsidRPr="00F50A3A">
        <w:rPr>
          <w:rFonts w:ascii="Georgia" w:hAnsi="Georgia" w:cs="Arial"/>
          <w:lang w:val="es-ES"/>
        </w:rPr>
        <w:t xml:space="preserve">: </w:t>
      </w:r>
      <w:r w:rsidR="00D237BE" w:rsidRPr="00F50A3A">
        <w:rPr>
          <w:rFonts w:ascii="Georgia" w:hAnsi="Georgia" w:cs="Arial"/>
          <w:b/>
          <w:bCs/>
          <w:lang w:val="es-ES"/>
        </w:rPr>
        <w:t>(i)</w:t>
      </w:r>
      <w:r w:rsidR="00D237BE" w:rsidRPr="00F50A3A">
        <w:rPr>
          <w:rFonts w:ascii="Georgia" w:hAnsi="Georgia" w:cs="Arial"/>
          <w:lang w:val="es-ES"/>
        </w:rPr>
        <w:t xml:space="preserve"> Facturas de predial pagadas </w:t>
      </w:r>
      <w:r w:rsidR="00B03E12" w:rsidRPr="00F50A3A">
        <w:rPr>
          <w:rFonts w:ascii="Georgia" w:hAnsi="Georgia" w:cs="Arial"/>
          <w:lang w:val="es-ES"/>
        </w:rPr>
        <w:t xml:space="preserve">(Folios </w:t>
      </w:r>
      <w:r w:rsidR="00D237BE" w:rsidRPr="00F50A3A">
        <w:rPr>
          <w:rFonts w:ascii="Georgia" w:hAnsi="Georgia" w:cs="Arial"/>
          <w:lang w:val="es-ES"/>
        </w:rPr>
        <w:t>24-38</w:t>
      </w:r>
      <w:r w:rsidR="00DB1299" w:rsidRPr="00F50A3A">
        <w:rPr>
          <w:rFonts w:ascii="Georgia" w:hAnsi="Georgia" w:cs="Arial"/>
          <w:lang w:val="es-ES"/>
        </w:rPr>
        <w:t>, cuaderno principal</w:t>
      </w:r>
      <w:r w:rsidR="00B03E12" w:rsidRPr="00F50A3A">
        <w:rPr>
          <w:rFonts w:ascii="Georgia" w:hAnsi="Georgia" w:cs="Arial"/>
          <w:lang w:val="es-ES"/>
        </w:rPr>
        <w:t>)</w:t>
      </w:r>
      <w:r w:rsidR="00D237BE" w:rsidRPr="00F50A3A">
        <w:rPr>
          <w:rFonts w:ascii="Georgia" w:hAnsi="Georgia" w:cs="Arial"/>
          <w:lang w:val="es-ES"/>
        </w:rPr>
        <w:t xml:space="preserve">; </w:t>
      </w:r>
      <w:r w:rsidR="00B277EB" w:rsidRPr="00F50A3A">
        <w:rPr>
          <w:rFonts w:ascii="Georgia" w:hAnsi="Georgia" w:cs="Arial"/>
          <w:b/>
          <w:bCs/>
          <w:lang w:val="es-ES"/>
        </w:rPr>
        <w:t>(</w:t>
      </w:r>
      <w:r w:rsidR="00D237BE" w:rsidRPr="00F50A3A">
        <w:rPr>
          <w:rFonts w:ascii="Georgia" w:hAnsi="Georgia" w:cs="Arial"/>
          <w:b/>
          <w:bCs/>
          <w:lang w:val="es-ES"/>
        </w:rPr>
        <w:t>ii)</w:t>
      </w:r>
      <w:r w:rsidR="00D237BE" w:rsidRPr="00F50A3A">
        <w:rPr>
          <w:rFonts w:ascii="Georgia" w:hAnsi="Georgia" w:cs="Arial"/>
          <w:lang w:val="es-ES"/>
        </w:rPr>
        <w:t xml:space="preserve"> </w:t>
      </w:r>
      <w:r w:rsidR="00DB1299" w:rsidRPr="00F50A3A">
        <w:rPr>
          <w:rFonts w:ascii="Georgia" w:hAnsi="Georgia" w:cs="Arial"/>
          <w:lang w:val="es-ES"/>
        </w:rPr>
        <w:t>C</w:t>
      </w:r>
      <w:r w:rsidR="00E971D0" w:rsidRPr="00F50A3A">
        <w:rPr>
          <w:rFonts w:ascii="Georgia" w:hAnsi="Georgia" w:cs="Arial"/>
          <w:lang w:val="es-ES"/>
        </w:rPr>
        <w:t>onstancia</w:t>
      </w:r>
      <w:r w:rsidR="00D237BE" w:rsidRPr="00F50A3A">
        <w:rPr>
          <w:rFonts w:ascii="Georgia" w:hAnsi="Georgia" w:cs="Arial"/>
          <w:lang w:val="es-ES"/>
        </w:rPr>
        <w:t>s</w:t>
      </w:r>
      <w:r w:rsidR="00E971D0" w:rsidRPr="00F50A3A">
        <w:rPr>
          <w:rFonts w:ascii="Georgia" w:hAnsi="Georgia" w:cs="Arial"/>
          <w:lang w:val="es-ES"/>
        </w:rPr>
        <w:t xml:space="preserve"> de contratación </w:t>
      </w:r>
      <w:r w:rsidR="00D237BE" w:rsidRPr="00F50A3A">
        <w:rPr>
          <w:rFonts w:ascii="Georgia" w:hAnsi="Georgia" w:cs="Arial"/>
          <w:lang w:val="es-ES"/>
        </w:rPr>
        <w:t xml:space="preserve">y mantenimiento </w:t>
      </w:r>
      <w:r w:rsidR="00E971D0" w:rsidRPr="00F50A3A">
        <w:rPr>
          <w:rFonts w:ascii="Georgia" w:hAnsi="Georgia" w:cs="Arial"/>
          <w:lang w:val="es-ES"/>
        </w:rPr>
        <w:t xml:space="preserve">del servicio de gas </w:t>
      </w:r>
      <w:r w:rsidR="00DB1299" w:rsidRPr="00F50A3A">
        <w:rPr>
          <w:rFonts w:ascii="Georgia" w:hAnsi="Georgia" w:cs="Arial"/>
          <w:lang w:val="es-ES"/>
        </w:rPr>
        <w:t xml:space="preserve">(Folios 39-59, ídem); </w:t>
      </w:r>
      <w:r w:rsidR="00DB1299" w:rsidRPr="00F50A3A">
        <w:rPr>
          <w:rFonts w:ascii="Georgia" w:hAnsi="Georgia" w:cs="Arial"/>
          <w:b/>
          <w:bCs/>
          <w:lang w:val="es-ES"/>
        </w:rPr>
        <w:t>(iii)</w:t>
      </w:r>
      <w:r w:rsidR="00DB1299" w:rsidRPr="00F50A3A">
        <w:rPr>
          <w:rFonts w:ascii="Georgia" w:hAnsi="Georgia" w:cs="Arial"/>
          <w:lang w:val="es-ES"/>
        </w:rPr>
        <w:t xml:space="preserve"> I</w:t>
      </w:r>
      <w:r w:rsidR="00B277EB" w:rsidRPr="00F50A3A">
        <w:rPr>
          <w:rFonts w:ascii="Georgia" w:hAnsi="Georgia" w:cs="Arial"/>
          <w:lang w:val="es-ES"/>
        </w:rPr>
        <w:t>nspección judicial</w:t>
      </w:r>
      <w:r w:rsidR="00DB1299" w:rsidRPr="00F50A3A">
        <w:rPr>
          <w:rFonts w:ascii="Georgia" w:hAnsi="Georgia" w:cs="Arial"/>
          <w:lang w:val="es-ES"/>
        </w:rPr>
        <w:t xml:space="preserve"> (Folios 4-6, cuaderno No.</w:t>
      </w:r>
      <w:r w:rsidR="00390FA9" w:rsidRPr="00F50A3A">
        <w:rPr>
          <w:rFonts w:ascii="Georgia" w:hAnsi="Georgia" w:cs="Arial"/>
          <w:lang w:val="es-ES"/>
        </w:rPr>
        <w:t xml:space="preserve"> </w:t>
      </w:r>
      <w:r w:rsidR="00DB1299" w:rsidRPr="00F50A3A">
        <w:rPr>
          <w:rFonts w:ascii="Georgia" w:hAnsi="Georgia" w:cs="Arial"/>
          <w:lang w:val="es-ES"/>
        </w:rPr>
        <w:t>3);</w:t>
      </w:r>
      <w:r w:rsidR="00B277EB" w:rsidRPr="00F50A3A">
        <w:rPr>
          <w:rFonts w:ascii="Georgia" w:hAnsi="Georgia" w:cs="Arial"/>
          <w:lang w:val="es-ES"/>
        </w:rPr>
        <w:t xml:space="preserve"> y</w:t>
      </w:r>
      <w:r w:rsidR="00DB1299" w:rsidRPr="00F50A3A">
        <w:rPr>
          <w:rFonts w:ascii="Georgia" w:hAnsi="Georgia" w:cs="Arial"/>
          <w:lang w:val="es-ES"/>
        </w:rPr>
        <w:t>,</w:t>
      </w:r>
      <w:r w:rsidR="00B277EB" w:rsidRPr="00F50A3A">
        <w:rPr>
          <w:rFonts w:ascii="Georgia" w:hAnsi="Georgia" w:cs="Arial"/>
          <w:lang w:val="es-ES"/>
        </w:rPr>
        <w:t xml:space="preserve"> </w:t>
      </w:r>
      <w:r w:rsidR="00DB1299" w:rsidRPr="00F50A3A">
        <w:rPr>
          <w:rFonts w:ascii="Georgia" w:hAnsi="Georgia" w:cs="Arial"/>
          <w:b/>
          <w:bCs/>
          <w:lang w:val="es-ES"/>
        </w:rPr>
        <w:t>(iv)</w:t>
      </w:r>
      <w:r w:rsidR="00B277EB" w:rsidRPr="00F50A3A">
        <w:rPr>
          <w:rFonts w:ascii="Georgia" w:hAnsi="Georgia" w:cs="Arial"/>
          <w:lang w:val="es-ES"/>
        </w:rPr>
        <w:t xml:space="preserve"> </w:t>
      </w:r>
      <w:r w:rsidR="00DB1299" w:rsidRPr="00F50A3A">
        <w:rPr>
          <w:rFonts w:ascii="Georgia" w:hAnsi="Georgia" w:cs="Arial"/>
          <w:lang w:val="es-ES"/>
        </w:rPr>
        <w:t>D</w:t>
      </w:r>
      <w:r w:rsidR="00B277EB" w:rsidRPr="00F50A3A">
        <w:rPr>
          <w:rFonts w:ascii="Georgia" w:hAnsi="Georgia" w:cs="Arial"/>
          <w:lang w:val="es-ES"/>
        </w:rPr>
        <w:t xml:space="preserve">ictamen pericial </w:t>
      </w:r>
      <w:r w:rsidR="00DB1299" w:rsidRPr="00F50A3A">
        <w:rPr>
          <w:rFonts w:ascii="Georgia" w:hAnsi="Georgia" w:cs="Arial"/>
          <w:lang w:val="es-ES"/>
        </w:rPr>
        <w:t>(Folios 124-143, cuaderno principal</w:t>
      </w:r>
      <w:r w:rsidR="00E074E7" w:rsidRPr="00F50A3A">
        <w:rPr>
          <w:rFonts w:ascii="Georgia" w:hAnsi="Georgia" w:cs="Arial"/>
          <w:lang w:val="es-ES"/>
        </w:rPr>
        <w:t>).</w:t>
      </w:r>
    </w:p>
    <w:p w14:paraId="52428979" w14:textId="77777777" w:rsidR="00DB1299" w:rsidRPr="00F50A3A" w:rsidRDefault="00DB1299" w:rsidP="00390FA9">
      <w:pPr>
        <w:pStyle w:val="NormalWeb"/>
        <w:spacing w:before="0" w:beforeAutospacing="0" w:after="0" w:afterAutospacing="0" w:line="276" w:lineRule="auto"/>
        <w:jc w:val="both"/>
        <w:rPr>
          <w:rFonts w:ascii="Georgia" w:hAnsi="Georgia" w:cs="Arial"/>
          <w:lang w:val="es-ES"/>
        </w:rPr>
      </w:pPr>
    </w:p>
    <w:p w14:paraId="5DA0BAE0" w14:textId="58DA946E" w:rsidR="00FE2227" w:rsidRPr="00F50A3A" w:rsidRDefault="00DB1299" w:rsidP="00390FA9">
      <w:pPr>
        <w:pStyle w:val="NormalWeb"/>
        <w:spacing w:before="0" w:beforeAutospacing="0" w:after="0" w:afterAutospacing="0" w:line="276" w:lineRule="auto"/>
        <w:jc w:val="both"/>
        <w:rPr>
          <w:rFonts w:ascii="Georgia" w:hAnsi="Georgia" w:cs="Arial"/>
          <w:lang w:val="es-ES"/>
        </w:rPr>
      </w:pPr>
      <w:r w:rsidRPr="00F50A3A">
        <w:rPr>
          <w:rFonts w:ascii="Georgia" w:hAnsi="Georgia" w:cs="Arial"/>
          <w:lang w:val="es-ES"/>
        </w:rPr>
        <w:t xml:space="preserve">La </w:t>
      </w:r>
      <w:r w:rsidR="009E453D" w:rsidRPr="00F50A3A">
        <w:rPr>
          <w:rFonts w:ascii="Georgia" w:hAnsi="Georgia" w:cs="Arial"/>
          <w:lang w:val="es-ES"/>
        </w:rPr>
        <w:t>j</w:t>
      </w:r>
      <w:r w:rsidRPr="00F50A3A">
        <w:rPr>
          <w:rFonts w:ascii="Georgia" w:hAnsi="Georgia" w:cs="Arial"/>
          <w:lang w:val="es-ES"/>
        </w:rPr>
        <w:t>uez</w:t>
      </w:r>
      <w:r w:rsidR="00A7149A" w:rsidRPr="00F50A3A">
        <w:rPr>
          <w:rFonts w:ascii="Georgia" w:hAnsi="Georgia" w:cs="Arial"/>
          <w:lang w:val="es-ES"/>
        </w:rPr>
        <w:t>a</w:t>
      </w:r>
      <w:r w:rsidRPr="00F50A3A">
        <w:rPr>
          <w:rFonts w:ascii="Georgia" w:hAnsi="Georgia" w:cs="Arial"/>
          <w:lang w:val="es-ES"/>
        </w:rPr>
        <w:t xml:space="preserve"> de primera instancia al evaluarlas señaló que el pago del impuesto y </w:t>
      </w:r>
      <w:r w:rsidR="009E453D" w:rsidRPr="00F50A3A">
        <w:rPr>
          <w:rFonts w:ascii="Georgia" w:hAnsi="Georgia" w:cs="Arial"/>
          <w:lang w:val="es-ES"/>
        </w:rPr>
        <w:t xml:space="preserve">suscribirse a un </w:t>
      </w:r>
      <w:r w:rsidRPr="00F50A3A">
        <w:rPr>
          <w:rFonts w:ascii="Georgia" w:hAnsi="Georgia" w:cs="Arial"/>
          <w:lang w:val="es-ES"/>
        </w:rPr>
        <w:t>servicio</w:t>
      </w:r>
      <w:r w:rsidR="009E453D" w:rsidRPr="00F50A3A">
        <w:rPr>
          <w:rFonts w:ascii="Georgia" w:hAnsi="Georgia" w:cs="Arial"/>
          <w:lang w:val="es-ES"/>
        </w:rPr>
        <w:t xml:space="preserve"> público</w:t>
      </w:r>
      <w:r w:rsidRPr="00F50A3A">
        <w:rPr>
          <w:rFonts w:ascii="Georgia" w:hAnsi="Georgia" w:cs="Arial"/>
          <w:lang w:val="es-ES"/>
        </w:rPr>
        <w:t xml:space="preserve">, </w:t>
      </w:r>
      <w:r w:rsidR="00052FD0" w:rsidRPr="00F50A3A">
        <w:rPr>
          <w:rFonts w:ascii="Georgia" w:hAnsi="Georgia" w:cs="Arial"/>
          <w:lang w:val="es-ES"/>
        </w:rPr>
        <w:t>carecen  de autonomía para acreditar</w:t>
      </w:r>
      <w:r w:rsidR="009E453D" w:rsidRPr="00F50A3A">
        <w:rPr>
          <w:rFonts w:ascii="Georgia" w:hAnsi="Georgia" w:cs="Arial"/>
          <w:lang w:val="es-ES"/>
        </w:rPr>
        <w:t xml:space="preserve"> la mentada </w:t>
      </w:r>
      <w:r w:rsidR="009278A4" w:rsidRPr="00F50A3A">
        <w:rPr>
          <w:rFonts w:ascii="Georgia" w:hAnsi="Georgia" w:cs="Arial"/>
          <w:lang w:val="es-ES"/>
        </w:rPr>
        <w:t>posesión</w:t>
      </w:r>
      <w:r w:rsidR="006661DE" w:rsidRPr="00F50A3A">
        <w:rPr>
          <w:rFonts w:ascii="Georgia" w:hAnsi="Georgia" w:cs="Arial"/>
          <w:lang w:val="es-ES"/>
        </w:rPr>
        <w:t>, son pruebas indirectas</w:t>
      </w:r>
      <w:r w:rsidR="009278A4" w:rsidRPr="00F50A3A">
        <w:rPr>
          <w:rFonts w:ascii="Georgia" w:hAnsi="Georgia" w:cs="Arial"/>
          <w:lang w:val="es-ES"/>
        </w:rPr>
        <w:t xml:space="preserve">, más bien </w:t>
      </w:r>
      <w:r w:rsidR="009E453D" w:rsidRPr="00F50A3A">
        <w:rPr>
          <w:rFonts w:ascii="Georgia" w:hAnsi="Georgia" w:cs="Arial"/>
          <w:lang w:val="es-ES"/>
        </w:rPr>
        <w:t xml:space="preserve">son </w:t>
      </w:r>
      <w:r w:rsidR="009278A4" w:rsidRPr="00F50A3A">
        <w:rPr>
          <w:rFonts w:ascii="Georgia" w:hAnsi="Georgia" w:cs="Arial"/>
          <w:lang w:val="es-ES"/>
        </w:rPr>
        <w:t>acto</w:t>
      </w:r>
      <w:r w:rsidR="00933978" w:rsidRPr="00F50A3A">
        <w:rPr>
          <w:rFonts w:ascii="Georgia" w:hAnsi="Georgia" w:cs="Arial"/>
          <w:lang w:val="es-ES"/>
        </w:rPr>
        <w:t>s</w:t>
      </w:r>
      <w:r w:rsidR="009278A4" w:rsidRPr="00F50A3A">
        <w:rPr>
          <w:rFonts w:ascii="Georgia" w:hAnsi="Georgia" w:cs="Arial"/>
          <w:lang w:val="es-ES"/>
        </w:rPr>
        <w:t xml:space="preserve"> </w:t>
      </w:r>
      <w:r w:rsidR="009E453D" w:rsidRPr="00F50A3A">
        <w:rPr>
          <w:rFonts w:ascii="Georgia" w:hAnsi="Georgia" w:cs="Arial"/>
          <w:lang w:val="es-ES"/>
        </w:rPr>
        <w:t>propios</w:t>
      </w:r>
      <w:r w:rsidR="009278A4" w:rsidRPr="00F50A3A">
        <w:rPr>
          <w:rFonts w:ascii="Georgia" w:hAnsi="Georgia" w:cs="Arial"/>
          <w:lang w:val="es-ES"/>
        </w:rPr>
        <w:t xml:space="preserve"> </w:t>
      </w:r>
      <w:r w:rsidR="009E453D" w:rsidRPr="00F50A3A">
        <w:rPr>
          <w:rFonts w:ascii="Georgia" w:hAnsi="Georgia" w:cs="Arial"/>
          <w:lang w:val="es-ES"/>
        </w:rPr>
        <w:t xml:space="preserve">de </w:t>
      </w:r>
      <w:r w:rsidR="006C3878" w:rsidRPr="00F50A3A">
        <w:rPr>
          <w:rFonts w:ascii="Georgia" w:hAnsi="Georgia" w:cs="Arial"/>
          <w:lang w:val="es-ES"/>
        </w:rPr>
        <w:t>una</w:t>
      </w:r>
      <w:r w:rsidR="009278A4" w:rsidRPr="00F50A3A">
        <w:rPr>
          <w:rFonts w:ascii="Georgia" w:hAnsi="Georgia" w:cs="Arial"/>
          <w:lang w:val="es-ES"/>
        </w:rPr>
        <w:t xml:space="preserve"> copropietaria</w:t>
      </w:r>
      <w:r w:rsidR="009E453D" w:rsidRPr="00F50A3A">
        <w:rPr>
          <w:rFonts w:ascii="Georgia" w:hAnsi="Georgia" w:cs="Arial"/>
          <w:lang w:val="es-ES"/>
        </w:rPr>
        <w:t xml:space="preserve">, cobrarían fuerza suasoria sobre los hechos alegados, solo sumados a otros medios de prueba </w:t>
      </w:r>
      <w:r w:rsidR="00052FD0" w:rsidRPr="00F50A3A">
        <w:rPr>
          <w:rFonts w:ascii="Georgia" w:hAnsi="Georgia" w:cs="Arial"/>
          <w:lang w:val="es-ES"/>
        </w:rPr>
        <w:t>directos</w:t>
      </w:r>
      <w:r w:rsidR="009278A4" w:rsidRPr="00F50A3A">
        <w:rPr>
          <w:rFonts w:ascii="Georgia" w:hAnsi="Georgia" w:cs="Arial"/>
          <w:lang w:val="es-ES"/>
        </w:rPr>
        <w:t xml:space="preserve">; y, respecto a la </w:t>
      </w:r>
      <w:r w:rsidR="009E453D" w:rsidRPr="00F50A3A">
        <w:rPr>
          <w:rFonts w:ascii="Georgia" w:hAnsi="Georgia" w:cs="Arial"/>
          <w:lang w:val="es-ES"/>
        </w:rPr>
        <w:t xml:space="preserve">inspección judicial </w:t>
      </w:r>
      <w:r w:rsidR="009278A4" w:rsidRPr="00F50A3A">
        <w:rPr>
          <w:rFonts w:ascii="Georgia" w:hAnsi="Georgia" w:cs="Arial"/>
          <w:lang w:val="es-ES"/>
        </w:rPr>
        <w:t xml:space="preserve">y </w:t>
      </w:r>
      <w:r w:rsidR="009E453D" w:rsidRPr="00F50A3A">
        <w:rPr>
          <w:rFonts w:ascii="Georgia" w:hAnsi="Georgia" w:cs="Arial"/>
          <w:lang w:val="es-ES"/>
        </w:rPr>
        <w:t xml:space="preserve">a </w:t>
      </w:r>
      <w:r w:rsidR="009278A4" w:rsidRPr="00F50A3A">
        <w:rPr>
          <w:rFonts w:ascii="Georgia" w:hAnsi="Georgia" w:cs="Arial"/>
          <w:lang w:val="es-ES"/>
        </w:rPr>
        <w:t xml:space="preserve">la experticia dijo </w:t>
      </w:r>
      <w:r w:rsidR="00933978" w:rsidRPr="00F50A3A">
        <w:rPr>
          <w:rFonts w:ascii="Georgia" w:hAnsi="Georgia" w:cs="Arial"/>
          <w:lang w:val="es-ES"/>
        </w:rPr>
        <w:t xml:space="preserve">que </w:t>
      </w:r>
      <w:r w:rsidR="009278A4" w:rsidRPr="00F50A3A">
        <w:rPr>
          <w:rFonts w:ascii="Georgia" w:hAnsi="Georgia" w:cs="Arial"/>
          <w:lang w:val="es-ES"/>
        </w:rPr>
        <w:t xml:space="preserve">sirvieron para </w:t>
      </w:r>
      <w:r w:rsidR="00933978" w:rsidRPr="00F50A3A">
        <w:rPr>
          <w:rFonts w:ascii="Georgia" w:hAnsi="Georgia" w:cs="Arial"/>
          <w:lang w:val="es-ES"/>
        </w:rPr>
        <w:t>constatar el ánimo de señora y dueña</w:t>
      </w:r>
      <w:r w:rsidR="009278A4" w:rsidRPr="00F50A3A">
        <w:rPr>
          <w:rFonts w:ascii="Georgia" w:hAnsi="Georgia" w:cs="Arial"/>
          <w:lang w:val="es-ES"/>
        </w:rPr>
        <w:t>, pero en la fecha de su práctica (02-09-2016)</w:t>
      </w:r>
      <w:r w:rsidR="00A7149A" w:rsidRPr="00F50A3A">
        <w:rPr>
          <w:rFonts w:ascii="Georgia" w:hAnsi="Georgia" w:cs="Arial"/>
          <w:lang w:val="es-ES"/>
        </w:rPr>
        <w:t>,</w:t>
      </w:r>
      <w:r w:rsidR="009278A4" w:rsidRPr="00F50A3A">
        <w:rPr>
          <w:rFonts w:ascii="Georgia" w:hAnsi="Georgia" w:cs="Arial"/>
          <w:lang w:val="es-ES"/>
        </w:rPr>
        <w:t xml:space="preserve"> no en la alegada.</w:t>
      </w:r>
    </w:p>
    <w:p w14:paraId="7A2E0DFF" w14:textId="77777777" w:rsidR="00FE2227" w:rsidRPr="00F50A3A" w:rsidRDefault="00FE2227" w:rsidP="00390FA9">
      <w:pPr>
        <w:pStyle w:val="NormalWeb"/>
        <w:spacing w:before="0" w:beforeAutospacing="0" w:after="0" w:afterAutospacing="0" w:line="276" w:lineRule="auto"/>
        <w:jc w:val="both"/>
        <w:rPr>
          <w:rFonts w:ascii="Georgia" w:hAnsi="Georgia" w:cs="Arial"/>
          <w:lang w:val="es-ES"/>
        </w:rPr>
      </w:pPr>
    </w:p>
    <w:p w14:paraId="53DBDBAF" w14:textId="24101F53" w:rsidR="00E971D0" w:rsidRPr="00F50A3A" w:rsidRDefault="00AF595D" w:rsidP="00390FA9">
      <w:pPr>
        <w:pStyle w:val="NormalWeb"/>
        <w:spacing w:before="0" w:beforeAutospacing="0" w:after="0" w:afterAutospacing="0" w:line="276" w:lineRule="auto"/>
        <w:jc w:val="both"/>
        <w:rPr>
          <w:rFonts w:ascii="Georgia" w:hAnsi="Georgia" w:cs="Arial"/>
          <w:lang w:val="es-ES"/>
        </w:rPr>
      </w:pPr>
      <w:r w:rsidRPr="00F50A3A">
        <w:rPr>
          <w:rFonts w:ascii="Georgia" w:hAnsi="Georgia" w:cs="Arial"/>
          <w:lang w:val="es-ES"/>
        </w:rPr>
        <w:t xml:space="preserve">Para esta Sala, en efecto, tales </w:t>
      </w:r>
      <w:r w:rsidR="00FE2227" w:rsidRPr="00F50A3A">
        <w:rPr>
          <w:rFonts w:ascii="Georgia" w:hAnsi="Georgia" w:cs="Arial"/>
          <w:lang w:val="es-ES"/>
        </w:rPr>
        <w:t>medio</w:t>
      </w:r>
      <w:r w:rsidRPr="00F50A3A">
        <w:rPr>
          <w:rFonts w:ascii="Georgia" w:hAnsi="Georgia" w:cs="Arial"/>
          <w:lang w:val="es-ES"/>
        </w:rPr>
        <w:t>s</w:t>
      </w:r>
      <w:r w:rsidR="00FE2227" w:rsidRPr="00F50A3A">
        <w:rPr>
          <w:rFonts w:ascii="Georgia" w:hAnsi="Georgia" w:cs="Arial"/>
          <w:lang w:val="es-ES"/>
        </w:rPr>
        <w:t xml:space="preserve"> demostrativos </w:t>
      </w:r>
      <w:r w:rsidR="000B45A0" w:rsidRPr="00F50A3A">
        <w:rPr>
          <w:rFonts w:ascii="Georgia" w:hAnsi="Georgia" w:cs="Arial"/>
          <w:lang w:val="es-ES"/>
        </w:rPr>
        <w:t xml:space="preserve">carecen de fuerza suasoria </w:t>
      </w:r>
      <w:r w:rsidRPr="00F50A3A">
        <w:rPr>
          <w:rFonts w:ascii="Georgia" w:hAnsi="Georgia" w:cs="Arial"/>
          <w:lang w:val="es-ES"/>
        </w:rPr>
        <w:t xml:space="preserve">para persuadir </w:t>
      </w:r>
      <w:r w:rsidR="00FC16E6" w:rsidRPr="00F50A3A">
        <w:rPr>
          <w:rFonts w:ascii="Georgia" w:hAnsi="Georgia" w:cs="Arial"/>
          <w:lang w:val="es-ES"/>
        </w:rPr>
        <w:t xml:space="preserve">sobre </w:t>
      </w:r>
      <w:r w:rsidR="004B370D" w:rsidRPr="00F50A3A">
        <w:rPr>
          <w:rFonts w:ascii="Georgia" w:hAnsi="Georgia" w:cs="Arial"/>
          <w:lang w:val="es-ES"/>
        </w:rPr>
        <w:t xml:space="preserve">la </w:t>
      </w:r>
      <w:r w:rsidR="00E54588" w:rsidRPr="00F50A3A">
        <w:rPr>
          <w:rFonts w:ascii="Georgia" w:hAnsi="Georgia" w:cs="Arial"/>
          <w:lang w:val="es-ES"/>
        </w:rPr>
        <w:t>insubordinación</w:t>
      </w:r>
      <w:r w:rsidR="004B370D" w:rsidRPr="00F50A3A">
        <w:rPr>
          <w:rFonts w:ascii="Georgia" w:hAnsi="Georgia" w:cs="Arial"/>
          <w:lang w:val="es-ES"/>
        </w:rPr>
        <w:t xml:space="preserve"> de la actora</w:t>
      </w:r>
      <w:r w:rsidR="00E54588" w:rsidRPr="00F50A3A">
        <w:rPr>
          <w:rFonts w:ascii="Georgia" w:hAnsi="Georgia" w:cs="Arial"/>
          <w:lang w:val="es-ES"/>
        </w:rPr>
        <w:t>,</w:t>
      </w:r>
      <w:r w:rsidRPr="00F50A3A">
        <w:rPr>
          <w:rFonts w:ascii="Georgia" w:hAnsi="Georgia" w:cs="Arial"/>
          <w:lang w:val="es-ES"/>
        </w:rPr>
        <w:t xml:space="preserve"> desde la calenda de adquisición de</w:t>
      </w:r>
      <w:r w:rsidR="00383DF9" w:rsidRPr="00F50A3A">
        <w:rPr>
          <w:rFonts w:ascii="Georgia" w:hAnsi="Georgia" w:cs="Arial"/>
          <w:lang w:val="es-ES"/>
        </w:rPr>
        <w:t xml:space="preserve"> </w:t>
      </w:r>
      <w:r w:rsidRPr="00F50A3A">
        <w:rPr>
          <w:rFonts w:ascii="Georgia" w:hAnsi="Georgia" w:cs="Arial"/>
          <w:lang w:val="es-ES"/>
        </w:rPr>
        <w:t>l</w:t>
      </w:r>
      <w:r w:rsidR="00383DF9" w:rsidRPr="00F50A3A">
        <w:rPr>
          <w:rFonts w:ascii="Georgia" w:hAnsi="Georgia" w:cs="Arial"/>
          <w:lang w:val="es-ES"/>
        </w:rPr>
        <w:t>a</w:t>
      </w:r>
      <w:r w:rsidRPr="00F50A3A">
        <w:rPr>
          <w:rFonts w:ascii="Georgia" w:hAnsi="Georgia" w:cs="Arial"/>
          <w:lang w:val="es-ES"/>
        </w:rPr>
        <w:t xml:space="preserve"> </w:t>
      </w:r>
      <w:r w:rsidR="00626CEA" w:rsidRPr="00F50A3A">
        <w:rPr>
          <w:rFonts w:ascii="Georgia" w:hAnsi="Georgia" w:cs="Arial"/>
          <w:lang w:val="es-ES"/>
        </w:rPr>
        <w:t>propiedad</w:t>
      </w:r>
      <w:r w:rsidR="00094712" w:rsidRPr="00F50A3A">
        <w:rPr>
          <w:rFonts w:ascii="Georgia" w:hAnsi="Georgia" w:cs="Arial"/>
          <w:lang w:val="es-ES"/>
        </w:rPr>
        <w:t>, tal cual raz</w:t>
      </w:r>
      <w:r w:rsidR="006661DE" w:rsidRPr="00F50A3A">
        <w:rPr>
          <w:rFonts w:ascii="Georgia" w:hAnsi="Georgia" w:cs="Arial"/>
          <w:lang w:val="es-ES"/>
        </w:rPr>
        <w:t>onó</w:t>
      </w:r>
      <w:r w:rsidR="005B3948" w:rsidRPr="00F50A3A">
        <w:rPr>
          <w:rFonts w:ascii="Georgia" w:hAnsi="Georgia" w:cs="Arial"/>
          <w:lang w:val="es-ES"/>
        </w:rPr>
        <w:t xml:space="preserve"> la falladora de primer nivel, de allí </w:t>
      </w:r>
      <w:r w:rsidR="00083CE6" w:rsidRPr="00F50A3A">
        <w:rPr>
          <w:rFonts w:ascii="Georgia" w:hAnsi="Georgia" w:cs="Arial"/>
          <w:lang w:val="es-ES"/>
        </w:rPr>
        <w:t xml:space="preserve">que </w:t>
      </w:r>
      <w:r w:rsidR="005B3948" w:rsidRPr="00F50A3A">
        <w:rPr>
          <w:rFonts w:ascii="Georgia" w:hAnsi="Georgia" w:cs="Arial"/>
          <w:lang w:val="es-ES"/>
        </w:rPr>
        <w:t>mal pueden derivar</w:t>
      </w:r>
      <w:r w:rsidR="009E453D" w:rsidRPr="00F50A3A">
        <w:rPr>
          <w:rFonts w:ascii="Georgia" w:hAnsi="Georgia" w:cs="Arial"/>
          <w:lang w:val="es-ES"/>
        </w:rPr>
        <w:t xml:space="preserve">se actos típicamente posesorios, con la precisión de que la inspección y la pericia </w:t>
      </w:r>
      <w:r w:rsidR="00A912B8" w:rsidRPr="00F50A3A">
        <w:rPr>
          <w:rFonts w:ascii="Georgia" w:hAnsi="Georgia" w:cs="Arial"/>
          <w:lang w:val="es-ES"/>
        </w:rPr>
        <w:t xml:space="preserve">son inconducentes para </w:t>
      </w:r>
      <w:r w:rsidR="009E453D" w:rsidRPr="00F50A3A">
        <w:rPr>
          <w:rFonts w:ascii="Georgia" w:hAnsi="Georgia" w:cs="Arial"/>
          <w:lang w:val="es-ES"/>
        </w:rPr>
        <w:t>probar la propiedad inmobiliaria, pues es un hecho solemne, como bien se sabe en la doctrina civilista nacional. Sobre el tema de prueba: la posesión, resultan insuficientes, porque sin duda no son una probanza directa.</w:t>
      </w:r>
    </w:p>
    <w:p w14:paraId="7478CD9F" w14:textId="77777777" w:rsidR="004D4622" w:rsidRPr="00F50A3A" w:rsidRDefault="004D4622" w:rsidP="00390FA9">
      <w:pPr>
        <w:spacing w:line="276" w:lineRule="auto"/>
        <w:jc w:val="both"/>
        <w:rPr>
          <w:rFonts w:ascii="Georgia" w:hAnsi="Georgia" w:cs="Arial"/>
          <w:sz w:val="24"/>
          <w:szCs w:val="24"/>
          <w:lang w:val="es-ES"/>
        </w:rPr>
      </w:pPr>
    </w:p>
    <w:p w14:paraId="520712D6" w14:textId="0B44D98B" w:rsidR="00A7232F" w:rsidRPr="00F50A3A" w:rsidRDefault="00403E04"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En ese orden de ideas, </w:t>
      </w:r>
      <w:r w:rsidR="00821DF3" w:rsidRPr="00F50A3A">
        <w:rPr>
          <w:rFonts w:ascii="Georgia" w:hAnsi="Georgia" w:cs="Arial"/>
          <w:sz w:val="24"/>
          <w:szCs w:val="24"/>
          <w:lang w:val="es-ES"/>
        </w:rPr>
        <w:t xml:space="preserve">es inviable acceder a la usucapión reclamada, no se demostró </w:t>
      </w:r>
      <w:r w:rsidR="00821DF3" w:rsidRPr="00F50A3A">
        <w:rPr>
          <w:rFonts w:ascii="Georgia" w:hAnsi="Georgia" w:cs="Arial"/>
          <w:sz w:val="24"/>
          <w:szCs w:val="24"/>
          <w:lang w:val="es-ES"/>
        </w:rPr>
        <w:lastRenderedPageBreak/>
        <w:t>que la posesión se hubiera ejercido desde el momento invocado en la demanda</w:t>
      </w:r>
      <w:r w:rsidR="00817E4F" w:rsidRPr="00F50A3A">
        <w:rPr>
          <w:rFonts w:ascii="Georgia" w:hAnsi="Georgia" w:cs="Arial"/>
          <w:sz w:val="24"/>
          <w:szCs w:val="24"/>
          <w:lang w:val="es-ES"/>
        </w:rPr>
        <w:t>, ni en época posterior. Refulge incontrastable que el haz probatorio arrimado informó sobre una ocupación del fundo, empero este hecho es precario para dar pábulo al pedimento postulado, explica la Corte</w:t>
      </w:r>
      <w:r w:rsidR="00817E4F" w:rsidRPr="00F50A3A">
        <w:rPr>
          <w:rStyle w:val="Refdenotaalpie"/>
          <w:rFonts w:ascii="Georgia" w:hAnsi="Georgia"/>
          <w:sz w:val="24"/>
          <w:szCs w:val="24"/>
          <w:lang w:val="es-ES"/>
        </w:rPr>
        <w:footnoteReference w:id="18"/>
      </w:r>
      <w:r w:rsidR="00817E4F" w:rsidRPr="00F50A3A">
        <w:rPr>
          <w:rFonts w:ascii="Georgia" w:hAnsi="Georgia" w:cs="Arial"/>
          <w:sz w:val="24"/>
          <w:szCs w:val="24"/>
          <w:lang w:val="es-ES"/>
        </w:rPr>
        <w:t>:</w:t>
      </w:r>
    </w:p>
    <w:p w14:paraId="21C5AAE9" w14:textId="77777777" w:rsidR="00817E4F" w:rsidRPr="00F50A3A" w:rsidRDefault="00817E4F" w:rsidP="00390FA9">
      <w:pPr>
        <w:spacing w:line="276" w:lineRule="auto"/>
        <w:jc w:val="both"/>
        <w:rPr>
          <w:rFonts w:ascii="Georgia" w:hAnsi="Georgia" w:cs="Arial"/>
          <w:sz w:val="24"/>
          <w:szCs w:val="24"/>
          <w:lang w:val="es-ES"/>
        </w:rPr>
      </w:pPr>
    </w:p>
    <w:p w14:paraId="544C7DE7" w14:textId="77777777" w:rsidR="00817E4F" w:rsidRPr="00F50A3A" w:rsidRDefault="00817E4F" w:rsidP="00390FA9">
      <w:pPr>
        <w:ind w:left="426" w:right="420" w:firstLine="709"/>
        <w:jc w:val="both"/>
        <w:rPr>
          <w:rFonts w:ascii="Georgia" w:hAnsi="Georgia"/>
          <w:sz w:val="22"/>
          <w:szCs w:val="24"/>
          <w:lang w:val="es-ES"/>
        </w:rPr>
      </w:pPr>
      <w:r w:rsidRPr="00F50A3A">
        <w:rPr>
          <w:rFonts w:ascii="Georgia" w:hAnsi="Georgia"/>
          <w:sz w:val="22"/>
          <w:szCs w:val="24"/>
          <w:lang w:val="es-ES"/>
        </w:rPr>
        <w:t>Como el solo transcurso del tiempo no convierte al tenedor en poseedor, es necesario, para que ello ocurra, que exista una conversión del título, es decir, la ejecución de actos que revelen, inequívocamente, una rebeldía contra el titular y el inicio de actos propios de señor y dueño sobre la cosa.</w:t>
      </w:r>
    </w:p>
    <w:p w14:paraId="1586E688" w14:textId="77777777" w:rsidR="00817E4F" w:rsidRPr="00F50A3A" w:rsidRDefault="00817E4F" w:rsidP="00390FA9">
      <w:pPr>
        <w:ind w:left="426" w:right="420" w:firstLine="709"/>
        <w:jc w:val="both"/>
        <w:rPr>
          <w:rFonts w:ascii="Georgia" w:hAnsi="Georgia"/>
          <w:sz w:val="22"/>
          <w:szCs w:val="24"/>
          <w:lang w:val="es-ES"/>
        </w:rPr>
      </w:pPr>
    </w:p>
    <w:p w14:paraId="2912E0F2" w14:textId="73469A30" w:rsidR="00817E4F" w:rsidRPr="00F50A3A" w:rsidRDefault="00817E4F" w:rsidP="00390FA9">
      <w:pPr>
        <w:ind w:left="426" w:right="420" w:firstLine="708"/>
        <w:jc w:val="both"/>
        <w:rPr>
          <w:rFonts w:ascii="Georgia" w:hAnsi="Georgia" w:cs="Arial"/>
          <w:sz w:val="22"/>
          <w:szCs w:val="24"/>
          <w:lang w:val="es-ES"/>
        </w:rPr>
      </w:pPr>
      <w:r w:rsidRPr="00F50A3A">
        <w:rPr>
          <w:rFonts w:ascii="Georgia" w:hAnsi="Georgia"/>
          <w:sz w:val="22"/>
          <w:szCs w:val="24"/>
          <w:lang w:val="es-ES"/>
        </w:rPr>
        <w:t>Dicha mutación, como lo ha dicho la Corte: «</w:t>
      </w:r>
      <w:r w:rsidRPr="00F50A3A">
        <w:rPr>
          <w:rFonts w:ascii="Georgia" w:hAnsi="Georgia" w:cs="Arial"/>
          <w:i/>
          <w:sz w:val="22"/>
          <w:szCs w:val="24"/>
          <w:lang w:val="es-ES" w:eastAsia="es-ES"/>
        </w:rPr>
        <w:t xml:space="preserve">… debe manifestarse de manera pública, con verdaderos actos posesorios a nombre propio, con absoluto rechazo del titular y acreditarse plenamente por quien se dice “poseedor”, tanto el momento en que operó esa transformación, como los actos categóricos e inequívocos que contradigan el derecho del propietario, puesto que para efectos de la prescripción adquisitiva de dominio, no puede computarse el tiempo en que se detentó el objeto a título precario, dado que éste nunca conduce a la usucapión; sólo a partir de la posesión puede llegarse a ella, por supuesto, si durante el periodo establecido en la ley se reúnen los dos componentes a que se ha hecho referencia» </w:t>
      </w:r>
      <w:r w:rsidRPr="00F50A3A">
        <w:rPr>
          <w:rFonts w:ascii="Georgia" w:hAnsi="Georgia" w:cs="Arial"/>
          <w:sz w:val="22"/>
          <w:szCs w:val="24"/>
          <w:lang w:val="es-ES" w:eastAsia="es-ES"/>
        </w:rPr>
        <w:t>(SC. 8 Ago de 2013</w:t>
      </w:r>
      <w:r w:rsidRPr="00F50A3A">
        <w:rPr>
          <w:rFonts w:ascii="Georgia" w:hAnsi="Georgia" w:cs="Arial"/>
          <w:i/>
          <w:sz w:val="22"/>
          <w:szCs w:val="24"/>
          <w:lang w:val="es-ES" w:eastAsia="es-ES"/>
        </w:rPr>
        <w:t xml:space="preserve">. </w:t>
      </w:r>
      <w:r w:rsidRPr="00F50A3A">
        <w:rPr>
          <w:rFonts w:ascii="Georgia" w:hAnsi="Georgia" w:cs="Arial"/>
          <w:sz w:val="22"/>
          <w:szCs w:val="24"/>
          <w:lang w:val="es-ES" w:eastAsia="es-ES"/>
        </w:rPr>
        <w:t>Rad. 2044-00255-01).</w:t>
      </w:r>
    </w:p>
    <w:p w14:paraId="746A7009" w14:textId="77777777" w:rsidR="00A7232F" w:rsidRPr="00F50A3A" w:rsidRDefault="00A7232F" w:rsidP="00390FA9">
      <w:pPr>
        <w:spacing w:line="276" w:lineRule="auto"/>
        <w:jc w:val="both"/>
        <w:rPr>
          <w:rFonts w:ascii="Georgia" w:hAnsi="Georgia" w:cs="Arial"/>
          <w:sz w:val="24"/>
          <w:szCs w:val="24"/>
          <w:lang w:val="es-ES"/>
        </w:rPr>
      </w:pPr>
    </w:p>
    <w:p w14:paraId="3258F05F" w14:textId="1A1D9E95" w:rsidR="00A7232F" w:rsidRPr="00F50A3A" w:rsidRDefault="00FF591B" w:rsidP="00390FA9">
      <w:pPr>
        <w:pStyle w:val="Textoindependiente"/>
        <w:spacing w:line="276" w:lineRule="auto"/>
        <w:rPr>
          <w:rFonts w:ascii="Georgia" w:hAnsi="Georgia" w:cs="Arial"/>
          <w:szCs w:val="24"/>
          <w:lang w:val="es-ES"/>
        </w:rPr>
      </w:pPr>
      <w:r w:rsidRPr="00F50A3A">
        <w:rPr>
          <w:rFonts w:ascii="Georgia" w:hAnsi="Georgia" w:cs="Arial"/>
          <w:szCs w:val="24"/>
          <w:lang w:val="es-ES"/>
        </w:rPr>
        <w:t>L</w:t>
      </w:r>
      <w:r w:rsidR="00A7232F" w:rsidRPr="00F50A3A">
        <w:rPr>
          <w:rFonts w:ascii="Georgia" w:hAnsi="Georgia" w:cs="Arial"/>
          <w:szCs w:val="24"/>
          <w:lang w:val="es-ES"/>
        </w:rPr>
        <w:t>o anterior</w:t>
      </w:r>
      <w:r w:rsidR="00383DF9" w:rsidRPr="00F50A3A">
        <w:rPr>
          <w:rFonts w:ascii="Georgia" w:hAnsi="Georgia" w:cs="Arial"/>
          <w:szCs w:val="24"/>
          <w:lang w:val="es-ES"/>
        </w:rPr>
        <w:t>,</w:t>
      </w:r>
      <w:r w:rsidR="00A7232F" w:rsidRPr="00F50A3A">
        <w:rPr>
          <w:rFonts w:ascii="Georgia" w:hAnsi="Georgia" w:cs="Arial"/>
          <w:szCs w:val="24"/>
          <w:lang w:val="es-ES"/>
        </w:rPr>
        <w:t xml:space="preserve"> es</w:t>
      </w:r>
      <w:r w:rsidR="00821DF3" w:rsidRPr="00F50A3A">
        <w:rPr>
          <w:rFonts w:ascii="Georgia" w:hAnsi="Georgia" w:cs="Arial"/>
          <w:szCs w:val="24"/>
          <w:lang w:val="es-ES"/>
        </w:rPr>
        <w:t xml:space="preserve"> suficiente para confirmar la decisión impugnada</w:t>
      </w:r>
      <w:r w:rsidR="00383DF9" w:rsidRPr="00F50A3A">
        <w:rPr>
          <w:rFonts w:ascii="Georgia" w:hAnsi="Georgia" w:cs="Arial"/>
          <w:szCs w:val="24"/>
          <w:lang w:val="es-ES"/>
        </w:rPr>
        <w:t>,</w:t>
      </w:r>
      <w:r w:rsidR="00A7232F" w:rsidRPr="00F50A3A">
        <w:rPr>
          <w:rFonts w:ascii="Georgia" w:hAnsi="Georgia" w:cs="Arial"/>
          <w:szCs w:val="24"/>
          <w:lang w:val="es-ES"/>
        </w:rPr>
        <w:t xml:space="preserve"> </w:t>
      </w:r>
      <w:r w:rsidR="00D3302F" w:rsidRPr="00F50A3A">
        <w:rPr>
          <w:rFonts w:ascii="Georgia" w:hAnsi="Georgia" w:cs="Arial"/>
          <w:szCs w:val="24"/>
          <w:lang w:val="es-ES"/>
        </w:rPr>
        <w:t xml:space="preserve">sin necesidad de </w:t>
      </w:r>
      <w:r w:rsidR="00821DF3" w:rsidRPr="00F50A3A">
        <w:rPr>
          <w:rFonts w:ascii="Georgia" w:hAnsi="Georgia" w:cs="Arial"/>
          <w:szCs w:val="24"/>
          <w:lang w:val="es-ES"/>
        </w:rPr>
        <w:t>revisar el otro reparo</w:t>
      </w:r>
      <w:r w:rsidR="001A32B1" w:rsidRPr="00F50A3A">
        <w:rPr>
          <w:rFonts w:ascii="Georgia" w:hAnsi="Georgia" w:cs="Arial"/>
          <w:szCs w:val="24"/>
          <w:lang w:val="es-ES"/>
        </w:rPr>
        <w:t>, referente a la interrupción por el proceso divisorio</w:t>
      </w:r>
      <w:r w:rsidRPr="00F50A3A">
        <w:rPr>
          <w:rFonts w:ascii="Georgia" w:hAnsi="Georgia" w:cs="Arial"/>
          <w:szCs w:val="24"/>
          <w:lang w:val="es-ES"/>
        </w:rPr>
        <w:t xml:space="preserve">; no obstante, </w:t>
      </w:r>
      <w:r w:rsidR="00A7232F" w:rsidRPr="00F50A3A">
        <w:rPr>
          <w:rFonts w:ascii="Georgia" w:hAnsi="Georgia" w:cs="Arial"/>
          <w:szCs w:val="24"/>
          <w:lang w:val="es-ES"/>
        </w:rPr>
        <w:t>menester señalar que</w:t>
      </w:r>
      <w:r w:rsidR="00E51443" w:rsidRPr="00F50A3A">
        <w:rPr>
          <w:rFonts w:ascii="Georgia" w:hAnsi="Georgia" w:cs="Arial"/>
          <w:szCs w:val="24"/>
          <w:lang w:val="es-ES"/>
        </w:rPr>
        <w:t xml:space="preserve">, se </w:t>
      </w:r>
      <w:r w:rsidR="00A7232F" w:rsidRPr="00F50A3A">
        <w:rPr>
          <w:rFonts w:ascii="Georgia" w:hAnsi="Georgia" w:cs="Arial"/>
          <w:szCs w:val="24"/>
          <w:lang w:val="es-ES"/>
        </w:rPr>
        <w:t xml:space="preserve">discrepa de </w:t>
      </w:r>
      <w:r w:rsidR="00E51443" w:rsidRPr="00F50A3A">
        <w:rPr>
          <w:rFonts w:ascii="Georgia" w:hAnsi="Georgia" w:cs="Arial"/>
          <w:szCs w:val="24"/>
          <w:lang w:val="es-ES"/>
        </w:rPr>
        <w:t>es</w:t>
      </w:r>
      <w:r w:rsidR="00D3302F" w:rsidRPr="00F50A3A">
        <w:rPr>
          <w:rFonts w:ascii="Georgia" w:hAnsi="Georgia" w:cs="Arial"/>
          <w:szCs w:val="24"/>
          <w:lang w:val="es-ES"/>
        </w:rPr>
        <w:t xml:space="preserve">a </w:t>
      </w:r>
      <w:r w:rsidR="00A7232F" w:rsidRPr="00F50A3A">
        <w:rPr>
          <w:rFonts w:ascii="Georgia" w:hAnsi="Georgia" w:cs="Arial"/>
          <w:szCs w:val="24"/>
          <w:lang w:val="es-ES"/>
        </w:rPr>
        <w:t xml:space="preserve">tesis, puesto que la pretensión de esa </w:t>
      </w:r>
      <w:r w:rsidR="002267C0" w:rsidRPr="00F50A3A">
        <w:rPr>
          <w:rFonts w:ascii="Georgia" w:hAnsi="Georgia" w:cs="Arial"/>
          <w:szCs w:val="24"/>
          <w:lang w:val="es-ES"/>
        </w:rPr>
        <w:t xml:space="preserve">contienda posterior </w:t>
      </w:r>
      <w:r w:rsidR="00A7232F" w:rsidRPr="00F50A3A">
        <w:rPr>
          <w:rFonts w:ascii="Georgia" w:hAnsi="Georgia" w:cs="Arial"/>
          <w:szCs w:val="24"/>
          <w:lang w:val="es-ES"/>
        </w:rPr>
        <w:t xml:space="preserve">no </w:t>
      </w:r>
      <w:r w:rsidR="00D3302F" w:rsidRPr="00F50A3A">
        <w:rPr>
          <w:rFonts w:ascii="Georgia" w:hAnsi="Georgia" w:cs="Arial"/>
          <w:szCs w:val="24"/>
          <w:lang w:val="es-ES"/>
        </w:rPr>
        <w:t xml:space="preserve">disputa </w:t>
      </w:r>
      <w:r w:rsidR="00A7232F" w:rsidRPr="00F50A3A">
        <w:rPr>
          <w:rFonts w:ascii="Georgia" w:hAnsi="Georgia" w:cs="Arial"/>
          <w:szCs w:val="24"/>
          <w:lang w:val="es-ES"/>
        </w:rPr>
        <w:t xml:space="preserve">la condición de propietario y, en ese entendido, en modo alguno afecta la prescripción que </w:t>
      </w:r>
      <w:r w:rsidR="00C56EB8" w:rsidRPr="00F50A3A">
        <w:rPr>
          <w:rFonts w:ascii="Georgia" w:hAnsi="Georgia" w:cs="Arial"/>
          <w:szCs w:val="24"/>
          <w:lang w:val="es-ES"/>
        </w:rPr>
        <w:t xml:space="preserve">pudiera </w:t>
      </w:r>
      <w:r w:rsidRPr="00F50A3A">
        <w:rPr>
          <w:rFonts w:ascii="Georgia" w:hAnsi="Georgia" w:cs="Arial"/>
          <w:szCs w:val="24"/>
          <w:lang w:val="es-ES"/>
        </w:rPr>
        <w:t xml:space="preserve">estar </w:t>
      </w:r>
      <w:r w:rsidR="00A7232F" w:rsidRPr="00F50A3A">
        <w:rPr>
          <w:rFonts w:ascii="Georgia" w:hAnsi="Georgia" w:cs="Arial"/>
          <w:szCs w:val="24"/>
          <w:lang w:val="es-ES"/>
        </w:rPr>
        <w:t xml:space="preserve">corriendo. </w:t>
      </w:r>
      <w:r w:rsidR="00D3302F" w:rsidRPr="00F50A3A">
        <w:rPr>
          <w:rFonts w:ascii="Georgia" w:hAnsi="Georgia" w:cs="Arial"/>
          <w:szCs w:val="24"/>
          <w:lang w:val="es-ES"/>
        </w:rPr>
        <w:t xml:space="preserve">Es </w:t>
      </w:r>
      <w:r w:rsidR="008F0BDE" w:rsidRPr="00F50A3A">
        <w:rPr>
          <w:rFonts w:ascii="Georgia" w:hAnsi="Georgia" w:cs="Arial"/>
          <w:szCs w:val="24"/>
          <w:lang w:val="es-ES"/>
        </w:rPr>
        <w:t xml:space="preserve">la inteligencia dada por </w:t>
      </w:r>
      <w:r w:rsidR="004A3366" w:rsidRPr="00F50A3A">
        <w:rPr>
          <w:rFonts w:ascii="Georgia" w:hAnsi="Georgia" w:cs="Arial"/>
          <w:szCs w:val="24"/>
          <w:lang w:val="es-ES"/>
        </w:rPr>
        <w:t>la CSJ</w:t>
      </w:r>
      <w:r w:rsidR="004A3366" w:rsidRPr="00F50A3A">
        <w:rPr>
          <w:rStyle w:val="Refdenotaalpie"/>
          <w:rFonts w:ascii="Georgia" w:hAnsi="Georgia"/>
          <w:szCs w:val="24"/>
          <w:lang w:val="es-ES"/>
        </w:rPr>
        <w:footnoteReference w:id="19"/>
      </w:r>
      <w:r w:rsidR="00D3302F" w:rsidRPr="00F50A3A">
        <w:rPr>
          <w:rFonts w:ascii="Georgia" w:hAnsi="Georgia" w:cs="Arial"/>
          <w:szCs w:val="24"/>
          <w:lang w:val="es-ES"/>
        </w:rPr>
        <w:t>(2018)</w:t>
      </w:r>
      <w:r w:rsidR="004A3366" w:rsidRPr="00F50A3A">
        <w:rPr>
          <w:rFonts w:ascii="Georgia" w:hAnsi="Georgia" w:cs="Arial"/>
          <w:szCs w:val="24"/>
          <w:lang w:val="es-ES"/>
        </w:rPr>
        <w:t xml:space="preserve"> y </w:t>
      </w:r>
      <w:r w:rsidR="00D3302F" w:rsidRPr="00F50A3A">
        <w:rPr>
          <w:rFonts w:ascii="Georgia" w:hAnsi="Georgia" w:cs="Arial"/>
          <w:szCs w:val="24"/>
          <w:lang w:val="es-ES"/>
        </w:rPr>
        <w:t xml:space="preserve">más </w:t>
      </w:r>
      <w:r w:rsidR="00A7232F" w:rsidRPr="00F50A3A">
        <w:rPr>
          <w:rFonts w:ascii="Georgia" w:hAnsi="Georgia" w:cs="Arial"/>
          <w:szCs w:val="24"/>
          <w:lang w:val="es-ES"/>
        </w:rPr>
        <w:t xml:space="preserve">recientemente (2019) otra Sala de esta </w:t>
      </w:r>
      <w:r w:rsidR="00782431" w:rsidRPr="00F50A3A">
        <w:rPr>
          <w:rFonts w:ascii="Georgia" w:hAnsi="Georgia" w:cs="Arial"/>
          <w:szCs w:val="24"/>
          <w:lang w:val="es-ES"/>
        </w:rPr>
        <w:t xml:space="preserve">misma </w:t>
      </w:r>
      <w:r w:rsidR="00A7232F" w:rsidRPr="00F50A3A">
        <w:rPr>
          <w:rFonts w:ascii="Georgia" w:hAnsi="Georgia" w:cs="Arial"/>
          <w:szCs w:val="24"/>
          <w:lang w:val="es-ES"/>
        </w:rPr>
        <w:t>Corporación</w:t>
      </w:r>
      <w:r w:rsidR="00A7232F" w:rsidRPr="00F50A3A">
        <w:rPr>
          <w:rStyle w:val="Refdenotaalpie"/>
          <w:rFonts w:ascii="Georgia" w:hAnsi="Georgia"/>
          <w:szCs w:val="24"/>
          <w:lang w:val="es-ES"/>
        </w:rPr>
        <w:footnoteReference w:id="20"/>
      </w:r>
      <w:r w:rsidR="00D3302F" w:rsidRPr="00F50A3A">
        <w:rPr>
          <w:rFonts w:ascii="Georgia" w:hAnsi="Georgia" w:cs="Arial"/>
          <w:szCs w:val="24"/>
          <w:lang w:val="es-ES"/>
        </w:rPr>
        <w:t>.</w:t>
      </w:r>
    </w:p>
    <w:p w14:paraId="190A43F5" w14:textId="77777777" w:rsidR="00D67483" w:rsidRPr="00F50A3A" w:rsidRDefault="00D67483" w:rsidP="00390FA9">
      <w:pPr>
        <w:spacing w:line="276" w:lineRule="auto"/>
        <w:jc w:val="both"/>
        <w:rPr>
          <w:rFonts w:ascii="Georgia" w:hAnsi="Georgia" w:cs="Arial"/>
          <w:sz w:val="24"/>
          <w:szCs w:val="24"/>
          <w:lang w:val="es-ES"/>
        </w:rPr>
      </w:pPr>
    </w:p>
    <w:p w14:paraId="39DDC082" w14:textId="77777777" w:rsidR="00654D1A" w:rsidRPr="00F50A3A" w:rsidRDefault="00654D1A" w:rsidP="00390FA9">
      <w:pPr>
        <w:numPr>
          <w:ilvl w:val="0"/>
          <w:numId w:val="43"/>
        </w:numPr>
        <w:spacing w:line="276" w:lineRule="auto"/>
        <w:jc w:val="both"/>
        <w:rPr>
          <w:rFonts w:ascii="Georgia" w:hAnsi="Georgia" w:cs="Arial"/>
          <w:sz w:val="24"/>
          <w:szCs w:val="24"/>
          <w:lang w:val="es-ES"/>
        </w:rPr>
      </w:pPr>
      <w:r w:rsidRPr="00F50A3A">
        <w:rPr>
          <w:rFonts w:ascii="Georgia" w:hAnsi="Georgia" w:cs="Arial"/>
          <w:sz w:val="24"/>
          <w:szCs w:val="24"/>
          <w:lang w:val="es-ES"/>
        </w:rPr>
        <w:t>LAS DECISIONES FINALES</w:t>
      </w:r>
    </w:p>
    <w:p w14:paraId="0B2EFF0A" w14:textId="77777777" w:rsidR="00E37A69" w:rsidRPr="00F50A3A" w:rsidRDefault="00E37A69" w:rsidP="00390FA9">
      <w:pPr>
        <w:spacing w:line="276" w:lineRule="auto"/>
        <w:jc w:val="both"/>
        <w:rPr>
          <w:rFonts w:ascii="Georgia" w:hAnsi="Georgia"/>
          <w:sz w:val="24"/>
          <w:szCs w:val="24"/>
          <w:lang w:val="es-ES"/>
        </w:rPr>
      </w:pPr>
    </w:p>
    <w:p w14:paraId="24FAE4DF" w14:textId="77777777" w:rsidR="001A32B1" w:rsidRPr="00F50A3A" w:rsidRDefault="001A32B1" w:rsidP="00390FA9">
      <w:pPr>
        <w:spacing w:line="276" w:lineRule="auto"/>
        <w:jc w:val="both"/>
        <w:rPr>
          <w:rFonts w:ascii="Georgia" w:hAnsi="Georgia" w:cs="Arial"/>
          <w:sz w:val="24"/>
          <w:szCs w:val="24"/>
          <w:lang w:val="es-ES"/>
        </w:rPr>
      </w:pPr>
      <w:r w:rsidRPr="00F50A3A">
        <w:rPr>
          <w:rFonts w:ascii="Georgia" w:hAnsi="Georgia"/>
          <w:sz w:val="24"/>
          <w:szCs w:val="24"/>
          <w:lang w:val="es-ES"/>
        </w:rPr>
        <w:t xml:space="preserve">Las premisas jurídicas ya enunciadas sirven para desechar la apelación y confirmar la decisión cuestionada, en razón a que las motivaciones aquí expuestas refuerzan la desestimación de las pretensiones. </w:t>
      </w:r>
      <w:r w:rsidRPr="00F50A3A">
        <w:rPr>
          <w:rFonts w:ascii="Georgia" w:hAnsi="Georgia" w:cs="Arial"/>
          <w:sz w:val="24"/>
          <w:szCs w:val="24"/>
          <w:lang w:val="es-ES"/>
        </w:rPr>
        <w:t xml:space="preserve">Se condenará en costas en esta instancia, a la parte demandante, y a favor de la parte demandada, por haber perdido el recurso (Artículo 365-1º, CGP). </w:t>
      </w:r>
    </w:p>
    <w:p w14:paraId="482B085E" w14:textId="77777777" w:rsidR="001A32B1" w:rsidRPr="00F50A3A" w:rsidRDefault="001A32B1" w:rsidP="00390FA9">
      <w:pPr>
        <w:spacing w:line="276" w:lineRule="auto"/>
        <w:jc w:val="both"/>
        <w:rPr>
          <w:rFonts w:ascii="Georgia" w:hAnsi="Georgia" w:cs="Arial"/>
          <w:sz w:val="24"/>
          <w:szCs w:val="24"/>
          <w:lang w:val="es-ES"/>
        </w:rPr>
      </w:pPr>
    </w:p>
    <w:p w14:paraId="35ECD152" w14:textId="77777777" w:rsidR="001A32B1" w:rsidRPr="00F50A3A" w:rsidRDefault="001A32B1"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La liquidación de costas se sujetará, en primera instancia, a lo previsto en el artículo 366 del CGP, las agencias en esta instancia se fijarán en auto posterior CSJ</w:t>
      </w:r>
      <w:r w:rsidRPr="00F50A3A">
        <w:rPr>
          <w:rStyle w:val="Refdenotaalpie"/>
          <w:rFonts w:ascii="Georgia" w:hAnsi="Georgia"/>
          <w:sz w:val="24"/>
          <w:szCs w:val="24"/>
          <w:lang w:val="es-ES"/>
        </w:rPr>
        <w:footnoteReference w:id="21"/>
      </w:r>
      <w:r w:rsidRPr="00F50A3A">
        <w:rPr>
          <w:rFonts w:ascii="Georgia" w:hAnsi="Georgia" w:cs="Arial"/>
          <w:sz w:val="24"/>
          <w:szCs w:val="24"/>
          <w:lang w:val="es-ES"/>
        </w:rPr>
        <w:t xml:space="preserve"> (2017). Se hace en auto y no en la sentencia misma, porque esa expresa novedad, introducida por la Ley 1395 de 2010, desapareció en la nueva redacción del ordinal 2º del artículo 365, CGP.</w:t>
      </w:r>
    </w:p>
    <w:p w14:paraId="59270217" w14:textId="77777777" w:rsidR="0047580B" w:rsidRPr="00F50A3A" w:rsidRDefault="0047580B" w:rsidP="00390FA9">
      <w:pPr>
        <w:spacing w:line="276" w:lineRule="auto"/>
        <w:jc w:val="both"/>
        <w:rPr>
          <w:rFonts w:ascii="Georgia" w:hAnsi="Georgia" w:cs="Arial"/>
          <w:sz w:val="24"/>
          <w:szCs w:val="24"/>
          <w:lang w:val="es-ES"/>
        </w:rPr>
      </w:pPr>
    </w:p>
    <w:p w14:paraId="48881B40" w14:textId="77777777" w:rsidR="0047580B" w:rsidRPr="00F50A3A" w:rsidRDefault="0047580B" w:rsidP="00390FA9">
      <w:pPr>
        <w:spacing w:line="276" w:lineRule="auto"/>
        <w:jc w:val="both"/>
        <w:rPr>
          <w:rFonts w:ascii="Georgia" w:hAnsi="Georgia" w:cs="Arial"/>
          <w:sz w:val="24"/>
          <w:szCs w:val="24"/>
          <w:lang w:val="es-ES"/>
        </w:rPr>
      </w:pPr>
      <w:r w:rsidRPr="00F50A3A">
        <w:rPr>
          <w:rFonts w:ascii="Georgia" w:hAnsi="Georgia" w:cs="Arial"/>
          <w:sz w:val="24"/>
          <w:szCs w:val="24"/>
          <w:lang w:val="es-ES"/>
        </w:rPr>
        <w:t xml:space="preserve">En mérito de lo expuesto, el </w:t>
      </w:r>
      <w:r w:rsidRPr="00F50A3A">
        <w:rPr>
          <w:rFonts w:ascii="Georgia" w:hAnsi="Georgia" w:cs="Arial"/>
          <w:bCs/>
          <w:smallCaps/>
          <w:sz w:val="24"/>
          <w:szCs w:val="24"/>
          <w:lang w:val="es-ES"/>
        </w:rPr>
        <w:t>Tribunal Superior del Distrito Judicial de Pereira, Sala de Decisión Civil - Familia</w:t>
      </w:r>
      <w:r w:rsidRPr="00F50A3A">
        <w:rPr>
          <w:rFonts w:ascii="Georgia" w:hAnsi="Georgia" w:cs="Arial"/>
          <w:sz w:val="24"/>
          <w:szCs w:val="24"/>
          <w:lang w:val="es-ES"/>
        </w:rPr>
        <w:t>, administrando Justicia, en nombre de la República de Colombia y por autoridad de la Ley,</w:t>
      </w:r>
    </w:p>
    <w:p w14:paraId="4ADC8C62" w14:textId="77777777" w:rsidR="00785533" w:rsidRPr="00F50A3A" w:rsidRDefault="00785533" w:rsidP="00390FA9">
      <w:pPr>
        <w:spacing w:line="276" w:lineRule="auto"/>
        <w:jc w:val="center"/>
        <w:rPr>
          <w:rFonts w:ascii="Georgia" w:hAnsi="Georgia" w:cs="Arial"/>
          <w:sz w:val="24"/>
          <w:szCs w:val="24"/>
          <w:lang w:val="es-ES"/>
        </w:rPr>
      </w:pPr>
    </w:p>
    <w:p w14:paraId="59CC8F68" w14:textId="77777777" w:rsidR="0047580B" w:rsidRPr="00F50A3A" w:rsidRDefault="0047580B" w:rsidP="00390FA9">
      <w:pPr>
        <w:spacing w:line="276" w:lineRule="auto"/>
        <w:jc w:val="center"/>
        <w:rPr>
          <w:rFonts w:ascii="Georgia" w:hAnsi="Georgia" w:cs="Arial"/>
          <w:sz w:val="24"/>
          <w:szCs w:val="24"/>
          <w:lang w:val="es-ES"/>
        </w:rPr>
      </w:pPr>
      <w:r w:rsidRPr="00F50A3A">
        <w:rPr>
          <w:rFonts w:ascii="Georgia" w:hAnsi="Georgia" w:cs="Arial"/>
          <w:sz w:val="24"/>
          <w:szCs w:val="24"/>
          <w:lang w:val="es-ES"/>
        </w:rPr>
        <w:lastRenderedPageBreak/>
        <w:t>F A L L A,</w:t>
      </w:r>
    </w:p>
    <w:p w14:paraId="0A025E40" w14:textId="77777777" w:rsidR="00785533" w:rsidRPr="00F50A3A" w:rsidRDefault="00785533" w:rsidP="00390FA9">
      <w:pPr>
        <w:spacing w:line="276" w:lineRule="auto"/>
        <w:jc w:val="center"/>
        <w:rPr>
          <w:rFonts w:ascii="Georgia" w:hAnsi="Georgia" w:cs="Arial"/>
          <w:sz w:val="24"/>
          <w:szCs w:val="24"/>
          <w:lang w:val="es-ES"/>
        </w:rPr>
      </w:pPr>
    </w:p>
    <w:p w14:paraId="67ABE234" w14:textId="77777777" w:rsidR="001A32B1" w:rsidRPr="00F50A3A" w:rsidRDefault="001A32B1" w:rsidP="00390FA9">
      <w:pPr>
        <w:widowControl/>
        <w:numPr>
          <w:ilvl w:val="0"/>
          <w:numId w:val="41"/>
        </w:numPr>
        <w:tabs>
          <w:tab w:val="num" w:pos="360"/>
        </w:tabs>
        <w:overflowPunct/>
        <w:autoSpaceDE/>
        <w:autoSpaceDN/>
        <w:adjustRightInd/>
        <w:spacing w:line="276" w:lineRule="auto"/>
        <w:ind w:left="360"/>
        <w:jc w:val="both"/>
        <w:rPr>
          <w:rFonts w:ascii="Georgia" w:hAnsi="Georgia" w:cs="Arial"/>
          <w:sz w:val="24"/>
          <w:szCs w:val="24"/>
          <w:lang w:val="es-ES"/>
        </w:rPr>
      </w:pPr>
      <w:r w:rsidRPr="00F50A3A">
        <w:rPr>
          <w:rFonts w:ascii="Georgia" w:hAnsi="Georgia" w:cs="Arial"/>
          <w:sz w:val="24"/>
          <w:szCs w:val="24"/>
          <w:lang w:val="es-ES"/>
        </w:rPr>
        <w:t>CONFIRMAR el fallo proferido el día 05-07-2019 por el Juzgado Promiscuo del Circuito de Apía, R.</w:t>
      </w:r>
    </w:p>
    <w:p w14:paraId="4811DA01" w14:textId="77777777" w:rsidR="001A32B1" w:rsidRPr="00F50A3A" w:rsidRDefault="001A32B1" w:rsidP="00390FA9">
      <w:pPr>
        <w:spacing w:line="276" w:lineRule="auto"/>
        <w:jc w:val="center"/>
        <w:rPr>
          <w:rFonts w:ascii="Georgia" w:hAnsi="Georgia" w:cs="Arial"/>
          <w:sz w:val="24"/>
          <w:szCs w:val="24"/>
          <w:lang w:val="es-ES"/>
        </w:rPr>
      </w:pPr>
    </w:p>
    <w:p w14:paraId="6FE52E87" w14:textId="77777777" w:rsidR="001A32B1" w:rsidRPr="00F50A3A" w:rsidRDefault="001A32B1" w:rsidP="00390FA9">
      <w:pPr>
        <w:widowControl/>
        <w:numPr>
          <w:ilvl w:val="0"/>
          <w:numId w:val="41"/>
        </w:numPr>
        <w:tabs>
          <w:tab w:val="num" w:pos="360"/>
        </w:tabs>
        <w:overflowPunct/>
        <w:adjustRightInd/>
        <w:spacing w:line="276" w:lineRule="auto"/>
        <w:ind w:left="360"/>
        <w:jc w:val="both"/>
        <w:rPr>
          <w:rFonts w:ascii="Georgia" w:hAnsi="Georgia" w:cs="Arial"/>
          <w:sz w:val="24"/>
          <w:szCs w:val="24"/>
          <w:lang w:val="es-ES"/>
        </w:rPr>
      </w:pPr>
      <w:r w:rsidRPr="00F50A3A">
        <w:rPr>
          <w:rFonts w:ascii="Georgia" w:hAnsi="Georgia" w:cs="Arial"/>
          <w:sz w:val="24"/>
          <w:szCs w:val="24"/>
          <w:lang w:val="es-ES"/>
        </w:rPr>
        <w:t>CONDENAR en costas en esta instancia, a la parte demandante, y a favor de la parte demandada. Se liquidarán en primera instancia y la fijación de agencias de esta sede, se hará en auto posterior.</w:t>
      </w:r>
    </w:p>
    <w:p w14:paraId="4636ECE6" w14:textId="77777777" w:rsidR="00A8673B" w:rsidRPr="00F50A3A" w:rsidRDefault="00A8673B" w:rsidP="00390FA9">
      <w:pPr>
        <w:spacing w:line="276" w:lineRule="auto"/>
        <w:ind w:left="360"/>
        <w:rPr>
          <w:rFonts w:ascii="Georgia" w:hAnsi="Georgia" w:cs="Arial"/>
          <w:sz w:val="24"/>
          <w:szCs w:val="24"/>
          <w:lang w:val="es-ES"/>
        </w:rPr>
      </w:pPr>
    </w:p>
    <w:p w14:paraId="442B1722" w14:textId="77777777" w:rsidR="00E37A69" w:rsidRPr="00F50A3A" w:rsidRDefault="00E37A69" w:rsidP="00390FA9">
      <w:pPr>
        <w:widowControl/>
        <w:numPr>
          <w:ilvl w:val="0"/>
          <w:numId w:val="41"/>
        </w:numPr>
        <w:tabs>
          <w:tab w:val="num" w:pos="360"/>
        </w:tabs>
        <w:overflowPunct/>
        <w:adjustRightInd/>
        <w:spacing w:line="276" w:lineRule="auto"/>
        <w:ind w:left="360"/>
        <w:jc w:val="both"/>
        <w:rPr>
          <w:rFonts w:ascii="Georgia" w:hAnsi="Georgia" w:cs="Arial"/>
          <w:sz w:val="24"/>
          <w:szCs w:val="24"/>
          <w:lang w:val="es-ES"/>
        </w:rPr>
      </w:pPr>
      <w:r w:rsidRPr="00F50A3A">
        <w:rPr>
          <w:rFonts w:ascii="Georgia" w:hAnsi="Georgia" w:cs="Arial"/>
          <w:sz w:val="24"/>
          <w:szCs w:val="24"/>
          <w:lang w:val="es-ES"/>
        </w:rPr>
        <w:t>DEVOLVER el expediente al Juzgado de origen.</w:t>
      </w:r>
    </w:p>
    <w:p w14:paraId="44235C8D" w14:textId="77777777" w:rsidR="005948ED" w:rsidRPr="00F50A3A" w:rsidRDefault="005948ED" w:rsidP="00390FA9">
      <w:pPr>
        <w:widowControl/>
        <w:overflowPunct/>
        <w:adjustRightInd/>
        <w:spacing w:line="276" w:lineRule="auto"/>
        <w:ind w:left="360"/>
        <w:jc w:val="both"/>
        <w:rPr>
          <w:rFonts w:ascii="Georgia" w:hAnsi="Georgia" w:cs="Arial"/>
          <w:sz w:val="24"/>
          <w:szCs w:val="24"/>
          <w:lang w:val="es-ES"/>
        </w:rPr>
      </w:pPr>
    </w:p>
    <w:p w14:paraId="1BA267F7" w14:textId="58FEFA70" w:rsidR="0047580B" w:rsidRPr="00F50A3A" w:rsidRDefault="0047580B"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ES"/>
        </w:rPr>
      </w:pPr>
      <w:r w:rsidRPr="00F50A3A">
        <w:rPr>
          <w:rFonts w:ascii="Georgia" w:hAnsi="Georgia" w:cs="Arial"/>
          <w:sz w:val="24"/>
          <w:szCs w:val="24"/>
          <w:lang w:val="es-ES"/>
        </w:rPr>
        <w:t>Esta decisión queda notificada en estrados.  No siendo otro el objeto de la presente audiencia, se da por terminada.</w:t>
      </w:r>
      <w:r w:rsidR="00276368" w:rsidRPr="00F50A3A">
        <w:rPr>
          <w:rFonts w:ascii="Georgia" w:hAnsi="Georgia" w:cs="Arial"/>
          <w:sz w:val="24"/>
          <w:szCs w:val="24"/>
          <w:lang w:val="es-ES"/>
        </w:rPr>
        <w:t xml:space="preserve"> </w:t>
      </w:r>
    </w:p>
    <w:p w14:paraId="6A159804" w14:textId="77777777" w:rsidR="00390FA9"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kern w:val="28"/>
          <w:sz w:val="24"/>
          <w:szCs w:val="24"/>
          <w:lang w:val="es-ES" w:eastAsia="es-ES"/>
        </w:rPr>
      </w:pPr>
    </w:p>
    <w:p w14:paraId="5975BC13" w14:textId="77777777" w:rsidR="00390FA9"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kern w:val="28"/>
          <w:sz w:val="24"/>
          <w:szCs w:val="24"/>
          <w:lang w:val="es-ES" w:eastAsia="es-ES"/>
        </w:rPr>
      </w:pPr>
    </w:p>
    <w:p w14:paraId="14BD10F4" w14:textId="77777777" w:rsidR="00390FA9"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kern w:val="28"/>
          <w:sz w:val="24"/>
          <w:szCs w:val="24"/>
          <w:lang w:val="es-ES" w:eastAsia="es-ES"/>
        </w:rPr>
      </w:pPr>
    </w:p>
    <w:p w14:paraId="34401145" w14:textId="77777777" w:rsidR="00390FA9"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kern w:val="28"/>
          <w:sz w:val="18"/>
          <w:szCs w:val="16"/>
          <w:lang w:val="es-ES" w:eastAsia="es-ES"/>
        </w:rPr>
      </w:pPr>
      <w:r w:rsidRPr="00F50A3A">
        <w:rPr>
          <w:rFonts w:ascii="Georgia" w:hAnsi="Georgia" w:cs="Arial"/>
          <w:w w:val="150"/>
          <w:kern w:val="28"/>
          <w:sz w:val="24"/>
          <w:szCs w:val="18"/>
          <w:lang w:val="es-ES" w:eastAsia="es-ES"/>
        </w:rPr>
        <w:t>D</w:t>
      </w:r>
      <w:r w:rsidRPr="00F50A3A">
        <w:rPr>
          <w:rFonts w:ascii="Georgia" w:hAnsi="Georgia" w:cs="Arial"/>
          <w:w w:val="150"/>
          <w:kern w:val="28"/>
          <w:sz w:val="18"/>
          <w:szCs w:val="16"/>
          <w:lang w:val="es-ES" w:eastAsia="es-ES"/>
        </w:rPr>
        <w:t>UBERNEY</w:t>
      </w:r>
      <w:r w:rsidRPr="00F50A3A">
        <w:rPr>
          <w:rFonts w:ascii="Georgia" w:hAnsi="Georgia" w:cs="Arial"/>
          <w:w w:val="150"/>
          <w:kern w:val="28"/>
          <w:sz w:val="22"/>
          <w:szCs w:val="18"/>
          <w:lang w:val="es-ES" w:eastAsia="es-ES"/>
        </w:rPr>
        <w:t xml:space="preserve"> </w:t>
      </w:r>
      <w:r w:rsidRPr="00F50A3A">
        <w:rPr>
          <w:rFonts w:ascii="Georgia" w:hAnsi="Georgia" w:cs="Arial"/>
          <w:w w:val="150"/>
          <w:kern w:val="28"/>
          <w:sz w:val="24"/>
          <w:szCs w:val="18"/>
          <w:lang w:val="es-ES" w:eastAsia="es-ES"/>
        </w:rPr>
        <w:t>G</w:t>
      </w:r>
      <w:r w:rsidRPr="00F50A3A">
        <w:rPr>
          <w:rFonts w:ascii="Georgia" w:hAnsi="Georgia" w:cs="Arial"/>
          <w:w w:val="150"/>
          <w:kern w:val="28"/>
          <w:sz w:val="18"/>
          <w:szCs w:val="16"/>
          <w:lang w:val="es-ES" w:eastAsia="es-ES"/>
        </w:rPr>
        <w:t>RISALES</w:t>
      </w:r>
      <w:r w:rsidRPr="00F50A3A">
        <w:rPr>
          <w:rFonts w:ascii="Georgia" w:hAnsi="Georgia" w:cs="Arial"/>
          <w:w w:val="150"/>
          <w:kern w:val="28"/>
          <w:sz w:val="22"/>
          <w:szCs w:val="18"/>
          <w:lang w:val="es-ES" w:eastAsia="es-ES"/>
        </w:rPr>
        <w:t xml:space="preserve"> </w:t>
      </w:r>
      <w:r w:rsidRPr="00F50A3A">
        <w:rPr>
          <w:rFonts w:ascii="Georgia" w:hAnsi="Georgia" w:cs="Arial"/>
          <w:w w:val="150"/>
          <w:kern w:val="28"/>
          <w:sz w:val="24"/>
          <w:szCs w:val="18"/>
          <w:lang w:val="es-ES" w:eastAsia="es-ES"/>
        </w:rPr>
        <w:t>H</w:t>
      </w:r>
      <w:r w:rsidRPr="00F50A3A">
        <w:rPr>
          <w:rFonts w:ascii="Georgia" w:hAnsi="Georgia" w:cs="Arial"/>
          <w:w w:val="150"/>
          <w:kern w:val="28"/>
          <w:sz w:val="18"/>
          <w:szCs w:val="16"/>
          <w:lang w:val="es-ES" w:eastAsia="es-ES"/>
        </w:rPr>
        <w:t>ERRERA</w:t>
      </w:r>
    </w:p>
    <w:p w14:paraId="18E3597D" w14:textId="77777777" w:rsidR="00390FA9"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kern w:val="28"/>
          <w:sz w:val="18"/>
          <w:lang w:val="es-ES" w:eastAsia="es-ES"/>
        </w:rPr>
      </w:pPr>
      <w:r w:rsidRPr="00F50A3A">
        <w:rPr>
          <w:rFonts w:ascii="Georgia" w:hAnsi="Georgia" w:cs="Arial"/>
          <w:w w:val="150"/>
          <w:kern w:val="28"/>
          <w:sz w:val="22"/>
          <w:lang w:val="es-ES" w:eastAsia="es-ES"/>
        </w:rPr>
        <w:t>M</w:t>
      </w:r>
      <w:r w:rsidRPr="00F50A3A">
        <w:rPr>
          <w:rFonts w:ascii="Georgia" w:hAnsi="Georgia" w:cs="Arial"/>
          <w:w w:val="150"/>
          <w:kern w:val="28"/>
          <w:lang w:val="es-ES" w:eastAsia="es-ES"/>
        </w:rPr>
        <w:t xml:space="preserve"> </w:t>
      </w:r>
      <w:r w:rsidRPr="00F50A3A">
        <w:rPr>
          <w:rFonts w:ascii="Georgia" w:hAnsi="Georgia" w:cs="Arial"/>
          <w:w w:val="150"/>
          <w:kern w:val="28"/>
          <w:sz w:val="18"/>
          <w:lang w:val="es-ES" w:eastAsia="es-ES"/>
        </w:rPr>
        <w:t>A G I S T R A D O</w:t>
      </w:r>
    </w:p>
    <w:p w14:paraId="64ECC695" w14:textId="77777777" w:rsidR="00390FA9"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kern w:val="28"/>
          <w:sz w:val="24"/>
          <w:lang w:val="es-ES" w:eastAsia="es-ES"/>
        </w:rPr>
      </w:pPr>
    </w:p>
    <w:p w14:paraId="6A8B287B" w14:textId="77777777" w:rsidR="00390FA9"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kern w:val="28"/>
          <w:sz w:val="24"/>
          <w:lang w:val="es-ES" w:eastAsia="es-ES"/>
        </w:rPr>
      </w:pPr>
    </w:p>
    <w:p w14:paraId="779CD52A" w14:textId="77777777" w:rsidR="00390FA9"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kern w:val="28"/>
          <w:sz w:val="24"/>
          <w:lang w:val="es-ES" w:eastAsia="es-ES"/>
        </w:rPr>
      </w:pPr>
    </w:p>
    <w:p w14:paraId="56AAAE55" w14:textId="77777777" w:rsidR="00390FA9"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kern w:val="28"/>
          <w:lang w:val="es-ES" w:eastAsia="es-ES"/>
        </w:rPr>
      </w:pPr>
      <w:r w:rsidRPr="00F50A3A">
        <w:rPr>
          <w:rFonts w:ascii="Georgia" w:hAnsi="Georgia"/>
          <w:w w:val="150"/>
          <w:kern w:val="28"/>
          <w:sz w:val="24"/>
          <w:szCs w:val="18"/>
          <w:lang w:val="es-ES" w:eastAsia="es-ES"/>
        </w:rPr>
        <w:t>E</w:t>
      </w:r>
      <w:r w:rsidRPr="00F50A3A">
        <w:rPr>
          <w:rFonts w:ascii="Georgia" w:hAnsi="Georgia"/>
          <w:w w:val="150"/>
          <w:kern w:val="28"/>
          <w:sz w:val="18"/>
          <w:szCs w:val="18"/>
          <w:lang w:val="es-ES" w:eastAsia="es-ES"/>
        </w:rPr>
        <w:t>DDER</w:t>
      </w:r>
      <w:r w:rsidRPr="00F50A3A">
        <w:rPr>
          <w:rFonts w:ascii="Georgia" w:hAnsi="Georgia"/>
          <w:w w:val="150"/>
          <w:kern w:val="28"/>
          <w:sz w:val="18"/>
          <w:lang w:val="es-ES" w:eastAsia="es-ES"/>
        </w:rPr>
        <w:t xml:space="preserve"> </w:t>
      </w:r>
      <w:r w:rsidRPr="00F50A3A">
        <w:rPr>
          <w:rFonts w:ascii="Georgia" w:hAnsi="Georgia"/>
          <w:w w:val="150"/>
          <w:kern w:val="28"/>
          <w:sz w:val="24"/>
          <w:lang w:val="es-ES" w:eastAsia="es-ES"/>
        </w:rPr>
        <w:t>J</w:t>
      </w:r>
      <w:r w:rsidRPr="00F50A3A">
        <w:rPr>
          <w:rFonts w:ascii="Georgia" w:hAnsi="Georgia"/>
          <w:w w:val="150"/>
          <w:kern w:val="28"/>
          <w:sz w:val="18"/>
          <w:szCs w:val="18"/>
          <w:lang w:val="es-ES" w:eastAsia="es-ES"/>
        </w:rPr>
        <w:t xml:space="preserve">IMMY </w:t>
      </w:r>
      <w:r w:rsidRPr="00F50A3A">
        <w:rPr>
          <w:rFonts w:ascii="Georgia" w:hAnsi="Georgia"/>
          <w:w w:val="150"/>
          <w:kern w:val="28"/>
          <w:sz w:val="24"/>
          <w:lang w:val="es-ES" w:eastAsia="es-ES"/>
        </w:rPr>
        <w:t>S</w:t>
      </w:r>
      <w:r w:rsidRPr="00F50A3A">
        <w:rPr>
          <w:rFonts w:ascii="Georgia" w:hAnsi="Georgia"/>
          <w:w w:val="150"/>
          <w:kern w:val="28"/>
          <w:sz w:val="18"/>
          <w:szCs w:val="18"/>
          <w:lang w:val="es-ES" w:eastAsia="es-ES"/>
        </w:rPr>
        <w:t xml:space="preserve">ÁNCHEZ </w:t>
      </w:r>
      <w:r w:rsidRPr="00F50A3A">
        <w:rPr>
          <w:rFonts w:ascii="Georgia" w:hAnsi="Georgia"/>
          <w:w w:val="150"/>
          <w:kern w:val="28"/>
          <w:sz w:val="24"/>
          <w:szCs w:val="18"/>
          <w:lang w:val="es-ES" w:eastAsia="es-ES"/>
        </w:rPr>
        <w:t>C</w:t>
      </w:r>
      <w:r w:rsidRPr="00F50A3A">
        <w:rPr>
          <w:rFonts w:ascii="Georgia" w:hAnsi="Georgia"/>
          <w:w w:val="150"/>
          <w:kern w:val="28"/>
          <w:sz w:val="28"/>
          <w:szCs w:val="18"/>
          <w:lang w:val="es-ES" w:eastAsia="es-ES"/>
        </w:rPr>
        <w:t>.</w:t>
      </w:r>
      <w:r w:rsidRPr="00F50A3A">
        <w:rPr>
          <w:rFonts w:ascii="Georgia" w:hAnsi="Georgia"/>
          <w:w w:val="150"/>
          <w:kern w:val="28"/>
          <w:sz w:val="28"/>
          <w:szCs w:val="18"/>
          <w:lang w:val="es-ES" w:eastAsia="es-ES"/>
        </w:rPr>
        <w:tab/>
      </w:r>
      <w:r w:rsidRPr="00F50A3A">
        <w:rPr>
          <w:rFonts w:ascii="Georgia" w:hAnsi="Georgia"/>
          <w:w w:val="150"/>
          <w:kern w:val="28"/>
          <w:sz w:val="28"/>
          <w:szCs w:val="18"/>
          <w:lang w:val="es-ES" w:eastAsia="es-ES"/>
        </w:rPr>
        <w:tab/>
      </w:r>
      <w:r w:rsidRPr="00F50A3A">
        <w:rPr>
          <w:rFonts w:ascii="Georgia" w:hAnsi="Georgia" w:cs="Arial"/>
          <w:w w:val="150"/>
          <w:kern w:val="28"/>
          <w:sz w:val="24"/>
          <w:szCs w:val="18"/>
          <w:lang w:val="es-ES" w:eastAsia="es-ES"/>
        </w:rPr>
        <w:t>J</w:t>
      </w:r>
      <w:r w:rsidRPr="00F50A3A">
        <w:rPr>
          <w:rFonts w:ascii="Georgia" w:hAnsi="Georgia" w:cs="Arial"/>
          <w:w w:val="150"/>
          <w:kern w:val="28"/>
          <w:sz w:val="18"/>
          <w:szCs w:val="18"/>
          <w:lang w:val="es-ES" w:eastAsia="es-ES"/>
        </w:rPr>
        <w:t xml:space="preserve">AIME </w:t>
      </w:r>
      <w:r w:rsidRPr="00F50A3A">
        <w:rPr>
          <w:rFonts w:ascii="Georgia" w:hAnsi="Georgia" w:cs="Arial"/>
          <w:w w:val="150"/>
          <w:kern w:val="28"/>
          <w:sz w:val="24"/>
          <w:szCs w:val="18"/>
          <w:lang w:val="es-ES" w:eastAsia="es-ES"/>
        </w:rPr>
        <w:t>A</w:t>
      </w:r>
      <w:r w:rsidRPr="00F50A3A">
        <w:rPr>
          <w:rFonts w:ascii="Georgia" w:hAnsi="Georgia"/>
          <w:w w:val="150"/>
          <w:kern w:val="28"/>
          <w:sz w:val="18"/>
          <w:szCs w:val="18"/>
          <w:lang w:val="es-ES" w:eastAsia="es-ES"/>
        </w:rPr>
        <w:t xml:space="preserve">LBERTO </w:t>
      </w:r>
      <w:r w:rsidRPr="00F50A3A">
        <w:rPr>
          <w:rFonts w:ascii="Georgia" w:hAnsi="Georgia" w:cs="Arial"/>
          <w:w w:val="150"/>
          <w:kern w:val="28"/>
          <w:sz w:val="24"/>
          <w:szCs w:val="18"/>
          <w:lang w:val="es-ES" w:eastAsia="es-ES"/>
        </w:rPr>
        <w:t>S</w:t>
      </w:r>
      <w:r w:rsidRPr="00F50A3A">
        <w:rPr>
          <w:rFonts w:ascii="Georgia" w:hAnsi="Georgia" w:cs="Arial"/>
          <w:w w:val="150"/>
          <w:kern w:val="28"/>
          <w:sz w:val="18"/>
          <w:szCs w:val="16"/>
          <w:lang w:val="es-ES" w:eastAsia="es-ES"/>
        </w:rPr>
        <w:t xml:space="preserve">ARAZA </w:t>
      </w:r>
      <w:r w:rsidRPr="00F50A3A">
        <w:rPr>
          <w:rFonts w:ascii="Georgia" w:hAnsi="Georgia" w:cs="Arial"/>
          <w:w w:val="150"/>
          <w:kern w:val="28"/>
          <w:sz w:val="24"/>
          <w:szCs w:val="18"/>
          <w:lang w:val="es-ES" w:eastAsia="es-ES"/>
        </w:rPr>
        <w:t>N</w:t>
      </w:r>
      <w:r w:rsidRPr="00F50A3A">
        <w:rPr>
          <w:rFonts w:ascii="Georgia" w:hAnsi="Georgia" w:cs="Arial"/>
          <w:w w:val="150"/>
          <w:kern w:val="28"/>
          <w:sz w:val="28"/>
          <w:szCs w:val="18"/>
          <w:lang w:val="es-ES" w:eastAsia="es-ES"/>
        </w:rPr>
        <w:t>.</w:t>
      </w:r>
    </w:p>
    <w:p w14:paraId="1199BD32" w14:textId="22136ACA" w:rsidR="006D6AD7" w:rsidRPr="00F50A3A" w:rsidRDefault="00390FA9" w:rsidP="00390F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kern w:val="28"/>
          <w:sz w:val="18"/>
          <w:lang w:val="es-ES" w:eastAsia="es-ES"/>
        </w:rPr>
      </w:pPr>
      <w:r w:rsidRPr="00F50A3A">
        <w:rPr>
          <w:rFonts w:ascii="Georgia" w:hAnsi="Georgia" w:cs="Arial"/>
          <w:w w:val="150"/>
          <w:kern w:val="28"/>
          <w:sz w:val="24"/>
          <w:lang w:val="es-ES" w:eastAsia="es-ES"/>
        </w:rPr>
        <w:t>M</w:t>
      </w:r>
      <w:r w:rsidRPr="00F50A3A">
        <w:rPr>
          <w:rFonts w:ascii="Georgia" w:hAnsi="Georgia" w:cs="Arial"/>
          <w:w w:val="150"/>
          <w:kern w:val="28"/>
          <w:sz w:val="18"/>
          <w:lang w:val="es-ES" w:eastAsia="es-ES"/>
        </w:rPr>
        <w:t xml:space="preserve"> A G I S T R A D O </w:t>
      </w:r>
      <w:r w:rsidRPr="00F50A3A">
        <w:rPr>
          <w:rFonts w:ascii="Georgia" w:hAnsi="Georgia" w:cs="Arial"/>
          <w:w w:val="150"/>
          <w:kern w:val="28"/>
          <w:sz w:val="18"/>
          <w:lang w:val="es-ES" w:eastAsia="es-ES"/>
        </w:rPr>
        <w:tab/>
      </w:r>
      <w:r w:rsidRPr="00F50A3A">
        <w:rPr>
          <w:rFonts w:ascii="Georgia" w:hAnsi="Georgia" w:cs="Arial"/>
          <w:w w:val="150"/>
          <w:kern w:val="28"/>
          <w:sz w:val="18"/>
          <w:lang w:val="es-ES" w:eastAsia="es-ES"/>
        </w:rPr>
        <w:tab/>
      </w:r>
      <w:r w:rsidRPr="00F50A3A">
        <w:rPr>
          <w:rFonts w:ascii="Georgia" w:hAnsi="Georgia" w:cs="Arial"/>
          <w:w w:val="150"/>
          <w:kern w:val="28"/>
          <w:sz w:val="18"/>
          <w:lang w:val="es-ES" w:eastAsia="es-ES"/>
        </w:rPr>
        <w:tab/>
      </w:r>
      <w:r w:rsidRPr="00F50A3A">
        <w:rPr>
          <w:rFonts w:ascii="Georgia" w:hAnsi="Georgia" w:cs="Arial"/>
          <w:w w:val="150"/>
          <w:kern w:val="28"/>
          <w:sz w:val="18"/>
          <w:lang w:val="es-ES" w:eastAsia="es-ES"/>
        </w:rPr>
        <w:tab/>
      </w:r>
      <w:r w:rsidRPr="00F50A3A">
        <w:rPr>
          <w:rFonts w:ascii="Georgia" w:hAnsi="Georgia" w:cs="Arial"/>
          <w:w w:val="150"/>
          <w:kern w:val="28"/>
          <w:sz w:val="24"/>
          <w:lang w:val="es-ES" w:eastAsia="es-ES"/>
        </w:rPr>
        <w:t>M</w:t>
      </w:r>
      <w:r w:rsidRPr="00F50A3A">
        <w:rPr>
          <w:rFonts w:ascii="Georgia" w:hAnsi="Georgia" w:cs="Arial"/>
          <w:w w:val="150"/>
          <w:kern w:val="28"/>
          <w:sz w:val="18"/>
          <w:lang w:val="es-ES" w:eastAsia="es-ES"/>
        </w:rPr>
        <w:t xml:space="preserve"> A G I S T R A D O</w:t>
      </w:r>
      <w:bookmarkEnd w:id="0"/>
    </w:p>
    <w:sectPr w:rsidR="006D6AD7" w:rsidRPr="00F50A3A" w:rsidSect="00390FA9">
      <w:headerReference w:type="even" r:id="rId15"/>
      <w:headerReference w:type="default" r:id="rId16"/>
      <w:footerReference w:type="default" r:id="rId17"/>
      <w:footerReference w:type="first" r:id="rId1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7F464" w14:textId="77777777" w:rsidR="00317582" w:rsidRDefault="00317582">
      <w:r>
        <w:separator/>
      </w:r>
    </w:p>
  </w:endnote>
  <w:endnote w:type="continuationSeparator" w:id="0">
    <w:p w14:paraId="4DF27633" w14:textId="77777777" w:rsidR="00317582" w:rsidRDefault="00317582">
      <w:r>
        <w:continuationSeparator/>
      </w:r>
    </w:p>
  </w:endnote>
  <w:endnote w:type="continuationNotice" w:id="1">
    <w:p w14:paraId="393F0505" w14:textId="77777777" w:rsidR="00317582" w:rsidRDefault="0031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7F3C" w14:textId="77777777" w:rsidR="00F059EC" w:rsidRPr="00BF0F5B" w:rsidRDefault="00F059EC" w:rsidP="007A7A7F">
    <w:pPr>
      <w:pStyle w:val="Piedepgina"/>
      <w:pBdr>
        <w:bottom w:val="double" w:sz="6" w:space="1" w:color="auto"/>
      </w:pBdr>
      <w:spacing w:line="360" w:lineRule="auto"/>
      <w:jc w:val="right"/>
      <w:rPr>
        <w:rFonts w:ascii="Century" w:hAnsi="Century" w:cs="Arial"/>
        <w:b/>
        <w:i/>
        <w:color w:val="FF0000"/>
        <w:spacing w:val="20"/>
        <w:w w:val="200"/>
        <w:sz w:val="14"/>
        <w:szCs w:val="10"/>
      </w:rPr>
    </w:pPr>
  </w:p>
  <w:p w14:paraId="1702DF11" w14:textId="77777777" w:rsidR="00F059EC" w:rsidRPr="00BF0F5B" w:rsidRDefault="00F059EC" w:rsidP="007A7A7F">
    <w:pPr>
      <w:pStyle w:val="Piedepgina"/>
      <w:spacing w:line="360" w:lineRule="auto"/>
      <w:jc w:val="right"/>
      <w:rPr>
        <w:rFonts w:ascii="Century" w:hAnsi="Century" w:cs="Arial"/>
        <w:b/>
        <w:i/>
        <w:color w:val="FF0000"/>
        <w:spacing w:val="20"/>
        <w:w w:val="200"/>
        <w:sz w:val="14"/>
        <w:szCs w:val="10"/>
      </w:rPr>
    </w:pPr>
  </w:p>
  <w:p w14:paraId="6434407A" w14:textId="77777777" w:rsidR="00F059EC" w:rsidRPr="00390FA9" w:rsidRDefault="00F059EC" w:rsidP="007A7A7F">
    <w:pPr>
      <w:pStyle w:val="Piedepgina"/>
      <w:spacing w:line="360" w:lineRule="auto"/>
      <w:jc w:val="right"/>
      <w:rPr>
        <w:rFonts w:ascii="Century" w:hAnsi="Century" w:cs="Arial"/>
        <w:spacing w:val="20"/>
        <w:w w:val="200"/>
        <w:sz w:val="10"/>
        <w:szCs w:val="10"/>
      </w:rPr>
    </w:pPr>
    <w:r w:rsidRPr="00390FA9">
      <w:rPr>
        <w:rFonts w:ascii="Century" w:hAnsi="Century" w:cs="Arial"/>
        <w:spacing w:val="20"/>
        <w:w w:val="200"/>
        <w:sz w:val="14"/>
        <w:szCs w:val="10"/>
      </w:rPr>
      <w:t>T</w:t>
    </w:r>
    <w:r w:rsidRPr="00390FA9">
      <w:rPr>
        <w:rFonts w:ascii="Century" w:hAnsi="Century" w:cs="Arial"/>
        <w:spacing w:val="20"/>
        <w:w w:val="200"/>
        <w:sz w:val="10"/>
        <w:szCs w:val="10"/>
      </w:rPr>
      <w:t xml:space="preserve">RIBUNAL </w:t>
    </w:r>
    <w:r w:rsidRPr="00390FA9">
      <w:rPr>
        <w:rFonts w:ascii="Century" w:hAnsi="Century" w:cs="Arial"/>
        <w:spacing w:val="20"/>
        <w:w w:val="200"/>
        <w:sz w:val="14"/>
        <w:szCs w:val="10"/>
      </w:rPr>
      <w:t>S</w:t>
    </w:r>
    <w:r w:rsidRPr="00390FA9">
      <w:rPr>
        <w:rFonts w:ascii="Century" w:hAnsi="Century" w:cs="Arial"/>
        <w:spacing w:val="20"/>
        <w:w w:val="200"/>
        <w:sz w:val="10"/>
        <w:szCs w:val="10"/>
      </w:rPr>
      <w:t>UPERIOR DE</w:t>
    </w:r>
    <w:r w:rsidRPr="00390FA9">
      <w:rPr>
        <w:rFonts w:ascii="Century" w:hAnsi="Century" w:cs="Arial"/>
        <w:spacing w:val="20"/>
        <w:w w:val="200"/>
        <w:sz w:val="14"/>
        <w:szCs w:val="10"/>
      </w:rPr>
      <w:t xml:space="preserve"> P</w:t>
    </w:r>
    <w:r w:rsidRPr="00390FA9">
      <w:rPr>
        <w:rFonts w:ascii="Century" w:hAnsi="Century" w:cs="Arial"/>
        <w:spacing w:val="20"/>
        <w:w w:val="200"/>
        <w:sz w:val="10"/>
        <w:szCs w:val="10"/>
      </w:rPr>
      <w:t>EREIRA</w:t>
    </w:r>
  </w:p>
  <w:p w14:paraId="439A7617" w14:textId="77777777" w:rsidR="00F059EC" w:rsidRPr="00390FA9" w:rsidRDefault="00F059EC" w:rsidP="007A7A7F">
    <w:pPr>
      <w:pStyle w:val="Piedepgina"/>
      <w:jc w:val="right"/>
      <w:rPr>
        <w:rFonts w:ascii="Century" w:hAnsi="Century"/>
      </w:rPr>
    </w:pPr>
    <w:r w:rsidRPr="00390FA9">
      <w:rPr>
        <w:rFonts w:ascii="Century" w:hAnsi="Century" w:cs="Arial"/>
        <w:spacing w:val="20"/>
        <w:w w:val="200"/>
        <w:sz w:val="8"/>
        <w:szCs w:val="10"/>
      </w:rPr>
      <w:t xml:space="preserve">MP </w:t>
    </w:r>
    <w:r w:rsidRPr="00390FA9">
      <w:rPr>
        <w:rFonts w:ascii="Century" w:hAnsi="Century" w:cs="Arial"/>
        <w:spacing w:val="20"/>
        <w:w w:val="200"/>
        <w:sz w:val="10"/>
        <w:szCs w:val="10"/>
      </w:rPr>
      <w:t>D</w:t>
    </w:r>
    <w:r w:rsidRPr="00390FA9">
      <w:rPr>
        <w:rFonts w:ascii="Century" w:hAnsi="Century" w:cs="Arial"/>
        <w:spacing w:val="20"/>
        <w:w w:val="200"/>
        <w:sz w:val="8"/>
        <w:szCs w:val="10"/>
      </w:rPr>
      <w:t xml:space="preserve">UBERNEY </w:t>
    </w:r>
    <w:r w:rsidRPr="00390FA9">
      <w:rPr>
        <w:rFonts w:ascii="Century" w:hAnsi="Century" w:cs="Arial"/>
        <w:spacing w:val="20"/>
        <w:w w:val="200"/>
        <w:sz w:val="10"/>
        <w:szCs w:val="10"/>
      </w:rPr>
      <w:t>G</w:t>
    </w:r>
    <w:r w:rsidRPr="00390FA9">
      <w:rPr>
        <w:rFonts w:ascii="Century" w:hAnsi="Century" w:cs="Arial"/>
        <w:spacing w:val="20"/>
        <w:w w:val="200"/>
        <w:sz w:val="8"/>
        <w:szCs w:val="10"/>
      </w:rPr>
      <w:t xml:space="preserve">RISALES </w:t>
    </w:r>
    <w:r w:rsidRPr="00390FA9">
      <w:rPr>
        <w:rFonts w:ascii="Century" w:hAnsi="Century" w:cs="Arial"/>
        <w:spacing w:val="20"/>
        <w:w w:val="200"/>
        <w:sz w:val="10"/>
        <w:szCs w:val="10"/>
      </w:rPr>
      <w:t>H</w:t>
    </w:r>
    <w:r w:rsidRPr="00390FA9">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EAFC" w14:textId="77777777" w:rsidR="00F059EC" w:rsidRPr="005B734C" w:rsidRDefault="00F059EC" w:rsidP="00B91083">
    <w:pPr>
      <w:pStyle w:val="Piedepgina"/>
      <w:pBdr>
        <w:bottom w:val="double" w:sz="6" w:space="1" w:color="auto"/>
      </w:pBdr>
      <w:spacing w:line="360" w:lineRule="auto"/>
      <w:jc w:val="right"/>
      <w:rPr>
        <w:rFonts w:ascii="Georgia" w:hAnsi="Georgia" w:cs="Arial"/>
        <w:color w:val="FF0000"/>
        <w:spacing w:val="20"/>
        <w:w w:val="200"/>
        <w:sz w:val="14"/>
        <w:szCs w:val="10"/>
      </w:rPr>
    </w:pPr>
  </w:p>
  <w:p w14:paraId="05F78457" w14:textId="77777777" w:rsidR="00F059EC" w:rsidRPr="005B734C" w:rsidRDefault="00F059EC" w:rsidP="00B91083">
    <w:pPr>
      <w:pStyle w:val="Piedepgina"/>
      <w:spacing w:line="360" w:lineRule="auto"/>
      <w:jc w:val="right"/>
      <w:rPr>
        <w:rFonts w:ascii="Georgia" w:hAnsi="Georgia" w:cs="Arial"/>
        <w:color w:val="FF0000"/>
        <w:spacing w:val="20"/>
        <w:w w:val="200"/>
        <w:sz w:val="14"/>
        <w:szCs w:val="10"/>
      </w:rPr>
    </w:pPr>
  </w:p>
  <w:p w14:paraId="039CB954" w14:textId="77777777" w:rsidR="00F059EC" w:rsidRPr="005B734C" w:rsidRDefault="00F059EC" w:rsidP="00B91083">
    <w:pPr>
      <w:pStyle w:val="Piedepgina"/>
      <w:spacing w:line="360" w:lineRule="auto"/>
      <w:jc w:val="right"/>
      <w:rPr>
        <w:rFonts w:ascii="Georgia" w:hAnsi="Georgia" w:cs="Arial"/>
        <w:color w:val="FF0000"/>
        <w:spacing w:val="20"/>
        <w:w w:val="200"/>
        <w:sz w:val="10"/>
        <w:szCs w:val="10"/>
      </w:rPr>
    </w:pPr>
    <w:r w:rsidRPr="005B734C">
      <w:rPr>
        <w:rFonts w:ascii="Georgia" w:hAnsi="Georgia" w:cs="Arial"/>
        <w:color w:val="FF0000"/>
        <w:spacing w:val="20"/>
        <w:w w:val="200"/>
        <w:sz w:val="14"/>
        <w:szCs w:val="10"/>
      </w:rPr>
      <w:t>T</w:t>
    </w:r>
    <w:r w:rsidRPr="005B734C">
      <w:rPr>
        <w:rFonts w:ascii="Georgia" w:hAnsi="Georgia" w:cs="Arial"/>
        <w:color w:val="FF0000"/>
        <w:spacing w:val="20"/>
        <w:w w:val="200"/>
        <w:sz w:val="10"/>
        <w:szCs w:val="10"/>
      </w:rPr>
      <w:t xml:space="preserve">RIBUNAL </w:t>
    </w:r>
    <w:r w:rsidRPr="005B734C">
      <w:rPr>
        <w:rFonts w:ascii="Georgia" w:hAnsi="Georgia" w:cs="Arial"/>
        <w:color w:val="FF0000"/>
        <w:spacing w:val="20"/>
        <w:w w:val="200"/>
        <w:sz w:val="14"/>
        <w:szCs w:val="10"/>
      </w:rPr>
      <w:t>S</w:t>
    </w:r>
    <w:r w:rsidRPr="005B734C">
      <w:rPr>
        <w:rFonts w:ascii="Georgia" w:hAnsi="Georgia" w:cs="Arial"/>
        <w:color w:val="FF0000"/>
        <w:spacing w:val="20"/>
        <w:w w:val="200"/>
        <w:sz w:val="10"/>
        <w:szCs w:val="10"/>
      </w:rPr>
      <w:t>UPERIOR DE</w:t>
    </w:r>
    <w:r w:rsidRPr="005B734C">
      <w:rPr>
        <w:rFonts w:ascii="Georgia" w:hAnsi="Georgia" w:cs="Arial"/>
        <w:color w:val="FF0000"/>
        <w:spacing w:val="20"/>
        <w:w w:val="200"/>
        <w:sz w:val="14"/>
        <w:szCs w:val="10"/>
      </w:rPr>
      <w:t xml:space="preserve"> P</w:t>
    </w:r>
    <w:r w:rsidRPr="005B734C">
      <w:rPr>
        <w:rFonts w:ascii="Georgia" w:hAnsi="Georgia" w:cs="Arial"/>
        <w:color w:val="FF0000"/>
        <w:spacing w:val="20"/>
        <w:w w:val="200"/>
        <w:sz w:val="10"/>
        <w:szCs w:val="10"/>
      </w:rPr>
      <w:t>EREIRA</w:t>
    </w:r>
  </w:p>
  <w:p w14:paraId="2E7E8D12" w14:textId="77777777" w:rsidR="00F059EC" w:rsidRPr="005B734C" w:rsidRDefault="00F059EC" w:rsidP="00B91083">
    <w:pPr>
      <w:pStyle w:val="Piedepgina"/>
      <w:jc w:val="right"/>
      <w:rPr>
        <w:rFonts w:ascii="Georgia" w:hAnsi="Georgia"/>
        <w:color w:val="FF0000"/>
      </w:rPr>
    </w:pPr>
    <w:r w:rsidRPr="005B734C">
      <w:rPr>
        <w:rFonts w:ascii="Georgia" w:hAnsi="Georgia" w:cs="Arial"/>
        <w:color w:val="FF0000"/>
        <w:spacing w:val="20"/>
        <w:w w:val="200"/>
        <w:sz w:val="8"/>
        <w:szCs w:val="10"/>
      </w:rPr>
      <w:t xml:space="preserve">MP </w:t>
    </w:r>
    <w:r w:rsidRPr="005B734C">
      <w:rPr>
        <w:rFonts w:ascii="Georgia" w:hAnsi="Georgia" w:cs="Arial"/>
        <w:color w:val="FF0000"/>
        <w:spacing w:val="20"/>
        <w:w w:val="200"/>
        <w:sz w:val="10"/>
        <w:szCs w:val="10"/>
      </w:rPr>
      <w:t>D</w:t>
    </w:r>
    <w:r w:rsidRPr="005B734C">
      <w:rPr>
        <w:rFonts w:ascii="Georgia" w:hAnsi="Georgia" w:cs="Arial"/>
        <w:color w:val="FF0000"/>
        <w:spacing w:val="20"/>
        <w:w w:val="200"/>
        <w:sz w:val="8"/>
        <w:szCs w:val="10"/>
      </w:rPr>
      <w:t xml:space="preserve">UBERNEY </w:t>
    </w:r>
    <w:r w:rsidRPr="005B734C">
      <w:rPr>
        <w:rFonts w:ascii="Georgia" w:hAnsi="Georgia" w:cs="Arial"/>
        <w:color w:val="FF0000"/>
        <w:spacing w:val="20"/>
        <w:w w:val="200"/>
        <w:sz w:val="10"/>
        <w:szCs w:val="10"/>
      </w:rPr>
      <w:t>G</w:t>
    </w:r>
    <w:r w:rsidRPr="005B734C">
      <w:rPr>
        <w:rFonts w:ascii="Georgia" w:hAnsi="Georgia" w:cs="Arial"/>
        <w:color w:val="FF0000"/>
        <w:spacing w:val="20"/>
        <w:w w:val="200"/>
        <w:sz w:val="8"/>
        <w:szCs w:val="10"/>
      </w:rPr>
      <w:t xml:space="preserve">RISALES </w:t>
    </w:r>
    <w:r w:rsidRPr="005B734C">
      <w:rPr>
        <w:rFonts w:ascii="Georgia" w:hAnsi="Georgia" w:cs="Arial"/>
        <w:color w:val="FF0000"/>
        <w:spacing w:val="20"/>
        <w:w w:val="200"/>
        <w:sz w:val="10"/>
        <w:szCs w:val="10"/>
      </w:rPr>
      <w:t>H</w:t>
    </w:r>
    <w:r w:rsidRPr="005B734C">
      <w:rPr>
        <w:rFonts w:ascii="Georgia" w:hAnsi="Georgia" w:cs="Arial"/>
        <w:color w:val="FF0000"/>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A768" w14:textId="77777777" w:rsidR="00317582" w:rsidRDefault="00317582">
      <w:r>
        <w:separator/>
      </w:r>
    </w:p>
  </w:footnote>
  <w:footnote w:type="continuationSeparator" w:id="0">
    <w:p w14:paraId="49DB6F9A" w14:textId="77777777" w:rsidR="00317582" w:rsidRDefault="00317582">
      <w:r>
        <w:continuationSeparator/>
      </w:r>
    </w:p>
  </w:footnote>
  <w:footnote w:type="continuationNotice" w:id="1">
    <w:p w14:paraId="1B137729" w14:textId="77777777" w:rsidR="00317582" w:rsidRDefault="00317582"/>
  </w:footnote>
  <w:footnote w:id="2">
    <w:p w14:paraId="40D7DEA4" w14:textId="438A7D52"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CSJ. SC</w:t>
      </w:r>
      <w:r w:rsidR="00C56EB8" w:rsidRPr="00390FA9">
        <w:rPr>
          <w:rFonts w:ascii="Century" w:hAnsi="Century"/>
          <w:sz w:val="18"/>
          <w:szCs w:val="18"/>
        </w:rPr>
        <w:t>-1182-2016</w:t>
      </w:r>
      <w:r w:rsidRPr="00390FA9">
        <w:rPr>
          <w:rFonts w:ascii="Century" w:hAnsi="Century"/>
          <w:sz w:val="18"/>
          <w:szCs w:val="18"/>
        </w:rPr>
        <w:t xml:space="preserve"> reiterada en la SC</w:t>
      </w:r>
      <w:r w:rsidR="00C56EB8" w:rsidRPr="00390FA9">
        <w:rPr>
          <w:rFonts w:ascii="Century" w:hAnsi="Century"/>
          <w:sz w:val="18"/>
          <w:szCs w:val="18"/>
        </w:rPr>
        <w:t>-</w:t>
      </w:r>
      <w:r w:rsidRPr="00390FA9">
        <w:rPr>
          <w:rFonts w:ascii="Century" w:hAnsi="Century"/>
          <w:sz w:val="18"/>
          <w:szCs w:val="18"/>
        </w:rPr>
        <w:t>16669-2016.</w:t>
      </w:r>
    </w:p>
  </w:footnote>
  <w:footnote w:id="3">
    <w:p w14:paraId="348509C1" w14:textId="77777777"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TSP, Civil-Familia. Sentencias del: (i) 01-09-2017; MP: Grisales H., No.2012-00283-02; </w:t>
      </w:r>
      <w:r w:rsidRPr="00390FA9">
        <w:rPr>
          <w:rFonts w:ascii="Century" w:hAnsi="Century"/>
          <w:bCs/>
          <w:sz w:val="18"/>
          <w:szCs w:val="18"/>
        </w:rPr>
        <w:t xml:space="preserve">(ii) </w:t>
      </w:r>
      <w:r w:rsidRPr="00390FA9">
        <w:rPr>
          <w:rFonts w:ascii="Century" w:hAnsi="Century"/>
          <w:sz w:val="18"/>
          <w:szCs w:val="18"/>
        </w:rPr>
        <w:t>06-11-2014; MP: Arcila R., No.</w:t>
      </w:r>
      <w:r w:rsidRPr="00390FA9">
        <w:rPr>
          <w:rFonts w:ascii="Century" w:eastAsia="DotumChe" w:hAnsi="Century"/>
          <w:spacing w:val="-4"/>
          <w:sz w:val="18"/>
          <w:szCs w:val="18"/>
        </w:rPr>
        <w:t xml:space="preserve">2012-00011-01; y, (iii) </w:t>
      </w:r>
      <w:r w:rsidRPr="00390FA9">
        <w:rPr>
          <w:rFonts w:ascii="Century" w:hAnsi="Century"/>
          <w:sz w:val="18"/>
          <w:szCs w:val="18"/>
        </w:rPr>
        <w:t>19-12-2014; MP: Saraza N., No.2010-00059-02.</w:t>
      </w:r>
    </w:p>
  </w:footnote>
  <w:footnote w:id="4">
    <w:p w14:paraId="6ED3F239" w14:textId="77777777"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BEJARANO G, Ramiro.  Procesos declarativos, 5ª edición, Bogotá DC, Temis, 2011, p.94.</w:t>
      </w:r>
    </w:p>
  </w:footnote>
  <w:footnote w:id="5">
    <w:p w14:paraId="54006EFD" w14:textId="77777777"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VELÁSQUEZ G., Juan G.  Los procesos civiles, comerciales y de familia, 6ª edición, Medellín, Señal editora, 2000, p.62.</w:t>
      </w:r>
    </w:p>
  </w:footnote>
  <w:footnote w:id="6">
    <w:p w14:paraId="2FAECA89" w14:textId="02AF8BBB"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ESCOBAR V. Édgar G. Prescripción y los procesos de pertenencia, 7ª edición, Medellín, Librería jurídica Sánchez Ltda</w:t>
      </w:r>
      <w:r w:rsidR="00B21284" w:rsidRPr="00390FA9">
        <w:rPr>
          <w:rFonts w:ascii="Century" w:hAnsi="Century"/>
          <w:sz w:val="18"/>
          <w:szCs w:val="18"/>
        </w:rPr>
        <w:t>.</w:t>
      </w:r>
      <w:r w:rsidRPr="00390FA9">
        <w:rPr>
          <w:rFonts w:ascii="Century" w:hAnsi="Century"/>
          <w:sz w:val="18"/>
          <w:szCs w:val="18"/>
        </w:rPr>
        <w:t>, 2016, p.127.</w:t>
      </w:r>
    </w:p>
  </w:footnote>
  <w:footnote w:id="7">
    <w:p w14:paraId="5F9CAF74" w14:textId="6AF74B09"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00C56EB8" w:rsidRPr="00390FA9">
        <w:rPr>
          <w:rFonts w:ascii="Century" w:hAnsi="Century"/>
          <w:sz w:val="18"/>
          <w:szCs w:val="18"/>
        </w:rPr>
        <w:t xml:space="preserve"> CSJ, </w:t>
      </w:r>
      <w:r w:rsidRPr="00390FA9">
        <w:rPr>
          <w:rFonts w:ascii="Century" w:hAnsi="Century"/>
          <w:sz w:val="18"/>
          <w:szCs w:val="18"/>
        </w:rPr>
        <w:t>Sentencia del 24-11-1993; MP: Romero S.</w:t>
      </w:r>
    </w:p>
  </w:footnote>
  <w:footnote w:id="8">
    <w:p w14:paraId="4A87DA3C" w14:textId="10EA6B83" w:rsidR="00890221" w:rsidRPr="00390FA9" w:rsidRDefault="00890221"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CSJ. SC-1939-2019.</w:t>
      </w:r>
    </w:p>
  </w:footnote>
  <w:footnote w:id="9">
    <w:p w14:paraId="7D67EACA" w14:textId="77777777" w:rsidR="00890221" w:rsidRPr="00390FA9" w:rsidRDefault="00890221"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La norma establece que “[c]ada uno de los partícipes de una cosa que se poseía pro indiviso, se entenderá haber poseído exclusivamente la parte que por la división le cupiere, durante todo el tiempo que duró la indivisión”.  </w:t>
      </w:r>
    </w:p>
  </w:footnote>
  <w:footnote w:id="10">
    <w:p w14:paraId="2C8176CD" w14:textId="10623896"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00C56EB8" w:rsidRPr="00390FA9">
        <w:rPr>
          <w:rFonts w:ascii="Century" w:hAnsi="Century"/>
          <w:sz w:val="18"/>
          <w:szCs w:val="18"/>
          <w:lang w:val="es-ES"/>
        </w:rPr>
        <w:t xml:space="preserve"> CSJ. </w:t>
      </w:r>
      <w:r w:rsidRPr="00390FA9">
        <w:rPr>
          <w:rFonts w:ascii="Century" w:hAnsi="Century"/>
          <w:sz w:val="18"/>
          <w:szCs w:val="18"/>
          <w:lang w:val="es-ES"/>
        </w:rPr>
        <w:t>SC-2776-2019.</w:t>
      </w:r>
    </w:p>
  </w:footnote>
  <w:footnote w:id="11">
    <w:p w14:paraId="7DB74E97" w14:textId="272C2550"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lang w:val="es-ES"/>
        </w:rPr>
        <w:t xml:space="preserve"> CSJ.</w:t>
      </w:r>
      <w:r w:rsidR="00C56EB8" w:rsidRPr="00390FA9">
        <w:rPr>
          <w:rFonts w:ascii="Century" w:hAnsi="Century"/>
          <w:sz w:val="18"/>
          <w:szCs w:val="18"/>
        </w:rPr>
        <w:t xml:space="preserve"> Sentencia</w:t>
      </w:r>
      <w:r w:rsidRPr="00390FA9">
        <w:rPr>
          <w:rFonts w:ascii="Century" w:hAnsi="Century"/>
          <w:sz w:val="18"/>
          <w:szCs w:val="18"/>
        </w:rPr>
        <w:t xml:space="preserve"> del 05-04-2006; MP: Villamil P., No.1996-04275-01.</w:t>
      </w:r>
    </w:p>
  </w:footnote>
  <w:footnote w:id="12">
    <w:p w14:paraId="7C4EF8ED" w14:textId="77777777"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lang w:val="pt-BR"/>
        </w:rPr>
        <w:t xml:space="preserve"> ESCOBAR V.</w:t>
      </w:r>
      <w:r w:rsidRPr="00390FA9">
        <w:rPr>
          <w:rFonts w:ascii="Century" w:hAnsi="Century"/>
          <w:sz w:val="18"/>
          <w:szCs w:val="18"/>
        </w:rPr>
        <w:t xml:space="preserve"> Édgar</w:t>
      </w:r>
      <w:r w:rsidRPr="00390FA9">
        <w:rPr>
          <w:rFonts w:ascii="Century" w:hAnsi="Century"/>
          <w:sz w:val="18"/>
          <w:szCs w:val="18"/>
          <w:lang w:val="pt-BR"/>
        </w:rPr>
        <w:t xml:space="preserve"> G. Ob. cit. p.65.</w:t>
      </w:r>
    </w:p>
  </w:footnote>
  <w:footnote w:id="13">
    <w:p w14:paraId="7CB0A8E2" w14:textId="77777777"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w:t>
      </w:r>
      <w:r w:rsidRPr="00390FA9">
        <w:rPr>
          <w:rFonts w:ascii="Century" w:hAnsi="Century" w:cs="Courier New"/>
          <w:sz w:val="18"/>
          <w:szCs w:val="18"/>
        </w:rPr>
        <w:t>CSJ, Civil. Sentencias</w:t>
      </w:r>
      <w:r w:rsidRPr="00390FA9">
        <w:rPr>
          <w:rFonts w:ascii="Century" w:hAnsi="Century" w:cs="Arial"/>
          <w:sz w:val="18"/>
          <w:szCs w:val="18"/>
        </w:rPr>
        <w:t xml:space="preserve"> de 15-03-1999, No.5090 y 23-01-1993.</w:t>
      </w:r>
    </w:p>
  </w:footnote>
  <w:footnote w:id="14">
    <w:p w14:paraId="204BF1FF" w14:textId="77777777" w:rsidR="00C6286C" w:rsidRPr="00390FA9" w:rsidRDefault="00F059EC"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w:t>
      </w:r>
      <w:r w:rsidRPr="00390FA9">
        <w:rPr>
          <w:rFonts w:ascii="Century" w:hAnsi="Century" w:cs="Courier New"/>
          <w:sz w:val="18"/>
          <w:szCs w:val="18"/>
        </w:rPr>
        <w:t>CSJ, Civil. Sentencia del 07-09-2006; MP: Villamil P. No.1999-12663-01.</w:t>
      </w:r>
    </w:p>
  </w:footnote>
  <w:footnote w:id="15">
    <w:p w14:paraId="4B2F2300" w14:textId="58A6683B" w:rsidR="00817E4F" w:rsidRPr="00390FA9" w:rsidRDefault="00817E4F" w:rsidP="00390FA9">
      <w:pPr>
        <w:pStyle w:val="Textonotapie"/>
        <w:jc w:val="both"/>
        <w:rPr>
          <w:rFonts w:ascii="Century" w:hAnsi="Century"/>
          <w:sz w:val="18"/>
          <w:szCs w:val="18"/>
          <w:lang w:val="en-US"/>
        </w:rPr>
      </w:pPr>
      <w:r w:rsidRPr="00390FA9">
        <w:rPr>
          <w:rStyle w:val="Refdenotaalpie"/>
          <w:rFonts w:ascii="Century" w:hAnsi="Century"/>
          <w:sz w:val="18"/>
          <w:szCs w:val="18"/>
        </w:rPr>
        <w:footnoteRef/>
      </w:r>
      <w:r w:rsidRPr="00390FA9">
        <w:rPr>
          <w:rFonts w:ascii="Century" w:hAnsi="Century"/>
          <w:sz w:val="18"/>
          <w:szCs w:val="18"/>
          <w:lang w:val="en-US"/>
        </w:rPr>
        <w:t xml:space="preserve"> CSJ. SC-1939-2019.</w:t>
      </w:r>
    </w:p>
  </w:footnote>
  <w:footnote w:id="16">
    <w:p w14:paraId="1C8F7BE9" w14:textId="243A7E2B" w:rsidR="00C6286C" w:rsidRPr="00390FA9" w:rsidRDefault="00FE6E78" w:rsidP="00390FA9">
      <w:pPr>
        <w:pStyle w:val="Textonotapie"/>
        <w:jc w:val="both"/>
        <w:rPr>
          <w:rFonts w:ascii="Century" w:hAnsi="Century"/>
          <w:sz w:val="18"/>
          <w:szCs w:val="18"/>
          <w:lang w:val="en-US"/>
        </w:rPr>
      </w:pPr>
      <w:r w:rsidRPr="00390FA9">
        <w:rPr>
          <w:rStyle w:val="Refdenotaalpie"/>
          <w:rFonts w:ascii="Century" w:hAnsi="Century"/>
          <w:sz w:val="18"/>
          <w:szCs w:val="18"/>
        </w:rPr>
        <w:footnoteRef/>
      </w:r>
      <w:r w:rsidRPr="00390FA9">
        <w:rPr>
          <w:rFonts w:ascii="Century" w:hAnsi="Century"/>
          <w:sz w:val="18"/>
          <w:szCs w:val="18"/>
          <w:lang w:val="en-US"/>
        </w:rPr>
        <w:t xml:space="preserve"> CSJ, Civil. SC</w:t>
      </w:r>
      <w:r w:rsidR="004D4622" w:rsidRPr="00390FA9">
        <w:rPr>
          <w:rFonts w:ascii="Century" w:hAnsi="Century"/>
          <w:sz w:val="18"/>
          <w:szCs w:val="18"/>
          <w:lang w:val="en-US"/>
        </w:rPr>
        <w:t>-</w:t>
      </w:r>
      <w:r w:rsidRPr="00390FA9">
        <w:rPr>
          <w:rFonts w:ascii="Century" w:hAnsi="Century"/>
          <w:sz w:val="18"/>
          <w:szCs w:val="18"/>
          <w:lang w:val="en-US"/>
        </w:rPr>
        <w:t xml:space="preserve">10809-2015. </w:t>
      </w:r>
    </w:p>
  </w:footnote>
  <w:footnote w:id="17">
    <w:p w14:paraId="47915CEE" w14:textId="77777777" w:rsidR="00C6286C" w:rsidRPr="00390FA9" w:rsidRDefault="00FE6E78"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PEÑA A., Jairo I. Prueba judicial, análisis y valoración, Escuela Judicial Rodrigo Lara Bonilla, Universidad Nacional de Colombia, Bogotá DC, 2008, p.158.</w:t>
      </w:r>
    </w:p>
  </w:footnote>
  <w:footnote w:id="18">
    <w:p w14:paraId="6B5A5F11" w14:textId="7850D54F" w:rsidR="00817E4F" w:rsidRPr="00390FA9" w:rsidRDefault="00817E4F" w:rsidP="00390FA9">
      <w:pPr>
        <w:pStyle w:val="Textonotapie"/>
        <w:jc w:val="both"/>
        <w:rPr>
          <w:rFonts w:ascii="Century" w:hAnsi="Century"/>
          <w:sz w:val="18"/>
          <w:szCs w:val="18"/>
          <w:lang w:val="en-US"/>
        </w:rPr>
      </w:pPr>
      <w:r w:rsidRPr="00390FA9">
        <w:rPr>
          <w:rStyle w:val="Refdenotaalpie"/>
          <w:rFonts w:ascii="Century" w:hAnsi="Century"/>
          <w:sz w:val="18"/>
          <w:szCs w:val="18"/>
        </w:rPr>
        <w:footnoteRef/>
      </w:r>
      <w:r w:rsidRPr="00390FA9">
        <w:rPr>
          <w:rFonts w:ascii="Century" w:hAnsi="Century"/>
          <w:sz w:val="18"/>
          <w:szCs w:val="18"/>
          <w:lang w:val="en-US"/>
        </w:rPr>
        <w:t xml:space="preserve"> CSJ. SC-4275-2019.</w:t>
      </w:r>
    </w:p>
  </w:footnote>
  <w:footnote w:id="19">
    <w:p w14:paraId="2EA6F4A6" w14:textId="0DB1B187" w:rsidR="00C6286C" w:rsidRPr="00390FA9" w:rsidRDefault="004A3366" w:rsidP="00390FA9">
      <w:pPr>
        <w:pStyle w:val="Textonotapie"/>
        <w:jc w:val="both"/>
        <w:rPr>
          <w:rFonts w:ascii="Century" w:hAnsi="Century"/>
          <w:sz w:val="18"/>
          <w:szCs w:val="18"/>
          <w:lang w:val="en-US"/>
        </w:rPr>
      </w:pPr>
      <w:r w:rsidRPr="00390FA9">
        <w:rPr>
          <w:rStyle w:val="Refdenotaalpie"/>
          <w:rFonts w:ascii="Century" w:hAnsi="Century"/>
          <w:sz w:val="18"/>
          <w:szCs w:val="18"/>
        </w:rPr>
        <w:footnoteRef/>
      </w:r>
      <w:r w:rsidRPr="00390FA9">
        <w:rPr>
          <w:rFonts w:ascii="Century" w:hAnsi="Century"/>
          <w:sz w:val="18"/>
          <w:szCs w:val="18"/>
          <w:lang w:val="en-US"/>
        </w:rPr>
        <w:t xml:space="preserve"> CSJ,</w:t>
      </w:r>
      <w:r w:rsidR="00390FA9">
        <w:rPr>
          <w:rFonts w:ascii="Century" w:hAnsi="Century"/>
          <w:sz w:val="18"/>
          <w:szCs w:val="18"/>
          <w:lang w:val="en-US"/>
        </w:rPr>
        <w:t xml:space="preserve"> </w:t>
      </w:r>
      <w:r w:rsidRPr="00390FA9">
        <w:rPr>
          <w:rFonts w:ascii="Century" w:hAnsi="Century"/>
          <w:sz w:val="18"/>
          <w:szCs w:val="18"/>
          <w:lang w:val="en-US"/>
        </w:rPr>
        <w:t>Civil. AC1324-2018.</w:t>
      </w:r>
    </w:p>
  </w:footnote>
  <w:footnote w:id="20">
    <w:p w14:paraId="56044424" w14:textId="77777777" w:rsidR="00C6286C" w:rsidRPr="00390FA9" w:rsidRDefault="00A7232F"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TSP, Civil-Familia. Sentencia del 22-07-2019; MP: Saraza N., No.2017-00033-02</w:t>
      </w:r>
    </w:p>
  </w:footnote>
  <w:footnote w:id="21">
    <w:p w14:paraId="7CB70FFC" w14:textId="77777777" w:rsidR="00C6286C" w:rsidRPr="00390FA9" w:rsidRDefault="001A32B1" w:rsidP="00390FA9">
      <w:pPr>
        <w:pStyle w:val="Textonotapie"/>
        <w:jc w:val="both"/>
        <w:rPr>
          <w:rFonts w:ascii="Century" w:hAnsi="Century"/>
          <w:sz w:val="18"/>
          <w:szCs w:val="18"/>
        </w:rPr>
      </w:pPr>
      <w:r w:rsidRPr="00390FA9">
        <w:rPr>
          <w:rStyle w:val="Refdenotaalpie"/>
          <w:rFonts w:ascii="Century" w:hAnsi="Century"/>
          <w:sz w:val="18"/>
          <w:szCs w:val="18"/>
        </w:rPr>
        <w:footnoteRef/>
      </w:r>
      <w:r w:rsidRPr="00390FA9">
        <w:rPr>
          <w:rFonts w:ascii="Century" w:hAnsi="Century"/>
          <w:sz w:val="18"/>
          <w:szCs w:val="18"/>
        </w:rPr>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52BA" w14:textId="77777777" w:rsidR="00F059EC" w:rsidRDefault="00F059E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E27C4A" w14:textId="77777777" w:rsidR="00F059EC" w:rsidRDefault="00F059E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F3B4" w14:textId="77777777" w:rsidR="00F059EC" w:rsidRPr="00390FA9" w:rsidRDefault="00F059EC" w:rsidP="007825CB">
    <w:pPr>
      <w:pStyle w:val="Encabezado"/>
      <w:pBdr>
        <w:bottom w:val="single" w:sz="4" w:space="1" w:color="D9D9D9"/>
      </w:pBdr>
      <w:jc w:val="right"/>
      <w:rPr>
        <w:rFonts w:ascii="Century" w:hAnsi="Century"/>
        <w:bCs/>
        <w:sz w:val="18"/>
        <w:szCs w:val="18"/>
      </w:rPr>
    </w:pPr>
    <w:r w:rsidRPr="00390FA9">
      <w:rPr>
        <w:rFonts w:ascii="Century" w:hAnsi="Century"/>
        <w:spacing w:val="60"/>
        <w:sz w:val="18"/>
        <w:szCs w:val="18"/>
      </w:rPr>
      <w:t>Página</w:t>
    </w:r>
    <w:r w:rsidRPr="00390FA9">
      <w:rPr>
        <w:rFonts w:ascii="Century" w:hAnsi="Century"/>
        <w:sz w:val="18"/>
        <w:szCs w:val="18"/>
      </w:rPr>
      <w:t xml:space="preserve"> | </w:t>
    </w:r>
    <w:r w:rsidRPr="00390FA9">
      <w:rPr>
        <w:rFonts w:ascii="Century" w:hAnsi="Century"/>
        <w:sz w:val="18"/>
        <w:szCs w:val="18"/>
      </w:rPr>
      <w:fldChar w:fldCharType="begin"/>
    </w:r>
    <w:r w:rsidRPr="00390FA9">
      <w:rPr>
        <w:rFonts w:ascii="Century" w:hAnsi="Century"/>
        <w:sz w:val="18"/>
        <w:szCs w:val="18"/>
      </w:rPr>
      <w:instrText>PAGE   \* MERGEFORMAT</w:instrText>
    </w:r>
    <w:r w:rsidRPr="00390FA9">
      <w:rPr>
        <w:rFonts w:ascii="Century" w:hAnsi="Century"/>
        <w:sz w:val="18"/>
        <w:szCs w:val="18"/>
      </w:rPr>
      <w:fldChar w:fldCharType="separate"/>
    </w:r>
    <w:r w:rsidR="00F50A3A" w:rsidRPr="00F50A3A">
      <w:rPr>
        <w:rFonts w:ascii="Century" w:hAnsi="Century"/>
        <w:bCs/>
        <w:noProof/>
        <w:sz w:val="18"/>
        <w:szCs w:val="18"/>
      </w:rPr>
      <w:t>11</w:t>
    </w:r>
    <w:r w:rsidRPr="00390FA9">
      <w:rPr>
        <w:rFonts w:ascii="Century" w:hAnsi="Century"/>
        <w:sz w:val="18"/>
        <w:szCs w:val="18"/>
      </w:rPr>
      <w:fldChar w:fldCharType="end"/>
    </w:r>
  </w:p>
  <w:p w14:paraId="1F7D118A" w14:textId="77777777" w:rsidR="00F059EC" w:rsidRPr="00390FA9" w:rsidRDefault="00F059EC" w:rsidP="007825CB">
    <w:pPr>
      <w:pStyle w:val="Encabezado"/>
      <w:rPr>
        <w:rFonts w:ascii="Century" w:eastAsia="DotumChe" w:hAnsi="Century"/>
        <w:sz w:val="18"/>
        <w:szCs w:val="18"/>
      </w:rPr>
    </w:pPr>
    <w:r w:rsidRPr="00390FA9">
      <w:rPr>
        <w:rFonts w:ascii="Century" w:eastAsia="DotumChe" w:hAnsi="Century"/>
        <w:sz w:val="18"/>
        <w:szCs w:val="18"/>
      </w:rPr>
      <w:t>EXPEDIENTE No.2019-00046-01</w:t>
    </w:r>
  </w:p>
  <w:p w14:paraId="1C16AA1C" w14:textId="77777777" w:rsidR="00F059EC" w:rsidRPr="00BF0F5B" w:rsidRDefault="00F059EC" w:rsidP="007825CB">
    <w:pPr>
      <w:pStyle w:val="Encabezado"/>
      <w:rPr>
        <w:rFonts w:ascii="Century" w:eastAsia="DotumChe" w:hAnsi="Century"/>
        <w:b/>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41B8A81C"/>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color w:val="0000FF"/>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E1F54B3"/>
    <w:multiLevelType w:val="multilevel"/>
    <w:tmpl w:val="35F46154"/>
    <w:lvl w:ilvl="0">
      <w:start w:val="1"/>
      <w:numFmt w:val="decimal"/>
      <w:lvlText w:val="%1."/>
      <w:lvlJc w:val="left"/>
      <w:pPr>
        <w:tabs>
          <w:tab w:val="num" w:pos="360"/>
        </w:tabs>
        <w:ind w:left="360" w:hanging="360"/>
      </w:pPr>
      <w:rPr>
        <w:rFonts w:cs="Times New Roman" w:hint="default"/>
        <w:b/>
        <w:sz w:val="24"/>
      </w:rPr>
    </w:lvl>
    <w:lvl w:ilvl="1">
      <w:start w:val="1"/>
      <w:numFmt w:val="decimal"/>
      <w:lvlText w:val="%1.%2."/>
      <w:lvlJc w:val="left"/>
      <w:pPr>
        <w:ind w:left="720" w:hanging="720"/>
      </w:pPr>
      <w:rPr>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6">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6199068C"/>
    <w:multiLevelType w:val="singleLevel"/>
    <w:tmpl w:val="0C0A000F"/>
    <w:lvl w:ilvl="0">
      <w:start w:val="1"/>
      <w:numFmt w:val="decimal"/>
      <w:lvlText w:val="%1."/>
      <w:lvlJc w:val="left"/>
      <w:pPr>
        <w:ind w:left="72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7"/>
  </w:num>
  <w:num w:numId="42">
    <w:abstractNumId w:val="2"/>
  </w:num>
  <w:num w:numId="43">
    <w:abstractNumId w:val="1"/>
  </w:num>
  <w:num w:numId="44">
    <w:abstractNumId w:val="6"/>
  </w:num>
  <w:num w:numId="45">
    <w:abstractNumId w:val="3"/>
  </w:num>
  <w:num w:numId="46">
    <w:abstractNumId w:val="4"/>
  </w:num>
  <w:num w:numId="4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O"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2D5"/>
    <w:rsid w:val="000110C2"/>
    <w:rsid w:val="000114A0"/>
    <w:rsid w:val="00011A4E"/>
    <w:rsid w:val="00011C61"/>
    <w:rsid w:val="00011DE8"/>
    <w:rsid w:val="00012413"/>
    <w:rsid w:val="000128AF"/>
    <w:rsid w:val="00013736"/>
    <w:rsid w:val="00013E72"/>
    <w:rsid w:val="00013ED8"/>
    <w:rsid w:val="00014129"/>
    <w:rsid w:val="00014398"/>
    <w:rsid w:val="000144D6"/>
    <w:rsid w:val="00014EFC"/>
    <w:rsid w:val="00015220"/>
    <w:rsid w:val="00015E42"/>
    <w:rsid w:val="0001650A"/>
    <w:rsid w:val="00016A5F"/>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449A"/>
    <w:rsid w:val="000244A1"/>
    <w:rsid w:val="000245A8"/>
    <w:rsid w:val="0002553E"/>
    <w:rsid w:val="00025FC8"/>
    <w:rsid w:val="0002621C"/>
    <w:rsid w:val="000271FD"/>
    <w:rsid w:val="00027384"/>
    <w:rsid w:val="000278B9"/>
    <w:rsid w:val="000302E1"/>
    <w:rsid w:val="00030471"/>
    <w:rsid w:val="00030819"/>
    <w:rsid w:val="00030C8A"/>
    <w:rsid w:val="00030D61"/>
    <w:rsid w:val="00030F78"/>
    <w:rsid w:val="000316DD"/>
    <w:rsid w:val="00031ABA"/>
    <w:rsid w:val="00032349"/>
    <w:rsid w:val="000323DB"/>
    <w:rsid w:val="00032AC5"/>
    <w:rsid w:val="0003302E"/>
    <w:rsid w:val="000330B6"/>
    <w:rsid w:val="00033599"/>
    <w:rsid w:val="000335F3"/>
    <w:rsid w:val="00033784"/>
    <w:rsid w:val="00033B78"/>
    <w:rsid w:val="00033CD4"/>
    <w:rsid w:val="00033D90"/>
    <w:rsid w:val="00033F41"/>
    <w:rsid w:val="000343E5"/>
    <w:rsid w:val="0003466A"/>
    <w:rsid w:val="00034D9F"/>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1DD9"/>
    <w:rsid w:val="00042066"/>
    <w:rsid w:val="0004210C"/>
    <w:rsid w:val="00042521"/>
    <w:rsid w:val="0004290B"/>
    <w:rsid w:val="00042DA4"/>
    <w:rsid w:val="000433B2"/>
    <w:rsid w:val="0004364C"/>
    <w:rsid w:val="00043711"/>
    <w:rsid w:val="00043752"/>
    <w:rsid w:val="00043A38"/>
    <w:rsid w:val="00043AE7"/>
    <w:rsid w:val="000447C1"/>
    <w:rsid w:val="00044AC3"/>
    <w:rsid w:val="000452B4"/>
    <w:rsid w:val="000459E9"/>
    <w:rsid w:val="00045AFD"/>
    <w:rsid w:val="00045E7B"/>
    <w:rsid w:val="0004612E"/>
    <w:rsid w:val="000462BE"/>
    <w:rsid w:val="000462E0"/>
    <w:rsid w:val="000469BD"/>
    <w:rsid w:val="00046A4E"/>
    <w:rsid w:val="00046C74"/>
    <w:rsid w:val="00046E7C"/>
    <w:rsid w:val="0004716C"/>
    <w:rsid w:val="000474C0"/>
    <w:rsid w:val="00050604"/>
    <w:rsid w:val="0005087F"/>
    <w:rsid w:val="0005116C"/>
    <w:rsid w:val="0005117E"/>
    <w:rsid w:val="0005176C"/>
    <w:rsid w:val="0005192B"/>
    <w:rsid w:val="000519B7"/>
    <w:rsid w:val="00051DC3"/>
    <w:rsid w:val="00052212"/>
    <w:rsid w:val="000525F4"/>
    <w:rsid w:val="00052D38"/>
    <w:rsid w:val="00052FD0"/>
    <w:rsid w:val="00053581"/>
    <w:rsid w:val="00053BC4"/>
    <w:rsid w:val="0005413E"/>
    <w:rsid w:val="0005448D"/>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3728"/>
    <w:rsid w:val="000653A5"/>
    <w:rsid w:val="00065A3D"/>
    <w:rsid w:val="00065FD6"/>
    <w:rsid w:val="0006738D"/>
    <w:rsid w:val="0006752D"/>
    <w:rsid w:val="00067E5F"/>
    <w:rsid w:val="000701F5"/>
    <w:rsid w:val="0007033C"/>
    <w:rsid w:val="00070725"/>
    <w:rsid w:val="000709B4"/>
    <w:rsid w:val="00070AB2"/>
    <w:rsid w:val="000713A1"/>
    <w:rsid w:val="000714A0"/>
    <w:rsid w:val="000714C3"/>
    <w:rsid w:val="00071561"/>
    <w:rsid w:val="00071955"/>
    <w:rsid w:val="00071DCA"/>
    <w:rsid w:val="000722E3"/>
    <w:rsid w:val="00073129"/>
    <w:rsid w:val="00073A70"/>
    <w:rsid w:val="00073C0D"/>
    <w:rsid w:val="000748DD"/>
    <w:rsid w:val="00074A47"/>
    <w:rsid w:val="00075614"/>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CE6"/>
    <w:rsid w:val="0008401D"/>
    <w:rsid w:val="00084395"/>
    <w:rsid w:val="00084D56"/>
    <w:rsid w:val="00084E78"/>
    <w:rsid w:val="00084F43"/>
    <w:rsid w:val="000859F2"/>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712"/>
    <w:rsid w:val="00094809"/>
    <w:rsid w:val="00094D31"/>
    <w:rsid w:val="00094DA8"/>
    <w:rsid w:val="00094F5E"/>
    <w:rsid w:val="00094F80"/>
    <w:rsid w:val="00095018"/>
    <w:rsid w:val="0009516E"/>
    <w:rsid w:val="0009587A"/>
    <w:rsid w:val="00095AF3"/>
    <w:rsid w:val="00096143"/>
    <w:rsid w:val="000962D9"/>
    <w:rsid w:val="000964B7"/>
    <w:rsid w:val="00096A18"/>
    <w:rsid w:val="00096E93"/>
    <w:rsid w:val="000A019A"/>
    <w:rsid w:val="000A06E5"/>
    <w:rsid w:val="000A06ED"/>
    <w:rsid w:val="000A0C73"/>
    <w:rsid w:val="000A10C3"/>
    <w:rsid w:val="000A1A77"/>
    <w:rsid w:val="000A1F1A"/>
    <w:rsid w:val="000A24A0"/>
    <w:rsid w:val="000A24DB"/>
    <w:rsid w:val="000A2B55"/>
    <w:rsid w:val="000A2DD7"/>
    <w:rsid w:val="000A2EA9"/>
    <w:rsid w:val="000A34A6"/>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EDC"/>
    <w:rsid w:val="000B13CA"/>
    <w:rsid w:val="000B1C6F"/>
    <w:rsid w:val="000B1E78"/>
    <w:rsid w:val="000B25A3"/>
    <w:rsid w:val="000B2769"/>
    <w:rsid w:val="000B2D84"/>
    <w:rsid w:val="000B313F"/>
    <w:rsid w:val="000B39BC"/>
    <w:rsid w:val="000B3A4A"/>
    <w:rsid w:val="000B4044"/>
    <w:rsid w:val="000B45A0"/>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CBE"/>
    <w:rsid w:val="000C4020"/>
    <w:rsid w:val="000C48C3"/>
    <w:rsid w:val="000C48DA"/>
    <w:rsid w:val="000C4C41"/>
    <w:rsid w:val="000C561C"/>
    <w:rsid w:val="000C56C6"/>
    <w:rsid w:val="000C580D"/>
    <w:rsid w:val="000C58EA"/>
    <w:rsid w:val="000C6130"/>
    <w:rsid w:val="000C64E1"/>
    <w:rsid w:val="000C66A0"/>
    <w:rsid w:val="000C68D0"/>
    <w:rsid w:val="000C693E"/>
    <w:rsid w:val="000C74F2"/>
    <w:rsid w:val="000C7839"/>
    <w:rsid w:val="000D00CB"/>
    <w:rsid w:val="000D0249"/>
    <w:rsid w:val="000D0524"/>
    <w:rsid w:val="000D0770"/>
    <w:rsid w:val="000D0950"/>
    <w:rsid w:val="000D0AB9"/>
    <w:rsid w:val="000D0F7D"/>
    <w:rsid w:val="000D17B0"/>
    <w:rsid w:val="000D1C3C"/>
    <w:rsid w:val="000D1E80"/>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BB3"/>
    <w:rsid w:val="000E0C1A"/>
    <w:rsid w:val="000E114F"/>
    <w:rsid w:val="000E1B6B"/>
    <w:rsid w:val="000E1CE5"/>
    <w:rsid w:val="000E2089"/>
    <w:rsid w:val="000E2B4E"/>
    <w:rsid w:val="000E32F4"/>
    <w:rsid w:val="000E3CEC"/>
    <w:rsid w:val="000E3DB3"/>
    <w:rsid w:val="000E3FE7"/>
    <w:rsid w:val="000E406D"/>
    <w:rsid w:val="000E4575"/>
    <w:rsid w:val="000E5F56"/>
    <w:rsid w:val="000E6465"/>
    <w:rsid w:val="000E6717"/>
    <w:rsid w:val="000E6E06"/>
    <w:rsid w:val="000E7CCE"/>
    <w:rsid w:val="000F036C"/>
    <w:rsid w:val="000F04BA"/>
    <w:rsid w:val="000F071C"/>
    <w:rsid w:val="000F0DB4"/>
    <w:rsid w:val="000F0F8C"/>
    <w:rsid w:val="000F0FD7"/>
    <w:rsid w:val="000F1316"/>
    <w:rsid w:val="000F2881"/>
    <w:rsid w:val="000F2FB8"/>
    <w:rsid w:val="000F38AB"/>
    <w:rsid w:val="000F3E84"/>
    <w:rsid w:val="000F4052"/>
    <w:rsid w:val="000F46F3"/>
    <w:rsid w:val="000F4B1D"/>
    <w:rsid w:val="000F5FED"/>
    <w:rsid w:val="000F60FC"/>
    <w:rsid w:val="000F63AD"/>
    <w:rsid w:val="000F675D"/>
    <w:rsid w:val="000F6ED2"/>
    <w:rsid w:val="000F6EE7"/>
    <w:rsid w:val="000F73AC"/>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2F27"/>
    <w:rsid w:val="00103B02"/>
    <w:rsid w:val="00103DC6"/>
    <w:rsid w:val="00103E0F"/>
    <w:rsid w:val="00103F4D"/>
    <w:rsid w:val="00104B2C"/>
    <w:rsid w:val="00104F8F"/>
    <w:rsid w:val="0010516B"/>
    <w:rsid w:val="00105299"/>
    <w:rsid w:val="00105600"/>
    <w:rsid w:val="00105D8A"/>
    <w:rsid w:val="0010616C"/>
    <w:rsid w:val="001064D2"/>
    <w:rsid w:val="00106AB4"/>
    <w:rsid w:val="00107464"/>
    <w:rsid w:val="001075B0"/>
    <w:rsid w:val="00107A5C"/>
    <w:rsid w:val="00107E6B"/>
    <w:rsid w:val="00111168"/>
    <w:rsid w:val="001112E3"/>
    <w:rsid w:val="0011245C"/>
    <w:rsid w:val="0011280E"/>
    <w:rsid w:val="00112C4B"/>
    <w:rsid w:val="00112DE5"/>
    <w:rsid w:val="00113662"/>
    <w:rsid w:val="00113B38"/>
    <w:rsid w:val="00113D98"/>
    <w:rsid w:val="00114532"/>
    <w:rsid w:val="001147E2"/>
    <w:rsid w:val="00114B7E"/>
    <w:rsid w:val="00115266"/>
    <w:rsid w:val="0011558E"/>
    <w:rsid w:val="0011584B"/>
    <w:rsid w:val="00116994"/>
    <w:rsid w:val="00116A8B"/>
    <w:rsid w:val="001173B6"/>
    <w:rsid w:val="00117D8C"/>
    <w:rsid w:val="00120163"/>
    <w:rsid w:val="00120240"/>
    <w:rsid w:val="00120510"/>
    <w:rsid w:val="00120A3B"/>
    <w:rsid w:val="00120A8A"/>
    <w:rsid w:val="00120F40"/>
    <w:rsid w:val="001211A4"/>
    <w:rsid w:val="00121321"/>
    <w:rsid w:val="00121AAE"/>
    <w:rsid w:val="0012231E"/>
    <w:rsid w:val="001225F6"/>
    <w:rsid w:val="001228A5"/>
    <w:rsid w:val="001229C5"/>
    <w:rsid w:val="00122F77"/>
    <w:rsid w:val="0012540F"/>
    <w:rsid w:val="00125A29"/>
    <w:rsid w:val="00125DFD"/>
    <w:rsid w:val="00126049"/>
    <w:rsid w:val="00126235"/>
    <w:rsid w:val="0012637C"/>
    <w:rsid w:val="00126522"/>
    <w:rsid w:val="001269E3"/>
    <w:rsid w:val="00126CCB"/>
    <w:rsid w:val="00127935"/>
    <w:rsid w:val="00127CDF"/>
    <w:rsid w:val="00130359"/>
    <w:rsid w:val="00130873"/>
    <w:rsid w:val="0013092D"/>
    <w:rsid w:val="00130D85"/>
    <w:rsid w:val="00130F4F"/>
    <w:rsid w:val="0013141C"/>
    <w:rsid w:val="00131A1C"/>
    <w:rsid w:val="00131CB6"/>
    <w:rsid w:val="00132A05"/>
    <w:rsid w:val="001330CD"/>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0EA"/>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14E"/>
    <w:rsid w:val="00144AFC"/>
    <w:rsid w:val="001450E4"/>
    <w:rsid w:val="0014534A"/>
    <w:rsid w:val="0014581A"/>
    <w:rsid w:val="0014584F"/>
    <w:rsid w:val="00145A15"/>
    <w:rsid w:val="00146AD9"/>
    <w:rsid w:val="00146D52"/>
    <w:rsid w:val="00146F21"/>
    <w:rsid w:val="00146FCB"/>
    <w:rsid w:val="00147079"/>
    <w:rsid w:val="00147296"/>
    <w:rsid w:val="0014762E"/>
    <w:rsid w:val="0014779E"/>
    <w:rsid w:val="00150459"/>
    <w:rsid w:val="001506AE"/>
    <w:rsid w:val="00150CFF"/>
    <w:rsid w:val="00150D00"/>
    <w:rsid w:val="00150E24"/>
    <w:rsid w:val="00151163"/>
    <w:rsid w:val="0015126D"/>
    <w:rsid w:val="0015156C"/>
    <w:rsid w:val="00151A3B"/>
    <w:rsid w:val="00151A8D"/>
    <w:rsid w:val="00151AC0"/>
    <w:rsid w:val="00151CF9"/>
    <w:rsid w:val="001526CD"/>
    <w:rsid w:val="00152873"/>
    <w:rsid w:val="00152B86"/>
    <w:rsid w:val="00152D18"/>
    <w:rsid w:val="00152EE2"/>
    <w:rsid w:val="00153180"/>
    <w:rsid w:val="00153DAE"/>
    <w:rsid w:val="0015478D"/>
    <w:rsid w:val="00154A7F"/>
    <w:rsid w:val="00154CA1"/>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2B4"/>
    <w:rsid w:val="00162A30"/>
    <w:rsid w:val="00162A80"/>
    <w:rsid w:val="00162AFC"/>
    <w:rsid w:val="00162B36"/>
    <w:rsid w:val="00162CF6"/>
    <w:rsid w:val="00162ED6"/>
    <w:rsid w:val="0016378B"/>
    <w:rsid w:val="001640A0"/>
    <w:rsid w:val="00164871"/>
    <w:rsid w:val="0016527C"/>
    <w:rsid w:val="00165FAD"/>
    <w:rsid w:val="00166591"/>
    <w:rsid w:val="0016693E"/>
    <w:rsid w:val="00166940"/>
    <w:rsid w:val="0016728A"/>
    <w:rsid w:val="001675FA"/>
    <w:rsid w:val="001679BB"/>
    <w:rsid w:val="00170454"/>
    <w:rsid w:val="00170651"/>
    <w:rsid w:val="00170D5A"/>
    <w:rsid w:val="00171085"/>
    <w:rsid w:val="0017108B"/>
    <w:rsid w:val="0017190E"/>
    <w:rsid w:val="00171CDF"/>
    <w:rsid w:val="00171F69"/>
    <w:rsid w:val="0017262D"/>
    <w:rsid w:val="00172653"/>
    <w:rsid w:val="001732B2"/>
    <w:rsid w:val="00173456"/>
    <w:rsid w:val="00173720"/>
    <w:rsid w:val="00173BDE"/>
    <w:rsid w:val="00173DAD"/>
    <w:rsid w:val="00173F82"/>
    <w:rsid w:val="001742A1"/>
    <w:rsid w:val="001744DA"/>
    <w:rsid w:val="0017456F"/>
    <w:rsid w:val="0017524C"/>
    <w:rsid w:val="001758FB"/>
    <w:rsid w:val="00177874"/>
    <w:rsid w:val="001801E8"/>
    <w:rsid w:val="0018078C"/>
    <w:rsid w:val="00180CA9"/>
    <w:rsid w:val="00181261"/>
    <w:rsid w:val="0018188B"/>
    <w:rsid w:val="00181C54"/>
    <w:rsid w:val="00181CE0"/>
    <w:rsid w:val="00181DEE"/>
    <w:rsid w:val="001821F8"/>
    <w:rsid w:val="00182A74"/>
    <w:rsid w:val="00182E05"/>
    <w:rsid w:val="00183152"/>
    <w:rsid w:val="001836EF"/>
    <w:rsid w:val="00183B6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2CB"/>
    <w:rsid w:val="00191564"/>
    <w:rsid w:val="00191961"/>
    <w:rsid w:val="00191E34"/>
    <w:rsid w:val="00192EF5"/>
    <w:rsid w:val="0019489D"/>
    <w:rsid w:val="001949C8"/>
    <w:rsid w:val="00194CAA"/>
    <w:rsid w:val="00195129"/>
    <w:rsid w:val="00195226"/>
    <w:rsid w:val="001956C7"/>
    <w:rsid w:val="00195BF4"/>
    <w:rsid w:val="00195C0C"/>
    <w:rsid w:val="00195E43"/>
    <w:rsid w:val="00196546"/>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32B1"/>
    <w:rsid w:val="001A38D9"/>
    <w:rsid w:val="001A4C71"/>
    <w:rsid w:val="001A5401"/>
    <w:rsid w:val="001A5480"/>
    <w:rsid w:val="001A59D2"/>
    <w:rsid w:val="001A5C52"/>
    <w:rsid w:val="001A6098"/>
    <w:rsid w:val="001A61F6"/>
    <w:rsid w:val="001A6D10"/>
    <w:rsid w:val="001A70C8"/>
    <w:rsid w:val="001A7399"/>
    <w:rsid w:val="001A7934"/>
    <w:rsid w:val="001A7C58"/>
    <w:rsid w:val="001A7DAC"/>
    <w:rsid w:val="001B071A"/>
    <w:rsid w:val="001B0D8D"/>
    <w:rsid w:val="001B0DE3"/>
    <w:rsid w:val="001B18DB"/>
    <w:rsid w:val="001B1921"/>
    <w:rsid w:val="001B1E5E"/>
    <w:rsid w:val="001B27CB"/>
    <w:rsid w:val="001B2BFE"/>
    <w:rsid w:val="001B2D71"/>
    <w:rsid w:val="001B2ED1"/>
    <w:rsid w:val="001B339A"/>
    <w:rsid w:val="001B37E3"/>
    <w:rsid w:val="001B4754"/>
    <w:rsid w:val="001B4AFD"/>
    <w:rsid w:val="001B4B38"/>
    <w:rsid w:val="001B4EC0"/>
    <w:rsid w:val="001B4F07"/>
    <w:rsid w:val="001B5AF3"/>
    <w:rsid w:val="001B5E51"/>
    <w:rsid w:val="001B6C18"/>
    <w:rsid w:val="001B6CF6"/>
    <w:rsid w:val="001B6DA2"/>
    <w:rsid w:val="001B74B4"/>
    <w:rsid w:val="001B7A35"/>
    <w:rsid w:val="001B7CC9"/>
    <w:rsid w:val="001B7E42"/>
    <w:rsid w:val="001C06C5"/>
    <w:rsid w:val="001C0F42"/>
    <w:rsid w:val="001C1377"/>
    <w:rsid w:val="001C16C5"/>
    <w:rsid w:val="001C190F"/>
    <w:rsid w:val="001C1D44"/>
    <w:rsid w:val="001C1F13"/>
    <w:rsid w:val="001C1F30"/>
    <w:rsid w:val="001C23AD"/>
    <w:rsid w:val="001C23D9"/>
    <w:rsid w:val="001C338B"/>
    <w:rsid w:val="001C3486"/>
    <w:rsid w:val="001C3721"/>
    <w:rsid w:val="001C3E12"/>
    <w:rsid w:val="001C40B7"/>
    <w:rsid w:val="001C42CD"/>
    <w:rsid w:val="001C4BB4"/>
    <w:rsid w:val="001C4D1F"/>
    <w:rsid w:val="001C5736"/>
    <w:rsid w:val="001C5752"/>
    <w:rsid w:val="001C5D53"/>
    <w:rsid w:val="001C5FB3"/>
    <w:rsid w:val="001C5FC6"/>
    <w:rsid w:val="001C6026"/>
    <w:rsid w:val="001C7256"/>
    <w:rsid w:val="001C72E8"/>
    <w:rsid w:val="001C756C"/>
    <w:rsid w:val="001C7E47"/>
    <w:rsid w:val="001C7F4E"/>
    <w:rsid w:val="001D087D"/>
    <w:rsid w:val="001D0941"/>
    <w:rsid w:val="001D0EF8"/>
    <w:rsid w:val="001D185D"/>
    <w:rsid w:val="001D19AC"/>
    <w:rsid w:val="001D1A41"/>
    <w:rsid w:val="001D1C58"/>
    <w:rsid w:val="001D2421"/>
    <w:rsid w:val="001D3913"/>
    <w:rsid w:val="001D395A"/>
    <w:rsid w:val="001D3985"/>
    <w:rsid w:val="001D438A"/>
    <w:rsid w:val="001D5120"/>
    <w:rsid w:val="001D5401"/>
    <w:rsid w:val="001D5615"/>
    <w:rsid w:val="001D567F"/>
    <w:rsid w:val="001D5735"/>
    <w:rsid w:val="001D6532"/>
    <w:rsid w:val="001D6C5E"/>
    <w:rsid w:val="001D6C84"/>
    <w:rsid w:val="001D6FE4"/>
    <w:rsid w:val="001D710A"/>
    <w:rsid w:val="001D7531"/>
    <w:rsid w:val="001D7743"/>
    <w:rsid w:val="001D7C9F"/>
    <w:rsid w:val="001D7FDE"/>
    <w:rsid w:val="001E019D"/>
    <w:rsid w:val="001E0839"/>
    <w:rsid w:val="001E15E8"/>
    <w:rsid w:val="001E161D"/>
    <w:rsid w:val="001E1A5E"/>
    <w:rsid w:val="001E206B"/>
    <w:rsid w:val="001E23DE"/>
    <w:rsid w:val="001E2479"/>
    <w:rsid w:val="001E3E9E"/>
    <w:rsid w:val="001E499D"/>
    <w:rsid w:val="001E4C3C"/>
    <w:rsid w:val="001E5578"/>
    <w:rsid w:val="001E5585"/>
    <w:rsid w:val="001E55D4"/>
    <w:rsid w:val="001E56D1"/>
    <w:rsid w:val="001E5756"/>
    <w:rsid w:val="001E5F0E"/>
    <w:rsid w:val="001E5F34"/>
    <w:rsid w:val="001E6160"/>
    <w:rsid w:val="001E62EA"/>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8B3"/>
    <w:rsid w:val="001F5CB2"/>
    <w:rsid w:val="001F6307"/>
    <w:rsid w:val="001F6698"/>
    <w:rsid w:val="001F678E"/>
    <w:rsid w:val="001F69C0"/>
    <w:rsid w:val="001F6B49"/>
    <w:rsid w:val="002002E1"/>
    <w:rsid w:val="002024E8"/>
    <w:rsid w:val="002027E4"/>
    <w:rsid w:val="00202948"/>
    <w:rsid w:val="00202AD3"/>
    <w:rsid w:val="00202C50"/>
    <w:rsid w:val="00202EBB"/>
    <w:rsid w:val="00203857"/>
    <w:rsid w:val="002038F0"/>
    <w:rsid w:val="00203D13"/>
    <w:rsid w:val="00203F87"/>
    <w:rsid w:val="00204880"/>
    <w:rsid w:val="00204968"/>
    <w:rsid w:val="00204EC0"/>
    <w:rsid w:val="00205439"/>
    <w:rsid w:val="0020578B"/>
    <w:rsid w:val="0020594C"/>
    <w:rsid w:val="00205AE6"/>
    <w:rsid w:val="00205C8E"/>
    <w:rsid w:val="00205E3C"/>
    <w:rsid w:val="002063AB"/>
    <w:rsid w:val="002064B7"/>
    <w:rsid w:val="00206AAA"/>
    <w:rsid w:val="00206BFF"/>
    <w:rsid w:val="00206C53"/>
    <w:rsid w:val="00206C86"/>
    <w:rsid w:val="00206EC3"/>
    <w:rsid w:val="00207858"/>
    <w:rsid w:val="00207B9A"/>
    <w:rsid w:val="00207D2C"/>
    <w:rsid w:val="00207DDD"/>
    <w:rsid w:val="00210134"/>
    <w:rsid w:val="00210170"/>
    <w:rsid w:val="00210460"/>
    <w:rsid w:val="00210931"/>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306"/>
    <w:rsid w:val="00216485"/>
    <w:rsid w:val="00216FC5"/>
    <w:rsid w:val="002201B3"/>
    <w:rsid w:val="00220965"/>
    <w:rsid w:val="002215BB"/>
    <w:rsid w:val="00221615"/>
    <w:rsid w:val="00221720"/>
    <w:rsid w:val="0022185D"/>
    <w:rsid w:val="00221C54"/>
    <w:rsid w:val="00221EC5"/>
    <w:rsid w:val="002220C5"/>
    <w:rsid w:val="0022242D"/>
    <w:rsid w:val="00223E48"/>
    <w:rsid w:val="00224CEF"/>
    <w:rsid w:val="0022512F"/>
    <w:rsid w:val="002260D3"/>
    <w:rsid w:val="00226103"/>
    <w:rsid w:val="002267C0"/>
    <w:rsid w:val="00226874"/>
    <w:rsid w:val="00226B13"/>
    <w:rsid w:val="00226DAB"/>
    <w:rsid w:val="00226E35"/>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921"/>
    <w:rsid w:val="0023292F"/>
    <w:rsid w:val="00233387"/>
    <w:rsid w:val="00233995"/>
    <w:rsid w:val="002339AE"/>
    <w:rsid w:val="002349DE"/>
    <w:rsid w:val="00234CA4"/>
    <w:rsid w:val="0023561A"/>
    <w:rsid w:val="00236623"/>
    <w:rsid w:val="002367D9"/>
    <w:rsid w:val="0023705F"/>
    <w:rsid w:val="00237345"/>
    <w:rsid w:val="002374EA"/>
    <w:rsid w:val="00237F49"/>
    <w:rsid w:val="00240189"/>
    <w:rsid w:val="0024019B"/>
    <w:rsid w:val="00240623"/>
    <w:rsid w:val="0024066C"/>
    <w:rsid w:val="0024072F"/>
    <w:rsid w:val="00240892"/>
    <w:rsid w:val="00240C63"/>
    <w:rsid w:val="00240E7F"/>
    <w:rsid w:val="002412FF"/>
    <w:rsid w:val="00241AE5"/>
    <w:rsid w:val="0024255C"/>
    <w:rsid w:val="002432DD"/>
    <w:rsid w:val="00243607"/>
    <w:rsid w:val="00243DEA"/>
    <w:rsid w:val="00244530"/>
    <w:rsid w:val="00244628"/>
    <w:rsid w:val="00244748"/>
    <w:rsid w:val="00245622"/>
    <w:rsid w:val="00245A42"/>
    <w:rsid w:val="00245E02"/>
    <w:rsid w:val="00245F9E"/>
    <w:rsid w:val="002475A2"/>
    <w:rsid w:val="0024776D"/>
    <w:rsid w:val="00247D98"/>
    <w:rsid w:val="002504CB"/>
    <w:rsid w:val="00250661"/>
    <w:rsid w:val="00250A36"/>
    <w:rsid w:val="0025139A"/>
    <w:rsid w:val="00251CBB"/>
    <w:rsid w:val="0025204F"/>
    <w:rsid w:val="002522AA"/>
    <w:rsid w:val="002522C0"/>
    <w:rsid w:val="002522F4"/>
    <w:rsid w:val="00252804"/>
    <w:rsid w:val="0025281B"/>
    <w:rsid w:val="002529DA"/>
    <w:rsid w:val="00252B74"/>
    <w:rsid w:val="00252C52"/>
    <w:rsid w:val="0025329A"/>
    <w:rsid w:val="00253CBD"/>
    <w:rsid w:val="00253EF8"/>
    <w:rsid w:val="00254B44"/>
    <w:rsid w:val="002554A5"/>
    <w:rsid w:val="0025579C"/>
    <w:rsid w:val="002559E5"/>
    <w:rsid w:val="0025657E"/>
    <w:rsid w:val="002567DE"/>
    <w:rsid w:val="00256948"/>
    <w:rsid w:val="00257100"/>
    <w:rsid w:val="002610B3"/>
    <w:rsid w:val="0026128F"/>
    <w:rsid w:val="00261512"/>
    <w:rsid w:val="0026187C"/>
    <w:rsid w:val="00261D1C"/>
    <w:rsid w:val="00261EA2"/>
    <w:rsid w:val="0026209C"/>
    <w:rsid w:val="002620FB"/>
    <w:rsid w:val="00262289"/>
    <w:rsid w:val="002623CF"/>
    <w:rsid w:val="002627CB"/>
    <w:rsid w:val="00262CC4"/>
    <w:rsid w:val="00262DAA"/>
    <w:rsid w:val="00263E0C"/>
    <w:rsid w:val="00264022"/>
    <w:rsid w:val="00264561"/>
    <w:rsid w:val="00264B9D"/>
    <w:rsid w:val="002650E1"/>
    <w:rsid w:val="002652F3"/>
    <w:rsid w:val="002658DC"/>
    <w:rsid w:val="00265CC3"/>
    <w:rsid w:val="00265DAF"/>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3888"/>
    <w:rsid w:val="00273FC9"/>
    <w:rsid w:val="00274DA9"/>
    <w:rsid w:val="00274DB6"/>
    <w:rsid w:val="00275D97"/>
    <w:rsid w:val="00275DC2"/>
    <w:rsid w:val="00276163"/>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2E89"/>
    <w:rsid w:val="00283032"/>
    <w:rsid w:val="00283472"/>
    <w:rsid w:val="00283C5B"/>
    <w:rsid w:val="00283D84"/>
    <w:rsid w:val="00284072"/>
    <w:rsid w:val="0028442F"/>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11D9"/>
    <w:rsid w:val="002911DE"/>
    <w:rsid w:val="0029122D"/>
    <w:rsid w:val="00291479"/>
    <w:rsid w:val="00291948"/>
    <w:rsid w:val="00292E79"/>
    <w:rsid w:val="00293422"/>
    <w:rsid w:val="00293957"/>
    <w:rsid w:val="00293976"/>
    <w:rsid w:val="0029433C"/>
    <w:rsid w:val="0029477E"/>
    <w:rsid w:val="002948BF"/>
    <w:rsid w:val="00294B6F"/>
    <w:rsid w:val="0029547F"/>
    <w:rsid w:val="00295ED4"/>
    <w:rsid w:val="00295F57"/>
    <w:rsid w:val="00295FB2"/>
    <w:rsid w:val="0029615E"/>
    <w:rsid w:val="00296647"/>
    <w:rsid w:val="0029699E"/>
    <w:rsid w:val="00296A63"/>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693C"/>
    <w:rsid w:val="002A6E3F"/>
    <w:rsid w:val="002A7424"/>
    <w:rsid w:val="002A79E9"/>
    <w:rsid w:val="002A7E65"/>
    <w:rsid w:val="002B00A2"/>
    <w:rsid w:val="002B0329"/>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B2F"/>
    <w:rsid w:val="002B5B33"/>
    <w:rsid w:val="002B5BFA"/>
    <w:rsid w:val="002B6241"/>
    <w:rsid w:val="002B6536"/>
    <w:rsid w:val="002B69C2"/>
    <w:rsid w:val="002B6A21"/>
    <w:rsid w:val="002B6E71"/>
    <w:rsid w:val="002B714C"/>
    <w:rsid w:val="002C044D"/>
    <w:rsid w:val="002C04FD"/>
    <w:rsid w:val="002C06EE"/>
    <w:rsid w:val="002C1016"/>
    <w:rsid w:val="002C1290"/>
    <w:rsid w:val="002C1436"/>
    <w:rsid w:val="002C17EF"/>
    <w:rsid w:val="002C1AAF"/>
    <w:rsid w:val="002C1C17"/>
    <w:rsid w:val="002C1C46"/>
    <w:rsid w:val="002C251E"/>
    <w:rsid w:val="002C2DA6"/>
    <w:rsid w:val="002C2E94"/>
    <w:rsid w:val="002C364C"/>
    <w:rsid w:val="002C3716"/>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B22"/>
    <w:rsid w:val="002D0DBA"/>
    <w:rsid w:val="002D0E0B"/>
    <w:rsid w:val="002D1B9B"/>
    <w:rsid w:val="002D1BAA"/>
    <w:rsid w:val="002D1BC8"/>
    <w:rsid w:val="002D1ED5"/>
    <w:rsid w:val="002D2A9B"/>
    <w:rsid w:val="002D3F94"/>
    <w:rsid w:val="002D414E"/>
    <w:rsid w:val="002D415B"/>
    <w:rsid w:val="002D4323"/>
    <w:rsid w:val="002D462B"/>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F7"/>
    <w:rsid w:val="002E1D7C"/>
    <w:rsid w:val="002E1EAA"/>
    <w:rsid w:val="002E333F"/>
    <w:rsid w:val="002E3761"/>
    <w:rsid w:val="002E3E1E"/>
    <w:rsid w:val="002E3FD5"/>
    <w:rsid w:val="002E4011"/>
    <w:rsid w:val="002E40F5"/>
    <w:rsid w:val="002E425E"/>
    <w:rsid w:val="002E4546"/>
    <w:rsid w:val="002E499D"/>
    <w:rsid w:val="002E4A1D"/>
    <w:rsid w:val="002E4A88"/>
    <w:rsid w:val="002E4B56"/>
    <w:rsid w:val="002E4EE7"/>
    <w:rsid w:val="002E518B"/>
    <w:rsid w:val="002E5791"/>
    <w:rsid w:val="002E5A1C"/>
    <w:rsid w:val="002E5A96"/>
    <w:rsid w:val="002E648D"/>
    <w:rsid w:val="002E690B"/>
    <w:rsid w:val="002E6AE9"/>
    <w:rsid w:val="002E6C41"/>
    <w:rsid w:val="002E6F0D"/>
    <w:rsid w:val="002E6F2A"/>
    <w:rsid w:val="002E7255"/>
    <w:rsid w:val="002E7472"/>
    <w:rsid w:val="002F0206"/>
    <w:rsid w:val="002F0933"/>
    <w:rsid w:val="002F0D5C"/>
    <w:rsid w:val="002F131F"/>
    <w:rsid w:val="002F14E7"/>
    <w:rsid w:val="002F17E7"/>
    <w:rsid w:val="002F1B12"/>
    <w:rsid w:val="002F1D75"/>
    <w:rsid w:val="002F1EFA"/>
    <w:rsid w:val="002F2D7C"/>
    <w:rsid w:val="002F3960"/>
    <w:rsid w:val="002F3AFC"/>
    <w:rsid w:val="002F3C75"/>
    <w:rsid w:val="002F46B7"/>
    <w:rsid w:val="002F4978"/>
    <w:rsid w:val="002F5631"/>
    <w:rsid w:val="002F5715"/>
    <w:rsid w:val="002F576C"/>
    <w:rsid w:val="002F5786"/>
    <w:rsid w:val="002F5830"/>
    <w:rsid w:val="002F5AD4"/>
    <w:rsid w:val="002F5DE6"/>
    <w:rsid w:val="002F6205"/>
    <w:rsid w:val="002F687B"/>
    <w:rsid w:val="002F77A8"/>
    <w:rsid w:val="002F7D8C"/>
    <w:rsid w:val="003001BE"/>
    <w:rsid w:val="003006D1"/>
    <w:rsid w:val="00300A24"/>
    <w:rsid w:val="00300B65"/>
    <w:rsid w:val="003014EB"/>
    <w:rsid w:val="00301784"/>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6100"/>
    <w:rsid w:val="00306890"/>
    <w:rsid w:val="00306B22"/>
    <w:rsid w:val="00306BFC"/>
    <w:rsid w:val="00306EFC"/>
    <w:rsid w:val="003077A0"/>
    <w:rsid w:val="0030781D"/>
    <w:rsid w:val="0030799D"/>
    <w:rsid w:val="00307B88"/>
    <w:rsid w:val="0031041A"/>
    <w:rsid w:val="003109C9"/>
    <w:rsid w:val="00311123"/>
    <w:rsid w:val="0031144F"/>
    <w:rsid w:val="003118E8"/>
    <w:rsid w:val="00311DBB"/>
    <w:rsid w:val="003123AD"/>
    <w:rsid w:val="00312EFF"/>
    <w:rsid w:val="00312F65"/>
    <w:rsid w:val="003132DB"/>
    <w:rsid w:val="00313B62"/>
    <w:rsid w:val="00313D6A"/>
    <w:rsid w:val="003143D0"/>
    <w:rsid w:val="0031469D"/>
    <w:rsid w:val="00314866"/>
    <w:rsid w:val="003149C2"/>
    <w:rsid w:val="00314A49"/>
    <w:rsid w:val="00314F01"/>
    <w:rsid w:val="0031508C"/>
    <w:rsid w:val="003157DD"/>
    <w:rsid w:val="0031586F"/>
    <w:rsid w:val="00315AC4"/>
    <w:rsid w:val="00315F18"/>
    <w:rsid w:val="00316805"/>
    <w:rsid w:val="00316B71"/>
    <w:rsid w:val="0031727A"/>
    <w:rsid w:val="00317582"/>
    <w:rsid w:val="00317B0B"/>
    <w:rsid w:val="00317C06"/>
    <w:rsid w:val="00317E1A"/>
    <w:rsid w:val="00317EAF"/>
    <w:rsid w:val="003200D4"/>
    <w:rsid w:val="003201B4"/>
    <w:rsid w:val="00320384"/>
    <w:rsid w:val="0032095E"/>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2E13"/>
    <w:rsid w:val="00323505"/>
    <w:rsid w:val="00323847"/>
    <w:rsid w:val="0032401A"/>
    <w:rsid w:val="003240A5"/>
    <w:rsid w:val="00324686"/>
    <w:rsid w:val="00325077"/>
    <w:rsid w:val="0032507D"/>
    <w:rsid w:val="00325CA6"/>
    <w:rsid w:val="00325CB5"/>
    <w:rsid w:val="00325F1A"/>
    <w:rsid w:val="00326067"/>
    <w:rsid w:val="00327D9B"/>
    <w:rsid w:val="003303D7"/>
    <w:rsid w:val="00330B03"/>
    <w:rsid w:val="00331BE3"/>
    <w:rsid w:val="00331CE5"/>
    <w:rsid w:val="003321DE"/>
    <w:rsid w:val="003332AE"/>
    <w:rsid w:val="003337EA"/>
    <w:rsid w:val="00333EB9"/>
    <w:rsid w:val="00334364"/>
    <w:rsid w:val="00334B48"/>
    <w:rsid w:val="0033508D"/>
    <w:rsid w:val="00335187"/>
    <w:rsid w:val="003351CD"/>
    <w:rsid w:val="00335816"/>
    <w:rsid w:val="00335851"/>
    <w:rsid w:val="00336C74"/>
    <w:rsid w:val="00336C8F"/>
    <w:rsid w:val="00336FE8"/>
    <w:rsid w:val="00337087"/>
    <w:rsid w:val="003370D9"/>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406"/>
    <w:rsid w:val="00344B21"/>
    <w:rsid w:val="00345858"/>
    <w:rsid w:val="00345A1C"/>
    <w:rsid w:val="00345B7A"/>
    <w:rsid w:val="00345D7D"/>
    <w:rsid w:val="003462D8"/>
    <w:rsid w:val="003465B4"/>
    <w:rsid w:val="00346D93"/>
    <w:rsid w:val="00347163"/>
    <w:rsid w:val="00347F11"/>
    <w:rsid w:val="0035027C"/>
    <w:rsid w:val="00350D40"/>
    <w:rsid w:val="00350F1C"/>
    <w:rsid w:val="00351082"/>
    <w:rsid w:val="00351220"/>
    <w:rsid w:val="00351396"/>
    <w:rsid w:val="0035167B"/>
    <w:rsid w:val="00352410"/>
    <w:rsid w:val="0035256D"/>
    <w:rsid w:val="0035267F"/>
    <w:rsid w:val="0035295E"/>
    <w:rsid w:val="003529C2"/>
    <w:rsid w:val="00352A59"/>
    <w:rsid w:val="00352F93"/>
    <w:rsid w:val="003530F3"/>
    <w:rsid w:val="0035338A"/>
    <w:rsid w:val="003536C3"/>
    <w:rsid w:val="00353708"/>
    <w:rsid w:val="00354AE8"/>
    <w:rsid w:val="00354C9F"/>
    <w:rsid w:val="00354FD0"/>
    <w:rsid w:val="00355731"/>
    <w:rsid w:val="00355806"/>
    <w:rsid w:val="0035586F"/>
    <w:rsid w:val="00355994"/>
    <w:rsid w:val="00355D8D"/>
    <w:rsid w:val="0035619C"/>
    <w:rsid w:val="003561D1"/>
    <w:rsid w:val="003566FE"/>
    <w:rsid w:val="00356848"/>
    <w:rsid w:val="003569C1"/>
    <w:rsid w:val="003570FA"/>
    <w:rsid w:val="00357464"/>
    <w:rsid w:val="00357942"/>
    <w:rsid w:val="00357FFA"/>
    <w:rsid w:val="0036008E"/>
    <w:rsid w:val="00360199"/>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903"/>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44A"/>
    <w:rsid w:val="00367BAA"/>
    <w:rsid w:val="003701D2"/>
    <w:rsid w:val="003704C5"/>
    <w:rsid w:val="00370C8E"/>
    <w:rsid w:val="00371609"/>
    <w:rsid w:val="003717E0"/>
    <w:rsid w:val="0037180C"/>
    <w:rsid w:val="00371FB6"/>
    <w:rsid w:val="00372445"/>
    <w:rsid w:val="00372631"/>
    <w:rsid w:val="0037282E"/>
    <w:rsid w:val="003737DA"/>
    <w:rsid w:val="00373C0D"/>
    <w:rsid w:val="00373C6F"/>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ED8"/>
    <w:rsid w:val="00382EFD"/>
    <w:rsid w:val="0038323F"/>
    <w:rsid w:val="0038362F"/>
    <w:rsid w:val="003838E0"/>
    <w:rsid w:val="00383DF9"/>
    <w:rsid w:val="00384237"/>
    <w:rsid w:val="00384D25"/>
    <w:rsid w:val="0038500C"/>
    <w:rsid w:val="0038519A"/>
    <w:rsid w:val="00385E32"/>
    <w:rsid w:val="00386058"/>
    <w:rsid w:val="00386986"/>
    <w:rsid w:val="00386A62"/>
    <w:rsid w:val="00387186"/>
    <w:rsid w:val="003878E4"/>
    <w:rsid w:val="00387ADF"/>
    <w:rsid w:val="003902C6"/>
    <w:rsid w:val="003909F6"/>
    <w:rsid w:val="00390BC4"/>
    <w:rsid w:val="00390FA9"/>
    <w:rsid w:val="00391865"/>
    <w:rsid w:val="00391910"/>
    <w:rsid w:val="00391CA6"/>
    <w:rsid w:val="00392627"/>
    <w:rsid w:val="003931A5"/>
    <w:rsid w:val="003931B4"/>
    <w:rsid w:val="0039355B"/>
    <w:rsid w:val="00393600"/>
    <w:rsid w:val="0039386F"/>
    <w:rsid w:val="00394016"/>
    <w:rsid w:val="0039433D"/>
    <w:rsid w:val="00394C95"/>
    <w:rsid w:val="00395374"/>
    <w:rsid w:val="0039584F"/>
    <w:rsid w:val="003958C0"/>
    <w:rsid w:val="003958CD"/>
    <w:rsid w:val="00395D64"/>
    <w:rsid w:val="003960E7"/>
    <w:rsid w:val="003961BB"/>
    <w:rsid w:val="00397425"/>
    <w:rsid w:val="00397A07"/>
    <w:rsid w:val="00397C19"/>
    <w:rsid w:val="00397FAA"/>
    <w:rsid w:val="003A171C"/>
    <w:rsid w:val="003A1CB4"/>
    <w:rsid w:val="003A1DD9"/>
    <w:rsid w:val="003A2319"/>
    <w:rsid w:val="003A250C"/>
    <w:rsid w:val="003A307B"/>
    <w:rsid w:val="003A3A5C"/>
    <w:rsid w:val="003A403C"/>
    <w:rsid w:val="003A4108"/>
    <w:rsid w:val="003A47C2"/>
    <w:rsid w:val="003A4C62"/>
    <w:rsid w:val="003A4EE6"/>
    <w:rsid w:val="003A57CC"/>
    <w:rsid w:val="003A58F8"/>
    <w:rsid w:val="003A5C05"/>
    <w:rsid w:val="003A61A9"/>
    <w:rsid w:val="003A620B"/>
    <w:rsid w:val="003A6732"/>
    <w:rsid w:val="003A76CD"/>
    <w:rsid w:val="003A7B85"/>
    <w:rsid w:val="003A7F65"/>
    <w:rsid w:val="003A7FFD"/>
    <w:rsid w:val="003B039C"/>
    <w:rsid w:val="003B03AE"/>
    <w:rsid w:val="003B050D"/>
    <w:rsid w:val="003B05F3"/>
    <w:rsid w:val="003B0964"/>
    <w:rsid w:val="003B0B25"/>
    <w:rsid w:val="003B0C9F"/>
    <w:rsid w:val="003B0FE1"/>
    <w:rsid w:val="003B159A"/>
    <w:rsid w:val="003B1749"/>
    <w:rsid w:val="003B2DCB"/>
    <w:rsid w:val="003B3031"/>
    <w:rsid w:val="003B30CB"/>
    <w:rsid w:val="003B39C1"/>
    <w:rsid w:val="003B39FA"/>
    <w:rsid w:val="003B446F"/>
    <w:rsid w:val="003B514D"/>
    <w:rsid w:val="003B5CCB"/>
    <w:rsid w:val="003B5EAD"/>
    <w:rsid w:val="003B6000"/>
    <w:rsid w:val="003B6202"/>
    <w:rsid w:val="003B68C7"/>
    <w:rsid w:val="003B6B1D"/>
    <w:rsid w:val="003B6D6A"/>
    <w:rsid w:val="003B6E49"/>
    <w:rsid w:val="003B73E3"/>
    <w:rsid w:val="003C00B8"/>
    <w:rsid w:val="003C049F"/>
    <w:rsid w:val="003C0D52"/>
    <w:rsid w:val="003C11F6"/>
    <w:rsid w:val="003C140B"/>
    <w:rsid w:val="003C16E7"/>
    <w:rsid w:val="003C1DD1"/>
    <w:rsid w:val="003C20B3"/>
    <w:rsid w:val="003C22EF"/>
    <w:rsid w:val="003C2A17"/>
    <w:rsid w:val="003C2B50"/>
    <w:rsid w:val="003C2CCD"/>
    <w:rsid w:val="003C2DCE"/>
    <w:rsid w:val="003C36D1"/>
    <w:rsid w:val="003C3BD1"/>
    <w:rsid w:val="003C3FDD"/>
    <w:rsid w:val="003C4439"/>
    <w:rsid w:val="003C48D6"/>
    <w:rsid w:val="003C49FA"/>
    <w:rsid w:val="003C4B29"/>
    <w:rsid w:val="003C4CA0"/>
    <w:rsid w:val="003C591B"/>
    <w:rsid w:val="003C626D"/>
    <w:rsid w:val="003C63B7"/>
    <w:rsid w:val="003C687F"/>
    <w:rsid w:val="003C6BD6"/>
    <w:rsid w:val="003C6CBE"/>
    <w:rsid w:val="003C761F"/>
    <w:rsid w:val="003C7FC2"/>
    <w:rsid w:val="003D01A4"/>
    <w:rsid w:val="003D0E27"/>
    <w:rsid w:val="003D23C5"/>
    <w:rsid w:val="003D23E4"/>
    <w:rsid w:val="003D27E2"/>
    <w:rsid w:val="003D35D3"/>
    <w:rsid w:val="003D3FFC"/>
    <w:rsid w:val="003D4146"/>
    <w:rsid w:val="003D4253"/>
    <w:rsid w:val="003D4278"/>
    <w:rsid w:val="003D4774"/>
    <w:rsid w:val="003D4C00"/>
    <w:rsid w:val="003D4F0B"/>
    <w:rsid w:val="003D5127"/>
    <w:rsid w:val="003D523B"/>
    <w:rsid w:val="003D5300"/>
    <w:rsid w:val="003D53E8"/>
    <w:rsid w:val="003D54D4"/>
    <w:rsid w:val="003D5714"/>
    <w:rsid w:val="003D58B5"/>
    <w:rsid w:val="003D59E2"/>
    <w:rsid w:val="003D5D56"/>
    <w:rsid w:val="003D5EF9"/>
    <w:rsid w:val="003D5FE6"/>
    <w:rsid w:val="003D6DE9"/>
    <w:rsid w:val="003D6E57"/>
    <w:rsid w:val="003D70C7"/>
    <w:rsid w:val="003D7566"/>
    <w:rsid w:val="003D75C2"/>
    <w:rsid w:val="003D7AA2"/>
    <w:rsid w:val="003D7AD0"/>
    <w:rsid w:val="003E0BD3"/>
    <w:rsid w:val="003E10E0"/>
    <w:rsid w:val="003E1392"/>
    <w:rsid w:val="003E17D0"/>
    <w:rsid w:val="003E1C75"/>
    <w:rsid w:val="003E1E13"/>
    <w:rsid w:val="003E2C7B"/>
    <w:rsid w:val="003E2CCA"/>
    <w:rsid w:val="003E2E85"/>
    <w:rsid w:val="003E30BB"/>
    <w:rsid w:val="003E3422"/>
    <w:rsid w:val="003E3781"/>
    <w:rsid w:val="003E464D"/>
    <w:rsid w:val="003E47EF"/>
    <w:rsid w:val="003E4E57"/>
    <w:rsid w:val="003E53FF"/>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2C29"/>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744"/>
    <w:rsid w:val="00400BCC"/>
    <w:rsid w:val="00401C8C"/>
    <w:rsid w:val="00401DCD"/>
    <w:rsid w:val="0040277E"/>
    <w:rsid w:val="00402B28"/>
    <w:rsid w:val="00402C26"/>
    <w:rsid w:val="00402C99"/>
    <w:rsid w:val="00402F43"/>
    <w:rsid w:val="0040302B"/>
    <w:rsid w:val="004036A8"/>
    <w:rsid w:val="00403E04"/>
    <w:rsid w:val="00403F91"/>
    <w:rsid w:val="00404605"/>
    <w:rsid w:val="00404ACF"/>
    <w:rsid w:val="00404CCF"/>
    <w:rsid w:val="00405317"/>
    <w:rsid w:val="0040552D"/>
    <w:rsid w:val="00405583"/>
    <w:rsid w:val="004055EC"/>
    <w:rsid w:val="00405D83"/>
    <w:rsid w:val="004061EC"/>
    <w:rsid w:val="00406D9D"/>
    <w:rsid w:val="004075F1"/>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653"/>
    <w:rsid w:val="00416987"/>
    <w:rsid w:val="004169BC"/>
    <w:rsid w:val="00416F12"/>
    <w:rsid w:val="004170D3"/>
    <w:rsid w:val="004174DE"/>
    <w:rsid w:val="00417548"/>
    <w:rsid w:val="00417621"/>
    <w:rsid w:val="00417C8C"/>
    <w:rsid w:val="004201CB"/>
    <w:rsid w:val="0042052A"/>
    <w:rsid w:val="00420763"/>
    <w:rsid w:val="00420E2D"/>
    <w:rsid w:val="00420EE7"/>
    <w:rsid w:val="00421150"/>
    <w:rsid w:val="00421565"/>
    <w:rsid w:val="00422287"/>
    <w:rsid w:val="00422480"/>
    <w:rsid w:val="00422916"/>
    <w:rsid w:val="00422C59"/>
    <w:rsid w:val="00423446"/>
    <w:rsid w:val="00423970"/>
    <w:rsid w:val="00423B2F"/>
    <w:rsid w:val="004242C0"/>
    <w:rsid w:val="004244D9"/>
    <w:rsid w:val="0042493A"/>
    <w:rsid w:val="00425047"/>
    <w:rsid w:val="00425369"/>
    <w:rsid w:val="00425E8C"/>
    <w:rsid w:val="004260BC"/>
    <w:rsid w:val="004262DC"/>
    <w:rsid w:val="00426B94"/>
    <w:rsid w:val="00430122"/>
    <w:rsid w:val="00430240"/>
    <w:rsid w:val="00430695"/>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5226"/>
    <w:rsid w:val="004352A8"/>
    <w:rsid w:val="00435DE6"/>
    <w:rsid w:val="0043675B"/>
    <w:rsid w:val="004372EF"/>
    <w:rsid w:val="004400D0"/>
    <w:rsid w:val="0044021B"/>
    <w:rsid w:val="00440392"/>
    <w:rsid w:val="004409B5"/>
    <w:rsid w:val="00440A1B"/>
    <w:rsid w:val="00440A1C"/>
    <w:rsid w:val="00441FE6"/>
    <w:rsid w:val="004422C5"/>
    <w:rsid w:val="00442726"/>
    <w:rsid w:val="00442A07"/>
    <w:rsid w:val="00442E5C"/>
    <w:rsid w:val="00443868"/>
    <w:rsid w:val="00443E49"/>
    <w:rsid w:val="004442B4"/>
    <w:rsid w:val="004442D3"/>
    <w:rsid w:val="00444843"/>
    <w:rsid w:val="00444B9F"/>
    <w:rsid w:val="00444C3B"/>
    <w:rsid w:val="00444D94"/>
    <w:rsid w:val="00444E4D"/>
    <w:rsid w:val="00445092"/>
    <w:rsid w:val="00445964"/>
    <w:rsid w:val="00445AEC"/>
    <w:rsid w:val="00445DCE"/>
    <w:rsid w:val="0044661E"/>
    <w:rsid w:val="004467FB"/>
    <w:rsid w:val="00446C17"/>
    <w:rsid w:val="0044773B"/>
    <w:rsid w:val="00447B72"/>
    <w:rsid w:val="00447E6C"/>
    <w:rsid w:val="00447ECB"/>
    <w:rsid w:val="00447F22"/>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3507"/>
    <w:rsid w:val="0045422A"/>
    <w:rsid w:val="00454451"/>
    <w:rsid w:val="0045453F"/>
    <w:rsid w:val="00455667"/>
    <w:rsid w:val="00455673"/>
    <w:rsid w:val="004557CE"/>
    <w:rsid w:val="00455A4E"/>
    <w:rsid w:val="00455C56"/>
    <w:rsid w:val="00456336"/>
    <w:rsid w:val="00456D62"/>
    <w:rsid w:val="004570CB"/>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2FB2"/>
    <w:rsid w:val="00463021"/>
    <w:rsid w:val="004630BA"/>
    <w:rsid w:val="004638CD"/>
    <w:rsid w:val="00463F0D"/>
    <w:rsid w:val="004642BC"/>
    <w:rsid w:val="004644B8"/>
    <w:rsid w:val="00464626"/>
    <w:rsid w:val="00465DAC"/>
    <w:rsid w:val="00465E66"/>
    <w:rsid w:val="00465F81"/>
    <w:rsid w:val="004670DC"/>
    <w:rsid w:val="004674B4"/>
    <w:rsid w:val="004700BA"/>
    <w:rsid w:val="00470118"/>
    <w:rsid w:val="004707C9"/>
    <w:rsid w:val="00470C2E"/>
    <w:rsid w:val="00471243"/>
    <w:rsid w:val="0047204F"/>
    <w:rsid w:val="0047252F"/>
    <w:rsid w:val="0047291E"/>
    <w:rsid w:val="00472E32"/>
    <w:rsid w:val="00472E68"/>
    <w:rsid w:val="00472F1B"/>
    <w:rsid w:val="00473350"/>
    <w:rsid w:val="0047346B"/>
    <w:rsid w:val="004735ED"/>
    <w:rsid w:val="00473CDE"/>
    <w:rsid w:val="004743ED"/>
    <w:rsid w:val="00474410"/>
    <w:rsid w:val="00474645"/>
    <w:rsid w:val="00474648"/>
    <w:rsid w:val="004746F0"/>
    <w:rsid w:val="004748E8"/>
    <w:rsid w:val="004750F5"/>
    <w:rsid w:val="0047510F"/>
    <w:rsid w:val="00475122"/>
    <w:rsid w:val="00475274"/>
    <w:rsid w:val="00475553"/>
    <w:rsid w:val="0047580B"/>
    <w:rsid w:val="00475939"/>
    <w:rsid w:val="00475BDB"/>
    <w:rsid w:val="004761BD"/>
    <w:rsid w:val="004763DD"/>
    <w:rsid w:val="00476512"/>
    <w:rsid w:val="0047657A"/>
    <w:rsid w:val="00476A7A"/>
    <w:rsid w:val="00476FEB"/>
    <w:rsid w:val="00477B3E"/>
    <w:rsid w:val="00477CC8"/>
    <w:rsid w:val="0048003F"/>
    <w:rsid w:val="004804D9"/>
    <w:rsid w:val="0048076A"/>
    <w:rsid w:val="004807CA"/>
    <w:rsid w:val="00480E9F"/>
    <w:rsid w:val="004812AF"/>
    <w:rsid w:val="00481BD9"/>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04B"/>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821"/>
    <w:rsid w:val="00496A2A"/>
    <w:rsid w:val="00496F5F"/>
    <w:rsid w:val="00497097"/>
    <w:rsid w:val="0049733D"/>
    <w:rsid w:val="00497793"/>
    <w:rsid w:val="004977BB"/>
    <w:rsid w:val="00497942"/>
    <w:rsid w:val="004A0525"/>
    <w:rsid w:val="004A07F3"/>
    <w:rsid w:val="004A0BB0"/>
    <w:rsid w:val="004A0F64"/>
    <w:rsid w:val="004A2035"/>
    <w:rsid w:val="004A26F9"/>
    <w:rsid w:val="004A332C"/>
    <w:rsid w:val="004A3366"/>
    <w:rsid w:val="004A356B"/>
    <w:rsid w:val="004A3656"/>
    <w:rsid w:val="004A3730"/>
    <w:rsid w:val="004A3ABA"/>
    <w:rsid w:val="004A3B9D"/>
    <w:rsid w:val="004A3BA4"/>
    <w:rsid w:val="004A4155"/>
    <w:rsid w:val="004A42B2"/>
    <w:rsid w:val="004A483B"/>
    <w:rsid w:val="004A48C5"/>
    <w:rsid w:val="004A5071"/>
    <w:rsid w:val="004A57BE"/>
    <w:rsid w:val="004A5FE0"/>
    <w:rsid w:val="004A6205"/>
    <w:rsid w:val="004A6438"/>
    <w:rsid w:val="004A66E5"/>
    <w:rsid w:val="004A7B29"/>
    <w:rsid w:val="004A7FEA"/>
    <w:rsid w:val="004B0824"/>
    <w:rsid w:val="004B1099"/>
    <w:rsid w:val="004B1AA3"/>
    <w:rsid w:val="004B1CDF"/>
    <w:rsid w:val="004B2578"/>
    <w:rsid w:val="004B2D1B"/>
    <w:rsid w:val="004B3316"/>
    <w:rsid w:val="004B3639"/>
    <w:rsid w:val="004B3705"/>
    <w:rsid w:val="004B370D"/>
    <w:rsid w:val="004B3A6F"/>
    <w:rsid w:val="004B3B6C"/>
    <w:rsid w:val="004B3DC3"/>
    <w:rsid w:val="004B44B2"/>
    <w:rsid w:val="004B4BCA"/>
    <w:rsid w:val="004B4C54"/>
    <w:rsid w:val="004B4CC2"/>
    <w:rsid w:val="004B5DC1"/>
    <w:rsid w:val="004B5F10"/>
    <w:rsid w:val="004B673F"/>
    <w:rsid w:val="004B694F"/>
    <w:rsid w:val="004B6EC1"/>
    <w:rsid w:val="004B7291"/>
    <w:rsid w:val="004B7B5B"/>
    <w:rsid w:val="004B7C8E"/>
    <w:rsid w:val="004C0143"/>
    <w:rsid w:val="004C030C"/>
    <w:rsid w:val="004C2990"/>
    <w:rsid w:val="004C2A0E"/>
    <w:rsid w:val="004C2DA3"/>
    <w:rsid w:val="004C3C5A"/>
    <w:rsid w:val="004C3E00"/>
    <w:rsid w:val="004C4180"/>
    <w:rsid w:val="004C4692"/>
    <w:rsid w:val="004C4725"/>
    <w:rsid w:val="004C47AF"/>
    <w:rsid w:val="004C48A3"/>
    <w:rsid w:val="004C4B3E"/>
    <w:rsid w:val="004C4CE0"/>
    <w:rsid w:val="004C4D6F"/>
    <w:rsid w:val="004C4D7B"/>
    <w:rsid w:val="004C4DF5"/>
    <w:rsid w:val="004C4E2D"/>
    <w:rsid w:val="004C56F3"/>
    <w:rsid w:val="004C57B5"/>
    <w:rsid w:val="004C5C2B"/>
    <w:rsid w:val="004C609E"/>
    <w:rsid w:val="004C60EF"/>
    <w:rsid w:val="004C6CEE"/>
    <w:rsid w:val="004C6E0B"/>
    <w:rsid w:val="004C7028"/>
    <w:rsid w:val="004C706C"/>
    <w:rsid w:val="004C74A8"/>
    <w:rsid w:val="004C771C"/>
    <w:rsid w:val="004C7943"/>
    <w:rsid w:val="004C7B2A"/>
    <w:rsid w:val="004C7B9A"/>
    <w:rsid w:val="004C7DB1"/>
    <w:rsid w:val="004D0929"/>
    <w:rsid w:val="004D0D33"/>
    <w:rsid w:val="004D15BD"/>
    <w:rsid w:val="004D2695"/>
    <w:rsid w:val="004D3047"/>
    <w:rsid w:val="004D394F"/>
    <w:rsid w:val="004D3BAA"/>
    <w:rsid w:val="004D4009"/>
    <w:rsid w:val="004D402C"/>
    <w:rsid w:val="004D43BD"/>
    <w:rsid w:val="004D4622"/>
    <w:rsid w:val="004D5837"/>
    <w:rsid w:val="004D5FA4"/>
    <w:rsid w:val="004D6A60"/>
    <w:rsid w:val="004D6B51"/>
    <w:rsid w:val="004D6C7C"/>
    <w:rsid w:val="004D6FDF"/>
    <w:rsid w:val="004D7600"/>
    <w:rsid w:val="004E0947"/>
    <w:rsid w:val="004E0FFF"/>
    <w:rsid w:val="004E166E"/>
    <w:rsid w:val="004E1B0F"/>
    <w:rsid w:val="004E2C82"/>
    <w:rsid w:val="004E2C94"/>
    <w:rsid w:val="004E3119"/>
    <w:rsid w:val="004E3BC6"/>
    <w:rsid w:val="004E3D60"/>
    <w:rsid w:val="004E3E64"/>
    <w:rsid w:val="004E4287"/>
    <w:rsid w:val="004E4739"/>
    <w:rsid w:val="004E48FC"/>
    <w:rsid w:val="004E5364"/>
    <w:rsid w:val="004E569B"/>
    <w:rsid w:val="004E583A"/>
    <w:rsid w:val="004E5C7F"/>
    <w:rsid w:val="004E5C81"/>
    <w:rsid w:val="004E5E06"/>
    <w:rsid w:val="004E6253"/>
    <w:rsid w:val="004E62AC"/>
    <w:rsid w:val="004E696E"/>
    <w:rsid w:val="004E6E4E"/>
    <w:rsid w:val="004E6F07"/>
    <w:rsid w:val="004E73FD"/>
    <w:rsid w:val="004E7D07"/>
    <w:rsid w:val="004E7DC7"/>
    <w:rsid w:val="004F0F53"/>
    <w:rsid w:val="004F0FE6"/>
    <w:rsid w:val="004F101C"/>
    <w:rsid w:val="004F18A3"/>
    <w:rsid w:val="004F196C"/>
    <w:rsid w:val="004F1A9E"/>
    <w:rsid w:val="004F2496"/>
    <w:rsid w:val="004F2511"/>
    <w:rsid w:val="004F2EF9"/>
    <w:rsid w:val="004F34BE"/>
    <w:rsid w:val="004F3656"/>
    <w:rsid w:val="004F39C5"/>
    <w:rsid w:val="004F3EAE"/>
    <w:rsid w:val="004F42BA"/>
    <w:rsid w:val="004F44A1"/>
    <w:rsid w:val="004F4858"/>
    <w:rsid w:val="004F578D"/>
    <w:rsid w:val="004F5F37"/>
    <w:rsid w:val="004F6064"/>
    <w:rsid w:val="004F6E5D"/>
    <w:rsid w:val="004F78E6"/>
    <w:rsid w:val="004F79DF"/>
    <w:rsid w:val="004F7E25"/>
    <w:rsid w:val="004F7F60"/>
    <w:rsid w:val="0050008D"/>
    <w:rsid w:val="00500487"/>
    <w:rsid w:val="005007FC"/>
    <w:rsid w:val="00500E2D"/>
    <w:rsid w:val="0050107E"/>
    <w:rsid w:val="00501108"/>
    <w:rsid w:val="00501483"/>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766"/>
    <w:rsid w:val="00506A52"/>
    <w:rsid w:val="00506D25"/>
    <w:rsid w:val="0050721F"/>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061"/>
    <w:rsid w:val="00514885"/>
    <w:rsid w:val="00514A30"/>
    <w:rsid w:val="00515B35"/>
    <w:rsid w:val="00515D13"/>
    <w:rsid w:val="0051671B"/>
    <w:rsid w:val="00516A0E"/>
    <w:rsid w:val="00517129"/>
    <w:rsid w:val="00517BCD"/>
    <w:rsid w:val="00517F70"/>
    <w:rsid w:val="005202F2"/>
    <w:rsid w:val="00520658"/>
    <w:rsid w:val="00520669"/>
    <w:rsid w:val="005206D5"/>
    <w:rsid w:val="005211B5"/>
    <w:rsid w:val="0052135F"/>
    <w:rsid w:val="005225C0"/>
    <w:rsid w:val="00522DB4"/>
    <w:rsid w:val="00522F4A"/>
    <w:rsid w:val="00523BAC"/>
    <w:rsid w:val="00524214"/>
    <w:rsid w:val="00525333"/>
    <w:rsid w:val="0052538F"/>
    <w:rsid w:val="005257A3"/>
    <w:rsid w:val="005259D7"/>
    <w:rsid w:val="005260DD"/>
    <w:rsid w:val="0052679D"/>
    <w:rsid w:val="0052685C"/>
    <w:rsid w:val="00526878"/>
    <w:rsid w:val="00526C8A"/>
    <w:rsid w:val="00527033"/>
    <w:rsid w:val="005270DE"/>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A1F"/>
    <w:rsid w:val="0053795B"/>
    <w:rsid w:val="0054046D"/>
    <w:rsid w:val="00540937"/>
    <w:rsid w:val="00540E62"/>
    <w:rsid w:val="00541199"/>
    <w:rsid w:val="005416DC"/>
    <w:rsid w:val="00541B51"/>
    <w:rsid w:val="005424F8"/>
    <w:rsid w:val="00542A20"/>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BC8"/>
    <w:rsid w:val="00546DEF"/>
    <w:rsid w:val="005474A8"/>
    <w:rsid w:val="00547FB4"/>
    <w:rsid w:val="005505A7"/>
    <w:rsid w:val="00550C55"/>
    <w:rsid w:val="00550C68"/>
    <w:rsid w:val="005510CE"/>
    <w:rsid w:val="00551607"/>
    <w:rsid w:val="0055186A"/>
    <w:rsid w:val="00551952"/>
    <w:rsid w:val="00551FF5"/>
    <w:rsid w:val="005520A1"/>
    <w:rsid w:val="00552622"/>
    <w:rsid w:val="005526CF"/>
    <w:rsid w:val="00552A61"/>
    <w:rsid w:val="00552A7C"/>
    <w:rsid w:val="00553B8B"/>
    <w:rsid w:val="00553BFC"/>
    <w:rsid w:val="00553F2F"/>
    <w:rsid w:val="0055420D"/>
    <w:rsid w:val="005544E3"/>
    <w:rsid w:val="005546FA"/>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057D"/>
    <w:rsid w:val="00561EE6"/>
    <w:rsid w:val="00561F7A"/>
    <w:rsid w:val="005622F6"/>
    <w:rsid w:val="00562F9D"/>
    <w:rsid w:val="00563666"/>
    <w:rsid w:val="00563B23"/>
    <w:rsid w:val="0056461E"/>
    <w:rsid w:val="00564737"/>
    <w:rsid w:val="00564B54"/>
    <w:rsid w:val="00564F5F"/>
    <w:rsid w:val="00565080"/>
    <w:rsid w:val="00566121"/>
    <w:rsid w:val="0056617F"/>
    <w:rsid w:val="00566979"/>
    <w:rsid w:val="00567366"/>
    <w:rsid w:val="00567484"/>
    <w:rsid w:val="00567E56"/>
    <w:rsid w:val="00570259"/>
    <w:rsid w:val="005702D5"/>
    <w:rsid w:val="00570510"/>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46B"/>
    <w:rsid w:val="00574796"/>
    <w:rsid w:val="00574912"/>
    <w:rsid w:val="00574C1F"/>
    <w:rsid w:val="00574CC9"/>
    <w:rsid w:val="00575EF6"/>
    <w:rsid w:val="00576198"/>
    <w:rsid w:val="00576270"/>
    <w:rsid w:val="0057632E"/>
    <w:rsid w:val="00576A38"/>
    <w:rsid w:val="00576DDB"/>
    <w:rsid w:val="00577AFE"/>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D52"/>
    <w:rsid w:val="00594041"/>
    <w:rsid w:val="005942D4"/>
    <w:rsid w:val="0059484F"/>
    <w:rsid w:val="005948ED"/>
    <w:rsid w:val="00594A14"/>
    <w:rsid w:val="00594D09"/>
    <w:rsid w:val="00594D9A"/>
    <w:rsid w:val="005954C0"/>
    <w:rsid w:val="00595789"/>
    <w:rsid w:val="00595CC5"/>
    <w:rsid w:val="005966CD"/>
    <w:rsid w:val="00597AC0"/>
    <w:rsid w:val="00597C77"/>
    <w:rsid w:val="00597C7E"/>
    <w:rsid w:val="005A0122"/>
    <w:rsid w:val="005A0296"/>
    <w:rsid w:val="005A16FC"/>
    <w:rsid w:val="005A1876"/>
    <w:rsid w:val="005A1966"/>
    <w:rsid w:val="005A2110"/>
    <w:rsid w:val="005A24CA"/>
    <w:rsid w:val="005A2F7E"/>
    <w:rsid w:val="005A3168"/>
    <w:rsid w:val="005A350A"/>
    <w:rsid w:val="005A3A54"/>
    <w:rsid w:val="005A3B5E"/>
    <w:rsid w:val="005A3BA6"/>
    <w:rsid w:val="005A3CE9"/>
    <w:rsid w:val="005A4CDD"/>
    <w:rsid w:val="005A4D8F"/>
    <w:rsid w:val="005A4EA4"/>
    <w:rsid w:val="005A5120"/>
    <w:rsid w:val="005A59D3"/>
    <w:rsid w:val="005A6086"/>
    <w:rsid w:val="005A60D9"/>
    <w:rsid w:val="005A6B10"/>
    <w:rsid w:val="005A76CC"/>
    <w:rsid w:val="005A7D9E"/>
    <w:rsid w:val="005B00A1"/>
    <w:rsid w:val="005B0621"/>
    <w:rsid w:val="005B0938"/>
    <w:rsid w:val="005B1DEB"/>
    <w:rsid w:val="005B1EAF"/>
    <w:rsid w:val="005B2158"/>
    <w:rsid w:val="005B266D"/>
    <w:rsid w:val="005B2AF6"/>
    <w:rsid w:val="005B2C63"/>
    <w:rsid w:val="005B3084"/>
    <w:rsid w:val="005B316C"/>
    <w:rsid w:val="005B3322"/>
    <w:rsid w:val="005B3948"/>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34C"/>
    <w:rsid w:val="005B75B0"/>
    <w:rsid w:val="005B7B24"/>
    <w:rsid w:val="005C1318"/>
    <w:rsid w:val="005C157E"/>
    <w:rsid w:val="005C20CF"/>
    <w:rsid w:val="005C22A8"/>
    <w:rsid w:val="005C2629"/>
    <w:rsid w:val="005C271C"/>
    <w:rsid w:val="005C2E0D"/>
    <w:rsid w:val="005C30C7"/>
    <w:rsid w:val="005C32C2"/>
    <w:rsid w:val="005C371D"/>
    <w:rsid w:val="005C461D"/>
    <w:rsid w:val="005C4767"/>
    <w:rsid w:val="005C581E"/>
    <w:rsid w:val="005C5E6C"/>
    <w:rsid w:val="005C60BF"/>
    <w:rsid w:val="005C6324"/>
    <w:rsid w:val="005C6A1E"/>
    <w:rsid w:val="005C6EB5"/>
    <w:rsid w:val="005C7376"/>
    <w:rsid w:val="005C75E9"/>
    <w:rsid w:val="005C795A"/>
    <w:rsid w:val="005C7E9F"/>
    <w:rsid w:val="005D01A5"/>
    <w:rsid w:val="005D071D"/>
    <w:rsid w:val="005D0D4D"/>
    <w:rsid w:val="005D112E"/>
    <w:rsid w:val="005D114A"/>
    <w:rsid w:val="005D12BB"/>
    <w:rsid w:val="005D1E8C"/>
    <w:rsid w:val="005D21AC"/>
    <w:rsid w:val="005D2B97"/>
    <w:rsid w:val="005D2F92"/>
    <w:rsid w:val="005D30AF"/>
    <w:rsid w:val="005D34E0"/>
    <w:rsid w:val="005D398E"/>
    <w:rsid w:val="005D47A9"/>
    <w:rsid w:val="005D54CD"/>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31F"/>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40E2"/>
    <w:rsid w:val="005F4718"/>
    <w:rsid w:val="005F4E27"/>
    <w:rsid w:val="005F4F37"/>
    <w:rsid w:val="005F512B"/>
    <w:rsid w:val="005F5509"/>
    <w:rsid w:val="005F5BED"/>
    <w:rsid w:val="005F5CDF"/>
    <w:rsid w:val="005F60B4"/>
    <w:rsid w:val="005F615B"/>
    <w:rsid w:val="005F617B"/>
    <w:rsid w:val="005F6242"/>
    <w:rsid w:val="005F6659"/>
    <w:rsid w:val="005F6715"/>
    <w:rsid w:val="005F6900"/>
    <w:rsid w:val="005F6DC5"/>
    <w:rsid w:val="00600245"/>
    <w:rsid w:val="00600646"/>
    <w:rsid w:val="006006DF"/>
    <w:rsid w:val="006008C5"/>
    <w:rsid w:val="0060120E"/>
    <w:rsid w:val="00601705"/>
    <w:rsid w:val="00601B92"/>
    <w:rsid w:val="00601C35"/>
    <w:rsid w:val="00601CCF"/>
    <w:rsid w:val="00601DD4"/>
    <w:rsid w:val="00601F29"/>
    <w:rsid w:val="00601F50"/>
    <w:rsid w:val="00602F97"/>
    <w:rsid w:val="00602FD3"/>
    <w:rsid w:val="00603746"/>
    <w:rsid w:val="00603968"/>
    <w:rsid w:val="00603C8B"/>
    <w:rsid w:val="00603E2A"/>
    <w:rsid w:val="0060406B"/>
    <w:rsid w:val="00604226"/>
    <w:rsid w:val="006045D6"/>
    <w:rsid w:val="006048B3"/>
    <w:rsid w:val="00604A97"/>
    <w:rsid w:val="00604BD3"/>
    <w:rsid w:val="006062D9"/>
    <w:rsid w:val="00606AE7"/>
    <w:rsid w:val="006073BA"/>
    <w:rsid w:val="006075C6"/>
    <w:rsid w:val="00607D7A"/>
    <w:rsid w:val="00607F34"/>
    <w:rsid w:val="00607FF9"/>
    <w:rsid w:val="0061034F"/>
    <w:rsid w:val="00610435"/>
    <w:rsid w:val="00610B59"/>
    <w:rsid w:val="006118AF"/>
    <w:rsid w:val="006118CF"/>
    <w:rsid w:val="00612B57"/>
    <w:rsid w:val="00613984"/>
    <w:rsid w:val="00614273"/>
    <w:rsid w:val="00614453"/>
    <w:rsid w:val="00614801"/>
    <w:rsid w:val="00614AB5"/>
    <w:rsid w:val="00615577"/>
    <w:rsid w:val="006156B3"/>
    <w:rsid w:val="00615D3A"/>
    <w:rsid w:val="00615D92"/>
    <w:rsid w:val="006160DE"/>
    <w:rsid w:val="00616250"/>
    <w:rsid w:val="0061729E"/>
    <w:rsid w:val="00617541"/>
    <w:rsid w:val="0062039C"/>
    <w:rsid w:val="006205C2"/>
    <w:rsid w:val="00620918"/>
    <w:rsid w:val="00620A17"/>
    <w:rsid w:val="00620BDE"/>
    <w:rsid w:val="0062103C"/>
    <w:rsid w:val="006210B8"/>
    <w:rsid w:val="0062154E"/>
    <w:rsid w:val="006216E9"/>
    <w:rsid w:val="00621C82"/>
    <w:rsid w:val="00621FDE"/>
    <w:rsid w:val="006223AF"/>
    <w:rsid w:val="006225E0"/>
    <w:rsid w:val="006228D1"/>
    <w:rsid w:val="0062291C"/>
    <w:rsid w:val="00622BF1"/>
    <w:rsid w:val="00622C73"/>
    <w:rsid w:val="006236B1"/>
    <w:rsid w:val="00623A5F"/>
    <w:rsid w:val="00623C86"/>
    <w:rsid w:val="00623E7C"/>
    <w:rsid w:val="00624980"/>
    <w:rsid w:val="00624A1C"/>
    <w:rsid w:val="00624DAB"/>
    <w:rsid w:val="00624E7D"/>
    <w:rsid w:val="00624EF6"/>
    <w:rsid w:val="00624FF6"/>
    <w:rsid w:val="006252D7"/>
    <w:rsid w:val="0062572C"/>
    <w:rsid w:val="00625A2B"/>
    <w:rsid w:val="006260B3"/>
    <w:rsid w:val="0062668C"/>
    <w:rsid w:val="006266B8"/>
    <w:rsid w:val="00626CEA"/>
    <w:rsid w:val="00626DBA"/>
    <w:rsid w:val="00626ED9"/>
    <w:rsid w:val="00627504"/>
    <w:rsid w:val="00630062"/>
    <w:rsid w:val="006301BA"/>
    <w:rsid w:val="006306D7"/>
    <w:rsid w:val="00630BCE"/>
    <w:rsid w:val="00630C01"/>
    <w:rsid w:val="00630E73"/>
    <w:rsid w:val="006313FF"/>
    <w:rsid w:val="00631618"/>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C0E"/>
    <w:rsid w:val="00642F41"/>
    <w:rsid w:val="006435BD"/>
    <w:rsid w:val="00643790"/>
    <w:rsid w:val="00643900"/>
    <w:rsid w:val="00643A40"/>
    <w:rsid w:val="0064476A"/>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4C7"/>
    <w:rsid w:val="006526C8"/>
    <w:rsid w:val="00652A41"/>
    <w:rsid w:val="00652A4E"/>
    <w:rsid w:val="00652BA6"/>
    <w:rsid w:val="00652E3E"/>
    <w:rsid w:val="006534B9"/>
    <w:rsid w:val="00653969"/>
    <w:rsid w:val="00653B15"/>
    <w:rsid w:val="006544B4"/>
    <w:rsid w:val="0065463F"/>
    <w:rsid w:val="00654D1A"/>
    <w:rsid w:val="00654EE8"/>
    <w:rsid w:val="0065525F"/>
    <w:rsid w:val="00655480"/>
    <w:rsid w:val="0065554B"/>
    <w:rsid w:val="00655636"/>
    <w:rsid w:val="006558D6"/>
    <w:rsid w:val="00655ABA"/>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1DE"/>
    <w:rsid w:val="006663CA"/>
    <w:rsid w:val="006664BA"/>
    <w:rsid w:val="006666E0"/>
    <w:rsid w:val="006669A1"/>
    <w:rsid w:val="00666A40"/>
    <w:rsid w:val="00666ED0"/>
    <w:rsid w:val="00666F01"/>
    <w:rsid w:val="00667460"/>
    <w:rsid w:val="0066783C"/>
    <w:rsid w:val="00670122"/>
    <w:rsid w:val="00670469"/>
    <w:rsid w:val="00670873"/>
    <w:rsid w:val="00671424"/>
    <w:rsid w:val="00671CC5"/>
    <w:rsid w:val="00672646"/>
    <w:rsid w:val="00672898"/>
    <w:rsid w:val="0067297C"/>
    <w:rsid w:val="00672A18"/>
    <w:rsid w:val="006733D8"/>
    <w:rsid w:val="006735E4"/>
    <w:rsid w:val="0067366E"/>
    <w:rsid w:val="00673F8B"/>
    <w:rsid w:val="00674161"/>
    <w:rsid w:val="00674F5A"/>
    <w:rsid w:val="00675284"/>
    <w:rsid w:val="00675522"/>
    <w:rsid w:val="006761C0"/>
    <w:rsid w:val="00676A1E"/>
    <w:rsid w:val="00677187"/>
    <w:rsid w:val="006776F5"/>
    <w:rsid w:val="006778D7"/>
    <w:rsid w:val="00677C1C"/>
    <w:rsid w:val="00677C6A"/>
    <w:rsid w:val="00680086"/>
    <w:rsid w:val="00680114"/>
    <w:rsid w:val="006801D9"/>
    <w:rsid w:val="006801EC"/>
    <w:rsid w:val="006804B4"/>
    <w:rsid w:val="00680847"/>
    <w:rsid w:val="00680F35"/>
    <w:rsid w:val="00681386"/>
    <w:rsid w:val="006813AC"/>
    <w:rsid w:val="00681797"/>
    <w:rsid w:val="00681855"/>
    <w:rsid w:val="00681B91"/>
    <w:rsid w:val="00681CC5"/>
    <w:rsid w:val="00681D80"/>
    <w:rsid w:val="00682A42"/>
    <w:rsid w:val="00682EAE"/>
    <w:rsid w:val="00682F3E"/>
    <w:rsid w:val="006834FB"/>
    <w:rsid w:val="00683584"/>
    <w:rsid w:val="00683613"/>
    <w:rsid w:val="00683C25"/>
    <w:rsid w:val="00683E5F"/>
    <w:rsid w:val="00683F51"/>
    <w:rsid w:val="00684097"/>
    <w:rsid w:val="0068473C"/>
    <w:rsid w:val="00684AFB"/>
    <w:rsid w:val="00684F69"/>
    <w:rsid w:val="00684FFA"/>
    <w:rsid w:val="006854BC"/>
    <w:rsid w:val="00686222"/>
    <w:rsid w:val="0068635C"/>
    <w:rsid w:val="006866D6"/>
    <w:rsid w:val="0068685C"/>
    <w:rsid w:val="00686B42"/>
    <w:rsid w:val="00686CA0"/>
    <w:rsid w:val="00686FB8"/>
    <w:rsid w:val="006878A4"/>
    <w:rsid w:val="00687C19"/>
    <w:rsid w:val="00687C73"/>
    <w:rsid w:val="00687E5E"/>
    <w:rsid w:val="00690136"/>
    <w:rsid w:val="00690317"/>
    <w:rsid w:val="00690C39"/>
    <w:rsid w:val="00690D4A"/>
    <w:rsid w:val="00691213"/>
    <w:rsid w:val="00691712"/>
    <w:rsid w:val="006918C0"/>
    <w:rsid w:val="00691EAE"/>
    <w:rsid w:val="00692B90"/>
    <w:rsid w:val="00693249"/>
    <w:rsid w:val="00693B67"/>
    <w:rsid w:val="00693CF3"/>
    <w:rsid w:val="0069430C"/>
    <w:rsid w:val="006944BB"/>
    <w:rsid w:val="006951C6"/>
    <w:rsid w:val="006951C7"/>
    <w:rsid w:val="00695375"/>
    <w:rsid w:val="006954A7"/>
    <w:rsid w:val="00695734"/>
    <w:rsid w:val="00695CBE"/>
    <w:rsid w:val="00695EE8"/>
    <w:rsid w:val="0069683B"/>
    <w:rsid w:val="0069699A"/>
    <w:rsid w:val="00696B9C"/>
    <w:rsid w:val="00697279"/>
    <w:rsid w:val="006974A4"/>
    <w:rsid w:val="00697DC3"/>
    <w:rsid w:val="006A1623"/>
    <w:rsid w:val="006A1922"/>
    <w:rsid w:val="006A1A3F"/>
    <w:rsid w:val="006A1C53"/>
    <w:rsid w:val="006A1C7F"/>
    <w:rsid w:val="006A1FE0"/>
    <w:rsid w:val="006A25A3"/>
    <w:rsid w:val="006A26BE"/>
    <w:rsid w:val="006A27A3"/>
    <w:rsid w:val="006A2884"/>
    <w:rsid w:val="006A2907"/>
    <w:rsid w:val="006A2A70"/>
    <w:rsid w:val="006A2E9A"/>
    <w:rsid w:val="006A3046"/>
    <w:rsid w:val="006A350E"/>
    <w:rsid w:val="006A3823"/>
    <w:rsid w:val="006A3AF0"/>
    <w:rsid w:val="006A3FEB"/>
    <w:rsid w:val="006A4122"/>
    <w:rsid w:val="006A4FDE"/>
    <w:rsid w:val="006A508B"/>
    <w:rsid w:val="006A57C4"/>
    <w:rsid w:val="006A57D3"/>
    <w:rsid w:val="006A5B7C"/>
    <w:rsid w:val="006A5D78"/>
    <w:rsid w:val="006A60E6"/>
    <w:rsid w:val="006A6AA5"/>
    <w:rsid w:val="006A6E3F"/>
    <w:rsid w:val="006A7424"/>
    <w:rsid w:val="006A784E"/>
    <w:rsid w:val="006A785E"/>
    <w:rsid w:val="006B113F"/>
    <w:rsid w:val="006B1453"/>
    <w:rsid w:val="006B16B3"/>
    <w:rsid w:val="006B1C3C"/>
    <w:rsid w:val="006B211B"/>
    <w:rsid w:val="006B26D8"/>
    <w:rsid w:val="006B28DA"/>
    <w:rsid w:val="006B321B"/>
    <w:rsid w:val="006B4434"/>
    <w:rsid w:val="006B485E"/>
    <w:rsid w:val="006B4A39"/>
    <w:rsid w:val="006B5025"/>
    <w:rsid w:val="006B57A0"/>
    <w:rsid w:val="006B614C"/>
    <w:rsid w:val="006B629E"/>
    <w:rsid w:val="006B6588"/>
    <w:rsid w:val="006B6D10"/>
    <w:rsid w:val="006B7322"/>
    <w:rsid w:val="006B75E9"/>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78"/>
    <w:rsid w:val="006C38D8"/>
    <w:rsid w:val="006C3AC3"/>
    <w:rsid w:val="006C3F11"/>
    <w:rsid w:val="006C42D1"/>
    <w:rsid w:val="006C4D92"/>
    <w:rsid w:val="006C4F98"/>
    <w:rsid w:val="006C4FB7"/>
    <w:rsid w:val="006C59D0"/>
    <w:rsid w:val="006C5ADA"/>
    <w:rsid w:val="006C5AE4"/>
    <w:rsid w:val="006C5BE6"/>
    <w:rsid w:val="006C62F9"/>
    <w:rsid w:val="006C64D8"/>
    <w:rsid w:val="006C6687"/>
    <w:rsid w:val="006C7170"/>
    <w:rsid w:val="006C74E6"/>
    <w:rsid w:val="006C7921"/>
    <w:rsid w:val="006D0049"/>
    <w:rsid w:val="006D0519"/>
    <w:rsid w:val="006D062E"/>
    <w:rsid w:val="006D0882"/>
    <w:rsid w:val="006D096A"/>
    <w:rsid w:val="006D0973"/>
    <w:rsid w:val="006D0B40"/>
    <w:rsid w:val="006D0D06"/>
    <w:rsid w:val="006D1367"/>
    <w:rsid w:val="006D170C"/>
    <w:rsid w:val="006D1DC6"/>
    <w:rsid w:val="006D1E2B"/>
    <w:rsid w:val="006D1E84"/>
    <w:rsid w:val="006D1FDC"/>
    <w:rsid w:val="006D1FEC"/>
    <w:rsid w:val="006D2237"/>
    <w:rsid w:val="006D2785"/>
    <w:rsid w:val="006D296D"/>
    <w:rsid w:val="006D2F42"/>
    <w:rsid w:val="006D32AA"/>
    <w:rsid w:val="006D3874"/>
    <w:rsid w:val="006D3A9C"/>
    <w:rsid w:val="006D3F5B"/>
    <w:rsid w:val="006D436E"/>
    <w:rsid w:val="006D4AA6"/>
    <w:rsid w:val="006D4BE6"/>
    <w:rsid w:val="006D4FC0"/>
    <w:rsid w:val="006D5A81"/>
    <w:rsid w:val="006D5C3C"/>
    <w:rsid w:val="006D5FBD"/>
    <w:rsid w:val="006D665B"/>
    <w:rsid w:val="006D67AA"/>
    <w:rsid w:val="006D6AD7"/>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33C"/>
    <w:rsid w:val="006E44AA"/>
    <w:rsid w:val="006E45BD"/>
    <w:rsid w:val="006E4BDE"/>
    <w:rsid w:val="006E4CC5"/>
    <w:rsid w:val="006E51A6"/>
    <w:rsid w:val="006E5274"/>
    <w:rsid w:val="006E5A22"/>
    <w:rsid w:val="006E5C86"/>
    <w:rsid w:val="006E5C8D"/>
    <w:rsid w:val="006E66D5"/>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6A9"/>
    <w:rsid w:val="006F48BF"/>
    <w:rsid w:val="006F4CEE"/>
    <w:rsid w:val="006F5434"/>
    <w:rsid w:val="006F5D18"/>
    <w:rsid w:val="006F6194"/>
    <w:rsid w:val="006F61EE"/>
    <w:rsid w:val="006F64FE"/>
    <w:rsid w:val="006F65C0"/>
    <w:rsid w:val="006F6C82"/>
    <w:rsid w:val="006F79B0"/>
    <w:rsid w:val="006F79FF"/>
    <w:rsid w:val="006F7D4A"/>
    <w:rsid w:val="00700BEF"/>
    <w:rsid w:val="007017C7"/>
    <w:rsid w:val="00701B52"/>
    <w:rsid w:val="007020F2"/>
    <w:rsid w:val="00702520"/>
    <w:rsid w:val="00702A03"/>
    <w:rsid w:val="00702C54"/>
    <w:rsid w:val="00702F66"/>
    <w:rsid w:val="00703076"/>
    <w:rsid w:val="00703456"/>
    <w:rsid w:val="007034A8"/>
    <w:rsid w:val="007037E3"/>
    <w:rsid w:val="007042B4"/>
    <w:rsid w:val="007043A3"/>
    <w:rsid w:val="00704C1D"/>
    <w:rsid w:val="00704E16"/>
    <w:rsid w:val="00705367"/>
    <w:rsid w:val="00705512"/>
    <w:rsid w:val="00705AA2"/>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4252"/>
    <w:rsid w:val="007142AA"/>
    <w:rsid w:val="0071468A"/>
    <w:rsid w:val="00715153"/>
    <w:rsid w:val="00716256"/>
    <w:rsid w:val="0071679F"/>
    <w:rsid w:val="00716A71"/>
    <w:rsid w:val="00716AFF"/>
    <w:rsid w:val="00716EB8"/>
    <w:rsid w:val="00716F38"/>
    <w:rsid w:val="00717A20"/>
    <w:rsid w:val="00720534"/>
    <w:rsid w:val="00720630"/>
    <w:rsid w:val="0072066A"/>
    <w:rsid w:val="00720849"/>
    <w:rsid w:val="00720A5D"/>
    <w:rsid w:val="007210A7"/>
    <w:rsid w:val="00721342"/>
    <w:rsid w:val="007214D4"/>
    <w:rsid w:val="00721565"/>
    <w:rsid w:val="007216CC"/>
    <w:rsid w:val="00721AB4"/>
    <w:rsid w:val="007224AF"/>
    <w:rsid w:val="007229F0"/>
    <w:rsid w:val="00723516"/>
    <w:rsid w:val="00723A91"/>
    <w:rsid w:val="00723F4B"/>
    <w:rsid w:val="0072474E"/>
    <w:rsid w:val="007249AB"/>
    <w:rsid w:val="00725386"/>
    <w:rsid w:val="007255D9"/>
    <w:rsid w:val="00725A5E"/>
    <w:rsid w:val="00725C83"/>
    <w:rsid w:val="00726BF6"/>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EB6"/>
    <w:rsid w:val="00732F54"/>
    <w:rsid w:val="0073513D"/>
    <w:rsid w:val="00735D47"/>
    <w:rsid w:val="007360C4"/>
    <w:rsid w:val="007366D8"/>
    <w:rsid w:val="00736726"/>
    <w:rsid w:val="00736AFD"/>
    <w:rsid w:val="00736E8C"/>
    <w:rsid w:val="00737257"/>
    <w:rsid w:val="007373F4"/>
    <w:rsid w:val="007373F6"/>
    <w:rsid w:val="0073762D"/>
    <w:rsid w:val="00740531"/>
    <w:rsid w:val="00740BC7"/>
    <w:rsid w:val="00741213"/>
    <w:rsid w:val="00741275"/>
    <w:rsid w:val="007418C5"/>
    <w:rsid w:val="007418E6"/>
    <w:rsid w:val="00741DCA"/>
    <w:rsid w:val="007420FA"/>
    <w:rsid w:val="0074330F"/>
    <w:rsid w:val="00743851"/>
    <w:rsid w:val="007439B9"/>
    <w:rsid w:val="00743A89"/>
    <w:rsid w:val="0074432A"/>
    <w:rsid w:val="00744EC6"/>
    <w:rsid w:val="00744F01"/>
    <w:rsid w:val="00745E96"/>
    <w:rsid w:val="007464AF"/>
    <w:rsid w:val="00746A86"/>
    <w:rsid w:val="00746D09"/>
    <w:rsid w:val="00746F5C"/>
    <w:rsid w:val="00747A20"/>
    <w:rsid w:val="00747A75"/>
    <w:rsid w:val="00747E10"/>
    <w:rsid w:val="00750026"/>
    <w:rsid w:val="00750479"/>
    <w:rsid w:val="00750D52"/>
    <w:rsid w:val="007512C4"/>
    <w:rsid w:val="007514E5"/>
    <w:rsid w:val="0075152C"/>
    <w:rsid w:val="00751CE9"/>
    <w:rsid w:val="00752092"/>
    <w:rsid w:val="00752149"/>
    <w:rsid w:val="00752162"/>
    <w:rsid w:val="00752750"/>
    <w:rsid w:val="0075322C"/>
    <w:rsid w:val="0075367B"/>
    <w:rsid w:val="0075384D"/>
    <w:rsid w:val="0075508D"/>
    <w:rsid w:val="00755479"/>
    <w:rsid w:val="007554AB"/>
    <w:rsid w:val="00755E10"/>
    <w:rsid w:val="00755EB1"/>
    <w:rsid w:val="007562E3"/>
    <w:rsid w:val="00756611"/>
    <w:rsid w:val="007567BA"/>
    <w:rsid w:val="00756F2B"/>
    <w:rsid w:val="00757088"/>
    <w:rsid w:val="00757CD7"/>
    <w:rsid w:val="007602A7"/>
    <w:rsid w:val="007603AE"/>
    <w:rsid w:val="00760550"/>
    <w:rsid w:val="00760A12"/>
    <w:rsid w:val="00760B06"/>
    <w:rsid w:val="00760F75"/>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49F"/>
    <w:rsid w:val="007667D3"/>
    <w:rsid w:val="00766839"/>
    <w:rsid w:val="0076684B"/>
    <w:rsid w:val="00766D66"/>
    <w:rsid w:val="00767118"/>
    <w:rsid w:val="00767234"/>
    <w:rsid w:val="0076796E"/>
    <w:rsid w:val="00767A9C"/>
    <w:rsid w:val="00770559"/>
    <w:rsid w:val="007707E9"/>
    <w:rsid w:val="00770C33"/>
    <w:rsid w:val="007711B1"/>
    <w:rsid w:val="007714E9"/>
    <w:rsid w:val="00771745"/>
    <w:rsid w:val="00771A69"/>
    <w:rsid w:val="0077288F"/>
    <w:rsid w:val="0077384D"/>
    <w:rsid w:val="00773A99"/>
    <w:rsid w:val="00773AA2"/>
    <w:rsid w:val="00773EF5"/>
    <w:rsid w:val="00773FD5"/>
    <w:rsid w:val="00774756"/>
    <w:rsid w:val="007754EE"/>
    <w:rsid w:val="00775966"/>
    <w:rsid w:val="00776087"/>
    <w:rsid w:val="0077657A"/>
    <w:rsid w:val="00776B1C"/>
    <w:rsid w:val="00777033"/>
    <w:rsid w:val="00777052"/>
    <w:rsid w:val="007772AE"/>
    <w:rsid w:val="00777405"/>
    <w:rsid w:val="00777530"/>
    <w:rsid w:val="007777E4"/>
    <w:rsid w:val="00777A36"/>
    <w:rsid w:val="00777AE4"/>
    <w:rsid w:val="00777CD5"/>
    <w:rsid w:val="00777D5C"/>
    <w:rsid w:val="00780070"/>
    <w:rsid w:val="0078015F"/>
    <w:rsid w:val="00780CA1"/>
    <w:rsid w:val="00780CE9"/>
    <w:rsid w:val="007812BF"/>
    <w:rsid w:val="00781782"/>
    <w:rsid w:val="00781A76"/>
    <w:rsid w:val="00782431"/>
    <w:rsid w:val="007825CB"/>
    <w:rsid w:val="00782A32"/>
    <w:rsid w:val="00782AC7"/>
    <w:rsid w:val="007839DD"/>
    <w:rsid w:val="00783ACB"/>
    <w:rsid w:val="007841A3"/>
    <w:rsid w:val="0078483B"/>
    <w:rsid w:val="0078539E"/>
    <w:rsid w:val="00785533"/>
    <w:rsid w:val="007856D1"/>
    <w:rsid w:val="007860C0"/>
    <w:rsid w:val="007863CF"/>
    <w:rsid w:val="0078750D"/>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3C0"/>
    <w:rsid w:val="0079762E"/>
    <w:rsid w:val="007A0087"/>
    <w:rsid w:val="007A0103"/>
    <w:rsid w:val="007A0141"/>
    <w:rsid w:val="007A0349"/>
    <w:rsid w:val="007A03F5"/>
    <w:rsid w:val="007A0C21"/>
    <w:rsid w:val="007A158B"/>
    <w:rsid w:val="007A15AB"/>
    <w:rsid w:val="007A1829"/>
    <w:rsid w:val="007A18C2"/>
    <w:rsid w:val="007A1C41"/>
    <w:rsid w:val="007A2033"/>
    <w:rsid w:val="007A2465"/>
    <w:rsid w:val="007A2653"/>
    <w:rsid w:val="007A3278"/>
    <w:rsid w:val="007A328D"/>
    <w:rsid w:val="007A4097"/>
    <w:rsid w:val="007A4153"/>
    <w:rsid w:val="007A464A"/>
    <w:rsid w:val="007A49B6"/>
    <w:rsid w:val="007A4D92"/>
    <w:rsid w:val="007A4E2A"/>
    <w:rsid w:val="007A5595"/>
    <w:rsid w:val="007A5643"/>
    <w:rsid w:val="007A56A0"/>
    <w:rsid w:val="007A6AA0"/>
    <w:rsid w:val="007A6FD8"/>
    <w:rsid w:val="007A7171"/>
    <w:rsid w:val="007A76A0"/>
    <w:rsid w:val="007A76EF"/>
    <w:rsid w:val="007A77AD"/>
    <w:rsid w:val="007A7A7F"/>
    <w:rsid w:val="007A7DD7"/>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C3D"/>
    <w:rsid w:val="007B3E9E"/>
    <w:rsid w:val="007B478D"/>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1D7B"/>
    <w:rsid w:val="007D360E"/>
    <w:rsid w:val="007D3618"/>
    <w:rsid w:val="007D361A"/>
    <w:rsid w:val="007D3FD1"/>
    <w:rsid w:val="007D4383"/>
    <w:rsid w:val="007D4713"/>
    <w:rsid w:val="007D5B7E"/>
    <w:rsid w:val="007D6758"/>
    <w:rsid w:val="007D68EE"/>
    <w:rsid w:val="007D6973"/>
    <w:rsid w:val="007D7466"/>
    <w:rsid w:val="007E0075"/>
    <w:rsid w:val="007E091C"/>
    <w:rsid w:val="007E0FDC"/>
    <w:rsid w:val="007E144D"/>
    <w:rsid w:val="007E1AD4"/>
    <w:rsid w:val="007E1B5A"/>
    <w:rsid w:val="007E1DEC"/>
    <w:rsid w:val="007E212E"/>
    <w:rsid w:val="007E2365"/>
    <w:rsid w:val="007E2927"/>
    <w:rsid w:val="007E2C22"/>
    <w:rsid w:val="007E36D4"/>
    <w:rsid w:val="007E37A8"/>
    <w:rsid w:val="007E3AB1"/>
    <w:rsid w:val="007E3EC9"/>
    <w:rsid w:val="007E3FCC"/>
    <w:rsid w:val="007E43CB"/>
    <w:rsid w:val="007E4AA3"/>
    <w:rsid w:val="007E4B65"/>
    <w:rsid w:val="007E4E52"/>
    <w:rsid w:val="007E4EB9"/>
    <w:rsid w:val="007E52BC"/>
    <w:rsid w:val="007E5474"/>
    <w:rsid w:val="007E59FD"/>
    <w:rsid w:val="007E7422"/>
    <w:rsid w:val="007E7883"/>
    <w:rsid w:val="007E79BB"/>
    <w:rsid w:val="007E7C88"/>
    <w:rsid w:val="007F0156"/>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3CC"/>
    <w:rsid w:val="007F560B"/>
    <w:rsid w:val="007F5787"/>
    <w:rsid w:val="007F5A63"/>
    <w:rsid w:val="007F60A4"/>
    <w:rsid w:val="007F6759"/>
    <w:rsid w:val="007F6A80"/>
    <w:rsid w:val="007F6C03"/>
    <w:rsid w:val="007F78F7"/>
    <w:rsid w:val="007F7B3B"/>
    <w:rsid w:val="00800110"/>
    <w:rsid w:val="008004F4"/>
    <w:rsid w:val="00800B16"/>
    <w:rsid w:val="00800D00"/>
    <w:rsid w:val="00800F05"/>
    <w:rsid w:val="0080142B"/>
    <w:rsid w:val="00801806"/>
    <w:rsid w:val="00801E53"/>
    <w:rsid w:val="00801E86"/>
    <w:rsid w:val="00802185"/>
    <w:rsid w:val="0080244F"/>
    <w:rsid w:val="008024DC"/>
    <w:rsid w:val="008028EC"/>
    <w:rsid w:val="00802AFA"/>
    <w:rsid w:val="00802B8F"/>
    <w:rsid w:val="00802CFA"/>
    <w:rsid w:val="00803A79"/>
    <w:rsid w:val="00803BC8"/>
    <w:rsid w:val="00803C20"/>
    <w:rsid w:val="0080488C"/>
    <w:rsid w:val="008052CC"/>
    <w:rsid w:val="008055AF"/>
    <w:rsid w:val="00805D66"/>
    <w:rsid w:val="008060A3"/>
    <w:rsid w:val="0080720B"/>
    <w:rsid w:val="00807367"/>
    <w:rsid w:val="008079E3"/>
    <w:rsid w:val="00807B1D"/>
    <w:rsid w:val="00807F1A"/>
    <w:rsid w:val="008103EA"/>
    <w:rsid w:val="008103ED"/>
    <w:rsid w:val="00810917"/>
    <w:rsid w:val="00811077"/>
    <w:rsid w:val="0081111A"/>
    <w:rsid w:val="00811141"/>
    <w:rsid w:val="00811AFC"/>
    <w:rsid w:val="00811E85"/>
    <w:rsid w:val="0081252E"/>
    <w:rsid w:val="00812BB1"/>
    <w:rsid w:val="0081444D"/>
    <w:rsid w:val="00814701"/>
    <w:rsid w:val="008156A7"/>
    <w:rsid w:val="00815C3D"/>
    <w:rsid w:val="0081692A"/>
    <w:rsid w:val="00816E3A"/>
    <w:rsid w:val="00816F61"/>
    <w:rsid w:val="00817458"/>
    <w:rsid w:val="00817563"/>
    <w:rsid w:val="00817564"/>
    <w:rsid w:val="00817E4F"/>
    <w:rsid w:val="00820129"/>
    <w:rsid w:val="008209E1"/>
    <w:rsid w:val="008211D9"/>
    <w:rsid w:val="00821ABC"/>
    <w:rsid w:val="00821DF3"/>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491"/>
    <w:rsid w:val="00830AE7"/>
    <w:rsid w:val="00830AEA"/>
    <w:rsid w:val="00830B89"/>
    <w:rsid w:val="00830D3A"/>
    <w:rsid w:val="008317D8"/>
    <w:rsid w:val="00832064"/>
    <w:rsid w:val="00832C0E"/>
    <w:rsid w:val="00832F07"/>
    <w:rsid w:val="0083349E"/>
    <w:rsid w:val="008345B0"/>
    <w:rsid w:val="00835A06"/>
    <w:rsid w:val="00835BA6"/>
    <w:rsid w:val="00835C03"/>
    <w:rsid w:val="00836064"/>
    <w:rsid w:val="008363FF"/>
    <w:rsid w:val="00836DDF"/>
    <w:rsid w:val="00837241"/>
    <w:rsid w:val="00837A10"/>
    <w:rsid w:val="00837A86"/>
    <w:rsid w:val="00837CE6"/>
    <w:rsid w:val="008401EA"/>
    <w:rsid w:val="00840225"/>
    <w:rsid w:val="0084070B"/>
    <w:rsid w:val="0084159D"/>
    <w:rsid w:val="00841B71"/>
    <w:rsid w:val="00841F03"/>
    <w:rsid w:val="0084293F"/>
    <w:rsid w:val="00842F59"/>
    <w:rsid w:val="0084406A"/>
    <w:rsid w:val="008454BC"/>
    <w:rsid w:val="00845BDA"/>
    <w:rsid w:val="0084605F"/>
    <w:rsid w:val="0084633B"/>
    <w:rsid w:val="008467CE"/>
    <w:rsid w:val="00846C55"/>
    <w:rsid w:val="008475E0"/>
    <w:rsid w:val="008476FD"/>
    <w:rsid w:val="00847839"/>
    <w:rsid w:val="008502BC"/>
    <w:rsid w:val="00850EA1"/>
    <w:rsid w:val="00852729"/>
    <w:rsid w:val="00852741"/>
    <w:rsid w:val="00852A42"/>
    <w:rsid w:val="00852D3E"/>
    <w:rsid w:val="00852EB5"/>
    <w:rsid w:val="0085356C"/>
    <w:rsid w:val="00853C84"/>
    <w:rsid w:val="00854694"/>
    <w:rsid w:val="00854D92"/>
    <w:rsid w:val="00854F37"/>
    <w:rsid w:val="00855143"/>
    <w:rsid w:val="008551D0"/>
    <w:rsid w:val="0085576E"/>
    <w:rsid w:val="00855CA5"/>
    <w:rsid w:val="00855EC2"/>
    <w:rsid w:val="00855F8A"/>
    <w:rsid w:val="008564C5"/>
    <w:rsid w:val="00856723"/>
    <w:rsid w:val="00856A1F"/>
    <w:rsid w:val="00857ADE"/>
    <w:rsid w:val="00860406"/>
    <w:rsid w:val="00860D7C"/>
    <w:rsid w:val="008615DA"/>
    <w:rsid w:val="00861FA5"/>
    <w:rsid w:val="00862083"/>
    <w:rsid w:val="00862BC8"/>
    <w:rsid w:val="00862E1D"/>
    <w:rsid w:val="0086310D"/>
    <w:rsid w:val="00863232"/>
    <w:rsid w:val="00863330"/>
    <w:rsid w:val="00863765"/>
    <w:rsid w:val="0086389C"/>
    <w:rsid w:val="00863D02"/>
    <w:rsid w:val="0086498F"/>
    <w:rsid w:val="00864CD9"/>
    <w:rsid w:val="00864CEE"/>
    <w:rsid w:val="00864D4A"/>
    <w:rsid w:val="008650FA"/>
    <w:rsid w:val="00865A4B"/>
    <w:rsid w:val="00865EDE"/>
    <w:rsid w:val="0086625D"/>
    <w:rsid w:val="008667B5"/>
    <w:rsid w:val="0086680F"/>
    <w:rsid w:val="00866DC5"/>
    <w:rsid w:val="008673E1"/>
    <w:rsid w:val="00867711"/>
    <w:rsid w:val="00870A1E"/>
    <w:rsid w:val="00870C92"/>
    <w:rsid w:val="00871712"/>
    <w:rsid w:val="00871A0A"/>
    <w:rsid w:val="00871D79"/>
    <w:rsid w:val="00871E57"/>
    <w:rsid w:val="00873765"/>
    <w:rsid w:val="00873BB7"/>
    <w:rsid w:val="00874066"/>
    <w:rsid w:val="00874311"/>
    <w:rsid w:val="008749B4"/>
    <w:rsid w:val="00874FBB"/>
    <w:rsid w:val="00875192"/>
    <w:rsid w:val="00875647"/>
    <w:rsid w:val="008758C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06A2"/>
    <w:rsid w:val="0088153B"/>
    <w:rsid w:val="0088170A"/>
    <w:rsid w:val="008817F7"/>
    <w:rsid w:val="00881A43"/>
    <w:rsid w:val="00881D5B"/>
    <w:rsid w:val="00881DC0"/>
    <w:rsid w:val="00882719"/>
    <w:rsid w:val="008831A5"/>
    <w:rsid w:val="008835D1"/>
    <w:rsid w:val="00883A2E"/>
    <w:rsid w:val="00883FFE"/>
    <w:rsid w:val="00884155"/>
    <w:rsid w:val="008845B5"/>
    <w:rsid w:val="00884CBA"/>
    <w:rsid w:val="00884FC8"/>
    <w:rsid w:val="00885BF5"/>
    <w:rsid w:val="00885FC0"/>
    <w:rsid w:val="008866F0"/>
    <w:rsid w:val="00886D3A"/>
    <w:rsid w:val="00887012"/>
    <w:rsid w:val="0088754E"/>
    <w:rsid w:val="00887A08"/>
    <w:rsid w:val="00890221"/>
    <w:rsid w:val="0089052B"/>
    <w:rsid w:val="00890FD9"/>
    <w:rsid w:val="008910B8"/>
    <w:rsid w:val="0089123E"/>
    <w:rsid w:val="008915C8"/>
    <w:rsid w:val="0089169B"/>
    <w:rsid w:val="00891818"/>
    <w:rsid w:val="00892822"/>
    <w:rsid w:val="00893263"/>
    <w:rsid w:val="008939D6"/>
    <w:rsid w:val="00893A3D"/>
    <w:rsid w:val="00893AF3"/>
    <w:rsid w:val="00894054"/>
    <w:rsid w:val="00895507"/>
    <w:rsid w:val="00895C15"/>
    <w:rsid w:val="00895F7E"/>
    <w:rsid w:val="0089629D"/>
    <w:rsid w:val="008973FD"/>
    <w:rsid w:val="00897889"/>
    <w:rsid w:val="008979B3"/>
    <w:rsid w:val="008979B4"/>
    <w:rsid w:val="008A01B7"/>
    <w:rsid w:val="008A0A66"/>
    <w:rsid w:val="008A101B"/>
    <w:rsid w:val="008A10E3"/>
    <w:rsid w:val="008A1529"/>
    <w:rsid w:val="008A17A5"/>
    <w:rsid w:val="008A189D"/>
    <w:rsid w:val="008A18EE"/>
    <w:rsid w:val="008A2059"/>
    <w:rsid w:val="008A20B1"/>
    <w:rsid w:val="008A219F"/>
    <w:rsid w:val="008A2352"/>
    <w:rsid w:val="008A36DA"/>
    <w:rsid w:val="008A426B"/>
    <w:rsid w:val="008A45B3"/>
    <w:rsid w:val="008A499D"/>
    <w:rsid w:val="008A4B29"/>
    <w:rsid w:val="008A4E38"/>
    <w:rsid w:val="008A52EC"/>
    <w:rsid w:val="008A5371"/>
    <w:rsid w:val="008A583D"/>
    <w:rsid w:val="008A58BE"/>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516B"/>
    <w:rsid w:val="008B549C"/>
    <w:rsid w:val="008B6270"/>
    <w:rsid w:val="008B6A8B"/>
    <w:rsid w:val="008B7054"/>
    <w:rsid w:val="008B71B4"/>
    <w:rsid w:val="008B762C"/>
    <w:rsid w:val="008B7E40"/>
    <w:rsid w:val="008C012D"/>
    <w:rsid w:val="008C0161"/>
    <w:rsid w:val="008C02F4"/>
    <w:rsid w:val="008C038E"/>
    <w:rsid w:val="008C084D"/>
    <w:rsid w:val="008C0A29"/>
    <w:rsid w:val="008C0CC6"/>
    <w:rsid w:val="008C0FFA"/>
    <w:rsid w:val="008C17D5"/>
    <w:rsid w:val="008C1AAB"/>
    <w:rsid w:val="008C2F46"/>
    <w:rsid w:val="008C3565"/>
    <w:rsid w:val="008C3637"/>
    <w:rsid w:val="008C367D"/>
    <w:rsid w:val="008C39B7"/>
    <w:rsid w:val="008C3AE4"/>
    <w:rsid w:val="008C3FF5"/>
    <w:rsid w:val="008C4086"/>
    <w:rsid w:val="008C4302"/>
    <w:rsid w:val="008C49A9"/>
    <w:rsid w:val="008C5004"/>
    <w:rsid w:val="008C50BF"/>
    <w:rsid w:val="008C5611"/>
    <w:rsid w:val="008C5734"/>
    <w:rsid w:val="008C58FB"/>
    <w:rsid w:val="008C5E85"/>
    <w:rsid w:val="008C6813"/>
    <w:rsid w:val="008C6B1F"/>
    <w:rsid w:val="008C6C66"/>
    <w:rsid w:val="008C7457"/>
    <w:rsid w:val="008C7BAB"/>
    <w:rsid w:val="008C7E7A"/>
    <w:rsid w:val="008D0272"/>
    <w:rsid w:val="008D074C"/>
    <w:rsid w:val="008D09CC"/>
    <w:rsid w:val="008D1414"/>
    <w:rsid w:val="008D17DD"/>
    <w:rsid w:val="008D199B"/>
    <w:rsid w:val="008D1F0E"/>
    <w:rsid w:val="008D293A"/>
    <w:rsid w:val="008D2B6E"/>
    <w:rsid w:val="008D2BEE"/>
    <w:rsid w:val="008D33CD"/>
    <w:rsid w:val="008D3BBB"/>
    <w:rsid w:val="008D418F"/>
    <w:rsid w:val="008D4705"/>
    <w:rsid w:val="008D4E2A"/>
    <w:rsid w:val="008D4F53"/>
    <w:rsid w:val="008D57CC"/>
    <w:rsid w:val="008D5879"/>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4D35"/>
    <w:rsid w:val="008E546A"/>
    <w:rsid w:val="008E5733"/>
    <w:rsid w:val="008E5C8F"/>
    <w:rsid w:val="008E6288"/>
    <w:rsid w:val="008E6A19"/>
    <w:rsid w:val="008E6CCB"/>
    <w:rsid w:val="008E6EBE"/>
    <w:rsid w:val="008E70FF"/>
    <w:rsid w:val="008E7AEF"/>
    <w:rsid w:val="008F0412"/>
    <w:rsid w:val="008F0BDE"/>
    <w:rsid w:val="008F0D03"/>
    <w:rsid w:val="008F0EBC"/>
    <w:rsid w:val="008F14F6"/>
    <w:rsid w:val="008F175D"/>
    <w:rsid w:val="008F17BD"/>
    <w:rsid w:val="008F1CB4"/>
    <w:rsid w:val="008F1DCE"/>
    <w:rsid w:val="008F1ECF"/>
    <w:rsid w:val="008F2550"/>
    <w:rsid w:val="008F3021"/>
    <w:rsid w:val="008F3251"/>
    <w:rsid w:val="008F3DBC"/>
    <w:rsid w:val="008F443C"/>
    <w:rsid w:val="008F4AC2"/>
    <w:rsid w:val="008F4C37"/>
    <w:rsid w:val="008F5311"/>
    <w:rsid w:val="008F5313"/>
    <w:rsid w:val="008F557A"/>
    <w:rsid w:val="008F58CC"/>
    <w:rsid w:val="008F60BB"/>
    <w:rsid w:val="008F64D0"/>
    <w:rsid w:val="008F67CE"/>
    <w:rsid w:val="008F67DE"/>
    <w:rsid w:val="008F6A58"/>
    <w:rsid w:val="008F708A"/>
    <w:rsid w:val="008F7190"/>
    <w:rsid w:val="008F7218"/>
    <w:rsid w:val="008F7488"/>
    <w:rsid w:val="008F756D"/>
    <w:rsid w:val="008F7641"/>
    <w:rsid w:val="008F7766"/>
    <w:rsid w:val="008F7ADB"/>
    <w:rsid w:val="00900717"/>
    <w:rsid w:val="00900B9A"/>
    <w:rsid w:val="00900C6F"/>
    <w:rsid w:val="0090154D"/>
    <w:rsid w:val="0090158A"/>
    <w:rsid w:val="00901B91"/>
    <w:rsid w:val="00901C68"/>
    <w:rsid w:val="00902AE7"/>
    <w:rsid w:val="00903538"/>
    <w:rsid w:val="009036C0"/>
    <w:rsid w:val="00903C9B"/>
    <w:rsid w:val="009047B2"/>
    <w:rsid w:val="00904AB3"/>
    <w:rsid w:val="009066E9"/>
    <w:rsid w:val="00906E81"/>
    <w:rsid w:val="0090750E"/>
    <w:rsid w:val="0090771D"/>
    <w:rsid w:val="009077AA"/>
    <w:rsid w:val="009103CF"/>
    <w:rsid w:val="009107E5"/>
    <w:rsid w:val="00910C01"/>
    <w:rsid w:val="00911144"/>
    <w:rsid w:val="009115D4"/>
    <w:rsid w:val="009115DC"/>
    <w:rsid w:val="00911CCE"/>
    <w:rsid w:val="00911D57"/>
    <w:rsid w:val="0091234B"/>
    <w:rsid w:val="009134BA"/>
    <w:rsid w:val="00913718"/>
    <w:rsid w:val="0091379E"/>
    <w:rsid w:val="009141FC"/>
    <w:rsid w:val="00914794"/>
    <w:rsid w:val="009147F1"/>
    <w:rsid w:val="009148E3"/>
    <w:rsid w:val="00914BB1"/>
    <w:rsid w:val="00914EEF"/>
    <w:rsid w:val="0091513E"/>
    <w:rsid w:val="0091549E"/>
    <w:rsid w:val="0091560E"/>
    <w:rsid w:val="009159A9"/>
    <w:rsid w:val="0091643D"/>
    <w:rsid w:val="00916556"/>
    <w:rsid w:val="00916E39"/>
    <w:rsid w:val="00917349"/>
    <w:rsid w:val="00917491"/>
    <w:rsid w:val="0091760B"/>
    <w:rsid w:val="009176FE"/>
    <w:rsid w:val="00920090"/>
    <w:rsid w:val="009200A7"/>
    <w:rsid w:val="00920F9D"/>
    <w:rsid w:val="00920FBC"/>
    <w:rsid w:val="00921C99"/>
    <w:rsid w:val="009225C1"/>
    <w:rsid w:val="00922988"/>
    <w:rsid w:val="0092309F"/>
    <w:rsid w:val="009234E0"/>
    <w:rsid w:val="009236B7"/>
    <w:rsid w:val="0092380E"/>
    <w:rsid w:val="00923A1E"/>
    <w:rsid w:val="00923A20"/>
    <w:rsid w:val="00923A87"/>
    <w:rsid w:val="00923B45"/>
    <w:rsid w:val="009240DD"/>
    <w:rsid w:val="0092426D"/>
    <w:rsid w:val="00924639"/>
    <w:rsid w:val="00924AF2"/>
    <w:rsid w:val="00924CC7"/>
    <w:rsid w:val="00924E52"/>
    <w:rsid w:val="0092502E"/>
    <w:rsid w:val="0092510E"/>
    <w:rsid w:val="009255C9"/>
    <w:rsid w:val="0092661E"/>
    <w:rsid w:val="00926867"/>
    <w:rsid w:val="00926AE3"/>
    <w:rsid w:val="00927375"/>
    <w:rsid w:val="009277A2"/>
    <w:rsid w:val="009278A4"/>
    <w:rsid w:val="00927B19"/>
    <w:rsid w:val="00927E74"/>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78"/>
    <w:rsid w:val="0093397D"/>
    <w:rsid w:val="00933C5C"/>
    <w:rsid w:val="00933EF0"/>
    <w:rsid w:val="00933F10"/>
    <w:rsid w:val="00934242"/>
    <w:rsid w:val="0093448C"/>
    <w:rsid w:val="009349C7"/>
    <w:rsid w:val="00934D32"/>
    <w:rsid w:val="00934FDB"/>
    <w:rsid w:val="009350A0"/>
    <w:rsid w:val="00936751"/>
    <w:rsid w:val="009368D6"/>
    <w:rsid w:val="00936D45"/>
    <w:rsid w:val="00937130"/>
    <w:rsid w:val="0093750F"/>
    <w:rsid w:val="00937B96"/>
    <w:rsid w:val="0094004B"/>
    <w:rsid w:val="009401F2"/>
    <w:rsid w:val="009407A1"/>
    <w:rsid w:val="009409E2"/>
    <w:rsid w:val="00941230"/>
    <w:rsid w:val="009414C1"/>
    <w:rsid w:val="009417A1"/>
    <w:rsid w:val="00941817"/>
    <w:rsid w:val="00941C01"/>
    <w:rsid w:val="00941EDF"/>
    <w:rsid w:val="0094253B"/>
    <w:rsid w:val="009431DE"/>
    <w:rsid w:val="0094326F"/>
    <w:rsid w:val="0094376D"/>
    <w:rsid w:val="00943E3A"/>
    <w:rsid w:val="0094448D"/>
    <w:rsid w:val="00944669"/>
    <w:rsid w:val="00944825"/>
    <w:rsid w:val="00944AF5"/>
    <w:rsid w:val="00945110"/>
    <w:rsid w:val="009452AE"/>
    <w:rsid w:val="009455DE"/>
    <w:rsid w:val="0094592A"/>
    <w:rsid w:val="00945B52"/>
    <w:rsid w:val="00945B7F"/>
    <w:rsid w:val="00945F64"/>
    <w:rsid w:val="00946025"/>
    <w:rsid w:val="009464C9"/>
    <w:rsid w:val="00946BCD"/>
    <w:rsid w:val="00946DBB"/>
    <w:rsid w:val="00947B1B"/>
    <w:rsid w:val="00950544"/>
    <w:rsid w:val="009507AA"/>
    <w:rsid w:val="00950AA2"/>
    <w:rsid w:val="00950C88"/>
    <w:rsid w:val="00950D29"/>
    <w:rsid w:val="00950F7F"/>
    <w:rsid w:val="0095114D"/>
    <w:rsid w:val="00951583"/>
    <w:rsid w:val="00951922"/>
    <w:rsid w:val="00951D12"/>
    <w:rsid w:val="00951EC5"/>
    <w:rsid w:val="0095264F"/>
    <w:rsid w:val="00953371"/>
    <w:rsid w:val="00953B9D"/>
    <w:rsid w:val="00954692"/>
    <w:rsid w:val="00954BA1"/>
    <w:rsid w:val="00955370"/>
    <w:rsid w:val="00955434"/>
    <w:rsid w:val="009556CF"/>
    <w:rsid w:val="00955B4A"/>
    <w:rsid w:val="00955C3F"/>
    <w:rsid w:val="0095612E"/>
    <w:rsid w:val="009562BA"/>
    <w:rsid w:val="00956822"/>
    <w:rsid w:val="00956ECF"/>
    <w:rsid w:val="0095708E"/>
    <w:rsid w:val="009575F8"/>
    <w:rsid w:val="009577AA"/>
    <w:rsid w:val="00957A73"/>
    <w:rsid w:val="00960909"/>
    <w:rsid w:val="00961547"/>
    <w:rsid w:val="0096179D"/>
    <w:rsid w:val="0096186C"/>
    <w:rsid w:val="00961B89"/>
    <w:rsid w:val="009620D9"/>
    <w:rsid w:val="00962504"/>
    <w:rsid w:val="00962B9E"/>
    <w:rsid w:val="00962D84"/>
    <w:rsid w:val="00962EF8"/>
    <w:rsid w:val="009630F3"/>
    <w:rsid w:val="0096342D"/>
    <w:rsid w:val="009638EC"/>
    <w:rsid w:val="00963B33"/>
    <w:rsid w:val="00964FE4"/>
    <w:rsid w:val="0096553D"/>
    <w:rsid w:val="00965AFA"/>
    <w:rsid w:val="00966629"/>
    <w:rsid w:val="009669F7"/>
    <w:rsid w:val="00966E34"/>
    <w:rsid w:val="00966FFF"/>
    <w:rsid w:val="009670BB"/>
    <w:rsid w:val="0096751C"/>
    <w:rsid w:val="009679B6"/>
    <w:rsid w:val="00970024"/>
    <w:rsid w:val="00970206"/>
    <w:rsid w:val="00970A5B"/>
    <w:rsid w:val="00971550"/>
    <w:rsid w:val="00971967"/>
    <w:rsid w:val="00971A04"/>
    <w:rsid w:val="00971B8A"/>
    <w:rsid w:val="00971C89"/>
    <w:rsid w:val="0097223D"/>
    <w:rsid w:val="0097248F"/>
    <w:rsid w:val="009728FD"/>
    <w:rsid w:val="00972AAD"/>
    <w:rsid w:val="00973159"/>
    <w:rsid w:val="00973196"/>
    <w:rsid w:val="00974B1E"/>
    <w:rsid w:val="00974C7C"/>
    <w:rsid w:val="009751B8"/>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7F4"/>
    <w:rsid w:val="00983D90"/>
    <w:rsid w:val="00983E6B"/>
    <w:rsid w:val="00984092"/>
    <w:rsid w:val="0098412D"/>
    <w:rsid w:val="009845A6"/>
    <w:rsid w:val="00984CE7"/>
    <w:rsid w:val="00985311"/>
    <w:rsid w:val="009855A0"/>
    <w:rsid w:val="00985A2F"/>
    <w:rsid w:val="009860C9"/>
    <w:rsid w:val="00986132"/>
    <w:rsid w:val="009863C8"/>
    <w:rsid w:val="009876AB"/>
    <w:rsid w:val="009877E4"/>
    <w:rsid w:val="00987820"/>
    <w:rsid w:val="009879DF"/>
    <w:rsid w:val="00987A6B"/>
    <w:rsid w:val="00987D8A"/>
    <w:rsid w:val="0099017D"/>
    <w:rsid w:val="00990437"/>
    <w:rsid w:val="0099050C"/>
    <w:rsid w:val="00990FB4"/>
    <w:rsid w:val="00991508"/>
    <w:rsid w:val="0099195C"/>
    <w:rsid w:val="00991EC9"/>
    <w:rsid w:val="00992716"/>
    <w:rsid w:val="00993294"/>
    <w:rsid w:val="009935B5"/>
    <w:rsid w:val="0099366A"/>
    <w:rsid w:val="009936EA"/>
    <w:rsid w:val="00993FCC"/>
    <w:rsid w:val="0099413A"/>
    <w:rsid w:val="00994393"/>
    <w:rsid w:val="00994621"/>
    <w:rsid w:val="00994875"/>
    <w:rsid w:val="00994D67"/>
    <w:rsid w:val="00994D98"/>
    <w:rsid w:val="00995894"/>
    <w:rsid w:val="00996365"/>
    <w:rsid w:val="00996E4B"/>
    <w:rsid w:val="00996F46"/>
    <w:rsid w:val="00997935"/>
    <w:rsid w:val="00997CA5"/>
    <w:rsid w:val="00997FB8"/>
    <w:rsid w:val="009A0568"/>
    <w:rsid w:val="009A16D0"/>
    <w:rsid w:val="009A2E49"/>
    <w:rsid w:val="009A3568"/>
    <w:rsid w:val="009A39D7"/>
    <w:rsid w:val="009A3F37"/>
    <w:rsid w:val="009A4898"/>
    <w:rsid w:val="009A4AF5"/>
    <w:rsid w:val="009A4C30"/>
    <w:rsid w:val="009A580A"/>
    <w:rsid w:val="009A6130"/>
    <w:rsid w:val="009A61C1"/>
    <w:rsid w:val="009A645B"/>
    <w:rsid w:val="009A65C6"/>
    <w:rsid w:val="009A6A06"/>
    <w:rsid w:val="009A713F"/>
    <w:rsid w:val="009A71B1"/>
    <w:rsid w:val="009A7516"/>
    <w:rsid w:val="009A77A5"/>
    <w:rsid w:val="009A78D1"/>
    <w:rsid w:val="009A7E1D"/>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67B"/>
    <w:rsid w:val="009B77BB"/>
    <w:rsid w:val="009B78AA"/>
    <w:rsid w:val="009B7991"/>
    <w:rsid w:val="009B7D7D"/>
    <w:rsid w:val="009C037D"/>
    <w:rsid w:val="009C09B1"/>
    <w:rsid w:val="009C09D0"/>
    <w:rsid w:val="009C0B6D"/>
    <w:rsid w:val="009C0BA7"/>
    <w:rsid w:val="009C0C0C"/>
    <w:rsid w:val="009C0EE2"/>
    <w:rsid w:val="009C1190"/>
    <w:rsid w:val="009C12F0"/>
    <w:rsid w:val="009C15DC"/>
    <w:rsid w:val="009C1807"/>
    <w:rsid w:val="009C1E25"/>
    <w:rsid w:val="009C30DF"/>
    <w:rsid w:val="009C31DE"/>
    <w:rsid w:val="009C3234"/>
    <w:rsid w:val="009C38F6"/>
    <w:rsid w:val="009C3DD3"/>
    <w:rsid w:val="009C4282"/>
    <w:rsid w:val="009C4399"/>
    <w:rsid w:val="009C5290"/>
    <w:rsid w:val="009C56B6"/>
    <w:rsid w:val="009C60ED"/>
    <w:rsid w:val="009C6ADE"/>
    <w:rsid w:val="009C6C9D"/>
    <w:rsid w:val="009C6E4E"/>
    <w:rsid w:val="009C74B1"/>
    <w:rsid w:val="009C76F6"/>
    <w:rsid w:val="009C77CF"/>
    <w:rsid w:val="009C7C25"/>
    <w:rsid w:val="009D00B6"/>
    <w:rsid w:val="009D01C3"/>
    <w:rsid w:val="009D0DBA"/>
    <w:rsid w:val="009D1535"/>
    <w:rsid w:val="009D1826"/>
    <w:rsid w:val="009D1B2E"/>
    <w:rsid w:val="009D1C2E"/>
    <w:rsid w:val="009D1ED7"/>
    <w:rsid w:val="009D21EA"/>
    <w:rsid w:val="009D2368"/>
    <w:rsid w:val="009D23D4"/>
    <w:rsid w:val="009D2454"/>
    <w:rsid w:val="009D28E4"/>
    <w:rsid w:val="009D29BB"/>
    <w:rsid w:val="009D3FF4"/>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3EF2"/>
    <w:rsid w:val="009E431E"/>
    <w:rsid w:val="009E43B2"/>
    <w:rsid w:val="009E453D"/>
    <w:rsid w:val="009E4545"/>
    <w:rsid w:val="009E4E51"/>
    <w:rsid w:val="009E500E"/>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11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DA4"/>
    <w:rsid w:val="00A02E44"/>
    <w:rsid w:val="00A02F0F"/>
    <w:rsid w:val="00A03021"/>
    <w:rsid w:val="00A03629"/>
    <w:rsid w:val="00A0380D"/>
    <w:rsid w:val="00A03A39"/>
    <w:rsid w:val="00A03FD6"/>
    <w:rsid w:val="00A04352"/>
    <w:rsid w:val="00A045AA"/>
    <w:rsid w:val="00A04F40"/>
    <w:rsid w:val="00A04FA5"/>
    <w:rsid w:val="00A05061"/>
    <w:rsid w:val="00A0529D"/>
    <w:rsid w:val="00A05A7E"/>
    <w:rsid w:val="00A05AA1"/>
    <w:rsid w:val="00A05B9C"/>
    <w:rsid w:val="00A061DB"/>
    <w:rsid w:val="00A065EA"/>
    <w:rsid w:val="00A06803"/>
    <w:rsid w:val="00A06837"/>
    <w:rsid w:val="00A06E1D"/>
    <w:rsid w:val="00A06EC4"/>
    <w:rsid w:val="00A0755C"/>
    <w:rsid w:val="00A10277"/>
    <w:rsid w:val="00A10818"/>
    <w:rsid w:val="00A10857"/>
    <w:rsid w:val="00A10F43"/>
    <w:rsid w:val="00A11AC1"/>
    <w:rsid w:val="00A11EBC"/>
    <w:rsid w:val="00A11F47"/>
    <w:rsid w:val="00A11F9F"/>
    <w:rsid w:val="00A12BE8"/>
    <w:rsid w:val="00A136B5"/>
    <w:rsid w:val="00A1371E"/>
    <w:rsid w:val="00A13849"/>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812"/>
    <w:rsid w:val="00A219AF"/>
    <w:rsid w:val="00A21BF3"/>
    <w:rsid w:val="00A21CD9"/>
    <w:rsid w:val="00A23AE2"/>
    <w:rsid w:val="00A23E41"/>
    <w:rsid w:val="00A245B5"/>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166"/>
    <w:rsid w:val="00A304BE"/>
    <w:rsid w:val="00A30B87"/>
    <w:rsid w:val="00A30DDF"/>
    <w:rsid w:val="00A312B8"/>
    <w:rsid w:val="00A3187D"/>
    <w:rsid w:val="00A31AEC"/>
    <w:rsid w:val="00A3356A"/>
    <w:rsid w:val="00A335FE"/>
    <w:rsid w:val="00A33759"/>
    <w:rsid w:val="00A339EA"/>
    <w:rsid w:val="00A33B0C"/>
    <w:rsid w:val="00A33D37"/>
    <w:rsid w:val="00A33DC6"/>
    <w:rsid w:val="00A3404B"/>
    <w:rsid w:val="00A3558A"/>
    <w:rsid w:val="00A35F46"/>
    <w:rsid w:val="00A3620C"/>
    <w:rsid w:val="00A36549"/>
    <w:rsid w:val="00A40413"/>
    <w:rsid w:val="00A40AA4"/>
    <w:rsid w:val="00A41130"/>
    <w:rsid w:val="00A414BE"/>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1E80"/>
    <w:rsid w:val="00A52354"/>
    <w:rsid w:val="00A52389"/>
    <w:rsid w:val="00A52619"/>
    <w:rsid w:val="00A52C87"/>
    <w:rsid w:val="00A52D86"/>
    <w:rsid w:val="00A52DC3"/>
    <w:rsid w:val="00A52E30"/>
    <w:rsid w:val="00A530D1"/>
    <w:rsid w:val="00A53476"/>
    <w:rsid w:val="00A534AD"/>
    <w:rsid w:val="00A53562"/>
    <w:rsid w:val="00A5429E"/>
    <w:rsid w:val="00A54347"/>
    <w:rsid w:val="00A54CC6"/>
    <w:rsid w:val="00A55CE2"/>
    <w:rsid w:val="00A56CEE"/>
    <w:rsid w:val="00A5721A"/>
    <w:rsid w:val="00A57BA2"/>
    <w:rsid w:val="00A60511"/>
    <w:rsid w:val="00A60874"/>
    <w:rsid w:val="00A608D3"/>
    <w:rsid w:val="00A60958"/>
    <w:rsid w:val="00A60DF2"/>
    <w:rsid w:val="00A610B6"/>
    <w:rsid w:val="00A617F6"/>
    <w:rsid w:val="00A6218D"/>
    <w:rsid w:val="00A62706"/>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132"/>
    <w:rsid w:val="00A7015C"/>
    <w:rsid w:val="00A70437"/>
    <w:rsid w:val="00A70623"/>
    <w:rsid w:val="00A70684"/>
    <w:rsid w:val="00A7080B"/>
    <w:rsid w:val="00A70BC0"/>
    <w:rsid w:val="00A70BE6"/>
    <w:rsid w:val="00A7149A"/>
    <w:rsid w:val="00A71534"/>
    <w:rsid w:val="00A72249"/>
    <w:rsid w:val="00A722BB"/>
    <w:rsid w:val="00A7232F"/>
    <w:rsid w:val="00A72E68"/>
    <w:rsid w:val="00A73092"/>
    <w:rsid w:val="00A733BD"/>
    <w:rsid w:val="00A7354E"/>
    <w:rsid w:val="00A73638"/>
    <w:rsid w:val="00A73BDE"/>
    <w:rsid w:val="00A73FBC"/>
    <w:rsid w:val="00A743CD"/>
    <w:rsid w:val="00A74710"/>
    <w:rsid w:val="00A74A5E"/>
    <w:rsid w:val="00A750AD"/>
    <w:rsid w:val="00A7524B"/>
    <w:rsid w:val="00A75680"/>
    <w:rsid w:val="00A756A0"/>
    <w:rsid w:val="00A75FA8"/>
    <w:rsid w:val="00A76071"/>
    <w:rsid w:val="00A760BC"/>
    <w:rsid w:val="00A7673F"/>
    <w:rsid w:val="00A76D35"/>
    <w:rsid w:val="00A77B48"/>
    <w:rsid w:val="00A801B3"/>
    <w:rsid w:val="00A80771"/>
    <w:rsid w:val="00A8092B"/>
    <w:rsid w:val="00A80AC3"/>
    <w:rsid w:val="00A81196"/>
    <w:rsid w:val="00A81AA2"/>
    <w:rsid w:val="00A81BEC"/>
    <w:rsid w:val="00A81DD2"/>
    <w:rsid w:val="00A81FEC"/>
    <w:rsid w:val="00A8233E"/>
    <w:rsid w:val="00A827D7"/>
    <w:rsid w:val="00A82874"/>
    <w:rsid w:val="00A836ED"/>
    <w:rsid w:val="00A83A22"/>
    <w:rsid w:val="00A83CD2"/>
    <w:rsid w:val="00A843F2"/>
    <w:rsid w:val="00A84737"/>
    <w:rsid w:val="00A848BC"/>
    <w:rsid w:val="00A84D38"/>
    <w:rsid w:val="00A84DE7"/>
    <w:rsid w:val="00A8525E"/>
    <w:rsid w:val="00A85885"/>
    <w:rsid w:val="00A85B20"/>
    <w:rsid w:val="00A85C86"/>
    <w:rsid w:val="00A86665"/>
    <w:rsid w:val="00A8673B"/>
    <w:rsid w:val="00A868F4"/>
    <w:rsid w:val="00A86906"/>
    <w:rsid w:val="00A86C81"/>
    <w:rsid w:val="00A86E1E"/>
    <w:rsid w:val="00A87365"/>
    <w:rsid w:val="00A9020C"/>
    <w:rsid w:val="00A90AEF"/>
    <w:rsid w:val="00A90B1D"/>
    <w:rsid w:val="00A90C5C"/>
    <w:rsid w:val="00A9128A"/>
    <w:rsid w:val="00A912B8"/>
    <w:rsid w:val="00A91409"/>
    <w:rsid w:val="00A9150E"/>
    <w:rsid w:val="00A916C6"/>
    <w:rsid w:val="00A918F2"/>
    <w:rsid w:val="00A922F3"/>
    <w:rsid w:val="00A92F05"/>
    <w:rsid w:val="00A9323A"/>
    <w:rsid w:val="00A93533"/>
    <w:rsid w:val="00A935D6"/>
    <w:rsid w:val="00A935ED"/>
    <w:rsid w:val="00A93C85"/>
    <w:rsid w:val="00A94E22"/>
    <w:rsid w:val="00A969A5"/>
    <w:rsid w:val="00A9708B"/>
    <w:rsid w:val="00A97113"/>
    <w:rsid w:val="00A971A9"/>
    <w:rsid w:val="00A9725B"/>
    <w:rsid w:val="00A975B9"/>
    <w:rsid w:val="00A97D2F"/>
    <w:rsid w:val="00A97F1B"/>
    <w:rsid w:val="00AA0265"/>
    <w:rsid w:val="00AA04CF"/>
    <w:rsid w:val="00AA10B0"/>
    <w:rsid w:val="00AA14C0"/>
    <w:rsid w:val="00AA19A6"/>
    <w:rsid w:val="00AA1D90"/>
    <w:rsid w:val="00AA1F09"/>
    <w:rsid w:val="00AA237E"/>
    <w:rsid w:val="00AA251D"/>
    <w:rsid w:val="00AA2637"/>
    <w:rsid w:val="00AA2DFA"/>
    <w:rsid w:val="00AA3358"/>
    <w:rsid w:val="00AA362D"/>
    <w:rsid w:val="00AA38A6"/>
    <w:rsid w:val="00AA4636"/>
    <w:rsid w:val="00AA46AA"/>
    <w:rsid w:val="00AA48DF"/>
    <w:rsid w:val="00AA4924"/>
    <w:rsid w:val="00AA5524"/>
    <w:rsid w:val="00AA6918"/>
    <w:rsid w:val="00AA692C"/>
    <w:rsid w:val="00AA6D67"/>
    <w:rsid w:val="00AA6E8D"/>
    <w:rsid w:val="00AA722A"/>
    <w:rsid w:val="00AA72AE"/>
    <w:rsid w:val="00AA7301"/>
    <w:rsid w:val="00AA7A3D"/>
    <w:rsid w:val="00AA7CEE"/>
    <w:rsid w:val="00AA7F20"/>
    <w:rsid w:val="00AB00BA"/>
    <w:rsid w:val="00AB0678"/>
    <w:rsid w:val="00AB08EB"/>
    <w:rsid w:val="00AB0969"/>
    <w:rsid w:val="00AB0AF2"/>
    <w:rsid w:val="00AB0E48"/>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4B9A"/>
    <w:rsid w:val="00AB540B"/>
    <w:rsid w:val="00AB54C6"/>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C4B"/>
    <w:rsid w:val="00AC3EAE"/>
    <w:rsid w:val="00AC44D4"/>
    <w:rsid w:val="00AC4847"/>
    <w:rsid w:val="00AC4A92"/>
    <w:rsid w:val="00AC4C4B"/>
    <w:rsid w:val="00AC4CC6"/>
    <w:rsid w:val="00AC56A0"/>
    <w:rsid w:val="00AC5B20"/>
    <w:rsid w:val="00AC5E45"/>
    <w:rsid w:val="00AC6429"/>
    <w:rsid w:val="00AC64E1"/>
    <w:rsid w:val="00AC6788"/>
    <w:rsid w:val="00AC6F9A"/>
    <w:rsid w:val="00AC7916"/>
    <w:rsid w:val="00AC7DBB"/>
    <w:rsid w:val="00AD0181"/>
    <w:rsid w:val="00AD023D"/>
    <w:rsid w:val="00AD02C2"/>
    <w:rsid w:val="00AD0DA4"/>
    <w:rsid w:val="00AD2522"/>
    <w:rsid w:val="00AD290B"/>
    <w:rsid w:val="00AD2F79"/>
    <w:rsid w:val="00AD2FBD"/>
    <w:rsid w:val="00AD3716"/>
    <w:rsid w:val="00AD40AC"/>
    <w:rsid w:val="00AD512A"/>
    <w:rsid w:val="00AD5638"/>
    <w:rsid w:val="00AD5917"/>
    <w:rsid w:val="00AD5A5E"/>
    <w:rsid w:val="00AD640B"/>
    <w:rsid w:val="00AD64B8"/>
    <w:rsid w:val="00AD6825"/>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6DC7"/>
    <w:rsid w:val="00AE6EDD"/>
    <w:rsid w:val="00AE7345"/>
    <w:rsid w:val="00AE7613"/>
    <w:rsid w:val="00AE76F9"/>
    <w:rsid w:val="00AE7E73"/>
    <w:rsid w:val="00AE7EDC"/>
    <w:rsid w:val="00AE7FC5"/>
    <w:rsid w:val="00AF00CE"/>
    <w:rsid w:val="00AF05CF"/>
    <w:rsid w:val="00AF0985"/>
    <w:rsid w:val="00AF0CD9"/>
    <w:rsid w:val="00AF0DDE"/>
    <w:rsid w:val="00AF0E74"/>
    <w:rsid w:val="00AF1483"/>
    <w:rsid w:val="00AF1B78"/>
    <w:rsid w:val="00AF2480"/>
    <w:rsid w:val="00AF24A0"/>
    <w:rsid w:val="00AF2534"/>
    <w:rsid w:val="00AF295D"/>
    <w:rsid w:val="00AF3423"/>
    <w:rsid w:val="00AF34CB"/>
    <w:rsid w:val="00AF4734"/>
    <w:rsid w:val="00AF4DB6"/>
    <w:rsid w:val="00AF52A5"/>
    <w:rsid w:val="00AF590E"/>
    <w:rsid w:val="00AF595D"/>
    <w:rsid w:val="00AF5AB7"/>
    <w:rsid w:val="00AF63CA"/>
    <w:rsid w:val="00AF64C3"/>
    <w:rsid w:val="00AF6505"/>
    <w:rsid w:val="00AF72DD"/>
    <w:rsid w:val="00AF7A36"/>
    <w:rsid w:val="00AF7CCC"/>
    <w:rsid w:val="00AF7D48"/>
    <w:rsid w:val="00B00065"/>
    <w:rsid w:val="00B00093"/>
    <w:rsid w:val="00B00EF7"/>
    <w:rsid w:val="00B013CD"/>
    <w:rsid w:val="00B01411"/>
    <w:rsid w:val="00B0177B"/>
    <w:rsid w:val="00B018EA"/>
    <w:rsid w:val="00B02128"/>
    <w:rsid w:val="00B03576"/>
    <w:rsid w:val="00B03610"/>
    <w:rsid w:val="00B0399C"/>
    <w:rsid w:val="00B03BFE"/>
    <w:rsid w:val="00B03E12"/>
    <w:rsid w:val="00B0437A"/>
    <w:rsid w:val="00B04C52"/>
    <w:rsid w:val="00B04D76"/>
    <w:rsid w:val="00B05E0E"/>
    <w:rsid w:val="00B061B2"/>
    <w:rsid w:val="00B061B6"/>
    <w:rsid w:val="00B06273"/>
    <w:rsid w:val="00B063A5"/>
    <w:rsid w:val="00B06B88"/>
    <w:rsid w:val="00B06BE1"/>
    <w:rsid w:val="00B07D84"/>
    <w:rsid w:val="00B101CF"/>
    <w:rsid w:val="00B108DA"/>
    <w:rsid w:val="00B109AC"/>
    <w:rsid w:val="00B10B95"/>
    <w:rsid w:val="00B113E9"/>
    <w:rsid w:val="00B120EA"/>
    <w:rsid w:val="00B12100"/>
    <w:rsid w:val="00B12C22"/>
    <w:rsid w:val="00B12C41"/>
    <w:rsid w:val="00B1356C"/>
    <w:rsid w:val="00B1384E"/>
    <w:rsid w:val="00B138AB"/>
    <w:rsid w:val="00B13B4E"/>
    <w:rsid w:val="00B13D7E"/>
    <w:rsid w:val="00B14727"/>
    <w:rsid w:val="00B14DE9"/>
    <w:rsid w:val="00B152BB"/>
    <w:rsid w:val="00B1542D"/>
    <w:rsid w:val="00B1583C"/>
    <w:rsid w:val="00B15902"/>
    <w:rsid w:val="00B15990"/>
    <w:rsid w:val="00B16864"/>
    <w:rsid w:val="00B17EE3"/>
    <w:rsid w:val="00B20E39"/>
    <w:rsid w:val="00B20E87"/>
    <w:rsid w:val="00B21284"/>
    <w:rsid w:val="00B21594"/>
    <w:rsid w:val="00B22188"/>
    <w:rsid w:val="00B232AE"/>
    <w:rsid w:val="00B23356"/>
    <w:rsid w:val="00B2360A"/>
    <w:rsid w:val="00B237FF"/>
    <w:rsid w:val="00B23C00"/>
    <w:rsid w:val="00B2475B"/>
    <w:rsid w:val="00B261DC"/>
    <w:rsid w:val="00B263DA"/>
    <w:rsid w:val="00B2696E"/>
    <w:rsid w:val="00B26A52"/>
    <w:rsid w:val="00B26F20"/>
    <w:rsid w:val="00B26F22"/>
    <w:rsid w:val="00B2708F"/>
    <w:rsid w:val="00B277EB"/>
    <w:rsid w:val="00B27AF2"/>
    <w:rsid w:val="00B27DD2"/>
    <w:rsid w:val="00B30A7E"/>
    <w:rsid w:val="00B30F8F"/>
    <w:rsid w:val="00B30FB3"/>
    <w:rsid w:val="00B31036"/>
    <w:rsid w:val="00B310BD"/>
    <w:rsid w:val="00B311C7"/>
    <w:rsid w:val="00B3145E"/>
    <w:rsid w:val="00B315A1"/>
    <w:rsid w:val="00B3174B"/>
    <w:rsid w:val="00B3256A"/>
    <w:rsid w:val="00B32D8B"/>
    <w:rsid w:val="00B32EBF"/>
    <w:rsid w:val="00B33403"/>
    <w:rsid w:val="00B33654"/>
    <w:rsid w:val="00B336C8"/>
    <w:rsid w:val="00B33B1F"/>
    <w:rsid w:val="00B34388"/>
    <w:rsid w:val="00B34571"/>
    <w:rsid w:val="00B34E38"/>
    <w:rsid w:val="00B34EC9"/>
    <w:rsid w:val="00B34FE4"/>
    <w:rsid w:val="00B358BE"/>
    <w:rsid w:val="00B35C22"/>
    <w:rsid w:val="00B35FCA"/>
    <w:rsid w:val="00B36346"/>
    <w:rsid w:val="00B366B4"/>
    <w:rsid w:val="00B36C2F"/>
    <w:rsid w:val="00B37076"/>
    <w:rsid w:val="00B37455"/>
    <w:rsid w:val="00B375D5"/>
    <w:rsid w:val="00B3796B"/>
    <w:rsid w:val="00B37A7A"/>
    <w:rsid w:val="00B37C72"/>
    <w:rsid w:val="00B37F4F"/>
    <w:rsid w:val="00B41277"/>
    <w:rsid w:val="00B4161E"/>
    <w:rsid w:val="00B4163F"/>
    <w:rsid w:val="00B418A9"/>
    <w:rsid w:val="00B41C9C"/>
    <w:rsid w:val="00B41E29"/>
    <w:rsid w:val="00B4205D"/>
    <w:rsid w:val="00B42427"/>
    <w:rsid w:val="00B4249E"/>
    <w:rsid w:val="00B42A6B"/>
    <w:rsid w:val="00B42F06"/>
    <w:rsid w:val="00B42F4B"/>
    <w:rsid w:val="00B4341D"/>
    <w:rsid w:val="00B4346C"/>
    <w:rsid w:val="00B43988"/>
    <w:rsid w:val="00B44096"/>
    <w:rsid w:val="00B4463D"/>
    <w:rsid w:val="00B449DC"/>
    <w:rsid w:val="00B44D84"/>
    <w:rsid w:val="00B44F80"/>
    <w:rsid w:val="00B4517C"/>
    <w:rsid w:val="00B453FB"/>
    <w:rsid w:val="00B4579D"/>
    <w:rsid w:val="00B45E49"/>
    <w:rsid w:val="00B45EEF"/>
    <w:rsid w:val="00B46369"/>
    <w:rsid w:val="00B46B73"/>
    <w:rsid w:val="00B470B1"/>
    <w:rsid w:val="00B47794"/>
    <w:rsid w:val="00B500A0"/>
    <w:rsid w:val="00B50731"/>
    <w:rsid w:val="00B50BFF"/>
    <w:rsid w:val="00B51523"/>
    <w:rsid w:val="00B51C43"/>
    <w:rsid w:val="00B51FD5"/>
    <w:rsid w:val="00B5253E"/>
    <w:rsid w:val="00B52683"/>
    <w:rsid w:val="00B52A64"/>
    <w:rsid w:val="00B53451"/>
    <w:rsid w:val="00B53505"/>
    <w:rsid w:val="00B536F7"/>
    <w:rsid w:val="00B540EE"/>
    <w:rsid w:val="00B545F3"/>
    <w:rsid w:val="00B54D05"/>
    <w:rsid w:val="00B55239"/>
    <w:rsid w:val="00B554E2"/>
    <w:rsid w:val="00B558CD"/>
    <w:rsid w:val="00B55D83"/>
    <w:rsid w:val="00B55E59"/>
    <w:rsid w:val="00B56815"/>
    <w:rsid w:val="00B5688C"/>
    <w:rsid w:val="00B56FDB"/>
    <w:rsid w:val="00B57777"/>
    <w:rsid w:val="00B5785C"/>
    <w:rsid w:val="00B57987"/>
    <w:rsid w:val="00B600F4"/>
    <w:rsid w:val="00B606CB"/>
    <w:rsid w:val="00B60EF7"/>
    <w:rsid w:val="00B6122F"/>
    <w:rsid w:val="00B619E5"/>
    <w:rsid w:val="00B61A74"/>
    <w:rsid w:val="00B61CB7"/>
    <w:rsid w:val="00B61E1D"/>
    <w:rsid w:val="00B6228A"/>
    <w:rsid w:val="00B6232D"/>
    <w:rsid w:val="00B6233A"/>
    <w:rsid w:val="00B625B7"/>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1BB"/>
    <w:rsid w:val="00B655CA"/>
    <w:rsid w:val="00B657D3"/>
    <w:rsid w:val="00B65EB6"/>
    <w:rsid w:val="00B65EFF"/>
    <w:rsid w:val="00B66074"/>
    <w:rsid w:val="00B66136"/>
    <w:rsid w:val="00B66326"/>
    <w:rsid w:val="00B66941"/>
    <w:rsid w:val="00B671C6"/>
    <w:rsid w:val="00B67542"/>
    <w:rsid w:val="00B67C3E"/>
    <w:rsid w:val="00B7079C"/>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1A35"/>
    <w:rsid w:val="00B81D82"/>
    <w:rsid w:val="00B81FEB"/>
    <w:rsid w:val="00B82000"/>
    <w:rsid w:val="00B82845"/>
    <w:rsid w:val="00B82AEA"/>
    <w:rsid w:val="00B8338F"/>
    <w:rsid w:val="00B837EF"/>
    <w:rsid w:val="00B83BFA"/>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7E"/>
    <w:rsid w:val="00B93866"/>
    <w:rsid w:val="00B93C32"/>
    <w:rsid w:val="00B93D2A"/>
    <w:rsid w:val="00B9449C"/>
    <w:rsid w:val="00B9492C"/>
    <w:rsid w:val="00B94C42"/>
    <w:rsid w:val="00B952FF"/>
    <w:rsid w:val="00B95A3D"/>
    <w:rsid w:val="00B95F86"/>
    <w:rsid w:val="00B96259"/>
    <w:rsid w:val="00B97E2B"/>
    <w:rsid w:val="00BA0045"/>
    <w:rsid w:val="00BA00A7"/>
    <w:rsid w:val="00BA0973"/>
    <w:rsid w:val="00BA1B6F"/>
    <w:rsid w:val="00BA22CC"/>
    <w:rsid w:val="00BA245B"/>
    <w:rsid w:val="00BA27DD"/>
    <w:rsid w:val="00BA3334"/>
    <w:rsid w:val="00BA3AE0"/>
    <w:rsid w:val="00BA3BC1"/>
    <w:rsid w:val="00BA40D4"/>
    <w:rsid w:val="00BA4AFA"/>
    <w:rsid w:val="00BA54E1"/>
    <w:rsid w:val="00BA5C51"/>
    <w:rsid w:val="00BA634B"/>
    <w:rsid w:val="00BA66A7"/>
    <w:rsid w:val="00BA6AF6"/>
    <w:rsid w:val="00BA78D9"/>
    <w:rsid w:val="00BB01ED"/>
    <w:rsid w:val="00BB0297"/>
    <w:rsid w:val="00BB0583"/>
    <w:rsid w:val="00BB0B7C"/>
    <w:rsid w:val="00BB0EFF"/>
    <w:rsid w:val="00BB13E5"/>
    <w:rsid w:val="00BB16D8"/>
    <w:rsid w:val="00BB2258"/>
    <w:rsid w:val="00BB261E"/>
    <w:rsid w:val="00BB2955"/>
    <w:rsid w:val="00BB2D65"/>
    <w:rsid w:val="00BB2EFF"/>
    <w:rsid w:val="00BB3948"/>
    <w:rsid w:val="00BB3A4C"/>
    <w:rsid w:val="00BB40DD"/>
    <w:rsid w:val="00BB41ED"/>
    <w:rsid w:val="00BB422D"/>
    <w:rsid w:val="00BB469C"/>
    <w:rsid w:val="00BB49DE"/>
    <w:rsid w:val="00BB53A2"/>
    <w:rsid w:val="00BB5615"/>
    <w:rsid w:val="00BB592B"/>
    <w:rsid w:val="00BB629E"/>
    <w:rsid w:val="00BB6849"/>
    <w:rsid w:val="00BB6B0A"/>
    <w:rsid w:val="00BB6CF6"/>
    <w:rsid w:val="00BB72E3"/>
    <w:rsid w:val="00BB7311"/>
    <w:rsid w:val="00BB7477"/>
    <w:rsid w:val="00BB784A"/>
    <w:rsid w:val="00BB7888"/>
    <w:rsid w:val="00BB79AE"/>
    <w:rsid w:val="00BB7CBE"/>
    <w:rsid w:val="00BC07BA"/>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5C8"/>
    <w:rsid w:val="00BC6688"/>
    <w:rsid w:val="00BC69D0"/>
    <w:rsid w:val="00BC6D20"/>
    <w:rsid w:val="00BC73A2"/>
    <w:rsid w:val="00BC7B48"/>
    <w:rsid w:val="00BD08C8"/>
    <w:rsid w:val="00BD0A99"/>
    <w:rsid w:val="00BD0C1B"/>
    <w:rsid w:val="00BD0CC4"/>
    <w:rsid w:val="00BD0CE5"/>
    <w:rsid w:val="00BD2278"/>
    <w:rsid w:val="00BD25B3"/>
    <w:rsid w:val="00BD26F3"/>
    <w:rsid w:val="00BD2B29"/>
    <w:rsid w:val="00BD3017"/>
    <w:rsid w:val="00BD3335"/>
    <w:rsid w:val="00BD35E6"/>
    <w:rsid w:val="00BD3D16"/>
    <w:rsid w:val="00BD3EAD"/>
    <w:rsid w:val="00BD3EC2"/>
    <w:rsid w:val="00BD42AE"/>
    <w:rsid w:val="00BD44ED"/>
    <w:rsid w:val="00BD4BE4"/>
    <w:rsid w:val="00BD4F3C"/>
    <w:rsid w:val="00BD519D"/>
    <w:rsid w:val="00BD59FF"/>
    <w:rsid w:val="00BD5ACA"/>
    <w:rsid w:val="00BD5C95"/>
    <w:rsid w:val="00BD5E3A"/>
    <w:rsid w:val="00BD5EA3"/>
    <w:rsid w:val="00BD62F2"/>
    <w:rsid w:val="00BD6390"/>
    <w:rsid w:val="00BD6456"/>
    <w:rsid w:val="00BD65B8"/>
    <w:rsid w:val="00BD6AB0"/>
    <w:rsid w:val="00BD6FC3"/>
    <w:rsid w:val="00BD75AD"/>
    <w:rsid w:val="00BD775E"/>
    <w:rsid w:val="00BD7D84"/>
    <w:rsid w:val="00BE0208"/>
    <w:rsid w:val="00BE088E"/>
    <w:rsid w:val="00BE0BA5"/>
    <w:rsid w:val="00BE0BFC"/>
    <w:rsid w:val="00BE0EB7"/>
    <w:rsid w:val="00BE119F"/>
    <w:rsid w:val="00BE17DD"/>
    <w:rsid w:val="00BE1A64"/>
    <w:rsid w:val="00BE1CA0"/>
    <w:rsid w:val="00BE1DBE"/>
    <w:rsid w:val="00BE2391"/>
    <w:rsid w:val="00BE253A"/>
    <w:rsid w:val="00BE2620"/>
    <w:rsid w:val="00BE2730"/>
    <w:rsid w:val="00BE2ACD"/>
    <w:rsid w:val="00BE2C94"/>
    <w:rsid w:val="00BE35A3"/>
    <w:rsid w:val="00BE3F24"/>
    <w:rsid w:val="00BE4F8E"/>
    <w:rsid w:val="00BE54CE"/>
    <w:rsid w:val="00BE5713"/>
    <w:rsid w:val="00BE5D09"/>
    <w:rsid w:val="00BE5FA0"/>
    <w:rsid w:val="00BE6699"/>
    <w:rsid w:val="00BE67F5"/>
    <w:rsid w:val="00BE6B0D"/>
    <w:rsid w:val="00BE6E71"/>
    <w:rsid w:val="00BE6E89"/>
    <w:rsid w:val="00BE7060"/>
    <w:rsid w:val="00BE710E"/>
    <w:rsid w:val="00BE76CA"/>
    <w:rsid w:val="00BE773B"/>
    <w:rsid w:val="00BE7F7F"/>
    <w:rsid w:val="00BE7FB0"/>
    <w:rsid w:val="00BF04B6"/>
    <w:rsid w:val="00BF0706"/>
    <w:rsid w:val="00BF093E"/>
    <w:rsid w:val="00BF09AA"/>
    <w:rsid w:val="00BF0C15"/>
    <w:rsid w:val="00BF0F5B"/>
    <w:rsid w:val="00BF138D"/>
    <w:rsid w:val="00BF16A2"/>
    <w:rsid w:val="00BF193F"/>
    <w:rsid w:val="00BF19C4"/>
    <w:rsid w:val="00BF1C9F"/>
    <w:rsid w:val="00BF221B"/>
    <w:rsid w:val="00BF27E7"/>
    <w:rsid w:val="00BF2810"/>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6C50"/>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413"/>
    <w:rsid w:val="00C05AC3"/>
    <w:rsid w:val="00C05C7D"/>
    <w:rsid w:val="00C0606C"/>
    <w:rsid w:val="00C0641B"/>
    <w:rsid w:val="00C0668F"/>
    <w:rsid w:val="00C06E94"/>
    <w:rsid w:val="00C07570"/>
    <w:rsid w:val="00C07C72"/>
    <w:rsid w:val="00C103D2"/>
    <w:rsid w:val="00C10643"/>
    <w:rsid w:val="00C1075D"/>
    <w:rsid w:val="00C10B86"/>
    <w:rsid w:val="00C10BBA"/>
    <w:rsid w:val="00C10BDE"/>
    <w:rsid w:val="00C10D70"/>
    <w:rsid w:val="00C111CD"/>
    <w:rsid w:val="00C113F0"/>
    <w:rsid w:val="00C1227C"/>
    <w:rsid w:val="00C1237D"/>
    <w:rsid w:val="00C124AF"/>
    <w:rsid w:val="00C130EA"/>
    <w:rsid w:val="00C134A4"/>
    <w:rsid w:val="00C135AF"/>
    <w:rsid w:val="00C13E71"/>
    <w:rsid w:val="00C142D2"/>
    <w:rsid w:val="00C144BF"/>
    <w:rsid w:val="00C147A5"/>
    <w:rsid w:val="00C147B2"/>
    <w:rsid w:val="00C14FA5"/>
    <w:rsid w:val="00C154A9"/>
    <w:rsid w:val="00C155EE"/>
    <w:rsid w:val="00C15CBC"/>
    <w:rsid w:val="00C1648A"/>
    <w:rsid w:val="00C16816"/>
    <w:rsid w:val="00C16AA6"/>
    <w:rsid w:val="00C20403"/>
    <w:rsid w:val="00C20C7A"/>
    <w:rsid w:val="00C20DEC"/>
    <w:rsid w:val="00C21BCB"/>
    <w:rsid w:val="00C21DA1"/>
    <w:rsid w:val="00C21E16"/>
    <w:rsid w:val="00C22BA7"/>
    <w:rsid w:val="00C2332F"/>
    <w:rsid w:val="00C233A7"/>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FF1"/>
    <w:rsid w:val="00C343FD"/>
    <w:rsid w:val="00C346F7"/>
    <w:rsid w:val="00C34AAD"/>
    <w:rsid w:val="00C34EF3"/>
    <w:rsid w:val="00C34FD3"/>
    <w:rsid w:val="00C351B1"/>
    <w:rsid w:val="00C358CD"/>
    <w:rsid w:val="00C359EF"/>
    <w:rsid w:val="00C35D14"/>
    <w:rsid w:val="00C35ECE"/>
    <w:rsid w:val="00C36407"/>
    <w:rsid w:val="00C36F7B"/>
    <w:rsid w:val="00C374D7"/>
    <w:rsid w:val="00C3798A"/>
    <w:rsid w:val="00C37A8C"/>
    <w:rsid w:val="00C4010E"/>
    <w:rsid w:val="00C40270"/>
    <w:rsid w:val="00C40627"/>
    <w:rsid w:val="00C41760"/>
    <w:rsid w:val="00C41CE2"/>
    <w:rsid w:val="00C42049"/>
    <w:rsid w:val="00C42AC2"/>
    <w:rsid w:val="00C432BB"/>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CAF"/>
    <w:rsid w:val="00C51DD4"/>
    <w:rsid w:val="00C52674"/>
    <w:rsid w:val="00C52EE7"/>
    <w:rsid w:val="00C53495"/>
    <w:rsid w:val="00C5389E"/>
    <w:rsid w:val="00C5398A"/>
    <w:rsid w:val="00C5411B"/>
    <w:rsid w:val="00C54174"/>
    <w:rsid w:val="00C548DF"/>
    <w:rsid w:val="00C54F06"/>
    <w:rsid w:val="00C553D6"/>
    <w:rsid w:val="00C55E53"/>
    <w:rsid w:val="00C55F6A"/>
    <w:rsid w:val="00C56BE7"/>
    <w:rsid w:val="00C56EB8"/>
    <w:rsid w:val="00C57974"/>
    <w:rsid w:val="00C57C6B"/>
    <w:rsid w:val="00C57ECC"/>
    <w:rsid w:val="00C57FDD"/>
    <w:rsid w:val="00C6022B"/>
    <w:rsid w:val="00C60231"/>
    <w:rsid w:val="00C60B36"/>
    <w:rsid w:val="00C612AD"/>
    <w:rsid w:val="00C61412"/>
    <w:rsid w:val="00C61A7E"/>
    <w:rsid w:val="00C61F49"/>
    <w:rsid w:val="00C6286C"/>
    <w:rsid w:val="00C6306F"/>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24"/>
    <w:rsid w:val="00C67B36"/>
    <w:rsid w:val="00C70649"/>
    <w:rsid w:val="00C70824"/>
    <w:rsid w:val="00C713D0"/>
    <w:rsid w:val="00C71B8E"/>
    <w:rsid w:val="00C71E3F"/>
    <w:rsid w:val="00C7211D"/>
    <w:rsid w:val="00C72929"/>
    <w:rsid w:val="00C72A07"/>
    <w:rsid w:val="00C72BEB"/>
    <w:rsid w:val="00C73236"/>
    <w:rsid w:val="00C735A0"/>
    <w:rsid w:val="00C73AC3"/>
    <w:rsid w:val="00C741F8"/>
    <w:rsid w:val="00C747C9"/>
    <w:rsid w:val="00C74FA6"/>
    <w:rsid w:val="00C75318"/>
    <w:rsid w:val="00C75654"/>
    <w:rsid w:val="00C756FD"/>
    <w:rsid w:val="00C75808"/>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A6A"/>
    <w:rsid w:val="00C80DB8"/>
    <w:rsid w:val="00C80E26"/>
    <w:rsid w:val="00C8106D"/>
    <w:rsid w:val="00C811D3"/>
    <w:rsid w:val="00C8173A"/>
    <w:rsid w:val="00C81AA9"/>
    <w:rsid w:val="00C83A15"/>
    <w:rsid w:val="00C83A26"/>
    <w:rsid w:val="00C83EB7"/>
    <w:rsid w:val="00C84E57"/>
    <w:rsid w:val="00C855B2"/>
    <w:rsid w:val="00C85741"/>
    <w:rsid w:val="00C85A02"/>
    <w:rsid w:val="00C864DA"/>
    <w:rsid w:val="00C86537"/>
    <w:rsid w:val="00C86941"/>
    <w:rsid w:val="00C86E12"/>
    <w:rsid w:val="00C86EFF"/>
    <w:rsid w:val="00C87054"/>
    <w:rsid w:val="00C874B3"/>
    <w:rsid w:val="00C87DA9"/>
    <w:rsid w:val="00C90509"/>
    <w:rsid w:val="00C9066F"/>
    <w:rsid w:val="00C90699"/>
    <w:rsid w:val="00C90DFA"/>
    <w:rsid w:val="00C913B6"/>
    <w:rsid w:val="00C9166E"/>
    <w:rsid w:val="00C91CBA"/>
    <w:rsid w:val="00C9266E"/>
    <w:rsid w:val="00C92F33"/>
    <w:rsid w:val="00C9315B"/>
    <w:rsid w:val="00C933EC"/>
    <w:rsid w:val="00C93781"/>
    <w:rsid w:val="00C93DA0"/>
    <w:rsid w:val="00C93DCC"/>
    <w:rsid w:val="00C9517D"/>
    <w:rsid w:val="00C95389"/>
    <w:rsid w:val="00C958D9"/>
    <w:rsid w:val="00C9627A"/>
    <w:rsid w:val="00C97059"/>
    <w:rsid w:val="00C97C9F"/>
    <w:rsid w:val="00CA035B"/>
    <w:rsid w:val="00CA0D7D"/>
    <w:rsid w:val="00CA1145"/>
    <w:rsid w:val="00CA1736"/>
    <w:rsid w:val="00CA193E"/>
    <w:rsid w:val="00CA1B93"/>
    <w:rsid w:val="00CA2544"/>
    <w:rsid w:val="00CA2568"/>
    <w:rsid w:val="00CA2C5E"/>
    <w:rsid w:val="00CA374D"/>
    <w:rsid w:val="00CA3827"/>
    <w:rsid w:val="00CA3BF2"/>
    <w:rsid w:val="00CA4565"/>
    <w:rsid w:val="00CA523E"/>
    <w:rsid w:val="00CA5715"/>
    <w:rsid w:val="00CA5856"/>
    <w:rsid w:val="00CA5A70"/>
    <w:rsid w:val="00CA60D8"/>
    <w:rsid w:val="00CA6125"/>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A51"/>
    <w:rsid w:val="00CB2E7C"/>
    <w:rsid w:val="00CB374E"/>
    <w:rsid w:val="00CB3956"/>
    <w:rsid w:val="00CB3BD8"/>
    <w:rsid w:val="00CB4519"/>
    <w:rsid w:val="00CB4740"/>
    <w:rsid w:val="00CB4B07"/>
    <w:rsid w:val="00CB4EAB"/>
    <w:rsid w:val="00CB52A0"/>
    <w:rsid w:val="00CB649B"/>
    <w:rsid w:val="00CB75A7"/>
    <w:rsid w:val="00CB78FC"/>
    <w:rsid w:val="00CB7FA4"/>
    <w:rsid w:val="00CC0787"/>
    <w:rsid w:val="00CC07DC"/>
    <w:rsid w:val="00CC0B91"/>
    <w:rsid w:val="00CC12FB"/>
    <w:rsid w:val="00CC1837"/>
    <w:rsid w:val="00CC19C0"/>
    <w:rsid w:val="00CC1B60"/>
    <w:rsid w:val="00CC208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7EC"/>
    <w:rsid w:val="00CD09F1"/>
    <w:rsid w:val="00CD13AC"/>
    <w:rsid w:val="00CD13C4"/>
    <w:rsid w:val="00CD1782"/>
    <w:rsid w:val="00CD1B98"/>
    <w:rsid w:val="00CD2D3C"/>
    <w:rsid w:val="00CD2DA7"/>
    <w:rsid w:val="00CD32C3"/>
    <w:rsid w:val="00CD33FE"/>
    <w:rsid w:val="00CD3ACE"/>
    <w:rsid w:val="00CD3AD1"/>
    <w:rsid w:val="00CD3D53"/>
    <w:rsid w:val="00CD462D"/>
    <w:rsid w:val="00CD4678"/>
    <w:rsid w:val="00CD4DD2"/>
    <w:rsid w:val="00CD52C0"/>
    <w:rsid w:val="00CD545A"/>
    <w:rsid w:val="00CD67BA"/>
    <w:rsid w:val="00CD692A"/>
    <w:rsid w:val="00CD6EED"/>
    <w:rsid w:val="00CE09BB"/>
    <w:rsid w:val="00CE0F90"/>
    <w:rsid w:val="00CE1C9F"/>
    <w:rsid w:val="00CE2B03"/>
    <w:rsid w:val="00CE31C3"/>
    <w:rsid w:val="00CE32E5"/>
    <w:rsid w:val="00CE3D2B"/>
    <w:rsid w:val="00CE3FAC"/>
    <w:rsid w:val="00CE4389"/>
    <w:rsid w:val="00CE4722"/>
    <w:rsid w:val="00CE48F4"/>
    <w:rsid w:val="00CE4C2D"/>
    <w:rsid w:val="00CE5045"/>
    <w:rsid w:val="00CE510A"/>
    <w:rsid w:val="00CE52F1"/>
    <w:rsid w:val="00CE5637"/>
    <w:rsid w:val="00CE58F9"/>
    <w:rsid w:val="00CE5E61"/>
    <w:rsid w:val="00CE6123"/>
    <w:rsid w:val="00CE61C2"/>
    <w:rsid w:val="00CE699C"/>
    <w:rsid w:val="00CE6CBE"/>
    <w:rsid w:val="00CE76DE"/>
    <w:rsid w:val="00CF018C"/>
    <w:rsid w:val="00CF0805"/>
    <w:rsid w:val="00CF08AC"/>
    <w:rsid w:val="00CF0A70"/>
    <w:rsid w:val="00CF0CB7"/>
    <w:rsid w:val="00CF16C5"/>
    <w:rsid w:val="00CF1D0E"/>
    <w:rsid w:val="00CF22F8"/>
    <w:rsid w:val="00CF280C"/>
    <w:rsid w:val="00CF2CB7"/>
    <w:rsid w:val="00CF2F68"/>
    <w:rsid w:val="00CF3070"/>
    <w:rsid w:val="00CF3139"/>
    <w:rsid w:val="00CF328B"/>
    <w:rsid w:val="00CF35A2"/>
    <w:rsid w:val="00CF3E98"/>
    <w:rsid w:val="00CF3EE8"/>
    <w:rsid w:val="00CF3FAD"/>
    <w:rsid w:val="00CF40C4"/>
    <w:rsid w:val="00CF46FA"/>
    <w:rsid w:val="00CF47F4"/>
    <w:rsid w:val="00CF4804"/>
    <w:rsid w:val="00CF4AE8"/>
    <w:rsid w:val="00CF52E7"/>
    <w:rsid w:val="00CF556F"/>
    <w:rsid w:val="00CF5B1F"/>
    <w:rsid w:val="00CF5B3F"/>
    <w:rsid w:val="00CF60B7"/>
    <w:rsid w:val="00CF67B6"/>
    <w:rsid w:val="00CF6AA5"/>
    <w:rsid w:val="00CF71D1"/>
    <w:rsid w:val="00CF76C8"/>
    <w:rsid w:val="00D014AD"/>
    <w:rsid w:val="00D01A45"/>
    <w:rsid w:val="00D01B15"/>
    <w:rsid w:val="00D01C79"/>
    <w:rsid w:val="00D01E54"/>
    <w:rsid w:val="00D0247E"/>
    <w:rsid w:val="00D02797"/>
    <w:rsid w:val="00D02897"/>
    <w:rsid w:val="00D02B2D"/>
    <w:rsid w:val="00D02B42"/>
    <w:rsid w:val="00D0302C"/>
    <w:rsid w:val="00D03078"/>
    <w:rsid w:val="00D03250"/>
    <w:rsid w:val="00D033DA"/>
    <w:rsid w:val="00D039A9"/>
    <w:rsid w:val="00D03B6F"/>
    <w:rsid w:val="00D040A2"/>
    <w:rsid w:val="00D0483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A21"/>
    <w:rsid w:val="00D12DDD"/>
    <w:rsid w:val="00D12E69"/>
    <w:rsid w:val="00D131C3"/>
    <w:rsid w:val="00D13364"/>
    <w:rsid w:val="00D13403"/>
    <w:rsid w:val="00D13A06"/>
    <w:rsid w:val="00D13E4F"/>
    <w:rsid w:val="00D14815"/>
    <w:rsid w:val="00D149EE"/>
    <w:rsid w:val="00D14B61"/>
    <w:rsid w:val="00D14E28"/>
    <w:rsid w:val="00D150AE"/>
    <w:rsid w:val="00D15521"/>
    <w:rsid w:val="00D15871"/>
    <w:rsid w:val="00D15AB3"/>
    <w:rsid w:val="00D15B6A"/>
    <w:rsid w:val="00D162D9"/>
    <w:rsid w:val="00D1649C"/>
    <w:rsid w:val="00D16BA0"/>
    <w:rsid w:val="00D174C9"/>
    <w:rsid w:val="00D175C2"/>
    <w:rsid w:val="00D17DD6"/>
    <w:rsid w:val="00D2045D"/>
    <w:rsid w:val="00D2083E"/>
    <w:rsid w:val="00D20D66"/>
    <w:rsid w:val="00D20FC8"/>
    <w:rsid w:val="00D214F8"/>
    <w:rsid w:val="00D2187B"/>
    <w:rsid w:val="00D218B0"/>
    <w:rsid w:val="00D21A3A"/>
    <w:rsid w:val="00D21B3F"/>
    <w:rsid w:val="00D223F4"/>
    <w:rsid w:val="00D2372D"/>
    <w:rsid w:val="00D237BE"/>
    <w:rsid w:val="00D23A3F"/>
    <w:rsid w:val="00D23BA2"/>
    <w:rsid w:val="00D23D84"/>
    <w:rsid w:val="00D24EBD"/>
    <w:rsid w:val="00D24F8D"/>
    <w:rsid w:val="00D24FFC"/>
    <w:rsid w:val="00D2503C"/>
    <w:rsid w:val="00D25399"/>
    <w:rsid w:val="00D2574E"/>
    <w:rsid w:val="00D258F4"/>
    <w:rsid w:val="00D259C4"/>
    <w:rsid w:val="00D25A5B"/>
    <w:rsid w:val="00D25B5B"/>
    <w:rsid w:val="00D25CCB"/>
    <w:rsid w:val="00D264D6"/>
    <w:rsid w:val="00D265FC"/>
    <w:rsid w:val="00D267A3"/>
    <w:rsid w:val="00D26ED3"/>
    <w:rsid w:val="00D26F60"/>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2FC5"/>
    <w:rsid w:val="00D3302F"/>
    <w:rsid w:val="00D334A2"/>
    <w:rsid w:val="00D33839"/>
    <w:rsid w:val="00D338C4"/>
    <w:rsid w:val="00D34B47"/>
    <w:rsid w:val="00D34EBF"/>
    <w:rsid w:val="00D35237"/>
    <w:rsid w:val="00D35301"/>
    <w:rsid w:val="00D35ADB"/>
    <w:rsid w:val="00D35F5D"/>
    <w:rsid w:val="00D35FD3"/>
    <w:rsid w:val="00D36F1E"/>
    <w:rsid w:val="00D3709A"/>
    <w:rsid w:val="00D3725F"/>
    <w:rsid w:val="00D37584"/>
    <w:rsid w:val="00D375BA"/>
    <w:rsid w:val="00D3770B"/>
    <w:rsid w:val="00D3781E"/>
    <w:rsid w:val="00D37A8B"/>
    <w:rsid w:val="00D4001E"/>
    <w:rsid w:val="00D406FB"/>
    <w:rsid w:val="00D409F3"/>
    <w:rsid w:val="00D41535"/>
    <w:rsid w:val="00D41925"/>
    <w:rsid w:val="00D41CA4"/>
    <w:rsid w:val="00D41ECD"/>
    <w:rsid w:val="00D41F5C"/>
    <w:rsid w:val="00D4281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A4A"/>
    <w:rsid w:val="00D46B6F"/>
    <w:rsid w:val="00D4734B"/>
    <w:rsid w:val="00D475DB"/>
    <w:rsid w:val="00D4777A"/>
    <w:rsid w:val="00D50408"/>
    <w:rsid w:val="00D507EF"/>
    <w:rsid w:val="00D50F24"/>
    <w:rsid w:val="00D513B7"/>
    <w:rsid w:val="00D51474"/>
    <w:rsid w:val="00D51A52"/>
    <w:rsid w:val="00D52973"/>
    <w:rsid w:val="00D531F4"/>
    <w:rsid w:val="00D53584"/>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BB1"/>
    <w:rsid w:val="00D57BB4"/>
    <w:rsid w:val="00D57EEB"/>
    <w:rsid w:val="00D57FA7"/>
    <w:rsid w:val="00D603A9"/>
    <w:rsid w:val="00D6057A"/>
    <w:rsid w:val="00D6073E"/>
    <w:rsid w:val="00D6080F"/>
    <w:rsid w:val="00D60ABC"/>
    <w:rsid w:val="00D60C1B"/>
    <w:rsid w:val="00D60CBD"/>
    <w:rsid w:val="00D610EC"/>
    <w:rsid w:val="00D6247B"/>
    <w:rsid w:val="00D624C6"/>
    <w:rsid w:val="00D62593"/>
    <w:rsid w:val="00D62644"/>
    <w:rsid w:val="00D626FF"/>
    <w:rsid w:val="00D62712"/>
    <w:rsid w:val="00D634C6"/>
    <w:rsid w:val="00D63571"/>
    <w:rsid w:val="00D63B73"/>
    <w:rsid w:val="00D65934"/>
    <w:rsid w:val="00D65C5B"/>
    <w:rsid w:val="00D65FD9"/>
    <w:rsid w:val="00D66AFA"/>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31B9"/>
    <w:rsid w:val="00D7320A"/>
    <w:rsid w:val="00D73D27"/>
    <w:rsid w:val="00D7421A"/>
    <w:rsid w:val="00D7446C"/>
    <w:rsid w:val="00D74766"/>
    <w:rsid w:val="00D74CCF"/>
    <w:rsid w:val="00D7545D"/>
    <w:rsid w:val="00D754CB"/>
    <w:rsid w:val="00D76E59"/>
    <w:rsid w:val="00D76FA2"/>
    <w:rsid w:val="00D77715"/>
    <w:rsid w:val="00D77975"/>
    <w:rsid w:val="00D80C15"/>
    <w:rsid w:val="00D80C66"/>
    <w:rsid w:val="00D812A8"/>
    <w:rsid w:val="00D82196"/>
    <w:rsid w:val="00D8269A"/>
    <w:rsid w:val="00D829F9"/>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49"/>
    <w:rsid w:val="00D90BC2"/>
    <w:rsid w:val="00D90EB0"/>
    <w:rsid w:val="00D9176C"/>
    <w:rsid w:val="00D91AC2"/>
    <w:rsid w:val="00D91F01"/>
    <w:rsid w:val="00D9206B"/>
    <w:rsid w:val="00D9225F"/>
    <w:rsid w:val="00D92C18"/>
    <w:rsid w:val="00D92FD8"/>
    <w:rsid w:val="00D93157"/>
    <w:rsid w:val="00D9334B"/>
    <w:rsid w:val="00D95331"/>
    <w:rsid w:val="00D953F4"/>
    <w:rsid w:val="00D95479"/>
    <w:rsid w:val="00D95BA7"/>
    <w:rsid w:val="00D95CDC"/>
    <w:rsid w:val="00D95E44"/>
    <w:rsid w:val="00D96318"/>
    <w:rsid w:val="00D9632E"/>
    <w:rsid w:val="00D96518"/>
    <w:rsid w:val="00D96D50"/>
    <w:rsid w:val="00D97491"/>
    <w:rsid w:val="00D97513"/>
    <w:rsid w:val="00D97801"/>
    <w:rsid w:val="00DA027B"/>
    <w:rsid w:val="00DA056A"/>
    <w:rsid w:val="00DA1285"/>
    <w:rsid w:val="00DA1CBA"/>
    <w:rsid w:val="00DA1E59"/>
    <w:rsid w:val="00DA21FE"/>
    <w:rsid w:val="00DA26DC"/>
    <w:rsid w:val="00DA2EB3"/>
    <w:rsid w:val="00DA34FB"/>
    <w:rsid w:val="00DA3615"/>
    <w:rsid w:val="00DA3835"/>
    <w:rsid w:val="00DA3CE3"/>
    <w:rsid w:val="00DA4190"/>
    <w:rsid w:val="00DA4364"/>
    <w:rsid w:val="00DA4A01"/>
    <w:rsid w:val="00DA4FF5"/>
    <w:rsid w:val="00DA53C8"/>
    <w:rsid w:val="00DA54FB"/>
    <w:rsid w:val="00DA558E"/>
    <w:rsid w:val="00DA573D"/>
    <w:rsid w:val="00DA5F32"/>
    <w:rsid w:val="00DA63F2"/>
    <w:rsid w:val="00DA6A22"/>
    <w:rsid w:val="00DA6BB3"/>
    <w:rsid w:val="00DA6BEA"/>
    <w:rsid w:val="00DA6DEB"/>
    <w:rsid w:val="00DA70D3"/>
    <w:rsid w:val="00DA7320"/>
    <w:rsid w:val="00DA7BD0"/>
    <w:rsid w:val="00DA7CB6"/>
    <w:rsid w:val="00DB0055"/>
    <w:rsid w:val="00DB028C"/>
    <w:rsid w:val="00DB02DF"/>
    <w:rsid w:val="00DB0E48"/>
    <w:rsid w:val="00DB1299"/>
    <w:rsid w:val="00DB12A1"/>
    <w:rsid w:val="00DB141F"/>
    <w:rsid w:val="00DB17B7"/>
    <w:rsid w:val="00DB1882"/>
    <w:rsid w:val="00DB2574"/>
    <w:rsid w:val="00DB2812"/>
    <w:rsid w:val="00DB2963"/>
    <w:rsid w:val="00DB2AC1"/>
    <w:rsid w:val="00DB2C8B"/>
    <w:rsid w:val="00DB4162"/>
    <w:rsid w:val="00DB4CBE"/>
    <w:rsid w:val="00DB4D1B"/>
    <w:rsid w:val="00DB50D9"/>
    <w:rsid w:val="00DB5E19"/>
    <w:rsid w:val="00DB65C7"/>
    <w:rsid w:val="00DB76DF"/>
    <w:rsid w:val="00DC02CC"/>
    <w:rsid w:val="00DC0909"/>
    <w:rsid w:val="00DC1637"/>
    <w:rsid w:val="00DC1A2F"/>
    <w:rsid w:val="00DC2882"/>
    <w:rsid w:val="00DC330E"/>
    <w:rsid w:val="00DC34D8"/>
    <w:rsid w:val="00DC44D7"/>
    <w:rsid w:val="00DC49F1"/>
    <w:rsid w:val="00DC4F6A"/>
    <w:rsid w:val="00DC5D39"/>
    <w:rsid w:val="00DC5D8B"/>
    <w:rsid w:val="00DC639E"/>
    <w:rsid w:val="00DC66E9"/>
    <w:rsid w:val="00DC6C2B"/>
    <w:rsid w:val="00DC75A6"/>
    <w:rsid w:val="00DC75BA"/>
    <w:rsid w:val="00DC76E2"/>
    <w:rsid w:val="00DC7D06"/>
    <w:rsid w:val="00DC7EE4"/>
    <w:rsid w:val="00DD009A"/>
    <w:rsid w:val="00DD05DA"/>
    <w:rsid w:val="00DD073F"/>
    <w:rsid w:val="00DD08AF"/>
    <w:rsid w:val="00DD0DB1"/>
    <w:rsid w:val="00DD1D3D"/>
    <w:rsid w:val="00DD25C6"/>
    <w:rsid w:val="00DD27FE"/>
    <w:rsid w:val="00DD313D"/>
    <w:rsid w:val="00DD374D"/>
    <w:rsid w:val="00DD3778"/>
    <w:rsid w:val="00DD42B9"/>
    <w:rsid w:val="00DD48F5"/>
    <w:rsid w:val="00DD5067"/>
    <w:rsid w:val="00DD50C5"/>
    <w:rsid w:val="00DD52B2"/>
    <w:rsid w:val="00DD52E5"/>
    <w:rsid w:val="00DD5863"/>
    <w:rsid w:val="00DD5F4C"/>
    <w:rsid w:val="00DD663F"/>
    <w:rsid w:val="00DD70B3"/>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4C0"/>
    <w:rsid w:val="00DE3B28"/>
    <w:rsid w:val="00DE3DB8"/>
    <w:rsid w:val="00DE4C71"/>
    <w:rsid w:val="00DE5345"/>
    <w:rsid w:val="00DE53C1"/>
    <w:rsid w:val="00DE56F5"/>
    <w:rsid w:val="00DE6264"/>
    <w:rsid w:val="00DE6424"/>
    <w:rsid w:val="00DE6493"/>
    <w:rsid w:val="00DE71F4"/>
    <w:rsid w:val="00DE7631"/>
    <w:rsid w:val="00DE7953"/>
    <w:rsid w:val="00DE7B70"/>
    <w:rsid w:val="00DE7E80"/>
    <w:rsid w:val="00DF069E"/>
    <w:rsid w:val="00DF182F"/>
    <w:rsid w:val="00DF268B"/>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2569"/>
    <w:rsid w:val="00E02C94"/>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36E"/>
    <w:rsid w:val="00E07413"/>
    <w:rsid w:val="00E074E7"/>
    <w:rsid w:val="00E07515"/>
    <w:rsid w:val="00E07A81"/>
    <w:rsid w:val="00E10860"/>
    <w:rsid w:val="00E1092F"/>
    <w:rsid w:val="00E110C5"/>
    <w:rsid w:val="00E11FCC"/>
    <w:rsid w:val="00E123C4"/>
    <w:rsid w:val="00E124A0"/>
    <w:rsid w:val="00E12716"/>
    <w:rsid w:val="00E1272A"/>
    <w:rsid w:val="00E12A05"/>
    <w:rsid w:val="00E12C9C"/>
    <w:rsid w:val="00E12D61"/>
    <w:rsid w:val="00E12F40"/>
    <w:rsid w:val="00E130D4"/>
    <w:rsid w:val="00E132D3"/>
    <w:rsid w:val="00E133D2"/>
    <w:rsid w:val="00E13439"/>
    <w:rsid w:val="00E1356C"/>
    <w:rsid w:val="00E1394E"/>
    <w:rsid w:val="00E13EA8"/>
    <w:rsid w:val="00E14425"/>
    <w:rsid w:val="00E14756"/>
    <w:rsid w:val="00E14860"/>
    <w:rsid w:val="00E14C55"/>
    <w:rsid w:val="00E15035"/>
    <w:rsid w:val="00E15152"/>
    <w:rsid w:val="00E154AC"/>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0CEC"/>
    <w:rsid w:val="00E21032"/>
    <w:rsid w:val="00E21977"/>
    <w:rsid w:val="00E22125"/>
    <w:rsid w:val="00E221C5"/>
    <w:rsid w:val="00E22719"/>
    <w:rsid w:val="00E23018"/>
    <w:rsid w:val="00E23578"/>
    <w:rsid w:val="00E237DD"/>
    <w:rsid w:val="00E2497B"/>
    <w:rsid w:val="00E24CA3"/>
    <w:rsid w:val="00E259E2"/>
    <w:rsid w:val="00E25A97"/>
    <w:rsid w:val="00E261A9"/>
    <w:rsid w:val="00E261DD"/>
    <w:rsid w:val="00E2665C"/>
    <w:rsid w:val="00E26C18"/>
    <w:rsid w:val="00E26D81"/>
    <w:rsid w:val="00E27F15"/>
    <w:rsid w:val="00E27F74"/>
    <w:rsid w:val="00E30B66"/>
    <w:rsid w:val="00E314B2"/>
    <w:rsid w:val="00E32A3D"/>
    <w:rsid w:val="00E32C45"/>
    <w:rsid w:val="00E33328"/>
    <w:rsid w:val="00E334B5"/>
    <w:rsid w:val="00E338CA"/>
    <w:rsid w:val="00E33976"/>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BE4"/>
    <w:rsid w:val="00E41E0B"/>
    <w:rsid w:val="00E41E0D"/>
    <w:rsid w:val="00E41FEE"/>
    <w:rsid w:val="00E42646"/>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443"/>
    <w:rsid w:val="00E5188D"/>
    <w:rsid w:val="00E5199E"/>
    <w:rsid w:val="00E52041"/>
    <w:rsid w:val="00E520D2"/>
    <w:rsid w:val="00E523D3"/>
    <w:rsid w:val="00E536FB"/>
    <w:rsid w:val="00E5399C"/>
    <w:rsid w:val="00E53A60"/>
    <w:rsid w:val="00E53DE8"/>
    <w:rsid w:val="00E53F2A"/>
    <w:rsid w:val="00E540F5"/>
    <w:rsid w:val="00E54373"/>
    <w:rsid w:val="00E544A4"/>
    <w:rsid w:val="00E54588"/>
    <w:rsid w:val="00E545A1"/>
    <w:rsid w:val="00E5462C"/>
    <w:rsid w:val="00E55CEE"/>
    <w:rsid w:val="00E55E8A"/>
    <w:rsid w:val="00E5601A"/>
    <w:rsid w:val="00E56FD7"/>
    <w:rsid w:val="00E575A9"/>
    <w:rsid w:val="00E57D5E"/>
    <w:rsid w:val="00E57E3A"/>
    <w:rsid w:val="00E6018D"/>
    <w:rsid w:val="00E603AA"/>
    <w:rsid w:val="00E607FD"/>
    <w:rsid w:val="00E60A6C"/>
    <w:rsid w:val="00E61629"/>
    <w:rsid w:val="00E61648"/>
    <w:rsid w:val="00E61C23"/>
    <w:rsid w:val="00E61D37"/>
    <w:rsid w:val="00E62119"/>
    <w:rsid w:val="00E622E9"/>
    <w:rsid w:val="00E622F4"/>
    <w:rsid w:val="00E62399"/>
    <w:rsid w:val="00E6262E"/>
    <w:rsid w:val="00E629F0"/>
    <w:rsid w:val="00E62E19"/>
    <w:rsid w:val="00E62F38"/>
    <w:rsid w:val="00E634C5"/>
    <w:rsid w:val="00E63F26"/>
    <w:rsid w:val="00E63F85"/>
    <w:rsid w:val="00E63FAB"/>
    <w:rsid w:val="00E6424B"/>
    <w:rsid w:val="00E64303"/>
    <w:rsid w:val="00E64307"/>
    <w:rsid w:val="00E644E8"/>
    <w:rsid w:val="00E644FB"/>
    <w:rsid w:val="00E64D15"/>
    <w:rsid w:val="00E6538E"/>
    <w:rsid w:val="00E6615F"/>
    <w:rsid w:val="00E66A29"/>
    <w:rsid w:val="00E66D76"/>
    <w:rsid w:val="00E66DBA"/>
    <w:rsid w:val="00E670FB"/>
    <w:rsid w:val="00E67B5F"/>
    <w:rsid w:val="00E67D22"/>
    <w:rsid w:val="00E70489"/>
    <w:rsid w:val="00E705DD"/>
    <w:rsid w:val="00E7096B"/>
    <w:rsid w:val="00E70B6D"/>
    <w:rsid w:val="00E711B0"/>
    <w:rsid w:val="00E7129A"/>
    <w:rsid w:val="00E713EC"/>
    <w:rsid w:val="00E719E1"/>
    <w:rsid w:val="00E71CEE"/>
    <w:rsid w:val="00E723B2"/>
    <w:rsid w:val="00E72BCD"/>
    <w:rsid w:val="00E73050"/>
    <w:rsid w:val="00E735CC"/>
    <w:rsid w:val="00E73993"/>
    <w:rsid w:val="00E73B26"/>
    <w:rsid w:val="00E73CEC"/>
    <w:rsid w:val="00E73D4B"/>
    <w:rsid w:val="00E744D6"/>
    <w:rsid w:val="00E744E9"/>
    <w:rsid w:val="00E74D84"/>
    <w:rsid w:val="00E7503D"/>
    <w:rsid w:val="00E75E76"/>
    <w:rsid w:val="00E75FF5"/>
    <w:rsid w:val="00E76FE5"/>
    <w:rsid w:val="00E77343"/>
    <w:rsid w:val="00E77AD8"/>
    <w:rsid w:val="00E77C9A"/>
    <w:rsid w:val="00E80B00"/>
    <w:rsid w:val="00E80E44"/>
    <w:rsid w:val="00E816E8"/>
    <w:rsid w:val="00E81DE5"/>
    <w:rsid w:val="00E821E2"/>
    <w:rsid w:val="00E822CD"/>
    <w:rsid w:val="00E82583"/>
    <w:rsid w:val="00E8290B"/>
    <w:rsid w:val="00E82DB5"/>
    <w:rsid w:val="00E833EB"/>
    <w:rsid w:val="00E83674"/>
    <w:rsid w:val="00E83B1F"/>
    <w:rsid w:val="00E83C39"/>
    <w:rsid w:val="00E83E82"/>
    <w:rsid w:val="00E83F8D"/>
    <w:rsid w:val="00E845FA"/>
    <w:rsid w:val="00E84AF5"/>
    <w:rsid w:val="00E8502A"/>
    <w:rsid w:val="00E86699"/>
    <w:rsid w:val="00E86AE4"/>
    <w:rsid w:val="00E8756F"/>
    <w:rsid w:val="00E875E5"/>
    <w:rsid w:val="00E877B0"/>
    <w:rsid w:val="00E87841"/>
    <w:rsid w:val="00E87CEF"/>
    <w:rsid w:val="00E87F1B"/>
    <w:rsid w:val="00E87F31"/>
    <w:rsid w:val="00E9028A"/>
    <w:rsid w:val="00E90715"/>
    <w:rsid w:val="00E90E55"/>
    <w:rsid w:val="00E912F9"/>
    <w:rsid w:val="00E913D4"/>
    <w:rsid w:val="00E91621"/>
    <w:rsid w:val="00E92192"/>
    <w:rsid w:val="00E921AB"/>
    <w:rsid w:val="00E92ABE"/>
    <w:rsid w:val="00E92AC0"/>
    <w:rsid w:val="00E930E7"/>
    <w:rsid w:val="00E932F2"/>
    <w:rsid w:val="00E94784"/>
    <w:rsid w:val="00E948C1"/>
    <w:rsid w:val="00E95F57"/>
    <w:rsid w:val="00E9713C"/>
    <w:rsid w:val="00E971D0"/>
    <w:rsid w:val="00E9742B"/>
    <w:rsid w:val="00E9763A"/>
    <w:rsid w:val="00E977A8"/>
    <w:rsid w:val="00E97EA0"/>
    <w:rsid w:val="00EA0163"/>
    <w:rsid w:val="00EA0C1D"/>
    <w:rsid w:val="00EA1C73"/>
    <w:rsid w:val="00EA2766"/>
    <w:rsid w:val="00EA2BE8"/>
    <w:rsid w:val="00EA3354"/>
    <w:rsid w:val="00EA3C50"/>
    <w:rsid w:val="00EA4B16"/>
    <w:rsid w:val="00EA539C"/>
    <w:rsid w:val="00EA6A18"/>
    <w:rsid w:val="00EA6D8A"/>
    <w:rsid w:val="00EA6EEF"/>
    <w:rsid w:val="00EA71FA"/>
    <w:rsid w:val="00EA7343"/>
    <w:rsid w:val="00EA7477"/>
    <w:rsid w:val="00EA794D"/>
    <w:rsid w:val="00EA795B"/>
    <w:rsid w:val="00EA7E30"/>
    <w:rsid w:val="00EB01EA"/>
    <w:rsid w:val="00EB0AFC"/>
    <w:rsid w:val="00EB0BE4"/>
    <w:rsid w:val="00EB0F3F"/>
    <w:rsid w:val="00EB1017"/>
    <w:rsid w:val="00EB118C"/>
    <w:rsid w:val="00EB1382"/>
    <w:rsid w:val="00EB13A4"/>
    <w:rsid w:val="00EB13C3"/>
    <w:rsid w:val="00EB17C0"/>
    <w:rsid w:val="00EB193E"/>
    <w:rsid w:val="00EB1AC2"/>
    <w:rsid w:val="00EB22DD"/>
    <w:rsid w:val="00EB2A92"/>
    <w:rsid w:val="00EB2DCD"/>
    <w:rsid w:val="00EB2E71"/>
    <w:rsid w:val="00EB2FB4"/>
    <w:rsid w:val="00EB3188"/>
    <w:rsid w:val="00EB3275"/>
    <w:rsid w:val="00EB39CF"/>
    <w:rsid w:val="00EB44FC"/>
    <w:rsid w:val="00EB49C9"/>
    <w:rsid w:val="00EB4FC4"/>
    <w:rsid w:val="00EB513A"/>
    <w:rsid w:val="00EB5153"/>
    <w:rsid w:val="00EB52FB"/>
    <w:rsid w:val="00EB5B15"/>
    <w:rsid w:val="00EB5FFB"/>
    <w:rsid w:val="00EB68EF"/>
    <w:rsid w:val="00EB6A21"/>
    <w:rsid w:val="00EB6EDB"/>
    <w:rsid w:val="00EB6EF2"/>
    <w:rsid w:val="00EB72E8"/>
    <w:rsid w:val="00EB7703"/>
    <w:rsid w:val="00EB7772"/>
    <w:rsid w:val="00EB7E26"/>
    <w:rsid w:val="00EC070D"/>
    <w:rsid w:val="00EC0846"/>
    <w:rsid w:val="00EC0B9D"/>
    <w:rsid w:val="00EC0E1B"/>
    <w:rsid w:val="00EC12A8"/>
    <w:rsid w:val="00EC15D2"/>
    <w:rsid w:val="00EC1C8E"/>
    <w:rsid w:val="00EC2355"/>
    <w:rsid w:val="00EC2CF8"/>
    <w:rsid w:val="00EC2DBF"/>
    <w:rsid w:val="00EC30C8"/>
    <w:rsid w:val="00EC31A4"/>
    <w:rsid w:val="00EC3492"/>
    <w:rsid w:val="00EC366B"/>
    <w:rsid w:val="00EC3E3B"/>
    <w:rsid w:val="00EC3FD5"/>
    <w:rsid w:val="00EC3FD8"/>
    <w:rsid w:val="00EC4224"/>
    <w:rsid w:val="00EC42C3"/>
    <w:rsid w:val="00EC47E7"/>
    <w:rsid w:val="00EC4909"/>
    <w:rsid w:val="00EC4B7C"/>
    <w:rsid w:val="00EC4EDF"/>
    <w:rsid w:val="00EC50D6"/>
    <w:rsid w:val="00EC5479"/>
    <w:rsid w:val="00EC592A"/>
    <w:rsid w:val="00EC5F1E"/>
    <w:rsid w:val="00EC616F"/>
    <w:rsid w:val="00EC61FC"/>
    <w:rsid w:val="00EC6682"/>
    <w:rsid w:val="00EC68AD"/>
    <w:rsid w:val="00EC702A"/>
    <w:rsid w:val="00EC71EC"/>
    <w:rsid w:val="00EC7723"/>
    <w:rsid w:val="00EC7911"/>
    <w:rsid w:val="00ED02F7"/>
    <w:rsid w:val="00ED08AA"/>
    <w:rsid w:val="00ED0C97"/>
    <w:rsid w:val="00ED1300"/>
    <w:rsid w:val="00ED146E"/>
    <w:rsid w:val="00ED18E1"/>
    <w:rsid w:val="00ED1C19"/>
    <w:rsid w:val="00ED1F1B"/>
    <w:rsid w:val="00ED25F2"/>
    <w:rsid w:val="00ED2CFB"/>
    <w:rsid w:val="00ED3036"/>
    <w:rsid w:val="00ED349A"/>
    <w:rsid w:val="00ED34A0"/>
    <w:rsid w:val="00ED34E4"/>
    <w:rsid w:val="00ED3DAB"/>
    <w:rsid w:val="00ED3EF9"/>
    <w:rsid w:val="00ED3F34"/>
    <w:rsid w:val="00ED4064"/>
    <w:rsid w:val="00ED4453"/>
    <w:rsid w:val="00ED4ACA"/>
    <w:rsid w:val="00ED4DAD"/>
    <w:rsid w:val="00ED5171"/>
    <w:rsid w:val="00ED5970"/>
    <w:rsid w:val="00ED5BC4"/>
    <w:rsid w:val="00ED6B29"/>
    <w:rsid w:val="00ED6D36"/>
    <w:rsid w:val="00ED7131"/>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85B"/>
    <w:rsid w:val="00EE2B74"/>
    <w:rsid w:val="00EE351B"/>
    <w:rsid w:val="00EE3D1C"/>
    <w:rsid w:val="00EE404C"/>
    <w:rsid w:val="00EE40A4"/>
    <w:rsid w:val="00EE42B0"/>
    <w:rsid w:val="00EE47AA"/>
    <w:rsid w:val="00EE48C7"/>
    <w:rsid w:val="00EE4A7C"/>
    <w:rsid w:val="00EE4AAB"/>
    <w:rsid w:val="00EE5919"/>
    <w:rsid w:val="00EE5B1A"/>
    <w:rsid w:val="00EE5B72"/>
    <w:rsid w:val="00EE613A"/>
    <w:rsid w:val="00EE6E88"/>
    <w:rsid w:val="00EE6F2A"/>
    <w:rsid w:val="00EE724C"/>
    <w:rsid w:val="00EE7972"/>
    <w:rsid w:val="00EE7D81"/>
    <w:rsid w:val="00EF012A"/>
    <w:rsid w:val="00EF04AD"/>
    <w:rsid w:val="00EF0C7B"/>
    <w:rsid w:val="00EF169C"/>
    <w:rsid w:val="00EF16A5"/>
    <w:rsid w:val="00EF1796"/>
    <w:rsid w:val="00EF1AAB"/>
    <w:rsid w:val="00EF1DB4"/>
    <w:rsid w:val="00EF1FDA"/>
    <w:rsid w:val="00EF23BC"/>
    <w:rsid w:val="00EF263C"/>
    <w:rsid w:val="00EF2A34"/>
    <w:rsid w:val="00EF2A7F"/>
    <w:rsid w:val="00EF2AB1"/>
    <w:rsid w:val="00EF2B4A"/>
    <w:rsid w:val="00EF34D8"/>
    <w:rsid w:val="00EF4972"/>
    <w:rsid w:val="00EF4E28"/>
    <w:rsid w:val="00EF588B"/>
    <w:rsid w:val="00EF664E"/>
    <w:rsid w:val="00EF6758"/>
    <w:rsid w:val="00EF6921"/>
    <w:rsid w:val="00EF6A01"/>
    <w:rsid w:val="00EF6CC2"/>
    <w:rsid w:val="00EF6F21"/>
    <w:rsid w:val="00EF73FA"/>
    <w:rsid w:val="00EF7AF0"/>
    <w:rsid w:val="00EF7EDA"/>
    <w:rsid w:val="00F00D04"/>
    <w:rsid w:val="00F014C7"/>
    <w:rsid w:val="00F01DEB"/>
    <w:rsid w:val="00F02043"/>
    <w:rsid w:val="00F0264F"/>
    <w:rsid w:val="00F02CEF"/>
    <w:rsid w:val="00F032E9"/>
    <w:rsid w:val="00F0342D"/>
    <w:rsid w:val="00F0376A"/>
    <w:rsid w:val="00F03926"/>
    <w:rsid w:val="00F03D91"/>
    <w:rsid w:val="00F0443E"/>
    <w:rsid w:val="00F04D84"/>
    <w:rsid w:val="00F05281"/>
    <w:rsid w:val="00F052AD"/>
    <w:rsid w:val="00F059EC"/>
    <w:rsid w:val="00F05A4B"/>
    <w:rsid w:val="00F05E9F"/>
    <w:rsid w:val="00F05FD5"/>
    <w:rsid w:val="00F06211"/>
    <w:rsid w:val="00F062BF"/>
    <w:rsid w:val="00F06BCF"/>
    <w:rsid w:val="00F07F2F"/>
    <w:rsid w:val="00F103B9"/>
    <w:rsid w:val="00F106B1"/>
    <w:rsid w:val="00F10785"/>
    <w:rsid w:val="00F10BC5"/>
    <w:rsid w:val="00F116DA"/>
    <w:rsid w:val="00F119B9"/>
    <w:rsid w:val="00F11ADB"/>
    <w:rsid w:val="00F121A3"/>
    <w:rsid w:val="00F129E3"/>
    <w:rsid w:val="00F12AD8"/>
    <w:rsid w:val="00F12BCB"/>
    <w:rsid w:val="00F12DBE"/>
    <w:rsid w:val="00F12E46"/>
    <w:rsid w:val="00F12F76"/>
    <w:rsid w:val="00F13326"/>
    <w:rsid w:val="00F14161"/>
    <w:rsid w:val="00F14695"/>
    <w:rsid w:val="00F149DB"/>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B40"/>
    <w:rsid w:val="00F22BB7"/>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37F3"/>
    <w:rsid w:val="00F347F2"/>
    <w:rsid w:val="00F34B24"/>
    <w:rsid w:val="00F34ED7"/>
    <w:rsid w:val="00F34F05"/>
    <w:rsid w:val="00F34F35"/>
    <w:rsid w:val="00F351F4"/>
    <w:rsid w:val="00F359AD"/>
    <w:rsid w:val="00F36247"/>
    <w:rsid w:val="00F36681"/>
    <w:rsid w:val="00F3730E"/>
    <w:rsid w:val="00F37C3F"/>
    <w:rsid w:val="00F4036E"/>
    <w:rsid w:val="00F4088C"/>
    <w:rsid w:val="00F40F8D"/>
    <w:rsid w:val="00F411EA"/>
    <w:rsid w:val="00F415A5"/>
    <w:rsid w:val="00F417DE"/>
    <w:rsid w:val="00F420ED"/>
    <w:rsid w:val="00F4216B"/>
    <w:rsid w:val="00F42312"/>
    <w:rsid w:val="00F42526"/>
    <w:rsid w:val="00F42567"/>
    <w:rsid w:val="00F429A1"/>
    <w:rsid w:val="00F42C73"/>
    <w:rsid w:val="00F43BA1"/>
    <w:rsid w:val="00F44265"/>
    <w:rsid w:val="00F445F0"/>
    <w:rsid w:val="00F44AA8"/>
    <w:rsid w:val="00F44B24"/>
    <w:rsid w:val="00F44CE1"/>
    <w:rsid w:val="00F44FCC"/>
    <w:rsid w:val="00F454E7"/>
    <w:rsid w:val="00F4584E"/>
    <w:rsid w:val="00F46858"/>
    <w:rsid w:val="00F47922"/>
    <w:rsid w:val="00F47927"/>
    <w:rsid w:val="00F502E7"/>
    <w:rsid w:val="00F50A3A"/>
    <w:rsid w:val="00F51342"/>
    <w:rsid w:val="00F5239B"/>
    <w:rsid w:val="00F523EC"/>
    <w:rsid w:val="00F52426"/>
    <w:rsid w:val="00F52BC1"/>
    <w:rsid w:val="00F52BD6"/>
    <w:rsid w:val="00F52E77"/>
    <w:rsid w:val="00F52ECB"/>
    <w:rsid w:val="00F53033"/>
    <w:rsid w:val="00F53A1B"/>
    <w:rsid w:val="00F53B63"/>
    <w:rsid w:val="00F53FB9"/>
    <w:rsid w:val="00F54400"/>
    <w:rsid w:val="00F546ED"/>
    <w:rsid w:val="00F54D15"/>
    <w:rsid w:val="00F550E0"/>
    <w:rsid w:val="00F55FFB"/>
    <w:rsid w:val="00F5669C"/>
    <w:rsid w:val="00F57D31"/>
    <w:rsid w:val="00F602A8"/>
    <w:rsid w:val="00F604A4"/>
    <w:rsid w:val="00F6086D"/>
    <w:rsid w:val="00F60959"/>
    <w:rsid w:val="00F60F6B"/>
    <w:rsid w:val="00F612B0"/>
    <w:rsid w:val="00F629EF"/>
    <w:rsid w:val="00F62A6E"/>
    <w:rsid w:val="00F634F7"/>
    <w:rsid w:val="00F63569"/>
    <w:rsid w:val="00F63EA3"/>
    <w:rsid w:val="00F6532C"/>
    <w:rsid w:val="00F654CE"/>
    <w:rsid w:val="00F65C07"/>
    <w:rsid w:val="00F668D1"/>
    <w:rsid w:val="00F66BCA"/>
    <w:rsid w:val="00F66BDD"/>
    <w:rsid w:val="00F67517"/>
    <w:rsid w:val="00F67555"/>
    <w:rsid w:val="00F700CA"/>
    <w:rsid w:val="00F701C8"/>
    <w:rsid w:val="00F704DF"/>
    <w:rsid w:val="00F70BFE"/>
    <w:rsid w:val="00F70D53"/>
    <w:rsid w:val="00F70E13"/>
    <w:rsid w:val="00F71B80"/>
    <w:rsid w:val="00F71DBA"/>
    <w:rsid w:val="00F7226C"/>
    <w:rsid w:val="00F728DD"/>
    <w:rsid w:val="00F72BA0"/>
    <w:rsid w:val="00F72CCC"/>
    <w:rsid w:val="00F735B8"/>
    <w:rsid w:val="00F7378F"/>
    <w:rsid w:val="00F73883"/>
    <w:rsid w:val="00F739FB"/>
    <w:rsid w:val="00F73C3A"/>
    <w:rsid w:val="00F73E14"/>
    <w:rsid w:val="00F73E5E"/>
    <w:rsid w:val="00F73E9A"/>
    <w:rsid w:val="00F7446E"/>
    <w:rsid w:val="00F7528E"/>
    <w:rsid w:val="00F75664"/>
    <w:rsid w:val="00F75737"/>
    <w:rsid w:val="00F76DD3"/>
    <w:rsid w:val="00F77CAF"/>
    <w:rsid w:val="00F77EB8"/>
    <w:rsid w:val="00F80128"/>
    <w:rsid w:val="00F80231"/>
    <w:rsid w:val="00F80414"/>
    <w:rsid w:val="00F8044A"/>
    <w:rsid w:val="00F80E0B"/>
    <w:rsid w:val="00F8130D"/>
    <w:rsid w:val="00F815F7"/>
    <w:rsid w:val="00F818F2"/>
    <w:rsid w:val="00F8209C"/>
    <w:rsid w:val="00F8240C"/>
    <w:rsid w:val="00F82639"/>
    <w:rsid w:val="00F827A9"/>
    <w:rsid w:val="00F8289F"/>
    <w:rsid w:val="00F82C55"/>
    <w:rsid w:val="00F82CA7"/>
    <w:rsid w:val="00F8342A"/>
    <w:rsid w:val="00F836E7"/>
    <w:rsid w:val="00F84087"/>
    <w:rsid w:val="00F84311"/>
    <w:rsid w:val="00F8469C"/>
    <w:rsid w:val="00F84C94"/>
    <w:rsid w:val="00F8523D"/>
    <w:rsid w:val="00F853FC"/>
    <w:rsid w:val="00F85FAB"/>
    <w:rsid w:val="00F86087"/>
    <w:rsid w:val="00F8637B"/>
    <w:rsid w:val="00F87092"/>
    <w:rsid w:val="00F8709F"/>
    <w:rsid w:val="00F87195"/>
    <w:rsid w:val="00F871F2"/>
    <w:rsid w:val="00F877F8"/>
    <w:rsid w:val="00F87998"/>
    <w:rsid w:val="00F87EE3"/>
    <w:rsid w:val="00F900B8"/>
    <w:rsid w:val="00F9041B"/>
    <w:rsid w:val="00F90475"/>
    <w:rsid w:val="00F909C1"/>
    <w:rsid w:val="00F91100"/>
    <w:rsid w:val="00F913C0"/>
    <w:rsid w:val="00F9142C"/>
    <w:rsid w:val="00F915B7"/>
    <w:rsid w:val="00F920F5"/>
    <w:rsid w:val="00F925C3"/>
    <w:rsid w:val="00F92F17"/>
    <w:rsid w:val="00F930F0"/>
    <w:rsid w:val="00F931CF"/>
    <w:rsid w:val="00F94462"/>
    <w:rsid w:val="00F94476"/>
    <w:rsid w:val="00F94891"/>
    <w:rsid w:val="00F948E4"/>
    <w:rsid w:val="00F952C6"/>
    <w:rsid w:val="00F9642B"/>
    <w:rsid w:val="00F96D03"/>
    <w:rsid w:val="00F976A9"/>
    <w:rsid w:val="00F97E56"/>
    <w:rsid w:val="00FA073C"/>
    <w:rsid w:val="00FA081E"/>
    <w:rsid w:val="00FA0EB3"/>
    <w:rsid w:val="00FA1538"/>
    <w:rsid w:val="00FA2172"/>
    <w:rsid w:val="00FA2BC9"/>
    <w:rsid w:val="00FA2D22"/>
    <w:rsid w:val="00FA3BC4"/>
    <w:rsid w:val="00FA3DE7"/>
    <w:rsid w:val="00FA4036"/>
    <w:rsid w:val="00FA4294"/>
    <w:rsid w:val="00FA4773"/>
    <w:rsid w:val="00FA4CF3"/>
    <w:rsid w:val="00FA4D65"/>
    <w:rsid w:val="00FA56B8"/>
    <w:rsid w:val="00FA60FF"/>
    <w:rsid w:val="00FA66B3"/>
    <w:rsid w:val="00FA6E09"/>
    <w:rsid w:val="00FA7D27"/>
    <w:rsid w:val="00FB060E"/>
    <w:rsid w:val="00FB08A6"/>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63E0"/>
    <w:rsid w:val="00FB740F"/>
    <w:rsid w:val="00FB747C"/>
    <w:rsid w:val="00FB7DED"/>
    <w:rsid w:val="00FC00C7"/>
    <w:rsid w:val="00FC0354"/>
    <w:rsid w:val="00FC0CE4"/>
    <w:rsid w:val="00FC0F9D"/>
    <w:rsid w:val="00FC1249"/>
    <w:rsid w:val="00FC146B"/>
    <w:rsid w:val="00FC16E6"/>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EB6"/>
    <w:rsid w:val="00FC6903"/>
    <w:rsid w:val="00FC7393"/>
    <w:rsid w:val="00FC7757"/>
    <w:rsid w:val="00FC7B59"/>
    <w:rsid w:val="00FD014E"/>
    <w:rsid w:val="00FD0256"/>
    <w:rsid w:val="00FD07A7"/>
    <w:rsid w:val="00FD1356"/>
    <w:rsid w:val="00FD1855"/>
    <w:rsid w:val="00FD1980"/>
    <w:rsid w:val="00FD284E"/>
    <w:rsid w:val="00FD2BF9"/>
    <w:rsid w:val="00FD2E33"/>
    <w:rsid w:val="00FD317A"/>
    <w:rsid w:val="00FD31A7"/>
    <w:rsid w:val="00FD38C0"/>
    <w:rsid w:val="00FD3D46"/>
    <w:rsid w:val="00FD4DA5"/>
    <w:rsid w:val="00FD548D"/>
    <w:rsid w:val="00FD5695"/>
    <w:rsid w:val="00FD5F79"/>
    <w:rsid w:val="00FD5FA8"/>
    <w:rsid w:val="00FD64BE"/>
    <w:rsid w:val="00FD6564"/>
    <w:rsid w:val="00FD7425"/>
    <w:rsid w:val="00FE0249"/>
    <w:rsid w:val="00FE056D"/>
    <w:rsid w:val="00FE0780"/>
    <w:rsid w:val="00FE0997"/>
    <w:rsid w:val="00FE0B08"/>
    <w:rsid w:val="00FE0B87"/>
    <w:rsid w:val="00FE0CF2"/>
    <w:rsid w:val="00FE1808"/>
    <w:rsid w:val="00FE2227"/>
    <w:rsid w:val="00FE2280"/>
    <w:rsid w:val="00FE2623"/>
    <w:rsid w:val="00FE3221"/>
    <w:rsid w:val="00FE3336"/>
    <w:rsid w:val="00FE3A57"/>
    <w:rsid w:val="00FE3C4C"/>
    <w:rsid w:val="00FE4867"/>
    <w:rsid w:val="00FE488C"/>
    <w:rsid w:val="00FE5188"/>
    <w:rsid w:val="00FE56BF"/>
    <w:rsid w:val="00FE5715"/>
    <w:rsid w:val="00FE5D09"/>
    <w:rsid w:val="00FE6445"/>
    <w:rsid w:val="00FE6E78"/>
    <w:rsid w:val="00FE6FE4"/>
    <w:rsid w:val="00FE7337"/>
    <w:rsid w:val="00FE7640"/>
    <w:rsid w:val="00FE76C7"/>
    <w:rsid w:val="00FE7BAB"/>
    <w:rsid w:val="00FF0912"/>
    <w:rsid w:val="00FF0E8F"/>
    <w:rsid w:val="00FF0EF6"/>
    <w:rsid w:val="00FF163C"/>
    <w:rsid w:val="00FF194F"/>
    <w:rsid w:val="00FF228A"/>
    <w:rsid w:val="00FF25AA"/>
    <w:rsid w:val="00FF2978"/>
    <w:rsid w:val="00FF29FF"/>
    <w:rsid w:val="00FF2C97"/>
    <w:rsid w:val="00FF2EA7"/>
    <w:rsid w:val="00FF3564"/>
    <w:rsid w:val="00FF3997"/>
    <w:rsid w:val="00FF39B4"/>
    <w:rsid w:val="00FF3A3A"/>
    <w:rsid w:val="00FF3F34"/>
    <w:rsid w:val="00FF3F3A"/>
    <w:rsid w:val="00FF3F8C"/>
    <w:rsid w:val="00FF436B"/>
    <w:rsid w:val="00FF459F"/>
    <w:rsid w:val="00FF498B"/>
    <w:rsid w:val="00FF4AC8"/>
    <w:rsid w:val="00FF4BF9"/>
    <w:rsid w:val="00FF4DAD"/>
    <w:rsid w:val="00FF4F91"/>
    <w:rsid w:val="00FF552A"/>
    <w:rsid w:val="00FF5769"/>
    <w:rsid w:val="00FF591B"/>
    <w:rsid w:val="00FF600D"/>
    <w:rsid w:val="00FF63A8"/>
    <w:rsid w:val="00FF648B"/>
    <w:rsid w:val="00FF7811"/>
    <w:rsid w:val="00FF796D"/>
    <w:rsid w:val="00FF7ECE"/>
    <w:rsid w:val="1289FF09"/>
    <w:rsid w:val="23D49E2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7E0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sz w:val="24"/>
    </w:rPr>
  </w:style>
  <w:style w:type="paragraph" w:customStyle="1" w:styleId="Sinespaciado1">
    <w:name w:val="Sin espaciado1"/>
    <w:uiPriority w:val="99"/>
    <w:rsid w:val="0051671B"/>
    <w:rPr>
      <w:rFonts w:ascii="Calibri" w:hAnsi="Calibri"/>
      <w:sz w:val="22"/>
      <w:szCs w:val="22"/>
      <w:lang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sz w:val="22"/>
    </w:rPr>
  </w:style>
  <w:style w:type="character" w:customStyle="1" w:styleId="CuerpodeltextoArialUnicodeMS">
    <w:name w:val="Cuerpo del texto + Arial Unicode MS"/>
    <w:aliases w:val="11,5 pto,Sin cursiva"/>
    <w:basedOn w:val="Fuentedeprrafopredeter"/>
    <w:rsid w:val="00764D22"/>
    <w:rPr>
      <w:rFonts w:ascii="Arial Unicode MS" w:eastAsia="Times New Roman"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character" w:customStyle="1" w:styleId="NormalCSJCar">
    <w:name w:val="Normal CSJ Car"/>
    <w:link w:val="NormalCSJ"/>
    <w:locked/>
    <w:rsid w:val="0028442F"/>
    <w:rPr>
      <w:rFonts w:ascii="Bookman Old Style" w:hAnsi="Bookman Old Style"/>
      <w:sz w:val="28"/>
    </w:rPr>
  </w:style>
  <w:style w:type="paragraph" w:customStyle="1" w:styleId="NormalCSJ">
    <w:name w:val="Normal CSJ"/>
    <w:basedOn w:val="Normal"/>
    <w:link w:val="NormalCSJCar"/>
    <w:qFormat/>
    <w:rsid w:val="0028442F"/>
    <w:pPr>
      <w:widowControl/>
      <w:overflowPunct/>
      <w:autoSpaceDE/>
      <w:autoSpaceDN/>
      <w:adjustRightInd/>
      <w:spacing w:line="360" w:lineRule="auto"/>
      <w:ind w:firstLine="709"/>
      <w:jc w:val="both"/>
    </w:pPr>
    <w:rPr>
      <w:rFonts w:ascii="Bookman Old Style" w:hAnsi="Bookman Old Style"/>
      <w:sz w:val="28"/>
      <w:szCs w:val="28"/>
    </w:rPr>
  </w:style>
  <w:style w:type="paragraph" w:customStyle="1" w:styleId="CitaExtraCSJ">
    <w:name w:val="Cita Extra CSJ"/>
    <w:basedOn w:val="Textoindependiente"/>
    <w:link w:val="CitaExtraCSJCar"/>
    <w:qFormat/>
    <w:rsid w:val="0028442F"/>
    <w:pPr>
      <w:spacing w:line="276" w:lineRule="auto"/>
      <w:ind w:left="680"/>
    </w:pPr>
    <w:rPr>
      <w:rFonts w:ascii="Bookman Old Style" w:hAnsi="Bookman Old Style" w:cs="Times New Roman"/>
      <w:bCs w:val="0"/>
      <w:i/>
      <w:lang w:val="es-ES_tradnl"/>
    </w:rPr>
  </w:style>
  <w:style w:type="character" w:customStyle="1" w:styleId="CitaExtraCSJCar">
    <w:name w:val="Cita Extra CSJ Car"/>
    <w:link w:val="CitaExtraCSJ"/>
    <w:locked/>
    <w:rsid w:val="0028442F"/>
    <w:rPr>
      <w:rFonts w:ascii="Bookman Old Style" w:hAnsi="Bookman Old Style"/>
      <w:i/>
      <w:sz w:val="28"/>
      <w:lang w:val="es-ES_tradnl" w:eastAsia="x-none"/>
    </w:rPr>
  </w:style>
  <w:style w:type="character" w:customStyle="1" w:styleId="CitaIntraCSJCar">
    <w:name w:val="Cita Intra CSJ Car"/>
    <w:link w:val="CitaIntraCSJ"/>
    <w:locked/>
    <w:rsid w:val="0028442F"/>
    <w:rPr>
      <w:rFonts w:ascii="Bookman Old Style" w:hAnsi="Bookman Old Style"/>
      <w:i/>
      <w:sz w:val="24"/>
    </w:rPr>
  </w:style>
  <w:style w:type="paragraph" w:customStyle="1" w:styleId="CitaIntraCSJ">
    <w:name w:val="Cita Intra CSJ"/>
    <w:basedOn w:val="NormalCSJ"/>
    <w:link w:val="CitaIntraCSJCar"/>
    <w:qFormat/>
    <w:rsid w:val="0028442F"/>
    <w:rPr>
      <w:bCs/>
      <w:i/>
      <w:sz w:val="24"/>
      <w:szCs w:val="24"/>
    </w:rPr>
  </w:style>
  <w:style w:type="character" w:styleId="Refdecomentario">
    <w:name w:val="annotation reference"/>
    <w:basedOn w:val="Fuentedeprrafopredeter"/>
    <w:uiPriority w:val="99"/>
    <w:semiHidden/>
    <w:unhideWhenUsed/>
    <w:rsid w:val="00C57FDD"/>
    <w:rPr>
      <w:rFonts w:cs="Times New Roman"/>
      <w:sz w:val="16"/>
      <w:szCs w:val="16"/>
    </w:rPr>
  </w:style>
  <w:style w:type="paragraph" w:styleId="Textocomentario">
    <w:name w:val="annotation text"/>
    <w:basedOn w:val="Normal"/>
    <w:link w:val="TextocomentarioCar"/>
    <w:uiPriority w:val="99"/>
    <w:semiHidden/>
    <w:unhideWhenUsed/>
    <w:rsid w:val="00C57FDD"/>
  </w:style>
  <w:style w:type="character" w:customStyle="1" w:styleId="TextocomentarioCar">
    <w:name w:val="Texto comentario Car"/>
    <w:basedOn w:val="Fuentedeprrafopredeter"/>
    <w:link w:val="Textocomentario"/>
    <w:uiPriority w:val="99"/>
    <w:semiHidden/>
    <w:locked/>
    <w:rsid w:val="00C57FDD"/>
    <w:rPr>
      <w:rFonts w:cs="Times New Roman"/>
      <w:kern w:val="28"/>
      <w:lang w:val="es-ES" w:eastAsia="es-ES"/>
    </w:rPr>
  </w:style>
  <w:style w:type="paragraph" w:styleId="Asuntodelcomentario">
    <w:name w:val="annotation subject"/>
    <w:basedOn w:val="Textocomentario"/>
    <w:next w:val="Textocomentario"/>
    <w:link w:val="AsuntodelcomentarioCar"/>
    <w:uiPriority w:val="99"/>
    <w:semiHidden/>
    <w:unhideWhenUsed/>
    <w:rsid w:val="00C57FDD"/>
    <w:rPr>
      <w:b/>
      <w:bCs/>
    </w:rPr>
  </w:style>
  <w:style w:type="character" w:customStyle="1" w:styleId="AsuntodelcomentarioCar">
    <w:name w:val="Asunto del comentario Car"/>
    <w:basedOn w:val="TextocomentarioCar"/>
    <w:link w:val="Asuntodelcomentario"/>
    <w:uiPriority w:val="99"/>
    <w:semiHidden/>
    <w:locked/>
    <w:rsid w:val="00C57FDD"/>
    <w:rPr>
      <w:rFonts w:cs="Times New Roman"/>
      <w:b/>
      <w:bCs/>
      <w:kern w:val="28"/>
      <w:lang w:val="es-ES" w:eastAsia="es-ES"/>
    </w:rPr>
  </w:style>
  <w:style w:type="character" w:customStyle="1" w:styleId="Mencinsinresolver1">
    <w:name w:val="Mención sin resolver1"/>
    <w:basedOn w:val="Fuentedeprrafopredeter"/>
    <w:uiPriority w:val="99"/>
    <w:semiHidden/>
    <w:unhideWhenUsed/>
    <w:rsid w:val="0093397D"/>
    <w:rPr>
      <w:color w:val="605E5C"/>
      <w:shd w:val="clear" w:color="auto" w:fill="E1DFDD"/>
    </w:rPr>
  </w:style>
  <w:style w:type="character" w:styleId="Hipervnculovisitado">
    <w:name w:val="FollowedHyperlink"/>
    <w:basedOn w:val="Fuentedeprrafopredeter"/>
    <w:uiPriority w:val="99"/>
    <w:semiHidden/>
    <w:unhideWhenUsed/>
    <w:rsid w:val="00C107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sz w:val="24"/>
    </w:rPr>
  </w:style>
  <w:style w:type="paragraph" w:customStyle="1" w:styleId="Sinespaciado1">
    <w:name w:val="Sin espaciado1"/>
    <w:uiPriority w:val="99"/>
    <w:rsid w:val="0051671B"/>
    <w:rPr>
      <w:rFonts w:ascii="Calibri" w:hAnsi="Calibri"/>
      <w:sz w:val="22"/>
      <w:szCs w:val="22"/>
      <w:lang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sz w:val="22"/>
    </w:rPr>
  </w:style>
  <w:style w:type="character" w:customStyle="1" w:styleId="CuerpodeltextoArialUnicodeMS">
    <w:name w:val="Cuerpo del texto + Arial Unicode MS"/>
    <w:aliases w:val="11,5 pto,Sin cursiva"/>
    <w:basedOn w:val="Fuentedeprrafopredeter"/>
    <w:rsid w:val="00764D22"/>
    <w:rPr>
      <w:rFonts w:ascii="Arial Unicode MS" w:eastAsia="Times New Roman"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character" w:customStyle="1" w:styleId="NormalCSJCar">
    <w:name w:val="Normal CSJ Car"/>
    <w:link w:val="NormalCSJ"/>
    <w:locked/>
    <w:rsid w:val="0028442F"/>
    <w:rPr>
      <w:rFonts w:ascii="Bookman Old Style" w:hAnsi="Bookman Old Style"/>
      <w:sz w:val="28"/>
    </w:rPr>
  </w:style>
  <w:style w:type="paragraph" w:customStyle="1" w:styleId="NormalCSJ">
    <w:name w:val="Normal CSJ"/>
    <w:basedOn w:val="Normal"/>
    <w:link w:val="NormalCSJCar"/>
    <w:qFormat/>
    <w:rsid w:val="0028442F"/>
    <w:pPr>
      <w:widowControl/>
      <w:overflowPunct/>
      <w:autoSpaceDE/>
      <w:autoSpaceDN/>
      <w:adjustRightInd/>
      <w:spacing w:line="360" w:lineRule="auto"/>
      <w:ind w:firstLine="709"/>
      <w:jc w:val="both"/>
    </w:pPr>
    <w:rPr>
      <w:rFonts w:ascii="Bookman Old Style" w:hAnsi="Bookman Old Style"/>
      <w:sz w:val="28"/>
      <w:szCs w:val="28"/>
    </w:rPr>
  </w:style>
  <w:style w:type="paragraph" w:customStyle="1" w:styleId="CitaExtraCSJ">
    <w:name w:val="Cita Extra CSJ"/>
    <w:basedOn w:val="Textoindependiente"/>
    <w:link w:val="CitaExtraCSJCar"/>
    <w:qFormat/>
    <w:rsid w:val="0028442F"/>
    <w:pPr>
      <w:spacing w:line="276" w:lineRule="auto"/>
      <w:ind w:left="680"/>
    </w:pPr>
    <w:rPr>
      <w:rFonts w:ascii="Bookman Old Style" w:hAnsi="Bookman Old Style" w:cs="Times New Roman"/>
      <w:bCs w:val="0"/>
      <w:i/>
      <w:lang w:val="es-ES_tradnl"/>
    </w:rPr>
  </w:style>
  <w:style w:type="character" w:customStyle="1" w:styleId="CitaExtraCSJCar">
    <w:name w:val="Cita Extra CSJ Car"/>
    <w:link w:val="CitaExtraCSJ"/>
    <w:locked/>
    <w:rsid w:val="0028442F"/>
    <w:rPr>
      <w:rFonts w:ascii="Bookman Old Style" w:hAnsi="Bookman Old Style"/>
      <w:i/>
      <w:sz w:val="28"/>
      <w:lang w:val="es-ES_tradnl" w:eastAsia="x-none"/>
    </w:rPr>
  </w:style>
  <w:style w:type="character" w:customStyle="1" w:styleId="CitaIntraCSJCar">
    <w:name w:val="Cita Intra CSJ Car"/>
    <w:link w:val="CitaIntraCSJ"/>
    <w:locked/>
    <w:rsid w:val="0028442F"/>
    <w:rPr>
      <w:rFonts w:ascii="Bookman Old Style" w:hAnsi="Bookman Old Style"/>
      <w:i/>
      <w:sz w:val="24"/>
    </w:rPr>
  </w:style>
  <w:style w:type="paragraph" w:customStyle="1" w:styleId="CitaIntraCSJ">
    <w:name w:val="Cita Intra CSJ"/>
    <w:basedOn w:val="NormalCSJ"/>
    <w:link w:val="CitaIntraCSJCar"/>
    <w:qFormat/>
    <w:rsid w:val="0028442F"/>
    <w:rPr>
      <w:bCs/>
      <w:i/>
      <w:sz w:val="24"/>
      <w:szCs w:val="24"/>
    </w:rPr>
  </w:style>
  <w:style w:type="character" w:styleId="Refdecomentario">
    <w:name w:val="annotation reference"/>
    <w:basedOn w:val="Fuentedeprrafopredeter"/>
    <w:uiPriority w:val="99"/>
    <w:semiHidden/>
    <w:unhideWhenUsed/>
    <w:rsid w:val="00C57FDD"/>
    <w:rPr>
      <w:rFonts w:cs="Times New Roman"/>
      <w:sz w:val="16"/>
      <w:szCs w:val="16"/>
    </w:rPr>
  </w:style>
  <w:style w:type="paragraph" w:styleId="Textocomentario">
    <w:name w:val="annotation text"/>
    <w:basedOn w:val="Normal"/>
    <w:link w:val="TextocomentarioCar"/>
    <w:uiPriority w:val="99"/>
    <w:semiHidden/>
    <w:unhideWhenUsed/>
    <w:rsid w:val="00C57FDD"/>
  </w:style>
  <w:style w:type="character" w:customStyle="1" w:styleId="TextocomentarioCar">
    <w:name w:val="Texto comentario Car"/>
    <w:basedOn w:val="Fuentedeprrafopredeter"/>
    <w:link w:val="Textocomentario"/>
    <w:uiPriority w:val="99"/>
    <w:semiHidden/>
    <w:locked/>
    <w:rsid w:val="00C57FDD"/>
    <w:rPr>
      <w:rFonts w:cs="Times New Roman"/>
      <w:kern w:val="28"/>
      <w:lang w:val="es-ES" w:eastAsia="es-ES"/>
    </w:rPr>
  </w:style>
  <w:style w:type="paragraph" w:styleId="Asuntodelcomentario">
    <w:name w:val="annotation subject"/>
    <w:basedOn w:val="Textocomentario"/>
    <w:next w:val="Textocomentario"/>
    <w:link w:val="AsuntodelcomentarioCar"/>
    <w:uiPriority w:val="99"/>
    <w:semiHidden/>
    <w:unhideWhenUsed/>
    <w:rsid w:val="00C57FDD"/>
    <w:rPr>
      <w:b/>
      <w:bCs/>
    </w:rPr>
  </w:style>
  <w:style w:type="character" w:customStyle="1" w:styleId="AsuntodelcomentarioCar">
    <w:name w:val="Asunto del comentario Car"/>
    <w:basedOn w:val="TextocomentarioCar"/>
    <w:link w:val="Asuntodelcomentario"/>
    <w:uiPriority w:val="99"/>
    <w:semiHidden/>
    <w:locked/>
    <w:rsid w:val="00C57FDD"/>
    <w:rPr>
      <w:rFonts w:cs="Times New Roman"/>
      <w:b/>
      <w:bCs/>
      <w:kern w:val="28"/>
      <w:lang w:val="es-ES" w:eastAsia="es-ES"/>
    </w:rPr>
  </w:style>
  <w:style w:type="character" w:customStyle="1" w:styleId="Mencinsinresolver1">
    <w:name w:val="Mención sin resolver1"/>
    <w:basedOn w:val="Fuentedeprrafopredeter"/>
    <w:uiPriority w:val="99"/>
    <w:semiHidden/>
    <w:unhideWhenUsed/>
    <w:rsid w:val="0093397D"/>
    <w:rPr>
      <w:color w:val="605E5C"/>
      <w:shd w:val="clear" w:color="auto" w:fill="E1DFDD"/>
    </w:rPr>
  </w:style>
  <w:style w:type="character" w:styleId="Hipervnculovisitado">
    <w:name w:val="FollowedHyperlink"/>
    <w:basedOn w:val="Fuentedeprrafopredeter"/>
    <w:uiPriority w:val="99"/>
    <w:semiHidden/>
    <w:unhideWhenUsed/>
    <w:rsid w:val="00C10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10434">
      <w:marLeft w:val="0"/>
      <w:marRight w:val="0"/>
      <w:marTop w:val="0"/>
      <w:marBottom w:val="0"/>
      <w:divBdr>
        <w:top w:val="none" w:sz="0" w:space="0" w:color="auto"/>
        <w:left w:val="none" w:sz="0" w:space="0" w:color="auto"/>
        <w:bottom w:val="none" w:sz="0" w:space="0" w:color="auto"/>
        <w:right w:val="none" w:sz="0" w:space="0" w:color="auto"/>
      </w:divBdr>
    </w:div>
    <w:div w:id="1711110435">
      <w:marLeft w:val="0"/>
      <w:marRight w:val="0"/>
      <w:marTop w:val="0"/>
      <w:marBottom w:val="0"/>
      <w:divBdr>
        <w:top w:val="none" w:sz="0" w:space="0" w:color="auto"/>
        <w:left w:val="none" w:sz="0" w:space="0" w:color="auto"/>
        <w:bottom w:val="none" w:sz="0" w:space="0" w:color="auto"/>
        <w:right w:val="none" w:sz="0" w:space="0" w:color="auto"/>
      </w:divBdr>
    </w:div>
    <w:div w:id="1711110436">
      <w:marLeft w:val="0"/>
      <w:marRight w:val="0"/>
      <w:marTop w:val="0"/>
      <w:marBottom w:val="0"/>
      <w:divBdr>
        <w:top w:val="none" w:sz="0" w:space="0" w:color="auto"/>
        <w:left w:val="none" w:sz="0" w:space="0" w:color="auto"/>
        <w:bottom w:val="none" w:sz="0" w:space="0" w:color="auto"/>
        <w:right w:val="none" w:sz="0" w:space="0" w:color="auto"/>
      </w:divBdr>
    </w:div>
    <w:div w:id="1711110437">
      <w:marLeft w:val="0"/>
      <w:marRight w:val="0"/>
      <w:marTop w:val="0"/>
      <w:marBottom w:val="0"/>
      <w:divBdr>
        <w:top w:val="none" w:sz="0" w:space="0" w:color="auto"/>
        <w:left w:val="none" w:sz="0" w:space="0" w:color="auto"/>
        <w:bottom w:val="none" w:sz="0" w:space="0" w:color="auto"/>
        <w:right w:val="none" w:sz="0" w:space="0" w:color="auto"/>
      </w:divBdr>
    </w:div>
    <w:div w:id="1711110438">
      <w:marLeft w:val="0"/>
      <w:marRight w:val="0"/>
      <w:marTop w:val="0"/>
      <w:marBottom w:val="0"/>
      <w:divBdr>
        <w:top w:val="none" w:sz="0" w:space="0" w:color="auto"/>
        <w:left w:val="none" w:sz="0" w:space="0" w:color="auto"/>
        <w:bottom w:val="none" w:sz="0" w:space="0" w:color="auto"/>
        <w:right w:val="none" w:sz="0" w:space="0" w:color="auto"/>
      </w:divBdr>
      <w:divsChild>
        <w:div w:id="1711110450">
          <w:marLeft w:val="45"/>
          <w:marRight w:val="45"/>
          <w:marTop w:val="15"/>
          <w:marBottom w:val="0"/>
          <w:divBdr>
            <w:top w:val="none" w:sz="0" w:space="0" w:color="auto"/>
            <w:left w:val="none" w:sz="0" w:space="0" w:color="auto"/>
            <w:bottom w:val="none" w:sz="0" w:space="0" w:color="auto"/>
            <w:right w:val="none" w:sz="0" w:space="0" w:color="auto"/>
          </w:divBdr>
          <w:divsChild>
            <w:div w:id="1711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10439">
      <w:marLeft w:val="0"/>
      <w:marRight w:val="0"/>
      <w:marTop w:val="0"/>
      <w:marBottom w:val="0"/>
      <w:divBdr>
        <w:top w:val="none" w:sz="0" w:space="0" w:color="auto"/>
        <w:left w:val="none" w:sz="0" w:space="0" w:color="auto"/>
        <w:bottom w:val="none" w:sz="0" w:space="0" w:color="auto"/>
        <w:right w:val="none" w:sz="0" w:space="0" w:color="auto"/>
      </w:divBdr>
      <w:divsChild>
        <w:div w:id="1711110451">
          <w:marLeft w:val="45"/>
          <w:marRight w:val="45"/>
          <w:marTop w:val="15"/>
          <w:marBottom w:val="0"/>
          <w:divBdr>
            <w:top w:val="none" w:sz="0" w:space="0" w:color="auto"/>
            <w:left w:val="none" w:sz="0" w:space="0" w:color="auto"/>
            <w:bottom w:val="none" w:sz="0" w:space="0" w:color="auto"/>
            <w:right w:val="none" w:sz="0" w:space="0" w:color="auto"/>
          </w:divBdr>
          <w:divsChild>
            <w:div w:id="17111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10440">
      <w:marLeft w:val="0"/>
      <w:marRight w:val="0"/>
      <w:marTop w:val="0"/>
      <w:marBottom w:val="0"/>
      <w:divBdr>
        <w:top w:val="none" w:sz="0" w:space="0" w:color="auto"/>
        <w:left w:val="none" w:sz="0" w:space="0" w:color="auto"/>
        <w:bottom w:val="none" w:sz="0" w:space="0" w:color="auto"/>
        <w:right w:val="none" w:sz="0" w:space="0" w:color="auto"/>
      </w:divBdr>
    </w:div>
    <w:div w:id="1711110441">
      <w:marLeft w:val="0"/>
      <w:marRight w:val="0"/>
      <w:marTop w:val="0"/>
      <w:marBottom w:val="0"/>
      <w:divBdr>
        <w:top w:val="none" w:sz="0" w:space="0" w:color="auto"/>
        <w:left w:val="none" w:sz="0" w:space="0" w:color="auto"/>
        <w:bottom w:val="none" w:sz="0" w:space="0" w:color="auto"/>
        <w:right w:val="none" w:sz="0" w:space="0" w:color="auto"/>
      </w:divBdr>
    </w:div>
    <w:div w:id="1711110442">
      <w:marLeft w:val="0"/>
      <w:marRight w:val="0"/>
      <w:marTop w:val="0"/>
      <w:marBottom w:val="0"/>
      <w:divBdr>
        <w:top w:val="none" w:sz="0" w:space="0" w:color="auto"/>
        <w:left w:val="none" w:sz="0" w:space="0" w:color="auto"/>
        <w:bottom w:val="none" w:sz="0" w:space="0" w:color="auto"/>
        <w:right w:val="none" w:sz="0" w:space="0" w:color="auto"/>
      </w:divBdr>
    </w:div>
    <w:div w:id="1711110443">
      <w:marLeft w:val="0"/>
      <w:marRight w:val="0"/>
      <w:marTop w:val="0"/>
      <w:marBottom w:val="0"/>
      <w:divBdr>
        <w:top w:val="none" w:sz="0" w:space="0" w:color="auto"/>
        <w:left w:val="none" w:sz="0" w:space="0" w:color="auto"/>
        <w:bottom w:val="none" w:sz="0" w:space="0" w:color="auto"/>
        <w:right w:val="none" w:sz="0" w:space="0" w:color="auto"/>
      </w:divBdr>
    </w:div>
    <w:div w:id="1711110444">
      <w:marLeft w:val="0"/>
      <w:marRight w:val="0"/>
      <w:marTop w:val="0"/>
      <w:marBottom w:val="0"/>
      <w:divBdr>
        <w:top w:val="none" w:sz="0" w:space="0" w:color="auto"/>
        <w:left w:val="none" w:sz="0" w:space="0" w:color="auto"/>
        <w:bottom w:val="none" w:sz="0" w:space="0" w:color="auto"/>
        <w:right w:val="none" w:sz="0" w:space="0" w:color="auto"/>
      </w:divBdr>
    </w:div>
    <w:div w:id="1711110445">
      <w:marLeft w:val="0"/>
      <w:marRight w:val="0"/>
      <w:marTop w:val="0"/>
      <w:marBottom w:val="0"/>
      <w:divBdr>
        <w:top w:val="none" w:sz="0" w:space="0" w:color="auto"/>
        <w:left w:val="none" w:sz="0" w:space="0" w:color="auto"/>
        <w:bottom w:val="none" w:sz="0" w:space="0" w:color="auto"/>
        <w:right w:val="none" w:sz="0" w:space="0" w:color="auto"/>
      </w:divBdr>
    </w:div>
    <w:div w:id="1711110446">
      <w:marLeft w:val="0"/>
      <w:marRight w:val="0"/>
      <w:marTop w:val="0"/>
      <w:marBottom w:val="0"/>
      <w:divBdr>
        <w:top w:val="none" w:sz="0" w:space="0" w:color="auto"/>
        <w:left w:val="none" w:sz="0" w:space="0" w:color="auto"/>
        <w:bottom w:val="none" w:sz="0" w:space="0" w:color="auto"/>
        <w:right w:val="none" w:sz="0" w:space="0" w:color="auto"/>
      </w:divBdr>
    </w:div>
    <w:div w:id="1711110447">
      <w:marLeft w:val="0"/>
      <w:marRight w:val="0"/>
      <w:marTop w:val="0"/>
      <w:marBottom w:val="0"/>
      <w:divBdr>
        <w:top w:val="none" w:sz="0" w:space="0" w:color="auto"/>
        <w:left w:val="none" w:sz="0" w:space="0" w:color="auto"/>
        <w:bottom w:val="none" w:sz="0" w:space="0" w:color="auto"/>
        <w:right w:val="none" w:sz="0" w:space="0" w:color="auto"/>
      </w:divBdr>
    </w:div>
    <w:div w:id="1711110452">
      <w:marLeft w:val="0"/>
      <w:marRight w:val="0"/>
      <w:marTop w:val="0"/>
      <w:marBottom w:val="0"/>
      <w:divBdr>
        <w:top w:val="none" w:sz="0" w:space="0" w:color="auto"/>
        <w:left w:val="none" w:sz="0" w:space="0" w:color="auto"/>
        <w:bottom w:val="none" w:sz="0" w:space="0" w:color="auto"/>
        <w:right w:val="none" w:sz="0" w:space="0" w:color="auto"/>
      </w:divBdr>
      <w:divsChild>
        <w:div w:id="1711110454">
          <w:marLeft w:val="45"/>
          <w:marRight w:val="45"/>
          <w:marTop w:val="15"/>
          <w:marBottom w:val="0"/>
          <w:divBdr>
            <w:top w:val="none" w:sz="0" w:space="0" w:color="auto"/>
            <w:left w:val="none" w:sz="0" w:space="0" w:color="auto"/>
            <w:bottom w:val="none" w:sz="0" w:space="0" w:color="auto"/>
            <w:right w:val="none" w:sz="0" w:space="0" w:color="auto"/>
          </w:divBdr>
          <w:divsChild>
            <w:div w:id="17111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10455">
      <w:marLeft w:val="0"/>
      <w:marRight w:val="0"/>
      <w:marTop w:val="0"/>
      <w:marBottom w:val="0"/>
      <w:divBdr>
        <w:top w:val="none" w:sz="0" w:space="0" w:color="auto"/>
        <w:left w:val="none" w:sz="0" w:space="0" w:color="auto"/>
        <w:bottom w:val="none" w:sz="0" w:space="0" w:color="auto"/>
        <w:right w:val="none" w:sz="0" w:space="0" w:color="auto"/>
      </w:divBdr>
    </w:div>
    <w:div w:id="1711110456">
      <w:marLeft w:val="0"/>
      <w:marRight w:val="0"/>
      <w:marTop w:val="0"/>
      <w:marBottom w:val="0"/>
      <w:divBdr>
        <w:top w:val="none" w:sz="0" w:space="0" w:color="auto"/>
        <w:left w:val="none" w:sz="0" w:space="0" w:color="auto"/>
        <w:bottom w:val="none" w:sz="0" w:space="0" w:color="auto"/>
        <w:right w:val="none" w:sz="0" w:space="0" w:color="auto"/>
      </w:divBdr>
    </w:div>
    <w:div w:id="1711110457">
      <w:marLeft w:val="0"/>
      <w:marRight w:val="0"/>
      <w:marTop w:val="0"/>
      <w:marBottom w:val="0"/>
      <w:divBdr>
        <w:top w:val="none" w:sz="0" w:space="0" w:color="auto"/>
        <w:left w:val="none" w:sz="0" w:space="0" w:color="auto"/>
        <w:bottom w:val="none" w:sz="0" w:space="0" w:color="auto"/>
        <w:right w:val="none" w:sz="0" w:space="0" w:color="auto"/>
      </w:divBdr>
    </w:div>
    <w:div w:id="1711110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bcsj.sharepoint.com/sites/Tele-trabajoDespacho1SalaCivil-F/Documentos%20compartidos/General/1.%20CIVIL%20-%20FAMILIA%20-%20COMERCIAL/E%20X%20P%20E%20D%20I%20E%20N%20T%20E%20S/2019-00046-01/Demanda.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tbcsj.sharepoint.com/sites/Tele-trabajoDespacho1SalaCivil-F/Documentos%20compartidos/General/1.%20CIVIL%20-%20FAMILIA%20-%20COMERCIAL/E%20X%20P%20E%20D%20I%20E%20N%20T%20E%20S/2019-00046-01/Demand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2FBC-3203-43C3-9149-46DC0B0BC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11931-9CCD-4E92-9A2F-79A625788173}">
  <ds:schemaRefs>
    <ds:schemaRef ds:uri="http://schemas.microsoft.com/sharepoint/v3/contenttype/forms"/>
  </ds:schemaRefs>
</ds:datastoreItem>
</file>

<file path=customXml/itemProps3.xml><?xml version="1.0" encoding="utf-8"?>
<ds:datastoreItem xmlns:ds="http://schemas.openxmlformats.org/officeDocument/2006/customXml" ds:itemID="{7E5F0882-2B51-4C9C-AE9C-50B8119F3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22C15-A0C5-4FB7-8F17-010F2501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4646</Words>
  <Characters>25559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5</cp:revision>
  <cp:lastPrinted>2019-06-26T12:53:00Z</cp:lastPrinted>
  <dcterms:created xsi:type="dcterms:W3CDTF">2020-06-24T20:21:00Z</dcterms:created>
  <dcterms:modified xsi:type="dcterms:W3CDTF">2020-08-13T13:28:00Z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