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66" w:rsidRPr="00242566" w:rsidRDefault="00242566" w:rsidP="00242566">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bidi="ar-SA"/>
        </w:rPr>
      </w:pPr>
      <w:r w:rsidRPr="00242566">
        <w:rPr>
          <w:rFonts w:ascii="Arial" w:eastAsia="Times New Roman" w:hAnsi="Arial" w:cs="Arial"/>
          <w:color w:val="FF0000"/>
          <w:spacing w:val="-2"/>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242566" w:rsidRPr="00242566" w:rsidRDefault="00242566" w:rsidP="00242566">
      <w:pPr>
        <w:widowControl/>
        <w:autoSpaceDE/>
        <w:autoSpaceDN/>
        <w:jc w:val="both"/>
        <w:rPr>
          <w:rFonts w:ascii="Arial" w:eastAsia="Times New Roman" w:hAnsi="Arial" w:cs="Arial"/>
          <w:sz w:val="20"/>
          <w:szCs w:val="20"/>
          <w:lang w:val="es-419" w:bidi="ar-SA"/>
        </w:rPr>
      </w:pPr>
    </w:p>
    <w:p w:rsidR="00242566" w:rsidRPr="00242566" w:rsidRDefault="00242566" w:rsidP="00242566">
      <w:pPr>
        <w:widowControl/>
        <w:autoSpaceDE/>
        <w:autoSpaceDN/>
        <w:jc w:val="both"/>
        <w:rPr>
          <w:rFonts w:ascii="Arial" w:eastAsia="Times New Roman" w:hAnsi="Arial" w:cs="Arial"/>
          <w:b/>
          <w:bCs/>
          <w:iCs/>
          <w:sz w:val="20"/>
          <w:szCs w:val="20"/>
          <w:lang w:val="es-419" w:eastAsia="fr-FR" w:bidi="ar-SA"/>
        </w:rPr>
      </w:pPr>
      <w:r w:rsidRPr="00242566">
        <w:rPr>
          <w:rFonts w:ascii="Arial" w:eastAsia="Times New Roman" w:hAnsi="Arial" w:cs="Arial"/>
          <w:b/>
          <w:bCs/>
          <w:iCs/>
          <w:sz w:val="20"/>
          <w:szCs w:val="20"/>
          <w:u w:val="single"/>
          <w:lang w:val="es-419" w:eastAsia="fr-FR" w:bidi="ar-SA"/>
        </w:rPr>
        <w:t>TEMAS:</w:t>
      </w:r>
      <w:r w:rsidRPr="00242566">
        <w:rPr>
          <w:rFonts w:ascii="Arial" w:eastAsia="Times New Roman" w:hAnsi="Arial" w:cs="Arial"/>
          <w:b/>
          <w:bCs/>
          <w:iCs/>
          <w:sz w:val="20"/>
          <w:szCs w:val="20"/>
          <w:lang w:val="es-419" w:eastAsia="fr-FR" w:bidi="ar-SA"/>
        </w:rPr>
        <w:tab/>
      </w:r>
      <w:r w:rsidR="003D0E84" w:rsidRPr="003D0E84">
        <w:rPr>
          <w:rFonts w:ascii="Arial" w:eastAsia="Times New Roman" w:hAnsi="Arial" w:cs="Arial"/>
          <w:b/>
          <w:sz w:val="20"/>
          <w:szCs w:val="20"/>
          <w:lang w:val="es-419" w:bidi="ar-SA"/>
        </w:rPr>
        <w:t xml:space="preserve">INCREMENTOS PENSIONALES / </w:t>
      </w:r>
      <w:r w:rsidR="003D0E84">
        <w:rPr>
          <w:rFonts w:ascii="Arial" w:eastAsia="Times New Roman" w:hAnsi="Arial" w:cs="Arial"/>
          <w:b/>
          <w:sz w:val="20"/>
          <w:szCs w:val="20"/>
          <w:lang w:val="es-419" w:bidi="ar-SA"/>
        </w:rPr>
        <w:t>SENTENCIA SU-</w:t>
      </w:r>
      <w:bookmarkStart w:id="0" w:name="_GoBack"/>
      <w:bookmarkEnd w:id="0"/>
      <w:r w:rsidR="003D0E84">
        <w:rPr>
          <w:rFonts w:ascii="Arial" w:eastAsia="Times New Roman" w:hAnsi="Arial" w:cs="Arial"/>
          <w:b/>
          <w:sz w:val="20"/>
          <w:szCs w:val="20"/>
          <w:lang w:val="es-419" w:bidi="ar-SA"/>
        </w:rPr>
        <w:t xml:space="preserve">140 DE 2019 / </w:t>
      </w:r>
      <w:r w:rsidR="003D0E84" w:rsidRPr="003D0E84">
        <w:rPr>
          <w:rFonts w:ascii="Arial" w:eastAsia="Times New Roman" w:hAnsi="Arial" w:cs="Arial"/>
          <w:b/>
          <w:sz w:val="20"/>
          <w:szCs w:val="20"/>
          <w:lang w:val="es-419" w:bidi="ar-SA"/>
        </w:rPr>
        <w:t>DEROGADOS POR LA LEY 100 DE 1993 / POR LO TANTO, PROCEDEN SOLO PARA PENSIONES RECONOCIDAS POR APLICACIÓN DIRECTA DEL ACUERDO 049 DE 1990 / RÉGIMEN DE TRANSICIÓN / NO INCLUYE EL RECONOCIMIENTO DE ESTE DERECHO</w:t>
      </w:r>
      <w:r w:rsidR="003D0E84">
        <w:rPr>
          <w:rFonts w:ascii="Arial" w:eastAsia="Times New Roman" w:hAnsi="Arial" w:cs="Arial"/>
          <w:b/>
          <w:sz w:val="20"/>
          <w:szCs w:val="20"/>
          <w:lang w:val="es-419" w:bidi="ar-SA"/>
        </w:rPr>
        <w:t>.</w:t>
      </w:r>
    </w:p>
    <w:p w:rsidR="00242566" w:rsidRPr="00242566" w:rsidRDefault="00242566" w:rsidP="00242566">
      <w:pPr>
        <w:widowControl/>
        <w:autoSpaceDE/>
        <w:autoSpaceDN/>
        <w:jc w:val="both"/>
        <w:rPr>
          <w:rFonts w:ascii="Arial" w:eastAsia="Times New Roman" w:hAnsi="Arial" w:cs="Arial"/>
          <w:sz w:val="20"/>
          <w:szCs w:val="20"/>
          <w:lang w:val="es-419" w:bidi="ar-SA"/>
        </w:rPr>
      </w:pPr>
    </w:p>
    <w:p w:rsidR="00242566" w:rsidRPr="00242566" w:rsidRDefault="003D0E84" w:rsidP="00242566">
      <w:pPr>
        <w:widowControl/>
        <w:autoSpaceDE/>
        <w:autoSpaceDN/>
        <w:jc w:val="both"/>
        <w:rPr>
          <w:rFonts w:ascii="Arial" w:eastAsia="Times New Roman" w:hAnsi="Arial" w:cs="Arial"/>
          <w:sz w:val="20"/>
          <w:szCs w:val="20"/>
          <w:lang w:val="es-419" w:bidi="ar-SA"/>
        </w:rPr>
      </w:pPr>
      <w:r w:rsidRPr="003D0E84">
        <w:rPr>
          <w:rFonts w:ascii="Arial" w:eastAsia="Times New Roman" w:hAnsi="Arial" w:cs="Arial"/>
          <w:sz w:val="20"/>
          <w:szCs w:val="20"/>
          <w:lang w:val="es-419" w:bidi="ar-SA"/>
        </w:rPr>
        <w:t>El Acuerdo 049 de 1990, aprobado por el Decreto 758 de la misma anualidad, que corresponde al Reglamento General del Seguro Social Obligatorio de Invalidez, Vejez y Muerte, estableció incrementos pensionales en las prestaciones de invalidez y de vejez equivalentes al siete (7%) o al catorce (14%) de la pensión mínima legal, respectivamente, por cada uno de los hijos o por el cónyuge o compañero(a) permanente del pensionado</w:t>
      </w:r>
      <w:r>
        <w:rPr>
          <w:rFonts w:ascii="Arial" w:eastAsia="Times New Roman" w:hAnsi="Arial" w:cs="Arial"/>
          <w:sz w:val="20"/>
          <w:szCs w:val="20"/>
          <w:lang w:val="es-419" w:bidi="ar-SA"/>
        </w:rPr>
        <w:t>…</w:t>
      </w:r>
    </w:p>
    <w:p w:rsidR="00242566" w:rsidRPr="00242566" w:rsidRDefault="00242566" w:rsidP="00242566">
      <w:pPr>
        <w:widowControl/>
        <w:autoSpaceDE/>
        <w:autoSpaceDN/>
        <w:jc w:val="both"/>
        <w:rPr>
          <w:rFonts w:ascii="Arial" w:eastAsia="Times New Roman" w:hAnsi="Arial" w:cs="Arial"/>
          <w:sz w:val="20"/>
          <w:szCs w:val="20"/>
          <w:lang w:val="es-419" w:bidi="ar-SA"/>
        </w:rPr>
      </w:pPr>
    </w:p>
    <w:p w:rsidR="003D0E84" w:rsidRPr="003D0E84" w:rsidRDefault="003D0E84" w:rsidP="003D0E84">
      <w:pPr>
        <w:widowControl/>
        <w:autoSpaceDE/>
        <w:autoSpaceDN/>
        <w:jc w:val="both"/>
        <w:rPr>
          <w:rFonts w:ascii="Arial" w:eastAsia="Times New Roman" w:hAnsi="Arial" w:cs="Arial"/>
          <w:sz w:val="20"/>
          <w:szCs w:val="20"/>
          <w:lang w:val="es-419" w:bidi="ar-SA"/>
        </w:rPr>
      </w:pPr>
      <w:r w:rsidRPr="003D0E84">
        <w:rPr>
          <w:rFonts w:ascii="Arial" w:eastAsia="Times New Roman" w:hAnsi="Arial" w:cs="Arial"/>
          <w:sz w:val="20"/>
          <w:szCs w:val="20"/>
          <w:lang w:val="es-419" w:bidi="ar-SA"/>
        </w:rPr>
        <w:t>Posteriormente, al proferir la Ley 100 de 1993 el Legislador dispuso, en su artículo 289, que:</w:t>
      </w:r>
    </w:p>
    <w:p w:rsidR="003D0E84" w:rsidRPr="003D0E84" w:rsidRDefault="003D0E84" w:rsidP="003D0E84">
      <w:pPr>
        <w:widowControl/>
        <w:autoSpaceDE/>
        <w:autoSpaceDN/>
        <w:jc w:val="both"/>
        <w:rPr>
          <w:rFonts w:ascii="Arial" w:eastAsia="Times New Roman" w:hAnsi="Arial" w:cs="Arial"/>
          <w:sz w:val="20"/>
          <w:szCs w:val="20"/>
          <w:lang w:val="es-419" w:bidi="ar-SA"/>
        </w:rPr>
      </w:pPr>
    </w:p>
    <w:p w:rsidR="00242566" w:rsidRDefault="003D0E84" w:rsidP="003D0E84">
      <w:pPr>
        <w:widowControl/>
        <w:autoSpaceDE/>
        <w:autoSpaceDN/>
        <w:jc w:val="both"/>
        <w:rPr>
          <w:rFonts w:ascii="Arial" w:eastAsia="Times New Roman" w:hAnsi="Arial" w:cs="Arial"/>
          <w:sz w:val="20"/>
          <w:szCs w:val="20"/>
          <w:lang w:val="es-419" w:bidi="ar-SA"/>
        </w:rPr>
      </w:pPr>
      <w:r w:rsidRPr="003D0E84">
        <w:rPr>
          <w:rFonts w:ascii="Arial" w:eastAsia="Times New Roman" w:hAnsi="Arial" w:cs="Arial"/>
          <w:sz w:val="20"/>
          <w:szCs w:val="20"/>
          <w:lang w:val="es-419" w:bidi="ar-SA"/>
        </w:rPr>
        <w:t>“La presente ley rige a partir de la fecha de su publicación, salvaguarda los derechos adquiridos y deroga todas las disposiciones que le sean contrarias</w:t>
      </w:r>
      <w:r>
        <w:rPr>
          <w:rFonts w:ascii="Arial" w:eastAsia="Times New Roman" w:hAnsi="Arial" w:cs="Arial"/>
          <w:sz w:val="20"/>
          <w:szCs w:val="20"/>
          <w:lang w:val="es-419" w:bidi="ar-SA"/>
        </w:rPr>
        <w:t>…”</w:t>
      </w:r>
    </w:p>
    <w:p w:rsidR="003D0E84" w:rsidRDefault="003D0E84" w:rsidP="003D0E84">
      <w:pPr>
        <w:widowControl/>
        <w:autoSpaceDE/>
        <w:autoSpaceDN/>
        <w:jc w:val="both"/>
        <w:rPr>
          <w:rFonts w:ascii="Arial" w:eastAsia="Times New Roman" w:hAnsi="Arial" w:cs="Arial"/>
          <w:sz w:val="20"/>
          <w:szCs w:val="20"/>
          <w:lang w:val="es-419" w:bidi="ar-SA"/>
        </w:rPr>
      </w:pPr>
    </w:p>
    <w:p w:rsidR="003D0E84" w:rsidRDefault="003D0E84" w:rsidP="003D0E84">
      <w:pPr>
        <w:widowControl/>
        <w:autoSpaceDE/>
        <w:autoSpaceDN/>
        <w:jc w:val="both"/>
        <w:rPr>
          <w:rFonts w:ascii="Arial" w:eastAsia="Times New Roman" w:hAnsi="Arial" w:cs="Arial"/>
          <w:sz w:val="20"/>
          <w:szCs w:val="20"/>
          <w:lang w:val="es-419" w:bidi="ar-SA"/>
        </w:rPr>
      </w:pPr>
      <w:r>
        <w:rPr>
          <w:rFonts w:ascii="Arial" w:eastAsia="Times New Roman" w:hAnsi="Arial" w:cs="Arial"/>
          <w:sz w:val="20"/>
          <w:szCs w:val="20"/>
          <w:lang w:val="es-419" w:bidi="ar-SA"/>
        </w:rPr>
        <w:t xml:space="preserve">… </w:t>
      </w:r>
      <w:r w:rsidRPr="003D0E84">
        <w:rPr>
          <w:rFonts w:ascii="Arial" w:eastAsia="Times New Roman" w:hAnsi="Arial" w:cs="Arial"/>
          <w:sz w:val="20"/>
          <w:szCs w:val="20"/>
          <w:lang w:val="es-419" w:bidi="ar-SA"/>
        </w:rPr>
        <w:t>la vigencia de este incremento pensional, es un tema que ha sido revaluado recientemente por la jurisprudencia constitucional, como es el caso de la Sentencia Unificación SU-140 de 2019</w:t>
      </w:r>
      <w:r>
        <w:rPr>
          <w:rFonts w:ascii="Arial" w:eastAsia="Times New Roman" w:hAnsi="Arial" w:cs="Arial"/>
          <w:sz w:val="20"/>
          <w:szCs w:val="20"/>
          <w:lang w:val="es-419" w:bidi="ar-SA"/>
        </w:rPr>
        <w:t>…</w:t>
      </w:r>
    </w:p>
    <w:p w:rsidR="003D0E84" w:rsidRPr="00242566" w:rsidRDefault="003D0E84" w:rsidP="003D0E84">
      <w:pPr>
        <w:widowControl/>
        <w:autoSpaceDE/>
        <w:autoSpaceDN/>
        <w:jc w:val="both"/>
        <w:rPr>
          <w:rFonts w:ascii="Arial" w:eastAsia="Times New Roman" w:hAnsi="Arial" w:cs="Arial"/>
          <w:sz w:val="20"/>
          <w:szCs w:val="20"/>
          <w:lang w:val="es-419" w:bidi="ar-SA"/>
        </w:rPr>
      </w:pPr>
    </w:p>
    <w:p w:rsidR="00242566" w:rsidRPr="00242566" w:rsidRDefault="003D0E84" w:rsidP="00242566">
      <w:pPr>
        <w:widowControl/>
        <w:autoSpaceDE/>
        <w:autoSpaceDN/>
        <w:jc w:val="both"/>
        <w:rPr>
          <w:rFonts w:ascii="Arial" w:eastAsia="Times New Roman" w:hAnsi="Arial" w:cs="Arial"/>
          <w:sz w:val="20"/>
          <w:szCs w:val="20"/>
          <w:lang w:bidi="ar-SA"/>
        </w:rPr>
      </w:pPr>
      <w:r w:rsidRPr="003D0E84">
        <w:rPr>
          <w:rFonts w:ascii="Arial" w:eastAsia="Times New Roman" w:hAnsi="Arial" w:cs="Arial"/>
          <w:sz w:val="20"/>
          <w:szCs w:val="20"/>
          <w:lang w:bidi="ar-SA"/>
        </w:rPr>
        <w:t>De acuerdo con la sentencia, con ocasión de la expedición de la Ley 100 de 1993, el referido artículo 21 del Decreto 758 de 1990 fue objeto de derogatoria orgánica a partir del 1º de abril de 1994; fecha esta última en la cual la Ley 100 de 1993 entró a regir. Tal derogatoria resultó en que los derechos de incremento que previó tal artículo 21 del Decreto 758 de 1990 dejaron de existir a partir del mentado 1º de abril de 1994, aún para aquellos que se encontraban dentro del régimen de transición previsto por el artículo 36 de la Ley 100 de 1993 pero sin perjuicio de los derechos adquiridos de quienes ya hubieran cumplido con los requisitos para pensionarse antes del 1º de abril de 1994</w:t>
      </w:r>
      <w:r>
        <w:rPr>
          <w:rFonts w:ascii="Arial" w:eastAsia="Times New Roman" w:hAnsi="Arial" w:cs="Arial"/>
          <w:sz w:val="20"/>
          <w:szCs w:val="20"/>
          <w:lang w:bidi="ar-SA"/>
        </w:rPr>
        <w:t>.</w:t>
      </w:r>
    </w:p>
    <w:p w:rsidR="00242566" w:rsidRPr="00242566" w:rsidRDefault="00242566" w:rsidP="00242566">
      <w:pPr>
        <w:widowControl/>
        <w:autoSpaceDE/>
        <w:autoSpaceDN/>
        <w:jc w:val="both"/>
        <w:rPr>
          <w:rFonts w:ascii="Arial" w:eastAsia="Times New Roman" w:hAnsi="Arial" w:cs="Arial"/>
          <w:sz w:val="20"/>
          <w:szCs w:val="20"/>
          <w:lang w:bidi="ar-SA"/>
        </w:rPr>
      </w:pPr>
    </w:p>
    <w:p w:rsidR="00242566" w:rsidRPr="00242566" w:rsidRDefault="00242566" w:rsidP="00242566">
      <w:pPr>
        <w:widowControl/>
        <w:autoSpaceDE/>
        <w:autoSpaceDN/>
        <w:jc w:val="both"/>
        <w:rPr>
          <w:rFonts w:ascii="Arial" w:eastAsia="Times New Roman" w:hAnsi="Arial" w:cs="Arial"/>
          <w:sz w:val="20"/>
          <w:szCs w:val="20"/>
          <w:lang w:bidi="ar-SA"/>
        </w:rPr>
      </w:pPr>
    </w:p>
    <w:p w:rsidR="00242566" w:rsidRPr="00242566" w:rsidRDefault="00242566" w:rsidP="00242566">
      <w:pPr>
        <w:widowControl/>
        <w:autoSpaceDE/>
        <w:autoSpaceDN/>
        <w:jc w:val="both"/>
        <w:rPr>
          <w:rFonts w:ascii="Arial" w:eastAsia="Times New Roman" w:hAnsi="Arial" w:cs="Arial"/>
          <w:sz w:val="20"/>
          <w:szCs w:val="20"/>
          <w:lang w:bidi="ar-SA"/>
        </w:rPr>
      </w:pPr>
    </w:p>
    <w:p w:rsidR="00D40E8A" w:rsidRPr="00242566" w:rsidRDefault="00B4619B" w:rsidP="00242566">
      <w:pPr>
        <w:spacing w:line="276" w:lineRule="auto"/>
        <w:ind w:left="1366" w:right="1390"/>
        <w:jc w:val="center"/>
        <w:rPr>
          <w:rFonts w:ascii="Arial" w:hAnsi="Arial" w:cs="Arial"/>
          <w:b/>
          <w:sz w:val="24"/>
          <w:szCs w:val="24"/>
        </w:rPr>
      </w:pPr>
      <w:r w:rsidRPr="00242566">
        <w:rPr>
          <w:rFonts w:ascii="Arial" w:hAnsi="Arial" w:cs="Arial"/>
          <w:b/>
          <w:sz w:val="24"/>
          <w:szCs w:val="24"/>
        </w:rPr>
        <w:t>REPÚBLICA DE COLOMBIA</w:t>
      </w:r>
    </w:p>
    <w:p w:rsidR="00D40E8A" w:rsidRPr="00242566" w:rsidRDefault="00B4619B" w:rsidP="00242566">
      <w:pPr>
        <w:pStyle w:val="Textoindependiente"/>
        <w:spacing w:line="276" w:lineRule="auto"/>
        <w:rPr>
          <w:rFonts w:ascii="Arial" w:hAnsi="Arial" w:cs="Arial"/>
          <w:b/>
          <w:sz w:val="24"/>
          <w:szCs w:val="24"/>
        </w:rPr>
      </w:pPr>
      <w:r w:rsidRPr="00242566">
        <w:rPr>
          <w:rFonts w:ascii="Arial" w:hAnsi="Arial" w:cs="Arial"/>
          <w:noProof/>
          <w:sz w:val="24"/>
          <w:szCs w:val="24"/>
          <w:lang w:bidi="ar-SA"/>
        </w:rPr>
        <w:drawing>
          <wp:anchor distT="0" distB="0" distL="0" distR="0" simplePos="0" relativeHeight="251658240" behindDoc="0" locked="0" layoutInCell="1" allowOverlap="1" wp14:anchorId="43EDC748" wp14:editId="1402E9D4">
            <wp:simplePos x="0" y="0"/>
            <wp:positionH relativeFrom="page">
              <wp:posOffset>3522345</wp:posOffset>
            </wp:positionH>
            <wp:positionV relativeFrom="paragraph">
              <wp:posOffset>101091</wp:posOffset>
            </wp:positionV>
            <wp:extent cx="839104" cy="8477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9104" cy="847725"/>
                    </a:xfrm>
                    <a:prstGeom prst="rect">
                      <a:avLst/>
                    </a:prstGeom>
                  </pic:spPr>
                </pic:pic>
              </a:graphicData>
            </a:graphic>
          </wp:anchor>
        </w:drawing>
      </w:r>
    </w:p>
    <w:p w:rsidR="00D40E8A" w:rsidRPr="00242566" w:rsidRDefault="00B4619B" w:rsidP="00242566">
      <w:pPr>
        <w:spacing w:line="276" w:lineRule="auto"/>
        <w:ind w:left="1366" w:right="1390"/>
        <w:jc w:val="center"/>
        <w:rPr>
          <w:rFonts w:ascii="Arial" w:hAnsi="Arial" w:cs="Arial"/>
          <w:b/>
          <w:sz w:val="24"/>
          <w:szCs w:val="24"/>
        </w:rPr>
      </w:pPr>
      <w:r w:rsidRPr="00242566">
        <w:rPr>
          <w:rFonts w:ascii="Arial" w:hAnsi="Arial" w:cs="Arial"/>
          <w:b/>
          <w:sz w:val="24"/>
          <w:szCs w:val="24"/>
        </w:rPr>
        <w:t>TRIBUNAL SUPERIOR DE DISTRITO JUDICIAL DE PEREIRA SALA CUARTA DE DECISIÓN LABORAL</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242566" w:rsidP="00242566">
      <w:pPr>
        <w:pStyle w:val="Textoindependiente"/>
        <w:spacing w:line="276" w:lineRule="auto"/>
        <w:ind w:left="1363" w:right="1390"/>
        <w:jc w:val="center"/>
        <w:rPr>
          <w:rFonts w:ascii="Arial" w:hAnsi="Arial" w:cs="Arial"/>
          <w:sz w:val="24"/>
          <w:szCs w:val="24"/>
        </w:rPr>
      </w:pPr>
      <w:r w:rsidRPr="00242566">
        <w:rPr>
          <w:rFonts w:ascii="Arial" w:hAnsi="Arial" w:cs="Arial"/>
          <w:sz w:val="24"/>
          <w:szCs w:val="24"/>
        </w:rPr>
        <w:t>Magistrada Ponente</w:t>
      </w:r>
      <w:r w:rsidR="00B4619B" w:rsidRPr="00242566">
        <w:rPr>
          <w:rFonts w:ascii="Arial" w:hAnsi="Arial" w:cs="Arial"/>
          <w:sz w:val="24"/>
          <w:szCs w:val="24"/>
        </w:rPr>
        <w:t>:</w:t>
      </w:r>
    </w:p>
    <w:p w:rsidR="00D40E8A" w:rsidRPr="00242566" w:rsidRDefault="00B4619B" w:rsidP="00242566">
      <w:pPr>
        <w:pStyle w:val="Ttulo1"/>
        <w:spacing w:line="276" w:lineRule="auto"/>
        <w:ind w:right="1388"/>
        <w:jc w:val="center"/>
        <w:rPr>
          <w:rFonts w:ascii="Arial" w:hAnsi="Arial" w:cs="Arial"/>
          <w:sz w:val="24"/>
          <w:szCs w:val="24"/>
        </w:rPr>
      </w:pPr>
      <w:r w:rsidRPr="00242566">
        <w:rPr>
          <w:rFonts w:ascii="Arial" w:hAnsi="Arial" w:cs="Arial"/>
          <w:sz w:val="24"/>
          <w:szCs w:val="24"/>
        </w:rPr>
        <w:t>ALEJANDRA MARÍA HENAO PALACIO</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D40E8A" w:rsidP="00242566">
      <w:pPr>
        <w:pStyle w:val="Textoindependiente"/>
        <w:spacing w:line="276" w:lineRule="auto"/>
        <w:rPr>
          <w:rFonts w:ascii="Arial" w:hAnsi="Arial" w:cs="Arial"/>
          <w:b/>
          <w:sz w:val="24"/>
          <w:szCs w:val="24"/>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4"/>
        <w:gridCol w:w="6946"/>
      </w:tblGrid>
      <w:tr w:rsidR="00242566" w:rsidRPr="00242566" w:rsidTr="00F95865">
        <w:trPr>
          <w:trHeight w:val="250"/>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Demandante</w:t>
            </w:r>
          </w:p>
        </w:tc>
        <w:tc>
          <w:tcPr>
            <w:tcW w:w="6946"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JOSÉ ALBEIRO HENAO JARAMILLO</w:t>
            </w:r>
          </w:p>
        </w:tc>
      </w:tr>
      <w:tr w:rsidR="00242566" w:rsidRPr="00242566" w:rsidTr="00F95865">
        <w:trPr>
          <w:trHeight w:val="250"/>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Demandado</w:t>
            </w:r>
          </w:p>
        </w:tc>
        <w:tc>
          <w:tcPr>
            <w:tcW w:w="6946" w:type="dxa"/>
          </w:tcPr>
          <w:p w:rsidR="00D40E8A" w:rsidRPr="00242566" w:rsidRDefault="00B4619B" w:rsidP="00F95865">
            <w:pPr>
              <w:pStyle w:val="TableParagraph"/>
              <w:spacing w:line="240" w:lineRule="auto"/>
              <w:rPr>
                <w:rFonts w:ascii="Arial" w:hAnsi="Arial" w:cs="Arial"/>
                <w:szCs w:val="24"/>
              </w:rPr>
            </w:pPr>
            <w:r w:rsidRPr="00F95865">
              <w:rPr>
                <w:rFonts w:ascii="Arial" w:hAnsi="Arial" w:cs="Arial"/>
                <w:sz w:val="20"/>
                <w:szCs w:val="24"/>
              </w:rPr>
              <w:t xml:space="preserve">ADMINISTRADORA COLOMBIANA DE PENSIONES </w:t>
            </w:r>
            <w:r w:rsidR="00F95865">
              <w:rPr>
                <w:rFonts w:ascii="Arial" w:hAnsi="Arial" w:cs="Arial"/>
                <w:sz w:val="20"/>
                <w:szCs w:val="24"/>
              </w:rPr>
              <w:t>–</w:t>
            </w:r>
            <w:r w:rsidRPr="00F95865">
              <w:rPr>
                <w:rFonts w:ascii="Arial" w:hAnsi="Arial" w:cs="Arial"/>
                <w:sz w:val="20"/>
                <w:szCs w:val="24"/>
              </w:rPr>
              <w:t xml:space="preserve"> COLPENSIONES</w:t>
            </w:r>
          </w:p>
        </w:tc>
      </w:tr>
      <w:tr w:rsidR="00242566" w:rsidRPr="00242566" w:rsidTr="00F95865">
        <w:trPr>
          <w:trHeight w:val="250"/>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Radicado</w:t>
            </w:r>
          </w:p>
        </w:tc>
        <w:tc>
          <w:tcPr>
            <w:tcW w:w="6946"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66001-31-05-004-2018-00477-01</w:t>
            </w:r>
          </w:p>
        </w:tc>
      </w:tr>
      <w:tr w:rsidR="00242566" w:rsidRPr="00242566" w:rsidTr="00F95865">
        <w:trPr>
          <w:trHeight w:val="300"/>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Procedencia</w:t>
            </w:r>
          </w:p>
        </w:tc>
        <w:tc>
          <w:tcPr>
            <w:tcW w:w="6946"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JUZGADO CUARTO LABORAL DEL CIRCUITO PEREIRA</w:t>
            </w:r>
          </w:p>
        </w:tc>
      </w:tr>
      <w:tr w:rsidR="00242566" w:rsidRPr="00242566" w:rsidTr="00F95865">
        <w:trPr>
          <w:trHeight w:val="245"/>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Tipo proceso</w:t>
            </w:r>
          </w:p>
        </w:tc>
        <w:tc>
          <w:tcPr>
            <w:tcW w:w="6946"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ORDINARIO LABORAL</w:t>
            </w:r>
          </w:p>
        </w:tc>
      </w:tr>
      <w:tr w:rsidR="00242566" w:rsidRPr="00242566" w:rsidTr="00F95865">
        <w:trPr>
          <w:trHeight w:val="315"/>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Providencia</w:t>
            </w:r>
          </w:p>
        </w:tc>
        <w:tc>
          <w:tcPr>
            <w:tcW w:w="6946"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SENTENCIA</w:t>
            </w:r>
          </w:p>
        </w:tc>
      </w:tr>
      <w:tr w:rsidR="00242566" w:rsidRPr="00242566" w:rsidTr="00F95865">
        <w:trPr>
          <w:trHeight w:val="254"/>
        </w:trPr>
        <w:tc>
          <w:tcPr>
            <w:tcW w:w="1594"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Decisión</w:t>
            </w:r>
          </w:p>
        </w:tc>
        <w:tc>
          <w:tcPr>
            <w:tcW w:w="6946" w:type="dxa"/>
          </w:tcPr>
          <w:p w:rsidR="00D40E8A" w:rsidRPr="00242566" w:rsidRDefault="00B4619B" w:rsidP="00242566">
            <w:pPr>
              <w:pStyle w:val="TableParagraph"/>
              <w:spacing w:line="240" w:lineRule="auto"/>
              <w:rPr>
                <w:rFonts w:ascii="Arial" w:hAnsi="Arial" w:cs="Arial"/>
                <w:szCs w:val="24"/>
              </w:rPr>
            </w:pPr>
            <w:r w:rsidRPr="00242566">
              <w:rPr>
                <w:rFonts w:ascii="Arial" w:hAnsi="Arial" w:cs="Arial"/>
                <w:szCs w:val="24"/>
              </w:rPr>
              <w:t>CONFIRMA SENTENCIA</w:t>
            </w:r>
          </w:p>
        </w:tc>
      </w:tr>
    </w:tbl>
    <w:p w:rsidR="00D40E8A" w:rsidRPr="00242566" w:rsidRDefault="00D40E8A" w:rsidP="00242566">
      <w:pPr>
        <w:pStyle w:val="Textoindependiente"/>
        <w:spacing w:line="276" w:lineRule="auto"/>
        <w:ind w:right="49"/>
        <w:rPr>
          <w:rFonts w:ascii="Arial" w:hAnsi="Arial" w:cs="Arial"/>
          <w:b/>
          <w:sz w:val="24"/>
          <w:szCs w:val="24"/>
        </w:rPr>
      </w:pPr>
    </w:p>
    <w:p w:rsidR="001B721C" w:rsidRPr="00242566" w:rsidRDefault="00B4619B" w:rsidP="00242566">
      <w:pPr>
        <w:pStyle w:val="Textoindependiente"/>
        <w:spacing w:line="276" w:lineRule="auto"/>
        <w:ind w:right="49"/>
        <w:jc w:val="center"/>
        <w:rPr>
          <w:rFonts w:ascii="Arial" w:hAnsi="Arial" w:cs="Arial"/>
          <w:sz w:val="24"/>
          <w:szCs w:val="24"/>
        </w:rPr>
      </w:pPr>
      <w:r w:rsidRPr="00242566">
        <w:rPr>
          <w:rFonts w:ascii="Arial" w:hAnsi="Arial" w:cs="Arial"/>
          <w:sz w:val="24"/>
          <w:szCs w:val="24"/>
        </w:rPr>
        <w:t>Registro del proyecto: tres (03) de julio de 2020</w:t>
      </w:r>
    </w:p>
    <w:p w:rsidR="001B721C" w:rsidRDefault="00B4619B" w:rsidP="00242566">
      <w:pPr>
        <w:pStyle w:val="Textoindependiente"/>
        <w:spacing w:line="276" w:lineRule="auto"/>
        <w:ind w:right="49"/>
        <w:jc w:val="center"/>
        <w:rPr>
          <w:rFonts w:ascii="Arial" w:hAnsi="Arial" w:cs="Arial"/>
          <w:sz w:val="24"/>
          <w:szCs w:val="24"/>
        </w:rPr>
      </w:pPr>
      <w:r w:rsidRPr="00242566">
        <w:rPr>
          <w:rFonts w:ascii="Arial" w:hAnsi="Arial" w:cs="Arial"/>
          <w:sz w:val="24"/>
          <w:szCs w:val="24"/>
        </w:rPr>
        <w:t xml:space="preserve">Acta de discusión No. 092 </w:t>
      </w:r>
      <w:r w:rsidR="00242566">
        <w:rPr>
          <w:rFonts w:ascii="Arial" w:hAnsi="Arial" w:cs="Arial"/>
          <w:sz w:val="24"/>
          <w:szCs w:val="24"/>
        </w:rPr>
        <w:t>del siete (07) de julio de 2020</w:t>
      </w:r>
    </w:p>
    <w:p w:rsidR="00242566" w:rsidRPr="00242566" w:rsidRDefault="00242566" w:rsidP="00242566">
      <w:pPr>
        <w:pStyle w:val="Textoindependiente"/>
        <w:spacing w:line="276" w:lineRule="auto"/>
        <w:ind w:right="49"/>
        <w:jc w:val="center"/>
        <w:rPr>
          <w:rFonts w:ascii="Arial" w:hAnsi="Arial" w:cs="Arial"/>
          <w:sz w:val="24"/>
          <w:szCs w:val="24"/>
        </w:rPr>
      </w:pPr>
    </w:p>
    <w:p w:rsidR="00D40E8A" w:rsidRPr="00242566" w:rsidRDefault="00B4619B" w:rsidP="00242566">
      <w:pPr>
        <w:pStyle w:val="Textoindependiente"/>
        <w:spacing w:line="276" w:lineRule="auto"/>
        <w:ind w:right="49"/>
        <w:jc w:val="center"/>
        <w:rPr>
          <w:rFonts w:ascii="Arial" w:hAnsi="Arial" w:cs="Arial"/>
          <w:sz w:val="24"/>
          <w:szCs w:val="24"/>
        </w:rPr>
      </w:pPr>
      <w:r w:rsidRPr="00242566">
        <w:rPr>
          <w:rFonts w:ascii="Arial" w:hAnsi="Arial" w:cs="Arial"/>
          <w:sz w:val="24"/>
          <w:szCs w:val="24"/>
        </w:rPr>
        <w:t>Pereira, Risaralda, ocho (08) de julio de dos mil veinte (2020)</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1"/>
        <w:jc w:val="both"/>
        <w:rPr>
          <w:rFonts w:ascii="Arial" w:hAnsi="Arial" w:cs="Arial"/>
          <w:sz w:val="24"/>
          <w:szCs w:val="24"/>
        </w:rPr>
      </w:pPr>
      <w:r w:rsidRPr="00242566">
        <w:rPr>
          <w:rFonts w:ascii="Arial" w:hAnsi="Arial" w:cs="Arial"/>
          <w:sz w:val="24"/>
          <w:szCs w:val="24"/>
        </w:rPr>
        <w:t>De</w:t>
      </w:r>
      <w:r w:rsidRPr="00242566">
        <w:rPr>
          <w:rFonts w:ascii="Arial" w:hAnsi="Arial" w:cs="Arial"/>
          <w:spacing w:val="-6"/>
          <w:sz w:val="24"/>
          <w:szCs w:val="24"/>
        </w:rPr>
        <w:t xml:space="preserve"> </w:t>
      </w:r>
      <w:r w:rsidRPr="00242566">
        <w:rPr>
          <w:rFonts w:ascii="Arial" w:hAnsi="Arial" w:cs="Arial"/>
          <w:sz w:val="24"/>
          <w:szCs w:val="24"/>
        </w:rPr>
        <w:t>conformidad</w:t>
      </w:r>
      <w:r w:rsidRPr="00242566">
        <w:rPr>
          <w:rFonts w:ascii="Arial" w:hAnsi="Arial" w:cs="Arial"/>
          <w:spacing w:val="-4"/>
          <w:sz w:val="24"/>
          <w:szCs w:val="24"/>
        </w:rPr>
        <w:t xml:space="preserve"> </w:t>
      </w:r>
      <w:r w:rsidRPr="00242566">
        <w:rPr>
          <w:rFonts w:ascii="Arial" w:hAnsi="Arial" w:cs="Arial"/>
          <w:sz w:val="24"/>
          <w:szCs w:val="24"/>
        </w:rPr>
        <w:t>con</w:t>
      </w:r>
      <w:r w:rsidRPr="00242566">
        <w:rPr>
          <w:rFonts w:ascii="Arial" w:hAnsi="Arial" w:cs="Arial"/>
          <w:spacing w:val="-9"/>
          <w:sz w:val="24"/>
          <w:szCs w:val="24"/>
        </w:rPr>
        <w:t xml:space="preserve"> </w:t>
      </w:r>
      <w:r w:rsidRPr="00242566">
        <w:rPr>
          <w:rFonts w:ascii="Arial" w:hAnsi="Arial" w:cs="Arial"/>
          <w:sz w:val="24"/>
          <w:szCs w:val="24"/>
        </w:rPr>
        <w:t>el</w:t>
      </w:r>
      <w:r w:rsidRPr="00242566">
        <w:rPr>
          <w:rFonts w:ascii="Arial" w:hAnsi="Arial" w:cs="Arial"/>
          <w:spacing w:val="-11"/>
          <w:sz w:val="24"/>
          <w:szCs w:val="24"/>
        </w:rPr>
        <w:t xml:space="preserve"> </w:t>
      </w:r>
      <w:r w:rsidRPr="00242566">
        <w:rPr>
          <w:rFonts w:ascii="Arial" w:hAnsi="Arial" w:cs="Arial"/>
          <w:sz w:val="24"/>
          <w:szCs w:val="24"/>
        </w:rPr>
        <w:t>numeral</w:t>
      </w:r>
      <w:r w:rsidRPr="00242566">
        <w:rPr>
          <w:rFonts w:ascii="Arial" w:hAnsi="Arial" w:cs="Arial"/>
          <w:spacing w:val="-7"/>
          <w:sz w:val="24"/>
          <w:szCs w:val="24"/>
        </w:rPr>
        <w:t xml:space="preserve"> </w:t>
      </w:r>
      <w:r w:rsidRPr="00242566">
        <w:rPr>
          <w:rFonts w:ascii="Arial" w:hAnsi="Arial" w:cs="Arial"/>
          <w:sz w:val="24"/>
          <w:szCs w:val="24"/>
        </w:rPr>
        <w:t>1º</w:t>
      </w:r>
      <w:r w:rsidRPr="00242566">
        <w:rPr>
          <w:rFonts w:ascii="Arial" w:hAnsi="Arial" w:cs="Arial"/>
          <w:spacing w:val="-10"/>
          <w:sz w:val="24"/>
          <w:szCs w:val="24"/>
        </w:rPr>
        <w:t xml:space="preserve"> </w:t>
      </w:r>
      <w:r w:rsidRPr="00242566">
        <w:rPr>
          <w:rFonts w:ascii="Arial" w:hAnsi="Arial" w:cs="Arial"/>
          <w:sz w:val="24"/>
          <w:szCs w:val="24"/>
        </w:rPr>
        <w:t>del</w:t>
      </w:r>
      <w:r w:rsidRPr="00242566">
        <w:rPr>
          <w:rFonts w:ascii="Arial" w:hAnsi="Arial" w:cs="Arial"/>
          <w:spacing w:val="-12"/>
          <w:sz w:val="24"/>
          <w:szCs w:val="24"/>
        </w:rPr>
        <w:t xml:space="preserve"> </w:t>
      </w:r>
      <w:r w:rsidRPr="00242566">
        <w:rPr>
          <w:rFonts w:ascii="Arial" w:hAnsi="Arial" w:cs="Arial"/>
          <w:sz w:val="24"/>
          <w:szCs w:val="24"/>
        </w:rPr>
        <w:t>artículo</w:t>
      </w:r>
      <w:r w:rsidRPr="00242566">
        <w:rPr>
          <w:rFonts w:ascii="Arial" w:hAnsi="Arial" w:cs="Arial"/>
          <w:spacing w:val="-10"/>
          <w:sz w:val="24"/>
          <w:szCs w:val="24"/>
        </w:rPr>
        <w:t xml:space="preserve"> </w:t>
      </w:r>
      <w:r w:rsidRPr="00242566">
        <w:rPr>
          <w:rFonts w:ascii="Arial" w:hAnsi="Arial" w:cs="Arial"/>
          <w:sz w:val="24"/>
          <w:szCs w:val="24"/>
        </w:rPr>
        <w:t>15</w:t>
      </w:r>
      <w:r w:rsidRPr="00242566">
        <w:rPr>
          <w:rFonts w:ascii="Arial" w:hAnsi="Arial" w:cs="Arial"/>
          <w:spacing w:val="-10"/>
          <w:sz w:val="24"/>
          <w:szCs w:val="24"/>
        </w:rPr>
        <w:t xml:space="preserve"> </w:t>
      </w:r>
      <w:r w:rsidRPr="00242566">
        <w:rPr>
          <w:rFonts w:ascii="Arial" w:hAnsi="Arial" w:cs="Arial"/>
          <w:sz w:val="24"/>
          <w:szCs w:val="24"/>
        </w:rPr>
        <w:t>del</w:t>
      </w:r>
      <w:r w:rsidRPr="00242566">
        <w:rPr>
          <w:rFonts w:ascii="Arial" w:hAnsi="Arial" w:cs="Arial"/>
          <w:spacing w:val="-7"/>
          <w:sz w:val="24"/>
          <w:szCs w:val="24"/>
        </w:rPr>
        <w:t xml:space="preserve"> </w:t>
      </w:r>
      <w:r w:rsidRPr="00242566">
        <w:rPr>
          <w:rFonts w:ascii="Arial" w:hAnsi="Arial" w:cs="Arial"/>
          <w:sz w:val="24"/>
          <w:szCs w:val="24"/>
        </w:rPr>
        <w:t>Decreto</w:t>
      </w:r>
      <w:r w:rsidRPr="00242566">
        <w:rPr>
          <w:rFonts w:ascii="Arial" w:hAnsi="Arial" w:cs="Arial"/>
          <w:spacing w:val="-10"/>
          <w:sz w:val="24"/>
          <w:szCs w:val="24"/>
        </w:rPr>
        <w:t xml:space="preserve"> </w:t>
      </w:r>
      <w:r w:rsidRPr="00242566">
        <w:rPr>
          <w:rFonts w:ascii="Arial" w:hAnsi="Arial" w:cs="Arial"/>
          <w:sz w:val="24"/>
          <w:szCs w:val="24"/>
        </w:rPr>
        <w:t>806</w:t>
      </w:r>
      <w:r w:rsidRPr="00242566">
        <w:rPr>
          <w:rFonts w:ascii="Arial" w:hAnsi="Arial" w:cs="Arial"/>
          <w:spacing w:val="-10"/>
          <w:sz w:val="24"/>
          <w:szCs w:val="24"/>
        </w:rPr>
        <w:t xml:space="preserve"> </w:t>
      </w:r>
      <w:r w:rsidRPr="00242566">
        <w:rPr>
          <w:rFonts w:ascii="Arial" w:hAnsi="Arial" w:cs="Arial"/>
          <w:sz w:val="24"/>
          <w:szCs w:val="24"/>
        </w:rPr>
        <w:t>del</w:t>
      </w:r>
      <w:r w:rsidRPr="00242566">
        <w:rPr>
          <w:rFonts w:ascii="Arial" w:hAnsi="Arial" w:cs="Arial"/>
          <w:spacing w:val="-12"/>
          <w:sz w:val="24"/>
          <w:szCs w:val="24"/>
        </w:rPr>
        <w:t xml:space="preserve"> </w:t>
      </w:r>
      <w:r w:rsidRPr="00242566">
        <w:rPr>
          <w:rFonts w:ascii="Arial" w:hAnsi="Arial" w:cs="Arial"/>
          <w:sz w:val="24"/>
          <w:szCs w:val="24"/>
        </w:rPr>
        <w:t>04</w:t>
      </w:r>
      <w:r w:rsidRPr="00242566">
        <w:rPr>
          <w:rFonts w:ascii="Arial" w:hAnsi="Arial" w:cs="Arial"/>
          <w:spacing w:val="-9"/>
          <w:sz w:val="24"/>
          <w:szCs w:val="24"/>
        </w:rPr>
        <w:t xml:space="preserve"> </w:t>
      </w:r>
      <w:r w:rsidRPr="00242566">
        <w:rPr>
          <w:rFonts w:ascii="Arial" w:hAnsi="Arial" w:cs="Arial"/>
          <w:sz w:val="24"/>
          <w:szCs w:val="24"/>
        </w:rPr>
        <w:t>de</w:t>
      </w:r>
      <w:r w:rsidRPr="00242566">
        <w:rPr>
          <w:rFonts w:ascii="Arial" w:hAnsi="Arial" w:cs="Arial"/>
          <w:spacing w:val="-9"/>
          <w:sz w:val="24"/>
          <w:szCs w:val="24"/>
        </w:rPr>
        <w:t xml:space="preserve"> </w:t>
      </w:r>
      <w:r w:rsidRPr="00242566">
        <w:rPr>
          <w:rFonts w:ascii="Arial" w:hAnsi="Arial" w:cs="Arial"/>
          <w:sz w:val="24"/>
          <w:szCs w:val="24"/>
        </w:rPr>
        <w:t>junio</w:t>
      </w:r>
      <w:r w:rsidRPr="00242566">
        <w:rPr>
          <w:rFonts w:ascii="Arial" w:hAnsi="Arial" w:cs="Arial"/>
          <w:spacing w:val="-9"/>
          <w:sz w:val="24"/>
          <w:szCs w:val="24"/>
        </w:rPr>
        <w:t xml:space="preserve"> </w:t>
      </w:r>
      <w:r w:rsidRPr="00242566">
        <w:rPr>
          <w:rFonts w:ascii="Arial" w:hAnsi="Arial" w:cs="Arial"/>
          <w:sz w:val="24"/>
          <w:szCs w:val="24"/>
        </w:rPr>
        <w:t>de</w:t>
      </w:r>
      <w:r w:rsidRPr="00242566">
        <w:rPr>
          <w:rFonts w:ascii="Arial" w:hAnsi="Arial" w:cs="Arial"/>
          <w:spacing w:val="-9"/>
          <w:sz w:val="24"/>
          <w:szCs w:val="24"/>
        </w:rPr>
        <w:t xml:space="preserve"> </w:t>
      </w:r>
      <w:r w:rsidRPr="00242566">
        <w:rPr>
          <w:rFonts w:ascii="Arial" w:hAnsi="Arial" w:cs="Arial"/>
          <w:sz w:val="24"/>
          <w:szCs w:val="24"/>
        </w:rPr>
        <w:t>2020, según el cual las sentencias de segunda instancia en materia laboral deben proferirse de manera</w:t>
      </w:r>
      <w:r w:rsidRPr="00242566">
        <w:rPr>
          <w:rFonts w:ascii="Arial" w:hAnsi="Arial" w:cs="Arial"/>
          <w:spacing w:val="36"/>
          <w:sz w:val="24"/>
          <w:szCs w:val="24"/>
        </w:rPr>
        <w:t xml:space="preserve"> </w:t>
      </w:r>
      <w:r w:rsidRPr="00242566">
        <w:rPr>
          <w:rFonts w:ascii="Arial" w:hAnsi="Arial" w:cs="Arial"/>
          <w:sz w:val="24"/>
          <w:szCs w:val="24"/>
        </w:rPr>
        <w:t>escrita,</w:t>
      </w:r>
      <w:r w:rsidRPr="00242566">
        <w:rPr>
          <w:rFonts w:ascii="Arial" w:hAnsi="Arial" w:cs="Arial"/>
          <w:spacing w:val="35"/>
          <w:sz w:val="24"/>
          <w:szCs w:val="24"/>
        </w:rPr>
        <w:t xml:space="preserve"> </w:t>
      </w:r>
      <w:r w:rsidRPr="00242566">
        <w:rPr>
          <w:rFonts w:ascii="Arial" w:hAnsi="Arial" w:cs="Arial"/>
          <w:sz w:val="24"/>
          <w:szCs w:val="24"/>
        </w:rPr>
        <w:t>procede</w:t>
      </w:r>
      <w:r w:rsidRPr="00242566">
        <w:rPr>
          <w:rFonts w:ascii="Arial" w:hAnsi="Arial" w:cs="Arial"/>
          <w:spacing w:val="36"/>
          <w:sz w:val="24"/>
          <w:szCs w:val="24"/>
        </w:rPr>
        <w:t xml:space="preserve"> </w:t>
      </w:r>
      <w:r w:rsidRPr="00242566">
        <w:rPr>
          <w:rFonts w:ascii="Arial" w:hAnsi="Arial" w:cs="Arial"/>
          <w:sz w:val="24"/>
          <w:szCs w:val="24"/>
        </w:rPr>
        <w:t>la</w:t>
      </w:r>
      <w:r w:rsidRPr="00242566">
        <w:rPr>
          <w:rFonts w:ascii="Arial" w:hAnsi="Arial" w:cs="Arial"/>
          <w:spacing w:val="36"/>
          <w:sz w:val="24"/>
          <w:szCs w:val="24"/>
        </w:rPr>
        <w:t xml:space="preserve"> </w:t>
      </w:r>
      <w:r w:rsidRPr="00242566">
        <w:rPr>
          <w:rFonts w:ascii="Arial" w:hAnsi="Arial" w:cs="Arial"/>
          <w:sz w:val="24"/>
          <w:szCs w:val="24"/>
        </w:rPr>
        <w:t>Sala</w:t>
      </w:r>
      <w:r w:rsidRPr="00242566">
        <w:rPr>
          <w:rFonts w:ascii="Arial" w:hAnsi="Arial" w:cs="Arial"/>
          <w:spacing w:val="36"/>
          <w:sz w:val="24"/>
          <w:szCs w:val="24"/>
        </w:rPr>
        <w:t xml:space="preserve"> </w:t>
      </w:r>
      <w:r w:rsidRPr="00242566">
        <w:rPr>
          <w:rFonts w:ascii="Arial" w:hAnsi="Arial" w:cs="Arial"/>
          <w:sz w:val="24"/>
          <w:szCs w:val="24"/>
        </w:rPr>
        <w:t>Cuarta</w:t>
      </w:r>
      <w:r w:rsidRPr="00242566">
        <w:rPr>
          <w:rFonts w:ascii="Arial" w:hAnsi="Arial" w:cs="Arial"/>
          <w:spacing w:val="36"/>
          <w:sz w:val="24"/>
          <w:szCs w:val="24"/>
        </w:rPr>
        <w:t xml:space="preserve"> </w:t>
      </w:r>
      <w:r w:rsidRPr="00242566">
        <w:rPr>
          <w:rFonts w:ascii="Arial" w:hAnsi="Arial" w:cs="Arial"/>
          <w:sz w:val="24"/>
          <w:szCs w:val="24"/>
        </w:rPr>
        <w:t>de</w:t>
      </w:r>
      <w:r w:rsidR="001B721C" w:rsidRPr="00242566">
        <w:rPr>
          <w:rFonts w:ascii="Arial" w:hAnsi="Arial" w:cs="Arial"/>
          <w:sz w:val="24"/>
          <w:szCs w:val="24"/>
        </w:rPr>
        <w:t xml:space="preserve">. </w:t>
      </w:r>
      <w:r w:rsidRPr="00242566">
        <w:rPr>
          <w:rFonts w:ascii="Arial" w:hAnsi="Arial" w:cs="Arial"/>
          <w:spacing w:val="36"/>
          <w:sz w:val="24"/>
          <w:szCs w:val="24"/>
        </w:rPr>
        <w:t xml:space="preserve"> </w:t>
      </w:r>
      <w:r w:rsidRPr="00242566">
        <w:rPr>
          <w:rFonts w:ascii="Arial" w:hAnsi="Arial" w:cs="Arial"/>
          <w:sz w:val="24"/>
          <w:szCs w:val="24"/>
        </w:rPr>
        <w:t>Decisión</w:t>
      </w:r>
      <w:r w:rsidRPr="00242566">
        <w:rPr>
          <w:rFonts w:ascii="Arial" w:hAnsi="Arial" w:cs="Arial"/>
          <w:spacing w:val="36"/>
          <w:sz w:val="24"/>
          <w:szCs w:val="24"/>
        </w:rPr>
        <w:t xml:space="preserve"> </w:t>
      </w:r>
      <w:r w:rsidRPr="00242566">
        <w:rPr>
          <w:rFonts w:ascii="Arial" w:hAnsi="Arial" w:cs="Arial"/>
          <w:sz w:val="24"/>
          <w:szCs w:val="24"/>
        </w:rPr>
        <w:t>Laboral</w:t>
      </w:r>
      <w:r w:rsidRPr="00242566">
        <w:rPr>
          <w:rFonts w:ascii="Arial" w:hAnsi="Arial" w:cs="Arial"/>
          <w:spacing w:val="34"/>
          <w:sz w:val="24"/>
          <w:szCs w:val="24"/>
        </w:rPr>
        <w:t xml:space="preserve"> </w:t>
      </w:r>
      <w:r w:rsidRPr="00242566">
        <w:rPr>
          <w:rFonts w:ascii="Arial" w:hAnsi="Arial" w:cs="Arial"/>
          <w:sz w:val="24"/>
          <w:szCs w:val="24"/>
        </w:rPr>
        <w:t>del</w:t>
      </w:r>
      <w:r w:rsidRPr="00242566">
        <w:rPr>
          <w:rFonts w:ascii="Arial" w:hAnsi="Arial" w:cs="Arial"/>
          <w:spacing w:val="33"/>
          <w:sz w:val="24"/>
          <w:szCs w:val="24"/>
        </w:rPr>
        <w:t xml:space="preserve"> </w:t>
      </w:r>
      <w:r w:rsidRPr="00242566">
        <w:rPr>
          <w:rFonts w:ascii="Arial" w:hAnsi="Arial" w:cs="Arial"/>
          <w:sz w:val="24"/>
          <w:szCs w:val="24"/>
        </w:rPr>
        <w:t>Tribunal</w:t>
      </w:r>
      <w:r w:rsidRPr="00242566">
        <w:rPr>
          <w:rFonts w:ascii="Arial" w:hAnsi="Arial" w:cs="Arial"/>
          <w:spacing w:val="39"/>
          <w:sz w:val="24"/>
          <w:szCs w:val="24"/>
        </w:rPr>
        <w:t xml:space="preserve"> </w:t>
      </w:r>
      <w:r w:rsidRPr="00242566">
        <w:rPr>
          <w:rFonts w:ascii="Arial" w:hAnsi="Arial" w:cs="Arial"/>
          <w:sz w:val="24"/>
          <w:szCs w:val="24"/>
        </w:rPr>
        <w:t>Superior</w:t>
      </w:r>
      <w:r w:rsidRPr="00242566">
        <w:rPr>
          <w:rFonts w:ascii="Arial" w:hAnsi="Arial" w:cs="Arial"/>
          <w:spacing w:val="37"/>
          <w:sz w:val="24"/>
          <w:szCs w:val="24"/>
        </w:rPr>
        <w:t xml:space="preserve"> </w:t>
      </w:r>
      <w:r w:rsidRPr="00242566">
        <w:rPr>
          <w:rFonts w:ascii="Arial" w:hAnsi="Arial" w:cs="Arial"/>
          <w:sz w:val="24"/>
          <w:szCs w:val="24"/>
        </w:rPr>
        <w:t>de</w:t>
      </w:r>
      <w:r w:rsidR="001B721C" w:rsidRPr="00242566">
        <w:rPr>
          <w:rFonts w:ascii="Arial" w:hAnsi="Arial" w:cs="Arial"/>
          <w:sz w:val="24"/>
          <w:szCs w:val="24"/>
        </w:rPr>
        <w:t xml:space="preserve"> P</w:t>
      </w:r>
      <w:r w:rsidRPr="00242566">
        <w:rPr>
          <w:rFonts w:ascii="Arial" w:hAnsi="Arial" w:cs="Arial"/>
          <w:sz w:val="24"/>
          <w:szCs w:val="24"/>
        </w:rPr>
        <w:t>ereira</w:t>
      </w:r>
      <w:r w:rsidRPr="00242566">
        <w:rPr>
          <w:rFonts w:ascii="Arial" w:hAnsi="Arial" w:cs="Arial"/>
          <w:spacing w:val="24"/>
          <w:sz w:val="24"/>
          <w:szCs w:val="24"/>
        </w:rPr>
        <w:t xml:space="preserve"> </w:t>
      </w:r>
      <w:r w:rsidRPr="00242566">
        <w:rPr>
          <w:rFonts w:ascii="Arial" w:hAnsi="Arial" w:cs="Arial"/>
          <w:sz w:val="24"/>
          <w:szCs w:val="24"/>
        </w:rPr>
        <w:t>integrada</w:t>
      </w:r>
      <w:r w:rsidRPr="00242566">
        <w:rPr>
          <w:rFonts w:ascii="Arial" w:hAnsi="Arial" w:cs="Arial"/>
          <w:spacing w:val="-21"/>
          <w:sz w:val="24"/>
          <w:szCs w:val="24"/>
        </w:rPr>
        <w:t xml:space="preserve"> </w:t>
      </w:r>
      <w:r w:rsidRPr="00242566">
        <w:rPr>
          <w:rFonts w:ascii="Arial" w:hAnsi="Arial" w:cs="Arial"/>
          <w:sz w:val="24"/>
          <w:szCs w:val="24"/>
        </w:rPr>
        <w:t>por</w:t>
      </w:r>
      <w:r w:rsidRPr="00242566">
        <w:rPr>
          <w:rFonts w:ascii="Arial" w:hAnsi="Arial" w:cs="Arial"/>
          <w:spacing w:val="-20"/>
          <w:sz w:val="24"/>
          <w:szCs w:val="24"/>
        </w:rPr>
        <w:t xml:space="preserve"> </w:t>
      </w:r>
      <w:r w:rsidRPr="00242566">
        <w:rPr>
          <w:rFonts w:ascii="Arial" w:hAnsi="Arial" w:cs="Arial"/>
          <w:sz w:val="24"/>
          <w:szCs w:val="24"/>
        </w:rPr>
        <w:t>las</w:t>
      </w:r>
      <w:r w:rsidRPr="00242566">
        <w:rPr>
          <w:rFonts w:ascii="Arial" w:hAnsi="Arial" w:cs="Arial"/>
          <w:spacing w:val="-19"/>
          <w:sz w:val="24"/>
          <w:szCs w:val="24"/>
        </w:rPr>
        <w:t xml:space="preserve"> </w:t>
      </w:r>
      <w:r w:rsidRPr="00242566">
        <w:rPr>
          <w:rFonts w:ascii="Arial" w:hAnsi="Arial" w:cs="Arial"/>
          <w:sz w:val="24"/>
          <w:szCs w:val="24"/>
        </w:rPr>
        <w:t>Magistradas</w:t>
      </w:r>
      <w:r w:rsidRPr="00242566">
        <w:rPr>
          <w:rFonts w:ascii="Arial" w:hAnsi="Arial" w:cs="Arial"/>
          <w:spacing w:val="-13"/>
          <w:sz w:val="24"/>
          <w:szCs w:val="24"/>
        </w:rPr>
        <w:t xml:space="preserve"> </w:t>
      </w:r>
      <w:r w:rsidRPr="00242566">
        <w:rPr>
          <w:rFonts w:ascii="Arial" w:hAnsi="Arial" w:cs="Arial"/>
          <w:b/>
          <w:sz w:val="24"/>
          <w:szCs w:val="24"/>
        </w:rPr>
        <w:t>ALEJANDRA</w:t>
      </w:r>
      <w:r w:rsidRPr="00242566">
        <w:rPr>
          <w:rFonts w:ascii="Arial" w:hAnsi="Arial" w:cs="Arial"/>
          <w:b/>
          <w:spacing w:val="-20"/>
          <w:sz w:val="24"/>
          <w:szCs w:val="24"/>
        </w:rPr>
        <w:t xml:space="preserve"> </w:t>
      </w:r>
      <w:r w:rsidRPr="00242566">
        <w:rPr>
          <w:rFonts w:ascii="Arial" w:hAnsi="Arial" w:cs="Arial"/>
          <w:b/>
          <w:sz w:val="24"/>
          <w:szCs w:val="24"/>
        </w:rPr>
        <w:t>MARÍA</w:t>
      </w:r>
      <w:r w:rsidRPr="00242566">
        <w:rPr>
          <w:rFonts w:ascii="Arial" w:hAnsi="Arial" w:cs="Arial"/>
          <w:b/>
          <w:spacing w:val="-19"/>
          <w:sz w:val="24"/>
          <w:szCs w:val="24"/>
        </w:rPr>
        <w:t xml:space="preserve"> </w:t>
      </w:r>
      <w:r w:rsidRPr="00242566">
        <w:rPr>
          <w:rFonts w:ascii="Arial" w:hAnsi="Arial" w:cs="Arial"/>
          <w:b/>
          <w:sz w:val="24"/>
          <w:szCs w:val="24"/>
        </w:rPr>
        <w:t>HENAO</w:t>
      </w:r>
      <w:r w:rsidRPr="00242566">
        <w:rPr>
          <w:rFonts w:ascii="Arial" w:hAnsi="Arial" w:cs="Arial"/>
          <w:b/>
          <w:spacing w:val="-18"/>
          <w:sz w:val="24"/>
          <w:szCs w:val="24"/>
        </w:rPr>
        <w:t xml:space="preserve"> </w:t>
      </w:r>
      <w:r w:rsidRPr="00242566">
        <w:rPr>
          <w:rFonts w:ascii="Arial" w:hAnsi="Arial" w:cs="Arial"/>
          <w:b/>
          <w:sz w:val="24"/>
          <w:szCs w:val="24"/>
        </w:rPr>
        <w:t>PALACIO</w:t>
      </w:r>
      <w:r w:rsidRPr="00242566">
        <w:rPr>
          <w:rFonts w:ascii="Arial" w:hAnsi="Arial" w:cs="Arial"/>
          <w:b/>
          <w:spacing w:val="-16"/>
          <w:sz w:val="24"/>
          <w:szCs w:val="24"/>
        </w:rPr>
        <w:t xml:space="preserve"> </w:t>
      </w:r>
      <w:r w:rsidRPr="00242566">
        <w:rPr>
          <w:rFonts w:ascii="Arial" w:hAnsi="Arial" w:cs="Arial"/>
          <w:sz w:val="24"/>
          <w:szCs w:val="24"/>
        </w:rPr>
        <w:t>(ponente)</w:t>
      </w:r>
      <w:r w:rsidR="001B721C" w:rsidRPr="00242566">
        <w:rPr>
          <w:rFonts w:ascii="Arial" w:hAnsi="Arial" w:cs="Arial"/>
          <w:sz w:val="24"/>
          <w:szCs w:val="24"/>
        </w:rPr>
        <w:t xml:space="preserve"> </w:t>
      </w:r>
      <w:r w:rsidRPr="00242566">
        <w:rPr>
          <w:rFonts w:ascii="Arial" w:hAnsi="Arial" w:cs="Arial"/>
          <w:b/>
          <w:bCs/>
          <w:sz w:val="24"/>
          <w:szCs w:val="24"/>
        </w:rPr>
        <w:t xml:space="preserve">ANA LUCÍA CAICEDO CALDERÓN Y OLGA </w:t>
      </w:r>
      <w:r w:rsidRPr="00242566">
        <w:rPr>
          <w:rFonts w:ascii="Arial" w:hAnsi="Arial" w:cs="Arial"/>
          <w:b/>
          <w:bCs/>
          <w:spacing w:val="44"/>
          <w:sz w:val="24"/>
          <w:szCs w:val="24"/>
        </w:rPr>
        <w:t xml:space="preserve"> </w:t>
      </w:r>
      <w:r w:rsidRPr="00242566">
        <w:rPr>
          <w:rFonts w:ascii="Arial" w:hAnsi="Arial" w:cs="Arial"/>
          <w:b/>
          <w:bCs/>
          <w:sz w:val="24"/>
          <w:szCs w:val="24"/>
        </w:rPr>
        <w:t>LUCÍA HOYOS SEPÚLVEDA</w:t>
      </w:r>
      <w:r w:rsidRPr="00242566">
        <w:rPr>
          <w:rFonts w:ascii="Arial" w:hAnsi="Arial" w:cs="Arial"/>
          <w:sz w:val="24"/>
          <w:szCs w:val="24"/>
        </w:rPr>
        <w:t>, a</w:t>
      </w:r>
      <w:r w:rsidR="001B721C" w:rsidRPr="00242566">
        <w:rPr>
          <w:rFonts w:ascii="Arial" w:hAnsi="Arial" w:cs="Arial"/>
          <w:sz w:val="24"/>
          <w:szCs w:val="24"/>
        </w:rPr>
        <w:t xml:space="preserve"> </w:t>
      </w:r>
      <w:r w:rsidRPr="00242566">
        <w:rPr>
          <w:rFonts w:ascii="Arial" w:hAnsi="Arial" w:cs="Arial"/>
          <w:sz w:val="24"/>
          <w:szCs w:val="24"/>
        </w:rPr>
        <w:t>resolver el grado jurisdiccional de consulta frente a la sentencia proferida el 02 de septiembre de 2019 por el Juzgado Cuarto Laboral del Circuito de Pereira, dentro del proceso promovido por José Albeiro Henao Jaramillo en contra de la Administradora Colombiana de Pensiones – Colpensiones, arriba referenciado.</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0"/>
          <w:numId w:val="3"/>
        </w:numPr>
        <w:tabs>
          <w:tab w:val="left" w:pos="1200"/>
          <w:tab w:val="left" w:pos="1201"/>
        </w:tabs>
        <w:spacing w:line="276" w:lineRule="auto"/>
        <w:rPr>
          <w:rFonts w:ascii="Arial" w:hAnsi="Arial" w:cs="Arial"/>
          <w:sz w:val="24"/>
          <w:szCs w:val="24"/>
        </w:rPr>
      </w:pPr>
      <w:r w:rsidRPr="00242566">
        <w:rPr>
          <w:rFonts w:ascii="Arial" w:hAnsi="Arial" w:cs="Arial"/>
          <w:sz w:val="24"/>
          <w:szCs w:val="24"/>
        </w:rPr>
        <w:t>ANTECEDENTES</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Prrafodelista"/>
        <w:numPr>
          <w:ilvl w:val="1"/>
          <w:numId w:val="2"/>
        </w:numPr>
        <w:tabs>
          <w:tab w:val="left" w:pos="1389"/>
        </w:tabs>
        <w:spacing w:line="276" w:lineRule="auto"/>
        <w:rPr>
          <w:rFonts w:ascii="Arial" w:hAnsi="Arial" w:cs="Arial"/>
          <w:b/>
          <w:sz w:val="24"/>
          <w:szCs w:val="24"/>
        </w:rPr>
      </w:pPr>
      <w:r w:rsidRPr="00242566">
        <w:rPr>
          <w:rFonts w:ascii="Arial" w:hAnsi="Arial" w:cs="Arial"/>
          <w:b/>
          <w:sz w:val="24"/>
          <w:szCs w:val="24"/>
        </w:rPr>
        <w:t>Demanda.</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26" w:firstLine="710"/>
        <w:jc w:val="both"/>
        <w:rPr>
          <w:rFonts w:ascii="Arial" w:hAnsi="Arial" w:cs="Arial"/>
          <w:sz w:val="24"/>
          <w:szCs w:val="24"/>
        </w:rPr>
      </w:pPr>
      <w:r w:rsidRPr="00242566">
        <w:rPr>
          <w:rFonts w:ascii="Arial" w:hAnsi="Arial" w:cs="Arial"/>
          <w:sz w:val="24"/>
          <w:szCs w:val="24"/>
        </w:rPr>
        <w:t xml:space="preserve">José </w:t>
      </w:r>
      <w:r w:rsidR="001B721C" w:rsidRPr="00242566">
        <w:rPr>
          <w:rFonts w:ascii="Arial" w:hAnsi="Arial" w:cs="Arial"/>
          <w:sz w:val="24"/>
          <w:szCs w:val="24"/>
        </w:rPr>
        <w:t>Albeiro</w:t>
      </w:r>
      <w:r w:rsidRPr="00242566">
        <w:rPr>
          <w:rFonts w:ascii="Arial" w:hAnsi="Arial" w:cs="Arial"/>
          <w:sz w:val="24"/>
          <w:szCs w:val="24"/>
        </w:rPr>
        <w:t xml:space="preserve"> Henao Jaramillo llamó a juicio a la Administradora Colombiana de Pensiones – Colpensiones, con la finalidad de obtener el reconocimiento al incremento pensional del catorce por ciento (14%) a partir del 01 de noviembre de 2005, por tener a cargo a su compañera permanente, con la correspondiente indexación y las costas procesales.</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1" w:firstLine="710"/>
        <w:jc w:val="both"/>
        <w:rPr>
          <w:rFonts w:ascii="Arial" w:hAnsi="Arial" w:cs="Arial"/>
          <w:sz w:val="24"/>
          <w:szCs w:val="24"/>
        </w:rPr>
      </w:pPr>
      <w:r w:rsidRPr="00242566">
        <w:rPr>
          <w:rFonts w:ascii="Arial" w:hAnsi="Arial" w:cs="Arial"/>
          <w:sz w:val="24"/>
          <w:szCs w:val="24"/>
        </w:rPr>
        <w:t>Como fundamento de sus solicitudes, expuso que Colpensiones le reconoció la pensión de vejez mediante Resolución nº 006762 del 28 de octubre de 2005, bajo las previsiones del Decreto 758 de 1990; que María Nubia Zapata es su compañera permanente desde hace más de 42 años, no tiene ingresos y depende económicamente de él; que el 29 de mayo de 2018 solicitó el reconocimiento del incremento pensional por la compañera permanente a cargo; y que la reclamación fue decida negativamente mediante oficio del 01 de junio de 2018 (fols. 2 a 16).</w:t>
      </w:r>
    </w:p>
    <w:p w:rsidR="001B721C" w:rsidRPr="00242566" w:rsidRDefault="001B721C" w:rsidP="00242566">
      <w:pPr>
        <w:pStyle w:val="Textoindependiente"/>
        <w:spacing w:line="276" w:lineRule="auto"/>
        <w:ind w:left="100" w:right="121" w:firstLine="710"/>
        <w:jc w:val="both"/>
        <w:rPr>
          <w:rFonts w:ascii="Arial" w:hAnsi="Arial" w:cs="Arial"/>
          <w:sz w:val="24"/>
          <w:szCs w:val="24"/>
        </w:rPr>
      </w:pPr>
    </w:p>
    <w:p w:rsidR="00D40E8A" w:rsidRPr="00242566" w:rsidRDefault="00B4619B" w:rsidP="00242566">
      <w:pPr>
        <w:pStyle w:val="Ttulo1"/>
        <w:numPr>
          <w:ilvl w:val="1"/>
          <w:numId w:val="2"/>
        </w:numPr>
        <w:tabs>
          <w:tab w:val="left" w:pos="1260"/>
        </w:tabs>
        <w:spacing w:line="276" w:lineRule="auto"/>
        <w:ind w:left="1259" w:hanging="449"/>
        <w:rPr>
          <w:rFonts w:ascii="Arial" w:hAnsi="Arial" w:cs="Arial"/>
          <w:sz w:val="24"/>
          <w:szCs w:val="24"/>
        </w:rPr>
      </w:pPr>
      <w:r w:rsidRPr="00242566">
        <w:rPr>
          <w:rFonts w:ascii="Arial" w:hAnsi="Arial" w:cs="Arial"/>
          <w:sz w:val="24"/>
          <w:szCs w:val="24"/>
        </w:rPr>
        <w:t>Respuesta a la demanda</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19" w:firstLine="710"/>
        <w:jc w:val="both"/>
        <w:rPr>
          <w:rFonts w:ascii="Arial" w:hAnsi="Arial" w:cs="Arial"/>
          <w:sz w:val="24"/>
          <w:szCs w:val="24"/>
        </w:rPr>
      </w:pPr>
      <w:r w:rsidRPr="00242566">
        <w:rPr>
          <w:rFonts w:ascii="Arial" w:hAnsi="Arial" w:cs="Arial"/>
          <w:sz w:val="24"/>
          <w:szCs w:val="24"/>
        </w:rPr>
        <w:t xml:space="preserve">Al dar contestación a la demanda, Colpensiones se opuso a </w:t>
      </w:r>
      <w:r w:rsidRPr="00242566">
        <w:rPr>
          <w:rFonts w:ascii="Arial" w:hAnsi="Arial" w:cs="Arial"/>
          <w:spacing w:val="-3"/>
          <w:sz w:val="24"/>
          <w:szCs w:val="24"/>
        </w:rPr>
        <w:t xml:space="preserve">la </w:t>
      </w:r>
      <w:r w:rsidRPr="00242566">
        <w:rPr>
          <w:rFonts w:ascii="Arial" w:hAnsi="Arial" w:cs="Arial"/>
          <w:sz w:val="24"/>
          <w:szCs w:val="24"/>
        </w:rPr>
        <w:t xml:space="preserve">totalidad de las pretensiones, señalando que el derecho al incremento pensional se encuentra prescrito por haber transcurrido más de tres (3) años entre el momento del reconocimiento de la prestación por vejez y la reclamación del beneficio que es accesorio a </w:t>
      </w:r>
      <w:r w:rsidRPr="00242566">
        <w:rPr>
          <w:rFonts w:ascii="Arial" w:hAnsi="Arial" w:cs="Arial"/>
          <w:spacing w:val="-3"/>
          <w:sz w:val="24"/>
          <w:szCs w:val="24"/>
        </w:rPr>
        <w:t xml:space="preserve">la </w:t>
      </w:r>
      <w:r w:rsidRPr="00242566">
        <w:rPr>
          <w:rFonts w:ascii="Arial" w:hAnsi="Arial" w:cs="Arial"/>
          <w:sz w:val="24"/>
          <w:szCs w:val="24"/>
        </w:rPr>
        <w:t xml:space="preserve">misma; como medios exceptivos perentorios, invocó </w:t>
      </w:r>
      <w:r w:rsidRPr="00242566">
        <w:rPr>
          <w:rFonts w:ascii="Arial" w:hAnsi="Arial" w:cs="Arial"/>
          <w:spacing w:val="2"/>
          <w:sz w:val="24"/>
          <w:szCs w:val="24"/>
        </w:rPr>
        <w:t xml:space="preserve">los </w:t>
      </w:r>
      <w:r w:rsidRPr="00242566">
        <w:rPr>
          <w:rFonts w:ascii="Arial" w:hAnsi="Arial" w:cs="Arial"/>
          <w:sz w:val="24"/>
          <w:szCs w:val="24"/>
        </w:rPr>
        <w:t>de inexistencia de la obligación, prescripción, imposibilidad</w:t>
      </w:r>
      <w:r w:rsidRPr="00242566">
        <w:rPr>
          <w:rFonts w:ascii="Arial" w:hAnsi="Arial" w:cs="Arial"/>
          <w:spacing w:val="-6"/>
          <w:sz w:val="24"/>
          <w:szCs w:val="24"/>
        </w:rPr>
        <w:t xml:space="preserve"> </w:t>
      </w:r>
      <w:r w:rsidRPr="00242566">
        <w:rPr>
          <w:rFonts w:ascii="Arial" w:hAnsi="Arial" w:cs="Arial"/>
          <w:sz w:val="24"/>
          <w:szCs w:val="24"/>
        </w:rPr>
        <w:t>jurídica</w:t>
      </w:r>
      <w:r w:rsidRPr="00242566">
        <w:rPr>
          <w:rFonts w:ascii="Arial" w:hAnsi="Arial" w:cs="Arial"/>
          <w:spacing w:val="-5"/>
          <w:sz w:val="24"/>
          <w:szCs w:val="24"/>
        </w:rPr>
        <w:t xml:space="preserve"> </w:t>
      </w:r>
      <w:r w:rsidRPr="00242566">
        <w:rPr>
          <w:rFonts w:ascii="Arial" w:hAnsi="Arial" w:cs="Arial"/>
          <w:sz w:val="24"/>
          <w:szCs w:val="24"/>
        </w:rPr>
        <w:t>para</w:t>
      </w:r>
      <w:r w:rsidRPr="00242566">
        <w:rPr>
          <w:rFonts w:ascii="Arial" w:hAnsi="Arial" w:cs="Arial"/>
          <w:spacing w:val="-5"/>
          <w:sz w:val="24"/>
          <w:szCs w:val="24"/>
        </w:rPr>
        <w:t xml:space="preserve"> </w:t>
      </w:r>
      <w:r w:rsidRPr="00242566">
        <w:rPr>
          <w:rFonts w:ascii="Arial" w:hAnsi="Arial" w:cs="Arial"/>
          <w:sz w:val="24"/>
          <w:szCs w:val="24"/>
        </w:rPr>
        <w:t>reconocer</w:t>
      </w:r>
      <w:r w:rsidRPr="00242566">
        <w:rPr>
          <w:rFonts w:ascii="Arial" w:hAnsi="Arial" w:cs="Arial"/>
          <w:spacing w:val="-8"/>
          <w:sz w:val="24"/>
          <w:szCs w:val="24"/>
        </w:rPr>
        <w:t xml:space="preserve"> </w:t>
      </w:r>
      <w:r w:rsidRPr="00242566">
        <w:rPr>
          <w:rFonts w:ascii="Arial" w:hAnsi="Arial" w:cs="Arial"/>
          <w:sz w:val="24"/>
          <w:szCs w:val="24"/>
        </w:rPr>
        <w:t>y</w:t>
      </w:r>
      <w:r w:rsidRPr="00242566">
        <w:rPr>
          <w:rFonts w:ascii="Arial" w:hAnsi="Arial" w:cs="Arial"/>
          <w:spacing w:val="-12"/>
          <w:sz w:val="24"/>
          <w:szCs w:val="24"/>
        </w:rPr>
        <w:t xml:space="preserve"> </w:t>
      </w:r>
      <w:r w:rsidRPr="00242566">
        <w:rPr>
          <w:rFonts w:ascii="Arial" w:hAnsi="Arial" w:cs="Arial"/>
          <w:sz w:val="24"/>
          <w:szCs w:val="24"/>
        </w:rPr>
        <w:t>pagar</w:t>
      </w:r>
      <w:r w:rsidRPr="00242566">
        <w:rPr>
          <w:rFonts w:ascii="Arial" w:hAnsi="Arial" w:cs="Arial"/>
          <w:spacing w:val="-9"/>
          <w:sz w:val="24"/>
          <w:szCs w:val="24"/>
        </w:rPr>
        <w:t xml:space="preserve"> </w:t>
      </w:r>
      <w:r w:rsidRPr="00242566">
        <w:rPr>
          <w:rFonts w:ascii="Arial" w:hAnsi="Arial" w:cs="Arial"/>
          <w:sz w:val="24"/>
          <w:szCs w:val="24"/>
        </w:rPr>
        <w:t>derechos</w:t>
      </w:r>
      <w:r w:rsidRPr="00242566">
        <w:rPr>
          <w:rFonts w:ascii="Arial" w:hAnsi="Arial" w:cs="Arial"/>
          <w:spacing w:val="-12"/>
          <w:sz w:val="24"/>
          <w:szCs w:val="24"/>
        </w:rPr>
        <w:t xml:space="preserve"> </w:t>
      </w:r>
      <w:r w:rsidRPr="00242566">
        <w:rPr>
          <w:rFonts w:ascii="Arial" w:hAnsi="Arial" w:cs="Arial"/>
          <w:sz w:val="24"/>
          <w:szCs w:val="24"/>
        </w:rPr>
        <w:t>por</w:t>
      </w:r>
      <w:r w:rsidRPr="00242566">
        <w:rPr>
          <w:rFonts w:ascii="Arial" w:hAnsi="Arial" w:cs="Arial"/>
          <w:spacing w:val="-8"/>
          <w:sz w:val="24"/>
          <w:szCs w:val="24"/>
        </w:rPr>
        <w:t xml:space="preserve"> </w:t>
      </w:r>
      <w:r w:rsidRPr="00242566">
        <w:rPr>
          <w:rFonts w:ascii="Arial" w:hAnsi="Arial" w:cs="Arial"/>
          <w:sz w:val="24"/>
          <w:szCs w:val="24"/>
        </w:rPr>
        <w:t>fuera</w:t>
      </w:r>
      <w:r w:rsidRPr="00242566">
        <w:rPr>
          <w:rFonts w:ascii="Arial" w:hAnsi="Arial" w:cs="Arial"/>
          <w:spacing w:val="-11"/>
          <w:sz w:val="24"/>
          <w:szCs w:val="24"/>
        </w:rPr>
        <w:t xml:space="preserve"> </w:t>
      </w:r>
      <w:r w:rsidRPr="00242566">
        <w:rPr>
          <w:rFonts w:ascii="Arial" w:hAnsi="Arial" w:cs="Arial"/>
          <w:sz w:val="24"/>
          <w:szCs w:val="24"/>
        </w:rPr>
        <w:t>del</w:t>
      </w:r>
      <w:r w:rsidRPr="00242566">
        <w:rPr>
          <w:rFonts w:ascii="Arial" w:hAnsi="Arial" w:cs="Arial"/>
          <w:spacing w:val="-13"/>
          <w:sz w:val="24"/>
          <w:szCs w:val="24"/>
        </w:rPr>
        <w:t xml:space="preserve"> </w:t>
      </w:r>
      <w:r w:rsidRPr="00242566">
        <w:rPr>
          <w:rFonts w:ascii="Arial" w:hAnsi="Arial" w:cs="Arial"/>
          <w:sz w:val="24"/>
          <w:szCs w:val="24"/>
        </w:rPr>
        <w:t>ordenamiento</w:t>
      </w:r>
      <w:r w:rsidRPr="00242566">
        <w:rPr>
          <w:rFonts w:ascii="Arial" w:hAnsi="Arial" w:cs="Arial"/>
          <w:spacing w:val="-10"/>
          <w:sz w:val="24"/>
          <w:szCs w:val="24"/>
        </w:rPr>
        <w:t xml:space="preserve"> </w:t>
      </w:r>
      <w:r w:rsidRPr="00242566">
        <w:rPr>
          <w:rFonts w:ascii="Arial" w:hAnsi="Arial" w:cs="Arial"/>
          <w:sz w:val="24"/>
          <w:szCs w:val="24"/>
        </w:rPr>
        <w:t>legal</w:t>
      </w:r>
      <w:r w:rsidRPr="00242566">
        <w:rPr>
          <w:rFonts w:ascii="Arial" w:hAnsi="Arial" w:cs="Arial"/>
          <w:spacing w:val="-7"/>
          <w:sz w:val="24"/>
          <w:szCs w:val="24"/>
        </w:rPr>
        <w:t xml:space="preserve"> </w:t>
      </w:r>
      <w:r w:rsidRPr="00242566">
        <w:rPr>
          <w:rFonts w:ascii="Arial" w:hAnsi="Arial" w:cs="Arial"/>
          <w:sz w:val="24"/>
          <w:szCs w:val="24"/>
        </w:rPr>
        <w:t>y buena fe (fols. 42 a</w:t>
      </w:r>
      <w:r w:rsidRPr="00242566">
        <w:rPr>
          <w:rFonts w:ascii="Arial" w:hAnsi="Arial" w:cs="Arial"/>
          <w:spacing w:val="-5"/>
          <w:sz w:val="24"/>
          <w:szCs w:val="24"/>
        </w:rPr>
        <w:t xml:space="preserve"> </w:t>
      </w:r>
      <w:r w:rsidRPr="00242566">
        <w:rPr>
          <w:rFonts w:ascii="Arial" w:hAnsi="Arial" w:cs="Arial"/>
          <w:sz w:val="24"/>
          <w:szCs w:val="24"/>
        </w:rPr>
        <w:t>49).</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0"/>
          <w:numId w:val="3"/>
        </w:numPr>
        <w:tabs>
          <w:tab w:val="left" w:pos="1196"/>
        </w:tabs>
        <w:spacing w:line="276" w:lineRule="auto"/>
        <w:ind w:left="1196" w:hanging="385"/>
        <w:rPr>
          <w:rFonts w:ascii="Arial" w:hAnsi="Arial" w:cs="Arial"/>
          <w:sz w:val="24"/>
          <w:szCs w:val="24"/>
        </w:rPr>
      </w:pPr>
      <w:r w:rsidRPr="00242566">
        <w:rPr>
          <w:rFonts w:ascii="Arial" w:hAnsi="Arial" w:cs="Arial"/>
          <w:sz w:val="24"/>
          <w:szCs w:val="24"/>
        </w:rPr>
        <w:t xml:space="preserve">SENTENCIA </w:t>
      </w:r>
      <w:r w:rsidRPr="00242566">
        <w:rPr>
          <w:rFonts w:ascii="Arial" w:hAnsi="Arial" w:cs="Arial"/>
          <w:spacing w:val="-3"/>
          <w:sz w:val="24"/>
          <w:szCs w:val="24"/>
        </w:rPr>
        <w:t xml:space="preserve">DE </w:t>
      </w:r>
      <w:r w:rsidRPr="00242566">
        <w:rPr>
          <w:rFonts w:ascii="Arial" w:hAnsi="Arial" w:cs="Arial"/>
          <w:sz w:val="24"/>
          <w:szCs w:val="24"/>
        </w:rPr>
        <w:t>PRIMERA INSTANCIA</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27" w:firstLine="710"/>
        <w:jc w:val="both"/>
        <w:rPr>
          <w:rFonts w:ascii="Arial" w:hAnsi="Arial" w:cs="Arial"/>
          <w:sz w:val="24"/>
          <w:szCs w:val="24"/>
        </w:rPr>
      </w:pPr>
      <w:r w:rsidRPr="00242566">
        <w:rPr>
          <w:rFonts w:ascii="Arial" w:hAnsi="Arial" w:cs="Arial"/>
          <w:sz w:val="24"/>
          <w:szCs w:val="24"/>
        </w:rPr>
        <w:t>El Juzgado Cuarto Laboral del Circuito de Pereira puso fin a la primera instancia en</w:t>
      </w:r>
      <w:r w:rsidRPr="00242566">
        <w:rPr>
          <w:rFonts w:ascii="Arial" w:hAnsi="Arial" w:cs="Arial"/>
          <w:spacing w:val="-15"/>
          <w:sz w:val="24"/>
          <w:szCs w:val="24"/>
        </w:rPr>
        <w:t xml:space="preserve"> </w:t>
      </w:r>
      <w:r w:rsidRPr="00242566">
        <w:rPr>
          <w:rFonts w:ascii="Arial" w:hAnsi="Arial" w:cs="Arial"/>
          <w:sz w:val="24"/>
          <w:szCs w:val="24"/>
        </w:rPr>
        <w:t>sentencia</w:t>
      </w:r>
      <w:r w:rsidRPr="00242566">
        <w:rPr>
          <w:rFonts w:ascii="Arial" w:hAnsi="Arial" w:cs="Arial"/>
          <w:spacing w:val="-16"/>
          <w:sz w:val="24"/>
          <w:szCs w:val="24"/>
        </w:rPr>
        <w:t xml:space="preserve"> </w:t>
      </w:r>
      <w:r w:rsidRPr="00242566">
        <w:rPr>
          <w:rFonts w:ascii="Arial" w:hAnsi="Arial" w:cs="Arial"/>
          <w:sz w:val="24"/>
          <w:szCs w:val="24"/>
        </w:rPr>
        <w:t>del</w:t>
      </w:r>
      <w:r w:rsidRPr="00242566">
        <w:rPr>
          <w:rFonts w:ascii="Arial" w:hAnsi="Arial" w:cs="Arial"/>
          <w:spacing w:val="-15"/>
          <w:sz w:val="24"/>
          <w:szCs w:val="24"/>
        </w:rPr>
        <w:t xml:space="preserve"> </w:t>
      </w:r>
      <w:r w:rsidRPr="00242566">
        <w:rPr>
          <w:rFonts w:ascii="Arial" w:hAnsi="Arial" w:cs="Arial"/>
          <w:sz w:val="24"/>
          <w:szCs w:val="24"/>
        </w:rPr>
        <w:t>02</w:t>
      </w:r>
      <w:r w:rsidRPr="00242566">
        <w:rPr>
          <w:rFonts w:ascii="Arial" w:hAnsi="Arial" w:cs="Arial"/>
          <w:spacing w:val="-15"/>
          <w:sz w:val="24"/>
          <w:szCs w:val="24"/>
        </w:rPr>
        <w:t xml:space="preserve"> </w:t>
      </w:r>
      <w:r w:rsidRPr="00242566">
        <w:rPr>
          <w:rFonts w:ascii="Arial" w:hAnsi="Arial" w:cs="Arial"/>
          <w:sz w:val="24"/>
          <w:szCs w:val="24"/>
        </w:rPr>
        <w:t>de</w:t>
      </w:r>
      <w:r w:rsidRPr="00242566">
        <w:rPr>
          <w:rFonts w:ascii="Arial" w:hAnsi="Arial" w:cs="Arial"/>
          <w:spacing w:val="-15"/>
          <w:sz w:val="24"/>
          <w:szCs w:val="24"/>
        </w:rPr>
        <w:t xml:space="preserve"> </w:t>
      </w:r>
      <w:r w:rsidRPr="00242566">
        <w:rPr>
          <w:rFonts w:ascii="Arial" w:hAnsi="Arial" w:cs="Arial"/>
          <w:sz w:val="24"/>
          <w:szCs w:val="24"/>
        </w:rPr>
        <w:t>septiembre</w:t>
      </w:r>
      <w:r w:rsidRPr="00242566">
        <w:rPr>
          <w:rFonts w:ascii="Arial" w:hAnsi="Arial" w:cs="Arial"/>
          <w:spacing w:val="-15"/>
          <w:sz w:val="24"/>
          <w:szCs w:val="24"/>
        </w:rPr>
        <w:t xml:space="preserve"> </w:t>
      </w:r>
      <w:r w:rsidRPr="00242566">
        <w:rPr>
          <w:rFonts w:ascii="Arial" w:hAnsi="Arial" w:cs="Arial"/>
          <w:sz w:val="24"/>
          <w:szCs w:val="24"/>
        </w:rPr>
        <w:t>de</w:t>
      </w:r>
      <w:r w:rsidRPr="00242566">
        <w:rPr>
          <w:rFonts w:ascii="Arial" w:hAnsi="Arial" w:cs="Arial"/>
          <w:spacing w:val="-15"/>
          <w:sz w:val="24"/>
          <w:szCs w:val="24"/>
        </w:rPr>
        <w:t xml:space="preserve"> </w:t>
      </w:r>
      <w:r w:rsidRPr="00242566">
        <w:rPr>
          <w:rFonts w:ascii="Arial" w:hAnsi="Arial" w:cs="Arial"/>
          <w:sz w:val="24"/>
          <w:szCs w:val="24"/>
        </w:rPr>
        <w:t>2019,</w:t>
      </w:r>
      <w:r w:rsidRPr="00242566">
        <w:rPr>
          <w:rFonts w:ascii="Arial" w:hAnsi="Arial" w:cs="Arial"/>
          <w:spacing w:val="-15"/>
          <w:sz w:val="24"/>
          <w:szCs w:val="24"/>
        </w:rPr>
        <w:t xml:space="preserve"> </w:t>
      </w:r>
      <w:r w:rsidRPr="00242566">
        <w:rPr>
          <w:rFonts w:ascii="Arial" w:hAnsi="Arial" w:cs="Arial"/>
          <w:sz w:val="24"/>
          <w:szCs w:val="24"/>
        </w:rPr>
        <w:t>en</w:t>
      </w:r>
      <w:r w:rsidRPr="00242566">
        <w:rPr>
          <w:rFonts w:ascii="Arial" w:hAnsi="Arial" w:cs="Arial"/>
          <w:spacing w:val="-15"/>
          <w:sz w:val="24"/>
          <w:szCs w:val="24"/>
        </w:rPr>
        <w:t xml:space="preserve"> </w:t>
      </w:r>
      <w:r w:rsidRPr="00242566">
        <w:rPr>
          <w:rFonts w:ascii="Arial" w:hAnsi="Arial" w:cs="Arial"/>
          <w:spacing w:val="-3"/>
          <w:sz w:val="24"/>
          <w:szCs w:val="24"/>
        </w:rPr>
        <w:t>la</w:t>
      </w:r>
      <w:r w:rsidRPr="00242566">
        <w:rPr>
          <w:rFonts w:ascii="Arial" w:hAnsi="Arial" w:cs="Arial"/>
          <w:spacing w:val="-15"/>
          <w:sz w:val="24"/>
          <w:szCs w:val="24"/>
        </w:rPr>
        <w:t xml:space="preserve"> </w:t>
      </w:r>
      <w:r w:rsidRPr="00242566">
        <w:rPr>
          <w:rFonts w:ascii="Arial" w:hAnsi="Arial" w:cs="Arial"/>
          <w:sz w:val="24"/>
          <w:szCs w:val="24"/>
        </w:rPr>
        <w:t>que</w:t>
      </w:r>
      <w:r w:rsidRPr="00242566">
        <w:rPr>
          <w:rFonts w:ascii="Arial" w:hAnsi="Arial" w:cs="Arial"/>
          <w:spacing w:val="-15"/>
          <w:sz w:val="24"/>
          <w:szCs w:val="24"/>
        </w:rPr>
        <w:t xml:space="preserve"> </w:t>
      </w:r>
      <w:r w:rsidRPr="00242566">
        <w:rPr>
          <w:rFonts w:ascii="Arial" w:hAnsi="Arial" w:cs="Arial"/>
          <w:sz w:val="24"/>
          <w:szCs w:val="24"/>
        </w:rPr>
        <w:t>negó</w:t>
      </w:r>
      <w:r w:rsidRPr="00242566">
        <w:rPr>
          <w:rFonts w:ascii="Arial" w:hAnsi="Arial" w:cs="Arial"/>
          <w:spacing w:val="-15"/>
          <w:sz w:val="24"/>
          <w:szCs w:val="24"/>
        </w:rPr>
        <w:t xml:space="preserve"> </w:t>
      </w:r>
      <w:r w:rsidRPr="00242566">
        <w:rPr>
          <w:rFonts w:ascii="Arial" w:hAnsi="Arial" w:cs="Arial"/>
          <w:sz w:val="24"/>
          <w:szCs w:val="24"/>
        </w:rPr>
        <w:t>la</w:t>
      </w:r>
      <w:r w:rsidRPr="00242566">
        <w:rPr>
          <w:rFonts w:ascii="Arial" w:hAnsi="Arial" w:cs="Arial"/>
          <w:spacing w:val="-15"/>
          <w:sz w:val="24"/>
          <w:szCs w:val="24"/>
        </w:rPr>
        <w:t xml:space="preserve"> </w:t>
      </w:r>
      <w:r w:rsidRPr="00242566">
        <w:rPr>
          <w:rFonts w:ascii="Arial" w:hAnsi="Arial" w:cs="Arial"/>
          <w:sz w:val="24"/>
          <w:szCs w:val="24"/>
        </w:rPr>
        <w:t>totalidad</w:t>
      </w:r>
      <w:r w:rsidRPr="00242566">
        <w:rPr>
          <w:rFonts w:ascii="Arial" w:hAnsi="Arial" w:cs="Arial"/>
          <w:spacing w:val="-15"/>
          <w:sz w:val="24"/>
          <w:szCs w:val="24"/>
        </w:rPr>
        <w:t xml:space="preserve"> </w:t>
      </w:r>
      <w:r w:rsidRPr="00242566">
        <w:rPr>
          <w:rFonts w:ascii="Arial" w:hAnsi="Arial" w:cs="Arial"/>
          <w:sz w:val="24"/>
          <w:szCs w:val="24"/>
        </w:rPr>
        <w:t>de</w:t>
      </w:r>
      <w:r w:rsidRPr="00242566">
        <w:rPr>
          <w:rFonts w:ascii="Arial" w:hAnsi="Arial" w:cs="Arial"/>
          <w:spacing w:val="-14"/>
          <w:sz w:val="24"/>
          <w:szCs w:val="24"/>
        </w:rPr>
        <w:t xml:space="preserve"> </w:t>
      </w:r>
      <w:r w:rsidRPr="00242566">
        <w:rPr>
          <w:rFonts w:ascii="Arial" w:hAnsi="Arial" w:cs="Arial"/>
          <w:sz w:val="24"/>
          <w:szCs w:val="24"/>
        </w:rPr>
        <w:t>las</w:t>
      </w:r>
      <w:r w:rsidRPr="00242566">
        <w:rPr>
          <w:rFonts w:ascii="Arial" w:hAnsi="Arial" w:cs="Arial"/>
          <w:spacing w:val="-17"/>
          <w:sz w:val="24"/>
          <w:szCs w:val="24"/>
        </w:rPr>
        <w:t xml:space="preserve"> </w:t>
      </w:r>
      <w:r w:rsidRPr="00242566">
        <w:rPr>
          <w:rFonts w:ascii="Arial" w:hAnsi="Arial" w:cs="Arial"/>
          <w:sz w:val="24"/>
          <w:szCs w:val="24"/>
        </w:rPr>
        <w:t>pretensiones de la demanda y condenó en costas a la parte</w:t>
      </w:r>
      <w:r w:rsidRPr="00242566">
        <w:rPr>
          <w:rFonts w:ascii="Arial" w:hAnsi="Arial" w:cs="Arial"/>
          <w:spacing w:val="-8"/>
          <w:sz w:val="24"/>
          <w:szCs w:val="24"/>
        </w:rPr>
        <w:t xml:space="preserve"> </w:t>
      </w:r>
      <w:r w:rsidRPr="00242566">
        <w:rPr>
          <w:rFonts w:ascii="Arial" w:hAnsi="Arial" w:cs="Arial"/>
          <w:sz w:val="24"/>
          <w:szCs w:val="24"/>
        </w:rPr>
        <w:t>demandante.</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16" w:firstLine="710"/>
        <w:jc w:val="both"/>
        <w:rPr>
          <w:rFonts w:ascii="Arial" w:hAnsi="Arial" w:cs="Arial"/>
          <w:sz w:val="24"/>
          <w:szCs w:val="24"/>
        </w:rPr>
      </w:pPr>
      <w:r w:rsidRPr="00242566">
        <w:rPr>
          <w:rFonts w:ascii="Arial" w:hAnsi="Arial" w:cs="Arial"/>
          <w:sz w:val="24"/>
          <w:szCs w:val="24"/>
        </w:rPr>
        <w:t xml:space="preserve">Para sustentar la decisión, mencionó que los incrementos pensionales </w:t>
      </w:r>
      <w:r w:rsidRPr="00242566">
        <w:rPr>
          <w:rFonts w:ascii="Arial" w:hAnsi="Arial" w:cs="Arial"/>
          <w:sz w:val="24"/>
          <w:szCs w:val="24"/>
        </w:rPr>
        <w:lastRenderedPageBreak/>
        <w:t>establecidos en el artículo 21 del Acuerdo 049 de 1990 se encuentran vigentes, en beneficio de quienes accedan a la prestación pensional mínima por aplicación directa de esta</w:t>
      </w:r>
      <w:r w:rsidRPr="00242566">
        <w:rPr>
          <w:rFonts w:ascii="Arial" w:hAnsi="Arial" w:cs="Arial"/>
          <w:spacing w:val="-9"/>
          <w:sz w:val="24"/>
          <w:szCs w:val="24"/>
        </w:rPr>
        <w:t xml:space="preserve"> </w:t>
      </w:r>
      <w:r w:rsidRPr="00242566">
        <w:rPr>
          <w:rFonts w:ascii="Arial" w:hAnsi="Arial" w:cs="Arial"/>
          <w:sz w:val="24"/>
          <w:szCs w:val="24"/>
        </w:rPr>
        <w:t>norma</w:t>
      </w:r>
      <w:r w:rsidRPr="00242566">
        <w:rPr>
          <w:rFonts w:ascii="Arial" w:hAnsi="Arial" w:cs="Arial"/>
          <w:spacing w:val="-8"/>
          <w:sz w:val="24"/>
          <w:szCs w:val="24"/>
        </w:rPr>
        <w:t xml:space="preserve"> </w:t>
      </w:r>
      <w:r w:rsidRPr="00242566">
        <w:rPr>
          <w:rFonts w:ascii="Arial" w:hAnsi="Arial" w:cs="Arial"/>
          <w:sz w:val="24"/>
          <w:szCs w:val="24"/>
        </w:rPr>
        <w:t>o</w:t>
      </w:r>
      <w:r w:rsidRPr="00242566">
        <w:rPr>
          <w:rFonts w:ascii="Arial" w:hAnsi="Arial" w:cs="Arial"/>
          <w:spacing w:val="-9"/>
          <w:sz w:val="24"/>
          <w:szCs w:val="24"/>
        </w:rPr>
        <w:t xml:space="preserve"> </w:t>
      </w:r>
      <w:r w:rsidRPr="00242566">
        <w:rPr>
          <w:rFonts w:ascii="Arial" w:hAnsi="Arial" w:cs="Arial"/>
          <w:sz w:val="24"/>
          <w:szCs w:val="24"/>
        </w:rPr>
        <w:t>a</w:t>
      </w:r>
      <w:r w:rsidRPr="00242566">
        <w:rPr>
          <w:rFonts w:ascii="Arial" w:hAnsi="Arial" w:cs="Arial"/>
          <w:spacing w:val="-10"/>
          <w:sz w:val="24"/>
          <w:szCs w:val="24"/>
        </w:rPr>
        <w:t xml:space="preserve"> </w:t>
      </w:r>
      <w:r w:rsidRPr="00242566">
        <w:rPr>
          <w:rFonts w:ascii="Arial" w:hAnsi="Arial" w:cs="Arial"/>
          <w:sz w:val="24"/>
          <w:szCs w:val="24"/>
        </w:rPr>
        <w:t>través</w:t>
      </w:r>
      <w:r w:rsidRPr="00242566">
        <w:rPr>
          <w:rFonts w:ascii="Arial" w:hAnsi="Arial" w:cs="Arial"/>
          <w:spacing w:val="-10"/>
          <w:sz w:val="24"/>
          <w:szCs w:val="24"/>
        </w:rPr>
        <w:t xml:space="preserve"> </w:t>
      </w:r>
      <w:r w:rsidRPr="00242566">
        <w:rPr>
          <w:rFonts w:ascii="Arial" w:hAnsi="Arial" w:cs="Arial"/>
          <w:sz w:val="24"/>
          <w:szCs w:val="24"/>
        </w:rPr>
        <w:t>del</w:t>
      </w:r>
      <w:r w:rsidRPr="00242566">
        <w:rPr>
          <w:rFonts w:ascii="Arial" w:hAnsi="Arial" w:cs="Arial"/>
          <w:spacing w:val="-11"/>
          <w:sz w:val="24"/>
          <w:szCs w:val="24"/>
        </w:rPr>
        <w:t xml:space="preserve"> </w:t>
      </w:r>
      <w:r w:rsidRPr="00242566">
        <w:rPr>
          <w:rFonts w:ascii="Arial" w:hAnsi="Arial" w:cs="Arial"/>
          <w:sz w:val="24"/>
          <w:szCs w:val="24"/>
        </w:rPr>
        <w:t>régimen</w:t>
      </w:r>
      <w:r w:rsidRPr="00242566">
        <w:rPr>
          <w:rFonts w:ascii="Arial" w:hAnsi="Arial" w:cs="Arial"/>
          <w:spacing w:val="-3"/>
          <w:sz w:val="24"/>
          <w:szCs w:val="24"/>
        </w:rPr>
        <w:t xml:space="preserve"> </w:t>
      </w:r>
      <w:r w:rsidRPr="00242566">
        <w:rPr>
          <w:rFonts w:ascii="Arial" w:hAnsi="Arial" w:cs="Arial"/>
          <w:sz w:val="24"/>
          <w:szCs w:val="24"/>
        </w:rPr>
        <w:t>de</w:t>
      </w:r>
      <w:r w:rsidRPr="00242566">
        <w:rPr>
          <w:rFonts w:ascii="Arial" w:hAnsi="Arial" w:cs="Arial"/>
          <w:spacing w:val="-10"/>
          <w:sz w:val="24"/>
          <w:szCs w:val="24"/>
        </w:rPr>
        <w:t xml:space="preserve"> </w:t>
      </w:r>
      <w:r w:rsidRPr="00242566">
        <w:rPr>
          <w:rFonts w:ascii="Arial" w:hAnsi="Arial" w:cs="Arial"/>
          <w:sz w:val="24"/>
          <w:szCs w:val="24"/>
        </w:rPr>
        <w:t>transición</w:t>
      </w:r>
      <w:r w:rsidRPr="00242566">
        <w:rPr>
          <w:rFonts w:ascii="Arial" w:hAnsi="Arial" w:cs="Arial"/>
          <w:spacing w:val="-9"/>
          <w:sz w:val="24"/>
          <w:szCs w:val="24"/>
        </w:rPr>
        <w:t xml:space="preserve"> </w:t>
      </w:r>
      <w:r w:rsidRPr="00242566">
        <w:rPr>
          <w:rFonts w:ascii="Arial" w:hAnsi="Arial" w:cs="Arial"/>
          <w:sz w:val="24"/>
          <w:szCs w:val="24"/>
        </w:rPr>
        <w:t>pensional</w:t>
      </w:r>
      <w:r w:rsidRPr="00242566">
        <w:rPr>
          <w:rFonts w:ascii="Arial" w:hAnsi="Arial" w:cs="Arial"/>
          <w:spacing w:val="-11"/>
          <w:sz w:val="24"/>
          <w:szCs w:val="24"/>
        </w:rPr>
        <w:t xml:space="preserve"> </w:t>
      </w:r>
      <w:r w:rsidRPr="00242566">
        <w:rPr>
          <w:rFonts w:ascii="Arial" w:hAnsi="Arial" w:cs="Arial"/>
          <w:sz w:val="24"/>
          <w:szCs w:val="24"/>
        </w:rPr>
        <w:t>del artículo</w:t>
      </w:r>
      <w:r w:rsidRPr="00242566">
        <w:rPr>
          <w:rFonts w:ascii="Arial" w:hAnsi="Arial" w:cs="Arial"/>
          <w:spacing w:val="-9"/>
          <w:sz w:val="24"/>
          <w:szCs w:val="24"/>
        </w:rPr>
        <w:t xml:space="preserve"> </w:t>
      </w:r>
      <w:r w:rsidRPr="00242566">
        <w:rPr>
          <w:rFonts w:ascii="Arial" w:hAnsi="Arial" w:cs="Arial"/>
          <w:sz w:val="24"/>
          <w:szCs w:val="24"/>
        </w:rPr>
        <w:t>36</w:t>
      </w:r>
      <w:r w:rsidRPr="00242566">
        <w:rPr>
          <w:rFonts w:ascii="Arial" w:hAnsi="Arial" w:cs="Arial"/>
          <w:spacing w:val="-9"/>
          <w:sz w:val="24"/>
          <w:szCs w:val="24"/>
        </w:rPr>
        <w:t xml:space="preserve"> </w:t>
      </w:r>
      <w:r w:rsidRPr="00242566">
        <w:rPr>
          <w:rFonts w:ascii="Arial" w:hAnsi="Arial" w:cs="Arial"/>
          <w:sz w:val="24"/>
          <w:szCs w:val="24"/>
        </w:rPr>
        <w:t>de</w:t>
      </w:r>
      <w:r w:rsidRPr="00242566">
        <w:rPr>
          <w:rFonts w:ascii="Arial" w:hAnsi="Arial" w:cs="Arial"/>
          <w:spacing w:val="-8"/>
          <w:sz w:val="24"/>
          <w:szCs w:val="24"/>
        </w:rPr>
        <w:t xml:space="preserve"> </w:t>
      </w:r>
      <w:r w:rsidRPr="00242566">
        <w:rPr>
          <w:rFonts w:ascii="Arial" w:hAnsi="Arial" w:cs="Arial"/>
          <w:sz w:val="24"/>
          <w:szCs w:val="24"/>
        </w:rPr>
        <w:t>la</w:t>
      </w:r>
      <w:r w:rsidRPr="00242566">
        <w:rPr>
          <w:rFonts w:ascii="Arial" w:hAnsi="Arial" w:cs="Arial"/>
          <w:spacing w:val="-10"/>
          <w:sz w:val="24"/>
          <w:szCs w:val="24"/>
        </w:rPr>
        <w:t xml:space="preserve"> </w:t>
      </w:r>
      <w:r w:rsidRPr="00242566">
        <w:rPr>
          <w:rFonts w:ascii="Arial" w:hAnsi="Arial" w:cs="Arial"/>
          <w:sz w:val="24"/>
          <w:szCs w:val="24"/>
        </w:rPr>
        <w:t>Ley</w:t>
      </w:r>
      <w:r w:rsidRPr="00242566">
        <w:rPr>
          <w:rFonts w:ascii="Arial" w:hAnsi="Arial" w:cs="Arial"/>
          <w:spacing w:val="-10"/>
          <w:sz w:val="24"/>
          <w:szCs w:val="24"/>
        </w:rPr>
        <w:t xml:space="preserve"> </w:t>
      </w:r>
      <w:r w:rsidRPr="00242566">
        <w:rPr>
          <w:rFonts w:ascii="Arial" w:hAnsi="Arial" w:cs="Arial"/>
          <w:sz w:val="24"/>
          <w:szCs w:val="24"/>
        </w:rPr>
        <w:t>100</w:t>
      </w:r>
      <w:r w:rsidRPr="00242566">
        <w:rPr>
          <w:rFonts w:ascii="Arial" w:hAnsi="Arial" w:cs="Arial"/>
          <w:spacing w:val="-9"/>
          <w:sz w:val="24"/>
          <w:szCs w:val="24"/>
        </w:rPr>
        <w:t xml:space="preserve"> </w:t>
      </w:r>
      <w:r w:rsidRPr="00242566">
        <w:rPr>
          <w:rFonts w:ascii="Arial" w:hAnsi="Arial" w:cs="Arial"/>
          <w:sz w:val="24"/>
          <w:szCs w:val="24"/>
        </w:rPr>
        <w:t>de 1993; correspondiéndoles probar, adicionalmente, el vínculo con fundamento en cual reclama el incremento y la dependencia económica del</w:t>
      </w:r>
      <w:r w:rsidRPr="00242566">
        <w:rPr>
          <w:rFonts w:ascii="Arial" w:hAnsi="Arial" w:cs="Arial"/>
          <w:spacing w:val="-13"/>
          <w:sz w:val="24"/>
          <w:szCs w:val="24"/>
        </w:rPr>
        <w:t xml:space="preserve"> </w:t>
      </w:r>
      <w:r w:rsidRPr="00242566">
        <w:rPr>
          <w:rFonts w:ascii="Arial" w:hAnsi="Arial" w:cs="Arial"/>
          <w:sz w:val="24"/>
          <w:szCs w:val="24"/>
        </w:rPr>
        <w:t>pensionado.</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1" w:firstLine="710"/>
        <w:jc w:val="both"/>
        <w:rPr>
          <w:rFonts w:ascii="Arial" w:hAnsi="Arial" w:cs="Arial"/>
          <w:sz w:val="24"/>
          <w:szCs w:val="24"/>
        </w:rPr>
      </w:pPr>
      <w:r w:rsidRPr="00242566">
        <w:rPr>
          <w:rFonts w:ascii="Arial" w:hAnsi="Arial" w:cs="Arial"/>
          <w:sz w:val="24"/>
          <w:szCs w:val="24"/>
        </w:rPr>
        <w:t>Acorde con estas reglas, establecido que al demandante le fue reconocida la pensión de vejez en aplicación del Acuerdo 049 de 1990 al amparo del régimen de transición pensional y que María Nubia Zapata es su compañera permanente, concluyó que no se satisfizo el último de los anteriores requisitos, por cuanto no cumplió con la carga probatoria que le asistía en el sentido de demostrar que ella fuere su dependiente económica.</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0"/>
          <w:numId w:val="3"/>
        </w:numPr>
        <w:tabs>
          <w:tab w:val="left" w:pos="1259"/>
        </w:tabs>
        <w:spacing w:line="276" w:lineRule="auto"/>
        <w:ind w:left="1259" w:hanging="448"/>
        <w:rPr>
          <w:rFonts w:ascii="Arial" w:hAnsi="Arial" w:cs="Arial"/>
          <w:sz w:val="24"/>
          <w:szCs w:val="24"/>
        </w:rPr>
      </w:pPr>
      <w:r w:rsidRPr="00242566">
        <w:rPr>
          <w:rFonts w:ascii="Arial" w:hAnsi="Arial" w:cs="Arial"/>
          <w:sz w:val="24"/>
          <w:szCs w:val="24"/>
        </w:rPr>
        <w:t>CONSULTA</w:t>
      </w:r>
    </w:p>
    <w:p w:rsidR="001B721C" w:rsidRPr="00242566" w:rsidRDefault="001B721C" w:rsidP="00242566">
      <w:pPr>
        <w:pStyle w:val="Ttulo1"/>
        <w:tabs>
          <w:tab w:val="left" w:pos="1259"/>
        </w:tabs>
        <w:spacing w:line="276" w:lineRule="auto"/>
        <w:ind w:left="1259"/>
        <w:rPr>
          <w:rFonts w:ascii="Arial" w:hAnsi="Arial" w:cs="Arial"/>
          <w:sz w:val="24"/>
          <w:szCs w:val="24"/>
        </w:rPr>
      </w:pPr>
    </w:p>
    <w:p w:rsidR="00D40E8A" w:rsidRPr="00242566" w:rsidRDefault="00B4619B" w:rsidP="00242566">
      <w:pPr>
        <w:pStyle w:val="Textoindependiente"/>
        <w:spacing w:line="276" w:lineRule="auto"/>
        <w:ind w:right="126" w:firstLine="720"/>
        <w:jc w:val="both"/>
        <w:rPr>
          <w:rFonts w:ascii="Arial" w:hAnsi="Arial" w:cs="Arial"/>
          <w:sz w:val="24"/>
          <w:szCs w:val="24"/>
        </w:rPr>
      </w:pPr>
      <w:r w:rsidRPr="00242566">
        <w:rPr>
          <w:rFonts w:ascii="Arial" w:hAnsi="Arial" w:cs="Arial"/>
          <w:sz w:val="24"/>
          <w:szCs w:val="24"/>
        </w:rPr>
        <w:t>Teniendo en cuenta el mandato contenido en el artículo 69 del Estatuto Instrumental Laboral y de la Seguridad Social, se dispuso la remisión de las diligencias a esta Sala para que se surtiera el grado jurisdiccional de consulta en favor de la parte demandante.</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0"/>
          <w:numId w:val="3"/>
        </w:numPr>
        <w:tabs>
          <w:tab w:val="left" w:pos="1280"/>
        </w:tabs>
        <w:spacing w:line="276" w:lineRule="auto"/>
        <w:ind w:left="1279" w:hanging="474"/>
        <w:rPr>
          <w:rFonts w:ascii="Arial" w:hAnsi="Arial" w:cs="Arial"/>
          <w:sz w:val="24"/>
          <w:szCs w:val="24"/>
        </w:rPr>
      </w:pPr>
      <w:r w:rsidRPr="00242566">
        <w:rPr>
          <w:rFonts w:ascii="Arial" w:hAnsi="Arial" w:cs="Arial"/>
          <w:sz w:val="24"/>
          <w:szCs w:val="24"/>
        </w:rPr>
        <w:t>ALEGATOS DE</w:t>
      </w:r>
      <w:r w:rsidRPr="00242566">
        <w:rPr>
          <w:rFonts w:ascii="Arial" w:hAnsi="Arial" w:cs="Arial"/>
          <w:spacing w:val="-3"/>
          <w:sz w:val="24"/>
          <w:szCs w:val="24"/>
        </w:rPr>
        <w:t xml:space="preserve"> </w:t>
      </w:r>
      <w:r w:rsidRPr="00242566">
        <w:rPr>
          <w:rFonts w:ascii="Arial" w:hAnsi="Arial" w:cs="Arial"/>
          <w:sz w:val="24"/>
          <w:szCs w:val="24"/>
        </w:rPr>
        <w:t>INSTANCIA.</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25" w:firstLine="710"/>
        <w:jc w:val="both"/>
        <w:rPr>
          <w:rFonts w:ascii="Arial" w:hAnsi="Arial" w:cs="Arial"/>
          <w:sz w:val="24"/>
          <w:szCs w:val="24"/>
        </w:rPr>
      </w:pPr>
      <w:r w:rsidRPr="00242566">
        <w:rPr>
          <w:rFonts w:ascii="Arial" w:hAnsi="Arial" w:cs="Arial"/>
          <w:sz w:val="24"/>
          <w:szCs w:val="24"/>
        </w:rPr>
        <w:t>Dentro</w:t>
      </w:r>
      <w:r w:rsidRPr="00242566">
        <w:rPr>
          <w:rFonts w:ascii="Arial" w:hAnsi="Arial" w:cs="Arial"/>
          <w:spacing w:val="-22"/>
          <w:sz w:val="24"/>
          <w:szCs w:val="24"/>
        </w:rPr>
        <w:t xml:space="preserve"> </w:t>
      </w:r>
      <w:r w:rsidRPr="00242566">
        <w:rPr>
          <w:rFonts w:ascii="Arial" w:hAnsi="Arial" w:cs="Arial"/>
          <w:sz w:val="24"/>
          <w:szCs w:val="24"/>
        </w:rPr>
        <w:t>del</w:t>
      </w:r>
      <w:r w:rsidRPr="00242566">
        <w:rPr>
          <w:rFonts w:ascii="Arial" w:hAnsi="Arial" w:cs="Arial"/>
          <w:spacing w:val="-25"/>
          <w:sz w:val="24"/>
          <w:szCs w:val="24"/>
        </w:rPr>
        <w:t xml:space="preserve"> </w:t>
      </w:r>
      <w:r w:rsidRPr="00242566">
        <w:rPr>
          <w:rFonts w:ascii="Arial" w:hAnsi="Arial" w:cs="Arial"/>
          <w:sz w:val="24"/>
          <w:szCs w:val="24"/>
        </w:rPr>
        <w:t>término</w:t>
      </w:r>
      <w:r w:rsidRPr="00242566">
        <w:rPr>
          <w:rFonts w:ascii="Arial" w:hAnsi="Arial" w:cs="Arial"/>
          <w:spacing w:val="-22"/>
          <w:sz w:val="24"/>
          <w:szCs w:val="24"/>
        </w:rPr>
        <w:t xml:space="preserve"> </w:t>
      </w:r>
      <w:r w:rsidRPr="00242566">
        <w:rPr>
          <w:rFonts w:ascii="Arial" w:hAnsi="Arial" w:cs="Arial"/>
          <w:sz w:val="24"/>
          <w:szCs w:val="24"/>
        </w:rPr>
        <w:t>otorgado</w:t>
      </w:r>
      <w:r w:rsidRPr="00242566">
        <w:rPr>
          <w:rFonts w:ascii="Arial" w:hAnsi="Arial" w:cs="Arial"/>
          <w:spacing w:val="-22"/>
          <w:sz w:val="24"/>
          <w:szCs w:val="24"/>
        </w:rPr>
        <w:t xml:space="preserve"> </w:t>
      </w:r>
      <w:r w:rsidRPr="00242566">
        <w:rPr>
          <w:rFonts w:ascii="Arial" w:hAnsi="Arial" w:cs="Arial"/>
          <w:sz w:val="24"/>
          <w:szCs w:val="24"/>
        </w:rPr>
        <w:t>para</w:t>
      </w:r>
      <w:r w:rsidRPr="00242566">
        <w:rPr>
          <w:rFonts w:ascii="Arial" w:hAnsi="Arial" w:cs="Arial"/>
          <w:spacing w:val="-17"/>
          <w:sz w:val="24"/>
          <w:szCs w:val="24"/>
        </w:rPr>
        <w:t xml:space="preserve"> </w:t>
      </w:r>
      <w:r w:rsidRPr="00242566">
        <w:rPr>
          <w:rFonts w:ascii="Arial" w:hAnsi="Arial" w:cs="Arial"/>
          <w:sz w:val="24"/>
          <w:szCs w:val="24"/>
        </w:rPr>
        <w:t>descorrer</w:t>
      </w:r>
      <w:r w:rsidRPr="00242566">
        <w:rPr>
          <w:rFonts w:ascii="Arial" w:hAnsi="Arial" w:cs="Arial"/>
          <w:spacing w:val="-21"/>
          <w:sz w:val="24"/>
          <w:szCs w:val="24"/>
        </w:rPr>
        <w:t xml:space="preserve"> </w:t>
      </w:r>
      <w:r w:rsidRPr="00242566">
        <w:rPr>
          <w:rFonts w:ascii="Arial" w:hAnsi="Arial" w:cs="Arial"/>
          <w:sz w:val="24"/>
          <w:szCs w:val="24"/>
        </w:rPr>
        <w:t>traslado,</w:t>
      </w:r>
      <w:r w:rsidRPr="00242566">
        <w:rPr>
          <w:rFonts w:ascii="Arial" w:hAnsi="Arial" w:cs="Arial"/>
          <w:spacing w:val="-10"/>
          <w:sz w:val="24"/>
          <w:szCs w:val="24"/>
        </w:rPr>
        <w:t xml:space="preserve"> </w:t>
      </w:r>
      <w:r w:rsidRPr="00242566">
        <w:rPr>
          <w:rFonts w:ascii="Arial" w:hAnsi="Arial" w:cs="Arial"/>
          <w:sz w:val="24"/>
          <w:szCs w:val="24"/>
        </w:rPr>
        <w:t>la</w:t>
      </w:r>
      <w:r w:rsidRPr="00242566">
        <w:rPr>
          <w:rFonts w:ascii="Arial" w:hAnsi="Arial" w:cs="Arial"/>
          <w:spacing w:val="-22"/>
          <w:sz w:val="24"/>
          <w:szCs w:val="24"/>
        </w:rPr>
        <w:t xml:space="preserve"> </w:t>
      </w:r>
      <w:r w:rsidRPr="00242566">
        <w:rPr>
          <w:rFonts w:ascii="Arial" w:hAnsi="Arial" w:cs="Arial"/>
          <w:sz w:val="24"/>
          <w:szCs w:val="24"/>
        </w:rPr>
        <w:t>Administradora</w:t>
      </w:r>
      <w:r w:rsidRPr="00242566">
        <w:rPr>
          <w:rFonts w:ascii="Arial" w:hAnsi="Arial" w:cs="Arial"/>
          <w:spacing w:val="-18"/>
          <w:sz w:val="24"/>
          <w:szCs w:val="24"/>
        </w:rPr>
        <w:t xml:space="preserve"> </w:t>
      </w:r>
      <w:r w:rsidRPr="00242566">
        <w:rPr>
          <w:rFonts w:ascii="Arial" w:hAnsi="Arial" w:cs="Arial"/>
          <w:sz w:val="24"/>
          <w:szCs w:val="24"/>
        </w:rPr>
        <w:t>Colombiana de Pensiones – Colpensiones allegó escrito de alegatos de conclusión, que en síntesis refleja los puntos debatidos por los integrantes de la</w:t>
      </w:r>
      <w:r w:rsidRPr="00242566">
        <w:rPr>
          <w:rFonts w:ascii="Arial" w:hAnsi="Arial" w:cs="Arial"/>
          <w:spacing w:val="-13"/>
          <w:sz w:val="24"/>
          <w:szCs w:val="24"/>
        </w:rPr>
        <w:t xml:space="preserve"> </w:t>
      </w:r>
      <w:r w:rsidRPr="00242566">
        <w:rPr>
          <w:rFonts w:ascii="Arial" w:hAnsi="Arial" w:cs="Arial"/>
          <w:sz w:val="24"/>
          <w:szCs w:val="24"/>
        </w:rPr>
        <w:t>Sala.</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0"/>
          <w:numId w:val="3"/>
        </w:numPr>
        <w:tabs>
          <w:tab w:val="left" w:pos="1151"/>
        </w:tabs>
        <w:spacing w:line="276" w:lineRule="auto"/>
        <w:ind w:left="1150" w:hanging="280"/>
        <w:rPr>
          <w:rFonts w:ascii="Arial" w:hAnsi="Arial" w:cs="Arial"/>
          <w:sz w:val="24"/>
          <w:szCs w:val="24"/>
        </w:rPr>
      </w:pPr>
      <w:r w:rsidRPr="00242566">
        <w:rPr>
          <w:rFonts w:ascii="Arial" w:hAnsi="Arial" w:cs="Arial"/>
          <w:sz w:val="24"/>
          <w:szCs w:val="24"/>
        </w:rPr>
        <w:t>CONSIDERACIONES.</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33"/>
        <w:jc w:val="both"/>
        <w:rPr>
          <w:rFonts w:ascii="Arial" w:hAnsi="Arial" w:cs="Arial"/>
          <w:sz w:val="24"/>
          <w:szCs w:val="24"/>
        </w:rPr>
      </w:pPr>
      <w:r w:rsidRPr="00242566">
        <w:rPr>
          <w:rFonts w:ascii="Arial" w:hAnsi="Arial" w:cs="Arial"/>
          <w:sz w:val="24"/>
          <w:szCs w:val="24"/>
        </w:rPr>
        <w:t>Los presupuestos procesales, requisitos indispensables para regular la formación y desarrollo de la relación jurídica se encuentran cumplidos a cabalidad en el caso objeto de estudio, lo cual da mérito para que la decisión que se deba tomar en esta oportunidad sea de fondo.</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1"/>
          <w:numId w:val="1"/>
        </w:numPr>
        <w:tabs>
          <w:tab w:val="left" w:pos="1250"/>
        </w:tabs>
        <w:spacing w:line="276" w:lineRule="auto"/>
        <w:jc w:val="left"/>
        <w:rPr>
          <w:rFonts w:ascii="Arial" w:hAnsi="Arial" w:cs="Arial"/>
          <w:sz w:val="24"/>
          <w:szCs w:val="24"/>
        </w:rPr>
      </w:pPr>
      <w:r w:rsidRPr="00242566">
        <w:rPr>
          <w:rFonts w:ascii="Arial" w:hAnsi="Arial" w:cs="Arial"/>
          <w:sz w:val="24"/>
          <w:szCs w:val="24"/>
        </w:rPr>
        <w:t>Problema</w:t>
      </w:r>
      <w:r w:rsidRPr="00242566">
        <w:rPr>
          <w:rFonts w:ascii="Arial" w:hAnsi="Arial" w:cs="Arial"/>
          <w:spacing w:val="1"/>
          <w:sz w:val="24"/>
          <w:szCs w:val="24"/>
        </w:rPr>
        <w:t xml:space="preserve"> </w:t>
      </w:r>
      <w:r w:rsidRPr="00242566">
        <w:rPr>
          <w:rFonts w:ascii="Arial" w:hAnsi="Arial" w:cs="Arial"/>
          <w:sz w:val="24"/>
          <w:szCs w:val="24"/>
        </w:rPr>
        <w:t>jurídico.</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22"/>
        <w:jc w:val="both"/>
        <w:rPr>
          <w:rFonts w:ascii="Arial" w:hAnsi="Arial" w:cs="Arial"/>
          <w:sz w:val="24"/>
          <w:szCs w:val="24"/>
        </w:rPr>
      </w:pPr>
      <w:r w:rsidRPr="00242566">
        <w:rPr>
          <w:rFonts w:ascii="Arial" w:hAnsi="Arial" w:cs="Arial"/>
          <w:sz w:val="24"/>
          <w:szCs w:val="24"/>
        </w:rPr>
        <w:t>Atendiendo la decisión de primera instancia, la Sala considera que el problema jurídico a resolver se circunscribe a determinar si el demandante tiene derecho al reconocimiento y pago del incremento pensional por persona a cargo que reclama.</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1"/>
          <w:numId w:val="1"/>
        </w:numPr>
        <w:tabs>
          <w:tab w:val="left" w:pos="1261"/>
        </w:tabs>
        <w:spacing w:line="276" w:lineRule="auto"/>
        <w:ind w:left="1261" w:hanging="450"/>
        <w:jc w:val="left"/>
        <w:rPr>
          <w:rFonts w:ascii="Arial" w:hAnsi="Arial" w:cs="Arial"/>
          <w:sz w:val="24"/>
          <w:szCs w:val="24"/>
        </w:rPr>
      </w:pPr>
      <w:r w:rsidRPr="00242566">
        <w:rPr>
          <w:rFonts w:ascii="Arial" w:hAnsi="Arial" w:cs="Arial"/>
          <w:sz w:val="24"/>
          <w:szCs w:val="24"/>
        </w:rPr>
        <w:t>Desenvolvimiento de la problemática</w:t>
      </w:r>
      <w:r w:rsidRPr="00242566">
        <w:rPr>
          <w:rFonts w:ascii="Arial" w:hAnsi="Arial" w:cs="Arial"/>
          <w:spacing w:val="-2"/>
          <w:sz w:val="24"/>
          <w:szCs w:val="24"/>
        </w:rPr>
        <w:t xml:space="preserve"> </w:t>
      </w:r>
      <w:r w:rsidRPr="00242566">
        <w:rPr>
          <w:rFonts w:ascii="Arial" w:hAnsi="Arial" w:cs="Arial"/>
          <w:sz w:val="24"/>
          <w:szCs w:val="24"/>
        </w:rPr>
        <w:t>planteada</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Prrafodelista"/>
        <w:numPr>
          <w:ilvl w:val="2"/>
          <w:numId w:val="1"/>
        </w:numPr>
        <w:tabs>
          <w:tab w:val="left" w:pos="1441"/>
        </w:tabs>
        <w:spacing w:line="276" w:lineRule="auto"/>
        <w:ind w:right="120" w:firstLine="0"/>
        <w:jc w:val="both"/>
        <w:rPr>
          <w:rFonts w:ascii="Arial" w:hAnsi="Arial" w:cs="Arial"/>
          <w:b/>
          <w:sz w:val="24"/>
          <w:szCs w:val="24"/>
        </w:rPr>
      </w:pPr>
      <w:r w:rsidRPr="00242566">
        <w:rPr>
          <w:rFonts w:ascii="Arial" w:hAnsi="Arial" w:cs="Arial"/>
          <w:b/>
          <w:sz w:val="24"/>
          <w:szCs w:val="24"/>
        </w:rPr>
        <w:t>Vigencia</w:t>
      </w:r>
      <w:r w:rsidRPr="00242566">
        <w:rPr>
          <w:rFonts w:ascii="Arial" w:hAnsi="Arial" w:cs="Arial"/>
          <w:b/>
          <w:spacing w:val="-16"/>
          <w:sz w:val="24"/>
          <w:szCs w:val="24"/>
        </w:rPr>
        <w:t xml:space="preserve"> </w:t>
      </w:r>
      <w:r w:rsidRPr="00242566">
        <w:rPr>
          <w:rFonts w:ascii="Arial" w:hAnsi="Arial" w:cs="Arial"/>
          <w:b/>
          <w:sz w:val="24"/>
          <w:szCs w:val="24"/>
        </w:rPr>
        <w:t>de</w:t>
      </w:r>
      <w:r w:rsidRPr="00242566">
        <w:rPr>
          <w:rFonts w:ascii="Arial" w:hAnsi="Arial" w:cs="Arial"/>
          <w:b/>
          <w:spacing w:val="-16"/>
          <w:sz w:val="24"/>
          <w:szCs w:val="24"/>
        </w:rPr>
        <w:t xml:space="preserve"> </w:t>
      </w:r>
      <w:r w:rsidRPr="00242566">
        <w:rPr>
          <w:rFonts w:ascii="Arial" w:hAnsi="Arial" w:cs="Arial"/>
          <w:b/>
          <w:sz w:val="24"/>
          <w:szCs w:val="24"/>
        </w:rPr>
        <w:t>los</w:t>
      </w:r>
      <w:r w:rsidRPr="00242566">
        <w:rPr>
          <w:rFonts w:ascii="Arial" w:hAnsi="Arial" w:cs="Arial"/>
          <w:b/>
          <w:spacing w:val="-16"/>
          <w:sz w:val="24"/>
          <w:szCs w:val="24"/>
        </w:rPr>
        <w:t xml:space="preserve"> </w:t>
      </w:r>
      <w:r w:rsidRPr="00242566">
        <w:rPr>
          <w:rFonts w:ascii="Arial" w:hAnsi="Arial" w:cs="Arial"/>
          <w:b/>
          <w:sz w:val="24"/>
          <w:szCs w:val="24"/>
        </w:rPr>
        <w:t>incrementos</w:t>
      </w:r>
      <w:r w:rsidRPr="00242566">
        <w:rPr>
          <w:rFonts w:ascii="Arial" w:hAnsi="Arial" w:cs="Arial"/>
          <w:b/>
          <w:spacing w:val="-16"/>
          <w:sz w:val="24"/>
          <w:szCs w:val="24"/>
        </w:rPr>
        <w:t xml:space="preserve"> </w:t>
      </w:r>
      <w:r w:rsidRPr="00242566">
        <w:rPr>
          <w:rFonts w:ascii="Arial" w:hAnsi="Arial" w:cs="Arial"/>
          <w:b/>
          <w:sz w:val="24"/>
          <w:szCs w:val="24"/>
        </w:rPr>
        <w:t>pensionales</w:t>
      </w:r>
      <w:r w:rsidRPr="00242566">
        <w:rPr>
          <w:rFonts w:ascii="Arial" w:hAnsi="Arial" w:cs="Arial"/>
          <w:b/>
          <w:spacing w:val="-15"/>
          <w:sz w:val="24"/>
          <w:szCs w:val="24"/>
        </w:rPr>
        <w:t xml:space="preserve"> </w:t>
      </w:r>
      <w:r w:rsidRPr="00242566">
        <w:rPr>
          <w:rFonts w:ascii="Arial" w:hAnsi="Arial" w:cs="Arial"/>
          <w:b/>
          <w:sz w:val="24"/>
          <w:szCs w:val="24"/>
        </w:rPr>
        <w:t>del</w:t>
      </w:r>
      <w:r w:rsidRPr="00242566">
        <w:rPr>
          <w:rFonts w:ascii="Arial" w:hAnsi="Arial" w:cs="Arial"/>
          <w:b/>
          <w:spacing w:val="-21"/>
          <w:sz w:val="24"/>
          <w:szCs w:val="24"/>
        </w:rPr>
        <w:t xml:space="preserve"> </w:t>
      </w:r>
      <w:r w:rsidRPr="00242566">
        <w:rPr>
          <w:rFonts w:ascii="Arial" w:hAnsi="Arial" w:cs="Arial"/>
          <w:b/>
          <w:sz w:val="24"/>
          <w:szCs w:val="24"/>
        </w:rPr>
        <w:t>artículo</w:t>
      </w:r>
      <w:r w:rsidRPr="00242566">
        <w:rPr>
          <w:rFonts w:ascii="Arial" w:hAnsi="Arial" w:cs="Arial"/>
          <w:b/>
          <w:spacing w:val="-18"/>
          <w:sz w:val="24"/>
          <w:szCs w:val="24"/>
        </w:rPr>
        <w:t xml:space="preserve"> </w:t>
      </w:r>
      <w:r w:rsidRPr="00242566">
        <w:rPr>
          <w:rFonts w:ascii="Arial" w:hAnsi="Arial" w:cs="Arial"/>
          <w:b/>
          <w:sz w:val="24"/>
          <w:szCs w:val="24"/>
        </w:rPr>
        <w:t>21</w:t>
      </w:r>
      <w:r w:rsidRPr="00242566">
        <w:rPr>
          <w:rFonts w:ascii="Arial" w:hAnsi="Arial" w:cs="Arial"/>
          <w:b/>
          <w:spacing w:val="-12"/>
          <w:sz w:val="24"/>
          <w:szCs w:val="24"/>
        </w:rPr>
        <w:t xml:space="preserve"> </w:t>
      </w:r>
      <w:r w:rsidRPr="00242566">
        <w:rPr>
          <w:rFonts w:ascii="Arial" w:hAnsi="Arial" w:cs="Arial"/>
          <w:b/>
          <w:sz w:val="24"/>
          <w:szCs w:val="24"/>
        </w:rPr>
        <w:t>del</w:t>
      </w:r>
      <w:r w:rsidRPr="00242566">
        <w:rPr>
          <w:rFonts w:ascii="Arial" w:hAnsi="Arial" w:cs="Arial"/>
          <w:b/>
          <w:spacing w:val="-16"/>
          <w:sz w:val="24"/>
          <w:szCs w:val="24"/>
        </w:rPr>
        <w:t xml:space="preserve"> </w:t>
      </w:r>
      <w:r w:rsidRPr="00242566">
        <w:rPr>
          <w:rFonts w:ascii="Arial" w:hAnsi="Arial" w:cs="Arial"/>
          <w:b/>
          <w:sz w:val="24"/>
          <w:szCs w:val="24"/>
        </w:rPr>
        <w:t>Decreto</w:t>
      </w:r>
      <w:r w:rsidRPr="00242566">
        <w:rPr>
          <w:rFonts w:ascii="Arial" w:hAnsi="Arial" w:cs="Arial"/>
          <w:b/>
          <w:spacing w:val="-6"/>
          <w:sz w:val="24"/>
          <w:szCs w:val="24"/>
        </w:rPr>
        <w:t xml:space="preserve"> </w:t>
      </w:r>
      <w:r w:rsidRPr="00242566">
        <w:rPr>
          <w:rFonts w:ascii="Arial" w:hAnsi="Arial" w:cs="Arial"/>
          <w:b/>
          <w:sz w:val="24"/>
          <w:szCs w:val="24"/>
        </w:rPr>
        <w:t>758 de</w:t>
      </w:r>
      <w:r w:rsidRPr="00242566">
        <w:rPr>
          <w:rFonts w:ascii="Arial" w:hAnsi="Arial" w:cs="Arial"/>
          <w:b/>
          <w:spacing w:val="1"/>
          <w:sz w:val="24"/>
          <w:szCs w:val="24"/>
        </w:rPr>
        <w:t xml:space="preserve"> </w:t>
      </w:r>
      <w:r w:rsidRPr="00242566">
        <w:rPr>
          <w:rFonts w:ascii="Arial" w:hAnsi="Arial" w:cs="Arial"/>
          <w:b/>
          <w:sz w:val="24"/>
          <w:szCs w:val="24"/>
        </w:rPr>
        <w:t>1990.</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21" w:firstLine="710"/>
        <w:jc w:val="both"/>
        <w:rPr>
          <w:rFonts w:ascii="Arial" w:hAnsi="Arial" w:cs="Arial"/>
          <w:sz w:val="24"/>
          <w:szCs w:val="24"/>
        </w:rPr>
      </w:pPr>
      <w:r w:rsidRPr="00242566">
        <w:rPr>
          <w:rFonts w:ascii="Arial" w:hAnsi="Arial" w:cs="Arial"/>
          <w:sz w:val="24"/>
          <w:szCs w:val="24"/>
        </w:rPr>
        <w:t xml:space="preserve">El Acuerdo 049 de 1990, aprobado por el Decreto 758 de </w:t>
      </w:r>
      <w:r w:rsidRPr="00242566">
        <w:rPr>
          <w:rFonts w:ascii="Arial" w:hAnsi="Arial" w:cs="Arial"/>
          <w:spacing w:val="-3"/>
          <w:sz w:val="24"/>
          <w:szCs w:val="24"/>
        </w:rPr>
        <w:t xml:space="preserve">la </w:t>
      </w:r>
      <w:r w:rsidRPr="00242566">
        <w:rPr>
          <w:rFonts w:ascii="Arial" w:hAnsi="Arial" w:cs="Arial"/>
          <w:sz w:val="24"/>
          <w:szCs w:val="24"/>
        </w:rPr>
        <w:t>misma</w:t>
      </w:r>
      <w:r w:rsidRPr="00242566">
        <w:rPr>
          <w:rFonts w:ascii="Arial" w:hAnsi="Arial" w:cs="Arial"/>
          <w:spacing w:val="-46"/>
          <w:sz w:val="24"/>
          <w:szCs w:val="24"/>
        </w:rPr>
        <w:t xml:space="preserve"> </w:t>
      </w:r>
      <w:r w:rsidRPr="00242566">
        <w:rPr>
          <w:rFonts w:ascii="Arial" w:hAnsi="Arial" w:cs="Arial"/>
          <w:sz w:val="24"/>
          <w:szCs w:val="24"/>
        </w:rPr>
        <w:t>anualidad, que corresponde al Reglamento General</w:t>
      </w:r>
      <w:r w:rsidR="00113131">
        <w:rPr>
          <w:rFonts w:ascii="Arial" w:hAnsi="Arial" w:cs="Arial"/>
          <w:sz w:val="24"/>
          <w:szCs w:val="24"/>
        </w:rPr>
        <w:t xml:space="preserve"> </w:t>
      </w:r>
      <w:r w:rsidRPr="00242566">
        <w:rPr>
          <w:rFonts w:ascii="Arial" w:hAnsi="Arial" w:cs="Arial"/>
          <w:sz w:val="24"/>
          <w:szCs w:val="24"/>
        </w:rPr>
        <w:t xml:space="preserve">del Seguro Social Obligatorio </w:t>
      </w:r>
      <w:r w:rsidRPr="00242566">
        <w:rPr>
          <w:rFonts w:ascii="Arial" w:hAnsi="Arial" w:cs="Arial"/>
          <w:sz w:val="24"/>
          <w:szCs w:val="24"/>
        </w:rPr>
        <w:lastRenderedPageBreak/>
        <w:t>de Invalidez, Vejez y Muerte, estableció incrementos pensionales en las prestaciones de invalidez y de vejez equivalentes</w:t>
      </w:r>
      <w:r w:rsidRPr="00242566">
        <w:rPr>
          <w:rFonts w:ascii="Arial" w:hAnsi="Arial" w:cs="Arial"/>
          <w:spacing w:val="-17"/>
          <w:sz w:val="24"/>
          <w:szCs w:val="24"/>
        </w:rPr>
        <w:t xml:space="preserve"> </w:t>
      </w:r>
      <w:r w:rsidRPr="00242566">
        <w:rPr>
          <w:rFonts w:ascii="Arial" w:hAnsi="Arial" w:cs="Arial"/>
          <w:sz w:val="24"/>
          <w:szCs w:val="24"/>
        </w:rPr>
        <w:t>al</w:t>
      </w:r>
      <w:r w:rsidRPr="00242566">
        <w:rPr>
          <w:rFonts w:ascii="Arial" w:hAnsi="Arial" w:cs="Arial"/>
          <w:spacing w:val="-17"/>
          <w:sz w:val="24"/>
          <w:szCs w:val="24"/>
        </w:rPr>
        <w:t xml:space="preserve"> </w:t>
      </w:r>
      <w:r w:rsidRPr="00242566">
        <w:rPr>
          <w:rFonts w:ascii="Arial" w:hAnsi="Arial" w:cs="Arial"/>
          <w:sz w:val="24"/>
          <w:szCs w:val="24"/>
        </w:rPr>
        <w:t>siete</w:t>
      </w:r>
      <w:r w:rsidRPr="00242566">
        <w:rPr>
          <w:rFonts w:ascii="Arial" w:hAnsi="Arial" w:cs="Arial"/>
          <w:spacing w:val="-7"/>
          <w:sz w:val="24"/>
          <w:szCs w:val="24"/>
        </w:rPr>
        <w:t xml:space="preserve"> </w:t>
      </w:r>
      <w:r w:rsidRPr="00242566">
        <w:rPr>
          <w:rFonts w:ascii="Arial" w:hAnsi="Arial" w:cs="Arial"/>
          <w:sz w:val="24"/>
          <w:szCs w:val="24"/>
        </w:rPr>
        <w:t>(7%)</w:t>
      </w:r>
      <w:r w:rsidRPr="00242566">
        <w:rPr>
          <w:rFonts w:ascii="Arial" w:hAnsi="Arial" w:cs="Arial"/>
          <w:spacing w:val="-13"/>
          <w:sz w:val="24"/>
          <w:szCs w:val="24"/>
        </w:rPr>
        <w:t xml:space="preserve"> </w:t>
      </w:r>
      <w:r w:rsidRPr="00242566">
        <w:rPr>
          <w:rFonts w:ascii="Arial" w:hAnsi="Arial" w:cs="Arial"/>
          <w:sz w:val="24"/>
          <w:szCs w:val="24"/>
        </w:rPr>
        <w:t>o</w:t>
      </w:r>
      <w:r w:rsidRPr="00242566">
        <w:rPr>
          <w:rFonts w:ascii="Arial" w:hAnsi="Arial" w:cs="Arial"/>
          <w:spacing w:val="-20"/>
          <w:sz w:val="24"/>
          <w:szCs w:val="24"/>
        </w:rPr>
        <w:t xml:space="preserve"> </w:t>
      </w:r>
      <w:r w:rsidRPr="00242566">
        <w:rPr>
          <w:rFonts w:ascii="Arial" w:hAnsi="Arial" w:cs="Arial"/>
          <w:sz w:val="24"/>
          <w:szCs w:val="24"/>
        </w:rPr>
        <w:t>al</w:t>
      </w:r>
      <w:r w:rsidRPr="00242566">
        <w:rPr>
          <w:rFonts w:ascii="Arial" w:hAnsi="Arial" w:cs="Arial"/>
          <w:spacing w:val="-12"/>
          <w:sz w:val="24"/>
          <w:szCs w:val="24"/>
        </w:rPr>
        <w:t xml:space="preserve"> </w:t>
      </w:r>
      <w:r w:rsidRPr="00242566">
        <w:rPr>
          <w:rFonts w:ascii="Arial" w:hAnsi="Arial" w:cs="Arial"/>
          <w:sz w:val="24"/>
          <w:szCs w:val="24"/>
        </w:rPr>
        <w:t>catorce</w:t>
      </w:r>
      <w:r w:rsidRPr="00242566">
        <w:rPr>
          <w:rFonts w:ascii="Arial" w:hAnsi="Arial" w:cs="Arial"/>
          <w:spacing w:val="-15"/>
          <w:sz w:val="24"/>
          <w:szCs w:val="24"/>
        </w:rPr>
        <w:t xml:space="preserve"> </w:t>
      </w:r>
      <w:r w:rsidRPr="00242566">
        <w:rPr>
          <w:rFonts w:ascii="Arial" w:hAnsi="Arial" w:cs="Arial"/>
          <w:sz w:val="24"/>
          <w:szCs w:val="24"/>
        </w:rPr>
        <w:t>(14%)</w:t>
      </w:r>
      <w:r w:rsidRPr="00242566">
        <w:rPr>
          <w:rFonts w:ascii="Arial" w:hAnsi="Arial" w:cs="Arial"/>
          <w:spacing w:val="-18"/>
          <w:sz w:val="24"/>
          <w:szCs w:val="24"/>
        </w:rPr>
        <w:t xml:space="preserve"> </w:t>
      </w:r>
      <w:r w:rsidRPr="00242566">
        <w:rPr>
          <w:rFonts w:ascii="Arial" w:hAnsi="Arial" w:cs="Arial"/>
          <w:sz w:val="24"/>
          <w:szCs w:val="24"/>
        </w:rPr>
        <w:t>de</w:t>
      </w:r>
      <w:r w:rsidRPr="00242566">
        <w:rPr>
          <w:rFonts w:ascii="Arial" w:hAnsi="Arial" w:cs="Arial"/>
          <w:spacing w:val="-15"/>
          <w:sz w:val="24"/>
          <w:szCs w:val="24"/>
        </w:rPr>
        <w:t xml:space="preserve"> </w:t>
      </w:r>
      <w:r w:rsidRPr="00242566">
        <w:rPr>
          <w:rFonts w:ascii="Arial" w:hAnsi="Arial" w:cs="Arial"/>
          <w:sz w:val="24"/>
          <w:szCs w:val="24"/>
        </w:rPr>
        <w:t>la</w:t>
      </w:r>
      <w:r w:rsidRPr="00242566">
        <w:rPr>
          <w:rFonts w:ascii="Arial" w:hAnsi="Arial" w:cs="Arial"/>
          <w:spacing w:val="-19"/>
          <w:sz w:val="24"/>
          <w:szCs w:val="24"/>
        </w:rPr>
        <w:t xml:space="preserve"> </w:t>
      </w:r>
      <w:r w:rsidRPr="00242566">
        <w:rPr>
          <w:rFonts w:ascii="Arial" w:hAnsi="Arial" w:cs="Arial"/>
          <w:sz w:val="24"/>
          <w:szCs w:val="24"/>
        </w:rPr>
        <w:t>pensión</w:t>
      </w:r>
      <w:r w:rsidRPr="00242566">
        <w:rPr>
          <w:rFonts w:ascii="Arial" w:hAnsi="Arial" w:cs="Arial"/>
          <w:spacing w:val="-15"/>
          <w:sz w:val="24"/>
          <w:szCs w:val="24"/>
        </w:rPr>
        <w:t xml:space="preserve"> </w:t>
      </w:r>
      <w:r w:rsidRPr="00242566">
        <w:rPr>
          <w:rFonts w:ascii="Arial" w:hAnsi="Arial" w:cs="Arial"/>
          <w:sz w:val="24"/>
          <w:szCs w:val="24"/>
        </w:rPr>
        <w:t>mínima</w:t>
      </w:r>
      <w:r w:rsidRPr="00242566">
        <w:rPr>
          <w:rFonts w:ascii="Arial" w:hAnsi="Arial" w:cs="Arial"/>
          <w:spacing w:val="-14"/>
          <w:sz w:val="24"/>
          <w:szCs w:val="24"/>
        </w:rPr>
        <w:t xml:space="preserve"> </w:t>
      </w:r>
      <w:r w:rsidRPr="00242566">
        <w:rPr>
          <w:rFonts w:ascii="Arial" w:hAnsi="Arial" w:cs="Arial"/>
          <w:sz w:val="24"/>
          <w:szCs w:val="24"/>
        </w:rPr>
        <w:t>legal,</w:t>
      </w:r>
      <w:r w:rsidRPr="00242566">
        <w:rPr>
          <w:rFonts w:ascii="Arial" w:hAnsi="Arial" w:cs="Arial"/>
          <w:spacing w:val="-16"/>
          <w:sz w:val="24"/>
          <w:szCs w:val="24"/>
        </w:rPr>
        <w:t xml:space="preserve"> </w:t>
      </w:r>
      <w:r w:rsidRPr="00242566">
        <w:rPr>
          <w:rFonts w:ascii="Arial" w:hAnsi="Arial" w:cs="Arial"/>
          <w:sz w:val="24"/>
          <w:szCs w:val="24"/>
        </w:rPr>
        <w:t>respectivamente,</w:t>
      </w:r>
      <w:r w:rsidR="001B721C" w:rsidRPr="00242566">
        <w:rPr>
          <w:rFonts w:ascii="Arial" w:hAnsi="Arial" w:cs="Arial"/>
          <w:sz w:val="24"/>
          <w:szCs w:val="24"/>
        </w:rPr>
        <w:t xml:space="preserve"> </w:t>
      </w:r>
      <w:r w:rsidRPr="00242566">
        <w:rPr>
          <w:rFonts w:ascii="Arial" w:hAnsi="Arial" w:cs="Arial"/>
          <w:sz w:val="24"/>
          <w:szCs w:val="24"/>
        </w:rPr>
        <w:t>por cada uno de los hijos o por el cónyuge o compañero(a) permanente del pensionado, siempre que estos cumplieran unas condiciones de edad, estudio, invalidez y/o dependencia económica; sin exceder del cuarenta y dos (42%) y sin que estas sumas formaran parte integrante de la pensión.</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6"/>
        <w:jc w:val="both"/>
        <w:rPr>
          <w:rFonts w:ascii="Arial" w:hAnsi="Arial" w:cs="Arial"/>
          <w:sz w:val="24"/>
          <w:szCs w:val="24"/>
        </w:rPr>
      </w:pPr>
      <w:r w:rsidRPr="00242566">
        <w:rPr>
          <w:rFonts w:ascii="Arial" w:hAnsi="Arial" w:cs="Arial"/>
          <w:sz w:val="24"/>
          <w:szCs w:val="24"/>
        </w:rPr>
        <w:t>Posteriormente, al proferir la Ley 100 de 1993 el Legislador dispuso, en su artículo 289, que:</w:t>
      </w:r>
    </w:p>
    <w:p w:rsidR="00D40E8A" w:rsidRPr="00242566" w:rsidRDefault="00D40E8A" w:rsidP="00242566">
      <w:pPr>
        <w:pStyle w:val="Textoindependiente"/>
        <w:spacing w:line="276" w:lineRule="auto"/>
        <w:rPr>
          <w:rFonts w:ascii="Arial" w:hAnsi="Arial" w:cs="Arial"/>
          <w:sz w:val="24"/>
          <w:szCs w:val="24"/>
        </w:rPr>
      </w:pPr>
    </w:p>
    <w:p w:rsidR="00D40E8A" w:rsidRPr="00113131" w:rsidRDefault="00B4619B" w:rsidP="00113131">
      <w:pPr>
        <w:pStyle w:val="Textoindependiente"/>
        <w:ind w:left="426" w:right="420"/>
        <w:jc w:val="both"/>
        <w:rPr>
          <w:rFonts w:ascii="Arial" w:hAnsi="Arial" w:cs="Arial"/>
          <w:sz w:val="22"/>
          <w:szCs w:val="24"/>
        </w:rPr>
      </w:pPr>
      <w:r w:rsidRPr="00113131">
        <w:rPr>
          <w:rFonts w:ascii="Arial" w:hAnsi="Arial" w:cs="Arial"/>
          <w:sz w:val="22"/>
          <w:szCs w:val="24"/>
        </w:rPr>
        <w:t xml:space="preserve">“La presente ley rige a partir de </w:t>
      </w:r>
      <w:r w:rsidRPr="00113131">
        <w:rPr>
          <w:rFonts w:ascii="Arial" w:hAnsi="Arial" w:cs="Arial"/>
          <w:spacing w:val="-3"/>
          <w:sz w:val="22"/>
          <w:szCs w:val="24"/>
        </w:rPr>
        <w:t xml:space="preserve">la </w:t>
      </w:r>
      <w:r w:rsidRPr="00113131">
        <w:rPr>
          <w:rFonts w:ascii="Arial" w:hAnsi="Arial" w:cs="Arial"/>
          <w:sz w:val="22"/>
          <w:szCs w:val="24"/>
        </w:rPr>
        <w:t xml:space="preserve">fecha de su publicación, salvaguarda los derechos adquiridos y deroga todas las disposiciones que le sean contrarias, en especial el artículo 2º de </w:t>
      </w:r>
      <w:r w:rsidRPr="00113131">
        <w:rPr>
          <w:rFonts w:ascii="Arial" w:hAnsi="Arial" w:cs="Arial"/>
          <w:spacing w:val="-3"/>
          <w:sz w:val="22"/>
          <w:szCs w:val="24"/>
        </w:rPr>
        <w:t xml:space="preserve">la </w:t>
      </w:r>
      <w:r w:rsidRPr="00113131">
        <w:rPr>
          <w:rFonts w:ascii="Arial" w:hAnsi="Arial" w:cs="Arial"/>
          <w:sz w:val="22"/>
          <w:szCs w:val="24"/>
        </w:rPr>
        <w:t xml:space="preserve">Ley 4ª de 1966, el </w:t>
      </w:r>
      <w:hyperlink r:id="rId9">
        <w:r w:rsidRPr="00113131">
          <w:rPr>
            <w:rFonts w:ascii="Arial" w:hAnsi="Arial" w:cs="Arial"/>
            <w:sz w:val="22"/>
            <w:szCs w:val="24"/>
          </w:rPr>
          <w:t>artículo 5º de la Ley 33 de 1985</w:t>
        </w:r>
      </w:hyperlink>
      <w:r w:rsidRPr="00113131">
        <w:rPr>
          <w:rFonts w:ascii="Arial" w:hAnsi="Arial" w:cs="Arial"/>
          <w:sz w:val="22"/>
          <w:szCs w:val="24"/>
        </w:rPr>
        <w:t>, el parágrafo</w:t>
      </w:r>
      <w:r w:rsidRPr="00113131">
        <w:rPr>
          <w:rFonts w:ascii="Arial" w:hAnsi="Arial" w:cs="Arial"/>
          <w:spacing w:val="-13"/>
          <w:sz w:val="22"/>
          <w:szCs w:val="24"/>
        </w:rPr>
        <w:t xml:space="preserve"> </w:t>
      </w:r>
      <w:r w:rsidRPr="00113131">
        <w:rPr>
          <w:rFonts w:ascii="Arial" w:hAnsi="Arial" w:cs="Arial"/>
          <w:sz w:val="22"/>
          <w:szCs w:val="24"/>
        </w:rPr>
        <w:t>del</w:t>
      </w:r>
      <w:r w:rsidRPr="00113131">
        <w:rPr>
          <w:rFonts w:ascii="Arial" w:hAnsi="Arial" w:cs="Arial"/>
          <w:spacing w:val="-8"/>
          <w:sz w:val="22"/>
          <w:szCs w:val="24"/>
        </w:rPr>
        <w:t xml:space="preserve"> </w:t>
      </w:r>
      <w:hyperlink r:id="rId10">
        <w:r w:rsidRPr="00113131">
          <w:rPr>
            <w:rFonts w:ascii="Arial" w:hAnsi="Arial" w:cs="Arial"/>
            <w:sz w:val="22"/>
            <w:szCs w:val="24"/>
          </w:rPr>
          <w:t>artículo</w:t>
        </w:r>
        <w:r w:rsidRPr="00113131">
          <w:rPr>
            <w:rFonts w:ascii="Arial" w:hAnsi="Arial" w:cs="Arial"/>
            <w:spacing w:val="-13"/>
            <w:sz w:val="22"/>
            <w:szCs w:val="24"/>
          </w:rPr>
          <w:t xml:space="preserve"> </w:t>
        </w:r>
        <w:r w:rsidRPr="00113131">
          <w:rPr>
            <w:rFonts w:ascii="Arial" w:hAnsi="Arial" w:cs="Arial"/>
            <w:sz w:val="22"/>
            <w:szCs w:val="24"/>
          </w:rPr>
          <w:t>7º</w:t>
        </w:r>
        <w:r w:rsidRPr="00113131">
          <w:rPr>
            <w:rFonts w:ascii="Arial" w:hAnsi="Arial" w:cs="Arial"/>
            <w:spacing w:val="-8"/>
            <w:sz w:val="22"/>
            <w:szCs w:val="24"/>
          </w:rPr>
          <w:t xml:space="preserve"> </w:t>
        </w:r>
        <w:r w:rsidRPr="00113131">
          <w:rPr>
            <w:rFonts w:ascii="Arial" w:hAnsi="Arial" w:cs="Arial"/>
            <w:sz w:val="22"/>
            <w:szCs w:val="24"/>
          </w:rPr>
          <w:t>de</w:t>
        </w:r>
        <w:r w:rsidRPr="00113131">
          <w:rPr>
            <w:rFonts w:ascii="Arial" w:hAnsi="Arial" w:cs="Arial"/>
            <w:spacing w:val="-9"/>
            <w:sz w:val="22"/>
            <w:szCs w:val="24"/>
          </w:rPr>
          <w:t xml:space="preserve"> </w:t>
        </w:r>
        <w:r w:rsidRPr="00113131">
          <w:rPr>
            <w:rFonts w:ascii="Arial" w:hAnsi="Arial" w:cs="Arial"/>
            <w:sz w:val="22"/>
            <w:szCs w:val="24"/>
          </w:rPr>
          <w:t>la</w:t>
        </w:r>
        <w:r w:rsidRPr="00113131">
          <w:rPr>
            <w:rFonts w:ascii="Arial" w:hAnsi="Arial" w:cs="Arial"/>
            <w:spacing w:val="-9"/>
            <w:sz w:val="22"/>
            <w:szCs w:val="24"/>
          </w:rPr>
          <w:t xml:space="preserve"> </w:t>
        </w:r>
        <w:r w:rsidRPr="00113131">
          <w:rPr>
            <w:rFonts w:ascii="Arial" w:hAnsi="Arial" w:cs="Arial"/>
            <w:sz w:val="22"/>
            <w:szCs w:val="24"/>
          </w:rPr>
          <w:t>Ley</w:t>
        </w:r>
        <w:r w:rsidRPr="00113131">
          <w:rPr>
            <w:rFonts w:ascii="Arial" w:hAnsi="Arial" w:cs="Arial"/>
            <w:spacing w:val="-10"/>
            <w:sz w:val="22"/>
            <w:szCs w:val="24"/>
          </w:rPr>
          <w:t xml:space="preserve"> </w:t>
        </w:r>
        <w:r w:rsidRPr="00113131">
          <w:rPr>
            <w:rFonts w:ascii="Arial" w:hAnsi="Arial" w:cs="Arial"/>
            <w:sz w:val="22"/>
            <w:szCs w:val="24"/>
          </w:rPr>
          <w:t>71</w:t>
        </w:r>
        <w:r w:rsidRPr="00113131">
          <w:rPr>
            <w:rFonts w:ascii="Arial" w:hAnsi="Arial" w:cs="Arial"/>
            <w:spacing w:val="-8"/>
            <w:sz w:val="22"/>
            <w:szCs w:val="24"/>
          </w:rPr>
          <w:t xml:space="preserve"> </w:t>
        </w:r>
        <w:r w:rsidRPr="00113131">
          <w:rPr>
            <w:rFonts w:ascii="Arial" w:hAnsi="Arial" w:cs="Arial"/>
            <w:sz w:val="22"/>
            <w:szCs w:val="24"/>
          </w:rPr>
          <w:t>de</w:t>
        </w:r>
        <w:r w:rsidRPr="00113131">
          <w:rPr>
            <w:rFonts w:ascii="Arial" w:hAnsi="Arial" w:cs="Arial"/>
            <w:spacing w:val="-13"/>
            <w:sz w:val="22"/>
            <w:szCs w:val="24"/>
          </w:rPr>
          <w:t xml:space="preserve"> </w:t>
        </w:r>
        <w:r w:rsidRPr="00113131">
          <w:rPr>
            <w:rFonts w:ascii="Arial" w:hAnsi="Arial" w:cs="Arial"/>
            <w:sz w:val="22"/>
            <w:szCs w:val="24"/>
          </w:rPr>
          <w:t>1988</w:t>
        </w:r>
      </w:hyperlink>
      <w:r w:rsidRPr="00113131">
        <w:rPr>
          <w:rFonts w:ascii="Arial" w:hAnsi="Arial" w:cs="Arial"/>
          <w:sz w:val="22"/>
          <w:szCs w:val="24"/>
        </w:rPr>
        <w:t>,</w:t>
      </w:r>
      <w:r w:rsidRPr="00113131">
        <w:rPr>
          <w:rFonts w:ascii="Arial" w:hAnsi="Arial" w:cs="Arial"/>
          <w:spacing w:val="-10"/>
          <w:sz w:val="22"/>
          <w:szCs w:val="24"/>
        </w:rPr>
        <w:t xml:space="preserve"> </w:t>
      </w:r>
      <w:r w:rsidRPr="00113131">
        <w:rPr>
          <w:rFonts w:ascii="Arial" w:hAnsi="Arial" w:cs="Arial"/>
          <w:sz w:val="22"/>
          <w:szCs w:val="24"/>
        </w:rPr>
        <w:t>los</w:t>
      </w:r>
      <w:r w:rsidRPr="00113131">
        <w:rPr>
          <w:rFonts w:ascii="Arial" w:hAnsi="Arial" w:cs="Arial"/>
          <w:spacing w:val="-9"/>
          <w:sz w:val="22"/>
          <w:szCs w:val="24"/>
        </w:rPr>
        <w:t xml:space="preserve"> </w:t>
      </w:r>
      <w:r w:rsidRPr="00113131">
        <w:rPr>
          <w:rFonts w:ascii="Arial" w:hAnsi="Arial" w:cs="Arial"/>
          <w:sz w:val="22"/>
          <w:szCs w:val="24"/>
        </w:rPr>
        <w:t>artículos</w:t>
      </w:r>
      <w:r w:rsidRPr="00113131">
        <w:rPr>
          <w:rFonts w:ascii="Arial" w:hAnsi="Arial" w:cs="Arial"/>
          <w:spacing w:val="-15"/>
          <w:sz w:val="22"/>
          <w:szCs w:val="24"/>
        </w:rPr>
        <w:t xml:space="preserve"> </w:t>
      </w:r>
      <w:r w:rsidRPr="00113131">
        <w:rPr>
          <w:rFonts w:ascii="Arial" w:hAnsi="Arial" w:cs="Arial"/>
          <w:sz w:val="22"/>
          <w:szCs w:val="24"/>
        </w:rPr>
        <w:t>260,</w:t>
      </w:r>
      <w:r w:rsidRPr="00113131">
        <w:rPr>
          <w:rFonts w:ascii="Arial" w:hAnsi="Arial" w:cs="Arial"/>
          <w:spacing w:val="-10"/>
          <w:sz w:val="22"/>
          <w:szCs w:val="24"/>
        </w:rPr>
        <w:t xml:space="preserve"> </w:t>
      </w:r>
      <w:r w:rsidRPr="00113131">
        <w:rPr>
          <w:rFonts w:ascii="Arial" w:hAnsi="Arial" w:cs="Arial"/>
          <w:sz w:val="22"/>
          <w:szCs w:val="24"/>
        </w:rPr>
        <w:t>268,</w:t>
      </w:r>
      <w:r w:rsidRPr="00113131">
        <w:rPr>
          <w:rFonts w:ascii="Arial" w:hAnsi="Arial" w:cs="Arial"/>
          <w:spacing w:val="-13"/>
          <w:sz w:val="22"/>
          <w:szCs w:val="24"/>
        </w:rPr>
        <w:t xml:space="preserve"> </w:t>
      </w:r>
      <w:r w:rsidRPr="00113131">
        <w:rPr>
          <w:rFonts w:ascii="Arial" w:hAnsi="Arial" w:cs="Arial"/>
          <w:sz w:val="22"/>
          <w:szCs w:val="24"/>
        </w:rPr>
        <w:t>269,</w:t>
      </w:r>
      <w:r w:rsidRPr="00113131">
        <w:rPr>
          <w:rFonts w:ascii="Arial" w:hAnsi="Arial" w:cs="Arial"/>
          <w:spacing w:val="-10"/>
          <w:sz w:val="22"/>
          <w:szCs w:val="24"/>
        </w:rPr>
        <w:t xml:space="preserve"> </w:t>
      </w:r>
      <w:r w:rsidRPr="00113131">
        <w:rPr>
          <w:rFonts w:ascii="Arial" w:hAnsi="Arial" w:cs="Arial"/>
          <w:sz w:val="22"/>
          <w:szCs w:val="24"/>
        </w:rPr>
        <w:t>270,</w:t>
      </w:r>
      <w:r w:rsidRPr="00113131">
        <w:rPr>
          <w:rFonts w:ascii="Arial" w:hAnsi="Arial" w:cs="Arial"/>
          <w:spacing w:val="-14"/>
          <w:sz w:val="22"/>
          <w:szCs w:val="24"/>
        </w:rPr>
        <w:t xml:space="preserve"> </w:t>
      </w:r>
      <w:r w:rsidRPr="00113131">
        <w:rPr>
          <w:rFonts w:ascii="Arial" w:hAnsi="Arial" w:cs="Arial"/>
          <w:spacing w:val="-3"/>
          <w:sz w:val="22"/>
          <w:szCs w:val="24"/>
        </w:rPr>
        <w:t xml:space="preserve">271 </w:t>
      </w:r>
      <w:r w:rsidRPr="00113131">
        <w:rPr>
          <w:rFonts w:ascii="Arial" w:hAnsi="Arial" w:cs="Arial"/>
          <w:sz w:val="22"/>
          <w:szCs w:val="24"/>
        </w:rPr>
        <w:t>y 272 del Código Sustantivo del Trabajo y demás normas que los modifiquen o adicionen”</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8" w:firstLine="710"/>
        <w:jc w:val="both"/>
        <w:rPr>
          <w:rFonts w:ascii="Arial" w:hAnsi="Arial" w:cs="Arial"/>
          <w:sz w:val="24"/>
          <w:szCs w:val="24"/>
        </w:rPr>
      </w:pPr>
      <w:r w:rsidRPr="00242566">
        <w:rPr>
          <w:rFonts w:ascii="Arial" w:hAnsi="Arial" w:cs="Arial"/>
          <w:sz w:val="24"/>
          <w:szCs w:val="24"/>
        </w:rPr>
        <w:t xml:space="preserve">Correspondiendo el actual régimen pensional al adoptado a través de </w:t>
      </w:r>
      <w:r w:rsidRPr="00242566">
        <w:rPr>
          <w:rFonts w:ascii="Arial" w:hAnsi="Arial" w:cs="Arial"/>
          <w:spacing w:val="-3"/>
          <w:sz w:val="24"/>
          <w:szCs w:val="24"/>
        </w:rPr>
        <w:t xml:space="preserve">la </w:t>
      </w:r>
      <w:r w:rsidRPr="00242566">
        <w:rPr>
          <w:rFonts w:ascii="Arial" w:hAnsi="Arial" w:cs="Arial"/>
          <w:sz w:val="24"/>
          <w:szCs w:val="24"/>
        </w:rPr>
        <w:t>Ley 100 de</w:t>
      </w:r>
      <w:r w:rsidRPr="00242566">
        <w:rPr>
          <w:rFonts w:ascii="Arial" w:hAnsi="Arial" w:cs="Arial"/>
          <w:spacing w:val="-15"/>
          <w:sz w:val="24"/>
          <w:szCs w:val="24"/>
        </w:rPr>
        <w:t xml:space="preserve"> </w:t>
      </w:r>
      <w:r w:rsidRPr="00242566">
        <w:rPr>
          <w:rFonts w:ascii="Arial" w:hAnsi="Arial" w:cs="Arial"/>
          <w:sz w:val="24"/>
          <w:szCs w:val="24"/>
        </w:rPr>
        <w:t>1993,</w:t>
      </w:r>
      <w:r w:rsidRPr="00242566">
        <w:rPr>
          <w:rFonts w:ascii="Arial" w:hAnsi="Arial" w:cs="Arial"/>
          <w:spacing w:val="-16"/>
          <w:sz w:val="24"/>
          <w:szCs w:val="24"/>
        </w:rPr>
        <w:t xml:space="preserve"> </w:t>
      </w:r>
      <w:r w:rsidRPr="00242566">
        <w:rPr>
          <w:rFonts w:ascii="Arial" w:hAnsi="Arial" w:cs="Arial"/>
          <w:sz w:val="24"/>
          <w:szCs w:val="24"/>
        </w:rPr>
        <w:t>que</w:t>
      </w:r>
      <w:r w:rsidRPr="00242566">
        <w:rPr>
          <w:rFonts w:ascii="Arial" w:hAnsi="Arial" w:cs="Arial"/>
          <w:spacing w:val="-14"/>
          <w:sz w:val="24"/>
          <w:szCs w:val="24"/>
        </w:rPr>
        <w:t xml:space="preserve"> </w:t>
      </w:r>
      <w:r w:rsidRPr="00242566">
        <w:rPr>
          <w:rFonts w:ascii="Arial" w:hAnsi="Arial" w:cs="Arial"/>
          <w:sz w:val="24"/>
          <w:szCs w:val="24"/>
        </w:rPr>
        <w:t>en</w:t>
      </w:r>
      <w:r w:rsidRPr="00242566">
        <w:rPr>
          <w:rFonts w:ascii="Arial" w:hAnsi="Arial" w:cs="Arial"/>
          <w:spacing w:val="-15"/>
          <w:sz w:val="24"/>
          <w:szCs w:val="24"/>
        </w:rPr>
        <w:t xml:space="preserve"> </w:t>
      </w:r>
      <w:r w:rsidRPr="00242566">
        <w:rPr>
          <w:rFonts w:ascii="Arial" w:hAnsi="Arial" w:cs="Arial"/>
          <w:sz w:val="24"/>
          <w:szCs w:val="24"/>
        </w:rPr>
        <w:t>ninguno</w:t>
      </w:r>
      <w:r w:rsidRPr="00242566">
        <w:rPr>
          <w:rFonts w:ascii="Arial" w:hAnsi="Arial" w:cs="Arial"/>
          <w:spacing w:val="-19"/>
          <w:sz w:val="24"/>
          <w:szCs w:val="24"/>
        </w:rPr>
        <w:t xml:space="preserve"> </w:t>
      </w:r>
      <w:r w:rsidRPr="00242566">
        <w:rPr>
          <w:rFonts w:ascii="Arial" w:hAnsi="Arial" w:cs="Arial"/>
          <w:sz w:val="24"/>
          <w:szCs w:val="24"/>
        </w:rPr>
        <w:t>de</w:t>
      </w:r>
      <w:r w:rsidRPr="00242566">
        <w:rPr>
          <w:rFonts w:ascii="Arial" w:hAnsi="Arial" w:cs="Arial"/>
          <w:spacing w:val="-15"/>
          <w:sz w:val="24"/>
          <w:szCs w:val="24"/>
        </w:rPr>
        <w:t xml:space="preserve"> </w:t>
      </w:r>
      <w:r w:rsidRPr="00242566">
        <w:rPr>
          <w:rFonts w:ascii="Arial" w:hAnsi="Arial" w:cs="Arial"/>
          <w:sz w:val="24"/>
          <w:szCs w:val="24"/>
        </w:rPr>
        <w:t>sus</w:t>
      </w:r>
      <w:r w:rsidRPr="00242566">
        <w:rPr>
          <w:rFonts w:ascii="Arial" w:hAnsi="Arial" w:cs="Arial"/>
          <w:spacing w:val="-21"/>
          <w:sz w:val="24"/>
          <w:szCs w:val="24"/>
        </w:rPr>
        <w:t xml:space="preserve"> </w:t>
      </w:r>
      <w:r w:rsidRPr="00242566">
        <w:rPr>
          <w:rFonts w:ascii="Arial" w:hAnsi="Arial" w:cs="Arial"/>
          <w:sz w:val="24"/>
          <w:szCs w:val="24"/>
        </w:rPr>
        <w:t>artículos</w:t>
      </w:r>
      <w:r w:rsidRPr="00242566">
        <w:rPr>
          <w:rFonts w:ascii="Arial" w:hAnsi="Arial" w:cs="Arial"/>
          <w:spacing w:val="-17"/>
          <w:sz w:val="24"/>
          <w:szCs w:val="24"/>
        </w:rPr>
        <w:t xml:space="preserve"> </w:t>
      </w:r>
      <w:r w:rsidRPr="00242566">
        <w:rPr>
          <w:rFonts w:ascii="Arial" w:hAnsi="Arial" w:cs="Arial"/>
          <w:sz w:val="24"/>
          <w:szCs w:val="24"/>
        </w:rPr>
        <w:t>contempla</w:t>
      </w:r>
      <w:r w:rsidRPr="00242566">
        <w:rPr>
          <w:rFonts w:ascii="Arial" w:hAnsi="Arial" w:cs="Arial"/>
          <w:spacing w:val="-15"/>
          <w:sz w:val="24"/>
          <w:szCs w:val="24"/>
        </w:rPr>
        <w:t xml:space="preserve"> </w:t>
      </w:r>
      <w:r w:rsidRPr="00242566">
        <w:rPr>
          <w:rFonts w:ascii="Arial" w:hAnsi="Arial" w:cs="Arial"/>
          <w:sz w:val="24"/>
          <w:szCs w:val="24"/>
        </w:rPr>
        <w:t>tal</w:t>
      </w:r>
      <w:r w:rsidRPr="00242566">
        <w:rPr>
          <w:rFonts w:ascii="Arial" w:hAnsi="Arial" w:cs="Arial"/>
          <w:spacing w:val="-17"/>
          <w:sz w:val="24"/>
          <w:szCs w:val="24"/>
        </w:rPr>
        <w:t xml:space="preserve"> </w:t>
      </w:r>
      <w:r w:rsidRPr="00242566">
        <w:rPr>
          <w:rFonts w:ascii="Arial" w:hAnsi="Arial" w:cs="Arial"/>
          <w:sz w:val="24"/>
          <w:szCs w:val="24"/>
        </w:rPr>
        <w:t>beneficio;</w:t>
      </w:r>
      <w:r w:rsidRPr="00242566">
        <w:rPr>
          <w:rFonts w:ascii="Arial" w:hAnsi="Arial" w:cs="Arial"/>
          <w:spacing w:val="-16"/>
          <w:sz w:val="24"/>
          <w:szCs w:val="24"/>
        </w:rPr>
        <w:t xml:space="preserve"> </w:t>
      </w:r>
      <w:r w:rsidRPr="00242566">
        <w:rPr>
          <w:rFonts w:ascii="Arial" w:hAnsi="Arial" w:cs="Arial"/>
          <w:sz w:val="24"/>
          <w:szCs w:val="24"/>
        </w:rPr>
        <w:t>de</w:t>
      </w:r>
      <w:r w:rsidRPr="00242566">
        <w:rPr>
          <w:rFonts w:ascii="Arial" w:hAnsi="Arial" w:cs="Arial"/>
          <w:spacing w:val="-14"/>
          <w:sz w:val="24"/>
          <w:szCs w:val="24"/>
        </w:rPr>
        <w:t xml:space="preserve"> </w:t>
      </w:r>
      <w:r w:rsidRPr="00242566">
        <w:rPr>
          <w:rFonts w:ascii="Arial" w:hAnsi="Arial" w:cs="Arial"/>
          <w:sz w:val="24"/>
          <w:szCs w:val="24"/>
        </w:rPr>
        <w:t>cara</w:t>
      </w:r>
      <w:r w:rsidRPr="00242566">
        <w:rPr>
          <w:rFonts w:ascii="Arial" w:hAnsi="Arial" w:cs="Arial"/>
          <w:spacing w:val="-20"/>
          <w:sz w:val="24"/>
          <w:szCs w:val="24"/>
        </w:rPr>
        <w:t xml:space="preserve"> </w:t>
      </w:r>
      <w:r w:rsidRPr="00242566">
        <w:rPr>
          <w:rFonts w:ascii="Arial" w:hAnsi="Arial" w:cs="Arial"/>
          <w:sz w:val="24"/>
          <w:szCs w:val="24"/>
        </w:rPr>
        <w:t>a</w:t>
      </w:r>
      <w:r w:rsidRPr="00242566">
        <w:rPr>
          <w:rFonts w:ascii="Arial" w:hAnsi="Arial" w:cs="Arial"/>
          <w:spacing w:val="-14"/>
          <w:sz w:val="24"/>
          <w:szCs w:val="24"/>
        </w:rPr>
        <w:t xml:space="preserve"> </w:t>
      </w:r>
      <w:r w:rsidRPr="00242566">
        <w:rPr>
          <w:rFonts w:ascii="Arial" w:hAnsi="Arial" w:cs="Arial"/>
          <w:sz w:val="24"/>
          <w:szCs w:val="24"/>
        </w:rPr>
        <w:t>la</w:t>
      </w:r>
      <w:r w:rsidRPr="00242566">
        <w:rPr>
          <w:rFonts w:ascii="Arial" w:hAnsi="Arial" w:cs="Arial"/>
          <w:spacing w:val="-15"/>
          <w:sz w:val="24"/>
          <w:szCs w:val="24"/>
        </w:rPr>
        <w:t xml:space="preserve"> </w:t>
      </w:r>
      <w:r w:rsidRPr="00242566">
        <w:rPr>
          <w:rFonts w:ascii="Arial" w:hAnsi="Arial" w:cs="Arial"/>
          <w:sz w:val="24"/>
          <w:szCs w:val="24"/>
        </w:rPr>
        <w:t xml:space="preserve">controversia que motiva esta diligencia, indispensable resulta esclarecer si la prerrogativa a la que </w:t>
      </w:r>
      <w:r w:rsidRPr="00242566">
        <w:rPr>
          <w:rFonts w:ascii="Arial" w:hAnsi="Arial" w:cs="Arial"/>
          <w:spacing w:val="-3"/>
          <w:sz w:val="24"/>
          <w:szCs w:val="24"/>
        </w:rPr>
        <w:t xml:space="preserve">se </w:t>
      </w:r>
      <w:r w:rsidRPr="00242566">
        <w:rPr>
          <w:rFonts w:ascii="Arial" w:hAnsi="Arial" w:cs="Arial"/>
          <w:sz w:val="24"/>
          <w:szCs w:val="24"/>
        </w:rPr>
        <w:t xml:space="preserve">ha hecho mención, regulada en los artículos 21 y 22 del Acuerdo 049 de 1990, aún </w:t>
      </w:r>
      <w:r w:rsidRPr="00242566">
        <w:rPr>
          <w:rFonts w:ascii="Arial" w:hAnsi="Arial" w:cs="Arial"/>
          <w:spacing w:val="-3"/>
          <w:sz w:val="24"/>
          <w:szCs w:val="24"/>
        </w:rPr>
        <w:t xml:space="preserve">se </w:t>
      </w:r>
      <w:r w:rsidRPr="00242566">
        <w:rPr>
          <w:rFonts w:ascii="Arial" w:hAnsi="Arial" w:cs="Arial"/>
          <w:sz w:val="24"/>
          <w:szCs w:val="24"/>
        </w:rPr>
        <w:t>encuentra</w:t>
      </w:r>
      <w:r w:rsidRPr="00242566">
        <w:rPr>
          <w:rFonts w:ascii="Arial" w:hAnsi="Arial" w:cs="Arial"/>
          <w:spacing w:val="1"/>
          <w:sz w:val="24"/>
          <w:szCs w:val="24"/>
        </w:rPr>
        <w:t xml:space="preserve"> </w:t>
      </w:r>
      <w:r w:rsidRPr="00242566">
        <w:rPr>
          <w:rFonts w:ascii="Arial" w:hAnsi="Arial" w:cs="Arial"/>
          <w:sz w:val="24"/>
          <w:szCs w:val="24"/>
        </w:rPr>
        <w:t>vigente.</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18" w:firstLine="710"/>
        <w:jc w:val="both"/>
        <w:rPr>
          <w:rFonts w:ascii="Arial" w:hAnsi="Arial" w:cs="Arial"/>
          <w:sz w:val="24"/>
          <w:szCs w:val="24"/>
        </w:rPr>
      </w:pPr>
      <w:r w:rsidRPr="00242566">
        <w:rPr>
          <w:rFonts w:ascii="Arial" w:hAnsi="Arial" w:cs="Arial"/>
          <w:sz w:val="24"/>
          <w:szCs w:val="24"/>
        </w:rPr>
        <w:t>En efecto, el tema ha sido tratado ampliamente en la jurisdicción Laboral, y por mucho tiempo el criterio de la magistrada sustanciadora, fue el de considerar que los incrementos</w:t>
      </w:r>
      <w:r w:rsidRPr="00242566">
        <w:rPr>
          <w:rFonts w:ascii="Arial" w:hAnsi="Arial" w:cs="Arial"/>
          <w:spacing w:val="-7"/>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la</w:t>
      </w:r>
      <w:r w:rsidRPr="00242566">
        <w:rPr>
          <w:rFonts w:ascii="Arial" w:hAnsi="Arial" w:cs="Arial"/>
          <w:spacing w:val="-4"/>
          <w:sz w:val="24"/>
          <w:szCs w:val="24"/>
        </w:rPr>
        <w:t xml:space="preserve"> </w:t>
      </w:r>
      <w:r w:rsidRPr="00242566">
        <w:rPr>
          <w:rFonts w:ascii="Arial" w:hAnsi="Arial" w:cs="Arial"/>
          <w:sz w:val="24"/>
          <w:szCs w:val="24"/>
        </w:rPr>
        <w:t>pensión</w:t>
      </w:r>
      <w:r w:rsidRPr="00242566">
        <w:rPr>
          <w:rFonts w:ascii="Arial" w:hAnsi="Arial" w:cs="Arial"/>
          <w:spacing w:val="-5"/>
          <w:sz w:val="24"/>
          <w:szCs w:val="24"/>
        </w:rPr>
        <w:t xml:space="preserve"> </w:t>
      </w:r>
      <w:r w:rsidRPr="00242566">
        <w:rPr>
          <w:rFonts w:ascii="Arial" w:hAnsi="Arial" w:cs="Arial"/>
          <w:sz w:val="24"/>
          <w:szCs w:val="24"/>
        </w:rPr>
        <w:t>por</w:t>
      </w:r>
      <w:r w:rsidRPr="00242566">
        <w:rPr>
          <w:rFonts w:ascii="Arial" w:hAnsi="Arial" w:cs="Arial"/>
          <w:spacing w:val="-8"/>
          <w:sz w:val="24"/>
          <w:szCs w:val="24"/>
        </w:rPr>
        <w:t xml:space="preserve"> </w:t>
      </w:r>
      <w:r w:rsidRPr="00242566">
        <w:rPr>
          <w:rFonts w:ascii="Arial" w:hAnsi="Arial" w:cs="Arial"/>
          <w:sz w:val="24"/>
          <w:szCs w:val="24"/>
        </w:rPr>
        <w:t>personas</w:t>
      </w:r>
      <w:r w:rsidRPr="00242566">
        <w:rPr>
          <w:rFonts w:ascii="Arial" w:hAnsi="Arial" w:cs="Arial"/>
          <w:spacing w:val="-6"/>
          <w:sz w:val="24"/>
          <w:szCs w:val="24"/>
        </w:rPr>
        <w:t xml:space="preserve"> </w:t>
      </w:r>
      <w:r w:rsidRPr="00242566">
        <w:rPr>
          <w:rFonts w:ascii="Arial" w:hAnsi="Arial" w:cs="Arial"/>
          <w:sz w:val="24"/>
          <w:szCs w:val="24"/>
        </w:rPr>
        <w:t>a</w:t>
      </w:r>
      <w:r w:rsidRPr="00242566">
        <w:rPr>
          <w:rFonts w:ascii="Arial" w:hAnsi="Arial" w:cs="Arial"/>
          <w:spacing w:val="-4"/>
          <w:sz w:val="24"/>
          <w:szCs w:val="24"/>
        </w:rPr>
        <w:t xml:space="preserve"> </w:t>
      </w:r>
      <w:r w:rsidRPr="00242566">
        <w:rPr>
          <w:rFonts w:ascii="Arial" w:hAnsi="Arial" w:cs="Arial"/>
          <w:sz w:val="24"/>
          <w:szCs w:val="24"/>
        </w:rPr>
        <w:t>cargo</w:t>
      </w:r>
      <w:r w:rsidRPr="00242566">
        <w:rPr>
          <w:rFonts w:ascii="Arial" w:hAnsi="Arial" w:cs="Arial"/>
          <w:spacing w:val="-4"/>
          <w:sz w:val="24"/>
          <w:szCs w:val="24"/>
        </w:rPr>
        <w:t xml:space="preserve"> </w:t>
      </w:r>
      <w:r w:rsidRPr="00242566">
        <w:rPr>
          <w:rFonts w:ascii="Arial" w:hAnsi="Arial" w:cs="Arial"/>
          <w:sz w:val="24"/>
          <w:szCs w:val="24"/>
        </w:rPr>
        <w:t>establecidos</w:t>
      </w:r>
      <w:r w:rsidRPr="00242566">
        <w:rPr>
          <w:rFonts w:ascii="Arial" w:hAnsi="Arial" w:cs="Arial"/>
          <w:spacing w:val="-7"/>
          <w:sz w:val="24"/>
          <w:szCs w:val="24"/>
        </w:rPr>
        <w:t xml:space="preserve"> </w:t>
      </w:r>
      <w:r w:rsidRPr="00242566">
        <w:rPr>
          <w:rFonts w:ascii="Arial" w:hAnsi="Arial" w:cs="Arial"/>
          <w:sz w:val="24"/>
          <w:szCs w:val="24"/>
        </w:rPr>
        <w:t>en</w:t>
      </w:r>
      <w:r w:rsidRPr="00242566">
        <w:rPr>
          <w:rFonts w:ascii="Arial" w:hAnsi="Arial" w:cs="Arial"/>
          <w:spacing w:val="-4"/>
          <w:sz w:val="24"/>
          <w:szCs w:val="24"/>
        </w:rPr>
        <w:t xml:space="preserve"> </w:t>
      </w:r>
      <w:r w:rsidRPr="00242566">
        <w:rPr>
          <w:rFonts w:ascii="Arial" w:hAnsi="Arial" w:cs="Arial"/>
          <w:sz w:val="24"/>
          <w:szCs w:val="24"/>
        </w:rPr>
        <w:t>el</w:t>
      </w:r>
      <w:r w:rsidRPr="00242566">
        <w:rPr>
          <w:rFonts w:ascii="Arial" w:hAnsi="Arial" w:cs="Arial"/>
          <w:spacing w:val="-3"/>
          <w:sz w:val="24"/>
          <w:szCs w:val="24"/>
        </w:rPr>
        <w:t xml:space="preserve"> </w:t>
      </w:r>
      <w:r w:rsidRPr="00242566">
        <w:rPr>
          <w:rFonts w:ascii="Arial" w:hAnsi="Arial" w:cs="Arial"/>
          <w:sz w:val="24"/>
          <w:szCs w:val="24"/>
        </w:rPr>
        <w:t>Decreto</w:t>
      </w:r>
      <w:r w:rsidRPr="00242566">
        <w:rPr>
          <w:rFonts w:ascii="Arial" w:hAnsi="Arial" w:cs="Arial"/>
          <w:spacing w:val="-5"/>
          <w:sz w:val="24"/>
          <w:szCs w:val="24"/>
        </w:rPr>
        <w:t xml:space="preserve"> </w:t>
      </w:r>
      <w:r w:rsidRPr="00242566">
        <w:rPr>
          <w:rFonts w:ascii="Arial" w:hAnsi="Arial" w:cs="Arial"/>
          <w:sz w:val="24"/>
          <w:szCs w:val="24"/>
        </w:rPr>
        <w:t>758</w:t>
      </w:r>
      <w:r w:rsidRPr="00242566">
        <w:rPr>
          <w:rFonts w:ascii="Arial" w:hAnsi="Arial" w:cs="Arial"/>
          <w:spacing w:val="-4"/>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1990, aprobatorio</w:t>
      </w:r>
      <w:r w:rsidRPr="00242566">
        <w:rPr>
          <w:rFonts w:ascii="Arial" w:hAnsi="Arial" w:cs="Arial"/>
          <w:spacing w:val="-5"/>
          <w:sz w:val="24"/>
          <w:szCs w:val="24"/>
        </w:rPr>
        <w:t xml:space="preserve"> </w:t>
      </w:r>
      <w:r w:rsidRPr="00242566">
        <w:rPr>
          <w:rFonts w:ascii="Arial" w:hAnsi="Arial" w:cs="Arial"/>
          <w:sz w:val="24"/>
          <w:szCs w:val="24"/>
        </w:rPr>
        <w:t>del</w:t>
      </w:r>
      <w:r w:rsidRPr="00242566">
        <w:rPr>
          <w:rFonts w:ascii="Arial" w:hAnsi="Arial" w:cs="Arial"/>
          <w:spacing w:val="-8"/>
          <w:sz w:val="24"/>
          <w:szCs w:val="24"/>
        </w:rPr>
        <w:t xml:space="preserve"> </w:t>
      </w:r>
      <w:r w:rsidRPr="00242566">
        <w:rPr>
          <w:rFonts w:ascii="Arial" w:hAnsi="Arial" w:cs="Arial"/>
          <w:sz w:val="24"/>
          <w:szCs w:val="24"/>
        </w:rPr>
        <w:t>Acuerdo</w:t>
      </w:r>
      <w:r w:rsidRPr="00242566">
        <w:rPr>
          <w:rFonts w:ascii="Arial" w:hAnsi="Arial" w:cs="Arial"/>
          <w:spacing w:val="-4"/>
          <w:sz w:val="24"/>
          <w:szCs w:val="24"/>
        </w:rPr>
        <w:t xml:space="preserve"> </w:t>
      </w:r>
      <w:r w:rsidRPr="00242566">
        <w:rPr>
          <w:rFonts w:ascii="Arial" w:hAnsi="Arial" w:cs="Arial"/>
          <w:sz w:val="24"/>
          <w:szCs w:val="24"/>
        </w:rPr>
        <w:t>049</w:t>
      </w:r>
      <w:r w:rsidRPr="00242566">
        <w:rPr>
          <w:rFonts w:ascii="Arial" w:hAnsi="Arial" w:cs="Arial"/>
          <w:spacing w:val="-5"/>
          <w:sz w:val="24"/>
          <w:szCs w:val="24"/>
        </w:rPr>
        <w:t xml:space="preserve"> </w:t>
      </w:r>
      <w:r w:rsidRPr="00242566">
        <w:rPr>
          <w:rFonts w:ascii="Arial" w:hAnsi="Arial" w:cs="Arial"/>
          <w:sz w:val="24"/>
          <w:szCs w:val="24"/>
        </w:rPr>
        <w:t>del</w:t>
      </w:r>
      <w:r w:rsidRPr="00242566">
        <w:rPr>
          <w:rFonts w:ascii="Arial" w:hAnsi="Arial" w:cs="Arial"/>
          <w:spacing w:val="-4"/>
          <w:sz w:val="24"/>
          <w:szCs w:val="24"/>
        </w:rPr>
        <w:t xml:space="preserve"> </w:t>
      </w:r>
      <w:r w:rsidRPr="00242566">
        <w:rPr>
          <w:rFonts w:ascii="Arial" w:hAnsi="Arial" w:cs="Arial"/>
          <w:sz w:val="24"/>
          <w:szCs w:val="24"/>
        </w:rPr>
        <w:t>mismo</w:t>
      </w:r>
      <w:r w:rsidRPr="00242566">
        <w:rPr>
          <w:rFonts w:ascii="Arial" w:hAnsi="Arial" w:cs="Arial"/>
          <w:spacing w:val="-4"/>
          <w:sz w:val="24"/>
          <w:szCs w:val="24"/>
        </w:rPr>
        <w:t xml:space="preserve"> </w:t>
      </w:r>
      <w:r w:rsidRPr="00242566">
        <w:rPr>
          <w:rFonts w:ascii="Arial" w:hAnsi="Arial" w:cs="Arial"/>
          <w:sz w:val="24"/>
          <w:szCs w:val="24"/>
        </w:rPr>
        <w:t>año,</w:t>
      </w:r>
      <w:r w:rsidRPr="00242566">
        <w:rPr>
          <w:rFonts w:ascii="Arial" w:hAnsi="Arial" w:cs="Arial"/>
          <w:spacing w:val="-2"/>
          <w:sz w:val="24"/>
          <w:szCs w:val="24"/>
        </w:rPr>
        <w:t xml:space="preserve"> </w:t>
      </w:r>
      <w:r w:rsidRPr="00242566">
        <w:rPr>
          <w:rFonts w:ascii="Arial" w:hAnsi="Arial" w:cs="Arial"/>
          <w:sz w:val="24"/>
          <w:szCs w:val="24"/>
        </w:rPr>
        <w:t>continuaban</w:t>
      </w:r>
      <w:r w:rsidRPr="00242566">
        <w:rPr>
          <w:rFonts w:ascii="Arial" w:hAnsi="Arial" w:cs="Arial"/>
          <w:spacing w:val="-1"/>
          <w:sz w:val="24"/>
          <w:szCs w:val="24"/>
        </w:rPr>
        <w:t xml:space="preserve"> </w:t>
      </w:r>
      <w:r w:rsidRPr="00242566">
        <w:rPr>
          <w:rFonts w:ascii="Arial" w:hAnsi="Arial" w:cs="Arial"/>
          <w:sz w:val="24"/>
          <w:szCs w:val="24"/>
        </w:rPr>
        <w:t>vigentes,</w:t>
      </w:r>
      <w:r w:rsidRPr="00242566">
        <w:rPr>
          <w:rFonts w:ascii="Arial" w:hAnsi="Arial" w:cs="Arial"/>
          <w:spacing w:val="-6"/>
          <w:sz w:val="24"/>
          <w:szCs w:val="24"/>
        </w:rPr>
        <w:t xml:space="preserve"> </w:t>
      </w:r>
      <w:r w:rsidRPr="00242566">
        <w:rPr>
          <w:rFonts w:ascii="Arial" w:hAnsi="Arial" w:cs="Arial"/>
          <w:sz w:val="24"/>
          <w:szCs w:val="24"/>
        </w:rPr>
        <w:t>a</w:t>
      </w:r>
      <w:r w:rsidRPr="00242566">
        <w:rPr>
          <w:rFonts w:ascii="Arial" w:hAnsi="Arial" w:cs="Arial"/>
          <w:spacing w:val="-4"/>
          <w:sz w:val="24"/>
          <w:szCs w:val="24"/>
        </w:rPr>
        <w:t xml:space="preserve"> </w:t>
      </w:r>
      <w:r w:rsidRPr="00242566">
        <w:rPr>
          <w:rFonts w:ascii="Arial" w:hAnsi="Arial" w:cs="Arial"/>
          <w:sz w:val="24"/>
          <w:szCs w:val="24"/>
        </w:rPr>
        <w:t>pesar</w:t>
      </w:r>
      <w:r w:rsidRPr="00242566">
        <w:rPr>
          <w:rFonts w:ascii="Arial" w:hAnsi="Arial" w:cs="Arial"/>
          <w:spacing w:val="-9"/>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que</w:t>
      </w:r>
      <w:r w:rsidRPr="00242566">
        <w:rPr>
          <w:rFonts w:ascii="Arial" w:hAnsi="Arial" w:cs="Arial"/>
          <w:spacing w:val="-4"/>
          <w:sz w:val="24"/>
          <w:szCs w:val="24"/>
        </w:rPr>
        <w:t xml:space="preserve"> </w:t>
      </w:r>
      <w:r w:rsidRPr="00242566">
        <w:rPr>
          <w:rFonts w:ascii="Arial" w:hAnsi="Arial" w:cs="Arial"/>
          <w:sz w:val="24"/>
          <w:szCs w:val="24"/>
        </w:rPr>
        <w:t>la</w:t>
      </w:r>
      <w:r w:rsidRPr="00242566">
        <w:rPr>
          <w:rFonts w:ascii="Arial" w:hAnsi="Arial" w:cs="Arial"/>
          <w:spacing w:val="-5"/>
          <w:sz w:val="24"/>
          <w:szCs w:val="24"/>
        </w:rPr>
        <w:t xml:space="preserve"> </w:t>
      </w:r>
      <w:r w:rsidRPr="00242566">
        <w:rPr>
          <w:rFonts w:ascii="Arial" w:hAnsi="Arial" w:cs="Arial"/>
          <w:sz w:val="24"/>
          <w:szCs w:val="24"/>
        </w:rPr>
        <w:t>Ley 100 de 1993, al hablar sobre pensiones de vejez e invalidez, no los consagró, pero tampoco los derogó textual ni</w:t>
      </w:r>
      <w:r w:rsidRPr="00242566">
        <w:rPr>
          <w:rFonts w:ascii="Arial" w:hAnsi="Arial" w:cs="Arial"/>
          <w:spacing w:val="-4"/>
          <w:sz w:val="24"/>
          <w:szCs w:val="24"/>
        </w:rPr>
        <w:t xml:space="preserve"> </w:t>
      </w:r>
      <w:r w:rsidRPr="00242566">
        <w:rPr>
          <w:rFonts w:ascii="Arial" w:hAnsi="Arial" w:cs="Arial"/>
          <w:sz w:val="24"/>
          <w:szCs w:val="24"/>
        </w:rPr>
        <w:t>tácitamente.</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9" w:firstLine="710"/>
        <w:jc w:val="both"/>
        <w:rPr>
          <w:rFonts w:ascii="Arial" w:hAnsi="Arial" w:cs="Arial"/>
          <w:sz w:val="24"/>
          <w:szCs w:val="24"/>
        </w:rPr>
      </w:pPr>
      <w:r w:rsidRPr="00242566">
        <w:rPr>
          <w:rFonts w:ascii="Arial" w:hAnsi="Arial" w:cs="Arial"/>
          <w:sz w:val="24"/>
          <w:szCs w:val="24"/>
        </w:rPr>
        <w:t xml:space="preserve">Sin embargo, la vigencia de este incremento pensional, es un tema que ha sido revaluado recientemente por la jurisprudencia constitucional, como es el caso de la Sentencia Unificación </w:t>
      </w:r>
      <w:r w:rsidRPr="00242566">
        <w:rPr>
          <w:rFonts w:ascii="Arial" w:hAnsi="Arial" w:cs="Arial"/>
          <w:b/>
          <w:sz w:val="24"/>
          <w:szCs w:val="24"/>
        </w:rPr>
        <w:t>SU-140 de 2019</w:t>
      </w:r>
      <w:r w:rsidRPr="00242566">
        <w:rPr>
          <w:rFonts w:ascii="Arial" w:hAnsi="Arial" w:cs="Arial"/>
          <w:sz w:val="24"/>
          <w:szCs w:val="24"/>
        </w:rPr>
        <w:t>, mediante la cual la Corte Constitucional dictó la sentencia</w:t>
      </w:r>
      <w:r w:rsidRPr="00242566">
        <w:rPr>
          <w:rFonts w:ascii="Arial" w:hAnsi="Arial" w:cs="Arial"/>
          <w:spacing w:val="-12"/>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reemplazo</w:t>
      </w:r>
      <w:r w:rsidRPr="00242566">
        <w:rPr>
          <w:rFonts w:ascii="Arial" w:hAnsi="Arial" w:cs="Arial"/>
          <w:spacing w:val="-11"/>
          <w:sz w:val="24"/>
          <w:szCs w:val="24"/>
        </w:rPr>
        <w:t xml:space="preserve"> </w:t>
      </w:r>
      <w:r w:rsidRPr="00242566">
        <w:rPr>
          <w:rFonts w:ascii="Arial" w:hAnsi="Arial" w:cs="Arial"/>
          <w:sz w:val="24"/>
          <w:szCs w:val="24"/>
        </w:rPr>
        <w:t>a</w:t>
      </w:r>
      <w:r w:rsidRPr="00242566">
        <w:rPr>
          <w:rFonts w:ascii="Arial" w:hAnsi="Arial" w:cs="Arial"/>
          <w:spacing w:val="-6"/>
          <w:sz w:val="24"/>
          <w:szCs w:val="24"/>
        </w:rPr>
        <w:t xml:space="preserve"> </w:t>
      </w:r>
      <w:r w:rsidRPr="00242566">
        <w:rPr>
          <w:rFonts w:ascii="Arial" w:hAnsi="Arial" w:cs="Arial"/>
          <w:spacing w:val="-3"/>
          <w:sz w:val="24"/>
          <w:szCs w:val="24"/>
        </w:rPr>
        <w:t>la</w:t>
      </w:r>
      <w:r w:rsidRPr="00242566">
        <w:rPr>
          <w:rFonts w:ascii="Arial" w:hAnsi="Arial" w:cs="Arial"/>
          <w:spacing w:val="-5"/>
          <w:sz w:val="24"/>
          <w:szCs w:val="24"/>
        </w:rPr>
        <w:t xml:space="preserve"> </w:t>
      </w:r>
      <w:r w:rsidRPr="00242566">
        <w:rPr>
          <w:rFonts w:ascii="Arial" w:hAnsi="Arial" w:cs="Arial"/>
          <w:sz w:val="24"/>
          <w:szCs w:val="24"/>
        </w:rPr>
        <w:t>Sentencia</w:t>
      </w:r>
      <w:r w:rsidRPr="00242566">
        <w:rPr>
          <w:rFonts w:ascii="Arial" w:hAnsi="Arial" w:cs="Arial"/>
          <w:spacing w:val="-11"/>
          <w:sz w:val="24"/>
          <w:szCs w:val="24"/>
        </w:rPr>
        <w:t xml:space="preserve"> </w:t>
      </w:r>
      <w:r w:rsidRPr="00242566">
        <w:rPr>
          <w:rFonts w:ascii="Arial" w:hAnsi="Arial" w:cs="Arial"/>
          <w:sz w:val="24"/>
          <w:szCs w:val="24"/>
        </w:rPr>
        <w:t>SU-310</w:t>
      </w:r>
      <w:r w:rsidRPr="00242566">
        <w:rPr>
          <w:rFonts w:ascii="Arial" w:hAnsi="Arial" w:cs="Arial"/>
          <w:spacing w:val="-12"/>
          <w:sz w:val="24"/>
          <w:szCs w:val="24"/>
        </w:rPr>
        <w:t xml:space="preserve"> </w:t>
      </w:r>
      <w:r w:rsidRPr="00242566">
        <w:rPr>
          <w:rFonts w:ascii="Arial" w:hAnsi="Arial" w:cs="Arial"/>
          <w:sz w:val="24"/>
          <w:szCs w:val="24"/>
        </w:rPr>
        <w:t>de</w:t>
      </w:r>
      <w:r w:rsidRPr="00242566">
        <w:rPr>
          <w:rFonts w:ascii="Arial" w:hAnsi="Arial" w:cs="Arial"/>
          <w:spacing w:val="-10"/>
          <w:sz w:val="24"/>
          <w:szCs w:val="24"/>
        </w:rPr>
        <w:t xml:space="preserve"> </w:t>
      </w:r>
      <w:r w:rsidRPr="00242566">
        <w:rPr>
          <w:rFonts w:ascii="Arial" w:hAnsi="Arial" w:cs="Arial"/>
          <w:sz w:val="24"/>
          <w:szCs w:val="24"/>
        </w:rPr>
        <w:t>2017</w:t>
      </w:r>
      <w:r w:rsidRPr="00242566">
        <w:rPr>
          <w:rFonts w:ascii="Arial" w:hAnsi="Arial" w:cs="Arial"/>
          <w:spacing w:val="-10"/>
          <w:sz w:val="24"/>
          <w:szCs w:val="24"/>
        </w:rPr>
        <w:t xml:space="preserve"> </w:t>
      </w:r>
      <w:r w:rsidRPr="00242566">
        <w:rPr>
          <w:rFonts w:ascii="Arial" w:hAnsi="Arial" w:cs="Arial"/>
          <w:sz w:val="24"/>
          <w:szCs w:val="24"/>
        </w:rPr>
        <w:t>que</w:t>
      </w:r>
      <w:r w:rsidRPr="00242566">
        <w:rPr>
          <w:rFonts w:ascii="Arial" w:hAnsi="Arial" w:cs="Arial"/>
          <w:spacing w:val="-10"/>
          <w:sz w:val="24"/>
          <w:szCs w:val="24"/>
        </w:rPr>
        <w:t xml:space="preserve"> </w:t>
      </w:r>
      <w:r w:rsidRPr="00242566">
        <w:rPr>
          <w:rFonts w:ascii="Arial" w:hAnsi="Arial" w:cs="Arial"/>
          <w:sz w:val="24"/>
          <w:szCs w:val="24"/>
        </w:rPr>
        <w:t>fuera</w:t>
      </w:r>
      <w:r w:rsidRPr="00242566">
        <w:rPr>
          <w:rFonts w:ascii="Arial" w:hAnsi="Arial" w:cs="Arial"/>
          <w:spacing w:val="-11"/>
          <w:sz w:val="24"/>
          <w:szCs w:val="24"/>
        </w:rPr>
        <w:t xml:space="preserve"> </w:t>
      </w:r>
      <w:r w:rsidRPr="00242566">
        <w:rPr>
          <w:rFonts w:ascii="Arial" w:hAnsi="Arial" w:cs="Arial"/>
          <w:sz w:val="24"/>
          <w:szCs w:val="24"/>
        </w:rPr>
        <w:t>anulada</w:t>
      </w:r>
      <w:r w:rsidRPr="00242566">
        <w:rPr>
          <w:rFonts w:ascii="Arial" w:hAnsi="Arial" w:cs="Arial"/>
          <w:spacing w:val="-10"/>
          <w:sz w:val="24"/>
          <w:szCs w:val="24"/>
        </w:rPr>
        <w:t xml:space="preserve"> </w:t>
      </w:r>
      <w:r w:rsidRPr="00242566">
        <w:rPr>
          <w:rFonts w:ascii="Arial" w:hAnsi="Arial" w:cs="Arial"/>
          <w:sz w:val="24"/>
          <w:szCs w:val="24"/>
        </w:rPr>
        <w:t>mediante</w:t>
      </w:r>
      <w:r w:rsidRPr="00242566">
        <w:rPr>
          <w:rFonts w:ascii="Arial" w:hAnsi="Arial" w:cs="Arial"/>
          <w:spacing w:val="-6"/>
          <w:sz w:val="24"/>
          <w:szCs w:val="24"/>
        </w:rPr>
        <w:t xml:space="preserve"> </w:t>
      </w:r>
      <w:r w:rsidRPr="00242566">
        <w:rPr>
          <w:rFonts w:ascii="Arial" w:hAnsi="Arial" w:cs="Arial"/>
          <w:sz w:val="24"/>
          <w:szCs w:val="24"/>
        </w:rPr>
        <w:t>Auto 320 de</w:t>
      </w:r>
      <w:r w:rsidRPr="00242566">
        <w:rPr>
          <w:rFonts w:ascii="Arial" w:hAnsi="Arial" w:cs="Arial"/>
          <w:spacing w:val="-1"/>
          <w:sz w:val="24"/>
          <w:szCs w:val="24"/>
        </w:rPr>
        <w:t xml:space="preserve"> </w:t>
      </w:r>
      <w:r w:rsidRPr="00242566">
        <w:rPr>
          <w:rFonts w:ascii="Arial" w:hAnsi="Arial" w:cs="Arial"/>
          <w:sz w:val="24"/>
          <w:szCs w:val="24"/>
        </w:rPr>
        <w:t>2018.</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38" w:firstLine="710"/>
        <w:jc w:val="both"/>
        <w:rPr>
          <w:rFonts w:ascii="Arial" w:hAnsi="Arial" w:cs="Arial"/>
          <w:sz w:val="24"/>
          <w:szCs w:val="24"/>
        </w:rPr>
      </w:pPr>
      <w:r w:rsidRPr="00242566">
        <w:rPr>
          <w:rFonts w:ascii="Arial" w:hAnsi="Arial" w:cs="Arial"/>
          <w:sz w:val="24"/>
          <w:szCs w:val="24"/>
        </w:rPr>
        <w:t>En</w:t>
      </w:r>
      <w:r w:rsidRPr="00242566">
        <w:rPr>
          <w:rFonts w:ascii="Arial" w:hAnsi="Arial" w:cs="Arial"/>
          <w:spacing w:val="-6"/>
          <w:sz w:val="24"/>
          <w:szCs w:val="24"/>
        </w:rPr>
        <w:t xml:space="preserve"> </w:t>
      </w:r>
      <w:r w:rsidRPr="00242566">
        <w:rPr>
          <w:rFonts w:ascii="Arial" w:hAnsi="Arial" w:cs="Arial"/>
          <w:sz w:val="24"/>
          <w:szCs w:val="24"/>
        </w:rPr>
        <w:t>el</w:t>
      </w:r>
      <w:r w:rsidRPr="00242566">
        <w:rPr>
          <w:rFonts w:ascii="Arial" w:hAnsi="Arial" w:cs="Arial"/>
          <w:spacing w:val="-13"/>
          <w:sz w:val="24"/>
          <w:szCs w:val="24"/>
        </w:rPr>
        <w:t xml:space="preserve"> </w:t>
      </w:r>
      <w:r w:rsidRPr="00242566">
        <w:rPr>
          <w:rFonts w:ascii="Arial" w:hAnsi="Arial" w:cs="Arial"/>
          <w:sz w:val="24"/>
          <w:szCs w:val="24"/>
        </w:rPr>
        <w:t>proceso</w:t>
      </w:r>
      <w:r w:rsidRPr="00242566">
        <w:rPr>
          <w:rFonts w:ascii="Arial" w:hAnsi="Arial" w:cs="Arial"/>
          <w:spacing w:val="-9"/>
          <w:sz w:val="24"/>
          <w:szCs w:val="24"/>
        </w:rPr>
        <w:t xml:space="preserve"> </w:t>
      </w:r>
      <w:r w:rsidRPr="00242566">
        <w:rPr>
          <w:rFonts w:ascii="Arial" w:hAnsi="Arial" w:cs="Arial"/>
          <w:sz w:val="24"/>
          <w:szCs w:val="24"/>
        </w:rPr>
        <w:t>de</w:t>
      </w:r>
      <w:r w:rsidRPr="00242566">
        <w:rPr>
          <w:rFonts w:ascii="Arial" w:hAnsi="Arial" w:cs="Arial"/>
          <w:spacing w:val="-11"/>
          <w:sz w:val="24"/>
          <w:szCs w:val="24"/>
        </w:rPr>
        <w:t xml:space="preserve"> </w:t>
      </w:r>
      <w:r w:rsidRPr="00242566">
        <w:rPr>
          <w:rFonts w:ascii="Arial" w:hAnsi="Arial" w:cs="Arial"/>
          <w:sz w:val="24"/>
          <w:szCs w:val="24"/>
        </w:rPr>
        <w:t>tutela</w:t>
      </w:r>
      <w:r w:rsidRPr="00242566">
        <w:rPr>
          <w:rFonts w:ascii="Arial" w:hAnsi="Arial" w:cs="Arial"/>
          <w:spacing w:val="-11"/>
          <w:sz w:val="24"/>
          <w:szCs w:val="24"/>
        </w:rPr>
        <w:t xml:space="preserve"> </w:t>
      </w:r>
      <w:r w:rsidRPr="00242566">
        <w:rPr>
          <w:rFonts w:ascii="Arial" w:hAnsi="Arial" w:cs="Arial"/>
          <w:sz w:val="24"/>
          <w:szCs w:val="24"/>
        </w:rPr>
        <w:t>que</w:t>
      </w:r>
      <w:r w:rsidRPr="00242566">
        <w:rPr>
          <w:rFonts w:ascii="Arial" w:hAnsi="Arial" w:cs="Arial"/>
          <w:spacing w:val="-6"/>
          <w:sz w:val="24"/>
          <w:szCs w:val="24"/>
        </w:rPr>
        <w:t xml:space="preserve"> </w:t>
      </w:r>
      <w:r w:rsidRPr="00242566">
        <w:rPr>
          <w:rFonts w:ascii="Arial" w:hAnsi="Arial" w:cs="Arial"/>
          <w:sz w:val="24"/>
          <w:szCs w:val="24"/>
        </w:rPr>
        <w:t>dio</w:t>
      </w:r>
      <w:r w:rsidRPr="00242566">
        <w:rPr>
          <w:rFonts w:ascii="Arial" w:hAnsi="Arial" w:cs="Arial"/>
          <w:spacing w:val="-10"/>
          <w:sz w:val="24"/>
          <w:szCs w:val="24"/>
        </w:rPr>
        <w:t xml:space="preserve"> </w:t>
      </w:r>
      <w:r w:rsidRPr="00242566">
        <w:rPr>
          <w:rFonts w:ascii="Arial" w:hAnsi="Arial" w:cs="Arial"/>
          <w:sz w:val="24"/>
          <w:szCs w:val="24"/>
        </w:rPr>
        <w:t>origen</w:t>
      </w:r>
      <w:r w:rsidRPr="00242566">
        <w:rPr>
          <w:rFonts w:ascii="Arial" w:hAnsi="Arial" w:cs="Arial"/>
          <w:spacing w:val="-10"/>
          <w:sz w:val="24"/>
          <w:szCs w:val="24"/>
        </w:rPr>
        <w:t xml:space="preserve"> </w:t>
      </w:r>
      <w:r w:rsidRPr="00242566">
        <w:rPr>
          <w:rFonts w:ascii="Arial" w:hAnsi="Arial" w:cs="Arial"/>
          <w:sz w:val="24"/>
          <w:szCs w:val="24"/>
        </w:rPr>
        <w:t>a</w:t>
      </w:r>
      <w:r w:rsidRPr="00242566">
        <w:rPr>
          <w:rFonts w:ascii="Arial" w:hAnsi="Arial" w:cs="Arial"/>
          <w:spacing w:val="-6"/>
          <w:sz w:val="24"/>
          <w:szCs w:val="24"/>
        </w:rPr>
        <w:t xml:space="preserve"> </w:t>
      </w:r>
      <w:r w:rsidRPr="00242566">
        <w:rPr>
          <w:rFonts w:ascii="Arial" w:hAnsi="Arial" w:cs="Arial"/>
          <w:sz w:val="24"/>
          <w:szCs w:val="24"/>
        </w:rPr>
        <w:t>esta</w:t>
      </w:r>
      <w:r w:rsidRPr="00242566">
        <w:rPr>
          <w:rFonts w:ascii="Arial" w:hAnsi="Arial" w:cs="Arial"/>
          <w:spacing w:val="-5"/>
          <w:sz w:val="24"/>
          <w:szCs w:val="24"/>
        </w:rPr>
        <w:t xml:space="preserve"> </w:t>
      </w:r>
      <w:r w:rsidRPr="00242566">
        <w:rPr>
          <w:rFonts w:ascii="Arial" w:hAnsi="Arial" w:cs="Arial"/>
          <w:sz w:val="24"/>
          <w:szCs w:val="24"/>
        </w:rPr>
        <w:t>sentencia</w:t>
      </w:r>
      <w:r w:rsidRPr="00242566">
        <w:rPr>
          <w:rFonts w:ascii="Arial" w:hAnsi="Arial" w:cs="Arial"/>
          <w:spacing w:val="-11"/>
          <w:sz w:val="24"/>
          <w:szCs w:val="24"/>
        </w:rPr>
        <w:t xml:space="preserve"> </w:t>
      </w:r>
      <w:r w:rsidRPr="00242566">
        <w:rPr>
          <w:rFonts w:ascii="Arial" w:hAnsi="Arial" w:cs="Arial"/>
          <w:sz w:val="24"/>
          <w:szCs w:val="24"/>
        </w:rPr>
        <w:t>unificadora,</w:t>
      </w:r>
      <w:r w:rsidRPr="00242566">
        <w:rPr>
          <w:rFonts w:ascii="Arial" w:hAnsi="Arial" w:cs="Arial"/>
          <w:spacing w:val="-7"/>
          <w:sz w:val="24"/>
          <w:szCs w:val="24"/>
        </w:rPr>
        <w:t xml:space="preserve"> </w:t>
      </w:r>
      <w:r w:rsidRPr="00242566">
        <w:rPr>
          <w:rFonts w:ascii="Arial" w:hAnsi="Arial" w:cs="Arial"/>
          <w:spacing w:val="-3"/>
          <w:sz w:val="24"/>
          <w:szCs w:val="24"/>
        </w:rPr>
        <w:t>se</w:t>
      </w:r>
      <w:r w:rsidRPr="00242566">
        <w:rPr>
          <w:rFonts w:ascii="Arial" w:hAnsi="Arial" w:cs="Arial"/>
          <w:spacing w:val="-5"/>
          <w:sz w:val="24"/>
          <w:szCs w:val="24"/>
        </w:rPr>
        <w:t xml:space="preserve"> </w:t>
      </w:r>
      <w:r w:rsidRPr="00242566">
        <w:rPr>
          <w:rFonts w:ascii="Arial" w:hAnsi="Arial" w:cs="Arial"/>
          <w:sz w:val="24"/>
          <w:szCs w:val="24"/>
        </w:rPr>
        <w:t xml:space="preserve">acumularon once (11) expedientes, que le sirvieron de sustento a </w:t>
      </w:r>
      <w:r w:rsidRPr="00242566">
        <w:rPr>
          <w:rFonts w:ascii="Arial" w:hAnsi="Arial" w:cs="Arial"/>
          <w:spacing w:val="-3"/>
          <w:sz w:val="24"/>
          <w:szCs w:val="24"/>
        </w:rPr>
        <w:t xml:space="preserve">la </w:t>
      </w:r>
      <w:r w:rsidRPr="00242566">
        <w:rPr>
          <w:rFonts w:ascii="Arial" w:hAnsi="Arial" w:cs="Arial"/>
          <w:sz w:val="24"/>
          <w:szCs w:val="24"/>
        </w:rPr>
        <w:t>Corte para unificar</w:t>
      </w:r>
      <w:r w:rsidRPr="00242566">
        <w:rPr>
          <w:rFonts w:ascii="Arial" w:hAnsi="Arial" w:cs="Arial"/>
          <w:spacing w:val="59"/>
          <w:sz w:val="24"/>
          <w:szCs w:val="24"/>
        </w:rPr>
        <w:t xml:space="preserve"> </w:t>
      </w:r>
      <w:r w:rsidRPr="00242566">
        <w:rPr>
          <w:rFonts w:ascii="Arial" w:hAnsi="Arial" w:cs="Arial"/>
          <w:spacing w:val="-3"/>
          <w:sz w:val="24"/>
          <w:szCs w:val="24"/>
        </w:rPr>
        <w:t>la</w:t>
      </w:r>
      <w:r w:rsidR="0076324C" w:rsidRPr="00242566">
        <w:rPr>
          <w:rFonts w:ascii="Arial" w:hAnsi="Arial" w:cs="Arial"/>
          <w:spacing w:val="-3"/>
          <w:sz w:val="24"/>
          <w:szCs w:val="24"/>
        </w:rPr>
        <w:t xml:space="preserve"> </w:t>
      </w:r>
      <w:r w:rsidRPr="00242566">
        <w:rPr>
          <w:rFonts w:ascii="Arial" w:hAnsi="Arial" w:cs="Arial"/>
          <w:sz w:val="24"/>
          <w:szCs w:val="24"/>
        </w:rPr>
        <w:t>jurisprudencia</w:t>
      </w:r>
      <w:r w:rsidRPr="00242566">
        <w:rPr>
          <w:rFonts w:ascii="Arial" w:hAnsi="Arial" w:cs="Arial"/>
          <w:spacing w:val="-7"/>
          <w:sz w:val="24"/>
          <w:szCs w:val="24"/>
        </w:rPr>
        <w:t xml:space="preserve"> </w:t>
      </w:r>
      <w:r w:rsidRPr="00242566">
        <w:rPr>
          <w:rFonts w:ascii="Arial" w:hAnsi="Arial" w:cs="Arial"/>
          <w:sz w:val="24"/>
          <w:szCs w:val="24"/>
        </w:rPr>
        <w:t>de</w:t>
      </w:r>
      <w:r w:rsidRPr="00242566">
        <w:rPr>
          <w:rFonts w:ascii="Arial" w:hAnsi="Arial" w:cs="Arial"/>
          <w:spacing w:val="-1"/>
          <w:sz w:val="24"/>
          <w:szCs w:val="24"/>
        </w:rPr>
        <w:t xml:space="preserve"> </w:t>
      </w:r>
      <w:r w:rsidRPr="00242566">
        <w:rPr>
          <w:rFonts w:ascii="Arial" w:hAnsi="Arial" w:cs="Arial"/>
          <w:sz w:val="24"/>
          <w:szCs w:val="24"/>
        </w:rPr>
        <w:t>dos</w:t>
      </w:r>
      <w:r w:rsidRPr="00242566">
        <w:rPr>
          <w:rFonts w:ascii="Arial" w:hAnsi="Arial" w:cs="Arial"/>
          <w:spacing w:val="-7"/>
          <w:sz w:val="24"/>
          <w:szCs w:val="24"/>
        </w:rPr>
        <w:t xml:space="preserve"> </w:t>
      </w:r>
      <w:r w:rsidRPr="00242566">
        <w:rPr>
          <w:rFonts w:ascii="Arial" w:hAnsi="Arial" w:cs="Arial"/>
          <w:sz w:val="24"/>
          <w:szCs w:val="24"/>
        </w:rPr>
        <w:t>tesis</w:t>
      </w:r>
      <w:r w:rsidRPr="00242566">
        <w:rPr>
          <w:rFonts w:ascii="Arial" w:hAnsi="Arial" w:cs="Arial"/>
          <w:spacing w:val="-8"/>
          <w:sz w:val="24"/>
          <w:szCs w:val="24"/>
        </w:rPr>
        <w:t xml:space="preserve"> </w:t>
      </w:r>
      <w:r w:rsidRPr="00242566">
        <w:rPr>
          <w:rFonts w:ascii="Arial" w:hAnsi="Arial" w:cs="Arial"/>
          <w:sz w:val="24"/>
          <w:szCs w:val="24"/>
        </w:rPr>
        <w:t>en</w:t>
      </w:r>
      <w:r w:rsidRPr="00242566">
        <w:rPr>
          <w:rFonts w:ascii="Arial" w:hAnsi="Arial" w:cs="Arial"/>
          <w:spacing w:val="-5"/>
          <w:sz w:val="24"/>
          <w:szCs w:val="24"/>
        </w:rPr>
        <w:t xml:space="preserve"> </w:t>
      </w:r>
      <w:r w:rsidRPr="00242566">
        <w:rPr>
          <w:rFonts w:ascii="Arial" w:hAnsi="Arial" w:cs="Arial"/>
          <w:sz w:val="24"/>
          <w:szCs w:val="24"/>
        </w:rPr>
        <w:t>torno</w:t>
      </w:r>
      <w:r w:rsidRPr="00242566">
        <w:rPr>
          <w:rFonts w:ascii="Arial" w:hAnsi="Arial" w:cs="Arial"/>
          <w:spacing w:val="-5"/>
          <w:sz w:val="24"/>
          <w:szCs w:val="24"/>
        </w:rPr>
        <w:t xml:space="preserve"> </w:t>
      </w:r>
      <w:r w:rsidRPr="00242566">
        <w:rPr>
          <w:rFonts w:ascii="Arial" w:hAnsi="Arial" w:cs="Arial"/>
          <w:sz w:val="24"/>
          <w:szCs w:val="24"/>
        </w:rPr>
        <w:t>a</w:t>
      </w:r>
      <w:r w:rsidRPr="00242566">
        <w:rPr>
          <w:rFonts w:ascii="Arial" w:hAnsi="Arial" w:cs="Arial"/>
          <w:spacing w:val="-5"/>
          <w:sz w:val="24"/>
          <w:szCs w:val="24"/>
        </w:rPr>
        <w:t xml:space="preserve"> </w:t>
      </w:r>
      <w:r w:rsidRPr="00242566">
        <w:rPr>
          <w:rFonts w:ascii="Arial" w:hAnsi="Arial" w:cs="Arial"/>
          <w:sz w:val="24"/>
          <w:szCs w:val="24"/>
        </w:rPr>
        <w:t>la</w:t>
      </w:r>
      <w:r w:rsidRPr="00242566">
        <w:rPr>
          <w:rFonts w:ascii="Arial" w:hAnsi="Arial" w:cs="Arial"/>
          <w:spacing w:val="-5"/>
          <w:sz w:val="24"/>
          <w:szCs w:val="24"/>
        </w:rPr>
        <w:t xml:space="preserve"> </w:t>
      </w:r>
      <w:proofErr w:type="spellStart"/>
      <w:r w:rsidRPr="00242566">
        <w:rPr>
          <w:rFonts w:ascii="Arial" w:hAnsi="Arial" w:cs="Arial"/>
          <w:sz w:val="24"/>
          <w:szCs w:val="24"/>
        </w:rPr>
        <w:t>prescriptibilidad</w:t>
      </w:r>
      <w:proofErr w:type="spellEnd"/>
      <w:r w:rsidRPr="00242566">
        <w:rPr>
          <w:rFonts w:ascii="Arial" w:hAnsi="Arial" w:cs="Arial"/>
          <w:spacing w:val="-6"/>
          <w:sz w:val="24"/>
          <w:szCs w:val="24"/>
        </w:rPr>
        <w:t xml:space="preserve"> </w:t>
      </w:r>
      <w:r w:rsidRPr="00242566">
        <w:rPr>
          <w:rFonts w:ascii="Arial" w:hAnsi="Arial" w:cs="Arial"/>
          <w:sz w:val="24"/>
          <w:szCs w:val="24"/>
        </w:rPr>
        <w:t>de</w:t>
      </w:r>
      <w:r w:rsidRPr="00242566">
        <w:rPr>
          <w:rFonts w:ascii="Arial" w:hAnsi="Arial" w:cs="Arial"/>
          <w:spacing w:val="-1"/>
          <w:sz w:val="24"/>
          <w:szCs w:val="24"/>
        </w:rPr>
        <w:t xml:space="preserve"> </w:t>
      </w:r>
      <w:r w:rsidRPr="00242566">
        <w:rPr>
          <w:rFonts w:ascii="Arial" w:hAnsi="Arial" w:cs="Arial"/>
          <w:sz w:val="24"/>
          <w:szCs w:val="24"/>
        </w:rPr>
        <w:t>los</w:t>
      </w:r>
      <w:r w:rsidRPr="00242566">
        <w:rPr>
          <w:rFonts w:ascii="Arial" w:hAnsi="Arial" w:cs="Arial"/>
          <w:spacing w:val="-7"/>
          <w:sz w:val="24"/>
          <w:szCs w:val="24"/>
        </w:rPr>
        <w:t xml:space="preserve"> </w:t>
      </w:r>
      <w:r w:rsidRPr="00242566">
        <w:rPr>
          <w:rFonts w:ascii="Arial" w:hAnsi="Arial" w:cs="Arial"/>
          <w:sz w:val="24"/>
          <w:szCs w:val="24"/>
        </w:rPr>
        <w:t>incrementos</w:t>
      </w:r>
      <w:r w:rsidRPr="00242566">
        <w:rPr>
          <w:rFonts w:ascii="Arial" w:hAnsi="Arial" w:cs="Arial"/>
          <w:spacing w:val="-7"/>
          <w:sz w:val="24"/>
          <w:szCs w:val="24"/>
        </w:rPr>
        <w:t xml:space="preserve"> </w:t>
      </w:r>
      <w:r w:rsidRPr="00242566">
        <w:rPr>
          <w:rFonts w:ascii="Arial" w:hAnsi="Arial" w:cs="Arial"/>
          <w:sz w:val="24"/>
          <w:szCs w:val="24"/>
        </w:rPr>
        <w:t>previstos</w:t>
      </w:r>
      <w:r w:rsidRPr="00242566">
        <w:rPr>
          <w:rFonts w:ascii="Arial" w:hAnsi="Arial" w:cs="Arial"/>
          <w:spacing w:val="-7"/>
          <w:sz w:val="24"/>
          <w:szCs w:val="24"/>
        </w:rPr>
        <w:t xml:space="preserve"> </w:t>
      </w:r>
      <w:r w:rsidRPr="00242566">
        <w:rPr>
          <w:rFonts w:ascii="Arial" w:hAnsi="Arial" w:cs="Arial"/>
          <w:sz w:val="24"/>
          <w:szCs w:val="24"/>
        </w:rPr>
        <w:t>por el artículo 21 del Decreto 758 de</w:t>
      </w:r>
      <w:r w:rsidRPr="00242566">
        <w:rPr>
          <w:rFonts w:ascii="Arial" w:hAnsi="Arial" w:cs="Arial"/>
          <w:spacing w:val="-14"/>
          <w:sz w:val="24"/>
          <w:szCs w:val="24"/>
        </w:rPr>
        <w:t xml:space="preserve"> </w:t>
      </w:r>
      <w:r w:rsidRPr="00242566">
        <w:rPr>
          <w:rFonts w:ascii="Arial" w:hAnsi="Arial" w:cs="Arial"/>
          <w:sz w:val="24"/>
          <w:szCs w:val="24"/>
        </w:rPr>
        <w:t>1990.</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9" w:firstLine="710"/>
        <w:jc w:val="both"/>
        <w:rPr>
          <w:rFonts w:ascii="Arial" w:hAnsi="Arial" w:cs="Arial"/>
          <w:sz w:val="24"/>
          <w:szCs w:val="24"/>
        </w:rPr>
      </w:pPr>
      <w:r w:rsidRPr="00242566">
        <w:rPr>
          <w:rFonts w:ascii="Arial" w:hAnsi="Arial" w:cs="Arial"/>
          <w:sz w:val="24"/>
          <w:szCs w:val="24"/>
        </w:rPr>
        <w:t>De</w:t>
      </w:r>
      <w:r w:rsidRPr="00242566">
        <w:rPr>
          <w:rFonts w:ascii="Arial" w:hAnsi="Arial" w:cs="Arial"/>
          <w:spacing w:val="-2"/>
          <w:sz w:val="24"/>
          <w:szCs w:val="24"/>
        </w:rPr>
        <w:t xml:space="preserve"> </w:t>
      </w:r>
      <w:r w:rsidRPr="00242566">
        <w:rPr>
          <w:rFonts w:ascii="Arial" w:hAnsi="Arial" w:cs="Arial"/>
          <w:sz w:val="24"/>
          <w:szCs w:val="24"/>
        </w:rPr>
        <w:t>acuerdo</w:t>
      </w:r>
      <w:r w:rsidRPr="00242566">
        <w:rPr>
          <w:rFonts w:ascii="Arial" w:hAnsi="Arial" w:cs="Arial"/>
          <w:spacing w:val="-1"/>
          <w:sz w:val="24"/>
          <w:szCs w:val="24"/>
        </w:rPr>
        <w:t xml:space="preserve"> </w:t>
      </w:r>
      <w:r w:rsidRPr="00242566">
        <w:rPr>
          <w:rFonts w:ascii="Arial" w:hAnsi="Arial" w:cs="Arial"/>
          <w:sz w:val="24"/>
          <w:szCs w:val="24"/>
        </w:rPr>
        <w:t>con</w:t>
      </w:r>
      <w:r w:rsidRPr="00242566">
        <w:rPr>
          <w:rFonts w:ascii="Arial" w:hAnsi="Arial" w:cs="Arial"/>
          <w:spacing w:val="-5"/>
          <w:sz w:val="24"/>
          <w:szCs w:val="24"/>
        </w:rPr>
        <w:t xml:space="preserve"> </w:t>
      </w:r>
      <w:r w:rsidRPr="00242566">
        <w:rPr>
          <w:rFonts w:ascii="Arial" w:hAnsi="Arial" w:cs="Arial"/>
          <w:sz w:val="24"/>
          <w:szCs w:val="24"/>
        </w:rPr>
        <w:t>la</w:t>
      </w:r>
      <w:r w:rsidRPr="00242566">
        <w:rPr>
          <w:rFonts w:ascii="Arial" w:hAnsi="Arial" w:cs="Arial"/>
          <w:spacing w:val="-5"/>
          <w:sz w:val="24"/>
          <w:szCs w:val="24"/>
        </w:rPr>
        <w:t xml:space="preserve"> </w:t>
      </w:r>
      <w:r w:rsidRPr="00242566">
        <w:rPr>
          <w:rFonts w:ascii="Arial" w:hAnsi="Arial" w:cs="Arial"/>
          <w:sz w:val="24"/>
          <w:szCs w:val="24"/>
        </w:rPr>
        <w:t>sentencia,</w:t>
      </w:r>
      <w:r w:rsidRPr="00242566">
        <w:rPr>
          <w:rFonts w:ascii="Arial" w:hAnsi="Arial" w:cs="Arial"/>
          <w:spacing w:val="-7"/>
          <w:sz w:val="24"/>
          <w:szCs w:val="24"/>
        </w:rPr>
        <w:t xml:space="preserve"> </w:t>
      </w:r>
      <w:r w:rsidRPr="00242566">
        <w:rPr>
          <w:rFonts w:ascii="Arial" w:hAnsi="Arial" w:cs="Arial"/>
          <w:sz w:val="24"/>
          <w:szCs w:val="24"/>
        </w:rPr>
        <w:t>con</w:t>
      </w:r>
      <w:r w:rsidRPr="00242566">
        <w:rPr>
          <w:rFonts w:ascii="Arial" w:hAnsi="Arial" w:cs="Arial"/>
          <w:spacing w:val="-5"/>
          <w:sz w:val="24"/>
          <w:szCs w:val="24"/>
        </w:rPr>
        <w:t xml:space="preserve"> </w:t>
      </w:r>
      <w:r w:rsidRPr="00242566">
        <w:rPr>
          <w:rFonts w:ascii="Arial" w:hAnsi="Arial" w:cs="Arial"/>
          <w:sz w:val="24"/>
          <w:szCs w:val="24"/>
        </w:rPr>
        <w:t>ocasión</w:t>
      </w:r>
      <w:r w:rsidRPr="00242566">
        <w:rPr>
          <w:rFonts w:ascii="Arial" w:hAnsi="Arial" w:cs="Arial"/>
          <w:spacing w:val="-5"/>
          <w:sz w:val="24"/>
          <w:szCs w:val="24"/>
        </w:rPr>
        <w:t xml:space="preserve"> </w:t>
      </w:r>
      <w:r w:rsidRPr="00242566">
        <w:rPr>
          <w:rFonts w:ascii="Arial" w:hAnsi="Arial" w:cs="Arial"/>
          <w:sz w:val="24"/>
          <w:szCs w:val="24"/>
        </w:rPr>
        <w:t>de</w:t>
      </w:r>
      <w:r w:rsidRPr="00242566">
        <w:rPr>
          <w:rFonts w:ascii="Arial" w:hAnsi="Arial" w:cs="Arial"/>
          <w:spacing w:val="-1"/>
          <w:sz w:val="24"/>
          <w:szCs w:val="24"/>
        </w:rPr>
        <w:t xml:space="preserve"> </w:t>
      </w:r>
      <w:r w:rsidRPr="00242566">
        <w:rPr>
          <w:rFonts w:ascii="Arial" w:hAnsi="Arial" w:cs="Arial"/>
          <w:sz w:val="24"/>
          <w:szCs w:val="24"/>
        </w:rPr>
        <w:t>la</w:t>
      </w:r>
      <w:r w:rsidRPr="00242566">
        <w:rPr>
          <w:rFonts w:ascii="Arial" w:hAnsi="Arial" w:cs="Arial"/>
          <w:spacing w:val="-5"/>
          <w:sz w:val="24"/>
          <w:szCs w:val="24"/>
        </w:rPr>
        <w:t xml:space="preserve"> </w:t>
      </w:r>
      <w:r w:rsidRPr="00242566">
        <w:rPr>
          <w:rFonts w:ascii="Arial" w:hAnsi="Arial" w:cs="Arial"/>
          <w:sz w:val="24"/>
          <w:szCs w:val="24"/>
        </w:rPr>
        <w:t>expedición</w:t>
      </w:r>
      <w:r w:rsidRPr="00242566">
        <w:rPr>
          <w:rFonts w:ascii="Arial" w:hAnsi="Arial" w:cs="Arial"/>
          <w:spacing w:val="-5"/>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la</w:t>
      </w:r>
      <w:r w:rsidRPr="00242566">
        <w:rPr>
          <w:rFonts w:ascii="Arial" w:hAnsi="Arial" w:cs="Arial"/>
          <w:spacing w:val="-5"/>
          <w:sz w:val="24"/>
          <w:szCs w:val="24"/>
        </w:rPr>
        <w:t xml:space="preserve"> </w:t>
      </w:r>
      <w:r w:rsidRPr="00242566">
        <w:rPr>
          <w:rFonts w:ascii="Arial" w:hAnsi="Arial" w:cs="Arial"/>
          <w:sz w:val="24"/>
          <w:szCs w:val="24"/>
        </w:rPr>
        <w:t>Ley</w:t>
      </w:r>
      <w:r w:rsidRPr="00242566">
        <w:rPr>
          <w:rFonts w:ascii="Arial" w:hAnsi="Arial" w:cs="Arial"/>
          <w:spacing w:val="-7"/>
          <w:sz w:val="24"/>
          <w:szCs w:val="24"/>
        </w:rPr>
        <w:t xml:space="preserve"> </w:t>
      </w:r>
      <w:r w:rsidRPr="00242566">
        <w:rPr>
          <w:rFonts w:ascii="Arial" w:hAnsi="Arial" w:cs="Arial"/>
          <w:sz w:val="24"/>
          <w:szCs w:val="24"/>
        </w:rPr>
        <w:t>100</w:t>
      </w:r>
      <w:r w:rsidRPr="00242566">
        <w:rPr>
          <w:rFonts w:ascii="Arial" w:hAnsi="Arial" w:cs="Arial"/>
          <w:spacing w:val="-5"/>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1993, el</w:t>
      </w:r>
      <w:r w:rsidRPr="00242566">
        <w:rPr>
          <w:rFonts w:ascii="Arial" w:hAnsi="Arial" w:cs="Arial"/>
          <w:spacing w:val="-4"/>
          <w:sz w:val="24"/>
          <w:szCs w:val="24"/>
        </w:rPr>
        <w:t xml:space="preserve"> </w:t>
      </w:r>
      <w:r w:rsidRPr="00242566">
        <w:rPr>
          <w:rFonts w:ascii="Arial" w:hAnsi="Arial" w:cs="Arial"/>
          <w:sz w:val="24"/>
          <w:szCs w:val="24"/>
        </w:rPr>
        <w:t>referido</w:t>
      </w:r>
      <w:r w:rsidRPr="00242566">
        <w:rPr>
          <w:rFonts w:ascii="Arial" w:hAnsi="Arial" w:cs="Arial"/>
          <w:spacing w:val="-5"/>
          <w:sz w:val="24"/>
          <w:szCs w:val="24"/>
        </w:rPr>
        <w:t xml:space="preserve"> </w:t>
      </w:r>
      <w:r w:rsidRPr="00242566">
        <w:rPr>
          <w:rFonts w:ascii="Arial" w:hAnsi="Arial" w:cs="Arial"/>
          <w:sz w:val="24"/>
          <w:szCs w:val="24"/>
        </w:rPr>
        <w:t>artículo 21</w:t>
      </w:r>
      <w:r w:rsidRPr="00242566">
        <w:rPr>
          <w:rFonts w:ascii="Arial" w:hAnsi="Arial" w:cs="Arial"/>
          <w:spacing w:val="-1"/>
          <w:sz w:val="24"/>
          <w:szCs w:val="24"/>
        </w:rPr>
        <w:t xml:space="preserve"> </w:t>
      </w:r>
      <w:r w:rsidRPr="00242566">
        <w:rPr>
          <w:rFonts w:ascii="Arial" w:hAnsi="Arial" w:cs="Arial"/>
          <w:sz w:val="24"/>
          <w:szCs w:val="24"/>
        </w:rPr>
        <w:t>del</w:t>
      </w:r>
      <w:r w:rsidRPr="00242566">
        <w:rPr>
          <w:rFonts w:ascii="Arial" w:hAnsi="Arial" w:cs="Arial"/>
          <w:spacing w:val="-3"/>
          <w:sz w:val="24"/>
          <w:szCs w:val="24"/>
        </w:rPr>
        <w:t xml:space="preserve"> </w:t>
      </w:r>
      <w:r w:rsidRPr="00242566">
        <w:rPr>
          <w:rFonts w:ascii="Arial" w:hAnsi="Arial" w:cs="Arial"/>
          <w:sz w:val="24"/>
          <w:szCs w:val="24"/>
        </w:rPr>
        <w:t>Decreto</w:t>
      </w:r>
      <w:r w:rsidRPr="00242566">
        <w:rPr>
          <w:rFonts w:ascii="Arial" w:hAnsi="Arial" w:cs="Arial"/>
          <w:spacing w:val="-5"/>
          <w:sz w:val="24"/>
          <w:szCs w:val="24"/>
        </w:rPr>
        <w:t xml:space="preserve"> </w:t>
      </w:r>
      <w:r w:rsidRPr="00242566">
        <w:rPr>
          <w:rFonts w:ascii="Arial" w:hAnsi="Arial" w:cs="Arial"/>
          <w:sz w:val="24"/>
          <w:szCs w:val="24"/>
        </w:rPr>
        <w:t>758</w:t>
      </w:r>
      <w:r w:rsidRPr="00242566">
        <w:rPr>
          <w:rFonts w:ascii="Arial" w:hAnsi="Arial" w:cs="Arial"/>
          <w:spacing w:val="-4"/>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1990</w:t>
      </w:r>
      <w:r w:rsidRPr="00242566">
        <w:rPr>
          <w:rFonts w:ascii="Arial" w:hAnsi="Arial" w:cs="Arial"/>
          <w:spacing w:val="-4"/>
          <w:sz w:val="24"/>
          <w:szCs w:val="24"/>
        </w:rPr>
        <w:t xml:space="preserve"> </w:t>
      </w:r>
      <w:r w:rsidRPr="00242566">
        <w:rPr>
          <w:rFonts w:ascii="Arial" w:hAnsi="Arial" w:cs="Arial"/>
          <w:sz w:val="24"/>
          <w:szCs w:val="24"/>
        </w:rPr>
        <w:t>fue</w:t>
      </w:r>
      <w:r w:rsidRPr="00242566">
        <w:rPr>
          <w:rFonts w:ascii="Arial" w:hAnsi="Arial" w:cs="Arial"/>
          <w:spacing w:val="-5"/>
          <w:sz w:val="24"/>
          <w:szCs w:val="24"/>
        </w:rPr>
        <w:t xml:space="preserve"> </w:t>
      </w:r>
      <w:r w:rsidRPr="00242566">
        <w:rPr>
          <w:rFonts w:ascii="Arial" w:hAnsi="Arial" w:cs="Arial"/>
          <w:sz w:val="24"/>
          <w:szCs w:val="24"/>
        </w:rPr>
        <w:t>objeto</w:t>
      </w:r>
      <w:r w:rsidRPr="00242566">
        <w:rPr>
          <w:rFonts w:ascii="Arial" w:hAnsi="Arial" w:cs="Arial"/>
          <w:spacing w:val="-4"/>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derogatoria</w:t>
      </w:r>
      <w:r w:rsidRPr="00242566">
        <w:rPr>
          <w:rFonts w:ascii="Arial" w:hAnsi="Arial" w:cs="Arial"/>
          <w:spacing w:val="-4"/>
          <w:sz w:val="24"/>
          <w:szCs w:val="24"/>
        </w:rPr>
        <w:t xml:space="preserve"> </w:t>
      </w:r>
      <w:r w:rsidRPr="00242566">
        <w:rPr>
          <w:rFonts w:ascii="Arial" w:hAnsi="Arial" w:cs="Arial"/>
          <w:sz w:val="24"/>
          <w:szCs w:val="24"/>
        </w:rPr>
        <w:t>orgánica</w:t>
      </w:r>
      <w:r w:rsidRPr="00242566">
        <w:rPr>
          <w:rFonts w:ascii="Arial" w:hAnsi="Arial" w:cs="Arial"/>
          <w:spacing w:val="-5"/>
          <w:sz w:val="24"/>
          <w:szCs w:val="24"/>
        </w:rPr>
        <w:t xml:space="preserve"> </w:t>
      </w:r>
      <w:r w:rsidRPr="00242566">
        <w:rPr>
          <w:rFonts w:ascii="Arial" w:hAnsi="Arial" w:cs="Arial"/>
          <w:sz w:val="24"/>
          <w:szCs w:val="24"/>
        </w:rPr>
        <w:t>a</w:t>
      </w:r>
      <w:r w:rsidRPr="00242566">
        <w:rPr>
          <w:rFonts w:ascii="Arial" w:hAnsi="Arial" w:cs="Arial"/>
          <w:spacing w:val="-4"/>
          <w:sz w:val="24"/>
          <w:szCs w:val="24"/>
        </w:rPr>
        <w:t xml:space="preserve"> </w:t>
      </w:r>
      <w:r w:rsidRPr="00242566">
        <w:rPr>
          <w:rFonts w:ascii="Arial" w:hAnsi="Arial" w:cs="Arial"/>
          <w:sz w:val="24"/>
          <w:szCs w:val="24"/>
        </w:rPr>
        <w:t>partir del 1º de abril de 1994; fecha esta última en la cual la Ley 100 de 1993 entró a regir. Tal derogatoria resultó en que los derechos de incremento que previó tal artículo 21 del Decreto</w:t>
      </w:r>
      <w:r w:rsidRPr="00242566">
        <w:rPr>
          <w:rFonts w:ascii="Arial" w:hAnsi="Arial" w:cs="Arial"/>
          <w:spacing w:val="-4"/>
          <w:sz w:val="24"/>
          <w:szCs w:val="24"/>
        </w:rPr>
        <w:t xml:space="preserve"> </w:t>
      </w:r>
      <w:r w:rsidRPr="00242566">
        <w:rPr>
          <w:rFonts w:ascii="Arial" w:hAnsi="Arial" w:cs="Arial"/>
          <w:sz w:val="24"/>
          <w:szCs w:val="24"/>
        </w:rPr>
        <w:t>758</w:t>
      </w:r>
      <w:r w:rsidRPr="00242566">
        <w:rPr>
          <w:rFonts w:ascii="Arial" w:hAnsi="Arial" w:cs="Arial"/>
          <w:spacing w:val="-4"/>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1990</w:t>
      </w:r>
      <w:r w:rsidRPr="00242566">
        <w:rPr>
          <w:rFonts w:ascii="Arial" w:hAnsi="Arial" w:cs="Arial"/>
          <w:spacing w:val="-4"/>
          <w:sz w:val="24"/>
          <w:szCs w:val="24"/>
        </w:rPr>
        <w:t xml:space="preserve"> </w:t>
      </w:r>
      <w:r w:rsidRPr="00242566">
        <w:rPr>
          <w:rFonts w:ascii="Arial" w:hAnsi="Arial" w:cs="Arial"/>
          <w:sz w:val="24"/>
          <w:szCs w:val="24"/>
        </w:rPr>
        <w:t>dejaron de</w:t>
      </w:r>
      <w:r w:rsidRPr="00242566">
        <w:rPr>
          <w:rFonts w:ascii="Arial" w:hAnsi="Arial" w:cs="Arial"/>
          <w:spacing w:val="-4"/>
          <w:sz w:val="24"/>
          <w:szCs w:val="24"/>
        </w:rPr>
        <w:t xml:space="preserve"> </w:t>
      </w:r>
      <w:r w:rsidRPr="00242566">
        <w:rPr>
          <w:rFonts w:ascii="Arial" w:hAnsi="Arial" w:cs="Arial"/>
          <w:sz w:val="24"/>
          <w:szCs w:val="24"/>
        </w:rPr>
        <w:t>existir</w:t>
      </w:r>
      <w:r w:rsidRPr="00242566">
        <w:rPr>
          <w:rFonts w:ascii="Arial" w:hAnsi="Arial" w:cs="Arial"/>
          <w:spacing w:val="-3"/>
          <w:sz w:val="24"/>
          <w:szCs w:val="24"/>
        </w:rPr>
        <w:t xml:space="preserve"> </w:t>
      </w:r>
      <w:r w:rsidRPr="00242566">
        <w:rPr>
          <w:rFonts w:ascii="Arial" w:hAnsi="Arial" w:cs="Arial"/>
          <w:sz w:val="24"/>
          <w:szCs w:val="24"/>
        </w:rPr>
        <w:t>a</w:t>
      </w:r>
      <w:r w:rsidRPr="00242566">
        <w:rPr>
          <w:rFonts w:ascii="Arial" w:hAnsi="Arial" w:cs="Arial"/>
          <w:spacing w:val="-4"/>
          <w:sz w:val="24"/>
          <w:szCs w:val="24"/>
        </w:rPr>
        <w:t xml:space="preserve"> </w:t>
      </w:r>
      <w:r w:rsidRPr="00242566">
        <w:rPr>
          <w:rFonts w:ascii="Arial" w:hAnsi="Arial" w:cs="Arial"/>
          <w:sz w:val="24"/>
          <w:szCs w:val="24"/>
        </w:rPr>
        <w:t>partir</w:t>
      </w:r>
      <w:r w:rsidRPr="00242566">
        <w:rPr>
          <w:rFonts w:ascii="Arial" w:hAnsi="Arial" w:cs="Arial"/>
          <w:spacing w:val="-8"/>
          <w:sz w:val="24"/>
          <w:szCs w:val="24"/>
        </w:rPr>
        <w:t xml:space="preserve"> </w:t>
      </w:r>
      <w:r w:rsidRPr="00242566">
        <w:rPr>
          <w:rFonts w:ascii="Arial" w:hAnsi="Arial" w:cs="Arial"/>
          <w:sz w:val="24"/>
          <w:szCs w:val="24"/>
        </w:rPr>
        <w:t>del</w:t>
      </w:r>
      <w:r w:rsidRPr="00242566">
        <w:rPr>
          <w:rFonts w:ascii="Arial" w:hAnsi="Arial" w:cs="Arial"/>
          <w:spacing w:val="-8"/>
          <w:sz w:val="24"/>
          <w:szCs w:val="24"/>
        </w:rPr>
        <w:t xml:space="preserve"> </w:t>
      </w:r>
      <w:r w:rsidRPr="00242566">
        <w:rPr>
          <w:rFonts w:ascii="Arial" w:hAnsi="Arial" w:cs="Arial"/>
          <w:sz w:val="24"/>
          <w:szCs w:val="24"/>
        </w:rPr>
        <w:t>mentado 1º</w:t>
      </w:r>
      <w:r w:rsidRPr="00242566">
        <w:rPr>
          <w:rFonts w:ascii="Arial" w:hAnsi="Arial" w:cs="Arial"/>
          <w:spacing w:val="-5"/>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abril</w:t>
      </w:r>
      <w:r w:rsidRPr="00242566">
        <w:rPr>
          <w:rFonts w:ascii="Arial" w:hAnsi="Arial" w:cs="Arial"/>
          <w:spacing w:val="-3"/>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1994,</w:t>
      </w:r>
      <w:r w:rsidRPr="00242566">
        <w:rPr>
          <w:rFonts w:ascii="Arial" w:hAnsi="Arial" w:cs="Arial"/>
          <w:spacing w:val="-6"/>
          <w:sz w:val="24"/>
          <w:szCs w:val="24"/>
        </w:rPr>
        <w:t xml:space="preserve"> </w:t>
      </w:r>
      <w:r w:rsidRPr="00242566">
        <w:rPr>
          <w:rFonts w:ascii="Arial" w:hAnsi="Arial" w:cs="Arial"/>
          <w:sz w:val="24"/>
          <w:szCs w:val="24"/>
        </w:rPr>
        <w:t>aún</w:t>
      </w:r>
      <w:r w:rsidRPr="00242566">
        <w:rPr>
          <w:rFonts w:ascii="Arial" w:hAnsi="Arial" w:cs="Arial"/>
          <w:spacing w:val="-4"/>
          <w:sz w:val="24"/>
          <w:szCs w:val="24"/>
        </w:rPr>
        <w:t xml:space="preserve"> </w:t>
      </w:r>
      <w:r w:rsidRPr="00242566">
        <w:rPr>
          <w:rFonts w:ascii="Arial" w:hAnsi="Arial" w:cs="Arial"/>
          <w:sz w:val="24"/>
          <w:szCs w:val="24"/>
        </w:rPr>
        <w:t xml:space="preserve">para aquellos que se encontraban dentro del régimen de transición previsto por el artículo 36 de la Ley 100 de 1993 pero sin perjuicio de los derechos adquiridos de quienes ya hubieran cumplido con los </w:t>
      </w:r>
      <w:r w:rsidRPr="00242566">
        <w:rPr>
          <w:rFonts w:ascii="Arial" w:hAnsi="Arial" w:cs="Arial"/>
          <w:sz w:val="24"/>
          <w:szCs w:val="24"/>
        </w:rPr>
        <w:lastRenderedPageBreak/>
        <w:t xml:space="preserve">requisitos para pensionarse antes del 1º de abril de 1994. En el anterior orden, la Corte encontró que la institución de </w:t>
      </w:r>
      <w:r w:rsidRPr="00242566">
        <w:rPr>
          <w:rFonts w:ascii="Arial" w:hAnsi="Arial" w:cs="Arial"/>
          <w:spacing w:val="-3"/>
          <w:sz w:val="24"/>
          <w:szCs w:val="24"/>
        </w:rPr>
        <w:t xml:space="preserve">la </w:t>
      </w:r>
      <w:r w:rsidRPr="00242566">
        <w:rPr>
          <w:rFonts w:ascii="Arial" w:hAnsi="Arial" w:cs="Arial"/>
          <w:sz w:val="24"/>
          <w:szCs w:val="24"/>
        </w:rPr>
        <w:t xml:space="preserve">prescripción no se podía predicar respecto de derechos que </w:t>
      </w:r>
      <w:r w:rsidRPr="00242566">
        <w:rPr>
          <w:rFonts w:ascii="Arial" w:hAnsi="Arial" w:cs="Arial"/>
          <w:spacing w:val="-3"/>
          <w:sz w:val="24"/>
          <w:szCs w:val="24"/>
        </w:rPr>
        <w:t xml:space="preserve">ya </w:t>
      </w:r>
      <w:r w:rsidRPr="00242566">
        <w:rPr>
          <w:rFonts w:ascii="Arial" w:hAnsi="Arial" w:cs="Arial"/>
          <w:sz w:val="24"/>
          <w:szCs w:val="24"/>
        </w:rPr>
        <w:t>habían dejado de existir para quienes no habían cumplido con las condiciones para pensionarse bajo el Régimen de Prima Media antes del</w:t>
      </w:r>
      <w:r w:rsidRPr="00242566">
        <w:rPr>
          <w:rFonts w:ascii="Arial" w:hAnsi="Arial" w:cs="Arial"/>
          <w:spacing w:val="-14"/>
          <w:sz w:val="24"/>
          <w:szCs w:val="24"/>
        </w:rPr>
        <w:t xml:space="preserve"> </w:t>
      </w:r>
      <w:r w:rsidRPr="00242566">
        <w:rPr>
          <w:rFonts w:ascii="Arial" w:hAnsi="Arial" w:cs="Arial"/>
          <w:sz w:val="24"/>
          <w:szCs w:val="24"/>
        </w:rPr>
        <w:t>1º</w:t>
      </w:r>
      <w:r w:rsidRPr="00242566">
        <w:rPr>
          <w:rFonts w:ascii="Arial" w:hAnsi="Arial" w:cs="Arial"/>
          <w:spacing w:val="-12"/>
          <w:sz w:val="24"/>
          <w:szCs w:val="24"/>
        </w:rPr>
        <w:t xml:space="preserve"> </w:t>
      </w:r>
      <w:r w:rsidRPr="00242566">
        <w:rPr>
          <w:rFonts w:ascii="Arial" w:hAnsi="Arial" w:cs="Arial"/>
          <w:sz w:val="24"/>
          <w:szCs w:val="24"/>
        </w:rPr>
        <w:t>de</w:t>
      </w:r>
      <w:r w:rsidRPr="00242566">
        <w:rPr>
          <w:rFonts w:ascii="Arial" w:hAnsi="Arial" w:cs="Arial"/>
          <w:spacing w:val="-12"/>
          <w:sz w:val="24"/>
          <w:szCs w:val="24"/>
        </w:rPr>
        <w:t xml:space="preserve"> </w:t>
      </w:r>
      <w:r w:rsidRPr="00242566">
        <w:rPr>
          <w:rFonts w:ascii="Arial" w:hAnsi="Arial" w:cs="Arial"/>
          <w:sz w:val="24"/>
          <w:szCs w:val="24"/>
        </w:rPr>
        <w:t>abril</w:t>
      </w:r>
      <w:r w:rsidRPr="00242566">
        <w:rPr>
          <w:rFonts w:ascii="Arial" w:hAnsi="Arial" w:cs="Arial"/>
          <w:spacing w:val="-14"/>
          <w:sz w:val="24"/>
          <w:szCs w:val="24"/>
        </w:rPr>
        <w:t xml:space="preserve"> </w:t>
      </w:r>
      <w:r w:rsidRPr="00242566">
        <w:rPr>
          <w:rFonts w:ascii="Arial" w:hAnsi="Arial" w:cs="Arial"/>
          <w:sz w:val="24"/>
          <w:szCs w:val="24"/>
        </w:rPr>
        <w:t>de</w:t>
      </w:r>
      <w:r w:rsidRPr="00242566">
        <w:rPr>
          <w:rFonts w:ascii="Arial" w:hAnsi="Arial" w:cs="Arial"/>
          <w:spacing w:val="-12"/>
          <w:sz w:val="24"/>
          <w:szCs w:val="24"/>
        </w:rPr>
        <w:t xml:space="preserve"> </w:t>
      </w:r>
      <w:r w:rsidRPr="00242566">
        <w:rPr>
          <w:rFonts w:ascii="Arial" w:hAnsi="Arial" w:cs="Arial"/>
          <w:sz w:val="24"/>
          <w:szCs w:val="24"/>
        </w:rPr>
        <w:t>1994.</w:t>
      </w:r>
      <w:r w:rsidRPr="00242566">
        <w:rPr>
          <w:rFonts w:ascii="Arial" w:hAnsi="Arial" w:cs="Arial"/>
          <w:spacing w:val="-13"/>
          <w:sz w:val="24"/>
          <w:szCs w:val="24"/>
        </w:rPr>
        <w:t xml:space="preserve"> </w:t>
      </w:r>
      <w:r w:rsidRPr="00242566">
        <w:rPr>
          <w:rFonts w:ascii="Arial" w:hAnsi="Arial" w:cs="Arial"/>
          <w:sz w:val="24"/>
          <w:szCs w:val="24"/>
        </w:rPr>
        <w:t>Por</w:t>
      </w:r>
      <w:r w:rsidRPr="00242566">
        <w:rPr>
          <w:rFonts w:ascii="Arial" w:hAnsi="Arial" w:cs="Arial"/>
          <w:spacing w:val="-9"/>
          <w:sz w:val="24"/>
          <w:szCs w:val="24"/>
        </w:rPr>
        <w:t xml:space="preserve"> </w:t>
      </w:r>
      <w:r w:rsidRPr="00242566">
        <w:rPr>
          <w:rFonts w:ascii="Arial" w:hAnsi="Arial" w:cs="Arial"/>
          <w:sz w:val="24"/>
          <w:szCs w:val="24"/>
        </w:rPr>
        <w:t>el</w:t>
      </w:r>
      <w:r w:rsidRPr="00242566">
        <w:rPr>
          <w:rFonts w:ascii="Arial" w:hAnsi="Arial" w:cs="Arial"/>
          <w:spacing w:val="-14"/>
          <w:sz w:val="24"/>
          <w:szCs w:val="24"/>
        </w:rPr>
        <w:t xml:space="preserve"> </w:t>
      </w:r>
      <w:r w:rsidRPr="00242566">
        <w:rPr>
          <w:rFonts w:ascii="Arial" w:hAnsi="Arial" w:cs="Arial"/>
          <w:sz w:val="24"/>
          <w:szCs w:val="24"/>
        </w:rPr>
        <w:t>contrario,</w:t>
      </w:r>
      <w:r w:rsidRPr="00242566">
        <w:rPr>
          <w:rFonts w:ascii="Arial" w:hAnsi="Arial" w:cs="Arial"/>
          <w:spacing w:val="-13"/>
          <w:sz w:val="24"/>
          <w:szCs w:val="24"/>
        </w:rPr>
        <w:t xml:space="preserve"> </w:t>
      </w:r>
      <w:r w:rsidRPr="00242566">
        <w:rPr>
          <w:rFonts w:ascii="Arial" w:hAnsi="Arial" w:cs="Arial"/>
          <w:sz w:val="24"/>
          <w:szCs w:val="24"/>
        </w:rPr>
        <w:t>para</w:t>
      </w:r>
      <w:r w:rsidRPr="00242566">
        <w:rPr>
          <w:rFonts w:ascii="Arial" w:hAnsi="Arial" w:cs="Arial"/>
          <w:spacing w:val="-11"/>
          <w:sz w:val="24"/>
          <w:szCs w:val="24"/>
        </w:rPr>
        <w:t xml:space="preserve"> </w:t>
      </w:r>
      <w:r w:rsidRPr="00242566">
        <w:rPr>
          <w:rFonts w:ascii="Arial" w:hAnsi="Arial" w:cs="Arial"/>
          <w:sz w:val="24"/>
          <w:szCs w:val="24"/>
        </w:rPr>
        <w:t>quienes</w:t>
      </w:r>
      <w:r w:rsidRPr="00242566">
        <w:rPr>
          <w:rFonts w:ascii="Arial" w:hAnsi="Arial" w:cs="Arial"/>
          <w:spacing w:val="-13"/>
          <w:sz w:val="24"/>
          <w:szCs w:val="24"/>
        </w:rPr>
        <w:t xml:space="preserve"> </w:t>
      </w:r>
      <w:r w:rsidRPr="00242566">
        <w:rPr>
          <w:rFonts w:ascii="Arial" w:hAnsi="Arial" w:cs="Arial"/>
          <w:sz w:val="24"/>
          <w:szCs w:val="24"/>
        </w:rPr>
        <w:t>hubieren</w:t>
      </w:r>
      <w:r w:rsidRPr="00242566">
        <w:rPr>
          <w:rFonts w:ascii="Arial" w:hAnsi="Arial" w:cs="Arial"/>
          <w:spacing w:val="-12"/>
          <w:sz w:val="24"/>
          <w:szCs w:val="24"/>
        </w:rPr>
        <w:t xml:space="preserve"> </w:t>
      </w:r>
      <w:r w:rsidRPr="00242566">
        <w:rPr>
          <w:rFonts w:ascii="Arial" w:hAnsi="Arial" w:cs="Arial"/>
          <w:sz w:val="24"/>
          <w:szCs w:val="24"/>
        </w:rPr>
        <w:t>cumplido</w:t>
      </w:r>
      <w:r w:rsidRPr="00242566">
        <w:rPr>
          <w:rFonts w:ascii="Arial" w:hAnsi="Arial" w:cs="Arial"/>
          <w:spacing w:val="-12"/>
          <w:sz w:val="24"/>
          <w:szCs w:val="24"/>
        </w:rPr>
        <w:t xml:space="preserve"> </w:t>
      </w:r>
      <w:r w:rsidRPr="00242566">
        <w:rPr>
          <w:rFonts w:ascii="Arial" w:hAnsi="Arial" w:cs="Arial"/>
          <w:sz w:val="24"/>
          <w:szCs w:val="24"/>
        </w:rPr>
        <w:t>con</w:t>
      </w:r>
      <w:r w:rsidRPr="00242566">
        <w:rPr>
          <w:rFonts w:ascii="Arial" w:hAnsi="Arial" w:cs="Arial"/>
          <w:spacing w:val="-12"/>
          <w:sz w:val="24"/>
          <w:szCs w:val="24"/>
        </w:rPr>
        <w:t xml:space="preserve"> </w:t>
      </w:r>
      <w:r w:rsidRPr="00242566">
        <w:rPr>
          <w:rFonts w:ascii="Arial" w:hAnsi="Arial" w:cs="Arial"/>
          <w:sz w:val="24"/>
          <w:szCs w:val="24"/>
        </w:rPr>
        <w:t>los</w:t>
      </w:r>
      <w:r w:rsidRPr="00242566">
        <w:rPr>
          <w:rFonts w:ascii="Arial" w:hAnsi="Arial" w:cs="Arial"/>
          <w:spacing w:val="-13"/>
          <w:sz w:val="24"/>
          <w:szCs w:val="24"/>
        </w:rPr>
        <w:t xml:space="preserve"> </w:t>
      </w:r>
      <w:r w:rsidRPr="00242566">
        <w:rPr>
          <w:rFonts w:ascii="Arial" w:hAnsi="Arial" w:cs="Arial"/>
          <w:sz w:val="24"/>
          <w:szCs w:val="24"/>
        </w:rPr>
        <w:t>requisitos necesarios</w:t>
      </w:r>
      <w:r w:rsidRPr="00242566">
        <w:rPr>
          <w:rFonts w:ascii="Arial" w:hAnsi="Arial" w:cs="Arial"/>
          <w:spacing w:val="-7"/>
          <w:sz w:val="24"/>
          <w:szCs w:val="24"/>
        </w:rPr>
        <w:t xml:space="preserve"> </w:t>
      </w:r>
      <w:r w:rsidRPr="00242566">
        <w:rPr>
          <w:rFonts w:ascii="Arial" w:hAnsi="Arial" w:cs="Arial"/>
          <w:sz w:val="24"/>
          <w:szCs w:val="24"/>
        </w:rPr>
        <w:t>para</w:t>
      </w:r>
      <w:r w:rsidRPr="00242566">
        <w:rPr>
          <w:rFonts w:ascii="Arial" w:hAnsi="Arial" w:cs="Arial"/>
          <w:spacing w:val="-10"/>
          <w:sz w:val="24"/>
          <w:szCs w:val="24"/>
        </w:rPr>
        <w:t xml:space="preserve"> </w:t>
      </w:r>
      <w:r w:rsidRPr="00242566">
        <w:rPr>
          <w:rFonts w:ascii="Arial" w:hAnsi="Arial" w:cs="Arial"/>
          <w:sz w:val="24"/>
          <w:szCs w:val="24"/>
        </w:rPr>
        <w:t>pensionarse</w:t>
      </w:r>
      <w:r w:rsidRPr="00242566">
        <w:rPr>
          <w:rFonts w:ascii="Arial" w:hAnsi="Arial" w:cs="Arial"/>
          <w:spacing w:val="-10"/>
          <w:sz w:val="24"/>
          <w:szCs w:val="24"/>
        </w:rPr>
        <w:t xml:space="preserve"> </w:t>
      </w:r>
      <w:r w:rsidRPr="00242566">
        <w:rPr>
          <w:rFonts w:ascii="Arial" w:hAnsi="Arial" w:cs="Arial"/>
          <w:sz w:val="24"/>
          <w:szCs w:val="24"/>
        </w:rPr>
        <w:t>antes</w:t>
      </w:r>
      <w:r w:rsidRPr="00242566">
        <w:rPr>
          <w:rFonts w:ascii="Arial" w:hAnsi="Arial" w:cs="Arial"/>
          <w:spacing w:val="-6"/>
          <w:sz w:val="24"/>
          <w:szCs w:val="24"/>
        </w:rPr>
        <w:t xml:space="preserve"> </w:t>
      </w:r>
      <w:r w:rsidRPr="00242566">
        <w:rPr>
          <w:rFonts w:ascii="Arial" w:hAnsi="Arial" w:cs="Arial"/>
          <w:sz w:val="24"/>
          <w:szCs w:val="24"/>
        </w:rPr>
        <w:t>del</w:t>
      </w:r>
      <w:r w:rsidRPr="00242566">
        <w:rPr>
          <w:rFonts w:ascii="Arial" w:hAnsi="Arial" w:cs="Arial"/>
          <w:spacing w:val="-8"/>
          <w:sz w:val="24"/>
          <w:szCs w:val="24"/>
        </w:rPr>
        <w:t xml:space="preserve"> </w:t>
      </w:r>
      <w:r w:rsidRPr="00242566">
        <w:rPr>
          <w:rFonts w:ascii="Arial" w:hAnsi="Arial" w:cs="Arial"/>
          <w:sz w:val="24"/>
          <w:szCs w:val="24"/>
        </w:rPr>
        <w:t>1°</w:t>
      </w:r>
      <w:r w:rsidRPr="00242566">
        <w:rPr>
          <w:rFonts w:ascii="Arial" w:hAnsi="Arial" w:cs="Arial"/>
          <w:spacing w:val="-8"/>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abril</w:t>
      </w:r>
      <w:r w:rsidRPr="00242566">
        <w:rPr>
          <w:rFonts w:ascii="Arial" w:hAnsi="Arial" w:cs="Arial"/>
          <w:spacing w:val="-7"/>
          <w:sz w:val="24"/>
          <w:szCs w:val="24"/>
        </w:rPr>
        <w:t xml:space="preserve"> </w:t>
      </w:r>
      <w:r w:rsidRPr="00242566">
        <w:rPr>
          <w:rFonts w:ascii="Arial" w:hAnsi="Arial" w:cs="Arial"/>
          <w:sz w:val="24"/>
          <w:szCs w:val="24"/>
        </w:rPr>
        <w:t>de</w:t>
      </w:r>
      <w:r w:rsidRPr="00242566">
        <w:rPr>
          <w:rFonts w:ascii="Arial" w:hAnsi="Arial" w:cs="Arial"/>
          <w:spacing w:val="-5"/>
          <w:sz w:val="24"/>
          <w:szCs w:val="24"/>
        </w:rPr>
        <w:t xml:space="preserve"> </w:t>
      </w:r>
      <w:r w:rsidRPr="00242566">
        <w:rPr>
          <w:rFonts w:ascii="Arial" w:hAnsi="Arial" w:cs="Arial"/>
          <w:sz w:val="24"/>
          <w:szCs w:val="24"/>
        </w:rPr>
        <w:t>1994</w:t>
      </w:r>
      <w:r w:rsidRPr="00242566">
        <w:rPr>
          <w:rFonts w:ascii="Arial" w:hAnsi="Arial" w:cs="Arial"/>
          <w:spacing w:val="-4"/>
          <w:sz w:val="24"/>
          <w:szCs w:val="24"/>
        </w:rPr>
        <w:t xml:space="preserve"> </w:t>
      </w:r>
      <w:r w:rsidRPr="00242566">
        <w:rPr>
          <w:rFonts w:ascii="Arial" w:hAnsi="Arial" w:cs="Arial"/>
          <w:sz w:val="24"/>
          <w:szCs w:val="24"/>
        </w:rPr>
        <w:t>y,</w:t>
      </w:r>
      <w:r w:rsidRPr="00242566">
        <w:rPr>
          <w:rFonts w:ascii="Arial" w:hAnsi="Arial" w:cs="Arial"/>
          <w:spacing w:val="-11"/>
          <w:sz w:val="24"/>
          <w:szCs w:val="24"/>
        </w:rPr>
        <w:t xml:space="preserve"> </w:t>
      </w:r>
      <w:r w:rsidRPr="00242566">
        <w:rPr>
          <w:rFonts w:ascii="Arial" w:hAnsi="Arial" w:cs="Arial"/>
          <w:sz w:val="24"/>
          <w:szCs w:val="24"/>
        </w:rPr>
        <w:t>por</w:t>
      </w:r>
      <w:r w:rsidRPr="00242566">
        <w:rPr>
          <w:rFonts w:ascii="Arial" w:hAnsi="Arial" w:cs="Arial"/>
          <w:spacing w:val="-13"/>
          <w:sz w:val="24"/>
          <w:szCs w:val="24"/>
        </w:rPr>
        <w:t xml:space="preserve"> </w:t>
      </w:r>
      <w:r w:rsidRPr="00242566">
        <w:rPr>
          <w:rFonts w:ascii="Arial" w:hAnsi="Arial" w:cs="Arial"/>
          <w:sz w:val="24"/>
          <w:szCs w:val="24"/>
        </w:rPr>
        <w:t>ende,</w:t>
      </w:r>
      <w:r w:rsidRPr="00242566">
        <w:rPr>
          <w:rFonts w:ascii="Arial" w:hAnsi="Arial" w:cs="Arial"/>
          <w:spacing w:val="-6"/>
          <w:sz w:val="24"/>
          <w:szCs w:val="24"/>
        </w:rPr>
        <w:t xml:space="preserve"> </w:t>
      </w:r>
      <w:r w:rsidRPr="00242566">
        <w:rPr>
          <w:rFonts w:ascii="Arial" w:hAnsi="Arial" w:cs="Arial"/>
          <w:sz w:val="24"/>
          <w:szCs w:val="24"/>
        </w:rPr>
        <w:t>llegaron</w:t>
      </w:r>
      <w:r w:rsidRPr="00242566">
        <w:rPr>
          <w:rFonts w:ascii="Arial" w:hAnsi="Arial" w:cs="Arial"/>
          <w:spacing w:val="-5"/>
          <w:sz w:val="24"/>
          <w:szCs w:val="24"/>
        </w:rPr>
        <w:t xml:space="preserve"> </w:t>
      </w:r>
      <w:r w:rsidRPr="00242566">
        <w:rPr>
          <w:rFonts w:ascii="Arial" w:hAnsi="Arial" w:cs="Arial"/>
          <w:sz w:val="24"/>
          <w:szCs w:val="24"/>
        </w:rPr>
        <w:t>a</w:t>
      </w:r>
      <w:r w:rsidRPr="00242566">
        <w:rPr>
          <w:rFonts w:ascii="Arial" w:hAnsi="Arial" w:cs="Arial"/>
          <w:spacing w:val="-9"/>
          <w:sz w:val="24"/>
          <w:szCs w:val="24"/>
        </w:rPr>
        <w:t xml:space="preserve"> </w:t>
      </w:r>
      <w:r w:rsidRPr="00242566">
        <w:rPr>
          <w:rFonts w:ascii="Arial" w:hAnsi="Arial" w:cs="Arial"/>
          <w:sz w:val="24"/>
          <w:szCs w:val="24"/>
        </w:rPr>
        <w:t xml:space="preserve">adquirir derechos que </w:t>
      </w:r>
      <w:r w:rsidRPr="00242566">
        <w:rPr>
          <w:rFonts w:ascii="Arial" w:hAnsi="Arial" w:cs="Arial"/>
          <w:spacing w:val="-3"/>
          <w:sz w:val="24"/>
          <w:szCs w:val="24"/>
        </w:rPr>
        <w:t xml:space="preserve">la </w:t>
      </w:r>
      <w:r w:rsidRPr="00242566">
        <w:rPr>
          <w:rFonts w:ascii="Arial" w:hAnsi="Arial" w:cs="Arial"/>
          <w:sz w:val="24"/>
          <w:szCs w:val="24"/>
        </w:rPr>
        <w:t>Constitución protege, lo que es susceptible de prescripción son los referidos</w:t>
      </w:r>
      <w:r w:rsidRPr="00242566">
        <w:rPr>
          <w:rFonts w:ascii="Arial" w:hAnsi="Arial" w:cs="Arial"/>
          <w:spacing w:val="-7"/>
          <w:sz w:val="24"/>
          <w:szCs w:val="24"/>
        </w:rPr>
        <w:t xml:space="preserve"> </w:t>
      </w:r>
      <w:r w:rsidRPr="00242566">
        <w:rPr>
          <w:rFonts w:ascii="Arial" w:hAnsi="Arial" w:cs="Arial"/>
          <w:sz w:val="24"/>
          <w:szCs w:val="24"/>
        </w:rPr>
        <w:t>incrementos</w:t>
      </w:r>
      <w:r w:rsidRPr="00242566">
        <w:rPr>
          <w:rFonts w:ascii="Arial" w:hAnsi="Arial" w:cs="Arial"/>
          <w:spacing w:val="-7"/>
          <w:sz w:val="24"/>
          <w:szCs w:val="24"/>
        </w:rPr>
        <w:t xml:space="preserve"> </w:t>
      </w:r>
      <w:r w:rsidRPr="00242566">
        <w:rPr>
          <w:rFonts w:ascii="Arial" w:hAnsi="Arial" w:cs="Arial"/>
          <w:sz w:val="24"/>
          <w:szCs w:val="24"/>
        </w:rPr>
        <w:t>que</w:t>
      </w:r>
      <w:r w:rsidRPr="00242566">
        <w:rPr>
          <w:rFonts w:ascii="Arial" w:hAnsi="Arial" w:cs="Arial"/>
          <w:spacing w:val="-10"/>
          <w:sz w:val="24"/>
          <w:szCs w:val="24"/>
        </w:rPr>
        <w:t xml:space="preserve"> </w:t>
      </w:r>
      <w:r w:rsidRPr="00242566">
        <w:rPr>
          <w:rFonts w:ascii="Arial" w:hAnsi="Arial" w:cs="Arial"/>
          <w:sz w:val="24"/>
          <w:szCs w:val="24"/>
        </w:rPr>
        <w:t>no</w:t>
      </w:r>
      <w:r w:rsidRPr="00242566">
        <w:rPr>
          <w:rFonts w:ascii="Arial" w:hAnsi="Arial" w:cs="Arial"/>
          <w:spacing w:val="-5"/>
          <w:sz w:val="24"/>
          <w:szCs w:val="24"/>
        </w:rPr>
        <w:t xml:space="preserve"> </w:t>
      </w:r>
      <w:r w:rsidRPr="00242566">
        <w:rPr>
          <w:rFonts w:ascii="Arial" w:hAnsi="Arial" w:cs="Arial"/>
          <w:sz w:val="24"/>
          <w:szCs w:val="24"/>
        </w:rPr>
        <w:t>se</w:t>
      </w:r>
      <w:r w:rsidRPr="00242566">
        <w:rPr>
          <w:rFonts w:ascii="Arial" w:hAnsi="Arial" w:cs="Arial"/>
          <w:spacing w:val="-9"/>
          <w:sz w:val="24"/>
          <w:szCs w:val="24"/>
        </w:rPr>
        <w:t xml:space="preserve"> </w:t>
      </w:r>
      <w:r w:rsidRPr="00242566">
        <w:rPr>
          <w:rFonts w:ascii="Arial" w:hAnsi="Arial" w:cs="Arial"/>
          <w:sz w:val="24"/>
          <w:szCs w:val="24"/>
        </w:rPr>
        <w:t>hubieren</w:t>
      </w:r>
      <w:r w:rsidRPr="00242566">
        <w:rPr>
          <w:rFonts w:ascii="Arial" w:hAnsi="Arial" w:cs="Arial"/>
          <w:spacing w:val="-5"/>
          <w:sz w:val="24"/>
          <w:szCs w:val="24"/>
        </w:rPr>
        <w:t xml:space="preserve"> </w:t>
      </w:r>
      <w:r w:rsidRPr="00242566">
        <w:rPr>
          <w:rFonts w:ascii="Arial" w:hAnsi="Arial" w:cs="Arial"/>
          <w:sz w:val="24"/>
          <w:szCs w:val="24"/>
        </w:rPr>
        <w:t>cobrado</w:t>
      </w:r>
      <w:r w:rsidRPr="00242566">
        <w:rPr>
          <w:rFonts w:ascii="Arial" w:hAnsi="Arial" w:cs="Arial"/>
          <w:spacing w:val="-9"/>
          <w:sz w:val="24"/>
          <w:szCs w:val="24"/>
        </w:rPr>
        <w:t xml:space="preserve"> </w:t>
      </w:r>
      <w:r w:rsidRPr="00242566">
        <w:rPr>
          <w:rFonts w:ascii="Arial" w:hAnsi="Arial" w:cs="Arial"/>
          <w:sz w:val="24"/>
          <w:szCs w:val="24"/>
        </w:rPr>
        <w:t>dentro</w:t>
      </w:r>
      <w:r w:rsidRPr="00242566">
        <w:rPr>
          <w:rFonts w:ascii="Arial" w:hAnsi="Arial" w:cs="Arial"/>
          <w:spacing w:val="-5"/>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los</w:t>
      </w:r>
      <w:r w:rsidRPr="00242566">
        <w:rPr>
          <w:rFonts w:ascii="Arial" w:hAnsi="Arial" w:cs="Arial"/>
          <w:spacing w:val="-7"/>
          <w:sz w:val="24"/>
          <w:szCs w:val="24"/>
        </w:rPr>
        <w:t xml:space="preserve"> </w:t>
      </w:r>
      <w:r w:rsidRPr="00242566">
        <w:rPr>
          <w:rFonts w:ascii="Arial" w:hAnsi="Arial" w:cs="Arial"/>
          <w:sz w:val="24"/>
          <w:szCs w:val="24"/>
        </w:rPr>
        <w:t>tres</w:t>
      </w:r>
      <w:r w:rsidRPr="00242566">
        <w:rPr>
          <w:rFonts w:ascii="Arial" w:hAnsi="Arial" w:cs="Arial"/>
          <w:spacing w:val="-7"/>
          <w:sz w:val="24"/>
          <w:szCs w:val="24"/>
        </w:rPr>
        <w:t xml:space="preserve"> </w:t>
      </w:r>
      <w:r w:rsidRPr="00242566">
        <w:rPr>
          <w:rFonts w:ascii="Arial" w:hAnsi="Arial" w:cs="Arial"/>
          <w:sz w:val="24"/>
          <w:szCs w:val="24"/>
        </w:rPr>
        <w:t>años</w:t>
      </w:r>
      <w:r w:rsidRPr="00242566">
        <w:rPr>
          <w:rFonts w:ascii="Arial" w:hAnsi="Arial" w:cs="Arial"/>
          <w:spacing w:val="-6"/>
          <w:sz w:val="24"/>
          <w:szCs w:val="24"/>
        </w:rPr>
        <w:t xml:space="preserve"> </w:t>
      </w:r>
      <w:r w:rsidRPr="00242566">
        <w:rPr>
          <w:rFonts w:ascii="Arial" w:hAnsi="Arial" w:cs="Arial"/>
          <w:sz w:val="24"/>
          <w:szCs w:val="24"/>
        </w:rPr>
        <w:t>anteriores</w:t>
      </w:r>
      <w:r w:rsidRPr="00242566">
        <w:rPr>
          <w:rFonts w:ascii="Arial" w:hAnsi="Arial" w:cs="Arial"/>
          <w:spacing w:val="-7"/>
          <w:sz w:val="24"/>
          <w:szCs w:val="24"/>
        </w:rPr>
        <w:t xml:space="preserve"> </w:t>
      </w:r>
      <w:r w:rsidRPr="00242566">
        <w:rPr>
          <w:rFonts w:ascii="Arial" w:hAnsi="Arial" w:cs="Arial"/>
          <w:sz w:val="24"/>
          <w:szCs w:val="24"/>
        </w:rPr>
        <w:t>a</w:t>
      </w:r>
      <w:r w:rsidRPr="00242566">
        <w:rPr>
          <w:rFonts w:ascii="Arial" w:hAnsi="Arial" w:cs="Arial"/>
          <w:spacing w:val="-4"/>
          <w:sz w:val="24"/>
          <w:szCs w:val="24"/>
        </w:rPr>
        <w:t xml:space="preserve"> </w:t>
      </w:r>
      <w:r w:rsidRPr="00242566">
        <w:rPr>
          <w:rFonts w:ascii="Arial" w:hAnsi="Arial" w:cs="Arial"/>
          <w:sz w:val="24"/>
          <w:szCs w:val="24"/>
        </w:rPr>
        <w:t>su causación mas no las correspondientes mesadas</w:t>
      </w:r>
      <w:r w:rsidRPr="00242566">
        <w:rPr>
          <w:rFonts w:ascii="Arial" w:hAnsi="Arial" w:cs="Arial"/>
          <w:spacing w:val="-11"/>
          <w:sz w:val="24"/>
          <w:szCs w:val="24"/>
        </w:rPr>
        <w:t xml:space="preserve"> </w:t>
      </w:r>
      <w:r w:rsidRPr="00242566">
        <w:rPr>
          <w:rFonts w:ascii="Arial" w:hAnsi="Arial" w:cs="Arial"/>
          <w:sz w:val="24"/>
          <w:szCs w:val="24"/>
        </w:rPr>
        <w:t>pensionales.</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8" w:firstLine="710"/>
        <w:jc w:val="both"/>
        <w:rPr>
          <w:rFonts w:ascii="Arial" w:hAnsi="Arial" w:cs="Arial"/>
          <w:sz w:val="24"/>
          <w:szCs w:val="24"/>
        </w:rPr>
      </w:pPr>
      <w:r w:rsidRPr="00242566">
        <w:rPr>
          <w:rFonts w:ascii="Arial" w:hAnsi="Arial" w:cs="Arial"/>
          <w:sz w:val="24"/>
          <w:szCs w:val="24"/>
        </w:rPr>
        <w:t>También recordó la Corte Constitucional que cargas como las referidas a los incrementos del artículo 21 del Decreto 758 de 1990 resultaban contrarias al Acto Legislativo 01 de 2005, que adicionó el artículo 48 de la Constitución, introduciendo el principio de sostenibilidad financiera del sistema general de pensiones.</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7"/>
        <w:jc w:val="both"/>
        <w:rPr>
          <w:rFonts w:ascii="Arial" w:hAnsi="Arial" w:cs="Arial"/>
          <w:sz w:val="24"/>
          <w:szCs w:val="24"/>
        </w:rPr>
      </w:pPr>
      <w:r w:rsidRPr="00242566">
        <w:rPr>
          <w:rFonts w:ascii="Arial" w:hAnsi="Arial" w:cs="Arial"/>
          <w:sz w:val="24"/>
          <w:szCs w:val="24"/>
        </w:rPr>
        <w:t>Adicionalmente,</w:t>
      </w:r>
      <w:r w:rsidRPr="00242566">
        <w:rPr>
          <w:rFonts w:ascii="Arial" w:hAnsi="Arial" w:cs="Arial"/>
          <w:spacing w:val="-11"/>
          <w:sz w:val="24"/>
          <w:szCs w:val="24"/>
        </w:rPr>
        <w:t xml:space="preserve"> </w:t>
      </w:r>
      <w:r w:rsidRPr="00242566">
        <w:rPr>
          <w:rFonts w:ascii="Arial" w:hAnsi="Arial" w:cs="Arial"/>
          <w:sz w:val="24"/>
          <w:szCs w:val="24"/>
        </w:rPr>
        <w:t>la</w:t>
      </w:r>
      <w:r w:rsidRPr="00242566">
        <w:rPr>
          <w:rFonts w:ascii="Arial" w:hAnsi="Arial" w:cs="Arial"/>
          <w:spacing w:val="-4"/>
          <w:sz w:val="24"/>
          <w:szCs w:val="24"/>
        </w:rPr>
        <w:t xml:space="preserve"> </w:t>
      </w:r>
      <w:r w:rsidRPr="00242566">
        <w:rPr>
          <w:rFonts w:ascii="Arial" w:hAnsi="Arial" w:cs="Arial"/>
          <w:sz w:val="24"/>
          <w:szCs w:val="24"/>
        </w:rPr>
        <w:t>Sala</w:t>
      </w:r>
      <w:r w:rsidRPr="00242566">
        <w:rPr>
          <w:rFonts w:ascii="Arial" w:hAnsi="Arial" w:cs="Arial"/>
          <w:spacing w:val="-5"/>
          <w:sz w:val="24"/>
          <w:szCs w:val="24"/>
        </w:rPr>
        <w:t xml:space="preserve"> </w:t>
      </w:r>
      <w:r w:rsidRPr="00242566">
        <w:rPr>
          <w:rFonts w:ascii="Arial" w:hAnsi="Arial" w:cs="Arial"/>
          <w:spacing w:val="-3"/>
          <w:sz w:val="24"/>
          <w:szCs w:val="24"/>
        </w:rPr>
        <w:t>se</w:t>
      </w:r>
      <w:r w:rsidRPr="00242566">
        <w:rPr>
          <w:rFonts w:ascii="Arial" w:hAnsi="Arial" w:cs="Arial"/>
          <w:spacing w:val="-10"/>
          <w:sz w:val="24"/>
          <w:szCs w:val="24"/>
        </w:rPr>
        <w:t xml:space="preserve"> </w:t>
      </w:r>
      <w:r w:rsidRPr="00242566">
        <w:rPr>
          <w:rFonts w:ascii="Arial" w:hAnsi="Arial" w:cs="Arial"/>
          <w:sz w:val="24"/>
          <w:szCs w:val="24"/>
        </w:rPr>
        <w:t>apoyará</w:t>
      </w:r>
      <w:r w:rsidRPr="00242566">
        <w:rPr>
          <w:rFonts w:ascii="Arial" w:hAnsi="Arial" w:cs="Arial"/>
          <w:spacing w:val="-10"/>
          <w:sz w:val="24"/>
          <w:szCs w:val="24"/>
        </w:rPr>
        <w:t xml:space="preserve"> </w:t>
      </w:r>
      <w:r w:rsidRPr="00242566">
        <w:rPr>
          <w:rFonts w:ascii="Arial" w:hAnsi="Arial" w:cs="Arial"/>
          <w:sz w:val="24"/>
          <w:szCs w:val="24"/>
        </w:rPr>
        <w:t>en</w:t>
      </w:r>
      <w:r w:rsidRPr="00242566">
        <w:rPr>
          <w:rFonts w:ascii="Arial" w:hAnsi="Arial" w:cs="Arial"/>
          <w:spacing w:val="-9"/>
          <w:sz w:val="24"/>
          <w:szCs w:val="24"/>
        </w:rPr>
        <w:t xml:space="preserve"> </w:t>
      </w:r>
      <w:r w:rsidRPr="00242566">
        <w:rPr>
          <w:rFonts w:ascii="Arial" w:hAnsi="Arial" w:cs="Arial"/>
          <w:sz w:val="24"/>
          <w:szCs w:val="24"/>
        </w:rPr>
        <w:t>los</w:t>
      </w:r>
      <w:r w:rsidRPr="00242566">
        <w:rPr>
          <w:rFonts w:ascii="Arial" w:hAnsi="Arial" w:cs="Arial"/>
          <w:spacing w:val="-7"/>
          <w:sz w:val="24"/>
          <w:szCs w:val="24"/>
        </w:rPr>
        <w:t xml:space="preserve"> </w:t>
      </w:r>
      <w:r w:rsidRPr="00242566">
        <w:rPr>
          <w:rFonts w:ascii="Arial" w:hAnsi="Arial" w:cs="Arial"/>
          <w:sz w:val="24"/>
          <w:szCs w:val="24"/>
        </w:rPr>
        <w:t>razonamientos</w:t>
      </w:r>
      <w:r w:rsidRPr="00242566">
        <w:rPr>
          <w:rFonts w:ascii="Arial" w:hAnsi="Arial" w:cs="Arial"/>
          <w:spacing w:val="-1"/>
          <w:sz w:val="24"/>
          <w:szCs w:val="24"/>
        </w:rPr>
        <w:t xml:space="preserve"> </w:t>
      </w:r>
      <w:r w:rsidRPr="00242566">
        <w:rPr>
          <w:rFonts w:ascii="Arial" w:hAnsi="Arial" w:cs="Arial"/>
          <w:sz w:val="24"/>
          <w:szCs w:val="24"/>
        </w:rPr>
        <w:t>planteados</w:t>
      </w:r>
      <w:r w:rsidRPr="00242566">
        <w:rPr>
          <w:rFonts w:ascii="Arial" w:hAnsi="Arial" w:cs="Arial"/>
          <w:spacing w:val="-7"/>
          <w:sz w:val="24"/>
          <w:szCs w:val="24"/>
        </w:rPr>
        <w:t xml:space="preserve"> </w:t>
      </w:r>
      <w:r w:rsidRPr="00242566">
        <w:rPr>
          <w:rFonts w:ascii="Arial" w:hAnsi="Arial" w:cs="Arial"/>
          <w:sz w:val="24"/>
          <w:szCs w:val="24"/>
        </w:rPr>
        <w:t>frente</w:t>
      </w:r>
      <w:r w:rsidRPr="00242566">
        <w:rPr>
          <w:rFonts w:ascii="Arial" w:hAnsi="Arial" w:cs="Arial"/>
          <w:spacing w:val="-5"/>
          <w:sz w:val="24"/>
          <w:szCs w:val="24"/>
        </w:rPr>
        <w:t xml:space="preserve"> </w:t>
      </w:r>
      <w:r w:rsidRPr="00242566">
        <w:rPr>
          <w:rFonts w:ascii="Arial" w:hAnsi="Arial" w:cs="Arial"/>
          <w:sz w:val="24"/>
          <w:szCs w:val="24"/>
        </w:rPr>
        <w:t>al</w:t>
      </w:r>
      <w:r w:rsidRPr="00242566">
        <w:rPr>
          <w:rFonts w:ascii="Arial" w:hAnsi="Arial" w:cs="Arial"/>
          <w:spacing w:val="-12"/>
          <w:sz w:val="24"/>
          <w:szCs w:val="24"/>
        </w:rPr>
        <w:t xml:space="preserve"> </w:t>
      </w:r>
      <w:r w:rsidRPr="00242566">
        <w:rPr>
          <w:rFonts w:ascii="Arial" w:hAnsi="Arial" w:cs="Arial"/>
          <w:sz w:val="24"/>
          <w:szCs w:val="24"/>
        </w:rPr>
        <w:t>tema</w:t>
      </w:r>
      <w:r w:rsidRPr="00242566">
        <w:rPr>
          <w:rFonts w:ascii="Arial" w:hAnsi="Arial" w:cs="Arial"/>
          <w:spacing w:val="-9"/>
          <w:sz w:val="24"/>
          <w:szCs w:val="24"/>
        </w:rPr>
        <w:t xml:space="preserve"> </w:t>
      </w:r>
      <w:r w:rsidRPr="00242566">
        <w:rPr>
          <w:rFonts w:ascii="Arial" w:hAnsi="Arial" w:cs="Arial"/>
          <w:sz w:val="24"/>
          <w:szCs w:val="24"/>
        </w:rPr>
        <w:t>por</w:t>
      </w:r>
      <w:r w:rsidRPr="00242566">
        <w:rPr>
          <w:rFonts w:ascii="Arial" w:hAnsi="Arial" w:cs="Arial"/>
          <w:spacing w:val="-9"/>
          <w:sz w:val="24"/>
          <w:szCs w:val="24"/>
        </w:rPr>
        <w:t xml:space="preserve"> </w:t>
      </w:r>
      <w:r w:rsidRPr="00242566">
        <w:rPr>
          <w:rFonts w:ascii="Arial" w:hAnsi="Arial" w:cs="Arial"/>
          <w:spacing w:val="-3"/>
          <w:sz w:val="24"/>
          <w:szCs w:val="24"/>
        </w:rPr>
        <w:t xml:space="preserve">la </w:t>
      </w:r>
      <w:r w:rsidRPr="00242566">
        <w:rPr>
          <w:rFonts w:ascii="Arial" w:hAnsi="Arial" w:cs="Arial"/>
          <w:sz w:val="24"/>
          <w:szCs w:val="24"/>
        </w:rPr>
        <w:t xml:space="preserve">Sala Segunda de este Tribunal, magistrada ponente Dra. Olga Lucía Hoyos Sepúlveda, en sentencia de 05 de noviembre de 2019, </w:t>
      </w:r>
      <w:proofErr w:type="spellStart"/>
      <w:r w:rsidRPr="00242566">
        <w:rPr>
          <w:rFonts w:ascii="Arial" w:hAnsi="Arial" w:cs="Arial"/>
          <w:sz w:val="24"/>
          <w:szCs w:val="24"/>
        </w:rPr>
        <w:t>Exp</w:t>
      </w:r>
      <w:proofErr w:type="spellEnd"/>
      <w:r w:rsidRPr="00242566">
        <w:rPr>
          <w:rFonts w:ascii="Arial" w:hAnsi="Arial" w:cs="Arial"/>
          <w:sz w:val="24"/>
          <w:szCs w:val="24"/>
        </w:rPr>
        <w:t xml:space="preserve">. 2018-00282-01; en la cual </w:t>
      </w:r>
      <w:r w:rsidRPr="00242566">
        <w:rPr>
          <w:rFonts w:ascii="Arial" w:hAnsi="Arial" w:cs="Arial"/>
          <w:spacing w:val="-3"/>
          <w:sz w:val="24"/>
          <w:szCs w:val="24"/>
        </w:rPr>
        <w:t xml:space="preserve">se </w:t>
      </w:r>
      <w:r w:rsidRPr="00242566">
        <w:rPr>
          <w:rFonts w:ascii="Arial" w:hAnsi="Arial" w:cs="Arial"/>
          <w:sz w:val="24"/>
          <w:szCs w:val="24"/>
        </w:rPr>
        <w:t>dijo</w:t>
      </w:r>
      <w:r w:rsidRPr="00242566">
        <w:rPr>
          <w:rFonts w:ascii="Arial" w:hAnsi="Arial" w:cs="Arial"/>
          <w:spacing w:val="-25"/>
          <w:sz w:val="24"/>
          <w:szCs w:val="24"/>
        </w:rPr>
        <w:t xml:space="preserve"> </w:t>
      </w:r>
      <w:r w:rsidRPr="00242566">
        <w:rPr>
          <w:rFonts w:ascii="Arial" w:hAnsi="Arial" w:cs="Arial"/>
          <w:sz w:val="24"/>
          <w:szCs w:val="24"/>
        </w:rPr>
        <w:t>que:</w:t>
      </w:r>
    </w:p>
    <w:p w:rsidR="00D40E8A" w:rsidRPr="00242566" w:rsidRDefault="00D40E8A" w:rsidP="00242566">
      <w:pPr>
        <w:pStyle w:val="Textoindependiente"/>
        <w:spacing w:line="276" w:lineRule="auto"/>
        <w:rPr>
          <w:rFonts w:ascii="Arial" w:hAnsi="Arial" w:cs="Arial"/>
          <w:sz w:val="24"/>
          <w:szCs w:val="24"/>
        </w:rPr>
      </w:pPr>
    </w:p>
    <w:p w:rsidR="00D40E8A" w:rsidRPr="00113131" w:rsidRDefault="00B4619B" w:rsidP="00113131">
      <w:pPr>
        <w:pStyle w:val="Textoindependiente"/>
        <w:ind w:left="426" w:right="420"/>
        <w:jc w:val="both"/>
        <w:rPr>
          <w:rFonts w:ascii="Arial" w:hAnsi="Arial" w:cs="Arial"/>
          <w:sz w:val="22"/>
          <w:szCs w:val="24"/>
        </w:rPr>
      </w:pPr>
      <w:r w:rsidRPr="00113131">
        <w:rPr>
          <w:rFonts w:ascii="Arial" w:hAnsi="Arial" w:cs="Arial"/>
          <w:sz w:val="22"/>
          <w:szCs w:val="24"/>
        </w:rPr>
        <w:t>“i)</w:t>
      </w:r>
      <w:r w:rsidR="00113131">
        <w:rPr>
          <w:rFonts w:ascii="Arial" w:hAnsi="Arial" w:cs="Arial"/>
          <w:sz w:val="22"/>
          <w:szCs w:val="24"/>
        </w:rPr>
        <w:t xml:space="preserve"> </w:t>
      </w:r>
      <w:r w:rsidRPr="00113131">
        <w:rPr>
          <w:rFonts w:ascii="Arial" w:hAnsi="Arial" w:cs="Arial"/>
          <w:sz w:val="22"/>
          <w:szCs w:val="24"/>
        </w:rPr>
        <w:t xml:space="preserve">Los principios de favorabilidad e </w:t>
      </w:r>
      <w:proofErr w:type="spellStart"/>
      <w:r w:rsidRPr="00113131">
        <w:rPr>
          <w:rFonts w:ascii="Arial" w:hAnsi="Arial" w:cs="Arial"/>
          <w:sz w:val="22"/>
          <w:szCs w:val="24"/>
        </w:rPr>
        <w:t>indubio</w:t>
      </w:r>
      <w:proofErr w:type="spellEnd"/>
      <w:r w:rsidRPr="00113131">
        <w:rPr>
          <w:rFonts w:ascii="Arial" w:hAnsi="Arial" w:cs="Arial"/>
          <w:sz w:val="22"/>
          <w:szCs w:val="24"/>
        </w:rPr>
        <w:t xml:space="preserve"> pro operario son inaplicables para dotar de </w:t>
      </w:r>
      <w:proofErr w:type="spellStart"/>
      <w:r w:rsidRPr="00113131">
        <w:rPr>
          <w:rFonts w:ascii="Arial" w:hAnsi="Arial" w:cs="Arial"/>
          <w:sz w:val="22"/>
          <w:szCs w:val="24"/>
        </w:rPr>
        <w:t>ultractividad</w:t>
      </w:r>
      <w:proofErr w:type="spellEnd"/>
      <w:r w:rsidRPr="00113131">
        <w:rPr>
          <w:rFonts w:ascii="Arial" w:hAnsi="Arial" w:cs="Arial"/>
          <w:sz w:val="22"/>
          <w:szCs w:val="24"/>
        </w:rPr>
        <w:t xml:space="preserve"> a una norma derogada, pues ellos requieren el choque de dos normas vigentes que regulen la misma situación para elegir la más favorable al trabajador o la existencia de dos interpretaciones posibles sobre una norma vigente.</w:t>
      </w:r>
    </w:p>
    <w:p w:rsidR="001B721C" w:rsidRPr="00113131" w:rsidRDefault="001B721C" w:rsidP="00113131">
      <w:pPr>
        <w:pStyle w:val="Textoindependiente"/>
        <w:ind w:left="426" w:right="420"/>
        <w:jc w:val="both"/>
        <w:rPr>
          <w:rFonts w:ascii="Arial" w:hAnsi="Arial" w:cs="Arial"/>
          <w:sz w:val="22"/>
          <w:szCs w:val="24"/>
        </w:rPr>
      </w:pPr>
    </w:p>
    <w:p w:rsidR="00D40E8A" w:rsidRPr="00113131" w:rsidRDefault="00B4619B" w:rsidP="00113131">
      <w:pPr>
        <w:pStyle w:val="Textoindependiente"/>
        <w:ind w:left="426" w:right="420"/>
        <w:jc w:val="both"/>
        <w:rPr>
          <w:rFonts w:ascii="Arial" w:hAnsi="Arial" w:cs="Arial"/>
          <w:sz w:val="22"/>
          <w:szCs w:val="24"/>
        </w:rPr>
      </w:pPr>
      <w:r w:rsidRPr="00113131">
        <w:rPr>
          <w:rFonts w:ascii="Arial" w:hAnsi="Arial" w:cs="Arial"/>
          <w:sz w:val="22"/>
          <w:szCs w:val="24"/>
        </w:rPr>
        <w:t>ii) Aceptar que los incrementos pensionales del Acuerdo 049/90 no fueron derogados y por ende, continúan vigentes, implicar aceptar que cualquier pensionado, ya sea a través de la Ley 100/93 original, o en cualquiera de sus versiones, podría solicitar el reconocimiento de tal beneficio a través del artículo 31 de la Ley 100/93, pues al nuevo sistema de seguridad social es dable aplicarle cualquier disposición que se encuentre vigente, actuar en contrario sería infringir el derecho a la igualdad de los pensionados”.</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28" w:firstLine="710"/>
        <w:jc w:val="both"/>
        <w:rPr>
          <w:rFonts w:ascii="Arial" w:hAnsi="Arial" w:cs="Arial"/>
          <w:sz w:val="24"/>
          <w:szCs w:val="24"/>
        </w:rPr>
      </w:pPr>
      <w:r w:rsidRPr="00242566">
        <w:rPr>
          <w:rFonts w:ascii="Arial" w:hAnsi="Arial" w:cs="Arial"/>
          <w:sz w:val="24"/>
          <w:szCs w:val="24"/>
        </w:rPr>
        <w:t xml:space="preserve">Puestas de ese modo las cosas, a juicio de esta Corporación en sincronía con los argumentos de la Corte Constitucional, los incrementos pensionales del Acuerdo 049/90 fueron derogados con la promulgación de la Ley 100/93 y por ello, ningún pensionado a través del artículo 36 </w:t>
      </w:r>
      <w:r w:rsidRPr="00242566">
        <w:rPr>
          <w:rFonts w:ascii="Arial" w:hAnsi="Arial" w:cs="Arial"/>
          <w:i/>
          <w:sz w:val="24"/>
          <w:szCs w:val="24"/>
        </w:rPr>
        <w:t>ibídem</w:t>
      </w:r>
      <w:r w:rsidRPr="00242566">
        <w:rPr>
          <w:rFonts w:ascii="Arial" w:hAnsi="Arial" w:cs="Arial"/>
          <w:sz w:val="24"/>
          <w:szCs w:val="24"/>
        </w:rPr>
        <w:t>, puede solicitar su reconocimiento.</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numPr>
          <w:ilvl w:val="1"/>
          <w:numId w:val="1"/>
        </w:numPr>
        <w:tabs>
          <w:tab w:val="left" w:pos="1260"/>
        </w:tabs>
        <w:spacing w:line="276" w:lineRule="auto"/>
        <w:ind w:left="1259" w:hanging="449"/>
        <w:jc w:val="both"/>
        <w:rPr>
          <w:rFonts w:ascii="Arial" w:hAnsi="Arial" w:cs="Arial"/>
          <w:sz w:val="24"/>
          <w:szCs w:val="24"/>
        </w:rPr>
      </w:pPr>
      <w:r w:rsidRPr="00242566">
        <w:rPr>
          <w:rFonts w:ascii="Arial" w:hAnsi="Arial" w:cs="Arial"/>
          <w:sz w:val="24"/>
          <w:szCs w:val="24"/>
        </w:rPr>
        <w:t>El caso</w:t>
      </w:r>
      <w:r w:rsidRPr="00242566">
        <w:rPr>
          <w:rFonts w:ascii="Arial" w:hAnsi="Arial" w:cs="Arial"/>
          <w:spacing w:val="-5"/>
          <w:sz w:val="24"/>
          <w:szCs w:val="24"/>
        </w:rPr>
        <w:t xml:space="preserve"> </w:t>
      </w:r>
      <w:r w:rsidRPr="00242566">
        <w:rPr>
          <w:rFonts w:ascii="Arial" w:hAnsi="Arial" w:cs="Arial"/>
          <w:sz w:val="24"/>
          <w:szCs w:val="24"/>
        </w:rPr>
        <w:t>concreto.</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32" w:firstLine="710"/>
        <w:jc w:val="both"/>
        <w:rPr>
          <w:rFonts w:ascii="Arial" w:hAnsi="Arial" w:cs="Arial"/>
          <w:sz w:val="24"/>
          <w:szCs w:val="24"/>
        </w:rPr>
      </w:pPr>
      <w:r w:rsidRPr="00242566">
        <w:rPr>
          <w:rFonts w:ascii="Arial" w:hAnsi="Arial" w:cs="Arial"/>
          <w:sz w:val="24"/>
          <w:szCs w:val="24"/>
        </w:rPr>
        <w:t xml:space="preserve">En el presente caso no es objeto de controversia que a José Albeiro </w:t>
      </w:r>
      <w:r w:rsidRPr="00242566">
        <w:rPr>
          <w:rFonts w:ascii="Arial" w:hAnsi="Arial" w:cs="Arial"/>
          <w:spacing w:val="-3"/>
          <w:sz w:val="24"/>
          <w:szCs w:val="24"/>
        </w:rPr>
        <w:t xml:space="preserve">Henao </w:t>
      </w:r>
      <w:r w:rsidRPr="00242566">
        <w:rPr>
          <w:rFonts w:ascii="Arial" w:hAnsi="Arial" w:cs="Arial"/>
          <w:sz w:val="24"/>
          <w:szCs w:val="24"/>
        </w:rPr>
        <w:t>Jaramillo</w:t>
      </w:r>
      <w:r w:rsidRPr="00242566">
        <w:rPr>
          <w:rFonts w:ascii="Arial" w:hAnsi="Arial" w:cs="Arial"/>
          <w:spacing w:val="-6"/>
          <w:sz w:val="24"/>
          <w:szCs w:val="24"/>
        </w:rPr>
        <w:t xml:space="preserve"> </w:t>
      </w:r>
      <w:r w:rsidRPr="00242566">
        <w:rPr>
          <w:rFonts w:ascii="Arial" w:hAnsi="Arial" w:cs="Arial"/>
          <w:sz w:val="24"/>
          <w:szCs w:val="24"/>
        </w:rPr>
        <w:t>le</w:t>
      </w:r>
      <w:r w:rsidRPr="00242566">
        <w:rPr>
          <w:rFonts w:ascii="Arial" w:hAnsi="Arial" w:cs="Arial"/>
          <w:spacing w:val="-10"/>
          <w:sz w:val="24"/>
          <w:szCs w:val="24"/>
        </w:rPr>
        <w:t xml:space="preserve"> </w:t>
      </w:r>
      <w:r w:rsidRPr="00242566">
        <w:rPr>
          <w:rFonts w:ascii="Arial" w:hAnsi="Arial" w:cs="Arial"/>
          <w:sz w:val="24"/>
          <w:szCs w:val="24"/>
        </w:rPr>
        <w:t>fue</w:t>
      </w:r>
      <w:r w:rsidRPr="00242566">
        <w:rPr>
          <w:rFonts w:ascii="Arial" w:hAnsi="Arial" w:cs="Arial"/>
          <w:spacing w:val="-5"/>
          <w:sz w:val="24"/>
          <w:szCs w:val="24"/>
        </w:rPr>
        <w:t xml:space="preserve"> </w:t>
      </w:r>
      <w:r w:rsidRPr="00242566">
        <w:rPr>
          <w:rFonts w:ascii="Arial" w:hAnsi="Arial" w:cs="Arial"/>
          <w:sz w:val="24"/>
          <w:szCs w:val="24"/>
        </w:rPr>
        <w:t>reconocida</w:t>
      </w:r>
      <w:r w:rsidRPr="00242566">
        <w:rPr>
          <w:rFonts w:ascii="Arial" w:hAnsi="Arial" w:cs="Arial"/>
          <w:spacing w:val="-11"/>
          <w:sz w:val="24"/>
          <w:szCs w:val="24"/>
        </w:rPr>
        <w:t xml:space="preserve"> </w:t>
      </w:r>
      <w:r w:rsidRPr="00242566">
        <w:rPr>
          <w:rFonts w:ascii="Arial" w:hAnsi="Arial" w:cs="Arial"/>
          <w:sz w:val="24"/>
          <w:szCs w:val="24"/>
        </w:rPr>
        <w:t>una</w:t>
      </w:r>
      <w:r w:rsidRPr="00242566">
        <w:rPr>
          <w:rFonts w:ascii="Arial" w:hAnsi="Arial" w:cs="Arial"/>
          <w:spacing w:val="-10"/>
          <w:sz w:val="24"/>
          <w:szCs w:val="24"/>
        </w:rPr>
        <w:t xml:space="preserve"> </w:t>
      </w:r>
      <w:r w:rsidRPr="00242566">
        <w:rPr>
          <w:rFonts w:ascii="Arial" w:hAnsi="Arial" w:cs="Arial"/>
          <w:sz w:val="24"/>
          <w:szCs w:val="24"/>
        </w:rPr>
        <w:t>pensión</w:t>
      </w:r>
      <w:r w:rsidRPr="00242566">
        <w:rPr>
          <w:rFonts w:ascii="Arial" w:hAnsi="Arial" w:cs="Arial"/>
          <w:spacing w:val="-11"/>
          <w:sz w:val="24"/>
          <w:szCs w:val="24"/>
        </w:rPr>
        <w:t xml:space="preserve"> </w:t>
      </w:r>
      <w:r w:rsidRPr="00242566">
        <w:rPr>
          <w:rFonts w:ascii="Arial" w:hAnsi="Arial" w:cs="Arial"/>
          <w:sz w:val="24"/>
          <w:szCs w:val="24"/>
        </w:rPr>
        <w:t>de</w:t>
      </w:r>
      <w:r w:rsidRPr="00242566">
        <w:rPr>
          <w:rFonts w:ascii="Arial" w:hAnsi="Arial" w:cs="Arial"/>
          <w:spacing w:val="-10"/>
          <w:sz w:val="24"/>
          <w:szCs w:val="24"/>
        </w:rPr>
        <w:t xml:space="preserve"> </w:t>
      </w:r>
      <w:r w:rsidRPr="00242566">
        <w:rPr>
          <w:rFonts w:ascii="Arial" w:hAnsi="Arial" w:cs="Arial"/>
          <w:sz w:val="24"/>
          <w:szCs w:val="24"/>
        </w:rPr>
        <w:t>vejez</w:t>
      </w:r>
      <w:r w:rsidRPr="00242566">
        <w:rPr>
          <w:rFonts w:ascii="Arial" w:hAnsi="Arial" w:cs="Arial"/>
          <w:spacing w:val="-12"/>
          <w:sz w:val="24"/>
          <w:szCs w:val="24"/>
        </w:rPr>
        <w:t xml:space="preserve"> </w:t>
      </w:r>
      <w:r w:rsidRPr="00242566">
        <w:rPr>
          <w:rFonts w:ascii="Arial" w:hAnsi="Arial" w:cs="Arial"/>
          <w:sz w:val="24"/>
          <w:szCs w:val="24"/>
        </w:rPr>
        <w:t>mediante</w:t>
      </w:r>
      <w:r w:rsidRPr="00242566">
        <w:rPr>
          <w:rFonts w:ascii="Arial" w:hAnsi="Arial" w:cs="Arial"/>
          <w:spacing w:val="-10"/>
          <w:sz w:val="24"/>
          <w:szCs w:val="24"/>
        </w:rPr>
        <w:t xml:space="preserve"> </w:t>
      </w:r>
      <w:r w:rsidRPr="00242566">
        <w:rPr>
          <w:rFonts w:ascii="Arial" w:hAnsi="Arial" w:cs="Arial"/>
          <w:sz w:val="24"/>
          <w:szCs w:val="24"/>
        </w:rPr>
        <w:t>la</w:t>
      </w:r>
      <w:r w:rsidRPr="00242566">
        <w:rPr>
          <w:rFonts w:ascii="Arial" w:hAnsi="Arial" w:cs="Arial"/>
          <w:spacing w:val="-6"/>
          <w:sz w:val="24"/>
          <w:szCs w:val="24"/>
        </w:rPr>
        <w:t xml:space="preserve"> </w:t>
      </w:r>
      <w:r w:rsidRPr="00242566">
        <w:rPr>
          <w:rFonts w:ascii="Arial" w:hAnsi="Arial" w:cs="Arial"/>
          <w:sz w:val="24"/>
          <w:szCs w:val="24"/>
        </w:rPr>
        <w:t>Resolución</w:t>
      </w:r>
      <w:r w:rsidRPr="00242566">
        <w:rPr>
          <w:rFonts w:ascii="Arial" w:hAnsi="Arial" w:cs="Arial"/>
          <w:spacing w:val="-10"/>
          <w:sz w:val="24"/>
          <w:szCs w:val="24"/>
        </w:rPr>
        <w:t xml:space="preserve"> </w:t>
      </w:r>
      <w:r w:rsidRPr="00242566">
        <w:rPr>
          <w:rFonts w:ascii="Arial" w:hAnsi="Arial" w:cs="Arial"/>
          <w:sz w:val="24"/>
          <w:szCs w:val="24"/>
        </w:rPr>
        <w:t>nº</w:t>
      </w:r>
      <w:r w:rsidRPr="00242566">
        <w:rPr>
          <w:rFonts w:ascii="Arial" w:hAnsi="Arial" w:cs="Arial"/>
          <w:spacing w:val="-11"/>
          <w:sz w:val="24"/>
          <w:szCs w:val="24"/>
        </w:rPr>
        <w:t xml:space="preserve"> </w:t>
      </w:r>
      <w:r w:rsidRPr="00242566">
        <w:rPr>
          <w:rFonts w:ascii="Arial" w:hAnsi="Arial" w:cs="Arial"/>
          <w:sz w:val="24"/>
          <w:szCs w:val="24"/>
        </w:rPr>
        <w:t>6762</w:t>
      </w:r>
      <w:r w:rsidRPr="00242566">
        <w:rPr>
          <w:rFonts w:ascii="Arial" w:hAnsi="Arial" w:cs="Arial"/>
          <w:spacing w:val="-11"/>
          <w:sz w:val="24"/>
          <w:szCs w:val="24"/>
        </w:rPr>
        <w:t xml:space="preserve"> </w:t>
      </w:r>
      <w:r w:rsidRPr="00242566">
        <w:rPr>
          <w:rFonts w:ascii="Arial" w:hAnsi="Arial" w:cs="Arial"/>
          <w:sz w:val="24"/>
          <w:szCs w:val="24"/>
        </w:rPr>
        <w:t>de</w:t>
      </w:r>
      <w:r w:rsidRPr="00242566">
        <w:rPr>
          <w:rFonts w:ascii="Arial" w:hAnsi="Arial" w:cs="Arial"/>
          <w:spacing w:val="-10"/>
          <w:sz w:val="24"/>
          <w:szCs w:val="24"/>
        </w:rPr>
        <w:t xml:space="preserve"> </w:t>
      </w:r>
      <w:r w:rsidRPr="00242566">
        <w:rPr>
          <w:rFonts w:ascii="Arial" w:hAnsi="Arial" w:cs="Arial"/>
          <w:sz w:val="24"/>
          <w:szCs w:val="24"/>
        </w:rPr>
        <w:t>2005 (fol.</w:t>
      </w:r>
      <w:r w:rsidRPr="00242566">
        <w:rPr>
          <w:rFonts w:ascii="Arial" w:hAnsi="Arial" w:cs="Arial"/>
          <w:spacing w:val="-2"/>
          <w:sz w:val="24"/>
          <w:szCs w:val="24"/>
        </w:rPr>
        <w:t xml:space="preserve"> </w:t>
      </w:r>
      <w:r w:rsidRPr="00242566">
        <w:rPr>
          <w:rFonts w:ascii="Arial" w:hAnsi="Arial" w:cs="Arial"/>
          <w:sz w:val="24"/>
          <w:szCs w:val="24"/>
        </w:rPr>
        <w:t>19),</w:t>
      </w:r>
      <w:r w:rsidRPr="00242566">
        <w:rPr>
          <w:rFonts w:ascii="Arial" w:hAnsi="Arial" w:cs="Arial"/>
          <w:spacing w:val="-6"/>
          <w:sz w:val="24"/>
          <w:szCs w:val="24"/>
        </w:rPr>
        <w:t xml:space="preserve"> </w:t>
      </w:r>
      <w:r w:rsidRPr="00242566">
        <w:rPr>
          <w:rFonts w:ascii="Arial" w:hAnsi="Arial" w:cs="Arial"/>
          <w:sz w:val="24"/>
          <w:szCs w:val="24"/>
        </w:rPr>
        <w:t>conforme</w:t>
      </w:r>
      <w:r w:rsidRPr="00242566">
        <w:rPr>
          <w:rFonts w:ascii="Arial" w:hAnsi="Arial" w:cs="Arial"/>
          <w:spacing w:val="-4"/>
          <w:sz w:val="24"/>
          <w:szCs w:val="24"/>
        </w:rPr>
        <w:t xml:space="preserve"> </w:t>
      </w:r>
      <w:r w:rsidRPr="00242566">
        <w:rPr>
          <w:rFonts w:ascii="Arial" w:hAnsi="Arial" w:cs="Arial"/>
          <w:sz w:val="24"/>
          <w:szCs w:val="24"/>
        </w:rPr>
        <w:t>a</w:t>
      </w:r>
      <w:r w:rsidRPr="00242566">
        <w:rPr>
          <w:rFonts w:ascii="Arial" w:hAnsi="Arial" w:cs="Arial"/>
          <w:spacing w:val="-4"/>
          <w:sz w:val="24"/>
          <w:szCs w:val="24"/>
        </w:rPr>
        <w:t xml:space="preserve"> </w:t>
      </w:r>
      <w:r w:rsidRPr="00242566">
        <w:rPr>
          <w:rFonts w:ascii="Arial" w:hAnsi="Arial" w:cs="Arial"/>
          <w:sz w:val="24"/>
          <w:szCs w:val="24"/>
        </w:rPr>
        <w:t>las</w:t>
      </w:r>
      <w:r w:rsidRPr="00242566">
        <w:rPr>
          <w:rFonts w:ascii="Arial" w:hAnsi="Arial" w:cs="Arial"/>
          <w:spacing w:val="-7"/>
          <w:sz w:val="24"/>
          <w:szCs w:val="24"/>
        </w:rPr>
        <w:t xml:space="preserve"> </w:t>
      </w:r>
      <w:r w:rsidRPr="00242566">
        <w:rPr>
          <w:rFonts w:ascii="Arial" w:hAnsi="Arial" w:cs="Arial"/>
          <w:sz w:val="24"/>
          <w:szCs w:val="24"/>
        </w:rPr>
        <w:t>reglas</w:t>
      </w:r>
      <w:r w:rsidRPr="00242566">
        <w:rPr>
          <w:rFonts w:ascii="Arial" w:hAnsi="Arial" w:cs="Arial"/>
          <w:spacing w:val="-6"/>
          <w:sz w:val="24"/>
          <w:szCs w:val="24"/>
        </w:rPr>
        <w:t xml:space="preserve"> </w:t>
      </w:r>
      <w:r w:rsidRPr="00242566">
        <w:rPr>
          <w:rFonts w:ascii="Arial" w:hAnsi="Arial" w:cs="Arial"/>
          <w:sz w:val="24"/>
          <w:szCs w:val="24"/>
        </w:rPr>
        <w:t>del</w:t>
      </w:r>
      <w:r w:rsidRPr="00242566">
        <w:rPr>
          <w:rFonts w:ascii="Arial" w:hAnsi="Arial" w:cs="Arial"/>
          <w:spacing w:val="-7"/>
          <w:sz w:val="24"/>
          <w:szCs w:val="24"/>
        </w:rPr>
        <w:t xml:space="preserve"> </w:t>
      </w:r>
      <w:r w:rsidRPr="00242566">
        <w:rPr>
          <w:rFonts w:ascii="Arial" w:hAnsi="Arial" w:cs="Arial"/>
          <w:sz w:val="24"/>
          <w:szCs w:val="24"/>
        </w:rPr>
        <w:t>Acuerdo</w:t>
      </w:r>
      <w:r w:rsidRPr="00242566">
        <w:rPr>
          <w:rFonts w:ascii="Arial" w:hAnsi="Arial" w:cs="Arial"/>
          <w:spacing w:val="-9"/>
          <w:sz w:val="24"/>
          <w:szCs w:val="24"/>
        </w:rPr>
        <w:t xml:space="preserve"> </w:t>
      </w:r>
      <w:r w:rsidRPr="00242566">
        <w:rPr>
          <w:rFonts w:ascii="Arial" w:hAnsi="Arial" w:cs="Arial"/>
          <w:sz w:val="24"/>
          <w:szCs w:val="24"/>
        </w:rPr>
        <w:t>049</w:t>
      </w:r>
      <w:r w:rsidRPr="00242566">
        <w:rPr>
          <w:rFonts w:ascii="Arial" w:hAnsi="Arial" w:cs="Arial"/>
          <w:spacing w:val="-4"/>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1990,</w:t>
      </w:r>
      <w:r w:rsidRPr="00242566">
        <w:rPr>
          <w:rFonts w:ascii="Arial" w:hAnsi="Arial" w:cs="Arial"/>
          <w:spacing w:val="-7"/>
          <w:sz w:val="24"/>
          <w:szCs w:val="24"/>
        </w:rPr>
        <w:t xml:space="preserve"> </w:t>
      </w:r>
      <w:r w:rsidRPr="00242566">
        <w:rPr>
          <w:rFonts w:ascii="Arial" w:hAnsi="Arial" w:cs="Arial"/>
          <w:sz w:val="24"/>
          <w:szCs w:val="24"/>
        </w:rPr>
        <w:t>aprobado</w:t>
      </w:r>
      <w:r w:rsidRPr="00242566">
        <w:rPr>
          <w:rFonts w:ascii="Arial" w:hAnsi="Arial" w:cs="Arial"/>
          <w:spacing w:val="-4"/>
          <w:sz w:val="24"/>
          <w:szCs w:val="24"/>
        </w:rPr>
        <w:t xml:space="preserve"> </w:t>
      </w:r>
      <w:r w:rsidRPr="00242566">
        <w:rPr>
          <w:rFonts w:ascii="Arial" w:hAnsi="Arial" w:cs="Arial"/>
          <w:sz w:val="24"/>
          <w:szCs w:val="24"/>
        </w:rPr>
        <w:t>por</w:t>
      </w:r>
      <w:r w:rsidRPr="00242566">
        <w:rPr>
          <w:rFonts w:ascii="Arial" w:hAnsi="Arial" w:cs="Arial"/>
          <w:spacing w:val="-8"/>
          <w:sz w:val="24"/>
          <w:szCs w:val="24"/>
        </w:rPr>
        <w:t xml:space="preserve"> </w:t>
      </w:r>
      <w:r w:rsidRPr="00242566">
        <w:rPr>
          <w:rFonts w:ascii="Arial" w:hAnsi="Arial" w:cs="Arial"/>
          <w:sz w:val="24"/>
          <w:szCs w:val="24"/>
        </w:rPr>
        <w:t>el</w:t>
      </w:r>
      <w:r w:rsidRPr="00242566">
        <w:rPr>
          <w:rFonts w:ascii="Arial" w:hAnsi="Arial" w:cs="Arial"/>
          <w:spacing w:val="-3"/>
          <w:sz w:val="24"/>
          <w:szCs w:val="24"/>
        </w:rPr>
        <w:t xml:space="preserve"> </w:t>
      </w:r>
      <w:r w:rsidRPr="00242566">
        <w:rPr>
          <w:rFonts w:ascii="Arial" w:hAnsi="Arial" w:cs="Arial"/>
          <w:sz w:val="24"/>
          <w:szCs w:val="24"/>
        </w:rPr>
        <w:t>Decreto</w:t>
      </w:r>
      <w:r w:rsidRPr="00242566">
        <w:rPr>
          <w:rFonts w:ascii="Arial" w:hAnsi="Arial" w:cs="Arial"/>
          <w:spacing w:val="-4"/>
          <w:sz w:val="24"/>
          <w:szCs w:val="24"/>
        </w:rPr>
        <w:t xml:space="preserve"> </w:t>
      </w:r>
      <w:r w:rsidRPr="00242566">
        <w:rPr>
          <w:rFonts w:ascii="Arial" w:hAnsi="Arial" w:cs="Arial"/>
          <w:sz w:val="24"/>
          <w:szCs w:val="24"/>
        </w:rPr>
        <w:t>758</w:t>
      </w:r>
      <w:r w:rsidRPr="00242566">
        <w:rPr>
          <w:rFonts w:ascii="Arial" w:hAnsi="Arial" w:cs="Arial"/>
          <w:spacing w:val="-5"/>
          <w:sz w:val="24"/>
          <w:szCs w:val="24"/>
        </w:rPr>
        <w:t xml:space="preserve"> </w:t>
      </w:r>
      <w:r w:rsidRPr="00242566">
        <w:rPr>
          <w:rFonts w:ascii="Arial" w:hAnsi="Arial" w:cs="Arial"/>
          <w:sz w:val="24"/>
          <w:szCs w:val="24"/>
        </w:rPr>
        <w:t>de la misma anualidad, en aplicación de la transición pensional establecida en el artículo 36 de la Ley 100 de</w:t>
      </w:r>
      <w:r w:rsidRPr="00242566">
        <w:rPr>
          <w:rFonts w:ascii="Arial" w:hAnsi="Arial" w:cs="Arial"/>
          <w:spacing w:val="-4"/>
          <w:sz w:val="24"/>
          <w:szCs w:val="24"/>
        </w:rPr>
        <w:t xml:space="preserve"> </w:t>
      </w:r>
      <w:r w:rsidRPr="00242566">
        <w:rPr>
          <w:rFonts w:ascii="Arial" w:hAnsi="Arial" w:cs="Arial"/>
          <w:sz w:val="24"/>
          <w:szCs w:val="24"/>
        </w:rPr>
        <w:t>1993.</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32" w:firstLine="710"/>
        <w:jc w:val="both"/>
        <w:rPr>
          <w:rFonts w:ascii="Arial" w:hAnsi="Arial" w:cs="Arial"/>
          <w:sz w:val="24"/>
          <w:szCs w:val="24"/>
        </w:rPr>
      </w:pPr>
      <w:r w:rsidRPr="00242566">
        <w:rPr>
          <w:rFonts w:ascii="Arial" w:hAnsi="Arial" w:cs="Arial"/>
          <w:sz w:val="24"/>
          <w:szCs w:val="24"/>
        </w:rPr>
        <w:t xml:space="preserve">Así entonces, estando probado en el proceso que al demandante José Albeiro Henao Jaramillo </w:t>
      </w:r>
      <w:r w:rsidRPr="00242566">
        <w:rPr>
          <w:rFonts w:ascii="Arial" w:hAnsi="Arial" w:cs="Arial"/>
          <w:spacing w:val="-3"/>
          <w:sz w:val="24"/>
          <w:szCs w:val="24"/>
        </w:rPr>
        <w:t xml:space="preserve">le </w:t>
      </w:r>
      <w:r w:rsidRPr="00242566">
        <w:rPr>
          <w:rFonts w:ascii="Arial" w:hAnsi="Arial" w:cs="Arial"/>
          <w:sz w:val="24"/>
          <w:szCs w:val="24"/>
        </w:rPr>
        <w:t xml:space="preserve">asiste derecho a una pensión de vejez con base en el </w:t>
      </w:r>
      <w:r w:rsidRPr="00242566">
        <w:rPr>
          <w:rFonts w:ascii="Arial" w:hAnsi="Arial" w:cs="Arial"/>
          <w:sz w:val="24"/>
          <w:szCs w:val="24"/>
        </w:rPr>
        <w:lastRenderedPageBreak/>
        <w:t>A. 049/90, por ser</w:t>
      </w:r>
      <w:r w:rsidRPr="00242566">
        <w:rPr>
          <w:rFonts w:ascii="Arial" w:hAnsi="Arial" w:cs="Arial"/>
          <w:spacing w:val="-9"/>
          <w:sz w:val="24"/>
          <w:szCs w:val="24"/>
        </w:rPr>
        <w:t xml:space="preserve"> </w:t>
      </w:r>
      <w:r w:rsidRPr="00242566">
        <w:rPr>
          <w:rFonts w:ascii="Arial" w:hAnsi="Arial" w:cs="Arial"/>
          <w:sz w:val="24"/>
          <w:szCs w:val="24"/>
        </w:rPr>
        <w:t>beneficiario</w:t>
      </w:r>
      <w:r w:rsidRPr="00242566">
        <w:rPr>
          <w:rFonts w:ascii="Arial" w:hAnsi="Arial" w:cs="Arial"/>
          <w:spacing w:val="-10"/>
          <w:sz w:val="24"/>
          <w:szCs w:val="24"/>
        </w:rPr>
        <w:t xml:space="preserve"> </w:t>
      </w:r>
      <w:r w:rsidRPr="00242566">
        <w:rPr>
          <w:rFonts w:ascii="Arial" w:hAnsi="Arial" w:cs="Arial"/>
          <w:sz w:val="24"/>
          <w:szCs w:val="24"/>
        </w:rPr>
        <w:t>del</w:t>
      </w:r>
      <w:r w:rsidRPr="00242566">
        <w:rPr>
          <w:rFonts w:ascii="Arial" w:hAnsi="Arial" w:cs="Arial"/>
          <w:spacing w:val="-7"/>
          <w:sz w:val="24"/>
          <w:szCs w:val="24"/>
        </w:rPr>
        <w:t xml:space="preserve"> </w:t>
      </w:r>
      <w:r w:rsidRPr="00242566">
        <w:rPr>
          <w:rFonts w:ascii="Arial" w:hAnsi="Arial" w:cs="Arial"/>
          <w:sz w:val="24"/>
          <w:szCs w:val="24"/>
        </w:rPr>
        <w:t>régimen</w:t>
      </w:r>
      <w:r w:rsidRPr="00242566">
        <w:rPr>
          <w:rFonts w:ascii="Arial" w:hAnsi="Arial" w:cs="Arial"/>
          <w:spacing w:val="-11"/>
          <w:sz w:val="24"/>
          <w:szCs w:val="24"/>
        </w:rPr>
        <w:t xml:space="preserve"> </w:t>
      </w:r>
      <w:r w:rsidRPr="00242566">
        <w:rPr>
          <w:rFonts w:ascii="Arial" w:hAnsi="Arial" w:cs="Arial"/>
          <w:sz w:val="24"/>
          <w:szCs w:val="24"/>
        </w:rPr>
        <w:t>de</w:t>
      </w:r>
      <w:r w:rsidRPr="00242566">
        <w:rPr>
          <w:rFonts w:ascii="Arial" w:hAnsi="Arial" w:cs="Arial"/>
          <w:spacing w:val="-10"/>
          <w:sz w:val="24"/>
          <w:szCs w:val="24"/>
        </w:rPr>
        <w:t xml:space="preserve"> </w:t>
      </w:r>
      <w:r w:rsidRPr="00242566">
        <w:rPr>
          <w:rFonts w:ascii="Arial" w:hAnsi="Arial" w:cs="Arial"/>
          <w:sz w:val="24"/>
          <w:szCs w:val="24"/>
        </w:rPr>
        <w:t>transición</w:t>
      </w:r>
      <w:r w:rsidRPr="00242566">
        <w:rPr>
          <w:rFonts w:ascii="Arial" w:hAnsi="Arial" w:cs="Arial"/>
          <w:spacing w:val="-5"/>
          <w:sz w:val="24"/>
          <w:szCs w:val="24"/>
        </w:rPr>
        <w:t xml:space="preserve"> </w:t>
      </w:r>
      <w:r w:rsidRPr="00242566">
        <w:rPr>
          <w:rFonts w:ascii="Arial" w:hAnsi="Arial" w:cs="Arial"/>
          <w:sz w:val="24"/>
          <w:szCs w:val="24"/>
        </w:rPr>
        <w:t>pensional</w:t>
      </w:r>
      <w:r w:rsidRPr="00242566">
        <w:rPr>
          <w:rFonts w:ascii="Arial" w:hAnsi="Arial" w:cs="Arial"/>
          <w:spacing w:val="-8"/>
          <w:sz w:val="24"/>
          <w:szCs w:val="24"/>
        </w:rPr>
        <w:t xml:space="preserve"> </w:t>
      </w:r>
      <w:r w:rsidRPr="00242566">
        <w:rPr>
          <w:rFonts w:ascii="Arial" w:hAnsi="Arial" w:cs="Arial"/>
          <w:sz w:val="24"/>
          <w:szCs w:val="24"/>
        </w:rPr>
        <w:t>previsto</w:t>
      </w:r>
      <w:r w:rsidRPr="00242566">
        <w:rPr>
          <w:rFonts w:ascii="Arial" w:hAnsi="Arial" w:cs="Arial"/>
          <w:spacing w:val="-5"/>
          <w:sz w:val="24"/>
          <w:szCs w:val="24"/>
        </w:rPr>
        <w:t xml:space="preserve"> </w:t>
      </w:r>
      <w:r w:rsidRPr="00242566">
        <w:rPr>
          <w:rFonts w:ascii="Arial" w:hAnsi="Arial" w:cs="Arial"/>
          <w:sz w:val="24"/>
          <w:szCs w:val="24"/>
        </w:rPr>
        <w:t>en</w:t>
      </w:r>
      <w:r w:rsidRPr="00242566">
        <w:rPr>
          <w:rFonts w:ascii="Arial" w:hAnsi="Arial" w:cs="Arial"/>
          <w:spacing w:val="-4"/>
          <w:sz w:val="24"/>
          <w:szCs w:val="24"/>
        </w:rPr>
        <w:t xml:space="preserve"> </w:t>
      </w:r>
      <w:r w:rsidRPr="00242566">
        <w:rPr>
          <w:rFonts w:ascii="Arial" w:hAnsi="Arial" w:cs="Arial"/>
          <w:sz w:val="24"/>
          <w:szCs w:val="24"/>
        </w:rPr>
        <w:t>el</w:t>
      </w:r>
      <w:r w:rsidRPr="00242566">
        <w:rPr>
          <w:rFonts w:ascii="Arial" w:hAnsi="Arial" w:cs="Arial"/>
          <w:spacing w:val="-8"/>
          <w:sz w:val="24"/>
          <w:szCs w:val="24"/>
        </w:rPr>
        <w:t xml:space="preserve"> </w:t>
      </w:r>
      <w:r w:rsidRPr="00242566">
        <w:rPr>
          <w:rFonts w:ascii="Arial" w:hAnsi="Arial" w:cs="Arial"/>
          <w:sz w:val="24"/>
          <w:szCs w:val="24"/>
        </w:rPr>
        <w:t>art.</w:t>
      </w:r>
      <w:r w:rsidRPr="00242566">
        <w:rPr>
          <w:rFonts w:ascii="Arial" w:hAnsi="Arial" w:cs="Arial"/>
          <w:spacing w:val="-7"/>
          <w:sz w:val="24"/>
          <w:szCs w:val="24"/>
        </w:rPr>
        <w:t xml:space="preserve"> </w:t>
      </w:r>
      <w:r w:rsidRPr="00242566">
        <w:rPr>
          <w:rFonts w:ascii="Arial" w:hAnsi="Arial" w:cs="Arial"/>
          <w:sz w:val="24"/>
          <w:szCs w:val="24"/>
        </w:rPr>
        <w:t>36</w:t>
      </w:r>
      <w:r w:rsidRPr="00242566">
        <w:rPr>
          <w:rFonts w:ascii="Arial" w:hAnsi="Arial" w:cs="Arial"/>
          <w:spacing w:val="-5"/>
          <w:sz w:val="24"/>
          <w:szCs w:val="24"/>
        </w:rPr>
        <w:t xml:space="preserve"> </w:t>
      </w:r>
      <w:r w:rsidRPr="00242566">
        <w:rPr>
          <w:rFonts w:ascii="Arial" w:hAnsi="Arial" w:cs="Arial"/>
          <w:sz w:val="24"/>
          <w:szCs w:val="24"/>
        </w:rPr>
        <w:t>de</w:t>
      </w:r>
      <w:r w:rsidRPr="00242566">
        <w:rPr>
          <w:rFonts w:ascii="Arial" w:hAnsi="Arial" w:cs="Arial"/>
          <w:spacing w:val="-4"/>
          <w:sz w:val="24"/>
          <w:szCs w:val="24"/>
        </w:rPr>
        <w:t xml:space="preserve"> </w:t>
      </w:r>
      <w:r w:rsidRPr="00242566">
        <w:rPr>
          <w:rFonts w:ascii="Arial" w:hAnsi="Arial" w:cs="Arial"/>
          <w:sz w:val="24"/>
          <w:szCs w:val="24"/>
        </w:rPr>
        <w:t>la</w:t>
      </w:r>
      <w:r w:rsidRPr="00242566">
        <w:rPr>
          <w:rFonts w:ascii="Arial" w:hAnsi="Arial" w:cs="Arial"/>
          <w:spacing w:val="-5"/>
          <w:sz w:val="24"/>
          <w:szCs w:val="24"/>
        </w:rPr>
        <w:t xml:space="preserve"> </w:t>
      </w:r>
      <w:r w:rsidRPr="00242566">
        <w:rPr>
          <w:rFonts w:ascii="Arial" w:hAnsi="Arial" w:cs="Arial"/>
          <w:sz w:val="24"/>
          <w:szCs w:val="24"/>
        </w:rPr>
        <w:t>Ley</w:t>
      </w:r>
      <w:r w:rsidRPr="00242566">
        <w:rPr>
          <w:rFonts w:ascii="Arial" w:hAnsi="Arial" w:cs="Arial"/>
          <w:spacing w:val="-12"/>
          <w:sz w:val="24"/>
          <w:szCs w:val="24"/>
        </w:rPr>
        <w:t xml:space="preserve"> </w:t>
      </w:r>
      <w:r w:rsidRPr="00242566">
        <w:rPr>
          <w:rFonts w:ascii="Arial" w:hAnsi="Arial" w:cs="Arial"/>
          <w:sz w:val="24"/>
          <w:szCs w:val="24"/>
        </w:rPr>
        <w:t>100</w:t>
      </w:r>
      <w:r w:rsidRPr="00242566">
        <w:rPr>
          <w:rFonts w:ascii="Arial" w:hAnsi="Arial" w:cs="Arial"/>
          <w:spacing w:val="-9"/>
          <w:sz w:val="24"/>
          <w:szCs w:val="24"/>
        </w:rPr>
        <w:t xml:space="preserve"> </w:t>
      </w:r>
      <w:r w:rsidRPr="00242566">
        <w:rPr>
          <w:rFonts w:ascii="Arial" w:hAnsi="Arial" w:cs="Arial"/>
          <w:sz w:val="24"/>
          <w:szCs w:val="24"/>
        </w:rPr>
        <w:t>de 1993,</w:t>
      </w:r>
      <w:r w:rsidRPr="00242566">
        <w:rPr>
          <w:rFonts w:ascii="Arial" w:hAnsi="Arial" w:cs="Arial"/>
          <w:spacing w:val="-12"/>
          <w:sz w:val="24"/>
          <w:szCs w:val="24"/>
        </w:rPr>
        <w:t xml:space="preserve"> </w:t>
      </w:r>
      <w:r w:rsidRPr="00242566">
        <w:rPr>
          <w:rFonts w:ascii="Arial" w:hAnsi="Arial" w:cs="Arial"/>
          <w:sz w:val="24"/>
          <w:szCs w:val="24"/>
        </w:rPr>
        <w:t>pero</w:t>
      </w:r>
      <w:r w:rsidRPr="00242566">
        <w:rPr>
          <w:rFonts w:ascii="Arial" w:hAnsi="Arial" w:cs="Arial"/>
          <w:spacing w:val="-11"/>
          <w:sz w:val="24"/>
          <w:szCs w:val="24"/>
        </w:rPr>
        <w:t xml:space="preserve"> </w:t>
      </w:r>
      <w:r w:rsidRPr="00242566">
        <w:rPr>
          <w:rFonts w:ascii="Arial" w:hAnsi="Arial" w:cs="Arial"/>
          <w:sz w:val="24"/>
          <w:szCs w:val="24"/>
        </w:rPr>
        <w:t>que</w:t>
      </w:r>
      <w:r w:rsidRPr="00242566">
        <w:rPr>
          <w:rFonts w:ascii="Arial" w:hAnsi="Arial" w:cs="Arial"/>
          <w:spacing w:val="-5"/>
          <w:sz w:val="24"/>
          <w:szCs w:val="24"/>
        </w:rPr>
        <w:t xml:space="preserve"> </w:t>
      </w:r>
      <w:r w:rsidRPr="00242566">
        <w:rPr>
          <w:rFonts w:ascii="Arial" w:hAnsi="Arial" w:cs="Arial"/>
          <w:sz w:val="24"/>
          <w:szCs w:val="24"/>
        </w:rPr>
        <w:t>causó</w:t>
      </w:r>
      <w:r w:rsidRPr="00242566">
        <w:rPr>
          <w:rFonts w:ascii="Arial" w:hAnsi="Arial" w:cs="Arial"/>
          <w:spacing w:val="-11"/>
          <w:sz w:val="24"/>
          <w:szCs w:val="24"/>
        </w:rPr>
        <w:t xml:space="preserve"> </w:t>
      </w:r>
      <w:r w:rsidRPr="00242566">
        <w:rPr>
          <w:rFonts w:ascii="Arial" w:hAnsi="Arial" w:cs="Arial"/>
          <w:sz w:val="24"/>
          <w:szCs w:val="24"/>
        </w:rPr>
        <w:t>el</w:t>
      </w:r>
      <w:r w:rsidRPr="00242566">
        <w:rPr>
          <w:rFonts w:ascii="Arial" w:hAnsi="Arial" w:cs="Arial"/>
          <w:spacing w:val="-14"/>
          <w:sz w:val="24"/>
          <w:szCs w:val="24"/>
        </w:rPr>
        <w:t xml:space="preserve"> </w:t>
      </w:r>
      <w:r w:rsidRPr="00242566">
        <w:rPr>
          <w:rFonts w:ascii="Arial" w:hAnsi="Arial" w:cs="Arial"/>
          <w:sz w:val="24"/>
          <w:szCs w:val="24"/>
        </w:rPr>
        <w:t>derecho</w:t>
      </w:r>
      <w:r w:rsidRPr="00242566">
        <w:rPr>
          <w:rFonts w:ascii="Arial" w:hAnsi="Arial" w:cs="Arial"/>
          <w:spacing w:val="-10"/>
          <w:sz w:val="24"/>
          <w:szCs w:val="24"/>
        </w:rPr>
        <w:t xml:space="preserve"> </w:t>
      </w:r>
      <w:r w:rsidRPr="00242566">
        <w:rPr>
          <w:rFonts w:ascii="Arial" w:hAnsi="Arial" w:cs="Arial"/>
          <w:sz w:val="24"/>
          <w:szCs w:val="24"/>
        </w:rPr>
        <w:t>con</w:t>
      </w:r>
      <w:r w:rsidRPr="00242566">
        <w:rPr>
          <w:rFonts w:ascii="Arial" w:hAnsi="Arial" w:cs="Arial"/>
          <w:spacing w:val="-10"/>
          <w:sz w:val="24"/>
          <w:szCs w:val="24"/>
        </w:rPr>
        <w:t xml:space="preserve"> </w:t>
      </w:r>
      <w:r w:rsidRPr="00242566">
        <w:rPr>
          <w:rFonts w:ascii="Arial" w:hAnsi="Arial" w:cs="Arial"/>
          <w:sz w:val="24"/>
          <w:szCs w:val="24"/>
        </w:rPr>
        <w:t>posterioridad</w:t>
      </w:r>
      <w:r w:rsidRPr="00242566">
        <w:rPr>
          <w:rFonts w:ascii="Arial" w:hAnsi="Arial" w:cs="Arial"/>
          <w:spacing w:val="-11"/>
          <w:sz w:val="24"/>
          <w:szCs w:val="24"/>
        </w:rPr>
        <w:t xml:space="preserve"> </w:t>
      </w:r>
      <w:r w:rsidRPr="00242566">
        <w:rPr>
          <w:rFonts w:ascii="Arial" w:hAnsi="Arial" w:cs="Arial"/>
          <w:sz w:val="24"/>
          <w:szCs w:val="24"/>
        </w:rPr>
        <w:t>al</w:t>
      </w:r>
      <w:r w:rsidRPr="00242566">
        <w:rPr>
          <w:rFonts w:ascii="Arial" w:hAnsi="Arial" w:cs="Arial"/>
          <w:spacing w:val="-8"/>
          <w:sz w:val="24"/>
          <w:szCs w:val="24"/>
        </w:rPr>
        <w:t xml:space="preserve"> </w:t>
      </w:r>
      <w:r w:rsidRPr="00242566">
        <w:rPr>
          <w:rFonts w:ascii="Arial" w:hAnsi="Arial" w:cs="Arial"/>
          <w:sz w:val="24"/>
          <w:szCs w:val="24"/>
        </w:rPr>
        <w:t>1°</w:t>
      </w:r>
      <w:r w:rsidRPr="00242566">
        <w:rPr>
          <w:rFonts w:ascii="Arial" w:hAnsi="Arial" w:cs="Arial"/>
          <w:spacing w:val="-14"/>
          <w:sz w:val="24"/>
          <w:szCs w:val="24"/>
        </w:rPr>
        <w:t xml:space="preserve"> </w:t>
      </w:r>
      <w:r w:rsidRPr="00242566">
        <w:rPr>
          <w:rFonts w:ascii="Arial" w:hAnsi="Arial" w:cs="Arial"/>
          <w:sz w:val="24"/>
          <w:szCs w:val="24"/>
        </w:rPr>
        <w:t>de</w:t>
      </w:r>
      <w:r w:rsidRPr="00242566">
        <w:rPr>
          <w:rFonts w:ascii="Arial" w:hAnsi="Arial" w:cs="Arial"/>
          <w:spacing w:val="-12"/>
          <w:sz w:val="24"/>
          <w:szCs w:val="24"/>
        </w:rPr>
        <w:t xml:space="preserve"> </w:t>
      </w:r>
      <w:r w:rsidRPr="00242566">
        <w:rPr>
          <w:rFonts w:ascii="Arial" w:hAnsi="Arial" w:cs="Arial"/>
          <w:sz w:val="24"/>
          <w:szCs w:val="24"/>
        </w:rPr>
        <w:t>abril</w:t>
      </w:r>
      <w:r w:rsidRPr="00242566">
        <w:rPr>
          <w:rFonts w:ascii="Arial" w:hAnsi="Arial" w:cs="Arial"/>
          <w:spacing w:val="-8"/>
          <w:sz w:val="24"/>
          <w:szCs w:val="24"/>
        </w:rPr>
        <w:t xml:space="preserve"> </w:t>
      </w:r>
      <w:r w:rsidRPr="00242566">
        <w:rPr>
          <w:rFonts w:ascii="Arial" w:hAnsi="Arial" w:cs="Arial"/>
          <w:sz w:val="24"/>
          <w:szCs w:val="24"/>
        </w:rPr>
        <w:t>de</w:t>
      </w:r>
      <w:r w:rsidRPr="00242566">
        <w:rPr>
          <w:rFonts w:ascii="Arial" w:hAnsi="Arial" w:cs="Arial"/>
          <w:spacing w:val="-10"/>
          <w:sz w:val="24"/>
          <w:szCs w:val="24"/>
        </w:rPr>
        <w:t xml:space="preserve"> </w:t>
      </w:r>
      <w:r w:rsidRPr="00242566">
        <w:rPr>
          <w:rFonts w:ascii="Arial" w:hAnsi="Arial" w:cs="Arial"/>
          <w:sz w:val="24"/>
          <w:szCs w:val="24"/>
        </w:rPr>
        <w:t>1994,</w:t>
      </w:r>
      <w:r w:rsidRPr="00242566">
        <w:rPr>
          <w:rFonts w:ascii="Arial" w:hAnsi="Arial" w:cs="Arial"/>
          <w:spacing w:val="-12"/>
          <w:sz w:val="24"/>
          <w:szCs w:val="24"/>
        </w:rPr>
        <w:t xml:space="preserve"> </w:t>
      </w:r>
      <w:r w:rsidRPr="00242566">
        <w:rPr>
          <w:rFonts w:ascii="Arial" w:hAnsi="Arial" w:cs="Arial"/>
          <w:sz w:val="24"/>
          <w:szCs w:val="24"/>
        </w:rPr>
        <w:t>debe</w:t>
      </w:r>
      <w:r w:rsidRPr="00242566">
        <w:rPr>
          <w:rFonts w:ascii="Arial" w:hAnsi="Arial" w:cs="Arial"/>
          <w:spacing w:val="-10"/>
          <w:sz w:val="24"/>
          <w:szCs w:val="24"/>
        </w:rPr>
        <w:t xml:space="preserve"> </w:t>
      </w:r>
      <w:r w:rsidRPr="00242566">
        <w:rPr>
          <w:rFonts w:ascii="Arial" w:hAnsi="Arial" w:cs="Arial"/>
          <w:sz w:val="24"/>
          <w:szCs w:val="24"/>
        </w:rPr>
        <w:t>concluirse necesariamente</w:t>
      </w:r>
      <w:r w:rsidRPr="00242566">
        <w:rPr>
          <w:rFonts w:ascii="Arial" w:hAnsi="Arial" w:cs="Arial"/>
          <w:spacing w:val="-10"/>
          <w:sz w:val="24"/>
          <w:szCs w:val="24"/>
        </w:rPr>
        <w:t xml:space="preserve"> </w:t>
      </w:r>
      <w:r w:rsidRPr="00242566">
        <w:rPr>
          <w:rFonts w:ascii="Arial" w:hAnsi="Arial" w:cs="Arial"/>
          <w:sz w:val="24"/>
          <w:szCs w:val="24"/>
        </w:rPr>
        <w:t>que</w:t>
      </w:r>
      <w:r w:rsidRPr="00242566">
        <w:rPr>
          <w:rFonts w:ascii="Arial" w:hAnsi="Arial" w:cs="Arial"/>
          <w:spacing w:val="-10"/>
          <w:sz w:val="24"/>
          <w:szCs w:val="24"/>
        </w:rPr>
        <w:t xml:space="preserve"> </w:t>
      </w:r>
      <w:r w:rsidRPr="00242566">
        <w:rPr>
          <w:rFonts w:ascii="Arial" w:hAnsi="Arial" w:cs="Arial"/>
          <w:sz w:val="24"/>
          <w:szCs w:val="24"/>
        </w:rPr>
        <w:t>no</w:t>
      </w:r>
      <w:r w:rsidRPr="00242566">
        <w:rPr>
          <w:rFonts w:ascii="Arial" w:hAnsi="Arial" w:cs="Arial"/>
          <w:spacing w:val="-10"/>
          <w:sz w:val="24"/>
          <w:szCs w:val="24"/>
        </w:rPr>
        <w:t xml:space="preserve"> </w:t>
      </w:r>
      <w:r w:rsidRPr="00242566">
        <w:rPr>
          <w:rFonts w:ascii="Arial" w:hAnsi="Arial" w:cs="Arial"/>
          <w:sz w:val="24"/>
          <w:szCs w:val="24"/>
        </w:rPr>
        <w:t>le</w:t>
      </w:r>
      <w:r w:rsidRPr="00242566">
        <w:rPr>
          <w:rFonts w:ascii="Arial" w:hAnsi="Arial" w:cs="Arial"/>
          <w:spacing w:val="-11"/>
          <w:sz w:val="24"/>
          <w:szCs w:val="24"/>
        </w:rPr>
        <w:t xml:space="preserve"> </w:t>
      </w:r>
      <w:r w:rsidRPr="00242566">
        <w:rPr>
          <w:rFonts w:ascii="Arial" w:hAnsi="Arial" w:cs="Arial"/>
          <w:sz w:val="24"/>
          <w:szCs w:val="24"/>
        </w:rPr>
        <w:t>asiste</w:t>
      </w:r>
      <w:r w:rsidRPr="00242566">
        <w:rPr>
          <w:rFonts w:ascii="Arial" w:hAnsi="Arial" w:cs="Arial"/>
          <w:spacing w:val="-14"/>
          <w:sz w:val="24"/>
          <w:szCs w:val="24"/>
        </w:rPr>
        <w:t xml:space="preserve"> </w:t>
      </w:r>
      <w:r w:rsidRPr="00242566">
        <w:rPr>
          <w:rFonts w:ascii="Arial" w:hAnsi="Arial" w:cs="Arial"/>
          <w:sz w:val="24"/>
          <w:szCs w:val="24"/>
        </w:rPr>
        <w:t>el</w:t>
      </w:r>
      <w:r w:rsidRPr="00242566">
        <w:rPr>
          <w:rFonts w:ascii="Arial" w:hAnsi="Arial" w:cs="Arial"/>
          <w:spacing w:val="-12"/>
          <w:sz w:val="24"/>
          <w:szCs w:val="24"/>
        </w:rPr>
        <w:t xml:space="preserve"> </w:t>
      </w:r>
      <w:r w:rsidRPr="00242566">
        <w:rPr>
          <w:rFonts w:ascii="Arial" w:hAnsi="Arial" w:cs="Arial"/>
          <w:sz w:val="24"/>
          <w:szCs w:val="24"/>
        </w:rPr>
        <w:t>derecho</w:t>
      </w:r>
      <w:r w:rsidRPr="00242566">
        <w:rPr>
          <w:rFonts w:ascii="Arial" w:hAnsi="Arial" w:cs="Arial"/>
          <w:spacing w:val="-10"/>
          <w:sz w:val="24"/>
          <w:szCs w:val="24"/>
        </w:rPr>
        <w:t xml:space="preserve"> </w:t>
      </w:r>
      <w:r w:rsidRPr="00242566">
        <w:rPr>
          <w:rFonts w:ascii="Arial" w:hAnsi="Arial" w:cs="Arial"/>
          <w:sz w:val="24"/>
          <w:szCs w:val="24"/>
        </w:rPr>
        <w:t>el</w:t>
      </w:r>
      <w:r w:rsidRPr="00242566">
        <w:rPr>
          <w:rFonts w:ascii="Arial" w:hAnsi="Arial" w:cs="Arial"/>
          <w:spacing w:val="-13"/>
          <w:sz w:val="24"/>
          <w:szCs w:val="24"/>
        </w:rPr>
        <w:t xml:space="preserve"> </w:t>
      </w:r>
      <w:r w:rsidRPr="00242566">
        <w:rPr>
          <w:rFonts w:ascii="Arial" w:hAnsi="Arial" w:cs="Arial"/>
          <w:sz w:val="24"/>
          <w:szCs w:val="24"/>
        </w:rPr>
        <w:t>incremento</w:t>
      </w:r>
      <w:r w:rsidRPr="00242566">
        <w:rPr>
          <w:rFonts w:ascii="Arial" w:hAnsi="Arial" w:cs="Arial"/>
          <w:spacing w:val="-11"/>
          <w:sz w:val="24"/>
          <w:szCs w:val="24"/>
        </w:rPr>
        <w:t xml:space="preserve"> </w:t>
      </w:r>
      <w:r w:rsidRPr="00242566">
        <w:rPr>
          <w:rFonts w:ascii="Arial" w:hAnsi="Arial" w:cs="Arial"/>
          <w:sz w:val="24"/>
          <w:szCs w:val="24"/>
        </w:rPr>
        <w:t>pensional</w:t>
      </w:r>
      <w:r w:rsidRPr="00242566">
        <w:rPr>
          <w:rFonts w:ascii="Arial" w:hAnsi="Arial" w:cs="Arial"/>
          <w:spacing w:val="-12"/>
          <w:sz w:val="24"/>
          <w:szCs w:val="24"/>
        </w:rPr>
        <w:t xml:space="preserve"> </w:t>
      </w:r>
      <w:r w:rsidRPr="00242566">
        <w:rPr>
          <w:rFonts w:ascii="Arial" w:hAnsi="Arial" w:cs="Arial"/>
          <w:sz w:val="24"/>
          <w:szCs w:val="24"/>
        </w:rPr>
        <w:t>por</w:t>
      </w:r>
      <w:r w:rsidRPr="00242566">
        <w:rPr>
          <w:rFonts w:ascii="Arial" w:hAnsi="Arial" w:cs="Arial"/>
          <w:spacing w:val="-14"/>
          <w:sz w:val="24"/>
          <w:szCs w:val="24"/>
        </w:rPr>
        <w:t xml:space="preserve"> </w:t>
      </w:r>
      <w:r w:rsidRPr="00242566">
        <w:rPr>
          <w:rFonts w:ascii="Arial" w:hAnsi="Arial" w:cs="Arial"/>
          <w:sz w:val="24"/>
          <w:szCs w:val="24"/>
        </w:rPr>
        <w:t>personas</w:t>
      </w:r>
      <w:r w:rsidRPr="00242566">
        <w:rPr>
          <w:rFonts w:ascii="Arial" w:hAnsi="Arial" w:cs="Arial"/>
          <w:spacing w:val="-12"/>
          <w:sz w:val="24"/>
          <w:szCs w:val="24"/>
        </w:rPr>
        <w:t xml:space="preserve"> </w:t>
      </w:r>
      <w:r w:rsidRPr="00242566">
        <w:rPr>
          <w:rFonts w:ascii="Arial" w:hAnsi="Arial" w:cs="Arial"/>
          <w:sz w:val="24"/>
          <w:szCs w:val="24"/>
        </w:rPr>
        <w:t>a</w:t>
      </w:r>
      <w:r w:rsidRPr="00242566">
        <w:rPr>
          <w:rFonts w:ascii="Arial" w:hAnsi="Arial" w:cs="Arial"/>
          <w:spacing w:val="-10"/>
          <w:sz w:val="24"/>
          <w:szCs w:val="24"/>
        </w:rPr>
        <w:t xml:space="preserve"> </w:t>
      </w:r>
      <w:r w:rsidRPr="00242566">
        <w:rPr>
          <w:rFonts w:ascii="Arial" w:hAnsi="Arial" w:cs="Arial"/>
          <w:sz w:val="24"/>
          <w:szCs w:val="24"/>
        </w:rPr>
        <w:t>cargo que reclama con fundamento en el art. 21 del Acuerdo 049 de 1990 aprobado por el Decreto</w:t>
      </w:r>
      <w:r w:rsidRPr="00242566">
        <w:rPr>
          <w:rFonts w:ascii="Arial" w:hAnsi="Arial" w:cs="Arial"/>
          <w:spacing w:val="-21"/>
          <w:sz w:val="24"/>
          <w:szCs w:val="24"/>
        </w:rPr>
        <w:t xml:space="preserve"> </w:t>
      </w:r>
      <w:r w:rsidRPr="00242566">
        <w:rPr>
          <w:rFonts w:ascii="Arial" w:hAnsi="Arial" w:cs="Arial"/>
          <w:sz w:val="24"/>
          <w:szCs w:val="24"/>
        </w:rPr>
        <w:t>758</w:t>
      </w:r>
      <w:r w:rsidRPr="00242566">
        <w:rPr>
          <w:rFonts w:ascii="Arial" w:hAnsi="Arial" w:cs="Arial"/>
          <w:spacing w:val="-16"/>
          <w:sz w:val="24"/>
          <w:szCs w:val="24"/>
        </w:rPr>
        <w:t xml:space="preserve"> </w:t>
      </w:r>
      <w:r w:rsidRPr="00242566">
        <w:rPr>
          <w:rFonts w:ascii="Arial" w:hAnsi="Arial" w:cs="Arial"/>
          <w:sz w:val="24"/>
          <w:szCs w:val="24"/>
        </w:rPr>
        <w:t>del</w:t>
      </w:r>
      <w:r w:rsidRPr="00242566">
        <w:rPr>
          <w:rFonts w:ascii="Arial" w:hAnsi="Arial" w:cs="Arial"/>
          <w:spacing w:val="-18"/>
          <w:sz w:val="24"/>
          <w:szCs w:val="24"/>
        </w:rPr>
        <w:t xml:space="preserve"> </w:t>
      </w:r>
      <w:r w:rsidRPr="00242566">
        <w:rPr>
          <w:rFonts w:ascii="Arial" w:hAnsi="Arial" w:cs="Arial"/>
          <w:sz w:val="24"/>
          <w:szCs w:val="24"/>
        </w:rPr>
        <w:t>mismo</w:t>
      </w:r>
      <w:r w:rsidRPr="00242566">
        <w:rPr>
          <w:rFonts w:ascii="Arial" w:hAnsi="Arial" w:cs="Arial"/>
          <w:spacing w:val="-16"/>
          <w:sz w:val="24"/>
          <w:szCs w:val="24"/>
        </w:rPr>
        <w:t xml:space="preserve"> </w:t>
      </w:r>
      <w:r w:rsidRPr="00242566">
        <w:rPr>
          <w:rFonts w:ascii="Arial" w:hAnsi="Arial" w:cs="Arial"/>
          <w:sz w:val="24"/>
          <w:szCs w:val="24"/>
        </w:rPr>
        <w:t>año;</w:t>
      </w:r>
      <w:r w:rsidRPr="00242566">
        <w:rPr>
          <w:rFonts w:ascii="Arial" w:hAnsi="Arial" w:cs="Arial"/>
          <w:spacing w:val="-17"/>
          <w:sz w:val="24"/>
          <w:szCs w:val="24"/>
        </w:rPr>
        <w:t xml:space="preserve"> </w:t>
      </w:r>
      <w:r w:rsidRPr="00242566">
        <w:rPr>
          <w:rFonts w:ascii="Arial" w:hAnsi="Arial" w:cs="Arial"/>
          <w:sz w:val="24"/>
          <w:szCs w:val="24"/>
        </w:rPr>
        <w:t>lo</w:t>
      </w:r>
      <w:r w:rsidRPr="00242566">
        <w:rPr>
          <w:rFonts w:ascii="Arial" w:hAnsi="Arial" w:cs="Arial"/>
          <w:spacing w:val="-20"/>
          <w:sz w:val="24"/>
          <w:szCs w:val="24"/>
        </w:rPr>
        <w:t xml:space="preserve"> </w:t>
      </w:r>
      <w:r w:rsidRPr="00242566">
        <w:rPr>
          <w:rFonts w:ascii="Arial" w:hAnsi="Arial" w:cs="Arial"/>
          <w:sz w:val="24"/>
          <w:szCs w:val="24"/>
        </w:rPr>
        <w:t>anterior,</w:t>
      </w:r>
      <w:r w:rsidRPr="00242566">
        <w:rPr>
          <w:rFonts w:ascii="Arial" w:hAnsi="Arial" w:cs="Arial"/>
          <w:spacing w:val="-17"/>
          <w:sz w:val="24"/>
          <w:szCs w:val="24"/>
        </w:rPr>
        <w:t xml:space="preserve"> </w:t>
      </w:r>
      <w:r w:rsidRPr="00242566">
        <w:rPr>
          <w:rFonts w:ascii="Arial" w:hAnsi="Arial" w:cs="Arial"/>
          <w:sz w:val="24"/>
          <w:szCs w:val="24"/>
        </w:rPr>
        <w:t>conforme</w:t>
      </w:r>
      <w:r w:rsidRPr="00242566">
        <w:rPr>
          <w:rFonts w:ascii="Arial" w:hAnsi="Arial" w:cs="Arial"/>
          <w:spacing w:val="-16"/>
          <w:sz w:val="24"/>
          <w:szCs w:val="24"/>
        </w:rPr>
        <w:t xml:space="preserve"> </w:t>
      </w:r>
      <w:r w:rsidRPr="00242566">
        <w:rPr>
          <w:rFonts w:ascii="Arial" w:hAnsi="Arial" w:cs="Arial"/>
          <w:sz w:val="24"/>
          <w:szCs w:val="24"/>
        </w:rPr>
        <w:t>al</w:t>
      </w:r>
      <w:r w:rsidRPr="00242566">
        <w:rPr>
          <w:rFonts w:ascii="Arial" w:hAnsi="Arial" w:cs="Arial"/>
          <w:spacing w:val="-18"/>
          <w:sz w:val="24"/>
          <w:szCs w:val="24"/>
        </w:rPr>
        <w:t xml:space="preserve"> </w:t>
      </w:r>
      <w:r w:rsidRPr="00242566">
        <w:rPr>
          <w:rFonts w:ascii="Arial" w:hAnsi="Arial" w:cs="Arial"/>
          <w:sz w:val="24"/>
          <w:szCs w:val="24"/>
        </w:rPr>
        <w:t>nuevo</w:t>
      </w:r>
      <w:r w:rsidRPr="00242566">
        <w:rPr>
          <w:rFonts w:ascii="Arial" w:hAnsi="Arial" w:cs="Arial"/>
          <w:spacing w:val="-21"/>
          <w:sz w:val="24"/>
          <w:szCs w:val="24"/>
        </w:rPr>
        <w:t xml:space="preserve"> </w:t>
      </w:r>
      <w:r w:rsidRPr="00242566">
        <w:rPr>
          <w:rFonts w:ascii="Arial" w:hAnsi="Arial" w:cs="Arial"/>
          <w:sz w:val="24"/>
          <w:szCs w:val="24"/>
        </w:rPr>
        <w:t>panorama</w:t>
      </w:r>
      <w:r w:rsidRPr="00242566">
        <w:rPr>
          <w:rFonts w:ascii="Arial" w:hAnsi="Arial" w:cs="Arial"/>
          <w:spacing w:val="-20"/>
          <w:sz w:val="24"/>
          <w:szCs w:val="24"/>
        </w:rPr>
        <w:t xml:space="preserve"> </w:t>
      </w:r>
      <w:r w:rsidRPr="00242566">
        <w:rPr>
          <w:rFonts w:ascii="Arial" w:hAnsi="Arial" w:cs="Arial"/>
          <w:sz w:val="24"/>
          <w:szCs w:val="24"/>
        </w:rPr>
        <w:t>jurisprudencial</w:t>
      </w:r>
      <w:r w:rsidRPr="00242566">
        <w:rPr>
          <w:rFonts w:ascii="Arial" w:hAnsi="Arial" w:cs="Arial"/>
          <w:spacing w:val="-19"/>
          <w:sz w:val="24"/>
          <w:szCs w:val="24"/>
        </w:rPr>
        <w:t xml:space="preserve"> </w:t>
      </w:r>
      <w:r w:rsidRPr="00242566">
        <w:rPr>
          <w:rFonts w:ascii="Arial" w:hAnsi="Arial" w:cs="Arial"/>
          <w:sz w:val="24"/>
          <w:szCs w:val="24"/>
        </w:rPr>
        <w:t>antes aludido, pues al no consolidarse este beneficio adicional a la pensión con anterioridad a la</w:t>
      </w:r>
      <w:r w:rsidRPr="00242566">
        <w:rPr>
          <w:rFonts w:ascii="Arial" w:hAnsi="Arial" w:cs="Arial"/>
          <w:spacing w:val="-2"/>
          <w:sz w:val="24"/>
          <w:szCs w:val="24"/>
        </w:rPr>
        <w:t xml:space="preserve"> </w:t>
      </w:r>
      <w:r w:rsidRPr="00242566">
        <w:rPr>
          <w:rFonts w:ascii="Arial" w:hAnsi="Arial" w:cs="Arial"/>
          <w:sz w:val="24"/>
          <w:szCs w:val="24"/>
        </w:rPr>
        <w:t>fecha</w:t>
      </w:r>
      <w:r w:rsidRPr="00242566">
        <w:rPr>
          <w:rFonts w:ascii="Arial" w:hAnsi="Arial" w:cs="Arial"/>
          <w:spacing w:val="-6"/>
          <w:sz w:val="24"/>
          <w:szCs w:val="24"/>
        </w:rPr>
        <w:t xml:space="preserve"> </w:t>
      </w:r>
      <w:r w:rsidRPr="00242566">
        <w:rPr>
          <w:rFonts w:ascii="Arial" w:hAnsi="Arial" w:cs="Arial"/>
          <w:sz w:val="24"/>
          <w:szCs w:val="24"/>
        </w:rPr>
        <w:t>en</w:t>
      </w:r>
      <w:r w:rsidRPr="00242566">
        <w:rPr>
          <w:rFonts w:ascii="Arial" w:hAnsi="Arial" w:cs="Arial"/>
          <w:spacing w:val="-6"/>
          <w:sz w:val="24"/>
          <w:szCs w:val="24"/>
        </w:rPr>
        <w:t xml:space="preserve"> </w:t>
      </w:r>
      <w:r w:rsidRPr="00242566">
        <w:rPr>
          <w:rFonts w:ascii="Arial" w:hAnsi="Arial" w:cs="Arial"/>
          <w:sz w:val="24"/>
          <w:szCs w:val="24"/>
        </w:rPr>
        <w:t>que</w:t>
      </w:r>
      <w:r w:rsidRPr="00242566">
        <w:rPr>
          <w:rFonts w:ascii="Arial" w:hAnsi="Arial" w:cs="Arial"/>
          <w:spacing w:val="-2"/>
          <w:sz w:val="24"/>
          <w:szCs w:val="24"/>
        </w:rPr>
        <w:t xml:space="preserve"> </w:t>
      </w:r>
      <w:r w:rsidRPr="00242566">
        <w:rPr>
          <w:rFonts w:ascii="Arial" w:hAnsi="Arial" w:cs="Arial"/>
          <w:sz w:val="24"/>
          <w:szCs w:val="24"/>
        </w:rPr>
        <w:t>cobró</w:t>
      </w:r>
      <w:r w:rsidRPr="00242566">
        <w:rPr>
          <w:rFonts w:ascii="Arial" w:hAnsi="Arial" w:cs="Arial"/>
          <w:spacing w:val="-2"/>
          <w:sz w:val="24"/>
          <w:szCs w:val="24"/>
        </w:rPr>
        <w:t xml:space="preserve"> </w:t>
      </w:r>
      <w:r w:rsidRPr="00242566">
        <w:rPr>
          <w:rFonts w:ascii="Arial" w:hAnsi="Arial" w:cs="Arial"/>
          <w:sz w:val="24"/>
          <w:szCs w:val="24"/>
        </w:rPr>
        <w:t>vigencia</w:t>
      </w:r>
      <w:r w:rsidRPr="00242566">
        <w:rPr>
          <w:rFonts w:ascii="Arial" w:hAnsi="Arial" w:cs="Arial"/>
          <w:spacing w:val="-6"/>
          <w:sz w:val="24"/>
          <w:szCs w:val="24"/>
        </w:rPr>
        <w:t xml:space="preserve"> </w:t>
      </w:r>
      <w:r w:rsidRPr="00242566">
        <w:rPr>
          <w:rFonts w:ascii="Arial" w:hAnsi="Arial" w:cs="Arial"/>
          <w:sz w:val="24"/>
          <w:szCs w:val="24"/>
        </w:rPr>
        <w:t>el</w:t>
      </w:r>
      <w:r w:rsidRPr="00242566">
        <w:rPr>
          <w:rFonts w:ascii="Arial" w:hAnsi="Arial" w:cs="Arial"/>
          <w:spacing w:val="-5"/>
          <w:sz w:val="24"/>
          <w:szCs w:val="24"/>
        </w:rPr>
        <w:t xml:space="preserve"> </w:t>
      </w:r>
      <w:r w:rsidRPr="00242566">
        <w:rPr>
          <w:rFonts w:ascii="Arial" w:hAnsi="Arial" w:cs="Arial"/>
          <w:sz w:val="24"/>
          <w:szCs w:val="24"/>
        </w:rPr>
        <w:t>sistema</w:t>
      </w:r>
      <w:r w:rsidRPr="00242566">
        <w:rPr>
          <w:rFonts w:ascii="Arial" w:hAnsi="Arial" w:cs="Arial"/>
          <w:spacing w:val="-6"/>
          <w:sz w:val="24"/>
          <w:szCs w:val="24"/>
        </w:rPr>
        <w:t xml:space="preserve"> </w:t>
      </w:r>
      <w:r w:rsidRPr="00242566">
        <w:rPr>
          <w:rFonts w:ascii="Arial" w:hAnsi="Arial" w:cs="Arial"/>
          <w:sz w:val="24"/>
          <w:szCs w:val="24"/>
        </w:rPr>
        <w:t>general</w:t>
      </w:r>
      <w:r w:rsidRPr="00242566">
        <w:rPr>
          <w:rFonts w:ascii="Arial" w:hAnsi="Arial" w:cs="Arial"/>
          <w:spacing w:val="-8"/>
          <w:sz w:val="24"/>
          <w:szCs w:val="24"/>
        </w:rPr>
        <w:t xml:space="preserve"> </w:t>
      </w:r>
      <w:r w:rsidRPr="00242566">
        <w:rPr>
          <w:rFonts w:ascii="Arial" w:hAnsi="Arial" w:cs="Arial"/>
          <w:sz w:val="24"/>
          <w:szCs w:val="24"/>
        </w:rPr>
        <w:t>de</w:t>
      </w:r>
      <w:r w:rsidRPr="00242566">
        <w:rPr>
          <w:rFonts w:ascii="Arial" w:hAnsi="Arial" w:cs="Arial"/>
          <w:spacing w:val="-6"/>
          <w:sz w:val="24"/>
          <w:szCs w:val="24"/>
        </w:rPr>
        <w:t xml:space="preserve"> </w:t>
      </w:r>
      <w:r w:rsidRPr="00242566">
        <w:rPr>
          <w:rFonts w:ascii="Arial" w:hAnsi="Arial" w:cs="Arial"/>
          <w:sz w:val="24"/>
          <w:szCs w:val="24"/>
        </w:rPr>
        <w:t>pensional,</w:t>
      </w:r>
      <w:r w:rsidRPr="00242566">
        <w:rPr>
          <w:rFonts w:ascii="Arial" w:hAnsi="Arial" w:cs="Arial"/>
          <w:spacing w:val="-7"/>
          <w:sz w:val="24"/>
          <w:szCs w:val="24"/>
        </w:rPr>
        <w:t xml:space="preserve"> </w:t>
      </w:r>
      <w:r w:rsidRPr="00242566">
        <w:rPr>
          <w:rFonts w:ascii="Arial" w:hAnsi="Arial" w:cs="Arial"/>
          <w:sz w:val="24"/>
          <w:szCs w:val="24"/>
        </w:rPr>
        <w:t>no</w:t>
      </w:r>
      <w:r w:rsidRPr="00242566">
        <w:rPr>
          <w:rFonts w:ascii="Arial" w:hAnsi="Arial" w:cs="Arial"/>
          <w:spacing w:val="-2"/>
          <w:sz w:val="24"/>
          <w:szCs w:val="24"/>
        </w:rPr>
        <w:t xml:space="preserve"> </w:t>
      </w:r>
      <w:r w:rsidRPr="00242566">
        <w:rPr>
          <w:rFonts w:ascii="Arial" w:hAnsi="Arial" w:cs="Arial"/>
          <w:sz w:val="24"/>
          <w:szCs w:val="24"/>
        </w:rPr>
        <w:t>reúne</w:t>
      </w:r>
      <w:r w:rsidRPr="00242566">
        <w:rPr>
          <w:rFonts w:ascii="Arial" w:hAnsi="Arial" w:cs="Arial"/>
          <w:spacing w:val="-2"/>
          <w:sz w:val="24"/>
          <w:szCs w:val="24"/>
        </w:rPr>
        <w:t xml:space="preserve"> </w:t>
      </w:r>
      <w:r w:rsidRPr="00242566">
        <w:rPr>
          <w:rFonts w:ascii="Arial" w:hAnsi="Arial" w:cs="Arial"/>
          <w:sz w:val="24"/>
          <w:szCs w:val="24"/>
        </w:rPr>
        <w:t>las</w:t>
      </w:r>
      <w:r w:rsidRPr="00242566">
        <w:rPr>
          <w:rFonts w:ascii="Arial" w:hAnsi="Arial" w:cs="Arial"/>
          <w:spacing w:val="-3"/>
          <w:sz w:val="24"/>
          <w:szCs w:val="24"/>
        </w:rPr>
        <w:t xml:space="preserve"> </w:t>
      </w:r>
      <w:r w:rsidRPr="00242566">
        <w:rPr>
          <w:rFonts w:ascii="Arial" w:hAnsi="Arial" w:cs="Arial"/>
          <w:sz w:val="24"/>
          <w:szCs w:val="24"/>
        </w:rPr>
        <w:t>condiciones para ser considerado un derecho adquirido que deba ser protegido por la vía</w:t>
      </w:r>
      <w:r w:rsidRPr="00242566">
        <w:rPr>
          <w:rFonts w:ascii="Arial" w:hAnsi="Arial" w:cs="Arial"/>
          <w:spacing w:val="-21"/>
          <w:sz w:val="24"/>
          <w:szCs w:val="24"/>
        </w:rPr>
        <w:t xml:space="preserve"> </w:t>
      </w:r>
      <w:r w:rsidRPr="00242566">
        <w:rPr>
          <w:rFonts w:ascii="Arial" w:hAnsi="Arial" w:cs="Arial"/>
          <w:sz w:val="24"/>
          <w:szCs w:val="24"/>
        </w:rPr>
        <w:t>judicial.</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33" w:firstLine="710"/>
        <w:jc w:val="both"/>
        <w:rPr>
          <w:rFonts w:ascii="Arial" w:hAnsi="Arial" w:cs="Arial"/>
          <w:sz w:val="24"/>
          <w:szCs w:val="24"/>
        </w:rPr>
      </w:pPr>
      <w:r w:rsidRPr="00242566">
        <w:rPr>
          <w:rFonts w:ascii="Arial" w:hAnsi="Arial" w:cs="Arial"/>
          <w:sz w:val="24"/>
          <w:szCs w:val="24"/>
        </w:rPr>
        <w:t>Lo</w:t>
      </w:r>
      <w:r w:rsidRPr="00242566">
        <w:rPr>
          <w:rFonts w:ascii="Arial" w:hAnsi="Arial" w:cs="Arial"/>
          <w:spacing w:val="-16"/>
          <w:sz w:val="24"/>
          <w:szCs w:val="24"/>
        </w:rPr>
        <w:t xml:space="preserve"> </w:t>
      </w:r>
      <w:r w:rsidRPr="00242566">
        <w:rPr>
          <w:rFonts w:ascii="Arial" w:hAnsi="Arial" w:cs="Arial"/>
          <w:sz w:val="24"/>
          <w:szCs w:val="24"/>
        </w:rPr>
        <w:t>anterior</w:t>
      </w:r>
      <w:r w:rsidRPr="00242566">
        <w:rPr>
          <w:rFonts w:ascii="Arial" w:hAnsi="Arial" w:cs="Arial"/>
          <w:spacing w:val="-15"/>
          <w:sz w:val="24"/>
          <w:szCs w:val="24"/>
        </w:rPr>
        <w:t xml:space="preserve"> </w:t>
      </w:r>
      <w:r w:rsidRPr="00242566">
        <w:rPr>
          <w:rFonts w:ascii="Arial" w:hAnsi="Arial" w:cs="Arial"/>
          <w:sz w:val="24"/>
          <w:szCs w:val="24"/>
        </w:rPr>
        <w:t>es</w:t>
      </w:r>
      <w:r w:rsidRPr="00242566">
        <w:rPr>
          <w:rFonts w:ascii="Arial" w:hAnsi="Arial" w:cs="Arial"/>
          <w:spacing w:val="-18"/>
          <w:sz w:val="24"/>
          <w:szCs w:val="24"/>
        </w:rPr>
        <w:t xml:space="preserve"> </w:t>
      </w:r>
      <w:r w:rsidRPr="00242566">
        <w:rPr>
          <w:rFonts w:ascii="Arial" w:hAnsi="Arial" w:cs="Arial"/>
          <w:sz w:val="24"/>
          <w:szCs w:val="24"/>
        </w:rPr>
        <w:t>suficiente</w:t>
      </w:r>
      <w:r w:rsidRPr="00242566">
        <w:rPr>
          <w:rFonts w:ascii="Arial" w:hAnsi="Arial" w:cs="Arial"/>
          <w:spacing w:val="-12"/>
          <w:sz w:val="24"/>
          <w:szCs w:val="24"/>
        </w:rPr>
        <w:t xml:space="preserve"> </w:t>
      </w:r>
      <w:r w:rsidRPr="00242566">
        <w:rPr>
          <w:rFonts w:ascii="Arial" w:hAnsi="Arial" w:cs="Arial"/>
          <w:sz w:val="24"/>
          <w:szCs w:val="24"/>
        </w:rPr>
        <w:t>para</w:t>
      </w:r>
      <w:r w:rsidRPr="00242566">
        <w:rPr>
          <w:rFonts w:ascii="Arial" w:hAnsi="Arial" w:cs="Arial"/>
          <w:spacing w:val="-16"/>
          <w:sz w:val="24"/>
          <w:szCs w:val="24"/>
        </w:rPr>
        <w:t xml:space="preserve"> </w:t>
      </w:r>
      <w:r w:rsidRPr="00242566">
        <w:rPr>
          <w:rFonts w:ascii="Arial" w:hAnsi="Arial" w:cs="Arial"/>
          <w:sz w:val="24"/>
          <w:szCs w:val="24"/>
        </w:rPr>
        <w:t>que</w:t>
      </w:r>
      <w:r w:rsidRPr="00242566">
        <w:rPr>
          <w:rFonts w:ascii="Arial" w:hAnsi="Arial" w:cs="Arial"/>
          <w:spacing w:val="-12"/>
          <w:sz w:val="24"/>
          <w:szCs w:val="24"/>
        </w:rPr>
        <w:t xml:space="preserve"> </w:t>
      </w:r>
      <w:r w:rsidRPr="00242566">
        <w:rPr>
          <w:rFonts w:ascii="Arial" w:hAnsi="Arial" w:cs="Arial"/>
          <w:sz w:val="24"/>
          <w:szCs w:val="24"/>
        </w:rPr>
        <w:t>sea</w:t>
      </w:r>
      <w:r w:rsidRPr="00242566">
        <w:rPr>
          <w:rFonts w:ascii="Arial" w:hAnsi="Arial" w:cs="Arial"/>
          <w:spacing w:val="-12"/>
          <w:sz w:val="24"/>
          <w:szCs w:val="24"/>
        </w:rPr>
        <w:t xml:space="preserve"> </w:t>
      </w:r>
      <w:r w:rsidRPr="00242566">
        <w:rPr>
          <w:rFonts w:ascii="Arial" w:hAnsi="Arial" w:cs="Arial"/>
          <w:sz w:val="24"/>
          <w:szCs w:val="24"/>
        </w:rPr>
        <w:t>confirmada</w:t>
      </w:r>
      <w:r w:rsidRPr="00242566">
        <w:rPr>
          <w:rFonts w:ascii="Arial" w:hAnsi="Arial" w:cs="Arial"/>
          <w:spacing w:val="-12"/>
          <w:sz w:val="24"/>
          <w:szCs w:val="24"/>
        </w:rPr>
        <w:t xml:space="preserve"> </w:t>
      </w:r>
      <w:r w:rsidRPr="00242566">
        <w:rPr>
          <w:rFonts w:ascii="Arial" w:hAnsi="Arial" w:cs="Arial"/>
          <w:spacing w:val="-3"/>
          <w:sz w:val="24"/>
          <w:szCs w:val="24"/>
        </w:rPr>
        <w:t>la</w:t>
      </w:r>
      <w:r w:rsidRPr="00242566">
        <w:rPr>
          <w:rFonts w:ascii="Arial" w:hAnsi="Arial" w:cs="Arial"/>
          <w:spacing w:val="-12"/>
          <w:sz w:val="24"/>
          <w:szCs w:val="24"/>
        </w:rPr>
        <w:t xml:space="preserve"> </w:t>
      </w:r>
      <w:r w:rsidRPr="00242566">
        <w:rPr>
          <w:rFonts w:ascii="Arial" w:hAnsi="Arial" w:cs="Arial"/>
          <w:sz w:val="24"/>
          <w:szCs w:val="24"/>
        </w:rPr>
        <w:t>sentencia</w:t>
      </w:r>
      <w:r w:rsidRPr="00242566">
        <w:rPr>
          <w:rFonts w:ascii="Arial" w:hAnsi="Arial" w:cs="Arial"/>
          <w:spacing w:val="-17"/>
          <w:sz w:val="24"/>
          <w:szCs w:val="24"/>
        </w:rPr>
        <w:t xml:space="preserve"> </w:t>
      </w:r>
      <w:r w:rsidRPr="00242566">
        <w:rPr>
          <w:rFonts w:ascii="Arial" w:hAnsi="Arial" w:cs="Arial"/>
          <w:sz w:val="24"/>
          <w:szCs w:val="24"/>
        </w:rPr>
        <w:t>consultada,</w:t>
      </w:r>
      <w:r w:rsidRPr="00242566">
        <w:rPr>
          <w:rFonts w:ascii="Arial" w:hAnsi="Arial" w:cs="Arial"/>
          <w:spacing w:val="-13"/>
          <w:sz w:val="24"/>
          <w:szCs w:val="24"/>
        </w:rPr>
        <w:t xml:space="preserve"> </w:t>
      </w:r>
      <w:r w:rsidRPr="00242566">
        <w:rPr>
          <w:rFonts w:ascii="Arial" w:hAnsi="Arial" w:cs="Arial"/>
          <w:sz w:val="24"/>
          <w:szCs w:val="24"/>
        </w:rPr>
        <w:t>pero</w:t>
      </w:r>
      <w:r w:rsidRPr="00242566">
        <w:rPr>
          <w:rFonts w:ascii="Arial" w:hAnsi="Arial" w:cs="Arial"/>
          <w:spacing w:val="-16"/>
          <w:sz w:val="24"/>
          <w:szCs w:val="24"/>
        </w:rPr>
        <w:t xml:space="preserve"> </w:t>
      </w:r>
      <w:r w:rsidRPr="00242566">
        <w:rPr>
          <w:rFonts w:ascii="Arial" w:hAnsi="Arial" w:cs="Arial"/>
          <w:sz w:val="24"/>
          <w:szCs w:val="24"/>
        </w:rPr>
        <w:t>por las</w:t>
      </w:r>
      <w:r w:rsidRPr="00242566">
        <w:rPr>
          <w:rFonts w:ascii="Arial" w:hAnsi="Arial" w:cs="Arial"/>
          <w:spacing w:val="-16"/>
          <w:sz w:val="24"/>
          <w:szCs w:val="24"/>
        </w:rPr>
        <w:t xml:space="preserve"> </w:t>
      </w:r>
      <w:r w:rsidRPr="00242566">
        <w:rPr>
          <w:rFonts w:ascii="Arial" w:hAnsi="Arial" w:cs="Arial"/>
          <w:sz w:val="24"/>
          <w:szCs w:val="24"/>
        </w:rPr>
        <w:t>razones</w:t>
      </w:r>
      <w:r w:rsidRPr="00242566">
        <w:rPr>
          <w:rFonts w:ascii="Arial" w:hAnsi="Arial" w:cs="Arial"/>
          <w:spacing w:val="-21"/>
          <w:sz w:val="24"/>
          <w:szCs w:val="24"/>
        </w:rPr>
        <w:t xml:space="preserve"> </w:t>
      </w:r>
      <w:r w:rsidRPr="00242566">
        <w:rPr>
          <w:rFonts w:ascii="Arial" w:hAnsi="Arial" w:cs="Arial"/>
          <w:sz w:val="24"/>
          <w:szCs w:val="24"/>
        </w:rPr>
        <w:t>aquí</w:t>
      </w:r>
      <w:r w:rsidRPr="00242566">
        <w:rPr>
          <w:rFonts w:ascii="Arial" w:hAnsi="Arial" w:cs="Arial"/>
          <w:spacing w:val="-19"/>
          <w:sz w:val="24"/>
          <w:szCs w:val="24"/>
        </w:rPr>
        <w:t xml:space="preserve"> </w:t>
      </w:r>
      <w:r w:rsidRPr="00242566">
        <w:rPr>
          <w:rFonts w:ascii="Arial" w:hAnsi="Arial" w:cs="Arial"/>
          <w:sz w:val="24"/>
          <w:szCs w:val="24"/>
        </w:rPr>
        <w:t>expuestas,</w:t>
      </w:r>
      <w:r w:rsidRPr="00242566">
        <w:rPr>
          <w:rFonts w:ascii="Arial" w:hAnsi="Arial" w:cs="Arial"/>
          <w:spacing w:val="-15"/>
          <w:sz w:val="24"/>
          <w:szCs w:val="24"/>
        </w:rPr>
        <w:t xml:space="preserve"> </w:t>
      </w:r>
      <w:r w:rsidRPr="00242566">
        <w:rPr>
          <w:rFonts w:ascii="Arial" w:hAnsi="Arial" w:cs="Arial"/>
          <w:spacing w:val="-3"/>
          <w:sz w:val="24"/>
          <w:szCs w:val="24"/>
        </w:rPr>
        <w:t>sin</w:t>
      </w:r>
      <w:r w:rsidRPr="00242566">
        <w:rPr>
          <w:rFonts w:ascii="Arial" w:hAnsi="Arial" w:cs="Arial"/>
          <w:spacing w:val="-14"/>
          <w:sz w:val="24"/>
          <w:szCs w:val="24"/>
        </w:rPr>
        <w:t xml:space="preserve"> </w:t>
      </w:r>
      <w:r w:rsidRPr="00242566">
        <w:rPr>
          <w:rFonts w:ascii="Arial" w:hAnsi="Arial" w:cs="Arial"/>
          <w:sz w:val="24"/>
          <w:szCs w:val="24"/>
        </w:rPr>
        <w:t>que</w:t>
      </w:r>
      <w:r w:rsidRPr="00242566">
        <w:rPr>
          <w:rFonts w:ascii="Arial" w:hAnsi="Arial" w:cs="Arial"/>
          <w:spacing w:val="-18"/>
          <w:sz w:val="24"/>
          <w:szCs w:val="24"/>
        </w:rPr>
        <w:t xml:space="preserve"> </w:t>
      </w:r>
      <w:r w:rsidRPr="00242566">
        <w:rPr>
          <w:rFonts w:ascii="Arial" w:hAnsi="Arial" w:cs="Arial"/>
          <w:sz w:val="24"/>
          <w:szCs w:val="24"/>
        </w:rPr>
        <w:t>haya</w:t>
      </w:r>
      <w:r w:rsidRPr="00242566">
        <w:rPr>
          <w:rFonts w:ascii="Arial" w:hAnsi="Arial" w:cs="Arial"/>
          <w:spacing w:val="-14"/>
          <w:sz w:val="24"/>
          <w:szCs w:val="24"/>
        </w:rPr>
        <w:t xml:space="preserve"> </w:t>
      </w:r>
      <w:r w:rsidRPr="00242566">
        <w:rPr>
          <w:rFonts w:ascii="Arial" w:hAnsi="Arial" w:cs="Arial"/>
          <w:sz w:val="24"/>
          <w:szCs w:val="24"/>
        </w:rPr>
        <w:t>lugar</w:t>
      </w:r>
      <w:r w:rsidRPr="00242566">
        <w:rPr>
          <w:rFonts w:ascii="Arial" w:hAnsi="Arial" w:cs="Arial"/>
          <w:spacing w:val="-22"/>
          <w:sz w:val="24"/>
          <w:szCs w:val="24"/>
        </w:rPr>
        <w:t xml:space="preserve"> </w:t>
      </w:r>
      <w:r w:rsidRPr="00242566">
        <w:rPr>
          <w:rFonts w:ascii="Arial" w:hAnsi="Arial" w:cs="Arial"/>
          <w:sz w:val="24"/>
          <w:szCs w:val="24"/>
        </w:rPr>
        <w:t>al</w:t>
      </w:r>
      <w:r w:rsidRPr="00242566">
        <w:rPr>
          <w:rFonts w:ascii="Arial" w:hAnsi="Arial" w:cs="Arial"/>
          <w:spacing w:val="-17"/>
          <w:sz w:val="24"/>
          <w:szCs w:val="24"/>
        </w:rPr>
        <w:t xml:space="preserve"> </w:t>
      </w:r>
      <w:r w:rsidRPr="00242566">
        <w:rPr>
          <w:rFonts w:ascii="Arial" w:hAnsi="Arial" w:cs="Arial"/>
          <w:sz w:val="24"/>
          <w:szCs w:val="24"/>
        </w:rPr>
        <w:t>imponer</w:t>
      </w:r>
      <w:r w:rsidRPr="00242566">
        <w:rPr>
          <w:rFonts w:ascii="Arial" w:hAnsi="Arial" w:cs="Arial"/>
          <w:spacing w:val="-18"/>
          <w:sz w:val="24"/>
          <w:szCs w:val="24"/>
        </w:rPr>
        <w:t xml:space="preserve"> </w:t>
      </w:r>
      <w:r w:rsidRPr="00242566">
        <w:rPr>
          <w:rFonts w:ascii="Arial" w:hAnsi="Arial" w:cs="Arial"/>
          <w:sz w:val="24"/>
          <w:szCs w:val="24"/>
        </w:rPr>
        <w:t>condena</w:t>
      </w:r>
      <w:r w:rsidRPr="00242566">
        <w:rPr>
          <w:rFonts w:ascii="Arial" w:hAnsi="Arial" w:cs="Arial"/>
          <w:spacing w:val="-18"/>
          <w:sz w:val="24"/>
          <w:szCs w:val="24"/>
        </w:rPr>
        <w:t xml:space="preserve"> </w:t>
      </w:r>
      <w:r w:rsidRPr="00242566">
        <w:rPr>
          <w:rFonts w:ascii="Arial" w:hAnsi="Arial" w:cs="Arial"/>
          <w:sz w:val="24"/>
          <w:szCs w:val="24"/>
        </w:rPr>
        <w:t>en</w:t>
      </w:r>
      <w:r w:rsidRPr="00242566">
        <w:rPr>
          <w:rFonts w:ascii="Arial" w:hAnsi="Arial" w:cs="Arial"/>
          <w:spacing w:val="-19"/>
          <w:sz w:val="24"/>
          <w:szCs w:val="24"/>
        </w:rPr>
        <w:t xml:space="preserve"> </w:t>
      </w:r>
      <w:r w:rsidRPr="00242566">
        <w:rPr>
          <w:rFonts w:ascii="Arial" w:hAnsi="Arial" w:cs="Arial"/>
          <w:sz w:val="24"/>
          <w:szCs w:val="24"/>
        </w:rPr>
        <w:t>costas,</w:t>
      </w:r>
      <w:r w:rsidRPr="00242566">
        <w:rPr>
          <w:rFonts w:ascii="Arial" w:hAnsi="Arial" w:cs="Arial"/>
          <w:spacing w:val="-19"/>
          <w:sz w:val="24"/>
          <w:szCs w:val="24"/>
        </w:rPr>
        <w:t xml:space="preserve"> </w:t>
      </w:r>
      <w:r w:rsidRPr="00242566">
        <w:rPr>
          <w:rFonts w:ascii="Arial" w:hAnsi="Arial" w:cs="Arial"/>
          <w:sz w:val="24"/>
          <w:szCs w:val="24"/>
        </w:rPr>
        <w:t>por</w:t>
      </w:r>
      <w:r w:rsidRPr="00242566">
        <w:rPr>
          <w:rFonts w:ascii="Arial" w:hAnsi="Arial" w:cs="Arial"/>
          <w:spacing w:val="-23"/>
          <w:sz w:val="24"/>
          <w:szCs w:val="24"/>
        </w:rPr>
        <w:t xml:space="preserve"> </w:t>
      </w:r>
      <w:r w:rsidRPr="00242566">
        <w:rPr>
          <w:rFonts w:ascii="Arial" w:hAnsi="Arial" w:cs="Arial"/>
          <w:sz w:val="24"/>
          <w:szCs w:val="24"/>
        </w:rPr>
        <w:t>haberse conocido en el grado jurisdiccional de</w:t>
      </w:r>
      <w:r w:rsidRPr="00242566">
        <w:rPr>
          <w:rFonts w:ascii="Arial" w:hAnsi="Arial" w:cs="Arial"/>
          <w:spacing w:val="-12"/>
          <w:sz w:val="24"/>
          <w:szCs w:val="24"/>
        </w:rPr>
        <w:t xml:space="preserve"> </w:t>
      </w:r>
      <w:r w:rsidRPr="00242566">
        <w:rPr>
          <w:rFonts w:ascii="Arial" w:hAnsi="Arial" w:cs="Arial"/>
          <w:sz w:val="24"/>
          <w:szCs w:val="24"/>
        </w:rPr>
        <w:t>consulta.</w:t>
      </w:r>
    </w:p>
    <w:p w:rsidR="001B721C" w:rsidRPr="00242566" w:rsidRDefault="001B721C" w:rsidP="00242566">
      <w:pPr>
        <w:pStyle w:val="Textoindependiente"/>
        <w:spacing w:line="276" w:lineRule="auto"/>
        <w:ind w:left="100" w:right="133" w:firstLine="710"/>
        <w:jc w:val="both"/>
        <w:rPr>
          <w:rFonts w:ascii="Arial" w:hAnsi="Arial" w:cs="Arial"/>
          <w:sz w:val="24"/>
          <w:szCs w:val="24"/>
        </w:rPr>
      </w:pPr>
    </w:p>
    <w:p w:rsidR="00D40E8A" w:rsidRPr="00242566" w:rsidRDefault="00B4619B" w:rsidP="00242566">
      <w:pPr>
        <w:pStyle w:val="Ttulo1"/>
        <w:numPr>
          <w:ilvl w:val="0"/>
          <w:numId w:val="3"/>
        </w:numPr>
        <w:tabs>
          <w:tab w:val="left" w:pos="1285"/>
        </w:tabs>
        <w:spacing w:line="276" w:lineRule="auto"/>
        <w:ind w:left="1284" w:hanging="474"/>
        <w:rPr>
          <w:rFonts w:ascii="Arial" w:hAnsi="Arial" w:cs="Arial"/>
          <w:sz w:val="24"/>
          <w:szCs w:val="24"/>
        </w:rPr>
      </w:pPr>
      <w:r w:rsidRPr="00242566">
        <w:rPr>
          <w:rFonts w:ascii="Arial" w:hAnsi="Arial" w:cs="Arial"/>
          <w:sz w:val="24"/>
          <w:szCs w:val="24"/>
        </w:rPr>
        <w:t>DECISIÓN.</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242566">
      <w:pPr>
        <w:pStyle w:val="Textoindependiente"/>
        <w:spacing w:line="276" w:lineRule="auto"/>
        <w:ind w:left="100" w:right="117" w:firstLine="710"/>
        <w:jc w:val="both"/>
        <w:rPr>
          <w:rFonts w:ascii="Arial" w:hAnsi="Arial" w:cs="Arial"/>
          <w:sz w:val="24"/>
          <w:szCs w:val="24"/>
        </w:rPr>
      </w:pPr>
      <w:r w:rsidRPr="00242566">
        <w:rPr>
          <w:rFonts w:ascii="Arial" w:hAnsi="Arial" w:cs="Arial"/>
          <w:sz w:val="24"/>
          <w:szCs w:val="24"/>
        </w:rPr>
        <w:t>En mérito de lo expuesto, el Tribunal Superior del Distrito Judicial de Pereira - Risaralda, Sala Cuarta de Decisión Laboral, administrando justicia en nombre de la República y por autoridad de la ley,</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spacing w:line="276" w:lineRule="auto"/>
        <w:ind w:left="813" w:right="1390"/>
        <w:jc w:val="center"/>
        <w:rPr>
          <w:rFonts w:ascii="Arial" w:hAnsi="Arial" w:cs="Arial"/>
          <w:sz w:val="24"/>
          <w:szCs w:val="24"/>
        </w:rPr>
      </w:pPr>
      <w:r w:rsidRPr="00242566">
        <w:rPr>
          <w:rFonts w:ascii="Arial" w:hAnsi="Arial" w:cs="Arial"/>
          <w:sz w:val="24"/>
          <w:szCs w:val="24"/>
        </w:rPr>
        <w:t>RESUELVE:</w:t>
      </w:r>
    </w:p>
    <w:p w:rsidR="00D40E8A" w:rsidRPr="00242566" w:rsidRDefault="00D40E8A" w:rsidP="00242566">
      <w:pPr>
        <w:pStyle w:val="Textoindependiente"/>
        <w:spacing w:line="276" w:lineRule="auto"/>
        <w:rPr>
          <w:rFonts w:ascii="Arial" w:hAnsi="Arial" w:cs="Arial"/>
          <w:b/>
          <w:sz w:val="24"/>
          <w:szCs w:val="24"/>
        </w:rPr>
      </w:pPr>
    </w:p>
    <w:p w:rsidR="00D40E8A" w:rsidRPr="00242566" w:rsidRDefault="00B4619B" w:rsidP="00113131">
      <w:pPr>
        <w:pStyle w:val="Textoindependiente"/>
        <w:spacing w:line="276" w:lineRule="auto"/>
        <w:ind w:left="100"/>
        <w:jc w:val="both"/>
        <w:rPr>
          <w:rFonts w:ascii="Arial" w:hAnsi="Arial" w:cs="Arial"/>
          <w:sz w:val="24"/>
          <w:szCs w:val="24"/>
        </w:rPr>
      </w:pPr>
      <w:r w:rsidRPr="00242566">
        <w:rPr>
          <w:rFonts w:ascii="Arial" w:hAnsi="Arial" w:cs="Arial"/>
          <w:b/>
          <w:sz w:val="24"/>
          <w:szCs w:val="24"/>
        </w:rPr>
        <w:t xml:space="preserve">PRIMERO: </w:t>
      </w:r>
      <w:r w:rsidRPr="00242566">
        <w:rPr>
          <w:rFonts w:ascii="Arial" w:hAnsi="Arial" w:cs="Arial"/>
          <w:sz w:val="24"/>
          <w:szCs w:val="24"/>
        </w:rPr>
        <w:t>Confirmar, pero por las razones aquí expuestas la sentencia proferida el dos</w:t>
      </w:r>
      <w:r w:rsidR="00113131">
        <w:rPr>
          <w:rFonts w:ascii="Arial" w:hAnsi="Arial" w:cs="Arial"/>
          <w:sz w:val="24"/>
          <w:szCs w:val="24"/>
        </w:rPr>
        <w:t xml:space="preserve"> </w:t>
      </w:r>
      <w:r w:rsidRPr="00242566">
        <w:rPr>
          <w:rFonts w:ascii="Arial" w:hAnsi="Arial" w:cs="Arial"/>
          <w:sz w:val="24"/>
          <w:szCs w:val="24"/>
        </w:rPr>
        <w:t>(02)</w:t>
      </w:r>
      <w:r w:rsidRPr="00242566">
        <w:rPr>
          <w:rFonts w:ascii="Arial" w:hAnsi="Arial" w:cs="Arial"/>
          <w:spacing w:val="-20"/>
          <w:sz w:val="24"/>
          <w:szCs w:val="24"/>
        </w:rPr>
        <w:t xml:space="preserve"> </w:t>
      </w:r>
      <w:r w:rsidRPr="00242566">
        <w:rPr>
          <w:rFonts w:ascii="Arial" w:hAnsi="Arial" w:cs="Arial"/>
          <w:sz w:val="24"/>
          <w:szCs w:val="24"/>
        </w:rPr>
        <w:t>de</w:t>
      </w:r>
      <w:r w:rsidRPr="00242566">
        <w:rPr>
          <w:rFonts w:ascii="Arial" w:hAnsi="Arial" w:cs="Arial"/>
          <w:spacing w:val="-17"/>
          <w:sz w:val="24"/>
          <w:szCs w:val="24"/>
        </w:rPr>
        <w:t xml:space="preserve"> </w:t>
      </w:r>
      <w:r w:rsidRPr="00242566">
        <w:rPr>
          <w:rFonts w:ascii="Arial" w:hAnsi="Arial" w:cs="Arial"/>
          <w:sz w:val="24"/>
          <w:szCs w:val="24"/>
        </w:rPr>
        <w:t>septiembre</w:t>
      </w:r>
      <w:r w:rsidRPr="00242566">
        <w:rPr>
          <w:rFonts w:ascii="Arial" w:hAnsi="Arial" w:cs="Arial"/>
          <w:spacing w:val="-21"/>
          <w:sz w:val="24"/>
          <w:szCs w:val="24"/>
        </w:rPr>
        <w:t xml:space="preserve"> </w:t>
      </w:r>
      <w:r w:rsidRPr="00242566">
        <w:rPr>
          <w:rFonts w:ascii="Arial" w:hAnsi="Arial" w:cs="Arial"/>
          <w:sz w:val="24"/>
          <w:szCs w:val="24"/>
        </w:rPr>
        <w:t>de</w:t>
      </w:r>
      <w:r w:rsidRPr="00242566">
        <w:rPr>
          <w:rFonts w:ascii="Arial" w:hAnsi="Arial" w:cs="Arial"/>
          <w:spacing w:val="-20"/>
          <w:sz w:val="24"/>
          <w:szCs w:val="24"/>
        </w:rPr>
        <w:t xml:space="preserve"> </w:t>
      </w:r>
      <w:r w:rsidRPr="00242566">
        <w:rPr>
          <w:rFonts w:ascii="Arial" w:hAnsi="Arial" w:cs="Arial"/>
          <w:sz w:val="24"/>
          <w:szCs w:val="24"/>
        </w:rPr>
        <w:t>dos</w:t>
      </w:r>
      <w:r w:rsidRPr="00242566">
        <w:rPr>
          <w:rFonts w:ascii="Arial" w:hAnsi="Arial" w:cs="Arial"/>
          <w:spacing w:val="-23"/>
          <w:sz w:val="24"/>
          <w:szCs w:val="24"/>
        </w:rPr>
        <w:t xml:space="preserve"> </w:t>
      </w:r>
      <w:r w:rsidRPr="00242566">
        <w:rPr>
          <w:rFonts w:ascii="Arial" w:hAnsi="Arial" w:cs="Arial"/>
          <w:sz w:val="24"/>
          <w:szCs w:val="24"/>
        </w:rPr>
        <w:t>mil</w:t>
      </w:r>
      <w:r w:rsidRPr="00242566">
        <w:rPr>
          <w:rFonts w:ascii="Arial" w:hAnsi="Arial" w:cs="Arial"/>
          <w:spacing w:val="-19"/>
          <w:sz w:val="24"/>
          <w:szCs w:val="24"/>
        </w:rPr>
        <w:t xml:space="preserve"> </w:t>
      </w:r>
      <w:r w:rsidRPr="00242566">
        <w:rPr>
          <w:rFonts w:ascii="Arial" w:hAnsi="Arial" w:cs="Arial"/>
          <w:sz w:val="24"/>
          <w:szCs w:val="24"/>
        </w:rPr>
        <w:t>diecinueve</w:t>
      </w:r>
      <w:r w:rsidRPr="00242566">
        <w:rPr>
          <w:rFonts w:ascii="Arial" w:hAnsi="Arial" w:cs="Arial"/>
          <w:spacing w:val="-16"/>
          <w:sz w:val="24"/>
          <w:szCs w:val="24"/>
        </w:rPr>
        <w:t xml:space="preserve"> </w:t>
      </w:r>
      <w:r w:rsidRPr="00242566">
        <w:rPr>
          <w:rFonts w:ascii="Arial" w:hAnsi="Arial" w:cs="Arial"/>
          <w:sz w:val="24"/>
          <w:szCs w:val="24"/>
        </w:rPr>
        <w:t>(2019)</w:t>
      </w:r>
      <w:r w:rsidRPr="00242566">
        <w:rPr>
          <w:rFonts w:ascii="Arial" w:hAnsi="Arial" w:cs="Arial"/>
          <w:spacing w:val="-20"/>
          <w:sz w:val="24"/>
          <w:szCs w:val="24"/>
        </w:rPr>
        <w:t xml:space="preserve"> </w:t>
      </w:r>
      <w:r w:rsidRPr="00242566">
        <w:rPr>
          <w:rFonts w:ascii="Arial" w:hAnsi="Arial" w:cs="Arial"/>
          <w:sz w:val="24"/>
          <w:szCs w:val="24"/>
        </w:rPr>
        <w:t>por</w:t>
      </w:r>
      <w:r w:rsidRPr="00242566">
        <w:rPr>
          <w:rFonts w:ascii="Arial" w:hAnsi="Arial" w:cs="Arial"/>
          <w:spacing w:val="-20"/>
          <w:sz w:val="24"/>
          <w:szCs w:val="24"/>
        </w:rPr>
        <w:t xml:space="preserve"> </w:t>
      </w:r>
      <w:r w:rsidRPr="00242566">
        <w:rPr>
          <w:rFonts w:ascii="Arial" w:hAnsi="Arial" w:cs="Arial"/>
          <w:sz w:val="24"/>
          <w:szCs w:val="24"/>
        </w:rPr>
        <w:t>el</w:t>
      </w:r>
      <w:r w:rsidRPr="00242566">
        <w:rPr>
          <w:rFonts w:ascii="Arial" w:hAnsi="Arial" w:cs="Arial"/>
          <w:spacing w:val="-19"/>
          <w:sz w:val="24"/>
          <w:szCs w:val="24"/>
        </w:rPr>
        <w:t xml:space="preserve"> </w:t>
      </w:r>
      <w:r w:rsidRPr="00242566">
        <w:rPr>
          <w:rFonts w:ascii="Arial" w:hAnsi="Arial" w:cs="Arial"/>
          <w:sz w:val="24"/>
          <w:szCs w:val="24"/>
        </w:rPr>
        <w:t>Juzgado</w:t>
      </w:r>
      <w:r w:rsidRPr="00242566">
        <w:rPr>
          <w:rFonts w:ascii="Arial" w:hAnsi="Arial" w:cs="Arial"/>
          <w:spacing w:val="-16"/>
          <w:sz w:val="24"/>
          <w:szCs w:val="24"/>
        </w:rPr>
        <w:t xml:space="preserve"> </w:t>
      </w:r>
      <w:r w:rsidRPr="00242566">
        <w:rPr>
          <w:rFonts w:ascii="Arial" w:hAnsi="Arial" w:cs="Arial"/>
          <w:sz w:val="24"/>
          <w:szCs w:val="24"/>
        </w:rPr>
        <w:t>Cuarto</w:t>
      </w:r>
      <w:r w:rsidRPr="00242566">
        <w:rPr>
          <w:rFonts w:ascii="Arial" w:hAnsi="Arial" w:cs="Arial"/>
          <w:spacing w:val="-21"/>
          <w:sz w:val="24"/>
          <w:szCs w:val="24"/>
        </w:rPr>
        <w:t xml:space="preserve"> </w:t>
      </w:r>
      <w:r w:rsidRPr="00242566">
        <w:rPr>
          <w:rFonts w:ascii="Arial" w:hAnsi="Arial" w:cs="Arial"/>
          <w:sz w:val="24"/>
          <w:szCs w:val="24"/>
        </w:rPr>
        <w:t>Laboral</w:t>
      </w:r>
      <w:r w:rsidRPr="00242566">
        <w:rPr>
          <w:rFonts w:ascii="Arial" w:hAnsi="Arial" w:cs="Arial"/>
          <w:spacing w:val="-19"/>
          <w:sz w:val="24"/>
          <w:szCs w:val="24"/>
        </w:rPr>
        <w:t xml:space="preserve"> </w:t>
      </w:r>
      <w:r w:rsidRPr="00242566">
        <w:rPr>
          <w:rFonts w:ascii="Arial" w:hAnsi="Arial" w:cs="Arial"/>
          <w:sz w:val="24"/>
          <w:szCs w:val="24"/>
        </w:rPr>
        <w:t>del</w:t>
      </w:r>
      <w:r w:rsidRPr="00242566">
        <w:rPr>
          <w:rFonts w:ascii="Arial" w:hAnsi="Arial" w:cs="Arial"/>
          <w:spacing w:val="-19"/>
          <w:sz w:val="24"/>
          <w:szCs w:val="24"/>
        </w:rPr>
        <w:t xml:space="preserve"> </w:t>
      </w:r>
      <w:r w:rsidRPr="00242566">
        <w:rPr>
          <w:rFonts w:ascii="Arial" w:hAnsi="Arial" w:cs="Arial"/>
          <w:sz w:val="24"/>
          <w:szCs w:val="24"/>
        </w:rPr>
        <w:t>Circuito de Pereira, dentro del proceso promovido por José Albeiro Henao Jaramillo en contra de la Administradora Colombiana de Pensiones – Colpensiones, por las razones aquí expuestas.</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extoindependiente"/>
        <w:spacing w:line="276" w:lineRule="auto"/>
        <w:ind w:left="100" w:right="136"/>
        <w:jc w:val="both"/>
        <w:rPr>
          <w:rFonts w:ascii="Arial" w:hAnsi="Arial" w:cs="Arial"/>
          <w:sz w:val="24"/>
          <w:szCs w:val="24"/>
        </w:rPr>
      </w:pPr>
      <w:r w:rsidRPr="00242566">
        <w:rPr>
          <w:rFonts w:ascii="Arial" w:hAnsi="Arial" w:cs="Arial"/>
          <w:b/>
          <w:sz w:val="24"/>
          <w:szCs w:val="24"/>
        </w:rPr>
        <w:t xml:space="preserve">SEGUNDO: </w:t>
      </w:r>
      <w:r w:rsidRPr="00242566">
        <w:rPr>
          <w:rFonts w:ascii="Arial" w:hAnsi="Arial" w:cs="Arial"/>
          <w:sz w:val="24"/>
          <w:szCs w:val="24"/>
        </w:rPr>
        <w:t>No imponer condena en costas en esta instancia, por haberse conocido en el grado jurisdiccional de consulta.</w:t>
      </w:r>
    </w:p>
    <w:p w:rsidR="00D40E8A" w:rsidRPr="00242566" w:rsidRDefault="00D40E8A" w:rsidP="00242566">
      <w:pPr>
        <w:pStyle w:val="Textoindependiente"/>
        <w:spacing w:line="276" w:lineRule="auto"/>
        <w:rPr>
          <w:rFonts w:ascii="Arial" w:hAnsi="Arial" w:cs="Arial"/>
          <w:sz w:val="24"/>
          <w:szCs w:val="24"/>
        </w:rPr>
      </w:pPr>
    </w:p>
    <w:p w:rsidR="00D40E8A" w:rsidRPr="00242566" w:rsidRDefault="00B4619B" w:rsidP="00242566">
      <w:pPr>
        <w:pStyle w:val="Ttulo1"/>
        <w:spacing w:line="276" w:lineRule="auto"/>
        <w:ind w:left="1361" w:right="1390"/>
        <w:jc w:val="center"/>
        <w:rPr>
          <w:rFonts w:ascii="Arial" w:hAnsi="Arial" w:cs="Arial"/>
          <w:sz w:val="24"/>
          <w:szCs w:val="24"/>
        </w:rPr>
      </w:pPr>
      <w:r w:rsidRPr="00242566">
        <w:rPr>
          <w:rFonts w:ascii="Arial" w:hAnsi="Arial" w:cs="Arial"/>
          <w:sz w:val="24"/>
          <w:szCs w:val="24"/>
        </w:rPr>
        <w:t>NOTIFÍQUESE, CÚMPLASE Y DEVUÉLVASE.</w:t>
      </w:r>
    </w:p>
    <w:p w:rsidR="00242566" w:rsidRPr="00242566" w:rsidRDefault="00242566" w:rsidP="00242566">
      <w:pPr>
        <w:widowControl/>
        <w:autoSpaceDE/>
        <w:autoSpaceDN/>
        <w:spacing w:line="276" w:lineRule="auto"/>
        <w:jc w:val="both"/>
        <w:rPr>
          <w:rFonts w:ascii="Arial" w:eastAsia="Times New Roman" w:hAnsi="Arial" w:cs="Arial"/>
          <w:spacing w:val="12"/>
          <w:sz w:val="24"/>
          <w:szCs w:val="24"/>
          <w:lang w:val="es-ES_tradnl" w:bidi="ar-SA"/>
        </w:rPr>
      </w:pPr>
    </w:p>
    <w:p w:rsidR="00242566" w:rsidRPr="00242566" w:rsidRDefault="00242566" w:rsidP="00242566">
      <w:pPr>
        <w:widowControl/>
        <w:autoSpaceDE/>
        <w:autoSpaceDN/>
        <w:spacing w:line="276" w:lineRule="auto"/>
        <w:jc w:val="both"/>
        <w:rPr>
          <w:rFonts w:ascii="Arial" w:eastAsia="Times New Roman" w:hAnsi="Arial" w:cs="Arial"/>
          <w:spacing w:val="12"/>
          <w:sz w:val="24"/>
          <w:szCs w:val="24"/>
          <w:lang w:val="es-ES_tradnl" w:bidi="ar-SA"/>
        </w:rPr>
      </w:pPr>
    </w:p>
    <w:p w:rsidR="00242566" w:rsidRPr="00242566" w:rsidRDefault="00242566" w:rsidP="00242566">
      <w:pPr>
        <w:widowControl/>
        <w:autoSpaceDE/>
        <w:autoSpaceDN/>
        <w:spacing w:line="276" w:lineRule="auto"/>
        <w:jc w:val="both"/>
        <w:rPr>
          <w:rFonts w:ascii="Arial" w:eastAsia="Times New Roman" w:hAnsi="Arial" w:cs="Arial"/>
          <w:spacing w:val="12"/>
          <w:sz w:val="24"/>
          <w:szCs w:val="24"/>
          <w:lang w:val="es-ES_tradnl" w:bidi="ar-SA"/>
        </w:rPr>
      </w:pPr>
    </w:p>
    <w:p w:rsidR="00242566" w:rsidRPr="00242566" w:rsidRDefault="00242566" w:rsidP="00242566">
      <w:pPr>
        <w:widowControl/>
        <w:autoSpaceDE/>
        <w:autoSpaceDN/>
        <w:spacing w:line="276" w:lineRule="auto"/>
        <w:jc w:val="center"/>
        <w:rPr>
          <w:rFonts w:ascii="Arial" w:eastAsia="Times New Roman" w:hAnsi="Arial" w:cs="Arial"/>
          <w:b/>
          <w:bCs/>
          <w:iCs/>
          <w:spacing w:val="12"/>
          <w:sz w:val="24"/>
          <w:szCs w:val="24"/>
          <w:lang w:bidi="ar-SA"/>
        </w:rPr>
      </w:pPr>
      <w:r w:rsidRPr="00242566">
        <w:rPr>
          <w:rFonts w:ascii="Arial" w:eastAsia="Times New Roman" w:hAnsi="Arial" w:cs="Arial"/>
          <w:b/>
          <w:bCs/>
          <w:iCs/>
          <w:spacing w:val="12"/>
          <w:sz w:val="24"/>
          <w:szCs w:val="24"/>
          <w:lang w:bidi="ar-SA"/>
        </w:rPr>
        <w:t>ALEJANDRA MARÍA HENAO PALACIO</w:t>
      </w:r>
    </w:p>
    <w:p w:rsidR="00242566" w:rsidRPr="00242566" w:rsidRDefault="00242566" w:rsidP="00242566">
      <w:pPr>
        <w:widowControl/>
        <w:autoSpaceDE/>
        <w:autoSpaceDN/>
        <w:spacing w:line="276" w:lineRule="auto"/>
        <w:jc w:val="center"/>
        <w:rPr>
          <w:rFonts w:ascii="Arial" w:eastAsia="Times New Roman" w:hAnsi="Arial" w:cs="Arial"/>
          <w:bCs/>
          <w:iCs/>
          <w:spacing w:val="12"/>
          <w:sz w:val="24"/>
          <w:szCs w:val="24"/>
          <w:lang w:bidi="ar-SA"/>
        </w:rPr>
      </w:pPr>
      <w:r w:rsidRPr="00242566">
        <w:rPr>
          <w:rFonts w:ascii="Arial" w:eastAsia="Times New Roman" w:hAnsi="Arial" w:cs="Arial"/>
          <w:bCs/>
          <w:iCs/>
          <w:spacing w:val="12"/>
          <w:sz w:val="24"/>
          <w:szCs w:val="24"/>
          <w:lang w:bidi="ar-SA"/>
        </w:rPr>
        <w:t>Magistrada Ponente</w:t>
      </w:r>
    </w:p>
    <w:p w:rsidR="00242566" w:rsidRPr="00242566" w:rsidRDefault="00242566" w:rsidP="00242566">
      <w:pPr>
        <w:widowControl/>
        <w:autoSpaceDE/>
        <w:autoSpaceDN/>
        <w:spacing w:line="276" w:lineRule="auto"/>
        <w:jc w:val="both"/>
        <w:rPr>
          <w:rFonts w:ascii="Arial" w:eastAsia="Times New Roman" w:hAnsi="Arial" w:cs="Arial"/>
          <w:spacing w:val="12"/>
          <w:sz w:val="24"/>
          <w:szCs w:val="24"/>
          <w:lang w:val="es-ES_tradnl" w:bidi="ar-SA"/>
        </w:rPr>
      </w:pPr>
    </w:p>
    <w:p w:rsidR="00242566" w:rsidRPr="00242566" w:rsidRDefault="00242566" w:rsidP="00242566">
      <w:pPr>
        <w:widowControl/>
        <w:autoSpaceDE/>
        <w:autoSpaceDN/>
        <w:spacing w:line="276" w:lineRule="auto"/>
        <w:jc w:val="both"/>
        <w:rPr>
          <w:rFonts w:ascii="Arial" w:eastAsia="Times New Roman" w:hAnsi="Arial" w:cs="Arial"/>
          <w:spacing w:val="12"/>
          <w:sz w:val="24"/>
          <w:szCs w:val="24"/>
          <w:lang w:val="es-ES_tradnl" w:bidi="ar-SA"/>
        </w:rPr>
      </w:pPr>
    </w:p>
    <w:p w:rsidR="00242566" w:rsidRPr="00242566" w:rsidRDefault="00242566" w:rsidP="00242566">
      <w:pPr>
        <w:widowControl/>
        <w:autoSpaceDE/>
        <w:autoSpaceDN/>
        <w:spacing w:line="276" w:lineRule="auto"/>
        <w:jc w:val="both"/>
        <w:rPr>
          <w:rFonts w:ascii="Arial" w:eastAsia="Times New Roman" w:hAnsi="Arial" w:cs="Arial"/>
          <w:spacing w:val="12"/>
          <w:sz w:val="24"/>
          <w:szCs w:val="24"/>
          <w:lang w:val="es-ES_tradnl" w:bidi="ar-SA"/>
        </w:rPr>
      </w:pPr>
    </w:p>
    <w:p w:rsidR="00242566" w:rsidRPr="00242566" w:rsidRDefault="00242566" w:rsidP="00242566">
      <w:pPr>
        <w:widowControl/>
        <w:autoSpaceDE/>
        <w:autoSpaceDN/>
        <w:spacing w:line="276" w:lineRule="auto"/>
        <w:jc w:val="both"/>
        <w:rPr>
          <w:rFonts w:ascii="Arial" w:eastAsia="Times New Roman" w:hAnsi="Arial" w:cs="Arial"/>
          <w:b/>
          <w:bCs/>
          <w:iCs/>
          <w:spacing w:val="12"/>
          <w:sz w:val="24"/>
          <w:szCs w:val="24"/>
          <w:lang w:bidi="ar-SA"/>
        </w:rPr>
      </w:pPr>
      <w:r w:rsidRPr="00242566">
        <w:rPr>
          <w:rFonts w:ascii="Arial" w:eastAsia="Times New Roman" w:hAnsi="Arial" w:cs="Arial"/>
          <w:b/>
          <w:bCs/>
          <w:iCs/>
          <w:spacing w:val="12"/>
          <w:sz w:val="24"/>
          <w:szCs w:val="24"/>
          <w:lang w:bidi="ar-SA"/>
        </w:rPr>
        <w:t>ANA LUCÍA CAICEDO CALDERÓN</w:t>
      </w:r>
      <w:r w:rsidRPr="00242566">
        <w:rPr>
          <w:rFonts w:ascii="Arial" w:eastAsia="Times New Roman" w:hAnsi="Arial" w:cs="Arial"/>
          <w:b/>
          <w:bCs/>
          <w:iCs/>
          <w:spacing w:val="12"/>
          <w:sz w:val="24"/>
          <w:szCs w:val="24"/>
          <w:lang w:bidi="ar-SA"/>
        </w:rPr>
        <w:tab/>
        <w:t xml:space="preserve">      OLGA LUCIA HOYOS SEPÚLVEDA</w:t>
      </w:r>
    </w:p>
    <w:p w:rsidR="00D40E8A" w:rsidRPr="00242566" w:rsidRDefault="00242566" w:rsidP="00242566">
      <w:pPr>
        <w:widowControl/>
        <w:autoSpaceDE/>
        <w:autoSpaceDN/>
        <w:spacing w:line="276" w:lineRule="auto"/>
        <w:jc w:val="both"/>
        <w:rPr>
          <w:rFonts w:ascii="Arial" w:eastAsia="Times New Roman" w:hAnsi="Arial" w:cs="Arial"/>
          <w:bCs/>
          <w:iCs/>
          <w:spacing w:val="12"/>
          <w:sz w:val="24"/>
          <w:szCs w:val="24"/>
          <w:lang w:bidi="ar-SA"/>
        </w:rPr>
      </w:pPr>
      <w:r w:rsidRPr="00242566">
        <w:rPr>
          <w:rFonts w:ascii="Arial" w:eastAsia="Times New Roman" w:hAnsi="Arial" w:cs="Arial"/>
          <w:bCs/>
          <w:iCs/>
          <w:spacing w:val="12"/>
          <w:sz w:val="24"/>
          <w:szCs w:val="24"/>
          <w:lang w:bidi="ar-SA"/>
        </w:rPr>
        <w:t xml:space="preserve">                Magistrada</w:t>
      </w:r>
      <w:r w:rsidRPr="00242566">
        <w:rPr>
          <w:rFonts w:ascii="Arial" w:eastAsia="Times New Roman" w:hAnsi="Arial" w:cs="Arial"/>
          <w:bCs/>
          <w:iCs/>
          <w:spacing w:val="12"/>
          <w:sz w:val="24"/>
          <w:szCs w:val="24"/>
          <w:lang w:bidi="ar-SA"/>
        </w:rPr>
        <w:tab/>
      </w:r>
      <w:r w:rsidRPr="00242566">
        <w:rPr>
          <w:rFonts w:ascii="Arial" w:eastAsia="Times New Roman" w:hAnsi="Arial" w:cs="Arial"/>
          <w:bCs/>
          <w:iCs/>
          <w:spacing w:val="12"/>
          <w:sz w:val="24"/>
          <w:szCs w:val="24"/>
          <w:lang w:bidi="ar-SA"/>
        </w:rPr>
        <w:tab/>
      </w:r>
      <w:r w:rsidRPr="00242566">
        <w:rPr>
          <w:rFonts w:ascii="Arial" w:eastAsia="Times New Roman" w:hAnsi="Arial" w:cs="Arial"/>
          <w:bCs/>
          <w:iCs/>
          <w:spacing w:val="12"/>
          <w:sz w:val="24"/>
          <w:szCs w:val="24"/>
          <w:lang w:bidi="ar-SA"/>
        </w:rPr>
        <w:tab/>
      </w:r>
      <w:r w:rsidRPr="00242566">
        <w:rPr>
          <w:rFonts w:ascii="Arial" w:eastAsia="Times New Roman" w:hAnsi="Arial" w:cs="Arial"/>
          <w:bCs/>
          <w:iCs/>
          <w:spacing w:val="12"/>
          <w:sz w:val="24"/>
          <w:szCs w:val="24"/>
          <w:lang w:bidi="ar-SA"/>
        </w:rPr>
        <w:tab/>
      </w:r>
      <w:r w:rsidRPr="00242566">
        <w:rPr>
          <w:rFonts w:ascii="Arial" w:eastAsia="Times New Roman" w:hAnsi="Arial" w:cs="Arial"/>
          <w:bCs/>
          <w:iCs/>
          <w:spacing w:val="12"/>
          <w:sz w:val="24"/>
          <w:szCs w:val="24"/>
          <w:lang w:bidi="ar-SA"/>
        </w:rPr>
        <w:tab/>
        <w:t xml:space="preserve">      Magistrada</w:t>
      </w:r>
    </w:p>
    <w:sectPr w:rsidR="00D40E8A" w:rsidRPr="00242566" w:rsidSect="00242566">
      <w:headerReference w:type="default" r:id="rId11"/>
      <w:pgSz w:w="12242" w:h="18711"/>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A7" w:rsidRDefault="00A94DA7">
      <w:r>
        <w:separator/>
      </w:r>
    </w:p>
  </w:endnote>
  <w:endnote w:type="continuationSeparator" w:id="0">
    <w:p w:rsidR="00A94DA7" w:rsidRDefault="00A9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A7" w:rsidRDefault="00A94DA7">
      <w:r>
        <w:separator/>
      </w:r>
    </w:p>
  </w:footnote>
  <w:footnote w:type="continuationSeparator" w:id="0">
    <w:p w:rsidR="00A94DA7" w:rsidRDefault="00A9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65" w:rsidRPr="00242566" w:rsidRDefault="00F95865">
    <w:pPr>
      <w:pStyle w:val="Textoindependiente"/>
      <w:spacing w:line="14" w:lineRule="auto"/>
      <w:rPr>
        <w:rFonts w:ascii="Arial" w:hAnsi="Arial" w:cs="Arial"/>
        <w:sz w:val="18"/>
        <w:szCs w:val="18"/>
      </w:rPr>
    </w:pPr>
    <w:r>
      <w:rPr>
        <w:rFonts w:ascii="Arial" w:hAnsi="Arial" w:cs="Arial"/>
        <w:sz w:val="18"/>
        <w:szCs w:val="18"/>
      </w:rPr>
      <w:pict>
        <v:shapetype id="_x0000_t202" coordsize="21600,21600" o:spt="202" path="m,l,21600r21600,l21600,xe">
          <v:stroke joinstyle="miter"/>
          <v:path gradientshapeok="t" o:connecttype="rect"/>
        </v:shapetype>
        <v:shape id="_x0000_s2050" type="#_x0000_t202" alt="" style="position:absolute;margin-left:84.05pt;margin-top:34.4pt;width:203.25pt;height:20.1pt;z-index:-251925504;mso-wrap-edited:f;mso-height-percent:0;mso-position-horizontal-relative:page;mso-position-vertical-relative:page;mso-height-percent:0;v-text-anchor:top" filled="f" stroked="f">
          <v:textbox style="mso-next-textbox:#_x0000_s2050" inset="0,0,0,0">
            <w:txbxContent>
              <w:p w:rsidR="00F95865" w:rsidRPr="00242566" w:rsidRDefault="00F95865">
                <w:pPr>
                  <w:spacing w:before="17" w:line="182" w:lineRule="exact"/>
                  <w:ind w:left="20"/>
                  <w:rPr>
                    <w:rFonts w:ascii="Arial" w:hAnsi="Arial" w:cs="Arial"/>
                    <w:sz w:val="18"/>
                  </w:rPr>
                </w:pPr>
                <w:r w:rsidRPr="00242566">
                  <w:rPr>
                    <w:rFonts w:ascii="Arial" w:hAnsi="Arial" w:cs="Arial"/>
                    <w:sz w:val="18"/>
                  </w:rPr>
                  <w:t>Radicado No.</w:t>
                </w:r>
                <w:r w:rsidRPr="00242566">
                  <w:rPr>
                    <w:rFonts w:ascii="Arial" w:hAnsi="Arial" w:cs="Arial"/>
                    <w:spacing w:val="-20"/>
                    <w:sz w:val="18"/>
                  </w:rPr>
                  <w:t xml:space="preserve"> </w:t>
                </w:r>
                <w:r w:rsidRPr="00242566">
                  <w:rPr>
                    <w:rFonts w:ascii="Arial" w:hAnsi="Arial" w:cs="Arial"/>
                    <w:sz w:val="18"/>
                  </w:rPr>
                  <w:t>66001-31-05-004-2018-00477-01</w:t>
                </w:r>
              </w:p>
              <w:p w:rsidR="00F95865" w:rsidRPr="00242566" w:rsidRDefault="00F95865">
                <w:pPr>
                  <w:spacing w:line="182" w:lineRule="exact"/>
                  <w:ind w:left="20"/>
                  <w:rPr>
                    <w:rFonts w:ascii="Arial" w:hAnsi="Arial" w:cs="Arial"/>
                    <w:sz w:val="18"/>
                  </w:rPr>
                </w:pPr>
                <w:r w:rsidRPr="00242566">
                  <w:rPr>
                    <w:rFonts w:ascii="Arial" w:hAnsi="Arial" w:cs="Arial"/>
                    <w:sz w:val="18"/>
                  </w:rPr>
                  <w:t>José Albeiro Henao Jaramillo Vs.</w:t>
                </w:r>
                <w:r w:rsidRPr="00242566">
                  <w:rPr>
                    <w:rFonts w:ascii="Arial" w:hAnsi="Arial" w:cs="Arial"/>
                    <w:spacing w:val="-20"/>
                    <w:sz w:val="18"/>
                  </w:rPr>
                  <w:t xml:space="preserve"> </w:t>
                </w:r>
                <w:r w:rsidRPr="00242566">
                  <w:rPr>
                    <w:rFonts w:ascii="Arial" w:hAnsi="Arial" w:cs="Arial"/>
                    <w:sz w:val="18"/>
                  </w:rPr>
                  <w:t>Colpensiones</w:t>
                </w:r>
              </w:p>
            </w:txbxContent>
          </v:textbox>
          <w10:wrap anchorx="page" anchory="page"/>
        </v:shape>
      </w:pict>
    </w:r>
    <w:r>
      <w:rPr>
        <w:rFonts w:ascii="Arial" w:hAnsi="Arial" w:cs="Arial"/>
        <w:sz w:val="18"/>
        <w:szCs w:val="18"/>
      </w:rPr>
      <w:pict>
        <v:shape id="_x0000_s2049" type="#_x0000_t202" alt="" style="position:absolute;margin-left:530.7pt;margin-top:35.1pt;width:10pt;height:15.3pt;z-index:-251924480;mso-wrap-style:square;mso-wrap-edited:f;mso-width-percent:0;mso-height-percent:0;mso-position-horizontal-relative:page;mso-position-vertical-relative:page;mso-width-percent:0;mso-height-percent:0;v-text-anchor:top" filled="f" stroked="f">
          <v:textbox inset="0,0,0,0">
            <w:txbxContent>
              <w:p w:rsidR="00F95865" w:rsidRPr="00242566" w:rsidRDefault="00F95865">
                <w:pPr>
                  <w:spacing w:before="10"/>
                  <w:ind w:left="40"/>
                  <w:rPr>
                    <w:rFonts w:ascii="Arial" w:hAnsi="Arial" w:cs="Arial"/>
                    <w:sz w:val="18"/>
                    <w:szCs w:val="18"/>
                  </w:rPr>
                </w:pPr>
                <w:r w:rsidRPr="00242566">
                  <w:rPr>
                    <w:rFonts w:ascii="Arial" w:hAnsi="Arial" w:cs="Arial"/>
                    <w:sz w:val="18"/>
                    <w:szCs w:val="18"/>
                  </w:rPr>
                  <w:fldChar w:fldCharType="begin"/>
                </w:r>
                <w:r w:rsidRPr="00242566">
                  <w:rPr>
                    <w:rFonts w:ascii="Arial" w:hAnsi="Arial" w:cs="Arial"/>
                    <w:sz w:val="18"/>
                    <w:szCs w:val="18"/>
                  </w:rPr>
                  <w:instrText xml:space="preserve"> PAGE </w:instrText>
                </w:r>
                <w:r w:rsidRPr="00242566">
                  <w:rPr>
                    <w:rFonts w:ascii="Arial" w:hAnsi="Arial" w:cs="Arial"/>
                    <w:sz w:val="18"/>
                    <w:szCs w:val="18"/>
                  </w:rPr>
                  <w:fldChar w:fldCharType="separate"/>
                </w:r>
                <w:r w:rsidR="003D0E84">
                  <w:rPr>
                    <w:rFonts w:ascii="Arial" w:hAnsi="Arial" w:cs="Arial"/>
                    <w:noProof/>
                    <w:sz w:val="18"/>
                    <w:szCs w:val="18"/>
                  </w:rPr>
                  <w:t>6</w:t>
                </w:r>
                <w:r w:rsidRPr="00242566">
                  <w:rPr>
                    <w:rFonts w:ascii="Arial" w:hAnsi="Arial" w:cs="Arial"/>
                    <w:sz w:val="18"/>
                    <w:szCs w:val="1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82F"/>
    <w:multiLevelType w:val="multilevel"/>
    <w:tmpl w:val="795E9796"/>
    <w:lvl w:ilvl="0">
      <w:start w:val="1"/>
      <w:numFmt w:val="decimal"/>
      <w:lvlText w:val="%1"/>
      <w:lvlJc w:val="left"/>
      <w:pPr>
        <w:ind w:left="1388" w:hanging="578"/>
        <w:jc w:val="left"/>
      </w:pPr>
      <w:rPr>
        <w:rFonts w:hint="default"/>
        <w:lang w:val="es-ES" w:eastAsia="es-ES" w:bidi="es-ES"/>
      </w:rPr>
    </w:lvl>
    <w:lvl w:ilvl="1">
      <w:start w:val="1"/>
      <w:numFmt w:val="decimal"/>
      <w:lvlText w:val="%1.%2."/>
      <w:lvlJc w:val="left"/>
      <w:pPr>
        <w:ind w:left="1388" w:hanging="578"/>
        <w:jc w:val="left"/>
      </w:pPr>
      <w:rPr>
        <w:rFonts w:ascii="Arial Narrow" w:eastAsia="Arial Narrow" w:hAnsi="Arial Narrow" w:cs="Arial Narrow" w:hint="default"/>
        <w:b/>
        <w:bCs/>
        <w:color w:val="595959" w:themeColor="text1" w:themeTint="A6"/>
        <w:spacing w:val="-4"/>
        <w:w w:val="100"/>
        <w:sz w:val="28"/>
        <w:szCs w:val="28"/>
        <w:lang w:val="es-ES" w:eastAsia="es-ES" w:bidi="es-ES"/>
      </w:rPr>
    </w:lvl>
    <w:lvl w:ilvl="2">
      <w:numFmt w:val="bullet"/>
      <w:lvlText w:val="•"/>
      <w:lvlJc w:val="left"/>
      <w:pPr>
        <w:ind w:left="2964" w:hanging="578"/>
      </w:pPr>
      <w:rPr>
        <w:rFonts w:hint="default"/>
        <w:lang w:val="es-ES" w:eastAsia="es-ES" w:bidi="es-ES"/>
      </w:rPr>
    </w:lvl>
    <w:lvl w:ilvl="3">
      <w:numFmt w:val="bullet"/>
      <w:lvlText w:val="•"/>
      <w:lvlJc w:val="left"/>
      <w:pPr>
        <w:ind w:left="3756" w:hanging="578"/>
      </w:pPr>
      <w:rPr>
        <w:rFonts w:hint="default"/>
        <w:lang w:val="es-ES" w:eastAsia="es-ES" w:bidi="es-ES"/>
      </w:rPr>
    </w:lvl>
    <w:lvl w:ilvl="4">
      <w:numFmt w:val="bullet"/>
      <w:lvlText w:val="•"/>
      <w:lvlJc w:val="left"/>
      <w:pPr>
        <w:ind w:left="4548" w:hanging="578"/>
      </w:pPr>
      <w:rPr>
        <w:rFonts w:hint="default"/>
        <w:lang w:val="es-ES" w:eastAsia="es-ES" w:bidi="es-ES"/>
      </w:rPr>
    </w:lvl>
    <w:lvl w:ilvl="5">
      <w:numFmt w:val="bullet"/>
      <w:lvlText w:val="•"/>
      <w:lvlJc w:val="left"/>
      <w:pPr>
        <w:ind w:left="5340" w:hanging="578"/>
      </w:pPr>
      <w:rPr>
        <w:rFonts w:hint="default"/>
        <w:lang w:val="es-ES" w:eastAsia="es-ES" w:bidi="es-ES"/>
      </w:rPr>
    </w:lvl>
    <w:lvl w:ilvl="6">
      <w:numFmt w:val="bullet"/>
      <w:lvlText w:val="•"/>
      <w:lvlJc w:val="left"/>
      <w:pPr>
        <w:ind w:left="6132" w:hanging="578"/>
      </w:pPr>
      <w:rPr>
        <w:rFonts w:hint="default"/>
        <w:lang w:val="es-ES" w:eastAsia="es-ES" w:bidi="es-ES"/>
      </w:rPr>
    </w:lvl>
    <w:lvl w:ilvl="7">
      <w:numFmt w:val="bullet"/>
      <w:lvlText w:val="•"/>
      <w:lvlJc w:val="left"/>
      <w:pPr>
        <w:ind w:left="6924" w:hanging="578"/>
      </w:pPr>
      <w:rPr>
        <w:rFonts w:hint="default"/>
        <w:lang w:val="es-ES" w:eastAsia="es-ES" w:bidi="es-ES"/>
      </w:rPr>
    </w:lvl>
    <w:lvl w:ilvl="8">
      <w:numFmt w:val="bullet"/>
      <w:lvlText w:val="•"/>
      <w:lvlJc w:val="left"/>
      <w:pPr>
        <w:ind w:left="7716" w:hanging="578"/>
      </w:pPr>
      <w:rPr>
        <w:rFonts w:hint="default"/>
        <w:lang w:val="es-ES" w:eastAsia="es-ES" w:bidi="es-ES"/>
      </w:rPr>
    </w:lvl>
  </w:abstractNum>
  <w:abstractNum w:abstractNumId="1">
    <w:nsid w:val="3ECE1847"/>
    <w:multiLevelType w:val="hybridMultilevel"/>
    <w:tmpl w:val="CBF4CDE8"/>
    <w:lvl w:ilvl="0" w:tplc="EF46EACC">
      <w:start w:val="1"/>
      <w:numFmt w:val="upperRoman"/>
      <w:lvlText w:val="%1."/>
      <w:lvlJc w:val="left"/>
      <w:pPr>
        <w:ind w:left="1201" w:hanging="390"/>
        <w:jc w:val="left"/>
      </w:pPr>
      <w:rPr>
        <w:rFonts w:ascii="Arial Narrow" w:eastAsia="Arial Narrow" w:hAnsi="Arial Narrow" w:cs="Arial Narrow" w:hint="default"/>
        <w:b/>
        <w:bCs/>
        <w:color w:val="595959" w:themeColor="text1" w:themeTint="A6"/>
        <w:spacing w:val="-6"/>
        <w:w w:val="100"/>
        <w:sz w:val="28"/>
        <w:szCs w:val="28"/>
        <w:lang w:val="es-ES" w:eastAsia="es-ES" w:bidi="es-ES"/>
      </w:rPr>
    </w:lvl>
    <w:lvl w:ilvl="1" w:tplc="86387D9A">
      <w:numFmt w:val="bullet"/>
      <w:lvlText w:val="•"/>
      <w:lvlJc w:val="left"/>
      <w:pPr>
        <w:ind w:left="2010" w:hanging="390"/>
      </w:pPr>
      <w:rPr>
        <w:rFonts w:hint="default"/>
        <w:lang w:val="es-ES" w:eastAsia="es-ES" w:bidi="es-ES"/>
      </w:rPr>
    </w:lvl>
    <w:lvl w:ilvl="2" w:tplc="F3883DA4">
      <w:numFmt w:val="bullet"/>
      <w:lvlText w:val="•"/>
      <w:lvlJc w:val="left"/>
      <w:pPr>
        <w:ind w:left="2820" w:hanging="390"/>
      </w:pPr>
      <w:rPr>
        <w:rFonts w:hint="default"/>
        <w:lang w:val="es-ES" w:eastAsia="es-ES" w:bidi="es-ES"/>
      </w:rPr>
    </w:lvl>
    <w:lvl w:ilvl="3" w:tplc="17B03124">
      <w:numFmt w:val="bullet"/>
      <w:lvlText w:val="•"/>
      <w:lvlJc w:val="left"/>
      <w:pPr>
        <w:ind w:left="3630" w:hanging="390"/>
      </w:pPr>
      <w:rPr>
        <w:rFonts w:hint="default"/>
        <w:lang w:val="es-ES" w:eastAsia="es-ES" w:bidi="es-ES"/>
      </w:rPr>
    </w:lvl>
    <w:lvl w:ilvl="4" w:tplc="BEF0A5F0">
      <w:numFmt w:val="bullet"/>
      <w:lvlText w:val="•"/>
      <w:lvlJc w:val="left"/>
      <w:pPr>
        <w:ind w:left="4440" w:hanging="390"/>
      </w:pPr>
      <w:rPr>
        <w:rFonts w:hint="default"/>
        <w:lang w:val="es-ES" w:eastAsia="es-ES" w:bidi="es-ES"/>
      </w:rPr>
    </w:lvl>
    <w:lvl w:ilvl="5" w:tplc="9978257C">
      <w:numFmt w:val="bullet"/>
      <w:lvlText w:val="•"/>
      <w:lvlJc w:val="left"/>
      <w:pPr>
        <w:ind w:left="5250" w:hanging="390"/>
      </w:pPr>
      <w:rPr>
        <w:rFonts w:hint="default"/>
        <w:lang w:val="es-ES" w:eastAsia="es-ES" w:bidi="es-ES"/>
      </w:rPr>
    </w:lvl>
    <w:lvl w:ilvl="6" w:tplc="4C70DD8A">
      <w:numFmt w:val="bullet"/>
      <w:lvlText w:val="•"/>
      <w:lvlJc w:val="left"/>
      <w:pPr>
        <w:ind w:left="6060" w:hanging="390"/>
      </w:pPr>
      <w:rPr>
        <w:rFonts w:hint="default"/>
        <w:lang w:val="es-ES" w:eastAsia="es-ES" w:bidi="es-ES"/>
      </w:rPr>
    </w:lvl>
    <w:lvl w:ilvl="7" w:tplc="ACA8162C">
      <w:numFmt w:val="bullet"/>
      <w:lvlText w:val="•"/>
      <w:lvlJc w:val="left"/>
      <w:pPr>
        <w:ind w:left="6870" w:hanging="390"/>
      </w:pPr>
      <w:rPr>
        <w:rFonts w:hint="default"/>
        <w:lang w:val="es-ES" w:eastAsia="es-ES" w:bidi="es-ES"/>
      </w:rPr>
    </w:lvl>
    <w:lvl w:ilvl="8" w:tplc="EA1AA7AC">
      <w:numFmt w:val="bullet"/>
      <w:lvlText w:val="•"/>
      <w:lvlJc w:val="left"/>
      <w:pPr>
        <w:ind w:left="7680" w:hanging="390"/>
      </w:pPr>
      <w:rPr>
        <w:rFonts w:hint="default"/>
        <w:lang w:val="es-ES" w:eastAsia="es-ES" w:bidi="es-ES"/>
      </w:rPr>
    </w:lvl>
  </w:abstractNum>
  <w:abstractNum w:abstractNumId="2">
    <w:nsid w:val="659A1BAE"/>
    <w:multiLevelType w:val="multilevel"/>
    <w:tmpl w:val="A1CA55CA"/>
    <w:lvl w:ilvl="0">
      <w:start w:val="5"/>
      <w:numFmt w:val="decimal"/>
      <w:lvlText w:val="%1"/>
      <w:lvlJc w:val="left"/>
      <w:pPr>
        <w:ind w:left="1249" w:hanging="509"/>
        <w:jc w:val="left"/>
      </w:pPr>
      <w:rPr>
        <w:rFonts w:hint="default"/>
        <w:lang w:val="es-ES" w:eastAsia="es-ES" w:bidi="es-ES"/>
      </w:rPr>
    </w:lvl>
    <w:lvl w:ilvl="1">
      <w:start w:val="1"/>
      <w:numFmt w:val="decimal"/>
      <w:lvlText w:val="%1.%2."/>
      <w:lvlJc w:val="left"/>
      <w:pPr>
        <w:ind w:left="1360" w:hanging="509"/>
        <w:jc w:val="right"/>
      </w:pPr>
      <w:rPr>
        <w:rFonts w:ascii="Arial Narrow" w:eastAsia="Arial Narrow" w:hAnsi="Arial Narrow" w:cs="Arial Narrow" w:hint="default"/>
        <w:b/>
        <w:bCs/>
        <w:color w:val="595959" w:themeColor="text1" w:themeTint="A6"/>
        <w:spacing w:val="-5"/>
        <w:w w:val="100"/>
        <w:sz w:val="28"/>
        <w:szCs w:val="28"/>
        <w:lang w:val="es-ES" w:eastAsia="es-ES" w:bidi="es-ES"/>
      </w:rPr>
    </w:lvl>
    <w:lvl w:ilvl="2">
      <w:start w:val="1"/>
      <w:numFmt w:val="decimal"/>
      <w:lvlText w:val="%1.%2.%3."/>
      <w:lvlJc w:val="left"/>
      <w:pPr>
        <w:ind w:left="811" w:hanging="630"/>
        <w:jc w:val="left"/>
      </w:pPr>
      <w:rPr>
        <w:rFonts w:ascii="Arial Narrow" w:eastAsia="Arial Narrow" w:hAnsi="Arial Narrow" w:cs="Arial Narrow" w:hint="default"/>
        <w:b/>
        <w:bCs/>
        <w:color w:val="595959" w:themeColor="text1" w:themeTint="A6"/>
        <w:spacing w:val="-3"/>
        <w:w w:val="100"/>
        <w:sz w:val="28"/>
        <w:szCs w:val="28"/>
        <w:lang w:val="es-ES" w:eastAsia="es-ES" w:bidi="es-ES"/>
      </w:rPr>
    </w:lvl>
    <w:lvl w:ilvl="3">
      <w:numFmt w:val="bullet"/>
      <w:lvlText w:val="•"/>
      <w:lvlJc w:val="left"/>
      <w:pPr>
        <w:ind w:left="3031" w:hanging="630"/>
      </w:pPr>
      <w:rPr>
        <w:rFonts w:hint="default"/>
        <w:lang w:val="es-ES" w:eastAsia="es-ES" w:bidi="es-ES"/>
      </w:rPr>
    </w:lvl>
    <w:lvl w:ilvl="4">
      <w:numFmt w:val="bullet"/>
      <w:lvlText w:val="•"/>
      <w:lvlJc w:val="left"/>
      <w:pPr>
        <w:ind w:left="3926" w:hanging="630"/>
      </w:pPr>
      <w:rPr>
        <w:rFonts w:hint="default"/>
        <w:lang w:val="es-ES" w:eastAsia="es-ES" w:bidi="es-ES"/>
      </w:rPr>
    </w:lvl>
    <w:lvl w:ilvl="5">
      <w:numFmt w:val="bullet"/>
      <w:lvlText w:val="•"/>
      <w:lvlJc w:val="left"/>
      <w:pPr>
        <w:ind w:left="4822" w:hanging="630"/>
      </w:pPr>
      <w:rPr>
        <w:rFonts w:hint="default"/>
        <w:lang w:val="es-ES" w:eastAsia="es-ES" w:bidi="es-ES"/>
      </w:rPr>
    </w:lvl>
    <w:lvl w:ilvl="6">
      <w:numFmt w:val="bullet"/>
      <w:lvlText w:val="•"/>
      <w:lvlJc w:val="left"/>
      <w:pPr>
        <w:ind w:left="5717" w:hanging="630"/>
      </w:pPr>
      <w:rPr>
        <w:rFonts w:hint="default"/>
        <w:lang w:val="es-ES" w:eastAsia="es-ES" w:bidi="es-ES"/>
      </w:rPr>
    </w:lvl>
    <w:lvl w:ilvl="7">
      <w:numFmt w:val="bullet"/>
      <w:lvlText w:val="•"/>
      <w:lvlJc w:val="left"/>
      <w:pPr>
        <w:ind w:left="6613" w:hanging="630"/>
      </w:pPr>
      <w:rPr>
        <w:rFonts w:hint="default"/>
        <w:lang w:val="es-ES" w:eastAsia="es-ES" w:bidi="es-ES"/>
      </w:rPr>
    </w:lvl>
    <w:lvl w:ilvl="8">
      <w:numFmt w:val="bullet"/>
      <w:lvlText w:val="•"/>
      <w:lvlJc w:val="left"/>
      <w:pPr>
        <w:ind w:left="7508" w:hanging="630"/>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40E8A"/>
    <w:rsid w:val="00113131"/>
    <w:rsid w:val="001B721C"/>
    <w:rsid w:val="00242566"/>
    <w:rsid w:val="003D0E84"/>
    <w:rsid w:val="003F23A6"/>
    <w:rsid w:val="0076324C"/>
    <w:rsid w:val="008B616F"/>
    <w:rsid w:val="00A94DA7"/>
    <w:rsid w:val="00B4619B"/>
    <w:rsid w:val="00D40E8A"/>
    <w:rsid w:val="00F958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eastAsia="es-ES" w:bidi="es-ES"/>
    </w:rPr>
  </w:style>
  <w:style w:type="paragraph" w:styleId="Ttulo1">
    <w:name w:val="heading 1"/>
    <w:basedOn w:val="Normal"/>
    <w:uiPriority w:val="9"/>
    <w:qFormat/>
    <w:pPr>
      <w:ind w:left="1366"/>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259" w:hanging="474"/>
    </w:pPr>
  </w:style>
  <w:style w:type="paragraph" w:customStyle="1" w:styleId="TableParagraph">
    <w:name w:val="Table Paragraph"/>
    <w:basedOn w:val="Normal"/>
    <w:uiPriority w:val="1"/>
    <w:qFormat/>
    <w:pPr>
      <w:spacing w:line="230" w:lineRule="exact"/>
      <w:ind w:left="107"/>
    </w:pPr>
  </w:style>
  <w:style w:type="paragraph" w:styleId="Encabezado">
    <w:name w:val="header"/>
    <w:basedOn w:val="Normal"/>
    <w:link w:val="EncabezadoCar"/>
    <w:uiPriority w:val="99"/>
    <w:unhideWhenUsed/>
    <w:rsid w:val="00242566"/>
    <w:pPr>
      <w:tabs>
        <w:tab w:val="center" w:pos="4252"/>
        <w:tab w:val="right" w:pos="8504"/>
      </w:tabs>
    </w:pPr>
  </w:style>
  <w:style w:type="character" w:customStyle="1" w:styleId="EncabezadoCar">
    <w:name w:val="Encabezado Car"/>
    <w:basedOn w:val="Fuentedeprrafopredeter"/>
    <w:link w:val="Encabezado"/>
    <w:uiPriority w:val="99"/>
    <w:rsid w:val="00242566"/>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242566"/>
    <w:pPr>
      <w:tabs>
        <w:tab w:val="center" w:pos="4252"/>
        <w:tab w:val="right" w:pos="8504"/>
      </w:tabs>
    </w:pPr>
  </w:style>
  <w:style w:type="character" w:customStyle="1" w:styleId="PiedepginaCar">
    <w:name w:val="Pie de página Car"/>
    <w:basedOn w:val="Fuentedeprrafopredeter"/>
    <w:link w:val="Piedepgina"/>
    <w:uiPriority w:val="99"/>
    <w:rsid w:val="00242566"/>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al.legis.com.co/document.legis?fn=content&amp;amp;docid=legcol&amp;amp;bookmark=bf1151d2c97afb442c5a0426b919252f9bdnf9&amp;amp;viewid=STD-PC&amp;amp;bf1151d2c97afb442c5a0426b919252f9bdnf9" TargetMode="External"/><Relationship Id="rId4" Type="http://schemas.openxmlformats.org/officeDocument/2006/relationships/settings" Target="settings.xml"/><Relationship Id="rId9" Type="http://schemas.openxmlformats.org/officeDocument/2006/relationships/hyperlink" Target="http://legal.legis.com.co/document.legis?fn=content&amp;amp;docid=legcol&amp;amp;bookmark=bf18a74e77d6c3a4a4d903a1a329a8918bfnf9&amp;amp;viewid=STD-PC&amp;amp;bf18a74e77d6c3a4a4d903a1a329a8918bfn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2430</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5</cp:revision>
  <dcterms:created xsi:type="dcterms:W3CDTF">2020-08-04T19:20:00Z</dcterms:created>
  <dcterms:modified xsi:type="dcterms:W3CDTF">2020-08-28T19:31:00Z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vt:lpwstr>
  </property>
  <property fmtid="{D5CDD505-2E9C-101B-9397-08002B2CF9AE}" pid="4" name="LastSaved">
    <vt:filetime>2020-08-04T00:00:00Z</vt:filetime>
  </property>
</Properties>
</file>