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65725" w14:textId="77777777" w:rsidR="00B11E46" w:rsidRPr="00B11E46" w:rsidRDefault="00B11E46" w:rsidP="00B11E4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ES" w:eastAsia="fr-FR"/>
        </w:rPr>
      </w:pPr>
      <w:bookmarkStart w:id="0" w:name="_GoBack"/>
      <w:bookmarkEnd w:id="0"/>
      <w:r w:rsidRPr="00B11E46">
        <w:rPr>
          <w:rFonts w:ascii="Arial" w:hAnsi="Arial" w:cs="Arial"/>
          <w:color w:val="FF0000"/>
          <w:spacing w:val="-2"/>
          <w:sz w:val="18"/>
          <w:szCs w:val="18"/>
          <w:lang w:val="es-ES" w:eastAsia="fr-FR"/>
        </w:rPr>
        <w:t>El siguiente es el documento presentado por el Magistrado Ponente que sirvió de base para proferir la providencia dentro del presente proceso.  El contenido total y fiel de la decisión debe ser verificado en la respectiva Secretaría.</w:t>
      </w:r>
    </w:p>
    <w:p w14:paraId="5C79FB55" w14:textId="77777777" w:rsidR="00B11E46" w:rsidRPr="00B11E46" w:rsidRDefault="00B11E46" w:rsidP="00B11E46">
      <w:pPr>
        <w:jc w:val="both"/>
        <w:rPr>
          <w:rFonts w:ascii="Arial" w:hAnsi="Arial" w:cs="Arial"/>
          <w:sz w:val="20"/>
          <w:lang w:val="es-ES"/>
        </w:rPr>
      </w:pPr>
    </w:p>
    <w:p w14:paraId="4EABE45D" w14:textId="6D34F12B" w:rsidR="00B11E46" w:rsidRPr="00B11E46" w:rsidRDefault="00B11E46" w:rsidP="00B11E46">
      <w:pPr>
        <w:jc w:val="both"/>
        <w:rPr>
          <w:rFonts w:ascii="Arial" w:hAnsi="Arial" w:cs="Arial"/>
          <w:b/>
          <w:bCs/>
          <w:iCs/>
          <w:sz w:val="20"/>
          <w:lang w:val="es-ES" w:eastAsia="fr-FR"/>
        </w:rPr>
      </w:pPr>
      <w:r w:rsidRPr="00B11E46">
        <w:rPr>
          <w:rFonts w:ascii="Arial" w:hAnsi="Arial" w:cs="Arial"/>
          <w:b/>
          <w:bCs/>
          <w:iCs/>
          <w:sz w:val="20"/>
          <w:u w:val="single"/>
          <w:lang w:val="es-ES" w:eastAsia="fr-FR"/>
        </w:rPr>
        <w:t>TEMAS:</w:t>
      </w:r>
      <w:r w:rsidRPr="00B11E46">
        <w:rPr>
          <w:rFonts w:ascii="Arial" w:hAnsi="Arial" w:cs="Arial"/>
          <w:b/>
          <w:bCs/>
          <w:iCs/>
          <w:sz w:val="20"/>
          <w:lang w:val="es-ES" w:eastAsia="fr-FR"/>
        </w:rPr>
        <w:tab/>
      </w:r>
      <w:r w:rsidR="00CA03FB">
        <w:rPr>
          <w:rFonts w:ascii="Arial" w:hAnsi="Arial" w:cs="Arial"/>
          <w:b/>
          <w:bCs/>
          <w:iCs/>
          <w:sz w:val="20"/>
          <w:lang w:val="es-ES" w:eastAsia="fr-FR"/>
        </w:rPr>
        <w:t xml:space="preserve">CONTRATO DE TRABAJO / </w:t>
      </w:r>
      <w:r w:rsidR="00CA03FB">
        <w:rPr>
          <w:rFonts w:ascii="Arial" w:hAnsi="Arial" w:cs="Arial"/>
          <w:b/>
          <w:sz w:val="20"/>
          <w:lang w:val="es-ES"/>
        </w:rPr>
        <w:t>VALORACIÓN PROBATORIA</w:t>
      </w:r>
      <w:r w:rsidRPr="00B11E46">
        <w:rPr>
          <w:rFonts w:ascii="Arial" w:hAnsi="Arial" w:cs="Arial"/>
          <w:b/>
          <w:bCs/>
          <w:iCs/>
          <w:sz w:val="20"/>
          <w:lang w:val="es-ES" w:eastAsia="fr-FR"/>
        </w:rPr>
        <w:t xml:space="preserve"> / </w:t>
      </w:r>
      <w:r w:rsidR="00A61684">
        <w:rPr>
          <w:rFonts w:ascii="Arial" w:hAnsi="Arial" w:cs="Arial"/>
          <w:b/>
          <w:bCs/>
          <w:iCs/>
          <w:sz w:val="20"/>
          <w:lang w:val="es-ES" w:eastAsia="fr-FR"/>
        </w:rPr>
        <w:t>TESTIMONIOS / REGLAS DE LA SANA CRÍTICA / DEPENDENCIA O SUBORDINACIÓN.</w:t>
      </w:r>
    </w:p>
    <w:p w14:paraId="3364A09F" w14:textId="77777777" w:rsidR="00B11E46" w:rsidRPr="00B11E46" w:rsidRDefault="00B11E46" w:rsidP="00B11E46">
      <w:pPr>
        <w:jc w:val="both"/>
        <w:rPr>
          <w:rFonts w:ascii="Arial" w:hAnsi="Arial" w:cs="Arial"/>
          <w:sz w:val="20"/>
          <w:lang w:val="es-ES"/>
        </w:rPr>
      </w:pPr>
    </w:p>
    <w:p w14:paraId="3672CFA0" w14:textId="1F99755D" w:rsidR="00B11E46" w:rsidRPr="00B11E46" w:rsidRDefault="00CA03FB" w:rsidP="00B11E46">
      <w:pPr>
        <w:jc w:val="both"/>
        <w:rPr>
          <w:rFonts w:ascii="Arial" w:hAnsi="Arial" w:cs="Arial"/>
          <w:sz w:val="20"/>
          <w:lang w:val="es-ES"/>
        </w:rPr>
      </w:pPr>
      <w:r w:rsidRPr="00CA03FB">
        <w:rPr>
          <w:rFonts w:ascii="Arial" w:hAnsi="Arial" w:cs="Arial"/>
          <w:sz w:val="20"/>
          <w:lang w:val="es-ES"/>
        </w:rPr>
        <w:t>El testimonio es un acto de declaración sobre los hechos. Nuestra legislación procesal, tanto general como la específica del derecho del trabajo, establece que en materia de valoración de declaraciones testimoniales el juez debe operar de acuerdo con la sana crítica, partiendo de la base que la lógica, la experiencia y la ciencia son capaces de proporcionar fundamentos sólidos para la construcción de inferencias racionales y objetivas sobre el mérito de convicción de lo que ha sido relatado por el testigo.</w:t>
      </w:r>
      <w:r>
        <w:rPr>
          <w:rFonts w:ascii="Arial" w:hAnsi="Arial" w:cs="Arial"/>
          <w:sz w:val="20"/>
          <w:lang w:val="es-ES"/>
        </w:rPr>
        <w:t xml:space="preserve"> (…)</w:t>
      </w:r>
    </w:p>
    <w:p w14:paraId="6D93FB1F" w14:textId="77777777" w:rsidR="00B11E46" w:rsidRPr="00B11E46" w:rsidRDefault="00B11E46" w:rsidP="00B11E46">
      <w:pPr>
        <w:jc w:val="both"/>
        <w:rPr>
          <w:rFonts w:ascii="Arial" w:hAnsi="Arial" w:cs="Arial"/>
          <w:sz w:val="20"/>
          <w:lang w:val="es-ES"/>
        </w:rPr>
      </w:pPr>
    </w:p>
    <w:p w14:paraId="6115D7D6" w14:textId="5C3F53AA" w:rsidR="00B11E46" w:rsidRPr="00B11E46" w:rsidRDefault="00CA03FB" w:rsidP="00B11E46">
      <w:pPr>
        <w:jc w:val="both"/>
        <w:rPr>
          <w:rFonts w:ascii="Arial" w:hAnsi="Arial" w:cs="Arial"/>
          <w:sz w:val="20"/>
          <w:lang w:val="es-ES"/>
        </w:rPr>
      </w:pPr>
      <w:r w:rsidRPr="00CA03FB">
        <w:rPr>
          <w:rFonts w:ascii="Arial" w:hAnsi="Arial" w:cs="Arial"/>
          <w:sz w:val="20"/>
          <w:lang w:val="es-ES"/>
        </w:rPr>
        <w:t>En definitiva, el juez debe construir el razonamiento inferencial que sostiene el fallo sirviéndose de sólidos postulados lógicos, de la experiencia o científicos, identificando los factores que afectan tanto a la veracidad de las declaraciones como a su exactitud, siendo estos los dos aspectos que inexcusablemente deben ser considerados en toda valoración de los relatos que tenga pretensiones de sensatez y certeza. Esto se debe a que claramente la calidad del contenido de toda declaración es determinada no solo por su veracidad sino también por ciertas variables personales y contextuales, como la complejidad del evento y las habilidades cognitivas del testigo, la fecha de los acontecimientos y la fecha en que se h</w:t>
      </w:r>
      <w:r>
        <w:rPr>
          <w:rFonts w:ascii="Arial" w:hAnsi="Arial" w:cs="Arial"/>
          <w:sz w:val="20"/>
          <w:lang w:val="es-ES"/>
        </w:rPr>
        <w:t>ace la declaración, entre otros…</w:t>
      </w:r>
    </w:p>
    <w:p w14:paraId="1E060516" w14:textId="77777777" w:rsidR="00B11E46" w:rsidRPr="00B11E46" w:rsidRDefault="00B11E46" w:rsidP="00B11E46">
      <w:pPr>
        <w:jc w:val="both"/>
        <w:rPr>
          <w:rFonts w:ascii="Arial" w:hAnsi="Arial" w:cs="Arial"/>
          <w:sz w:val="20"/>
          <w:lang w:val="es-ES"/>
        </w:rPr>
      </w:pPr>
    </w:p>
    <w:p w14:paraId="67FDD663" w14:textId="7BA81E0A" w:rsidR="00B11E46" w:rsidRDefault="00CA03FB" w:rsidP="00B11E46">
      <w:pPr>
        <w:jc w:val="both"/>
        <w:rPr>
          <w:rFonts w:ascii="Arial" w:hAnsi="Arial" w:cs="Arial"/>
          <w:sz w:val="20"/>
          <w:lang w:val="es-ES"/>
        </w:rPr>
      </w:pPr>
      <w:r>
        <w:rPr>
          <w:rFonts w:ascii="Arial" w:hAnsi="Arial" w:cs="Arial"/>
          <w:sz w:val="20"/>
          <w:lang w:val="es-ES"/>
        </w:rPr>
        <w:t xml:space="preserve">… </w:t>
      </w:r>
      <w:r w:rsidRPr="00CA03FB">
        <w:rPr>
          <w:rFonts w:ascii="Arial" w:hAnsi="Arial" w:cs="Arial"/>
          <w:sz w:val="20"/>
          <w:lang w:val="es-ES"/>
        </w:rPr>
        <w:t xml:space="preserve">habiéndose acreditado la prestación personal del servicio de la demandante en favor del codemandado Román Yesid Castaño </w:t>
      </w:r>
      <w:proofErr w:type="spellStart"/>
      <w:r w:rsidRPr="00CA03FB">
        <w:rPr>
          <w:rFonts w:ascii="Arial" w:hAnsi="Arial" w:cs="Arial"/>
          <w:sz w:val="20"/>
          <w:lang w:val="es-ES"/>
        </w:rPr>
        <w:t>Welgos</w:t>
      </w:r>
      <w:proofErr w:type="spellEnd"/>
      <w:r w:rsidRPr="00CA03FB">
        <w:rPr>
          <w:rFonts w:ascii="Arial" w:hAnsi="Arial" w:cs="Arial"/>
          <w:sz w:val="20"/>
          <w:lang w:val="es-ES"/>
        </w:rPr>
        <w:t>, hecho éste que no fue objeto de controversia por la parte recurrente, debe presumirse en aplicación del precepto legal consagrado en el artículo 24 del Código Sustantivo del Trabajo, que la relación contractual estuvo regida por un contrato de trabajo, correspondiéndole al codemandado desvirtuar dicha presunción, demostrando que la relación estuvo regida por otro tipo de contrato de naturaleza distinta a la laboral, ausente del elemento esencial de la subordinación.</w:t>
      </w:r>
      <w:r>
        <w:rPr>
          <w:rFonts w:ascii="Arial" w:hAnsi="Arial" w:cs="Arial"/>
          <w:sz w:val="20"/>
          <w:lang w:val="es-ES"/>
        </w:rPr>
        <w:t xml:space="preserve"> (…)</w:t>
      </w:r>
    </w:p>
    <w:p w14:paraId="1F98E9A1" w14:textId="77777777" w:rsidR="00CA03FB" w:rsidRDefault="00CA03FB" w:rsidP="00B11E46">
      <w:pPr>
        <w:jc w:val="both"/>
        <w:rPr>
          <w:rFonts w:ascii="Arial" w:hAnsi="Arial" w:cs="Arial"/>
          <w:sz w:val="20"/>
          <w:lang w:val="es-ES"/>
        </w:rPr>
      </w:pPr>
    </w:p>
    <w:p w14:paraId="484792BD" w14:textId="657250BD" w:rsidR="00CA03FB" w:rsidRDefault="00CA03FB" w:rsidP="00B11E46">
      <w:pPr>
        <w:jc w:val="both"/>
        <w:rPr>
          <w:rFonts w:ascii="Arial" w:hAnsi="Arial" w:cs="Arial"/>
          <w:sz w:val="20"/>
          <w:lang w:val="es-ES"/>
        </w:rPr>
      </w:pPr>
      <w:r>
        <w:rPr>
          <w:rFonts w:ascii="Arial" w:hAnsi="Arial" w:cs="Arial"/>
          <w:sz w:val="20"/>
          <w:lang w:val="es-ES"/>
        </w:rPr>
        <w:t xml:space="preserve">… </w:t>
      </w:r>
      <w:r w:rsidRPr="00CA03FB">
        <w:rPr>
          <w:rFonts w:ascii="Arial" w:hAnsi="Arial" w:cs="Arial"/>
          <w:sz w:val="20"/>
          <w:lang w:val="es-ES"/>
        </w:rPr>
        <w:t>la Sala concluye que en este caso puntual no quedó acreditada la plena autonomía e independencia que alega el recurrente, pues por el contrario, se acreditó que existió obligatoriedad de la prestación directa y personal del servicio, la imposición de un horario laboral, el uso de dotación y vestido de labor, el acatamiento de órdenes e instrucciones dadas por el recurrente, y la afiliación al sistema en calidad de trabajadora dependiente a través de un tercero; elementos todos que ciertamente son indicativos del sometimiento al que estaba sujeta la demandante respecto de la intensidad y la manera como debía desarrollar sus actividades</w:t>
      </w:r>
      <w:r>
        <w:rPr>
          <w:rFonts w:ascii="Arial" w:hAnsi="Arial" w:cs="Arial"/>
          <w:sz w:val="20"/>
          <w:lang w:val="es-ES"/>
        </w:rPr>
        <w:t>…</w:t>
      </w:r>
    </w:p>
    <w:p w14:paraId="7CD540E9" w14:textId="77777777" w:rsidR="00CA03FB" w:rsidRPr="00B11E46" w:rsidRDefault="00CA03FB" w:rsidP="00B11E46">
      <w:pPr>
        <w:jc w:val="both"/>
        <w:rPr>
          <w:rFonts w:ascii="Arial" w:hAnsi="Arial" w:cs="Arial"/>
          <w:sz w:val="20"/>
          <w:lang w:val="es-ES"/>
        </w:rPr>
      </w:pPr>
    </w:p>
    <w:p w14:paraId="1016730D" w14:textId="77777777" w:rsidR="00B11E46" w:rsidRPr="00B11E46" w:rsidRDefault="00B11E46" w:rsidP="00B11E46">
      <w:pPr>
        <w:jc w:val="both"/>
        <w:rPr>
          <w:rFonts w:ascii="Arial" w:hAnsi="Arial" w:cs="Arial"/>
          <w:sz w:val="20"/>
          <w:lang w:val="es-ES"/>
        </w:rPr>
      </w:pPr>
    </w:p>
    <w:p w14:paraId="48488074" w14:textId="77777777" w:rsidR="00B11E46" w:rsidRPr="00B11E46" w:rsidRDefault="00B11E46" w:rsidP="00B11E46">
      <w:pPr>
        <w:jc w:val="both"/>
        <w:rPr>
          <w:rFonts w:ascii="Arial" w:hAnsi="Arial" w:cs="Arial"/>
          <w:sz w:val="20"/>
          <w:lang w:val="es-ES"/>
        </w:rPr>
      </w:pPr>
    </w:p>
    <w:p w14:paraId="0BD5BFE8" w14:textId="77777777" w:rsidR="0030241D" w:rsidRPr="00B11E46" w:rsidRDefault="0030241D" w:rsidP="00B11E46">
      <w:pPr>
        <w:spacing w:line="276" w:lineRule="auto"/>
        <w:jc w:val="center"/>
        <w:rPr>
          <w:rFonts w:ascii="Arial" w:eastAsia="Arial Narrow" w:hAnsi="Arial" w:cs="Arial"/>
          <w:b/>
          <w:bCs/>
          <w:spacing w:val="6"/>
          <w:szCs w:val="24"/>
          <w:lang w:val="es-ES"/>
        </w:rPr>
      </w:pPr>
      <w:r w:rsidRPr="00B11E46">
        <w:rPr>
          <w:rFonts w:ascii="Arial" w:eastAsia="Arial Narrow" w:hAnsi="Arial" w:cs="Arial"/>
          <w:b/>
          <w:bCs/>
          <w:spacing w:val="6"/>
          <w:szCs w:val="24"/>
          <w:lang w:val="es-ES"/>
        </w:rPr>
        <w:t>REPÚBLICA DE COLOMBIA</w:t>
      </w:r>
    </w:p>
    <w:p w14:paraId="222FDBE2" w14:textId="77777777" w:rsidR="0030241D" w:rsidRPr="00B11E46" w:rsidRDefault="0030241D" w:rsidP="00B11E46">
      <w:pPr>
        <w:tabs>
          <w:tab w:val="left" w:pos="3060"/>
        </w:tabs>
        <w:spacing w:line="276" w:lineRule="auto"/>
        <w:jc w:val="center"/>
        <w:rPr>
          <w:rFonts w:ascii="Arial" w:eastAsia="Arial Narrow" w:hAnsi="Arial" w:cs="Arial"/>
          <w:b/>
          <w:bCs/>
          <w:spacing w:val="6"/>
          <w:szCs w:val="24"/>
          <w:lang w:val="es-ES"/>
        </w:rPr>
      </w:pPr>
      <w:r w:rsidRPr="00B11E46">
        <w:rPr>
          <w:rFonts w:ascii="Arial" w:hAnsi="Arial" w:cs="Arial"/>
          <w:noProof/>
          <w:spacing w:val="6"/>
          <w:szCs w:val="24"/>
          <w:lang w:val="es-ES"/>
        </w:rPr>
        <w:drawing>
          <wp:inline distT="0" distB="0" distL="0" distR="0" wp14:anchorId="2C9882A6" wp14:editId="71D8D32C">
            <wp:extent cx="866775" cy="885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p>
    <w:p w14:paraId="21133436" w14:textId="77777777" w:rsidR="0030241D" w:rsidRPr="00B11E46" w:rsidRDefault="0030241D" w:rsidP="00B11E46">
      <w:pPr>
        <w:tabs>
          <w:tab w:val="left" w:pos="3060"/>
        </w:tabs>
        <w:spacing w:line="276" w:lineRule="auto"/>
        <w:jc w:val="center"/>
        <w:rPr>
          <w:rFonts w:ascii="Arial" w:eastAsia="Arial Narrow" w:hAnsi="Arial" w:cs="Arial"/>
          <w:b/>
          <w:bCs/>
          <w:spacing w:val="6"/>
          <w:szCs w:val="24"/>
          <w:lang w:val="es-ES"/>
        </w:rPr>
      </w:pPr>
      <w:r w:rsidRPr="00B11E46">
        <w:rPr>
          <w:rFonts w:ascii="Arial" w:eastAsia="Arial Narrow" w:hAnsi="Arial" w:cs="Arial"/>
          <w:b/>
          <w:bCs/>
          <w:spacing w:val="6"/>
          <w:szCs w:val="24"/>
          <w:lang w:val="es-ES"/>
        </w:rPr>
        <w:t>TRIBUNAL SUPERIOR DE DISTRITO JUDICIAL DE PEREIRA</w:t>
      </w:r>
    </w:p>
    <w:p w14:paraId="78C6BD8D" w14:textId="77777777" w:rsidR="0030241D" w:rsidRPr="00B11E46" w:rsidRDefault="0030241D" w:rsidP="00B11E46">
      <w:pPr>
        <w:keepNext/>
        <w:spacing w:line="276" w:lineRule="auto"/>
        <w:jc w:val="center"/>
        <w:outlineLvl w:val="0"/>
        <w:rPr>
          <w:rFonts w:ascii="Arial" w:eastAsia="Arial Narrow" w:hAnsi="Arial" w:cs="Arial"/>
          <w:b/>
          <w:bCs/>
          <w:spacing w:val="6"/>
          <w:kern w:val="32"/>
          <w:szCs w:val="24"/>
          <w:lang w:val="es-ES"/>
        </w:rPr>
      </w:pPr>
      <w:r w:rsidRPr="00B11E46">
        <w:rPr>
          <w:rFonts w:ascii="Arial" w:eastAsia="Arial Narrow" w:hAnsi="Arial" w:cs="Arial"/>
          <w:b/>
          <w:bCs/>
          <w:spacing w:val="6"/>
          <w:kern w:val="32"/>
          <w:szCs w:val="24"/>
          <w:lang w:val="es-ES"/>
        </w:rPr>
        <w:t>SALA CUARTA DE DECISIÓN LABORAL</w:t>
      </w:r>
    </w:p>
    <w:p w14:paraId="7B62C46D" w14:textId="77777777" w:rsidR="0030241D" w:rsidRPr="00B11E46" w:rsidRDefault="0030241D" w:rsidP="00B11E46">
      <w:pPr>
        <w:pStyle w:val="Sinespaciado"/>
        <w:spacing w:line="276" w:lineRule="auto"/>
        <w:rPr>
          <w:rFonts w:ascii="Arial" w:eastAsia="Arial Narrow" w:hAnsi="Arial" w:cs="Arial"/>
          <w:b/>
          <w:bCs/>
          <w:spacing w:val="6"/>
          <w:szCs w:val="24"/>
          <w:lang w:val="es-ES"/>
        </w:rPr>
      </w:pPr>
    </w:p>
    <w:p w14:paraId="1D08C33E" w14:textId="685A57D8" w:rsidR="00B11E46" w:rsidRPr="00B11E46" w:rsidRDefault="00B11E46" w:rsidP="00B11E46">
      <w:pPr>
        <w:keepNext/>
        <w:spacing w:line="276" w:lineRule="auto"/>
        <w:jc w:val="center"/>
        <w:outlineLvl w:val="0"/>
        <w:rPr>
          <w:rFonts w:ascii="Arial" w:eastAsia="Arial Narrow" w:hAnsi="Arial" w:cs="Arial"/>
          <w:bCs/>
          <w:spacing w:val="6"/>
          <w:kern w:val="32"/>
          <w:szCs w:val="24"/>
          <w:lang w:val="es-ES"/>
        </w:rPr>
      </w:pPr>
      <w:r w:rsidRPr="00B11E46">
        <w:rPr>
          <w:rFonts w:ascii="Arial" w:eastAsia="Arial Narrow" w:hAnsi="Arial" w:cs="Arial"/>
          <w:bCs/>
          <w:spacing w:val="6"/>
          <w:kern w:val="32"/>
          <w:szCs w:val="24"/>
          <w:lang w:val="es-ES"/>
        </w:rPr>
        <w:t>Magistrada Ponente:</w:t>
      </w:r>
    </w:p>
    <w:p w14:paraId="171693B1" w14:textId="7436E21C" w:rsidR="0030241D" w:rsidRPr="00B11E46" w:rsidRDefault="0030241D" w:rsidP="00B11E46">
      <w:pPr>
        <w:keepNext/>
        <w:spacing w:line="276" w:lineRule="auto"/>
        <w:jc w:val="center"/>
        <w:outlineLvl w:val="0"/>
        <w:rPr>
          <w:rFonts w:ascii="Arial" w:eastAsia="Arial Narrow" w:hAnsi="Arial" w:cs="Arial"/>
          <w:b/>
          <w:bCs/>
          <w:spacing w:val="6"/>
          <w:kern w:val="32"/>
          <w:szCs w:val="24"/>
          <w:lang w:val="es-ES"/>
        </w:rPr>
      </w:pPr>
      <w:r w:rsidRPr="00B11E46">
        <w:rPr>
          <w:rFonts w:ascii="Arial" w:eastAsia="Arial Narrow" w:hAnsi="Arial" w:cs="Arial"/>
          <w:b/>
          <w:bCs/>
          <w:spacing w:val="6"/>
          <w:kern w:val="32"/>
          <w:szCs w:val="24"/>
          <w:lang w:val="es-ES"/>
        </w:rPr>
        <w:t>ALEJANDRA MARÍA HENAO PALACIO</w:t>
      </w:r>
    </w:p>
    <w:p w14:paraId="582CBE26" w14:textId="77777777" w:rsidR="0030241D" w:rsidRPr="00B11E46" w:rsidRDefault="0030241D" w:rsidP="00B11E46">
      <w:pPr>
        <w:pStyle w:val="Sinespaciado"/>
        <w:spacing w:line="276" w:lineRule="auto"/>
        <w:rPr>
          <w:rFonts w:ascii="Arial" w:eastAsia="Arial Narrow" w:hAnsi="Arial" w:cs="Arial"/>
          <w:szCs w:val="24"/>
          <w:lang w:val="es-ES"/>
        </w:rPr>
      </w:pPr>
    </w:p>
    <w:tbl>
      <w:tblPr>
        <w:tblW w:w="7965" w:type="dxa"/>
        <w:jc w:val="center"/>
        <w:tblLayout w:type="fixed"/>
        <w:tblLook w:val="01E0" w:firstRow="1" w:lastRow="1" w:firstColumn="1" w:lastColumn="1" w:noHBand="0" w:noVBand="0"/>
      </w:tblPr>
      <w:tblGrid>
        <w:gridCol w:w="1576"/>
        <w:gridCol w:w="6389"/>
      </w:tblGrid>
      <w:tr w:rsidR="00B11E46" w:rsidRPr="00B11E46" w14:paraId="66A75B4E" w14:textId="77777777" w:rsidTr="002C021F">
        <w:trPr>
          <w:jc w:val="center"/>
        </w:trPr>
        <w:tc>
          <w:tcPr>
            <w:tcW w:w="1576" w:type="dxa"/>
            <w:tcBorders>
              <w:top w:val="single" w:sz="8" w:space="0" w:color="auto"/>
              <w:left w:val="single" w:sz="8" w:space="0" w:color="auto"/>
              <w:bottom w:val="single" w:sz="8" w:space="0" w:color="auto"/>
              <w:right w:val="single" w:sz="8" w:space="0" w:color="auto"/>
            </w:tcBorders>
          </w:tcPr>
          <w:p w14:paraId="3782833F" w14:textId="2B5BB56D" w:rsidR="687DC937" w:rsidRPr="00B11E46" w:rsidRDefault="687DC937" w:rsidP="00B11E46">
            <w:pPr>
              <w:jc w:val="both"/>
              <w:rPr>
                <w:rFonts w:ascii="Arial" w:eastAsia="Arial Narrow" w:hAnsi="Arial" w:cs="Arial"/>
                <w:sz w:val="22"/>
                <w:szCs w:val="24"/>
                <w:lang w:val="es-ES"/>
              </w:rPr>
            </w:pPr>
            <w:r w:rsidRPr="00B11E46">
              <w:rPr>
                <w:rFonts w:ascii="Arial" w:eastAsia="Arial Narrow" w:hAnsi="Arial" w:cs="Arial"/>
                <w:sz w:val="22"/>
                <w:szCs w:val="24"/>
                <w:lang w:val="es-ES"/>
              </w:rPr>
              <w:t>Demandante</w:t>
            </w:r>
          </w:p>
        </w:tc>
        <w:tc>
          <w:tcPr>
            <w:tcW w:w="6389" w:type="dxa"/>
            <w:tcBorders>
              <w:top w:val="single" w:sz="8" w:space="0" w:color="auto"/>
              <w:left w:val="single" w:sz="8" w:space="0" w:color="auto"/>
              <w:bottom w:val="single" w:sz="8" w:space="0" w:color="auto"/>
              <w:right w:val="single" w:sz="8" w:space="0" w:color="auto"/>
            </w:tcBorders>
          </w:tcPr>
          <w:p w14:paraId="06BF9F6C" w14:textId="5766083B" w:rsidR="15EF50CA" w:rsidRPr="00B11E46" w:rsidRDefault="15EF50CA" w:rsidP="00B11E46">
            <w:pPr>
              <w:jc w:val="both"/>
              <w:rPr>
                <w:rFonts w:ascii="Arial" w:eastAsia="Arial Narrow" w:hAnsi="Arial" w:cs="Arial"/>
                <w:sz w:val="22"/>
                <w:szCs w:val="24"/>
                <w:lang w:val="es-ES"/>
              </w:rPr>
            </w:pPr>
            <w:r w:rsidRPr="00B11E46">
              <w:rPr>
                <w:rFonts w:ascii="Arial" w:eastAsia="Arial Narrow" w:hAnsi="Arial" w:cs="Arial"/>
                <w:sz w:val="22"/>
                <w:szCs w:val="24"/>
                <w:lang w:val="es-ES"/>
              </w:rPr>
              <w:t>LUISA MARÍA RESTREPO HINCAPIÉ</w:t>
            </w:r>
          </w:p>
        </w:tc>
      </w:tr>
      <w:tr w:rsidR="00B11E46" w:rsidRPr="00B11E46" w14:paraId="1B75B9B9" w14:textId="77777777" w:rsidTr="002C021F">
        <w:trPr>
          <w:jc w:val="center"/>
        </w:trPr>
        <w:tc>
          <w:tcPr>
            <w:tcW w:w="1576" w:type="dxa"/>
            <w:tcBorders>
              <w:top w:val="single" w:sz="8" w:space="0" w:color="auto"/>
              <w:left w:val="single" w:sz="8" w:space="0" w:color="auto"/>
              <w:bottom w:val="single" w:sz="8" w:space="0" w:color="auto"/>
              <w:right w:val="single" w:sz="8" w:space="0" w:color="auto"/>
            </w:tcBorders>
          </w:tcPr>
          <w:p w14:paraId="47A55DD9" w14:textId="53572668" w:rsidR="687DC937" w:rsidRPr="00B11E46" w:rsidRDefault="687DC937" w:rsidP="00B11E46">
            <w:pPr>
              <w:jc w:val="both"/>
              <w:rPr>
                <w:rFonts w:ascii="Arial" w:eastAsia="Arial Narrow" w:hAnsi="Arial" w:cs="Arial"/>
                <w:sz w:val="22"/>
                <w:szCs w:val="24"/>
                <w:lang w:val="es-ES"/>
              </w:rPr>
            </w:pPr>
            <w:r w:rsidRPr="00B11E46">
              <w:rPr>
                <w:rFonts w:ascii="Arial" w:eastAsia="Arial Narrow" w:hAnsi="Arial" w:cs="Arial"/>
                <w:sz w:val="22"/>
                <w:szCs w:val="24"/>
                <w:lang w:val="es-ES"/>
              </w:rPr>
              <w:t>Demandado</w:t>
            </w:r>
          </w:p>
        </w:tc>
        <w:tc>
          <w:tcPr>
            <w:tcW w:w="6389" w:type="dxa"/>
            <w:tcBorders>
              <w:top w:val="single" w:sz="8" w:space="0" w:color="auto"/>
              <w:left w:val="single" w:sz="8" w:space="0" w:color="auto"/>
              <w:bottom w:val="single" w:sz="8" w:space="0" w:color="auto"/>
              <w:right w:val="single" w:sz="8" w:space="0" w:color="auto"/>
            </w:tcBorders>
          </w:tcPr>
          <w:p w14:paraId="5938B4D0" w14:textId="3032E144" w:rsidR="09FBDC7A" w:rsidRPr="00B11E46" w:rsidRDefault="09FBDC7A" w:rsidP="00B11E46">
            <w:pPr>
              <w:jc w:val="both"/>
              <w:rPr>
                <w:rFonts w:ascii="Arial" w:eastAsia="Arial Narrow" w:hAnsi="Arial" w:cs="Arial"/>
                <w:sz w:val="22"/>
                <w:szCs w:val="24"/>
                <w:lang w:val="es-ES"/>
              </w:rPr>
            </w:pPr>
            <w:r w:rsidRPr="00B11E46">
              <w:rPr>
                <w:rFonts w:ascii="Arial" w:eastAsia="Arial Narrow" w:hAnsi="Arial" w:cs="Arial"/>
                <w:sz w:val="22"/>
                <w:szCs w:val="24"/>
                <w:lang w:val="es-ES"/>
              </w:rPr>
              <w:t xml:space="preserve">ROMÁN YESID CASTAÑO </w:t>
            </w:r>
            <w:proofErr w:type="spellStart"/>
            <w:r w:rsidRPr="00B11E46">
              <w:rPr>
                <w:rFonts w:ascii="Arial" w:eastAsia="Arial Narrow" w:hAnsi="Arial" w:cs="Arial"/>
                <w:sz w:val="22"/>
                <w:szCs w:val="24"/>
                <w:lang w:val="es-ES"/>
              </w:rPr>
              <w:t>WELGOS</w:t>
            </w:r>
            <w:proofErr w:type="spellEnd"/>
            <w:r w:rsidRPr="00B11E46">
              <w:rPr>
                <w:rFonts w:ascii="Arial" w:eastAsia="Arial Narrow" w:hAnsi="Arial" w:cs="Arial"/>
                <w:sz w:val="22"/>
                <w:szCs w:val="24"/>
                <w:lang w:val="es-ES"/>
              </w:rPr>
              <w:t xml:space="preserve"> Y OTRO</w:t>
            </w:r>
          </w:p>
        </w:tc>
      </w:tr>
      <w:tr w:rsidR="00B11E46" w:rsidRPr="00B11E46" w14:paraId="7EE2CD06" w14:textId="77777777" w:rsidTr="002C021F">
        <w:trPr>
          <w:jc w:val="center"/>
        </w:trPr>
        <w:tc>
          <w:tcPr>
            <w:tcW w:w="1576" w:type="dxa"/>
            <w:tcBorders>
              <w:top w:val="single" w:sz="8" w:space="0" w:color="auto"/>
              <w:left w:val="single" w:sz="8" w:space="0" w:color="auto"/>
              <w:bottom w:val="single" w:sz="8" w:space="0" w:color="auto"/>
              <w:right w:val="single" w:sz="8" w:space="0" w:color="auto"/>
            </w:tcBorders>
          </w:tcPr>
          <w:p w14:paraId="3EC43DBD" w14:textId="58F5C9AD" w:rsidR="687DC937" w:rsidRPr="00B11E46" w:rsidRDefault="687DC937" w:rsidP="00B11E46">
            <w:pPr>
              <w:jc w:val="both"/>
              <w:rPr>
                <w:rFonts w:ascii="Arial" w:eastAsia="Arial Narrow" w:hAnsi="Arial" w:cs="Arial"/>
                <w:sz w:val="22"/>
                <w:szCs w:val="24"/>
                <w:lang w:val="es-ES"/>
              </w:rPr>
            </w:pPr>
            <w:r w:rsidRPr="00B11E46">
              <w:rPr>
                <w:rFonts w:ascii="Arial" w:eastAsia="Arial Narrow" w:hAnsi="Arial" w:cs="Arial"/>
                <w:sz w:val="22"/>
                <w:szCs w:val="24"/>
                <w:lang w:val="es-ES"/>
              </w:rPr>
              <w:t>Radicado</w:t>
            </w:r>
          </w:p>
        </w:tc>
        <w:tc>
          <w:tcPr>
            <w:tcW w:w="6389" w:type="dxa"/>
            <w:tcBorders>
              <w:top w:val="single" w:sz="8" w:space="0" w:color="auto"/>
              <w:left w:val="single" w:sz="8" w:space="0" w:color="auto"/>
              <w:bottom w:val="single" w:sz="8" w:space="0" w:color="auto"/>
              <w:right w:val="single" w:sz="8" w:space="0" w:color="auto"/>
            </w:tcBorders>
          </w:tcPr>
          <w:p w14:paraId="297AD1D4" w14:textId="5E9DE71C" w:rsidR="3B57A6CA" w:rsidRPr="00B11E46" w:rsidRDefault="3B57A6CA" w:rsidP="00B11E46">
            <w:pPr>
              <w:jc w:val="both"/>
              <w:rPr>
                <w:rFonts w:ascii="Arial" w:eastAsia="Arial Narrow" w:hAnsi="Arial" w:cs="Arial"/>
                <w:sz w:val="22"/>
                <w:szCs w:val="24"/>
                <w:lang w:val="es-ES"/>
              </w:rPr>
            </w:pPr>
            <w:r w:rsidRPr="00B11E46">
              <w:rPr>
                <w:rFonts w:ascii="Arial" w:eastAsia="Arial Narrow" w:hAnsi="Arial" w:cs="Arial"/>
                <w:sz w:val="22"/>
                <w:szCs w:val="24"/>
                <w:lang w:val="es-ES"/>
              </w:rPr>
              <w:t>66001-31-05-003-2018-00355-01</w:t>
            </w:r>
          </w:p>
        </w:tc>
      </w:tr>
      <w:tr w:rsidR="00B11E46" w:rsidRPr="00B11E46" w14:paraId="69B1A918" w14:textId="77777777" w:rsidTr="002C021F">
        <w:trPr>
          <w:trHeight w:val="225"/>
          <w:jc w:val="center"/>
        </w:trPr>
        <w:tc>
          <w:tcPr>
            <w:tcW w:w="1576" w:type="dxa"/>
            <w:tcBorders>
              <w:top w:val="single" w:sz="8" w:space="0" w:color="auto"/>
              <w:left w:val="single" w:sz="8" w:space="0" w:color="auto"/>
              <w:bottom w:val="single" w:sz="8" w:space="0" w:color="auto"/>
              <w:right w:val="single" w:sz="8" w:space="0" w:color="auto"/>
            </w:tcBorders>
          </w:tcPr>
          <w:p w14:paraId="0A56D7AE" w14:textId="36266F74" w:rsidR="687DC937" w:rsidRPr="00B11E46" w:rsidRDefault="687DC937" w:rsidP="00B11E46">
            <w:pPr>
              <w:jc w:val="both"/>
              <w:rPr>
                <w:rFonts w:ascii="Arial" w:eastAsia="Arial Narrow" w:hAnsi="Arial" w:cs="Arial"/>
                <w:sz w:val="22"/>
                <w:szCs w:val="24"/>
                <w:lang w:val="es-ES"/>
              </w:rPr>
            </w:pPr>
            <w:r w:rsidRPr="00B11E46">
              <w:rPr>
                <w:rFonts w:ascii="Arial" w:eastAsia="Arial Narrow" w:hAnsi="Arial" w:cs="Arial"/>
                <w:sz w:val="22"/>
                <w:szCs w:val="24"/>
                <w:lang w:val="es-ES"/>
              </w:rPr>
              <w:t>Procedencia</w:t>
            </w:r>
          </w:p>
        </w:tc>
        <w:tc>
          <w:tcPr>
            <w:tcW w:w="6389" w:type="dxa"/>
            <w:tcBorders>
              <w:top w:val="single" w:sz="8" w:space="0" w:color="auto"/>
              <w:left w:val="single" w:sz="8" w:space="0" w:color="auto"/>
              <w:bottom w:val="single" w:sz="8" w:space="0" w:color="auto"/>
              <w:right w:val="single" w:sz="8" w:space="0" w:color="auto"/>
            </w:tcBorders>
          </w:tcPr>
          <w:p w14:paraId="481D772E" w14:textId="275D1FA2" w:rsidR="4E17CCDF" w:rsidRPr="00B11E46" w:rsidRDefault="4E17CCDF" w:rsidP="00B11E46">
            <w:pPr>
              <w:jc w:val="both"/>
              <w:rPr>
                <w:rFonts w:ascii="Arial" w:eastAsia="Arial Narrow" w:hAnsi="Arial" w:cs="Arial"/>
                <w:sz w:val="22"/>
                <w:szCs w:val="24"/>
                <w:lang w:val="es-ES"/>
              </w:rPr>
            </w:pPr>
            <w:r w:rsidRPr="00B11E46">
              <w:rPr>
                <w:rFonts w:ascii="Arial" w:eastAsia="Arial Narrow" w:hAnsi="Arial" w:cs="Arial"/>
                <w:sz w:val="22"/>
                <w:szCs w:val="24"/>
                <w:lang w:val="es-ES"/>
              </w:rPr>
              <w:t>JUZGADO TERCERO LABORAL DEL CIRCUITO PEREIRA</w:t>
            </w:r>
          </w:p>
        </w:tc>
      </w:tr>
      <w:tr w:rsidR="00B11E46" w:rsidRPr="00B11E46" w14:paraId="585C6F9E" w14:textId="77777777" w:rsidTr="002C021F">
        <w:trPr>
          <w:jc w:val="center"/>
        </w:trPr>
        <w:tc>
          <w:tcPr>
            <w:tcW w:w="1576" w:type="dxa"/>
            <w:tcBorders>
              <w:top w:val="single" w:sz="8" w:space="0" w:color="auto"/>
              <w:left w:val="single" w:sz="8" w:space="0" w:color="auto"/>
              <w:bottom w:val="single" w:sz="8" w:space="0" w:color="auto"/>
              <w:right w:val="single" w:sz="8" w:space="0" w:color="auto"/>
            </w:tcBorders>
          </w:tcPr>
          <w:p w14:paraId="3D24E0F5" w14:textId="0F936D9A" w:rsidR="1910EB04" w:rsidRPr="00B11E46" w:rsidRDefault="1910EB04" w:rsidP="00B11E46">
            <w:pPr>
              <w:jc w:val="both"/>
              <w:rPr>
                <w:rFonts w:ascii="Arial" w:eastAsia="Arial Narrow" w:hAnsi="Arial" w:cs="Arial"/>
                <w:sz w:val="22"/>
                <w:szCs w:val="24"/>
                <w:lang w:val="es-ES"/>
              </w:rPr>
            </w:pPr>
            <w:r w:rsidRPr="00B11E46">
              <w:rPr>
                <w:rFonts w:ascii="Arial" w:eastAsia="Arial Narrow" w:hAnsi="Arial" w:cs="Arial"/>
                <w:sz w:val="22"/>
                <w:szCs w:val="24"/>
                <w:lang w:val="es-ES"/>
              </w:rPr>
              <w:t>Tipo proceso</w:t>
            </w:r>
          </w:p>
        </w:tc>
        <w:tc>
          <w:tcPr>
            <w:tcW w:w="6389" w:type="dxa"/>
            <w:tcBorders>
              <w:top w:val="single" w:sz="8" w:space="0" w:color="auto"/>
              <w:left w:val="single" w:sz="8" w:space="0" w:color="auto"/>
              <w:bottom w:val="single" w:sz="8" w:space="0" w:color="auto"/>
              <w:right w:val="single" w:sz="8" w:space="0" w:color="auto"/>
            </w:tcBorders>
          </w:tcPr>
          <w:p w14:paraId="4C188043" w14:textId="1DF2DEF4" w:rsidR="1910EB04" w:rsidRPr="00B11E46" w:rsidRDefault="1910EB04" w:rsidP="00B11E46">
            <w:pPr>
              <w:jc w:val="both"/>
              <w:rPr>
                <w:rFonts w:ascii="Arial" w:eastAsia="Arial Narrow" w:hAnsi="Arial" w:cs="Arial"/>
                <w:sz w:val="22"/>
                <w:szCs w:val="24"/>
                <w:lang w:val="es-ES"/>
              </w:rPr>
            </w:pPr>
            <w:r w:rsidRPr="00B11E46">
              <w:rPr>
                <w:rFonts w:ascii="Arial" w:eastAsia="Arial Narrow" w:hAnsi="Arial" w:cs="Arial"/>
                <w:sz w:val="22"/>
                <w:szCs w:val="24"/>
                <w:lang w:val="es-ES"/>
              </w:rPr>
              <w:t xml:space="preserve">ORDINARIO LABORAL </w:t>
            </w:r>
          </w:p>
        </w:tc>
      </w:tr>
      <w:tr w:rsidR="00B11E46" w:rsidRPr="00B11E46" w14:paraId="0E9BE57F" w14:textId="77777777" w:rsidTr="002C021F">
        <w:trPr>
          <w:trHeight w:val="315"/>
          <w:jc w:val="center"/>
        </w:trPr>
        <w:tc>
          <w:tcPr>
            <w:tcW w:w="1576" w:type="dxa"/>
            <w:tcBorders>
              <w:top w:val="single" w:sz="8" w:space="0" w:color="auto"/>
              <w:left w:val="single" w:sz="8" w:space="0" w:color="auto"/>
              <w:bottom w:val="single" w:sz="8" w:space="0" w:color="auto"/>
              <w:right w:val="single" w:sz="8" w:space="0" w:color="auto"/>
            </w:tcBorders>
          </w:tcPr>
          <w:p w14:paraId="326633AC" w14:textId="375095B0" w:rsidR="687DC937" w:rsidRPr="00B11E46" w:rsidRDefault="687DC937" w:rsidP="00B11E46">
            <w:pPr>
              <w:jc w:val="both"/>
              <w:rPr>
                <w:rFonts w:ascii="Arial" w:eastAsia="Arial Narrow" w:hAnsi="Arial" w:cs="Arial"/>
                <w:sz w:val="22"/>
                <w:szCs w:val="24"/>
                <w:lang w:val="es-ES"/>
              </w:rPr>
            </w:pPr>
            <w:r w:rsidRPr="00B11E46">
              <w:rPr>
                <w:rFonts w:ascii="Arial" w:eastAsia="Arial Narrow" w:hAnsi="Arial" w:cs="Arial"/>
                <w:sz w:val="22"/>
                <w:szCs w:val="24"/>
                <w:lang w:val="es-ES"/>
              </w:rPr>
              <w:t>Providencia</w:t>
            </w:r>
          </w:p>
        </w:tc>
        <w:tc>
          <w:tcPr>
            <w:tcW w:w="6389" w:type="dxa"/>
            <w:tcBorders>
              <w:top w:val="single" w:sz="8" w:space="0" w:color="auto"/>
              <w:left w:val="single" w:sz="8" w:space="0" w:color="auto"/>
              <w:bottom w:val="single" w:sz="8" w:space="0" w:color="auto"/>
              <w:right w:val="single" w:sz="8" w:space="0" w:color="auto"/>
            </w:tcBorders>
          </w:tcPr>
          <w:p w14:paraId="3BFD5EF6" w14:textId="6152BE57" w:rsidR="687DC937" w:rsidRPr="00B11E46" w:rsidRDefault="687DC937" w:rsidP="00B11E46">
            <w:pPr>
              <w:jc w:val="both"/>
              <w:rPr>
                <w:rFonts w:ascii="Arial" w:eastAsia="Arial Narrow" w:hAnsi="Arial" w:cs="Arial"/>
                <w:sz w:val="22"/>
                <w:szCs w:val="24"/>
                <w:lang w:val="es-ES"/>
              </w:rPr>
            </w:pPr>
            <w:r w:rsidRPr="00B11E46">
              <w:rPr>
                <w:rFonts w:ascii="Arial" w:eastAsia="Arial Narrow" w:hAnsi="Arial" w:cs="Arial"/>
                <w:sz w:val="22"/>
                <w:szCs w:val="24"/>
                <w:lang w:val="es-ES"/>
              </w:rPr>
              <w:t xml:space="preserve">Sentencia </w:t>
            </w:r>
            <w:r w:rsidR="09178C55" w:rsidRPr="00B11E46">
              <w:rPr>
                <w:rFonts w:ascii="Arial" w:eastAsia="Arial Narrow" w:hAnsi="Arial" w:cs="Arial"/>
                <w:sz w:val="22"/>
                <w:szCs w:val="24"/>
                <w:lang w:val="es-ES"/>
              </w:rPr>
              <w:t xml:space="preserve">de Julio </w:t>
            </w:r>
            <w:r w:rsidRPr="00B11E46">
              <w:rPr>
                <w:rFonts w:ascii="Arial" w:eastAsia="Arial Narrow" w:hAnsi="Arial" w:cs="Arial"/>
                <w:sz w:val="22"/>
                <w:szCs w:val="24"/>
                <w:lang w:val="es-ES"/>
              </w:rPr>
              <w:t>de 20</w:t>
            </w:r>
            <w:r w:rsidR="00544CB9" w:rsidRPr="00B11E46">
              <w:rPr>
                <w:rFonts w:ascii="Arial" w:eastAsia="Arial Narrow" w:hAnsi="Arial" w:cs="Arial"/>
                <w:sz w:val="22"/>
                <w:szCs w:val="24"/>
                <w:lang w:val="es-ES"/>
              </w:rPr>
              <w:t>20</w:t>
            </w:r>
          </w:p>
        </w:tc>
      </w:tr>
      <w:tr w:rsidR="00B11E46" w:rsidRPr="00B11E46" w14:paraId="503CF535" w14:textId="77777777" w:rsidTr="002C021F">
        <w:trPr>
          <w:jc w:val="center"/>
        </w:trPr>
        <w:tc>
          <w:tcPr>
            <w:tcW w:w="1576" w:type="dxa"/>
            <w:tcBorders>
              <w:top w:val="single" w:sz="8" w:space="0" w:color="auto"/>
              <w:left w:val="single" w:sz="8" w:space="0" w:color="auto"/>
              <w:bottom w:val="single" w:sz="8" w:space="0" w:color="auto"/>
              <w:right w:val="single" w:sz="8" w:space="0" w:color="auto"/>
            </w:tcBorders>
          </w:tcPr>
          <w:p w14:paraId="79C45D6D" w14:textId="4DC81F2D" w:rsidR="687DC937" w:rsidRPr="00B11E46" w:rsidRDefault="687DC937" w:rsidP="00B11E46">
            <w:pPr>
              <w:jc w:val="both"/>
              <w:rPr>
                <w:rFonts w:ascii="Arial" w:eastAsia="Arial Narrow" w:hAnsi="Arial" w:cs="Arial"/>
                <w:sz w:val="22"/>
                <w:szCs w:val="24"/>
                <w:lang w:val="es-ES"/>
              </w:rPr>
            </w:pPr>
            <w:r w:rsidRPr="00B11E46">
              <w:rPr>
                <w:rFonts w:ascii="Arial" w:eastAsia="Arial Narrow" w:hAnsi="Arial" w:cs="Arial"/>
                <w:sz w:val="22"/>
                <w:szCs w:val="24"/>
                <w:lang w:val="es-ES"/>
              </w:rPr>
              <w:t>Decisión</w:t>
            </w:r>
          </w:p>
        </w:tc>
        <w:tc>
          <w:tcPr>
            <w:tcW w:w="6389" w:type="dxa"/>
            <w:tcBorders>
              <w:top w:val="single" w:sz="8" w:space="0" w:color="auto"/>
              <w:left w:val="single" w:sz="8" w:space="0" w:color="auto"/>
              <w:bottom w:val="single" w:sz="8" w:space="0" w:color="auto"/>
              <w:right w:val="single" w:sz="8" w:space="0" w:color="auto"/>
            </w:tcBorders>
          </w:tcPr>
          <w:p w14:paraId="41FAC312" w14:textId="50B67C5E" w:rsidR="134136BF" w:rsidRPr="00B11E46" w:rsidRDefault="134136BF" w:rsidP="00B11E46">
            <w:pPr>
              <w:jc w:val="both"/>
              <w:rPr>
                <w:rFonts w:ascii="Arial" w:eastAsia="Arial Narrow" w:hAnsi="Arial" w:cs="Arial"/>
                <w:bCs/>
                <w:sz w:val="22"/>
                <w:szCs w:val="24"/>
                <w:lang w:val="es-ES"/>
              </w:rPr>
            </w:pPr>
            <w:r w:rsidRPr="00B11E46">
              <w:rPr>
                <w:rFonts w:ascii="Arial" w:eastAsia="Arial Narrow" w:hAnsi="Arial" w:cs="Arial"/>
                <w:bCs/>
                <w:sz w:val="22"/>
                <w:szCs w:val="24"/>
                <w:lang w:val="es-ES"/>
              </w:rPr>
              <w:t>CONFIRMA SENTENCIA</w:t>
            </w:r>
          </w:p>
        </w:tc>
      </w:tr>
    </w:tbl>
    <w:p w14:paraId="6DE047D3" w14:textId="77777777" w:rsidR="0030241D" w:rsidRPr="00B11E46" w:rsidRDefault="0030241D" w:rsidP="00B11E46">
      <w:pPr>
        <w:pStyle w:val="paragraph"/>
        <w:spacing w:before="0" w:beforeAutospacing="0" w:after="0" w:afterAutospacing="0" w:line="276" w:lineRule="auto"/>
        <w:jc w:val="both"/>
        <w:rPr>
          <w:rFonts w:ascii="Arial" w:eastAsia="Arial Narrow" w:hAnsi="Arial" w:cs="Arial"/>
        </w:rPr>
      </w:pPr>
      <w:r w:rsidRPr="00B11E46">
        <w:rPr>
          <w:rFonts w:ascii="Arial" w:eastAsia="Arial Narrow" w:hAnsi="Arial" w:cs="Arial"/>
        </w:rPr>
        <w:t xml:space="preserve"> </w:t>
      </w:r>
    </w:p>
    <w:p w14:paraId="35F7047D" w14:textId="299A74A5" w:rsidR="0030241D" w:rsidRPr="00B11E46" w:rsidRDefault="17EBF4F9" w:rsidP="00B11E46">
      <w:pPr>
        <w:pStyle w:val="paragraph"/>
        <w:spacing w:before="0" w:beforeAutospacing="0" w:after="0" w:afterAutospacing="0" w:line="276" w:lineRule="auto"/>
        <w:jc w:val="center"/>
        <w:rPr>
          <w:rFonts w:ascii="Arial" w:eastAsia="Arial Narrow" w:hAnsi="Arial" w:cs="Arial"/>
          <w:spacing w:val="6"/>
        </w:rPr>
      </w:pPr>
      <w:r w:rsidRPr="00B11E46">
        <w:rPr>
          <w:rFonts w:ascii="Arial" w:eastAsia="Arial Narrow" w:hAnsi="Arial" w:cs="Arial"/>
          <w:spacing w:val="6"/>
        </w:rPr>
        <w:t xml:space="preserve">Pereira, Risaralda, </w:t>
      </w:r>
      <w:r w:rsidR="695AC5E8" w:rsidRPr="00B11E46">
        <w:rPr>
          <w:rFonts w:ascii="Arial" w:eastAsia="Arial Narrow" w:hAnsi="Arial" w:cs="Arial"/>
          <w:spacing w:val="6"/>
        </w:rPr>
        <w:t xml:space="preserve">trece </w:t>
      </w:r>
      <w:r w:rsidRPr="00B11E46">
        <w:rPr>
          <w:rFonts w:ascii="Arial" w:eastAsia="Arial Narrow" w:hAnsi="Arial" w:cs="Arial"/>
          <w:spacing w:val="6"/>
        </w:rPr>
        <w:t>(</w:t>
      </w:r>
      <w:r w:rsidR="0E005145" w:rsidRPr="00B11E46">
        <w:rPr>
          <w:rFonts w:ascii="Arial" w:eastAsia="Arial Narrow" w:hAnsi="Arial" w:cs="Arial"/>
          <w:spacing w:val="6"/>
        </w:rPr>
        <w:t>13</w:t>
      </w:r>
      <w:r w:rsidRPr="00B11E46">
        <w:rPr>
          <w:rFonts w:ascii="Arial" w:eastAsia="Arial Narrow" w:hAnsi="Arial" w:cs="Arial"/>
          <w:spacing w:val="6"/>
        </w:rPr>
        <w:t>) de ju</w:t>
      </w:r>
      <w:r w:rsidR="00544CB9" w:rsidRPr="00B11E46">
        <w:rPr>
          <w:rFonts w:ascii="Arial" w:eastAsia="Arial Narrow" w:hAnsi="Arial" w:cs="Arial"/>
          <w:spacing w:val="6"/>
        </w:rPr>
        <w:t>l</w:t>
      </w:r>
      <w:r w:rsidRPr="00B11E46">
        <w:rPr>
          <w:rFonts w:ascii="Arial" w:eastAsia="Arial Narrow" w:hAnsi="Arial" w:cs="Arial"/>
          <w:spacing w:val="6"/>
        </w:rPr>
        <w:t>io de dos mil veinte (2020)</w:t>
      </w:r>
    </w:p>
    <w:p w14:paraId="208B866A" w14:textId="4CE6E8B4" w:rsidR="0030241D" w:rsidRPr="00B11E46" w:rsidRDefault="17EBF4F9" w:rsidP="00B11E46">
      <w:pPr>
        <w:pStyle w:val="paragraph"/>
        <w:spacing w:before="0" w:beforeAutospacing="0" w:after="0" w:afterAutospacing="0" w:line="276" w:lineRule="auto"/>
        <w:jc w:val="center"/>
        <w:rPr>
          <w:rFonts w:ascii="Arial" w:eastAsia="Arial Narrow" w:hAnsi="Arial" w:cs="Arial"/>
          <w:spacing w:val="6"/>
        </w:rPr>
      </w:pPr>
      <w:r w:rsidRPr="00B11E46">
        <w:rPr>
          <w:rFonts w:ascii="Arial" w:eastAsia="Arial Narrow" w:hAnsi="Arial" w:cs="Arial"/>
          <w:spacing w:val="6"/>
        </w:rPr>
        <w:lastRenderedPageBreak/>
        <w:t xml:space="preserve">Acta número </w:t>
      </w:r>
      <w:r w:rsidR="45537B6C" w:rsidRPr="00B11E46">
        <w:rPr>
          <w:rFonts w:ascii="Arial" w:eastAsia="Arial Narrow" w:hAnsi="Arial" w:cs="Arial"/>
          <w:spacing w:val="6"/>
        </w:rPr>
        <w:t>62</w:t>
      </w:r>
      <w:r w:rsidRPr="00B11E46">
        <w:rPr>
          <w:rFonts w:ascii="Arial" w:eastAsia="Arial Narrow" w:hAnsi="Arial" w:cs="Arial"/>
          <w:spacing w:val="6"/>
        </w:rPr>
        <w:t xml:space="preserve"> de 0</w:t>
      </w:r>
      <w:r w:rsidR="3382F1B3" w:rsidRPr="00B11E46">
        <w:rPr>
          <w:rFonts w:ascii="Arial" w:eastAsia="Arial Narrow" w:hAnsi="Arial" w:cs="Arial"/>
          <w:spacing w:val="6"/>
        </w:rPr>
        <w:t>7</w:t>
      </w:r>
      <w:r w:rsidRPr="00B11E46">
        <w:rPr>
          <w:rFonts w:ascii="Arial" w:eastAsia="Arial Narrow" w:hAnsi="Arial" w:cs="Arial"/>
          <w:spacing w:val="6"/>
        </w:rPr>
        <w:t>-0</w:t>
      </w:r>
      <w:r w:rsidR="00544CB9" w:rsidRPr="00B11E46">
        <w:rPr>
          <w:rFonts w:ascii="Arial" w:eastAsia="Arial Narrow" w:hAnsi="Arial" w:cs="Arial"/>
          <w:spacing w:val="6"/>
        </w:rPr>
        <w:t>7</w:t>
      </w:r>
      <w:r w:rsidRPr="00B11E46">
        <w:rPr>
          <w:rFonts w:ascii="Arial" w:eastAsia="Arial Narrow" w:hAnsi="Arial" w:cs="Arial"/>
          <w:spacing w:val="6"/>
        </w:rPr>
        <w:t>-2020</w:t>
      </w:r>
    </w:p>
    <w:p w14:paraId="72060491" w14:textId="3C750E6F" w:rsidR="0030241D" w:rsidRPr="00B11E46" w:rsidRDefault="0030241D" w:rsidP="00B11E46">
      <w:pPr>
        <w:pStyle w:val="paragraph"/>
        <w:spacing w:before="0" w:beforeAutospacing="0" w:after="0" w:afterAutospacing="0" w:line="276" w:lineRule="auto"/>
        <w:jc w:val="center"/>
        <w:rPr>
          <w:rFonts w:ascii="Arial" w:eastAsia="Arial Narrow" w:hAnsi="Arial" w:cs="Arial"/>
          <w:spacing w:val="6"/>
        </w:rPr>
      </w:pPr>
    </w:p>
    <w:p w14:paraId="4A3502C3" w14:textId="33B7EB87" w:rsidR="00544CB9" w:rsidRPr="00B11E46" w:rsidRDefault="17EBF4F9" w:rsidP="00B11E46">
      <w:pPr>
        <w:pStyle w:val="paragraph"/>
        <w:spacing w:before="0" w:beforeAutospacing="0" w:after="0" w:afterAutospacing="0" w:line="276" w:lineRule="auto"/>
        <w:ind w:firstLine="708"/>
        <w:jc w:val="both"/>
        <w:rPr>
          <w:rFonts w:ascii="Arial" w:eastAsia="Arial Narrow" w:hAnsi="Arial" w:cs="Arial"/>
          <w:spacing w:val="6"/>
        </w:rPr>
      </w:pPr>
      <w:r w:rsidRPr="00B11E46">
        <w:rPr>
          <w:rFonts w:ascii="Arial" w:eastAsia="Arial Narrow" w:hAnsi="Arial" w:cs="Arial"/>
          <w:spacing w:val="6"/>
        </w:rPr>
        <w:t>De conformidad con el num</w:t>
      </w:r>
      <w:r w:rsidR="6460C9F2" w:rsidRPr="00B11E46">
        <w:rPr>
          <w:rFonts w:ascii="Arial" w:eastAsia="Arial Narrow" w:hAnsi="Arial" w:cs="Arial"/>
          <w:spacing w:val="6"/>
        </w:rPr>
        <w:t xml:space="preserve">eral </w:t>
      </w:r>
      <w:r w:rsidRPr="00B11E46">
        <w:rPr>
          <w:rFonts w:ascii="Arial" w:eastAsia="Arial Narrow" w:hAnsi="Arial" w:cs="Arial"/>
          <w:spacing w:val="6"/>
        </w:rPr>
        <w:t>1º del art</w:t>
      </w:r>
      <w:r w:rsidR="626B5506" w:rsidRPr="00B11E46">
        <w:rPr>
          <w:rFonts w:ascii="Arial" w:eastAsia="Arial Narrow" w:hAnsi="Arial" w:cs="Arial"/>
          <w:spacing w:val="6"/>
        </w:rPr>
        <w:t xml:space="preserve">ículo </w:t>
      </w:r>
      <w:r w:rsidRPr="00B11E46">
        <w:rPr>
          <w:rFonts w:ascii="Arial" w:eastAsia="Arial Narrow" w:hAnsi="Arial" w:cs="Arial"/>
          <w:spacing w:val="6"/>
        </w:rPr>
        <w:t>15 del Decreto 806 de</w:t>
      </w:r>
      <w:r w:rsidR="09B2F824" w:rsidRPr="00B11E46">
        <w:rPr>
          <w:rFonts w:ascii="Arial" w:eastAsia="Arial Narrow" w:hAnsi="Arial" w:cs="Arial"/>
          <w:spacing w:val="6"/>
        </w:rPr>
        <w:t xml:space="preserve">l </w:t>
      </w:r>
      <w:r w:rsidRPr="00B11E46">
        <w:rPr>
          <w:rFonts w:ascii="Arial" w:eastAsia="Arial Narrow" w:hAnsi="Arial" w:cs="Arial"/>
          <w:spacing w:val="6"/>
        </w:rPr>
        <w:t>04</w:t>
      </w:r>
      <w:r w:rsidR="340611D3" w:rsidRPr="00B11E46">
        <w:rPr>
          <w:rFonts w:ascii="Arial" w:eastAsia="Arial Narrow" w:hAnsi="Arial" w:cs="Arial"/>
          <w:spacing w:val="6"/>
        </w:rPr>
        <w:t xml:space="preserve"> de junio de 2020, </w:t>
      </w:r>
      <w:r w:rsidR="619D88A2" w:rsidRPr="00B11E46">
        <w:rPr>
          <w:rFonts w:ascii="Arial" w:eastAsia="Arial Narrow" w:hAnsi="Arial" w:cs="Arial"/>
          <w:spacing w:val="6"/>
        </w:rPr>
        <w:t>según el cual las</w:t>
      </w:r>
      <w:r w:rsidRPr="00B11E46">
        <w:rPr>
          <w:rFonts w:ascii="Arial" w:eastAsia="Arial Narrow" w:hAnsi="Arial" w:cs="Arial"/>
          <w:spacing w:val="6"/>
        </w:rPr>
        <w:t xml:space="preserve"> sentencias </w:t>
      </w:r>
      <w:r w:rsidR="484F7EE6" w:rsidRPr="00B11E46">
        <w:rPr>
          <w:rFonts w:ascii="Arial" w:eastAsia="Arial Narrow" w:hAnsi="Arial" w:cs="Arial"/>
          <w:spacing w:val="6"/>
        </w:rPr>
        <w:t xml:space="preserve">de segunda instancia en materia laboral </w:t>
      </w:r>
      <w:r w:rsidR="6E5676C7" w:rsidRPr="00B11E46">
        <w:rPr>
          <w:rFonts w:ascii="Arial" w:eastAsia="Arial Narrow" w:hAnsi="Arial" w:cs="Arial"/>
          <w:spacing w:val="6"/>
        </w:rPr>
        <w:t xml:space="preserve">deben proferirse </w:t>
      </w:r>
      <w:r w:rsidRPr="00B11E46">
        <w:rPr>
          <w:rFonts w:ascii="Arial" w:eastAsia="Arial Narrow" w:hAnsi="Arial" w:cs="Arial"/>
          <w:spacing w:val="6"/>
        </w:rPr>
        <w:t xml:space="preserve">de manera escrita, procede la Sala </w:t>
      </w:r>
      <w:r w:rsidR="3FF9C1DB" w:rsidRPr="00B11E46">
        <w:rPr>
          <w:rFonts w:ascii="Arial" w:eastAsia="Arial Narrow" w:hAnsi="Arial" w:cs="Arial"/>
          <w:spacing w:val="6"/>
        </w:rPr>
        <w:t>Cuarta</w:t>
      </w:r>
      <w:r w:rsidRPr="00B11E46">
        <w:rPr>
          <w:rFonts w:ascii="Arial" w:eastAsia="Arial Narrow" w:hAnsi="Arial" w:cs="Arial"/>
          <w:spacing w:val="6"/>
        </w:rPr>
        <w:t xml:space="preserve"> de Decisión Laboral del Tribunal Superior de Pereira</w:t>
      </w:r>
      <w:r w:rsidR="00544CB9" w:rsidRPr="00B11E46">
        <w:rPr>
          <w:rFonts w:ascii="Arial" w:eastAsia="Arial Narrow" w:hAnsi="Arial" w:cs="Arial"/>
          <w:spacing w:val="6"/>
        </w:rPr>
        <w:t xml:space="preserve">, integrada por las Magistradas </w:t>
      </w:r>
      <w:r w:rsidR="00544CB9" w:rsidRPr="00B11E46">
        <w:rPr>
          <w:rFonts w:ascii="Arial" w:eastAsia="Arial Narrow" w:hAnsi="Arial" w:cs="Arial"/>
          <w:b/>
          <w:spacing w:val="6"/>
        </w:rPr>
        <w:t>ALEJANDRA MARÍA HENAO PALACIO</w:t>
      </w:r>
      <w:r w:rsidR="00544CB9" w:rsidRPr="00B11E46">
        <w:rPr>
          <w:rFonts w:ascii="Arial" w:eastAsia="Arial Narrow" w:hAnsi="Arial" w:cs="Arial"/>
          <w:spacing w:val="6"/>
        </w:rPr>
        <w:t xml:space="preserve">, quien actúa como ponente, </w:t>
      </w:r>
      <w:r w:rsidR="00544CB9" w:rsidRPr="00B11E46">
        <w:rPr>
          <w:rFonts w:ascii="Arial" w:eastAsia="Arial Narrow" w:hAnsi="Arial" w:cs="Arial"/>
          <w:b/>
          <w:spacing w:val="6"/>
        </w:rPr>
        <w:t>ANA LUCIA CAICEDO CALDERÓN</w:t>
      </w:r>
      <w:r w:rsidR="00544CB9" w:rsidRPr="00B11E46">
        <w:rPr>
          <w:rFonts w:ascii="Arial" w:eastAsia="Arial Narrow" w:hAnsi="Arial" w:cs="Arial"/>
          <w:spacing w:val="6"/>
        </w:rPr>
        <w:t xml:space="preserve"> y</w:t>
      </w:r>
      <w:r w:rsidR="00544CB9" w:rsidRPr="00B11E46">
        <w:rPr>
          <w:rFonts w:ascii="Arial" w:eastAsia="Arial Narrow" w:hAnsi="Arial" w:cs="Arial"/>
          <w:b/>
          <w:spacing w:val="6"/>
        </w:rPr>
        <w:t xml:space="preserve"> OLGA LUCÍA HOYOS SEPÚLVEDA</w:t>
      </w:r>
      <w:r w:rsidR="00544CB9" w:rsidRPr="00B11E46">
        <w:rPr>
          <w:rFonts w:ascii="Arial" w:eastAsia="Arial Narrow" w:hAnsi="Arial" w:cs="Arial"/>
          <w:spacing w:val="6"/>
        </w:rPr>
        <w:t xml:space="preserve">, </w:t>
      </w:r>
      <w:r w:rsidRPr="00B11E46">
        <w:rPr>
          <w:rFonts w:ascii="Arial" w:eastAsia="Arial Narrow" w:hAnsi="Arial" w:cs="Arial"/>
          <w:spacing w:val="6"/>
        </w:rPr>
        <w:t xml:space="preserve">a </w:t>
      </w:r>
      <w:r w:rsidR="0030241D" w:rsidRPr="00B11E46">
        <w:rPr>
          <w:rStyle w:val="normaltextrun"/>
          <w:rFonts w:ascii="Arial" w:eastAsia="Arial Narrow" w:hAnsi="Arial" w:cs="Arial"/>
          <w:spacing w:val="6"/>
        </w:rPr>
        <w:t>resolver </w:t>
      </w:r>
      <w:r w:rsidR="0030241D" w:rsidRPr="00B11E46">
        <w:rPr>
          <w:rFonts w:ascii="Arial" w:eastAsia="Arial Narrow" w:hAnsi="Arial" w:cs="Arial"/>
          <w:spacing w:val="6"/>
          <w:lang w:eastAsia="es-CO"/>
        </w:rPr>
        <w:t xml:space="preserve">el </w:t>
      </w:r>
      <w:r w:rsidR="0030241D" w:rsidRPr="00B11E46">
        <w:rPr>
          <w:rFonts w:ascii="Arial" w:eastAsia="Arial Narrow" w:hAnsi="Arial" w:cs="Arial"/>
          <w:b/>
          <w:bCs/>
          <w:spacing w:val="6"/>
          <w:lang w:eastAsia="es-CO"/>
        </w:rPr>
        <w:t>recurso de apelación interpuesto por</w:t>
      </w:r>
      <w:r w:rsidR="000456AC" w:rsidRPr="00B11E46">
        <w:rPr>
          <w:rFonts w:ascii="Arial" w:eastAsia="Arial Narrow" w:hAnsi="Arial" w:cs="Arial"/>
          <w:b/>
          <w:bCs/>
          <w:spacing w:val="6"/>
          <w:lang w:eastAsia="es-CO"/>
        </w:rPr>
        <w:t xml:space="preserve"> el </w:t>
      </w:r>
      <w:proofErr w:type="spellStart"/>
      <w:r w:rsidR="000456AC" w:rsidRPr="00B11E46">
        <w:rPr>
          <w:rFonts w:ascii="Arial" w:eastAsia="Arial Narrow" w:hAnsi="Arial" w:cs="Arial"/>
          <w:b/>
          <w:bCs/>
          <w:spacing w:val="6"/>
          <w:lang w:eastAsia="es-CO"/>
        </w:rPr>
        <w:t>co</w:t>
      </w:r>
      <w:proofErr w:type="spellEnd"/>
      <w:r w:rsidR="000456AC" w:rsidRPr="00B11E46">
        <w:rPr>
          <w:rFonts w:ascii="Arial" w:eastAsia="Arial Narrow" w:hAnsi="Arial" w:cs="Arial"/>
          <w:b/>
          <w:bCs/>
          <w:spacing w:val="6"/>
          <w:lang w:eastAsia="es-CO"/>
        </w:rPr>
        <w:t xml:space="preserve"> demandado  Román Yesid Castaño </w:t>
      </w:r>
      <w:proofErr w:type="spellStart"/>
      <w:r w:rsidR="000456AC" w:rsidRPr="00B11E46">
        <w:rPr>
          <w:rFonts w:ascii="Arial" w:eastAsia="Arial Narrow" w:hAnsi="Arial" w:cs="Arial"/>
          <w:b/>
          <w:bCs/>
          <w:spacing w:val="6"/>
          <w:lang w:eastAsia="es-CO"/>
        </w:rPr>
        <w:t>Welgos</w:t>
      </w:r>
      <w:proofErr w:type="spellEnd"/>
      <w:r w:rsidR="000456AC" w:rsidRPr="00B11E46">
        <w:rPr>
          <w:rFonts w:ascii="Arial" w:eastAsia="Arial Narrow" w:hAnsi="Arial" w:cs="Arial"/>
          <w:spacing w:val="6"/>
          <w:lang w:eastAsia="es-CO"/>
        </w:rPr>
        <w:t xml:space="preserve"> </w:t>
      </w:r>
      <w:r w:rsidR="0030241D" w:rsidRPr="00B11E46">
        <w:rPr>
          <w:rFonts w:ascii="Arial" w:eastAsia="Arial Narrow" w:hAnsi="Arial" w:cs="Arial"/>
          <w:spacing w:val="6"/>
          <w:lang w:eastAsia="es-CO"/>
        </w:rPr>
        <w:t xml:space="preserve">frente a la sentencia proferida el 27 de junio de 2019 </w:t>
      </w:r>
      <w:r w:rsidR="0030241D" w:rsidRPr="00B11E46">
        <w:rPr>
          <w:rFonts w:ascii="Arial" w:eastAsia="Arial Narrow" w:hAnsi="Arial" w:cs="Arial"/>
          <w:spacing w:val="6"/>
        </w:rPr>
        <w:t xml:space="preserve">por el Juzgado Tercero Laboral del Circuito de Pereira, dentro del proceso </w:t>
      </w:r>
      <w:r w:rsidR="00544CB9" w:rsidRPr="00B11E46">
        <w:rPr>
          <w:rFonts w:ascii="Arial" w:eastAsia="Arial Narrow" w:hAnsi="Arial" w:cs="Arial"/>
          <w:spacing w:val="6"/>
        </w:rPr>
        <w:t xml:space="preserve">ordinario laboral de primera instancia promovido por </w:t>
      </w:r>
      <w:r w:rsidR="00544CB9" w:rsidRPr="00B11E46">
        <w:rPr>
          <w:rFonts w:ascii="Arial" w:eastAsia="Arial Narrow" w:hAnsi="Arial" w:cs="Arial"/>
          <w:b/>
          <w:spacing w:val="6"/>
        </w:rPr>
        <w:t xml:space="preserve">LUISA MARÍA RESTREPO </w:t>
      </w:r>
      <w:proofErr w:type="spellStart"/>
      <w:r w:rsidR="00544CB9" w:rsidRPr="00B11E46">
        <w:rPr>
          <w:rFonts w:ascii="Arial" w:eastAsia="Arial Narrow" w:hAnsi="Arial" w:cs="Arial"/>
          <w:b/>
          <w:spacing w:val="6"/>
        </w:rPr>
        <w:t>HINCAPIE</w:t>
      </w:r>
      <w:proofErr w:type="spellEnd"/>
      <w:r w:rsidR="00544CB9" w:rsidRPr="00B11E46">
        <w:rPr>
          <w:rFonts w:ascii="Arial" w:eastAsia="Arial Narrow" w:hAnsi="Arial" w:cs="Arial"/>
          <w:b/>
          <w:spacing w:val="6"/>
        </w:rPr>
        <w:t xml:space="preserve"> </w:t>
      </w:r>
      <w:r w:rsidR="00544CB9" w:rsidRPr="00B11E46">
        <w:rPr>
          <w:rFonts w:ascii="Arial" w:eastAsia="Arial Narrow" w:hAnsi="Arial" w:cs="Arial"/>
          <w:spacing w:val="6"/>
        </w:rPr>
        <w:t xml:space="preserve">contra </w:t>
      </w:r>
      <w:r w:rsidR="00544CB9" w:rsidRPr="00B11E46">
        <w:rPr>
          <w:rFonts w:ascii="Arial" w:eastAsia="Arial Narrow" w:hAnsi="Arial" w:cs="Arial"/>
          <w:b/>
          <w:spacing w:val="6"/>
        </w:rPr>
        <w:t xml:space="preserve">ROMÁN YESID CASTAÑO </w:t>
      </w:r>
      <w:proofErr w:type="spellStart"/>
      <w:r w:rsidR="00544CB9" w:rsidRPr="00B11E46">
        <w:rPr>
          <w:rFonts w:ascii="Arial" w:eastAsia="Arial Narrow" w:hAnsi="Arial" w:cs="Arial"/>
          <w:b/>
          <w:spacing w:val="6"/>
        </w:rPr>
        <w:t>WELGOS</w:t>
      </w:r>
      <w:proofErr w:type="spellEnd"/>
      <w:r w:rsidR="00544CB9" w:rsidRPr="00B11E46">
        <w:rPr>
          <w:rFonts w:ascii="Arial" w:eastAsia="Arial Narrow" w:hAnsi="Arial" w:cs="Arial"/>
          <w:b/>
          <w:spacing w:val="6"/>
        </w:rPr>
        <w:t xml:space="preserve"> Y ROMÁN CASTAÑO CLAVIJO, </w:t>
      </w:r>
      <w:r w:rsidR="00544CB9" w:rsidRPr="00B11E46">
        <w:rPr>
          <w:rFonts w:ascii="Arial" w:eastAsia="Arial Narrow" w:hAnsi="Arial" w:cs="Arial"/>
          <w:spacing w:val="6"/>
        </w:rPr>
        <w:t xml:space="preserve">cuya radicado único nacional corresponde al 66001-31-05-003-2018-00355-01. </w:t>
      </w:r>
    </w:p>
    <w:p w14:paraId="60AA965F" w14:textId="77777777" w:rsidR="49BEAA93" w:rsidRPr="00B11E46" w:rsidRDefault="49BEAA93" w:rsidP="00B11E46">
      <w:pPr>
        <w:pStyle w:val="paragraph"/>
        <w:spacing w:before="0" w:beforeAutospacing="0" w:after="0" w:afterAutospacing="0" w:line="276" w:lineRule="auto"/>
        <w:jc w:val="both"/>
        <w:rPr>
          <w:rStyle w:val="normaltextrun"/>
          <w:rFonts w:ascii="Arial" w:eastAsia="Arial Narrow" w:hAnsi="Arial" w:cs="Arial"/>
          <w:spacing w:val="6"/>
        </w:rPr>
      </w:pPr>
    </w:p>
    <w:p w14:paraId="46508019" w14:textId="7BA70686" w:rsidR="0030241D" w:rsidRPr="00B11E46" w:rsidRDefault="0030241D" w:rsidP="00B11E46">
      <w:pPr>
        <w:shd w:val="clear" w:color="auto" w:fill="FFFFFF" w:themeFill="background1"/>
        <w:spacing w:line="276" w:lineRule="auto"/>
        <w:jc w:val="both"/>
        <w:rPr>
          <w:rFonts w:ascii="Arial" w:eastAsia="Arial Narrow" w:hAnsi="Arial" w:cs="Arial"/>
          <w:b/>
          <w:bCs/>
          <w:spacing w:val="6"/>
          <w:szCs w:val="24"/>
          <w:lang w:val="es-ES" w:eastAsia="es-CO"/>
        </w:rPr>
      </w:pPr>
      <w:r w:rsidRPr="00B11E46">
        <w:rPr>
          <w:rFonts w:ascii="Arial" w:eastAsia="Arial Narrow" w:hAnsi="Arial" w:cs="Arial"/>
          <w:b/>
          <w:bCs/>
          <w:spacing w:val="6"/>
          <w:szCs w:val="24"/>
          <w:lang w:val="es-ES" w:eastAsia="es-CO"/>
        </w:rPr>
        <w:t xml:space="preserve">I. </w:t>
      </w:r>
      <w:r w:rsidR="49A5702C" w:rsidRPr="00B11E46">
        <w:rPr>
          <w:rFonts w:ascii="Arial" w:eastAsia="Arial Narrow" w:hAnsi="Arial" w:cs="Arial"/>
          <w:b/>
          <w:bCs/>
          <w:spacing w:val="6"/>
          <w:szCs w:val="24"/>
          <w:lang w:val="es-ES" w:eastAsia="es-CO"/>
        </w:rPr>
        <w:t xml:space="preserve"> </w:t>
      </w:r>
      <w:r w:rsidRPr="00B11E46">
        <w:rPr>
          <w:rFonts w:ascii="Arial" w:eastAsia="Arial Narrow" w:hAnsi="Arial" w:cs="Arial"/>
          <w:b/>
          <w:bCs/>
          <w:spacing w:val="6"/>
          <w:szCs w:val="24"/>
          <w:lang w:val="es-ES" w:eastAsia="es-CO"/>
        </w:rPr>
        <w:t xml:space="preserve">ANTECEDENTES </w:t>
      </w:r>
    </w:p>
    <w:p w14:paraId="194F0C43" w14:textId="77777777" w:rsidR="0030241D" w:rsidRPr="00B11E46" w:rsidRDefault="0030241D" w:rsidP="00B11E46">
      <w:pPr>
        <w:pStyle w:val="Sinespaciado"/>
        <w:spacing w:line="276" w:lineRule="auto"/>
        <w:jc w:val="both"/>
        <w:rPr>
          <w:rFonts w:ascii="Arial" w:eastAsia="Arial Narrow" w:hAnsi="Arial" w:cs="Arial"/>
          <w:spacing w:val="6"/>
          <w:szCs w:val="24"/>
          <w:lang w:val="es-ES"/>
        </w:rPr>
      </w:pPr>
    </w:p>
    <w:p w14:paraId="24792ED0" w14:textId="4C6D7621" w:rsidR="5BD738D0" w:rsidRPr="00B11E46" w:rsidRDefault="5BD738D0" w:rsidP="00B11E46">
      <w:pPr>
        <w:pStyle w:val="Sinespaciado"/>
        <w:spacing w:line="276" w:lineRule="auto"/>
        <w:jc w:val="both"/>
        <w:rPr>
          <w:rFonts w:ascii="Arial" w:eastAsia="Arial Narrow" w:hAnsi="Arial" w:cs="Arial"/>
          <w:b/>
          <w:bCs/>
          <w:spacing w:val="6"/>
          <w:szCs w:val="24"/>
          <w:lang w:val="es-ES"/>
        </w:rPr>
      </w:pPr>
      <w:r w:rsidRPr="00B11E46">
        <w:rPr>
          <w:rFonts w:ascii="Arial" w:eastAsia="Arial Narrow" w:hAnsi="Arial" w:cs="Arial"/>
          <w:b/>
          <w:bCs/>
          <w:spacing w:val="6"/>
          <w:szCs w:val="24"/>
          <w:lang w:val="es-ES"/>
        </w:rPr>
        <w:t xml:space="preserve">    </w:t>
      </w:r>
      <w:r w:rsidR="11253604" w:rsidRPr="00B11E46">
        <w:rPr>
          <w:rFonts w:ascii="Arial" w:eastAsia="Arial Narrow" w:hAnsi="Arial" w:cs="Arial"/>
          <w:b/>
          <w:bCs/>
          <w:spacing w:val="6"/>
          <w:szCs w:val="24"/>
          <w:lang w:val="es-ES"/>
        </w:rPr>
        <w:t>1.1</w:t>
      </w:r>
      <w:r w:rsidR="00B83C8E" w:rsidRPr="00B11E46">
        <w:rPr>
          <w:rFonts w:ascii="Arial" w:eastAsia="Arial Narrow" w:hAnsi="Arial" w:cs="Arial"/>
          <w:b/>
          <w:bCs/>
          <w:spacing w:val="6"/>
          <w:szCs w:val="24"/>
          <w:lang w:val="es-ES"/>
        </w:rPr>
        <w:t xml:space="preserve">. </w:t>
      </w:r>
      <w:r w:rsidR="11253604" w:rsidRPr="00B11E46">
        <w:rPr>
          <w:rFonts w:ascii="Arial" w:eastAsia="Arial Narrow" w:hAnsi="Arial" w:cs="Arial"/>
          <w:b/>
          <w:bCs/>
          <w:spacing w:val="6"/>
          <w:szCs w:val="24"/>
          <w:lang w:val="es-ES"/>
        </w:rPr>
        <w:t xml:space="preserve"> </w:t>
      </w:r>
      <w:r w:rsidR="483B9496" w:rsidRPr="00B11E46">
        <w:rPr>
          <w:rFonts w:ascii="Arial" w:eastAsia="Arial Narrow" w:hAnsi="Arial" w:cs="Arial"/>
          <w:b/>
          <w:bCs/>
          <w:spacing w:val="6"/>
          <w:szCs w:val="24"/>
          <w:lang w:val="es-ES"/>
        </w:rPr>
        <w:t>Demanda.</w:t>
      </w:r>
    </w:p>
    <w:p w14:paraId="33D01356" w14:textId="244B0E1E" w:rsidR="7186FB62" w:rsidRPr="00B11E46" w:rsidRDefault="7186FB62" w:rsidP="00B11E46">
      <w:pPr>
        <w:pStyle w:val="Sinespaciado"/>
        <w:spacing w:line="276" w:lineRule="auto"/>
        <w:rPr>
          <w:rFonts w:ascii="Arial" w:eastAsia="Arial Narrow" w:hAnsi="Arial" w:cs="Arial"/>
          <w:szCs w:val="24"/>
          <w:lang w:val="es-ES"/>
        </w:rPr>
      </w:pPr>
    </w:p>
    <w:p w14:paraId="08961D44" w14:textId="77777777" w:rsidR="00F831C5" w:rsidRPr="00B11E46" w:rsidRDefault="0030241D" w:rsidP="00B11E46">
      <w:pPr>
        <w:shd w:val="clear" w:color="auto" w:fill="FFFFFF" w:themeFill="background1"/>
        <w:spacing w:line="276" w:lineRule="auto"/>
        <w:ind w:firstLine="708"/>
        <w:jc w:val="both"/>
        <w:rPr>
          <w:rFonts w:ascii="Arial" w:eastAsia="Arial Narrow" w:hAnsi="Arial" w:cs="Arial"/>
          <w:spacing w:val="6"/>
          <w:szCs w:val="24"/>
          <w:lang w:val="es-ES"/>
        </w:rPr>
      </w:pPr>
      <w:r w:rsidRPr="00B11E46">
        <w:rPr>
          <w:rFonts w:ascii="Arial" w:eastAsia="Arial Narrow" w:hAnsi="Arial" w:cs="Arial"/>
          <w:spacing w:val="6"/>
          <w:szCs w:val="24"/>
          <w:lang w:val="es-ES"/>
        </w:rPr>
        <w:t>La demandante aspira a que la justicia ordinaria laboral declare que en virtud a</w:t>
      </w:r>
      <w:r w:rsidR="00F831C5" w:rsidRPr="00B11E46">
        <w:rPr>
          <w:rFonts w:ascii="Arial" w:eastAsia="Arial Narrow" w:hAnsi="Arial" w:cs="Arial"/>
          <w:spacing w:val="6"/>
          <w:szCs w:val="24"/>
          <w:lang w:val="es-ES"/>
        </w:rPr>
        <w:t xml:space="preserve">l principio de la primacía de la realidad sobre las formas, existió un contrato de trabajo a término indefinido entre ella y los demandados desde el 14 de diciembre de 2016 y hasta el 1 de noviembre de 2017, y en consecuencia, solicita que se les condene al pago de las prestaciones sociales derivadas del mismo (auxilio de transporte, cesantías, intereses sobre las mismas, primas de servicio) así como la compensación de vacaciones, las sanciones moratorias por falta de pago y de consignación de cesantías, previstas en el artículo 65 </w:t>
      </w:r>
      <w:proofErr w:type="spellStart"/>
      <w:r w:rsidR="00F831C5" w:rsidRPr="00B11E46">
        <w:rPr>
          <w:rFonts w:ascii="Arial" w:eastAsia="Arial Narrow" w:hAnsi="Arial" w:cs="Arial"/>
          <w:spacing w:val="6"/>
          <w:szCs w:val="24"/>
          <w:lang w:val="es-ES"/>
        </w:rPr>
        <w:t>CST</w:t>
      </w:r>
      <w:proofErr w:type="spellEnd"/>
      <w:r w:rsidR="00F831C5" w:rsidRPr="00B11E46">
        <w:rPr>
          <w:rFonts w:ascii="Arial" w:eastAsia="Arial Narrow" w:hAnsi="Arial" w:cs="Arial"/>
          <w:spacing w:val="6"/>
          <w:szCs w:val="24"/>
          <w:lang w:val="es-ES"/>
        </w:rPr>
        <w:t xml:space="preserve"> y articulo 99 de la Ley 50 de 1990, respectivamente, los salarios dejados de pagar, la indemnización por despido en estado de discapacidad prevista en el artículo 26 de la Ley 371 de 1997, los aportes a seguridad social en pensiones, la indexación de las condenas y las costas del proceso a su favor. </w:t>
      </w:r>
    </w:p>
    <w:p w14:paraId="01ED72A7" w14:textId="77777777" w:rsidR="0030241D" w:rsidRPr="00B11E46" w:rsidRDefault="0030241D" w:rsidP="00B11E46">
      <w:pPr>
        <w:pStyle w:val="Sinespaciado"/>
        <w:spacing w:line="276" w:lineRule="auto"/>
        <w:jc w:val="both"/>
        <w:rPr>
          <w:rFonts w:ascii="Arial" w:eastAsia="Arial Narrow" w:hAnsi="Arial" w:cs="Arial"/>
          <w:spacing w:val="6"/>
          <w:szCs w:val="24"/>
          <w:lang w:val="es-ES"/>
        </w:rPr>
      </w:pPr>
      <w:r w:rsidRPr="00B11E46">
        <w:rPr>
          <w:rFonts w:ascii="Arial" w:hAnsi="Arial" w:cs="Arial"/>
          <w:spacing w:val="6"/>
          <w:szCs w:val="24"/>
          <w:lang w:val="es-ES"/>
        </w:rPr>
        <w:tab/>
      </w:r>
    </w:p>
    <w:p w14:paraId="0D5425F2" w14:textId="6EBD4C0E" w:rsidR="004440E8" w:rsidRPr="00B11E46" w:rsidRDefault="0030241D" w:rsidP="00B11E46">
      <w:pPr>
        <w:shd w:val="clear" w:color="auto" w:fill="FFFFFF" w:themeFill="background1"/>
        <w:spacing w:line="276" w:lineRule="auto"/>
        <w:ind w:firstLine="708"/>
        <w:jc w:val="both"/>
        <w:rPr>
          <w:rFonts w:ascii="Arial" w:eastAsia="Arial Narrow" w:hAnsi="Arial" w:cs="Arial"/>
          <w:spacing w:val="6"/>
          <w:szCs w:val="24"/>
          <w:lang w:val="es-ES"/>
        </w:rPr>
      </w:pPr>
      <w:r w:rsidRPr="00B11E46">
        <w:rPr>
          <w:rFonts w:ascii="Arial" w:eastAsia="Arial Narrow" w:hAnsi="Arial" w:cs="Arial"/>
          <w:spacing w:val="6"/>
          <w:szCs w:val="24"/>
          <w:lang w:val="es-ES"/>
        </w:rPr>
        <w:t xml:space="preserve">Como sustento fáctico de esas pretensiones, expuso en síntesis que </w:t>
      </w:r>
      <w:r w:rsidR="00C724DE" w:rsidRPr="00B11E46">
        <w:rPr>
          <w:rFonts w:ascii="Arial" w:eastAsia="Arial Narrow" w:hAnsi="Arial" w:cs="Arial"/>
          <w:spacing w:val="6"/>
          <w:szCs w:val="24"/>
          <w:lang w:val="es-ES"/>
        </w:rPr>
        <w:t xml:space="preserve">el demandado Román </w:t>
      </w:r>
      <w:proofErr w:type="spellStart"/>
      <w:r w:rsidR="00C724DE" w:rsidRPr="00B11E46">
        <w:rPr>
          <w:rFonts w:ascii="Arial" w:eastAsia="Arial Narrow" w:hAnsi="Arial" w:cs="Arial"/>
          <w:spacing w:val="6"/>
          <w:szCs w:val="24"/>
          <w:lang w:val="es-ES"/>
        </w:rPr>
        <w:t>Yezid</w:t>
      </w:r>
      <w:proofErr w:type="spellEnd"/>
      <w:r w:rsidR="00C724DE" w:rsidRPr="00B11E46">
        <w:rPr>
          <w:rFonts w:ascii="Arial" w:eastAsia="Arial Narrow" w:hAnsi="Arial" w:cs="Arial"/>
          <w:spacing w:val="6"/>
          <w:szCs w:val="24"/>
          <w:lang w:val="es-ES"/>
        </w:rPr>
        <w:t xml:space="preserve"> se encuentra registrado en Cámara y Comercio como persona natural, y tiene dos oficinas en las que se realizan tramites pensionales, ubicadas, una, en la </w:t>
      </w:r>
      <w:proofErr w:type="spellStart"/>
      <w:r w:rsidR="00C724DE" w:rsidRPr="00B11E46">
        <w:rPr>
          <w:rFonts w:ascii="Arial" w:eastAsia="Arial Narrow" w:hAnsi="Arial" w:cs="Arial"/>
          <w:spacing w:val="6"/>
          <w:szCs w:val="24"/>
          <w:lang w:val="es-ES"/>
        </w:rPr>
        <w:t>Cll</w:t>
      </w:r>
      <w:proofErr w:type="spellEnd"/>
      <w:r w:rsidR="00C724DE" w:rsidRPr="00B11E46">
        <w:rPr>
          <w:rFonts w:ascii="Arial" w:eastAsia="Arial Narrow" w:hAnsi="Arial" w:cs="Arial"/>
          <w:spacing w:val="6"/>
          <w:szCs w:val="24"/>
          <w:lang w:val="es-ES"/>
        </w:rPr>
        <w:t xml:space="preserve"> 19 No. 8-34 oficina 702 del Ed. Corporación Financiera de Occidente, y la otra, en la </w:t>
      </w:r>
      <w:proofErr w:type="spellStart"/>
      <w:r w:rsidR="00C724DE" w:rsidRPr="00B11E46">
        <w:rPr>
          <w:rFonts w:ascii="Arial" w:eastAsia="Arial Narrow" w:hAnsi="Arial" w:cs="Arial"/>
          <w:spacing w:val="6"/>
          <w:szCs w:val="24"/>
          <w:lang w:val="es-ES"/>
        </w:rPr>
        <w:t>Cll</w:t>
      </w:r>
      <w:proofErr w:type="spellEnd"/>
      <w:r w:rsidR="00C724DE" w:rsidRPr="00B11E46">
        <w:rPr>
          <w:rFonts w:ascii="Arial" w:eastAsia="Arial Narrow" w:hAnsi="Arial" w:cs="Arial"/>
          <w:spacing w:val="6"/>
          <w:szCs w:val="24"/>
          <w:lang w:val="es-ES"/>
        </w:rPr>
        <w:t xml:space="preserve"> 19 </w:t>
      </w:r>
      <w:proofErr w:type="spellStart"/>
      <w:r w:rsidR="00C724DE" w:rsidRPr="00B11E46">
        <w:rPr>
          <w:rFonts w:ascii="Arial" w:eastAsia="Arial Narrow" w:hAnsi="Arial" w:cs="Arial"/>
          <w:spacing w:val="6"/>
          <w:szCs w:val="24"/>
          <w:lang w:val="es-ES"/>
        </w:rPr>
        <w:t>No.12</w:t>
      </w:r>
      <w:proofErr w:type="spellEnd"/>
      <w:r w:rsidR="00C724DE" w:rsidRPr="00B11E46">
        <w:rPr>
          <w:rFonts w:ascii="Arial" w:eastAsia="Arial Narrow" w:hAnsi="Arial" w:cs="Arial"/>
          <w:spacing w:val="6"/>
          <w:szCs w:val="24"/>
          <w:lang w:val="es-ES"/>
        </w:rPr>
        <w:t xml:space="preserve">-69 Local Rojo 27 del Centro Comercial </w:t>
      </w:r>
      <w:proofErr w:type="spellStart"/>
      <w:r w:rsidR="00C724DE" w:rsidRPr="00B11E46">
        <w:rPr>
          <w:rFonts w:ascii="Arial" w:eastAsia="Arial Narrow" w:hAnsi="Arial" w:cs="Arial"/>
          <w:spacing w:val="6"/>
          <w:szCs w:val="24"/>
          <w:lang w:val="es-ES"/>
        </w:rPr>
        <w:t>Fiducentro</w:t>
      </w:r>
      <w:proofErr w:type="spellEnd"/>
      <w:r w:rsidR="00C724DE" w:rsidRPr="00B11E46">
        <w:rPr>
          <w:rFonts w:ascii="Arial" w:eastAsia="Arial Narrow" w:hAnsi="Arial" w:cs="Arial"/>
          <w:spacing w:val="6"/>
          <w:szCs w:val="24"/>
          <w:lang w:val="es-ES"/>
        </w:rPr>
        <w:t xml:space="preserve">, ambas de la ciudad de Pereira; que allí funcionan además dos Cooperativas dedicadas a la afiliación de personas a seguridad social integral, </w:t>
      </w:r>
      <w:r w:rsidR="00FD4542" w:rsidRPr="00B11E46">
        <w:rPr>
          <w:rFonts w:ascii="Arial" w:eastAsia="Arial Narrow" w:hAnsi="Arial" w:cs="Arial"/>
          <w:spacing w:val="6"/>
          <w:szCs w:val="24"/>
          <w:lang w:val="es-ES"/>
        </w:rPr>
        <w:t xml:space="preserve">de nombres </w:t>
      </w:r>
      <w:r w:rsidR="00C724DE" w:rsidRPr="00B11E46">
        <w:rPr>
          <w:rFonts w:ascii="Arial" w:eastAsia="Arial Narrow" w:hAnsi="Arial" w:cs="Arial"/>
          <w:spacing w:val="6"/>
          <w:szCs w:val="24"/>
          <w:lang w:val="es-ES"/>
        </w:rPr>
        <w:t xml:space="preserve">Calza Pereira </w:t>
      </w:r>
      <w:proofErr w:type="spellStart"/>
      <w:r w:rsidR="00C724DE" w:rsidRPr="00B11E46">
        <w:rPr>
          <w:rFonts w:ascii="Arial" w:eastAsia="Arial Narrow" w:hAnsi="Arial" w:cs="Arial"/>
          <w:spacing w:val="6"/>
          <w:szCs w:val="24"/>
          <w:lang w:val="es-ES"/>
        </w:rPr>
        <w:t>SAS</w:t>
      </w:r>
      <w:proofErr w:type="spellEnd"/>
      <w:r w:rsidR="00C724DE" w:rsidRPr="00B11E46">
        <w:rPr>
          <w:rFonts w:ascii="Arial" w:eastAsia="Arial Narrow" w:hAnsi="Arial" w:cs="Arial"/>
          <w:spacing w:val="6"/>
          <w:szCs w:val="24"/>
          <w:lang w:val="es-ES"/>
        </w:rPr>
        <w:t xml:space="preserve"> </w:t>
      </w:r>
      <w:r w:rsidR="00FD4542" w:rsidRPr="00B11E46">
        <w:rPr>
          <w:rFonts w:ascii="Arial" w:eastAsia="Arial Narrow" w:hAnsi="Arial" w:cs="Arial"/>
          <w:spacing w:val="6"/>
          <w:szCs w:val="24"/>
          <w:lang w:val="es-ES"/>
        </w:rPr>
        <w:t>y Confecciones y Tejidos del Atún, registradas a</w:t>
      </w:r>
      <w:r w:rsidR="00C724DE" w:rsidRPr="00B11E46">
        <w:rPr>
          <w:rFonts w:ascii="Arial" w:eastAsia="Arial Narrow" w:hAnsi="Arial" w:cs="Arial"/>
          <w:spacing w:val="6"/>
          <w:szCs w:val="24"/>
          <w:lang w:val="es-ES"/>
        </w:rPr>
        <w:t xml:space="preserve"> nombre del </w:t>
      </w:r>
      <w:r w:rsidR="00FD4542" w:rsidRPr="00B11E46">
        <w:rPr>
          <w:rFonts w:ascii="Arial" w:eastAsia="Arial Narrow" w:hAnsi="Arial" w:cs="Arial"/>
          <w:spacing w:val="6"/>
          <w:szCs w:val="24"/>
          <w:lang w:val="es-ES"/>
        </w:rPr>
        <w:t xml:space="preserve">padre del codemandado, </w:t>
      </w:r>
      <w:r w:rsidR="00C724DE" w:rsidRPr="00B11E46">
        <w:rPr>
          <w:rFonts w:ascii="Arial" w:eastAsia="Arial Narrow" w:hAnsi="Arial" w:cs="Arial"/>
          <w:spacing w:val="6"/>
          <w:szCs w:val="24"/>
          <w:lang w:val="es-ES"/>
        </w:rPr>
        <w:t>señor Román Castaño Clavijo</w:t>
      </w:r>
      <w:r w:rsidR="00FD4542" w:rsidRPr="00B11E46">
        <w:rPr>
          <w:rFonts w:ascii="Arial" w:eastAsia="Arial Narrow" w:hAnsi="Arial" w:cs="Arial"/>
          <w:spacing w:val="6"/>
          <w:szCs w:val="24"/>
          <w:lang w:val="es-ES"/>
        </w:rPr>
        <w:t xml:space="preserve">. Refiere que </w:t>
      </w:r>
      <w:r w:rsidR="00F54130" w:rsidRPr="00B11E46">
        <w:rPr>
          <w:rFonts w:ascii="Arial" w:eastAsia="Arial Narrow" w:hAnsi="Arial" w:cs="Arial"/>
          <w:spacing w:val="6"/>
          <w:szCs w:val="24"/>
          <w:lang w:val="es-ES"/>
        </w:rPr>
        <w:t xml:space="preserve">el 14 de diciembre de 2016 </w:t>
      </w:r>
      <w:r w:rsidR="00FD4542" w:rsidRPr="00B11E46">
        <w:rPr>
          <w:rFonts w:ascii="Arial" w:eastAsia="Arial Narrow" w:hAnsi="Arial" w:cs="Arial"/>
          <w:spacing w:val="6"/>
          <w:szCs w:val="24"/>
          <w:lang w:val="es-ES"/>
        </w:rPr>
        <w:t>pactó un contrato verbal con el señor Román Ye</w:t>
      </w:r>
      <w:r w:rsidR="001B1C84" w:rsidRPr="00B11E46">
        <w:rPr>
          <w:rFonts w:ascii="Arial" w:eastAsia="Arial Narrow" w:hAnsi="Arial" w:cs="Arial"/>
          <w:spacing w:val="6"/>
          <w:szCs w:val="24"/>
          <w:lang w:val="es-ES"/>
        </w:rPr>
        <w:t>sid</w:t>
      </w:r>
      <w:r w:rsidR="00F54130" w:rsidRPr="00B11E46">
        <w:rPr>
          <w:rFonts w:ascii="Arial" w:eastAsia="Arial Narrow" w:hAnsi="Arial" w:cs="Arial"/>
          <w:spacing w:val="6"/>
          <w:szCs w:val="24"/>
          <w:lang w:val="es-ES"/>
        </w:rPr>
        <w:t xml:space="preserve"> para realizar labores de secretaria</w:t>
      </w:r>
      <w:r w:rsidR="00FD4542" w:rsidRPr="00B11E46">
        <w:rPr>
          <w:rFonts w:ascii="Arial" w:eastAsia="Arial Narrow" w:hAnsi="Arial" w:cs="Arial"/>
          <w:spacing w:val="6"/>
          <w:szCs w:val="24"/>
          <w:lang w:val="es-ES"/>
        </w:rPr>
        <w:t xml:space="preserve">; que </w:t>
      </w:r>
      <w:r w:rsidR="008532FF" w:rsidRPr="00B11E46">
        <w:rPr>
          <w:rFonts w:ascii="Arial" w:eastAsia="Arial Narrow" w:hAnsi="Arial" w:cs="Arial"/>
          <w:spacing w:val="6"/>
          <w:szCs w:val="24"/>
          <w:lang w:val="es-ES"/>
        </w:rPr>
        <w:t xml:space="preserve">cumplía un horario de trabajo de 8 am a 12 m y de 2 pm a 6 pm, recibiendo </w:t>
      </w:r>
      <w:r w:rsidR="001B1C84" w:rsidRPr="00B11E46">
        <w:rPr>
          <w:rFonts w:ascii="Arial" w:eastAsia="Arial Narrow" w:hAnsi="Arial" w:cs="Arial"/>
          <w:spacing w:val="6"/>
          <w:szCs w:val="24"/>
          <w:lang w:val="es-ES"/>
        </w:rPr>
        <w:t xml:space="preserve">ordenes e instrucciones por parte de aquel y una contraprestación por </w:t>
      </w:r>
      <w:r w:rsidR="008532FF" w:rsidRPr="00B11E46">
        <w:rPr>
          <w:rFonts w:ascii="Arial" w:eastAsia="Arial Narrow" w:hAnsi="Arial" w:cs="Arial"/>
          <w:spacing w:val="6"/>
          <w:szCs w:val="24"/>
          <w:lang w:val="es-ES"/>
        </w:rPr>
        <w:t xml:space="preserve">sus servicios </w:t>
      </w:r>
      <w:r w:rsidR="00EC26CF" w:rsidRPr="00B11E46">
        <w:rPr>
          <w:rFonts w:ascii="Arial" w:eastAsia="Arial Narrow" w:hAnsi="Arial" w:cs="Arial"/>
          <w:spacing w:val="6"/>
          <w:szCs w:val="24"/>
          <w:lang w:val="es-ES"/>
        </w:rPr>
        <w:t>de</w:t>
      </w:r>
      <w:r w:rsidR="008532FF" w:rsidRPr="00B11E46">
        <w:rPr>
          <w:rFonts w:ascii="Arial" w:eastAsia="Arial Narrow" w:hAnsi="Arial" w:cs="Arial"/>
          <w:spacing w:val="6"/>
          <w:szCs w:val="24"/>
          <w:lang w:val="es-ES"/>
        </w:rPr>
        <w:t xml:space="preserve">l salario mínimo; que </w:t>
      </w:r>
      <w:r w:rsidR="00FD4542" w:rsidRPr="00B11E46">
        <w:rPr>
          <w:rFonts w:ascii="Arial" w:eastAsia="Arial Narrow" w:hAnsi="Arial" w:cs="Arial"/>
          <w:spacing w:val="6"/>
          <w:szCs w:val="24"/>
          <w:lang w:val="es-ES"/>
        </w:rPr>
        <w:t xml:space="preserve">ante un requerimiento que recibió por parte de varias </w:t>
      </w:r>
      <w:proofErr w:type="spellStart"/>
      <w:r w:rsidR="00FD4542" w:rsidRPr="00B11E46">
        <w:rPr>
          <w:rFonts w:ascii="Arial" w:eastAsia="Arial Narrow" w:hAnsi="Arial" w:cs="Arial"/>
          <w:spacing w:val="6"/>
          <w:szCs w:val="24"/>
          <w:lang w:val="es-ES"/>
        </w:rPr>
        <w:t>EPS</w:t>
      </w:r>
      <w:proofErr w:type="spellEnd"/>
      <w:r w:rsidR="00FD4542" w:rsidRPr="00B11E46">
        <w:rPr>
          <w:rFonts w:ascii="Arial" w:eastAsia="Arial Narrow" w:hAnsi="Arial" w:cs="Arial"/>
          <w:spacing w:val="6"/>
          <w:szCs w:val="24"/>
          <w:lang w:val="es-ES"/>
        </w:rPr>
        <w:t xml:space="preserve"> el 12 de octubre de 2017, por la mora en el pago de los aportes al sistema de salud de varios personas, </w:t>
      </w:r>
      <w:r w:rsidR="00D10FA7" w:rsidRPr="00B11E46">
        <w:rPr>
          <w:rFonts w:ascii="Arial" w:eastAsia="Arial Narrow" w:hAnsi="Arial" w:cs="Arial"/>
          <w:spacing w:val="6"/>
          <w:szCs w:val="24"/>
          <w:lang w:val="es-ES"/>
        </w:rPr>
        <w:t xml:space="preserve">tarea de la cual </w:t>
      </w:r>
      <w:r w:rsidR="00FD4542" w:rsidRPr="00B11E46">
        <w:rPr>
          <w:rFonts w:ascii="Arial" w:eastAsia="Arial Narrow" w:hAnsi="Arial" w:cs="Arial"/>
          <w:spacing w:val="6"/>
          <w:szCs w:val="24"/>
          <w:lang w:val="es-ES"/>
        </w:rPr>
        <w:t xml:space="preserve">ella era responsable, </w:t>
      </w:r>
      <w:r w:rsidR="00FD4542" w:rsidRPr="00B11E46">
        <w:rPr>
          <w:rFonts w:ascii="Arial" w:eastAsia="Arial Narrow" w:hAnsi="Arial" w:cs="Arial"/>
          <w:spacing w:val="6"/>
          <w:szCs w:val="24"/>
          <w:lang w:val="es-ES"/>
        </w:rPr>
        <w:lastRenderedPageBreak/>
        <w:t xml:space="preserve">sufrió un ataque de nervios y al </w:t>
      </w:r>
      <w:r w:rsidR="00B32187" w:rsidRPr="00B11E46">
        <w:rPr>
          <w:rFonts w:ascii="Arial" w:eastAsia="Arial Narrow" w:hAnsi="Arial" w:cs="Arial"/>
          <w:spacing w:val="6"/>
          <w:szCs w:val="24"/>
          <w:lang w:val="es-ES"/>
        </w:rPr>
        <w:t>día</w:t>
      </w:r>
      <w:r w:rsidR="00FD4542" w:rsidRPr="00B11E46">
        <w:rPr>
          <w:rFonts w:ascii="Arial" w:eastAsia="Arial Narrow" w:hAnsi="Arial" w:cs="Arial"/>
          <w:spacing w:val="6"/>
          <w:szCs w:val="24"/>
          <w:lang w:val="es-ES"/>
        </w:rPr>
        <w:t xml:space="preserve"> siguiente estando en la oficina se agredió físicamente cortándose las venas de la muñeca de la mano izquierda, motivo por e</w:t>
      </w:r>
      <w:r w:rsidR="00D10FA7" w:rsidRPr="00B11E46">
        <w:rPr>
          <w:rFonts w:ascii="Arial" w:eastAsia="Arial Narrow" w:hAnsi="Arial" w:cs="Arial"/>
          <w:spacing w:val="6"/>
          <w:szCs w:val="24"/>
          <w:lang w:val="es-ES"/>
        </w:rPr>
        <w:t>l que fue lle</w:t>
      </w:r>
      <w:r w:rsidR="0039693A" w:rsidRPr="00B11E46">
        <w:rPr>
          <w:rFonts w:ascii="Arial" w:eastAsia="Arial Narrow" w:hAnsi="Arial" w:cs="Arial"/>
          <w:spacing w:val="6"/>
          <w:szCs w:val="24"/>
          <w:lang w:val="es-ES"/>
        </w:rPr>
        <w:t>v</w:t>
      </w:r>
      <w:r w:rsidR="00D10FA7" w:rsidRPr="00B11E46">
        <w:rPr>
          <w:rFonts w:ascii="Arial" w:eastAsia="Arial Narrow" w:hAnsi="Arial" w:cs="Arial"/>
          <w:spacing w:val="6"/>
          <w:szCs w:val="24"/>
          <w:lang w:val="es-ES"/>
        </w:rPr>
        <w:t xml:space="preserve">ada de urgencias </w:t>
      </w:r>
      <w:r w:rsidR="00FD4542" w:rsidRPr="00B11E46">
        <w:rPr>
          <w:rFonts w:ascii="Arial" w:eastAsia="Arial Narrow" w:hAnsi="Arial" w:cs="Arial"/>
          <w:spacing w:val="6"/>
          <w:szCs w:val="24"/>
          <w:lang w:val="es-ES"/>
        </w:rPr>
        <w:t>por su madre y dos compañeras más de trabajo a la Clínica los Rosales, donde fue valorada y atendida por el psiquiatra, quien refirió que había sufrido un trasto</w:t>
      </w:r>
      <w:r w:rsidR="004440E8" w:rsidRPr="00B11E46">
        <w:rPr>
          <w:rFonts w:ascii="Arial" w:eastAsia="Arial Narrow" w:hAnsi="Arial" w:cs="Arial"/>
          <w:spacing w:val="6"/>
          <w:szCs w:val="24"/>
          <w:lang w:val="es-ES"/>
        </w:rPr>
        <w:t xml:space="preserve">rno de ansiedad y adaptabilidad, otorgándosele incapacidad por 4 días que vencían el 16 de octubre de 2017; que en vista de que era festivo, ella acudió a retomar labores al día siguiente, siendo requerida por su empleador, quien </w:t>
      </w:r>
      <w:r w:rsidR="001F175E" w:rsidRPr="00B11E46">
        <w:rPr>
          <w:rFonts w:ascii="Arial" w:eastAsia="Arial Narrow" w:hAnsi="Arial" w:cs="Arial"/>
          <w:spacing w:val="6"/>
          <w:szCs w:val="24"/>
          <w:lang w:val="es-ES"/>
        </w:rPr>
        <w:t xml:space="preserve">ante las manifestaciones de exceso de trabajo </w:t>
      </w:r>
      <w:r w:rsidR="004440E8" w:rsidRPr="00B11E46">
        <w:rPr>
          <w:rFonts w:ascii="Arial" w:eastAsia="Arial Narrow" w:hAnsi="Arial" w:cs="Arial"/>
          <w:spacing w:val="6"/>
          <w:szCs w:val="24"/>
          <w:lang w:val="es-ES"/>
        </w:rPr>
        <w:t>le dijo que se tomara el resto de mes</w:t>
      </w:r>
      <w:r w:rsidR="001F175E" w:rsidRPr="00B11E46">
        <w:rPr>
          <w:rFonts w:ascii="Arial" w:eastAsia="Arial Narrow" w:hAnsi="Arial" w:cs="Arial"/>
          <w:spacing w:val="6"/>
          <w:szCs w:val="24"/>
          <w:lang w:val="es-ES"/>
        </w:rPr>
        <w:t xml:space="preserve"> remunerado para que descansara, </w:t>
      </w:r>
      <w:r w:rsidR="004440E8" w:rsidRPr="00B11E46">
        <w:rPr>
          <w:rFonts w:ascii="Arial" w:eastAsia="Arial Narrow" w:hAnsi="Arial" w:cs="Arial"/>
          <w:spacing w:val="6"/>
          <w:szCs w:val="24"/>
          <w:lang w:val="es-ES"/>
        </w:rPr>
        <w:t xml:space="preserve">dejando todo al día. </w:t>
      </w:r>
    </w:p>
    <w:p w14:paraId="7371FE3D" w14:textId="50824068" w:rsidR="4062335C" w:rsidRPr="00B11E46" w:rsidRDefault="4062335C" w:rsidP="00B11E46">
      <w:pPr>
        <w:shd w:val="clear" w:color="auto" w:fill="FFFFFF" w:themeFill="background1"/>
        <w:spacing w:line="276" w:lineRule="auto"/>
        <w:ind w:firstLine="708"/>
        <w:jc w:val="both"/>
        <w:rPr>
          <w:rFonts w:ascii="Arial" w:eastAsia="Arial Narrow" w:hAnsi="Arial" w:cs="Arial"/>
          <w:szCs w:val="24"/>
          <w:lang w:val="es-ES"/>
        </w:rPr>
      </w:pPr>
    </w:p>
    <w:p w14:paraId="4535DF18" w14:textId="77777777" w:rsidR="00E72735" w:rsidRPr="00B11E46" w:rsidRDefault="001F175E" w:rsidP="00B11E46">
      <w:pPr>
        <w:shd w:val="clear" w:color="auto" w:fill="FFFFFF" w:themeFill="background1"/>
        <w:spacing w:line="276" w:lineRule="auto"/>
        <w:ind w:firstLine="708"/>
        <w:jc w:val="both"/>
        <w:rPr>
          <w:rFonts w:ascii="Arial" w:eastAsia="Arial Narrow" w:hAnsi="Arial" w:cs="Arial"/>
          <w:spacing w:val="6"/>
          <w:szCs w:val="24"/>
          <w:lang w:val="es-ES"/>
        </w:rPr>
      </w:pPr>
      <w:r w:rsidRPr="00B11E46">
        <w:rPr>
          <w:rFonts w:ascii="Arial" w:eastAsia="Arial Narrow" w:hAnsi="Arial" w:cs="Arial"/>
          <w:spacing w:val="6"/>
          <w:szCs w:val="24"/>
          <w:lang w:val="es-ES"/>
        </w:rPr>
        <w:t xml:space="preserve">Indica que </w:t>
      </w:r>
      <w:r w:rsidR="004440E8" w:rsidRPr="00B11E46">
        <w:rPr>
          <w:rFonts w:ascii="Arial" w:eastAsia="Arial Narrow" w:hAnsi="Arial" w:cs="Arial"/>
          <w:spacing w:val="6"/>
          <w:szCs w:val="24"/>
          <w:lang w:val="es-ES"/>
        </w:rPr>
        <w:t xml:space="preserve">el 28 de octubre de 2017 se </w:t>
      </w:r>
      <w:r w:rsidRPr="00B11E46">
        <w:rPr>
          <w:rFonts w:ascii="Arial" w:eastAsia="Arial Narrow" w:hAnsi="Arial" w:cs="Arial"/>
          <w:spacing w:val="6"/>
          <w:szCs w:val="24"/>
          <w:lang w:val="es-ES"/>
        </w:rPr>
        <w:t>comunicó</w:t>
      </w:r>
      <w:r w:rsidR="004440E8" w:rsidRPr="00B11E46">
        <w:rPr>
          <w:rFonts w:ascii="Arial" w:eastAsia="Arial Narrow" w:hAnsi="Arial" w:cs="Arial"/>
          <w:spacing w:val="6"/>
          <w:szCs w:val="24"/>
          <w:lang w:val="es-ES"/>
        </w:rPr>
        <w:t xml:space="preserve"> telefónicamente con el señor </w:t>
      </w:r>
      <w:r w:rsidR="00544CB9" w:rsidRPr="00B11E46">
        <w:rPr>
          <w:rFonts w:ascii="Arial" w:eastAsia="Arial Narrow" w:hAnsi="Arial" w:cs="Arial"/>
          <w:spacing w:val="6"/>
          <w:szCs w:val="24"/>
          <w:lang w:val="es-ES"/>
        </w:rPr>
        <w:t>Román</w:t>
      </w:r>
      <w:r w:rsidR="004440E8" w:rsidRPr="00B11E46">
        <w:rPr>
          <w:rFonts w:ascii="Arial" w:eastAsia="Arial Narrow" w:hAnsi="Arial" w:cs="Arial"/>
          <w:spacing w:val="6"/>
          <w:szCs w:val="24"/>
          <w:lang w:val="es-ES"/>
        </w:rPr>
        <w:t xml:space="preserve"> Yesid, informándole que se encontraba mejor y </w:t>
      </w:r>
      <w:r w:rsidRPr="00B11E46">
        <w:rPr>
          <w:rFonts w:ascii="Arial" w:eastAsia="Arial Narrow" w:hAnsi="Arial" w:cs="Arial"/>
          <w:spacing w:val="6"/>
          <w:szCs w:val="24"/>
          <w:lang w:val="es-ES"/>
        </w:rPr>
        <w:t xml:space="preserve">que </w:t>
      </w:r>
      <w:r w:rsidR="004440E8" w:rsidRPr="00B11E46">
        <w:rPr>
          <w:rFonts w:ascii="Arial" w:eastAsia="Arial Narrow" w:hAnsi="Arial" w:cs="Arial"/>
          <w:spacing w:val="6"/>
          <w:szCs w:val="24"/>
          <w:lang w:val="es-ES"/>
        </w:rPr>
        <w:t>quería reincorporarse a trabaja</w:t>
      </w:r>
      <w:r w:rsidRPr="00B11E46">
        <w:rPr>
          <w:rFonts w:ascii="Arial" w:eastAsia="Arial Narrow" w:hAnsi="Arial" w:cs="Arial"/>
          <w:spacing w:val="6"/>
          <w:szCs w:val="24"/>
          <w:lang w:val="es-ES"/>
        </w:rPr>
        <w:t xml:space="preserve">r, por lo que él quedó de regresarle la llamada, sin embargo no lo hizo, razón por la que ella el 1 de noviembre de 2017 acudió como de costumbre a su trabajo, siendo informada a su llegada de que ya le tenían remplazo y que no la necesitaban. </w:t>
      </w:r>
    </w:p>
    <w:p w14:paraId="5ECBA28F" w14:textId="77777777" w:rsidR="00E72735" w:rsidRPr="00B11E46" w:rsidRDefault="00E72735" w:rsidP="00B11E46">
      <w:pPr>
        <w:shd w:val="clear" w:color="auto" w:fill="FFFFFF" w:themeFill="background1"/>
        <w:spacing w:line="276" w:lineRule="auto"/>
        <w:ind w:firstLine="708"/>
        <w:jc w:val="both"/>
        <w:rPr>
          <w:rFonts w:ascii="Arial" w:eastAsia="Arial Narrow" w:hAnsi="Arial" w:cs="Arial"/>
          <w:spacing w:val="6"/>
          <w:szCs w:val="24"/>
          <w:lang w:val="es-ES"/>
        </w:rPr>
      </w:pPr>
    </w:p>
    <w:p w14:paraId="4FA5E232" w14:textId="3EBC746F" w:rsidR="00E72735" w:rsidRPr="00B11E46" w:rsidRDefault="001F175E" w:rsidP="00B11E46">
      <w:pPr>
        <w:shd w:val="clear" w:color="auto" w:fill="FFFFFF" w:themeFill="background1"/>
        <w:spacing w:line="276" w:lineRule="auto"/>
        <w:ind w:firstLine="708"/>
        <w:jc w:val="both"/>
        <w:rPr>
          <w:rFonts w:ascii="Arial" w:eastAsia="Arial Narrow" w:hAnsi="Arial" w:cs="Arial"/>
          <w:spacing w:val="6"/>
          <w:szCs w:val="24"/>
          <w:lang w:val="es-ES"/>
        </w:rPr>
      </w:pPr>
      <w:r w:rsidRPr="00B11E46">
        <w:rPr>
          <w:rFonts w:ascii="Arial" w:eastAsia="Arial Narrow" w:hAnsi="Arial" w:cs="Arial"/>
          <w:spacing w:val="6"/>
          <w:szCs w:val="24"/>
          <w:lang w:val="es-ES"/>
        </w:rPr>
        <w:t xml:space="preserve">Refiere que </w:t>
      </w:r>
      <w:r w:rsidR="004C2702" w:rsidRPr="00B11E46">
        <w:rPr>
          <w:rFonts w:ascii="Arial" w:eastAsia="Arial Narrow" w:hAnsi="Arial" w:cs="Arial"/>
          <w:spacing w:val="6"/>
          <w:szCs w:val="24"/>
          <w:lang w:val="es-ES"/>
        </w:rPr>
        <w:t xml:space="preserve">citó ante </w:t>
      </w:r>
      <w:r w:rsidRPr="00B11E46">
        <w:rPr>
          <w:rFonts w:ascii="Arial" w:eastAsia="Arial Narrow" w:hAnsi="Arial" w:cs="Arial"/>
          <w:spacing w:val="6"/>
          <w:szCs w:val="24"/>
          <w:lang w:val="es-ES"/>
        </w:rPr>
        <w:t>el Ministerio de la Protección Social al</w:t>
      </w:r>
      <w:r w:rsidR="004C2702" w:rsidRPr="00B11E46">
        <w:rPr>
          <w:rFonts w:ascii="Arial" w:eastAsia="Arial Narrow" w:hAnsi="Arial" w:cs="Arial"/>
          <w:spacing w:val="6"/>
          <w:szCs w:val="24"/>
          <w:lang w:val="es-ES"/>
        </w:rPr>
        <w:t xml:space="preserve"> señor Román Yesid, pero este no compareció; que el 22 de noviembre de 2017 debió acudir nuevamente a urgencias de la Clínica Los Rosales, siendo remitida a la Clínica del Sistema Nervioso donde permaneció hasta el 1 de diciembre del mismo año;</w:t>
      </w:r>
      <w:r w:rsidR="00F54130" w:rsidRPr="00B11E46">
        <w:rPr>
          <w:rFonts w:ascii="Arial" w:eastAsia="Arial Narrow" w:hAnsi="Arial" w:cs="Arial"/>
          <w:spacing w:val="6"/>
          <w:szCs w:val="24"/>
          <w:lang w:val="es-ES"/>
        </w:rPr>
        <w:t xml:space="preserve"> que no se le pagó la segunda quincena del mes de octubre de 2017</w:t>
      </w:r>
      <w:r w:rsidR="004254D8" w:rsidRPr="00B11E46">
        <w:rPr>
          <w:rFonts w:ascii="Arial" w:eastAsia="Arial Narrow" w:hAnsi="Arial" w:cs="Arial"/>
          <w:spacing w:val="6"/>
          <w:szCs w:val="24"/>
          <w:lang w:val="es-ES"/>
        </w:rPr>
        <w:t xml:space="preserve">, que solo fue afiliada al sistema de salud el 30 de junio de 2017 y a la </w:t>
      </w:r>
      <w:proofErr w:type="spellStart"/>
      <w:r w:rsidR="004254D8" w:rsidRPr="00B11E46">
        <w:rPr>
          <w:rFonts w:ascii="Arial" w:eastAsia="Arial Narrow" w:hAnsi="Arial" w:cs="Arial"/>
          <w:spacing w:val="6"/>
          <w:szCs w:val="24"/>
          <w:lang w:val="es-ES"/>
        </w:rPr>
        <w:t>ARL</w:t>
      </w:r>
      <w:proofErr w:type="spellEnd"/>
      <w:r w:rsidR="004254D8" w:rsidRPr="00B11E46">
        <w:rPr>
          <w:rFonts w:ascii="Arial" w:eastAsia="Arial Narrow" w:hAnsi="Arial" w:cs="Arial"/>
          <w:spacing w:val="6"/>
          <w:szCs w:val="24"/>
          <w:lang w:val="es-ES"/>
        </w:rPr>
        <w:t xml:space="preserve"> el 20 de julio de ese mismo año, por </w:t>
      </w:r>
      <w:proofErr w:type="spellStart"/>
      <w:r w:rsidR="004254D8" w:rsidRPr="00B11E46">
        <w:rPr>
          <w:rFonts w:ascii="Arial" w:eastAsia="Arial Narrow" w:hAnsi="Arial" w:cs="Arial"/>
          <w:spacing w:val="6"/>
          <w:szCs w:val="24"/>
          <w:lang w:val="es-ES"/>
        </w:rPr>
        <w:t>Calzapereira</w:t>
      </w:r>
      <w:proofErr w:type="spellEnd"/>
      <w:r w:rsidR="004254D8" w:rsidRPr="00B11E46">
        <w:rPr>
          <w:rFonts w:ascii="Arial" w:eastAsia="Arial Narrow" w:hAnsi="Arial" w:cs="Arial"/>
          <w:spacing w:val="6"/>
          <w:szCs w:val="24"/>
          <w:lang w:val="es-ES"/>
        </w:rPr>
        <w:t xml:space="preserve"> </w:t>
      </w:r>
      <w:proofErr w:type="spellStart"/>
      <w:r w:rsidR="004254D8" w:rsidRPr="00B11E46">
        <w:rPr>
          <w:rFonts w:ascii="Arial" w:eastAsia="Arial Narrow" w:hAnsi="Arial" w:cs="Arial"/>
          <w:spacing w:val="6"/>
          <w:szCs w:val="24"/>
          <w:lang w:val="es-ES"/>
        </w:rPr>
        <w:t>SAS</w:t>
      </w:r>
      <w:proofErr w:type="spellEnd"/>
      <w:r w:rsidR="004254D8" w:rsidRPr="00B11E46">
        <w:rPr>
          <w:rFonts w:ascii="Arial" w:eastAsia="Arial Narrow" w:hAnsi="Arial" w:cs="Arial"/>
          <w:spacing w:val="6"/>
          <w:szCs w:val="24"/>
          <w:lang w:val="es-ES"/>
        </w:rPr>
        <w:t xml:space="preserve">; que no fue afiliada al sistema pensional ni se le pagaron las acreencias laborales a que tenía derecho. </w:t>
      </w:r>
    </w:p>
    <w:p w14:paraId="59419D21" w14:textId="77777777" w:rsidR="00E72735" w:rsidRPr="00B11E46" w:rsidRDefault="00E72735" w:rsidP="00B11E46">
      <w:pPr>
        <w:shd w:val="clear" w:color="auto" w:fill="FFFFFF" w:themeFill="background1"/>
        <w:spacing w:line="276" w:lineRule="auto"/>
        <w:ind w:firstLine="708"/>
        <w:jc w:val="both"/>
        <w:rPr>
          <w:rFonts w:ascii="Arial" w:eastAsia="Arial Narrow" w:hAnsi="Arial" w:cs="Arial"/>
          <w:spacing w:val="6"/>
          <w:szCs w:val="24"/>
          <w:lang w:val="es-ES"/>
        </w:rPr>
      </w:pPr>
    </w:p>
    <w:p w14:paraId="72C9434B" w14:textId="29E375C0" w:rsidR="00C724DE" w:rsidRPr="00B11E46" w:rsidRDefault="004254D8" w:rsidP="00B11E46">
      <w:pPr>
        <w:shd w:val="clear" w:color="auto" w:fill="FFFFFF" w:themeFill="background1"/>
        <w:spacing w:line="276" w:lineRule="auto"/>
        <w:ind w:firstLine="708"/>
        <w:jc w:val="both"/>
        <w:rPr>
          <w:rFonts w:ascii="Arial" w:eastAsia="Arial Narrow" w:hAnsi="Arial" w:cs="Arial"/>
          <w:spacing w:val="6"/>
          <w:szCs w:val="24"/>
          <w:lang w:val="es-ES"/>
        </w:rPr>
      </w:pPr>
      <w:r w:rsidRPr="00B11E46">
        <w:rPr>
          <w:rFonts w:ascii="Arial" w:eastAsia="Arial Narrow" w:hAnsi="Arial" w:cs="Arial"/>
          <w:spacing w:val="6"/>
          <w:szCs w:val="24"/>
          <w:lang w:val="es-ES"/>
        </w:rPr>
        <w:t xml:space="preserve">Finalmente aduce que el señor </w:t>
      </w:r>
      <w:r w:rsidR="00544CB9" w:rsidRPr="00B11E46">
        <w:rPr>
          <w:rFonts w:ascii="Arial" w:eastAsia="Arial Narrow" w:hAnsi="Arial" w:cs="Arial"/>
          <w:spacing w:val="6"/>
          <w:szCs w:val="24"/>
          <w:lang w:val="es-ES"/>
        </w:rPr>
        <w:t>Román</w:t>
      </w:r>
      <w:r w:rsidRPr="00B11E46">
        <w:rPr>
          <w:rFonts w:ascii="Arial" w:eastAsia="Arial Narrow" w:hAnsi="Arial" w:cs="Arial"/>
          <w:spacing w:val="6"/>
          <w:szCs w:val="24"/>
          <w:lang w:val="es-ES"/>
        </w:rPr>
        <w:t xml:space="preserve"> Yesid la registr</w:t>
      </w:r>
      <w:r w:rsidR="0039693A" w:rsidRPr="00B11E46">
        <w:rPr>
          <w:rFonts w:ascii="Arial" w:eastAsia="Arial Narrow" w:hAnsi="Arial" w:cs="Arial"/>
          <w:spacing w:val="6"/>
          <w:szCs w:val="24"/>
          <w:lang w:val="es-ES"/>
        </w:rPr>
        <w:t>ó</w:t>
      </w:r>
      <w:r w:rsidRPr="00B11E46">
        <w:rPr>
          <w:rFonts w:ascii="Arial" w:eastAsia="Arial Narrow" w:hAnsi="Arial" w:cs="Arial"/>
          <w:spacing w:val="6"/>
          <w:szCs w:val="24"/>
          <w:lang w:val="es-ES"/>
        </w:rPr>
        <w:t xml:space="preserve"> ante C</w:t>
      </w:r>
      <w:r w:rsidR="0039693A" w:rsidRPr="00B11E46">
        <w:rPr>
          <w:rFonts w:ascii="Arial" w:eastAsia="Arial Narrow" w:hAnsi="Arial" w:cs="Arial"/>
          <w:spacing w:val="6"/>
          <w:szCs w:val="24"/>
          <w:lang w:val="es-ES"/>
        </w:rPr>
        <w:t>á</w:t>
      </w:r>
      <w:r w:rsidRPr="00B11E46">
        <w:rPr>
          <w:rFonts w:ascii="Arial" w:eastAsia="Arial Narrow" w:hAnsi="Arial" w:cs="Arial"/>
          <w:spacing w:val="6"/>
          <w:szCs w:val="24"/>
          <w:lang w:val="es-ES"/>
        </w:rPr>
        <w:t xml:space="preserve">mara y Comercio como persona natural sobre el establecimiento de comercio Software Perla del Otún </w:t>
      </w:r>
      <w:r w:rsidR="00F54130" w:rsidRPr="00B11E46">
        <w:rPr>
          <w:rFonts w:ascii="Arial" w:eastAsia="Arial Narrow" w:hAnsi="Arial" w:cs="Arial"/>
          <w:spacing w:val="6"/>
          <w:szCs w:val="24"/>
          <w:lang w:val="es-ES"/>
        </w:rPr>
        <w:t xml:space="preserve"> </w:t>
      </w:r>
    </w:p>
    <w:p w14:paraId="2E9F2E39" w14:textId="1B7F64A1" w:rsidR="7186FB62" w:rsidRPr="00B11E46" w:rsidRDefault="7186FB62" w:rsidP="00B11E46">
      <w:pPr>
        <w:shd w:val="clear" w:color="auto" w:fill="FFFFFF" w:themeFill="background1"/>
        <w:spacing w:line="276" w:lineRule="auto"/>
        <w:jc w:val="both"/>
        <w:rPr>
          <w:rFonts w:ascii="Arial" w:eastAsia="Arial Narrow" w:hAnsi="Arial" w:cs="Arial"/>
          <w:b/>
          <w:bCs/>
          <w:spacing w:val="6"/>
          <w:szCs w:val="24"/>
          <w:lang w:val="es-ES"/>
        </w:rPr>
      </w:pPr>
    </w:p>
    <w:p w14:paraId="2E2779A0" w14:textId="5D96BA7D" w:rsidR="0030241D" w:rsidRPr="00B11E46" w:rsidRDefault="14268C50" w:rsidP="00B11E46">
      <w:pPr>
        <w:shd w:val="clear" w:color="auto" w:fill="FFFFFF" w:themeFill="background1"/>
        <w:spacing w:line="276" w:lineRule="auto"/>
        <w:jc w:val="both"/>
        <w:rPr>
          <w:rFonts w:ascii="Arial" w:eastAsia="Arial Narrow" w:hAnsi="Arial" w:cs="Arial"/>
          <w:b/>
          <w:bCs/>
          <w:spacing w:val="6"/>
          <w:szCs w:val="24"/>
          <w:lang w:val="es-ES"/>
        </w:rPr>
      </w:pPr>
      <w:r w:rsidRPr="00B11E46">
        <w:rPr>
          <w:rFonts w:ascii="Arial" w:eastAsia="Arial Narrow" w:hAnsi="Arial" w:cs="Arial"/>
          <w:b/>
          <w:bCs/>
          <w:spacing w:val="6"/>
          <w:szCs w:val="24"/>
          <w:lang w:val="es-ES"/>
        </w:rPr>
        <w:t xml:space="preserve">     </w:t>
      </w:r>
      <w:r w:rsidR="03842AD2" w:rsidRPr="00B11E46">
        <w:rPr>
          <w:rFonts w:ascii="Arial" w:eastAsia="Arial Narrow" w:hAnsi="Arial" w:cs="Arial"/>
          <w:b/>
          <w:bCs/>
          <w:spacing w:val="6"/>
          <w:szCs w:val="24"/>
          <w:lang w:val="es-ES"/>
        </w:rPr>
        <w:t>1.2</w:t>
      </w:r>
      <w:r w:rsidR="1F941A47" w:rsidRPr="00B11E46">
        <w:rPr>
          <w:rFonts w:ascii="Arial" w:eastAsia="Arial Narrow" w:hAnsi="Arial" w:cs="Arial"/>
          <w:b/>
          <w:bCs/>
          <w:spacing w:val="6"/>
          <w:szCs w:val="24"/>
          <w:lang w:val="es-ES"/>
        </w:rPr>
        <w:t xml:space="preserve">.   </w:t>
      </w:r>
      <w:r w:rsidR="03842AD2" w:rsidRPr="00B11E46">
        <w:rPr>
          <w:rFonts w:ascii="Arial" w:eastAsia="Arial Narrow" w:hAnsi="Arial" w:cs="Arial"/>
          <w:b/>
          <w:bCs/>
          <w:spacing w:val="6"/>
          <w:szCs w:val="24"/>
          <w:lang w:val="es-ES"/>
        </w:rPr>
        <w:t xml:space="preserve"> </w:t>
      </w:r>
      <w:r w:rsidR="3969BC2C" w:rsidRPr="00B11E46">
        <w:rPr>
          <w:rFonts w:ascii="Arial" w:eastAsia="Arial Narrow" w:hAnsi="Arial" w:cs="Arial"/>
          <w:b/>
          <w:bCs/>
          <w:spacing w:val="6"/>
          <w:szCs w:val="24"/>
          <w:lang w:val="es-ES"/>
        </w:rPr>
        <w:t xml:space="preserve">Respuesta a la demanda </w:t>
      </w:r>
    </w:p>
    <w:p w14:paraId="3B71BFD3" w14:textId="77777777" w:rsidR="0030241D" w:rsidRPr="00B11E46" w:rsidRDefault="0030241D" w:rsidP="00B11E46">
      <w:pPr>
        <w:pStyle w:val="Sinespaciado"/>
        <w:spacing w:line="276" w:lineRule="auto"/>
        <w:jc w:val="both"/>
        <w:rPr>
          <w:rFonts w:ascii="Arial" w:eastAsia="Arial Narrow" w:hAnsi="Arial" w:cs="Arial"/>
          <w:spacing w:val="6"/>
          <w:szCs w:val="24"/>
          <w:lang w:val="es-ES"/>
        </w:rPr>
      </w:pPr>
    </w:p>
    <w:p w14:paraId="15D8CD2F" w14:textId="5D941A80" w:rsidR="00754903" w:rsidRPr="00B11E46" w:rsidRDefault="0030241D" w:rsidP="00B11E46">
      <w:pPr>
        <w:shd w:val="clear" w:color="auto" w:fill="FFFFFF" w:themeFill="background1"/>
        <w:spacing w:line="276" w:lineRule="auto"/>
        <w:ind w:firstLine="708"/>
        <w:jc w:val="both"/>
        <w:rPr>
          <w:rFonts w:ascii="Arial" w:eastAsia="Arial Narrow" w:hAnsi="Arial" w:cs="Arial"/>
          <w:spacing w:val="6"/>
          <w:szCs w:val="24"/>
          <w:lang w:val="es-ES"/>
        </w:rPr>
      </w:pPr>
      <w:r w:rsidRPr="00B11E46">
        <w:rPr>
          <w:rFonts w:ascii="Arial" w:eastAsia="Arial Narrow" w:hAnsi="Arial" w:cs="Arial"/>
          <w:spacing w:val="6"/>
          <w:szCs w:val="24"/>
          <w:lang w:val="es-ES"/>
        </w:rPr>
        <w:t xml:space="preserve">Admitida la </w:t>
      </w:r>
      <w:r w:rsidR="000813F1" w:rsidRPr="00B11E46">
        <w:rPr>
          <w:rFonts w:ascii="Arial" w:eastAsia="Arial Narrow" w:hAnsi="Arial" w:cs="Arial"/>
          <w:spacing w:val="6"/>
          <w:szCs w:val="24"/>
          <w:lang w:val="es-ES"/>
        </w:rPr>
        <w:t xml:space="preserve">demanda, </w:t>
      </w:r>
      <w:r w:rsidR="00754903" w:rsidRPr="00B11E46">
        <w:rPr>
          <w:rFonts w:ascii="Arial" w:eastAsia="Arial Narrow" w:hAnsi="Arial" w:cs="Arial"/>
          <w:b/>
          <w:bCs/>
          <w:spacing w:val="6"/>
          <w:szCs w:val="24"/>
          <w:lang w:val="es-ES"/>
        </w:rPr>
        <w:t>el codemandado Román Castaño Clavijo</w:t>
      </w:r>
      <w:r w:rsidR="00754903" w:rsidRPr="00B11E46">
        <w:rPr>
          <w:rFonts w:ascii="Arial" w:eastAsia="Arial Narrow" w:hAnsi="Arial" w:cs="Arial"/>
          <w:spacing w:val="6"/>
          <w:szCs w:val="24"/>
          <w:lang w:val="es-ES"/>
        </w:rPr>
        <w:t xml:space="preserve"> allegó contestación</w:t>
      </w:r>
      <w:r w:rsidR="002934EB" w:rsidRPr="00B11E46">
        <w:rPr>
          <w:rFonts w:ascii="Arial" w:eastAsia="Arial Narrow" w:hAnsi="Arial" w:cs="Arial"/>
          <w:spacing w:val="6"/>
          <w:szCs w:val="24"/>
          <w:lang w:val="es-ES"/>
        </w:rPr>
        <w:t xml:space="preserve"> a través de apoderado judicial</w:t>
      </w:r>
      <w:r w:rsidR="00754903" w:rsidRPr="00B11E46">
        <w:rPr>
          <w:rFonts w:ascii="Arial" w:eastAsia="Arial Narrow" w:hAnsi="Arial" w:cs="Arial"/>
          <w:spacing w:val="6"/>
          <w:szCs w:val="24"/>
          <w:lang w:val="es-ES"/>
        </w:rPr>
        <w:t xml:space="preserve">, en la que se opuso a las pretensiones arguyendo que la relación contractual que existió con la demandante fue </w:t>
      </w:r>
      <w:r w:rsidR="00294F0F" w:rsidRPr="00B11E46">
        <w:rPr>
          <w:rFonts w:ascii="Arial" w:eastAsia="Arial Narrow" w:hAnsi="Arial" w:cs="Arial"/>
          <w:spacing w:val="6"/>
          <w:szCs w:val="24"/>
          <w:lang w:val="es-ES"/>
        </w:rPr>
        <w:t>de naturaleza civil y comercial por</w:t>
      </w:r>
      <w:r w:rsidR="00754903" w:rsidRPr="00B11E46">
        <w:rPr>
          <w:rFonts w:ascii="Arial" w:eastAsia="Arial Narrow" w:hAnsi="Arial" w:cs="Arial"/>
          <w:spacing w:val="6"/>
          <w:szCs w:val="24"/>
          <w:lang w:val="es-ES"/>
        </w:rPr>
        <w:t xml:space="preserve"> prestación</w:t>
      </w:r>
      <w:r w:rsidR="00294F0F" w:rsidRPr="00B11E46">
        <w:rPr>
          <w:rFonts w:ascii="Arial" w:eastAsia="Arial Narrow" w:hAnsi="Arial" w:cs="Arial"/>
          <w:spacing w:val="6"/>
          <w:szCs w:val="24"/>
          <w:lang w:val="es-ES"/>
        </w:rPr>
        <w:t xml:space="preserve"> de servicios, donde ella fue contratada </w:t>
      </w:r>
      <w:r w:rsidR="00754903" w:rsidRPr="00B11E46">
        <w:rPr>
          <w:rFonts w:ascii="Arial" w:eastAsia="Arial Narrow" w:hAnsi="Arial" w:cs="Arial"/>
          <w:spacing w:val="6"/>
          <w:szCs w:val="24"/>
          <w:lang w:val="es-ES"/>
        </w:rPr>
        <w:t xml:space="preserve">como apoyo administrativo en el manejo del sistema de seguridad social, </w:t>
      </w:r>
      <w:r w:rsidR="00294F0F" w:rsidRPr="00B11E46">
        <w:rPr>
          <w:rFonts w:ascii="Arial" w:eastAsia="Arial Narrow" w:hAnsi="Arial" w:cs="Arial"/>
          <w:spacing w:val="6"/>
          <w:szCs w:val="24"/>
          <w:lang w:val="es-ES"/>
        </w:rPr>
        <w:t xml:space="preserve">situación que excluye por completo la existencia de una </w:t>
      </w:r>
      <w:r w:rsidR="00754903" w:rsidRPr="00B11E46">
        <w:rPr>
          <w:rFonts w:ascii="Arial" w:eastAsia="Arial Narrow" w:hAnsi="Arial" w:cs="Arial"/>
          <w:spacing w:val="6"/>
          <w:szCs w:val="24"/>
          <w:lang w:val="es-ES"/>
        </w:rPr>
        <w:t>relación de trabajo subordinad</w:t>
      </w:r>
      <w:r w:rsidR="00294F0F" w:rsidRPr="00B11E46">
        <w:rPr>
          <w:rFonts w:ascii="Arial" w:eastAsia="Arial Narrow" w:hAnsi="Arial" w:cs="Arial"/>
          <w:spacing w:val="6"/>
          <w:szCs w:val="24"/>
          <w:lang w:val="es-ES"/>
        </w:rPr>
        <w:t>a</w:t>
      </w:r>
      <w:r w:rsidR="00754903" w:rsidRPr="00B11E46">
        <w:rPr>
          <w:rFonts w:ascii="Arial" w:eastAsia="Arial Narrow" w:hAnsi="Arial" w:cs="Arial"/>
          <w:spacing w:val="6"/>
          <w:szCs w:val="24"/>
          <w:lang w:val="es-ES"/>
        </w:rPr>
        <w:t>. Propuso como medios exceptivos de fondo los de “Falta de legitimación en la causa por pasiva”, “Cobro de lo no debido”, “Inexistencia de la obligación”,</w:t>
      </w:r>
      <w:r w:rsidR="00294F0F" w:rsidRPr="00B11E46">
        <w:rPr>
          <w:rFonts w:ascii="Arial" w:eastAsia="Arial Narrow" w:hAnsi="Arial" w:cs="Arial"/>
          <w:spacing w:val="6"/>
          <w:szCs w:val="24"/>
          <w:lang w:val="es-ES"/>
        </w:rPr>
        <w:t xml:space="preserve"> (</w:t>
      </w:r>
      <w:proofErr w:type="spellStart"/>
      <w:r w:rsidR="00294F0F" w:rsidRPr="00B11E46">
        <w:rPr>
          <w:rFonts w:ascii="Arial" w:eastAsia="Arial Narrow" w:hAnsi="Arial" w:cs="Arial"/>
          <w:spacing w:val="6"/>
          <w:szCs w:val="24"/>
          <w:lang w:val="es-ES"/>
        </w:rPr>
        <w:t>fl</w:t>
      </w:r>
      <w:proofErr w:type="spellEnd"/>
      <w:r w:rsidR="00294F0F" w:rsidRPr="00B11E46">
        <w:rPr>
          <w:rFonts w:ascii="Arial" w:eastAsia="Arial Narrow" w:hAnsi="Arial" w:cs="Arial"/>
          <w:spacing w:val="6"/>
          <w:szCs w:val="24"/>
          <w:lang w:val="es-ES"/>
        </w:rPr>
        <w:t>.</w:t>
      </w:r>
      <w:r w:rsidR="002C021F">
        <w:rPr>
          <w:rFonts w:ascii="Arial" w:eastAsia="Arial Narrow" w:hAnsi="Arial" w:cs="Arial"/>
          <w:spacing w:val="6"/>
          <w:szCs w:val="24"/>
          <w:lang w:val="es-ES"/>
        </w:rPr>
        <w:t xml:space="preserve"> </w:t>
      </w:r>
      <w:r w:rsidR="00294F0F" w:rsidRPr="00B11E46">
        <w:rPr>
          <w:rFonts w:ascii="Arial" w:eastAsia="Arial Narrow" w:hAnsi="Arial" w:cs="Arial"/>
          <w:spacing w:val="6"/>
          <w:szCs w:val="24"/>
          <w:lang w:val="es-ES"/>
        </w:rPr>
        <w:t>77 a 85).</w:t>
      </w:r>
      <w:r w:rsidR="00754903" w:rsidRPr="00B11E46">
        <w:rPr>
          <w:rFonts w:ascii="Arial" w:eastAsia="Arial Narrow" w:hAnsi="Arial" w:cs="Arial"/>
          <w:spacing w:val="6"/>
          <w:szCs w:val="24"/>
          <w:lang w:val="es-ES"/>
        </w:rPr>
        <w:t xml:space="preserve"> </w:t>
      </w:r>
      <w:r w:rsidR="000813F1" w:rsidRPr="00B11E46">
        <w:rPr>
          <w:rFonts w:ascii="Arial" w:eastAsia="Arial Narrow" w:hAnsi="Arial" w:cs="Arial"/>
          <w:spacing w:val="6"/>
          <w:szCs w:val="24"/>
          <w:lang w:val="es-ES"/>
        </w:rPr>
        <w:t xml:space="preserve"> </w:t>
      </w:r>
    </w:p>
    <w:p w14:paraId="39443B26" w14:textId="77777777" w:rsidR="00754903" w:rsidRPr="00B11E46" w:rsidRDefault="00754903" w:rsidP="00B11E46">
      <w:pPr>
        <w:shd w:val="clear" w:color="auto" w:fill="FFFFFF" w:themeFill="background1"/>
        <w:spacing w:line="276" w:lineRule="auto"/>
        <w:jc w:val="both"/>
        <w:rPr>
          <w:rFonts w:ascii="Arial" w:eastAsia="Arial Narrow" w:hAnsi="Arial" w:cs="Arial"/>
          <w:spacing w:val="6"/>
          <w:szCs w:val="24"/>
          <w:lang w:val="es-ES"/>
        </w:rPr>
      </w:pPr>
    </w:p>
    <w:p w14:paraId="099DE7B1" w14:textId="2F6C01F7" w:rsidR="00DD6A92" w:rsidRDefault="002934EB" w:rsidP="00B11E46">
      <w:pPr>
        <w:shd w:val="clear" w:color="auto" w:fill="FFFFFF" w:themeFill="background1"/>
        <w:spacing w:line="276" w:lineRule="auto"/>
        <w:ind w:firstLine="708"/>
        <w:jc w:val="both"/>
        <w:rPr>
          <w:rFonts w:ascii="Arial" w:eastAsia="Arial Narrow" w:hAnsi="Arial" w:cs="Arial"/>
          <w:spacing w:val="6"/>
          <w:szCs w:val="24"/>
          <w:lang w:val="es-ES"/>
        </w:rPr>
      </w:pPr>
      <w:r w:rsidRPr="00B11E46">
        <w:rPr>
          <w:rFonts w:ascii="Arial" w:eastAsia="Arial Narrow" w:hAnsi="Arial" w:cs="Arial"/>
          <w:spacing w:val="6"/>
          <w:szCs w:val="24"/>
          <w:lang w:val="es-ES"/>
        </w:rPr>
        <w:t xml:space="preserve">Por su parte, el codemandado </w:t>
      </w:r>
      <w:r w:rsidRPr="00B11E46">
        <w:rPr>
          <w:rFonts w:ascii="Arial" w:eastAsia="Arial Narrow" w:hAnsi="Arial" w:cs="Arial"/>
          <w:b/>
          <w:bCs/>
          <w:spacing w:val="6"/>
          <w:szCs w:val="24"/>
          <w:lang w:val="es-ES"/>
        </w:rPr>
        <w:t xml:space="preserve">Román Yesid </w:t>
      </w:r>
      <w:r w:rsidR="00DD6A92" w:rsidRPr="00B11E46">
        <w:rPr>
          <w:rFonts w:ascii="Arial" w:eastAsia="Arial Narrow" w:hAnsi="Arial" w:cs="Arial"/>
          <w:b/>
          <w:bCs/>
          <w:spacing w:val="6"/>
          <w:szCs w:val="24"/>
          <w:lang w:val="es-ES"/>
        </w:rPr>
        <w:t xml:space="preserve">Castaño </w:t>
      </w:r>
      <w:proofErr w:type="spellStart"/>
      <w:r w:rsidR="00DD6A92" w:rsidRPr="00B11E46">
        <w:rPr>
          <w:rFonts w:ascii="Arial" w:eastAsia="Arial Narrow" w:hAnsi="Arial" w:cs="Arial"/>
          <w:b/>
          <w:bCs/>
          <w:spacing w:val="6"/>
          <w:szCs w:val="24"/>
          <w:lang w:val="es-ES"/>
        </w:rPr>
        <w:t>Welgos</w:t>
      </w:r>
      <w:proofErr w:type="spellEnd"/>
      <w:r w:rsidR="00DD6A92" w:rsidRPr="00B11E46">
        <w:rPr>
          <w:rFonts w:ascii="Arial" w:eastAsia="Arial Narrow" w:hAnsi="Arial" w:cs="Arial"/>
          <w:spacing w:val="6"/>
          <w:szCs w:val="24"/>
          <w:lang w:val="es-ES"/>
        </w:rPr>
        <w:t>, actuando en nombre y representación propia, contest</w:t>
      </w:r>
      <w:r w:rsidR="008C6A99" w:rsidRPr="00B11E46">
        <w:rPr>
          <w:rFonts w:ascii="Arial" w:eastAsia="Arial Narrow" w:hAnsi="Arial" w:cs="Arial"/>
          <w:spacing w:val="6"/>
          <w:szCs w:val="24"/>
          <w:lang w:val="es-ES"/>
        </w:rPr>
        <w:t xml:space="preserve">ó oponiéndose </w:t>
      </w:r>
      <w:r w:rsidR="000201A0" w:rsidRPr="00B11E46">
        <w:rPr>
          <w:rFonts w:ascii="Arial" w:eastAsia="Arial Narrow" w:hAnsi="Arial" w:cs="Arial"/>
          <w:spacing w:val="6"/>
          <w:szCs w:val="24"/>
          <w:lang w:val="es-ES"/>
        </w:rPr>
        <w:t xml:space="preserve">igualmente </w:t>
      </w:r>
      <w:r w:rsidR="008C6A99" w:rsidRPr="00B11E46">
        <w:rPr>
          <w:rFonts w:ascii="Arial" w:eastAsia="Arial Narrow" w:hAnsi="Arial" w:cs="Arial"/>
          <w:spacing w:val="6"/>
          <w:szCs w:val="24"/>
          <w:lang w:val="es-ES"/>
        </w:rPr>
        <w:t>a</w:t>
      </w:r>
      <w:r w:rsidR="000201A0" w:rsidRPr="00B11E46">
        <w:rPr>
          <w:rFonts w:ascii="Arial" w:eastAsia="Arial Narrow" w:hAnsi="Arial" w:cs="Arial"/>
          <w:spacing w:val="6"/>
          <w:szCs w:val="24"/>
          <w:lang w:val="es-ES"/>
        </w:rPr>
        <w:t xml:space="preserve"> las pretensiones, </w:t>
      </w:r>
      <w:r w:rsidR="00F16E15" w:rsidRPr="00B11E46">
        <w:rPr>
          <w:rFonts w:ascii="Arial" w:eastAsia="Arial Narrow" w:hAnsi="Arial" w:cs="Arial"/>
          <w:spacing w:val="6"/>
          <w:szCs w:val="24"/>
          <w:lang w:val="es-ES"/>
        </w:rPr>
        <w:t xml:space="preserve">aduciendo </w:t>
      </w:r>
      <w:r w:rsidR="008C6A99" w:rsidRPr="00B11E46">
        <w:rPr>
          <w:rFonts w:ascii="Arial" w:eastAsia="Arial Narrow" w:hAnsi="Arial" w:cs="Arial"/>
          <w:spacing w:val="6"/>
          <w:szCs w:val="24"/>
          <w:lang w:val="es-ES"/>
        </w:rPr>
        <w:t>que nunca existió vínculo laboral</w:t>
      </w:r>
      <w:r w:rsidR="000201A0" w:rsidRPr="00B11E46">
        <w:rPr>
          <w:rFonts w:ascii="Arial" w:eastAsia="Arial Narrow" w:hAnsi="Arial" w:cs="Arial"/>
          <w:spacing w:val="6"/>
          <w:szCs w:val="24"/>
          <w:lang w:val="es-ES"/>
        </w:rPr>
        <w:t xml:space="preserve">. </w:t>
      </w:r>
      <w:r w:rsidR="007C2D6C" w:rsidRPr="00B11E46">
        <w:rPr>
          <w:rFonts w:ascii="Arial" w:eastAsia="Arial Narrow" w:hAnsi="Arial" w:cs="Arial"/>
          <w:spacing w:val="6"/>
          <w:szCs w:val="24"/>
          <w:lang w:val="es-ES"/>
        </w:rPr>
        <w:t>Excepcionó</w:t>
      </w:r>
      <w:r w:rsidR="000201A0" w:rsidRPr="00B11E46">
        <w:rPr>
          <w:rFonts w:ascii="Arial" w:eastAsia="Arial Narrow" w:hAnsi="Arial" w:cs="Arial"/>
          <w:spacing w:val="6"/>
          <w:szCs w:val="24"/>
          <w:lang w:val="es-ES"/>
        </w:rPr>
        <w:t xml:space="preserve"> de fondo “Cobro de lo no debido” e “Inexistencia de la obligación y del contrato de trabajo”, (</w:t>
      </w:r>
      <w:proofErr w:type="spellStart"/>
      <w:r w:rsidR="000201A0" w:rsidRPr="00B11E46">
        <w:rPr>
          <w:rFonts w:ascii="Arial" w:eastAsia="Arial Narrow" w:hAnsi="Arial" w:cs="Arial"/>
          <w:spacing w:val="6"/>
          <w:szCs w:val="24"/>
          <w:lang w:val="es-ES"/>
        </w:rPr>
        <w:t>fls</w:t>
      </w:r>
      <w:proofErr w:type="spellEnd"/>
      <w:r w:rsidR="000201A0" w:rsidRPr="00B11E46">
        <w:rPr>
          <w:rFonts w:ascii="Arial" w:eastAsia="Arial Narrow" w:hAnsi="Arial" w:cs="Arial"/>
          <w:spacing w:val="6"/>
          <w:szCs w:val="24"/>
          <w:lang w:val="es-ES"/>
        </w:rPr>
        <w:t>.</w:t>
      </w:r>
      <w:r w:rsidR="002C021F">
        <w:rPr>
          <w:rFonts w:ascii="Arial" w:eastAsia="Arial Narrow" w:hAnsi="Arial" w:cs="Arial"/>
          <w:spacing w:val="6"/>
          <w:szCs w:val="24"/>
          <w:lang w:val="es-ES"/>
        </w:rPr>
        <w:t xml:space="preserve"> </w:t>
      </w:r>
      <w:r w:rsidR="000201A0" w:rsidRPr="00B11E46">
        <w:rPr>
          <w:rFonts w:ascii="Arial" w:eastAsia="Arial Narrow" w:hAnsi="Arial" w:cs="Arial"/>
          <w:spacing w:val="6"/>
          <w:szCs w:val="24"/>
          <w:lang w:val="es-ES"/>
        </w:rPr>
        <w:t>88 a 95)</w:t>
      </w:r>
      <w:r w:rsidR="00332846" w:rsidRPr="00B11E46">
        <w:rPr>
          <w:rFonts w:ascii="Arial" w:eastAsia="Arial Narrow" w:hAnsi="Arial" w:cs="Arial"/>
          <w:spacing w:val="6"/>
          <w:szCs w:val="24"/>
          <w:lang w:val="es-ES"/>
        </w:rPr>
        <w:t>.</w:t>
      </w:r>
    </w:p>
    <w:p w14:paraId="404092D9" w14:textId="77777777" w:rsidR="00B11E46" w:rsidRPr="00B11E46" w:rsidRDefault="00B11E46" w:rsidP="00B11E46">
      <w:pPr>
        <w:shd w:val="clear" w:color="auto" w:fill="FFFFFF" w:themeFill="background1"/>
        <w:spacing w:line="276" w:lineRule="auto"/>
        <w:ind w:firstLine="708"/>
        <w:jc w:val="both"/>
        <w:rPr>
          <w:rFonts w:ascii="Arial" w:eastAsia="Arial Narrow" w:hAnsi="Arial" w:cs="Arial"/>
          <w:spacing w:val="6"/>
          <w:szCs w:val="24"/>
          <w:lang w:val="es-ES"/>
        </w:rPr>
      </w:pPr>
    </w:p>
    <w:p w14:paraId="436E8316" w14:textId="77777777" w:rsidR="0030241D" w:rsidRPr="00B11E46" w:rsidRDefault="0030241D" w:rsidP="00B11E46">
      <w:pPr>
        <w:spacing w:line="276" w:lineRule="auto"/>
        <w:jc w:val="both"/>
        <w:rPr>
          <w:rFonts w:ascii="Arial" w:eastAsia="Arial Narrow" w:hAnsi="Arial" w:cs="Arial"/>
          <w:b/>
          <w:bCs/>
          <w:spacing w:val="6"/>
          <w:szCs w:val="24"/>
          <w:lang w:val="es-ES"/>
        </w:rPr>
      </w:pPr>
      <w:r w:rsidRPr="00B11E46">
        <w:rPr>
          <w:rFonts w:ascii="Arial" w:eastAsia="Arial Narrow" w:hAnsi="Arial" w:cs="Arial"/>
          <w:b/>
          <w:bCs/>
          <w:spacing w:val="6"/>
          <w:szCs w:val="24"/>
          <w:lang w:val="es-ES"/>
        </w:rPr>
        <w:lastRenderedPageBreak/>
        <w:t xml:space="preserve">II. SENTENCIA DE PRIMERA INSTANCIA </w:t>
      </w:r>
    </w:p>
    <w:p w14:paraId="3CD270E5" w14:textId="77777777" w:rsidR="00E72735" w:rsidRPr="00B11E46" w:rsidRDefault="00E72735" w:rsidP="00B11E46">
      <w:pPr>
        <w:pStyle w:val="Sinespaciado"/>
        <w:spacing w:line="276" w:lineRule="auto"/>
        <w:rPr>
          <w:rFonts w:ascii="Arial" w:eastAsia="Arial Narrow" w:hAnsi="Arial" w:cs="Arial"/>
          <w:szCs w:val="24"/>
          <w:shd w:val="clear" w:color="auto" w:fill="FFFFFF"/>
          <w:lang w:val="es-ES"/>
        </w:rPr>
      </w:pPr>
    </w:p>
    <w:p w14:paraId="7CC40C6D" w14:textId="473B8652" w:rsidR="0030241D" w:rsidRPr="00B11E46" w:rsidRDefault="0030241D" w:rsidP="00B11E46">
      <w:pPr>
        <w:spacing w:line="276" w:lineRule="auto"/>
        <w:ind w:firstLine="708"/>
        <w:jc w:val="both"/>
        <w:rPr>
          <w:rFonts w:ascii="Arial" w:eastAsia="Arial Narrow" w:hAnsi="Arial" w:cs="Arial"/>
          <w:spacing w:val="6"/>
          <w:szCs w:val="24"/>
          <w:shd w:val="clear" w:color="auto" w:fill="FFFFFF"/>
          <w:lang w:val="es-ES"/>
        </w:rPr>
      </w:pPr>
      <w:r w:rsidRPr="00B11E46">
        <w:rPr>
          <w:rFonts w:ascii="Arial" w:eastAsia="Arial Narrow" w:hAnsi="Arial" w:cs="Arial"/>
          <w:spacing w:val="6"/>
          <w:szCs w:val="24"/>
          <w:shd w:val="clear" w:color="auto" w:fill="FFFFFF"/>
          <w:lang w:val="es-ES"/>
        </w:rPr>
        <w:t xml:space="preserve">El juzgado del conocimiento puso fin a la primera instancia mediante sentencia </w:t>
      </w:r>
      <w:r w:rsidR="00F51824" w:rsidRPr="00B11E46">
        <w:rPr>
          <w:rFonts w:ascii="Arial" w:eastAsia="Arial Narrow" w:hAnsi="Arial" w:cs="Arial"/>
          <w:spacing w:val="6"/>
          <w:szCs w:val="24"/>
          <w:shd w:val="clear" w:color="auto" w:fill="FFFFFF"/>
          <w:lang w:val="es-ES"/>
        </w:rPr>
        <w:t xml:space="preserve">dictada el 27 de junio de 2019, </w:t>
      </w:r>
      <w:r w:rsidRPr="00B11E46">
        <w:rPr>
          <w:rFonts w:ascii="Arial" w:eastAsia="Arial Narrow" w:hAnsi="Arial" w:cs="Arial"/>
          <w:spacing w:val="6"/>
          <w:szCs w:val="24"/>
          <w:shd w:val="clear" w:color="auto" w:fill="FFFFFF"/>
          <w:lang w:val="es-ES"/>
        </w:rPr>
        <w:t xml:space="preserve">en la que </w:t>
      </w:r>
      <w:r w:rsidR="00DD3678" w:rsidRPr="00B11E46">
        <w:rPr>
          <w:rFonts w:ascii="Arial" w:eastAsia="Arial Narrow" w:hAnsi="Arial" w:cs="Arial"/>
          <w:spacing w:val="6"/>
          <w:szCs w:val="24"/>
          <w:shd w:val="clear" w:color="auto" w:fill="FFFFFF"/>
          <w:lang w:val="es-ES"/>
        </w:rPr>
        <w:t xml:space="preserve">declaró que entre Luisa </w:t>
      </w:r>
      <w:r w:rsidR="009E3591" w:rsidRPr="00B11E46">
        <w:rPr>
          <w:rFonts w:ascii="Arial" w:eastAsia="Arial Narrow" w:hAnsi="Arial" w:cs="Arial"/>
          <w:spacing w:val="6"/>
          <w:szCs w:val="24"/>
          <w:shd w:val="clear" w:color="auto" w:fill="FFFFFF"/>
          <w:lang w:val="es-ES"/>
        </w:rPr>
        <w:t>María</w:t>
      </w:r>
      <w:r w:rsidR="00DD3678" w:rsidRPr="00B11E46">
        <w:rPr>
          <w:rFonts w:ascii="Arial" w:eastAsia="Arial Narrow" w:hAnsi="Arial" w:cs="Arial"/>
          <w:spacing w:val="6"/>
          <w:szCs w:val="24"/>
          <w:shd w:val="clear" w:color="auto" w:fill="FFFFFF"/>
          <w:lang w:val="es-ES"/>
        </w:rPr>
        <w:t xml:space="preserve"> Restrepo </w:t>
      </w:r>
      <w:r w:rsidR="009E3591" w:rsidRPr="00B11E46">
        <w:rPr>
          <w:rFonts w:ascii="Arial" w:eastAsia="Arial Narrow" w:hAnsi="Arial" w:cs="Arial"/>
          <w:spacing w:val="6"/>
          <w:szCs w:val="24"/>
          <w:shd w:val="clear" w:color="auto" w:fill="FFFFFF"/>
          <w:lang w:val="es-ES"/>
        </w:rPr>
        <w:t>Hincapié</w:t>
      </w:r>
      <w:r w:rsidR="00DD3678" w:rsidRPr="00B11E46">
        <w:rPr>
          <w:rFonts w:ascii="Arial" w:eastAsia="Arial Narrow" w:hAnsi="Arial" w:cs="Arial"/>
          <w:spacing w:val="6"/>
          <w:szCs w:val="24"/>
          <w:shd w:val="clear" w:color="auto" w:fill="FFFFFF"/>
          <w:lang w:val="es-ES"/>
        </w:rPr>
        <w:t xml:space="preserve"> y el señor </w:t>
      </w:r>
      <w:r w:rsidR="009E3591" w:rsidRPr="00B11E46">
        <w:rPr>
          <w:rFonts w:ascii="Arial" w:eastAsia="Arial Narrow" w:hAnsi="Arial" w:cs="Arial"/>
          <w:b/>
          <w:bCs/>
          <w:spacing w:val="6"/>
          <w:szCs w:val="24"/>
          <w:shd w:val="clear" w:color="auto" w:fill="FFFFFF"/>
          <w:lang w:val="es-ES"/>
        </w:rPr>
        <w:t>Román</w:t>
      </w:r>
      <w:r w:rsidR="00DD3678" w:rsidRPr="00B11E46">
        <w:rPr>
          <w:rFonts w:ascii="Arial" w:eastAsia="Arial Narrow" w:hAnsi="Arial" w:cs="Arial"/>
          <w:b/>
          <w:bCs/>
          <w:spacing w:val="6"/>
          <w:szCs w:val="24"/>
          <w:shd w:val="clear" w:color="auto" w:fill="FFFFFF"/>
          <w:lang w:val="es-ES"/>
        </w:rPr>
        <w:t xml:space="preserve"> Yesid Castaño </w:t>
      </w:r>
      <w:proofErr w:type="spellStart"/>
      <w:r w:rsidR="00DD3678" w:rsidRPr="00B11E46">
        <w:rPr>
          <w:rFonts w:ascii="Arial" w:eastAsia="Arial Narrow" w:hAnsi="Arial" w:cs="Arial"/>
          <w:b/>
          <w:bCs/>
          <w:spacing w:val="6"/>
          <w:szCs w:val="24"/>
          <w:shd w:val="clear" w:color="auto" w:fill="FFFFFF"/>
          <w:lang w:val="es-ES"/>
        </w:rPr>
        <w:t>Welgos</w:t>
      </w:r>
      <w:proofErr w:type="spellEnd"/>
      <w:r w:rsidR="00DD3678" w:rsidRPr="00B11E46">
        <w:rPr>
          <w:rFonts w:ascii="Arial" w:eastAsia="Arial Narrow" w:hAnsi="Arial" w:cs="Arial"/>
          <w:b/>
          <w:bCs/>
          <w:spacing w:val="6"/>
          <w:szCs w:val="24"/>
          <w:shd w:val="clear" w:color="auto" w:fill="FFFFFF"/>
          <w:lang w:val="es-ES"/>
        </w:rPr>
        <w:t xml:space="preserve"> </w:t>
      </w:r>
      <w:r w:rsidR="00DD3678" w:rsidRPr="00B11E46">
        <w:rPr>
          <w:rFonts w:ascii="Arial" w:eastAsia="Arial Narrow" w:hAnsi="Arial" w:cs="Arial"/>
          <w:spacing w:val="6"/>
          <w:szCs w:val="24"/>
          <w:shd w:val="clear" w:color="auto" w:fill="FFFFFF"/>
          <w:lang w:val="es-ES"/>
        </w:rPr>
        <w:t xml:space="preserve">existió un contrato de trabajo celebrado en forma verbal, a </w:t>
      </w:r>
      <w:r w:rsidR="009E3591" w:rsidRPr="00B11E46">
        <w:rPr>
          <w:rFonts w:ascii="Arial" w:eastAsia="Arial Narrow" w:hAnsi="Arial" w:cs="Arial"/>
          <w:spacing w:val="6"/>
          <w:szCs w:val="24"/>
          <w:shd w:val="clear" w:color="auto" w:fill="FFFFFF"/>
          <w:lang w:val="es-ES"/>
        </w:rPr>
        <w:t>término</w:t>
      </w:r>
      <w:r w:rsidR="00DD3678" w:rsidRPr="00B11E46">
        <w:rPr>
          <w:rFonts w:ascii="Arial" w:eastAsia="Arial Narrow" w:hAnsi="Arial" w:cs="Arial"/>
          <w:spacing w:val="6"/>
          <w:szCs w:val="24"/>
          <w:shd w:val="clear" w:color="auto" w:fill="FFFFFF"/>
          <w:lang w:val="es-ES"/>
        </w:rPr>
        <w:t xml:space="preserve"> indefinido desde el 12 de diciembre de 2016 y el 17 de octubre de 2017, fecha en que la </w:t>
      </w:r>
      <w:r w:rsidR="009E3591" w:rsidRPr="00B11E46">
        <w:rPr>
          <w:rFonts w:ascii="Arial" w:eastAsia="Arial Narrow" w:hAnsi="Arial" w:cs="Arial"/>
          <w:spacing w:val="6"/>
          <w:szCs w:val="24"/>
          <w:shd w:val="clear" w:color="auto" w:fill="FFFFFF"/>
          <w:lang w:val="es-ES"/>
        </w:rPr>
        <w:t>demandante</w:t>
      </w:r>
      <w:r w:rsidR="00DD3678" w:rsidRPr="00B11E46">
        <w:rPr>
          <w:rFonts w:ascii="Arial" w:eastAsia="Arial Narrow" w:hAnsi="Arial" w:cs="Arial"/>
          <w:spacing w:val="6"/>
          <w:szCs w:val="24"/>
          <w:shd w:val="clear" w:color="auto" w:fill="FFFFFF"/>
          <w:lang w:val="es-ES"/>
        </w:rPr>
        <w:t xml:space="preserve"> decidió darlo por terminado. En consecuencia, condenó al codemandado a cancelar en favor de la trabajadora el auxilio de transporte, las prestaciones sociales y vacaciones causadas durante la vigencia del contrato de trabajo, los aportes al sistema pensional</w:t>
      </w:r>
      <w:r w:rsidR="00D71434" w:rsidRPr="00B11E46">
        <w:rPr>
          <w:rFonts w:ascii="Arial" w:eastAsia="Arial Narrow" w:hAnsi="Arial" w:cs="Arial"/>
          <w:spacing w:val="6"/>
          <w:szCs w:val="24"/>
          <w:shd w:val="clear" w:color="auto" w:fill="FFFFFF"/>
          <w:lang w:val="es-ES"/>
        </w:rPr>
        <w:t xml:space="preserve"> así como</w:t>
      </w:r>
      <w:r w:rsidR="00DD3678" w:rsidRPr="00B11E46">
        <w:rPr>
          <w:rFonts w:ascii="Arial" w:eastAsia="Arial Narrow" w:hAnsi="Arial" w:cs="Arial"/>
          <w:spacing w:val="6"/>
          <w:szCs w:val="24"/>
          <w:shd w:val="clear" w:color="auto" w:fill="FFFFFF"/>
          <w:lang w:val="es-ES"/>
        </w:rPr>
        <w:t xml:space="preserve"> las indemnizaciones moratorias contempladas en el </w:t>
      </w:r>
      <w:r w:rsidR="009E3591" w:rsidRPr="00B11E46">
        <w:rPr>
          <w:rFonts w:ascii="Arial" w:eastAsia="Arial Narrow" w:hAnsi="Arial" w:cs="Arial"/>
          <w:spacing w:val="6"/>
          <w:szCs w:val="24"/>
          <w:shd w:val="clear" w:color="auto" w:fill="FFFFFF"/>
          <w:lang w:val="es-ES"/>
        </w:rPr>
        <w:t>artículo</w:t>
      </w:r>
      <w:r w:rsidR="00DD3678" w:rsidRPr="00B11E46">
        <w:rPr>
          <w:rFonts w:ascii="Arial" w:eastAsia="Arial Narrow" w:hAnsi="Arial" w:cs="Arial"/>
          <w:spacing w:val="6"/>
          <w:szCs w:val="24"/>
          <w:shd w:val="clear" w:color="auto" w:fill="FFFFFF"/>
          <w:lang w:val="es-ES"/>
        </w:rPr>
        <w:t xml:space="preserve"> 65 </w:t>
      </w:r>
      <w:proofErr w:type="spellStart"/>
      <w:r w:rsidR="00DD3678" w:rsidRPr="00B11E46">
        <w:rPr>
          <w:rFonts w:ascii="Arial" w:eastAsia="Arial Narrow" w:hAnsi="Arial" w:cs="Arial"/>
          <w:spacing w:val="6"/>
          <w:szCs w:val="24"/>
          <w:shd w:val="clear" w:color="auto" w:fill="FFFFFF"/>
          <w:lang w:val="es-ES"/>
        </w:rPr>
        <w:t>CST</w:t>
      </w:r>
      <w:proofErr w:type="spellEnd"/>
      <w:r w:rsidR="00DD3678" w:rsidRPr="00B11E46">
        <w:rPr>
          <w:rFonts w:ascii="Arial" w:eastAsia="Arial Narrow" w:hAnsi="Arial" w:cs="Arial"/>
          <w:spacing w:val="6"/>
          <w:szCs w:val="24"/>
          <w:shd w:val="clear" w:color="auto" w:fill="FFFFFF"/>
          <w:lang w:val="es-ES"/>
        </w:rPr>
        <w:t xml:space="preserve"> y articulo 99 de la Ley 50 de 1990</w:t>
      </w:r>
      <w:r w:rsidR="00E72735" w:rsidRPr="00B11E46">
        <w:rPr>
          <w:rFonts w:ascii="Arial" w:eastAsia="Arial Narrow" w:hAnsi="Arial" w:cs="Arial"/>
          <w:spacing w:val="6"/>
          <w:szCs w:val="24"/>
          <w:shd w:val="clear" w:color="auto" w:fill="FFFFFF"/>
          <w:lang w:val="es-ES"/>
        </w:rPr>
        <w:t xml:space="preserve">. Negó las demás pretensiones. </w:t>
      </w:r>
    </w:p>
    <w:p w14:paraId="5A0D31C7" w14:textId="77777777" w:rsidR="00E72735" w:rsidRPr="00B11E46" w:rsidRDefault="00E72735" w:rsidP="00B11E46">
      <w:pPr>
        <w:spacing w:line="276" w:lineRule="auto"/>
        <w:ind w:firstLine="708"/>
        <w:jc w:val="both"/>
        <w:rPr>
          <w:rFonts w:ascii="Arial" w:eastAsia="Arial Narrow" w:hAnsi="Arial" w:cs="Arial"/>
          <w:spacing w:val="6"/>
          <w:szCs w:val="24"/>
          <w:shd w:val="clear" w:color="auto" w:fill="FFFFFF"/>
          <w:lang w:val="es-ES"/>
        </w:rPr>
      </w:pPr>
    </w:p>
    <w:p w14:paraId="081DB6C9" w14:textId="2C149C2A" w:rsidR="009E3591" w:rsidRPr="00B11E46" w:rsidRDefault="0030241D" w:rsidP="00B11E46">
      <w:pPr>
        <w:tabs>
          <w:tab w:val="left" w:pos="0"/>
          <w:tab w:val="left" w:pos="8647"/>
        </w:tabs>
        <w:suppressAutoHyphens/>
        <w:spacing w:line="276" w:lineRule="auto"/>
        <w:ind w:firstLine="708"/>
        <w:jc w:val="both"/>
        <w:rPr>
          <w:rFonts w:ascii="Arial" w:eastAsia="Arial Narrow" w:hAnsi="Arial" w:cs="Arial"/>
          <w:spacing w:val="6"/>
          <w:szCs w:val="24"/>
          <w:lang w:val="es-ES"/>
        </w:rPr>
      </w:pPr>
      <w:r w:rsidRPr="00B11E46">
        <w:rPr>
          <w:rFonts w:ascii="Arial" w:eastAsia="Arial Narrow" w:hAnsi="Arial" w:cs="Arial"/>
          <w:spacing w:val="6"/>
          <w:szCs w:val="24"/>
          <w:shd w:val="clear" w:color="auto" w:fill="FFFFFF"/>
          <w:lang w:val="es-ES"/>
        </w:rPr>
        <w:t xml:space="preserve">En sustento de su decisión, estimó en primer lugar </w:t>
      </w:r>
      <w:r w:rsidR="009E3591" w:rsidRPr="00B11E46">
        <w:rPr>
          <w:rFonts w:ascii="Arial" w:eastAsia="Arial Narrow" w:hAnsi="Arial" w:cs="Arial"/>
          <w:spacing w:val="6"/>
          <w:szCs w:val="24"/>
          <w:lang w:val="es-ES"/>
        </w:rPr>
        <w:t xml:space="preserve">con base en las pruebas documentales y testimoniales recopiladas en la actuación, que la demandante demostró </w:t>
      </w:r>
      <w:r w:rsidR="004E3529" w:rsidRPr="00B11E46">
        <w:rPr>
          <w:rFonts w:ascii="Arial" w:eastAsia="Arial Narrow" w:hAnsi="Arial" w:cs="Arial"/>
          <w:spacing w:val="6"/>
          <w:szCs w:val="24"/>
          <w:lang w:val="es-ES"/>
        </w:rPr>
        <w:t xml:space="preserve">haber prestado sus servicios personales </w:t>
      </w:r>
      <w:r w:rsidR="009E3591" w:rsidRPr="00B11E46">
        <w:rPr>
          <w:rFonts w:ascii="Arial" w:eastAsia="Arial Narrow" w:hAnsi="Arial" w:cs="Arial"/>
          <w:spacing w:val="6"/>
          <w:szCs w:val="24"/>
          <w:lang w:val="es-ES"/>
        </w:rPr>
        <w:t xml:space="preserve">en favor del demandado </w:t>
      </w:r>
      <w:r w:rsidR="009616D2" w:rsidRPr="00B11E46">
        <w:rPr>
          <w:rFonts w:ascii="Arial" w:eastAsia="Arial Narrow" w:hAnsi="Arial" w:cs="Arial"/>
          <w:spacing w:val="6"/>
          <w:szCs w:val="24"/>
          <w:lang w:val="es-ES"/>
        </w:rPr>
        <w:t>Román</w:t>
      </w:r>
      <w:r w:rsidR="009E3591" w:rsidRPr="00B11E46">
        <w:rPr>
          <w:rFonts w:ascii="Arial" w:eastAsia="Arial Narrow" w:hAnsi="Arial" w:cs="Arial"/>
          <w:spacing w:val="6"/>
          <w:szCs w:val="24"/>
          <w:lang w:val="es-ES"/>
        </w:rPr>
        <w:t xml:space="preserve"> Yesid Castaño </w:t>
      </w:r>
      <w:proofErr w:type="spellStart"/>
      <w:r w:rsidR="009E3591" w:rsidRPr="00B11E46">
        <w:rPr>
          <w:rFonts w:ascii="Arial" w:eastAsia="Arial Narrow" w:hAnsi="Arial" w:cs="Arial"/>
          <w:spacing w:val="6"/>
          <w:szCs w:val="24"/>
          <w:lang w:val="es-ES"/>
        </w:rPr>
        <w:t>Welgos</w:t>
      </w:r>
      <w:proofErr w:type="spellEnd"/>
      <w:r w:rsidR="009E3591" w:rsidRPr="00B11E46">
        <w:rPr>
          <w:rFonts w:ascii="Arial" w:eastAsia="Arial Narrow" w:hAnsi="Arial" w:cs="Arial"/>
          <w:spacing w:val="6"/>
          <w:szCs w:val="24"/>
          <w:lang w:val="es-ES"/>
        </w:rPr>
        <w:t xml:space="preserve">, </w:t>
      </w:r>
      <w:r w:rsidR="004E3529" w:rsidRPr="00B11E46">
        <w:rPr>
          <w:rFonts w:ascii="Arial" w:eastAsia="Arial Narrow" w:hAnsi="Arial" w:cs="Arial"/>
          <w:spacing w:val="6"/>
          <w:szCs w:val="24"/>
          <w:lang w:val="es-ES"/>
        </w:rPr>
        <w:t>por lo que era dable presumir que la relación había estado regida por un contrato de trabajo, según las previsiones de</w:t>
      </w:r>
      <w:r w:rsidR="009E3591" w:rsidRPr="00B11E46">
        <w:rPr>
          <w:rFonts w:ascii="Arial" w:eastAsia="Arial Narrow" w:hAnsi="Arial" w:cs="Arial"/>
          <w:spacing w:val="6"/>
          <w:szCs w:val="24"/>
          <w:lang w:val="es-ES"/>
        </w:rPr>
        <w:t xml:space="preserve">l artículo 24 </w:t>
      </w:r>
      <w:proofErr w:type="spellStart"/>
      <w:r w:rsidR="009E3591" w:rsidRPr="00B11E46">
        <w:rPr>
          <w:rFonts w:ascii="Arial" w:eastAsia="Arial Narrow" w:hAnsi="Arial" w:cs="Arial"/>
          <w:spacing w:val="6"/>
          <w:szCs w:val="24"/>
          <w:lang w:val="es-ES"/>
        </w:rPr>
        <w:t>CST</w:t>
      </w:r>
      <w:proofErr w:type="spellEnd"/>
      <w:r w:rsidR="009E3591" w:rsidRPr="00B11E46">
        <w:rPr>
          <w:rFonts w:ascii="Arial" w:eastAsia="Arial Narrow" w:hAnsi="Arial" w:cs="Arial"/>
          <w:spacing w:val="6"/>
          <w:szCs w:val="24"/>
          <w:lang w:val="es-ES"/>
        </w:rPr>
        <w:t xml:space="preserve">, </w:t>
      </w:r>
      <w:r w:rsidR="004E3529" w:rsidRPr="00B11E46">
        <w:rPr>
          <w:rFonts w:ascii="Arial" w:eastAsia="Arial Narrow" w:hAnsi="Arial" w:cs="Arial"/>
          <w:spacing w:val="6"/>
          <w:szCs w:val="24"/>
          <w:lang w:val="es-ES"/>
        </w:rPr>
        <w:t>correspondiéndole a la contraparte desvirtuar dicha presunción, frente a lo cual la a-quo consideró que no se logró</w:t>
      </w:r>
      <w:r w:rsidR="009616D2" w:rsidRPr="00B11E46">
        <w:rPr>
          <w:rFonts w:ascii="Arial" w:eastAsia="Arial Narrow" w:hAnsi="Arial" w:cs="Arial"/>
          <w:spacing w:val="6"/>
          <w:szCs w:val="24"/>
          <w:lang w:val="es-ES"/>
        </w:rPr>
        <w:t xml:space="preserve"> tal cometido, pues ninguna prueba </w:t>
      </w:r>
      <w:r w:rsidR="009E3591" w:rsidRPr="00B11E46">
        <w:rPr>
          <w:rFonts w:ascii="Arial" w:eastAsia="Arial Narrow" w:hAnsi="Arial" w:cs="Arial"/>
          <w:spacing w:val="6"/>
          <w:szCs w:val="24"/>
          <w:lang w:val="es-ES"/>
        </w:rPr>
        <w:t xml:space="preserve">da cuenta del </w:t>
      </w:r>
      <w:r w:rsidR="004E3529" w:rsidRPr="00B11E46">
        <w:rPr>
          <w:rFonts w:ascii="Arial" w:eastAsia="Arial Narrow" w:hAnsi="Arial" w:cs="Arial"/>
          <w:spacing w:val="6"/>
          <w:szCs w:val="24"/>
          <w:lang w:val="es-ES"/>
        </w:rPr>
        <w:t>supuesto</w:t>
      </w:r>
      <w:r w:rsidR="009E3591" w:rsidRPr="00B11E46">
        <w:rPr>
          <w:rFonts w:ascii="Arial" w:eastAsia="Arial Narrow" w:hAnsi="Arial" w:cs="Arial"/>
          <w:spacing w:val="6"/>
          <w:szCs w:val="24"/>
          <w:lang w:val="es-ES"/>
        </w:rPr>
        <w:t xml:space="preserve"> contrato de prestación d</w:t>
      </w:r>
      <w:r w:rsidR="004E3529" w:rsidRPr="00B11E46">
        <w:rPr>
          <w:rFonts w:ascii="Arial" w:eastAsia="Arial Narrow" w:hAnsi="Arial" w:cs="Arial"/>
          <w:spacing w:val="6"/>
          <w:szCs w:val="24"/>
          <w:lang w:val="es-ES"/>
        </w:rPr>
        <w:t>e servicios que el demandado</w:t>
      </w:r>
      <w:r w:rsidR="00801069" w:rsidRPr="00B11E46">
        <w:rPr>
          <w:rFonts w:ascii="Arial" w:eastAsia="Arial Narrow" w:hAnsi="Arial" w:cs="Arial"/>
          <w:spacing w:val="6"/>
          <w:szCs w:val="24"/>
          <w:lang w:val="es-ES"/>
        </w:rPr>
        <w:t xml:space="preserve"> alega</w:t>
      </w:r>
      <w:r w:rsidR="004E3529" w:rsidRPr="00B11E46">
        <w:rPr>
          <w:rFonts w:ascii="Arial" w:eastAsia="Arial Narrow" w:hAnsi="Arial" w:cs="Arial"/>
          <w:spacing w:val="6"/>
          <w:szCs w:val="24"/>
          <w:lang w:val="es-ES"/>
        </w:rPr>
        <w:t xml:space="preserve"> celebró con la trabajadora, y por el contrario, </w:t>
      </w:r>
      <w:r w:rsidR="009616D2" w:rsidRPr="00B11E46">
        <w:rPr>
          <w:rFonts w:ascii="Arial" w:eastAsia="Arial Narrow" w:hAnsi="Arial" w:cs="Arial"/>
          <w:spacing w:val="6"/>
          <w:szCs w:val="24"/>
          <w:lang w:val="es-ES"/>
        </w:rPr>
        <w:t xml:space="preserve">sí </w:t>
      </w:r>
      <w:r w:rsidR="00801069" w:rsidRPr="00B11E46">
        <w:rPr>
          <w:rFonts w:ascii="Arial" w:eastAsia="Arial Narrow" w:hAnsi="Arial" w:cs="Arial"/>
          <w:spacing w:val="6"/>
          <w:szCs w:val="24"/>
          <w:lang w:val="es-ES"/>
        </w:rPr>
        <w:t xml:space="preserve">se acreditó </w:t>
      </w:r>
      <w:r w:rsidR="001B0EC7">
        <w:rPr>
          <w:rFonts w:ascii="Arial" w:eastAsia="Arial Narrow" w:hAnsi="Arial" w:cs="Arial"/>
          <w:spacing w:val="6"/>
          <w:szCs w:val="24"/>
          <w:lang w:val="es-ES"/>
        </w:rPr>
        <w:t>que el servicio era subordinado</w:t>
      </w:r>
      <w:r w:rsidR="009616D2" w:rsidRPr="00B11E46">
        <w:rPr>
          <w:rFonts w:ascii="Arial" w:eastAsia="Arial Narrow" w:hAnsi="Arial" w:cs="Arial"/>
          <w:spacing w:val="6"/>
          <w:szCs w:val="24"/>
          <w:lang w:val="es-ES"/>
        </w:rPr>
        <w:t xml:space="preserve"> y dependiente, pues</w:t>
      </w:r>
      <w:r w:rsidR="00801069" w:rsidRPr="00B11E46">
        <w:rPr>
          <w:rFonts w:ascii="Arial" w:eastAsia="Arial Narrow" w:hAnsi="Arial" w:cs="Arial"/>
          <w:spacing w:val="6"/>
          <w:szCs w:val="24"/>
          <w:lang w:val="es-ES"/>
        </w:rPr>
        <w:t xml:space="preserve"> la demandante </w:t>
      </w:r>
      <w:r w:rsidR="009616D2" w:rsidRPr="00B11E46">
        <w:rPr>
          <w:rFonts w:ascii="Arial" w:eastAsia="Arial Narrow" w:hAnsi="Arial" w:cs="Arial"/>
          <w:spacing w:val="6"/>
          <w:szCs w:val="24"/>
          <w:lang w:val="es-ES"/>
        </w:rPr>
        <w:t xml:space="preserve">recibía </w:t>
      </w:r>
      <w:r w:rsidR="00801069" w:rsidRPr="00B11E46">
        <w:rPr>
          <w:rFonts w:ascii="Arial" w:eastAsia="Arial Narrow" w:hAnsi="Arial" w:cs="Arial"/>
          <w:spacing w:val="6"/>
          <w:szCs w:val="24"/>
          <w:lang w:val="es-ES"/>
        </w:rPr>
        <w:t>órdenes</w:t>
      </w:r>
      <w:r w:rsidR="009616D2" w:rsidRPr="00B11E46">
        <w:rPr>
          <w:rFonts w:ascii="Arial" w:eastAsia="Arial Narrow" w:hAnsi="Arial" w:cs="Arial"/>
          <w:spacing w:val="6"/>
          <w:szCs w:val="24"/>
          <w:lang w:val="es-ES"/>
        </w:rPr>
        <w:t xml:space="preserve"> e instrucciones del demandado respecto a las labores que debía ejecutar, </w:t>
      </w:r>
      <w:r w:rsidR="00801069" w:rsidRPr="00B11E46">
        <w:rPr>
          <w:rFonts w:ascii="Arial" w:eastAsia="Arial Narrow" w:hAnsi="Arial" w:cs="Arial"/>
          <w:spacing w:val="6"/>
          <w:szCs w:val="24"/>
          <w:lang w:val="es-ES"/>
        </w:rPr>
        <w:t>cumplía</w:t>
      </w:r>
      <w:r w:rsidR="009E3591" w:rsidRPr="00B11E46">
        <w:rPr>
          <w:rFonts w:ascii="Arial" w:eastAsia="Arial Narrow" w:hAnsi="Arial" w:cs="Arial"/>
          <w:spacing w:val="6"/>
          <w:szCs w:val="24"/>
          <w:lang w:val="es-ES"/>
        </w:rPr>
        <w:t xml:space="preserve"> horarios, no podía delegar sus funciones en terceras personas</w:t>
      </w:r>
      <w:r w:rsidR="00801069" w:rsidRPr="00B11E46">
        <w:rPr>
          <w:rFonts w:ascii="Arial" w:eastAsia="Arial Narrow" w:hAnsi="Arial" w:cs="Arial"/>
          <w:spacing w:val="6"/>
          <w:szCs w:val="24"/>
          <w:lang w:val="es-ES"/>
        </w:rPr>
        <w:t xml:space="preserve"> y</w:t>
      </w:r>
      <w:r w:rsidR="009E3591" w:rsidRPr="00B11E46">
        <w:rPr>
          <w:rFonts w:ascii="Arial" w:eastAsia="Arial Narrow" w:hAnsi="Arial" w:cs="Arial"/>
          <w:spacing w:val="6"/>
          <w:szCs w:val="24"/>
          <w:lang w:val="es-ES"/>
        </w:rPr>
        <w:t>, debía portar uniforme</w:t>
      </w:r>
      <w:r w:rsidR="00801069" w:rsidRPr="00B11E46">
        <w:rPr>
          <w:rFonts w:ascii="Arial" w:eastAsia="Arial Narrow" w:hAnsi="Arial" w:cs="Arial"/>
          <w:spacing w:val="6"/>
          <w:szCs w:val="24"/>
          <w:lang w:val="es-ES"/>
        </w:rPr>
        <w:t>.</w:t>
      </w:r>
    </w:p>
    <w:p w14:paraId="76F9FE94" w14:textId="77777777" w:rsidR="009616D2" w:rsidRPr="00B11E46" w:rsidRDefault="009616D2" w:rsidP="00B11E46">
      <w:pPr>
        <w:tabs>
          <w:tab w:val="left" w:pos="0"/>
          <w:tab w:val="left" w:pos="8647"/>
        </w:tabs>
        <w:suppressAutoHyphens/>
        <w:spacing w:line="276" w:lineRule="auto"/>
        <w:jc w:val="both"/>
        <w:rPr>
          <w:rFonts w:ascii="Arial" w:eastAsia="Arial Narrow" w:hAnsi="Arial" w:cs="Arial"/>
          <w:spacing w:val="6"/>
          <w:szCs w:val="24"/>
          <w:lang w:val="es-ES"/>
        </w:rPr>
      </w:pPr>
    </w:p>
    <w:p w14:paraId="6FA8717E" w14:textId="77777777" w:rsidR="009616D2" w:rsidRPr="00B11E46" w:rsidRDefault="009616D2" w:rsidP="00B11E46">
      <w:pPr>
        <w:tabs>
          <w:tab w:val="left" w:pos="0"/>
          <w:tab w:val="left" w:pos="8647"/>
        </w:tabs>
        <w:suppressAutoHyphens/>
        <w:spacing w:line="276" w:lineRule="auto"/>
        <w:ind w:firstLine="708"/>
        <w:jc w:val="both"/>
        <w:rPr>
          <w:rFonts w:ascii="Arial" w:eastAsia="Arial Narrow" w:hAnsi="Arial" w:cs="Arial"/>
          <w:spacing w:val="6"/>
          <w:szCs w:val="24"/>
          <w:lang w:val="es-ES"/>
        </w:rPr>
      </w:pPr>
      <w:r w:rsidRPr="00B11E46">
        <w:rPr>
          <w:rFonts w:ascii="Arial" w:eastAsia="Arial Narrow" w:hAnsi="Arial" w:cs="Arial"/>
          <w:spacing w:val="6"/>
          <w:szCs w:val="24"/>
          <w:lang w:val="es-ES"/>
        </w:rPr>
        <w:t xml:space="preserve">En relación con el codemandado Román Castaño Clavijo afirmó que si bien </w:t>
      </w:r>
      <w:r w:rsidR="00C06C6D" w:rsidRPr="00B11E46">
        <w:rPr>
          <w:rFonts w:ascii="Arial" w:eastAsia="Arial Narrow" w:hAnsi="Arial" w:cs="Arial"/>
          <w:spacing w:val="6"/>
          <w:szCs w:val="24"/>
          <w:lang w:val="es-ES"/>
        </w:rPr>
        <w:t>aparece</w:t>
      </w:r>
      <w:r w:rsidRPr="00B11E46">
        <w:rPr>
          <w:rFonts w:ascii="Arial" w:eastAsia="Arial Narrow" w:hAnsi="Arial" w:cs="Arial"/>
          <w:spacing w:val="6"/>
          <w:szCs w:val="24"/>
          <w:lang w:val="es-ES"/>
        </w:rPr>
        <w:t xml:space="preserve"> como propietario de la empresa que afilió a la demandante al sistema de seguridad social</w:t>
      </w:r>
      <w:r w:rsidR="00C06C6D" w:rsidRPr="00B11E46">
        <w:rPr>
          <w:rFonts w:ascii="Arial" w:eastAsia="Arial Narrow" w:hAnsi="Arial" w:cs="Arial"/>
          <w:spacing w:val="6"/>
          <w:szCs w:val="24"/>
          <w:lang w:val="es-ES"/>
        </w:rPr>
        <w:t xml:space="preserve">; </w:t>
      </w:r>
      <w:r w:rsidRPr="00B11E46">
        <w:rPr>
          <w:rFonts w:ascii="Arial" w:eastAsia="Arial Narrow" w:hAnsi="Arial" w:cs="Arial"/>
          <w:spacing w:val="6"/>
          <w:szCs w:val="24"/>
          <w:lang w:val="es-ES"/>
        </w:rPr>
        <w:t xml:space="preserve">ninguna injerencia tuvo en la labor que ella desplegó, pues todas las </w:t>
      </w:r>
      <w:r w:rsidR="00C06C6D" w:rsidRPr="00B11E46">
        <w:rPr>
          <w:rFonts w:ascii="Arial" w:eastAsia="Arial Narrow" w:hAnsi="Arial" w:cs="Arial"/>
          <w:spacing w:val="6"/>
          <w:szCs w:val="24"/>
          <w:lang w:val="es-ES"/>
        </w:rPr>
        <w:t>órdenes y</w:t>
      </w:r>
      <w:r w:rsidRPr="00B11E46">
        <w:rPr>
          <w:rFonts w:ascii="Arial" w:eastAsia="Arial Narrow" w:hAnsi="Arial" w:cs="Arial"/>
          <w:spacing w:val="6"/>
          <w:szCs w:val="24"/>
          <w:lang w:val="es-ES"/>
        </w:rPr>
        <w:t xml:space="preserve"> directrices estaban en cabeza de su hijo, Román Y</w:t>
      </w:r>
      <w:r w:rsidR="00B665EA" w:rsidRPr="00B11E46">
        <w:rPr>
          <w:rFonts w:ascii="Arial" w:eastAsia="Arial Narrow" w:hAnsi="Arial" w:cs="Arial"/>
          <w:spacing w:val="6"/>
          <w:szCs w:val="24"/>
          <w:lang w:val="es-ES"/>
        </w:rPr>
        <w:t>esid, motivo por el cual lo exoneró de las pretensiones en su contra.</w:t>
      </w:r>
    </w:p>
    <w:p w14:paraId="2C16E72F" w14:textId="77777777" w:rsidR="009616D2" w:rsidRPr="00B11E46" w:rsidRDefault="009616D2" w:rsidP="00B11E46">
      <w:pPr>
        <w:tabs>
          <w:tab w:val="left" w:pos="0"/>
          <w:tab w:val="left" w:pos="8647"/>
        </w:tabs>
        <w:suppressAutoHyphens/>
        <w:spacing w:line="276" w:lineRule="auto"/>
        <w:jc w:val="both"/>
        <w:rPr>
          <w:rFonts w:ascii="Arial" w:eastAsia="Arial Narrow" w:hAnsi="Arial" w:cs="Arial"/>
          <w:spacing w:val="6"/>
          <w:szCs w:val="24"/>
          <w:lang w:val="es-ES"/>
        </w:rPr>
      </w:pPr>
    </w:p>
    <w:p w14:paraId="0B18738D" w14:textId="77777777" w:rsidR="0030241D" w:rsidRPr="00B11E46" w:rsidRDefault="0030241D" w:rsidP="00B11E46">
      <w:pPr>
        <w:spacing w:line="276" w:lineRule="auto"/>
        <w:jc w:val="both"/>
        <w:rPr>
          <w:rFonts w:ascii="Arial" w:eastAsia="Arial Narrow" w:hAnsi="Arial" w:cs="Arial"/>
          <w:b/>
          <w:bCs/>
          <w:spacing w:val="6"/>
          <w:szCs w:val="24"/>
          <w:lang w:val="es-ES" w:eastAsia="es-CO"/>
        </w:rPr>
      </w:pPr>
      <w:r w:rsidRPr="00B11E46">
        <w:rPr>
          <w:rFonts w:ascii="Arial" w:eastAsia="Arial Narrow" w:hAnsi="Arial" w:cs="Arial"/>
          <w:b/>
          <w:bCs/>
          <w:spacing w:val="6"/>
          <w:szCs w:val="24"/>
          <w:lang w:val="es-ES" w:eastAsia="es-CO"/>
        </w:rPr>
        <w:t xml:space="preserve">III. </w:t>
      </w:r>
      <w:r w:rsidR="00EA4203" w:rsidRPr="00B11E46">
        <w:rPr>
          <w:rFonts w:ascii="Arial" w:eastAsia="Arial Narrow" w:hAnsi="Arial" w:cs="Arial"/>
          <w:b/>
          <w:bCs/>
          <w:spacing w:val="6"/>
          <w:szCs w:val="24"/>
          <w:lang w:val="es-ES" w:eastAsia="es-CO"/>
        </w:rPr>
        <w:t>RECURSO DE APELACIÓN</w:t>
      </w:r>
      <w:r w:rsidRPr="00B11E46">
        <w:rPr>
          <w:rFonts w:ascii="Arial" w:eastAsia="Arial Narrow" w:hAnsi="Arial" w:cs="Arial"/>
          <w:b/>
          <w:bCs/>
          <w:spacing w:val="6"/>
          <w:szCs w:val="24"/>
          <w:lang w:val="es-ES" w:eastAsia="es-CO"/>
        </w:rPr>
        <w:t xml:space="preserve"> </w:t>
      </w:r>
    </w:p>
    <w:p w14:paraId="4415B194" w14:textId="77777777" w:rsidR="0030241D" w:rsidRPr="00B11E46" w:rsidRDefault="0030241D" w:rsidP="00B11E46">
      <w:pPr>
        <w:pStyle w:val="Sinespaciado"/>
        <w:spacing w:line="276" w:lineRule="auto"/>
        <w:jc w:val="both"/>
        <w:rPr>
          <w:rFonts w:ascii="Arial" w:eastAsia="Arial Narrow" w:hAnsi="Arial" w:cs="Arial"/>
          <w:spacing w:val="6"/>
          <w:szCs w:val="24"/>
          <w:lang w:val="es-ES"/>
        </w:rPr>
      </w:pPr>
    </w:p>
    <w:p w14:paraId="0F4A4DF0" w14:textId="67B971E3" w:rsidR="00B665EA" w:rsidRPr="00B11E46" w:rsidRDefault="00B665EA" w:rsidP="00B11E46">
      <w:pPr>
        <w:pStyle w:val="Sinespaciado"/>
        <w:spacing w:line="276" w:lineRule="auto"/>
        <w:ind w:firstLine="708"/>
        <w:jc w:val="both"/>
        <w:rPr>
          <w:rFonts w:ascii="Arial" w:eastAsia="Arial Narrow" w:hAnsi="Arial" w:cs="Arial"/>
          <w:spacing w:val="6"/>
          <w:szCs w:val="24"/>
          <w:lang w:val="es-ES" w:eastAsia="es-CO"/>
        </w:rPr>
      </w:pPr>
      <w:r w:rsidRPr="00B11E46">
        <w:rPr>
          <w:rFonts w:ascii="Arial" w:eastAsia="Arial Narrow" w:hAnsi="Arial" w:cs="Arial"/>
          <w:spacing w:val="6"/>
          <w:szCs w:val="24"/>
          <w:lang w:val="es-ES" w:eastAsia="es-CO"/>
        </w:rPr>
        <w:t xml:space="preserve">Inconforme </w:t>
      </w:r>
      <w:r w:rsidR="006C0C98" w:rsidRPr="00B11E46">
        <w:rPr>
          <w:rFonts w:ascii="Arial" w:eastAsia="Arial Narrow" w:hAnsi="Arial" w:cs="Arial"/>
          <w:spacing w:val="6"/>
          <w:szCs w:val="24"/>
          <w:lang w:val="es-ES" w:eastAsia="es-CO"/>
        </w:rPr>
        <w:t xml:space="preserve">con lo decidido </w:t>
      </w:r>
      <w:r w:rsidRPr="00B11E46">
        <w:rPr>
          <w:rFonts w:ascii="Arial" w:eastAsia="Arial Narrow" w:hAnsi="Arial" w:cs="Arial"/>
          <w:b/>
          <w:bCs/>
          <w:spacing w:val="6"/>
          <w:szCs w:val="24"/>
          <w:lang w:val="es-ES" w:eastAsia="es-CO"/>
        </w:rPr>
        <w:t xml:space="preserve">el codemandado Román Yesid Castaño </w:t>
      </w:r>
      <w:proofErr w:type="spellStart"/>
      <w:r w:rsidRPr="00B11E46">
        <w:rPr>
          <w:rFonts w:ascii="Arial" w:eastAsia="Arial Narrow" w:hAnsi="Arial" w:cs="Arial"/>
          <w:b/>
          <w:bCs/>
          <w:spacing w:val="6"/>
          <w:szCs w:val="24"/>
          <w:lang w:val="es-ES" w:eastAsia="es-CO"/>
        </w:rPr>
        <w:t>Welgos</w:t>
      </w:r>
      <w:proofErr w:type="spellEnd"/>
      <w:r w:rsidRPr="00B11E46">
        <w:rPr>
          <w:rFonts w:ascii="Arial" w:eastAsia="Arial Narrow" w:hAnsi="Arial" w:cs="Arial"/>
          <w:spacing w:val="6"/>
          <w:szCs w:val="24"/>
          <w:lang w:val="es-ES" w:eastAsia="es-CO"/>
        </w:rPr>
        <w:t xml:space="preserve"> </w:t>
      </w:r>
      <w:r w:rsidR="006C0C98" w:rsidRPr="00B11E46">
        <w:rPr>
          <w:rFonts w:ascii="Arial" w:eastAsia="Arial Narrow" w:hAnsi="Arial" w:cs="Arial"/>
          <w:spacing w:val="6"/>
          <w:szCs w:val="24"/>
          <w:lang w:val="es-ES" w:eastAsia="es-CO"/>
        </w:rPr>
        <w:t>interpuso recurso de apelación</w:t>
      </w:r>
      <w:r w:rsidRPr="00B11E46">
        <w:rPr>
          <w:rFonts w:ascii="Arial" w:eastAsia="Arial Narrow" w:hAnsi="Arial" w:cs="Arial"/>
          <w:spacing w:val="6"/>
          <w:szCs w:val="24"/>
          <w:lang w:val="es-ES" w:eastAsia="es-CO"/>
        </w:rPr>
        <w:t xml:space="preserve"> a través de apoderada judicial, indicando que </w:t>
      </w:r>
      <w:r w:rsidRPr="00B11E46">
        <w:rPr>
          <w:rFonts w:ascii="Arial" w:eastAsia="Arial Narrow" w:hAnsi="Arial" w:cs="Arial"/>
          <w:b/>
          <w:bCs/>
          <w:spacing w:val="6"/>
          <w:szCs w:val="24"/>
          <w:lang w:val="es-ES" w:eastAsia="es-CO"/>
        </w:rPr>
        <w:t>las pruebas testimoniales</w:t>
      </w:r>
      <w:r w:rsidRPr="00B11E46">
        <w:rPr>
          <w:rFonts w:ascii="Arial" w:eastAsia="Arial Narrow" w:hAnsi="Arial" w:cs="Arial"/>
          <w:spacing w:val="6"/>
          <w:szCs w:val="24"/>
          <w:lang w:val="es-ES" w:eastAsia="es-CO"/>
        </w:rPr>
        <w:t xml:space="preserve"> sobre las cuales el juzgado basó su decisión, no acreditan de manera clara </w:t>
      </w:r>
      <w:r w:rsidR="00465F56" w:rsidRPr="00B11E46">
        <w:rPr>
          <w:rFonts w:ascii="Arial" w:eastAsia="Arial Narrow" w:hAnsi="Arial" w:cs="Arial"/>
          <w:spacing w:val="6"/>
          <w:szCs w:val="24"/>
          <w:lang w:val="es-ES" w:eastAsia="es-CO"/>
        </w:rPr>
        <w:t xml:space="preserve">y fehaciente </w:t>
      </w:r>
      <w:r w:rsidRPr="00B11E46">
        <w:rPr>
          <w:rFonts w:ascii="Arial" w:eastAsia="Arial Narrow" w:hAnsi="Arial" w:cs="Arial"/>
          <w:spacing w:val="6"/>
          <w:szCs w:val="24"/>
          <w:lang w:val="es-ES" w:eastAsia="es-CO"/>
        </w:rPr>
        <w:t>que la trabajadora cumplía un horario de trabajo</w:t>
      </w:r>
      <w:r w:rsidR="006C0C98" w:rsidRPr="00B11E46">
        <w:rPr>
          <w:rFonts w:ascii="Arial" w:eastAsia="Arial Narrow" w:hAnsi="Arial" w:cs="Arial"/>
          <w:spacing w:val="6"/>
          <w:szCs w:val="24"/>
          <w:lang w:val="es-ES" w:eastAsia="es-CO"/>
        </w:rPr>
        <w:t>, pues por</w:t>
      </w:r>
      <w:r w:rsidRPr="00B11E46">
        <w:rPr>
          <w:rFonts w:ascii="Arial" w:eastAsia="Arial Narrow" w:hAnsi="Arial" w:cs="Arial"/>
          <w:spacing w:val="6"/>
          <w:szCs w:val="24"/>
          <w:lang w:val="es-ES" w:eastAsia="es-CO"/>
        </w:rPr>
        <w:t xml:space="preserve"> el contrario, fueron contestes en afirmar que la trabajadora no </w:t>
      </w:r>
      <w:r w:rsidR="00EA0ED0" w:rsidRPr="00B11E46">
        <w:rPr>
          <w:rFonts w:ascii="Arial" w:eastAsia="Arial Narrow" w:hAnsi="Arial" w:cs="Arial"/>
          <w:spacing w:val="6"/>
          <w:szCs w:val="24"/>
          <w:lang w:val="es-ES" w:eastAsia="es-CO"/>
        </w:rPr>
        <w:t>permanecía</w:t>
      </w:r>
      <w:r w:rsidRPr="00B11E46">
        <w:rPr>
          <w:rFonts w:ascii="Arial" w:eastAsia="Arial Narrow" w:hAnsi="Arial" w:cs="Arial"/>
          <w:spacing w:val="6"/>
          <w:szCs w:val="24"/>
          <w:lang w:val="es-ES" w:eastAsia="es-CO"/>
        </w:rPr>
        <w:t xml:space="preserve"> en la oficina </w:t>
      </w:r>
      <w:r w:rsidR="006C0C98" w:rsidRPr="00B11E46">
        <w:rPr>
          <w:rFonts w:ascii="Arial" w:eastAsia="Arial Narrow" w:hAnsi="Arial" w:cs="Arial"/>
          <w:spacing w:val="6"/>
          <w:szCs w:val="24"/>
          <w:lang w:val="es-ES" w:eastAsia="es-CO"/>
        </w:rPr>
        <w:t xml:space="preserve">y </w:t>
      </w:r>
      <w:r w:rsidR="00465F56" w:rsidRPr="00B11E46">
        <w:rPr>
          <w:rFonts w:ascii="Arial" w:eastAsia="Arial Narrow" w:hAnsi="Arial" w:cs="Arial"/>
          <w:spacing w:val="6"/>
          <w:szCs w:val="24"/>
          <w:lang w:val="es-ES" w:eastAsia="es-CO"/>
        </w:rPr>
        <w:t xml:space="preserve">que </w:t>
      </w:r>
      <w:r w:rsidRPr="00B11E46">
        <w:rPr>
          <w:rFonts w:ascii="Arial" w:eastAsia="Arial Narrow" w:hAnsi="Arial" w:cs="Arial"/>
          <w:spacing w:val="6"/>
          <w:szCs w:val="24"/>
          <w:lang w:val="es-ES" w:eastAsia="es-CO"/>
        </w:rPr>
        <w:t xml:space="preserve">solo </w:t>
      </w:r>
      <w:r w:rsidR="006C0C98" w:rsidRPr="00B11E46">
        <w:rPr>
          <w:rFonts w:ascii="Arial" w:eastAsia="Arial Narrow" w:hAnsi="Arial" w:cs="Arial"/>
          <w:spacing w:val="6"/>
          <w:szCs w:val="24"/>
          <w:lang w:val="es-ES" w:eastAsia="es-CO"/>
        </w:rPr>
        <w:t xml:space="preserve">iba </w:t>
      </w:r>
      <w:r w:rsidRPr="00B11E46">
        <w:rPr>
          <w:rFonts w:ascii="Arial" w:eastAsia="Arial Narrow" w:hAnsi="Arial" w:cs="Arial"/>
          <w:spacing w:val="6"/>
          <w:szCs w:val="24"/>
          <w:lang w:val="es-ES" w:eastAsia="es-CO"/>
        </w:rPr>
        <w:t xml:space="preserve">a recoger papelería, motivo por el que considera que de tales probanzas no es posible dar por sentada la existencia de un contrato de trabajo ni </w:t>
      </w:r>
      <w:r w:rsidR="00465F56" w:rsidRPr="00B11E46">
        <w:rPr>
          <w:rFonts w:ascii="Arial" w:eastAsia="Arial Narrow" w:hAnsi="Arial" w:cs="Arial"/>
          <w:spacing w:val="6"/>
          <w:szCs w:val="24"/>
          <w:lang w:val="es-ES" w:eastAsia="es-CO"/>
        </w:rPr>
        <w:t xml:space="preserve">tampoco derivar las condenas impuestas a título de acreencias </w:t>
      </w:r>
      <w:r w:rsidRPr="00B11E46">
        <w:rPr>
          <w:rFonts w:ascii="Arial" w:eastAsia="Arial Narrow" w:hAnsi="Arial" w:cs="Arial"/>
          <w:spacing w:val="6"/>
          <w:szCs w:val="24"/>
          <w:lang w:val="es-ES" w:eastAsia="es-CO"/>
        </w:rPr>
        <w:t xml:space="preserve">laborales </w:t>
      </w:r>
      <w:r w:rsidR="00465F56" w:rsidRPr="00B11E46">
        <w:rPr>
          <w:rFonts w:ascii="Arial" w:eastAsia="Arial Narrow" w:hAnsi="Arial" w:cs="Arial"/>
          <w:spacing w:val="6"/>
          <w:szCs w:val="24"/>
          <w:lang w:val="es-ES" w:eastAsia="es-CO"/>
        </w:rPr>
        <w:t>derivadas del mismo.</w:t>
      </w:r>
    </w:p>
    <w:p w14:paraId="309CBB7E" w14:textId="77777777" w:rsidR="0030241D" w:rsidRPr="00B11E46" w:rsidRDefault="0030241D" w:rsidP="00B11E46">
      <w:pPr>
        <w:pStyle w:val="Sinespaciado"/>
        <w:spacing w:line="276" w:lineRule="auto"/>
        <w:rPr>
          <w:rFonts w:ascii="Arial" w:eastAsia="Arial Narrow" w:hAnsi="Arial" w:cs="Arial"/>
          <w:spacing w:val="6"/>
          <w:szCs w:val="24"/>
          <w:lang w:val="es-ES" w:eastAsia="es-CO"/>
        </w:rPr>
      </w:pPr>
    </w:p>
    <w:p w14:paraId="07D1994F" w14:textId="3D52FD1B" w:rsidR="00E21697" w:rsidRPr="00B11E46" w:rsidRDefault="7C2E4865" w:rsidP="00B11E46">
      <w:pPr>
        <w:pStyle w:val="paragraph"/>
        <w:spacing w:before="0" w:beforeAutospacing="0" w:after="0" w:afterAutospacing="0" w:line="276" w:lineRule="auto"/>
        <w:jc w:val="both"/>
        <w:textAlignment w:val="baseline"/>
        <w:rPr>
          <w:rFonts w:ascii="Arial" w:hAnsi="Arial" w:cs="Arial"/>
          <w:spacing w:val="6"/>
        </w:rPr>
      </w:pPr>
      <w:r w:rsidRPr="00B11E46">
        <w:rPr>
          <w:rStyle w:val="normaltextrun"/>
          <w:rFonts w:ascii="Arial" w:eastAsia="Arial Narrow" w:hAnsi="Arial" w:cs="Arial"/>
          <w:b/>
          <w:bCs/>
          <w:spacing w:val="6"/>
        </w:rPr>
        <w:t>I</w:t>
      </w:r>
      <w:r w:rsidR="41431756" w:rsidRPr="00B11E46">
        <w:rPr>
          <w:rStyle w:val="normaltextrun"/>
          <w:rFonts w:ascii="Arial" w:eastAsia="Arial Narrow" w:hAnsi="Arial" w:cs="Arial"/>
          <w:b/>
          <w:bCs/>
          <w:spacing w:val="6"/>
        </w:rPr>
        <w:t>V</w:t>
      </w:r>
      <w:r w:rsidRPr="00B11E46">
        <w:rPr>
          <w:rStyle w:val="normaltextrun"/>
          <w:rFonts w:ascii="Arial" w:eastAsia="Arial Narrow" w:hAnsi="Arial" w:cs="Arial"/>
          <w:b/>
          <w:bCs/>
          <w:spacing w:val="6"/>
        </w:rPr>
        <w:t xml:space="preserve">   </w:t>
      </w:r>
      <w:r w:rsidR="2802860B" w:rsidRPr="00B11E46">
        <w:rPr>
          <w:rStyle w:val="normaltextrun"/>
          <w:rFonts w:ascii="Arial" w:eastAsia="Arial Narrow" w:hAnsi="Arial" w:cs="Arial"/>
          <w:b/>
          <w:bCs/>
          <w:spacing w:val="6"/>
        </w:rPr>
        <w:t xml:space="preserve">  </w:t>
      </w:r>
      <w:r w:rsidR="00E21697" w:rsidRPr="00B11E46">
        <w:rPr>
          <w:rStyle w:val="normaltextrun"/>
          <w:rFonts w:ascii="Arial" w:eastAsia="Arial Narrow" w:hAnsi="Arial" w:cs="Arial"/>
          <w:b/>
          <w:bCs/>
          <w:spacing w:val="6"/>
        </w:rPr>
        <w:t>ALEGATOS DE INSTANCIA </w:t>
      </w:r>
      <w:r w:rsidR="00E21697" w:rsidRPr="00B11E46">
        <w:rPr>
          <w:rStyle w:val="eop"/>
          <w:rFonts w:ascii="Arial" w:eastAsia="Arial Narrow" w:hAnsi="Arial" w:cs="Arial"/>
          <w:spacing w:val="6"/>
        </w:rPr>
        <w:t> </w:t>
      </w:r>
    </w:p>
    <w:p w14:paraId="1F02DE67" w14:textId="77777777" w:rsidR="00E21697" w:rsidRPr="00B11E46" w:rsidRDefault="00E21697" w:rsidP="00B11E46">
      <w:pPr>
        <w:pStyle w:val="Sinespaciado"/>
        <w:spacing w:line="276" w:lineRule="auto"/>
        <w:rPr>
          <w:rFonts w:ascii="Arial" w:eastAsia="Arial Narrow" w:hAnsi="Arial" w:cs="Arial"/>
          <w:szCs w:val="24"/>
          <w:lang w:val="es-ES"/>
        </w:rPr>
      </w:pPr>
    </w:p>
    <w:p w14:paraId="6902B9CC" w14:textId="7F53D5A7" w:rsidR="00E72735" w:rsidRPr="00B11E46" w:rsidRDefault="00E72735" w:rsidP="00B11E46">
      <w:pPr>
        <w:pStyle w:val="Sinespaciado"/>
        <w:spacing w:line="276" w:lineRule="auto"/>
        <w:ind w:firstLine="708"/>
        <w:jc w:val="both"/>
        <w:rPr>
          <w:rFonts w:ascii="Arial" w:eastAsia="Arial Narrow" w:hAnsi="Arial" w:cs="Arial"/>
          <w:b/>
          <w:bCs/>
          <w:spacing w:val="6"/>
          <w:szCs w:val="24"/>
          <w:lang w:val="es-ES"/>
        </w:rPr>
      </w:pPr>
      <w:r w:rsidRPr="00B11E46">
        <w:rPr>
          <w:rFonts w:ascii="Arial" w:hAnsi="Arial" w:cs="Arial"/>
          <w:szCs w:val="24"/>
          <w:lang w:val="es-ES"/>
        </w:rPr>
        <w:lastRenderedPageBreak/>
        <w:t>Dentro del término otorgado para descorrer el traslado las partes allegaron por escrito alegatos de conclusión, que en síntesis reflejan los puntos debatidos por los integrantes de la Sala, por lo que se procede a decidir de fondo, previa las siguientes</w:t>
      </w:r>
      <w:r w:rsidRPr="00B11E46">
        <w:rPr>
          <w:rFonts w:ascii="Arial" w:eastAsia="Arial Narrow" w:hAnsi="Arial" w:cs="Arial"/>
          <w:b/>
          <w:bCs/>
          <w:spacing w:val="6"/>
          <w:szCs w:val="24"/>
          <w:lang w:val="es-ES"/>
        </w:rPr>
        <w:t>:</w:t>
      </w:r>
    </w:p>
    <w:p w14:paraId="42923DA6" w14:textId="77777777" w:rsidR="00E72735" w:rsidRPr="00B11E46" w:rsidRDefault="00E72735" w:rsidP="00B11E46">
      <w:pPr>
        <w:pStyle w:val="Sinespaciado"/>
        <w:spacing w:line="276" w:lineRule="auto"/>
        <w:jc w:val="both"/>
        <w:rPr>
          <w:rFonts w:ascii="Arial" w:eastAsia="Arial Narrow" w:hAnsi="Arial" w:cs="Arial"/>
          <w:b/>
          <w:bCs/>
          <w:szCs w:val="24"/>
          <w:lang w:val="es-ES"/>
        </w:rPr>
      </w:pPr>
    </w:p>
    <w:p w14:paraId="60F83963" w14:textId="6AABC593" w:rsidR="0030241D" w:rsidRPr="00B11E46" w:rsidRDefault="0030241D" w:rsidP="00B11E46">
      <w:pPr>
        <w:shd w:val="clear" w:color="auto" w:fill="FFFFFF" w:themeFill="background1"/>
        <w:spacing w:line="276" w:lineRule="auto"/>
        <w:jc w:val="both"/>
        <w:rPr>
          <w:rFonts w:ascii="Arial" w:eastAsia="Arial Narrow" w:hAnsi="Arial" w:cs="Arial"/>
          <w:b/>
          <w:bCs/>
          <w:spacing w:val="6"/>
          <w:szCs w:val="24"/>
          <w:lang w:val="es-ES" w:eastAsia="es-CO"/>
        </w:rPr>
      </w:pPr>
      <w:r w:rsidRPr="00B11E46">
        <w:rPr>
          <w:rFonts w:ascii="Arial" w:eastAsia="Arial Narrow" w:hAnsi="Arial" w:cs="Arial"/>
          <w:b/>
          <w:bCs/>
          <w:spacing w:val="6"/>
          <w:szCs w:val="24"/>
          <w:lang w:val="es-ES" w:eastAsia="es-CO"/>
        </w:rPr>
        <w:t xml:space="preserve">V. </w:t>
      </w:r>
      <w:r w:rsidR="2B4E8985" w:rsidRPr="00B11E46">
        <w:rPr>
          <w:rFonts w:ascii="Arial" w:eastAsia="Arial Narrow" w:hAnsi="Arial" w:cs="Arial"/>
          <w:b/>
          <w:bCs/>
          <w:spacing w:val="6"/>
          <w:szCs w:val="24"/>
          <w:lang w:val="es-ES" w:eastAsia="es-CO"/>
        </w:rPr>
        <w:t xml:space="preserve">   </w:t>
      </w:r>
      <w:r w:rsidRPr="00B11E46">
        <w:rPr>
          <w:rFonts w:ascii="Arial" w:eastAsia="Arial Narrow" w:hAnsi="Arial" w:cs="Arial"/>
          <w:b/>
          <w:bCs/>
          <w:spacing w:val="6"/>
          <w:szCs w:val="24"/>
          <w:lang w:val="es-ES" w:eastAsia="es-CO"/>
        </w:rPr>
        <w:t>CONSIDERACIONES</w:t>
      </w:r>
    </w:p>
    <w:p w14:paraId="42826B34" w14:textId="51B672B7" w:rsidR="7568DE5F" w:rsidRPr="00B11E46" w:rsidRDefault="7568DE5F" w:rsidP="00B11E46">
      <w:pPr>
        <w:pStyle w:val="Sinespaciado"/>
        <w:spacing w:line="276" w:lineRule="auto"/>
        <w:jc w:val="both"/>
        <w:rPr>
          <w:rFonts w:ascii="Arial" w:eastAsia="Arial Narrow" w:hAnsi="Arial" w:cs="Arial"/>
          <w:spacing w:val="6"/>
          <w:szCs w:val="24"/>
          <w:lang w:val="es-ES"/>
        </w:rPr>
      </w:pPr>
    </w:p>
    <w:p w14:paraId="02176118" w14:textId="1B9F7131" w:rsidR="586C0D74" w:rsidRPr="00B11E46" w:rsidRDefault="586C0D74" w:rsidP="00B11E46">
      <w:pPr>
        <w:spacing w:line="276" w:lineRule="auto"/>
        <w:ind w:firstLine="708"/>
        <w:jc w:val="both"/>
        <w:rPr>
          <w:rFonts w:ascii="Arial" w:eastAsia="Arial Narrow" w:hAnsi="Arial" w:cs="Arial"/>
          <w:spacing w:val="6"/>
          <w:szCs w:val="24"/>
          <w:lang w:val="es-ES"/>
        </w:rPr>
      </w:pPr>
      <w:r w:rsidRPr="00B11E46">
        <w:rPr>
          <w:rFonts w:ascii="Arial" w:eastAsia="Arial Narrow" w:hAnsi="Arial" w:cs="Arial"/>
          <w:spacing w:val="6"/>
          <w:szCs w:val="24"/>
          <w:lang w:val="es-ES"/>
        </w:rPr>
        <w:t>Los presupuestos procesales, requisitos indispensables para regular la formación y desarrollo de la relación jurídica se encuentran cumplidos a cabalidad en el caso objeto de estudio, lo cual da mérito para que la decisión que se deba tomar en esta oportunidad sea de fondo.</w:t>
      </w:r>
    </w:p>
    <w:p w14:paraId="2691515B" w14:textId="78ABB873" w:rsidR="7568DE5F" w:rsidRPr="00B11E46" w:rsidRDefault="7568DE5F" w:rsidP="00B11E46">
      <w:pPr>
        <w:pStyle w:val="Sinespaciado"/>
        <w:spacing w:line="276" w:lineRule="auto"/>
        <w:jc w:val="both"/>
        <w:rPr>
          <w:rFonts w:ascii="Arial" w:eastAsia="Arial Narrow" w:hAnsi="Arial" w:cs="Arial"/>
          <w:spacing w:val="6"/>
          <w:szCs w:val="24"/>
          <w:lang w:val="es-ES"/>
        </w:rPr>
      </w:pPr>
    </w:p>
    <w:p w14:paraId="7C5082F4" w14:textId="573EBC42" w:rsidR="0030241D" w:rsidRPr="00B11E46" w:rsidRDefault="0950839E" w:rsidP="00B11E46">
      <w:pPr>
        <w:shd w:val="clear" w:color="auto" w:fill="FFFFFF" w:themeFill="background1"/>
        <w:tabs>
          <w:tab w:val="left" w:pos="5197"/>
        </w:tabs>
        <w:spacing w:line="276" w:lineRule="auto"/>
        <w:jc w:val="both"/>
        <w:rPr>
          <w:rFonts w:ascii="Arial" w:eastAsia="Arial Narrow" w:hAnsi="Arial" w:cs="Arial"/>
          <w:b/>
          <w:bCs/>
          <w:spacing w:val="6"/>
          <w:szCs w:val="24"/>
          <w:lang w:val="es-ES"/>
        </w:rPr>
      </w:pPr>
      <w:r w:rsidRPr="00B11E46">
        <w:rPr>
          <w:rFonts w:ascii="Arial" w:eastAsia="Arial Narrow" w:hAnsi="Arial" w:cs="Arial"/>
          <w:b/>
          <w:bCs/>
          <w:spacing w:val="6"/>
          <w:szCs w:val="24"/>
          <w:lang w:val="es-ES"/>
        </w:rPr>
        <w:t xml:space="preserve">       </w:t>
      </w:r>
      <w:r w:rsidR="0051C5E2" w:rsidRPr="00B11E46">
        <w:rPr>
          <w:rFonts w:ascii="Arial" w:eastAsia="Arial Narrow" w:hAnsi="Arial" w:cs="Arial"/>
          <w:b/>
          <w:bCs/>
          <w:spacing w:val="6"/>
          <w:szCs w:val="24"/>
          <w:lang w:val="es-ES"/>
        </w:rPr>
        <w:t>5.1</w:t>
      </w:r>
      <w:r w:rsidR="165CC23F" w:rsidRPr="00B11E46">
        <w:rPr>
          <w:rFonts w:ascii="Arial" w:eastAsia="Arial Narrow" w:hAnsi="Arial" w:cs="Arial"/>
          <w:b/>
          <w:bCs/>
          <w:spacing w:val="6"/>
          <w:szCs w:val="24"/>
          <w:lang w:val="es-ES"/>
        </w:rPr>
        <w:t>.</w:t>
      </w:r>
      <w:r w:rsidR="0051C5E2" w:rsidRPr="00B11E46">
        <w:rPr>
          <w:rFonts w:ascii="Arial" w:eastAsia="Arial Narrow" w:hAnsi="Arial" w:cs="Arial"/>
          <w:b/>
          <w:bCs/>
          <w:spacing w:val="6"/>
          <w:szCs w:val="24"/>
          <w:lang w:val="es-ES"/>
        </w:rPr>
        <w:t xml:space="preserve"> </w:t>
      </w:r>
      <w:r w:rsidR="0030241D" w:rsidRPr="00B11E46">
        <w:rPr>
          <w:rFonts w:ascii="Arial" w:eastAsia="Arial Narrow" w:hAnsi="Arial" w:cs="Arial"/>
          <w:b/>
          <w:bCs/>
          <w:spacing w:val="6"/>
          <w:szCs w:val="24"/>
          <w:lang w:val="es-ES"/>
        </w:rPr>
        <w:t>Del problema jurídico.</w:t>
      </w:r>
    </w:p>
    <w:p w14:paraId="37BCBF4E" w14:textId="77777777" w:rsidR="0030241D" w:rsidRPr="00B11E46" w:rsidRDefault="0030241D" w:rsidP="00B11E46">
      <w:pPr>
        <w:pStyle w:val="Sinespaciado"/>
        <w:spacing w:line="276" w:lineRule="auto"/>
        <w:jc w:val="both"/>
        <w:rPr>
          <w:rFonts w:ascii="Arial" w:eastAsia="Arial Narrow" w:hAnsi="Arial" w:cs="Arial"/>
          <w:spacing w:val="6"/>
          <w:szCs w:val="24"/>
          <w:lang w:val="es-ES"/>
        </w:rPr>
      </w:pPr>
    </w:p>
    <w:p w14:paraId="2DBC1C7C" w14:textId="40BF25BC" w:rsidR="0030241D" w:rsidRPr="00B11E46" w:rsidRDefault="5DB785AB" w:rsidP="00B11E46">
      <w:pPr>
        <w:shd w:val="clear" w:color="auto" w:fill="FFFFFF" w:themeFill="background1"/>
        <w:tabs>
          <w:tab w:val="left" w:pos="5197"/>
        </w:tabs>
        <w:spacing w:line="276" w:lineRule="auto"/>
        <w:ind w:firstLine="708"/>
        <w:jc w:val="both"/>
        <w:rPr>
          <w:rFonts w:ascii="Arial" w:eastAsia="Arial Narrow" w:hAnsi="Arial" w:cs="Arial"/>
          <w:spacing w:val="6"/>
          <w:szCs w:val="24"/>
          <w:lang w:val="es-ES"/>
        </w:rPr>
      </w:pPr>
      <w:r w:rsidRPr="00B11E46">
        <w:rPr>
          <w:rFonts w:ascii="Arial" w:eastAsia="Arial Narrow" w:hAnsi="Arial" w:cs="Arial"/>
          <w:spacing w:val="6"/>
          <w:szCs w:val="24"/>
          <w:lang w:val="es-ES" w:eastAsia="es-CO"/>
        </w:rPr>
        <w:t>De conformidad con los puntos de apelación de la sentencia de primera instancia,</w:t>
      </w:r>
      <w:r w:rsidR="2CB77129" w:rsidRPr="00B11E46">
        <w:rPr>
          <w:rFonts w:ascii="Arial" w:eastAsia="Arial Narrow" w:hAnsi="Arial" w:cs="Arial"/>
          <w:spacing w:val="6"/>
          <w:szCs w:val="24"/>
          <w:lang w:val="es-ES" w:eastAsia="es-CO"/>
        </w:rPr>
        <w:t xml:space="preserve"> a los cuales está atada la Sala, se</w:t>
      </w:r>
      <w:r w:rsidR="0030241D" w:rsidRPr="00B11E46">
        <w:rPr>
          <w:rFonts w:ascii="Arial" w:eastAsia="Arial Narrow" w:hAnsi="Arial" w:cs="Arial"/>
          <w:spacing w:val="6"/>
          <w:szCs w:val="24"/>
          <w:lang w:val="es-ES" w:eastAsia="es-CO"/>
        </w:rPr>
        <w:t xml:space="preserve"> </w:t>
      </w:r>
      <w:r w:rsidR="48FDB01A" w:rsidRPr="00B11E46">
        <w:rPr>
          <w:rFonts w:ascii="Arial" w:eastAsia="Arial Narrow" w:hAnsi="Arial" w:cs="Arial"/>
          <w:spacing w:val="6"/>
          <w:szCs w:val="24"/>
          <w:lang w:val="es-ES" w:eastAsia="es-CO"/>
        </w:rPr>
        <w:t xml:space="preserve">encuentra que el problema jurídico a resolver se circunscribe </w:t>
      </w:r>
      <w:r w:rsidR="5ED61A86" w:rsidRPr="00B11E46">
        <w:rPr>
          <w:rFonts w:ascii="Arial" w:eastAsia="Arial Narrow" w:hAnsi="Arial" w:cs="Arial"/>
          <w:spacing w:val="6"/>
          <w:szCs w:val="24"/>
          <w:lang w:val="es-ES" w:eastAsia="es-CO"/>
        </w:rPr>
        <w:t>a determinar si l</w:t>
      </w:r>
      <w:r w:rsidR="00D67846" w:rsidRPr="00B11E46">
        <w:rPr>
          <w:rFonts w:ascii="Arial" w:eastAsia="Arial Narrow" w:hAnsi="Arial" w:cs="Arial"/>
          <w:spacing w:val="6"/>
          <w:szCs w:val="24"/>
          <w:lang w:val="es-ES"/>
        </w:rPr>
        <w:t xml:space="preserve">a declaración de la existencia del contrato de trabajo </w:t>
      </w:r>
      <w:r w:rsidR="00A713DC" w:rsidRPr="00B11E46">
        <w:rPr>
          <w:rFonts w:ascii="Arial" w:eastAsia="Arial Narrow" w:hAnsi="Arial" w:cs="Arial"/>
          <w:spacing w:val="6"/>
          <w:szCs w:val="24"/>
          <w:lang w:val="es-ES"/>
        </w:rPr>
        <w:t xml:space="preserve">sentenciado </w:t>
      </w:r>
      <w:r w:rsidR="00835CEB" w:rsidRPr="00B11E46">
        <w:rPr>
          <w:rFonts w:ascii="Arial" w:eastAsia="Arial Narrow" w:hAnsi="Arial" w:cs="Arial"/>
          <w:spacing w:val="6"/>
          <w:szCs w:val="24"/>
          <w:lang w:val="es-ES"/>
        </w:rPr>
        <w:t xml:space="preserve">por el juez de primera instancia </w:t>
      </w:r>
      <w:r w:rsidR="00D67846" w:rsidRPr="00B11E46">
        <w:rPr>
          <w:rFonts w:ascii="Arial" w:eastAsia="Arial Narrow" w:hAnsi="Arial" w:cs="Arial"/>
          <w:spacing w:val="6"/>
          <w:szCs w:val="24"/>
          <w:lang w:val="es-ES"/>
        </w:rPr>
        <w:t xml:space="preserve">estuvo basada </w:t>
      </w:r>
      <w:r w:rsidR="79FC348B" w:rsidRPr="00B11E46">
        <w:rPr>
          <w:rFonts w:ascii="Arial" w:eastAsia="Arial Narrow" w:hAnsi="Arial" w:cs="Arial"/>
          <w:spacing w:val="6"/>
          <w:szCs w:val="24"/>
          <w:lang w:val="es-ES"/>
        </w:rPr>
        <w:t xml:space="preserve">o no, </w:t>
      </w:r>
      <w:r w:rsidR="00D67846" w:rsidRPr="00B11E46">
        <w:rPr>
          <w:rFonts w:ascii="Arial" w:eastAsia="Arial Narrow" w:hAnsi="Arial" w:cs="Arial"/>
          <w:spacing w:val="6"/>
          <w:szCs w:val="24"/>
          <w:lang w:val="es-ES"/>
        </w:rPr>
        <w:t xml:space="preserve">en </w:t>
      </w:r>
      <w:r w:rsidR="00053BB4" w:rsidRPr="00B11E46">
        <w:rPr>
          <w:rFonts w:ascii="Arial" w:eastAsia="Arial Narrow" w:hAnsi="Arial" w:cs="Arial"/>
          <w:spacing w:val="6"/>
          <w:szCs w:val="24"/>
          <w:lang w:val="es-ES"/>
        </w:rPr>
        <w:t>una indebida valoración de la prueba testimonial arrimada al proceso</w:t>
      </w:r>
      <w:r w:rsidR="7E54D664" w:rsidRPr="00B11E46">
        <w:rPr>
          <w:rFonts w:ascii="Arial" w:eastAsia="Arial Narrow" w:hAnsi="Arial" w:cs="Arial"/>
          <w:spacing w:val="6"/>
          <w:szCs w:val="24"/>
          <w:lang w:val="es-ES"/>
        </w:rPr>
        <w:t>.</w:t>
      </w:r>
    </w:p>
    <w:p w14:paraId="249D926C" w14:textId="77777777" w:rsidR="0030241D" w:rsidRPr="00B11E46" w:rsidRDefault="0030241D" w:rsidP="00B11E46">
      <w:pPr>
        <w:shd w:val="clear" w:color="auto" w:fill="FFFFFF" w:themeFill="background1"/>
        <w:tabs>
          <w:tab w:val="left" w:pos="5197"/>
        </w:tabs>
        <w:spacing w:line="276" w:lineRule="auto"/>
        <w:jc w:val="both"/>
        <w:rPr>
          <w:rFonts w:ascii="Arial" w:eastAsia="Arial Narrow" w:hAnsi="Arial" w:cs="Arial"/>
          <w:b/>
          <w:bCs/>
          <w:spacing w:val="6"/>
          <w:szCs w:val="24"/>
          <w:lang w:val="es-ES"/>
        </w:rPr>
      </w:pPr>
    </w:p>
    <w:p w14:paraId="4C06F6C0" w14:textId="235C0499" w:rsidR="0030241D" w:rsidRPr="00B11E46" w:rsidRDefault="36CE9F13" w:rsidP="00B11E46">
      <w:pPr>
        <w:shd w:val="clear" w:color="auto" w:fill="FFFFFF" w:themeFill="background1"/>
        <w:tabs>
          <w:tab w:val="left" w:pos="5197"/>
        </w:tabs>
        <w:spacing w:line="276" w:lineRule="auto"/>
        <w:jc w:val="both"/>
        <w:rPr>
          <w:rFonts w:ascii="Arial" w:eastAsia="Arial Narrow" w:hAnsi="Arial" w:cs="Arial"/>
          <w:b/>
          <w:bCs/>
          <w:spacing w:val="6"/>
          <w:szCs w:val="24"/>
          <w:lang w:val="es-ES"/>
        </w:rPr>
      </w:pPr>
      <w:r w:rsidRPr="00B11E46">
        <w:rPr>
          <w:rFonts w:ascii="Arial" w:eastAsia="Arial Narrow" w:hAnsi="Arial" w:cs="Arial"/>
          <w:b/>
          <w:bCs/>
          <w:spacing w:val="6"/>
          <w:szCs w:val="24"/>
          <w:lang w:val="es-ES"/>
        </w:rPr>
        <w:t xml:space="preserve">      </w:t>
      </w:r>
      <w:r w:rsidR="7E54D664" w:rsidRPr="00B11E46">
        <w:rPr>
          <w:rFonts w:ascii="Arial" w:eastAsia="Arial Narrow" w:hAnsi="Arial" w:cs="Arial"/>
          <w:b/>
          <w:bCs/>
          <w:spacing w:val="6"/>
          <w:szCs w:val="24"/>
          <w:lang w:val="es-ES"/>
        </w:rPr>
        <w:t>5.</w:t>
      </w:r>
      <w:r w:rsidR="4C1809BF" w:rsidRPr="00B11E46">
        <w:rPr>
          <w:rFonts w:ascii="Arial" w:eastAsia="Arial Narrow" w:hAnsi="Arial" w:cs="Arial"/>
          <w:b/>
          <w:bCs/>
          <w:spacing w:val="6"/>
          <w:szCs w:val="24"/>
          <w:lang w:val="es-ES"/>
        </w:rPr>
        <w:t>2</w:t>
      </w:r>
      <w:r w:rsidR="7E54D664" w:rsidRPr="00B11E46">
        <w:rPr>
          <w:rFonts w:ascii="Arial" w:eastAsia="Arial Narrow" w:hAnsi="Arial" w:cs="Arial"/>
          <w:b/>
          <w:bCs/>
          <w:spacing w:val="6"/>
          <w:szCs w:val="24"/>
          <w:lang w:val="es-ES"/>
        </w:rPr>
        <w:t xml:space="preserve">. </w:t>
      </w:r>
      <w:r w:rsidR="00BE350C" w:rsidRPr="00B11E46">
        <w:rPr>
          <w:rFonts w:ascii="Arial" w:eastAsia="Arial Narrow" w:hAnsi="Arial" w:cs="Arial"/>
          <w:b/>
          <w:bCs/>
          <w:spacing w:val="6"/>
          <w:szCs w:val="24"/>
          <w:lang w:val="es-ES"/>
        </w:rPr>
        <w:t>Desenvolvimiento</w:t>
      </w:r>
      <w:r w:rsidR="0030241D" w:rsidRPr="00B11E46">
        <w:rPr>
          <w:rFonts w:ascii="Arial" w:eastAsia="Arial Narrow" w:hAnsi="Arial" w:cs="Arial"/>
          <w:b/>
          <w:bCs/>
          <w:spacing w:val="6"/>
          <w:szCs w:val="24"/>
          <w:lang w:val="es-ES"/>
        </w:rPr>
        <w:t xml:space="preserve"> de la problemática planteada </w:t>
      </w:r>
    </w:p>
    <w:p w14:paraId="21C0A9B6" w14:textId="4E0EC2F9" w:rsidR="00A713DC" w:rsidRPr="00B11E46" w:rsidRDefault="00A713DC" w:rsidP="00B11E46">
      <w:pPr>
        <w:shd w:val="clear" w:color="auto" w:fill="FFFFFF" w:themeFill="background1"/>
        <w:tabs>
          <w:tab w:val="left" w:pos="5197"/>
        </w:tabs>
        <w:spacing w:line="276" w:lineRule="auto"/>
        <w:jc w:val="both"/>
        <w:rPr>
          <w:rFonts w:ascii="Arial" w:eastAsia="Arial Narrow" w:hAnsi="Arial" w:cs="Arial"/>
          <w:spacing w:val="6"/>
          <w:szCs w:val="24"/>
          <w:lang w:val="es-ES"/>
        </w:rPr>
      </w:pPr>
      <w:bookmarkStart w:id="1" w:name="nb1"/>
      <w:bookmarkStart w:id="2" w:name="nb2"/>
      <w:bookmarkEnd w:id="1"/>
      <w:bookmarkEnd w:id="2"/>
    </w:p>
    <w:p w14:paraId="4B070733" w14:textId="57186C31" w:rsidR="00F44539" w:rsidRPr="00B11E46" w:rsidRDefault="672A85C7" w:rsidP="00B11E46">
      <w:pPr>
        <w:shd w:val="clear" w:color="auto" w:fill="FFFFFF" w:themeFill="background1"/>
        <w:tabs>
          <w:tab w:val="left" w:pos="5197"/>
        </w:tabs>
        <w:spacing w:line="276" w:lineRule="auto"/>
        <w:jc w:val="both"/>
        <w:rPr>
          <w:rFonts w:ascii="Arial" w:eastAsia="Arial Narrow" w:hAnsi="Arial" w:cs="Arial"/>
          <w:b/>
          <w:bCs/>
          <w:spacing w:val="6"/>
          <w:szCs w:val="24"/>
          <w:lang w:val="es-ES"/>
        </w:rPr>
      </w:pPr>
      <w:r w:rsidRPr="00B11E46">
        <w:rPr>
          <w:rFonts w:ascii="Arial" w:eastAsia="Arial Narrow" w:hAnsi="Arial" w:cs="Arial"/>
          <w:b/>
          <w:bCs/>
          <w:spacing w:val="6"/>
          <w:szCs w:val="24"/>
          <w:lang w:val="es-ES"/>
        </w:rPr>
        <w:t xml:space="preserve">  </w:t>
      </w:r>
      <w:r w:rsidR="15AAAFCA" w:rsidRPr="00B11E46">
        <w:rPr>
          <w:rFonts w:ascii="Arial" w:eastAsia="Arial Narrow" w:hAnsi="Arial" w:cs="Arial"/>
          <w:b/>
          <w:bCs/>
          <w:spacing w:val="6"/>
          <w:szCs w:val="24"/>
          <w:lang w:val="es-ES"/>
        </w:rPr>
        <w:t xml:space="preserve"> </w:t>
      </w:r>
      <w:r w:rsidR="7A0D258C" w:rsidRPr="00B11E46">
        <w:rPr>
          <w:rFonts w:ascii="Arial" w:eastAsia="Arial Narrow" w:hAnsi="Arial" w:cs="Arial"/>
          <w:b/>
          <w:bCs/>
          <w:spacing w:val="6"/>
          <w:szCs w:val="24"/>
          <w:lang w:val="es-ES"/>
        </w:rPr>
        <w:t>5.2.</w:t>
      </w:r>
      <w:r w:rsidR="69554D11" w:rsidRPr="00B11E46">
        <w:rPr>
          <w:rFonts w:ascii="Arial" w:eastAsia="Arial Narrow" w:hAnsi="Arial" w:cs="Arial"/>
          <w:b/>
          <w:bCs/>
          <w:spacing w:val="6"/>
          <w:szCs w:val="24"/>
          <w:lang w:val="es-ES"/>
        </w:rPr>
        <w:t>1</w:t>
      </w:r>
      <w:r w:rsidR="7A0D258C" w:rsidRPr="00B11E46">
        <w:rPr>
          <w:rFonts w:ascii="Arial" w:eastAsia="Arial Narrow" w:hAnsi="Arial" w:cs="Arial"/>
          <w:b/>
          <w:bCs/>
          <w:spacing w:val="6"/>
          <w:szCs w:val="24"/>
          <w:lang w:val="es-ES"/>
        </w:rPr>
        <w:t xml:space="preserve"> </w:t>
      </w:r>
      <w:r w:rsidR="00F44539" w:rsidRPr="00B11E46">
        <w:rPr>
          <w:rFonts w:ascii="Arial" w:eastAsia="Arial Narrow" w:hAnsi="Arial" w:cs="Arial"/>
          <w:b/>
          <w:bCs/>
          <w:spacing w:val="6"/>
          <w:szCs w:val="24"/>
          <w:lang w:val="es-ES"/>
        </w:rPr>
        <w:t>La valoración de la prueba testimonial y la formación del convencimiento por parte del juez.</w:t>
      </w:r>
    </w:p>
    <w:p w14:paraId="6A4F54F8" w14:textId="007BB040" w:rsidR="00F44539" w:rsidRPr="00B11E46" w:rsidRDefault="00F44539" w:rsidP="00B11E46">
      <w:pPr>
        <w:shd w:val="clear" w:color="auto" w:fill="FFFFFF" w:themeFill="background1"/>
        <w:tabs>
          <w:tab w:val="left" w:pos="5197"/>
        </w:tabs>
        <w:spacing w:line="276" w:lineRule="auto"/>
        <w:jc w:val="both"/>
        <w:rPr>
          <w:rFonts w:ascii="Arial" w:eastAsia="Arial Narrow" w:hAnsi="Arial" w:cs="Arial"/>
          <w:spacing w:val="6"/>
          <w:szCs w:val="24"/>
          <w:lang w:val="es-ES"/>
        </w:rPr>
      </w:pPr>
    </w:p>
    <w:p w14:paraId="045E81AF" w14:textId="4FE2EDE4" w:rsidR="00504C9D" w:rsidRPr="00B11E46" w:rsidRDefault="00C0467E" w:rsidP="00B11E46">
      <w:pPr>
        <w:pStyle w:val="Sinespaciado"/>
        <w:spacing w:line="276" w:lineRule="auto"/>
        <w:ind w:firstLine="708"/>
        <w:jc w:val="both"/>
        <w:rPr>
          <w:rFonts w:ascii="Arial" w:eastAsia="Arial Narrow" w:hAnsi="Arial" w:cs="Arial"/>
          <w:spacing w:val="6"/>
          <w:szCs w:val="24"/>
          <w:lang w:val="es-ES" w:eastAsia="es-CO"/>
        </w:rPr>
      </w:pPr>
      <w:r w:rsidRPr="00B11E46">
        <w:rPr>
          <w:rFonts w:ascii="Arial" w:eastAsia="Arial Narrow" w:hAnsi="Arial" w:cs="Arial"/>
          <w:spacing w:val="6"/>
          <w:szCs w:val="24"/>
          <w:lang w:val="es-ES" w:eastAsia="es-CO"/>
        </w:rPr>
        <w:t>El testimonio es un acto de declaración sobre los hechos</w:t>
      </w:r>
      <w:r w:rsidR="2E4C2D41" w:rsidRPr="00B11E46">
        <w:rPr>
          <w:rFonts w:ascii="Arial" w:eastAsia="Arial Narrow" w:hAnsi="Arial" w:cs="Arial"/>
          <w:spacing w:val="6"/>
          <w:szCs w:val="24"/>
          <w:lang w:val="es-ES" w:eastAsia="es-CO"/>
        </w:rPr>
        <w:t>.</w:t>
      </w:r>
      <w:r w:rsidRPr="00B11E46">
        <w:rPr>
          <w:rFonts w:ascii="Arial" w:eastAsia="Arial Narrow" w:hAnsi="Arial" w:cs="Arial"/>
          <w:spacing w:val="6"/>
          <w:szCs w:val="24"/>
          <w:lang w:val="es-ES" w:eastAsia="es-CO"/>
        </w:rPr>
        <w:t xml:space="preserve"> </w:t>
      </w:r>
      <w:r w:rsidR="00504C9D" w:rsidRPr="00B11E46">
        <w:rPr>
          <w:rFonts w:ascii="Arial" w:eastAsia="Arial Narrow" w:hAnsi="Arial" w:cs="Arial"/>
          <w:spacing w:val="6"/>
          <w:szCs w:val="24"/>
          <w:lang w:val="es-ES" w:eastAsia="es-CO"/>
        </w:rPr>
        <w:t>Nuestra legislación procesal, tanto general como la específica del derecho del trabajo,</w:t>
      </w:r>
      <w:r w:rsidR="00A713DC" w:rsidRPr="00B11E46">
        <w:rPr>
          <w:rFonts w:ascii="Arial" w:eastAsia="Arial Narrow" w:hAnsi="Arial" w:cs="Arial"/>
          <w:spacing w:val="6"/>
          <w:szCs w:val="24"/>
          <w:lang w:val="es-ES" w:eastAsia="es-CO"/>
        </w:rPr>
        <w:t xml:space="preserve"> establece que en materia de valoración de declaraciones testi</w:t>
      </w:r>
      <w:r w:rsidR="00504C9D" w:rsidRPr="00B11E46">
        <w:rPr>
          <w:rFonts w:ascii="Arial" w:eastAsia="Arial Narrow" w:hAnsi="Arial" w:cs="Arial"/>
          <w:spacing w:val="6"/>
          <w:szCs w:val="24"/>
          <w:lang w:val="es-ES" w:eastAsia="es-CO"/>
        </w:rPr>
        <w:t>moniales</w:t>
      </w:r>
      <w:r w:rsidR="00A713DC" w:rsidRPr="00B11E46">
        <w:rPr>
          <w:rFonts w:ascii="Arial" w:eastAsia="Arial Narrow" w:hAnsi="Arial" w:cs="Arial"/>
          <w:spacing w:val="6"/>
          <w:szCs w:val="24"/>
          <w:lang w:val="es-ES" w:eastAsia="es-CO"/>
        </w:rPr>
        <w:t xml:space="preserve"> el juez debe operar de acuerdo con la sana crítica, partiendo de la base que la lógica, la experiencia y la ciencia son capaces de proporcionar fundamentos sólidos para la construcción de inferencias racionales y objetivas sobre el mérito de convicción de lo que ha sido relatado por el testigo.</w:t>
      </w:r>
    </w:p>
    <w:p w14:paraId="347A67BF" w14:textId="77777777" w:rsidR="00504C9D" w:rsidRPr="00B11E46" w:rsidRDefault="00504C9D" w:rsidP="00B11E46">
      <w:pPr>
        <w:pStyle w:val="Sinespaciado"/>
        <w:spacing w:line="276" w:lineRule="auto"/>
        <w:jc w:val="both"/>
        <w:rPr>
          <w:rFonts w:ascii="Arial" w:eastAsia="Arial Narrow" w:hAnsi="Arial" w:cs="Arial"/>
          <w:spacing w:val="6"/>
          <w:szCs w:val="24"/>
          <w:lang w:val="es-ES" w:eastAsia="es-CO"/>
        </w:rPr>
      </w:pPr>
    </w:p>
    <w:p w14:paraId="0A15E0D9" w14:textId="643AC192" w:rsidR="00A713DC" w:rsidRPr="00B11E46" w:rsidRDefault="00A713DC" w:rsidP="00B11E46">
      <w:pPr>
        <w:pStyle w:val="Sinespaciado"/>
        <w:spacing w:line="276" w:lineRule="auto"/>
        <w:ind w:firstLine="708"/>
        <w:jc w:val="both"/>
        <w:rPr>
          <w:rFonts w:ascii="Arial" w:eastAsia="Arial Narrow" w:hAnsi="Arial" w:cs="Arial"/>
          <w:spacing w:val="6"/>
          <w:szCs w:val="24"/>
          <w:lang w:val="es-ES" w:eastAsia="es-CO"/>
        </w:rPr>
      </w:pPr>
      <w:r w:rsidRPr="00B11E46">
        <w:rPr>
          <w:rFonts w:ascii="Arial" w:eastAsia="Arial Narrow" w:hAnsi="Arial" w:cs="Arial"/>
          <w:spacing w:val="6"/>
          <w:szCs w:val="24"/>
          <w:lang w:val="es-ES" w:eastAsia="es-CO"/>
        </w:rPr>
        <w:t>Expuesto de otra forma, desde el momento en que el legislador procesal opta por un modelo de sana crítica en que se establecen expresamente los elementos que deben ser empleados para calibrar los dichos de los declarantes, se acepta que la lógica, la experiencia o la ciencia son capaces de proveer un conocimiento válido que, contrastado con el material fáctico que obra en </w:t>
      </w:r>
      <w:r w:rsidR="00504C9D" w:rsidRPr="00B11E46">
        <w:rPr>
          <w:rFonts w:ascii="Arial" w:eastAsia="Arial Narrow" w:hAnsi="Arial" w:cs="Arial"/>
          <w:spacing w:val="6"/>
          <w:szCs w:val="24"/>
          <w:lang w:val="es-ES" w:eastAsia="es-CO"/>
        </w:rPr>
        <w:t>el proceso judicial</w:t>
      </w:r>
      <w:r w:rsidRPr="00B11E46">
        <w:rPr>
          <w:rFonts w:ascii="Arial" w:eastAsia="Arial Narrow" w:hAnsi="Arial" w:cs="Arial"/>
          <w:spacing w:val="6"/>
          <w:szCs w:val="24"/>
          <w:lang w:val="es-ES" w:eastAsia="es-CO"/>
        </w:rPr>
        <w:t>, permitirá obtener conclusiones acertadas acerca de cómo han acaecido realmente los hechos de la causa</w:t>
      </w:r>
      <w:bookmarkStart w:id="3" w:name="nb7"/>
      <w:bookmarkEnd w:id="3"/>
      <w:r w:rsidRPr="00B11E46">
        <w:rPr>
          <w:rFonts w:ascii="Arial" w:eastAsia="Arial Narrow" w:hAnsi="Arial" w:cs="Arial"/>
          <w:spacing w:val="6"/>
          <w:szCs w:val="24"/>
          <w:lang w:val="es-ES" w:eastAsia="es-CO"/>
        </w:rPr>
        <w:t>.</w:t>
      </w:r>
    </w:p>
    <w:p w14:paraId="7EE1D134" w14:textId="3823A1EA" w:rsidR="00504C9D" w:rsidRPr="00B11E46" w:rsidRDefault="00504C9D" w:rsidP="00B11E46">
      <w:pPr>
        <w:pStyle w:val="Sinespaciado"/>
        <w:spacing w:line="276" w:lineRule="auto"/>
        <w:jc w:val="both"/>
        <w:rPr>
          <w:rFonts w:ascii="Arial" w:eastAsia="Arial Narrow" w:hAnsi="Arial" w:cs="Arial"/>
          <w:spacing w:val="6"/>
          <w:szCs w:val="24"/>
          <w:lang w:val="es-ES" w:eastAsia="es-CO"/>
        </w:rPr>
      </w:pPr>
    </w:p>
    <w:p w14:paraId="26E088E8" w14:textId="0F08B7B2" w:rsidR="00C0467E" w:rsidRPr="00B11E46" w:rsidRDefault="00504C9D" w:rsidP="00B11E46">
      <w:pPr>
        <w:pStyle w:val="Sinespaciado"/>
        <w:spacing w:line="276" w:lineRule="auto"/>
        <w:ind w:firstLine="708"/>
        <w:jc w:val="both"/>
        <w:rPr>
          <w:rFonts w:ascii="Arial" w:eastAsia="Arial Narrow" w:hAnsi="Arial" w:cs="Arial"/>
          <w:spacing w:val="6"/>
          <w:szCs w:val="24"/>
          <w:lang w:val="es-ES" w:eastAsia="es-CO"/>
        </w:rPr>
      </w:pPr>
      <w:r w:rsidRPr="00B11E46">
        <w:rPr>
          <w:rFonts w:ascii="Arial" w:eastAsia="Arial Narrow" w:hAnsi="Arial" w:cs="Arial"/>
          <w:spacing w:val="6"/>
          <w:szCs w:val="24"/>
          <w:lang w:val="es-ES" w:eastAsia="es-CO"/>
        </w:rPr>
        <w:t>En definitiva, el juez debe construir el razonamiento inferencial que sostiene el fallo sirviéndose de sólidos postulados lógicos, de la experiencia o científicos</w:t>
      </w:r>
      <w:r w:rsidR="00C0467E" w:rsidRPr="00B11E46">
        <w:rPr>
          <w:rFonts w:ascii="Arial" w:eastAsia="Arial Narrow" w:hAnsi="Arial" w:cs="Arial"/>
          <w:spacing w:val="6"/>
          <w:szCs w:val="24"/>
          <w:lang w:val="es-ES" w:eastAsia="es-CO"/>
        </w:rPr>
        <w:t xml:space="preserve">, identificando </w:t>
      </w:r>
      <w:r w:rsidRPr="00B11E46">
        <w:rPr>
          <w:rFonts w:ascii="Arial" w:eastAsia="Arial Narrow" w:hAnsi="Arial" w:cs="Arial"/>
          <w:spacing w:val="6"/>
          <w:szCs w:val="24"/>
          <w:lang w:val="es-ES" w:eastAsia="es-CO"/>
        </w:rPr>
        <w:t xml:space="preserve">los factores que afectan tanto a la veracidad de las declaraciones como a su exactitud, siendo estos los dos aspectos que inexcusablemente deben ser considerados en toda valoración de los relatos que tenga pretensiones de sensatez y certeza. Esto se debe a que claramente la calidad del contenido de toda declaración es determinada no solo por su veracidad sino también por ciertas variables personales y contextuales, como la </w:t>
      </w:r>
      <w:r w:rsidRPr="00B11E46">
        <w:rPr>
          <w:rFonts w:ascii="Arial" w:eastAsia="Arial Narrow" w:hAnsi="Arial" w:cs="Arial"/>
          <w:spacing w:val="6"/>
          <w:szCs w:val="24"/>
          <w:lang w:val="es-ES" w:eastAsia="es-CO"/>
        </w:rPr>
        <w:lastRenderedPageBreak/>
        <w:t>complejidad del evento y las habilidades cognitivas del testigo</w:t>
      </w:r>
      <w:r w:rsidR="00C0467E" w:rsidRPr="00B11E46">
        <w:rPr>
          <w:rFonts w:ascii="Arial" w:eastAsia="Arial Narrow" w:hAnsi="Arial" w:cs="Arial"/>
          <w:spacing w:val="6"/>
          <w:szCs w:val="24"/>
          <w:lang w:val="es-ES" w:eastAsia="es-CO"/>
        </w:rPr>
        <w:t>, la fecha de los acontecimientos y la fecha en que se hace la declaración, entre otros. En este sentido, hay que tener presente también que el deponente guarda en su memoria una versión de los sucesos, sea porque los ha presenciado directamente o porque ha oído un relato de ellos y ello juega un papel fundamental en el análisis de la declaración.</w:t>
      </w:r>
    </w:p>
    <w:p w14:paraId="5C7BF224" w14:textId="1A053E0D" w:rsidR="00C0467E" w:rsidRPr="00B11E46" w:rsidRDefault="00C0467E" w:rsidP="00B11E46">
      <w:pPr>
        <w:pStyle w:val="Sinespaciado"/>
        <w:spacing w:line="276" w:lineRule="auto"/>
        <w:jc w:val="both"/>
        <w:rPr>
          <w:rFonts w:ascii="Arial" w:eastAsia="Arial Narrow" w:hAnsi="Arial" w:cs="Arial"/>
          <w:spacing w:val="6"/>
          <w:szCs w:val="24"/>
          <w:lang w:val="es-ES" w:eastAsia="es-CO"/>
        </w:rPr>
      </w:pPr>
    </w:p>
    <w:p w14:paraId="47C73C2B" w14:textId="50115E29" w:rsidR="0030241D" w:rsidRPr="00B11E46" w:rsidRDefault="288A4D93" w:rsidP="00B11E46">
      <w:pPr>
        <w:shd w:val="clear" w:color="auto" w:fill="FFFFFF" w:themeFill="background1"/>
        <w:tabs>
          <w:tab w:val="left" w:pos="5197"/>
        </w:tabs>
        <w:spacing w:line="276" w:lineRule="auto"/>
        <w:jc w:val="both"/>
        <w:rPr>
          <w:rFonts w:ascii="Arial" w:eastAsia="Arial Narrow" w:hAnsi="Arial" w:cs="Arial"/>
          <w:b/>
          <w:bCs/>
          <w:spacing w:val="6"/>
          <w:szCs w:val="24"/>
          <w:shd w:val="clear" w:color="auto" w:fill="FFFFFF"/>
          <w:lang w:val="es-ES"/>
        </w:rPr>
      </w:pPr>
      <w:r w:rsidRPr="00B11E46">
        <w:rPr>
          <w:rFonts w:ascii="Arial" w:eastAsia="Arial Narrow" w:hAnsi="Arial" w:cs="Arial"/>
          <w:b/>
          <w:bCs/>
          <w:spacing w:val="6"/>
          <w:szCs w:val="24"/>
          <w:shd w:val="clear" w:color="auto" w:fill="FFFFFF"/>
          <w:lang w:val="es-ES"/>
        </w:rPr>
        <w:t xml:space="preserve">   </w:t>
      </w:r>
      <w:r w:rsidR="54B76972" w:rsidRPr="00B11E46">
        <w:rPr>
          <w:rFonts w:ascii="Arial" w:eastAsia="Arial Narrow" w:hAnsi="Arial" w:cs="Arial"/>
          <w:b/>
          <w:bCs/>
          <w:spacing w:val="6"/>
          <w:szCs w:val="24"/>
          <w:shd w:val="clear" w:color="auto" w:fill="FFFFFF"/>
          <w:lang w:val="es-ES"/>
        </w:rPr>
        <w:t>5.3.</w:t>
      </w:r>
      <w:r w:rsidR="3B4DA9A2" w:rsidRPr="00B11E46">
        <w:rPr>
          <w:rFonts w:ascii="Arial" w:eastAsia="Arial Narrow" w:hAnsi="Arial" w:cs="Arial"/>
          <w:b/>
          <w:bCs/>
          <w:spacing w:val="6"/>
          <w:szCs w:val="24"/>
          <w:shd w:val="clear" w:color="auto" w:fill="FFFFFF"/>
          <w:lang w:val="es-ES"/>
        </w:rPr>
        <w:t xml:space="preserve">  </w:t>
      </w:r>
      <w:r w:rsidR="54B76972" w:rsidRPr="00B11E46">
        <w:rPr>
          <w:rFonts w:ascii="Arial" w:eastAsia="Arial Narrow" w:hAnsi="Arial" w:cs="Arial"/>
          <w:b/>
          <w:bCs/>
          <w:spacing w:val="6"/>
          <w:szCs w:val="24"/>
          <w:shd w:val="clear" w:color="auto" w:fill="FFFFFF"/>
          <w:lang w:val="es-ES"/>
        </w:rPr>
        <w:t xml:space="preserve"> El caso concreto</w:t>
      </w:r>
      <w:r w:rsidR="235EC650" w:rsidRPr="00B11E46">
        <w:rPr>
          <w:rFonts w:ascii="Arial" w:eastAsia="Arial Narrow" w:hAnsi="Arial" w:cs="Arial"/>
          <w:b/>
          <w:bCs/>
          <w:spacing w:val="6"/>
          <w:szCs w:val="24"/>
          <w:shd w:val="clear" w:color="auto" w:fill="FFFFFF"/>
          <w:lang w:val="es-ES"/>
        </w:rPr>
        <w:t>.</w:t>
      </w:r>
    </w:p>
    <w:p w14:paraId="415C24CC" w14:textId="77777777" w:rsidR="0030241D" w:rsidRPr="00B11E46" w:rsidRDefault="0030241D" w:rsidP="00B11E46">
      <w:pPr>
        <w:pStyle w:val="Sinespaciado"/>
        <w:spacing w:line="276" w:lineRule="auto"/>
        <w:rPr>
          <w:rFonts w:ascii="Arial" w:eastAsia="Arial Narrow" w:hAnsi="Arial" w:cs="Arial"/>
          <w:spacing w:val="6"/>
          <w:szCs w:val="24"/>
          <w:shd w:val="clear" w:color="auto" w:fill="FFFFFF"/>
          <w:lang w:val="es-ES"/>
        </w:rPr>
      </w:pPr>
    </w:p>
    <w:p w14:paraId="06FC8486" w14:textId="46D9494B" w:rsidR="00C43FAF" w:rsidRPr="00B11E46" w:rsidRDefault="235EC650" w:rsidP="00B11E46">
      <w:pPr>
        <w:spacing w:line="276" w:lineRule="auto"/>
        <w:jc w:val="both"/>
        <w:rPr>
          <w:rFonts w:ascii="Arial" w:eastAsia="Arial Narrow" w:hAnsi="Arial" w:cs="Arial"/>
          <w:spacing w:val="6"/>
          <w:szCs w:val="24"/>
          <w:lang w:val="es-ES"/>
        </w:rPr>
      </w:pPr>
      <w:r w:rsidRPr="00B11E46">
        <w:rPr>
          <w:rFonts w:ascii="Arial" w:eastAsia="Arial Narrow" w:hAnsi="Arial" w:cs="Arial"/>
          <w:spacing w:val="6"/>
          <w:szCs w:val="24"/>
          <w:lang w:val="es-ES"/>
        </w:rPr>
        <w:t>En el presente asunto</w:t>
      </w:r>
      <w:r w:rsidR="48AF2460" w:rsidRPr="00B11E46">
        <w:rPr>
          <w:rFonts w:ascii="Arial" w:eastAsia="Arial Narrow" w:hAnsi="Arial" w:cs="Arial"/>
          <w:spacing w:val="6"/>
          <w:szCs w:val="24"/>
          <w:lang w:val="es-ES"/>
        </w:rPr>
        <w:t>,</w:t>
      </w:r>
      <w:r w:rsidRPr="00B11E46">
        <w:rPr>
          <w:rFonts w:ascii="Arial" w:eastAsia="Arial Narrow" w:hAnsi="Arial" w:cs="Arial"/>
          <w:spacing w:val="6"/>
          <w:szCs w:val="24"/>
          <w:lang w:val="es-ES"/>
        </w:rPr>
        <w:t xml:space="preserve"> son h</w:t>
      </w:r>
      <w:r w:rsidR="00C43FAF" w:rsidRPr="00B11E46">
        <w:rPr>
          <w:rFonts w:ascii="Arial" w:eastAsia="Arial Narrow" w:hAnsi="Arial" w:cs="Arial"/>
          <w:spacing w:val="6"/>
          <w:szCs w:val="24"/>
          <w:lang w:val="es-ES"/>
        </w:rPr>
        <w:t xml:space="preserve">echos probados y </w:t>
      </w:r>
      <w:r w:rsidR="00B80DE3" w:rsidRPr="00B11E46">
        <w:rPr>
          <w:rFonts w:ascii="Arial" w:eastAsia="Arial Narrow" w:hAnsi="Arial" w:cs="Arial"/>
          <w:spacing w:val="6"/>
          <w:szCs w:val="24"/>
          <w:lang w:val="es-ES"/>
        </w:rPr>
        <w:t>fuera de toda discusión:</w:t>
      </w:r>
      <w:r w:rsidR="2A16B1EA" w:rsidRPr="00B11E46">
        <w:rPr>
          <w:rFonts w:ascii="Arial" w:eastAsia="Arial Narrow" w:hAnsi="Arial" w:cs="Arial"/>
          <w:spacing w:val="6"/>
          <w:szCs w:val="24"/>
          <w:lang w:val="es-ES"/>
        </w:rPr>
        <w:t xml:space="preserve"> </w:t>
      </w:r>
      <w:r w:rsidR="0030241D" w:rsidRPr="00B11E46">
        <w:rPr>
          <w:rFonts w:ascii="Arial" w:eastAsia="Arial Narrow" w:hAnsi="Arial" w:cs="Arial"/>
          <w:b/>
          <w:bCs/>
          <w:spacing w:val="6"/>
          <w:szCs w:val="24"/>
          <w:lang w:val="es-ES"/>
        </w:rPr>
        <w:t>(i)</w:t>
      </w:r>
      <w:r w:rsidR="00D07708" w:rsidRPr="00B11E46">
        <w:rPr>
          <w:rFonts w:ascii="Arial" w:eastAsia="Arial Narrow" w:hAnsi="Arial" w:cs="Arial"/>
          <w:spacing w:val="6"/>
          <w:szCs w:val="24"/>
          <w:lang w:val="es-ES"/>
        </w:rPr>
        <w:t xml:space="preserve"> </w:t>
      </w:r>
      <w:r w:rsidR="00255967" w:rsidRPr="00B11E46">
        <w:rPr>
          <w:rFonts w:ascii="Arial" w:eastAsia="Arial Narrow" w:hAnsi="Arial" w:cs="Arial"/>
          <w:spacing w:val="6"/>
          <w:szCs w:val="24"/>
          <w:lang w:val="es-ES"/>
        </w:rPr>
        <w:t xml:space="preserve">que el señor Román Yesid </w:t>
      </w:r>
      <w:r w:rsidR="00255967" w:rsidRPr="00B11E46">
        <w:rPr>
          <w:rFonts w:ascii="Arial" w:eastAsia="Arial Narrow" w:hAnsi="Arial" w:cs="Arial"/>
          <w:b/>
          <w:bCs/>
          <w:spacing w:val="6"/>
          <w:szCs w:val="24"/>
          <w:lang w:val="es-ES"/>
        </w:rPr>
        <w:t xml:space="preserve">Castaño </w:t>
      </w:r>
      <w:proofErr w:type="spellStart"/>
      <w:r w:rsidR="00255967" w:rsidRPr="00B11E46">
        <w:rPr>
          <w:rFonts w:ascii="Arial" w:eastAsia="Arial Narrow" w:hAnsi="Arial" w:cs="Arial"/>
          <w:b/>
          <w:bCs/>
          <w:spacing w:val="6"/>
          <w:szCs w:val="24"/>
          <w:lang w:val="es-ES"/>
        </w:rPr>
        <w:t>Welgos</w:t>
      </w:r>
      <w:proofErr w:type="spellEnd"/>
      <w:r w:rsidR="00996911" w:rsidRPr="00B11E46">
        <w:rPr>
          <w:rFonts w:ascii="Arial" w:eastAsia="Arial Narrow" w:hAnsi="Arial" w:cs="Arial"/>
          <w:spacing w:val="6"/>
          <w:szCs w:val="24"/>
          <w:lang w:val="es-ES"/>
        </w:rPr>
        <w:t xml:space="preserve"> –hijo-</w:t>
      </w:r>
      <w:r w:rsidR="00255967" w:rsidRPr="00B11E46">
        <w:rPr>
          <w:rFonts w:ascii="Arial" w:eastAsia="Arial Narrow" w:hAnsi="Arial" w:cs="Arial"/>
          <w:spacing w:val="6"/>
          <w:szCs w:val="24"/>
          <w:lang w:val="es-ES"/>
        </w:rPr>
        <w:t xml:space="preserve"> tiene dos </w:t>
      </w:r>
      <w:r w:rsidR="3267A3AB" w:rsidRPr="00B11E46">
        <w:rPr>
          <w:rFonts w:ascii="Arial" w:eastAsia="Arial Narrow" w:hAnsi="Arial" w:cs="Arial"/>
          <w:spacing w:val="6"/>
          <w:szCs w:val="24"/>
          <w:lang w:val="es-ES"/>
        </w:rPr>
        <w:t>oficinas</w:t>
      </w:r>
      <w:r w:rsidR="00255967" w:rsidRPr="00B11E46">
        <w:rPr>
          <w:rFonts w:ascii="Arial" w:eastAsia="Arial Narrow" w:hAnsi="Arial" w:cs="Arial"/>
          <w:spacing w:val="6"/>
          <w:szCs w:val="24"/>
          <w:lang w:val="es-ES"/>
        </w:rPr>
        <w:t>,</w:t>
      </w:r>
      <w:r w:rsidR="73585350" w:rsidRPr="00B11E46">
        <w:rPr>
          <w:rFonts w:ascii="Arial" w:eastAsia="Arial Narrow" w:hAnsi="Arial" w:cs="Arial"/>
          <w:spacing w:val="6"/>
          <w:szCs w:val="24"/>
          <w:lang w:val="es-ES"/>
        </w:rPr>
        <w:t xml:space="preserve"> ambas con el nombre de “</w:t>
      </w:r>
      <w:proofErr w:type="spellStart"/>
      <w:r w:rsidR="73585350" w:rsidRPr="00B11E46">
        <w:rPr>
          <w:rFonts w:ascii="Arial" w:eastAsia="Arial Narrow" w:hAnsi="Arial" w:cs="Arial"/>
          <w:spacing w:val="6"/>
          <w:szCs w:val="24"/>
          <w:lang w:val="es-ES"/>
        </w:rPr>
        <w:t>Welgos</w:t>
      </w:r>
      <w:proofErr w:type="spellEnd"/>
      <w:r w:rsidR="73585350" w:rsidRPr="00B11E46">
        <w:rPr>
          <w:rFonts w:ascii="Arial" w:eastAsia="Arial Narrow" w:hAnsi="Arial" w:cs="Arial"/>
          <w:spacing w:val="6"/>
          <w:szCs w:val="24"/>
          <w:lang w:val="es-ES"/>
        </w:rPr>
        <w:t>”</w:t>
      </w:r>
      <w:r w:rsidR="00255967" w:rsidRPr="00B11E46">
        <w:rPr>
          <w:rFonts w:ascii="Arial" w:eastAsia="Arial Narrow" w:hAnsi="Arial" w:cs="Arial"/>
          <w:spacing w:val="6"/>
          <w:szCs w:val="24"/>
          <w:lang w:val="es-ES"/>
        </w:rPr>
        <w:t xml:space="preserve"> </w:t>
      </w:r>
      <w:r w:rsidR="00922A4D" w:rsidRPr="00B11E46">
        <w:rPr>
          <w:rFonts w:ascii="Arial" w:eastAsia="Arial Narrow" w:hAnsi="Arial" w:cs="Arial"/>
          <w:spacing w:val="6"/>
          <w:szCs w:val="24"/>
          <w:lang w:val="es-ES"/>
        </w:rPr>
        <w:t xml:space="preserve"> </w:t>
      </w:r>
      <w:r w:rsidR="00255967" w:rsidRPr="00B11E46">
        <w:rPr>
          <w:rFonts w:ascii="Arial" w:eastAsia="Arial Narrow" w:hAnsi="Arial" w:cs="Arial"/>
          <w:spacing w:val="6"/>
          <w:szCs w:val="24"/>
          <w:lang w:val="es-ES"/>
        </w:rPr>
        <w:t xml:space="preserve">una, ubicada en la Calle 19 # 8-34, oficina 702 del Edificio Corporación Financiera de Occidente en Pereira, Risaralda, y la otra, en la Calle 19 # 12-69 Local Rojo 27 del Centro Comercial </w:t>
      </w:r>
      <w:proofErr w:type="spellStart"/>
      <w:r w:rsidR="00255967" w:rsidRPr="00B11E46">
        <w:rPr>
          <w:rFonts w:ascii="Arial" w:eastAsia="Arial Narrow" w:hAnsi="Arial" w:cs="Arial"/>
          <w:spacing w:val="6"/>
          <w:szCs w:val="24"/>
          <w:lang w:val="es-ES"/>
        </w:rPr>
        <w:t>Fiducentro</w:t>
      </w:r>
      <w:proofErr w:type="spellEnd"/>
      <w:r w:rsidR="00255967" w:rsidRPr="00B11E46">
        <w:rPr>
          <w:rFonts w:ascii="Arial" w:eastAsia="Arial Narrow" w:hAnsi="Arial" w:cs="Arial"/>
          <w:spacing w:val="6"/>
          <w:szCs w:val="24"/>
          <w:lang w:val="es-ES"/>
        </w:rPr>
        <w:t xml:space="preserve"> de esta ciudad, en las que se realizan afiliaciones al sistema de seguridad social a terceros, tal como lo aceptó</w:t>
      </w:r>
      <w:r w:rsidR="00D71434" w:rsidRPr="00B11E46">
        <w:rPr>
          <w:rFonts w:ascii="Arial" w:eastAsia="Arial Narrow" w:hAnsi="Arial" w:cs="Arial"/>
          <w:spacing w:val="6"/>
          <w:szCs w:val="24"/>
          <w:lang w:val="es-ES"/>
        </w:rPr>
        <w:t xml:space="preserve"> éste </w:t>
      </w:r>
      <w:r w:rsidR="00255967" w:rsidRPr="00B11E46">
        <w:rPr>
          <w:rFonts w:ascii="Arial" w:eastAsia="Arial Narrow" w:hAnsi="Arial" w:cs="Arial"/>
          <w:spacing w:val="6"/>
          <w:szCs w:val="24"/>
          <w:lang w:val="es-ES"/>
        </w:rPr>
        <w:t>codemandado al dar respuesta a los hechos 3, 4 y 5 de la demanda</w:t>
      </w:r>
      <w:r w:rsidR="06D30BB2" w:rsidRPr="00B11E46">
        <w:rPr>
          <w:rFonts w:ascii="Arial" w:eastAsia="Arial Narrow" w:hAnsi="Arial" w:cs="Arial"/>
          <w:spacing w:val="6"/>
          <w:szCs w:val="24"/>
          <w:lang w:val="es-ES"/>
        </w:rPr>
        <w:t xml:space="preserve"> </w:t>
      </w:r>
      <w:r w:rsidR="011AD446" w:rsidRPr="00B11E46">
        <w:rPr>
          <w:rFonts w:ascii="Arial" w:eastAsia="Arial Narrow" w:hAnsi="Arial" w:cs="Arial"/>
          <w:spacing w:val="6"/>
          <w:szCs w:val="24"/>
          <w:lang w:val="es-ES"/>
        </w:rPr>
        <w:t>(</w:t>
      </w:r>
      <w:r w:rsidR="00C43FAF" w:rsidRPr="00B11E46">
        <w:rPr>
          <w:rFonts w:ascii="Arial" w:eastAsia="Arial Narrow" w:hAnsi="Arial" w:cs="Arial"/>
          <w:spacing w:val="6"/>
          <w:szCs w:val="24"/>
          <w:lang w:val="es-ES"/>
        </w:rPr>
        <w:t xml:space="preserve">folios </w:t>
      </w:r>
      <w:r w:rsidR="3073C58D" w:rsidRPr="00B11E46">
        <w:rPr>
          <w:rFonts w:ascii="Arial" w:eastAsia="Arial Narrow" w:hAnsi="Arial" w:cs="Arial"/>
          <w:spacing w:val="6"/>
          <w:szCs w:val="24"/>
          <w:lang w:val="es-ES"/>
        </w:rPr>
        <w:t>88 a 95</w:t>
      </w:r>
      <w:r w:rsidR="3EFE8D7F" w:rsidRPr="00B11E46">
        <w:rPr>
          <w:rFonts w:ascii="Arial" w:eastAsia="Arial Narrow" w:hAnsi="Arial" w:cs="Arial"/>
          <w:spacing w:val="6"/>
          <w:szCs w:val="24"/>
          <w:lang w:val="es-ES"/>
        </w:rPr>
        <w:t>)</w:t>
      </w:r>
      <w:r w:rsidR="00CA03FB">
        <w:rPr>
          <w:rFonts w:ascii="Arial" w:eastAsia="Arial Narrow" w:hAnsi="Arial" w:cs="Arial"/>
          <w:spacing w:val="6"/>
          <w:szCs w:val="24"/>
          <w:lang w:val="es-ES"/>
        </w:rPr>
        <w:t>;</w:t>
      </w:r>
      <w:r w:rsidR="00255967" w:rsidRPr="00B11E46">
        <w:rPr>
          <w:rFonts w:ascii="Arial" w:eastAsia="Arial Narrow" w:hAnsi="Arial" w:cs="Arial"/>
          <w:spacing w:val="6"/>
          <w:szCs w:val="24"/>
          <w:lang w:val="es-ES"/>
        </w:rPr>
        <w:t xml:space="preserve"> </w:t>
      </w:r>
      <w:r w:rsidR="00255967" w:rsidRPr="00B11E46">
        <w:rPr>
          <w:rFonts w:ascii="Arial" w:eastAsia="Arial Narrow" w:hAnsi="Arial" w:cs="Arial"/>
          <w:b/>
          <w:bCs/>
          <w:spacing w:val="6"/>
          <w:szCs w:val="24"/>
          <w:lang w:val="es-ES"/>
        </w:rPr>
        <w:t>(ii)</w:t>
      </w:r>
      <w:r w:rsidR="00255967" w:rsidRPr="00B11E46">
        <w:rPr>
          <w:rFonts w:ascii="Arial" w:eastAsia="Arial Narrow" w:hAnsi="Arial" w:cs="Arial"/>
          <w:spacing w:val="6"/>
          <w:szCs w:val="24"/>
          <w:lang w:val="es-ES"/>
        </w:rPr>
        <w:t xml:space="preserve"> </w:t>
      </w:r>
      <w:r w:rsidR="00D07708" w:rsidRPr="00B11E46">
        <w:rPr>
          <w:rFonts w:ascii="Arial" w:eastAsia="Arial Narrow" w:hAnsi="Arial" w:cs="Arial"/>
          <w:spacing w:val="6"/>
          <w:szCs w:val="24"/>
          <w:lang w:val="es-ES"/>
        </w:rPr>
        <w:t xml:space="preserve">que la demandante prestó sus servicios personales en </w:t>
      </w:r>
      <w:r w:rsidR="00255967" w:rsidRPr="00B11E46">
        <w:rPr>
          <w:rFonts w:ascii="Arial" w:eastAsia="Arial Narrow" w:hAnsi="Arial" w:cs="Arial"/>
          <w:spacing w:val="6"/>
          <w:szCs w:val="24"/>
          <w:lang w:val="es-ES"/>
        </w:rPr>
        <w:t xml:space="preserve">las oficinas administrativas del señor Román Yesid Castaño </w:t>
      </w:r>
      <w:proofErr w:type="spellStart"/>
      <w:r w:rsidR="00255967" w:rsidRPr="00B11E46">
        <w:rPr>
          <w:rFonts w:ascii="Arial" w:eastAsia="Arial Narrow" w:hAnsi="Arial" w:cs="Arial"/>
          <w:spacing w:val="6"/>
          <w:szCs w:val="24"/>
          <w:lang w:val="es-ES"/>
        </w:rPr>
        <w:t>Welgos</w:t>
      </w:r>
      <w:proofErr w:type="spellEnd"/>
      <w:r w:rsidR="00255967" w:rsidRPr="00B11E46">
        <w:rPr>
          <w:rFonts w:ascii="Arial" w:eastAsia="Arial Narrow" w:hAnsi="Arial" w:cs="Arial"/>
          <w:spacing w:val="6"/>
          <w:szCs w:val="24"/>
          <w:lang w:val="es-ES"/>
        </w:rPr>
        <w:t xml:space="preserve"> desde el 14 de diciembre de 2016 al 17 de octubre de 2017, </w:t>
      </w:r>
      <w:r w:rsidR="00B80DE3" w:rsidRPr="00B11E46">
        <w:rPr>
          <w:rFonts w:ascii="Arial" w:eastAsia="Arial Narrow" w:hAnsi="Arial" w:cs="Arial"/>
          <w:spacing w:val="6"/>
          <w:szCs w:val="24"/>
          <w:lang w:val="es-ES"/>
        </w:rPr>
        <w:t xml:space="preserve">recibiendo </w:t>
      </w:r>
      <w:r w:rsidR="00255967" w:rsidRPr="00B11E46">
        <w:rPr>
          <w:rFonts w:ascii="Arial" w:eastAsia="Arial Narrow" w:hAnsi="Arial" w:cs="Arial"/>
          <w:spacing w:val="6"/>
          <w:szCs w:val="24"/>
          <w:lang w:val="es-ES"/>
        </w:rPr>
        <w:t xml:space="preserve">instrucciones sobre la prestación de sus servicios, </w:t>
      </w:r>
      <w:r w:rsidR="00A308E8" w:rsidRPr="00B11E46">
        <w:rPr>
          <w:rFonts w:ascii="Arial" w:eastAsia="Arial Narrow" w:hAnsi="Arial" w:cs="Arial"/>
          <w:spacing w:val="6"/>
          <w:szCs w:val="24"/>
          <w:lang w:val="es-ES"/>
        </w:rPr>
        <w:t xml:space="preserve">según lo </w:t>
      </w:r>
      <w:r w:rsidR="00255967" w:rsidRPr="00B11E46">
        <w:rPr>
          <w:rFonts w:ascii="Arial" w:eastAsia="Arial Narrow" w:hAnsi="Arial" w:cs="Arial"/>
          <w:spacing w:val="6"/>
          <w:szCs w:val="24"/>
          <w:lang w:val="es-ES"/>
        </w:rPr>
        <w:t>aceptó</w:t>
      </w:r>
      <w:r w:rsidR="00C43FAF" w:rsidRPr="00B11E46">
        <w:rPr>
          <w:rFonts w:ascii="Arial" w:eastAsia="Arial Narrow" w:hAnsi="Arial" w:cs="Arial"/>
          <w:spacing w:val="6"/>
          <w:szCs w:val="24"/>
          <w:lang w:val="es-ES"/>
        </w:rPr>
        <w:t xml:space="preserve"> éste</w:t>
      </w:r>
      <w:r w:rsidR="00255967" w:rsidRPr="00B11E46">
        <w:rPr>
          <w:rFonts w:ascii="Arial" w:eastAsia="Arial Narrow" w:hAnsi="Arial" w:cs="Arial"/>
          <w:spacing w:val="6"/>
          <w:szCs w:val="24"/>
          <w:lang w:val="es-ES"/>
        </w:rPr>
        <w:t xml:space="preserve"> en respuesta a</w:t>
      </w:r>
      <w:r w:rsidR="00B80DE3" w:rsidRPr="00B11E46">
        <w:rPr>
          <w:rFonts w:ascii="Arial" w:eastAsia="Arial Narrow" w:hAnsi="Arial" w:cs="Arial"/>
          <w:spacing w:val="6"/>
          <w:szCs w:val="24"/>
          <w:lang w:val="es-ES"/>
        </w:rPr>
        <w:t xml:space="preserve"> los hechos 8, 9, </w:t>
      </w:r>
      <w:r w:rsidR="00255967" w:rsidRPr="00B11E46">
        <w:rPr>
          <w:rFonts w:ascii="Arial" w:eastAsia="Arial Narrow" w:hAnsi="Arial" w:cs="Arial"/>
          <w:spacing w:val="6"/>
          <w:szCs w:val="24"/>
          <w:lang w:val="es-ES"/>
        </w:rPr>
        <w:t>11</w:t>
      </w:r>
      <w:r w:rsidR="00B80DE3" w:rsidRPr="00B11E46">
        <w:rPr>
          <w:rFonts w:ascii="Arial" w:eastAsia="Arial Narrow" w:hAnsi="Arial" w:cs="Arial"/>
          <w:spacing w:val="6"/>
          <w:szCs w:val="24"/>
          <w:lang w:val="es-ES"/>
        </w:rPr>
        <w:t xml:space="preserve"> y 21</w:t>
      </w:r>
      <w:r w:rsidR="00255967" w:rsidRPr="00B11E46">
        <w:rPr>
          <w:rFonts w:ascii="Arial" w:eastAsia="Arial Narrow" w:hAnsi="Arial" w:cs="Arial"/>
          <w:spacing w:val="6"/>
          <w:szCs w:val="24"/>
          <w:lang w:val="es-ES"/>
        </w:rPr>
        <w:t xml:space="preserve"> de la demanda</w:t>
      </w:r>
      <w:r w:rsidR="16D72E9F" w:rsidRPr="00B11E46">
        <w:rPr>
          <w:rFonts w:ascii="Arial" w:eastAsia="Arial Narrow" w:hAnsi="Arial" w:cs="Arial"/>
          <w:spacing w:val="6"/>
          <w:szCs w:val="24"/>
          <w:lang w:val="es-ES"/>
        </w:rPr>
        <w:t xml:space="preserve"> (</w:t>
      </w:r>
      <w:proofErr w:type="spellStart"/>
      <w:r w:rsidR="16D72E9F" w:rsidRPr="00B11E46">
        <w:rPr>
          <w:rFonts w:ascii="Arial" w:eastAsia="Arial Narrow" w:hAnsi="Arial" w:cs="Arial"/>
          <w:spacing w:val="6"/>
          <w:szCs w:val="24"/>
          <w:lang w:val="es-ES"/>
        </w:rPr>
        <w:t>fls</w:t>
      </w:r>
      <w:proofErr w:type="spellEnd"/>
      <w:r w:rsidR="16D72E9F" w:rsidRPr="00B11E46">
        <w:rPr>
          <w:rFonts w:ascii="Arial" w:eastAsia="Arial Narrow" w:hAnsi="Arial" w:cs="Arial"/>
          <w:spacing w:val="6"/>
          <w:szCs w:val="24"/>
          <w:lang w:val="es-ES"/>
        </w:rPr>
        <w:t xml:space="preserve"> 88 a 95); </w:t>
      </w:r>
      <w:r w:rsidR="00255967" w:rsidRPr="00B11E46">
        <w:rPr>
          <w:rFonts w:ascii="Arial" w:eastAsia="Arial Narrow" w:hAnsi="Arial" w:cs="Arial"/>
          <w:spacing w:val="6"/>
          <w:szCs w:val="24"/>
          <w:lang w:val="es-ES"/>
        </w:rPr>
        <w:t xml:space="preserve"> </w:t>
      </w:r>
      <w:r w:rsidR="00255967" w:rsidRPr="00B11E46">
        <w:rPr>
          <w:rFonts w:ascii="Arial" w:eastAsia="Arial Narrow" w:hAnsi="Arial" w:cs="Arial"/>
          <w:b/>
          <w:bCs/>
          <w:spacing w:val="6"/>
          <w:szCs w:val="24"/>
          <w:lang w:val="es-ES"/>
        </w:rPr>
        <w:t>(</w:t>
      </w:r>
      <w:r w:rsidR="0016781E" w:rsidRPr="00B11E46">
        <w:rPr>
          <w:rFonts w:ascii="Arial" w:eastAsia="Arial Narrow" w:hAnsi="Arial" w:cs="Arial"/>
          <w:b/>
          <w:bCs/>
          <w:spacing w:val="6"/>
          <w:szCs w:val="24"/>
          <w:lang w:val="es-ES"/>
        </w:rPr>
        <w:t>iii</w:t>
      </w:r>
      <w:r w:rsidR="00255967" w:rsidRPr="00B11E46">
        <w:rPr>
          <w:rFonts w:ascii="Arial" w:eastAsia="Arial Narrow" w:hAnsi="Arial" w:cs="Arial"/>
          <w:b/>
          <w:bCs/>
          <w:spacing w:val="6"/>
          <w:szCs w:val="24"/>
          <w:lang w:val="es-ES"/>
        </w:rPr>
        <w:t>)</w:t>
      </w:r>
      <w:r w:rsidR="00255967" w:rsidRPr="00B11E46">
        <w:rPr>
          <w:rFonts w:ascii="Arial" w:eastAsia="Arial Narrow" w:hAnsi="Arial" w:cs="Arial"/>
          <w:spacing w:val="6"/>
          <w:szCs w:val="24"/>
          <w:lang w:val="es-ES"/>
        </w:rPr>
        <w:t xml:space="preserve"> que </w:t>
      </w:r>
      <w:r w:rsidR="00B80DE3" w:rsidRPr="00B11E46">
        <w:rPr>
          <w:rFonts w:ascii="Arial" w:eastAsia="Arial Narrow" w:hAnsi="Arial" w:cs="Arial"/>
          <w:spacing w:val="6"/>
          <w:szCs w:val="24"/>
          <w:lang w:val="es-ES"/>
        </w:rPr>
        <w:t xml:space="preserve">la demandante recibía como </w:t>
      </w:r>
      <w:r w:rsidR="000124E6" w:rsidRPr="00B11E46">
        <w:rPr>
          <w:rFonts w:ascii="Arial" w:eastAsia="Arial Narrow" w:hAnsi="Arial" w:cs="Arial"/>
          <w:spacing w:val="6"/>
          <w:szCs w:val="24"/>
          <w:lang w:val="es-ES"/>
        </w:rPr>
        <w:t>contraprestación</w:t>
      </w:r>
      <w:r w:rsidR="00B80DE3" w:rsidRPr="00B11E46">
        <w:rPr>
          <w:rFonts w:ascii="Arial" w:eastAsia="Arial Narrow" w:hAnsi="Arial" w:cs="Arial"/>
          <w:spacing w:val="6"/>
          <w:szCs w:val="24"/>
          <w:lang w:val="es-ES"/>
        </w:rPr>
        <w:t xml:space="preserve"> a sus servicios </w:t>
      </w:r>
      <w:r w:rsidR="62E57A89" w:rsidRPr="00B11E46">
        <w:rPr>
          <w:rFonts w:ascii="Arial" w:eastAsia="Arial Narrow" w:hAnsi="Arial" w:cs="Arial"/>
          <w:spacing w:val="6"/>
          <w:szCs w:val="24"/>
          <w:lang w:val="es-ES"/>
        </w:rPr>
        <w:t>un salario mínimo mensual legal,</w:t>
      </w:r>
      <w:r w:rsidR="00B80DE3" w:rsidRPr="00B11E46">
        <w:rPr>
          <w:rFonts w:ascii="Arial" w:eastAsia="Arial Narrow" w:hAnsi="Arial" w:cs="Arial"/>
          <w:spacing w:val="6"/>
          <w:szCs w:val="24"/>
          <w:lang w:val="es-ES"/>
        </w:rPr>
        <w:t xml:space="preserve"> </w:t>
      </w:r>
      <w:r w:rsidR="00A308E8" w:rsidRPr="00B11E46">
        <w:rPr>
          <w:rFonts w:ascii="Arial" w:eastAsia="Arial Narrow" w:hAnsi="Arial" w:cs="Arial"/>
          <w:spacing w:val="6"/>
          <w:szCs w:val="24"/>
          <w:lang w:val="es-ES"/>
        </w:rPr>
        <w:t xml:space="preserve">según </w:t>
      </w:r>
      <w:r w:rsidR="00B80DE3" w:rsidRPr="00B11E46">
        <w:rPr>
          <w:rFonts w:ascii="Arial" w:eastAsia="Arial Narrow" w:hAnsi="Arial" w:cs="Arial"/>
          <w:spacing w:val="6"/>
          <w:szCs w:val="24"/>
          <w:lang w:val="es-ES"/>
        </w:rPr>
        <w:t xml:space="preserve">lo estableció la </w:t>
      </w:r>
      <w:r w:rsidR="000124E6" w:rsidRPr="00B11E46">
        <w:rPr>
          <w:rFonts w:ascii="Arial" w:eastAsia="Arial Narrow" w:hAnsi="Arial" w:cs="Arial"/>
          <w:spacing w:val="6"/>
          <w:szCs w:val="24"/>
          <w:lang w:val="es-ES"/>
        </w:rPr>
        <w:t xml:space="preserve">A-quo, </w:t>
      </w:r>
      <w:r w:rsidR="00B80DE3" w:rsidRPr="00B11E46">
        <w:rPr>
          <w:rFonts w:ascii="Arial" w:eastAsia="Arial Narrow" w:hAnsi="Arial" w:cs="Arial"/>
          <w:spacing w:val="6"/>
          <w:szCs w:val="24"/>
          <w:lang w:val="es-ES"/>
        </w:rPr>
        <w:t xml:space="preserve">sin que ello fuera motivo de cuestionamiento ante esta segunda instancia; </w:t>
      </w:r>
      <w:r w:rsidR="00B80DE3" w:rsidRPr="00B11E46">
        <w:rPr>
          <w:rFonts w:ascii="Arial" w:eastAsia="Arial Narrow" w:hAnsi="Arial" w:cs="Arial"/>
          <w:b/>
          <w:bCs/>
          <w:spacing w:val="6"/>
          <w:szCs w:val="24"/>
          <w:lang w:val="es-ES"/>
        </w:rPr>
        <w:t>(</w:t>
      </w:r>
      <w:r w:rsidR="0016781E" w:rsidRPr="00B11E46">
        <w:rPr>
          <w:rFonts w:ascii="Arial" w:eastAsia="Arial Narrow" w:hAnsi="Arial" w:cs="Arial"/>
          <w:b/>
          <w:bCs/>
          <w:spacing w:val="6"/>
          <w:szCs w:val="24"/>
          <w:lang w:val="es-ES"/>
        </w:rPr>
        <w:t>i</w:t>
      </w:r>
      <w:r w:rsidR="00B80DE3" w:rsidRPr="00B11E46">
        <w:rPr>
          <w:rFonts w:ascii="Arial" w:eastAsia="Arial Narrow" w:hAnsi="Arial" w:cs="Arial"/>
          <w:b/>
          <w:bCs/>
          <w:spacing w:val="6"/>
          <w:szCs w:val="24"/>
          <w:lang w:val="es-ES"/>
        </w:rPr>
        <w:t>v)</w:t>
      </w:r>
      <w:r w:rsidR="00B80DE3" w:rsidRPr="00B11E46">
        <w:rPr>
          <w:rFonts w:ascii="Arial" w:eastAsia="Arial Narrow" w:hAnsi="Arial" w:cs="Arial"/>
          <w:spacing w:val="6"/>
          <w:szCs w:val="24"/>
          <w:lang w:val="es-ES"/>
        </w:rPr>
        <w:t xml:space="preserve"> que </w:t>
      </w:r>
      <w:r w:rsidR="0016781E" w:rsidRPr="00B11E46">
        <w:rPr>
          <w:rFonts w:ascii="Arial" w:eastAsia="Arial Narrow" w:hAnsi="Arial" w:cs="Arial"/>
          <w:spacing w:val="6"/>
          <w:szCs w:val="24"/>
          <w:lang w:val="es-ES"/>
        </w:rPr>
        <w:t>el 12 de octubre de 2017</w:t>
      </w:r>
      <w:r w:rsidR="00F44539" w:rsidRPr="00B11E46">
        <w:rPr>
          <w:rFonts w:ascii="Arial" w:eastAsia="Arial Narrow" w:hAnsi="Arial" w:cs="Arial"/>
          <w:spacing w:val="6"/>
          <w:szCs w:val="24"/>
          <w:lang w:val="es-ES"/>
        </w:rPr>
        <w:t>, estando en uno de los locales del demandado</w:t>
      </w:r>
      <w:r w:rsidR="115D2546" w:rsidRPr="00B11E46">
        <w:rPr>
          <w:rFonts w:ascii="Arial" w:eastAsia="Arial Narrow" w:hAnsi="Arial" w:cs="Arial"/>
          <w:spacing w:val="6"/>
          <w:szCs w:val="24"/>
          <w:lang w:val="es-ES"/>
        </w:rPr>
        <w:t xml:space="preserve"> Castaño </w:t>
      </w:r>
      <w:proofErr w:type="spellStart"/>
      <w:r w:rsidR="115D2546" w:rsidRPr="00B11E46">
        <w:rPr>
          <w:rFonts w:ascii="Arial" w:eastAsia="Arial Narrow" w:hAnsi="Arial" w:cs="Arial"/>
          <w:spacing w:val="6"/>
          <w:szCs w:val="24"/>
          <w:lang w:val="es-ES"/>
        </w:rPr>
        <w:t>Welgos</w:t>
      </w:r>
      <w:proofErr w:type="spellEnd"/>
      <w:r w:rsidR="115D2546" w:rsidRPr="00B11E46">
        <w:rPr>
          <w:rFonts w:ascii="Arial" w:eastAsia="Arial Narrow" w:hAnsi="Arial" w:cs="Arial"/>
          <w:spacing w:val="6"/>
          <w:szCs w:val="24"/>
          <w:lang w:val="es-ES"/>
        </w:rPr>
        <w:t>,</w:t>
      </w:r>
      <w:r w:rsidR="00F44539" w:rsidRPr="00B11E46">
        <w:rPr>
          <w:rFonts w:ascii="Arial" w:eastAsia="Arial Narrow" w:hAnsi="Arial" w:cs="Arial"/>
          <w:spacing w:val="6"/>
          <w:szCs w:val="24"/>
          <w:lang w:val="es-ES"/>
        </w:rPr>
        <w:t xml:space="preserve"> </w:t>
      </w:r>
      <w:r w:rsidR="0016781E" w:rsidRPr="00B11E46">
        <w:rPr>
          <w:rFonts w:ascii="Arial" w:eastAsia="Arial Narrow" w:hAnsi="Arial" w:cs="Arial"/>
          <w:spacing w:val="6"/>
          <w:szCs w:val="24"/>
          <w:lang w:val="es-ES"/>
        </w:rPr>
        <w:t xml:space="preserve">la demandante se autolesionó en </w:t>
      </w:r>
      <w:r w:rsidR="00053BB4" w:rsidRPr="00B11E46">
        <w:rPr>
          <w:rFonts w:ascii="Arial" w:eastAsia="Arial Narrow" w:hAnsi="Arial" w:cs="Arial"/>
          <w:spacing w:val="6"/>
          <w:szCs w:val="24"/>
          <w:lang w:val="es-ES"/>
        </w:rPr>
        <w:t xml:space="preserve">uno de sus miembros superiores </w:t>
      </w:r>
      <w:r w:rsidR="00922A4D" w:rsidRPr="00B11E46">
        <w:rPr>
          <w:rFonts w:ascii="Arial" w:eastAsia="Arial Narrow" w:hAnsi="Arial" w:cs="Arial"/>
          <w:spacing w:val="6"/>
          <w:szCs w:val="24"/>
          <w:lang w:val="es-ES"/>
        </w:rPr>
        <w:t xml:space="preserve"> </w:t>
      </w:r>
      <w:r w:rsidR="0016781E" w:rsidRPr="00B11E46">
        <w:rPr>
          <w:rFonts w:ascii="Arial" w:eastAsia="Arial Narrow" w:hAnsi="Arial" w:cs="Arial"/>
          <w:spacing w:val="6"/>
          <w:szCs w:val="24"/>
          <w:lang w:val="es-ES"/>
        </w:rPr>
        <w:t xml:space="preserve">razón por la que debió ser </w:t>
      </w:r>
      <w:r w:rsidR="00922A4D" w:rsidRPr="00B11E46">
        <w:rPr>
          <w:rFonts w:ascii="Arial" w:eastAsia="Arial Narrow" w:hAnsi="Arial" w:cs="Arial"/>
          <w:spacing w:val="6"/>
          <w:szCs w:val="24"/>
          <w:lang w:val="es-ES"/>
        </w:rPr>
        <w:t xml:space="preserve">hospitalizada </w:t>
      </w:r>
      <w:r w:rsidR="0016781E" w:rsidRPr="00B11E46">
        <w:rPr>
          <w:rFonts w:ascii="Arial" w:eastAsia="Arial Narrow" w:hAnsi="Arial" w:cs="Arial"/>
          <w:spacing w:val="6"/>
          <w:szCs w:val="24"/>
          <w:lang w:val="es-ES"/>
        </w:rPr>
        <w:t xml:space="preserve">y diagnosticada con un trastorno de ansiedad y adaptabilidad, otorgándosele una incapacidad de </w:t>
      </w:r>
      <w:r w:rsidR="5B5A2953" w:rsidRPr="00B11E46">
        <w:rPr>
          <w:rFonts w:ascii="Arial" w:eastAsia="Arial Narrow" w:hAnsi="Arial" w:cs="Arial"/>
          <w:spacing w:val="6"/>
          <w:szCs w:val="24"/>
          <w:lang w:val="es-ES"/>
        </w:rPr>
        <w:t>0</w:t>
      </w:r>
      <w:r w:rsidR="0016781E" w:rsidRPr="00B11E46">
        <w:rPr>
          <w:rFonts w:ascii="Arial" w:eastAsia="Arial Narrow" w:hAnsi="Arial" w:cs="Arial"/>
          <w:spacing w:val="6"/>
          <w:szCs w:val="24"/>
          <w:lang w:val="es-ES"/>
        </w:rPr>
        <w:t>3 días, según la historia clínica aportada al proceso (</w:t>
      </w:r>
      <w:proofErr w:type="spellStart"/>
      <w:r w:rsidR="0016781E" w:rsidRPr="00B11E46">
        <w:rPr>
          <w:rFonts w:ascii="Arial" w:eastAsia="Arial Narrow" w:hAnsi="Arial" w:cs="Arial"/>
          <w:spacing w:val="6"/>
          <w:szCs w:val="24"/>
          <w:lang w:val="es-ES"/>
        </w:rPr>
        <w:t>fls.44</w:t>
      </w:r>
      <w:proofErr w:type="spellEnd"/>
      <w:r w:rsidR="0016781E" w:rsidRPr="00B11E46">
        <w:rPr>
          <w:rFonts w:ascii="Arial" w:eastAsia="Arial Narrow" w:hAnsi="Arial" w:cs="Arial"/>
          <w:spacing w:val="6"/>
          <w:szCs w:val="24"/>
          <w:lang w:val="es-ES"/>
        </w:rPr>
        <w:t xml:space="preserve"> a 50); </w:t>
      </w:r>
      <w:r w:rsidR="0016781E" w:rsidRPr="00B11E46">
        <w:rPr>
          <w:rFonts w:ascii="Arial" w:eastAsia="Arial Narrow" w:hAnsi="Arial" w:cs="Arial"/>
          <w:b/>
          <w:bCs/>
          <w:spacing w:val="6"/>
          <w:szCs w:val="24"/>
          <w:lang w:val="es-ES"/>
        </w:rPr>
        <w:t>(v)</w:t>
      </w:r>
      <w:r w:rsidR="0016781E" w:rsidRPr="00B11E46">
        <w:rPr>
          <w:rFonts w:ascii="Arial" w:eastAsia="Arial Narrow" w:hAnsi="Arial" w:cs="Arial"/>
          <w:spacing w:val="6"/>
          <w:szCs w:val="24"/>
          <w:lang w:val="es-ES"/>
        </w:rPr>
        <w:t xml:space="preserve"> que </w:t>
      </w:r>
      <w:r w:rsidR="00255967" w:rsidRPr="00B11E46">
        <w:rPr>
          <w:rFonts w:ascii="Arial" w:eastAsia="Arial Narrow" w:hAnsi="Arial" w:cs="Arial"/>
          <w:spacing w:val="6"/>
          <w:szCs w:val="24"/>
          <w:lang w:val="es-ES"/>
        </w:rPr>
        <w:t xml:space="preserve">el señor Román Castaño Clavijo </w:t>
      </w:r>
      <w:r w:rsidR="0016781E" w:rsidRPr="00B11E46">
        <w:rPr>
          <w:rFonts w:ascii="Arial" w:eastAsia="Arial Narrow" w:hAnsi="Arial" w:cs="Arial"/>
          <w:spacing w:val="6"/>
          <w:szCs w:val="24"/>
          <w:lang w:val="es-ES"/>
        </w:rPr>
        <w:t xml:space="preserve">–padre- </w:t>
      </w:r>
      <w:r w:rsidR="000124E6" w:rsidRPr="00B11E46">
        <w:rPr>
          <w:rFonts w:ascii="Arial" w:eastAsia="Arial Narrow" w:hAnsi="Arial" w:cs="Arial"/>
          <w:spacing w:val="6"/>
          <w:szCs w:val="24"/>
          <w:lang w:val="es-ES"/>
        </w:rPr>
        <w:t>figura</w:t>
      </w:r>
      <w:r w:rsidR="00255967" w:rsidRPr="00B11E46">
        <w:rPr>
          <w:rFonts w:ascii="Arial" w:eastAsia="Arial Narrow" w:hAnsi="Arial" w:cs="Arial"/>
          <w:spacing w:val="6"/>
          <w:szCs w:val="24"/>
          <w:lang w:val="es-ES"/>
        </w:rPr>
        <w:t xml:space="preserve"> como representante legal de las sociedades comerciales </w:t>
      </w:r>
      <w:proofErr w:type="spellStart"/>
      <w:r w:rsidR="00255967" w:rsidRPr="00B11E46">
        <w:rPr>
          <w:rFonts w:ascii="Arial" w:eastAsia="Arial Narrow" w:hAnsi="Arial" w:cs="Arial"/>
          <w:spacing w:val="6"/>
          <w:szCs w:val="24"/>
          <w:lang w:val="es-ES"/>
        </w:rPr>
        <w:t>Calzapereira</w:t>
      </w:r>
      <w:proofErr w:type="spellEnd"/>
      <w:r w:rsidR="00255967" w:rsidRPr="00B11E46">
        <w:rPr>
          <w:rFonts w:ascii="Arial" w:eastAsia="Arial Narrow" w:hAnsi="Arial" w:cs="Arial"/>
          <w:spacing w:val="6"/>
          <w:szCs w:val="24"/>
          <w:lang w:val="es-ES"/>
        </w:rPr>
        <w:t xml:space="preserve"> </w:t>
      </w:r>
      <w:proofErr w:type="spellStart"/>
      <w:r w:rsidR="00255967" w:rsidRPr="00B11E46">
        <w:rPr>
          <w:rFonts w:ascii="Arial" w:eastAsia="Arial Narrow" w:hAnsi="Arial" w:cs="Arial"/>
          <w:spacing w:val="6"/>
          <w:szCs w:val="24"/>
          <w:lang w:val="es-ES"/>
        </w:rPr>
        <w:t>SAS</w:t>
      </w:r>
      <w:proofErr w:type="spellEnd"/>
      <w:r w:rsidR="00255967" w:rsidRPr="00B11E46">
        <w:rPr>
          <w:rFonts w:ascii="Arial" w:eastAsia="Arial Narrow" w:hAnsi="Arial" w:cs="Arial"/>
          <w:spacing w:val="6"/>
          <w:szCs w:val="24"/>
          <w:lang w:val="es-ES"/>
        </w:rPr>
        <w:t xml:space="preserve"> y Confecciones y Tejidos del Otún </w:t>
      </w:r>
      <w:proofErr w:type="spellStart"/>
      <w:r w:rsidR="00255967" w:rsidRPr="00B11E46">
        <w:rPr>
          <w:rFonts w:ascii="Arial" w:eastAsia="Arial Narrow" w:hAnsi="Arial" w:cs="Arial"/>
          <w:spacing w:val="6"/>
          <w:szCs w:val="24"/>
          <w:lang w:val="es-ES"/>
        </w:rPr>
        <w:t>SAS</w:t>
      </w:r>
      <w:proofErr w:type="spellEnd"/>
      <w:r w:rsidR="00255967" w:rsidRPr="00B11E46">
        <w:rPr>
          <w:rFonts w:ascii="Arial" w:eastAsia="Arial Narrow" w:hAnsi="Arial" w:cs="Arial"/>
          <w:spacing w:val="6"/>
          <w:szCs w:val="24"/>
          <w:lang w:val="es-ES"/>
        </w:rPr>
        <w:t xml:space="preserve">, según los certificados de existencia y representación legal </w:t>
      </w:r>
      <w:r w:rsidR="00B80DE3" w:rsidRPr="00B11E46">
        <w:rPr>
          <w:rFonts w:ascii="Arial" w:eastAsia="Arial Narrow" w:hAnsi="Arial" w:cs="Arial"/>
          <w:spacing w:val="6"/>
          <w:szCs w:val="24"/>
          <w:lang w:val="es-ES"/>
        </w:rPr>
        <w:t xml:space="preserve">de </w:t>
      </w:r>
      <w:r w:rsidR="00255967" w:rsidRPr="00B11E46">
        <w:rPr>
          <w:rFonts w:ascii="Arial" w:eastAsia="Arial Narrow" w:hAnsi="Arial" w:cs="Arial"/>
          <w:spacing w:val="6"/>
          <w:szCs w:val="24"/>
          <w:lang w:val="es-ES"/>
        </w:rPr>
        <w:t>Cámara y Comercio de Dosquebradas,</w:t>
      </w:r>
      <w:r w:rsidR="000124E6" w:rsidRPr="00B11E46">
        <w:rPr>
          <w:rFonts w:ascii="Arial" w:eastAsia="Arial Narrow" w:hAnsi="Arial" w:cs="Arial"/>
          <w:spacing w:val="6"/>
          <w:szCs w:val="24"/>
          <w:lang w:val="es-ES"/>
        </w:rPr>
        <w:t xml:space="preserve"> expedidos el 24 de abril de 2018, </w:t>
      </w:r>
      <w:r w:rsidR="00255967" w:rsidRPr="00B11E46">
        <w:rPr>
          <w:rFonts w:ascii="Arial" w:eastAsia="Arial Narrow" w:hAnsi="Arial" w:cs="Arial"/>
          <w:spacing w:val="6"/>
          <w:szCs w:val="24"/>
          <w:lang w:val="es-ES"/>
        </w:rPr>
        <w:t>visibles a folios 22 a 25</w:t>
      </w:r>
      <w:r w:rsidR="00B80DE3" w:rsidRPr="00B11E46">
        <w:rPr>
          <w:rFonts w:ascii="Arial" w:eastAsia="Arial Narrow" w:hAnsi="Arial" w:cs="Arial"/>
          <w:spacing w:val="6"/>
          <w:szCs w:val="24"/>
          <w:lang w:val="es-ES"/>
        </w:rPr>
        <w:t xml:space="preserve">, y </w:t>
      </w:r>
      <w:r w:rsidR="00B80DE3" w:rsidRPr="00B11E46">
        <w:rPr>
          <w:rFonts w:ascii="Arial" w:eastAsia="Arial Narrow" w:hAnsi="Arial" w:cs="Arial"/>
          <w:b/>
          <w:bCs/>
          <w:spacing w:val="6"/>
          <w:szCs w:val="24"/>
          <w:lang w:val="es-ES"/>
        </w:rPr>
        <w:t>(v</w:t>
      </w:r>
      <w:r w:rsidR="0016781E" w:rsidRPr="00B11E46">
        <w:rPr>
          <w:rFonts w:ascii="Arial" w:eastAsia="Arial Narrow" w:hAnsi="Arial" w:cs="Arial"/>
          <w:b/>
          <w:bCs/>
          <w:spacing w:val="6"/>
          <w:szCs w:val="24"/>
          <w:lang w:val="es-ES"/>
        </w:rPr>
        <w:t>i</w:t>
      </w:r>
      <w:r w:rsidR="00B80DE3" w:rsidRPr="00B11E46">
        <w:rPr>
          <w:rFonts w:ascii="Arial" w:eastAsia="Arial Narrow" w:hAnsi="Arial" w:cs="Arial"/>
          <w:b/>
          <w:bCs/>
          <w:spacing w:val="6"/>
          <w:szCs w:val="24"/>
          <w:lang w:val="es-ES"/>
        </w:rPr>
        <w:t>)</w:t>
      </w:r>
      <w:r w:rsidR="003167AD" w:rsidRPr="00B11E46">
        <w:rPr>
          <w:rFonts w:ascii="Arial" w:eastAsia="Arial Narrow" w:hAnsi="Arial" w:cs="Arial"/>
          <w:b/>
          <w:bCs/>
          <w:spacing w:val="6"/>
          <w:szCs w:val="24"/>
          <w:lang w:val="es-ES"/>
        </w:rPr>
        <w:t xml:space="preserve"> </w:t>
      </w:r>
      <w:r w:rsidR="003167AD" w:rsidRPr="00B11E46">
        <w:rPr>
          <w:rFonts w:ascii="Arial" w:eastAsia="Arial Narrow" w:hAnsi="Arial" w:cs="Arial"/>
          <w:spacing w:val="6"/>
          <w:szCs w:val="24"/>
          <w:lang w:val="es-ES"/>
        </w:rPr>
        <w:t xml:space="preserve">que la demandante fue afiliada al sistema de salud y de riesgos laborales, por cuenta de la sociedad </w:t>
      </w:r>
      <w:proofErr w:type="spellStart"/>
      <w:r w:rsidR="003167AD" w:rsidRPr="00B11E46">
        <w:rPr>
          <w:rFonts w:ascii="Arial" w:eastAsia="Arial Narrow" w:hAnsi="Arial" w:cs="Arial"/>
          <w:spacing w:val="6"/>
          <w:szCs w:val="24"/>
          <w:lang w:val="es-ES"/>
        </w:rPr>
        <w:t>Calzapereira</w:t>
      </w:r>
      <w:proofErr w:type="spellEnd"/>
      <w:r w:rsidR="003167AD" w:rsidRPr="00B11E46">
        <w:rPr>
          <w:rFonts w:ascii="Arial" w:eastAsia="Arial Narrow" w:hAnsi="Arial" w:cs="Arial"/>
          <w:spacing w:val="6"/>
          <w:szCs w:val="24"/>
          <w:lang w:val="es-ES"/>
        </w:rPr>
        <w:t xml:space="preserve"> </w:t>
      </w:r>
      <w:proofErr w:type="spellStart"/>
      <w:r w:rsidR="003167AD" w:rsidRPr="00B11E46">
        <w:rPr>
          <w:rFonts w:ascii="Arial" w:eastAsia="Arial Narrow" w:hAnsi="Arial" w:cs="Arial"/>
          <w:spacing w:val="6"/>
          <w:szCs w:val="24"/>
          <w:lang w:val="es-ES"/>
        </w:rPr>
        <w:t>SAS</w:t>
      </w:r>
      <w:proofErr w:type="spellEnd"/>
      <w:r w:rsidR="003167AD" w:rsidRPr="00B11E46">
        <w:rPr>
          <w:rFonts w:ascii="Arial" w:eastAsia="Arial Narrow" w:hAnsi="Arial" w:cs="Arial"/>
          <w:spacing w:val="6"/>
          <w:szCs w:val="24"/>
          <w:lang w:val="es-ES"/>
        </w:rPr>
        <w:t xml:space="preserve">, desde el </w:t>
      </w:r>
      <w:r w:rsidR="002242E6" w:rsidRPr="00B11E46">
        <w:rPr>
          <w:rFonts w:ascii="Arial" w:eastAsia="Arial Narrow" w:hAnsi="Arial" w:cs="Arial"/>
          <w:spacing w:val="6"/>
          <w:szCs w:val="24"/>
          <w:lang w:val="es-ES"/>
        </w:rPr>
        <w:t xml:space="preserve">mes </w:t>
      </w:r>
      <w:r w:rsidR="003167AD" w:rsidRPr="00B11E46">
        <w:rPr>
          <w:rFonts w:ascii="Arial" w:eastAsia="Arial Narrow" w:hAnsi="Arial" w:cs="Arial"/>
          <w:spacing w:val="6"/>
          <w:szCs w:val="24"/>
          <w:lang w:val="es-ES"/>
        </w:rPr>
        <w:t xml:space="preserve">de junio de 2017, según consta en los certificados de afiliación de la </w:t>
      </w:r>
      <w:proofErr w:type="spellStart"/>
      <w:r w:rsidR="003167AD" w:rsidRPr="00B11E46">
        <w:rPr>
          <w:rFonts w:ascii="Arial" w:eastAsia="Arial Narrow" w:hAnsi="Arial" w:cs="Arial"/>
          <w:spacing w:val="6"/>
          <w:szCs w:val="24"/>
          <w:lang w:val="es-ES"/>
        </w:rPr>
        <w:t>ARL</w:t>
      </w:r>
      <w:proofErr w:type="spellEnd"/>
      <w:r w:rsidR="003167AD" w:rsidRPr="00B11E46">
        <w:rPr>
          <w:rFonts w:ascii="Arial" w:eastAsia="Arial Narrow" w:hAnsi="Arial" w:cs="Arial"/>
          <w:spacing w:val="6"/>
          <w:szCs w:val="24"/>
          <w:lang w:val="es-ES"/>
        </w:rPr>
        <w:t xml:space="preserve"> Sura y Salud Total </w:t>
      </w:r>
      <w:r w:rsidR="002242E6" w:rsidRPr="00B11E46">
        <w:rPr>
          <w:rFonts w:ascii="Arial" w:eastAsia="Arial Narrow" w:hAnsi="Arial" w:cs="Arial"/>
          <w:spacing w:val="6"/>
          <w:szCs w:val="24"/>
          <w:lang w:val="es-ES"/>
        </w:rPr>
        <w:t>(</w:t>
      </w:r>
      <w:proofErr w:type="spellStart"/>
      <w:r w:rsidR="002242E6" w:rsidRPr="00B11E46">
        <w:rPr>
          <w:rFonts w:ascii="Arial" w:eastAsia="Arial Narrow" w:hAnsi="Arial" w:cs="Arial"/>
          <w:spacing w:val="6"/>
          <w:szCs w:val="24"/>
          <w:lang w:val="es-ES"/>
        </w:rPr>
        <w:t>fls.30</w:t>
      </w:r>
      <w:proofErr w:type="spellEnd"/>
      <w:r w:rsidR="002242E6" w:rsidRPr="00B11E46">
        <w:rPr>
          <w:rFonts w:ascii="Arial" w:eastAsia="Arial Narrow" w:hAnsi="Arial" w:cs="Arial"/>
          <w:spacing w:val="6"/>
          <w:szCs w:val="24"/>
          <w:lang w:val="es-ES"/>
        </w:rPr>
        <w:t xml:space="preserve"> a 37).</w:t>
      </w:r>
      <w:r w:rsidR="00B80DE3" w:rsidRPr="00B11E46">
        <w:rPr>
          <w:rFonts w:ascii="Arial" w:eastAsia="Arial Narrow" w:hAnsi="Arial" w:cs="Arial"/>
          <w:spacing w:val="6"/>
          <w:szCs w:val="24"/>
          <w:lang w:val="es-ES"/>
        </w:rPr>
        <w:t xml:space="preserve"> </w:t>
      </w:r>
    </w:p>
    <w:p w14:paraId="2074B710" w14:textId="77777777" w:rsidR="00416B68" w:rsidRPr="00B11E46" w:rsidRDefault="00416B68" w:rsidP="00B11E46">
      <w:pPr>
        <w:spacing w:line="276" w:lineRule="auto"/>
        <w:jc w:val="both"/>
        <w:rPr>
          <w:rFonts w:ascii="Arial" w:eastAsia="Arial Narrow" w:hAnsi="Arial" w:cs="Arial"/>
          <w:spacing w:val="6"/>
          <w:szCs w:val="24"/>
          <w:lang w:val="es-ES"/>
        </w:rPr>
      </w:pPr>
    </w:p>
    <w:p w14:paraId="389FA4FF" w14:textId="0B204429" w:rsidR="00416B68" w:rsidRPr="00B11E46" w:rsidRDefault="00416B68" w:rsidP="00B11E46">
      <w:pPr>
        <w:suppressAutoHyphens/>
        <w:spacing w:line="276" w:lineRule="auto"/>
        <w:ind w:firstLine="708"/>
        <w:jc w:val="both"/>
        <w:rPr>
          <w:rFonts w:ascii="Arial" w:eastAsia="Arial Narrow" w:hAnsi="Arial" w:cs="Arial"/>
          <w:spacing w:val="6"/>
          <w:szCs w:val="24"/>
          <w:lang w:val="es-ES"/>
        </w:rPr>
      </w:pPr>
      <w:r w:rsidRPr="00B11E46">
        <w:rPr>
          <w:rFonts w:ascii="Arial" w:eastAsia="Arial Narrow" w:hAnsi="Arial" w:cs="Arial"/>
          <w:spacing w:val="6"/>
          <w:szCs w:val="24"/>
          <w:lang w:val="es-ES"/>
        </w:rPr>
        <w:t xml:space="preserve">En ese orden, habiéndose acreditado la prestación personal del servicio de la </w:t>
      </w:r>
      <w:r w:rsidR="009F203B" w:rsidRPr="00B11E46">
        <w:rPr>
          <w:rFonts w:ascii="Arial" w:eastAsia="Arial Narrow" w:hAnsi="Arial" w:cs="Arial"/>
          <w:spacing w:val="6"/>
          <w:szCs w:val="24"/>
          <w:lang w:val="es-ES"/>
        </w:rPr>
        <w:t>demandante</w:t>
      </w:r>
      <w:r w:rsidRPr="00B11E46">
        <w:rPr>
          <w:rFonts w:ascii="Arial" w:eastAsia="Arial Narrow" w:hAnsi="Arial" w:cs="Arial"/>
          <w:spacing w:val="6"/>
          <w:szCs w:val="24"/>
          <w:lang w:val="es-ES"/>
        </w:rPr>
        <w:t xml:space="preserve"> en favor del codemandado </w:t>
      </w:r>
      <w:proofErr w:type="spellStart"/>
      <w:r w:rsidRPr="00B11E46">
        <w:rPr>
          <w:rFonts w:ascii="Arial" w:eastAsia="Arial Narrow" w:hAnsi="Arial" w:cs="Arial"/>
          <w:b/>
          <w:bCs/>
          <w:spacing w:val="6"/>
          <w:szCs w:val="24"/>
          <w:lang w:val="es-ES"/>
        </w:rPr>
        <w:t>R</w:t>
      </w:r>
      <w:r w:rsidR="33FCA6F6" w:rsidRPr="00B11E46">
        <w:rPr>
          <w:rFonts w:ascii="Arial" w:eastAsia="Arial Narrow" w:hAnsi="Arial" w:cs="Arial"/>
          <w:b/>
          <w:bCs/>
          <w:spacing w:val="6"/>
          <w:szCs w:val="24"/>
          <w:lang w:val="es-ES"/>
        </w:rPr>
        <w:t>OMAN</w:t>
      </w:r>
      <w:proofErr w:type="spellEnd"/>
      <w:r w:rsidR="33FCA6F6" w:rsidRPr="00B11E46">
        <w:rPr>
          <w:rFonts w:ascii="Arial" w:eastAsia="Arial Narrow" w:hAnsi="Arial" w:cs="Arial"/>
          <w:b/>
          <w:bCs/>
          <w:spacing w:val="6"/>
          <w:szCs w:val="24"/>
          <w:lang w:val="es-ES"/>
        </w:rPr>
        <w:t xml:space="preserve"> YESID CASTAÑO </w:t>
      </w:r>
      <w:proofErr w:type="spellStart"/>
      <w:r w:rsidR="33FCA6F6" w:rsidRPr="00B11E46">
        <w:rPr>
          <w:rFonts w:ascii="Arial" w:eastAsia="Arial Narrow" w:hAnsi="Arial" w:cs="Arial"/>
          <w:b/>
          <w:bCs/>
          <w:spacing w:val="6"/>
          <w:szCs w:val="24"/>
          <w:lang w:val="es-ES"/>
        </w:rPr>
        <w:t>WELGOS</w:t>
      </w:r>
      <w:proofErr w:type="spellEnd"/>
      <w:r w:rsidRPr="00B11E46">
        <w:rPr>
          <w:rFonts w:ascii="Arial" w:eastAsia="Arial Narrow" w:hAnsi="Arial" w:cs="Arial"/>
          <w:spacing w:val="6"/>
          <w:szCs w:val="24"/>
          <w:lang w:val="es-ES"/>
        </w:rPr>
        <w:t xml:space="preserve">, </w:t>
      </w:r>
      <w:r w:rsidR="00922A4D" w:rsidRPr="00B11E46">
        <w:rPr>
          <w:rFonts w:ascii="Arial" w:eastAsia="Arial Narrow" w:hAnsi="Arial" w:cs="Arial"/>
          <w:spacing w:val="6"/>
          <w:szCs w:val="24"/>
          <w:lang w:val="es-ES"/>
        </w:rPr>
        <w:t xml:space="preserve">hecho éste que no fue objeto de controversia por la parte recurrente, </w:t>
      </w:r>
      <w:r w:rsidR="009F203B" w:rsidRPr="00B11E46">
        <w:rPr>
          <w:rFonts w:ascii="Arial" w:eastAsia="Arial Narrow" w:hAnsi="Arial" w:cs="Arial"/>
          <w:spacing w:val="6"/>
          <w:szCs w:val="24"/>
          <w:lang w:val="es-ES"/>
        </w:rPr>
        <w:t>debe presumirs</w:t>
      </w:r>
      <w:r w:rsidR="00C232AB" w:rsidRPr="00B11E46">
        <w:rPr>
          <w:rFonts w:ascii="Arial" w:eastAsia="Arial Narrow" w:hAnsi="Arial" w:cs="Arial"/>
          <w:spacing w:val="6"/>
          <w:szCs w:val="24"/>
          <w:lang w:val="es-ES"/>
        </w:rPr>
        <w:t xml:space="preserve">e </w:t>
      </w:r>
      <w:r w:rsidR="00B27333" w:rsidRPr="00B11E46">
        <w:rPr>
          <w:rFonts w:ascii="Arial" w:eastAsia="Arial Narrow" w:hAnsi="Arial" w:cs="Arial"/>
          <w:spacing w:val="6"/>
          <w:szCs w:val="24"/>
          <w:lang w:val="es-ES" w:eastAsia="es-CO"/>
        </w:rPr>
        <w:t xml:space="preserve">en aplicación del precepto </w:t>
      </w:r>
      <w:r w:rsidR="00C232AB" w:rsidRPr="00B11E46">
        <w:rPr>
          <w:rFonts w:ascii="Arial" w:eastAsia="Arial Narrow" w:hAnsi="Arial" w:cs="Arial"/>
          <w:spacing w:val="6"/>
          <w:szCs w:val="24"/>
          <w:lang w:val="es-ES" w:eastAsia="es-CO"/>
        </w:rPr>
        <w:t xml:space="preserve">legal </w:t>
      </w:r>
      <w:r w:rsidR="00B27333" w:rsidRPr="00B11E46">
        <w:rPr>
          <w:rFonts w:ascii="Arial" w:eastAsia="Arial Narrow" w:hAnsi="Arial" w:cs="Arial"/>
          <w:spacing w:val="6"/>
          <w:szCs w:val="24"/>
          <w:lang w:val="es-ES" w:eastAsia="es-CO"/>
        </w:rPr>
        <w:t xml:space="preserve">consagrado en el artículo 24 del Código Sustantivo del Trabajo, </w:t>
      </w:r>
      <w:r w:rsidR="009F203B" w:rsidRPr="00B11E46">
        <w:rPr>
          <w:rFonts w:ascii="Arial" w:eastAsia="Arial Narrow" w:hAnsi="Arial" w:cs="Arial"/>
          <w:spacing w:val="6"/>
          <w:szCs w:val="24"/>
          <w:lang w:val="es-ES" w:eastAsia="es-CO"/>
        </w:rPr>
        <w:t xml:space="preserve">que la relación contractual estuvo regida por un contrato de trabajo, </w:t>
      </w:r>
      <w:r w:rsidR="00C232AB" w:rsidRPr="00B11E46">
        <w:rPr>
          <w:rFonts w:ascii="Arial" w:eastAsia="Arial Narrow" w:hAnsi="Arial" w:cs="Arial"/>
          <w:spacing w:val="6"/>
          <w:szCs w:val="24"/>
          <w:lang w:val="es-ES" w:eastAsia="es-CO"/>
        </w:rPr>
        <w:t>correspondiéndole al</w:t>
      </w:r>
      <w:r w:rsidR="00B27333" w:rsidRPr="00B11E46">
        <w:rPr>
          <w:rFonts w:ascii="Arial" w:eastAsia="Arial Narrow" w:hAnsi="Arial" w:cs="Arial"/>
          <w:spacing w:val="6"/>
          <w:szCs w:val="24"/>
          <w:lang w:val="es-ES"/>
        </w:rPr>
        <w:t xml:space="preserve"> codemandado desvirtuar dicha presunción, demostrando que </w:t>
      </w:r>
      <w:r w:rsidRPr="00B11E46">
        <w:rPr>
          <w:rFonts w:ascii="Arial" w:eastAsia="Arial Narrow" w:hAnsi="Arial" w:cs="Arial"/>
          <w:spacing w:val="6"/>
          <w:szCs w:val="24"/>
          <w:lang w:val="es-ES"/>
        </w:rPr>
        <w:t xml:space="preserve">la relación estuvo regida por </w:t>
      </w:r>
      <w:r w:rsidR="00B63B2B" w:rsidRPr="00B11E46">
        <w:rPr>
          <w:rFonts w:ascii="Arial" w:eastAsia="Arial Narrow" w:hAnsi="Arial" w:cs="Arial"/>
          <w:spacing w:val="6"/>
          <w:szCs w:val="24"/>
          <w:lang w:val="es-ES"/>
        </w:rPr>
        <w:t xml:space="preserve">otro tipo de contrato </w:t>
      </w:r>
      <w:r w:rsidRPr="00B11E46">
        <w:rPr>
          <w:rFonts w:ascii="Arial" w:eastAsia="Arial Narrow" w:hAnsi="Arial" w:cs="Arial"/>
          <w:spacing w:val="6"/>
          <w:szCs w:val="24"/>
          <w:lang w:val="es-ES"/>
        </w:rPr>
        <w:t xml:space="preserve">de naturaleza distinta a la laboral, </w:t>
      </w:r>
      <w:r w:rsidR="00C44AFD" w:rsidRPr="00B11E46">
        <w:rPr>
          <w:rFonts w:ascii="Arial" w:eastAsia="Arial Narrow" w:hAnsi="Arial" w:cs="Arial"/>
          <w:spacing w:val="6"/>
          <w:szCs w:val="24"/>
          <w:lang w:val="es-ES"/>
        </w:rPr>
        <w:t xml:space="preserve">ausente </w:t>
      </w:r>
      <w:r w:rsidR="00B63B2B" w:rsidRPr="00B11E46">
        <w:rPr>
          <w:rFonts w:ascii="Arial" w:eastAsia="Arial Narrow" w:hAnsi="Arial" w:cs="Arial"/>
          <w:spacing w:val="6"/>
          <w:szCs w:val="24"/>
          <w:lang w:val="es-ES"/>
        </w:rPr>
        <w:t>d</w:t>
      </w:r>
      <w:r w:rsidR="00C232AB" w:rsidRPr="00B11E46">
        <w:rPr>
          <w:rFonts w:ascii="Arial" w:eastAsia="Arial Narrow" w:hAnsi="Arial" w:cs="Arial"/>
          <w:spacing w:val="6"/>
          <w:szCs w:val="24"/>
          <w:lang w:val="es-ES"/>
        </w:rPr>
        <w:t xml:space="preserve">el elemento esencial </w:t>
      </w:r>
      <w:r w:rsidR="00B63B2B" w:rsidRPr="00B11E46">
        <w:rPr>
          <w:rFonts w:ascii="Arial" w:eastAsia="Arial Narrow" w:hAnsi="Arial" w:cs="Arial"/>
          <w:spacing w:val="6"/>
          <w:szCs w:val="24"/>
          <w:lang w:val="es-ES"/>
        </w:rPr>
        <w:t>de la subordinación.</w:t>
      </w:r>
    </w:p>
    <w:p w14:paraId="0EB2F556" w14:textId="4867C4F9" w:rsidR="00922A4D" w:rsidRPr="00B11E46" w:rsidRDefault="00922A4D" w:rsidP="00B11E46">
      <w:pPr>
        <w:suppressAutoHyphens/>
        <w:spacing w:line="276" w:lineRule="auto"/>
        <w:jc w:val="both"/>
        <w:rPr>
          <w:rFonts w:ascii="Arial" w:eastAsia="Arial Narrow" w:hAnsi="Arial" w:cs="Arial"/>
          <w:spacing w:val="6"/>
          <w:szCs w:val="24"/>
          <w:lang w:val="es-ES"/>
        </w:rPr>
      </w:pPr>
    </w:p>
    <w:p w14:paraId="36A7C229" w14:textId="08505641" w:rsidR="00922A4D" w:rsidRPr="00B11E46" w:rsidRDefault="00922A4D" w:rsidP="00B11E46">
      <w:pPr>
        <w:suppressAutoHyphens/>
        <w:spacing w:line="276" w:lineRule="auto"/>
        <w:ind w:firstLine="708"/>
        <w:jc w:val="both"/>
        <w:rPr>
          <w:rFonts w:ascii="Arial" w:eastAsia="Arial Narrow" w:hAnsi="Arial" w:cs="Arial"/>
          <w:spacing w:val="6"/>
          <w:szCs w:val="24"/>
          <w:lang w:val="es-ES"/>
        </w:rPr>
      </w:pPr>
      <w:r w:rsidRPr="00B11E46">
        <w:rPr>
          <w:rFonts w:ascii="Arial" w:eastAsia="Arial Narrow" w:hAnsi="Arial" w:cs="Arial"/>
          <w:spacing w:val="6"/>
          <w:szCs w:val="24"/>
          <w:lang w:val="es-ES"/>
        </w:rPr>
        <w:t xml:space="preserve">Ahora bien, lo que el </w:t>
      </w:r>
      <w:proofErr w:type="spellStart"/>
      <w:r w:rsidRPr="00B11E46">
        <w:rPr>
          <w:rFonts w:ascii="Arial" w:eastAsia="Arial Narrow" w:hAnsi="Arial" w:cs="Arial"/>
          <w:spacing w:val="6"/>
          <w:szCs w:val="24"/>
          <w:lang w:val="es-ES"/>
        </w:rPr>
        <w:t>co</w:t>
      </w:r>
      <w:proofErr w:type="spellEnd"/>
      <w:r w:rsidRPr="00B11E46">
        <w:rPr>
          <w:rFonts w:ascii="Arial" w:eastAsia="Arial Narrow" w:hAnsi="Arial" w:cs="Arial"/>
          <w:spacing w:val="6"/>
          <w:szCs w:val="24"/>
          <w:lang w:val="es-ES"/>
        </w:rPr>
        <w:t xml:space="preserve"> demandado</w:t>
      </w:r>
      <w:r w:rsidR="222E1AB8" w:rsidRPr="00B11E46">
        <w:rPr>
          <w:rFonts w:ascii="Arial" w:eastAsia="Arial Narrow" w:hAnsi="Arial" w:cs="Arial"/>
          <w:spacing w:val="6"/>
          <w:szCs w:val="24"/>
          <w:lang w:val="es-ES"/>
        </w:rPr>
        <w:t xml:space="preserve"> apelante </w:t>
      </w:r>
      <w:r w:rsidRPr="00B11E46">
        <w:rPr>
          <w:rFonts w:ascii="Arial" w:eastAsia="Arial Narrow" w:hAnsi="Arial" w:cs="Arial"/>
          <w:spacing w:val="6"/>
          <w:szCs w:val="24"/>
          <w:lang w:val="es-ES"/>
        </w:rPr>
        <w:t xml:space="preserve"> </w:t>
      </w:r>
      <w:r w:rsidR="54E8F24B" w:rsidRPr="00B11E46">
        <w:rPr>
          <w:rFonts w:ascii="Arial" w:eastAsia="Arial Narrow" w:hAnsi="Arial" w:cs="Arial"/>
          <w:b/>
          <w:bCs/>
          <w:spacing w:val="6"/>
          <w:szCs w:val="24"/>
          <w:lang w:val="es-ES"/>
        </w:rPr>
        <w:t xml:space="preserve">ROMÁN YESID </w:t>
      </w:r>
      <w:r w:rsidRPr="00B11E46">
        <w:rPr>
          <w:rFonts w:ascii="Arial" w:eastAsia="Arial Narrow" w:hAnsi="Arial" w:cs="Arial"/>
          <w:b/>
          <w:bCs/>
          <w:spacing w:val="6"/>
          <w:szCs w:val="24"/>
          <w:lang w:val="es-ES"/>
        </w:rPr>
        <w:t xml:space="preserve">CASTAÑO </w:t>
      </w:r>
      <w:proofErr w:type="spellStart"/>
      <w:r w:rsidRPr="00B11E46">
        <w:rPr>
          <w:rFonts w:ascii="Arial" w:eastAsia="Arial Narrow" w:hAnsi="Arial" w:cs="Arial"/>
          <w:b/>
          <w:bCs/>
          <w:spacing w:val="6"/>
          <w:szCs w:val="24"/>
          <w:lang w:val="es-ES"/>
        </w:rPr>
        <w:t>WELGOS</w:t>
      </w:r>
      <w:proofErr w:type="spellEnd"/>
      <w:r w:rsidRPr="00B11E46">
        <w:rPr>
          <w:rFonts w:ascii="Arial" w:eastAsia="Arial Narrow" w:hAnsi="Arial" w:cs="Arial"/>
          <w:spacing w:val="6"/>
          <w:szCs w:val="24"/>
          <w:lang w:val="es-ES"/>
        </w:rPr>
        <w:t>, reprocha de la sentencia de primera instancia es</w:t>
      </w:r>
      <w:r w:rsidR="2B627E0F" w:rsidRPr="00B11E46">
        <w:rPr>
          <w:rFonts w:ascii="Arial" w:eastAsia="Arial Narrow" w:hAnsi="Arial" w:cs="Arial"/>
          <w:spacing w:val="6"/>
          <w:szCs w:val="24"/>
          <w:lang w:val="es-ES"/>
        </w:rPr>
        <w:t>,</w:t>
      </w:r>
      <w:r w:rsidRPr="00B11E46">
        <w:rPr>
          <w:rFonts w:ascii="Arial" w:eastAsia="Arial Narrow" w:hAnsi="Arial" w:cs="Arial"/>
          <w:spacing w:val="6"/>
          <w:szCs w:val="24"/>
          <w:lang w:val="es-ES"/>
        </w:rPr>
        <w:t xml:space="preserve"> concretamente</w:t>
      </w:r>
      <w:r w:rsidR="0FCB9FCA" w:rsidRPr="00B11E46">
        <w:rPr>
          <w:rFonts w:ascii="Arial" w:eastAsia="Arial Narrow" w:hAnsi="Arial" w:cs="Arial"/>
          <w:spacing w:val="6"/>
          <w:szCs w:val="24"/>
          <w:lang w:val="es-ES"/>
        </w:rPr>
        <w:t>,</w:t>
      </w:r>
      <w:r w:rsidRPr="00B11E46">
        <w:rPr>
          <w:rFonts w:ascii="Arial" w:eastAsia="Arial Narrow" w:hAnsi="Arial" w:cs="Arial"/>
          <w:spacing w:val="6"/>
          <w:szCs w:val="24"/>
          <w:lang w:val="es-ES"/>
        </w:rPr>
        <w:t xml:space="preserve"> </w:t>
      </w:r>
      <w:r w:rsidRPr="00B11E46">
        <w:rPr>
          <w:rFonts w:ascii="Arial" w:eastAsia="Arial Narrow" w:hAnsi="Arial" w:cs="Arial"/>
          <w:spacing w:val="6"/>
          <w:szCs w:val="24"/>
          <w:lang w:val="es-ES"/>
        </w:rPr>
        <w:lastRenderedPageBreak/>
        <w:t>que la juez haya basado la existencia de la subordinación en las declaraciones testimoniales</w:t>
      </w:r>
      <w:r w:rsidR="007637D5" w:rsidRPr="00B11E46">
        <w:rPr>
          <w:rFonts w:ascii="Arial" w:eastAsia="Arial Narrow" w:hAnsi="Arial" w:cs="Arial"/>
          <w:spacing w:val="6"/>
          <w:szCs w:val="24"/>
          <w:lang w:val="es-ES"/>
        </w:rPr>
        <w:t xml:space="preserve"> recibidas</w:t>
      </w:r>
      <w:r w:rsidR="68125751" w:rsidRPr="00B11E46">
        <w:rPr>
          <w:rFonts w:ascii="Arial" w:eastAsia="Arial Narrow" w:hAnsi="Arial" w:cs="Arial"/>
          <w:spacing w:val="6"/>
          <w:szCs w:val="24"/>
          <w:lang w:val="es-ES"/>
        </w:rPr>
        <w:t xml:space="preserve"> en el proceso</w:t>
      </w:r>
      <w:r w:rsidRPr="00B11E46">
        <w:rPr>
          <w:rFonts w:ascii="Arial" w:eastAsia="Arial Narrow" w:hAnsi="Arial" w:cs="Arial"/>
          <w:spacing w:val="6"/>
          <w:szCs w:val="24"/>
          <w:lang w:val="es-ES"/>
        </w:rPr>
        <w:t>,</w:t>
      </w:r>
      <w:r w:rsidR="1D42FD34" w:rsidRPr="00B11E46">
        <w:rPr>
          <w:rFonts w:ascii="Arial" w:eastAsia="Arial Narrow" w:hAnsi="Arial" w:cs="Arial"/>
          <w:spacing w:val="6"/>
          <w:szCs w:val="24"/>
          <w:lang w:val="es-ES"/>
        </w:rPr>
        <w:t xml:space="preserve"> pues </w:t>
      </w:r>
      <w:r w:rsidRPr="00B11E46">
        <w:rPr>
          <w:rFonts w:ascii="Arial" w:eastAsia="Arial Narrow" w:hAnsi="Arial" w:cs="Arial"/>
          <w:spacing w:val="6"/>
          <w:szCs w:val="24"/>
          <w:lang w:val="es-ES"/>
        </w:rPr>
        <w:t xml:space="preserve">en su sentir, </w:t>
      </w:r>
      <w:r w:rsidR="007637D5" w:rsidRPr="00B11E46">
        <w:rPr>
          <w:rFonts w:ascii="Arial" w:eastAsia="Arial Narrow" w:hAnsi="Arial" w:cs="Arial"/>
          <w:spacing w:val="6"/>
          <w:szCs w:val="24"/>
          <w:lang w:val="es-ES"/>
        </w:rPr>
        <w:t>de las mismas no queda claro que la demandante tuviese un horario y jornada de trabajo, aunado a que -dice el recurrente - los testigos de ambas partes afirman que ésta no permanecía en la oficina y que la actora solo iba algunos días a recoger papelería.</w:t>
      </w:r>
    </w:p>
    <w:p w14:paraId="5F89AFB7" w14:textId="77777777" w:rsidR="007E629B" w:rsidRPr="00B11E46" w:rsidRDefault="007E629B" w:rsidP="00B11E46">
      <w:pPr>
        <w:tabs>
          <w:tab w:val="left" w:pos="0"/>
          <w:tab w:val="left" w:pos="8647"/>
        </w:tabs>
        <w:suppressAutoHyphens/>
        <w:spacing w:line="276" w:lineRule="auto"/>
        <w:jc w:val="both"/>
        <w:rPr>
          <w:rFonts w:ascii="Arial" w:eastAsia="Arial Narrow" w:hAnsi="Arial" w:cs="Arial"/>
          <w:spacing w:val="6"/>
          <w:szCs w:val="24"/>
          <w:lang w:val="es-ES"/>
        </w:rPr>
      </w:pPr>
    </w:p>
    <w:p w14:paraId="002DD402" w14:textId="499B0D43" w:rsidR="00F61D11" w:rsidRPr="00B11E46" w:rsidRDefault="00F61D11" w:rsidP="00B11E46">
      <w:pPr>
        <w:spacing w:line="276" w:lineRule="auto"/>
        <w:ind w:firstLine="708"/>
        <w:jc w:val="both"/>
        <w:rPr>
          <w:rFonts w:ascii="Arial" w:eastAsia="Arial Narrow" w:hAnsi="Arial" w:cs="Arial"/>
          <w:spacing w:val="6"/>
          <w:szCs w:val="24"/>
          <w:lang w:val="es-ES"/>
        </w:rPr>
      </w:pPr>
      <w:r w:rsidRPr="00B11E46">
        <w:rPr>
          <w:rFonts w:ascii="Arial" w:eastAsia="Arial Narrow" w:hAnsi="Arial" w:cs="Arial"/>
          <w:spacing w:val="6"/>
          <w:szCs w:val="24"/>
          <w:lang w:val="es-ES"/>
        </w:rPr>
        <w:t>Por lo anterior, la Sala volverá sobre la prueba testimonial practicada en las diligencias en aras a discernir sobre lo reproches de la pasiva</w:t>
      </w:r>
      <w:r w:rsidR="5B8A0D64" w:rsidRPr="00B11E46">
        <w:rPr>
          <w:rFonts w:ascii="Arial" w:eastAsia="Arial Narrow" w:hAnsi="Arial" w:cs="Arial"/>
          <w:spacing w:val="6"/>
          <w:szCs w:val="24"/>
          <w:lang w:val="es-ES"/>
        </w:rPr>
        <w:t xml:space="preserve">, encontrando que en la primera instancia </w:t>
      </w:r>
      <w:r w:rsidRPr="00B11E46">
        <w:rPr>
          <w:rFonts w:ascii="Arial" w:eastAsia="Arial Narrow" w:hAnsi="Arial" w:cs="Arial"/>
          <w:spacing w:val="6"/>
          <w:szCs w:val="24"/>
          <w:lang w:val="es-ES"/>
        </w:rPr>
        <w:t>se recibi</w:t>
      </w:r>
      <w:r w:rsidR="56594F5D" w:rsidRPr="00B11E46">
        <w:rPr>
          <w:rFonts w:ascii="Arial" w:eastAsia="Arial Narrow" w:hAnsi="Arial" w:cs="Arial"/>
          <w:spacing w:val="6"/>
          <w:szCs w:val="24"/>
          <w:lang w:val="es-ES"/>
        </w:rPr>
        <w:t>eron las declaraciones de los señores</w:t>
      </w:r>
      <w:r w:rsidRPr="00B11E46">
        <w:rPr>
          <w:rFonts w:ascii="Arial" w:eastAsia="Arial Narrow" w:hAnsi="Arial" w:cs="Arial"/>
          <w:spacing w:val="6"/>
          <w:szCs w:val="24"/>
          <w:lang w:val="es-ES"/>
        </w:rPr>
        <w:t xml:space="preserve"> </w:t>
      </w:r>
      <w:proofErr w:type="spellStart"/>
      <w:r w:rsidRPr="00B11E46">
        <w:rPr>
          <w:rFonts w:ascii="Arial" w:eastAsia="Arial Narrow" w:hAnsi="Arial" w:cs="Arial"/>
          <w:b/>
          <w:bCs/>
          <w:spacing w:val="6"/>
          <w:szCs w:val="24"/>
          <w:lang w:val="es-ES"/>
        </w:rPr>
        <w:t>Jhon</w:t>
      </w:r>
      <w:proofErr w:type="spellEnd"/>
      <w:r w:rsidRPr="00B11E46">
        <w:rPr>
          <w:rFonts w:ascii="Arial" w:eastAsia="Arial Narrow" w:hAnsi="Arial" w:cs="Arial"/>
          <w:b/>
          <w:bCs/>
          <w:spacing w:val="6"/>
          <w:szCs w:val="24"/>
          <w:lang w:val="es-ES"/>
        </w:rPr>
        <w:t xml:space="preserve"> </w:t>
      </w:r>
      <w:proofErr w:type="spellStart"/>
      <w:r w:rsidRPr="00B11E46">
        <w:rPr>
          <w:rFonts w:ascii="Arial" w:eastAsia="Arial Narrow" w:hAnsi="Arial" w:cs="Arial"/>
          <w:b/>
          <w:bCs/>
          <w:spacing w:val="6"/>
          <w:szCs w:val="24"/>
          <w:lang w:val="es-ES"/>
        </w:rPr>
        <w:t>Dilsen</w:t>
      </w:r>
      <w:proofErr w:type="spellEnd"/>
      <w:r w:rsidRPr="00B11E46">
        <w:rPr>
          <w:rFonts w:ascii="Arial" w:eastAsia="Arial Narrow" w:hAnsi="Arial" w:cs="Arial"/>
          <w:b/>
          <w:bCs/>
          <w:spacing w:val="6"/>
          <w:szCs w:val="24"/>
          <w:lang w:val="es-ES"/>
        </w:rPr>
        <w:t xml:space="preserve"> Girón Escobar, Fabiola Hincapié Rave y Maira Alexandra Montenegro</w:t>
      </w:r>
      <w:r w:rsidRPr="00B11E46">
        <w:rPr>
          <w:rFonts w:ascii="Arial" w:eastAsia="Arial Narrow" w:hAnsi="Arial" w:cs="Arial"/>
          <w:spacing w:val="6"/>
          <w:szCs w:val="24"/>
          <w:lang w:val="es-ES"/>
        </w:rPr>
        <w:t xml:space="preserve">, esta última citada a instancias del codemandado Román Yesid Castaño </w:t>
      </w:r>
      <w:proofErr w:type="spellStart"/>
      <w:r w:rsidRPr="00B11E46">
        <w:rPr>
          <w:rFonts w:ascii="Arial" w:eastAsia="Arial Narrow" w:hAnsi="Arial" w:cs="Arial"/>
          <w:spacing w:val="6"/>
          <w:szCs w:val="24"/>
          <w:lang w:val="es-ES"/>
        </w:rPr>
        <w:t>Welgos</w:t>
      </w:r>
      <w:proofErr w:type="spellEnd"/>
      <w:r w:rsidRPr="00B11E46">
        <w:rPr>
          <w:rFonts w:ascii="Arial" w:eastAsia="Arial Narrow" w:hAnsi="Arial" w:cs="Arial"/>
          <w:spacing w:val="6"/>
          <w:szCs w:val="24"/>
          <w:lang w:val="es-ES"/>
        </w:rPr>
        <w:t xml:space="preserve">.  </w:t>
      </w:r>
    </w:p>
    <w:p w14:paraId="792AF30A" w14:textId="77777777" w:rsidR="00F61D11" w:rsidRPr="00B11E46" w:rsidRDefault="00F61D11" w:rsidP="00B11E46">
      <w:pPr>
        <w:spacing w:line="276" w:lineRule="auto"/>
        <w:jc w:val="both"/>
        <w:rPr>
          <w:rFonts w:ascii="Arial" w:eastAsia="Arial Narrow" w:hAnsi="Arial" w:cs="Arial"/>
          <w:spacing w:val="6"/>
          <w:szCs w:val="24"/>
          <w:lang w:val="es-ES"/>
        </w:rPr>
      </w:pPr>
    </w:p>
    <w:p w14:paraId="7FBACE2D" w14:textId="7A9C2CD6" w:rsidR="00F61D11" w:rsidRPr="00B11E46" w:rsidRDefault="00F61D11" w:rsidP="00B11E46">
      <w:pPr>
        <w:spacing w:line="276" w:lineRule="auto"/>
        <w:ind w:firstLine="708"/>
        <w:jc w:val="both"/>
        <w:rPr>
          <w:rFonts w:ascii="Arial" w:eastAsia="Arial Narrow" w:hAnsi="Arial" w:cs="Arial"/>
          <w:spacing w:val="6"/>
          <w:szCs w:val="24"/>
          <w:lang w:val="es-ES"/>
        </w:rPr>
      </w:pPr>
      <w:r w:rsidRPr="00B11E46">
        <w:rPr>
          <w:rFonts w:ascii="Arial" w:eastAsia="Arial Narrow" w:hAnsi="Arial" w:cs="Arial"/>
          <w:spacing w:val="6"/>
          <w:szCs w:val="24"/>
          <w:lang w:val="es-ES"/>
        </w:rPr>
        <w:t xml:space="preserve">El primero de </w:t>
      </w:r>
      <w:r w:rsidR="68719BBD" w:rsidRPr="00B11E46">
        <w:rPr>
          <w:rFonts w:ascii="Arial" w:eastAsia="Arial Narrow" w:hAnsi="Arial" w:cs="Arial"/>
          <w:spacing w:val="6"/>
          <w:szCs w:val="24"/>
          <w:lang w:val="es-ES"/>
        </w:rPr>
        <w:t xml:space="preserve">los mencionados testigos, </w:t>
      </w:r>
      <w:proofErr w:type="spellStart"/>
      <w:r w:rsidRPr="00B11E46">
        <w:rPr>
          <w:rFonts w:ascii="Arial" w:eastAsia="Arial Narrow" w:hAnsi="Arial" w:cs="Arial"/>
          <w:b/>
          <w:bCs/>
          <w:spacing w:val="6"/>
          <w:szCs w:val="24"/>
          <w:lang w:val="es-ES"/>
        </w:rPr>
        <w:t>Jhon</w:t>
      </w:r>
      <w:proofErr w:type="spellEnd"/>
      <w:r w:rsidRPr="00B11E46">
        <w:rPr>
          <w:rFonts w:ascii="Arial" w:eastAsia="Arial Narrow" w:hAnsi="Arial" w:cs="Arial"/>
          <w:b/>
          <w:bCs/>
          <w:spacing w:val="6"/>
          <w:szCs w:val="24"/>
          <w:lang w:val="es-ES"/>
        </w:rPr>
        <w:t xml:space="preserve"> </w:t>
      </w:r>
      <w:proofErr w:type="spellStart"/>
      <w:r w:rsidRPr="00B11E46">
        <w:rPr>
          <w:rFonts w:ascii="Arial" w:eastAsia="Arial Narrow" w:hAnsi="Arial" w:cs="Arial"/>
          <w:b/>
          <w:bCs/>
          <w:spacing w:val="6"/>
          <w:szCs w:val="24"/>
          <w:lang w:val="es-ES"/>
        </w:rPr>
        <w:t>Dilsen</w:t>
      </w:r>
      <w:proofErr w:type="spellEnd"/>
      <w:r w:rsidRPr="00B11E46">
        <w:rPr>
          <w:rFonts w:ascii="Arial" w:eastAsia="Arial Narrow" w:hAnsi="Arial" w:cs="Arial"/>
          <w:b/>
          <w:bCs/>
          <w:spacing w:val="6"/>
          <w:szCs w:val="24"/>
          <w:lang w:val="es-ES"/>
        </w:rPr>
        <w:t xml:space="preserve"> Girón Escobar</w:t>
      </w:r>
      <w:r w:rsidRPr="00B11E46">
        <w:rPr>
          <w:rFonts w:ascii="Arial" w:eastAsia="Arial Narrow" w:hAnsi="Arial" w:cs="Arial"/>
          <w:spacing w:val="6"/>
          <w:szCs w:val="24"/>
          <w:lang w:val="es-ES"/>
        </w:rPr>
        <w:t xml:space="preserve"> manifestó ser familiar de la demandante en razón a que ella es la tía de su nieto; que en razón a que él trabajaba entre la calle 19 con carrera 6 a 12, con la Secretaria de Gobierno de Pereira, en espacio público, visitaba a la demandante </w:t>
      </w:r>
      <w:r w:rsidRPr="00B11E46">
        <w:rPr>
          <w:rFonts w:ascii="Arial" w:eastAsia="Arial Narrow" w:hAnsi="Arial" w:cs="Arial"/>
          <w:b/>
          <w:bCs/>
          <w:spacing w:val="6"/>
          <w:szCs w:val="24"/>
          <w:lang w:val="es-ES"/>
        </w:rPr>
        <w:t>de manera frecuente a distintas horas del día</w:t>
      </w:r>
      <w:r w:rsidRPr="00B11E46">
        <w:rPr>
          <w:rFonts w:ascii="Arial" w:eastAsia="Arial Narrow" w:hAnsi="Arial" w:cs="Arial"/>
          <w:spacing w:val="6"/>
          <w:szCs w:val="24"/>
          <w:lang w:val="es-ES"/>
        </w:rPr>
        <w:t xml:space="preserve"> en su lugar de trabajo, </w:t>
      </w:r>
      <w:r w:rsidR="00DF5C4F" w:rsidRPr="00B11E46">
        <w:rPr>
          <w:rFonts w:ascii="Arial" w:eastAsia="Arial Narrow" w:hAnsi="Arial" w:cs="Arial"/>
          <w:spacing w:val="6"/>
          <w:szCs w:val="24"/>
          <w:lang w:val="es-ES"/>
        </w:rPr>
        <w:t xml:space="preserve">4 </w:t>
      </w:r>
      <w:proofErr w:type="spellStart"/>
      <w:r w:rsidR="00DF5C4F" w:rsidRPr="00B11E46">
        <w:rPr>
          <w:rFonts w:ascii="Arial" w:eastAsia="Arial Narrow" w:hAnsi="Arial" w:cs="Arial"/>
          <w:spacing w:val="6"/>
          <w:szCs w:val="24"/>
          <w:lang w:val="es-ES"/>
        </w:rPr>
        <w:t>ó</w:t>
      </w:r>
      <w:proofErr w:type="spellEnd"/>
      <w:r w:rsidR="00DF5C4F" w:rsidRPr="00B11E46">
        <w:rPr>
          <w:rFonts w:ascii="Arial" w:eastAsia="Arial Narrow" w:hAnsi="Arial" w:cs="Arial"/>
          <w:spacing w:val="6"/>
          <w:szCs w:val="24"/>
          <w:lang w:val="es-ES"/>
        </w:rPr>
        <w:t xml:space="preserve"> 5 veces a la semana porque trabajaba en esa zona </w:t>
      </w:r>
      <w:r w:rsidR="35A1503D" w:rsidRPr="00B11E46">
        <w:rPr>
          <w:rFonts w:ascii="Arial" w:eastAsia="Arial Narrow" w:hAnsi="Arial" w:cs="Arial"/>
          <w:spacing w:val="6"/>
          <w:szCs w:val="24"/>
          <w:lang w:val="es-ES"/>
        </w:rPr>
        <w:t>caminando</w:t>
      </w:r>
      <w:r w:rsidR="00DF5C4F" w:rsidRPr="00B11E46">
        <w:rPr>
          <w:rFonts w:ascii="Arial" w:eastAsia="Arial Narrow" w:hAnsi="Arial" w:cs="Arial"/>
          <w:spacing w:val="6"/>
          <w:szCs w:val="24"/>
          <w:lang w:val="es-ES"/>
        </w:rPr>
        <w:t xml:space="preserve"> todo el día la calle, que la veía </w:t>
      </w:r>
      <w:r w:rsidRPr="00B11E46">
        <w:rPr>
          <w:rFonts w:ascii="Arial" w:eastAsia="Arial Narrow" w:hAnsi="Arial" w:cs="Arial"/>
          <w:spacing w:val="6"/>
          <w:szCs w:val="24"/>
          <w:lang w:val="es-ES"/>
        </w:rPr>
        <w:t xml:space="preserve">en la oficina ubicada en el Centro Comercial </w:t>
      </w:r>
      <w:proofErr w:type="spellStart"/>
      <w:r w:rsidRPr="00B11E46">
        <w:rPr>
          <w:rFonts w:ascii="Arial" w:eastAsia="Arial Narrow" w:hAnsi="Arial" w:cs="Arial"/>
          <w:spacing w:val="6"/>
          <w:szCs w:val="24"/>
          <w:lang w:val="es-ES"/>
        </w:rPr>
        <w:t>Fiducentro</w:t>
      </w:r>
      <w:proofErr w:type="spellEnd"/>
      <w:r w:rsidRPr="00B11E46">
        <w:rPr>
          <w:rFonts w:ascii="Arial" w:eastAsia="Arial Narrow" w:hAnsi="Arial" w:cs="Arial"/>
          <w:spacing w:val="6"/>
          <w:szCs w:val="24"/>
          <w:lang w:val="es-ES"/>
        </w:rPr>
        <w:t xml:space="preserve"> </w:t>
      </w:r>
      <w:r w:rsidR="5209A800" w:rsidRPr="00B11E46">
        <w:rPr>
          <w:rFonts w:ascii="Arial" w:eastAsia="Arial Narrow" w:hAnsi="Arial" w:cs="Arial"/>
          <w:spacing w:val="6"/>
          <w:szCs w:val="24"/>
          <w:lang w:val="es-ES"/>
        </w:rPr>
        <w:t>“</w:t>
      </w:r>
      <w:r w:rsidRPr="00B11E46">
        <w:rPr>
          <w:rFonts w:ascii="Arial" w:eastAsia="Arial Narrow" w:hAnsi="Arial" w:cs="Arial"/>
          <w:i/>
          <w:iCs/>
          <w:spacing w:val="6"/>
          <w:szCs w:val="24"/>
          <w:lang w:val="es-ES"/>
        </w:rPr>
        <w:t>Local Rojo</w:t>
      </w:r>
      <w:r w:rsidR="1557FF25" w:rsidRPr="00B11E46">
        <w:rPr>
          <w:rFonts w:ascii="Arial" w:eastAsia="Arial Narrow" w:hAnsi="Arial" w:cs="Arial"/>
          <w:i/>
          <w:iCs/>
          <w:spacing w:val="6"/>
          <w:szCs w:val="24"/>
          <w:lang w:val="es-ES"/>
        </w:rPr>
        <w:t>”</w:t>
      </w:r>
      <w:r w:rsidRPr="00B11E46">
        <w:rPr>
          <w:rFonts w:ascii="Arial" w:eastAsia="Arial Narrow" w:hAnsi="Arial" w:cs="Arial"/>
          <w:spacing w:val="6"/>
          <w:szCs w:val="24"/>
          <w:lang w:val="es-ES"/>
        </w:rPr>
        <w:t>, donde tomaban tinto y charlaban; que tenía conocimiento de que ella laboraba como secretaria del señor Román Yesid</w:t>
      </w:r>
      <w:r w:rsidR="007C0608" w:rsidRPr="00B11E46">
        <w:rPr>
          <w:rFonts w:ascii="Arial" w:eastAsia="Arial Narrow" w:hAnsi="Arial" w:cs="Arial"/>
          <w:spacing w:val="6"/>
          <w:szCs w:val="24"/>
          <w:lang w:val="es-ES"/>
        </w:rPr>
        <w:t xml:space="preserve"> Castaño </w:t>
      </w:r>
      <w:proofErr w:type="spellStart"/>
      <w:r w:rsidR="007C0608" w:rsidRPr="00B11E46">
        <w:rPr>
          <w:rFonts w:ascii="Arial" w:eastAsia="Arial Narrow" w:hAnsi="Arial" w:cs="Arial"/>
          <w:spacing w:val="6"/>
          <w:szCs w:val="24"/>
          <w:lang w:val="es-ES"/>
        </w:rPr>
        <w:t>Welgos</w:t>
      </w:r>
      <w:proofErr w:type="spellEnd"/>
      <w:r w:rsidR="007C0608" w:rsidRPr="00B11E46">
        <w:rPr>
          <w:rFonts w:ascii="Arial" w:eastAsia="Arial Narrow" w:hAnsi="Arial" w:cs="Arial"/>
          <w:spacing w:val="6"/>
          <w:szCs w:val="24"/>
          <w:lang w:val="es-ES"/>
        </w:rPr>
        <w:t xml:space="preserve"> </w:t>
      </w:r>
      <w:r w:rsidRPr="00B11E46">
        <w:rPr>
          <w:rFonts w:ascii="Arial" w:eastAsia="Arial Narrow" w:hAnsi="Arial" w:cs="Arial"/>
          <w:spacing w:val="6"/>
          <w:szCs w:val="24"/>
          <w:lang w:val="es-ES"/>
        </w:rPr>
        <w:t xml:space="preserve"> de lunes a viernes de 8 a 12 a.m. y de 2 a 6 pm y los sábados hasta medio día; que ella era la encargada de hacer afiliaciones al sistema de seguridad social, que el señor Román Yesid </w:t>
      </w:r>
      <w:r w:rsidR="007C0608" w:rsidRPr="00B11E46">
        <w:rPr>
          <w:rFonts w:ascii="Arial" w:eastAsia="Arial Narrow" w:hAnsi="Arial" w:cs="Arial"/>
          <w:spacing w:val="6"/>
          <w:szCs w:val="24"/>
          <w:lang w:val="es-ES"/>
        </w:rPr>
        <w:t xml:space="preserve">Castaño </w:t>
      </w:r>
      <w:proofErr w:type="spellStart"/>
      <w:r w:rsidR="007C0608" w:rsidRPr="00B11E46">
        <w:rPr>
          <w:rFonts w:ascii="Arial" w:eastAsia="Arial Narrow" w:hAnsi="Arial" w:cs="Arial"/>
          <w:spacing w:val="6"/>
          <w:szCs w:val="24"/>
          <w:lang w:val="es-ES"/>
        </w:rPr>
        <w:t>Welgos</w:t>
      </w:r>
      <w:proofErr w:type="spellEnd"/>
      <w:r w:rsidRPr="00B11E46">
        <w:rPr>
          <w:rFonts w:ascii="Arial" w:eastAsia="Arial Narrow" w:hAnsi="Arial" w:cs="Arial"/>
          <w:spacing w:val="6"/>
          <w:szCs w:val="24"/>
          <w:lang w:val="es-ES"/>
        </w:rPr>
        <w:t xml:space="preserve">  era quien le daba órdenes e instrucciones; que la demandante laboraba con una abogada </w:t>
      </w:r>
      <w:r w:rsidRPr="00B11E46">
        <w:rPr>
          <w:rFonts w:ascii="Arial" w:eastAsia="Arial Narrow" w:hAnsi="Arial" w:cs="Arial"/>
          <w:b/>
          <w:bCs/>
          <w:spacing w:val="6"/>
          <w:szCs w:val="24"/>
          <w:lang w:val="es-ES"/>
        </w:rPr>
        <w:t>allí en la oficina</w:t>
      </w:r>
      <w:r w:rsidRPr="00B11E46">
        <w:rPr>
          <w:rFonts w:ascii="Arial" w:eastAsia="Arial Narrow" w:hAnsi="Arial" w:cs="Arial"/>
          <w:spacing w:val="6"/>
          <w:szCs w:val="24"/>
          <w:lang w:val="es-ES"/>
        </w:rPr>
        <w:t xml:space="preserve">; </w:t>
      </w:r>
      <w:r w:rsidR="007C0608" w:rsidRPr="00B11E46">
        <w:rPr>
          <w:rFonts w:ascii="Arial" w:eastAsia="Arial Narrow" w:hAnsi="Arial" w:cs="Arial"/>
          <w:spacing w:val="6"/>
          <w:szCs w:val="24"/>
          <w:lang w:val="es-ES"/>
        </w:rPr>
        <w:t xml:space="preserve">que dentro de la jornada laboral ella se ausentaba si </w:t>
      </w:r>
      <w:r w:rsidR="6466DEF6" w:rsidRPr="00B11E46">
        <w:rPr>
          <w:rFonts w:ascii="Arial" w:eastAsia="Arial Narrow" w:hAnsi="Arial" w:cs="Arial"/>
          <w:spacing w:val="6"/>
          <w:szCs w:val="24"/>
          <w:lang w:val="es-ES"/>
        </w:rPr>
        <w:t xml:space="preserve"> ¨</w:t>
      </w:r>
      <w:r w:rsidR="6466DEF6" w:rsidRPr="00B11E46">
        <w:rPr>
          <w:rFonts w:ascii="Arial" w:eastAsia="Arial Narrow" w:hAnsi="Arial" w:cs="Arial"/>
          <w:i/>
          <w:iCs/>
          <w:spacing w:val="6"/>
          <w:szCs w:val="24"/>
          <w:lang w:val="es-ES"/>
        </w:rPr>
        <w:t>el patrón¨</w:t>
      </w:r>
      <w:r w:rsidR="007C0608" w:rsidRPr="00B11E46">
        <w:rPr>
          <w:rFonts w:ascii="Arial" w:eastAsia="Arial Narrow" w:hAnsi="Arial" w:cs="Arial"/>
          <w:spacing w:val="6"/>
          <w:szCs w:val="24"/>
          <w:lang w:val="es-ES"/>
        </w:rPr>
        <w:t xml:space="preserve"> le daba la orden</w:t>
      </w:r>
      <w:r w:rsidR="351B4FC0" w:rsidRPr="00B11E46">
        <w:rPr>
          <w:rFonts w:ascii="Arial" w:eastAsia="Arial Narrow" w:hAnsi="Arial" w:cs="Arial"/>
          <w:spacing w:val="6"/>
          <w:szCs w:val="24"/>
          <w:lang w:val="es-ES"/>
        </w:rPr>
        <w:t>,</w:t>
      </w:r>
      <w:r w:rsidR="007C0608" w:rsidRPr="00B11E46">
        <w:rPr>
          <w:rFonts w:ascii="Arial" w:eastAsia="Arial Narrow" w:hAnsi="Arial" w:cs="Arial"/>
          <w:spacing w:val="6"/>
          <w:szCs w:val="24"/>
          <w:lang w:val="es-ES"/>
        </w:rPr>
        <w:t xml:space="preserve"> </w:t>
      </w:r>
      <w:r w:rsidRPr="00B11E46">
        <w:rPr>
          <w:rFonts w:ascii="Arial" w:eastAsia="Arial Narrow" w:hAnsi="Arial" w:cs="Arial"/>
          <w:spacing w:val="6"/>
          <w:szCs w:val="24"/>
          <w:lang w:val="es-ES"/>
        </w:rPr>
        <w:t xml:space="preserve">que en una ocasión fue a buscarla y le dijeron que estaba en la otra oficina; que ella  prestó el servicio desde diciembre de 2016 y hasta el 1 de noviembre de 2017 cuando le cancelaron el contrato, porque le consiguieron remplazo según le comentó la misma demandante;  que aunque sabe que devengaba el salario mínimo, desconoce la forma en que le cancelaban y, que desconoce que de quién era la oficina </w:t>
      </w:r>
      <w:proofErr w:type="spellStart"/>
      <w:r w:rsidRPr="00B11E46">
        <w:rPr>
          <w:rFonts w:ascii="Arial" w:eastAsia="Arial Narrow" w:hAnsi="Arial" w:cs="Arial"/>
          <w:spacing w:val="6"/>
          <w:szCs w:val="24"/>
          <w:lang w:val="es-ES"/>
        </w:rPr>
        <w:t>Calzapereira</w:t>
      </w:r>
      <w:proofErr w:type="spellEnd"/>
      <w:r w:rsidRPr="00B11E46">
        <w:rPr>
          <w:rFonts w:ascii="Arial" w:eastAsia="Arial Narrow" w:hAnsi="Arial" w:cs="Arial"/>
          <w:spacing w:val="6"/>
          <w:szCs w:val="24"/>
          <w:lang w:val="es-ES"/>
        </w:rPr>
        <w:t xml:space="preserve"> </w:t>
      </w:r>
      <w:proofErr w:type="spellStart"/>
      <w:r w:rsidRPr="00B11E46">
        <w:rPr>
          <w:rFonts w:ascii="Arial" w:eastAsia="Arial Narrow" w:hAnsi="Arial" w:cs="Arial"/>
          <w:spacing w:val="6"/>
          <w:szCs w:val="24"/>
          <w:lang w:val="es-ES"/>
        </w:rPr>
        <w:t>SAS</w:t>
      </w:r>
      <w:proofErr w:type="spellEnd"/>
      <w:r w:rsidRPr="00B11E46">
        <w:rPr>
          <w:rFonts w:ascii="Arial" w:eastAsia="Arial Narrow" w:hAnsi="Arial" w:cs="Arial"/>
          <w:spacing w:val="6"/>
          <w:szCs w:val="24"/>
          <w:lang w:val="es-ES"/>
        </w:rPr>
        <w:t xml:space="preserve"> ni confecciones y tejidos del Otún </w:t>
      </w:r>
      <w:proofErr w:type="spellStart"/>
      <w:r w:rsidRPr="00B11E46">
        <w:rPr>
          <w:rFonts w:ascii="Arial" w:eastAsia="Arial Narrow" w:hAnsi="Arial" w:cs="Arial"/>
          <w:spacing w:val="6"/>
          <w:szCs w:val="24"/>
          <w:lang w:val="es-ES"/>
        </w:rPr>
        <w:t>SAS</w:t>
      </w:r>
      <w:proofErr w:type="spellEnd"/>
      <w:r w:rsidRPr="00B11E46">
        <w:rPr>
          <w:rFonts w:ascii="Arial" w:eastAsia="Arial Narrow" w:hAnsi="Arial" w:cs="Arial"/>
          <w:spacing w:val="6"/>
          <w:szCs w:val="24"/>
          <w:lang w:val="es-ES"/>
        </w:rPr>
        <w:t xml:space="preserve">. </w:t>
      </w:r>
    </w:p>
    <w:p w14:paraId="3C849334" w14:textId="77777777" w:rsidR="00F61D11" w:rsidRPr="00B11E46" w:rsidRDefault="00F61D11" w:rsidP="00B11E46">
      <w:pPr>
        <w:spacing w:line="276" w:lineRule="auto"/>
        <w:jc w:val="both"/>
        <w:rPr>
          <w:rFonts w:ascii="Arial" w:eastAsia="Arial Narrow" w:hAnsi="Arial" w:cs="Arial"/>
          <w:spacing w:val="6"/>
          <w:szCs w:val="24"/>
          <w:lang w:val="es-ES"/>
        </w:rPr>
      </w:pPr>
    </w:p>
    <w:p w14:paraId="450FF94C" w14:textId="0CAF4A88" w:rsidR="00F61D11" w:rsidRPr="00B11E46" w:rsidRDefault="00F61D11" w:rsidP="00B11E46">
      <w:pPr>
        <w:spacing w:line="276" w:lineRule="auto"/>
        <w:ind w:firstLine="708"/>
        <w:jc w:val="both"/>
        <w:rPr>
          <w:rFonts w:ascii="Arial" w:eastAsia="Arial Narrow" w:hAnsi="Arial" w:cs="Arial"/>
          <w:spacing w:val="6"/>
          <w:szCs w:val="24"/>
          <w:lang w:val="es-ES"/>
        </w:rPr>
      </w:pPr>
      <w:r w:rsidRPr="00B11E46">
        <w:rPr>
          <w:rFonts w:ascii="Arial" w:eastAsia="Arial Narrow" w:hAnsi="Arial" w:cs="Arial"/>
          <w:spacing w:val="6"/>
          <w:szCs w:val="24"/>
          <w:lang w:val="es-ES"/>
        </w:rPr>
        <w:t xml:space="preserve">Por su parte, la señora </w:t>
      </w:r>
      <w:r w:rsidRPr="00B11E46">
        <w:rPr>
          <w:rFonts w:ascii="Arial" w:eastAsia="Arial Narrow" w:hAnsi="Arial" w:cs="Arial"/>
          <w:b/>
          <w:bCs/>
          <w:spacing w:val="6"/>
          <w:szCs w:val="24"/>
          <w:lang w:val="es-ES"/>
        </w:rPr>
        <w:t>Fabiola Hincapié Rave</w:t>
      </w:r>
      <w:r w:rsidRPr="00B11E46">
        <w:rPr>
          <w:rFonts w:ascii="Arial" w:eastAsia="Arial Narrow" w:hAnsi="Arial" w:cs="Arial"/>
          <w:spacing w:val="6"/>
          <w:szCs w:val="24"/>
          <w:lang w:val="es-ES"/>
        </w:rPr>
        <w:t xml:space="preserve">, </w:t>
      </w:r>
      <w:r w:rsidR="2AD8ABFF" w:rsidRPr="00B11E46">
        <w:rPr>
          <w:rFonts w:ascii="Arial" w:eastAsia="Arial Narrow" w:hAnsi="Arial" w:cs="Arial"/>
          <w:spacing w:val="6"/>
          <w:szCs w:val="24"/>
          <w:lang w:val="es-ES"/>
        </w:rPr>
        <w:t xml:space="preserve">afirmó ser la </w:t>
      </w:r>
      <w:r w:rsidRPr="00B11E46">
        <w:rPr>
          <w:rFonts w:ascii="Arial" w:eastAsia="Arial Narrow" w:hAnsi="Arial" w:cs="Arial"/>
          <w:spacing w:val="6"/>
          <w:szCs w:val="24"/>
          <w:lang w:val="es-ES"/>
        </w:rPr>
        <w:t xml:space="preserve">madre de la demandante, </w:t>
      </w:r>
      <w:r w:rsidR="4F537263" w:rsidRPr="00B11E46">
        <w:rPr>
          <w:rFonts w:ascii="Arial" w:eastAsia="Arial Narrow" w:hAnsi="Arial" w:cs="Arial"/>
          <w:spacing w:val="6"/>
          <w:szCs w:val="24"/>
          <w:lang w:val="es-ES"/>
        </w:rPr>
        <w:t>pero afirmó que ella también laboró para el codemandado C</w:t>
      </w:r>
      <w:r w:rsidR="0575883B" w:rsidRPr="00B11E46">
        <w:rPr>
          <w:rFonts w:ascii="Arial" w:eastAsia="Arial Narrow" w:hAnsi="Arial" w:cs="Arial"/>
          <w:spacing w:val="6"/>
          <w:szCs w:val="24"/>
          <w:lang w:val="es-ES"/>
        </w:rPr>
        <w:t xml:space="preserve">astaño </w:t>
      </w:r>
      <w:proofErr w:type="spellStart"/>
      <w:r w:rsidR="0575883B" w:rsidRPr="00B11E46">
        <w:rPr>
          <w:rFonts w:ascii="Arial" w:eastAsia="Arial Narrow" w:hAnsi="Arial" w:cs="Arial"/>
          <w:spacing w:val="6"/>
          <w:szCs w:val="24"/>
          <w:lang w:val="es-ES"/>
        </w:rPr>
        <w:t>Welgos</w:t>
      </w:r>
      <w:proofErr w:type="spellEnd"/>
      <w:r w:rsidR="4F537263" w:rsidRPr="00B11E46">
        <w:rPr>
          <w:rFonts w:ascii="Arial" w:eastAsia="Arial Narrow" w:hAnsi="Arial" w:cs="Arial"/>
          <w:spacing w:val="6"/>
          <w:szCs w:val="24"/>
          <w:lang w:val="es-ES"/>
        </w:rPr>
        <w:t xml:space="preserve">, repartiendo volantes y publicidad para hacer afiliaciones de seguridad social y asuntos pensionales, por lo que en horas de la mañana los repartía a los usuarios que iban a Colpensiones, con el fin de que acudieran a los abogados de la oficina, y que en la tarde lo hacía  en la Plaza de Bolívar; que laboró </w:t>
      </w:r>
      <w:r w:rsidR="0BBC9DE3" w:rsidRPr="00B11E46">
        <w:rPr>
          <w:rFonts w:ascii="Arial" w:eastAsia="Arial Narrow" w:hAnsi="Arial" w:cs="Arial"/>
          <w:spacing w:val="6"/>
          <w:szCs w:val="24"/>
          <w:lang w:val="es-ES"/>
        </w:rPr>
        <w:t>nueve (0</w:t>
      </w:r>
      <w:r w:rsidR="4F537263" w:rsidRPr="00B11E46">
        <w:rPr>
          <w:rFonts w:ascii="Arial" w:eastAsia="Arial Narrow" w:hAnsi="Arial" w:cs="Arial"/>
          <w:spacing w:val="6"/>
          <w:szCs w:val="24"/>
          <w:lang w:val="es-ES"/>
        </w:rPr>
        <w:t>9</w:t>
      </w:r>
      <w:r w:rsidR="34D7029F" w:rsidRPr="00B11E46">
        <w:rPr>
          <w:rFonts w:ascii="Arial" w:eastAsia="Arial Narrow" w:hAnsi="Arial" w:cs="Arial"/>
          <w:spacing w:val="6"/>
          <w:szCs w:val="24"/>
          <w:lang w:val="es-ES"/>
        </w:rPr>
        <w:t>)</w:t>
      </w:r>
      <w:r w:rsidR="4F537263" w:rsidRPr="00B11E46">
        <w:rPr>
          <w:rFonts w:ascii="Arial" w:eastAsia="Arial Narrow" w:hAnsi="Arial" w:cs="Arial"/>
          <w:spacing w:val="6"/>
          <w:szCs w:val="24"/>
          <w:lang w:val="es-ES"/>
        </w:rPr>
        <w:t xml:space="preserve"> meses</w:t>
      </w:r>
      <w:r w:rsidR="51B401FC" w:rsidRPr="00B11E46">
        <w:rPr>
          <w:rFonts w:ascii="Arial" w:eastAsia="Arial Narrow" w:hAnsi="Arial" w:cs="Arial"/>
          <w:spacing w:val="6"/>
          <w:szCs w:val="24"/>
          <w:lang w:val="es-ES"/>
        </w:rPr>
        <w:t>,</w:t>
      </w:r>
      <w:r w:rsidR="4F537263" w:rsidRPr="00B11E46">
        <w:rPr>
          <w:rFonts w:ascii="Arial" w:eastAsia="Arial Narrow" w:hAnsi="Arial" w:cs="Arial"/>
          <w:spacing w:val="6"/>
          <w:szCs w:val="24"/>
          <w:lang w:val="es-ES"/>
        </w:rPr>
        <w:t xml:space="preserve"> desde el 17 de enero a octubre de 2017; afirmó que ella misma llevaba a las personas que captaba hasta la oficina de </w:t>
      </w:r>
      <w:proofErr w:type="spellStart"/>
      <w:r w:rsidR="4F537263" w:rsidRPr="00B11E46">
        <w:rPr>
          <w:rFonts w:ascii="Arial" w:eastAsia="Arial Narrow" w:hAnsi="Arial" w:cs="Arial"/>
          <w:spacing w:val="6"/>
          <w:szCs w:val="24"/>
          <w:lang w:val="es-ES"/>
        </w:rPr>
        <w:t>Fiducentro</w:t>
      </w:r>
      <w:proofErr w:type="spellEnd"/>
      <w:r w:rsidR="4F537263" w:rsidRPr="00B11E46">
        <w:rPr>
          <w:rFonts w:ascii="Arial" w:eastAsia="Arial Narrow" w:hAnsi="Arial" w:cs="Arial"/>
          <w:spacing w:val="6"/>
          <w:szCs w:val="24"/>
          <w:lang w:val="es-ES"/>
        </w:rPr>
        <w:t xml:space="preserve"> </w:t>
      </w:r>
      <w:r w:rsidR="4F537263" w:rsidRPr="00B11E46">
        <w:rPr>
          <w:rFonts w:ascii="Arial" w:eastAsia="Arial Narrow" w:hAnsi="Arial" w:cs="Arial"/>
          <w:i/>
          <w:iCs/>
          <w:spacing w:val="6"/>
          <w:szCs w:val="24"/>
          <w:lang w:val="es-ES"/>
        </w:rPr>
        <w:t>local rojo</w:t>
      </w:r>
      <w:r w:rsidR="4F537263" w:rsidRPr="00B11E46">
        <w:rPr>
          <w:rFonts w:ascii="Arial" w:eastAsia="Arial Narrow" w:hAnsi="Arial" w:cs="Arial"/>
          <w:spacing w:val="6"/>
          <w:szCs w:val="24"/>
          <w:lang w:val="es-ES"/>
        </w:rPr>
        <w:t xml:space="preserve">, narró que a su hija le correspondía brindar la información, afiliar al sistema de seguridad social y llevar el dinero recaudado al edificio financiero; </w:t>
      </w:r>
      <w:r w:rsidRPr="00B11E46">
        <w:rPr>
          <w:rFonts w:ascii="Arial" w:eastAsia="Arial Narrow" w:hAnsi="Arial" w:cs="Arial"/>
          <w:spacing w:val="6"/>
          <w:szCs w:val="24"/>
          <w:lang w:val="es-ES"/>
        </w:rPr>
        <w:t xml:space="preserve"> refirió que ella también laboró para el codemandado, repartiendo volantes y publicidad para hacer afiliaciones de seguridad social y asuntos pensionales, por lo que en horas de la mañana los repartía a los usuarios que iban a </w:t>
      </w:r>
      <w:r w:rsidRPr="00B11E46">
        <w:rPr>
          <w:rFonts w:ascii="Arial" w:eastAsia="Arial Narrow" w:hAnsi="Arial" w:cs="Arial"/>
          <w:spacing w:val="6"/>
          <w:szCs w:val="24"/>
          <w:lang w:val="es-ES"/>
        </w:rPr>
        <w:lastRenderedPageBreak/>
        <w:t xml:space="preserve">Colpensiones, con el fin de que acudieran a los abogados de la oficina, y que en la tarde lo hacía  en la </w:t>
      </w:r>
      <w:r w:rsidR="69640804" w:rsidRPr="00B11E46">
        <w:rPr>
          <w:rFonts w:ascii="Arial" w:eastAsia="Arial Narrow" w:hAnsi="Arial" w:cs="Arial"/>
          <w:spacing w:val="6"/>
          <w:szCs w:val="24"/>
          <w:lang w:val="es-ES"/>
        </w:rPr>
        <w:t>P</w:t>
      </w:r>
      <w:r w:rsidRPr="00B11E46">
        <w:rPr>
          <w:rFonts w:ascii="Arial" w:eastAsia="Arial Narrow" w:hAnsi="Arial" w:cs="Arial"/>
          <w:spacing w:val="6"/>
          <w:szCs w:val="24"/>
          <w:lang w:val="es-ES"/>
        </w:rPr>
        <w:t xml:space="preserve">laza de Bolívar; que laboró 9 meses desde el 17 de enero a octubre de 2017; </w:t>
      </w:r>
      <w:r w:rsidR="00DF5C4F" w:rsidRPr="00B11E46">
        <w:rPr>
          <w:rFonts w:ascii="Arial" w:eastAsia="Arial Narrow" w:hAnsi="Arial" w:cs="Arial"/>
          <w:spacing w:val="6"/>
          <w:szCs w:val="24"/>
          <w:lang w:val="es-ES"/>
        </w:rPr>
        <w:t xml:space="preserve">afirmó </w:t>
      </w:r>
      <w:r w:rsidRPr="00B11E46">
        <w:rPr>
          <w:rFonts w:ascii="Arial" w:eastAsia="Arial Narrow" w:hAnsi="Arial" w:cs="Arial"/>
          <w:spacing w:val="6"/>
          <w:szCs w:val="24"/>
          <w:lang w:val="es-ES"/>
        </w:rPr>
        <w:t xml:space="preserve">que ella misma llevaba a las personas que captaba hasta la oficina de </w:t>
      </w:r>
      <w:proofErr w:type="spellStart"/>
      <w:r w:rsidRPr="00B11E46">
        <w:rPr>
          <w:rFonts w:ascii="Arial" w:eastAsia="Arial Narrow" w:hAnsi="Arial" w:cs="Arial"/>
          <w:spacing w:val="6"/>
          <w:szCs w:val="24"/>
          <w:lang w:val="es-ES"/>
        </w:rPr>
        <w:t>Fiducentro</w:t>
      </w:r>
      <w:proofErr w:type="spellEnd"/>
      <w:r w:rsidR="00DF5C4F" w:rsidRPr="00B11E46">
        <w:rPr>
          <w:rFonts w:ascii="Arial" w:eastAsia="Arial Narrow" w:hAnsi="Arial" w:cs="Arial"/>
          <w:spacing w:val="6"/>
          <w:szCs w:val="24"/>
          <w:lang w:val="es-ES"/>
        </w:rPr>
        <w:t xml:space="preserve"> local rojo</w:t>
      </w:r>
      <w:r w:rsidR="20BDB324" w:rsidRPr="00B11E46">
        <w:rPr>
          <w:rFonts w:ascii="Arial" w:eastAsia="Arial Narrow" w:hAnsi="Arial" w:cs="Arial"/>
          <w:spacing w:val="6"/>
          <w:szCs w:val="24"/>
          <w:lang w:val="es-ES"/>
        </w:rPr>
        <w:t>. N</w:t>
      </w:r>
      <w:r w:rsidR="00DF5C4F" w:rsidRPr="00B11E46">
        <w:rPr>
          <w:rFonts w:ascii="Arial" w:eastAsia="Arial Narrow" w:hAnsi="Arial" w:cs="Arial"/>
          <w:spacing w:val="6"/>
          <w:szCs w:val="24"/>
          <w:lang w:val="es-ES"/>
        </w:rPr>
        <w:t xml:space="preserve">arró </w:t>
      </w:r>
      <w:r w:rsidRPr="00B11E46">
        <w:rPr>
          <w:rFonts w:ascii="Arial" w:eastAsia="Arial Narrow" w:hAnsi="Arial" w:cs="Arial"/>
          <w:spacing w:val="6"/>
          <w:szCs w:val="24"/>
          <w:lang w:val="es-ES"/>
        </w:rPr>
        <w:t xml:space="preserve">que </w:t>
      </w:r>
      <w:r w:rsidR="24F9A1B5" w:rsidRPr="00B11E46">
        <w:rPr>
          <w:rFonts w:ascii="Arial" w:eastAsia="Arial Narrow" w:hAnsi="Arial" w:cs="Arial"/>
          <w:spacing w:val="6"/>
          <w:szCs w:val="24"/>
          <w:lang w:val="es-ES"/>
        </w:rPr>
        <w:t xml:space="preserve">su hija laboró al servicio del señor Román Yesid Castaño </w:t>
      </w:r>
      <w:proofErr w:type="spellStart"/>
      <w:r w:rsidR="24F9A1B5" w:rsidRPr="00B11E46">
        <w:rPr>
          <w:rFonts w:ascii="Arial" w:eastAsia="Arial Narrow" w:hAnsi="Arial" w:cs="Arial"/>
          <w:spacing w:val="6"/>
          <w:szCs w:val="24"/>
          <w:lang w:val="es-ES"/>
        </w:rPr>
        <w:t>Welgos</w:t>
      </w:r>
      <w:proofErr w:type="spellEnd"/>
      <w:r w:rsidR="24F9A1B5" w:rsidRPr="00B11E46">
        <w:rPr>
          <w:rFonts w:ascii="Arial" w:eastAsia="Arial Narrow" w:hAnsi="Arial" w:cs="Arial"/>
          <w:spacing w:val="6"/>
          <w:szCs w:val="24"/>
          <w:lang w:val="es-ES"/>
        </w:rPr>
        <w:t xml:space="preserve">, quien la contrató verbalmente en diciembre de 2016 para que se hiciera cargo de hacer afiliaciones al sistema de seguridad social de terceros; </w:t>
      </w:r>
      <w:r w:rsidRPr="00B11E46">
        <w:rPr>
          <w:rFonts w:ascii="Arial" w:eastAsia="Arial Narrow" w:hAnsi="Arial" w:cs="Arial"/>
          <w:spacing w:val="6"/>
          <w:szCs w:val="24"/>
          <w:lang w:val="es-ES"/>
        </w:rPr>
        <w:t xml:space="preserve">a su hija le correspondía brindar la información, afiliar al sistema de seguridad social y llevar el dinero recaudado al edificio financiero; que la demandante cumplía horario de 8 a 12 am y de 2 a 6 pm, y sábados hasta la 1 pm,; </w:t>
      </w:r>
      <w:r w:rsidR="00DF5C4F" w:rsidRPr="00B11E46">
        <w:rPr>
          <w:rFonts w:ascii="Arial" w:eastAsia="Arial Narrow" w:hAnsi="Arial" w:cs="Arial"/>
          <w:spacing w:val="6"/>
          <w:szCs w:val="24"/>
          <w:lang w:val="es-ES"/>
        </w:rPr>
        <w:t>y que en el lugar de trabajo permanecía su hija con los señores</w:t>
      </w:r>
      <w:r w:rsidR="4EDFC3FB" w:rsidRPr="00B11E46">
        <w:rPr>
          <w:rFonts w:ascii="Arial" w:eastAsia="Arial Narrow" w:hAnsi="Arial" w:cs="Arial"/>
          <w:spacing w:val="6"/>
          <w:szCs w:val="24"/>
          <w:lang w:val="es-ES"/>
        </w:rPr>
        <w:t>”</w:t>
      </w:r>
      <w:r w:rsidR="00DF5C4F" w:rsidRPr="00B11E46">
        <w:rPr>
          <w:rFonts w:ascii="Arial" w:eastAsia="Arial Narrow" w:hAnsi="Arial" w:cs="Arial"/>
          <w:spacing w:val="6"/>
          <w:szCs w:val="24"/>
          <w:lang w:val="es-ES"/>
        </w:rPr>
        <w:t xml:space="preserve"> Karla, Elkin y Claudia</w:t>
      </w:r>
      <w:r w:rsidR="0E6A6EF4" w:rsidRPr="00B11E46">
        <w:rPr>
          <w:rFonts w:ascii="Arial" w:eastAsia="Arial Narrow" w:hAnsi="Arial" w:cs="Arial"/>
          <w:spacing w:val="6"/>
          <w:szCs w:val="24"/>
          <w:lang w:val="es-ES"/>
        </w:rPr>
        <w:t>”;</w:t>
      </w:r>
      <w:r w:rsidR="00DF5C4F" w:rsidRPr="00B11E46">
        <w:rPr>
          <w:rFonts w:ascii="Arial" w:eastAsia="Arial Narrow" w:hAnsi="Arial" w:cs="Arial"/>
          <w:spacing w:val="6"/>
          <w:szCs w:val="24"/>
          <w:lang w:val="es-ES"/>
        </w:rPr>
        <w:t xml:space="preserve"> </w:t>
      </w:r>
      <w:r w:rsidRPr="00B11E46">
        <w:rPr>
          <w:rFonts w:ascii="Arial" w:eastAsia="Arial Narrow" w:hAnsi="Arial" w:cs="Arial"/>
          <w:spacing w:val="6"/>
          <w:szCs w:val="24"/>
          <w:lang w:val="es-ES"/>
        </w:rPr>
        <w:t xml:space="preserve">que su hija fue acosada laboralmente por el señor Román Yesid </w:t>
      </w:r>
      <w:r w:rsidR="007C0608" w:rsidRPr="00B11E46">
        <w:rPr>
          <w:rFonts w:ascii="Arial" w:eastAsia="Arial Narrow" w:hAnsi="Arial" w:cs="Arial"/>
          <w:spacing w:val="6"/>
          <w:szCs w:val="24"/>
          <w:lang w:val="es-ES"/>
        </w:rPr>
        <w:t xml:space="preserve">Castaño </w:t>
      </w:r>
      <w:proofErr w:type="spellStart"/>
      <w:r w:rsidR="007C0608" w:rsidRPr="00B11E46">
        <w:rPr>
          <w:rFonts w:ascii="Arial" w:eastAsia="Arial Narrow" w:hAnsi="Arial" w:cs="Arial"/>
          <w:spacing w:val="6"/>
          <w:szCs w:val="24"/>
          <w:lang w:val="es-ES"/>
        </w:rPr>
        <w:t>Welgos</w:t>
      </w:r>
      <w:proofErr w:type="spellEnd"/>
      <w:r w:rsidRPr="00B11E46">
        <w:rPr>
          <w:rFonts w:ascii="Arial" w:eastAsia="Arial Narrow" w:hAnsi="Arial" w:cs="Arial"/>
          <w:spacing w:val="6"/>
          <w:szCs w:val="24"/>
          <w:lang w:val="es-ES"/>
        </w:rPr>
        <w:t xml:space="preserve">, pues debía no solo afiliar a las personas que acudían para tal fin y radicar en las </w:t>
      </w:r>
      <w:proofErr w:type="spellStart"/>
      <w:r w:rsidRPr="00B11E46">
        <w:rPr>
          <w:rFonts w:ascii="Arial" w:eastAsia="Arial Narrow" w:hAnsi="Arial" w:cs="Arial"/>
          <w:spacing w:val="6"/>
          <w:szCs w:val="24"/>
          <w:lang w:val="es-ES"/>
        </w:rPr>
        <w:t>EPS</w:t>
      </w:r>
      <w:proofErr w:type="spellEnd"/>
      <w:r w:rsidRPr="00B11E46">
        <w:rPr>
          <w:rFonts w:ascii="Arial" w:eastAsia="Arial Narrow" w:hAnsi="Arial" w:cs="Arial"/>
          <w:spacing w:val="6"/>
          <w:szCs w:val="24"/>
          <w:lang w:val="es-ES"/>
        </w:rPr>
        <w:t xml:space="preserve"> los formularios de afiliación, sino que además debía hacer diligencias en los bancos, pagar deudas, la  matrícula de los hijos, ayudarle a la contadora, llevar el dinero a la otra oficina, entre otros asuntos, lo cual le generó depresión y la llevó a lesionarse; refirió que </w:t>
      </w:r>
      <w:r w:rsidR="256BA9FD" w:rsidRPr="00B11E46">
        <w:rPr>
          <w:rFonts w:ascii="Arial" w:eastAsia="Arial Narrow" w:hAnsi="Arial" w:cs="Arial"/>
          <w:spacing w:val="6"/>
          <w:szCs w:val="24"/>
          <w:lang w:val="es-ES"/>
        </w:rPr>
        <w:t xml:space="preserve">luego del evento de la auto lesión, </w:t>
      </w:r>
      <w:r w:rsidRPr="00B11E46">
        <w:rPr>
          <w:rFonts w:ascii="Arial" w:eastAsia="Arial Narrow" w:hAnsi="Arial" w:cs="Arial"/>
          <w:spacing w:val="6"/>
          <w:szCs w:val="24"/>
          <w:lang w:val="es-ES"/>
        </w:rPr>
        <w:t>el codemandado le dijo a su hija que se tomara unos días de descanso mientras se recuperaba, y mientras tanto consiguió una mujer de nacionalidad venezolana en remplazo; que a su hija solo la aseguraron</w:t>
      </w:r>
      <w:r w:rsidR="633A7372" w:rsidRPr="00B11E46">
        <w:rPr>
          <w:rFonts w:ascii="Arial" w:eastAsia="Arial Narrow" w:hAnsi="Arial" w:cs="Arial"/>
          <w:spacing w:val="6"/>
          <w:szCs w:val="24"/>
          <w:lang w:val="es-ES"/>
        </w:rPr>
        <w:t xml:space="preserve"> en </w:t>
      </w:r>
      <w:proofErr w:type="spellStart"/>
      <w:r w:rsidR="633A7372" w:rsidRPr="00B11E46">
        <w:rPr>
          <w:rFonts w:ascii="Arial" w:eastAsia="Arial Narrow" w:hAnsi="Arial" w:cs="Arial"/>
          <w:spacing w:val="6"/>
          <w:szCs w:val="24"/>
          <w:lang w:val="es-ES"/>
        </w:rPr>
        <w:t>seguridd</w:t>
      </w:r>
      <w:proofErr w:type="spellEnd"/>
      <w:r w:rsidR="633A7372" w:rsidRPr="00B11E46">
        <w:rPr>
          <w:rFonts w:ascii="Arial" w:eastAsia="Arial Narrow" w:hAnsi="Arial" w:cs="Arial"/>
          <w:spacing w:val="6"/>
          <w:szCs w:val="24"/>
          <w:lang w:val="es-ES"/>
        </w:rPr>
        <w:t xml:space="preserve"> social </w:t>
      </w:r>
      <w:r w:rsidRPr="00B11E46">
        <w:rPr>
          <w:rFonts w:ascii="Arial" w:eastAsia="Arial Narrow" w:hAnsi="Arial" w:cs="Arial"/>
          <w:spacing w:val="6"/>
          <w:szCs w:val="24"/>
          <w:lang w:val="es-ES"/>
        </w:rPr>
        <w:t>tres meses antes del episodio de autolesión; que su hija portaba uniformes (camisa y pantalón), los cuales exhibió durante su declaración con el aval de la funcionaria judicial, quien los describió indicando que tenían un logotipo en común en el que se lee “</w:t>
      </w:r>
      <w:proofErr w:type="spellStart"/>
      <w:r w:rsidRPr="00B11E46">
        <w:rPr>
          <w:rFonts w:ascii="Arial" w:eastAsia="Arial Narrow" w:hAnsi="Arial" w:cs="Arial"/>
          <w:spacing w:val="6"/>
          <w:szCs w:val="24"/>
          <w:lang w:val="es-ES"/>
        </w:rPr>
        <w:t>Welgos</w:t>
      </w:r>
      <w:proofErr w:type="spellEnd"/>
      <w:r w:rsidRPr="00B11E46">
        <w:rPr>
          <w:rFonts w:ascii="Arial" w:eastAsia="Arial Narrow" w:hAnsi="Arial" w:cs="Arial"/>
          <w:spacing w:val="6"/>
          <w:szCs w:val="24"/>
          <w:lang w:val="es-ES"/>
        </w:rPr>
        <w:t xml:space="preserve"> Contadores”, y que tanto el pantalón como la camisa hacían juego de acuerdo al color (azul, verde o negro). </w:t>
      </w:r>
    </w:p>
    <w:p w14:paraId="10DBB66C" w14:textId="77777777" w:rsidR="00F61D11" w:rsidRPr="00B11E46" w:rsidRDefault="00F61D11" w:rsidP="00B11E46">
      <w:pPr>
        <w:spacing w:line="276" w:lineRule="auto"/>
        <w:jc w:val="both"/>
        <w:rPr>
          <w:rFonts w:ascii="Arial" w:eastAsia="Arial Narrow" w:hAnsi="Arial" w:cs="Arial"/>
          <w:spacing w:val="6"/>
          <w:szCs w:val="24"/>
          <w:lang w:val="es-ES"/>
        </w:rPr>
      </w:pPr>
    </w:p>
    <w:p w14:paraId="75772A97" w14:textId="017F81B3" w:rsidR="00F61D11" w:rsidRPr="00B11E46" w:rsidRDefault="00F61D11" w:rsidP="00B11E46">
      <w:pPr>
        <w:spacing w:line="276" w:lineRule="auto"/>
        <w:ind w:firstLine="708"/>
        <w:jc w:val="both"/>
        <w:rPr>
          <w:rFonts w:ascii="Arial" w:eastAsia="Arial Narrow" w:hAnsi="Arial" w:cs="Arial"/>
          <w:spacing w:val="6"/>
          <w:szCs w:val="24"/>
          <w:lang w:val="es-ES"/>
        </w:rPr>
      </w:pPr>
      <w:r w:rsidRPr="00B11E46">
        <w:rPr>
          <w:rFonts w:ascii="Arial" w:eastAsia="Arial Narrow" w:hAnsi="Arial" w:cs="Arial"/>
          <w:spacing w:val="6"/>
          <w:szCs w:val="24"/>
          <w:lang w:val="es-ES"/>
        </w:rPr>
        <w:t xml:space="preserve">Finalmente, la declarante </w:t>
      </w:r>
      <w:r w:rsidRPr="00B11E46">
        <w:rPr>
          <w:rFonts w:ascii="Arial" w:eastAsia="Arial Narrow" w:hAnsi="Arial" w:cs="Arial"/>
          <w:b/>
          <w:bCs/>
          <w:spacing w:val="6"/>
          <w:szCs w:val="24"/>
          <w:lang w:val="es-ES"/>
        </w:rPr>
        <w:t>Maira Alexandra Montenegro</w:t>
      </w:r>
      <w:r w:rsidRPr="00B11E46">
        <w:rPr>
          <w:rFonts w:ascii="Arial" w:eastAsia="Arial Narrow" w:hAnsi="Arial" w:cs="Arial"/>
          <w:spacing w:val="6"/>
          <w:szCs w:val="24"/>
          <w:lang w:val="es-ES"/>
        </w:rPr>
        <w:t>, manifestó ser</w:t>
      </w:r>
      <w:r w:rsidR="00831F7B" w:rsidRPr="00B11E46">
        <w:rPr>
          <w:rFonts w:ascii="Arial" w:eastAsia="Arial Narrow" w:hAnsi="Arial" w:cs="Arial"/>
          <w:spacing w:val="6"/>
          <w:szCs w:val="24"/>
          <w:lang w:val="es-ES"/>
        </w:rPr>
        <w:t xml:space="preserve"> contadora pública independiente </w:t>
      </w:r>
      <w:r w:rsidRPr="00B11E46">
        <w:rPr>
          <w:rFonts w:ascii="Arial" w:eastAsia="Arial Narrow" w:hAnsi="Arial" w:cs="Arial"/>
          <w:spacing w:val="6"/>
          <w:szCs w:val="24"/>
          <w:lang w:val="es-ES"/>
        </w:rPr>
        <w:t xml:space="preserve">y tener vínculos laborales con el codemandado Román Yesid </w:t>
      </w:r>
      <w:r w:rsidR="00831F7B" w:rsidRPr="00B11E46">
        <w:rPr>
          <w:rFonts w:ascii="Arial" w:eastAsia="Arial Narrow" w:hAnsi="Arial" w:cs="Arial"/>
          <w:spacing w:val="6"/>
          <w:szCs w:val="24"/>
          <w:lang w:val="es-ES"/>
        </w:rPr>
        <w:t xml:space="preserve">Castaño </w:t>
      </w:r>
      <w:proofErr w:type="spellStart"/>
      <w:r w:rsidR="00831F7B" w:rsidRPr="00B11E46">
        <w:rPr>
          <w:rFonts w:ascii="Arial" w:eastAsia="Arial Narrow" w:hAnsi="Arial" w:cs="Arial"/>
          <w:spacing w:val="6"/>
          <w:szCs w:val="24"/>
          <w:lang w:val="es-ES"/>
        </w:rPr>
        <w:t>Welgos</w:t>
      </w:r>
      <w:proofErr w:type="spellEnd"/>
      <w:r w:rsidRPr="00B11E46">
        <w:rPr>
          <w:rFonts w:ascii="Arial" w:eastAsia="Arial Narrow" w:hAnsi="Arial" w:cs="Arial"/>
          <w:spacing w:val="6"/>
          <w:szCs w:val="24"/>
          <w:lang w:val="es-ES"/>
        </w:rPr>
        <w:t xml:space="preserve"> en razón a que de manera conjunta llevan la contabilidad y asesoría de varias empresas en la oficina ubicada en la Plaza de Bolívar, Calle 19 # 8 -34 oficina 702 donde funciona la oficina contable y jurídica denominada “</w:t>
      </w:r>
      <w:proofErr w:type="spellStart"/>
      <w:r w:rsidRPr="00B11E46">
        <w:rPr>
          <w:rFonts w:ascii="Arial" w:eastAsia="Arial Narrow" w:hAnsi="Arial" w:cs="Arial"/>
          <w:i/>
          <w:iCs/>
          <w:spacing w:val="6"/>
          <w:szCs w:val="24"/>
          <w:lang w:val="es-ES"/>
        </w:rPr>
        <w:t>Welgos</w:t>
      </w:r>
      <w:proofErr w:type="spellEnd"/>
      <w:r w:rsidRPr="00B11E46">
        <w:rPr>
          <w:rFonts w:ascii="Arial" w:eastAsia="Arial Narrow" w:hAnsi="Arial" w:cs="Arial"/>
          <w:i/>
          <w:iCs/>
          <w:spacing w:val="6"/>
          <w:szCs w:val="24"/>
          <w:lang w:val="es-ES"/>
        </w:rPr>
        <w:t xml:space="preserve"> abogados y contadores</w:t>
      </w:r>
      <w:r w:rsidRPr="00B11E46">
        <w:rPr>
          <w:rFonts w:ascii="Arial" w:eastAsia="Arial Narrow" w:hAnsi="Arial" w:cs="Arial"/>
          <w:spacing w:val="6"/>
          <w:szCs w:val="24"/>
          <w:lang w:val="es-ES"/>
        </w:rPr>
        <w:t xml:space="preserve">”. En relación con la demandante, manifestó que </w:t>
      </w:r>
      <w:r w:rsidR="00831F7B" w:rsidRPr="00B11E46">
        <w:rPr>
          <w:rFonts w:ascii="Arial" w:eastAsia="Arial Narrow" w:hAnsi="Arial" w:cs="Arial"/>
          <w:spacing w:val="6"/>
          <w:szCs w:val="24"/>
          <w:lang w:val="es-ES"/>
        </w:rPr>
        <w:t xml:space="preserve">la conocía, </w:t>
      </w:r>
      <w:r w:rsidR="00F10757" w:rsidRPr="00B11E46">
        <w:rPr>
          <w:rFonts w:ascii="Arial" w:eastAsia="Arial Narrow" w:hAnsi="Arial" w:cs="Arial"/>
          <w:spacing w:val="6"/>
          <w:szCs w:val="24"/>
          <w:lang w:val="es-ES"/>
        </w:rPr>
        <w:t>porque ¨</w:t>
      </w:r>
      <w:r w:rsidR="00F10757" w:rsidRPr="00B11E46">
        <w:rPr>
          <w:rFonts w:ascii="Arial" w:eastAsia="Arial Narrow" w:hAnsi="Arial" w:cs="Arial"/>
          <w:i/>
          <w:iCs/>
          <w:spacing w:val="6"/>
          <w:szCs w:val="24"/>
          <w:lang w:val="es-ES"/>
        </w:rPr>
        <w:t>Luisa siempre estaba allá</w:t>
      </w:r>
      <w:r w:rsidR="00F10757" w:rsidRPr="00B11E46">
        <w:rPr>
          <w:rFonts w:ascii="Arial" w:eastAsia="Arial Narrow" w:hAnsi="Arial" w:cs="Arial"/>
          <w:spacing w:val="6"/>
          <w:szCs w:val="24"/>
          <w:lang w:val="es-ES"/>
        </w:rPr>
        <w:t>¨</w:t>
      </w:r>
      <w:r w:rsidRPr="00B11E46">
        <w:rPr>
          <w:rFonts w:ascii="Arial" w:eastAsia="Arial Narrow" w:hAnsi="Arial" w:cs="Arial"/>
          <w:spacing w:val="6"/>
          <w:szCs w:val="24"/>
          <w:lang w:val="es-ES"/>
        </w:rPr>
        <w:t xml:space="preserve"> en la oficina de </w:t>
      </w:r>
      <w:proofErr w:type="spellStart"/>
      <w:r w:rsidRPr="00B11E46">
        <w:rPr>
          <w:rFonts w:ascii="Arial" w:eastAsia="Arial Narrow" w:hAnsi="Arial" w:cs="Arial"/>
          <w:spacing w:val="6"/>
          <w:szCs w:val="24"/>
          <w:lang w:val="es-ES"/>
        </w:rPr>
        <w:t>Fiducentro</w:t>
      </w:r>
      <w:proofErr w:type="spellEnd"/>
      <w:r w:rsidRPr="00B11E46">
        <w:rPr>
          <w:rFonts w:ascii="Arial" w:eastAsia="Arial Narrow" w:hAnsi="Arial" w:cs="Arial"/>
          <w:spacing w:val="6"/>
          <w:szCs w:val="24"/>
          <w:lang w:val="es-ES"/>
        </w:rPr>
        <w:t xml:space="preserve">; que allí funcionaba esa empresa y Confecciones del Otún, pero que desconoce qué se hacía allí, pues ella únicamente iba a esa oficina a recoger papelería relacionada con facturación, recibos, impuestos, gastos y demás de esas empresas y otra que no recuerda el nombre. Indicó que representante legal de dichas empresas es Carlos </w:t>
      </w:r>
      <w:proofErr w:type="spellStart"/>
      <w:r w:rsidRPr="00B11E46">
        <w:rPr>
          <w:rFonts w:ascii="Arial" w:eastAsia="Arial Narrow" w:hAnsi="Arial" w:cs="Arial"/>
          <w:spacing w:val="6"/>
          <w:szCs w:val="24"/>
          <w:lang w:val="es-ES"/>
        </w:rPr>
        <w:t>Amelines</w:t>
      </w:r>
      <w:proofErr w:type="spellEnd"/>
      <w:r w:rsidRPr="00B11E46">
        <w:rPr>
          <w:rFonts w:ascii="Arial" w:eastAsia="Arial Narrow" w:hAnsi="Arial" w:cs="Arial"/>
          <w:spacing w:val="6"/>
          <w:szCs w:val="24"/>
          <w:lang w:val="es-ES"/>
        </w:rPr>
        <w:t xml:space="preserve"> y fue quien le pidió a ella –a la declarante- liquidar los impuestos de esas empresas. </w:t>
      </w:r>
    </w:p>
    <w:p w14:paraId="77A9DA37" w14:textId="77777777" w:rsidR="00F61D11" w:rsidRPr="00B11E46" w:rsidRDefault="00F61D11" w:rsidP="00B11E46">
      <w:pPr>
        <w:pStyle w:val="Sinespaciado"/>
        <w:spacing w:line="276" w:lineRule="auto"/>
        <w:rPr>
          <w:rFonts w:ascii="Arial" w:eastAsia="Arial Narrow" w:hAnsi="Arial" w:cs="Arial"/>
          <w:spacing w:val="6"/>
          <w:szCs w:val="24"/>
          <w:lang w:val="es-ES"/>
        </w:rPr>
      </w:pPr>
    </w:p>
    <w:p w14:paraId="1598F780" w14:textId="7F40AFE8" w:rsidR="00F61D11" w:rsidRPr="00B11E46" w:rsidRDefault="00F61D11" w:rsidP="00B11E46">
      <w:pPr>
        <w:pStyle w:val="Sinespaciado"/>
        <w:spacing w:line="276" w:lineRule="auto"/>
        <w:ind w:firstLine="708"/>
        <w:jc w:val="both"/>
        <w:rPr>
          <w:rFonts w:ascii="Arial" w:eastAsia="Arial Narrow" w:hAnsi="Arial" w:cs="Arial"/>
          <w:spacing w:val="6"/>
          <w:szCs w:val="24"/>
          <w:lang w:val="es-ES"/>
        </w:rPr>
      </w:pPr>
      <w:r w:rsidRPr="00B11E46">
        <w:rPr>
          <w:rFonts w:ascii="Arial" w:eastAsia="Arial Narrow" w:hAnsi="Arial" w:cs="Arial"/>
          <w:spacing w:val="6"/>
          <w:szCs w:val="24"/>
          <w:lang w:val="es-ES"/>
        </w:rPr>
        <w:t>Refi</w:t>
      </w:r>
      <w:r w:rsidR="6ADD9E00" w:rsidRPr="00B11E46">
        <w:rPr>
          <w:rFonts w:ascii="Arial" w:eastAsia="Arial Narrow" w:hAnsi="Arial" w:cs="Arial"/>
          <w:spacing w:val="6"/>
          <w:szCs w:val="24"/>
          <w:lang w:val="es-ES"/>
        </w:rPr>
        <w:t xml:space="preserve">rió no recordar </w:t>
      </w:r>
      <w:r w:rsidRPr="00B11E46">
        <w:rPr>
          <w:rFonts w:ascii="Arial" w:eastAsia="Arial Narrow" w:hAnsi="Arial" w:cs="Arial"/>
          <w:spacing w:val="6"/>
          <w:szCs w:val="24"/>
          <w:lang w:val="es-ES"/>
        </w:rPr>
        <w:t>si la demandante en algún momento fue a llevarles documentación; que desconoce</w:t>
      </w:r>
      <w:r w:rsidR="1CD2BA7C" w:rsidRPr="00B11E46">
        <w:rPr>
          <w:rFonts w:ascii="Arial" w:eastAsia="Arial Narrow" w:hAnsi="Arial" w:cs="Arial"/>
          <w:spacing w:val="6"/>
          <w:szCs w:val="24"/>
          <w:lang w:val="es-ES"/>
        </w:rPr>
        <w:t xml:space="preserve"> quién </w:t>
      </w:r>
      <w:r w:rsidRPr="00B11E46">
        <w:rPr>
          <w:rFonts w:ascii="Arial" w:eastAsia="Arial Narrow" w:hAnsi="Arial" w:cs="Arial"/>
          <w:spacing w:val="6"/>
          <w:szCs w:val="24"/>
          <w:lang w:val="es-ES"/>
        </w:rPr>
        <w:t xml:space="preserve">la contrató, pero que recuerda que esta aparecía en las planillas de seguridad social y pago de nómina de </w:t>
      </w:r>
      <w:proofErr w:type="spellStart"/>
      <w:r w:rsidRPr="00B11E46">
        <w:rPr>
          <w:rFonts w:ascii="Arial" w:eastAsia="Arial Narrow" w:hAnsi="Arial" w:cs="Arial"/>
          <w:spacing w:val="6"/>
          <w:szCs w:val="24"/>
          <w:lang w:val="es-ES"/>
        </w:rPr>
        <w:t>Calzapereira</w:t>
      </w:r>
      <w:proofErr w:type="spellEnd"/>
      <w:r w:rsidRPr="00B11E46">
        <w:rPr>
          <w:rFonts w:ascii="Arial" w:eastAsia="Arial Narrow" w:hAnsi="Arial" w:cs="Arial"/>
          <w:spacing w:val="6"/>
          <w:szCs w:val="24"/>
          <w:lang w:val="es-ES"/>
        </w:rPr>
        <w:t xml:space="preserve"> con una base del salario mínimo; que desde hace un año más o menos ella </w:t>
      </w:r>
      <w:r w:rsidR="00F10757" w:rsidRPr="00B11E46">
        <w:rPr>
          <w:rFonts w:ascii="Arial" w:eastAsia="Arial Narrow" w:hAnsi="Arial" w:cs="Arial"/>
          <w:spacing w:val="6"/>
          <w:szCs w:val="24"/>
          <w:lang w:val="es-ES"/>
        </w:rPr>
        <w:t xml:space="preserve">– la testigo - </w:t>
      </w:r>
      <w:r w:rsidRPr="00B11E46">
        <w:rPr>
          <w:rFonts w:ascii="Arial" w:eastAsia="Arial Narrow" w:hAnsi="Arial" w:cs="Arial"/>
          <w:spacing w:val="6"/>
          <w:szCs w:val="24"/>
          <w:lang w:val="es-ES"/>
        </w:rPr>
        <w:t xml:space="preserve">dejó de liquidar los impuestos de esta empresa porque tiene otras dos que le absorben todo el tiempo y que no sabe a quién le fueron asignadas, más cuando por esos días ella tuvo a su bebé; que desconoce las circunstancias en que la actora prestó el servicio y si debía o no cumplir un horario de trabajo; que tuvo conocimiento de que esta se autolesionó, pues ella encontraba presente en el momento del suceso, el cual ocurrió alrededor de las 8:30 a.m.; que en ese </w:t>
      </w:r>
      <w:r w:rsidRPr="00B11E46">
        <w:rPr>
          <w:rFonts w:ascii="Arial" w:eastAsia="Arial Narrow" w:hAnsi="Arial" w:cs="Arial"/>
          <w:spacing w:val="6"/>
          <w:szCs w:val="24"/>
          <w:lang w:val="es-ES"/>
        </w:rPr>
        <w:lastRenderedPageBreak/>
        <w:t>momento llegó la ma</w:t>
      </w:r>
      <w:r w:rsidR="6CC8E2AB" w:rsidRPr="00B11E46">
        <w:rPr>
          <w:rFonts w:ascii="Arial" w:eastAsia="Arial Narrow" w:hAnsi="Arial" w:cs="Arial"/>
          <w:spacing w:val="6"/>
          <w:szCs w:val="24"/>
          <w:lang w:val="es-ES"/>
        </w:rPr>
        <w:t xml:space="preserve">dre </w:t>
      </w:r>
      <w:r w:rsidRPr="00B11E46">
        <w:rPr>
          <w:rFonts w:ascii="Arial" w:eastAsia="Arial Narrow" w:hAnsi="Arial" w:cs="Arial"/>
          <w:spacing w:val="6"/>
          <w:szCs w:val="24"/>
          <w:lang w:val="es-ES"/>
        </w:rPr>
        <w:t xml:space="preserve">de la demandante y se la llevó a la Clínica; que ella –la declarante- le contó lo sucedido a Román Yesid </w:t>
      </w:r>
      <w:r w:rsidR="00D71434" w:rsidRPr="00B11E46">
        <w:rPr>
          <w:rFonts w:ascii="Arial" w:eastAsia="Arial Narrow" w:hAnsi="Arial" w:cs="Arial"/>
          <w:spacing w:val="6"/>
          <w:szCs w:val="24"/>
          <w:lang w:val="es-ES"/>
        </w:rPr>
        <w:t xml:space="preserve">Castaño </w:t>
      </w:r>
      <w:proofErr w:type="spellStart"/>
      <w:r w:rsidR="00D71434" w:rsidRPr="00B11E46">
        <w:rPr>
          <w:rFonts w:ascii="Arial" w:eastAsia="Arial Narrow" w:hAnsi="Arial" w:cs="Arial"/>
          <w:spacing w:val="6"/>
          <w:szCs w:val="24"/>
          <w:lang w:val="es-ES"/>
        </w:rPr>
        <w:t>Welgos</w:t>
      </w:r>
      <w:proofErr w:type="spellEnd"/>
      <w:r w:rsidRPr="00B11E46">
        <w:rPr>
          <w:rFonts w:ascii="Arial" w:eastAsia="Arial Narrow" w:hAnsi="Arial" w:cs="Arial"/>
          <w:spacing w:val="6"/>
          <w:szCs w:val="24"/>
          <w:lang w:val="es-ES"/>
        </w:rPr>
        <w:t xml:space="preserve">, quien le dijo que se iba a comunicar con la demandante y se hizo cargo de todo; que desconoce cuánto tiempo estuvo la actora en la clínica; que nunca se enteró de que Román Yesid la hubiera contratado por prestación de servicios y que nunca le dio a la declarante orden de pagarle. </w:t>
      </w:r>
    </w:p>
    <w:p w14:paraId="285BB4BB" w14:textId="77777777" w:rsidR="00F61D11" w:rsidRPr="00B11E46" w:rsidRDefault="00F61D11" w:rsidP="00B11E46">
      <w:pPr>
        <w:spacing w:line="276" w:lineRule="auto"/>
        <w:jc w:val="both"/>
        <w:rPr>
          <w:rFonts w:ascii="Arial" w:eastAsia="Arial Narrow" w:hAnsi="Arial" w:cs="Arial"/>
          <w:spacing w:val="6"/>
          <w:szCs w:val="24"/>
          <w:lang w:val="es-ES"/>
        </w:rPr>
      </w:pPr>
    </w:p>
    <w:p w14:paraId="61312B7F" w14:textId="0A66E6C8" w:rsidR="00F61D11" w:rsidRPr="00B11E46" w:rsidRDefault="00D71434" w:rsidP="00B11E46">
      <w:pPr>
        <w:spacing w:line="276" w:lineRule="auto"/>
        <w:ind w:firstLine="708"/>
        <w:jc w:val="both"/>
        <w:rPr>
          <w:rFonts w:ascii="Arial" w:eastAsia="Arial Narrow" w:hAnsi="Arial" w:cs="Arial"/>
          <w:spacing w:val="6"/>
          <w:szCs w:val="24"/>
          <w:lang w:val="es-ES"/>
        </w:rPr>
      </w:pPr>
      <w:r w:rsidRPr="00B11E46">
        <w:rPr>
          <w:rFonts w:ascii="Arial" w:eastAsia="Arial Narrow" w:hAnsi="Arial" w:cs="Arial"/>
          <w:spacing w:val="6"/>
          <w:szCs w:val="24"/>
          <w:lang w:val="es-ES"/>
        </w:rPr>
        <w:t>Pues bien</w:t>
      </w:r>
      <w:r w:rsidR="1441B20F" w:rsidRPr="00B11E46">
        <w:rPr>
          <w:rFonts w:ascii="Arial" w:eastAsia="Arial Narrow" w:hAnsi="Arial" w:cs="Arial"/>
          <w:spacing w:val="6"/>
          <w:szCs w:val="24"/>
          <w:lang w:val="es-ES"/>
        </w:rPr>
        <w:t>. A</w:t>
      </w:r>
      <w:r w:rsidRPr="00B11E46">
        <w:rPr>
          <w:rFonts w:ascii="Arial" w:eastAsia="Arial Narrow" w:hAnsi="Arial" w:cs="Arial"/>
          <w:spacing w:val="6"/>
          <w:szCs w:val="24"/>
          <w:lang w:val="es-ES"/>
        </w:rPr>
        <w:t>nalizadas t</w:t>
      </w:r>
      <w:r w:rsidR="00F61D11" w:rsidRPr="00B11E46">
        <w:rPr>
          <w:rFonts w:ascii="Arial" w:eastAsia="Arial Narrow" w:hAnsi="Arial" w:cs="Arial"/>
          <w:spacing w:val="6"/>
          <w:szCs w:val="24"/>
          <w:lang w:val="es-ES"/>
        </w:rPr>
        <w:t>ales declaraciones,</w:t>
      </w:r>
      <w:r w:rsidRPr="00B11E46">
        <w:rPr>
          <w:rFonts w:ascii="Arial" w:eastAsia="Arial Narrow" w:hAnsi="Arial" w:cs="Arial"/>
          <w:spacing w:val="6"/>
          <w:szCs w:val="24"/>
          <w:lang w:val="es-ES"/>
        </w:rPr>
        <w:t xml:space="preserve"> en conjunto con la demás prueba arrimada</w:t>
      </w:r>
      <w:r w:rsidR="38BCCADC" w:rsidRPr="00B11E46">
        <w:rPr>
          <w:rFonts w:ascii="Arial" w:eastAsia="Arial Narrow" w:hAnsi="Arial" w:cs="Arial"/>
          <w:spacing w:val="6"/>
          <w:szCs w:val="24"/>
          <w:lang w:val="es-ES"/>
        </w:rPr>
        <w:t>s</w:t>
      </w:r>
      <w:r w:rsidRPr="00B11E46">
        <w:rPr>
          <w:rFonts w:ascii="Arial" w:eastAsia="Arial Narrow" w:hAnsi="Arial" w:cs="Arial"/>
          <w:spacing w:val="6"/>
          <w:szCs w:val="24"/>
          <w:lang w:val="es-ES"/>
        </w:rPr>
        <w:t xml:space="preserve"> al proceso, la Sala advierte que no es mucho lo que hay que agregar al fallo de primera instancia. En primer lugar los testimonios recibidos res</w:t>
      </w:r>
      <w:r w:rsidR="00F61D11" w:rsidRPr="00B11E46">
        <w:rPr>
          <w:rFonts w:ascii="Arial" w:eastAsia="Arial Narrow" w:hAnsi="Arial" w:cs="Arial"/>
          <w:spacing w:val="6"/>
          <w:szCs w:val="24"/>
          <w:lang w:val="es-ES"/>
        </w:rPr>
        <w:t xml:space="preserve">ultan </w:t>
      </w:r>
      <w:r w:rsidRPr="00B11E46">
        <w:rPr>
          <w:rFonts w:ascii="Arial" w:eastAsia="Arial Narrow" w:hAnsi="Arial" w:cs="Arial"/>
          <w:spacing w:val="6"/>
          <w:szCs w:val="24"/>
          <w:lang w:val="es-ES"/>
        </w:rPr>
        <w:t xml:space="preserve">lógicos, </w:t>
      </w:r>
      <w:r w:rsidR="00F61D11" w:rsidRPr="00B11E46">
        <w:rPr>
          <w:rFonts w:ascii="Arial" w:eastAsia="Arial Narrow" w:hAnsi="Arial" w:cs="Arial"/>
          <w:spacing w:val="6"/>
          <w:szCs w:val="24"/>
          <w:lang w:val="es-ES"/>
        </w:rPr>
        <w:t>convincentes</w:t>
      </w:r>
      <w:r w:rsidRPr="00B11E46">
        <w:rPr>
          <w:rFonts w:ascii="Arial" w:eastAsia="Arial Narrow" w:hAnsi="Arial" w:cs="Arial"/>
          <w:spacing w:val="6"/>
          <w:szCs w:val="24"/>
          <w:lang w:val="es-ES"/>
        </w:rPr>
        <w:t>, contestes y espontáneos</w:t>
      </w:r>
      <w:r w:rsidR="00F61D11" w:rsidRPr="00B11E46">
        <w:rPr>
          <w:rFonts w:ascii="Arial" w:eastAsia="Arial Narrow" w:hAnsi="Arial" w:cs="Arial"/>
          <w:spacing w:val="6"/>
          <w:szCs w:val="24"/>
          <w:lang w:val="es-ES"/>
        </w:rPr>
        <w:t>, provienen de personas que dados los lazos familiares o cercanía laboral con la demandante</w:t>
      </w:r>
      <w:r w:rsidR="4FFB587C" w:rsidRPr="00B11E46">
        <w:rPr>
          <w:rFonts w:ascii="Arial" w:eastAsia="Arial Narrow" w:hAnsi="Arial" w:cs="Arial"/>
          <w:spacing w:val="6"/>
          <w:szCs w:val="24"/>
          <w:lang w:val="es-ES"/>
        </w:rPr>
        <w:t xml:space="preserve"> y</w:t>
      </w:r>
      <w:r w:rsidR="00F61D11" w:rsidRPr="00B11E46">
        <w:rPr>
          <w:rFonts w:ascii="Arial" w:eastAsia="Arial Narrow" w:hAnsi="Arial" w:cs="Arial"/>
          <w:spacing w:val="6"/>
          <w:szCs w:val="24"/>
          <w:lang w:val="es-ES"/>
        </w:rPr>
        <w:t xml:space="preserve"> tuvieron conocimiento </w:t>
      </w:r>
      <w:r w:rsidRPr="00B11E46">
        <w:rPr>
          <w:rFonts w:ascii="Arial" w:eastAsia="Arial Narrow" w:hAnsi="Arial" w:cs="Arial"/>
          <w:spacing w:val="6"/>
          <w:szCs w:val="24"/>
          <w:lang w:val="es-ES"/>
        </w:rPr>
        <w:t xml:space="preserve"> y percepción </w:t>
      </w:r>
      <w:r w:rsidR="00F61D11" w:rsidRPr="00B11E46">
        <w:rPr>
          <w:rFonts w:ascii="Arial" w:eastAsia="Arial Narrow" w:hAnsi="Arial" w:cs="Arial"/>
          <w:spacing w:val="6"/>
          <w:szCs w:val="24"/>
          <w:lang w:val="es-ES"/>
        </w:rPr>
        <w:t>direct</w:t>
      </w:r>
      <w:r w:rsidRPr="00B11E46">
        <w:rPr>
          <w:rFonts w:ascii="Arial" w:eastAsia="Arial Narrow" w:hAnsi="Arial" w:cs="Arial"/>
          <w:spacing w:val="6"/>
          <w:szCs w:val="24"/>
          <w:lang w:val="es-ES"/>
        </w:rPr>
        <w:t>a</w:t>
      </w:r>
      <w:r w:rsidR="00F61D11" w:rsidRPr="00B11E46">
        <w:rPr>
          <w:rFonts w:ascii="Arial" w:eastAsia="Arial Narrow" w:hAnsi="Arial" w:cs="Arial"/>
          <w:spacing w:val="6"/>
          <w:szCs w:val="24"/>
          <w:lang w:val="es-ES"/>
        </w:rPr>
        <w:t xml:space="preserve"> de las circunstancias de tiempo modo y lugar en que se dio la prestación personal del servicio</w:t>
      </w:r>
      <w:r w:rsidRPr="00B11E46">
        <w:rPr>
          <w:rFonts w:ascii="Arial" w:eastAsia="Arial Narrow" w:hAnsi="Arial" w:cs="Arial"/>
          <w:spacing w:val="6"/>
          <w:szCs w:val="24"/>
          <w:lang w:val="es-ES"/>
        </w:rPr>
        <w:t>.</w:t>
      </w:r>
    </w:p>
    <w:p w14:paraId="365E7E81" w14:textId="77777777" w:rsidR="00F61D11" w:rsidRPr="00B11E46" w:rsidRDefault="00F61D11" w:rsidP="00B11E46">
      <w:pPr>
        <w:spacing w:line="276" w:lineRule="auto"/>
        <w:jc w:val="both"/>
        <w:rPr>
          <w:rFonts w:ascii="Arial" w:eastAsia="Arial Narrow" w:hAnsi="Arial" w:cs="Arial"/>
          <w:spacing w:val="6"/>
          <w:szCs w:val="24"/>
          <w:lang w:val="es-ES"/>
        </w:rPr>
      </w:pPr>
    </w:p>
    <w:p w14:paraId="6227ECC2" w14:textId="4F9EBA8A" w:rsidR="00F61D11" w:rsidRPr="00B11E46" w:rsidRDefault="00F61D11" w:rsidP="00B11E46">
      <w:pPr>
        <w:spacing w:line="276" w:lineRule="auto"/>
        <w:ind w:firstLine="708"/>
        <w:jc w:val="both"/>
        <w:rPr>
          <w:rFonts w:ascii="Arial" w:eastAsia="Arial Narrow" w:hAnsi="Arial" w:cs="Arial"/>
          <w:spacing w:val="6"/>
          <w:szCs w:val="24"/>
          <w:lang w:val="es-ES"/>
        </w:rPr>
      </w:pPr>
      <w:r w:rsidRPr="00B11E46">
        <w:rPr>
          <w:rFonts w:ascii="Arial" w:eastAsia="Arial Narrow" w:hAnsi="Arial" w:cs="Arial"/>
          <w:spacing w:val="6"/>
          <w:szCs w:val="24"/>
          <w:lang w:val="es-ES"/>
        </w:rPr>
        <w:t xml:space="preserve">Así las cosas, al analizar en conjunto los medios de prueba, se observa que contrario a lo sostenido por el codemandado recurrente, de su correcta apreciación se desprende no sólo que este no  logró desvirtuar la presunción legal del artículo 24 </w:t>
      </w:r>
      <w:proofErr w:type="spellStart"/>
      <w:r w:rsidRPr="00B11E46">
        <w:rPr>
          <w:rFonts w:ascii="Arial" w:eastAsia="Arial Narrow" w:hAnsi="Arial" w:cs="Arial"/>
          <w:spacing w:val="6"/>
          <w:szCs w:val="24"/>
          <w:lang w:val="es-ES"/>
        </w:rPr>
        <w:t>CST</w:t>
      </w:r>
      <w:proofErr w:type="spellEnd"/>
      <w:r w:rsidRPr="00B11E46">
        <w:rPr>
          <w:rFonts w:ascii="Arial" w:eastAsia="Arial Narrow" w:hAnsi="Arial" w:cs="Arial"/>
          <w:spacing w:val="6"/>
          <w:szCs w:val="24"/>
          <w:lang w:val="es-ES"/>
        </w:rPr>
        <w:t xml:space="preserve"> que opera en favor de la demandante, sino que por el contrario, </w:t>
      </w:r>
      <w:r w:rsidR="55574C44" w:rsidRPr="00B11E46">
        <w:rPr>
          <w:rFonts w:ascii="Arial" w:eastAsia="Arial Narrow" w:hAnsi="Arial" w:cs="Arial"/>
          <w:spacing w:val="6"/>
          <w:szCs w:val="24"/>
          <w:lang w:val="es-ES"/>
        </w:rPr>
        <w:t xml:space="preserve">la prueba enjuiciada como mal valorada por la juez A Quo, </w:t>
      </w:r>
      <w:r w:rsidRPr="00B11E46">
        <w:rPr>
          <w:rFonts w:ascii="Arial" w:eastAsia="Arial Narrow" w:hAnsi="Arial" w:cs="Arial"/>
          <w:spacing w:val="6"/>
          <w:szCs w:val="24"/>
          <w:lang w:val="es-ES"/>
        </w:rPr>
        <w:t xml:space="preserve">es demostrativa de la subordinación y dependencia a la que estuvo sometida la demandante en el ejercicio de su actividad personal.  </w:t>
      </w:r>
    </w:p>
    <w:p w14:paraId="4F6A88BC" w14:textId="77777777" w:rsidR="00D71434" w:rsidRPr="00B11E46" w:rsidRDefault="00D71434" w:rsidP="00B11E46">
      <w:pPr>
        <w:spacing w:line="276" w:lineRule="auto"/>
        <w:jc w:val="both"/>
        <w:rPr>
          <w:rFonts w:ascii="Arial" w:eastAsia="Arial Narrow" w:hAnsi="Arial" w:cs="Arial"/>
          <w:spacing w:val="6"/>
          <w:szCs w:val="24"/>
          <w:lang w:val="es-ES"/>
        </w:rPr>
      </w:pPr>
    </w:p>
    <w:p w14:paraId="30B2BCC6" w14:textId="513A8643" w:rsidR="00F61D11" w:rsidRPr="00B11E46" w:rsidRDefault="00F61D11" w:rsidP="00B11E46">
      <w:pPr>
        <w:spacing w:line="276" w:lineRule="auto"/>
        <w:ind w:firstLine="708"/>
        <w:jc w:val="both"/>
        <w:rPr>
          <w:rFonts w:ascii="Arial" w:eastAsia="Arial Narrow" w:hAnsi="Arial" w:cs="Arial"/>
          <w:spacing w:val="6"/>
          <w:szCs w:val="24"/>
          <w:lang w:val="es-ES"/>
        </w:rPr>
      </w:pPr>
      <w:r w:rsidRPr="00B11E46">
        <w:rPr>
          <w:rFonts w:ascii="Arial" w:eastAsia="Arial Narrow" w:hAnsi="Arial" w:cs="Arial"/>
          <w:spacing w:val="6"/>
          <w:szCs w:val="24"/>
          <w:lang w:val="es-ES"/>
        </w:rPr>
        <w:t xml:space="preserve">Nótese que, según la versión que el propio recurrente entregó en la contestación de la demanda, la demandante </w:t>
      </w:r>
      <w:r w:rsidRPr="00B11E46">
        <w:rPr>
          <w:rFonts w:ascii="Arial" w:eastAsia="Arial Narrow" w:hAnsi="Arial" w:cs="Arial"/>
          <w:b/>
          <w:bCs/>
          <w:spacing w:val="6"/>
          <w:szCs w:val="24"/>
          <w:lang w:val="es-ES"/>
        </w:rPr>
        <w:t>fue vinculada por él mismo</w:t>
      </w:r>
      <w:r w:rsidRPr="00B11E46">
        <w:rPr>
          <w:rFonts w:ascii="Arial" w:eastAsia="Arial Narrow" w:hAnsi="Arial" w:cs="Arial"/>
          <w:spacing w:val="6"/>
          <w:szCs w:val="24"/>
          <w:lang w:val="es-ES"/>
        </w:rPr>
        <w:t xml:space="preserve"> a una de las oficinas administrativas y recibía instrucciones sobre la forma como debía prestar el servicio (ver respuesta a los hechos 8 y 11). Así lo manifestaron igualmente </w:t>
      </w:r>
      <w:r w:rsidR="2C5AAEDE" w:rsidRPr="00B11E46">
        <w:rPr>
          <w:rFonts w:ascii="Arial" w:eastAsia="Arial Narrow" w:hAnsi="Arial" w:cs="Arial"/>
          <w:spacing w:val="6"/>
          <w:szCs w:val="24"/>
          <w:lang w:val="es-ES"/>
        </w:rPr>
        <w:t xml:space="preserve">los </w:t>
      </w:r>
      <w:r w:rsidRPr="00B11E46">
        <w:rPr>
          <w:rFonts w:ascii="Arial" w:eastAsia="Arial Narrow" w:hAnsi="Arial" w:cs="Arial"/>
          <w:spacing w:val="6"/>
          <w:szCs w:val="24"/>
          <w:lang w:val="es-ES"/>
        </w:rPr>
        <w:t xml:space="preserve">declarantes </w:t>
      </w:r>
      <w:proofErr w:type="spellStart"/>
      <w:r w:rsidRPr="00B11E46">
        <w:rPr>
          <w:rFonts w:ascii="Arial" w:eastAsia="Arial Narrow" w:hAnsi="Arial" w:cs="Arial"/>
          <w:spacing w:val="6"/>
          <w:szCs w:val="24"/>
          <w:lang w:val="es-ES"/>
        </w:rPr>
        <w:t>Jhon</w:t>
      </w:r>
      <w:proofErr w:type="spellEnd"/>
      <w:r w:rsidRPr="00B11E46">
        <w:rPr>
          <w:rFonts w:ascii="Arial" w:eastAsia="Arial Narrow" w:hAnsi="Arial" w:cs="Arial"/>
          <w:spacing w:val="6"/>
          <w:szCs w:val="24"/>
          <w:lang w:val="es-ES"/>
        </w:rPr>
        <w:t xml:space="preserve"> </w:t>
      </w:r>
      <w:proofErr w:type="spellStart"/>
      <w:r w:rsidRPr="00B11E46">
        <w:rPr>
          <w:rFonts w:ascii="Arial" w:eastAsia="Arial Narrow" w:hAnsi="Arial" w:cs="Arial"/>
          <w:spacing w:val="6"/>
          <w:szCs w:val="24"/>
          <w:lang w:val="es-ES"/>
        </w:rPr>
        <w:t>Dilsen</w:t>
      </w:r>
      <w:proofErr w:type="spellEnd"/>
      <w:r w:rsidRPr="00B11E46">
        <w:rPr>
          <w:rFonts w:ascii="Arial" w:eastAsia="Arial Narrow" w:hAnsi="Arial" w:cs="Arial"/>
          <w:spacing w:val="6"/>
          <w:szCs w:val="24"/>
          <w:lang w:val="es-ES"/>
        </w:rPr>
        <w:t xml:space="preserve"> Girón Escobar y Fabiola Hincapié Rave, al indicar que la demandante recibía órdenes directas del codemandado recurrente y que debía además cumplir el horario impuesto por este </w:t>
      </w:r>
    </w:p>
    <w:p w14:paraId="5400B9CA" w14:textId="77777777" w:rsidR="00F61D11" w:rsidRPr="00B11E46" w:rsidRDefault="00F61D11" w:rsidP="00B11E46">
      <w:pPr>
        <w:pStyle w:val="Sinespaciado"/>
        <w:spacing w:line="276" w:lineRule="auto"/>
        <w:rPr>
          <w:rFonts w:ascii="Arial" w:eastAsia="Arial Narrow" w:hAnsi="Arial" w:cs="Arial"/>
          <w:spacing w:val="6"/>
          <w:szCs w:val="24"/>
          <w:lang w:val="es-ES"/>
        </w:rPr>
      </w:pPr>
    </w:p>
    <w:p w14:paraId="3AE46DA0" w14:textId="57EE80BA" w:rsidR="00F61D11" w:rsidRPr="00B11E46" w:rsidRDefault="00D71434" w:rsidP="00B11E46">
      <w:pPr>
        <w:spacing w:line="276" w:lineRule="auto"/>
        <w:ind w:firstLine="708"/>
        <w:jc w:val="both"/>
        <w:rPr>
          <w:rFonts w:ascii="Arial" w:eastAsia="Arial Narrow" w:hAnsi="Arial" w:cs="Arial"/>
          <w:spacing w:val="6"/>
          <w:szCs w:val="24"/>
          <w:lang w:val="es-ES"/>
        </w:rPr>
      </w:pPr>
      <w:r w:rsidRPr="00B11E46">
        <w:rPr>
          <w:rFonts w:ascii="Arial" w:eastAsia="Arial Narrow" w:hAnsi="Arial" w:cs="Arial"/>
          <w:spacing w:val="6"/>
          <w:szCs w:val="24"/>
          <w:lang w:val="es-ES"/>
        </w:rPr>
        <w:t>También se acreditó que era</w:t>
      </w:r>
      <w:r w:rsidR="0F9CBF29" w:rsidRPr="00B11E46">
        <w:rPr>
          <w:rFonts w:ascii="Arial" w:eastAsia="Arial Narrow" w:hAnsi="Arial" w:cs="Arial"/>
          <w:spacing w:val="6"/>
          <w:szCs w:val="24"/>
          <w:lang w:val="es-ES"/>
        </w:rPr>
        <w:t xml:space="preserve"> Castaño </w:t>
      </w:r>
      <w:proofErr w:type="spellStart"/>
      <w:r w:rsidR="0F9CBF29" w:rsidRPr="00B11E46">
        <w:rPr>
          <w:rFonts w:ascii="Arial" w:eastAsia="Arial Narrow" w:hAnsi="Arial" w:cs="Arial"/>
          <w:spacing w:val="6"/>
          <w:szCs w:val="24"/>
          <w:lang w:val="es-ES"/>
        </w:rPr>
        <w:t>Welgos</w:t>
      </w:r>
      <w:proofErr w:type="spellEnd"/>
      <w:r w:rsidR="0F9CBF29" w:rsidRPr="00B11E46">
        <w:rPr>
          <w:rFonts w:ascii="Arial" w:eastAsia="Arial Narrow" w:hAnsi="Arial" w:cs="Arial"/>
          <w:spacing w:val="6"/>
          <w:szCs w:val="24"/>
          <w:lang w:val="es-ES"/>
        </w:rPr>
        <w:t>, qu</w:t>
      </w:r>
      <w:r w:rsidRPr="00B11E46">
        <w:rPr>
          <w:rFonts w:ascii="Arial" w:eastAsia="Arial Narrow" w:hAnsi="Arial" w:cs="Arial"/>
          <w:spacing w:val="6"/>
          <w:szCs w:val="24"/>
          <w:lang w:val="es-ES"/>
        </w:rPr>
        <w:t>ien l</w:t>
      </w:r>
      <w:r w:rsidR="00F61D11" w:rsidRPr="00B11E46">
        <w:rPr>
          <w:rFonts w:ascii="Arial" w:eastAsia="Arial Narrow" w:hAnsi="Arial" w:cs="Arial"/>
          <w:spacing w:val="6"/>
          <w:szCs w:val="24"/>
          <w:lang w:val="es-ES"/>
        </w:rPr>
        <w:t xml:space="preserve">e entregaba a la demandante dotación o  vestido de labor, tal como él lo aceptó en respuesta al hecho 33 de la demanda, y lo ratificó la demandante Fabiola Hincapié Rave, al exhibir los uniformes que su hija portaba. </w:t>
      </w:r>
    </w:p>
    <w:p w14:paraId="684E5489" w14:textId="77777777" w:rsidR="00F61D11" w:rsidRPr="00B11E46" w:rsidRDefault="00F61D11" w:rsidP="00B11E46">
      <w:pPr>
        <w:pStyle w:val="Sinespaciado"/>
        <w:spacing w:line="276" w:lineRule="auto"/>
        <w:rPr>
          <w:rFonts w:ascii="Arial" w:eastAsia="Arial Narrow" w:hAnsi="Arial" w:cs="Arial"/>
          <w:szCs w:val="24"/>
          <w:lang w:val="es-ES"/>
        </w:rPr>
      </w:pPr>
    </w:p>
    <w:p w14:paraId="200DFB91" w14:textId="568B581C" w:rsidR="00F61D11" w:rsidRPr="00B11E46" w:rsidRDefault="00F61D11" w:rsidP="00B11E46">
      <w:pPr>
        <w:spacing w:line="276" w:lineRule="auto"/>
        <w:ind w:firstLine="708"/>
        <w:jc w:val="both"/>
        <w:rPr>
          <w:rFonts w:ascii="Arial" w:eastAsia="Arial Narrow" w:hAnsi="Arial" w:cs="Arial"/>
          <w:spacing w:val="6"/>
          <w:szCs w:val="24"/>
          <w:lang w:val="es-ES"/>
        </w:rPr>
      </w:pPr>
      <w:r w:rsidRPr="00B11E46">
        <w:rPr>
          <w:rFonts w:ascii="Arial" w:eastAsia="Arial Narrow" w:hAnsi="Arial" w:cs="Arial"/>
          <w:spacing w:val="6"/>
          <w:szCs w:val="24"/>
          <w:lang w:val="es-ES"/>
        </w:rPr>
        <w:t xml:space="preserve">De otra parte, según la versión de la señora Maira Alexandra Montenegro, la demandante nunca fue contratada por prestación de servicios por parte del señor </w:t>
      </w:r>
      <w:r w:rsidR="30F114A9" w:rsidRPr="00B11E46">
        <w:rPr>
          <w:rFonts w:ascii="Arial" w:eastAsia="Arial Narrow" w:hAnsi="Arial" w:cs="Arial"/>
          <w:spacing w:val="6"/>
          <w:szCs w:val="24"/>
          <w:lang w:val="es-ES"/>
        </w:rPr>
        <w:t xml:space="preserve">Castaño </w:t>
      </w:r>
      <w:proofErr w:type="spellStart"/>
      <w:r w:rsidR="30F114A9" w:rsidRPr="00B11E46">
        <w:rPr>
          <w:rFonts w:ascii="Arial" w:eastAsia="Arial Narrow" w:hAnsi="Arial" w:cs="Arial"/>
          <w:spacing w:val="6"/>
          <w:szCs w:val="24"/>
          <w:lang w:val="es-ES"/>
        </w:rPr>
        <w:t>Welgos</w:t>
      </w:r>
      <w:proofErr w:type="spellEnd"/>
      <w:r w:rsidR="30F114A9" w:rsidRPr="00B11E46">
        <w:rPr>
          <w:rFonts w:ascii="Arial" w:eastAsia="Arial Narrow" w:hAnsi="Arial" w:cs="Arial"/>
          <w:spacing w:val="6"/>
          <w:szCs w:val="24"/>
          <w:lang w:val="es-ES"/>
        </w:rPr>
        <w:t xml:space="preserve">, </w:t>
      </w:r>
      <w:r w:rsidRPr="00B11E46">
        <w:rPr>
          <w:rFonts w:ascii="Arial" w:eastAsia="Arial Narrow" w:hAnsi="Arial" w:cs="Arial"/>
          <w:spacing w:val="6"/>
          <w:szCs w:val="24"/>
          <w:lang w:val="es-ES"/>
        </w:rPr>
        <w:t xml:space="preserve">como este lo alega en la demanda, pues según la declarante, este tipo de vinculación sólo se daba cuando había un gran cúmulo de trabajo y se llamaba a una persona para que colaborara en una actividad específica y esporádica al cabo de la cual se retiraba, caso en el que claramente no encontró enmarcada a la demandante, frente a quien además indicó que veía laborando sola en la oficina del Centro Comercial </w:t>
      </w:r>
      <w:proofErr w:type="spellStart"/>
      <w:r w:rsidRPr="00B11E46">
        <w:rPr>
          <w:rFonts w:ascii="Arial" w:eastAsia="Arial Narrow" w:hAnsi="Arial" w:cs="Arial"/>
          <w:spacing w:val="6"/>
          <w:szCs w:val="24"/>
          <w:lang w:val="es-ES"/>
        </w:rPr>
        <w:t>Fiducentro</w:t>
      </w:r>
      <w:proofErr w:type="spellEnd"/>
      <w:r w:rsidRPr="00B11E46">
        <w:rPr>
          <w:rFonts w:ascii="Arial" w:eastAsia="Arial Narrow" w:hAnsi="Arial" w:cs="Arial"/>
          <w:spacing w:val="6"/>
          <w:szCs w:val="24"/>
          <w:lang w:val="es-ES"/>
        </w:rPr>
        <w:t xml:space="preserve">, donde funcionaban las sociedades </w:t>
      </w:r>
      <w:proofErr w:type="spellStart"/>
      <w:r w:rsidRPr="00B11E46">
        <w:rPr>
          <w:rFonts w:ascii="Arial" w:eastAsia="Arial Narrow" w:hAnsi="Arial" w:cs="Arial"/>
          <w:spacing w:val="6"/>
          <w:szCs w:val="24"/>
          <w:lang w:val="es-ES"/>
        </w:rPr>
        <w:t>Calzapereira</w:t>
      </w:r>
      <w:proofErr w:type="spellEnd"/>
      <w:r w:rsidRPr="00B11E46">
        <w:rPr>
          <w:rFonts w:ascii="Arial" w:eastAsia="Arial Narrow" w:hAnsi="Arial" w:cs="Arial"/>
          <w:spacing w:val="6"/>
          <w:szCs w:val="24"/>
          <w:lang w:val="es-ES"/>
        </w:rPr>
        <w:t xml:space="preserve"> </w:t>
      </w:r>
      <w:proofErr w:type="spellStart"/>
      <w:r w:rsidRPr="00B11E46">
        <w:rPr>
          <w:rFonts w:ascii="Arial" w:eastAsia="Arial Narrow" w:hAnsi="Arial" w:cs="Arial"/>
          <w:spacing w:val="6"/>
          <w:szCs w:val="24"/>
          <w:lang w:val="es-ES"/>
        </w:rPr>
        <w:t>SAS</w:t>
      </w:r>
      <w:proofErr w:type="spellEnd"/>
      <w:r w:rsidRPr="00B11E46">
        <w:rPr>
          <w:rFonts w:ascii="Arial" w:eastAsia="Arial Narrow" w:hAnsi="Arial" w:cs="Arial"/>
          <w:spacing w:val="6"/>
          <w:szCs w:val="24"/>
          <w:lang w:val="es-ES"/>
        </w:rPr>
        <w:t xml:space="preserve">, Confecciones y Tejidos del Otún </w:t>
      </w:r>
      <w:proofErr w:type="spellStart"/>
      <w:r w:rsidRPr="00B11E46">
        <w:rPr>
          <w:rFonts w:ascii="Arial" w:eastAsia="Arial Narrow" w:hAnsi="Arial" w:cs="Arial"/>
          <w:spacing w:val="6"/>
          <w:szCs w:val="24"/>
          <w:lang w:val="es-ES"/>
        </w:rPr>
        <w:t>SAS</w:t>
      </w:r>
      <w:proofErr w:type="spellEnd"/>
      <w:r w:rsidRPr="00B11E46">
        <w:rPr>
          <w:rFonts w:ascii="Arial" w:eastAsia="Arial Narrow" w:hAnsi="Arial" w:cs="Arial"/>
          <w:spacing w:val="6"/>
          <w:szCs w:val="24"/>
          <w:lang w:val="es-ES"/>
        </w:rPr>
        <w:t xml:space="preserve"> y Perla del Otún </w:t>
      </w:r>
      <w:proofErr w:type="spellStart"/>
      <w:r w:rsidRPr="00B11E46">
        <w:rPr>
          <w:rFonts w:ascii="Arial" w:eastAsia="Arial Narrow" w:hAnsi="Arial" w:cs="Arial"/>
          <w:spacing w:val="6"/>
          <w:szCs w:val="24"/>
          <w:lang w:val="es-ES"/>
        </w:rPr>
        <w:t>SAS</w:t>
      </w:r>
      <w:proofErr w:type="spellEnd"/>
      <w:r w:rsidRPr="00B11E46">
        <w:rPr>
          <w:rFonts w:ascii="Arial" w:eastAsia="Arial Narrow" w:hAnsi="Arial" w:cs="Arial"/>
          <w:spacing w:val="6"/>
          <w:szCs w:val="24"/>
          <w:lang w:val="es-ES"/>
        </w:rPr>
        <w:t>, estando la demandante afiliada como</w:t>
      </w:r>
      <w:r w:rsidRPr="00B11E46">
        <w:rPr>
          <w:rFonts w:ascii="Arial" w:eastAsia="Arial Narrow" w:hAnsi="Arial" w:cs="Arial"/>
          <w:b/>
          <w:bCs/>
          <w:spacing w:val="6"/>
          <w:szCs w:val="24"/>
          <w:lang w:val="es-ES"/>
        </w:rPr>
        <w:t xml:space="preserve"> trabajadora dependiente</w:t>
      </w:r>
      <w:r w:rsidRPr="00B11E46">
        <w:rPr>
          <w:rFonts w:ascii="Arial" w:eastAsia="Arial Narrow" w:hAnsi="Arial" w:cs="Arial"/>
          <w:spacing w:val="6"/>
          <w:szCs w:val="24"/>
          <w:lang w:val="es-ES"/>
        </w:rPr>
        <w:t xml:space="preserve"> a seguridad social en la primera de ellas desde el mes de junio de 2017, tal como se corrobora con las planillas de afiliación visibles a folios 30 a 37. </w:t>
      </w:r>
    </w:p>
    <w:p w14:paraId="53789D73" w14:textId="77777777" w:rsidR="00F61D11" w:rsidRPr="00B11E46" w:rsidRDefault="00F61D11" w:rsidP="00B11E46">
      <w:pPr>
        <w:spacing w:line="276" w:lineRule="auto"/>
        <w:jc w:val="both"/>
        <w:rPr>
          <w:rFonts w:ascii="Arial" w:eastAsia="Arial Narrow" w:hAnsi="Arial" w:cs="Arial"/>
          <w:spacing w:val="6"/>
          <w:szCs w:val="24"/>
          <w:lang w:val="es-ES"/>
        </w:rPr>
      </w:pPr>
    </w:p>
    <w:p w14:paraId="1AA5062D" w14:textId="516B11B6" w:rsidR="00F61D11" w:rsidRPr="00B11E46" w:rsidRDefault="00F61D11" w:rsidP="00B11E46">
      <w:pPr>
        <w:spacing w:line="276" w:lineRule="auto"/>
        <w:ind w:firstLine="708"/>
        <w:jc w:val="both"/>
        <w:rPr>
          <w:rFonts w:ascii="Arial" w:eastAsia="Arial Narrow" w:hAnsi="Arial" w:cs="Arial"/>
          <w:spacing w:val="6"/>
          <w:szCs w:val="24"/>
          <w:lang w:val="es-ES"/>
        </w:rPr>
      </w:pPr>
      <w:r w:rsidRPr="00B11E46">
        <w:rPr>
          <w:rFonts w:ascii="Arial" w:eastAsia="Arial Narrow" w:hAnsi="Arial" w:cs="Arial"/>
          <w:spacing w:val="6"/>
          <w:szCs w:val="24"/>
          <w:lang w:val="es-ES"/>
        </w:rPr>
        <w:t xml:space="preserve">Ahora bien, al revisar el certificado de existencia y representación de las dos </w:t>
      </w:r>
      <w:r w:rsidR="7C3428AC" w:rsidRPr="00B11E46">
        <w:rPr>
          <w:rFonts w:ascii="Arial" w:eastAsia="Arial Narrow" w:hAnsi="Arial" w:cs="Arial"/>
          <w:spacing w:val="6"/>
          <w:szCs w:val="24"/>
          <w:lang w:val="es-ES"/>
        </w:rPr>
        <w:t xml:space="preserve">sociedades referidas, </w:t>
      </w:r>
      <w:r w:rsidRPr="00B11E46">
        <w:rPr>
          <w:rFonts w:ascii="Arial" w:eastAsia="Arial Narrow" w:hAnsi="Arial" w:cs="Arial"/>
          <w:spacing w:val="6"/>
          <w:szCs w:val="24"/>
          <w:lang w:val="es-ES"/>
        </w:rPr>
        <w:t xml:space="preserve">se observa que ambas sociedades comerciales aparecen ubicadas en la Calle 15 Carrera 16, Apto 108, Conjunto Residencial Portal del Parque en el barrio </w:t>
      </w:r>
      <w:proofErr w:type="spellStart"/>
      <w:r w:rsidRPr="00B11E46">
        <w:rPr>
          <w:rFonts w:ascii="Arial" w:eastAsia="Arial Narrow" w:hAnsi="Arial" w:cs="Arial"/>
          <w:spacing w:val="6"/>
          <w:szCs w:val="24"/>
          <w:lang w:val="es-ES"/>
        </w:rPr>
        <w:t>Valeher</w:t>
      </w:r>
      <w:proofErr w:type="spellEnd"/>
      <w:r w:rsidRPr="00B11E46">
        <w:rPr>
          <w:rFonts w:ascii="Arial" w:eastAsia="Arial Narrow" w:hAnsi="Arial" w:cs="Arial"/>
          <w:spacing w:val="6"/>
          <w:szCs w:val="24"/>
          <w:lang w:val="es-ES"/>
        </w:rPr>
        <w:t xml:space="preserve"> del Municipio de Dosquebradas, circunstancia que no concuerda con la realidad de los hechos, si se tiene en cuenta que la declarante Maira Alexandra</w:t>
      </w:r>
      <w:r w:rsidR="2461E3DB" w:rsidRPr="00B11E46">
        <w:rPr>
          <w:rFonts w:ascii="Arial" w:eastAsia="Arial Narrow" w:hAnsi="Arial" w:cs="Arial"/>
          <w:spacing w:val="6"/>
          <w:szCs w:val="24"/>
          <w:lang w:val="es-ES"/>
        </w:rPr>
        <w:t xml:space="preserve"> Montenegro</w:t>
      </w:r>
      <w:r w:rsidRPr="00B11E46">
        <w:rPr>
          <w:rFonts w:ascii="Arial" w:eastAsia="Arial Narrow" w:hAnsi="Arial" w:cs="Arial"/>
          <w:spacing w:val="6"/>
          <w:szCs w:val="24"/>
          <w:lang w:val="es-ES"/>
        </w:rPr>
        <w:t xml:space="preserve">, manifestó que estas empresas funcionaban en el centro Comercial </w:t>
      </w:r>
      <w:proofErr w:type="spellStart"/>
      <w:r w:rsidRPr="00B11E46">
        <w:rPr>
          <w:rFonts w:ascii="Arial" w:eastAsia="Arial Narrow" w:hAnsi="Arial" w:cs="Arial"/>
          <w:spacing w:val="6"/>
          <w:szCs w:val="24"/>
          <w:lang w:val="es-ES"/>
        </w:rPr>
        <w:t>Fiducentro</w:t>
      </w:r>
      <w:proofErr w:type="spellEnd"/>
      <w:r w:rsidRPr="00B11E46">
        <w:rPr>
          <w:rFonts w:ascii="Arial" w:eastAsia="Arial Narrow" w:hAnsi="Arial" w:cs="Arial"/>
          <w:spacing w:val="6"/>
          <w:szCs w:val="24"/>
          <w:lang w:val="es-ES"/>
        </w:rPr>
        <w:t>. Tampoco se observa que el objeto social de dichas empresas comerciales fuera el consignado en el correspondiente registro mercantil –</w:t>
      </w:r>
      <w:r w:rsidRPr="00B11E46">
        <w:rPr>
          <w:rFonts w:ascii="Arial" w:eastAsia="Arial Narrow" w:hAnsi="Arial" w:cs="Arial"/>
          <w:i/>
          <w:iCs/>
          <w:spacing w:val="6"/>
          <w:szCs w:val="24"/>
          <w:lang w:val="es-ES"/>
        </w:rPr>
        <w:t>comercio al por mayor de todo tipo de calzado y artículos de cuero y, confecciones de prendas de vestir y fabricación de artículos textiles-</w:t>
      </w:r>
      <w:r w:rsidRPr="00B11E46">
        <w:rPr>
          <w:rFonts w:ascii="Arial" w:eastAsia="Arial Narrow" w:hAnsi="Arial" w:cs="Arial"/>
          <w:spacing w:val="6"/>
          <w:szCs w:val="24"/>
          <w:lang w:val="es-ES"/>
        </w:rPr>
        <w:t xml:space="preserve">, pues lo que quedó en evidencia, es que su actividad no era otra distinta que captar usuarios y vincular de manera colectiva al sistema de seguridad social a personas naturales. Luego entonces, ciertamente fueron empresas utilizadas como fachada </w:t>
      </w:r>
      <w:r w:rsidRPr="00B11E46">
        <w:rPr>
          <w:rFonts w:ascii="Arial" w:eastAsia="Arial Narrow" w:hAnsi="Arial" w:cs="Arial"/>
          <w:spacing w:val="6"/>
          <w:szCs w:val="24"/>
          <w:shd w:val="clear" w:color="auto" w:fill="FFFFFF"/>
          <w:lang w:val="es-ES"/>
        </w:rPr>
        <w:t xml:space="preserve">para mimetizar de manera ilegal supuestas vinculaciones laborales y realizar afiliaciones de terceros dependiendo de la actividad y riesgo en que quisieran clasificar, como claramente lo explicó la demandante en su interrogatorio de parte. </w:t>
      </w:r>
    </w:p>
    <w:p w14:paraId="47EAAA03" w14:textId="77777777" w:rsidR="00F61D11" w:rsidRPr="00B11E46" w:rsidRDefault="00F61D11" w:rsidP="00B11E46">
      <w:pPr>
        <w:spacing w:line="276" w:lineRule="auto"/>
        <w:jc w:val="both"/>
        <w:rPr>
          <w:rFonts w:ascii="Arial" w:eastAsia="Arial Narrow" w:hAnsi="Arial" w:cs="Arial"/>
          <w:spacing w:val="6"/>
          <w:szCs w:val="24"/>
          <w:lang w:val="es-ES"/>
        </w:rPr>
      </w:pPr>
    </w:p>
    <w:p w14:paraId="108921BD" w14:textId="35A3E4C9" w:rsidR="00F61D11" w:rsidRPr="00B11E46" w:rsidRDefault="00F61D11" w:rsidP="00B11E46">
      <w:pPr>
        <w:spacing w:line="276" w:lineRule="auto"/>
        <w:ind w:firstLine="708"/>
        <w:jc w:val="both"/>
        <w:rPr>
          <w:rFonts w:ascii="Arial" w:eastAsia="Arial Narrow" w:hAnsi="Arial" w:cs="Arial"/>
          <w:spacing w:val="6"/>
          <w:szCs w:val="24"/>
          <w:lang w:val="es-ES"/>
        </w:rPr>
      </w:pPr>
      <w:r w:rsidRPr="00B11E46">
        <w:rPr>
          <w:rFonts w:ascii="Arial" w:eastAsia="Arial Narrow" w:hAnsi="Arial" w:cs="Arial"/>
          <w:spacing w:val="6"/>
          <w:szCs w:val="24"/>
          <w:lang w:val="es-ES"/>
        </w:rPr>
        <w:t>De modo que, la Sala concluye que en este caso puntual no quedó acreditada la plena autonomía e independencia que alega</w:t>
      </w:r>
      <w:r w:rsidR="00D71434" w:rsidRPr="00B11E46">
        <w:rPr>
          <w:rFonts w:ascii="Arial" w:eastAsia="Arial Narrow" w:hAnsi="Arial" w:cs="Arial"/>
          <w:spacing w:val="6"/>
          <w:szCs w:val="24"/>
          <w:lang w:val="es-ES"/>
        </w:rPr>
        <w:t xml:space="preserve"> </w:t>
      </w:r>
      <w:r w:rsidRPr="00B11E46">
        <w:rPr>
          <w:rFonts w:ascii="Arial" w:eastAsia="Arial Narrow" w:hAnsi="Arial" w:cs="Arial"/>
          <w:spacing w:val="6"/>
          <w:szCs w:val="24"/>
          <w:lang w:val="es-ES"/>
        </w:rPr>
        <w:t>el recurrente, pues por el contrario, se acreditó que existió obligatoriedad de la prestación directa y personal del servicio, la imposición de un horario laboral, el uso de dotación y vestido de labor, el acatamiento de órdenes e instrucciones dadas por el recurrente, y la afiliación al sistema en calidad de trabajadora dependiente a través de un tercero; elementos todos que ciertamente son indicativos del sometimiento al que estaba sujeta la demandante respecto de la intensidad y la manera como debía desarrollar sus actividades, los cuales en ningún caso son equiparables a las obligaciones derivadas de un convenio comercial y civil, ni a la vigilancia, el control y la supervisión que un contratante realiza sobre la ejecución y las obligaciones derivadas de tal relación, si se tiene en cuenta que en este tipo de vinculación contractual el contratista suele actuar de manera independiente en la prestación de sus servicios, y generalmente asume todos los riesgos, para realizarlo con sus propios medios, cuenta con una organización propia, una autonomía administrativa, funcional o de gestión, situación que no fue la ofrecida en el plenario, conforme se vislumbró precedentemente.</w:t>
      </w:r>
    </w:p>
    <w:p w14:paraId="77E011AB" w14:textId="77777777" w:rsidR="00F61D11" w:rsidRPr="00B11E46" w:rsidRDefault="00F61D11" w:rsidP="00B11E46">
      <w:pPr>
        <w:spacing w:line="276" w:lineRule="auto"/>
        <w:jc w:val="both"/>
        <w:rPr>
          <w:rFonts w:ascii="Arial" w:eastAsia="Arial Narrow" w:hAnsi="Arial" w:cs="Arial"/>
          <w:spacing w:val="6"/>
          <w:szCs w:val="24"/>
          <w:lang w:val="es-ES"/>
        </w:rPr>
      </w:pPr>
    </w:p>
    <w:p w14:paraId="6E811924" w14:textId="1B5AE0B5" w:rsidR="00F61D11" w:rsidRPr="00B11E46" w:rsidRDefault="00F61D11" w:rsidP="00B11E46">
      <w:pPr>
        <w:spacing w:line="276" w:lineRule="auto"/>
        <w:ind w:firstLine="708"/>
        <w:jc w:val="both"/>
        <w:rPr>
          <w:rFonts w:ascii="Arial" w:eastAsia="Arial Narrow" w:hAnsi="Arial" w:cs="Arial"/>
          <w:spacing w:val="6"/>
          <w:szCs w:val="24"/>
          <w:shd w:val="clear" w:color="auto" w:fill="FFFFFF"/>
          <w:lang w:val="es-ES"/>
        </w:rPr>
      </w:pPr>
      <w:r w:rsidRPr="00B11E46">
        <w:rPr>
          <w:rFonts w:ascii="Arial" w:eastAsia="Arial Narrow" w:hAnsi="Arial" w:cs="Arial"/>
          <w:spacing w:val="6"/>
          <w:szCs w:val="24"/>
          <w:shd w:val="clear" w:color="auto" w:fill="FFFFFF"/>
          <w:lang w:val="es-ES"/>
        </w:rPr>
        <w:t xml:space="preserve">De acuerdo con lo anterior, en ningún desacierto factico incurrió la sentenciadora de primer grado al deducir </w:t>
      </w:r>
      <w:r w:rsidR="00D71434" w:rsidRPr="00B11E46">
        <w:rPr>
          <w:rFonts w:ascii="Arial" w:eastAsia="Arial Narrow" w:hAnsi="Arial" w:cs="Arial"/>
          <w:spacing w:val="6"/>
          <w:szCs w:val="24"/>
          <w:shd w:val="clear" w:color="auto" w:fill="FFFFFF"/>
          <w:lang w:val="es-ES"/>
        </w:rPr>
        <w:t xml:space="preserve">con base en la prueba testimonial </w:t>
      </w:r>
      <w:r w:rsidRPr="00B11E46">
        <w:rPr>
          <w:rFonts w:ascii="Arial" w:eastAsia="Arial Narrow" w:hAnsi="Arial" w:cs="Arial"/>
          <w:spacing w:val="6"/>
          <w:szCs w:val="24"/>
          <w:shd w:val="clear" w:color="auto" w:fill="FFFFFF"/>
          <w:lang w:val="es-ES"/>
        </w:rPr>
        <w:t xml:space="preserve">que entre la demandante y el señor Román Yesid Castaño </w:t>
      </w:r>
      <w:proofErr w:type="spellStart"/>
      <w:r w:rsidRPr="00B11E46">
        <w:rPr>
          <w:rFonts w:ascii="Arial" w:eastAsia="Arial Narrow" w:hAnsi="Arial" w:cs="Arial"/>
          <w:spacing w:val="6"/>
          <w:szCs w:val="24"/>
          <w:shd w:val="clear" w:color="auto" w:fill="FFFFFF"/>
          <w:lang w:val="es-ES"/>
        </w:rPr>
        <w:t>Welgos</w:t>
      </w:r>
      <w:proofErr w:type="spellEnd"/>
      <w:r w:rsidRPr="00B11E46">
        <w:rPr>
          <w:rFonts w:ascii="Arial" w:eastAsia="Arial Narrow" w:hAnsi="Arial" w:cs="Arial"/>
          <w:spacing w:val="6"/>
          <w:szCs w:val="24"/>
          <w:shd w:val="clear" w:color="auto" w:fill="FFFFFF"/>
          <w:lang w:val="es-ES"/>
        </w:rPr>
        <w:t xml:space="preserve"> existió un contrato de trabajo, pues se demostró que la accionante laboró para él por intermedio de la sociedad comercial </w:t>
      </w:r>
      <w:proofErr w:type="spellStart"/>
      <w:r w:rsidRPr="00B11E46">
        <w:rPr>
          <w:rFonts w:ascii="Arial" w:eastAsia="Arial Narrow" w:hAnsi="Arial" w:cs="Arial"/>
          <w:spacing w:val="6"/>
          <w:szCs w:val="24"/>
          <w:shd w:val="clear" w:color="auto" w:fill="FFFFFF"/>
          <w:lang w:val="es-ES"/>
        </w:rPr>
        <w:t>Calzapereira</w:t>
      </w:r>
      <w:proofErr w:type="spellEnd"/>
      <w:r w:rsidRPr="00B11E46">
        <w:rPr>
          <w:rFonts w:ascii="Arial" w:eastAsia="Arial Narrow" w:hAnsi="Arial" w:cs="Arial"/>
          <w:spacing w:val="6"/>
          <w:szCs w:val="24"/>
          <w:shd w:val="clear" w:color="auto" w:fill="FFFFFF"/>
          <w:lang w:val="es-ES"/>
        </w:rPr>
        <w:t xml:space="preserve"> </w:t>
      </w:r>
      <w:proofErr w:type="spellStart"/>
      <w:r w:rsidRPr="00B11E46">
        <w:rPr>
          <w:rFonts w:ascii="Arial" w:eastAsia="Arial Narrow" w:hAnsi="Arial" w:cs="Arial"/>
          <w:spacing w:val="6"/>
          <w:szCs w:val="24"/>
          <w:shd w:val="clear" w:color="auto" w:fill="FFFFFF"/>
          <w:lang w:val="es-ES"/>
        </w:rPr>
        <w:t>SAS</w:t>
      </w:r>
      <w:proofErr w:type="spellEnd"/>
      <w:r w:rsidRPr="00B11E46">
        <w:rPr>
          <w:rFonts w:ascii="Arial" w:eastAsia="Arial Narrow" w:hAnsi="Arial" w:cs="Arial"/>
          <w:spacing w:val="6"/>
          <w:szCs w:val="24"/>
          <w:shd w:val="clear" w:color="auto" w:fill="FFFFFF"/>
          <w:lang w:val="es-ES"/>
        </w:rPr>
        <w:t>, de propiedad de padre de aqu</w:t>
      </w:r>
      <w:r w:rsidR="0FA91BF2" w:rsidRPr="00B11E46">
        <w:rPr>
          <w:rFonts w:ascii="Arial" w:eastAsia="Arial Narrow" w:hAnsi="Arial" w:cs="Arial"/>
          <w:spacing w:val="6"/>
          <w:szCs w:val="24"/>
          <w:shd w:val="clear" w:color="auto" w:fill="FFFFFF"/>
          <w:lang w:val="es-ES"/>
        </w:rPr>
        <w:t>é</w:t>
      </w:r>
      <w:r w:rsidRPr="00B11E46">
        <w:rPr>
          <w:rFonts w:ascii="Arial" w:eastAsia="Arial Narrow" w:hAnsi="Arial" w:cs="Arial"/>
          <w:spacing w:val="6"/>
          <w:szCs w:val="24"/>
          <w:shd w:val="clear" w:color="auto" w:fill="FFFFFF"/>
          <w:lang w:val="es-ES"/>
        </w:rPr>
        <w:t xml:space="preserve">l. </w:t>
      </w:r>
    </w:p>
    <w:p w14:paraId="5CE1B44C" w14:textId="77777777" w:rsidR="00E72735" w:rsidRPr="00B11E46" w:rsidRDefault="00E72735" w:rsidP="00B11E46">
      <w:pPr>
        <w:pStyle w:val="Sinespaciado"/>
        <w:spacing w:line="276" w:lineRule="auto"/>
        <w:ind w:firstLine="708"/>
        <w:jc w:val="both"/>
        <w:rPr>
          <w:rFonts w:ascii="Arial" w:eastAsia="Arial Narrow" w:hAnsi="Arial" w:cs="Arial"/>
          <w:spacing w:val="6"/>
          <w:szCs w:val="24"/>
          <w:shd w:val="clear" w:color="auto" w:fill="FFFFFF"/>
          <w:lang w:val="es-ES"/>
        </w:rPr>
      </w:pPr>
    </w:p>
    <w:p w14:paraId="53CEB677" w14:textId="4D6CD37C" w:rsidR="0030241D" w:rsidRPr="00B11E46" w:rsidRDefault="0030241D" w:rsidP="00B11E46">
      <w:pPr>
        <w:pStyle w:val="Sinespaciado"/>
        <w:spacing w:line="276" w:lineRule="auto"/>
        <w:ind w:firstLine="708"/>
        <w:jc w:val="both"/>
        <w:rPr>
          <w:rFonts w:ascii="Arial" w:eastAsia="Arial Narrow" w:hAnsi="Arial" w:cs="Arial"/>
          <w:spacing w:val="6"/>
          <w:szCs w:val="24"/>
          <w:shd w:val="clear" w:color="auto" w:fill="FFFFFF"/>
          <w:lang w:val="es-ES"/>
        </w:rPr>
      </w:pPr>
      <w:r w:rsidRPr="00B11E46">
        <w:rPr>
          <w:rFonts w:ascii="Arial" w:eastAsia="Arial Narrow" w:hAnsi="Arial" w:cs="Arial"/>
          <w:spacing w:val="6"/>
          <w:szCs w:val="24"/>
          <w:shd w:val="clear" w:color="auto" w:fill="FFFFFF"/>
          <w:lang w:val="es-ES"/>
        </w:rPr>
        <w:t xml:space="preserve">Por </w:t>
      </w:r>
      <w:r w:rsidR="2D114053" w:rsidRPr="00B11E46">
        <w:rPr>
          <w:rFonts w:ascii="Arial" w:eastAsia="Arial Narrow" w:hAnsi="Arial" w:cs="Arial"/>
          <w:spacing w:val="6"/>
          <w:szCs w:val="24"/>
          <w:shd w:val="clear" w:color="auto" w:fill="FFFFFF"/>
          <w:lang w:val="es-ES"/>
        </w:rPr>
        <w:t xml:space="preserve">las razones expuestas, </w:t>
      </w:r>
      <w:r w:rsidR="00C17F88" w:rsidRPr="00B11E46">
        <w:rPr>
          <w:rFonts w:ascii="Arial" w:eastAsia="Arial Narrow" w:hAnsi="Arial" w:cs="Arial"/>
          <w:spacing w:val="6"/>
          <w:szCs w:val="24"/>
          <w:shd w:val="clear" w:color="auto" w:fill="FFFFFF"/>
          <w:lang w:val="es-ES"/>
        </w:rPr>
        <w:t xml:space="preserve">no prospera el recurso de apelación interpuesto por el codemandado Román Yesid Castaño </w:t>
      </w:r>
      <w:proofErr w:type="spellStart"/>
      <w:r w:rsidR="00C17F88" w:rsidRPr="00B11E46">
        <w:rPr>
          <w:rFonts w:ascii="Arial" w:eastAsia="Arial Narrow" w:hAnsi="Arial" w:cs="Arial"/>
          <w:spacing w:val="6"/>
          <w:szCs w:val="24"/>
          <w:shd w:val="clear" w:color="auto" w:fill="FFFFFF"/>
          <w:lang w:val="es-ES"/>
        </w:rPr>
        <w:t>Welgos</w:t>
      </w:r>
      <w:proofErr w:type="spellEnd"/>
      <w:r w:rsidR="00C17F88" w:rsidRPr="00B11E46">
        <w:rPr>
          <w:rFonts w:ascii="Arial" w:eastAsia="Arial Narrow" w:hAnsi="Arial" w:cs="Arial"/>
          <w:spacing w:val="6"/>
          <w:szCs w:val="24"/>
          <w:shd w:val="clear" w:color="auto" w:fill="FFFFFF"/>
          <w:lang w:val="es-ES"/>
        </w:rPr>
        <w:t>, motivo por el que s</w:t>
      </w:r>
      <w:r w:rsidRPr="00B11E46">
        <w:rPr>
          <w:rFonts w:ascii="Arial" w:eastAsia="Arial Narrow" w:hAnsi="Arial" w:cs="Arial"/>
          <w:spacing w:val="6"/>
          <w:szCs w:val="24"/>
          <w:shd w:val="clear" w:color="auto" w:fill="FFFFFF"/>
          <w:lang w:val="es-ES"/>
        </w:rPr>
        <w:t xml:space="preserve">e </w:t>
      </w:r>
      <w:r w:rsidRPr="00B11E46">
        <w:rPr>
          <w:rFonts w:ascii="Arial" w:eastAsia="Arial Narrow" w:hAnsi="Arial" w:cs="Arial"/>
          <w:b/>
          <w:bCs/>
          <w:spacing w:val="6"/>
          <w:szCs w:val="24"/>
          <w:shd w:val="clear" w:color="auto" w:fill="FFFFFF"/>
          <w:lang w:val="es-ES"/>
        </w:rPr>
        <w:t>CONFIRMARÁ</w:t>
      </w:r>
      <w:r w:rsidRPr="00B11E46">
        <w:rPr>
          <w:rFonts w:ascii="Arial" w:eastAsia="Arial Narrow" w:hAnsi="Arial" w:cs="Arial"/>
          <w:spacing w:val="6"/>
          <w:szCs w:val="24"/>
          <w:shd w:val="clear" w:color="auto" w:fill="FFFFFF"/>
          <w:lang w:val="es-ES"/>
        </w:rPr>
        <w:t xml:space="preserve"> </w:t>
      </w:r>
      <w:r w:rsidR="00C17F88" w:rsidRPr="00B11E46">
        <w:rPr>
          <w:rFonts w:ascii="Arial" w:eastAsia="Arial Narrow" w:hAnsi="Arial" w:cs="Arial"/>
          <w:spacing w:val="6"/>
          <w:szCs w:val="24"/>
          <w:shd w:val="clear" w:color="auto" w:fill="FFFFFF"/>
          <w:lang w:val="es-ES"/>
        </w:rPr>
        <w:t xml:space="preserve">la sentencia de primer grado. </w:t>
      </w:r>
    </w:p>
    <w:p w14:paraId="4AE6D908" w14:textId="77777777" w:rsidR="00D71434" w:rsidRPr="00B11E46" w:rsidRDefault="00D71434" w:rsidP="00B11E46">
      <w:pPr>
        <w:pStyle w:val="Sinespaciado"/>
        <w:spacing w:line="276" w:lineRule="auto"/>
        <w:jc w:val="both"/>
        <w:rPr>
          <w:rFonts w:ascii="Arial" w:eastAsia="Arial Narrow" w:hAnsi="Arial" w:cs="Arial"/>
          <w:spacing w:val="6"/>
          <w:szCs w:val="24"/>
          <w:shd w:val="clear" w:color="auto" w:fill="FFFFFF"/>
          <w:lang w:val="es-ES"/>
        </w:rPr>
      </w:pPr>
    </w:p>
    <w:p w14:paraId="3C3AE220" w14:textId="77777777" w:rsidR="0030241D" w:rsidRPr="00B11E46" w:rsidRDefault="00C17F88" w:rsidP="00B11E46">
      <w:pPr>
        <w:pStyle w:val="Sinespaciado"/>
        <w:spacing w:line="276" w:lineRule="auto"/>
        <w:ind w:firstLine="708"/>
        <w:jc w:val="both"/>
        <w:rPr>
          <w:rFonts w:ascii="Arial" w:eastAsia="Arial Narrow" w:hAnsi="Arial" w:cs="Arial"/>
          <w:spacing w:val="6"/>
          <w:szCs w:val="24"/>
          <w:lang w:val="es-ES"/>
        </w:rPr>
      </w:pPr>
      <w:r w:rsidRPr="00B11E46">
        <w:rPr>
          <w:rFonts w:ascii="Arial" w:eastAsia="Arial Narrow" w:hAnsi="Arial" w:cs="Arial"/>
          <w:spacing w:val="6"/>
          <w:szCs w:val="24"/>
          <w:lang w:val="es-ES"/>
        </w:rPr>
        <w:lastRenderedPageBreak/>
        <w:t xml:space="preserve">Costas en esta instancia a cargo del recurrente, dada la </w:t>
      </w:r>
      <w:proofErr w:type="spellStart"/>
      <w:r w:rsidRPr="00B11E46">
        <w:rPr>
          <w:rFonts w:ascii="Arial" w:eastAsia="Arial Narrow" w:hAnsi="Arial" w:cs="Arial"/>
          <w:spacing w:val="6"/>
          <w:szCs w:val="24"/>
          <w:lang w:val="es-ES"/>
        </w:rPr>
        <w:t>improsperidad</w:t>
      </w:r>
      <w:proofErr w:type="spellEnd"/>
      <w:r w:rsidRPr="00B11E46">
        <w:rPr>
          <w:rFonts w:ascii="Arial" w:eastAsia="Arial Narrow" w:hAnsi="Arial" w:cs="Arial"/>
          <w:spacing w:val="6"/>
          <w:szCs w:val="24"/>
          <w:lang w:val="es-ES"/>
        </w:rPr>
        <w:t xml:space="preserve"> de su alzada. </w:t>
      </w:r>
    </w:p>
    <w:p w14:paraId="3A01B8DF" w14:textId="77777777" w:rsidR="00C17F88" w:rsidRPr="00B11E46" w:rsidRDefault="00C17F88" w:rsidP="00B11E46">
      <w:pPr>
        <w:pStyle w:val="Sinespaciado"/>
        <w:spacing w:line="276" w:lineRule="auto"/>
        <w:jc w:val="both"/>
        <w:rPr>
          <w:rFonts w:ascii="Arial" w:eastAsia="Arial Narrow" w:hAnsi="Arial" w:cs="Arial"/>
          <w:spacing w:val="6"/>
          <w:szCs w:val="24"/>
          <w:lang w:val="es-ES"/>
        </w:rPr>
      </w:pPr>
    </w:p>
    <w:p w14:paraId="1431143E" w14:textId="178E56C1" w:rsidR="0030241D" w:rsidRPr="00B11E46" w:rsidRDefault="174A6E42" w:rsidP="00B11E46">
      <w:pPr>
        <w:pStyle w:val="Prrafodelista1"/>
        <w:spacing w:after="0"/>
        <w:ind w:left="0"/>
        <w:jc w:val="both"/>
        <w:rPr>
          <w:rFonts w:ascii="Arial" w:eastAsia="Arial Narrow" w:hAnsi="Arial" w:cs="Arial"/>
          <w:b/>
          <w:bCs/>
          <w:spacing w:val="6"/>
          <w:sz w:val="24"/>
          <w:szCs w:val="24"/>
          <w:lang w:val="es-ES"/>
        </w:rPr>
      </w:pPr>
      <w:r w:rsidRPr="00B11E46">
        <w:rPr>
          <w:rFonts w:ascii="Arial" w:eastAsia="Arial Narrow" w:hAnsi="Arial" w:cs="Arial"/>
          <w:b/>
          <w:bCs/>
          <w:spacing w:val="6"/>
          <w:sz w:val="24"/>
          <w:szCs w:val="24"/>
          <w:lang w:val="es-ES"/>
        </w:rPr>
        <w:t xml:space="preserve">VI. </w:t>
      </w:r>
      <w:r w:rsidR="735A4A3A" w:rsidRPr="00B11E46">
        <w:rPr>
          <w:rFonts w:ascii="Arial" w:eastAsia="Arial Narrow" w:hAnsi="Arial" w:cs="Arial"/>
          <w:b/>
          <w:bCs/>
          <w:spacing w:val="6"/>
          <w:sz w:val="24"/>
          <w:szCs w:val="24"/>
          <w:lang w:val="es-ES"/>
        </w:rPr>
        <w:t xml:space="preserve"> </w:t>
      </w:r>
      <w:r w:rsidRPr="00B11E46">
        <w:rPr>
          <w:rFonts w:ascii="Arial" w:eastAsia="Arial Narrow" w:hAnsi="Arial" w:cs="Arial"/>
          <w:b/>
          <w:bCs/>
          <w:spacing w:val="6"/>
          <w:sz w:val="24"/>
          <w:szCs w:val="24"/>
          <w:lang w:val="es-ES"/>
        </w:rPr>
        <w:t>DECISIÓN</w:t>
      </w:r>
    </w:p>
    <w:p w14:paraId="011BF095" w14:textId="1502FA10" w:rsidR="0030241D" w:rsidRPr="00B11E46" w:rsidRDefault="0030241D" w:rsidP="00B11E46">
      <w:pPr>
        <w:pStyle w:val="Prrafodelista1"/>
        <w:spacing w:after="0"/>
        <w:ind w:left="0"/>
        <w:jc w:val="both"/>
        <w:rPr>
          <w:rFonts w:ascii="Arial" w:eastAsia="Arial Narrow" w:hAnsi="Arial" w:cs="Arial"/>
          <w:spacing w:val="6"/>
          <w:sz w:val="24"/>
          <w:szCs w:val="24"/>
          <w:lang w:val="es-ES"/>
        </w:rPr>
      </w:pPr>
    </w:p>
    <w:p w14:paraId="6F1E1548" w14:textId="7E503470" w:rsidR="0030241D" w:rsidRPr="00B11E46" w:rsidRDefault="0030241D" w:rsidP="00B11E46">
      <w:pPr>
        <w:pStyle w:val="Prrafodelista1"/>
        <w:spacing w:after="0"/>
        <w:ind w:left="0"/>
        <w:jc w:val="both"/>
        <w:rPr>
          <w:rFonts w:ascii="Arial" w:eastAsia="Arial Narrow" w:hAnsi="Arial" w:cs="Arial"/>
          <w:spacing w:val="6"/>
          <w:sz w:val="24"/>
          <w:szCs w:val="24"/>
          <w:lang w:val="es-ES"/>
        </w:rPr>
      </w:pPr>
      <w:r w:rsidRPr="00B11E46">
        <w:rPr>
          <w:rFonts w:ascii="Arial" w:eastAsia="Arial Narrow" w:hAnsi="Arial" w:cs="Arial"/>
          <w:spacing w:val="6"/>
          <w:sz w:val="24"/>
          <w:szCs w:val="24"/>
          <w:lang w:val="es-ES"/>
        </w:rPr>
        <w:t xml:space="preserve">En mérito de lo expuesto, el </w:t>
      </w:r>
      <w:r w:rsidRPr="00B11E46">
        <w:rPr>
          <w:rFonts w:ascii="Arial" w:eastAsia="Arial Narrow" w:hAnsi="Arial" w:cs="Arial"/>
          <w:b/>
          <w:bCs/>
          <w:spacing w:val="6"/>
          <w:sz w:val="24"/>
          <w:szCs w:val="24"/>
          <w:lang w:val="es-ES"/>
        </w:rPr>
        <w:t>Tribunal Superior del Distrito Judicial de Pereira - Risaralda, Sala Cuarta de Decisión Laboral,</w:t>
      </w:r>
      <w:r w:rsidRPr="00B11E46">
        <w:rPr>
          <w:rFonts w:ascii="Arial" w:eastAsia="Arial Narrow" w:hAnsi="Arial" w:cs="Arial"/>
          <w:spacing w:val="6"/>
          <w:sz w:val="24"/>
          <w:szCs w:val="24"/>
          <w:lang w:val="es-ES"/>
        </w:rPr>
        <w:t xml:space="preserve"> administrando justicia en nombre de la República y por autoridad de la ley,</w:t>
      </w:r>
    </w:p>
    <w:p w14:paraId="702355ED" w14:textId="77777777" w:rsidR="0030241D" w:rsidRPr="00B11E46" w:rsidRDefault="0030241D" w:rsidP="00B11E46">
      <w:pPr>
        <w:pStyle w:val="Sinespaciado"/>
        <w:spacing w:line="276" w:lineRule="auto"/>
        <w:jc w:val="both"/>
        <w:rPr>
          <w:rFonts w:ascii="Arial" w:eastAsia="Arial Narrow" w:hAnsi="Arial" w:cs="Arial"/>
          <w:spacing w:val="6"/>
          <w:szCs w:val="24"/>
          <w:lang w:val="es-ES"/>
        </w:rPr>
      </w:pPr>
    </w:p>
    <w:p w14:paraId="16A45F29" w14:textId="77777777" w:rsidR="0030241D" w:rsidRPr="00B11E46" w:rsidRDefault="0030241D" w:rsidP="00B11E46">
      <w:pPr>
        <w:spacing w:line="276" w:lineRule="auto"/>
        <w:jc w:val="center"/>
        <w:rPr>
          <w:rFonts w:ascii="Arial" w:eastAsia="Arial Narrow" w:hAnsi="Arial" w:cs="Arial"/>
          <w:b/>
          <w:bCs/>
          <w:spacing w:val="6"/>
          <w:szCs w:val="24"/>
          <w:lang w:val="es-ES"/>
        </w:rPr>
      </w:pPr>
      <w:r w:rsidRPr="00B11E46">
        <w:rPr>
          <w:rFonts w:ascii="Arial" w:eastAsia="Arial Narrow" w:hAnsi="Arial" w:cs="Arial"/>
          <w:b/>
          <w:bCs/>
          <w:spacing w:val="6"/>
          <w:szCs w:val="24"/>
          <w:lang w:val="es-ES"/>
        </w:rPr>
        <w:t>RESUELVE</w:t>
      </w:r>
    </w:p>
    <w:p w14:paraId="3AE35753" w14:textId="77777777" w:rsidR="0030241D" w:rsidRPr="00B11E46" w:rsidRDefault="0030241D" w:rsidP="00B11E46">
      <w:pPr>
        <w:pStyle w:val="Sinespaciado"/>
        <w:spacing w:line="276" w:lineRule="auto"/>
        <w:jc w:val="both"/>
        <w:rPr>
          <w:rFonts w:ascii="Arial" w:eastAsia="Arial Narrow" w:hAnsi="Arial" w:cs="Arial"/>
          <w:spacing w:val="6"/>
          <w:szCs w:val="24"/>
          <w:lang w:val="es-ES"/>
        </w:rPr>
      </w:pPr>
    </w:p>
    <w:p w14:paraId="3E99E42B" w14:textId="01809270" w:rsidR="0030241D" w:rsidRPr="00B11E46" w:rsidRDefault="2183DAD6" w:rsidP="00B11E46">
      <w:pPr>
        <w:spacing w:line="276" w:lineRule="auto"/>
        <w:jc w:val="both"/>
        <w:rPr>
          <w:rFonts w:ascii="Arial" w:hAnsi="Arial" w:cs="Arial"/>
          <w:spacing w:val="6"/>
          <w:szCs w:val="24"/>
          <w:lang w:val="es-ES"/>
        </w:rPr>
      </w:pPr>
      <w:r w:rsidRPr="00B11E46">
        <w:rPr>
          <w:rFonts w:ascii="Arial" w:eastAsia="Arial Narrow" w:hAnsi="Arial" w:cs="Arial"/>
          <w:b/>
          <w:bCs/>
          <w:spacing w:val="6"/>
          <w:szCs w:val="24"/>
          <w:lang w:val="es-ES"/>
        </w:rPr>
        <w:t xml:space="preserve">PRIMERO: </w:t>
      </w:r>
      <w:r w:rsidR="0030241D" w:rsidRPr="00B11E46">
        <w:rPr>
          <w:rFonts w:ascii="Arial" w:eastAsia="Arial Narrow" w:hAnsi="Arial" w:cs="Arial"/>
          <w:b/>
          <w:bCs/>
          <w:spacing w:val="6"/>
          <w:szCs w:val="24"/>
          <w:lang w:val="es-ES"/>
        </w:rPr>
        <w:t xml:space="preserve">CONFIRMAR </w:t>
      </w:r>
      <w:r w:rsidR="0030241D" w:rsidRPr="00B11E46">
        <w:rPr>
          <w:rFonts w:ascii="Arial" w:eastAsia="Arial Narrow" w:hAnsi="Arial" w:cs="Arial"/>
          <w:spacing w:val="6"/>
          <w:szCs w:val="24"/>
          <w:lang w:val="es-ES"/>
        </w:rPr>
        <w:t xml:space="preserve">la sentencia dictada por el Juzgado </w:t>
      </w:r>
      <w:r w:rsidR="006B0FB1" w:rsidRPr="00B11E46">
        <w:rPr>
          <w:rFonts w:ascii="Arial" w:eastAsia="Arial Narrow" w:hAnsi="Arial" w:cs="Arial"/>
          <w:spacing w:val="6"/>
          <w:szCs w:val="24"/>
          <w:lang w:val="es-ES"/>
        </w:rPr>
        <w:t>Tercero</w:t>
      </w:r>
      <w:r w:rsidR="0030241D" w:rsidRPr="00B11E46">
        <w:rPr>
          <w:rFonts w:ascii="Arial" w:eastAsia="Arial Narrow" w:hAnsi="Arial" w:cs="Arial"/>
          <w:spacing w:val="6"/>
          <w:szCs w:val="24"/>
          <w:lang w:val="es-ES"/>
        </w:rPr>
        <w:t xml:space="preserve"> Laboral del Circuito de Pereira el </w:t>
      </w:r>
      <w:r w:rsidR="006B0FB1" w:rsidRPr="00B11E46">
        <w:rPr>
          <w:rFonts w:ascii="Arial" w:eastAsia="Arial Narrow" w:hAnsi="Arial" w:cs="Arial"/>
          <w:spacing w:val="6"/>
          <w:szCs w:val="24"/>
          <w:lang w:val="es-ES"/>
        </w:rPr>
        <w:t>27 de junio de 2019, dentro del proceso de la referencia.</w:t>
      </w:r>
      <w:r w:rsidR="0030241D" w:rsidRPr="00B11E46">
        <w:rPr>
          <w:rFonts w:ascii="Arial" w:eastAsia="Arial Narrow" w:hAnsi="Arial" w:cs="Arial"/>
          <w:spacing w:val="6"/>
          <w:szCs w:val="24"/>
          <w:lang w:val="es-ES"/>
        </w:rPr>
        <w:t xml:space="preserve"> </w:t>
      </w:r>
    </w:p>
    <w:p w14:paraId="30D3175E" w14:textId="77777777" w:rsidR="0030241D" w:rsidRPr="00B11E46" w:rsidRDefault="0030241D" w:rsidP="00B11E46">
      <w:pPr>
        <w:pStyle w:val="Sinespaciado"/>
        <w:spacing w:line="276" w:lineRule="auto"/>
        <w:jc w:val="both"/>
        <w:rPr>
          <w:rFonts w:ascii="Arial" w:eastAsia="Arial Narrow" w:hAnsi="Arial" w:cs="Arial"/>
          <w:spacing w:val="6"/>
          <w:szCs w:val="24"/>
          <w:lang w:val="es-ES"/>
        </w:rPr>
      </w:pPr>
    </w:p>
    <w:p w14:paraId="2D345182" w14:textId="0D252918" w:rsidR="0030241D" w:rsidRPr="00B11E46" w:rsidRDefault="26C5EA5B" w:rsidP="00B11E46">
      <w:pPr>
        <w:spacing w:line="276" w:lineRule="auto"/>
        <w:jc w:val="both"/>
        <w:rPr>
          <w:rFonts w:ascii="Arial" w:hAnsi="Arial" w:cs="Arial"/>
          <w:b/>
          <w:bCs/>
          <w:spacing w:val="6"/>
          <w:szCs w:val="24"/>
          <w:lang w:val="es-ES"/>
        </w:rPr>
      </w:pPr>
      <w:r w:rsidRPr="00B11E46">
        <w:rPr>
          <w:rFonts w:ascii="Arial" w:eastAsia="Arial Narrow" w:hAnsi="Arial" w:cs="Arial"/>
          <w:b/>
          <w:bCs/>
          <w:spacing w:val="6"/>
          <w:szCs w:val="24"/>
          <w:lang w:val="es-ES"/>
        </w:rPr>
        <w:t>SEGUNDO:</w:t>
      </w:r>
      <w:r w:rsidRPr="00B11E46">
        <w:rPr>
          <w:rFonts w:ascii="Arial" w:eastAsia="Arial Narrow" w:hAnsi="Arial" w:cs="Arial"/>
          <w:spacing w:val="6"/>
          <w:szCs w:val="24"/>
          <w:lang w:val="es-ES"/>
        </w:rPr>
        <w:t xml:space="preserve"> </w:t>
      </w:r>
      <w:r w:rsidR="006B0FB1" w:rsidRPr="00B11E46">
        <w:rPr>
          <w:rFonts w:ascii="Arial" w:eastAsia="Arial Narrow" w:hAnsi="Arial" w:cs="Arial"/>
          <w:spacing w:val="6"/>
          <w:szCs w:val="24"/>
          <w:lang w:val="es-ES"/>
        </w:rPr>
        <w:t xml:space="preserve">Costas en esta instancia a cargo del señor </w:t>
      </w:r>
      <w:r w:rsidR="00315D36" w:rsidRPr="00B11E46">
        <w:rPr>
          <w:rFonts w:ascii="Arial" w:eastAsia="Arial Narrow" w:hAnsi="Arial" w:cs="Arial"/>
          <w:spacing w:val="6"/>
          <w:szCs w:val="24"/>
          <w:lang w:val="es-ES"/>
        </w:rPr>
        <w:t>Román</w:t>
      </w:r>
      <w:r w:rsidR="006B0FB1" w:rsidRPr="00B11E46">
        <w:rPr>
          <w:rFonts w:ascii="Arial" w:eastAsia="Arial Narrow" w:hAnsi="Arial" w:cs="Arial"/>
          <w:spacing w:val="6"/>
          <w:szCs w:val="24"/>
          <w:lang w:val="es-ES"/>
        </w:rPr>
        <w:t xml:space="preserve"> Yesid </w:t>
      </w:r>
      <w:r w:rsidR="00315D36" w:rsidRPr="00B11E46">
        <w:rPr>
          <w:rFonts w:ascii="Arial" w:eastAsia="Arial Narrow" w:hAnsi="Arial" w:cs="Arial"/>
          <w:spacing w:val="6"/>
          <w:szCs w:val="24"/>
          <w:lang w:val="es-ES"/>
        </w:rPr>
        <w:t xml:space="preserve">Castaño </w:t>
      </w:r>
      <w:proofErr w:type="spellStart"/>
      <w:r w:rsidR="00315D36" w:rsidRPr="00B11E46">
        <w:rPr>
          <w:rFonts w:ascii="Arial" w:eastAsia="Arial Narrow" w:hAnsi="Arial" w:cs="Arial"/>
          <w:spacing w:val="6"/>
          <w:szCs w:val="24"/>
          <w:lang w:val="es-ES"/>
        </w:rPr>
        <w:t>Welgos</w:t>
      </w:r>
      <w:proofErr w:type="spellEnd"/>
      <w:r w:rsidR="00315D36" w:rsidRPr="00B11E46">
        <w:rPr>
          <w:rFonts w:ascii="Arial" w:eastAsia="Arial Narrow" w:hAnsi="Arial" w:cs="Arial"/>
          <w:spacing w:val="6"/>
          <w:szCs w:val="24"/>
          <w:lang w:val="es-ES"/>
        </w:rPr>
        <w:t xml:space="preserve"> y en favor de la actora.</w:t>
      </w:r>
    </w:p>
    <w:p w14:paraId="4B27B255" w14:textId="77777777" w:rsidR="0030241D" w:rsidRPr="00B11E46" w:rsidRDefault="0030241D" w:rsidP="00B11E46">
      <w:pPr>
        <w:pStyle w:val="Prrafodelista"/>
        <w:spacing w:line="276" w:lineRule="auto"/>
        <w:jc w:val="both"/>
        <w:rPr>
          <w:rFonts w:ascii="Arial" w:eastAsia="Arial Narrow" w:hAnsi="Arial" w:cs="Arial"/>
          <w:spacing w:val="6"/>
          <w:szCs w:val="24"/>
          <w:lang w:val="es-ES"/>
        </w:rPr>
      </w:pPr>
    </w:p>
    <w:p w14:paraId="68FA8359" w14:textId="68FB64F5" w:rsidR="0030241D" w:rsidRPr="00B11E46" w:rsidRDefault="0030241D" w:rsidP="00B11E46">
      <w:pPr>
        <w:pStyle w:val="Sinespaciado"/>
        <w:spacing w:line="276" w:lineRule="auto"/>
        <w:jc w:val="both"/>
        <w:rPr>
          <w:rFonts w:ascii="Arial" w:eastAsia="Arial Narrow" w:hAnsi="Arial" w:cs="Arial"/>
          <w:spacing w:val="6"/>
          <w:szCs w:val="24"/>
          <w:lang w:val="es-ES"/>
        </w:rPr>
      </w:pPr>
      <w:r w:rsidRPr="00B11E46">
        <w:rPr>
          <w:rFonts w:ascii="Arial" w:eastAsia="Arial Narrow" w:hAnsi="Arial" w:cs="Arial"/>
          <w:spacing w:val="6"/>
          <w:szCs w:val="24"/>
          <w:lang w:val="es-ES"/>
        </w:rPr>
        <w:t>La anterior decisión queda notificada en est</w:t>
      </w:r>
      <w:r w:rsidR="722823A5" w:rsidRPr="00B11E46">
        <w:rPr>
          <w:rFonts w:ascii="Arial" w:eastAsia="Arial Narrow" w:hAnsi="Arial" w:cs="Arial"/>
          <w:spacing w:val="6"/>
          <w:szCs w:val="24"/>
          <w:lang w:val="es-ES"/>
        </w:rPr>
        <w:t>ados, conforme lo dispone el art 295 del Código General del Proceso</w:t>
      </w:r>
      <w:r w:rsidRPr="00B11E46">
        <w:rPr>
          <w:rFonts w:ascii="Arial" w:eastAsia="Arial Narrow" w:hAnsi="Arial" w:cs="Arial"/>
          <w:spacing w:val="6"/>
          <w:szCs w:val="24"/>
          <w:lang w:val="es-ES"/>
        </w:rPr>
        <w:t>.</w:t>
      </w:r>
    </w:p>
    <w:p w14:paraId="6D8DEA16" w14:textId="77777777" w:rsidR="0030241D" w:rsidRPr="00B11E46" w:rsidRDefault="0030241D" w:rsidP="00B11E46">
      <w:pPr>
        <w:pStyle w:val="Sinespaciado"/>
        <w:spacing w:line="276" w:lineRule="auto"/>
        <w:jc w:val="both"/>
        <w:rPr>
          <w:rFonts w:ascii="Arial" w:eastAsia="Arial Narrow" w:hAnsi="Arial" w:cs="Arial"/>
          <w:spacing w:val="6"/>
          <w:szCs w:val="24"/>
          <w:lang w:val="es-ES"/>
        </w:rPr>
      </w:pPr>
    </w:p>
    <w:p w14:paraId="293F9591" w14:textId="7ACC391C" w:rsidR="0030241D" w:rsidRPr="00B11E46" w:rsidRDefault="0828AFCE" w:rsidP="00B11E46">
      <w:pPr>
        <w:pStyle w:val="Sinespaciado"/>
        <w:spacing w:line="276" w:lineRule="auto"/>
        <w:jc w:val="both"/>
        <w:rPr>
          <w:rFonts w:ascii="Arial" w:eastAsia="Arial Narrow" w:hAnsi="Arial" w:cs="Arial"/>
          <w:b/>
          <w:bCs/>
          <w:spacing w:val="6"/>
          <w:szCs w:val="24"/>
          <w:lang w:val="es-ES"/>
        </w:rPr>
      </w:pPr>
      <w:r w:rsidRPr="00B11E46">
        <w:rPr>
          <w:rFonts w:ascii="Arial" w:eastAsia="Arial Narrow" w:hAnsi="Arial" w:cs="Arial"/>
          <w:b/>
          <w:bCs/>
          <w:spacing w:val="6"/>
          <w:szCs w:val="24"/>
          <w:lang w:val="es-ES"/>
        </w:rPr>
        <w:t>NOTIFÍQUESE, CÚMPLASE Y DEVUÉLVASE.</w:t>
      </w:r>
    </w:p>
    <w:p w14:paraId="17622CB5" w14:textId="77777777" w:rsidR="00B11E46" w:rsidRPr="00B11E46" w:rsidRDefault="00B11E46" w:rsidP="00B11E46">
      <w:pPr>
        <w:spacing w:line="276" w:lineRule="auto"/>
        <w:jc w:val="both"/>
        <w:rPr>
          <w:rFonts w:ascii="Arial" w:hAnsi="Arial" w:cs="Arial"/>
          <w:spacing w:val="12"/>
          <w:szCs w:val="24"/>
          <w:lang w:val="es-ES"/>
        </w:rPr>
      </w:pPr>
    </w:p>
    <w:p w14:paraId="2C59D9A5" w14:textId="77777777" w:rsidR="00B11E46" w:rsidRPr="00B11E46" w:rsidRDefault="00B11E46" w:rsidP="00B11E46">
      <w:pPr>
        <w:spacing w:line="276" w:lineRule="auto"/>
        <w:jc w:val="both"/>
        <w:rPr>
          <w:rFonts w:ascii="Arial" w:hAnsi="Arial" w:cs="Arial"/>
          <w:spacing w:val="12"/>
          <w:szCs w:val="24"/>
          <w:lang w:val="es-ES"/>
        </w:rPr>
      </w:pPr>
    </w:p>
    <w:p w14:paraId="0DFF6A22" w14:textId="77777777" w:rsidR="00B11E46" w:rsidRPr="00B11E46" w:rsidRDefault="00B11E46" w:rsidP="00B11E46">
      <w:pPr>
        <w:spacing w:line="276" w:lineRule="auto"/>
        <w:jc w:val="both"/>
        <w:rPr>
          <w:rFonts w:ascii="Arial" w:hAnsi="Arial" w:cs="Arial"/>
          <w:spacing w:val="12"/>
          <w:szCs w:val="24"/>
          <w:lang w:val="es-ES"/>
        </w:rPr>
      </w:pPr>
    </w:p>
    <w:p w14:paraId="1A975001" w14:textId="77777777" w:rsidR="00B11E46" w:rsidRPr="00B11E46" w:rsidRDefault="00B11E46" w:rsidP="00B11E46">
      <w:pPr>
        <w:spacing w:line="276" w:lineRule="auto"/>
        <w:jc w:val="center"/>
        <w:rPr>
          <w:rFonts w:ascii="Arial" w:hAnsi="Arial" w:cs="Arial"/>
          <w:b/>
          <w:bCs/>
          <w:iCs/>
          <w:spacing w:val="12"/>
          <w:szCs w:val="24"/>
          <w:lang w:val="es-ES"/>
        </w:rPr>
      </w:pPr>
      <w:r w:rsidRPr="00B11E46">
        <w:rPr>
          <w:rFonts w:ascii="Arial" w:hAnsi="Arial" w:cs="Arial"/>
          <w:b/>
          <w:bCs/>
          <w:iCs/>
          <w:spacing w:val="12"/>
          <w:szCs w:val="24"/>
          <w:lang w:val="es-ES"/>
        </w:rPr>
        <w:t>ALEJANDRA MARÍA HENAO PALACIO</w:t>
      </w:r>
    </w:p>
    <w:p w14:paraId="39E4EBF0" w14:textId="77777777" w:rsidR="00B11E46" w:rsidRPr="00B11E46" w:rsidRDefault="00B11E46" w:rsidP="00B11E46">
      <w:pPr>
        <w:spacing w:line="276" w:lineRule="auto"/>
        <w:jc w:val="center"/>
        <w:rPr>
          <w:rFonts w:ascii="Arial" w:hAnsi="Arial" w:cs="Arial"/>
          <w:bCs/>
          <w:iCs/>
          <w:spacing w:val="12"/>
          <w:szCs w:val="24"/>
          <w:lang w:val="es-ES"/>
        </w:rPr>
      </w:pPr>
      <w:r w:rsidRPr="00B11E46">
        <w:rPr>
          <w:rFonts w:ascii="Arial" w:hAnsi="Arial" w:cs="Arial"/>
          <w:bCs/>
          <w:iCs/>
          <w:spacing w:val="12"/>
          <w:szCs w:val="24"/>
          <w:lang w:val="es-ES"/>
        </w:rPr>
        <w:t>Magistrada Ponente</w:t>
      </w:r>
    </w:p>
    <w:p w14:paraId="1E3C2B29" w14:textId="77777777" w:rsidR="00B11E46" w:rsidRPr="00B11E46" w:rsidRDefault="00B11E46" w:rsidP="00B11E46">
      <w:pPr>
        <w:spacing w:line="276" w:lineRule="auto"/>
        <w:jc w:val="both"/>
        <w:rPr>
          <w:rFonts w:ascii="Arial" w:hAnsi="Arial" w:cs="Arial"/>
          <w:spacing w:val="12"/>
          <w:szCs w:val="24"/>
          <w:lang w:val="es-ES"/>
        </w:rPr>
      </w:pPr>
    </w:p>
    <w:p w14:paraId="055076A0" w14:textId="77777777" w:rsidR="00B11E46" w:rsidRPr="00B11E46" w:rsidRDefault="00B11E46" w:rsidP="00B11E46">
      <w:pPr>
        <w:spacing w:line="276" w:lineRule="auto"/>
        <w:jc w:val="both"/>
        <w:rPr>
          <w:rFonts w:ascii="Arial" w:hAnsi="Arial" w:cs="Arial"/>
          <w:spacing w:val="12"/>
          <w:szCs w:val="24"/>
          <w:lang w:val="es-ES"/>
        </w:rPr>
      </w:pPr>
    </w:p>
    <w:p w14:paraId="7AE38A79" w14:textId="77777777" w:rsidR="00B11E46" w:rsidRPr="00B11E46" w:rsidRDefault="00B11E46" w:rsidP="00B11E46">
      <w:pPr>
        <w:spacing w:line="276" w:lineRule="auto"/>
        <w:jc w:val="both"/>
        <w:rPr>
          <w:rFonts w:ascii="Arial" w:hAnsi="Arial" w:cs="Arial"/>
          <w:spacing w:val="12"/>
          <w:szCs w:val="24"/>
          <w:lang w:val="es-ES"/>
        </w:rPr>
      </w:pPr>
    </w:p>
    <w:p w14:paraId="06444690" w14:textId="77777777" w:rsidR="00B11E46" w:rsidRPr="00B11E46" w:rsidRDefault="00B11E46" w:rsidP="00B11E46">
      <w:pPr>
        <w:spacing w:line="276" w:lineRule="auto"/>
        <w:jc w:val="both"/>
        <w:rPr>
          <w:rFonts w:ascii="Arial" w:hAnsi="Arial" w:cs="Arial"/>
          <w:b/>
          <w:bCs/>
          <w:iCs/>
          <w:spacing w:val="12"/>
          <w:szCs w:val="24"/>
          <w:lang w:val="es-ES"/>
        </w:rPr>
      </w:pPr>
      <w:r w:rsidRPr="00B11E46">
        <w:rPr>
          <w:rFonts w:ascii="Arial" w:hAnsi="Arial" w:cs="Arial"/>
          <w:b/>
          <w:bCs/>
          <w:iCs/>
          <w:spacing w:val="12"/>
          <w:szCs w:val="24"/>
          <w:lang w:val="es-ES"/>
        </w:rPr>
        <w:t>ANA LUCÍA CAICEDO CALDERÓN</w:t>
      </w:r>
      <w:r w:rsidRPr="00B11E46">
        <w:rPr>
          <w:rFonts w:ascii="Arial" w:hAnsi="Arial" w:cs="Arial"/>
          <w:b/>
          <w:bCs/>
          <w:iCs/>
          <w:spacing w:val="12"/>
          <w:szCs w:val="24"/>
          <w:lang w:val="es-ES"/>
        </w:rPr>
        <w:tab/>
        <w:t xml:space="preserve">      OLGA LUCIA HOYOS SEPÚLVEDA</w:t>
      </w:r>
    </w:p>
    <w:p w14:paraId="5F17BC1D" w14:textId="18277271" w:rsidR="005D33CC" w:rsidRPr="00B11E46" w:rsidRDefault="00B11E46" w:rsidP="00B11E46">
      <w:pPr>
        <w:spacing w:line="276" w:lineRule="auto"/>
        <w:jc w:val="both"/>
        <w:rPr>
          <w:rFonts w:ascii="Arial" w:hAnsi="Arial" w:cs="Arial"/>
          <w:bCs/>
          <w:iCs/>
          <w:spacing w:val="12"/>
          <w:szCs w:val="24"/>
          <w:lang w:val="es-ES"/>
        </w:rPr>
      </w:pPr>
      <w:r w:rsidRPr="00B11E46">
        <w:rPr>
          <w:rFonts w:ascii="Arial" w:hAnsi="Arial" w:cs="Arial"/>
          <w:bCs/>
          <w:iCs/>
          <w:spacing w:val="12"/>
          <w:szCs w:val="24"/>
          <w:lang w:val="es-ES"/>
        </w:rPr>
        <w:t xml:space="preserve">                Magistrada</w:t>
      </w:r>
      <w:r w:rsidRPr="00B11E46">
        <w:rPr>
          <w:rFonts w:ascii="Arial" w:hAnsi="Arial" w:cs="Arial"/>
          <w:bCs/>
          <w:iCs/>
          <w:spacing w:val="12"/>
          <w:szCs w:val="24"/>
          <w:lang w:val="es-ES"/>
        </w:rPr>
        <w:tab/>
      </w:r>
      <w:r w:rsidRPr="00B11E46">
        <w:rPr>
          <w:rFonts w:ascii="Arial" w:hAnsi="Arial" w:cs="Arial"/>
          <w:bCs/>
          <w:iCs/>
          <w:spacing w:val="12"/>
          <w:szCs w:val="24"/>
          <w:lang w:val="es-ES"/>
        </w:rPr>
        <w:tab/>
      </w:r>
      <w:r w:rsidRPr="00B11E46">
        <w:rPr>
          <w:rFonts w:ascii="Arial" w:hAnsi="Arial" w:cs="Arial"/>
          <w:bCs/>
          <w:iCs/>
          <w:spacing w:val="12"/>
          <w:szCs w:val="24"/>
          <w:lang w:val="es-ES"/>
        </w:rPr>
        <w:tab/>
      </w:r>
      <w:r w:rsidRPr="00B11E46">
        <w:rPr>
          <w:rFonts w:ascii="Arial" w:hAnsi="Arial" w:cs="Arial"/>
          <w:bCs/>
          <w:iCs/>
          <w:spacing w:val="12"/>
          <w:szCs w:val="24"/>
          <w:lang w:val="es-ES"/>
        </w:rPr>
        <w:tab/>
      </w:r>
      <w:r w:rsidRPr="00B11E46">
        <w:rPr>
          <w:rFonts w:ascii="Arial" w:hAnsi="Arial" w:cs="Arial"/>
          <w:bCs/>
          <w:iCs/>
          <w:spacing w:val="12"/>
          <w:szCs w:val="24"/>
          <w:lang w:val="es-ES"/>
        </w:rPr>
        <w:tab/>
        <w:t xml:space="preserve">      </w:t>
      </w:r>
      <w:proofErr w:type="spellStart"/>
      <w:r w:rsidRPr="00B11E46">
        <w:rPr>
          <w:rFonts w:ascii="Arial" w:hAnsi="Arial" w:cs="Arial"/>
          <w:bCs/>
          <w:iCs/>
          <w:spacing w:val="12"/>
          <w:szCs w:val="24"/>
          <w:lang w:val="es-ES"/>
        </w:rPr>
        <w:t>Magistrada</w:t>
      </w:r>
      <w:proofErr w:type="spellEnd"/>
    </w:p>
    <w:sectPr w:rsidR="005D33CC" w:rsidRPr="00B11E46" w:rsidSect="00B11E46">
      <w:headerReference w:type="default" r:id="rId12"/>
      <w:footerReference w:type="even" r:id="rId13"/>
      <w:footerReference w:type="default" r:id="rId14"/>
      <w:pgSz w:w="12242" w:h="18711" w:code="5"/>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CA945A" w16cex:dateUtc="2020-06-17T15:16:47.788Z"/>
  <w16cex:commentExtensible w16cex:durableId="7A949A11" w16cex:dateUtc="2020-06-17T15:18:07.262Z"/>
</w16cex:commentsExtensible>
</file>

<file path=word/commentsIds.xml><?xml version="1.0" encoding="utf-8"?>
<w16cid:commentsIds xmlns:mc="http://schemas.openxmlformats.org/markup-compatibility/2006" xmlns:w16cid="http://schemas.microsoft.com/office/word/2016/wordml/cid" mc:Ignorable="w16cid">
  <w16cid:commentId w16cid:paraId="18A6E09A" w16cid:durableId="40CA945A"/>
  <w16cid:commentId w16cid:paraId="006E7D6E" w16cid:durableId="7A949A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31D10" w14:textId="77777777" w:rsidR="00C542D9" w:rsidRDefault="00C542D9" w:rsidP="0030241D">
      <w:r>
        <w:separator/>
      </w:r>
    </w:p>
  </w:endnote>
  <w:endnote w:type="continuationSeparator" w:id="0">
    <w:p w14:paraId="3AD55811" w14:textId="77777777" w:rsidR="00C542D9" w:rsidRDefault="00C542D9" w:rsidP="0030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2E612" w14:textId="77777777" w:rsidR="004F600C" w:rsidRDefault="004F600C" w:rsidP="005A329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CC116C7" w14:textId="77777777" w:rsidR="004F600C" w:rsidRDefault="004F600C" w:rsidP="005A329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7056F" w14:textId="77777777" w:rsidR="004F600C" w:rsidRPr="00B11E46" w:rsidRDefault="004F600C" w:rsidP="00B11E46">
    <w:pPr>
      <w:framePr w:wrap="around" w:vAnchor="text" w:hAnchor="margin" w:xAlign="right" w:y="1"/>
      <w:jc w:val="both"/>
      <w:rPr>
        <w:rFonts w:ascii="Arial" w:hAnsi="Arial" w:cs="Arial"/>
        <w:bCs/>
        <w:sz w:val="18"/>
        <w:szCs w:val="18"/>
      </w:rPr>
    </w:pPr>
    <w:r w:rsidRPr="00B11E46">
      <w:rPr>
        <w:rFonts w:ascii="Arial" w:hAnsi="Arial" w:cs="Arial"/>
        <w:bCs/>
        <w:sz w:val="18"/>
        <w:szCs w:val="18"/>
      </w:rPr>
      <w:fldChar w:fldCharType="begin"/>
    </w:r>
    <w:r w:rsidRPr="00B11E46">
      <w:rPr>
        <w:rFonts w:ascii="Arial" w:hAnsi="Arial" w:cs="Arial"/>
        <w:bCs/>
        <w:sz w:val="18"/>
        <w:szCs w:val="18"/>
      </w:rPr>
      <w:instrText xml:space="preserve">PAGE  </w:instrText>
    </w:r>
    <w:r w:rsidRPr="00B11E46">
      <w:rPr>
        <w:rFonts w:ascii="Arial" w:hAnsi="Arial" w:cs="Arial"/>
        <w:bCs/>
        <w:sz w:val="18"/>
        <w:szCs w:val="18"/>
      </w:rPr>
      <w:fldChar w:fldCharType="separate"/>
    </w:r>
    <w:r w:rsidR="00A61684">
      <w:rPr>
        <w:rFonts w:ascii="Arial" w:hAnsi="Arial" w:cs="Arial"/>
        <w:bCs/>
        <w:noProof/>
        <w:sz w:val="18"/>
        <w:szCs w:val="18"/>
      </w:rPr>
      <w:t>2</w:t>
    </w:r>
    <w:r w:rsidRPr="00B11E46">
      <w:rPr>
        <w:rFonts w:ascii="Arial" w:hAnsi="Arial" w:cs="Arial"/>
        <w:bCs/>
        <w:sz w:val="18"/>
        <w:szCs w:val="18"/>
      </w:rPr>
      <w:fldChar w:fldCharType="end"/>
    </w:r>
  </w:p>
  <w:p w14:paraId="7E383D80" w14:textId="77777777" w:rsidR="004F600C" w:rsidRDefault="004F600C" w:rsidP="005A329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3A51D" w14:textId="77777777" w:rsidR="00C542D9" w:rsidRDefault="00C542D9" w:rsidP="0030241D">
      <w:r>
        <w:separator/>
      </w:r>
    </w:p>
  </w:footnote>
  <w:footnote w:type="continuationSeparator" w:id="0">
    <w:p w14:paraId="46D97560" w14:textId="77777777" w:rsidR="00C542D9" w:rsidRDefault="00C542D9" w:rsidP="00302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26B68" w14:textId="77777777" w:rsidR="004F600C" w:rsidRPr="00B11E46" w:rsidRDefault="004F600C" w:rsidP="00B11E46">
    <w:pPr>
      <w:jc w:val="both"/>
      <w:rPr>
        <w:rFonts w:ascii="Arial" w:hAnsi="Arial" w:cs="Arial"/>
        <w:bCs/>
        <w:sz w:val="18"/>
        <w:szCs w:val="18"/>
      </w:rPr>
    </w:pPr>
    <w:r w:rsidRPr="00B11E46">
      <w:rPr>
        <w:rFonts w:ascii="Arial" w:hAnsi="Arial" w:cs="Arial"/>
        <w:bCs/>
        <w:sz w:val="18"/>
        <w:szCs w:val="18"/>
      </w:rPr>
      <w:t>Radicación No: 66001-31-05-003-2018-00355-01</w:t>
    </w:r>
  </w:p>
  <w:p w14:paraId="2952610E" w14:textId="6636EACC" w:rsidR="004F600C" w:rsidRPr="00B11E46" w:rsidRDefault="004F600C" w:rsidP="00B11E46">
    <w:pPr>
      <w:jc w:val="both"/>
      <w:rPr>
        <w:rFonts w:ascii="Arial" w:hAnsi="Arial" w:cs="Arial"/>
        <w:bCs/>
        <w:iCs/>
        <w:sz w:val="18"/>
        <w:szCs w:val="18"/>
      </w:rPr>
    </w:pPr>
    <w:r w:rsidRPr="00B11E46">
      <w:rPr>
        <w:rFonts w:ascii="Arial" w:hAnsi="Arial" w:cs="Arial"/>
        <w:bCs/>
        <w:sz w:val="18"/>
        <w:szCs w:val="18"/>
      </w:rPr>
      <w:t xml:space="preserve">Luisa María Restrepo Hincapié vs. Román Yesid Castaño </w:t>
    </w:r>
    <w:proofErr w:type="spellStart"/>
    <w:r w:rsidRPr="00B11E46">
      <w:rPr>
        <w:rFonts w:ascii="Arial" w:hAnsi="Arial" w:cs="Arial"/>
        <w:bCs/>
        <w:sz w:val="18"/>
        <w:szCs w:val="18"/>
      </w:rPr>
      <w:t>Welgos</w:t>
    </w:r>
    <w:proofErr w:type="spellEnd"/>
    <w:r w:rsidRPr="00B11E46">
      <w:rPr>
        <w:rFonts w:ascii="Arial" w:hAnsi="Arial" w:cs="Arial"/>
        <w:bCs/>
        <w:sz w:val="18"/>
        <w:szCs w:val="18"/>
      </w:rPr>
      <w:t xml:space="preserve"> y Román Castaño Clavijo.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17540"/>
    <w:multiLevelType w:val="hybridMultilevel"/>
    <w:tmpl w:val="2008144E"/>
    <w:lvl w:ilvl="0" w:tplc="54EEBA4E">
      <w:start w:val="1"/>
      <w:numFmt w:val="decimal"/>
      <w:lvlText w:val="%1."/>
      <w:lvlJc w:val="left"/>
      <w:pPr>
        <w:ind w:left="360" w:hanging="360"/>
      </w:pPr>
      <w:rPr>
        <w:rFonts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36FA57A6"/>
    <w:multiLevelType w:val="hybridMultilevel"/>
    <w:tmpl w:val="52ECABB8"/>
    <w:lvl w:ilvl="0" w:tplc="442A5C4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C4F14C2"/>
    <w:multiLevelType w:val="hybridMultilevel"/>
    <w:tmpl w:val="A7AE52DA"/>
    <w:lvl w:ilvl="0" w:tplc="639027B6">
      <w:start w:val="1"/>
      <w:numFmt w:val="upperRoman"/>
      <w:pStyle w:val="Yo"/>
      <w:lvlText w:val="%1."/>
      <w:lvlJc w:val="left"/>
      <w:pPr>
        <w:tabs>
          <w:tab w:val="num" w:pos="3131"/>
        </w:tabs>
        <w:ind w:left="3131"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6FF00C51"/>
    <w:multiLevelType w:val="multilevel"/>
    <w:tmpl w:val="45AC5D4E"/>
    <w:lvl w:ilvl="0">
      <w:start w:val="4"/>
      <w:numFmt w:val="upperRoman"/>
      <w:lvlText w:val="%1."/>
      <w:lvlJc w:val="right"/>
      <w:pPr>
        <w:tabs>
          <w:tab w:val="num" w:pos="720"/>
        </w:tabs>
        <w:ind w:left="720" w:hanging="360"/>
      </w:pPr>
      <w:rPr>
        <w:b/>
        <w:color w:val="404040" w:themeColor="text1" w:themeTint="BF"/>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41D"/>
    <w:rsid w:val="00003CBB"/>
    <w:rsid w:val="000124E6"/>
    <w:rsid w:val="000201A0"/>
    <w:rsid w:val="00042B47"/>
    <w:rsid w:val="000456AC"/>
    <w:rsid w:val="00053BB4"/>
    <w:rsid w:val="00063CAB"/>
    <w:rsid w:val="00065781"/>
    <w:rsid w:val="00071DF6"/>
    <w:rsid w:val="000813F1"/>
    <w:rsid w:val="0008726B"/>
    <w:rsid w:val="000A5FFB"/>
    <w:rsid w:val="000E288E"/>
    <w:rsid w:val="000E33C3"/>
    <w:rsid w:val="001079CE"/>
    <w:rsid w:val="00120607"/>
    <w:rsid w:val="00120B0D"/>
    <w:rsid w:val="00146651"/>
    <w:rsid w:val="0016781E"/>
    <w:rsid w:val="0019356A"/>
    <w:rsid w:val="001A5191"/>
    <w:rsid w:val="001B0EC7"/>
    <w:rsid w:val="001B1C84"/>
    <w:rsid w:val="001D1719"/>
    <w:rsid w:val="001D7D44"/>
    <w:rsid w:val="001F12B7"/>
    <w:rsid w:val="001F175E"/>
    <w:rsid w:val="00205931"/>
    <w:rsid w:val="002242E6"/>
    <w:rsid w:val="00226B5A"/>
    <w:rsid w:val="002510EF"/>
    <w:rsid w:val="00255967"/>
    <w:rsid w:val="00272653"/>
    <w:rsid w:val="002934EB"/>
    <w:rsid w:val="00294F0F"/>
    <w:rsid w:val="002C021F"/>
    <w:rsid w:val="002C7F48"/>
    <w:rsid w:val="0030241D"/>
    <w:rsid w:val="00315D36"/>
    <w:rsid w:val="003167AD"/>
    <w:rsid w:val="00332846"/>
    <w:rsid w:val="00337A57"/>
    <w:rsid w:val="00366918"/>
    <w:rsid w:val="0039693A"/>
    <w:rsid w:val="003E5CEA"/>
    <w:rsid w:val="00407A27"/>
    <w:rsid w:val="00410789"/>
    <w:rsid w:val="004153E5"/>
    <w:rsid w:val="00416B68"/>
    <w:rsid w:val="00423D1C"/>
    <w:rsid w:val="004254D8"/>
    <w:rsid w:val="004440E8"/>
    <w:rsid w:val="0044487E"/>
    <w:rsid w:val="00464F11"/>
    <w:rsid w:val="00465F56"/>
    <w:rsid w:val="004A6132"/>
    <w:rsid w:val="004C0147"/>
    <w:rsid w:val="004C2702"/>
    <w:rsid w:val="004C45E0"/>
    <w:rsid w:val="004C73D9"/>
    <w:rsid w:val="004C7627"/>
    <w:rsid w:val="004E2526"/>
    <w:rsid w:val="004E3529"/>
    <w:rsid w:val="004F436D"/>
    <w:rsid w:val="004F600C"/>
    <w:rsid w:val="005032E9"/>
    <w:rsid w:val="00504C9D"/>
    <w:rsid w:val="0051C5E2"/>
    <w:rsid w:val="00520343"/>
    <w:rsid w:val="00527D50"/>
    <w:rsid w:val="00544CB9"/>
    <w:rsid w:val="00544F4B"/>
    <w:rsid w:val="00554210"/>
    <w:rsid w:val="00554DBA"/>
    <w:rsid w:val="005A15FE"/>
    <w:rsid w:val="005A329C"/>
    <w:rsid w:val="005A4600"/>
    <w:rsid w:val="005B1BB9"/>
    <w:rsid w:val="005B4B93"/>
    <w:rsid w:val="005D33CC"/>
    <w:rsid w:val="00606814"/>
    <w:rsid w:val="0062468B"/>
    <w:rsid w:val="00664132"/>
    <w:rsid w:val="006A550E"/>
    <w:rsid w:val="006B0FB1"/>
    <w:rsid w:val="006C0C98"/>
    <w:rsid w:val="006D5231"/>
    <w:rsid w:val="006E47CE"/>
    <w:rsid w:val="00701E5D"/>
    <w:rsid w:val="00731711"/>
    <w:rsid w:val="00744592"/>
    <w:rsid w:val="00754903"/>
    <w:rsid w:val="007637D5"/>
    <w:rsid w:val="00784BDC"/>
    <w:rsid w:val="00784C1E"/>
    <w:rsid w:val="007A1254"/>
    <w:rsid w:val="007C0479"/>
    <w:rsid w:val="007C0608"/>
    <w:rsid w:val="007C2D6C"/>
    <w:rsid w:val="007D33EE"/>
    <w:rsid w:val="007D7AB3"/>
    <w:rsid w:val="007E629B"/>
    <w:rsid w:val="007E71B4"/>
    <w:rsid w:val="00801069"/>
    <w:rsid w:val="00811C54"/>
    <w:rsid w:val="00817456"/>
    <w:rsid w:val="00825845"/>
    <w:rsid w:val="00831F7B"/>
    <w:rsid w:val="00835CEB"/>
    <w:rsid w:val="0084199D"/>
    <w:rsid w:val="008532FF"/>
    <w:rsid w:val="008606D9"/>
    <w:rsid w:val="008656F7"/>
    <w:rsid w:val="00887AF4"/>
    <w:rsid w:val="008906FC"/>
    <w:rsid w:val="00894545"/>
    <w:rsid w:val="008A6A99"/>
    <w:rsid w:val="008B5A48"/>
    <w:rsid w:val="008C3344"/>
    <w:rsid w:val="008C6A99"/>
    <w:rsid w:val="008F4246"/>
    <w:rsid w:val="008F7F25"/>
    <w:rsid w:val="00922A4D"/>
    <w:rsid w:val="00936F81"/>
    <w:rsid w:val="009448E2"/>
    <w:rsid w:val="009616D2"/>
    <w:rsid w:val="00970424"/>
    <w:rsid w:val="00981C1F"/>
    <w:rsid w:val="009965DF"/>
    <w:rsid w:val="00996911"/>
    <w:rsid w:val="009B6D02"/>
    <w:rsid w:val="009B7CC1"/>
    <w:rsid w:val="009D3292"/>
    <w:rsid w:val="009E3591"/>
    <w:rsid w:val="009F203B"/>
    <w:rsid w:val="009F7FE3"/>
    <w:rsid w:val="00A1265C"/>
    <w:rsid w:val="00A16C81"/>
    <w:rsid w:val="00A308E8"/>
    <w:rsid w:val="00A31071"/>
    <w:rsid w:val="00A3297C"/>
    <w:rsid w:val="00A60F07"/>
    <w:rsid w:val="00A61684"/>
    <w:rsid w:val="00A7067B"/>
    <w:rsid w:val="00A713DC"/>
    <w:rsid w:val="00A8791B"/>
    <w:rsid w:val="00A94F6D"/>
    <w:rsid w:val="00AA650D"/>
    <w:rsid w:val="00AB2B36"/>
    <w:rsid w:val="00AC059E"/>
    <w:rsid w:val="00AC4324"/>
    <w:rsid w:val="00AD1E5F"/>
    <w:rsid w:val="00B11E46"/>
    <w:rsid w:val="00B22FE3"/>
    <w:rsid w:val="00B27333"/>
    <w:rsid w:val="00B32187"/>
    <w:rsid w:val="00B443C6"/>
    <w:rsid w:val="00B44C0B"/>
    <w:rsid w:val="00B56E5B"/>
    <w:rsid w:val="00B63B2B"/>
    <w:rsid w:val="00B665EA"/>
    <w:rsid w:val="00B7405D"/>
    <w:rsid w:val="00B77947"/>
    <w:rsid w:val="00B80DE3"/>
    <w:rsid w:val="00B83C8E"/>
    <w:rsid w:val="00B90D87"/>
    <w:rsid w:val="00BD6755"/>
    <w:rsid w:val="00BE350C"/>
    <w:rsid w:val="00BE4018"/>
    <w:rsid w:val="00C0467E"/>
    <w:rsid w:val="00C05F68"/>
    <w:rsid w:val="00C06C6D"/>
    <w:rsid w:val="00C13211"/>
    <w:rsid w:val="00C17F88"/>
    <w:rsid w:val="00C232AB"/>
    <w:rsid w:val="00C24471"/>
    <w:rsid w:val="00C271E7"/>
    <w:rsid w:val="00C43FAF"/>
    <w:rsid w:val="00C44AFD"/>
    <w:rsid w:val="00C47415"/>
    <w:rsid w:val="00C53CB4"/>
    <w:rsid w:val="00C542D9"/>
    <w:rsid w:val="00C70FFA"/>
    <w:rsid w:val="00C724DE"/>
    <w:rsid w:val="00C8082A"/>
    <w:rsid w:val="00C9653B"/>
    <w:rsid w:val="00C96FEC"/>
    <w:rsid w:val="00CA03FB"/>
    <w:rsid w:val="00CD7ACC"/>
    <w:rsid w:val="00CF02A4"/>
    <w:rsid w:val="00CF6628"/>
    <w:rsid w:val="00D054E9"/>
    <w:rsid w:val="00D07708"/>
    <w:rsid w:val="00D10FA7"/>
    <w:rsid w:val="00D131A1"/>
    <w:rsid w:val="00D141BB"/>
    <w:rsid w:val="00D2212B"/>
    <w:rsid w:val="00D67846"/>
    <w:rsid w:val="00D71434"/>
    <w:rsid w:val="00D7465C"/>
    <w:rsid w:val="00DA11E7"/>
    <w:rsid w:val="00DB76A0"/>
    <w:rsid w:val="00DC68FC"/>
    <w:rsid w:val="00DD3678"/>
    <w:rsid w:val="00DD66CA"/>
    <w:rsid w:val="00DD6A92"/>
    <w:rsid w:val="00DF5C4F"/>
    <w:rsid w:val="00DF620B"/>
    <w:rsid w:val="00E0511F"/>
    <w:rsid w:val="00E07424"/>
    <w:rsid w:val="00E14D20"/>
    <w:rsid w:val="00E21697"/>
    <w:rsid w:val="00E465FE"/>
    <w:rsid w:val="00E528A1"/>
    <w:rsid w:val="00E531F8"/>
    <w:rsid w:val="00E65933"/>
    <w:rsid w:val="00E67C3B"/>
    <w:rsid w:val="00E72735"/>
    <w:rsid w:val="00EA0ED0"/>
    <w:rsid w:val="00EA4203"/>
    <w:rsid w:val="00EA72A0"/>
    <w:rsid w:val="00EC26CF"/>
    <w:rsid w:val="00ED4B03"/>
    <w:rsid w:val="00EE5B21"/>
    <w:rsid w:val="00F028EF"/>
    <w:rsid w:val="00F10757"/>
    <w:rsid w:val="00F16E15"/>
    <w:rsid w:val="00F303E1"/>
    <w:rsid w:val="00F43F72"/>
    <w:rsid w:val="00F44539"/>
    <w:rsid w:val="00F51824"/>
    <w:rsid w:val="00F54130"/>
    <w:rsid w:val="00F61D11"/>
    <w:rsid w:val="00F62CB4"/>
    <w:rsid w:val="00F73642"/>
    <w:rsid w:val="00F82737"/>
    <w:rsid w:val="00F831C5"/>
    <w:rsid w:val="00F916B7"/>
    <w:rsid w:val="00FA2A74"/>
    <w:rsid w:val="00FB285D"/>
    <w:rsid w:val="00FD4542"/>
    <w:rsid w:val="00FE7A4C"/>
    <w:rsid w:val="011AD446"/>
    <w:rsid w:val="019ABD8C"/>
    <w:rsid w:val="02DB2287"/>
    <w:rsid w:val="0312946C"/>
    <w:rsid w:val="0339D691"/>
    <w:rsid w:val="0359DE2E"/>
    <w:rsid w:val="037FC919"/>
    <w:rsid w:val="03842AD2"/>
    <w:rsid w:val="03E8FD57"/>
    <w:rsid w:val="041AC2ED"/>
    <w:rsid w:val="046DB207"/>
    <w:rsid w:val="04BDF572"/>
    <w:rsid w:val="0575883B"/>
    <w:rsid w:val="05A25751"/>
    <w:rsid w:val="05C49842"/>
    <w:rsid w:val="06A3E585"/>
    <w:rsid w:val="06D30BB2"/>
    <w:rsid w:val="06F5DFCF"/>
    <w:rsid w:val="08077685"/>
    <w:rsid w:val="0828AFCE"/>
    <w:rsid w:val="09178C55"/>
    <w:rsid w:val="0950839E"/>
    <w:rsid w:val="09B2F824"/>
    <w:rsid w:val="09F101B3"/>
    <w:rsid w:val="09FBDC7A"/>
    <w:rsid w:val="0A798D0F"/>
    <w:rsid w:val="0B4360B5"/>
    <w:rsid w:val="0BBC9DE3"/>
    <w:rsid w:val="0C706119"/>
    <w:rsid w:val="0E005145"/>
    <w:rsid w:val="0E186CB5"/>
    <w:rsid w:val="0E23CC1C"/>
    <w:rsid w:val="0E6A6EF4"/>
    <w:rsid w:val="0F094478"/>
    <w:rsid w:val="0F9CBF29"/>
    <w:rsid w:val="0FA91BF2"/>
    <w:rsid w:val="0FB33603"/>
    <w:rsid w:val="0FCB9FCA"/>
    <w:rsid w:val="100E3D9C"/>
    <w:rsid w:val="10792C2C"/>
    <w:rsid w:val="11253604"/>
    <w:rsid w:val="115D2546"/>
    <w:rsid w:val="1179F799"/>
    <w:rsid w:val="11B8EF43"/>
    <w:rsid w:val="134136BF"/>
    <w:rsid w:val="13595F15"/>
    <w:rsid w:val="14268C50"/>
    <w:rsid w:val="1441B20F"/>
    <w:rsid w:val="1549F36F"/>
    <w:rsid w:val="1557FF25"/>
    <w:rsid w:val="15AAAFCA"/>
    <w:rsid w:val="15EE7355"/>
    <w:rsid w:val="15EF50CA"/>
    <w:rsid w:val="165CC23F"/>
    <w:rsid w:val="16D72E9F"/>
    <w:rsid w:val="174A6E42"/>
    <w:rsid w:val="17BD5B87"/>
    <w:rsid w:val="17EBF4F9"/>
    <w:rsid w:val="181F3A69"/>
    <w:rsid w:val="1910EB04"/>
    <w:rsid w:val="1944EF22"/>
    <w:rsid w:val="1964A600"/>
    <w:rsid w:val="1980B428"/>
    <w:rsid w:val="19919265"/>
    <w:rsid w:val="19BD6355"/>
    <w:rsid w:val="1A5A41B6"/>
    <w:rsid w:val="1B69238F"/>
    <w:rsid w:val="1B7D08C7"/>
    <w:rsid w:val="1CD2BA7C"/>
    <w:rsid w:val="1D42FD34"/>
    <w:rsid w:val="1E2E2E8A"/>
    <w:rsid w:val="1E783042"/>
    <w:rsid w:val="1F941A47"/>
    <w:rsid w:val="1FB430A6"/>
    <w:rsid w:val="20B9363D"/>
    <w:rsid w:val="20BDB324"/>
    <w:rsid w:val="20F7ADD9"/>
    <w:rsid w:val="2183DAD6"/>
    <w:rsid w:val="21E2834B"/>
    <w:rsid w:val="222E1AB8"/>
    <w:rsid w:val="2337FF05"/>
    <w:rsid w:val="235EC650"/>
    <w:rsid w:val="23BC7200"/>
    <w:rsid w:val="2461E3DB"/>
    <w:rsid w:val="24F9A1B5"/>
    <w:rsid w:val="256BA9FD"/>
    <w:rsid w:val="2586279B"/>
    <w:rsid w:val="25932F8E"/>
    <w:rsid w:val="25C66D94"/>
    <w:rsid w:val="26C5EA5B"/>
    <w:rsid w:val="2802860B"/>
    <w:rsid w:val="281E0B78"/>
    <w:rsid w:val="284E004A"/>
    <w:rsid w:val="285408AA"/>
    <w:rsid w:val="288A4D93"/>
    <w:rsid w:val="297C3C27"/>
    <w:rsid w:val="2A000EA7"/>
    <w:rsid w:val="2A0223CB"/>
    <w:rsid w:val="2A16B1EA"/>
    <w:rsid w:val="2A960477"/>
    <w:rsid w:val="2AD8ABFF"/>
    <w:rsid w:val="2B4E8985"/>
    <w:rsid w:val="2B627E0F"/>
    <w:rsid w:val="2C4364F1"/>
    <w:rsid w:val="2C5AAEDE"/>
    <w:rsid w:val="2C6BE085"/>
    <w:rsid w:val="2CB77129"/>
    <w:rsid w:val="2D114053"/>
    <w:rsid w:val="2E4C2D41"/>
    <w:rsid w:val="2E95907E"/>
    <w:rsid w:val="2FF0AF92"/>
    <w:rsid w:val="2FF6110D"/>
    <w:rsid w:val="3073C58D"/>
    <w:rsid w:val="30F114A9"/>
    <w:rsid w:val="3244B0E5"/>
    <w:rsid w:val="3267A3AB"/>
    <w:rsid w:val="3382F1B3"/>
    <w:rsid w:val="33FCA6F6"/>
    <w:rsid w:val="340611D3"/>
    <w:rsid w:val="34D7029F"/>
    <w:rsid w:val="351B4FC0"/>
    <w:rsid w:val="3599192A"/>
    <w:rsid w:val="35A1503D"/>
    <w:rsid w:val="36426AC0"/>
    <w:rsid w:val="365F4723"/>
    <w:rsid w:val="36CE9F13"/>
    <w:rsid w:val="36D07058"/>
    <w:rsid w:val="37F1837C"/>
    <w:rsid w:val="38BCCADC"/>
    <w:rsid w:val="3969BC2C"/>
    <w:rsid w:val="3B4DA9A2"/>
    <w:rsid w:val="3B57A6CA"/>
    <w:rsid w:val="3E5CA765"/>
    <w:rsid w:val="3EFE834F"/>
    <w:rsid w:val="3EFE8D7F"/>
    <w:rsid w:val="3FF9C1DB"/>
    <w:rsid w:val="4062335C"/>
    <w:rsid w:val="40B49AD8"/>
    <w:rsid w:val="41431756"/>
    <w:rsid w:val="4493E500"/>
    <w:rsid w:val="44CA4099"/>
    <w:rsid w:val="45537B6C"/>
    <w:rsid w:val="456A6FFD"/>
    <w:rsid w:val="464DF653"/>
    <w:rsid w:val="4663E882"/>
    <w:rsid w:val="483B9496"/>
    <w:rsid w:val="484F7EE6"/>
    <w:rsid w:val="48AF2460"/>
    <w:rsid w:val="48CF8D49"/>
    <w:rsid w:val="48FDB01A"/>
    <w:rsid w:val="49A5702C"/>
    <w:rsid w:val="49BEAA93"/>
    <w:rsid w:val="49F080A3"/>
    <w:rsid w:val="4A9D5373"/>
    <w:rsid w:val="4AA198B9"/>
    <w:rsid w:val="4B3FFD91"/>
    <w:rsid w:val="4C0FD01C"/>
    <w:rsid w:val="4C1809BF"/>
    <w:rsid w:val="4E17CCDF"/>
    <w:rsid w:val="4EDFC3FB"/>
    <w:rsid w:val="4F537263"/>
    <w:rsid w:val="4FFB587C"/>
    <w:rsid w:val="50A8DD42"/>
    <w:rsid w:val="50D6EA70"/>
    <w:rsid w:val="51929360"/>
    <w:rsid w:val="51B401FC"/>
    <w:rsid w:val="51B91D79"/>
    <w:rsid w:val="5209A800"/>
    <w:rsid w:val="5210F14B"/>
    <w:rsid w:val="52588E5B"/>
    <w:rsid w:val="5262A120"/>
    <w:rsid w:val="528C7AE6"/>
    <w:rsid w:val="546EB600"/>
    <w:rsid w:val="54B76972"/>
    <w:rsid w:val="54E8F24B"/>
    <w:rsid w:val="55574C44"/>
    <w:rsid w:val="55A3C1B0"/>
    <w:rsid w:val="55B6B262"/>
    <w:rsid w:val="560C9EF5"/>
    <w:rsid w:val="56594F5D"/>
    <w:rsid w:val="5675720A"/>
    <w:rsid w:val="56BF059C"/>
    <w:rsid w:val="571BBE68"/>
    <w:rsid w:val="578669DD"/>
    <w:rsid w:val="580EF0E7"/>
    <w:rsid w:val="5841661B"/>
    <w:rsid w:val="586C0D74"/>
    <w:rsid w:val="598EEB6C"/>
    <w:rsid w:val="5A8A7A2A"/>
    <w:rsid w:val="5B08C402"/>
    <w:rsid w:val="5B5A2953"/>
    <w:rsid w:val="5B8A0D64"/>
    <w:rsid w:val="5BD738D0"/>
    <w:rsid w:val="5CD6A7F2"/>
    <w:rsid w:val="5DA96BE5"/>
    <w:rsid w:val="5DB785AB"/>
    <w:rsid w:val="5ED61A86"/>
    <w:rsid w:val="5F2D6D01"/>
    <w:rsid w:val="5FA9C8AA"/>
    <w:rsid w:val="619D88A2"/>
    <w:rsid w:val="61B91599"/>
    <w:rsid w:val="626B5506"/>
    <w:rsid w:val="62E57A89"/>
    <w:rsid w:val="633A7372"/>
    <w:rsid w:val="6346B6A3"/>
    <w:rsid w:val="63A54935"/>
    <w:rsid w:val="6453B20E"/>
    <w:rsid w:val="6460C9F2"/>
    <w:rsid w:val="6466DEF6"/>
    <w:rsid w:val="646B0009"/>
    <w:rsid w:val="6482CB4E"/>
    <w:rsid w:val="64B4C08B"/>
    <w:rsid w:val="6548CD04"/>
    <w:rsid w:val="6694698E"/>
    <w:rsid w:val="672A85C7"/>
    <w:rsid w:val="675C4BE4"/>
    <w:rsid w:val="68125751"/>
    <w:rsid w:val="68606629"/>
    <w:rsid w:val="68719BBD"/>
    <w:rsid w:val="687DC937"/>
    <w:rsid w:val="6889FE64"/>
    <w:rsid w:val="69554D11"/>
    <w:rsid w:val="695AC5E8"/>
    <w:rsid w:val="69640804"/>
    <w:rsid w:val="6ADD9E00"/>
    <w:rsid w:val="6B6E7E20"/>
    <w:rsid w:val="6BEBCA87"/>
    <w:rsid w:val="6C5C84C0"/>
    <w:rsid w:val="6CC8E2AB"/>
    <w:rsid w:val="6D04539D"/>
    <w:rsid w:val="6E5676C7"/>
    <w:rsid w:val="712F3013"/>
    <w:rsid w:val="7186FB62"/>
    <w:rsid w:val="722823A5"/>
    <w:rsid w:val="7235E51B"/>
    <w:rsid w:val="7319DC2C"/>
    <w:rsid w:val="73585350"/>
    <w:rsid w:val="735A4A3A"/>
    <w:rsid w:val="7421C457"/>
    <w:rsid w:val="748BF2B2"/>
    <w:rsid w:val="752A769F"/>
    <w:rsid w:val="75661FC8"/>
    <w:rsid w:val="7568DE5F"/>
    <w:rsid w:val="75B79250"/>
    <w:rsid w:val="79FC348B"/>
    <w:rsid w:val="7A0D258C"/>
    <w:rsid w:val="7A869F41"/>
    <w:rsid w:val="7AA6F5F5"/>
    <w:rsid w:val="7AFAC0D5"/>
    <w:rsid w:val="7B446EDC"/>
    <w:rsid w:val="7B54A7D5"/>
    <w:rsid w:val="7BB3920E"/>
    <w:rsid w:val="7C2E4865"/>
    <w:rsid w:val="7C3428AC"/>
    <w:rsid w:val="7C5A6F80"/>
    <w:rsid w:val="7E54D664"/>
    <w:rsid w:val="7FA4A179"/>
    <w:rsid w:val="7FCF62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D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41D"/>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uiPriority w:val="9"/>
    <w:semiHidden/>
    <w:unhideWhenUsed/>
    <w:qFormat/>
    <w:rsid w:val="0030241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30241D"/>
    <w:pPr>
      <w:tabs>
        <w:tab w:val="center" w:pos="4252"/>
        <w:tab w:val="right" w:pos="8504"/>
      </w:tabs>
    </w:pPr>
  </w:style>
  <w:style w:type="character" w:customStyle="1" w:styleId="PiedepginaCar">
    <w:name w:val="Pie de página Car"/>
    <w:basedOn w:val="Fuentedeprrafopredeter"/>
    <w:link w:val="Piedepgina"/>
    <w:rsid w:val="0030241D"/>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30241D"/>
  </w:style>
  <w:style w:type="paragraph" w:styleId="Encabezado">
    <w:name w:val="header"/>
    <w:basedOn w:val="Normal"/>
    <w:link w:val="EncabezadoCar"/>
    <w:rsid w:val="0030241D"/>
    <w:pPr>
      <w:tabs>
        <w:tab w:val="center" w:pos="4252"/>
        <w:tab w:val="right" w:pos="8504"/>
      </w:tabs>
    </w:pPr>
  </w:style>
  <w:style w:type="character" w:customStyle="1" w:styleId="EncabezadoCar">
    <w:name w:val="Encabezado Car"/>
    <w:basedOn w:val="Fuentedeprrafopredeter"/>
    <w:link w:val="Encabezado"/>
    <w:rsid w:val="0030241D"/>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30241D"/>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30241D"/>
    <w:pPr>
      <w:ind w:left="708"/>
    </w:pPr>
  </w:style>
  <w:style w:type="paragraph" w:styleId="Sinespaciado">
    <w:name w:val="No Spacing"/>
    <w:link w:val="SinespaciadoCar"/>
    <w:uiPriority w:val="1"/>
    <w:qFormat/>
    <w:rsid w:val="0030241D"/>
    <w:pPr>
      <w:spacing w:after="0" w:line="240" w:lineRule="auto"/>
    </w:pPr>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30241D"/>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rsid w:val="0030241D"/>
    <w:pPr>
      <w:spacing w:after="120"/>
    </w:pPr>
    <w:rPr>
      <w:szCs w:val="24"/>
      <w:lang w:val="es-ES"/>
    </w:rPr>
  </w:style>
  <w:style w:type="character" w:customStyle="1" w:styleId="TextoindependienteCar">
    <w:name w:val="Texto independiente Car"/>
    <w:basedOn w:val="Fuentedeprrafopredeter"/>
    <w:link w:val="Textoindependiente"/>
    <w:rsid w:val="0030241D"/>
    <w:rPr>
      <w:rFonts w:ascii="Times New Roman" w:eastAsia="Times New Roman" w:hAnsi="Times New Roman" w:cs="Times New Roman"/>
      <w:sz w:val="24"/>
      <w:szCs w:val="24"/>
      <w:lang w:eastAsia="es-ES"/>
    </w:rPr>
  </w:style>
  <w:style w:type="paragraph" w:customStyle="1" w:styleId="Yo">
    <w:name w:val="Yo"/>
    <w:basedOn w:val="Ttulo3"/>
    <w:rsid w:val="0030241D"/>
    <w:pPr>
      <w:keepLines w:val="0"/>
      <w:widowControl w:val="0"/>
      <w:numPr>
        <w:numId w:val="2"/>
      </w:numPr>
      <w:tabs>
        <w:tab w:val="clear" w:pos="3131"/>
        <w:tab w:val="left" w:pos="-1440"/>
        <w:tab w:val="left" w:pos="-720"/>
        <w:tab w:val="num" w:pos="1080"/>
      </w:tabs>
      <w:suppressAutoHyphens/>
      <w:spacing w:before="0" w:line="360" w:lineRule="auto"/>
      <w:ind w:left="1080" w:hanging="360"/>
      <w:jc w:val="center"/>
    </w:pPr>
    <w:rPr>
      <w:rFonts w:ascii="Bookman Old Style" w:eastAsia="Times New Roman" w:hAnsi="Bookman Old Style" w:cs="Estrangelo Edessa"/>
      <w:b/>
      <w:bCs/>
      <w:color w:val="auto"/>
      <w:sz w:val="28"/>
      <w:szCs w:val="28"/>
      <w:lang w:val="es-ES"/>
    </w:rPr>
  </w:style>
  <w:style w:type="paragraph" w:customStyle="1" w:styleId="paragraph">
    <w:name w:val="paragraph"/>
    <w:basedOn w:val="Normal"/>
    <w:rsid w:val="0030241D"/>
    <w:pPr>
      <w:spacing w:before="100" w:beforeAutospacing="1" w:after="100" w:afterAutospacing="1"/>
    </w:pPr>
    <w:rPr>
      <w:szCs w:val="24"/>
      <w:lang w:val="es-ES"/>
    </w:rPr>
  </w:style>
  <w:style w:type="character" w:customStyle="1" w:styleId="normaltextrun">
    <w:name w:val="normaltextrun"/>
    <w:basedOn w:val="Fuentedeprrafopredeter"/>
    <w:rsid w:val="0030241D"/>
  </w:style>
  <w:style w:type="character" w:customStyle="1" w:styleId="eop">
    <w:name w:val="eop"/>
    <w:basedOn w:val="Fuentedeprrafopredeter"/>
    <w:rsid w:val="0030241D"/>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30241D"/>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30241D"/>
    <w:rPr>
      <w:rFonts w:asciiTheme="minorHAnsi" w:eastAsiaTheme="minorHAnsi" w:hAnsiTheme="minorHAnsi" w:cstheme="minorBidi"/>
      <w:sz w:val="20"/>
      <w:lang w:val="es-CO" w:eastAsia="en-U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30241D"/>
    <w:rPr>
      <w:sz w:val="20"/>
      <w:szCs w:val="20"/>
      <w:lang w:val="es-CO"/>
    </w:rPr>
  </w:style>
  <w:style w:type="character" w:styleId="Hipervnculo">
    <w:name w:val="Hyperlink"/>
    <w:basedOn w:val="Fuentedeprrafopredeter"/>
    <w:uiPriority w:val="99"/>
    <w:semiHidden/>
    <w:unhideWhenUsed/>
    <w:rsid w:val="0030241D"/>
    <w:rPr>
      <w:color w:val="0000FF"/>
      <w:u w:val="single"/>
    </w:rPr>
  </w:style>
  <w:style w:type="character" w:customStyle="1" w:styleId="Ttulo3Car">
    <w:name w:val="Título 3 Car"/>
    <w:basedOn w:val="Fuentedeprrafopredeter"/>
    <w:link w:val="Ttulo3"/>
    <w:uiPriority w:val="9"/>
    <w:semiHidden/>
    <w:rsid w:val="0030241D"/>
    <w:rPr>
      <w:rFonts w:asciiTheme="majorHAnsi" w:eastAsiaTheme="majorEastAsia" w:hAnsiTheme="majorHAnsi" w:cstheme="majorBidi"/>
      <w:color w:val="1F4D78" w:themeColor="accent1" w:themeShade="7F"/>
      <w:sz w:val="24"/>
      <w:szCs w:val="24"/>
      <w:lang w:val="es-ES_tradnl" w:eastAsia="es-ES"/>
    </w:rPr>
  </w:style>
  <w:style w:type="paragraph" w:styleId="Textodeglobo">
    <w:name w:val="Balloon Text"/>
    <w:basedOn w:val="Normal"/>
    <w:link w:val="TextodegloboCar"/>
    <w:uiPriority w:val="99"/>
    <w:semiHidden/>
    <w:unhideWhenUsed/>
    <w:rsid w:val="003969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693A"/>
    <w:rPr>
      <w:rFonts w:ascii="Segoe UI" w:eastAsia="Times New Roman" w:hAnsi="Segoe UI" w:cs="Segoe UI"/>
      <w:sz w:val="18"/>
      <w:szCs w:val="18"/>
      <w:lang w:val="es-ES_tradnl" w:eastAsia="es-E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41D"/>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uiPriority w:val="9"/>
    <w:semiHidden/>
    <w:unhideWhenUsed/>
    <w:qFormat/>
    <w:rsid w:val="0030241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30241D"/>
    <w:pPr>
      <w:tabs>
        <w:tab w:val="center" w:pos="4252"/>
        <w:tab w:val="right" w:pos="8504"/>
      </w:tabs>
    </w:pPr>
  </w:style>
  <w:style w:type="character" w:customStyle="1" w:styleId="PiedepginaCar">
    <w:name w:val="Pie de página Car"/>
    <w:basedOn w:val="Fuentedeprrafopredeter"/>
    <w:link w:val="Piedepgina"/>
    <w:rsid w:val="0030241D"/>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30241D"/>
  </w:style>
  <w:style w:type="paragraph" w:styleId="Encabezado">
    <w:name w:val="header"/>
    <w:basedOn w:val="Normal"/>
    <w:link w:val="EncabezadoCar"/>
    <w:rsid w:val="0030241D"/>
    <w:pPr>
      <w:tabs>
        <w:tab w:val="center" w:pos="4252"/>
        <w:tab w:val="right" w:pos="8504"/>
      </w:tabs>
    </w:pPr>
  </w:style>
  <w:style w:type="character" w:customStyle="1" w:styleId="EncabezadoCar">
    <w:name w:val="Encabezado Car"/>
    <w:basedOn w:val="Fuentedeprrafopredeter"/>
    <w:link w:val="Encabezado"/>
    <w:rsid w:val="0030241D"/>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30241D"/>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30241D"/>
    <w:pPr>
      <w:ind w:left="708"/>
    </w:pPr>
  </w:style>
  <w:style w:type="paragraph" w:styleId="Sinespaciado">
    <w:name w:val="No Spacing"/>
    <w:link w:val="SinespaciadoCar"/>
    <w:uiPriority w:val="1"/>
    <w:qFormat/>
    <w:rsid w:val="0030241D"/>
    <w:pPr>
      <w:spacing w:after="0" w:line="240" w:lineRule="auto"/>
    </w:pPr>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30241D"/>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rsid w:val="0030241D"/>
    <w:pPr>
      <w:spacing w:after="120"/>
    </w:pPr>
    <w:rPr>
      <w:szCs w:val="24"/>
      <w:lang w:val="es-ES"/>
    </w:rPr>
  </w:style>
  <w:style w:type="character" w:customStyle="1" w:styleId="TextoindependienteCar">
    <w:name w:val="Texto independiente Car"/>
    <w:basedOn w:val="Fuentedeprrafopredeter"/>
    <w:link w:val="Textoindependiente"/>
    <w:rsid w:val="0030241D"/>
    <w:rPr>
      <w:rFonts w:ascii="Times New Roman" w:eastAsia="Times New Roman" w:hAnsi="Times New Roman" w:cs="Times New Roman"/>
      <w:sz w:val="24"/>
      <w:szCs w:val="24"/>
      <w:lang w:eastAsia="es-ES"/>
    </w:rPr>
  </w:style>
  <w:style w:type="paragraph" w:customStyle="1" w:styleId="Yo">
    <w:name w:val="Yo"/>
    <w:basedOn w:val="Ttulo3"/>
    <w:rsid w:val="0030241D"/>
    <w:pPr>
      <w:keepLines w:val="0"/>
      <w:widowControl w:val="0"/>
      <w:numPr>
        <w:numId w:val="2"/>
      </w:numPr>
      <w:tabs>
        <w:tab w:val="clear" w:pos="3131"/>
        <w:tab w:val="left" w:pos="-1440"/>
        <w:tab w:val="left" w:pos="-720"/>
        <w:tab w:val="num" w:pos="1080"/>
      </w:tabs>
      <w:suppressAutoHyphens/>
      <w:spacing w:before="0" w:line="360" w:lineRule="auto"/>
      <w:ind w:left="1080" w:hanging="360"/>
      <w:jc w:val="center"/>
    </w:pPr>
    <w:rPr>
      <w:rFonts w:ascii="Bookman Old Style" w:eastAsia="Times New Roman" w:hAnsi="Bookman Old Style" w:cs="Estrangelo Edessa"/>
      <w:b/>
      <w:bCs/>
      <w:color w:val="auto"/>
      <w:sz w:val="28"/>
      <w:szCs w:val="28"/>
      <w:lang w:val="es-ES"/>
    </w:rPr>
  </w:style>
  <w:style w:type="paragraph" w:customStyle="1" w:styleId="paragraph">
    <w:name w:val="paragraph"/>
    <w:basedOn w:val="Normal"/>
    <w:rsid w:val="0030241D"/>
    <w:pPr>
      <w:spacing w:before="100" w:beforeAutospacing="1" w:after="100" w:afterAutospacing="1"/>
    </w:pPr>
    <w:rPr>
      <w:szCs w:val="24"/>
      <w:lang w:val="es-ES"/>
    </w:rPr>
  </w:style>
  <w:style w:type="character" w:customStyle="1" w:styleId="normaltextrun">
    <w:name w:val="normaltextrun"/>
    <w:basedOn w:val="Fuentedeprrafopredeter"/>
    <w:rsid w:val="0030241D"/>
  </w:style>
  <w:style w:type="character" w:customStyle="1" w:styleId="eop">
    <w:name w:val="eop"/>
    <w:basedOn w:val="Fuentedeprrafopredeter"/>
    <w:rsid w:val="0030241D"/>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30241D"/>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30241D"/>
    <w:rPr>
      <w:rFonts w:asciiTheme="minorHAnsi" w:eastAsiaTheme="minorHAnsi" w:hAnsiTheme="minorHAnsi" w:cstheme="minorBidi"/>
      <w:sz w:val="20"/>
      <w:lang w:val="es-CO" w:eastAsia="en-U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30241D"/>
    <w:rPr>
      <w:sz w:val="20"/>
      <w:szCs w:val="20"/>
      <w:lang w:val="es-CO"/>
    </w:rPr>
  </w:style>
  <w:style w:type="character" w:styleId="Hipervnculo">
    <w:name w:val="Hyperlink"/>
    <w:basedOn w:val="Fuentedeprrafopredeter"/>
    <w:uiPriority w:val="99"/>
    <w:semiHidden/>
    <w:unhideWhenUsed/>
    <w:rsid w:val="0030241D"/>
    <w:rPr>
      <w:color w:val="0000FF"/>
      <w:u w:val="single"/>
    </w:rPr>
  </w:style>
  <w:style w:type="character" w:customStyle="1" w:styleId="Ttulo3Car">
    <w:name w:val="Título 3 Car"/>
    <w:basedOn w:val="Fuentedeprrafopredeter"/>
    <w:link w:val="Ttulo3"/>
    <w:uiPriority w:val="9"/>
    <w:semiHidden/>
    <w:rsid w:val="0030241D"/>
    <w:rPr>
      <w:rFonts w:asciiTheme="majorHAnsi" w:eastAsiaTheme="majorEastAsia" w:hAnsiTheme="majorHAnsi" w:cstheme="majorBidi"/>
      <w:color w:val="1F4D78" w:themeColor="accent1" w:themeShade="7F"/>
      <w:sz w:val="24"/>
      <w:szCs w:val="24"/>
      <w:lang w:val="es-ES_tradnl" w:eastAsia="es-ES"/>
    </w:rPr>
  </w:style>
  <w:style w:type="paragraph" w:styleId="Textodeglobo">
    <w:name w:val="Balloon Text"/>
    <w:basedOn w:val="Normal"/>
    <w:link w:val="TextodegloboCar"/>
    <w:uiPriority w:val="99"/>
    <w:semiHidden/>
    <w:unhideWhenUsed/>
    <w:rsid w:val="003969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693A"/>
    <w:rPr>
      <w:rFonts w:ascii="Segoe UI" w:eastAsia="Times New Roman" w:hAnsi="Segoe UI" w:cs="Segoe UI"/>
      <w:sz w:val="18"/>
      <w:szCs w:val="18"/>
      <w:lang w:val="es-ES_tradnl" w:eastAsia="es-E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09329">
      <w:bodyDiv w:val="1"/>
      <w:marLeft w:val="0"/>
      <w:marRight w:val="0"/>
      <w:marTop w:val="0"/>
      <w:marBottom w:val="0"/>
      <w:divBdr>
        <w:top w:val="none" w:sz="0" w:space="0" w:color="auto"/>
        <w:left w:val="none" w:sz="0" w:space="0" w:color="auto"/>
        <w:bottom w:val="none" w:sz="0" w:space="0" w:color="auto"/>
        <w:right w:val="none" w:sz="0" w:space="0" w:color="auto"/>
      </w:divBdr>
      <w:divsChild>
        <w:div w:id="1321499192">
          <w:marLeft w:val="0"/>
          <w:marRight w:val="0"/>
          <w:marTop w:val="0"/>
          <w:marBottom w:val="0"/>
          <w:divBdr>
            <w:top w:val="none" w:sz="0" w:space="0" w:color="auto"/>
            <w:left w:val="none" w:sz="0" w:space="0" w:color="auto"/>
            <w:bottom w:val="none" w:sz="0" w:space="0" w:color="auto"/>
            <w:right w:val="none" w:sz="0" w:space="0" w:color="auto"/>
          </w:divBdr>
          <w:divsChild>
            <w:div w:id="415596198">
              <w:marLeft w:val="0"/>
              <w:marRight w:val="0"/>
              <w:marTop w:val="0"/>
              <w:marBottom w:val="0"/>
              <w:divBdr>
                <w:top w:val="none" w:sz="0" w:space="0" w:color="auto"/>
                <w:left w:val="none" w:sz="0" w:space="0" w:color="auto"/>
                <w:bottom w:val="none" w:sz="0" w:space="0" w:color="auto"/>
                <w:right w:val="none" w:sz="0" w:space="0" w:color="auto"/>
              </w:divBdr>
            </w:div>
          </w:divsChild>
        </w:div>
        <w:div w:id="1933857991">
          <w:marLeft w:val="0"/>
          <w:marRight w:val="0"/>
          <w:marTop w:val="0"/>
          <w:marBottom w:val="0"/>
          <w:divBdr>
            <w:top w:val="none" w:sz="0" w:space="0" w:color="auto"/>
            <w:left w:val="none" w:sz="0" w:space="0" w:color="auto"/>
            <w:bottom w:val="none" w:sz="0" w:space="0" w:color="auto"/>
            <w:right w:val="none" w:sz="0" w:space="0" w:color="auto"/>
          </w:divBdr>
        </w:div>
        <w:div w:id="2006199416">
          <w:marLeft w:val="0"/>
          <w:marRight w:val="0"/>
          <w:marTop w:val="0"/>
          <w:marBottom w:val="0"/>
          <w:divBdr>
            <w:top w:val="none" w:sz="0" w:space="0" w:color="auto"/>
            <w:left w:val="none" w:sz="0" w:space="0" w:color="auto"/>
            <w:bottom w:val="none" w:sz="0" w:space="0" w:color="auto"/>
            <w:right w:val="none" w:sz="0" w:space="0" w:color="auto"/>
          </w:divBdr>
        </w:div>
        <w:div w:id="374160282">
          <w:marLeft w:val="0"/>
          <w:marRight w:val="0"/>
          <w:marTop w:val="0"/>
          <w:marBottom w:val="0"/>
          <w:divBdr>
            <w:top w:val="none" w:sz="0" w:space="0" w:color="auto"/>
            <w:left w:val="none" w:sz="0" w:space="0" w:color="auto"/>
            <w:bottom w:val="none" w:sz="0" w:space="0" w:color="auto"/>
            <w:right w:val="none" w:sz="0" w:space="0" w:color="auto"/>
          </w:divBdr>
        </w:div>
        <w:div w:id="165677961">
          <w:marLeft w:val="0"/>
          <w:marRight w:val="0"/>
          <w:marTop w:val="0"/>
          <w:marBottom w:val="0"/>
          <w:divBdr>
            <w:top w:val="none" w:sz="0" w:space="0" w:color="auto"/>
            <w:left w:val="none" w:sz="0" w:space="0" w:color="auto"/>
            <w:bottom w:val="none" w:sz="0" w:space="0" w:color="auto"/>
            <w:right w:val="none" w:sz="0" w:space="0" w:color="auto"/>
          </w:divBdr>
        </w:div>
        <w:div w:id="110587918">
          <w:marLeft w:val="0"/>
          <w:marRight w:val="0"/>
          <w:marTop w:val="0"/>
          <w:marBottom w:val="0"/>
          <w:divBdr>
            <w:top w:val="none" w:sz="0" w:space="0" w:color="auto"/>
            <w:left w:val="none" w:sz="0" w:space="0" w:color="auto"/>
            <w:bottom w:val="none" w:sz="0" w:space="0" w:color="auto"/>
            <w:right w:val="none" w:sz="0" w:space="0" w:color="auto"/>
          </w:divBdr>
        </w:div>
        <w:div w:id="1840610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081143d05c4a40f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aa1f3e0b8dcb4828"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8AFA58-2D8C-4223-9879-5F128ECF3D5F}">
  <ds:schemaRefs>
    <ds:schemaRef ds:uri="http://schemas.microsoft.com/sharepoint/v3/contenttype/forms"/>
  </ds:schemaRefs>
</ds:datastoreItem>
</file>

<file path=customXml/itemProps2.xml><?xml version="1.0" encoding="utf-8"?>
<ds:datastoreItem xmlns:ds="http://schemas.openxmlformats.org/officeDocument/2006/customXml" ds:itemID="{803F4AAE-EF9F-4C61-8A2C-9CE90B4B20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2AC804-C3E7-4820-911C-6B5F70A3B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4977</Words>
  <Characters>27376</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5</cp:revision>
  <dcterms:created xsi:type="dcterms:W3CDTF">2020-08-05T13:48:00Z</dcterms:created>
  <dcterms:modified xsi:type="dcterms:W3CDTF">2020-08-28T15:39:00Z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