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1363F0" w14:textId="77777777" w:rsidR="00555703" w:rsidRPr="00555703" w:rsidRDefault="00555703" w:rsidP="00555703">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2"/>
          <w:sz w:val="18"/>
          <w:szCs w:val="18"/>
          <w:lang w:val="es-419" w:eastAsia="fr-FR"/>
        </w:rPr>
      </w:pPr>
      <w:r w:rsidRPr="00555703">
        <w:rPr>
          <w:rFonts w:ascii="Arial"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32EDDD88" w14:textId="77777777" w:rsidR="00555703" w:rsidRPr="00555703" w:rsidRDefault="00555703" w:rsidP="00555703">
      <w:pPr>
        <w:jc w:val="both"/>
        <w:rPr>
          <w:rFonts w:ascii="Arial" w:hAnsi="Arial" w:cs="Arial"/>
          <w:sz w:val="20"/>
          <w:szCs w:val="20"/>
          <w:lang w:val="es-419" w:eastAsia="es-ES"/>
        </w:rPr>
      </w:pPr>
    </w:p>
    <w:p w14:paraId="6A58813F" w14:textId="2FB6EBA0" w:rsidR="00555703" w:rsidRPr="00555703" w:rsidRDefault="00555703" w:rsidP="00555703">
      <w:pPr>
        <w:jc w:val="both"/>
        <w:rPr>
          <w:rFonts w:ascii="Arial" w:hAnsi="Arial" w:cs="Arial"/>
          <w:b/>
          <w:bCs/>
          <w:iCs/>
          <w:sz w:val="20"/>
          <w:szCs w:val="20"/>
          <w:lang w:val="es-419" w:eastAsia="fr-FR"/>
        </w:rPr>
      </w:pPr>
      <w:r w:rsidRPr="00555703">
        <w:rPr>
          <w:rFonts w:ascii="Arial" w:hAnsi="Arial" w:cs="Arial"/>
          <w:b/>
          <w:bCs/>
          <w:iCs/>
          <w:sz w:val="20"/>
          <w:szCs w:val="20"/>
          <w:u w:val="single"/>
          <w:lang w:val="es-419" w:eastAsia="fr-FR"/>
        </w:rPr>
        <w:t>TEMAS:</w:t>
      </w:r>
      <w:r w:rsidRPr="00555703">
        <w:rPr>
          <w:rFonts w:ascii="Arial" w:hAnsi="Arial" w:cs="Arial"/>
          <w:b/>
          <w:bCs/>
          <w:iCs/>
          <w:sz w:val="20"/>
          <w:szCs w:val="20"/>
          <w:lang w:val="es-419" w:eastAsia="fr-FR"/>
        </w:rPr>
        <w:tab/>
      </w:r>
      <w:r w:rsidR="00232EE3">
        <w:rPr>
          <w:rFonts w:ascii="Arial" w:hAnsi="Arial" w:cs="Arial"/>
          <w:b/>
          <w:bCs/>
          <w:iCs/>
          <w:sz w:val="20"/>
          <w:szCs w:val="20"/>
          <w:lang w:val="es-419" w:eastAsia="fr-FR"/>
        </w:rPr>
        <w:t xml:space="preserve">DERECHO DE PETICIÓN / DEFINICIÓN / REQUISITOS RESPUESTA / </w:t>
      </w:r>
      <w:r w:rsidR="006677FB" w:rsidRPr="006677FB">
        <w:rPr>
          <w:rFonts w:ascii="Arial" w:hAnsi="Arial" w:cs="Arial"/>
          <w:b/>
          <w:bCs/>
          <w:iCs/>
          <w:sz w:val="20"/>
          <w:lang w:val="es-419" w:eastAsia="fr-FR"/>
        </w:rPr>
        <w:t>TÉ</w:t>
      </w:r>
      <w:r w:rsidR="00232EE3" w:rsidRPr="006677FB">
        <w:rPr>
          <w:rFonts w:ascii="Arial" w:hAnsi="Arial" w:cs="Arial"/>
          <w:b/>
          <w:bCs/>
          <w:iCs/>
          <w:sz w:val="20"/>
          <w:lang w:val="es-419" w:eastAsia="fr-FR"/>
        </w:rPr>
        <w:t>RMINO</w:t>
      </w:r>
      <w:r w:rsidR="00232EE3">
        <w:rPr>
          <w:rFonts w:ascii="Arial" w:hAnsi="Arial" w:cs="Arial"/>
          <w:b/>
          <w:bCs/>
          <w:iCs/>
          <w:sz w:val="20"/>
          <w:szCs w:val="20"/>
          <w:lang w:val="es-419" w:eastAsia="fr-FR"/>
        </w:rPr>
        <w:t xml:space="preserve"> </w:t>
      </w:r>
      <w:r w:rsidRPr="00555703">
        <w:rPr>
          <w:rFonts w:ascii="Arial" w:hAnsi="Arial" w:cs="Arial"/>
          <w:b/>
          <w:bCs/>
          <w:iCs/>
          <w:sz w:val="20"/>
          <w:szCs w:val="20"/>
          <w:lang w:val="es-419" w:eastAsia="fr-FR"/>
        </w:rPr>
        <w:t xml:space="preserve">/ </w:t>
      </w:r>
      <w:r w:rsidR="00232EE3">
        <w:rPr>
          <w:rFonts w:ascii="Arial" w:hAnsi="Arial" w:cs="Arial"/>
          <w:b/>
          <w:bCs/>
          <w:iCs/>
          <w:sz w:val="20"/>
          <w:szCs w:val="20"/>
          <w:lang w:val="es-419" w:eastAsia="fr-FR"/>
        </w:rPr>
        <w:t>AMPLIACIÓN DECRETO 491 DE 2020 / HECHO SUPERADO / CARENCIA ACTUAL DE OBJETO.</w:t>
      </w:r>
    </w:p>
    <w:p w14:paraId="60633BBB" w14:textId="77777777" w:rsidR="00555703" w:rsidRPr="00555703" w:rsidRDefault="00555703" w:rsidP="00555703">
      <w:pPr>
        <w:jc w:val="both"/>
        <w:rPr>
          <w:rFonts w:ascii="Arial" w:hAnsi="Arial" w:cs="Arial"/>
          <w:sz w:val="20"/>
          <w:szCs w:val="20"/>
          <w:lang w:val="es-419" w:eastAsia="es-ES"/>
        </w:rPr>
      </w:pPr>
    </w:p>
    <w:p w14:paraId="129D8074" w14:textId="77777777" w:rsidR="00232EE3" w:rsidRPr="00232EE3" w:rsidRDefault="00232EE3" w:rsidP="00232EE3">
      <w:pPr>
        <w:jc w:val="both"/>
        <w:rPr>
          <w:rFonts w:ascii="Arial" w:hAnsi="Arial" w:cs="Arial"/>
          <w:sz w:val="20"/>
          <w:szCs w:val="20"/>
          <w:lang w:val="es-419" w:eastAsia="es-ES"/>
        </w:rPr>
      </w:pPr>
      <w:r w:rsidRPr="00232EE3">
        <w:rPr>
          <w:rFonts w:ascii="Arial" w:hAnsi="Arial" w:cs="Arial"/>
          <w:sz w:val="20"/>
          <w:szCs w:val="20"/>
          <w:lang w:val="es-419" w:eastAsia="es-ES"/>
        </w:rPr>
        <w:t>Consagrado en el artículo 23 de la Carta Política, el derecho fundamental de petición permite a la persona que lo ejerce, presentar solicitudes respetuosas e implica la facultad de exigir a la autoridad a quien le ha sido formulada, una respuesta de fondo y oportuna del asunto sometido a su consideración.</w:t>
      </w:r>
    </w:p>
    <w:p w14:paraId="3F55964B" w14:textId="77777777" w:rsidR="00232EE3" w:rsidRPr="00232EE3" w:rsidRDefault="00232EE3" w:rsidP="00232EE3">
      <w:pPr>
        <w:jc w:val="both"/>
        <w:rPr>
          <w:rFonts w:ascii="Arial" w:hAnsi="Arial" w:cs="Arial"/>
          <w:sz w:val="20"/>
          <w:szCs w:val="20"/>
          <w:lang w:val="es-419" w:eastAsia="es-ES"/>
        </w:rPr>
      </w:pPr>
    </w:p>
    <w:p w14:paraId="59F759B6" w14:textId="3473DA70" w:rsidR="00555703" w:rsidRPr="00555703" w:rsidRDefault="00232EE3" w:rsidP="00232EE3">
      <w:pPr>
        <w:jc w:val="both"/>
        <w:rPr>
          <w:rFonts w:ascii="Arial" w:hAnsi="Arial" w:cs="Arial"/>
          <w:sz w:val="20"/>
          <w:szCs w:val="20"/>
          <w:lang w:val="es-419" w:eastAsia="es-ES"/>
        </w:rPr>
      </w:pPr>
      <w:r w:rsidRPr="00232EE3">
        <w:rPr>
          <w:rFonts w:ascii="Arial" w:hAnsi="Arial" w:cs="Arial"/>
          <w:sz w:val="20"/>
          <w:szCs w:val="20"/>
          <w:lang w:val="es-419" w:eastAsia="es-ES"/>
        </w:rPr>
        <w:t>En ese sentido, la respuesta que se dé a las peticiones debe cumplir con los siguientes requisitos: “(i) ser oportuna, es decir, atenderse dentro de los términos establecidos en el ordenamiento jurídico; (ii) resolver de fondo, clara, precisa y de manera congruente con lo solicitado, y (iii) ponerse en conocimiento del peticionario” (STL10234-2016) pues la notificación forma parte del núcleo esencial del derecho de petición</w:t>
      </w:r>
      <w:r>
        <w:rPr>
          <w:rFonts w:ascii="Arial" w:hAnsi="Arial" w:cs="Arial"/>
          <w:sz w:val="20"/>
          <w:szCs w:val="20"/>
          <w:lang w:val="es-419" w:eastAsia="es-ES"/>
        </w:rPr>
        <w:t>…</w:t>
      </w:r>
    </w:p>
    <w:p w14:paraId="013980B9" w14:textId="77777777" w:rsidR="00555703" w:rsidRPr="00555703" w:rsidRDefault="00555703" w:rsidP="00555703">
      <w:pPr>
        <w:jc w:val="both"/>
        <w:rPr>
          <w:rFonts w:ascii="Arial" w:hAnsi="Arial" w:cs="Arial"/>
          <w:sz w:val="20"/>
          <w:szCs w:val="20"/>
          <w:lang w:val="es-419" w:eastAsia="es-ES"/>
        </w:rPr>
      </w:pPr>
    </w:p>
    <w:p w14:paraId="1BCB6CAA" w14:textId="3ACFBF38" w:rsidR="00232EE3" w:rsidRPr="00232EE3" w:rsidRDefault="00232EE3" w:rsidP="00232EE3">
      <w:pPr>
        <w:jc w:val="both"/>
        <w:rPr>
          <w:rFonts w:ascii="Arial" w:hAnsi="Arial" w:cs="Arial"/>
          <w:sz w:val="20"/>
          <w:szCs w:val="20"/>
          <w:lang w:val="es-419" w:eastAsia="es-ES"/>
        </w:rPr>
      </w:pPr>
      <w:r w:rsidRPr="00232EE3">
        <w:rPr>
          <w:rFonts w:ascii="Arial" w:hAnsi="Arial" w:cs="Arial"/>
          <w:sz w:val="20"/>
          <w:szCs w:val="20"/>
          <w:lang w:val="es-419" w:eastAsia="es-ES"/>
        </w:rPr>
        <w:t>Ahora bien, interesando al particular lo reglado en torno al derecho de petición de información y documentos, cumple señalar que de conformidad con el numeral 1 del artículo 14 de la Ley 1437 de 2011</w:t>
      </w:r>
      <w:r>
        <w:rPr>
          <w:rFonts w:ascii="Arial" w:hAnsi="Arial" w:cs="Arial"/>
          <w:sz w:val="20"/>
          <w:szCs w:val="20"/>
          <w:lang w:val="es-419" w:eastAsia="es-ES"/>
        </w:rPr>
        <w:t>…</w:t>
      </w:r>
      <w:r w:rsidRPr="00232EE3">
        <w:rPr>
          <w:rFonts w:ascii="Arial" w:hAnsi="Arial" w:cs="Arial"/>
          <w:sz w:val="20"/>
          <w:szCs w:val="20"/>
          <w:lang w:val="es-419" w:eastAsia="es-ES"/>
        </w:rPr>
        <w:t>, este tipo de peticiones deben ser atendido dentro del término de los diez (10) días siguientes a su presentación</w:t>
      </w:r>
      <w:r>
        <w:rPr>
          <w:rFonts w:ascii="Arial" w:hAnsi="Arial" w:cs="Arial"/>
          <w:sz w:val="20"/>
          <w:szCs w:val="20"/>
          <w:lang w:val="es-419" w:eastAsia="es-ES"/>
        </w:rPr>
        <w:t>…</w:t>
      </w:r>
    </w:p>
    <w:p w14:paraId="66146D21" w14:textId="77777777" w:rsidR="00232EE3" w:rsidRPr="00232EE3" w:rsidRDefault="00232EE3" w:rsidP="00232EE3">
      <w:pPr>
        <w:jc w:val="both"/>
        <w:rPr>
          <w:rFonts w:ascii="Arial" w:hAnsi="Arial" w:cs="Arial"/>
          <w:sz w:val="20"/>
          <w:szCs w:val="20"/>
          <w:lang w:val="es-419" w:eastAsia="es-ES"/>
        </w:rPr>
      </w:pPr>
    </w:p>
    <w:p w14:paraId="160BF860" w14:textId="5D02E4BD" w:rsidR="00555703" w:rsidRPr="00555703" w:rsidRDefault="00232EE3" w:rsidP="00232EE3">
      <w:pPr>
        <w:jc w:val="both"/>
        <w:rPr>
          <w:rFonts w:ascii="Arial" w:hAnsi="Arial" w:cs="Arial"/>
          <w:sz w:val="20"/>
          <w:szCs w:val="20"/>
          <w:lang w:val="es-419" w:eastAsia="es-ES"/>
        </w:rPr>
      </w:pPr>
      <w:r w:rsidRPr="00232EE3">
        <w:rPr>
          <w:rFonts w:ascii="Arial" w:hAnsi="Arial" w:cs="Arial"/>
          <w:sz w:val="20"/>
          <w:szCs w:val="20"/>
          <w:lang w:val="es-419" w:eastAsia="es-ES"/>
        </w:rPr>
        <w:t>No obstante, con la expedición del Decreto legislativo No. 491 del 28 de marzo de 2020</w:t>
      </w:r>
      <w:r>
        <w:rPr>
          <w:rFonts w:ascii="Arial" w:hAnsi="Arial" w:cs="Arial"/>
          <w:sz w:val="20"/>
          <w:szCs w:val="20"/>
          <w:lang w:val="es-419" w:eastAsia="es-ES"/>
        </w:rPr>
        <w:t>…,</w:t>
      </w:r>
      <w:r w:rsidRPr="00232EE3">
        <w:rPr>
          <w:rFonts w:ascii="Arial" w:hAnsi="Arial" w:cs="Arial"/>
          <w:sz w:val="20"/>
          <w:szCs w:val="20"/>
          <w:lang w:val="es-419" w:eastAsia="es-ES"/>
        </w:rPr>
        <w:t xml:space="preserve"> bajo el entendido de que la ampliación de términos que contempla para solucionar las peticiones es extensible a los privados que deben atender solicitudes, dicho término fue ampliado a veinte (20) días siguientes a su recepción.</w:t>
      </w:r>
    </w:p>
    <w:p w14:paraId="64443312" w14:textId="77777777" w:rsidR="00555703" w:rsidRPr="00555703" w:rsidRDefault="00555703" w:rsidP="00555703">
      <w:pPr>
        <w:jc w:val="both"/>
        <w:rPr>
          <w:rFonts w:ascii="Arial" w:hAnsi="Arial" w:cs="Arial"/>
          <w:sz w:val="20"/>
          <w:szCs w:val="20"/>
          <w:lang w:val="es-ES" w:eastAsia="es-ES"/>
        </w:rPr>
      </w:pPr>
    </w:p>
    <w:p w14:paraId="610BCF9B" w14:textId="18C7A144" w:rsidR="00232EE3" w:rsidRPr="00232EE3" w:rsidRDefault="00232EE3" w:rsidP="00232EE3">
      <w:pPr>
        <w:jc w:val="both"/>
        <w:rPr>
          <w:rFonts w:ascii="Arial" w:hAnsi="Arial" w:cs="Arial"/>
          <w:sz w:val="20"/>
          <w:szCs w:val="20"/>
          <w:lang w:val="es-ES" w:eastAsia="es-ES"/>
        </w:rPr>
      </w:pPr>
      <w:r w:rsidRPr="00232EE3">
        <w:rPr>
          <w:rFonts w:ascii="Arial" w:hAnsi="Arial" w:cs="Arial"/>
          <w:sz w:val="20"/>
          <w:szCs w:val="20"/>
          <w:lang w:val="es-ES" w:eastAsia="es-ES"/>
        </w:rPr>
        <w:t>En hermenéutica del contenido y alcance del artículo 86 de la Constitución Política, la Corte Constitucional ha sido prolífica en señalar que el objetivo de la acción de tutela consiste en garantizar la protección inmediata de los derechos fundamentales. De modo que, cuando cesa su amenaza o su vulneración, la misma pierde razón de ser como mecanismo de protección judicial, en la medida que las decisiones que podrían adoptarse frente al caso concreto, para el restablecimiento de los derechos, resultarían inanes</w:t>
      </w:r>
    </w:p>
    <w:p w14:paraId="1D284B32" w14:textId="77777777" w:rsidR="00232EE3" w:rsidRPr="00232EE3" w:rsidRDefault="00232EE3" w:rsidP="00232EE3">
      <w:pPr>
        <w:jc w:val="both"/>
        <w:rPr>
          <w:rFonts w:ascii="Arial" w:hAnsi="Arial" w:cs="Arial"/>
          <w:sz w:val="20"/>
          <w:szCs w:val="20"/>
          <w:lang w:val="es-ES" w:eastAsia="es-ES"/>
        </w:rPr>
      </w:pPr>
      <w:r w:rsidRPr="00232EE3">
        <w:rPr>
          <w:rFonts w:ascii="Arial" w:hAnsi="Arial" w:cs="Arial"/>
          <w:sz w:val="20"/>
          <w:szCs w:val="20"/>
          <w:lang w:val="es-ES" w:eastAsia="es-ES"/>
        </w:rPr>
        <w:t xml:space="preserve"> </w:t>
      </w:r>
    </w:p>
    <w:p w14:paraId="276827B9" w14:textId="60AC4555" w:rsidR="00555703" w:rsidRPr="00555703" w:rsidRDefault="00232EE3" w:rsidP="00232EE3">
      <w:pPr>
        <w:jc w:val="both"/>
        <w:rPr>
          <w:rFonts w:ascii="Arial" w:hAnsi="Arial" w:cs="Arial"/>
          <w:sz w:val="20"/>
          <w:szCs w:val="20"/>
          <w:lang w:val="es-ES" w:eastAsia="es-ES"/>
        </w:rPr>
      </w:pPr>
      <w:r w:rsidRPr="00232EE3">
        <w:rPr>
          <w:rFonts w:ascii="Arial" w:hAnsi="Arial" w:cs="Arial"/>
          <w:sz w:val="20"/>
          <w:szCs w:val="20"/>
          <w:lang w:val="es-ES" w:eastAsia="es-ES"/>
        </w:rPr>
        <w:t>Uno de los eventos en que esto ocurre, se ha reconocido como “hecho superado”. Fenómeno que, en términos de la Alta Corporación referida, tiene lugar cuando lo pretendido a través de la acción de tutela se satisface y desaparece la vulneración o amenaza de los derechos fundamentales invocados por el accionante</w:t>
      </w:r>
      <w:r>
        <w:rPr>
          <w:rFonts w:ascii="Arial" w:hAnsi="Arial" w:cs="Arial"/>
          <w:sz w:val="20"/>
          <w:szCs w:val="20"/>
          <w:lang w:val="es-ES" w:eastAsia="es-ES"/>
        </w:rPr>
        <w:t>…</w:t>
      </w:r>
    </w:p>
    <w:p w14:paraId="61C8AED5" w14:textId="77777777" w:rsidR="00555703" w:rsidRPr="00555703" w:rsidRDefault="00555703" w:rsidP="00555703">
      <w:pPr>
        <w:jc w:val="both"/>
        <w:rPr>
          <w:rFonts w:ascii="Arial" w:hAnsi="Arial" w:cs="Arial"/>
          <w:sz w:val="20"/>
          <w:szCs w:val="20"/>
          <w:lang w:val="es-ES" w:eastAsia="es-ES"/>
        </w:rPr>
      </w:pPr>
    </w:p>
    <w:p w14:paraId="6AE81E48" w14:textId="77777777" w:rsidR="00555703" w:rsidRPr="00555703" w:rsidRDefault="00555703" w:rsidP="00555703">
      <w:pPr>
        <w:jc w:val="both"/>
        <w:rPr>
          <w:rFonts w:ascii="Arial" w:hAnsi="Arial" w:cs="Arial"/>
          <w:sz w:val="20"/>
          <w:szCs w:val="20"/>
          <w:lang w:val="es-ES" w:eastAsia="es-ES"/>
        </w:rPr>
      </w:pPr>
    </w:p>
    <w:p w14:paraId="65DEA87D" w14:textId="77777777" w:rsidR="00555703" w:rsidRPr="00555703" w:rsidRDefault="00555703" w:rsidP="00555703">
      <w:pPr>
        <w:jc w:val="both"/>
        <w:rPr>
          <w:rFonts w:ascii="Arial" w:hAnsi="Arial" w:cs="Arial"/>
          <w:sz w:val="20"/>
          <w:szCs w:val="20"/>
          <w:lang w:val="es-ES" w:eastAsia="es-ES"/>
        </w:rPr>
      </w:pPr>
    </w:p>
    <w:p w14:paraId="6388206D" w14:textId="77777777" w:rsidR="00A57723" w:rsidRPr="00555703" w:rsidRDefault="00A57723" w:rsidP="00555703">
      <w:pPr>
        <w:pStyle w:val="Ttulo"/>
        <w:spacing w:line="276" w:lineRule="auto"/>
        <w:rPr>
          <w:rFonts w:ascii="Arial" w:hAnsi="Arial"/>
          <w:spacing w:val="6"/>
          <w:lang w:val="es-ES_tradnl"/>
        </w:rPr>
      </w:pPr>
      <w:r w:rsidRPr="00555703">
        <w:rPr>
          <w:rFonts w:ascii="Arial" w:hAnsi="Arial"/>
          <w:spacing w:val="6"/>
          <w:lang w:val="es-ES_tradnl"/>
        </w:rPr>
        <w:t>REPÚBLICA DE COLOMBIA</w:t>
      </w:r>
    </w:p>
    <w:p w14:paraId="7850DBCC" w14:textId="465A2EFA" w:rsidR="00A57723" w:rsidRPr="00555703" w:rsidRDefault="008F4EA5" w:rsidP="00555703">
      <w:pPr>
        <w:tabs>
          <w:tab w:val="left" w:pos="3060"/>
        </w:tabs>
        <w:spacing w:line="276" w:lineRule="auto"/>
        <w:jc w:val="center"/>
        <w:rPr>
          <w:rFonts w:ascii="Arial" w:hAnsi="Arial" w:cs="Arial"/>
          <w:b/>
        </w:rPr>
      </w:pPr>
      <w:r w:rsidRPr="00555703">
        <w:rPr>
          <w:rFonts w:ascii="Arial" w:hAnsi="Arial" w:cs="Arial"/>
          <w:b/>
          <w:noProof/>
        </w:rPr>
        <w:object w:dxaOrig="2289" w:dyaOrig="1470" w14:anchorId="60693B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65.9pt;height:63.85pt;mso-width-percent:0;mso-height-percent:0;mso-width-percent:0;mso-height-percent:0" o:ole="" fillcolor="window">
            <v:imagedata r:id="rId12" o:title=""/>
          </v:shape>
          <o:OLEObject Type="Embed" ProgID="Word.Picture.8" ShapeID="_x0000_i1025" DrawAspect="Content" ObjectID="_1666085797" r:id="rId13"/>
        </w:object>
      </w:r>
    </w:p>
    <w:p w14:paraId="510D1805" w14:textId="77777777" w:rsidR="00A57723" w:rsidRPr="00555703" w:rsidRDefault="00A57723" w:rsidP="00555703">
      <w:pPr>
        <w:tabs>
          <w:tab w:val="left" w:pos="3060"/>
        </w:tabs>
        <w:spacing w:line="276" w:lineRule="auto"/>
        <w:jc w:val="center"/>
        <w:rPr>
          <w:rFonts w:ascii="Arial" w:hAnsi="Arial" w:cs="Arial"/>
          <w:b/>
          <w:bCs/>
          <w:iCs/>
          <w:spacing w:val="6"/>
        </w:rPr>
      </w:pPr>
      <w:r w:rsidRPr="00555703">
        <w:rPr>
          <w:rFonts w:ascii="Arial" w:hAnsi="Arial" w:cs="Arial"/>
          <w:b/>
          <w:bCs/>
          <w:iCs/>
          <w:spacing w:val="6"/>
        </w:rPr>
        <w:t>T</w:t>
      </w:r>
      <w:r w:rsidRPr="00555703">
        <w:rPr>
          <w:rFonts w:ascii="Arial" w:eastAsiaTheme="majorEastAsia" w:hAnsi="Arial" w:cs="Arial"/>
          <w:b/>
          <w:spacing w:val="6"/>
        </w:rPr>
        <w:t>RIBUNAL SUPERIOR DE DISTRITO JUDICIAL DE PEREIRA</w:t>
      </w:r>
    </w:p>
    <w:p w14:paraId="7E5F5BD8" w14:textId="77777777" w:rsidR="00A57723" w:rsidRPr="00555703" w:rsidRDefault="00A57723" w:rsidP="00555703">
      <w:pPr>
        <w:pStyle w:val="Ttulo1"/>
        <w:spacing w:line="276" w:lineRule="auto"/>
        <w:jc w:val="center"/>
        <w:rPr>
          <w:rFonts w:ascii="Arial" w:hAnsi="Arial" w:cs="Arial"/>
          <w:b/>
          <w:color w:val="auto"/>
          <w:spacing w:val="6"/>
          <w:sz w:val="24"/>
          <w:szCs w:val="24"/>
        </w:rPr>
      </w:pPr>
      <w:r w:rsidRPr="00555703">
        <w:rPr>
          <w:rFonts w:ascii="Arial" w:hAnsi="Arial" w:cs="Arial"/>
          <w:b/>
          <w:color w:val="auto"/>
          <w:spacing w:val="6"/>
          <w:sz w:val="24"/>
          <w:szCs w:val="24"/>
        </w:rPr>
        <w:t xml:space="preserve">SALA CUARTA DE DECISIÓN LABORAL </w:t>
      </w:r>
    </w:p>
    <w:p w14:paraId="2B535A1E" w14:textId="77777777" w:rsidR="00A57723" w:rsidRPr="00555703" w:rsidRDefault="00A57723" w:rsidP="00555703">
      <w:pPr>
        <w:pStyle w:val="Sinespaciado"/>
        <w:spacing w:line="276" w:lineRule="auto"/>
        <w:rPr>
          <w:rFonts w:ascii="Arial" w:hAnsi="Arial" w:cs="Arial"/>
          <w:spacing w:val="6"/>
          <w:sz w:val="24"/>
          <w:szCs w:val="24"/>
          <w:lang w:val="es-ES_tradnl"/>
        </w:rPr>
      </w:pPr>
    </w:p>
    <w:p w14:paraId="575D4610" w14:textId="24597427" w:rsidR="00555703" w:rsidRDefault="00555703" w:rsidP="00555703">
      <w:pPr>
        <w:spacing w:line="276" w:lineRule="auto"/>
        <w:jc w:val="center"/>
        <w:rPr>
          <w:rFonts w:ascii="Arial" w:hAnsi="Arial" w:cs="Arial"/>
          <w:spacing w:val="6"/>
        </w:rPr>
      </w:pPr>
      <w:r w:rsidRPr="00555703">
        <w:rPr>
          <w:rFonts w:ascii="Arial" w:hAnsi="Arial" w:cs="Arial"/>
          <w:spacing w:val="6"/>
        </w:rPr>
        <w:t>Magistrada Ponente</w:t>
      </w:r>
      <w:r w:rsidR="00A57723" w:rsidRPr="00555703">
        <w:rPr>
          <w:rFonts w:ascii="Arial" w:hAnsi="Arial" w:cs="Arial"/>
          <w:spacing w:val="6"/>
        </w:rPr>
        <w:t>:</w:t>
      </w:r>
    </w:p>
    <w:p w14:paraId="37B4F310" w14:textId="3055AA0E" w:rsidR="00A57723" w:rsidRPr="00555703" w:rsidRDefault="00A57723" w:rsidP="00555703">
      <w:pPr>
        <w:spacing w:line="276" w:lineRule="auto"/>
        <w:jc w:val="center"/>
        <w:rPr>
          <w:rFonts w:ascii="Arial" w:hAnsi="Arial" w:cs="Arial"/>
          <w:b/>
          <w:spacing w:val="6"/>
        </w:rPr>
      </w:pPr>
      <w:r w:rsidRPr="00555703">
        <w:rPr>
          <w:rFonts w:ascii="Arial" w:hAnsi="Arial" w:cs="Arial"/>
          <w:b/>
          <w:spacing w:val="6"/>
        </w:rPr>
        <w:t>ALEJANDRA MARÍA HENAO PALACIO</w:t>
      </w:r>
    </w:p>
    <w:p w14:paraId="7657F2E6" w14:textId="77777777" w:rsidR="007C3305" w:rsidRPr="00555703" w:rsidRDefault="007C3305" w:rsidP="00555703">
      <w:pPr>
        <w:pStyle w:val="Sinespaciado"/>
        <w:spacing w:line="276" w:lineRule="auto"/>
        <w:rPr>
          <w:rFonts w:ascii="Arial" w:hAnsi="Arial" w:cs="Arial"/>
          <w:spacing w:val="6"/>
          <w:sz w:val="24"/>
          <w:szCs w:val="24"/>
          <w:lang w:val="es-ES_tradnl"/>
        </w:rPr>
      </w:pPr>
    </w:p>
    <w:tbl>
      <w:tblPr>
        <w:tblStyle w:val="Tablaconcuadrcula"/>
        <w:tblW w:w="7650" w:type="dxa"/>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269"/>
        <w:gridCol w:w="5381"/>
      </w:tblGrid>
      <w:tr w:rsidR="00555703" w:rsidRPr="00555703" w14:paraId="320A4566" w14:textId="77777777" w:rsidTr="00555703">
        <w:trPr>
          <w:jc w:val="center"/>
        </w:trPr>
        <w:tc>
          <w:tcPr>
            <w:tcW w:w="2269" w:type="dxa"/>
          </w:tcPr>
          <w:p w14:paraId="50FFCED1" w14:textId="01C1518C" w:rsidR="00A57723" w:rsidRPr="00555703" w:rsidRDefault="005B0A42" w:rsidP="00555703">
            <w:pPr>
              <w:rPr>
                <w:rFonts w:ascii="Arial" w:hAnsi="Arial" w:cs="Arial"/>
                <w:iCs/>
                <w:sz w:val="22"/>
              </w:rPr>
            </w:pPr>
            <w:r w:rsidRPr="00555703">
              <w:rPr>
                <w:rFonts w:ascii="Arial" w:hAnsi="Arial" w:cs="Arial"/>
                <w:iCs/>
                <w:sz w:val="22"/>
              </w:rPr>
              <w:t>Accionante</w:t>
            </w:r>
            <w:r w:rsidR="00A57723" w:rsidRPr="00555703">
              <w:rPr>
                <w:rFonts w:ascii="Arial" w:hAnsi="Arial" w:cs="Arial"/>
                <w:iCs/>
                <w:sz w:val="22"/>
              </w:rPr>
              <w:t>:</w:t>
            </w:r>
          </w:p>
        </w:tc>
        <w:tc>
          <w:tcPr>
            <w:tcW w:w="5381" w:type="dxa"/>
          </w:tcPr>
          <w:p w14:paraId="00AE1939" w14:textId="2579BD94" w:rsidR="00A57723" w:rsidRPr="00555703" w:rsidRDefault="00555703" w:rsidP="00555703">
            <w:pPr>
              <w:jc w:val="both"/>
              <w:rPr>
                <w:rFonts w:ascii="Arial" w:hAnsi="Arial" w:cs="Arial"/>
                <w:iCs/>
                <w:sz w:val="22"/>
              </w:rPr>
            </w:pPr>
            <w:r w:rsidRPr="00555703">
              <w:rPr>
                <w:rFonts w:ascii="Arial" w:hAnsi="Arial" w:cs="Arial"/>
                <w:iCs/>
                <w:sz w:val="22"/>
              </w:rPr>
              <w:t>William García Giraldo</w:t>
            </w:r>
          </w:p>
        </w:tc>
      </w:tr>
      <w:tr w:rsidR="00555703" w:rsidRPr="00555703" w14:paraId="47FA2A65" w14:textId="77777777" w:rsidTr="00555703">
        <w:trPr>
          <w:jc w:val="center"/>
        </w:trPr>
        <w:tc>
          <w:tcPr>
            <w:tcW w:w="2269" w:type="dxa"/>
          </w:tcPr>
          <w:p w14:paraId="4F151B8B" w14:textId="29287C2C" w:rsidR="00A57723" w:rsidRPr="00555703" w:rsidRDefault="005B0A42" w:rsidP="00555703">
            <w:pPr>
              <w:rPr>
                <w:rFonts w:ascii="Arial" w:hAnsi="Arial" w:cs="Arial"/>
                <w:iCs/>
                <w:sz w:val="22"/>
              </w:rPr>
            </w:pPr>
            <w:r w:rsidRPr="00555703">
              <w:rPr>
                <w:rFonts w:ascii="Arial" w:hAnsi="Arial" w:cs="Arial"/>
                <w:iCs/>
                <w:sz w:val="22"/>
              </w:rPr>
              <w:t>Accionados</w:t>
            </w:r>
            <w:r w:rsidR="00A57723" w:rsidRPr="00555703">
              <w:rPr>
                <w:rFonts w:ascii="Arial" w:hAnsi="Arial" w:cs="Arial"/>
                <w:iCs/>
                <w:sz w:val="22"/>
              </w:rPr>
              <w:t>:</w:t>
            </w:r>
          </w:p>
        </w:tc>
        <w:tc>
          <w:tcPr>
            <w:tcW w:w="5381" w:type="dxa"/>
          </w:tcPr>
          <w:p w14:paraId="77CE7F64" w14:textId="05E6666B" w:rsidR="005B0A42" w:rsidRPr="00555703" w:rsidRDefault="00555703" w:rsidP="00555703">
            <w:pPr>
              <w:jc w:val="both"/>
              <w:rPr>
                <w:rFonts w:ascii="Arial" w:hAnsi="Arial" w:cs="Arial"/>
                <w:sz w:val="22"/>
              </w:rPr>
            </w:pPr>
            <w:r w:rsidRPr="00555703">
              <w:rPr>
                <w:rFonts w:ascii="Arial" w:hAnsi="Arial" w:cs="Arial"/>
                <w:sz w:val="22"/>
              </w:rPr>
              <w:t>Dirección Ejecutiva de Administración Judicial</w:t>
            </w:r>
          </w:p>
        </w:tc>
      </w:tr>
      <w:tr w:rsidR="00555703" w:rsidRPr="00555703" w14:paraId="0393A874" w14:textId="77777777" w:rsidTr="00555703">
        <w:trPr>
          <w:jc w:val="center"/>
        </w:trPr>
        <w:tc>
          <w:tcPr>
            <w:tcW w:w="2269" w:type="dxa"/>
          </w:tcPr>
          <w:p w14:paraId="65BB695D" w14:textId="5CD835A8" w:rsidR="006E2D61" w:rsidRPr="00555703" w:rsidRDefault="006E2D61" w:rsidP="00555703">
            <w:pPr>
              <w:rPr>
                <w:rFonts w:ascii="Arial" w:hAnsi="Arial" w:cs="Arial"/>
                <w:iCs/>
                <w:sz w:val="22"/>
              </w:rPr>
            </w:pPr>
            <w:r w:rsidRPr="00555703">
              <w:rPr>
                <w:rFonts w:ascii="Arial" w:hAnsi="Arial" w:cs="Arial"/>
                <w:iCs/>
                <w:sz w:val="22"/>
              </w:rPr>
              <w:t>Vinculado:</w:t>
            </w:r>
          </w:p>
        </w:tc>
        <w:tc>
          <w:tcPr>
            <w:tcW w:w="5381" w:type="dxa"/>
          </w:tcPr>
          <w:p w14:paraId="61C5FD4F" w14:textId="30EDF8E8" w:rsidR="006E2D61" w:rsidRPr="00555703" w:rsidRDefault="00555703" w:rsidP="00555703">
            <w:pPr>
              <w:jc w:val="both"/>
              <w:rPr>
                <w:rFonts w:ascii="Arial" w:hAnsi="Arial" w:cs="Arial"/>
                <w:sz w:val="22"/>
              </w:rPr>
            </w:pPr>
            <w:r w:rsidRPr="00555703">
              <w:rPr>
                <w:rFonts w:ascii="Arial" w:hAnsi="Arial" w:cs="Arial"/>
                <w:sz w:val="22"/>
              </w:rPr>
              <w:t xml:space="preserve">Grupo de sentencias </w:t>
            </w:r>
            <w:r w:rsidR="006E2D61" w:rsidRPr="00555703">
              <w:rPr>
                <w:rFonts w:ascii="Arial" w:hAnsi="Arial" w:cs="Arial"/>
                <w:sz w:val="22"/>
              </w:rPr>
              <w:t xml:space="preserve">– </w:t>
            </w:r>
            <w:proofErr w:type="spellStart"/>
            <w:r w:rsidR="006E2D61" w:rsidRPr="00555703">
              <w:rPr>
                <w:rFonts w:ascii="Arial" w:hAnsi="Arial" w:cs="Arial"/>
                <w:sz w:val="22"/>
              </w:rPr>
              <w:t>DEAJ</w:t>
            </w:r>
            <w:proofErr w:type="spellEnd"/>
            <w:r w:rsidR="006E2D61" w:rsidRPr="00555703">
              <w:rPr>
                <w:rFonts w:ascii="Arial" w:hAnsi="Arial" w:cs="Arial"/>
                <w:sz w:val="22"/>
              </w:rPr>
              <w:t xml:space="preserve"> </w:t>
            </w:r>
          </w:p>
        </w:tc>
      </w:tr>
      <w:tr w:rsidR="00555703" w:rsidRPr="00555703" w14:paraId="620386A8" w14:textId="77777777" w:rsidTr="00555703">
        <w:trPr>
          <w:jc w:val="center"/>
        </w:trPr>
        <w:tc>
          <w:tcPr>
            <w:tcW w:w="2269" w:type="dxa"/>
          </w:tcPr>
          <w:p w14:paraId="63394353" w14:textId="77777777" w:rsidR="00A57723" w:rsidRPr="00555703" w:rsidRDefault="00A57723" w:rsidP="00555703">
            <w:pPr>
              <w:rPr>
                <w:rFonts w:ascii="Arial" w:hAnsi="Arial" w:cs="Arial"/>
                <w:iCs/>
                <w:sz w:val="22"/>
              </w:rPr>
            </w:pPr>
            <w:r w:rsidRPr="00555703">
              <w:rPr>
                <w:rFonts w:ascii="Arial" w:hAnsi="Arial" w:cs="Arial"/>
                <w:iCs/>
                <w:sz w:val="22"/>
              </w:rPr>
              <w:t>Radicación No.</w:t>
            </w:r>
          </w:p>
        </w:tc>
        <w:tc>
          <w:tcPr>
            <w:tcW w:w="5381" w:type="dxa"/>
          </w:tcPr>
          <w:p w14:paraId="26D8B0CE" w14:textId="62290FF9" w:rsidR="00A57723" w:rsidRPr="00555703" w:rsidRDefault="006E2D61" w:rsidP="00555703">
            <w:pPr>
              <w:jc w:val="both"/>
              <w:rPr>
                <w:rFonts w:ascii="Arial" w:hAnsi="Arial" w:cs="Arial"/>
                <w:sz w:val="22"/>
              </w:rPr>
            </w:pPr>
            <w:r w:rsidRPr="00555703">
              <w:rPr>
                <w:rFonts w:ascii="Arial" w:hAnsi="Arial" w:cs="Arial"/>
                <w:sz w:val="22"/>
              </w:rPr>
              <w:t>66-001-22-05-000-2020-00035-00</w:t>
            </w:r>
          </w:p>
        </w:tc>
      </w:tr>
      <w:tr w:rsidR="00555703" w:rsidRPr="00555703" w14:paraId="6E4F4B04" w14:textId="77777777" w:rsidTr="00555703">
        <w:trPr>
          <w:jc w:val="center"/>
        </w:trPr>
        <w:tc>
          <w:tcPr>
            <w:tcW w:w="2269" w:type="dxa"/>
          </w:tcPr>
          <w:p w14:paraId="0110AD6B" w14:textId="77777777" w:rsidR="00A57723" w:rsidRPr="00555703" w:rsidRDefault="00A57723" w:rsidP="00555703">
            <w:pPr>
              <w:rPr>
                <w:rFonts w:ascii="Arial" w:hAnsi="Arial" w:cs="Arial"/>
                <w:iCs/>
                <w:sz w:val="22"/>
              </w:rPr>
            </w:pPr>
            <w:r w:rsidRPr="00555703">
              <w:rPr>
                <w:rFonts w:ascii="Arial" w:hAnsi="Arial" w:cs="Arial"/>
                <w:iCs/>
                <w:sz w:val="22"/>
              </w:rPr>
              <w:t>Tipo de proceso:</w:t>
            </w:r>
          </w:p>
        </w:tc>
        <w:tc>
          <w:tcPr>
            <w:tcW w:w="5381" w:type="dxa"/>
          </w:tcPr>
          <w:p w14:paraId="77D981A3" w14:textId="05293947" w:rsidR="00A57723" w:rsidRPr="00555703" w:rsidRDefault="00555703" w:rsidP="00555703">
            <w:pPr>
              <w:jc w:val="both"/>
              <w:rPr>
                <w:rFonts w:ascii="Arial" w:hAnsi="Arial" w:cs="Arial"/>
                <w:iCs/>
                <w:sz w:val="22"/>
              </w:rPr>
            </w:pPr>
            <w:r w:rsidRPr="00555703">
              <w:rPr>
                <w:rFonts w:ascii="Arial" w:hAnsi="Arial" w:cs="Arial"/>
                <w:iCs/>
                <w:sz w:val="22"/>
              </w:rPr>
              <w:t xml:space="preserve">Acción de tutela  </w:t>
            </w:r>
          </w:p>
        </w:tc>
      </w:tr>
      <w:tr w:rsidR="00555703" w:rsidRPr="00555703" w14:paraId="2915C650" w14:textId="77777777" w:rsidTr="00555703">
        <w:trPr>
          <w:jc w:val="center"/>
        </w:trPr>
        <w:tc>
          <w:tcPr>
            <w:tcW w:w="2269" w:type="dxa"/>
          </w:tcPr>
          <w:p w14:paraId="72FDC71F" w14:textId="77777777" w:rsidR="00A57723" w:rsidRPr="00555703" w:rsidRDefault="00A57723" w:rsidP="00555703">
            <w:pPr>
              <w:rPr>
                <w:rFonts w:ascii="Arial" w:hAnsi="Arial" w:cs="Arial"/>
                <w:iCs/>
                <w:sz w:val="22"/>
              </w:rPr>
            </w:pPr>
            <w:r w:rsidRPr="00555703">
              <w:rPr>
                <w:rFonts w:ascii="Arial" w:hAnsi="Arial" w:cs="Arial"/>
                <w:iCs/>
                <w:sz w:val="22"/>
              </w:rPr>
              <w:t>Providencia:</w:t>
            </w:r>
          </w:p>
        </w:tc>
        <w:tc>
          <w:tcPr>
            <w:tcW w:w="5381" w:type="dxa"/>
          </w:tcPr>
          <w:p w14:paraId="0CCCD50B" w14:textId="42029475" w:rsidR="00A57723" w:rsidRPr="00555703" w:rsidRDefault="00555703" w:rsidP="00555703">
            <w:pPr>
              <w:jc w:val="both"/>
              <w:rPr>
                <w:rFonts w:ascii="Arial" w:hAnsi="Arial" w:cs="Arial"/>
                <w:iCs/>
                <w:sz w:val="22"/>
              </w:rPr>
            </w:pPr>
            <w:r w:rsidRPr="00555703">
              <w:rPr>
                <w:rFonts w:ascii="Arial" w:hAnsi="Arial" w:cs="Arial"/>
                <w:iCs/>
                <w:sz w:val="22"/>
              </w:rPr>
              <w:t>Sentencia de primera instancia</w:t>
            </w:r>
          </w:p>
        </w:tc>
      </w:tr>
      <w:tr w:rsidR="00555703" w:rsidRPr="00555703" w14:paraId="041CE801" w14:textId="77777777" w:rsidTr="00555703">
        <w:trPr>
          <w:trHeight w:val="77"/>
          <w:jc w:val="center"/>
        </w:trPr>
        <w:tc>
          <w:tcPr>
            <w:tcW w:w="2269" w:type="dxa"/>
          </w:tcPr>
          <w:p w14:paraId="4365B132" w14:textId="77777777" w:rsidR="00A57723" w:rsidRPr="00555703" w:rsidRDefault="00A57723" w:rsidP="00555703">
            <w:pPr>
              <w:rPr>
                <w:rFonts w:ascii="Arial" w:hAnsi="Arial" w:cs="Arial"/>
                <w:iCs/>
                <w:sz w:val="22"/>
              </w:rPr>
            </w:pPr>
            <w:r w:rsidRPr="00555703">
              <w:rPr>
                <w:rFonts w:ascii="Arial" w:hAnsi="Arial" w:cs="Arial"/>
                <w:iCs/>
                <w:sz w:val="22"/>
              </w:rPr>
              <w:t>Decisión:</w:t>
            </w:r>
          </w:p>
        </w:tc>
        <w:tc>
          <w:tcPr>
            <w:tcW w:w="5381" w:type="dxa"/>
          </w:tcPr>
          <w:p w14:paraId="2F4BA59B" w14:textId="1737132F" w:rsidR="00A57723" w:rsidRPr="00555703" w:rsidRDefault="7CCBA2BC" w:rsidP="00555703">
            <w:pPr>
              <w:jc w:val="both"/>
              <w:rPr>
                <w:rFonts w:ascii="Arial" w:hAnsi="Arial" w:cs="Arial"/>
                <w:sz w:val="22"/>
              </w:rPr>
            </w:pPr>
            <w:r w:rsidRPr="00555703">
              <w:rPr>
                <w:rFonts w:ascii="Arial" w:hAnsi="Arial" w:cs="Arial"/>
                <w:sz w:val="22"/>
              </w:rPr>
              <w:t>DECLARA HECHO SUPERADO</w:t>
            </w:r>
          </w:p>
        </w:tc>
      </w:tr>
    </w:tbl>
    <w:p w14:paraId="63FD26C8" w14:textId="62DEEE18" w:rsidR="00A57723" w:rsidRPr="00555703" w:rsidRDefault="00A57723" w:rsidP="00555703">
      <w:pPr>
        <w:spacing w:line="276" w:lineRule="auto"/>
        <w:rPr>
          <w:rFonts w:ascii="Arial" w:hAnsi="Arial" w:cs="Arial"/>
        </w:rPr>
      </w:pPr>
    </w:p>
    <w:p w14:paraId="1D61002A" w14:textId="77777777" w:rsidR="00EA1BE5" w:rsidRPr="00555703" w:rsidRDefault="00EA1BE5" w:rsidP="00555703">
      <w:pPr>
        <w:spacing w:line="276" w:lineRule="auto"/>
        <w:rPr>
          <w:rFonts w:ascii="Arial" w:hAnsi="Arial" w:cs="Arial"/>
        </w:rPr>
      </w:pPr>
    </w:p>
    <w:p w14:paraId="1A202678" w14:textId="455289A9" w:rsidR="00A57723" w:rsidRPr="00555703" w:rsidRDefault="00A57723" w:rsidP="00555703">
      <w:pPr>
        <w:spacing w:line="276" w:lineRule="auto"/>
        <w:jc w:val="center"/>
        <w:rPr>
          <w:rFonts w:ascii="Arial" w:hAnsi="Arial" w:cs="Arial"/>
        </w:rPr>
      </w:pPr>
      <w:r w:rsidRPr="00555703">
        <w:rPr>
          <w:rFonts w:ascii="Arial" w:hAnsi="Arial" w:cs="Arial"/>
        </w:rPr>
        <w:t xml:space="preserve">Pereira, Risaralda, </w:t>
      </w:r>
      <w:r w:rsidR="006E2D61" w:rsidRPr="00555703">
        <w:rPr>
          <w:rFonts w:ascii="Arial" w:hAnsi="Arial" w:cs="Arial"/>
        </w:rPr>
        <w:t>quince</w:t>
      </w:r>
      <w:r w:rsidRPr="00555703">
        <w:rPr>
          <w:rFonts w:ascii="Arial" w:hAnsi="Arial" w:cs="Arial"/>
        </w:rPr>
        <w:t xml:space="preserve"> (</w:t>
      </w:r>
      <w:r w:rsidR="006E2D61" w:rsidRPr="00555703">
        <w:rPr>
          <w:rFonts w:ascii="Arial" w:hAnsi="Arial" w:cs="Arial"/>
        </w:rPr>
        <w:t>15</w:t>
      </w:r>
      <w:r w:rsidRPr="00555703">
        <w:rPr>
          <w:rFonts w:ascii="Arial" w:hAnsi="Arial" w:cs="Arial"/>
        </w:rPr>
        <w:t xml:space="preserve">) de </w:t>
      </w:r>
      <w:r w:rsidR="006E2D61" w:rsidRPr="00555703">
        <w:rPr>
          <w:rFonts w:ascii="Arial" w:hAnsi="Arial" w:cs="Arial"/>
        </w:rPr>
        <w:t>septiembre</w:t>
      </w:r>
      <w:r w:rsidRPr="00555703">
        <w:rPr>
          <w:rFonts w:ascii="Arial" w:hAnsi="Arial" w:cs="Arial"/>
        </w:rPr>
        <w:t xml:space="preserve"> de dos mil veinte (2020)</w:t>
      </w:r>
    </w:p>
    <w:p w14:paraId="5E708A2F" w14:textId="4FE12A0B" w:rsidR="00A57723" w:rsidRPr="00555703" w:rsidRDefault="00A57723" w:rsidP="00555703">
      <w:pPr>
        <w:spacing w:line="276" w:lineRule="auto"/>
        <w:jc w:val="center"/>
        <w:rPr>
          <w:rFonts w:ascii="Arial" w:hAnsi="Arial" w:cs="Arial"/>
        </w:rPr>
      </w:pPr>
      <w:r w:rsidRPr="00555703">
        <w:rPr>
          <w:rFonts w:ascii="Arial" w:hAnsi="Arial" w:cs="Arial"/>
        </w:rPr>
        <w:t xml:space="preserve">Acta número </w:t>
      </w:r>
      <w:r w:rsidR="00743CA8" w:rsidRPr="00555703">
        <w:rPr>
          <w:rFonts w:ascii="Arial" w:hAnsi="Arial" w:cs="Arial"/>
        </w:rPr>
        <w:t>110</w:t>
      </w:r>
      <w:r w:rsidR="00EA1BE5" w:rsidRPr="00555703">
        <w:rPr>
          <w:rFonts w:ascii="Arial" w:hAnsi="Arial" w:cs="Arial"/>
        </w:rPr>
        <w:t xml:space="preserve"> </w:t>
      </w:r>
      <w:r w:rsidRPr="00555703">
        <w:rPr>
          <w:rFonts w:ascii="Arial" w:hAnsi="Arial" w:cs="Arial"/>
        </w:rPr>
        <w:t>de</w:t>
      </w:r>
      <w:r w:rsidR="007C3305" w:rsidRPr="00555703">
        <w:rPr>
          <w:rFonts w:ascii="Arial" w:hAnsi="Arial" w:cs="Arial"/>
        </w:rPr>
        <w:t>l</w:t>
      </w:r>
      <w:r w:rsidRPr="00555703">
        <w:rPr>
          <w:rFonts w:ascii="Arial" w:hAnsi="Arial" w:cs="Arial"/>
        </w:rPr>
        <w:t xml:space="preserve"> </w:t>
      </w:r>
      <w:r w:rsidR="00E90AF9" w:rsidRPr="00555703">
        <w:rPr>
          <w:rFonts w:ascii="Arial" w:hAnsi="Arial" w:cs="Arial"/>
        </w:rPr>
        <w:t>1</w:t>
      </w:r>
      <w:r w:rsidR="006E2D61" w:rsidRPr="00555703">
        <w:rPr>
          <w:rFonts w:ascii="Arial" w:hAnsi="Arial" w:cs="Arial"/>
        </w:rPr>
        <w:t xml:space="preserve">5 de septiembre de </w:t>
      </w:r>
      <w:r w:rsidRPr="00555703">
        <w:rPr>
          <w:rFonts w:ascii="Arial" w:hAnsi="Arial" w:cs="Arial"/>
        </w:rPr>
        <w:t>2020</w:t>
      </w:r>
    </w:p>
    <w:p w14:paraId="02EB378F" w14:textId="77777777" w:rsidR="009E2E6E" w:rsidRPr="00555703" w:rsidRDefault="009E2E6E" w:rsidP="00555703">
      <w:pPr>
        <w:pStyle w:val="Sinespaciado"/>
        <w:spacing w:line="276" w:lineRule="auto"/>
        <w:rPr>
          <w:rFonts w:ascii="Arial" w:hAnsi="Arial" w:cs="Arial"/>
          <w:sz w:val="24"/>
          <w:szCs w:val="24"/>
          <w:lang w:val="es-ES_tradnl"/>
        </w:rPr>
      </w:pPr>
    </w:p>
    <w:p w14:paraId="6A05A809" w14:textId="34D97721" w:rsidR="009E2E6E" w:rsidRPr="00555703" w:rsidRDefault="009E2E6E" w:rsidP="00555703">
      <w:pPr>
        <w:spacing w:line="276" w:lineRule="auto"/>
        <w:ind w:firstLine="851"/>
        <w:jc w:val="both"/>
        <w:rPr>
          <w:rFonts w:ascii="Arial" w:hAnsi="Arial" w:cs="Arial"/>
        </w:rPr>
      </w:pPr>
      <w:r w:rsidRPr="00555703">
        <w:rPr>
          <w:rFonts w:ascii="Arial" w:hAnsi="Arial" w:cs="Arial"/>
        </w:rPr>
        <w:t xml:space="preserve">Procede la Sala </w:t>
      </w:r>
      <w:r w:rsidR="009475F0" w:rsidRPr="00555703">
        <w:rPr>
          <w:rFonts w:ascii="Arial" w:hAnsi="Arial" w:cs="Arial"/>
        </w:rPr>
        <w:t xml:space="preserve">Cuarta </w:t>
      </w:r>
      <w:r w:rsidRPr="00555703">
        <w:rPr>
          <w:rFonts w:ascii="Arial" w:hAnsi="Arial" w:cs="Arial"/>
        </w:rPr>
        <w:t>de Decisión Laboral de este Tribunal</w:t>
      </w:r>
      <w:r w:rsidR="006E2D61" w:rsidRPr="00555703">
        <w:rPr>
          <w:rFonts w:ascii="Arial" w:hAnsi="Arial" w:cs="Arial"/>
        </w:rPr>
        <w:t>,</w:t>
      </w:r>
      <w:r w:rsidRPr="00555703">
        <w:rPr>
          <w:rFonts w:ascii="Arial" w:hAnsi="Arial" w:cs="Arial"/>
        </w:rPr>
        <w:t xml:space="preserve"> a resolver</w:t>
      </w:r>
      <w:r w:rsidR="006E2D61" w:rsidRPr="00555703">
        <w:rPr>
          <w:rFonts w:ascii="Arial" w:hAnsi="Arial" w:cs="Arial"/>
        </w:rPr>
        <w:t xml:space="preserve"> </w:t>
      </w:r>
      <w:r w:rsidR="00A51E3E" w:rsidRPr="00555703">
        <w:rPr>
          <w:rFonts w:ascii="Arial" w:hAnsi="Arial" w:cs="Arial"/>
        </w:rPr>
        <w:t xml:space="preserve">en primera instancia </w:t>
      </w:r>
      <w:r w:rsidRPr="00555703">
        <w:rPr>
          <w:rFonts w:ascii="Arial" w:hAnsi="Arial" w:cs="Arial"/>
        </w:rPr>
        <w:t>la acción de tutela</w:t>
      </w:r>
      <w:r w:rsidR="000B51A5" w:rsidRPr="00555703">
        <w:rPr>
          <w:rFonts w:ascii="Arial" w:hAnsi="Arial" w:cs="Arial"/>
        </w:rPr>
        <w:t xml:space="preserve"> </w:t>
      </w:r>
      <w:r w:rsidRPr="00555703">
        <w:rPr>
          <w:rFonts w:ascii="Arial" w:hAnsi="Arial" w:cs="Arial"/>
        </w:rPr>
        <w:t>promovida por</w:t>
      </w:r>
      <w:r w:rsidR="000B51A5" w:rsidRPr="00555703">
        <w:rPr>
          <w:rFonts w:ascii="Arial" w:hAnsi="Arial" w:cs="Arial"/>
        </w:rPr>
        <w:t xml:space="preserve"> </w:t>
      </w:r>
      <w:r w:rsidR="00E90AF9" w:rsidRPr="00555703">
        <w:rPr>
          <w:rFonts w:ascii="Arial" w:hAnsi="Arial" w:cs="Arial"/>
        </w:rPr>
        <w:t>el señor</w:t>
      </w:r>
      <w:r w:rsidRPr="00555703">
        <w:rPr>
          <w:rFonts w:ascii="Arial" w:hAnsi="Arial" w:cs="Arial"/>
        </w:rPr>
        <w:t xml:space="preserve"> </w:t>
      </w:r>
      <w:r w:rsidR="006E2D61" w:rsidRPr="00555703">
        <w:rPr>
          <w:rFonts w:ascii="Arial" w:hAnsi="Arial" w:cs="Arial"/>
          <w:b/>
          <w:bCs/>
        </w:rPr>
        <w:t>WILLIAN GARCIA GIRALDO</w:t>
      </w:r>
      <w:r w:rsidR="007C3305" w:rsidRPr="00555703">
        <w:rPr>
          <w:rFonts w:ascii="Arial" w:hAnsi="Arial" w:cs="Arial"/>
        </w:rPr>
        <w:t>,</w:t>
      </w:r>
      <w:r w:rsidR="007C3305" w:rsidRPr="00555703">
        <w:rPr>
          <w:rFonts w:ascii="Arial" w:hAnsi="Arial" w:cs="Arial"/>
          <w:b/>
          <w:bCs/>
        </w:rPr>
        <w:t xml:space="preserve"> </w:t>
      </w:r>
      <w:r w:rsidR="000B51A5" w:rsidRPr="00555703">
        <w:rPr>
          <w:rFonts w:ascii="Arial" w:hAnsi="Arial" w:cs="Arial"/>
        </w:rPr>
        <w:t xml:space="preserve">actuando </w:t>
      </w:r>
      <w:r w:rsidR="008D074A" w:rsidRPr="00555703">
        <w:rPr>
          <w:rFonts w:ascii="Arial" w:hAnsi="Arial" w:cs="Arial"/>
        </w:rPr>
        <w:t>mediante apoderado judicial</w:t>
      </w:r>
      <w:r w:rsidR="000B51A5" w:rsidRPr="00555703">
        <w:rPr>
          <w:rFonts w:ascii="Arial" w:hAnsi="Arial" w:cs="Arial"/>
        </w:rPr>
        <w:t xml:space="preserve">, en </w:t>
      </w:r>
      <w:r w:rsidRPr="00555703">
        <w:rPr>
          <w:rFonts w:ascii="Arial" w:hAnsi="Arial" w:cs="Arial"/>
        </w:rPr>
        <w:t xml:space="preserve">contra </w:t>
      </w:r>
      <w:r w:rsidR="000B51A5" w:rsidRPr="00555703">
        <w:rPr>
          <w:rFonts w:ascii="Arial" w:hAnsi="Arial" w:cs="Arial"/>
        </w:rPr>
        <w:t xml:space="preserve">de </w:t>
      </w:r>
      <w:r w:rsidRPr="00555703">
        <w:rPr>
          <w:rFonts w:ascii="Arial" w:hAnsi="Arial" w:cs="Arial"/>
        </w:rPr>
        <w:t xml:space="preserve">la </w:t>
      </w:r>
      <w:r w:rsidR="006E2D61" w:rsidRPr="00555703">
        <w:rPr>
          <w:rFonts w:ascii="Arial" w:hAnsi="Arial" w:cs="Arial"/>
          <w:b/>
          <w:bCs/>
        </w:rPr>
        <w:t xml:space="preserve">DIRECCIÓN EJECUTIVA DE ADMINISTRACIÓN JUDICIAL, </w:t>
      </w:r>
      <w:r w:rsidR="006E2D61" w:rsidRPr="00555703">
        <w:rPr>
          <w:rFonts w:ascii="Arial" w:hAnsi="Arial" w:cs="Arial"/>
        </w:rPr>
        <w:t xml:space="preserve">en cabeza de su </w:t>
      </w:r>
      <w:r w:rsidR="00A51E3E" w:rsidRPr="00555703">
        <w:rPr>
          <w:rFonts w:ascii="Arial" w:hAnsi="Arial" w:cs="Arial"/>
        </w:rPr>
        <w:t>director</w:t>
      </w:r>
      <w:r w:rsidR="006E2D61" w:rsidRPr="00555703">
        <w:rPr>
          <w:rFonts w:ascii="Arial" w:hAnsi="Arial" w:cs="Arial"/>
        </w:rPr>
        <w:t>, señor José Mauricio Cuestas Gómez y/o quien h</w:t>
      </w:r>
      <w:r w:rsidR="00A51E3E" w:rsidRPr="00555703">
        <w:rPr>
          <w:rFonts w:ascii="Arial" w:hAnsi="Arial" w:cs="Arial"/>
        </w:rPr>
        <w:t>iciere</w:t>
      </w:r>
      <w:r w:rsidR="006E2D61" w:rsidRPr="00555703">
        <w:rPr>
          <w:rFonts w:ascii="Arial" w:hAnsi="Arial" w:cs="Arial"/>
        </w:rPr>
        <w:t xml:space="preserve"> sus veces</w:t>
      </w:r>
      <w:r w:rsidR="00A51E3E" w:rsidRPr="00555703">
        <w:rPr>
          <w:rFonts w:ascii="Arial" w:hAnsi="Arial" w:cs="Arial"/>
        </w:rPr>
        <w:t>,</w:t>
      </w:r>
      <w:r w:rsidR="006E2D61" w:rsidRPr="00555703">
        <w:rPr>
          <w:rFonts w:ascii="Arial" w:hAnsi="Arial" w:cs="Arial"/>
        </w:rPr>
        <w:t xml:space="preserve"> </w:t>
      </w:r>
      <w:r w:rsidRPr="00555703">
        <w:rPr>
          <w:rFonts w:ascii="Arial" w:hAnsi="Arial" w:cs="Arial"/>
        </w:rPr>
        <w:t>por la presunta violación de</w:t>
      </w:r>
      <w:r w:rsidR="000B51A5" w:rsidRPr="00555703">
        <w:rPr>
          <w:rFonts w:ascii="Arial" w:hAnsi="Arial" w:cs="Arial"/>
        </w:rPr>
        <w:t>l</w:t>
      </w:r>
      <w:r w:rsidRPr="00555703">
        <w:rPr>
          <w:rFonts w:ascii="Arial" w:hAnsi="Arial" w:cs="Arial"/>
        </w:rPr>
        <w:t xml:space="preserve"> derecho fundamental </w:t>
      </w:r>
      <w:r w:rsidR="00E90AF9" w:rsidRPr="00555703">
        <w:rPr>
          <w:rFonts w:ascii="Arial" w:hAnsi="Arial" w:cs="Arial"/>
        </w:rPr>
        <w:t>de petición</w:t>
      </w:r>
      <w:r w:rsidR="0026127D" w:rsidRPr="00555703">
        <w:rPr>
          <w:rFonts w:ascii="Arial" w:hAnsi="Arial" w:cs="Arial"/>
        </w:rPr>
        <w:t xml:space="preserve">. </w:t>
      </w:r>
      <w:r w:rsidR="006E2D61" w:rsidRPr="00555703">
        <w:rPr>
          <w:rFonts w:ascii="Arial" w:hAnsi="Arial" w:cs="Arial"/>
        </w:rPr>
        <w:t xml:space="preserve">Trámite al que fue vinculado </w:t>
      </w:r>
      <w:r w:rsidR="00A51E3E" w:rsidRPr="00555703">
        <w:rPr>
          <w:rFonts w:ascii="Arial" w:hAnsi="Arial" w:cs="Arial"/>
        </w:rPr>
        <w:t xml:space="preserve">el señor </w:t>
      </w:r>
      <w:r w:rsidR="006E2D61" w:rsidRPr="00555703">
        <w:rPr>
          <w:rFonts w:ascii="Arial" w:hAnsi="Arial" w:cs="Arial"/>
        </w:rPr>
        <w:t xml:space="preserve">Diego Fernando Ruiz Cuevas y/o quien hiciere sus veces en el </w:t>
      </w:r>
      <w:r w:rsidR="006E2D61" w:rsidRPr="00555703">
        <w:rPr>
          <w:rFonts w:ascii="Arial" w:hAnsi="Arial" w:cs="Arial"/>
          <w:b/>
          <w:bCs/>
        </w:rPr>
        <w:t xml:space="preserve">GRUPO DE SENTENCIAS </w:t>
      </w:r>
      <w:r w:rsidR="006E2D61" w:rsidRPr="00555703">
        <w:rPr>
          <w:rFonts w:ascii="Arial" w:hAnsi="Arial" w:cs="Arial"/>
        </w:rPr>
        <w:t xml:space="preserve">- </w:t>
      </w:r>
      <w:r w:rsidR="006E2D61" w:rsidRPr="00555703">
        <w:rPr>
          <w:rFonts w:ascii="Arial" w:hAnsi="Arial" w:cs="Arial"/>
          <w:b/>
          <w:bCs/>
        </w:rPr>
        <w:t xml:space="preserve">DIRECCIÓN EJECUTIVA DE ADMINISTRACIÓN JUDICIAL. </w:t>
      </w:r>
      <w:r w:rsidR="006E2D61" w:rsidRPr="00555703">
        <w:rPr>
          <w:rFonts w:ascii="Arial" w:hAnsi="Arial" w:cs="Arial"/>
        </w:rPr>
        <w:t xml:space="preserve"> </w:t>
      </w:r>
    </w:p>
    <w:p w14:paraId="5A39BBE3" w14:textId="2D4FFEE3" w:rsidR="009E2E6E" w:rsidRPr="00555703" w:rsidRDefault="009E2E6E" w:rsidP="00555703">
      <w:pPr>
        <w:pStyle w:val="Sinespaciado"/>
        <w:spacing w:line="276" w:lineRule="auto"/>
        <w:rPr>
          <w:rFonts w:ascii="Arial" w:hAnsi="Arial" w:cs="Arial"/>
          <w:sz w:val="24"/>
          <w:szCs w:val="24"/>
          <w:lang w:val="es-ES_tradnl"/>
        </w:rPr>
      </w:pPr>
    </w:p>
    <w:p w14:paraId="36ACF560" w14:textId="77777777" w:rsidR="009E2E6E" w:rsidRPr="00555703" w:rsidRDefault="00E83161" w:rsidP="00555703">
      <w:pPr>
        <w:pStyle w:val="Prrafodelista"/>
        <w:numPr>
          <w:ilvl w:val="0"/>
          <w:numId w:val="5"/>
        </w:numPr>
        <w:spacing w:line="276" w:lineRule="auto"/>
        <w:rPr>
          <w:rFonts w:ascii="Arial" w:hAnsi="Arial" w:cs="Arial"/>
          <w:b/>
          <w:iCs/>
          <w:lang w:val="es-ES_tradnl"/>
        </w:rPr>
      </w:pPr>
      <w:r w:rsidRPr="00555703">
        <w:rPr>
          <w:rFonts w:ascii="Arial" w:hAnsi="Arial" w:cs="Arial"/>
          <w:b/>
          <w:iCs/>
          <w:lang w:val="es-ES_tradnl"/>
        </w:rPr>
        <w:t xml:space="preserve">ANTECEDENTES </w:t>
      </w:r>
    </w:p>
    <w:p w14:paraId="41C8F396" w14:textId="77777777" w:rsidR="00E83161" w:rsidRPr="00555703" w:rsidRDefault="00E83161" w:rsidP="00555703">
      <w:pPr>
        <w:pStyle w:val="Textoindependiente21"/>
        <w:spacing w:line="276" w:lineRule="auto"/>
        <w:ind w:firstLine="851"/>
        <w:rPr>
          <w:rFonts w:cs="Arial"/>
          <w:b w:val="0"/>
          <w:sz w:val="24"/>
        </w:rPr>
      </w:pPr>
    </w:p>
    <w:p w14:paraId="371A979F" w14:textId="632A1C53" w:rsidR="006E2D61" w:rsidRPr="00555703" w:rsidRDefault="006E2D61" w:rsidP="00555703">
      <w:pPr>
        <w:pStyle w:val="Textoindependiente21"/>
        <w:spacing w:line="276" w:lineRule="auto"/>
        <w:ind w:firstLine="851"/>
        <w:rPr>
          <w:rFonts w:cs="Arial"/>
          <w:b w:val="0"/>
          <w:sz w:val="24"/>
        </w:rPr>
      </w:pPr>
      <w:r w:rsidRPr="00555703">
        <w:rPr>
          <w:rFonts w:cs="Arial"/>
          <w:b w:val="0"/>
          <w:sz w:val="24"/>
        </w:rPr>
        <w:t>Relata el accionante que el 27 de septiembre de 2019, dirigió una petición al doctor José Mauricio Cuestas Gómez al correo electrónico jcuestag@deaj.ramajudicial.gov.co; que  el 27 de julio de 2020, insistió en la obtención de una respuesta ante el doctor Diego Fernando Ruiz Cuevas a través del correo electrónico dirigido a druizc@deaj.ramajudicial.gov.co; y que han transcurrido más de seis (6) meses desde la primera petición y más de treinta (30) días desde la segunda, sin que a la fecha se haya recibido respuesta alguna.</w:t>
      </w:r>
    </w:p>
    <w:p w14:paraId="12377D37" w14:textId="77777777" w:rsidR="006E2D61" w:rsidRPr="00555703" w:rsidRDefault="006E2D61" w:rsidP="00555703">
      <w:pPr>
        <w:pStyle w:val="Textoindependiente21"/>
        <w:spacing w:line="276" w:lineRule="auto"/>
        <w:ind w:firstLine="851"/>
        <w:rPr>
          <w:rFonts w:cs="Arial"/>
          <w:b w:val="0"/>
          <w:sz w:val="24"/>
        </w:rPr>
      </w:pPr>
    </w:p>
    <w:p w14:paraId="75CB6146" w14:textId="56C13BD4" w:rsidR="006E2D61" w:rsidRPr="00555703" w:rsidRDefault="006E2D61" w:rsidP="00555703">
      <w:pPr>
        <w:pStyle w:val="Textoindependiente21"/>
        <w:spacing w:line="276" w:lineRule="auto"/>
        <w:ind w:firstLine="851"/>
        <w:rPr>
          <w:rFonts w:cs="Arial"/>
          <w:b w:val="0"/>
          <w:sz w:val="24"/>
        </w:rPr>
      </w:pPr>
      <w:r w:rsidRPr="00555703">
        <w:rPr>
          <w:rFonts w:cs="Arial"/>
          <w:b w:val="0"/>
          <w:sz w:val="24"/>
        </w:rPr>
        <w:t>Con fundamento en lo anterior, solicita la protección del derecho fundamental de petición y consecuentemente, se ordene a la accionada que dentro de las 48 horas siguientes a la notificación de la sentencia emita la respuesta al derecho de petición</w:t>
      </w:r>
      <w:r w:rsidR="00A51E3E" w:rsidRPr="00555703">
        <w:rPr>
          <w:rFonts w:cs="Arial"/>
          <w:b w:val="0"/>
          <w:sz w:val="24"/>
        </w:rPr>
        <w:t xml:space="preserve"> (archivo 03, págs. 1 a 5)</w:t>
      </w:r>
      <w:r w:rsidRPr="00555703">
        <w:rPr>
          <w:rFonts w:cs="Arial"/>
          <w:b w:val="0"/>
          <w:sz w:val="24"/>
        </w:rPr>
        <w:t xml:space="preserve">.  </w:t>
      </w:r>
    </w:p>
    <w:p w14:paraId="2E407805" w14:textId="0F852E45" w:rsidR="00417AE3" w:rsidRPr="00555703" w:rsidRDefault="00417AE3" w:rsidP="00555703">
      <w:pPr>
        <w:pStyle w:val="Textoindependiente21"/>
        <w:spacing w:line="276" w:lineRule="auto"/>
        <w:ind w:firstLine="851"/>
        <w:rPr>
          <w:rFonts w:cs="Arial"/>
          <w:b w:val="0"/>
          <w:sz w:val="24"/>
        </w:rPr>
      </w:pPr>
    </w:p>
    <w:p w14:paraId="75890404" w14:textId="096F551D" w:rsidR="009E2E6E" w:rsidRPr="00555703" w:rsidRDefault="009F2C4E" w:rsidP="00555703">
      <w:pPr>
        <w:pStyle w:val="Textoindependiente21"/>
        <w:numPr>
          <w:ilvl w:val="0"/>
          <w:numId w:val="5"/>
        </w:numPr>
        <w:spacing w:line="276" w:lineRule="auto"/>
        <w:rPr>
          <w:rFonts w:cs="Arial"/>
          <w:sz w:val="24"/>
        </w:rPr>
      </w:pPr>
      <w:r w:rsidRPr="00555703">
        <w:rPr>
          <w:rFonts w:cs="Arial"/>
          <w:sz w:val="24"/>
        </w:rPr>
        <w:t>ACTUACIÓN PROCESAL</w:t>
      </w:r>
    </w:p>
    <w:p w14:paraId="3DEEC669" w14:textId="77777777" w:rsidR="009E2E6E" w:rsidRPr="00555703" w:rsidRDefault="009E2E6E" w:rsidP="00555703">
      <w:pPr>
        <w:pStyle w:val="Sinespaciado"/>
        <w:spacing w:line="276" w:lineRule="auto"/>
        <w:rPr>
          <w:rFonts w:ascii="Arial" w:hAnsi="Arial" w:cs="Arial"/>
          <w:sz w:val="24"/>
          <w:szCs w:val="24"/>
          <w:lang w:val="es-ES_tradnl"/>
        </w:rPr>
      </w:pPr>
    </w:p>
    <w:p w14:paraId="0093045F" w14:textId="0EAFB751" w:rsidR="00E94F56" w:rsidRPr="00555703" w:rsidRDefault="00E94F56" w:rsidP="00555703">
      <w:pPr>
        <w:pStyle w:val="Textoindependiente21"/>
        <w:spacing w:line="276" w:lineRule="auto"/>
        <w:ind w:firstLine="851"/>
        <w:rPr>
          <w:rFonts w:cs="Arial"/>
          <w:b w:val="0"/>
          <w:sz w:val="24"/>
        </w:rPr>
      </w:pPr>
      <w:r w:rsidRPr="00555703">
        <w:rPr>
          <w:rFonts w:cs="Arial"/>
          <w:b w:val="0"/>
          <w:sz w:val="24"/>
        </w:rPr>
        <w:t xml:space="preserve">Mediante proveído del </w:t>
      </w:r>
      <w:r w:rsidR="00A51E3E" w:rsidRPr="00555703">
        <w:rPr>
          <w:rFonts w:cs="Arial"/>
          <w:b w:val="0"/>
          <w:sz w:val="24"/>
        </w:rPr>
        <w:t>03 de septiembre de 2</w:t>
      </w:r>
      <w:r w:rsidR="00770D6C" w:rsidRPr="00555703">
        <w:rPr>
          <w:rFonts w:cs="Arial"/>
          <w:b w:val="0"/>
          <w:sz w:val="24"/>
        </w:rPr>
        <w:t>020</w:t>
      </w:r>
      <w:r w:rsidRPr="00555703">
        <w:rPr>
          <w:rFonts w:cs="Arial"/>
          <w:b w:val="0"/>
          <w:sz w:val="24"/>
        </w:rPr>
        <w:t xml:space="preserve">, </w:t>
      </w:r>
      <w:r w:rsidR="00A51E3E" w:rsidRPr="00555703">
        <w:rPr>
          <w:rFonts w:cs="Arial"/>
          <w:b w:val="0"/>
          <w:sz w:val="24"/>
        </w:rPr>
        <w:t xml:space="preserve">se dispuso la admisión de la solicitud de tutela promovida por </w:t>
      </w:r>
      <w:r w:rsidR="00D85AE8" w:rsidRPr="00555703">
        <w:rPr>
          <w:rFonts w:cs="Arial"/>
          <w:b w:val="0"/>
          <w:sz w:val="24"/>
        </w:rPr>
        <w:t>William</w:t>
      </w:r>
      <w:r w:rsidR="00A51E3E" w:rsidRPr="00555703">
        <w:rPr>
          <w:rFonts w:cs="Arial"/>
          <w:b w:val="0"/>
          <w:sz w:val="24"/>
        </w:rPr>
        <w:t xml:space="preserve"> García Giraldo en contra de la Dirección Ejecutiva de Administración Judicial, en cabeza de su director, el señor José Mauricio Cuestas Gómez y/o quien hiciere sus veces; se ordenó vincular a Diego Fernando Ruiz Cuevas y/o quien hiciere sus veces en el Grupo de Sentencias de la Dirección Ejecutiva de Administración Judicial; se concedió al accionado y al vinculado un término prudencial para que rindieran informe, presentaran pruebas y ejercieran su derecho a la defensa; y se requirió al actor par</w:t>
      </w:r>
      <w:r w:rsidR="00787274" w:rsidRPr="00555703">
        <w:rPr>
          <w:rFonts w:cs="Arial"/>
          <w:b w:val="0"/>
          <w:sz w:val="24"/>
        </w:rPr>
        <w:t>a</w:t>
      </w:r>
      <w:r w:rsidR="00A51E3E" w:rsidRPr="00555703">
        <w:rPr>
          <w:rFonts w:cs="Arial"/>
          <w:b w:val="0"/>
          <w:sz w:val="24"/>
        </w:rPr>
        <w:t xml:space="preserve"> que presentara prueba de la remisión electrónica de las solicitudes (archivo 04). </w:t>
      </w:r>
    </w:p>
    <w:p w14:paraId="3656B9AB" w14:textId="77777777" w:rsidR="00E94F56" w:rsidRPr="00555703" w:rsidRDefault="00E94F56" w:rsidP="00555703">
      <w:pPr>
        <w:pStyle w:val="Textoindependiente21"/>
        <w:spacing w:line="276" w:lineRule="auto"/>
        <w:ind w:firstLine="851"/>
        <w:rPr>
          <w:rFonts w:cs="Arial"/>
          <w:b w:val="0"/>
          <w:sz w:val="24"/>
        </w:rPr>
      </w:pPr>
    </w:p>
    <w:p w14:paraId="50858275" w14:textId="59271463" w:rsidR="00787274" w:rsidRPr="00555703" w:rsidRDefault="003D2B0B" w:rsidP="00555703">
      <w:pPr>
        <w:pStyle w:val="Textoindependiente21"/>
        <w:spacing w:line="276" w:lineRule="auto"/>
        <w:ind w:firstLine="851"/>
        <w:rPr>
          <w:rFonts w:cs="Arial"/>
          <w:b w:val="0"/>
          <w:sz w:val="24"/>
        </w:rPr>
      </w:pPr>
      <w:r w:rsidRPr="00555703">
        <w:rPr>
          <w:rFonts w:cs="Arial"/>
          <w:b w:val="0"/>
          <w:sz w:val="24"/>
        </w:rPr>
        <w:t xml:space="preserve">Surtida la notificación a las </w:t>
      </w:r>
      <w:r w:rsidR="006D523A" w:rsidRPr="00555703">
        <w:rPr>
          <w:rFonts w:cs="Arial"/>
          <w:b w:val="0"/>
          <w:sz w:val="24"/>
        </w:rPr>
        <w:t>partes en debida forma</w:t>
      </w:r>
      <w:r w:rsidRPr="00555703">
        <w:rPr>
          <w:rFonts w:cs="Arial"/>
          <w:b w:val="0"/>
          <w:sz w:val="24"/>
        </w:rPr>
        <w:t xml:space="preserve"> (</w:t>
      </w:r>
      <w:r w:rsidR="00787274" w:rsidRPr="00555703">
        <w:rPr>
          <w:rFonts w:cs="Arial"/>
          <w:b w:val="0"/>
          <w:sz w:val="24"/>
        </w:rPr>
        <w:t>archivo 05</w:t>
      </w:r>
      <w:r w:rsidRPr="00555703">
        <w:rPr>
          <w:rFonts w:cs="Arial"/>
          <w:b w:val="0"/>
          <w:sz w:val="24"/>
        </w:rPr>
        <w:t>)</w:t>
      </w:r>
      <w:r w:rsidR="00787274" w:rsidRPr="00555703">
        <w:rPr>
          <w:rFonts w:cs="Arial"/>
          <w:b w:val="0"/>
          <w:sz w:val="24"/>
        </w:rPr>
        <w:t xml:space="preserve">, el accionante atendió el requerimiento efectuado mediante correo electrónico del 07 de septiembre de 2020 (archivo 06) y la </w:t>
      </w:r>
      <w:r w:rsidR="00880F13" w:rsidRPr="00555703">
        <w:rPr>
          <w:rFonts w:cs="Arial"/>
          <w:b w:val="0"/>
          <w:sz w:val="24"/>
        </w:rPr>
        <w:t>Dirección Ejecutiva De Administración Judicial</w:t>
      </w:r>
      <w:r w:rsidR="00787274" w:rsidRPr="00555703">
        <w:rPr>
          <w:rFonts w:cs="Arial"/>
          <w:b w:val="0"/>
          <w:sz w:val="24"/>
        </w:rPr>
        <w:t xml:space="preserve">, aunque se abstuvo de dar contestación a la solicitud de tutela, el 09 de septiembre siguiente, con copia al correo electrónico de la Secretaría de la Sala </w:t>
      </w:r>
      <w:r w:rsidR="00787274" w:rsidRPr="00555703">
        <w:rPr>
          <w:rFonts w:cs="Arial"/>
          <w:b w:val="0"/>
          <w:sz w:val="24"/>
        </w:rPr>
        <w:lastRenderedPageBreak/>
        <w:t xml:space="preserve">Laboral, remitió respuesta a la petición presentada por el señor García Giraldo (archivo 07). </w:t>
      </w:r>
    </w:p>
    <w:p w14:paraId="37D8A091" w14:textId="77388376" w:rsidR="00D439AA" w:rsidRPr="00555703" w:rsidRDefault="00D439AA" w:rsidP="00555703">
      <w:pPr>
        <w:pStyle w:val="Textoindependiente21"/>
        <w:spacing w:line="276" w:lineRule="auto"/>
        <w:ind w:left="851"/>
        <w:rPr>
          <w:rFonts w:eastAsiaTheme="minorEastAsia" w:cs="Arial"/>
          <w:sz w:val="24"/>
        </w:rPr>
      </w:pPr>
    </w:p>
    <w:p w14:paraId="2E368B13" w14:textId="694AF56D" w:rsidR="000248A4" w:rsidRPr="00555703" w:rsidRDefault="72C71B20" w:rsidP="00555703">
      <w:pPr>
        <w:pStyle w:val="Textoindependiente21"/>
        <w:numPr>
          <w:ilvl w:val="0"/>
          <w:numId w:val="5"/>
        </w:numPr>
        <w:spacing w:line="276" w:lineRule="auto"/>
        <w:rPr>
          <w:rFonts w:eastAsiaTheme="minorEastAsia" w:cs="Arial"/>
          <w:sz w:val="24"/>
        </w:rPr>
      </w:pPr>
      <w:r w:rsidRPr="00555703">
        <w:rPr>
          <w:rFonts w:cs="Arial"/>
          <w:sz w:val="24"/>
        </w:rPr>
        <w:t>CONSIDERACIONES</w:t>
      </w:r>
    </w:p>
    <w:p w14:paraId="1ECF7326" w14:textId="0E35D2FE" w:rsidR="000248A4" w:rsidRPr="00555703" w:rsidRDefault="000248A4" w:rsidP="00555703">
      <w:pPr>
        <w:pStyle w:val="Textoindependiente21"/>
        <w:spacing w:line="276" w:lineRule="auto"/>
        <w:ind w:firstLine="851"/>
        <w:rPr>
          <w:rFonts w:cs="Arial"/>
          <w:b w:val="0"/>
          <w:sz w:val="24"/>
        </w:rPr>
      </w:pPr>
    </w:p>
    <w:p w14:paraId="4FA821BE" w14:textId="5B6D82E9" w:rsidR="009E2E6E" w:rsidRPr="00555703" w:rsidRDefault="00787274" w:rsidP="00555703">
      <w:pPr>
        <w:tabs>
          <w:tab w:val="left" w:pos="-720"/>
        </w:tabs>
        <w:suppressAutoHyphens/>
        <w:spacing w:line="276" w:lineRule="auto"/>
        <w:ind w:left="851" w:right="-7"/>
        <w:jc w:val="both"/>
        <w:rPr>
          <w:rFonts w:ascii="Arial" w:hAnsi="Arial" w:cs="Arial"/>
          <w:b/>
          <w:bCs/>
          <w:spacing w:val="-2"/>
        </w:rPr>
      </w:pPr>
      <w:r w:rsidRPr="00555703">
        <w:rPr>
          <w:rFonts w:ascii="Arial" w:hAnsi="Arial" w:cs="Arial"/>
          <w:b/>
          <w:bCs/>
          <w:spacing w:val="-2"/>
        </w:rPr>
        <w:t>3</w:t>
      </w:r>
      <w:r w:rsidR="790E6089" w:rsidRPr="00555703">
        <w:rPr>
          <w:rFonts w:ascii="Arial" w:hAnsi="Arial" w:cs="Arial"/>
          <w:b/>
          <w:bCs/>
          <w:spacing w:val="-2"/>
        </w:rPr>
        <w:t xml:space="preserve">.1. </w:t>
      </w:r>
      <w:r w:rsidR="009E2E6E" w:rsidRPr="00555703">
        <w:rPr>
          <w:rFonts w:ascii="Arial" w:hAnsi="Arial" w:cs="Arial"/>
          <w:b/>
          <w:bCs/>
          <w:spacing w:val="-2"/>
        </w:rPr>
        <w:t>Problema jurídico a resolver</w:t>
      </w:r>
    </w:p>
    <w:p w14:paraId="0004EBD4" w14:textId="24EFD510" w:rsidR="00645A3D" w:rsidRPr="00555703" w:rsidRDefault="00645A3D" w:rsidP="00555703">
      <w:pPr>
        <w:tabs>
          <w:tab w:val="left" w:pos="-720"/>
        </w:tabs>
        <w:suppressAutoHyphens/>
        <w:spacing w:line="276" w:lineRule="auto"/>
        <w:ind w:right="-7" w:firstLine="851"/>
        <w:jc w:val="both"/>
        <w:rPr>
          <w:rFonts w:ascii="Arial" w:hAnsi="Arial" w:cs="Arial"/>
          <w:spacing w:val="-2"/>
        </w:rPr>
      </w:pPr>
    </w:p>
    <w:p w14:paraId="4EEC490F" w14:textId="47C7C4B2" w:rsidR="00710DCF" w:rsidRPr="00555703" w:rsidRDefault="00645A3D" w:rsidP="00555703">
      <w:pPr>
        <w:pStyle w:val="Textoindependiente21"/>
        <w:spacing w:line="276" w:lineRule="auto"/>
        <w:ind w:firstLine="851"/>
        <w:rPr>
          <w:rFonts w:cs="Arial"/>
          <w:b w:val="0"/>
          <w:sz w:val="24"/>
        </w:rPr>
      </w:pPr>
      <w:r w:rsidRPr="00555703">
        <w:rPr>
          <w:rFonts w:cs="Arial"/>
          <w:b w:val="0"/>
          <w:sz w:val="24"/>
        </w:rPr>
        <w:t>En el presente asunto corresponde</w:t>
      </w:r>
      <w:r w:rsidR="00256B7C" w:rsidRPr="00555703">
        <w:rPr>
          <w:rFonts w:cs="Arial"/>
          <w:b w:val="0"/>
          <w:sz w:val="24"/>
        </w:rPr>
        <w:t xml:space="preserve"> </w:t>
      </w:r>
      <w:r w:rsidRPr="00555703">
        <w:rPr>
          <w:rFonts w:cs="Arial"/>
          <w:b w:val="0"/>
          <w:sz w:val="24"/>
        </w:rPr>
        <w:t>establecer</w:t>
      </w:r>
      <w:r w:rsidR="0093226E" w:rsidRPr="00555703">
        <w:rPr>
          <w:rFonts w:cs="Arial"/>
          <w:b w:val="0"/>
          <w:sz w:val="24"/>
        </w:rPr>
        <w:t xml:space="preserve"> </w:t>
      </w:r>
      <w:r w:rsidR="0019481E" w:rsidRPr="00555703">
        <w:rPr>
          <w:rFonts w:cs="Arial"/>
          <w:b w:val="0"/>
          <w:sz w:val="24"/>
        </w:rPr>
        <w:t xml:space="preserve">la procedencia de la acción de tutela y en tal caso, si </w:t>
      </w:r>
      <w:r w:rsidR="0020316F" w:rsidRPr="00555703">
        <w:rPr>
          <w:rFonts w:cs="Arial"/>
          <w:b w:val="0"/>
          <w:sz w:val="24"/>
        </w:rPr>
        <w:t xml:space="preserve">la </w:t>
      </w:r>
      <w:r w:rsidR="00880F13" w:rsidRPr="00555703">
        <w:rPr>
          <w:rFonts w:cs="Arial"/>
          <w:b w:val="0"/>
          <w:sz w:val="24"/>
        </w:rPr>
        <w:t>Dirección Ejecutiva de Administración Judicial</w:t>
      </w:r>
      <w:r w:rsidR="00787274" w:rsidRPr="00555703">
        <w:rPr>
          <w:rFonts w:cs="Arial"/>
          <w:b w:val="0"/>
          <w:sz w:val="24"/>
        </w:rPr>
        <w:t xml:space="preserve"> vulneró el derecho fundamental de petición al señor </w:t>
      </w:r>
      <w:proofErr w:type="spellStart"/>
      <w:r w:rsidR="00880F13" w:rsidRPr="00555703">
        <w:rPr>
          <w:rFonts w:cs="Arial"/>
          <w:b w:val="0"/>
          <w:sz w:val="24"/>
        </w:rPr>
        <w:t>Willian</w:t>
      </w:r>
      <w:proofErr w:type="spellEnd"/>
      <w:r w:rsidR="00880F13" w:rsidRPr="00555703">
        <w:rPr>
          <w:rFonts w:cs="Arial"/>
          <w:b w:val="0"/>
          <w:sz w:val="24"/>
        </w:rPr>
        <w:t xml:space="preserve"> García Giraldo</w:t>
      </w:r>
      <w:r w:rsidR="00787274" w:rsidRPr="00555703">
        <w:rPr>
          <w:rFonts w:cs="Arial"/>
          <w:b w:val="0"/>
          <w:sz w:val="24"/>
        </w:rPr>
        <w:t xml:space="preserve"> y si se configura una carencia actual de objeto por hecho superado. </w:t>
      </w:r>
      <w:r w:rsidR="0020316F" w:rsidRPr="00555703">
        <w:rPr>
          <w:rFonts w:cs="Arial"/>
          <w:b w:val="0"/>
          <w:sz w:val="24"/>
        </w:rPr>
        <w:t xml:space="preserve"> </w:t>
      </w:r>
    </w:p>
    <w:p w14:paraId="42FC5F5A" w14:textId="3694E759" w:rsidR="00185C76" w:rsidRPr="00555703" w:rsidRDefault="00185C76" w:rsidP="00555703">
      <w:pPr>
        <w:tabs>
          <w:tab w:val="left" w:pos="-720"/>
        </w:tabs>
        <w:suppressAutoHyphens/>
        <w:spacing w:line="276" w:lineRule="auto"/>
        <w:ind w:right="-7" w:firstLine="851"/>
        <w:jc w:val="both"/>
        <w:rPr>
          <w:rFonts w:ascii="Arial" w:hAnsi="Arial" w:cs="Arial"/>
          <w:spacing w:val="-2"/>
        </w:rPr>
      </w:pPr>
    </w:p>
    <w:p w14:paraId="0E0B367B" w14:textId="3421BA3A" w:rsidR="007068A6" w:rsidRPr="00555703" w:rsidRDefault="00787274" w:rsidP="00555703">
      <w:pPr>
        <w:spacing w:line="276" w:lineRule="auto"/>
        <w:ind w:left="851"/>
        <w:jc w:val="both"/>
        <w:rPr>
          <w:rFonts w:ascii="Arial" w:hAnsi="Arial" w:cs="Arial"/>
          <w:b/>
          <w:bCs/>
        </w:rPr>
      </w:pPr>
      <w:r w:rsidRPr="00555703">
        <w:rPr>
          <w:rFonts w:ascii="Arial" w:hAnsi="Arial" w:cs="Arial"/>
          <w:b/>
          <w:bCs/>
        </w:rPr>
        <w:t>3</w:t>
      </w:r>
      <w:r w:rsidR="72937DDC" w:rsidRPr="00555703">
        <w:rPr>
          <w:rFonts w:ascii="Arial" w:hAnsi="Arial" w:cs="Arial"/>
          <w:b/>
          <w:bCs/>
        </w:rPr>
        <w:t xml:space="preserve">.2. </w:t>
      </w:r>
      <w:r w:rsidR="0049707D" w:rsidRPr="00555703">
        <w:rPr>
          <w:rFonts w:ascii="Arial" w:hAnsi="Arial" w:cs="Arial"/>
          <w:b/>
          <w:bCs/>
        </w:rPr>
        <w:t>Fundamentos jurídicos</w:t>
      </w:r>
    </w:p>
    <w:p w14:paraId="1FC39945" w14:textId="77777777" w:rsidR="007068A6" w:rsidRPr="00555703" w:rsidRDefault="007068A6" w:rsidP="00555703">
      <w:pPr>
        <w:spacing w:line="276" w:lineRule="auto"/>
        <w:jc w:val="both"/>
        <w:rPr>
          <w:rFonts w:ascii="Arial" w:hAnsi="Arial" w:cs="Arial"/>
        </w:rPr>
      </w:pPr>
    </w:p>
    <w:p w14:paraId="37B8F803" w14:textId="3D26E105" w:rsidR="00361EA3" w:rsidRPr="00555703" w:rsidRDefault="00787274" w:rsidP="00555703">
      <w:pPr>
        <w:spacing w:line="276" w:lineRule="auto"/>
        <w:ind w:left="851"/>
        <w:jc w:val="both"/>
        <w:rPr>
          <w:rFonts w:ascii="Arial" w:hAnsi="Arial" w:cs="Arial"/>
          <w:b/>
          <w:bCs/>
        </w:rPr>
      </w:pPr>
      <w:r w:rsidRPr="00555703">
        <w:rPr>
          <w:rFonts w:ascii="Arial" w:hAnsi="Arial" w:cs="Arial"/>
          <w:b/>
          <w:bCs/>
        </w:rPr>
        <w:t>3</w:t>
      </w:r>
      <w:r w:rsidR="00361EA3" w:rsidRPr="00555703">
        <w:rPr>
          <w:rFonts w:ascii="Arial" w:hAnsi="Arial" w:cs="Arial"/>
          <w:b/>
          <w:bCs/>
        </w:rPr>
        <w:t xml:space="preserve">.2.1. </w:t>
      </w:r>
      <w:r w:rsidRPr="00555703">
        <w:rPr>
          <w:rFonts w:ascii="Arial" w:hAnsi="Arial" w:cs="Arial"/>
          <w:b/>
          <w:bCs/>
        </w:rPr>
        <w:t>Derecho fundamental de petición</w:t>
      </w:r>
    </w:p>
    <w:p w14:paraId="4E0F4C81" w14:textId="77777777" w:rsidR="00361EA3" w:rsidRPr="00555703" w:rsidRDefault="00361EA3" w:rsidP="00555703">
      <w:pPr>
        <w:spacing w:line="276" w:lineRule="auto"/>
        <w:ind w:firstLine="851"/>
        <w:jc w:val="both"/>
        <w:rPr>
          <w:rFonts w:ascii="Arial" w:hAnsi="Arial" w:cs="Arial"/>
        </w:rPr>
      </w:pPr>
      <w:r w:rsidRPr="00555703">
        <w:rPr>
          <w:rFonts w:ascii="Arial" w:hAnsi="Arial" w:cs="Arial"/>
        </w:rPr>
        <w:t xml:space="preserve"> </w:t>
      </w:r>
    </w:p>
    <w:p w14:paraId="38BA61F0" w14:textId="00F384AC" w:rsidR="007B03D6" w:rsidRPr="00555703" w:rsidRDefault="00361EA3" w:rsidP="00555703">
      <w:pPr>
        <w:pStyle w:val="Textoindependiente21"/>
        <w:spacing w:line="276" w:lineRule="auto"/>
        <w:ind w:firstLine="851"/>
        <w:rPr>
          <w:rFonts w:cs="Arial"/>
          <w:b w:val="0"/>
          <w:sz w:val="24"/>
        </w:rPr>
      </w:pPr>
      <w:r w:rsidRPr="00555703">
        <w:rPr>
          <w:rFonts w:cs="Arial"/>
          <w:b w:val="0"/>
          <w:sz w:val="24"/>
        </w:rPr>
        <w:t>Consagrad</w:t>
      </w:r>
      <w:r w:rsidR="00880F13" w:rsidRPr="00555703">
        <w:rPr>
          <w:rFonts w:cs="Arial"/>
          <w:b w:val="0"/>
          <w:sz w:val="24"/>
        </w:rPr>
        <w:t>o</w:t>
      </w:r>
      <w:r w:rsidRPr="00555703">
        <w:rPr>
          <w:rFonts w:cs="Arial"/>
          <w:b w:val="0"/>
          <w:sz w:val="24"/>
        </w:rPr>
        <w:t xml:space="preserve"> en </w:t>
      </w:r>
      <w:r w:rsidR="00880F13" w:rsidRPr="00555703">
        <w:rPr>
          <w:rFonts w:cs="Arial"/>
          <w:b w:val="0"/>
          <w:sz w:val="24"/>
        </w:rPr>
        <w:t>el artículo 23</w:t>
      </w:r>
      <w:r w:rsidRPr="00555703">
        <w:rPr>
          <w:rFonts w:cs="Arial"/>
          <w:b w:val="0"/>
          <w:sz w:val="24"/>
        </w:rPr>
        <w:t xml:space="preserve"> de la Carta Política</w:t>
      </w:r>
      <w:r w:rsidR="00880F13" w:rsidRPr="00555703">
        <w:rPr>
          <w:rFonts w:cs="Arial"/>
          <w:b w:val="0"/>
          <w:sz w:val="24"/>
        </w:rPr>
        <w:t xml:space="preserve">, el derecho fundamental de petición permite a la persona que lo ejerce, presentar </w:t>
      </w:r>
      <w:r w:rsidR="007B03D6" w:rsidRPr="00555703">
        <w:rPr>
          <w:rFonts w:cs="Arial"/>
          <w:b w:val="0"/>
          <w:sz w:val="24"/>
        </w:rPr>
        <w:t>solicitudes respetuosas e</w:t>
      </w:r>
      <w:r w:rsidR="00880F13" w:rsidRPr="00555703">
        <w:rPr>
          <w:rFonts w:cs="Arial"/>
          <w:b w:val="0"/>
          <w:sz w:val="24"/>
        </w:rPr>
        <w:t xml:space="preserve"> implica la facultad de exigir a la autoridad a quien le ha sido formulada, una respuesta de fondo y oportuna del asunto sometido a su consideración.</w:t>
      </w:r>
    </w:p>
    <w:p w14:paraId="19357275" w14:textId="3274C048" w:rsidR="007B03D6" w:rsidRPr="00555703" w:rsidRDefault="007B03D6" w:rsidP="00555703">
      <w:pPr>
        <w:pStyle w:val="Textoindependiente21"/>
        <w:spacing w:line="276" w:lineRule="auto"/>
        <w:ind w:firstLine="851"/>
        <w:rPr>
          <w:rFonts w:cs="Arial"/>
          <w:b w:val="0"/>
          <w:sz w:val="24"/>
        </w:rPr>
      </w:pPr>
    </w:p>
    <w:p w14:paraId="44015DF7" w14:textId="5BC414AF" w:rsidR="007B03D6" w:rsidRPr="00555703" w:rsidRDefault="007B03D6" w:rsidP="00555703">
      <w:pPr>
        <w:pStyle w:val="Textoindependiente21"/>
        <w:spacing w:line="276" w:lineRule="auto"/>
        <w:ind w:firstLine="851"/>
        <w:rPr>
          <w:rFonts w:cs="Arial"/>
          <w:b w:val="0"/>
          <w:sz w:val="24"/>
        </w:rPr>
      </w:pPr>
      <w:r w:rsidRPr="00555703">
        <w:rPr>
          <w:rFonts w:cs="Arial"/>
          <w:b w:val="0"/>
          <w:sz w:val="24"/>
        </w:rPr>
        <w:t>En ese sentido, la respuesta que se dé a las peticiones debe cumplir con los siguientes requisitos: “(i) ser oportuna, es decir, atenderse dentro de los términos establecidos en el ordenamiento jurídico; (ii) resolver de fondo, clara, precisa y de manera congruente con lo solicitado, y (iii) ponerse en conocimiento del peticionario” (STL10234-2016) pues la notificación forma parte del núcleo esencial del derecho de petición, al punto que de nada serviría la posibilidad de dirigirse a la autoridad si ésta se reserva para sí el sentido de lo decidido.</w:t>
      </w:r>
    </w:p>
    <w:p w14:paraId="0C5A6CFF" w14:textId="041429F0" w:rsidR="007B03D6" w:rsidRPr="00555703" w:rsidRDefault="007B03D6" w:rsidP="00555703">
      <w:pPr>
        <w:pStyle w:val="Textoindependiente21"/>
        <w:spacing w:line="276" w:lineRule="auto"/>
        <w:ind w:firstLine="851"/>
        <w:rPr>
          <w:rFonts w:cs="Arial"/>
          <w:b w:val="0"/>
          <w:sz w:val="24"/>
        </w:rPr>
      </w:pPr>
    </w:p>
    <w:p w14:paraId="789BFEC4" w14:textId="5DB1142F" w:rsidR="00A11F09" w:rsidRPr="00555703" w:rsidRDefault="007B03D6" w:rsidP="00555703">
      <w:pPr>
        <w:pStyle w:val="Textoindependiente21"/>
        <w:spacing w:line="276" w:lineRule="auto"/>
        <w:ind w:firstLine="851"/>
        <w:rPr>
          <w:rFonts w:cs="Arial"/>
          <w:b w:val="0"/>
          <w:i/>
          <w:iCs/>
          <w:sz w:val="24"/>
        </w:rPr>
      </w:pPr>
      <w:r w:rsidRPr="00555703">
        <w:rPr>
          <w:rFonts w:cs="Arial"/>
          <w:b w:val="0"/>
          <w:sz w:val="24"/>
        </w:rPr>
        <w:t xml:space="preserve">Ahora bien, interesando al particular </w:t>
      </w:r>
      <w:r w:rsidR="004A71B2" w:rsidRPr="00555703">
        <w:rPr>
          <w:rFonts w:cs="Arial"/>
          <w:b w:val="0"/>
          <w:sz w:val="24"/>
        </w:rPr>
        <w:t>lo reglado en torno al</w:t>
      </w:r>
      <w:r w:rsidRPr="00555703">
        <w:rPr>
          <w:rFonts w:cs="Arial"/>
          <w:b w:val="0"/>
          <w:sz w:val="24"/>
        </w:rPr>
        <w:t xml:space="preserve"> derecho de petición de información y documentos, cumple señalar que de conformidad con el numeral 1 del artículo 14 de</w:t>
      </w:r>
      <w:r w:rsidR="004A71B2" w:rsidRPr="00555703">
        <w:rPr>
          <w:rFonts w:cs="Arial"/>
          <w:b w:val="0"/>
          <w:sz w:val="24"/>
        </w:rPr>
        <w:t xml:space="preserve"> la Ley 1437 de 2011</w:t>
      </w:r>
      <w:r w:rsidRPr="00555703">
        <w:rPr>
          <w:rFonts w:cs="Arial"/>
          <w:b w:val="0"/>
          <w:sz w:val="24"/>
        </w:rPr>
        <w:t xml:space="preserve">, </w:t>
      </w:r>
      <w:r w:rsidR="004A71B2" w:rsidRPr="00555703">
        <w:rPr>
          <w:rFonts w:cs="Arial"/>
          <w:b w:val="0"/>
          <w:sz w:val="24"/>
        </w:rPr>
        <w:t xml:space="preserve">modificado por la </w:t>
      </w:r>
      <w:r w:rsidRPr="00555703">
        <w:rPr>
          <w:rFonts w:cs="Arial"/>
          <w:b w:val="0"/>
          <w:sz w:val="24"/>
        </w:rPr>
        <w:t xml:space="preserve">Ley </w:t>
      </w:r>
      <w:r w:rsidR="004A71B2" w:rsidRPr="00555703">
        <w:rPr>
          <w:rFonts w:cs="Arial"/>
          <w:b w:val="0"/>
          <w:sz w:val="24"/>
        </w:rPr>
        <w:t xml:space="preserve">estatutaria </w:t>
      </w:r>
      <w:r w:rsidRPr="00555703">
        <w:rPr>
          <w:rFonts w:cs="Arial"/>
          <w:b w:val="0"/>
          <w:sz w:val="24"/>
        </w:rPr>
        <w:t xml:space="preserve">1755 de 2015, </w:t>
      </w:r>
      <w:r w:rsidR="00A11F09" w:rsidRPr="00555703">
        <w:rPr>
          <w:rFonts w:cs="Arial"/>
          <w:b w:val="0"/>
          <w:sz w:val="24"/>
        </w:rPr>
        <w:t>este tipo de peticiones</w:t>
      </w:r>
      <w:r w:rsidRPr="00555703">
        <w:rPr>
          <w:rFonts w:cs="Arial"/>
          <w:b w:val="0"/>
          <w:sz w:val="24"/>
        </w:rPr>
        <w:t xml:space="preserve"> </w:t>
      </w:r>
      <w:r w:rsidR="004A71B2" w:rsidRPr="00555703">
        <w:rPr>
          <w:rFonts w:cs="Arial"/>
          <w:b w:val="0"/>
          <w:sz w:val="24"/>
        </w:rPr>
        <w:t xml:space="preserve">deben ser atendido dentro del término de los </w:t>
      </w:r>
      <w:r w:rsidRPr="00555703">
        <w:rPr>
          <w:rFonts w:cs="Arial"/>
          <w:b w:val="0"/>
          <w:sz w:val="24"/>
        </w:rPr>
        <w:t xml:space="preserve">diez (10) días </w:t>
      </w:r>
      <w:r w:rsidR="004A71B2" w:rsidRPr="00555703">
        <w:rPr>
          <w:rFonts w:cs="Arial"/>
          <w:b w:val="0"/>
          <w:sz w:val="24"/>
        </w:rPr>
        <w:t>siguientes a su presentación</w:t>
      </w:r>
      <w:r w:rsidR="00A11F09" w:rsidRPr="00555703">
        <w:rPr>
          <w:rFonts w:cs="Arial"/>
          <w:b w:val="0"/>
          <w:sz w:val="24"/>
        </w:rPr>
        <w:t xml:space="preserve"> y si “</w:t>
      </w:r>
      <w:r w:rsidR="00A11F09" w:rsidRPr="00232EE3">
        <w:rPr>
          <w:rFonts w:cs="Arial"/>
          <w:b w:val="0"/>
          <w:i/>
          <w:iCs/>
          <w:sz w:val="22"/>
        </w:rPr>
        <w:t>en ese lapso no se ha dado respuesta al peticionario, se entenderá, para todos los efectos legales, que la respectiva solicitud ha sido aceptada y, por consiguiente, la administración ya no podrá negar la entrega de dichos documentos al peticionario, y como consecuencia las copias se entregarán dentro de los tres (3) días siguientes</w:t>
      </w:r>
      <w:r w:rsidR="00A11F09" w:rsidRPr="00555703">
        <w:rPr>
          <w:rFonts w:cs="Arial"/>
          <w:b w:val="0"/>
          <w:i/>
          <w:iCs/>
          <w:sz w:val="24"/>
        </w:rPr>
        <w:t>.</w:t>
      </w:r>
      <w:r w:rsidR="0019481E" w:rsidRPr="00555703">
        <w:rPr>
          <w:rFonts w:cs="Arial"/>
          <w:b w:val="0"/>
          <w:i/>
          <w:iCs/>
          <w:sz w:val="24"/>
        </w:rPr>
        <w:t>”</w:t>
      </w:r>
    </w:p>
    <w:p w14:paraId="16804431" w14:textId="51C4D228" w:rsidR="004A71B2" w:rsidRPr="00555703" w:rsidRDefault="004A71B2" w:rsidP="00555703">
      <w:pPr>
        <w:pStyle w:val="Textoindependiente21"/>
        <w:spacing w:line="276" w:lineRule="auto"/>
        <w:ind w:firstLine="851"/>
        <w:rPr>
          <w:rFonts w:cs="Arial"/>
          <w:b w:val="0"/>
          <w:sz w:val="24"/>
        </w:rPr>
      </w:pPr>
    </w:p>
    <w:p w14:paraId="06BF37E1" w14:textId="4FC0DFD8" w:rsidR="004A71B2" w:rsidRPr="00555703" w:rsidRDefault="004A71B2" w:rsidP="00555703">
      <w:pPr>
        <w:pStyle w:val="Textoindependiente21"/>
        <w:spacing w:line="276" w:lineRule="auto"/>
        <w:ind w:firstLine="851"/>
        <w:rPr>
          <w:rFonts w:cs="Arial"/>
          <w:b w:val="0"/>
          <w:sz w:val="24"/>
        </w:rPr>
      </w:pPr>
      <w:r w:rsidRPr="00555703">
        <w:rPr>
          <w:rFonts w:cs="Arial"/>
          <w:b w:val="0"/>
          <w:sz w:val="24"/>
        </w:rPr>
        <w:t>No obstante, con la expedición del Decreto legislativo No. 491 del 28 de marzo de 2020, artículo 5º,</w:t>
      </w:r>
      <w:r w:rsidR="00A11F09" w:rsidRPr="00555703">
        <w:rPr>
          <w:rFonts w:cs="Arial"/>
          <w:b w:val="0"/>
          <w:sz w:val="24"/>
        </w:rPr>
        <w:t xml:space="preserve"> declarado exequible condicionalmente en la sentencia C-242 de 2020 bajo el entendido de que la ampliación de términos que contempla para solucionar las peticiones es extensible a los privados que deben atender solicitudes,</w:t>
      </w:r>
      <w:r w:rsidRPr="00555703">
        <w:rPr>
          <w:rFonts w:cs="Arial"/>
          <w:b w:val="0"/>
          <w:sz w:val="24"/>
        </w:rPr>
        <w:t xml:space="preserve"> dicho término fue ampliado a veinte (20) días siguientes a su recepción</w:t>
      </w:r>
      <w:r w:rsidR="00A11F09" w:rsidRPr="00555703">
        <w:rPr>
          <w:rFonts w:cs="Arial"/>
          <w:b w:val="0"/>
          <w:sz w:val="24"/>
        </w:rPr>
        <w:t xml:space="preserve">. </w:t>
      </w:r>
    </w:p>
    <w:p w14:paraId="26F257E3" w14:textId="355842BA" w:rsidR="004A71B2" w:rsidRPr="00555703" w:rsidRDefault="004A71B2" w:rsidP="00555703">
      <w:pPr>
        <w:pStyle w:val="Textoindependiente21"/>
        <w:spacing w:line="276" w:lineRule="auto"/>
        <w:ind w:firstLine="851"/>
        <w:rPr>
          <w:rFonts w:cs="Arial"/>
          <w:b w:val="0"/>
          <w:sz w:val="24"/>
        </w:rPr>
      </w:pPr>
    </w:p>
    <w:p w14:paraId="315EA0AE" w14:textId="2D149640" w:rsidR="004A71B2" w:rsidRPr="00555703" w:rsidRDefault="00A11F09" w:rsidP="00555703">
      <w:pPr>
        <w:pStyle w:val="Textoindependiente21"/>
        <w:spacing w:line="276" w:lineRule="auto"/>
        <w:ind w:firstLine="851"/>
        <w:rPr>
          <w:rFonts w:cs="Arial"/>
          <w:b w:val="0"/>
          <w:sz w:val="24"/>
        </w:rPr>
      </w:pPr>
      <w:r w:rsidRPr="00555703">
        <w:rPr>
          <w:rFonts w:cs="Arial"/>
          <w:b w:val="0"/>
          <w:sz w:val="24"/>
        </w:rPr>
        <w:t>Así, cuando no se cumple con los requisitos enunciados en precedencia, se incurre en una vulneración del derecho fundamental de petición.</w:t>
      </w:r>
    </w:p>
    <w:p w14:paraId="09D4D58B" w14:textId="4510E321" w:rsidR="00A11F09" w:rsidRPr="00555703" w:rsidRDefault="00A11F09" w:rsidP="00555703">
      <w:pPr>
        <w:spacing w:line="276" w:lineRule="auto"/>
        <w:ind w:firstLine="851"/>
        <w:jc w:val="both"/>
        <w:rPr>
          <w:rFonts w:ascii="Arial" w:hAnsi="Arial" w:cs="Arial"/>
        </w:rPr>
      </w:pPr>
    </w:p>
    <w:p w14:paraId="33E63438" w14:textId="267B8493" w:rsidR="00A11F09" w:rsidRPr="00555703" w:rsidRDefault="00A11F09" w:rsidP="00555703">
      <w:pPr>
        <w:spacing w:line="276" w:lineRule="auto"/>
        <w:ind w:firstLine="851"/>
        <w:jc w:val="both"/>
        <w:rPr>
          <w:rFonts w:ascii="Arial" w:hAnsi="Arial" w:cs="Arial"/>
          <w:b/>
          <w:bCs/>
        </w:rPr>
      </w:pPr>
      <w:r w:rsidRPr="00555703">
        <w:rPr>
          <w:rFonts w:ascii="Arial" w:hAnsi="Arial" w:cs="Arial"/>
          <w:b/>
          <w:bCs/>
        </w:rPr>
        <w:lastRenderedPageBreak/>
        <w:t>3.2.2.  Carencia actual de objeto por hecho superado</w:t>
      </w:r>
    </w:p>
    <w:p w14:paraId="050D759A" w14:textId="55D1AC91" w:rsidR="00361EA3" w:rsidRPr="00555703" w:rsidRDefault="00361EA3" w:rsidP="00555703">
      <w:pPr>
        <w:spacing w:line="276" w:lineRule="auto"/>
        <w:ind w:firstLine="851"/>
        <w:jc w:val="both"/>
        <w:rPr>
          <w:rFonts w:ascii="Arial" w:hAnsi="Arial" w:cs="Arial"/>
        </w:rPr>
      </w:pPr>
    </w:p>
    <w:p w14:paraId="0A9D683E" w14:textId="3D825CAF" w:rsidR="0019481E" w:rsidRPr="00555703" w:rsidRDefault="0019481E" w:rsidP="00555703">
      <w:pPr>
        <w:pStyle w:val="Textoindependiente21"/>
        <w:spacing w:line="276" w:lineRule="auto"/>
        <w:ind w:firstLine="851"/>
        <w:rPr>
          <w:rFonts w:cs="Arial"/>
          <w:b w:val="0"/>
          <w:sz w:val="24"/>
        </w:rPr>
      </w:pPr>
      <w:r w:rsidRPr="00555703">
        <w:rPr>
          <w:rFonts w:cs="Arial"/>
          <w:b w:val="0"/>
          <w:sz w:val="24"/>
        </w:rPr>
        <w:t>En hermenéutica del contenido y alcance del artículo 86 de la Constitución Política, la Corte Constitucional ha sido prolífica en señalar que el objetivo de la acción de tutela consiste en garantizar la protección inmediata de los derechos fundamentales. De modo que, cuando cesa su amenaza o su vulneración, la misma pierde razón de ser como mecanismo de protección judicial, en la medida que las decisiones que podrían adoptarse frente al caso concreto, para el restablecimiento de los derechos, resultarían inanes.  </w:t>
      </w:r>
    </w:p>
    <w:p w14:paraId="53B4B9A3" w14:textId="77777777" w:rsidR="0019481E" w:rsidRPr="00555703" w:rsidRDefault="0019481E" w:rsidP="00555703">
      <w:pPr>
        <w:pStyle w:val="Textoindependiente21"/>
        <w:spacing w:line="276" w:lineRule="auto"/>
        <w:ind w:firstLine="851"/>
        <w:rPr>
          <w:rFonts w:cs="Arial"/>
          <w:b w:val="0"/>
          <w:sz w:val="24"/>
        </w:rPr>
      </w:pPr>
      <w:r w:rsidRPr="00555703">
        <w:rPr>
          <w:rFonts w:cs="Arial"/>
          <w:b w:val="0"/>
          <w:sz w:val="24"/>
        </w:rPr>
        <w:t> </w:t>
      </w:r>
    </w:p>
    <w:p w14:paraId="57427502" w14:textId="77777777" w:rsidR="0019481E" w:rsidRPr="00555703" w:rsidRDefault="0019481E" w:rsidP="00555703">
      <w:pPr>
        <w:pStyle w:val="Textoindependiente21"/>
        <w:spacing w:line="276" w:lineRule="auto"/>
        <w:ind w:firstLine="851"/>
        <w:rPr>
          <w:rFonts w:cs="Arial"/>
          <w:b w:val="0"/>
          <w:sz w:val="24"/>
        </w:rPr>
      </w:pPr>
      <w:r w:rsidRPr="00555703">
        <w:rPr>
          <w:rFonts w:cs="Arial"/>
          <w:b w:val="0"/>
          <w:sz w:val="24"/>
        </w:rPr>
        <w:t>Uno de los eventos en que esto ocurre, se ha reconocido como “hecho superado”. Fenómeno que, en términos de la Alta Corporación referida, tiene lugar cuando lo pretendido a través de la acción de tutela se satisface y desaparece la vulneración o amenaza de los derechos fundamentales invocados por el accionante, de suerte que la decisión que pudiese adoptar el juez, resultaría a todas luces inocua y, por lo tanto, contraria al objetivo de protección previsto por el amparo constitucional (T-085 de 2018).  </w:t>
      </w:r>
    </w:p>
    <w:p w14:paraId="2B8FC2EA" w14:textId="77777777" w:rsidR="0019481E" w:rsidRPr="00555703" w:rsidRDefault="0019481E" w:rsidP="00555703">
      <w:pPr>
        <w:pStyle w:val="Textoindependiente21"/>
        <w:spacing w:line="276" w:lineRule="auto"/>
        <w:ind w:firstLine="851"/>
        <w:rPr>
          <w:rFonts w:cs="Arial"/>
          <w:b w:val="0"/>
          <w:sz w:val="24"/>
        </w:rPr>
      </w:pPr>
      <w:r w:rsidRPr="00555703">
        <w:rPr>
          <w:rFonts w:cs="Arial"/>
          <w:b w:val="0"/>
          <w:sz w:val="24"/>
        </w:rPr>
        <w:t> </w:t>
      </w:r>
    </w:p>
    <w:p w14:paraId="45356825" w14:textId="77777777" w:rsidR="0019481E" w:rsidRPr="00555703" w:rsidRDefault="0019481E" w:rsidP="00555703">
      <w:pPr>
        <w:pStyle w:val="Textoindependiente21"/>
        <w:spacing w:line="276" w:lineRule="auto"/>
        <w:ind w:firstLine="851"/>
        <w:rPr>
          <w:rFonts w:cs="Arial"/>
          <w:b w:val="0"/>
          <w:sz w:val="24"/>
        </w:rPr>
      </w:pPr>
      <w:r w:rsidRPr="00555703">
        <w:rPr>
          <w:rFonts w:cs="Arial"/>
          <w:b w:val="0"/>
          <w:sz w:val="24"/>
        </w:rPr>
        <w:t>En armonía con lo anterior, desde la sentencia T-045 de 2008, como criterios para determinar la existencia de un hecho superado, fueron establecidos los siguientes:  </w:t>
      </w:r>
    </w:p>
    <w:p w14:paraId="2CE924D1" w14:textId="77777777" w:rsidR="0019481E" w:rsidRPr="00555703" w:rsidRDefault="0019481E" w:rsidP="00555703">
      <w:pPr>
        <w:spacing w:line="276" w:lineRule="auto"/>
        <w:ind w:firstLine="851"/>
        <w:jc w:val="both"/>
        <w:rPr>
          <w:rFonts w:ascii="Arial" w:hAnsi="Arial" w:cs="Arial"/>
        </w:rPr>
      </w:pPr>
      <w:r w:rsidRPr="00555703">
        <w:rPr>
          <w:rFonts w:ascii="Arial" w:hAnsi="Arial" w:cs="Arial"/>
        </w:rPr>
        <w:t> </w:t>
      </w:r>
    </w:p>
    <w:p w14:paraId="07362372" w14:textId="77777777" w:rsidR="0019481E" w:rsidRPr="00555703" w:rsidRDefault="0019481E" w:rsidP="00555703">
      <w:pPr>
        <w:pStyle w:val="paragraph"/>
        <w:spacing w:before="0" w:beforeAutospacing="0" w:after="0" w:afterAutospacing="0"/>
        <w:ind w:left="426" w:right="420"/>
        <w:jc w:val="both"/>
        <w:textAlignment w:val="baseline"/>
        <w:rPr>
          <w:rFonts w:ascii="Arial" w:hAnsi="Arial" w:cs="Arial"/>
          <w:sz w:val="22"/>
        </w:rPr>
      </w:pPr>
      <w:r w:rsidRPr="00555703">
        <w:rPr>
          <w:rStyle w:val="normaltextrun"/>
          <w:rFonts w:ascii="Arial" w:hAnsi="Arial" w:cs="Arial"/>
          <w:i/>
          <w:iCs/>
          <w:sz w:val="22"/>
          <w:lang w:val="es-ES"/>
        </w:rPr>
        <w:t>“1. Que con anterioridad a la interposición de la acción exista un hecho o se carezca de una determinada prestación que viole o amenace violar un derecho fundamental del accionante o de aquél en cuyo favor se actúa.</w:t>
      </w:r>
      <w:r w:rsidRPr="00555703">
        <w:rPr>
          <w:rStyle w:val="eop"/>
          <w:rFonts w:ascii="Arial" w:hAnsi="Arial" w:cs="Arial"/>
          <w:sz w:val="22"/>
        </w:rPr>
        <w:t> </w:t>
      </w:r>
    </w:p>
    <w:p w14:paraId="42FA84C3" w14:textId="77777777" w:rsidR="0019481E" w:rsidRPr="00555703" w:rsidRDefault="0019481E" w:rsidP="00555703">
      <w:pPr>
        <w:pStyle w:val="paragraph"/>
        <w:spacing w:before="0" w:beforeAutospacing="0" w:after="0" w:afterAutospacing="0"/>
        <w:ind w:left="426" w:right="420"/>
        <w:jc w:val="both"/>
        <w:textAlignment w:val="baseline"/>
        <w:rPr>
          <w:rFonts w:ascii="Arial" w:hAnsi="Arial" w:cs="Arial"/>
          <w:sz w:val="22"/>
        </w:rPr>
      </w:pPr>
      <w:r w:rsidRPr="00555703">
        <w:rPr>
          <w:rStyle w:val="eop"/>
          <w:rFonts w:ascii="Arial" w:hAnsi="Arial" w:cs="Arial"/>
          <w:sz w:val="22"/>
        </w:rPr>
        <w:t> </w:t>
      </w:r>
    </w:p>
    <w:p w14:paraId="1FC3F719" w14:textId="77777777" w:rsidR="0019481E" w:rsidRPr="00555703" w:rsidRDefault="0019481E" w:rsidP="00555703">
      <w:pPr>
        <w:pStyle w:val="paragraph"/>
        <w:spacing w:before="0" w:beforeAutospacing="0" w:after="0" w:afterAutospacing="0"/>
        <w:ind w:left="426" w:right="420"/>
        <w:jc w:val="both"/>
        <w:textAlignment w:val="baseline"/>
        <w:rPr>
          <w:rFonts w:ascii="Arial" w:hAnsi="Arial" w:cs="Arial"/>
          <w:sz w:val="22"/>
        </w:rPr>
      </w:pPr>
      <w:r w:rsidRPr="00555703">
        <w:rPr>
          <w:rStyle w:val="normaltextrun"/>
          <w:rFonts w:ascii="Arial" w:hAnsi="Arial" w:cs="Arial"/>
          <w:i/>
          <w:iCs/>
          <w:sz w:val="22"/>
          <w:lang w:val="es-ES"/>
        </w:rPr>
        <w:t>2. Que durante el trámite de la acción de tutela el hecho que dio origen a la acción que generó la vulneración o amenaza haya cesado.</w:t>
      </w:r>
      <w:r w:rsidRPr="00555703">
        <w:rPr>
          <w:rStyle w:val="eop"/>
          <w:rFonts w:ascii="Arial" w:hAnsi="Arial" w:cs="Arial"/>
          <w:sz w:val="22"/>
        </w:rPr>
        <w:t> </w:t>
      </w:r>
    </w:p>
    <w:p w14:paraId="3BEB2DC8" w14:textId="77777777" w:rsidR="0019481E" w:rsidRPr="00555703" w:rsidRDefault="0019481E" w:rsidP="00555703">
      <w:pPr>
        <w:pStyle w:val="paragraph"/>
        <w:spacing w:before="0" w:beforeAutospacing="0" w:after="0" w:afterAutospacing="0"/>
        <w:ind w:left="426" w:right="420"/>
        <w:jc w:val="both"/>
        <w:textAlignment w:val="baseline"/>
        <w:rPr>
          <w:rFonts w:ascii="Arial" w:hAnsi="Arial" w:cs="Arial"/>
          <w:sz w:val="22"/>
        </w:rPr>
      </w:pPr>
      <w:r w:rsidRPr="00555703">
        <w:rPr>
          <w:rStyle w:val="eop"/>
          <w:rFonts w:ascii="Arial" w:hAnsi="Arial" w:cs="Arial"/>
          <w:sz w:val="22"/>
        </w:rPr>
        <w:t> </w:t>
      </w:r>
    </w:p>
    <w:p w14:paraId="4848383C" w14:textId="039AD711" w:rsidR="0019481E" w:rsidRPr="00555703" w:rsidRDefault="0019481E" w:rsidP="00555703">
      <w:pPr>
        <w:pStyle w:val="paragraph"/>
        <w:spacing w:before="0" w:beforeAutospacing="0" w:after="0" w:afterAutospacing="0"/>
        <w:ind w:left="426" w:right="420"/>
        <w:jc w:val="both"/>
        <w:textAlignment w:val="baseline"/>
        <w:rPr>
          <w:rStyle w:val="eop"/>
          <w:rFonts w:ascii="Arial" w:hAnsi="Arial" w:cs="Arial"/>
          <w:sz w:val="22"/>
        </w:rPr>
      </w:pPr>
      <w:r w:rsidRPr="00555703">
        <w:rPr>
          <w:rStyle w:val="normaltextrun"/>
          <w:rFonts w:ascii="Arial" w:hAnsi="Arial" w:cs="Arial"/>
          <w:i/>
          <w:iCs/>
          <w:sz w:val="22"/>
          <w:lang w:val="es-ES"/>
        </w:rPr>
        <w:t>3. Si lo que se pretende por medio de la acción de tutela es el suministro de una prestación y, dentro del trámite de dicha acción se satisface ésta, también se puede considerar que existe un hecho superado.”</w:t>
      </w:r>
      <w:r w:rsidRPr="00555703">
        <w:rPr>
          <w:rStyle w:val="eop"/>
          <w:rFonts w:ascii="Arial" w:hAnsi="Arial" w:cs="Arial"/>
          <w:sz w:val="22"/>
        </w:rPr>
        <w:t> </w:t>
      </w:r>
    </w:p>
    <w:p w14:paraId="6639631E" w14:textId="429C5BBA" w:rsidR="00F651E0" w:rsidRPr="00555703" w:rsidRDefault="00F651E0" w:rsidP="00555703">
      <w:pPr>
        <w:tabs>
          <w:tab w:val="left" w:pos="1134"/>
        </w:tabs>
        <w:spacing w:line="276" w:lineRule="auto"/>
        <w:ind w:firstLine="851"/>
        <w:jc w:val="both"/>
        <w:rPr>
          <w:rFonts w:ascii="Arial" w:hAnsi="Arial" w:cs="Arial"/>
        </w:rPr>
      </w:pPr>
    </w:p>
    <w:p w14:paraId="0377C2A5" w14:textId="2CDFD3D6" w:rsidR="00F651E0" w:rsidRPr="00555703" w:rsidRDefault="00F651E0" w:rsidP="00555703">
      <w:pPr>
        <w:pStyle w:val="Textoindependiente21"/>
        <w:spacing w:line="276" w:lineRule="auto"/>
        <w:ind w:firstLine="851"/>
        <w:rPr>
          <w:rFonts w:cs="Arial"/>
          <w:b w:val="0"/>
          <w:sz w:val="24"/>
        </w:rPr>
      </w:pPr>
      <w:r w:rsidRPr="00555703">
        <w:rPr>
          <w:rFonts w:cs="Arial"/>
          <w:b w:val="0"/>
          <w:sz w:val="24"/>
        </w:rPr>
        <w:t xml:space="preserve">En consecuencia, con fundamento en los anteriores parámetros que no ameritan explicaciones adicionales, se descenderá al análisis del caso concreto. </w:t>
      </w:r>
    </w:p>
    <w:p w14:paraId="0D49A162" w14:textId="77777777" w:rsidR="00361EA3" w:rsidRPr="00555703" w:rsidRDefault="00361EA3" w:rsidP="00555703">
      <w:pPr>
        <w:spacing w:line="276" w:lineRule="auto"/>
        <w:jc w:val="both"/>
        <w:rPr>
          <w:rFonts w:ascii="Arial" w:hAnsi="Arial" w:cs="Arial"/>
        </w:rPr>
      </w:pPr>
    </w:p>
    <w:p w14:paraId="5CC0D1FD" w14:textId="57F7C8BB" w:rsidR="00361EA3" w:rsidRPr="00555703" w:rsidRDefault="00905DD8" w:rsidP="00555703">
      <w:pPr>
        <w:tabs>
          <w:tab w:val="left" w:pos="1134"/>
        </w:tabs>
        <w:spacing w:line="276" w:lineRule="auto"/>
        <w:ind w:left="851"/>
        <w:jc w:val="both"/>
        <w:rPr>
          <w:rFonts w:ascii="Arial" w:hAnsi="Arial" w:cs="Arial"/>
          <w:b/>
          <w:bCs/>
        </w:rPr>
      </w:pPr>
      <w:r w:rsidRPr="00555703">
        <w:rPr>
          <w:rFonts w:ascii="Arial" w:hAnsi="Arial" w:cs="Arial"/>
          <w:b/>
          <w:bCs/>
        </w:rPr>
        <w:t>3</w:t>
      </w:r>
      <w:r w:rsidR="00361EA3" w:rsidRPr="00555703">
        <w:rPr>
          <w:rFonts w:ascii="Arial" w:hAnsi="Arial" w:cs="Arial"/>
          <w:b/>
          <w:bCs/>
        </w:rPr>
        <w:t>.3. Caso concreto</w:t>
      </w:r>
    </w:p>
    <w:p w14:paraId="6C44C940" w14:textId="77777777" w:rsidR="00361EA3" w:rsidRPr="00555703" w:rsidRDefault="00361EA3" w:rsidP="00555703">
      <w:pPr>
        <w:tabs>
          <w:tab w:val="left" w:pos="1134"/>
        </w:tabs>
        <w:spacing w:line="276" w:lineRule="auto"/>
        <w:ind w:left="709"/>
        <w:jc w:val="both"/>
        <w:rPr>
          <w:rFonts w:ascii="Arial" w:hAnsi="Arial" w:cs="Arial"/>
          <w:b/>
          <w:iCs/>
        </w:rPr>
      </w:pPr>
    </w:p>
    <w:p w14:paraId="25E97D22" w14:textId="443FF25C" w:rsidR="00361EA3" w:rsidRPr="00555703" w:rsidRDefault="00905DD8" w:rsidP="00555703">
      <w:pPr>
        <w:tabs>
          <w:tab w:val="left" w:pos="1134"/>
        </w:tabs>
        <w:spacing w:line="276" w:lineRule="auto"/>
        <w:ind w:left="851"/>
        <w:jc w:val="both"/>
        <w:rPr>
          <w:rFonts w:ascii="Arial" w:hAnsi="Arial" w:cs="Arial"/>
          <w:b/>
          <w:bCs/>
        </w:rPr>
      </w:pPr>
      <w:r w:rsidRPr="00555703">
        <w:rPr>
          <w:rFonts w:ascii="Arial" w:hAnsi="Arial" w:cs="Arial"/>
          <w:b/>
          <w:bCs/>
        </w:rPr>
        <w:t>3</w:t>
      </w:r>
      <w:r w:rsidR="00361EA3" w:rsidRPr="00555703">
        <w:rPr>
          <w:rFonts w:ascii="Arial" w:hAnsi="Arial" w:cs="Arial"/>
          <w:b/>
          <w:bCs/>
        </w:rPr>
        <w:t xml:space="preserve">.3.1. Examen de procedencia de la acción de tutela </w:t>
      </w:r>
    </w:p>
    <w:p w14:paraId="097255F3" w14:textId="77777777" w:rsidR="00361EA3" w:rsidRPr="00555703" w:rsidRDefault="00361EA3" w:rsidP="00555703">
      <w:pPr>
        <w:tabs>
          <w:tab w:val="left" w:pos="1134"/>
        </w:tabs>
        <w:spacing w:line="276" w:lineRule="auto"/>
        <w:ind w:left="709"/>
        <w:jc w:val="both"/>
        <w:rPr>
          <w:rFonts w:ascii="Arial" w:hAnsi="Arial" w:cs="Arial"/>
          <w:b/>
          <w:bCs/>
          <w:iCs/>
        </w:rPr>
      </w:pPr>
    </w:p>
    <w:p w14:paraId="41B9CC96" w14:textId="47C8E0DA" w:rsidR="00F02397" w:rsidRPr="00555703" w:rsidRDefault="00361EA3" w:rsidP="00555703">
      <w:pPr>
        <w:pStyle w:val="Textoindependiente21"/>
        <w:spacing w:line="276" w:lineRule="auto"/>
        <w:ind w:firstLine="851"/>
        <w:rPr>
          <w:rFonts w:cs="Arial"/>
          <w:b w:val="0"/>
          <w:sz w:val="24"/>
        </w:rPr>
      </w:pPr>
      <w:r w:rsidRPr="00555703">
        <w:rPr>
          <w:rFonts w:cs="Arial"/>
          <w:bCs/>
          <w:sz w:val="24"/>
        </w:rPr>
        <w:t xml:space="preserve">Legitimación. </w:t>
      </w:r>
      <w:r w:rsidRPr="00555703">
        <w:rPr>
          <w:rFonts w:cs="Arial"/>
          <w:b w:val="0"/>
          <w:sz w:val="24"/>
        </w:rPr>
        <w:t xml:space="preserve">El señor </w:t>
      </w:r>
      <w:r w:rsidR="00555703" w:rsidRPr="00555703">
        <w:rPr>
          <w:rFonts w:cs="Arial"/>
          <w:b w:val="0"/>
          <w:sz w:val="24"/>
        </w:rPr>
        <w:t>William</w:t>
      </w:r>
      <w:r w:rsidR="00880F13" w:rsidRPr="00555703">
        <w:rPr>
          <w:rFonts w:cs="Arial"/>
          <w:b w:val="0"/>
          <w:sz w:val="24"/>
        </w:rPr>
        <w:t xml:space="preserve"> </w:t>
      </w:r>
      <w:r w:rsidR="00F31C5E" w:rsidRPr="00555703">
        <w:rPr>
          <w:rFonts w:cs="Arial"/>
          <w:b w:val="0"/>
          <w:sz w:val="24"/>
        </w:rPr>
        <w:t>García</w:t>
      </w:r>
      <w:r w:rsidR="00880F13" w:rsidRPr="00555703">
        <w:rPr>
          <w:rFonts w:cs="Arial"/>
          <w:b w:val="0"/>
          <w:sz w:val="24"/>
        </w:rPr>
        <w:t xml:space="preserve"> Giraldo </w:t>
      </w:r>
      <w:r w:rsidRPr="00555703">
        <w:rPr>
          <w:rFonts w:cs="Arial"/>
          <w:b w:val="0"/>
          <w:sz w:val="24"/>
        </w:rPr>
        <w:t xml:space="preserve">está legitimado en la causa por activa, toda vez que es mayor de edad, actúa </w:t>
      </w:r>
      <w:r w:rsidR="00F31C5E" w:rsidRPr="00555703">
        <w:rPr>
          <w:rFonts w:cs="Arial"/>
          <w:b w:val="0"/>
          <w:sz w:val="24"/>
        </w:rPr>
        <w:t>en nombre propio</w:t>
      </w:r>
      <w:r w:rsidRPr="00555703">
        <w:rPr>
          <w:rFonts w:cs="Arial"/>
          <w:b w:val="0"/>
          <w:sz w:val="24"/>
        </w:rPr>
        <w:t xml:space="preserve"> y acusa la presunta vulneración de su derecho</w:t>
      </w:r>
      <w:r w:rsidR="00D5073D" w:rsidRPr="00555703">
        <w:rPr>
          <w:rFonts w:cs="Arial"/>
          <w:b w:val="0"/>
          <w:sz w:val="24"/>
        </w:rPr>
        <w:t xml:space="preserve"> fundamentales de petición</w:t>
      </w:r>
      <w:r w:rsidR="00F31C5E" w:rsidRPr="00555703">
        <w:rPr>
          <w:rFonts w:cs="Arial"/>
          <w:b w:val="0"/>
          <w:sz w:val="24"/>
        </w:rPr>
        <w:t xml:space="preserve"> señalando no haber recibido respuesta a una solicitud de información a la Dirección Ejecutiva de Administración Judicial</w:t>
      </w:r>
      <w:r w:rsidR="00F02397" w:rsidRPr="00555703">
        <w:rPr>
          <w:rFonts w:cs="Arial"/>
          <w:b w:val="0"/>
          <w:sz w:val="24"/>
        </w:rPr>
        <w:t xml:space="preserve">. </w:t>
      </w:r>
    </w:p>
    <w:p w14:paraId="2E716F3C" w14:textId="77777777" w:rsidR="00F02397" w:rsidRPr="00555703" w:rsidRDefault="00F02397" w:rsidP="00555703">
      <w:pPr>
        <w:pStyle w:val="Textoindependiente21"/>
        <w:spacing w:line="276" w:lineRule="auto"/>
        <w:ind w:firstLine="851"/>
        <w:rPr>
          <w:rFonts w:cs="Arial"/>
          <w:b w:val="0"/>
          <w:sz w:val="24"/>
        </w:rPr>
      </w:pPr>
    </w:p>
    <w:p w14:paraId="75A89C23" w14:textId="4E13830B" w:rsidR="00F31C5E" w:rsidRPr="00555703" w:rsidRDefault="00361EA3" w:rsidP="00555703">
      <w:pPr>
        <w:pStyle w:val="Textoindependiente21"/>
        <w:spacing w:line="276" w:lineRule="auto"/>
        <w:ind w:firstLine="851"/>
        <w:rPr>
          <w:rFonts w:cs="Arial"/>
          <w:b w:val="0"/>
          <w:sz w:val="24"/>
        </w:rPr>
      </w:pPr>
      <w:r w:rsidRPr="00555703">
        <w:rPr>
          <w:rFonts w:cs="Arial"/>
          <w:b w:val="0"/>
          <w:sz w:val="24"/>
        </w:rPr>
        <w:t xml:space="preserve">La </w:t>
      </w:r>
      <w:r w:rsidR="00F31C5E" w:rsidRPr="00555703">
        <w:rPr>
          <w:rFonts w:cs="Arial"/>
          <w:b w:val="0"/>
          <w:sz w:val="24"/>
        </w:rPr>
        <w:t xml:space="preserve">Dirección Ejecutiva de Administración Judicial, en cabeza de José Mauricio Cuestas Gómez, en calidad de director, y de Diego Fernando Ruiz Cuevas, en </w:t>
      </w:r>
      <w:r w:rsidR="00D870BB" w:rsidRPr="00555703">
        <w:rPr>
          <w:rFonts w:cs="Arial"/>
          <w:b w:val="0"/>
          <w:sz w:val="24"/>
        </w:rPr>
        <w:t>condición integrante</w:t>
      </w:r>
      <w:r w:rsidR="00F31C5E" w:rsidRPr="00555703">
        <w:rPr>
          <w:rFonts w:cs="Arial"/>
          <w:b w:val="0"/>
          <w:sz w:val="24"/>
        </w:rPr>
        <w:t xml:space="preserve"> del Grupo de Sentencias</w:t>
      </w:r>
      <w:r w:rsidR="00D870BB" w:rsidRPr="00555703">
        <w:rPr>
          <w:rFonts w:cs="Arial"/>
          <w:b w:val="0"/>
          <w:sz w:val="24"/>
        </w:rPr>
        <w:t xml:space="preserve"> de la DEAJ, se encuentra legitimada en la causa por pasiva, como organismo de la Rama Judicial del orden </w:t>
      </w:r>
      <w:r w:rsidR="00D870BB" w:rsidRPr="00555703">
        <w:rPr>
          <w:rFonts w:cs="Arial"/>
          <w:b w:val="0"/>
          <w:sz w:val="24"/>
        </w:rPr>
        <w:lastRenderedPageBreak/>
        <w:t xml:space="preserve">nacional que ejerce sus funciones en todo el territorio nacional de manera desconcentrada, frente a quien el actor presentó el derecho de petición. </w:t>
      </w:r>
    </w:p>
    <w:p w14:paraId="2006ABDE" w14:textId="77777777" w:rsidR="00361EA3" w:rsidRPr="00555703" w:rsidRDefault="00361EA3" w:rsidP="00555703">
      <w:pPr>
        <w:tabs>
          <w:tab w:val="left" w:pos="1134"/>
        </w:tabs>
        <w:spacing w:line="276" w:lineRule="auto"/>
        <w:ind w:firstLine="709"/>
        <w:jc w:val="both"/>
        <w:rPr>
          <w:rFonts w:ascii="Arial" w:hAnsi="Arial" w:cs="Arial"/>
          <w:bCs/>
          <w:iCs/>
        </w:rPr>
      </w:pPr>
    </w:p>
    <w:p w14:paraId="3AFC2E5A" w14:textId="5B840337" w:rsidR="00361EA3" w:rsidRPr="00555703" w:rsidRDefault="00361EA3" w:rsidP="00555703">
      <w:pPr>
        <w:pStyle w:val="Textoindependiente21"/>
        <w:spacing w:line="276" w:lineRule="auto"/>
        <w:ind w:firstLine="851"/>
        <w:rPr>
          <w:rFonts w:cs="Arial"/>
          <w:b w:val="0"/>
          <w:sz w:val="24"/>
        </w:rPr>
      </w:pPr>
      <w:r w:rsidRPr="00555703">
        <w:rPr>
          <w:rFonts w:cs="Arial"/>
          <w:bCs/>
          <w:sz w:val="24"/>
        </w:rPr>
        <w:t xml:space="preserve">Inmediatez. </w:t>
      </w:r>
      <w:r w:rsidRPr="00555703">
        <w:rPr>
          <w:rFonts w:cs="Arial"/>
          <w:b w:val="0"/>
          <w:sz w:val="24"/>
        </w:rPr>
        <w:t>El requisito de inmediatez también se encuentra satisfecho, toda vez que</w:t>
      </w:r>
      <w:r w:rsidR="00D870BB" w:rsidRPr="00555703">
        <w:rPr>
          <w:rFonts w:cs="Arial"/>
          <w:b w:val="0"/>
          <w:sz w:val="24"/>
        </w:rPr>
        <w:t xml:space="preserve"> de acuerdo con el recuento fáctico presentado por el actor, la entidad accionada no había dado respuesta a la</w:t>
      </w:r>
      <w:r w:rsidR="00905DD8" w:rsidRPr="00555703">
        <w:rPr>
          <w:rFonts w:cs="Arial"/>
          <w:b w:val="0"/>
          <w:sz w:val="24"/>
        </w:rPr>
        <w:t>s</w:t>
      </w:r>
      <w:r w:rsidR="00D870BB" w:rsidRPr="00555703">
        <w:rPr>
          <w:rFonts w:cs="Arial"/>
          <w:b w:val="0"/>
          <w:sz w:val="24"/>
        </w:rPr>
        <w:t xml:space="preserve"> peticiones que le presentó el 27 de septiembre de 2019 y el 27 de julio de 2020. </w:t>
      </w:r>
    </w:p>
    <w:p w14:paraId="778B1034" w14:textId="77777777" w:rsidR="00361EA3" w:rsidRPr="00555703" w:rsidRDefault="00361EA3" w:rsidP="00555703">
      <w:pPr>
        <w:pStyle w:val="Textoindependiente21"/>
        <w:spacing w:line="276" w:lineRule="auto"/>
        <w:ind w:firstLine="851"/>
        <w:rPr>
          <w:rFonts w:cs="Arial"/>
          <w:b w:val="0"/>
          <w:sz w:val="24"/>
        </w:rPr>
      </w:pPr>
    </w:p>
    <w:p w14:paraId="2CF98F1B" w14:textId="04C4D797" w:rsidR="00361EA3" w:rsidRPr="00555703" w:rsidRDefault="00361EA3" w:rsidP="00555703">
      <w:pPr>
        <w:tabs>
          <w:tab w:val="left" w:pos="1134"/>
        </w:tabs>
        <w:spacing w:line="276" w:lineRule="auto"/>
        <w:ind w:firstLine="851"/>
        <w:jc w:val="both"/>
        <w:rPr>
          <w:rFonts w:ascii="Arial" w:hAnsi="Arial" w:cs="Arial"/>
        </w:rPr>
      </w:pPr>
      <w:r w:rsidRPr="00555703">
        <w:rPr>
          <w:rFonts w:ascii="Arial" w:hAnsi="Arial" w:cs="Arial"/>
          <w:b/>
          <w:bCs/>
        </w:rPr>
        <w:t xml:space="preserve">Subsidiariedad. </w:t>
      </w:r>
      <w:r w:rsidRPr="00555703">
        <w:rPr>
          <w:rFonts w:ascii="Arial" w:hAnsi="Arial" w:cs="Arial"/>
        </w:rPr>
        <w:t xml:space="preserve">En cuanto al requisito de subsidiariedad debe considerarse que </w:t>
      </w:r>
      <w:r w:rsidR="00905DD8" w:rsidRPr="00555703">
        <w:rPr>
          <w:rFonts w:ascii="Arial" w:hAnsi="Arial" w:cs="Arial"/>
        </w:rPr>
        <w:t xml:space="preserve">no existe en el ordenamiento un medio idóneo para amparar el derecho fundamental de petición. De esta manera, pese a que el actor cuenta con el procedimiento administrativo del silencio administrativo positivo consagrado en el artículo 85 del Código Procedimiento Administrativo y de lo Contencioso Administrativo, debe privilegiarse el interés del peticionario de una respuesta real y no los efectos fictos </w:t>
      </w:r>
      <w:r w:rsidR="006E1292" w:rsidRPr="00555703">
        <w:rPr>
          <w:rFonts w:ascii="Arial" w:hAnsi="Arial" w:cs="Arial"/>
        </w:rPr>
        <w:t>que le concede la norma estatutaria de acceder a lo peticionado.</w:t>
      </w:r>
    </w:p>
    <w:p w14:paraId="0B944CAC" w14:textId="77777777" w:rsidR="00361EA3" w:rsidRPr="00555703" w:rsidRDefault="00361EA3" w:rsidP="00555703">
      <w:pPr>
        <w:tabs>
          <w:tab w:val="left" w:pos="1134"/>
        </w:tabs>
        <w:spacing w:line="276" w:lineRule="auto"/>
        <w:ind w:firstLine="709"/>
        <w:jc w:val="both"/>
        <w:rPr>
          <w:rFonts w:ascii="Arial" w:hAnsi="Arial" w:cs="Arial"/>
        </w:rPr>
      </w:pPr>
    </w:p>
    <w:p w14:paraId="534E0A32" w14:textId="2D7CD5DA" w:rsidR="00361EA3" w:rsidRPr="00555703" w:rsidRDefault="00905DD8" w:rsidP="00555703">
      <w:pPr>
        <w:tabs>
          <w:tab w:val="left" w:pos="1134"/>
        </w:tabs>
        <w:spacing w:line="276" w:lineRule="auto"/>
        <w:ind w:firstLine="851"/>
        <w:jc w:val="both"/>
        <w:rPr>
          <w:rFonts w:ascii="Arial" w:hAnsi="Arial" w:cs="Arial"/>
          <w:b/>
          <w:bCs/>
        </w:rPr>
      </w:pPr>
      <w:r w:rsidRPr="00555703">
        <w:rPr>
          <w:rFonts w:ascii="Arial" w:hAnsi="Arial" w:cs="Arial"/>
          <w:b/>
          <w:bCs/>
        </w:rPr>
        <w:t>3</w:t>
      </w:r>
      <w:r w:rsidR="00361EA3" w:rsidRPr="00555703">
        <w:rPr>
          <w:rFonts w:ascii="Arial" w:hAnsi="Arial" w:cs="Arial"/>
          <w:b/>
          <w:bCs/>
        </w:rPr>
        <w:t>.3.2. Examen material de la vulneración del derecho fundamental</w:t>
      </w:r>
    </w:p>
    <w:p w14:paraId="73EA0457" w14:textId="77777777" w:rsidR="00361EA3" w:rsidRPr="00555703" w:rsidRDefault="00361EA3" w:rsidP="00555703">
      <w:pPr>
        <w:tabs>
          <w:tab w:val="left" w:pos="1134"/>
        </w:tabs>
        <w:spacing w:line="276" w:lineRule="auto"/>
        <w:ind w:firstLine="709"/>
        <w:jc w:val="both"/>
        <w:rPr>
          <w:rFonts w:ascii="Arial" w:hAnsi="Arial" w:cs="Arial"/>
        </w:rPr>
      </w:pPr>
    </w:p>
    <w:p w14:paraId="33D87499" w14:textId="77777777" w:rsidR="00705841" w:rsidRPr="00555703" w:rsidRDefault="00905DD8" w:rsidP="00555703">
      <w:pPr>
        <w:pStyle w:val="paragraph"/>
        <w:spacing w:before="0" w:beforeAutospacing="0" w:after="0" w:afterAutospacing="0" w:line="276" w:lineRule="auto"/>
        <w:ind w:firstLine="851"/>
        <w:jc w:val="both"/>
        <w:textAlignment w:val="baseline"/>
        <w:rPr>
          <w:rFonts w:ascii="Arial" w:hAnsi="Arial" w:cs="Arial"/>
          <w:lang w:val="es-ES_tradnl"/>
        </w:rPr>
      </w:pPr>
      <w:r w:rsidRPr="00555703">
        <w:rPr>
          <w:rFonts w:ascii="Arial" w:hAnsi="Arial" w:cs="Arial"/>
        </w:rPr>
        <w:t xml:space="preserve"> </w:t>
      </w:r>
      <w:r w:rsidRPr="00555703">
        <w:rPr>
          <w:rFonts w:ascii="Arial" w:hAnsi="Arial" w:cs="Arial"/>
          <w:lang w:val="es-ES_tradnl"/>
        </w:rPr>
        <w:t xml:space="preserve">En el asunto bajo estudio, el señor </w:t>
      </w:r>
      <w:proofErr w:type="spellStart"/>
      <w:r w:rsidR="009A0714" w:rsidRPr="00555703">
        <w:rPr>
          <w:rFonts w:ascii="Arial" w:hAnsi="Arial" w:cs="Arial"/>
          <w:lang w:val="es-ES_tradnl"/>
        </w:rPr>
        <w:t>Willian</w:t>
      </w:r>
      <w:proofErr w:type="spellEnd"/>
      <w:r w:rsidR="009A0714" w:rsidRPr="00555703">
        <w:rPr>
          <w:rFonts w:ascii="Arial" w:hAnsi="Arial" w:cs="Arial"/>
          <w:lang w:val="es-ES_tradnl"/>
        </w:rPr>
        <w:t xml:space="preserve"> García Giraldo</w:t>
      </w:r>
      <w:r w:rsidRPr="00555703">
        <w:rPr>
          <w:rFonts w:ascii="Arial" w:hAnsi="Arial" w:cs="Arial"/>
          <w:lang w:val="es-ES_tradnl"/>
        </w:rPr>
        <w:t> acusa la vulneración de</w:t>
      </w:r>
      <w:r w:rsidR="009A0714" w:rsidRPr="00555703">
        <w:rPr>
          <w:rFonts w:ascii="Arial" w:hAnsi="Arial" w:cs="Arial"/>
          <w:lang w:val="es-ES_tradnl"/>
        </w:rPr>
        <w:t xml:space="preserve"> su</w:t>
      </w:r>
      <w:r w:rsidRPr="00555703">
        <w:rPr>
          <w:rFonts w:ascii="Arial" w:hAnsi="Arial" w:cs="Arial"/>
          <w:lang w:val="es-ES_tradnl"/>
        </w:rPr>
        <w:t xml:space="preserve"> derecho fundamental de petición por cuanto </w:t>
      </w:r>
      <w:r w:rsidR="009A0714" w:rsidRPr="00555703">
        <w:rPr>
          <w:rFonts w:ascii="Arial" w:hAnsi="Arial" w:cs="Arial"/>
          <w:lang w:val="es-ES_tradnl"/>
        </w:rPr>
        <w:t>la Dirección Ejecutiva de Administración Judicial</w:t>
      </w:r>
      <w:r w:rsidRPr="00555703">
        <w:rPr>
          <w:rFonts w:ascii="Arial" w:hAnsi="Arial" w:cs="Arial"/>
          <w:lang w:val="es-ES_tradnl"/>
        </w:rPr>
        <w:t xml:space="preserve"> no ha dado respuesta de fondo a la</w:t>
      </w:r>
      <w:r w:rsidR="009A0714" w:rsidRPr="00555703">
        <w:rPr>
          <w:rFonts w:ascii="Arial" w:hAnsi="Arial" w:cs="Arial"/>
          <w:lang w:val="es-ES_tradnl"/>
        </w:rPr>
        <w:t>s</w:t>
      </w:r>
      <w:r w:rsidRPr="00555703">
        <w:rPr>
          <w:rFonts w:ascii="Arial" w:hAnsi="Arial" w:cs="Arial"/>
          <w:lang w:val="es-ES_tradnl"/>
        </w:rPr>
        <w:t xml:space="preserve"> </w:t>
      </w:r>
      <w:r w:rsidR="009A0714" w:rsidRPr="00555703">
        <w:rPr>
          <w:rFonts w:ascii="Arial" w:hAnsi="Arial" w:cs="Arial"/>
          <w:lang w:val="es-ES_tradnl"/>
        </w:rPr>
        <w:t>le presentó el 27 de septiembre de 2019 y el 27 de julio de 2020</w:t>
      </w:r>
      <w:r w:rsidRPr="00555703">
        <w:rPr>
          <w:rFonts w:ascii="Arial" w:hAnsi="Arial" w:cs="Arial"/>
          <w:lang w:val="es-ES_tradnl"/>
        </w:rPr>
        <w:t>. </w:t>
      </w:r>
    </w:p>
    <w:p w14:paraId="55517F00" w14:textId="77777777" w:rsidR="00705841" w:rsidRPr="00555703" w:rsidRDefault="00705841" w:rsidP="00555703">
      <w:pPr>
        <w:pStyle w:val="paragraph"/>
        <w:spacing w:before="0" w:beforeAutospacing="0" w:after="0" w:afterAutospacing="0" w:line="276" w:lineRule="auto"/>
        <w:ind w:firstLine="851"/>
        <w:jc w:val="both"/>
        <w:textAlignment w:val="baseline"/>
        <w:rPr>
          <w:rFonts w:ascii="Arial" w:hAnsi="Arial" w:cs="Arial"/>
          <w:lang w:val="es-ES_tradnl"/>
        </w:rPr>
      </w:pPr>
    </w:p>
    <w:p w14:paraId="6C3FD973" w14:textId="77777777" w:rsidR="00705841" w:rsidRPr="00555703" w:rsidRDefault="009A0714" w:rsidP="00555703">
      <w:pPr>
        <w:pStyle w:val="paragraph"/>
        <w:spacing w:before="0" w:beforeAutospacing="0" w:after="0" w:afterAutospacing="0" w:line="276" w:lineRule="auto"/>
        <w:ind w:firstLine="851"/>
        <w:jc w:val="both"/>
        <w:textAlignment w:val="baseline"/>
        <w:rPr>
          <w:rFonts w:ascii="Arial" w:hAnsi="Arial" w:cs="Arial"/>
          <w:lang w:val="es-ES_tradnl"/>
        </w:rPr>
      </w:pPr>
      <w:r w:rsidRPr="00555703">
        <w:rPr>
          <w:rFonts w:ascii="Arial" w:hAnsi="Arial" w:cs="Arial"/>
          <w:lang w:val="es-ES_tradnl"/>
        </w:rPr>
        <w:t xml:space="preserve">La primera, dirigida a su director, el señor José Mauricio Cuestas Gómez, a través del correo electrónico jcuestag@deaj.ramajudicial.gov.co (archivo 06), solicitando que se le informe </w:t>
      </w:r>
      <w:r w:rsidRPr="00555703">
        <w:rPr>
          <w:rFonts w:ascii="Arial" w:hAnsi="Arial" w:cs="Arial"/>
          <w:i/>
          <w:iCs/>
        </w:rPr>
        <w:t>“</w:t>
      </w:r>
      <w:r w:rsidRPr="00232EE3">
        <w:rPr>
          <w:rFonts w:ascii="Arial" w:hAnsi="Arial" w:cs="Arial"/>
          <w:i/>
          <w:iCs/>
          <w:sz w:val="22"/>
        </w:rPr>
        <w:t>hasta qué número de turno se han hecho pagos por concepto de sentencias judiciales contra La Nación - Rama Judicial</w:t>
      </w:r>
      <w:r w:rsidRPr="00555703">
        <w:rPr>
          <w:rFonts w:ascii="Arial" w:hAnsi="Arial" w:cs="Arial"/>
          <w:i/>
          <w:iCs/>
        </w:rPr>
        <w:t xml:space="preserve">” </w:t>
      </w:r>
      <w:r w:rsidRPr="00555703">
        <w:rPr>
          <w:rFonts w:ascii="Arial" w:hAnsi="Arial" w:cs="Arial"/>
        </w:rPr>
        <w:t xml:space="preserve">y que se le expida </w:t>
      </w:r>
      <w:r w:rsidRPr="00555703">
        <w:rPr>
          <w:rFonts w:ascii="Arial" w:hAnsi="Arial" w:cs="Arial"/>
          <w:i/>
          <w:iCs/>
        </w:rPr>
        <w:t>“</w:t>
      </w:r>
      <w:r w:rsidRPr="00555703">
        <w:rPr>
          <w:rFonts w:ascii="Arial" w:hAnsi="Arial" w:cs="Arial"/>
          <w:i/>
          <w:iCs/>
          <w:sz w:val="22"/>
        </w:rPr>
        <w:t>la relación consecutiva de turnos para pago que han sido presentados hasta la fecha desde el día 29 de Septiembre del año 2016, por concepto de sentencias judiciales, sin que se requiera ninguna información personal en aras de no transgredir información reservada</w:t>
      </w:r>
      <w:r w:rsidRPr="00555703">
        <w:rPr>
          <w:rFonts w:ascii="Arial" w:hAnsi="Arial" w:cs="Arial"/>
          <w:i/>
          <w:iCs/>
        </w:rPr>
        <w:t xml:space="preserve">” </w:t>
      </w:r>
      <w:r w:rsidRPr="00555703">
        <w:rPr>
          <w:rFonts w:ascii="Arial" w:hAnsi="Arial" w:cs="Arial"/>
        </w:rPr>
        <w:t xml:space="preserve">(archivo 03, pág. 6). </w:t>
      </w:r>
    </w:p>
    <w:p w14:paraId="799406F2" w14:textId="77777777" w:rsidR="00705841" w:rsidRPr="00555703" w:rsidRDefault="00705841" w:rsidP="00555703">
      <w:pPr>
        <w:pStyle w:val="paragraph"/>
        <w:spacing w:before="0" w:beforeAutospacing="0" w:after="0" w:afterAutospacing="0" w:line="276" w:lineRule="auto"/>
        <w:ind w:firstLine="851"/>
        <w:jc w:val="both"/>
        <w:textAlignment w:val="baseline"/>
        <w:rPr>
          <w:rFonts w:ascii="Arial" w:hAnsi="Arial" w:cs="Arial"/>
          <w:lang w:val="es-ES_tradnl"/>
        </w:rPr>
      </w:pPr>
    </w:p>
    <w:p w14:paraId="1FAB2D7B" w14:textId="1473DFD3" w:rsidR="009A0714" w:rsidRPr="00555703" w:rsidRDefault="009A0714" w:rsidP="00555703">
      <w:pPr>
        <w:pStyle w:val="paragraph"/>
        <w:spacing w:before="0" w:beforeAutospacing="0" w:after="0" w:afterAutospacing="0" w:line="276" w:lineRule="auto"/>
        <w:ind w:firstLine="851"/>
        <w:jc w:val="both"/>
        <w:textAlignment w:val="baseline"/>
        <w:rPr>
          <w:rFonts w:ascii="Arial" w:hAnsi="Arial" w:cs="Arial"/>
        </w:rPr>
      </w:pPr>
      <w:r w:rsidRPr="00555703">
        <w:rPr>
          <w:rFonts w:ascii="Arial" w:hAnsi="Arial" w:cs="Arial"/>
        </w:rPr>
        <w:t xml:space="preserve">La segunda, dirigida al Grupo de Sentencias, a través del señor Diego Fernando Ruiz Cuevas al correo electrónico dirigido a </w:t>
      </w:r>
      <w:r w:rsidR="00705841" w:rsidRPr="00555703">
        <w:rPr>
          <w:rFonts w:ascii="Arial" w:hAnsi="Arial" w:cs="Arial"/>
        </w:rPr>
        <w:t>druizc@deaj.ramajudicial.gov.co (archivo 06)</w:t>
      </w:r>
      <w:r w:rsidRPr="00555703">
        <w:rPr>
          <w:rFonts w:ascii="Arial" w:hAnsi="Arial" w:cs="Arial"/>
        </w:rPr>
        <w:t>,</w:t>
      </w:r>
      <w:r w:rsidR="00705841" w:rsidRPr="00555703">
        <w:rPr>
          <w:rFonts w:ascii="Arial" w:hAnsi="Arial" w:cs="Arial"/>
        </w:rPr>
        <w:t xml:space="preserve"> reiterando la solicitud del 27 de julio de 2019</w:t>
      </w:r>
      <w:r w:rsidR="00A622F7" w:rsidRPr="00555703">
        <w:rPr>
          <w:rFonts w:ascii="Arial" w:hAnsi="Arial" w:cs="Arial"/>
        </w:rPr>
        <w:t xml:space="preserve"> en punto del turno hasta el cual se había hechos los pagos, modificando lo pedido en torno a la </w:t>
      </w:r>
      <w:r w:rsidR="00A622F7" w:rsidRPr="00555703">
        <w:rPr>
          <w:rFonts w:ascii="Arial" w:hAnsi="Arial" w:cs="Arial"/>
          <w:i/>
          <w:iCs/>
        </w:rPr>
        <w:t>“</w:t>
      </w:r>
      <w:r w:rsidR="00A622F7" w:rsidRPr="00555703">
        <w:rPr>
          <w:rFonts w:ascii="Arial" w:hAnsi="Arial" w:cs="Arial"/>
          <w:i/>
          <w:iCs/>
          <w:sz w:val="22"/>
        </w:rPr>
        <w:t>relación consecutiva de turnos para pago que han sido presentados hasta la fecha</w:t>
      </w:r>
      <w:r w:rsidR="00A622F7" w:rsidRPr="00555703">
        <w:rPr>
          <w:rFonts w:ascii="Arial" w:hAnsi="Arial" w:cs="Arial"/>
          <w:i/>
          <w:iCs/>
        </w:rPr>
        <w:t>”</w:t>
      </w:r>
      <w:r w:rsidR="00A622F7" w:rsidRPr="00555703">
        <w:rPr>
          <w:rFonts w:ascii="Arial" w:hAnsi="Arial" w:cs="Arial"/>
        </w:rPr>
        <w:t xml:space="preserve"> ya no desde el día 29 de Septiembre del año 2016, sino “</w:t>
      </w:r>
      <w:r w:rsidR="00A622F7" w:rsidRPr="00555703">
        <w:rPr>
          <w:rFonts w:ascii="Arial" w:hAnsi="Arial" w:cs="Arial"/>
          <w:i/>
          <w:iCs/>
          <w:sz w:val="22"/>
        </w:rPr>
        <w:t>desde el mes de enero de 2017 por concepto de sentencias judiciales</w:t>
      </w:r>
      <w:r w:rsidR="00A622F7" w:rsidRPr="00555703">
        <w:rPr>
          <w:rFonts w:ascii="Arial" w:hAnsi="Arial" w:cs="Arial"/>
          <w:i/>
          <w:iCs/>
        </w:rPr>
        <w:t xml:space="preserve">” </w:t>
      </w:r>
      <w:r w:rsidR="00705841" w:rsidRPr="00555703">
        <w:rPr>
          <w:rFonts w:ascii="Arial" w:hAnsi="Arial" w:cs="Arial"/>
        </w:rPr>
        <w:t xml:space="preserve">y adicionalmente, invitando a la DEAJ a que se </w:t>
      </w:r>
      <w:r w:rsidR="00705841" w:rsidRPr="00555703">
        <w:rPr>
          <w:rFonts w:ascii="Arial" w:hAnsi="Arial" w:cs="Arial"/>
          <w:i/>
          <w:iCs/>
        </w:rPr>
        <w:t>“</w:t>
      </w:r>
      <w:r w:rsidR="00705841" w:rsidRPr="00555703">
        <w:rPr>
          <w:rFonts w:ascii="Arial" w:hAnsi="Arial" w:cs="Arial"/>
          <w:i/>
          <w:iCs/>
          <w:sz w:val="22"/>
        </w:rPr>
        <w:t>publiquen los listados de sentencias para su pago solamente con su número de resolución y teniendo en cuenta su fecha de radicación, así como también hasta qué número de resolución se ha efectuado el pago</w:t>
      </w:r>
      <w:r w:rsidR="00705841" w:rsidRPr="00555703">
        <w:rPr>
          <w:rFonts w:ascii="Arial" w:hAnsi="Arial" w:cs="Arial"/>
          <w:i/>
          <w:iCs/>
        </w:rPr>
        <w:t xml:space="preserve">” </w:t>
      </w:r>
      <w:r w:rsidR="00705841" w:rsidRPr="00555703">
        <w:rPr>
          <w:rFonts w:ascii="Arial" w:hAnsi="Arial" w:cs="Arial"/>
        </w:rPr>
        <w:t xml:space="preserve">(archivo 03, pág. 7). </w:t>
      </w:r>
    </w:p>
    <w:p w14:paraId="02BBA5D3" w14:textId="73D54FF0" w:rsidR="00705841" w:rsidRPr="00555703" w:rsidRDefault="00705841" w:rsidP="00555703">
      <w:pPr>
        <w:pStyle w:val="paragraph"/>
        <w:spacing w:before="0" w:beforeAutospacing="0" w:after="0" w:afterAutospacing="0" w:line="276" w:lineRule="auto"/>
        <w:ind w:firstLine="851"/>
        <w:jc w:val="both"/>
        <w:textAlignment w:val="baseline"/>
        <w:rPr>
          <w:rFonts w:ascii="Arial" w:hAnsi="Arial" w:cs="Arial"/>
        </w:rPr>
      </w:pPr>
    </w:p>
    <w:p w14:paraId="5968A48C" w14:textId="67053116" w:rsidR="00705841" w:rsidRPr="00555703" w:rsidRDefault="00705841" w:rsidP="00555703">
      <w:pPr>
        <w:pStyle w:val="paragraph"/>
        <w:spacing w:before="0" w:beforeAutospacing="0" w:after="0" w:afterAutospacing="0" w:line="276" w:lineRule="auto"/>
        <w:ind w:firstLine="851"/>
        <w:jc w:val="both"/>
        <w:textAlignment w:val="baseline"/>
        <w:rPr>
          <w:rFonts w:ascii="Arial" w:hAnsi="Arial" w:cs="Arial"/>
          <w:lang w:val="es-ES_tradnl"/>
        </w:rPr>
      </w:pPr>
      <w:r w:rsidRPr="00555703">
        <w:rPr>
          <w:rFonts w:ascii="Arial" w:hAnsi="Arial" w:cs="Arial"/>
        </w:rPr>
        <w:t xml:space="preserve">Con posterioridad a la admisión de la acción de tutela, el 09 de septiembre de 2020, el señor Diego Fernando Ruiz Cuevas, adscrito al Grupo de Sentencia de la Unidad de Recursos Humanos de la Dirección Ejecutiva de Administración Judicial, </w:t>
      </w:r>
      <w:r w:rsidR="00A622F7" w:rsidRPr="00555703">
        <w:rPr>
          <w:rFonts w:ascii="Arial" w:hAnsi="Arial" w:cs="Arial"/>
        </w:rPr>
        <w:t xml:space="preserve">remitió la respuesta a las peticiones al correo electrónico del accionante </w:t>
      </w:r>
      <w:r w:rsidR="00A622F7" w:rsidRPr="00555703">
        <w:rPr>
          <w:rFonts w:ascii="Arial" w:hAnsi="Arial" w:cs="Arial"/>
        </w:rPr>
        <w:lastRenderedPageBreak/>
        <w:t xml:space="preserve">(willian_57@hotmail.com), con copia a la Secretaría de la Sala Laboral, contenida en una comuncación adjunta en la que se lee: </w:t>
      </w:r>
    </w:p>
    <w:p w14:paraId="67F903F1" w14:textId="4D38FF32" w:rsidR="009A0714" w:rsidRPr="00555703" w:rsidRDefault="009A0714" w:rsidP="00555703">
      <w:pPr>
        <w:pStyle w:val="paragraph"/>
        <w:spacing w:before="0" w:beforeAutospacing="0" w:after="0" w:afterAutospacing="0" w:line="276" w:lineRule="auto"/>
        <w:ind w:firstLine="705"/>
        <w:jc w:val="both"/>
        <w:textAlignment w:val="baseline"/>
        <w:rPr>
          <w:rFonts w:ascii="Arial" w:hAnsi="Arial" w:cs="Arial"/>
          <w:lang w:val="es-ES_tradnl"/>
        </w:rPr>
      </w:pPr>
    </w:p>
    <w:p w14:paraId="7FF63B9A" w14:textId="08E9190D" w:rsidR="00A622F7" w:rsidRPr="00555703" w:rsidRDefault="00A622F7" w:rsidP="00555703">
      <w:pPr>
        <w:pStyle w:val="paragraph"/>
        <w:spacing w:before="0" w:beforeAutospacing="0" w:after="0" w:afterAutospacing="0"/>
        <w:ind w:left="426" w:right="420"/>
        <w:jc w:val="both"/>
        <w:textAlignment w:val="baseline"/>
        <w:rPr>
          <w:rStyle w:val="normaltextrun"/>
          <w:rFonts w:ascii="Arial" w:hAnsi="Arial" w:cs="Arial"/>
          <w:i/>
          <w:iCs/>
          <w:sz w:val="22"/>
          <w:lang w:val="es-ES"/>
        </w:rPr>
      </w:pPr>
      <w:r w:rsidRPr="00555703">
        <w:rPr>
          <w:rStyle w:val="normaltextrun"/>
          <w:rFonts w:ascii="Arial" w:hAnsi="Arial" w:cs="Arial"/>
          <w:i/>
          <w:iCs/>
          <w:sz w:val="22"/>
          <w:lang w:val="es-ES"/>
        </w:rPr>
        <w:t>“En cuanto a su petición en la cual solicita información referente “hasta que número de turnos se ha hecho pago por concepto de sentencias judiciales contra la nación rama judicial” sea al caso señalar:</w:t>
      </w:r>
    </w:p>
    <w:p w14:paraId="7964276D" w14:textId="77777777" w:rsidR="00555703" w:rsidRDefault="00555703" w:rsidP="00555703">
      <w:pPr>
        <w:pStyle w:val="paragraph"/>
        <w:spacing w:before="0" w:beforeAutospacing="0" w:after="0" w:afterAutospacing="0"/>
        <w:ind w:left="426" w:right="420"/>
        <w:jc w:val="both"/>
        <w:textAlignment w:val="baseline"/>
        <w:rPr>
          <w:rStyle w:val="normaltextrun"/>
          <w:rFonts w:ascii="Arial" w:hAnsi="Arial" w:cs="Arial"/>
          <w:i/>
          <w:iCs/>
          <w:sz w:val="22"/>
          <w:lang w:val="es-ES"/>
        </w:rPr>
      </w:pPr>
    </w:p>
    <w:p w14:paraId="24597AC2" w14:textId="77777777" w:rsidR="00A622F7" w:rsidRPr="00555703" w:rsidRDefault="00A622F7" w:rsidP="00555703">
      <w:pPr>
        <w:pStyle w:val="paragraph"/>
        <w:spacing w:before="0" w:beforeAutospacing="0" w:after="0" w:afterAutospacing="0"/>
        <w:ind w:left="426" w:right="420"/>
        <w:jc w:val="both"/>
        <w:textAlignment w:val="baseline"/>
        <w:rPr>
          <w:rStyle w:val="normaltextrun"/>
          <w:rFonts w:ascii="Arial" w:hAnsi="Arial" w:cs="Arial"/>
          <w:i/>
          <w:iCs/>
          <w:sz w:val="22"/>
          <w:lang w:val="es-ES"/>
        </w:rPr>
      </w:pPr>
      <w:r w:rsidRPr="00555703">
        <w:rPr>
          <w:rStyle w:val="normaltextrun"/>
          <w:rFonts w:ascii="Arial" w:hAnsi="Arial" w:cs="Arial"/>
          <w:i/>
          <w:iCs/>
          <w:sz w:val="22"/>
          <w:lang w:val="es-ES"/>
        </w:rPr>
        <w:t>El Grupo de Sentencias de esta entidad a la fecha, se encuentra liquidando cuentas de cobros de providencias que se encuentran en turnos al mes de diciembre del año 2016.</w:t>
      </w:r>
    </w:p>
    <w:p w14:paraId="1249739E" w14:textId="77777777" w:rsidR="00555703" w:rsidRDefault="00555703" w:rsidP="00555703">
      <w:pPr>
        <w:pStyle w:val="paragraph"/>
        <w:spacing w:before="0" w:beforeAutospacing="0" w:after="0" w:afterAutospacing="0"/>
        <w:ind w:left="426" w:right="420"/>
        <w:jc w:val="both"/>
        <w:textAlignment w:val="baseline"/>
        <w:rPr>
          <w:rStyle w:val="normaltextrun"/>
          <w:rFonts w:ascii="Arial" w:hAnsi="Arial" w:cs="Arial"/>
          <w:i/>
          <w:iCs/>
          <w:sz w:val="22"/>
          <w:lang w:val="es-ES"/>
        </w:rPr>
      </w:pPr>
    </w:p>
    <w:p w14:paraId="1EA2F1B7" w14:textId="0D8C1E1B" w:rsidR="00A622F7" w:rsidRPr="00555703" w:rsidRDefault="00A622F7" w:rsidP="00555703">
      <w:pPr>
        <w:pStyle w:val="paragraph"/>
        <w:spacing w:before="0" w:beforeAutospacing="0" w:after="0" w:afterAutospacing="0"/>
        <w:ind w:left="426" w:right="420"/>
        <w:jc w:val="both"/>
        <w:textAlignment w:val="baseline"/>
        <w:rPr>
          <w:rStyle w:val="normaltextrun"/>
          <w:rFonts w:ascii="Arial" w:hAnsi="Arial" w:cs="Arial"/>
          <w:i/>
          <w:iCs/>
          <w:sz w:val="22"/>
          <w:lang w:val="es-ES"/>
        </w:rPr>
      </w:pPr>
      <w:r w:rsidRPr="00555703">
        <w:rPr>
          <w:rStyle w:val="normaltextrun"/>
          <w:rFonts w:ascii="Arial" w:hAnsi="Arial" w:cs="Arial"/>
          <w:i/>
          <w:iCs/>
          <w:sz w:val="22"/>
          <w:lang w:val="es-ES"/>
        </w:rPr>
        <w:t>Por lo anterior sea el caso señalar, que dicho turno consiste en liquidar cronológicamente las mencionadas obligaciones conforme a la fecha de radicación de las mismas, y que hayan tenido el lleno de los requisitos, no consistiendo ello en la asignación de un determinado número de turno, por lo que debido a esto, se imposibilita brindar esta información como usted la requiere.</w:t>
      </w:r>
    </w:p>
    <w:p w14:paraId="536B9F10" w14:textId="62C21DEC" w:rsidR="00A622F7" w:rsidRPr="00555703" w:rsidRDefault="00A622F7" w:rsidP="00555703">
      <w:pPr>
        <w:pStyle w:val="paragraph"/>
        <w:spacing w:before="0" w:beforeAutospacing="0" w:after="0" w:afterAutospacing="0"/>
        <w:ind w:left="426" w:right="420"/>
        <w:jc w:val="both"/>
        <w:textAlignment w:val="baseline"/>
        <w:rPr>
          <w:rStyle w:val="normaltextrun"/>
          <w:rFonts w:ascii="Arial" w:hAnsi="Arial" w:cs="Arial"/>
          <w:i/>
          <w:iCs/>
          <w:sz w:val="22"/>
          <w:lang w:val="es-ES"/>
        </w:rPr>
      </w:pPr>
    </w:p>
    <w:p w14:paraId="383164DC" w14:textId="77777777" w:rsidR="00A622F7" w:rsidRPr="00555703" w:rsidRDefault="00A622F7" w:rsidP="00555703">
      <w:pPr>
        <w:pStyle w:val="paragraph"/>
        <w:spacing w:before="0" w:beforeAutospacing="0" w:after="0" w:afterAutospacing="0"/>
        <w:ind w:left="426" w:right="420"/>
        <w:jc w:val="both"/>
        <w:textAlignment w:val="baseline"/>
        <w:rPr>
          <w:rStyle w:val="normaltextrun"/>
          <w:rFonts w:ascii="Arial" w:hAnsi="Arial" w:cs="Arial"/>
          <w:i/>
          <w:iCs/>
          <w:sz w:val="22"/>
          <w:lang w:val="es-ES"/>
        </w:rPr>
      </w:pPr>
      <w:r w:rsidRPr="00555703">
        <w:rPr>
          <w:rStyle w:val="normaltextrun"/>
          <w:rFonts w:ascii="Arial" w:hAnsi="Arial" w:cs="Arial"/>
          <w:i/>
          <w:iCs/>
          <w:sz w:val="22"/>
          <w:lang w:val="es-ES"/>
        </w:rPr>
        <w:t>Cabe recalcar, que dichas obligaciones se pagan dependiendo del presupuesto suministrado por el Gobierno Nacional para cada Vigencia Fiscal, y que en la actualidad estas asignaciones ya han sido agotadas.</w:t>
      </w:r>
    </w:p>
    <w:p w14:paraId="26E520FC" w14:textId="77777777" w:rsidR="00555703" w:rsidRDefault="00555703" w:rsidP="00555703">
      <w:pPr>
        <w:pStyle w:val="paragraph"/>
        <w:spacing w:before="0" w:beforeAutospacing="0" w:after="0" w:afterAutospacing="0"/>
        <w:ind w:left="426" w:right="420"/>
        <w:jc w:val="both"/>
        <w:textAlignment w:val="baseline"/>
        <w:rPr>
          <w:rStyle w:val="normaltextrun"/>
          <w:rFonts w:ascii="Arial" w:hAnsi="Arial" w:cs="Arial"/>
          <w:i/>
          <w:iCs/>
          <w:sz w:val="22"/>
          <w:lang w:val="es-ES"/>
        </w:rPr>
      </w:pPr>
    </w:p>
    <w:p w14:paraId="59F7192C" w14:textId="77777777" w:rsidR="00A622F7" w:rsidRPr="00555703" w:rsidRDefault="00A622F7" w:rsidP="00555703">
      <w:pPr>
        <w:pStyle w:val="paragraph"/>
        <w:spacing w:before="0" w:beforeAutospacing="0" w:after="0" w:afterAutospacing="0"/>
        <w:ind w:left="426" w:right="420"/>
        <w:jc w:val="both"/>
        <w:textAlignment w:val="baseline"/>
        <w:rPr>
          <w:rStyle w:val="normaltextrun"/>
          <w:rFonts w:ascii="Arial" w:hAnsi="Arial" w:cs="Arial"/>
          <w:i/>
          <w:iCs/>
          <w:sz w:val="22"/>
          <w:lang w:val="es-ES"/>
        </w:rPr>
      </w:pPr>
      <w:r w:rsidRPr="00555703">
        <w:rPr>
          <w:rStyle w:val="normaltextrun"/>
          <w:rFonts w:ascii="Arial" w:hAnsi="Arial" w:cs="Arial"/>
          <w:i/>
          <w:iCs/>
          <w:sz w:val="22"/>
          <w:lang w:val="es-ES"/>
        </w:rPr>
        <w:t>Ahora bien con relación a su segunda petición, mediante la cual requiere “una relación consecutiva de turnos para pago que han sido presentados hasta la fecha en ese entonces, desde el 29 de septiembre de 2016, pero hoy desde el mes de enero de 2017, por concepto de sentencias judiciales, sin que se requiera ninguna información personal en aras de no transgredir información reservada”, se debe indicar:</w:t>
      </w:r>
    </w:p>
    <w:p w14:paraId="3F2F19F2" w14:textId="77777777" w:rsidR="00555703" w:rsidRDefault="00555703" w:rsidP="00555703">
      <w:pPr>
        <w:pStyle w:val="paragraph"/>
        <w:spacing w:before="0" w:beforeAutospacing="0" w:after="0" w:afterAutospacing="0"/>
        <w:ind w:left="426" w:right="420"/>
        <w:jc w:val="both"/>
        <w:textAlignment w:val="baseline"/>
        <w:rPr>
          <w:rStyle w:val="normaltextrun"/>
          <w:rFonts w:ascii="Arial" w:hAnsi="Arial" w:cs="Arial"/>
          <w:i/>
          <w:iCs/>
          <w:sz w:val="22"/>
          <w:lang w:val="es-ES"/>
        </w:rPr>
      </w:pPr>
    </w:p>
    <w:p w14:paraId="778D913C" w14:textId="1E4A53FD" w:rsidR="00A622F7" w:rsidRDefault="00A622F7" w:rsidP="00555703">
      <w:pPr>
        <w:pStyle w:val="paragraph"/>
        <w:spacing w:before="0" w:beforeAutospacing="0" w:after="0" w:afterAutospacing="0"/>
        <w:ind w:left="426" w:right="420"/>
        <w:jc w:val="both"/>
        <w:textAlignment w:val="baseline"/>
        <w:rPr>
          <w:rStyle w:val="normaltextrun"/>
          <w:rFonts w:ascii="Arial" w:hAnsi="Arial" w:cs="Arial"/>
          <w:i/>
          <w:iCs/>
          <w:sz w:val="22"/>
          <w:lang w:val="es-ES"/>
        </w:rPr>
      </w:pPr>
      <w:r w:rsidRPr="00555703">
        <w:rPr>
          <w:rStyle w:val="normaltextrun"/>
          <w:rFonts w:ascii="Arial" w:hAnsi="Arial" w:cs="Arial"/>
          <w:i/>
          <w:iCs/>
          <w:sz w:val="22"/>
          <w:lang w:val="es-ES"/>
        </w:rPr>
        <w:t>Con el fin de resolver la anterior petición, a continuación se va relacionar la cantidad de providencias que se encuentran en turnos desde el año 2017 a la presente anualidad, y las cuales se van clasificar año</w:t>
      </w:r>
      <w:r w:rsidR="00555703">
        <w:rPr>
          <w:rStyle w:val="normaltextrun"/>
          <w:rFonts w:ascii="Arial" w:hAnsi="Arial" w:cs="Arial"/>
          <w:i/>
          <w:iCs/>
          <w:sz w:val="22"/>
          <w:lang w:val="es-ES"/>
        </w:rPr>
        <w:t xml:space="preserve"> por año de la siguiente manera:</w:t>
      </w:r>
    </w:p>
    <w:p w14:paraId="0D032DD0" w14:textId="77777777" w:rsidR="00555703" w:rsidRPr="00555703" w:rsidRDefault="00555703" w:rsidP="00555703">
      <w:pPr>
        <w:pStyle w:val="paragraph"/>
        <w:spacing w:before="0" w:beforeAutospacing="0" w:after="0" w:afterAutospacing="0"/>
        <w:ind w:left="426" w:right="420"/>
        <w:jc w:val="both"/>
        <w:textAlignment w:val="baseline"/>
        <w:rPr>
          <w:rStyle w:val="normaltextrun"/>
          <w:rFonts w:ascii="Arial" w:hAnsi="Arial" w:cs="Arial"/>
          <w:i/>
          <w:iCs/>
          <w:sz w:val="22"/>
          <w:lang w:val="es-ES"/>
        </w:rPr>
      </w:pPr>
    </w:p>
    <w:tbl>
      <w:tblPr>
        <w:tblStyle w:val="Tablaconcuadrcula"/>
        <w:tblW w:w="0" w:type="auto"/>
        <w:tblInd w:w="2263"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ook w:val="04A0" w:firstRow="1" w:lastRow="0" w:firstColumn="1" w:lastColumn="0" w:noHBand="0" w:noVBand="1"/>
      </w:tblPr>
      <w:tblGrid>
        <w:gridCol w:w="2617"/>
        <w:gridCol w:w="2345"/>
      </w:tblGrid>
      <w:tr w:rsidR="00EA1BE5" w:rsidRPr="00555703" w14:paraId="4BD37356" w14:textId="77777777" w:rsidTr="00F651E0">
        <w:tc>
          <w:tcPr>
            <w:tcW w:w="2617" w:type="dxa"/>
          </w:tcPr>
          <w:p w14:paraId="15B270E5" w14:textId="6CC21FE5" w:rsidR="00A622F7" w:rsidRPr="00555703" w:rsidRDefault="00A622F7" w:rsidP="00555703">
            <w:pPr>
              <w:pStyle w:val="paragraph"/>
              <w:jc w:val="center"/>
              <w:textAlignment w:val="baseline"/>
              <w:rPr>
                <w:rFonts w:ascii="Arial" w:hAnsi="Arial" w:cs="Arial"/>
                <w:b/>
                <w:bCs/>
                <w:sz w:val="22"/>
                <w:lang w:val="es-ES_tradnl"/>
              </w:rPr>
            </w:pPr>
            <w:r w:rsidRPr="00555703">
              <w:rPr>
                <w:rFonts w:ascii="Arial" w:hAnsi="Arial" w:cs="Arial"/>
                <w:b/>
                <w:bCs/>
                <w:sz w:val="22"/>
                <w:lang w:val="es-ES_tradnl"/>
              </w:rPr>
              <w:t>Año</w:t>
            </w:r>
          </w:p>
        </w:tc>
        <w:tc>
          <w:tcPr>
            <w:tcW w:w="2345" w:type="dxa"/>
          </w:tcPr>
          <w:p w14:paraId="79A1B616" w14:textId="3885DFE6" w:rsidR="00A622F7" w:rsidRPr="00555703" w:rsidRDefault="00A622F7" w:rsidP="00555703">
            <w:pPr>
              <w:pStyle w:val="paragraph"/>
              <w:jc w:val="center"/>
              <w:textAlignment w:val="baseline"/>
              <w:rPr>
                <w:rFonts w:ascii="Arial" w:hAnsi="Arial" w:cs="Arial"/>
                <w:b/>
                <w:bCs/>
                <w:sz w:val="22"/>
                <w:lang w:val="es-ES_tradnl"/>
              </w:rPr>
            </w:pPr>
            <w:r w:rsidRPr="00555703">
              <w:rPr>
                <w:rFonts w:ascii="Arial" w:hAnsi="Arial" w:cs="Arial"/>
                <w:b/>
                <w:bCs/>
                <w:sz w:val="22"/>
                <w:lang w:val="es-ES_tradnl"/>
              </w:rPr>
              <w:t>Cantidad</w:t>
            </w:r>
          </w:p>
        </w:tc>
      </w:tr>
      <w:tr w:rsidR="00EA1BE5" w:rsidRPr="00555703" w14:paraId="5C200134" w14:textId="77777777" w:rsidTr="00F651E0">
        <w:tc>
          <w:tcPr>
            <w:tcW w:w="2617" w:type="dxa"/>
          </w:tcPr>
          <w:p w14:paraId="09FC8223" w14:textId="32C812D3" w:rsidR="00A622F7" w:rsidRPr="00555703" w:rsidRDefault="00A622F7" w:rsidP="00555703">
            <w:pPr>
              <w:pStyle w:val="paragraph"/>
              <w:jc w:val="center"/>
              <w:textAlignment w:val="baseline"/>
              <w:rPr>
                <w:rFonts w:ascii="Arial" w:hAnsi="Arial" w:cs="Arial"/>
                <w:sz w:val="22"/>
                <w:lang w:val="es-ES_tradnl"/>
              </w:rPr>
            </w:pPr>
            <w:r w:rsidRPr="00555703">
              <w:rPr>
                <w:rFonts w:ascii="Arial" w:hAnsi="Arial" w:cs="Arial"/>
                <w:sz w:val="22"/>
                <w:lang w:val="es-ES_tradnl"/>
              </w:rPr>
              <w:t>2017</w:t>
            </w:r>
          </w:p>
        </w:tc>
        <w:tc>
          <w:tcPr>
            <w:tcW w:w="2345" w:type="dxa"/>
          </w:tcPr>
          <w:p w14:paraId="37192EAA" w14:textId="6BAE42EB" w:rsidR="00A622F7" w:rsidRPr="00555703" w:rsidRDefault="00A622F7" w:rsidP="00555703">
            <w:pPr>
              <w:pStyle w:val="paragraph"/>
              <w:jc w:val="center"/>
              <w:textAlignment w:val="baseline"/>
              <w:rPr>
                <w:rFonts w:ascii="Arial" w:hAnsi="Arial" w:cs="Arial"/>
                <w:sz w:val="22"/>
                <w:lang w:val="es-ES_tradnl"/>
              </w:rPr>
            </w:pPr>
            <w:r w:rsidRPr="00555703">
              <w:rPr>
                <w:rFonts w:ascii="Arial" w:hAnsi="Arial" w:cs="Arial"/>
                <w:sz w:val="22"/>
                <w:lang w:val="es-ES_tradnl"/>
              </w:rPr>
              <w:t>515</w:t>
            </w:r>
          </w:p>
        </w:tc>
      </w:tr>
      <w:tr w:rsidR="00EA1BE5" w:rsidRPr="00555703" w14:paraId="4E04DCE1" w14:textId="77777777" w:rsidTr="00F651E0">
        <w:tc>
          <w:tcPr>
            <w:tcW w:w="2617" w:type="dxa"/>
          </w:tcPr>
          <w:p w14:paraId="52DB12BD" w14:textId="6C2E560D" w:rsidR="00A622F7" w:rsidRPr="00555703" w:rsidRDefault="00A622F7" w:rsidP="00555703">
            <w:pPr>
              <w:pStyle w:val="paragraph"/>
              <w:jc w:val="center"/>
              <w:textAlignment w:val="baseline"/>
              <w:rPr>
                <w:rFonts w:ascii="Arial" w:hAnsi="Arial" w:cs="Arial"/>
                <w:sz w:val="22"/>
                <w:lang w:val="es-ES_tradnl"/>
              </w:rPr>
            </w:pPr>
            <w:r w:rsidRPr="00555703">
              <w:rPr>
                <w:rFonts w:ascii="Arial" w:hAnsi="Arial" w:cs="Arial"/>
                <w:sz w:val="22"/>
                <w:lang w:val="es-ES_tradnl"/>
              </w:rPr>
              <w:t>2018</w:t>
            </w:r>
          </w:p>
        </w:tc>
        <w:tc>
          <w:tcPr>
            <w:tcW w:w="2345" w:type="dxa"/>
          </w:tcPr>
          <w:p w14:paraId="396AB740" w14:textId="440072DE" w:rsidR="00A622F7" w:rsidRPr="00555703" w:rsidRDefault="00A622F7" w:rsidP="00555703">
            <w:pPr>
              <w:pStyle w:val="paragraph"/>
              <w:jc w:val="center"/>
              <w:textAlignment w:val="baseline"/>
              <w:rPr>
                <w:rFonts w:ascii="Arial" w:hAnsi="Arial" w:cs="Arial"/>
                <w:sz w:val="22"/>
                <w:lang w:val="es-ES_tradnl"/>
              </w:rPr>
            </w:pPr>
            <w:r w:rsidRPr="00555703">
              <w:rPr>
                <w:rFonts w:ascii="Arial" w:hAnsi="Arial" w:cs="Arial"/>
                <w:sz w:val="22"/>
                <w:lang w:val="es-ES_tradnl"/>
              </w:rPr>
              <w:t>609</w:t>
            </w:r>
          </w:p>
        </w:tc>
      </w:tr>
      <w:tr w:rsidR="00EA1BE5" w:rsidRPr="00555703" w14:paraId="422936E3" w14:textId="77777777" w:rsidTr="00F651E0">
        <w:tc>
          <w:tcPr>
            <w:tcW w:w="2617" w:type="dxa"/>
          </w:tcPr>
          <w:p w14:paraId="2B9A7A48" w14:textId="7701DF95" w:rsidR="00A622F7" w:rsidRPr="00555703" w:rsidRDefault="00A622F7" w:rsidP="00555703">
            <w:pPr>
              <w:pStyle w:val="paragraph"/>
              <w:jc w:val="center"/>
              <w:textAlignment w:val="baseline"/>
              <w:rPr>
                <w:rFonts w:ascii="Arial" w:hAnsi="Arial" w:cs="Arial"/>
                <w:sz w:val="22"/>
                <w:lang w:val="es-ES_tradnl"/>
              </w:rPr>
            </w:pPr>
            <w:r w:rsidRPr="00555703">
              <w:rPr>
                <w:rFonts w:ascii="Arial" w:hAnsi="Arial" w:cs="Arial"/>
                <w:sz w:val="22"/>
                <w:lang w:val="es-ES_tradnl"/>
              </w:rPr>
              <w:t>2019</w:t>
            </w:r>
          </w:p>
        </w:tc>
        <w:tc>
          <w:tcPr>
            <w:tcW w:w="2345" w:type="dxa"/>
          </w:tcPr>
          <w:p w14:paraId="6051EE20" w14:textId="57962095" w:rsidR="00A622F7" w:rsidRPr="00555703" w:rsidRDefault="00A622F7" w:rsidP="00555703">
            <w:pPr>
              <w:pStyle w:val="paragraph"/>
              <w:jc w:val="center"/>
              <w:textAlignment w:val="baseline"/>
              <w:rPr>
                <w:rFonts w:ascii="Arial" w:hAnsi="Arial" w:cs="Arial"/>
                <w:sz w:val="22"/>
                <w:lang w:val="es-ES_tradnl"/>
              </w:rPr>
            </w:pPr>
            <w:r w:rsidRPr="00555703">
              <w:rPr>
                <w:rFonts w:ascii="Arial" w:hAnsi="Arial" w:cs="Arial"/>
                <w:sz w:val="22"/>
                <w:lang w:val="es-ES_tradnl"/>
              </w:rPr>
              <w:t>608</w:t>
            </w:r>
          </w:p>
        </w:tc>
      </w:tr>
      <w:tr w:rsidR="00EA1BE5" w:rsidRPr="00555703" w14:paraId="2C9F6723" w14:textId="77777777" w:rsidTr="00F651E0">
        <w:tc>
          <w:tcPr>
            <w:tcW w:w="2617" w:type="dxa"/>
          </w:tcPr>
          <w:p w14:paraId="422B8692" w14:textId="492856F9" w:rsidR="00A622F7" w:rsidRPr="00555703" w:rsidRDefault="00A622F7" w:rsidP="00555703">
            <w:pPr>
              <w:pStyle w:val="paragraph"/>
              <w:jc w:val="center"/>
              <w:textAlignment w:val="baseline"/>
              <w:rPr>
                <w:rFonts w:ascii="Arial" w:hAnsi="Arial" w:cs="Arial"/>
                <w:sz w:val="22"/>
                <w:lang w:val="es-ES_tradnl"/>
              </w:rPr>
            </w:pPr>
            <w:r w:rsidRPr="00555703">
              <w:rPr>
                <w:rFonts w:ascii="Arial" w:hAnsi="Arial" w:cs="Arial"/>
                <w:sz w:val="22"/>
                <w:lang w:val="es-ES_tradnl"/>
              </w:rPr>
              <w:t>2020</w:t>
            </w:r>
          </w:p>
        </w:tc>
        <w:tc>
          <w:tcPr>
            <w:tcW w:w="2345" w:type="dxa"/>
          </w:tcPr>
          <w:p w14:paraId="1AD65C4B" w14:textId="513CE25D" w:rsidR="00A622F7" w:rsidRPr="00555703" w:rsidRDefault="00A622F7" w:rsidP="00555703">
            <w:pPr>
              <w:pStyle w:val="paragraph"/>
              <w:jc w:val="center"/>
              <w:textAlignment w:val="baseline"/>
              <w:rPr>
                <w:rFonts w:ascii="Arial" w:hAnsi="Arial" w:cs="Arial"/>
                <w:sz w:val="22"/>
                <w:lang w:val="es-ES_tradnl"/>
              </w:rPr>
            </w:pPr>
            <w:r w:rsidRPr="00555703">
              <w:rPr>
                <w:rFonts w:ascii="Arial" w:hAnsi="Arial" w:cs="Arial"/>
                <w:sz w:val="22"/>
                <w:lang w:val="es-ES_tradnl"/>
              </w:rPr>
              <w:t>128</w:t>
            </w:r>
          </w:p>
        </w:tc>
      </w:tr>
      <w:tr w:rsidR="00A622F7" w:rsidRPr="00555703" w14:paraId="18A51F67" w14:textId="77777777" w:rsidTr="00F651E0">
        <w:tc>
          <w:tcPr>
            <w:tcW w:w="2617" w:type="dxa"/>
          </w:tcPr>
          <w:p w14:paraId="7A4484E6" w14:textId="2D5651DC" w:rsidR="00A622F7" w:rsidRPr="00555703" w:rsidRDefault="00A622F7" w:rsidP="00555703">
            <w:pPr>
              <w:pStyle w:val="paragraph"/>
              <w:jc w:val="center"/>
              <w:textAlignment w:val="baseline"/>
              <w:rPr>
                <w:rFonts w:ascii="Arial" w:hAnsi="Arial" w:cs="Arial"/>
                <w:sz w:val="22"/>
                <w:lang w:val="es-ES_tradnl"/>
              </w:rPr>
            </w:pPr>
            <w:r w:rsidRPr="00555703">
              <w:rPr>
                <w:rFonts w:ascii="Arial" w:hAnsi="Arial" w:cs="Arial"/>
                <w:sz w:val="22"/>
                <w:lang w:val="es-ES_tradnl"/>
              </w:rPr>
              <w:t>Total</w:t>
            </w:r>
          </w:p>
        </w:tc>
        <w:tc>
          <w:tcPr>
            <w:tcW w:w="2345" w:type="dxa"/>
          </w:tcPr>
          <w:p w14:paraId="31AB6DEE" w14:textId="5EA3820A" w:rsidR="00A622F7" w:rsidRPr="00555703" w:rsidRDefault="00A622F7" w:rsidP="00555703">
            <w:pPr>
              <w:pStyle w:val="paragraph"/>
              <w:jc w:val="center"/>
              <w:textAlignment w:val="baseline"/>
              <w:rPr>
                <w:rFonts w:ascii="Arial" w:hAnsi="Arial" w:cs="Arial"/>
                <w:sz w:val="22"/>
                <w:lang w:val="es-ES_tradnl"/>
              </w:rPr>
            </w:pPr>
            <w:r w:rsidRPr="00555703">
              <w:rPr>
                <w:rFonts w:ascii="Arial" w:hAnsi="Arial" w:cs="Arial"/>
                <w:sz w:val="22"/>
                <w:lang w:val="es-ES_tradnl"/>
              </w:rPr>
              <w:t>1860</w:t>
            </w:r>
          </w:p>
        </w:tc>
      </w:tr>
    </w:tbl>
    <w:p w14:paraId="139BB4FF" w14:textId="77777777" w:rsidR="00A622F7" w:rsidRPr="00555703" w:rsidRDefault="00A622F7" w:rsidP="00555703">
      <w:pPr>
        <w:pStyle w:val="paragraph"/>
        <w:spacing w:before="0" w:beforeAutospacing="0" w:after="0" w:afterAutospacing="0" w:line="276" w:lineRule="auto"/>
        <w:ind w:left="851"/>
        <w:jc w:val="both"/>
        <w:textAlignment w:val="baseline"/>
        <w:rPr>
          <w:rFonts w:ascii="Arial" w:hAnsi="Arial" w:cs="Arial"/>
          <w:lang w:val="es-ES_tradnl"/>
        </w:rPr>
      </w:pPr>
    </w:p>
    <w:p w14:paraId="4C02E344" w14:textId="15B0B224" w:rsidR="00A622F7" w:rsidRPr="00555703" w:rsidRDefault="00A622F7" w:rsidP="00555703">
      <w:pPr>
        <w:pStyle w:val="paragraph"/>
        <w:spacing w:before="0" w:beforeAutospacing="0" w:after="0" w:afterAutospacing="0"/>
        <w:ind w:left="426" w:right="420"/>
        <w:jc w:val="both"/>
        <w:textAlignment w:val="baseline"/>
        <w:rPr>
          <w:rStyle w:val="normaltextrun"/>
          <w:rFonts w:ascii="Arial" w:hAnsi="Arial" w:cs="Arial"/>
          <w:i/>
          <w:iCs/>
          <w:sz w:val="22"/>
          <w:lang w:val="es-ES"/>
        </w:rPr>
      </w:pPr>
      <w:r w:rsidRPr="00555703">
        <w:rPr>
          <w:rStyle w:val="normaltextrun"/>
          <w:rFonts w:ascii="Arial" w:hAnsi="Arial" w:cs="Arial"/>
          <w:i/>
          <w:iCs/>
          <w:sz w:val="22"/>
          <w:lang w:val="es-ES"/>
        </w:rPr>
        <w:t>De otra parte, y en atención a su sugerencia respecto a la publicación de las sentencias para su pago únicamente con el número de resolución, se debe señalar, que esta entidad a la fecha no tiene establecido un procedimiento que reglamente la difusión de este tipo de actos administrativos, pero sin embargo se debe aclarar, que cualquier ciudadano se encuentra legitimado para solicitar información referente al pago y cumplimiento de estas obligaciones, siempre y cuando la misma no afecte alguna reserva legal estipulada dentro de la Constitución y la Leyes que las regulen.”</w:t>
      </w:r>
    </w:p>
    <w:p w14:paraId="75E68551" w14:textId="77777777" w:rsidR="00F651E0" w:rsidRPr="00555703" w:rsidRDefault="00F651E0" w:rsidP="00555703">
      <w:pPr>
        <w:pStyle w:val="paragraph"/>
        <w:spacing w:before="0" w:beforeAutospacing="0" w:after="0" w:afterAutospacing="0" w:line="276" w:lineRule="auto"/>
        <w:ind w:firstLine="705"/>
        <w:jc w:val="both"/>
        <w:textAlignment w:val="baseline"/>
        <w:rPr>
          <w:rStyle w:val="normaltextrun"/>
          <w:rFonts w:ascii="Arial" w:hAnsi="Arial" w:cs="Arial"/>
          <w:lang w:val="es-ES"/>
        </w:rPr>
      </w:pPr>
    </w:p>
    <w:p w14:paraId="021399F0" w14:textId="0B0E5525" w:rsidR="00F651E0" w:rsidRPr="00555703" w:rsidRDefault="00F651E0" w:rsidP="00555703">
      <w:pPr>
        <w:pStyle w:val="paragraph"/>
        <w:spacing w:before="0" w:beforeAutospacing="0" w:after="0" w:afterAutospacing="0" w:line="276" w:lineRule="auto"/>
        <w:ind w:firstLine="851"/>
        <w:jc w:val="both"/>
        <w:textAlignment w:val="baseline"/>
        <w:rPr>
          <w:rFonts w:ascii="Arial" w:hAnsi="Arial" w:cs="Arial"/>
        </w:rPr>
      </w:pPr>
      <w:r w:rsidRPr="00555703">
        <w:rPr>
          <w:rFonts w:ascii="Arial" w:hAnsi="Arial" w:cs="Arial"/>
        </w:rPr>
        <w:t xml:space="preserve">De acuerdo con lo anterior, aunque es palmar que la Dirección Ejecutiva de Administración Judicial vulneró el derecho fundamental de petición del señor Willian García Giraldo, </w:t>
      </w:r>
      <w:r w:rsidR="00905DD8" w:rsidRPr="00555703">
        <w:rPr>
          <w:rFonts w:ascii="Arial" w:hAnsi="Arial" w:cs="Arial"/>
        </w:rPr>
        <w:t xml:space="preserve">se constata que actualmente se configura una carencia actual de objeto por encontrase superado el hecho que dio origen a la presente acción, pues el accionado  </w:t>
      </w:r>
      <w:r w:rsidRPr="00555703">
        <w:rPr>
          <w:rFonts w:ascii="Arial" w:hAnsi="Arial" w:cs="Arial"/>
        </w:rPr>
        <w:t xml:space="preserve">electrónicamente le dio respuesta a la solicitud recibida por el mismo medio, superando la afectación generada.  </w:t>
      </w:r>
    </w:p>
    <w:p w14:paraId="0C165CA0" w14:textId="50EC130B" w:rsidR="00F651E0" w:rsidRPr="00555703" w:rsidRDefault="00F651E0" w:rsidP="00555703">
      <w:pPr>
        <w:pStyle w:val="paragraph"/>
        <w:spacing w:before="0" w:beforeAutospacing="0" w:after="0" w:afterAutospacing="0" w:line="276" w:lineRule="auto"/>
        <w:ind w:firstLine="851"/>
        <w:jc w:val="both"/>
        <w:textAlignment w:val="baseline"/>
        <w:rPr>
          <w:rStyle w:val="normaltextrun"/>
          <w:rFonts w:ascii="Arial" w:hAnsi="Arial" w:cs="Arial"/>
          <w:lang w:val="es-ES"/>
        </w:rPr>
      </w:pPr>
    </w:p>
    <w:p w14:paraId="63CD71CB" w14:textId="77777777" w:rsidR="00F651E0" w:rsidRPr="00555703" w:rsidRDefault="00F651E0" w:rsidP="00555703">
      <w:pPr>
        <w:pStyle w:val="paragraph"/>
        <w:spacing w:before="0" w:beforeAutospacing="0" w:after="0" w:afterAutospacing="0" w:line="276" w:lineRule="auto"/>
        <w:ind w:firstLine="851"/>
        <w:jc w:val="both"/>
        <w:textAlignment w:val="baseline"/>
        <w:rPr>
          <w:rFonts w:ascii="Arial" w:hAnsi="Arial" w:cs="Arial"/>
          <w:b/>
          <w:bCs/>
          <w:lang w:val="es-ES_tradnl"/>
        </w:rPr>
      </w:pPr>
      <w:r w:rsidRPr="00555703">
        <w:rPr>
          <w:rFonts w:ascii="Arial" w:hAnsi="Arial" w:cs="Arial"/>
          <w:b/>
          <w:bCs/>
          <w:lang w:val="es-ES_tradnl"/>
        </w:rPr>
        <w:t>3.4. Conclusiones </w:t>
      </w:r>
    </w:p>
    <w:p w14:paraId="5B936265" w14:textId="77777777" w:rsidR="00F651E0" w:rsidRPr="00555703" w:rsidRDefault="00F651E0" w:rsidP="00555703">
      <w:pPr>
        <w:pStyle w:val="paragraph"/>
        <w:spacing w:before="0" w:beforeAutospacing="0" w:after="0" w:afterAutospacing="0" w:line="276" w:lineRule="auto"/>
        <w:ind w:firstLine="851"/>
        <w:jc w:val="both"/>
        <w:textAlignment w:val="baseline"/>
        <w:rPr>
          <w:rStyle w:val="normaltextrun"/>
          <w:rFonts w:ascii="Arial" w:hAnsi="Arial" w:cs="Arial"/>
          <w:lang w:val="es-ES"/>
        </w:rPr>
      </w:pPr>
      <w:r w:rsidRPr="00555703">
        <w:rPr>
          <w:rStyle w:val="normaltextrun"/>
          <w:rFonts w:ascii="Arial" w:hAnsi="Arial" w:cs="Arial"/>
          <w:lang w:val="es-ES"/>
        </w:rPr>
        <w:lastRenderedPageBreak/>
        <w:t> </w:t>
      </w:r>
    </w:p>
    <w:p w14:paraId="4032A657" w14:textId="0AE8EFB4" w:rsidR="00F651E0" w:rsidRPr="00555703" w:rsidRDefault="00F651E0" w:rsidP="00555703">
      <w:pPr>
        <w:pStyle w:val="paragraph"/>
        <w:spacing w:before="0" w:beforeAutospacing="0" w:after="0" w:afterAutospacing="0" w:line="276" w:lineRule="auto"/>
        <w:ind w:firstLine="851"/>
        <w:jc w:val="both"/>
        <w:textAlignment w:val="baseline"/>
        <w:rPr>
          <w:rFonts w:ascii="Arial" w:hAnsi="Arial" w:cs="Arial"/>
        </w:rPr>
      </w:pPr>
      <w:r w:rsidRPr="00555703">
        <w:rPr>
          <w:rFonts w:ascii="Arial" w:hAnsi="Arial" w:cs="Arial"/>
        </w:rPr>
        <w:t>Acorde con lo brevemente expuesto, emerge que respecto de esta acción ha operado el fenómeno de la carencia actual de objeto por hecho superado, pues durante su trámite desaparecieron los motivos que dieron origen a la solicitud de amparo, siendo</w:t>
      </w:r>
      <w:r w:rsidR="009F2C4E" w:rsidRPr="00555703">
        <w:rPr>
          <w:rFonts w:ascii="Arial" w:hAnsi="Arial" w:cs="Arial"/>
        </w:rPr>
        <w:t xml:space="preserve"> </w:t>
      </w:r>
      <w:r w:rsidRPr="00555703">
        <w:rPr>
          <w:rFonts w:ascii="Arial" w:hAnsi="Arial" w:cs="Arial"/>
        </w:rPr>
        <w:t>innecesario que se formulen observaciones especiales sobre la materia</w:t>
      </w:r>
      <w:r w:rsidR="009F2C4E" w:rsidRPr="00555703">
        <w:rPr>
          <w:rFonts w:ascii="Arial" w:hAnsi="Arial" w:cs="Arial"/>
        </w:rPr>
        <w:t xml:space="preserve"> </w:t>
      </w:r>
      <w:r w:rsidRPr="00555703">
        <w:rPr>
          <w:rFonts w:ascii="Arial" w:hAnsi="Arial" w:cs="Arial"/>
        </w:rPr>
        <w:t>o</w:t>
      </w:r>
      <w:r w:rsidR="009F2C4E" w:rsidRPr="00555703">
        <w:rPr>
          <w:rFonts w:ascii="Arial" w:hAnsi="Arial" w:cs="Arial"/>
        </w:rPr>
        <w:t xml:space="preserve"> </w:t>
      </w:r>
      <w:r w:rsidRPr="00555703">
        <w:rPr>
          <w:rFonts w:ascii="Arial" w:hAnsi="Arial" w:cs="Arial"/>
        </w:rPr>
        <w:t>que se profiera una orden de protección</w:t>
      </w:r>
      <w:r w:rsidR="009F2C4E" w:rsidRPr="00555703">
        <w:rPr>
          <w:rFonts w:ascii="Arial" w:hAnsi="Arial" w:cs="Arial"/>
        </w:rPr>
        <w:t xml:space="preserve">. </w:t>
      </w:r>
    </w:p>
    <w:p w14:paraId="0BA375F0" w14:textId="77777777" w:rsidR="00F651E0" w:rsidRPr="00555703" w:rsidRDefault="00F651E0" w:rsidP="00555703">
      <w:pPr>
        <w:pStyle w:val="paragraph"/>
        <w:spacing w:before="0" w:beforeAutospacing="0" w:after="0" w:afterAutospacing="0" w:line="276" w:lineRule="auto"/>
        <w:ind w:firstLine="851"/>
        <w:jc w:val="both"/>
        <w:textAlignment w:val="baseline"/>
        <w:rPr>
          <w:rFonts w:ascii="Arial" w:hAnsi="Arial" w:cs="Arial"/>
        </w:rPr>
      </w:pPr>
    </w:p>
    <w:p w14:paraId="2161A02A" w14:textId="77777777" w:rsidR="00905DD8" w:rsidRPr="00555703" w:rsidRDefault="00905DD8" w:rsidP="00555703">
      <w:pPr>
        <w:pStyle w:val="paragraph"/>
        <w:spacing w:before="0" w:beforeAutospacing="0" w:after="0" w:afterAutospacing="0" w:line="276" w:lineRule="auto"/>
        <w:ind w:firstLine="851"/>
        <w:jc w:val="both"/>
        <w:textAlignment w:val="baseline"/>
        <w:rPr>
          <w:rFonts w:ascii="Arial" w:hAnsi="Arial" w:cs="Arial"/>
        </w:rPr>
      </w:pPr>
      <w:r w:rsidRPr="00555703">
        <w:rPr>
          <w:rFonts w:ascii="Arial" w:hAnsi="Arial" w:cs="Arial"/>
        </w:rPr>
        <w:t>En mérito de lo expuesto, la Sala Cuarta de Decisión Laboral del Tribunal Superior del Distrito Judicial de Pereira, administrando justicia en nombre del pueblo y por mandato de la Constitución, </w:t>
      </w:r>
    </w:p>
    <w:p w14:paraId="2E1CD479" w14:textId="77777777" w:rsidR="00EA1BE5" w:rsidRPr="00555703" w:rsidRDefault="00EA1BE5" w:rsidP="00555703">
      <w:pPr>
        <w:pStyle w:val="paragraph"/>
        <w:spacing w:before="0" w:beforeAutospacing="0" w:after="0" w:afterAutospacing="0" w:line="276" w:lineRule="auto"/>
        <w:ind w:firstLine="851"/>
        <w:jc w:val="both"/>
        <w:textAlignment w:val="baseline"/>
        <w:rPr>
          <w:rFonts w:ascii="Arial" w:hAnsi="Arial" w:cs="Arial"/>
        </w:rPr>
      </w:pPr>
    </w:p>
    <w:p w14:paraId="6D1C51DC" w14:textId="77777777" w:rsidR="00905DD8" w:rsidRPr="00555703" w:rsidRDefault="00905DD8" w:rsidP="00555703">
      <w:pPr>
        <w:pStyle w:val="paragraph"/>
        <w:spacing w:before="0" w:beforeAutospacing="0" w:after="0" w:afterAutospacing="0" w:line="276" w:lineRule="auto"/>
        <w:jc w:val="center"/>
        <w:textAlignment w:val="baseline"/>
        <w:rPr>
          <w:rFonts w:ascii="Arial" w:hAnsi="Arial" w:cs="Arial"/>
        </w:rPr>
      </w:pPr>
      <w:r w:rsidRPr="00555703">
        <w:rPr>
          <w:rStyle w:val="normaltextrun"/>
          <w:rFonts w:ascii="Arial" w:hAnsi="Arial" w:cs="Arial"/>
          <w:b/>
          <w:bCs/>
          <w:lang w:val="es-ES"/>
        </w:rPr>
        <w:t>RESUELVE</w:t>
      </w:r>
      <w:r w:rsidRPr="00555703">
        <w:rPr>
          <w:rStyle w:val="eop"/>
          <w:rFonts w:ascii="Arial" w:hAnsi="Arial" w:cs="Arial"/>
        </w:rPr>
        <w:t> </w:t>
      </w:r>
    </w:p>
    <w:p w14:paraId="727D632C" w14:textId="77777777" w:rsidR="00905DD8" w:rsidRPr="00555703" w:rsidRDefault="00905DD8" w:rsidP="00555703">
      <w:pPr>
        <w:pStyle w:val="paragraph"/>
        <w:spacing w:before="0" w:beforeAutospacing="0" w:after="0" w:afterAutospacing="0" w:line="276" w:lineRule="auto"/>
        <w:textAlignment w:val="baseline"/>
        <w:rPr>
          <w:rFonts w:ascii="Arial" w:hAnsi="Arial" w:cs="Arial"/>
        </w:rPr>
      </w:pPr>
      <w:r w:rsidRPr="00555703">
        <w:rPr>
          <w:rStyle w:val="eop"/>
          <w:rFonts w:ascii="Arial" w:hAnsi="Arial" w:cs="Arial"/>
        </w:rPr>
        <w:t> </w:t>
      </w:r>
    </w:p>
    <w:p w14:paraId="4F5291BC" w14:textId="5F4CA9CD" w:rsidR="00905DD8" w:rsidRPr="00555703" w:rsidRDefault="00905DD8" w:rsidP="00555703">
      <w:pPr>
        <w:pStyle w:val="paragraph"/>
        <w:spacing w:before="0" w:beforeAutospacing="0" w:after="0" w:afterAutospacing="0" w:line="276" w:lineRule="auto"/>
        <w:ind w:right="-15" w:firstLine="840"/>
        <w:jc w:val="both"/>
        <w:textAlignment w:val="baseline"/>
        <w:rPr>
          <w:rFonts w:ascii="Arial" w:hAnsi="Arial" w:cs="Arial"/>
        </w:rPr>
      </w:pPr>
      <w:r w:rsidRPr="00555703">
        <w:rPr>
          <w:rStyle w:val="normaltextrun"/>
          <w:rFonts w:ascii="Arial" w:hAnsi="Arial" w:cs="Arial"/>
          <w:b/>
          <w:bCs/>
          <w:lang w:val="es-ES"/>
        </w:rPr>
        <w:t>PRIMERO</w:t>
      </w:r>
      <w:r w:rsidRPr="00555703">
        <w:rPr>
          <w:rStyle w:val="normaltextrun"/>
          <w:rFonts w:ascii="Arial" w:hAnsi="Arial" w:cs="Arial"/>
          <w:lang w:val="es-ES"/>
        </w:rPr>
        <w:t>: </w:t>
      </w:r>
      <w:r w:rsidR="00D95BE9" w:rsidRPr="00555703">
        <w:rPr>
          <w:rStyle w:val="normaltextrun"/>
          <w:rFonts w:ascii="Arial" w:hAnsi="Arial" w:cs="Arial"/>
          <w:b/>
          <w:bCs/>
          <w:lang w:val="es-ES"/>
        </w:rPr>
        <w:t>DECLARAR LA CARENCIA ACTUAL DE OBJETO</w:t>
      </w:r>
      <w:r w:rsidR="00D95BE9" w:rsidRPr="00555703">
        <w:rPr>
          <w:rStyle w:val="normaltextrun"/>
          <w:rFonts w:ascii="Arial" w:hAnsi="Arial" w:cs="Arial"/>
          <w:lang w:val="es-ES"/>
        </w:rPr>
        <w:t xml:space="preserve"> por </w:t>
      </w:r>
      <w:r w:rsidR="00D95BE9" w:rsidRPr="00555703">
        <w:rPr>
          <w:rStyle w:val="normaltextrun"/>
          <w:rFonts w:ascii="Arial" w:hAnsi="Arial" w:cs="Arial"/>
          <w:b/>
          <w:bCs/>
          <w:lang w:val="es-ES"/>
        </w:rPr>
        <w:t>HECHO SUPERADO</w:t>
      </w:r>
      <w:r w:rsidR="009F2C4E" w:rsidRPr="00555703">
        <w:rPr>
          <w:rStyle w:val="normaltextrun"/>
          <w:rFonts w:ascii="Arial" w:hAnsi="Arial" w:cs="Arial"/>
          <w:lang w:val="es-ES"/>
        </w:rPr>
        <w:t xml:space="preserve">, en la acción de tutela presentada por el señor </w:t>
      </w:r>
      <w:r w:rsidR="00D95BE9" w:rsidRPr="00555703">
        <w:rPr>
          <w:rStyle w:val="normaltextrun"/>
          <w:rFonts w:ascii="Arial" w:hAnsi="Arial" w:cs="Arial"/>
          <w:b/>
          <w:bCs/>
          <w:lang w:val="es-ES"/>
        </w:rPr>
        <w:t>WILLIAN GARCÍA GIRALDO</w:t>
      </w:r>
      <w:r w:rsidR="00D95BE9" w:rsidRPr="00555703">
        <w:rPr>
          <w:rStyle w:val="normaltextrun"/>
          <w:rFonts w:ascii="Arial" w:hAnsi="Arial" w:cs="Arial"/>
          <w:lang w:val="es-ES"/>
        </w:rPr>
        <w:t xml:space="preserve"> </w:t>
      </w:r>
      <w:r w:rsidR="009F2C4E" w:rsidRPr="00555703">
        <w:rPr>
          <w:rStyle w:val="normaltextrun"/>
          <w:rFonts w:ascii="Arial" w:hAnsi="Arial" w:cs="Arial"/>
          <w:lang w:val="es-ES"/>
        </w:rPr>
        <w:t xml:space="preserve">en contra de la </w:t>
      </w:r>
      <w:r w:rsidR="00D95BE9" w:rsidRPr="00555703">
        <w:rPr>
          <w:rStyle w:val="normaltextrun"/>
          <w:rFonts w:ascii="Arial" w:hAnsi="Arial" w:cs="Arial"/>
          <w:b/>
          <w:bCs/>
          <w:lang w:val="es-ES"/>
        </w:rPr>
        <w:t>DIRECCIÓN EJECUTIVA DE ADMINISTRACIÓN JUDICIAL</w:t>
      </w:r>
      <w:r w:rsidR="009F2C4E" w:rsidRPr="00555703">
        <w:rPr>
          <w:rStyle w:val="normaltextrun"/>
          <w:rFonts w:ascii="Arial" w:hAnsi="Arial" w:cs="Arial"/>
          <w:lang w:val="es-ES"/>
        </w:rPr>
        <w:t>, por las razones expuestas en precedencia.</w:t>
      </w:r>
    </w:p>
    <w:p w14:paraId="2DADB1CA" w14:textId="77777777" w:rsidR="00905DD8" w:rsidRPr="00555703" w:rsidRDefault="00905DD8" w:rsidP="00555703">
      <w:pPr>
        <w:pStyle w:val="paragraph"/>
        <w:spacing w:before="0" w:beforeAutospacing="0" w:after="0" w:afterAutospacing="0" w:line="276" w:lineRule="auto"/>
        <w:ind w:left="1200" w:right="-15"/>
        <w:jc w:val="both"/>
        <w:textAlignment w:val="baseline"/>
        <w:rPr>
          <w:rFonts w:ascii="Arial" w:hAnsi="Arial" w:cs="Arial"/>
        </w:rPr>
      </w:pPr>
      <w:r w:rsidRPr="00555703">
        <w:rPr>
          <w:rStyle w:val="eop"/>
          <w:rFonts w:ascii="Arial" w:hAnsi="Arial" w:cs="Arial"/>
        </w:rPr>
        <w:t> </w:t>
      </w:r>
    </w:p>
    <w:p w14:paraId="7B8A59B6" w14:textId="78D2D896" w:rsidR="00905DD8" w:rsidRPr="00555703" w:rsidRDefault="00905DD8" w:rsidP="00555703">
      <w:pPr>
        <w:pStyle w:val="paragraph"/>
        <w:spacing w:before="0" w:beforeAutospacing="0" w:after="0" w:afterAutospacing="0" w:line="276" w:lineRule="auto"/>
        <w:ind w:firstLine="900"/>
        <w:jc w:val="both"/>
        <w:textAlignment w:val="baseline"/>
        <w:rPr>
          <w:rFonts w:ascii="Arial" w:hAnsi="Arial" w:cs="Arial"/>
        </w:rPr>
      </w:pPr>
      <w:r w:rsidRPr="00555703">
        <w:rPr>
          <w:rStyle w:val="normaltextrun"/>
          <w:rFonts w:ascii="Arial" w:hAnsi="Arial" w:cs="Arial"/>
          <w:b/>
          <w:bCs/>
          <w:lang w:val="es-ES"/>
        </w:rPr>
        <w:t>SEGUNDO:</w:t>
      </w:r>
      <w:r w:rsidRPr="00555703">
        <w:rPr>
          <w:rStyle w:val="normaltextrun"/>
          <w:rFonts w:ascii="Arial" w:hAnsi="Arial" w:cs="Arial"/>
          <w:lang w:val="es-ES"/>
        </w:rPr>
        <w:t> </w:t>
      </w:r>
      <w:r w:rsidR="00D95BE9" w:rsidRPr="00555703">
        <w:rPr>
          <w:rStyle w:val="normaltextrun"/>
          <w:rFonts w:ascii="Arial" w:hAnsi="Arial" w:cs="Arial"/>
          <w:b/>
          <w:bCs/>
          <w:lang w:val="es-ES"/>
        </w:rPr>
        <w:t>NOTIFICAR</w:t>
      </w:r>
      <w:r w:rsidRPr="00555703">
        <w:rPr>
          <w:rStyle w:val="normaltextrun"/>
          <w:rFonts w:ascii="Arial" w:hAnsi="Arial" w:cs="Arial"/>
          <w:lang w:val="es-ES"/>
        </w:rPr>
        <w:t xml:space="preserve"> a las partes el contenido de este fallo en los términos del artículo 16 del Decreto 2591 de 1991, informándoseles que el mismo puede ser impugnado dentro de los tre</w:t>
      </w:r>
      <w:r w:rsidR="00D95BE9" w:rsidRPr="00555703">
        <w:rPr>
          <w:rStyle w:val="normaltextrun"/>
          <w:rFonts w:ascii="Arial" w:hAnsi="Arial" w:cs="Arial"/>
          <w:lang w:val="es-ES"/>
        </w:rPr>
        <w:t>s (3)</w:t>
      </w:r>
      <w:r w:rsidRPr="00555703">
        <w:rPr>
          <w:rStyle w:val="normaltextrun"/>
          <w:rFonts w:ascii="Arial" w:hAnsi="Arial" w:cs="Arial"/>
          <w:lang w:val="es-ES"/>
        </w:rPr>
        <w:t xml:space="preserve"> días siguientes a la notificación.</w:t>
      </w:r>
      <w:r w:rsidRPr="00555703">
        <w:rPr>
          <w:rStyle w:val="eop"/>
          <w:rFonts w:ascii="Arial" w:hAnsi="Arial" w:cs="Arial"/>
        </w:rPr>
        <w:t> </w:t>
      </w:r>
    </w:p>
    <w:p w14:paraId="05A09854" w14:textId="77777777" w:rsidR="00905DD8" w:rsidRPr="00555703" w:rsidRDefault="00905DD8" w:rsidP="00555703">
      <w:pPr>
        <w:pStyle w:val="paragraph"/>
        <w:spacing w:before="0" w:beforeAutospacing="0" w:after="0" w:afterAutospacing="0" w:line="276" w:lineRule="auto"/>
        <w:textAlignment w:val="baseline"/>
        <w:rPr>
          <w:rFonts w:ascii="Arial" w:hAnsi="Arial" w:cs="Arial"/>
        </w:rPr>
      </w:pPr>
      <w:r w:rsidRPr="00555703">
        <w:rPr>
          <w:rStyle w:val="eop"/>
          <w:rFonts w:ascii="Arial" w:hAnsi="Arial" w:cs="Arial"/>
        </w:rPr>
        <w:t> </w:t>
      </w:r>
    </w:p>
    <w:p w14:paraId="7D006FB5" w14:textId="11636469" w:rsidR="00905DD8" w:rsidRPr="00555703" w:rsidRDefault="00905DD8" w:rsidP="00555703">
      <w:pPr>
        <w:pStyle w:val="paragraph"/>
        <w:spacing w:before="0" w:beforeAutospacing="0" w:after="0" w:afterAutospacing="0" w:line="276" w:lineRule="auto"/>
        <w:ind w:firstLine="900"/>
        <w:jc w:val="both"/>
        <w:textAlignment w:val="baseline"/>
        <w:rPr>
          <w:rFonts w:ascii="Arial" w:hAnsi="Arial" w:cs="Arial"/>
        </w:rPr>
      </w:pPr>
      <w:r w:rsidRPr="00555703">
        <w:rPr>
          <w:rStyle w:val="normaltextrun"/>
          <w:rFonts w:ascii="Arial" w:hAnsi="Arial" w:cs="Arial"/>
          <w:b/>
          <w:bCs/>
          <w:lang w:val="es-ES"/>
        </w:rPr>
        <w:t>TERCERO:</w:t>
      </w:r>
      <w:r w:rsidRPr="00555703">
        <w:rPr>
          <w:rStyle w:val="normaltextrun"/>
          <w:rFonts w:ascii="Arial" w:hAnsi="Arial" w:cs="Arial"/>
          <w:lang w:val="es-ES"/>
        </w:rPr>
        <w:t> </w:t>
      </w:r>
      <w:r w:rsidR="00D95BE9" w:rsidRPr="00555703">
        <w:rPr>
          <w:rStyle w:val="normaltextrun"/>
          <w:rFonts w:ascii="Arial" w:hAnsi="Arial" w:cs="Arial"/>
          <w:b/>
          <w:bCs/>
          <w:lang w:val="es-ES"/>
        </w:rPr>
        <w:t>DISPONER</w:t>
      </w:r>
      <w:r w:rsidRPr="00555703">
        <w:rPr>
          <w:rStyle w:val="normaltextrun"/>
          <w:rFonts w:ascii="Arial" w:hAnsi="Arial" w:cs="Arial"/>
          <w:lang w:val="es-ES"/>
        </w:rPr>
        <w:t>, que en caso de que la presente decisión no fuese impugnada, se remita el expediente para ante la Honorable Corte Constitucional para su eventual revisión.</w:t>
      </w:r>
      <w:r w:rsidRPr="00555703">
        <w:rPr>
          <w:rStyle w:val="eop"/>
          <w:rFonts w:ascii="Arial" w:hAnsi="Arial" w:cs="Arial"/>
        </w:rPr>
        <w:t> </w:t>
      </w:r>
    </w:p>
    <w:p w14:paraId="4C69A168" w14:textId="5D898FF0" w:rsidR="41DE1C76" w:rsidRPr="00555703" w:rsidRDefault="006B7A86" w:rsidP="00555703">
      <w:pPr>
        <w:tabs>
          <w:tab w:val="left" w:pos="1134"/>
        </w:tabs>
        <w:spacing w:line="276" w:lineRule="auto"/>
        <w:ind w:firstLine="851"/>
        <w:jc w:val="both"/>
        <w:rPr>
          <w:rFonts w:ascii="Arial" w:hAnsi="Arial" w:cs="Arial"/>
          <w:b/>
          <w:bCs/>
        </w:rPr>
      </w:pPr>
      <w:r w:rsidRPr="00555703">
        <w:rPr>
          <w:rFonts w:ascii="Arial" w:hAnsi="Arial" w:cs="Arial"/>
        </w:rPr>
        <w:t xml:space="preserve"> </w:t>
      </w:r>
    </w:p>
    <w:p w14:paraId="34A6C143" w14:textId="6DD6B605" w:rsidR="009E2E6E" w:rsidRPr="00555703" w:rsidRDefault="009E2E6E" w:rsidP="00555703">
      <w:pPr>
        <w:pStyle w:val="Prrafodelista1"/>
        <w:spacing w:line="276" w:lineRule="auto"/>
        <w:ind w:left="0"/>
        <w:jc w:val="center"/>
        <w:rPr>
          <w:rFonts w:ascii="Arial" w:hAnsi="Arial" w:cs="Arial"/>
          <w:b/>
          <w:bCs/>
          <w:lang w:val="es-ES_tradnl"/>
        </w:rPr>
      </w:pPr>
      <w:r w:rsidRPr="00555703">
        <w:rPr>
          <w:rFonts w:ascii="Arial" w:hAnsi="Arial" w:cs="Arial"/>
          <w:b/>
          <w:bCs/>
          <w:lang w:val="es-ES_tradnl"/>
        </w:rPr>
        <w:t>CÓPIESE, NOTIFÍQUESE Y CÚMPLASE</w:t>
      </w:r>
    </w:p>
    <w:p w14:paraId="2484DEEA" w14:textId="77777777" w:rsidR="00555703" w:rsidRDefault="00555703" w:rsidP="00555703">
      <w:pPr>
        <w:spacing w:line="276" w:lineRule="auto"/>
        <w:jc w:val="both"/>
        <w:rPr>
          <w:rFonts w:ascii="Arial" w:hAnsi="Arial" w:cs="Arial"/>
          <w:lang w:eastAsia="es-ES"/>
        </w:rPr>
      </w:pPr>
    </w:p>
    <w:p w14:paraId="5234BAEA" w14:textId="77777777" w:rsidR="00555703" w:rsidRPr="00555703" w:rsidRDefault="00555703" w:rsidP="00555703">
      <w:pPr>
        <w:spacing w:line="276" w:lineRule="auto"/>
        <w:jc w:val="both"/>
        <w:rPr>
          <w:rFonts w:ascii="Arial" w:hAnsi="Arial" w:cs="Arial"/>
          <w:lang w:eastAsia="es-ES"/>
        </w:rPr>
      </w:pPr>
      <w:r w:rsidRPr="00555703">
        <w:rPr>
          <w:rFonts w:ascii="Arial" w:hAnsi="Arial" w:cs="Arial"/>
          <w:lang w:eastAsia="es-ES"/>
        </w:rPr>
        <w:t>NOTIFÍQUESE, CÚMPLASE Y DEVUÉLVASE.</w:t>
      </w:r>
    </w:p>
    <w:p w14:paraId="4BF37A73" w14:textId="77777777" w:rsidR="00555703" w:rsidRPr="00555703" w:rsidRDefault="00555703" w:rsidP="00555703">
      <w:pPr>
        <w:spacing w:line="276" w:lineRule="auto"/>
        <w:jc w:val="both"/>
        <w:rPr>
          <w:rFonts w:ascii="Arial" w:hAnsi="Arial" w:cs="Arial"/>
          <w:lang w:eastAsia="es-ES"/>
        </w:rPr>
      </w:pPr>
    </w:p>
    <w:p w14:paraId="56AD66A4" w14:textId="77777777" w:rsidR="00555703" w:rsidRPr="00555703" w:rsidRDefault="00555703" w:rsidP="00555703">
      <w:pPr>
        <w:spacing w:line="276" w:lineRule="auto"/>
        <w:jc w:val="both"/>
        <w:rPr>
          <w:rFonts w:ascii="Arial" w:hAnsi="Arial" w:cs="Arial"/>
          <w:lang w:eastAsia="es-ES"/>
        </w:rPr>
      </w:pPr>
    </w:p>
    <w:p w14:paraId="55478BC0" w14:textId="77777777" w:rsidR="00555703" w:rsidRPr="00555703" w:rsidRDefault="00555703" w:rsidP="00555703">
      <w:pPr>
        <w:spacing w:line="276" w:lineRule="auto"/>
        <w:jc w:val="both"/>
        <w:rPr>
          <w:rFonts w:ascii="Arial" w:hAnsi="Arial" w:cs="Arial"/>
          <w:lang w:eastAsia="es-ES"/>
        </w:rPr>
      </w:pPr>
    </w:p>
    <w:p w14:paraId="34C92D5A" w14:textId="77777777" w:rsidR="00555703" w:rsidRPr="00555703" w:rsidRDefault="00555703" w:rsidP="00555703">
      <w:pPr>
        <w:spacing w:line="276" w:lineRule="auto"/>
        <w:jc w:val="center"/>
        <w:rPr>
          <w:rFonts w:ascii="Arial" w:hAnsi="Arial" w:cs="Arial"/>
          <w:b/>
          <w:bCs/>
          <w:iCs/>
          <w:lang w:val="es-ES" w:eastAsia="es-ES"/>
        </w:rPr>
      </w:pPr>
      <w:r w:rsidRPr="00555703">
        <w:rPr>
          <w:rFonts w:ascii="Arial" w:hAnsi="Arial" w:cs="Arial"/>
          <w:b/>
          <w:bCs/>
          <w:iCs/>
          <w:lang w:val="es-ES" w:eastAsia="es-ES"/>
        </w:rPr>
        <w:t>ALEJANDRA MARÍA HENAO PALACIO</w:t>
      </w:r>
    </w:p>
    <w:p w14:paraId="24DD9F0D" w14:textId="77777777" w:rsidR="00555703" w:rsidRPr="00555703" w:rsidRDefault="00555703" w:rsidP="00555703">
      <w:pPr>
        <w:spacing w:line="276" w:lineRule="auto"/>
        <w:jc w:val="center"/>
        <w:rPr>
          <w:rFonts w:ascii="Arial" w:hAnsi="Arial" w:cs="Arial"/>
          <w:bCs/>
          <w:iCs/>
          <w:lang w:val="es-ES" w:eastAsia="es-ES"/>
        </w:rPr>
      </w:pPr>
      <w:r w:rsidRPr="00555703">
        <w:rPr>
          <w:rFonts w:ascii="Arial" w:hAnsi="Arial" w:cs="Arial"/>
          <w:bCs/>
          <w:iCs/>
          <w:lang w:val="es-ES" w:eastAsia="es-ES"/>
        </w:rPr>
        <w:t>Magistrada Ponente</w:t>
      </w:r>
    </w:p>
    <w:p w14:paraId="652B88E4" w14:textId="77777777" w:rsidR="00555703" w:rsidRPr="00555703" w:rsidRDefault="00555703" w:rsidP="00555703">
      <w:pPr>
        <w:spacing w:line="276" w:lineRule="auto"/>
        <w:jc w:val="both"/>
        <w:rPr>
          <w:rFonts w:ascii="Arial" w:hAnsi="Arial" w:cs="Arial"/>
          <w:lang w:eastAsia="es-ES"/>
        </w:rPr>
      </w:pPr>
    </w:p>
    <w:p w14:paraId="522F847E" w14:textId="77777777" w:rsidR="00555703" w:rsidRPr="00555703" w:rsidRDefault="00555703" w:rsidP="00555703">
      <w:pPr>
        <w:spacing w:line="276" w:lineRule="auto"/>
        <w:jc w:val="both"/>
        <w:rPr>
          <w:rFonts w:ascii="Arial" w:hAnsi="Arial" w:cs="Arial"/>
          <w:lang w:eastAsia="es-ES"/>
        </w:rPr>
      </w:pPr>
    </w:p>
    <w:p w14:paraId="03FAC4AC" w14:textId="77777777" w:rsidR="00555703" w:rsidRPr="00555703" w:rsidRDefault="00555703" w:rsidP="00555703">
      <w:pPr>
        <w:spacing w:line="276" w:lineRule="auto"/>
        <w:jc w:val="both"/>
        <w:rPr>
          <w:rFonts w:ascii="Arial" w:hAnsi="Arial" w:cs="Arial"/>
          <w:lang w:eastAsia="es-ES"/>
        </w:rPr>
      </w:pPr>
    </w:p>
    <w:p w14:paraId="4657A75E" w14:textId="77777777" w:rsidR="00555703" w:rsidRPr="00555703" w:rsidRDefault="00555703" w:rsidP="00555703">
      <w:pPr>
        <w:spacing w:line="276" w:lineRule="auto"/>
        <w:jc w:val="both"/>
        <w:rPr>
          <w:rFonts w:ascii="Arial" w:hAnsi="Arial" w:cs="Arial"/>
          <w:b/>
          <w:bCs/>
          <w:iCs/>
          <w:lang w:val="es-ES" w:eastAsia="es-ES"/>
        </w:rPr>
      </w:pPr>
      <w:r w:rsidRPr="00555703">
        <w:rPr>
          <w:rFonts w:ascii="Arial" w:hAnsi="Arial" w:cs="Arial"/>
          <w:b/>
          <w:bCs/>
          <w:iCs/>
          <w:lang w:val="es-ES" w:eastAsia="es-ES"/>
        </w:rPr>
        <w:t>ANA LUCÍA CAICEDO CALDERÓN</w:t>
      </w:r>
      <w:r w:rsidRPr="00555703">
        <w:rPr>
          <w:rFonts w:ascii="Arial" w:hAnsi="Arial" w:cs="Arial"/>
          <w:b/>
          <w:bCs/>
          <w:iCs/>
          <w:lang w:val="es-ES" w:eastAsia="es-ES"/>
        </w:rPr>
        <w:tab/>
        <w:t xml:space="preserve">      OLGA LUCIA HOYOS SEPÚLVEDA</w:t>
      </w:r>
    </w:p>
    <w:p w14:paraId="610FD7CF" w14:textId="7C705AA4" w:rsidR="00AA43F2" w:rsidRPr="00555703" w:rsidRDefault="00555703" w:rsidP="00555703">
      <w:pPr>
        <w:spacing w:line="276" w:lineRule="auto"/>
        <w:jc w:val="both"/>
        <w:rPr>
          <w:rFonts w:ascii="Arial" w:hAnsi="Arial" w:cs="Arial"/>
          <w:bCs/>
          <w:iCs/>
          <w:lang w:val="es-ES" w:eastAsia="es-ES"/>
        </w:rPr>
      </w:pPr>
      <w:r w:rsidRPr="00555703">
        <w:rPr>
          <w:rFonts w:ascii="Arial" w:hAnsi="Arial" w:cs="Arial"/>
          <w:bCs/>
          <w:iCs/>
          <w:lang w:val="es-ES" w:eastAsia="es-ES"/>
        </w:rPr>
        <w:t xml:space="preserve">                Magistrada</w:t>
      </w:r>
      <w:r w:rsidRPr="00555703">
        <w:rPr>
          <w:rFonts w:ascii="Arial" w:hAnsi="Arial" w:cs="Arial"/>
          <w:bCs/>
          <w:iCs/>
          <w:lang w:val="es-ES" w:eastAsia="es-ES"/>
        </w:rPr>
        <w:tab/>
      </w:r>
      <w:r w:rsidRPr="00555703">
        <w:rPr>
          <w:rFonts w:ascii="Arial" w:hAnsi="Arial" w:cs="Arial"/>
          <w:bCs/>
          <w:iCs/>
          <w:lang w:val="es-ES" w:eastAsia="es-ES"/>
        </w:rPr>
        <w:tab/>
      </w:r>
      <w:r w:rsidRPr="00555703">
        <w:rPr>
          <w:rFonts w:ascii="Arial" w:hAnsi="Arial" w:cs="Arial"/>
          <w:bCs/>
          <w:iCs/>
          <w:lang w:val="es-ES" w:eastAsia="es-ES"/>
        </w:rPr>
        <w:tab/>
      </w:r>
      <w:r w:rsidRPr="00555703">
        <w:rPr>
          <w:rFonts w:ascii="Arial" w:hAnsi="Arial" w:cs="Arial"/>
          <w:bCs/>
          <w:iCs/>
          <w:lang w:val="es-ES" w:eastAsia="es-ES"/>
        </w:rPr>
        <w:tab/>
      </w:r>
      <w:r w:rsidRPr="00555703">
        <w:rPr>
          <w:rFonts w:ascii="Arial" w:hAnsi="Arial" w:cs="Arial"/>
          <w:bCs/>
          <w:iCs/>
          <w:lang w:val="es-ES" w:eastAsia="es-ES"/>
        </w:rPr>
        <w:tab/>
        <w:t xml:space="preserve">      Magistrada</w:t>
      </w:r>
      <w:bookmarkStart w:id="0" w:name="_GoBack"/>
      <w:bookmarkEnd w:id="0"/>
    </w:p>
    <w:sectPr w:rsidR="00AA43F2" w:rsidRPr="00555703" w:rsidSect="00232EE3">
      <w:headerReference w:type="even" r:id="rId14"/>
      <w:headerReference w:type="default" r:id="rId15"/>
      <w:footerReference w:type="even" r:id="rId16"/>
      <w:footerReference w:type="default" r:id="rId17"/>
      <w:pgSz w:w="12242" w:h="18722" w:code="258"/>
      <w:pgMar w:top="1985" w:right="1361" w:bottom="1418" w:left="1928" w:header="567" w:footer="56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355626" w14:textId="77777777" w:rsidR="00105664" w:rsidRDefault="00105664" w:rsidP="009E2E6E">
      <w:r>
        <w:separator/>
      </w:r>
    </w:p>
  </w:endnote>
  <w:endnote w:type="continuationSeparator" w:id="0">
    <w:p w14:paraId="2458EDD8" w14:textId="77777777" w:rsidR="00105664" w:rsidRDefault="00105664" w:rsidP="009E2E6E">
      <w:r>
        <w:continuationSeparator/>
      </w:r>
    </w:p>
  </w:endnote>
  <w:endnote w:type="continuationNotice" w:id="1">
    <w:p w14:paraId="30684600" w14:textId="77777777" w:rsidR="00105664" w:rsidRDefault="001056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928121" w14:textId="77777777" w:rsidR="00D85AE8" w:rsidRDefault="00D85AE8" w:rsidP="009F632D">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A965116" w14:textId="77777777" w:rsidR="00D85AE8" w:rsidRDefault="00D85AE8" w:rsidP="009F632D">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8871421"/>
      <w:docPartObj>
        <w:docPartGallery w:val="Page Numbers (Bottom of Page)"/>
        <w:docPartUnique/>
      </w:docPartObj>
    </w:sdtPr>
    <w:sdtEndPr>
      <w:rPr>
        <w:rFonts w:ascii="Arial" w:hAnsi="Arial" w:cs="Arial"/>
        <w:sz w:val="18"/>
      </w:rPr>
    </w:sdtEndPr>
    <w:sdtContent>
      <w:p w14:paraId="075C4ADA" w14:textId="77777777" w:rsidR="00D85AE8" w:rsidRPr="00025088" w:rsidRDefault="00D85AE8">
        <w:pPr>
          <w:pStyle w:val="Piedepgina"/>
          <w:jc w:val="right"/>
          <w:rPr>
            <w:rFonts w:ascii="Arial" w:hAnsi="Arial" w:cs="Arial"/>
            <w:sz w:val="18"/>
          </w:rPr>
        </w:pPr>
        <w:r w:rsidRPr="00025088">
          <w:rPr>
            <w:rFonts w:ascii="Arial" w:hAnsi="Arial" w:cs="Arial"/>
            <w:sz w:val="18"/>
          </w:rPr>
          <w:fldChar w:fldCharType="begin"/>
        </w:r>
        <w:r w:rsidRPr="00025088">
          <w:rPr>
            <w:rFonts w:ascii="Arial" w:hAnsi="Arial" w:cs="Arial"/>
            <w:sz w:val="18"/>
          </w:rPr>
          <w:instrText>PAGE   \* MERGEFORMAT</w:instrText>
        </w:r>
        <w:r w:rsidRPr="00025088">
          <w:rPr>
            <w:rFonts w:ascii="Arial" w:hAnsi="Arial" w:cs="Arial"/>
            <w:sz w:val="18"/>
          </w:rPr>
          <w:fldChar w:fldCharType="separate"/>
        </w:r>
        <w:r w:rsidR="006677FB">
          <w:rPr>
            <w:rFonts w:ascii="Arial" w:hAnsi="Arial" w:cs="Arial"/>
            <w:noProof/>
            <w:sz w:val="18"/>
          </w:rPr>
          <w:t>7</w:t>
        </w:r>
        <w:r w:rsidRPr="00025088">
          <w:rPr>
            <w:rFonts w:ascii="Arial" w:hAnsi="Arial" w:cs="Arial"/>
            <w:sz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E65F2A" w14:textId="77777777" w:rsidR="00105664" w:rsidRDefault="00105664" w:rsidP="009E2E6E">
      <w:r>
        <w:separator/>
      </w:r>
    </w:p>
  </w:footnote>
  <w:footnote w:type="continuationSeparator" w:id="0">
    <w:p w14:paraId="1F320C03" w14:textId="77777777" w:rsidR="00105664" w:rsidRDefault="00105664" w:rsidP="009E2E6E">
      <w:r>
        <w:continuationSeparator/>
      </w:r>
    </w:p>
  </w:footnote>
  <w:footnote w:type="continuationNotice" w:id="1">
    <w:p w14:paraId="49CB6E4B" w14:textId="77777777" w:rsidR="00105664" w:rsidRDefault="0010566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774E96" w14:textId="77777777" w:rsidR="00D85AE8" w:rsidRDefault="00D85AE8">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4</w:t>
    </w:r>
    <w:r>
      <w:rPr>
        <w:rStyle w:val="Nmerodepgina"/>
      </w:rPr>
      <w:fldChar w:fldCharType="end"/>
    </w:r>
  </w:p>
  <w:p w14:paraId="3041E394" w14:textId="77777777" w:rsidR="00D85AE8" w:rsidRDefault="00D85AE8">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562C36" w14:textId="71CD9D9E" w:rsidR="00D85AE8" w:rsidRPr="006E2D61" w:rsidRDefault="00D85AE8" w:rsidP="006E2D61">
    <w:pPr>
      <w:jc w:val="both"/>
      <w:rPr>
        <w:rFonts w:ascii="Arial" w:hAnsi="Arial" w:cs="Arial"/>
        <w:color w:val="595959" w:themeColor="text1" w:themeTint="A6"/>
        <w:sz w:val="18"/>
        <w:lang w:val="es-MX" w:eastAsia="es-MX"/>
      </w:rPr>
    </w:pPr>
    <w:r w:rsidRPr="003D6C74">
      <w:rPr>
        <w:rFonts w:ascii="Arial" w:hAnsi="Arial" w:cs="Arial"/>
        <w:color w:val="595959" w:themeColor="text1" w:themeTint="A6"/>
        <w:sz w:val="18"/>
        <w:lang w:val="es-MX" w:eastAsia="es-MX"/>
      </w:rPr>
      <w:t xml:space="preserve">Radicación No. </w:t>
    </w:r>
    <w:r w:rsidRPr="006E2D61">
      <w:rPr>
        <w:rFonts w:ascii="Arial" w:hAnsi="Arial" w:cs="Arial"/>
        <w:color w:val="595959" w:themeColor="text1" w:themeTint="A6"/>
        <w:sz w:val="18"/>
        <w:lang w:val="es-MX" w:eastAsia="es-MX"/>
      </w:rPr>
      <w:t>66-001-22-05-000-2020-00035-00</w:t>
    </w:r>
  </w:p>
  <w:p w14:paraId="293C586C" w14:textId="71C255C7" w:rsidR="00D85AE8" w:rsidRPr="003D6C74" w:rsidRDefault="00D85AE8" w:rsidP="00025088">
    <w:pPr>
      <w:pStyle w:val="Encabezado"/>
      <w:jc w:val="both"/>
      <w:rPr>
        <w:rFonts w:ascii="Arial" w:hAnsi="Arial" w:cs="Arial"/>
        <w:color w:val="595959" w:themeColor="text1" w:themeTint="A6"/>
        <w:sz w:val="18"/>
      </w:rPr>
    </w:pPr>
    <w:proofErr w:type="spellStart"/>
    <w:r>
      <w:rPr>
        <w:rFonts w:ascii="Arial" w:hAnsi="Arial" w:cs="Arial"/>
        <w:color w:val="595959" w:themeColor="text1" w:themeTint="A6"/>
        <w:sz w:val="18"/>
      </w:rPr>
      <w:t>Willian</w:t>
    </w:r>
    <w:proofErr w:type="spellEnd"/>
    <w:r>
      <w:rPr>
        <w:rFonts w:ascii="Arial" w:hAnsi="Arial" w:cs="Arial"/>
        <w:color w:val="595959" w:themeColor="text1" w:themeTint="A6"/>
        <w:sz w:val="18"/>
      </w:rPr>
      <w:t xml:space="preserve"> García Giraldo</w:t>
    </w:r>
    <w:r w:rsidRPr="003D6C74">
      <w:rPr>
        <w:rFonts w:ascii="Arial" w:hAnsi="Arial" w:cs="Arial"/>
        <w:color w:val="595959" w:themeColor="text1" w:themeTint="A6"/>
        <w:sz w:val="18"/>
      </w:rPr>
      <w:t xml:space="preserve"> Vs </w:t>
    </w:r>
    <w:r>
      <w:rPr>
        <w:rFonts w:ascii="Arial" w:hAnsi="Arial" w:cs="Arial"/>
        <w:color w:val="595959" w:themeColor="text1" w:themeTint="A6"/>
        <w:sz w:val="18"/>
      </w:rPr>
      <w:t xml:space="preserve">Dirección Ejecutiva de Administración Judicial  </w:t>
    </w:r>
    <w:r w:rsidRPr="003D6C74">
      <w:rPr>
        <w:rFonts w:ascii="Arial" w:hAnsi="Arial" w:cs="Arial"/>
        <w:color w:val="595959" w:themeColor="text1" w:themeTint="A6"/>
        <w:sz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15B1F"/>
    <w:multiLevelType w:val="multilevel"/>
    <w:tmpl w:val="D9B232B4"/>
    <w:lvl w:ilvl="0">
      <w:start w:val="1"/>
      <w:numFmt w:val="upperRoman"/>
      <w:lvlText w:val="%1."/>
      <w:lvlJc w:val="left"/>
      <w:pPr>
        <w:ind w:left="1571" w:hanging="720"/>
      </w:pPr>
      <w:rPr>
        <w:b/>
        <w:bCs/>
      </w:rPr>
    </w:lvl>
    <w:lvl w:ilvl="1">
      <w:start w:val="1"/>
      <w:numFmt w:val="decimal"/>
      <w:lvlText w:val="%1.%2."/>
      <w:lvlJc w:val="left"/>
      <w:pPr>
        <w:ind w:left="1211" w:hanging="360"/>
      </w:pPr>
    </w:lvl>
    <w:lvl w:ilvl="2">
      <w:start w:val="1"/>
      <w:numFmt w:val="decimal"/>
      <w:lvlText w:val="%1.%2.%3."/>
      <w:lvlJc w:val="left"/>
      <w:pPr>
        <w:ind w:left="1571" w:hanging="720"/>
      </w:pPr>
    </w:lvl>
    <w:lvl w:ilvl="3">
      <w:start w:val="1"/>
      <w:numFmt w:val="decimal"/>
      <w:lvlText w:val="%1.%2.%3.%4."/>
      <w:lvlJc w:val="left"/>
      <w:pPr>
        <w:ind w:left="1571" w:hanging="720"/>
      </w:pPr>
    </w:lvl>
    <w:lvl w:ilvl="4">
      <w:start w:val="1"/>
      <w:numFmt w:val="decimal"/>
      <w:lvlText w:val="%1.%2.%3.%4.%5."/>
      <w:lvlJc w:val="left"/>
      <w:pPr>
        <w:ind w:left="1931" w:hanging="1080"/>
      </w:pPr>
    </w:lvl>
    <w:lvl w:ilvl="5">
      <w:start w:val="1"/>
      <w:numFmt w:val="decimal"/>
      <w:lvlText w:val="%1.%2.%3.%4.%5.%6."/>
      <w:lvlJc w:val="left"/>
      <w:pPr>
        <w:ind w:left="1931" w:hanging="1080"/>
      </w:pPr>
    </w:lvl>
    <w:lvl w:ilvl="6">
      <w:start w:val="1"/>
      <w:numFmt w:val="decimal"/>
      <w:lvlText w:val="%1.%2.%3.%4.%5.%6.%7."/>
      <w:lvlJc w:val="left"/>
      <w:pPr>
        <w:ind w:left="2291" w:hanging="1440"/>
      </w:pPr>
    </w:lvl>
    <w:lvl w:ilvl="7">
      <w:start w:val="1"/>
      <w:numFmt w:val="decimal"/>
      <w:lvlText w:val="%1.%2.%3.%4.%5.%6.%7.%8."/>
      <w:lvlJc w:val="left"/>
      <w:pPr>
        <w:ind w:left="2291" w:hanging="1440"/>
      </w:pPr>
    </w:lvl>
    <w:lvl w:ilvl="8">
      <w:start w:val="1"/>
      <w:numFmt w:val="decimal"/>
      <w:lvlText w:val="%1.%2.%3.%4.%5.%6.%7.%8.%9."/>
      <w:lvlJc w:val="left"/>
      <w:pPr>
        <w:ind w:left="2651" w:hanging="1800"/>
      </w:pPr>
    </w:lvl>
  </w:abstractNum>
  <w:abstractNum w:abstractNumId="1">
    <w:nsid w:val="12A20F46"/>
    <w:multiLevelType w:val="hybridMultilevel"/>
    <w:tmpl w:val="D180D382"/>
    <w:lvl w:ilvl="0" w:tplc="B96268E0">
      <w:start w:val="1"/>
      <w:numFmt w:val="decimal"/>
      <w:lvlText w:val="%1."/>
      <w:lvlJc w:val="left"/>
      <w:pPr>
        <w:ind w:left="1211" w:hanging="360"/>
      </w:pPr>
      <w:rPr>
        <w:rFonts w:hint="default"/>
        <w:i w:val="0"/>
      </w:rPr>
    </w:lvl>
    <w:lvl w:ilvl="1" w:tplc="040A0019" w:tentative="1">
      <w:start w:val="1"/>
      <w:numFmt w:val="lowerLetter"/>
      <w:lvlText w:val="%2."/>
      <w:lvlJc w:val="left"/>
      <w:pPr>
        <w:ind w:left="1931" w:hanging="360"/>
      </w:pPr>
    </w:lvl>
    <w:lvl w:ilvl="2" w:tplc="040A001B" w:tentative="1">
      <w:start w:val="1"/>
      <w:numFmt w:val="lowerRoman"/>
      <w:lvlText w:val="%3."/>
      <w:lvlJc w:val="right"/>
      <w:pPr>
        <w:ind w:left="2651" w:hanging="180"/>
      </w:pPr>
    </w:lvl>
    <w:lvl w:ilvl="3" w:tplc="040A000F" w:tentative="1">
      <w:start w:val="1"/>
      <w:numFmt w:val="decimal"/>
      <w:lvlText w:val="%4."/>
      <w:lvlJc w:val="left"/>
      <w:pPr>
        <w:ind w:left="3371" w:hanging="360"/>
      </w:pPr>
    </w:lvl>
    <w:lvl w:ilvl="4" w:tplc="040A0019" w:tentative="1">
      <w:start w:val="1"/>
      <w:numFmt w:val="lowerLetter"/>
      <w:lvlText w:val="%5."/>
      <w:lvlJc w:val="left"/>
      <w:pPr>
        <w:ind w:left="4091" w:hanging="360"/>
      </w:pPr>
    </w:lvl>
    <w:lvl w:ilvl="5" w:tplc="040A001B" w:tentative="1">
      <w:start w:val="1"/>
      <w:numFmt w:val="lowerRoman"/>
      <w:lvlText w:val="%6."/>
      <w:lvlJc w:val="right"/>
      <w:pPr>
        <w:ind w:left="4811" w:hanging="180"/>
      </w:pPr>
    </w:lvl>
    <w:lvl w:ilvl="6" w:tplc="040A000F" w:tentative="1">
      <w:start w:val="1"/>
      <w:numFmt w:val="decimal"/>
      <w:lvlText w:val="%7."/>
      <w:lvlJc w:val="left"/>
      <w:pPr>
        <w:ind w:left="5531" w:hanging="360"/>
      </w:pPr>
    </w:lvl>
    <w:lvl w:ilvl="7" w:tplc="040A0019" w:tentative="1">
      <w:start w:val="1"/>
      <w:numFmt w:val="lowerLetter"/>
      <w:lvlText w:val="%8."/>
      <w:lvlJc w:val="left"/>
      <w:pPr>
        <w:ind w:left="6251" w:hanging="360"/>
      </w:pPr>
    </w:lvl>
    <w:lvl w:ilvl="8" w:tplc="040A001B" w:tentative="1">
      <w:start w:val="1"/>
      <w:numFmt w:val="lowerRoman"/>
      <w:lvlText w:val="%9."/>
      <w:lvlJc w:val="right"/>
      <w:pPr>
        <w:ind w:left="6971" w:hanging="180"/>
      </w:pPr>
    </w:lvl>
  </w:abstractNum>
  <w:abstractNum w:abstractNumId="2">
    <w:nsid w:val="133B77EB"/>
    <w:multiLevelType w:val="multilevel"/>
    <w:tmpl w:val="9AA64294"/>
    <w:lvl w:ilvl="0">
      <w:start w:val="3"/>
      <w:numFmt w:val="decimal"/>
      <w:lvlText w:val="%1."/>
      <w:lvlJc w:val="left"/>
      <w:pPr>
        <w:ind w:left="390" w:hanging="39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
    <w:nsid w:val="1E8223EC"/>
    <w:multiLevelType w:val="hybridMultilevel"/>
    <w:tmpl w:val="C7D82CD4"/>
    <w:lvl w:ilvl="0" w:tplc="659C931A">
      <w:start w:val="1"/>
      <w:numFmt w:val="lowerRoman"/>
      <w:lvlText w:val="(%1)"/>
      <w:lvlJc w:val="left"/>
      <w:pPr>
        <w:ind w:left="1571" w:hanging="720"/>
      </w:pPr>
      <w:rPr>
        <w:rFonts w:hint="default"/>
      </w:rPr>
    </w:lvl>
    <w:lvl w:ilvl="1" w:tplc="040A0019" w:tentative="1">
      <w:start w:val="1"/>
      <w:numFmt w:val="lowerLetter"/>
      <w:lvlText w:val="%2."/>
      <w:lvlJc w:val="left"/>
      <w:pPr>
        <w:ind w:left="1931" w:hanging="360"/>
      </w:pPr>
    </w:lvl>
    <w:lvl w:ilvl="2" w:tplc="040A001B" w:tentative="1">
      <w:start w:val="1"/>
      <w:numFmt w:val="lowerRoman"/>
      <w:lvlText w:val="%3."/>
      <w:lvlJc w:val="right"/>
      <w:pPr>
        <w:ind w:left="2651" w:hanging="180"/>
      </w:pPr>
    </w:lvl>
    <w:lvl w:ilvl="3" w:tplc="040A000F" w:tentative="1">
      <w:start w:val="1"/>
      <w:numFmt w:val="decimal"/>
      <w:lvlText w:val="%4."/>
      <w:lvlJc w:val="left"/>
      <w:pPr>
        <w:ind w:left="3371" w:hanging="360"/>
      </w:pPr>
    </w:lvl>
    <w:lvl w:ilvl="4" w:tplc="040A0019" w:tentative="1">
      <w:start w:val="1"/>
      <w:numFmt w:val="lowerLetter"/>
      <w:lvlText w:val="%5."/>
      <w:lvlJc w:val="left"/>
      <w:pPr>
        <w:ind w:left="4091" w:hanging="360"/>
      </w:pPr>
    </w:lvl>
    <w:lvl w:ilvl="5" w:tplc="040A001B" w:tentative="1">
      <w:start w:val="1"/>
      <w:numFmt w:val="lowerRoman"/>
      <w:lvlText w:val="%6."/>
      <w:lvlJc w:val="right"/>
      <w:pPr>
        <w:ind w:left="4811" w:hanging="180"/>
      </w:pPr>
    </w:lvl>
    <w:lvl w:ilvl="6" w:tplc="040A000F" w:tentative="1">
      <w:start w:val="1"/>
      <w:numFmt w:val="decimal"/>
      <w:lvlText w:val="%7."/>
      <w:lvlJc w:val="left"/>
      <w:pPr>
        <w:ind w:left="5531" w:hanging="360"/>
      </w:pPr>
    </w:lvl>
    <w:lvl w:ilvl="7" w:tplc="040A0019" w:tentative="1">
      <w:start w:val="1"/>
      <w:numFmt w:val="lowerLetter"/>
      <w:lvlText w:val="%8."/>
      <w:lvlJc w:val="left"/>
      <w:pPr>
        <w:ind w:left="6251" w:hanging="360"/>
      </w:pPr>
    </w:lvl>
    <w:lvl w:ilvl="8" w:tplc="040A001B" w:tentative="1">
      <w:start w:val="1"/>
      <w:numFmt w:val="lowerRoman"/>
      <w:lvlText w:val="%9."/>
      <w:lvlJc w:val="right"/>
      <w:pPr>
        <w:ind w:left="6971" w:hanging="180"/>
      </w:pPr>
    </w:lvl>
  </w:abstractNum>
  <w:abstractNum w:abstractNumId="4">
    <w:nsid w:val="2E0B0BFA"/>
    <w:multiLevelType w:val="hybridMultilevel"/>
    <w:tmpl w:val="1F12548C"/>
    <w:lvl w:ilvl="0" w:tplc="04A45B22">
      <w:start w:val="1"/>
      <w:numFmt w:val="decimal"/>
      <w:lvlText w:val="%1."/>
      <w:lvlJc w:val="left"/>
      <w:pPr>
        <w:ind w:left="720" w:hanging="360"/>
      </w:pPr>
      <w:rPr>
        <w:rFonts w:ascii="Arial Narrow" w:hAnsi="Arial Narrow" w:hint="default"/>
        <w:b/>
        <w:sz w:val="28"/>
        <w:szCs w:val="2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52182E33"/>
    <w:multiLevelType w:val="hybridMultilevel"/>
    <w:tmpl w:val="ECA64388"/>
    <w:lvl w:ilvl="0" w:tplc="E6528774">
      <w:start w:val="4"/>
      <w:numFmt w:val="bullet"/>
      <w:lvlText w:val="-"/>
      <w:lvlJc w:val="left"/>
      <w:pPr>
        <w:ind w:left="1211" w:hanging="360"/>
      </w:pPr>
      <w:rPr>
        <w:rFonts w:ascii="Arial Narrow" w:eastAsia="Times New Roman" w:hAnsi="Arial Narrow" w:cs="Arial" w:hint="default"/>
      </w:rPr>
    </w:lvl>
    <w:lvl w:ilvl="1" w:tplc="040A0003" w:tentative="1">
      <w:start w:val="1"/>
      <w:numFmt w:val="bullet"/>
      <w:lvlText w:val="o"/>
      <w:lvlJc w:val="left"/>
      <w:pPr>
        <w:ind w:left="1931" w:hanging="360"/>
      </w:pPr>
      <w:rPr>
        <w:rFonts w:ascii="Courier New" w:hAnsi="Courier New" w:hint="default"/>
      </w:rPr>
    </w:lvl>
    <w:lvl w:ilvl="2" w:tplc="040A0005" w:tentative="1">
      <w:start w:val="1"/>
      <w:numFmt w:val="bullet"/>
      <w:lvlText w:val=""/>
      <w:lvlJc w:val="left"/>
      <w:pPr>
        <w:ind w:left="2651" w:hanging="360"/>
      </w:pPr>
      <w:rPr>
        <w:rFonts w:ascii="Wingdings" w:hAnsi="Wingdings" w:hint="default"/>
      </w:rPr>
    </w:lvl>
    <w:lvl w:ilvl="3" w:tplc="040A0001" w:tentative="1">
      <w:start w:val="1"/>
      <w:numFmt w:val="bullet"/>
      <w:lvlText w:val=""/>
      <w:lvlJc w:val="left"/>
      <w:pPr>
        <w:ind w:left="3371" w:hanging="360"/>
      </w:pPr>
      <w:rPr>
        <w:rFonts w:ascii="Symbol" w:hAnsi="Symbol" w:hint="default"/>
      </w:rPr>
    </w:lvl>
    <w:lvl w:ilvl="4" w:tplc="040A0003" w:tentative="1">
      <w:start w:val="1"/>
      <w:numFmt w:val="bullet"/>
      <w:lvlText w:val="o"/>
      <w:lvlJc w:val="left"/>
      <w:pPr>
        <w:ind w:left="4091" w:hanging="360"/>
      </w:pPr>
      <w:rPr>
        <w:rFonts w:ascii="Courier New" w:hAnsi="Courier New" w:hint="default"/>
      </w:rPr>
    </w:lvl>
    <w:lvl w:ilvl="5" w:tplc="040A0005" w:tentative="1">
      <w:start w:val="1"/>
      <w:numFmt w:val="bullet"/>
      <w:lvlText w:val=""/>
      <w:lvlJc w:val="left"/>
      <w:pPr>
        <w:ind w:left="4811" w:hanging="360"/>
      </w:pPr>
      <w:rPr>
        <w:rFonts w:ascii="Wingdings" w:hAnsi="Wingdings" w:hint="default"/>
      </w:rPr>
    </w:lvl>
    <w:lvl w:ilvl="6" w:tplc="040A0001" w:tentative="1">
      <w:start w:val="1"/>
      <w:numFmt w:val="bullet"/>
      <w:lvlText w:val=""/>
      <w:lvlJc w:val="left"/>
      <w:pPr>
        <w:ind w:left="5531" w:hanging="360"/>
      </w:pPr>
      <w:rPr>
        <w:rFonts w:ascii="Symbol" w:hAnsi="Symbol" w:hint="default"/>
      </w:rPr>
    </w:lvl>
    <w:lvl w:ilvl="7" w:tplc="040A0003" w:tentative="1">
      <w:start w:val="1"/>
      <w:numFmt w:val="bullet"/>
      <w:lvlText w:val="o"/>
      <w:lvlJc w:val="left"/>
      <w:pPr>
        <w:ind w:left="6251" w:hanging="360"/>
      </w:pPr>
      <w:rPr>
        <w:rFonts w:ascii="Courier New" w:hAnsi="Courier New" w:hint="default"/>
      </w:rPr>
    </w:lvl>
    <w:lvl w:ilvl="8" w:tplc="040A0005" w:tentative="1">
      <w:start w:val="1"/>
      <w:numFmt w:val="bullet"/>
      <w:lvlText w:val=""/>
      <w:lvlJc w:val="left"/>
      <w:pPr>
        <w:ind w:left="6971" w:hanging="360"/>
      </w:pPr>
      <w:rPr>
        <w:rFonts w:ascii="Wingdings" w:hAnsi="Wingdings" w:hint="default"/>
      </w:rPr>
    </w:lvl>
  </w:abstractNum>
  <w:abstractNum w:abstractNumId="6">
    <w:nsid w:val="66546F51"/>
    <w:multiLevelType w:val="hybridMultilevel"/>
    <w:tmpl w:val="A0EC1550"/>
    <w:lvl w:ilvl="0" w:tplc="D152B192">
      <w:start w:val="2"/>
      <w:numFmt w:val="decimal"/>
      <w:lvlText w:val="%1."/>
      <w:lvlJc w:val="left"/>
      <w:pPr>
        <w:ind w:left="720" w:hanging="360"/>
      </w:pPr>
      <w:rPr>
        <w:rFonts w:ascii="Arial Narrow" w:hAnsi="Arial Narrow" w:cs="Arial" w:hint="default"/>
        <w:sz w:val="2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6B863223"/>
    <w:multiLevelType w:val="hybridMultilevel"/>
    <w:tmpl w:val="09D6A8A8"/>
    <w:lvl w:ilvl="0" w:tplc="1960E45A">
      <w:start w:val="1"/>
      <w:numFmt w:val="lowerRoman"/>
      <w:lvlText w:val="(%1)"/>
      <w:lvlJc w:val="left"/>
      <w:pPr>
        <w:ind w:left="1571" w:hanging="720"/>
      </w:pPr>
      <w:rPr>
        <w:rFonts w:hint="default"/>
      </w:rPr>
    </w:lvl>
    <w:lvl w:ilvl="1" w:tplc="040A0019" w:tentative="1">
      <w:start w:val="1"/>
      <w:numFmt w:val="lowerLetter"/>
      <w:lvlText w:val="%2."/>
      <w:lvlJc w:val="left"/>
      <w:pPr>
        <w:ind w:left="1931" w:hanging="360"/>
      </w:pPr>
    </w:lvl>
    <w:lvl w:ilvl="2" w:tplc="040A001B" w:tentative="1">
      <w:start w:val="1"/>
      <w:numFmt w:val="lowerRoman"/>
      <w:lvlText w:val="%3."/>
      <w:lvlJc w:val="right"/>
      <w:pPr>
        <w:ind w:left="2651" w:hanging="180"/>
      </w:pPr>
    </w:lvl>
    <w:lvl w:ilvl="3" w:tplc="040A000F" w:tentative="1">
      <w:start w:val="1"/>
      <w:numFmt w:val="decimal"/>
      <w:lvlText w:val="%4."/>
      <w:lvlJc w:val="left"/>
      <w:pPr>
        <w:ind w:left="3371" w:hanging="360"/>
      </w:pPr>
    </w:lvl>
    <w:lvl w:ilvl="4" w:tplc="040A0019" w:tentative="1">
      <w:start w:val="1"/>
      <w:numFmt w:val="lowerLetter"/>
      <w:lvlText w:val="%5."/>
      <w:lvlJc w:val="left"/>
      <w:pPr>
        <w:ind w:left="4091" w:hanging="360"/>
      </w:pPr>
    </w:lvl>
    <w:lvl w:ilvl="5" w:tplc="040A001B" w:tentative="1">
      <w:start w:val="1"/>
      <w:numFmt w:val="lowerRoman"/>
      <w:lvlText w:val="%6."/>
      <w:lvlJc w:val="right"/>
      <w:pPr>
        <w:ind w:left="4811" w:hanging="180"/>
      </w:pPr>
    </w:lvl>
    <w:lvl w:ilvl="6" w:tplc="040A000F" w:tentative="1">
      <w:start w:val="1"/>
      <w:numFmt w:val="decimal"/>
      <w:lvlText w:val="%7."/>
      <w:lvlJc w:val="left"/>
      <w:pPr>
        <w:ind w:left="5531" w:hanging="360"/>
      </w:pPr>
    </w:lvl>
    <w:lvl w:ilvl="7" w:tplc="040A0019" w:tentative="1">
      <w:start w:val="1"/>
      <w:numFmt w:val="lowerLetter"/>
      <w:lvlText w:val="%8."/>
      <w:lvlJc w:val="left"/>
      <w:pPr>
        <w:ind w:left="6251" w:hanging="360"/>
      </w:pPr>
    </w:lvl>
    <w:lvl w:ilvl="8" w:tplc="040A001B" w:tentative="1">
      <w:start w:val="1"/>
      <w:numFmt w:val="lowerRoman"/>
      <w:lvlText w:val="%9."/>
      <w:lvlJc w:val="right"/>
      <w:pPr>
        <w:ind w:left="6971" w:hanging="180"/>
      </w:pPr>
    </w:lvl>
  </w:abstractNum>
  <w:abstractNum w:abstractNumId="8">
    <w:nsid w:val="6C7A64E1"/>
    <w:multiLevelType w:val="multilevel"/>
    <w:tmpl w:val="15F4B9E8"/>
    <w:lvl w:ilvl="0">
      <w:start w:val="3"/>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num w:numId="1">
    <w:abstractNumId w:val="8"/>
  </w:num>
  <w:num w:numId="2">
    <w:abstractNumId w:val="2"/>
  </w:num>
  <w:num w:numId="3">
    <w:abstractNumId w:val="4"/>
  </w:num>
  <w:num w:numId="4">
    <w:abstractNumId w:val="6"/>
  </w:num>
  <w:num w:numId="5">
    <w:abstractNumId w:val="0"/>
  </w:num>
  <w:num w:numId="6">
    <w:abstractNumId w:val="5"/>
  </w:num>
  <w:num w:numId="7">
    <w:abstractNumId w:val="1"/>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E6E"/>
    <w:rsid w:val="00013156"/>
    <w:rsid w:val="00013B9D"/>
    <w:rsid w:val="000167C7"/>
    <w:rsid w:val="00017DF3"/>
    <w:rsid w:val="000216BD"/>
    <w:rsid w:val="000224F2"/>
    <w:rsid w:val="000245F7"/>
    <w:rsid w:val="000248A4"/>
    <w:rsid w:val="00025088"/>
    <w:rsid w:val="0002703C"/>
    <w:rsid w:val="0003089C"/>
    <w:rsid w:val="0003306E"/>
    <w:rsid w:val="00033D56"/>
    <w:rsid w:val="00040F72"/>
    <w:rsid w:val="000420E2"/>
    <w:rsid w:val="00044D34"/>
    <w:rsid w:val="00051175"/>
    <w:rsid w:val="00054DA5"/>
    <w:rsid w:val="00055906"/>
    <w:rsid w:val="00060684"/>
    <w:rsid w:val="00064138"/>
    <w:rsid w:val="00066D3B"/>
    <w:rsid w:val="000810BC"/>
    <w:rsid w:val="000832D7"/>
    <w:rsid w:val="000844D6"/>
    <w:rsid w:val="000845AF"/>
    <w:rsid w:val="00093484"/>
    <w:rsid w:val="00093916"/>
    <w:rsid w:val="000966A0"/>
    <w:rsid w:val="000A52BF"/>
    <w:rsid w:val="000A7D44"/>
    <w:rsid w:val="000B51A5"/>
    <w:rsid w:val="000C551A"/>
    <w:rsid w:val="000D072D"/>
    <w:rsid w:val="000D2544"/>
    <w:rsid w:val="000D43EE"/>
    <w:rsid w:val="000D4ADF"/>
    <w:rsid w:val="000E0BCD"/>
    <w:rsid w:val="000E17A6"/>
    <w:rsid w:val="000E5E11"/>
    <w:rsid w:val="000F0505"/>
    <w:rsid w:val="000F09F2"/>
    <w:rsid w:val="000F2938"/>
    <w:rsid w:val="000F458A"/>
    <w:rsid w:val="000F50D4"/>
    <w:rsid w:val="000F6AB8"/>
    <w:rsid w:val="000F7030"/>
    <w:rsid w:val="000F7F43"/>
    <w:rsid w:val="00105664"/>
    <w:rsid w:val="0010616B"/>
    <w:rsid w:val="001074EE"/>
    <w:rsid w:val="0011355E"/>
    <w:rsid w:val="00113B6E"/>
    <w:rsid w:val="0011472A"/>
    <w:rsid w:val="00121C57"/>
    <w:rsid w:val="001245F5"/>
    <w:rsid w:val="001308A3"/>
    <w:rsid w:val="001417FE"/>
    <w:rsid w:val="00143D4B"/>
    <w:rsid w:val="00151741"/>
    <w:rsid w:val="0016048E"/>
    <w:rsid w:val="001756AD"/>
    <w:rsid w:val="001776AA"/>
    <w:rsid w:val="00182620"/>
    <w:rsid w:val="001835AD"/>
    <w:rsid w:val="00184F54"/>
    <w:rsid w:val="00185C76"/>
    <w:rsid w:val="001861BD"/>
    <w:rsid w:val="001861EB"/>
    <w:rsid w:val="001871B0"/>
    <w:rsid w:val="0019080D"/>
    <w:rsid w:val="001939CB"/>
    <w:rsid w:val="0019481E"/>
    <w:rsid w:val="001A4D0D"/>
    <w:rsid w:val="001A68BE"/>
    <w:rsid w:val="001B1522"/>
    <w:rsid w:val="001B4ED5"/>
    <w:rsid w:val="001B5C26"/>
    <w:rsid w:val="001B75F5"/>
    <w:rsid w:val="001C1E6A"/>
    <w:rsid w:val="001C5311"/>
    <w:rsid w:val="001C68C1"/>
    <w:rsid w:val="001D5131"/>
    <w:rsid w:val="001D6175"/>
    <w:rsid w:val="001E38A4"/>
    <w:rsid w:val="001E4FFC"/>
    <w:rsid w:val="001E64A8"/>
    <w:rsid w:val="001F017D"/>
    <w:rsid w:val="001F544D"/>
    <w:rsid w:val="001F54E8"/>
    <w:rsid w:val="001F6E5D"/>
    <w:rsid w:val="002007F8"/>
    <w:rsid w:val="0020316F"/>
    <w:rsid w:val="002048F7"/>
    <w:rsid w:val="00205F89"/>
    <w:rsid w:val="0021106E"/>
    <w:rsid w:val="00215B69"/>
    <w:rsid w:val="00223483"/>
    <w:rsid w:val="00232EE3"/>
    <w:rsid w:val="00234237"/>
    <w:rsid w:val="00241BA9"/>
    <w:rsid w:val="00241E2B"/>
    <w:rsid w:val="00243C22"/>
    <w:rsid w:val="002542A4"/>
    <w:rsid w:val="00256B7C"/>
    <w:rsid w:val="002609A6"/>
    <w:rsid w:val="0026127D"/>
    <w:rsid w:val="00270DAE"/>
    <w:rsid w:val="00271DD4"/>
    <w:rsid w:val="00273E06"/>
    <w:rsid w:val="00281757"/>
    <w:rsid w:val="002934DC"/>
    <w:rsid w:val="002943EC"/>
    <w:rsid w:val="00294502"/>
    <w:rsid w:val="0029536A"/>
    <w:rsid w:val="002A4B66"/>
    <w:rsid w:val="002A7327"/>
    <w:rsid w:val="002C261E"/>
    <w:rsid w:val="002C657C"/>
    <w:rsid w:val="002E03B5"/>
    <w:rsid w:val="002E2D97"/>
    <w:rsid w:val="002E40AF"/>
    <w:rsid w:val="002E5FDD"/>
    <w:rsid w:val="002F1612"/>
    <w:rsid w:val="002F17D3"/>
    <w:rsid w:val="002F3F34"/>
    <w:rsid w:val="002F6A48"/>
    <w:rsid w:val="00306F7B"/>
    <w:rsid w:val="00307757"/>
    <w:rsid w:val="00307F1A"/>
    <w:rsid w:val="00307FFB"/>
    <w:rsid w:val="003100D4"/>
    <w:rsid w:val="00321CF0"/>
    <w:rsid w:val="00327804"/>
    <w:rsid w:val="003307B2"/>
    <w:rsid w:val="003308A5"/>
    <w:rsid w:val="0033099E"/>
    <w:rsid w:val="00332EE9"/>
    <w:rsid w:val="00334316"/>
    <w:rsid w:val="003403C0"/>
    <w:rsid w:val="00341B42"/>
    <w:rsid w:val="0034427C"/>
    <w:rsid w:val="003465C0"/>
    <w:rsid w:val="003509EF"/>
    <w:rsid w:val="00351708"/>
    <w:rsid w:val="00351BB3"/>
    <w:rsid w:val="00361404"/>
    <w:rsid w:val="00361EA3"/>
    <w:rsid w:val="00363BF5"/>
    <w:rsid w:val="00366B5B"/>
    <w:rsid w:val="0036901D"/>
    <w:rsid w:val="00371BBF"/>
    <w:rsid w:val="00372F87"/>
    <w:rsid w:val="00380E88"/>
    <w:rsid w:val="00385C24"/>
    <w:rsid w:val="003947A0"/>
    <w:rsid w:val="003B0227"/>
    <w:rsid w:val="003B14A9"/>
    <w:rsid w:val="003C1C96"/>
    <w:rsid w:val="003C22E3"/>
    <w:rsid w:val="003C6AF0"/>
    <w:rsid w:val="003D0F88"/>
    <w:rsid w:val="003D2B0B"/>
    <w:rsid w:val="003D6C74"/>
    <w:rsid w:val="003E3280"/>
    <w:rsid w:val="003E6047"/>
    <w:rsid w:val="003E7B92"/>
    <w:rsid w:val="003F24CA"/>
    <w:rsid w:val="003F2A79"/>
    <w:rsid w:val="003F56F0"/>
    <w:rsid w:val="00405531"/>
    <w:rsid w:val="0040749F"/>
    <w:rsid w:val="00411470"/>
    <w:rsid w:val="00417070"/>
    <w:rsid w:val="00417AE3"/>
    <w:rsid w:val="00422C4C"/>
    <w:rsid w:val="00422CA6"/>
    <w:rsid w:val="00425183"/>
    <w:rsid w:val="00426791"/>
    <w:rsid w:val="004334E7"/>
    <w:rsid w:val="0044142A"/>
    <w:rsid w:val="00441907"/>
    <w:rsid w:val="00444DC1"/>
    <w:rsid w:val="004477D0"/>
    <w:rsid w:val="00451E5A"/>
    <w:rsid w:val="0045244D"/>
    <w:rsid w:val="00457239"/>
    <w:rsid w:val="004652DD"/>
    <w:rsid w:val="004730D3"/>
    <w:rsid w:val="004734B2"/>
    <w:rsid w:val="004739AA"/>
    <w:rsid w:val="00473F12"/>
    <w:rsid w:val="00475E66"/>
    <w:rsid w:val="0048140D"/>
    <w:rsid w:val="00481C2B"/>
    <w:rsid w:val="004874D1"/>
    <w:rsid w:val="00494CFA"/>
    <w:rsid w:val="0049707D"/>
    <w:rsid w:val="004A411A"/>
    <w:rsid w:val="004A51C4"/>
    <w:rsid w:val="004A71B2"/>
    <w:rsid w:val="004A7B70"/>
    <w:rsid w:val="004B138E"/>
    <w:rsid w:val="004B163E"/>
    <w:rsid w:val="004B1D91"/>
    <w:rsid w:val="004B6AA5"/>
    <w:rsid w:val="004B78D6"/>
    <w:rsid w:val="004C27C8"/>
    <w:rsid w:val="004C4190"/>
    <w:rsid w:val="004C6735"/>
    <w:rsid w:val="004D099C"/>
    <w:rsid w:val="004D15CA"/>
    <w:rsid w:val="004D3E54"/>
    <w:rsid w:val="004D6C96"/>
    <w:rsid w:val="004D6FA1"/>
    <w:rsid w:val="004E15B4"/>
    <w:rsid w:val="004E36FC"/>
    <w:rsid w:val="004F7B9A"/>
    <w:rsid w:val="0050005F"/>
    <w:rsid w:val="00502232"/>
    <w:rsid w:val="00504D95"/>
    <w:rsid w:val="00505466"/>
    <w:rsid w:val="00507F27"/>
    <w:rsid w:val="0051098E"/>
    <w:rsid w:val="00510C36"/>
    <w:rsid w:val="00514067"/>
    <w:rsid w:val="00515298"/>
    <w:rsid w:val="00525562"/>
    <w:rsid w:val="005270DD"/>
    <w:rsid w:val="00530701"/>
    <w:rsid w:val="00531D5D"/>
    <w:rsid w:val="00532FB8"/>
    <w:rsid w:val="005365AA"/>
    <w:rsid w:val="005407B6"/>
    <w:rsid w:val="005412BB"/>
    <w:rsid w:val="00551D5D"/>
    <w:rsid w:val="00555703"/>
    <w:rsid w:val="005572CD"/>
    <w:rsid w:val="00563F79"/>
    <w:rsid w:val="0056503E"/>
    <w:rsid w:val="005679C5"/>
    <w:rsid w:val="005730A9"/>
    <w:rsid w:val="005806F0"/>
    <w:rsid w:val="0058202F"/>
    <w:rsid w:val="00582D4A"/>
    <w:rsid w:val="00585D6A"/>
    <w:rsid w:val="0058729A"/>
    <w:rsid w:val="00592015"/>
    <w:rsid w:val="00592689"/>
    <w:rsid w:val="005929D1"/>
    <w:rsid w:val="0059409E"/>
    <w:rsid w:val="00595A83"/>
    <w:rsid w:val="00597245"/>
    <w:rsid w:val="005A29D4"/>
    <w:rsid w:val="005A389B"/>
    <w:rsid w:val="005A3FC2"/>
    <w:rsid w:val="005A440D"/>
    <w:rsid w:val="005A4C3B"/>
    <w:rsid w:val="005A7ECC"/>
    <w:rsid w:val="005B0A42"/>
    <w:rsid w:val="005B0C2F"/>
    <w:rsid w:val="005B474A"/>
    <w:rsid w:val="005C559C"/>
    <w:rsid w:val="005C7FBD"/>
    <w:rsid w:val="005E3911"/>
    <w:rsid w:val="005E5A40"/>
    <w:rsid w:val="005E5D97"/>
    <w:rsid w:val="005F48E7"/>
    <w:rsid w:val="005F4917"/>
    <w:rsid w:val="005F791E"/>
    <w:rsid w:val="00617239"/>
    <w:rsid w:val="006219CC"/>
    <w:rsid w:val="006224AA"/>
    <w:rsid w:val="00627C29"/>
    <w:rsid w:val="006401B1"/>
    <w:rsid w:val="006420F5"/>
    <w:rsid w:val="006440F6"/>
    <w:rsid w:val="00645A3D"/>
    <w:rsid w:val="00650C3B"/>
    <w:rsid w:val="00653331"/>
    <w:rsid w:val="006543B2"/>
    <w:rsid w:val="0065652C"/>
    <w:rsid w:val="0066066E"/>
    <w:rsid w:val="00661526"/>
    <w:rsid w:val="006677FB"/>
    <w:rsid w:val="00667BCB"/>
    <w:rsid w:val="00677252"/>
    <w:rsid w:val="00682717"/>
    <w:rsid w:val="00687E2B"/>
    <w:rsid w:val="006900C7"/>
    <w:rsid w:val="00694BE8"/>
    <w:rsid w:val="00695A28"/>
    <w:rsid w:val="006A2073"/>
    <w:rsid w:val="006B0982"/>
    <w:rsid w:val="006B38EB"/>
    <w:rsid w:val="006B5D20"/>
    <w:rsid w:val="006B7A86"/>
    <w:rsid w:val="006C2941"/>
    <w:rsid w:val="006D4A65"/>
    <w:rsid w:val="006D523A"/>
    <w:rsid w:val="006D6CCF"/>
    <w:rsid w:val="006E115D"/>
    <w:rsid w:val="006E1292"/>
    <w:rsid w:val="006E2D61"/>
    <w:rsid w:val="006F0354"/>
    <w:rsid w:val="006F10D3"/>
    <w:rsid w:val="006F2062"/>
    <w:rsid w:val="006F241E"/>
    <w:rsid w:val="006F34D0"/>
    <w:rsid w:val="006F4858"/>
    <w:rsid w:val="006F604E"/>
    <w:rsid w:val="006FC745"/>
    <w:rsid w:val="00702701"/>
    <w:rsid w:val="00704C77"/>
    <w:rsid w:val="00705841"/>
    <w:rsid w:val="007068A6"/>
    <w:rsid w:val="00710DCF"/>
    <w:rsid w:val="007166A0"/>
    <w:rsid w:val="00726C43"/>
    <w:rsid w:val="00727286"/>
    <w:rsid w:val="00733C0C"/>
    <w:rsid w:val="00735670"/>
    <w:rsid w:val="007427C5"/>
    <w:rsid w:val="00743CA8"/>
    <w:rsid w:val="007572C2"/>
    <w:rsid w:val="00761C52"/>
    <w:rsid w:val="00764761"/>
    <w:rsid w:val="007659A6"/>
    <w:rsid w:val="007673A9"/>
    <w:rsid w:val="007677C1"/>
    <w:rsid w:val="00770683"/>
    <w:rsid w:val="00770D6C"/>
    <w:rsid w:val="00776360"/>
    <w:rsid w:val="00787274"/>
    <w:rsid w:val="00795A06"/>
    <w:rsid w:val="007962A3"/>
    <w:rsid w:val="00797B23"/>
    <w:rsid w:val="007A6CA8"/>
    <w:rsid w:val="007B0320"/>
    <w:rsid w:val="007B03D6"/>
    <w:rsid w:val="007B136B"/>
    <w:rsid w:val="007B2A09"/>
    <w:rsid w:val="007B3A03"/>
    <w:rsid w:val="007C3305"/>
    <w:rsid w:val="007C3AFD"/>
    <w:rsid w:val="007E23DD"/>
    <w:rsid w:val="007E7F09"/>
    <w:rsid w:val="007F1DEA"/>
    <w:rsid w:val="0080037E"/>
    <w:rsid w:val="00806246"/>
    <w:rsid w:val="00806D11"/>
    <w:rsid w:val="00811CBC"/>
    <w:rsid w:val="00816189"/>
    <w:rsid w:val="00817AA5"/>
    <w:rsid w:val="0082171D"/>
    <w:rsid w:val="00821CF9"/>
    <w:rsid w:val="008221D5"/>
    <w:rsid w:val="00824195"/>
    <w:rsid w:val="008246C3"/>
    <w:rsid w:val="00834038"/>
    <w:rsid w:val="00836DF0"/>
    <w:rsid w:val="008419B0"/>
    <w:rsid w:val="008456B8"/>
    <w:rsid w:val="008461D1"/>
    <w:rsid w:val="008572F2"/>
    <w:rsid w:val="008629C4"/>
    <w:rsid w:val="00864EC9"/>
    <w:rsid w:val="008665C4"/>
    <w:rsid w:val="008726F1"/>
    <w:rsid w:val="00880F13"/>
    <w:rsid w:val="0088140E"/>
    <w:rsid w:val="0088208E"/>
    <w:rsid w:val="0089629F"/>
    <w:rsid w:val="00897973"/>
    <w:rsid w:val="008A738F"/>
    <w:rsid w:val="008B0782"/>
    <w:rsid w:val="008B353F"/>
    <w:rsid w:val="008C07F3"/>
    <w:rsid w:val="008C2BF7"/>
    <w:rsid w:val="008C4AB3"/>
    <w:rsid w:val="008D074A"/>
    <w:rsid w:val="008D1189"/>
    <w:rsid w:val="008D379D"/>
    <w:rsid w:val="008E143A"/>
    <w:rsid w:val="008E17C8"/>
    <w:rsid w:val="008E600C"/>
    <w:rsid w:val="008E69CA"/>
    <w:rsid w:val="008F4EA5"/>
    <w:rsid w:val="00902134"/>
    <w:rsid w:val="009032C4"/>
    <w:rsid w:val="00905DD8"/>
    <w:rsid w:val="009153A2"/>
    <w:rsid w:val="0091570E"/>
    <w:rsid w:val="0091732B"/>
    <w:rsid w:val="009251C0"/>
    <w:rsid w:val="00926547"/>
    <w:rsid w:val="0093226E"/>
    <w:rsid w:val="009331FA"/>
    <w:rsid w:val="00934846"/>
    <w:rsid w:val="00934E68"/>
    <w:rsid w:val="00935381"/>
    <w:rsid w:val="00936588"/>
    <w:rsid w:val="0093685C"/>
    <w:rsid w:val="00940491"/>
    <w:rsid w:val="00942BF0"/>
    <w:rsid w:val="009475F0"/>
    <w:rsid w:val="00950F91"/>
    <w:rsid w:val="009552FA"/>
    <w:rsid w:val="00955ADD"/>
    <w:rsid w:val="00966214"/>
    <w:rsid w:val="009719D7"/>
    <w:rsid w:val="00973C45"/>
    <w:rsid w:val="00984A81"/>
    <w:rsid w:val="0099033D"/>
    <w:rsid w:val="0099034C"/>
    <w:rsid w:val="00990D0B"/>
    <w:rsid w:val="00994159"/>
    <w:rsid w:val="009978C6"/>
    <w:rsid w:val="009A0714"/>
    <w:rsid w:val="009A1963"/>
    <w:rsid w:val="009A6439"/>
    <w:rsid w:val="009B1FB2"/>
    <w:rsid w:val="009B46BB"/>
    <w:rsid w:val="009C0052"/>
    <w:rsid w:val="009C1CAD"/>
    <w:rsid w:val="009C326C"/>
    <w:rsid w:val="009C46F4"/>
    <w:rsid w:val="009D0F92"/>
    <w:rsid w:val="009D2EE2"/>
    <w:rsid w:val="009D48FA"/>
    <w:rsid w:val="009D7C1E"/>
    <w:rsid w:val="009E2E6E"/>
    <w:rsid w:val="009E2F7A"/>
    <w:rsid w:val="009E6CF9"/>
    <w:rsid w:val="009E7F0E"/>
    <w:rsid w:val="009F2C4E"/>
    <w:rsid w:val="009F632D"/>
    <w:rsid w:val="00A00335"/>
    <w:rsid w:val="00A03635"/>
    <w:rsid w:val="00A11F09"/>
    <w:rsid w:val="00A12C23"/>
    <w:rsid w:val="00A2002A"/>
    <w:rsid w:val="00A236CD"/>
    <w:rsid w:val="00A257D9"/>
    <w:rsid w:val="00A33B20"/>
    <w:rsid w:val="00A34E1B"/>
    <w:rsid w:val="00A43C5D"/>
    <w:rsid w:val="00A43FCA"/>
    <w:rsid w:val="00A46115"/>
    <w:rsid w:val="00A51E3E"/>
    <w:rsid w:val="00A5235D"/>
    <w:rsid w:val="00A54930"/>
    <w:rsid w:val="00A57723"/>
    <w:rsid w:val="00A577A3"/>
    <w:rsid w:val="00A622F7"/>
    <w:rsid w:val="00A649CB"/>
    <w:rsid w:val="00A66583"/>
    <w:rsid w:val="00A708FA"/>
    <w:rsid w:val="00A72486"/>
    <w:rsid w:val="00A74CD6"/>
    <w:rsid w:val="00A76046"/>
    <w:rsid w:val="00A818E1"/>
    <w:rsid w:val="00A83428"/>
    <w:rsid w:val="00A835F7"/>
    <w:rsid w:val="00A96ABF"/>
    <w:rsid w:val="00AA43F2"/>
    <w:rsid w:val="00AA68CE"/>
    <w:rsid w:val="00AB1BD3"/>
    <w:rsid w:val="00AB314F"/>
    <w:rsid w:val="00AB57A5"/>
    <w:rsid w:val="00AC2D74"/>
    <w:rsid w:val="00AC3FCE"/>
    <w:rsid w:val="00AC4639"/>
    <w:rsid w:val="00AD5D94"/>
    <w:rsid w:val="00AE0B15"/>
    <w:rsid w:val="00AE321C"/>
    <w:rsid w:val="00AE392A"/>
    <w:rsid w:val="00AE3D2D"/>
    <w:rsid w:val="00AE52E6"/>
    <w:rsid w:val="00AE72E8"/>
    <w:rsid w:val="00B02EBE"/>
    <w:rsid w:val="00B12D5D"/>
    <w:rsid w:val="00B12F67"/>
    <w:rsid w:val="00B17807"/>
    <w:rsid w:val="00B30FB8"/>
    <w:rsid w:val="00B310D5"/>
    <w:rsid w:val="00B44194"/>
    <w:rsid w:val="00B46ACC"/>
    <w:rsid w:val="00B46B28"/>
    <w:rsid w:val="00B51233"/>
    <w:rsid w:val="00B53926"/>
    <w:rsid w:val="00B5670F"/>
    <w:rsid w:val="00B56738"/>
    <w:rsid w:val="00B63F92"/>
    <w:rsid w:val="00B7385C"/>
    <w:rsid w:val="00B739D0"/>
    <w:rsid w:val="00B7BB80"/>
    <w:rsid w:val="00B8184A"/>
    <w:rsid w:val="00B83923"/>
    <w:rsid w:val="00B9126A"/>
    <w:rsid w:val="00B93780"/>
    <w:rsid w:val="00B9686E"/>
    <w:rsid w:val="00B974AA"/>
    <w:rsid w:val="00BA3745"/>
    <w:rsid w:val="00BB6E1B"/>
    <w:rsid w:val="00BC1F85"/>
    <w:rsid w:val="00BC4BD2"/>
    <w:rsid w:val="00BC734C"/>
    <w:rsid w:val="00BD615B"/>
    <w:rsid w:val="00BE1CE4"/>
    <w:rsid w:val="00BE5BB0"/>
    <w:rsid w:val="00BE7032"/>
    <w:rsid w:val="00BE7964"/>
    <w:rsid w:val="00BF7B36"/>
    <w:rsid w:val="00C10901"/>
    <w:rsid w:val="00C16432"/>
    <w:rsid w:val="00C25A1D"/>
    <w:rsid w:val="00C305B1"/>
    <w:rsid w:val="00C30CEE"/>
    <w:rsid w:val="00C33470"/>
    <w:rsid w:val="00C33996"/>
    <w:rsid w:val="00C35CA1"/>
    <w:rsid w:val="00C45233"/>
    <w:rsid w:val="00C5235E"/>
    <w:rsid w:val="00C549E4"/>
    <w:rsid w:val="00C67018"/>
    <w:rsid w:val="00C72FC7"/>
    <w:rsid w:val="00C73244"/>
    <w:rsid w:val="00C7490F"/>
    <w:rsid w:val="00C75DD2"/>
    <w:rsid w:val="00C76464"/>
    <w:rsid w:val="00C81665"/>
    <w:rsid w:val="00C82EEA"/>
    <w:rsid w:val="00C84F76"/>
    <w:rsid w:val="00C867F6"/>
    <w:rsid w:val="00C877BC"/>
    <w:rsid w:val="00C9128F"/>
    <w:rsid w:val="00C923A6"/>
    <w:rsid w:val="00C93B2F"/>
    <w:rsid w:val="00C95ACD"/>
    <w:rsid w:val="00C96C23"/>
    <w:rsid w:val="00C97F27"/>
    <w:rsid w:val="00C97F6A"/>
    <w:rsid w:val="00CB53A4"/>
    <w:rsid w:val="00CB669C"/>
    <w:rsid w:val="00CC306B"/>
    <w:rsid w:val="00CC39EE"/>
    <w:rsid w:val="00CC4825"/>
    <w:rsid w:val="00CC496A"/>
    <w:rsid w:val="00CC5096"/>
    <w:rsid w:val="00CC7F4B"/>
    <w:rsid w:val="00CD1B6C"/>
    <w:rsid w:val="00CD4EB2"/>
    <w:rsid w:val="00CF0647"/>
    <w:rsid w:val="00D0209A"/>
    <w:rsid w:val="00D075C9"/>
    <w:rsid w:val="00D121E8"/>
    <w:rsid w:val="00D137B6"/>
    <w:rsid w:val="00D21C7C"/>
    <w:rsid w:val="00D2383E"/>
    <w:rsid w:val="00D27730"/>
    <w:rsid w:val="00D32BC2"/>
    <w:rsid w:val="00D3502E"/>
    <w:rsid w:val="00D439AA"/>
    <w:rsid w:val="00D445CB"/>
    <w:rsid w:val="00D5073D"/>
    <w:rsid w:val="00D5191A"/>
    <w:rsid w:val="00D53B22"/>
    <w:rsid w:val="00D55206"/>
    <w:rsid w:val="00D555F1"/>
    <w:rsid w:val="00D573BD"/>
    <w:rsid w:val="00D57686"/>
    <w:rsid w:val="00D62AC3"/>
    <w:rsid w:val="00D635EA"/>
    <w:rsid w:val="00D64378"/>
    <w:rsid w:val="00D65F55"/>
    <w:rsid w:val="00D676DF"/>
    <w:rsid w:val="00D713DA"/>
    <w:rsid w:val="00D7580B"/>
    <w:rsid w:val="00D75981"/>
    <w:rsid w:val="00D772C8"/>
    <w:rsid w:val="00D810E8"/>
    <w:rsid w:val="00D85AE8"/>
    <w:rsid w:val="00D85C87"/>
    <w:rsid w:val="00D870BB"/>
    <w:rsid w:val="00D8779D"/>
    <w:rsid w:val="00D904DC"/>
    <w:rsid w:val="00D91EDE"/>
    <w:rsid w:val="00D92E9C"/>
    <w:rsid w:val="00D94118"/>
    <w:rsid w:val="00D95BE9"/>
    <w:rsid w:val="00DB3142"/>
    <w:rsid w:val="00DC2E81"/>
    <w:rsid w:val="00DD0E4B"/>
    <w:rsid w:val="00DD3F88"/>
    <w:rsid w:val="00DD462B"/>
    <w:rsid w:val="00DD6142"/>
    <w:rsid w:val="00DD6605"/>
    <w:rsid w:val="00DD71FD"/>
    <w:rsid w:val="00DE59F1"/>
    <w:rsid w:val="00DF024A"/>
    <w:rsid w:val="00DF1EF5"/>
    <w:rsid w:val="00DF606C"/>
    <w:rsid w:val="00DF6927"/>
    <w:rsid w:val="00E0094C"/>
    <w:rsid w:val="00E047C0"/>
    <w:rsid w:val="00E05119"/>
    <w:rsid w:val="00E0794F"/>
    <w:rsid w:val="00E100DF"/>
    <w:rsid w:val="00E207F8"/>
    <w:rsid w:val="00E2461D"/>
    <w:rsid w:val="00E24C93"/>
    <w:rsid w:val="00E257AA"/>
    <w:rsid w:val="00E2748C"/>
    <w:rsid w:val="00E27CAC"/>
    <w:rsid w:val="00E378DE"/>
    <w:rsid w:val="00E43530"/>
    <w:rsid w:val="00E46ADC"/>
    <w:rsid w:val="00E61A15"/>
    <w:rsid w:val="00E65D00"/>
    <w:rsid w:val="00E65EE5"/>
    <w:rsid w:val="00E83161"/>
    <w:rsid w:val="00E83A6A"/>
    <w:rsid w:val="00E90AF9"/>
    <w:rsid w:val="00E92D14"/>
    <w:rsid w:val="00E94F56"/>
    <w:rsid w:val="00E956E8"/>
    <w:rsid w:val="00EA1BE5"/>
    <w:rsid w:val="00EC11B9"/>
    <w:rsid w:val="00EC3119"/>
    <w:rsid w:val="00EC5FF9"/>
    <w:rsid w:val="00ED2C36"/>
    <w:rsid w:val="00ED4B67"/>
    <w:rsid w:val="00ED4C97"/>
    <w:rsid w:val="00ED5AD0"/>
    <w:rsid w:val="00EE037F"/>
    <w:rsid w:val="00EE3F5F"/>
    <w:rsid w:val="00EF3275"/>
    <w:rsid w:val="00EF33FB"/>
    <w:rsid w:val="00EF7F38"/>
    <w:rsid w:val="00F009C0"/>
    <w:rsid w:val="00F02397"/>
    <w:rsid w:val="00F116BB"/>
    <w:rsid w:val="00F167DD"/>
    <w:rsid w:val="00F25E7D"/>
    <w:rsid w:val="00F306DA"/>
    <w:rsid w:val="00F31C5E"/>
    <w:rsid w:val="00F31DC4"/>
    <w:rsid w:val="00F33361"/>
    <w:rsid w:val="00F431B7"/>
    <w:rsid w:val="00F5024E"/>
    <w:rsid w:val="00F52B11"/>
    <w:rsid w:val="00F54EFD"/>
    <w:rsid w:val="00F56242"/>
    <w:rsid w:val="00F651E0"/>
    <w:rsid w:val="00F734D5"/>
    <w:rsid w:val="00F74809"/>
    <w:rsid w:val="00F82BF8"/>
    <w:rsid w:val="00F86453"/>
    <w:rsid w:val="00F9122B"/>
    <w:rsid w:val="00F91A28"/>
    <w:rsid w:val="00FA09D4"/>
    <w:rsid w:val="00FB0DFE"/>
    <w:rsid w:val="00FB4456"/>
    <w:rsid w:val="00FB4F8A"/>
    <w:rsid w:val="00FB6BCE"/>
    <w:rsid w:val="00FC094E"/>
    <w:rsid w:val="00FC134E"/>
    <w:rsid w:val="00FC2E3A"/>
    <w:rsid w:val="00FC7DA2"/>
    <w:rsid w:val="00FD1E51"/>
    <w:rsid w:val="00FD325B"/>
    <w:rsid w:val="00FD3767"/>
    <w:rsid w:val="00FE2EEA"/>
    <w:rsid w:val="00FE5ED7"/>
    <w:rsid w:val="00FF308B"/>
    <w:rsid w:val="00FF3CA9"/>
    <w:rsid w:val="00FF6162"/>
    <w:rsid w:val="00FF7E5F"/>
    <w:rsid w:val="011205DB"/>
    <w:rsid w:val="0122659F"/>
    <w:rsid w:val="0150F8FB"/>
    <w:rsid w:val="0177EC5B"/>
    <w:rsid w:val="01D9FB23"/>
    <w:rsid w:val="021575BA"/>
    <w:rsid w:val="024E2604"/>
    <w:rsid w:val="0303F6AF"/>
    <w:rsid w:val="032F1B5C"/>
    <w:rsid w:val="0375DCCC"/>
    <w:rsid w:val="037B5B54"/>
    <w:rsid w:val="03A794B4"/>
    <w:rsid w:val="03B21C88"/>
    <w:rsid w:val="049A1461"/>
    <w:rsid w:val="04C67991"/>
    <w:rsid w:val="04DB1A35"/>
    <w:rsid w:val="05669A48"/>
    <w:rsid w:val="05C39833"/>
    <w:rsid w:val="05D30D84"/>
    <w:rsid w:val="05FB3F9D"/>
    <w:rsid w:val="061E1EF2"/>
    <w:rsid w:val="06405E9D"/>
    <w:rsid w:val="06D0A523"/>
    <w:rsid w:val="06DBB7E6"/>
    <w:rsid w:val="06F05069"/>
    <w:rsid w:val="071DD47D"/>
    <w:rsid w:val="078846B1"/>
    <w:rsid w:val="07AA9589"/>
    <w:rsid w:val="07D8EA6B"/>
    <w:rsid w:val="07F262DF"/>
    <w:rsid w:val="09813126"/>
    <w:rsid w:val="0990C74F"/>
    <w:rsid w:val="0994C6E0"/>
    <w:rsid w:val="0A1CAB97"/>
    <w:rsid w:val="0A2A76FD"/>
    <w:rsid w:val="0A5B7615"/>
    <w:rsid w:val="0A839D9A"/>
    <w:rsid w:val="0A9A400D"/>
    <w:rsid w:val="0ABE6467"/>
    <w:rsid w:val="0AF9453F"/>
    <w:rsid w:val="0B3359C8"/>
    <w:rsid w:val="0B4FE87B"/>
    <w:rsid w:val="0B9CBA7D"/>
    <w:rsid w:val="0BD9CD99"/>
    <w:rsid w:val="0C3CDBA2"/>
    <w:rsid w:val="0C3E4903"/>
    <w:rsid w:val="0C93226C"/>
    <w:rsid w:val="0CB7A502"/>
    <w:rsid w:val="0CC95FD4"/>
    <w:rsid w:val="0D4F5401"/>
    <w:rsid w:val="0DAC5D47"/>
    <w:rsid w:val="0DB35EE8"/>
    <w:rsid w:val="0E098911"/>
    <w:rsid w:val="0E1E670D"/>
    <w:rsid w:val="0EAD43DC"/>
    <w:rsid w:val="0EE25389"/>
    <w:rsid w:val="0F058281"/>
    <w:rsid w:val="0F307683"/>
    <w:rsid w:val="0F5F62FA"/>
    <w:rsid w:val="0F6DD6F3"/>
    <w:rsid w:val="0F91E4A5"/>
    <w:rsid w:val="1022966F"/>
    <w:rsid w:val="103DE254"/>
    <w:rsid w:val="109B6CB0"/>
    <w:rsid w:val="10C266BB"/>
    <w:rsid w:val="10CA7733"/>
    <w:rsid w:val="110FFB01"/>
    <w:rsid w:val="112E3E95"/>
    <w:rsid w:val="117C7816"/>
    <w:rsid w:val="11AA4503"/>
    <w:rsid w:val="11DFC9E0"/>
    <w:rsid w:val="121E68B8"/>
    <w:rsid w:val="12642618"/>
    <w:rsid w:val="12B3733E"/>
    <w:rsid w:val="12B59447"/>
    <w:rsid w:val="1327052E"/>
    <w:rsid w:val="134C5173"/>
    <w:rsid w:val="136DA601"/>
    <w:rsid w:val="13D1D13F"/>
    <w:rsid w:val="14A90586"/>
    <w:rsid w:val="14CB3C1D"/>
    <w:rsid w:val="14EB40AF"/>
    <w:rsid w:val="1531E723"/>
    <w:rsid w:val="1561E541"/>
    <w:rsid w:val="15C5B3C1"/>
    <w:rsid w:val="15EBF80B"/>
    <w:rsid w:val="163C911B"/>
    <w:rsid w:val="167D01FA"/>
    <w:rsid w:val="1682D00C"/>
    <w:rsid w:val="16860028"/>
    <w:rsid w:val="17607906"/>
    <w:rsid w:val="17EC1A75"/>
    <w:rsid w:val="18460B53"/>
    <w:rsid w:val="189440B0"/>
    <w:rsid w:val="1894735C"/>
    <w:rsid w:val="18C3649D"/>
    <w:rsid w:val="19CC0A1D"/>
    <w:rsid w:val="19D28294"/>
    <w:rsid w:val="1A488DE5"/>
    <w:rsid w:val="1A545EC9"/>
    <w:rsid w:val="1A79D462"/>
    <w:rsid w:val="1AAC054A"/>
    <w:rsid w:val="1AE64546"/>
    <w:rsid w:val="1B3E4AD5"/>
    <w:rsid w:val="1B439E64"/>
    <w:rsid w:val="1B96DD8C"/>
    <w:rsid w:val="1B9F9A0C"/>
    <w:rsid w:val="1BE94154"/>
    <w:rsid w:val="1C3A335C"/>
    <w:rsid w:val="1DF9801C"/>
    <w:rsid w:val="1E7BA437"/>
    <w:rsid w:val="1ED1F4F6"/>
    <w:rsid w:val="1EDBB67B"/>
    <w:rsid w:val="1EEEE9C6"/>
    <w:rsid w:val="1F1F7A4D"/>
    <w:rsid w:val="1F26FBF9"/>
    <w:rsid w:val="200C73DF"/>
    <w:rsid w:val="20582D18"/>
    <w:rsid w:val="206BE06E"/>
    <w:rsid w:val="207171BF"/>
    <w:rsid w:val="209C6B1B"/>
    <w:rsid w:val="20A61345"/>
    <w:rsid w:val="20AB84B0"/>
    <w:rsid w:val="21307F47"/>
    <w:rsid w:val="213F7119"/>
    <w:rsid w:val="21692040"/>
    <w:rsid w:val="2184765E"/>
    <w:rsid w:val="219D5F53"/>
    <w:rsid w:val="21DA61C3"/>
    <w:rsid w:val="2214743F"/>
    <w:rsid w:val="22638AC5"/>
    <w:rsid w:val="2290C489"/>
    <w:rsid w:val="229E7E96"/>
    <w:rsid w:val="22D8FC67"/>
    <w:rsid w:val="22ED1848"/>
    <w:rsid w:val="234C0106"/>
    <w:rsid w:val="23756144"/>
    <w:rsid w:val="23813FA2"/>
    <w:rsid w:val="2392E8B0"/>
    <w:rsid w:val="23ECEE4D"/>
    <w:rsid w:val="24132858"/>
    <w:rsid w:val="2414C682"/>
    <w:rsid w:val="241FEE89"/>
    <w:rsid w:val="242EBF8A"/>
    <w:rsid w:val="2456111C"/>
    <w:rsid w:val="2541A0C2"/>
    <w:rsid w:val="257C2502"/>
    <w:rsid w:val="25DF0A96"/>
    <w:rsid w:val="25E50A42"/>
    <w:rsid w:val="25FE8BDB"/>
    <w:rsid w:val="265FAF61"/>
    <w:rsid w:val="265FD768"/>
    <w:rsid w:val="26704CBE"/>
    <w:rsid w:val="267E131D"/>
    <w:rsid w:val="26DB599D"/>
    <w:rsid w:val="27293241"/>
    <w:rsid w:val="276E19B2"/>
    <w:rsid w:val="27EB5292"/>
    <w:rsid w:val="27ECEC48"/>
    <w:rsid w:val="28028620"/>
    <w:rsid w:val="2811A850"/>
    <w:rsid w:val="281507D8"/>
    <w:rsid w:val="285D381C"/>
    <w:rsid w:val="286249C9"/>
    <w:rsid w:val="288CFF96"/>
    <w:rsid w:val="28BF115A"/>
    <w:rsid w:val="28FEA66C"/>
    <w:rsid w:val="29525444"/>
    <w:rsid w:val="295B9F89"/>
    <w:rsid w:val="296ADDE9"/>
    <w:rsid w:val="29CA6C90"/>
    <w:rsid w:val="2A4F3CB7"/>
    <w:rsid w:val="2A5D5721"/>
    <w:rsid w:val="2B56B0E5"/>
    <w:rsid w:val="2B987FDD"/>
    <w:rsid w:val="2BB90D97"/>
    <w:rsid w:val="2BD46B15"/>
    <w:rsid w:val="2C33F2EB"/>
    <w:rsid w:val="2C794A08"/>
    <w:rsid w:val="2DA54CED"/>
    <w:rsid w:val="2DBDE05D"/>
    <w:rsid w:val="2DF21C17"/>
    <w:rsid w:val="2E14BAC8"/>
    <w:rsid w:val="2E2D12C5"/>
    <w:rsid w:val="2E60210D"/>
    <w:rsid w:val="2F444681"/>
    <w:rsid w:val="2F65448E"/>
    <w:rsid w:val="2F9466A1"/>
    <w:rsid w:val="2FA0B872"/>
    <w:rsid w:val="2FDF949F"/>
    <w:rsid w:val="303F1A1D"/>
    <w:rsid w:val="3097E22D"/>
    <w:rsid w:val="30E42230"/>
    <w:rsid w:val="314E9050"/>
    <w:rsid w:val="31A29423"/>
    <w:rsid w:val="31C5C659"/>
    <w:rsid w:val="31E933F7"/>
    <w:rsid w:val="330391A2"/>
    <w:rsid w:val="330F5DC5"/>
    <w:rsid w:val="3325FE90"/>
    <w:rsid w:val="3332A947"/>
    <w:rsid w:val="3332C041"/>
    <w:rsid w:val="3383CF5B"/>
    <w:rsid w:val="33A05E51"/>
    <w:rsid w:val="33B5D410"/>
    <w:rsid w:val="34FE0031"/>
    <w:rsid w:val="3607CA85"/>
    <w:rsid w:val="362E5C79"/>
    <w:rsid w:val="3652F338"/>
    <w:rsid w:val="36F1DE59"/>
    <w:rsid w:val="3743ADD4"/>
    <w:rsid w:val="37776031"/>
    <w:rsid w:val="378C5F0D"/>
    <w:rsid w:val="37B67297"/>
    <w:rsid w:val="37DADA4B"/>
    <w:rsid w:val="38309BF0"/>
    <w:rsid w:val="385D5867"/>
    <w:rsid w:val="386531C6"/>
    <w:rsid w:val="38A5D435"/>
    <w:rsid w:val="38CDBE75"/>
    <w:rsid w:val="38D10564"/>
    <w:rsid w:val="3910CBB1"/>
    <w:rsid w:val="391899FB"/>
    <w:rsid w:val="39484735"/>
    <w:rsid w:val="3A0222E0"/>
    <w:rsid w:val="3A068FE7"/>
    <w:rsid w:val="3ADD7645"/>
    <w:rsid w:val="3B487EF2"/>
    <w:rsid w:val="3B6EA086"/>
    <w:rsid w:val="3B77D0DE"/>
    <w:rsid w:val="3BEBF788"/>
    <w:rsid w:val="3C08AD33"/>
    <w:rsid w:val="3C378E3B"/>
    <w:rsid w:val="3CB84739"/>
    <w:rsid w:val="3CEC07C0"/>
    <w:rsid w:val="3CF09E1D"/>
    <w:rsid w:val="3D07F549"/>
    <w:rsid w:val="3D3F0736"/>
    <w:rsid w:val="3D64D68D"/>
    <w:rsid w:val="3E402148"/>
    <w:rsid w:val="3E69C10A"/>
    <w:rsid w:val="3EA0FE2F"/>
    <w:rsid w:val="3F669DB9"/>
    <w:rsid w:val="3F6B7E03"/>
    <w:rsid w:val="3F72EA31"/>
    <w:rsid w:val="3F9F667F"/>
    <w:rsid w:val="3FB6CCFE"/>
    <w:rsid w:val="3FEE9D65"/>
    <w:rsid w:val="400B1EB3"/>
    <w:rsid w:val="403B437C"/>
    <w:rsid w:val="404B3141"/>
    <w:rsid w:val="406DFA28"/>
    <w:rsid w:val="40ED7441"/>
    <w:rsid w:val="414F6100"/>
    <w:rsid w:val="41A8D59C"/>
    <w:rsid w:val="41A96F73"/>
    <w:rsid w:val="41DE1C76"/>
    <w:rsid w:val="4200E2C8"/>
    <w:rsid w:val="42107269"/>
    <w:rsid w:val="423F321E"/>
    <w:rsid w:val="42829B69"/>
    <w:rsid w:val="42AF1076"/>
    <w:rsid w:val="42B8726C"/>
    <w:rsid w:val="42E4DE07"/>
    <w:rsid w:val="43265B40"/>
    <w:rsid w:val="43696555"/>
    <w:rsid w:val="43958427"/>
    <w:rsid w:val="43D0177F"/>
    <w:rsid w:val="4449E917"/>
    <w:rsid w:val="444DAF47"/>
    <w:rsid w:val="447252CF"/>
    <w:rsid w:val="44FAADB2"/>
    <w:rsid w:val="4511958C"/>
    <w:rsid w:val="453B1125"/>
    <w:rsid w:val="456F0554"/>
    <w:rsid w:val="45BDFCFE"/>
    <w:rsid w:val="45C6104A"/>
    <w:rsid w:val="45DFA736"/>
    <w:rsid w:val="45E6242D"/>
    <w:rsid w:val="45E9EDF1"/>
    <w:rsid w:val="45F8377C"/>
    <w:rsid w:val="467A6A68"/>
    <w:rsid w:val="467AEB6C"/>
    <w:rsid w:val="4695F553"/>
    <w:rsid w:val="47082789"/>
    <w:rsid w:val="470D5B72"/>
    <w:rsid w:val="471B0BDD"/>
    <w:rsid w:val="477EA7E1"/>
    <w:rsid w:val="47820987"/>
    <w:rsid w:val="47D8C435"/>
    <w:rsid w:val="47FD1656"/>
    <w:rsid w:val="480C60AA"/>
    <w:rsid w:val="484ECA53"/>
    <w:rsid w:val="4856501C"/>
    <w:rsid w:val="4868CBF1"/>
    <w:rsid w:val="4868CDDD"/>
    <w:rsid w:val="48701F0A"/>
    <w:rsid w:val="48A34316"/>
    <w:rsid w:val="48D06162"/>
    <w:rsid w:val="49573ABB"/>
    <w:rsid w:val="4972DE34"/>
    <w:rsid w:val="498A74FB"/>
    <w:rsid w:val="49AF3C28"/>
    <w:rsid w:val="49AFD845"/>
    <w:rsid w:val="4A20D715"/>
    <w:rsid w:val="4A49CCB7"/>
    <w:rsid w:val="4AA4515B"/>
    <w:rsid w:val="4B4A317B"/>
    <w:rsid w:val="4C12C6ED"/>
    <w:rsid w:val="4C5C8339"/>
    <w:rsid w:val="4CEA6153"/>
    <w:rsid w:val="4D0F2327"/>
    <w:rsid w:val="4D3190BB"/>
    <w:rsid w:val="4D8B4E07"/>
    <w:rsid w:val="4D959D79"/>
    <w:rsid w:val="4DD04AC6"/>
    <w:rsid w:val="4DE52608"/>
    <w:rsid w:val="4E19935E"/>
    <w:rsid w:val="4E2FCBCE"/>
    <w:rsid w:val="4E9C0323"/>
    <w:rsid w:val="4EBCEB02"/>
    <w:rsid w:val="4EC7D38D"/>
    <w:rsid w:val="4EDA706A"/>
    <w:rsid w:val="4F2507E0"/>
    <w:rsid w:val="4F48A49E"/>
    <w:rsid w:val="4F5869EA"/>
    <w:rsid w:val="4F9B700A"/>
    <w:rsid w:val="4FB21598"/>
    <w:rsid w:val="4FC2D0DB"/>
    <w:rsid w:val="50052864"/>
    <w:rsid w:val="5020238A"/>
    <w:rsid w:val="508B5E42"/>
    <w:rsid w:val="50C8F829"/>
    <w:rsid w:val="50F755BE"/>
    <w:rsid w:val="5101D156"/>
    <w:rsid w:val="5118FEA3"/>
    <w:rsid w:val="516A5142"/>
    <w:rsid w:val="517DE978"/>
    <w:rsid w:val="5290916A"/>
    <w:rsid w:val="531B84AA"/>
    <w:rsid w:val="53480DF7"/>
    <w:rsid w:val="5363BBC0"/>
    <w:rsid w:val="5376433C"/>
    <w:rsid w:val="538BD0CD"/>
    <w:rsid w:val="53C3CE91"/>
    <w:rsid w:val="53E309CA"/>
    <w:rsid w:val="5424D664"/>
    <w:rsid w:val="54379281"/>
    <w:rsid w:val="543D364A"/>
    <w:rsid w:val="543E8954"/>
    <w:rsid w:val="545ACA11"/>
    <w:rsid w:val="54B90548"/>
    <w:rsid w:val="54E17F66"/>
    <w:rsid w:val="54F7735C"/>
    <w:rsid w:val="55102B66"/>
    <w:rsid w:val="5581ACA5"/>
    <w:rsid w:val="55FC4A55"/>
    <w:rsid w:val="562E2A7D"/>
    <w:rsid w:val="565E22EC"/>
    <w:rsid w:val="5690AA1F"/>
    <w:rsid w:val="574625FF"/>
    <w:rsid w:val="57874321"/>
    <w:rsid w:val="57AA9FCF"/>
    <w:rsid w:val="57DFFF87"/>
    <w:rsid w:val="58A4BF25"/>
    <w:rsid w:val="58B842A7"/>
    <w:rsid w:val="58C0280B"/>
    <w:rsid w:val="591C8505"/>
    <w:rsid w:val="591F4CE2"/>
    <w:rsid w:val="595D99D1"/>
    <w:rsid w:val="59B0B8D5"/>
    <w:rsid w:val="59C41543"/>
    <w:rsid w:val="59F0C6A7"/>
    <w:rsid w:val="59FFBC90"/>
    <w:rsid w:val="5A20ABD3"/>
    <w:rsid w:val="5A3115FF"/>
    <w:rsid w:val="5ACA3B48"/>
    <w:rsid w:val="5AD87B3E"/>
    <w:rsid w:val="5ADBB5BD"/>
    <w:rsid w:val="5B5C446D"/>
    <w:rsid w:val="5BB248A2"/>
    <w:rsid w:val="5C25B629"/>
    <w:rsid w:val="5C38D762"/>
    <w:rsid w:val="5C6FC11B"/>
    <w:rsid w:val="5CCE686F"/>
    <w:rsid w:val="5D5CB3D7"/>
    <w:rsid w:val="5DD14C6D"/>
    <w:rsid w:val="5E288B4E"/>
    <w:rsid w:val="5E41C9ED"/>
    <w:rsid w:val="5E547586"/>
    <w:rsid w:val="5E8B27E0"/>
    <w:rsid w:val="5F0ECD81"/>
    <w:rsid w:val="5F547C53"/>
    <w:rsid w:val="5F7B487B"/>
    <w:rsid w:val="5F8AF07E"/>
    <w:rsid w:val="5F9B13A8"/>
    <w:rsid w:val="5FB4C961"/>
    <w:rsid w:val="601525DC"/>
    <w:rsid w:val="601BAD9C"/>
    <w:rsid w:val="606FD201"/>
    <w:rsid w:val="60ABC318"/>
    <w:rsid w:val="60AF841B"/>
    <w:rsid w:val="60D60C5F"/>
    <w:rsid w:val="60F48BE7"/>
    <w:rsid w:val="6100C973"/>
    <w:rsid w:val="6114605A"/>
    <w:rsid w:val="61711AA3"/>
    <w:rsid w:val="61E60C49"/>
    <w:rsid w:val="61E6B693"/>
    <w:rsid w:val="61FE21BE"/>
    <w:rsid w:val="62A4FD59"/>
    <w:rsid w:val="630B14A8"/>
    <w:rsid w:val="6389E98B"/>
    <w:rsid w:val="638A3DF9"/>
    <w:rsid w:val="638D6580"/>
    <w:rsid w:val="63930506"/>
    <w:rsid w:val="63AB2700"/>
    <w:rsid w:val="63FED107"/>
    <w:rsid w:val="642AA0EB"/>
    <w:rsid w:val="642E31A7"/>
    <w:rsid w:val="6599E1E9"/>
    <w:rsid w:val="65C43FDA"/>
    <w:rsid w:val="6625BEF6"/>
    <w:rsid w:val="6632A067"/>
    <w:rsid w:val="664550DD"/>
    <w:rsid w:val="66C61DFB"/>
    <w:rsid w:val="66EA7B5D"/>
    <w:rsid w:val="676C7AB7"/>
    <w:rsid w:val="67843359"/>
    <w:rsid w:val="6785E76D"/>
    <w:rsid w:val="67DBF874"/>
    <w:rsid w:val="67F48522"/>
    <w:rsid w:val="6876EF43"/>
    <w:rsid w:val="68AC7911"/>
    <w:rsid w:val="68D62702"/>
    <w:rsid w:val="68E64B0A"/>
    <w:rsid w:val="691E1115"/>
    <w:rsid w:val="695DAD3C"/>
    <w:rsid w:val="69765CA5"/>
    <w:rsid w:val="6A1DE066"/>
    <w:rsid w:val="6A7D0272"/>
    <w:rsid w:val="6AB2E481"/>
    <w:rsid w:val="6AD023E8"/>
    <w:rsid w:val="6AF7AA5C"/>
    <w:rsid w:val="6BA5497C"/>
    <w:rsid w:val="6C0143E0"/>
    <w:rsid w:val="6C22E247"/>
    <w:rsid w:val="6C3C772E"/>
    <w:rsid w:val="6C6159DB"/>
    <w:rsid w:val="6CDA6CBC"/>
    <w:rsid w:val="6CFEA525"/>
    <w:rsid w:val="6D40E6F7"/>
    <w:rsid w:val="6D909B52"/>
    <w:rsid w:val="6DA8C44D"/>
    <w:rsid w:val="6DB57518"/>
    <w:rsid w:val="6E26AB52"/>
    <w:rsid w:val="6E3DE5CA"/>
    <w:rsid w:val="6E720F48"/>
    <w:rsid w:val="6E9EB4B0"/>
    <w:rsid w:val="6F056261"/>
    <w:rsid w:val="6F4900B7"/>
    <w:rsid w:val="6F7B32EE"/>
    <w:rsid w:val="6F8BFDA6"/>
    <w:rsid w:val="6F97C55E"/>
    <w:rsid w:val="6FAD9934"/>
    <w:rsid w:val="6FD62934"/>
    <w:rsid w:val="705669FB"/>
    <w:rsid w:val="7120DEB7"/>
    <w:rsid w:val="7191242B"/>
    <w:rsid w:val="71E31A6C"/>
    <w:rsid w:val="71EC66EB"/>
    <w:rsid w:val="720DC3A7"/>
    <w:rsid w:val="7230B071"/>
    <w:rsid w:val="7236A173"/>
    <w:rsid w:val="724CBF67"/>
    <w:rsid w:val="7274E004"/>
    <w:rsid w:val="727C5933"/>
    <w:rsid w:val="72937DDC"/>
    <w:rsid w:val="72C71B20"/>
    <w:rsid w:val="72E266A1"/>
    <w:rsid w:val="72F950FA"/>
    <w:rsid w:val="73368DD6"/>
    <w:rsid w:val="7339162C"/>
    <w:rsid w:val="73979E52"/>
    <w:rsid w:val="73D9A19A"/>
    <w:rsid w:val="74CD4A3E"/>
    <w:rsid w:val="74F933A5"/>
    <w:rsid w:val="75E95B13"/>
    <w:rsid w:val="76056230"/>
    <w:rsid w:val="760ADA11"/>
    <w:rsid w:val="76296562"/>
    <w:rsid w:val="765412C8"/>
    <w:rsid w:val="766DE56F"/>
    <w:rsid w:val="768222C1"/>
    <w:rsid w:val="778B0989"/>
    <w:rsid w:val="77A0E724"/>
    <w:rsid w:val="77B142C5"/>
    <w:rsid w:val="77EF88E5"/>
    <w:rsid w:val="77F965D6"/>
    <w:rsid w:val="78205294"/>
    <w:rsid w:val="78A4BEFB"/>
    <w:rsid w:val="78D2799C"/>
    <w:rsid w:val="78D5103E"/>
    <w:rsid w:val="78F432A5"/>
    <w:rsid w:val="790CB15E"/>
    <w:rsid w:val="790E6089"/>
    <w:rsid w:val="793E0977"/>
    <w:rsid w:val="7949AB8C"/>
    <w:rsid w:val="795C74C9"/>
    <w:rsid w:val="79BFFD59"/>
    <w:rsid w:val="79E00E02"/>
    <w:rsid w:val="7A7EC8C4"/>
    <w:rsid w:val="7A86E661"/>
    <w:rsid w:val="7AF6734B"/>
    <w:rsid w:val="7B335FC3"/>
    <w:rsid w:val="7B4CF5DC"/>
    <w:rsid w:val="7BB62730"/>
    <w:rsid w:val="7BC314DE"/>
    <w:rsid w:val="7BC33ED6"/>
    <w:rsid w:val="7BE59C7E"/>
    <w:rsid w:val="7BFD282B"/>
    <w:rsid w:val="7C27EF08"/>
    <w:rsid w:val="7C300EC3"/>
    <w:rsid w:val="7C4A6B63"/>
    <w:rsid w:val="7C92DFB8"/>
    <w:rsid w:val="7C9C68F6"/>
    <w:rsid w:val="7CCA1597"/>
    <w:rsid w:val="7CCBA2BC"/>
    <w:rsid w:val="7CCF3142"/>
    <w:rsid w:val="7CF7AFD3"/>
    <w:rsid w:val="7D043CDB"/>
    <w:rsid w:val="7D2D0B07"/>
    <w:rsid w:val="7D665400"/>
    <w:rsid w:val="7D6F7AF8"/>
    <w:rsid w:val="7DD7DA52"/>
    <w:rsid w:val="7DEAD158"/>
    <w:rsid w:val="7E2FF5ED"/>
    <w:rsid w:val="7E6CDEB7"/>
    <w:rsid w:val="7EA36130"/>
    <w:rsid w:val="7EB067A7"/>
    <w:rsid w:val="7ED8B95C"/>
    <w:rsid w:val="7EFD3754"/>
    <w:rsid w:val="7F4097AF"/>
    <w:rsid w:val="7F542E79"/>
    <w:rsid w:val="7F9E07C3"/>
    <w:rsid w:val="7FD67B9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F37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015"/>
    <w:pPr>
      <w:spacing w:after="0" w:line="240" w:lineRule="auto"/>
    </w:pPr>
    <w:rPr>
      <w:rFonts w:ascii="Times New Roman" w:eastAsia="Times New Roman" w:hAnsi="Times New Roman" w:cs="Times New Roman"/>
      <w:sz w:val="24"/>
      <w:szCs w:val="24"/>
      <w:lang w:val="es-ES_tradnl" w:eastAsia="es-ES_tradnl"/>
    </w:rPr>
  </w:style>
  <w:style w:type="paragraph" w:styleId="Ttulo1">
    <w:name w:val="heading 1"/>
    <w:basedOn w:val="Normal"/>
    <w:next w:val="Normal"/>
    <w:link w:val="Ttulo1Car"/>
    <w:uiPriority w:val="9"/>
    <w:qFormat/>
    <w:rsid w:val="00A57723"/>
    <w:pPr>
      <w:keepNext/>
      <w:keepLines/>
      <w:spacing w:before="240"/>
      <w:outlineLvl w:val="0"/>
    </w:pPr>
    <w:rPr>
      <w:rFonts w:asciiTheme="majorHAnsi" w:eastAsiaTheme="majorEastAsia" w:hAnsiTheme="majorHAnsi" w:cstheme="majorBidi"/>
      <w:color w:val="2E74B5" w:themeColor="accent1" w:themeShade="BF"/>
      <w:sz w:val="32"/>
      <w:szCs w:val="32"/>
      <w:lang w:eastAsia="es-ES"/>
    </w:rPr>
  </w:style>
  <w:style w:type="paragraph" w:styleId="Ttulo2">
    <w:name w:val="heading 2"/>
    <w:basedOn w:val="Normal"/>
    <w:next w:val="Normal"/>
    <w:link w:val="Ttulo2Car"/>
    <w:uiPriority w:val="9"/>
    <w:semiHidden/>
    <w:unhideWhenUsed/>
    <w:qFormat/>
    <w:rsid w:val="0091570E"/>
    <w:pPr>
      <w:keepNext/>
      <w:keepLines/>
      <w:spacing w:before="40"/>
      <w:outlineLvl w:val="1"/>
    </w:pPr>
    <w:rPr>
      <w:rFonts w:asciiTheme="majorHAnsi" w:eastAsiaTheme="majorEastAsia" w:hAnsiTheme="majorHAnsi" w:cstheme="majorBidi"/>
      <w:color w:val="2E74B5" w:themeColor="accent1" w:themeShade="BF"/>
      <w:sz w:val="26"/>
      <w:szCs w:val="26"/>
      <w:lang w:val="es-ES"/>
    </w:rPr>
  </w:style>
  <w:style w:type="paragraph" w:styleId="Ttulo3">
    <w:name w:val="heading 3"/>
    <w:basedOn w:val="Normal"/>
    <w:next w:val="Normal"/>
    <w:link w:val="Ttulo3Car"/>
    <w:qFormat/>
    <w:rsid w:val="009E2E6E"/>
    <w:pPr>
      <w:keepNext/>
      <w:spacing w:line="360" w:lineRule="auto"/>
      <w:jc w:val="center"/>
      <w:outlineLvl w:val="2"/>
    </w:pPr>
    <w:rPr>
      <w:rFonts w:ascii="Arial" w:hAnsi="Arial"/>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9E2E6E"/>
    <w:rPr>
      <w:rFonts w:ascii="Arial" w:eastAsia="Times New Roman" w:hAnsi="Arial" w:cs="Times New Roman"/>
      <w:sz w:val="24"/>
      <w:szCs w:val="20"/>
      <w:lang w:eastAsia="es-ES"/>
    </w:rPr>
  </w:style>
  <w:style w:type="paragraph" w:styleId="Encabezado">
    <w:name w:val="header"/>
    <w:basedOn w:val="Normal"/>
    <w:link w:val="EncabezadoCar"/>
    <w:uiPriority w:val="99"/>
    <w:rsid w:val="009E2E6E"/>
    <w:pPr>
      <w:tabs>
        <w:tab w:val="center" w:pos="4252"/>
        <w:tab w:val="right" w:pos="8504"/>
      </w:tabs>
    </w:pPr>
    <w:rPr>
      <w:lang w:val="es-ES"/>
    </w:rPr>
  </w:style>
  <w:style w:type="character" w:customStyle="1" w:styleId="EncabezadoCar">
    <w:name w:val="Encabezado Car"/>
    <w:basedOn w:val="Fuentedeprrafopredeter"/>
    <w:link w:val="Encabezado"/>
    <w:uiPriority w:val="99"/>
    <w:rsid w:val="009E2E6E"/>
    <w:rPr>
      <w:rFonts w:ascii="Times New Roman" w:eastAsia="Times New Roman" w:hAnsi="Times New Roman" w:cs="Times New Roman"/>
      <w:sz w:val="20"/>
      <w:szCs w:val="20"/>
      <w:lang w:eastAsia="es-ES"/>
    </w:rPr>
  </w:style>
  <w:style w:type="character" w:styleId="Nmerodepgina">
    <w:name w:val="page number"/>
    <w:basedOn w:val="Fuentedeprrafopredeter"/>
    <w:rsid w:val="009E2E6E"/>
  </w:style>
  <w:style w:type="paragraph" w:styleId="Piedepgina">
    <w:name w:val="footer"/>
    <w:basedOn w:val="Normal"/>
    <w:link w:val="PiedepginaCar"/>
    <w:uiPriority w:val="99"/>
    <w:rsid w:val="009E2E6E"/>
    <w:pPr>
      <w:tabs>
        <w:tab w:val="center" w:pos="4252"/>
        <w:tab w:val="right" w:pos="8504"/>
      </w:tabs>
    </w:pPr>
    <w:rPr>
      <w:lang w:val="es-ES"/>
    </w:rPr>
  </w:style>
  <w:style w:type="character" w:customStyle="1" w:styleId="PiedepginaCar">
    <w:name w:val="Pie de página Car"/>
    <w:basedOn w:val="Fuentedeprrafopredeter"/>
    <w:link w:val="Piedepgina"/>
    <w:uiPriority w:val="99"/>
    <w:rsid w:val="009E2E6E"/>
    <w:rPr>
      <w:rFonts w:ascii="Times New Roman" w:eastAsia="Times New Roman" w:hAnsi="Times New Roman" w:cs="Times New Roman"/>
      <w:sz w:val="20"/>
      <w:szCs w:val="20"/>
      <w:lang w:eastAsia="es-ES"/>
    </w:rPr>
  </w:style>
  <w:style w:type="paragraph" w:styleId="Textonotapie">
    <w:name w:val="footnote text"/>
    <w:aliases w:val="Footnote Text Char Char Char Char Char,Footnote Text Char Char Char Char,Footnote reference,FA Fu,Footnote Text Char Char Char Car,Footnote Text Char Char Char,Footnote Text Char,Ref. de nota al pie1,texto de nota al pie,Footnote Text,f"/>
    <w:basedOn w:val="Normal"/>
    <w:link w:val="TextonotapieCar1"/>
    <w:rsid w:val="009E2E6E"/>
    <w:rPr>
      <w:lang w:val="es-ES"/>
    </w:rPr>
  </w:style>
  <w:style w:type="character" w:customStyle="1" w:styleId="TextonotapieCar">
    <w:name w:val="Texto nota pie Car"/>
    <w:aliases w:val="Footnote Text Char Char Char Char Char Car1,texto de nota al pie Car Car,Texto nota pie Car Car Car,ft Car Car,ft Car1"/>
    <w:basedOn w:val="Fuentedeprrafopredeter"/>
    <w:rsid w:val="009E2E6E"/>
    <w:rPr>
      <w:rFonts w:ascii="Times New Roman" w:eastAsia="Times New Roman" w:hAnsi="Times New Roman" w:cs="Times New Roman"/>
      <w:sz w:val="20"/>
      <w:szCs w:val="20"/>
      <w:lang w:eastAsia="es-ES"/>
    </w:rPr>
  </w:style>
  <w:style w:type="character" w:styleId="Refdenotaalpie">
    <w:name w:val="footnote reference"/>
    <w:aliases w:val="Texto de nota al pie,referencia nota al pie,Footnotes refss,Appel note de bas de page,Fago Fußnotenzeichen,Footnote number,BVI fnr,Nota a pie,Ref. de nota al pie 2,Footnote symbol,Footnote,Char Car Car Car Ca,Ref. de nota al pie2,Ref"/>
    <w:uiPriority w:val="99"/>
    <w:rsid w:val="009E2E6E"/>
    <w:rPr>
      <w:vertAlign w:val="superscript"/>
    </w:rPr>
  </w:style>
  <w:style w:type="paragraph" w:customStyle="1" w:styleId="Textoindependiente21">
    <w:name w:val="Texto independiente 21"/>
    <w:basedOn w:val="Normal"/>
    <w:rsid w:val="009E2E6E"/>
    <w:pPr>
      <w:spacing w:line="360" w:lineRule="auto"/>
      <w:jc w:val="both"/>
    </w:pPr>
    <w:rPr>
      <w:rFonts w:ascii="Arial" w:hAnsi="Arial"/>
      <w:b/>
      <w:sz w:val="28"/>
    </w:rPr>
  </w:style>
  <w:style w:type="character" w:customStyle="1" w:styleId="TextonotapieCar1">
    <w:name w:val="Texto nota pie Car1"/>
    <w:aliases w:val="Footnote Text Char Char Char Char Char Car,Footnote Text Char Char Char Char Car,Footnote reference Car,FA Fu Car,Footnote Text Char Char Char Car Car,Footnote Text Char Char Char Car1,Footnote Text Char Car,Ref. de nota al pie1 Car"/>
    <w:link w:val="Textonotapie"/>
    <w:uiPriority w:val="99"/>
    <w:locked/>
    <w:rsid w:val="009E2E6E"/>
    <w:rPr>
      <w:rFonts w:ascii="Times New Roman" w:eastAsia="Times New Roman" w:hAnsi="Times New Roman" w:cs="Times New Roman"/>
      <w:sz w:val="20"/>
      <w:szCs w:val="20"/>
      <w:lang w:eastAsia="es-ES"/>
    </w:rPr>
  </w:style>
  <w:style w:type="paragraph" w:customStyle="1" w:styleId="Prrafodelista1">
    <w:name w:val="Párrafo de lista1"/>
    <w:basedOn w:val="Normal"/>
    <w:rsid w:val="009E2E6E"/>
    <w:pPr>
      <w:ind w:left="720"/>
      <w:contextualSpacing/>
    </w:pPr>
    <w:rPr>
      <w:lang w:val="es-ES"/>
    </w:rPr>
  </w:style>
  <w:style w:type="paragraph" w:styleId="Sinespaciado">
    <w:name w:val="No Spacing"/>
    <w:link w:val="SinespaciadoCar"/>
    <w:uiPriority w:val="1"/>
    <w:qFormat/>
    <w:rsid w:val="009E2E6E"/>
    <w:pPr>
      <w:spacing w:after="0" w:line="240" w:lineRule="auto"/>
    </w:pPr>
    <w:rPr>
      <w:rFonts w:ascii="Times New Roman" w:eastAsia="Times New Roman" w:hAnsi="Times New Roman" w:cs="Times New Roman"/>
      <w:sz w:val="20"/>
      <w:szCs w:val="20"/>
      <w:lang w:eastAsia="es-ES"/>
    </w:rPr>
  </w:style>
  <w:style w:type="paragraph" w:styleId="Prrafodelista">
    <w:name w:val="List Paragraph"/>
    <w:basedOn w:val="Normal"/>
    <w:uiPriority w:val="34"/>
    <w:qFormat/>
    <w:rsid w:val="009E2E6E"/>
    <w:pPr>
      <w:ind w:left="720"/>
      <w:contextualSpacing/>
    </w:pPr>
    <w:rPr>
      <w:lang w:val="es-ES"/>
    </w:rPr>
  </w:style>
  <w:style w:type="paragraph" w:styleId="NormalWeb">
    <w:name w:val="Normal (Web)"/>
    <w:basedOn w:val="Normal"/>
    <w:uiPriority w:val="99"/>
    <w:semiHidden/>
    <w:unhideWhenUsed/>
    <w:rsid w:val="0011355E"/>
    <w:pPr>
      <w:spacing w:before="100" w:beforeAutospacing="1" w:after="100" w:afterAutospacing="1"/>
    </w:pPr>
    <w:rPr>
      <w:lang w:val="es-ES"/>
    </w:rPr>
  </w:style>
  <w:style w:type="character" w:styleId="Hipervnculo">
    <w:name w:val="Hyperlink"/>
    <w:basedOn w:val="Fuentedeprrafopredeter"/>
    <w:uiPriority w:val="99"/>
    <w:unhideWhenUsed/>
    <w:rsid w:val="0011355E"/>
    <w:rPr>
      <w:color w:val="0000FF"/>
      <w:u w:val="single"/>
    </w:rPr>
  </w:style>
  <w:style w:type="paragraph" w:styleId="Textodeglobo">
    <w:name w:val="Balloon Text"/>
    <w:basedOn w:val="Normal"/>
    <w:link w:val="TextodegloboCar"/>
    <w:uiPriority w:val="99"/>
    <w:semiHidden/>
    <w:unhideWhenUsed/>
    <w:rsid w:val="00093484"/>
    <w:rPr>
      <w:rFonts w:ascii="Segoe UI" w:hAnsi="Segoe UI" w:cs="Segoe UI"/>
      <w:sz w:val="18"/>
      <w:szCs w:val="18"/>
      <w:lang w:val="es-ES"/>
    </w:rPr>
  </w:style>
  <w:style w:type="character" w:customStyle="1" w:styleId="TextodegloboCar">
    <w:name w:val="Texto de globo Car"/>
    <w:basedOn w:val="Fuentedeprrafopredeter"/>
    <w:link w:val="Textodeglobo"/>
    <w:uiPriority w:val="99"/>
    <w:semiHidden/>
    <w:rsid w:val="00093484"/>
    <w:rPr>
      <w:rFonts w:ascii="Segoe UI" w:eastAsia="Times New Roman" w:hAnsi="Segoe UI" w:cs="Segoe UI"/>
      <w:sz w:val="18"/>
      <w:szCs w:val="18"/>
      <w:lang w:eastAsia="es-ES"/>
    </w:rPr>
  </w:style>
  <w:style w:type="character" w:customStyle="1" w:styleId="Ttulo2Car">
    <w:name w:val="Título 2 Car"/>
    <w:basedOn w:val="Fuentedeprrafopredeter"/>
    <w:link w:val="Ttulo2"/>
    <w:uiPriority w:val="9"/>
    <w:semiHidden/>
    <w:rsid w:val="0091570E"/>
    <w:rPr>
      <w:rFonts w:asciiTheme="majorHAnsi" w:eastAsiaTheme="majorEastAsia" w:hAnsiTheme="majorHAnsi" w:cstheme="majorBidi"/>
      <w:color w:val="2E74B5" w:themeColor="accent1" w:themeShade="BF"/>
      <w:sz w:val="26"/>
      <w:szCs w:val="26"/>
      <w:lang w:eastAsia="es-ES"/>
    </w:rPr>
  </w:style>
  <w:style w:type="character" w:customStyle="1" w:styleId="Mencinsinresolver1">
    <w:name w:val="Mención sin resolver1"/>
    <w:basedOn w:val="Fuentedeprrafopredeter"/>
    <w:uiPriority w:val="99"/>
    <w:semiHidden/>
    <w:unhideWhenUsed/>
    <w:rsid w:val="00864EC9"/>
    <w:rPr>
      <w:color w:val="605E5C"/>
      <w:shd w:val="clear" w:color="auto" w:fill="E1DFDD"/>
    </w:rPr>
  </w:style>
  <w:style w:type="character" w:styleId="Hipervnculovisitado">
    <w:name w:val="FollowedHyperlink"/>
    <w:basedOn w:val="Fuentedeprrafopredeter"/>
    <w:uiPriority w:val="99"/>
    <w:semiHidden/>
    <w:unhideWhenUsed/>
    <w:rsid w:val="00AB1BD3"/>
    <w:rPr>
      <w:color w:val="954F72" w:themeColor="followedHyperlink"/>
      <w:u w:val="single"/>
    </w:rPr>
  </w:style>
  <w:style w:type="table" w:styleId="Tablaconcuadrcula">
    <w:name w:val="Table Grid"/>
    <w:basedOn w:val="Tablanormal"/>
    <w:uiPriority w:val="3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Refdecomentario">
    <w:name w:val="annotation reference"/>
    <w:basedOn w:val="Fuentedeprrafopredeter"/>
    <w:uiPriority w:val="99"/>
    <w:semiHidden/>
    <w:unhideWhenUsed/>
    <w:rsid w:val="00FB4456"/>
    <w:rPr>
      <w:sz w:val="16"/>
      <w:szCs w:val="16"/>
    </w:rPr>
  </w:style>
  <w:style w:type="paragraph" w:styleId="Textocomentario">
    <w:name w:val="annotation text"/>
    <w:basedOn w:val="Normal"/>
    <w:link w:val="TextocomentarioCar"/>
    <w:uiPriority w:val="99"/>
    <w:semiHidden/>
    <w:unhideWhenUsed/>
    <w:rsid w:val="00FB4456"/>
    <w:rPr>
      <w:lang w:val="es-ES"/>
    </w:rPr>
  </w:style>
  <w:style w:type="character" w:customStyle="1" w:styleId="TextocomentarioCar">
    <w:name w:val="Texto comentario Car"/>
    <w:basedOn w:val="Fuentedeprrafopredeter"/>
    <w:link w:val="Textocomentario"/>
    <w:uiPriority w:val="99"/>
    <w:semiHidden/>
    <w:rsid w:val="00FB4456"/>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FB4456"/>
    <w:rPr>
      <w:b/>
      <w:bCs/>
    </w:rPr>
  </w:style>
  <w:style w:type="character" w:customStyle="1" w:styleId="AsuntodelcomentarioCar">
    <w:name w:val="Asunto del comentario Car"/>
    <w:basedOn w:val="TextocomentarioCar"/>
    <w:link w:val="Asuntodelcomentario"/>
    <w:uiPriority w:val="99"/>
    <w:semiHidden/>
    <w:rsid w:val="00FB4456"/>
    <w:rPr>
      <w:rFonts w:ascii="Times New Roman" w:eastAsia="Times New Roman" w:hAnsi="Times New Roman" w:cs="Times New Roman"/>
      <w:b/>
      <w:bCs/>
      <w:sz w:val="20"/>
      <w:szCs w:val="20"/>
      <w:lang w:eastAsia="es-ES"/>
    </w:rPr>
  </w:style>
  <w:style w:type="paragraph" w:styleId="Revisin">
    <w:name w:val="Revision"/>
    <w:hidden/>
    <w:uiPriority w:val="99"/>
    <w:semiHidden/>
    <w:rsid w:val="001A4D0D"/>
    <w:pPr>
      <w:spacing w:after="0" w:line="240" w:lineRule="auto"/>
    </w:pPr>
    <w:rPr>
      <w:rFonts w:ascii="Times New Roman" w:eastAsia="Times New Roman" w:hAnsi="Times New Roman" w:cs="Times New Roman"/>
      <w:sz w:val="20"/>
      <w:szCs w:val="20"/>
      <w:lang w:eastAsia="es-ES"/>
    </w:rPr>
  </w:style>
  <w:style w:type="character" w:customStyle="1" w:styleId="apple-converted-space">
    <w:name w:val="apple-converted-space"/>
    <w:basedOn w:val="Fuentedeprrafopredeter"/>
    <w:rsid w:val="00592015"/>
  </w:style>
  <w:style w:type="paragraph" w:customStyle="1" w:styleId="paragraph">
    <w:name w:val="paragraph"/>
    <w:basedOn w:val="Normal"/>
    <w:rsid w:val="00A57723"/>
    <w:pPr>
      <w:spacing w:before="100" w:beforeAutospacing="1" w:after="100" w:afterAutospacing="1"/>
    </w:pPr>
    <w:rPr>
      <w:lang w:val="es-CO"/>
    </w:rPr>
  </w:style>
  <w:style w:type="character" w:customStyle="1" w:styleId="normaltextrun">
    <w:name w:val="normaltextrun"/>
    <w:basedOn w:val="Fuentedeprrafopredeter"/>
    <w:rsid w:val="00A57723"/>
  </w:style>
  <w:style w:type="character" w:customStyle="1" w:styleId="eop">
    <w:name w:val="eop"/>
    <w:basedOn w:val="Fuentedeprrafopredeter"/>
    <w:rsid w:val="00A57723"/>
  </w:style>
  <w:style w:type="character" w:customStyle="1" w:styleId="Ttulo1Car">
    <w:name w:val="Título 1 Car"/>
    <w:basedOn w:val="Fuentedeprrafopredeter"/>
    <w:link w:val="Ttulo1"/>
    <w:uiPriority w:val="9"/>
    <w:rsid w:val="00A57723"/>
    <w:rPr>
      <w:rFonts w:asciiTheme="majorHAnsi" w:eastAsiaTheme="majorEastAsia" w:hAnsiTheme="majorHAnsi" w:cstheme="majorBidi"/>
      <w:color w:val="2E74B5" w:themeColor="accent1" w:themeShade="BF"/>
      <w:sz w:val="32"/>
      <w:szCs w:val="32"/>
      <w:lang w:val="es-ES_tradnl" w:eastAsia="es-ES"/>
    </w:rPr>
  </w:style>
  <w:style w:type="paragraph" w:styleId="Ttulo">
    <w:name w:val="Title"/>
    <w:basedOn w:val="Normal"/>
    <w:link w:val="TtuloCar"/>
    <w:uiPriority w:val="99"/>
    <w:qFormat/>
    <w:rsid w:val="00A57723"/>
    <w:pPr>
      <w:spacing w:line="360" w:lineRule="auto"/>
      <w:jc w:val="center"/>
    </w:pPr>
    <w:rPr>
      <w:rFonts w:ascii="Arial Narrow" w:hAnsi="Arial Narrow" w:cs="Arial"/>
      <w:b/>
      <w:lang w:val="es-ES" w:eastAsia="es-ES"/>
    </w:rPr>
  </w:style>
  <w:style w:type="character" w:customStyle="1" w:styleId="TtuloCar">
    <w:name w:val="Título Car"/>
    <w:basedOn w:val="Fuentedeprrafopredeter"/>
    <w:link w:val="Ttulo"/>
    <w:uiPriority w:val="99"/>
    <w:rsid w:val="00A57723"/>
    <w:rPr>
      <w:rFonts w:ascii="Arial Narrow" w:eastAsia="Times New Roman" w:hAnsi="Arial Narrow" w:cs="Arial"/>
      <w:b/>
      <w:sz w:val="24"/>
      <w:szCs w:val="24"/>
      <w:lang w:eastAsia="es-ES"/>
    </w:rPr>
  </w:style>
  <w:style w:type="character" w:customStyle="1" w:styleId="SinespaciadoCar">
    <w:name w:val="Sin espaciado Car"/>
    <w:link w:val="Sinespaciado"/>
    <w:uiPriority w:val="1"/>
    <w:locked/>
    <w:rsid w:val="00A57723"/>
    <w:rPr>
      <w:rFonts w:ascii="Times New Roman" w:eastAsia="Times New Roman" w:hAnsi="Times New Roman" w:cs="Times New Roman"/>
      <w:sz w:val="20"/>
      <w:szCs w:val="20"/>
      <w:lang w:eastAsia="es-ES"/>
    </w:rPr>
  </w:style>
  <w:style w:type="character" w:customStyle="1" w:styleId="UnresolvedMention">
    <w:name w:val="Unresolved Mention"/>
    <w:basedOn w:val="Fuentedeprrafopredeter"/>
    <w:uiPriority w:val="99"/>
    <w:semiHidden/>
    <w:unhideWhenUsed/>
    <w:rsid w:val="00D94118"/>
    <w:rPr>
      <w:color w:val="605E5C"/>
      <w:shd w:val="clear" w:color="auto" w:fill="E1DFDD"/>
    </w:rPr>
  </w:style>
  <w:style w:type="character" w:customStyle="1" w:styleId="grame">
    <w:name w:val="grame"/>
    <w:basedOn w:val="Fuentedeprrafopredeter"/>
    <w:rsid w:val="004C6735"/>
  </w:style>
  <w:style w:type="character" w:customStyle="1" w:styleId="textrun">
    <w:name w:val="textrun"/>
    <w:basedOn w:val="Fuentedeprrafopredeter"/>
    <w:rsid w:val="001948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015"/>
    <w:pPr>
      <w:spacing w:after="0" w:line="240" w:lineRule="auto"/>
    </w:pPr>
    <w:rPr>
      <w:rFonts w:ascii="Times New Roman" w:eastAsia="Times New Roman" w:hAnsi="Times New Roman" w:cs="Times New Roman"/>
      <w:sz w:val="24"/>
      <w:szCs w:val="24"/>
      <w:lang w:val="es-ES_tradnl" w:eastAsia="es-ES_tradnl"/>
    </w:rPr>
  </w:style>
  <w:style w:type="paragraph" w:styleId="Ttulo1">
    <w:name w:val="heading 1"/>
    <w:basedOn w:val="Normal"/>
    <w:next w:val="Normal"/>
    <w:link w:val="Ttulo1Car"/>
    <w:uiPriority w:val="9"/>
    <w:qFormat/>
    <w:rsid w:val="00A57723"/>
    <w:pPr>
      <w:keepNext/>
      <w:keepLines/>
      <w:spacing w:before="240"/>
      <w:outlineLvl w:val="0"/>
    </w:pPr>
    <w:rPr>
      <w:rFonts w:asciiTheme="majorHAnsi" w:eastAsiaTheme="majorEastAsia" w:hAnsiTheme="majorHAnsi" w:cstheme="majorBidi"/>
      <w:color w:val="2E74B5" w:themeColor="accent1" w:themeShade="BF"/>
      <w:sz w:val="32"/>
      <w:szCs w:val="32"/>
      <w:lang w:eastAsia="es-ES"/>
    </w:rPr>
  </w:style>
  <w:style w:type="paragraph" w:styleId="Ttulo2">
    <w:name w:val="heading 2"/>
    <w:basedOn w:val="Normal"/>
    <w:next w:val="Normal"/>
    <w:link w:val="Ttulo2Car"/>
    <w:uiPriority w:val="9"/>
    <w:semiHidden/>
    <w:unhideWhenUsed/>
    <w:qFormat/>
    <w:rsid w:val="0091570E"/>
    <w:pPr>
      <w:keepNext/>
      <w:keepLines/>
      <w:spacing w:before="40"/>
      <w:outlineLvl w:val="1"/>
    </w:pPr>
    <w:rPr>
      <w:rFonts w:asciiTheme="majorHAnsi" w:eastAsiaTheme="majorEastAsia" w:hAnsiTheme="majorHAnsi" w:cstheme="majorBidi"/>
      <w:color w:val="2E74B5" w:themeColor="accent1" w:themeShade="BF"/>
      <w:sz w:val="26"/>
      <w:szCs w:val="26"/>
      <w:lang w:val="es-ES"/>
    </w:rPr>
  </w:style>
  <w:style w:type="paragraph" w:styleId="Ttulo3">
    <w:name w:val="heading 3"/>
    <w:basedOn w:val="Normal"/>
    <w:next w:val="Normal"/>
    <w:link w:val="Ttulo3Car"/>
    <w:qFormat/>
    <w:rsid w:val="009E2E6E"/>
    <w:pPr>
      <w:keepNext/>
      <w:spacing w:line="360" w:lineRule="auto"/>
      <w:jc w:val="center"/>
      <w:outlineLvl w:val="2"/>
    </w:pPr>
    <w:rPr>
      <w:rFonts w:ascii="Arial" w:hAnsi="Arial"/>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9E2E6E"/>
    <w:rPr>
      <w:rFonts w:ascii="Arial" w:eastAsia="Times New Roman" w:hAnsi="Arial" w:cs="Times New Roman"/>
      <w:sz w:val="24"/>
      <w:szCs w:val="20"/>
      <w:lang w:eastAsia="es-ES"/>
    </w:rPr>
  </w:style>
  <w:style w:type="paragraph" w:styleId="Encabezado">
    <w:name w:val="header"/>
    <w:basedOn w:val="Normal"/>
    <w:link w:val="EncabezadoCar"/>
    <w:uiPriority w:val="99"/>
    <w:rsid w:val="009E2E6E"/>
    <w:pPr>
      <w:tabs>
        <w:tab w:val="center" w:pos="4252"/>
        <w:tab w:val="right" w:pos="8504"/>
      </w:tabs>
    </w:pPr>
    <w:rPr>
      <w:lang w:val="es-ES"/>
    </w:rPr>
  </w:style>
  <w:style w:type="character" w:customStyle="1" w:styleId="EncabezadoCar">
    <w:name w:val="Encabezado Car"/>
    <w:basedOn w:val="Fuentedeprrafopredeter"/>
    <w:link w:val="Encabezado"/>
    <w:uiPriority w:val="99"/>
    <w:rsid w:val="009E2E6E"/>
    <w:rPr>
      <w:rFonts w:ascii="Times New Roman" w:eastAsia="Times New Roman" w:hAnsi="Times New Roman" w:cs="Times New Roman"/>
      <w:sz w:val="20"/>
      <w:szCs w:val="20"/>
      <w:lang w:eastAsia="es-ES"/>
    </w:rPr>
  </w:style>
  <w:style w:type="character" w:styleId="Nmerodepgina">
    <w:name w:val="page number"/>
    <w:basedOn w:val="Fuentedeprrafopredeter"/>
    <w:rsid w:val="009E2E6E"/>
  </w:style>
  <w:style w:type="paragraph" w:styleId="Piedepgina">
    <w:name w:val="footer"/>
    <w:basedOn w:val="Normal"/>
    <w:link w:val="PiedepginaCar"/>
    <w:uiPriority w:val="99"/>
    <w:rsid w:val="009E2E6E"/>
    <w:pPr>
      <w:tabs>
        <w:tab w:val="center" w:pos="4252"/>
        <w:tab w:val="right" w:pos="8504"/>
      </w:tabs>
    </w:pPr>
    <w:rPr>
      <w:lang w:val="es-ES"/>
    </w:rPr>
  </w:style>
  <w:style w:type="character" w:customStyle="1" w:styleId="PiedepginaCar">
    <w:name w:val="Pie de página Car"/>
    <w:basedOn w:val="Fuentedeprrafopredeter"/>
    <w:link w:val="Piedepgina"/>
    <w:uiPriority w:val="99"/>
    <w:rsid w:val="009E2E6E"/>
    <w:rPr>
      <w:rFonts w:ascii="Times New Roman" w:eastAsia="Times New Roman" w:hAnsi="Times New Roman" w:cs="Times New Roman"/>
      <w:sz w:val="20"/>
      <w:szCs w:val="20"/>
      <w:lang w:eastAsia="es-ES"/>
    </w:rPr>
  </w:style>
  <w:style w:type="paragraph" w:styleId="Textonotapie">
    <w:name w:val="footnote text"/>
    <w:aliases w:val="Footnote Text Char Char Char Char Char,Footnote Text Char Char Char Char,Footnote reference,FA Fu,Footnote Text Char Char Char Car,Footnote Text Char Char Char,Footnote Text Char,Ref. de nota al pie1,texto de nota al pie,Footnote Text,f"/>
    <w:basedOn w:val="Normal"/>
    <w:link w:val="TextonotapieCar1"/>
    <w:rsid w:val="009E2E6E"/>
    <w:rPr>
      <w:lang w:val="es-ES"/>
    </w:rPr>
  </w:style>
  <w:style w:type="character" w:customStyle="1" w:styleId="TextonotapieCar">
    <w:name w:val="Texto nota pie Car"/>
    <w:aliases w:val="Footnote Text Char Char Char Char Char Car1,texto de nota al pie Car Car,Texto nota pie Car Car Car,ft Car Car,ft Car1"/>
    <w:basedOn w:val="Fuentedeprrafopredeter"/>
    <w:rsid w:val="009E2E6E"/>
    <w:rPr>
      <w:rFonts w:ascii="Times New Roman" w:eastAsia="Times New Roman" w:hAnsi="Times New Roman" w:cs="Times New Roman"/>
      <w:sz w:val="20"/>
      <w:szCs w:val="20"/>
      <w:lang w:eastAsia="es-ES"/>
    </w:rPr>
  </w:style>
  <w:style w:type="character" w:styleId="Refdenotaalpie">
    <w:name w:val="footnote reference"/>
    <w:aliases w:val="Texto de nota al pie,referencia nota al pie,Footnotes refss,Appel note de bas de page,Fago Fußnotenzeichen,Footnote number,BVI fnr,Nota a pie,Ref. de nota al pie 2,Footnote symbol,Footnote,Char Car Car Car Ca,Ref. de nota al pie2,Ref"/>
    <w:uiPriority w:val="99"/>
    <w:rsid w:val="009E2E6E"/>
    <w:rPr>
      <w:vertAlign w:val="superscript"/>
    </w:rPr>
  </w:style>
  <w:style w:type="paragraph" w:customStyle="1" w:styleId="Textoindependiente21">
    <w:name w:val="Texto independiente 21"/>
    <w:basedOn w:val="Normal"/>
    <w:rsid w:val="009E2E6E"/>
    <w:pPr>
      <w:spacing w:line="360" w:lineRule="auto"/>
      <w:jc w:val="both"/>
    </w:pPr>
    <w:rPr>
      <w:rFonts w:ascii="Arial" w:hAnsi="Arial"/>
      <w:b/>
      <w:sz w:val="28"/>
    </w:rPr>
  </w:style>
  <w:style w:type="character" w:customStyle="1" w:styleId="TextonotapieCar1">
    <w:name w:val="Texto nota pie Car1"/>
    <w:aliases w:val="Footnote Text Char Char Char Char Char Car,Footnote Text Char Char Char Char Car,Footnote reference Car,FA Fu Car,Footnote Text Char Char Char Car Car,Footnote Text Char Char Char Car1,Footnote Text Char Car,Ref. de nota al pie1 Car"/>
    <w:link w:val="Textonotapie"/>
    <w:uiPriority w:val="99"/>
    <w:locked/>
    <w:rsid w:val="009E2E6E"/>
    <w:rPr>
      <w:rFonts w:ascii="Times New Roman" w:eastAsia="Times New Roman" w:hAnsi="Times New Roman" w:cs="Times New Roman"/>
      <w:sz w:val="20"/>
      <w:szCs w:val="20"/>
      <w:lang w:eastAsia="es-ES"/>
    </w:rPr>
  </w:style>
  <w:style w:type="paragraph" w:customStyle="1" w:styleId="Prrafodelista1">
    <w:name w:val="Párrafo de lista1"/>
    <w:basedOn w:val="Normal"/>
    <w:rsid w:val="009E2E6E"/>
    <w:pPr>
      <w:ind w:left="720"/>
      <w:contextualSpacing/>
    </w:pPr>
    <w:rPr>
      <w:lang w:val="es-ES"/>
    </w:rPr>
  </w:style>
  <w:style w:type="paragraph" w:styleId="Sinespaciado">
    <w:name w:val="No Spacing"/>
    <w:link w:val="SinespaciadoCar"/>
    <w:uiPriority w:val="1"/>
    <w:qFormat/>
    <w:rsid w:val="009E2E6E"/>
    <w:pPr>
      <w:spacing w:after="0" w:line="240" w:lineRule="auto"/>
    </w:pPr>
    <w:rPr>
      <w:rFonts w:ascii="Times New Roman" w:eastAsia="Times New Roman" w:hAnsi="Times New Roman" w:cs="Times New Roman"/>
      <w:sz w:val="20"/>
      <w:szCs w:val="20"/>
      <w:lang w:eastAsia="es-ES"/>
    </w:rPr>
  </w:style>
  <w:style w:type="paragraph" w:styleId="Prrafodelista">
    <w:name w:val="List Paragraph"/>
    <w:basedOn w:val="Normal"/>
    <w:uiPriority w:val="34"/>
    <w:qFormat/>
    <w:rsid w:val="009E2E6E"/>
    <w:pPr>
      <w:ind w:left="720"/>
      <w:contextualSpacing/>
    </w:pPr>
    <w:rPr>
      <w:lang w:val="es-ES"/>
    </w:rPr>
  </w:style>
  <w:style w:type="paragraph" w:styleId="NormalWeb">
    <w:name w:val="Normal (Web)"/>
    <w:basedOn w:val="Normal"/>
    <w:uiPriority w:val="99"/>
    <w:semiHidden/>
    <w:unhideWhenUsed/>
    <w:rsid w:val="0011355E"/>
    <w:pPr>
      <w:spacing w:before="100" w:beforeAutospacing="1" w:after="100" w:afterAutospacing="1"/>
    </w:pPr>
    <w:rPr>
      <w:lang w:val="es-ES"/>
    </w:rPr>
  </w:style>
  <w:style w:type="character" w:styleId="Hipervnculo">
    <w:name w:val="Hyperlink"/>
    <w:basedOn w:val="Fuentedeprrafopredeter"/>
    <w:uiPriority w:val="99"/>
    <w:unhideWhenUsed/>
    <w:rsid w:val="0011355E"/>
    <w:rPr>
      <w:color w:val="0000FF"/>
      <w:u w:val="single"/>
    </w:rPr>
  </w:style>
  <w:style w:type="paragraph" w:styleId="Textodeglobo">
    <w:name w:val="Balloon Text"/>
    <w:basedOn w:val="Normal"/>
    <w:link w:val="TextodegloboCar"/>
    <w:uiPriority w:val="99"/>
    <w:semiHidden/>
    <w:unhideWhenUsed/>
    <w:rsid w:val="00093484"/>
    <w:rPr>
      <w:rFonts w:ascii="Segoe UI" w:hAnsi="Segoe UI" w:cs="Segoe UI"/>
      <w:sz w:val="18"/>
      <w:szCs w:val="18"/>
      <w:lang w:val="es-ES"/>
    </w:rPr>
  </w:style>
  <w:style w:type="character" w:customStyle="1" w:styleId="TextodegloboCar">
    <w:name w:val="Texto de globo Car"/>
    <w:basedOn w:val="Fuentedeprrafopredeter"/>
    <w:link w:val="Textodeglobo"/>
    <w:uiPriority w:val="99"/>
    <w:semiHidden/>
    <w:rsid w:val="00093484"/>
    <w:rPr>
      <w:rFonts w:ascii="Segoe UI" w:eastAsia="Times New Roman" w:hAnsi="Segoe UI" w:cs="Segoe UI"/>
      <w:sz w:val="18"/>
      <w:szCs w:val="18"/>
      <w:lang w:eastAsia="es-ES"/>
    </w:rPr>
  </w:style>
  <w:style w:type="character" w:customStyle="1" w:styleId="Ttulo2Car">
    <w:name w:val="Título 2 Car"/>
    <w:basedOn w:val="Fuentedeprrafopredeter"/>
    <w:link w:val="Ttulo2"/>
    <w:uiPriority w:val="9"/>
    <w:semiHidden/>
    <w:rsid w:val="0091570E"/>
    <w:rPr>
      <w:rFonts w:asciiTheme="majorHAnsi" w:eastAsiaTheme="majorEastAsia" w:hAnsiTheme="majorHAnsi" w:cstheme="majorBidi"/>
      <w:color w:val="2E74B5" w:themeColor="accent1" w:themeShade="BF"/>
      <w:sz w:val="26"/>
      <w:szCs w:val="26"/>
      <w:lang w:eastAsia="es-ES"/>
    </w:rPr>
  </w:style>
  <w:style w:type="character" w:customStyle="1" w:styleId="Mencinsinresolver1">
    <w:name w:val="Mención sin resolver1"/>
    <w:basedOn w:val="Fuentedeprrafopredeter"/>
    <w:uiPriority w:val="99"/>
    <w:semiHidden/>
    <w:unhideWhenUsed/>
    <w:rsid w:val="00864EC9"/>
    <w:rPr>
      <w:color w:val="605E5C"/>
      <w:shd w:val="clear" w:color="auto" w:fill="E1DFDD"/>
    </w:rPr>
  </w:style>
  <w:style w:type="character" w:styleId="Hipervnculovisitado">
    <w:name w:val="FollowedHyperlink"/>
    <w:basedOn w:val="Fuentedeprrafopredeter"/>
    <w:uiPriority w:val="99"/>
    <w:semiHidden/>
    <w:unhideWhenUsed/>
    <w:rsid w:val="00AB1BD3"/>
    <w:rPr>
      <w:color w:val="954F72" w:themeColor="followedHyperlink"/>
      <w:u w:val="single"/>
    </w:rPr>
  </w:style>
  <w:style w:type="table" w:styleId="Tablaconcuadrcula">
    <w:name w:val="Table Grid"/>
    <w:basedOn w:val="Tablanormal"/>
    <w:uiPriority w:val="3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Refdecomentario">
    <w:name w:val="annotation reference"/>
    <w:basedOn w:val="Fuentedeprrafopredeter"/>
    <w:uiPriority w:val="99"/>
    <w:semiHidden/>
    <w:unhideWhenUsed/>
    <w:rsid w:val="00FB4456"/>
    <w:rPr>
      <w:sz w:val="16"/>
      <w:szCs w:val="16"/>
    </w:rPr>
  </w:style>
  <w:style w:type="paragraph" w:styleId="Textocomentario">
    <w:name w:val="annotation text"/>
    <w:basedOn w:val="Normal"/>
    <w:link w:val="TextocomentarioCar"/>
    <w:uiPriority w:val="99"/>
    <w:semiHidden/>
    <w:unhideWhenUsed/>
    <w:rsid w:val="00FB4456"/>
    <w:rPr>
      <w:lang w:val="es-ES"/>
    </w:rPr>
  </w:style>
  <w:style w:type="character" w:customStyle="1" w:styleId="TextocomentarioCar">
    <w:name w:val="Texto comentario Car"/>
    <w:basedOn w:val="Fuentedeprrafopredeter"/>
    <w:link w:val="Textocomentario"/>
    <w:uiPriority w:val="99"/>
    <w:semiHidden/>
    <w:rsid w:val="00FB4456"/>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FB4456"/>
    <w:rPr>
      <w:b/>
      <w:bCs/>
    </w:rPr>
  </w:style>
  <w:style w:type="character" w:customStyle="1" w:styleId="AsuntodelcomentarioCar">
    <w:name w:val="Asunto del comentario Car"/>
    <w:basedOn w:val="TextocomentarioCar"/>
    <w:link w:val="Asuntodelcomentario"/>
    <w:uiPriority w:val="99"/>
    <w:semiHidden/>
    <w:rsid w:val="00FB4456"/>
    <w:rPr>
      <w:rFonts w:ascii="Times New Roman" w:eastAsia="Times New Roman" w:hAnsi="Times New Roman" w:cs="Times New Roman"/>
      <w:b/>
      <w:bCs/>
      <w:sz w:val="20"/>
      <w:szCs w:val="20"/>
      <w:lang w:eastAsia="es-ES"/>
    </w:rPr>
  </w:style>
  <w:style w:type="paragraph" w:styleId="Revisin">
    <w:name w:val="Revision"/>
    <w:hidden/>
    <w:uiPriority w:val="99"/>
    <w:semiHidden/>
    <w:rsid w:val="001A4D0D"/>
    <w:pPr>
      <w:spacing w:after="0" w:line="240" w:lineRule="auto"/>
    </w:pPr>
    <w:rPr>
      <w:rFonts w:ascii="Times New Roman" w:eastAsia="Times New Roman" w:hAnsi="Times New Roman" w:cs="Times New Roman"/>
      <w:sz w:val="20"/>
      <w:szCs w:val="20"/>
      <w:lang w:eastAsia="es-ES"/>
    </w:rPr>
  </w:style>
  <w:style w:type="character" w:customStyle="1" w:styleId="apple-converted-space">
    <w:name w:val="apple-converted-space"/>
    <w:basedOn w:val="Fuentedeprrafopredeter"/>
    <w:rsid w:val="00592015"/>
  </w:style>
  <w:style w:type="paragraph" w:customStyle="1" w:styleId="paragraph">
    <w:name w:val="paragraph"/>
    <w:basedOn w:val="Normal"/>
    <w:rsid w:val="00A57723"/>
    <w:pPr>
      <w:spacing w:before="100" w:beforeAutospacing="1" w:after="100" w:afterAutospacing="1"/>
    </w:pPr>
    <w:rPr>
      <w:lang w:val="es-CO"/>
    </w:rPr>
  </w:style>
  <w:style w:type="character" w:customStyle="1" w:styleId="normaltextrun">
    <w:name w:val="normaltextrun"/>
    <w:basedOn w:val="Fuentedeprrafopredeter"/>
    <w:rsid w:val="00A57723"/>
  </w:style>
  <w:style w:type="character" w:customStyle="1" w:styleId="eop">
    <w:name w:val="eop"/>
    <w:basedOn w:val="Fuentedeprrafopredeter"/>
    <w:rsid w:val="00A57723"/>
  </w:style>
  <w:style w:type="character" w:customStyle="1" w:styleId="Ttulo1Car">
    <w:name w:val="Título 1 Car"/>
    <w:basedOn w:val="Fuentedeprrafopredeter"/>
    <w:link w:val="Ttulo1"/>
    <w:uiPriority w:val="9"/>
    <w:rsid w:val="00A57723"/>
    <w:rPr>
      <w:rFonts w:asciiTheme="majorHAnsi" w:eastAsiaTheme="majorEastAsia" w:hAnsiTheme="majorHAnsi" w:cstheme="majorBidi"/>
      <w:color w:val="2E74B5" w:themeColor="accent1" w:themeShade="BF"/>
      <w:sz w:val="32"/>
      <w:szCs w:val="32"/>
      <w:lang w:val="es-ES_tradnl" w:eastAsia="es-ES"/>
    </w:rPr>
  </w:style>
  <w:style w:type="paragraph" w:styleId="Ttulo">
    <w:name w:val="Title"/>
    <w:basedOn w:val="Normal"/>
    <w:link w:val="TtuloCar"/>
    <w:uiPriority w:val="99"/>
    <w:qFormat/>
    <w:rsid w:val="00A57723"/>
    <w:pPr>
      <w:spacing w:line="360" w:lineRule="auto"/>
      <w:jc w:val="center"/>
    </w:pPr>
    <w:rPr>
      <w:rFonts w:ascii="Arial Narrow" w:hAnsi="Arial Narrow" w:cs="Arial"/>
      <w:b/>
      <w:lang w:val="es-ES" w:eastAsia="es-ES"/>
    </w:rPr>
  </w:style>
  <w:style w:type="character" w:customStyle="1" w:styleId="TtuloCar">
    <w:name w:val="Título Car"/>
    <w:basedOn w:val="Fuentedeprrafopredeter"/>
    <w:link w:val="Ttulo"/>
    <w:uiPriority w:val="99"/>
    <w:rsid w:val="00A57723"/>
    <w:rPr>
      <w:rFonts w:ascii="Arial Narrow" w:eastAsia="Times New Roman" w:hAnsi="Arial Narrow" w:cs="Arial"/>
      <w:b/>
      <w:sz w:val="24"/>
      <w:szCs w:val="24"/>
      <w:lang w:eastAsia="es-ES"/>
    </w:rPr>
  </w:style>
  <w:style w:type="character" w:customStyle="1" w:styleId="SinespaciadoCar">
    <w:name w:val="Sin espaciado Car"/>
    <w:link w:val="Sinespaciado"/>
    <w:uiPriority w:val="1"/>
    <w:locked/>
    <w:rsid w:val="00A57723"/>
    <w:rPr>
      <w:rFonts w:ascii="Times New Roman" w:eastAsia="Times New Roman" w:hAnsi="Times New Roman" w:cs="Times New Roman"/>
      <w:sz w:val="20"/>
      <w:szCs w:val="20"/>
      <w:lang w:eastAsia="es-ES"/>
    </w:rPr>
  </w:style>
  <w:style w:type="character" w:customStyle="1" w:styleId="UnresolvedMention">
    <w:name w:val="Unresolved Mention"/>
    <w:basedOn w:val="Fuentedeprrafopredeter"/>
    <w:uiPriority w:val="99"/>
    <w:semiHidden/>
    <w:unhideWhenUsed/>
    <w:rsid w:val="00D94118"/>
    <w:rPr>
      <w:color w:val="605E5C"/>
      <w:shd w:val="clear" w:color="auto" w:fill="E1DFDD"/>
    </w:rPr>
  </w:style>
  <w:style w:type="character" w:customStyle="1" w:styleId="grame">
    <w:name w:val="grame"/>
    <w:basedOn w:val="Fuentedeprrafopredeter"/>
    <w:rsid w:val="004C6735"/>
  </w:style>
  <w:style w:type="character" w:customStyle="1" w:styleId="textrun">
    <w:name w:val="textrun"/>
    <w:basedOn w:val="Fuentedeprrafopredeter"/>
    <w:rsid w:val="001948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66540">
      <w:bodyDiv w:val="1"/>
      <w:marLeft w:val="0"/>
      <w:marRight w:val="0"/>
      <w:marTop w:val="0"/>
      <w:marBottom w:val="0"/>
      <w:divBdr>
        <w:top w:val="none" w:sz="0" w:space="0" w:color="auto"/>
        <w:left w:val="none" w:sz="0" w:space="0" w:color="auto"/>
        <w:bottom w:val="none" w:sz="0" w:space="0" w:color="auto"/>
        <w:right w:val="none" w:sz="0" w:space="0" w:color="auto"/>
      </w:divBdr>
    </w:div>
    <w:div w:id="28648543">
      <w:bodyDiv w:val="1"/>
      <w:marLeft w:val="0"/>
      <w:marRight w:val="0"/>
      <w:marTop w:val="0"/>
      <w:marBottom w:val="0"/>
      <w:divBdr>
        <w:top w:val="none" w:sz="0" w:space="0" w:color="auto"/>
        <w:left w:val="none" w:sz="0" w:space="0" w:color="auto"/>
        <w:bottom w:val="none" w:sz="0" w:space="0" w:color="auto"/>
        <w:right w:val="none" w:sz="0" w:space="0" w:color="auto"/>
      </w:divBdr>
    </w:div>
    <w:div w:id="39256158">
      <w:bodyDiv w:val="1"/>
      <w:marLeft w:val="0"/>
      <w:marRight w:val="0"/>
      <w:marTop w:val="0"/>
      <w:marBottom w:val="0"/>
      <w:divBdr>
        <w:top w:val="none" w:sz="0" w:space="0" w:color="auto"/>
        <w:left w:val="none" w:sz="0" w:space="0" w:color="auto"/>
        <w:bottom w:val="none" w:sz="0" w:space="0" w:color="auto"/>
        <w:right w:val="none" w:sz="0" w:space="0" w:color="auto"/>
      </w:divBdr>
      <w:divsChild>
        <w:div w:id="1723744821">
          <w:marLeft w:val="0"/>
          <w:marRight w:val="0"/>
          <w:marTop w:val="0"/>
          <w:marBottom w:val="0"/>
          <w:divBdr>
            <w:top w:val="none" w:sz="0" w:space="0" w:color="auto"/>
            <w:left w:val="none" w:sz="0" w:space="0" w:color="auto"/>
            <w:bottom w:val="none" w:sz="0" w:space="0" w:color="auto"/>
            <w:right w:val="none" w:sz="0" w:space="0" w:color="auto"/>
          </w:divBdr>
          <w:divsChild>
            <w:div w:id="1364018914">
              <w:marLeft w:val="0"/>
              <w:marRight w:val="0"/>
              <w:marTop w:val="0"/>
              <w:marBottom w:val="0"/>
              <w:divBdr>
                <w:top w:val="none" w:sz="0" w:space="0" w:color="auto"/>
                <w:left w:val="none" w:sz="0" w:space="0" w:color="auto"/>
                <w:bottom w:val="none" w:sz="0" w:space="0" w:color="auto"/>
                <w:right w:val="none" w:sz="0" w:space="0" w:color="auto"/>
              </w:divBdr>
              <w:divsChild>
                <w:div w:id="175605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00490">
      <w:bodyDiv w:val="1"/>
      <w:marLeft w:val="0"/>
      <w:marRight w:val="0"/>
      <w:marTop w:val="0"/>
      <w:marBottom w:val="0"/>
      <w:divBdr>
        <w:top w:val="none" w:sz="0" w:space="0" w:color="auto"/>
        <w:left w:val="none" w:sz="0" w:space="0" w:color="auto"/>
        <w:bottom w:val="none" w:sz="0" w:space="0" w:color="auto"/>
        <w:right w:val="none" w:sz="0" w:space="0" w:color="auto"/>
      </w:divBdr>
    </w:div>
    <w:div w:id="49809750">
      <w:bodyDiv w:val="1"/>
      <w:marLeft w:val="0"/>
      <w:marRight w:val="0"/>
      <w:marTop w:val="0"/>
      <w:marBottom w:val="0"/>
      <w:divBdr>
        <w:top w:val="none" w:sz="0" w:space="0" w:color="auto"/>
        <w:left w:val="none" w:sz="0" w:space="0" w:color="auto"/>
        <w:bottom w:val="none" w:sz="0" w:space="0" w:color="auto"/>
        <w:right w:val="none" w:sz="0" w:space="0" w:color="auto"/>
      </w:divBdr>
    </w:div>
    <w:div w:id="70854916">
      <w:bodyDiv w:val="1"/>
      <w:marLeft w:val="0"/>
      <w:marRight w:val="0"/>
      <w:marTop w:val="0"/>
      <w:marBottom w:val="0"/>
      <w:divBdr>
        <w:top w:val="none" w:sz="0" w:space="0" w:color="auto"/>
        <w:left w:val="none" w:sz="0" w:space="0" w:color="auto"/>
        <w:bottom w:val="none" w:sz="0" w:space="0" w:color="auto"/>
        <w:right w:val="none" w:sz="0" w:space="0" w:color="auto"/>
      </w:divBdr>
      <w:divsChild>
        <w:div w:id="909846427">
          <w:marLeft w:val="0"/>
          <w:marRight w:val="0"/>
          <w:marTop w:val="0"/>
          <w:marBottom w:val="0"/>
          <w:divBdr>
            <w:top w:val="none" w:sz="0" w:space="0" w:color="auto"/>
            <w:left w:val="none" w:sz="0" w:space="0" w:color="auto"/>
            <w:bottom w:val="none" w:sz="0" w:space="0" w:color="auto"/>
            <w:right w:val="none" w:sz="0" w:space="0" w:color="auto"/>
          </w:divBdr>
          <w:divsChild>
            <w:div w:id="502283323">
              <w:marLeft w:val="0"/>
              <w:marRight w:val="0"/>
              <w:marTop w:val="0"/>
              <w:marBottom w:val="0"/>
              <w:divBdr>
                <w:top w:val="none" w:sz="0" w:space="0" w:color="auto"/>
                <w:left w:val="none" w:sz="0" w:space="0" w:color="auto"/>
                <w:bottom w:val="none" w:sz="0" w:space="0" w:color="auto"/>
                <w:right w:val="none" w:sz="0" w:space="0" w:color="auto"/>
              </w:divBdr>
              <w:divsChild>
                <w:div w:id="120417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95984">
      <w:bodyDiv w:val="1"/>
      <w:marLeft w:val="0"/>
      <w:marRight w:val="0"/>
      <w:marTop w:val="0"/>
      <w:marBottom w:val="0"/>
      <w:divBdr>
        <w:top w:val="none" w:sz="0" w:space="0" w:color="auto"/>
        <w:left w:val="none" w:sz="0" w:space="0" w:color="auto"/>
        <w:bottom w:val="none" w:sz="0" w:space="0" w:color="auto"/>
        <w:right w:val="none" w:sz="0" w:space="0" w:color="auto"/>
      </w:divBdr>
      <w:divsChild>
        <w:div w:id="1271280817">
          <w:marLeft w:val="0"/>
          <w:marRight w:val="0"/>
          <w:marTop w:val="0"/>
          <w:marBottom w:val="0"/>
          <w:divBdr>
            <w:top w:val="none" w:sz="0" w:space="0" w:color="auto"/>
            <w:left w:val="none" w:sz="0" w:space="0" w:color="auto"/>
            <w:bottom w:val="none" w:sz="0" w:space="0" w:color="auto"/>
            <w:right w:val="none" w:sz="0" w:space="0" w:color="auto"/>
          </w:divBdr>
          <w:divsChild>
            <w:div w:id="1993287681">
              <w:marLeft w:val="0"/>
              <w:marRight w:val="0"/>
              <w:marTop w:val="0"/>
              <w:marBottom w:val="0"/>
              <w:divBdr>
                <w:top w:val="none" w:sz="0" w:space="0" w:color="auto"/>
                <w:left w:val="none" w:sz="0" w:space="0" w:color="auto"/>
                <w:bottom w:val="none" w:sz="0" w:space="0" w:color="auto"/>
                <w:right w:val="none" w:sz="0" w:space="0" w:color="auto"/>
              </w:divBdr>
              <w:divsChild>
                <w:div w:id="1646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41855">
      <w:bodyDiv w:val="1"/>
      <w:marLeft w:val="0"/>
      <w:marRight w:val="0"/>
      <w:marTop w:val="0"/>
      <w:marBottom w:val="0"/>
      <w:divBdr>
        <w:top w:val="none" w:sz="0" w:space="0" w:color="auto"/>
        <w:left w:val="none" w:sz="0" w:space="0" w:color="auto"/>
        <w:bottom w:val="none" w:sz="0" w:space="0" w:color="auto"/>
        <w:right w:val="none" w:sz="0" w:space="0" w:color="auto"/>
      </w:divBdr>
    </w:div>
    <w:div w:id="128598708">
      <w:bodyDiv w:val="1"/>
      <w:marLeft w:val="0"/>
      <w:marRight w:val="0"/>
      <w:marTop w:val="0"/>
      <w:marBottom w:val="0"/>
      <w:divBdr>
        <w:top w:val="none" w:sz="0" w:space="0" w:color="auto"/>
        <w:left w:val="none" w:sz="0" w:space="0" w:color="auto"/>
        <w:bottom w:val="none" w:sz="0" w:space="0" w:color="auto"/>
        <w:right w:val="none" w:sz="0" w:space="0" w:color="auto"/>
      </w:divBdr>
    </w:div>
    <w:div w:id="129130867">
      <w:bodyDiv w:val="1"/>
      <w:marLeft w:val="0"/>
      <w:marRight w:val="0"/>
      <w:marTop w:val="0"/>
      <w:marBottom w:val="0"/>
      <w:divBdr>
        <w:top w:val="none" w:sz="0" w:space="0" w:color="auto"/>
        <w:left w:val="none" w:sz="0" w:space="0" w:color="auto"/>
        <w:bottom w:val="none" w:sz="0" w:space="0" w:color="auto"/>
        <w:right w:val="none" w:sz="0" w:space="0" w:color="auto"/>
      </w:divBdr>
      <w:divsChild>
        <w:div w:id="667712844">
          <w:marLeft w:val="0"/>
          <w:marRight w:val="0"/>
          <w:marTop w:val="0"/>
          <w:marBottom w:val="0"/>
          <w:divBdr>
            <w:top w:val="none" w:sz="0" w:space="0" w:color="auto"/>
            <w:left w:val="none" w:sz="0" w:space="0" w:color="auto"/>
            <w:bottom w:val="none" w:sz="0" w:space="0" w:color="auto"/>
            <w:right w:val="none" w:sz="0" w:space="0" w:color="auto"/>
          </w:divBdr>
          <w:divsChild>
            <w:div w:id="149059273">
              <w:marLeft w:val="0"/>
              <w:marRight w:val="0"/>
              <w:marTop w:val="0"/>
              <w:marBottom w:val="0"/>
              <w:divBdr>
                <w:top w:val="none" w:sz="0" w:space="0" w:color="auto"/>
                <w:left w:val="none" w:sz="0" w:space="0" w:color="auto"/>
                <w:bottom w:val="none" w:sz="0" w:space="0" w:color="auto"/>
                <w:right w:val="none" w:sz="0" w:space="0" w:color="auto"/>
              </w:divBdr>
              <w:divsChild>
                <w:div w:id="195116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05741">
      <w:bodyDiv w:val="1"/>
      <w:marLeft w:val="0"/>
      <w:marRight w:val="0"/>
      <w:marTop w:val="0"/>
      <w:marBottom w:val="0"/>
      <w:divBdr>
        <w:top w:val="none" w:sz="0" w:space="0" w:color="auto"/>
        <w:left w:val="none" w:sz="0" w:space="0" w:color="auto"/>
        <w:bottom w:val="none" w:sz="0" w:space="0" w:color="auto"/>
        <w:right w:val="none" w:sz="0" w:space="0" w:color="auto"/>
      </w:divBdr>
    </w:div>
    <w:div w:id="141041303">
      <w:bodyDiv w:val="1"/>
      <w:marLeft w:val="0"/>
      <w:marRight w:val="0"/>
      <w:marTop w:val="0"/>
      <w:marBottom w:val="0"/>
      <w:divBdr>
        <w:top w:val="none" w:sz="0" w:space="0" w:color="auto"/>
        <w:left w:val="none" w:sz="0" w:space="0" w:color="auto"/>
        <w:bottom w:val="none" w:sz="0" w:space="0" w:color="auto"/>
        <w:right w:val="none" w:sz="0" w:space="0" w:color="auto"/>
      </w:divBdr>
    </w:div>
    <w:div w:id="145973404">
      <w:bodyDiv w:val="1"/>
      <w:marLeft w:val="0"/>
      <w:marRight w:val="0"/>
      <w:marTop w:val="0"/>
      <w:marBottom w:val="0"/>
      <w:divBdr>
        <w:top w:val="none" w:sz="0" w:space="0" w:color="auto"/>
        <w:left w:val="none" w:sz="0" w:space="0" w:color="auto"/>
        <w:bottom w:val="none" w:sz="0" w:space="0" w:color="auto"/>
        <w:right w:val="none" w:sz="0" w:space="0" w:color="auto"/>
      </w:divBdr>
    </w:div>
    <w:div w:id="154762146">
      <w:bodyDiv w:val="1"/>
      <w:marLeft w:val="0"/>
      <w:marRight w:val="0"/>
      <w:marTop w:val="0"/>
      <w:marBottom w:val="0"/>
      <w:divBdr>
        <w:top w:val="none" w:sz="0" w:space="0" w:color="auto"/>
        <w:left w:val="none" w:sz="0" w:space="0" w:color="auto"/>
        <w:bottom w:val="none" w:sz="0" w:space="0" w:color="auto"/>
        <w:right w:val="none" w:sz="0" w:space="0" w:color="auto"/>
      </w:divBdr>
    </w:div>
    <w:div w:id="166287907">
      <w:bodyDiv w:val="1"/>
      <w:marLeft w:val="0"/>
      <w:marRight w:val="0"/>
      <w:marTop w:val="0"/>
      <w:marBottom w:val="0"/>
      <w:divBdr>
        <w:top w:val="none" w:sz="0" w:space="0" w:color="auto"/>
        <w:left w:val="none" w:sz="0" w:space="0" w:color="auto"/>
        <w:bottom w:val="none" w:sz="0" w:space="0" w:color="auto"/>
        <w:right w:val="none" w:sz="0" w:space="0" w:color="auto"/>
      </w:divBdr>
    </w:div>
    <w:div w:id="207766953">
      <w:bodyDiv w:val="1"/>
      <w:marLeft w:val="0"/>
      <w:marRight w:val="0"/>
      <w:marTop w:val="0"/>
      <w:marBottom w:val="0"/>
      <w:divBdr>
        <w:top w:val="none" w:sz="0" w:space="0" w:color="auto"/>
        <w:left w:val="none" w:sz="0" w:space="0" w:color="auto"/>
        <w:bottom w:val="none" w:sz="0" w:space="0" w:color="auto"/>
        <w:right w:val="none" w:sz="0" w:space="0" w:color="auto"/>
      </w:divBdr>
    </w:div>
    <w:div w:id="217668297">
      <w:bodyDiv w:val="1"/>
      <w:marLeft w:val="0"/>
      <w:marRight w:val="0"/>
      <w:marTop w:val="0"/>
      <w:marBottom w:val="0"/>
      <w:divBdr>
        <w:top w:val="none" w:sz="0" w:space="0" w:color="auto"/>
        <w:left w:val="none" w:sz="0" w:space="0" w:color="auto"/>
        <w:bottom w:val="none" w:sz="0" w:space="0" w:color="auto"/>
        <w:right w:val="none" w:sz="0" w:space="0" w:color="auto"/>
      </w:divBdr>
    </w:div>
    <w:div w:id="226040778">
      <w:bodyDiv w:val="1"/>
      <w:marLeft w:val="0"/>
      <w:marRight w:val="0"/>
      <w:marTop w:val="0"/>
      <w:marBottom w:val="0"/>
      <w:divBdr>
        <w:top w:val="none" w:sz="0" w:space="0" w:color="auto"/>
        <w:left w:val="none" w:sz="0" w:space="0" w:color="auto"/>
        <w:bottom w:val="none" w:sz="0" w:space="0" w:color="auto"/>
        <w:right w:val="none" w:sz="0" w:space="0" w:color="auto"/>
      </w:divBdr>
    </w:div>
    <w:div w:id="226192153">
      <w:bodyDiv w:val="1"/>
      <w:marLeft w:val="0"/>
      <w:marRight w:val="0"/>
      <w:marTop w:val="0"/>
      <w:marBottom w:val="0"/>
      <w:divBdr>
        <w:top w:val="none" w:sz="0" w:space="0" w:color="auto"/>
        <w:left w:val="none" w:sz="0" w:space="0" w:color="auto"/>
        <w:bottom w:val="none" w:sz="0" w:space="0" w:color="auto"/>
        <w:right w:val="none" w:sz="0" w:space="0" w:color="auto"/>
      </w:divBdr>
    </w:div>
    <w:div w:id="242691059">
      <w:bodyDiv w:val="1"/>
      <w:marLeft w:val="0"/>
      <w:marRight w:val="0"/>
      <w:marTop w:val="0"/>
      <w:marBottom w:val="0"/>
      <w:divBdr>
        <w:top w:val="none" w:sz="0" w:space="0" w:color="auto"/>
        <w:left w:val="none" w:sz="0" w:space="0" w:color="auto"/>
        <w:bottom w:val="none" w:sz="0" w:space="0" w:color="auto"/>
        <w:right w:val="none" w:sz="0" w:space="0" w:color="auto"/>
      </w:divBdr>
    </w:div>
    <w:div w:id="247231822">
      <w:bodyDiv w:val="1"/>
      <w:marLeft w:val="0"/>
      <w:marRight w:val="0"/>
      <w:marTop w:val="0"/>
      <w:marBottom w:val="0"/>
      <w:divBdr>
        <w:top w:val="none" w:sz="0" w:space="0" w:color="auto"/>
        <w:left w:val="none" w:sz="0" w:space="0" w:color="auto"/>
        <w:bottom w:val="none" w:sz="0" w:space="0" w:color="auto"/>
        <w:right w:val="none" w:sz="0" w:space="0" w:color="auto"/>
      </w:divBdr>
      <w:divsChild>
        <w:div w:id="1408965728">
          <w:marLeft w:val="0"/>
          <w:marRight w:val="0"/>
          <w:marTop w:val="0"/>
          <w:marBottom w:val="0"/>
          <w:divBdr>
            <w:top w:val="none" w:sz="0" w:space="0" w:color="auto"/>
            <w:left w:val="none" w:sz="0" w:space="0" w:color="auto"/>
            <w:bottom w:val="none" w:sz="0" w:space="0" w:color="auto"/>
            <w:right w:val="none" w:sz="0" w:space="0" w:color="auto"/>
          </w:divBdr>
          <w:divsChild>
            <w:div w:id="613246645">
              <w:marLeft w:val="0"/>
              <w:marRight w:val="0"/>
              <w:marTop w:val="0"/>
              <w:marBottom w:val="0"/>
              <w:divBdr>
                <w:top w:val="none" w:sz="0" w:space="0" w:color="auto"/>
                <w:left w:val="none" w:sz="0" w:space="0" w:color="auto"/>
                <w:bottom w:val="none" w:sz="0" w:space="0" w:color="auto"/>
                <w:right w:val="none" w:sz="0" w:space="0" w:color="auto"/>
              </w:divBdr>
              <w:divsChild>
                <w:div w:id="195640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504449">
          <w:marLeft w:val="0"/>
          <w:marRight w:val="0"/>
          <w:marTop w:val="0"/>
          <w:marBottom w:val="0"/>
          <w:divBdr>
            <w:top w:val="none" w:sz="0" w:space="0" w:color="auto"/>
            <w:left w:val="none" w:sz="0" w:space="0" w:color="auto"/>
            <w:bottom w:val="none" w:sz="0" w:space="0" w:color="auto"/>
            <w:right w:val="none" w:sz="0" w:space="0" w:color="auto"/>
          </w:divBdr>
          <w:divsChild>
            <w:div w:id="1077902292">
              <w:marLeft w:val="0"/>
              <w:marRight w:val="0"/>
              <w:marTop w:val="0"/>
              <w:marBottom w:val="0"/>
              <w:divBdr>
                <w:top w:val="none" w:sz="0" w:space="0" w:color="auto"/>
                <w:left w:val="none" w:sz="0" w:space="0" w:color="auto"/>
                <w:bottom w:val="none" w:sz="0" w:space="0" w:color="auto"/>
                <w:right w:val="none" w:sz="0" w:space="0" w:color="auto"/>
              </w:divBdr>
              <w:divsChild>
                <w:div w:id="567955357">
                  <w:marLeft w:val="0"/>
                  <w:marRight w:val="0"/>
                  <w:marTop w:val="0"/>
                  <w:marBottom w:val="0"/>
                  <w:divBdr>
                    <w:top w:val="none" w:sz="0" w:space="0" w:color="auto"/>
                    <w:left w:val="none" w:sz="0" w:space="0" w:color="auto"/>
                    <w:bottom w:val="none" w:sz="0" w:space="0" w:color="auto"/>
                    <w:right w:val="none" w:sz="0" w:space="0" w:color="auto"/>
                  </w:divBdr>
                </w:div>
                <w:div w:id="170979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802963">
      <w:bodyDiv w:val="1"/>
      <w:marLeft w:val="0"/>
      <w:marRight w:val="0"/>
      <w:marTop w:val="0"/>
      <w:marBottom w:val="0"/>
      <w:divBdr>
        <w:top w:val="none" w:sz="0" w:space="0" w:color="auto"/>
        <w:left w:val="none" w:sz="0" w:space="0" w:color="auto"/>
        <w:bottom w:val="none" w:sz="0" w:space="0" w:color="auto"/>
        <w:right w:val="none" w:sz="0" w:space="0" w:color="auto"/>
      </w:divBdr>
      <w:divsChild>
        <w:div w:id="824005555">
          <w:marLeft w:val="0"/>
          <w:marRight w:val="0"/>
          <w:marTop w:val="0"/>
          <w:marBottom w:val="0"/>
          <w:divBdr>
            <w:top w:val="none" w:sz="0" w:space="0" w:color="auto"/>
            <w:left w:val="none" w:sz="0" w:space="0" w:color="auto"/>
            <w:bottom w:val="none" w:sz="0" w:space="0" w:color="auto"/>
            <w:right w:val="none" w:sz="0" w:space="0" w:color="auto"/>
          </w:divBdr>
          <w:divsChild>
            <w:div w:id="611328133">
              <w:marLeft w:val="0"/>
              <w:marRight w:val="0"/>
              <w:marTop w:val="0"/>
              <w:marBottom w:val="0"/>
              <w:divBdr>
                <w:top w:val="none" w:sz="0" w:space="0" w:color="auto"/>
                <w:left w:val="none" w:sz="0" w:space="0" w:color="auto"/>
                <w:bottom w:val="none" w:sz="0" w:space="0" w:color="auto"/>
                <w:right w:val="none" w:sz="0" w:space="0" w:color="auto"/>
              </w:divBdr>
              <w:divsChild>
                <w:div w:id="756751042">
                  <w:marLeft w:val="0"/>
                  <w:marRight w:val="0"/>
                  <w:marTop w:val="0"/>
                  <w:marBottom w:val="0"/>
                  <w:divBdr>
                    <w:top w:val="none" w:sz="0" w:space="0" w:color="auto"/>
                    <w:left w:val="none" w:sz="0" w:space="0" w:color="auto"/>
                    <w:bottom w:val="none" w:sz="0" w:space="0" w:color="auto"/>
                    <w:right w:val="none" w:sz="0" w:space="0" w:color="auto"/>
                  </w:divBdr>
                  <w:divsChild>
                    <w:div w:id="45915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2611021">
      <w:bodyDiv w:val="1"/>
      <w:marLeft w:val="0"/>
      <w:marRight w:val="0"/>
      <w:marTop w:val="0"/>
      <w:marBottom w:val="0"/>
      <w:divBdr>
        <w:top w:val="none" w:sz="0" w:space="0" w:color="auto"/>
        <w:left w:val="none" w:sz="0" w:space="0" w:color="auto"/>
        <w:bottom w:val="none" w:sz="0" w:space="0" w:color="auto"/>
        <w:right w:val="none" w:sz="0" w:space="0" w:color="auto"/>
      </w:divBdr>
      <w:divsChild>
        <w:div w:id="12650877">
          <w:marLeft w:val="0"/>
          <w:marRight w:val="0"/>
          <w:marTop w:val="0"/>
          <w:marBottom w:val="0"/>
          <w:divBdr>
            <w:top w:val="none" w:sz="0" w:space="0" w:color="auto"/>
            <w:left w:val="none" w:sz="0" w:space="0" w:color="auto"/>
            <w:bottom w:val="none" w:sz="0" w:space="0" w:color="auto"/>
            <w:right w:val="none" w:sz="0" w:space="0" w:color="auto"/>
          </w:divBdr>
          <w:divsChild>
            <w:div w:id="978655227">
              <w:marLeft w:val="0"/>
              <w:marRight w:val="0"/>
              <w:marTop w:val="0"/>
              <w:marBottom w:val="0"/>
              <w:divBdr>
                <w:top w:val="none" w:sz="0" w:space="0" w:color="auto"/>
                <w:left w:val="none" w:sz="0" w:space="0" w:color="auto"/>
                <w:bottom w:val="none" w:sz="0" w:space="0" w:color="auto"/>
                <w:right w:val="none" w:sz="0" w:space="0" w:color="auto"/>
              </w:divBdr>
              <w:divsChild>
                <w:div w:id="86490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403691">
      <w:bodyDiv w:val="1"/>
      <w:marLeft w:val="0"/>
      <w:marRight w:val="0"/>
      <w:marTop w:val="0"/>
      <w:marBottom w:val="0"/>
      <w:divBdr>
        <w:top w:val="none" w:sz="0" w:space="0" w:color="auto"/>
        <w:left w:val="none" w:sz="0" w:space="0" w:color="auto"/>
        <w:bottom w:val="none" w:sz="0" w:space="0" w:color="auto"/>
        <w:right w:val="none" w:sz="0" w:space="0" w:color="auto"/>
      </w:divBdr>
    </w:div>
    <w:div w:id="331876927">
      <w:bodyDiv w:val="1"/>
      <w:marLeft w:val="0"/>
      <w:marRight w:val="0"/>
      <w:marTop w:val="0"/>
      <w:marBottom w:val="0"/>
      <w:divBdr>
        <w:top w:val="none" w:sz="0" w:space="0" w:color="auto"/>
        <w:left w:val="none" w:sz="0" w:space="0" w:color="auto"/>
        <w:bottom w:val="none" w:sz="0" w:space="0" w:color="auto"/>
        <w:right w:val="none" w:sz="0" w:space="0" w:color="auto"/>
      </w:divBdr>
    </w:div>
    <w:div w:id="338000362">
      <w:bodyDiv w:val="1"/>
      <w:marLeft w:val="0"/>
      <w:marRight w:val="0"/>
      <w:marTop w:val="0"/>
      <w:marBottom w:val="0"/>
      <w:divBdr>
        <w:top w:val="none" w:sz="0" w:space="0" w:color="auto"/>
        <w:left w:val="none" w:sz="0" w:space="0" w:color="auto"/>
        <w:bottom w:val="none" w:sz="0" w:space="0" w:color="auto"/>
        <w:right w:val="none" w:sz="0" w:space="0" w:color="auto"/>
      </w:divBdr>
      <w:divsChild>
        <w:div w:id="1957177898">
          <w:marLeft w:val="0"/>
          <w:marRight w:val="0"/>
          <w:marTop w:val="0"/>
          <w:marBottom w:val="0"/>
          <w:divBdr>
            <w:top w:val="none" w:sz="0" w:space="0" w:color="auto"/>
            <w:left w:val="none" w:sz="0" w:space="0" w:color="auto"/>
            <w:bottom w:val="none" w:sz="0" w:space="0" w:color="auto"/>
            <w:right w:val="none" w:sz="0" w:space="0" w:color="auto"/>
          </w:divBdr>
          <w:divsChild>
            <w:div w:id="1984390337">
              <w:marLeft w:val="0"/>
              <w:marRight w:val="0"/>
              <w:marTop w:val="0"/>
              <w:marBottom w:val="0"/>
              <w:divBdr>
                <w:top w:val="none" w:sz="0" w:space="0" w:color="auto"/>
                <w:left w:val="none" w:sz="0" w:space="0" w:color="auto"/>
                <w:bottom w:val="none" w:sz="0" w:space="0" w:color="auto"/>
                <w:right w:val="none" w:sz="0" w:space="0" w:color="auto"/>
              </w:divBdr>
              <w:divsChild>
                <w:div w:id="127666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8701496">
      <w:bodyDiv w:val="1"/>
      <w:marLeft w:val="0"/>
      <w:marRight w:val="0"/>
      <w:marTop w:val="0"/>
      <w:marBottom w:val="0"/>
      <w:divBdr>
        <w:top w:val="none" w:sz="0" w:space="0" w:color="auto"/>
        <w:left w:val="none" w:sz="0" w:space="0" w:color="auto"/>
        <w:bottom w:val="none" w:sz="0" w:space="0" w:color="auto"/>
        <w:right w:val="none" w:sz="0" w:space="0" w:color="auto"/>
      </w:divBdr>
      <w:divsChild>
        <w:div w:id="1221869202">
          <w:marLeft w:val="0"/>
          <w:marRight w:val="0"/>
          <w:marTop w:val="0"/>
          <w:marBottom w:val="0"/>
          <w:divBdr>
            <w:top w:val="none" w:sz="0" w:space="0" w:color="auto"/>
            <w:left w:val="none" w:sz="0" w:space="0" w:color="auto"/>
            <w:bottom w:val="none" w:sz="0" w:space="0" w:color="auto"/>
            <w:right w:val="none" w:sz="0" w:space="0" w:color="auto"/>
          </w:divBdr>
          <w:divsChild>
            <w:div w:id="1361660448">
              <w:marLeft w:val="0"/>
              <w:marRight w:val="0"/>
              <w:marTop w:val="0"/>
              <w:marBottom w:val="0"/>
              <w:divBdr>
                <w:top w:val="none" w:sz="0" w:space="0" w:color="auto"/>
                <w:left w:val="none" w:sz="0" w:space="0" w:color="auto"/>
                <w:bottom w:val="none" w:sz="0" w:space="0" w:color="auto"/>
                <w:right w:val="none" w:sz="0" w:space="0" w:color="auto"/>
              </w:divBdr>
              <w:divsChild>
                <w:div w:id="10080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856963">
      <w:bodyDiv w:val="1"/>
      <w:marLeft w:val="0"/>
      <w:marRight w:val="0"/>
      <w:marTop w:val="0"/>
      <w:marBottom w:val="0"/>
      <w:divBdr>
        <w:top w:val="none" w:sz="0" w:space="0" w:color="auto"/>
        <w:left w:val="none" w:sz="0" w:space="0" w:color="auto"/>
        <w:bottom w:val="none" w:sz="0" w:space="0" w:color="auto"/>
        <w:right w:val="none" w:sz="0" w:space="0" w:color="auto"/>
      </w:divBdr>
      <w:divsChild>
        <w:div w:id="1276324874">
          <w:marLeft w:val="0"/>
          <w:marRight w:val="0"/>
          <w:marTop w:val="0"/>
          <w:marBottom w:val="0"/>
          <w:divBdr>
            <w:top w:val="none" w:sz="0" w:space="0" w:color="auto"/>
            <w:left w:val="none" w:sz="0" w:space="0" w:color="auto"/>
            <w:bottom w:val="none" w:sz="0" w:space="0" w:color="auto"/>
            <w:right w:val="none" w:sz="0" w:space="0" w:color="auto"/>
          </w:divBdr>
          <w:divsChild>
            <w:div w:id="751044714">
              <w:marLeft w:val="0"/>
              <w:marRight w:val="0"/>
              <w:marTop w:val="0"/>
              <w:marBottom w:val="0"/>
              <w:divBdr>
                <w:top w:val="none" w:sz="0" w:space="0" w:color="auto"/>
                <w:left w:val="none" w:sz="0" w:space="0" w:color="auto"/>
                <w:bottom w:val="none" w:sz="0" w:space="0" w:color="auto"/>
                <w:right w:val="none" w:sz="0" w:space="0" w:color="auto"/>
              </w:divBdr>
              <w:divsChild>
                <w:div w:id="76723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942272">
      <w:bodyDiv w:val="1"/>
      <w:marLeft w:val="0"/>
      <w:marRight w:val="0"/>
      <w:marTop w:val="0"/>
      <w:marBottom w:val="0"/>
      <w:divBdr>
        <w:top w:val="none" w:sz="0" w:space="0" w:color="auto"/>
        <w:left w:val="none" w:sz="0" w:space="0" w:color="auto"/>
        <w:bottom w:val="none" w:sz="0" w:space="0" w:color="auto"/>
        <w:right w:val="none" w:sz="0" w:space="0" w:color="auto"/>
      </w:divBdr>
    </w:div>
    <w:div w:id="415908290">
      <w:bodyDiv w:val="1"/>
      <w:marLeft w:val="0"/>
      <w:marRight w:val="0"/>
      <w:marTop w:val="0"/>
      <w:marBottom w:val="0"/>
      <w:divBdr>
        <w:top w:val="none" w:sz="0" w:space="0" w:color="auto"/>
        <w:left w:val="none" w:sz="0" w:space="0" w:color="auto"/>
        <w:bottom w:val="none" w:sz="0" w:space="0" w:color="auto"/>
        <w:right w:val="none" w:sz="0" w:space="0" w:color="auto"/>
      </w:divBdr>
    </w:div>
    <w:div w:id="425227057">
      <w:bodyDiv w:val="1"/>
      <w:marLeft w:val="0"/>
      <w:marRight w:val="0"/>
      <w:marTop w:val="0"/>
      <w:marBottom w:val="0"/>
      <w:divBdr>
        <w:top w:val="none" w:sz="0" w:space="0" w:color="auto"/>
        <w:left w:val="none" w:sz="0" w:space="0" w:color="auto"/>
        <w:bottom w:val="none" w:sz="0" w:space="0" w:color="auto"/>
        <w:right w:val="none" w:sz="0" w:space="0" w:color="auto"/>
      </w:divBdr>
      <w:divsChild>
        <w:div w:id="315305499">
          <w:marLeft w:val="0"/>
          <w:marRight w:val="0"/>
          <w:marTop w:val="0"/>
          <w:marBottom w:val="0"/>
          <w:divBdr>
            <w:top w:val="none" w:sz="0" w:space="0" w:color="auto"/>
            <w:left w:val="none" w:sz="0" w:space="0" w:color="auto"/>
            <w:bottom w:val="none" w:sz="0" w:space="0" w:color="auto"/>
            <w:right w:val="none" w:sz="0" w:space="0" w:color="auto"/>
          </w:divBdr>
        </w:div>
        <w:div w:id="1583877261">
          <w:marLeft w:val="0"/>
          <w:marRight w:val="0"/>
          <w:marTop w:val="0"/>
          <w:marBottom w:val="0"/>
          <w:divBdr>
            <w:top w:val="none" w:sz="0" w:space="0" w:color="auto"/>
            <w:left w:val="none" w:sz="0" w:space="0" w:color="auto"/>
            <w:bottom w:val="none" w:sz="0" w:space="0" w:color="auto"/>
            <w:right w:val="none" w:sz="0" w:space="0" w:color="auto"/>
          </w:divBdr>
        </w:div>
        <w:div w:id="2121489312">
          <w:marLeft w:val="0"/>
          <w:marRight w:val="0"/>
          <w:marTop w:val="0"/>
          <w:marBottom w:val="0"/>
          <w:divBdr>
            <w:top w:val="none" w:sz="0" w:space="0" w:color="auto"/>
            <w:left w:val="none" w:sz="0" w:space="0" w:color="auto"/>
            <w:bottom w:val="none" w:sz="0" w:space="0" w:color="auto"/>
            <w:right w:val="none" w:sz="0" w:space="0" w:color="auto"/>
          </w:divBdr>
        </w:div>
      </w:divsChild>
    </w:div>
    <w:div w:id="430129638">
      <w:bodyDiv w:val="1"/>
      <w:marLeft w:val="0"/>
      <w:marRight w:val="0"/>
      <w:marTop w:val="0"/>
      <w:marBottom w:val="0"/>
      <w:divBdr>
        <w:top w:val="none" w:sz="0" w:space="0" w:color="auto"/>
        <w:left w:val="none" w:sz="0" w:space="0" w:color="auto"/>
        <w:bottom w:val="none" w:sz="0" w:space="0" w:color="auto"/>
        <w:right w:val="none" w:sz="0" w:space="0" w:color="auto"/>
      </w:divBdr>
      <w:divsChild>
        <w:div w:id="833884889">
          <w:marLeft w:val="0"/>
          <w:marRight w:val="0"/>
          <w:marTop w:val="0"/>
          <w:marBottom w:val="0"/>
          <w:divBdr>
            <w:top w:val="none" w:sz="0" w:space="0" w:color="auto"/>
            <w:left w:val="none" w:sz="0" w:space="0" w:color="auto"/>
            <w:bottom w:val="none" w:sz="0" w:space="0" w:color="auto"/>
            <w:right w:val="none" w:sz="0" w:space="0" w:color="auto"/>
          </w:divBdr>
          <w:divsChild>
            <w:div w:id="2113435597">
              <w:marLeft w:val="0"/>
              <w:marRight w:val="0"/>
              <w:marTop w:val="0"/>
              <w:marBottom w:val="0"/>
              <w:divBdr>
                <w:top w:val="none" w:sz="0" w:space="0" w:color="auto"/>
                <w:left w:val="none" w:sz="0" w:space="0" w:color="auto"/>
                <w:bottom w:val="none" w:sz="0" w:space="0" w:color="auto"/>
                <w:right w:val="none" w:sz="0" w:space="0" w:color="auto"/>
              </w:divBdr>
              <w:divsChild>
                <w:div w:id="134724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443078">
      <w:bodyDiv w:val="1"/>
      <w:marLeft w:val="0"/>
      <w:marRight w:val="0"/>
      <w:marTop w:val="0"/>
      <w:marBottom w:val="0"/>
      <w:divBdr>
        <w:top w:val="none" w:sz="0" w:space="0" w:color="auto"/>
        <w:left w:val="none" w:sz="0" w:space="0" w:color="auto"/>
        <w:bottom w:val="none" w:sz="0" w:space="0" w:color="auto"/>
        <w:right w:val="none" w:sz="0" w:space="0" w:color="auto"/>
      </w:divBdr>
    </w:div>
    <w:div w:id="431358689">
      <w:bodyDiv w:val="1"/>
      <w:marLeft w:val="0"/>
      <w:marRight w:val="0"/>
      <w:marTop w:val="0"/>
      <w:marBottom w:val="0"/>
      <w:divBdr>
        <w:top w:val="none" w:sz="0" w:space="0" w:color="auto"/>
        <w:left w:val="none" w:sz="0" w:space="0" w:color="auto"/>
        <w:bottom w:val="none" w:sz="0" w:space="0" w:color="auto"/>
        <w:right w:val="none" w:sz="0" w:space="0" w:color="auto"/>
      </w:divBdr>
    </w:div>
    <w:div w:id="431514308">
      <w:bodyDiv w:val="1"/>
      <w:marLeft w:val="0"/>
      <w:marRight w:val="0"/>
      <w:marTop w:val="0"/>
      <w:marBottom w:val="0"/>
      <w:divBdr>
        <w:top w:val="none" w:sz="0" w:space="0" w:color="auto"/>
        <w:left w:val="none" w:sz="0" w:space="0" w:color="auto"/>
        <w:bottom w:val="none" w:sz="0" w:space="0" w:color="auto"/>
        <w:right w:val="none" w:sz="0" w:space="0" w:color="auto"/>
      </w:divBdr>
    </w:div>
    <w:div w:id="459033943">
      <w:bodyDiv w:val="1"/>
      <w:marLeft w:val="0"/>
      <w:marRight w:val="0"/>
      <w:marTop w:val="0"/>
      <w:marBottom w:val="0"/>
      <w:divBdr>
        <w:top w:val="none" w:sz="0" w:space="0" w:color="auto"/>
        <w:left w:val="none" w:sz="0" w:space="0" w:color="auto"/>
        <w:bottom w:val="none" w:sz="0" w:space="0" w:color="auto"/>
        <w:right w:val="none" w:sz="0" w:space="0" w:color="auto"/>
      </w:divBdr>
    </w:div>
    <w:div w:id="470055588">
      <w:bodyDiv w:val="1"/>
      <w:marLeft w:val="0"/>
      <w:marRight w:val="0"/>
      <w:marTop w:val="0"/>
      <w:marBottom w:val="0"/>
      <w:divBdr>
        <w:top w:val="none" w:sz="0" w:space="0" w:color="auto"/>
        <w:left w:val="none" w:sz="0" w:space="0" w:color="auto"/>
        <w:bottom w:val="none" w:sz="0" w:space="0" w:color="auto"/>
        <w:right w:val="none" w:sz="0" w:space="0" w:color="auto"/>
      </w:divBdr>
    </w:div>
    <w:div w:id="484131863">
      <w:bodyDiv w:val="1"/>
      <w:marLeft w:val="0"/>
      <w:marRight w:val="0"/>
      <w:marTop w:val="0"/>
      <w:marBottom w:val="0"/>
      <w:divBdr>
        <w:top w:val="none" w:sz="0" w:space="0" w:color="auto"/>
        <w:left w:val="none" w:sz="0" w:space="0" w:color="auto"/>
        <w:bottom w:val="none" w:sz="0" w:space="0" w:color="auto"/>
        <w:right w:val="none" w:sz="0" w:space="0" w:color="auto"/>
      </w:divBdr>
    </w:div>
    <w:div w:id="486359108">
      <w:bodyDiv w:val="1"/>
      <w:marLeft w:val="0"/>
      <w:marRight w:val="0"/>
      <w:marTop w:val="0"/>
      <w:marBottom w:val="0"/>
      <w:divBdr>
        <w:top w:val="none" w:sz="0" w:space="0" w:color="auto"/>
        <w:left w:val="none" w:sz="0" w:space="0" w:color="auto"/>
        <w:bottom w:val="none" w:sz="0" w:space="0" w:color="auto"/>
        <w:right w:val="none" w:sz="0" w:space="0" w:color="auto"/>
      </w:divBdr>
    </w:div>
    <w:div w:id="489055749">
      <w:bodyDiv w:val="1"/>
      <w:marLeft w:val="0"/>
      <w:marRight w:val="0"/>
      <w:marTop w:val="0"/>
      <w:marBottom w:val="0"/>
      <w:divBdr>
        <w:top w:val="none" w:sz="0" w:space="0" w:color="auto"/>
        <w:left w:val="none" w:sz="0" w:space="0" w:color="auto"/>
        <w:bottom w:val="none" w:sz="0" w:space="0" w:color="auto"/>
        <w:right w:val="none" w:sz="0" w:space="0" w:color="auto"/>
      </w:divBdr>
    </w:div>
    <w:div w:id="521087966">
      <w:bodyDiv w:val="1"/>
      <w:marLeft w:val="0"/>
      <w:marRight w:val="0"/>
      <w:marTop w:val="0"/>
      <w:marBottom w:val="0"/>
      <w:divBdr>
        <w:top w:val="none" w:sz="0" w:space="0" w:color="auto"/>
        <w:left w:val="none" w:sz="0" w:space="0" w:color="auto"/>
        <w:bottom w:val="none" w:sz="0" w:space="0" w:color="auto"/>
        <w:right w:val="none" w:sz="0" w:space="0" w:color="auto"/>
      </w:divBdr>
    </w:div>
    <w:div w:id="525412564">
      <w:bodyDiv w:val="1"/>
      <w:marLeft w:val="0"/>
      <w:marRight w:val="0"/>
      <w:marTop w:val="0"/>
      <w:marBottom w:val="0"/>
      <w:divBdr>
        <w:top w:val="none" w:sz="0" w:space="0" w:color="auto"/>
        <w:left w:val="none" w:sz="0" w:space="0" w:color="auto"/>
        <w:bottom w:val="none" w:sz="0" w:space="0" w:color="auto"/>
        <w:right w:val="none" w:sz="0" w:space="0" w:color="auto"/>
      </w:divBdr>
    </w:div>
    <w:div w:id="530804299">
      <w:bodyDiv w:val="1"/>
      <w:marLeft w:val="0"/>
      <w:marRight w:val="0"/>
      <w:marTop w:val="0"/>
      <w:marBottom w:val="0"/>
      <w:divBdr>
        <w:top w:val="none" w:sz="0" w:space="0" w:color="auto"/>
        <w:left w:val="none" w:sz="0" w:space="0" w:color="auto"/>
        <w:bottom w:val="none" w:sz="0" w:space="0" w:color="auto"/>
        <w:right w:val="none" w:sz="0" w:space="0" w:color="auto"/>
      </w:divBdr>
      <w:divsChild>
        <w:div w:id="383523362">
          <w:marLeft w:val="0"/>
          <w:marRight w:val="0"/>
          <w:marTop w:val="0"/>
          <w:marBottom w:val="0"/>
          <w:divBdr>
            <w:top w:val="none" w:sz="0" w:space="0" w:color="auto"/>
            <w:left w:val="none" w:sz="0" w:space="0" w:color="auto"/>
            <w:bottom w:val="none" w:sz="0" w:space="0" w:color="auto"/>
            <w:right w:val="none" w:sz="0" w:space="0" w:color="auto"/>
          </w:divBdr>
          <w:divsChild>
            <w:div w:id="1467040116">
              <w:marLeft w:val="0"/>
              <w:marRight w:val="0"/>
              <w:marTop w:val="0"/>
              <w:marBottom w:val="0"/>
              <w:divBdr>
                <w:top w:val="none" w:sz="0" w:space="0" w:color="auto"/>
                <w:left w:val="none" w:sz="0" w:space="0" w:color="auto"/>
                <w:bottom w:val="none" w:sz="0" w:space="0" w:color="auto"/>
                <w:right w:val="none" w:sz="0" w:space="0" w:color="auto"/>
              </w:divBdr>
              <w:divsChild>
                <w:div w:id="233053408">
                  <w:marLeft w:val="0"/>
                  <w:marRight w:val="0"/>
                  <w:marTop w:val="0"/>
                  <w:marBottom w:val="0"/>
                  <w:divBdr>
                    <w:top w:val="none" w:sz="0" w:space="0" w:color="auto"/>
                    <w:left w:val="none" w:sz="0" w:space="0" w:color="auto"/>
                    <w:bottom w:val="none" w:sz="0" w:space="0" w:color="auto"/>
                    <w:right w:val="none" w:sz="0" w:space="0" w:color="auto"/>
                  </w:divBdr>
                  <w:divsChild>
                    <w:div w:id="74379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6429074">
      <w:bodyDiv w:val="1"/>
      <w:marLeft w:val="0"/>
      <w:marRight w:val="0"/>
      <w:marTop w:val="0"/>
      <w:marBottom w:val="0"/>
      <w:divBdr>
        <w:top w:val="none" w:sz="0" w:space="0" w:color="auto"/>
        <w:left w:val="none" w:sz="0" w:space="0" w:color="auto"/>
        <w:bottom w:val="none" w:sz="0" w:space="0" w:color="auto"/>
        <w:right w:val="none" w:sz="0" w:space="0" w:color="auto"/>
      </w:divBdr>
    </w:div>
    <w:div w:id="567806022">
      <w:bodyDiv w:val="1"/>
      <w:marLeft w:val="0"/>
      <w:marRight w:val="0"/>
      <w:marTop w:val="0"/>
      <w:marBottom w:val="0"/>
      <w:divBdr>
        <w:top w:val="none" w:sz="0" w:space="0" w:color="auto"/>
        <w:left w:val="none" w:sz="0" w:space="0" w:color="auto"/>
        <w:bottom w:val="none" w:sz="0" w:space="0" w:color="auto"/>
        <w:right w:val="none" w:sz="0" w:space="0" w:color="auto"/>
      </w:divBdr>
    </w:div>
    <w:div w:id="577716048">
      <w:bodyDiv w:val="1"/>
      <w:marLeft w:val="0"/>
      <w:marRight w:val="0"/>
      <w:marTop w:val="0"/>
      <w:marBottom w:val="0"/>
      <w:divBdr>
        <w:top w:val="none" w:sz="0" w:space="0" w:color="auto"/>
        <w:left w:val="none" w:sz="0" w:space="0" w:color="auto"/>
        <w:bottom w:val="none" w:sz="0" w:space="0" w:color="auto"/>
        <w:right w:val="none" w:sz="0" w:space="0" w:color="auto"/>
      </w:divBdr>
      <w:divsChild>
        <w:div w:id="120803007">
          <w:marLeft w:val="0"/>
          <w:marRight w:val="0"/>
          <w:marTop w:val="0"/>
          <w:marBottom w:val="0"/>
          <w:divBdr>
            <w:top w:val="none" w:sz="0" w:space="0" w:color="auto"/>
            <w:left w:val="none" w:sz="0" w:space="0" w:color="auto"/>
            <w:bottom w:val="none" w:sz="0" w:space="0" w:color="auto"/>
            <w:right w:val="none" w:sz="0" w:space="0" w:color="auto"/>
          </w:divBdr>
          <w:divsChild>
            <w:div w:id="63920191">
              <w:marLeft w:val="0"/>
              <w:marRight w:val="0"/>
              <w:marTop w:val="0"/>
              <w:marBottom w:val="0"/>
              <w:divBdr>
                <w:top w:val="none" w:sz="0" w:space="0" w:color="auto"/>
                <w:left w:val="none" w:sz="0" w:space="0" w:color="auto"/>
                <w:bottom w:val="none" w:sz="0" w:space="0" w:color="auto"/>
                <w:right w:val="none" w:sz="0" w:space="0" w:color="auto"/>
              </w:divBdr>
              <w:divsChild>
                <w:div w:id="179925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295302">
      <w:bodyDiv w:val="1"/>
      <w:marLeft w:val="0"/>
      <w:marRight w:val="0"/>
      <w:marTop w:val="0"/>
      <w:marBottom w:val="0"/>
      <w:divBdr>
        <w:top w:val="none" w:sz="0" w:space="0" w:color="auto"/>
        <w:left w:val="none" w:sz="0" w:space="0" w:color="auto"/>
        <w:bottom w:val="none" w:sz="0" w:space="0" w:color="auto"/>
        <w:right w:val="none" w:sz="0" w:space="0" w:color="auto"/>
      </w:divBdr>
    </w:div>
    <w:div w:id="612369890">
      <w:bodyDiv w:val="1"/>
      <w:marLeft w:val="0"/>
      <w:marRight w:val="0"/>
      <w:marTop w:val="0"/>
      <w:marBottom w:val="0"/>
      <w:divBdr>
        <w:top w:val="none" w:sz="0" w:space="0" w:color="auto"/>
        <w:left w:val="none" w:sz="0" w:space="0" w:color="auto"/>
        <w:bottom w:val="none" w:sz="0" w:space="0" w:color="auto"/>
        <w:right w:val="none" w:sz="0" w:space="0" w:color="auto"/>
      </w:divBdr>
      <w:divsChild>
        <w:div w:id="210925637">
          <w:marLeft w:val="0"/>
          <w:marRight w:val="0"/>
          <w:marTop w:val="0"/>
          <w:marBottom w:val="0"/>
          <w:divBdr>
            <w:top w:val="none" w:sz="0" w:space="0" w:color="auto"/>
            <w:left w:val="none" w:sz="0" w:space="0" w:color="auto"/>
            <w:bottom w:val="none" w:sz="0" w:space="0" w:color="auto"/>
            <w:right w:val="none" w:sz="0" w:space="0" w:color="auto"/>
          </w:divBdr>
          <w:divsChild>
            <w:div w:id="1913542806">
              <w:marLeft w:val="0"/>
              <w:marRight w:val="0"/>
              <w:marTop w:val="0"/>
              <w:marBottom w:val="0"/>
              <w:divBdr>
                <w:top w:val="none" w:sz="0" w:space="0" w:color="auto"/>
                <w:left w:val="none" w:sz="0" w:space="0" w:color="auto"/>
                <w:bottom w:val="none" w:sz="0" w:space="0" w:color="auto"/>
                <w:right w:val="none" w:sz="0" w:space="0" w:color="auto"/>
              </w:divBdr>
              <w:divsChild>
                <w:div w:id="902259308">
                  <w:marLeft w:val="0"/>
                  <w:marRight w:val="0"/>
                  <w:marTop w:val="0"/>
                  <w:marBottom w:val="0"/>
                  <w:divBdr>
                    <w:top w:val="none" w:sz="0" w:space="0" w:color="auto"/>
                    <w:left w:val="none" w:sz="0" w:space="0" w:color="auto"/>
                    <w:bottom w:val="none" w:sz="0" w:space="0" w:color="auto"/>
                    <w:right w:val="none" w:sz="0" w:space="0" w:color="auto"/>
                  </w:divBdr>
                  <w:divsChild>
                    <w:div w:id="109185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5721205">
      <w:bodyDiv w:val="1"/>
      <w:marLeft w:val="0"/>
      <w:marRight w:val="0"/>
      <w:marTop w:val="0"/>
      <w:marBottom w:val="0"/>
      <w:divBdr>
        <w:top w:val="none" w:sz="0" w:space="0" w:color="auto"/>
        <w:left w:val="none" w:sz="0" w:space="0" w:color="auto"/>
        <w:bottom w:val="none" w:sz="0" w:space="0" w:color="auto"/>
        <w:right w:val="none" w:sz="0" w:space="0" w:color="auto"/>
      </w:divBdr>
    </w:div>
    <w:div w:id="639384290">
      <w:bodyDiv w:val="1"/>
      <w:marLeft w:val="0"/>
      <w:marRight w:val="0"/>
      <w:marTop w:val="0"/>
      <w:marBottom w:val="0"/>
      <w:divBdr>
        <w:top w:val="none" w:sz="0" w:space="0" w:color="auto"/>
        <w:left w:val="none" w:sz="0" w:space="0" w:color="auto"/>
        <w:bottom w:val="none" w:sz="0" w:space="0" w:color="auto"/>
        <w:right w:val="none" w:sz="0" w:space="0" w:color="auto"/>
      </w:divBdr>
      <w:divsChild>
        <w:div w:id="1691250907">
          <w:marLeft w:val="0"/>
          <w:marRight w:val="0"/>
          <w:marTop w:val="0"/>
          <w:marBottom w:val="0"/>
          <w:divBdr>
            <w:top w:val="none" w:sz="0" w:space="0" w:color="auto"/>
            <w:left w:val="none" w:sz="0" w:space="0" w:color="auto"/>
            <w:bottom w:val="none" w:sz="0" w:space="0" w:color="auto"/>
            <w:right w:val="none" w:sz="0" w:space="0" w:color="auto"/>
          </w:divBdr>
          <w:divsChild>
            <w:div w:id="814949514">
              <w:marLeft w:val="0"/>
              <w:marRight w:val="0"/>
              <w:marTop w:val="0"/>
              <w:marBottom w:val="0"/>
              <w:divBdr>
                <w:top w:val="none" w:sz="0" w:space="0" w:color="auto"/>
                <w:left w:val="none" w:sz="0" w:space="0" w:color="auto"/>
                <w:bottom w:val="none" w:sz="0" w:space="0" w:color="auto"/>
                <w:right w:val="none" w:sz="0" w:space="0" w:color="auto"/>
              </w:divBdr>
              <w:divsChild>
                <w:div w:id="1168133203">
                  <w:marLeft w:val="0"/>
                  <w:marRight w:val="0"/>
                  <w:marTop w:val="0"/>
                  <w:marBottom w:val="0"/>
                  <w:divBdr>
                    <w:top w:val="none" w:sz="0" w:space="0" w:color="auto"/>
                    <w:left w:val="none" w:sz="0" w:space="0" w:color="auto"/>
                    <w:bottom w:val="none" w:sz="0" w:space="0" w:color="auto"/>
                    <w:right w:val="none" w:sz="0" w:space="0" w:color="auto"/>
                  </w:divBdr>
                  <w:divsChild>
                    <w:div w:id="330372509">
                      <w:marLeft w:val="0"/>
                      <w:marRight w:val="0"/>
                      <w:marTop w:val="0"/>
                      <w:marBottom w:val="0"/>
                      <w:divBdr>
                        <w:top w:val="none" w:sz="0" w:space="0" w:color="auto"/>
                        <w:left w:val="none" w:sz="0" w:space="0" w:color="auto"/>
                        <w:bottom w:val="none" w:sz="0" w:space="0" w:color="auto"/>
                        <w:right w:val="none" w:sz="0" w:space="0" w:color="auto"/>
                      </w:divBdr>
                      <w:divsChild>
                        <w:div w:id="4275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842400">
                  <w:marLeft w:val="0"/>
                  <w:marRight w:val="0"/>
                  <w:marTop w:val="0"/>
                  <w:marBottom w:val="0"/>
                  <w:divBdr>
                    <w:top w:val="none" w:sz="0" w:space="0" w:color="auto"/>
                    <w:left w:val="none" w:sz="0" w:space="0" w:color="auto"/>
                    <w:bottom w:val="none" w:sz="0" w:space="0" w:color="auto"/>
                    <w:right w:val="none" w:sz="0" w:space="0" w:color="auto"/>
                  </w:divBdr>
                  <w:divsChild>
                    <w:div w:id="1187255713">
                      <w:marLeft w:val="0"/>
                      <w:marRight w:val="0"/>
                      <w:marTop w:val="0"/>
                      <w:marBottom w:val="0"/>
                      <w:divBdr>
                        <w:top w:val="none" w:sz="0" w:space="0" w:color="auto"/>
                        <w:left w:val="none" w:sz="0" w:space="0" w:color="auto"/>
                        <w:bottom w:val="none" w:sz="0" w:space="0" w:color="auto"/>
                        <w:right w:val="none" w:sz="0" w:space="0" w:color="auto"/>
                      </w:divBdr>
                      <w:divsChild>
                        <w:div w:id="57698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2415957">
      <w:bodyDiv w:val="1"/>
      <w:marLeft w:val="0"/>
      <w:marRight w:val="0"/>
      <w:marTop w:val="0"/>
      <w:marBottom w:val="0"/>
      <w:divBdr>
        <w:top w:val="none" w:sz="0" w:space="0" w:color="auto"/>
        <w:left w:val="none" w:sz="0" w:space="0" w:color="auto"/>
        <w:bottom w:val="none" w:sz="0" w:space="0" w:color="auto"/>
        <w:right w:val="none" w:sz="0" w:space="0" w:color="auto"/>
      </w:divBdr>
    </w:div>
    <w:div w:id="664864626">
      <w:bodyDiv w:val="1"/>
      <w:marLeft w:val="0"/>
      <w:marRight w:val="0"/>
      <w:marTop w:val="0"/>
      <w:marBottom w:val="0"/>
      <w:divBdr>
        <w:top w:val="none" w:sz="0" w:space="0" w:color="auto"/>
        <w:left w:val="none" w:sz="0" w:space="0" w:color="auto"/>
        <w:bottom w:val="none" w:sz="0" w:space="0" w:color="auto"/>
        <w:right w:val="none" w:sz="0" w:space="0" w:color="auto"/>
      </w:divBdr>
    </w:div>
    <w:div w:id="698437036">
      <w:bodyDiv w:val="1"/>
      <w:marLeft w:val="0"/>
      <w:marRight w:val="0"/>
      <w:marTop w:val="0"/>
      <w:marBottom w:val="0"/>
      <w:divBdr>
        <w:top w:val="none" w:sz="0" w:space="0" w:color="auto"/>
        <w:left w:val="none" w:sz="0" w:space="0" w:color="auto"/>
        <w:bottom w:val="none" w:sz="0" w:space="0" w:color="auto"/>
        <w:right w:val="none" w:sz="0" w:space="0" w:color="auto"/>
      </w:divBdr>
    </w:div>
    <w:div w:id="715350919">
      <w:bodyDiv w:val="1"/>
      <w:marLeft w:val="0"/>
      <w:marRight w:val="0"/>
      <w:marTop w:val="0"/>
      <w:marBottom w:val="0"/>
      <w:divBdr>
        <w:top w:val="none" w:sz="0" w:space="0" w:color="auto"/>
        <w:left w:val="none" w:sz="0" w:space="0" w:color="auto"/>
        <w:bottom w:val="none" w:sz="0" w:space="0" w:color="auto"/>
        <w:right w:val="none" w:sz="0" w:space="0" w:color="auto"/>
      </w:divBdr>
    </w:div>
    <w:div w:id="727845944">
      <w:bodyDiv w:val="1"/>
      <w:marLeft w:val="0"/>
      <w:marRight w:val="0"/>
      <w:marTop w:val="0"/>
      <w:marBottom w:val="0"/>
      <w:divBdr>
        <w:top w:val="none" w:sz="0" w:space="0" w:color="auto"/>
        <w:left w:val="none" w:sz="0" w:space="0" w:color="auto"/>
        <w:bottom w:val="none" w:sz="0" w:space="0" w:color="auto"/>
        <w:right w:val="none" w:sz="0" w:space="0" w:color="auto"/>
      </w:divBdr>
    </w:div>
    <w:div w:id="730160048">
      <w:bodyDiv w:val="1"/>
      <w:marLeft w:val="0"/>
      <w:marRight w:val="0"/>
      <w:marTop w:val="0"/>
      <w:marBottom w:val="0"/>
      <w:divBdr>
        <w:top w:val="none" w:sz="0" w:space="0" w:color="auto"/>
        <w:left w:val="none" w:sz="0" w:space="0" w:color="auto"/>
        <w:bottom w:val="none" w:sz="0" w:space="0" w:color="auto"/>
        <w:right w:val="none" w:sz="0" w:space="0" w:color="auto"/>
      </w:divBdr>
    </w:div>
    <w:div w:id="770124339">
      <w:bodyDiv w:val="1"/>
      <w:marLeft w:val="0"/>
      <w:marRight w:val="0"/>
      <w:marTop w:val="0"/>
      <w:marBottom w:val="0"/>
      <w:divBdr>
        <w:top w:val="none" w:sz="0" w:space="0" w:color="auto"/>
        <w:left w:val="none" w:sz="0" w:space="0" w:color="auto"/>
        <w:bottom w:val="none" w:sz="0" w:space="0" w:color="auto"/>
        <w:right w:val="none" w:sz="0" w:space="0" w:color="auto"/>
      </w:divBdr>
    </w:div>
    <w:div w:id="772438036">
      <w:bodyDiv w:val="1"/>
      <w:marLeft w:val="0"/>
      <w:marRight w:val="0"/>
      <w:marTop w:val="0"/>
      <w:marBottom w:val="0"/>
      <w:divBdr>
        <w:top w:val="none" w:sz="0" w:space="0" w:color="auto"/>
        <w:left w:val="none" w:sz="0" w:space="0" w:color="auto"/>
        <w:bottom w:val="none" w:sz="0" w:space="0" w:color="auto"/>
        <w:right w:val="none" w:sz="0" w:space="0" w:color="auto"/>
      </w:divBdr>
    </w:div>
    <w:div w:id="826283716">
      <w:bodyDiv w:val="1"/>
      <w:marLeft w:val="0"/>
      <w:marRight w:val="0"/>
      <w:marTop w:val="0"/>
      <w:marBottom w:val="0"/>
      <w:divBdr>
        <w:top w:val="none" w:sz="0" w:space="0" w:color="auto"/>
        <w:left w:val="none" w:sz="0" w:space="0" w:color="auto"/>
        <w:bottom w:val="none" w:sz="0" w:space="0" w:color="auto"/>
        <w:right w:val="none" w:sz="0" w:space="0" w:color="auto"/>
      </w:divBdr>
    </w:div>
    <w:div w:id="838345170">
      <w:bodyDiv w:val="1"/>
      <w:marLeft w:val="0"/>
      <w:marRight w:val="0"/>
      <w:marTop w:val="0"/>
      <w:marBottom w:val="0"/>
      <w:divBdr>
        <w:top w:val="none" w:sz="0" w:space="0" w:color="auto"/>
        <w:left w:val="none" w:sz="0" w:space="0" w:color="auto"/>
        <w:bottom w:val="none" w:sz="0" w:space="0" w:color="auto"/>
        <w:right w:val="none" w:sz="0" w:space="0" w:color="auto"/>
      </w:divBdr>
      <w:divsChild>
        <w:div w:id="1784299486">
          <w:marLeft w:val="0"/>
          <w:marRight w:val="0"/>
          <w:marTop w:val="0"/>
          <w:marBottom w:val="0"/>
          <w:divBdr>
            <w:top w:val="none" w:sz="0" w:space="0" w:color="auto"/>
            <w:left w:val="none" w:sz="0" w:space="0" w:color="auto"/>
            <w:bottom w:val="none" w:sz="0" w:space="0" w:color="auto"/>
            <w:right w:val="none" w:sz="0" w:space="0" w:color="auto"/>
          </w:divBdr>
        </w:div>
        <w:div w:id="952663246">
          <w:marLeft w:val="0"/>
          <w:marRight w:val="0"/>
          <w:marTop w:val="0"/>
          <w:marBottom w:val="0"/>
          <w:divBdr>
            <w:top w:val="none" w:sz="0" w:space="0" w:color="auto"/>
            <w:left w:val="none" w:sz="0" w:space="0" w:color="auto"/>
            <w:bottom w:val="none" w:sz="0" w:space="0" w:color="auto"/>
            <w:right w:val="none" w:sz="0" w:space="0" w:color="auto"/>
          </w:divBdr>
        </w:div>
        <w:div w:id="514272220">
          <w:marLeft w:val="0"/>
          <w:marRight w:val="0"/>
          <w:marTop w:val="0"/>
          <w:marBottom w:val="0"/>
          <w:divBdr>
            <w:top w:val="none" w:sz="0" w:space="0" w:color="auto"/>
            <w:left w:val="none" w:sz="0" w:space="0" w:color="auto"/>
            <w:bottom w:val="none" w:sz="0" w:space="0" w:color="auto"/>
            <w:right w:val="none" w:sz="0" w:space="0" w:color="auto"/>
          </w:divBdr>
        </w:div>
        <w:div w:id="469591287">
          <w:marLeft w:val="0"/>
          <w:marRight w:val="0"/>
          <w:marTop w:val="0"/>
          <w:marBottom w:val="0"/>
          <w:divBdr>
            <w:top w:val="none" w:sz="0" w:space="0" w:color="auto"/>
            <w:left w:val="none" w:sz="0" w:space="0" w:color="auto"/>
            <w:bottom w:val="none" w:sz="0" w:space="0" w:color="auto"/>
            <w:right w:val="none" w:sz="0" w:space="0" w:color="auto"/>
          </w:divBdr>
        </w:div>
        <w:div w:id="2005743157">
          <w:marLeft w:val="0"/>
          <w:marRight w:val="0"/>
          <w:marTop w:val="0"/>
          <w:marBottom w:val="0"/>
          <w:divBdr>
            <w:top w:val="none" w:sz="0" w:space="0" w:color="auto"/>
            <w:left w:val="none" w:sz="0" w:space="0" w:color="auto"/>
            <w:bottom w:val="none" w:sz="0" w:space="0" w:color="auto"/>
            <w:right w:val="none" w:sz="0" w:space="0" w:color="auto"/>
          </w:divBdr>
        </w:div>
        <w:div w:id="366218131">
          <w:marLeft w:val="0"/>
          <w:marRight w:val="0"/>
          <w:marTop w:val="0"/>
          <w:marBottom w:val="0"/>
          <w:divBdr>
            <w:top w:val="none" w:sz="0" w:space="0" w:color="auto"/>
            <w:left w:val="none" w:sz="0" w:space="0" w:color="auto"/>
            <w:bottom w:val="none" w:sz="0" w:space="0" w:color="auto"/>
            <w:right w:val="none" w:sz="0" w:space="0" w:color="auto"/>
          </w:divBdr>
        </w:div>
        <w:div w:id="276527448">
          <w:marLeft w:val="0"/>
          <w:marRight w:val="0"/>
          <w:marTop w:val="0"/>
          <w:marBottom w:val="0"/>
          <w:divBdr>
            <w:top w:val="none" w:sz="0" w:space="0" w:color="auto"/>
            <w:left w:val="none" w:sz="0" w:space="0" w:color="auto"/>
            <w:bottom w:val="none" w:sz="0" w:space="0" w:color="auto"/>
            <w:right w:val="none" w:sz="0" w:space="0" w:color="auto"/>
          </w:divBdr>
        </w:div>
        <w:div w:id="1164392426">
          <w:marLeft w:val="0"/>
          <w:marRight w:val="0"/>
          <w:marTop w:val="0"/>
          <w:marBottom w:val="0"/>
          <w:divBdr>
            <w:top w:val="none" w:sz="0" w:space="0" w:color="auto"/>
            <w:left w:val="none" w:sz="0" w:space="0" w:color="auto"/>
            <w:bottom w:val="none" w:sz="0" w:space="0" w:color="auto"/>
            <w:right w:val="none" w:sz="0" w:space="0" w:color="auto"/>
          </w:divBdr>
        </w:div>
        <w:div w:id="759444365">
          <w:marLeft w:val="0"/>
          <w:marRight w:val="0"/>
          <w:marTop w:val="0"/>
          <w:marBottom w:val="0"/>
          <w:divBdr>
            <w:top w:val="none" w:sz="0" w:space="0" w:color="auto"/>
            <w:left w:val="none" w:sz="0" w:space="0" w:color="auto"/>
            <w:bottom w:val="none" w:sz="0" w:space="0" w:color="auto"/>
            <w:right w:val="none" w:sz="0" w:space="0" w:color="auto"/>
          </w:divBdr>
        </w:div>
        <w:div w:id="945649484">
          <w:marLeft w:val="0"/>
          <w:marRight w:val="0"/>
          <w:marTop w:val="0"/>
          <w:marBottom w:val="0"/>
          <w:divBdr>
            <w:top w:val="none" w:sz="0" w:space="0" w:color="auto"/>
            <w:left w:val="none" w:sz="0" w:space="0" w:color="auto"/>
            <w:bottom w:val="none" w:sz="0" w:space="0" w:color="auto"/>
            <w:right w:val="none" w:sz="0" w:space="0" w:color="auto"/>
          </w:divBdr>
        </w:div>
        <w:div w:id="1303388660">
          <w:marLeft w:val="0"/>
          <w:marRight w:val="0"/>
          <w:marTop w:val="0"/>
          <w:marBottom w:val="0"/>
          <w:divBdr>
            <w:top w:val="none" w:sz="0" w:space="0" w:color="auto"/>
            <w:left w:val="none" w:sz="0" w:space="0" w:color="auto"/>
            <w:bottom w:val="none" w:sz="0" w:space="0" w:color="auto"/>
            <w:right w:val="none" w:sz="0" w:space="0" w:color="auto"/>
          </w:divBdr>
        </w:div>
      </w:divsChild>
    </w:div>
    <w:div w:id="876237159">
      <w:bodyDiv w:val="1"/>
      <w:marLeft w:val="0"/>
      <w:marRight w:val="0"/>
      <w:marTop w:val="0"/>
      <w:marBottom w:val="0"/>
      <w:divBdr>
        <w:top w:val="none" w:sz="0" w:space="0" w:color="auto"/>
        <w:left w:val="none" w:sz="0" w:space="0" w:color="auto"/>
        <w:bottom w:val="none" w:sz="0" w:space="0" w:color="auto"/>
        <w:right w:val="none" w:sz="0" w:space="0" w:color="auto"/>
      </w:divBdr>
    </w:div>
    <w:div w:id="879635327">
      <w:bodyDiv w:val="1"/>
      <w:marLeft w:val="0"/>
      <w:marRight w:val="0"/>
      <w:marTop w:val="0"/>
      <w:marBottom w:val="0"/>
      <w:divBdr>
        <w:top w:val="none" w:sz="0" w:space="0" w:color="auto"/>
        <w:left w:val="none" w:sz="0" w:space="0" w:color="auto"/>
        <w:bottom w:val="none" w:sz="0" w:space="0" w:color="auto"/>
        <w:right w:val="none" w:sz="0" w:space="0" w:color="auto"/>
      </w:divBdr>
      <w:divsChild>
        <w:div w:id="840706876">
          <w:marLeft w:val="0"/>
          <w:marRight w:val="0"/>
          <w:marTop w:val="0"/>
          <w:marBottom w:val="0"/>
          <w:divBdr>
            <w:top w:val="none" w:sz="0" w:space="0" w:color="auto"/>
            <w:left w:val="none" w:sz="0" w:space="0" w:color="auto"/>
            <w:bottom w:val="none" w:sz="0" w:space="0" w:color="auto"/>
            <w:right w:val="none" w:sz="0" w:space="0" w:color="auto"/>
          </w:divBdr>
          <w:divsChild>
            <w:div w:id="1273247819">
              <w:marLeft w:val="0"/>
              <w:marRight w:val="0"/>
              <w:marTop w:val="0"/>
              <w:marBottom w:val="0"/>
              <w:divBdr>
                <w:top w:val="none" w:sz="0" w:space="0" w:color="auto"/>
                <w:left w:val="none" w:sz="0" w:space="0" w:color="auto"/>
                <w:bottom w:val="none" w:sz="0" w:space="0" w:color="auto"/>
                <w:right w:val="none" w:sz="0" w:space="0" w:color="auto"/>
              </w:divBdr>
              <w:divsChild>
                <w:div w:id="132416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107353">
      <w:bodyDiv w:val="1"/>
      <w:marLeft w:val="0"/>
      <w:marRight w:val="0"/>
      <w:marTop w:val="0"/>
      <w:marBottom w:val="0"/>
      <w:divBdr>
        <w:top w:val="none" w:sz="0" w:space="0" w:color="auto"/>
        <w:left w:val="none" w:sz="0" w:space="0" w:color="auto"/>
        <w:bottom w:val="none" w:sz="0" w:space="0" w:color="auto"/>
        <w:right w:val="none" w:sz="0" w:space="0" w:color="auto"/>
      </w:divBdr>
    </w:div>
    <w:div w:id="940452909">
      <w:bodyDiv w:val="1"/>
      <w:marLeft w:val="0"/>
      <w:marRight w:val="0"/>
      <w:marTop w:val="0"/>
      <w:marBottom w:val="0"/>
      <w:divBdr>
        <w:top w:val="none" w:sz="0" w:space="0" w:color="auto"/>
        <w:left w:val="none" w:sz="0" w:space="0" w:color="auto"/>
        <w:bottom w:val="none" w:sz="0" w:space="0" w:color="auto"/>
        <w:right w:val="none" w:sz="0" w:space="0" w:color="auto"/>
      </w:divBdr>
    </w:div>
    <w:div w:id="945621804">
      <w:bodyDiv w:val="1"/>
      <w:marLeft w:val="0"/>
      <w:marRight w:val="0"/>
      <w:marTop w:val="0"/>
      <w:marBottom w:val="0"/>
      <w:divBdr>
        <w:top w:val="none" w:sz="0" w:space="0" w:color="auto"/>
        <w:left w:val="none" w:sz="0" w:space="0" w:color="auto"/>
        <w:bottom w:val="none" w:sz="0" w:space="0" w:color="auto"/>
        <w:right w:val="none" w:sz="0" w:space="0" w:color="auto"/>
      </w:divBdr>
    </w:div>
    <w:div w:id="963539981">
      <w:bodyDiv w:val="1"/>
      <w:marLeft w:val="0"/>
      <w:marRight w:val="0"/>
      <w:marTop w:val="0"/>
      <w:marBottom w:val="0"/>
      <w:divBdr>
        <w:top w:val="none" w:sz="0" w:space="0" w:color="auto"/>
        <w:left w:val="none" w:sz="0" w:space="0" w:color="auto"/>
        <w:bottom w:val="none" w:sz="0" w:space="0" w:color="auto"/>
        <w:right w:val="none" w:sz="0" w:space="0" w:color="auto"/>
      </w:divBdr>
      <w:divsChild>
        <w:div w:id="167522832">
          <w:marLeft w:val="0"/>
          <w:marRight w:val="0"/>
          <w:marTop w:val="0"/>
          <w:marBottom w:val="0"/>
          <w:divBdr>
            <w:top w:val="none" w:sz="0" w:space="0" w:color="auto"/>
            <w:left w:val="none" w:sz="0" w:space="0" w:color="auto"/>
            <w:bottom w:val="none" w:sz="0" w:space="0" w:color="auto"/>
            <w:right w:val="none" w:sz="0" w:space="0" w:color="auto"/>
          </w:divBdr>
        </w:div>
        <w:div w:id="812990138">
          <w:marLeft w:val="0"/>
          <w:marRight w:val="0"/>
          <w:marTop w:val="0"/>
          <w:marBottom w:val="0"/>
          <w:divBdr>
            <w:top w:val="none" w:sz="0" w:space="0" w:color="auto"/>
            <w:left w:val="none" w:sz="0" w:space="0" w:color="auto"/>
            <w:bottom w:val="none" w:sz="0" w:space="0" w:color="auto"/>
            <w:right w:val="none" w:sz="0" w:space="0" w:color="auto"/>
          </w:divBdr>
        </w:div>
        <w:div w:id="200435874">
          <w:marLeft w:val="0"/>
          <w:marRight w:val="0"/>
          <w:marTop w:val="0"/>
          <w:marBottom w:val="0"/>
          <w:divBdr>
            <w:top w:val="none" w:sz="0" w:space="0" w:color="auto"/>
            <w:left w:val="none" w:sz="0" w:space="0" w:color="auto"/>
            <w:bottom w:val="none" w:sz="0" w:space="0" w:color="auto"/>
            <w:right w:val="none" w:sz="0" w:space="0" w:color="auto"/>
          </w:divBdr>
        </w:div>
        <w:div w:id="1007053109">
          <w:marLeft w:val="0"/>
          <w:marRight w:val="0"/>
          <w:marTop w:val="0"/>
          <w:marBottom w:val="0"/>
          <w:divBdr>
            <w:top w:val="none" w:sz="0" w:space="0" w:color="auto"/>
            <w:left w:val="none" w:sz="0" w:space="0" w:color="auto"/>
            <w:bottom w:val="none" w:sz="0" w:space="0" w:color="auto"/>
            <w:right w:val="none" w:sz="0" w:space="0" w:color="auto"/>
          </w:divBdr>
        </w:div>
      </w:divsChild>
    </w:div>
    <w:div w:id="965744113">
      <w:bodyDiv w:val="1"/>
      <w:marLeft w:val="0"/>
      <w:marRight w:val="0"/>
      <w:marTop w:val="0"/>
      <w:marBottom w:val="0"/>
      <w:divBdr>
        <w:top w:val="none" w:sz="0" w:space="0" w:color="auto"/>
        <w:left w:val="none" w:sz="0" w:space="0" w:color="auto"/>
        <w:bottom w:val="none" w:sz="0" w:space="0" w:color="auto"/>
        <w:right w:val="none" w:sz="0" w:space="0" w:color="auto"/>
      </w:divBdr>
    </w:div>
    <w:div w:id="976297262">
      <w:bodyDiv w:val="1"/>
      <w:marLeft w:val="0"/>
      <w:marRight w:val="0"/>
      <w:marTop w:val="0"/>
      <w:marBottom w:val="0"/>
      <w:divBdr>
        <w:top w:val="none" w:sz="0" w:space="0" w:color="auto"/>
        <w:left w:val="none" w:sz="0" w:space="0" w:color="auto"/>
        <w:bottom w:val="none" w:sz="0" w:space="0" w:color="auto"/>
        <w:right w:val="none" w:sz="0" w:space="0" w:color="auto"/>
      </w:divBdr>
      <w:divsChild>
        <w:div w:id="964189539">
          <w:marLeft w:val="0"/>
          <w:marRight w:val="0"/>
          <w:marTop w:val="0"/>
          <w:marBottom w:val="0"/>
          <w:divBdr>
            <w:top w:val="none" w:sz="0" w:space="0" w:color="auto"/>
            <w:left w:val="none" w:sz="0" w:space="0" w:color="auto"/>
            <w:bottom w:val="none" w:sz="0" w:space="0" w:color="auto"/>
            <w:right w:val="none" w:sz="0" w:space="0" w:color="auto"/>
          </w:divBdr>
          <w:divsChild>
            <w:div w:id="993099606">
              <w:marLeft w:val="0"/>
              <w:marRight w:val="0"/>
              <w:marTop w:val="0"/>
              <w:marBottom w:val="0"/>
              <w:divBdr>
                <w:top w:val="none" w:sz="0" w:space="0" w:color="auto"/>
                <w:left w:val="none" w:sz="0" w:space="0" w:color="auto"/>
                <w:bottom w:val="none" w:sz="0" w:space="0" w:color="auto"/>
                <w:right w:val="none" w:sz="0" w:space="0" w:color="auto"/>
              </w:divBdr>
              <w:divsChild>
                <w:div w:id="9144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358171">
      <w:bodyDiv w:val="1"/>
      <w:marLeft w:val="0"/>
      <w:marRight w:val="0"/>
      <w:marTop w:val="0"/>
      <w:marBottom w:val="0"/>
      <w:divBdr>
        <w:top w:val="none" w:sz="0" w:space="0" w:color="auto"/>
        <w:left w:val="none" w:sz="0" w:space="0" w:color="auto"/>
        <w:bottom w:val="none" w:sz="0" w:space="0" w:color="auto"/>
        <w:right w:val="none" w:sz="0" w:space="0" w:color="auto"/>
      </w:divBdr>
    </w:div>
    <w:div w:id="1012687547">
      <w:bodyDiv w:val="1"/>
      <w:marLeft w:val="0"/>
      <w:marRight w:val="0"/>
      <w:marTop w:val="0"/>
      <w:marBottom w:val="0"/>
      <w:divBdr>
        <w:top w:val="none" w:sz="0" w:space="0" w:color="auto"/>
        <w:left w:val="none" w:sz="0" w:space="0" w:color="auto"/>
        <w:bottom w:val="none" w:sz="0" w:space="0" w:color="auto"/>
        <w:right w:val="none" w:sz="0" w:space="0" w:color="auto"/>
      </w:divBdr>
    </w:div>
    <w:div w:id="1018891029">
      <w:bodyDiv w:val="1"/>
      <w:marLeft w:val="0"/>
      <w:marRight w:val="0"/>
      <w:marTop w:val="0"/>
      <w:marBottom w:val="0"/>
      <w:divBdr>
        <w:top w:val="none" w:sz="0" w:space="0" w:color="auto"/>
        <w:left w:val="none" w:sz="0" w:space="0" w:color="auto"/>
        <w:bottom w:val="none" w:sz="0" w:space="0" w:color="auto"/>
        <w:right w:val="none" w:sz="0" w:space="0" w:color="auto"/>
      </w:divBdr>
      <w:divsChild>
        <w:div w:id="395978489">
          <w:marLeft w:val="0"/>
          <w:marRight w:val="0"/>
          <w:marTop w:val="0"/>
          <w:marBottom w:val="0"/>
          <w:divBdr>
            <w:top w:val="none" w:sz="0" w:space="0" w:color="auto"/>
            <w:left w:val="none" w:sz="0" w:space="0" w:color="auto"/>
            <w:bottom w:val="none" w:sz="0" w:space="0" w:color="auto"/>
            <w:right w:val="none" w:sz="0" w:space="0" w:color="auto"/>
          </w:divBdr>
          <w:divsChild>
            <w:div w:id="913971422">
              <w:marLeft w:val="0"/>
              <w:marRight w:val="0"/>
              <w:marTop w:val="0"/>
              <w:marBottom w:val="0"/>
              <w:divBdr>
                <w:top w:val="none" w:sz="0" w:space="0" w:color="auto"/>
                <w:left w:val="none" w:sz="0" w:space="0" w:color="auto"/>
                <w:bottom w:val="none" w:sz="0" w:space="0" w:color="auto"/>
                <w:right w:val="none" w:sz="0" w:space="0" w:color="auto"/>
              </w:divBdr>
              <w:divsChild>
                <w:div w:id="154109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000299">
      <w:bodyDiv w:val="1"/>
      <w:marLeft w:val="0"/>
      <w:marRight w:val="0"/>
      <w:marTop w:val="0"/>
      <w:marBottom w:val="0"/>
      <w:divBdr>
        <w:top w:val="none" w:sz="0" w:space="0" w:color="auto"/>
        <w:left w:val="none" w:sz="0" w:space="0" w:color="auto"/>
        <w:bottom w:val="none" w:sz="0" w:space="0" w:color="auto"/>
        <w:right w:val="none" w:sz="0" w:space="0" w:color="auto"/>
      </w:divBdr>
    </w:div>
    <w:div w:id="1139344705">
      <w:bodyDiv w:val="1"/>
      <w:marLeft w:val="0"/>
      <w:marRight w:val="0"/>
      <w:marTop w:val="0"/>
      <w:marBottom w:val="0"/>
      <w:divBdr>
        <w:top w:val="none" w:sz="0" w:space="0" w:color="auto"/>
        <w:left w:val="none" w:sz="0" w:space="0" w:color="auto"/>
        <w:bottom w:val="none" w:sz="0" w:space="0" w:color="auto"/>
        <w:right w:val="none" w:sz="0" w:space="0" w:color="auto"/>
      </w:divBdr>
      <w:divsChild>
        <w:div w:id="871726270">
          <w:marLeft w:val="0"/>
          <w:marRight w:val="0"/>
          <w:marTop w:val="0"/>
          <w:marBottom w:val="0"/>
          <w:divBdr>
            <w:top w:val="none" w:sz="0" w:space="0" w:color="auto"/>
            <w:left w:val="none" w:sz="0" w:space="0" w:color="auto"/>
            <w:bottom w:val="none" w:sz="0" w:space="0" w:color="auto"/>
            <w:right w:val="none" w:sz="0" w:space="0" w:color="auto"/>
          </w:divBdr>
          <w:divsChild>
            <w:div w:id="675768892">
              <w:marLeft w:val="0"/>
              <w:marRight w:val="0"/>
              <w:marTop w:val="0"/>
              <w:marBottom w:val="0"/>
              <w:divBdr>
                <w:top w:val="none" w:sz="0" w:space="0" w:color="auto"/>
                <w:left w:val="none" w:sz="0" w:space="0" w:color="auto"/>
                <w:bottom w:val="none" w:sz="0" w:space="0" w:color="auto"/>
                <w:right w:val="none" w:sz="0" w:space="0" w:color="auto"/>
              </w:divBdr>
              <w:divsChild>
                <w:div w:id="70968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196931">
      <w:bodyDiv w:val="1"/>
      <w:marLeft w:val="0"/>
      <w:marRight w:val="0"/>
      <w:marTop w:val="0"/>
      <w:marBottom w:val="0"/>
      <w:divBdr>
        <w:top w:val="none" w:sz="0" w:space="0" w:color="auto"/>
        <w:left w:val="none" w:sz="0" w:space="0" w:color="auto"/>
        <w:bottom w:val="none" w:sz="0" w:space="0" w:color="auto"/>
        <w:right w:val="none" w:sz="0" w:space="0" w:color="auto"/>
      </w:divBdr>
    </w:div>
    <w:div w:id="1153987097">
      <w:bodyDiv w:val="1"/>
      <w:marLeft w:val="0"/>
      <w:marRight w:val="0"/>
      <w:marTop w:val="0"/>
      <w:marBottom w:val="0"/>
      <w:divBdr>
        <w:top w:val="none" w:sz="0" w:space="0" w:color="auto"/>
        <w:left w:val="none" w:sz="0" w:space="0" w:color="auto"/>
        <w:bottom w:val="none" w:sz="0" w:space="0" w:color="auto"/>
        <w:right w:val="none" w:sz="0" w:space="0" w:color="auto"/>
      </w:divBdr>
      <w:divsChild>
        <w:div w:id="372539319">
          <w:marLeft w:val="0"/>
          <w:marRight w:val="0"/>
          <w:marTop w:val="0"/>
          <w:marBottom w:val="0"/>
          <w:divBdr>
            <w:top w:val="none" w:sz="0" w:space="0" w:color="auto"/>
            <w:left w:val="none" w:sz="0" w:space="0" w:color="auto"/>
            <w:bottom w:val="none" w:sz="0" w:space="0" w:color="auto"/>
            <w:right w:val="none" w:sz="0" w:space="0" w:color="auto"/>
          </w:divBdr>
          <w:divsChild>
            <w:div w:id="238751512">
              <w:marLeft w:val="0"/>
              <w:marRight w:val="0"/>
              <w:marTop w:val="0"/>
              <w:marBottom w:val="0"/>
              <w:divBdr>
                <w:top w:val="none" w:sz="0" w:space="0" w:color="auto"/>
                <w:left w:val="none" w:sz="0" w:space="0" w:color="auto"/>
                <w:bottom w:val="none" w:sz="0" w:space="0" w:color="auto"/>
                <w:right w:val="none" w:sz="0" w:space="0" w:color="auto"/>
              </w:divBdr>
              <w:divsChild>
                <w:div w:id="13549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101098">
      <w:bodyDiv w:val="1"/>
      <w:marLeft w:val="0"/>
      <w:marRight w:val="0"/>
      <w:marTop w:val="0"/>
      <w:marBottom w:val="0"/>
      <w:divBdr>
        <w:top w:val="none" w:sz="0" w:space="0" w:color="auto"/>
        <w:left w:val="none" w:sz="0" w:space="0" w:color="auto"/>
        <w:bottom w:val="none" w:sz="0" w:space="0" w:color="auto"/>
        <w:right w:val="none" w:sz="0" w:space="0" w:color="auto"/>
      </w:divBdr>
    </w:div>
    <w:div w:id="1163741485">
      <w:bodyDiv w:val="1"/>
      <w:marLeft w:val="0"/>
      <w:marRight w:val="0"/>
      <w:marTop w:val="0"/>
      <w:marBottom w:val="0"/>
      <w:divBdr>
        <w:top w:val="none" w:sz="0" w:space="0" w:color="auto"/>
        <w:left w:val="none" w:sz="0" w:space="0" w:color="auto"/>
        <w:bottom w:val="none" w:sz="0" w:space="0" w:color="auto"/>
        <w:right w:val="none" w:sz="0" w:space="0" w:color="auto"/>
      </w:divBdr>
    </w:div>
    <w:div w:id="1205559689">
      <w:bodyDiv w:val="1"/>
      <w:marLeft w:val="0"/>
      <w:marRight w:val="0"/>
      <w:marTop w:val="0"/>
      <w:marBottom w:val="0"/>
      <w:divBdr>
        <w:top w:val="none" w:sz="0" w:space="0" w:color="auto"/>
        <w:left w:val="none" w:sz="0" w:space="0" w:color="auto"/>
        <w:bottom w:val="none" w:sz="0" w:space="0" w:color="auto"/>
        <w:right w:val="none" w:sz="0" w:space="0" w:color="auto"/>
      </w:divBdr>
      <w:divsChild>
        <w:div w:id="1718554176">
          <w:marLeft w:val="0"/>
          <w:marRight w:val="0"/>
          <w:marTop w:val="0"/>
          <w:marBottom w:val="0"/>
          <w:divBdr>
            <w:top w:val="none" w:sz="0" w:space="0" w:color="auto"/>
            <w:left w:val="none" w:sz="0" w:space="0" w:color="auto"/>
            <w:bottom w:val="none" w:sz="0" w:space="0" w:color="auto"/>
            <w:right w:val="none" w:sz="0" w:space="0" w:color="auto"/>
          </w:divBdr>
          <w:divsChild>
            <w:div w:id="380518364">
              <w:marLeft w:val="0"/>
              <w:marRight w:val="0"/>
              <w:marTop w:val="0"/>
              <w:marBottom w:val="0"/>
              <w:divBdr>
                <w:top w:val="none" w:sz="0" w:space="0" w:color="auto"/>
                <w:left w:val="none" w:sz="0" w:space="0" w:color="auto"/>
                <w:bottom w:val="none" w:sz="0" w:space="0" w:color="auto"/>
                <w:right w:val="none" w:sz="0" w:space="0" w:color="auto"/>
              </w:divBdr>
              <w:divsChild>
                <w:div w:id="1025207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867158">
      <w:bodyDiv w:val="1"/>
      <w:marLeft w:val="0"/>
      <w:marRight w:val="0"/>
      <w:marTop w:val="0"/>
      <w:marBottom w:val="0"/>
      <w:divBdr>
        <w:top w:val="none" w:sz="0" w:space="0" w:color="auto"/>
        <w:left w:val="none" w:sz="0" w:space="0" w:color="auto"/>
        <w:bottom w:val="none" w:sz="0" w:space="0" w:color="auto"/>
        <w:right w:val="none" w:sz="0" w:space="0" w:color="auto"/>
      </w:divBdr>
    </w:div>
    <w:div w:id="1214536725">
      <w:bodyDiv w:val="1"/>
      <w:marLeft w:val="0"/>
      <w:marRight w:val="0"/>
      <w:marTop w:val="0"/>
      <w:marBottom w:val="0"/>
      <w:divBdr>
        <w:top w:val="none" w:sz="0" w:space="0" w:color="auto"/>
        <w:left w:val="none" w:sz="0" w:space="0" w:color="auto"/>
        <w:bottom w:val="none" w:sz="0" w:space="0" w:color="auto"/>
        <w:right w:val="none" w:sz="0" w:space="0" w:color="auto"/>
      </w:divBdr>
    </w:div>
    <w:div w:id="1219825479">
      <w:bodyDiv w:val="1"/>
      <w:marLeft w:val="0"/>
      <w:marRight w:val="0"/>
      <w:marTop w:val="0"/>
      <w:marBottom w:val="0"/>
      <w:divBdr>
        <w:top w:val="none" w:sz="0" w:space="0" w:color="auto"/>
        <w:left w:val="none" w:sz="0" w:space="0" w:color="auto"/>
        <w:bottom w:val="none" w:sz="0" w:space="0" w:color="auto"/>
        <w:right w:val="none" w:sz="0" w:space="0" w:color="auto"/>
      </w:divBdr>
    </w:div>
    <w:div w:id="1265579563">
      <w:bodyDiv w:val="1"/>
      <w:marLeft w:val="0"/>
      <w:marRight w:val="0"/>
      <w:marTop w:val="0"/>
      <w:marBottom w:val="0"/>
      <w:divBdr>
        <w:top w:val="none" w:sz="0" w:space="0" w:color="auto"/>
        <w:left w:val="none" w:sz="0" w:space="0" w:color="auto"/>
        <w:bottom w:val="none" w:sz="0" w:space="0" w:color="auto"/>
        <w:right w:val="none" w:sz="0" w:space="0" w:color="auto"/>
      </w:divBdr>
      <w:divsChild>
        <w:div w:id="2102329946">
          <w:marLeft w:val="0"/>
          <w:marRight w:val="0"/>
          <w:marTop w:val="0"/>
          <w:marBottom w:val="0"/>
          <w:divBdr>
            <w:top w:val="none" w:sz="0" w:space="0" w:color="auto"/>
            <w:left w:val="none" w:sz="0" w:space="0" w:color="auto"/>
            <w:bottom w:val="none" w:sz="0" w:space="0" w:color="auto"/>
            <w:right w:val="none" w:sz="0" w:space="0" w:color="auto"/>
          </w:divBdr>
          <w:divsChild>
            <w:div w:id="587083379">
              <w:marLeft w:val="0"/>
              <w:marRight w:val="0"/>
              <w:marTop w:val="0"/>
              <w:marBottom w:val="0"/>
              <w:divBdr>
                <w:top w:val="none" w:sz="0" w:space="0" w:color="auto"/>
                <w:left w:val="none" w:sz="0" w:space="0" w:color="auto"/>
                <w:bottom w:val="none" w:sz="0" w:space="0" w:color="auto"/>
                <w:right w:val="none" w:sz="0" w:space="0" w:color="auto"/>
              </w:divBdr>
              <w:divsChild>
                <w:div w:id="40792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070817">
      <w:bodyDiv w:val="1"/>
      <w:marLeft w:val="0"/>
      <w:marRight w:val="0"/>
      <w:marTop w:val="0"/>
      <w:marBottom w:val="0"/>
      <w:divBdr>
        <w:top w:val="none" w:sz="0" w:space="0" w:color="auto"/>
        <w:left w:val="none" w:sz="0" w:space="0" w:color="auto"/>
        <w:bottom w:val="none" w:sz="0" w:space="0" w:color="auto"/>
        <w:right w:val="none" w:sz="0" w:space="0" w:color="auto"/>
      </w:divBdr>
    </w:div>
    <w:div w:id="1285962571">
      <w:bodyDiv w:val="1"/>
      <w:marLeft w:val="0"/>
      <w:marRight w:val="0"/>
      <w:marTop w:val="0"/>
      <w:marBottom w:val="0"/>
      <w:divBdr>
        <w:top w:val="none" w:sz="0" w:space="0" w:color="auto"/>
        <w:left w:val="none" w:sz="0" w:space="0" w:color="auto"/>
        <w:bottom w:val="none" w:sz="0" w:space="0" w:color="auto"/>
        <w:right w:val="none" w:sz="0" w:space="0" w:color="auto"/>
      </w:divBdr>
    </w:div>
    <w:div w:id="1304578266">
      <w:bodyDiv w:val="1"/>
      <w:marLeft w:val="0"/>
      <w:marRight w:val="0"/>
      <w:marTop w:val="0"/>
      <w:marBottom w:val="0"/>
      <w:divBdr>
        <w:top w:val="none" w:sz="0" w:space="0" w:color="auto"/>
        <w:left w:val="none" w:sz="0" w:space="0" w:color="auto"/>
        <w:bottom w:val="none" w:sz="0" w:space="0" w:color="auto"/>
        <w:right w:val="none" w:sz="0" w:space="0" w:color="auto"/>
      </w:divBdr>
    </w:div>
    <w:div w:id="1314794552">
      <w:bodyDiv w:val="1"/>
      <w:marLeft w:val="0"/>
      <w:marRight w:val="0"/>
      <w:marTop w:val="0"/>
      <w:marBottom w:val="0"/>
      <w:divBdr>
        <w:top w:val="none" w:sz="0" w:space="0" w:color="auto"/>
        <w:left w:val="none" w:sz="0" w:space="0" w:color="auto"/>
        <w:bottom w:val="none" w:sz="0" w:space="0" w:color="auto"/>
        <w:right w:val="none" w:sz="0" w:space="0" w:color="auto"/>
      </w:divBdr>
    </w:div>
    <w:div w:id="1327515660">
      <w:bodyDiv w:val="1"/>
      <w:marLeft w:val="0"/>
      <w:marRight w:val="0"/>
      <w:marTop w:val="0"/>
      <w:marBottom w:val="0"/>
      <w:divBdr>
        <w:top w:val="none" w:sz="0" w:space="0" w:color="auto"/>
        <w:left w:val="none" w:sz="0" w:space="0" w:color="auto"/>
        <w:bottom w:val="none" w:sz="0" w:space="0" w:color="auto"/>
        <w:right w:val="none" w:sz="0" w:space="0" w:color="auto"/>
      </w:divBdr>
      <w:divsChild>
        <w:div w:id="826291306">
          <w:marLeft w:val="0"/>
          <w:marRight w:val="0"/>
          <w:marTop w:val="0"/>
          <w:marBottom w:val="0"/>
          <w:divBdr>
            <w:top w:val="none" w:sz="0" w:space="0" w:color="auto"/>
            <w:left w:val="none" w:sz="0" w:space="0" w:color="auto"/>
            <w:bottom w:val="none" w:sz="0" w:space="0" w:color="auto"/>
            <w:right w:val="none" w:sz="0" w:space="0" w:color="auto"/>
          </w:divBdr>
          <w:divsChild>
            <w:div w:id="534468685">
              <w:marLeft w:val="0"/>
              <w:marRight w:val="0"/>
              <w:marTop w:val="0"/>
              <w:marBottom w:val="0"/>
              <w:divBdr>
                <w:top w:val="none" w:sz="0" w:space="0" w:color="auto"/>
                <w:left w:val="none" w:sz="0" w:space="0" w:color="auto"/>
                <w:bottom w:val="none" w:sz="0" w:space="0" w:color="auto"/>
                <w:right w:val="none" w:sz="0" w:space="0" w:color="auto"/>
              </w:divBdr>
              <w:divsChild>
                <w:div w:id="677079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251425">
      <w:bodyDiv w:val="1"/>
      <w:marLeft w:val="0"/>
      <w:marRight w:val="0"/>
      <w:marTop w:val="0"/>
      <w:marBottom w:val="0"/>
      <w:divBdr>
        <w:top w:val="none" w:sz="0" w:space="0" w:color="auto"/>
        <w:left w:val="none" w:sz="0" w:space="0" w:color="auto"/>
        <w:bottom w:val="none" w:sz="0" w:space="0" w:color="auto"/>
        <w:right w:val="none" w:sz="0" w:space="0" w:color="auto"/>
      </w:divBdr>
    </w:div>
    <w:div w:id="1366904432">
      <w:bodyDiv w:val="1"/>
      <w:marLeft w:val="0"/>
      <w:marRight w:val="0"/>
      <w:marTop w:val="0"/>
      <w:marBottom w:val="0"/>
      <w:divBdr>
        <w:top w:val="none" w:sz="0" w:space="0" w:color="auto"/>
        <w:left w:val="none" w:sz="0" w:space="0" w:color="auto"/>
        <w:bottom w:val="none" w:sz="0" w:space="0" w:color="auto"/>
        <w:right w:val="none" w:sz="0" w:space="0" w:color="auto"/>
      </w:divBdr>
    </w:div>
    <w:div w:id="1395545297">
      <w:bodyDiv w:val="1"/>
      <w:marLeft w:val="0"/>
      <w:marRight w:val="0"/>
      <w:marTop w:val="0"/>
      <w:marBottom w:val="0"/>
      <w:divBdr>
        <w:top w:val="none" w:sz="0" w:space="0" w:color="auto"/>
        <w:left w:val="none" w:sz="0" w:space="0" w:color="auto"/>
        <w:bottom w:val="none" w:sz="0" w:space="0" w:color="auto"/>
        <w:right w:val="none" w:sz="0" w:space="0" w:color="auto"/>
      </w:divBdr>
      <w:divsChild>
        <w:div w:id="962881909">
          <w:marLeft w:val="0"/>
          <w:marRight w:val="0"/>
          <w:marTop w:val="0"/>
          <w:marBottom w:val="0"/>
          <w:divBdr>
            <w:top w:val="none" w:sz="0" w:space="0" w:color="auto"/>
            <w:left w:val="none" w:sz="0" w:space="0" w:color="auto"/>
            <w:bottom w:val="none" w:sz="0" w:space="0" w:color="auto"/>
            <w:right w:val="none" w:sz="0" w:space="0" w:color="auto"/>
          </w:divBdr>
          <w:divsChild>
            <w:div w:id="536358843">
              <w:marLeft w:val="0"/>
              <w:marRight w:val="0"/>
              <w:marTop w:val="0"/>
              <w:marBottom w:val="0"/>
              <w:divBdr>
                <w:top w:val="none" w:sz="0" w:space="0" w:color="auto"/>
                <w:left w:val="none" w:sz="0" w:space="0" w:color="auto"/>
                <w:bottom w:val="none" w:sz="0" w:space="0" w:color="auto"/>
                <w:right w:val="none" w:sz="0" w:space="0" w:color="auto"/>
              </w:divBdr>
              <w:divsChild>
                <w:div w:id="100790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516676">
      <w:bodyDiv w:val="1"/>
      <w:marLeft w:val="0"/>
      <w:marRight w:val="0"/>
      <w:marTop w:val="0"/>
      <w:marBottom w:val="0"/>
      <w:divBdr>
        <w:top w:val="none" w:sz="0" w:space="0" w:color="auto"/>
        <w:left w:val="none" w:sz="0" w:space="0" w:color="auto"/>
        <w:bottom w:val="none" w:sz="0" w:space="0" w:color="auto"/>
        <w:right w:val="none" w:sz="0" w:space="0" w:color="auto"/>
      </w:divBdr>
    </w:div>
    <w:div w:id="1427728499">
      <w:bodyDiv w:val="1"/>
      <w:marLeft w:val="0"/>
      <w:marRight w:val="0"/>
      <w:marTop w:val="0"/>
      <w:marBottom w:val="0"/>
      <w:divBdr>
        <w:top w:val="none" w:sz="0" w:space="0" w:color="auto"/>
        <w:left w:val="none" w:sz="0" w:space="0" w:color="auto"/>
        <w:bottom w:val="none" w:sz="0" w:space="0" w:color="auto"/>
        <w:right w:val="none" w:sz="0" w:space="0" w:color="auto"/>
      </w:divBdr>
      <w:divsChild>
        <w:div w:id="449327559">
          <w:marLeft w:val="0"/>
          <w:marRight w:val="0"/>
          <w:marTop w:val="0"/>
          <w:marBottom w:val="0"/>
          <w:divBdr>
            <w:top w:val="none" w:sz="0" w:space="0" w:color="auto"/>
            <w:left w:val="none" w:sz="0" w:space="0" w:color="auto"/>
            <w:bottom w:val="none" w:sz="0" w:space="0" w:color="auto"/>
            <w:right w:val="none" w:sz="0" w:space="0" w:color="auto"/>
          </w:divBdr>
        </w:div>
        <w:div w:id="868494240">
          <w:marLeft w:val="0"/>
          <w:marRight w:val="0"/>
          <w:marTop w:val="0"/>
          <w:marBottom w:val="0"/>
          <w:divBdr>
            <w:top w:val="none" w:sz="0" w:space="0" w:color="auto"/>
            <w:left w:val="none" w:sz="0" w:space="0" w:color="auto"/>
            <w:bottom w:val="none" w:sz="0" w:space="0" w:color="auto"/>
            <w:right w:val="none" w:sz="0" w:space="0" w:color="auto"/>
          </w:divBdr>
        </w:div>
        <w:div w:id="1057241400">
          <w:marLeft w:val="0"/>
          <w:marRight w:val="0"/>
          <w:marTop w:val="0"/>
          <w:marBottom w:val="0"/>
          <w:divBdr>
            <w:top w:val="none" w:sz="0" w:space="0" w:color="auto"/>
            <w:left w:val="none" w:sz="0" w:space="0" w:color="auto"/>
            <w:bottom w:val="none" w:sz="0" w:space="0" w:color="auto"/>
            <w:right w:val="none" w:sz="0" w:space="0" w:color="auto"/>
          </w:divBdr>
        </w:div>
        <w:div w:id="1013528765">
          <w:marLeft w:val="0"/>
          <w:marRight w:val="0"/>
          <w:marTop w:val="0"/>
          <w:marBottom w:val="0"/>
          <w:divBdr>
            <w:top w:val="none" w:sz="0" w:space="0" w:color="auto"/>
            <w:left w:val="none" w:sz="0" w:space="0" w:color="auto"/>
            <w:bottom w:val="none" w:sz="0" w:space="0" w:color="auto"/>
            <w:right w:val="none" w:sz="0" w:space="0" w:color="auto"/>
          </w:divBdr>
        </w:div>
      </w:divsChild>
    </w:div>
    <w:div w:id="1453669759">
      <w:bodyDiv w:val="1"/>
      <w:marLeft w:val="0"/>
      <w:marRight w:val="0"/>
      <w:marTop w:val="0"/>
      <w:marBottom w:val="0"/>
      <w:divBdr>
        <w:top w:val="none" w:sz="0" w:space="0" w:color="auto"/>
        <w:left w:val="none" w:sz="0" w:space="0" w:color="auto"/>
        <w:bottom w:val="none" w:sz="0" w:space="0" w:color="auto"/>
        <w:right w:val="none" w:sz="0" w:space="0" w:color="auto"/>
      </w:divBdr>
    </w:div>
    <w:div w:id="1457405011">
      <w:bodyDiv w:val="1"/>
      <w:marLeft w:val="0"/>
      <w:marRight w:val="0"/>
      <w:marTop w:val="0"/>
      <w:marBottom w:val="0"/>
      <w:divBdr>
        <w:top w:val="none" w:sz="0" w:space="0" w:color="auto"/>
        <w:left w:val="none" w:sz="0" w:space="0" w:color="auto"/>
        <w:bottom w:val="none" w:sz="0" w:space="0" w:color="auto"/>
        <w:right w:val="none" w:sz="0" w:space="0" w:color="auto"/>
      </w:divBdr>
    </w:div>
    <w:div w:id="1458446451">
      <w:bodyDiv w:val="1"/>
      <w:marLeft w:val="0"/>
      <w:marRight w:val="0"/>
      <w:marTop w:val="0"/>
      <w:marBottom w:val="0"/>
      <w:divBdr>
        <w:top w:val="none" w:sz="0" w:space="0" w:color="auto"/>
        <w:left w:val="none" w:sz="0" w:space="0" w:color="auto"/>
        <w:bottom w:val="none" w:sz="0" w:space="0" w:color="auto"/>
        <w:right w:val="none" w:sz="0" w:space="0" w:color="auto"/>
      </w:divBdr>
    </w:div>
    <w:div w:id="1485270364">
      <w:bodyDiv w:val="1"/>
      <w:marLeft w:val="0"/>
      <w:marRight w:val="0"/>
      <w:marTop w:val="0"/>
      <w:marBottom w:val="0"/>
      <w:divBdr>
        <w:top w:val="none" w:sz="0" w:space="0" w:color="auto"/>
        <w:left w:val="none" w:sz="0" w:space="0" w:color="auto"/>
        <w:bottom w:val="none" w:sz="0" w:space="0" w:color="auto"/>
        <w:right w:val="none" w:sz="0" w:space="0" w:color="auto"/>
      </w:divBdr>
    </w:div>
    <w:div w:id="1511678406">
      <w:bodyDiv w:val="1"/>
      <w:marLeft w:val="0"/>
      <w:marRight w:val="0"/>
      <w:marTop w:val="0"/>
      <w:marBottom w:val="0"/>
      <w:divBdr>
        <w:top w:val="none" w:sz="0" w:space="0" w:color="auto"/>
        <w:left w:val="none" w:sz="0" w:space="0" w:color="auto"/>
        <w:bottom w:val="none" w:sz="0" w:space="0" w:color="auto"/>
        <w:right w:val="none" w:sz="0" w:space="0" w:color="auto"/>
      </w:divBdr>
      <w:divsChild>
        <w:div w:id="439420901">
          <w:marLeft w:val="0"/>
          <w:marRight w:val="0"/>
          <w:marTop w:val="0"/>
          <w:marBottom w:val="0"/>
          <w:divBdr>
            <w:top w:val="none" w:sz="0" w:space="0" w:color="auto"/>
            <w:left w:val="none" w:sz="0" w:space="0" w:color="auto"/>
            <w:bottom w:val="none" w:sz="0" w:space="0" w:color="auto"/>
            <w:right w:val="none" w:sz="0" w:space="0" w:color="auto"/>
          </w:divBdr>
        </w:div>
        <w:div w:id="1687174858">
          <w:marLeft w:val="0"/>
          <w:marRight w:val="0"/>
          <w:marTop w:val="0"/>
          <w:marBottom w:val="0"/>
          <w:divBdr>
            <w:top w:val="none" w:sz="0" w:space="0" w:color="auto"/>
            <w:left w:val="none" w:sz="0" w:space="0" w:color="auto"/>
            <w:bottom w:val="none" w:sz="0" w:space="0" w:color="auto"/>
            <w:right w:val="none" w:sz="0" w:space="0" w:color="auto"/>
          </w:divBdr>
        </w:div>
        <w:div w:id="1894731430">
          <w:marLeft w:val="0"/>
          <w:marRight w:val="0"/>
          <w:marTop w:val="0"/>
          <w:marBottom w:val="0"/>
          <w:divBdr>
            <w:top w:val="none" w:sz="0" w:space="0" w:color="auto"/>
            <w:left w:val="none" w:sz="0" w:space="0" w:color="auto"/>
            <w:bottom w:val="none" w:sz="0" w:space="0" w:color="auto"/>
            <w:right w:val="none" w:sz="0" w:space="0" w:color="auto"/>
          </w:divBdr>
        </w:div>
      </w:divsChild>
    </w:div>
    <w:div w:id="1518694084">
      <w:bodyDiv w:val="1"/>
      <w:marLeft w:val="0"/>
      <w:marRight w:val="0"/>
      <w:marTop w:val="0"/>
      <w:marBottom w:val="0"/>
      <w:divBdr>
        <w:top w:val="none" w:sz="0" w:space="0" w:color="auto"/>
        <w:left w:val="none" w:sz="0" w:space="0" w:color="auto"/>
        <w:bottom w:val="none" w:sz="0" w:space="0" w:color="auto"/>
        <w:right w:val="none" w:sz="0" w:space="0" w:color="auto"/>
      </w:divBdr>
    </w:div>
    <w:div w:id="1529372072">
      <w:bodyDiv w:val="1"/>
      <w:marLeft w:val="0"/>
      <w:marRight w:val="0"/>
      <w:marTop w:val="0"/>
      <w:marBottom w:val="0"/>
      <w:divBdr>
        <w:top w:val="none" w:sz="0" w:space="0" w:color="auto"/>
        <w:left w:val="none" w:sz="0" w:space="0" w:color="auto"/>
        <w:bottom w:val="none" w:sz="0" w:space="0" w:color="auto"/>
        <w:right w:val="none" w:sz="0" w:space="0" w:color="auto"/>
      </w:divBdr>
    </w:div>
    <w:div w:id="1538471752">
      <w:bodyDiv w:val="1"/>
      <w:marLeft w:val="0"/>
      <w:marRight w:val="0"/>
      <w:marTop w:val="0"/>
      <w:marBottom w:val="0"/>
      <w:divBdr>
        <w:top w:val="none" w:sz="0" w:space="0" w:color="auto"/>
        <w:left w:val="none" w:sz="0" w:space="0" w:color="auto"/>
        <w:bottom w:val="none" w:sz="0" w:space="0" w:color="auto"/>
        <w:right w:val="none" w:sz="0" w:space="0" w:color="auto"/>
      </w:divBdr>
      <w:divsChild>
        <w:div w:id="1652439897">
          <w:marLeft w:val="0"/>
          <w:marRight w:val="0"/>
          <w:marTop w:val="0"/>
          <w:marBottom w:val="0"/>
          <w:divBdr>
            <w:top w:val="none" w:sz="0" w:space="0" w:color="auto"/>
            <w:left w:val="none" w:sz="0" w:space="0" w:color="auto"/>
            <w:bottom w:val="none" w:sz="0" w:space="0" w:color="auto"/>
            <w:right w:val="none" w:sz="0" w:space="0" w:color="auto"/>
          </w:divBdr>
          <w:divsChild>
            <w:div w:id="195705799">
              <w:marLeft w:val="0"/>
              <w:marRight w:val="0"/>
              <w:marTop w:val="0"/>
              <w:marBottom w:val="0"/>
              <w:divBdr>
                <w:top w:val="none" w:sz="0" w:space="0" w:color="auto"/>
                <w:left w:val="none" w:sz="0" w:space="0" w:color="auto"/>
                <w:bottom w:val="none" w:sz="0" w:space="0" w:color="auto"/>
                <w:right w:val="none" w:sz="0" w:space="0" w:color="auto"/>
              </w:divBdr>
              <w:divsChild>
                <w:div w:id="187796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967204">
      <w:bodyDiv w:val="1"/>
      <w:marLeft w:val="0"/>
      <w:marRight w:val="0"/>
      <w:marTop w:val="0"/>
      <w:marBottom w:val="0"/>
      <w:divBdr>
        <w:top w:val="none" w:sz="0" w:space="0" w:color="auto"/>
        <w:left w:val="none" w:sz="0" w:space="0" w:color="auto"/>
        <w:bottom w:val="none" w:sz="0" w:space="0" w:color="auto"/>
        <w:right w:val="none" w:sz="0" w:space="0" w:color="auto"/>
      </w:divBdr>
    </w:div>
    <w:div w:id="1556044728">
      <w:bodyDiv w:val="1"/>
      <w:marLeft w:val="0"/>
      <w:marRight w:val="0"/>
      <w:marTop w:val="0"/>
      <w:marBottom w:val="0"/>
      <w:divBdr>
        <w:top w:val="none" w:sz="0" w:space="0" w:color="auto"/>
        <w:left w:val="none" w:sz="0" w:space="0" w:color="auto"/>
        <w:bottom w:val="none" w:sz="0" w:space="0" w:color="auto"/>
        <w:right w:val="none" w:sz="0" w:space="0" w:color="auto"/>
      </w:divBdr>
    </w:div>
    <w:div w:id="1587422808">
      <w:bodyDiv w:val="1"/>
      <w:marLeft w:val="0"/>
      <w:marRight w:val="0"/>
      <w:marTop w:val="0"/>
      <w:marBottom w:val="0"/>
      <w:divBdr>
        <w:top w:val="none" w:sz="0" w:space="0" w:color="auto"/>
        <w:left w:val="none" w:sz="0" w:space="0" w:color="auto"/>
        <w:bottom w:val="none" w:sz="0" w:space="0" w:color="auto"/>
        <w:right w:val="none" w:sz="0" w:space="0" w:color="auto"/>
      </w:divBdr>
    </w:div>
    <w:div w:id="1588924681">
      <w:bodyDiv w:val="1"/>
      <w:marLeft w:val="0"/>
      <w:marRight w:val="0"/>
      <w:marTop w:val="0"/>
      <w:marBottom w:val="0"/>
      <w:divBdr>
        <w:top w:val="none" w:sz="0" w:space="0" w:color="auto"/>
        <w:left w:val="none" w:sz="0" w:space="0" w:color="auto"/>
        <w:bottom w:val="none" w:sz="0" w:space="0" w:color="auto"/>
        <w:right w:val="none" w:sz="0" w:space="0" w:color="auto"/>
      </w:divBdr>
    </w:div>
    <w:div w:id="1614633092">
      <w:bodyDiv w:val="1"/>
      <w:marLeft w:val="0"/>
      <w:marRight w:val="0"/>
      <w:marTop w:val="0"/>
      <w:marBottom w:val="0"/>
      <w:divBdr>
        <w:top w:val="none" w:sz="0" w:space="0" w:color="auto"/>
        <w:left w:val="none" w:sz="0" w:space="0" w:color="auto"/>
        <w:bottom w:val="none" w:sz="0" w:space="0" w:color="auto"/>
        <w:right w:val="none" w:sz="0" w:space="0" w:color="auto"/>
      </w:divBdr>
    </w:div>
    <w:div w:id="1641692776">
      <w:bodyDiv w:val="1"/>
      <w:marLeft w:val="0"/>
      <w:marRight w:val="0"/>
      <w:marTop w:val="0"/>
      <w:marBottom w:val="0"/>
      <w:divBdr>
        <w:top w:val="none" w:sz="0" w:space="0" w:color="auto"/>
        <w:left w:val="none" w:sz="0" w:space="0" w:color="auto"/>
        <w:bottom w:val="none" w:sz="0" w:space="0" w:color="auto"/>
        <w:right w:val="none" w:sz="0" w:space="0" w:color="auto"/>
      </w:divBdr>
    </w:div>
    <w:div w:id="1649170336">
      <w:bodyDiv w:val="1"/>
      <w:marLeft w:val="0"/>
      <w:marRight w:val="0"/>
      <w:marTop w:val="0"/>
      <w:marBottom w:val="0"/>
      <w:divBdr>
        <w:top w:val="none" w:sz="0" w:space="0" w:color="auto"/>
        <w:left w:val="none" w:sz="0" w:space="0" w:color="auto"/>
        <w:bottom w:val="none" w:sz="0" w:space="0" w:color="auto"/>
        <w:right w:val="none" w:sz="0" w:space="0" w:color="auto"/>
      </w:divBdr>
    </w:div>
    <w:div w:id="1678146095">
      <w:bodyDiv w:val="1"/>
      <w:marLeft w:val="0"/>
      <w:marRight w:val="0"/>
      <w:marTop w:val="0"/>
      <w:marBottom w:val="0"/>
      <w:divBdr>
        <w:top w:val="none" w:sz="0" w:space="0" w:color="auto"/>
        <w:left w:val="none" w:sz="0" w:space="0" w:color="auto"/>
        <w:bottom w:val="none" w:sz="0" w:space="0" w:color="auto"/>
        <w:right w:val="none" w:sz="0" w:space="0" w:color="auto"/>
      </w:divBdr>
    </w:div>
    <w:div w:id="1710258387">
      <w:bodyDiv w:val="1"/>
      <w:marLeft w:val="0"/>
      <w:marRight w:val="0"/>
      <w:marTop w:val="0"/>
      <w:marBottom w:val="0"/>
      <w:divBdr>
        <w:top w:val="none" w:sz="0" w:space="0" w:color="auto"/>
        <w:left w:val="none" w:sz="0" w:space="0" w:color="auto"/>
        <w:bottom w:val="none" w:sz="0" w:space="0" w:color="auto"/>
        <w:right w:val="none" w:sz="0" w:space="0" w:color="auto"/>
      </w:divBdr>
      <w:divsChild>
        <w:div w:id="883565246">
          <w:marLeft w:val="0"/>
          <w:marRight w:val="0"/>
          <w:marTop w:val="0"/>
          <w:marBottom w:val="0"/>
          <w:divBdr>
            <w:top w:val="none" w:sz="0" w:space="0" w:color="auto"/>
            <w:left w:val="none" w:sz="0" w:space="0" w:color="auto"/>
            <w:bottom w:val="none" w:sz="0" w:space="0" w:color="auto"/>
            <w:right w:val="none" w:sz="0" w:space="0" w:color="auto"/>
          </w:divBdr>
        </w:div>
        <w:div w:id="1840074439">
          <w:marLeft w:val="0"/>
          <w:marRight w:val="0"/>
          <w:marTop w:val="0"/>
          <w:marBottom w:val="0"/>
          <w:divBdr>
            <w:top w:val="none" w:sz="0" w:space="0" w:color="auto"/>
            <w:left w:val="none" w:sz="0" w:space="0" w:color="auto"/>
            <w:bottom w:val="none" w:sz="0" w:space="0" w:color="auto"/>
            <w:right w:val="none" w:sz="0" w:space="0" w:color="auto"/>
          </w:divBdr>
        </w:div>
        <w:div w:id="1033459036">
          <w:marLeft w:val="0"/>
          <w:marRight w:val="0"/>
          <w:marTop w:val="0"/>
          <w:marBottom w:val="0"/>
          <w:divBdr>
            <w:top w:val="none" w:sz="0" w:space="0" w:color="auto"/>
            <w:left w:val="none" w:sz="0" w:space="0" w:color="auto"/>
            <w:bottom w:val="none" w:sz="0" w:space="0" w:color="auto"/>
            <w:right w:val="none" w:sz="0" w:space="0" w:color="auto"/>
          </w:divBdr>
        </w:div>
        <w:div w:id="1129862904">
          <w:marLeft w:val="0"/>
          <w:marRight w:val="0"/>
          <w:marTop w:val="0"/>
          <w:marBottom w:val="0"/>
          <w:divBdr>
            <w:top w:val="none" w:sz="0" w:space="0" w:color="auto"/>
            <w:left w:val="none" w:sz="0" w:space="0" w:color="auto"/>
            <w:bottom w:val="none" w:sz="0" w:space="0" w:color="auto"/>
            <w:right w:val="none" w:sz="0" w:space="0" w:color="auto"/>
          </w:divBdr>
        </w:div>
        <w:div w:id="469790087">
          <w:marLeft w:val="0"/>
          <w:marRight w:val="0"/>
          <w:marTop w:val="0"/>
          <w:marBottom w:val="0"/>
          <w:divBdr>
            <w:top w:val="none" w:sz="0" w:space="0" w:color="auto"/>
            <w:left w:val="none" w:sz="0" w:space="0" w:color="auto"/>
            <w:bottom w:val="none" w:sz="0" w:space="0" w:color="auto"/>
            <w:right w:val="none" w:sz="0" w:space="0" w:color="auto"/>
          </w:divBdr>
        </w:div>
        <w:div w:id="1782450735">
          <w:marLeft w:val="0"/>
          <w:marRight w:val="0"/>
          <w:marTop w:val="0"/>
          <w:marBottom w:val="0"/>
          <w:divBdr>
            <w:top w:val="none" w:sz="0" w:space="0" w:color="auto"/>
            <w:left w:val="none" w:sz="0" w:space="0" w:color="auto"/>
            <w:bottom w:val="none" w:sz="0" w:space="0" w:color="auto"/>
            <w:right w:val="none" w:sz="0" w:space="0" w:color="auto"/>
          </w:divBdr>
        </w:div>
        <w:div w:id="1205022024">
          <w:marLeft w:val="0"/>
          <w:marRight w:val="0"/>
          <w:marTop w:val="0"/>
          <w:marBottom w:val="0"/>
          <w:divBdr>
            <w:top w:val="none" w:sz="0" w:space="0" w:color="auto"/>
            <w:left w:val="none" w:sz="0" w:space="0" w:color="auto"/>
            <w:bottom w:val="none" w:sz="0" w:space="0" w:color="auto"/>
            <w:right w:val="none" w:sz="0" w:space="0" w:color="auto"/>
          </w:divBdr>
        </w:div>
        <w:div w:id="1084691973">
          <w:marLeft w:val="0"/>
          <w:marRight w:val="0"/>
          <w:marTop w:val="0"/>
          <w:marBottom w:val="0"/>
          <w:divBdr>
            <w:top w:val="none" w:sz="0" w:space="0" w:color="auto"/>
            <w:left w:val="none" w:sz="0" w:space="0" w:color="auto"/>
            <w:bottom w:val="none" w:sz="0" w:space="0" w:color="auto"/>
            <w:right w:val="none" w:sz="0" w:space="0" w:color="auto"/>
          </w:divBdr>
        </w:div>
        <w:div w:id="1434059828">
          <w:marLeft w:val="0"/>
          <w:marRight w:val="0"/>
          <w:marTop w:val="0"/>
          <w:marBottom w:val="0"/>
          <w:divBdr>
            <w:top w:val="none" w:sz="0" w:space="0" w:color="auto"/>
            <w:left w:val="none" w:sz="0" w:space="0" w:color="auto"/>
            <w:bottom w:val="none" w:sz="0" w:space="0" w:color="auto"/>
            <w:right w:val="none" w:sz="0" w:space="0" w:color="auto"/>
          </w:divBdr>
        </w:div>
        <w:div w:id="1367296474">
          <w:marLeft w:val="0"/>
          <w:marRight w:val="0"/>
          <w:marTop w:val="0"/>
          <w:marBottom w:val="0"/>
          <w:divBdr>
            <w:top w:val="none" w:sz="0" w:space="0" w:color="auto"/>
            <w:left w:val="none" w:sz="0" w:space="0" w:color="auto"/>
            <w:bottom w:val="none" w:sz="0" w:space="0" w:color="auto"/>
            <w:right w:val="none" w:sz="0" w:space="0" w:color="auto"/>
          </w:divBdr>
        </w:div>
        <w:div w:id="1420323491">
          <w:marLeft w:val="0"/>
          <w:marRight w:val="0"/>
          <w:marTop w:val="0"/>
          <w:marBottom w:val="0"/>
          <w:divBdr>
            <w:top w:val="none" w:sz="0" w:space="0" w:color="auto"/>
            <w:left w:val="none" w:sz="0" w:space="0" w:color="auto"/>
            <w:bottom w:val="none" w:sz="0" w:space="0" w:color="auto"/>
            <w:right w:val="none" w:sz="0" w:space="0" w:color="auto"/>
          </w:divBdr>
        </w:div>
        <w:div w:id="616528879">
          <w:marLeft w:val="0"/>
          <w:marRight w:val="0"/>
          <w:marTop w:val="0"/>
          <w:marBottom w:val="0"/>
          <w:divBdr>
            <w:top w:val="none" w:sz="0" w:space="0" w:color="auto"/>
            <w:left w:val="none" w:sz="0" w:space="0" w:color="auto"/>
            <w:bottom w:val="none" w:sz="0" w:space="0" w:color="auto"/>
            <w:right w:val="none" w:sz="0" w:space="0" w:color="auto"/>
          </w:divBdr>
        </w:div>
        <w:div w:id="559442613">
          <w:marLeft w:val="0"/>
          <w:marRight w:val="0"/>
          <w:marTop w:val="0"/>
          <w:marBottom w:val="0"/>
          <w:divBdr>
            <w:top w:val="none" w:sz="0" w:space="0" w:color="auto"/>
            <w:left w:val="none" w:sz="0" w:space="0" w:color="auto"/>
            <w:bottom w:val="none" w:sz="0" w:space="0" w:color="auto"/>
            <w:right w:val="none" w:sz="0" w:space="0" w:color="auto"/>
          </w:divBdr>
        </w:div>
        <w:div w:id="1457026305">
          <w:marLeft w:val="0"/>
          <w:marRight w:val="0"/>
          <w:marTop w:val="0"/>
          <w:marBottom w:val="0"/>
          <w:divBdr>
            <w:top w:val="none" w:sz="0" w:space="0" w:color="auto"/>
            <w:left w:val="none" w:sz="0" w:space="0" w:color="auto"/>
            <w:bottom w:val="none" w:sz="0" w:space="0" w:color="auto"/>
            <w:right w:val="none" w:sz="0" w:space="0" w:color="auto"/>
          </w:divBdr>
        </w:div>
        <w:div w:id="1105734427">
          <w:marLeft w:val="0"/>
          <w:marRight w:val="0"/>
          <w:marTop w:val="0"/>
          <w:marBottom w:val="0"/>
          <w:divBdr>
            <w:top w:val="none" w:sz="0" w:space="0" w:color="auto"/>
            <w:left w:val="none" w:sz="0" w:space="0" w:color="auto"/>
            <w:bottom w:val="none" w:sz="0" w:space="0" w:color="auto"/>
            <w:right w:val="none" w:sz="0" w:space="0" w:color="auto"/>
          </w:divBdr>
        </w:div>
        <w:div w:id="1341129289">
          <w:marLeft w:val="0"/>
          <w:marRight w:val="0"/>
          <w:marTop w:val="0"/>
          <w:marBottom w:val="0"/>
          <w:divBdr>
            <w:top w:val="none" w:sz="0" w:space="0" w:color="auto"/>
            <w:left w:val="none" w:sz="0" w:space="0" w:color="auto"/>
            <w:bottom w:val="none" w:sz="0" w:space="0" w:color="auto"/>
            <w:right w:val="none" w:sz="0" w:space="0" w:color="auto"/>
          </w:divBdr>
        </w:div>
        <w:div w:id="1117872456">
          <w:marLeft w:val="0"/>
          <w:marRight w:val="0"/>
          <w:marTop w:val="0"/>
          <w:marBottom w:val="0"/>
          <w:divBdr>
            <w:top w:val="none" w:sz="0" w:space="0" w:color="auto"/>
            <w:left w:val="none" w:sz="0" w:space="0" w:color="auto"/>
            <w:bottom w:val="none" w:sz="0" w:space="0" w:color="auto"/>
            <w:right w:val="none" w:sz="0" w:space="0" w:color="auto"/>
          </w:divBdr>
        </w:div>
        <w:div w:id="698969399">
          <w:marLeft w:val="0"/>
          <w:marRight w:val="0"/>
          <w:marTop w:val="0"/>
          <w:marBottom w:val="0"/>
          <w:divBdr>
            <w:top w:val="none" w:sz="0" w:space="0" w:color="auto"/>
            <w:left w:val="none" w:sz="0" w:space="0" w:color="auto"/>
            <w:bottom w:val="none" w:sz="0" w:space="0" w:color="auto"/>
            <w:right w:val="none" w:sz="0" w:space="0" w:color="auto"/>
          </w:divBdr>
        </w:div>
        <w:div w:id="90275320">
          <w:marLeft w:val="0"/>
          <w:marRight w:val="0"/>
          <w:marTop w:val="0"/>
          <w:marBottom w:val="0"/>
          <w:divBdr>
            <w:top w:val="none" w:sz="0" w:space="0" w:color="auto"/>
            <w:left w:val="none" w:sz="0" w:space="0" w:color="auto"/>
            <w:bottom w:val="none" w:sz="0" w:space="0" w:color="auto"/>
            <w:right w:val="none" w:sz="0" w:space="0" w:color="auto"/>
          </w:divBdr>
        </w:div>
        <w:div w:id="1010839758">
          <w:marLeft w:val="0"/>
          <w:marRight w:val="0"/>
          <w:marTop w:val="0"/>
          <w:marBottom w:val="0"/>
          <w:divBdr>
            <w:top w:val="none" w:sz="0" w:space="0" w:color="auto"/>
            <w:left w:val="none" w:sz="0" w:space="0" w:color="auto"/>
            <w:bottom w:val="none" w:sz="0" w:space="0" w:color="auto"/>
            <w:right w:val="none" w:sz="0" w:space="0" w:color="auto"/>
          </w:divBdr>
        </w:div>
      </w:divsChild>
    </w:div>
    <w:div w:id="1728718308">
      <w:bodyDiv w:val="1"/>
      <w:marLeft w:val="0"/>
      <w:marRight w:val="0"/>
      <w:marTop w:val="0"/>
      <w:marBottom w:val="0"/>
      <w:divBdr>
        <w:top w:val="none" w:sz="0" w:space="0" w:color="auto"/>
        <w:left w:val="none" w:sz="0" w:space="0" w:color="auto"/>
        <w:bottom w:val="none" w:sz="0" w:space="0" w:color="auto"/>
        <w:right w:val="none" w:sz="0" w:space="0" w:color="auto"/>
      </w:divBdr>
      <w:divsChild>
        <w:div w:id="513956473">
          <w:marLeft w:val="0"/>
          <w:marRight w:val="0"/>
          <w:marTop w:val="0"/>
          <w:marBottom w:val="0"/>
          <w:divBdr>
            <w:top w:val="none" w:sz="0" w:space="0" w:color="auto"/>
            <w:left w:val="none" w:sz="0" w:space="0" w:color="auto"/>
            <w:bottom w:val="none" w:sz="0" w:space="0" w:color="auto"/>
            <w:right w:val="none" w:sz="0" w:space="0" w:color="auto"/>
          </w:divBdr>
          <w:divsChild>
            <w:div w:id="1632634067">
              <w:marLeft w:val="0"/>
              <w:marRight w:val="0"/>
              <w:marTop w:val="0"/>
              <w:marBottom w:val="0"/>
              <w:divBdr>
                <w:top w:val="none" w:sz="0" w:space="0" w:color="auto"/>
                <w:left w:val="none" w:sz="0" w:space="0" w:color="auto"/>
                <w:bottom w:val="none" w:sz="0" w:space="0" w:color="auto"/>
                <w:right w:val="none" w:sz="0" w:space="0" w:color="auto"/>
              </w:divBdr>
              <w:divsChild>
                <w:div w:id="109170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197352">
      <w:bodyDiv w:val="1"/>
      <w:marLeft w:val="0"/>
      <w:marRight w:val="0"/>
      <w:marTop w:val="0"/>
      <w:marBottom w:val="0"/>
      <w:divBdr>
        <w:top w:val="none" w:sz="0" w:space="0" w:color="auto"/>
        <w:left w:val="none" w:sz="0" w:space="0" w:color="auto"/>
        <w:bottom w:val="none" w:sz="0" w:space="0" w:color="auto"/>
        <w:right w:val="none" w:sz="0" w:space="0" w:color="auto"/>
      </w:divBdr>
      <w:divsChild>
        <w:div w:id="574896428">
          <w:marLeft w:val="0"/>
          <w:marRight w:val="0"/>
          <w:marTop w:val="0"/>
          <w:marBottom w:val="0"/>
          <w:divBdr>
            <w:top w:val="none" w:sz="0" w:space="0" w:color="auto"/>
            <w:left w:val="none" w:sz="0" w:space="0" w:color="auto"/>
            <w:bottom w:val="none" w:sz="0" w:space="0" w:color="auto"/>
            <w:right w:val="none" w:sz="0" w:space="0" w:color="auto"/>
          </w:divBdr>
          <w:divsChild>
            <w:div w:id="1898589178">
              <w:marLeft w:val="0"/>
              <w:marRight w:val="0"/>
              <w:marTop w:val="0"/>
              <w:marBottom w:val="0"/>
              <w:divBdr>
                <w:top w:val="none" w:sz="0" w:space="0" w:color="auto"/>
                <w:left w:val="none" w:sz="0" w:space="0" w:color="auto"/>
                <w:bottom w:val="none" w:sz="0" w:space="0" w:color="auto"/>
                <w:right w:val="none" w:sz="0" w:space="0" w:color="auto"/>
              </w:divBdr>
              <w:divsChild>
                <w:div w:id="51623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489755">
      <w:bodyDiv w:val="1"/>
      <w:marLeft w:val="0"/>
      <w:marRight w:val="0"/>
      <w:marTop w:val="0"/>
      <w:marBottom w:val="0"/>
      <w:divBdr>
        <w:top w:val="none" w:sz="0" w:space="0" w:color="auto"/>
        <w:left w:val="none" w:sz="0" w:space="0" w:color="auto"/>
        <w:bottom w:val="none" w:sz="0" w:space="0" w:color="auto"/>
        <w:right w:val="none" w:sz="0" w:space="0" w:color="auto"/>
      </w:divBdr>
    </w:div>
    <w:div w:id="1794401700">
      <w:bodyDiv w:val="1"/>
      <w:marLeft w:val="0"/>
      <w:marRight w:val="0"/>
      <w:marTop w:val="0"/>
      <w:marBottom w:val="0"/>
      <w:divBdr>
        <w:top w:val="none" w:sz="0" w:space="0" w:color="auto"/>
        <w:left w:val="none" w:sz="0" w:space="0" w:color="auto"/>
        <w:bottom w:val="none" w:sz="0" w:space="0" w:color="auto"/>
        <w:right w:val="none" w:sz="0" w:space="0" w:color="auto"/>
      </w:divBdr>
    </w:div>
    <w:div w:id="1830822022">
      <w:bodyDiv w:val="1"/>
      <w:marLeft w:val="0"/>
      <w:marRight w:val="0"/>
      <w:marTop w:val="0"/>
      <w:marBottom w:val="0"/>
      <w:divBdr>
        <w:top w:val="none" w:sz="0" w:space="0" w:color="auto"/>
        <w:left w:val="none" w:sz="0" w:space="0" w:color="auto"/>
        <w:bottom w:val="none" w:sz="0" w:space="0" w:color="auto"/>
        <w:right w:val="none" w:sz="0" w:space="0" w:color="auto"/>
      </w:divBdr>
      <w:divsChild>
        <w:div w:id="464810088">
          <w:marLeft w:val="0"/>
          <w:marRight w:val="0"/>
          <w:marTop w:val="0"/>
          <w:marBottom w:val="0"/>
          <w:divBdr>
            <w:top w:val="none" w:sz="0" w:space="0" w:color="auto"/>
            <w:left w:val="none" w:sz="0" w:space="0" w:color="auto"/>
            <w:bottom w:val="none" w:sz="0" w:space="0" w:color="auto"/>
            <w:right w:val="none" w:sz="0" w:space="0" w:color="auto"/>
          </w:divBdr>
          <w:divsChild>
            <w:div w:id="1486967724">
              <w:marLeft w:val="0"/>
              <w:marRight w:val="0"/>
              <w:marTop w:val="0"/>
              <w:marBottom w:val="0"/>
              <w:divBdr>
                <w:top w:val="none" w:sz="0" w:space="0" w:color="auto"/>
                <w:left w:val="none" w:sz="0" w:space="0" w:color="auto"/>
                <w:bottom w:val="none" w:sz="0" w:space="0" w:color="auto"/>
                <w:right w:val="none" w:sz="0" w:space="0" w:color="auto"/>
              </w:divBdr>
              <w:divsChild>
                <w:div w:id="71612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207065">
      <w:bodyDiv w:val="1"/>
      <w:marLeft w:val="0"/>
      <w:marRight w:val="0"/>
      <w:marTop w:val="0"/>
      <w:marBottom w:val="0"/>
      <w:divBdr>
        <w:top w:val="none" w:sz="0" w:space="0" w:color="auto"/>
        <w:left w:val="none" w:sz="0" w:space="0" w:color="auto"/>
        <w:bottom w:val="none" w:sz="0" w:space="0" w:color="auto"/>
        <w:right w:val="none" w:sz="0" w:space="0" w:color="auto"/>
      </w:divBdr>
    </w:div>
    <w:div w:id="1865246329">
      <w:bodyDiv w:val="1"/>
      <w:marLeft w:val="0"/>
      <w:marRight w:val="0"/>
      <w:marTop w:val="0"/>
      <w:marBottom w:val="0"/>
      <w:divBdr>
        <w:top w:val="none" w:sz="0" w:space="0" w:color="auto"/>
        <w:left w:val="none" w:sz="0" w:space="0" w:color="auto"/>
        <w:bottom w:val="none" w:sz="0" w:space="0" w:color="auto"/>
        <w:right w:val="none" w:sz="0" w:space="0" w:color="auto"/>
      </w:divBdr>
    </w:div>
    <w:div w:id="1876580746">
      <w:bodyDiv w:val="1"/>
      <w:marLeft w:val="0"/>
      <w:marRight w:val="0"/>
      <w:marTop w:val="0"/>
      <w:marBottom w:val="0"/>
      <w:divBdr>
        <w:top w:val="none" w:sz="0" w:space="0" w:color="auto"/>
        <w:left w:val="none" w:sz="0" w:space="0" w:color="auto"/>
        <w:bottom w:val="none" w:sz="0" w:space="0" w:color="auto"/>
        <w:right w:val="none" w:sz="0" w:space="0" w:color="auto"/>
      </w:divBdr>
    </w:div>
    <w:div w:id="1927305823">
      <w:bodyDiv w:val="1"/>
      <w:marLeft w:val="0"/>
      <w:marRight w:val="0"/>
      <w:marTop w:val="0"/>
      <w:marBottom w:val="0"/>
      <w:divBdr>
        <w:top w:val="none" w:sz="0" w:space="0" w:color="auto"/>
        <w:left w:val="none" w:sz="0" w:space="0" w:color="auto"/>
        <w:bottom w:val="none" w:sz="0" w:space="0" w:color="auto"/>
        <w:right w:val="none" w:sz="0" w:space="0" w:color="auto"/>
      </w:divBdr>
    </w:div>
    <w:div w:id="2017881109">
      <w:bodyDiv w:val="1"/>
      <w:marLeft w:val="0"/>
      <w:marRight w:val="0"/>
      <w:marTop w:val="0"/>
      <w:marBottom w:val="0"/>
      <w:divBdr>
        <w:top w:val="none" w:sz="0" w:space="0" w:color="auto"/>
        <w:left w:val="none" w:sz="0" w:space="0" w:color="auto"/>
        <w:bottom w:val="none" w:sz="0" w:space="0" w:color="auto"/>
        <w:right w:val="none" w:sz="0" w:space="0" w:color="auto"/>
      </w:divBdr>
    </w:div>
    <w:div w:id="2032148552">
      <w:bodyDiv w:val="1"/>
      <w:marLeft w:val="0"/>
      <w:marRight w:val="0"/>
      <w:marTop w:val="0"/>
      <w:marBottom w:val="0"/>
      <w:divBdr>
        <w:top w:val="none" w:sz="0" w:space="0" w:color="auto"/>
        <w:left w:val="none" w:sz="0" w:space="0" w:color="auto"/>
        <w:bottom w:val="none" w:sz="0" w:space="0" w:color="auto"/>
        <w:right w:val="none" w:sz="0" w:space="0" w:color="auto"/>
      </w:divBdr>
    </w:div>
    <w:div w:id="2052218401">
      <w:bodyDiv w:val="1"/>
      <w:marLeft w:val="0"/>
      <w:marRight w:val="0"/>
      <w:marTop w:val="0"/>
      <w:marBottom w:val="0"/>
      <w:divBdr>
        <w:top w:val="none" w:sz="0" w:space="0" w:color="auto"/>
        <w:left w:val="none" w:sz="0" w:space="0" w:color="auto"/>
        <w:bottom w:val="none" w:sz="0" w:space="0" w:color="auto"/>
        <w:right w:val="none" w:sz="0" w:space="0" w:color="auto"/>
      </w:divBdr>
    </w:div>
    <w:div w:id="2073574089">
      <w:bodyDiv w:val="1"/>
      <w:marLeft w:val="0"/>
      <w:marRight w:val="0"/>
      <w:marTop w:val="0"/>
      <w:marBottom w:val="0"/>
      <w:divBdr>
        <w:top w:val="none" w:sz="0" w:space="0" w:color="auto"/>
        <w:left w:val="none" w:sz="0" w:space="0" w:color="auto"/>
        <w:bottom w:val="none" w:sz="0" w:space="0" w:color="auto"/>
        <w:right w:val="none" w:sz="0" w:space="0" w:color="auto"/>
      </w:divBdr>
      <w:divsChild>
        <w:div w:id="1885557262">
          <w:marLeft w:val="0"/>
          <w:marRight w:val="0"/>
          <w:marTop w:val="0"/>
          <w:marBottom w:val="0"/>
          <w:divBdr>
            <w:top w:val="none" w:sz="0" w:space="0" w:color="auto"/>
            <w:left w:val="none" w:sz="0" w:space="0" w:color="auto"/>
            <w:bottom w:val="none" w:sz="0" w:space="0" w:color="auto"/>
            <w:right w:val="none" w:sz="0" w:space="0" w:color="auto"/>
          </w:divBdr>
          <w:divsChild>
            <w:div w:id="1469938606">
              <w:marLeft w:val="0"/>
              <w:marRight w:val="0"/>
              <w:marTop w:val="0"/>
              <w:marBottom w:val="0"/>
              <w:divBdr>
                <w:top w:val="none" w:sz="0" w:space="0" w:color="auto"/>
                <w:left w:val="none" w:sz="0" w:space="0" w:color="auto"/>
                <w:bottom w:val="none" w:sz="0" w:space="0" w:color="auto"/>
                <w:right w:val="none" w:sz="0" w:space="0" w:color="auto"/>
              </w:divBdr>
              <w:divsChild>
                <w:div w:id="531500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749364">
      <w:bodyDiv w:val="1"/>
      <w:marLeft w:val="0"/>
      <w:marRight w:val="0"/>
      <w:marTop w:val="0"/>
      <w:marBottom w:val="0"/>
      <w:divBdr>
        <w:top w:val="none" w:sz="0" w:space="0" w:color="auto"/>
        <w:left w:val="none" w:sz="0" w:space="0" w:color="auto"/>
        <w:bottom w:val="none" w:sz="0" w:space="0" w:color="auto"/>
        <w:right w:val="none" w:sz="0" w:space="0" w:color="auto"/>
      </w:divBdr>
    </w:div>
    <w:div w:id="2108187122">
      <w:bodyDiv w:val="1"/>
      <w:marLeft w:val="0"/>
      <w:marRight w:val="0"/>
      <w:marTop w:val="0"/>
      <w:marBottom w:val="0"/>
      <w:divBdr>
        <w:top w:val="none" w:sz="0" w:space="0" w:color="auto"/>
        <w:left w:val="none" w:sz="0" w:space="0" w:color="auto"/>
        <w:bottom w:val="none" w:sz="0" w:space="0" w:color="auto"/>
        <w:right w:val="none" w:sz="0" w:space="0" w:color="auto"/>
      </w:divBdr>
    </w:div>
    <w:div w:id="2116172597">
      <w:bodyDiv w:val="1"/>
      <w:marLeft w:val="0"/>
      <w:marRight w:val="0"/>
      <w:marTop w:val="0"/>
      <w:marBottom w:val="0"/>
      <w:divBdr>
        <w:top w:val="none" w:sz="0" w:space="0" w:color="auto"/>
        <w:left w:val="none" w:sz="0" w:space="0" w:color="auto"/>
        <w:bottom w:val="none" w:sz="0" w:space="0" w:color="auto"/>
        <w:right w:val="none" w:sz="0" w:space="0" w:color="auto"/>
      </w:divBdr>
    </w:div>
    <w:div w:id="2117826792">
      <w:bodyDiv w:val="1"/>
      <w:marLeft w:val="0"/>
      <w:marRight w:val="0"/>
      <w:marTop w:val="0"/>
      <w:marBottom w:val="0"/>
      <w:divBdr>
        <w:top w:val="none" w:sz="0" w:space="0" w:color="auto"/>
        <w:left w:val="none" w:sz="0" w:space="0" w:color="auto"/>
        <w:bottom w:val="none" w:sz="0" w:space="0" w:color="auto"/>
        <w:right w:val="none" w:sz="0" w:space="0" w:color="auto"/>
      </w:divBdr>
      <w:divsChild>
        <w:div w:id="342559298">
          <w:marLeft w:val="0"/>
          <w:marRight w:val="0"/>
          <w:marTop w:val="0"/>
          <w:marBottom w:val="0"/>
          <w:divBdr>
            <w:top w:val="none" w:sz="0" w:space="0" w:color="auto"/>
            <w:left w:val="none" w:sz="0" w:space="0" w:color="auto"/>
            <w:bottom w:val="none" w:sz="0" w:space="0" w:color="auto"/>
            <w:right w:val="none" w:sz="0" w:space="0" w:color="auto"/>
          </w:divBdr>
          <w:divsChild>
            <w:div w:id="945574638">
              <w:marLeft w:val="0"/>
              <w:marRight w:val="0"/>
              <w:marTop w:val="0"/>
              <w:marBottom w:val="0"/>
              <w:divBdr>
                <w:top w:val="none" w:sz="0" w:space="0" w:color="auto"/>
                <w:left w:val="none" w:sz="0" w:space="0" w:color="auto"/>
                <w:bottom w:val="none" w:sz="0" w:space="0" w:color="auto"/>
                <w:right w:val="none" w:sz="0" w:space="0" w:color="auto"/>
              </w:divBdr>
              <w:divsChild>
                <w:div w:id="18822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356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wmf"/><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8" ma:contentTypeDescription="Crear nuevo documento." ma:contentTypeScope="" ma:versionID="5c42be0052d08d4bb3fc07346675f84a">
  <xsd:schema xmlns:xsd="http://www.w3.org/2001/XMLSchema" xmlns:xs="http://www.w3.org/2001/XMLSchema" xmlns:p="http://schemas.microsoft.com/office/2006/metadata/properties" xmlns:ns2="dded84e4-001b-470d-a0e6-15ddd3924142" targetNamespace="http://schemas.microsoft.com/office/2006/metadata/properties" ma:root="true" ma:fieldsID="56a5f1ad1f68f2fd2da74e81b3b681e7" ns2:_="">
    <xsd:import namespace="dded84e4-001b-470d-a0e6-15ddd392414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82D94E-2F82-4289-91B8-2AB587FE1C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394674D-711A-47F0-B8AD-6CF97E9FBE57}">
  <ds:schemaRefs>
    <ds:schemaRef ds:uri="http://schemas.microsoft.com/sharepoint/v3/contenttype/forms"/>
  </ds:schemaRefs>
</ds:datastoreItem>
</file>

<file path=customXml/itemProps3.xml><?xml version="1.0" encoding="utf-8"?>
<ds:datastoreItem xmlns:ds="http://schemas.openxmlformats.org/officeDocument/2006/customXml" ds:itemID="{C477844D-DB14-424D-9A00-45D3279D4E1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6D46958-740D-4D0D-90A3-2BF3C3799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7</Pages>
  <Words>2832</Words>
  <Characters>15580</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Andrea Benavides Tovar</dc:creator>
  <cp:keywords/>
  <dc:description/>
  <cp:lastModifiedBy>ALONSO</cp:lastModifiedBy>
  <cp:revision>6</cp:revision>
  <cp:lastPrinted>2019-06-05T14:25:00Z</cp:lastPrinted>
  <dcterms:created xsi:type="dcterms:W3CDTF">2020-09-15T19:07:00Z</dcterms:created>
  <dcterms:modified xsi:type="dcterms:W3CDTF">2020-11-05T17:49:00Z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ies>
</file>