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71885D" w14:textId="77777777" w:rsidR="00337659" w:rsidRPr="00337659" w:rsidRDefault="00337659" w:rsidP="00337659">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hAnsi="Arial" w:cs="Arial"/>
          <w:color w:val="FF0000"/>
          <w:spacing w:val="-2"/>
          <w:sz w:val="18"/>
          <w:szCs w:val="18"/>
          <w:lang w:val="es-419" w:eastAsia="fr-FR"/>
        </w:rPr>
      </w:pPr>
      <w:r w:rsidRPr="00337659">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7891AD9" w14:textId="77777777" w:rsidR="00337659" w:rsidRPr="00337659" w:rsidRDefault="00337659" w:rsidP="00337659">
      <w:pPr>
        <w:overflowPunct/>
        <w:autoSpaceDE/>
        <w:autoSpaceDN/>
        <w:adjustRightInd/>
        <w:jc w:val="both"/>
        <w:textAlignment w:val="auto"/>
        <w:rPr>
          <w:rFonts w:ascii="Arial" w:hAnsi="Arial" w:cs="Arial"/>
          <w:lang w:val="es-419"/>
        </w:rPr>
      </w:pPr>
    </w:p>
    <w:p w14:paraId="51D7C01C" w14:textId="0E18CA41" w:rsidR="00337659" w:rsidRPr="00337659" w:rsidRDefault="00337659" w:rsidP="00337659">
      <w:pPr>
        <w:overflowPunct/>
        <w:autoSpaceDE/>
        <w:autoSpaceDN/>
        <w:adjustRightInd/>
        <w:jc w:val="both"/>
        <w:textAlignment w:val="auto"/>
        <w:rPr>
          <w:rFonts w:ascii="Arial" w:hAnsi="Arial" w:cs="Arial"/>
          <w:b/>
          <w:bCs/>
          <w:iCs/>
          <w:lang w:val="es-419" w:eastAsia="fr-FR"/>
        </w:rPr>
      </w:pPr>
      <w:r w:rsidRPr="00337659">
        <w:rPr>
          <w:rFonts w:ascii="Arial" w:hAnsi="Arial" w:cs="Arial"/>
          <w:b/>
          <w:bCs/>
          <w:iCs/>
          <w:u w:val="single"/>
          <w:lang w:val="es-419" w:eastAsia="fr-FR"/>
        </w:rPr>
        <w:t>TEMAS:</w:t>
      </w:r>
      <w:r w:rsidRPr="00337659">
        <w:rPr>
          <w:rFonts w:ascii="Arial" w:hAnsi="Arial" w:cs="Arial"/>
          <w:b/>
          <w:bCs/>
          <w:iCs/>
          <w:lang w:val="es-419" w:eastAsia="fr-FR"/>
        </w:rPr>
        <w:tab/>
      </w:r>
      <w:r w:rsidR="00751296">
        <w:rPr>
          <w:rFonts w:ascii="Arial" w:hAnsi="Arial" w:cs="Arial"/>
          <w:b/>
          <w:bCs/>
          <w:iCs/>
          <w:lang w:val="es-419" w:eastAsia="fr-FR"/>
        </w:rPr>
        <w:t xml:space="preserve">HABEAS CORPUS / DEFINICIÓN Y FINALIDAD / IMPROCEDENCIA FRENTE A MEDIDAS DE PROTECCIÓN DE MENORES TOMADAS POR EL ICBF / TEMERIDAD O MALA FE </w:t>
      </w:r>
      <w:r w:rsidR="00A8406D">
        <w:rPr>
          <w:rFonts w:ascii="Arial" w:hAnsi="Arial" w:cs="Arial"/>
          <w:b/>
          <w:bCs/>
          <w:iCs/>
          <w:lang w:val="es-419" w:eastAsia="fr-FR"/>
        </w:rPr>
        <w:t>/ COSA JUZGADA.</w:t>
      </w:r>
      <w:r w:rsidRPr="00337659">
        <w:rPr>
          <w:rFonts w:ascii="Arial" w:hAnsi="Arial" w:cs="Arial"/>
          <w:b/>
          <w:bCs/>
          <w:iCs/>
          <w:lang w:val="es-419" w:eastAsia="fr-FR"/>
        </w:rPr>
        <w:t xml:space="preserve"> </w:t>
      </w:r>
    </w:p>
    <w:p w14:paraId="5CF1E4BC" w14:textId="77777777" w:rsidR="00337659" w:rsidRPr="00337659" w:rsidRDefault="00337659" w:rsidP="00337659">
      <w:pPr>
        <w:overflowPunct/>
        <w:autoSpaceDE/>
        <w:autoSpaceDN/>
        <w:adjustRightInd/>
        <w:jc w:val="both"/>
        <w:textAlignment w:val="auto"/>
        <w:rPr>
          <w:rFonts w:ascii="Arial" w:hAnsi="Arial" w:cs="Arial"/>
          <w:lang w:val="es-419"/>
        </w:rPr>
      </w:pPr>
    </w:p>
    <w:p w14:paraId="044B34E4" w14:textId="77777777" w:rsidR="00751296" w:rsidRPr="00751296" w:rsidRDefault="00751296" w:rsidP="00751296">
      <w:pPr>
        <w:overflowPunct/>
        <w:autoSpaceDE/>
        <w:autoSpaceDN/>
        <w:adjustRightInd/>
        <w:jc w:val="both"/>
        <w:textAlignment w:val="auto"/>
        <w:rPr>
          <w:rFonts w:ascii="Arial" w:hAnsi="Arial" w:cs="Arial"/>
          <w:lang w:val="es-419"/>
        </w:rPr>
      </w:pPr>
      <w:r w:rsidRPr="00751296">
        <w:rPr>
          <w:rFonts w:ascii="Arial" w:hAnsi="Arial" w:cs="Arial"/>
          <w:lang w:val="es-419"/>
        </w:rPr>
        <w:t>Dispone el artículo 30 de la Constitución que quien estuviere privado de su libertad, y creyere estarlo ilegalmente, tiene derecho a invocar ante cualquier autoridad judicial, en todo tiempo, por sí o por interpuesta persona, el Habeas Corpus, el cual debe resolverse en el término de treinta y seis horas.</w:t>
      </w:r>
    </w:p>
    <w:p w14:paraId="5438C8AC" w14:textId="77777777" w:rsidR="00751296" w:rsidRPr="00751296" w:rsidRDefault="00751296" w:rsidP="00751296">
      <w:pPr>
        <w:overflowPunct/>
        <w:autoSpaceDE/>
        <w:autoSpaceDN/>
        <w:adjustRightInd/>
        <w:jc w:val="both"/>
        <w:textAlignment w:val="auto"/>
        <w:rPr>
          <w:rFonts w:ascii="Arial" w:hAnsi="Arial" w:cs="Arial"/>
          <w:lang w:val="es-419"/>
        </w:rPr>
      </w:pPr>
    </w:p>
    <w:p w14:paraId="46E0F616" w14:textId="2CFFD4D2" w:rsidR="00337659" w:rsidRPr="00337659" w:rsidRDefault="00751296" w:rsidP="00751296">
      <w:pPr>
        <w:overflowPunct/>
        <w:autoSpaceDE/>
        <w:autoSpaceDN/>
        <w:adjustRightInd/>
        <w:jc w:val="both"/>
        <w:textAlignment w:val="auto"/>
        <w:rPr>
          <w:rFonts w:ascii="Arial" w:hAnsi="Arial" w:cs="Arial"/>
          <w:lang w:val="es-419"/>
        </w:rPr>
      </w:pPr>
      <w:r w:rsidRPr="00751296">
        <w:rPr>
          <w:rFonts w:ascii="Arial" w:hAnsi="Arial" w:cs="Arial"/>
          <w:lang w:val="es-419"/>
        </w:rPr>
        <w:t>Para desarrollar esta garantía, el Congreso de la República expidió la Ley 1095 de 2006, en la cual se dijo en el artículo 1º, que esta acción, además de ser la vía adecuada para lograr la protección del derecho a la libertad, es también un derecho fundamental</w:t>
      </w:r>
      <w:r>
        <w:rPr>
          <w:rFonts w:ascii="Arial" w:hAnsi="Arial" w:cs="Arial"/>
          <w:lang w:val="es-419"/>
        </w:rPr>
        <w:t>…</w:t>
      </w:r>
    </w:p>
    <w:p w14:paraId="3F4D7226" w14:textId="77777777" w:rsidR="00337659" w:rsidRPr="00337659" w:rsidRDefault="00337659" w:rsidP="00337659">
      <w:pPr>
        <w:overflowPunct/>
        <w:autoSpaceDE/>
        <w:autoSpaceDN/>
        <w:adjustRightInd/>
        <w:jc w:val="both"/>
        <w:textAlignment w:val="auto"/>
        <w:rPr>
          <w:rFonts w:ascii="Arial" w:hAnsi="Arial" w:cs="Arial"/>
          <w:lang w:val="es-419"/>
        </w:rPr>
      </w:pPr>
    </w:p>
    <w:p w14:paraId="645D8FA0" w14:textId="35684F65" w:rsidR="00751296" w:rsidRPr="00751296" w:rsidRDefault="00751296" w:rsidP="00751296">
      <w:pPr>
        <w:overflowPunct/>
        <w:autoSpaceDE/>
        <w:autoSpaceDN/>
        <w:adjustRightInd/>
        <w:jc w:val="both"/>
        <w:textAlignment w:val="auto"/>
        <w:rPr>
          <w:rFonts w:ascii="Arial" w:hAnsi="Arial" w:cs="Arial"/>
          <w:lang w:val="es-419"/>
        </w:rPr>
      </w:pPr>
      <w:r>
        <w:rPr>
          <w:rFonts w:ascii="Arial" w:hAnsi="Arial" w:cs="Arial"/>
          <w:lang w:val="es-419"/>
        </w:rPr>
        <w:t xml:space="preserve">… </w:t>
      </w:r>
      <w:r w:rsidRPr="00751296">
        <w:rPr>
          <w:rFonts w:ascii="Arial" w:hAnsi="Arial" w:cs="Arial"/>
          <w:lang w:val="es-419"/>
        </w:rPr>
        <w:t>en relación con la procedencia o no de un habeas corpus frente a las medidas de protección decretadas al interior de un proceso administrativo de restablecimiento de derechos por cuenta del I.C.B.F., como es el caso que nos ocupa, la Sala de Casación Penal de la Corte Suprema de Justicia, en providencia del AHP316 del 3 de febrero de 2020, radicación No. 56981, sostuvo:</w:t>
      </w:r>
    </w:p>
    <w:p w14:paraId="745BE8C1" w14:textId="77777777" w:rsidR="00751296" w:rsidRPr="00751296" w:rsidRDefault="00751296" w:rsidP="00751296">
      <w:pPr>
        <w:overflowPunct/>
        <w:autoSpaceDE/>
        <w:autoSpaceDN/>
        <w:adjustRightInd/>
        <w:jc w:val="both"/>
        <w:textAlignment w:val="auto"/>
        <w:rPr>
          <w:rFonts w:ascii="Arial" w:hAnsi="Arial" w:cs="Arial"/>
          <w:lang w:val="es-419"/>
        </w:rPr>
      </w:pPr>
    </w:p>
    <w:p w14:paraId="1920F293" w14:textId="7DBAB4FF" w:rsidR="00337659" w:rsidRPr="00337659" w:rsidRDefault="00751296" w:rsidP="00751296">
      <w:pPr>
        <w:overflowPunct/>
        <w:autoSpaceDE/>
        <w:autoSpaceDN/>
        <w:adjustRightInd/>
        <w:jc w:val="both"/>
        <w:textAlignment w:val="auto"/>
        <w:rPr>
          <w:rFonts w:ascii="Arial" w:hAnsi="Arial" w:cs="Arial"/>
          <w:lang w:val="es-419"/>
        </w:rPr>
      </w:pPr>
      <w:r w:rsidRPr="00751296">
        <w:rPr>
          <w:rFonts w:ascii="Arial" w:hAnsi="Arial" w:cs="Arial"/>
          <w:lang w:val="es-419"/>
        </w:rPr>
        <w:t>“... la acción de habeas corpus es improcedente por la naturaleza del procedimiento y la finalidad de la medida, toda vez que es responsabilidad del Estado el restablecimiento de derechos del adolescente “a través de las autoridades públicas, quienes tienen la obligación de informar, oficiar o conducir ante la policía, las defensorías de familia, las comisarías de familia o en su defecto, los inspectores de policía o las personerías municipales o distritales”, cuando se encuentre en condiciones de riesgo o vulnerabilidad.</w:t>
      </w:r>
      <w:r>
        <w:rPr>
          <w:rFonts w:ascii="Arial" w:hAnsi="Arial" w:cs="Arial"/>
          <w:lang w:val="es-419"/>
        </w:rPr>
        <w:t>” (…)</w:t>
      </w:r>
    </w:p>
    <w:p w14:paraId="2006B1EB" w14:textId="77777777" w:rsidR="00337659" w:rsidRPr="00337659" w:rsidRDefault="00337659" w:rsidP="00337659">
      <w:pPr>
        <w:overflowPunct/>
        <w:autoSpaceDE/>
        <w:autoSpaceDN/>
        <w:adjustRightInd/>
        <w:jc w:val="both"/>
        <w:textAlignment w:val="auto"/>
        <w:rPr>
          <w:rFonts w:ascii="Arial" w:hAnsi="Arial" w:cs="Arial"/>
          <w:lang w:val="es-ES"/>
        </w:rPr>
      </w:pPr>
    </w:p>
    <w:p w14:paraId="3BE446E8" w14:textId="78876451" w:rsidR="00337659" w:rsidRDefault="00751296" w:rsidP="00337659">
      <w:pPr>
        <w:overflowPunct/>
        <w:autoSpaceDE/>
        <w:autoSpaceDN/>
        <w:adjustRightInd/>
        <w:jc w:val="both"/>
        <w:textAlignment w:val="auto"/>
        <w:rPr>
          <w:rFonts w:ascii="Arial" w:hAnsi="Arial" w:cs="Arial"/>
          <w:lang w:val="es-ES"/>
        </w:rPr>
      </w:pPr>
      <w:r w:rsidRPr="00751296">
        <w:rPr>
          <w:rFonts w:ascii="Arial" w:hAnsi="Arial" w:cs="Arial"/>
          <w:lang w:val="es-ES"/>
        </w:rPr>
        <w:t>Como lo dispone la regla contenida en el inciso 1 de la Ley 1095 de 2006, la acción de hábeas corpus sólo podrá invocarse por una sola vez</w:t>
      </w:r>
      <w:r>
        <w:rPr>
          <w:rFonts w:ascii="Arial" w:hAnsi="Arial" w:cs="Arial"/>
          <w:lang w:val="es-ES"/>
        </w:rPr>
        <w:t>…</w:t>
      </w:r>
    </w:p>
    <w:p w14:paraId="7D2067F7" w14:textId="77777777" w:rsidR="00751296" w:rsidRDefault="00751296" w:rsidP="00337659">
      <w:pPr>
        <w:overflowPunct/>
        <w:autoSpaceDE/>
        <w:autoSpaceDN/>
        <w:adjustRightInd/>
        <w:jc w:val="both"/>
        <w:textAlignment w:val="auto"/>
        <w:rPr>
          <w:rFonts w:ascii="Arial" w:hAnsi="Arial" w:cs="Arial"/>
          <w:lang w:val="es-ES"/>
        </w:rPr>
      </w:pPr>
    </w:p>
    <w:p w14:paraId="5F416856" w14:textId="0CA7C339" w:rsidR="00751296" w:rsidRDefault="00A8406D" w:rsidP="00337659">
      <w:pPr>
        <w:overflowPunct/>
        <w:autoSpaceDE/>
        <w:autoSpaceDN/>
        <w:adjustRightInd/>
        <w:jc w:val="both"/>
        <w:textAlignment w:val="auto"/>
        <w:rPr>
          <w:rFonts w:ascii="Arial" w:hAnsi="Arial" w:cs="Arial"/>
          <w:lang w:val="es-ES"/>
        </w:rPr>
      </w:pPr>
      <w:r w:rsidRPr="00A8406D">
        <w:rPr>
          <w:rFonts w:ascii="Arial" w:hAnsi="Arial" w:cs="Arial"/>
          <w:lang w:val="es-ES"/>
        </w:rPr>
        <w:t xml:space="preserve">De entrada, se observa que tal planteamiento de la peticionaria carece de sustento, en consideración a que no se trata de una retención o privación ilegal de la libertad, sino por el contrario de una medida de protección ordenada por el </w:t>
      </w:r>
      <w:proofErr w:type="spellStart"/>
      <w:r w:rsidRPr="00A8406D">
        <w:rPr>
          <w:rFonts w:ascii="Arial" w:hAnsi="Arial" w:cs="Arial"/>
          <w:lang w:val="es-ES"/>
        </w:rPr>
        <w:t>I.C.B.F</w:t>
      </w:r>
      <w:proofErr w:type="spellEnd"/>
      <w:r w:rsidRPr="00A8406D">
        <w:rPr>
          <w:rFonts w:ascii="Arial" w:hAnsi="Arial" w:cs="Arial"/>
          <w:lang w:val="es-ES"/>
        </w:rPr>
        <w:t>, dentro de un proceso administrativo de restablecimiento de derechos, como consecuencia de los actos de violencia y abuso sexual, y de las conductas d</w:t>
      </w:r>
      <w:bookmarkStart w:id="0" w:name="_GoBack"/>
      <w:r w:rsidRPr="00A8406D">
        <w:rPr>
          <w:rFonts w:ascii="Arial" w:hAnsi="Arial" w:cs="Arial"/>
          <w:lang w:val="es-ES"/>
        </w:rPr>
        <w:t>e autoagresión física a</w:t>
      </w:r>
      <w:bookmarkEnd w:id="0"/>
      <w:r w:rsidRPr="00A8406D">
        <w:rPr>
          <w:rFonts w:ascii="Arial" w:hAnsi="Arial" w:cs="Arial"/>
          <w:lang w:val="es-ES"/>
        </w:rPr>
        <w:t xml:space="preserve"> los que la menor involucrada se ha visto expuesta desde muy temprana edad</w:t>
      </w:r>
      <w:r>
        <w:rPr>
          <w:rFonts w:ascii="Arial" w:hAnsi="Arial" w:cs="Arial"/>
          <w:lang w:val="es-ES"/>
        </w:rPr>
        <w:t>…</w:t>
      </w:r>
    </w:p>
    <w:p w14:paraId="6B4CA3F3" w14:textId="77777777" w:rsidR="00751296" w:rsidRPr="00337659" w:rsidRDefault="00751296" w:rsidP="00337659">
      <w:pPr>
        <w:overflowPunct/>
        <w:autoSpaceDE/>
        <w:autoSpaceDN/>
        <w:adjustRightInd/>
        <w:jc w:val="both"/>
        <w:textAlignment w:val="auto"/>
        <w:rPr>
          <w:rFonts w:ascii="Arial" w:hAnsi="Arial" w:cs="Arial"/>
          <w:lang w:val="es-ES"/>
        </w:rPr>
      </w:pPr>
    </w:p>
    <w:p w14:paraId="3F811782" w14:textId="64B4F2C8" w:rsidR="00337659" w:rsidRDefault="00A8406D" w:rsidP="00337659">
      <w:pPr>
        <w:overflowPunct/>
        <w:autoSpaceDE/>
        <w:autoSpaceDN/>
        <w:adjustRightInd/>
        <w:jc w:val="both"/>
        <w:textAlignment w:val="auto"/>
        <w:rPr>
          <w:rFonts w:ascii="Arial" w:hAnsi="Arial" w:cs="Arial"/>
          <w:lang w:val="es-ES"/>
        </w:rPr>
      </w:pPr>
      <w:r>
        <w:rPr>
          <w:rFonts w:ascii="Arial" w:hAnsi="Arial" w:cs="Arial"/>
          <w:lang w:val="es-ES"/>
        </w:rPr>
        <w:t xml:space="preserve">… </w:t>
      </w:r>
      <w:r w:rsidRPr="00A8406D">
        <w:rPr>
          <w:rFonts w:ascii="Arial" w:hAnsi="Arial" w:cs="Arial"/>
          <w:lang w:val="es-ES"/>
        </w:rPr>
        <w:t xml:space="preserve">se advierte claramente que las diversas acciones interpuestas en nombre y en representación de la menor </w:t>
      </w:r>
      <w:proofErr w:type="spellStart"/>
      <w:r w:rsidRPr="00A8406D">
        <w:rPr>
          <w:rFonts w:ascii="Arial" w:hAnsi="Arial" w:cs="Arial"/>
          <w:lang w:val="es-ES"/>
        </w:rPr>
        <w:t>L.D.G.A</w:t>
      </w:r>
      <w:proofErr w:type="spellEnd"/>
      <w:r w:rsidRPr="00A8406D">
        <w:rPr>
          <w:rFonts w:ascii="Arial" w:hAnsi="Arial" w:cs="Arial"/>
          <w:lang w:val="es-ES"/>
        </w:rPr>
        <w:t>., con base en los mismos argumentos y pretensiones de la presente acción, constituyen la presencia del postulado de la cosa juzgada</w:t>
      </w:r>
      <w:r>
        <w:rPr>
          <w:rFonts w:ascii="Arial" w:hAnsi="Arial" w:cs="Arial"/>
          <w:lang w:val="es-ES"/>
        </w:rPr>
        <w:t>…</w:t>
      </w:r>
    </w:p>
    <w:p w14:paraId="6F38557A" w14:textId="77777777" w:rsidR="00A8406D" w:rsidRPr="00337659" w:rsidRDefault="00A8406D" w:rsidP="00337659">
      <w:pPr>
        <w:overflowPunct/>
        <w:autoSpaceDE/>
        <w:autoSpaceDN/>
        <w:adjustRightInd/>
        <w:jc w:val="both"/>
        <w:textAlignment w:val="auto"/>
        <w:rPr>
          <w:rFonts w:ascii="Arial" w:hAnsi="Arial" w:cs="Arial"/>
          <w:lang w:val="es-ES"/>
        </w:rPr>
      </w:pPr>
    </w:p>
    <w:p w14:paraId="566FBF46" w14:textId="77777777" w:rsidR="00337659" w:rsidRPr="00337659" w:rsidRDefault="00337659" w:rsidP="00337659">
      <w:pPr>
        <w:overflowPunct/>
        <w:autoSpaceDE/>
        <w:autoSpaceDN/>
        <w:adjustRightInd/>
        <w:jc w:val="both"/>
        <w:textAlignment w:val="auto"/>
        <w:rPr>
          <w:rFonts w:ascii="Arial" w:hAnsi="Arial" w:cs="Arial"/>
          <w:lang w:val="es-ES"/>
        </w:rPr>
      </w:pPr>
    </w:p>
    <w:p w14:paraId="1809D399" w14:textId="77777777" w:rsidR="00337659" w:rsidRPr="00337659" w:rsidRDefault="00337659" w:rsidP="00337659">
      <w:pPr>
        <w:overflowPunct/>
        <w:autoSpaceDE/>
        <w:autoSpaceDN/>
        <w:adjustRightInd/>
        <w:jc w:val="both"/>
        <w:textAlignment w:val="auto"/>
        <w:rPr>
          <w:rFonts w:ascii="Arial" w:hAnsi="Arial" w:cs="Arial"/>
          <w:lang w:val="es-ES"/>
        </w:rPr>
      </w:pPr>
    </w:p>
    <w:p w14:paraId="6B7FF0E1" w14:textId="77777777" w:rsidR="00603D92" w:rsidRPr="000F17F7" w:rsidRDefault="00603D92" w:rsidP="000F17F7">
      <w:pPr>
        <w:spacing w:line="276" w:lineRule="auto"/>
        <w:jc w:val="center"/>
        <w:rPr>
          <w:rFonts w:ascii="Arial" w:hAnsi="Arial" w:cs="Arial"/>
          <w:b/>
          <w:spacing w:val="12"/>
          <w:sz w:val="24"/>
          <w:szCs w:val="24"/>
        </w:rPr>
      </w:pPr>
      <w:r w:rsidRPr="000F17F7">
        <w:rPr>
          <w:rFonts w:ascii="Arial" w:hAnsi="Arial" w:cs="Arial"/>
          <w:b/>
          <w:spacing w:val="12"/>
          <w:sz w:val="24"/>
          <w:szCs w:val="24"/>
        </w:rPr>
        <w:t>REPÚBLICA DE COLOMBIA</w:t>
      </w:r>
    </w:p>
    <w:p w14:paraId="1237E9FF" w14:textId="77777777" w:rsidR="00603D92" w:rsidRPr="000F17F7" w:rsidRDefault="00603D92" w:rsidP="000F17F7">
      <w:pPr>
        <w:tabs>
          <w:tab w:val="left" w:pos="3060"/>
        </w:tabs>
        <w:spacing w:line="276" w:lineRule="auto"/>
        <w:jc w:val="center"/>
        <w:rPr>
          <w:rFonts w:ascii="Arial" w:hAnsi="Arial" w:cs="Arial"/>
          <w:sz w:val="24"/>
          <w:szCs w:val="24"/>
        </w:rPr>
      </w:pPr>
      <w:r w:rsidRPr="000F17F7">
        <w:rPr>
          <w:rFonts w:ascii="Arial" w:hAnsi="Arial" w:cs="Arial"/>
          <w:b/>
          <w:noProof/>
          <w:spacing w:val="12"/>
          <w:sz w:val="24"/>
          <w:szCs w:val="24"/>
          <w:lang w:val="es-ES"/>
        </w:rPr>
        <w:drawing>
          <wp:inline distT="0" distB="0" distL="0" distR="0" wp14:anchorId="72420433" wp14:editId="69A80BEA">
            <wp:extent cx="866775" cy="8858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a:ln>
                      <a:noFill/>
                    </a:ln>
                  </pic:spPr>
                </pic:pic>
              </a:graphicData>
            </a:graphic>
          </wp:inline>
        </w:drawing>
      </w:r>
    </w:p>
    <w:p w14:paraId="2D535900" w14:textId="77777777" w:rsidR="00603D92" w:rsidRPr="000F17F7" w:rsidRDefault="00603D92" w:rsidP="000F17F7">
      <w:pPr>
        <w:tabs>
          <w:tab w:val="left" w:pos="3060"/>
        </w:tabs>
        <w:spacing w:line="276" w:lineRule="auto"/>
        <w:jc w:val="center"/>
        <w:rPr>
          <w:rFonts w:ascii="Arial" w:hAnsi="Arial" w:cs="Arial"/>
          <w:b/>
          <w:bCs/>
          <w:spacing w:val="12"/>
          <w:sz w:val="24"/>
          <w:szCs w:val="24"/>
        </w:rPr>
      </w:pPr>
      <w:r w:rsidRPr="000F17F7">
        <w:rPr>
          <w:rFonts w:ascii="Arial" w:hAnsi="Arial" w:cs="Arial"/>
          <w:b/>
          <w:bCs/>
          <w:spacing w:val="12"/>
          <w:sz w:val="24"/>
          <w:szCs w:val="24"/>
        </w:rPr>
        <w:t>TRIBUNAL SUPERIOR DE DISTRITO JUDICIAL DE PEREIRA</w:t>
      </w:r>
    </w:p>
    <w:p w14:paraId="206CE266" w14:textId="77777777" w:rsidR="00603D92" w:rsidRPr="000F17F7" w:rsidRDefault="00603D92" w:rsidP="000F17F7">
      <w:pPr>
        <w:keepNext/>
        <w:spacing w:line="276" w:lineRule="auto"/>
        <w:jc w:val="center"/>
        <w:outlineLvl w:val="0"/>
        <w:rPr>
          <w:rFonts w:ascii="Arial" w:hAnsi="Arial" w:cs="Arial"/>
          <w:b/>
          <w:bCs/>
          <w:spacing w:val="12"/>
          <w:kern w:val="32"/>
          <w:sz w:val="24"/>
          <w:szCs w:val="24"/>
        </w:rPr>
      </w:pPr>
      <w:r w:rsidRPr="000F17F7">
        <w:rPr>
          <w:rFonts w:ascii="Arial" w:hAnsi="Arial" w:cs="Arial"/>
          <w:b/>
          <w:bCs/>
          <w:spacing w:val="12"/>
          <w:kern w:val="32"/>
          <w:sz w:val="24"/>
          <w:szCs w:val="24"/>
        </w:rPr>
        <w:t>SALA UNITARIA DE DECISIÓN LABORAL</w:t>
      </w:r>
    </w:p>
    <w:p w14:paraId="672A6659" w14:textId="77777777" w:rsidR="00603D92" w:rsidRPr="000F17F7" w:rsidRDefault="00603D92" w:rsidP="000F17F7">
      <w:pPr>
        <w:pStyle w:val="Sinespaciado"/>
        <w:tabs>
          <w:tab w:val="left" w:pos="3405"/>
        </w:tabs>
        <w:spacing w:line="276" w:lineRule="auto"/>
        <w:jc w:val="center"/>
        <w:rPr>
          <w:rFonts w:ascii="Arial" w:hAnsi="Arial" w:cs="Arial"/>
          <w:b/>
          <w:spacing w:val="12"/>
          <w:sz w:val="24"/>
          <w:szCs w:val="24"/>
        </w:rPr>
      </w:pPr>
    </w:p>
    <w:p w14:paraId="43E8E2DD" w14:textId="4413045E" w:rsidR="00603D92" w:rsidRPr="000F17F7" w:rsidRDefault="000F17F7" w:rsidP="000F17F7">
      <w:pPr>
        <w:pStyle w:val="Sinespaciado"/>
        <w:tabs>
          <w:tab w:val="left" w:pos="3405"/>
        </w:tabs>
        <w:spacing w:line="276" w:lineRule="auto"/>
        <w:jc w:val="center"/>
        <w:rPr>
          <w:rFonts w:ascii="Arial" w:hAnsi="Arial" w:cs="Arial"/>
          <w:spacing w:val="12"/>
          <w:sz w:val="24"/>
          <w:szCs w:val="24"/>
        </w:rPr>
      </w:pPr>
      <w:r w:rsidRPr="000F17F7">
        <w:rPr>
          <w:rFonts w:ascii="Arial" w:hAnsi="Arial" w:cs="Arial"/>
          <w:spacing w:val="12"/>
          <w:sz w:val="24"/>
          <w:szCs w:val="24"/>
        </w:rPr>
        <w:t>Magistrada Ponente</w:t>
      </w:r>
      <w:r>
        <w:rPr>
          <w:rFonts w:ascii="Arial" w:hAnsi="Arial" w:cs="Arial"/>
          <w:spacing w:val="12"/>
          <w:sz w:val="24"/>
          <w:szCs w:val="24"/>
        </w:rPr>
        <w:t>:</w:t>
      </w:r>
    </w:p>
    <w:p w14:paraId="7D55412E" w14:textId="77777777" w:rsidR="00603D92" w:rsidRPr="000F17F7" w:rsidRDefault="00603D92" w:rsidP="000F17F7">
      <w:pPr>
        <w:pStyle w:val="Sinespaciado"/>
        <w:tabs>
          <w:tab w:val="left" w:pos="3405"/>
        </w:tabs>
        <w:spacing w:line="276" w:lineRule="auto"/>
        <w:jc w:val="center"/>
        <w:rPr>
          <w:rFonts w:ascii="Arial" w:hAnsi="Arial" w:cs="Arial"/>
          <w:b/>
          <w:sz w:val="24"/>
          <w:szCs w:val="24"/>
        </w:rPr>
      </w:pPr>
      <w:r w:rsidRPr="000F17F7">
        <w:rPr>
          <w:rFonts w:ascii="Arial" w:hAnsi="Arial" w:cs="Arial"/>
          <w:b/>
          <w:spacing w:val="12"/>
          <w:sz w:val="24"/>
          <w:szCs w:val="24"/>
        </w:rPr>
        <w:t>ALEJANDRA MARÍA HENAO PALACIO</w:t>
      </w:r>
      <w:r w:rsidRPr="000F17F7">
        <w:rPr>
          <w:rFonts w:ascii="Arial" w:hAnsi="Arial" w:cs="Arial"/>
          <w:sz w:val="24"/>
          <w:szCs w:val="24"/>
        </w:rPr>
        <w:tab/>
      </w:r>
    </w:p>
    <w:p w14:paraId="0A37501D" w14:textId="77777777" w:rsidR="00603D92" w:rsidRPr="000F17F7" w:rsidRDefault="00603D92" w:rsidP="000F17F7">
      <w:pPr>
        <w:pStyle w:val="Sinespaciado"/>
        <w:spacing w:line="276" w:lineRule="auto"/>
        <w:rPr>
          <w:rFonts w:ascii="Arial" w:hAnsi="Arial" w:cs="Arial"/>
          <w:sz w:val="24"/>
          <w:szCs w:val="24"/>
        </w:rPr>
      </w:pPr>
    </w:p>
    <w:p w14:paraId="02EB378F" w14:textId="2513E2E8" w:rsidR="00603D92" w:rsidRPr="000F17F7" w:rsidRDefault="00603D92" w:rsidP="000F17F7">
      <w:pPr>
        <w:pStyle w:val="Sinespaciado"/>
        <w:spacing w:line="276" w:lineRule="auto"/>
        <w:rPr>
          <w:rFonts w:ascii="Arial" w:hAnsi="Arial" w:cs="Arial"/>
          <w:sz w:val="24"/>
          <w:szCs w:val="24"/>
        </w:rPr>
      </w:pPr>
    </w:p>
    <w:p w14:paraId="351F47AA" w14:textId="1B4FDAF7" w:rsidR="00603D92" w:rsidRPr="000F17F7" w:rsidRDefault="00603D92" w:rsidP="000F17F7">
      <w:pPr>
        <w:spacing w:line="276" w:lineRule="auto"/>
        <w:jc w:val="center"/>
        <w:rPr>
          <w:rFonts w:ascii="Arial" w:hAnsi="Arial" w:cs="Arial"/>
          <w:sz w:val="24"/>
          <w:szCs w:val="24"/>
        </w:rPr>
      </w:pPr>
      <w:r w:rsidRPr="000F17F7">
        <w:rPr>
          <w:rFonts w:ascii="Arial" w:hAnsi="Arial" w:cs="Arial"/>
          <w:spacing w:val="12"/>
          <w:sz w:val="24"/>
          <w:szCs w:val="24"/>
        </w:rPr>
        <w:t xml:space="preserve">Pereira, </w:t>
      </w:r>
      <w:r w:rsidR="007D43A9" w:rsidRPr="000F17F7">
        <w:rPr>
          <w:rFonts w:ascii="Arial" w:hAnsi="Arial" w:cs="Arial"/>
          <w:spacing w:val="12"/>
          <w:sz w:val="24"/>
          <w:szCs w:val="24"/>
        </w:rPr>
        <w:t>veintidós</w:t>
      </w:r>
      <w:r w:rsidRPr="000F17F7">
        <w:rPr>
          <w:rFonts w:ascii="Arial" w:hAnsi="Arial" w:cs="Arial"/>
          <w:spacing w:val="12"/>
          <w:sz w:val="24"/>
          <w:szCs w:val="24"/>
        </w:rPr>
        <w:t xml:space="preserve"> (2</w:t>
      </w:r>
      <w:r w:rsidR="007D43A9" w:rsidRPr="000F17F7">
        <w:rPr>
          <w:rFonts w:ascii="Arial" w:hAnsi="Arial" w:cs="Arial"/>
          <w:spacing w:val="12"/>
          <w:sz w:val="24"/>
          <w:szCs w:val="24"/>
        </w:rPr>
        <w:t>2</w:t>
      </w:r>
      <w:r w:rsidRPr="000F17F7">
        <w:rPr>
          <w:rFonts w:ascii="Arial" w:hAnsi="Arial" w:cs="Arial"/>
          <w:spacing w:val="12"/>
          <w:sz w:val="24"/>
          <w:szCs w:val="24"/>
        </w:rPr>
        <w:t xml:space="preserve">) de octubre de dos mil </w:t>
      </w:r>
      <w:r w:rsidR="007D43A9" w:rsidRPr="000F17F7">
        <w:rPr>
          <w:rFonts w:ascii="Arial" w:hAnsi="Arial" w:cs="Arial"/>
          <w:spacing w:val="12"/>
          <w:sz w:val="24"/>
          <w:szCs w:val="24"/>
        </w:rPr>
        <w:t>veinte (</w:t>
      </w:r>
      <w:r w:rsidRPr="000F17F7">
        <w:rPr>
          <w:rFonts w:ascii="Arial" w:hAnsi="Arial" w:cs="Arial"/>
          <w:spacing w:val="12"/>
          <w:sz w:val="24"/>
          <w:szCs w:val="24"/>
        </w:rPr>
        <w:t>20</w:t>
      </w:r>
      <w:r w:rsidR="007D43A9" w:rsidRPr="000F17F7">
        <w:rPr>
          <w:rFonts w:ascii="Arial" w:hAnsi="Arial" w:cs="Arial"/>
          <w:spacing w:val="12"/>
          <w:sz w:val="24"/>
          <w:szCs w:val="24"/>
        </w:rPr>
        <w:t>20</w:t>
      </w:r>
      <w:r w:rsidRPr="000F17F7">
        <w:rPr>
          <w:rFonts w:ascii="Arial" w:hAnsi="Arial" w:cs="Arial"/>
          <w:spacing w:val="12"/>
          <w:sz w:val="24"/>
          <w:szCs w:val="24"/>
        </w:rPr>
        <w:t>)</w:t>
      </w:r>
      <w:r w:rsidR="43DCA9A2" w:rsidRPr="000F17F7">
        <w:rPr>
          <w:rFonts w:ascii="Arial" w:hAnsi="Arial" w:cs="Arial"/>
          <w:spacing w:val="12"/>
          <w:sz w:val="24"/>
          <w:szCs w:val="24"/>
        </w:rPr>
        <w:t xml:space="preserve"> </w:t>
      </w:r>
    </w:p>
    <w:p w14:paraId="4D244DA5" w14:textId="629FA74F" w:rsidR="00603D92" w:rsidRPr="000F17F7" w:rsidRDefault="615F52E6" w:rsidP="000F17F7">
      <w:pPr>
        <w:spacing w:line="276" w:lineRule="auto"/>
        <w:jc w:val="center"/>
        <w:rPr>
          <w:rFonts w:ascii="Arial" w:hAnsi="Arial" w:cs="Arial"/>
          <w:spacing w:val="12"/>
          <w:sz w:val="24"/>
          <w:szCs w:val="24"/>
        </w:rPr>
      </w:pPr>
      <w:r w:rsidRPr="000F17F7">
        <w:rPr>
          <w:rFonts w:ascii="Arial" w:hAnsi="Arial" w:cs="Arial"/>
          <w:spacing w:val="12"/>
          <w:sz w:val="24"/>
          <w:szCs w:val="24"/>
        </w:rPr>
        <w:t xml:space="preserve">Doce del </w:t>
      </w:r>
      <w:r w:rsidR="00DE76FF" w:rsidRPr="000F17F7">
        <w:rPr>
          <w:rFonts w:ascii="Arial" w:hAnsi="Arial" w:cs="Arial"/>
          <w:spacing w:val="12"/>
          <w:sz w:val="24"/>
          <w:szCs w:val="24"/>
        </w:rPr>
        <w:t>mediodía</w:t>
      </w:r>
      <w:r w:rsidRPr="000F17F7">
        <w:rPr>
          <w:rFonts w:ascii="Arial" w:hAnsi="Arial" w:cs="Arial"/>
          <w:spacing w:val="12"/>
          <w:sz w:val="24"/>
          <w:szCs w:val="24"/>
        </w:rPr>
        <w:t xml:space="preserve"> </w:t>
      </w:r>
      <w:r w:rsidR="43DCA9A2" w:rsidRPr="000F17F7">
        <w:rPr>
          <w:rFonts w:ascii="Arial" w:hAnsi="Arial" w:cs="Arial"/>
          <w:spacing w:val="12"/>
          <w:sz w:val="24"/>
          <w:szCs w:val="24"/>
        </w:rPr>
        <w:t>(1</w:t>
      </w:r>
      <w:r w:rsidR="4045BA87" w:rsidRPr="000F17F7">
        <w:rPr>
          <w:rFonts w:ascii="Arial" w:hAnsi="Arial" w:cs="Arial"/>
          <w:spacing w:val="12"/>
          <w:sz w:val="24"/>
          <w:szCs w:val="24"/>
        </w:rPr>
        <w:t>2</w:t>
      </w:r>
      <w:r w:rsidR="43DCA9A2" w:rsidRPr="000F17F7">
        <w:rPr>
          <w:rFonts w:ascii="Arial" w:hAnsi="Arial" w:cs="Arial"/>
          <w:spacing w:val="12"/>
          <w:sz w:val="24"/>
          <w:szCs w:val="24"/>
        </w:rPr>
        <w:t xml:space="preserve">:00 </w:t>
      </w:r>
      <w:r w:rsidR="7BC3F0B4" w:rsidRPr="000F17F7">
        <w:rPr>
          <w:rFonts w:ascii="Arial" w:hAnsi="Arial" w:cs="Arial"/>
          <w:spacing w:val="12"/>
          <w:sz w:val="24"/>
          <w:szCs w:val="24"/>
        </w:rPr>
        <w:t>p</w:t>
      </w:r>
      <w:r w:rsidR="43DCA9A2" w:rsidRPr="000F17F7">
        <w:rPr>
          <w:rFonts w:ascii="Arial" w:hAnsi="Arial" w:cs="Arial"/>
          <w:spacing w:val="12"/>
          <w:sz w:val="24"/>
          <w:szCs w:val="24"/>
        </w:rPr>
        <w:t>m)</w:t>
      </w:r>
      <w:r w:rsidR="00603D92" w:rsidRPr="000F17F7">
        <w:rPr>
          <w:rFonts w:ascii="Arial" w:hAnsi="Arial" w:cs="Arial"/>
          <w:spacing w:val="12"/>
          <w:sz w:val="24"/>
          <w:szCs w:val="24"/>
        </w:rPr>
        <w:t>.</w:t>
      </w:r>
    </w:p>
    <w:p w14:paraId="6A05A809" w14:textId="77777777" w:rsidR="00603D92" w:rsidRPr="000F17F7" w:rsidRDefault="00603D92" w:rsidP="000F17F7">
      <w:pPr>
        <w:pStyle w:val="Ttulo2"/>
        <w:spacing w:line="276" w:lineRule="auto"/>
        <w:rPr>
          <w:rFonts w:ascii="Arial" w:hAnsi="Arial" w:cs="Arial"/>
          <w:spacing w:val="12"/>
        </w:rPr>
      </w:pPr>
    </w:p>
    <w:p w14:paraId="198A3D48" w14:textId="77777777" w:rsidR="00603D92" w:rsidRPr="000F17F7" w:rsidRDefault="00603D92" w:rsidP="000F17F7">
      <w:pPr>
        <w:suppressAutoHyphens/>
        <w:spacing w:line="276" w:lineRule="auto"/>
        <w:jc w:val="center"/>
        <w:rPr>
          <w:rFonts w:ascii="Arial" w:hAnsi="Arial" w:cs="Arial"/>
          <w:b/>
          <w:bCs/>
          <w:spacing w:val="12"/>
          <w:sz w:val="24"/>
          <w:szCs w:val="24"/>
        </w:rPr>
      </w:pPr>
      <w:r w:rsidRPr="000F17F7">
        <w:rPr>
          <w:rFonts w:ascii="Arial" w:hAnsi="Arial" w:cs="Arial"/>
          <w:b/>
          <w:bCs/>
          <w:spacing w:val="12"/>
          <w:sz w:val="24"/>
          <w:szCs w:val="24"/>
        </w:rPr>
        <w:t>ASUNTO</w:t>
      </w:r>
    </w:p>
    <w:p w14:paraId="5A39BBE3" w14:textId="77777777" w:rsidR="00603D92" w:rsidRPr="000F17F7" w:rsidRDefault="00603D92" w:rsidP="000F17F7">
      <w:pPr>
        <w:pStyle w:val="Sinespaciado"/>
        <w:spacing w:line="276" w:lineRule="auto"/>
        <w:rPr>
          <w:rFonts w:ascii="Arial" w:hAnsi="Arial" w:cs="Arial"/>
          <w:spacing w:val="12"/>
          <w:sz w:val="24"/>
          <w:szCs w:val="24"/>
        </w:rPr>
      </w:pPr>
    </w:p>
    <w:p w14:paraId="28FA374E" w14:textId="21CB24C1" w:rsidR="00603D92" w:rsidRPr="000F17F7" w:rsidRDefault="007D43A9" w:rsidP="000F17F7">
      <w:pPr>
        <w:suppressAutoHyphens/>
        <w:spacing w:line="276" w:lineRule="auto"/>
        <w:jc w:val="both"/>
        <w:rPr>
          <w:rFonts w:ascii="Arial" w:hAnsi="Arial" w:cs="Arial"/>
          <w:spacing w:val="12"/>
          <w:sz w:val="24"/>
          <w:szCs w:val="24"/>
        </w:rPr>
      </w:pPr>
      <w:r w:rsidRPr="000F17F7">
        <w:rPr>
          <w:rFonts w:ascii="Arial" w:hAnsi="Arial" w:cs="Arial"/>
          <w:spacing w:val="12"/>
          <w:sz w:val="24"/>
          <w:szCs w:val="24"/>
        </w:rPr>
        <w:lastRenderedPageBreak/>
        <w:t xml:space="preserve">En virtud de lo dispuesto en el artículo 7° de la Ley 1095 de 2006, </w:t>
      </w:r>
      <w:r w:rsidR="00B914E9" w:rsidRPr="000F17F7">
        <w:rPr>
          <w:rFonts w:ascii="Arial" w:hAnsi="Arial" w:cs="Arial"/>
          <w:spacing w:val="12"/>
          <w:sz w:val="24"/>
          <w:szCs w:val="24"/>
        </w:rPr>
        <w:t>procede</w:t>
      </w:r>
      <w:r w:rsidR="00603D92" w:rsidRPr="000F17F7">
        <w:rPr>
          <w:rFonts w:ascii="Arial" w:hAnsi="Arial" w:cs="Arial"/>
          <w:spacing w:val="12"/>
          <w:sz w:val="24"/>
          <w:szCs w:val="24"/>
        </w:rPr>
        <w:t xml:space="preserve"> el Despacho a resolver la </w:t>
      </w:r>
      <w:r w:rsidRPr="000F17F7">
        <w:rPr>
          <w:rFonts w:ascii="Arial" w:hAnsi="Arial" w:cs="Arial"/>
          <w:spacing w:val="12"/>
          <w:sz w:val="24"/>
          <w:szCs w:val="24"/>
        </w:rPr>
        <w:t xml:space="preserve">impugnación presentada por la </w:t>
      </w:r>
      <w:r w:rsidR="28ACF312" w:rsidRPr="000F17F7">
        <w:rPr>
          <w:rFonts w:ascii="Arial" w:hAnsi="Arial" w:cs="Arial"/>
          <w:spacing w:val="12"/>
          <w:sz w:val="24"/>
          <w:szCs w:val="24"/>
        </w:rPr>
        <w:t xml:space="preserve">menor de edad </w:t>
      </w:r>
      <w:r w:rsidR="28ACF312" w:rsidRPr="000F17F7">
        <w:rPr>
          <w:rFonts w:ascii="Arial" w:hAnsi="Arial" w:cs="Arial"/>
          <w:b/>
          <w:bCs/>
          <w:spacing w:val="12"/>
          <w:sz w:val="24"/>
          <w:szCs w:val="24"/>
        </w:rPr>
        <w:t>Y.C.A.M</w:t>
      </w:r>
      <w:r w:rsidR="28ACF312" w:rsidRPr="000F17F7">
        <w:rPr>
          <w:rFonts w:ascii="Arial" w:hAnsi="Arial" w:cs="Arial"/>
          <w:spacing w:val="12"/>
          <w:sz w:val="24"/>
          <w:szCs w:val="24"/>
        </w:rPr>
        <w:t xml:space="preserve"> en representación de la menor</w:t>
      </w:r>
      <w:r w:rsidR="28ACF312" w:rsidRPr="000F17F7">
        <w:rPr>
          <w:rFonts w:ascii="Arial" w:hAnsi="Arial" w:cs="Arial"/>
          <w:b/>
          <w:bCs/>
          <w:spacing w:val="12"/>
          <w:sz w:val="24"/>
          <w:szCs w:val="24"/>
        </w:rPr>
        <w:t xml:space="preserve"> L.D.G.A</w:t>
      </w:r>
      <w:r w:rsidR="28ACF312" w:rsidRPr="000F17F7">
        <w:rPr>
          <w:rFonts w:ascii="Arial" w:hAnsi="Arial" w:cs="Arial"/>
          <w:spacing w:val="12"/>
          <w:sz w:val="24"/>
          <w:szCs w:val="24"/>
        </w:rPr>
        <w:t xml:space="preserve">, en </w:t>
      </w:r>
      <w:r w:rsidRPr="000F17F7">
        <w:rPr>
          <w:rFonts w:ascii="Arial" w:hAnsi="Arial" w:cs="Arial"/>
          <w:spacing w:val="12"/>
          <w:sz w:val="24"/>
          <w:szCs w:val="24"/>
        </w:rPr>
        <w:t xml:space="preserve">contra la sentencia proferida el 20 de octubre del año en curso por el Juzgado Primero Laboral del Circuito de esta ciudad, dentro de la </w:t>
      </w:r>
      <w:r w:rsidR="149DFB96" w:rsidRPr="000F17F7">
        <w:rPr>
          <w:rFonts w:ascii="Arial" w:hAnsi="Arial" w:cs="Arial"/>
          <w:spacing w:val="12"/>
          <w:sz w:val="24"/>
          <w:szCs w:val="24"/>
        </w:rPr>
        <w:t xml:space="preserve"> presente </w:t>
      </w:r>
      <w:r w:rsidR="5ED1898C" w:rsidRPr="000F17F7">
        <w:rPr>
          <w:rFonts w:ascii="Arial" w:hAnsi="Arial" w:cs="Arial"/>
          <w:spacing w:val="12"/>
          <w:sz w:val="24"/>
          <w:szCs w:val="24"/>
        </w:rPr>
        <w:t xml:space="preserve">acción constitucional </w:t>
      </w:r>
      <w:r w:rsidR="00603D92" w:rsidRPr="000F17F7">
        <w:rPr>
          <w:rFonts w:ascii="Arial" w:hAnsi="Arial" w:cs="Arial"/>
          <w:spacing w:val="12"/>
          <w:sz w:val="24"/>
          <w:szCs w:val="24"/>
        </w:rPr>
        <w:t xml:space="preserve">de </w:t>
      </w:r>
      <w:r w:rsidR="00603D92" w:rsidRPr="000F17F7">
        <w:rPr>
          <w:rFonts w:ascii="Arial" w:hAnsi="Arial" w:cs="Arial"/>
          <w:b/>
          <w:bCs/>
          <w:spacing w:val="12"/>
          <w:sz w:val="24"/>
          <w:szCs w:val="24"/>
        </w:rPr>
        <w:t>Habeas Corpus</w:t>
      </w:r>
      <w:r w:rsidR="13FD17F0" w:rsidRPr="000F17F7">
        <w:rPr>
          <w:rFonts w:ascii="Arial" w:hAnsi="Arial" w:cs="Arial"/>
          <w:b/>
          <w:bCs/>
          <w:spacing w:val="12"/>
          <w:sz w:val="24"/>
          <w:szCs w:val="24"/>
        </w:rPr>
        <w:t xml:space="preserve"> </w:t>
      </w:r>
      <w:r w:rsidR="13FD17F0" w:rsidRPr="000F17F7">
        <w:rPr>
          <w:rFonts w:ascii="Arial" w:hAnsi="Arial" w:cs="Arial"/>
          <w:spacing w:val="12"/>
          <w:sz w:val="24"/>
          <w:szCs w:val="24"/>
        </w:rPr>
        <w:t>que aqu</w:t>
      </w:r>
      <w:r w:rsidR="00342FC2" w:rsidRPr="000F17F7">
        <w:rPr>
          <w:rFonts w:ascii="Arial" w:hAnsi="Arial" w:cs="Arial"/>
          <w:spacing w:val="12"/>
          <w:sz w:val="24"/>
          <w:szCs w:val="24"/>
        </w:rPr>
        <w:t>e</w:t>
      </w:r>
      <w:r w:rsidR="13FD17F0" w:rsidRPr="000F17F7">
        <w:rPr>
          <w:rFonts w:ascii="Arial" w:hAnsi="Arial" w:cs="Arial"/>
          <w:spacing w:val="12"/>
          <w:sz w:val="24"/>
          <w:szCs w:val="24"/>
        </w:rPr>
        <w:t xml:space="preserve">lla interpuso contra el </w:t>
      </w:r>
      <w:r w:rsidR="13FD17F0" w:rsidRPr="000F17F7">
        <w:rPr>
          <w:rFonts w:ascii="Arial" w:hAnsi="Arial" w:cs="Arial"/>
          <w:b/>
          <w:bCs/>
          <w:spacing w:val="12"/>
          <w:sz w:val="24"/>
          <w:szCs w:val="24"/>
        </w:rPr>
        <w:t xml:space="preserve">INSTITUTO COLOMBIANO DE BIENESTAR FAMILIAR ICBF </w:t>
      </w:r>
      <w:r w:rsidR="13FD17F0" w:rsidRPr="000F17F7">
        <w:rPr>
          <w:rFonts w:ascii="Arial" w:hAnsi="Arial" w:cs="Arial"/>
          <w:bCs/>
          <w:spacing w:val="12"/>
          <w:sz w:val="24"/>
          <w:szCs w:val="24"/>
        </w:rPr>
        <w:t>y la</w:t>
      </w:r>
      <w:r w:rsidR="13FD17F0" w:rsidRPr="000F17F7">
        <w:rPr>
          <w:rFonts w:ascii="Arial" w:hAnsi="Arial" w:cs="Arial"/>
          <w:b/>
          <w:bCs/>
          <w:spacing w:val="12"/>
          <w:sz w:val="24"/>
          <w:szCs w:val="24"/>
        </w:rPr>
        <w:t xml:space="preserve"> CORPORACIÓN SIRVIENDO CON AMOR,</w:t>
      </w:r>
      <w:r w:rsidR="13FD17F0" w:rsidRPr="000F17F7">
        <w:rPr>
          <w:rFonts w:ascii="Arial" w:hAnsi="Arial" w:cs="Arial"/>
          <w:spacing w:val="12"/>
          <w:sz w:val="24"/>
          <w:szCs w:val="24"/>
        </w:rPr>
        <w:t xml:space="preserve"> tr</w:t>
      </w:r>
      <w:r w:rsidR="49C8CFAB" w:rsidRPr="000F17F7">
        <w:rPr>
          <w:rFonts w:ascii="Arial" w:hAnsi="Arial" w:cs="Arial"/>
          <w:spacing w:val="12"/>
          <w:sz w:val="24"/>
          <w:szCs w:val="24"/>
        </w:rPr>
        <w:t>á</w:t>
      </w:r>
      <w:r w:rsidR="13FD17F0" w:rsidRPr="000F17F7">
        <w:rPr>
          <w:rFonts w:ascii="Arial" w:hAnsi="Arial" w:cs="Arial"/>
          <w:spacing w:val="12"/>
          <w:sz w:val="24"/>
          <w:szCs w:val="24"/>
        </w:rPr>
        <w:t xml:space="preserve">mite al cual fueron vinculados la </w:t>
      </w:r>
      <w:r w:rsidR="13FD17F0" w:rsidRPr="000F17F7">
        <w:rPr>
          <w:rFonts w:ascii="Arial" w:hAnsi="Arial" w:cs="Arial"/>
          <w:b/>
          <w:bCs/>
          <w:spacing w:val="12"/>
          <w:sz w:val="24"/>
          <w:szCs w:val="24"/>
        </w:rPr>
        <w:t xml:space="preserve">PROCURADURIA 21 JUDICIAL II DE FAMILIA DE PEREIRA </w:t>
      </w:r>
      <w:r w:rsidR="13FD17F0" w:rsidRPr="000F17F7">
        <w:rPr>
          <w:rFonts w:ascii="Arial" w:hAnsi="Arial" w:cs="Arial"/>
          <w:bCs/>
          <w:spacing w:val="12"/>
          <w:sz w:val="24"/>
          <w:szCs w:val="24"/>
        </w:rPr>
        <w:t>y la</w:t>
      </w:r>
      <w:r w:rsidR="13FD17F0" w:rsidRPr="000F17F7">
        <w:rPr>
          <w:rFonts w:ascii="Arial" w:hAnsi="Arial" w:cs="Arial"/>
          <w:b/>
          <w:bCs/>
          <w:spacing w:val="12"/>
          <w:sz w:val="24"/>
          <w:szCs w:val="24"/>
        </w:rPr>
        <w:t xml:space="preserve"> COMISARIA DE FAMILIA DE DOSQUEBRADAS (R/DA)</w:t>
      </w:r>
      <w:r w:rsidR="077514A8" w:rsidRPr="000F17F7">
        <w:rPr>
          <w:rFonts w:ascii="Arial" w:hAnsi="Arial" w:cs="Arial"/>
          <w:b/>
          <w:bCs/>
          <w:spacing w:val="12"/>
          <w:sz w:val="24"/>
          <w:szCs w:val="24"/>
        </w:rPr>
        <w:t xml:space="preserve">. </w:t>
      </w:r>
    </w:p>
    <w:p w14:paraId="379FC3F9" w14:textId="710ED04D" w:rsidR="00603D92" w:rsidRPr="000F17F7" w:rsidRDefault="00603D92" w:rsidP="000F17F7">
      <w:pPr>
        <w:suppressAutoHyphens/>
        <w:spacing w:line="276" w:lineRule="auto"/>
        <w:jc w:val="both"/>
        <w:rPr>
          <w:rFonts w:ascii="Arial" w:hAnsi="Arial" w:cs="Arial"/>
          <w:spacing w:val="12"/>
          <w:sz w:val="24"/>
          <w:szCs w:val="24"/>
        </w:rPr>
      </w:pPr>
    </w:p>
    <w:p w14:paraId="4CAA0035" w14:textId="77777777" w:rsidR="00DE76FF" w:rsidRPr="000F17F7" w:rsidRDefault="077514A8" w:rsidP="000F17F7">
      <w:pPr>
        <w:suppressAutoHyphens/>
        <w:spacing w:line="276" w:lineRule="auto"/>
        <w:jc w:val="both"/>
        <w:rPr>
          <w:rFonts w:ascii="Arial" w:hAnsi="Arial" w:cs="Arial"/>
          <w:spacing w:val="12"/>
          <w:sz w:val="24"/>
          <w:szCs w:val="24"/>
        </w:rPr>
      </w:pPr>
      <w:r w:rsidRPr="000F17F7">
        <w:rPr>
          <w:rFonts w:ascii="Arial" w:hAnsi="Arial" w:cs="Arial"/>
          <w:spacing w:val="12"/>
          <w:sz w:val="24"/>
          <w:szCs w:val="24"/>
        </w:rPr>
        <w:t xml:space="preserve">Estima pertinente la Sala aclarar que en </w:t>
      </w:r>
      <w:r w:rsidR="00DE76FF" w:rsidRPr="000F17F7">
        <w:rPr>
          <w:rFonts w:ascii="Arial" w:hAnsi="Arial" w:cs="Arial"/>
          <w:spacing w:val="12"/>
          <w:sz w:val="24"/>
          <w:szCs w:val="24"/>
        </w:rPr>
        <w:t>razón</w:t>
      </w:r>
      <w:r w:rsidRPr="000F17F7">
        <w:rPr>
          <w:rFonts w:ascii="Arial" w:hAnsi="Arial" w:cs="Arial"/>
          <w:spacing w:val="12"/>
          <w:sz w:val="24"/>
          <w:szCs w:val="24"/>
        </w:rPr>
        <w:t xml:space="preserve"> a que, en el presente caso se estudiará la situación de una menor de edad, </w:t>
      </w:r>
      <w:r w:rsidR="589D5A19" w:rsidRPr="000F17F7">
        <w:rPr>
          <w:rFonts w:ascii="Arial" w:hAnsi="Arial" w:cs="Arial"/>
          <w:spacing w:val="12"/>
          <w:sz w:val="24"/>
          <w:szCs w:val="24"/>
        </w:rPr>
        <w:t xml:space="preserve">en condición de vulnerabilidad, </w:t>
      </w:r>
      <w:r w:rsidRPr="000F17F7">
        <w:rPr>
          <w:rFonts w:ascii="Arial" w:hAnsi="Arial" w:cs="Arial"/>
          <w:spacing w:val="12"/>
          <w:sz w:val="24"/>
          <w:szCs w:val="24"/>
        </w:rPr>
        <w:t>quien a su vez, está siendo representad</w:t>
      </w:r>
      <w:r w:rsidR="00DE76FF" w:rsidRPr="000F17F7">
        <w:rPr>
          <w:rFonts w:ascii="Arial" w:hAnsi="Arial" w:cs="Arial"/>
          <w:spacing w:val="12"/>
          <w:sz w:val="24"/>
          <w:szCs w:val="24"/>
        </w:rPr>
        <w:t>a</w:t>
      </w:r>
      <w:r w:rsidRPr="000F17F7">
        <w:rPr>
          <w:rFonts w:ascii="Arial" w:hAnsi="Arial" w:cs="Arial"/>
          <w:spacing w:val="12"/>
          <w:sz w:val="24"/>
          <w:szCs w:val="24"/>
        </w:rPr>
        <w:t xml:space="preserve"> por </w:t>
      </w:r>
      <w:r w:rsidR="64E2B715" w:rsidRPr="000F17F7">
        <w:rPr>
          <w:rFonts w:ascii="Arial" w:hAnsi="Arial" w:cs="Arial"/>
          <w:spacing w:val="12"/>
          <w:sz w:val="24"/>
          <w:szCs w:val="24"/>
        </w:rPr>
        <w:t xml:space="preserve">otra menor de edad, </w:t>
      </w:r>
      <w:r w:rsidR="259D5623" w:rsidRPr="000F17F7">
        <w:rPr>
          <w:rFonts w:ascii="Arial" w:hAnsi="Arial" w:cs="Arial"/>
          <w:spacing w:val="12"/>
          <w:sz w:val="24"/>
          <w:szCs w:val="24"/>
        </w:rPr>
        <w:t>es necesario que, como medida de protección de su intimidad</w:t>
      </w:r>
      <w:r w:rsidR="00DE76FF" w:rsidRPr="000F17F7">
        <w:rPr>
          <w:rFonts w:ascii="Arial" w:hAnsi="Arial" w:cs="Arial"/>
          <w:spacing w:val="12"/>
          <w:sz w:val="24"/>
          <w:szCs w:val="24"/>
        </w:rPr>
        <w:t xml:space="preserve"> y privacidad, </w:t>
      </w:r>
      <w:r w:rsidR="259D5623" w:rsidRPr="000F17F7">
        <w:rPr>
          <w:rFonts w:ascii="Arial" w:hAnsi="Arial" w:cs="Arial"/>
          <w:spacing w:val="12"/>
          <w:sz w:val="24"/>
          <w:szCs w:val="24"/>
        </w:rPr>
        <w:t>se ordene la supresión de sus nombres, los de sus familiares o cualquier otro dato o información que permita su identificación</w:t>
      </w:r>
      <w:r w:rsidR="3086F947" w:rsidRPr="000F17F7">
        <w:rPr>
          <w:rFonts w:ascii="Arial" w:hAnsi="Arial" w:cs="Arial"/>
          <w:spacing w:val="12"/>
          <w:sz w:val="24"/>
          <w:szCs w:val="24"/>
        </w:rPr>
        <w:t xml:space="preserve">, dentro de esta providencia y de toda futura publicación de la misma. </w:t>
      </w:r>
    </w:p>
    <w:p w14:paraId="3E8A233D" w14:textId="77777777" w:rsidR="00DE76FF" w:rsidRPr="000F17F7" w:rsidRDefault="00DE76FF" w:rsidP="000F17F7">
      <w:pPr>
        <w:suppressAutoHyphens/>
        <w:spacing w:line="276" w:lineRule="auto"/>
        <w:jc w:val="both"/>
        <w:rPr>
          <w:rFonts w:ascii="Arial" w:hAnsi="Arial" w:cs="Arial"/>
          <w:spacing w:val="12"/>
          <w:sz w:val="24"/>
          <w:szCs w:val="24"/>
        </w:rPr>
      </w:pPr>
    </w:p>
    <w:p w14:paraId="1178E2B3" w14:textId="071FD308" w:rsidR="00603D92" w:rsidRDefault="3086F947" w:rsidP="000F17F7">
      <w:pPr>
        <w:suppressAutoHyphens/>
        <w:spacing w:line="276" w:lineRule="auto"/>
        <w:jc w:val="both"/>
        <w:rPr>
          <w:rFonts w:ascii="Arial" w:hAnsi="Arial" w:cs="Arial"/>
          <w:spacing w:val="12"/>
          <w:sz w:val="24"/>
          <w:szCs w:val="24"/>
        </w:rPr>
      </w:pPr>
      <w:r w:rsidRPr="000F17F7">
        <w:rPr>
          <w:rFonts w:ascii="Arial" w:hAnsi="Arial" w:cs="Arial"/>
          <w:spacing w:val="12"/>
          <w:sz w:val="24"/>
          <w:szCs w:val="24"/>
        </w:rPr>
        <w:t>En consecuencia, para efectos de individualizar</w:t>
      </w:r>
      <w:r w:rsidR="00DE76FF" w:rsidRPr="000F17F7">
        <w:rPr>
          <w:rFonts w:ascii="Arial" w:hAnsi="Arial" w:cs="Arial"/>
          <w:spacing w:val="12"/>
          <w:sz w:val="24"/>
          <w:szCs w:val="24"/>
        </w:rPr>
        <w:t xml:space="preserve"> a las menores </w:t>
      </w:r>
      <w:r w:rsidRPr="000F17F7">
        <w:rPr>
          <w:rFonts w:ascii="Arial" w:hAnsi="Arial" w:cs="Arial"/>
          <w:spacing w:val="12"/>
          <w:sz w:val="24"/>
          <w:szCs w:val="24"/>
        </w:rPr>
        <w:t>se cambiar</w:t>
      </w:r>
      <w:r w:rsidR="534E942F" w:rsidRPr="000F17F7">
        <w:rPr>
          <w:rFonts w:ascii="Arial" w:hAnsi="Arial" w:cs="Arial"/>
          <w:spacing w:val="12"/>
          <w:sz w:val="24"/>
          <w:szCs w:val="24"/>
        </w:rPr>
        <w:t>á</w:t>
      </w:r>
      <w:r w:rsidRPr="000F17F7">
        <w:rPr>
          <w:rFonts w:ascii="Arial" w:hAnsi="Arial" w:cs="Arial"/>
          <w:spacing w:val="12"/>
          <w:sz w:val="24"/>
          <w:szCs w:val="24"/>
        </w:rPr>
        <w:t xml:space="preserve">n </w:t>
      </w:r>
      <w:r w:rsidR="00DE76FF" w:rsidRPr="000F17F7">
        <w:rPr>
          <w:rFonts w:ascii="Arial" w:hAnsi="Arial" w:cs="Arial"/>
          <w:spacing w:val="12"/>
          <w:sz w:val="24"/>
          <w:szCs w:val="24"/>
        </w:rPr>
        <w:t>sus nombres</w:t>
      </w:r>
      <w:r w:rsidRPr="000F17F7">
        <w:rPr>
          <w:rFonts w:ascii="Arial" w:hAnsi="Arial" w:cs="Arial"/>
          <w:spacing w:val="12"/>
          <w:sz w:val="24"/>
          <w:szCs w:val="24"/>
        </w:rPr>
        <w:t xml:space="preserve"> por </w:t>
      </w:r>
      <w:r w:rsidR="00DE76FF" w:rsidRPr="000F17F7">
        <w:rPr>
          <w:rFonts w:ascii="Arial" w:hAnsi="Arial" w:cs="Arial"/>
          <w:spacing w:val="12"/>
          <w:sz w:val="24"/>
          <w:szCs w:val="24"/>
        </w:rPr>
        <w:t>sus respectivas</w:t>
      </w:r>
      <w:r w:rsidRPr="000F17F7">
        <w:rPr>
          <w:rFonts w:ascii="Arial" w:hAnsi="Arial" w:cs="Arial"/>
          <w:spacing w:val="12"/>
          <w:sz w:val="24"/>
          <w:szCs w:val="24"/>
        </w:rPr>
        <w:t xml:space="preserve"> iniciales.</w:t>
      </w:r>
    </w:p>
    <w:p w14:paraId="289B5CCC" w14:textId="77777777" w:rsidR="000F17F7" w:rsidRPr="000F17F7" w:rsidRDefault="000F17F7" w:rsidP="000F17F7">
      <w:pPr>
        <w:suppressAutoHyphens/>
        <w:spacing w:line="276" w:lineRule="auto"/>
        <w:jc w:val="both"/>
        <w:rPr>
          <w:rFonts w:ascii="Arial" w:hAnsi="Arial" w:cs="Arial"/>
          <w:spacing w:val="12"/>
          <w:sz w:val="24"/>
          <w:szCs w:val="24"/>
        </w:rPr>
      </w:pPr>
    </w:p>
    <w:p w14:paraId="0F10BAA5" w14:textId="77777777" w:rsidR="00603D92" w:rsidRPr="000F17F7" w:rsidRDefault="00603D92" w:rsidP="000F17F7">
      <w:pPr>
        <w:pStyle w:val="Prrafodelista"/>
        <w:numPr>
          <w:ilvl w:val="0"/>
          <w:numId w:val="1"/>
        </w:numPr>
        <w:suppressAutoHyphens/>
        <w:spacing w:line="276" w:lineRule="auto"/>
        <w:ind w:left="709"/>
        <w:rPr>
          <w:rFonts w:ascii="Arial" w:hAnsi="Arial" w:cs="Arial"/>
          <w:b/>
          <w:bCs/>
          <w:spacing w:val="12"/>
          <w:sz w:val="24"/>
          <w:szCs w:val="24"/>
        </w:rPr>
      </w:pPr>
      <w:r w:rsidRPr="000F17F7">
        <w:rPr>
          <w:rFonts w:ascii="Arial" w:hAnsi="Arial" w:cs="Arial"/>
          <w:b/>
          <w:bCs/>
          <w:spacing w:val="12"/>
          <w:sz w:val="24"/>
          <w:szCs w:val="24"/>
        </w:rPr>
        <w:t>ANTECEDENTES</w:t>
      </w:r>
    </w:p>
    <w:p w14:paraId="72A3D3EC" w14:textId="77777777" w:rsidR="00603D92" w:rsidRPr="000F17F7" w:rsidRDefault="00603D92" w:rsidP="000F17F7">
      <w:pPr>
        <w:pStyle w:val="Sinespaciado"/>
        <w:spacing w:line="276" w:lineRule="auto"/>
        <w:rPr>
          <w:rFonts w:ascii="Arial" w:hAnsi="Arial" w:cs="Arial"/>
          <w:spacing w:val="12"/>
          <w:sz w:val="24"/>
          <w:szCs w:val="24"/>
        </w:rPr>
      </w:pPr>
    </w:p>
    <w:p w14:paraId="387E6643" w14:textId="449C04D0" w:rsidR="00B72BAF" w:rsidRPr="000F17F7" w:rsidRDefault="007A5864" w:rsidP="000F17F7">
      <w:pPr>
        <w:suppressAutoHyphens/>
        <w:spacing w:line="276" w:lineRule="auto"/>
        <w:jc w:val="both"/>
        <w:rPr>
          <w:rFonts w:ascii="Arial" w:hAnsi="Arial" w:cs="Arial"/>
          <w:spacing w:val="12"/>
          <w:sz w:val="24"/>
          <w:szCs w:val="24"/>
        </w:rPr>
      </w:pPr>
      <w:r w:rsidRPr="000F17F7">
        <w:rPr>
          <w:rFonts w:ascii="Arial" w:hAnsi="Arial" w:cs="Arial"/>
          <w:spacing w:val="12"/>
          <w:sz w:val="24"/>
          <w:szCs w:val="24"/>
        </w:rPr>
        <w:t>S</w:t>
      </w:r>
      <w:r w:rsidR="00B72BAF" w:rsidRPr="000F17F7">
        <w:rPr>
          <w:rFonts w:ascii="Arial" w:hAnsi="Arial" w:cs="Arial"/>
          <w:spacing w:val="12"/>
          <w:sz w:val="24"/>
          <w:szCs w:val="24"/>
        </w:rPr>
        <w:t xml:space="preserve">olicita </w:t>
      </w:r>
      <w:r w:rsidRPr="000F17F7">
        <w:rPr>
          <w:rFonts w:ascii="Arial" w:hAnsi="Arial" w:cs="Arial"/>
          <w:spacing w:val="12"/>
          <w:sz w:val="24"/>
          <w:szCs w:val="24"/>
        </w:rPr>
        <w:t>la accionante</w:t>
      </w:r>
      <w:r w:rsidR="024AF133" w:rsidRPr="000F17F7">
        <w:rPr>
          <w:rFonts w:ascii="Arial" w:hAnsi="Arial" w:cs="Arial"/>
          <w:spacing w:val="12"/>
          <w:sz w:val="24"/>
          <w:szCs w:val="24"/>
        </w:rPr>
        <w:t xml:space="preserve"> Y.C.A.M</w:t>
      </w:r>
      <w:r w:rsidRPr="000F17F7">
        <w:rPr>
          <w:rFonts w:ascii="Arial" w:hAnsi="Arial" w:cs="Arial"/>
          <w:spacing w:val="12"/>
          <w:sz w:val="24"/>
          <w:szCs w:val="24"/>
        </w:rPr>
        <w:t xml:space="preserve">, menor de edad, que </w:t>
      </w:r>
      <w:r w:rsidR="004A376F" w:rsidRPr="000F17F7">
        <w:rPr>
          <w:rFonts w:ascii="Arial" w:hAnsi="Arial" w:cs="Arial"/>
          <w:spacing w:val="12"/>
          <w:sz w:val="24"/>
          <w:szCs w:val="24"/>
        </w:rPr>
        <w:t>se ordene al</w:t>
      </w:r>
      <w:r w:rsidR="004A376F" w:rsidRPr="000F17F7">
        <w:rPr>
          <w:rFonts w:ascii="Arial" w:hAnsi="Arial" w:cs="Arial"/>
          <w:b/>
          <w:bCs/>
          <w:spacing w:val="12"/>
          <w:sz w:val="24"/>
          <w:szCs w:val="24"/>
        </w:rPr>
        <w:t xml:space="preserve"> Instituto Colombiano de Bienestar Familiar </w:t>
      </w:r>
      <w:r w:rsidR="3BD3EB28" w:rsidRPr="000F17F7">
        <w:rPr>
          <w:rFonts w:ascii="Arial" w:hAnsi="Arial" w:cs="Arial"/>
          <w:b/>
          <w:bCs/>
          <w:spacing w:val="12"/>
          <w:sz w:val="24"/>
          <w:szCs w:val="24"/>
        </w:rPr>
        <w:t>- I.C.B.F</w:t>
      </w:r>
      <w:r w:rsidR="3BD3EB28" w:rsidRPr="000F17F7">
        <w:rPr>
          <w:rFonts w:ascii="Arial" w:hAnsi="Arial" w:cs="Arial"/>
          <w:spacing w:val="12"/>
          <w:sz w:val="24"/>
          <w:szCs w:val="24"/>
        </w:rPr>
        <w:t xml:space="preserve"> -</w:t>
      </w:r>
      <w:r w:rsidR="004A376F" w:rsidRPr="000F17F7">
        <w:rPr>
          <w:rFonts w:ascii="Arial" w:hAnsi="Arial" w:cs="Arial"/>
          <w:spacing w:val="12"/>
          <w:sz w:val="24"/>
          <w:szCs w:val="24"/>
        </w:rPr>
        <w:t xml:space="preserve">o quien hagas sus veces, ordenar la libertad inmediata de su </w:t>
      </w:r>
      <w:r w:rsidR="1D711BF9" w:rsidRPr="000F17F7">
        <w:rPr>
          <w:rFonts w:ascii="Arial" w:hAnsi="Arial" w:cs="Arial"/>
          <w:spacing w:val="12"/>
          <w:sz w:val="24"/>
          <w:szCs w:val="24"/>
        </w:rPr>
        <w:t>“</w:t>
      </w:r>
      <w:r w:rsidR="004A376F" w:rsidRPr="000F17F7">
        <w:rPr>
          <w:rFonts w:ascii="Arial" w:hAnsi="Arial" w:cs="Arial"/>
          <w:i/>
          <w:iCs/>
          <w:spacing w:val="12"/>
          <w:sz w:val="24"/>
          <w:szCs w:val="24"/>
        </w:rPr>
        <w:t>hermana menor</w:t>
      </w:r>
      <w:r w:rsidR="3AEE520A" w:rsidRPr="000F17F7">
        <w:rPr>
          <w:rFonts w:ascii="Arial" w:hAnsi="Arial" w:cs="Arial"/>
          <w:spacing w:val="12"/>
          <w:sz w:val="24"/>
          <w:szCs w:val="24"/>
        </w:rPr>
        <w:t>”</w:t>
      </w:r>
      <w:r w:rsidR="004A376F" w:rsidRPr="000F17F7">
        <w:rPr>
          <w:rFonts w:ascii="Arial" w:hAnsi="Arial" w:cs="Arial"/>
          <w:spacing w:val="12"/>
          <w:sz w:val="24"/>
          <w:szCs w:val="24"/>
        </w:rPr>
        <w:t xml:space="preserve"> L</w:t>
      </w:r>
      <w:r w:rsidR="063D2587" w:rsidRPr="000F17F7">
        <w:rPr>
          <w:rFonts w:ascii="Arial" w:hAnsi="Arial" w:cs="Arial"/>
          <w:spacing w:val="12"/>
          <w:sz w:val="24"/>
          <w:szCs w:val="24"/>
        </w:rPr>
        <w:t>.D.G.A.</w:t>
      </w:r>
      <w:r w:rsidR="004A376F" w:rsidRPr="000F17F7">
        <w:rPr>
          <w:rFonts w:ascii="Arial" w:hAnsi="Arial" w:cs="Arial"/>
          <w:spacing w:val="12"/>
          <w:sz w:val="24"/>
          <w:szCs w:val="24"/>
        </w:rPr>
        <w:t xml:space="preserve">, de 14 años de edad </w:t>
      </w:r>
      <w:r w:rsidRPr="000F17F7">
        <w:rPr>
          <w:rFonts w:ascii="Arial" w:hAnsi="Arial" w:cs="Arial"/>
          <w:spacing w:val="12"/>
          <w:sz w:val="24"/>
          <w:szCs w:val="24"/>
        </w:rPr>
        <w:t xml:space="preserve">identificada </w:t>
      </w:r>
      <w:r w:rsidR="004A376F" w:rsidRPr="000F17F7">
        <w:rPr>
          <w:rFonts w:ascii="Arial" w:hAnsi="Arial" w:cs="Arial"/>
          <w:spacing w:val="12"/>
          <w:sz w:val="24"/>
          <w:szCs w:val="24"/>
        </w:rPr>
        <w:t xml:space="preserve">con la T.I. </w:t>
      </w:r>
      <w:r w:rsidR="00DF41D8" w:rsidRPr="000F17F7">
        <w:rPr>
          <w:rFonts w:ascii="Arial" w:hAnsi="Arial" w:cs="Arial"/>
          <w:spacing w:val="12"/>
          <w:sz w:val="24"/>
          <w:szCs w:val="24"/>
        </w:rPr>
        <w:t>No.</w:t>
      </w:r>
      <w:r w:rsidR="17C6E592" w:rsidRPr="000F17F7">
        <w:rPr>
          <w:rFonts w:ascii="Arial" w:hAnsi="Arial" w:cs="Arial"/>
          <w:spacing w:val="12"/>
          <w:sz w:val="24"/>
          <w:szCs w:val="24"/>
        </w:rPr>
        <w:t xml:space="preserve">123, </w:t>
      </w:r>
      <w:r w:rsidRPr="000F17F7">
        <w:rPr>
          <w:rFonts w:ascii="Arial" w:hAnsi="Arial" w:cs="Arial"/>
          <w:spacing w:val="12"/>
          <w:sz w:val="24"/>
          <w:szCs w:val="24"/>
        </w:rPr>
        <w:t xml:space="preserve">y </w:t>
      </w:r>
      <w:r w:rsidR="004A376F" w:rsidRPr="000F17F7">
        <w:rPr>
          <w:rFonts w:ascii="Arial" w:hAnsi="Arial" w:cs="Arial"/>
          <w:spacing w:val="12"/>
          <w:sz w:val="24"/>
          <w:szCs w:val="24"/>
        </w:rPr>
        <w:t>de las demás menores</w:t>
      </w:r>
      <w:r w:rsidRPr="000F17F7">
        <w:rPr>
          <w:rFonts w:ascii="Arial" w:hAnsi="Arial" w:cs="Arial"/>
          <w:spacing w:val="12"/>
          <w:sz w:val="24"/>
          <w:szCs w:val="24"/>
        </w:rPr>
        <w:t xml:space="preserve"> que se encuentran privadas de la libertad en el “Centro de Reclusión denominado Sirviendo con amor.”</w:t>
      </w:r>
      <w:r w:rsidR="004A376F" w:rsidRPr="000F17F7">
        <w:rPr>
          <w:rFonts w:ascii="Arial" w:hAnsi="Arial" w:cs="Arial"/>
          <w:spacing w:val="12"/>
          <w:sz w:val="24"/>
          <w:szCs w:val="24"/>
        </w:rPr>
        <w:t xml:space="preserve"> </w:t>
      </w:r>
      <w:r w:rsidR="00B914E9" w:rsidRPr="000F17F7">
        <w:rPr>
          <w:rFonts w:ascii="Arial" w:hAnsi="Arial" w:cs="Arial"/>
          <w:spacing w:val="12"/>
          <w:sz w:val="24"/>
          <w:szCs w:val="24"/>
        </w:rPr>
        <w:t>Solicita además</w:t>
      </w:r>
      <w:r w:rsidR="004A376F" w:rsidRPr="000F17F7">
        <w:rPr>
          <w:rFonts w:ascii="Arial" w:hAnsi="Arial" w:cs="Arial"/>
          <w:spacing w:val="12"/>
          <w:sz w:val="24"/>
          <w:szCs w:val="24"/>
        </w:rPr>
        <w:t xml:space="preserve"> se denuncie penal y disciplinariamente al Procurador de Familia, Dr. Fernando Ortega</w:t>
      </w:r>
      <w:r w:rsidR="000F17F7">
        <w:rPr>
          <w:rFonts w:ascii="Arial" w:hAnsi="Arial" w:cs="Arial"/>
          <w:spacing w:val="12"/>
          <w:sz w:val="24"/>
          <w:szCs w:val="24"/>
        </w:rPr>
        <w:t>,</w:t>
      </w:r>
      <w:r w:rsidR="004A376F" w:rsidRPr="000F17F7">
        <w:rPr>
          <w:rFonts w:ascii="Arial" w:hAnsi="Arial" w:cs="Arial"/>
          <w:spacing w:val="12"/>
          <w:sz w:val="24"/>
          <w:szCs w:val="24"/>
        </w:rPr>
        <w:t xml:space="preserve"> como coautor de las conductas que se vienen presentando </w:t>
      </w:r>
      <w:r w:rsidRPr="000F17F7">
        <w:rPr>
          <w:rFonts w:ascii="Arial" w:hAnsi="Arial" w:cs="Arial"/>
          <w:spacing w:val="12"/>
          <w:sz w:val="24"/>
          <w:szCs w:val="24"/>
        </w:rPr>
        <w:t>al interior de dicho establecimiento, y por f</w:t>
      </w:r>
      <w:r w:rsidR="004A376F" w:rsidRPr="000F17F7">
        <w:rPr>
          <w:rFonts w:ascii="Arial" w:hAnsi="Arial" w:cs="Arial"/>
          <w:spacing w:val="12"/>
          <w:sz w:val="24"/>
          <w:szCs w:val="24"/>
        </w:rPr>
        <w:t>alta al deber legal y constitucional</w:t>
      </w:r>
      <w:r w:rsidRPr="000F17F7">
        <w:rPr>
          <w:rFonts w:ascii="Arial" w:hAnsi="Arial" w:cs="Arial"/>
          <w:spacing w:val="12"/>
          <w:sz w:val="24"/>
          <w:szCs w:val="24"/>
        </w:rPr>
        <w:t xml:space="preserve">, al igual que a </w:t>
      </w:r>
      <w:r w:rsidR="004A376F" w:rsidRPr="000F17F7">
        <w:rPr>
          <w:rFonts w:ascii="Arial" w:hAnsi="Arial" w:cs="Arial"/>
          <w:spacing w:val="12"/>
          <w:sz w:val="24"/>
          <w:szCs w:val="24"/>
        </w:rPr>
        <w:t>la Directora Regional del I</w:t>
      </w:r>
      <w:r w:rsidR="7F26F185" w:rsidRPr="000F17F7">
        <w:rPr>
          <w:rFonts w:ascii="Arial" w:hAnsi="Arial" w:cs="Arial"/>
          <w:spacing w:val="12"/>
          <w:sz w:val="24"/>
          <w:szCs w:val="24"/>
        </w:rPr>
        <w:t>.</w:t>
      </w:r>
      <w:r w:rsidR="004A376F" w:rsidRPr="000F17F7">
        <w:rPr>
          <w:rFonts w:ascii="Arial" w:hAnsi="Arial" w:cs="Arial"/>
          <w:spacing w:val="12"/>
          <w:sz w:val="24"/>
          <w:szCs w:val="24"/>
        </w:rPr>
        <w:t>C</w:t>
      </w:r>
      <w:r w:rsidR="7F26F185" w:rsidRPr="000F17F7">
        <w:rPr>
          <w:rFonts w:ascii="Arial" w:hAnsi="Arial" w:cs="Arial"/>
          <w:spacing w:val="12"/>
          <w:sz w:val="24"/>
          <w:szCs w:val="24"/>
        </w:rPr>
        <w:t>.</w:t>
      </w:r>
      <w:r w:rsidR="004A376F" w:rsidRPr="000F17F7">
        <w:rPr>
          <w:rFonts w:ascii="Arial" w:hAnsi="Arial" w:cs="Arial"/>
          <w:spacing w:val="12"/>
          <w:sz w:val="24"/>
          <w:szCs w:val="24"/>
        </w:rPr>
        <w:t>B</w:t>
      </w:r>
      <w:r w:rsidR="230D49B0" w:rsidRPr="000F17F7">
        <w:rPr>
          <w:rFonts w:ascii="Arial" w:hAnsi="Arial" w:cs="Arial"/>
          <w:spacing w:val="12"/>
          <w:sz w:val="24"/>
          <w:szCs w:val="24"/>
        </w:rPr>
        <w:t>.</w:t>
      </w:r>
      <w:r w:rsidR="004A376F" w:rsidRPr="000F17F7">
        <w:rPr>
          <w:rFonts w:ascii="Arial" w:hAnsi="Arial" w:cs="Arial"/>
          <w:spacing w:val="12"/>
          <w:sz w:val="24"/>
          <w:szCs w:val="24"/>
        </w:rPr>
        <w:t>F y demás funcionarios de los “mal llamados equipos interdisciplinarios”, poniendo en conocimiento de las autoridades competentes</w:t>
      </w:r>
      <w:r w:rsidRPr="000F17F7">
        <w:rPr>
          <w:rFonts w:ascii="Arial" w:hAnsi="Arial" w:cs="Arial"/>
          <w:spacing w:val="12"/>
          <w:sz w:val="24"/>
          <w:szCs w:val="24"/>
        </w:rPr>
        <w:t xml:space="preserve"> de adelantar la investigación</w:t>
      </w:r>
      <w:r w:rsidR="004A376F" w:rsidRPr="000F17F7">
        <w:rPr>
          <w:rFonts w:ascii="Arial" w:hAnsi="Arial" w:cs="Arial"/>
          <w:spacing w:val="12"/>
          <w:sz w:val="24"/>
          <w:szCs w:val="24"/>
        </w:rPr>
        <w:t xml:space="preserve">. Por último, pide que </w:t>
      </w:r>
      <w:r w:rsidRPr="000F17F7">
        <w:rPr>
          <w:rFonts w:ascii="Arial" w:hAnsi="Arial" w:cs="Arial"/>
          <w:spacing w:val="12"/>
          <w:sz w:val="24"/>
          <w:szCs w:val="24"/>
        </w:rPr>
        <w:t>se cancele la licencia de funcionamiento a dich</w:t>
      </w:r>
      <w:r w:rsidR="00B914E9" w:rsidRPr="000F17F7">
        <w:rPr>
          <w:rFonts w:ascii="Arial" w:hAnsi="Arial" w:cs="Arial"/>
          <w:spacing w:val="12"/>
          <w:sz w:val="24"/>
          <w:szCs w:val="24"/>
        </w:rPr>
        <w:t xml:space="preserve">o centro </w:t>
      </w:r>
      <w:r w:rsidRPr="000F17F7">
        <w:rPr>
          <w:rFonts w:ascii="Arial" w:hAnsi="Arial" w:cs="Arial"/>
          <w:spacing w:val="12"/>
          <w:sz w:val="24"/>
          <w:szCs w:val="24"/>
        </w:rPr>
        <w:t>y se realicen las diligencias respectivas a fin de materializar las capturas de quienes ejercen actividades de custodi</w:t>
      </w:r>
      <w:r w:rsidR="00B914E9" w:rsidRPr="000F17F7">
        <w:rPr>
          <w:rFonts w:ascii="Arial" w:hAnsi="Arial" w:cs="Arial"/>
          <w:spacing w:val="12"/>
          <w:sz w:val="24"/>
          <w:szCs w:val="24"/>
        </w:rPr>
        <w:t>a</w:t>
      </w:r>
      <w:r w:rsidRPr="000F17F7">
        <w:rPr>
          <w:rFonts w:ascii="Arial" w:hAnsi="Arial" w:cs="Arial"/>
          <w:spacing w:val="12"/>
          <w:sz w:val="24"/>
          <w:szCs w:val="24"/>
        </w:rPr>
        <w:t xml:space="preserve"> de las menores. </w:t>
      </w:r>
    </w:p>
    <w:p w14:paraId="0D0B940D" w14:textId="77777777" w:rsidR="007A5864" w:rsidRPr="000F17F7" w:rsidRDefault="007A5864" w:rsidP="000F17F7">
      <w:pPr>
        <w:suppressAutoHyphens/>
        <w:spacing w:line="276" w:lineRule="auto"/>
        <w:jc w:val="both"/>
        <w:rPr>
          <w:rFonts w:ascii="Arial" w:hAnsi="Arial" w:cs="Arial"/>
          <w:spacing w:val="12"/>
          <w:sz w:val="24"/>
          <w:szCs w:val="24"/>
        </w:rPr>
      </w:pPr>
    </w:p>
    <w:p w14:paraId="188F0283" w14:textId="36F72D91" w:rsidR="007A5864" w:rsidRPr="000F17F7" w:rsidRDefault="007A5864" w:rsidP="000F17F7">
      <w:pPr>
        <w:suppressAutoHyphens/>
        <w:spacing w:line="276" w:lineRule="auto"/>
        <w:jc w:val="both"/>
        <w:rPr>
          <w:rFonts w:ascii="Arial" w:hAnsi="Arial" w:cs="Arial"/>
          <w:spacing w:val="12"/>
          <w:sz w:val="24"/>
          <w:szCs w:val="24"/>
        </w:rPr>
      </w:pPr>
      <w:r w:rsidRPr="000F17F7">
        <w:rPr>
          <w:rFonts w:ascii="Arial" w:hAnsi="Arial" w:cs="Arial"/>
          <w:spacing w:val="12"/>
          <w:sz w:val="24"/>
          <w:szCs w:val="24"/>
        </w:rPr>
        <w:t xml:space="preserve">Como fundamento a sus pedimentos, expone que en el “Centro de Reclusión Sirviendo con amor” ubicado en la carrera 3° # 14-46 de la ciudad de Pereira, se encuentran recluidas y privadas de la libertad en contra de su voluntad y </w:t>
      </w:r>
      <w:r w:rsidR="005677DF" w:rsidRPr="000F17F7">
        <w:rPr>
          <w:rFonts w:ascii="Arial" w:hAnsi="Arial" w:cs="Arial"/>
          <w:spacing w:val="12"/>
          <w:sz w:val="24"/>
          <w:szCs w:val="24"/>
        </w:rPr>
        <w:t xml:space="preserve">de </w:t>
      </w:r>
      <w:r w:rsidRPr="000F17F7">
        <w:rPr>
          <w:rFonts w:ascii="Arial" w:hAnsi="Arial" w:cs="Arial"/>
          <w:spacing w:val="12"/>
          <w:sz w:val="24"/>
          <w:szCs w:val="24"/>
        </w:rPr>
        <w:t>la de sus padres, 40 menores de edad que oscilan entre los 14 y 17 años, sin que hayan cometido delito</w:t>
      </w:r>
      <w:r w:rsidR="00B914E9" w:rsidRPr="000F17F7">
        <w:rPr>
          <w:rFonts w:ascii="Arial" w:hAnsi="Arial" w:cs="Arial"/>
          <w:spacing w:val="12"/>
          <w:sz w:val="24"/>
          <w:szCs w:val="24"/>
        </w:rPr>
        <w:t xml:space="preserve"> alguno</w:t>
      </w:r>
      <w:r w:rsidRPr="000F17F7">
        <w:rPr>
          <w:rFonts w:ascii="Arial" w:hAnsi="Arial" w:cs="Arial"/>
          <w:spacing w:val="12"/>
          <w:sz w:val="24"/>
          <w:szCs w:val="24"/>
        </w:rPr>
        <w:t xml:space="preserve">. Hace alusión a tres </w:t>
      </w:r>
      <w:r w:rsidR="005677DF" w:rsidRPr="000F17F7">
        <w:rPr>
          <w:rFonts w:ascii="Arial" w:hAnsi="Arial" w:cs="Arial"/>
          <w:spacing w:val="12"/>
          <w:sz w:val="24"/>
          <w:szCs w:val="24"/>
        </w:rPr>
        <w:t>supuestos fácticos de menores</w:t>
      </w:r>
      <w:r w:rsidR="00743B83" w:rsidRPr="000F17F7">
        <w:rPr>
          <w:rFonts w:ascii="Arial" w:hAnsi="Arial" w:cs="Arial"/>
          <w:spacing w:val="12"/>
          <w:sz w:val="24"/>
          <w:szCs w:val="24"/>
        </w:rPr>
        <w:t xml:space="preserve"> (</w:t>
      </w:r>
      <w:r w:rsidRPr="000F17F7">
        <w:rPr>
          <w:rFonts w:ascii="Arial" w:hAnsi="Arial" w:cs="Arial"/>
          <w:spacing w:val="12"/>
          <w:sz w:val="24"/>
          <w:szCs w:val="24"/>
        </w:rPr>
        <w:t xml:space="preserve">sin </w:t>
      </w:r>
      <w:r w:rsidR="00DE76FF" w:rsidRPr="000F17F7">
        <w:rPr>
          <w:rFonts w:ascii="Arial" w:hAnsi="Arial" w:cs="Arial"/>
          <w:spacing w:val="12"/>
          <w:sz w:val="24"/>
          <w:szCs w:val="24"/>
        </w:rPr>
        <w:t>individualización</w:t>
      </w:r>
      <w:r w:rsidR="00743B83" w:rsidRPr="000F17F7">
        <w:rPr>
          <w:rFonts w:ascii="Arial" w:hAnsi="Arial" w:cs="Arial"/>
          <w:spacing w:val="12"/>
          <w:sz w:val="24"/>
          <w:szCs w:val="24"/>
        </w:rPr>
        <w:t>)</w:t>
      </w:r>
      <w:r w:rsidRPr="000F17F7">
        <w:rPr>
          <w:rFonts w:ascii="Arial" w:hAnsi="Arial" w:cs="Arial"/>
          <w:spacing w:val="12"/>
          <w:sz w:val="24"/>
          <w:szCs w:val="24"/>
        </w:rPr>
        <w:t xml:space="preserve">, </w:t>
      </w:r>
      <w:r w:rsidR="00743B83" w:rsidRPr="000F17F7">
        <w:rPr>
          <w:rFonts w:ascii="Arial" w:hAnsi="Arial" w:cs="Arial"/>
          <w:spacing w:val="12"/>
          <w:sz w:val="24"/>
          <w:szCs w:val="24"/>
        </w:rPr>
        <w:t>indicando</w:t>
      </w:r>
      <w:r w:rsidRPr="000F17F7">
        <w:rPr>
          <w:rFonts w:ascii="Arial" w:hAnsi="Arial" w:cs="Arial"/>
          <w:spacing w:val="12"/>
          <w:sz w:val="24"/>
          <w:szCs w:val="24"/>
        </w:rPr>
        <w:t xml:space="preserve"> que todas han sido secuestradas y/o privadas de la libertad y recluidas en dicho centro</w:t>
      </w:r>
      <w:r w:rsidR="00B914E9" w:rsidRPr="000F17F7">
        <w:rPr>
          <w:rFonts w:ascii="Arial" w:hAnsi="Arial" w:cs="Arial"/>
          <w:spacing w:val="12"/>
          <w:sz w:val="24"/>
          <w:szCs w:val="24"/>
        </w:rPr>
        <w:t xml:space="preserve">; que </w:t>
      </w:r>
      <w:r w:rsidRPr="000F17F7">
        <w:rPr>
          <w:rFonts w:ascii="Arial" w:hAnsi="Arial" w:cs="Arial"/>
          <w:spacing w:val="12"/>
          <w:sz w:val="24"/>
          <w:szCs w:val="24"/>
        </w:rPr>
        <w:t xml:space="preserve">solo se les permite hacer una llamada semanal, siendo monitoreadas y supervisadas por las funcionarias encargadas, incluso si </w:t>
      </w:r>
      <w:r w:rsidRPr="000F17F7">
        <w:rPr>
          <w:rFonts w:ascii="Arial" w:hAnsi="Arial" w:cs="Arial"/>
          <w:spacing w:val="12"/>
          <w:sz w:val="24"/>
          <w:szCs w:val="24"/>
        </w:rPr>
        <w:lastRenderedPageBreak/>
        <w:t>desean enviar una carta o nota a sus familiares</w:t>
      </w:r>
      <w:r w:rsidR="00B914E9" w:rsidRPr="000F17F7">
        <w:rPr>
          <w:rFonts w:ascii="Arial" w:hAnsi="Arial" w:cs="Arial"/>
          <w:spacing w:val="12"/>
          <w:sz w:val="24"/>
          <w:szCs w:val="24"/>
        </w:rPr>
        <w:t xml:space="preserve"> y, </w:t>
      </w:r>
      <w:r w:rsidRPr="000F17F7">
        <w:rPr>
          <w:rFonts w:ascii="Arial" w:hAnsi="Arial" w:cs="Arial"/>
          <w:spacing w:val="12"/>
          <w:sz w:val="24"/>
          <w:szCs w:val="24"/>
        </w:rPr>
        <w:t xml:space="preserve">que desde el pasado </w:t>
      </w:r>
      <w:r w:rsidR="00DE76FF" w:rsidRPr="000F17F7">
        <w:rPr>
          <w:rFonts w:ascii="Arial" w:hAnsi="Arial" w:cs="Arial"/>
          <w:spacing w:val="12"/>
          <w:sz w:val="24"/>
          <w:szCs w:val="24"/>
        </w:rPr>
        <w:t>5</w:t>
      </w:r>
      <w:r w:rsidRPr="000F17F7">
        <w:rPr>
          <w:rFonts w:ascii="Arial" w:hAnsi="Arial" w:cs="Arial"/>
          <w:spacing w:val="12"/>
          <w:sz w:val="24"/>
          <w:szCs w:val="24"/>
        </w:rPr>
        <w:t xml:space="preserve"> de octubre del año en curso, una </w:t>
      </w:r>
      <w:r w:rsidR="005677DF" w:rsidRPr="000F17F7">
        <w:rPr>
          <w:rFonts w:ascii="Arial" w:hAnsi="Arial" w:cs="Arial"/>
          <w:spacing w:val="12"/>
          <w:sz w:val="24"/>
          <w:szCs w:val="24"/>
        </w:rPr>
        <w:t xml:space="preserve">de las </w:t>
      </w:r>
      <w:r w:rsidRPr="000F17F7">
        <w:rPr>
          <w:rFonts w:ascii="Arial" w:hAnsi="Arial" w:cs="Arial"/>
          <w:spacing w:val="12"/>
          <w:sz w:val="24"/>
          <w:szCs w:val="24"/>
        </w:rPr>
        <w:t>funcionaria</w:t>
      </w:r>
      <w:r w:rsidR="005677DF" w:rsidRPr="000F17F7">
        <w:rPr>
          <w:rFonts w:ascii="Arial" w:hAnsi="Arial" w:cs="Arial"/>
          <w:spacing w:val="12"/>
          <w:sz w:val="24"/>
          <w:szCs w:val="24"/>
        </w:rPr>
        <w:t>s</w:t>
      </w:r>
      <w:r w:rsidRPr="000F17F7">
        <w:rPr>
          <w:rFonts w:ascii="Arial" w:hAnsi="Arial" w:cs="Arial"/>
          <w:spacing w:val="12"/>
          <w:sz w:val="24"/>
          <w:szCs w:val="24"/>
        </w:rPr>
        <w:t xml:space="preserve"> decidió suspender de forma definitiva y sin justificación, las visitas de algunas menores.</w:t>
      </w:r>
    </w:p>
    <w:p w14:paraId="60061E4C" w14:textId="77777777" w:rsidR="00603D92" w:rsidRPr="000F17F7" w:rsidRDefault="00603D92" w:rsidP="000F17F7">
      <w:pPr>
        <w:pStyle w:val="Sinespaciado"/>
        <w:spacing w:line="276" w:lineRule="auto"/>
        <w:rPr>
          <w:rFonts w:ascii="Arial" w:hAnsi="Arial" w:cs="Arial"/>
          <w:sz w:val="24"/>
          <w:szCs w:val="24"/>
        </w:rPr>
      </w:pPr>
    </w:p>
    <w:p w14:paraId="6E8DC81C" w14:textId="77777777" w:rsidR="00B914E9" w:rsidRPr="000F17F7" w:rsidRDefault="00B914E9" w:rsidP="000F17F7">
      <w:pPr>
        <w:pStyle w:val="Prrafodelista"/>
        <w:numPr>
          <w:ilvl w:val="0"/>
          <w:numId w:val="1"/>
        </w:numPr>
        <w:suppressAutoHyphens/>
        <w:spacing w:line="276" w:lineRule="auto"/>
        <w:ind w:left="567" w:hanging="567"/>
        <w:jc w:val="both"/>
        <w:rPr>
          <w:rFonts w:ascii="Arial" w:hAnsi="Arial" w:cs="Arial"/>
          <w:b/>
          <w:spacing w:val="-3"/>
          <w:sz w:val="24"/>
          <w:szCs w:val="24"/>
        </w:rPr>
      </w:pPr>
      <w:r w:rsidRPr="000F17F7">
        <w:rPr>
          <w:rFonts w:ascii="Arial" w:hAnsi="Arial" w:cs="Arial"/>
          <w:b/>
          <w:spacing w:val="-3"/>
          <w:sz w:val="24"/>
          <w:szCs w:val="24"/>
        </w:rPr>
        <w:t>TRÁMITE DE INSTANCIA</w:t>
      </w:r>
    </w:p>
    <w:p w14:paraId="44EAFD9C" w14:textId="77777777" w:rsidR="00B914E9" w:rsidRPr="000F17F7" w:rsidRDefault="00B914E9" w:rsidP="000F17F7">
      <w:pPr>
        <w:pStyle w:val="Sinespaciado"/>
        <w:spacing w:line="276" w:lineRule="auto"/>
        <w:rPr>
          <w:rFonts w:ascii="Arial" w:hAnsi="Arial" w:cs="Arial"/>
          <w:sz w:val="24"/>
          <w:szCs w:val="24"/>
        </w:rPr>
      </w:pPr>
    </w:p>
    <w:p w14:paraId="4BD74194" w14:textId="782C768D" w:rsidR="00B914E9" w:rsidRPr="000F17F7" w:rsidRDefault="00B914E9" w:rsidP="000F17F7">
      <w:pPr>
        <w:pStyle w:val="Textoindependiente21"/>
        <w:spacing w:line="276" w:lineRule="auto"/>
        <w:rPr>
          <w:rFonts w:cs="Arial"/>
          <w:b w:val="0"/>
          <w:spacing w:val="12"/>
          <w:sz w:val="24"/>
          <w:lang w:eastAsia="es-ES"/>
        </w:rPr>
      </w:pPr>
      <w:r w:rsidRPr="000F17F7">
        <w:rPr>
          <w:rFonts w:cs="Arial"/>
          <w:b w:val="0"/>
          <w:spacing w:val="12"/>
          <w:sz w:val="24"/>
          <w:lang w:eastAsia="es-ES"/>
        </w:rPr>
        <w:t xml:space="preserve">Mediante proveído del </w:t>
      </w:r>
      <w:r w:rsidR="00DF41D8" w:rsidRPr="000F17F7">
        <w:rPr>
          <w:rFonts w:cs="Arial"/>
          <w:b w:val="0"/>
          <w:spacing w:val="12"/>
          <w:sz w:val="24"/>
          <w:lang w:eastAsia="es-ES"/>
        </w:rPr>
        <w:t xml:space="preserve">16 de octubre </w:t>
      </w:r>
      <w:r w:rsidRPr="000F17F7">
        <w:rPr>
          <w:rFonts w:cs="Arial"/>
          <w:b w:val="0"/>
          <w:spacing w:val="12"/>
          <w:sz w:val="24"/>
          <w:lang w:eastAsia="es-ES"/>
        </w:rPr>
        <w:t xml:space="preserve">de 2020, el Juzgado </w:t>
      </w:r>
      <w:r w:rsidR="00DF41D8" w:rsidRPr="000F17F7">
        <w:rPr>
          <w:rFonts w:cs="Arial"/>
          <w:b w:val="0"/>
          <w:spacing w:val="12"/>
          <w:sz w:val="24"/>
          <w:lang w:eastAsia="es-ES"/>
        </w:rPr>
        <w:t>Primero</w:t>
      </w:r>
      <w:r w:rsidRPr="000F17F7">
        <w:rPr>
          <w:rFonts w:cs="Arial"/>
          <w:b w:val="0"/>
          <w:spacing w:val="12"/>
          <w:sz w:val="24"/>
          <w:lang w:eastAsia="es-ES"/>
        </w:rPr>
        <w:t xml:space="preserve"> Laboral del Circuito de Pereira, admitió la acción de</w:t>
      </w:r>
      <w:r w:rsidR="00DF41D8" w:rsidRPr="000F17F7">
        <w:rPr>
          <w:rFonts w:cs="Arial"/>
          <w:b w:val="0"/>
          <w:spacing w:val="12"/>
          <w:sz w:val="24"/>
          <w:lang w:eastAsia="es-ES"/>
        </w:rPr>
        <w:t xml:space="preserve"> </w:t>
      </w:r>
      <w:r w:rsidR="15705DB4" w:rsidRPr="000F17F7">
        <w:rPr>
          <w:rFonts w:cs="Arial"/>
          <w:b w:val="0"/>
          <w:spacing w:val="12"/>
          <w:sz w:val="24"/>
          <w:lang w:eastAsia="es-ES"/>
        </w:rPr>
        <w:t>H</w:t>
      </w:r>
      <w:r w:rsidR="00DF41D8" w:rsidRPr="000F17F7">
        <w:rPr>
          <w:rFonts w:cs="Arial"/>
          <w:b w:val="0"/>
          <w:spacing w:val="12"/>
          <w:sz w:val="24"/>
          <w:lang w:eastAsia="es-ES"/>
        </w:rPr>
        <w:t xml:space="preserve">abeas </w:t>
      </w:r>
      <w:r w:rsidR="384E9795" w:rsidRPr="000F17F7">
        <w:rPr>
          <w:rFonts w:cs="Arial"/>
          <w:b w:val="0"/>
          <w:spacing w:val="12"/>
          <w:sz w:val="24"/>
          <w:lang w:eastAsia="es-ES"/>
        </w:rPr>
        <w:t>C</w:t>
      </w:r>
      <w:r w:rsidR="00DF41D8" w:rsidRPr="000F17F7">
        <w:rPr>
          <w:rFonts w:cs="Arial"/>
          <w:b w:val="0"/>
          <w:spacing w:val="12"/>
          <w:sz w:val="24"/>
          <w:lang w:eastAsia="es-ES"/>
        </w:rPr>
        <w:t xml:space="preserve">orpus y </w:t>
      </w:r>
      <w:r w:rsidRPr="000F17F7">
        <w:rPr>
          <w:rFonts w:cs="Arial"/>
          <w:b w:val="0"/>
          <w:spacing w:val="12"/>
          <w:sz w:val="24"/>
          <w:lang w:eastAsia="es-ES"/>
        </w:rPr>
        <w:t>dispuso vincular a</w:t>
      </w:r>
      <w:r w:rsidR="00DF41D8" w:rsidRPr="000F17F7">
        <w:rPr>
          <w:rFonts w:cs="Arial"/>
          <w:b w:val="0"/>
          <w:spacing w:val="12"/>
          <w:sz w:val="24"/>
          <w:lang w:eastAsia="es-ES"/>
        </w:rPr>
        <w:t xml:space="preserve"> la Procuraduría 21 Judicial II de Familia de Pereira y a la Comisaria de Familia de Dosquebradas, Risaralda, ordenando la práctica de pruebas y concediéndoles </w:t>
      </w:r>
      <w:r w:rsidR="005677DF" w:rsidRPr="000F17F7">
        <w:rPr>
          <w:rFonts w:cs="Arial"/>
          <w:b w:val="0"/>
          <w:spacing w:val="12"/>
          <w:sz w:val="24"/>
          <w:lang w:eastAsia="es-ES"/>
        </w:rPr>
        <w:t>un término improrrogable</w:t>
      </w:r>
      <w:r w:rsidR="00DF41D8" w:rsidRPr="000F17F7">
        <w:rPr>
          <w:rFonts w:cs="Arial"/>
          <w:b w:val="0"/>
          <w:spacing w:val="12"/>
          <w:sz w:val="24"/>
          <w:lang w:eastAsia="es-ES"/>
        </w:rPr>
        <w:t xml:space="preserve"> de hasta las 10 a.m. para ejercer su derecho de defensa</w:t>
      </w:r>
      <w:r w:rsidR="005677DF" w:rsidRPr="000F17F7">
        <w:rPr>
          <w:rFonts w:cs="Arial"/>
          <w:b w:val="0"/>
          <w:spacing w:val="12"/>
          <w:sz w:val="24"/>
          <w:lang w:eastAsia="es-ES"/>
        </w:rPr>
        <w:t xml:space="preserve"> y allegar la información requerida</w:t>
      </w:r>
      <w:r w:rsidR="000B1B99" w:rsidRPr="000F17F7">
        <w:rPr>
          <w:rFonts w:cs="Arial"/>
          <w:b w:val="0"/>
          <w:spacing w:val="12"/>
          <w:sz w:val="24"/>
          <w:lang w:eastAsia="es-ES"/>
        </w:rPr>
        <w:t xml:space="preserve">. No accedió a la entrevista </w:t>
      </w:r>
      <w:r w:rsidR="00CB3BCD" w:rsidRPr="000F17F7">
        <w:rPr>
          <w:rFonts w:cs="Arial"/>
          <w:b w:val="0"/>
          <w:spacing w:val="12"/>
          <w:sz w:val="24"/>
          <w:lang w:eastAsia="es-ES"/>
        </w:rPr>
        <w:t xml:space="preserve">prevista en el artículo 5° de la Ley 1095 de 2006 indicando que los asuntos facticos pueden verificarse en el expediente que para el efecto envíe el ICBF, </w:t>
      </w:r>
      <w:r w:rsidRPr="000F17F7">
        <w:rPr>
          <w:rFonts w:cs="Arial"/>
          <w:b w:val="0"/>
          <w:spacing w:val="12"/>
          <w:sz w:val="24"/>
          <w:lang w:eastAsia="es-ES"/>
        </w:rPr>
        <w:t>(</w:t>
      </w:r>
      <w:r w:rsidR="00DF41D8" w:rsidRPr="000F17F7">
        <w:rPr>
          <w:rFonts w:cs="Arial"/>
          <w:b w:val="0"/>
          <w:spacing w:val="12"/>
          <w:sz w:val="24"/>
          <w:lang w:eastAsia="es-ES"/>
        </w:rPr>
        <w:t>fol.15 a 20 del archivo PDF denominado 1.</w:t>
      </w:r>
      <w:r w:rsidR="00F20936" w:rsidRPr="000F17F7">
        <w:rPr>
          <w:rFonts w:cs="Arial"/>
          <w:b w:val="0"/>
          <w:spacing w:val="12"/>
          <w:sz w:val="24"/>
          <w:lang w:eastAsia="es-ES"/>
        </w:rPr>
        <w:t xml:space="preserve"> </w:t>
      </w:r>
      <w:r w:rsidR="00DF41D8" w:rsidRPr="000F17F7">
        <w:rPr>
          <w:rFonts w:cs="Arial"/>
          <w:b w:val="0"/>
          <w:spacing w:val="12"/>
          <w:sz w:val="24"/>
          <w:lang w:eastAsia="es-ES"/>
        </w:rPr>
        <w:t xml:space="preserve">CUADERNO 1 EXPEDIENTE DIGITAL 2020-00248). </w:t>
      </w:r>
    </w:p>
    <w:p w14:paraId="4B94D5A5" w14:textId="77777777" w:rsidR="00B914E9" w:rsidRPr="000F17F7" w:rsidRDefault="00B914E9" w:rsidP="000F17F7">
      <w:pPr>
        <w:pStyle w:val="Textoindependiente21"/>
        <w:spacing w:line="276" w:lineRule="auto"/>
        <w:ind w:firstLine="851"/>
        <w:rPr>
          <w:rFonts w:cs="Arial"/>
          <w:b w:val="0"/>
          <w:spacing w:val="12"/>
          <w:sz w:val="24"/>
          <w:lang w:eastAsia="es-ES"/>
        </w:rPr>
      </w:pPr>
    </w:p>
    <w:p w14:paraId="3079F901" w14:textId="307186AA" w:rsidR="00B914E9" w:rsidRPr="000F17F7" w:rsidRDefault="00B914E9" w:rsidP="000F17F7">
      <w:pPr>
        <w:pStyle w:val="Textoindependiente21"/>
        <w:spacing w:line="276" w:lineRule="auto"/>
        <w:rPr>
          <w:rFonts w:cs="Arial"/>
          <w:b w:val="0"/>
          <w:spacing w:val="12"/>
          <w:sz w:val="24"/>
          <w:lang w:eastAsia="es-ES"/>
        </w:rPr>
      </w:pPr>
      <w:r w:rsidRPr="000F17F7">
        <w:rPr>
          <w:rFonts w:cs="Arial"/>
          <w:b w:val="0"/>
          <w:spacing w:val="12"/>
          <w:sz w:val="24"/>
          <w:lang w:eastAsia="es-ES"/>
        </w:rPr>
        <w:t>Surtida la notificación a las partes en debida form</w:t>
      </w:r>
      <w:r w:rsidR="00DF41D8" w:rsidRPr="000F17F7">
        <w:rPr>
          <w:rFonts w:cs="Arial"/>
          <w:b w:val="0"/>
          <w:spacing w:val="12"/>
          <w:sz w:val="24"/>
          <w:lang w:eastAsia="es-ES"/>
        </w:rPr>
        <w:t>a</w:t>
      </w:r>
      <w:r w:rsidRPr="000F17F7">
        <w:rPr>
          <w:rFonts w:cs="Arial"/>
          <w:b w:val="0"/>
          <w:spacing w:val="12"/>
          <w:sz w:val="24"/>
          <w:lang w:eastAsia="es-ES"/>
        </w:rPr>
        <w:t xml:space="preserve">, </w:t>
      </w:r>
      <w:r w:rsidR="00613FBB" w:rsidRPr="000F17F7">
        <w:rPr>
          <w:rFonts w:cs="Arial"/>
          <w:b w:val="0"/>
          <w:spacing w:val="12"/>
          <w:sz w:val="24"/>
          <w:lang w:eastAsia="es-ES"/>
        </w:rPr>
        <w:t xml:space="preserve">la </w:t>
      </w:r>
      <w:r w:rsidR="00613FBB" w:rsidRPr="000F17F7">
        <w:rPr>
          <w:rFonts w:cs="Arial"/>
          <w:spacing w:val="12"/>
          <w:sz w:val="24"/>
          <w:lang w:eastAsia="es-ES"/>
        </w:rPr>
        <w:t xml:space="preserve">CORPORACIÓN SIRVIENDO CON AMOR </w:t>
      </w:r>
      <w:r w:rsidRPr="000F17F7">
        <w:rPr>
          <w:rFonts w:cs="Arial"/>
          <w:b w:val="0"/>
          <w:spacing w:val="12"/>
          <w:sz w:val="24"/>
          <w:lang w:eastAsia="es-ES"/>
        </w:rPr>
        <w:t>allegó escrito de contestación, indicando que</w:t>
      </w:r>
      <w:r w:rsidR="00CF494C" w:rsidRPr="000F17F7">
        <w:rPr>
          <w:rFonts w:cs="Arial"/>
          <w:b w:val="0"/>
          <w:spacing w:val="12"/>
          <w:sz w:val="24"/>
          <w:lang w:eastAsia="es-ES"/>
        </w:rPr>
        <w:t xml:space="preserve"> es un operador del </w:t>
      </w:r>
      <w:r w:rsidR="005677DF" w:rsidRPr="000F17F7">
        <w:rPr>
          <w:rFonts w:cs="Arial"/>
          <w:bCs/>
          <w:spacing w:val="12"/>
          <w:sz w:val="24"/>
          <w:lang w:eastAsia="es-ES"/>
        </w:rPr>
        <w:t>I</w:t>
      </w:r>
      <w:r w:rsidR="594D311A" w:rsidRPr="000F17F7">
        <w:rPr>
          <w:rFonts w:cs="Arial"/>
          <w:bCs/>
          <w:spacing w:val="12"/>
          <w:sz w:val="24"/>
          <w:lang w:eastAsia="es-ES"/>
        </w:rPr>
        <w:t>.</w:t>
      </w:r>
      <w:r w:rsidR="005677DF" w:rsidRPr="000F17F7">
        <w:rPr>
          <w:rFonts w:cs="Arial"/>
          <w:bCs/>
          <w:spacing w:val="12"/>
          <w:sz w:val="24"/>
          <w:lang w:eastAsia="es-ES"/>
        </w:rPr>
        <w:t>C</w:t>
      </w:r>
      <w:r w:rsidR="09A3E421" w:rsidRPr="000F17F7">
        <w:rPr>
          <w:rFonts w:cs="Arial"/>
          <w:bCs/>
          <w:spacing w:val="12"/>
          <w:sz w:val="24"/>
          <w:lang w:eastAsia="es-ES"/>
        </w:rPr>
        <w:t>.</w:t>
      </w:r>
      <w:r w:rsidR="005677DF" w:rsidRPr="000F17F7">
        <w:rPr>
          <w:rFonts w:cs="Arial"/>
          <w:bCs/>
          <w:spacing w:val="12"/>
          <w:sz w:val="24"/>
          <w:lang w:eastAsia="es-ES"/>
        </w:rPr>
        <w:t>B</w:t>
      </w:r>
      <w:r w:rsidR="09A3E421" w:rsidRPr="000F17F7">
        <w:rPr>
          <w:rFonts w:cs="Arial"/>
          <w:bCs/>
          <w:spacing w:val="12"/>
          <w:sz w:val="24"/>
          <w:lang w:eastAsia="es-ES"/>
        </w:rPr>
        <w:t>.</w:t>
      </w:r>
      <w:r w:rsidR="005677DF" w:rsidRPr="000F17F7">
        <w:rPr>
          <w:rFonts w:cs="Arial"/>
          <w:bCs/>
          <w:spacing w:val="12"/>
          <w:sz w:val="24"/>
          <w:lang w:eastAsia="es-ES"/>
        </w:rPr>
        <w:t>F</w:t>
      </w:r>
      <w:r w:rsidR="687EC823" w:rsidRPr="000F17F7">
        <w:rPr>
          <w:rFonts w:cs="Arial"/>
          <w:b w:val="0"/>
          <w:spacing w:val="12"/>
          <w:sz w:val="24"/>
          <w:lang w:eastAsia="es-ES"/>
        </w:rPr>
        <w:t>.,</w:t>
      </w:r>
      <w:r w:rsidR="00CF494C" w:rsidRPr="000F17F7">
        <w:rPr>
          <w:rFonts w:cs="Arial"/>
          <w:b w:val="0"/>
          <w:spacing w:val="12"/>
          <w:sz w:val="24"/>
          <w:lang w:eastAsia="es-ES"/>
        </w:rPr>
        <w:t xml:space="preserve"> que atiende a </w:t>
      </w:r>
      <w:r w:rsidR="0C649D9E" w:rsidRPr="000F17F7">
        <w:rPr>
          <w:rFonts w:cs="Arial"/>
          <w:b w:val="0"/>
          <w:spacing w:val="12"/>
          <w:sz w:val="24"/>
          <w:lang w:eastAsia="es-ES"/>
        </w:rPr>
        <w:t>víctimas</w:t>
      </w:r>
      <w:r w:rsidR="00CF494C" w:rsidRPr="000F17F7">
        <w:rPr>
          <w:rFonts w:cs="Arial"/>
          <w:b w:val="0"/>
          <w:spacing w:val="12"/>
          <w:sz w:val="24"/>
          <w:lang w:eastAsia="es-ES"/>
        </w:rPr>
        <w:t xml:space="preserve"> de violencia sexual, más no </w:t>
      </w:r>
      <w:r w:rsidR="10A97232" w:rsidRPr="000F17F7">
        <w:rPr>
          <w:rFonts w:cs="Arial"/>
          <w:b w:val="0"/>
          <w:spacing w:val="12"/>
          <w:sz w:val="24"/>
          <w:lang w:eastAsia="es-ES"/>
        </w:rPr>
        <w:t xml:space="preserve">es </w:t>
      </w:r>
      <w:r w:rsidR="00CF494C" w:rsidRPr="000F17F7">
        <w:rPr>
          <w:rFonts w:cs="Arial"/>
          <w:b w:val="0"/>
          <w:spacing w:val="12"/>
          <w:sz w:val="24"/>
          <w:lang w:eastAsia="es-ES"/>
        </w:rPr>
        <w:t>un centro de reclusión</w:t>
      </w:r>
      <w:r w:rsidR="35773867" w:rsidRPr="000F17F7">
        <w:rPr>
          <w:rFonts w:cs="Arial"/>
          <w:b w:val="0"/>
          <w:spacing w:val="12"/>
          <w:sz w:val="24"/>
          <w:lang w:eastAsia="es-ES"/>
        </w:rPr>
        <w:t xml:space="preserve">. Explicó </w:t>
      </w:r>
      <w:r w:rsidR="00CF494C" w:rsidRPr="000F17F7">
        <w:rPr>
          <w:rFonts w:cs="Arial"/>
          <w:b w:val="0"/>
          <w:spacing w:val="12"/>
          <w:sz w:val="24"/>
          <w:lang w:eastAsia="es-ES"/>
        </w:rPr>
        <w:t>que la adolescente L</w:t>
      </w:r>
      <w:r w:rsidR="533D9051" w:rsidRPr="000F17F7">
        <w:rPr>
          <w:rFonts w:cs="Arial"/>
          <w:b w:val="0"/>
          <w:spacing w:val="12"/>
          <w:sz w:val="24"/>
          <w:lang w:eastAsia="es-ES"/>
        </w:rPr>
        <w:t>.D.G.A.</w:t>
      </w:r>
      <w:r w:rsidR="00CF494C" w:rsidRPr="000F17F7">
        <w:rPr>
          <w:rFonts w:cs="Arial"/>
          <w:b w:val="0"/>
          <w:spacing w:val="12"/>
          <w:sz w:val="24"/>
          <w:lang w:eastAsia="es-ES"/>
        </w:rPr>
        <w:t xml:space="preserve"> se encuentra amparada con </w:t>
      </w:r>
      <w:r w:rsidR="00CF494C" w:rsidRPr="000F17F7">
        <w:rPr>
          <w:rFonts w:cs="Arial"/>
          <w:bCs/>
          <w:spacing w:val="12"/>
          <w:sz w:val="24"/>
          <w:lang w:eastAsia="es-ES"/>
        </w:rPr>
        <w:t>medida provisional de protección</w:t>
      </w:r>
      <w:r w:rsidR="00CF494C" w:rsidRPr="000F17F7">
        <w:rPr>
          <w:rFonts w:cs="Arial"/>
          <w:b w:val="0"/>
          <w:spacing w:val="12"/>
          <w:sz w:val="24"/>
          <w:lang w:eastAsia="es-ES"/>
        </w:rPr>
        <w:t xml:space="preserve"> dentro del proceso administrativo de restablecimiento de derechos, según decisión adoptada por la Defensora de Familia, Inés </w:t>
      </w:r>
      <w:proofErr w:type="spellStart"/>
      <w:r w:rsidR="00CF494C" w:rsidRPr="000F17F7">
        <w:rPr>
          <w:rFonts w:cs="Arial"/>
          <w:b w:val="0"/>
          <w:spacing w:val="12"/>
          <w:sz w:val="24"/>
          <w:lang w:eastAsia="es-ES"/>
        </w:rPr>
        <w:t>Yamel</w:t>
      </w:r>
      <w:proofErr w:type="spellEnd"/>
      <w:r w:rsidR="00CF494C" w:rsidRPr="000F17F7">
        <w:rPr>
          <w:rFonts w:cs="Arial"/>
          <w:b w:val="0"/>
          <w:spacing w:val="12"/>
          <w:sz w:val="24"/>
          <w:lang w:eastAsia="es-ES"/>
        </w:rPr>
        <w:t xml:space="preserve"> </w:t>
      </w:r>
      <w:proofErr w:type="spellStart"/>
      <w:r w:rsidR="00CF494C" w:rsidRPr="000F17F7">
        <w:rPr>
          <w:rFonts w:cs="Arial"/>
          <w:b w:val="0"/>
          <w:spacing w:val="12"/>
          <w:sz w:val="24"/>
          <w:lang w:eastAsia="es-ES"/>
        </w:rPr>
        <w:t>Buriticá</w:t>
      </w:r>
      <w:proofErr w:type="spellEnd"/>
      <w:r w:rsidR="00CF494C" w:rsidRPr="000F17F7">
        <w:rPr>
          <w:rFonts w:cs="Arial"/>
          <w:b w:val="0"/>
          <w:spacing w:val="12"/>
          <w:sz w:val="24"/>
          <w:lang w:eastAsia="es-ES"/>
        </w:rPr>
        <w:t xml:space="preserve"> Sánchez, mediante acto administrativo proferido el 30 de marzo del año en curso</w:t>
      </w:r>
      <w:r w:rsidR="002E26A1" w:rsidRPr="000F17F7">
        <w:rPr>
          <w:rFonts w:cs="Arial"/>
          <w:b w:val="0"/>
          <w:spacing w:val="12"/>
          <w:sz w:val="24"/>
          <w:lang w:eastAsia="es-ES"/>
        </w:rPr>
        <w:t>; que l</w:t>
      </w:r>
      <w:r w:rsidR="00CF494C" w:rsidRPr="000F17F7">
        <w:rPr>
          <w:rFonts w:cs="Arial"/>
          <w:b w:val="0"/>
          <w:spacing w:val="12"/>
          <w:sz w:val="24"/>
          <w:lang w:eastAsia="es-ES"/>
        </w:rPr>
        <w:t xml:space="preserve">a menor en mención no ha tenido problemas con ningún funcionario de la institución, </w:t>
      </w:r>
      <w:r w:rsidR="005677DF" w:rsidRPr="000F17F7">
        <w:rPr>
          <w:rFonts w:cs="Arial"/>
          <w:b w:val="0"/>
          <w:spacing w:val="12"/>
          <w:sz w:val="24"/>
          <w:lang w:eastAsia="es-ES"/>
        </w:rPr>
        <w:t>y que es s</w:t>
      </w:r>
      <w:r w:rsidR="00CF494C" w:rsidRPr="000F17F7">
        <w:rPr>
          <w:rFonts w:cs="Arial"/>
          <w:b w:val="0"/>
          <w:spacing w:val="12"/>
          <w:sz w:val="24"/>
          <w:lang w:eastAsia="es-ES"/>
        </w:rPr>
        <w:t>u progenitora quien se encuentra generando presión para que regrese al medio familiar (fol.</w:t>
      </w:r>
      <w:r w:rsidR="000F17F7">
        <w:rPr>
          <w:rFonts w:cs="Arial"/>
          <w:b w:val="0"/>
          <w:spacing w:val="12"/>
          <w:sz w:val="24"/>
          <w:lang w:eastAsia="es-ES"/>
        </w:rPr>
        <w:t xml:space="preserve"> </w:t>
      </w:r>
      <w:r w:rsidR="00CF494C" w:rsidRPr="000F17F7">
        <w:rPr>
          <w:rFonts w:cs="Arial"/>
          <w:b w:val="0"/>
          <w:spacing w:val="12"/>
          <w:sz w:val="24"/>
          <w:lang w:eastAsia="es-ES"/>
        </w:rPr>
        <w:t xml:space="preserve">58 </w:t>
      </w:r>
      <w:proofErr w:type="spellStart"/>
      <w:r w:rsidR="00CF494C" w:rsidRPr="000F17F7">
        <w:rPr>
          <w:rFonts w:cs="Arial"/>
          <w:b w:val="0"/>
          <w:spacing w:val="12"/>
          <w:sz w:val="24"/>
          <w:lang w:eastAsia="es-ES"/>
        </w:rPr>
        <w:t>Cdno</w:t>
      </w:r>
      <w:proofErr w:type="spellEnd"/>
      <w:r w:rsidR="00CF494C" w:rsidRPr="000F17F7">
        <w:rPr>
          <w:rFonts w:cs="Arial"/>
          <w:b w:val="0"/>
          <w:spacing w:val="12"/>
          <w:sz w:val="24"/>
          <w:lang w:eastAsia="es-ES"/>
        </w:rPr>
        <w:t xml:space="preserve">. 1). </w:t>
      </w:r>
    </w:p>
    <w:p w14:paraId="3DEEC669" w14:textId="77777777" w:rsidR="00CF494C" w:rsidRPr="000F17F7" w:rsidRDefault="00CF494C" w:rsidP="000F17F7">
      <w:pPr>
        <w:pStyle w:val="Sinespaciado"/>
        <w:spacing w:line="276" w:lineRule="auto"/>
        <w:rPr>
          <w:rFonts w:ascii="Arial" w:hAnsi="Arial" w:cs="Arial"/>
          <w:sz w:val="24"/>
          <w:szCs w:val="24"/>
        </w:rPr>
      </w:pPr>
    </w:p>
    <w:p w14:paraId="5A4D3542" w14:textId="053720CB" w:rsidR="00CF494C" w:rsidRDefault="00CF494C" w:rsidP="000F17F7">
      <w:pPr>
        <w:pStyle w:val="Textoindependiente21"/>
        <w:spacing w:line="276" w:lineRule="auto"/>
        <w:rPr>
          <w:rFonts w:cs="Arial"/>
          <w:b w:val="0"/>
          <w:spacing w:val="12"/>
          <w:sz w:val="24"/>
          <w:lang w:eastAsia="es-ES"/>
        </w:rPr>
      </w:pPr>
      <w:r w:rsidRPr="000F17F7">
        <w:rPr>
          <w:rFonts w:cs="Arial"/>
          <w:b w:val="0"/>
          <w:spacing w:val="12"/>
          <w:sz w:val="24"/>
          <w:lang w:eastAsia="es-ES"/>
        </w:rPr>
        <w:t xml:space="preserve">Por su parte, la </w:t>
      </w:r>
      <w:r w:rsidR="00F410D8" w:rsidRPr="000F17F7">
        <w:rPr>
          <w:rFonts w:cs="Arial"/>
          <w:spacing w:val="12"/>
          <w:sz w:val="24"/>
          <w:lang w:eastAsia="es-ES"/>
        </w:rPr>
        <w:t>PROCURADURÍA 21 DE FAMILIA DE PEREIRA</w:t>
      </w:r>
      <w:r w:rsidRPr="000F17F7">
        <w:rPr>
          <w:rFonts w:cs="Arial"/>
          <w:b w:val="0"/>
          <w:spacing w:val="12"/>
          <w:sz w:val="24"/>
          <w:lang w:eastAsia="es-ES"/>
        </w:rPr>
        <w:t>, dio respuesta a través del señor Procurador Judicial para la Defensa de los Derechos de la Infancia, la Adolescencia, la Familia y las Mujeres de esta ciudad, indicando</w:t>
      </w:r>
      <w:r w:rsidR="004A016D" w:rsidRPr="000F17F7">
        <w:rPr>
          <w:rFonts w:cs="Arial"/>
          <w:b w:val="0"/>
          <w:spacing w:val="12"/>
          <w:sz w:val="24"/>
          <w:lang w:eastAsia="es-ES"/>
        </w:rPr>
        <w:t xml:space="preserve"> en síntesis que la medida </w:t>
      </w:r>
      <w:r w:rsidR="002E26A1" w:rsidRPr="000F17F7">
        <w:rPr>
          <w:rFonts w:cs="Arial"/>
          <w:b w:val="0"/>
          <w:spacing w:val="12"/>
          <w:sz w:val="24"/>
          <w:lang w:eastAsia="es-ES"/>
        </w:rPr>
        <w:t xml:space="preserve">de protección adoptada en el caso de la adolescente involucrada, </w:t>
      </w:r>
      <w:r w:rsidR="004A016D" w:rsidRPr="000F17F7">
        <w:rPr>
          <w:rFonts w:cs="Arial"/>
          <w:b w:val="0"/>
          <w:spacing w:val="12"/>
          <w:sz w:val="24"/>
          <w:lang w:eastAsia="es-ES"/>
        </w:rPr>
        <w:t xml:space="preserve">no es arbitraria ni </w:t>
      </w:r>
      <w:r w:rsidR="002E26A1" w:rsidRPr="000F17F7">
        <w:rPr>
          <w:rFonts w:cs="Arial"/>
          <w:b w:val="0"/>
          <w:spacing w:val="12"/>
          <w:sz w:val="24"/>
          <w:lang w:eastAsia="es-ES"/>
        </w:rPr>
        <w:t>caprichosa, ni se trata de un encarcelamiento o prisión, pues se trata de un proceso de restablecimiento y salvaguarda de derechos, dado que la menor se ha visto expuesta a múltiples casos de agresión</w:t>
      </w:r>
      <w:r w:rsidR="48D5FE73" w:rsidRPr="000F17F7">
        <w:rPr>
          <w:rFonts w:cs="Arial"/>
          <w:b w:val="0"/>
          <w:spacing w:val="12"/>
          <w:sz w:val="24"/>
          <w:lang w:eastAsia="es-ES"/>
        </w:rPr>
        <w:t xml:space="preserve">, </w:t>
      </w:r>
      <w:r w:rsidR="002E26A1" w:rsidRPr="000F17F7">
        <w:rPr>
          <w:rFonts w:cs="Arial"/>
          <w:b w:val="0"/>
          <w:spacing w:val="12"/>
          <w:sz w:val="24"/>
          <w:lang w:eastAsia="es-ES"/>
        </w:rPr>
        <w:t xml:space="preserve">abuso sexual y conductas de autolesión. De otro lado, indicó que la Corporación “Sirviendo con amor”, es una </w:t>
      </w:r>
      <w:r w:rsidR="004A016D" w:rsidRPr="000F17F7">
        <w:rPr>
          <w:rFonts w:cs="Arial"/>
          <w:b w:val="0"/>
          <w:spacing w:val="12"/>
          <w:sz w:val="24"/>
          <w:lang w:eastAsia="es-ES"/>
        </w:rPr>
        <w:t xml:space="preserve">institución </w:t>
      </w:r>
      <w:r w:rsidR="002E26A1" w:rsidRPr="000F17F7">
        <w:rPr>
          <w:rFonts w:cs="Arial"/>
          <w:b w:val="0"/>
          <w:spacing w:val="12"/>
          <w:sz w:val="24"/>
          <w:lang w:eastAsia="es-ES"/>
        </w:rPr>
        <w:t xml:space="preserve">que cuenta con la licencia otorgada por el </w:t>
      </w:r>
      <w:r w:rsidR="002E26A1" w:rsidRPr="000F17F7">
        <w:rPr>
          <w:rFonts w:cs="Arial"/>
          <w:bCs/>
          <w:spacing w:val="12"/>
          <w:sz w:val="24"/>
          <w:lang w:eastAsia="es-ES"/>
        </w:rPr>
        <w:t>I</w:t>
      </w:r>
      <w:r w:rsidR="6AE9088A" w:rsidRPr="000F17F7">
        <w:rPr>
          <w:rFonts w:cs="Arial"/>
          <w:bCs/>
          <w:spacing w:val="12"/>
          <w:sz w:val="24"/>
          <w:lang w:eastAsia="es-ES"/>
        </w:rPr>
        <w:t>.</w:t>
      </w:r>
      <w:r w:rsidR="002E26A1" w:rsidRPr="000F17F7">
        <w:rPr>
          <w:rFonts w:cs="Arial"/>
          <w:bCs/>
          <w:spacing w:val="12"/>
          <w:sz w:val="24"/>
          <w:lang w:eastAsia="es-ES"/>
        </w:rPr>
        <w:t>C</w:t>
      </w:r>
      <w:r w:rsidR="6AE9088A" w:rsidRPr="000F17F7">
        <w:rPr>
          <w:rFonts w:cs="Arial"/>
          <w:bCs/>
          <w:spacing w:val="12"/>
          <w:sz w:val="24"/>
          <w:lang w:eastAsia="es-ES"/>
        </w:rPr>
        <w:t>.</w:t>
      </w:r>
      <w:r w:rsidR="002E26A1" w:rsidRPr="000F17F7">
        <w:rPr>
          <w:rFonts w:cs="Arial"/>
          <w:bCs/>
          <w:spacing w:val="12"/>
          <w:sz w:val="24"/>
          <w:lang w:eastAsia="es-ES"/>
        </w:rPr>
        <w:t>B</w:t>
      </w:r>
      <w:r w:rsidR="6AE9088A" w:rsidRPr="000F17F7">
        <w:rPr>
          <w:rFonts w:cs="Arial"/>
          <w:bCs/>
          <w:spacing w:val="12"/>
          <w:sz w:val="24"/>
          <w:lang w:eastAsia="es-ES"/>
        </w:rPr>
        <w:t>.</w:t>
      </w:r>
      <w:r w:rsidR="002E26A1" w:rsidRPr="000F17F7">
        <w:rPr>
          <w:rFonts w:cs="Arial"/>
          <w:bCs/>
          <w:spacing w:val="12"/>
          <w:sz w:val="24"/>
          <w:lang w:eastAsia="es-ES"/>
        </w:rPr>
        <w:t>F</w:t>
      </w:r>
      <w:r w:rsidR="46DDC1BB" w:rsidRPr="000F17F7">
        <w:rPr>
          <w:rFonts w:cs="Arial"/>
          <w:bCs/>
          <w:spacing w:val="12"/>
          <w:sz w:val="24"/>
          <w:lang w:eastAsia="es-ES"/>
        </w:rPr>
        <w:t>.,</w:t>
      </w:r>
      <w:r w:rsidR="002E26A1" w:rsidRPr="000F17F7">
        <w:rPr>
          <w:rFonts w:cs="Arial"/>
          <w:bCs/>
          <w:spacing w:val="12"/>
          <w:sz w:val="24"/>
          <w:lang w:eastAsia="es-ES"/>
        </w:rPr>
        <w:t xml:space="preserve"> </w:t>
      </w:r>
      <w:r w:rsidR="002E26A1" w:rsidRPr="000F17F7">
        <w:rPr>
          <w:rFonts w:cs="Arial"/>
          <w:b w:val="0"/>
          <w:spacing w:val="12"/>
          <w:sz w:val="24"/>
          <w:lang w:eastAsia="es-ES"/>
        </w:rPr>
        <w:t>y que cumple con los lineamientos técnicos y profesionales exigido</w:t>
      </w:r>
      <w:r w:rsidR="1E4884A7" w:rsidRPr="000F17F7">
        <w:rPr>
          <w:rFonts w:cs="Arial"/>
          <w:b w:val="0"/>
          <w:spacing w:val="12"/>
          <w:sz w:val="24"/>
          <w:lang w:eastAsia="es-ES"/>
        </w:rPr>
        <w:t>s</w:t>
      </w:r>
      <w:r w:rsidR="002E26A1" w:rsidRPr="000F17F7">
        <w:rPr>
          <w:rFonts w:cs="Arial"/>
          <w:b w:val="0"/>
          <w:spacing w:val="12"/>
          <w:sz w:val="24"/>
          <w:lang w:eastAsia="es-ES"/>
        </w:rPr>
        <w:t>, a fin de proteger a los menores de edad para que reciban acompañamiento psicoterapéutico. Por último, indicó que la agencia a su cargo no adelanta ningún tipo de investigación disciplinaria o de algún otro tipo, debido a que sus facultades son las de intervenir en procesos judiciales o administrativos y en funciones preventiva</w:t>
      </w:r>
      <w:r w:rsidR="19F06577" w:rsidRPr="000F17F7">
        <w:rPr>
          <w:rFonts w:cs="Arial"/>
          <w:b w:val="0"/>
          <w:spacing w:val="12"/>
          <w:sz w:val="24"/>
          <w:lang w:eastAsia="es-ES"/>
        </w:rPr>
        <w:t>s.</w:t>
      </w:r>
      <w:r w:rsidR="005677DF" w:rsidRPr="000F17F7">
        <w:rPr>
          <w:rFonts w:cs="Arial"/>
          <w:b w:val="0"/>
          <w:spacing w:val="12"/>
          <w:sz w:val="24"/>
          <w:lang w:eastAsia="es-ES"/>
        </w:rPr>
        <w:t xml:space="preserve"> (fol.64 a 70 Cdno.1)</w:t>
      </w:r>
    </w:p>
    <w:p w14:paraId="0E47FF34" w14:textId="77777777" w:rsidR="000F17F7" w:rsidRPr="000F17F7" w:rsidRDefault="000F17F7" w:rsidP="000F17F7">
      <w:pPr>
        <w:pStyle w:val="Textoindependiente21"/>
        <w:spacing w:line="276" w:lineRule="auto"/>
        <w:rPr>
          <w:rFonts w:cs="Arial"/>
          <w:b w:val="0"/>
          <w:spacing w:val="12"/>
          <w:sz w:val="24"/>
          <w:lang w:eastAsia="es-ES"/>
        </w:rPr>
      </w:pPr>
    </w:p>
    <w:p w14:paraId="15CF915A" w14:textId="2FA618E2" w:rsidR="00B135AF" w:rsidRPr="000F17F7" w:rsidRDefault="00497D6D" w:rsidP="000F17F7">
      <w:pPr>
        <w:pStyle w:val="Textoindependiente21"/>
        <w:spacing w:line="276" w:lineRule="auto"/>
        <w:rPr>
          <w:rFonts w:cs="Arial"/>
          <w:b w:val="0"/>
          <w:spacing w:val="12"/>
          <w:sz w:val="24"/>
          <w:lang w:eastAsia="es-ES"/>
        </w:rPr>
      </w:pPr>
      <w:r w:rsidRPr="000F17F7">
        <w:rPr>
          <w:rFonts w:cs="Arial"/>
          <w:b w:val="0"/>
          <w:spacing w:val="12"/>
          <w:sz w:val="24"/>
          <w:lang w:eastAsia="es-ES"/>
        </w:rPr>
        <w:t>A su vez, e</w:t>
      </w:r>
      <w:r w:rsidR="00B135AF" w:rsidRPr="000F17F7">
        <w:rPr>
          <w:rFonts w:cs="Arial"/>
          <w:b w:val="0"/>
          <w:spacing w:val="12"/>
          <w:sz w:val="24"/>
          <w:lang w:eastAsia="es-ES"/>
        </w:rPr>
        <w:t xml:space="preserve">l </w:t>
      </w:r>
      <w:r w:rsidR="00B135AF" w:rsidRPr="000F17F7">
        <w:rPr>
          <w:rFonts w:cs="Arial"/>
          <w:spacing w:val="12"/>
          <w:sz w:val="24"/>
          <w:lang w:eastAsia="es-ES"/>
        </w:rPr>
        <w:t xml:space="preserve">INSTITUTO COLOMBIANO DE BIENESTAR FAMILIAR </w:t>
      </w:r>
      <w:r w:rsidR="00B135AF" w:rsidRPr="000F17F7">
        <w:rPr>
          <w:rFonts w:cs="Arial"/>
          <w:b w:val="0"/>
          <w:spacing w:val="12"/>
          <w:sz w:val="24"/>
          <w:lang w:eastAsia="es-ES"/>
        </w:rPr>
        <w:t xml:space="preserve">dio respuesta indicando </w:t>
      </w:r>
      <w:r w:rsidR="396B3C00" w:rsidRPr="000F17F7">
        <w:rPr>
          <w:rFonts w:cs="Arial"/>
          <w:b w:val="0"/>
          <w:spacing w:val="12"/>
          <w:sz w:val="24"/>
          <w:lang w:eastAsia="es-ES"/>
        </w:rPr>
        <w:t xml:space="preserve">en primer lugar </w:t>
      </w:r>
      <w:r w:rsidR="00B135AF" w:rsidRPr="000F17F7">
        <w:rPr>
          <w:rFonts w:cs="Arial"/>
          <w:b w:val="0"/>
          <w:spacing w:val="12"/>
          <w:sz w:val="24"/>
          <w:lang w:eastAsia="es-ES"/>
        </w:rPr>
        <w:t>que</w:t>
      </w:r>
      <w:r w:rsidR="29C56462" w:rsidRPr="000F17F7">
        <w:rPr>
          <w:rFonts w:cs="Arial"/>
          <w:b w:val="0"/>
          <w:spacing w:val="12"/>
          <w:sz w:val="24"/>
          <w:lang w:eastAsia="es-ES"/>
        </w:rPr>
        <w:t>,</w:t>
      </w:r>
      <w:r w:rsidR="00B135AF" w:rsidRPr="000F17F7">
        <w:rPr>
          <w:rFonts w:cs="Arial"/>
          <w:b w:val="0"/>
          <w:spacing w:val="12"/>
          <w:sz w:val="24"/>
          <w:lang w:eastAsia="es-ES"/>
        </w:rPr>
        <w:t xml:space="preserve"> la misma acción en favor de la menor L</w:t>
      </w:r>
      <w:r w:rsidR="17C1D5D7" w:rsidRPr="000F17F7">
        <w:rPr>
          <w:rFonts w:cs="Arial"/>
          <w:b w:val="0"/>
          <w:spacing w:val="12"/>
          <w:sz w:val="24"/>
          <w:lang w:eastAsia="es-ES"/>
        </w:rPr>
        <w:t xml:space="preserve">.D.G.A. </w:t>
      </w:r>
      <w:r w:rsidR="00B135AF" w:rsidRPr="000F17F7">
        <w:rPr>
          <w:rFonts w:cs="Arial"/>
          <w:b w:val="0"/>
          <w:spacing w:val="12"/>
          <w:sz w:val="24"/>
          <w:lang w:eastAsia="es-ES"/>
        </w:rPr>
        <w:t xml:space="preserve">fue presentada ante el Juzgado Sexto Administrativo, el </w:t>
      </w:r>
      <w:r w:rsidR="00B135AF" w:rsidRPr="000F17F7">
        <w:rPr>
          <w:rFonts w:cs="Arial"/>
          <w:b w:val="0"/>
          <w:spacing w:val="12"/>
          <w:sz w:val="24"/>
          <w:lang w:eastAsia="es-ES"/>
        </w:rPr>
        <w:lastRenderedPageBreak/>
        <w:t xml:space="preserve">Juzgado </w:t>
      </w:r>
      <w:r w:rsidR="004C4121" w:rsidRPr="000F17F7">
        <w:rPr>
          <w:rFonts w:cs="Arial"/>
          <w:b w:val="0"/>
          <w:spacing w:val="12"/>
          <w:sz w:val="24"/>
          <w:lang w:eastAsia="es-ES"/>
        </w:rPr>
        <w:t>Primero</w:t>
      </w:r>
      <w:r w:rsidR="00B135AF" w:rsidRPr="000F17F7">
        <w:rPr>
          <w:rFonts w:cs="Arial"/>
          <w:b w:val="0"/>
          <w:spacing w:val="12"/>
          <w:sz w:val="24"/>
          <w:lang w:eastAsia="es-ES"/>
        </w:rPr>
        <w:t xml:space="preserve"> Civil Municipal y el Juzgado Primero Civil del Circuito Especializado en </w:t>
      </w:r>
      <w:r w:rsidR="004C4121" w:rsidRPr="000F17F7">
        <w:rPr>
          <w:rFonts w:cs="Arial"/>
          <w:b w:val="0"/>
          <w:spacing w:val="12"/>
          <w:sz w:val="24"/>
          <w:lang w:eastAsia="es-ES"/>
        </w:rPr>
        <w:t>R</w:t>
      </w:r>
      <w:r w:rsidR="00B135AF" w:rsidRPr="000F17F7">
        <w:rPr>
          <w:rFonts w:cs="Arial"/>
          <w:b w:val="0"/>
          <w:spacing w:val="12"/>
          <w:sz w:val="24"/>
          <w:lang w:eastAsia="es-ES"/>
        </w:rPr>
        <w:t xml:space="preserve">estitución de </w:t>
      </w:r>
      <w:r w:rsidR="004C4121" w:rsidRPr="000F17F7">
        <w:rPr>
          <w:rFonts w:cs="Arial"/>
          <w:b w:val="0"/>
          <w:spacing w:val="12"/>
          <w:sz w:val="24"/>
          <w:lang w:eastAsia="es-ES"/>
        </w:rPr>
        <w:t>T</w:t>
      </w:r>
      <w:r w:rsidR="00B135AF" w:rsidRPr="000F17F7">
        <w:rPr>
          <w:rFonts w:cs="Arial"/>
          <w:b w:val="0"/>
          <w:spacing w:val="12"/>
          <w:sz w:val="24"/>
          <w:lang w:eastAsia="es-ES"/>
        </w:rPr>
        <w:t xml:space="preserve">ierras, todos de </w:t>
      </w:r>
      <w:r w:rsidR="3DE1213E" w:rsidRPr="000F17F7">
        <w:rPr>
          <w:rFonts w:cs="Arial"/>
          <w:b w:val="0"/>
          <w:spacing w:val="12"/>
          <w:sz w:val="24"/>
          <w:lang w:eastAsia="es-ES"/>
        </w:rPr>
        <w:t xml:space="preserve">la ciudad de </w:t>
      </w:r>
      <w:r w:rsidR="00B135AF" w:rsidRPr="000F17F7">
        <w:rPr>
          <w:rFonts w:cs="Arial"/>
          <w:b w:val="0"/>
          <w:spacing w:val="12"/>
          <w:sz w:val="24"/>
          <w:lang w:eastAsia="es-ES"/>
        </w:rPr>
        <w:t xml:space="preserve">Pereira. Refirió que tal como lo establece la Ley de Infancia y Adolescencia, se dio inicio al proceso administrativo de restablecimiento de derechos en favor de la menor en cuestión, adoptándose como medida de protección su ubicación en la Corporación Sirviendo con Amor en la ciudad de Pereira, la cual atiende adolescentes víctimas de violencia sexual, entre otros. Que el proceso se suspendió dada la situación de emergencia sanitaria por la que atravesó el país </w:t>
      </w:r>
      <w:r w:rsidR="76433872" w:rsidRPr="000F17F7">
        <w:rPr>
          <w:rFonts w:cs="Arial"/>
          <w:b w:val="0"/>
          <w:spacing w:val="12"/>
          <w:sz w:val="24"/>
          <w:lang w:eastAsia="es-ES"/>
        </w:rPr>
        <w:t xml:space="preserve">generada </w:t>
      </w:r>
      <w:r w:rsidR="00B135AF" w:rsidRPr="000F17F7">
        <w:rPr>
          <w:rFonts w:cs="Arial"/>
          <w:b w:val="0"/>
          <w:spacing w:val="12"/>
          <w:sz w:val="24"/>
          <w:lang w:eastAsia="es-ES"/>
        </w:rPr>
        <w:t>con ocasión a</w:t>
      </w:r>
      <w:r w:rsidR="138741A6" w:rsidRPr="000F17F7">
        <w:rPr>
          <w:rFonts w:cs="Arial"/>
          <w:b w:val="0"/>
          <w:spacing w:val="12"/>
          <w:sz w:val="24"/>
          <w:lang w:eastAsia="es-ES"/>
        </w:rPr>
        <w:t xml:space="preserve"> la llegada del</w:t>
      </w:r>
      <w:r w:rsidR="00B135AF" w:rsidRPr="000F17F7">
        <w:rPr>
          <w:rFonts w:cs="Arial"/>
          <w:b w:val="0"/>
          <w:spacing w:val="12"/>
          <w:sz w:val="24"/>
          <w:lang w:eastAsia="es-ES"/>
        </w:rPr>
        <w:t xml:space="preserve"> C</w:t>
      </w:r>
      <w:r w:rsidR="4C7E1619" w:rsidRPr="000F17F7">
        <w:rPr>
          <w:rFonts w:cs="Arial"/>
          <w:b w:val="0"/>
          <w:spacing w:val="12"/>
          <w:sz w:val="24"/>
          <w:lang w:eastAsia="es-ES"/>
        </w:rPr>
        <w:t>OVID</w:t>
      </w:r>
      <w:r w:rsidR="00B135AF" w:rsidRPr="000F17F7">
        <w:rPr>
          <w:rFonts w:cs="Arial"/>
          <w:b w:val="0"/>
          <w:spacing w:val="12"/>
          <w:sz w:val="24"/>
          <w:lang w:eastAsia="es-ES"/>
        </w:rPr>
        <w:t xml:space="preserve"> 19, sin embargo, se reactivó el 10 de septiembre del año en curso, encontrándose a la fecha en proceso de atención psicológic</w:t>
      </w:r>
      <w:r w:rsidR="0AFD6E6A" w:rsidRPr="000F17F7">
        <w:rPr>
          <w:rFonts w:cs="Arial"/>
          <w:b w:val="0"/>
          <w:spacing w:val="12"/>
          <w:sz w:val="24"/>
          <w:lang w:eastAsia="es-ES"/>
        </w:rPr>
        <w:t>a</w:t>
      </w:r>
      <w:r w:rsidR="00B135AF" w:rsidRPr="000F17F7">
        <w:rPr>
          <w:rFonts w:cs="Arial"/>
          <w:b w:val="0"/>
          <w:spacing w:val="12"/>
          <w:sz w:val="24"/>
          <w:lang w:eastAsia="es-ES"/>
        </w:rPr>
        <w:t xml:space="preserve"> especializad</w:t>
      </w:r>
      <w:r w:rsidR="36F77E07" w:rsidRPr="000F17F7">
        <w:rPr>
          <w:rFonts w:cs="Arial"/>
          <w:b w:val="0"/>
          <w:spacing w:val="12"/>
          <w:sz w:val="24"/>
          <w:lang w:eastAsia="es-ES"/>
        </w:rPr>
        <w:t>a</w:t>
      </w:r>
      <w:r w:rsidR="00B135AF" w:rsidRPr="000F17F7">
        <w:rPr>
          <w:rFonts w:cs="Arial"/>
          <w:b w:val="0"/>
          <w:spacing w:val="12"/>
          <w:sz w:val="24"/>
          <w:lang w:eastAsia="es-ES"/>
        </w:rPr>
        <w:t xml:space="preserve"> a la menor a fin de que resignifique sus experiencias traumáticas y pueda llevar una vida digna y sana. Por tal motivo, solicita se declare improcedente la present</w:t>
      </w:r>
      <w:r w:rsidR="6F21F38D" w:rsidRPr="000F17F7">
        <w:rPr>
          <w:rFonts w:cs="Arial"/>
          <w:b w:val="0"/>
          <w:spacing w:val="12"/>
          <w:sz w:val="24"/>
          <w:lang w:eastAsia="es-ES"/>
        </w:rPr>
        <w:t>e</w:t>
      </w:r>
      <w:r w:rsidR="00B135AF" w:rsidRPr="000F17F7">
        <w:rPr>
          <w:rFonts w:cs="Arial"/>
          <w:b w:val="0"/>
          <w:spacing w:val="12"/>
          <w:sz w:val="24"/>
          <w:lang w:eastAsia="es-ES"/>
        </w:rPr>
        <w:t xml:space="preserve"> acción y las pretensiones derivadas de ella, solicitando se compulsen copias al Consejo de Estado a fin de que investigue la conducta del señor León Moreno, quien dice ser abogado y que ha puesto en movimiento el aparato judicial a través de distintas acciones temerarias frente a una misma causa. </w:t>
      </w:r>
    </w:p>
    <w:p w14:paraId="45FB0818" w14:textId="77777777" w:rsidR="00497D6D" w:rsidRPr="000F17F7" w:rsidRDefault="00497D6D" w:rsidP="000F17F7">
      <w:pPr>
        <w:pStyle w:val="Textoindependiente21"/>
        <w:spacing w:line="276" w:lineRule="auto"/>
        <w:rPr>
          <w:rFonts w:cs="Arial"/>
          <w:b w:val="0"/>
          <w:bCs/>
          <w:spacing w:val="12"/>
          <w:sz w:val="24"/>
          <w:lang w:eastAsia="es-ES"/>
        </w:rPr>
      </w:pPr>
    </w:p>
    <w:p w14:paraId="59B801C3" w14:textId="7CA76718" w:rsidR="00497D6D" w:rsidRDefault="00497D6D" w:rsidP="000F17F7">
      <w:pPr>
        <w:pStyle w:val="Textoindependiente21"/>
        <w:spacing w:line="276" w:lineRule="auto"/>
        <w:rPr>
          <w:rFonts w:cs="Arial"/>
          <w:b w:val="0"/>
          <w:spacing w:val="12"/>
          <w:sz w:val="24"/>
          <w:lang w:eastAsia="es-ES"/>
        </w:rPr>
      </w:pPr>
      <w:r w:rsidRPr="000F17F7">
        <w:rPr>
          <w:rFonts w:cs="Arial"/>
          <w:b w:val="0"/>
          <w:spacing w:val="12"/>
          <w:sz w:val="24"/>
          <w:lang w:eastAsia="es-ES"/>
        </w:rPr>
        <w:t>En atención a las anteriores afirmaciones el juzgado de conocimiento ordenó oficiar a la Oficina Judicial de Reparto a fin de que certificara si con anterioridad ingresaron solicitudes abogando por la libertad de la menor L</w:t>
      </w:r>
      <w:r w:rsidR="338F13E6" w:rsidRPr="000F17F7">
        <w:rPr>
          <w:rFonts w:cs="Arial"/>
          <w:b w:val="0"/>
          <w:spacing w:val="12"/>
          <w:sz w:val="24"/>
          <w:lang w:eastAsia="es-ES"/>
        </w:rPr>
        <w:t>.D.G.A</w:t>
      </w:r>
      <w:r w:rsidRPr="000F17F7">
        <w:rPr>
          <w:rFonts w:cs="Arial"/>
          <w:b w:val="0"/>
          <w:spacing w:val="12"/>
          <w:sz w:val="24"/>
          <w:lang w:eastAsia="es-ES"/>
        </w:rPr>
        <w:t xml:space="preserve">, a lo cual se indicó en respuesta a través de correo electrónico, que el día 15 de octubre de 2020, correspondió al Juzgado 1° </w:t>
      </w:r>
      <w:r w:rsidR="7316ED77" w:rsidRPr="000F17F7">
        <w:rPr>
          <w:rFonts w:cs="Arial"/>
          <w:b w:val="0"/>
          <w:spacing w:val="12"/>
          <w:sz w:val="24"/>
          <w:lang w:eastAsia="es-ES"/>
        </w:rPr>
        <w:t>Civil Especializado</w:t>
      </w:r>
      <w:r w:rsidRPr="000F17F7">
        <w:rPr>
          <w:rFonts w:cs="Arial"/>
          <w:b w:val="0"/>
          <w:spacing w:val="12"/>
          <w:sz w:val="24"/>
          <w:lang w:eastAsia="es-ES"/>
        </w:rPr>
        <w:t xml:space="preserve"> en Restitución de </w:t>
      </w:r>
      <w:r w:rsidR="4E783571" w:rsidRPr="000F17F7">
        <w:rPr>
          <w:rFonts w:cs="Arial"/>
          <w:b w:val="0"/>
          <w:spacing w:val="12"/>
          <w:sz w:val="24"/>
          <w:lang w:eastAsia="es-ES"/>
        </w:rPr>
        <w:t>Tierras de</w:t>
      </w:r>
      <w:r w:rsidRPr="000F17F7">
        <w:rPr>
          <w:rFonts w:cs="Arial"/>
          <w:b w:val="0"/>
          <w:spacing w:val="12"/>
          <w:sz w:val="24"/>
          <w:lang w:eastAsia="es-ES"/>
        </w:rPr>
        <w:t xml:space="preserve"> Pereira</w:t>
      </w:r>
      <w:r w:rsidR="58AF6CE5" w:rsidRPr="000F17F7">
        <w:rPr>
          <w:rFonts w:cs="Arial"/>
          <w:b w:val="0"/>
          <w:spacing w:val="12"/>
          <w:sz w:val="24"/>
          <w:lang w:eastAsia="es-ES"/>
        </w:rPr>
        <w:t>, el</w:t>
      </w:r>
      <w:r w:rsidRPr="000F17F7">
        <w:rPr>
          <w:rFonts w:cs="Arial"/>
          <w:b w:val="0"/>
          <w:spacing w:val="12"/>
          <w:sz w:val="24"/>
          <w:lang w:eastAsia="es-ES"/>
        </w:rPr>
        <w:t xml:space="preserve"> conocimiento de la acción de </w:t>
      </w:r>
      <w:r w:rsidR="03760BC1" w:rsidRPr="000F17F7">
        <w:rPr>
          <w:rFonts w:cs="Arial"/>
          <w:b w:val="0"/>
          <w:spacing w:val="12"/>
          <w:sz w:val="24"/>
          <w:lang w:eastAsia="es-ES"/>
        </w:rPr>
        <w:t>H</w:t>
      </w:r>
      <w:r w:rsidRPr="000F17F7">
        <w:rPr>
          <w:rFonts w:cs="Arial"/>
          <w:b w:val="0"/>
          <w:spacing w:val="12"/>
          <w:sz w:val="24"/>
          <w:lang w:eastAsia="es-ES"/>
        </w:rPr>
        <w:t xml:space="preserve">abeas </w:t>
      </w:r>
      <w:r w:rsidR="1FECFECA" w:rsidRPr="000F17F7">
        <w:rPr>
          <w:rFonts w:cs="Arial"/>
          <w:b w:val="0"/>
          <w:spacing w:val="12"/>
          <w:sz w:val="24"/>
          <w:lang w:eastAsia="es-ES"/>
        </w:rPr>
        <w:t>C</w:t>
      </w:r>
      <w:r w:rsidRPr="000F17F7">
        <w:rPr>
          <w:rFonts w:cs="Arial"/>
          <w:b w:val="0"/>
          <w:spacing w:val="12"/>
          <w:sz w:val="24"/>
          <w:lang w:eastAsia="es-ES"/>
        </w:rPr>
        <w:t>orpus presentada por la menor A</w:t>
      </w:r>
      <w:r w:rsidR="4B8FA28B" w:rsidRPr="000F17F7">
        <w:rPr>
          <w:rFonts w:cs="Arial"/>
          <w:b w:val="0"/>
          <w:spacing w:val="12"/>
          <w:sz w:val="24"/>
          <w:lang w:eastAsia="es-ES"/>
        </w:rPr>
        <w:t>.V.C.D.</w:t>
      </w:r>
      <w:r w:rsidRPr="000F17F7">
        <w:rPr>
          <w:rFonts w:cs="Arial"/>
          <w:b w:val="0"/>
          <w:spacing w:val="12"/>
          <w:sz w:val="24"/>
          <w:lang w:eastAsia="es-ES"/>
        </w:rPr>
        <w:t>, contra el</w:t>
      </w:r>
      <w:r w:rsidR="2407CC4F" w:rsidRPr="000F17F7">
        <w:rPr>
          <w:rFonts w:cs="Arial"/>
          <w:b w:val="0"/>
          <w:spacing w:val="12"/>
          <w:sz w:val="24"/>
          <w:lang w:eastAsia="es-ES"/>
        </w:rPr>
        <w:t xml:space="preserve"> </w:t>
      </w:r>
      <w:r w:rsidRPr="000F17F7">
        <w:rPr>
          <w:rFonts w:cs="Arial"/>
          <w:b w:val="0"/>
          <w:spacing w:val="12"/>
          <w:sz w:val="24"/>
          <w:lang w:eastAsia="es-ES"/>
        </w:rPr>
        <w:t xml:space="preserve">Instituto Colombiano de Bienestar Familiar y la Corporación Sirviendo con Amor, anexando con el acta de reparto la solicitud presentada. Así mismo, que otra acción fue presentada el día 15 de octubre de 2020, correspondiendo su conocimiento al Juzgado 1° Civil Municipal de Dosquebradas y, </w:t>
      </w:r>
      <w:r w:rsidR="00B80080" w:rsidRPr="000F17F7">
        <w:rPr>
          <w:rFonts w:cs="Arial"/>
          <w:b w:val="0"/>
          <w:spacing w:val="12"/>
          <w:sz w:val="24"/>
          <w:lang w:eastAsia="es-ES"/>
        </w:rPr>
        <w:t>según</w:t>
      </w:r>
      <w:r w:rsidRPr="000F17F7">
        <w:rPr>
          <w:rFonts w:cs="Arial"/>
          <w:b w:val="0"/>
          <w:spacing w:val="12"/>
          <w:sz w:val="24"/>
          <w:lang w:eastAsia="es-ES"/>
        </w:rPr>
        <w:t xml:space="preserve"> el acta de reparto, las partes corresponden a la menor de edad L</w:t>
      </w:r>
      <w:r w:rsidR="77B11F45" w:rsidRPr="000F17F7">
        <w:rPr>
          <w:rFonts w:cs="Arial"/>
          <w:b w:val="0"/>
          <w:spacing w:val="12"/>
          <w:sz w:val="24"/>
          <w:lang w:eastAsia="es-ES"/>
        </w:rPr>
        <w:t>.V.A.C.</w:t>
      </w:r>
      <w:r w:rsidRPr="000F17F7">
        <w:rPr>
          <w:rFonts w:cs="Arial"/>
          <w:b w:val="0"/>
          <w:spacing w:val="12"/>
          <w:sz w:val="24"/>
          <w:lang w:eastAsia="es-ES"/>
        </w:rPr>
        <w:t xml:space="preserve"> como accionante y, como accionados las mismas entidades</w:t>
      </w:r>
      <w:r w:rsidR="000F17F7">
        <w:rPr>
          <w:rFonts w:cs="Arial"/>
          <w:b w:val="0"/>
          <w:spacing w:val="12"/>
          <w:sz w:val="24"/>
          <w:lang w:eastAsia="es-ES"/>
        </w:rPr>
        <w:t>.</w:t>
      </w:r>
    </w:p>
    <w:p w14:paraId="3D2B0532" w14:textId="77777777" w:rsidR="000F17F7" w:rsidRPr="000F17F7" w:rsidRDefault="000F17F7" w:rsidP="000F17F7">
      <w:pPr>
        <w:pStyle w:val="Textoindependiente21"/>
        <w:spacing w:line="276" w:lineRule="auto"/>
        <w:rPr>
          <w:rFonts w:cs="Arial"/>
          <w:b w:val="0"/>
          <w:spacing w:val="12"/>
          <w:sz w:val="24"/>
          <w:lang w:eastAsia="es-ES"/>
        </w:rPr>
      </w:pPr>
    </w:p>
    <w:p w14:paraId="779565E4" w14:textId="77777777" w:rsidR="00B914E9" w:rsidRPr="000F17F7" w:rsidRDefault="00497D6D" w:rsidP="000F17F7">
      <w:pPr>
        <w:pStyle w:val="Textoindependiente21"/>
        <w:spacing w:line="276" w:lineRule="auto"/>
        <w:rPr>
          <w:rFonts w:cs="Arial"/>
          <w:b w:val="0"/>
          <w:bCs/>
          <w:spacing w:val="12"/>
          <w:sz w:val="24"/>
          <w:lang w:eastAsia="es-ES"/>
        </w:rPr>
      </w:pPr>
      <w:r w:rsidRPr="000F17F7">
        <w:rPr>
          <w:rFonts w:cs="Arial"/>
          <w:b w:val="0"/>
          <w:bCs/>
          <w:spacing w:val="12"/>
          <w:sz w:val="24"/>
          <w:lang w:eastAsia="es-ES"/>
        </w:rPr>
        <w:t xml:space="preserve">La </w:t>
      </w:r>
      <w:r w:rsidRPr="000F17F7">
        <w:rPr>
          <w:rFonts w:cs="Arial"/>
          <w:bCs/>
          <w:spacing w:val="12"/>
          <w:sz w:val="24"/>
          <w:lang w:eastAsia="es-ES"/>
        </w:rPr>
        <w:t>COMISARIA DE FAMILIA DE DOSQUEBRADAS</w:t>
      </w:r>
      <w:r w:rsidRPr="000F17F7">
        <w:rPr>
          <w:rFonts w:cs="Arial"/>
          <w:b w:val="0"/>
          <w:bCs/>
          <w:spacing w:val="12"/>
          <w:sz w:val="24"/>
          <w:lang w:eastAsia="es-ES"/>
        </w:rPr>
        <w:t xml:space="preserve"> guardó silencio dentro del término otorgado para descorrer el traslado. </w:t>
      </w:r>
    </w:p>
    <w:p w14:paraId="53128261" w14:textId="77777777" w:rsidR="00A1357F" w:rsidRPr="000F17F7" w:rsidRDefault="00A1357F" w:rsidP="000F17F7">
      <w:pPr>
        <w:pStyle w:val="Textoindependiente21"/>
        <w:spacing w:line="276" w:lineRule="auto"/>
        <w:rPr>
          <w:rFonts w:cs="Arial"/>
          <w:bCs/>
          <w:spacing w:val="12"/>
          <w:sz w:val="24"/>
          <w:lang w:eastAsia="es-ES"/>
        </w:rPr>
      </w:pPr>
    </w:p>
    <w:p w14:paraId="37DCA44B" w14:textId="77777777" w:rsidR="00B914E9" w:rsidRPr="000F17F7" w:rsidRDefault="00B914E9" w:rsidP="000F17F7">
      <w:pPr>
        <w:pStyle w:val="Textoindependiente21"/>
        <w:numPr>
          <w:ilvl w:val="0"/>
          <w:numId w:val="1"/>
        </w:numPr>
        <w:spacing w:line="276" w:lineRule="auto"/>
        <w:ind w:left="709"/>
        <w:rPr>
          <w:rFonts w:cs="Arial"/>
          <w:bCs/>
          <w:spacing w:val="12"/>
          <w:sz w:val="24"/>
          <w:lang w:eastAsia="es-ES"/>
        </w:rPr>
      </w:pPr>
      <w:r w:rsidRPr="000F17F7">
        <w:rPr>
          <w:rFonts w:cs="Arial"/>
          <w:bCs/>
          <w:spacing w:val="12"/>
          <w:sz w:val="24"/>
          <w:lang w:eastAsia="es-ES"/>
        </w:rPr>
        <w:t>DECISIÓN DE PRIMERA INSTANCI</w:t>
      </w:r>
      <w:r w:rsidR="004C4121" w:rsidRPr="000F17F7">
        <w:rPr>
          <w:rFonts w:cs="Arial"/>
          <w:bCs/>
          <w:spacing w:val="12"/>
          <w:sz w:val="24"/>
          <w:lang w:eastAsia="es-ES"/>
        </w:rPr>
        <w:t>A</w:t>
      </w:r>
    </w:p>
    <w:p w14:paraId="62486C05" w14:textId="77777777" w:rsidR="004C4121" w:rsidRPr="000F17F7" w:rsidRDefault="004C4121" w:rsidP="000F17F7">
      <w:pPr>
        <w:pStyle w:val="Textoindependiente21"/>
        <w:spacing w:line="276" w:lineRule="auto"/>
        <w:rPr>
          <w:rFonts w:cs="Arial"/>
          <w:bCs/>
          <w:spacing w:val="12"/>
          <w:sz w:val="24"/>
          <w:lang w:eastAsia="es-ES"/>
        </w:rPr>
      </w:pPr>
    </w:p>
    <w:p w14:paraId="01DAFE74" w14:textId="13D9E243" w:rsidR="00B914E9" w:rsidRPr="000F17F7" w:rsidRDefault="004C4121" w:rsidP="000F17F7">
      <w:pPr>
        <w:pStyle w:val="Textoindependiente21"/>
        <w:spacing w:line="276" w:lineRule="auto"/>
        <w:rPr>
          <w:rFonts w:cs="Arial"/>
          <w:b w:val="0"/>
          <w:spacing w:val="12"/>
          <w:sz w:val="24"/>
          <w:lang w:eastAsia="es-ES"/>
        </w:rPr>
      </w:pPr>
      <w:r w:rsidRPr="000F17F7">
        <w:rPr>
          <w:rFonts w:cs="Arial"/>
          <w:b w:val="0"/>
          <w:spacing w:val="12"/>
          <w:sz w:val="24"/>
          <w:lang w:eastAsia="es-ES"/>
        </w:rPr>
        <w:t xml:space="preserve">El Juzgado Primero Laboral del Circuito de Pereira mediante </w:t>
      </w:r>
      <w:r w:rsidR="00A82DEF" w:rsidRPr="000F17F7">
        <w:rPr>
          <w:rFonts w:cs="Arial"/>
          <w:b w:val="0"/>
          <w:spacing w:val="12"/>
          <w:sz w:val="24"/>
          <w:lang w:eastAsia="es-ES"/>
        </w:rPr>
        <w:t xml:space="preserve">providencia del </w:t>
      </w:r>
      <w:r w:rsidRPr="000F17F7">
        <w:rPr>
          <w:rFonts w:cs="Arial"/>
          <w:b w:val="0"/>
          <w:spacing w:val="12"/>
          <w:sz w:val="24"/>
          <w:lang w:eastAsia="es-ES"/>
        </w:rPr>
        <w:t xml:space="preserve">17 de octubre del año en curso, </w:t>
      </w:r>
      <w:r w:rsidRPr="000F17F7">
        <w:rPr>
          <w:rFonts w:cs="Arial"/>
          <w:bCs/>
          <w:spacing w:val="12"/>
          <w:sz w:val="24"/>
          <w:lang w:eastAsia="es-ES"/>
        </w:rPr>
        <w:t xml:space="preserve">declaró </w:t>
      </w:r>
      <w:r w:rsidR="00A82DEF" w:rsidRPr="000F17F7">
        <w:rPr>
          <w:rFonts w:cs="Arial"/>
          <w:bCs/>
          <w:spacing w:val="12"/>
          <w:sz w:val="24"/>
          <w:lang w:eastAsia="es-ES"/>
        </w:rPr>
        <w:t>improcedente</w:t>
      </w:r>
      <w:r w:rsidRPr="000F17F7">
        <w:rPr>
          <w:rFonts w:cs="Arial"/>
          <w:b w:val="0"/>
          <w:spacing w:val="12"/>
          <w:sz w:val="24"/>
          <w:lang w:eastAsia="es-ES"/>
        </w:rPr>
        <w:t xml:space="preserve"> la</w:t>
      </w:r>
      <w:r w:rsidR="00B80080" w:rsidRPr="000F17F7">
        <w:rPr>
          <w:rFonts w:cs="Arial"/>
          <w:b w:val="0"/>
          <w:spacing w:val="12"/>
          <w:sz w:val="24"/>
          <w:lang w:eastAsia="es-ES"/>
        </w:rPr>
        <w:t xml:space="preserve"> </w:t>
      </w:r>
      <w:r w:rsidR="003F322B" w:rsidRPr="000F17F7">
        <w:rPr>
          <w:rFonts w:cs="Arial"/>
          <w:b w:val="0"/>
          <w:spacing w:val="12"/>
          <w:sz w:val="24"/>
          <w:lang w:eastAsia="es-ES"/>
        </w:rPr>
        <w:t>presente</w:t>
      </w:r>
      <w:r w:rsidRPr="000F17F7">
        <w:rPr>
          <w:rFonts w:cs="Arial"/>
          <w:b w:val="0"/>
          <w:spacing w:val="12"/>
          <w:sz w:val="24"/>
          <w:lang w:eastAsia="es-ES"/>
        </w:rPr>
        <w:t xml:space="preserve"> acción constitucional al considerar en primer lugar, que el asunto fue objeto de pronunciamiento anterior por parte del Juzgado Primero Civil Especializado en Restitución de Tierras de Pereira, en proveído del 16 de octubre último, que negó la acción </w:t>
      </w:r>
      <w:r w:rsidR="0EAAAD2F" w:rsidRPr="000F17F7">
        <w:rPr>
          <w:rFonts w:cs="Arial"/>
          <w:b w:val="0"/>
          <w:spacing w:val="12"/>
          <w:sz w:val="24"/>
          <w:lang w:eastAsia="es-ES"/>
        </w:rPr>
        <w:t>pública</w:t>
      </w:r>
      <w:r w:rsidRPr="000F17F7">
        <w:rPr>
          <w:rFonts w:cs="Arial"/>
          <w:b w:val="0"/>
          <w:spacing w:val="12"/>
          <w:sz w:val="24"/>
          <w:lang w:eastAsia="es-ES"/>
        </w:rPr>
        <w:t xml:space="preserve"> de </w:t>
      </w:r>
      <w:r w:rsidR="09A4A475" w:rsidRPr="000F17F7">
        <w:rPr>
          <w:rFonts w:cs="Arial"/>
          <w:b w:val="0"/>
          <w:spacing w:val="12"/>
          <w:sz w:val="24"/>
          <w:lang w:eastAsia="es-ES"/>
        </w:rPr>
        <w:t>H</w:t>
      </w:r>
      <w:r w:rsidRPr="000F17F7">
        <w:rPr>
          <w:rFonts w:cs="Arial"/>
          <w:b w:val="0"/>
          <w:spacing w:val="12"/>
          <w:sz w:val="24"/>
          <w:lang w:eastAsia="es-ES"/>
        </w:rPr>
        <w:t xml:space="preserve">abeas </w:t>
      </w:r>
      <w:r w:rsidR="65D5F5F8" w:rsidRPr="000F17F7">
        <w:rPr>
          <w:rFonts w:cs="Arial"/>
          <w:b w:val="0"/>
          <w:spacing w:val="12"/>
          <w:sz w:val="24"/>
          <w:lang w:eastAsia="es-ES"/>
        </w:rPr>
        <w:t>C</w:t>
      </w:r>
      <w:r w:rsidRPr="000F17F7">
        <w:rPr>
          <w:rFonts w:cs="Arial"/>
          <w:b w:val="0"/>
          <w:spacing w:val="12"/>
          <w:sz w:val="24"/>
          <w:lang w:eastAsia="es-ES"/>
        </w:rPr>
        <w:t>orpus y, por el Juzgado Primero Civil Municipal de Dosquebradas en providencia de la misma fecha, que declaró improcedente la acción</w:t>
      </w:r>
      <w:r w:rsidR="00892DA0" w:rsidRPr="000F17F7">
        <w:rPr>
          <w:rFonts w:cs="Arial"/>
          <w:b w:val="0"/>
          <w:spacing w:val="12"/>
          <w:sz w:val="24"/>
          <w:lang w:eastAsia="es-ES"/>
        </w:rPr>
        <w:t xml:space="preserve">, por lo que estimó configurado el fenómeno procesal de </w:t>
      </w:r>
      <w:r w:rsidR="48C7C5DF" w:rsidRPr="000F17F7">
        <w:rPr>
          <w:rFonts w:cs="Arial"/>
          <w:b w:val="0"/>
          <w:spacing w:val="12"/>
          <w:sz w:val="24"/>
          <w:lang w:eastAsia="es-ES"/>
        </w:rPr>
        <w:t xml:space="preserve">la </w:t>
      </w:r>
      <w:r w:rsidR="00892DA0" w:rsidRPr="000F17F7">
        <w:rPr>
          <w:rFonts w:cs="Arial"/>
          <w:bCs/>
          <w:spacing w:val="12"/>
          <w:sz w:val="24"/>
          <w:lang w:eastAsia="es-ES"/>
        </w:rPr>
        <w:t>cosa juzgada</w:t>
      </w:r>
      <w:r w:rsidR="00892DA0" w:rsidRPr="000F17F7">
        <w:rPr>
          <w:rFonts w:cs="Arial"/>
          <w:b w:val="0"/>
          <w:spacing w:val="12"/>
          <w:sz w:val="24"/>
          <w:lang w:eastAsia="es-ES"/>
        </w:rPr>
        <w:t>. No obstante, indicó que</w:t>
      </w:r>
      <w:r w:rsidR="70C07F72" w:rsidRPr="000F17F7">
        <w:rPr>
          <w:rFonts w:cs="Arial"/>
          <w:b w:val="0"/>
          <w:spacing w:val="12"/>
          <w:sz w:val="24"/>
          <w:lang w:eastAsia="es-ES"/>
        </w:rPr>
        <w:t>,</w:t>
      </w:r>
      <w:r w:rsidR="00892DA0" w:rsidRPr="000F17F7">
        <w:rPr>
          <w:rFonts w:cs="Arial"/>
          <w:b w:val="0"/>
          <w:spacing w:val="12"/>
          <w:sz w:val="24"/>
          <w:lang w:eastAsia="es-ES"/>
        </w:rPr>
        <w:t xml:space="preserve"> conforme a las pruebas aportadas al plenario, no se advierte que exista una privación ilegal de la libertad de la menor, pues </w:t>
      </w:r>
      <w:r w:rsidR="00A82DEF" w:rsidRPr="000F17F7">
        <w:rPr>
          <w:rFonts w:cs="Arial"/>
          <w:b w:val="0"/>
          <w:spacing w:val="12"/>
          <w:sz w:val="24"/>
          <w:lang w:eastAsia="es-ES"/>
        </w:rPr>
        <w:t>a su favor se adelantó un</w:t>
      </w:r>
      <w:r w:rsidR="00B3414D" w:rsidRPr="000F17F7">
        <w:rPr>
          <w:rFonts w:cs="Arial"/>
          <w:b w:val="0"/>
          <w:spacing w:val="12"/>
          <w:sz w:val="24"/>
          <w:lang w:eastAsia="es-ES"/>
        </w:rPr>
        <w:t xml:space="preserve"> procedimiento </w:t>
      </w:r>
      <w:r w:rsidR="00B3414D" w:rsidRPr="000F17F7">
        <w:rPr>
          <w:rFonts w:cs="Arial"/>
          <w:b w:val="0"/>
          <w:spacing w:val="12"/>
          <w:sz w:val="24"/>
          <w:lang w:eastAsia="es-ES"/>
        </w:rPr>
        <w:lastRenderedPageBreak/>
        <w:t>administrativo de restablecimiento de derecho</w:t>
      </w:r>
      <w:r w:rsidR="00751296">
        <w:rPr>
          <w:rFonts w:cs="Arial"/>
          <w:b w:val="0"/>
          <w:spacing w:val="12"/>
          <w:sz w:val="24"/>
          <w:lang w:eastAsia="es-ES"/>
        </w:rPr>
        <w:t>s</w:t>
      </w:r>
      <w:r w:rsidR="00B3414D" w:rsidRPr="000F17F7">
        <w:rPr>
          <w:rFonts w:cs="Arial"/>
          <w:b w:val="0"/>
          <w:spacing w:val="12"/>
          <w:sz w:val="24"/>
          <w:lang w:eastAsia="es-ES"/>
        </w:rPr>
        <w:t xml:space="preserve">, consagrado en la Ley 1098 de 2006 modificada por la Ley 1878 de 2018, con ocasión a la </w:t>
      </w:r>
      <w:r w:rsidR="00892DA0" w:rsidRPr="000F17F7">
        <w:rPr>
          <w:rFonts w:cs="Arial"/>
          <w:b w:val="0"/>
          <w:spacing w:val="12"/>
          <w:sz w:val="24"/>
          <w:lang w:eastAsia="es-ES"/>
        </w:rPr>
        <w:t>situación de peligro en la que se enc</w:t>
      </w:r>
      <w:r w:rsidR="00B3414D" w:rsidRPr="000F17F7">
        <w:rPr>
          <w:rFonts w:cs="Arial"/>
          <w:b w:val="0"/>
          <w:spacing w:val="12"/>
          <w:sz w:val="24"/>
          <w:lang w:eastAsia="es-ES"/>
        </w:rPr>
        <w:t>ontraba</w:t>
      </w:r>
      <w:r w:rsidR="00A82DEF" w:rsidRPr="000F17F7">
        <w:rPr>
          <w:rFonts w:cs="Arial"/>
          <w:b w:val="0"/>
          <w:spacing w:val="12"/>
          <w:sz w:val="24"/>
          <w:lang w:eastAsia="es-ES"/>
        </w:rPr>
        <w:t>.</w:t>
      </w:r>
    </w:p>
    <w:p w14:paraId="4101652C" w14:textId="77777777" w:rsidR="00222B5E" w:rsidRPr="000F17F7" w:rsidRDefault="00222B5E" w:rsidP="000F17F7">
      <w:pPr>
        <w:pStyle w:val="Textoindependiente21"/>
        <w:spacing w:line="276" w:lineRule="auto"/>
        <w:rPr>
          <w:rFonts w:cs="Arial"/>
          <w:b w:val="0"/>
          <w:bCs/>
          <w:spacing w:val="12"/>
          <w:sz w:val="24"/>
          <w:lang w:eastAsia="es-ES"/>
        </w:rPr>
      </w:pPr>
    </w:p>
    <w:p w14:paraId="55A2DB30" w14:textId="77777777" w:rsidR="00B3414D" w:rsidRPr="000F17F7" w:rsidRDefault="00B80080" w:rsidP="000F17F7">
      <w:pPr>
        <w:pStyle w:val="Textoindependiente21"/>
        <w:spacing w:line="276" w:lineRule="auto"/>
        <w:rPr>
          <w:rFonts w:cs="Arial"/>
          <w:b w:val="0"/>
          <w:bCs/>
          <w:spacing w:val="12"/>
          <w:sz w:val="24"/>
          <w:lang w:eastAsia="es-ES"/>
        </w:rPr>
      </w:pPr>
      <w:r w:rsidRPr="000F17F7">
        <w:rPr>
          <w:rFonts w:cs="Arial"/>
          <w:b w:val="0"/>
          <w:bCs/>
          <w:spacing w:val="12"/>
          <w:sz w:val="24"/>
          <w:lang w:eastAsia="es-ES"/>
        </w:rPr>
        <w:t>De otro lado, o</w:t>
      </w:r>
      <w:r w:rsidR="00A1357F" w:rsidRPr="000F17F7">
        <w:rPr>
          <w:rFonts w:cs="Arial"/>
          <w:b w:val="0"/>
          <w:bCs/>
          <w:spacing w:val="12"/>
          <w:sz w:val="24"/>
          <w:lang w:eastAsia="es-ES"/>
        </w:rPr>
        <w:t>rdenó</w:t>
      </w:r>
      <w:r w:rsidR="00222B5E" w:rsidRPr="000F17F7">
        <w:rPr>
          <w:rFonts w:cs="Arial"/>
          <w:b w:val="0"/>
          <w:bCs/>
          <w:spacing w:val="12"/>
          <w:sz w:val="24"/>
          <w:lang w:eastAsia="es-ES"/>
        </w:rPr>
        <w:t xml:space="preserve"> compulsar copias a la Fiscalía General de la Nación a fin de que adelante las investigaciones pertinentes y determine si la presente </w:t>
      </w:r>
      <w:r w:rsidR="00A82DEF" w:rsidRPr="000F17F7">
        <w:rPr>
          <w:rFonts w:cs="Arial"/>
          <w:b w:val="0"/>
          <w:bCs/>
          <w:spacing w:val="12"/>
          <w:sz w:val="24"/>
          <w:lang w:eastAsia="es-ES"/>
        </w:rPr>
        <w:t>acción,</w:t>
      </w:r>
      <w:r w:rsidR="00222B5E" w:rsidRPr="000F17F7">
        <w:rPr>
          <w:rFonts w:cs="Arial"/>
          <w:b w:val="0"/>
          <w:bCs/>
          <w:spacing w:val="12"/>
          <w:sz w:val="24"/>
          <w:lang w:eastAsia="es-ES"/>
        </w:rPr>
        <w:t xml:space="preserve"> </w:t>
      </w:r>
      <w:r w:rsidR="00A1357F" w:rsidRPr="000F17F7">
        <w:rPr>
          <w:rFonts w:cs="Arial"/>
          <w:b w:val="0"/>
          <w:bCs/>
          <w:spacing w:val="12"/>
          <w:sz w:val="24"/>
          <w:lang w:eastAsia="es-ES"/>
        </w:rPr>
        <w:t xml:space="preserve">así </w:t>
      </w:r>
      <w:r w:rsidR="00222B5E" w:rsidRPr="000F17F7">
        <w:rPr>
          <w:rFonts w:cs="Arial"/>
          <w:b w:val="0"/>
          <w:bCs/>
          <w:spacing w:val="12"/>
          <w:sz w:val="24"/>
          <w:lang w:eastAsia="es-ES"/>
        </w:rPr>
        <w:t>como las demás interpuestas</w:t>
      </w:r>
      <w:r w:rsidR="00A1357F" w:rsidRPr="000F17F7">
        <w:rPr>
          <w:rFonts w:cs="Arial"/>
          <w:b w:val="0"/>
          <w:bCs/>
          <w:spacing w:val="12"/>
          <w:sz w:val="24"/>
          <w:lang w:eastAsia="es-ES"/>
        </w:rPr>
        <w:t xml:space="preserve">, </w:t>
      </w:r>
      <w:r w:rsidR="00222B5E" w:rsidRPr="000F17F7">
        <w:rPr>
          <w:rFonts w:cs="Arial"/>
          <w:b w:val="0"/>
          <w:bCs/>
          <w:spacing w:val="12"/>
          <w:sz w:val="24"/>
          <w:lang w:eastAsia="es-ES"/>
        </w:rPr>
        <w:t xml:space="preserve">fueron elaboradas por las menores que figuran como accionantes </w:t>
      </w:r>
      <w:r w:rsidR="00A1357F" w:rsidRPr="000F17F7">
        <w:rPr>
          <w:rFonts w:cs="Arial"/>
          <w:b w:val="0"/>
          <w:bCs/>
          <w:spacing w:val="12"/>
          <w:sz w:val="24"/>
          <w:lang w:eastAsia="es-ES"/>
        </w:rPr>
        <w:t>o por otra persona que a</w:t>
      </w:r>
      <w:r w:rsidR="00222B5E" w:rsidRPr="000F17F7">
        <w:rPr>
          <w:rFonts w:cs="Arial"/>
          <w:b w:val="0"/>
          <w:bCs/>
          <w:spacing w:val="12"/>
          <w:sz w:val="24"/>
          <w:lang w:eastAsia="es-ES"/>
        </w:rPr>
        <w:t xml:space="preserve">ctúa a nombre de ellas, dada las distintas situaciones irregulares y temerarias que se presentan. </w:t>
      </w:r>
    </w:p>
    <w:p w14:paraId="4B99056E" w14:textId="77777777" w:rsidR="00222B5E" w:rsidRPr="000F17F7" w:rsidRDefault="00222B5E" w:rsidP="000F17F7">
      <w:pPr>
        <w:pStyle w:val="Textoindependiente21"/>
        <w:spacing w:line="276" w:lineRule="auto"/>
        <w:rPr>
          <w:rFonts w:cs="Arial"/>
          <w:b w:val="0"/>
          <w:spacing w:val="-3"/>
          <w:sz w:val="24"/>
        </w:rPr>
      </w:pPr>
    </w:p>
    <w:p w14:paraId="71191E4D" w14:textId="77777777" w:rsidR="00B3414D" w:rsidRPr="000F17F7" w:rsidRDefault="00B3414D" w:rsidP="000F17F7">
      <w:pPr>
        <w:pStyle w:val="Textoindependiente21"/>
        <w:numPr>
          <w:ilvl w:val="0"/>
          <w:numId w:val="1"/>
        </w:numPr>
        <w:spacing w:line="276" w:lineRule="auto"/>
        <w:ind w:left="709" w:hanging="709"/>
        <w:rPr>
          <w:rFonts w:cs="Arial"/>
          <w:bCs/>
          <w:spacing w:val="12"/>
          <w:sz w:val="24"/>
          <w:lang w:eastAsia="es-ES"/>
        </w:rPr>
      </w:pPr>
      <w:r w:rsidRPr="000F17F7">
        <w:rPr>
          <w:rFonts w:cs="Arial"/>
          <w:bCs/>
          <w:spacing w:val="12"/>
          <w:sz w:val="24"/>
          <w:lang w:eastAsia="es-ES"/>
        </w:rPr>
        <w:t xml:space="preserve">IMPUGNACIÓN </w:t>
      </w:r>
    </w:p>
    <w:p w14:paraId="1299C43A" w14:textId="77777777" w:rsidR="00B3414D" w:rsidRPr="000F17F7" w:rsidRDefault="00B3414D" w:rsidP="000F17F7">
      <w:pPr>
        <w:pStyle w:val="Sinespaciado"/>
        <w:spacing w:line="276" w:lineRule="auto"/>
        <w:rPr>
          <w:rFonts w:ascii="Arial" w:hAnsi="Arial" w:cs="Arial"/>
          <w:spacing w:val="12"/>
          <w:sz w:val="24"/>
          <w:szCs w:val="24"/>
          <w:lang w:val="es-ES_tradnl"/>
        </w:rPr>
      </w:pPr>
    </w:p>
    <w:p w14:paraId="4BD651BC" w14:textId="4B7C2AEA" w:rsidR="0055467D" w:rsidRPr="000F17F7" w:rsidRDefault="00B3414D" w:rsidP="000F17F7">
      <w:pPr>
        <w:pStyle w:val="Textoindependiente21"/>
        <w:spacing w:line="276" w:lineRule="auto"/>
        <w:rPr>
          <w:rFonts w:cs="Arial"/>
          <w:b w:val="0"/>
          <w:spacing w:val="12"/>
          <w:sz w:val="24"/>
          <w:lang w:eastAsia="es-ES"/>
        </w:rPr>
      </w:pPr>
      <w:r w:rsidRPr="000F17F7">
        <w:rPr>
          <w:rFonts w:cs="Arial"/>
          <w:b w:val="0"/>
          <w:spacing w:val="12"/>
          <w:sz w:val="24"/>
          <w:lang w:eastAsia="es-ES"/>
        </w:rPr>
        <w:t xml:space="preserve">Inconforme con la decisión, </w:t>
      </w:r>
      <w:r w:rsidRPr="000F17F7">
        <w:rPr>
          <w:rFonts w:cs="Arial"/>
          <w:spacing w:val="12"/>
          <w:sz w:val="24"/>
          <w:lang w:eastAsia="es-ES"/>
        </w:rPr>
        <w:t>la accionante</w:t>
      </w:r>
      <w:r w:rsidR="00A1357F" w:rsidRPr="000F17F7">
        <w:rPr>
          <w:rFonts w:cs="Arial"/>
          <w:spacing w:val="12"/>
          <w:sz w:val="24"/>
          <w:lang w:eastAsia="es-ES"/>
        </w:rPr>
        <w:t xml:space="preserve"> </w:t>
      </w:r>
      <w:r w:rsidR="00A1357F" w:rsidRPr="000F17F7">
        <w:rPr>
          <w:rFonts w:cs="Arial"/>
          <w:b w:val="0"/>
          <w:spacing w:val="12"/>
          <w:sz w:val="24"/>
          <w:lang w:eastAsia="es-ES"/>
        </w:rPr>
        <w:t>presentó impugnación</w:t>
      </w:r>
      <w:r w:rsidR="00A1357F" w:rsidRPr="000F17F7">
        <w:rPr>
          <w:rFonts w:cs="Arial"/>
          <w:spacing w:val="12"/>
          <w:sz w:val="24"/>
          <w:lang w:eastAsia="es-ES"/>
        </w:rPr>
        <w:t xml:space="preserve"> </w:t>
      </w:r>
      <w:r w:rsidRPr="000F17F7">
        <w:rPr>
          <w:rFonts w:cs="Arial"/>
          <w:b w:val="0"/>
          <w:spacing w:val="12"/>
          <w:sz w:val="24"/>
          <w:lang w:eastAsia="es-ES"/>
        </w:rPr>
        <w:t>con el fin de que se revoque</w:t>
      </w:r>
      <w:r w:rsidR="0055467D" w:rsidRPr="000F17F7">
        <w:rPr>
          <w:rFonts w:cs="Arial"/>
          <w:b w:val="0"/>
          <w:spacing w:val="12"/>
          <w:sz w:val="24"/>
          <w:lang w:eastAsia="es-ES"/>
        </w:rPr>
        <w:t xml:space="preserve">, anule o </w:t>
      </w:r>
      <w:r w:rsidR="00A53F87" w:rsidRPr="000F17F7">
        <w:rPr>
          <w:rFonts w:cs="Arial"/>
          <w:b w:val="0"/>
          <w:spacing w:val="12"/>
          <w:sz w:val="24"/>
          <w:lang w:eastAsia="es-ES"/>
        </w:rPr>
        <w:t xml:space="preserve">se </w:t>
      </w:r>
      <w:r w:rsidR="0055467D" w:rsidRPr="000F17F7">
        <w:rPr>
          <w:rFonts w:cs="Arial"/>
          <w:b w:val="0"/>
          <w:spacing w:val="12"/>
          <w:sz w:val="24"/>
          <w:lang w:eastAsia="es-ES"/>
        </w:rPr>
        <w:t>deje sin efecto</w:t>
      </w:r>
      <w:r w:rsidR="00A1357F" w:rsidRPr="000F17F7">
        <w:rPr>
          <w:rFonts w:cs="Arial"/>
          <w:b w:val="0"/>
          <w:spacing w:val="12"/>
          <w:sz w:val="24"/>
          <w:lang w:eastAsia="es-ES"/>
        </w:rPr>
        <w:t xml:space="preserve">, para lo cual argumentó </w:t>
      </w:r>
      <w:r w:rsidR="0055467D" w:rsidRPr="000F17F7">
        <w:rPr>
          <w:rFonts w:cs="Arial"/>
          <w:b w:val="0"/>
          <w:spacing w:val="12"/>
          <w:sz w:val="24"/>
          <w:lang w:eastAsia="es-ES"/>
        </w:rPr>
        <w:t xml:space="preserve">en síntesis </w:t>
      </w:r>
      <w:r w:rsidR="00712FE9" w:rsidRPr="000F17F7">
        <w:rPr>
          <w:rFonts w:cs="Arial"/>
          <w:b w:val="0"/>
          <w:spacing w:val="12"/>
          <w:sz w:val="24"/>
          <w:lang w:eastAsia="es-ES"/>
        </w:rPr>
        <w:t xml:space="preserve">que el despacho debió haber verificado </w:t>
      </w:r>
      <w:r w:rsidR="74F7A7AF" w:rsidRPr="000F17F7">
        <w:rPr>
          <w:rFonts w:cs="Arial"/>
          <w:b w:val="0"/>
          <w:spacing w:val="12"/>
          <w:sz w:val="24"/>
          <w:lang w:eastAsia="es-ES"/>
        </w:rPr>
        <w:t>“</w:t>
      </w:r>
      <w:r w:rsidR="00712FE9" w:rsidRPr="000F17F7">
        <w:rPr>
          <w:rFonts w:cs="Arial"/>
          <w:b w:val="0"/>
          <w:spacing w:val="12"/>
          <w:sz w:val="24"/>
          <w:lang w:eastAsia="es-ES"/>
        </w:rPr>
        <w:t>al menos una de las 40 carpetas de las menores de edad</w:t>
      </w:r>
      <w:r w:rsidR="346392C0" w:rsidRPr="000F17F7">
        <w:rPr>
          <w:rFonts w:cs="Arial"/>
          <w:b w:val="0"/>
          <w:spacing w:val="12"/>
          <w:sz w:val="24"/>
          <w:lang w:eastAsia="es-ES"/>
        </w:rPr>
        <w:t>”</w:t>
      </w:r>
      <w:r w:rsidR="00712FE9" w:rsidRPr="000F17F7">
        <w:rPr>
          <w:rFonts w:cs="Arial"/>
          <w:b w:val="0"/>
          <w:spacing w:val="12"/>
          <w:sz w:val="24"/>
          <w:lang w:eastAsia="es-ES"/>
        </w:rPr>
        <w:t xml:space="preserve"> a fin de corroborar si se da cumplimiento a</w:t>
      </w:r>
      <w:r w:rsidR="0055467D" w:rsidRPr="000F17F7">
        <w:rPr>
          <w:rFonts w:cs="Arial"/>
          <w:b w:val="0"/>
          <w:spacing w:val="12"/>
          <w:sz w:val="24"/>
          <w:lang w:eastAsia="es-ES"/>
        </w:rPr>
        <w:t xml:space="preserve"> </w:t>
      </w:r>
      <w:r w:rsidR="00712FE9" w:rsidRPr="000F17F7">
        <w:rPr>
          <w:rFonts w:cs="Arial"/>
          <w:b w:val="0"/>
          <w:spacing w:val="12"/>
          <w:sz w:val="24"/>
          <w:lang w:eastAsia="es-ES"/>
        </w:rPr>
        <w:t xml:space="preserve">las normas legales y constitucionales que regulan la materia, </w:t>
      </w:r>
      <w:r w:rsidR="0055467D" w:rsidRPr="000F17F7">
        <w:rPr>
          <w:rFonts w:cs="Arial"/>
          <w:b w:val="0"/>
          <w:spacing w:val="12"/>
          <w:sz w:val="24"/>
          <w:lang w:eastAsia="es-ES"/>
        </w:rPr>
        <w:t xml:space="preserve">pues </w:t>
      </w:r>
      <w:r w:rsidR="00712FE9" w:rsidRPr="000F17F7">
        <w:rPr>
          <w:rFonts w:cs="Arial"/>
          <w:b w:val="0"/>
          <w:spacing w:val="12"/>
          <w:sz w:val="24"/>
          <w:lang w:eastAsia="es-ES"/>
        </w:rPr>
        <w:t xml:space="preserve">se preocupó más por desplegar todos sus esfuerzos a ejercer la defensa técnica de los accionados, </w:t>
      </w:r>
      <w:r w:rsidR="00A1357F" w:rsidRPr="000F17F7">
        <w:rPr>
          <w:rFonts w:cs="Arial"/>
          <w:b w:val="0"/>
          <w:spacing w:val="12"/>
          <w:sz w:val="24"/>
          <w:lang w:eastAsia="es-ES"/>
        </w:rPr>
        <w:t xml:space="preserve">que a cumplir sus deberes, contrariando con ello </w:t>
      </w:r>
      <w:r w:rsidR="00222B5E" w:rsidRPr="000F17F7">
        <w:rPr>
          <w:rFonts w:cs="Arial"/>
          <w:b w:val="0"/>
          <w:spacing w:val="12"/>
          <w:sz w:val="24"/>
          <w:lang w:eastAsia="es-ES"/>
        </w:rPr>
        <w:t xml:space="preserve">los </w:t>
      </w:r>
      <w:r w:rsidR="00712FE9" w:rsidRPr="000F17F7">
        <w:rPr>
          <w:rFonts w:cs="Arial"/>
          <w:b w:val="0"/>
          <w:spacing w:val="12"/>
          <w:sz w:val="24"/>
          <w:lang w:eastAsia="es-ES"/>
        </w:rPr>
        <w:t>principio</w:t>
      </w:r>
      <w:r w:rsidR="00222B5E" w:rsidRPr="000F17F7">
        <w:rPr>
          <w:rFonts w:cs="Arial"/>
          <w:b w:val="0"/>
          <w:spacing w:val="12"/>
          <w:sz w:val="24"/>
          <w:lang w:eastAsia="es-ES"/>
        </w:rPr>
        <w:t>s</w:t>
      </w:r>
      <w:r w:rsidR="00712FE9" w:rsidRPr="000F17F7">
        <w:rPr>
          <w:rFonts w:cs="Arial"/>
          <w:b w:val="0"/>
          <w:spacing w:val="12"/>
          <w:sz w:val="24"/>
          <w:lang w:eastAsia="es-ES"/>
        </w:rPr>
        <w:t xml:space="preserve"> de imparcialidad y transparencia. </w:t>
      </w:r>
      <w:r w:rsidR="00222B5E" w:rsidRPr="000F17F7">
        <w:rPr>
          <w:rFonts w:cs="Arial"/>
          <w:b w:val="0"/>
          <w:spacing w:val="12"/>
          <w:sz w:val="24"/>
          <w:lang w:eastAsia="es-ES"/>
        </w:rPr>
        <w:t>Reproch</w:t>
      </w:r>
      <w:r w:rsidR="00A1357F" w:rsidRPr="000F17F7">
        <w:rPr>
          <w:rFonts w:cs="Arial"/>
          <w:b w:val="0"/>
          <w:spacing w:val="12"/>
          <w:sz w:val="24"/>
          <w:lang w:eastAsia="es-ES"/>
        </w:rPr>
        <w:t xml:space="preserve">ó </w:t>
      </w:r>
      <w:r w:rsidR="00222B5E" w:rsidRPr="000F17F7">
        <w:rPr>
          <w:rFonts w:cs="Arial"/>
          <w:b w:val="0"/>
          <w:spacing w:val="12"/>
          <w:sz w:val="24"/>
          <w:lang w:eastAsia="es-ES"/>
        </w:rPr>
        <w:t>además la omisión al</w:t>
      </w:r>
      <w:r w:rsidR="0055467D" w:rsidRPr="000F17F7">
        <w:rPr>
          <w:rFonts w:cs="Arial"/>
          <w:b w:val="0"/>
          <w:spacing w:val="12"/>
          <w:sz w:val="24"/>
          <w:lang w:eastAsia="es-ES"/>
        </w:rPr>
        <w:t xml:space="preserve"> deber de verificar las</w:t>
      </w:r>
      <w:r w:rsidR="00A1357F" w:rsidRPr="000F17F7">
        <w:rPr>
          <w:rFonts w:cs="Arial"/>
          <w:b w:val="0"/>
          <w:spacing w:val="12"/>
          <w:sz w:val="24"/>
          <w:lang w:eastAsia="es-ES"/>
        </w:rPr>
        <w:t xml:space="preserve"> pruebas y las</w:t>
      </w:r>
      <w:r w:rsidR="0055467D" w:rsidRPr="000F17F7">
        <w:rPr>
          <w:rFonts w:cs="Arial"/>
          <w:b w:val="0"/>
          <w:spacing w:val="12"/>
          <w:sz w:val="24"/>
          <w:lang w:eastAsia="es-ES"/>
        </w:rPr>
        <w:t xml:space="preserve"> condiciones físicas de la corporación accionada donde se encuentran recluidas las menores</w:t>
      </w:r>
      <w:r w:rsidR="00A1357F" w:rsidRPr="000F17F7">
        <w:rPr>
          <w:rFonts w:cs="Arial"/>
          <w:b w:val="0"/>
          <w:spacing w:val="12"/>
          <w:sz w:val="24"/>
          <w:lang w:eastAsia="es-ES"/>
        </w:rPr>
        <w:t xml:space="preserve">, </w:t>
      </w:r>
      <w:r w:rsidR="0055467D" w:rsidRPr="000F17F7">
        <w:rPr>
          <w:rFonts w:cs="Arial"/>
          <w:b w:val="0"/>
          <w:spacing w:val="12"/>
          <w:sz w:val="24"/>
          <w:lang w:eastAsia="es-ES"/>
        </w:rPr>
        <w:t>por lo que solicita se remita copia del expediente al Consejo Seccional de la Judicatura a fin de que</w:t>
      </w:r>
      <w:r w:rsidR="00A1357F" w:rsidRPr="000F17F7">
        <w:rPr>
          <w:rFonts w:cs="Arial"/>
          <w:b w:val="0"/>
          <w:spacing w:val="12"/>
          <w:sz w:val="24"/>
          <w:lang w:eastAsia="es-ES"/>
        </w:rPr>
        <w:t xml:space="preserve"> sea esta entidad la que</w:t>
      </w:r>
      <w:r w:rsidR="0055467D" w:rsidRPr="000F17F7">
        <w:rPr>
          <w:rFonts w:cs="Arial"/>
          <w:b w:val="0"/>
          <w:spacing w:val="12"/>
          <w:sz w:val="24"/>
          <w:lang w:eastAsia="es-ES"/>
        </w:rPr>
        <w:t xml:space="preserve"> establezca si se cumplieron</w:t>
      </w:r>
      <w:r w:rsidR="00A1357F" w:rsidRPr="000F17F7">
        <w:rPr>
          <w:rFonts w:cs="Arial"/>
          <w:b w:val="0"/>
          <w:spacing w:val="12"/>
          <w:sz w:val="24"/>
          <w:lang w:eastAsia="es-ES"/>
        </w:rPr>
        <w:t xml:space="preserve"> o no</w:t>
      </w:r>
      <w:r w:rsidR="0055467D" w:rsidRPr="000F17F7">
        <w:rPr>
          <w:rFonts w:cs="Arial"/>
          <w:b w:val="0"/>
          <w:spacing w:val="12"/>
          <w:sz w:val="24"/>
          <w:lang w:eastAsia="es-ES"/>
        </w:rPr>
        <w:t xml:space="preserve"> </w:t>
      </w:r>
      <w:r w:rsidR="00222B5E" w:rsidRPr="000F17F7">
        <w:rPr>
          <w:rFonts w:cs="Arial"/>
          <w:b w:val="0"/>
          <w:spacing w:val="12"/>
          <w:sz w:val="24"/>
          <w:lang w:eastAsia="es-ES"/>
        </w:rPr>
        <w:t xml:space="preserve">todos </w:t>
      </w:r>
      <w:r w:rsidR="0055467D" w:rsidRPr="000F17F7">
        <w:rPr>
          <w:rFonts w:cs="Arial"/>
          <w:b w:val="0"/>
          <w:spacing w:val="12"/>
          <w:sz w:val="24"/>
          <w:lang w:eastAsia="es-ES"/>
        </w:rPr>
        <w:t xml:space="preserve">los </w:t>
      </w:r>
      <w:r w:rsidR="00222B5E" w:rsidRPr="000F17F7">
        <w:rPr>
          <w:rFonts w:cs="Arial"/>
          <w:b w:val="0"/>
          <w:spacing w:val="12"/>
          <w:sz w:val="24"/>
          <w:lang w:eastAsia="es-ES"/>
        </w:rPr>
        <w:t xml:space="preserve">deberes. </w:t>
      </w:r>
    </w:p>
    <w:p w14:paraId="4DDBEF00" w14:textId="77777777" w:rsidR="00B80080" w:rsidRPr="000F17F7" w:rsidRDefault="00B80080" w:rsidP="000F17F7">
      <w:pPr>
        <w:pStyle w:val="Textoindependiente21"/>
        <w:spacing w:line="276" w:lineRule="auto"/>
        <w:rPr>
          <w:rFonts w:cs="Arial"/>
          <w:b w:val="0"/>
          <w:spacing w:val="12"/>
          <w:sz w:val="24"/>
          <w:lang w:eastAsia="es-ES"/>
        </w:rPr>
      </w:pPr>
    </w:p>
    <w:p w14:paraId="2E0A79F2" w14:textId="77777777" w:rsidR="00B3414D" w:rsidRPr="000F17F7" w:rsidRDefault="00B3414D" w:rsidP="000F17F7">
      <w:pPr>
        <w:pStyle w:val="Textoindependiente21"/>
        <w:numPr>
          <w:ilvl w:val="0"/>
          <w:numId w:val="1"/>
        </w:numPr>
        <w:spacing w:line="276" w:lineRule="auto"/>
        <w:ind w:left="709"/>
        <w:rPr>
          <w:rFonts w:cs="Arial"/>
          <w:bCs/>
          <w:spacing w:val="12"/>
          <w:sz w:val="24"/>
          <w:lang w:eastAsia="es-ES"/>
        </w:rPr>
      </w:pPr>
      <w:r w:rsidRPr="000F17F7">
        <w:rPr>
          <w:rFonts w:cs="Arial"/>
          <w:bCs/>
          <w:spacing w:val="12"/>
          <w:sz w:val="24"/>
          <w:lang w:eastAsia="es-ES"/>
        </w:rPr>
        <w:t>CONSIDERACIONES</w:t>
      </w:r>
    </w:p>
    <w:p w14:paraId="3461D779" w14:textId="77777777" w:rsidR="00B3414D" w:rsidRPr="000F17F7" w:rsidRDefault="00B3414D" w:rsidP="000F17F7">
      <w:pPr>
        <w:pStyle w:val="Sinespaciado"/>
        <w:spacing w:line="276" w:lineRule="auto"/>
        <w:rPr>
          <w:rFonts w:ascii="Arial" w:hAnsi="Arial" w:cs="Arial"/>
          <w:sz w:val="24"/>
          <w:szCs w:val="24"/>
        </w:rPr>
      </w:pPr>
    </w:p>
    <w:p w14:paraId="698C9037" w14:textId="77777777" w:rsidR="002D1262" w:rsidRPr="000F17F7" w:rsidRDefault="00B3414D" w:rsidP="000F17F7">
      <w:pPr>
        <w:tabs>
          <w:tab w:val="left" w:pos="-720"/>
        </w:tabs>
        <w:suppressAutoHyphens/>
        <w:spacing w:line="276" w:lineRule="auto"/>
        <w:ind w:right="-7"/>
        <w:jc w:val="both"/>
        <w:rPr>
          <w:rFonts w:ascii="Arial" w:hAnsi="Arial" w:cs="Arial"/>
          <w:b/>
          <w:bCs/>
          <w:spacing w:val="12"/>
          <w:sz w:val="24"/>
          <w:szCs w:val="24"/>
        </w:rPr>
      </w:pPr>
      <w:r w:rsidRPr="000F17F7">
        <w:rPr>
          <w:rFonts w:ascii="Arial" w:hAnsi="Arial" w:cs="Arial"/>
          <w:b/>
          <w:bCs/>
          <w:spacing w:val="12"/>
          <w:sz w:val="24"/>
          <w:szCs w:val="24"/>
        </w:rPr>
        <w:t xml:space="preserve">5.1. </w:t>
      </w:r>
      <w:r w:rsidR="002D1262" w:rsidRPr="000F17F7">
        <w:rPr>
          <w:rFonts w:ascii="Arial" w:hAnsi="Arial" w:cs="Arial"/>
          <w:b/>
          <w:bCs/>
          <w:spacing w:val="12"/>
          <w:sz w:val="24"/>
          <w:szCs w:val="24"/>
        </w:rPr>
        <w:t>Competencia</w:t>
      </w:r>
    </w:p>
    <w:p w14:paraId="3CF2D8B6" w14:textId="77777777" w:rsidR="002D1262" w:rsidRPr="000F17F7" w:rsidRDefault="002D1262" w:rsidP="000F17F7">
      <w:pPr>
        <w:tabs>
          <w:tab w:val="left" w:pos="-720"/>
        </w:tabs>
        <w:suppressAutoHyphens/>
        <w:spacing w:line="276" w:lineRule="auto"/>
        <w:ind w:right="-7"/>
        <w:jc w:val="both"/>
        <w:rPr>
          <w:rFonts w:ascii="Arial" w:hAnsi="Arial" w:cs="Arial"/>
          <w:b/>
          <w:bCs/>
          <w:spacing w:val="12"/>
          <w:sz w:val="24"/>
          <w:szCs w:val="24"/>
        </w:rPr>
      </w:pPr>
    </w:p>
    <w:p w14:paraId="32D26F49" w14:textId="77777777" w:rsidR="002D1262" w:rsidRPr="000F17F7" w:rsidRDefault="002D1262" w:rsidP="000F17F7">
      <w:pPr>
        <w:tabs>
          <w:tab w:val="left" w:pos="-720"/>
        </w:tabs>
        <w:suppressAutoHyphens/>
        <w:spacing w:line="276" w:lineRule="auto"/>
        <w:ind w:right="-7"/>
        <w:jc w:val="both"/>
        <w:rPr>
          <w:rFonts w:ascii="Arial" w:hAnsi="Arial" w:cs="Arial"/>
          <w:spacing w:val="12"/>
          <w:sz w:val="24"/>
          <w:szCs w:val="24"/>
        </w:rPr>
      </w:pPr>
      <w:r w:rsidRPr="000F17F7">
        <w:rPr>
          <w:rFonts w:ascii="Arial" w:hAnsi="Arial" w:cs="Arial"/>
          <w:spacing w:val="12"/>
          <w:sz w:val="24"/>
          <w:szCs w:val="24"/>
        </w:rPr>
        <w:t>De conformidad con el literal 2º del artículo 7º de la Ley 1095 de 2006, este Despacho es competente para resolver la impugnación propuesta</w:t>
      </w:r>
      <w:r w:rsidR="000B3784" w:rsidRPr="000F17F7">
        <w:rPr>
          <w:rFonts w:ascii="Arial" w:hAnsi="Arial" w:cs="Arial"/>
          <w:spacing w:val="12"/>
          <w:sz w:val="24"/>
          <w:szCs w:val="24"/>
        </w:rPr>
        <w:t xml:space="preserve">. </w:t>
      </w:r>
    </w:p>
    <w:p w14:paraId="0FB78278" w14:textId="77777777" w:rsidR="000B3784" w:rsidRPr="000F17F7" w:rsidRDefault="000B3784" w:rsidP="000F17F7">
      <w:pPr>
        <w:tabs>
          <w:tab w:val="left" w:pos="-720"/>
        </w:tabs>
        <w:suppressAutoHyphens/>
        <w:spacing w:line="276" w:lineRule="auto"/>
        <w:ind w:right="-7"/>
        <w:jc w:val="both"/>
        <w:rPr>
          <w:rFonts w:ascii="Arial" w:hAnsi="Arial" w:cs="Arial"/>
          <w:b/>
          <w:bCs/>
          <w:spacing w:val="12"/>
          <w:sz w:val="24"/>
          <w:szCs w:val="24"/>
        </w:rPr>
      </w:pPr>
    </w:p>
    <w:p w14:paraId="7421A5D3" w14:textId="77777777" w:rsidR="00B3414D" w:rsidRPr="000F17F7" w:rsidRDefault="00B3414D" w:rsidP="000F17F7">
      <w:pPr>
        <w:pStyle w:val="Prrafodelista"/>
        <w:numPr>
          <w:ilvl w:val="1"/>
          <w:numId w:val="1"/>
        </w:numPr>
        <w:tabs>
          <w:tab w:val="left" w:pos="-720"/>
        </w:tabs>
        <w:suppressAutoHyphens/>
        <w:spacing w:line="276" w:lineRule="auto"/>
        <w:ind w:left="567" w:right="-7" w:hanging="511"/>
        <w:jc w:val="both"/>
        <w:rPr>
          <w:rFonts w:ascii="Arial" w:hAnsi="Arial" w:cs="Arial"/>
          <w:b/>
          <w:bCs/>
          <w:spacing w:val="12"/>
          <w:sz w:val="24"/>
          <w:szCs w:val="24"/>
        </w:rPr>
      </w:pPr>
      <w:r w:rsidRPr="000F17F7">
        <w:rPr>
          <w:rFonts w:ascii="Arial" w:hAnsi="Arial" w:cs="Arial"/>
          <w:b/>
          <w:bCs/>
          <w:spacing w:val="12"/>
          <w:sz w:val="24"/>
          <w:szCs w:val="24"/>
        </w:rPr>
        <w:t>Problema jurídico a resolver</w:t>
      </w:r>
    </w:p>
    <w:p w14:paraId="1FC39945" w14:textId="77777777" w:rsidR="00A1357F" w:rsidRPr="000F17F7" w:rsidRDefault="00A1357F" w:rsidP="000F17F7">
      <w:pPr>
        <w:tabs>
          <w:tab w:val="left" w:pos="-720"/>
        </w:tabs>
        <w:suppressAutoHyphens/>
        <w:spacing w:line="276" w:lineRule="auto"/>
        <w:ind w:right="-7"/>
        <w:jc w:val="both"/>
        <w:rPr>
          <w:rFonts w:ascii="Arial" w:hAnsi="Arial" w:cs="Arial"/>
          <w:spacing w:val="12"/>
          <w:sz w:val="24"/>
          <w:szCs w:val="24"/>
        </w:rPr>
      </w:pPr>
    </w:p>
    <w:p w14:paraId="42618519" w14:textId="304E143A" w:rsidR="001204B5" w:rsidRPr="000F17F7" w:rsidRDefault="00B3414D" w:rsidP="000F17F7">
      <w:pPr>
        <w:tabs>
          <w:tab w:val="left" w:pos="-720"/>
        </w:tabs>
        <w:suppressAutoHyphens/>
        <w:spacing w:line="276" w:lineRule="auto"/>
        <w:ind w:right="-7"/>
        <w:jc w:val="both"/>
        <w:rPr>
          <w:rFonts w:ascii="Arial" w:hAnsi="Arial" w:cs="Arial"/>
          <w:spacing w:val="12"/>
          <w:sz w:val="24"/>
          <w:szCs w:val="24"/>
        </w:rPr>
      </w:pPr>
      <w:r w:rsidRPr="000F17F7">
        <w:rPr>
          <w:rFonts w:ascii="Arial" w:hAnsi="Arial" w:cs="Arial"/>
          <w:spacing w:val="12"/>
          <w:sz w:val="24"/>
          <w:szCs w:val="24"/>
        </w:rPr>
        <w:t xml:space="preserve">En el presente asunto corresponde establecer si </w:t>
      </w:r>
      <w:r w:rsidR="00A1357F" w:rsidRPr="000F17F7">
        <w:rPr>
          <w:rFonts w:ascii="Arial" w:hAnsi="Arial" w:cs="Arial"/>
          <w:spacing w:val="12"/>
          <w:sz w:val="24"/>
          <w:szCs w:val="24"/>
        </w:rPr>
        <w:t xml:space="preserve">la a-quo </w:t>
      </w:r>
      <w:r w:rsidR="001204B5" w:rsidRPr="000F17F7">
        <w:rPr>
          <w:rFonts w:ascii="Arial" w:hAnsi="Arial" w:cs="Arial"/>
          <w:spacing w:val="12"/>
          <w:sz w:val="24"/>
          <w:szCs w:val="24"/>
        </w:rPr>
        <w:t>omitió los deberes legales y constitucionales que la ley le impone al momento de resolver el asunto. En consecuencia, se determinará si se ha presentado una indebida prolongación de la libertad de la menor L</w:t>
      </w:r>
      <w:r w:rsidR="1ED0236C" w:rsidRPr="000F17F7">
        <w:rPr>
          <w:rFonts w:ascii="Arial" w:hAnsi="Arial" w:cs="Arial"/>
          <w:spacing w:val="12"/>
          <w:sz w:val="24"/>
          <w:szCs w:val="24"/>
        </w:rPr>
        <w:t xml:space="preserve">.D.G.A. </w:t>
      </w:r>
      <w:r w:rsidR="001204B5" w:rsidRPr="000F17F7">
        <w:rPr>
          <w:rFonts w:ascii="Arial" w:hAnsi="Arial" w:cs="Arial"/>
          <w:spacing w:val="12"/>
          <w:sz w:val="24"/>
          <w:szCs w:val="24"/>
        </w:rPr>
        <w:t xml:space="preserve"> </w:t>
      </w:r>
    </w:p>
    <w:p w14:paraId="0562CB0E" w14:textId="77777777" w:rsidR="00B3414D" w:rsidRPr="000F17F7" w:rsidRDefault="00B3414D" w:rsidP="000F17F7">
      <w:pPr>
        <w:tabs>
          <w:tab w:val="left" w:pos="-720"/>
        </w:tabs>
        <w:suppressAutoHyphens/>
        <w:spacing w:line="276" w:lineRule="auto"/>
        <w:ind w:right="-7" w:firstLine="851"/>
        <w:jc w:val="both"/>
        <w:rPr>
          <w:rFonts w:ascii="Arial" w:hAnsi="Arial" w:cs="Arial"/>
          <w:spacing w:val="12"/>
          <w:sz w:val="24"/>
          <w:szCs w:val="24"/>
        </w:rPr>
      </w:pPr>
    </w:p>
    <w:p w14:paraId="79C5E7F8" w14:textId="77777777" w:rsidR="00B3414D" w:rsidRPr="000F17F7" w:rsidRDefault="00B3414D" w:rsidP="000F17F7">
      <w:pPr>
        <w:spacing w:line="276" w:lineRule="auto"/>
        <w:jc w:val="both"/>
        <w:rPr>
          <w:rFonts w:ascii="Arial" w:hAnsi="Arial" w:cs="Arial"/>
          <w:b/>
          <w:bCs/>
          <w:spacing w:val="12"/>
          <w:sz w:val="24"/>
          <w:szCs w:val="24"/>
        </w:rPr>
      </w:pPr>
      <w:r w:rsidRPr="000F17F7">
        <w:rPr>
          <w:rFonts w:ascii="Arial" w:hAnsi="Arial" w:cs="Arial"/>
          <w:b/>
          <w:bCs/>
          <w:spacing w:val="12"/>
          <w:sz w:val="24"/>
          <w:szCs w:val="24"/>
        </w:rPr>
        <w:t>5.</w:t>
      </w:r>
      <w:r w:rsidR="003834A2" w:rsidRPr="000F17F7">
        <w:rPr>
          <w:rFonts w:ascii="Arial" w:hAnsi="Arial" w:cs="Arial"/>
          <w:b/>
          <w:bCs/>
          <w:spacing w:val="12"/>
          <w:sz w:val="24"/>
          <w:szCs w:val="24"/>
        </w:rPr>
        <w:t>3</w:t>
      </w:r>
      <w:r w:rsidRPr="000F17F7">
        <w:rPr>
          <w:rFonts w:ascii="Arial" w:hAnsi="Arial" w:cs="Arial"/>
          <w:b/>
          <w:bCs/>
          <w:spacing w:val="12"/>
          <w:sz w:val="24"/>
          <w:szCs w:val="24"/>
        </w:rPr>
        <w:t>. Fundamentos jurídicos</w:t>
      </w:r>
    </w:p>
    <w:p w14:paraId="34CE0A41" w14:textId="77777777" w:rsidR="00B3414D" w:rsidRPr="000F17F7" w:rsidRDefault="00B3414D" w:rsidP="000F17F7">
      <w:pPr>
        <w:spacing w:line="276" w:lineRule="auto"/>
        <w:jc w:val="both"/>
        <w:rPr>
          <w:rFonts w:ascii="Arial" w:hAnsi="Arial" w:cs="Arial"/>
          <w:spacing w:val="12"/>
          <w:sz w:val="24"/>
          <w:szCs w:val="24"/>
        </w:rPr>
      </w:pPr>
    </w:p>
    <w:p w14:paraId="5D90BFB1" w14:textId="77777777" w:rsidR="002731D6" w:rsidRPr="000F17F7" w:rsidRDefault="002731D6" w:rsidP="000F17F7">
      <w:pPr>
        <w:spacing w:line="276" w:lineRule="auto"/>
        <w:jc w:val="both"/>
        <w:rPr>
          <w:rFonts w:ascii="Arial" w:hAnsi="Arial" w:cs="Arial"/>
          <w:b/>
          <w:bCs/>
          <w:spacing w:val="12"/>
          <w:sz w:val="24"/>
          <w:szCs w:val="24"/>
        </w:rPr>
      </w:pPr>
      <w:r w:rsidRPr="000F17F7">
        <w:rPr>
          <w:rFonts w:ascii="Arial" w:hAnsi="Arial" w:cs="Arial"/>
          <w:b/>
          <w:bCs/>
          <w:spacing w:val="12"/>
          <w:sz w:val="24"/>
          <w:szCs w:val="24"/>
        </w:rPr>
        <w:t>5.</w:t>
      </w:r>
      <w:r w:rsidR="003834A2" w:rsidRPr="000F17F7">
        <w:rPr>
          <w:rFonts w:ascii="Arial" w:hAnsi="Arial" w:cs="Arial"/>
          <w:b/>
          <w:bCs/>
          <w:spacing w:val="12"/>
          <w:sz w:val="24"/>
          <w:szCs w:val="24"/>
        </w:rPr>
        <w:t>3</w:t>
      </w:r>
      <w:r w:rsidRPr="000F17F7">
        <w:rPr>
          <w:rFonts w:ascii="Arial" w:hAnsi="Arial" w:cs="Arial"/>
          <w:b/>
          <w:bCs/>
          <w:spacing w:val="12"/>
          <w:sz w:val="24"/>
          <w:szCs w:val="24"/>
        </w:rPr>
        <w:t>.1 Legitimidad de los menores para la presentación de acciones constitucionales</w:t>
      </w:r>
    </w:p>
    <w:p w14:paraId="62EBF3C5" w14:textId="77777777" w:rsidR="002731D6" w:rsidRPr="000F17F7" w:rsidRDefault="002731D6" w:rsidP="000F17F7">
      <w:pPr>
        <w:spacing w:line="276" w:lineRule="auto"/>
        <w:ind w:left="360"/>
        <w:jc w:val="both"/>
        <w:rPr>
          <w:rFonts w:ascii="Arial" w:hAnsi="Arial" w:cs="Arial"/>
          <w:b/>
          <w:bCs/>
          <w:spacing w:val="12"/>
          <w:sz w:val="24"/>
          <w:szCs w:val="24"/>
        </w:rPr>
      </w:pPr>
    </w:p>
    <w:p w14:paraId="6CE799D4" w14:textId="56EF03C8" w:rsidR="002731D6" w:rsidRPr="000F17F7" w:rsidRDefault="002731D6" w:rsidP="000F17F7">
      <w:pPr>
        <w:spacing w:line="276" w:lineRule="auto"/>
        <w:jc w:val="both"/>
        <w:rPr>
          <w:rFonts w:ascii="Arial" w:hAnsi="Arial" w:cs="Arial"/>
          <w:b/>
          <w:bCs/>
          <w:spacing w:val="12"/>
          <w:sz w:val="24"/>
          <w:szCs w:val="24"/>
        </w:rPr>
      </w:pPr>
      <w:r w:rsidRPr="000F17F7">
        <w:rPr>
          <w:rFonts w:ascii="Arial" w:hAnsi="Arial" w:cs="Arial"/>
          <w:spacing w:val="12"/>
          <w:sz w:val="24"/>
          <w:szCs w:val="24"/>
          <w:shd w:val="clear" w:color="auto" w:fill="FFFFFF"/>
        </w:rPr>
        <w:t>La jurisprudencia de la Corte Constitucional de tiempo atrás ha considerado que “</w:t>
      </w:r>
      <w:r w:rsidRPr="000F17F7">
        <w:rPr>
          <w:rFonts w:ascii="Arial" w:hAnsi="Arial" w:cs="Arial"/>
          <w:i/>
          <w:spacing w:val="12"/>
          <w:sz w:val="22"/>
          <w:szCs w:val="24"/>
          <w:shd w:val="clear" w:color="auto" w:fill="FFFFFF"/>
        </w:rPr>
        <w:t xml:space="preserve">el interés superior del menor no constituye un ente abstracto, desprovisto de vínculos con la realidad concreta, sobre el cual se puedan formular reglas </w:t>
      </w:r>
      <w:r w:rsidRPr="000F17F7">
        <w:rPr>
          <w:rFonts w:ascii="Arial" w:hAnsi="Arial" w:cs="Arial"/>
          <w:i/>
          <w:spacing w:val="12"/>
          <w:sz w:val="22"/>
          <w:szCs w:val="24"/>
          <w:shd w:val="clear" w:color="auto" w:fill="FFFFFF"/>
        </w:rPr>
        <w:lastRenderedPageBreak/>
        <w:t>generales de aplicación mecánica</w:t>
      </w:r>
      <w:r w:rsidRPr="000F17F7">
        <w:rPr>
          <w:rFonts w:ascii="Arial" w:hAnsi="Arial" w:cs="Arial"/>
          <w:i/>
          <w:spacing w:val="12"/>
          <w:sz w:val="24"/>
          <w:szCs w:val="24"/>
          <w:shd w:val="clear" w:color="auto" w:fill="FFFFFF"/>
        </w:rPr>
        <w:t xml:space="preserve">”. </w:t>
      </w:r>
      <w:r w:rsidRPr="000F17F7">
        <w:rPr>
          <w:rFonts w:ascii="Arial" w:hAnsi="Arial" w:cs="Arial"/>
          <w:spacing w:val="12"/>
          <w:sz w:val="24"/>
          <w:szCs w:val="24"/>
          <w:shd w:val="clear" w:color="auto" w:fill="FFFFFF"/>
        </w:rPr>
        <w:t>Al contrario, ha aclarado que el contenido de este principio, que es de naturaleza real y relacional,</w:t>
      </w:r>
      <w:r w:rsidRPr="000F17F7">
        <w:rPr>
          <w:rFonts w:ascii="Arial" w:hAnsi="Arial" w:cs="Arial"/>
          <w:i/>
          <w:spacing w:val="12"/>
          <w:sz w:val="24"/>
          <w:szCs w:val="24"/>
          <w:shd w:val="clear" w:color="auto" w:fill="FFFFFF"/>
        </w:rPr>
        <w:t xml:space="preserve"> “</w:t>
      </w:r>
      <w:r w:rsidRPr="000F17F7">
        <w:rPr>
          <w:rFonts w:ascii="Arial" w:hAnsi="Arial" w:cs="Arial"/>
          <w:i/>
          <w:spacing w:val="12"/>
          <w:sz w:val="22"/>
          <w:szCs w:val="24"/>
          <w:shd w:val="clear" w:color="auto" w:fill="FFFFFF"/>
        </w:rPr>
        <w:t>sólo se puede establecer prestando la debida consideración a las circunstancias individuales, únicas e irrepetibles de cada menor de edad, que en tanto sujeto digno, debe ser atendido por la familia, la sociedad y el Estado con todo el cuidado que requiere su situación personal</w:t>
      </w:r>
      <w:r w:rsidRPr="000F17F7">
        <w:rPr>
          <w:rFonts w:ascii="Arial" w:hAnsi="Arial" w:cs="Arial"/>
          <w:i/>
          <w:spacing w:val="12"/>
          <w:sz w:val="24"/>
          <w:szCs w:val="24"/>
          <w:shd w:val="clear" w:color="auto" w:fill="FFFFFF"/>
        </w:rPr>
        <w:t xml:space="preserve">.” </w:t>
      </w:r>
      <w:r w:rsidRPr="000F17F7">
        <w:rPr>
          <w:rFonts w:ascii="Arial" w:hAnsi="Arial" w:cs="Arial"/>
          <w:spacing w:val="12"/>
          <w:sz w:val="24"/>
          <w:szCs w:val="24"/>
          <w:shd w:val="clear" w:color="auto" w:fill="FFFFFF"/>
        </w:rPr>
        <w:t>(</w:t>
      </w:r>
      <w:r w:rsidR="000F17F7" w:rsidRPr="000F17F7">
        <w:rPr>
          <w:rFonts w:ascii="Arial" w:hAnsi="Arial" w:cs="Arial"/>
          <w:spacing w:val="12"/>
          <w:sz w:val="24"/>
          <w:szCs w:val="24"/>
          <w:shd w:val="clear" w:color="auto" w:fill="FFFFFF"/>
        </w:rPr>
        <w:t xml:space="preserve">Sentencia </w:t>
      </w:r>
      <w:r w:rsidRPr="000F17F7">
        <w:rPr>
          <w:rFonts w:ascii="Arial" w:hAnsi="Arial" w:cs="Arial"/>
          <w:spacing w:val="12"/>
          <w:sz w:val="24"/>
          <w:szCs w:val="24"/>
          <w:shd w:val="clear" w:color="auto" w:fill="FFFFFF"/>
        </w:rPr>
        <w:t>T-259 de 2018).</w:t>
      </w:r>
    </w:p>
    <w:p w14:paraId="6D98A12B" w14:textId="77777777" w:rsidR="002731D6" w:rsidRPr="000F17F7" w:rsidRDefault="002731D6" w:rsidP="000F17F7">
      <w:pPr>
        <w:pStyle w:val="Sinespaciado"/>
        <w:spacing w:line="276" w:lineRule="auto"/>
        <w:rPr>
          <w:rFonts w:ascii="Arial" w:hAnsi="Arial" w:cs="Arial"/>
          <w:sz w:val="24"/>
          <w:szCs w:val="24"/>
        </w:rPr>
      </w:pPr>
    </w:p>
    <w:p w14:paraId="19EBE8D3" w14:textId="17159D45" w:rsidR="002731D6" w:rsidRPr="000F17F7" w:rsidRDefault="002731D6" w:rsidP="000F17F7">
      <w:pPr>
        <w:pStyle w:val="NormalWeb"/>
        <w:shd w:val="clear" w:color="auto" w:fill="FFFFFF" w:themeFill="background1"/>
        <w:spacing w:before="0" w:beforeAutospacing="0" w:after="0" w:afterAutospacing="0" w:line="276" w:lineRule="auto"/>
        <w:jc w:val="both"/>
        <w:rPr>
          <w:rFonts w:ascii="Arial" w:hAnsi="Arial" w:cs="Arial"/>
          <w:spacing w:val="12"/>
        </w:rPr>
      </w:pPr>
      <w:r w:rsidRPr="000F17F7">
        <w:rPr>
          <w:rFonts w:ascii="Arial" w:hAnsi="Arial" w:cs="Arial"/>
          <w:spacing w:val="12"/>
        </w:rPr>
        <w:t xml:space="preserve">Así las cosas, como quiera que la norma que contempla la acción constitucional de </w:t>
      </w:r>
      <w:r w:rsidR="4F2F7DD6" w:rsidRPr="000F17F7">
        <w:rPr>
          <w:rFonts w:ascii="Arial" w:hAnsi="Arial" w:cs="Arial"/>
          <w:spacing w:val="12"/>
        </w:rPr>
        <w:t>h</w:t>
      </w:r>
      <w:r w:rsidRPr="000F17F7">
        <w:rPr>
          <w:rFonts w:ascii="Arial" w:hAnsi="Arial" w:cs="Arial"/>
          <w:spacing w:val="12"/>
        </w:rPr>
        <w:t xml:space="preserve">abeas </w:t>
      </w:r>
      <w:r w:rsidR="3E32A5F7" w:rsidRPr="000F17F7">
        <w:rPr>
          <w:rFonts w:ascii="Arial" w:hAnsi="Arial" w:cs="Arial"/>
          <w:spacing w:val="12"/>
        </w:rPr>
        <w:t>c</w:t>
      </w:r>
      <w:r w:rsidRPr="000F17F7">
        <w:rPr>
          <w:rFonts w:ascii="Arial" w:hAnsi="Arial" w:cs="Arial"/>
          <w:spacing w:val="12"/>
        </w:rPr>
        <w:t>orpus</w:t>
      </w:r>
      <w:r w:rsidR="00111DAC" w:rsidRPr="000F17F7">
        <w:rPr>
          <w:rFonts w:ascii="Arial" w:hAnsi="Arial" w:cs="Arial"/>
          <w:spacing w:val="12"/>
        </w:rPr>
        <w:t xml:space="preserve"> (art. 30 C.P.)</w:t>
      </w:r>
      <w:r w:rsidRPr="000F17F7">
        <w:rPr>
          <w:rFonts w:ascii="Arial" w:hAnsi="Arial" w:cs="Arial"/>
          <w:spacing w:val="12"/>
        </w:rPr>
        <w:t xml:space="preserve"> involucra a todas las personas, sin distinción de ningún tipo sobre la titularidad de la acción; se considera que al igual que en la acción de tutela, en </w:t>
      </w:r>
      <w:r w:rsidR="00111DAC" w:rsidRPr="000F17F7">
        <w:rPr>
          <w:rFonts w:ascii="Arial" w:hAnsi="Arial" w:cs="Arial"/>
          <w:spacing w:val="12"/>
        </w:rPr>
        <w:t>la presente acción</w:t>
      </w:r>
      <w:r w:rsidR="00233451" w:rsidRPr="000F17F7">
        <w:rPr>
          <w:rFonts w:ascii="Arial" w:hAnsi="Arial" w:cs="Arial"/>
          <w:spacing w:val="12"/>
        </w:rPr>
        <w:t xml:space="preserve"> de </w:t>
      </w:r>
      <w:r w:rsidR="05C489ED" w:rsidRPr="000F17F7">
        <w:rPr>
          <w:rFonts w:ascii="Arial" w:hAnsi="Arial" w:cs="Arial"/>
          <w:spacing w:val="12"/>
        </w:rPr>
        <w:t>h</w:t>
      </w:r>
      <w:r w:rsidR="00233451" w:rsidRPr="000F17F7">
        <w:rPr>
          <w:rFonts w:ascii="Arial" w:hAnsi="Arial" w:cs="Arial"/>
          <w:spacing w:val="12"/>
        </w:rPr>
        <w:t xml:space="preserve">abeas </w:t>
      </w:r>
      <w:r w:rsidR="781C8E2B" w:rsidRPr="000F17F7">
        <w:rPr>
          <w:rFonts w:ascii="Arial" w:hAnsi="Arial" w:cs="Arial"/>
          <w:spacing w:val="12"/>
        </w:rPr>
        <w:t>C</w:t>
      </w:r>
      <w:r w:rsidR="00233451" w:rsidRPr="000F17F7">
        <w:rPr>
          <w:rFonts w:ascii="Arial" w:hAnsi="Arial" w:cs="Arial"/>
          <w:spacing w:val="12"/>
        </w:rPr>
        <w:t>orpus</w:t>
      </w:r>
      <w:r w:rsidR="30628F47" w:rsidRPr="000F17F7">
        <w:rPr>
          <w:rFonts w:ascii="Arial" w:hAnsi="Arial" w:cs="Arial"/>
          <w:spacing w:val="12"/>
        </w:rPr>
        <w:t xml:space="preserve">, </w:t>
      </w:r>
      <w:r w:rsidRPr="000F17F7">
        <w:rPr>
          <w:rFonts w:ascii="Arial" w:hAnsi="Arial" w:cs="Arial"/>
          <w:spacing w:val="12"/>
        </w:rPr>
        <w:t xml:space="preserve">la edad no constituye un factor diferenciador ni limitante frente a su ejercicio, por cuanto no existe exigencia expresa de una mayoría de edad para instaurarla, permitiéndose así que menores de edad, tramiten la respectiva pretensión por esta vía de </w:t>
      </w:r>
      <w:r w:rsidR="7B49BEC7" w:rsidRPr="000F17F7">
        <w:rPr>
          <w:rFonts w:ascii="Arial" w:hAnsi="Arial" w:cs="Arial"/>
          <w:spacing w:val="12"/>
        </w:rPr>
        <w:t>constitucional</w:t>
      </w:r>
      <w:r w:rsidRPr="000F17F7">
        <w:rPr>
          <w:rFonts w:ascii="Arial" w:hAnsi="Arial" w:cs="Arial"/>
          <w:spacing w:val="12"/>
        </w:rPr>
        <w:t>, sin requerir del concurso de sus padres o de su representante legal.</w:t>
      </w:r>
    </w:p>
    <w:p w14:paraId="2946DB82" w14:textId="77777777" w:rsidR="002731D6" w:rsidRPr="000F17F7" w:rsidRDefault="002731D6" w:rsidP="000F17F7">
      <w:pPr>
        <w:pStyle w:val="Sinespaciado"/>
        <w:spacing w:line="276" w:lineRule="auto"/>
        <w:rPr>
          <w:rFonts w:ascii="Arial" w:hAnsi="Arial" w:cs="Arial"/>
          <w:sz w:val="24"/>
          <w:szCs w:val="24"/>
        </w:rPr>
      </w:pPr>
    </w:p>
    <w:p w14:paraId="7ABD8EF2" w14:textId="1A8D7DE1" w:rsidR="002731D6" w:rsidRPr="000F17F7" w:rsidRDefault="00111DAC" w:rsidP="000F17F7">
      <w:pPr>
        <w:spacing w:line="276" w:lineRule="auto"/>
        <w:jc w:val="both"/>
        <w:rPr>
          <w:rFonts w:ascii="Arial" w:hAnsi="Arial" w:cs="Arial"/>
          <w:spacing w:val="12"/>
          <w:sz w:val="24"/>
          <w:szCs w:val="24"/>
        </w:rPr>
      </w:pPr>
      <w:r w:rsidRPr="000F17F7">
        <w:rPr>
          <w:rFonts w:ascii="Arial" w:hAnsi="Arial" w:cs="Arial"/>
          <w:spacing w:val="12"/>
          <w:sz w:val="24"/>
          <w:szCs w:val="24"/>
        </w:rPr>
        <w:t xml:space="preserve">Por consiguiente, </w:t>
      </w:r>
      <w:r w:rsidR="007B64E5" w:rsidRPr="000F17F7">
        <w:rPr>
          <w:rFonts w:ascii="Arial" w:hAnsi="Arial" w:cs="Arial"/>
          <w:spacing w:val="12"/>
          <w:sz w:val="24"/>
          <w:szCs w:val="24"/>
        </w:rPr>
        <w:t xml:space="preserve">la Sala encuentra </w:t>
      </w:r>
      <w:r w:rsidR="001A5C2D" w:rsidRPr="000F17F7">
        <w:rPr>
          <w:rFonts w:ascii="Arial" w:hAnsi="Arial" w:cs="Arial"/>
          <w:spacing w:val="12"/>
          <w:sz w:val="24"/>
          <w:szCs w:val="24"/>
        </w:rPr>
        <w:t xml:space="preserve">que la menor accionante </w:t>
      </w:r>
      <w:r w:rsidR="2851F1F7" w:rsidRPr="000F17F7">
        <w:rPr>
          <w:rFonts w:ascii="Arial" w:hAnsi="Arial" w:cs="Arial"/>
          <w:spacing w:val="12"/>
          <w:sz w:val="24"/>
          <w:szCs w:val="24"/>
        </w:rPr>
        <w:t xml:space="preserve">Y.C.A.M. </w:t>
      </w:r>
      <w:r w:rsidR="001A5C2D" w:rsidRPr="000F17F7">
        <w:rPr>
          <w:rFonts w:ascii="Arial" w:hAnsi="Arial" w:cs="Arial"/>
          <w:spacing w:val="12"/>
          <w:sz w:val="24"/>
          <w:szCs w:val="24"/>
        </w:rPr>
        <w:t xml:space="preserve">se encuentra legitimada para presentar la demanda en nombre y representación de quien aduce ser su hermana, la </w:t>
      </w:r>
      <w:r w:rsidR="5ED4162A" w:rsidRPr="000F17F7">
        <w:rPr>
          <w:rFonts w:ascii="Arial" w:hAnsi="Arial" w:cs="Arial"/>
          <w:spacing w:val="12"/>
          <w:sz w:val="24"/>
          <w:szCs w:val="24"/>
        </w:rPr>
        <w:t xml:space="preserve">también </w:t>
      </w:r>
      <w:r w:rsidR="001A5C2D" w:rsidRPr="000F17F7">
        <w:rPr>
          <w:rFonts w:ascii="Arial" w:hAnsi="Arial" w:cs="Arial"/>
          <w:spacing w:val="12"/>
          <w:sz w:val="24"/>
          <w:szCs w:val="24"/>
        </w:rPr>
        <w:t xml:space="preserve">menor </w:t>
      </w:r>
      <w:r w:rsidR="623932BF" w:rsidRPr="000F17F7">
        <w:rPr>
          <w:rFonts w:ascii="Arial" w:hAnsi="Arial" w:cs="Arial"/>
          <w:spacing w:val="12"/>
          <w:sz w:val="24"/>
          <w:szCs w:val="24"/>
        </w:rPr>
        <w:t>de edad L.D.G.A.</w:t>
      </w:r>
      <w:r w:rsidR="001A5C2D" w:rsidRPr="000F17F7">
        <w:rPr>
          <w:rFonts w:ascii="Arial" w:hAnsi="Arial" w:cs="Arial"/>
          <w:spacing w:val="12"/>
          <w:sz w:val="24"/>
          <w:szCs w:val="24"/>
        </w:rPr>
        <w:t xml:space="preserve"> </w:t>
      </w:r>
    </w:p>
    <w:p w14:paraId="5997CC1D" w14:textId="77777777" w:rsidR="00044B1E" w:rsidRPr="000F17F7" w:rsidRDefault="00044B1E" w:rsidP="000F17F7">
      <w:pPr>
        <w:spacing w:line="276" w:lineRule="auto"/>
        <w:jc w:val="both"/>
        <w:rPr>
          <w:rFonts w:ascii="Arial" w:hAnsi="Arial" w:cs="Arial"/>
          <w:b/>
          <w:bCs/>
          <w:spacing w:val="12"/>
          <w:sz w:val="24"/>
          <w:szCs w:val="24"/>
        </w:rPr>
      </w:pPr>
    </w:p>
    <w:p w14:paraId="7DAECBA2" w14:textId="0BC70F0B" w:rsidR="00044B1E" w:rsidRPr="000F17F7" w:rsidRDefault="001A5C2D" w:rsidP="000F17F7">
      <w:pPr>
        <w:spacing w:line="276" w:lineRule="auto"/>
        <w:jc w:val="both"/>
        <w:rPr>
          <w:rFonts w:ascii="Arial" w:hAnsi="Arial" w:cs="Arial"/>
          <w:spacing w:val="12"/>
          <w:sz w:val="24"/>
          <w:szCs w:val="24"/>
        </w:rPr>
      </w:pPr>
      <w:r w:rsidRPr="000F17F7">
        <w:rPr>
          <w:rFonts w:ascii="Arial" w:hAnsi="Arial" w:cs="Arial"/>
          <w:spacing w:val="12"/>
          <w:sz w:val="24"/>
          <w:szCs w:val="24"/>
        </w:rPr>
        <w:t xml:space="preserve">No </w:t>
      </w:r>
      <w:r w:rsidR="00D8447B" w:rsidRPr="000F17F7">
        <w:rPr>
          <w:rFonts w:ascii="Arial" w:hAnsi="Arial" w:cs="Arial"/>
          <w:spacing w:val="12"/>
          <w:sz w:val="24"/>
          <w:szCs w:val="24"/>
        </w:rPr>
        <w:t>obstante,</w:t>
      </w:r>
      <w:r w:rsidRPr="000F17F7">
        <w:rPr>
          <w:rFonts w:ascii="Arial" w:hAnsi="Arial" w:cs="Arial"/>
          <w:spacing w:val="12"/>
          <w:sz w:val="24"/>
          <w:szCs w:val="24"/>
        </w:rPr>
        <w:t xml:space="preserve"> </w:t>
      </w:r>
      <w:r w:rsidR="000B3784" w:rsidRPr="000F17F7">
        <w:rPr>
          <w:rFonts w:ascii="Arial" w:hAnsi="Arial" w:cs="Arial"/>
          <w:spacing w:val="12"/>
          <w:sz w:val="24"/>
          <w:szCs w:val="24"/>
        </w:rPr>
        <w:t xml:space="preserve">debe precisarse </w:t>
      </w:r>
      <w:r w:rsidR="00D8447B" w:rsidRPr="000F17F7">
        <w:rPr>
          <w:rFonts w:ascii="Arial" w:hAnsi="Arial" w:cs="Arial"/>
          <w:spacing w:val="12"/>
          <w:sz w:val="24"/>
          <w:szCs w:val="24"/>
        </w:rPr>
        <w:t>que,</w:t>
      </w:r>
      <w:r w:rsidRPr="000F17F7">
        <w:rPr>
          <w:rFonts w:ascii="Arial" w:hAnsi="Arial" w:cs="Arial"/>
          <w:spacing w:val="12"/>
          <w:sz w:val="24"/>
          <w:szCs w:val="24"/>
        </w:rPr>
        <w:t xml:space="preserve"> aunque las acciones constitucionales pueden ser presentadas por cualquier persona,</w:t>
      </w:r>
      <w:r w:rsidR="00D8447B" w:rsidRPr="000F17F7">
        <w:rPr>
          <w:rFonts w:ascii="Arial" w:hAnsi="Arial" w:cs="Arial"/>
          <w:spacing w:val="12"/>
          <w:sz w:val="24"/>
          <w:szCs w:val="24"/>
        </w:rPr>
        <w:t xml:space="preserve"> </w:t>
      </w:r>
      <w:r w:rsidR="3DE0DE33" w:rsidRPr="000F17F7">
        <w:rPr>
          <w:rFonts w:ascii="Arial" w:hAnsi="Arial" w:cs="Arial"/>
          <w:spacing w:val="12"/>
          <w:sz w:val="24"/>
          <w:szCs w:val="24"/>
        </w:rPr>
        <w:t xml:space="preserve">lo cierto es que </w:t>
      </w:r>
      <w:r w:rsidRPr="000F17F7">
        <w:rPr>
          <w:rFonts w:ascii="Arial" w:hAnsi="Arial" w:cs="Arial"/>
          <w:spacing w:val="12"/>
          <w:sz w:val="24"/>
          <w:szCs w:val="24"/>
        </w:rPr>
        <w:t xml:space="preserve">para agenciar derechos ajenos es necesario que se manifieste en forma expresa en la solicitud que se actúa en nombre o representación de otro u otros, los cuales deben estar debidamente individualizados en el escrito, a fin de lograr determinar </w:t>
      </w:r>
      <w:r w:rsidR="00D8447B" w:rsidRPr="000F17F7">
        <w:rPr>
          <w:rFonts w:ascii="Arial" w:hAnsi="Arial" w:cs="Arial"/>
          <w:spacing w:val="12"/>
          <w:sz w:val="24"/>
          <w:szCs w:val="24"/>
        </w:rPr>
        <w:t>quiénes</w:t>
      </w:r>
      <w:r w:rsidRPr="000F17F7">
        <w:rPr>
          <w:rFonts w:ascii="Arial" w:hAnsi="Arial" w:cs="Arial"/>
          <w:spacing w:val="12"/>
          <w:sz w:val="24"/>
          <w:szCs w:val="24"/>
        </w:rPr>
        <w:t xml:space="preserve"> son </w:t>
      </w:r>
      <w:r w:rsidR="00D8447B" w:rsidRPr="000F17F7">
        <w:rPr>
          <w:rFonts w:ascii="Arial" w:hAnsi="Arial" w:cs="Arial"/>
          <w:spacing w:val="12"/>
          <w:sz w:val="24"/>
          <w:szCs w:val="24"/>
        </w:rPr>
        <w:t xml:space="preserve">realmente </w:t>
      </w:r>
      <w:r w:rsidRPr="000F17F7">
        <w:rPr>
          <w:rFonts w:ascii="Arial" w:hAnsi="Arial" w:cs="Arial"/>
          <w:spacing w:val="12"/>
          <w:sz w:val="24"/>
          <w:szCs w:val="24"/>
        </w:rPr>
        <w:t>los titulares del derecho</w:t>
      </w:r>
      <w:r w:rsidR="00560505" w:rsidRPr="000F17F7">
        <w:rPr>
          <w:rFonts w:ascii="Arial" w:hAnsi="Arial" w:cs="Arial"/>
          <w:spacing w:val="12"/>
          <w:sz w:val="24"/>
          <w:szCs w:val="24"/>
        </w:rPr>
        <w:t xml:space="preserve"> pretendido</w:t>
      </w:r>
      <w:r w:rsidRPr="000F17F7">
        <w:rPr>
          <w:rFonts w:ascii="Arial" w:hAnsi="Arial" w:cs="Arial"/>
          <w:spacing w:val="12"/>
          <w:sz w:val="24"/>
          <w:szCs w:val="24"/>
        </w:rPr>
        <w:t xml:space="preserve">. </w:t>
      </w:r>
    </w:p>
    <w:p w14:paraId="110FFD37" w14:textId="77777777" w:rsidR="00044B1E" w:rsidRPr="000F17F7" w:rsidRDefault="00044B1E" w:rsidP="000F17F7">
      <w:pPr>
        <w:spacing w:line="276" w:lineRule="auto"/>
        <w:jc w:val="both"/>
        <w:rPr>
          <w:rFonts w:ascii="Arial" w:hAnsi="Arial" w:cs="Arial"/>
          <w:b/>
          <w:bCs/>
          <w:spacing w:val="12"/>
          <w:sz w:val="24"/>
          <w:szCs w:val="24"/>
        </w:rPr>
      </w:pPr>
    </w:p>
    <w:p w14:paraId="076448C6" w14:textId="3B3533AD" w:rsidR="00560505" w:rsidRDefault="001A5C2D" w:rsidP="000F17F7">
      <w:pPr>
        <w:spacing w:line="276" w:lineRule="auto"/>
        <w:jc w:val="both"/>
        <w:rPr>
          <w:rFonts w:ascii="Arial" w:hAnsi="Arial" w:cs="Arial"/>
          <w:spacing w:val="12"/>
          <w:sz w:val="24"/>
          <w:szCs w:val="24"/>
        </w:rPr>
      </w:pPr>
      <w:r w:rsidRPr="000F17F7">
        <w:rPr>
          <w:rFonts w:ascii="Arial" w:hAnsi="Arial" w:cs="Arial"/>
          <w:spacing w:val="12"/>
          <w:sz w:val="24"/>
          <w:szCs w:val="24"/>
        </w:rPr>
        <w:t xml:space="preserve">Se hace la </w:t>
      </w:r>
      <w:r w:rsidR="00A82DEF" w:rsidRPr="000F17F7">
        <w:rPr>
          <w:rFonts w:ascii="Arial" w:hAnsi="Arial" w:cs="Arial"/>
          <w:spacing w:val="12"/>
          <w:sz w:val="24"/>
          <w:szCs w:val="24"/>
        </w:rPr>
        <w:t xml:space="preserve">anterior </w:t>
      </w:r>
      <w:r w:rsidRPr="000F17F7">
        <w:rPr>
          <w:rFonts w:ascii="Arial" w:hAnsi="Arial" w:cs="Arial"/>
          <w:spacing w:val="12"/>
          <w:sz w:val="24"/>
          <w:szCs w:val="24"/>
        </w:rPr>
        <w:t xml:space="preserve">advertencia porque si bien la presente acción fue </w:t>
      </w:r>
      <w:r w:rsidR="00560505" w:rsidRPr="000F17F7">
        <w:rPr>
          <w:rFonts w:ascii="Arial" w:hAnsi="Arial" w:cs="Arial"/>
          <w:spacing w:val="12"/>
          <w:sz w:val="24"/>
          <w:szCs w:val="24"/>
        </w:rPr>
        <w:t>instaurada</w:t>
      </w:r>
      <w:r w:rsidRPr="000F17F7">
        <w:rPr>
          <w:rFonts w:ascii="Arial" w:hAnsi="Arial" w:cs="Arial"/>
          <w:spacing w:val="12"/>
          <w:sz w:val="24"/>
          <w:szCs w:val="24"/>
        </w:rPr>
        <w:t xml:space="preserve"> por una menor</w:t>
      </w:r>
      <w:r w:rsidR="4127ED23" w:rsidRPr="000F17F7">
        <w:rPr>
          <w:rFonts w:ascii="Arial" w:hAnsi="Arial" w:cs="Arial"/>
          <w:spacing w:val="12"/>
          <w:sz w:val="24"/>
          <w:szCs w:val="24"/>
        </w:rPr>
        <w:t xml:space="preserve"> de edad</w:t>
      </w:r>
      <w:r w:rsidRPr="000F17F7">
        <w:rPr>
          <w:rFonts w:ascii="Arial" w:hAnsi="Arial" w:cs="Arial"/>
          <w:spacing w:val="12"/>
          <w:sz w:val="24"/>
          <w:szCs w:val="24"/>
        </w:rPr>
        <w:t xml:space="preserve">, quien alega la presunta </w:t>
      </w:r>
      <w:r w:rsidR="00D8447B" w:rsidRPr="000F17F7">
        <w:rPr>
          <w:rFonts w:ascii="Arial" w:hAnsi="Arial" w:cs="Arial"/>
          <w:spacing w:val="12"/>
          <w:sz w:val="24"/>
          <w:szCs w:val="24"/>
        </w:rPr>
        <w:t xml:space="preserve">retención o privación ilegal de la libertad de </w:t>
      </w:r>
      <w:r w:rsidR="00A82DEF" w:rsidRPr="000F17F7">
        <w:rPr>
          <w:rFonts w:ascii="Arial" w:hAnsi="Arial" w:cs="Arial"/>
          <w:spacing w:val="12"/>
          <w:sz w:val="24"/>
          <w:szCs w:val="24"/>
        </w:rPr>
        <w:t>su hermana</w:t>
      </w:r>
      <w:r w:rsidR="48031B34" w:rsidRPr="000F17F7">
        <w:rPr>
          <w:rFonts w:ascii="Arial" w:hAnsi="Arial" w:cs="Arial"/>
          <w:spacing w:val="12"/>
          <w:sz w:val="24"/>
          <w:szCs w:val="24"/>
        </w:rPr>
        <w:t xml:space="preserve">, </w:t>
      </w:r>
      <w:r w:rsidR="00DE76FF" w:rsidRPr="000F17F7">
        <w:rPr>
          <w:rFonts w:ascii="Arial" w:hAnsi="Arial" w:cs="Arial"/>
          <w:spacing w:val="12"/>
          <w:sz w:val="24"/>
          <w:szCs w:val="24"/>
        </w:rPr>
        <w:t>también</w:t>
      </w:r>
      <w:r w:rsidR="48031B34" w:rsidRPr="000F17F7">
        <w:rPr>
          <w:rFonts w:ascii="Arial" w:hAnsi="Arial" w:cs="Arial"/>
          <w:spacing w:val="12"/>
          <w:sz w:val="24"/>
          <w:szCs w:val="24"/>
        </w:rPr>
        <w:t xml:space="preserve"> menor de edad, </w:t>
      </w:r>
      <w:r w:rsidR="00560505" w:rsidRPr="000F17F7">
        <w:rPr>
          <w:rFonts w:ascii="Arial" w:hAnsi="Arial" w:cs="Arial"/>
          <w:spacing w:val="12"/>
          <w:sz w:val="24"/>
          <w:szCs w:val="24"/>
        </w:rPr>
        <w:t>en su escrito también se alude de manera genérica</w:t>
      </w:r>
      <w:r w:rsidR="06558967" w:rsidRPr="000F17F7">
        <w:rPr>
          <w:rFonts w:ascii="Arial" w:hAnsi="Arial" w:cs="Arial"/>
          <w:spacing w:val="12"/>
          <w:sz w:val="24"/>
          <w:szCs w:val="24"/>
        </w:rPr>
        <w:t xml:space="preserve"> a</w:t>
      </w:r>
      <w:r w:rsidR="00560505" w:rsidRPr="000F17F7">
        <w:rPr>
          <w:rFonts w:ascii="Arial" w:hAnsi="Arial" w:cs="Arial"/>
          <w:spacing w:val="12"/>
          <w:sz w:val="24"/>
          <w:szCs w:val="24"/>
        </w:rPr>
        <w:t xml:space="preserve"> la</w:t>
      </w:r>
      <w:r w:rsidR="00D8447B" w:rsidRPr="000F17F7">
        <w:rPr>
          <w:rFonts w:ascii="Arial" w:hAnsi="Arial" w:cs="Arial"/>
          <w:spacing w:val="12"/>
          <w:sz w:val="24"/>
          <w:szCs w:val="24"/>
        </w:rPr>
        <w:t xml:space="preserve"> protección de </w:t>
      </w:r>
      <w:r w:rsidRPr="000F17F7">
        <w:rPr>
          <w:rFonts w:ascii="Arial" w:hAnsi="Arial" w:cs="Arial"/>
          <w:spacing w:val="12"/>
          <w:sz w:val="24"/>
          <w:szCs w:val="24"/>
        </w:rPr>
        <w:t xml:space="preserve">terceros </w:t>
      </w:r>
      <w:r w:rsidR="3991B503" w:rsidRPr="000F17F7">
        <w:rPr>
          <w:rFonts w:ascii="Arial" w:hAnsi="Arial" w:cs="Arial"/>
          <w:spacing w:val="12"/>
          <w:sz w:val="24"/>
          <w:szCs w:val="24"/>
        </w:rPr>
        <w:t>“</w:t>
      </w:r>
      <w:r w:rsidRPr="000F17F7">
        <w:rPr>
          <w:rFonts w:ascii="Arial" w:hAnsi="Arial" w:cs="Arial"/>
          <w:spacing w:val="12"/>
          <w:sz w:val="24"/>
          <w:szCs w:val="24"/>
        </w:rPr>
        <w:t>40 menores de edad</w:t>
      </w:r>
      <w:r w:rsidR="14DC98A9" w:rsidRPr="000F17F7">
        <w:rPr>
          <w:rFonts w:ascii="Arial" w:hAnsi="Arial" w:cs="Arial"/>
          <w:spacing w:val="12"/>
          <w:sz w:val="24"/>
          <w:szCs w:val="24"/>
        </w:rPr>
        <w:t>”</w:t>
      </w:r>
      <w:r w:rsidRPr="000F17F7">
        <w:rPr>
          <w:rFonts w:ascii="Arial" w:hAnsi="Arial" w:cs="Arial"/>
          <w:spacing w:val="12"/>
          <w:sz w:val="24"/>
          <w:szCs w:val="24"/>
        </w:rPr>
        <w:t xml:space="preserve">, </w:t>
      </w:r>
      <w:r w:rsidR="00A82DEF" w:rsidRPr="000F17F7">
        <w:rPr>
          <w:rFonts w:ascii="Arial" w:hAnsi="Arial" w:cs="Arial"/>
          <w:spacing w:val="12"/>
          <w:sz w:val="24"/>
          <w:szCs w:val="24"/>
        </w:rPr>
        <w:t>l</w:t>
      </w:r>
      <w:r w:rsidR="33C134C9" w:rsidRPr="000F17F7">
        <w:rPr>
          <w:rFonts w:ascii="Arial" w:hAnsi="Arial" w:cs="Arial"/>
          <w:spacing w:val="12"/>
          <w:sz w:val="24"/>
          <w:szCs w:val="24"/>
        </w:rPr>
        <w:t>as</w:t>
      </w:r>
      <w:r w:rsidR="00A82DEF" w:rsidRPr="000F17F7">
        <w:rPr>
          <w:rFonts w:ascii="Arial" w:hAnsi="Arial" w:cs="Arial"/>
          <w:spacing w:val="12"/>
          <w:sz w:val="24"/>
          <w:szCs w:val="24"/>
        </w:rPr>
        <w:t xml:space="preserve"> cuales</w:t>
      </w:r>
      <w:r w:rsidR="00560505" w:rsidRPr="000F17F7">
        <w:rPr>
          <w:rFonts w:ascii="Arial" w:hAnsi="Arial" w:cs="Arial"/>
          <w:spacing w:val="12"/>
          <w:sz w:val="24"/>
          <w:szCs w:val="24"/>
        </w:rPr>
        <w:t xml:space="preserve"> valga anotar no fueron determinad</w:t>
      </w:r>
      <w:r w:rsidR="2CC018DF" w:rsidRPr="000F17F7">
        <w:rPr>
          <w:rFonts w:ascii="Arial" w:hAnsi="Arial" w:cs="Arial"/>
          <w:spacing w:val="12"/>
          <w:sz w:val="24"/>
          <w:szCs w:val="24"/>
        </w:rPr>
        <w:t>a</w:t>
      </w:r>
      <w:r w:rsidR="00560505" w:rsidRPr="000F17F7">
        <w:rPr>
          <w:rFonts w:ascii="Arial" w:hAnsi="Arial" w:cs="Arial"/>
          <w:spacing w:val="12"/>
          <w:sz w:val="24"/>
          <w:szCs w:val="24"/>
        </w:rPr>
        <w:t>s e individualizad</w:t>
      </w:r>
      <w:r w:rsidR="360ED281" w:rsidRPr="000F17F7">
        <w:rPr>
          <w:rFonts w:ascii="Arial" w:hAnsi="Arial" w:cs="Arial"/>
          <w:spacing w:val="12"/>
          <w:sz w:val="24"/>
          <w:szCs w:val="24"/>
        </w:rPr>
        <w:t>a</w:t>
      </w:r>
      <w:r w:rsidR="00560505" w:rsidRPr="000F17F7">
        <w:rPr>
          <w:rFonts w:ascii="Arial" w:hAnsi="Arial" w:cs="Arial"/>
          <w:spacing w:val="12"/>
          <w:sz w:val="24"/>
          <w:szCs w:val="24"/>
        </w:rPr>
        <w:t xml:space="preserve">s de manera concreta, situación </w:t>
      </w:r>
      <w:r w:rsidR="5D266D73" w:rsidRPr="000F17F7">
        <w:rPr>
          <w:rFonts w:ascii="Arial" w:hAnsi="Arial" w:cs="Arial"/>
          <w:spacing w:val="12"/>
          <w:sz w:val="24"/>
          <w:szCs w:val="24"/>
        </w:rPr>
        <w:t xml:space="preserve">entonces </w:t>
      </w:r>
      <w:r w:rsidR="00560505" w:rsidRPr="000F17F7">
        <w:rPr>
          <w:rFonts w:ascii="Arial" w:hAnsi="Arial" w:cs="Arial"/>
          <w:spacing w:val="12"/>
          <w:sz w:val="24"/>
          <w:szCs w:val="24"/>
        </w:rPr>
        <w:t>que imposibilita</w:t>
      </w:r>
      <w:r w:rsidR="00D8447B" w:rsidRPr="000F17F7">
        <w:rPr>
          <w:rFonts w:ascii="Arial" w:hAnsi="Arial" w:cs="Arial"/>
          <w:spacing w:val="12"/>
          <w:sz w:val="24"/>
          <w:szCs w:val="24"/>
        </w:rPr>
        <w:t xml:space="preserve"> </w:t>
      </w:r>
      <w:r w:rsidR="00560505" w:rsidRPr="000F17F7">
        <w:rPr>
          <w:rFonts w:ascii="Arial" w:hAnsi="Arial" w:cs="Arial"/>
          <w:spacing w:val="12"/>
          <w:sz w:val="24"/>
          <w:szCs w:val="24"/>
        </w:rPr>
        <w:t>establecer</w:t>
      </w:r>
      <w:r w:rsidR="00D8447B" w:rsidRPr="000F17F7">
        <w:rPr>
          <w:rFonts w:ascii="Arial" w:hAnsi="Arial" w:cs="Arial"/>
          <w:spacing w:val="12"/>
          <w:sz w:val="24"/>
          <w:szCs w:val="24"/>
        </w:rPr>
        <w:t xml:space="preserve"> la titularidad real del derecho respecto de </w:t>
      </w:r>
      <w:r w:rsidR="0CD06748" w:rsidRPr="000F17F7">
        <w:rPr>
          <w:rFonts w:ascii="Arial" w:hAnsi="Arial" w:cs="Arial"/>
          <w:spacing w:val="12"/>
          <w:sz w:val="24"/>
          <w:szCs w:val="24"/>
        </w:rPr>
        <w:t>aqu</w:t>
      </w:r>
      <w:r w:rsidR="00560505" w:rsidRPr="000F17F7">
        <w:rPr>
          <w:rFonts w:ascii="Arial" w:hAnsi="Arial" w:cs="Arial"/>
          <w:spacing w:val="12"/>
          <w:sz w:val="24"/>
          <w:szCs w:val="24"/>
        </w:rPr>
        <w:t>ell</w:t>
      </w:r>
      <w:r w:rsidR="6D9F64BF" w:rsidRPr="000F17F7">
        <w:rPr>
          <w:rFonts w:ascii="Arial" w:hAnsi="Arial" w:cs="Arial"/>
          <w:spacing w:val="12"/>
          <w:sz w:val="24"/>
          <w:szCs w:val="24"/>
        </w:rPr>
        <w:t>a</w:t>
      </w:r>
      <w:r w:rsidR="00560505" w:rsidRPr="000F17F7">
        <w:rPr>
          <w:rFonts w:ascii="Arial" w:hAnsi="Arial" w:cs="Arial"/>
          <w:spacing w:val="12"/>
          <w:sz w:val="24"/>
          <w:szCs w:val="24"/>
        </w:rPr>
        <w:t>s</w:t>
      </w:r>
      <w:r w:rsidR="018360EB" w:rsidRPr="000F17F7">
        <w:rPr>
          <w:rFonts w:ascii="Arial" w:hAnsi="Arial" w:cs="Arial"/>
          <w:spacing w:val="12"/>
          <w:sz w:val="24"/>
          <w:szCs w:val="24"/>
        </w:rPr>
        <w:t xml:space="preserve"> otras menores</w:t>
      </w:r>
      <w:r w:rsidR="00560505" w:rsidRPr="000F17F7">
        <w:rPr>
          <w:rFonts w:ascii="Arial" w:hAnsi="Arial" w:cs="Arial"/>
          <w:spacing w:val="12"/>
          <w:sz w:val="24"/>
          <w:szCs w:val="24"/>
        </w:rPr>
        <w:t>, pues ello supondría afectar</w:t>
      </w:r>
      <w:r w:rsidR="08ABA24A" w:rsidRPr="000F17F7">
        <w:rPr>
          <w:rFonts w:ascii="Arial" w:hAnsi="Arial" w:cs="Arial"/>
          <w:spacing w:val="12"/>
          <w:sz w:val="24"/>
          <w:szCs w:val="24"/>
        </w:rPr>
        <w:t>,</w:t>
      </w:r>
      <w:r w:rsidR="00560505" w:rsidRPr="000F17F7">
        <w:rPr>
          <w:rFonts w:ascii="Arial" w:hAnsi="Arial" w:cs="Arial"/>
          <w:spacing w:val="12"/>
          <w:sz w:val="24"/>
          <w:szCs w:val="24"/>
        </w:rPr>
        <w:t xml:space="preserve"> ya sea favorable o desfavorablemente, intereses ajenos a los que permitieron el ejercicio de</w:t>
      </w:r>
      <w:r w:rsidR="71C7454F" w:rsidRPr="000F17F7">
        <w:rPr>
          <w:rFonts w:ascii="Arial" w:hAnsi="Arial" w:cs="Arial"/>
          <w:spacing w:val="12"/>
          <w:sz w:val="24"/>
          <w:szCs w:val="24"/>
        </w:rPr>
        <w:t xml:space="preserve"> </w:t>
      </w:r>
      <w:r w:rsidR="00560505" w:rsidRPr="000F17F7">
        <w:rPr>
          <w:rFonts w:ascii="Arial" w:hAnsi="Arial" w:cs="Arial"/>
          <w:spacing w:val="12"/>
          <w:sz w:val="24"/>
          <w:szCs w:val="24"/>
        </w:rPr>
        <w:t>la acción y la formación o integración de la controversia. De manera que, la Sala centrará el análisis únicamente respecto al caso o la situación de la menor L</w:t>
      </w:r>
      <w:r w:rsidR="260D156A" w:rsidRPr="000F17F7">
        <w:rPr>
          <w:rFonts w:ascii="Arial" w:hAnsi="Arial" w:cs="Arial"/>
          <w:spacing w:val="12"/>
          <w:sz w:val="24"/>
          <w:szCs w:val="24"/>
        </w:rPr>
        <w:t>.D.G.A., quien fue individualizada en forma expresa</w:t>
      </w:r>
      <w:r w:rsidR="000F17F7">
        <w:rPr>
          <w:rFonts w:ascii="Arial" w:hAnsi="Arial" w:cs="Arial"/>
          <w:spacing w:val="12"/>
          <w:sz w:val="24"/>
          <w:szCs w:val="24"/>
        </w:rPr>
        <w:t xml:space="preserve"> en el acápite de pretensiones.</w:t>
      </w:r>
    </w:p>
    <w:p w14:paraId="030C362A" w14:textId="77777777" w:rsidR="000F17F7" w:rsidRPr="000F17F7" w:rsidRDefault="000F17F7" w:rsidP="000F17F7">
      <w:pPr>
        <w:spacing w:line="276" w:lineRule="auto"/>
        <w:jc w:val="both"/>
        <w:rPr>
          <w:rFonts w:ascii="Arial" w:hAnsi="Arial" w:cs="Arial"/>
          <w:spacing w:val="12"/>
          <w:sz w:val="24"/>
          <w:szCs w:val="24"/>
        </w:rPr>
      </w:pPr>
    </w:p>
    <w:p w14:paraId="69D94BE4" w14:textId="6A8F93D7" w:rsidR="00C14A5B" w:rsidRPr="000F17F7" w:rsidRDefault="00C14A5B" w:rsidP="000F17F7">
      <w:pPr>
        <w:pStyle w:val="Prrafodelista"/>
        <w:numPr>
          <w:ilvl w:val="2"/>
          <w:numId w:val="6"/>
        </w:numPr>
        <w:spacing w:line="276" w:lineRule="auto"/>
        <w:jc w:val="both"/>
        <w:rPr>
          <w:rFonts w:ascii="Arial" w:hAnsi="Arial" w:cs="Arial"/>
          <w:b/>
          <w:bCs/>
          <w:spacing w:val="12"/>
          <w:sz w:val="24"/>
          <w:szCs w:val="24"/>
        </w:rPr>
      </w:pPr>
      <w:r w:rsidRPr="000F17F7">
        <w:rPr>
          <w:rFonts w:ascii="Arial" w:hAnsi="Arial" w:cs="Arial"/>
          <w:b/>
          <w:bCs/>
          <w:spacing w:val="12"/>
          <w:sz w:val="24"/>
          <w:szCs w:val="24"/>
        </w:rPr>
        <w:t xml:space="preserve">De la acción constitucional de </w:t>
      </w:r>
      <w:r w:rsidR="6641DAA3" w:rsidRPr="000F17F7">
        <w:rPr>
          <w:rFonts w:ascii="Arial" w:hAnsi="Arial" w:cs="Arial"/>
          <w:b/>
          <w:bCs/>
          <w:spacing w:val="12"/>
          <w:sz w:val="24"/>
          <w:szCs w:val="24"/>
        </w:rPr>
        <w:t>H</w:t>
      </w:r>
      <w:r w:rsidRPr="000F17F7">
        <w:rPr>
          <w:rFonts w:ascii="Arial" w:hAnsi="Arial" w:cs="Arial"/>
          <w:b/>
          <w:bCs/>
          <w:spacing w:val="12"/>
          <w:sz w:val="24"/>
          <w:szCs w:val="24"/>
        </w:rPr>
        <w:t xml:space="preserve">abeas </w:t>
      </w:r>
      <w:r w:rsidR="550BCB27" w:rsidRPr="000F17F7">
        <w:rPr>
          <w:rFonts w:ascii="Arial" w:hAnsi="Arial" w:cs="Arial"/>
          <w:b/>
          <w:bCs/>
          <w:spacing w:val="12"/>
          <w:sz w:val="24"/>
          <w:szCs w:val="24"/>
        </w:rPr>
        <w:t>C</w:t>
      </w:r>
      <w:r w:rsidRPr="000F17F7">
        <w:rPr>
          <w:rFonts w:ascii="Arial" w:hAnsi="Arial" w:cs="Arial"/>
          <w:b/>
          <w:bCs/>
          <w:spacing w:val="12"/>
          <w:sz w:val="24"/>
          <w:szCs w:val="24"/>
        </w:rPr>
        <w:t xml:space="preserve">orpus </w:t>
      </w:r>
    </w:p>
    <w:p w14:paraId="3FE9F23F" w14:textId="77777777" w:rsidR="00C14A5B" w:rsidRPr="000F17F7" w:rsidRDefault="00C14A5B" w:rsidP="000F17F7">
      <w:pPr>
        <w:spacing w:line="276" w:lineRule="auto"/>
        <w:jc w:val="both"/>
        <w:rPr>
          <w:rFonts w:ascii="Arial" w:hAnsi="Arial" w:cs="Arial"/>
          <w:b/>
          <w:bCs/>
          <w:spacing w:val="12"/>
          <w:sz w:val="24"/>
          <w:szCs w:val="24"/>
        </w:rPr>
      </w:pPr>
    </w:p>
    <w:p w14:paraId="1E9E318D" w14:textId="77777777" w:rsidR="00C14A5B" w:rsidRPr="000F17F7" w:rsidRDefault="00C14A5B" w:rsidP="000F17F7">
      <w:pPr>
        <w:spacing w:line="276" w:lineRule="auto"/>
        <w:jc w:val="both"/>
        <w:rPr>
          <w:rFonts w:ascii="Arial" w:hAnsi="Arial" w:cs="Arial"/>
          <w:spacing w:val="12"/>
          <w:sz w:val="24"/>
          <w:szCs w:val="24"/>
          <w:lang w:eastAsia="es-ES_tradnl"/>
        </w:rPr>
      </w:pPr>
      <w:r w:rsidRPr="000F17F7">
        <w:rPr>
          <w:rFonts w:ascii="Arial" w:hAnsi="Arial" w:cs="Arial"/>
          <w:spacing w:val="12"/>
          <w:sz w:val="24"/>
          <w:szCs w:val="24"/>
          <w:lang w:eastAsia="es-ES_tradnl"/>
        </w:rPr>
        <w:t xml:space="preserve">Dispone el artículo 30 de la Constitución que quien estuviere privado de su libertad, y creyere estarlo ilegalmente, tiene derecho a invocar ante cualquier autoridad judicial, en todo tiempo, por sí o por interpuesta </w:t>
      </w:r>
      <w:r w:rsidRPr="000F17F7">
        <w:rPr>
          <w:rFonts w:ascii="Arial" w:hAnsi="Arial" w:cs="Arial"/>
          <w:spacing w:val="12"/>
          <w:sz w:val="24"/>
          <w:szCs w:val="24"/>
          <w:lang w:eastAsia="es-ES_tradnl"/>
        </w:rPr>
        <w:lastRenderedPageBreak/>
        <w:t>persona, el Habeas Corpus, el cual debe resolverse en el término de treinta y seis horas.</w:t>
      </w:r>
    </w:p>
    <w:p w14:paraId="1F72F646" w14:textId="77777777" w:rsidR="000B3784" w:rsidRPr="000F17F7" w:rsidRDefault="000B3784" w:rsidP="000F17F7">
      <w:pPr>
        <w:pStyle w:val="Sinespaciado"/>
        <w:spacing w:line="276" w:lineRule="auto"/>
        <w:rPr>
          <w:rFonts w:ascii="Arial" w:hAnsi="Arial" w:cs="Arial"/>
          <w:sz w:val="24"/>
          <w:szCs w:val="24"/>
        </w:rPr>
      </w:pPr>
    </w:p>
    <w:p w14:paraId="5B7BD7C1" w14:textId="77777777" w:rsidR="000B3784" w:rsidRPr="000F17F7" w:rsidRDefault="000B3784" w:rsidP="000F17F7">
      <w:pPr>
        <w:pStyle w:val="Textoindependiente"/>
        <w:spacing w:line="276" w:lineRule="auto"/>
        <w:rPr>
          <w:rFonts w:ascii="Arial" w:hAnsi="Arial" w:cs="Arial"/>
          <w:spacing w:val="12"/>
          <w:sz w:val="24"/>
          <w:szCs w:val="24"/>
          <w:lang w:val="es-ES"/>
        </w:rPr>
      </w:pPr>
      <w:r w:rsidRPr="000F17F7">
        <w:rPr>
          <w:rFonts w:ascii="Arial" w:hAnsi="Arial" w:cs="Arial"/>
          <w:spacing w:val="12"/>
          <w:sz w:val="24"/>
          <w:szCs w:val="24"/>
          <w:lang w:val="es-ES"/>
        </w:rPr>
        <w:t>Para desarrollar esta garantía, el Congreso de la República expidió la Ley 1095 de 2006, en la cual se dijo en el artículo 1º, que esta acción, además de ser la vía adecuada para lograr la protección del derecho a la libertad, es también un derecho fundamental, estableciéndose en su canon 2º, la competencia general de todos los jueces y tribunales que integran la Rama Judicial.</w:t>
      </w:r>
    </w:p>
    <w:p w14:paraId="08CE6F91" w14:textId="77777777" w:rsidR="00C14A5B" w:rsidRPr="000F17F7" w:rsidRDefault="00C14A5B" w:rsidP="000F17F7">
      <w:pPr>
        <w:pStyle w:val="Sinespaciado"/>
        <w:spacing w:line="276" w:lineRule="auto"/>
        <w:rPr>
          <w:rFonts w:ascii="Arial" w:hAnsi="Arial" w:cs="Arial"/>
          <w:sz w:val="24"/>
          <w:szCs w:val="24"/>
        </w:rPr>
      </w:pPr>
    </w:p>
    <w:p w14:paraId="14AB121E" w14:textId="387060C0" w:rsidR="008E06F3" w:rsidRPr="000F17F7" w:rsidRDefault="00B80080" w:rsidP="000F17F7">
      <w:pPr>
        <w:spacing w:line="276" w:lineRule="auto"/>
        <w:jc w:val="both"/>
        <w:rPr>
          <w:rFonts w:ascii="Arial" w:hAnsi="Arial" w:cs="Arial"/>
          <w:spacing w:val="12"/>
          <w:sz w:val="24"/>
          <w:szCs w:val="24"/>
        </w:rPr>
      </w:pPr>
      <w:r w:rsidRPr="000F17F7">
        <w:rPr>
          <w:rFonts w:ascii="Arial" w:hAnsi="Arial" w:cs="Arial"/>
          <w:spacing w:val="12"/>
          <w:sz w:val="24"/>
          <w:szCs w:val="24"/>
        </w:rPr>
        <w:t>Así las cosas</w:t>
      </w:r>
      <w:r w:rsidR="000E4AAA" w:rsidRPr="000F17F7">
        <w:rPr>
          <w:rFonts w:ascii="Arial" w:hAnsi="Arial" w:cs="Arial"/>
          <w:spacing w:val="12"/>
          <w:sz w:val="24"/>
          <w:szCs w:val="24"/>
        </w:rPr>
        <w:t xml:space="preserve">, la solicitud de </w:t>
      </w:r>
      <w:r w:rsidR="0228E0A2" w:rsidRPr="000F17F7">
        <w:rPr>
          <w:rFonts w:ascii="Arial" w:hAnsi="Arial" w:cs="Arial"/>
          <w:spacing w:val="12"/>
          <w:sz w:val="24"/>
          <w:szCs w:val="24"/>
        </w:rPr>
        <w:t>H</w:t>
      </w:r>
      <w:r w:rsidR="00C14A5B" w:rsidRPr="000F17F7">
        <w:rPr>
          <w:rFonts w:ascii="Arial" w:hAnsi="Arial" w:cs="Arial"/>
          <w:spacing w:val="12"/>
          <w:sz w:val="24"/>
          <w:szCs w:val="24"/>
        </w:rPr>
        <w:t>abeas</w:t>
      </w:r>
      <w:r w:rsidR="1B8356E6" w:rsidRPr="000F17F7">
        <w:rPr>
          <w:rFonts w:ascii="Arial" w:hAnsi="Arial" w:cs="Arial"/>
          <w:spacing w:val="12"/>
          <w:sz w:val="24"/>
          <w:szCs w:val="24"/>
        </w:rPr>
        <w:t xml:space="preserve"> C</w:t>
      </w:r>
      <w:r w:rsidR="00C14A5B" w:rsidRPr="000F17F7">
        <w:rPr>
          <w:rFonts w:ascii="Arial" w:hAnsi="Arial" w:cs="Arial"/>
          <w:spacing w:val="12"/>
          <w:sz w:val="24"/>
          <w:szCs w:val="24"/>
        </w:rPr>
        <w:t xml:space="preserve">orpus </w:t>
      </w:r>
      <w:r w:rsidR="00D65AE3" w:rsidRPr="000F17F7">
        <w:rPr>
          <w:rFonts w:ascii="Arial" w:hAnsi="Arial" w:cs="Arial"/>
          <w:spacing w:val="12"/>
          <w:sz w:val="24"/>
          <w:szCs w:val="24"/>
        </w:rPr>
        <w:t>se configura</w:t>
      </w:r>
      <w:r w:rsidR="008E06F3" w:rsidRPr="000F17F7">
        <w:rPr>
          <w:rFonts w:ascii="Arial" w:hAnsi="Arial" w:cs="Arial"/>
          <w:spacing w:val="12"/>
          <w:sz w:val="24"/>
          <w:szCs w:val="24"/>
        </w:rPr>
        <w:t xml:space="preserve"> como </w:t>
      </w:r>
      <w:r w:rsidR="00C14A5B" w:rsidRPr="000F17F7">
        <w:rPr>
          <w:rFonts w:ascii="Arial" w:hAnsi="Arial" w:cs="Arial"/>
          <w:spacing w:val="12"/>
          <w:sz w:val="24"/>
          <w:szCs w:val="24"/>
        </w:rPr>
        <w:t>derecho fundamental y acción constitucional protectora de la libertad,</w:t>
      </w:r>
      <w:r w:rsidR="000E4AAA" w:rsidRPr="000F17F7">
        <w:rPr>
          <w:rFonts w:ascii="Arial" w:hAnsi="Arial" w:cs="Arial"/>
          <w:spacing w:val="12"/>
          <w:sz w:val="24"/>
          <w:szCs w:val="24"/>
        </w:rPr>
        <w:t xml:space="preserve"> que </w:t>
      </w:r>
      <w:r w:rsidR="00C14A5B" w:rsidRPr="000F17F7">
        <w:rPr>
          <w:rFonts w:ascii="Arial" w:hAnsi="Arial" w:cs="Arial"/>
          <w:spacing w:val="12"/>
          <w:sz w:val="24"/>
          <w:szCs w:val="24"/>
        </w:rPr>
        <w:t xml:space="preserve">procede en </w:t>
      </w:r>
      <w:r w:rsidR="000E4AAA" w:rsidRPr="000F17F7">
        <w:rPr>
          <w:rFonts w:ascii="Arial" w:hAnsi="Arial" w:cs="Arial"/>
          <w:spacing w:val="12"/>
          <w:sz w:val="24"/>
          <w:szCs w:val="24"/>
        </w:rPr>
        <w:t xml:space="preserve">aquellos </w:t>
      </w:r>
      <w:r w:rsidR="00C14A5B" w:rsidRPr="000F17F7">
        <w:rPr>
          <w:rFonts w:ascii="Arial" w:hAnsi="Arial" w:cs="Arial"/>
          <w:spacing w:val="12"/>
          <w:sz w:val="24"/>
          <w:szCs w:val="24"/>
        </w:rPr>
        <w:t xml:space="preserve">casos en que la persona es </w:t>
      </w:r>
      <w:r w:rsidR="000E4AAA" w:rsidRPr="000F17F7">
        <w:rPr>
          <w:rFonts w:ascii="Arial" w:hAnsi="Arial" w:cs="Arial"/>
          <w:b/>
          <w:bCs/>
          <w:spacing w:val="12"/>
          <w:sz w:val="24"/>
          <w:szCs w:val="24"/>
        </w:rPr>
        <w:t>detenida</w:t>
      </w:r>
      <w:r w:rsidR="00C14A5B" w:rsidRPr="000F17F7">
        <w:rPr>
          <w:rFonts w:ascii="Arial" w:hAnsi="Arial" w:cs="Arial"/>
          <w:b/>
          <w:bCs/>
          <w:spacing w:val="12"/>
          <w:sz w:val="24"/>
          <w:szCs w:val="24"/>
        </w:rPr>
        <w:t xml:space="preserve"> o capturada</w:t>
      </w:r>
      <w:r w:rsidR="000E4AAA" w:rsidRPr="000F17F7">
        <w:rPr>
          <w:rFonts w:ascii="Arial" w:hAnsi="Arial" w:cs="Arial"/>
          <w:spacing w:val="12"/>
          <w:sz w:val="24"/>
          <w:szCs w:val="24"/>
        </w:rPr>
        <w:t xml:space="preserve"> </w:t>
      </w:r>
      <w:r w:rsidR="00C14A5B" w:rsidRPr="000F17F7">
        <w:rPr>
          <w:rFonts w:ascii="Arial" w:hAnsi="Arial" w:cs="Arial"/>
          <w:spacing w:val="12"/>
          <w:sz w:val="24"/>
          <w:szCs w:val="24"/>
        </w:rPr>
        <w:t>con violación de las garantías constitucionales o legales o cuando la privación de su libertad se prolonga de manera ilegal</w:t>
      </w:r>
      <w:r w:rsidR="000E4AAA" w:rsidRPr="000F17F7">
        <w:rPr>
          <w:rFonts w:ascii="Arial" w:hAnsi="Arial" w:cs="Arial"/>
          <w:spacing w:val="12"/>
          <w:sz w:val="24"/>
          <w:szCs w:val="24"/>
        </w:rPr>
        <w:t xml:space="preserve"> en el tiempo</w:t>
      </w:r>
      <w:r w:rsidR="000B3784" w:rsidRPr="000F17F7">
        <w:rPr>
          <w:rFonts w:ascii="Arial" w:hAnsi="Arial" w:cs="Arial"/>
          <w:spacing w:val="12"/>
          <w:sz w:val="24"/>
          <w:szCs w:val="24"/>
        </w:rPr>
        <w:t xml:space="preserve">, tornándose en un </w:t>
      </w:r>
      <w:r w:rsidR="000E4AAA" w:rsidRPr="000F17F7">
        <w:rPr>
          <w:rFonts w:ascii="Arial" w:hAnsi="Arial" w:cs="Arial"/>
          <w:spacing w:val="12"/>
          <w:sz w:val="24"/>
          <w:szCs w:val="24"/>
        </w:rPr>
        <w:t xml:space="preserve"> instrumento </w:t>
      </w:r>
      <w:r w:rsidRPr="000F17F7">
        <w:rPr>
          <w:rFonts w:ascii="Arial" w:hAnsi="Arial" w:cs="Arial"/>
          <w:spacing w:val="12"/>
          <w:sz w:val="24"/>
          <w:szCs w:val="24"/>
        </w:rPr>
        <w:t>para resarcir</w:t>
      </w:r>
      <w:r w:rsidR="000E4AAA" w:rsidRPr="000F17F7">
        <w:rPr>
          <w:rFonts w:ascii="Arial" w:hAnsi="Arial" w:cs="Arial"/>
          <w:spacing w:val="12"/>
          <w:sz w:val="24"/>
          <w:szCs w:val="24"/>
        </w:rPr>
        <w:t xml:space="preserve"> eventuales vulneraciones de la libertad personal </w:t>
      </w:r>
      <w:r w:rsidR="008E06F3" w:rsidRPr="000F17F7">
        <w:rPr>
          <w:rFonts w:ascii="Arial" w:hAnsi="Arial" w:cs="Arial"/>
          <w:spacing w:val="12"/>
          <w:sz w:val="24"/>
          <w:szCs w:val="24"/>
        </w:rPr>
        <w:t xml:space="preserve">ocasionadas </w:t>
      </w:r>
      <w:r w:rsidR="000E4AAA" w:rsidRPr="000F17F7">
        <w:rPr>
          <w:rFonts w:ascii="Arial" w:hAnsi="Arial" w:cs="Arial"/>
          <w:spacing w:val="12"/>
          <w:sz w:val="24"/>
          <w:szCs w:val="24"/>
        </w:rPr>
        <w:t xml:space="preserve">por actos u omisiones de las autoridades públicas </w:t>
      </w:r>
      <w:r w:rsidR="008E06F3" w:rsidRPr="000F17F7">
        <w:rPr>
          <w:rFonts w:ascii="Arial" w:hAnsi="Arial" w:cs="Arial"/>
          <w:spacing w:val="12"/>
          <w:sz w:val="24"/>
          <w:szCs w:val="24"/>
        </w:rPr>
        <w:t xml:space="preserve">con </w:t>
      </w:r>
      <w:r w:rsidR="000E4AAA" w:rsidRPr="000F17F7">
        <w:rPr>
          <w:rFonts w:ascii="Arial" w:hAnsi="Arial" w:cs="Arial"/>
          <w:spacing w:val="12"/>
          <w:sz w:val="24"/>
          <w:szCs w:val="24"/>
        </w:rPr>
        <w:t xml:space="preserve">capacidad legal para restringir o privar de la libertad. </w:t>
      </w:r>
    </w:p>
    <w:p w14:paraId="61CDCEAD" w14:textId="77777777" w:rsidR="008E06F3" w:rsidRPr="000F17F7" w:rsidRDefault="008E06F3" w:rsidP="000F17F7">
      <w:pPr>
        <w:spacing w:line="276" w:lineRule="auto"/>
        <w:jc w:val="both"/>
        <w:rPr>
          <w:rFonts w:ascii="Arial" w:hAnsi="Arial" w:cs="Arial"/>
          <w:spacing w:val="12"/>
          <w:sz w:val="24"/>
          <w:szCs w:val="24"/>
        </w:rPr>
      </w:pPr>
    </w:p>
    <w:p w14:paraId="3956BFE7" w14:textId="582FFFF6" w:rsidR="000E4AAA" w:rsidRPr="000F17F7" w:rsidRDefault="00D65AE3" w:rsidP="000F17F7">
      <w:pPr>
        <w:spacing w:line="276" w:lineRule="auto"/>
        <w:jc w:val="both"/>
        <w:rPr>
          <w:rFonts w:ascii="Arial" w:hAnsi="Arial" w:cs="Arial"/>
          <w:spacing w:val="12"/>
          <w:sz w:val="24"/>
          <w:szCs w:val="24"/>
        </w:rPr>
      </w:pPr>
      <w:r w:rsidRPr="000F17F7">
        <w:rPr>
          <w:rFonts w:ascii="Arial" w:hAnsi="Arial" w:cs="Arial"/>
          <w:spacing w:val="12"/>
          <w:sz w:val="24"/>
          <w:szCs w:val="24"/>
        </w:rPr>
        <w:t>En ese orden, en</w:t>
      </w:r>
      <w:r w:rsidR="008E06F3" w:rsidRPr="000F17F7">
        <w:rPr>
          <w:rFonts w:ascii="Arial" w:hAnsi="Arial" w:cs="Arial"/>
          <w:spacing w:val="12"/>
          <w:sz w:val="24"/>
          <w:szCs w:val="24"/>
        </w:rPr>
        <w:t xml:space="preserve"> relación con la procedencia o no de un habeas corpus frente a las medidas de protección decretadas al interior de un </w:t>
      </w:r>
      <w:r w:rsidR="008E06F3" w:rsidRPr="000F17F7">
        <w:rPr>
          <w:rFonts w:ascii="Arial" w:hAnsi="Arial" w:cs="Arial"/>
          <w:b/>
          <w:bCs/>
          <w:spacing w:val="12"/>
          <w:sz w:val="24"/>
          <w:szCs w:val="24"/>
        </w:rPr>
        <w:t>proceso administrativo de restablecimiento de derechos</w:t>
      </w:r>
      <w:r w:rsidR="007D6FCA" w:rsidRPr="000F17F7">
        <w:rPr>
          <w:rFonts w:ascii="Arial" w:hAnsi="Arial" w:cs="Arial"/>
          <w:b/>
          <w:bCs/>
          <w:spacing w:val="12"/>
          <w:sz w:val="24"/>
          <w:szCs w:val="24"/>
        </w:rPr>
        <w:t xml:space="preserve"> por cuenta del I</w:t>
      </w:r>
      <w:r w:rsidR="7E27E093" w:rsidRPr="000F17F7">
        <w:rPr>
          <w:rFonts w:ascii="Arial" w:hAnsi="Arial" w:cs="Arial"/>
          <w:b/>
          <w:bCs/>
          <w:spacing w:val="12"/>
          <w:sz w:val="24"/>
          <w:szCs w:val="24"/>
        </w:rPr>
        <w:t>.</w:t>
      </w:r>
      <w:r w:rsidR="007D6FCA" w:rsidRPr="000F17F7">
        <w:rPr>
          <w:rFonts w:ascii="Arial" w:hAnsi="Arial" w:cs="Arial"/>
          <w:b/>
          <w:bCs/>
          <w:spacing w:val="12"/>
          <w:sz w:val="24"/>
          <w:szCs w:val="24"/>
        </w:rPr>
        <w:t>C</w:t>
      </w:r>
      <w:r w:rsidR="7E27E093" w:rsidRPr="000F17F7">
        <w:rPr>
          <w:rFonts w:ascii="Arial" w:hAnsi="Arial" w:cs="Arial"/>
          <w:b/>
          <w:bCs/>
          <w:spacing w:val="12"/>
          <w:sz w:val="24"/>
          <w:szCs w:val="24"/>
        </w:rPr>
        <w:t>.</w:t>
      </w:r>
      <w:r w:rsidR="007D6FCA" w:rsidRPr="000F17F7">
        <w:rPr>
          <w:rFonts w:ascii="Arial" w:hAnsi="Arial" w:cs="Arial"/>
          <w:b/>
          <w:bCs/>
          <w:spacing w:val="12"/>
          <w:sz w:val="24"/>
          <w:szCs w:val="24"/>
        </w:rPr>
        <w:t>B</w:t>
      </w:r>
      <w:r w:rsidR="7E27E093" w:rsidRPr="000F17F7">
        <w:rPr>
          <w:rFonts w:ascii="Arial" w:hAnsi="Arial" w:cs="Arial"/>
          <w:b/>
          <w:bCs/>
          <w:spacing w:val="12"/>
          <w:sz w:val="24"/>
          <w:szCs w:val="24"/>
        </w:rPr>
        <w:t>.</w:t>
      </w:r>
      <w:r w:rsidR="007D6FCA" w:rsidRPr="000F17F7">
        <w:rPr>
          <w:rFonts w:ascii="Arial" w:hAnsi="Arial" w:cs="Arial"/>
          <w:b/>
          <w:bCs/>
          <w:spacing w:val="12"/>
          <w:sz w:val="24"/>
          <w:szCs w:val="24"/>
        </w:rPr>
        <w:t>F</w:t>
      </w:r>
      <w:r w:rsidR="0BA80653" w:rsidRPr="000F17F7">
        <w:rPr>
          <w:rFonts w:ascii="Arial" w:hAnsi="Arial" w:cs="Arial"/>
          <w:b/>
          <w:bCs/>
          <w:spacing w:val="12"/>
          <w:sz w:val="24"/>
          <w:szCs w:val="24"/>
        </w:rPr>
        <w:t>.</w:t>
      </w:r>
      <w:r w:rsidR="008E06F3" w:rsidRPr="000F17F7">
        <w:rPr>
          <w:rFonts w:ascii="Arial" w:hAnsi="Arial" w:cs="Arial"/>
          <w:spacing w:val="12"/>
          <w:sz w:val="24"/>
          <w:szCs w:val="24"/>
        </w:rPr>
        <w:t xml:space="preserve">, </w:t>
      </w:r>
      <w:r w:rsidR="2FA0BBCA" w:rsidRPr="000F17F7">
        <w:rPr>
          <w:rFonts w:ascii="Arial" w:hAnsi="Arial" w:cs="Arial"/>
          <w:spacing w:val="12"/>
          <w:sz w:val="24"/>
          <w:szCs w:val="24"/>
        </w:rPr>
        <w:t xml:space="preserve">como es el caso que nos ocupa, </w:t>
      </w:r>
      <w:r w:rsidR="008E06F3" w:rsidRPr="000F17F7">
        <w:rPr>
          <w:rFonts w:ascii="Arial" w:hAnsi="Arial" w:cs="Arial"/>
          <w:spacing w:val="12"/>
          <w:sz w:val="24"/>
          <w:szCs w:val="24"/>
        </w:rPr>
        <w:t xml:space="preserve">la Sala de Casación Penal de la Corte Suprema de Justicia, en providencia del </w:t>
      </w:r>
      <w:r w:rsidR="008E06F3" w:rsidRPr="000F17F7">
        <w:rPr>
          <w:rFonts w:ascii="Arial" w:hAnsi="Arial" w:cs="Arial"/>
          <w:b/>
          <w:bCs/>
          <w:spacing w:val="12"/>
          <w:sz w:val="24"/>
          <w:szCs w:val="24"/>
        </w:rPr>
        <w:t>AHP316 del 3 de febrero de 2020, radicación No. 56981</w:t>
      </w:r>
      <w:r w:rsidR="008E06F3" w:rsidRPr="000F17F7">
        <w:rPr>
          <w:rFonts w:ascii="Arial" w:hAnsi="Arial" w:cs="Arial"/>
          <w:spacing w:val="12"/>
          <w:sz w:val="24"/>
          <w:szCs w:val="24"/>
        </w:rPr>
        <w:t>, sostuvo:</w:t>
      </w:r>
    </w:p>
    <w:p w14:paraId="6BB9E253" w14:textId="77777777" w:rsidR="00A82DEF" w:rsidRPr="000F17F7" w:rsidRDefault="00A82DEF" w:rsidP="000F17F7">
      <w:pPr>
        <w:spacing w:line="276" w:lineRule="auto"/>
        <w:jc w:val="both"/>
        <w:rPr>
          <w:rFonts w:ascii="Arial" w:hAnsi="Arial" w:cs="Arial"/>
          <w:spacing w:val="12"/>
          <w:sz w:val="24"/>
          <w:szCs w:val="24"/>
          <w:lang w:eastAsia="es-ES_tradnl"/>
        </w:rPr>
      </w:pPr>
    </w:p>
    <w:p w14:paraId="32D4E7D6" w14:textId="06869339" w:rsidR="008E06F3" w:rsidRPr="000F17F7" w:rsidRDefault="008E06F3" w:rsidP="000F17F7">
      <w:pPr>
        <w:pStyle w:val="Sinespaciado"/>
        <w:ind w:left="426" w:right="420"/>
        <w:jc w:val="both"/>
        <w:rPr>
          <w:rFonts w:ascii="Arial" w:hAnsi="Arial" w:cs="Arial"/>
          <w:i/>
          <w:iCs/>
          <w:spacing w:val="12"/>
          <w:szCs w:val="24"/>
        </w:rPr>
      </w:pPr>
      <w:r w:rsidRPr="000F17F7">
        <w:rPr>
          <w:rFonts w:ascii="Arial" w:hAnsi="Arial" w:cs="Arial"/>
          <w:i/>
          <w:iCs/>
          <w:spacing w:val="12"/>
          <w:szCs w:val="24"/>
          <w:shd w:val="clear" w:color="auto" w:fill="FAF9F8"/>
        </w:rPr>
        <w:t>“</w:t>
      </w:r>
      <w:r w:rsidR="1E807877" w:rsidRPr="000F17F7">
        <w:rPr>
          <w:rFonts w:ascii="Arial" w:hAnsi="Arial" w:cs="Arial"/>
          <w:i/>
          <w:iCs/>
          <w:spacing w:val="12"/>
          <w:szCs w:val="24"/>
          <w:shd w:val="clear" w:color="auto" w:fill="FAF9F8"/>
        </w:rPr>
        <w:t>...</w:t>
      </w:r>
      <w:r w:rsidR="000F17F7" w:rsidRPr="000F17F7">
        <w:rPr>
          <w:rFonts w:ascii="Arial" w:hAnsi="Arial" w:cs="Arial"/>
          <w:i/>
          <w:iCs/>
          <w:spacing w:val="12"/>
          <w:szCs w:val="24"/>
          <w:shd w:val="clear" w:color="auto" w:fill="FAF9F8"/>
        </w:rPr>
        <w:t xml:space="preserve"> </w:t>
      </w:r>
      <w:r w:rsidRPr="000F17F7">
        <w:rPr>
          <w:rFonts w:ascii="Arial" w:hAnsi="Arial" w:cs="Arial"/>
          <w:i/>
          <w:iCs/>
          <w:spacing w:val="12"/>
          <w:szCs w:val="24"/>
        </w:rPr>
        <w:t>la acción de habeas corpus es improcedente por la naturaleza del procedimiento y la finalidad de la medida, toda vez que es responsabilidad del Estado el restablecimiento de derechos del adolescente “a través de las autoridades públicas, quienes tienen la obligación de informar, oficiar o conducir ante la policía, las defensorías de familia, las comisarías de familia o en su defecto, los inspectores de policía o las personerías municipales o distritales”</w:t>
      </w:r>
      <w:r w:rsidRPr="000F17F7">
        <w:rPr>
          <w:rStyle w:val="Refdenotaalpie"/>
          <w:rFonts w:ascii="Arial" w:hAnsi="Arial" w:cs="Arial"/>
          <w:i/>
          <w:iCs/>
          <w:spacing w:val="12"/>
          <w:szCs w:val="24"/>
        </w:rPr>
        <w:footnoteReference w:id="1"/>
      </w:r>
      <w:r w:rsidRPr="000F17F7">
        <w:rPr>
          <w:rFonts w:ascii="Arial" w:hAnsi="Arial" w:cs="Arial"/>
          <w:i/>
          <w:iCs/>
          <w:spacing w:val="12"/>
          <w:szCs w:val="24"/>
        </w:rPr>
        <w:t>, cuando se encuentre en condiciones de riesgo o vulnerabilidad.</w:t>
      </w:r>
    </w:p>
    <w:p w14:paraId="23DE523C" w14:textId="77777777" w:rsidR="008E06F3" w:rsidRPr="000F17F7" w:rsidRDefault="008E06F3" w:rsidP="000F17F7">
      <w:pPr>
        <w:pStyle w:val="Sinespaciado"/>
        <w:ind w:left="426" w:right="420"/>
        <w:jc w:val="both"/>
        <w:rPr>
          <w:rFonts w:ascii="Arial" w:hAnsi="Arial" w:cs="Arial"/>
          <w:i/>
          <w:spacing w:val="12"/>
          <w:szCs w:val="24"/>
        </w:rPr>
      </w:pPr>
    </w:p>
    <w:p w14:paraId="2F293F82" w14:textId="77777777" w:rsidR="008E06F3" w:rsidRPr="000F17F7" w:rsidRDefault="008E06F3" w:rsidP="000F17F7">
      <w:pPr>
        <w:pStyle w:val="Sinespaciado"/>
        <w:ind w:left="426" w:right="420"/>
        <w:jc w:val="both"/>
        <w:rPr>
          <w:rFonts w:ascii="Arial" w:hAnsi="Arial" w:cs="Arial"/>
          <w:i/>
          <w:iCs/>
          <w:spacing w:val="12"/>
          <w:szCs w:val="24"/>
        </w:rPr>
      </w:pPr>
      <w:r w:rsidRPr="000F17F7">
        <w:rPr>
          <w:rFonts w:ascii="Arial" w:hAnsi="Arial" w:cs="Arial"/>
          <w:i/>
          <w:iCs/>
          <w:spacing w:val="12"/>
          <w:szCs w:val="24"/>
        </w:rPr>
        <w:t>En este sentido, no se constata la privación de la libertad con violación de las garantías constitucionales y legales de J.A.A.R, sino que la restricción de la misma tiene fundamento en la solicitud de apoyo elevado al ICBF por su progenitora, ante la situación de riesgo para los derechos del menor, que dio lugar a la intervención de la Comisaria de Familia con fundamento en lo previsto en los numerales 1 y 19 del artículo 20 del Código de la Infancia y la Adolescencia.”</w:t>
      </w:r>
    </w:p>
    <w:p w14:paraId="24D69F1B" w14:textId="14B0E27D" w:rsidR="73C736F1" w:rsidRPr="000F17F7" w:rsidRDefault="73C736F1" w:rsidP="000F17F7">
      <w:pPr>
        <w:pStyle w:val="Sinespaciado"/>
        <w:spacing w:line="276" w:lineRule="auto"/>
        <w:ind w:left="709"/>
        <w:jc w:val="both"/>
        <w:rPr>
          <w:rFonts w:ascii="Arial" w:hAnsi="Arial" w:cs="Arial"/>
          <w:i/>
          <w:iCs/>
          <w:sz w:val="24"/>
          <w:szCs w:val="24"/>
        </w:rPr>
      </w:pPr>
    </w:p>
    <w:p w14:paraId="333B8265" w14:textId="77777777" w:rsidR="00C14A5B" w:rsidRPr="000F17F7" w:rsidRDefault="003B3B1A" w:rsidP="000F17F7">
      <w:pPr>
        <w:pStyle w:val="Prrafodelista"/>
        <w:numPr>
          <w:ilvl w:val="2"/>
          <w:numId w:val="6"/>
        </w:numPr>
        <w:spacing w:line="276" w:lineRule="auto"/>
        <w:jc w:val="both"/>
        <w:rPr>
          <w:rFonts w:ascii="Arial" w:hAnsi="Arial" w:cs="Arial"/>
          <w:b/>
          <w:spacing w:val="12"/>
          <w:sz w:val="24"/>
          <w:szCs w:val="24"/>
          <w:lang w:val="es-CO" w:eastAsia="es-CO"/>
        </w:rPr>
      </w:pPr>
      <w:r w:rsidRPr="000F17F7">
        <w:rPr>
          <w:rFonts w:ascii="Arial" w:hAnsi="Arial" w:cs="Arial"/>
          <w:b/>
          <w:spacing w:val="12"/>
          <w:sz w:val="24"/>
          <w:szCs w:val="24"/>
          <w:lang w:val="es-CO" w:eastAsia="es-CO"/>
        </w:rPr>
        <w:t xml:space="preserve">Temeridad o mala fe </w:t>
      </w:r>
    </w:p>
    <w:p w14:paraId="52E56223" w14:textId="77777777" w:rsidR="003B3B1A" w:rsidRPr="000F17F7" w:rsidRDefault="003B3B1A" w:rsidP="000F17F7">
      <w:pPr>
        <w:pStyle w:val="Sinespaciado"/>
        <w:spacing w:line="276" w:lineRule="auto"/>
        <w:rPr>
          <w:rFonts w:ascii="Arial" w:hAnsi="Arial" w:cs="Arial"/>
          <w:sz w:val="24"/>
          <w:szCs w:val="24"/>
        </w:rPr>
      </w:pPr>
    </w:p>
    <w:p w14:paraId="4602D7C7" w14:textId="19A90B70" w:rsidR="003B3B1A" w:rsidRPr="000F17F7" w:rsidRDefault="00073AB9" w:rsidP="000F17F7">
      <w:pPr>
        <w:spacing w:line="276" w:lineRule="auto"/>
        <w:jc w:val="both"/>
        <w:rPr>
          <w:rFonts w:ascii="Arial" w:hAnsi="Arial" w:cs="Arial"/>
          <w:spacing w:val="12"/>
          <w:sz w:val="24"/>
          <w:szCs w:val="24"/>
          <w:lang w:val="es-CO" w:eastAsia="es-CO"/>
        </w:rPr>
      </w:pPr>
      <w:r w:rsidRPr="000F17F7">
        <w:rPr>
          <w:rFonts w:ascii="Arial" w:hAnsi="Arial" w:cs="Arial"/>
          <w:spacing w:val="12"/>
          <w:sz w:val="24"/>
          <w:szCs w:val="24"/>
        </w:rPr>
        <w:t>C</w:t>
      </w:r>
      <w:r w:rsidR="003B3B1A" w:rsidRPr="000F17F7">
        <w:rPr>
          <w:rFonts w:ascii="Arial" w:hAnsi="Arial" w:cs="Arial"/>
          <w:spacing w:val="12"/>
          <w:sz w:val="24"/>
          <w:szCs w:val="24"/>
        </w:rPr>
        <w:t xml:space="preserve">omo lo dispone la regla contenida en el inciso 1 de la Ley 1095 de 2006, la acción de hábeas corpus sólo podrá invocarse por una sola vez. </w:t>
      </w:r>
      <w:r w:rsidR="00AF2FE8" w:rsidRPr="000F17F7">
        <w:rPr>
          <w:rFonts w:ascii="Arial" w:hAnsi="Arial" w:cs="Arial"/>
          <w:spacing w:val="12"/>
          <w:sz w:val="24"/>
          <w:szCs w:val="24"/>
        </w:rPr>
        <w:t>Al respecto, la</w:t>
      </w:r>
      <w:r w:rsidR="003B3B1A" w:rsidRPr="000F17F7">
        <w:rPr>
          <w:rFonts w:ascii="Arial" w:hAnsi="Arial" w:cs="Arial"/>
          <w:spacing w:val="12"/>
          <w:sz w:val="24"/>
          <w:szCs w:val="24"/>
        </w:rPr>
        <w:t xml:space="preserve"> Corte Constitucional, en sentencia C – 187 de 2006, </w:t>
      </w:r>
      <w:r w:rsidR="00AF2FE8" w:rsidRPr="000F17F7">
        <w:rPr>
          <w:rFonts w:ascii="Arial" w:hAnsi="Arial" w:cs="Arial"/>
          <w:spacing w:val="12"/>
          <w:sz w:val="24"/>
          <w:szCs w:val="24"/>
        </w:rPr>
        <w:t xml:space="preserve">explicó el sentido de dicha disposición indicando que </w:t>
      </w:r>
      <w:r w:rsidR="003B3B1A" w:rsidRPr="000F17F7">
        <w:rPr>
          <w:rFonts w:ascii="Arial" w:hAnsi="Arial" w:cs="Arial"/>
          <w:spacing w:val="12"/>
          <w:sz w:val="24"/>
          <w:szCs w:val="24"/>
        </w:rPr>
        <w:t xml:space="preserve">se </w:t>
      </w:r>
      <w:r w:rsidR="000F17F7">
        <w:rPr>
          <w:rFonts w:ascii="Arial" w:hAnsi="Arial" w:cs="Arial"/>
          <w:spacing w:val="12"/>
          <w:sz w:val="24"/>
          <w:szCs w:val="24"/>
        </w:rPr>
        <w:t>“</w:t>
      </w:r>
      <w:r w:rsidR="003B3B1A" w:rsidRPr="000F17F7">
        <w:rPr>
          <w:rFonts w:ascii="Arial" w:hAnsi="Arial" w:cs="Arial"/>
          <w:spacing w:val="12"/>
          <w:sz w:val="22"/>
          <w:szCs w:val="24"/>
        </w:rPr>
        <w:t xml:space="preserve">(…) </w:t>
      </w:r>
      <w:r w:rsidR="003B3B1A" w:rsidRPr="000F17F7">
        <w:rPr>
          <w:rFonts w:ascii="Arial" w:hAnsi="Arial" w:cs="Arial"/>
          <w:i/>
          <w:spacing w:val="12"/>
          <w:sz w:val="22"/>
          <w:szCs w:val="24"/>
        </w:rPr>
        <w:t xml:space="preserve">pueda invocar nuevamente tal derecho cada vez que nuevos hechos constitutivos de privación de la libertad con violación de las garantías constitucionales o legales, o de prolongación ilegal </w:t>
      </w:r>
      <w:r w:rsidR="003B3B1A" w:rsidRPr="000F17F7">
        <w:rPr>
          <w:rFonts w:ascii="Arial" w:hAnsi="Arial" w:cs="Arial"/>
          <w:i/>
          <w:spacing w:val="12"/>
          <w:sz w:val="22"/>
          <w:szCs w:val="24"/>
        </w:rPr>
        <w:lastRenderedPageBreak/>
        <w:t>de la libertad, hagan imperioso recurrir a dicha acción en aras de asegurar la protección de sus garantías fundamentales</w:t>
      </w:r>
      <w:r w:rsidR="003B3B1A" w:rsidRPr="000F17F7">
        <w:rPr>
          <w:rFonts w:ascii="Arial" w:hAnsi="Arial" w:cs="Arial"/>
          <w:spacing w:val="12"/>
          <w:sz w:val="24"/>
          <w:szCs w:val="24"/>
        </w:rPr>
        <w:t xml:space="preserve">”. </w:t>
      </w:r>
    </w:p>
    <w:p w14:paraId="07547A01" w14:textId="77777777" w:rsidR="00C14A5B" w:rsidRPr="000F17F7" w:rsidRDefault="00C14A5B" w:rsidP="000F17F7">
      <w:pPr>
        <w:spacing w:line="276" w:lineRule="auto"/>
        <w:jc w:val="both"/>
        <w:rPr>
          <w:rFonts w:ascii="Arial" w:hAnsi="Arial" w:cs="Arial"/>
          <w:spacing w:val="12"/>
          <w:sz w:val="24"/>
          <w:szCs w:val="24"/>
          <w:lang w:eastAsia="es-ES_tradnl"/>
        </w:rPr>
      </w:pPr>
    </w:p>
    <w:p w14:paraId="54652D70" w14:textId="77777777" w:rsidR="001204B5" w:rsidRPr="000F17F7" w:rsidRDefault="003834A2" w:rsidP="000F17F7">
      <w:pPr>
        <w:pStyle w:val="Prrafodelista"/>
        <w:numPr>
          <w:ilvl w:val="1"/>
          <w:numId w:val="6"/>
        </w:numPr>
        <w:spacing w:line="276" w:lineRule="auto"/>
        <w:jc w:val="both"/>
        <w:rPr>
          <w:rFonts w:ascii="Arial" w:hAnsi="Arial" w:cs="Arial"/>
          <w:b/>
          <w:spacing w:val="12"/>
          <w:sz w:val="24"/>
          <w:szCs w:val="24"/>
          <w:lang w:eastAsia="es-ES_tradnl"/>
        </w:rPr>
      </w:pPr>
      <w:r w:rsidRPr="000F17F7">
        <w:rPr>
          <w:rFonts w:ascii="Arial" w:hAnsi="Arial" w:cs="Arial"/>
          <w:b/>
          <w:spacing w:val="12"/>
          <w:sz w:val="24"/>
          <w:szCs w:val="24"/>
          <w:lang w:eastAsia="es-ES_tradnl"/>
        </w:rPr>
        <w:t xml:space="preserve">Caso concreto </w:t>
      </w:r>
    </w:p>
    <w:p w14:paraId="5043CB0F" w14:textId="77777777" w:rsidR="00B3414D" w:rsidRPr="000F17F7" w:rsidRDefault="00B3414D" w:rsidP="000F17F7">
      <w:pPr>
        <w:pStyle w:val="Sinespaciado"/>
        <w:spacing w:line="276" w:lineRule="auto"/>
        <w:rPr>
          <w:rFonts w:ascii="Arial" w:hAnsi="Arial" w:cs="Arial"/>
          <w:sz w:val="24"/>
          <w:szCs w:val="24"/>
        </w:rPr>
      </w:pPr>
    </w:p>
    <w:p w14:paraId="2D620938" w14:textId="58E683A5" w:rsidR="00B80080" w:rsidRPr="000F17F7" w:rsidRDefault="006E20B8" w:rsidP="000F17F7">
      <w:pPr>
        <w:pStyle w:val="Sangra3detindependiente"/>
        <w:spacing w:after="0" w:line="276" w:lineRule="auto"/>
        <w:ind w:left="0"/>
        <w:jc w:val="both"/>
        <w:rPr>
          <w:rFonts w:ascii="Arial" w:hAnsi="Arial" w:cs="Arial"/>
          <w:spacing w:val="12"/>
          <w:sz w:val="24"/>
          <w:szCs w:val="24"/>
        </w:rPr>
      </w:pPr>
      <w:r w:rsidRPr="000F17F7">
        <w:rPr>
          <w:rFonts w:ascii="Arial" w:hAnsi="Arial" w:cs="Arial"/>
          <w:spacing w:val="12"/>
          <w:sz w:val="24"/>
          <w:szCs w:val="24"/>
        </w:rPr>
        <w:t xml:space="preserve">Descendiendo al caso concreto </w:t>
      </w:r>
      <w:r w:rsidR="00B80080" w:rsidRPr="000F17F7">
        <w:rPr>
          <w:rFonts w:ascii="Arial" w:hAnsi="Arial" w:cs="Arial"/>
          <w:spacing w:val="12"/>
          <w:sz w:val="24"/>
          <w:szCs w:val="24"/>
        </w:rPr>
        <w:t xml:space="preserve">se observa que la menor </w:t>
      </w:r>
      <w:r w:rsidR="4D3FE59E" w:rsidRPr="000F17F7">
        <w:rPr>
          <w:rFonts w:ascii="Arial" w:hAnsi="Arial" w:cs="Arial"/>
          <w:spacing w:val="12"/>
          <w:sz w:val="24"/>
          <w:szCs w:val="24"/>
        </w:rPr>
        <w:t>Y.C.A.M.</w:t>
      </w:r>
      <w:r w:rsidR="00B80080" w:rsidRPr="000F17F7">
        <w:rPr>
          <w:rFonts w:ascii="Arial" w:hAnsi="Arial" w:cs="Arial"/>
          <w:spacing w:val="12"/>
          <w:sz w:val="24"/>
          <w:szCs w:val="24"/>
        </w:rPr>
        <w:t>, motiva la presentación de esta acción constitucional en favor de la menor</w:t>
      </w:r>
      <w:r w:rsidR="61E0B2E9" w:rsidRPr="000F17F7">
        <w:rPr>
          <w:rFonts w:ascii="Arial" w:hAnsi="Arial" w:cs="Arial"/>
          <w:spacing w:val="12"/>
          <w:sz w:val="24"/>
          <w:szCs w:val="24"/>
        </w:rPr>
        <w:t xml:space="preserve"> L.D.G.A.</w:t>
      </w:r>
      <w:r w:rsidR="00B80080" w:rsidRPr="000F17F7">
        <w:rPr>
          <w:rFonts w:ascii="Arial" w:hAnsi="Arial" w:cs="Arial"/>
          <w:spacing w:val="12"/>
          <w:sz w:val="24"/>
          <w:szCs w:val="24"/>
        </w:rPr>
        <w:t>, quien alude ser su hermana, sin la acreditación respectiva de dicho supuesto, alegando que</w:t>
      </w:r>
      <w:r w:rsidR="00B046EB" w:rsidRPr="000F17F7">
        <w:rPr>
          <w:rFonts w:ascii="Arial" w:hAnsi="Arial" w:cs="Arial"/>
          <w:spacing w:val="12"/>
          <w:sz w:val="24"/>
          <w:szCs w:val="24"/>
        </w:rPr>
        <w:t xml:space="preserve"> esta</w:t>
      </w:r>
      <w:r w:rsidR="00B80080" w:rsidRPr="000F17F7">
        <w:rPr>
          <w:rFonts w:ascii="Arial" w:hAnsi="Arial" w:cs="Arial"/>
          <w:spacing w:val="12"/>
          <w:sz w:val="24"/>
          <w:szCs w:val="24"/>
        </w:rPr>
        <w:t xml:space="preserve"> se encuentra retenida y/o capturada de manera ilegal en las instalaciones de la Corporación Sirviendo con Amor, </w:t>
      </w:r>
      <w:r w:rsidR="00B046EB" w:rsidRPr="000F17F7">
        <w:rPr>
          <w:rFonts w:ascii="Arial" w:hAnsi="Arial" w:cs="Arial"/>
          <w:spacing w:val="12"/>
          <w:sz w:val="24"/>
          <w:szCs w:val="24"/>
        </w:rPr>
        <w:t xml:space="preserve">por cuenta del </w:t>
      </w:r>
      <w:r w:rsidR="00B046EB" w:rsidRPr="000F17F7">
        <w:rPr>
          <w:rFonts w:ascii="Arial" w:hAnsi="Arial" w:cs="Arial"/>
          <w:b/>
          <w:bCs/>
          <w:spacing w:val="12"/>
          <w:sz w:val="24"/>
          <w:szCs w:val="24"/>
        </w:rPr>
        <w:t>I</w:t>
      </w:r>
      <w:r w:rsidR="76AD2E4C" w:rsidRPr="000F17F7">
        <w:rPr>
          <w:rFonts w:ascii="Arial" w:hAnsi="Arial" w:cs="Arial"/>
          <w:b/>
          <w:bCs/>
          <w:spacing w:val="12"/>
          <w:sz w:val="24"/>
          <w:szCs w:val="24"/>
        </w:rPr>
        <w:t>.</w:t>
      </w:r>
      <w:r w:rsidR="00B046EB" w:rsidRPr="000F17F7">
        <w:rPr>
          <w:rFonts w:ascii="Arial" w:hAnsi="Arial" w:cs="Arial"/>
          <w:b/>
          <w:bCs/>
          <w:spacing w:val="12"/>
          <w:sz w:val="24"/>
          <w:szCs w:val="24"/>
        </w:rPr>
        <w:t>C</w:t>
      </w:r>
      <w:r w:rsidR="76AD2E4C" w:rsidRPr="000F17F7">
        <w:rPr>
          <w:rFonts w:ascii="Arial" w:hAnsi="Arial" w:cs="Arial"/>
          <w:b/>
          <w:bCs/>
          <w:spacing w:val="12"/>
          <w:sz w:val="24"/>
          <w:szCs w:val="24"/>
        </w:rPr>
        <w:t>.</w:t>
      </w:r>
      <w:r w:rsidR="00B046EB" w:rsidRPr="000F17F7">
        <w:rPr>
          <w:rFonts w:ascii="Arial" w:hAnsi="Arial" w:cs="Arial"/>
          <w:b/>
          <w:bCs/>
          <w:spacing w:val="12"/>
          <w:sz w:val="24"/>
          <w:szCs w:val="24"/>
        </w:rPr>
        <w:t>B</w:t>
      </w:r>
      <w:r w:rsidR="0FCEB7A0" w:rsidRPr="000F17F7">
        <w:rPr>
          <w:rFonts w:ascii="Arial" w:hAnsi="Arial" w:cs="Arial"/>
          <w:b/>
          <w:bCs/>
          <w:spacing w:val="12"/>
          <w:sz w:val="24"/>
          <w:szCs w:val="24"/>
        </w:rPr>
        <w:t>.</w:t>
      </w:r>
      <w:r w:rsidR="00B046EB" w:rsidRPr="000F17F7">
        <w:rPr>
          <w:rFonts w:ascii="Arial" w:hAnsi="Arial" w:cs="Arial"/>
          <w:b/>
          <w:bCs/>
          <w:spacing w:val="12"/>
          <w:sz w:val="24"/>
          <w:szCs w:val="24"/>
        </w:rPr>
        <w:t>F</w:t>
      </w:r>
      <w:r w:rsidR="6D6DDF6A" w:rsidRPr="000F17F7">
        <w:rPr>
          <w:rFonts w:ascii="Arial" w:hAnsi="Arial" w:cs="Arial"/>
          <w:b/>
          <w:bCs/>
          <w:spacing w:val="12"/>
          <w:sz w:val="24"/>
          <w:szCs w:val="24"/>
        </w:rPr>
        <w:t>.,</w:t>
      </w:r>
      <w:r w:rsidR="00B046EB" w:rsidRPr="000F17F7">
        <w:rPr>
          <w:rFonts w:ascii="Arial" w:hAnsi="Arial" w:cs="Arial"/>
          <w:spacing w:val="12"/>
          <w:sz w:val="24"/>
          <w:szCs w:val="24"/>
        </w:rPr>
        <w:t xml:space="preserve"> </w:t>
      </w:r>
      <w:r w:rsidR="54174CDD" w:rsidRPr="000F17F7">
        <w:rPr>
          <w:rFonts w:ascii="Arial" w:hAnsi="Arial" w:cs="Arial"/>
          <w:spacing w:val="12"/>
          <w:sz w:val="24"/>
          <w:szCs w:val="24"/>
        </w:rPr>
        <w:t xml:space="preserve">aun cuando no existe la </w:t>
      </w:r>
      <w:r w:rsidR="00B046EB" w:rsidRPr="000F17F7">
        <w:rPr>
          <w:rFonts w:ascii="Arial" w:hAnsi="Arial" w:cs="Arial"/>
          <w:spacing w:val="12"/>
          <w:sz w:val="24"/>
          <w:szCs w:val="24"/>
        </w:rPr>
        <w:t>comisión o acreditación de delito alguno.</w:t>
      </w:r>
      <w:r w:rsidR="00B80080" w:rsidRPr="000F17F7">
        <w:rPr>
          <w:rFonts w:ascii="Arial" w:hAnsi="Arial" w:cs="Arial"/>
          <w:spacing w:val="12"/>
          <w:sz w:val="24"/>
          <w:szCs w:val="24"/>
        </w:rPr>
        <w:t xml:space="preserve"> </w:t>
      </w:r>
    </w:p>
    <w:p w14:paraId="07459315" w14:textId="77777777" w:rsidR="006E20B8" w:rsidRPr="000F17F7" w:rsidRDefault="006E20B8" w:rsidP="000F17F7">
      <w:pPr>
        <w:pStyle w:val="Sangra3detindependiente"/>
        <w:spacing w:after="0" w:line="276" w:lineRule="auto"/>
        <w:ind w:left="0"/>
        <w:jc w:val="both"/>
        <w:rPr>
          <w:rFonts w:ascii="Arial" w:hAnsi="Arial" w:cs="Arial"/>
          <w:b/>
          <w:sz w:val="24"/>
          <w:szCs w:val="24"/>
        </w:rPr>
      </w:pPr>
    </w:p>
    <w:p w14:paraId="576399C4" w14:textId="52135B2A" w:rsidR="006E20B8" w:rsidRPr="000F17F7" w:rsidRDefault="591E5BBD" w:rsidP="000F17F7">
      <w:pPr>
        <w:pStyle w:val="Sangra3detindependiente"/>
        <w:spacing w:after="0" w:line="276" w:lineRule="auto"/>
        <w:ind w:left="0"/>
        <w:jc w:val="both"/>
        <w:rPr>
          <w:rFonts w:ascii="Arial" w:hAnsi="Arial" w:cs="Arial"/>
          <w:spacing w:val="12"/>
          <w:sz w:val="24"/>
          <w:szCs w:val="24"/>
        </w:rPr>
      </w:pPr>
      <w:r w:rsidRPr="000F17F7">
        <w:rPr>
          <w:rFonts w:ascii="Arial" w:hAnsi="Arial" w:cs="Arial"/>
          <w:spacing w:val="12"/>
          <w:sz w:val="24"/>
          <w:szCs w:val="24"/>
        </w:rPr>
        <w:t xml:space="preserve">De entrada, </w:t>
      </w:r>
      <w:r w:rsidR="009B06B9" w:rsidRPr="000F17F7">
        <w:rPr>
          <w:rFonts w:ascii="Arial" w:hAnsi="Arial" w:cs="Arial"/>
          <w:spacing w:val="12"/>
          <w:sz w:val="24"/>
          <w:szCs w:val="24"/>
        </w:rPr>
        <w:t xml:space="preserve">se observa que tal planteamiento de la peticionaria </w:t>
      </w:r>
      <w:r w:rsidR="006E20B8" w:rsidRPr="000F17F7">
        <w:rPr>
          <w:rFonts w:ascii="Arial" w:hAnsi="Arial" w:cs="Arial"/>
          <w:spacing w:val="12"/>
          <w:sz w:val="24"/>
          <w:szCs w:val="24"/>
        </w:rPr>
        <w:t xml:space="preserve">carece de </w:t>
      </w:r>
      <w:r w:rsidR="009B06B9" w:rsidRPr="000F17F7">
        <w:rPr>
          <w:rFonts w:ascii="Arial" w:hAnsi="Arial" w:cs="Arial"/>
          <w:spacing w:val="12"/>
          <w:sz w:val="24"/>
          <w:szCs w:val="24"/>
        </w:rPr>
        <w:t>sustento</w:t>
      </w:r>
      <w:r w:rsidR="006E20B8" w:rsidRPr="000F17F7">
        <w:rPr>
          <w:rFonts w:ascii="Arial" w:hAnsi="Arial" w:cs="Arial"/>
          <w:spacing w:val="12"/>
          <w:sz w:val="24"/>
          <w:szCs w:val="24"/>
        </w:rPr>
        <w:t>,</w:t>
      </w:r>
      <w:r w:rsidR="00E9446A" w:rsidRPr="000F17F7">
        <w:rPr>
          <w:rFonts w:ascii="Arial" w:hAnsi="Arial" w:cs="Arial"/>
          <w:spacing w:val="12"/>
          <w:sz w:val="24"/>
          <w:szCs w:val="24"/>
        </w:rPr>
        <w:t xml:space="preserve"> en consideración a que </w:t>
      </w:r>
      <w:r w:rsidR="009B06B9" w:rsidRPr="000F17F7">
        <w:rPr>
          <w:rFonts w:ascii="Arial" w:hAnsi="Arial" w:cs="Arial"/>
          <w:spacing w:val="12"/>
          <w:sz w:val="24"/>
          <w:szCs w:val="24"/>
        </w:rPr>
        <w:t>no se trata de una retención o privación ilegal de la libertad, sino</w:t>
      </w:r>
      <w:r w:rsidR="2CA89EB0" w:rsidRPr="000F17F7">
        <w:rPr>
          <w:rFonts w:ascii="Arial" w:hAnsi="Arial" w:cs="Arial"/>
          <w:spacing w:val="12"/>
          <w:sz w:val="24"/>
          <w:szCs w:val="24"/>
        </w:rPr>
        <w:t xml:space="preserve"> por el contrario </w:t>
      </w:r>
      <w:r w:rsidR="009B06B9" w:rsidRPr="000F17F7">
        <w:rPr>
          <w:rFonts w:ascii="Arial" w:hAnsi="Arial" w:cs="Arial"/>
          <w:spacing w:val="12"/>
          <w:sz w:val="24"/>
          <w:szCs w:val="24"/>
        </w:rPr>
        <w:t xml:space="preserve">de una medida </w:t>
      </w:r>
      <w:r w:rsidR="006E20B8" w:rsidRPr="000F17F7">
        <w:rPr>
          <w:rFonts w:ascii="Arial" w:hAnsi="Arial" w:cs="Arial"/>
          <w:spacing w:val="12"/>
          <w:sz w:val="24"/>
          <w:szCs w:val="24"/>
        </w:rPr>
        <w:t xml:space="preserve">de </w:t>
      </w:r>
      <w:r w:rsidR="00174FA3" w:rsidRPr="000F17F7">
        <w:rPr>
          <w:rFonts w:ascii="Arial" w:hAnsi="Arial" w:cs="Arial"/>
          <w:spacing w:val="12"/>
          <w:sz w:val="24"/>
          <w:szCs w:val="24"/>
        </w:rPr>
        <w:t>protección</w:t>
      </w:r>
      <w:r w:rsidR="009B06B9" w:rsidRPr="000F17F7">
        <w:rPr>
          <w:rFonts w:ascii="Arial" w:hAnsi="Arial" w:cs="Arial"/>
          <w:spacing w:val="12"/>
          <w:sz w:val="24"/>
          <w:szCs w:val="24"/>
        </w:rPr>
        <w:t xml:space="preserve"> ordenada por el </w:t>
      </w:r>
      <w:r w:rsidR="009B06B9" w:rsidRPr="000F17F7">
        <w:rPr>
          <w:rFonts w:ascii="Arial" w:hAnsi="Arial" w:cs="Arial"/>
          <w:b/>
          <w:bCs/>
          <w:spacing w:val="12"/>
          <w:sz w:val="24"/>
          <w:szCs w:val="24"/>
        </w:rPr>
        <w:t>I</w:t>
      </w:r>
      <w:r w:rsidR="3D36EC61" w:rsidRPr="000F17F7">
        <w:rPr>
          <w:rFonts w:ascii="Arial" w:hAnsi="Arial" w:cs="Arial"/>
          <w:b/>
          <w:bCs/>
          <w:spacing w:val="12"/>
          <w:sz w:val="24"/>
          <w:szCs w:val="24"/>
        </w:rPr>
        <w:t>.</w:t>
      </w:r>
      <w:r w:rsidR="009B06B9" w:rsidRPr="000F17F7">
        <w:rPr>
          <w:rFonts w:ascii="Arial" w:hAnsi="Arial" w:cs="Arial"/>
          <w:b/>
          <w:bCs/>
          <w:spacing w:val="12"/>
          <w:sz w:val="24"/>
          <w:szCs w:val="24"/>
        </w:rPr>
        <w:t>C</w:t>
      </w:r>
      <w:r w:rsidR="3D36EC61" w:rsidRPr="000F17F7">
        <w:rPr>
          <w:rFonts w:ascii="Arial" w:hAnsi="Arial" w:cs="Arial"/>
          <w:b/>
          <w:bCs/>
          <w:spacing w:val="12"/>
          <w:sz w:val="24"/>
          <w:szCs w:val="24"/>
        </w:rPr>
        <w:t>.</w:t>
      </w:r>
      <w:r w:rsidR="009B06B9" w:rsidRPr="000F17F7">
        <w:rPr>
          <w:rFonts w:ascii="Arial" w:hAnsi="Arial" w:cs="Arial"/>
          <w:b/>
          <w:bCs/>
          <w:spacing w:val="12"/>
          <w:sz w:val="24"/>
          <w:szCs w:val="24"/>
        </w:rPr>
        <w:t>B</w:t>
      </w:r>
      <w:r w:rsidR="3D36EC61" w:rsidRPr="000F17F7">
        <w:rPr>
          <w:rFonts w:ascii="Arial" w:hAnsi="Arial" w:cs="Arial"/>
          <w:b/>
          <w:bCs/>
          <w:spacing w:val="12"/>
          <w:sz w:val="24"/>
          <w:szCs w:val="24"/>
        </w:rPr>
        <w:t>.</w:t>
      </w:r>
      <w:r w:rsidR="009B06B9" w:rsidRPr="000F17F7">
        <w:rPr>
          <w:rFonts w:ascii="Arial" w:hAnsi="Arial" w:cs="Arial"/>
          <w:b/>
          <w:bCs/>
          <w:spacing w:val="12"/>
          <w:sz w:val="24"/>
          <w:szCs w:val="24"/>
        </w:rPr>
        <w:t>F,</w:t>
      </w:r>
      <w:r w:rsidR="009B06B9" w:rsidRPr="000F17F7">
        <w:rPr>
          <w:rFonts w:ascii="Arial" w:hAnsi="Arial" w:cs="Arial"/>
          <w:spacing w:val="12"/>
          <w:sz w:val="24"/>
          <w:szCs w:val="24"/>
        </w:rPr>
        <w:t xml:space="preserve"> </w:t>
      </w:r>
      <w:r w:rsidR="006F0C4D" w:rsidRPr="000F17F7">
        <w:rPr>
          <w:rFonts w:ascii="Arial" w:hAnsi="Arial" w:cs="Arial"/>
          <w:spacing w:val="12"/>
          <w:sz w:val="24"/>
          <w:szCs w:val="24"/>
        </w:rPr>
        <w:t xml:space="preserve">dentro de un </w:t>
      </w:r>
      <w:r w:rsidR="006F0C4D" w:rsidRPr="000F17F7">
        <w:rPr>
          <w:rFonts w:ascii="Arial" w:hAnsi="Arial" w:cs="Arial"/>
          <w:b/>
          <w:bCs/>
          <w:spacing w:val="12"/>
          <w:sz w:val="24"/>
          <w:szCs w:val="24"/>
        </w:rPr>
        <w:t>proceso administrativo de restablecimiento de derechos</w:t>
      </w:r>
      <w:r w:rsidR="006F0C4D" w:rsidRPr="000F17F7">
        <w:rPr>
          <w:rFonts w:ascii="Arial" w:hAnsi="Arial" w:cs="Arial"/>
          <w:spacing w:val="12"/>
          <w:sz w:val="24"/>
          <w:szCs w:val="24"/>
        </w:rPr>
        <w:t xml:space="preserve">, </w:t>
      </w:r>
      <w:r w:rsidR="009B06B9" w:rsidRPr="000F17F7">
        <w:rPr>
          <w:rFonts w:ascii="Arial" w:hAnsi="Arial" w:cs="Arial"/>
          <w:spacing w:val="12"/>
          <w:sz w:val="24"/>
          <w:szCs w:val="24"/>
        </w:rPr>
        <w:t xml:space="preserve">como consecuencia de los actos de violencia </w:t>
      </w:r>
      <w:r w:rsidR="00E9446A" w:rsidRPr="000F17F7">
        <w:rPr>
          <w:rFonts w:ascii="Arial" w:hAnsi="Arial" w:cs="Arial"/>
          <w:spacing w:val="12"/>
          <w:sz w:val="24"/>
          <w:szCs w:val="24"/>
        </w:rPr>
        <w:t xml:space="preserve">y abuso sexual, </w:t>
      </w:r>
      <w:r w:rsidR="006F0C4D" w:rsidRPr="000F17F7">
        <w:rPr>
          <w:rFonts w:ascii="Arial" w:hAnsi="Arial" w:cs="Arial"/>
          <w:spacing w:val="12"/>
          <w:sz w:val="24"/>
          <w:szCs w:val="24"/>
        </w:rPr>
        <w:t>y de</w:t>
      </w:r>
      <w:r w:rsidR="00E9446A" w:rsidRPr="000F17F7">
        <w:rPr>
          <w:rFonts w:ascii="Arial" w:hAnsi="Arial" w:cs="Arial"/>
          <w:spacing w:val="12"/>
          <w:sz w:val="24"/>
          <w:szCs w:val="24"/>
        </w:rPr>
        <w:t xml:space="preserve"> las conductas de autoagresión </w:t>
      </w:r>
      <w:r w:rsidR="009B06B9" w:rsidRPr="000F17F7">
        <w:rPr>
          <w:rFonts w:ascii="Arial" w:hAnsi="Arial" w:cs="Arial"/>
          <w:spacing w:val="12"/>
          <w:sz w:val="24"/>
          <w:szCs w:val="24"/>
        </w:rPr>
        <w:t xml:space="preserve">física a los que </w:t>
      </w:r>
      <w:r w:rsidR="006F0C4D" w:rsidRPr="000F17F7">
        <w:rPr>
          <w:rFonts w:ascii="Arial" w:hAnsi="Arial" w:cs="Arial"/>
          <w:spacing w:val="12"/>
          <w:sz w:val="24"/>
          <w:szCs w:val="24"/>
        </w:rPr>
        <w:t xml:space="preserve">la menor </w:t>
      </w:r>
      <w:r w:rsidR="2DE2D47D" w:rsidRPr="000F17F7">
        <w:rPr>
          <w:rFonts w:ascii="Arial" w:hAnsi="Arial" w:cs="Arial"/>
          <w:spacing w:val="12"/>
          <w:sz w:val="24"/>
          <w:szCs w:val="24"/>
        </w:rPr>
        <w:t xml:space="preserve">involucrada </w:t>
      </w:r>
      <w:r w:rsidR="009B06B9" w:rsidRPr="000F17F7">
        <w:rPr>
          <w:rFonts w:ascii="Arial" w:hAnsi="Arial" w:cs="Arial"/>
          <w:spacing w:val="12"/>
          <w:sz w:val="24"/>
          <w:szCs w:val="24"/>
        </w:rPr>
        <w:t xml:space="preserve">se ha visto expuesta desde </w:t>
      </w:r>
      <w:r w:rsidR="006F0C4D" w:rsidRPr="000F17F7">
        <w:rPr>
          <w:rFonts w:ascii="Arial" w:hAnsi="Arial" w:cs="Arial"/>
          <w:spacing w:val="12"/>
          <w:sz w:val="24"/>
          <w:szCs w:val="24"/>
        </w:rPr>
        <w:t xml:space="preserve">muy </w:t>
      </w:r>
      <w:r w:rsidR="009B06B9" w:rsidRPr="000F17F7">
        <w:rPr>
          <w:rFonts w:ascii="Arial" w:hAnsi="Arial" w:cs="Arial"/>
          <w:spacing w:val="12"/>
          <w:sz w:val="24"/>
          <w:szCs w:val="24"/>
        </w:rPr>
        <w:t>temprana edad,</w:t>
      </w:r>
      <w:r w:rsidR="006F0C4D" w:rsidRPr="000F17F7">
        <w:rPr>
          <w:rFonts w:ascii="Arial" w:hAnsi="Arial" w:cs="Arial"/>
          <w:spacing w:val="12"/>
          <w:sz w:val="24"/>
          <w:szCs w:val="24"/>
        </w:rPr>
        <w:t xml:space="preserve"> según consta en e</w:t>
      </w:r>
      <w:r w:rsidR="5476F29B" w:rsidRPr="000F17F7">
        <w:rPr>
          <w:rFonts w:ascii="Arial" w:hAnsi="Arial" w:cs="Arial"/>
          <w:spacing w:val="12"/>
          <w:sz w:val="24"/>
          <w:szCs w:val="24"/>
        </w:rPr>
        <w:t xml:space="preserve">l </w:t>
      </w:r>
      <w:r w:rsidR="006F0C4D" w:rsidRPr="000F17F7">
        <w:rPr>
          <w:rFonts w:ascii="Arial" w:hAnsi="Arial" w:cs="Arial"/>
          <w:spacing w:val="12"/>
          <w:sz w:val="24"/>
          <w:szCs w:val="24"/>
        </w:rPr>
        <w:t xml:space="preserve">material probatorio que fue allegado al proceso por cuenta por las entidades accionadas respecto </w:t>
      </w:r>
      <w:r w:rsidR="27E17CE0" w:rsidRPr="000F17F7">
        <w:rPr>
          <w:rFonts w:ascii="Arial" w:hAnsi="Arial" w:cs="Arial"/>
          <w:spacing w:val="12"/>
          <w:sz w:val="24"/>
          <w:szCs w:val="24"/>
        </w:rPr>
        <w:t>a dicha menor</w:t>
      </w:r>
      <w:r w:rsidR="006F0C4D" w:rsidRPr="000F17F7">
        <w:rPr>
          <w:rFonts w:ascii="Arial" w:hAnsi="Arial" w:cs="Arial"/>
          <w:spacing w:val="12"/>
          <w:sz w:val="24"/>
          <w:szCs w:val="24"/>
        </w:rPr>
        <w:t xml:space="preserve">, </w:t>
      </w:r>
      <w:r w:rsidR="006E20B8" w:rsidRPr="000F17F7">
        <w:rPr>
          <w:rFonts w:ascii="Arial" w:hAnsi="Arial" w:cs="Arial"/>
          <w:spacing w:val="12"/>
          <w:sz w:val="24"/>
          <w:szCs w:val="24"/>
        </w:rPr>
        <w:t xml:space="preserve">por lo que, </w:t>
      </w:r>
      <w:r w:rsidR="00500350" w:rsidRPr="000F17F7">
        <w:rPr>
          <w:rFonts w:ascii="Arial" w:hAnsi="Arial" w:cs="Arial"/>
          <w:spacing w:val="12"/>
          <w:sz w:val="24"/>
          <w:szCs w:val="24"/>
        </w:rPr>
        <w:t xml:space="preserve">se concluye que </w:t>
      </w:r>
      <w:r w:rsidR="006E20B8" w:rsidRPr="000F17F7">
        <w:rPr>
          <w:rFonts w:ascii="Arial" w:hAnsi="Arial" w:cs="Arial"/>
          <w:spacing w:val="12"/>
          <w:sz w:val="24"/>
          <w:szCs w:val="24"/>
        </w:rPr>
        <w:t xml:space="preserve">su </w:t>
      </w:r>
      <w:r w:rsidR="009B06B9" w:rsidRPr="000F17F7">
        <w:rPr>
          <w:rFonts w:ascii="Arial" w:hAnsi="Arial" w:cs="Arial"/>
          <w:spacing w:val="12"/>
          <w:sz w:val="24"/>
          <w:szCs w:val="24"/>
        </w:rPr>
        <w:t xml:space="preserve">internación en dicho instituto en modo alguno </w:t>
      </w:r>
      <w:r w:rsidR="006E20B8" w:rsidRPr="000F17F7">
        <w:rPr>
          <w:rFonts w:ascii="Arial" w:hAnsi="Arial" w:cs="Arial"/>
          <w:spacing w:val="12"/>
          <w:sz w:val="24"/>
          <w:szCs w:val="24"/>
        </w:rPr>
        <w:t>aparece</w:t>
      </w:r>
      <w:r w:rsidR="006F0C4D" w:rsidRPr="000F17F7">
        <w:rPr>
          <w:rFonts w:ascii="Arial" w:hAnsi="Arial" w:cs="Arial"/>
          <w:spacing w:val="12"/>
          <w:sz w:val="24"/>
          <w:szCs w:val="24"/>
        </w:rPr>
        <w:t xml:space="preserve"> como una retención</w:t>
      </w:r>
      <w:r w:rsidR="006E20B8" w:rsidRPr="000F17F7">
        <w:rPr>
          <w:rFonts w:ascii="Arial" w:hAnsi="Arial" w:cs="Arial"/>
          <w:spacing w:val="12"/>
          <w:sz w:val="24"/>
          <w:szCs w:val="24"/>
        </w:rPr>
        <w:t xml:space="preserve"> ilegal</w:t>
      </w:r>
      <w:r w:rsidR="00500350" w:rsidRPr="000F17F7">
        <w:rPr>
          <w:rFonts w:ascii="Arial" w:hAnsi="Arial" w:cs="Arial"/>
          <w:spacing w:val="12"/>
          <w:sz w:val="24"/>
          <w:szCs w:val="24"/>
        </w:rPr>
        <w:t xml:space="preserve"> de libertad</w:t>
      </w:r>
      <w:r w:rsidR="006E20B8" w:rsidRPr="000F17F7">
        <w:rPr>
          <w:rFonts w:ascii="Arial" w:hAnsi="Arial" w:cs="Arial"/>
          <w:spacing w:val="12"/>
          <w:sz w:val="24"/>
          <w:szCs w:val="24"/>
        </w:rPr>
        <w:t>.</w:t>
      </w:r>
    </w:p>
    <w:p w14:paraId="6537F28F" w14:textId="77777777" w:rsidR="00CF7338" w:rsidRPr="000F17F7" w:rsidRDefault="00CF7338" w:rsidP="000F17F7">
      <w:pPr>
        <w:pStyle w:val="Sangra3detindependiente"/>
        <w:spacing w:after="0" w:line="276" w:lineRule="auto"/>
        <w:ind w:left="0"/>
        <w:jc w:val="both"/>
        <w:rPr>
          <w:rFonts w:ascii="Arial" w:hAnsi="Arial" w:cs="Arial"/>
          <w:spacing w:val="12"/>
          <w:sz w:val="24"/>
          <w:szCs w:val="24"/>
        </w:rPr>
      </w:pPr>
    </w:p>
    <w:p w14:paraId="2E1FD4B3" w14:textId="77777777" w:rsidR="00500350" w:rsidRPr="000F17F7" w:rsidRDefault="00CF7338" w:rsidP="000F17F7">
      <w:pPr>
        <w:pStyle w:val="Sangra3detindependiente"/>
        <w:spacing w:after="0" w:line="276" w:lineRule="auto"/>
        <w:ind w:left="0"/>
        <w:jc w:val="both"/>
        <w:rPr>
          <w:rFonts w:ascii="Arial" w:hAnsi="Arial" w:cs="Arial"/>
          <w:spacing w:val="12"/>
          <w:sz w:val="24"/>
          <w:szCs w:val="24"/>
        </w:rPr>
      </w:pPr>
      <w:r w:rsidRPr="000F17F7">
        <w:rPr>
          <w:rFonts w:ascii="Arial" w:hAnsi="Arial" w:cs="Arial"/>
          <w:spacing w:val="12"/>
          <w:sz w:val="24"/>
          <w:szCs w:val="24"/>
        </w:rPr>
        <w:t xml:space="preserve">Lo anterior, en atención a </w:t>
      </w:r>
      <w:r w:rsidR="00500350" w:rsidRPr="000F17F7">
        <w:rPr>
          <w:rFonts w:ascii="Arial" w:hAnsi="Arial" w:cs="Arial"/>
          <w:spacing w:val="12"/>
          <w:sz w:val="24"/>
          <w:szCs w:val="24"/>
        </w:rPr>
        <w:t>que</w:t>
      </w:r>
      <w:r w:rsidRPr="000F17F7">
        <w:rPr>
          <w:rFonts w:ascii="Arial" w:hAnsi="Arial" w:cs="Arial"/>
          <w:spacing w:val="12"/>
          <w:sz w:val="24"/>
          <w:szCs w:val="24"/>
        </w:rPr>
        <w:t xml:space="preserve"> la Ley 1098 de 2006, Código de Infancia y Adolescencia, </w:t>
      </w:r>
      <w:r w:rsidR="00500350" w:rsidRPr="000F17F7">
        <w:rPr>
          <w:rFonts w:ascii="Arial" w:hAnsi="Arial" w:cs="Arial"/>
          <w:spacing w:val="12"/>
          <w:sz w:val="24"/>
          <w:szCs w:val="24"/>
        </w:rPr>
        <w:t>dentro del título de la garantía de los derechos y prevención de los niños, niñas y adolescentes, prevé las medidas de restablecimiento de los derechos las cuales propenden por “</w:t>
      </w:r>
      <w:r w:rsidR="00500350" w:rsidRPr="000F17F7">
        <w:rPr>
          <w:rFonts w:ascii="Arial" w:hAnsi="Arial" w:cs="Arial"/>
          <w:i/>
          <w:spacing w:val="12"/>
          <w:sz w:val="22"/>
          <w:szCs w:val="24"/>
        </w:rPr>
        <w:t>la restauración de su dignidad e integridad como sujetos y de la capacidad para hacer un ejercicio efectivo de los derechos que le han sido vulnerados</w:t>
      </w:r>
      <w:r w:rsidR="00500350" w:rsidRPr="000F17F7">
        <w:rPr>
          <w:rFonts w:ascii="Arial" w:hAnsi="Arial" w:cs="Arial"/>
          <w:i/>
          <w:spacing w:val="12"/>
          <w:sz w:val="24"/>
          <w:szCs w:val="24"/>
        </w:rPr>
        <w:t>”</w:t>
      </w:r>
      <w:r w:rsidR="00500350" w:rsidRPr="000F17F7">
        <w:rPr>
          <w:rFonts w:ascii="Arial" w:hAnsi="Arial" w:cs="Arial"/>
          <w:spacing w:val="12"/>
          <w:sz w:val="24"/>
          <w:szCs w:val="24"/>
        </w:rPr>
        <w:t xml:space="preserve">, correspondiendo al defensor o comisario de familia adelantar el procedimiento administrativo. </w:t>
      </w:r>
    </w:p>
    <w:p w14:paraId="6DFB9E20" w14:textId="77777777" w:rsidR="00500350" w:rsidRPr="000F17F7" w:rsidRDefault="00500350" w:rsidP="000F17F7">
      <w:pPr>
        <w:pStyle w:val="Sangra3detindependiente"/>
        <w:spacing w:after="0" w:line="276" w:lineRule="auto"/>
        <w:ind w:left="0"/>
        <w:jc w:val="both"/>
        <w:rPr>
          <w:rFonts w:ascii="Arial" w:hAnsi="Arial" w:cs="Arial"/>
          <w:spacing w:val="12"/>
          <w:sz w:val="24"/>
          <w:szCs w:val="24"/>
        </w:rPr>
      </w:pPr>
    </w:p>
    <w:p w14:paraId="0AD9E07C" w14:textId="1970FFAE" w:rsidR="00CF7338" w:rsidRPr="000F17F7" w:rsidRDefault="00500350" w:rsidP="000F17F7">
      <w:pPr>
        <w:pStyle w:val="Sangra3detindependiente"/>
        <w:spacing w:after="0" w:line="276" w:lineRule="auto"/>
        <w:ind w:left="0"/>
        <w:jc w:val="both"/>
        <w:rPr>
          <w:rFonts w:ascii="Arial" w:hAnsi="Arial" w:cs="Arial"/>
          <w:i/>
          <w:iCs/>
          <w:spacing w:val="12"/>
          <w:sz w:val="24"/>
          <w:szCs w:val="24"/>
        </w:rPr>
      </w:pPr>
      <w:r w:rsidRPr="000F17F7">
        <w:rPr>
          <w:rFonts w:ascii="Arial" w:hAnsi="Arial" w:cs="Arial"/>
          <w:spacing w:val="12"/>
          <w:sz w:val="24"/>
          <w:szCs w:val="24"/>
        </w:rPr>
        <w:t xml:space="preserve">Es así como, el artículo 53 ibidem dispone como </w:t>
      </w:r>
      <w:r w:rsidR="00CF7338" w:rsidRPr="000F17F7">
        <w:rPr>
          <w:rFonts w:ascii="Arial" w:hAnsi="Arial" w:cs="Arial"/>
          <w:spacing w:val="12"/>
          <w:sz w:val="24"/>
          <w:szCs w:val="24"/>
        </w:rPr>
        <w:t xml:space="preserve">medidas </w:t>
      </w:r>
      <w:r w:rsidR="00CF7338" w:rsidRPr="000F17F7">
        <w:rPr>
          <w:rFonts w:ascii="Arial" w:hAnsi="Arial" w:cs="Arial"/>
          <w:b/>
          <w:bCs/>
          <w:spacing w:val="12"/>
          <w:sz w:val="24"/>
          <w:szCs w:val="24"/>
        </w:rPr>
        <w:t>de restablecimiento</w:t>
      </w:r>
      <w:r w:rsidR="00CF7338" w:rsidRPr="000F17F7">
        <w:rPr>
          <w:rFonts w:ascii="Arial" w:hAnsi="Arial" w:cs="Arial"/>
          <w:spacing w:val="12"/>
          <w:sz w:val="24"/>
          <w:szCs w:val="24"/>
        </w:rPr>
        <w:t xml:space="preserve"> </w:t>
      </w:r>
      <w:r w:rsidRPr="000F17F7">
        <w:rPr>
          <w:rFonts w:ascii="Arial" w:hAnsi="Arial" w:cs="Arial"/>
          <w:spacing w:val="12"/>
          <w:sz w:val="24"/>
          <w:szCs w:val="24"/>
        </w:rPr>
        <w:t>las de: “</w:t>
      </w:r>
      <w:r w:rsidR="00CF7338" w:rsidRPr="000F17F7">
        <w:rPr>
          <w:rFonts w:ascii="Arial" w:hAnsi="Arial" w:cs="Arial"/>
          <w:i/>
          <w:iCs/>
          <w:spacing w:val="12"/>
          <w:sz w:val="22"/>
          <w:szCs w:val="24"/>
        </w:rPr>
        <w:t>2. Retiro inmediato del niño, niña o adolescente de la actividad que amenace o vulnere sus derechos o de las actividades ilícitas en que se pueda    encontrar    y   ubicación    en    un    programa    de    atención especializada para el restablecimiento del derecho vulnerado. (…) 4. Ubicación en centros de emergencia para los casos en qu</w:t>
      </w:r>
      <w:r w:rsidRPr="000F17F7">
        <w:rPr>
          <w:rFonts w:ascii="Arial" w:hAnsi="Arial" w:cs="Arial"/>
          <w:i/>
          <w:iCs/>
          <w:spacing w:val="12"/>
          <w:sz w:val="22"/>
          <w:szCs w:val="24"/>
        </w:rPr>
        <w:t>e</w:t>
      </w:r>
      <w:r w:rsidR="00CF7338" w:rsidRPr="000F17F7">
        <w:rPr>
          <w:rFonts w:ascii="Arial" w:hAnsi="Arial" w:cs="Arial"/>
          <w:i/>
          <w:iCs/>
          <w:spacing w:val="12"/>
          <w:sz w:val="22"/>
          <w:szCs w:val="24"/>
        </w:rPr>
        <w:t xml:space="preserve"> no procede la ubicación en los hogares de paso</w:t>
      </w:r>
      <w:r w:rsidR="00CF7338" w:rsidRPr="000F17F7">
        <w:rPr>
          <w:rFonts w:ascii="Arial" w:hAnsi="Arial" w:cs="Arial"/>
          <w:i/>
          <w:iCs/>
          <w:spacing w:val="12"/>
          <w:sz w:val="24"/>
          <w:szCs w:val="24"/>
        </w:rPr>
        <w:t>.</w:t>
      </w:r>
      <w:r w:rsidR="000F17F7">
        <w:rPr>
          <w:rFonts w:ascii="Arial" w:hAnsi="Arial" w:cs="Arial"/>
          <w:i/>
          <w:iCs/>
          <w:spacing w:val="12"/>
          <w:sz w:val="24"/>
          <w:szCs w:val="24"/>
        </w:rPr>
        <w:t>”</w:t>
      </w:r>
    </w:p>
    <w:p w14:paraId="70DF9E56" w14:textId="77777777" w:rsidR="009B06B9" w:rsidRPr="000F17F7" w:rsidRDefault="009B06B9" w:rsidP="000F17F7">
      <w:pPr>
        <w:pStyle w:val="Sangra3detindependiente"/>
        <w:spacing w:after="0" w:line="276" w:lineRule="auto"/>
        <w:ind w:left="0"/>
        <w:jc w:val="both"/>
        <w:rPr>
          <w:rFonts w:ascii="Arial" w:hAnsi="Arial" w:cs="Arial"/>
          <w:spacing w:val="12"/>
          <w:sz w:val="24"/>
          <w:szCs w:val="24"/>
        </w:rPr>
      </w:pPr>
    </w:p>
    <w:p w14:paraId="53095CF7" w14:textId="1FAFE639" w:rsidR="009B06B9" w:rsidRPr="000F17F7" w:rsidRDefault="00F85BD7" w:rsidP="000F17F7">
      <w:pPr>
        <w:pStyle w:val="Sangra3detindependiente"/>
        <w:spacing w:after="0" w:line="276" w:lineRule="auto"/>
        <w:ind w:left="0"/>
        <w:jc w:val="both"/>
        <w:rPr>
          <w:rFonts w:ascii="Arial" w:hAnsi="Arial" w:cs="Arial"/>
          <w:spacing w:val="12"/>
          <w:sz w:val="24"/>
          <w:szCs w:val="24"/>
        </w:rPr>
      </w:pPr>
      <w:r w:rsidRPr="000F17F7">
        <w:rPr>
          <w:rFonts w:ascii="Arial" w:hAnsi="Arial" w:cs="Arial"/>
          <w:spacing w:val="12"/>
          <w:sz w:val="24"/>
          <w:szCs w:val="24"/>
        </w:rPr>
        <w:t xml:space="preserve">Aunado a ello, </w:t>
      </w:r>
      <w:r w:rsidR="25AB402D" w:rsidRPr="000F17F7">
        <w:rPr>
          <w:rFonts w:ascii="Arial" w:hAnsi="Arial" w:cs="Arial"/>
          <w:spacing w:val="12"/>
          <w:sz w:val="24"/>
          <w:szCs w:val="24"/>
        </w:rPr>
        <w:t xml:space="preserve">se considera pertinente advertir que </w:t>
      </w:r>
      <w:r w:rsidRPr="000F17F7">
        <w:rPr>
          <w:rFonts w:ascii="Arial" w:hAnsi="Arial" w:cs="Arial"/>
          <w:spacing w:val="12"/>
          <w:sz w:val="24"/>
          <w:szCs w:val="24"/>
        </w:rPr>
        <w:t xml:space="preserve">no es procedente </w:t>
      </w:r>
      <w:r w:rsidR="2F765EBA" w:rsidRPr="000F17F7">
        <w:rPr>
          <w:rFonts w:ascii="Arial" w:hAnsi="Arial" w:cs="Arial"/>
          <w:spacing w:val="12"/>
          <w:sz w:val="24"/>
          <w:szCs w:val="24"/>
        </w:rPr>
        <w:t xml:space="preserve">el </w:t>
      </w:r>
      <w:r w:rsidR="002A6EB9" w:rsidRPr="000F17F7">
        <w:rPr>
          <w:rFonts w:ascii="Arial" w:hAnsi="Arial" w:cs="Arial"/>
          <w:spacing w:val="12"/>
          <w:sz w:val="24"/>
          <w:szCs w:val="24"/>
        </w:rPr>
        <w:t>análisis</w:t>
      </w:r>
      <w:r w:rsidR="00AE10B8" w:rsidRPr="000F17F7">
        <w:rPr>
          <w:rFonts w:ascii="Arial" w:hAnsi="Arial" w:cs="Arial"/>
          <w:spacing w:val="12"/>
          <w:sz w:val="24"/>
          <w:szCs w:val="24"/>
        </w:rPr>
        <w:t xml:space="preserve"> exhaustivo</w:t>
      </w:r>
      <w:r w:rsidRPr="000F17F7">
        <w:rPr>
          <w:rFonts w:ascii="Arial" w:hAnsi="Arial" w:cs="Arial"/>
          <w:spacing w:val="12"/>
          <w:sz w:val="24"/>
          <w:szCs w:val="24"/>
        </w:rPr>
        <w:t xml:space="preserve"> del asunto</w:t>
      </w:r>
      <w:r w:rsidR="009B06B9" w:rsidRPr="000F17F7">
        <w:rPr>
          <w:rFonts w:ascii="Arial" w:hAnsi="Arial" w:cs="Arial"/>
          <w:spacing w:val="12"/>
          <w:sz w:val="24"/>
          <w:szCs w:val="24"/>
        </w:rPr>
        <w:t xml:space="preserve">, en consideración a que </w:t>
      </w:r>
      <w:r w:rsidRPr="000F17F7">
        <w:rPr>
          <w:rFonts w:ascii="Arial" w:hAnsi="Arial" w:cs="Arial"/>
          <w:spacing w:val="12"/>
          <w:sz w:val="24"/>
          <w:szCs w:val="24"/>
        </w:rPr>
        <w:t>según se constata d</w:t>
      </w:r>
      <w:r w:rsidR="002A6EB9" w:rsidRPr="000F17F7">
        <w:rPr>
          <w:rFonts w:ascii="Arial" w:hAnsi="Arial" w:cs="Arial"/>
          <w:spacing w:val="12"/>
          <w:sz w:val="24"/>
          <w:szCs w:val="24"/>
        </w:rPr>
        <w:t>el reporte allegado por la Oficina Judicial de Reparto y de l</w:t>
      </w:r>
      <w:r w:rsidR="003F322B" w:rsidRPr="000F17F7">
        <w:rPr>
          <w:rFonts w:ascii="Arial" w:hAnsi="Arial" w:cs="Arial"/>
          <w:spacing w:val="12"/>
          <w:sz w:val="24"/>
          <w:szCs w:val="24"/>
        </w:rPr>
        <w:t>as respuestas allegadas por l</w:t>
      </w:r>
      <w:r w:rsidR="002A6EB9" w:rsidRPr="000F17F7">
        <w:rPr>
          <w:rFonts w:ascii="Arial" w:hAnsi="Arial" w:cs="Arial"/>
          <w:spacing w:val="12"/>
          <w:sz w:val="24"/>
          <w:szCs w:val="24"/>
        </w:rPr>
        <w:t xml:space="preserve">as autoridades judiciales </w:t>
      </w:r>
      <w:r w:rsidR="003F322B" w:rsidRPr="000F17F7">
        <w:rPr>
          <w:rFonts w:ascii="Arial" w:hAnsi="Arial" w:cs="Arial"/>
          <w:spacing w:val="12"/>
          <w:sz w:val="24"/>
          <w:szCs w:val="24"/>
        </w:rPr>
        <w:t>en atención al</w:t>
      </w:r>
      <w:r w:rsidR="002A6EB9" w:rsidRPr="000F17F7">
        <w:rPr>
          <w:rFonts w:ascii="Arial" w:hAnsi="Arial" w:cs="Arial"/>
          <w:spacing w:val="12"/>
          <w:sz w:val="24"/>
          <w:szCs w:val="24"/>
        </w:rPr>
        <w:t xml:space="preserve"> requerimiento judicial </w:t>
      </w:r>
      <w:r w:rsidR="003F322B" w:rsidRPr="000F17F7">
        <w:rPr>
          <w:rFonts w:ascii="Arial" w:hAnsi="Arial" w:cs="Arial"/>
          <w:spacing w:val="12"/>
          <w:sz w:val="24"/>
          <w:szCs w:val="24"/>
        </w:rPr>
        <w:t xml:space="preserve">efectuado por </w:t>
      </w:r>
      <w:r w:rsidR="002A6EB9" w:rsidRPr="000F17F7">
        <w:rPr>
          <w:rFonts w:ascii="Arial" w:hAnsi="Arial" w:cs="Arial"/>
          <w:spacing w:val="12"/>
          <w:sz w:val="24"/>
          <w:szCs w:val="24"/>
        </w:rPr>
        <w:t>la juez de primer grado, la acción de habeas corpus</w:t>
      </w:r>
      <w:r w:rsidR="00F856BE" w:rsidRPr="000F17F7">
        <w:rPr>
          <w:rFonts w:ascii="Arial" w:hAnsi="Arial" w:cs="Arial"/>
          <w:spacing w:val="12"/>
          <w:sz w:val="24"/>
          <w:szCs w:val="24"/>
        </w:rPr>
        <w:t xml:space="preserve"> </w:t>
      </w:r>
      <w:r w:rsidR="008F0553" w:rsidRPr="000F17F7">
        <w:rPr>
          <w:rFonts w:ascii="Arial" w:hAnsi="Arial" w:cs="Arial"/>
          <w:spacing w:val="12"/>
          <w:sz w:val="24"/>
          <w:szCs w:val="24"/>
        </w:rPr>
        <w:t xml:space="preserve">solicitada </w:t>
      </w:r>
      <w:r w:rsidR="002A6EB9" w:rsidRPr="000F17F7">
        <w:rPr>
          <w:rFonts w:ascii="Arial" w:hAnsi="Arial" w:cs="Arial"/>
          <w:spacing w:val="12"/>
          <w:sz w:val="24"/>
          <w:szCs w:val="24"/>
        </w:rPr>
        <w:t xml:space="preserve">en favor de la menor </w:t>
      </w:r>
      <w:r w:rsidR="002A6EB9" w:rsidRPr="000F17F7">
        <w:rPr>
          <w:rFonts w:ascii="Arial" w:hAnsi="Arial" w:cs="Arial"/>
          <w:b/>
          <w:bCs/>
          <w:spacing w:val="12"/>
          <w:sz w:val="24"/>
          <w:szCs w:val="24"/>
        </w:rPr>
        <w:t>L</w:t>
      </w:r>
      <w:r w:rsidR="60627C0D" w:rsidRPr="000F17F7">
        <w:rPr>
          <w:rFonts w:ascii="Arial" w:hAnsi="Arial" w:cs="Arial"/>
          <w:b/>
          <w:bCs/>
          <w:spacing w:val="12"/>
          <w:sz w:val="24"/>
          <w:szCs w:val="24"/>
        </w:rPr>
        <w:t>.D.G.A.</w:t>
      </w:r>
      <w:r w:rsidR="002A6EB9" w:rsidRPr="000F17F7">
        <w:rPr>
          <w:rFonts w:ascii="Arial" w:hAnsi="Arial" w:cs="Arial"/>
          <w:b/>
          <w:bCs/>
          <w:spacing w:val="12"/>
          <w:sz w:val="24"/>
          <w:szCs w:val="24"/>
        </w:rPr>
        <w:t>,</w:t>
      </w:r>
      <w:r w:rsidR="002A6EB9" w:rsidRPr="000F17F7">
        <w:rPr>
          <w:rFonts w:ascii="Arial" w:hAnsi="Arial" w:cs="Arial"/>
          <w:spacing w:val="12"/>
          <w:sz w:val="24"/>
          <w:szCs w:val="24"/>
        </w:rPr>
        <w:t xml:space="preserve"> ha sido presentada en diversas ocasiones, con base en los mismos hechos y motivos de inconformidad</w:t>
      </w:r>
      <w:r w:rsidR="00C5141D" w:rsidRPr="000F17F7">
        <w:rPr>
          <w:rFonts w:ascii="Arial" w:hAnsi="Arial" w:cs="Arial"/>
          <w:spacing w:val="12"/>
          <w:sz w:val="24"/>
          <w:szCs w:val="24"/>
        </w:rPr>
        <w:t>, a través de distintas personas.</w:t>
      </w:r>
    </w:p>
    <w:p w14:paraId="44E871BC" w14:textId="77777777" w:rsidR="008F0553" w:rsidRPr="000F17F7" w:rsidRDefault="008F0553" w:rsidP="000F17F7">
      <w:pPr>
        <w:pStyle w:val="Sangra3detindependiente"/>
        <w:spacing w:after="0" w:line="276" w:lineRule="auto"/>
        <w:ind w:left="0"/>
        <w:jc w:val="both"/>
        <w:rPr>
          <w:rFonts w:ascii="Arial" w:hAnsi="Arial" w:cs="Arial"/>
          <w:spacing w:val="12"/>
          <w:sz w:val="24"/>
          <w:szCs w:val="24"/>
        </w:rPr>
      </w:pPr>
    </w:p>
    <w:p w14:paraId="4175F2AB" w14:textId="1F0D62B8" w:rsidR="002859B3" w:rsidRPr="000F17F7" w:rsidRDefault="008F0553" w:rsidP="000F17F7">
      <w:pPr>
        <w:pStyle w:val="Sangra3detindependiente"/>
        <w:spacing w:after="0" w:line="276" w:lineRule="auto"/>
        <w:ind w:left="0"/>
        <w:jc w:val="both"/>
        <w:rPr>
          <w:rFonts w:ascii="Arial" w:hAnsi="Arial" w:cs="Arial"/>
          <w:spacing w:val="12"/>
          <w:sz w:val="24"/>
          <w:szCs w:val="24"/>
        </w:rPr>
      </w:pPr>
      <w:r w:rsidRPr="000F17F7">
        <w:rPr>
          <w:rFonts w:ascii="Arial" w:hAnsi="Arial" w:cs="Arial"/>
          <w:b/>
          <w:bCs/>
          <w:spacing w:val="12"/>
          <w:sz w:val="24"/>
          <w:szCs w:val="24"/>
        </w:rPr>
        <w:t xml:space="preserve">La primera </w:t>
      </w:r>
      <w:r w:rsidRPr="000F17F7">
        <w:rPr>
          <w:rFonts w:ascii="Arial" w:hAnsi="Arial" w:cs="Arial"/>
          <w:spacing w:val="12"/>
          <w:sz w:val="24"/>
          <w:szCs w:val="24"/>
        </w:rPr>
        <w:t xml:space="preserve">de ellas, interpuesta por la Personera </w:t>
      </w:r>
      <w:r w:rsidR="009C63BC" w:rsidRPr="000F17F7">
        <w:rPr>
          <w:rFonts w:ascii="Arial" w:hAnsi="Arial" w:cs="Arial"/>
          <w:spacing w:val="12"/>
          <w:sz w:val="24"/>
          <w:szCs w:val="24"/>
        </w:rPr>
        <w:t xml:space="preserve">Municipal </w:t>
      </w:r>
      <w:r w:rsidRPr="000F17F7">
        <w:rPr>
          <w:rFonts w:ascii="Arial" w:hAnsi="Arial" w:cs="Arial"/>
          <w:spacing w:val="12"/>
          <w:sz w:val="24"/>
          <w:szCs w:val="24"/>
        </w:rPr>
        <w:t>Delegada</w:t>
      </w:r>
      <w:r w:rsidR="009C63BC" w:rsidRPr="000F17F7">
        <w:rPr>
          <w:rFonts w:ascii="Arial" w:hAnsi="Arial" w:cs="Arial"/>
          <w:spacing w:val="12"/>
          <w:sz w:val="24"/>
          <w:szCs w:val="24"/>
        </w:rPr>
        <w:t xml:space="preserve"> para la </w:t>
      </w:r>
      <w:r w:rsidRPr="000F17F7">
        <w:rPr>
          <w:rFonts w:ascii="Arial" w:hAnsi="Arial" w:cs="Arial"/>
          <w:spacing w:val="12"/>
          <w:sz w:val="24"/>
          <w:szCs w:val="24"/>
        </w:rPr>
        <w:t>Mujer</w:t>
      </w:r>
      <w:r w:rsidR="009C63BC" w:rsidRPr="000F17F7">
        <w:rPr>
          <w:rFonts w:ascii="Arial" w:hAnsi="Arial" w:cs="Arial"/>
          <w:spacing w:val="12"/>
          <w:sz w:val="24"/>
          <w:szCs w:val="24"/>
        </w:rPr>
        <w:t xml:space="preserve">, Niños, Niñas y Adolescentes, Adulto mayor y población vulnerable, Dra. María Elena Calle García, por solicitud verbal </w:t>
      </w:r>
      <w:r w:rsidR="69BF7027" w:rsidRPr="000F17F7">
        <w:rPr>
          <w:rFonts w:ascii="Arial" w:hAnsi="Arial" w:cs="Arial"/>
          <w:spacing w:val="12"/>
          <w:sz w:val="24"/>
          <w:szCs w:val="24"/>
        </w:rPr>
        <w:t xml:space="preserve">y vehemente </w:t>
      </w:r>
      <w:r w:rsidR="00690D3B" w:rsidRPr="000F17F7">
        <w:rPr>
          <w:rFonts w:ascii="Arial" w:hAnsi="Arial" w:cs="Arial"/>
          <w:spacing w:val="12"/>
          <w:sz w:val="24"/>
          <w:szCs w:val="24"/>
        </w:rPr>
        <w:t xml:space="preserve">que le hiciere </w:t>
      </w:r>
      <w:r w:rsidR="009C63BC" w:rsidRPr="000F17F7">
        <w:rPr>
          <w:rFonts w:ascii="Arial" w:hAnsi="Arial" w:cs="Arial"/>
          <w:spacing w:val="12"/>
          <w:sz w:val="24"/>
          <w:szCs w:val="24"/>
        </w:rPr>
        <w:t>el señor Hernando León Moreno Arenas, abogado en ejercicio</w:t>
      </w:r>
      <w:r w:rsidR="00676399" w:rsidRPr="000F17F7">
        <w:rPr>
          <w:rFonts w:ascii="Arial" w:hAnsi="Arial" w:cs="Arial"/>
          <w:spacing w:val="12"/>
          <w:sz w:val="24"/>
          <w:szCs w:val="24"/>
        </w:rPr>
        <w:t xml:space="preserve">, </w:t>
      </w:r>
      <w:r w:rsidR="00221E67" w:rsidRPr="000F17F7">
        <w:rPr>
          <w:rFonts w:ascii="Arial" w:hAnsi="Arial" w:cs="Arial"/>
          <w:spacing w:val="12"/>
          <w:sz w:val="24"/>
          <w:szCs w:val="24"/>
        </w:rPr>
        <w:t xml:space="preserve">quien </w:t>
      </w:r>
      <w:r w:rsidR="4F4F8048" w:rsidRPr="000F17F7">
        <w:rPr>
          <w:rFonts w:ascii="Arial" w:hAnsi="Arial" w:cs="Arial"/>
          <w:spacing w:val="12"/>
          <w:sz w:val="24"/>
          <w:szCs w:val="24"/>
        </w:rPr>
        <w:t>según se dejó consignado en el escrito, no pudo</w:t>
      </w:r>
      <w:r w:rsidR="00221E67" w:rsidRPr="000F17F7">
        <w:rPr>
          <w:rFonts w:ascii="Arial" w:hAnsi="Arial" w:cs="Arial"/>
          <w:spacing w:val="12"/>
          <w:sz w:val="24"/>
          <w:szCs w:val="24"/>
        </w:rPr>
        <w:t xml:space="preserve"> instaurar personalmente la acción </w:t>
      </w:r>
      <w:r w:rsidR="08569533" w:rsidRPr="000F17F7">
        <w:rPr>
          <w:rFonts w:ascii="Arial" w:hAnsi="Arial" w:cs="Arial"/>
          <w:spacing w:val="12"/>
          <w:sz w:val="24"/>
          <w:szCs w:val="24"/>
        </w:rPr>
        <w:t>por</w:t>
      </w:r>
      <w:r w:rsidR="00221E67" w:rsidRPr="000F17F7">
        <w:rPr>
          <w:rFonts w:ascii="Arial" w:hAnsi="Arial" w:cs="Arial"/>
          <w:spacing w:val="12"/>
          <w:sz w:val="24"/>
          <w:szCs w:val="24"/>
        </w:rPr>
        <w:t>que “</w:t>
      </w:r>
      <w:r w:rsidR="00221E67" w:rsidRPr="000F17F7">
        <w:rPr>
          <w:rFonts w:ascii="Arial" w:hAnsi="Arial" w:cs="Arial"/>
          <w:i/>
          <w:iCs/>
          <w:spacing w:val="12"/>
          <w:sz w:val="22"/>
          <w:szCs w:val="24"/>
        </w:rPr>
        <w:t>los jueces de control de garantías son corruptos y lo tienen demandado</w:t>
      </w:r>
      <w:r w:rsidR="00221E67" w:rsidRPr="000F17F7">
        <w:rPr>
          <w:rFonts w:ascii="Arial" w:hAnsi="Arial" w:cs="Arial"/>
          <w:spacing w:val="12"/>
          <w:sz w:val="24"/>
          <w:szCs w:val="24"/>
        </w:rPr>
        <w:t xml:space="preserve">”. Dicha acción constitucional fue </w:t>
      </w:r>
      <w:r w:rsidRPr="000F17F7">
        <w:rPr>
          <w:rFonts w:ascii="Arial" w:hAnsi="Arial" w:cs="Arial"/>
          <w:spacing w:val="12"/>
          <w:sz w:val="24"/>
          <w:szCs w:val="24"/>
        </w:rPr>
        <w:t>tramitada por el Juzgado Sexto Administrativo de Pereira</w:t>
      </w:r>
      <w:r w:rsidR="00676399" w:rsidRPr="000F17F7">
        <w:rPr>
          <w:rFonts w:ascii="Arial" w:hAnsi="Arial" w:cs="Arial"/>
          <w:spacing w:val="12"/>
          <w:sz w:val="24"/>
          <w:szCs w:val="24"/>
        </w:rPr>
        <w:t xml:space="preserve"> y resuelta mediante proveído d</w:t>
      </w:r>
      <w:r w:rsidRPr="000F17F7">
        <w:rPr>
          <w:rFonts w:ascii="Arial" w:hAnsi="Arial" w:cs="Arial"/>
          <w:spacing w:val="12"/>
          <w:sz w:val="24"/>
          <w:szCs w:val="24"/>
        </w:rPr>
        <w:t>el</w:t>
      </w:r>
      <w:r w:rsidR="009C63BC" w:rsidRPr="000F17F7">
        <w:rPr>
          <w:rFonts w:ascii="Arial" w:hAnsi="Arial" w:cs="Arial"/>
          <w:spacing w:val="12"/>
          <w:sz w:val="24"/>
          <w:szCs w:val="24"/>
        </w:rPr>
        <w:t xml:space="preserve"> 2</w:t>
      </w:r>
      <w:r w:rsidR="002859B3" w:rsidRPr="000F17F7">
        <w:rPr>
          <w:rFonts w:ascii="Arial" w:hAnsi="Arial" w:cs="Arial"/>
          <w:spacing w:val="12"/>
          <w:sz w:val="24"/>
          <w:szCs w:val="24"/>
        </w:rPr>
        <w:t>9</w:t>
      </w:r>
      <w:r w:rsidR="009C63BC" w:rsidRPr="000F17F7">
        <w:rPr>
          <w:rFonts w:ascii="Arial" w:hAnsi="Arial" w:cs="Arial"/>
          <w:spacing w:val="12"/>
          <w:sz w:val="24"/>
          <w:szCs w:val="24"/>
        </w:rPr>
        <w:t xml:space="preserve"> de septiembre del año en curso</w:t>
      </w:r>
      <w:r w:rsidR="002859B3" w:rsidRPr="000F17F7">
        <w:rPr>
          <w:rFonts w:ascii="Arial" w:hAnsi="Arial" w:cs="Arial"/>
          <w:spacing w:val="12"/>
          <w:sz w:val="24"/>
          <w:szCs w:val="24"/>
        </w:rPr>
        <w:t xml:space="preserve">, mediante la cual se negó la solicitud de habeas corpus, </w:t>
      </w:r>
      <w:r w:rsidR="003F322B" w:rsidRPr="000F17F7">
        <w:rPr>
          <w:rFonts w:ascii="Arial" w:hAnsi="Arial" w:cs="Arial"/>
          <w:spacing w:val="12"/>
          <w:sz w:val="24"/>
          <w:szCs w:val="24"/>
        </w:rPr>
        <w:t>decisión que fue</w:t>
      </w:r>
      <w:r w:rsidR="002859B3" w:rsidRPr="000F17F7">
        <w:rPr>
          <w:rFonts w:ascii="Arial" w:hAnsi="Arial" w:cs="Arial"/>
          <w:spacing w:val="12"/>
          <w:sz w:val="24"/>
          <w:szCs w:val="24"/>
        </w:rPr>
        <w:t xml:space="preserve"> confirmada en segunda instancia en sentencia del 8 de octubre último</w:t>
      </w:r>
      <w:r w:rsidR="00F97AC2" w:rsidRPr="000F17F7">
        <w:rPr>
          <w:rFonts w:ascii="Arial" w:hAnsi="Arial" w:cs="Arial"/>
          <w:spacing w:val="12"/>
          <w:sz w:val="24"/>
          <w:szCs w:val="24"/>
        </w:rPr>
        <w:t xml:space="preserve"> (fol.</w:t>
      </w:r>
      <w:r w:rsidR="000F17F7">
        <w:rPr>
          <w:rFonts w:ascii="Arial" w:hAnsi="Arial" w:cs="Arial"/>
          <w:spacing w:val="12"/>
          <w:sz w:val="24"/>
          <w:szCs w:val="24"/>
        </w:rPr>
        <w:t xml:space="preserve"> </w:t>
      </w:r>
      <w:r w:rsidR="00F97AC2" w:rsidRPr="000F17F7">
        <w:rPr>
          <w:rFonts w:ascii="Arial" w:hAnsi="Arial" w:cs="Arial"/>
          <w:spacing w:val="12"/>
          <w:sz w:val="24"/>
          <w:szCs w:val="24"/>
        </w:rPr>
        <w:t xml:space="preserve">299 </w:t>
      </w:r>
      <w:proofErr w:type="spellStart"/>
      <w:r w:rsidR="00F97AC2" w:rsidRPr="000F17F7">
        <w:rPr>
          <w:rFonts w:ascii="Arial" w:hAnsi="Arial" w:cs="Arial"/>
          <w:spacing w:val="12"/>
          <w:sz w:val="24"/>
          <w:szCs w:val="24"/>
        </w:rPr>
        <w:t>Cdno</w:t>
      </w:r>
      <w:proofErr w:type="spellEnd"/>
      <w:r w:rsidR="00F97AC2" w:rsidRPr="000F17F7">
        <w:rPr>
          <w:rFonts w:ascii="Arial" w:hAnsi="Arial" w:cs="Arial"/>
          <w:spacing w:val="12"/>
          <w:sz w:val="24"/>
          <w:szCs w:val="24"/>
        </w:rPr>
        <w:t>. 2).</w:t>
      </w:r>
    </w:p>
    <w:p w14:paraId="144A5D23" w14:textId="77777777" w:rsidR="002859B3" w:rsidRPr="000F17F7" w:rsidRDefault="002859B3" w:rsidP="000F17F7">
      <w:pPr>
        <w:pStyle w:val="Sangra3detindependiente"/>
        <w:spacing w:after="0" w:line="276" w:lineRule="auto"/>
        <w:ind w:left="0"/>
        <w:jc w:val="both"/>
        <w:rPr>
          <w:rFonts w:ascii="Arial" w:hAnsi="Arial" w:cs="Arial"/>
          <w:spacing w:val="12"/>
          <w:sz w:val="24"/>
          <w:szCs w:val="24"/>
        </w:rPr>
      </w:pPr>
    </w:p>
    <w:p w14:paraId="50BA442B" w14:textId="5F9102A3" w:rsidR="003F322B" w:rsidRPr="000F17F7" w:rsidRDefault="002859B3" w:rsidP="000F17F7">
      <w:pPr>
        <w:pStyle w:val="Sangra3detindependiente"/>
        <w:spacing w:after="0" w:line="276" w:lineRule="auto"/>
        <w:ind w:left="0"/>
        <w:jc w:val="both"/>
        <w:rPr>
          <w:rFonts w:ascii="Arial" w:hAnsi="Arial" w:cs="Arial"/>
          <w:spacing w:val="12"/>
          <w:sz w:val="24"/>
          <w:szCs w:val="24"/>
        </w:rPr>
      </w:pPr>
      <w:r w:rsidRPr="000F17F7">
        <w:rPr>
          <w:rFonts w:ascii="Arial" w:hAnsi="Arial" w:cs="Arial"/>
          <w:b/>
          <w:bCs/>
          <w:spacing w:val="12"/>
          <w:sz w:val="24"/>
          <w:szCs w:val="24"/>
        </w:rPr>
        <w:t>La segunda</w:t>
      </w:r>
      <w:r w:rsidRPr="000F17F7">
        <w:rPr>
          <w:rFonts w:ascii="Arial" w:hAnsi="Arial" w:cs="Arial"/>
          <w:spacing w:val="12"/>
          <w:sz w:val="24"/>
          <w:szCs w:val="24"/>
        </w:rPr>
        <w:t xml:space="preserve">, </w:t>
      </w:r>
      <w:r w:rsidR="00F97AC2" w:rsidRPr="000F17F7">
        <w:rPr>
          <w:rFonts w:ascii="Arial" w:hAnsi="Arial" w:cs="Arial"/>
          <w:spacing w:val="12"/>
          <w:sz w:val="24"/>
          <w:szCs w:val="24"/>
        </w:rPr>
        <w:t>instaurada por la menor</w:t>
      </w:r>
      <w:r w:rsidR="003F322B" w:rsidRPr="000F17F7">
        <w:rPr>
          <w:rFonts w:ascii="Arial" w:hAnsi="Arial" w:cs="Arial"/>
          <w:spacing w:val="12"/>
          <w:sz w:val="24"/>
          <w:szCs w:val="24"/>
        </w:rPr>
        <w:t xml:space="preserve"> A</w:t>
      </w:r>
      <w:r w:rsidR="6767CE5E" w:rsidRPr="000F17F7">
        <w:rPr>
          <w:rFonts w:ascii="Arial" w:hAnsi="Arial" w:cs="Arial"/>
          <w:spacing w:val="12"/>
          <w:sz w:val="24"/>
          <w:szCs w:val="24"/>
        </w:rPr>
        <w:t>.V.C.D.</w:t>
      </w:r>
      <w:r w:rsidR="003F322B" w:rsidRPr="000F17F7">
        <w:rPr>
          <w:rFonts w:ascii="Arial" w:hAnsi="Arial" w:cs="Arial"/>
          <w:spacing w:val="12"/>
          <w:sz w:val="24"/>
          <w:szCs w:val="24"/>
        </w:rPr>
        <w:t xml:space="preserve"> contra el Instituto Colombiano de Bienestar Familiar y la Corporación Sirviendo con Amor, tramitada por el Juzgado 1° Civil Especializado en Restitución de Tierras de Pereira, y resuelto mediante proveído del 16 de octubre del año en curso, en la que también se negó la acción p</w:t>
      </w:r>
      <w:r w:rsidR="43CEF1B0" w:rsidRPr="000F17F7">
        <w:rPr>
          <w:rFonts w:ascii="Arial" w:hAnsi="Arial" w:cs="Arial"/>
          <w:spacing w:val="12"/>
          <w:sz w:val="24"/>
          <w:szCs w:val="24"/>
        </w:rPr>
        <w:t>ú</w:t>
      </w:r>
      <w:r w:rsidR="003F322B" w:rsidRPr="000F17F7">
        <w:rPr>
          <w:rFonts w:ascii="Arial" w:hAnsi="Arial" w:cs="Arial"/>
          <w:spacing w:val="12"/>
          <w:sz w:val="24"/>
          <w:szCs w:val="24"/>
        </w:rPr>
        <w:t xml:space="preserve">blica de habeas corpus y se ordenó al </w:t>
      </w:r>
      <w:r w:rsidR="003F322B" w:rsidRPr="000F17F7">
        <w:rPr>
          <w:rFonts w:ascii="Arial" w:hAnsi="Arial" w:cs="Arial"/>
          <w:b/>
          <w:bCs/>
          <w:spacing w:val="12"/>
          <w:sz w:val="24"/>
          <w:szCs w:val="24"/>
        </w:rPr>
        <w:t>I</w:t>
      </w:r>
      <w:r w:rsidR="24C8D7AE" w:rsidRPr="000F17F7">
        <w:rPr>
          <w:rFonts w:ascii="Arial" w:hAnsi="Arial" w:cs="Arial"/>
          <w:b/>
          <w:bCs/>
          <w:spacing w:val="12"/>
          <w:sz w:val="24"/>
          <w:szCs w:val="24"/>
        </w:rPr>
        <w:t>.</w:t>
      </w:r>
      <w:r w:rsidR="003F322B" w:rsidRPr="000F17F7">
        <w:rPr>
          <w:rFonts w:ascii="Arial" w:hAnsi="Arial" w:cs="Arial"/>
          <w:b/>
          <w:bCs/>
          <w:spacing w:val="12"/>
          <w:sz w:val="24"/>
          <w:szCs w:val="24"/>
        </w:rPr>
        <w:t>C</w:t>
      </w:r>
      <w:r w:rsidR="24C8D7AE" w:rsidRPr="000F17F7">
        <w:rPr>
          <w:rFonts w:ascii="Arial" w:hAnsi="Arial" w:cs="Arial"/>
          <w:b/>
          <w:bCs/>
          <w:spacing w:val="12"/>
          <w:sz w:val="24"/>
          <w:szCs w:val="24"/>
        </w:rPr>
        <w:t>.</w:t>
      </w:r>
      <w:r w:rsidR="003F322B" w:rsidRPr="000F17F7">
        <w:rPr>
          <w:rFonts w:ascii="Arial" w:hAnsi="Arial" w:cs="Arial"/>
          <w:b/>
          <w:bCs/>
          <w:spacing w:val="12"/>
          <w:sz w:val="24"/>
          <w:szCs w:val="24"/>
        </w:rPr>
        <w:t>B</w:t>
      </w:r>
      <w:r w:rsidR="24C8D7AE" w:rsidRPr="000F17F7">
        <w:rPr>
          <w:rFonts w:ascii="Arial" w:hAnsi="Arial" w:cs="Arial"/>
          <w:b/>
          <w:bCs/>
          <w:spacing w:val="12"/>
          <w:sz w:val="24"/>
          <w:szCs w:val="24"/>
        </w:rPr>
        <w:t>.</w:t>
      </w:r>
      <w:r w:rsidR="003F322B" w:rsidRPr="000F17F7">
        <w:rPr>
          <w:rFonts w:ascii="Arial" w:hAnsi="Arial" w:cs="Arial"/>
          <w:b/>
          <w:bCs/>
          <w:spacing w:val="12"/>
          <w:sz w:val="24"/>
          <w:szCs w:val="24"/>
        </w:rPr>
        <w:t>F</w:t>
      </w:r>
      <w:r w:rsidR="7EFABD23" w:rsidRPr="000F17F7">
        <w:rPr>
          <w:rFonts w:ascii="Arial" w:hAnsi="Arial" w:cs="Arial"/>
          <w:b/>
          <w:bCs/>
          <w:spacing w:val="12"/>
          <w:sz w:val="24"/>
          <w:szCs w:val="24"/>
        </w:rPr>
        <w:t>.,</w:t>
      </w:r>
      <w:r w:rsidR="003F322B" w:rsidRPr="000F17F7">
        <w:rPr>
          <w:rFonts w:ascii="Arial" w:hAnsi="Arial" w:cs="Arial"/>
          <w:spacing w:val="12"/>
          <w:sz w:val="24"/>
          <w:szCs w:val="24"/>
        </w:rPr>
        <w:t xml:space="preserve"> Seccional Risaralda, adelantar las acciones </w:t>
      </w:r>
      <w:r w:rsidR="001257C5" w:rsidRPr="000F17F7">
        <w:rPr>
          <w:rFonts w:ascii="Arial" w:hAnsi="Arial" w:cs="Arial"/>
          <w:spacing w:val="12"/>
          <w:sz w:val="24"/>
          <w:szCs w:val="24"/>
        </w:rPr>
        <w:t>pertinentes</w:t>
      </w:r>
      <w:r w:rsidR="003F322B" w:rsidRPr="000F17F7">
        <w:rPr>
          <w:rFonts w:ascii="Arial" w:hAnsi="Arial" w:cs="Arial"/>
          <w:spacing w:val="12"/>
          <w:sz w:val="24"/>
          <w:szCs w:val="24"/>
        </w:rPr>
        <w:t xml:space="preserve"> a fin de investigar la situación de la menor</w:t>
      </w:r>
      <w:r w:rsidR="001257C5" w:rsidRPr="000F17F7">
        <w:rPr>
          <w:rFonts w:ascii="Arial" w:hAnsi="Arial" w:cs="Arial"/>
          <w:spacing w:val="12"/>
          <w:sz w:val="24"/>
          <w:szCs w:val="24"/>
        </w:rPr>
        <w:t xml:space="preserve"> </w:t>
      </w:r>
      <w:r w:rsidR="53B3E89A" w:rsidRPr="000F17F7">
        <w:rPr>
          <w:rFonts w:ascii="Arial" w:hAnsi="Arial" w:cs="Arial"/>
          <w:spacing w:val="12"/>
          <w:sz w:val="24"/>
          <w:szCs w:val="24"/>
        </w:rPr>
        <w:t xml:space="preserve">involucrada </w:t>
      </w:r>
      <w:r w:rsidR="001257C5" w:rsidRPr="000F17F7">
        <w:rPr>
          <w:rFonts w:ascii="Arial" w:hAnsi="Arial" w:cs="Arial"/>
          <w:spacing w:val="12"/>
          <w:sz w:val="24"/>
          <w:szCs w:val="24"/>
        </w:rPr>
        <w:t>y, remitir copias al Consejo Seccional de la Judicatura – Sala Disciplinaria de la Seccional de Pereira-, a fin de que determine la procedencia de adelantar investigación disciplinaria en contra del abogado Hernando León Moreno Arias (fol.</w:t>
      </w:r>
      <w:r w:rsidR="000F17F7">
        <w:rPr>
          <w:rFonts w:ascii="Arial" w:hAnsi="Arial" w:cs="Arial"/>
          <w:spacing w:val="12"/>
          <w:sz w:val="24"/>
          <w:szCs w:val="24"/>
        </w:rPr>
        <w:t xml:space="preserve"> </w:t>
      </w:r>
      <w:r w:rsidR="001257C5" w:rsidRPr="000F17F7">
        <w:rPr>
          <w:rFonts w:ascii="Arial" w:hAnsi="Arial" w:cs="Arial"/>
          <w:spacing w:val="12"/>
          <w:sz w:val="24"/>
          <w:szCs w:val="24"/>
        </w:rPr>
        <w:t xml:space="preserve">327 </w:t>
      </w:r>
      <w:proofErr w:type="spellStart"/>
      <w:r w:rsidR="001257C5" w:rsidRPr="000F17F7">
        <w:rPr>
          <w:rFonts w:ascii="Arial" w:hAnsi="Arial" w:cs="Arial"/>
          <w:spacing w:val="12"/>
          <w:sz w:val="24"/>
          <w:szCs w:val="24"/>
        </w:rPr>
        <w:t>Cdno</w:t>
      </w:r>
      <w:proofErr w:type="spellEnd"/>
      <w:r w:rsidR="001257C5" w:rsidRPr="000F17F7">
        <w:rPr>
          <w:rFonts w:ascii="Arial" w:hAnsi="Arial" w:cs="Arial"/>
          <w:spacing w:val="12"/>
          <w:sz w:val="24"/>
          <w:szCs w:val="24"/>
        </w:rPr>
        <w:t xml:space="preserve"> 2). </w:t>
      </w:r>
    </w:p>
    <w:p w14:paraId="738610EB" w14:textId="77777777" w:rsidR="001257C5" w:rsidRPr="000F17F7" w:rsidRDefault="001257C5" w:rsidP="000F17F7">
      <w:pPr>
        <w:pStyle w:val="Sangra3detindependiente"/>
        <w:spacing w:after="0" w:line="276" w:lineRule="auto"/>
        <w:ind w:left="0"/>
        <w:jc w:val="both"/>
        <w:rPr>
          <w:rFonts w:ascii="Arial" w:hAnsi="Arial" w:cs="Arial"/>
          <w:bCs/>
          <w:spacing w:val="12"/>
          <w:sz w:val="24"/>
          <w:szCs w:val="24"/>
        </w:rPr>
      </w:pPr>
    </w:p>
    <w:p w14:paraId="0DBD1A7B" w14:textId="591F003A" w:rsidR="003F322B" w:rsidRPr="000F17F7" w:rsidRDefault="001257C5" w:rsidP="000F17F7">
      <w:pPr>
        <w:pStyle w:val="Sangra3detindependiente"/>
        <w:spacing w:after="0" w:line="276" w:lineRule="auto"/>
        <w:ind w:left="0"/>
        <w:jc w:val="both"/>
        <w:rPr>
          <w:rFonts w:ascii="Arial" w:hAnsi="Arial" w:cs="Arial"/>
          <w:spacing w:val="12"/>
          <w:sz w:val="24"/>
          <w:szCs w:val="24"/>
        </w:rPr>
      </w:pPr>
      <w:r w:rsidRPr="000F17F7">
        <w:rPr>
          <w:rFonts w:ascii="Arial" w:hAnsi="Arial" w:cs="Arial"/>
          <w:b/>
          <w:bCs/>
          <w:spacing w:val="12"/>
          <w:sz w:val="24"/>
          <w:szCs w:val="24"/>
        </w:rPr>
        <w:t>Y la tercera</w:t>
      </w:r>
      <w:r w:rsidRPr="000F17F7">
        <w:rPr>
          <w:rFonts w:ascii="Arial" w:hAnsi="Arial" w:cs="Arial"/>
          <w:spacing w:val="12"/>
          <w:sz w:val="24"/>
          <w:szCs w:val="24"/>
        </w:rPr>
        <w:t xml:space="preserve">, </w:t>
      </w:r>
      <w:r w:rsidR="009C2E58" w:rsidRPr="000F17F7">
        <w:rPr>
          <w:rFonts w:ascii="Arial" w:hAnsi="Arial" w:cs="Arial"/>
          <w:spacing w:val="12"/>
          <w:sz w:val="24"/>
          <w:szCs w:val="24"/>
        </w:rPr>
        <w:t>presentada por la menor L</w:t>
      </w:r>
      <w:r w:rsidR="4FFA8194" w:rsidRPr="000F17F7">
        <w:rPr>
          <w:rFonts w:ascii="Arial" w:hAnsi="Arial" w:cs="Arial"/>
          <w:spacing w:val="12"/>
          <w:sz w:val="24"/>
          <w:szCs w:val="24"/>
        </w:rPr>
        <w:t xml:space="preserve">.V.A.C </w:t>
      </w:r>
      <w:r w:rsidR="009C2E58" w:rsidRPr="000F17F7">
        <w:rPr>
          <w:rFonts w:ascii="Arial" w:hAnsi="Arial" w:cs="Arial"/>
          <w:spacing w:val="12"/>
          <w:sz w:val="24"/>
          <w:szCs w:val="24"/>
        </w:rPr>
        <w:t>como accionante y co</w:t>
      </w:r>
      <w:r w:rsidR="3E60E1B3" w:rsidRPr="000F17F7">
        <w:rPr>
          <w:rFonts w:ascii="Arial" w:hAnsi="Arial" w:cs="Arial"/>
          <w:spacing w:val="12"/>
          <w:sz w:val="24"/>
          <w:szCs w:val="24"/>
        </w:rPr>
        <w:t>ntra</w:t>
      </w:r>
      <w:r w:rsidR="009C2E58" w:rsidRPr="000F17F7">
        <w:rPr>
          <w:rFonts w:ascii="Arial" w:hAnsi="Arial" w:cs="Arial"/>
          <w:spacing w:val="12"/>
          <w:sz w:val="24"/>
          <w:szCs w:val="24"/>
        </w:rPr>
        <w:t xml:space="preserve"> las mismas entidades</w:t>
      </w:r>
      <w:r w:rsidR="04C83B0A" w:rsidRPr="000F17F7">
        <w:rPr>
          <w:rFonts w:ascii="Arial" w:hAnsi="Arial" w:cs="Arial"/>
          <w:spacing w:val="12"/>
          <w:sz w:val="24"/>
          <w:szCs w:val="24"/>
        </w:rPr>
        <w:t xml:space="preserve"> aquí accionadas</w:t>
      </w:r>
      <w:r w:rsidR="009C2E58" w:rsidRPr="000F17F7">
        <w:rPr>
          <w:rFonts w:ascii="Arial" w:hAnsi="Arial" w:cs="Arial"/>
          <w:spacing w:val="12"/>
          <w:sz w:val="24"/>
          <w:szCs w:val="24"/>
        </w:rPr>
        <w:t xml:space="preserve">, correspondiendo su conocimiento al Juzgado Primero Civil de Dosquebradas, y decidido mediante providencia del 16 de octubre último, en la que se </w:t>
      </w:r>
      <w:r w:rsidR="00D241FD" w:rsidRPr="000F17F7">
        <w:rPr>
          <w:rFonts w:ascii="Arial" w:hAnsi="Arial" w:cs="Arial"/>
          <w:spacing w:val="12"/>
          <w:sz w:val="24"/>
          <w:szCs w:val="24"/>
        </w:rPr>
        <w:t>declaró improcedente</w:t>
      </w:r>
      <w:r w:rsidR="009C2E58" w:rsidRPr="000F17F7">
        <w:rPr>
          <w:rFonts w:ascii="Arial" w:hAnsi="Arial" w:cs="Arial"/>
          <w:spacing w:val="12"/>
          <w:sz w:val="24"/>
          <w:szCs w:val="24"/>
        </w:rPr>
        <w:t xml:space="preserve"> la solicitud (fol.</w:t>
      </w:r>
      <w:r w:rsidR="000F17F7">
        <w:rPr>
          <w:rFonts w:ascii="Arial" w:hAnsi="Arial" w:cs="Arial"/>
          <w:spacing w:val="12"/>
          <w:sz w:val="24"/>
          <w:szCs w:val="24"/>
        </w:rPr>
        <w:t xml:space="preserve"> </w:t>
      </w:r>
      <w:r w:rsidR="009C2E58" w:rsidRPr="000F17F7">
        <w:rPr>
          <w:rFonts w:ascii="Arial" w:hAnsi="Arial" w:cs="Arial"/>
          <w:spacing w:val="12"/>
          <w:sz w:val="24"/>
          <w:szCs w:val="24"/>
        </w:rPr>
        <w:t xml:space="preserve">593 </w:t>
      </w:r>
      <w:proofErr w:type="spellStart"/>
      <w:r w:rsidR="009C2E58" w:rsidRPr="000F17F7">
        <w:rPr>
          <w:rFonts w:ascii="Arial" w:hAnsi="Arial" w:cs="Arial"/>
          <w:spacing w:val="12"/>
          <w:sz w:val="24"/>
          <w:szCs w:val="24"/>
        </w:rPr>
        <w:t>Cdno</w:t>
      </w:r>
      <w:proofErr w:type="spellEnd"/>
      <w:r w:rsidR="009C2E58" w:rsidRPr="000F17F7">
        <w:rPr>
          <w:rFonts w:ascii="Arial" w:hAnsi="Arial" w:cs="Arial"/>
          <w:spacing w:val="12"/>
          <w:sz w:val="24"/>
          <w:szCs w:val="24"/>
        </w:rPr>
        <w:t>. 4)</w:t>
      </w:r>
    </w:p>
    <w:p w14:paraId="637805D2" w14:textId="77777777" w:rsidR="002A6EB9" w:rsidRPr="000F17F7" w:rsidRDefault="002A6EB9" w:rsidP="000F17F7">
      <w:pPr>
        <w:pStyle w:val="Sangra3detindependiente"/>
        <w:spacing w:after="0" w:line="276" w:lineRule="auto"/>
        <w:ind w:left="0"/>
        <w:jc w:val="both"/>
        <w:rPr>
          <w:rFonts w:ascii="Arial" w:hAnsi="Arial" w:cs="Arial"/>
          <w:spacing w:val="12"/>
          <w:sz w:val="24"/>
          <w:szCs w:val="24"/>
        </w:rPr>
      </w:pPr>
    </w:p>
    <w:p w14:paraId="66D42BF6" w14:textId="2808D67F" w:rsidR="00B914E9" w:rsidRPr="000F17F7" w:rsidRDefault="00D241FD" w:rsidP="000F17F7">
      <w:pPr>
        <w:pStyle w:val="Sinespaciado"/>
        <w:spacing w:line="276" w:lineRule="auto"/>
        <w:jc w:val="both"/>
        <w:rPr>
          <w:rFonts w:ascii="Arial" w:hAnsi="Arial" w:cs="Arial"/>
          <w:spacing w:val="12"/>
          <w:sz w:val="24"/>
          <w:szCs w:val="24"/>
        </w:rPr>
      </w:pPr>
      <w:r w:rsidRPr="000F17F7">
        <w:rPr>
          <w:rFonts w:ascii="Arial" w:hAnsi="Arial" w:cs="Arial"/>
          <w:spacing w:val="10"/>
          <w:sz w:val="24"/>
          <w:szCs w:val="24"/>
        </w:rPr>
        <w:t xml:space="preserve">En tales condiciones, se advierte claramente </w:t>
      </w:r>
      <w:r w:rsidR="00690D3B" w:rsidRPr="000F17F7">
        <w:rPr>
          <w:rFonts w:ascii="Arial" w:hAnsi="Arial" w:cs="Arial"/>
          <w:spacing w:val="10"/>
          <w:sz w:val="24"/>
          <w:szCs w:val="24"/>
        </w:rPr>
        <w:t>que las diversas acciones interpuestas en nombre y en representación de la menor L</w:t>
      </w:r>
      <w:r w:rsidR="48F0C9F6" w:rsidRPr="000F17F7">
        <w:rPr>
          <w:rFonts w:ascii="Arial" w:hAnsi="Arial" w:cs="Arial"/>
          <w:spacing w:val="10"/>
          <w:sz w:val="24"/>
          <w:szCs w:val="24"/>
        </w:rPr>
        <w:t>.D.G.A.</w:t>
      </w:r>
      <w:r w:rsidR="00690D3B" w:rsidRPr="000F17F7">
        <w:rPr>
          <w:rFonts w:ascii="Arial" w:hAnsi="Arial" w:cs="Arial"/>
          <w:spacing w:val="10"/>
          <w:sz w:val="24"/>
          <w:szCs w:val="24"/>
        </w:rPr>
        <w:t xml:space="preserve">, con base en los mismos argumentos y pretensiones de la presente acción, constituyen </w:t>
      </w:r>
      <w:r w:rsidRPr="000F17F7">
        <w:rPr>
          <w:rFonts w:ascii="Arial" w:hAnsi="Arial" w:cs="Arial"/>
          <w:spacing w:val="10"/>
          <w:sz w:val="24"/>
          <w:szCs w:val="24"/>
        </w:rPr>
        <w:t>la presencia del postulado de la cosa juzgada, siendo pertinente</w:t>
      </w:r>
      <w:r w:rsidR="00690D3B" w:rsidRPr="000F17F7">
        <w:rPr>
          <w:rFonts w:ascii="Arial" w:hAnsi="Arial" w:cs="Arial"/>
          <w:spacing w:val="10"/>
          <w:sz w:val="24"/>
          <w:szCs w:val="24"/>
        </w:rPr>
        <w:t xml:space="preserve"> al respecto</w:t>
      </w:r>
      <w:r w:rsidRPr="000F17F7">
        <w:rPr>
          <w:rFonts w:ascii="Arial" w:hAnsi="Arial" w:cs="Arial"/>
          <w:spacing w:val="10"/>
          <w:sz w:val="24"/>
          <w:szCs w:val="24"/>
        </w:rPr>
        <w:t xml:space="preserve"> traer a colación un pronunciamiento del Consejo de Estado en similar asunto, en el que indicó</w:t>
      </w:r>
      <w:r w:rsidR="00690D3B" w:rsidRPr="000F17F7">
        <w:rPr>
          <w:rFonts w:ascii="Arial" w:hAnsi="Arial" w:cs="Arial"/>
          <w:spacing w:val="10"/>
          <w:sz w:val="24"/>
          <w:szCs w:val="24"/>
        </w:rPr>
        <w:t xml:space="preserve"> que</w:t>
      </w:r>
      <w:r w:rsidRPr="000F17F7">
        <w:rPr>
          <w:rFonts w:ascii="Arial" w:hAnsi="Arial" w:cs="Arial"/>
          <w:spacing w:val="10"/>
          <w:sz w:val="24"/>
          <w:szCs w:val="24"/>
        </w:rPr>
        <w:t>: “</w:t>
      </w:r>
      <w:r w:rsidRPr="000F17F7">
        <w:rPr>
          <w:rFonts w:ascii="Arial" w:hAnsi="Arial" w:cs="Arial"/>
          <w:i/>
          <w:iCs/>
          <w:spacing w:val="10"/>
          <w:szCs w:val="24"/>
        </w:rPr>
        <w:t xml:space="preserve">sin desconocer la enorme importancia que para cualquier Estado de Derecho representa la existencia de un dispositivo de rango constitucional para remediar toda privación ilegal de la libertad, se ha precisado por el legislador que, en todo caso, a los interesados no les está permitido presentar más de una acción de Hábeas Corpus, sujeta esa restricción, por supuesto, a ciertas precisiones para evitar que resulte siendo nugatorio el dispositivo. (…) Ahora, de encontrarse acreditado en el plenario que el accionante ha interpuesto más de una acción de Hábeas Corpus por las mismas </w:t>
      </w:r>
      <w:r w:rsidRPr="000F17F7">
        <w:rPr>
          <w:rFonts w:ascii="Arial" w:hAnsi="Arial" w:cs="Arial"/>
          <w:i/>
          <w:iCs/>
          <w:spacing w:val="12"/>
          <w:szCs w:val="24"/>
        </w:rPr>
        <w:t>causas, sin que existan hechos nuevos o sobrevinientes, lo propio es rechazar la solicitud por ser evidente que la cosa juzgada impide a los operadores jurídicos reexaminar el mismo caso si ya otro Juez de la República lo hizo</w:t>
      </w:r>
      <w:r w:rsidRPr="000F17F7">
        <w:rPr>
          <w:rFonts w:ascii="Arial" w:hAnsi="Arial" w:cs="Arial"/>
          <w:i/>
          <w:iCs/>
          <w:spacing w:val="12"/>
          <w:sz w:val="24"/>
          <w:szCs w:val="24"/>
        </w:rPr>
        <w:t>.”</w:t>
      </w:r>
      <w:r w:rsidR="00064EA1" w:rsidRPr="000F17F7">
        <w:rPr>
          <w:rFonts w:ascii="Arial" w:hAnsi="Arial" w:cs="Arial"/>
          <w:i/>
          <w:iCs/>
          <w:spacing w:val="12"/>
          <w:sz w:val="24"/>
          <w:szCs w:val="24"/>
        </w:rPr>
        <w:t xml:space="preserve"> </w:t>
      </w:r>
      <w:r w:rsidR="00064EA1" w:rsidRPr="000F17F7">
        <w:rPr>
          <w:rFonts w:ascii="Arial" w:hAnsi="Arial" w:cs="Arial"/>
          <w:spacing w:val="12"/>
          <w:sz w:val="24"/>
          <w:szCs w:val="24"/>
        </w:rPr>
        <w:t xml:space="preserve">(Proceso radicado No. 2010-1151). </w:t>
      </w:r>
    </w:p>
    <w:p w14:paraId="463F29E8" w14:textId="77777777" w:rsidR="00064EA1" w:rsidRPr="000F17F7" w:rsidRDefault="00064EA1" w:rsidP="000F17F7">
      <w:pPr>
        <w:pStyle w:val="Sinespaciado"/>
        <w:spacing w:line="276" w:lineRule="auto"/>
        <w:jc w:val="both"/>
        <w:rPr>
          <w:rFonts w:ascii="Arial" w:hAnsi="Arial" w:cs="Arial"/>
          <w:spacing w:val="12"/>
          <w:sz w:val="24"/>
          <w:szCs w:val="24"/>
        </w:rPr>
      </w:pPr>
    </w:p>
    <w:p w14:paraId="446164AD" w14:textId="08549203" w:rsidR="00B914E9" w:rsidRPr="000F17F7" w:rsidRDefault="00064EA1" w:rsidP="000F17F7">
      <w:pPr>
        <w:pStyle w:val="Sinespaciado"/>
        <w:spacing w:line="276" w:lineRule="auto"/>
        <w:jc w:val="both"/>
        <w:rPr>
          <w:rFonts w:ascii="Arial" w:hAnsi="Arial" w:cs="Arial"/>
          <w:spacing w:val="12"/>
          <w:sz w:val="24"/>
          <w:szCs w:val="24"/>
        </w:rPr>
      </w:pPr>
      <w:r w:rsidRPr="000F17F7">
        <w:rPr>
          <w:rFonts w:ascii="Arial" w:hAnsi="Arial" w:cs="Arial"/>
          <w:spacing w:val="12"/>
          <w:sz w:val="24"/>
          <w:szCs w:val="24"/>
        </w:rPr>
        <w:t>Así las cosas,</w:t>
      </w:r>
      <w:r w:rsidR="00E429FF" w:rsidRPr="000F17F7">
        <w:rPr>
          <w:rFonts w:ascii="Arial" w:hAnsi="Arial" w:cs="Arial"/>
          <w:spacing w:val="12"/>
          <w:sz w:val="24"/>
          <w:szCs w:val="24"/>
        </w:rPr>
        <w:t xml:space="preserve"> en puridad de verdad, </w:t>
      </w:r>
      <w:r w:rsidR="00690D3B" w:rsidRPr="000F17F7">
        <w:rPr>
          <w:rFonts w:ascii="Arial" w:hAnsi="Arial" w:cs="Arial"/>
          <w:spacing w:val="12"/>
          <w:sz w:val="24"/>
          <w:szCs w:val="24"/>
        </w:rPr>
        <w:t xml:space="preserve">aunque </w:t>
      </w:r>
      <w:r w:rsidRPr="000F17F7">
        <w:rPr>
          <w:rFonts w:ascii="Arial" w:hAnsi="Arial" w:cs="Arial"/>
          <w:spacing w:val="12"/>
          <w:sz w:val="24"/>
          <w:szCs w:val="24"/>
        </w:rPr>
        <w:t xml:space="preserve">la operadora judicial de primer grado encontró configurada </w:t>
      </w:r>
      <w:r w:rsidR="00C91CE9" w:rsidRPr="000F17F7">
        <w:rPr>
          <w:rFonts w:ascii="Arial" w:hAnsi="Arial" w:cs="Arial"/>
          <w:spacing w:val="12"/>
          <w:sz w:val="24"/>
          <w:szCs w:val="24"/>
        </w:rPr>
        <w:t xml:space="preserve">en sus razonamientos y considerandos </w:t>
      </w:r>
      <w:r w:rsidRPr="000F17F7">
        <w:rPr>
          <w:rFonts w:ascii="Arial" w:hAnsi="Arial" w:cs="Arial"/>
          <w:spacing w:val="12"/>
          <w:sz w:val="24"/>
          <w:szCs w:val="24"/>
        </w:rPr>
        <w:t xml:space="preserve">la </w:t>
      </w:r>
      <w:r w:rsidRPr="000F17F7">
        <w:rPr>
          <w:rFonts w:ascii="Arial" w:hAnsi="Arial" w:cs="Arial"/>
          <w:spacing w:val="12"/>
          <w:sz w:val="24"/>
          <w:szCs w:val="24"/>
        </w:rPr>
        <w:lastRenderedPageBreak/>
        <w:t xml:space="preserve">institución jurídico procesal de la cosa juzgada, no </w:t>
      </w:r>
      <w:r w:rsidR="0E97546D" w:rsidRPr="000F17F7">
        <w:rPr>
          <w:rFonts w:ascii="Arial" w:hAnsi="Arial" w:cs="Arial"/>
          <w:spacing w:val="12"/>
          <w:sz w:val="24"/>
          <w:szCs w:val="24"/>
        </w:rPr>
        <w:t xml:space="preserve">procedió a efectuar </w:t>
      </w:r>
      <w:r w:rsidR="00690D3B" w:rsidRPr="000F17F7">
        <w:rPr>
          <w:rFonts w:ascii="Arial" w:hAnsi="Arial" w:cs="Arial"/>
          <w:spacing w:val="12"/>
          <w:sz w:val="24"/>
          <w:szCs w:val="24"/>
        </w:rPr>
        <w:t xml:space="preserve">la declaración </w:t>
      </w:r>
      <w:r w:rsidR="00C91CE9" w:rsidRPr="000F17F7">
        <w:rPr>
          <w:rFonts w:ascii="Arial" w:hAnsi="Arial" w:cs="Arial"/>
          <w:spacing w:val="12"/>
          <w:sz w:val="24"/>
          <w:szCs w:val="24"/>
        </w:rPr>
        <w:t>respectiva</w:t>
      </w:r>
      <w:r w:rsidR="00690D3B" w:rsidRPr="000F17F7">
        <w:rPr>
          <w:rFonts w:ascii="Arial" w:hAnsi="Arial" w:cs="Arial"/>
          <w:spacing w:val="12"/>
          <w:sz w:val="24"/>
          <w:szCs w:val="24"/>
        </w:rPr>
        <w:t xml:space="preserve"> en la parte </w:t>
      </w:r>
      <w:r w:rsidRPr="000F17F7">
        <w:rPr>
          <w:rFonts w:ascii="Arial" w:hAnsi="Arial" w:cs="Arial"/>
          <w:spacing w:val="12"/>
          <w:sz w:val="24"/>
          <w:szCs w:val="24"/>
        </w:rPr>
        <w:t>resolutiva</w:t>
      </w:r>
      <w:r w:rsidR="00C5141D" w:rsidRPr="000F17F7">
        <w:rPr>
          <w:rFonts w:ascii="Arial" w:hAnsi="Arial" w:cs="Arial"/>
          <w:spacing w:val="12"/>
          <w:sz w:val="24"/>
          <w:szCs w:val="24"/>
        </w:rPr>
        <w:t xml:space="preserve"> de su decisión</w:t>
      </w:r>
      <w:r w:rsidRPr="000F17F7">
        <w:rPr>
          <w:rFonts w:ascii="Arial" w:hAnsi="Arial" w:cs="Arial"/>
          <w:spacing w:val="12"/>
          <w:sz w:val="24"/>
          <w:szCs w:val="24"/>
        </w:rPr>
        <w:t xml:space="preserve">, </w:t>
      </w:r>
      <w:r w:rsidR="00690D3B" w:rsidRPr="000F17F7">
        <w:rPr>
          <w:rFonts w:ascii="Arial" w:hAnsi="Arial" w:cs="Arial"/>
          <w:spacing w:val="12"/>
          <w:sz w:val="24"/>
          <w:szCs w:val="24"/>
        </w:rPr>
        <w:t xml:space="preserve">pues únicamente declaró </w:t>
      </w:r>
      <w:r w:rsidRPr="000F17F7">
        <w:rPr>
          <w:rFonts w:ascii="Arial" w:hAnsi="Arial" w:cs="Arial"/>
          <w:spacing w:val="12"/>
          <w:sz w:val="24"/>
          <w:szCs w:val="24"/>
        </w:rPr>
        <w:t xml:space="preserve">improcedente la </w:t>
      </w:r>
      <w:r w:rsidR="00C5141D" w:rsidRPr="000F17F7">
        <w:rPr>
          <w:rFonts w:ascii="Arial" w:hAnsi="Arial" w:cs="Arial"/>
          <w:spacing w:val="12"/>
          <w:sz w:val="24"/>
          <w:szCs w:val="24"/>
        </w:rPr>
        <w:t>acción constitucional</w:t>
      </w:r>
      <w:r w:rsidRPr="000F17F7">
        <w:rPr>
          <w:rFonts w:ascii="Arial" w:hAnsi="Arial" w:cs="Arial"/>
          <w:spacing w:val="12"/>
          <w:sz w:val="24"/>
          <w:szCs w:val="24"/>
        </w:rPr>
        <w:t xml:space="preserve"> de habeas corpus, </w:t>
      </w:r>
      <w:r w:rsidR="00C91CE9" w:rsidRPr="000F17F7">
        <w:rPr>
          <w:rFonts w:ascii="Arial" w:hAnsi="Arial" w:cs="Arial"/>
          <w:spacing w:val="12"/>
          <w:sz w:val="24"/>
          <w:szCs w:val="24"/>
        </w:rPr>
        <w:t>motivo por el cual se hace necesario</w:t>
      </w:r>
      <w:r w:rsidR="00690D3B" w:rsidRPr="000F17F7">
        <w:rPr>
          <w:rFonts w:ascii="Arial" w:hAnsi="Arial" w:cs="Arial"/>
          <w:spacing w:val="12"/>
          <w:sz w:val="24"/>
          <w:szCs w:val="24"/>
        </w:rPr>
        <w:t xml:space="preserve"> subsanar dicha omisión. Por tal motivo, se modificará</w:t>
      </w:r>
      <w:r w:rsidRPr="000F17F7">
        <w:rPr>
          <w:rFonts w:ascii="Arial" w:hAnsi="Arial" w:cs="Arial"/>
          <w:spacing w:val="12"/>
          <w:sz w:val="24"/>
          <w:szCs w:val="24"/>
        </w:rPr>
        <w:t xml:space="preserve"> el ordinal 1°, en </w:t>
      </w:r>
      <w:r w:rsidR="00690D3B" w:rsidRPr="000F17F7">
        <w:rPr>
          <w:rFonts w:ascii="Arial" w:hAnsi="Arial" w:cs="Arial"/>
          <w:spacing w:val="12"/>
          <w:sz w:val="24"/>
          <w:szCs w:val="24"/>
        </w:rPr>
        <w:t xml:space="preserve">ese </w:t>
      </w:r>
      <w:r w:rsidRPr="000F17F7">
        <w:rPr>
          <w:rFonts w:ascii="Arial" w:hAnsi="Arial" w:cs="Arial"/>
          <w:spacing w:val="12"/>
          <w:sz w:val="24"/>
          <w:szCs w:val="24"/>
        </w:rPr>
        <w:t>sentido</w:t>
      </w:r>
      <w:r w:rsidR="00690D3B" w:rsidRPr="000F17F7">
        <w:rPr>
          <w:rFonts w:ascii="Arial" w:hAnsi="Arial" w:cs="Arial"/>
          <w:spacing w:val="12"/>
          <w:sz w:val="24"/>
          <w:szCs w:val="24"/>
        </w:rPr>
        <w:t xml:space="preserve">. </w:t>
      </w:r>
    </w:p>
    <w:p w14:paraId="3B7B4B86" w14:textId="77777777" w:rsidR="00C91CE9" w:rsidRPr="000F17F7" w:rsidRDefault="00C91CE9" w:rsidP="000F17F7">
      <w:pPr>
        <w:pStyle w:val="Sinespaciado"/>
        <w:spacing w:line="276" w:lineRule="auto"/>
        <w:rPr>
          <w:rFonts w:ascii="Arial" w:hAnsi="Arial" w:cs="Arial"/>
          <w:spacing w:val="12"/>
          <w:sz w:val="24"/>
          <w:szCs w:val="24"/>
        </w:rPr>
      </w:pPr>
    </w:p>
    <w:p w14:paraId="6E14E341" w14:textId="3D32532F" w:rsidR="00FF6845" w:rsidRPr="000F17F7" w:rsidRDefault="007C33FD" w:rsidP="000F17F7">
      <w:pPr>
        <w:pStyle w:val="Sinespaciado"/>
        <w:spacing w:line="276" w:lineRule="auto"/>
        <w:jc w:val="both"/>
        <w:rPr>
          <w:rFonts w:ascii="Arial" w:hAnsi="Arial" w:cs="Arial"/>
          <w:spacing w:val="12"/>
          <w:sz w:val="24"/>
          <w:szCs w:val="24"/>
        </w:rPr>
      </w:pPr>
      <w:r w:rsidRPr="000F17F7">
        <w:rPr>
          <w:rFonts w:ascii="Arial" w:hAnsi="Arial" w:cs="Arial"/>
          <w:spacing w:val="12"/>
          <w:sz w:val="24"/>
          <w:szCs w:val="24"/>
        </w:rPr>
        <w:t>Cabe agregar,</w:t>
      </w:r>
      <w:r w:rsidR="02C8A2AC" w:rsidRPr="000F17F7">
        <w:rPr>
          <w:rFonts w:ascii="Arial" w:hAnsi="Arial" w:cs="Arial"/>
          <w:spacing w:val="12"/>
          <w:sz w:val="24"/>
          <w:szCs w:val="24"/>
        </w:rPr>
        <w:t xml:space="preserve"> en este punto, </w:t>
      </w:r>
      <w:r w:rsidR="00FF6845" w:rsidRPr="000F17F7">
        <w:rPr>
          <w:rFonts w:ascii="Arial" w:hAnsi="Arial" w:cs="Arial"/>
          <w:spacing w:val="12"/>
          <w:sz w:val="24"/>
          <w:szCs w:val="24"/>
        </w:rPr>
        <w:t xml:space="preserve">respecto a la inconformidad propuesta </w:t>
      </w:r>
      <w:r w:rsidRPr="000F17F7">
        <w:rPr>
          <w:rFonts w:ascii="Arial" w:hAnsi="Arial" w:cs="Arial"/>
          <w:spacing w:val="12"/>
          <w:sz w:val="24"/>
          <w:szCs w:val="24"/>
        </w:rPr>
        <w:t xml:space="preserve">por la impugnante </w:t>
      </w:r>
      <w:r w:rsidR="00FF6845" w:rsidRPr="000F17F7">
        <w:rPr>
          <w:rFonts w:ascii="Arial" w:hAnsi="Arial" w:cs="Arial"/>
          <w:spacing w:val="12"/>
          <w:sz w:val="24"/>
          <w:szCs w:val="24"/>
        </w:rPr>
        <w:t>encaminada a</w:t>
      </w:r>
      <w:r w:rsidRPr="000F17F7">
        <w:rPr>
          <w:rFonts w:ascii="Arial" w:hAnsi="Arial" w:cs="Arial"/>
          <w:spacing w:val="12"/>
          <w:sz w:val="24"/>
          <w:szCs w:val="24"/>
        </w:rPr>
        <w:t xml:space="preserve"> cuestionar</w:t>
      </w:r>
      <w:r w:rsidR="00FF6845" w:rsidRPr="000F17F7">
        <w:rPr>
          <w:rFonts w:ascii="Arial" w:hAnsi="Arial" w:cs="Arial"/>
          <w:spacing w:val="12"/>
          <w:sz w:val="24"/>
          <w:szCs w:val="24"/>
        </w:rPr>
        <w:t xml:space="preserve"> la </w:t>
      </w:r>
      <w:r w:rsidRPr="000F17F7">
        <w:rPr>
          <w:rFonts w:ascii="Arial" w:hAnsi="Arial" w:cs="Arial"/>
          <w:spacing w:val="12"/>
          <w:sz w:val="24"/>
          <w:szCs w:val="24"/>
        </w:rPr>
        <w:t>omisión</w:t>
      </w:r>
      <w:r w:rsidR="00FF6845" w:rsidRPr="000F17F7">
        <w:rPr>
          <w:rFonts w:ascii="Arial" w:hAnsi="Arial" w:cs="Arial"/>
          <w:spacing w:val="12"/>
          <w:sz w:val="24"/>
          <w:szCs w:val="24"/>
        </w:rPr>
        <w:t xml:space="preserve"> </w:t>
      </w:r>
      <w:r w:rsidRPr="000F17F7">
        <w:rPr>
          <w:rFonts w:ascii="Arial" w:hAnsi="Arial" w:cs="Arial"/>
          <w:spacing w:val="12"/>
          <w:sz w:val="24"/>
          <w:szCs w:val="24"/>
        </w:rPr>
        <w:t>de</w:t>
      </w:r>
      <w:r w:rsidR="00FF6845" w:rsidRPr="000F17F7">
        <w:rPr>
          <w:rFonts w:ascii="Arial" w:hAnsi="Arial" w:cs="Arial"/>
          <w:spacing w:val="12"/>
          <w:sz w:val="24"/>
          <w:szCs w:val="24"/>
        </w:rPr>
        <w:t xml:space="preserve"> la entrevista de la </w:t>
      </w:r>
      <w:r w:rsidR="00C91CE9" w:rsidRPr="000F17F7">
        <w:rPr>
          <w:rFonts w:ascii="Arial" w:hAnsi="Arial" w:cs="Arial"/>
          <w:spacing w:val="12"/>
          <w:sz w:val="24"/>
          <w:szCs w:val="24"/>
        </w:rPr>
        <w:t>menor</w:t>
      </w:r>
      <w:r w:rsidR="00FF6845" w:rsidRPr="000F17F7">
        <w:rPr>
          <w:rFonts w:ascii="Arial" w:hAnsi="Arial" w:cs="Arial"/>
          <w:spacing w:val="12"/>
          <w:sz w:val="24"/>
          <w:szCs w:val="24"/>
        </w:rPr>
        <w:t xml:space="preserve"> en favor de quien se interp</w:t>
      </w:r>
      <w:r w:rsidRPr="000F17F7">
        <w:rPr>
          <w:rFonts w:ascii="Arial" w:hAnsi="Arial" w:cs="Arial"/>
          <w:spacing w:val="12"/>
          <w:sz w:val="24"/>
          <w:szCs w:val="24"/>
        </w:rPr>
        <w:t xml:space="preserve">uso </w:t>
      </w:r>
      <w:r w:rsidR="00FF6845" w:rsidRPr="000F17F7">
        <w:rPr>
          <w:rFonts w:ascii="Arial" w:hAnsi="Arial" w:cs="Arial"/>
          <w:spacing w:val="12"/>
          <w:sz w:val="24"/>
          <w:szCs w:val="24"/>
        </w:rPr>
        <w:t xml:space="preserve">la presente </w:t>
      </w:r>
      <w:r w:rsidRPr="000F17F7">
        <w:rPr>
          <w:rFonts w:ascii="Arial" w:hAnsi="Arial" w:cs="Arial"/>
          <w:spacing w:val="12"/>
          <w:sz w:val="24"/>
          <w:szCs w:val="24"/>
        </w:rPr>
        <w:t>acción</w:t>
      </w:r>
      <w:r w:rsidR="00FF6845" w:rsidRPr="000F17F7">
        <w:rPr>
          <w:rFonts w:ascii="Arial" w:hAnsi="Arial" w:cs="Arial"/>
          <w:spacing w:val="12"/>
          <w:sz w:val="24"/>
          <w:szCs w:val="24"/>
        </w:rPr>
        <w:t xml:space="preserve">, que </w:t>
      </w:r>
      <w:r w:rsidRPr="000F17F7">
        <w:rPr>
          <w:rFonts w:ascii="Arial" w:hAnsi="Arial" w:cs="Arial"/>
          <w:spacing w:val="12"/>
          <w:sz w:val="24"/>
          <w:szCs w:val="24"/>
        </w:rPr>
        <w:t xml:space="preserve">dicha </w:t>
      </w:r>
      <w:r w:rsidR="00C91CE9" w:rsidRPr="000F17F7">
        <w:rPr>
          <w:rFonts w:ascii="Arial" w:hAnsi="Arial" w:cs="Arial"/>
          <w:spacing w:val="12"/>
          <w:sz w:val="24"/>
          <w:szCs w:val="24"/>
        </w:rPr>
        <w:t>audiencia</w:t>
      </w:r>
      <w:r w:rsidRPr="000F17F7">
        <w:rPr>
          <w:rFonts w:ascii="Arial" w:hAnsi="Arial" w:cs="Arial"/>
          <w:spacing w:val="12"/>
          <w:sz w:val="24"/>
          <w:szCs w:val="24"/>
        </w:rPr>
        <w:t xml:space="preserve"> en aquellos eventos en que la persona </w:t>
      </w:r>
      <w:r w:rsidR="00C91CE9" w:rsidRPr="000F17F7">
        <w:rPr>
          <w:rFonts w:ascii="Arial" w:hAnsi="Arial" w:cs="Arial"/>
          <w:spacing w:val="12"/>
          <w:sz w:val="24"/>
          <w:szCs w:val="24"/>
        </w:rPr>
        <w:t xml:space="preserve">realmente </w:t>
      </w:r>
      <w:r w:rsidRPr="000F17F7">
        <w:rPr>
          <w:rFonts w:ascii="Arial" w:hAnsi="Arial" w:cs="Arial"/>
          <w:spacing w:val="12"/>
          <w:sz w:val="24"/>
          <w:szCs w:val="24"/>
        </w:rPr>
        <w:t>se encuentra recluida y privada de la libertad</w:t>
      </w:r>
      <w:r w:rsidR="00C91CE9" w:rsidRPr="000F17F7">
        <w:rPr>
          <w:rFonts w:ascii="Arial" w:hAnsi="Arial" w:cs="Arial"/>
          <w:spacing w:val="12"/>
          <w:sz w:val="24"/>
          <w:szCs w:val="24"/>
        </w:rPr>
        <w:t xml:space="preserve">, </w:t>
      </w:r>
      <w:r w:rsidRPr="000F17F7">
        <w:rPr>
          <w:rFonts w:ascii="Arial" w:hAnsi="Arial" w:cs="Arial"/>
          <w:spacing w:val="12"/>
          <w:sz w:val="24"/>
          <w:szCs w:val="24"/>
        </w:rPr>
        <w:t xml:space="preserve">no es obligatoria, pues </w:t>
      </w:r>
      <w:r w:rsidR="00FF6845" w:rsidRPr="000F17F7">
        <w:rPr>
          <w:rFonts w:ascii="Arial" w:hAnsi="Arial" w:cs="Arial"/>
          <w:spacing w:val="12"/>
          <w:sz w:val="24"/>
          <w:szCs w:val="24"/>
        </w:rPr>
        <w:t xml:space="preserve">el Juez de Habeas Corpus </w:t>
      </w:r>
      <w:r w:rsidRPr="000F17F7">
        <w:rPr>
          <w:rFonts w:ascii="Arial" w:hAnsi="Arial" w:cs="Arial"/>
          <w:spacing w:val="12"/>
          <w:sz w:val="24"/>
          <w:szCs w:val="24"/>
        </w:rPr>
        <w:t>está</w:t>
      </w:r>
      <w:r w:rsidR="00FF6845" w:rsidRPr="000F17F7">
        <w:rPr>
          <w:rFonts w:ascii="Arial" w:hAnsi="Arial" w:cs="Arial"/>
          <w:spacing w:val="12"/>
          <w:sz w:val="24"/>
          <w:szCs w:val="24"/>
        </w:rPr>
        <w:t xml:space="preserve"> facultado por la Ley 1095 de 2006, para prescindir de entrevistar al solicitante cuando lo encuentre innecesario, esto es cuando cuente con los elementos de juicio suficientes, con el fin de emitir una decisión de fondo</w:t>
      </w:r>
      <w:r w:rsidRPr="000F17F7">
        <w:rPr>
          <w:rFonts w:ascii="Arial" w:hAnsi="Arial" w:cs="Arial"/>
          <w:spacing w:val="12"/>
          <w:sz w:val="24"/>
          <w:szCs w:val="24"/>
        </w:rPr>
        <w:t xml:space="preserve">, tal como lo estimó la a-quo. </w:t>
      </w:r>
    </w:p>
    <w:p w14:paraId="3A0FF5F2" w14:textId="77777777" w:rsidR="00FC3A15" w:rsidRPr="000F17F7" w:rsidRDefault="00FC3A15" w:rsidP="000F17F7">
      <w:pPr>
        <w:pStyle w:val="Sinespaciado"/>
        <w:spacing w:line="276" w:lineRule="auto"/>
        <w:jc w:val="both"/>
        <w:rPr>
          <w:rFonts w:ascii="Arial" w:hAnsi="Arial" w:cs="Arial"/>
          <w:spacing w:val="12"/>
          <w:sz w:val="24"/>
          <w:szCs w:val="24"/>
        </w:rPr>
      </w:pPr>
    </w:p>
    <w:p w14:paraId="3D0DEB20" w14:textId="6640BF48" w:rsidR="00FC3A15" w:rsidRPr="000F17F7" w:rsidRDefault="00FC3A15" w:rsidP="000F17F7">
      <w:pPr>
        <w:pStyle w:val="Textoindependiente"/>
        <w:spacing w:line="276" w:lineRule="auto"/>
        <w:rPr>
          <w:rFonts w:ascii="Arial" w:hAnsi="Arial" w:cs="Arial"/>
          <w:spacing w:val="12"/>
          <w:sz w:val="24"/>
          <w:szCs w:val="24"/>
          <w:lang w:val="es-ES"/>
        </w:rPr>
      </w:pPr>
      <w:r w:rsidRPr="000F17F7">
        <w:rPr>
          <w:rFonts w:ascii="Arial" w:hAnsi="Arial" w:cs="Arial"/>
          <w:spacing w:val="12"/>
          <w:sz w:val="24"/>
          <w:szCs w:val="24"/>
        </w:rPr>
        <w:t xml:space="preserve">Finalmente, </w:t>
      </w:r>
      <w:r w:rsidR="2B8C2386" w:rsidRPr="000F17F7">
        <w:rPr>
          <w:rFonts w:ascii="Arial" w:hAnsi="Arial" w:cs="Arial"/>
          <w:spacing w:val="12"/>
          <w:sz w:val="24"/>
          <w:szCs w:val="24"/>
        </w:rPr>
        <w:t xml:space="preserve">es menester </w:t>
      </w:r>
      <w:r w:rsidR="00DE76FF" w:rsidRPr="000F17F7">
        <w:rPr>
          <w:rFonts w:ascii="Arial" w:hAnsi="Arial" w:cs="Arial"/>
          <w:spacing w:val="12"/>
          <w:sz w:val="24"/>
          <w:szCs w:val="24"/>
        </w:rPr>
        <w:t>también</w:t>
      </w:r>
      <w:r w:rsidR="2B8C2386" w:rsidRPr="000F17F7">
        <w:rPr>
          <w:rFonts w:ascii="Arial" w:hAnsi="Arial" w:cs="Arial"/>
          <w:spacing w:val="12"/>
          <w:sz w:val="24"/>
          <w:szCs w:val="24"/>
        </w:rPr>
        <w:t xml:space="preserve"> advertir </w:t>
      </w:r>
      <w:r w:rsidRPr="000F17F7">
        <w:rPr>
          <w:rFonts w:ascii="Arial" w:hAnsi="Arial" w:cs="Arial"/>
          <w:spacing w:val="12"/>
          <w:sz w:val="24"/>
          <w:szCs w:val="24"/>
        </w:rPr>
        <w:t xml:space="preserve">que la </w:t>
      </w:r>
      <w:r w:rsidRPr="000F17F7">
        <w:rPr>
          <w:rFonts w:ascii="Arial" w:hAnsi="Arial" w:cs="Arial"/>
          <w:spacing w:val="12"/>
          <w:sz w:val="24"/>
          <w:szCs w:val="24"/>
          <w:lang w:val="es-ES"/>
        </w:rPr>
        <w:t xml:space="preserve">función del operador judicial en la acción de habeas corpus, se ciñe a vigilar celosamente, el cumplimiento de los requisitos legales para la privación de la libertad de una persona, siendo totalmente ajeno a otra clase de análisis respecto de </w:t>
      </w:r>
      <w:r w:rsidR="0A5999E7" w:rsidRPr="000F17F7">
        <w:rPr>
          <w:rFonts w:ascii="Arial" w:hAnsi="Arial" w:cs="Arial"/>
          <w:spacing w:val="12"/>
          <w:sz w:val="24"/>
          <w:szCs w:val="24"/>
          <w:lang w:val="es-ES"/>
        </w:rPr>
        <w:t>eventuales</w:t>
      </w:r>
      <w:r w:rsidR="21A930A3" w:rsidRPr="000F17F7">
        <w:rPr>
          <w:rFonts w:ascii="Arial" w:hAnsi="Arial" w:cs="Arial"/>
          <w:spacing w:val="12"/>
          <w:sz w:val="24"/>
          <w:szCs w:val="24"/>
          <w:lang w:val="es-ES"/>
        </w:rPr>
        <w:t xml:space="preserve"> </w:t>
      </w:r>
      <w:r w:rsidR="00897E48" w:rsidRPr="000F17F7">
        <w:rPr>
          <w:rFonts w:ascii="Arial" w:hAnsi="Arial" w:cs="Arial"/>
          <w:spacing w:val="12"/>
          <w:sz w:val="24"/>
          <w:szCs w:val="24"/>
          <w:lang w:val="es-ES"/>
        </w:rPr>
        <w:t>irregularidades</w:t>
      </w:r>
      <w:r w:rsidR="00897E48" w:rsidRPr="000F17F7">
        <w:rPr>
          <w:rFonts w:ascii="Arial" w:hAnsi="Arial" w:cs="Arial"/>
          <w:spacing w:val="12"/>
          <w:sz w:val="24"/>
          <w:szCs w:val="24"/>
        </w:rPr>
        <w:t xml:space="preserve"> </w:t>
      </w:r>
      <w:r w:rsidR="00897E48" w:rsidRPr="000F17F7">
        <w:rPr>
          <w:rFonts w:ascii="Arial" w:hAnsi="Arial" w:cs="Arial"/>
          <w:spacing w:val="12"/>
          <w:sz w:val="24"/>
          <w:szCs w:val="24"/>
          <w:lang w:val="es-ES"/>
        </w:rPr>
        <w:t xml:space="preserve">acaecidas al interior del procedimiento administrativo adelantado por el </w:t>
      </w:r>
      <w:r w:rsidR="00897E48" w:rsidRPr="000F17F7">
        <w:rPr>
          <w:rFonts w:ascii="Arial" w:hAnsi="Arial" w:cs="Arial"/>
          <w:b/>
          <w:bCs/>
          <w:spacing w:val="12"/>
          <w:sz w:val="24"/>
          <w:szCs w:val="24"/>
          <w:lang w:val="es-ES"/>
        </w:rPr>
        <w:t>I</w:t>
      </w:r>
      <w:r w:rsidR="37A9CF99" w:rsidRPr="000F17F7">
        <w:rPr>
          <w:rFonts w:ascii="Arial" w:hAnsi="Arial" w:cs="Arial"/>
          <w:b/>
          <w:bCs/>
          <w:spacing w:val="12"/>
          <w:sz w:val="24"/>
          <w:szCs w:val="24"/>
          <w:lang w:val="es-ES"/>
        </w:rPr>
        <w:t>.</w:t>
      </w:r>
      <w:r w:rsidR="00897E48" w:rsidRPr="000F17F7">
        <w:rPr>
          <w:rFonts w:ascii="Arial" w:hAnsi="Arial" w:cs="Arial"/>
          <w:b/>
          <w:bCs/>
          <w:spacing w:val="12"/>
          <w:sz w:val="24"/>
          <w:szCs w:val="24"/>
          <w:lang w:val="es-ES"/>
        </w:rPr>
        <w:t>C</w:t>
      </w:r>
      <w:r w:rsidR="37A9CF99" w:rsidRPr="000F17F7">
        <w:rPr>
          <w:rFonts w:ascii="Arial" w:hAnsi="Arial" w:cs="Arial"/>
          <w:b/>
          <w:bCs/>
          <w:spacing w:val="12"/>
          <w:sz w:val="24"/>
          <w:szCs w:val="24"/>
          <w:lang w:val="es-ES"/>
        </w:rPr>
        <w:t>.</w:t>
      </w:r>
      <w:r w:rsidR="00897E48" w:rsidRPr="000F17F7">
        <w:rPr>
          <w:rFonts w:ascii="Arial" w:hAnsi="Arial" w:cs="Arial"/>
          <w:b/>
          <w:bCs/>
          <w:spacing w:val="12"/>
          <w:sz w:val="24"/>
          <w:szCs w:val="24"/>
          <w:lang w:val="es-ES"/>
        </w:rPr>
        <w:t>B</w:t>
      </w:r>
      <w:r w:rsidR="37A9CF99" w:rsidRPr="000F17F7">
        <w:rPr>
          <w:rFonts w:ascii="Arial" w:hAnsi="Arial" w:cs="Arial"/>
          <w:b/>
          <w:bCs/>
          <w:spacing w:val="12"/>
          <w:sz w:val="24"/>
          <w:szCs w:val="24"/>
          <w:lang w:val="es-ES"/>
        </w:rPr>
        <w:t>.</w:t>
      </w:r>
      <w:r w:rsidR="00897E48" w:rsidRPr="000F17F7">
        <w:rPr>
          <w:rFonts w:ascii="Arial" w:hAnsi="Arial" w:cs="Arial"/>
          <w:b/>
          <w:bCs/>
          <w:spacing w:val="12"/>
          <w:sz w:val="24"/>
          <w:szCs w:val="24"/>
          <w:lang w:val="es-ES"/>
        </w:rPr>
        <w:t>F</w:t>
      </w:r>
      <w:r w:rsidR="40C11031" w:rsidRPr="000F17F7">
        <w:rPr>
          <w:rFonts w:ascii="Arial" w:hAnsi="Arial" w:cs="Arial"/>
          <w:b/>
          <w:bCs/>
          <w:spacing w:val="12"/>
          <w:sz w:val="24"/>
          <w:szCs w:val="24"/>
          <w:lang w:val="es-ES"/>
        </w:rPr>
        <w:t>.,</w:t>
      </w:r>
      <w:r w:rsidR="00897E48" w:rsidRPr="000F17F7">
        <w:rPr>
          <w:rFonts w:ascii="Arial" w:hAnsi="Arial" w:cs="Arial"/>
          <w:b/>
          <w:bCs/>
          <w:spacing w:val="12"/>
          <w:sz w:val="24"/>
          <w:szCs w:val="24"/>
          <w:lang w:val="es-ES"/>
        </w:rPr>
        <w:t xml:space="preserve"> </w:t>
      </w:r>
      <w:r w:rsidR="00897E48" w:rsidRPr="000F17F7">
        <w:rPr>
          <w:rFonts w:ascii="Arial" w:hAnsi="Arial" w:cs="Arial"/>
          <w:spacing w:val="12"/>
          <w:sz w:val="24"/>
          <w:szCs w:val="24"/>
          <w:lang w:val="es-ES"/>
        </w:rPr>
        <w:t>como medida de protección para el restablecimiento de los derechos de l</w:t>
      </w:r>
      <w:r w:rsidR="0EA2D4A8" w:rsidRPr="000F17F7">
        <w:rPr>
          <w:rFonts w:ascii="Arial" w:hAnsi="Arial" w:cs="Arial"/>
          <w:spacing w:val="12"/>
          <w:sz w:val="24"/>
          <w:szCs w:val="24"/>
          <w:lang w:val="es-ES"/>
        </w:rPr>
        <w:t>os menores</w:t>
      </w:r>
      <w:r w:rsidR="00897E48" w:rsidRPr="000F17F7">
        <w:rPr>
          <w:rFonts w:ascii="Arial" w:hAnsi="Arial" w:cs="Arial"/>
          <w:spacing w:val="12"/>
          <w:sz w:val="24"/>
          <w:szCs w:val="24"/>
          <w:lang w:val="es-ES"/>
        </w:rPr>
        <w:t>,</w:t>
      </w:r>
      <w:r w:rsidR="3744B607" w:rsidRPr="000F17F7">
        <w:rPr>
          <w:rFonts w:ascii="Arial" w:hAnsi="Arial" w:cs="Arial"/>
          <w:spacing w:val="12"/>
          <w:sz w:val="24"/>
          <w:szCs w:val="24"/>
          <w:lang w:val="es-ES"/>
        </w:rPr>
        <w:t xml:space="preserve"> o </w:t>
      </w:r>
      <w:r w:rsidR="6D5740EC" w:rsidRPr="000F17F7">
        <w:rPr>
          <w:rFonts w:ascii="Arial" w:hAnsi="Arial" w:cs="Arial"/>
          <w:spacing w:val="12"/>
          <w:sz w:val="24"/>
          <w:szCs w:val="24"/>
          <w:lang w:val="es-ES"/>
        </w:rPr>
        <w:t>respecto de</w:t>
      </w:r>
      <w:r w:rsidR="00897E48" w:rsidRPr="000F17F7">
        <w:rPr>
          <w:rFonts w:ascii="Arial" w:hAnsi="Arial" w:cs="Arial"/>
          <w:spacing w:val="12"/>
          <w:sz w:val="24"/>
          <w:szCs w:val="24"/>
          <w:lang w:val="es-ES"/>
        </w:rPr>
        <w:t xml:space="preserve"> la </w:t>
      </w:r>
      <w:r w:rsidRPr="000F17F7">
        <w:rPr>
          <w:rFonts w:ascii="Arial" w:hAnsi="Arial" w:cs="Arial"/>
          <w:spacing w:val="12"/>
          <w:sz w:val="24"/>
          <w:szCs w:val="24"/>
          <w:lang w:val="es-ES"/>
        </w:rPr>
        <w:t xml:space="preserve">actuación penal o disciplinaria </w:t>
      </w:r>
      <w:r w:rsidR="4A01C851" w:rsidRPr="000F17F7">
        <w:rPr>
          <w:rFonts w:ascii="Arial" w:hAnsi="Arial" w:cs="Arial"/>
          <w:spacing w:val="12"/>
          <w:sz w:val="24"/>
          <w:szCs w:val="24"/>
          <w:lang w:val="es-ES"/>
        </w:rPr>
        <w:t xml:space="preserve">que cabría frente a </w:t>
      </w:r>
      <w:r w:rsidRPr="000F17F7">
        <w:rPr>
          <w:rFonts w:ascii="Arial" w:hAnsi="Arial" w:cs="Arial"/>
          <w:spacing w:val="12"/>
          <w:sz w:val="24"/>
          <w:szCs w:val="24"/>
          <w:lang w:val="es-ES"/>
        </w:rPr>
        <w:t>funcionarios o</w:t>
      </w:r>
      <w:r w:rsidR="00897E48" w:rsidRPr="000F17F7">
        <w:rPr>
          <w:rFonts w:ascii="Arial" w:hAnsi="Arial" w:cs="Arial"/>
          <w:spacing w:val="12"/>
          <w:sz w:val="24"/>
          <w:szCs w:val="24"/>
          <w:lang w:val="es-ES"/>
        </w:rPr>
        <w:t xml:space="preserve"> de</w:t>
      </w:r>
      <w:r w:rsidRPr="000F17F7">
        <w:rPr>
          <w:rFonts w:ascii="Arial" w:hAnsi="Arial" w:cs="Arial"/>
          <w:spacing w:val="12"/>
          <w:sz w:val="24"/>
          <w:szCs w:val="24"/>
          <w:lang w:val="es-ES"/>
        </w:rPr>
        <w:t xml:space="preserve"> autoridades </w:t>
      </w:r>
      <w:r w:rsidR="00897E48" w:rsidRPr="000F17F7">
        <w:rPr>
          <w:rFonts w:ascii="Arial" w:hAnsi="Arial" w:cs="Arial"/>
          <w:spacing w:val="12"/>
          <w:sz w:val="24"/>
          <w:szCs w:val="24"/>
          <w:lang w:val="es-ES"/>
        </w:rPr>
        <w:t>públicas</w:t>
      </w:r>
      <w:r w:rsidRPr="000F17F7">
        <w:rPr>
          <w:rFonts w:ascii="Arial" w:hAnsi="Arial" w:cs="Arial"/>
          <w:spacing w:val="12"/>
          <w:sz w:val="24"/>
          <w:szCs w:val="24"/>
          <w:lang w:val="es-ES"/>
        </w:rPr>
        <w:t xml:space="preserve"> o privadas, de manera que, </w:t>
      </w:r>
      <w:r w:rsidR="3496D3CD" w:rsidRPr="000F17F7">
        <w:rPr>
          <w:rFonts w:ascii="Arial" w:hAnsi="Arial" w:cs="Arial"/>
          <w:spacing w:val="12"/>
          <w:sz w:val="24"/>
          <w:szCs w:val="24"/>
          <w:lang w:val="es-ES"/>
        </w:rPr>
        <w:t xml:space="preserve">en caso de considerarse que, </w:t>
      </w:r>
      <w:r w:rsidRPr="000F17F7">
        <w:rPr>
          <w:rFonts w:ascii="Arial" w:hAnsi="Arial" w:cs="Arial"/>
          <w:spacing w:val="12"/>
          <w:sz w:val="24"/>
          <w:szCs w:val="24"/>
          <w:lang w:val="es-ES"/>
        </w:rPr>
        <w:t xml:space="preserve">las </w:t>
      </w:r>
      <w:r w:rsidR="00E429FF" w:rsidRPr="000F17F7">
        <w:rPr>
          <w:rFonts w:ascii="Arial" w:hAnsi="Arial" w:cs="Arial"/>
          <w:spacing w:val="12"/>
          <w:sz w:val="24"/>
          <w:szCs w:val="24"/>
          <w:lang w:val="es-ES"/>
        </w:rPr>
        <w:t xml:space="preserve">decisiones </w:t>
      </w:r>
      <w:r w:rsidR="00E374F3" w:rsidRPr="000F17F7">
        <w:rPr>
          <w:rFonts w:ascii="Arial" w:hAnsi="Arial" w:cs="Arial"/>
          <w:spacing w:val="12"/>
          <w:sz w:val="24"/>
          <w:szCs w:val="24"/>
          <w:lang w:val="es-ES"/>
        </w:rPr>
        <w:t xml:space="preserve">dictadas </w:t>
      </w:r>
      <w:r w:rsidR="00E429FF" w:rsidRPr="000F17F7">
        <w:rPr>
          <w:rFonts w:ascii="Arial" w:hAnsi="Arial" w:cs="Arial"/>
          <w:spacing w:val="12"/>
          <w:sz w:val="24"/>
          <w:szCs w:val="24"/>
          <w:lang w:val="es-ES"/>
        </w:rPr>
        <w:t xml:space="preserve">dentro del trámite </w:t>
      </w:r>
      <w:r w:rsidR="37080D7C" w:rsidRPr="000F17F7">
        <w:rPr>
          <w:rFonts w:ascii="Arial" w:hAnsi="Arial" w:cs="Arial"/>
          <w:spacing w:val="12"/>
          <w:sz w:val="24"/>
          <w:szCs w:val="24"/>
          <w:lang w:val="es-ES"/>
        </w:rPr>
        <w:t xml:space="preserve">administrativo de restablecimiento de derechos de la menor </w:t>
      </w:r>
      <w:r w:rsidR="7599369A" w:rsidRPr="000F17F7">
        <w:rPr>
          <w:rFonts w:ascii="Arial" w:hAnsi="Arial" w:cs="Arial"/>
          <w:spacing w:val="12"/>
          <w:sz w:val="24"/>
          <w:szCs w:val="24"/>
          <w:lang w:val="es-ES"/>
        </w:rPr>
        <w:t>involucrada</w:t>
      </w:r>
      <w:r w:rsidR="0961034C" w:rsidRPr="000F17F7">
        <w:rPr>
          <w:rFonts w:ascii="Arial" w:hAnsi="Arial" w:cs="Arial"/>
          <w:spacing w:val="12"/>
          <w:sz w:val="24"/>
          <w:szCs w:val="24"/>
          <w:lang w:val="es-ES"/>
        </w:rPr>
        <w:t xml:space="preserve"> en este asunto</w:t>
      </w:r>
      <w:r w:rsidR="7599369A" w:rsidRPr="000F17F7">
        <w:rPr>
          <w:rFonts w:ascii="Arial" w:hAnsi="Arial" w:cs="Arial"/>
          <w:spacing w:val="12"/>
          <w:sz w:val="24"/>
          <w:szCs w:val="24"/>
          <w:lang w:val="es-ES"/>
        </w:rPr>
        <w:t xml:space="preserve"> </w:t>
      </w:r>
      <w:r w:rsidR="07F6622F" w:rsidRPr="000F17F7">
        <w:rPr>
          <w:rFonts w:ascii="Arial" w:hAnsi="Arial" w:cs="Arial"/>
          <w:spacing w:val="12"/>
          <w:sz w:val="24"/>
          <w:szCs w:val="24"/>
          <w:lang w:val="es-ES"/>
        </w:rPr>
        <w:t>de forma i</w:t>
      </w:r>
      <w:r w:rsidR="00E429FF" w:rsidRPr="000F17F7">
        <w:rPr>
          <w:rFonts w:ascii="Arial" w:hAnsi="Arial" w:cs="Arial"/>
          <w:spacing w:val="12"/>
          <w:sz w:val="24"/>
          <w:szCs w:val="24"/>
          <w:lang w:val="es-ES"/>
        </w:rPr>
        <w:t>legal y arbitraria</w:t>
      </w:r>
      <w:r w:rsidR="413CB8F3" w:rsidRPr="000F17F7">
        <w:rPr>
          <w:rFonts w:ascii="Arial" w:hAnsi="Arial" w:cs="Arial"/>
          <w:spacing w:val="12"/>
          <w:sz w:val="24"/>
          <w:szCs w:val="24"/>
          <w:lang w:val="es-ES"/>
        </w:rPr>
        <w:t xml:space="preserve"> por la entidad encargada, esto es por el I.C.B.F., o las entidades en las que este delegó la función</w:t>
      </w:r>
      <w:r w:rsidR="00E429FF" w:rsidRPr="000F17F7">
        <w:rPr>
          <w:rFonts w:ascii="Arial" w:hAnsi="Arial" w:cs="Arial"/>
          <w:spacing w:val="12"/>
          <w:sz w:val="24"/>
          <w:szCs w:val="24"/>
          <w:lang w:val="es-ES"/>
        </w:rPr>
        <w:t xml:space="preserve">, </w:t>
      </w:r>
      <w:r w:rsidRPr="000F17F7">
        <w:rPr>
          <w:rFonts w:ascii="Arial" w:hAnsi="Arial" w:cs="Arial"/>
          <w:spacing w:val="12"/>
          <w:sz w:val="24"/>
          <w:szCs w:val="24"/>
          <w:lang w:val="es-ES"/>
        </w:rPr>
        <w:t xml:space="preserve">el mecanismo adecuado de protección de los derechos fundamentales al debido proceso y acceso a la administración de justicia, es la </w:t>
      </w:r>
      <w:r w:rsidR="00E429FF" w:rsidRPr="000F17F7">
        <w:rPr>
          <w:rFonts w:ascii="Arial" w:hAnsi="Arial" w:cs="Arial"/>
          <w:spacing w:val="12"/>
          <w:sz w:val="24"/>
          <w:szCs w:val="24"/>
          <w:lang w:val="es-ES"/>
        </w:rPr>
        <w:t>acción</w:t>
      </w:r>
      <w:r w:rsidRPr="000F17F7">
        <w:rPr>
          <w:rFonts w:ascii="Arial" w:hAnsi="Arial" w:cs="Arial"/>
          <w:spacing w:val="12"/>
          <w:sz w:val="24"/>
          <w:szCs w:val="24"/>
          <w:lang w:val="es-ES"/>
        </w:rPr>
        <w:t xml:space="preserve"> de tutela, </w:t>
      </w:r>
      <w:r w:rsidR="00E374F3" w:rsidRPr="000F17F7">
        <w:rPr>
          <w:rFonts w:ascii="Arial" w:hAnsi="Arial" w:cs="Arial"/>
          <w:spacing w:val="12"/>
          <w:sz w:val="24"/>
          <w:szCs w:val="24"/>
          <w:lang w:val="es-ES"/>
        </w:rPr>
        <w:t xml:space="preserve">más </w:t>
      </w:r>
      <w:r w:rsidR="00E429FF" w:rsidRPr="000F17F7">
        <w:rPr>
          <w:rFonts w:ascii="Arial" w:hAnsi="Arial" w:cs="Arial"/>
          <w:spacing w:val="12"/>
          <w:sz w:val="24"/>
          <w:szCs w:val="24"/>
          <w:lang w:val="es-ES"/>
        </w:rPr>
        <w:t>no el habeas corpus (</w:t>
      </w:r>
      <w:r w:rsidR="5D6E9F67" w:rsidRPr="000F17F7">
        <w:rPr>
          <w:rFonts w:ascii="Arial" w:hAnsi="Arial" w:cs="Arial"/>
          <w:spacing w:val="12"/>
          <w:sz w:val="24"/>
          <w:szCs w:val="24"/>
          <w:lang w:val="es-ES"/>
        </w:rPr>
        <w:t xml:space="preserve">acción </w:t>
      </w:r>
      <w:r w:rsidR="00E429FF" w:rsidRPr="000F17F7">
        <w:rPr>
          <w:rFonts w:ascii="Arial" w:hAnsi="Arial" w:cs="Arial"/>
          <w:spacing w:val="12"/>
          <w:sz w:val="24"/>
          <w:szCs w:val="24"/>
          <w:lang w:val="es-ES"/>
        </w:rPr>
        <w:t xml:space="preserve">que como se ha dicho ha sido interpuesta en reiteradas ocasiones en favor de la menor involucrada). </w:t>
      </w:r>
    </w:p>
    <w:p w14:paraId="73F5FAA9" w14:textId="6797E7FE" w:rsidR="00603D92" w:rsidRPr="000F17F7" w:rsidRDefault="00603D92" w:rsidP="000F17F7">
      <w:pPr>
        <w:pStyle w:val="Textoindependiente"/>
        <w:spacing w:line="276" w:lineRule="auto"/>
        <w:rPr>
          <w:rFonts w:ascii="Arial" w:hAnsi="Arial" w:cs="Arial"/>
          <w:spacing w:val="12"/>
          <w:sz w:val="24"/>
          <w:szCs w:val="24"/>
          <w:lang w:val="es-ES"/>
        </w:rPr>
      </w:pPr>
    </w:p>
    <w:p w14:paraId="5630AD66" w14:textId="20FA9919" w:rsidR="00603D92" w:rsidRPr="000F17F7" w:rsidRDefault="2CC31A87" w:rsidP="000F17F7">
      <w:pPr>
        <w:pStyle w:val="Textoindependiente"/>
        <w:spacing w:line="276" w:lineRule="auto"/>
        <w:rPr>
          <w:rFonts w:ascii="Arial" w:hAnsi="Arial" w:cs="Arial"/>
          <w:spacing w:val="12"/>
          <w:sz w:val="24"/>
          <w:szCs w:val="24"/>
          <w:lang w:val="es-ES"/>
        </w:rPr>
      </w:pPr>
      <w:r w:rsidRPr="000F17F7">
        <w:rPr>
          <w:rFonts w:ascii="Arial" w:hAnsi="Arial" w:cs="Arial"/>
          <w:spacing w:val="12"/>
          <w:sz w:val="24"/>
          <w:szCs w:val="24"/>
          <w:lang w:val="es-ES"/>
        </w:rPr>
        <w:t xml:space="preserve">Consecuente con </w:t>
      </w:r>
      <w:r w:rsidR="7B5957D4" w:rsidRPr="000F17F7">
        <w:rPr>
          <w:rFonts w:ascii="Arial" w:hAnsi="Arial" w:cs="Arial"/>
          <w:spacing w:val="12"/>
          <w:sz w:val="24"/>
          <w:szCs w:val="24"/>
          <w:lang w:val="es-ES"/>
        </w:rPr>
        <w:t>ello</w:t>
      </w:r>
      <w:r w:rsidRPr="000F17F7">
        <w:rPr>
          <w:rFonts w:ascii="Arial" w:hAnsi="Arial" w:cs="Arial"/>
          <w:spacing w:val="12"/>
          <w:sz w:val="24"/>
          <w:szCs w:val="24"/>
          <w:lang w:val="es-ES"/>
        </w:rPr>
        <w:t xml:space="preserve">, dado que </w:t>
      </w:r>
      <w:r w:rsidR="5DD334A5" w:rsidRPr="000F17F7">
        <w:rPr>
          <w:rFonts w:ascii="Arial" w:hAnsi="Arial" w:cs="Arial"/>
          <w:spacing w:val="12"/>
          <w:sz w:val="24"/>
          <w:szCs w:val="24"/>
          <w:lang w:val="es-ES"/>
        </w:rPr>
        <w:t>lo propio es declarar la institución jurídica de cosa juzgada, para seguidamente negar la acción de habeas corpus solicitada, ningún pronunciamiento adicional merece</w:t>
      </w:r>
      <w:r w:rsidR="3AE3CAB9" w:rsidRPr="000F17F7">
        <w:rPr>
          <w:rFonts w:ascii="Arial" w:hAnsi="Arial" w:cs="Arial"/>
          <w:spacing w:val="12"/>
          <w:sz w:val="24"/>
          <w:szCs w:val="24"/>
          <w:lang w:val="es-ES"/>
        </w:rPr>
        <w:t>n los argumentos esbozados en la impugnación, relativos a la omisión del despacho de primer grado frente al deber legal y constitucional de analizar las pruebas y con</w:t>
      </w:r>
      <w:r w:rsidR="2724BD93" w:rsidRPr="000F17F7">
        <w:rPr>
          <w:rFonts w:ascii="Arial" w:hAnsi="Arial" w:cs="Arial"/>
          <w:spacing w:val="12"/>
          <w:sz w:val="24"/>
          <w:szCs w:val="24"/>
          <w:lang w:val="es-ES"/>
        </w:rPr>
        <w:t xml:space="preserve">diciones físicas de reclusión </w:t>
      </w:r>
      <w:r w:rsidR="745FC571" w:rsidRPr="000F17F7">
        <w:rPr>
          <w:rFonts w:ascii="Arial" w:hAnsi="Arial" w:cs="Arial"/>
          <w:spacing w:val="12"/>
          <w:sz w:val="24"/>
          <w:szCs w:val="24"/>
          <w:lang w:val="es-ES"/>
        </w:rPr>
        <w:t xml:space="preserve">en la que se encuentran </w:t>
      </w:r>
      <w:r w:rsidR="2724BD93" w:rsidRPr="000F17F7">
        <w:rPr>
          <w:rFonts w:ascii="Arial" w:hAnsi="Arial" w:cs="Arial"/>
          <w:spacing w:val="12"/>
          <w:sz w:val="24"/>
          <w:szCs w:val="24"/>
          <w:lang w:val="es-ES"/>
        </w:rPr>
        <w:t xml:space="preserve">las menores. </w:t>
      </w:r>
    </w:p>
    <w:p w14:paraId="678B0C67" w14:textId="3763965C" w:rsidR="1952E4D6" w:rsidRPr="000F17F7" w:rsidRDefault="1952E4D6" w:rsidP="000F17F7">
      <w:pPr>
        <w:pStyle w:val="Textoindependiente"/>
        <w:spacing w:line="276" w:lineRule="auto"/>
        <w:rPr>
          <w:rFonts w:ascii="Arial" w:hAnsi="Arial" w:cs="Arial"/>
          <w:spacing w:val="12"/>
          <w:sz w:val="24"/>
          <w:szCs w:val="24"/>
          <w:lang w:val="es-ES"/>
        </w:rPr>
      </w:pPr>
    </w:p>
    <w:p w14:paraId="174D254D" w14:textId="31115EA6" w:rsidR="00BD255D" w:rsidRPr="000F17F7" w:rsidRDefault="00603D92" w:rsidP="000F17F7">
      <w:pPr>
        <w:pStyle w:val="Textoindependiente"/>
        <w:spacing w:line="276" w:lineRule="auto"/>
        <w:rPr>
          <w:rFonts w:ascii="Arial" w:hAnsi="Arial" w:cs="Arial"/>
          <w:spacing w:val="12"/>
          <w:sz w:val="24"/>
          <w:szCs w:val="24"/>
          <w:lang w:val="es-ES"/>
        </w:rPr>
      </w:pPr>
      <w:r w:rsidRPr="000F17F7">
        <w:rPr>
          <w:rFonts w:ascii="Arial" w:hAnsi="Arial" w:cs="Arial"/>
          <w:spacing w:val="12"/>
          <w:sz w:val="24"/>
          <w:szCs w:val="24"/>
          <w:lang w:val="es-ES"/>
        </w:rPr>
        <w:t xml:space="preserve">De conformidad con </w:t>
      </w:r>
      <w:r w:rsidR="11F595B8" w:rsidRPr="000F17F7">
        <w:rPr>
          <w:rFonts w:ascii="Arial" w:hAnsi="Arial" w:cs="Arial"/>
          <w:spacing w:val="12"/>
          <w:sz w:val="24"/>
          <w:szCs w:val="24"/>
          <w:lang w:val="es-ES"/>
        </w:rPr>
        <w:t>lo anterior</w:t>
      </w:r>
      <w:r w:rsidRPr="000F17F7">
        <w:rPr>
          <w:rFonts w:ascii="Arial" w:hAnsi="Arial" w:cs="Arial"/>
          <w:spacing w:val="12"/>
          <w:sz w:val="24"/>
          <w:szCs w:val="24"/>
          <w:lang w:val="es-ES"/>
        </w:rPr>
        <w:t xml:space="preserve">, y sin necesidad de mayores elucubraciones al respecto, se </w:t>
      </w:r>
      <w:r w:rsidR="00A123E7" w:rsidRPr="000F17F7">
        <w:rPr>
          <w:rFonts w:ascii="Arial" w:hAnsi="Arial" w:cs="Arial"/>
          <w:spacing w:val="12"/>
          <w:sz w:val="24"/>
          <w:szCs w:val="24"/>
          <w:lang w:val="es-ES"/>
        </w:rPr>
        <w:t xml:space="preserve">modificará </w:t>
      </w:r>
      <w:r w:rsidR="004B4EB6" w:rsidRPr="000F17F7">
        <w:rPr>
          <w:rFonts w:ascii="Arial" w:hAnsi="Arial" w:cs="Arial"/>
          <w:spacing w:val="12"/>
          <w:sz w:val="24"/>
          <w:szCs w:val="24"/>
          <w:lang w:val="es-ES"/>
        </w:rPr>
        <w:t xml:space="preserve">la decisión </w:t>
      </w:r>
      <w:r w:rsidR="00A123E7" w:rsidRPr="000F17F7">
        <w:rPr>
          <w:rFonts w:ascii="Arial" w:hAnsi="Arial" w:cs="Arial"/>
          <w:spacing w:val="12"/>
          <w:sz w:val="24"/>
          <w:szCs w:val="24"/>
          <w:lang w:val="es-ES"/>
        </w:rPr>
        <w:t>impugnad</w:t>
      </w:r>
      <w:r w:rsidR="004B4EB6" w:rsidRPr="000F17F7">
        <w:rPr>
          <w:rFonts w:ascii="Arial" w:hAnsi="Arial" w:cs="Arial"/>
          <w:spacing w:val="12"/>
          <w:sz w:val="24"/>
          <w:szCs w:val="24"/>
          <w:lang w:val="es-ES"/>
        </w:rPr>
        <w:t>a</w:t>
      </w:r>
      <w:r w:rsidR="00A123E7" w:rsidRPr="000F17F7">
        <w:rPr>
          <w:rFonts w:ascii="Arial" w:hAnsi="Arial" w:cs="Arial"/>
          <w:spacing w:val="12"/>
          <w:sz w:val="24"/>
          <w:szCs w:val="24"/>
          <w:lang w:val="es-ES"/>
        </w:rPr>
        <w:t xml:space="preserve"> en los términos señalados precedentemente, </w:t>
      </w:r>
      <w:r w:rsidR="08BF0A94" w:rsidRPr="000F17F7">
        <w:rPr>
          <w:rFonts w:ascii="Arial" w:hAnsi="Arial" w:cs="Arial"/>
          <w:spacing w:val="12"/>
          <w:sz w:val="24"/>
          <w:szCs w:val="24"/>
          <w:lang w:val="es-ES"/>
        </w:rPr>
        <w:t>CONFIRMANDO</w:t>
      </w:r>
      <w:r w:rsidR="004B4EB6" w:rsidRPr="000F17F7">
        <w:rPr>
          <w:rFonts w:ascii="Arial" w:hAnsi="Arial" w:cs="Arial"/>
          <w:spacing w:val="12"/>
          <w:sz w:val="24"/>
          <w:szCs w:val="24"/>
          <w:lang w:val="es-ES"/>
        </w:rPr>
        <w:t xml:space="preserve"> </w:t>
      </w:r>
      <w:r w:rsidR="00A123E7" w:rsidRPr="000F17F7">
        <w:rPr>
          <w:rFonts w:ascii="Arial" w:hAnsi="Arial" w:cs="Arial"/>
          <w:spacing w:val="12"/>
          <w:sz w:val="24"/>
          <w:szCs w:val="24"/>
          <w:lang w:val="es-ES"/>
        </w:rPr>
        <w:t xml:space="preserve">lo atinente a la </w:t>
      </w:r>
      <w:r w:rsidR="000C4D9C" w:rsidRPr="000F17F7">
        <w:rPr>
          <w:rFonts w:ascii="Arial" w:hAnsi="Arial" w:cs="Arial"/>
          <w:spacing w:val="12"/>
          <w:sz w:val="24"/>
          <w:szCs w:val="24"/>
          <w:lang w:val="es-ES"/>
        </w:rPr>
        <w:t xml:space="preserve">compulsa de copias a la </w:t>
      </w:r>
      <w:r w:rsidR="004B4EB6" w:rsidRPr="000F17F7">
        <w:rPr>
          <w:rFonts w:ascii="Arial" w:hAnsi="Arial" w:cs="Arial"/>
          <w:spacing w:val="12"/>
          <w:sz w:val="24"/>
          <w:szCs w:val="24"/>
          <w:lang w:val="es-ES"/>
        </w:rPr>
        <w:t>Fiscalía</w:t>
      </w:r>
      <w:r w:rsidR="000C4D9C" w:rsidRPr="000F17F7">
        <w:rPr>
          <w:rFonts w:ascii="Arial" w:hAnsi="Arial" w:cs="Arial"/>
          <w:spacing w:val="12"/>
          <w:sz w:val="24"/>
          <w:szCs w:val="24"/>
          <w:lang w:val="es-ES"/>
        </w:rPr>
        <w:t xml:space="preserve"> General de la </w:t>
      </w:r>
      <w:r w:rsidR="004B4EB6" w:rsidRPr="000F17F7">
        <w:rPr>
          <w:rFonts w:ascii="Arial" w:hAnsi="Arial" w:cs="Arial"/>
          <w:spacing w:val="12"/>
          <w:sz w:val="24"/>
          <w:szCs w:val="24"/>
          <w:lang w:val="es-ES"/>
        </w:rPr>
        <w:t>Nación</w:t>
      </w:r>
      <w:r w:rsidR="000C4D9C" w:rsidRPr="000F17F7">
        <w:rPr>
          <w:rFonts w:ascii="Arial" w:hAnsi="Arial" w:cs="Arial"/>
          <w:spacing w:val="12"/>
          <w:sz w:val="24"/>
          <w:szCs w:val="24"/>
          <w:lang w:val="es-ES"/>
        </w:rPr>
        <w:t xml:space="preserve">, a fin de que investigue si </w:t>
      </w:r>
      <w:r w:rsidR="00BD255D" w:rsidRPr="000F17F7">
        <w:rPr>
          <w:rFonts w:ascii="Arial" w:hAnsi="Arial" w:cs="Arial"/>
          <w:spacing w:val="12"/>
          <w:sz w:val="24"/>
          <w:szCs w:val="24"/>
          <w:lang w:val="es-ES"/>
        </w:rPr>
        <w:t xml:space="preserve">algún ciudadano es quien ha </w:t>
      </w:r>
      <w:r w:rsidR="00897E48" w:rsidRPr="000F17F7">
        <w:rPr>
          <w:rFonts w:ascii="Arial" w:hAnsi="Arial" w:cs="Arial"/>
          <w:spacing w:val="12"/>
          <w:sz w:val="24"/>
          <w:szCs w:val="24"/>
          <w:lang w:val="es-ES"/>
        </w:rPr>
        <w:t xml:space="preserve">estado </w:t>
      </w:r>
      <w:r w:rsidR="00BD255D" w:rsidRPr="000F17F7">
        <w:rPr>
          <w:rFonts w:ascii="Arial" w:hAnsi="Arial" w:cs="Arial"/>
          <w:spacing w:val="12"/>
          <w:sz w:val="24"/>
          <w:szCs w:val="24"/>
          <w:lang w:val="es-ES"/>
        </w:rPr>
        <w:t xml:space="preserve">presentado multiplicidad de acciones de habeas corpus utilizando como </w:t>
      </w:r>
      <w:r w:rsidR="02B78B5F" w:rsidRPr="000F17F7">
        <w:rPr>
          <w:rFonts w:ascii="Arial" w:hAnsi="Arial" w:cs="Arial"/>
          <w:spacing w:val="12"/>
          <w:sz w:val="24"/>
          <w:szCs w:val="24"/>
          <w:lang w:val="es-ES"/>
        </w:rPr>
        <w:t xml:space="preserve">intermediario </w:t>
      </w:r>
      <w:r w:rsidR="00BD255D" w:rsidRPr="000F17F7">
        <w:rPr>
          <w:rFonts w:ascii="Arial" w:hAnsi="Arial" w:cs="Arial"/>
          <w:spacing w:val="12"/>
          <w:sz w:val="24"/>
          <w:szCs w:val="24"/>
          <w:lang w:val="es-ES"/>
        </w:rPr>
        <w:t xml:space="preserve">a menores de edad, y en caso tal, si existe </w:t>
      </w:r>
      <w:r w:rsidR="00BD255D" w:rsidRPr="000F17F7">
        <w:rPr>
          <w:rFonts w:ascii="Arial" w:hAnsi="Arial" w:cs="Arial"/>
          <w:spacing w:val="12"/>
          <w:sz w:val="24"/>
          <w:szCs w:val="24"/>
          <w:shd w:val="clear" w:color="auto" w:fill="FAF9F8"/>
        </w:rPr>
        <w:t xml:space="preserve">algún tipo de intención o finalidad por parte </w:t>
      </w:r>
      <w:r w:rsidR="00897E48" w:rsidRPr="000F17F7">
        <w:rPr>
          <w:rFonts w:ascii="Arial" w:hAnsi="Arial" w:cs="Arial"/>
          <w:spacing w:val="12"/>
          <w:sz w:val="24"/>
          <w:szCs w:val="24"/>
          <w:shd w:val="clear" w:color="auto" w:fill="FAF9F8"/>
        </w:rPr>
        <w:t xml:space="preserve">de quien </w:t>
      </w:r>
      <w:r w:rsidR="00BD255D" w:rsidRPr="000F17F7">
        <w:rPr>
          <w:rFonts w:ascii="Arial" w:hAnsi="Arial" w:cs="Arial"/>
          <w:spacing w:val="12"/>
          <w:sz w:val="24"/>
          <w:szCs w:val="24"/>
          <w:shd w:val="clear" w:color="auto" w:fill="FAF9F8"/>
        </w:rPr>
        <w:t xml:space="preserve">ha intentado de </w:t>
      </w:r>
      <w:r w:rsidR="00BD255D" w:rsidRPr="000F17F7">
        <w:rPr>
          <w:rFonts w:ascii="Arial" w:hAnsi="Arial" w:cs="Arial"/>
          <w:spacing w:val="12"/>
          <w:sz w:val="24"/>
          <w:szCs w:val="24"/>
          <w:shd w:val="clear" w:color="auto" w:fill="FAF9F8"/>
        </w:rPr>
        <w:lastRenderedPageBreak/>
        <w:t xml:space="preserve">manera fallida, </w:t>
      </w:r>
      <w:r w:rsidR="00BD255D" w:rsidRPr="000F17F7">
        <w:rPr>
          <w:rFonts w:ascii="Arial" w:hAnsi="Arial" w:cs="Arial"/>
          <w:spacing w:val="12"/>
          <w:sz w:val="24"/>
          <w:szCs w:val="24"/>
          <w:lang w:val="es-ES"/>
        </w:rPr>
        <w:t>lograr la salida de la menor L</w:t>
      </w:r>
      <w:r w:rsidR="3D4291B3" w:rsidRPr="000F17F7">
        <w:rPr>
          <w:rFonts w:ascii="Arial" w:hAnsi="Arial" w:cs="Arial"/>
          <w:spacing w:val="12"/>
          <w:sz w:val="24"/>
          <w:szCs w:val="24"/>
          <w:lang w:val="es-ES"/>
        </w:rPr>
        <w:t>.D.G.A.</w:t>
      </w:r>
      <w:r w:rsidR="00BD255D" w:rsidRPr="000F17F7">
        <w:rPr>
          <w:rFonts w:ascii="Arial" w:hAnsi="Arial" w:cs="Arial"/>
          <w:spacing w:val="12"/>
          <w:sz w:val="24"/>
          <w:szCs w:val="24"/>
          <w:lang w:val="es-ES"/>
        </w:rPr>
        <w:t xml:space="preserve"> del centro de protección en el que se encuentra. </w:t>
      </w:r>
    </w:p>
    <w:p w14:paraId="61829076" w14:textId="77777777" w:rsidR="00BD255D" w:rsidRPr="000F17F7" w:rsidRDefault="00BD255D" w:rsidP="000F17F7">
      <w:pPr>
        <w:pStyle w:val="Sinespaciado"/>
        <w:spacing w:line="276" w:lineRule="auto"/>
        <w:rPr>
          <w:rFonts w:ascii="Arial" w:hAnsi="Arial" w:cs="Arial"/>
          <w:spacing w:val="12"/>
          <w:sz w:val="24"/>
          <w:szCs w:val="24"/>
        </w:rPr>
      </w:pPr>
    </w:p>
    <w:p w14:paraId="0E83B53A" w14:textId="77777777" w:rsidR="00897E48" w:rsidRPr="000F17F7" w:rsidRDefault="00603D92" w:rsidP="000F17F7">
      <w:pPr>
        <w:pStyle w:val="Textoindependiente"/>
        <w:spacing w:line="276" w:lineRule="auto"/>
        <w:rPr>
          <w:rFonts w:ascii="Arial" w:hAnsi="Arial" w:cs="Arial"/>
          <w:spacing w:val="12"/>
          <w:sz w:val="24"/>
          <w:szCs w:val="24"/>
          <w:lang w:val="es-ES"/>
        </w:rPr>
      </w:pPr>
      <w:r w:rsidRPr="000F17F7">
        <w:rPr>
          <w:rFonts w:ascii="Arial" w:hAnsi="Arial" w:cs="Arial"/>
          <w:spacing w:val="12"/>
          <w:sz w:val="24"/>
          <w:szCs w:val="24"/>
          <w:lang w:val="es-ES"/>
        </w:rPr>
        <w:t xml:space="preserve">En virtud de lo anterior, la </w:t>
      </w:r>
      <w:r w:rsidRPr="000F17F7">
        <w:rPr>
          <w:rFonts w:ascii="Arial" w:hAnsi="Arial" w:cs="Arial"/>
          <w:b/>
          <w:spacing w:val="12"/>
          <w:sz w:val="24"/>
          <w:szCs w:val="24"/>
          <w:lang w:val="es-ES"/>
        </w:rPr>
        <w:t>Sala Unitaria de Decisión del Tribunal Superior del Distrito Judicial de Pereira,</w:t>
      </w:r>
      <w:r w:rsidRPr="000F17F7">
        <w:rPr>
          <w:rFonts w:ascii="Arial" w:hAnsi="Arial" w:cs="Arial"/>
          <w:spacing w:val="12"/>
          <w:sz w:val="24"/>
          <w:szCs w:val="24"/>
          <w:lang w:val="es-ES"/>
        </w:rPr>
        <w:t xml:space="preserve"> administrando justicia en nombre del Pueblo y por mandato de la Constitución,  </w:t>
      </w:r>
    </w:p>
    <w:p w14:paraId="17AD93B2" w14:textId="77777777" w:rsidR="00897E48" w:rsidRPr="000F17F7" w:rsidRDefault="00897E48" w:rsidP="000F17F7">
      <w:pPr>
        <w:pStyle w:val="Textoindependiente"/>
        <w:spacing w:line="276" w:lineRule="auto"/>
        <w:rPr>
          <w:rFonts w:ascii="Arial" w:hAnsi="Arial" w:cs="Arial"/>
          <w:spacing w:val="12"/>
          <w:sz w:val="24"/>
          <w:szCs w:val="24"/>
          <w:lang w:val="es-ES"/>
        </w:rPr>
      </w:pPr>
    </w:p>
    <w:p w14:paraId="23A75B80" w14:textId="77777777" w:rsidR="00603D92" w:rsidRPr="000F17F7" w:rsidRDefault="00603D92" w:rsidP="000F17F7">
      <w:pPr>
        <w:pStyle w:val="Ttulo5"/>
        <w:spacing w:line="276" w:lineRule="auto"/>
        <w:rPr>
          <w:rFonts w:ascii="Arial" w:hAnsi="Arial" w:cs="Arial"/>
          <w:spacing w:val="12"/>
        </w:rPr>
      </w:pPr>
      <w:r w:rsidRPr="000F17F7">
        <w:rPr>
          <w:rFonts w:ascii="Arial" w:hAnsi="Arial" w:cs="Arial"/>
          <w:spacing w:val="12"/>
        </w:rPr>
        <w:t>RESUELVE:</w:t>
      </w:r>
    </w:p>
    <w:p w14:paraId="0DE4B5B7" w14:textId="77777777" w:rsidR="00603D92" w:rsidRPr="000F17F7" w:rsidRDefault="00603D92" w:rsidP="000F17F7">
      <w:pPr>
        <w:pStyle w:val="Sinespaciado"/>
        <w:spacing w:line="276" w:lineRule="auto"/>
        <w:rPr>
          <w:rFonts w:ascii="Arial" w:hAnsi="Arial" w:cs="Arial"/>
          <w:spacing w:val="12"/>
          <w:sz w:val="24"/>
          <w:szCs w:val="24"/>
        </w:rPr>
      </w:pPr>
    </w:p>
    <w:p w14:paraId="0660D4FB" w14:textId="75EA8E46" w:rsidR="00603D92" w:rsidRPr="000F17F7" w:rsidRDefault="00603D92" w:rsidP="000F17F7">
      <w:pPr>
        <w:suppressAutoHyphens/>
        <w:spacing w:line="276" w:lineRule="auto"/>
        <w:jc w:val="both"/>
        <w:rPr>
          <w:rFonts w:ascii="Arial" w:hAnsi="Arial" w:cs="Arial"/>
          <w:spacing w:val="12"/>
          <w:sz w:val="24"/>
          <w:szCs w:val="24"/>
        </w:rPr>
      </w:pPr>
      <w:r w:rsidRPr="000F17F7">
        <w:rPr>
          <w:rFonts w:ascii="Arial" w:hAnsi="Arial" w:cs="Arial"/>
          <w:b/>
          <w:bCs/>
          <w:spacing w:val="12"/>
          <w:sz w:val="24"/>
          <w:szCs w:val="24"/>
        </w:rPr>
        <w:t xml:space="preserve">PRIMERO: </w:t>
      </w:r>
      <w:r w:rsidR="000C4D9C" w:rsidRPr="000F17F7">
        <w:rPr>
          <w:rFonts w:ascii="Arial" w:hAnsi="Arial" w:cs="Arial"/>
          <w:b/>
          <w:bCs/>
          <w:spacing w:val="12"/>
          <w:sz w:val="24"/>
          <w:szCs w:val="24"/>
        </w:rPr>
        <w:t xml:space="preserve">MODIFICAR </w:t>
      </w:r>
      <w:r w:rsidR="000C4D9C" w:rsidRPr="000F17F7">
        <w:rPr>
          <w:rFonts w:ascii="Arial" w:hAnsi="Arial" w:cs="Arial"/>
          <w:spacing w:val="12"/>
          <w:sz w:val="24"/>
          <w:szCs w:val="24"/>
        </w:rPr>
        <w:t>el ordinal 1° de la</w:t>
      </w:r>
      <w:r w:rsidR="000C4D9C" w:rsidRPr="000F17F7">
        <w:rPr>
          <w:rFonts w:ascii="Arial" w:hAnsi="Arial" w:cs="Arial"/>
          <w:b/>
          <w:bCs/>
          <w:spacing w:val="12"/>
          <w:sz w:val="24"/>
          <w:szCs w:val="24"/>
        </w:rPr>
        <w:t xml:space="preserve"> </w:t>
      </w:r>
      <w:r w:rsidR="00897E48" w:rsidRPr="000F17F7">
        <w:rPr>
          <w:rFonts w:ascii="Arial" w:hAnsi="Arial" w:cs="Arial"/>
          <w:spacing w:val="12"/>
          <w:sz w:val="24"/>
          <w:szCs w:val="24"/>
        </w:rPr>
        <w:t>sentencia</w:t>
      </w:r>
      <w:r w:rsidRPr="000F17F7">
        <w:rPr>
          <w:rFonts w:ascii="Arial" w:hAnsi="Arial" w:cs="Arial"/>
          <w:spacing w:val="12"/>
          <w:sz w:val="24"/>
          <w:szCs w:val="24"/>
        </w:rPr>
        <w:t xml:space="preserve"> </w:t>
      </w:r>
      <w:r w:rsidR="00897E48" w:rsidRPr="000F17F7">
        <w:rPr>
          <w:rFonts w:ascii="Arial" w:hAnsi="Arial" w:cs="Arial"/>
          <w:spacing w:val="12"/>
          <w:sz w:val="24"/>
          <w:szCs w:val="24"/>
        </w:rPr>
        <w:t xml:space="preserve">proferida el 17 de octubre del año en curso por el Juzgado Primero Laboral del Circuito de Pereira, </w:t>
      </w:r>
      <w:r w:rsidR="731C66DE" w:rsidRPr="000F17F7">
        <w:rPr>
          <w:rFonts w:ascii="Arial" w:hAnsi="Arial" w:cs="Arial"/>
          <w:spacing w:val="12"/>
          <w:sz w:val="24"/>
          <w:szCs w:val="24"/>
        </w:rPr>
        <w:t>dentro de la acción constitucional de habeas corpus interpuesta por la menor Y.</w:t>
      </w:r>
      <w:r w:rsidR="15BC7C51" w:rsidRPr="000F17F7">
        <w:rPr>
          <w:rFonts w:ascii="Arial" w:hAnsi="Arial" w:cs="Arial"/>
          <w:spacing w:val="12"/>
          <w:sz w:val="24"/>
          <w:szCs w:val="24"/>
        </w:rPr>
        <w:t xml:space="preserve">C.A.M en representación de la menor L.D.G.A., contra el INSTITUTO COLOMBIANO DE BIENESTAR FAMILIAR ICBF y la CORPORACIÓN SIRVIENDO CON AMOR, </w:t>
      </w:r>
      <w:r w:rsidR="00897E48" w:rsidRPr="000F17F7">
        <w:rPr>
          <w:rFonts w:ascii="Arial" w:hAnsi="Arial" w:cs="Arial"/>
          <w:spacing w:val="12"/>
          <w:sz w:val="24"/>
          <w:szCs w:val="24"/>
        </w:rPr>
        <w:t xml:space="preserve">en el sentido de </w:t>
      </w:r>
      <w:r w:rsidR="00897E48" w:rsidRPr="000F17F7">
        <w:rPr>
          <w:rFonts w:ascii="Arial" w:hAnsi="Arial" w:cs="Arial"/>
          <w:b/>
          <w:bCs/>
          <w:spacing w:val="12"/>
          <w:sz w:val="24"/>
          <w:szCs w:val="24"/>
        </w:rPr>
        <w:t>DECLARAR</w:t>
      </w:r>
      <w:r w:rsidR="00897E48" w:rsidRPr="000F17F7">
        <w:rPr>
          <w:rFonts w:ascii="Arial" w:hAnsi="Arial" w:cs="Arial"/>
          <w:spacing w:val="12"/>
          <w:sz w:val="24"/>
          <w:szCs w:val="24"/>
        </w:rPr>
        <w:t xml:space="preserve"> la configuración del fenómeno jurídico procesal de la cosa juzgada, </w:t>
      </w:r>
      <w:r w:rsidR="0089578D" w:rsidRPr="000F17F7">
        <w:rPr>
          <w:rFonts w:ascii="Arial" w:hAnsi="Arial" w:cs="Arial"/>
          <w:spacing w:val="12"/>
          <w:sz w:val="24"/>
          <w:szCs w:val="24"/>
        </w:rPr>
        <w:t>y consecuente con ello</w:t>
      </w:r>
      <w:r w:rsidR="00897E48" w:rsidRPr="000F17F7">
        <w:rPr>
          <w:rFonts w:ascii="Arial" w:hAnsi="Arial" w:cs="Arial"/>
          <w:spacing w:val="12"/>
          <w:sz w:val="24"/>
          <w:szCs w:val="24"/>
        </w:rPr>
        <w:t xml:space="preserve">, </w:t>
      </w:r>
      <w:r w:rsidR="00897E48" w:rsidRPr="000F17F7">
        <w:rPr>
          <w:rFonts w:ascii="Arial" w:hAnsi="Arial" w:cs="Arial"/>
          <w:b/>
          <w:bCs/>
          <w:spacing w:val="12"/>
          <w:sz w:val="24"/>
          <w:szCs w:val="24"/>
        </w:rPr>
        <w:t>NEGAR</w:t>
      </w:r>
      <w:r w:rsidR="00897E48" w:rsidRPr="000F17F7">
        <w:rPr>
          <w:rFonts w:ascii="Arial" w:hAnsi="Arial" w:cs="Arial"/>
          <w:spacing w:val="12"/>
          <w:sz w:val="24"/>
          <w:szCs w:val="24"/>
        </w:rPr>
        <w:t xml:space="preserve"> la acción constitucional en comento.  </w:t>
      </w:r>
    </w:p>
    <w:p w14:paraId="2DBF0D7D" w14:textId="77777777" w:rsidR="00603D92" w:rsidRPr="000F17F7" w:rsidRDefault="00603D92" w:rsidP="000F17F7">
      <w:pPr>
        <w:pStyle w:val="Sinespaciado"/>
        <w:spacing w:line="276" w:lineRule="auto"/>
        <w:rPr>
          <w:rFonts w:ascii="Arial" w:hAnsi="Arial" w:cs="Arial"/>
          <w:spacing w:val="12"/>
          <w:sz w:val="24"/>
          <w:szCs w:val="24"/>
        </w:rPr>
      </w:pPr>
    </w:p>
    <w:p w14:paraId="76731006" w14:textId="58E55578" w:rsidR="00603D92" w:rsidRPr="000F17F7" w:rsidRDefault="00603D92" w:rsidP="000F17F7">
      <w:pPr>
        <w:suppressAutoHyphens/>
        <w:spacing w:line="276" w:lineRule="auto"/>
        <w:jc w:val="both"/>
        <w:rPr>
          <w:rFonts w:ascii="Arial" w:hAnsi="Arial" w:cs="Arial"/>
          <w:spacing w:val="12"/>
          <w:sz w:val="24"/>
          <w:szCs w:val="24"/>
        </w:rPr>
      </w:pPr>
      <w:r w:rsidRPr="000F17F7">
        <w:rPr>
          <w:rFonts w:ascii="Arial" w:hAnsi="Arial" w:cs="Arial"/>
          <w:b/>
          <w:bCs/>
          <w:spacing w:val="12"/>
          <w:sz w:val="24"/>
          <w:szCs w:val="24"/>
        </w:rPr>
        <w:t xml:space="preserve">SEGUNDO: </w:t>
      </w:r>
      <w:r w:rsidR="00ED4C79" w:rsidRPr="000F17F7">
        <w:rPr>
          <w:rFonts w:ascii="Arial" w:hAnsi="Arial" w:cs="Arial"/>
          <w:spacing w:val="12"/>
          <w:sz w:val="24"/>
          <w:szCs w:val="24"/>
        </w:rPr>
        <w:t>C</w:t>
      </w:r>
      <w:r w:rsidR="76999736" w:rsidRPr="000F17F7">
        <w:rPr>
          <w:rFonts w:ascii="Arial" w:hAnsi="Arial" w:cs="Arial"/>
          <w:spacing w:val="12"/>
          <w:sz w:val="24"/>
          <w:szCs w:val="24"/>
        </w:rPr>
        <w:t>onfirmar en lo demás</w:t>
      </w:r>
    </w:p>
    <w:p w14:paraId="3A7ECC09" w14:textId="5549099D" w:rsidR="00603D92" w:rsidRPr="000F17F7" w:rsidRDefault="00603D92" w:rsidP="000F17F7">
      <w:pPr>
        <w:suppressAutoHyphens/>
        <w:spacing w:line="276" w:lineRule="auto"/>
        <w:jc w:val="both"/>
        <w:rPr>
          <w:rFonts w:ascii="Arial" w:hAnsi="Arial" w:cs="Arial"/>
          <w:spacing w:val="12"/>
          <w:sz w:val="24"/>
          <w:szCs w:val="24"/>
        </w:rPr>
      </w:pPr>
    </w:p>
    <w:p w14:paraId="17AA3D4E" w14:textId="10005836" w:rsidR="00603D92" w:rsidRPr="000F17F7" w:rsidRDefault="76999736" w:rsidP="000F17F7">
      <w:pPr>
        <w:suppressAutoHyphens/>
        <w:spacing w:line="276" w:lineRule="auto"/>
        <w:jc w:val="both"/>
        <w:rPr>
          <w:rFonts w:ascii="Arial" w:hAnsi="Arial" w:cs="Arial"/>
          <w:spacing w:val="12"/>
          <w:sz w:val="24"/>
          <w:szCs w:val="24"/>
        </w:rPr>
      </w:pPr>
      <w:r w:rsidRPr="000F17F7">
        <w:rPr>
          <w:rFonts w:ascii="Arial" w:hAnsi="Arial" w:cs="Arial"/>
          <w:b/>
          <w:bCs/>
          <w:spacing w:val="12"/>
          <w:sz w:val="24"/>
          <w:szCs w:val="24"/>
        </w:rPr>
        <w:t>TERCERO</w:t>
      </w:r>
      <w:r w:rsidRPr="000F17F7">
        <w:rPr>
          <w:rFonts w:ascii="Arial" w:hAnsi="Arial" w:cs="Arial"/>
          <w:spacing w:val="12"/>
          <w:sz w:val="24"/>
          <w:szCs w:val="24"/>
        </w:rPr>
        <w:t>: C</w:t>
      </w:r>
      <w:r w:rsidR="00ED4C79" w:rsidRPr="000F17F7">
        <w:rPr>
          <w:rFonts w:ascii="Arial" w:hAnsi="Arial" w:cs="Arial"/>
          <w:spacing w:val="12"/>
          <w:sz w:val="24"/>
          <w:szCs w:val="24"/>
        </w:rPr>
        <w:t>omuníquese</w:t>
      </w:r>
      <w:r w:rsidR="00897E48" w:rsidRPr="000F17F7">
        <w:rPr>
          <w:rFonts w:ascii="Arial" w:hAnsi="Arial" w:cs="Arial"/>
          <w:spacing w:val="12"/>
          <w:sz w:val="24"/>
          <w:szCs w:val="24"/>
        </w:rPr>
        <w:t xml:space="preserve"> </w:t>
      </w:r>
      <w:r w:rsidR="00ED4C79" w:rsidRPr="000F17F7">
        <w:rPr>
          <w:rFonts w:ascii="Arial" w:hAnsi="Arial" w:cs="Arial"/>
          <w:spacing w:val="12"/>
          <w:sz w:val="24"/>
          <w:szCs w:val="24"/>
        </w:rPr>
        <w:t>e</w:t>
      </w:r>
      <w:r w:rsidR="00603D92" w:rsidRPr="000F17F7">
        <w:rPr>
          <w:rFonts w:ascii="Arial" w:hAnsi="Arial" w:cs="Arial"/>
          <w:spacing w:val="12"/>
          <w:sz w:val="24"/>
          <w:szCs w:val="24"/>
        </w:rPr>
        <w:t>sta decisión a todos los intervinientes.</w:t>
      </w:r>
    </w:p>
    <w:p w14:paraId="6B62F1B3" w14:textId="77777777" w:rsidR="00603D92" w:rsidRPr="000F17F7" w:rsidRDefault="00603D92" w:rsidP="000F17F7">
      <w:pPr>
        <w:suppressAutoHyphens/>
        <w:spacing w:line="276" w:lineRule="auto"/>
        <w:jc w:val="both"/>
        <w:rPr>
          <w:rFonts w:ascii="Arial" w:hAnsi="Arial" w:cs="Arial"/>
          <w:spacing w:val="12"/>
          <w:sz w:val="24"/>
          <w:szCs w:val="24"/>
        </w:rPr>
      </w:pPr>
    </w:p>
    <w:p w14:paraId="71F1CBC6" w14:textId="77777777" w:rsidR="00603D92" w:rsidRPr="000F17F7" w:rsidRDefault="00ED4C79" w:rsidP="000F17F7">
      <w:pPr>
        <w:pStyle w:val="Ttulo5"/>
        <w:spacing w:line="276" w:lineRule="auto"/>
        <w:jc w:val="left"/>
        <w:rPr>
          <w:rFonts w:ascii="Arial" w:hAnsi="Arial" w:cs="Arial"/>
          <w:spacing w:val="12"/>
        </w:rPr>
      </w:pPr>
      <w:r w:rsidRPr="000F17F7">
        <w:rPr>
          <w:rFonts w:ascii="Arial" w:hAnsi="Arial" w:cs="Arial"/>
          <w:spacing w:val="12"/>
        </w:rPr>
        <w:t>NOTIFIQUESE</w:t>
      </w:r>
      <w:r w:rsidR="00603D92" w:rsidRPr="000F17F7">
        <w:rPr>
          <w:rFonts w:ascii="Arial" w:hAnsi="Arial" w:cs="Arial"/>
          <w:spacing w:val="12"/>
        </w:rPr>
        <w:t xml:space="preserve"> Y CÚMPLASE</w:t>
      </w:r>
    </w:p>
    <w:p w14:paraId="680A4E5D" w14:textId="77777777" w:rsidR="00603D92" w:rsidRDefault="00603D92" w:rsidP="000F17F7">
      <w:pPr>
        <w:suppressAutoHyphens/>
        <w:spacing w:line="276" w:lineRule="auto"/>
        <w:jc w:val="both"/>
        <w:rPr>
          <w:rFonts w:ascii="Arial" w:hAnsi="Arial" w:cs="Arial"/>
          <w:spacing w:val="12"/>
          <w:sz w:val="24"/>
          <w:szCs w:val="24"/>
        </w:rPr>
      </w:pPr>
    </w:p>
    <w:p w14:paraId="0CD2CDBB" w14:textId="77777777" w:rsidR="00A8406D" w:rsidRPr="000F17F7" w:rsidRDefault="00A8406D" w:rsidP="000F17F7">
      <w:pPr>
        <w:suppressAutoHyphens/>
        <w:spacing w:line="276" w:lineRule="auto"/>
        <w:jc w:val="both"/>
        <w:rPr>
          <w:rFonts w:ascii="Arial" w:hAnsi="Arial" w:cs="Arial"/>
          <w:spacing w:val="12"/>
          <w:sz w:val="24"/>
          <w:szCs w:val="24"/>
        </w:rPr>
      </w:pPr>
    </w:p>
    <w:p w14:paraId="4E47B612" w14:textId="43B55568" w:rsidR="73C736F1" w:rsidRDefault="73C736F1" w:rsidP="000F17F7">
      <w:pPr>
        <w:spacing w:line="276" w:lineRule="auto"/>
        <w:jc w:val="center"/>
        <w:rPr>
          <w:rFonts w:ascii="Arial" w:hAnsi="Arial" w:cs="Arial"/>
          <w:sz w:val="24"/>
          <w:szCs w:val="24"/>
        </w:rPr>
      </w:pPr>
    </w:p>
    <w:p w14:paraId="1558A92F" w14:textId="77777777" w:rsidR="000F17F7" w:rsidRPr="000F17F7" w:rsidRDefault="000F17F7" w:rsidP="000F17F7">
      <w:pPr>
        <w:spacing w:line="276" w:lineRule="auto"/>
        <w:jc w:val="center"/>
        <w:rPr>
          <w:rFonts w:ascii="Arial" w:hAnsi="Arial" w:cs="Arial"/>
          <w:sz w:val="24"/>
          <w:szCs w:val="24"/>
        </w:rPr>
      </w:pPr>
    </w:p>
    <w:p w14:paraId="5E150E98" w14:textId="77777777" w:rsidR="00603D92" w:rsidRPr="000F17F7" w:rsidRDefault="00ED4C79" w:rsidP="000F17F7">
      <w:pPr>
        <w:pStyle w:val="Ttulo5"/>
        <w:spacing w:line="276" w:lineRule="auto"/>
        <w:rPr>
          <w:rFonts w:ascii="Arial" w:hAnsi="Arial" w:cs="Arial"/>
          <w:spacing w:val="12"/>
        </w:rPr>
      </w:pPr>
      <w:r w:rsidRPr="000F17F7">
        <w:rPr>
          <w:rFonts w:ascii="Arial" w:hAnsi="Arial" w:cs="Arial"/>
          <w:spacing w:val="12"/>
        </w:rPr>
        <w:t>ALEJANDRA MARÍA HENAO PALACIO</w:t>
      </w:r>
    </w:p>
    <w:p w14:paraId="0994BBDF" w14:textId="77777777" w:rsidR="00603D92" w:rsidRPr="000F17F7" w:rsidRDefault="00ED4C79" w:rsidP="000F17F7">
      <w:pPr>
        <w:suppressAutoHyphens/>
        <w:spacing w:line="276" w:lineRule="auto"/>
        <w:jc w:val="center"/>
        <w:rPr>
          <w:rFonts w:ascii="Arial" w:hAnsi="Arial" w:cs="Arial"/>
          <w:spacing w:val="12"/>
          <w:sz w:val="24"/>
          <w:szCs w:val="24"/>
        </w:rPr>
      </w:pPr>
      <w:r w:rsidRPr="000F17F7">
        <w:rPr>
          <w:rFonts w:ascii="Arial" w:hAnsi="Arial" w:cs="Arial"/>
          <w:bCs/>
          <w:spacing w:val="12"/>
          <w:sz w:val="24"/>
          <w:szCs w:val="24"/>
        </w:rPr>
        <w:t>Magistrada</w:t>
      </w:r>
    </w:p>
    <w:p w14:paraId="19219836" w14:textId="77777777" w:rsidR="008C3278" w:rsidRPr="000F17F7" w:rsidRDefault="008C3278" w:rsidP="000F17F7">
      <w:pPr>
        <w:spacing w:line="276" w:lineRule="auto"/>
        <w:rPr>
          <w:rFonts w:ascii="Arial" w:hAnsi="Arial" w:cs="Arial"/>
          <w:spacing w:val="12"/>
          <w:sz w:val="24"/>
          <w:szCs w:val="24"/>
        </w:rPr>
      </w:pPr>
    </w:p>
    <w:sectPr w:rsidR="008C3278" w:rsidRPr="000F17F7" w:rsidSect="000F17F7">
      <w:headerReference w:type="default" r:id="rId12"/>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B7C530F" w16cex:dateUtc="2020-10-22T17:05:53.381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FB6FA1" w14:textId="77777777" w:rsidR="00824FA2" w:rsidRDefault="00824FA2" w:rsidP="00B914E9">
      <w:r>
        <w:separator/>
      </w:r>
    </w:p>
  </w:endnote>
  <w:endnote w:type="continuationSeparator" w:id="0">
    <w:p w14:paraId="3689ABAE" w14:textId="77777777" w:rsidR="00824FA2" w:rsidRDefault="00824FA2" w:rsidP="00B91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6C1164" w14:textId="77777777" w:rsidR="00824FA2" w:rsidRDefault="00824FA2" w:rsidP="00B914E9">
      <w:r>
        <w:separator/>
      </w:r>
    </w:p>
  </w:footnote>
  <w:footnote w:type="continuationSeparator" w:id="0">
    <w:p w14:paraId="59E9E851" w14:textId="77777777" w:rsidR="00824FA2" w:rsidRDefault="00824FA2" w:rsidP="00B914E9">
      <w:r>
        <w:continuationSeparator/>
      </w:r>
    </w:p>
  </w:footnote>
  <w:footnote w:id="1">
    <w:p w14:paraId="53CB6F02" w14:textId="77777777" w:rsidR="00064EA1" w:rsidRPr="000F17F7" w:rsidRDefault="00064EA1" w:rsidP="000F17F7">
      <w:pPr>
        <w:pStyle w:val="Textonotapie"/>
        <w:spacing w:line="240" w:lineRule="atLeast"/>
        <w:jc w:val="both"/>
        <w:rPr>
          <w:rFonts w:ascii="Arial" w:hAnsi="Arial" w:cs="Arial"/>
          <w:sz w:val="18"/>
        </w:rPr>
      </w:pPr>
      <w:r w:rsidRPr="000F17F7">
        <w:rPr>
          <w:rStyle w:val="Refdenotaalpie"/>
          <w:rFonts w:ascii="Arial" w:hAnsi="Arial" w:cs="Arial"/>
          <w:sz w:val="18"/>
        </w:rPr>
        <w:footnoteRef/>
      </w:r>
      <w:r w:rsidRPr="000F17F7">
        <w:rPr>
          <w:rFonts w:ascii="Arial" w:hAnsi="Arial" w:cs="Arial"/>
          <w:sz w:val="18"/>
        </w:rPr>
        <w:t xml:space="preserve"> Ley 1098 de 2006, artículo 51.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ED4E5" w14:textId="77777777" w:rsidR="00064EA1" w:rsidRPr="000F17F7" w:rsidRDefault="00064EA1" w:rsidP="00B914E9">
    <w:pPr>
      <w:widowControl w:val="0"/>
      <w:tabs>
        <w:tab w:val="center" w:pos="4419"/>
      </w:tabs>
      <w:jc w:val="both"/>
      <w:rPr>
        <w:rFonts w:ascii="Arial" w:hAnsi="Arial" w:cs="Arial"/>
        <w:bCs/>
        <w:iCs/>
        <w:sz w:val="18"/>
        <w:lang w:eastAsia="es-MX"/>
      </w:rPr>
    </w:pPr>
    <w:r w:rsidRPr="000F17F7">
      <w:rPr>
        <w:rFonts w:ascii="Arial" w:hAnsi="Arial" w:cs="Arial"/>
        <w:sz w:val="18"/>
        <w:lang w:val="es-MX" w:eastAsia="es-MX"/>
      </w:rPr>
      <w:t xml:space="preserve">Radicación No. </w:t>
    </w:r>
    <w:r w:rsidRPr="000F17F7">
      <w:rPr>
        <w:rFonts w:ascii="Arial" w:hAnsi="Arial" w:cs="Arial"/>
        <w:bCs/>
        <w:iCs/>
        <w:sz w:val="18"/>
        <w:lang w:eastAsia="es-MX"/>
      </w:rPr>
      <w:t>66001-31-05-001-2020-00248-01</w:t>
    </w:r>
  </w:p>
  <w:p w14:paraId="296FEF7D" w14:textId="3CD4EBD0" w:rsidR="00064EA1" w:rsidRPr="000F17F7" w:rsidRDefault="00064EA1" w:rsidP="000F17F7">
    <w:pPr>
      <w:pStyle w:val="Encabezado"/>
      <w:jc w:val="both"/>
      <w:rPr>
        <w:rFonts w:ascii="Arial" w:hAnsi="Arial" w:cs="Arial"/>
        <w:sz w:val="18"/>
      </w:rPr>
    </w:pPr>
    <w:proofErr w:type="spellStart"/>
    <w:r w:rsidRPr="000F17F7">
      <w:rPr>
        <w:rFonts w:ascii="Arial" w:hAnsi="Arial" w:cs="Arial"/>
        <w:sz w:val="18"/>
      </w:rPr>
      <w:t>Yanny</w:t>
    </w:r>
    <w:proofErr w:type="spellEnd"/>
    <w:r w:rsidRPr="000F17F7">
      <w:rPr>
        <w:rFonts w:ascii="Arial" w:hAnsi="Arial" w:cs="Arial"/>
        <w:sz w:val="18"/>
      </w:rPr>
      <w:t xml:space="preserve"> Camila Arango Mena vs. ICBF y C</w:t>
    </w:r>
    <w:r w:rsidR="000F17F7" w:rsidRPr="000F17F7">
      <w:rPr>
        <w:rFonts w:ascii="Arial" w:hAnsi="Arial" w:cs="Arial"/>
        <w:sz w:val="18"/>
      </w:rPr>
      <w:t>orporación Sirviendo con amor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3979"/>
    <w:multiLevelType w:val="hybridMultilevel"/>
    <w:tmpl w:val="C390E01E"/>
    <w:lvl w:ilvl="0" w:tplc="68CA8E90">
      <w:start w:val="4"/>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7F15B1F"/>
    <w:multiLevelType w:val="multilevel"/>
    <w:tmpl w:val="8B025596"/>
    <w:lvl w:ilvl="0">
      <w:start w:val="1"/>
      <w:numFmt w:val="upperRoman"/>
      <w:lvlText w:val="%1."/>
      <w:lvlJc w:val="left"/>
      <w:pPr>
        <w:ind w:left="1571" w:hanging="720"/>
      </w:pPr>
      <w:rPr>
        <w:b/>
        <w:bCs/>
      </w:rPr>
    </w:lvl>
    <w:lvl w:ilvl="1">
      <w:start w:val="1"/>
      <w:numFmt w:val="decimal"/>
      <w:lvlText w:val="%1.%2."/>
      <w:lvlJc w:val="left"/>
      <w:pPr>
        <w:ind w:left="1211" w:hanging="360"/>
      </w:pPr>
    </w:lvl>
    <w:lvl w:ilvl="2">
      <w:start w:val="1"/>
      <w:numFmt w:val="decimal"/>
      <w:lvlText w:val="%1.%2.%3."/>
      <w:lvlJc w:val="left"/>
      <w:pPr>
        <w:ind w:left="1571" w:hanging="720"/>
      </w:pPr>
    </w:lvl>
    <w:lvl w:ilvl="3">
      <w:start w:val="1"/>
      <w:numFmt w:val="decimal"/>
      <w:lvlText w:val="%1.%2.%3.%4."/>
      <w:lvlJc w:val="left"/>
      <w:pPr>
        <w:ind w:left="1571" w:hanging="720"/>
      </w:pPr>
    </w:lvl>
    <w:lvl w:ilvl="4">
      <w:start w:val="1"/>
      <w:numFmt w:val="decimal"/>
      <w:lvlText w:val="%1.%2.%3.%4.%5."/>
      <w:lvlJc w:val="left"/>
      <w:pPr>
        <w:ind w:left="1931" w:hanging="1080"/>
      </w:pPr>
    </w:lvl>
    <w:lvl w:ilvl="5">
      <w:start w:val="1"/>
      <w:numFmt w:val="decimal"/>
      <w:lvlText w:val="%1.%2.%3.%4.%5.%6."/>
      <w:lvlJc w:val="left"/>
      <w:pPr>
        <w:ind w:left="1931" w:hanging="1080"/>
      </w:pPr>
    </w:lvl>
    <w:lvl w:ilvl="6">
      <w:start w:val="1"/>
      <w:numFmt w:val="decimal"/>
      <w:lvlText w:val="%1.%2.%3.%4.%5.%6.%7."/>
      <w:lvlJc w:val="left"/>
      <w:pPr>
        <w:ind w:left="2291" w:hanging="1440"/>
      </w:pPr>
    </w:lvl>
    <w:lvl w:ilvl="7">
      <w:start w:val="1"/>
      <w:numFmt w:val="decimal"/>
      <w:lvlText w:val="%1.%2.%3.%4.%5.%6.%7.%8."/>
      <w:lvlJc w:val="left"/>
      <w:pPr>
        <w:ind w:left="2291" w:hanging="1440"/>
      </w:pPr>
    </w:lvl>
    <w:lvl w:ilvl="8">
      <w:start w:val="1"/>
      <w:numFmt w:val="decimal"/>
      <w:lvlText w:val="%1.%2.%3.%4.%5.%6.%7.%8.%9."/>
      <w:lvlJc w:val="left"/>
      <w:pPr>
        <w:ind w:left="2651" w:hanging="1800"/>
      </w:pPr>
    </w:lvl>
  </w:abstractNum>
  <w:abstractNum w:abstractNumId="2">
    <w:nsid w:val="16FB5CFD"/>
    <w:multiLevelType w:val="multilevel"/>
    <w:tmpl w:val="DAA47E00"/>
    <w:lvl w:ilvl="0">
      <w:start w:val="5"/>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C6B425C"/>
    <w:multiLevelType w:val="multilevel"/>
    <w:tmpl w:val="3F3AFC06"/>
    <w:lvl w:ilvl="0">
      <w:start w:val="1"/>
      <w:numFmt w:val="upperRoman"/>
      <w:lvlText w:val="%1."/>
      <w:lvlJc w:val="left"/>
      <w:pPr>
        <w:ind w:left="1080" w:hanging="720"/>
      </w:pPr>
      <w:rPr>
        <w:rFonts w:hint="default"/>
      </w:rPr>
    </w:lvl>
    <w:lvl w:ilvl="1">
      <w:start w:val="2"/>
      <w:numFmt w:val="decimal"/>
      <w:isLgl/>
      <w:lvlText w:val="%1.%2."/>
      <w:lvlJc w:val="left"/>
      <w:pPr>
        <w:ind w:left="1155" w:hanging="795"/>
      </w:pPr>
      <w:rPr>
        <w:rFonts w:hint="default"/>
      </w:rPr>
    </w:lvl>
    <w:lvl w:ilvl="2">
      <w:start w:val="1"/>
      <w:numFmt w:val="decimal"/>
      <w:isLgl/>
      <w:lvlText w:val="%1.%2.%3."/>
      <w:lvlJc w:val="left"/>
      <w:pPr>
        <w:ind w:left="1155" w:hanging="79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56013A92"/>
    <w:multiLevelType w:val="multilevel"/>
    <w:tmpl w:val="815295A0"/>
    <w:lvl w:ilvl="0">
      <w:start w:val="5"/>
      <w:numFmt w:val="decimal"/>
      <w:lvlText w:val="%1"/>
      <w:lvlJc w:val="left"/>
      <w:pPr>
        <w:ind w:left="600" w:hanging="600"/>
      </w:pPr>
      <w:rPr>
        <w:rFonts w:hint="default"/>
      </w:rPr>
    </w:lvl>
    <w:lvl w:ilvl="1">
      <w:start w:val="2"/>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5">
    <w:nsid w:val="6BBE2CEF"/>
    <w:multiLevelType w:val="multilevel"/>
    <w:tmpl w:val="08C6DE28"/>
    <w:lvl w:ilvl="0">
      <w:start w:val="5"/>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D92"/>
    <w:rsid w:val="0000423B"/>
    <w:rsid w:val="00044B1E"/>
    <w:rsid w:val="00064EA1"/>
    <w:rsid w:val="00073AB9"/>
    <w:rsid w:val="0008429C"/>
    <w:rsid w:val="000B1B99"/>
    <w:rsid w:val="000B3784"/>
    <w:rsid w:val="000C4D9C"/>
    <w:rsid w:val="000E4AAA"/>
    <w:rsid w:val="000F17F7"/>
    <w:rsid w:val="00111DAC"/>
    <w:rsid w:val="001204B5"/>
    <w:rsid w:val="001257C5"/>
    <w:rsid w:val="00174FA3"/>
    <w:rsid w:val="001A5C2D"/>
    <w:rsid w:val="001D5683"/>
    <w:rsid w:val="001E44C8"/>
    <w:rsid w:val="00221E67"/>
    <w:rsid w:val="00222B5E"/>
    <w:rsid w:val="00233451"/>
    <w:rsid w:val="0023740F"/>
    <w:rsid w:val="002731D6"/>
    <w:rsid w:val="002859B3"/>
    <w:rsid w:val="002A6EB9"/>
    <w:rsid w:val="002A74D6"/>
    <w:rsid w:val="002D1262"/>
    <w:rsid w:val="002E26A1"/>
    <w:rsid w:val="00337659"/>
    <w:rsid w:val="00342FC2"/>
    <w:rsid w:val="003834A2"/>
    <w:rsid w:val="003B3B1A"/>
    <w:rsid w:val="003F322B"/>
    <w:rsid w:val="00497D6D"/>
    <w:rsid w:val="004A016D"/>
    <w:rsid w:val="004A376F"/>
    <w:rsid w:val="004B4EB6"/>
    <w:rsid w:val="004C4121"/>
    <w:rsid w:val="004F27E7"/>
    <w:rsid w:val="00500350"/>
    <w:rsid w:val="00503F02"/>
    <w:rsid w:val="0055467D"/>
    <w:rsid w:val="00560505"/>
    <w:rsid w:val="005677DF"/>
    <w:rsid w:val="00603D92"/>
    <w:rsid w:val="00613FBB"/>
    <w:rsid w:val="006423E2"/>
    <w:rsid w:val="00676399"/>
    <w:rsid w:val="00690D3B"/>
    <w:rsid w:val="006E20B8"/>
    <w:rsid w:val="006F0C4D"/>
    <w:rsid w:val="00712FE9"/>
    <w:rsid w:val="007169BF"/>
    <w:rsid w:val="00743B83"/>
    <w:rsid w:val="00751296"/>
    <w:rsid w:val="007A5864"/>
    <w:rsid w:val="007B64E5"/>
    <w:rsid w:val="007C33FD"/>
    <w:rsid w:val="007D43A9"/>
    <w:rsid w:val="007D6FCA"/>
    <w:rsid w:val="00824FA2"/>
    <w:rsid w:val="00892DA0"/>
    <w:rsid w:val="0089578D"/>
    <w:rsid w:val="00897E48"/>
    <w:rsid w:val="008C3278"/>
    <w:rsid w:val="008E06F3"/>
    <w:rsid w:val="008F0553"/>
    <w:rsid w:val="008F07A8"/>
    <w:rsid w:val="009417B9"/>
    <w:rsid w:val="00954ECB"/>
    <w:rsid w:val="009976BB"/>
    <w:rsid w:val="009B06B9"/>
    <w:rsid w:val="009C2E58"/>
    <w:rsid w:val="009C63BC"/>
    <w:rsid w:val="00A123E7"/>
    <w:rsid w:val="00A1357F"/>
    <w:rsid w:val="00A266A2"/>
    <w:rsid w:val="00A53F87"/>
    <w:rsid w:val="00A82DEF"/>
    <w:rsid w:val="00A8406D"/>
    <w:rsid w:val="00AE10B8"/>
    <w:rsid w:val="00AF2FE8"/>
    <w:rsid w:val="00B046EB"/>
    <w:rsid w:val="00B135AF"/>
    <w:rsid w:val="00B3414D"/>
    <w:rsid w:val="00B72BAF"/>
    <w:rsid w:val="00B80080"/>
    <w:rsid w:val="00B914E9"/>
    <w:rsid w:val="00BA13AD"/>
    <w:rsid w:val="00BD255D"/>
    <w:rsid w:val="00BE1F9E"/>
    <w:rsid w:val="00C14A5B"/>
    <w:rsid w:val="00C5141D"/>
    <w:rsid w:val="00C91CE9"/>
    <w:rsid w:val="00CB3BCD"/>
    <w:rsid w:val="00CF494C"/>
    <w:rsid w:val="00CF7338"/>
    <w:rsid w:val="00D241FD"/>
    <w:rsid w:val="00D65AE3"/>
    <w:rsid w:val="00D8447B"/>
    <w:rsid w:val="00DE76FF"/>
    <w:rsid w:val="00DF41D8"/>
    <w:rsid w:val="00E32505"/>
    <w:rsid w:val="00E374F3"/>
    <w:rsid w:val="00E429FF"/>
    <w:rsid w:val="00E923A1"/>
    <w:rsid w:val="00E9446A"/>
    <w:rsid w:val="00ED4C79"/>
    <w:rsid w:val="00F20936"/>
    <w:rsid w:val="00F410D8"/>
    <w:rsid w:val="00F45D61"/>
    <w:rsid w:val="00F856BE"/>
    <w:rsid w:val="00F85BD7"/>
    <w:rsid w:val="00F97AC2"/>
    <w:rsid w:val="00FC3A15"/>
    <w:rsid w:val="00FF6845"/>
    <w:rsid w:val="018360EB"/>
    <w:rsid w:val="01D9B45B"/>
    <w:rsid w:val="0228E0A2"/>
    <w:rsid w:val="024AF133"/>
    <w:rsid w:val="02B78B5F"/>
    <w:rsid w:val="02C8A2AC"/>
    <w:rsid w:val="03760BC1"/>
    <w:rsid w:val="0398114C"/>
    <w:rsid w:val="03F9B69E"/>
    <w:rsid w:val="04C83B0A"/>
    <w:rsid w:val="05C489ED"/>
    <w:rsid w:val="063D2587"/>
    <w:rsid w:val="06558967"/>
    <w:rsid w:val="07056DBA"/>
    <w:rsid w:val="077514A8"/>
    <w:rsid w:val="07C1CB4E"/>
    <w:rsid w:val="07E7FFA2"/>
    <w:rsid w:val="07F6622F"/>
    <w:rsid w:val="08569533"/>
    <w:rsid w:val="08ABA24A"/>
    <w:rsid w:val="08BD0869"/>
    <w:rsid w:val="08BF0A94"/>
    <w:rsid w:val="09195964"/>
    <w:rsid w:val="0961034C"/>
    <w:rsid w:val="09846BDE"/>
    <w:rsid w:val="09A3E421"/>
    <w:rsid w:val="09A4A475"/>
    <w:rsid w:val="0A5999E7"/>
    <w:rsid w:val="0AFD6E6A"/>
    <w:rsid w:val="0B0CBB05"/>
    <w:rsid w:val="0BA80653"/>
    <w:rsid w:val="0C649D9E"/>
    <w:rsid w:val="0C990853"/>
    <w:rsid w:val="0CC7DC44"/>
    <w:rsid w:val="0CCBD5DE"/>
    <w:rsid w:val="0CD06748"/>
    <w:rsid w:val="0CEC11C9"/>
    <w:rsid w:val="0D3AFC24"/>
    <w:rsid w:val="0D9DA913"/>
    <w:rsid w:val="0DEC7A60"/>
    <w:rsid w:val="0E445BC7"/>
    <w:rsid w:val="0E97546D"/>
    <w:rsid w:val="0EA2D4A8"/>
    <w:rsid w:val="0EAAAD2F"/>
    <w:rsid w:val="0EE051D3"/>
    <w:rsid w:val="0FCEB7A0"/>
    <w:rsid w:val="100504DF"/>
    <w:rsid w:val="10A97232"/>
    <w:rsid w:val="11F595B8"/>
    <w:rsid w:val="1236E2BF"/>
    <w:rsid w:val="12FB55C7"/>
    <w:rsid w:val="138741A6"/>
    <w:rsid w:val="13FD17F0"/>
    <w:rsid w:val="145FE675"/>
    <w:rsid w:val="148CCFC0"/>
    <w:rsid w:val="149DFB96"/>
    <w:rsid w:val="14DC98A9"/>
    <w:rsid w:val="15705DB4"/>
    <w:rsid w:val="15A937B9"/>
    <w:rsid w:val="15BC7C51"/>
    <w:rsid w:val="168CCBCA"/>
    <w:rsid w:val="1750F7CB"/>
    <w:rsid w:val="1786B0EB"/>
    <w:rsid w:val="17C1D5D7"/>
    <w:rsid w:val="17C6E592"/>
    <w:rsid w:val="188E43CC"/>
    <w:rsid w:val="1952E4D6"/>
    <w:rsid w:val="199F2EB5"/>
    <w:rsid w:val="19F06577"/>
    <w:rsid w:val="1AE28C23"/>
    <w:rsid w:val="1AECDA25"/>
    <w:rsid w:val="1B8356E6"/>
    <w:rsid w:val="1D711BF9"/>
    <w:rsid w:val="1D9F648D"/>
    <w:rsid w:val="1E2B38F7"/>
    <w:rsid w:val="1E310F49"/>
    <w:rsid w:val="1E4884A7"/>
    <w:rsid w:val="1E807877"/>
    <w:rsid w:val="1ED0236C"/>
    <w:rsid w:val="1F417460"/>
    <w:rsid w:val="1F8FC10F"/>
    <w:rsid w:val="1FA6987F"/>
    <w:rsid w:val="1FECFECA"/>
    <w:rsid w:val="2165BF72"/>
    <w:rsid w:val="21A930A3"/>
    <w:rsid w:val="230D49B0"/>
    <w:rsid w:val="2407CC4F"/>
    <w:rsid w:val="24C8D7AE"/>
    <w:rsid w:val="259D5623"/>
    <w:rsid w:val="25A957B5"/>
    <w:rsid w:val="25AB402D"/>
    <w:rsid w:val="260D156A"/>
    <w:rsid w:val="26300FF1"/>
    <w:rsid w:val="271ED02C"/>
    <w:rsid w:val="2724BD93"/>
    <w:rsid w:val="275B7643"/>
    <w:rsid w:val="27E17CE0"/>
    <w:rsid w:val="2851F1F7"/>
    <w:rsid w:val="28ACF312"/>
    <w:rsid w:val="29C56462"/>
    <w:rsid w:val="2B3539DE"/>
    <w:rsid w:val="2B80BE6D"/>
    <w:rsid w:val="2B8C2386"/>
    <w:rsid w:val="2BEF7F24"/>
    <w:rsid w:val="2C128980"/>
    <w:rsid w:val="2CA89EB0"/>
    <w:rsid w:val="2CC018DF"/>
    <w:rsid w:val="2CC31A87"/>
    <w:rsid w:val="2DE2D47D"/>
    <w:rsid w:val="2E4B33E1"/>
    <w:rsid w:val="2F765EBA"/>
    <w:rsid w:val="2FA0BBCA"/>
    <w:rsid w:val="2FA8C3AA"/>
    <w:rsid w:val="30628F47"/>
    <w:rsid w:val="3086F947"/>
    <w:rsid w:val="30FE3132"/>
    <w:rsid w:val="3243B3F6"/>
    <w:rsid w:val="3261F700"/>
    <w:rsid w:val="3366FAAD"/>
    <w:rsid w:val="3375F3AC"/>
    <w:rsid w:val="338F13E6"/>
    <w:rsid w:val="33C134C9"/>
    <w:rsid w:val="346392C0"/>
    <w:rsid w:val="3496D3CD"/>
    <w:rsid w:val="34DBE879"/>
    <w:rsid w:val="35773867"/>
    <w:rsid w:val="35E6E10B"/>
    <w:rsid w:val="360ED281"/>
    <w:rsid w:val="36F77E07"/>
    <w:rsid w:val="37080D7C"/>
    <w:rsid w:val="3744B607"/>
    <w:rsid w:val="37A9CF99"/>
    <w:rsid w:val="37D23608"/>
    <w:rsid w:val="384E9795"/>
    <w:rsid w:val="39308202"/>
    <w:rsid w:val="396B3C00"/>
    <w:rsid w:val="3991B503"/>
    <w:rsid w:val="3A01EC57"/>
    <w:rsid w:val="3A6C754A"/>
    <w:rsid w:val="3AE3CAB9"/>
    <w:rsid w:val="3AEE520A"/>
    <w:rsid w:val="3B3912A2"/>
    <w:rsid w:val="3BD3EB28"/>
    <w:rsid w:val="3CF8AC41"/>
    <w:rsid w:val="3D36EC61"/>
    <w:rsid w:val="3D4291B3"/>
    <w:rsid w:val="3DE0DE33"/>
    <w:rsid w:val="3DE1213E"/>
    <w:rsid w:val="3E32A5F7"/>
    <w:rsid w:val="3E60E1B3"/>
    <w:rsid w:val="3EBCD7E8"/>
    <w:rsid w:val="3EE1B651"/>
    <w:rsid w:val="3EFEADF7"/>
    <w:rsid w:val="3F6BD6BD"/>
    <w:rsid w:val="402F431F"/>
    <w:rsid w:val="4041E285"/>
    <w:rsid w:val="4045BA87"/>
    <w:rsid w:val="40C11031"/>
    <w:rsid w:val="4127ED23"/>
    <w:rsid w:val="413CB8F3"/>
    <w:rsid w:val="419248F5"/>
    <w:rsid w:val="42028BA0"/>
    <w:rsid w:val="42F83C4D"/>
    <w:rsid w:val="42FBB296"/>
    <w:rsid w:val="43CEF1B0"/>
    <w:rsid w:val="43DCA9A2"/>
    <w:rsid w:val="4468FB3A"/>
    <w:rsid w:val="44E6B821"/>
    <w:rsid w:val="46D33380"/>
    <w:rsid w:val="46DDC1BB"/>
    <w:rsid w:val="473379F7"/>
    <w:rsid w:val="48031B34"/>
    <w:rsid w:val="48278778"/>
    <w:rsid w:val="48C7C5DF"/>
    <w:rsid w:val="48D5FE73"/>
    <w:rsid w:val="48F0C9F6"/>
    <w:rsid w:val="48F6F817"/>
    <w:rsid w:val="49C8CFAB"/>
    <w:rsid w:val="4A01C851"/>
    <w:rsid w:val="4A52A28C"/>
    <w:rsid w:val="4AD52D53"/>
    <w:rsid w:val="4B8FA28B"/>
    <w:rsid w:val="4C70305A"/>
    <w:rsid w:val="4C7E1619"/>
    <w:rsid w:val="4D3FE59E"/>
    <w:rsid w:val="4E783571"/>
    <w:rsid w:val="4F2F7DD6"/>
    <w:rsid w:val="4F4C0908"/>
    <w:rsid w:val="4F4F8048"/>
    <w:rsid w:val="4FD0D004"/>
    <w:rsid w:val="4FFA8194"/>
    <w:rsid w:val="5011DBB7"/>
    <w:rsid w:val="5023957F"/>
    <w:rsid w:val="508FB41E"/>
    <w:rsid w:val="51665844"/>
    <w:rsid w:val="51EB9526"/>
    <w:rsid w:val="5209598A"/>
    <w:rsid w:val="5270F968"/>
    <w:rsid w:val="533D9051"/>
    <w:rsid w:val="534E942F"/>
    <w:rsid w:val="537A67C2"/>
    <w:rsid w:val="538DA128"/>
    <w:rsid w:val="53B3E89A"/>
    <w:rsid w:val="54174CDD"/>
    <w:rsid w:val="545D0028"/>
    <w:rsid w:val="54669C00"/>
    <w:rsid w:val="5476F29B"/>
    <w:rsid w:val="54C8FE4A"/>
    <w:rsid w:val="550BCB27"/>
    <w:rsid w:val="572C473F"/>
    <w:rsid w:val="5782E99C"/>
    <w:rsid w:val="57C8C027"/>
    <w:rsid w:val="589D5A19"/>
    <w:rsid w:val="58AF6CE5"/>
    <w:rsid w:val="5909AE58"/>
    <w:rsid w:val="591E5BBD"/>
    <w:rsid w:val="594D311A"/>
    <w:rsid w:val="5A103ED9"/>
    <w:rsid w:val="5A4A1172"/>
    <w:rsid w:val="5AAC140C"/>
    <w:rsid w:val="5C38B86F"/>
    <w:rsid w:val="5CE658D4"/>
    <w:rsid w:val="5D2373C6"/>
    <w:rsid w:val="5D266D73"/>
    <w:rsid w:val="5D6E9F67"/>
    <w:rsid w:val="5D75EB56"/>
    <w:rsid w:val="5DD334A5"/>
    <w:rsid w:val="5E4B236D"/>
    <w:rsid w:val="5E7EF22A"/>
    <w:rsid w:val="5ED1898C"/>
    <w:rsid w:val="5ED4162A"/>
    <w:rsid w:val="600EE369"/>
    <w:rsid w:val="604B3DE0"/>
    <w:rsid w:val="60627C0D"/>
    <w:rsid w:val="615F52E6"/>
    <w:rsid w:val="61E0B2E9"/>
    <w:rsid w:val="623932BF"/>
    <w:rsid w:val="6295DCBF"/>
    <w:rsid w:val="62AED248"/>
    <w:rsid w:val="62B1984D"/>
    <w:rsid w:val="62B3EE77"/>
    <w:rsid w:val="64E2B715"/>
    <w:rsid w:val="64E9900D"/>
    <w:rsid w:val="655F2FB0"/>
    <w:rsid w:val="65D5F5F8"/>
    <w:rsid w:val="6641DAA3"/>
    <w:rsid w:val="6724181C"/>
    <w:rsid w:val="67371269"/>
    <w:rsid w:val="6767CE5E"/>
    <w:rsid w:val="687EC823"/>
    <w:rsid w:val="6938020D"/>
    <w:rsid w:val="6969743F"/>
    <w:rsid w:val="69BF7027"/>
    <w:rsid w:val="69C4C571"/>
    <w:rsid w:val="6AE9088A"/>
    <w:rsid w:val="6AED3B42"/>
    <w:rsid w:val="6C27219D"/>
    <w:rsid w:val="6D3D9A5C"/>
    <w:rsid w:val="6D5740EC"/>
    <w:rsid w:val="6D6DDF6A"/>
    <w:rsid w:val="6D9F64BF"/>
    <w:rsid w:val="6DD46000"/>
    <w:rsid w:val="6F21F38D"/>
    <w:rsid w:val="6FDB8DEC"/>
    <w:rsid w:val="706A330C"/>
    <w:rsid w:val="70C07F72"/>
    <w:rsid w:val="716C1592"/>
    <w:rsid w:val="71BCD097"/>
    <w:rsid w:val="71C7454F"/>
    <w:rsid w:val="7316ED77"/>
    <w:rsid w:val="731BA74D"/>
    <w:rsid w:val="731C66DE"/>
    <w:rsid w:val="73C736F1"/>
    <w:rsid w:val="745FC571"/>
    <w:rsid w:val="74F7A7AF"/>
    <w:rsid w:val="7599369A"/>
    <w:rsid w:val="75BAF96F"/>
    <w:rsid w:val="75BD05C0"/>
    <w:rsid w:val="76066B7D"/>
    <w:rsid w:val="76433872"/>
    <w:rsid w:val="766D7306"/>
    <w:rsid w:val="76999736"/>
    <w:rsid w:val="76AD2E4C"/>
    <w:rsid w:val="77B11F45"/>
    <w:rsid w:val="781C8E2B"/>
    <w:rsid w:val="78DCCE31"/>
    <w:rsid w:val="7A1F766D"/>
    <w:rsid w:val="7A257FAA"/>
    <w:rsid w:val="7A3FA142"/>
    <w:rsid w:val="7AA244E8"/>
    <w:rsid w:val="7ADCEB34"/>
    <w:rsid w:val="7B3FF4A7"/>
    <w:rsid w:val="7B49BEC7"/>
    <w:rsid w:val="7B5957D4"/>
    <w:rsid w:val="7BC3F0B4"/>
    <w:rsid w:val="7CCA4B30"/>
    <w:rsid w:val="7E27E093"/>
    <w:rsid w:val="7E84EE4F"/>
    <w:rsid w:val="7ED5BA64"/>
    <w:rsid w:val="7EFABD23"/>
    <w:rsid w:val="7F26F18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8F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50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603D92"/>
    <w:pPr>
      <w:keepNext/>
      <w:suppressAutoHyphens/>
      <w:spacing w:line="360" w:lineRule="auto"/>
      <w:jc w:val="both"/>
      <w:outlineLvl w:val="0"/>
    </w:pPr>
    <w:rPr>
      <w:rFonts w:ascii="Century Gothic" w:hAnsi="Century Gothic"/>
      <w:i/>
      <w:iCs/>
      <w:spacing w:val="-3"/>
      <w:sz w:val="24"/>
      <w:szCs w:val="24"/>
    </w:rPr>
  </w:style>
  <w:style w:type="paragraph" w:styleId="Ttulo2">
    <w:name w:val="heading 2"/>
    <w:basedOn w:val="Normal"/>
    <w:next w:val="Normal"/>
    <w:link w:val="Ttulo2Car"/>
    <w:qFormat/>
    <w:rsid w:val="00603D92"/>
    <w:pPr>
      <w:keepNext/>
      <w:suppressAutoHyphens/>
      <w:spacing w:line="360" w:lineRule="auto"/>
      <w:jc w:val="both"/>
      <w:outlineLvl w:val="1"/>
    </w:pPr>
    <w:rPr>
      <w:rFonts w:ascii="Bookman Old Style" w:hAnsi="Bookman Old Style"/>
      <w:b/>
      <w:bCs/>
      <w:spacing w:val="-3"/>
      <w:sz w:val="24"/>
      <w:szCs w:val="24"/>
    </w:rPr>
  </w:style>
  <w:style w:type="paragraph" w:styleId="Ttulo3">
    <w:name w:val="heading 3"/>
    <w:basedOn w:val="Normal"/>
    <w:next w:val="Normal"/>
    <w:link w:val="Ttulo3Car"/>
    <w:uiPriority w:val="9"/>
    <w:unhideWhenUsed/>
    <w:qFormat/>
    <w:rsid w:val="00DE76FF"/>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tulo5">
    <w:name w:val="heading 5"/>
    <w:basedOn w:val="Normal"/>
    <w:next w:val="Normal"/>
    <w:link w:val="Ttulo5Car"/>
    <w:qFormat/>
    <w:rsid w:val="00603D92"/>
    <w:pPr>
      <w:keepNext/>
      <w:suppressAutoHyphens/>
      <w:spacing w:line="360" w:lineRule="auto"/>
      <w:jc w:val="center"/>
      <w:outlineLvl w:val="4"/>
    </w:pPr>
    <w:rPr>
      <w:rFonts w:ascii="Bookman Old Style" w:hAnsi="Bookman Old Style"/>
      <w:b/>
      <w:bCs/>
      <w:spacing w:val="-3"/>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03D92"/>
    <w:rPr>
      <w:rFonts w:ascii="Century Gothic" w:eastAsia="Times New Roman" w:hAnsi="Century Gothic" w:cs="Times New Roman"/>
      <w:i/>
      <w:iCs/>
      <w:spacing w:val="-3"/>
      <w:sz w:val="24"/>
      <w:szCs w:val="24"/>
      <w:lang w:val="es-ES_tradnl" w:eastAsia="es-ES"/>
    </w:rPr>
  </w:style>
  <w:style w:type="character" w:customStyle="1" w:styleId="Ttulo2Car">
    <w:name w:val="Título 2 Car"/>
    <w:basedOn w:val="Fuentedeprrafopredeter"/>
    <w:link w:val="Ttulo2"/>
    <w:rsid w:val="00603D92"/>
    <w:rPr>
      <w:rFonts w:ascii="Bookman Old Style" w:eastAsia="Times New Roman" w:hAnsi="Bookman Old Style" w:cs="Times New Roman"/>
      <w:b/>
      <w:bCs/>
      <w:spacing w:val="-3"/>
      <w:sz w:val="24"/>
      <w:szCs w:val="24"/>
      <w:lang w:val="es-ES_tradnl" w:eastAsia="es-ES"/>
    </w:rPr>
  </w:style>
  <w:style w:type="character" w:customStyle="1" w:styleId="Ttulo5Car">
    <w:name w:val="Título 5 Car"/>
    <w:basedOn w:val="Fuentedeprrafopredeter"/>
    <w:link w:val="Ttulo5"/>
    <w:rsid w:val="00603D92"/>
    <w:rPr>
      <w:rFonts w:ascii="Bookman Old Style" w:eastAsia="Times New Roman" w:hAnsi="Bookman Old Style" w:cs="Times New Roman"/>
      <w:b/>
      <w:bCs/>
      <w:spacing w:val="-3"/>
      <w:sz w:val="24"/>
      <w:szCs w:val="24"/>
      <w:lang w:val="es-ES_tradnl" w:eastAsia="es-ES"/>
    </w:rPr>
  </w:style>
  <w:style w:type="paragraph" w:styleId="Textoindependiente">
    <w:name w:val="Body Text"/>
    <w:basedOn w:val="Normal"/>
    <w:link w:val="TextoindependienteCar"/>
    <w:uiPriority w:val="99"/>
    <w:rsid w:val="00603D92"/>
    <w:pPr>
      <w:suppressAutoHyphens/>
      <w:spacing w:line="360" w:lineRule="auto"/>
      <w:jc w:val="both"/>
    </w:pPr>
    <w:rPr>
      <w:spacing w:val="-3"/>
    </w:rPr>
  </w:style>
  <w:style w:type="character" w:customStyle="1" w:styleId="TextoindependienteCar">
    <w:name w:val="Texto independiente Car"/>
    <w:basedOn w:val="Fuentedeprrafopredeter"/>
    <w:link w:val="Textoindependiente"/>
    <w:uiPriority w:val="99"/>
    <w:rsid w:val="00603D92"/>
    <w:rPr>
      <w:rFonts w:ascii="Times New Roman" w:eastAsia="Times New Roman" w:hAnsi="Times New Roman" w:cs="Times New Roman"/>
      <w:spacing w:val="-3"/>
      <w:sz w:val="20"/>
      <w:szCs w:val="20"/>
      <w:lang w:val="es-ES_tradnl" w:eastAsia="es-ES"/>
    </w:rPr>
  </w:style>
  <w:style w:type="paragraph" w:styleId="Sinespaciado">
    <w:name w:val="No Spacing"/>
    <w:link w:val="SinespaciadoCar"/>
    <w:uiPriority w:val="1"/>
    <w:qFormat/>
    <w:rsid w:val="00603D92"/>
    <w:pPr>
      <w:spacing w:after="0" w:line="240" w:lineRule="auto"/>
    </w:pPr>
    <w:rPr>
      <w:lang w:val="es-ES"/>
    </w:rPr>
  </w:style>
  <w:style w:type="table" w:styleId="Tablaconcuadrcula">
    <w:name w:val="Table Grid"/>
    <w:basedOn w:val="Tablanormal"/>
    <w:uiPriority w:val="39"/>
    <w:rsid w:val="00603D92"/>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914E9"/>
    <w:pPr>
      <w:ind w:left="720"/>
      <w:contextualSpacing/>
    </w:pPr>
  </w:style>
  <w:style w:type="paragraph" w:customStyle="1" w:styleId="Textoindependiente21">
    <w:name w:val="Texto independiente 21"/>
    <w:basedOn w:val="Normal"/>
    <w:rsid w:val="00B914E9"/>
    <w:pPr>
      <w:overflowPunct/>
      <w:autoSpaceDE/>
      <w:autoSpaceDN/>
      <w:adjustRightInd/>
      <w:spacing w:line="360" w:lineRule="auto"/>
      <w:jc w:val="both"/>
      <w:textAlignment w:val="auto"/>
    </w:pPr>
    <w:rPr>
      <w:rFonts w:ascii="Arial" w:hAnsi="Arial"/>
      <w:b/>
      <w:sz w:val="28"/>
      <w:szCs w:val="24"/>
      <w:lang w:eastAsia="es-ES_tradnl"/>
    </w:rPr>
  </w:style>
  <w:style w:type="paragraph" w:styleId="Encabezado">
    <w:name w:val="header"/>
    <w:basedOn w:val="Normal"/>
    <w:link w:val="EncabezadoCar"/>
    <w:uiPriority w:val="99"/>
    <w:unhideWhenUsed/>
    <w:rsid w:val="00B914E9"/>
    <w:pPr>
      <w:tabs>
        <w:tab w:val="center" w:pos="4419"/>
        <w:tab w:val="right" w:pos="8838"/>
      </w:tabs>
    </w:pPr>
  </w:style>
  <w:style w:type="character" w:customStyle="1" w:styleId="EncabezadoCar">
    <w:name w:val="Encabezado Car"/>
    <w:basedOn w:val="Fuentedeprrafopredeter"/>
    <w:link w:val="Encabezado"/>
    <w:uiPriority w:val="99"/>
    <w:rsid w:val="00B914E9"/>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B914E9"/>
    <w:pPr>
      <w:tabs>
        <w:tab w:val="center" w:pos="4419"/>
        <w:tab w:val="right" w:pos="8838"/>
      </w:tabs>
    </w:pPr>
  </w:style>
  <w:style w:type="character" w:customStyle="1" w:styleId="PiedepginaCar">
    <w:name w:val="Pie de página Car"/>
    <w:basedOn w:val="Fuentedeprrafopredeter"/>
    <w:link w:val="Piedepgina"/>
    <w:uiPriority w:val="99"/>
    <w:rsid w:val="00B914E9"/>
    <w:rPr>
      <w:rFonts w:ascii="Times New Roman" w:eastAsia="Times New Roman" w:hAnsi="Times New Roman" w:cs="Times New Roman"/>
      <w:sz w:val="20"/>
      <w:szCs w:val="20"/>
      <w:lang w:val="es-ES_tradnl" w:eastAsia="es-ES"/>
    </w:rPr>
  </w:style>
  <w:style w:type="character" w:customStyle="1" w:styleId="SinespaciadoCar">
    <w:name w:val="Sin espaciado Car"/>
    <w:link w:val="Sinespaciado"/>
    <w:uiPriority w:val="1"/>
    <w:locked/>
    <w:rsid w:val="00B3414D"/>
    <w:rPr>
      <w:lang w:val="es-ES"/>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texto de nota al pi,FA "/>
    <w:basedOn w:val="Normal"/>
    <w:link w:val="TextonotapieCar1"/>
    <w:uiPriority w:val="99"/>
    <w:rsid w:val="001204B5"/>
    <w:pPr>
      <w:textAlignment w:val="auto"/>
    </w:pPr>
    <w:rPr>
      <w:rFonts w:ascii="Tms Rmn" w:hAnsi="Tms Rmn"/>
    </w:rPr>
  </w:style>
  <w:style w:type="character" w:customStyle="1" w:styleId="TextonotapieCar">
    <w:name w:val="Texto nota pie Car"/>
    <w:basedOn w:val="Fuentedeprrafopredeter"/>
    <w:uiPriority w:val="99"/>
    <w:semiHidden/>
    <w:rsid w:val="001204B5"/>
    <w:rPr>
      <w:rFonts w:ascii="Times New Roman" w:eastAsia="Times New Roman" w:hAnsi="Times New Roman" w:cs="Times New Roman"/>
      <w:sz w:val="20"/>
      <w:szCs w:val="20"/>
      <w:lang w:val="es-ES_tradnl" w:eastAsia="es-ES"/>
    </w:rPr>
  </w:style>
  <w:style w:type="character" w:customStyle="1" w:styleId="TextonotapieCar1">
    <w:name w:val="Texto nota pie Car1"/>
    <w:aliases w:val="Footnote Text Char Char Char Char Char Car,Footnote Text Char Char Char Char Car,Footnote reference Car,FA Fu Car,Footnote Text Char Char Char Car,Footnote Text Char Car,Footnote Text Char Char Char Char Char Char Char Char Car"/>
    <w:basedOn w:val="Fuentedeprrafopredeter"/>
    <w:link w:val="Textonotapie"/>
    <w:uiPriority w:val="99"/>
    <w:locked/>
    <w:rsid w:val="001204B5"/>
    <w:rPr>
      <w:rFonts w:ascii="Tms Rmn" w:eastAsia="Times New Roman" w:hAnsi="Tms Rmn" w:cs="Times New Roman"/>
      <w:sz w:val="20"/>
      <w:szCs w:val="20"/>
      <w:lang w:val="es-ES_tradnl" w:eastAsia="es-ES"/>
    </w:rPr>
  </w:style>
  <w:style w:type="character" w:styleId="Refdenotaalpie">
    <w:name w:val="footnote reference"/>
    <w:aliases w:val="Texto de nota al pie,Ref. de nota al pie 2,Ref,de nota al pie,referencia nota al pie,Appel note de bas de page,BVI fnr,Footnote symbol,Footnote,Ref. de nota al pie2,Nota de pie,Pie de pagina,Ref. ...,Ref1,FC,Pie de Página"/>
    <w:basedOn w:val="Fuentedeprrafopredeter"/>
    <w:uiPriority w:val="99"/>
    <w:rsid w:val="001204B5"/>
    <w:rPr>
      <w:rFonts w:cs="Times New Roman"/>
      <w:vertAlign w:val="superscript"/>
    </w:rPr>
  </w:style>
  <w:style w:type="paragraph" w:styleId="NormalWeb">
    <w:name w:val="Normal (Web)"/>
    <w:basedOn w:val="Normal"/>
    <w:uiPriority w:val="99"/>
    <w:semiHidden/>
    <w:unhideWhenUsed/>
    <w:rsid w:val="00C14A5B"/>
    <w:pPr>
      <w:overflowPunct/>
      <w:autoSpaceDE/>
      <w:autoSpaceDN/>
      <w:adjustRightInd/>
      <w:spacing w:before="100" w:beforeAutospacing="1" w:after="100" w:afterAutospacing="1"/>
      <w:textAlignment w:val="auto"/>
    </w:pPr>
    <w:rPr>
      <w:sz w:val="24"/>
      <w:szCs w:val="24"/>
      <w:lang w:val="es-CO" w:eastAsia="es-CO"/>
    </w:rPr>
  </w:style>
  <w:style w:type="paragraph" w:styleId="Sangra3detindependiente">
    <w:name w:val="Body Text Indent 3"/>
    <w:basedOn w:val="Normal"/>
    <w:link w:val="Sangra3detindependienteCar"/>
    <w:uiPriority w:val="99"/>
    <w:unhideWhenUsed/>
    <w:rsid w:val="006E20B8"/>
    <w:pPr>
      <w:overflowPunct/>
      <w:autoSpaceDE/>
      <w:autoSpaceDN/>
      <w:adjustRightInd/>
      <w:spacing w:after="120"/>
      <w:ind w:left="283"/>
      <w:textAlignment w:val="auto"/>
    </w:pPr>
    <w:rPr>
      <w:rFonts w:ascii="Tms Rmn" w:hAnsi="Tms Rmn"/>
      <w:sz w:val="16"/>
      <w:szCs w:val="16"/>
      <w:lang w:val="es-CO"/>
    </w:rPr>
  </w:style>
  <w:style w:type="character" w:customStyle="1" w:styleId="Sangra3detindependienteCar">
    <w:name w:val="Sangría 3 de t. independiente Car"/>
    <w:basedOn w:val="Fuentedeprrafopredeter"/>
    <w:link w:val="Sangra3detindependiente"/>
    <w:uiPriority w:val="99"/>
    <w:rsid w:val="006E20B8"/>
    <w:rPr>
      <w:rFonts w:ascii="Tms Rmn" w:eastAsia="Times New Roman" w:hAnsi="Tms Rmn" w:cs="Times New Roman"/>
      <w:sz w:val="16"/>
      <w:szCs w:val="16"/>
      <w:lang w:eastAsia="es-ES"/>
    </w:rPr>
  </w:style>
  <w:style w:type="paragraph" w:styleId="Textocomentario">
    <w:name w:val="annotation text"/>
    <w:basedOn w:val="Normal"/>
    <w:link w:val="TextocomentarioCar"/>
    <w:uiPriority w:val="99"/>
    <w:semiHidden/>
    <w:unhideWhenUsed/>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Times New Roman"/>
      <w:sz w:val="20"/>
      <w:szCs w:val="20"/>
      <w:lang w:val="es-ES_tradnl" w:eastAsia="es-ES"/>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DE76F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76FF"/>
    <w:rPr>
      <w:rFonts w:ascii="Segoe UI" w:eastAsia="Times New Roman" w:hAnsi="Segoe UI" w:cs="Segoe UI"/>
      <w:sz w:val="18"/>
      <w:szCs w:val="18"/>
      <w:lang w:val="es-ES_tradnl" w:eastAsia="es-ES"/>
    </w:rPr>
  </w:style>
  <w:style w:type="character" w:customStyle="1" w:styleId="Ttulo3Car">
    <w:name w:val="Título 3 Car"/>
    <w:basedOn w:val="Fuentedeprrafopredeter"/>
    <w:link w:val="Ttulo3"/>
    <w:uiPriority w:val="9"/>
    <w:rsid w:val="00DE76FF"/>
    <w:rPr>
      <w:rFonts w:asciiTheme="majorHAnsi" w:eastAsiaTheme="majorEastAsia" w:hAnsiTheme="majorHAnsi" w:cstheme="majorBidi"/>
      <w:color w:val="1F3763" w:themeColor="accent1" w:themeShade="7F"/>
      <w:sz w:val="24"/>
      <w:szCs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50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603D92"/>
    <w:pPr>
      <w:keepNext/>
      <w:suppressAutoHyphens/>
      <w:spacing w:line="360" w:lineRule="auto"/>
      <w:jc w:val="both"/>
      <w:outlineLvl w:val="0"/>
    </w:pPr>
    <w:rPr>
      <w:rFonts w:ascii="Century Gothic" w:hAnsi="Century Gothic"/>
      <w:i/>
      <w:iCs/>
      <w:spacing w:val="-3"/>
      <w:sz w:val="24"/>
      <w:szCs w:val="24"/>
    </w:rPr>
  </w:style>
  <w:style w:type="paragraph" w:styleId="Ttulo2">
    <w:name w:val="heading 2"/>
    <w:basedOn w:val="Normal"/>
    <w:next w:val="Normal"/>
    <w:link w:val="Ttulo2Car"/>
    <w:qFormat/>
    <w:rsid w:val="00603D92"/>
    <w:pPr>
      <w:keepNext/>
      <w:suppressAutoHyphens/>
      <w:spacing w:line="360" w:lineRule="auto"/>
      <w:jc w:val="both"/>
      <w:outlineLvl w:val="1"/>
    </w:pPr>
    <w:rPr>
      <w:rFonts w:ascii="Bookman Old Style" w:hAnsi="Bookman Old Style"/>
      <w:b/>
      <w:bCs/>
      <w:spacing w:val="-3"/>
      <w:sz w:val="24"/>
      <w:szCs w:val="24"/>
    </w:rPr>
  </w:style>
  <w:style w:type="paragraph" w:styleId="Ttulo3">
    <w:name w:val="heading 3"/>
    <w:basedOn w:val="Normal"/>
    <w:next w:val="Normal"/>
    <w:link w:val="Ttulo3Car"/>
    <w:uiPriority w:val="9"/>
    <w:unhideWhenUsed/>
    <w:qFormat/>
    <w:rsid w:val="00DE76FF"/>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tulo5">
    <w:name w:val="heading 5"/>
    <w:basedOn w:val="Normal"/>
    <w:next w:val="Normal"/>
    <w:link w:val="Ttulo5Car"/>
    <w:qFormat/>
    <w:rsid w:val="00603D92"/>
    <w:pPr>
      <w:keepNext/>
      <w:suppressAutoHyphens/>
      <w:spacing w:line="360" w:lineRule="auto"/>
      <w:jc w:val="center"/>
      <w:outlineLvl w:val="4"/>
    </w:pPr>
    <w:rPr>
      <w:rFonts w:ascii="Bookman Old Style" w:hAnsi="Bookman Old Style"/>
      <w:b/>
      <w:bCs/>
      <w:spacing w:val="-3"/>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03D92"/>
    <w:rPr>
      <w:rFonts w:ascii="Century Gothic" w:eastAsia="Times New Roman" w:hAnsi="Century Gothic" w:cs="Times New Roman"/>
      <w:i/>
      <w:iCs/>
      <w:spacing w:val="-3"/>
      <w:sz w:val="24"/>
      <w:szCs w:val="24"/>
      <w:lang w:val="es-ES_tradnl" w:eastAsia="es-ES"/>
    </w:rPr>
  </w:style>
  <w:style w:type="character" w:customStyle="1" w:styleId="Ttulo2Car">
    <w:name w:val="Título 2 Car"/>
    <w:basedOn w:val="Fuentedeprrafopredeter"/>
    <w:link w:val="Ttulo2"/>
    <w:rsid w:val="00603D92"/>
    <w:rPr>
      <w:rFonts w:ascii="Bookman Old Style" w:eastAsia="Times New Roman" w:hAnsi="Bookman Old Style" w:cs="Times New Roman"/>
      <w:b/>
      <w:bCs/>
      <w:spacing w:val="-3"/>
      <w:sz w:val="24"/>
      <w:szCs w:val="24"/>
      <w:lang w:val="es-ES_tradnl" w:eastAsia="es-ES"/>
    </w:rPr>
  </w:style>
  <w:style w:type="character" w:customStyle="1" w:styleId="Ttulo5Car">
    <w:name w:val="Título 5 Car"/>
    <w:basedOn w:val="Fuentedeprrafopredeter"/>
    <w:link w:val="Ttulo5"/>
    <w:rsid w:val="00603D92"/>
    <w:rPr>
      <w:rFonts w:ascii="Bookman Old Style" w:eastAsia="Times New Roman" w:hAnsi="Bookman Old Style" w:cs="Times New Roman"/>
      <w:b/>
      <w:bCs/>
      <w:spacing w:val="-3"/>
      <w:sz w:val="24"/>
      <w:szCs w:val="24"/>
      <w:lang w:val="es-ES_tradnl" w:eastAsia="es-ES"/>
    </w:rPr>
  </w:style>
  <w:style w:type="paragraph" w:styleId="Textoindependiente">
    <w:name w:val="Body Text"/>
    <w:basedOn w:val="Normal"/>
    <w:link w:val="TextoindependienteCar"/>
    <w:uiPriority w:val="99"/>
    <w:rsid w:val="00603D92"/>
    <w:pPr>
      <w:suppressAutoHyphens/>
      <w:spacing w:line="360" w:lineRule="auto"/>
      <w:jc w:val="both"/>
    </w:pPr>
    <w:rPr>
      <w:spacing w:val="-3"/>
    </w:rPr>
  </w:style>
  <w:style w:type="character" w:customStyle="1" w:styleId="TextoindependienteCar">
    <w:name w:val="Texto independiente Car"/>
    <w:basedOn w:val="Fuentedeprrafopredeter"/>
    <w:link w:val="Textoindependiente"/>
    <w:uiPriority w:val="99"/>
    <w:rsid w:val="00603D92"/>
    <w:rPr>
      <w:rFonts w:ascii="Times New Roman" w:eastAsia="Times New Roman" w:hAnsi="Times New Roman" w:cs="Times New Roman"/>
      <w:spacing w:val="-3"/>
      <w:sz w:val="20"/>
      <w:szCs w:val="20"/>
      <w:lang w:val="es-ES_tradnl" w:eastAsia="es-ES"/>
    </w:rPr>
  </w:style>
  <w:style w:type="paragraph" w:styleId="Sinespaciado">
    <w:name w:val="No Spacing"/>
    <w:link w:val="SinespaciadoCar"/>
    <w:uiPriority w:val="1"/>
    <w:qFormat/>
    <w:rsid w:val="00603D92"/>
    <w:pPr>
      <w:spacing w:after="0" w:line="240" w:lineRule="auto"/>
    </w:pPr>
    <w:rPr>
      <w:lang w:val="es-ES"/>
    </w:rPr>
  </w:style>
  <w:style w:type="table" w:styleId="Tablaconcuadrcula">
    <w:name w:val="Table Grid"/>
    <w:basedOn w:val="Tablanormal"/>
    <w:uiPriority w:val="39"/>
    <w:rsid w:val="00603D92"/>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914E9"/>
    <w:pPr>
      <w:ind w:left="720"/>
      <w:contextualSpacing/>
    </w:pPr>
  </w:style>
  <w:style w:type="paragraph" w:customStyle="1" w:styleId="Textoindependiente21">
    <w:name w:val="Texto independiente 21"/>
    <w:basedOn w:val="Normal"/>
    <w:rsid w:val="00B914E9"/>
    <w:pPr>
      <w:overflowPunct/>
      <w:autoSpaceDE/>
      <w:autoSpaceDN/>
      <w:adjustRightInd/>
      <w:spacing w:line="360" w:lineRule="auto"/>
      <w:jc w:val="both"/>
      <w:textAlignment w:val="auto"/>
    </w:pPr>
    <w:rPr>
      <w:rFonts w:ascii="Arial" w:hAnsi="Arial"/>
      <w:b/>
      <w:sz w:val="28"/>
      <w:szCs w:val="24"/>
      <w:lang w:eastAsia="es-ES_tradnl"/>
    </w:rPr>
  </w:style>
  <w:style w:type="paragraph" w:styleId="Encabezado">
    <w:name w:val="header"/>
    <w:basedOn w:val="Normal"/>
    <w:link w:val="EncabezadoCar"/>
    <w:uiPriority w:val="99"/>
    <w:unhideWhenUsed/>
    <w:rsid w:val="00B914E9"/>
    <w:pPr>
      <w:tabs>
        <w:tab w:val="center" w:pos="4419"/>
        <w:tab w:val="right" w:pos="8838"/>
      </w:tabs>
    </w:pPr>
  </w:style>
  <w:style w:type="character" w:customStyle="1" w:styleId="EncabezadoCar">
    <w:name w:val="Encabezado Car"/>
    <w:basedOn w:val="Fuentedeprrafopredeter"/>
    <w:link w:val="Encabezado"/>
    <w:uiPriority w:val="99"/>
    <w:rsid w:val="00B914E9"/>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B914E9"/>
    <w:pPr>
      <w:tabs>
        <w:tab w:val="center" w:pos="4419"/>
        <w:tab w:val="right" w:pos="8838"/>
      </w:tabs>
    </w:pPr>
  </w:style>
  <w:style w:type="character" w:customStyle="1" w:styleId="PiedepginaCar">
    <w:name w:val="Pie de página Car"/>
    <w:basedOn w:val="Fuentedeprrafopredeter"/>
    <w:link w:val="Piedepgina"/>
    <w:uiPriority w:val="99"/>
    <w:rsid w:val="00B914E9"/>
    <w:rPr>
      <w:rFonts w:ascii="Times New Roman" w:eastAsia="Times New Roman" w:hAnsi="Times New Roman" w:cs="Times New Roman"/>
      <w:sz w:val="20"/>
      <w:szCs w:val="20"/>
      <w:lang w:val="es-ES_tradnl" w:eastAsia="es-ES"/>
    </w:rPr>
  </w:style>
  <w:style w:type="character" w:customStyle="1" w:styleId="SinespaciadoCar">
    <w:name w:val="Sin espaciado Car"/>
    <w:link w:val="Sinespaciado"/>
    <w:uiPriority w:val="1"/>
    <w:locked/>
    <w:rsid w:val="00B3414D"/>
    <w:rPr>
      <w:lang w:val="es-ES"/>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texto de nota al pi,FA "/>
    <w:basedOn w:val="Normal"/>
    <w:link w:val="TextonotapieCar1"/>
    <w:uiPriority w:val="99"/>
    <w:rsid w:val="001204B5"/>
    <w:pPr>
      <w:textAlignment w:val="auto"/>
    </w:pPr>
    <w:rPr>
      <w:rFonts w:ascii="Tms Rmn" w:hAnsi="Tms Rmn"/>
    </w:rPr>
  </w:style>
  <w:style w:type="character" w:customStyle="1" w:styleId="TextonotapieCar">
    <w:name w:val="Texto nota pie Car"/>
    <w:basedOn w:val="Fuentedeprrafopredeter"/>
    <w:uiPriority w:val="99"/>
    <w:semiHidden/>
    <w:rsid w:val="001204B5"/>
    <w:rPr>
      <w:rFonts w:ascii="Times New Roman" w:eastAsia="Times New Roman" w:hAnsi="Times New Roman" w:cs="Times New Roman"/>
      <w:sz w:val="20"/>
      <w:szCs w:val="20"/>
      <w:lang w:val="es-ES_tradnl" w:eastAsia="es-ES"/>
    </w:rPr>
  </w:style>
  <w:style w:type="character" w:customStyle="1" w:styleId="TextonotapieCar1">
    <w:name w:val="Texto nota pie Car1"/>
    <w:aliases w:val="Footnote Text Char Char Char Char Char Car,Footnote Text Char Char Char Char Car,Footnote reference Car,FA Fu Car,Footnote Text Char Char Char Car,Footnote Text Char Car,Footnote Text Char Char Char Char Char Char Char Char Car"/>
    <w:basedOn w:val="Fuentedeprrafopredeter"/>
    <w:link w:val="Textonotapie"/>
    <w:uiPriority w:val="99"/>
    <w:locked/>
    <w:rsid w:val="001204B5"/>
    <w:rPr>
      <w:rFonts w:ascii="Tms Rmn" w:eastAsia="Times New Roman" w:hAnsi="Tms Rmn" w:cs="Times New Roman"/>
      <w:sz w:val="20"/>
      <w:szCs w:val="20"/>
      <w:lang w:val="es-ES_tradnl" w:eastAsia="es-ES"/>
    </w:rPr>
  </w:style>
  <w:style w:type="character" w:styleId="Refdenotaalpie">
    <w:name w:val="footnote reference"/>
    <w:aliases w:val="Texto de nota al pie,Ref. de nota al pie 2,Ref,de nota al pie,referencia nota al pie,Appel note de bas de page,BVI fnr,Footnote symbol,Footnote,Ref. de nota al pie2,Nota de pie,Pie de pagina,Ref. ...,Ref1,FC,Pie de Página"/>
    <w:basedOn w:val="Fuentedeprrafopredeter"/>
    <w:uiPriority w:val="99"/>
    <w:rsid w:val="001204B5"/>
    <w:rPr>
      <w:rFonts w:cs="Times New Roman"/>
      <w:vertAlign w:val="superscript"/>
    </w:rPr>
  </w:style>
  <w:style w:type="paragraph" w:styleId="NormalWeb">
    <w:name w:val="Normal (Web)"/>
    <w:basedOn w:val="Normal"/>
    <w:uiPriority w:val="99"/>
    <w:semiHidden/>
    <w:unhideWhenUsed/>
    <w:rsid w:val="00C14A5B"/>
    <w:pPr>
      <w:overflowPunct/>
      <w:autoSpaceDE/>
      <w:autoSpaceDN/>
      <w:adjustRightInd/>
      <w:spacing w:before="100" w:beforeAutospacing="1" w:after="100" w:afterAutospacing="1"/>
      <w:textAlignment w:val="auto"/>
    </w:pPr>
    <w:rPr>
      <w:sz w:val="24"/>
      <w:szCs w:val="24"/>
      <w:lang w:val="es-CO" w:eastAsia="es-CO"/>
    </w:rPr>
  </w:style>
  <w:style w:type="paragraph" w:styleId="Sangra3detindependiente">
    <w:name w:val="Body Text Indent 3"/>
    <w:basedOn w:val="Normal"/>
    <w:link w:val="Sangra3detindependienteCar"/>
    <w:uiPriority w:val="99"/>
    <w:unhideWhenUsed/>
    <w:rsid w:val="006E20B8"/>
    <w:pPr>
      <w:overflowPunct/>
      <w:autoSpaceDE/>
      <w:autoSpaceDN/>
      <w:adjustRightInd/>
      <w:spacing w:after="120"/>
      <w:ind w:left="283"/>
      <w:textAlignment w:val="auto"/>
    </w:pPr>
    <w:rPr>
      <w:rFonts w:ascii="Tms Rmn" w:hAnsi="Tms Rmn"/>
      <w:sz w:val="16"/>
      <w:szCs w:val="16"/>
      <w:lang w:val="es-CO"/>
    </w:rPr>
  </w:style>
  <w:style w:type="character" w:customStyle="1" w:styleId="Sangra3detindependienteCar">
    <w:name w:val="Sangría 3 de t. independiente Car"/>
    <w:basedOn w:val="Fuentedeprrafopredeter"/>
    <w:link w:val="Sangra3detindependiente"/>
    <w:uiPriority w:val="99"/>
    <w:rsid w:val="006E20B8"/>
    <w:rPr>
      <w:rFonts w:ascii="Tms Rmn" w:eastAsia="Times New Roman" w:hAnsi="Tms Rmn" w:cs="Times New Roman"/>
      <w:sz w:val="16"/>
      <w:szCs w:val="16"/>
      <w:lang w:eastAsia="es-ES"/>
    </w:rPr>
  </w:style>
  <w:style w:type="paragraph" w:styleId="Textocomentario">
    <w:name w:val="annotation text"/>
    <w:basedOn w:val="Normal"/>
    <w:link w:val="TextocomentarioCar"/>
    <w:uiPriority w:val="99"/>
    <w:semiHidden/>
    <w:unhideWhenUsed/>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Times New Roman"/>
      <w:sz w:val="20"/>
      <w:szCs w:val="20"/>
      <w:lang w:val="es-ES_tradnl" w:eastAsia="es-ES"/>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DE76F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76FF"/>
    <w:rPr>
      <w:rFonts w:ascii="Segoe UI" w:eastAsia="Times New Roman" w:hAnsi="Segoe UI" w:cs="Segoe UI"/>
      <w:sz w:val="18"/>
      <w:szCs w:val="18"/>
      <w:lang w:val="es-ES_tradnl" w:eastAsia="es-ES"/>
    </w:rPr>
  </w:style>
  <w:style w:type="character" w:customStyle="1" w:styleId="Ttulo3Car">
    <w:name w:val="Título 3 Car"/>
    <w:basedOn w:val="Fuentedeprrafopredeter"/>
    <w:link w:val="Ttulo3"/>
    <w:uiPriority w:val="9"/>
    <w:rsid w:val="00DE76FF"/>
    <w:rPr>
      <w:rFonts w:asciiTheme="majorHAnsi" w:eastAsiaTheme="majorEastAsia" w:hAnsiTheme="majorHAnsi" w:cstheme="majorBidi"/>
      <w:color w:val="1F3763" w:themeColor="accent1" w:themeShade="7F"/>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87447">
      <w:bodyDiv w:val="1"/>
      <w:marLeft w:val="0"/>
      <w:marRight w:val="0"/>
      <w:marTop w:val="0"/>
      <w:marBottom w:val="0"/>
      <w:divBdr>
        <w:top w:val="none" w:sz="0" w:space="0" w:color="auto"/>
        <w:left w:val="none" w:sz="0" w:space="0" w:color="auto"/>
        <w:bottom w:val="none" w:sz="0" w:space="0" w:color="auto"/>
        <w:right w:val="none" w:sz="0" w:space="0" w:color="auto"/>
      </w:divBdr>
      <w:divsChild>
        <w:div w:id="1527017578">
          <w:marLeft w:val="0"/>
          <w:marRight w:val="0"/>
          <w:marTop w:val="0"/>
          <w:marBottom w:val="120"/>
          <w:divBdr>
            <w:top w:val="none" w:sz="0" w:space="0" w:color="auto"/>
            <w:left w:val="none" w:sz="0" w:space="0" w:color="auto"/>
            <w:bottom w:val="none" w:sz="0" w:space="0" w:color="auto"/>
            <w:right w:val="none" w:sz="0" w:space="0" w:color="auto"/>
          </w:divBdr>
          <w:divsChild>
            <w:div w:id="99734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72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wmf"/><Relationship Id="rId5" Type="http://schemas.openxmlformats.org/officeDocument/2006/relationships/styles" Target="styles.xml"/><Relationship Id="R8dfedc045a834417"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c02467f2117b2ef8d6de977aeee5fa39">
  <xsd:schema xmlns:xsd="http://www.w3.org/2001/XMLSchema" xmlns:xs="http://www.w3.org/2001/XMLSchema" xmlns:p="http://schemas.microsoft.com/office/2006/metadata/properties" xmlns:ns2="dded84e4-001b-470d-a0e6-15ddd3924142" targetNamespace="http://schemas.microsoft.com/office/2006/metadata/properties" ma:root="true" ma:fieldsID="99f94fcf8b2afec538ba1a50c0cc2d4b" ns2:_="">
    <xsd:import namespace="dded84e4-001b-470d-a0e6-15ddd39241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A94E16-D49B-4F25-B2A8-FDF8E38217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DA4BC7-59DE-4EA9-BB72-17164AE6779A}">
  <ds:schemaRefs>
    <ds:schemaRef ds:uri="http://schemas.microsoft.com/sharepoint/v3/contenttype/forms"/>
  </ds:schemaRefs>
</ds:datastoreItem>
</file>

<file path=customXml/itemProps3.xml><?xml version="1.0" encoding="utf-8"?>
<ds:datastoreItem xmlns:ds="http://schemas.openxmlformats.org/officeDocument/2006/customXml" ds:itemID="{DC8792C7-B2D2-4824-A33B-2864E29EFC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Pages>
  <Words>4683</Words>
  <Characters>25762</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30385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ALONSO</cp:lastModifiedBy>
  <cp:revision>6</cp:revision>
  <dcterms:created xsi:type="dcterms:W3CDTF">2020-10-22T17:13:00Z</dcterms:created>
  <dcterms:modified xsi:type="dcterms:W3CDTF">2020-11-12T21:27:00Z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