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A5723" w14:textId="77777777" w:rsidR="00E9788F" w:rsidRPr="00E9788F" w:rsidRDefault="00E9788F" w:rsidP="00E9788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9788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2DDD24" w14:textId="77777777" w:rsidR="00E9788F" w:rsidRPr="00E9788F" w:rsidRDefault="00E9788F" w:rsidP="00E9788F">
      <w:pPr>
        <w:jc w:val="both"/>
        <w:rPr>
          <w:rFonts w:ascii="Arial" w:hAnsi="Arial" w:cs="Arial"/>
          <w:sz w:val="20"/>
          <w:szCs w:val="20"/>
          <w:lang w:val="es-419" w:eastAsia="es-ES"/>
        </w:rPr>
      </w:pPr>
    </w:p>
    <w:p w14:paraId="748978A1" w14:textId="53EF086E" w:rsidR="00E9788F" w:rsidRPr="00E9788F" w:rsidRDefault="00E9788F" w:rsidP="00E9788F">
      <w:pPr>
        <w:jc w:val="both"/>
        <w:rPr>
          <w:rFonts w:ascii="Arial" w:hAnsi="Arial" w:cs="Arial"/>
          <w:b/>
          <w:bCs/>
          <w:iCs/>
          <w:sz w:val="20"/>
          <w:szCs w:val="20"/>
          <w:lang w:val="es-419" w:eastAsia="fr-FR"/>
        </w:rPr>
      </w:pPr>
      <w:r w:rsidRPr="00E9788F">
        <w:rPr>
          <w:rFonts w:ascii="Arial" w:hAnsi="Arial" w:cs="Arial"/>
          <w:b/>
          <w:bCs/>
          <w:iCs/>
          <w:sz w:val="20"/>
          <w:szCs w:val="20"/>
          <w:u w:val="single"/>
          <w:lang w:val="es-419" w:eastAsia="fr-FR"/>
        </w:rPr>
        <w:t>TEMAS:</w:t>
      </w:r>
      <w:r w:rsidRPr="00E9788F">
        <w:rPr>
          <w:rFonts w:ascii="Arial" w:hAnsi="Arial" w:cs="Arial"/>
          <w:b/>
          <w:bCs/>
          <w:iCs/>
          <w:sz w:val="20"/>
          <w:szCs w:val="20"/>
          <w:lang w:val="es-419" w:eastAsia="fr-FR"/>
        </w:rPr>
        <w:tab/>
      </w:r>
      <w:r w:rsidR="00BF608F">
        <w:rPr>
          <w:rFonts w:ascii="Arial" w:hAnsi="Arial" w:cs="Arial"/>
          <w:b/>
          <w:bCs/>
          <w:iCs/>
          <w:sz w:val="20"/>
          <w:szCs w:val="20"/>
          <w:lang w:val="es-419" w:eastAsia="fr-FR"/>
        </w:rPr>
        <w:t xml:space="preserve">DEBIDO PROCESO / CUMPLIMIENTO DE SENTENCIA JUDICIAL / </w:t>
      </w:r>
      <w:r w:rsidR="007C1689">
        <w:rPr>
          <w:rFonts w:ascii="Arial" w:hAnsi="Arial" w:cs="Arial"/>
          <w:b/>
          <w:bCs/>
          <w:iCs/>
          <w:sz w:val="20"/>
          <w:szCs w:val="20"/>
          <w:lang w:val="es-419" w:eastAsia="fr-FR"/>
        </w:rPr>
        <w:t xml:space="preserve">COBRO DE RETROACTIVO PENSIONAL / </w:t>
      </w:r>
      <w:r w:rsidR="00BF608F">
        <w:rPr>
          <w:rFonts w:ascii="Arial" w:hAnsi="Arial" w:cs="Arial"/>
          <w:b/>
          <w:bCs/>
          <w:iCs/>
          <w:sz w:val="20"/>
          <w:szCs w:val="20"/>
          <w:lang w:val="es-419" w:eastAsia="fr-FR"/>
        </w:rPr>
        <w:t xml:space="preserve">IMPROCEDENCIA GENERAL DE LA TUTELA / </w:t>
      </w:r>
      <w:r w:rsidR="00BF608F">
        <w:rPr>
          <w:rFonts w:ascii="Arial" w:hAnsi="Arial" w:cs="Arial"/>
          <w:b/>
          <w:sz w:val="20"/>
          <w:szCs w:val="20"/>
          <w:lang w:val="es-419" w:eastAsia="es-ES"/>
        </w:rPr>
        <w:t xml:space="preserve">PRINCIPIO DE SUBSIDIARIEDAD </w:t>
      </w:r>
      <w:r w:rsidRPr="00E9788F">
        <w:rPr>
          <w:rFonts w:ascii="Arial" w:hAnsi="Arial" w:cs="Arial"/>
          <w:b/>
          <w:bCs/>
          <w:iCs/>
          <w:sz w:val="20"/>
          <w:szCs w:val="20"/>
          <w:lang w:val="es-419" w:eastAsia="fr-FR"/>
        </w:rPr>
        <w:t xml:space="preserve">/ </w:t>
      </w:r>
      <w:r w:rsidR="00EA09EA">
        <w:rPr>
          <w:rFonts w:ascii="Arial" w:hAnsi="Arial" w:cs="Arial"/>
          <w:b/>
          <w:bCs/>
          <w:iCs/>
          <w:sz w:val="20"/>
          <w:szCs w:val="20"/>
          <w:lang w:val="es-419" w:eastAsia="fr-FR"/>
        </w:rPr>
        <w:t>DEBE ACUDIRSE AL TRÁMITE EJECUTIVO / EXCEPCIONES.</w:t>
      </w:r>
    </w:p>
    <w:p w14:paraId="58E5AE6D" w14:textId="77777777" w:rsidR="00E9788F" w:rsidRPr="00E9788F" w:rsidRDefault="00E9788F" w:rsidP="00E9788F">
      <w:pPr>
        <w:jc w:val="both"/>
        <w:rPr>
          <w:rFonts w:ascii="Arial" w:hAnsi="Arial" w:cs="Arial"/>
          <w:sz w:val="20"/>
          <w:szCs w:val="20"/>
          <w:lang w:val="es-419" w:eastAsia="es-ES"/>
        </w:rPr>
      </w:pPr>
    </w:p>
    <w:p w14:paraId="5919C90E" w14:textId="6A4E69AA" w:rsidR="00BF608F" w:rsidRPr="00BF608F" w:rsidRDefault="00BF608F" w:rsidP="00BF608F">
      <w:pPr>
        <w:jc w:val="both"/>
        <w:rPr>
          <w:rFonts w:ascii="Arial" w:hAnsi="Arial" w:cs="Arial"/>
          <w:sz w:val="20"/>
          <w:szCs w:val="20"/>
          <w:lang w:val="es-419" w:eastAsia="es-ES"/>
        </w:rPr>
      </w:pPr>
      <w:r w:rsidRPr="00BF608F">
        <w:rPr>
          <w:rFonts w:ascii="Arial" w:hAnsi="Arial" w:cs="Arial"/>
          <w:sz w:val="20"/>
          <w:szCs w:val="20"/>
          <w:lang w:val="es-419" w:eastAsia="es-ES"/>
        </w:rPr>
        <w:t>Con fundamento en las previsiones contenidas en el artículo 86 de la Constitución y el Decreto 2591 de 1991, se ha establecido de manera pacífica que la acción de tutela es improcedente cuando el ordenamiento jurídico establezca un mecanismo judicial ordinario que le permita al actor reclamar la protección de sus derechos fundamentales, a menos que (i) este no asegure una respuesta idónea ni eficaz de cara a las circunstancias particulares del accionante o que, (ii) precisamente por sus condiciones, se requiera la intervención de juez constitucional para evitar un perjuicio irremediable</w:t>
      </w:r>
      <w:r>
        <w:rPr>
          <w:rFonts w:ascii="Arial" w:hAnsi="Arial" w:cs="Arial"/>
          <w:sz w:val="20"/>
          <w:szCs w:val="20"/>
          <w:lang w:val="es-419" w:eastAsia="es-ES"/>
        </w:rPr>
        <w:t>…</w:t>
      </w:r>
      <w:r w:rsidRPr="00BF608F">
        <w:rPr>
          <w:rFonts w:ascii="Arial" w:hAnsi="Arial" w:cs="Arial"/>
          <w:sz w:val="20"/>
          <w:szCs w:val="20"/>
          <w:lang w:val="es-419" w:eastAsia="es-ES"/>
        </w:rPr>
        <w:t xml:space="preserve"> </w:t>
      </w:r>
    </w:p>
    <w:p w14:paraId="4D42F54D" w14:textId="77777777" w:rsidR="00BF608F" w:rsidRPr="00BF608F" w:rsidRDefault="00BF608F" w:rsidP="00BF608F">
      <w:pPr>
        <w:jc w:val="both"/>
        <w:rPr>
          <w:rFonts w:ascii="Arial" w:hAnsi="Arial" w:cs="Arial"/>
          <w:sz w:val="20"/>
          <w:szCs w:val="20"/>
          <w:lang w:val="es-419" w:eastAsia="es-ES"/>
        </w:rPr>
      </w:pPr>
    </w:p>
    <w:p w14:paraId="1CC9754C" w14:textId="13A0BDEC" w:rsidR="00BF608F" w:rsidRPr="00BF608F" w:rsidRDefault="00BF608F" w:rsidP="00BF608F">
      <w:pPr>
        <w:jc w:val="both"/>
        <w:rPr>
          <w:rFonts w:ascii="Arial" w:hAnsi="Arial" w:cs="Arial"/>
          <w:sz w:val="20"/>
          <w:szCs w:val="20"/>
          <w:lang w:val="es-419" w:eastAsia="es-ES"/>
        </w:rPr>
      </w:pPr>
      <w:r w:rsidRPr="00BF608F">
        <w:rPr>
          <w:rFonts w:ascii="Arial" w:hAnsi="Arial" w:cs="Arial"/>
          <w:sz w:val="20"/>
          <w:szCs w:val="20"/>
          <w:lang w:val="es-419" w:eastAsia="es-ES"/>
        </w:rPr>
        <w:t>Bajo estas pautas debe entenderse que, en principio, cualquier pretensión relacionada con el cumplimiento de órdenes judiciales debe que declararse improcedente, pues la persona que estime afectados sus derechos con el incumplimiento de un fallo cuenta con el proceso ejecutivo ante la jurisdicción ordinaria</w:t>
      </w:r>
      <w:r>
        <w:rPr>
          <w:rFonts w:ascii="Arial" w:hAnsi="Arial" w:cs="Arial"/>
          <w:sz w:val="20"/>
          <w:szCs w:val="20"/>
          <w:lang w:val="es-419" w:eastAsia="es-ES"/>
        </w:rPr>
        <w:t>…</w:t>
      </w:r>
    </w:p>
    <w:p w14:paraId="77A5B4C8" w14:textId="77777777" w:rsidR="00BF608F" w:rsidRPr="00BF608F" w:rsidRDefault="00BF608F" w:rsidP="00BF608F">
      <w:pPr>
        <w:jc w:val="both"/>
        <w:rPr>
          <w:rFonts w:ascii="Arial" w:hAnsi="Arial" w:cs="Arial"/>
          <w:sz w:val="20"/>
          <w:szCs w:val="20"/>
          <w:lang w:val="es-419" w:eastAsia="es-ES"/>
        </w:rPr>
      </w:pPr>
    </w:p>
    <w:p w14:paraId="7E6161D6" w14:textId="0618EF85" w:rsidR="00E9788F" w:rsidRPr="00E9788F" w:rsidRDefault="00BF608F" w:rsidP="00BF608F">
      <w:pPr>
        <w:jc w:val="both"/>
        <w:rPr>
          <w:rFonts w:ascii="Arial" w:hAnsi="Arial" w:cs="Arial"/>
          <w:sz w:val="20"/>
          <w:szCs w:val="20"/>
          <w:lang w:val="es-419" w:eastAsia="es-ES"/>
        </w:rPr>
      </w:pPr>
      <w:r w:rsidRPr="00BF608F">
        <w:rPr>
          <w:rFonts w:ascii="Arial" w:hAnsi="Arial" w:cs="Arial"/>
          <w:sz w:val="20"/>
          <w:szCs w:val="20"/>
          <w:lang w:val="es-419" w:eastAsia="es-ES"/>
        </w:rPr>
        <w:t>En línea con lo anterior, la máxima corporación de lo constitucional ha puntualizado que el proceso ejecutivo constituye un mecanismo idóneo para obtener la satisfacción de pretensiones de contenido económico</w:t>
      </w:r>
      <w:r>
        <w:rPr>
          <w:rFonts w:ascii="Arial" w:hAnsi="Arial" w:cs="Arial"/>
          <w:sz w:val="20"/>
          <w:szCs w:val="20"/>
          <w:lang w:val="es-419" w:eastAsia="es-ES"/>
        </w:rPr>
        <w:t>…</w:t>
      </w:r>
    </w:p>
    <w:p w14:paraId="78F35190" w14:textId="77777777" w:rsidR="00E9788F" w:rsidRPr="00E9788F" w:rsidRDefault="00E9788F" w:rsidP="00E9788F">
      <w:pPr>
        <w:jc w:val="both"/>
        <w:rPr>
          <w:rFonts w:ascii="Arial" w:hAnsi="Arial" w:cs="Arial"/>
          <w:sz w:val="20"/>
          <w:szCs w:val="20"/>
          <w:lang w:val="es-419" w:eastAsia="es-ES"/>
        </w:rPr>
      </w:pPr>
    </w:p>
    <w:p w14:paraId="298D0736" w14:textId="13702FF2" w:rsidR="00E9788F" w:rsidRPr="00E9788F" w:rsidRDefault="00BF608F" w:rsidP="00E9788F">
      <w:pPr>
        <w:jc w:val="both"/>
        <w:rPr>
          <w:rFonts w:ascii="Arial" w:hAnsi="Arial" w:cs="Arial"/>
          <w:sz w:val="20"/>
          <w:szCs w:val="20"/>
          <w:lang w:val="es-419" w:eastAsia="es-ES"/>
        </w:rPr>
      </w:pPr>
      <w:r w:rsidRPr="00BF608F">
        <w:rPr>
          <w:rFonts w:ascii="Arial" w:hAnsi="Arial" w:cs="Arial"/>
          <w:sz w:val="20"/>
          <w:szCs w:val="20"/>
          <w:lang w:val="es-419" w:eastAsia="es-ES"/>
        </w:rPr>
        <w:t>Por consiguiente, cuando se pretende el cumplimiento de una decisión judicial que contiene una obligación económica, debe estudiarse con mayor rigurosidad la procedencia de la solicitud de amparo, la cual está supeditada a la demostración, de forma evidente, de que la inobservancia del fallo causa una afectación cualificada de los derechos al mínimo vital y vida en condiciones dignas del actor, que lo releve de acudir a la jurisdicción ordinaria</w:t>
      </w:r>
      <w:r>
        <w:rPr>
          <w:rFonts w:ascii="Arial" w:hAnsi="Arial" w:cs="Arial"/>
          <w:sz w:val="20"/>
          <w:szCs w:val="20"/>
          <w:lang w:val="es-419" w:eastAsia="es-ES"/>
        </w:rPr>
        <w:t>…</w:t>
      </w:r>
    </w:p>
    <w:p w14:paraId="225A6CE0" w14:textId="77777777" w:rsidR="00E9788F" w:rsidRPr="00E9788F" w:rsidRDefault="00E9788F" w:rsidP="00E9788F">
      <w:pPr>
        <w:jc w:val="both"/>
        <w:rPr>
          <w:rFonts w:ascii="Arial" w:hAnsi="Arial" w:cs="Arial"/>
          <w:sz w:val="20"/>
          <w:szCs w:val="20"/>
          <w:lang w:val="es-ES" w:eastAsia="es-ES"/>
        </w:rPr>
      </w:pPr>
    </w:p>
    <w:p w14:paraId="020F8114" w14:textId="77777777" w:rsidR="00E9788F" w:rsidRPr="00E9788F" w:rsidRDefault="00E9788F" w:rsidP="00E9788F">
      <w:pPr>
        <w:jc w:val="both"/>
        <w:rPr>
          <w:rFonts w:ascii="Arial" w:hAnsi="Arial" w:cs="Arial"/>
          <w:sz w:val="20"/>
          <w:szCs w:val="20"/>
          <w:lang w:val="es-ES" w:eastAsia="es-ES"/>
        </w:rPr>
      </w:pPr>
    </w:p>
    <w:p w14:paraId="27D79C7B" w14:textId="77777777" w:rsidR="00E9788F" w:rsidRPr="00E9788F" w:rsidRDefault="00E9788F" w:rsidP="00E9788F">
      <w:pPr>
        <w:jc w:val="both"/>
        <w:rPr>
          <w:rFonts w:ascii="Arial" w:hAnsi="Arial" w:cs="Arial"/>
          <w:sz w:val="20"/>
          <w:szCs w:val="20"/>
          <w:lang w:val="es-ES" w:eastAsia="es-ES"/>
        </w:rPr>
      </w:pPr>
    </w:p>
    <w:p w14:paraId="6388206D" w14:textId="77777777" w:rsidR="00A57723" w:rsidRPr="00E9788F" w:rsidRDefault="00A57723" w:rsidP="00E9788F">
      <w:pPr>
        <w:pStyle w:val="Ttulo"/>
        <w:spacing w:line="276" w:lineRule="auto"/>
        <w:rPr>
          <w:rFonts w:ascii="Arial" w:hAnsi="Arial"/>
          <w:spacing w:val="6"/>
        </w:rPr>
      </w:pPr>
      <w:r w:rsidRPr="00E9788F">
        <w:rPr>
          <w:rFonts w:ascii="Arial" w:hAnsi="Arial"/>
          <w:spacing w:val="6"/>
        </w:rPr>
        <w:t>REPÚBLICA DE COLOMBIA</w:t>
      </w:r>
    </w:p>
    <w:p w14:paraId="7850DBCC" w14:textId="465A2EFA" w:rsidR="00A57723" w:rsidRPr="00E9788F" w:rsidRDefault="004359EA" w:rsidP="00E9788F">
      <w:pPr>
        <w:tabs>
          <w:tab w:val="left" w:pos="3060"/>
        </w:tabs>
        <w:spacing w:line="276" w:lineRule="auto"/>
        <w:jc w:val="center"/>
        <w:rPr>
          <w:rFonts w:ascii="Arial" w:hAnsi="Arial" w:cs="Arial"/>
          <w:b/>
          <w:bCs/>
          <w:lang w:val="es-ES"/>
        </w:rPr>
      </w:pPr>
      <w:r w:rsidRPr="00E9788F">
        <w:rPr>
          <w:rFonts w:ascii="Arial" w:hAnsi="Arial" w:cs="Arial"/>
          <w:b/>
          <w:noProof/>
          <w:lang w:val="es-ES_tradnl"/>
        </w:rPr>
        <w:object w:dxaOrig="2289" w:dyaOrig="1470" w14:anchorId="40E16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5.2pt;mso-width-percent:0;mso-height-percent:0;mso-width-percent:0;mso-height-percent:0" o:ole="" fillcolor="window">
            <v:imagedata r:id="rId12" o:title=""/>
          </v:shape>
          <o:OLEObject Type="Embed" ProgID="Word.Picture.8" ShapeID="_x0000_i1025" DrawAspect="Content" ObjectID="_1666895234" r:id="rId13"/>
        </w:object>
      </w:r>
    </w:p>
    <w:p w14:paraId="510D1805" w14:textId="77777777" w:rsidR="00A57723" w:rsidRPr="00E9788F" w:rsidRDefault="00A57723" w:rsidP="00E9788F">
      <w:pPr>
        <w:tabs>
          <w:tab w:val="left" w:pos="3060"/>
        </w:tabs>
        <w:spacing w:line="276" w:lineRule="auto"/>
        <w:jc w:val="center"/>
        <w:rPr>
          <w:rFonts w:ascii="Arial" w:hAnsi="Arial" w:cs="Arial"/>
          <w:b/>
          <w:bCs/>
          <w:spacing w:val="6"/>
          <w:lang w:val="es-ES"/>
        </w:rPr>
      </w:pPr>
      <w:r w:rsidRPr="00E9788F">
        <w:rPr>
          <w:rFonts w:ascii="Arial" w:hAnsi="Arial" w:cs="Arial"/>
          <w:b/>
          <w:bCs/>
          <w:spacing w:val="6"/>
          <w:lang w:val="es-ES"/>
        </w:rPr>
        <w:t>T</w:t>
      </w:r>
      <w:r w:rsidRPr="00E9788F">
        <w:rPr>
          <w:rFonts w:ascii="Arial" w:eastAsiaTheme="majorEastAsia" w:hAnsi="Arial" w:cs="Arial"/>
          <w:b/>
          <w:bCs/>
          <w:spacing w:val="6"/>
          <w:lang w:val="es-ES"/>
        </w:rPr>
        <w:t>RIBUNAL SUPERIOR DE DISTRITO JUDICIAL DE PEREIRA</w:t>
      </w:r>
    </w:p>
    <w:p w14:paraId="7E5F5BD8" w14:textId="77777777" w:rsidR="00A57723" w:rsidRPr="00E9788F" w:rsidRDefault="00A57723" w:rsidP="00E9788F">
      <w:pPr>
        <w:pStyle w:val="Ttulo1"/>
        <w:spacing w:before="0" w:line="276" w:lineRule="auto"/>
        <w:jc w:val="center"/>
        <w:rPr>
          <w:rFonts w:ascii="Arial" w:hAnsi="Arial" w:cs="Arial"/>
          <w:b/>
          <w:bCs/>
          <w:color w:val="auto"/>
          <w:spacing w:val="6"/>
          <w:sz w:val="24"/>
          <w:szCs w:val="24"/>
        </w:rPr>
      </w:pPr>
      <w:r w:rsidRPr="00E9788F">
        <w:rPr>
          <w:rFonts w:ascii="Arial" w:hAnsi="Arial" w:cs="Arial"/>
          <w:b/>
          <w:bCs/>
          <w:color w:val="auto"/>
          <w:spacing w:val="6"/>
          <w:sz w:val="24"/>
          <w:szCs w:val="24"/>
        </w:rPr>
        <w:t xml:space="preserve">SALA CUARTA DE DECISIÓN LABORAL </w:t>
      </w:r>
    </w:p>
    <w:p w14:paraId="2B535A1E" w14:textId="77777777" w:rsidR="00A57723" w:rsidRPr="00E9788F" w:rsidRDefault="00A57723" w:rsidP="00E9788F">
      <w:pPr>
        <w:pStyle w:val="Sinespaciado"/>
        <w:spacing w:line="276" w:lineRule="auto"/>
        <w:rPr>
          <w:rFonts w:ascii="Arial" w:hAnsi="Arial" w:cs="Arial"/>
          <w:spacing w:val="6"/>
          <w:sz w:val="24"/>
          <w:szCs w:val="24"/>
        </w:rPr>
      </w:pPr>
    </w:p>
    <w:p w14:paraId="2DFA62B6" w14:textId="661DAE38" w:rsidR="00E9788F" w:rsidRDefault="00E9788F" w:rsidP="00E9788F">
      <w:pPr>
        <w:spacing w:line="276" w:lineRule="auto"/>
        <w:jc w:val="center"/>
        <w:rPr>
          <w:rFonts w:ascii="Arial" w:hAnsi="Arial" w:cs="Arial"/>
          <w:spacing w:val="6"/>
          <w:lang w:val="es-ES"/>
        </w:rPr>
      </w:pPr>
      <w:r w:rsidRPr="00E9788F">
        <w:rPr>
          <w:rFonts w:ascii="Arial" w:hAnsi="Arial" w:cs="Arial"/>
          <w:spacing w:val="6"/>
          <w:lang w:val="es-ES"/>
        </w:rPr>
        <w:t>Magistrada Ponente</w:t>
      </w:r>
      <w:r w:rsidR="00A57723" w:rsidRPr="00E9788F">
        <w:rPr>
          <w:rFonts w:ascii="Arial" w:hAnsi="Arial" w:cs="Arial"/>
          <w:spacing w:val="6"/>
          <w:lang w:val="es-ES"/>
        </w:rPr>
        <w:t>:</w:t>
      </w:r>
    </w:p>
    <w:p w14:paraId="37B4F310" w14:textId="79A9A5CC" w:rsidR="00A57723" w:rsidRPr="00E9788F" w:rsidRDefault="00A57723" w:rsidP="00E9788F">
      <w:pPr>
        <w:spacing w:line="276" w:lineRule="auto"/>
        <w:jc w:val="center"/>
        <w:rPr>
          <w:rFonts w:ascii="Arial" w:hAnsi="Arial" w:cs="Arial"/>
          <w:b/>
          <w:bCs/>
          <w:spacing w:val="6"/>
          <w:lang w:val="es-ES"/>
        </w:rPr>
      </w:pPr>
      <w:r w:rsidRPr="00E9788F">
        <w:rPr>
          <w:rFonts w:ascii="Arial" w:hAnsi="Arial" w:cs="Arial"/>
          <w:b/>
          <w:bCs/>
          <w:spacing w:val="6"/>
          <w:lang w:val="es-ES"/>
        </w:rPr>
        <w:t>ALEJANDRA MARÍA HENAO PALACIO</w:t>
      </w:r>
    </w:p>
    <w:p w14:paraId="7657F2E6" w14:textId="77777777" w:rsidR="007C3305" w:rsidRPr="00E9788F" w:rsidRDefault="007C3305" w:rsidP="00E9788F">
      <w:pPr>
        <w:pStyle w:val="Sinespaciado"/>
        <w:spacing w:line="276" w:lineRule="auto"/>
        <w:rPr>
          <w:rFonts w:ascii="Arial" w:hAnsi="Arial" w:cs="Arial"/>
          <w:spacing w:val="6"/>
          <w:sz w:val="24"/>
          <w:szCs w:val="24"/>
        </w:rPr>
      </w:pPr>
    </w:p>
    <w:tbl>
      <w:tblPr>
        <w:tblStyle w:val="Tablaconcuadrcula"/>
        <w:tblW w:w="8789" w:type="dxa"/>
        <w:jc w:val="center"/>
        <w:tblLook w:val="04A0" w:firstRow="1" w:lastRow="0" w:firstColumn="1" w:lastColumn="0" w:noHBand="0" w:noVBand="1"/>
      </w:tblPr>
      <w:tblGrid>
        <w:gridCol w:w="2271"/>
        <w:gridCol w:w="6518"/>
      </w:tblGrid>
      <w:tr w:rsidR="00E9788F" w:rsidRPr="00E9788F" w14:paraId="320A4566" w14:textId="77777777" w:rsidTr="00E9788F">
        <w:trPr>
          <w:jc w:val="center"/>
        </w:trPr>
        <w:tc>
          <w:tcPr>
            <w:tcW w:w="2271" w:type="dxa"/>
            <w:vAlign w:val="center"/>
          </w:tcPr>
          <w:p w14:paraId="50FFCED1" w14:textId="01C1518C" w:rsidR="00A57723" w:rsidRPr="00E9788F" w:rsidRDefault="33AB74D8" w:rsidP="00E9788F">
            <w:pPr>
              <w:rPr>
                <w:rFonts w:ascii="Arial" w:hAnsi="Arial" w:cs="Arial"/>
                <w:sz w:val="22"/>
                <w:lang w:val="es-ES"/>
              </w:rPr>
            </w:pPr>
            <w:r w:rsidRPr="00E9788F">
              <w:rPr>
                <w:rFonts w:ascii="Arial" w:hAnsi="Arial" w:cs="Arial"/>
                <w:sz w:val="22"/>
                <w:lang w:val="es-ES"/>
              </w:rPr>
              <w:t>Accionante</w:t>
            </w:r>
            <w:r w:rsidR="00A57723" w:rsidRPr="00E9788F">
              <w:rPr>
                <w:rFonts w:ascii="Arial" w:hAnsi="Arial" w:cs="Arial"/>
                <w:sz w:val="22"/>
                <w:lang w:val="es-ES"/>
              </w:rPr>
              <w:t>:</w:t>
            </w:r>
          </w:p>
        </w:tc>
        <w:tc>
          <w:tcPr>
            <w:tcW w:w="6518" w:type="dxa"/>
          </w:tcPr>
          <w:p w14:paraId="00AE1939" w14:textId="36E408E6" w:rsidR="00A57723" w:rsidRPr="00E9788F" w:rsidRDefault="00E9788F" w:rsidP="00E9788F">
            <w:pPr>
              <w:jc w:val="both"/>
              <w:rPr>
                <w:rFonts w:ascii="Arial" w:hAnsi="Arial" w:cs="Arial"/>
                <w:sz w:val="22"/>
                <w:lang w:val="es-ES"/>
              </w:rPr>
            </w:pPr>
            <w:r w:rsidRPr="00E9788F">
              <w:rPr>
                <w:rFonts w:ascii="Arial" w:hAnsi="Arial" w:cs="Arial"/>
                <w:sz w:val="22"/>
                <w:lang w:val="es-ES"/>
              </w:rPr>
              <w:t>María Rubiela Ramírez De Henao</w:t>
            </w:r>
          </w:p>
        </w:tc>
      </w:tr>
      <w:tr w:rsidR="00E9788F" w:rsidRPr="00E9788F" w14:paraId="47FA2A65" w14:textId="77777777" w:rsidTr="00E9788F">
        <w:trPr>
          <w:jc w:val="center"/>
        </w:trPr>
        <w:tc>
          <w:tcPr>
            <w:tcW w:w="2271" w:type="dxa"/>
            <w:vAlign w:val="center"/>
          </w:tcPr>
          <w:p w14:paraId="4F151B8B" w14:textId="51A7F831" w:rsidR="00A57723" w:rsidRPr="00E9788F" w:rsidRDefault="33AB74D8" w:rsidP="00E9788F">
            <w:pPr>
              <w:rPr>
                <w:rFonts w:ascii="Arial" w:hAnsi="Arial" w:cs="Arial"/>
                <w:sz w:val="22"/>
                <w:lang w:val="es-ES"/>
              </w:rPr>
            </w:pPr>
            <w:r w:rsidRPr="00E9788F">
              <w:rPr>
                <w:rFonts w:ascii="Arial" w:hAnsi="Arial" w:cs="Arial"/>
                <w:sz w:val="22"/>
                <w:lang w:val="es-ES"/>
              </w:rPr>
              <w:t>Accionado</w:t>
            </w:r>
            <w:r w:rsidR="00A57723" w:rsidRPr="00E9788F">
              <w:rPr>
                <w:rFonts w:ascii="Arial" w:hAnsi="Arial" w:cs="Arial"/>
                <w:sz w:val="22"/>
                <w:lang w:val="es-ES"/>
              </w:rPr>
              <w:t>:</w:t>
            </w:r>
          </w:p>
        </w:tc>
        <w:tc>
          <w:tcPr>
            <w:tcW w:w="6518" w:type="dxa"/>
          </w:tcPr>
          <w:p w14:paraId="77CE7F64" w14:textId="093931D4" w:rsidR="005B0A42" w:rsidRPr="00E9788F" w:rsidRDefault="00E9788F" w:rsidP="00E9788F">
            <w:pPr>
              <w:jc w:val="both"/>
              <w:rPr>
                <w:rFonts w:ascii="Arial" w:hAnsi="Arial" w:cs="Arial"/>
                <w:sz w:val="22"/>
                <w:lang w:val="es-ES"/>
              </w:rPr>
            </w:pPr>
            <w:r w:rsidRPr="00E9788F">
              <w:rPr>
                <w:rFonts w:ascii="Arial" w:hAnsi="Arial" w:cs="Arial"/>
                <w:sz w:val="22"/>
                <w:lang w:val="es-ES"/>
              </w:rPr>
              <w:t>Caja de Sueldos de Retiro de la Policía Nacional</w:t>
            </w:r>
          </w:p>
        </w:tc>
      </w:tr>
      <w:tr w:rsidR="00E9788F" w:rsidRPr="00E9788F" w14:paraId="620386A8" w14:textId="77777777" w:rsidTr="00E9788F">
        <w:trPr>
          <w:jc w:val="center"/>
        </w:trPr>
        <w:tc>
          <w:tcPr>
            <w:tcW w:w="2271" w:type="dxa"/>
            <w:vAlign w:val="center"/>
          </w:tcPr>
          <w:p w14:paraId="63394353" w14:textId="77777777" w:rsidR="00A57723" w:rsidRPr="00E9788F" w:rsidRDefault="00A57723" w:rsidP="00E9788F">
            <w:pPr>
              <w:rPr>
                <w:rFonts w:ascii="Arial" w:hAnsi="Arial" w:cs="Arial"/>
                <w:sz w:val="22"/>
                <w:lang w:val="es-ES"/>
              </w:rPr>
            </w:pPr>
            <w:r w:rsidRPr="00E9788F">
              <w:rPr>
                <w:rFonts w:ascii="Arial" w:hAnsi="Arial" w:cs="Arial"/>
                <w:sz w:val="22"/>
                <w:lang w:val="es-ES"/>
              </w:rPr>
              <w:t>Radicación No.</w:t>
            </w:r>
          </w:p>
        </w:tc>
        <w:tc>
          <w:tcPr>
            <w:tcW w:w="6518" w:type="dxa"/>
          </w:tcPr>
          <w:p w14:paraId="26D8B0CE" w14:textId="1E427F7D" w:rsidR="00A57723" w:rsidRPr="00E9788F" w:rsidRDefault="00A57723" w:rsidP="00E9788F">
            <w:pPr>
              <w:jc w:val="both"/>
              <w:rPr>
                <w:rFonts w:ascii="Arial" w:hAnsi="Arial" w:cs="Arial"/>
                <w:sz w:val="22"/>
                <w:lang w:val="es-ES"/>
              </w:rPr>
            </w:pPr>
            <w:r w:rsidRPr="00E9788F">
              <w:rPr>
                <w:rFonts w:ascii="Arial" w:hAnsi="Arial" w:cs="Arial"/>
                <w:sz w:val="22"/>
                <w:lang w:val="es-ES"/>
              </w:rPr>
              <w:t>66</w:t>
            </w:r>
            <w:r w:rsidR="008D074A" w:rsidRPr="00E9788F">
              <w:rPr>
                <w:rFonts w:ascii="Arial" w:hAnsi="Arial" w:cs="Arial"/>
                <w:sz w:val="22"/>
                <w:lang w:val="es-ES"/>
              </w:rPr>
              <w:t>001</w:t>
            </w:r>
            <w:r w:rsidRPr="00E9788F">
              <w:rPr>
                <w:rFonts w:ascii="Arial" w:hAnsi="Arial" w:cs="Arial"/>
                <w:sz w:val="22"/>
                <w:lang w:val="es-ES"/>
              </w:rPr>
              <w:t>–31-05-</w:t>
            </w:r>
            <w:r w:rsidR="002B7B76" w:rsidRPr="00E9788F">
              <w:rPr>
                <w:rFonts w:ascii="Arial" w:hAnsi="Arial" w:cs="Arial"/>
                <w:sz w:val="22"/>
                <w:lang w:val="es-ES"/>
              </w:rPr>
              <w:t>001-2020-0</w:t>
            </w:r>
            <w:r w:rsidR="00433ECB" w:rsidRPr="00E9788F">
              <w:rPr>
                <w:rFonts w:ascii="Arial" w:hAnsi="Arial" w:cs="Arial"/>
                <w:sz w:val="22"/>
                <w:lang w:val="es-ES"/>
              </w:rPr>
              <w:t>0156</w:t>
            </w:r>
            <w:r w:rsidRPr="00E9788F">
              <w:rPr>
                <w:rFonts w:ascii="Arial" w:hAnsi="Arial" w:cs="Arial"/>
                <w:sz w:val="22"/>
                <w:lang w:val="es-ES"/>
              </w:rPr>
              <w:t>-01</w:t>
            </w:r>
          </w:p>
        </w:tc>
      </w:tr>
      <w:tr w:rsidR="00E9788F" w:rsidRPr="00E9788F" w14:paraId="654772EC" w14:textId="77777777" w:rsidTr="00E9788F">
        <w:trPr>
          <w:jc w:val="center"/>
        </w:trPr>
        <w:tc>
          <w:tcPr>
            <w:tcW w:w="2271" w:type="dxa"/>
            <w:vAlign w:val="center"/>
          </w:tcPr>
          <w:p w14:paraId="3C51C13C" w14:textId="77777777" w:rsidR="00A57723" w:rsidRPr="00E9788F" w:rsidRDefault="00A57723" w:rsidP="00E9788F">
            <w:pPr>
              <w:rPr>
                <w:rFonts w:ascii="Arial" w:hAnsi="Arial" w:cs="Arial"/>
                <w:sz w:val="22"/>
                <w:lang w:val="es-ES"/>
              </w:rPr>
            </w:pPr>
            <w:r w:rsidRPr="00E9788F">
              <w:rPr>
                <w:rFonts w:ascii="Arial" w:hAnsi="Arial" w:cs="Arial"/>
                <w:sz w:val="22"/>
                <w:lang w:val="es-ES"/>
              </w:rPr>
              <w:t>Juzgado origen:</w:t>
            </w:r>
          </w:p>
        </w:tc>
        <w:tc>
          <w:tcPr>
            <w:tcW w:w="6518" w:type="dxa"/>
          </w:tcPr>
          <w:p w14:paraId="276EEB59" w14:textId="040666D6" w:rsidR="00A57723" w:rsidRPr="00E9788F" w:rsidRDefault="00E9788F" w:rsidP="00E9788F">
            <w:pPr>
              <w:jc w:val="both"/>
              <w:rPr>
                <w:rFonts w:ascii="Arial" w:hAnsi="Arial" w:cs="Arial"/>
                <w:sz w:val="22"/>
                <w:lang w:val="es-ES"/>
              </w:rPr>
            </w:pPr>
            <w:r w:rsidRPr="00E9788F">
              <w:rPr>
                <w:rFonts w:ascii="Arial" w:hAnsi="Arial" w:cs="Arial"/>
                <w:sz w:val="22"/>
                <w:lang w:val="es-ES"/>
              </w:rPr>
              <w:t>Primero Laboral del Circuito de Pereira</w:t>
            </w:r>
          </w:p>
        </w:tc>
      </w:tr>
      <w:tr w:rsidR="00E9788F" w:rsidRPr="00E9788F" w14:paraId="6E4F4B04" w14:textId="77777777" w:rsidTr="00E9788F">
        <w:trPr>
          <w:jc w:val="center"/>
        </w:trPr>
        <w:tc>
          <w:tcPr>
            <w:tcW w:w="2271" w:type="dxa"/>
            <w:vAlign w:val="center"/>
          </w:tcPr>
          <w:p w14:paraId="0110AD6B" w14:textId="77777777" w:rsidR="00A57723" w:rsidRPr="00E9788F" w:rsidRDefault="00A57723" w:rsidP="00E9788F">
            <w:pPr>
              <w:rPr>
                <w:rFonts w:ascii="Arial" w:hAnsi="Arial" w:cs="Arial"/>
                <w:sz w:val="22"/>
                <w:lang w:val="es-ES"/>
              </w:rPr>
            </w:pPr>
            <w:r w:rsidRPr="00E9788F">
              <w:rPr>
                <w:rFonts w:ascii="Arial" w:hAnsi="Arial" w:cs="Arial"/>
                <w:sz w:val="22"/>
                <w:lang w:val="es-ES"/>
              </w:rPr>
              <w:t>Tipo de proceso:</w:t>
            </w:r>
          </w:p>
        </w:tc>
        <w:tc>
          <w:tcPr>
            <w:tcW w:w="6518" w:type="dxa"/>
          </w:tcPr>
          <w:p w14:paraId="77D981A3" w14:textId="59B99B9D" w:rsidR="00A57723" w:rsidRPr="00E9788F" w:rsidRDefault="00E9788F" w:rsidP="00E9788F">
            <w:pPr>
              <w:jc w:val="both"/>
              <w:rPr>
                <w:rFonts w:ascii="Arial" w:hAnsi="Arial" w:cs="Arial"/>
                <w:sz w:val="22"/>
                <w:lang w:val="es-ES"/>
              </w:rPr>
            </w:pPr>
            <w:r>
              <w:rPr>
                <w:rFonts w:ascii="Arial" w:hAnsi="Arial" w:cs="Arial"/>
                <w:sz w:val="22"/>
                <w:lang w:val="es-ES"/>
              </w:rPr>
              <w:t xml:space="preserve">Acción de </w:t>
            </w:r>
            <w:r w:rsidRPr="00E9788F">
              <w:rPr>
                <w:rFonts w:ascii="Arial" w:hAnsi="Arial" w:cs="Arial"/>
                <w:sz w:val="22"/>
                <w:lang w:val="es-ES"/>
              </w:rPr>
              <w:t xml:space="preserve">Tutela  </w:t>
            </w:r>
          </w:p>
        </w:tc>
      </w:tr>
      <w:tr w:rsidR="00E9788F" w:rsidRPr="00E9788F" w14:paraId="2915C650" w14:textId="77777777" w:rsidTr="00E9788F">
        <w:trPr>
          <w:jc w:val="center"/>
        </w:trPr>
        <w:tc>
          <w:tcPr>
            <w:tcW w:w="2271" w:type="dxa"/>
            <w:vAlign w:val="center"/>
          </w:tcPr>
          <w:p w14:paraId="72FDC71F" w14:textId="77777777" w:rsidR="00A57723" w:rsidRPr="00E9788F" w:rsidRDefault="00A57723" w:rsidP="00E9788F">
            <w:pPr>
              <w:rPr>
                <w:rFonts w:ascii="Arial" w:hAnsi="Arial" w:cs="Arial"/>
                <w:sz w:val="22"/>
                <w:lang w:val="es-ES"/>
              </w:rPr>
            </w:pPr>
            <w:r w:rsidRPr="00E9788F">
              <w:rPr>
                <w:rFonts w:ascii="Arial" w:hAnsi="Arial" w:cs="Arial"/>
                <w:sz w:val="22"/>
                <w:lang w:val="es-ES"/>
              </w:rPr>
              <w:t>Providencia:</w:t>
            </w:r>
          </w:p>
        </w:tc>
        <w:tc>
          <w:tcPr>
            <w:tcW w:w="6518" w:type="dxa"/>
          </w:tcPr>
          <w:p w14:paraId="0CCCD50B" w14:textId="3FDB256D" w:rsidR="00A57723" w:rsidRPr="00E9788F" w:rsidRDefault="00E9788F" w:rsidP="00E9788F">
            <w:pPr>
              <w:jc w:val="both"/>
              <w:rPr>
                <w:rFonts w:ascii="Arial" w:hAnsi="Arial" w:cs="Arial"/>
                <w:sz w:val="22"/>
                <w:lang w:val="es-ES"/>
              </w:rPr>
            </w:pPr>
            <w:r w:rsidRPr="00E9788F">
              <w:rPr>
                <w:rFonts w:ascii="Arial" w:hAnsi="Arial" w:cs="Arial"/>
                <w:sz w:val="22"/>
                <w:lang w:val="es-ES"/>
              </w:rPr>
              <w:t>Sentencia de segunda instancia</w:t>
            </w:r>
          </w:p>
        </w:tc>
      </w:tr>
      <w:tr w:rsidR="00E9788F" w:rsidRPr="00E9788F" w14:paraId="041CE801" w14:textId="77777777" w:rsidTr="00E9788F">
        <w:trPr>
          <w:trHeight w:val="77"/>
          <w:jc w:val="center"/>
        </w:trPr>
        <w:tc>
          <w:tcPr>
            <w:tcW w:w="2271" w:type="dxa"/>
            <w:vAlign w:val="center"/>
          </w:tcPr>
          <w:p w14:paraId="4365B132" w14:textId="77777777" w:rsidR="00A57723" w:rsidRPr="00E9788F" w:rsidRDefault="00A57723" w:rsidP="00E9788F">
            <w:pPr>
              <w:rPr>
                <w:rFonts w:ascii="Arial" w:hAnsi="Arial" w:cs="Arial"/>
                <w:sz w:val="22"/>
                <w:lang w:val="es-ES"/>
              </w:rPr>
            </w:pPr>
            <w:r w:rsidRPr="00E9788F">
              <w:rPr>
                <w:rFonts w:ascii="Arial" w:hAnsi="Arial" w:cs="Arial"/>
                <w:sz w:val="22"/>
                <w:lang w:val="es-ES"/>
              </w:rPr>
              <w:t>Decisión:</w:t>
            </w:r>
          </w:p>
        </w:tc>
        <w:tc>
          <w:tcPr>
            <w:tcW w:w="6518" w:type="dxa"/>
          </w:tcPr>
          <w:p w14:paraId="2F4BA59B" w14:textId="0DD20F2F" w:rsidR="00A57723" w:rsidRPr="00E9788F" w:rsidRDefault="00D610B5" w:rsidP="00E9788F">
            <w:pPr>
              <w:jc w:val="both"/>
              <w:rPr>
                <w:rFonts w:ascii="Arial" w:hAnsi="Arial" w:cs="Arial"/>
                <w:b/>
                <w:sz w:val="22"/>
                <w:lang w:val="es-ES"/>
              </w:rPr>
            </w:pPr>
            <w:r w:rsidRPr="00E9788F">
              <w:rPr>
                <w:rFonts w:ascii="Arial" w:hAnsi="Arial" w:cs="Arial"/>
                <w:b/>
                <w:sz w:val="22"/>
                <w:lang w:val="es-ES"/>
              </w:rPr>
              <w:t>CONFIRMA SENTENCIA</w:t>
            </w:r>
          </w:p>
        </w:tc>
      </w:tr>
    </w:tbl>
    <w:p w14:paraId="63FD26C8" w14:textId="77777777" w:rsidR="00A57723" w:rsidRPr="00E9788F" w:rsidRDefault="00A57723" w:rsidP="00E9788F">
      <w:pPr>
        <w:spacing w:line="276" w:lineRule="auto"/>
        <w:rPr>
          <w:rFonts w:ascii="Arial" w:hAnsi="Arial" w:cs="Arial"/>
          <w:lang w:val="es-ES"/>
        </w:rPr>
      </w:pPr>
    </w:p>
    <w:p w14:paraId="1A202678" w14:textId="05E8693D" w:rsidR="00A57723" w:rsidRPr="00E9788F" w:rsidRDefault="00A57723" w:rsidP="00E9788F">
      <w:pPr>
        <w:spacing w:line="276" w:lineRule="auto"/>
        <w:jc w:val="center"/>
        <w:rPr>
          <w:rFonts w:ascii="Arial" w:hAnsi="Arial" w:cs="Arial"/>
          <w:lang w:val="es-ES"/>
        </w:rPr>
      </w:pPr>
      <w:r w:rsidRPr="00E9788F">
        <w:rPr>
          <w:rFonts w:ascii="Arial" w:hAnsi="Arial" w:cs="Arial"/>
          <w:lang w:val="es-ES"/>
        </w:rPr>
        <w:t xml:space="preserve">Pereira, Risaralda, </w:t>
      </w:r>
      <w:r w:rsidR="00D610B5" w:rsidRPr="00E9788F">
        <w:rPr>
          <w:rFonts w:ascii="Arial" w:hAnsi="Arial" w:cs="Arial"/>
          <w:lang w:val="es-ES"/>
        </w:rPr>
        <w:t xml:space="preserve">cinco </w:t>
      </w:r>
      <w:r w:rsidRPr="00E9788F">
        <w:rPr>
          <w:rFonts w:ascii="Arial" w:hAnsi="Arial" w:cs="Arial"/>
          <w:lang w:val="es-ES"/>
        </w:rPr>
        <w:t>(</w:t>
      </w:r>
      <w:r w:rsidR="00D610B5" w:rsidRPr="00E9788F">
        <w:rPr>
          <w:rFonts w:ascii="Arial" w:hAnsi="Arial" w:cs="Arial"/>
          <w:lang w:val="es-ES"/>
        </w:rPr>
        <w:t>05</w:t>
      </w:r>
      <w:r w:rsidRPr="00E9788F">
        <w:rPr>
          <w:rFonts w:ascii="Arial" w:hAnsi="Arial" w:cs="Arial"/>
          <w:lang w:val="es-ES"/>
        </w:rPr>
        <w:t xml:space="preserve">) de </w:t>
      </w:r>
      <w:r w:rsidR="00D610B5" w:rsidRPr="00E9788F">
        <w:rPr>
          <w:rFonts w:ascii="Arial" w:hAnsi="Arial" w:cs="Arial"/>
          <w:lang w:val="es-ES"/>
        </w:rPr>
        <w:t>octubre</w:t>
      </w:r>
      <w:r w:rsidRPr="00E9788F">
        <w:rPr>
          <w:rFonts w:ascii="Arial" w:hAnsi="Arial" w:cs="Arial"/>
          <w:lang w:val="es-ES"/>
        </w:rPr>
        <w:t xml:space="preserve"> de dos mil veinte (2020)</w:t>
      </w:r>
    </w:p>
    <w:p w14:paraId="5E708A2F" w14:textId="1116CBB8" w:rsidR="00A57723" w:rsidRPr="00E9788F" w:rsidRDefault="00A57723" w:rsidP="00E9788F">
      <w:pPr>
        <w:spacing w:line="276" w:lineRule="auto"/>
        <w:jc w:val="center"/>
        <w:rPr>
          <w:rFonts w:ascii="Arial" w:hAnsi="Arial" w:cs="Arial"/>
          <w:lang w:val="es-ES"/>
        </w:rPr>
      </w:pPr>
      <w:r w:rsidRPr="00E9788F">
        <w:rPr>
          <w:rFonts w:ascii="Arial" w:hAnsi="Arial" w:cs="Arial"/>
          <w:lang w:val="es-ES"/>
        </w:rPr>
        <w:t xml:space="preserve">Acta número </w:t>
      </w:r>
      <w:r w:rsidR="00EE04DC" w:rsidRPr="00E9788F">
        <w:rPr>
          <w:rFonts w:ascii="Arial" w:hAnsi="Arial" w:cs="Arial"/>
          <w:lang w:val="es-ES"/>
        </w:rPr>
        <w:t>118</w:t>
      </w:r>
      <w:r w:rsidRPr="00E9788F">
        <w:rPr>
          <w:rFonts w:ascii="Arial" w:hAnsi="Arial" w:cs="Arial"/>
          <w:lang w:val="es-ES"/>
        </w:rPr>
        <w:t xml:space="preserve"> de</w:t>
      </w:r>
      <w:r w:rsidR="007C3305" w:rsidRPr="00E9788F">
        <w:rPr>
          <w:rFonts w:ascii="Arial" w:hAnsi="Arial" w:cs="Arial"/>
          <w:lang w:val="es-ES"/>
        </w:rPr>
        <w:t>l</w:t>
      </w:r>
      <w:r w:rsidRPr="00E9788F">
        <w:rPr>
          <w:rFonts w:ascii="Arial" w:hAnsi="Arial" w:cs="Arial"/>
          <w:lang w:val="es-ES"/>
        </w:rPr>
        <w:t xml:space="preserve"> </w:t>
      </w:r>
      <w:r w:rsidR="00D610B5" w:rsidRPr="00E9788F">
        <w:rPr>
          <w:rFonts w:ascii="Arial" w:hAnsi="Arial" w:cs="Arial"/>
          <w:lang w:val="es-ES"/>
        </w:rPr>
        <w:t>05</w:t>
      </w:r>
      <w:r w:rsidRPr="00E9788F">
        <w:rPr>
          <w:rFonts w:ascii="Arial" w:hAnsi="Arial" w:cs="Arial"/>
          <w:lang w:val="es-ES"/>
        </w:rPr>
        <w:t>-</w:t>
      </w:r>
      <w:r w:rsidR="00D610B5" w:rsidRPr="00E9788F">
        <w:rPr>
          <w:rFonts w:ascii="Arial" w:hAnsi="Arial" w:cs="Arial"/>
          <w:lang w:val="es-ES"/>
        </w:rPr>
        <w:t>10</w:t>
      </w:r>
      <w:r w:rsidRPr="00E9788F">
        <w:rPr>
          <w:rFonts w:ascii="Arial" w:hAnsi="Arial" w:cs="Arial"/>
          <w:lang w:val="es-ES"/>
        </w:rPr>
        <w:t>-2020</w:t>
      </w:r>
    </w:p>
    <w:p w14:paraId="02EB378F" w14:textId="77777777" w:rsidR="009E2E6E" w:rsidRPr="00E9788F" w:rsidRDefault="009E2E6E" w:rsidP="00E9788F">
      <w:pPr>
        <w:pStyle w:val="Sinespaciado"/>
        <w:spacing w:line="276" w:lineRule="auto"/>
        <w:rPr>
          <w:rFonts w:ascii="Arial" w:hAnsi="Arial" w:cs="Arial"/>
          <w:sz w:val="24"/>
          <w:szCs w:val="24"/>
        </w:rPr>
      </w:pPr>
    </w:p>
    <w:p w14:paraId="6A05A809" w14:textId="55AF5ECD" w:rsidR="009E2E6E" w:rsidRPr="00E9788F" w:rsidRDefault="009E2E6E" w:rsidP="00E9788F">
      <w:pPr>
        <w:spacing w:line="276" w:lineRule="auto"/>
        <w:ind w:firstLine="851"/>
        <w:jc w:val="both"/>
        <w:rPr>
          <w:rFonts w:ascii="Arial" w:hAnsi="Arial" w:cs="Arial"/>
          <w:b/>
          <w:bCs/>
          <w:lang w:val="es-ES"/>
        </w:rPr>
      </w:pPr>
      <w:r w:rsidRPr="00E9788F">
        <w:rPr>
          <w:rFonts w:ascii="Arial" w:hAnsi="Arial" w:cs="Arial"/>
          <w:lang w:val="es-ES"/>
        </w:rPr>
        <w:t xml:space="preserve">Procede la Sala </w:t>
      </w:r>
      <w:r w:rsidR="009475F0" w:rsidRPr="00E9788F">
        <w:rPr>
          <w:rFonts w:ascii="Arial" w:hAnsi="Arial" w:cs="Arial"/>
          <w:lang w:val="es-ES"/>
        </w:rPr>
        <w:t xml:space="preserve">Cuarta </w:t>
      </w:r>
      <w:r w:rsidRPr="00E9788F">
        <w:rPr>
          <w:rFonts w:ascii="Arial" w:hAnsi="Arial" w:cs="Arial"/>
          <w:lang w:val="es-ES"/>
        </w:rPr>
        <w:t xml:space="preserve">de Decisión Laboral de este Tribunal a resolver la impugnación, contra la sentencia dictada por el Juzgado </w:t>
      </w:r>
      <w:r w:rsidR="002B7B76" w:rsidRPr="00E9788F">
        <w:rPr>
          <w:rFonts w:ascii="Arial" w:hAnsi="Arial" w:cs="Arial"/>
          <w:lang w:val="es-ES"/>
        </w:rPr>
        <w:t xml:space="preserve">Primero Laboral </w:t>
      </w:r>
      <w:r w:rsidR="008D074A" w:rsidRPr="00E9788F">
        <w:rPr>
          <w:rFonts w:ascii="Arial" w:hAnsi="Arial" w:cs="Arial"/>
          <w:lang w:val="es-ES"/>
        </w:rPr>
        <w:t>del Circuito de Pereira</w:t>
      </w:r>
      <w:r w:rsidRPr="00E9788F">
        <w:rPr>
          <w:rFonts w:ascii="Arial" w:hAnsi="Arial" w:cs="Arial"/>
          <w:lang w:val="es-ES"/>
        </w:rPr>
        <w:t xml:space="preserve"> (Risaralda), el </w:t>
      </w:r>
      <w:r w:rsidR="00433ECB" w:rsidRPr="00E9788F">
        <w:rPr>
          <w:rFonts w:ascii="Arial" w:hAnsi="Arial" w:cs="Arial"/>
          <w:lang w:val="es-ES"/>
        </w:rPr>
        <w:t>dieciocho</w:t>
      </w:r>
      <w:r w:rsidR="002B7B76" w:rsidRPr="00E9788F">
        <w:rPr>
          <w:rFonts w:ascii="Arial" w:hAnsi="Arial" w:cs="Arial"/>
          <w:lang w:val="es-ES"/>
        </w:rPr>
        <w:t xml:space="preserve"> (1</w:t>
      </w:r>
      <w:r w:rsidR="00433ECB" w:rsidRPr="00E9788F">
        <w:rPr>
          <w:rFonts w:ascii="Arial" w:hAnsi="Arial" w:cs="Arial"/>
          <w:lang w:val="es-ES"/>
        </w:rPr>
        <w:t>8</w:t>
      </w:r>
      <w:r w:rsidR="002B7B76" w:rsidRPr="00E9788F">
        <w:rPr>
          <w:rFonts w:ascii="Arial" w:hAnsi="Arial" w:cs="Arial"/>
          <w:lang w:val="es-ES"/>
        </w:rPr>
        <w:t>) de agosto de dos mil veinte (2020)</w:t>
      </w:r>
      <w:r w:rsidRPr="00E9788F">
        <w:rPr>
          <w:rFonts w:ascii="Arial" w:hAnsi="Arial" w:cs="Arial"/>
          <w:lang w:val="es-ES"/>
        </w:rPr>
        <w:t>, dentro de la acción de tutela</w:t>
      </w:r>
      <w:r w:rsidR="000B51A5" w:rsidRPr="00E9788F">
        <w:rPr>
          <w:rFonts w:ascii="Arial" w:hAnsi="Arial" w:cs="Arial"/>
          <w:lang w:val="es-ES"/>
        </w:rPr>
        <w:t xml:space="preserve"> </w:t>
      </w:r>
      <w:r w:rsidRPr="00E9788F">
        <w:rPr>
          <w:rFonts w:ascii="Arial" w:hAnsi="Arial" w:cs="Arial"/>
          <w:lang w:val="es-ES"/>
        </w:rPr>
        <w:t>promovida por</w:t>
      </w:r>
      <w:r w:rsidR="000B51A5" w:rsidRPr="00E9788F">
        <w:rPr>
          <w:rFonts w:ascii="Arial" w:hAnsi="Arial" w:cs="Arial"/>
          <w:lang w:val="es-ES"/>
        </w:rPr>
        <w:t xml:space="preserve"> </w:t>
      </w:r>
      <w:r w:rsidR="00552A4A" w:rsidRPr="00E9788F">
        <w:rPr>
          <w:rFonts w:ascii="Arial" w:hAnsi="Arial" w:cs="Arial"/>
          <w:lang w:val="es-ES"/>
        </w:rPr>
        <w:t>la</w:t>
      </w:r>
      <w:r w:rsidR="00E90AF9" w:rsidRPr="00E9788F">
        <w:rPr>
          <w:rFonts w:ascii="Arial" w:hAnsi="Arial" w:cs="Arial"/>
          <w:lang w:val="es-ES"/>
        </w:rPr>
        <w:t xml:space="preserve"> señor</w:t>
      </w:r>
      <w:r w:rsidR="00552A4A" w:rsidRPr="00E9788F">
        <w:rPr>
          <w:rFonts w:ascii="Arial" w:hAnsi="Arial" w:cs="Arial"/>
          <w:lang w:val="es-ES"/>
        </w:rPr>
        <w:t>a</w:t>
      </w:r>
      <w:r w:rsidRPr="00E9788F">
        <w:rPr>
          <w:rFonts w:ascii="Arial" w:hAnsi="Arial" w:cs="Arial"/>
          <w:lang w:val="es-ES"/>
        </w:rPr>
        <w:t xml:space="preserve"> </w:t>
      </w:r>
      <w:r w:rsidR="00433ECB" w:rsidRPr="00E9788F">
        <w:rPr>
          <w:rFonts w:ascii="Arial" w:hAnsi="Arial" w:cs="Arial"/>
          <w:b/>
          <w:bCs/>
          <w:lang w:val="es-ES"/>
        </w:rPr>
        <w:t>MARÍA RUBIELA RAMÍREZ DE HENAO</w:t>
      </w:r>
      <w:r w:rsidR="007C3305" w:rsidRPr="00E9788F">
        <w:rPr>
          <w:rFonts w:ascii="Arial" w:hAnsi="Arial" w:cs="Arial"/>
          <w:lang w:val="es-ES"/>
        </w:rPr>
        <w:t>,</w:t>
      </w:r>
      <w:r w:rsidR="007C3305" w:rsidRPr="00E9788F">
        <w:rPr>
          <w:rFonts w:ascii="Arial" w:hAnsi="Arial" w:cs="Arial"/>
          <w:b/>
          <w:bCs/>
          <w:lang w:val="es-ES"/>
        </w:rPr>
        <w:t xml:space="preserve"> </w:t>
      </w:r>
      <w:r w:rsidR="000B51A5" w:rsidRPr="00E9788F">
        <w:rPr>
          <w:rFonts w:ascii="Arial" w:hAnsi="Arial" w:cs="Arial"/>
          <w:lang w:val="es-ES"/>
        </w:rPr>
        <w:t xml:space="preserve">actuando </w:t>
      </w:r>
      <w:r w:rsidR="00433ECB" w:rsidRPr="00E9788F">
        <w:rPr>
          <w:rFonts w:ascii="Arial" w:hAnsi="Arial" w:cs="Arial"/>
          <w:lang w:val="es-ES"/>
        </w:rPr>
        <w:t>mediante apoderado judicial</w:t>
      </w:r>
      <w:r w:rsidR="000B51A5" w:rsidRPr="00E9788F">
        <w:rPr>
          <w:rFonts w:ascii="Arial" w:hAnsi="Arial" w:cs="Arial"/>
          <w:lang w:val="es-ES"/>
        </w:rPr>
        <w:t xml:space="preserve">, en </w:t>
      </w:r>
      <w:r w:rsidRPr="00E9788F">
        <w:rPr>
          <w:rFonts w:ascii="Arial" w:hAnsi="Arial" w:cs="Arial"/>
          <w:lang w:val="es-ES"/>
        </w:rPr>
        <w:t xml:space="preserve">contra </w:t>
      </w:r>
      <w:r w:rsidR="000B51A5" w:rsidRPr="00E9788F">
        <w:rPr>
          <w:rFonts w:ascii="Arial" w:hAnsi="Arial" w:cs="Arial"/>
          <w:lang w:val="es-ES"/>
        </w:rPr>
        <w:t xml:space="preserve">de </w:t>
      </w:r>
      <w:r w:rsidRPr="00E9788F">
        <w:rPr>
          <w:rFonts w:ascii="Arial" w:hAnsi="Arial" w:cs="Arial"/>
          <w:lang w:val="es-ES"/>
        </w:rPr>
        <w:t xml:space="preserve">la </w:t>
      </w:r>
      <w:r w:rsidR="00433ECB" w:rsidRPr="00E9788F">
        <w:rPr>
          <w:rFonts w:ascii="Arial" w:hAnsi="Arial" w:cs="Arial"/>
          <w:b/>
          <w:bCs/>
          <w:lang w:val="es-ES"/>
        </w:rPr>
        <w:t xml:space="preserve">CAJA DE </w:t>
      </w:r>
      <w:r w:rsidR="00433ECB" w:rsidRPr="00E9788F">
        <w:rPr>
          <w:rFonts w:ascii="Arial" w:hAnsi="Arial" w:cs="Arial"/>
          <w:b/>
          <w:bCs/>
          <w:lang w:val="es-ES"/>
        </w:rPr>
        <w:lastRenderedPageBreak/>
        <w:t>SUELDOS DE RETIRO DE LA POLICÍA NACIONAL</w:t>
      </w:r>
      <w:r w:rsidR="002B7B76" w:rsidRPr="00E9788F">
        <w:rPr>
          <w:rFonts w:ascii="Arial" w:hAnsi="Arial" w:cs="Arial"/>
          <w:b/>
          <w:bCs/>
          <w:lang w:val="es-ES"/>
        </w:rPr>
        <w:t xml:space="preserve"> </w:t>
      </w:r>
      <w:r w:rsidRPr="00E9788F">
        <w:rPr>
          <w:rFonts w:ascii="Arial" w:hAnsi="Arial" w:cs="Arial"/>
          <w:lang w:val="es-ES"/>
        </w:rPr>
        <w:t xml:space="preserve">por la presunta violación de </w:t>
      </w:r>
      <w:r w:rsidR="000B51A5" w:rsidRPr="00E9788F">
        <w:rPr>
          <w:rFonts w:ascii="Arial" w:hAnsi="Arial" w:cs="Arial"/>
          <w:lang w:val="es-ES"/>
        </w:rPr>
        <w:t>los</w:t>
      </w:r>
      <w:r w:rsidRPr="00E9788F">
        <w:rPr>
          <w:rFonts w:ascii="Arial" w:hAnsi="Arial" w:cs="Arial"/>
          <w:lang w:val="es-ES"/>
        </w:rPr>
        <w:t xml:space="preserve"> derechos fundamentales</w:t>
      </w:r>
      <w:r w:rsidR="00857577" w:rsidRPr="00E9788F">
        <w:rPr>
          <w:rFonts w:ascii="Arial" w:hAnsi="Arial" w:cs="Arial"/>
          <w:lang w:val="es-ES"/>
        </w:rPr>
        <w:t xml:space="preserve"> </w:t>
      </w:r>
      <w:r w:rsidR="00433ECB" w:rsidRPr="00E9788F">
        <w:rPr>
          <w:rFonts w:ascii="Arial" w:hAnsi="Arial" w:cs="Arial"/>
          <w:lang w:val="es-ES"/>
        </w:rPr>
        <w:t>a la igualdad, debido proceso y míni</w:t>
      </w:r>
      <w:r w:rsidR="00C62AD2" w:rsidRPr="00E9788F">
        <w:rPr>
          <w:rFonts w:ascii="Arial" w:hAnsi="Arial" w:cs="Arial"/>
          <w:lang w:val="es-ES"/>
        </w:rPr>
        <w:t>mo vital.</w:t>
      </w:r>
    </w:p>
    <w:p w14:paraId="5A39BBE3" w14:textId="77777777" w:rsidR="009E2E6E" w:rsidRPr="00E9788F" w:rsidRDefault="009E2E6E" w:rsidP="00E9788F">
      <w:pPr>
        <w:pStyle w:val="Sinespaciado"/>
        <w:spacing w:line="276" w:lineRule="auto"/>
        <w:rPr>
          <w:rFonts w:ascii="Arial" w:hAnsi="Arial" w:cs="Arial"/>
          <w:sz w:val="24"/>
          <w:szCs w:val="24"/>
        </w:rPr>
      </w:pPr>
    </w:p>
    <w:p w14:paraId="36ACF560" w14:textId="77777777" w:rsidR="009E2E6E" w:rsidRPr="00E9788F" w:rsidRDefault="00E83161" w:rsidP="00E9788F">
      <w:pPr>
        <w:pStyle w:val="Prrafodelista"/>
        <w:numPr>
          <w:ilvl w:val="0"/>
          <w:numId w:val="5"/>
        </w:numPr>
        <w:spacing w:line="276" w:lineRule="auto"/>
        <w:rPr>
          <w:rFonts w:ascii="Arial" w:hAnsi="Arial" w:cs="Arial"/>
          <w:b/>
          <w:bCs/>
        </w:rPr>
      </w:pPr>
      <w:r w:rsidRPr="00E9788F">
        <w:rPr>
          <w:rFonts w:ascii="Arial" w:hAnsi="Arial" w:cs="Arial"/>
          <w:b/>
          <w:bCs/>
        </w:rPr>
        <w:t xml:space="preserve">ANTECEDENTES </w:t>
      </w:r>
    </w:p>
    <w:p w14:paraId="41C8F396" w14:textId="77777777" w:rsidR="00E83161" w:rsidRPr="00E9788F" w:rsidRDefault="00E83161" w:rsidP="00E9788F">
      <w:pPr>
        <w:pStyle w:val="Textoindependiente21"/>
        <w:spacing w:line="276" w:lineRule="auto"/>
        <w:ind w:firstLine="851"/>
        <w:rPr>
          <w:rFonts w:cs="Arial"/>
          <w:b w:val="0"/>
          <w:sz w:val="24"/>
        </w:rPr>
      </w:pPr>
    </w:p>
    <w:p w14:paraId="741F7F6E" w14:textId="79B61BCF" w:rsidR="00C62AD2" w:rsidRPr="00E9788F" w:rsidRDefault="00552A4A" w:rsidP="00E9788F">
      <w:pPr>
        <w:pStyle w:val="Textoindependiente21"/>
        <w:spacing w:line="276" w:lineRule="auto"/>
        <w:ind w:firstLine="851"/>
        <w:rPr>
          <w:rFonts w:cs="Arial"/>
          <w:b w:val="0"/>
          <w:sz w:val="24"/>
        </w:rPr>
      </w:pPr>
      <w:r w:rsidRPr="00E9788F">
        <w:rPr>
          <w:rFonts w:cs="Arial"/>
          <w:b w:val="0"/>
          <w:sz w:val="24"/>
        </w:rPr>
        <w:t>La</w:t>
      </w:r>
      <w:r w:rsidR="00E90AF9" w:rsidRPr="00E9788F">
        <w:rPr>
          <w:rFonts w:cs="Arial"/>
          <w:b w:val="0"/>
          <w:sz w:val="24"/>
        </w:rPr>
        <w:t xml:space="preserve"> accionante relata que </w:t>
      </w:r>
      <w:r w:rsidR="00C62AD2" w:rsidRPr="00E9788F">
        <w:rPr>
          <w:rFonts w:cs="Arial"/>
          <w:b w:val="0"/>
          <w:sz w:val="24"/>
        </w:rPr>
        <w:t>el sargento segundo (retirado) José Hernán Henao González devenga</w:t>
      </w:r>
      <w:r w:rsidR="002712EC" w:rsidRPr="00E9788F">
        <w:rPr>
          <w:rFonts w:cs="Arial"/>
          <w:b w:val="0"/>
          <w:sz w:val="24"/>
        </w:rPr>
        <w:t>ba</w:t>
      </w:r>
      <w:r w:rsidR="00C62AD2" w:rsidRPr="00E9788F">
        <w:rPr>
          <w:rFonts w:cs="Arial"/>
          <w:b w:val="0"/>
          <w:sz w:val="24"/>
        </w:rPr>
        <w:t xml:space="preserve"> una asignación mensual de retiro pagada por la Caja de Sueldos de Retiro de la Policía Nacional; que él falleció el 15 de abril de 2015; que ella, en calidad de esposa, y la señora Rocío Cárdenas, en condición de compañera permanente, se presentaron a reclamar la sustitución de la asignación de retiro; que en razón de ello le fue negado el reconocimiento pretendido; que </w:t>
      </w:r>
      <w:r w:rsidR="009020CF" w:rsidRPr="00E9788F">
        <w:rPr>
          <w:rFonts w:cs="Arial"/>
          <w:b w:val="0"/>
          <w:sz w:val="24"/>
        </w:rPr>
        <w:t>presentó demanda de nulidad y restablecimiento del derecho que se adelantó en primera instancia ante el Juzgado Séptimo Administrativo del Circuito de Pereira y en segunda instancia ante el Tribunal Administrativo de Risaralda, bajo el radicado 66001-33-33-007-2016-00123-00; que en ambas instancias se le reconoció el derecho</w:t>
      </w:r>
      <w:r w:rsidR="00C13671" w:rsidRPr="00E9788F">
        <w:rPr>
          <w:rFonts w:cs="Arial"/>
          <w:b w:val="0"/>
          <w:sz w:val="24"/>
        </w:rPr>
        <w:t xml:space="preserve"> a la prestación</w:t>
      </w:r>
      <w:r w:rsidR="009020CF" w:rsidRPr="00E9788F">
        <w:rPr>
          <w:rFonts w:cs="Arial"/>
          <w:b w:val="0"/>
          <w:sz w:val="24"/>
        </w:rPr>
        <w:t xml:space="preserve"> en un 100%</w:t>
      </w:r>
      <w:r w:rsidR="005E13FF" w:rsidRPr="00E9788F">
        <w:rPr>
          <w:rFonts w:cs="Arial"/>
          <w:b w:val="0"/>
          <w:sz w:val="24"/>
        </w:rPr>
        <w:t xml:space="preserve">; y que, como se puede leer en la sentencia, el Tribunal Administrativo de Risaralda falló el proceso con prioridad de turno, debido a que cuenta con más de 70 años y es sujeto de especial protección. </w:t>
      </w:r>
    </w:p>
    <w:p w14:paraId="00D4C0DC" w14:textId="77777777" w:rsidR="00C62AD2" w:rsidRPr="00E9788F" w:rsidRDefault="00C62AD2" w:rsidP="00E9788F">
      <w:pPr>
        <w:pStyle w:val="Textoindependiente21"/>
        <w:spacing w:line="276" w:lineRule="auto"/>
        <w:ind w:firstLine="851"/>
        <w:rPr>
          <w:rFonts w:cs="Arial"/>
          <w:b w:val="0"/>
          <w:sz w:val="24"/>
        </w:rPr>
      </w:pPr>
    </w:p>
    <w:p w14:paraId="6AF9C291" w14:textId="30D882B4" w:rsidR="00C62AD2" w:rsidRPr="00E9788F" w:rsidRDefault="00731E01" w:rsidP="00E9788F">
      <w:pPr>
        <w:pStyle w:val="Textoindependiente21"/>
        <w:spacing w:line="276" w:lineRule="auto"/>
        <w:ind w:firstLine="851"/>
        <w:rPr>
          <w:rFonts w:cs="Arial"/>
          <w:b w:val="0"/>
          <w:sz w:val="24"/>
        </w:rPr>
      </w:pPr>
      <w:r w:rsidRPr="00E9788F">
        <w:rPr>
          <w:rFonts w:cs="Arial"/>
          <w:b w:val="0"/>
          <w:sz w:val="24"/>
        </w:rPr>
        <w:t>M</w:t>
      </w:r>
      <w:r w:rsidR="00C13671" w:rsidRPr="00E9788F">
        <w:rPr>
          <w:rFonts w:cs="Arial"/>
          <w:b w:val="0"/>
          <w:sz w:val="24"/>
        </w:rPr>
        <w:t>enciona que el 03 de diciembre de 2019</w:t>
      </w:r>
      <w:r w:rsidR="000D7CB3" w:rsidRPr="00E9788F">
        <w:rPr>
          <w:rFonts w:cs="Arial"/>
          <w:b w:val="0"/>
          <w:sz w:val="24"/>
        </w:rPr>
        <w:t xml:space="preserve"> envió la cuenta de cobro ante la Caja de Sueldos de Retiro de la Policía Nacional; que mediante la Resolución No. 3156 de 29 de mayo de 2020, notificada el 03 de julio actual, la Dirección de la entidad dispuso que el pago del retroactivo generado hasta la</w:t>
      </w:r>
      <w:r w:rsidR="00A00D42" w:rsidRPr="00E9788F">
        <w:rPr>
          <w:rFonts w:cs="Arial"/>
          <w:b w:val="0"/>
          <w:sz w:val="24"/>
        </w:rPr>
        <w:t xml:space="preserve"> ejecutoria de la sentencia de conformidad con la Resolución No. 125 del 23 de enero de 2020; que el 27 de julio de 2020 efectivamente le fue pagada la mesada pensional; </w:t>
      </w:r>
      <w:r w:rsidR="005A427C" w:rsidRPr="00E9788F">
        <w:rPr>
          <w:rFonts w:cs="Arial"/>
          <w:b w:val="0"/>
          <w:sz w:val="24"/>
        </w:rPr>
        <w:t xml:space="preserve">que durante los más de 5 años que estuvo sin percibir dinero se vio en la necesidad de recurrir a la caridad de sus hijos, préstamos personales, familiares y gota a gota, </w:t>
      </w:r>
      <w:r w:rsidR="00AE7308" w:rsidRPr="00E9788F">
        <w:rPr>
          <w:rFonts w:cs="Arial"/>
          <w:b w:val="0"/>
          <w:sz w:val="24"/>
        </w:rPr>
        <w:t xml:space="preserve">por más de $50.000.000 que </w:t>
      </w:r>
      <w:r w:rsidRPr="00E9788F">
        <w:rPr>
          <w:rFonts w:cs="Arial"/>
          <w:b w:val="0"/>
          <w:sz w:val="24"/>
        </w:rPr>
        <w:t>generan</w:t>
      </w:r>
      <w:r w:rsidR="00AE7308" w:rsidRPr="00E9788F">
        <w:rPr>
          <w:rFonts w:cs="Arial"/>
          <w:b w:val="0"/>
          <w:sz w:val="24"/>
        </w:rPr>
        <w:t xml:space="preserve"> altos intereses mes a mes; </w:t>
      </w:r>
      <w:r w:rsidRPr="00E9788F">
        <w:rPr>
          <w:rFonts w:cs="Arial"/>
          <w:b w:val="0"/>
          <w:sz w:val="24"/>
        </w:rPr>
        <w:t xml:space="preserve">y que el pago de la sentencia le permitirá poder mejorar su condición de vida, pero en especial si se paga dentro de los 15 días siguientes, se le garantizará que pueda disfrutar de ella, por ser de escasos recursos y sobrepasar la expectativa de vida. </w:t>
      </w:r>
    </w:p>
    <w:p w14:paraId="3C8AE6A1" w14:textId="245DF2D8" w:rsidR="00C62AD2" w:rsidRPr="00E9788F" w:rsidRDefault="00C62AD2" w:rsidP="00E9788F">
      <w:pPr>
        <w:pStyle w:val="Textoindependiente21"/>
        <w:spacing w:line="276" w:lineRule="auto"/>
        <w:ind w:firstLine="851"/>
        <w:rPr>
          <w:rFonts w:cs="Arial"/>
          <w:b w:val="0"/>
          <w:sz w:val="24"/>
        </w:rPr>
      </w:pPr>
    </w:p>
    <w:p w14:paraId="433A060F" w14:textId="57E2D58D" w:rsidR="00731E01" w:rsidRPr="00E9788F" w:rsidRDefault="00731E01" w:rsidP="00E9788F">
      <w:pPr>
        <w:pStyle w:val="Textoindependiente21"/>
        <w:spacing w:line="276" w:lineRule="auto"/>
        <w:ind w:firstLine="851"/>
        <w:rPr>
          <w:rFonts w:cs="Arial"/>
          <w:b w:val="0"/>
          <w:sz w:val="24"/>
        </w:rPr>
      </w:pPr>
      <w:r w:rsidRPr="00E9788F">
        <w:rPr>
          <w:rFonts w:cs="Arial"/>
          <w:b w:val="0"/>
          <w:sz w:val="24"/>
        </w:rPr>
        <w:t xml:space="preserve">Expone que carece de lógica iniciar un proceso ejecutivo que tarda dos o más años </w:t>
      </w:r>
      <w:r w:rsidR="00E253CD" w:rsidRPr="00E9788F">
        <w:rPr>
          <w:rFonts w:cs="Arial"/>
          <w:b w:val="0"/>
          <w:sz w:val="24"/>
        </w:rPr>
        <w:t>debido a que los abogados y las instituciones del estado, sin razón y sin justificación, bu</w:t>
      </w:r>
      <w:r w:rsidR="00BF608F">
        <w:rPr>
          <w:rFonts w:cs="Arial"/>
          <w:b w:val="0"/>
          <w:sz w:val="24"/>
        </w:rPr>
        <w:t xml:space="preserve">scan agotar cada etapa; que el </w:t>
      </w:r>
      <w:r w:rsidR="00E253CD" w:rsidRPr="00E9788F">
        <w:rPr>
          <w:rFonts w:cs="Arial"/>
          <w:b w:val="0"/>
          <w:sz w:val="24"/>
        </w:rPr>
        <w:t xml:space="preserve">6 de julio de 2020 solicitó información sobre el pago de las sentencias y de intereses; y que recibió respuesta en oficio fechado el 28 de julio de 2020, en donde le informaron que las sentencias y conciliaciones se pagarán una vez termine la emergencia sanitaria decretada por el Ministerio de Salud. </w:t>
      </w:r>
    </w:p>
    <w:p w14:paraId="09E89629" w14:textId="77777777" w:rsidR="00E61A15" w:rsidRPr="00E9788F" w:rsidRDefault="00E61A15" w:rsidP="00E9788F">
      <w:pPr>
        <w:pStyle w:val="Textoindependiente21"/>
        <w:spacing w:line="276" w:lineRule="auto"/>
        <w:rPr>
          <w:rFonts w:cs="Arial"/>
          <w:b w:val="0"/>
          <w:sz w:val="24"/>
        </w:rPr>
      </w:pPr>
    </w:p>
    <w:p w14:paraId="77F8B71D" w14:textId="6EB9CFE0" w:rsidR="00B17807" w:rsidRPr="00E9788F" w:rsidRDefault="001245F5" w:rsidP="00E9788F">
      <w:pPr>
        <w:pStyle w:val="Textoindependiente21"/>
        <w:spacing w:line="276" w:lineRule="auto"/>
        <w:ind w:firstLine="851"/>
        <w:rPr>
          <w:rFonts w:cs="Arial"/>
          <w:b w:val="0"/>
          <w:sz w:val="24"/>
        </w:rPr>
      </w:pPr>
      <w:r w:rsidRPr="00E9788F">
        <w:rPr>
          <w:rFonts w:cs="Arial"/>
          <w:b w:val="0"/>
          <w:sz w:val="24"/>
        </w:rPr>
        <w:t>Con fundamento en lo anterior, solicit</w:t>
      </w:r>
      <w:r w:rsidR="00CC39EE" w:rsidRPr="00E9788F">
        <w:rPr>
          <w:rFonts w:cs="Arial"/>
          <w:b w:val="0"/>
          <w:sz w:val="24"/>
        </w:rPr>
        <w:t>a la tutela de los derechos fundamentales</w:t>
      </w:r>
      <w:r w:rsidR="001D2F99" w:rsidRPr="00E9788F">
        <w:rPr>
          <w:rFonts w:cs="Arial"/>
          <w:b w:val="0"/>
          <w:sz w:val="24"/>
        </w:rPr>
        <w:t xml:space="preserve"> establecidos en los artículos 13, 29 y 53 constitucionales y, en consecuencia, </w:t>
      </w:r>
      <w:r w:rsidR="00CC39EE" w:rsidRPr="00E9788F">
        <w:rPr>
          <w:rFonts w:cs="Arial"/>
          <w:b w:val="0"/>
          <w:sz w:val="24"/>
        </w:rPr>
        <w:t xml:space="preserve">se ordene a </w:t>
      </w:r>
      <w:r w:rsidR="001D2F99" w:rsidRPr="00E9788F">
        <w:rPr>
          <w:rFonts w:cs="Arial"/>
          <w:b w:val="0"/>
          <w:sz w:val="24"/>
        </w:rPr>
        <w:t xml:space="preserve">la Caja de Sueldos de Retiro de la Policía Nacional </w:t>
      </w:r>
      <w:r w:rsidR="005769D5" w:rsidRPr="00E9788F">
        <w:rPr>
          <w:rFonts w:cs="Arial"/>
          <w:b w:val="0"/>
          <w:sz w:val="24"/>
        </w:rPr>
        <w:t xml:space="preserve">el pago del retroactivo pensional causado por el periodo comprendido entre el 15 de abril de 2015 (fecha de fallecimiento del causante de la prestación) y el 27 de noviembre de 2019 (fecha de ejecutoria de la sentencia) con su respectiva indexación e intereses </w:t>
      </w:r>
      <w:r w:rsidR="00D91EDE" w:rsidRPr="00E9788F">
        <w:rPr>
          <w:rFonts w:cs="Arial"/>
          <w:b w:val="0"/>
          <w:sz w:val="24"/>
        </w:rPr>
        <w:t xml:space="preserve">(pág. </w:t>
      </w:r>
      <w:r w:rsidR="005769D5" w:rsidRPr="00E9788F">
        <w:rPr>
          <w:rFonts w:cs="Arial"/>
          <w:b w:val="0"/>
          <w:sz w:val="24"/>
        </w:rPr>
        <w:t>5</w:t>
      </w:r>
      <w:r w:rsidR="00D91EDE" w:rsidRPr="00E9788F">
        <w:rPr>
          <w:rFonts w:cs="Arial"/>
          <w:b w:val="0"/>
          <w:sz w:val="24"/>
        </w:rPr>
        <w:t xml:space="preserve"> a </w:t>
      </w:r>
      <w:r w:rsidR="005769D5" w:rsidRPr="00E9788F">
        <w:rPr>
          <w:rFonts w:cs="Arial"/>
          <w:b w:val="0"/>
          <w:sz w:val="24"/>
        </w:rPr>
        <w:t>14</w:t>
      </w:r>
      <w:r w:rsidR="00D91EDE" w:rsidRPr="00E9788F">
        <w:rPr>
          <w:rFonts w:cs="Arial"/>
          <w:b w:val="0"/>
          <w:sz w:val="24"/>
        </w:rPr>
        <w:t xml:space="preserve">). </w:t>
      </w:r>
    </w:p>
    <w:p w14:paraId="2E407805" w14:textId="77777777" w:rsidR="00417AE3" w:rsidRPr="00E9788F" w:rsidRDefault="00417AE3" w:rsidP="00E9788F">
      <w:pPr>
        <w:pStyle w:val="Textoindependiente21"/>
        <w:spacing w:line="276" w:lineRule="auto"/>
        <w:ind w:firstLine="851"/>
        <w:rPr>
          <w:rFonts w:cs="Arial"/>
          <w:b w:val="0"/>
          <w:sz w:val="24"/>
        </w:rPr>
      </w:pPr>
    </w:p>
    <w:p w14:paraId="75890404" w14:textId="3B91EC10" w:rsidR="009E2E6E" w:rsidRPr="00E9788F" w:rsidRDefault="00E94F56" w:rsidP="00E9788F">
      <w:pPr>
        <w:pStyle w:val="Textoindependiente21"/>
        <w:numPr>
          <w:ilvl w:val="0"/>
          <w:numId w:val="5"/>
        </w:numPr>
        <w:spacing w:line="276" w:lineRule="auto"/>
        <w:rPr>
          <w:rFonts w:cs="Arial"/>
          <w:sz w:val="24"/>
        </w:rPr>
      </w:pPr>
      <w:r w:rsidRPr="00E9788F">
        <w:rPr>
          <w:rFonts w:cs="Arial"/>
          <w:sz w:val="24"/>
        </w:rPr>
        <w:t>TRÁMITE DE INSTANCIA</w:t>
      </w:r>
    </w:p>
    <w:p w14:paraId="3DEEC669" w14:textId="77777777" w:rsidR="009E2E6E" w:rsidRPr="00E9788F" w:rsidRDefault="009E2E6E" w:rsidP="00E9788F">
      <w:pPr>
        <w:pStyle w:val="Sinespaciado"/>
        <w:spacing w:line="276" w:lineRule="auto"/>
        <w:rPr>
          <w:rFonts w:ascii="Arial" w:hAnsi="Arial" w:cs="Arial"/>
          <w:sz w:val="24"/>
          <w:szCs w:val="24"/>
        </w:rPr>
      </w:pPr>
    </w:p>
    <w:p w14:paraId="0093045F" w14:textId="607D7351" w:rsidR="00E94F56" w:rsidRPr="00E9788F" w:rsidRDefault="00E94F56" w:rsidP="00E9788F">
      <w:pPr>
        <w:pStyle w:val="Textoindependiente21"/>
        <w:spacing w:line="276" w:lineRule="auto"/>
        <w:ind w:firstLine="851"/>
        <w:rPr>
          <w:rFonts w:cs="Arial"/>
          <w:b w:val="0"/>
          <w:sz w:val="24"/>
        </w:rPr>
      </w:pPr>
      <w:r w:rsidRPr="00E9788F">
        <w:rPr>
          <w:rFonts w:cs="Arial"/>
          <w:b w:val="0"/>
          <w:sz w:val="24"/>
        </w:rPr>
        <w:t xml:space="preserve">Mediante proveído del </w:t>
      </w:r>
      <w:r w:rsidR="005769D5" w:rsidRPr="00E9788F">
        <w:rPr>
          <w:rFonts w:cs="Arial"/>
          <w:b w:val="0"/>
          <w:sz w:val="24"/>
        </w:rPr>
        <w:t>04</w:t>
      </w:r>
      <w:r w:rsidR="009D0F92" w:rsidRPr="00E9788F">
        <w:rPr>
          <w:rFonts w:cs="Arial"/>
          <w:b w:val="0"/>
          <w:sz w:val="24"/>
        </w:rPr>
        <w:t xml:space="preserve"> </w:t>
      </w:r>
      <w:r w:rsidR="00770D6C" w:rsidRPr="00E9788F">
        <w:rPr>
          <w:rFonts w:cs="Arial"/>
          <w:b w:val="0"/>
          <w:sz w:val="24"/>
        </w:rPr>
        <w:t xml:space="preserve">de </w:t>
      </w:r>
      <w:r w:rsidR="005769D5" w:rsidRPr="00E9788F">
        <w:rPr>
          <w:rFonts w:cs="Arial"/>
          <w:b w:val="0"/>
          <w:sz w:val="24"/>
        </w:rPr>
        <w:t>agosto</w:t>
      </w:r>
      <w:r w:rsidR="00770D6C" w:rsidRPr="00E9788F">
        <w:rPr>
          <w:rFonts w:cs="Arial"/>
          <w:b w:val="0"/>
          <w:sz w:val="24"/>
        </w:rPr>
        <w:t xml:space="preserve"> de 2020</w:t>
      </w:r>
      <w:r w:rsidRPr="00E9788F">
        <w:rPr>
          <w:rFonts w:cs="Arial"/>
          <w:b w:val="0"/>
          <w:sz w:val="24"/>
        </w:rPr>
        <w:t xml:space="preserve">, </w:t>
      </w:r>
      <w:r w:rsidR="00504D95" w:rsidRPr="00E9788F">
        <w:rPr>
          <w:rFonts w:cs="Arial"/>
          <w:b w:val="0"/>
          <w:sz w:val="24"/>
        </w:rPr>
        <w:t xml:space="preserve">el Juzgado </w:t>
      </w:r>
      <w:r w:rsidR="00A377D8" w:rsidRPr="00E9788F">
        <w:rPr>
          <w:rFonts w:cs="Arial"/>
          <w:b w:val="0"/>
          <w:sz w:val="24"/>
        </w:rPr>
        <w:t xml:space="preserve">Primero Laboral </w:t>
      </w:r>
      <w:r w:rsidR="009D0F92" w:rsidRPr="00E9788F">
        <w:rPr>
          <w:rFonts w:cs="Arial"/>
          <w:b w:val="0"/>
          <w:sz w:val="24"/>
        </w:rPr>
        <w:t>del Circuito de Pereira</w:t>
      </w:r>
      <w:r w:rsidRPr="00E9788F">
        <w:rPr>
          <w:rFonts w:cs="Arial"/>
          <w:b w:val="0"/>
          <w:sz w:val="24"/>
        </w:rPr>
        <w:t>, admitió la acción de tutela</w:t>
      </w:r>
      <w:r w:rsidR="003D2B0B" w:rsidRPr="00E9788F">
        <w:rPr>
          <w:rFonts w:cs="Arial"/>
          <w:b w:val="0"/>
          <w:sz w:val="24"/>
        </w:rPr>
        <w:t>, ordenó notificar a la accionada</w:t>
      </w:r>
      <w:r w:rsidR="00C75DD2" w:rsidRPr="00E9788F">
        <w:rPr>
          <w:rFonts w:cs="Arial"/>
          <w:b w:val="0"/>
          <w:sz w:val="24"/>
        </w:rPr>
        <w:t xml:space="preserve"> </w:t>
      </w:r>
      <w:r w:rsidR="003D2B0B" w:rsidRPr="00E9788F">
        <w:rPr>
          <w:rFonts w:cs="Arial"/>
          <w:b w:val="0"/>
          <w:sz w:val="24"/>
        </w:rPr>
        <w:t xml:space="preserve">y le concedió </w:t>
      </w:r>
      <w:r w:rsidR="00B17807" w:rsidRPr="00E9788F">
        <w:rPr>
          <w:rFonts w:cs="Arial"/>
          <w:b w:val="0"/>
          <w:sz w:val="24"/>
        </w:rPr>
        <w:t xml:space="preserve">el término de </w:t>
      </w:r>
      <w:r w:rsidR="00A377D8" w:rsidRPr="00E9788F">
        <w:rPr>
          <w:rFonts w:cs="Arial"/>
          <w:b w:val="0"/>
          <w:sz w:val="24"/>
        </w:rPr>
        <w:t>dos</w:t>
      </w:r>
      <w:r w:rsidR="00D0209A" w:rsidRPr="00E9788F">
        <w:rPr>
          <w:rFonts w:cs="Arial"/>
          <w:b w:val="0"/>
          <w:sz w:val="24"/>
        </w:rPr>
        <w:t xml:space="preserve"> </w:t>
      </w:r>
      <w:r w:rsidR="00B17807" w:rsidRPr="00E9788F">
        <w:rPr>
          <w:rFonts w:cs="Arial"/>
          <w:b w:val="0"/>
          <w:sz w:val="24"/>
        </w:rPr>
        <w:t>(</w:t>
      </w:r>
      <w:r w:rsidR="00A377D8" w:rsidRPr="00E9788F">
        <w:rPr>
          <w:rFonts w:cs="Arial"/>
          <w:b w:val="0"/>
          <w:sz w:val="24"/>
        </w:rPr>
        <w:t>2</w:t>
      </w:r>
      <w:r w:rsidR="00B17807" w:rsidRPr="00E9788F">
        <w:rPr>
          <w:rFonts w:cs="Arial"/>
          <w:b w:val="0"/>
          <w:sz w:val="24"/>
        </w:rPr>
        <w:t>) días</w:t>
      </w:r>
      <w:r w:rsidRPr="00E9788F">
        <w:rPr>
          <w:rFonts w:cs="Arial"/>
          <w:b w:val="0"/>
          <w:sz w:val="24"/>
        </w:rPr>
        <w:t xml:space="preserve"> a fin de que </w:t>
      </w:r>
      <w:r w:rsidR="00990D0B" w:rsidRPr="00E9788F">
        <w:rPr>
          <w:rFonts w:cs="Arial"/>
          <w:b w:val="0"/>
          <w:sz w:val="24"/>
        </w:rPr>
        <w:t>ejerciera</w:t>
      </w:r>
      <w:r w:rsidR="00A377D8" w:rsidRPr="00E9788F">
        <w:rPr>
          <w:rFonts w:cs="Arial"/>
          <w:b w:val="0"/>
          <w:sz w:val="24"/>
        </w:rPr>
        <w:t>n</w:t>
      </w:r>
      <w:r w:rsidR="00990D0B" w:rsidRPr="00E9788F">
        <w:rPr>
          <w:rFonts w:cs="Arial"/>
          <w:b w:val="0"/>
          <w:sz w:val="24"/>
        </w:rPr>
        <w:t xml:space="preserve"> su derecho de defensa</w:t>
      </w:r>
      <w:r w:rsidR="00DD33C6" w:rsidRPr="00E9788F">
        <w:rPr>
          <w:rFonts w:cs="Arial"/>
          <w:b w:val="0"/>
          <w:sz w:val="24"/>
        </w:rPr>
        <w:t>. Igualmente, ordenó la notificación de la Procuraduría General de la Nación</w:t>
      </w:r>
      <w:r w:rsidR="003D2B0B" w:rsidRPr="00E9788F">
        <w:rPr>
          <w:rFonts w:cs="Arial"/>
          <w:b w:val="0"/>
          <w:sz w:val="24"/>
        </w:rPr>
        <w:t xml:space="preserve"> (pág. </w:t>
      </w:r>
      <w:r w:rsidR="005769D5" w:rsidRPr="00E9788F">
        <w:rPr>
          <w:rFonts w:cs="Arial"/>
          <w:b w:val="0"/>
          <w:sz w:val="24"/>
        </w:rPr>
        <w:t>59</w:t>
      </w:r>
      <w:r w:rsidR="00C75DD2" w:rsidRPr="00E9788F">
        <w:rPr>
          <w:rFonts w:cs="Arial"/>
          <w:b w:val="0"/>
          <w:sz w:val="24"/>
        </w:rPr>
        <w:t xml:space="preserve"> y </w:t>
      </w:r>
      <w:r w:rsidR="005769D5" w:rsidRPr="00E9788F">
        <w:rPr>
          <w:rFonts w:cs="Arial"/>
          <w:b w:val="0"/>
          <w:sz w:val="24"/>
        </w:rPr>
        <w:t>60</w:t>
      </w:r>
      <w:r w:rsidR="003D2B0B" w:rsidRPr="00E9788F">
        <w:rPr>
          <w:rFonts w:cs="Arial"/>
          <w:b w:val="0"/>
          <w:sz w:val="24"/>
        </w:rPr>
        <w:t xml:space="preserve">). </w:t>
      </w:r>
      <w:r w:rsidR="00DD33C6" w:rsidRPr="00E9788F">
        <w:rPr>
          <w:rFonts w:cs="Arial"/>
          <w:b w:val="0"/>
          <w:sz w:val="24"/>
        </w:rPr>
        <w:t xml:space="preserve"> </w:t>
      </w:r>
    </w:p>
    <w:p w14:paraId="3656B9AB" w14:textId="77777777" w:rsidR="00E94F56" w:rsidRPr="00E9788F" w:rsidRDefault="00E94F56" w:rsidP="00E9788F">
      <w:pPr>
        <w:pStyle w:val="Textoindependiente21"/>
        <w:spacing w:line="276" w:lineRule="auto"/>
        <w:ind w:firstLine="851"/>
        <w:rPr>
          <w:rFonts w:cs="Arial"/>
          <w:b w:val="0"/>
          <w:sz w:val="24"/>
        </w:rPr>
      </w:pPr>
    </w:p>
    <w:p w14:paraId="3016139D" w14:textId="656DFEB3" w:rsidR="005769D5" w:rsidRPr="00E9788F" w:rsidRDefault="003D2B0B" w:rsidP="00E9788F">
      <w:pPr>
        <w:pStyle w:val="Textoindependiente21"/>
        <w:spacing w:line="276" w:lineRule="auto"/>
        <w:ind w:firstLine="851"/>
        <w:rPr>
          <w:rFonts w:cs="Arial"/>
          <w:b w:val="0"/>
          <w:sz w:val="24"/>
        </w:rPr>
      </w:pPr>
      <w:r w:rsidRPr="00E9788F">
        <w:rPr>
          <w:rFonts w:cs="Arial"/>
          <w:b w:val="0"/>
          <w:sz w:val="24"/>
        </w:rPr>
        <w:t xml:space="preserve">Surtida la notificación </w:t>
      </w:r>
      <w:r w:rsidR="006D523A" w:rsidRPr="00E9788F">
        <w:rPr>
          <w:rFonts w:cs="Arial"/>
          <w:b w:val="0"/>
          <w:sz w:val="24"/>
        </w:rPr>
        <w:t>en debida forma</w:t>
      </w:r>
      <w:r w:rsidRPr="00E9788F">
        <w:rPr>
          <w:rFonts w:cs="Arial"/>
          <w:b w:val="0"/>
          <w:sz w:val="24"/>
        </w:rPr>
        <w:t xml:space="preserve"> (pág. </w:t>
      </w:r>
      <w:r w:rsidR="005769D5" w:rsidRPr="00E9788F">
        <w:rPr>
          <w:rFonts w:cs="Arial"/>
          <w:b w:val="0"/>
          <w:sz w:val="24"/>
        </w:rPr>
        <w:t>61</w:t>
      </w:r>
      <w:r w:rsidRPr="00E9788F">
        <w:rPr>
          <w:rFonts w:cs="Arial"/>
          <w:b w:val="0"/>
          <w:sz w:val="24"/>
        </w:rPr>
        <w:t xml:space="preserve">), </w:t>
      </w:r>
      <w:r w:rsidR="005769D5" w:rsidRPr="00E9788F">
        <w:rPr>
          <w:rFonts w:cs="Arial"/>
          <w:b w:val="0"/>
          <w:sz w:val="24"/>
        </w:rPr>
        <w:t>la Caja de Sueldos de Retiro de la Policía Nacional</w:t>
      </w:r>
      <w:r w:rsidR="0051025C" w:rsidRPr="00E9788F">
        <w:rPr>
          <w:rFonts w:cs="Arial"/>
          <w:b w:val="0"/>
          <w:sz w:val="24"/>
        </w:rPr>
        <w:t xml:space="preserve"> </w:t>
      </w:r>
      <w:r w:rsidR="00EB0659" w:rsidRPr="00E9788F">
        <w:rPr>
          <w:rFonts w:cs="Arial"/>
          <w:b w:val="0"/>
          <w:sz w:val="24"/>
        </w:rPr>
        <w:t xml:space="preserve">rindió informe en el que </w:t>
      </w:r>
      <w:r w:rsidR="004572C6" w:rsidRPr="00E9788F">
        <w:rPr>
          <w:rFonts w:cs="Arial"/>
          <w:b w:val="0"/>
          <w:sz w:val="24"/>
        </w:rPr>
        <w:t>manifestó</w:t>
      </w:r>
      <w:r w:rsidR="005769D5" w:rsidRPr="00E9788F">
        <w:rPr>
          <w:rFonts w:cs="Arial"/>
          <w:b w:val="0"/>
          <w:sz w:val="24"/>
        </w:rPr>
        <w:t xml:space="preserve"> </w:t>
      </w:r>
      <w:r w:rsidR="004572C6" w:rsidRPr="00E9788F">
        <w:rPr>
          <w:rFonts w:cs="Arial"/>
          <w:b w:val="0"/>
          <w:sz w:val="24"/>
        </w:rPr>
        <w:t>que la accionante presentó cuenta de cobro para el c</w:t>
      </w:r>
      <w:r w:rsidR="00BF608F">
        <w:rPr>
          <w:rFonts w:cs="Arial"/>
          <w:b w:val="0"/>
          <w:sz w:val="24"/>
        </w:rPr>
        <w:t xml:space="preserve">umplimiento de la sentencia el </w:t>
      </w:r>
      <w:r w:rsidR="004572C6" w:rsidRPr="00E9788F">
        <w:rPr>
          <w:rFonts w:cs="Arial"/>
          <w:b w:val="0"/>
          <w:sz w:val="24"/>
        </w:rPr>
        <w:t>9 de diciembre de 2019; que el 27 de marzo de 2020 el apoderado de la accionante solicitó nuevamente el cumplimiento de la sentencia; que en oficio del 27 de abril de 2020 dio respuesta a la petición indicando que de acuerdo con el artículo 192 de la Ley 1437 de 2011</w:t>
      </w:r>
      <w:r w:rsidR="00BD6FB7" w:rsidRPr="00E9788F">
        <w:rPr>
          <w:rFonts w:cs="Arial"/>
          <w:b w:val="0"/>
          <w:sz w:val="24"/>
        </w:rPr>
        <w:t xml:space="preserve">, el plazo para el cumplimiento de las sentencias es de 10 meses y que mediante la resolución 1951 del 07 de abril de 2020, en concordancia con el Decreto 491 del 28 de marzo de 2020, se suspendieron los términos de las actuaciones administrativas en la entidad como consecuencia de la emergencia sanitaria; </w:t>
      </w:r>
      <w:r w:rsidR="004572C6" w:rsidRPr="00E9788F">
        <w:rPr>
          <w:rFonts w:cs="Arial"/>
          <w:b w:val="0"/>
          <w:sz w:val="24"/>
        </w:rPr>
        <w:t xml:space="preserve">que mediante la resolución nº 3156 del 29 de mayo de 2020 dio cumplimiento a la sentencia reconociendo la sustitución de asignación mensual de retiro, pagada en el mes de julio de 2020; </w:t>
      </w:r>
      <w:r w:rsidR="00BD6FB7" w:rsidRPr="00E9788F">
        <w:rPr>
          <w:rFonts w:cs="Arial"/>
          <w:b w:val="0"/>
          <w:sz w:val="24"/>
        </w:rPr>
        <w:t xml:space="preserve">y que legalmente cuenta con un procedimiento interno conforme al cual las solicitudes son atendidas en el orden de llegada. </w:t>
      </w:r>
    </w:p>
    <w:p w14:paraId="1893C774" w14:textId="77777777" w:rsidR="005769D5" w:rsidRPr="00E9788F" w:rsidRDefault="005769D5" w:rsidP="00E9788F">
      <w:pPr>
        <w:pStyle w:val="Textoindependiente21"/>
        <w:spacing w:line="276" w:lineRule="auto"/>
        <w:ind w:firstLine="851"/>
        <w:rPr>
          <w:rFonts w:cs="Arial"/>
          <w:b w:val="0"/>
          <w:sz w:val="24"/>
        </w:rPr>
      </w:pPr>
    </w:p>
    <w:p w14:paraId="0B5C2BCD" w14:textId="5BA0163E" w:rsidR="0051025C" w:rsidRPr="00E9788F" w:rsidRDefault="00EB0659" w:rsidP="00E9788F">
      <w:pPr>
        <w:pStyle w:val="Textoindependiente21"/>
        <w:spacing w:line="276" w:lineRule="auto"/>
        <w:ind w:firstLine="851"/>
        <w:rPr>
          <w:rFonts w:cs="Arial"/>
          <w:b w:val="0"/>
          <w:sz w:val="24"/>
        </w:rPr>
      </w:pPr>
      <w:r w:rsidRPr="00E9788F">
        <w:rPr>
          <w:rFonts w:cs="Arial"/>
          <w:b w:val="0"/>
          <w:sz w:val="24"/>
        </w:rPr>
        <w:t>De acuerdo con lo anterior, solicitó</w:t>
      </w:r>
      <w:r w:rsidR="00BD6FB7" w:rsidRPr="00E9788F">
        <w:rPr>
          <w:rFonts w:cs="Arial"/>
          <w:b w:val="0"/>
          <w:sz w:val="24"/>
        </w:rPr>
        <w:t xml:space="preserve"> declarar improcedente la acción incoada dado el carácter subsidiario de la misma y afirmando que no se ha vulnerado derecho alguno a la accionante</w:t>
      </w:r>
      <w:r w:rsidR="00DD33C6" w:rsidRPr="00E9788F">
        <w:rPr>
          <w:rFonts w:cs="Arial"/>
          <w:b w:val="0"/>
          <w:sz w:val="24"/>
        </w:rPr>
        <w:t xml:space="preserve"> </w:t>
      </w:r>
      <w:r w:rsidR="0051025C" w:rsidRPr="00E9788F">
        <w:rPr>
          <w:rFonts w:cs="Arial"/>
          <w:b w:val="0"/>
          <w:sz w:val="24"/>
        </w:rPr>
        <w:t xml:space="preserve">(pág. </w:t>
      </w:r>
      <w:r w:rsidR="00BD6FB7" w:rsidRPr="00E9788F">
        <w:rPr>
          <w:rFonts w:cs="Arial"/>
          <w:b w:val="0"/>
          <w:sz w:val="24"/>
        </w:rPr>
        <w:t>87</w:t>
      </w:r>
      <w:r w:rsidR="0051025C" w:rsidRPr="00E9788F">
        <w:rPr>
          <w:rFonts w:cs="Arial"/>
          <w:b w:val="0"/>
          <w:sz w:val="24"/>
        </w:rPr>
        <w:t xml:space="preserve"> a </w:t>
      </w:r>
      <w:r w:rsidR="00BD6FB7" w:rsidRPr="00E9788F">
        <w:rPr>
          <w:rFonts w:cs="Arial"/>
          <w:b w:val="0"/>
          <w:sz w:val="24"/>
        </w:rPr>
        <w:t>97</w:t>
      </w:r>
      <w:r w:rsidR="0051025C" w:rsidRPr="00E9788F">
        <w:rPr>
          <w:rFonts w:cs="Arial"/>
          <w:b w:val="0"/>
          <w:sz w:val="24"/>
        </w:rPr>
        <w:t xml:space="preserve">) </w:t>
      </w:r>
    </w:p>
    <w:p w14:paraId="45FB0818" w14:textId="77777777" w:rsidR="00B93780" w:rsidRPr="00E9788F" w:rsidRDefault="00B93780" w:rsidP="00E9788F">
      <w:pPr>
        <w:pStyle w:val="Textoindependiente21"/>
        <w:spacing w:line="276" w:lineRule="auto"/>
        <w:rPr>
          <w:rFonts w:cs="Arial"/>
          <w:b w:val="0"/>
          <w:sz w:val="24"/>
        </w:rPr>
      </w:pPr>
    </w:p>
    <w:p w14:paraId="484DE20A" w14:textId="1EE406D6" w:rsidR="00205F89" w:rsidRPr="00E9788F" w:rsidRDefault="00205F89" w:rsidP="00E9788F">
      <w:pPr>
        <w:pStyle w:val="Textoindependiente21"/>
        <w:numPr>
          <w:ilvl w:val="0"/>
          <w:numId w:val="5"/>
        </w:numPr>
        <w:spacing w:line="276" w:lineRule="auto"/>
        <w:rPr>
          <w:rFonts w:cs="Arial"/>
          <w:b w:val="0"/>
          <w:sz w:val="24"/>
        </w:rPr>
      </w:pPr>
      <w:r w:rsidRPr="00E9788F">
        <w:rPr>
          <w:rFonts w:cs="Arial"/>
          <w:sz w:val="24"/>
        </w:rPr>
        <w:t>DECISIÓN DE PRIMERA INSTANCIA</w:t>
      </w:r>
    </w:p>
    <w:p w14:paraId="7127762C" w14:textId="77777777" w:rsidR="00205F89" w:rsidRPr="00E9788F" w:rsidRDefault="00205F89" w:rsidP="00E9788F">
      <w:pPr>
        <w:pStyle w:val="Textoindependiente21"/>
        <w:spacing w:line="276" w:lineRule="auto"/>
        <w:ind w:firstLine="851"/>
        <w:rPr>
          <w:rFonts w:cs="Arial"/>
          <w:b w:val="0"/>
          <w:sz w:val="24"/>
        </w:rPr>
      </w:pPr>
    </w:p>
    <w:p w14:paraId="4919CA67" w14:textId="303509C7" w:rsidR="00270DAE" w:rsidRPr="00E9788F" w:rsidRDefault="00372F87" w:rsidP="00E9788F">
      <w:pPr>
        <w:pStyle w:val="Textoindependiente21"/>
        <w:spacing w:line="276" w:lineRule="auto"/>
        <w:ind w:firstLine="851"/>
        <w:rPr>
          <w:rFonts w:cs="Arial"/>
          <w:b w:val="0"/>
          <w:sz w:val="24"/>
        </w:rPr>
      </w:pPr>
      <w:r w:rsidRPr="00E9788F">
        <w:rPr>
          <w:rFonts w:cs="Arial"/>
          <w:b w:val="0"/>
          <w:sz w:val="24"/>
        </w:rPr>
        <w:t>El</w:t>
      </w:r>
      <w:r w:rsidR="00B93780" w:rsidRPr="00E9788F">
        <w:rPr>
          <w:rFonts w:cs="Arial"/>
          <w:b w:val="0"/>
          <w:sz w:val="24"/>
        </w:rPr>
        <w:t xml:space="preserve"> Juzgado</w:t>
      </w:r>
      <w:r w:rsidRPr="00E9788F">
        <w:rPr>
          <w:rFonts w:cs="Arial"/>
          <w:b w:val="0"/>
          <w:sz w:val="24"/>
        </w:rPr>
        <w:t xml:space="preserve"> </w:t>
      </w:r>
      <w:r w:rsidR="00E94F56" w:rsidRPr="00E9788F">
        <w:rPr>
          <w:rFonts w:cs="Arial"/>
          <w:b w:val="0"/>
          <w:sz w:val="24"/>
        </w:rPr>
        <w:t>cognoscente de</w:t>
      </w:r>
      <w:r w:rsidR="009475F0" w:rsidRPr="00E9788F">
        <w:rPr>
          <w:rFonts w:cs="Arial"/>
          <w:b w:val="0"/>
          <w:sz w:val="24"/>
        </w:rPr>
        <w:t>l</w:t>
      </w:r>
      <w:r w:rsidR="00E94F56" w:rsidRPr="00E9788F">
        <w:rPr>
          <w:rFonts w:cs="Arial"/>
          <w:b w:val="0"/>
          <w:sz w:val="24"/>
        </w:rPr>
        <w:t xml:space="preserve"> asunto en primer grado, mediante sentencia de</w:t>
      </w:r>
      <w:r w:rsidR="00B93780" w:rsidRPr="00E9788F">
        <w:rPr>
          <w:rFonts w:cs="Arial"/>
          <w:b w:val="0"/>
          <w:sz w:val="24"/>
        </w:rPr>
        <w:t xml:space="preserve">l </w:t>
      </w:r>
      <w:r w:rsidR="002B7B76" w:rsidRPr="00E9788F">
        <w:rPr>
          <w:rFonts w:cs="Arial"/>
          <w:b w:val="0"/>
          <w:sz w:val="24"/>
        </w:rPr>
        <w:t>1</w:t>
      </w:r>
      <w:r w:rsidR="00BD6FB7" w:rsidRPr="00E9788F">
        <w:rPr>
          <w:rFonts w:cs="Arial"/>
          <w:b w:val="0"/>
          <w:sz w:val="24"/>
        </w:rPr>
        <w:t>8</w:t>
      </w:r>
      <w:r w:rsidR="002B7B76" w:rsidRPr="00E9788F">
        <w:rPr>
          <w:rFonts w:cs="Arial"/>
          <w:b w:val="0"/>
          <w:sz w:val="24"/>
        </w:rPr>
        <w:t xml:space="preserve"> de agosto de 2020</w:t>
      </w:r>
      <w:r w:rsidR="00E94F56" w:rsidRPr="00E9788F">
        <w:rPr>
          <w:rFonts w:cs="Arial"/>
          <w:b w:val="0"/>
          <w:sz w:val="24"/>
        </w:rPr>
        <w:t>,</w:t>
      </w:r>
      <w:r w:rsidR="00C81022" w:rsidRPr="00E9788F">
        <w:rPr>
          <w:rFonts w:cs="Arial"/>
          <w:b w:val="0"/>
          <w:sz w:val="24"/>
        </w:rPr>
        <w:t xml:space="preserve"> negó </w:t>
      </w:r>
      <w:r w:rsidR="00BD6FB7" w:rsidRPr="00E9788F">
        <w:rPr>
          <w:rFonts w:cs="Arial"/>
          <w:b w:val="0"/>
          <w:sz w:val="24"/>
        </w:rPr>
        <w:t>por improcedente la acción de tutela presentada por la señora María Rubiela Ramírez de Henao en contra de la Caja de Sueldos de Retiro de la Policía Nacional</w:t>
      </w:r>
      <w:r w:rsidR="00FA64F9" w:rsidRPr="00E9788F">
        <w:rPr>
          <w:rFonts w:cs="Arial"/>
          <w:b w:val="0"/>
          <w:sz w:val="24"/>
        </w:rPr>
        <w:t xml:space="preserve"> </w:t>
      </w:r>
      <w:r w:rsidR="00270DAE" w:rsidRPr="00E9788F">
        <w:rPr>
          <w:rFonts w:cs="Arial"/>
          <w:b w:val="0"/>
          <w:sz w:val="24"/>
        </w:rPr>
        <w:t xml:space="preserve">(pág. </w:t>
      </w:r>
      <w:r w:rsidR="00FA64F9" w:rsidRPr="00E9788F">
        <w:rPr>
          <w:rFonts w:cs="Arial"/>
          <w:b w:val="0"/>
          <w:sz w:val="24"/>
        </w:rPr>
        <w:t>51</w:t>
      </w:r>
      <w:r w:rsidR="00270DAE" w:rsidRPr="00E9788F">
        <w:rPr>
          <w:rFonts w:cs="Arial"/>
          <w:b w:val="0"/>
          <w:sz w:val="24"/>
        </w:rPr>
        <w:t xml:space="preserve"> a </w:t>
      </w:r>
      <w:r w:rsidR="00FA64F9" w:rsidRPr="00E9788F">
        <w:rPr>
          <w:rFonts w:cs="Arial"/>
          <w:b w:val="0"/>
          <w:sz w:val="24"/>
        </w:rPr>
        <w:t>62</w:t>
      </w:r>
      <w:r w:rsidR="00270DAE" w:rsidRPr="00E9788F">
        <w:rPr>
          <w:rFonts w:cs="Arial"/>
          <w:b w:val="0"/>
          <w:sz w:val="24"/>
        </w:rPr>
        <w:t>)</w:t>
      </w:r>
      <w:r w:rsidR="00FA64F9" w:rsidRPr="00E9788F">
        <w:rPr>
          <w:rFonts w:cs="Arial"/>
          <w:b w:val="0"/>
          <w:sz w:val="24"/>
        </w:rPr>
        <w:t xml:space="preserve">. </w:t>
      </w:r>
    </w:p>
    <w:p w14:paraId="05ED6E26" w14:textId="77777777" w:rsidR="00417AE3" w:rsidRPr="00E9788F" w:rsidRDefault="00417AE3" w:rsidP="00E9788F">
      <w:pPr>
        <w:pStyle w:val="Textoindependiente21"/>
        <w:spacing w:line="276" w:lineRule="auto"/>
        <w:ind w:firstLine="851"/>
        <w:rPr>
          <w:rFonts w:cs="Arial"/>
          <w:b w:val="0"/>
          <w:sz w:val="24"/>
        </w:rPr>
      </w:pPr>
    </w:p>
    <w:p w14:paraId="71191E4D" w14:textId="77777777" w:rsidR="009E2E6E" w:rsidRPr="00E9788F" w:rsidRDefault="00E94F56" w:rsidP="00E9788F">
      <w:pPr>
        <w:pStyle w:val="Textoindependiente21"/>
        <w:numPr>
          <w:ilvl w:val="0"/>
          <w:numId w:val="5"/>
        </w:numPr>
        <w:spacing w:line="276" w:lineRule="auto"/>
        <w:rPr>
          <w:rFonts w:cs="Arial"/>
          <w:sz w:val="24"/>
        </w:rPr>
      </w:pPr>
      <w:r w:rsidRPr="00E9788F">
        <w:rPr>
          <w:rFonts w:cs="Arial"/>
          <w:sz w:val="24"/>
        </w:rPr>
        <w:t xml:space="preserve">IMPUGNACIÓN </w:t>
      </w:r>
    </w:p>
    <w:p w14:paraId="62486C05" w14:textId="77777777" w:rsidR="009E2E6E" w:rsidRPr="00E9788F" w:rsidRDefault="009E2E6E" w:rsidP="00E9788F">
      <w:pPr>
        <w:pStyle w:val="Sinespaciado"/>
        <w:spacing w:line="276" w:lineRule="auto"/>
        <w:rPr>
          <w:rFonts w:ascii="Arial" w:hAnsi="Arial" w:cs="Arial"/>
          <w:sz w:val="24"/>
          <w:szCs w:val="24"/>
        </w:rPr>
      </w:pPr>
    </w:p>
    <w:p w14:paraId="16F0E064" w14:textId="69E907D1" w:rsidR="001D5131" w:rsidRPr="00E9788F" w:rsidRDefault="00942BF0" w:rsidP="00E9788F">
      <w:pPr>
        <w:pStyle w:val="Textoindependiente21"/>
        <w:spacing w:line="276" w:lineRule="auto"/>
        <w:ind w:firstLine="851"/>
        <w:rPr>
          <w:rFonts w:cs="Arial"/>
          <w:b w:val="0"/>
          <w:sz w:val="24"/>
        </w:rPr>
      </w:pPr>
      <w:r w:rsidRPr="00E9788F">
        <w:rPr>
          <w:rFonts w:cs="Arial"/>
          <w:b w:val="0"/>
          <w:sz w:val="24"/>
        </w:rPr>
        <w:t xml:space="preserve">Inconforme con la decisión, </w:t>
      </w:r>
      <w:r w:rsidR="008622CC" w:rsidRPr="00E9788F">
        <w:rPr>
          <w:rFonts w:cs="Arial"/>
          <w:b w:val="0"/>
          <w:sz w:val="24"/>
        </w:rPr>
        <w:t>la accionante a través de su apoderado la impugnó</w:t>
      </w:r>
      <w:r w:rsidR="00557132" w:rsidRPr="00E9788F">
        <w:rPr>
          <w:rFonts w:cs="Arial"/>
          <w:b w:val="0"/>
          <w:sz w:val="24"/>
        </w:rPr>
        <w:t>,</w:t>
      </w:r>
      <w:r w:rsidR="008622CC" w:rsidRPr="00E9788F">
        <w:rPr>
          <w:rFonts w:cs="Arial"/>
          <w:b w:val="0"/>
          <w:sz w:val="24"/>
        </w:rPr>
        <w:t xml:space="preserve"> </w:t>
      </w:r>
      <w:r w:rsidR="00074129" w:rsidRPr="00E9788F">
        <w:rPr>
          <w:rFonts w:cs="Arial"/>
          <w:b w:val="0"/>
          <w:sz w:val="24"/>
        </w:rPr>
        <w:t xml:space="preserve">señalando que </w:t>
      </w:r>
      <w:r w:rsidR="00557132" w:rsidRPr="00E9788F">
        <w:rPr>
          <w:rFonts w:cs="Arial"/>
          <w:b w:val="0"/>
          <w:sz w:val="24"/>
        </w:rPr>
        <w:t xml:space="preserve">pertenece a la tercera edad y es sujeto de especial protección porque se encuentra próxima a cumplir 72 años; que sus condiciones económicas </w:t>
      </w:r>
      <w:r w:rsidR="00FA1E69" w:rsidRPr="00E9788F">
        <w:rPr>
          <w:rFonts w:cs="Arial"/>
          <w:b w:val="0"/>
          <w:sz w:val="24"/>
        </w:rPr>
        <w:t xml:space="preserve">lo ameritan porque a pesar de que ya empezó a recibir su mesada pensional, con el retroactivo generado a partir de la ejecutoria de la sentencia ($23.000.000) aún se le adeuda una suma superior a $145.000.000 y allegó una declaración juramentada rendida por ella misma, con la que acredita deber aproximadamente $50.000.000; que la falta de pago le genera una grave afectación porque, a pesar de que su mínimo vital está resguardado, los intereses que generan sus obligaciones le generan un perjuicio irremediable; que sin éxito ha desplegado toda la actividad para conseguir la protección de sus derechos; y que el medio judicial ordinario no es eficaz porque ya superó la expectativa de vida </w:t>
      </w:r>
      <w:r w:rsidR="00515679" w:rsidRPr="00E9788F">
        <w:rPr>
          <w:rFonts w:cs="Arial"/>
          <w:b w:val="0"/>
          <w:sz w:val="24"/>
        </w:rPr>
        <w:t xml:space="preserve"> (pág. </w:t>
      </w:r>
      <w:r w:rsidR="00FA1E69" w:rsidRPr="00E9788F">
        <w:rPr>
          <w:rFonts w:cs="Arial"/>
          <w:b w:val="0"/>
          <w:sz w:val="24"/>
        </w:rPr>
        <w:t>175 a 182</w:t>
      </w:r>
      <w:r w:rsidR="00515679" w:rsidRPr="00E9788F">
        <w:rPr>
          <w:rFonts w:cs="Arial"/>
          <w:b w:val="0"/>
          <w:sz w:val="24"/>
        </w:rPr>
        <w:t xml:space="preserve">).  </w:t>
      </w:r>
    </w:p>
    <w:p w14:paraId="37D8A091" w14:textId="77777777" w:rsidR="00D439AA" w:rsidRPr="00E9788F" w:rsidRDefault="00D439AA" w:rsidP="00E9788F">
      <w:pPr>
        <w:pStyle w:val="Textoindependiente21"/>
        <w:spacing w:line="276" w:lineRule="auto"/>
        <w:ind w:left="851"/>
        <w:rPr>
          <w:rFonts w:eastAsiaTheme="minorEastAsia" w:cs="Arial"/>
          <w:sz w:val="24"/>
        </w:rPr>
      </w:pPr>
    </w:p>
    <w:p w14:paraId="239F349B" w14:textId="0B7FE9E7" w:rsidR="002575F4" w:rsidRPr="00E9788F" w:rsidRDefault="002575F4" w:rsidP="00E9788F">
      <w:pPr>
        <w:pStyle w:val="Textoindependiente21"/>
        <w:numPr>
          <w:ilvl w:val="0"/>
          <w:numId w:val="5"/>
        </w:numPr>
        <w:spacing w:line="276" w:lineRule="auto"/>
        <w:rPr>
          <w:rFonts w:eastAsiaTheme="minorEastAsia" w:cs="Arial"/>
          <w:sz w:val="24"/>
        </w:rPr>
      </w:pPr>
      <w:r w:rsidRPr="00E9788F">
        <w:rPr>
          <w:rFonts w:eastAsiaTheme="minorEastAsia" w:cs="Arial"/>
          <w:sz w:val="24"/>
        </w:rPr>
        <w:lastRenderedPageBreak/>
        <w:t xml:space="preserve">ACTUACIONES EN SEGUNDA INSTANCIA </w:t>
      </w:r>
    </w:p>
    <w:p w14:paraId="2DB1E15F" w14:textId="77777777" w:rsidR="002575F4" w:rsidRPr="00E9788F" w:rsidRDefault="002575F4" w:rsidP="00E9788F">
      <w:pPr>
        <w:pStyle w:val="Textoindependiente21"/>
        <w:spacing w:line="276" w:lineRule="auto"/>
        <w:ind w:left="851"/>
        <w:rPr>
          <w:rFonts w:eastAsiaTheme="minorEastAsia" w:cs="Arial"/>
          <w:sz w:val="24"/>
        </w:rPr>
      </w:pPr>
    </w:p>
    <w:p w14:paraId="79B86319" w14:textId="0D034387" w:rsidR="00763B74" w:rsidRPr="00E9788F" w:rsidRDefault="00FA1E69" w:rsidP="00E9788F">
      <w:pPr>
        <w:pStyle w:val="Textoindependiente21"/>
        <w:spacing w:line="276" w:lineRule="auto"/>
        <w:ind w:firstLine="851"/>
        <w:rPr>
          <w:rFonts w:eastAsiaTheme="minorEastAsia" w:cs="Arial"/>
          <w:b w:val="0"/>
          <w:sz w:val="24"/>
        </w:rPr>
      </w:pPr>
      <w:r w:rsidRPr="00E9788F">
        <w:rPr>
          <w:rFonts w:eastAsiaTheme="minorEastAsia" w:cs="Arial"/>
          <w:b w:val="0"/>
          <w:sz w:val="24"/>
        </w:rPr>
        <w:t xml:space="preserve">Mediante correo electrónico del 18 de septiembre de 2020, el apoderado de la señora Ramírez de Henao allegó copia de la resolución nº 5229 del 24 de agosto de 2020 </w:t>
      </w:r>
      <w:r w:rsidRPr="00E9788F">
        <w:rPr>
          <w:rFonts w:eastAsiaTheme="minorEastAsia" w:cs="Arial"/>
          <w:b w:val="0"/>
          <w:i/>
          <w:iCs/>
          <w:sz w:val="24"/>
        </w:rPr>
        <w:t>“</w:t>
      </w:r>
      <w:r w:rsidRPr="00E9788F">
        <w:rPr>
          <w:rFonts w:eastAsiaTheme="minorEastAsia" w:cs="Arial"/>
          <w:b w:val="0"/>
          <w:i/>
          <w:iCs/>
          <w:sz w:val="22"/>
        </w:rPr>
        <w:t>por la cual se da cumplimiento al Acuerdo Conciliatorio Post-fallo, aprobado el 11-12-2009 por el Tribunal Administrativo de Antioquia – Sala Tercera de Oralidad, y en consecuencia se reconoce un paga asignación mensual de retiro, en cuantía equivalente al 75</w:t>
      </w:r>
      <w:r w:rsidR="004F66F8" w:rsidRPr="00E9788F">
        <w:rPr>
          <w:rFonts w:eastAsiaTheme="minorEastAsia" w:cs="Arial"/>
          <w:b w:val="0"/>
          <w:i/>
          <w:iCs/>
          <w:sz w:val="22"/>
        </w:rPr>
        <w:t>% con fundamento en el expediente de la señora Intendente (R) GOMEZ ROJAS SANDRA YANETH</w:t>
      </w:r>
      <w:r w:rsidR="004F66F8" w:rsidRPr="00E9788F">
        <w:rPr>
          <w:rFonts w:eastAsiaTheme="minorEastAsia" w:cs="Arial"/>
          <w:b w:val="0"/>
          <w:i/>
          <w:iCs/>
          <w:sz w:val="24"/>
        </w:rPr>
        <w:t xml:space="preserve">” </w:t>
      </w:r>
      <w:r w:rsidR="004F66F8" w:rsidRPr="00E9788F">
        <w:rPr>
          <w:rFonts w:eastAsiaTheme="minorEastAsia" w:cs="Arial"/>
          <w:b w:val="0"/>
          <w:sz w:val="24"/>
        </w:rPr>
        <w:t xml:space="preserve">y afirmó que con esta se acredita que la accionada flagrantemente le vulnera el derecho a la prelación de turno, a la igualdad y a la protección de las personas de la tercera edad. </w:t>
      </w:r>
    </w:p>
    <w:p w14:paraId="37DEDAB8" w14:textId="77777777" w:rsidR="002575F4" w:rsidRPr="00E9788F" w:rsidRDefault="002575F4" w:rsidP="00E9788F">
      <w:pPr>
        <w:pStyle w:val="Textoindependiente21"/>
        <w:spacing w:line="276" w:lineRule="auto"/>
        <w:rPr>
          <w:rFonts w:eastAsiaTheme="minorEastAsia" w:cs="Arial"/>
          <w:sz w:val="24"/>
        </w:rPr>
      </w:pPr>
    </w:p>
    <w:p w14:paraId="2E368B13" w14:textId="6E75CA4D" w:rsidR="000248A4" w:rsidRPr="00E9788F" w:rsidRDefault="72C71B20" w:rsidP="00E9788F">
      <w:pPr>
        <w:pStyle w:val="Textoindependiente21"/>
        <w:numPr>
          <w:ilvl w:val="0"/>
          <w:numId w:val="5"/>
        </w:numPr>
        <w:spacing w:line="276" w:lineRule="auto"/>
        <w:rPr>
          <w:rFonts w:eastAsiaTheme="minorEastAsia" w:cs="Arial"/>
          <w:sz w:val="24"/>
        </w:rPr>
      </w:pPr>
      <w:r w:rsidRPr="00E9788F">
        <w:rPr>
          <w:rFonts w:cs="Arial"/>
          <w:sz w:val="24"/>
        </w:rPr>
        <w:t>CONSIDERACIONES</w:t>
      </w:r>
    </w:p>
    <w:p w14:paraId="1ECF7326" w14:textId="0E35D2FE" w:rsidR="000248A4" w:rsidRPr="00E9788F" w:rsidRDefault="000248A4" w:rsidP="00E9788F">
      <w:pPr>
        <w:pStyle w:val="Textoindependiente21"/>
        <w:spacing w:line="276" w:lineRule="auto"/>
        <w:ind w:firstLine="851"/>
        <w:rPr>
          <w:rFonts w:cs="Arial"/>
          <w:b w:val="0"/>
          <w:sz w:val="24"/>
        </w:rPr>
      </w:pPr>
    </w:p>
    <w:p w14:paraId="4FA821BE" w14:textId="1B3DB66E" w:rsidR="009E2E6E" w:rsidRPr="00E9788F" w:rsidRDefault="00763B74" w:rsidP="00E9788F">
      <w:pPr>
        <w:tabs>
          <w:tab w:val="left" w:pos="-720"/>
        </w:tabs>
        <w:suppressAutoHyphens/>
        <w:spacing w:line="276" w:lineRule="auto"/>
        <w:ind w:left="851" w:right="-7"/>
        <w:jc w:val="both"/>
        <w:rPr>
          <w:rFonts w:ascii="Arial" w:hAnsi="Arial" w:cs="Arial"/>
          <w:b/>
          <w:bCs/>
          <w:spacing w:val="-2"/>
          <w:lang w:val="es-ES"/>
        </w:rPr>
      </w:pPr>
      <w:r w:rsidRPr="00E9788F">
        <w:rPr>
          <w:rFonts w:ascii="Arial" w:hAnsi="Arial" w:cs="Arial"/>
          <w:b/>
          <w:bCs/>
          <w:spacing w:val="-2"/>
          <w:lang w:val="es-ES"/>
        </w:rPr>
        <w:t>6</w:t>
      </w:r>
      <w:r w:rsidR="790E6089" w:rsidRPr="00E9788F">
        <w:rPr>
          <w:rFonts w:ascii="Arial" w:hAnsi="Arial" w:cs="Arial"/>
          <w:b/>
          <w:bCs/>
          <w:spacing w:val="-2"/>
          <w:lang w:val="es-ES"/>
        </w:rPr>
        <w:t xml:space="preserve">.1. </w:t>
      </w:r>
      <w:r w:rsidR="00BE1D28" w:rsidRPr="00E9788F">
        <w:rPr>
          <w:rFonts w:ascii="Arial" w:hAnsi="Arial" w:cs="Arial"/>
          <w:b/>
          <w:bCs/>
          <w:spacing w:val="-2"/>
          <w:lang w:val="es-ES"/>
        </w:rPr>
        <w:t xml:space="preserve"> </w:t>
      </w:r>
      <w:r w:rsidR="009E2E6E" w:rsidRPr="00E9788F">
        <w:rPr>
          <w:rFonts w:ascii="Arial" w:hAnsi="Arial" w:cs="Arial"/>
          <w:b/>
          <w:bCs/>
          <w:spacing w:val="-2"/>
          <w:lang w:val="es-ES"/>
        </w:rPr>
        <w:t>Problema jurídico a resolver</w:t>
      </w:r>
    </w:p>
    <w:p w14:paraId="0004EBD4" w14:textId="24EFD510" w:rsidR="00645A3D" w:rsidRPr="00E9788F" w:rsidRDefault="00645A3D" w:rsidP="00E9788F">
      <w:pPr>
        <w:tabs>
          <w:tab w:val="left" w:pos="-720"/>
        </w:tabs>
        <w:suppressAutoHyphens/>
        <w:spacing w:line="276" w:lineRule="auto"/>
        <w:ind w:right="-7" w:firstLine="851"/>
        <w:jc w:val="both"/>
        <w:rPr>
          <w:rFonts w:ascii="Arial" w:hAnsi="Arial" w:cs="Arial"/>
          <w:spacing w:val="-2"/>
          <w:lang w:val="es-ES"/>
        </w:rPr>
      </w:pPr>
    </w:p>
    <w:p w14:paraId="15572149" w14:textId="586F5294" w:rsidR="00E54FB9" w:rsidRPr="00E9788F" w:rsidRDefault="00645A3D" w:rsidP="00E9788F">
      <w:pPr>
        <w:tabs>
          <w:tab w:val="left" w:pos="-720"/>
        </w:tabs>
        <w:suppressAutoHyphens/>
        <w:spacing w:line="276" w:lineRule="auto"/>
        <w:ind w:right="-7" w:firstLine="851"/>
        <w:jc w:val="both"/>
        <w:rPr>
          <w:rFonts w:ascii="Arial" w:hAnsi="Arial" w:cs="Arial"/>
          <w:spacing w:val="-2"/>
        </w:rPr>
      </w:pPr>
      <w:r w:rsidRPr="00E9788F">
        <w:rPr>
          <w:rFonts w:ascii="Arial" w:hAnsi="Arial" w:cs="Arial"/>
          <w:spacing w:val="-2"/>
          <w:lang w:val="es-ES"/>
        </w:rPr>
        <w:t>En el presente asunto corresponde</w:t>
      </w:r>
      <w:r w:rsidR="00256B7C" w:rsidRPr="00E9788F">
        <w:rPr>
          <w:rFonts w:ascii="Arial" w:hAnsi="Arial" w:cs="Arial"/>
          <w:spacing w:val="-2"/>
          <w:lang w:val="es-ES"/>
        </w:rPr>
        <w:t xml:space="preserve"> </w:t>
      </w:r>
      <w:r w:rsidRPr="00E9788F">
        <w:rPr>
          <w:rFonts w:ascii="Arial" w:hAnsi="Arial" w:cs="Arial"/>
          <w:spacing w:val="-2"/>
          <w:lang w:val="es-ES"/>
        </w:rPr>
        <w:t>establecer</w:t>
      </w:r>
      <w:r w:rsidR="0093226E" w:rsidRPr="00E9788F">
        <w:rPr>
          <w:rFonts w:ascii="Arial" w:hAnsi="Arial" w:cs="Arial"/>
          <w:spacing w:val="-2"/>
          <w:lang w:val="es-ES"/>
        </w:rPr>
        <w:t xml:space="preserve"> </w:t>
      </w:r>
      <w:r w:rsidR="0020316F" w:rsidRPr="00E9788F">
        <w:rPr>
          <w:rFonts w:ascii="Arial" w:hAnsi="Arial" w:cs="Arial"/>
          <w:spacing w:val="-2"/>
          <w:lang w:val="es-ES"/>
        </w:rPr>
        <w:t>si la</w:t>
      </w:r>
      <w:r w:rsidR="004F66F8" w:rsidRPr="00E9788F">
        <w:rPr>
          <w:rFonts w:ascii="Arial" w:hAnsi="Arial" w:cs="Arial"/>
          <w:spacing w:val="-2"/>
        </w:rPr>
        <w:t xml:space="preserve"> acción de tutela </w:t>
      </w:r>
      <w:r w:rsidR="00E54FB9" w:rsidRPr="00E9788F">
        <w:rPr>
          <w:rFonts w:ascii="Arial" w:hAnsi="Arial" w:cs="Arial"/>
          <w:spacing w:val="-2"/>
        </w:rPr>
        <w:t xml:space="preserve">presentada por la señora María Rubiela Ramírez de Henao en contra de la Caja de Sueldos de Retiro de la Policía Nacional es procedente y en tal caso, si para la protección de sus derechos fundamentales debe ordenarse el pago del retroactivo pensional reconocido judicialmente. </w:t>
      </w:r>
    </w:p>
    <w:p w14:paraId="42FC5F5A" w14:textId="3694E759" w:rsidR="00185C76" w:rsidRPr="00E9788F" w:rsidRDefault="00185C76" w:rsidP="00E9788F">
      <w:pPr>
        <w:tabs>
          <w:tab w:val="left" w:pos="-720"/>
        </w:tabs>
        <w:suppressAutoHyphens/>
        <w:spacing w:line="276" w:lineRule="auto"/>
        <w:ind w:right="-7" w:firstLine="851"/>
        <w:jc w:val="both"/>
        <w:rPr>
          <w:rFonts w:ascii="Arial" w:hAnsi="Arial" w:cs="Arial"/>
          <w:spacing w:val="-2"/>
          <w:lang w:val="es-ES"/>
        </w:rPr>
      </w:pPr>
    </w:p>
    <w:p w14:paraId="0E0B367B" w14:textId="3EB3D9AE" w:rsidR="007068A6" w:rsidRPr="00E9788F" w:rsidRDefault="00763B74" w:rsidP="00E9788F">
      <w:pPr>
        <w:spacing w:line="276" w:lineRule="auto"/>
        <w:ind w:left="851"/>
        <w:jc w:val="both"/>
        <w:rPr>
          <w:rFonts w:ascii="Arial" w:hAnsi="Arial" w:cs="Arial"/>
          <w:b/>
          <w:bCs/>
          <w:lang w:val="es-ES"/>
        </w:rPr>
      </w:pPr>
      <w:r w:rsidRPr="00E9788F">
        <w:rPr>
          <w:rFonts w:ascii="Arial" w:hAnsi="Arial" w:cs="Arial"/>
          <w:b/>
          <w:bCs/>
          <w:lang w:val="es-ES"/>
        </w:rPr>
        <w:t>6</w:t>
      </w:r>
      <w:r w:rsidR="72937DDC" w:rsidRPr="00E9788F">
        <w:rPr>
          <w:rFonts w:ascii="Arial" w:hAnsi="Arial" w:cs="Arial"/>
          <w:b/>
          <w:bCs/>
          <w:lang w:val="es-ES"/>
        </w:rPr>
        <w:t xml:space="preserve">.2. </w:t>
      </w:r>
      <w:r w:rsidR="0049707D" w:rsidRPr="00E9788F">
        <w:rPr>
          <w:rFonts w:ascii="Arial" w:hAnsi="Arial" w:cs="Arial"/>
          <w:b/>
          <w:bCs/>
          <w:lang w:val="es-ES"/>
        </w:rPr>
        <w:t>Fundamentos jurídicos</w:t>
      </w:r>
    </w:p>
    <w:p w14:paraId="1FC39945" w14:textId="77777777" w:rsidR="007068A6" w:rsidRPr="00E9788F" w:rsidRDefault="007068A6" w:rsidP="00E9788F">
      <w:pPr>
        <w:spacing w:line="276" w:lineRule="auto"/>
        <w:jc w:val="both"/>
        <w:rPr>
          <w:rFonts w:ascii="Arial" w:hAnsi="Arial" w:cs="Arial"/>
          <w:lang w:val="es-ES"/>
        </w:rPr>
      </w:pPr>
    </w:p>
    <w:p w14:paraId="53ECE929" w14:textId="46D1319C" w:rsidR="00D82AF0" w:rsidRPr="00E9788F" w:rsidRDefault="00763B74" w:rsidP="00E9788F">
      <w:pPr>
        <w:spacing w:line="276" w:lineRule="auto"/>
        <w:ind w:firstLine="851"/>
        <w:jc w:val="both"/>
        <w:rPr>
          <w:rFonts w:ascii="Arial" w:hAnsi="Arial" w:cs="Arial"/>
          <w:b/>
          <w:bCs/>
          <w:lang w:val="es-ES"/>
        </w:rPr>
      </w:pPr>
      <w:r w:rsidRPr="00E9788F">
        <w:rPr>
          <w:rFonts w:ascii="Arial" w:hAnsi="Arial" w:cs="Arial"/>
          <w:b/>
          <w:bCs/>
          <w:lang w:val="es-ES"/>
        </w:rPr>
        <w:t>6</w:t>
      </w:r>
      <w:r w:rsidR="00361EA3" w:rsidRPr="00E9788F">
        <w:rPr>
          <w:rFonts w:ascii="Arial" w:hAnsi="Arial" w:cs="Arial"/>
          <w:b/>
          <w:bCs/>
          <w:lang w:val="es-ES"/>
        </w:rPr>
        <w:t xml:space="preserve">.2.1. </w:t>
      </w:r>
      <w:r w:rsidR="00E54FB9" w:rsidRPr="00E9788F">
        <w:rPr>
          <w:rFonts w:ascii="Arial" w:hAnsi="Arial" w:cs="Arial"/>
          <w:b/>
          <w:bCs/>
        </w:rPr>
        <w:t xml:space="preserve">Subsidiariedad de la acción de tutela para reclamar el cumplimiento de providencias judiciales </w:t>
      </w:r>
      <w:r w:rsidR="00942F76" w:rsidRPr="00E9788F">
        <w:rPr>
          <w:rFonts w:ascii="Arial" w:hAnsi="Arial" w:cs="Arial"/>
          <w:b/>
          <w:bCs/>
          <w:lang w:val="es-ES"/>
        </w:rPr>
        <w:t xml:space="preserve"> </w:t>
      </w:r>
    </w:p>
    <w:p w14:paraId="6AC4D2A6" w14:textId="77777777" w:rsidR="00D82AF0" w:rsidRPr="00E9788F" w:rsidRDefault="00D82AF0" w:rsidP="00E9788F">
      <w:pPr>
        <w:spacing w:line="276" w:lineRule="auto"/>
        <w:ind w:firstLine="851"/>
        <w:jc w:val="both"/>
        <w:rPr>
          <w:rFonts w:ascii="Arial" w:hAnsi="Arial" w:cs="Arial"/>
          <w:lang w:val="es-ES"/>
        </w:rPr>
      </w:pPr>
    </w:p>
    <w:p w14:paraId="0D49A162" w14:textId="231DCE39" w:rsidR="00361EA3" w:rsidRPr="00E9788F" w:rsidRDefault="00E54FB9" w:rsidP="00E9788F">
      <w:pPr>
        <w:spacing w:line="276" w:lineRule="auto"/>
        <w:ind w:firstLine="851"/>
        <w:jc w:val="both"/>
        <w:rPr>
          <w:rFonts w:ascii="Arial" w:hAnsi="Arial" w:cs="Arial"/>
        </w:rPr>
      </w:pPr>
      <w:r w:rsidRPr="00E9788F">
        <w:rPr>
          <w:rFonts w:ascii="Arial" w:hAnsi="Arial" w:cs="Arial"/>
        </w:rPr>
        <w:t xml:space="preserve">Con fundamento en las previsiones contenidas en el artículo 86 de la Constitución y el Decreto 2591 de 1991, se ha establecido de manera pacífica que la acción de tutela es improcedente cuando </w:t>
      </w:r>
      <w:r w:rsidR="00AA4006" w:rsidRPr="00E9788F">
        <w:rPr>
          <w:rFonts w:ascii="Arial" w:hAnsi="Arial" w:cs="Arial"/>
        </w:rPr>
        <w:t xml:space="preserve">el ordenamiento jurídico </w:t>
      </w:r>
      <w:r w:rsidR="27FCC3B5" w:rsidRPr="00E9788F">
        <w:rPr>
          <w:rFonts w:ascii="Arial" w:hAnsi="Arial" w:cs="Arial"/>
        </w:rPr>
        <w:t>establezca</w:t>
      </w:r>
      <w:r w:rsidR="00AA4006" w:rsidRPr="00E9788F">
        <w:rPr>
          <w:rFonts w:ascii="Arial" w:hAnsi="Arial" w:cs="Arial"/>
        </w:rPr>
        <w:t xml:space="preserve"> un </w:t>
      </w:r>
      <w:r w:rsidR="6F6FD58C" w:rsidRPr="00E9788F">
        <w:rPr>
          <w:rFonts w:ascii="Arial" w:hAnsi="Arial" w:cs="Arial"/>
        </w:rPr>
        <w:t>mecanismo</w:t>
      </w:r>
      <w:r w:rsidR="00AA4006" w:rsidRPr="00E9788F">
        <w:rPr>
          <w:rFonts w:ascii="Arial" w:hAnsi="Arial" w:cs="Arial"/>
        </w:rPr>
        <w:t xml:space="preserve"> judicial </w:t>
      </w:r>
      <w:r w:rsidR="4D7F7C18" w:rsidRPr="00E9788F">
        <w:rPr>
          <w:rFonts w:ascii="Arial" w:hAnsi="Arial" w:cs="Arial"/>
        </w:rPr>
        <w:t>ordinario</w:t>
      </w:r>
      <w:r w:rsidR="00AA4006" w:rsidRPr="00E9788F">
        <w:rPr>
          <w:rFonts w:ascii="Arial" w:hAnsi="Arial" w:cs="Arial"/>
        </w:rPr>
        <w:t xml:space="preserve"> que le permita al actor reclamar la protección de sus derechos fundamentales, a menos que (i) este no asegure una respuesta idónea ni eficaz de cara a las circunstancias particulares del accionante o que, (ii) precisamente por sus condiciones, se requiera la intervención de juez constitucional para evitar un </w:t>
      </w:r>
      <w:r w:rsidR="1B55A563" w:rsidRPr="00E9788F">
        <w:rPr>
          <w:rFonts w:ascii="Arial" w:hAnsi="Arial" w:cs="Arial"/>
        </w:rPr>
        <w:t>perjuicio</w:t>
      </w:r>
      <w:r w:rsidR="00AA4006" w:rsidRPr="00E9788F">
        <w:rPr>
          <w:rFonts w:ascii="Arial" w:hAnsi="Arial" w:cs="Arial"/>
        </w:rPr>
        <w:t xml:space="preserve"> irremediable puesto que, en tales casos, procede de manera excepcional. </w:t>
      </w:r>
    </w:p>
    <w:p w14:paraId="2337B27F" w14:textId="2AC769E3" w:rsidR="00AA4006" w:rsidRPr="00E9788F" w:rsidRDefault="00AA4006" w:rsidP="00E9788F">
      <w:pPr>
        <w:spacing w:line="276" w:lineRule="auto"/>
        <w:ind w:firstLine="851"/>
        <w:jc w:val="both"/>
        <w:rPr>
          <w:rFonts w:ascii="Arial" w:hAnsi="Arial" w:cs="Arial"/>
        </w:rPr>
      </w:pPr>
    </w:p>
    <w:p w14:paraId="3F35E256" w14:textId="4A70B7E1" w:rsidR="00AA4006" w:rsidRPr="00E9788F" w:rsidRDefault="00AA4006" w:rsidP="00E9788F">
      <w:pPr>
        <w:spacing w:line="276" w:lineRule="auto"/>
        <w:ind w:firstLine="851"/>
        <w:jc w:val="both"/>
        <w:rPr>
          <w:rFonts w:ascii="Arial" w:hAnsi="Arial" w:cs="Arial"/>
        </w:rPr>
      </w:pPr>
      <w:r w:rsidRPr="00E9788F">
        <w:rPr>
          <w:rFonts w:ascii="Arial" w:hAnsi="Arial" w:cs="Arial"/>
        </w:rPr>
        <w:t>Bajo estas pautas debe entenderse que, en principio, cualquier pretensión relacionada con el cumplimiento de órdenes judiciales debe que declararse improcedente, pues la persona que estime afectados sus derechos con el incumplimiento de un fallo cuenta con el proceso ejecutivo ante la jurisdicción ordinaria, de acuerdo con lo previsto en los artículos 422 al 445 del Código General del Proceso, como en el artículo 297 y subsiguientes del Código de Procedimiento Administrativo y de lo Contencioso Administrativo.</w:t>
      </w:r>
    </w:p>
    <w:p w14:paraId="614B0023" w14:textId="155130E9" w:rsidR="00AA4006" w:rsidRPr="00E9788F" w:rsidRDefault="00AA4006" w:rsidP="00E9788F">
      <w:pPr>
        <w:spacing w:line="276" w:lineRule="auto"/>
        <w:ind w:firstLine="851"/>
        <w:jc w:val="both"/>
        <w:rPr>
          <w:rFonts w:ascii="Arial" w:hAnsi="Arial" w:cs="Arial"/>
        </w:rPr>
      </w:pPr>
    </w:p>
    <w:p w14:paraId="6E9C7133" w14:textId="6C6C2CAD" w:rsidR="00B26BFC" w:rsidRPr="00E9788F" w:rsidRDefault="00E37CD5" w:rsidP="00E9788F">
      <w:pPr>
        <w:spacing w:line="276" w:lineRule="auto"/>
        <w:ind w:firstLine="851"/>
        <w:jc w:val="both"/>
        <w:rPr>
          <w:rFonts w:ascii="Arial" w:hAnsi="Arial" w:cs="Arial"/>
        </w:rPr>
      </w:pPr>
      <w:r w:rsidRPr="00E9788F">
        <w:rPr>
          <w:rFonts w:ascii="Arial" w:hAnsi="Arial" w:cs="Arial"/>
        </w:rPr>
        <w:t xml:space="preserve">En </w:t>
      </w:r>
      <w:r w:rsidR="4A06AFC1" w:rsidRPr="00E9788F">
        <w:rPr>
          <w:rFonts w:ascii="Arial" w:hAnsi="Arial" w:cs="Arial"/>
        </w:rPr>
        <w:t>línea</w:t>
      </w:r>
      <w:r w:rsidRPr="00E9788F">
        <w:rPr>
          <w:rFonts w:ascii="Arial" w:hAnsi="Arial" w:cs="Arial"/>
        </w:rPr>
        <w:t xml:space="preserve"> con lo anterior, la máxima corporación de lo constitucional ha puntualizado que el proceso ejecutivo </w:t>
      </w:r>
      <w:r w:rsidR="7DCEF2FB" w:rsidRPr="00E9788F">
        <w:rPr>
          <w:rFonts w:ascii="Arial" w:hAnsi="Arial" w:cs="Arial"/>
        </w:rPr>
        <w:t>constituye</w:t>
      </w:r>
      <w:r w:rsidRPr="00E9788F">
        <w:rPr>
          <w:rFonts w:ascii="Arial" w:hAnsi="Arial" w:cs="Arial"/>
        </w:rPr>
        <w:t xml:space="preserve"> un mecanismo idóneo para obtener la satisfacción de pretensiones de contenido económico, en </w:t>
      </w:r>
      <w:r w:rsidR="00B26BFC" w:rsidRPr="00E9788F">
        <w:rPr>
          <w:rFonts w:ascii="Arial" w:hAnsi="Arial" w:cs="Arial"/>
        </w:rPr>
        <w:t>r</w:t>
      </w:r>
      <w:r w:rsidRPr="00E9788F">
        <w:rPr>
          <w:rFonts w:ascii="Arial" w:hAnsi="Arial" w:cs="Arial"/>
        </w:rPr>
        <w:t xml:space="preserve">azón </w:t>
      </w:r>
      <w:r w:rsidR="00B26BFC" w:rsidRPr="00E9788F">
        <w:rPr>
          <w:rFonts w:ascii="Arial" w:hAnsi="Arial" w:cs="Arial"/>
        </w:rPr>
        <w:t xml:space="preserve">a </w:t>
      </w:r>
      <w:r w:rsidRPr="00E9788F">
        <w:rPr>
          <w:rFonts w:ascii="Arial" w:hAnsi="Arial" w:cs="Arial"/>
        </w:rPr>
        <w:t>que, por su naturaleza y el conjunto de medidas coercitivas fijadas en la legislación</w:t>
      </w:r>
      <w:r w:rsidR="00B26BFC" w:rsidRPr="00E9788F">
        <w:rPr>
          <w:rFonts w:ascii="Arial" w:hAnsi="Arial" w:cs="Arial"/>
        </w:rPr>
        <w:t>,</w:t>
      </w:r>
      <w:r w:rsidRPr="00E9788F">
        <w:rPr>
          <w:rFonts w:ascii="Arial" w:hAnsi="Arial" w:cs="Arial"/>
        </w:rPr>
        <w:t xml:space="preserve"> asegura el </w:t>
      </w:r>
      <w:r w:rsidRPr="00E9788F">
        <w:rPr>
          <w:rFonts w:ascii="Arial" w:hAnsi="Arial" w:cs="Arial"/>
        </w:rPr>
        <w:lastRenderedPageBreak/>
        <w:t xml:space="preserve">cumplimiento de este tipo de condenas (T-438 de 1993, T-553 de 1995 y T-321 de 2003).  </w:t>
      </w:r>
    </w:p>
    <w:p w14:paraId="28425044" w14:textId="77777777" w:rsidR="00B26BFC" w:rsidRPr="00E9788F" w:rsidRDefault="00B26BFC" w:rsidP="00E9788F">
      <w:pPr>
        <w:spacing w:line="276" w:lineRule="auto"/>
        <w:ind w:firstLine="851"/>
        <w:jc w:val="both"/>
        <w:rPr>
          <w:rFonts w:ascii="Arial" w:hAnsi="Arial" w:cs="Arial"/>
        </w:rPr>
      </w:pPr>
    </w:p>
    <w:p w14:paraId="66CE073A" w14:textId="4EE17937" w:rsidR="00AA4006" w:rsidRPr="00E9788F" w:rsidRDefault="00E37CD5" w:rsidP="00E9788F">
      <w:pPr>
        <w:spacing w:line="276" w:lineRule="auto"/>
        <w:ind w:firstLine="851"/>
        <w:jc w:val="both"/>
        <w:rPr>
          <w:rFonts w:ascii="Arial" w:hAnsi="Arial" w:cs="Arial"/>
        </w:rPr>
      </w:pPr>
      <w:r w:rsidRPr="00E9788F">
        <w:rPr>
          <w:rFonts w:ascii="Arial" w:hAnsi="Arial" w:cs="Arial"/>
        </w:rPr>
        <w:t xml:space="preserve">Por consiguiente, cuando se </w:t>
      </w:r>
      <w:r w:rsidR="0F34721E" w:rsidRPr="00E9788F">
        <w:rPr>
          <w:rFonts w:ascii="Arial" w:hAnsi="Arial" w:cs="Arial"/>
        </w:rPr>
        <w:t>pretende</w:t>
      </w:r>
      <w:r w:rsidRPr="00E9788F">
        <w:rPr>
          <w:rFonts w:ascii="Arial" w:hAnsi="Arial" w:cs="Arial"/>
        </w:rPr>
        <w:t xml:space="preserve"> el cumplim</w:t>
      </w:r>
      <w:r w:rsidR="00B26BFC" w:rsidRPr="00E9788F">
        <w:rPr>
          <w:rFonts w:ascii="Arial" w:hAnsi="Arial" w:cs="Arial"/>
        </w:rPr>
        <w:t>i</w:t>
      </w:r>
      <w:r w:rsidRPr="00E9788F">
        <w:rPr>
          <w:rFonts w:ascii="Arial" w:hAnsi="Arial" w:cs="Arial"/>
        </w:rPr>
        <w:t>ento de una decisión judicial que contiene una obligación económica, debe estudiarse con mayor rigurosidad la procedencia de la solicitud de amparo</w:t>
      </w:r>
      <w:r w:rsidR="00B26BFC" w:rsidRPr="00E9788F">
        <w:rPr>
          <w:rFonts w:ascii="Arial" w:hAnsi="Arial" w:cs="Arial"/>
        </w:rPr>
        <w:t xml:space="preserve">, la cual está supeditada a la demostración, de forma evidente, de que </w:t>
      </w:r>
      <w:r w:rsidR="00BF608F">
        <w:rPr>
          <w:rFonts w:ascii="Arial" w:hAnsi="Arial" w:cs="Arial"/>
        </w:rPr>
        <w:t xml:space="preserve">la </w:t>
      </w:r>
      <w:r w:rsidR="244EFFB6" w:rsidRPr="00E9788F">
        <w:rPr>
          <w:rFonts w:ascii="Arial" w:hAnsi="Arial" w:cs="Arial"/>
        </w:rPr>
        <w:t>inobservancia</w:t>
      </w:r>
      <w:r w:rsidR="00B26BFC" w:rsidRPr="00E9788F">
        <w:rPr>
          <w:rFonts w:ascii="Arial" w:hAnsi="Arial" w:cs="Arial"/>
        </w:rPr>
        <w:t xml:space="preserve"> del fallo causa una afectación </w:t>
      </w:r>
      <w:r w:rsidR="5A157201" w:rsidRPr="00E9788F">
        <w:rPr>
          <w:rFonts w:ascii="Arial" w:hAnsi="Arial" w:cs="Arial"/>
        </w:rPr>
        <w:t>cualificada</w:t>
      </w:r>
      <w:r w:rsidR="00B26BFC" w:rsidRPr="00E9788F">
        <w:rPr>
          <w:rFonts w:ascii="Arial" w:hAnsi="Arial" w:cs="Arial"/>
        </w:rPr>
        <w:t xml:space="preserve"> de los derechos al mínimo vital y vida en condiciones dignas del actor, que lo releve de acudir a la jurisdicción ordinaria, en vista de lo desproporci</w:t>
      </w:r>
      <w:r w:rsidR="6877956C" w:rsidRPr="00E9788F">
        <w:rPr>
          <w:rFonts w:ascii="Arial" w:hAnsi="Arial" w:cs="Arial"/>
        </w:rPr>
        <w:t>ona</w:t>
      </w:r>
      <w:r w:rsidR="00B26BFC" w:rsidRPr="00E9788F">
        <w:rPr>
          <w:rFonts w:ascii="Arial" w:hAnsi="Arial" w:cs="Arial"/>
        </w:rPr>
        <w:t>do que resultaría que la persona, a pesar de la</w:t>
      </w:r>
      <w:r w:rsidR="00902159" w:rsidRPr="00E9788F">
        <w:rPr>
          <w:rFonts w:ascii="Arial" w:hAnsi="Arial" w:cs="Arial"/>
        </w:rPr>
        <w:t xml:space="preserve">s condiciones en que se encuentra, deba esperar un nuevo pronunciamiento judicial sobre una controversia previamente decidida (T-261 de 2018). </w:t>
      </w:r>
    </w:p>
    <w:p w14:paraId="1C478B98" w14:textId="7FC310EB" w:rsidR="00AA4006" w:rsidRPr="00E9788F" w:rsidRDefault="00AA4006" w:rsidP="00E9788F">
      <w:pPr>
        <w:spacing w:line="276" w:lineRule="auto"/>
        <w:ind w:firstLine="851"/>
        <w:jc w:val="both"/>
        <w:rPr>
          <w:rFonts w:ascii="Arial" w:hAnsi="Arial" w:cs="Arial"/>
        </w:rPr>
      </w:pPr>
    </w:p>
    <w:p w14:paraId="796D0B3E" w14:textId="5F413E79" w:rsidR="00AA4006" w:rsidRPr="00E9788F" w:rsidRDefault="00902159" w:rsidP="00E9788F">
      <w:pPr>
        <w:spacing w:line="276" w:lineRule="auto"/>
        <w:ind w:firstLine="851"/>
        <w:jc w:val="both"/>
        <w:rPr>
          <w:rFonts w:ascii="Arial" w:hAnsi="Arial" w:cs="Arial"/>
        </w:rPr>
      </w:pPr>
      <w:r w:rsidRPr="00E9788F">
        <w:rPr>
          <w:rFonts w:ascii="Arial" w:hAnsi="Arial" w:cs="Arial"/>
        </w:rPr>
        <w:t xml:space="preserve">Solo en el anterior entendido, la Corte Constitucional ha ordenado el reconocimiento de retroactivos pensionales en favor de quienes están </w:t>
      </w:r>
      <w:r w:rsidR="133874E4" w:rsidRPr="00E9788F">
        <w:rPr>
          <w:rFonts w:ascii="Arial" w:hAnsi="Arial" w:cs="Arial"/>
        </w:rPr>
        <w:t>recibiendo una</w:t>
      </w:r>
      <w:r w:rsidRPr="00E9788F">
        <w:rPr>
          <w:rFonts w:ascii="Arial" w:hAnsi="Arial" w:cs="Arial"/>
        </w:rPr>
        <w:t xml:space="preserve"> asignación mensual, </w:t>
      </w:r>
      <w:r w:rsidRPr="00E9788F">
        <w:rPr>
          <w:rFonts w:ascii="Arial" w:hAnsi="Arial" w:cs="Arial"/>
          <w:i/>
          <w:iCs/>
        </w:rPr>
        <w:t>“</w:t>
      </w:r>
      <w:r w:rsidRPr="00E9788F">
        <w:rPr>
          <w:rFonts w:ascii="Arial" w:hAnsi="Arial" w:cs="Arial"/>
          <w:i/>
          <w:iCs/>
          <w:sz w:val="22"/>
        </w:rPr>
        <w:t xml:space="preserve">ya que un derecho que en principio reviste un contenido patrimonial podría </w:t>
      </w:r>
      <w:r w:rsidR="6969229F" w:rsidRPr="00E9788F">
        <w:rPr>
          <w:rFonts w:ascii="Arial" w:hAnsi="Arial" w:cs="Arial"/>
          <w:i/>
          <w:iCs/>
          <w:sz w:val="22"/>
        </w:rPr>
        <w:t>condicionar</w:t>
      </w:r>
      <w:r w:rsidRPr="00E9788F">
        <w:rPr>
          <w:rFonts w:ascii="Arial" w:hAnsi="Arial" w:cs="Arial"/>
          <w:i/>
          <w:iCs/>
          <w:sz w:val="22"/>
        </w:rPr>
        <w:t xml:space="preserve"> el acceso a un </w:t>
      </w:r>
      <w:r w:rsidR="4B92E8F3" w:rsidRPr="00E9788F">
        <w:rPr>
          <w:rFonts w:ascii="Arial" w:hAnsi="Arial" w:cs="Arial"/>
          <w:i/>
          <w:iCs/>
          <w:sz w:val="22"/>
        </w:rPr>
        <w:t>derecho</w:t>
      </w:r>
      <w:r w:rsidRPr="00E9788F">
        <w:rPr>
          <w:rFonts w:ascii="Arial" w:hAnsi="Arial" w:cs="Arial"/>
          <w:i/>
          <w:iCs/>
          <w:sz w:val="22"/>
        </w:rPr>
        <w:t xml:space="preserve"> fundamental</w:t>
      </w:r>
      <w:r w:rsidRPr="00E9788F">
        <w:rPr>
          <w:rFonts w:ascii="Arial" w:hAnsi="Arial" w:cs="Arial"/>
          <w:i/>
          <w:iCs/>
        </w:rPr>
        <w:t xml:space="preserve">” </w:t>
      </w:r>
      <w:r w:rsidRPr="00E9788F">
        <w:rPr>
          <w:rFonts w:ascii="Arial" w:hAnsi="Arial" w:cs="Arial"/>
        </w:rPr>
        <w:t xml:space="preserve">(T-333 de 2015). </w:t>
      </w:r>
    </w:p>
    <w:p w14:paraId="674972D0" w14:textId="07C679F8" w:rsidR="00902159" w:rsidRPr="00E9788F" w:rsidRDefault="00902159" w:rsidP="00E9788F">
      <w:pPr>
        <w:spacing w:line="276" w:lineRule="auto"/>
        <w:ind w:firstLine="851"/>
        <w:jc w:val="both"/>
        <w:rPr>
          <w:rFonts w:ascii="Arial" w:hAnsi="Arial" w:cs="Arial"/>
        </w:rPr>
      </w:pPr>
    </w:p>
    <w:p w14:paraId="6441E1DA" w14:textId="1E106844" w:rsidR="00902159" w:rsidRPr="00E9788F" w:rsidRDefault="00902159" w:rsidP="00E9788F">
      <w:pPr>
        <w:spacing w:line="276" w:lineRule="auto"/>
        <w:ind w:firstLine="851"/>
        <w:jc w:val="both"/>
        <w:rPr>
          <w:rFonts w:ascii="Arial" w:hAnsi="Arial" w:cs="Arial"/>
        </w:rPr>
      </w:pPr>
      <w:r w:rsidRPr="00E9788F">
        <w:rPr>
          <w:rFonts w:ascii="Arial" w:hAnsi="Arial" w:cs="Arial"/>
        </w:rPr>
        <w:t xml:space="preserve">Así, la misma corte ha establecido que el juez constitucional adquiere competencia para pronunciarse y amparar la pretensión de retroactivo pensional cuando: </w:t>
      </w:r>
    </w:p>
    <w:p w14:paraId="767CB4B8" w14:textId="292DE3A4" w:rsidR="00902159" w:rsidRPr="00E9788F" w:rsidRDefault="00902159" w:rsidP="00E9788F">
      <w:pPr>
        <w:spacing w:line="276" w:lineRule="auto"/>
        <w:ind w:firstLine="851"/>
        <w:jc w:val="both"/>
        <w:rPr>
          <w:rFonts w:ascii="Arial" w:hAnsi="Arial" w:cs="Arial"/>
        </w:rPr>
      </w:pPr>
    </w:p>
    <w:p w14:paraId="7DED22C1" w14:textId="2B2696EC" w:rsidR="00E54FB9" w:rsidRPr="00E9788F" w:rsidRDefault="00520968" w:rsidP="00E9788F">
      <w:pPr>
        <w:tabs>
          <w:tab w:val="left" w:pos="2662"/>
        </w:tabs>
        <w:ind w:left="426" w:right="420"/>
        <w:jc w:val="both"/>
        <w:rPr>
          <w:rFonts w:ascii="Arial" w:hAnsi="Arial" w:cs="Arial"/>
          <w:i/>
          <w:iCs/>
          <w:sz w:val="22"/>
        </w:rPr>
      </w:pPr>
      <w:r w:rsidRPr="00E9788F">
        <w:rPr>
          <w:rFonts w:ascii="Arial" w:hAnsi="Arial" w:cs="Arial"/>
          <w:i/>
          <w:iCs/>
          <w:sz w:val="22"/>
          <w:lang w:val="es-ES"/>
        </w:rPr>
        <w:t xml:space="preserve">“a) Hay certeza en la configuración del derecho pensional y b) se hace evidente la afectación al mínimo vital, al constatarse que la pensión es la única forma de garantizar la subsistencia de la accionante y que, por una conducta antijurídica de la entidad demandada, los medios económicos para vivir han estado ausentes desde el momento en que se causó el derecho hasta la fecha de concesión definitiva del amparo. Estas dos circunstancias hacen que el conflicto que por naturaleza es legal y que posee medios ordinarios para su defensa, mute en uno de índole constitucional, en donde los medios ordinarios se tornan ineficaces para el amparo de los derechos vulnerados o amenazados” </w:t>
      </w:r>
      <w:r w:rsidRPr="00E9788F">
        <w:rPr>
          <w:rFonts w:ascii="Arial" w:hAnsi="Arial" w:cs="Arial"/>
          <w:sz w:val="22"/>
          <w:lang w:val="es-ES"/>
        </w:rPr>
        <w:t>(T-482 de 2010, T-722 de 2012, T-225 de 2018, entre otras)</w:t>
      </w:r>
      <w:r w:rsidR="00E54FB9" w:rsidRPr="00E9788F">
        <w:rPr>
          <w:rFonts w:ascii="Arial" w:hAnsi="Arial" w:cs="Arial"/>
          <w:i/>
          <w:iCs/>
          <w:sz w:val="22"/>
        </w:rPr>
        <w:tab/>
      </w:r>
    </w:p>
    <w:p w14:paraId="34A13605" w14:textId="26EF55B9" w:rsidR="00E54FB9" w:rsidRPr="00E9788F" w:rsidRDefault="00E54FB9" w:rsidP="00E9788F">
      <w:pPr>
        <w:tabs>
          <w:tab w:val="left" w:pos="2662"/>
        </w:tabs>
        <w:spacing w:line="276" w:lineRule="auto"/>
        <w:ind w:firstLine="851"/>
        <w:jc w:val="both"/>
        <w:rPr>
          <w:rFonts w:ascii="Arial" w:hAnsi="Arial" w:cs="Arial"/>
        </w:rPr>
      </w:pPr>
    </w:p>
    <w:p w14:paraId="16466DCF" w14:textId="51A99D86" w:rsidR="00E54FB9" w:rsidRPr="00E9788F" w:rsidRDefault="00520968" w:rsidP="00E9788F">
      <w:pPr>
        <w:tabs>
          <w:tab w:val="left" w:pos="2662"/>
        </w:tabs>
        <w:spacing w:line="276" w:lineRule="auto"/>
        <w:ind w:firstLine="851"/>
        <w:jc w:val="both"/>
        <w:rPr>
          <w:rFonts w:ascii="Arial" w:hAnsi="Arial" w:cs="Arial"/>
        </w:rPr>
      </w:pPr>
      <w:r w:rsidRPr="00E9788F">
        <w:rPr>
          <w:rFonts w:ascii="Arial" w:hAnsi="Arial" w:cs="Arial"/>
        </w:rPr>
        <w:t xml:space="preserve">En conclusión, por regla general la acción de tutela debe declararse improcedente frente a pretensiones derivadas de fallos judiciales y sólo de manera excepcional, en tratándose de quienes perciben una asignación mensual es procedente para reclamar retroactivos </w:t>
      </w:r>
      <w:r w:rsidR="493C2FF5" w:rsidRPr="00E9788F">
        <w:rPr>
          <w:rFonts w:ascii="Arial" w:hAnsi="Arial" w:cs="Arial"/>
        </w:rPr>
        <w:t>pensionales</w:t>
      </w:r>
      <w:r w:rsidRPr="00E9788F">
        <w:rPr>
          <w:rFonts w:ascii="Arial" w:hAnsi="Arial" w:cs="Arial"/>
        </w:rPr>
        <w:t xml:space="preserve"> cuando el conjunto de presupuestos fácticos del caso</w:t>
      </w:r>
      <w:r w:rsidR="623723C4" w:rsidRPr="00E9788F">
        <w:rPr>
          <w:rFonts w:ascii="Arial" w:hAnsi="Arial" w:cs="Arial"/>
        </w:rPr>
        <w:t>,</w:t>
      </w:r>
      <w:r w:rsidRPr="00E9788F">
        <w:rPr>
          <w:rFonts w:ascii="Arial" w:hAnsi="Arial" w:cs="Arial"/>
        </w:rPr>
        <w:t xml:space="preserve"> le permiten al juez </w:t>
      </w:r>
      <w:r w:rsidR="004F16FD" w:rsidRPr="00E9788F">
        <w:rPr>
          <w:rFonts w:ascii="Arial" w:hAnsi="Arial" w:cs="Arial"/>
        </w:rPr>
        <w:t xml:space="preserve">advertir una manifiesta falta de capacidad económica con la que se ponga en grave riesgo los derechos al mínimo vital y vida digna de la parte actora. </w:t>
      </w:r>
    </w:p>
    <w:p w14:paraId="0315529F" w14:textId="77777777" w:rsidR="00E54FB9" w:rsidRPr="00E9788F" w:rsidRDefault="00E54FB9" w:rsidP="00E9788F">
      <w:pPr>
        <w:spacing w:line="276" w:lineRule="auto"/>
        <w:ind w:firstLine="851"/>
        <w:jc w:val="both"/>
        <w:rPr>
          <w:rFonts w:ascii="Arial" w:hAnsi="Arial" w:cs="Arial"/>
          <w:lang w:val="es-ES"/>
        </w:rPr>
      </w:pPr>
    </w:p>
    <w:p w14:paraId="5CC0D1FD" w14:textId="08884570" w:rsidR="00361EA3" w:rsidRPr="00E9788F" w:rsidRDefault="00D94118" w:rsidP="00E9788F">
      <w:pPr>
        <w:tabs>
          <w:tab w:val="left" w:pos="1134"/>
        </w:tabs>
        <w:spacing w:line="276" w:lineRule="auto"/>
        <w:ind w:left="851"/>
        <w:jc w:val="both"/>
        <w:rPr>
          <w:rFonts w:ascii="Arial" w:hAnsi="Arial" w:cs="Arial"/>
          <w:b/>
          <w:bCs/>
          <w:lang w:val="es-ES"/>
        </w:rPr>
      </w:pPr>
      <w:r w:rsidRPr="00E9788F">
        <w:rPr>
          <w:rFonts w:ascii="Arial" w:hAnsi="Arial" w:cs="Arial"/>
          <w:b/>
          <w:bCs/>
          <w:lang w:val="es-ES"/>
        </w:rPr>
        <w:t>6</w:t>
      </w:r>
      <w:r w:rsidR="00361EA3" w:rsidRPr="00E9788F">
        <w:rPr>
          <w:rFonts w:ascii="Arial" w:hAnsi="Arial" w:cs="Arial"/>
          <w:b/>
          <w:bCs/>
          <w:lang w:val="es-ES"/>
        </w:rPr>
        <w:t>.3. Caso concreto</w:t>
      </w:r>
    </w:p>
    <w:p w14:paraId="6C44C940" w14:textId="77777777" w:rsidR="00361EA3" w:rsidRPr="00E9788F" w:rsidRDefault="00361EA3" w:rsidP="00E9788F">
      <w:pPr>
        <w:tabs>
          <w:tab w:val="left" w:pos="1134"/>
        </w:tabs>
        <w:spacing w:line="276" w:lineRule="auto"/>
        <w:ind w:left="709"/>
        <w:jc w:val="both"/>
        <w:rPr>
          <w:rFonts w:ascii="Arial" w:hAnsi="Arial" w:cs="Arial"/>
          <w:b/>
          <w:bCs/>
          <w:lang w:val="es-ES"/>
        </w:rPr>
      </w:pPr>
    </w:p>
    <w:p w14:paraId="25E97D22" w14:textId="1F092B75" w:rsidR="00361EA3" w:rsidRPr="00E9788F" w:rsidRDefault="00D5073D" w:rsidP="00E9788F">
      <w:pPr>
        <w:tabs>
          <w:tab w:val="left" w:pos="1134"/>
        </w:tabs>
        <w:spacing w:line="276" w:lineRule="auto"/>
        <w:ind w:left="851"/>
        <w:jc w:val="both"/>
        <w:rPr>
          <w:rFonts w:ascii="Arial" w:hAnsi="Arial" w:cs="Arial"/>
          <w:b/>
          <w:bCs/>
          <w:lang w:val="es-ES"/>
        </w:rPr>
      </w:pPr>
      <w:r w:rsidRPr="00E9788F">
        <w:rPr>
          <w:rFonts w:ascii="Arial" w:hAnsi="Arial" w:cs="Arial"/>
          <w:b/>
          <w:bCs/>
          <w:lang w:val="es-ES"/>
        </w:rPr>
        <w:t>6</w:t>
      </w:r>
      <w:r w:rsidR="00361EA3" w:rsidRPr="00E9788F">
        <w:rPr>
          <w:rFonts w:ascii="Arial" w:hAnsi="Arial" w:cs="Arial"/>
          <w:b/>
          <w:bCs/>
          <w:lang w:val="es-ES"/>
        </w:rPr>
        <w:t xml:space="preserve">.3.1. Examen de procedencia de la acción de tutela </w:t>
      </w:r>
    </w:p>
    <w:p w14:paraId="35E52FA3" w14:textId="77777777" w:rsidR="006C292B" w:rsidRPr="00E9788F" w:rsidRDefault="006C292B" w:rsidP="00E9788F">
      <w:pPr>
        <w:tabs>
          <w:tab w:val="left" w:pos="1134"/>
        </w:tabs>
        <w:spacing w:line="276" w:lineRule="auto"/>
        <w:jc w:val="both"/>
        <w:rPr>
          <w:rFonts w:ascii="Arial" w:hAnsi="Arial" w:cs="Arial"/>
          <w:b/>
          <w:bCs/>
          <w:lang w:val="es-ES"/>
        </w:rPr>
      </w:pPr>
    </w:p>
    <w:p w14:paraId="4208B856" w14:textId="04254227" w:rsidR="004F16FD" w:rsidRPr="00E9788F" w:rsidRDefault="00361EA3" w:rsidP="00E9788F">
      <w:pPr>
        <w:tabs>
          <w:tab w:val="left" w:pos="1134"/>
        </w:tabs>
        <w:spacing w:line="276" w:lineRule="auto"/>
        <w:ind w:firstLine="851"/>
        <w:jc w:val="both"/>
        <w:rPr>
          <w:rFonts w:ascii="Arial" w:hAnsi="Arial" w:cs="Arial"/>
          <w:lang w:val="es-ES"/>
        </w:rPr>
      </w:pPr>
      <w:r w:rsidRPr="00E9788F">
        <w:rPr>
          <w:rFonts w:ascii="Arial" w:hAnsi="Arial" w:cs="Arial"/>
          <w:b/>
          <w:bCs/>
          <w:lang w:val="es-ES"/>
        </w:rPr>
        <w:t xml:space="preserve">Legitimación. </w:t>
      </w:r>
      <w:r w:rsidR="006C292B" w:rsidRPr="00E9788F">
        <w:rPr>
          <w:rFonts w:ascii="Arial" w:hAnsi="Arial" w:cs="Arial"/>
          <w:lang w:val="es-ES"/>
        </w:rPr>
        <w:t>La señora</w:t>
      </w:r>
      <w:r w:rsidRPr="00E9788F">
        <w:rPr>
          <w:rFonts w:ascii="Arial" w:hAnsi="Arial" w:cs="Arial"/>
          <w:lang w:val="es-ES"/>
        </w:rPr>
        <w:t xml:space="preserve"> </w:t>
      </w:r>
      <w:r w:rsidR="004F16FD" w:rsidRPr="00E9788F">
        <w:rPr>
          <w:rFonts w:ascii="Arial" w:hAnsi="Arial" w:cs="Arial"/>
          <w:lang w:val="es-ES"/>
        </w:rPr>
        <w:t xml:space="preserve">María Rubiela Ramírez de Henao </w:t>
      </w:r>
      <w:r w:rsidRPr="00E9788F">
        <w:rPr>
          <w:rFonts w:ascii="Arial" w:hAnsi="Arial" w:cs="Arial"/>
          <w:lang w:val="es-ES"/>
        </w:rPr>
        <w:t>está legitimad</w:t>
      </w:r>
      <w:r w:rsidR="006C292B" w:rsidRPr="00E9788F">
        <w:rPr>
          <w:rFonts w:ascii="Arial" w:hAnsi="Arial" w:cs="Arial"/>
          <w:lang w:val="es-ES"/>
        </w:rPr>
        <w:t>a</w:t>
      </w:r>
      <w:r w:rsidRPr="00E9788F">
        <w:rPr>
          <w:rFonts w:ascii="Arial" w:hAnsi="Arial" w:cs="Arial"/>
          <w:lang w:val="es-ES"/>
        </w:rPr>
        <w:t xml:space="preserve"> en la causa por activa, toda vez que es mayor de edad, actúa </w:t>
      </w:r>
      <w:r w:rsidR="004F16FD" w:rsidRPr="00E9788F">
        <w:rPr>
          <w:rFonts w:ascii="Arial" w:hAnsi="Arial" w:cs="Arial"/>
          <w:lang w:val="es-ES"/>
        </w:rPr>
        <w:t>mediante apoderado judicial</w:t>
      </w:r>
      <w:r w:rsidRPr="00E9788F">
        <w:rPr>
          <w:rFonts w:ascii="Arial" w:hAnsi="Arial" w:cs="Arial"/>
          <w:lang w:val="es-ES"/>
        </w:rPr>
        <w:t xml:space="preserve"> y </w:t>
      </w:r>
      <w:r w:rsidR="004F16FD" w:rsidRPr="00E9788F">
        <w:rPr>
          <w:rFonts w:ascii="Arial" w:hAnsi="Arial" w:cs="Arial"/>
          <w:lang w:val="es-ES"/>
        </w:rPr>
        <w:t xml:space="preserve">es </w:t>
      </w:r>
      <w:r w:rsidR="00D722A2" w:rsidRPr="00E9788F">
        <w:rPr>
          <w:rFonts w:ascii="Arial" w:hAnsi="Arial" w:cs="Arial"/>
          <w:lang w:val="es-ES"/>
        </w:rPr>
        <w:t xml:space="preserve">la directa afectada por la presunta vulneración de sus derechos por el no pago del retroactivo de la sustitución de la asignación de retiro. </w:t>
      </w:r>
    </w:p>
    <w:p w14:paraId="2434A1AA" w14:textId="77777777" w:rsidR="006C292B" w:rsidRPr="00E9788F" w:rsidRDefault="006C292B" w:rsidP="00E9788F">
      <w:pPr>
        <w:tabs>
          <w:tab w:val="left" w:pos="1134"/>
        </w:tabs>
        <w:spacing w:line="276" w:lineRule="auto"/>
        <w:ind w:firstLine="851"/>
        <w:jc w:val="both"/>
        <w:rPr>
          <w:rFonts w:ascii="Arial" w:hAnsi="Arial" w:cs="Arial"/>
          <w:lang w:val="es-ES"/>
        </w:rPr>
      </w:pPr>
    </w:p>
    <w:p w14:paraId="6B2C5D5D" w14:textId="4068ECE5" w:rsidR="00361EA3" w:rsidRPr="00E9788F" w:rsidRDefault="00D722A2" w:rsidP="00E9788F">
      <w:pPr>
        <w:tabs>
          <w:tab w:val="left" w:pos="1134"/>
        </w:tabs>
        <w:spacing w:line="276" w:lineRule="auto"/>
        <w:ind w:firstLine="851"/>
        <w:jc w:val="both"/>
        <w:rPr>
          <w:rFonts w:ascii="Arial" w:hAnsi="Arial" w:cs="Arial"/>
          <w:lang w:val="es-ES"/>
        </w:rPr>
      </w:pPr>
      <w:r w:rsidRPr="00E9788F">
        <w:rPr>
          <w:rFonts w:ascii="Arial" w:hAnsi="Arial" w:cs="Arial"/>
          <w:lang w:val="es-ES"/>
        </w:rPr>
        <w:lastRenderedPageBreak/>
        <w:t>La Caja de Sueldos de Retiro de La Policía Nacional</w:t>
      </w:r>
      <w:r w:rsidR="006C292B" w:rsidRPr="00E9788F">
        <w:rPr>
          <w:rFonts w:ascii="Arial" w:hAnsi="Arial" w:cs="Arial"/>
          <w:lang w:val="es-ES"/>
        </w:rPr>
        <w:t xml:space="preserve"> </w:t>
      </w:r>
      <w:r w:rsidR="00361EA3" w:rsidRPr="00E9788F">
        <w:rPr>
          <w:rFonts w:ascii="Arial" w:hAnsi="Arial" w:cs="Arial"/>
          <w:lang w:val="es-ES"/>
        </w:rPr>
        <w:t>está legitimada en la causa por pasiva, habida cuenta que</w:t>
      </w:r>
      <w:r w:rsidR="006C292B" w:rsidRPr="00E9788F">
        <w:rPr>
          <w:rFonts w:ascii="Arial" w:hAnsi="Arial" w:cs="Arial"/>
          <w:lang w:val="es-ES"/>
        </w:rPr>
        <w:t xml:space="preserve"> </w:t>
      </w:r>
      <w:r w:rsidRPr="00E9788F">
        <w:rPr>
          <w:rFonts w:ascii="Arial" w:hAnsi="Arial" w:cs="Arial"/>
          <w:lang w:val="es-ES"/>
        </w:rPr>
        <w:t xml:space="preserve">es la entidad responsable del reconocimiento y pago de la prestación que reclama la señora Ramírez de Henao. </w:t>
      </w:r>
    </w:p>
    <w:p w14:paraId="2006ABDE" w14:textId="77777777" w:rsidR="00361EA3" w:rsidRPr="00E9788F" w:rsidRDefault="00361EA3" w:rsidP="00E9788F">
      <w:pPr>
        <w:tabs>
          <w:tab w:val="left" w:pos="1134"/>
        </w:tabs>
        <w:spacing w:line="276" w:lineRule="auto"/>
        <w:ind w:firstLine="709"/>
        <w:jc w:val="both"/>
        <w:rPr>
          <w:rFonts w:ascii="Arial" w:hAnsi="Arial" w:cs="Arial"/>
          <w:lang w:val="es-ES"/>
        </w:rPr>
      </w:pPr>
    </w:p>
    <w:p w14:paraId="3AFC2E5A" w14:textId="2EBE812D" w:rsidR="00361EA3" w:rsidRPr="00E9788F" w:rsidRDefault="00361EA3" w:rsidP="00E9788F">
      <w:pPr>
        <w:tabs>
          <w:tab w:val="left" w:pos="1134"/>
        </w:tabs>
        <w:spacing w:line="276" w:lineRule="auto"/>
        <w:ind w:firstLine="851"/>
        <w:jc w:val="both"/>
        <w:rPr>
          <w:rFonts w:ascii="Arial" w:hAnsi="Arial" w:cs="Arial"/>
          <w:lang w:val="es-ES"/>
        </w:rPr>
      </w:pPr>
      <w:r w:rsidRPr="00E9788F">
        <w:rPr>
          <w:rFonts w:ascii="Arial" w:hAnsi="Arial" w:cs="Arial"/>
          <w:b/>
          <w:bCs/>
          <w:lang w:val="es-ES"/>
        </w:rPr>
        <w:t xml:space="preserve">Inmediatez. </w:t>
      </w:r>
      <w:r w:rsidRPr="00E9788F">
        <w:rPr>
          <w:rFonts w:ascii="Arial" w:hAnsi="Arial" w:cs="Arial"/>
          <w:lang w:val="es-ES"/>
        </w:rPr>
        <w:t>El requisito de inmediatez también se encuentra satisfecho, toda vez que</w:t>
      </w:r>
      <w:r w:rsidR="008C7678" w:rsidRPr="00E9788F">
        <w:rPr>
          <w:rFonts w:ascii="Arial" w:hAnsi="Arial" w:cs="Arial"/>
          <w:lang w:val="es-ES"/>
        </w:rPr>
        <w:t xml:space="preserve"> la accionante presentó la acción en un término razonable, entretanto ha estado adelantando otras actuaciones en salvaguarda de su derecho y acorde con su relato, los efectos de la </w:t>
      </w:r>
      <w:r w:rsidR="00D722A2" w:rsidRPr="00E9788F">
        <w:rPr>
          <w:rFonts w:ascii="Arial" w:hAnsi="Arial" w:cs="Arial"/>
          <w:lang w:val="es-ES"/>
        </w:rPr>
        <w:t xml:space="preserve">presunta </w:t>
      </w:r>
      <w:r w:rsidR="008C7678" w:rsidRPr="00E9788F">
        <w:rPr>
          <w:rFonts w:ascii="Arial" w:hAnsi="Arial" w:cs="Arial"/>
          <w:lang w:val="es-ES"/>
        </w:rPr>
        <w:t xml:space="preserve">vulneración </w:t>
      </w:r>
      <w:r w:rsidR="00D722A2" w:rsidRPr="00E9788F">
        <w:rPr>
          <w:rFonts w:ascii="Arial" w:hAnsi="Arial" w:cs="Arial"/>
          <w:lang w:val="es-ES"/>
        </w:rPr>
        <w:t>de sus derechos se mantienen en el tiempo</w:t>
      </w:r>
      <w:r w:rsidR="008C7678" w:rsidRPr="00E9788F">
        <w:rPr>
          <w:rFonts w:ascii="Arial" w:hAnsi="Arial" w:cs="Arial"/>
          <w:lang w:val="es-ES"/>
        </w:rPr>
        <w:t xml:space="preserve">. </w:t>
      </w:r>
    </w:p>
    <w:p w14:paraId="778B1034" w14:textId="77777777" w:rsidR="00361EA3" w:rsidRPr="00E9788F" w:rsidRDefault="00361EA3" w:rsidP="00E9788F">
      <w:pPr>
        <w:tabs>
          <w:tab w:val="left" w:pos="1134"/>
        </w:tabs>
        <w:spacing w:line="276" w:lineRule="auto"/>
        <w:ind w:firstLine="709"/>
        <w:jc w:val="both"/>
        <w:rPr>
          <w:rFonts w:ascii="Arial" w:hAnsi="Arial" w:cs="Arial"/>
          <w:lang w:val="es-ES"/>
        </w:rPr>
      </w:pPr>
    </w:p>
    <w:p w14:paraId="3038BC15" w14:textId="5A48D903" w:rsidR="00361EA3" w:rsidRPr="00E9788F" w:rsidRDefault="00361EA3" w:rsidP="00E9788F">
      <w:pPr>
        <w:tabs>
          <w:tab w:val="left" w:pos="1134"/>
        </w:tabs>
        <w:spacing w:line="276" w:lineRule="auto"/>
        <w:ind w:firstLine="851"/>
        <w:jc w:val="both"/>
        <w:rPr>
          <w:rFonts w:ascii="Arial" w:hAnsi="Arial" w:cs="Arial"/>
          <w:lang w:val="es-ES"/>
        </w:rPr>
      </w:pPr>
      <w:r w:rsidRPr="00E9788F">
        <w:rPr>
          <w:rFonts w:ascii="Arial" w:hAnsi="Arial" w:cs="Arial"/>
          <w:b/>
          <w:bCs/>
          <w:lang w:val="es-ES"/>
        </w:rPr>
        <w:t>Subsidiariedad.</w:t>
      </w:r>
      <w:r w:rsidR="00D722A2" w:rsidRPr="00E9788F">
        <w:rPr>
          <w:rFonts w:ascii="Arial" w:hAnsi="Arial" w:cs="Arial"/>
          <w:b/>
          <w:bCs/>
          <w:lang w:val="es-ES"/>
        </w:rPr>
        <w:t xml:space="preserve"> </w:t>
      </w:r>
      <w:r w:rsidR="00D722A2" w:rsidRPr="00E9788F">
        <w:rPr>
          <w:rFonts w:ascii="Arial" w:hAnsi="Arial" w:cs="Arial"/>
          <w:lang w:val="es-ES"/>
        </w:rPr>
        <w:t xml:space="preserve">Evaluados </w:t>
      </w:r>
      <w:r w:rsidR="0006165F" w:rsidRPr="00E9788F">
        <w:rPr>
          <w:rFonts w:ascii="Arial" w:hAnsi="Arial" w:cs="Arial"/>
          <w:lang w:val="es-ES"/>
        </w:rPr>
        <w:t>los hechos</w:t>
      </w:r>
      <w:r w:rsidR="00D722A2" w:rsidRPr="00E9788F">
        <w:rPr>
          <w:rFonts w:ascii="Arial" w:hAnsi="Arial" w:cs="Arial"/>
          <w:lang w:val="es-ES"/>
        </w:rPr>
        <w:t xml:space="preserve"> en los que se funda la solicitud de tutela y elementos de convicción allegados con la misma, la Sala encuentra que la accionante no acreditó una afectación calificada de los derechos al mínimo vital y vida digna que habilite la procedencia excepcional de este mecanismo constitucional. </w:t>
      </w:r>
    </w:p>
    <w:p w14:paraId="17532E41" w14:textId="6D223818" w:rsidR="00D722A2" w:rsidRPr="00E9788F" w:rsidRDefault="00D722A2" w:rsidP="00E9788F">
      <w:pPr>
        <w:tabs>
          <w:tab w:val="left" w:pos="1134"/>
        </w:tabs>
        <w:spacing w:line="276" w:lineRule="auto"/>
        <w:ind w:firstLine="851"/>
        <w:jc w:val="both"/>
        <w:rPr>
          <w:rFonts w:ascii="Arial" w:hAnsi="Arial" w:cs="Arial"/>
          <w:lang w:val="es-ES"/>
        </w:rPr>
      </w:pPr>
    </w:p>
    <w:p w14:paraId="417875C6" w14:textId="72D7D130" w:rsidR="0006165F" w:rsidRPr="00E9788F" w:rsidRDefault="00CD0105" w:rsidP="00E9788F">
      <w:pPr>
        <w:tabs>
          <w:tab w:val="left" w:pos="1134"/>
        </w:tabs>
        <w:spacing w:line="276" w:lineRule="auto"/>
        <w:ind w:firstLine="851"/>
        <w:jc w:val="both"/>
        <w:rPr>
          <w:rFonts w:ascii="Arial" w:hAnsi="Arial" w:cs="Arial"/>
          <w:lang w:val="es-ES"/>
        </w:rPr>
      </w:pPr>
      <w:r w:rsidRPr="00E9788F">
        <w:rPr>
          <w:rFonts w:ascii="Arial" w:hAnsi="Arial" w:cs="Arial"/>
          <w:lang w:val="es-ES"/>
        </w:rPr>
        <w:t>A</w:t>
      </w:r>
      <w:r w:rsidR="00D722A2" w:rsidRPr="00E9788F">
        <w:rPr>
          <w:rFonts w:ascii="Arial" w:hAnsi="Arial" w:cs="Arial"/>
          <w:lang w:val="es-ES"/>
        </w:rPr>
        <w:t xml:space="preserve">ún cuando la edad constituye un criterio relevante para definir la procedencia de la acción de tutela, como lo alega la parte actora, en el caso particular, no puede obviarse que la </w:t>
      </w:r>
      <w:r w:rsidR="0006165F" w:rsidRPr="00E9788F">
        <w:rPr>
          <w:rFonts w:ascii="Arial" w:hAnsi="Arial" w:cs="Arial"/>
          <w:lang w:val="es-ES"/>
        </w:rPr>
        <w:t>accionante en el mes de julio recibió un retroactivo bruto de $24.422.214 correspondiente a las mesadas causadas a partir del 29 de noviembre de 2019 (pág. 148) y en la actualidad percibe la asignación mensual que le fue reconocida a través de la Resolución Nº 3156 del 29 de mayo de 2020</w:t>
      </w:r>
      <w:r w:rsidR="00CF028D" w:rsidRPr="00E9788F">
        <w:rPr>
          <w:rFonts w:ascii="Arial" w:hAnsi="Arial" w:cs="Arial"/>
          <w:lang w:val="es-ES"/>
        </w:rPr>
        <w:t xml:space="preserve">, esto es, en la </w:t>
      </w:r>
      <w:r w:rsidR="0006165F" w:rsidRPr="00E9788F">
        <w:rPr>
          <w:rFonts w:ascii="Arial" w:hAnsi="Arial" w:cs="Arial"/>
          <w:lang w:val="es-ES"/>
        </w:rPr>
        <w:t>actual</w:t>
      </w:r>
      <w:r w:rsidR="00CF028D" w:rsidRPr="00E9788F">
        <w:rPr>
          <w:rFonts w:ascii="Arial" w:hAnsi="Arial" w:cs="Arial"/>
          <w:lang w:val="es-ES"/>
        </w:rPr>
        <w:t>idad</w:t>
      </w:r>
      <w:r w:rsidR="0006165F" w:rsidRPr="00E9788F">
        <w:rPr>
          <w:rFonts w:ascii="Arial" w:hAnsi="Arial" w:cs="Arial"/>
          <w:lang w:val="es-ES"/>
        </w:rPr>
        <w:t xml:space="preserve"> cuenta con ingresos mensuales derivados de la sustitución de una asignación de retiro, que además de ampararla como sujeto de especial protección, le asegura una subsistencia digna.  Tanto así que, como lo informa la documental adosada al proceso, le ha permitido contar con recursos económicos para contratar a un abogado de confianza durante todo el proceso administrativo desplegado para obtener el cumplimiento de la sentencia y ante esta jurisdicción</w:t>
      </w:r>
      <w:r w:rsidR="00CF028D" w:rsidRPr="00E9788F">
        <w:rPr>
          <w:rFonts w:ascii="Arial" w:hAnsi="Arial" w:cs="Arial"/>
          <w:lang w:val="es-ES"/>
        </w:rPr>
        <w:t xml:space="preserve">; hecho que si bien no es indicativo inequívoco de su capacidad económica, desdice la inexistencia de recursos para adelantar el trámite de ejecución por una suma que su mandatario estima superior a $145.000.000. </w:t>
      </w:r>
    </w:p>
    <w:p w14:paraId="476BF645" w14:textId="13D3938E" w:rsidR="00CF028D" w:rsidRPr="00E9788F" w:rsidRDefault="00CF028D" w:rsidP="00E9788F">
      <w:pPr>
        <w:tabs>
          <w:tab w:val="left" w:pos="1134"/>
        </w:tabs>
        <w:spacing w:line="276" w:lineRule="auto"/>
        <w:ind w:firstLine="851"/>
        <w:jc w:val="both"/>
        <w:rPr>
          <w:rFonts w:ascii="Arial" w:hAnsi="Arial" w:cs="Arial"/>
          <w:lang w:val="es-ES"/>
        </w:rPr>
      </w:pPr>
    </w:p>
    <w:p w14:paraId="36D063F0" w14:textId="235C6967" w:rsidR="00CF028D" w:rsidRPr="00E9788F" w:rsidRDefault="00CF028D" w:rsidP="00E9788F">
      <w:pPr>
        <w:tabs>
          <w:tab w:val="left" w:pos="1134"/>
        </w:tabs>
        <w:spacing w:line="276" w:lineRule="auto"/>
        <w:ind w:firstLine="851"/>
        <w:jc w:val="both"/>
        <w:rPr>
          <w:rFonts w:ascii="Arial" w:hAnsi="Arial" w:cs="Arial"/>
          <w:lang w:val="es-ES"/>
        </w:rPr>
      </w:pPr>
      <w:r w:rsidRPr="00E9788F">
        <w:rPr>
          <w:rFonts w:ascii="Arial" w:hAnsi="Arial" w:cs="Arial"/>
          <w:lang w:val="es-ES"/>
        </w:rPr>
        <w:t xml:space="preserve">Agregando a lo anterior, en la demanda de tutela en ninguna parte se dice que la asignación que percibe actualmente sea insuficiente para para atender sus necesidades básicas y si bien dice encontrarse en una situación particular por una presunta deuda aproximada de $50.000.000, lo cierto es que no se allegó al plenario prueba de ello, pues a nadie le es permitido formar su propia prueba, y aún de ser verdad, tampoco existe prueba sobre la forma como su mesada resulta comprometida. </w:t>
      </w:r>
    </w:p>
    <w:p w14:paraId="46F27592" w14:textId="77C5D3FF" w:rsidR="0006165F" w:rsidRPr="00E9788F" w:rsidRDefault="0006165F" w:rsidP="00E9788F">
      <w:pPr>
        <w:pStyle w:val="Textoindependiente21"/>
        <w:spacing w:line="276" w:lineRule="auto"/>
        <w:ind w:firstLine="851"/>
        <w:rPr>
          <w:rFonts w:cs="Arial"/>
          <w:b w:val="0"/>
          <w:sz w:val="24"/>
        </w:rPr>
      </w:pPr>
    </w:p>
    <w:p w14:paraId="7B62CACE" w14:textId="628E1CC7" w:rsidR="00CF028D" w:rsidRPr="00E9788F" w:rsidRDefault="00CD0105" w:rsidP="00E9788F">
      <w:pPr>
        <w:pStyle w:val="Textoindependiente21"/>
        <w:spacing w:line="276" w:lineRule="auto"/>
        <w:ind w:firstLine="851"/>
        <w:rPr>
          <w:rFonts w:cs="Arial"/>
          <w:b w:val="0"/>
          <w:sz w:val="24"/>
        </w:rPr>
      </w:pPr>
      <w:r w:rsidRPr="00E9788F">
        <w:rPr>
          <w:rFonts w:cs="Arial"/>
          <w:b w:val="0"/>
          <w:sz w:val="24"/>
        </w:rPr>
        <w:t xml:space="preserve">En ese sentido se destaca que de acuerdo con los hechos de la demanda, la afectación sufrida por la actora tendría que ver con el pago de altísimos intereses y no con el compromiso de la atención de sus necesidades básicas, en relación con las cuales reconoció tenerlas aseguradas. Ahora, si su perjuicio deviene el pago de sumas por intereses excesivos, igualmente </w:t>
      </w:r>
      <w:r w:rsidR="00BF3324" w:rsidRPr="00E9788F">
        <w:rPr>
          <w:rFonts w:cs="Arial"/>
          <w:b w:val="0"/>
          <w:sz w:val="24"/>
        </w:rPr>
        <w:t xml:space="preserve">cuenta </w:t>
      </w:r>
      <w:r w:rsidRPr="00E9788F">
        <w:rPr>
          <w:rFonts w:cs="Arial"/>
          <w:b w:val="0"/>
          <w:sz w:val="24"/>
        </w:rPr>
        <w:t xml:space="preserve">con otras vías para lograr su regulación, como son la penal y la civil, en caso de que estos superen la tasa máxima permita por la Superintendencia Financiera. </w:t>
      </w:r>
    </w:p>
    <w:p w14:paraId="0F914B6D" w14:textId="197324BC" w:rsidR="00CF028D" w:rsidRPr="00E9788F" w:rsidRDefault="00CF028D" w:rsidP="00E9788F">
      <w:pPr>
        <w:pStyle w:val="Textoindependiente21"/>
        <w:spacing w:line="276" w:lineRule="auto"/>
        <w:ind w:firstLine="851"/>
        <w:rPr>
          <w:rFonts w:cs="Arial"/>
          <w:b w:val="0"/>
          <w:sz w:val="24"/>
        </w:rPr>
      </w:pPr>
    </w:p>
    <w:p w14:paraId="0AD5D858" w14:textId="77777777" w:rsidR="00397CFA" w:rsidRPr="00E9788F" w:rsidRDefault="00CD0105" w:rsidP="00E9788F">
      <w:pPr>
        <w:pStyle w:val="Textoindependiente21"/>
        <w:spacing w:line="276" w:lineRule="auto"/>
        <w:ind w:firstLine="851"/>
        <w:rPr>
          <w:rFonts w:cs="Arial"/>
          <w:b w:val="0"/>
          <w:sz w:val="24"/>
        </w:rPr>
      </w:pPr>
      <w:r w:rsidRPr="00E9788F">
        <w:rPr>
          <w:rFonts w:cs="Arial"/>
          <w:b w:val="0"/>
          <w:sz w:val="24"/>
        </w:rPr>
        <w:lastRenderedPageBreak/>
        <w:t>Ahora bien, en cuanto a l</w:t>
      </w:r>
      <w:r w:rsidR="00397CFA" w:rsidRPr="00E9788F">
        <w:rPr>
          <w:rFonts w:cs="Arial"/>
          <w:b w:val="0"/>
          <w:sz w:val="24"/>
        </w:rPr>
        <w:t>o comunicado y a la</w:t>
      </w:r>
      <w:r w:rsidRPr="00E9788F">
        <w:rPr>
          <w:rFonts w:cs="Arial"/>
          <w:b w:val="0"/>
          <w:sz w:val="24"/>
        </w:rPr>
        <w:t xml:space="preserve"> copia de la resolución </w:t>
      </w:r>
      <w:r w:rsidR="00397CFA" w:rsidRPr="00E9788F">
        <w:rPr>
          <w:rFonts w:cs="Arial"/>
          <w:b w:val="0"/>
          <w:sz w:val="24"/>
        </w:rPr>
        <w:t xml:space="preserve">allegada durante el trámite de esta instancia, debe considerarse que aluden a situaciones que </w:t>
      </w:r>
      <w:r w:rsidR="00397CFA" w:rsidRPr="00E9788F">
        <w:rPr>
          <w:rFonts w:cs="Arial"/>
          <w:b w:val="0"/>
          <w:i/>
          <w:iCs/>
          <w:sz w:val="24"/>
        </w:rPr>
        <w:t xml:space="preserve">prima facie </w:t>
      </w:r>
      <w:r w:rsidR="00397CFA" w:rsidRPr="00E9788F">
        <w:rPr>
          <w:rFonts w:cs="Arial"/>
          <w:b w:val="0"/>
          <w:sz w:val="24"/>
        </w:rPr>
        <w:t xml:space="preserve">no resultan comparables porque en el caso que se propone para el efecto, se trata del cumplimiento de un acuerdo conciliatorio celebrado para acatar un fallo judicial previo; posibilidad que tampoco ha agotado la señora Ramírez de Henao, pues no aparece en el plenario que hubiere convocado para el fin a la entidad accionada.  </w:t>
      </w:r>
    </w:p>
    <w:p w14:paraId="7D0296D3" w14:textId="673C2EA2" w:rsidR="00361EA3" w:rsidRPr="00E9788F" w:rsidRDefault="00361EA3" w:rsidP="00E9788F">
      <w:pPr>
        <w:pStyle w:val="Textoindependiente21"/>
        <w:spacing w:line="276" w:lineRule="auto"/>
        <w:ind w:firstLine="851"/>
        <w:rPr>
          <w:rFonts w:cs="Arial"/>
          <w:b w:val="0"/>
          <w:sz w:val="24"/>
        </w:rPr>
      </w:pPr>
      <w:r w:rsidRPr="00E9788F">
        <w:rPr>
          <w:rFonts w:cs="Arial"/>
          <w:sz w:val="24"/>
        </w:rPr>
        <w:t> </w:t>
      </w:r>
    </w:p>
    <w:p w14:paraId="67610FD1" w14:textId="419410DC" w:rsidR="00361EA3" w:rsidRPr="00E9788F" w:rsidRDefault="00866BFE" w:rsidP="00E9788F">
      <w:pPr>
        <w:spacing w:line="276" w:lineRule="auto"/>
        <w:ind w:firstLine="708"/>
        <w:jc w:val="both"/>
        <w:rPr>
          <w:rFonts w:ascii="Arial" w:hAnsi="Arial" w:cs="Arial"/>
          <w:b/>
          <w:bCs/>
          <w:lang w:val="es-ES"/>
        </w:rPr>
      </w:pPr>
      <w:r w:rsidRPr="00E9788F">
        <w:rPr>
          <w:rFonts w:ascii="Arial" w:hAnsi="Arial" w:cs="Arial"/>
          <w:b/>
          <w:bCs/>
          <w:lang w:val="es-ES"/>
        </w:rPr>
        <w:t>6</w:t>
      </w:r>
      <w:r w:rsidR="00361EA3" w:rsidRPr="00E9788F">
        <w:rPr>
          <w:rFonts w:ascii="Arial" w:hAnsi="Arial" w:cs="Arial"/>
          <w:b/>
          <w:bCs/>
          <w:lang w:val="es-ES"/>
        </w:rPr>
        <w:t>.4. Conclusiones</w:t>
      </w:r>
    </w:p>
    <w:p w14:paraId="11A8A5D0" w14:textId="77777777" w:rsidR="00361EA3" w:rsidRPr="00E9788F" w:rsidRDefault="00361EA3" w:rsidP="00E9788F">
      <w:pPr>
        <w:spacing w:line="276" w:lineRule="auto"/>
        <w:ind w:left="851"/>
        <w:jc w:val="both"/>
        <w:rPr>
          <w:rFonts w:ascii="Arial" w:hAnsi="Arial" w:cs="Arial"/>
          <w:b/>
          <w:bCs/>
          <w:lang w:val="es-ES"/>
        </w:rPr>
      </w:pPr>
    </w:p>
    <w:p w14:paraId="3CD95CA4" w14:textId="4F459677" w:rsidR="0006165F" w:rsidRPr="00E9788F" w:rsidRDefault="0006165F" w:rsidP="00E9788F">
      <w:pPr>
        <w:pStyle w:val="Textoindependiente21"/>
        <w:spacing w:line="276" w:lineRule="auto"/>
        <w:ind w:firstLine="708"/>
        <w:rPr>
          <w:rFonts w:cs="Arial"/>
          <w:b w:val="0"/>
          <w:sz w:val="24"/>
        </w:rPr>
      </w:pPr>
      <w:r w:rsidRPr="00E9788F">
        <w:rPr>
          <w:rFonts w:cs="Arial"/>
          <w:b w:val="0"/>
          <w:sz w:val="24"/>
        </w:rPr>
        <w:t xml:space="preserve">Por las anteriores razones, esta Sala concluye que en el presente caso no existe certeza sobre la debilidad manifiesta de la accionante que le haga imposible ventilar sus pretensiones ante la jurisdicción </w:t>
      </w:r>
      <w:r w:rsidR="00397CFA" w:rsidRPr="00E9788F">
        <w:rPr>
          <w:rFonts w:cs="Arial"/>
          <w:b w:val="0"/>
          <w:sz w:val="24"/>
        </w:rPr>
        <w:t>contencioso-administrativa</w:t>
      </w:r>
      <w:r w:rsidRPr="00E9788F">
        <w:rPr>
          <w:rFonts w:cs="Arial"/>
          <w:b w:val="0"/>
          <w:sz w:val="24"/>
        </w:rPr>
        <w:t xml:space="preserve">, como tampoco consta que en su caso específico se configure la ocurrencia de un perjuicio irremediable. De esta manera, al considerar que la sentencia adoptada por </w:t>
      </w:r>
      <w:r w:rsidR="00CD0105" w:rsidRPr="00E9788F">
        <w:rPr>
          <w:rFonts w:cs="Arial"/>
          <w:b w:val="0"/>
          <w:sz w:val="24"/>
        </w:rPr>
        <w:t>la jueza</w:t>
      </w:r>
      <w:r w:rsidRPr="00E9788F">
        <w:rPr>
          <w:rFonts w:cs="Arial"/>
          <w:b w:val="0"/>
          <w:sz w:val="24"/>
        </w:rPr>
        <w:t xml:space="preserve"> de </w:t>
      </w:r>
      <w:r w:rsidR="00CD0105" w:rsidRPr="00E9788F">
        <w:rPr>
          <w:rFonts w:cs="Arial"/>
          <w:b w:val="0"/>
          <w:sz w:val="24"/>
        </w:rPr>
        <w:t xml:space="preserve">primera </w:t>
      </w:r>
      <w:r w:rsidRPr="00E9788F">
        <w:rPr>
          <w:rFonts w:cs="Arial"/>
          <w:b w:val="0"/>
          <w:sz w:val="24"/>
        </w:rPr>
        <w:t>instancia se profiri</w:t>
      </w:r>
      <w:r w:rsidR="00CD0105" w:rsidRPr="00E9788F">
        <w:rPr>
          <w:rFonts w:cs="Arial"/>
          <w:b w:val="0"/>
          <w:sz w:val="24"/>
        </w:rPr>
        <w:t>ó</w:t>
      </w:r>
      <w:r w:rsidRPr="00E9788F">
        <w:rPr>
          <w:rFonts w:cs="Arial"/>
          <w:b w:val="0"/>
          <w:sz w:val="24"/>
        </w:rPr>
        <w:t xml:space="preserve"> de conformidad con la jurisprudencia constitucional, </w:t>
      </w:r>
      <w:r w:rsidR="00CD0105" w:rsidRPr="00E9788F">
        <w:rPr>
          <w:rFonts w:cs="Arial"/>
          <w:b w:val="0"/>
          <w:sz w:val="24"/>
        </w:rPr>
        <w:t xml:space="preserve">la misma será confirmada. </w:t>
      </w:r>
      <w:r w:rsidRPr="00E9788F">
        <w:rPr>
          <w:rFonts w:cs="Arial"/>
          <w:b w:val="0"/>
          <w:sz w:val="24"/>
        </w:rPr>
        <w:t xml:space="preserve"> </w:t>
      </w:r>
    </w:p>
    <w:p w14:paraId="6C6DDD8C" w14:textId="3BAA2846" w:rsidR="00361EA3" w:rsidRPr="00E9788F" w:rsidRDefault="00361EA3" w:rsidP="00E9788F">
      <w:pPr>
        <w:spacing w:line="276" w:lineRule="auto"/>
        <w:ind w:firstLine="851"/>
        <w:jc w:val="both"/>
        <w:rPr>
          <w:rFonts w:ascii="Arial" w:hAnsi="Arial" w:cs="Arial"/>
          <w:lang w:val="es-ES"/>
        </w:rPr>
      </w:pPr>
    </w:p>
    <w:p w14:paraId="4DD93167" w14:textId="77777777" w:rsidR="00361EA3" w:rsidRPr="00E9788F" w:rsidRDefault="00361EA3" w:rsidP="00E9788F">
      <w:pPr>
        <w:pStyle w:val="Prrafodelista"/>
        <w:numPr>
          <w:ilvl w:val="0"/>
          <w:numId w:val="5"/>
        </w:numPr>
        <w:spacing w:line="276" w:lineRule="auto"/>
        <w:jc w:val="both"/>
        <w:rPr>
          <w:rFonts w:ascii="Arial" w:hAnsi="Arial" w:cs="Arial"/>
          <w:b/>
          <w:bCs/>
        </w:rPr>
      </w:pPr>
      <w:r w:rsidRPr="00E9788F">
        <w:rPr>
          <w:rFonts w:ascii="Arial" w:hAnsi="Arial" w:cs="Arial"/>
          <w:b/>
          <w:bCs/>
        </w:rPr>
        <w:t xml:space="preserve">DECISIÓN </w:t>
      </w:r>
    </w:p>
    <w:p w14:paraId="20492BD7" w14:textId="77777777" w:rsidR="00361EA3" w:rsidRPr="00E9788F" w:rsidRDefault="00361EA3" w:rsidP="00E9788F">
      <w:pPr>
        <w:spacing w:line="276" w:lineRule="auto"/>
        <w:ind w:left="851"/>
        <w:jc w:val="both"/>
        <w:rPr>
          <w:rFonts w:ascii="Arial" w:hAnsi="Arial" w:cs="Arial"/>
          <w:lang w:val="es-ES"/>
        </w:rPr>
      </w:pPr>
    </w:p>
    <w:p w14:paraId="769D0D3C" w14:textId="1D20F785" w:rsidR="00B56738" w:rsidRPr="00E9788F" w:rsidRDefault="00361EA3" w:rsidP="00E9788F">
      <w:pPr>
        <w:spacing w:line="276" w:lineRule="auto"/>
        <w:ind w:firstLine="708"/>
        <w:jc w:val="both"/>
        <w:rPr>
          <w:rFonts w:ascii="Arial" w:hAnsi="Arial" w:cs="Arial"/>
          <w:lang w:val="es-ES"/>
        </w:rPr>
      </w:pPr>
      <w:r w:rsidRPr="00E9788F">
        <w:rPr>
          <w:rFonts w:ascii="Arial" w:hAnsi="Arial" w:cs="Arial"/>
          <w:lang w:val="es-ES"/>
        </w:rPr>
        <w:t>En mérito de lo expuesto, el Tribunal Superior del Distrito Judicial de Pereira – Sala Laboral, administrando justicia en nombre del pueblo y por mandato de la Constitución,</w:t>
      </w:r>
    </w:p>
    <w:p w14:paraId="14C465C9" w14:textId="77777777" w:rsidR="00361EA3" w:rsidRPr="00E9788F" w:rsidRDefault="00361EA3" w:rsidP="00E9788F">
      <w:pPr>
        <w:spacing w:line="276" w:lineRule="auto"/>
        <w:rPr>
          <w:rFonts w:ascii="Arial" w:hAnsi="Arial" w:cs="Arial"/>
          <w:b/>
          <w:bCs/>
          <w:lang w:val="es-ES"/>
        </w:rPr>
      </w:pPr>
    </w:p>
    <w:p w14:paraId="68A3624F" w14:textId="77777777" w:rsidR="009E2E6E" w:rsidRPr="00E9788F" w:rsidRDefault="009E2E6E" w:rsidP="00E9788F">
      <w:pPr>
        <w:spacing w:line="276" w:lineRule="auto"/>
        <w:jc w:val="center"/>
        <w:rPr>
          <w:rFonts w:ascii="Arial" w:hAnsi="Arial" w:cs="Arial"/>
          <w:b/>
          <w:bCs/>
          <w:lang w:val="es-ES"/>
        </w:rPr>
      </w:pPr>
      <w:r w:rsidRPr="00E9788F">
        <w:rPr>
          <w:rFonts w:ascii="Arial" w:hAnsi="Arial" w:cs="Arial"/>
          <w:b/>
          <w:bCs/>
          <w:lang w:val="es-ES"/>
        </w:rPr>
        <w:t>RESUELVE</w:t>
      </w:r>
    </w:p>
    <w:p w14:paraId="54CD245A" w14:textId="77777777" w:rsidR="009E2E6E" w:rsidRPr="00E9788F" w:rsidRDefault="009E2E6E" w:rsidP="00E9788F">
      <w:pPr>
        <w:pStyle w:val="Sinespaciado"/>
        <w:spacing w:line="276" w:lineRule="auto"/>
        <w:rPr>
          <w:rFonts w:ascii="Arial" w:hAnsi="Arial" w:cs="Arial"/>
          <w:sz w:val="24"/>
          <w:szCs w:val="24"/>
        </w:rPr>
      </w:pPr>
    </w:p>
    <w:p w14:paraId="2F77264C" w14:textId="19C8F518" w:rsidR="00ED2C36" w:rsidRPr="00E9788F" w:rsidRDefault="00C33996" w:rsidP="00E9788F">
      <w:pPr>
        <w:tabs>
          <w:tab w:val="left" w:pos="-720"/>
        </w:tabs>
        <w:suppressAutoHyphens/>
        <w:spacing w:line="276" w:lineRule="auto"/>
        <w:ind w:right="-7" w:firstLine="851"/>
        <w:jc w:val="both"/>
        <w:rPr>
          <w:rFonts w:ascii="Arial" w:hAnsi="Arial" w:cs="Arial"/>
          <w:lang w:val="es-ES"/>
        </w:rPr>
      </w:pPr>
      <w:r w:rsidRPr="00E9788F">
        <w:rPr>
          <w:rFonts w:ascii="Arial" w:hAnsi="Arial" w:cs="Arial"/>
          <w:b/>
          <w:bCs/>
          <w:lang w:val="es-ES"/>
        </w:rPr>
        <w:t>1.</w:t>
      </w:r>
      <w:r w:rsidRPr="00E9788F">
        <w:rPr>
          <w:rFonts w:ascii="Arial" w:hAnsi="Arial" w:cs="Arial"/>
          <w:b/>
          <w:bCs/>
          <w:i/>
          <w:iCs/>
          <w:lang w:val="es-ES"/>
        </w:rPr>
        <w:t xml:space="preserve"> </w:t>
      </w:r>
      <w:r w:rsidR="00866BFE" w:rsidRPr="00E9788F">
        <w:rPr>
          <w:rFonts w:ascii="Arial" w:hAnsi="Arial" w:cs="Arial"/>
          <w:b/>
          <w:bCs/>
          <w:lang w:val="es-ES"/>
        </w:rPr>
        <w:t>Confirmar</w:t>
      </w:r>
      <w:r w:rsidR="00ED2C36" w:rsidRPr="00E9788F">
        <w:rPr>
          <w:rFonts w:ascii="Arial" w:hAnsi="Arial" w:cs="Arial"/>
          <w:b/>
          <w:bCs/>
          <w:lang w:val="es-ES"/>
        </w:rPr>
        <w:t xml:space="preserve"> </w:t>
      </w:r>
      <w:r w:rsidR="009E2E6E" w:rsidRPr="00E9788F">
        <w:rPr>
          <w:rFonts w:ascii="Arial" w:hAnsi="Arial" w:cs="Arial"/>
          <w:lang w:val="es-ES"/>
        </w:rPr>
        <w:t xml:space="preserve">el </w:t>
      </w:r>
      <w:r w:rsidR="009E2E6E" w:rsidRPr="00E9788F">
        <w:rPr>
          <w:rFonts w:ascii="Arial" w:hAnsi="Arial" w:cs="Arial"/>
          <w:spacing w:val="-2"/>
          <w:lang w:val="es-ES"/>
        </w:rPr>
        <w:t xml:space="preserve">fallo proferido el </w:t>
      </w:r>
      <w:r w:rsidR="002B7B76" w:rsidRPr="00E9788F">
        <w:rPr>
          <w:rFonts w:ascii="Arial" w:hAnsi="Arial" w:cs="Arial"/>
          <w:spacing w:val="-2"/>
          <w:lang w:val="es-ES"/>
        </w:rPr>
        <w:t>11 de agosto de 2020</w:t>
      </w:r>
      <w:r w:rsidR="00B56738" w:rsidRPr="00E9788F">
        <w:rPr>
          <w:rFonts w:ascii="Arial" w:hAnsi="Arial" w:cs="Arial"/>
          <w:spacing w:val="-2"/>
          <w:lang w:val="es-ES"/>
        </w:rPr>
        <w:t xml:space="preserve">, </w:t>
      </w:r>
      <w:r w:rsidR="009E2E6E" w:rsidRPr="00E9788F">
        <w:rPr>
          <w:rFonts w:ascii="Arial" w:hAnsi="Arial" w:cs="Arial"/>
          <w:spacing w:val="-2"/>
          <w:lang w:val="es-ES"/>
        </w:rPr>
        <w:t xml:space="preserve">por el </w:t>
      </w:r>
      <w:r w:rsidR="006A2073" w:rsidRPr="00E9788F">
        <w:rPr>
          <w:rFonts w:ascii="Arial" w:hAnsi="Arial" w:cs="Arial"/>
          <w:spacing w:val="-2"/>
          <w:lang w:val="es-ES"/>
        </w:rPr>
        <w:t xml:space="preserve">Juzgado </w:t>
      </w:r>
      <w:r w:rsidR="00866BFE" w:rsidRPr="00E9788F">
        <w:rPr>
          <w:rFonts w:ascii="Arial" w:hAnsi="Arial" w:cs="Arial"/>
          <w:spacing w:val="-2"/>
          <w:lang w:val="es-ES"/>
        </w:rPr>
        <w:t>Primero Laboral</w:t>
      </w:r>
      <w:r w:rsidR="006A2073" w:rsidRPr="00E9788F">
        <w:rPr>
          <w:rFonts w:ascii="Arial" w:hAnsi="Arial" w:cs="Arial"/>
          <w:spacing w:val="-2"/>
          <w:lang w:val="es-ES"/>
        </w:rPr>
        <w:t xml:space="preserve"> del Circuito de Pereira</w:t>
      </w:r>
      <w:r w:rsidR="00215B69" w:rsidRPr="00E9788F">
        <w:rPr>
          <w:rFonts w:ascii="Arial" w:hAnsi="Arial" w:cs="Arial"/>
          <w:spacing w:val="-2"/>
          <w:lang w:val="es-ES"/>
        </w:rPr>
        <w:t xml:space="preserve">. </w:t>
      </w:r>
    </w:p>
    <w:p w14:paraId="2169EE64" w14:textId="77777777" w:rsidR="00ED2C36" w:rsidRPr="00E9788F" w:rsidRDefault="00ED2C36" w:rsidP="00E9788F">
      <w:pPr>
        <w:spacing w:line="276" w:lineRule="auto"/>
        <w:ind w:firstLine="852"/>
        <w:jc w:val="both"/>
        <w:rPr>
          <w:rFonts w:ascii="Arial" w:hAnsi="Arial" w:cs="Arial"/>
          <w:lang w:val="es-ES"/>
        </w:rPr>
      </w:pPr>
    </w:p>
    <w:p w14:paraId="5056D193" w14:textId="65E755F9" w:rsidR="002943EC" w:rsidRPr="00E9788F" w:rsidRDefault="00866BFE" w:rsidP="00E9788F">
      <w:pPr>
        <w:spacing w:line="276" w:lineRule="auto"/>
        <w:ind w:firstLine="852"/>
        <w:jc w:val="both"/>
        <w:rPr>
          <w:rFonts w:ascii="Arial" w:hAnsi="Arial" w:cs="Arial"/>
          <w:lang w:val="es-ES"/>
        </w:rPr>
      </w:pPr>
      <w:r w:rsidRPr="00E9788F">
        <w:rPr>
          <w:rFonts w:ascii="Arial" w:hAnsi="Arial" w:cs="Arial"/>
          <w:b/>
          <w:bCs/>
          <w:lang w:val="es-ES"/>
        </w:rPr>
        <w:t>2</w:t>
      </w:r>
      <w:r w:rsidR="00215B69" w:rsidRPr="00E9788F">
        <w:rPr>
          <w:rFonts w:ascii="Arial" w:hAnsi="Arial" w:cs="Arial"/>
          <w:b/>
          <w:bCs/>
          <w:lang w:val="es-ES"/>
        </w:rPr>
        <w:t xml:space="preserve">. </w:t>
      </w:r>
      <w:r w:rsidR="002943EC" w:rsidRPr="00E9788F">
        <w:rPr>
          <w:rFonts w:ascii="Arial" w:hAnsi="Arial" w:cs="Arial"/>
          <w:b/>
          <w:bCs/>
          <w:lang w:val="es-ES"/>
        </w:rPr>
        <w:t xml:space="preserve">Notificar </w:t>
      </w:r>
      <w:r w:rsidR="002943EC" w:rsidRPr="00E9788F">
        <w:rPr>
          <w:rFonts w:ascii="Arial" w:hAnsi="Arial" w:cs="Arial"/>
          <w:lang w:val="es-ES"/>
        </w:rPr>
        <w:t xml:space="preserve">la decisión por el medio más eficaz. </w:t>
      </w:r>
    </w:p>
    <w:p w14:paraId="6BD18F9B" w14:textId="77777777" w:rsidR="002943EC" w:rsidRPr="00E9788F" w:rsidRDefault="002943EC" w:rsidP="00E9788F">
      <w:pPr>
        <w:spacing w:line="276" w:lineRule="auto"/>
        <w:ind w:firstLine="852"/>
        <w:jc w:val="both"/>
        <w:rPr>
          <w:rFonts w:ascii="Arial" w:hAnsi="Arial" w:cs="Arial"/>
          <w:lang w:val="es-ES"/>
        </w:rPr>
      </w:pPr>
    </w:p>
    <w:p w14:paraId="2386E1A4" w14:textId="266BCEB9" w:rsidR="009E2E6E" w:rsidRPr="00E9788F" w:rsidRDefault="00866BFE" w:rsidP="00E9788F">
      <w:pPr>
        <w:spacing w:line="276" w:lineRule="auto"/>
        <w:ind w:firstLine="852"/>
        <w:jc w:val="both"/>
        <w:rPr>
          <w:rFonts w:ascii="Arial" w:hAnsi="Arial" w:cs="Arial"/>
          <w:lang w:val="es-ES"/>
        </w:rPr>
      </w:pPr>
      <w:r w:rsidRPr="00E9788F">
        <w:rPr>
          <w:rFonts w:ascii="Arial" w:hAnsi="Arial" w:cs="Arial"/>
          <w:b/>
          <w:bCs/>
          <w:lang w:val="es-ES"/>
        </w:rPr>
        <w:t>3</w:t>
      </w:r>
      <w:r w:rsidR="002943EC" w:rsidRPr="00E9788F">
        <w:rPr>
          <w:rFonts w:ascii="Arial" w:hAnsi="Arial" w:cs="Arial"/>
          <w:b/>
          <w:bCs/>
          <w:lang w:val="es-ES"/>
        </w:rPr>
        <w:t>.</w:t>
      </w:r>
      <w:r w:rsidR="00C33996" w:rsidRPr="00E9788F">
        <w:rPr>
          <w:rFonts w:ascii="Arial" w:hAnsi="Arial" w:cs="Arial"/>
          <w:b/>
          <w:bCs/>
          <w:i/>
          <w:iCs/>
          <w:spacing w:val="-2"/>
          <w:lang w:val="es-ES"/>
        </w:rPr>
        <w:t xml:space="preserve"> </w:t>
      </w:r>
      <w:r w:rsidR="009E2E6E" w:rsidRPr="00E9788F">
        <w:rPr>
          <w:rFonts w:ascii="Arial" w:hAnsi="Arial" w:cs="Arial"/>
          <w:b/>
          <w:bCs/>
          <w:spacing w:val="-2"/>
          <w:lang w:val="es-ES"/>
        </w:rPr>
        <w:t xml:space="preserve">Remitir </w:t>
      </w:r>
      <w:r w:rsidR="009E2E6E" w:rsidRPr="00E9788F">
        <w:rPr>
          <w:rFonts w:ascii="Arial" w:hAnsi="Arial" w:cs="Arial"/>
          <w:spacing w:val="-2"/>
          <w:lang w:val="es-ES"/>
        </w:rPr>
        <w:t>el expediente a la Corte Constitucional para su eventual revisión</w:t>
      </w:r>
      <w:r w:rsidR="006A2073" w:rsidRPr="00E9788F">
        <w:rPr>
          <w:rFonts w:ascii="Arial" w:hAnsi="Arial" w:cs="Arial"/>
          <w:spacing w:val="-2"/>
          <w:lang w:val="es-ES"/>
        </w:rPr>
        <w:t xml:space="preserve">. </w:t>
      </w:r>
    </w:p>
    <w:p w14:paraId="4C69A168" w14:textId="688E5A2C" w:rsidR="41DE1C76" w:rsidRPr="00E9788F" w:rsidRDefault="41DE1C76" w:rsidP="00E9788F">
      <w:pPr>
        <w:pStyle w:val="Prrafodelista1"/>
        <w:spacing w:line="276" w:lineRule="auto"/>
        <w:ind w:left="0"/>
        <w:rPr>
          <w:rFonts w:ascii="Arial" w:hAnsi="Arial" w:cs="Arial"/>
          <w:b/>
          <w:bCs/>
        </w:rPr>
      </w:pPr>
    </w:p>
    <w:p w14:paraId="34A6C143" w14:textId="77777777" w:rsidR="009E2E6E" w:rsidRPr="00E9788F" w:rsidRDefault="009E2E6E" w:rsidP="00E9788F">
      <w:pPr>
        <w:pStyle w:val="Prrafodelista1"/>
        <w:spacing w:line="276" w:lineRule="auto"/>
        <w:ind w:left="0"/>
        <w:jc w:val="center"/>
        <w:rPr>
          <w:rFonts w:ascii="Arial" w:hAnsi="Arial" w:cs="Arial"/>
          <w:b/>
          <w:bCs/>
        </w:rPr>
      </w:pPr>
      <w:r w:rsidRPr="00E9788F">
        <w:rPr>
          <w:rFonts w:ascii="Arial" w:hAnsi="Arial" w:cs="Arial"/>
          <w:b/>
          <w:bCs/>
        </w:rPr>
        <w:t>CÓPIESE, NOTIFÍQUESE Y CÚMPLASE.</w:t>
      </w:r>
    </w:p>
    <w:p w14:paraId="39B74FF2" w14:textId="77777777" w:rsidR="00E9788F" w:rsidRPr="00E9788F" w:rsidRDefault="00E9788F" w:rsidP="00E9788F">
      <w:pPr>
        <w:spacing w:line="276" w:lineRule="auto"/>
        <w:jc w:val="both"/>
        <w:rPr>
          <w:rFonts w:ascii="Arial" w:hAnsi="Arial" w:cs="Arial"/>
          <w:lang w:val="es-ES_tradnl" w:eastAsia="es-ES"/>
        </w:rPr>
      </w:pPr>
    </w:p>
    <w:p w14:paraId="4882BA20" w14:textId="77777777" w:rsidR="00E9788F" w:rsidRPr="00E9788F" w:rsidRDefault="00E9788F" w:rsidP="00E9788F">
      <w:pPr>
        <w:spacing w:line="276" w:lineRule="auto"/>
        <w:jc w:val="both"/>
        <w:rPr>
          <w:rFonts w:ascii="Arial" w:hAnsi="Arial" w:cs="Arial"/>
          <w:lang w:val="es-ES_tradnl" w:eastAsia="es-ES"/>
        </w:rPr>
      </w:pPr>
    </w:p>
    <w:p w14:paraId="5A2B34D7" w14:textId="77777777" w:rsidR="00E9788F" w:rsidRPr="00E9788F" w:rsidRDefault="00E9788F" w:rsidP="00E9788F">
      <w:pPr>
        <w:spacing w:line="276" w:lineRule="auto"/>
        <w:jc w:val="both"/>
        <w:rPr>
          <w:rFonts w:ascii="Arial" w:hAnsi="Arial" w:cs="Arial"/>
          <w:lang w:val="es-ES_tradnl" w:eastAsia="es-ES"/>
        </w:rPr>
      </w:pPr>
    </w:p>
    <w:p w14:paraId="4697066E" w14:textId="77777777" w:rsidR="00E9788F" w:rsidRPr="00E9788F" w:rsidRDefault="00E9788F" w:rsidP="00E9788F">
      <w:pPr>
        <w:spacing w:line="276" w:lineRule="auto"/>
        <w:jc w:val="center"/>
        <w:rPr>
          <w:rFonts w:ascii="Arial" w:hAnsi="Arial" w:cs="Arial"/>
          <w:b/>
          <w:bCs/>
          <w:iCs/>
          <w:lang w:val="es-ES" w:eastAsia="es-ES"/>
        </w:rPr>
      </w:pPr>
      <w:r w:rsidRPr="00E9788F">
        <w:rPr>
          <w:rFonts w:ascii="Arial" w:hAnsi="Arial" w:cs="Arial"/>
          <w:b/>
          <w:bCs/>
          <w:iCs/>
          <w:lang w:val="es-ES" w:eastAsia="es-ES"/>
        </w:rPr>
        <w:t>ALEJANDRA MARÍA HENAO PALACIO</w:t>
      </w:r>
    </w:p>
    <w:p w14:paraId="2ADE7A23" w14:textId="77777777" w:rsidR="00E9788F" w:rsidRPr="00E9788F" w:rsidRDefault="00E9788F" w:rsidP="00E9788F">
      <w:pPr>
        <w:spacing w:line="276" w:lineRule="auto"/>
        <w:jc w:val="center"/>
        <w:rPr>
          <w:rFonts w:ascii="Arial" w:hAnsi="Arial" w:cs="Arial"/>
          <w:bCs/>
          <w:iCs/>
          <w:lang w:val="es-ES" w:eastAsia="es-ES"/>
        </w:rPr>
      </w:pPr>
      <w:r w:rsidRPr="00E9788F">
        <w:rPr>
          <w:rFonts w:ascii="Arial" w:hAnsi="Arial" w:cs="Arial"/>
          <w:bCs/>
          <w:iCs/>
          <w:lang w:val="es-ES" w:eastAsia="es-ES"/>
        </w:rPr>
        <w:t>Magistrada Ponente</w:t>
      </w:r>
    </w:p>
    <w:p w14:paraId="340051D4" w14:textId="77777777" w:rsidR="00E9788F" w:rsidRPr="00E9788F" w:rsidRDefault="00E9788F" w:rsidP="00E9788F">
      <w:pPr>
        <w:spacing w:line="276" w:lineRule="auto"/>
        <w:jc w:val="both"/>
        <w:rPr>
          <w:rFonts w:ascii="Arial" w:hAnsi="Arial" w:cs="Arial"/>
          <w:lang w:val="es-ES_tradnl" w:eastAsia="es-ES"/>
        </w:rPr>
      </w:pPr>
    </w:p>
    <w:p w14:paraId="0B5005F0" w14:textId="77777777" w:rsidR="00E9788F" w:rsidRPr="00E9788F" w:rsidRDefault="00E9788F" w:rsidP="00E9788F">
      <w:pPr>
        <w:spacing w:line="276" w:lineRule="auto"/>
        <w:jc w:val="both"/>
        <w:rPr>
          <w:rFonts w:ascii="Arial" w:hAnsi="Arial" w:cs="Arial"/>
          <w:lang w:val="es-ES_tradnl" w:eastAsia="es-ES"/>
        </w:rPr>
      </w:pPr>
    </w:p>
    <w:p w14:paraId="18008C73" w14:textId="77777777" w:rsidR="00E9788F" w:rsidRPr="00E9788F" w:rsidRDefault="00E9788F" w:rsidP="00E9788F">
      <w:pPr>
        <w:spacing w:line="276" w:lineRule="auto"/>
        <w:jc w:val="both"/>
        <w:rPr>
          <w:rFonts w:ascii="Arial" w:hAnsi="Arial" w:cs="Arial"/>
          <w:lang w:val="es-ES_tradnl" w:eastAsia="es-ES"/>
        </w:rPr>
      </w:pPr>
    </w:p>
    <w:p w14:paraId="6818DD75" w14:textId="77777777" w:rsidR="00E9788F" w:rsidRPr="00E9788F" w:rsidRDefault="00E9788F" w:rsidP="00E9788F">
      <w:pPr>
        <w:spacing w:line="276" w:lineRule="auto"/>
        <w:jc w:val="both"/>
        <w:rPr>
          <w:rFonts w:ascii="Arial" w:hAnsi="Arial" w:cs="Arial"/>
          <w:b/>
          <w:bCs/>
          <w:iCs/>
          <w:lang w:val="es-ES" w:eastAsia="es-ES"/>
        </w:rPr>
      </w:pPr>
      <w:r w:rsidRPr="00E9788F">
        <w:rPr>
          <w:rFonts w:ascii="Arial" w:hAnsi="Arial" w:cs="Arial"/>
          <w:b/>
          <w:bCs/>
          <w:iCs/>
          <w:lang w:val="es-ES" w:eastAsia="es-ES"/>
        </w:rPr>
        <w:t>ANA LUCÍA CAICEDO CALDERÓN</w:t>
      </w:r>
      <w:r w:rsidRPr="00E9788F">
        <w:rPr>
          <w:rFonts w:ascii="Arial" w:hAnsi="Arial" w:cs="Arial"/>
          <w:b/>
          <w:bCs/>
          <w:iCs/>
          <w:lang w:val="es-ES" w:eastAsia="es-ES"/>
        </w:rPr>
        <w:tab/>
        <w:t xml:space="preserve">      OLGA LUCIA HOYOS SEPÚLVEDA</w:t>
      </w:r>
    </w:p>
    <w:p w14:paraId="610FD7CF" w14:textId="76B0A356" w:rsidR="00AA43F2" w:rsidRPr="00E9788F" w:rsidRDefault="00E9788F" w:rsidP="00E9788F">
      <w:pPr>
        <w:spacing w:line="276" w:lineRule="auto"/>
        <w:jc w:val="both"/>
        <w:rPr>
          <w:rFonts w:ascii="Arial" w:hAnsi="Arial" w:cs="Arial"/>
          <w:bCs/>
          <w:iCs/>
          <w:lang w:val="es-ES" w:eastAsia="es-ES"/>
        </w:rPr>
      </w:pPr>
      <w:r w:rsidRPr="00E9788F">
        <w:rPr>
          <w:rFonts w:ascii="Arial" w:hAnsi="Arial" w:cs="Arial"/>
          <w:bCs/>
          <w:iCs/>
          <w:lang w:val="es-ES" w:eastAsia="es-ES"/>
        </w:rPr>
        <w:t xml:space="preserve">                Magistrada</w:t>
      </w:r>
      <w:r w:rsidRPr="00E9788F">
        <w:rPr>
          <w:rFonts w:ascii="Arial" w:hAnsi="Arial" w:cs="Arial"/>
          <w:bCs/>
          <w:iCs/>
          <w:lang w:val="es-ES" w:eastAsia="es-ES"/>
        </w:rPr>
        <w:tab/>
      </w:r>
      <w:r w:rsidRPr="00E9788F">
        <w:rPr>
          <w:rFonts w:ascii="Arial" w:hAnsi="Arial" w:cs="Arial"/>
          <w:bCs/>
          <w:iCs/>
          <w:lang w:val="es-ES" w:eastAsia="es-ES"/>
        </w:rPr>
        <w:tab/>
      </w:r>
      <w:r w:rsidRPr="00E9788F">
        <w:rPr>
          <w:rFonts w:ascii="Arial" w:hAnsi="Arial" w:cs="Arial"/>
          <w:bCs/>
          <w:iCs/>
          <w:lang w:val="es-ES" w:eastAsia="es-ES"/>
        </w:rPr>
        <w:tab/>
      </w:r>
      <w:r w:rsidRPr="00E9788F">
        <w:rPr>
          <w:rFonts w:ascii="Arial" w:hAnsi="Arial" w:cs="Arial"/>
          <w:bCs/>
          <w:iCs/>
          <w:lang w:val="es-ES" w:eastAsia="es-ES"/>
        </w:rPr>
        <w:tab/>
      </w:r>
      <w:r w:rsidRPr="00E9788F">
        <w:rPr>
          <w:rFonts w:ascii="Arial" w:hAnsi="Arial" w:cs="Arial"/>
          <w:bCs/>
          <w:iCs/>
          <w:lang w:val="es-ES" w:eastAsia="es-ES"/>
        </w:rPr>
        <w:tab/>
        <w:t xml:space="preserve">      Magistrada</w:t>
      </w:r>
      <w:bookmarkStart w:id="0" w:name="_GoBack"/>
      <w:bookmarkEnd w:id="0"/>
    </w:p>
    <w:sectPr w:rsidR="00AA43F2" w:rsidRPr="00E9788F" w:rsidSect="00E9788F">
      <w:headerReference w:type="even" r:id="rId14"/>
      <w:headerReference w:type="default" r:id="rId15"/>
      <w:footerReference w:type="even" r:id="rId16"/>
      <w:footerReference w:type="default" r:id="rId17"/>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BACCB" w14:textId="77777777" w:rsidR="00E05823" w:rsidRDefault="00E05823" w:rsidP="009E2E6E">
      <w:r>
        <w:separator/>
      </w:r>
    </w:p>
  </w:endnote>
  <w:endnote w:type="continuationSeparator" w:id="0">
    <w:p w14:paraId="1C410E11" w14:textId="77777777" w:rsidR="00E05823" w:rsidRDefault="00E05823" w:rsidP="009E2E6E">
      <w:r>
        <w:continuationSeparator/>
      </w:r>
    </w:p>
  </w:endnote>
  <w:endnote w:type="continuationNotice" w:id="1">
    <w:p w14:paraId="5ADB6031" w14:textId="77777777" w:rsidR="00E05823" w:rsidRDefault="00E05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902159" w:rsidRDefault="00902159" w:rsidP="009F63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965116" w14:textId="77777777" w:rsidR="00902159" w:rsidRDefault="00902159" w:rsidP="009F63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sz w:val="18"/>
      </w:rPr>
    </w:sdtEndPr>
    <w:sdtContent>
      <w:p w14:paraId="075C4ADA" w14:textId="77777777" w:rsidR="00902159" w:rsidRPr="00025088" w:rsidRDefault="00902159">
        <w:pPr>
          <w:pStyle w:val="Piedepgina"/>
          <w:jc w:val="right"/>
          <w:rPr>
            <w:rFonts w:ascii="Arial" w:hAnsi="Arial" w:cs="Arial"/>
            <w:sz w:val="18"/>
          </w:rPr>
        </w:pPr>
        <w:r w:rsidRPr="00025088">
          <w:rPr>
            <w:rFonts w:ascii="Arial" w:hAnsi="Arial" w:cs="Arial"/>
            <w:sz w:val="18"/>
          </w:rPr>
          <w:fldChar w:fldCharType="begin"/>
        </w:r>
        <w:r w:rsidRPr="00025088">
          <w:rPr>
            <w:rFonts w:ascii="Arial" w:hAnsi="Arial" w:cs="Arial"/>
            <w:sz w:val="18"/>
          </w:rPr>
          <w:instrText>PAGE   \* MERGEFORMAT</w:instrText>
        </w:r>
        <w:r w:rsidRPr="00025088">
          <w:rPr>
            <w:rFonts w:ascii="Arial" w:hAnsi="Arial" w:cs="Arial"/>
            <w:sz w:val="18"/>
          </w:rPr>
          <w:fldChar w:fldCharType="separate"/>
        </w:r>
        <w:r w:rsidR="007C1689">
          <w:rPr>
            <w:rFonts w:ascii="Arial" w:hAnsi="Arial" w:cs="Arial"/>
            <w:noProof/>
            <w:sz w:val="18"/>
          </w:rPr>
          <w:t>7</w:t>
        </w:r>
        <w:r w:rsidRPr="0002508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E7753" w14:textId="77777777" w:rsidR="00E05823" w:rsidRDefault="00E05823" w:rsidP="009E2E6E">
      <w:r>
        <w:separator/>
      </w:r>
    </w:p>
  </w:footnote>
  <w:footnote w:type="continuationSeparator" w:id="0">
    <w:p w14:paraId="7DF7E187" w14:textId="77777777" w:rsidR="00E05823" w:rsidRDefault="00E05823" w:rsidP="009E2E6E">
      <w:r>
        <w:continuationSeparator/>
      </w:r>
    </w:p>
  </w:footnote>
  <w:footnote w:type="continuationNotice" w:id="1">
    <w:p w14:paraId="2E36E8BC" w14:textId="77777777" w:rsidR="00E05823" w:rsidRDefault="00E058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902159" w:rsidRDefault="0090215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041E394" w14:textId="77777777" w:rsidR="00902159" w:rsidRDefault="0090215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2C36" w14:textId="246586A7" w:rsidR="00902159" w:rsidRPr="00E9788F" w:rsidRDefault="00902159" w:rsidP="00025088">
    <w:pPr>
      <w:widowControl w:val="0"/>
      <w:tabs>
        <w:tab w:val="center" w:pos="4419"/>
      </w:tabs>
      <w:autoSpaceDE w:val="0"/>
      <w:autoSpaceDN w:val="0"/>
      <w:adjustRightInd w:val="0"/>
      <w:jc w:val="both"/>
      <w:rPr>
        <w:rFonts w:ascii="Arial" w:hAnsi="Arial" w:cs="Arial"/>
        <w:bCs/>
        <w:iCs/>
        <w:sz w:val="18"/>
        <w:lang w:eastAsia="es-MX"/>
      </w:rPr>
    </w:pPr>
    <w:r w:rsidRPr="00E9788F">
      <w:rPr>
        <w:rFonts w:ascii="Arial" w:hAnsi="Arial" w:cs="Arial"/>
        <w:sz w:val="18"/>
        <w:lang w:val="es-MX" w:eastAsia="es-MX"/>
      </w:rPr>
      <w:t xml:space="preserve">Radicación No. </w:t>
    </w:r>
    <w:r w:rsidRPr="00E9788F">
      <w:rPr>
        <w:rFonts w:ascii="Arial" w:hAnsi="Arial" w:cs="Arial"/>
        <w:bCs/>
        <w:iCs/>
        <w:sz w:val="18"/>
        <w:lang w:eastAsia="es-MX"/>
      </w:rPr>
      <w:t>66170-31-05-001-2020-00156-01</w:t>
    </w:r>
  </w:p>
  <w:p w14:paraId="293C586C" w14:textId="7982F4F9" w:rsidR="00902159" w:rsidRPr="00E9788F" w:rsidRDefault="00902159" w:rsidP="00025088">
    <w:pPr>
      <w:pStyle w:val="Encabezado"/>
      <w:jc w:val="both"/>
      <w:rPr>
        <w:rFonts w:ascii="Arial" w:hAnsi="Arial" w:cs="Arial"/>
        <w:sz w:val="18"/>
      </w:rPr>
    </w:pPr>
    <w:r w:rsidRPr="00E9788F">
      <w:rPr>
        <w:rFonts w:ascii="Arial" w:hAnsi="Arial" w:cs="Arial"/>
        <w:sz w:val="18"/>
      </w:rPr>
      <w:t xml:space="preserve">María Rubiela Ramírez de Henao Vs Caja de Sueldos de Retiro de la Policía Nacional </w:t>
    </w:r>
  </w:p>
</w:hdr>
</file>

<file path=word/intelligence.xml><?xml version="1.0" encoding="utf-8"?>
<int:Intelligence xmlns:int="http://schemas.microsoft.com/office/intelligence/2019/intelligence">
  <int:IntelligenceSettings/>
  <int:Manifest>
    <int:WordHash hashCode="IWFEhT3blm0XYL" id="cEx+XGnn"/>
  </int:Manifest>
  <int:Observations>
    <int:Content id="cEx+XGnn">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12A20F46"/>
    <w:multiLevelType w:val="hybridMultilevel"/>
    <w:tmpl w:val="D180D382"/>
    <w:lvl w:ilvl="0" w:tplc="B96268E0">
      <w:start w:val="1"/>
      <w:numFmt w:val="decimal"/>
      <w:lvlText w:val="%1."/>
      <w:lvlJc w:val="left"/>
      <w:pPr>
        <w:ind w:left="1211" w:hanging="360"/>
      </w:pPr>
      <w:rPr>
        <w:rFonts w:hint="default"/>
        <w:i w:val="0"/>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
    <w:nsid w:val="133B77EB"/>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E8223EC"/>
    <w:multiLevelType w:val="hybridMultilevel"/>
    <w:tmpl w:val="C7D82CD4"/>
    <w:lvl w:ilvl="0" w:tplc="659C931A">
      <w:start w:val="1"/>
      <w:numFmt w:val="lowerRoman"/>
      <w:lvlText w:val="(%1)"/>
      <w:lvlJc w:val="left"/>
      <w:pPr>
        <w:ind w:left="1571" w:hanging="7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4">
    <w:nsid w:val="2E0B0BFA"/>
    <w:multiLevelType w:val="hybridMultilevel"/>
    <w:tmpl w:val="1F12548C"/>
    <w:lvl w:ilvl="0" w:tplc="04A45B22">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182E33"/>
    <w:multiLevelType w:val="hybridMultilevel"/>
    <w:tmpl w:val="ECA64388"/>
    <w:lvl w:ilvl="0" w:tplc="E6528774">
      <w:start w:val="4"/>
      <w:numFmt w:val="bullet"/>
      <w:lvlText w:val="-"/>
      <w:lvlJc w:val="left"/>
      <w:pPr>
        <w:ind w:left="1211" w:hanging="360"/>
      </w:pPr>
      <w:rPr>
        <w:rFonts w:ascii="Arial Narrow" w:eastAsia="Times New Roman" w:hAnsi="Arial Narrow" w:cs="Arial" w:hint="default"/>
      </w:rPr>
    </w:lvl>
    <w:lvl w:ilvl="1" w:tplc="040A0003" w:tentative="1">
      <w:start w:val="1"/>
      <w:numFmt w:val="bullet"/>
      <w:lvlText w:val="o"/>
      <w:lvlJc w:val="left"/>
      <w:pPr>
        <w:ind w:left="1931" w:hanging="360"/>
      </w:pPr>
      <w:rPr>
        <w:rFonts w:ascii="Courier New" w:hAnsi="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6">
    <w:nsid w:val="66546F51"/>
    <w:multiLevelType w:val="hybridMultilevel"/>
    <w:tmpl w:val="A0EC1550"/>
    <w:lvl w:ilvl="0" w:tplc="D152B192">
      <w:start w:val="2"/>
      <w:numFmt w:val="decimal"/>
      <w:lvlText w:val="%1."/>
      <w:lvlJc w:val="left"/>
      <w:pPr>
        <w:ind w:left="720" w:hanging="360"/>
      </w:pPr>
      <w:rPr>
        <w:rFonts w:ascii="Arial Narrow" w:hAnsi="Arial Narrow" w:cs="Arial"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863223"/>
    <w:multiLevelType w:val="hybridMultilevel"/>
    <w:tmpl w:val="09D6A8A8"/>
    <w:lvl w:ilvl="0" w:tplc="1960E45A">
      <w:start w:val="1"/>
      <w:numFmt w:val="lowerRoman"/>
      <w:lvlText w:val="(%1)"/>
      <w:lvlJc w:val="left"/>
      <w:pPr>
        <w:ind w:left="1571" w:hanging="7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8">
    <w:nsid w:val="6C7A64E1"/>
    <w:multiLevelType w:val="multilevel"/>
    <w:tmpl w:val="E6502C0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6D466B15"/>
    <w:multiLevelType w:val="hybridMultilevel"/>
    <w:tmpl w:val="4FE6A134"/>
    <w:lvl w:ilvl="0" w:tplc="E2162C0C">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num w:numId="1">
    <w:abstractNumId w:val="8"/>
  </w:num>
  <w:num w:numId="2">
    <w:abstractNumId w:val="2"/>
  </w:num>
  <w:num w:numId="3">
    <w:abstractNumId w:val="4"/>
  </w:num>
  <w:num w:numId="4">
    <w:abstractNumId w:val="6"/>
  </w:num>
  <w:num w:numId="5">
    <w:abstractNumId w:val="0"/>
  </w:num>
  <w:num w:numId="6">
    <w:abstractNumId w:val="5"/>
  </w:num>
  <w:num w:numId="7">
    <w:abstractNumId w:val="1"/>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6E"/>
    <w:rsid w:val="00013156"/>
    <w:rsid w:val="00013B9D"/>
    <w:rsid w:val="000167C7"/>
    <w:rsid w:val="00017DF3"/>
    <w:rsid w:val="000216BD"/>
    <w:rsid w:val="000224F2"/>
    <w:rsid w:val="000245F7"/>
    <w:rsid w:val="000248A4"/>
    <w:rsid w:val="00025088"/>
    <w:rsid w:val="0002703C"/>
    <w:rsid w:val="0003089C"/>
    <w:rsid w:val="0003306E"/>
    <w:rsid w:val="00033D56"/>
    <w:rsid w:val="00040F72"/>
    <w:rsid w:val="000420E2"/>
    <w:rsid w:val="00044D34"/>
    <w:rsid w:val="00051175"/>
    <w:rsid w:val="00055906"/>
    <w:rsid w:val="00060684"/>
    <w:rsid w:val="0006165F"/>
    <w:rsid w:val="00064138"/>
    <w:rsid w:val="00066D3B"/>
    <w:rsid w:val="00074129"/>
    <w:rsid w:val="000810BC"/>
    <w:rsid w:val="000832D7"/>
    <w:rsid w:val="000844D6"/>
    <w:rsid w:val="000845AF"/>
    <w:rsid w:val="0008492F"/>
    <w:rsid w:val="00093484"/>
    <w:rsid w:val="00093916"/>
    <w:rsid w:val="000966A0"/>
    <w:rsid w:val="000A52BF"/>
    <w:rsid w:val="000A7D44"/>
    <w:rsid w:val="000B51A5"/>
    <w:rsid w:val="000C551A"/>
    <w:rsid w:val="000D072D"/>
    <w:rsid w:val="000D2544"/>
    <w:rsid w:val="000D43EE"/>
    <w:rsid w:val="000D4ADF"/>
    <w:rsid w:val="000D7CB3"/>
    <w:rsid w:val="000E0BCD"/>
    <w:rsid w:val="000E17A6"/>
    <w:rsid w:val="000E5E11"/>
    <w:rsid w:val="000F0505"/>
    <w:rsid w:val="000F09F2"/>
    <w:rsid w:val="000F2938"/>
    <w:rsid w:val="000F458A"/>
    <w:rsid w:val="000F50D4"/>
    <w:rsid w:val="000F6AB8"/>
    <w:rsid w:val="000F7030"/>
    <w:rsid w:val="000F7F43"/>
    <w:rsid w:val="0010616B"/>
    <w:rsid w:val="001074EE"/>
    <w:rsid w:val="0011355E"/>
    <w:rsid w:val="00113B6E"/>
    <w:rsid w:val="0011472A"/>
    <w:rsid w:val="00121C57"/>
    <w:rsid w:val="001245F5"/>
    <w:rsid w:val="001308A3"/>
    <w:rsid w:val="001417FE"/>
    <w:rsid w:val="00143D4B"/>
    <w:rsid w:val="00151741"/>
    <w:rsid w:val="0016048E"/>
    <w:rsid w:val="00163520"/>
    <w:rsid w:val="001756AD"/>
    <w:rsid w:val="001776AA"/>
    <w:rsid w:val="00182620"/>
    <w:rsid w:val="001835AD"/>
    <w:rsid w:val="00184F54"/>
    <w:rsid w:val="00185C76"/>
    <w:rsid w:val="001861BD"/>
    <w:rsid w:val="001861EB"/>
    <w:rsid w:val="001871B0"/>
    <w:rsid w:val="0019080D"/>
    <w:rsid w:val="001939CB"/>
    <w:rsid w:val="001A19A9"/>
    <w:rsid w:val="001A4D0D"/>
    <w:rsid w:val="001A68BE"/>
    <w:rsid w:val="001B1522"/>
    <w:rsid w:val="001B4ED5"/>
    <w:rsid w:val="001B5C26"/>
    <w:rsid w:val="001B75F5"/>
    <w:rsid w:val="001C1E6A"/>
    <w:rsid w:val="001C5311"/>
    <w:rsid w:val="001C68C1"/>
    <w:rsid w:val="001D2F99"/>
    <w:rsid w:val="001D5131"/>
    <w:rsid w:val="001D6175"/>
    <w:rsid w:val="001E38A4"/>
    <w:rsid w:val="001E4FFC"/>
    <w:rsid w:val="001E64A8"/>
    <w:rsid w:val="001F017D"/>
    <w:rsid w:val="001F544D"/>
    <w:rsid w:val="001F54E8"/>
    <w:rsid w:val="001F6E5D"/>
    <w:rsid w:val="002007F8"/>
    <w:rsid w:val="0020316F"/>
    <w:rsid w:val="002048F7"/>
    <w:rsid w:val="00205F89"/>
    <w:rsid w:val="0021106E"/>
    <w:rsid w:val="00215B69"/>
    <w:rsid w:val="00223483"/>
    <w:rsid w:val="00232D03"/>
    <w:rsid w:val="00234237"/>
    <w:rsid w:val="00241BA9"/>
    <w:rsid w:val="00241E2B"/>
    <w:rsid w:val="00243C22"/>
    <w:rsid w:val="002542A4"/>
    <w:rsid w:val="00256B7C"/>
    <w:rsid w:val="002575F4"/>
    <w:rsid w:val="002609A6"/>
    <w:rsid w:val="0026127D"/>
    <w:rsid w:val="002671F6"/>
    <w:rsid w:val="00270DAE"/>
    <w:rsid w:val="002712EC"/>
    <w:rsid w:val="00271DD4"/>
    <w:rsid w:val="00273E06"/>
    <w:rsid w:val="00281757"/>
    <w:rsid w:val="002934DC"/>
    <w:rsid w:val="002943EC"/>
    <w:rsid w:val="00294502"/>
    <w:rsid w:val="0029536A"/>
    <w:rsid w:val="002A4B66"/>
    <w:rsid w:val="002A7327"/>
    <w:rsid w:val="002B7B76"/>
    <w:rsid w:val="002C261E"/>
    <w:rsid w:val="002C657C"/>
    <w:rsid w:val="002E03B5"/>
    <w:rsid w:val="002E2D97"/>
    <w:rsid w:val="002E40AF"/>
    <w:rsid w:val="002E5FDD"/>
    <w:rsid w:val="002F1612"/>
    <w:rsid w:val="002F17D3"/>
    <w:rsid w:val="002F22C8"/>
    <w:rsid w:val="002F3F34"/>
    <w:rsid w:val="002F6A48"/>
    <w:rsid w:val="003044BE"/>
    <w:rsid w:val="00306F18"/>
    <w:rsid w:val="00306F7B"/>
    <w:rsid w:val="00307757"/>
    <w:rsid w:val="00307F1A"/>
    <w:rsid w:val="00307FFB"/>
    <w:rsid w:val="003100D4"/>
    <w:rsid w:val="00321CF0"/>
    <w:rsid w:val="00327804"/>
    <w:rsid w:val="003307B2"/>
    <w:rsid w:val="003308A5"/>
    <w:rsid w:val="0033099E"/>
    <w:rsid w:val="00332EE9"/>
    <w:rsid w:val="00334316"/>
    <w:rsid w:val="003403C0"/>
    <w:rsid w:val="00341B42"/>
    <w:rsid w:val="003465C0"/>
    <w:rsid w:val="003509EF"/>
    <w:rsid w:val="00351BB3"/>
    <w:rsid w:val="00361404"/>
    <w:rsid w:val="00361EA3"/>
    <w:rsid w:val="00363BF5"/>
    <w:rsid w:val="00366B5B"/>
    <w:rsid w:val="0036901D"/>
    <w:rsid w:val="00371BBF"/>
    <w:rsid w:val="00372F87"/>
    <w:rsid w:val="00377395"/>
    <w:rsid w:val="00380E88"/>
    <w:rsid w:val="00385C24"/>
    <w:rsid w:val="00394731"/>
    <w:rsid w:val="003947A0"/>
    <w:rsid w:val="00397CFA"/>
    <w:rsid w:val="003A4CD6"/>
    <w:rsid w:val="003B14A9"/>
    <w:rsid w:val="003C1C96"/>
    <w:rsid w:val="003C22E3"/>
    <w:rsid w:val="003C6AF0"/>
    <w:rsid w:val="003D0F88"/>
    <w:rsid w:val="003D2B0B"/>
    <w:rsid w:val="003D6C74"/>
    <w:rsid w:val="003E3280"/>
    <w:rsid w:val="003E6047"/>
    <w:rsid w:val="003E7B92"/>
    <w:rsid w:val="003F24CA"/>
    <w:rsid w:val="003F2A79"/>
    <w:rsid w:val="003F56F0"/>
    <w:rsid w:val="003F7DB7"/>
    <w:rsid w:val="00405531"/>
    <w:rsid w:val="00407017"/>
    <w:rsid w:val="0040749F"/>
    <w:rsid w:val="00411470"/>
    <w:rsid w:val="00417070"/>
    <w:rsid w:val="00417AE3"/>
    <w:rsid w:val="00422C4C"/>
    <w:rsid w:val="00422CA6"/>
    <w:rsid w:val="00425183"/>
    <w:rsid w:val="00426791"/>
    <w:rsid w:val="004334E7"/>
    <w:rsid w:val="00433ECB"/>
    <w:rsid w:val="004359EA"/>
    <w:rsid w:val="0044142A"/>
    <w:rsid w:val="00444DC1"/>
    <w:rsid w:val="004477D0"/>
    <w:rsid w:val="00451E5A"/>
    <w:rsid w:val="0045244D"/>
    <w:rsid w:val="00457239"/>
    <w:rsid w:val="004572C6"/>
    <w:rsid w:val="004652DD"/>
    <w:rsid w:val="004730D3"/>
    <w:rsid w:val="004734B2"/>
    <w:rsid w:val="004739AA"/>
    <w:rsid w:val="00473F12"/>
    <w:rsid w:val="00475E66"/>
    <w:rsid w:val="0048140D"/>
    <w:rsid w:val="00481C2B"/>
    <w:rsid w:val="004874D1"/>
    <w:rsid w:val="00494CFA"/>
    <w:rsid w:val="0049707D"/>
    <w:rsid w:val="004A411A"/>
    <w:rsid w:val="004A51C4"/>
    <w:rsid w:val="004A7B70"/>
    <w:rsid w:val="004B138E"/>
    <w:rsid w:val="004B163E"/>
    <w:rsid w:val="004B1D91"/>
    <w:rsid w:val="004B6AA5"/>
    <w:rsid w:val="004B78D6"/>
    <w:rsid w:val="004C27C8"/>
    <w:rsid w:val="004C4190"/>
    <w:rsid w:val="004C6735"/>
    <w:rsid w:val="004D099C"/>
    <w:rsid w:val="004D15CA"/>
    <w:rsid w:val="004D3E54"/>
    <w:rsid w:val="004D6C96"/>
    <w:rsid w:val="004D6FA1"/>
    <w:rsid w:val="004E15B4"/>
    <w:rsid w:val="004E36FC"/>
    <w:rsid w:val="004F16FD"/>
    <w:rsid w:val="004F66F8"/>
    <w:rsid w:val="004F7B9A"/>
    <w:rsid w:val="0050005F"/>
    <w:rsid w:val="00502232"/>
    <w:rsid w:val="00504D95"/>
    <w:rsid w:val="00505466"/>
    <w:rsid w:val="00507F27"/>
    <w:rsid w:val="0051025C"/>
    <w:rsid w:val="0051098E"/>
    <w:rsid w:val="00510C36"/>
    <w:rsid w:val="00514067"/>
    <w:rsid w:val="00515298"/>
    <w:rsid w:val="00515679"/>
    <w:rsid w:val="00516E72"/>
    <w:rsid w:val="00520968"/>
    <w:rsid w:val="00525562"/>
    <w:rsid w:val="005270DD"/>
    <w:rsid w:val="00530701"/>
    <w:rsid w:val="00531D5D"/>
    <w:rsid w:val="00532FB8"/>
    <w:rsid w:val="005365AA"/>
    <w:rsid w:val="005407B6"/>
    <w:rsid w:val="005412BB"/>
    <w:rsid w:val="00543534"/>
    <w:rsid w:val="00551D5D"/>
    <w:rsid w:val="00552A4A"/>
    <w:rsid w:val="00557132"/>
    <w:rsid w:val="005572CD"/>
    <w:rsid w:val="00563F79"/>
    <w:rsid w:val="0056503E"/>
    <w:rsid w:val="005679C5"/>
    <w:rsid w:val="005730A9"/>
    <w:rsid w:val="005769D5"/>
    <w:rsid w:val="005806F0"/>
    <w:rsid w:val="0058202F"/>
    <w:rsid w:val="00582D4A"/>
    <w:rsid w:val="00585D6A"/>
    <w:rsid w:val="0058729A"/>
    <w:rsid w:val="00592015"/>
    <w:rsid w:val="00592689"/>
    <w:rsid w:val="005929D1"/>
    <w:rsid w:val="0059409E"/>
    <w:rsid w:val="00595A83"/>
    <w:rsid w:val="00597245"/>
    <w:rsid w:val="005A29D4"/>
    <w:rsid w:val="005A389B"/>
    <w:rsid w:val="005A3FC2"/>
    <w:rsid w:val="005A427C"/>
    <w:rsid w:val="005A440D"/>
    <w:rsid w:val="005A4C3B"/>
    <w:rsid w:val="005A7ECC"/>
    <w:rsid w:val="005B0A42"/>
    <w:rsid w:val="005B0C2F"/>
    <w:rsid w:val="005B474A"/>
    <w:rsid w:val="005C559C"/>
    <w:rsid w:val="005C7FBD"/>
    <w:rsid w:val="005E13FF"/>
    <w:rsid w:val="005E371E"/>
    <w:rsid w:val="005E3911"/>
    <w:rsid w:val="005E5A40"/>
    <w:rsid w:val="005E5D97"/>
    <w:rsid w:val="005F48E7"/>
    <w:rsid w:val="005F4917"/>
    <w:rsid w:val="005F791E"/>
    <w:rsid w:val="00617239"/>
    <w:rsid w:val="006219CC"/>
    <w:rsid w:val="006224AA"/>
    <w:rsid w:val="00627C29"/>
    <w:rsid w:val="006401B1"/>
    <w:rsid w:val="006420F5"/>
    <w:rsid w:val="006440F6"/>
    <w:rsid w:val="00645A3D"/>
    <w:rsid w:val="00650C3B"/>
    <w:rsid w:val="00653331"/>
    <w:rsid w:val="006543B2"/>
    <w:rsid w:val="0065652C"/>
    <w:rsid w:val="0066066E"/>
    <w:rsid w:val="00661526"/>
    <w:rsid w:val="00667BCB"/>
    <w:rsid w:val="00677252"/>
    <w:rsid w:val="00682717"/>
    <w:rsid w:val="00687E2B"/>
    <w:rsid w:val="006900C7"/>
    <w:rsid w:val="00694BE8"/>
    <w:rsid w:val="00695A28"/>
    <w:rsid w:val="006A2073"/>
    <w:rsid w:val="006B0982"/>
    <w:rsid w:val="006B38EB"/>
    <w:rsid w:val="006B5D20"/>
    <w:rsid w:val="006B7A86"/>
    <w:rsid w:val="006C292B"/>
    <w:rsid w:val="006C2941"/>
    <w:rsid w:val="006D4A65"/>
    <w:rsid w:val="006D523A"/>
    <w:rsid w:val="006D6CCF"/>
    <w:rsid w:val="006E115D"/>
    <w:rsid w:val="006F0354"/>
    <w:rsid w:val="006F10D3"/>
    <w:rsid w:val="006F2062"/>
    <w:rsid w:val="006F241E"/>
    <w:rsid w:val="006F34D0"/>
    <w:rsid w:val="006F4858"/>
    <w:rsid w:val="006F604E"/>
    <w:rsid w:val="006FC745"/>
    <w:rsid w:val="00701877"/>
    <w:rsid w:val="00702701"/>
    <w:rsid w:val="00704C77"/>
    <w:rsid w:val="007068A6"/>
    <w:rsid w:val="00707C02"/>
    <w:rsid w:val="00710DCF"/>
    <w:rsid w:val="007166A0"/>
    <w:rsid w:val="00726C43"/>
    <w:rsid w:val="00727286"/>
    <w:rsid w:val="00731E01"/>
    <w:rsid w:val="00733C0C"/>
    <w:rsid w:val="00735670"/>
    <w:rsid w:val="0074204A"/>
    <w:rsid w:val="007427C5"/>
    <w:rsid w:val="007572C2"/>
    <w:rsid w:val="00761C52"/>
    <w:rsid w:val="00763B74"/>
    <w:rsid w:val="00764761"/>
    <w:rsid w:val="007659A6"/>
    <w:rsid w:val="007673A9"/>
    <w:rsid w:val="007677C1"/>
    <w:rsid w:val="00770683"/>
    <w:rsid w:val="00770D6C"/>
    <w:rsid w:val="00776360"/>
    <w:rsid w:val="00795A06"/>
    <w:rsid w:val="007962A3"/>
    <w:rsid w:val="00797B23"/>
    <w:rsid w:val="007A6CA8"/>
    <w:rsid w:val="007B0320"/>
    <w:rsid w:val="007B136B"/>
    <w:rsid w:val="007B2A09"/>
    <w:rsid w:val="007B3A03"/>
    <w:rsid w:val="007C1689"/>
    <w:rsid w:val="007C3305"/>
    <w:rsid w:val="007C3AFD"/>
    <w:rsid w:val="007E23DD"/>
    <w:rsid w:val="007E7F09"/>
    <w:rsid w:val="007F1DEA"/>
    <w:rsid w:val="0080037E"/>
    <w:rsid w:val="00806246"/>
    <w:rsid w:val="00806D11"/>
    <w:rsid w:val="00811CBC"/>
    <w:rsid w:val="00816189"/>
    <w:rsid w:val="00817AA5"/>
    <w:rsid w:val="0082171D"/>
    <w:rsid w:val="00821CF9"/>
    <w:rsid w:val="008221D5"/>
    <w:rsid w:val="00824195"/>
    <w:rsid w:val="008246C3"/>
    <w:rsid w:val="00834038"/>
    <w:rsid w:val="00836DF0"/>
    <w:rsid w:val="008419B0"/>
    <w:rsid w:val="008456B8"/>
    <w:rsid w:val="00845C8E"/>
    <w:rsid w:val="008461D1"/>
    <w:rsid w:val="008572F2"/>
    <w:rsid w:val="00857577"/>
    <w:rsid w:val="008622CC"/>
    <w:rsid w:val="008629C4"/>
    <w:rsid w:val="00864EC9"/>
    <w:rsid w:val="008665C4"/>
    <w:rsid w:val="00866BFE"/>
    <w:rsid w:val="008726F1"/>
    <w:rsid w:val="0088140E"/>
    <w:rsid w:val="0088208E"/>
    <w:rsid w:val="0089629F"/>
    <w:rsid w:val="00897973"/>
    <w:rsid w:val="008A738F"/>
    <w:rsid w:val="008B0782"/>
    <w:rsid w:val="008B14CC"/>
    <w:rsid w:val="008B353F"/>
    <w:rsid w:val="008C07F3"/>
    <w:rsid w:val="008C2BF7"/>
    <w:rsid w:val="008C4AB3"/>
    <w:rsid w:val="008C7678"/>
    <w:rsid w:val="008D074A"/>
    <w:rsid w:val="008D1189"/>
    <w:rsid w:val="008D379D"/>
    <w:rsid w:val="008E143A"/>
    <w:rsid w:val="008E17C8"/>
    <w:rsid w:val="008E600C"/>
    <w:rsid w:val="008E69CA"/>
    <w:rsid w:val="009020CF"/>
    <w:rsid w:val="00902134"/>
    <w:rsid w:val="00902159"/>
    <w:rsid w:val="009032C4"/>
    <w:rsid w:val="009153A2"/>
    <w:rsid w:val="0091570E"/>
    <w:rsid w:val="0091732B"/>
    <w:rsid w:val="009251C0"/>
    <w:rsid w:val="00926547"/>
    <w:rsid w:val="0093226E"/>
    <w:rsid w:val="009331FA"/>
    <w:rsid w:val="00934E68"/>
    <w:rsid w:val="00935381"/>
    <w:rsid w:val="00936588"/>
    <w:rsid w:val="0093685C"/>
    <w:rsid w:val="00940491"/>
    <w:rsid w:val="00942BF0"/>
    <w:rsid w:val="00942F76"/>
    <w:rsid w:val="009475F0"/>
    <w:rsid w:val="00950F91"/>
    <w:rsid w:val="009552FA"/>
    <w:rsid w:val="00955ADD"/>
    <w:rsid w:val="00966214"/>
    <w:rsid w:val="009719D7"/>
    <w:rsid w:val="00973C45"/>
    <w:rsid w:val="00984A81"/>
    <w:rsid w:val="0099033D"/>
    <w:rsid w:val="0099034C"/>
    <w:rsid w:val="00990D0B"/>
    <w:rsid w:val="00994159"/>
    <w:rsid w:val="009978C6"/>
    <w:rsid w:val="009A1963"/>
    <w:rsid w:val="009A6439"/>
    <w:rsid w:val="009B1FB2"/>
    <w:rsid w:val="009B31F7"/>
    <w:rsid w:val="009B46BB"/>
    <w:rsid w:val="009C0052"/>
    <w:rsid w:val="009C1CAD"/>
    <w:rsid w:val="009C326C"/>
    <w:rsid w:val="009C46F4"/>
    <w:rsid w:val="009D0F92"/>
    <w:rsid w:val="009D2EE2"/>
    <w:rsid w:val="009D48FA"/>
    <w:rsid w:val="009D7C1E"/>
    <w:rsid w:val="009E2E6E"/>
    <w:rsid w:val="009E2F7A"/>
    <w:rsid w:val="009E6CF9"/>
    <w:rsid w:val="009E7F0E"/>
    <w:rsid w:val="009F632D"/>
    <w:rsid w:val="00A00335"/>
    <w:rsid w:val="00A00D42"/>
    <w:rsid w:val="00A03635"/>
    <w:rsid w:val="00A12C23"/>
    <w:rsid w:val="00A2002A"/>
    <w:rsid w:val="00A20919"/>
    <w:rsid w:val="00A236CD"/>
    <w:rsid w:val="00A257D9"/>
    <w:rsid w:val="00A33B20"/>
    <w:rsid w:val="00A34E1B"/>
    <w:rsid w:val="00A377D8"/>
    <w:rsid w:val="00A43C5D"/>
    <w:rsid w:val="00A43FCA"/>
    <w:rsid w:val="00A46115"/>
    <w:rsid w:val="00A5058D"/>
    <w:rsid w:val="00A5235D"/>
    <w:rsid w:val="00A54930"/>
    <w:rsid w:val="00A57723"/>
    <w:rsid w:val="00A577A3"/>
    <w:rsid w:val="00A649CB"/>
    <w:rsid w:val="00A66583"/>
    <w:rsid w:val="00A708FA"/>
    <w:rsid w:val="00A72486"/>
    <w:rsid w:val="00A74CD6"/>
    <w:rsid w:val="00A76046"/>
    <w:rsid w:val="00A818E1"/>
    <w:rsid w:val="00A83428"/>
    <w:rsid w:val="00A835F7"/>
    <w:rsid w:val="00A96ABF"/>
    <w:rsid w:val="00AA4006"/>
    <w:rsid w:val="00AA43F2"/>
    <w:rsid w:val="00AA68CE"/>
    <w:rsid w:val="00AA7189"/>
    <w:rsid w:val="00AB1BD3"/>
    <w:rsid w:val="00AB314F"/>
    <w:rsid w:val="00AB4139"/>
    <w:rsid w:val="00AB57A5"/>
    <w:rsid w:val="00AC2D74"/>
    <w:rsid w:val="00AC3FCE"/>
    <w:rsid w:val="00AC4639"/>
    <w:rsid w:val="00AD5D94"/>
    <w:rsid w:val="00AE0B15"/>
    <w:rsid w:val="00AE321C"/>
    <w:rsid w:val="00AE392A"/>
    <w:rsid w:val="00AE3D2D"/>
    <w:rsid w:val="00AE52E6"/>
    <w:rsid w:val="00AE72E8"/>
    <w:rsid w:val="00AE7308"/>
    <w:rsid w:val="00B02EBE"/>
    <w:rsid w:val="00B12D5D"/>
    <w:rsid w:val="00B12F67"/>
    <w:rsid w:val="00B17807"/>
    <w:rsid w:val="00B26BFC"/>
    <w:rsid w:val="00B30FB8"/>
    <w:rsid w:val="00B310D5"/>
    <w:rsid w:val="00B44194"/>
    <w:rsid w:val="00B46ACC"/>
    <w:rsid w:val="00B46B28"/>
    <w:rsid w:val="00B51233"/>
    <w:rsid w:val="00B53926"/>
    <w:rsid w:val="00B5670F"/>
    <w:rsid w:val="00B56738"/>
    <w:rsid w:val="00B63F92"/>
    <w:rsid w:val="00B7385C"/>
    <w:rsid w:val="00B739D0"/>
    <w:rsid w:val="00B8184A"/>
    <w:rsid w:val="00B83923"/>
    <w:rsid w:val="00B9126A"/>
    <w:rsid w:val="00B93780"/>
    <w:rsid w:val="00B9686E"/>
    <w:rsid w:val="00B974AA"/>
    <w:rsid w:val="00BA3745"/>
    <w:rsid w:val="00BB6E1B"/>
    <w:rsid w:val="00BC1F85"/>
    <w:rsid w:val="00BC4BD2"/>
    <w:rsid w:val="00BC734C"/>
    <w:rsid w:val="00BD615B"/>
    <w:rsid w:val="00BD6FB7"/>
    <w:rsid w:val="00BE1CE4"/>
    <w:rsid w:val="00BE1D28"/>
    <w:rsid w:val="00BE5BB0"/>
    <w:rsid w:val="00BE7032"/>
    <w:rsid w:val="00BE7964"/>
    <w:rsid w:val="00BF3324"/>
    <w:rsid w:val="00BF608F"/>
    <w:rsid w:val="00C10901"/>
    <w:rsid w:val="00C13671"/>
    <w:rsid w:val="00C16432"/>
    <w:rsid w:val="00C25A1D"/>
    <w:rsid w:val="00C305B1"/>
    <w:rsid w:val="00C30CEE"/>
    <w:rsid w:val="00C33470"/>
    <w:rsid w:val="00C33996"/>
    <w:rsid w:val="00C35CA1"/>
    <w:rsid w:val="00C45233"/>
    <w:rsid w:val="00C5235E"/>
    <w:rsid w:val="00C549E4"/>
    <w:rsid w:val="00C57B71"/>
    <w:rsid w:val="00C619E8"/>
    <w:rsid w:val="00C62AD2"/>
    <w:rsid w:val="00C67018"/>
    <w:rsid w:val="00C72FC7"/>
    <w:rsid w:val="00C73244"/>
    <w:rsid w:val="00C7490F"/>
    <w:rsid w:val="00C75DD2"/>
    <w:rsid w:val="00C76464"/>
    <w:rsid w:val="00C81022"/>
    <w:rsid w:val="00C81665"/>
    <w:rsid w:val="00C82EEA"/>
    <w:rsid w:val="00C84F76"/>
    <w:rsid w:val="00C867F6"/>
    <w:rsid w:val="00C877BC"/>
    <w:rsid w:val="00C9128F"/>
    <w:rsid w:val="00C923A6"/>
    <w:rsid w:val="00C93B2F"/>
    <w:rsid w:val="00C95ACD"/>
    <w:rsid w:val="00C96C23"/>
    <w:rsid w:val="00C97F27"/>
    <w:rsid w:val="00C97F6A"/>
    <w:rsid w:val="00CB53A4"/>
    <w:rsid w:val="00CB669C"/>
    <w:rsid w:val="00CC306B"/>
    <w:rsid w:val="00CC39EE"/>
    <w:rsid w:val="00CC4825"/>
    <w:rsid w:val="00CC496A"/>
    <w:rsid w:val="00CC5096"/>
    <w:rsid w:val="00CD0105"/>
    <w:rsid w:val="00CD1B6C"/>
    <w:rsid w:val="00CD4EB2"/>
    <w:rsid w:val="00CF028D"/>
    <w:rsid w:val="00CF0647"/>
    <w:rsid w:val="00CF07A3"/>
    <w:rsid w:val="00CF8D53"/>
    <w:rsid w:val="00D0209A"/>
    <w:rsid w:val="00D075C9"/>
    <w:rsid w:val="00D121E8"/>
    <w:rsid w:val="00D137B6"/>
    <w:rsid w:val="00D21C7C"/>
    <w:rsid w:val="00D2383E"/>
    <w:rsid w:val="00D27730"/>
    <w:rsid w:val="00D32BC2"/>
    <w:rsid w:val="00D3502E"/>
    <w:rsid w:val="00D439AA"/>
    <w:rsid w:val="00D445CB"/>
    <w:rsid w:val="00D5073D"/>
    <w:rsid w:val="00D5191A"/>
    <w:rsid w:val="00D55206"/>
    <w:rsid w:val="00D555F1"/>
    <w:rsid w:val="00D573BD"/>
    <w:rsid w:val="00D57686"/>
    <w:rsid w:val="00D610B5"/>
    <w:rsid w:val="00D62AC3"/>
    <w:rsid w:val="00D635EA"/>
    <w:rsid w:val="00D64378"/>
    <w:rsid w:val="00D65F55"/>
    <w:rsid w:val="00D676DF"/>
    <w:rsid w:val="00D713DA"/>
    <w:rsid w:val="00D722A2"/>
    <w:rsid w:val="00D7580B"/>
    <w:rsid w:val="00D75981"/>
    <w:rsid w:val="00D772C8"/>
    <w:rsid w:val="00D810E8"/>
    <w:rsid w:val="00D82AF0"/>
    <w:rsid w:val="00D83EEA"/>
    <w:rsid w:val="00D85C87"/>
    <w:rsid w:val="00D8779D"/>
    <w:rsid w:val="00D904DC"/>
    <w:rsid w:val="00D91EDE"/>
    <w:rsid w:val="00D92E9C"/>
    <w:rsid w:val="00D94118"/>
    <w:rsid w:val="00DB3142"/>
    <w:rsid w:val="00DC2E81"/>
    <w:rsid w:val="00DD0E4B"/>
    <w:rsid w:val="00DD33C6"/>
    <w:rsid w:val="00DD3F88"/>
    <w:rsid w:val="00DD462B"/>
    <w:rsid w:val="00DD6142"/>
    <w:rsid w:val="00DD6605"/>
    <w:rsid w:val="00DD71FD"/>
    <w:rsid w:val="00DE59F1"/>
    <w:rsid w:val="00DF024A"/>
    <w:rsid w:val="00DF1EF5"/>
    <w:rsid w:val="00DF606C"/>
    <w:rsid w:val="00DF6927"/>
    <w:rsid w:val="00E0094C"/>
    <w:rsid w:val="00E047C0"/>
    <w:rsid w:val="00E05119"/>
    <w:rsid w:val="00E05823"/>
    <w:rsid w:val="00E0794F"/>
    <w:rsid w:val="00E100DF"/>
    <w:rsid w:val="00E15AC2"/>
    <w:rsid w:val="00E207F8"/>
    <w:rsid w:val="00E2461D"/>
    <w:rsid w:val="00E24C93"/>
    <w:rsid w:val="00E253CD"/>
    <w:rsid w:val="00E257AA"/>
    <w:rsid w:val="00E2748C"/>
    <w:rsid w:val="00E27CAC"/>
    <w:rsid w:val="00E378DE"/>
    <w:rsid w:val="00E37CD5"/>
    <w:rsid w:val="00E43530"/>
    <w:rsid w:val="00E46ADC"/>
    <w:rsid w:val="00E54FB9"/>
    <w:rsid w:val="00E61A15"/>
    <w:rsid w:val="00E65D00"/>
    <w:rsid w:val="00E65EE5"/>
    <w:rsid w:val="00E83161"/>
    <w:rsid w:val="00E83A6A"/>
    <w:rsid w:val="00E90AF9"/>
    <w:rsid w:val="00E92D14"/>
    <w:rsid w:val="00E94F56"/>
    <w:rsid w:val="00E956E8"/>
    <w:rsid w:val="00E9788F"/>
    <w:rsid w:val="00EA09EA"/>
    <w:rsid w:val="00EB0659"/>
    <w:rsid w:val="00EC11B9"/>
    <w:rsid w:val="00EC3119"/>
    <w:rsid w:val="00EC5FF9"/>
    <w:rsid w:val="00ED2C36"/>
    <w:rsid w:val="00ED3A65"/>
    <w:rsid w:val="00ED4B67"/>
    <w:rsid w:val="00ED4C97"/>
    <w:rsid w:val="00ED5AD0"/>
    <w:rsid w:val="00EE037F"/>
    <w:rsid w:val="00EE04DC"/>
    <w:rsid w:val="00EE3F5F"/>
    <w:rsid w:val="00EF3275"/>
    <w:rsid w:val="00EF33FB"/>
    <w:rsid w:val="00EF7F38"/>
    <w:rsid w:val="00F009C0"/>
    <w:rsid w:val="00F02397"/>
    <w:rsid w:val="00F04DD2"/>
    <w:rsid w:val="00F116BB"/>
    <w:rsid w:val="00F12DDA"/>
    <w:rsid w:val="00F167DD"/>
    <w:rsid w:val="00F17BDE"/>
    <w:rsid w:val="00F25E7D"/>
    <w:rsid w:val="00F306DA"/>
    <w:rsid w:val="00F31DC4"/>
    <w:rsid w:val="00F33361"/>
    <w:rsid w:val="00F431B7"/>
    <w:rsid w:val="00F5024E"/>
    <w:rsid w:val="00F52B11"/>
    <w:rsid w:val="00F54EFD"/>
    <w:rsid w:val="00F56242"/>
    <w:rsid w:val="00F734D5"/>
    <w:rsid w:val="00F74809"/>
    <w:rsid w:val="00F82BF8"/>
    <w:rsid w:val="00F86453"/>
    <w:rsid w:val="00F9122B"/>
    <w:rsid w:val="00F91509"/>
    <w:rsid w:val="00F91A28"/>
    <w:rsid w:val="00FA09D4"/>
    <w:rsid w:val="00FA1E69"/>
    <w:rsid w:val="00FA64F9"/>
    <w:rsid w:val="00FB0DFE"/>
    <w:rsid w:val="00FB4456"/>
    <w:rsid w:val="00FB4F8A"/>
    <w:rsid w:val="00FB6BCE"/>
    <w:rsid w:val="00FC094E"/>
    <w:rsid w:val="00FC134E"/>
    <w:rsid w:val="00FC2E3A"/>
    <w:rsid w:val="00FC7DA2"/>
    <w:rsid w:val="00FD1E51"/>
    <w:rsid w:val="00FD325B"/>
    <w:rsid w:val="00FD3767"/>
    <w:rsid w:val="00FE2EEA"/>
    <w:rsid w:val="00FE5ED7"/>
    <w:rsid w:val="00FF308B"/>
    <w:rsid w:val="00FF3CA9"/>
    <w:rsid w:val="00FF6162"/>
    <w:rsid w:val="00FF7E5F"/>
    <w:rsid w:val="00FF7EE3"/>
    <w:rsid w:val="011205DB"/>
    <w:rsid w:val="0122659F"/>
    <w:rsid w:val="0150F8FB"/>
    <w:rsid w:val="0177EC5B"/>
    <w:rsid w:val="01D9FB23"/>
    <w:rsid w:val="021575BA"/>
    <w:rsid w:val="024E2604"/>
    <w:rsid w:val="0303F6AF"/>
    <w:rsid w:val="032F1B5C"/>
    <w:rsid w:val="0375DCCC"/>
    <w:rsid w:val="037B5B54"/>
    <w:rsid w:val="03A794B4"/>
    <w:rsid w:val="03B21C88"/>
    <w:rsid w:val="049A1461"/>
    <w:rsid w:val="04C67991"/>
    <w:rsid w:val="04DB1A35"/>
    <w:rsid w:val="05669A48"/>
    <w:rsid w:val="05C39833"/>
    <w:rsid w:val="05D30D84"/>
    <w:rsid w:val="05FB3F9D"/>
    <w:rsid w:val="06405E9D"/>
    <w:rsid w:val="06D0A523"/>
    <w:rsid w:val="06DBB7E6"/>
    <w:rsid w:val="06F05069"/>
    <w:rsid w:val="071DD47D"/>
    <w:rsid w:val="078846B1"/>
    <w:rsid w:val="07AA9589"/>
    <w:rsid w:val="07D8EA6B"/>
    <w:rsid w:val="07F262DF"/>
    <w:rsid w:val="09813126"/>
    <w:rsid w:val="0990C74F"/>
    <w:rsid w:val="0994C6E0"/>
    <w:rsid w:val="0A0672FF"/>
    <w:rsid w:val="0A1CAB97"/>
    <w:rsid w:val="0A2A76FD"/>
    <w:rsid w:val="0A5B7615"/>
    <w:rsid w:val="0A839D9A"/>
    <w:rsid w:val="0A9A400D"/>
    <w:rsid w:val="0ABE6467"/>
    <w:rsid w:val="0AF9453F"/>
    <w:rsid w:val="0B3359C8"/>
    <w:rsid w:val="0B4FE87B"/>
    <w:rsid w:val="0B9CBA7D"/>
    <w:rsid w:val="0BD9CD99"/>
    <w:rsid w:val="0C3E4903"/>
    <w:rsid w:val="0C93226C"/>
    <w:rsid w:val="0CB7A502"/>
    <w:rsid w:val="0CC95FD4"/>
    <w:rsid w:val="0D4F5401"/>
    <w:rsid w:val="0DAC5D47"/>
    <w:rsid w:val="0DB35EE8"/>
    <w:rsid w:val="0E098911"/>
    <w:rsid w:val="0E1E670D"/>
    <w:rsid w:val="0EAD43DC"/>
    <w:rsid w:val="0EE25389"/>
    <w:rsid w:val="0F058281"/>
    <w:rsid w:val="0F307683"/>
    <w:rsid w:val="0F34721E"/>
    <w:rsid w:val="0F5F62FA"/>
    <w:rsid w:val="0F607E1D"/>
    <w:rsid w:val="0F6DD6F3"/>
    <w:rsid w:val="0F91E4A5"/>
    <w:rsid w:val="1022966F"/>
    <w:rsid w:val="103DE254"/>
    <w:rsid w:val="109B6CB0"/>
    <w:rsid w:val="10C266BB"/>
    <w:rsid w:val="10CA7733"/>
    <w:rsid w:val="110FFB01"/>
    <w:rsid w:val="112E3E95"/>
    <w:rsid w:val="11AA4503"/>
    <w:rsid w:val="11DFC9E0"/>
    <w:rsid w:val="121E68B8"/>
    <w:rsid w:val="12642618"/>
    <w:rsid w:val="12B3733E"/>
    <w:rsid w:val="12B59447"/>
    <w:rsid w:val="1327052E"/>
    <w:rsid w:val="133874E4"/>
    <w:rsid w:val="134C5173"/>
    <w:rsid w:val="136DA601"/>
    <w:rsid w:val="13D1D13F"/>
    <w:rsid w:val="14CB3C1D"/>
    <w:rsid w:val="14EB40AF"/>
    <w:rsid w:val="1531E723"/>
    <w:rsid w:val="1561E541"/>
    <w:rsid w:val="15EBF80B"/>
    <w:rsid w:val="163C911B"/>
    <w:rsid w:val="167D01FA"/>
    <w:rsid w:val="1682D00C"/>
    <w:rsid w:val="16860028"/>
    <w:rsid w:val="17607906"/>
    <w:rsid w:val="17EC1A75"/>
    <w:rsid w:val="18460B53"/>
    <w:rsid w:val="189440B0"/>
    <w:rsid w:val="1894735C"/>
    <w:rsid w:val="18C3649D"/>
    <w:rsid w:val="19CC0A1D"/>
    <w:rsid w:val="19D28294"/>
    <w:rsid w:val="1A488DE5"/>
    <w:rsid w:val="1A545EC9"/>
    <w:rsid w:val="1A79D462"/>
    <w:rsid w:val="1AAC054A"/>
    <w:rsid w:val="1AE64546"/>
    <w:rsid w:val="1B3E4AD5"/>
    <w:rsid w:val="1B439E64"/>
    <w:rsid w:val="1B55A563"/>
    <w:rsid w:val="1B96DD8C"/>
    <w:rsid w:val="1B9F9A0C"/>
    <w:rsid w:val="1BE94154"/>
    <w:rsid w:val="1C3A335C"/>
    <w:rsid w:val="1DF9801C"/>
    <w:rsid w:val="1E7BA437"/>
    <w:rsid w:val="1ED1F4F6"/>
    <w:rsid w:val="1EDBB67B"/>
    <w:rsid w:val="1EEEE9C6"/>
    <w:rsid w:val="1F1F7A4D"/>
    <w:rsid w:val="1F26FBF9"/>
    <w:rsid w:val="200C73DF"/>
    <w:rsid w:val="20582D18"/>
    <w:rsid w:val="206BE06E"/>
    <w:rsid w:val="207171BF"/>
    <w:rsid w:val="209C6B1B"/>
    <w:rsid w:val="20A61345"/>
    <w:rsid w:val="20AB84B0"/>
    <w:rsid w:val="21307F47"/>
    <w:rsid w:val="213F7119"/>
    <w:rsid w:val="21692040"/>
    <w:rsid w:val="2184765E"/>
    <w:rsid w:val="219D5F53"/>
    <w:rsid w:val="21DA61C3"/>
    <w:rsid w:val="2214743F"/>
    <w:rsid w:val="22638AC5"/>
    <w:rsid w:val="229E7E96"/>
    <w:rsid w:val="22D8FC67"/>
    <w:rsid w:val="22ED1848"/>
    <w:rsid w:val="234C0106"/>
    <w:rsid w:val="23756144"/>
    <w:rsid w:val="23813FA2"/>
    <w:rsid w:val="2392E8B0"/>
    <w:rsid w:val="23ECEE4D"/>
    <w:rsid w:val="24132858"/>
    <w:rsid w:val="2414C682"/>
    <w:rsid w:val="241FEE89"/>
    <w:rsid w:val="242EBF8A"/>
    <w:rsid w:val="244EFFB6"/>
    <w:rsid w:val="2456111C"/>
    <w:rsid w:val="2541A0C2"/>
    <w:rsid w:val="257C2502"/>
    <w:rsid w:val="25DF0A96"/>
    <w:rsid w:val="25E50A42"/>
    <w:rsid w:val="265FAF61"/>
    <w:rsid w:val="265FD768"/>
    <w:rsid w:val="26704CBE"/>
    <w:rsid w:val="267E131D"/>
    <w:rsid w:val="26DB599D"/>
    <w:rsid w:val="27293241"/>
    <w:rsid w:val="276E19B2"/>
    <w:rsid w:val="27EB5292"/>
    <w:rsid w:val="27ECEC48"/>
    <w:rsid w:val="27FCC3B5"/>
    <w:rsid w:val="28028620"/>
    <w:rsid w:val="281507D8"/>
    <w:rsid w:val="285D381C"/>
    <w:rsid w:val="286249C9"/>
    <w:rsid w:val="288CFF96"/>
    <w:rsid w:val="28BF115A"/>
    <w:rsid w:val="28FEA66C"/>
    <w:rsid w:val="293D8533"/>
    <w:rsid w:val="29525444"/>
    <w:rsid w:val="295B9F89"/>
    <w:rsid w:val="296ADDE9"/>
    <w:rsid w:val="29CA6C90"/>
    <w:rsid w:val="2A5D5721"/>
    <w:rsid w:val="2B56B0E5"/>
    <w:rsid w:val="2B987FDD"/>
    <w:rsid w:val="2BB90D97"/>
    <w:rsid w:val="2BD46B15"/>
    <w:rsid w:val="2C338449"/>
    <w:rsid w:val="2C33F2EB"/>
    <w:rsid w:val="2C794A08"/>
    <w:rsid w:val="2DA54CED"/>
    <w:rsid w:val="2DBDE05D"/>
    <w:rsid w:val="2DF21C17"/>
    <w:rsid w:val="2E14BAC8"/>
    <w:rsid w:val="2E60210D"/>
    <w:rsid w:val="2F444681"/>
    <w:rsid w:val="2F65448E"/>
    <w:rsid w:val="2F9466A1"/>
    <w:rsid w:val="2FA0B872"/>
    <w:rsid w:val="2FDF949F"/>
    <w:rsid w:val="303F1A1D"/>
    <w:rsid w:val="3097E22D"/>
    <w:rsid w:val="30E42230"/>
    <w:rsid w:val="314E9050"/>
    <w:rsid w:val="31C5C659"/>
    <w:rsid w:val="31E933F7"/>
    <w:rsid w:val="330391A2"/>
    <w:rsid w:val="330F5DC5"/>
    <w:rsid w:val="3325FE90"/>
    <w:rsid w:val="3332A947"/>
    <w:rsid w:val="3332C041"/>
    <w:rsid w:val="3383CF5B"/>
    <w:rsid w:val="33A05E51"/>
    <w:rsid w:val="33AB74D8"/>
    <w:rsid w:val="33B5D410"/>
    <w:rsid w:val="34FE0031"/>
    <w:rsid w:val="3607CA85"/>
    <w:rsid w:val="362E5C79"/>
    <w:rsid w:val="3652F338"/>
    <w:rsid w:val="36F1DE59"/>
    <w:rsid w:val="3743ADD4"/>
    <w:rsid w:val="37776031"/>
    <w:rsid w:val="378C5F0D"/>
    <w:rsid w:val="37B67297"/>
    <w:rsid w:val="37D7F5C5"/>
    <w:rsid w:val="37DADA4B"/>
    <w:rsid w:val="38309BF0"/>
    <w:rsid w:val="385D5867"/>
    <w:rsid w:val="386531C6"/>
    <w:rsid w:val="38A5D435"/>
    <w:rsid w:val="38CDBE75"/>
    <w:rsid w:val="38D10564"/>
    <w:rsid w:val="3910CBB1"/>
    <w:rsid w:val="391899FB"/>
    <w:rsid w:val="39484735"/>
    <w:rsid w:val="3A0222E0"/>
    <w:rsid w:val="3A068FE7"/>
    <w:rsid w:val="3ADD7645"/>
    <w:rsid w:val="3B487EF2"/>
    <w:rsid w:val="3B6EA086"/>
    <w:rsid w:val="3B77D0DE"/>
    <w:rsid w:val="3BEBF788"/>
    <w:rsid w:val="3C25384F"/>
    <w:rsid w:val="3C378E3B"/>
    <w:rsid w:val="3CB84739"/>
    <w:rsid w:val="3CEC07C0"/>
    <w:rsid w:val="3CF09E1D"/>
    <w:rsid w:val="3D07F549"/>
    <w:rsid w:val="3D3F0736"/>
    <w:rsid w:val="3D64D68D"/>
    <w:rsid w:val="3E402148"/>
    <w:rsid w:val="3E69C10A"/>
    <w:rsid w:val="3EA0FE2F"/>
    <w:rsid w:val="3F669DB9"/>
    <w:rsid w:val="3F6B7E03"/>
    <w:rsid w:val="3F72EA31"/>
    <w:rsid w:val="3F9F667F"/>
    <w:rsid w:val="3FB6CCFE"/>
    <w:rsid w:val="3FEE9D65"/>
    <w:rsid w:val="400B1EB3"/>
    <w:rsid w:val="403B437C"/>
    <w:rsid w:val="404B3141"/>
    <w:rsid w:val="406DFA28"/>
    <w:rsid w:val="40ED7441"/>
    <w:rsid w:val="414F6100"/>
    <w:rsid w:val="41A8D59C"/>
    <w:rsid w:val="41A96F73"/>
    <w:rsid w:val="41DE1C76"/>
    <w:rsid w:val="4200E2C8"/>
    <w:rsid w:val="42107269"/>
    <w:rsid w:val="423F321E"/>
    <w:rsid w:val="42829B69"/>
    <w:rsid w:val="42AF1076"/>
    <w:rsid w:val="42B8726C"/>
    <w:rsid w:val="42E4DE07"/>
    <w:rsid w:val="43265B40"/>
    <w:rsid w:val="43696555"/>
    <w:rsid w:val="43958427"/>
    <w:rsid w:val="43D0177F"/>
    <w:rsid w:val="4449E917"/>
    <w:rsid w:val="444DAF47"/>
    <w:rsid w:val="447252CF"/>
    <w:rsid w:val="4511958C"/>
    <w:rsid w:val="453B1125"/>
    <w:rsid w:val="456F0554"/>
    <w:rsid w:val="45BDFCFE"/>
    <w:rsid w:val="45C6104A"/>
    <w:rsid w:val="45DFA736"/>
    <w:rsid w:val="45E6242D"/>
    <w:rsid w:val="45E9EDF1"/>
    <w:rsid w:val="45F8377C"/>
    <w:rsid w:val="467A6A68"/>
    <w:rsid w:val="467AEB6C"/>
    <w:rsid w:val="4695F553"/>
    <w:rsid w:val="47082789"/>
    <w:rsid w:val="470D5B72"/>
    <w:rsid w:val="471B0BDD"/>
    <w:rsid w:val="477EA7E1"/>
    <w:rsid w:val="47820987"/>
    <w:rsid w:val="47D8C435"/>
    <w:rsid w:val="47FD1656"/>
    <w:rsid w:val="480C60AA"/>
    <w:rsid w:val="484ECA53"/>
    <w:rsid w:val="4856501C"/>
    <w:rsid w:val="4868CBF1"/>
    <w:rsid w:val="4868CDDD"/>
    <w:rsid w:val="48701F0A"/>
    <w:rsid w:val="48A34316"/>
    <w:rsid w:val="48D06162"/>
    <w:rsid w:val="493C2FF5"/>
    <w:rsid w:val="49573ABB"/>
    <w:rsid w:val="4972DE34"/>
    <w:rsid w:val="498A74FB"/>
    <w:rsid w:val="49AF3C28"/>
    <w:rsid w:val="49AFD845"/>
    <w:rsid w:val="4A06AFC1"/>
    <w:rsid w:val="4A20D715"/>
    <w:rsid w:val="4A49CCB7"/>
    <w:rsid w:val="4AA4515B"/>
    <w:rsid w:val="4B4A317B"/>
    <w:rsid w:val="4B92E8F3"/>
    <w:rsid w:val="4C12C6ED"/>
    <w:rsid w:val="4C5C8339"/>
    <w:rsid w:val="4CEA6153"/>
    <w:rsid w:val="4D3190BB"/>
    <w:rsid w:val="4D7F7C18"/>
    <w:rsid w:val="4D8B4E07"/>
    <w:rsid w:val="4D959D79"/>
    <w:rsid w:val="4DD04AC6"/>
    <w:rsid w:val="4DE52608"/>
    <w:rsid w:val="4E19935E"/>
    <w:rsid w:val="4E2FCBCE"/>
    <w:rsid w:val="4E9C0323"/>
    <w:rsid w:val="4EBCEB02"/>
    <w:rsid w:val="4EC7D38D"/>
    <w:rsid w:val="4EDA706A"/>
    <w:rsid w:val="4F2507E0"/>
    <w:rsid w:val="4F48A49E"/>
    <w:rsid w:val="4F5869EA"/>
    <w:rsid w:val="4F9B700A"/>
    <w:rsid w:val="4FB21598"/>
    <w:rsid w:val="4FC2D0DB"/>
    <w:rsid w:val="50052864"/>
    <w:rsid w:val="5020238A"/>
    <w:rsid w:val="508B5E42"/>
    <w:rsid w:val="50C8F829"/>
    <w:rsid w:val="50F755BE"/>
    <w:rsid w:val="5101D156"/>
    <w:rsid w:val="5118FEA3"/>
    <w:rsid w:val="516A5142"/>
    <w:rsid w:val="517DE978"/>
    <w:rsid w:val="5290916A"/>
    <w:rsid w:val="531B84AA"/>
    <w:rsid w:val="53480DF7"/>
    <w:rsid w:val="5363BBC0"/>
    <w:rsid w:val="5376433C"/>
    <w:rsid w:val="538BD0CD"/>
    <w:rsid w:val="53C3CE91"/>
    <w:rsid w:val="53E309CA"/>
    <w:rsid w:val="5424D664"/>
    <w:rsid w:val="54379281"/>
    <w:rsid w:val="543D364A"/>
    <w:rsid w:val="543E8954"/>
    <w:rsid w:val="545ACA11"/>
    <w:rsid w:val="54B90548"/>
    <w:rsid w:val="54E17F66"/>
    <w:rsid w:val="54F7735C"/>
    <w:rsid w:val="55102B66"/>
    <w:rsid w:val="5581ACA5"/>
    <w:rsid w:val="55FC4A55"/>
    <w:rsid w:val="562E2A7D"/>
    <w:rsid w:val="565E22EC"/>
    <w:rsid w:val="5690AA1F"/>
    <w:rsid w:val="574625FF"/>
    <w:rsid w:val="57874321"/>
    <w:rsid w:val="57AA9FCF"/>
    <w:rsid w:val="57DFFF87"/>
    <w:rsid w:val="58A4BF25"/>
    <w:rsid w:val="58B842A7"/>
    <w:rsid w:val="58C0280B"/>
    <w:rsid w:val="591C8505"/>
    <w:rsid w:val="591F4CE2"/>
    <w:rsid w:val="595D99D1"/>
    <w:rsid w:val="59B0B8D5"/>
    <w:rsid w:val="59C41543"/>
    <w:rsid w:val="59F0C6A7"/>
    <w:rsid w:val="59FFBC90"/>
    <w:rsid w:val="5A157201"/>
    <w:rsid w:val="5A20ABD3"/>
    <w:rsid w:val="5A3115FF"/>
    <w:rsid w:val="5ACA3B48"/>
    <w:rsid w:val="5AD87B3E"/>
    <w:rsid w:val="5ADBB5BD"/>
    <w:rsid w:val="5B5C446D"/>
    <w:rsid w:val="5BB248A2"/>
    <w:rsid w:val="5C25B629"/>
    <w:rsid w:val="5C38D762"/>
    <w:rsid w:val="5C6FC11B"/>
    <w:rsid w:val="5D5CB3D7"/>
    <w:rsid w:val="5DD14C6D"/>
    <w:rsid w:val="5E288B4E"/>
    <w:rsid w:val="5E41C9ED"/>
    <w:rsid w:val="5E547586"/>
    <w:rsid w:val="5E8B27E0"/>
    <w:rsid w:val="5F0ECD81"/>
    <w:rsid w:val="5F547C53"/>
    <w:rsid w:val="5F7B487B"/>
    <w:rsid w:val="5F8AF07E"/>
    <w:rsid w:val="5F9B13A8"/>
    <w:rsid w:val="5FB4C961"/>
    <w:rsid w:val="601525DC"/>
    <w:rsid w:val="601BAD9C"/>
    <w:rsid w:val="606FD201"/>
    <w:rsid w:val="60ABC318"/>
    <w:rsid w:val="60AF841B"/>
    <w:rsid w:val="60D60C5F"/>
    <w:rsid w:val="60F48BE7"/>
    <w:rsid w:val="6100C973"/>
    <w:rsid w:val="6114605A"/>
    <w:rsid w:val="61711AA3"/>
    <w:rsid w:val="61E60C49"/>
    <w:rsid w:val="61E6B693"/>
    <w:rsid w:val="61FE21BE"/>
    <w:rsid w:val="623723C4"/>
    <w:rsid w:val="62A4FD59"/>
    <w:rsid w:val="630B14A8"/>
    <w:rsid w:val="6389E98B"/>
    <w:rsid w:val="638A3DF9"/>
    <w:rsid w:val="638D6580"/>
    <w:rsid w:val="63930506"/>
    <w:rsid w:val="63AB2700"/>
    <w:rsid w:val="63FED107"/>
    <w:rsid w:val="642AA0EB"/>
    <w:rsid w:val="642E31A7"/>
    <w:rsid w:val="6599E1E9"/>
    <w:rsid w:val="65C43FDA"/>
    <w:rsid w:val="6625BEF6"/>
    <w:rsid w:val="6632A067"/>
    <w:rsid w:val="664550DD"/>
    <w:rsid w:val="66EA7B5D"/>
    <w:rsid w:val="676C7AB7"/>
    <w:rsid w:val="67843359"/>
    <w:rsid w:val="6785E76D"/>
    <w:rsid w:val="67DBF874"/>
    <w:rsid w:val="67F48522"/>
    <w:rsid w:val="6876EF43"/>
    <w:rsid w:val="6877956C"/>
    <w:rsid w:val="68D62702"/>
    <w:rsid w:val="68E64B0A"/>
    <w:rsid w:val="691E1115"/>
    <w:rsid w:val="695DAD3C"/>
    <w:rsid w:val="6969229F"/>
    <w:rsid w:val="69765CA5"/>
    <w:rsid w:val="6A1DE066"/>
    <w:rsid w:val="6A7D0272"/>
    <w:rsid w:val="6AB2E481"/>
    <w:rsid w:val="6AD023E8"/>
    <w:rsid w:val="6AF7AA5C"/>
    <w:rsid w:val="6BA5497C"/>
    <w:rsid w:val="6C0143E0"/>
    <w:rsid w:val="6C22E247"/>
    <w:rsid w:val="6C3C772E"/>
    <w:rsid w:val="6C6159DB"/>
    <w:rsid w:val="6CDA6CBC"/>
    <w:rsid w:val="6CFEA525"/>
    <w:rsid w:val="6D40E6F7"/>
    <w:rsid w:val="6D909B52"/>
    <w:rsid w:val="6DA8C44D"/>
    <w:rsid w:val="6DB57518"/>
    <w:rsid w:val="6E26AB52"/>
    <w:rsid w:val="6E3DE5CA"/>
    <w:rsid w:val="6E720F48"/>
    <w:rsid w:val="6E9EB4B0"/>
    <w:rsid w:val="6F056261"/>
    <w:rsid w:val="6F4900B7"/>
    <w:rsid w:val="6F6FD58C"/>
    <w:rsid w:val="6F7B32EE"/>
    <w:rsid w:val="6F8BFDA6"/>
    <w:rsid w:val="6FAD9934"/>
    <w:rsid w:val="6FD62934"/>
    <w:rsid w:val="705669FB"/>
    <w:rsid w:val="7120DEB7"/>
    <w:rsid w:val="7191242B"/>
    <w:rsid w:val="720DC3A7"/>
    <w:rsid w:val="7230B071"/>
    <w:rsid w:val="7236A173"/>
    <w:rsid w:val="724CBF67"/>
    <w:rsid w:val="7274E004"/>
    <w:rsid w:val="727C5933"/>
    <w:rsid w:val="72937DDC"/>
    <w:rsid w:val="72C71B20"/>
    <w:rsid w:val="72E266A1"/>
    <w:rsid w:val="72F950FA"/>
    <w:rsid w:val="73368DD6"/>
    <w:rsid w:val="7339162C"/>
    <w:rsid w:val="73979E52"/>
    <w:rsid w:val="73D9A19A"/>
    <w:rsid w:val="74CD4A3E"/>
    <w:rsid w:val="74F933A5"/>
    <w:rsid w:val="75E95B13"/>
    <w:rsid w:val="76056230"/>
    <w:rsid w:val="760ADA11"/>
    <w:rsid w:val="76296562"/>
    <w:rsid w:val="765412C8"/>
    <w:rsid w:val="766DE56F"/>
    <w:rsid w:val="768222C1"/>
    <w:rsid w:val="778B0989"/>
    <w:rsid w:val="77A0E724"/>
    <w:rsid w:val="77B142C5"/>
    <w:rsid w:val="77EF88E5"/>
    <w:rsid w:val="77F965D6"/>
    <w:rsid w:val="78205294"/>
    <w:rsid w:val="78A4BEFB"/>
    <w:rsid w:val="78C6E23A"/>
    <w:rsid w:val="78D2799C"/>
    <w:rsid w:val="78D5103E"/>
    <w:rsid w:val="78F432A5"/>
    <w:rsid w:val="790CB15E"/>
    <w:rsid w:val="790E6089"/>
    <w:rsid w:val="793E0977"/>
    <w:rsid w:val="7949AB8C"/>
    <w:rsid w:val="795C74C9"/>
    <w:rsid w:val="79BFFD59"/>
    <w:rsid w:val="79E00E02"/>
    <w:rsid w:val="7A7EC8C4"/>
    <w:rsid w:val="7A86E661"/>
    <w:rsid w:val="7ADBEAF6"/>
    <w:rsid w:val="7AF6734B"/>
    <w:rsid w:val="7B335FC3"/>
    <w:rsid w:val="7B4CF5DC"/>
    <w:rsid w:val="7BB62730"/>
    <w:rsid w:val="7BC314DE"/>
    <w:rsid w:val="7BC33ED6"/>
    <w:rsid w:val="7BE59C7E"/>
    <w:rsid w:val="7BFD282B"/>
    <w:rsid w:val="7C27EF08"/>
    <w:rsid w:val="7C300EC3"/>
    <w:rsid w:val="7C92DFB8"/>
    <w:rsid w:val="7C9C68F6"/>
    <w:rsid w:val="7CCA1597"/>
    <w:rsid w:val="7CCF3142"/>
    <w:rsid w:val="7CF7AFD3"/>
    <w:rsid w:val="7D043CDB"/>
    <w:rsid w:val="7D2D0B07"/>
    <w:rsid w:val="7D6F7AF8"/>
    <w:rsid w:val="7DCEF2FB"/>
    <w:rsid w:val="7DD7DA52"/>
    <w:rsid w:val="7DEAD158"/>
    <w:rsid w:val="7E2FF5ED"/>
    <w:rsid w:val="7E6CDEB7"/>
    <w:rsid w:val="7EA36130"/>
    <w:rsid w:val="7EB067A7"/>
    <w:rsid w:val="7ED8B95C"/>
    <w:rsid w:val="7EFD3754"/>
    <w:rsid w:val="7F4097AF"/>
    <w:rsid w:val="7F542E79"/>
    <w:rsid w:val="7F9E07C3"/>
    <w:rsid w:val="7FD6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B9"/>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qFormat/>
    <w:rsid w:val="009E2E6E"/>
    <w:pPr>
      <w:keepNext/>
      <w:spacing w:line="360" w:lineRule="auto"/>
      <w:jc w:val="center"/>
      <w:outlineLvl w:val="2"/>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rPr>
      <w:lang w:val="es-ES"/>
    </w:r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rPr>
      <w:lang w:val="es-ES"/>
    </w:rPr>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rPr>
      <w:lang w:val="es-ES"/>
    </w:r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rPr>
      <w:lang w:val="es-ES"/>
    </w:rPr>
  </w:style>
  <w:style w:type="paragraph" w:styleId="NormalWeb">
    <w:name w:val="Normal (Web)"/>
    <w:basedOn w:val="Normal"/>
    <w:uiPriority w:val="99"/>
    <w:semiHidden/>
    <w:unhideWhenUsed/>
    <w:rsid w:val="0011355E"/>
    <w:pPr>
      <w:spacing w:before="100" w:beforeAutospacing="1" w:after="100" w:afterAutospacing="1"/>
    </w:pPr>
    <w:rPr>
      <w:lang w:val="es-ES"/>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rPr>
      <w:lang w:val="es-ES"/>
    </w:rPr>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D94118"/>
    <w:rPr>
      <w:color w:val="605E5C"/>
      <w:shd w:val="clear" w:color="auto" w:fill="E1DFDD"/>
    </w:rPr>
  </w:style>
  <w:style w:type="character" w:customStyle="1" w:styleId="grame">
    <w:name w:val="grame"/>
    <w:basedOn w:val="Fuentedeprrafopredeter"/>
    <w:rsid w:val="004C6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B9"/>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qFormat/>
    <w:rsid w:val="009E2E6E"/>
    <w:pPr>
      <w:keepNext/>
      <w:spacing w:line="360" w:lineRule="auto"/>
      <w:jc w:val="center"/>
      <w:outlineLvl w:val="2"/>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rPr>
      <w:lang w:val="es-ES"/>
    </w:r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rPr>
      <w:lang w:val="es-ES"/>
    </w:rPr>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rPr>
      <w:lang w:val="es-ES"/>
    </w:r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rPr>
      <w:lang w:val="es-ES"/>
    </w:rPr>
  </w:style>
  <w:style w:type="paragraph" w:styleId="NormalWeb">
    <w:name w:val="Normal (Web)"/>
    <w:basedOn w:val="Normal"/>
    <w:uiPriority w:val="99"/>
    <w:semiHidden/>
    <w:unhideWhenUsed/>
    <w:rsid w:val="0011355E"/>
    <w:pPr>
      <w:spacing w:before="100" w:beforeAutospacing="1" w:after="100" w:afterAutospacing="1"/>
    </w:pPr>
    <w:rPr>
      <w:lang w:val="es-ES"/>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rPr>
      <w:lang w:val="es-ES"/>
    </w:rPr>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D94118"/>
    <w:rPr>
      <w:color w:val="605E5C"/>
      <w:shd w:val="clear" w:color="auto" w:fill="E1DFDD"/>
    </w:rPr>
  </w:style>
  <w:style w:type="character" w:customStyle="1" w:styleId="grame">
    <w:name w:val="grame"/>
    <w:basedOn w:val="Fuentedeprrafopredeter"/>
    <w:rsid w:val="004C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543">
      <w:bodyDiv w:val="1"/>
      <w:marLeft w:val="0"/>
      <w:marRight w:val="0"/>
      <w:marTop w:val="0"/>
      <w:marBottom w:val="0"/>
      <w:divBdr>
        <w:top w:val="none" w:sz="0" w:space="0" w:color="auto"/>
        <w:left w:val="none" w:sz="0" w:space="0" w:color="auto"/>
        <w:bottom w:val="none" w:sz="0" w:space="0" w:color="auto"/>
        <w:right w:val="none" w:sz="0" w:space="0" w:color="auto"/>
      </w:divBdr>
    </w:div>
    <w:div w:id="39256158">
      <w:bodyDiv w:val="1"/>
      <w:marLeft w:val="0"/>
      <w:marRight w:val="0"/>
      <w:marTop w:val="0"/>
      <w:marBottom w:val="0"/>
      <w:divBdr>
        <w:top w:val="none" w:sz="0" w:space="0" w:color="auto"/>
        <w:left w:val="none" w:sz="0" w:space="0" w:color="auto"/>
        <w:bottom w:val="none" w:sz="0" w:space="0" w:color="auto"/>
        <w:right w:val="none" w:sz="0" w:space="0" w:color="auto"/>
      </w:divBdr>
      <w:divsChild>
        <w:div w:id="1723744821">
          <w:marLeft w:val="0"/>
          <w:marRight w:val="0"/>
          <w:marTop w:val="0"/>
          <w:marBottom w:val="0"/>
          <w:divBdr>
            <w:top w:val="none" w:sz="0" w:space="0" w:color="auto"/>
            <w:left w:val="none" w:sz="0" w:space="0" w:color="auto"/>
            <w:bottom w:val="none" w:sz="0" w:space="0" w:color="auto"/>
            <w:right w:val="none" w:sz="0" w:space="0" w:color="auto"/>
          </w:divBdr>
          <w:divsChild>
            <w:div w:id="1364018914">
              <w:marLeft w:val="0"/>
              <w:marRight w:val="0"/>
              <w:marTop w:val="0"/>
              <w:marBottom w:val="0"/>
              <w:divBdr>
                <w:top w:val="none" w:sz="0" w:space="0" w:color="auto"/>
                <w:left w:val="none" w:sz="0" w:space="0" w:color="auto"/>
                <w:bottom w:val="none" w:sz="0" w:space="0" w:color="auto"/>
                <w:right w:val="none" w:sz="0" w:space="0" w:color="auto"/>
              </w:divBdr>
              <w:divsChild>
                <w:div w:id="1756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0490">
      <w:bodyDiv w:val="1"/>
      <w:marLeft w:val="0"/>
      <w:marRight w:val="0"/>
      <w:marTop w:val="0"/>
      <w:marBottom w:val="0"/>
      <w:divBdr>
        <w:top w:val="none" w:sz="0" w:space="0" w:color="auto"/>
        <w:left w:val="none" w:sz="0" w:space="0" w:color="auto"/>
        <w:bottom w:val="none" w:sz="0" w:space="0" w:color="auto"/>
        <w:right w:val="none" w:sz="0" w:space="0" w:color="auto"/>
      </w:divBdr>
    </w:div>
    <w:div w:id="49809750">
      <w:bodyDiv w:val="1"/>
      <w:marLeft w:val="0"/>
      <w:marRight w:val="0"/>
      <w:marTop w:val="0"/>
      <w:marBottom w:val="0"/>
      <w:divBdr>
        <w:top w:val="none" w:sz="0" w:space="0" w:color="auto"/>
        <w:left w:val="none" w:sz="0" w:space="0" w:color="auto"/>
        <w:bottom w:val="none" w:sz="0" w:space="0" w:color="auto"/>
        <w:right w:val="none" w:sz="0" w:space="0" w:color="auto"/>
      </w:divBdr>
    </w:div>
    <w:div w:id="70854916">
      <w:bodyDiv w:val="1"/>
      <w:marLeft w:val="0"/>
      <w:marRight w:val="0"/>
      <w:marTop w:val="0"/>
      <w:marBottom w:val="0"/>
      <w:divBdr>
        <w:top w:val="none" w:sz="0" w:space="0" w:color="auto"/>
        <w:left w:val="none" w:sz="0" w:space="0" w:color="auto"/>
        <w:bottom w:val="none" w:sz="0" w:space="0" w:color="auto"/>
        <w:right w:val="none" w:sz="0" w:space="0" w:color="auto"/>
      </w:divBdr>
      <w:divsChild>
        <w:div w:id="909846427">
          <w:marLeft w:val="0"/>
          <w:marRight w:val="0"/>
          <w:marTop w:val="0"/>
          <w:marBottom w:val="0"/>
          <w:divBdr>
            <w:top w:val="none" w:sz="0" w:space="0" w:color="auto"/>
            <w:left w:val="none" w:sz="0" w:space="0" w:color="auto"/>
            <w:bottom w:val="none" w:sz="0" w:space="0" w:color="auto"/>
            <w:right w:val="none" w:sz="0" w:space="0" w:color="auto"/>
          </w:divBdr>
          <w:divsChild>
            <w:div w:id="502283323">
              <w:marLeft w:val="0"/>
              <w:marRight w:val="0"/>
              <w:marTop w:val="0"/>
              <w:marBottom w:val="0"/>
              <w:divBdr>
                <w:top w:val="none" w:sz="0" w:space="0" w:color="auto"/>
                <w:left w:val="none" w:sz="0" w:space="0" w:color="auto"/>
                <w:bottom w:val="none" w:sz="0" w:space="0" w:color="auto"/>
                <w:right w:val="none" w:sz="0" w:space="0" w:color="auto"/>
              </w:divBdr>
              <w:divsChild>
                <w:div w:id="12041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5984">
      <w:bodyDiv w:val="1"/>
      <w:marLeft w:val="0"/>
      <w:marRight w:val="0"/>
      <w:marTop w:val="0"/>
      <w:marBottom w:val="0"/>
      <w:divBdr>
        <w:top w:val="none" w:sz="0" w:space="0" w:color="auto"/>
        <w:left w:val="none" w:sz="0" w:space="0" w:color="auto"/>
        <w:bottom w:val="none" w:sz="0" w:space="0" w:color="auto"/>
        <w:right w:val="none" w:sz="0" w:space="0" w:color="auto"/>
      </w:divBdr>
      <w:divsChild>
        <w:div w:id="1271280817">
          <w:marLeft w:val="0"/>
          <w:marRight w:val="0"/>
          <w:marTop w:val="0"/>
          <w:marBottom w:val="0"/>
          <w:divBdr>
            <w:top w:val="none" w:sz="0" w:space="0" w:color="auto"/>
            <w:left w:val="none" w:sz="0" w:space="0" w:color="auto"/>
            <w:bottom w:val="none" w:sz="0" w:space="0" w:color="auto"/>
            <w:right w:val="none" w:sz="0" w:space="0" w:color="auto"/>
          </w:divBdr>
          <w:divsChild>
            <w:div w:id="1993287681">
              <w:marLeft w:val="0"/>
              <w:marRight w:val="0"/>
              <w:marTop w:val="0"/>
              <w:marBottom w:val="0"/>
              <w:divBdr>
                <w:top w:val="none" w:sz="0" w:space="0" w:color="auto"/>
                <w:left w:val="none" w:sz="0" w:space="0" w:color="auto"/>
                <w:bottom w:val="none" w:sz="0" w:space="0" w:color="auto"/>
                <w:right w:val="none" w:sz="0" w:space="0" w:color="auto"/>
              </w:divBdr>
              <w:divsChild>
                <w:div w:id="164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55">
      <w:bodyDiv w:val="1"/>
      <w:marLeft w:val="0"/>
      <w:marRight w:val="0"/>
      <w:marTop w:val="0"/>
      <w:marBottom w:val="0"/>
      <w:divBdr>
        <w:top w:val="none" w:sz="0" w:space="0" w:color="auto"/>
        <w:left w:val="none" w:sz="0" w:space="0" w:color="auto"/>
        <w:bottom w:val="none" w:sz="0" w:space="0" w:color="auto"/>
        <w:right w:val="none" w:sz="0" w:space="0" w:color="auto"/>
      </w:divBdr>
    </w:div>
    <w:div w:id="128598708">
      <w:bodyDiv w:val="1"/>
      <w:marLeft w:val="0"/>
      <w:marRight w:val="0"/>
      <w:marTop w:val="0"/>
      <w:marBottom w:val="0"/>
      <w:divBdr>
        <w:top w:val="none" w:sz="0" w:space="0" w:color="auto"/>
        <w:left w:val="none" w:sz="0" w:space="0" w:color="auto"/>
        <w:bottom w:val="none" w:sz="0" w:space="0" w:color="auto"/>
        <w:right w:val="none" w:sz="0" w:space="0" w:color="auto"/>
      </w:divBdr>
    </w:div>
    <w:div w:id="129130867">
      <w:bodyDiv w:val="1"/>
      <w:marLeft w:val="0"/>
      <w:marRight w:val="0"/>
      <w:marTop w:val="0"/>
      <w:marBottom w:val="0"/>
      <w:divBdr>
        <w:top w:val="none" w:sz="0" w:space="0" w:color="auto"/>
        <w:left w:val="none" w:sz="0" w:space="0" w:color="auto"/>
        <w:bottom w:val="none" w:sz="0" w:space="0" w:color="auto"/>
        <w:right w:val="none" w:sz="0" w:space="0" w:color="auto"/>
      </w:divBdr>
      <w:divsChild>
        <w:div w:id="667712844">
          <w:marLeft w:val="0"/>
          <w:marRight w:val="0"/>
          <w:marTop w:val="0"/>
          <w:marBottom w:val="0"/>
          <w:divBdr>
            <w:top w:val="none" w:sz="0" w:space="0" w:color="auto"/>
            <w:left w:val="none" w:sz="0" w:space="0" w:color="auto"/>
            <w:bottom w:val="none" w:sz="0" w:space="0" w:color="auto"/>
            <w:right w:val="none" w:sz="0" w:space="0" w:color="auto"/>
          </w:divBdr>
          <w:divsChild>
            <w:div w:id="149059273">
              <w:marLeft w:val="0"/>
              <w:marRight w:val="0"/>
              <w:marTop w:val="0"/>
              <w:marBottom w:val="0"/>
              <w:divBdr>
                <w:top w:val="none" w:sz="0" w:space="0" w:color="auto"/>
                <w:left w:val="none" w:sz="0" w:space="0" w:color="auto"/>
                <w:bottom w:val="none" w:sz="0" w:space="0" w:color="auto"/>
                <w:right w:val="none" w:sz="0" w:space="0" w:color="auto"/>
              </w:divBdr>
              <w:divsChild>
                <w:div w:id="1951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303">
      <w:bodyDiv w:val="1"/>
      <w:marLeft w:val="0"/>
      <w:marRight w:val="0"/>
      <w:marTop w:val="0"/>
      <w:marBottom w:val="0"/>
      <w:divBdr>
        <w:top w:val="none" w:sz="0" w:space="0" w:color="auto"/>
        <w:left w:val="none" w:sz="0" w:space="0" w:color="auto"/>
        <w:bottom w:val="none" w:sz="0" w:space="0" w:color="auto"/>
        <w:right w:val="none" w:sz="0" w:space="0" w:color="auto"/>
      </w:divBdr>
    </w:div>
    <w:div w:id="145973404">
      <w:bodyDiv w:val="1"/>
      <w:marLeft w:val="0"/>
      <w:marRight w:val="0"/>
      <w:marTop w:val="0"/>
      <w:marBottom w:val="0"/>
      <w:divBdr>
        <w:top w:val="none" w:sz="0" w:space="0" w:color="auto"/>
        <w:left w:val="none" w:sz="0" w:space="0" w:color="auto"/>
        <w:bottom w:val="none" w:sz="0" w:space="0" w:color="auto"/>
        <w:right w:val="none" w:sz="0" w:space="0" w:color="auto"/>
      </w:divBdr>
    </w:div>
    <w:div w:id="154762146">
      <w:bodyDiv w:val="1"/>
      <w:marLeft w:val="0"/>
      <w:marRight w:val="0"/>
      <w:marTop w:val="0"/>
      <w:marBottom w:val="0"/>
      <w:divBdr>
        <w:top w:val="none" w:sz="0" w:space="0" w:color="auto"/>
        <w:left w:val="none" w:sz="0" w:space="0" w:color="auto"/>
        <w:bottom w:val="none" w:sz="0" w:space="0" w:color="auto"/>
        <w:right w:val="none" w:sz="0" w:space="0" w:color="auto"/>
      </w:divBdr>
    </w:div>
    <w:div w:id="166287907">
      <w:bodyDiv w:val="1"/>
      <w:marLeft w:val="0"/>
      <w:marRight w:val="0"/>
      <w:marTop w:val="0"/>
      <w:marBottom w:val="0"/>
      <w:divBdr>
        <w:top w:val="none" w:sz="0" w:space="0" w:color="auto"/>
        <w:left w:val="none" w:sz="0" w:space="0" w:color="auto"/>
        <w:bottom w:val="none" w:sz="0" w:space="0" w:color="auto"/>
        <w:right w:val="none" w:sz="0" w:space="0" w:color="auto"/>
      </w:divBdr>
    </w:div>
    <w:div w:id="207766953">
      <w:bodyDiv w:val="1"/>
      <w:marLeft w:val="0"/>
      <w:marRight w:val="0"/>
      <w:marTop w:val="0"/>
      <w:marBottom w:val="0"/>
      <w:divBdr>
        <w:top w:val="none" w:sz="0" w:space="0" w:color="auto"/>
        <w:left w:val="none" w:sz="0" w:space="0" w:color="auto"/>
        <w:bottom w:val="none" w:sz="0" w:space="0" w:color="auto"/>
        <w:right w:val="none" w:sz="0" w:space="0" w:color="auto"/>
      </w:divBdr>
    </w:div>
    <w:div w:id="217668297">
      <w:bodyDiv w:val="1"/>
      <w:marLeft w:val="0"/>
      <w:marRight w:val="0"/>
      <w:marTop w:val="0"/>
      <w:marBottom w:val="0"/>
      <w:divBdr>
        <w:top w:val="none" w:sz="0" w:space="0" w:color="auto"/>
        <w:left w:val="none" w:sz="0" w:space="0" w:color="auto"/>
        <w:bottom w:val="none" w:sz="0" w:space="0" w:color="auto"/>
        <w:right w:val="none" w:sz="0" w:space="0" w:color="auto"/>
      </w:divBdr>
    </w:div>
    <w:div w:id="226040778">
      <w:bodyDiv w:val="1"/>
      <w:marLeft w:val="0"/>
      <w:marRight w:val="0"/>
      <w:marTop w:val="0"/>
      <w:marBottom w:val="0"/>
      <w:divBdr>
        <w:top w:val="none" w:sz="0" w:space="0" w:color="auto"/>
        <w:left w:val="none" w:sz="0" w:space="0" w:color="auto"/>
        <w:bottom w:val="none" w:sz="0" w:space="0" w:color="auto"/>
        <w:right w:val="none" w:sz="0" w:space="0" w:color="auto"/>
      </w:divBdr>
    </w:div>
    <w:div w:id="234823924">
      <w:bodyDiv w:val="1"/>
      <w:marLeft w:val="0"/>
      <w:marRight w:val="0"/>
      <w:marTop w:val="0"/>
      <w:marBottom w:val="0"/>
      <w:divBdr>
        <w:top w:val="none" w:sz="0" w:space="0" w:color="auto"/>
        <w:left w:val="none" w:sz="0" w:space="0" w:color="auto"/>
        <w:bottom w:val="none" w:sz="0" w:space="0" w:color="auto"/>
        <w:right w:val="none" w:sz="0" w:space="0" w:color="auto"/>
      </w:divBdr>
    </w:div>
    <w:div w:id="242691059">
      <w:bodyDiv w:val="1"/>
      <w:marLeft w:val="0"/>
      <w:marRight w:val="0"/>
      <w:marTop w:val="0"/>
      <w:marBottom w:val="0"/>
      <w:divBdr>
        <w:top w:val="none" w:sz="0" w:space="0" w:color="auto"/>
        <w:left w:val="none" w:sz="0" w:space="0" w:color="auto"/>
        <w:bottom w:val="none" w:sz="0" w:space="0" w:color="auto"/>
        <w:right w:val="none" w:sz="0" w:space="0" w:color="auto"/>
      </w:divBdr>
    </w:div>
    <w:div w:id="247231822">
      <w:bodyDiv w:val="1"/>
      <w:marLeft w:val="0"/>
      <w:marRight w:val="0"/>
      <w:marTop w:val="0"/>
      <w:marBottom w:val="0"/>
      <w:divBdr>
        <w:top w:val="none" w:sz="0" w:space="0" w:color="auto"/>
        <w:left w:val="none" w:sz="0" w:space="0" w:color="auto"/>
        <w:bottom w:val="none" w:sz="0" w:space="0" w:color="auto"/>
        <w:right w:val="none" w:sz="0" w:space="0" w:color="auto"/>
      </w:divBdr>
      <w:divsChild>
        <w:div w:id="1408965728">
          <w:marLeft w:val="0"/>
          <w:marRight w:val="0"/>
          <w:marTop w:val="0"/>
          <w:marBottom w:val="0"/>
          <w:divBdr>
            <w:top w:val="none" w:sz="0" w:space="0" w:color="auto"/>
            <w:left w:val="none" w:sz="0" w:space="0" w:color="auto"/>
            <w:bottom w:val="none" w:sz="0" w:space="0" w:color="auto"/>
            <w:right w:val="none" w:sz="0" w:space="0" w:color="auto"/>
          </w:divBdr>
          <w:divsChild>
            <w:div w:id="613246645">
              <w:marLeft w:val="0"/>
              <w:marRight w:val="0"/>
              <w:marTop w:val="0"/>
              <w:marBottom w:val="0"/>
              <w:divBdr>
                <w:top w:val="none" w:sz="0" w:space="0" w:color="auto"/>
                <w:left w:val="none" w:sz="0" w:space="0" w:color="auto"/>
                <w:bottom w:val="none" w:sz="0" w:space="0" w:color="auto"/>
                <w:right w:val="none" w:sz="0" w:space="0" w:color="auto"/>
              </w:divBdr>
              <w:divsChild>
                <w:div w:id="1956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449">
          <w:marLeft w:val="0"/>
          <w:marRight w:val="0"/>
          <w:marTop w:val="0"/>
          <w:marBottom w:val="0"/>
          <w:divBdr>
            <w:top w:val="none" w:sz="0" w:space="0" w:color="auto"/>
            <w:left w:val="none" w:sz="0" w:space="0" w:color="auto"/>
            <w:bottom w:val="none" w:sz="0" w:space="0" w:color="auto"/>
            <w:right w:val="none" w:sz="0" w:space="0" w:color="auto"/>
          </w:divBdr>
          <w:divsChild>
            <w:div w:id="1077902292">
              <w:marLeft w:val="0"/>
              <w:marRight w:val="0"/>
              <w:marTop w:val="0"/>
              <w:marBottom w:val="0"/>
              <w:divBdr>
                <w:top w:val="none" w:sz="0" w:space="0" w:color="auto"/>
                <w:left w:val="none" w:sz="0" w:space="0" w:color="auto"/>
                <w:bottom w:val="none" w:sz="0" w:space="0" w:color="auto"/>
                <w:right w:val="none" w:sz="0" w:space="0" w:color="auto"/>
              </w:divBdr>
              <w:divsChild>
                <w:div w:id="567955357">
                  <w:marLeft w:val="0"/>
                  <w:marRight w:val="0"/>
                  <w:marTop w:val="0"/>
                  <w:marBottom w:val="0"/>
                  <w:divBdr>
                    <w:top w:val="none" w:sz="0" w:space="0" w:color="auto"/>
                    <w:left w:val="none" w:sz="0" w:space="0" w:color="auto"/>
                    <w:bottom w:val="none" w:sz="0" w:space="0" w:color="auto"/>
                    <w:right w:val="none" w:sz="0" w:space="0" w:color="auto"/>
                  </w:divBdr>
                </w:div>
                <w:div w:id="17097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2963">
      <w:bodyDiv w:val="1"/>
      <w:marLeft w:val="0"/>
      <w:marRight w:val="0"/>
      <w:marTop w:val="0"/>
      <w:marBottom w:val="0"/>
      <w:divBdr>
        <w:top w:val="none" w:sz="0" w:space="0" w:color="auto"/>
        <w:left w:val="none" w:sz="0" w:space="0" w:color="auto"/>
        <w:bottom w:val="none" w:sz="0" w:space="0" w:color="auto"/>
        <w:right w:val="none" w:sz="0" w:space="0" w:color="auto"/>
      </w:divBdr>
      <w:divsChild>
        <w:div w:id="824005555">
          <w:marLeft w:val="0"/>
          <w:marRight w:val="0"/>
          <w:marTop w:val="0"/>
          <w:marBottom w:val="0"/>
          <w:divBdr>
            <w:top w:val="none" w:sz="0" w:space="0" w:color="auto"/>
            <w:left w:val="none" w:sz="0" w:space="0" w:color="auto"/>
            <w:bottom w:val="none" w:sz="0" w:space="0" w:color="auto"/>
            <w:right w:val="none" w:sz="0" w:space="0" w:color="auto"/>
          </w:divBdr>
          <w:divsChild>
            <w:div w:id="611328133">
              <w:marLeft w:val="0"/>
              <w:marRight w:val="0"/>
              <w:marTop w:val="0"/>
              <w:marBottom w:val="0"/>
              <w:divBdr>
                <w:top w:val="none" w:sz="0" w:space="0" w:color="auto"/>
                <w:left w:val="none" w:sz="0" w:space="0" w:color="auto"/>
                <w:bottom w:val="none" w:sz="0" w:space="0" w:color="auto"/>
                <w:right w:val="none" w:sz="0" w:space="0" w:color="auto"/>
              </w:divBdr>
              <w:divsChild>
                <w:div w:id="756751042">
                  <w:marLeft w:val="0"/>
                  <w:marRight w:val="0"/>
                  <w:marTop w:val="0"/>
                  <w:marBottom w:val="0"/>
                  <w:divBdr>
                    <w:top w:val="none" w:sz="0" w:space="0" w:color="auto"/>
                    <w:left w:val="none" w:sz="0" w:space="0" w:color="auto"/>
                    <w:bottom w:val="none" w:sz="0" w:space="0" w:color="auto"/>
                    <w:right w:val="none" w:sz="0" w:space="0" w:color="auto"/>
                  </w:divBdr>
                  <w:divsChild>
                    <w:div w:id="4591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3691">
      <w:bodyDiv w:val="1"/>
      <w:marLeft w:val="0"/>
      <w:marRight w:val="0"/>
      <w:marTop w:val="0"/>
      <w:marBottom w:val="0"/>
      <w:divBdr>
        <w:top w:val="none" w:sz="0" w:space="0" w:color="auto"/>
        <w:left w:val="none" w:sz="0" w:space="0" w:color="auto"/>
        <w:bottom w:val="none" w:sz="0" w:space="0" w:color="auto"/>
        <w:right w:val="none" w:sz="0" w:space="0" w:color="auto"/>
      </w:divBdr>
    </w:div>
    <w:div w:id="331876927">
      <w:bodyDiv w:val="1"/>
      <w:marLeft w:val="0"/>
      <w:marRight w:val="0"/>
      <w:marTop w:val="0"/>
      <w:marBottom w:val="0"/>
      <w:divBdr>
        <w:top w:val="none" w:sz="0" w:space="0" w:color="auto"/>
        <w:left w:val="none" w:sz="0" w:space="0" w:color="auto"/>
        <w:bottom w:val="none" w:sz="0" w:space="0" w:color="auto"/>
        <w:right w:val="none" w:sz="0" w:space="0" w:color="auto"/>
      </w:divBdr>
    </w:div>
    <w:div w:id="338701496">
      <w:bodyDiv w:val="1"/>
      <w:marLeft w:val="0"/>
      <w:marRight w:val="0"/>
      <w:marTop w:val="0"/>
      <w:marBottom w:val="0"/>
      <w:divBdr>
        <w:top w:val="none" w:sz="0" w:space="0" w:color="auto"/>
        <w:left w:val="none" w:sz="0" w:space="0" w:color="auto"/>
        <w:bottom w:val="none" w:sz="0" w:space="0" w:color="auto"/>
        <w:right w:val="none" w:sz="0" w:space="0" w:color="auto"/>
      </w:divBdr>
      <w:divsChild>
        <w:div w:id="1221869202">
          <w:marLeft w:val="0"/>
          <w:marRight w:val="0"/>
          <w:marTop w:val="0"/>
          <w:marBottom w:val="0"/>
          <w:divBdr>
            <w:top w:val="none" w:sz="0" w:space="0" w:color="auto"/>
            <w:left w:val="none" w:sz="0" w:space="0" w:color="auto"/>
            <w:bottom w:val="none" w:sz="0" w:space="0" w:color="auto"/>
            <w:right w:val="none" w:sz="0" w:space="0" w:color="auto"/>
          </w:divBdr>
          <w:divsChild>
            <w:div w:id="1361660448">
              <w:marLeft w:val="0"/>
              <w:marRight w:val="0"/>
              <w:marTop w:val="0"/>
              <w:marBottom w:val="0"/>
              <w:divBdr>
                <w:top w:val="none" w:sz="0" w:space="0" w:color="auto"/>
                <w:left w:val="none" w:sz="0" w:space="0" w:color="auto"/>
                <w:bottom w:val="none" w:sz="0" w:space="0" w:color="auto"/>
                <w:right w:val="none" w:sz="0" w:space="0" w:color="auto"/>
              </w:divBdr>
              <w:divsChild>
                <w:div w:id="100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6963">
      <w:bodyDiv w:val="1"/>
      <w:marLeft w:val="0"/>
      <w:marRight w:val="0"/>
      <w:marTop w:val="0"/>
      <w:marBottom w:val="0"/>
      <w:divBdr>
        <w:top w:val="none" w:sz="0" w:space="0" w:color="auto"/>
        <w:left w:val="none" w:sz="0" w:space="0" w:color="auto"/>
        <w:bottom w:val="none" w:sz="0" w:space="0" w:color="auto"/>
        <w:right w:val="none" w:sz="0" w:space="0" w:color="auto"/>
      </w:divBdr>
      <w:divsChild>
        <w:div w:id="1276324874">
          <w:marLeft w:val="0"/>
          <w:marRight w:val="0"/>
          <w:marTop w:val="0"/>
          <w:marBottom w:val="0"/>
          <w:divBdr>
            <w:top w:val="none" w:sz="0" w:space="0" w:color="auto"/>
            <w:left w:val="none" w:sz="0" w:space="0" w:color="auto"/>
            <w:bottom w:val="none" w:sz="0" w:space="0" w:color="auto"/>
            <w:right w:val="none" w:sz="0" w:space="0" w:color="auto"/>
          </w:divBdr>
          <w:divsChild>
            <w:div w:id="751044714">
              <w:marLeft w:val="0"/>
              <w:marRight w:val="0"/>
              <w:marTop w:val="0"/>
              <w:marBottom w:val="0"/>
              <w:divBdr>
                <w:top w:val="none" w:sz="0" w:space="0" w:color="auto"/>
                <w:left w:val="none" w:sz="0" w:space="0" w:color="auto"/>
                <w:bottom w:val="none" w:sz="0" w:space="0" w:color="auto"/>
                <w:right w:val="none" w:sz="0" w:space="0" w:color="auto"/>
              </w:divBdr>
              <w:divsChild>
                <w:div w:id="767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8290">
      <w:bodyDiv w:val="1"/>
      <w:marLeft w:val="0"/>
      <w:marRight w:val="0"/>
      <w:marTop w:val="0"/>
      <w:marBottom w:val="0"/>
      <w:divBdr>
        <w:top w:val="none" w:sz="0" w:space="0" w:color="auto"/>
        <w:left w:val="none" w:sz="0" w:space="0" w:color="auto"/>
        <w:bottom w:val="none" w:sz="0" w:space="0" w:color="auto"/>
        <w:right w:val="none" w:sz="0" w:space="0" w:color="auto"/>
      </w:divBdr>
    </w:div>
    <w:div w:id="430129638">
      <w:bodyDiv w:val="1"/>
      <w:marLeft w:val="0"/>
      <w:marRight w:val="0"/>
      <w:marTop w:val="0"/>
      <w:marBottom w:val="0"/>
      <w:divBdr>
        <w:top w:val="none" w:sz="0" w:space="0" w:color="auto"/>
        <w:left w:val="none" w:sz="0" w:space="0" w:color="auto"/>
        <w:bottom w:val="none" w:sz="0" w:space="0" w:color="auto"/>
        <w:right w:val="none" w:sz="0" w:space="0" w:color="auto"/>
      </w:divBdr>
      <w:divsChild>
        <w:div w:id="833884889">
          <w:marLeft w:val="0"/>
          <w:marRight w:val="0"/>
          <w:marTop w:val="0"/>
          <w:marBottom w:val="0"/>
          <w:divBdr>
            <w:top w:val="none" w:sz="0" w:space="0" w:color="auto"/>
            <w:left w:val="none" w:sz="0" w:space="0" w:color="auto"/>
            <w:bottom w:val="none" w:sz="0" w:space="0" w:color="auto"/>
            <w:right w:val="none" w:sz="0" w:space="0" w:color="auto"/>
          </w:divBdr>
          <w:divsChild>
            <w:div w:id="2113435597">
              <w:marLeft w:val="0"/>
              <w:marRight w:val="0"/>
              <w:marTop w:val="0"/>
              <w:marBottom w:val="0"/>
              <w:divBdr>
                <w:top w:val="none" w:sz="0" w:space="0" w:color="auto"/>
                <w:left w:val="none" w:sz="0" w:space="0" w:color="auto"/>
                <w:bottom w:val="none" w:sz="0" w:space="0" w:color="auto"/>
                <w:right w:val="none" w:sz="0" w:space="0" w:color="auto"/>
              </w:divBdr>
              <w:divsChild>
                <w:div w:id="13472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3078">
      <w:bodyDiv w:val="1"/>
      <w:marLeft w:val="0"/>
      <w:marRight w:val="0"/>
      <w:marTop w:val="0"/>
      <w:marBottom w:val="0"/>
      <w:divBdr>
        <w:top w:val="none" w:sz="0" w:space="0" w:color="auto"/>
        <w:left w:val="none" w:sz="0" w:space="0" w:color="auto"/>
        <w:bottom w:val="none" w:sz="0" w:space="0" w:color="auto"/>
        <w:right w:val="none" w:sz="0" w:space="0" w:color="auto"/>
      </w:divBdr>
    </w:div>
    <w:div w:id="431358689">
      <w:bodyDiv w:val="1"/>
      <w:marLeft w:val="0"/>
      <w:marRight w:val="0"/>
      <w:marTop w:val="0"/>
      <w:marBottom w:val="0"/>
      <w:divBdr>
        <w:top w:val="none" w:sz="0" w:space="0" w:color="auto"/>
        <w:left w:val="none" w:sz="0" w:space="0" w:color="auto"/>
        <w:bottom w:val="none" w:sz="0" w:space="0" w:color="auto"/>
        <w:right w:val="none" w:sz="0" w:space="0" w:color="auto"/>
      </w:divBdr>
    </w:div>
    <w:div w:id="459033943">
      <w:bodyDiv w:val="1"/>
      <w:marLeft w:val="0"/>
      <w:marRight w:val="0"/>
      <w:marTop w:val="0"/>
      <w:marBottom w:val="0"/>
      <w:divBdr>
        <w:top w:val="none" w:sz="0" w:space="0" w:color="auto"/>
        <w:left w:val="none" w:sz="0" w:space="0" w:color="auto"/>
        <w:bottom w:val="none" w:sz="0" w:space="0" w:color="auto"/>
        <w:right w:val="none" w:sz="0" w:space="0" w:color="auto"/>
      </w:divBdr>
    </w:div>
    <w:div w:id="470055588">
      <w:bodyDiv w:val="1"/>
      <w:marLeft w:val="0"/>
      <w:marRight w:val="0"/>
      <w:marTop w:val="0"/>
      <w:marBottom w:val="0"/>
      <w:divBdr>
        <w:top w:val="none" w:sz="0" w:space="0" w:color="auto"/>
        <w:left w:val="none" w:sz="0" w:space="0" w:color="auto"/>
        <w:bottom w:val="none" w:sz="0" w:space="0" w:color="auto"/>
        <w:right w:val="none" w:sz="0" w:space="0" w:color="auto"/>
      </w:divBdr>
    </w:div>
    <w:div w:id="484131863">
      <w:bodyDiv w:val="1"/>
      <w:marLeft w:val="0"/>
      <w:marRight w:val="0"/>
      <w:marTop w:val="0"/>
      <w:marBottom w:val="0"/>
      <w:divBdr>
        <w:top w:val="none" w:sz="0" w:space="0" w:color="auto"/>
        <w:left w:val="none" w:sz="0" w:space="0" w:color="auto"/>
        <w:bottom w:val="none" w:sz="0" w:space="0" w:color="auto"/>
        <w:right w:val="none" w:sz="0" w:space="0" w:color="auto"/>
      </w:divBdr>
    </w:div>
    <w:div w:id="486359108">
      <w:bodyDiv w:val="1"/>
      <w:marLeft w:val="0"/>
      <w:marRight w:val="0"/>
      <w:marTop w:val="0"/>
      <w:marBottom w:val="0"/>
      <w:divBdr>
        <w:top w:val="none" w:sz="0" w:space="0" w:color="auto"/>
        <w:left w:val="none" w:sz="0" w:space="0" w:color="auto"/>
        <w:bottom w:val="none" w:sz="0" w:space="0" w:color="auto"/>
        <w:right w:val="none" w:sz="0" w:space="0" w:color="auto"/>
      </w:divBdr>
    </w:div>
    <w:div w:id="489055749">
      <w:bodyDiv w:val="1"/>
      <w:marLeft w:val="0"/>
      <w:marRight w:val="0"/>
      <w:marTop w:val="0"/>
      <w:marBottom w:val="0"/>
      <w:divBdr>
        <w:top w:val="none" w:sz="0" w:space="0" w:color="auto"/>
        <w:left w:val="none" w:sz="0" w:space="0" w:color="auto"/>
        <w:bottom w:val="none" w:sz="0" w:space="0" w:color="auto"/>
        <w:right w:val="none" w:sz="0" w:space="0" w:color="auto"/>
      </w:divBdr>
    </w:div>
    <w:div w:id="521087966">
      <w:bodyDiv w:val="1"/>
      <w:marLeft w:val="0"/>
      <w:marRight w:val="0"/>
      <w:marTop w:val="0"/>
      <w:marBottom w:val="0"/>
      <w:divBdr>
        <w:top w:val="none" w:sz="0" w:space="0" w:color="auto"/>
        <w:left w:val="none" w:sz="0" w:space="0" w:color="auto"/>
        <w:bottom w:val="none" w:sz="0" w:space="0" w:color="auto"/>
        <w:right w:val="none" w:sz="0" w:space="0" w:color="auto"/>
      </w:divBdr>
    </w:div>
    <w:div w:id="525412564">
      <w:bodyDiv w:val="1"/>
      <w:marLeft w:val="0"/>
      <w:marRight w:val="0"/>
      <w:marTop w:val="0"/>
      <w:marBottom w:val="0"/>
      <w:divBdr>
        <w:top w:val="none" w:sz="0" w:space="0" w:color="auto"/>
        <w:left w:val="none" w:sz="0" w:space="0" w:color="auto"/>
        <w:bottom w:val="none" w:sz="0" w:space="0" w:color="auto"/>
        <w:right w:val="none" w:sz="0" w:space="0" w:color="auto"/>
      </w:divBdr>
    </w:div>
    <w:div w:id="530804299">
      <w:bodyDiv w:val="1"/>
      <w:marLeft w:val="0"/>
      <w:marRight w:val="0"/>
      <w:marTop w:val="0"/>
      <w:marBottom w:val="0"/>
      <w:divBdr>
        <w:top w:val="none" w:sz="0" w:space="0" w:color="auto"/>
        <w:left w:val="none" w:sz="0" w:space="0" w:color="auto"/>
        <w:bottom w:val="none" w:sz="0" w:space="0" w:color="auto"/>
        <w:right w:val="none" w:sz="0" w:space="0" w:color="auto"/>
      </w:divBdr>
      <w:divsChild>
        <w:div w:id="383523362">
          <w:marLeft w:val="0"/>
          <w:marRight w:val="0"/>
          <w:marTop w:val="0"/>
          <w:marBottom w:val="0"/>
          <w:divBdr>
            <w:top w:val="none" w:sz="0" w:space="0" w:color="auto"/>
            <w:left w:val="none" w:sz="0" w:space="0" w:color="auto"/>
            <w:bottom w:val="none" w:sz="0" w:space="0" w:color="auto"/>
            <w:right w:val="none" w:sz="0" w:space="0" w:color="auto"/>
          </w:divBdr>
          <w:divsChild>
            <w:div w:id="1467040116">
              <w:marLeft w:val="0"/>
              <w:marRight w:val="0"/>
              <w:marTop w:val="0"/>
              <w:marBottom w:val="0"/>
              <w:divBdr>
                <w:top w:val="none" w:sz="0" w:space="0" w:color="auto"/>
                <w:left w:val="none" w:sz="0" w:space="0" w:color="auto"/>
                <w:bottom w:val="none" w:sz="0" w:space="0" w:color="auto"/>
                <w:right w:val="none" w:sz="0" w:space="0" w:color="auto"/>
              </w:divBdr>
              <w:divsChild>
                <w:div w:id="233053408">
                  <w:marLeft w:val="0"/>
                  <w:marRight w:val="0"/>
                  <w:marTop w:val="0"/>
                  <w:marBottom w:val="0"/>
                  <w:divBdr>
                    <w:top w:val="none" w:sz="0" w:space="0" w:color="auto"/>
                    <w:left w:val="none" w:sz="0" w:space="0" w:color="auto"/>
                    <w:bottom w:val="none" w:sz="0" w:space="0" w:color="auto"/>
                    <w:right w:val="none" w:sz="0" w:space="0" w:color="auto"/>
                  </w:divBdr>
                  <w:divsChild>
                    <w:div w:id="7437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29074">
      <w:bodyDiv w:val="1"/>
      <w:marLeft w:val="0"/>
      <w:marRight w:val="0"/>
      <w:marTop w:val="0"/>
      <w:marBottom w:val="0"/>
      <w:divBdr>
        <w:top w:val="none" w:sz="0" w:space="0" w:color="auto"/>
        <w:left w:val="none" w:sz="0" w:space="0" w:color="auto"/>
        <w:bottom w:val="none" w:sz="0" w:space="0" w:color="auto"/>
        <w:right w:val="none" w:sz="0" w:space="0" w:color="auto"/>
      </w:divBdr>
    </w:div>
    <w:div w:id="567806022">
      <w:bodyDiv w:val="1"/>
      <w:marLeft w:val="0"/>
      <w:marRight w:val="0"/>
      <w:marTop w:val="0"/>
      <w:marBottom w:val="0"/>
      <w:divBdr>
        <w:top w:val="none" w:sz="0" w:space="0" w:color="auto"/>
        <w:left w:val="none" w:sz="0" w:space="0" w:color="auto"/>
        <w:bottom w:val="none" w:sz="0" w:space="0" w:color="auto"/>
        <w:right w:val="none" w:sz="0" w:space="0" w:color="auto"/>
      </w:divBdr>
    </w:div>
    <w:div w:id="577716048">
      <w:bodyDiv w:val="1"/>
      <w:marLeft w:val="0"/>
      <w:marRight w:val="0"/>
      <w:marTop w:val="0"/>
      <w:marBottom w:val="0"/>
      <w:divBdr>
        <w:top w:val="none" w:sz="0" w:space="0" w:color="auto"/>
        <w:left w:val="none" w:sz="0" w:space="0" w:color="auto"/>
        <w:bottom w:val="none" w:sz="0" w:space="0" w:color="auto"/>
        <w:right w:val="none" w:sz="0" w:space="0" w:color="auto"/>
      </w:divBdr>
      <w:divsChild>
        <w:div w:id="120803007">
          <w:marLeft w:val="0"/>
          <w:marRight w:val="0"/>
          <w:marTop w:val="0"/>
          <w:marBottom w:val="0"/>
          <w:divBdr>
            <w:top w:val="none" w:sz="0" w:space="0" w:color="auto"/>
            <w:left w:val="none" w:sz="0" w:space="0" w:color="auto"/>
            <w:bottom w:val="none" w:sz="0" w:space="0" w:color="auto"/>
            <w:right w:val="none" w:sz="0" w:space="0" w:color="auto"/>
          </w:divBdr>
          <w:divsChild>
            <w:div w:id="63920191">
              <w:marLeft w:val="0"/>
              <w:marRight w:val="0"/>
              <w:marTop w:val="0"/>
              <w:marBottom w:val="0"/>
              <w:divBdr>
                <w:top w:val="none" w:sz="0" w:space="0" w:color="auto"/>
                <w:left w:val="none" w:sz="0" w:space="0" w:color="auto"/>
                <w:bottom w:val="none" w:sz="0" w:space="0" w:color="auto"/>
                <w:right w:val="none" w:sz="0" w:space="0" w:color="auto"/>
              </w:divBdr>
              <w:divsChild>
                <w:div w:id="17992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41881">
      <w:bodyDiv w:val="1"/>
      <w:marLeft w:val="0"/>
      <w:marRight w:val="0"/>
      <w:marTop w:val="0"/>
      <w:marBottom w:val="0"/>
      <w:divBdr>
        <w:top w:val="none" w:sz="0" w:space="0" w:color="auto"/>
        <w:left w:val="none" w:sz="0" w:space="0" w:color="auto"/>
        <w:bottom w:val="none" w:sz="0" w:space="0" w:color="auto"/>
        <w:right w:val="none" w:sz="0" w:space="0" w:color="auto"/>
      </w:divBdr>
    </w:div>
    <w:div w:id="597295302">
      <w:bodyDiv w:val="1"/>
      <w:marLeft w:val="0"/>
      <w:marRight w:val="0"/>
      <w:marTop w:val="0"/>
      <w:marBottom w:val="0"/>
      <w:divBdr>
        <w:top w:val="none" w:sz="0" w:space="0" w:color="auto"/>
        <w:left w:val="none" w:sz="0" w:space="0" w:color="auto"/>
        <w:bottom w:val="none" w:sz="0" w:space="0" w:color="auto"/>
        <w:right w:val="none" w:sz="0" w:space="0" w:color="auto"/>
      </w:divBdr>
    </w:div>
    <w:div w:id="612369890">
      <w:bodyDiv w:val="1"/>
      <w:marLeft w:val="0"/>
      <w:marRight w:val="0"/>
      <w:marTop w:val="0"/>
      <w:marBottom w:val="0"/>
      <w:divBdr>
        <w:top w:val="none" w:sz="0" w:space="0" w:color="auto"/>
        <w:left w:val="none" w:sz="0" w:space="0" w:color="auto"/>
        <w:bottom w:val="none" w:sz="0" w:space="0" w:color="auto"/>
        <w:right w:val="none" w:sz="0" w:space="0" w:color="auto"/>
      </w:divBdr>
      <w:divsChild>
        <w:div w:id="210925637">
          <w:marLeft w:val="0"/>
          <w:marRight w:val="0"/>
          <w:marTop w:val="0"/>
          <w:marBottom w:val="0"/>
          <w:divBdr>
            <w:top w:val="none" w:sz="0" w:space="0" w:color="auto"/>
            <w:left w:val="none" w:sz="0" w:space="0" w:color="auto"/>
            <w:bottom w:val="none" w:sz="0" w:space="0" w:color="auto"/>
            <w:right w:val="none" w:sz="0" w:space="0" w:color="auto"/>
          </w:divBdr>
          <w:divsChild>
            <w:div w:id="1913542806">
              <w:marLeft w:val="0"/>
              <w:marRight w:val="0"/>
              <w:marTop w:val="0"/>
              <w:marBottom w:val="0"/>
              <w:divBdr>
                <w:top w:val="none" w:sz="0" w:space="0" w:color="auto"/>
                <w:left w:val="none" w:sz="0" w:space="0" w:color="auto"/>
                <w:bottom w:val="none" w:sz="0" w:space="0" w:color="auto"/>
                <w:right w:val="none" w:sz="0" w:space="0" w:color="auto"/>
              </w:divBdr>
              <w:divsChild>
                <w:div w:id="902259308">
                  <w:marLeft w:val="0"/>
                  <w:marRight w:val="0"/>
                  <w:marTop w:val="0"/>
                  <w:marBottom w:val="0"/>
                  <w:divBdr>
                    <w:top w:val="none" w:sz="0" w:space="0" w:color="auto"/>
                    <w:left w:val="none" w:sz="0" w:space="0" w:color="auto"/>
                    <w:bottom w:val="none" w:sz="0" w:space="0" w:color="auto"/>
                    <w:right w:val="none" w:sz="0" w:space="0" w:color="auto"/>
                  </w:divBdr>
                  <w:divsChild>
                    <w:div w:id="1091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21205">
      <w:bodyDiv w:val="1"/>
      <w:marLeft w:val="0"/>
      <w:marRight w:val="0"/>
      <w:marTop w:val="0"/>
      <w:marBottom w:val="0"/>
      <w:divBdr>
        <w:top w:val="none" w:sz="0" w:space="0" w:color="auto"/>
        <w:left w:val="none" w:sz="0" w:space="0" w:color="auto"/>
        <w:bottom w:val="none" w:sz="0" w:space="0" w:color="auto"/>
        <w:right w:val="none" w:sz="0" w:space="0" w:color="auto"/>
      </w:divBdr>
    </w:div>
    <w:div w:id="639384290">
      <w:bodyDiv w:val="1"/>
      <w:marLeft w:val="0"/>
      <w:marRight w:val="0"/>
      <w:marTop w:val="0"/>
      <w:marBottom w:val="0"/>
      <w:divBdr>
        <w:top w:val="none" w:sz="0" w:space="0" w:color="auto"/>
        <w:left w:val="none" w:sz="0" w:space="0" w:color="auto"/>
        <w:bottom w:val="none" w:sz="0" w:space="0" w:color="auto"/>
        <w:right w:val="none" w:sz="0" w:space="0" w:color="auto"/>
      </w:divBdr>
      <w:divsChild>
        <w:div w:id="1691250907">
          <w:marLeft w:val="0"/>
          <w:marRight w:val="0"/>
          <w:marTop w:val="0"/>
          <w:marBottom w:val="0"/>
          <w:divBdr>
            <w:top w:val="none" w:sz="0" w:space="0" w:color="auto"/>
            <w:left w:val="none" w:sz="0" w:space="0" w:color="auto"/>
            <w:bottom w:val="none" w:sz="0" w:space="0" w:color="auto"/>
            <w:right w:val="none" w:sz="0" w:space="0" w:color="auto"/>
          </w:divBdr>
          <w:divsChild>
            <w:div w:id="814949514">
              <w:marLeft w:val="0"/>
              <w:marRight w:val="0"/>
              <w:marTop w:val="0"/>
              <w:marBottom w:val="0"/>
              <w:divBdr>
                <w:top w:val="none" w:sz="0" w:space="0" w:color="auto"/>
                <w:left w:val="none" w:sz="0" w:space="0" w:color="auto"/>
                <w:bottom w:val="none" w:sz="0" w:space="0" w:color="auto"/>
                <w:right w:val="none" w:sz="0" w:space="0" w:color="auto"/>
              </w:divBdr>
              <w:divsChild>
                <w:div w:id="1168133203">
                  <w:marLeft w:val="0"/>
                  <w:marRight w:val="0"/>
                  <w:marTop w:val="0"/>
                  <w:marBottom w:val="0"/>
                  <w:divBdr>
                    <w:top w:val="none" w:sz="0" w:space="0" w:color="auto"/>
                    <w:left w:val="none" w:sz="0" w:space="0" w:color="auto"/>
                    <w:bottom w:val="none" w:sz="0" w:space="0" w:color="auto"/>
                    <w:right w:val="none" w:sz="0" w:space="0" w:color="auto"/>
                  </w:divBdr>
                  <w:divsChild>
                    <w:div w:id="330372509">
                      <w:marLeft w:val="0"/>
                      <w:marRight w:val="0"/>
                      <w:marTop w:val="0"/>
                      <w:marBottom w:val="0"/>
                      <w:divBdr>
                        <w:top w:val="none" w:sz="0" w:space="0" w:color="auto"/>
                        <w:left w:val="none" w:sz="0" w:space="0" w:color="auto"/>
                        <w:bottom w:val="none" w:sz="0" w:space="0" w:color="auto"/>
                        <w:right w:val="none" w:sz="0" w:space="0" w:color="auto"/>
                      </w:divBdr>
                      <w:divsChild>
                        <w:div w:id="427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400">
                  <w:marLeft w:val="0"/>
                  <w:marRight w:val="0"/>
                  <w:marTop w:val="0"/>
                  <w:marBottom w:val="0"/>
                  <w:divBdr>
                    <w:top w:val="none" w:sz="0" w:space="0" w:color="auto"/>
                    <w:left w:val="none" w:sz="0" w:space="0" w:color="auto"/>
                    <w:bottom w:val="none" w:sz="0" w:space="0" w:color="auto"/>
                    <w:right w:val="none" w:sz="0" w:space="0" w:color="auto"/>
                  </w:divBdr>
                  <w:divsChild>
                    <w:div w:id="1187255713">
                      <w:marLeft w:val="0"/>
                      <w:marRight w:val="0"/>
                      <w:marTop w:val="0"/>
                      <w:marBottom w:val="0"/>
                      <w:divBdr>
                        <w:top w:val="none" w:sz="0" w:space="0" w:color="auto"/>
                        <w:left w:val="none" w:sz="0" w:space="0" w:color="auto"/>
                        <w:bottom w:val="none" w:sz="0" w:space="0" w:color="auto"/>
                        <w:right w:val="none" w:sz="0" w:space="0" w:color="auto"/>
                      </w:divBdr>
                      <w:divsChild>
                        <w:div w:id="576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5957">
      <w:bodyDiv w:val="1"/>
      <w:marLeft w:val="0"/>
      <w:marRight w:val="0"/>
      <w:marTop w:val="0"/>
      <w:marBottom w:val="0"/>
      <w:divBdr>
        <w:top w:val="none" w:sz="0" w:space="0" w:color="auto"/>
        <w:left w:val="none" w:sz="0" w:space="0" w:color="auto"/>
        <w:bottom w:val="none" w:sz="0" w:space="0" w:color="auto"/>
        <w:right w:val="none" w:sz="0" w:space="0" w:color="auto"/>
      </w:divBdr>
    </w:div>
    <w:div w:id="664864626">
      <w:bodyDiv w:val="1"/>
      <w:marLeft w:val="0"/>
      <w:marRight w:val="0"/>
      <w:marTop w:val="0"/>
      <w:marBottom w:val="0"/>
      <w:divBdr>
        <w:top w:val="none" w:sz="0" w:space="0" w:color="auto"/>
        <w:left w:val="none" w:sz="0" w:space="0" w:color="auto"/>
        <w:bottom w:val="none" w:sz="0" w:space="0" w:color="auto"/>
        <w:right w:val="none" w:sz="0" w:space="0" w:color="auto"/>
      </w:divBdr>
    </w:div>
    <w:div w:id="674503307">
      <w:bodyDiv w:val="1"/>
      <w:marLeft w:val="0"/>
      <w:marRight w:val="0"/>
      <w:marTop w:val="0"/>
      <w:marBottom w:val="0"/>
      <w:divBdr>
        <w:top w:val="none" w:sz="0" w:space="0" w:color="auto"/>
        <w:left w:val="none" w:sz="0" w:space="0" w:color="auto"/>
        <w:bottom w:val="none" w:sz="0" w:space="0" w:color="auto"/>
        <w:right w:val="none" w:sz="0" w:space="0" w:color="auto"/>
      </w:divBdr>
    </w:div>
    <w:div w:id="698437036">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27845944">
      <w:bodyDiv w:val="1"/>
      <w:marLeft w:val="0"/>
      <w:marRight w:val="0"/>
      <w:marTop w:val="0"/>
      <w:marBottom w:val="0"/>
      <w:divBdr>
        <w:top w:val="none" w:sz="0" w:space="0" w:color="auto"/>
        <w:left w:val="none" w:sz="0" w:space="0" w:color="auto"/>
        <w:bottom w:val="none" w:sz="0" w:space="0" w:color="auto"/>
        <w:right w:val="none" w:sz="0" w:space="0" w:color="auto"/>
      </w:divBdr>
    </w:div>
    <w:div w:id="729423033">
      <w:bodyDiv w:val="1"/>
      <w:marLeft w:val="0"/>
      <w:marRight w:val="0"/>
      <w:marTop w:val="0"/>
      <w:marBottom w:val="0"/>
      <w:divBdr>
        <w:top w:val="none" w:sz="0" w:space="0" w:color="auto"/>
        <w:left w:val="none" w:sz="0" w:space="0" w:color="auto"/>
        <w:bottom w:val="none" w:sz="0" w:space="0" w:color="auto"/>
        <w:right w:val="none" w:sz="0" w:space="0" w:color="auto"/>
      </w:divBdr>
    </w:div>
    <w:div w:id="730160048">
      <w:bodyDiv w:val="1"/>
      <w:marLeft w:val="0"/>
      <w:marRight w:val="0"/>
      <w:marTop w:val="0"/>
      <w:marBottom w:val="0"/>
      <w:divBdr>
        <w:top w:val="none" w:sz="0" w:space="0" w:color="auto"/>
        <w:left w:val="none" w:sz="0" w:space="0" w:color="auto"/>
        <w:bottom w:val="none" w:sz="0" w:space="0" w:color="auto"/>
        <w:right w:val="none" w:sz="0" w:space="0" w:color="auto"/>
      </w:divBdr>
    </w:div>
    <w:div w:id="751781525">
      <w:bodyDiv w:val="1"/>
      <w:marLeft w:val="0"/>
      <w:marRight w:val="0"/>
      <w:marTop w:val="0"/>
      <w:marBottom w:val="0"/>
      <w:divBdr>
        <w:top w:val="none" w:sz="0" w:space="0" w:color="auto"/>
        <w:left w:val="none" w:sz="0" w:space="0" w:color="auto"/>
        <w:bottom w:val="none" w:sz="0" w:space="0" w:color="auto"/>
        <w:right w:val="none" w:sz="0" w:space="0" w:color="auto"/>
      </w:divBdr>
    </w:div>
    <w:div w:id="767308528">
      <w:bodyDiv w:val="1"/>
      <w:marLeft w:val="0"/>
      <w:marRight w:val="0"/>
      <w:marTop w:val="0"/>
      <w:marBottom w:val="0"/>
      <w:divBdr>
        <w:top w:val="none" w:sz="0" w:space="0" w:color="auto"/>
        <w:left w:val="none" w:sz="0" w:space="0" w:color="auto"/>
        <w:bottom w:val="none" w:sz="0" w:space="0" w:color="auto"/>
        <w:right w:val="none" w:sz="0" w:space="0" w:color="auto"/>
      </w:divBdr>
    </w:div>
    <w:div w:id="770124339">
      <w:bodyDiv w:val="1"/>
      <w:marLeft w:val="0"/>
      <w:marRight w:val="0"/>
      <w:marTop w:val="0"/>
      <w:marBottom w:val="0"/>
      <w:divBdr>
        <w:top w:val="none" w:sz="0" w:space="0" w:color="auto"/>
        <w:left w:val="none" w:sz="0" w:space="0" w:color="auto"/>
        <w:bottom w:val="none" w:sz="0" w:space="0" w:color="auto"/>
        <w:right w:val="none" w:sz="0" w:space="0" w:color="auto"/>
      </w:divBdr>
    </w:div>
    <w:div w:id="772438036">
      <w:bodyDiv w:val="1"/>
      <w:marLeft w:val="0"/>
      <w:marRight w:val="0"/>
      <w:marTop w:val="0"/>
      <w:marBottom w:val="0"/>
      <w:divBdr>
        <w:top w:val="none" w:sz="0" w:space="0" w:color="auto"/>
        <w:left w:val="none" w:sz="0" w:space="0" w:color="auto"/>
        <w:bottom w:val="none" w:sz="0" w:space="0" w:color="auto"/>
        <w:right w:val="none" w:sz="0" w:space="0" w:color="auto"/>
      </w:divBdr>
    </w:div>
    <w:div w:id="826283716">
      <w:bodyDiv w:val="1"/>
      <w:marLeft w:val="0"/>
      <w:marRight w:val="0"/>
      <w:marTop w:val="0"/>
      <w:marBottom w:val="0"/>
      <w:divBdr>
        <w:top w:val="none" w:sz="0" w:space="0" w:color="auto"/>
        <w:left w:val="none" w:sz="0" w:space="0" w:color="auto"/>
        <w:bottom w:val="none" w:sz="0" w:space="0" w:color="auto"/>
        <w:right w:val="none" w:sz="0" w:space="0" w:color="auto"/>
      </w:divBdr>
    </w:div>
    <w:div w:id="876237159">
      <w:bodyDiv w:val="1"/>
      <w:marLeft w:val="0"/>
      <w:marRight w:val="0"/>
      <w:marTop w:val="0"/>
      <w:marBottom w:val="0"/>
      <w:divBdr>
        <w:top w:val="none" w:sz="0" w:space="0" w:color="auto"/>
        <w:left w:val="none" w:sz="0" w:space="0" w:color="auto"/>
        <w:bottom w:val="none" w:sz="0" w:space="0" w:color="auto"/>
        <w:right w:val="none" w:sz="0" w:space="0" w:color="auto"/>
      </w:divBdr>
    </w:div>
    <w:div w:id="879635327">
      <w:bodyDiv w:val="1"/>
      <w:marLeft w:val="0"/>
      <w:marRight w:val="0"/>
      <w:marTop w:val="0"/>
      <w:marBottom w:val="0"/>
      <w:divBdr>
        <w:top w:val="none" w:sz="0" w:space="0" w:color="auto"/>
        <w:left w:val="none" w:sz="0" w:space="0" w:color="auto"/>
        <w:bottom w:val="none" w:sz="0" w:space="0" w:color="auto"/>
        <w:right w:val="none" w:sz="0" w:space="0" w:color="auto"/>
      </w:divBdr>
      <w:divsChild>
        <w:div w:id="840706876">
          <w:marLeft w:val="0"/>
          <w:marRight w:val="0"/>
          <w:marTop w:val="0"/>
          <w:marBottom w:val="0"/>
          <w:divBdr>
            <w:top w:val="none" w:sz="0" w:space="0" w:color="auto"/>
            <w:left w:val="none" w:sz="0" w:space="0" w:color="auto"/>
            <w:bottom w:val="none" w:sz="0" w:space="0" w:color="auto"/>
            <w:right w:val="none" w:sz="0" w:space="0" w:color="auto"/>
          </w:divBdr>
          <w:divsChild>
            <w:div w:id="1273247819">
              <w:marLeft w:val="0"/>
              <w:marRight w:val="0"/>
              <w:marTop w:val="0"/>
              <w:marBottom w:val="0"/>
              <w:divBdr>
                <w:top w:val="none" w:sz="0" w:space="0" w:color="auto"/>
                <w:left w:val="none" w:sz="0" w:space="0" w:color="auto"/>
                <w:bottom w:val="none" w:sz="0" w:space="0" w:color="auto"/>
                <w:right w:val="none" w:sz="0" w:space="0" w:color="auto"/>
              </w:divBdr>
              <w:divsChild>
                <w:div w:id="1324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7353">
      <w:bodyDiv w:val="1"/>
      <w:marLeft w:val="0"/>
      <w:marRight w:val="0"/>
      <w:marTop w:val="0"/>
      <w:marBottom w:val="0"/>
      <w:divBdr>
        <w:top w:val="none" w:sz="0" w:space="0" w:color="auto"/>
        <w:left w:val="none" w:sz="0" w:space="0" w:color="auto"/>
        <w:bottom w:val="none" w:sz="0" w:space="0" w:color="auto"/>
        <w:right w:val="none" w:sz="0" w:space="0" w:color="auto"/>
      </w:divBdr>
    </w:div>
    <w:div w:id="940452909">
      <w:bodyDiv w:val="1"/>
      <w:marLeft w:val="0"/>
      <w:marRight w:val="0"/>
      <w:marTop w:val="0"/>
      <w:marBottom w:val="0"/>
      <w:divBdr>
        <w:top w:val="none" w:sz="0" w:space="0" w:color="auto"/>
        <w:left w:val="none" w:sz="0" w:space="0" w:color="auto"/>
        <w:bottom w:val="none" w:sz="0" w:space="0" w:color="auto"/>
        <w:right w:val="none" w:sz="0" w:space="0" w:color="auto"/>
      </w:divBdr>
    </w:div>
    <w:div w:id="945621804">
      <w:bodyDiv w:val="1"/>
      <w:marLeft w:val="0"/>
      <w:marRight w:val="0"/>
      <w:marTop w:val="0"/>
      <w:marBottom w:val="0"/>
      <w:divBdr>
        <w:top w:val="none" w:sz="0" w:space="0" w:color="auto"/>
        <w:left w:val="none" w:sz="0" w:space="0" w:color="auto"/>
        <w:bottom w:val="none" w:sz="0" w:space="0" w:color="auto"/>
        <w:right w:val="none" w:sz="0" w:space="0" w:color="auto"/>
      </w:divBdr>
    </w:div>
    <w:div w:id="963539981">
      <w:bodyDiv w:val="1"/>
      <w:marLeft w:val="0"/>
      <w:marRight w:val="0"/>
      <w:marTop w:val="0"/>
      <w:marBottom w:val="0"/>
      <w:divBdr>
        <w:top w:val="none" w:sz="0" w:space="0" w:color="auto"/>
        <w:left w:val="none" w:sz="0" w:space="0" w:color="auto"/>
        <w:bottom w:val="none" w:sz="0" w:space="0" w:color="auto"/>
        <w:right w:val="none" w:sz="0" w:space="0" w:color="auto"/>
      </w:divBdr>
      <w:divsChild>
        <w:div w:id="167522832">
          <w:marLeft w:val="0"/>
          <w:marRight w:val="0"/>
          <w:marTop w:val="0"/>
          <w:marBottom w:val="0"/>
          <w:divBdr>
            <w:top w:val="none" w:sz="0" w:space="0" w:color="auto"/>
            <w:left w:val="none" w:sz="0" w:space="0" w:color="auto"/>
            <w:bottom w:val="none" w:sz="0" w:space="0" w:color="auto"/>
            <w:right w:val="none" w:sz="0" w:space="0" w:color="auto"/>
          </w:divBdr>
        </w:div>
        <w:div w:id="812990138">
          <w:marLeft w:val="0"/>
          <w:marRight w:val="0"/>
          <w:marTop w:val="0"/>
          <w:marBottom w:val="0"/>
          <w:divBdr>
            <w:top w:val="none" w:sz="0" w:space="0" w:color="auto"/>
            <w:left w:val="none" w:sz="0" w:space="0" w:color="auto"/>
            <w:bottom w:val="none" w:sz="0" w:space="0" w:color="auto"/>
            <w:right w:val="none" w:sz="0" w:space="0" w:color="auto"/>
          </w:divBdr>
        </w:div>
        <w:div w:id="200435874">
          <w:marLeft w:val="0"/>
          <w:marRight w:val="0"/>
          <w:marTop w:val="0"/>
          <w:marBottom w:val="0"/>
          <w:divBdr>
            <w:top w:val="none" w:sz="0" w:space="0" w:color="auto"/>
            <w:left w:val="none" w:sz="0" w:space="0" w:color="auto"/>
            <w:bottom w:val="none" w:sz="0" w:space="0" w:color="auto"/>
            <w:right w:val="none" w:sz="0" w:space="0" w:color="auto"/>
          </w:divBdr>
        </w:div>
        <w:div w:id="1007053109">
          <w:marLeft w:val="0"/>
          <w:marRight w:val="0"/>
          <w:marTop w:val="0"/>
          <w:marBottom w:val="0"/>
          <w:divBdr>
            <w:top w:val="none" w:sz="0" w:space="0" w:color="auto"/>
            <w:left w:val="none" w:sz="0" w:space="0" w:color="auto"/>
            <w:bottom w:val="none" w:sz="0" w:space="0" w:color="auto"/>
            <w:right w:val="none" w:sz="0" w:space="0" w:color="auto"/>
          </w:divBdr>
        </w:div>
      </w:divsChild>
    </w:div>
    <w:div w:id="965744113">
      <w:bodyDiv w:val="1"/>
      <w:marLeft w:val="0"/>
      <w:marRight w:val="0"/>
      <w:marTop w:val="0"/>
      <w:marBottom w:val="0"/>
      <w:divBdr>
        <w:top w:val="none" w:sz="0" w:space="0" w:color="auto"/>
        <w:left w:val="none" w:sz="0" w:space="0" w:color="auto"/>
        <w:bottom w:val="none" w:sz="0" w:space="0" w:color="auto"/>
        <w:right w:val="none" w:sz="0" w:space="0" w:color="auto"/>
      </w:divBdr>
    </w:div>
    <w:div w:id="984358171">
      <w:bodyDiv w:val="1"/>
      <w:marLeft w:val="0"/>
      <w:marRight w:val="0"/>
      <w:marTop w:val="0"/>
      <w:marBottom w:val="0"/>
      <w:divBdr>
        <w:top w:val="none" w:sz="0" w:space="0" w:color="auto"/>
        <w:left w:val="none" w:sz="0" w:space="0" w:color="auto"/>
        <w:bottom w:val="none" w:sz="0" w:space="0" w:color="auto"/>
        <w:right w:val="none" w:sz="0" w:space="0" w:color="auto"/>
      </w:divBdr>
    </w:div>
    <w:div w:id="1012687547">
      <w:bodyDiv w:val="1"/>
      <w:marLeft w:val="0"/>
      <w:marRight w:val="0"/>
      <w:marTop w:val="0"/>
      <w:marBottom w:val="0"/>
      <w:divBdr>
        <w:top w:val="none" w:sz="0" w:space="0" w:color="auto"/>
        <w:left w:val="none" w:sz="0" w:space="0" w:color="auto"/>
        <w:bottom w:val="none" w:sz="0" w:space="0" w:color="auto"/>
        <w:right w:val="none" w:sz="0" w:space="0" w:color="auto"/>
      </w:divBdr>
    </w:div>
    <w:div w:id="1018891029">
      <w:bodyDiv w:val="1"/>
      <w:marLeft w:val="0"/>
      <w:marRight w:val="0"/>
      <w:marTop w:val="0"/>
      <w:marBottom w:val="0"/>
      <w:divBdr>
        <w:top w:val="none" w:sz="0" w:space="0" w:color="auto"/>
        <w:left w:val="none" w:sz="0" w:space="0" w:color="auto"/>
        <w:bottom w:val="none" w:sz="0" w:space="0" w:color="auto"/>
        <w:right w:val="none" w:sz="0" w:space="0" w:color="auto"/>
      </w:divBdr>
      <w:divsChild>
        <w:div w:id="395978489">
          <w:marLeft w:val="0"/>
          <w:marRight w:val="0"/>
          <w:marTop w:val="0"/>
          <w:marBottom w:val="0"/>
          <w:divBdr>
            <w:top w:val="none" w:sz="0" w:space="0" w:color="auto"/>
            <w:left w:val="none" w:sz="0" w:space="0" w:color="auto"/>
            <w:bottom w:val="none" w:sz="0" w:space="0" w:color="auto"/>
            <w:right w:val="none" w:sz="0" w:space="0" w:color="auto"/>
          </w:divBdr>
          <w:divsChild>
            <w:div w:id="913971422">
              <w:marLeft w:val="0"/>
              <w:marRight w:val="0"/>
              <w:marTop w:val="0"/>
              <w:marBottom w:val="0"/>
              <w:divBdr>
                <w:top w:val="none" w:sz="0" w:space="0" w:color="auto"/>
                <w:left w:val="none" w:sz="0" w:space="0" w:color="auto"/>
                <w:bottom w:val="none" w:sz="0" w:space="0" w:color="auto"/>
                <w:right w:val="none" w:sz="0" w:space="0" w:color="auto"/>
              </w:divBdr>
              <w:divsChild>
                <w:div w:id="15410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00299">
      <w:bodyDiv w:val="1"/>
      <w:marLeft w:val="0"/>
      <w:marRight w:val="0"/>
      <w:marTop w:val="0"/>
      <w:marBottom w:val="0"/>
      <w:divBdr>
        <w:top w:val="none" w:sz="0" w:space="0" w:color="auto"/>
        <w:left w:val="none" w:sz="0" w:space="0" w:color="auto"/>
        <w:bottom w:val="none" w:sz="0" w:space="0" w:color="auto"/>
        <w:right w:val="none" w:sz="0" w:space="0" w:color="auto"/>
      </w:divBdr>
    </w:div>
    <w:div w:id="1139344705">
      <w:bodyDiv w:val="1"/>
      <w:marLeft w:val="0"/>
      <w:marRight w:val="0"/>
      <w:marTop w:val="0"/>
      <w:marBottom w:val="0"/>
      <w:divBdr>
        <w:top w:val="none" w:sz="0" w:space="0" w:color="auto"/>
        <w:left w:val="none" w:sz="0" w:space="0" w:color="auto"/>
        <w:bottom w:val="none" w:sz="0" w:space="0" w:color="auto"/>
        <w:right w:val="none" w:sz="0" w:space="0" w:color="auto"/>
      </w:divBdr>
      <w:divsChild>
        <w:div w:id="871726270">
          <w:marLeft w:val="0"/>
          <w:marRight w:val="0"/>
          <w:marTop w:val="0"/>
          <w:marBottom w:val="0"/>
          <w:divBdr>
            <w:top w:val="none" w:sz="0" w:space="0" w:color="auto"/>
            <w:left w:val="none" w:sz="0" w:space="0" w:color="auto"/>
            <w:bottom w:val="none" w:sz="0" w:space="0" w:color="auto"/>
            <w:right w:val="none" w:sz="0" w:space="0" w:color="auto"/>
          </w:divBdr>
          <w:divsChild>
            <w:div w:id="675768892">
              <w:marLeft w:val="0"/>
              <w:marRight w:val="0"/>
              <w:marTop w:val="0"/>
              <w:marBottom w:val="0"/>
              <w:divBdr>
                <w:top w:val="none" w:sz="0" w:space="0" w:color="auto"/>
                <w:left w:val="none" w:sz="0" w:space="0" w:color="auto"/>
                <w:bottom w:val="none" w:sz="0" w:space="0" w:color="auto"/>
                <w:right w:val="none" w:sz="0" w:space="0" w:color="auto"/>
              </w:divBdr>
              <w:divsChild>
                <w:div w:id="7096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6931">
      <w:bodyDiv w:val="1"/>
      <w:marLeft w:val="0"/>
      <w:marRight w:val="0"/>
      <w:marTop w:val="0"/>
      <w:marBottom w:val="0"/>
      <w:divBdr>
        <w:top w:val="none" w:sz="0" w:space="0" w:color="auto"/>
        <w:left w:val="none" w:sz="0" w:space="0" w:color="auto"/>
        <w:bottom w:val="none" w:sz="0" w:space="0" w:color="auto"/>
        <w:right w:val="none" w:sz="0" w:space="0" w:color="auto"/>
      </w:divBdr>
    </w:div>
    <w:div w:id="1153987097">
      <w:bodyDiv w:val="1"/>
      <w:marLeft w:val="0"/>
      <w:marRight w:val="0"/>
      <w:marTop w:val="0"/>
      <w:marBottom w:val="0"/>
      <w:divBdr>
        <w:top w:val="none" w:sz="0" w:space="0" w:color="auto"/>
        <w:left w:val="none" w:sz="0" w:space="0" w:color="auto"/>
        <w:bottom w:val="none" w:sz="0" w:space="0" w:color="auto"/>
        <w:right w:val="none" w:sz="0" w:space="0" w:color="auto"/>
      </w:divBdr>
      <w:divsChild>
        <w:div w:id="372539319">
          <w:marLeft w:val="0"/>
          <w:marRight w:val="0"/>
          <w:marTop w:val="0"/>
          <w:marBottom w:val="0"/>
          <w:divBdr>
            <w:top w:val="none" w:sz="0" w:space="0" w:color="auto"/>
            <w:left w:val="none" w:sz="0" w:space="0" w:color="auto"/>
            <w:bottom w:val="none" w:sz="0" w:space="0" w:color="auto"/>
            <w:right w:val="none" w:sz="0" w:space="0" w:color="auto"/>
          </w:divBdr>
          <w:divsChild>
            <w:div w:id="238751512">
              <w:marLeft w:val="0"/>
              <w:marRight w:val="0"/>
              <w:marTop w:val="0"/>
              <w:marBottom w:val="0"/>
              <w:divBdr>
                <w:top w:val="none" w:sz="0" w:space="0" w:color="auto"/>
                <w:left w:val="none" w:sz="0" w:space="0" w:color="auto"/>
                <w:bottom w:val="none" w:sz="0" w:space="0" w:color="auto"/>
                <w:right w:val="none" w:sz="0" w:space="0" w:color="auto"/>
              </w:divBdr>
              <w:divsChild>
                <w:div w:id="135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098">
      <w:bodyDiv w:val="1"/>
      <w:marLeft w:val="0"/>
      <w:marRight w:val="0"/>
      <w:marTop w:val="0"/>
      <w:marBottom w:val="0"/>
      <w:divBdr>
        <w:top w:val="none" w:sz="0" w:space="0" w:color="auto"/>
        <w:left w:val="none" w:sz="0" w:space="0" w:color="auto"/>
        <w:bottom w:val="none" w:sz="0" w:space="0" w:color="auto"/>
        <w:right w:val="none" w:sz="0" w:space="0" w:color="auto"/>
      </w:divBdr>
    </w:div>
    <w:div w:id="1163741485">
      <w:bodyDiv w:val="1"/>
      <w:marLeft w:val="0"/>
      <w:marRight w:val="0"/>
      <w:marTop w:val="0"/>
      <w:marBottom w:val="0"/>
      <w:divBdr>
        <w:top w:val="none" w:sz="0" w:space="0" w:color="auto"/>
        <w:left w:val="none" w:sz="0" w:space="0" w:color="auto"/>
        <w:bottom w:val="none" w:sz="0" w:space="0" w:color="auto"/>
        <w:right w:val="none" w:sz="0" w:space="0" w:color="auto"/>
      </w:divBdr>
    </w:div>
    <w:div w:id="1203786258">
      <w:bodyDiv w:val="1"/>
      <w:marLeft w:val="0"/>
      <w:marRight w:val="0"/>
      <w:marTop w:val="0"/>
      <w:marBottom w:val="0"/>
      <w:divBdr>
        <w:top w:val="none" w:sz="0" w:space="0" w:color="auto"/>
        <w:left w:val="none" w:sz="0" w:space="0" w:color="auto"/>
        <w:bottom w:val="none" w:sz="0" w:space="0" w:color="auto"/>
        <w:right w:val="none" w:sz="0" w:space="0" w:color="auto"/>
      </w:divBdr>
    </w:div>
    <w:div w:id="1205559689">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6">
          <w:marLeft w:val="0"/>
          <w:marRight w:val="0"/>
          <w:marTop w:val="0"/>
          <w:marBottom w:val="0"/>
          <w:divBdr>
            <w:top w:val="none" w:sz="0" w:space="0" w:color="auto"/>
            <w:left w:val="none" w:sz="0" w:space="0" w:color="auto"/>
            <w:bottom w:val="none" w:sz="0" w:space="0" w:color="auto"/>
            <w:right w:val="none" w:sz="0" w:space="0" w:color="auto"/>
          </w:divBdr>
          <w:divsChild>
            <w:div w:id="380518364">
              <w:marLeft w:val="0"/>
              <w:marRight w:val="0"/>
              <w:marTop w:val="0"/>
              <w:marBottom w:val="0"/>
              <w:divBdr>
                <w:top w:val="none" w:sz="0" w:space="0" w:color="auto"/>
                <w:left w:val="none" w:sz="0" w:space="0" w:color="auto"/>
                <w:bottom w:val="none" w:sz="0" w:space="0" w:color="auto"/>
                <w:right w:val="none" w:sz="0" w:space="0" w:color="auto"/>
              </w:divBdr>
              <w:divsChild>
                <w:div w:id="10252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158">
      <w:bodyDiv w:val="1"/>
      <w:marLeft w:val="0"/>
      <w:marRight w:val="0"/>
      <w:marTop w:val="0"/>
      <w:marBottom w:val="0"/>
      <w:divBdr>
        <w:top w:val="none" w:sz="0" w:space="0" w:color="auto"/>
        <w:left w:val="none" w:sz="0" w:space="0" w:color="auto"/>
        <w:bottom w:val="none" w:sz="0" w:space="0" w:color="auto"/>
        <w:right w:val="none" w:sz="0" w:space="0" w:color="auto"/>
      </w:divBdr>
    </w:div>
    <w:div w:id="1214536725">
      <w:bodyDiv w:val="1"/>
      <w:marLeft w:val="0"/>
      <w:marRight w:val="0"/>
      <w:marTop w:val="0"/>
      <w:marBottom w:val="0"/>
      <w:divBdr>
        <w:top w:val="none" w:sz="0" w:space="0" w:color="auto"/>
        <w:left w:val="none" w:sz="0" w:space="0" w:color="auto"/>
        <w:bottom w:val="none" w:sz="0" w:space="0" w:color="auto"/>
        <w:right w:val="none" w:sz="0" w:space="0" w:color="auto"/>
      </w:divBdr>
    </w:div>
    <w:div w:id="1219825479">
      <w:bodyDiv w:val="1"/>
      <w:marLeft w:val="0"/>
      <w:marRight w:val="0"/>
      <w:marTop w:val="0"/>
      <w:marBottom w:val="0"/>
      <w:divBdr>
        <w:top w:val="none" w:sz="0" w:space="0" w:color="auto"/>
        <w:left w:val="none" w:sz="0" w:space="0" w:color="auto"/>
        <w:bottom w:val="none" w:sz="0" w:space="0" w:color="auto"/>
        <w:right w:val="none" w:sz="0" w:space="0" w:color="auto"/>
      </w:divBdr>
    </w:div>
    <w:div w:id="1258097679">
      <w:bodyDiv w:val="1"/>
      <w:marLeft w:val="0"/>
      <w:marRight w:val="0"/>
      <w:marTop w:val="0"/>
      <w:marBottom w:val="0"/>
      <w:divBdr>
        <w:top w:val="none" w:sz="0" w:space="0" w:color="auto"/>
        <w:left w:val="none" w:sz="0" w:space="0" w:color="auto"/>
        <w:bottom w:val="none" w:sz="0" w:space="0" w:color="auto"/>
        <w:right w:val="none" w:sz="0" w:space="0" w:color="auto"/>
      </w:divBdr>
    </w:div>
    <w:div w:id="1279070817">
      <w:bodyDiv w:val="1"/>
      <w:marLeft w:val="0"/>
      <w:marRight w:val="0"/>
      <w:marTop w:val="0"/>
      <w:marBottom w:val="0"/>
      <w:divBdr>
        <w:top w:val="none" w:sz="0" w:space="0" w:color="auto"/>
        <w:left w:val="none" w:sz="0" w:space="0" w:color="auto"/>
        <w:bottom w:val="none" w:sz="0" w:space="0" w:color="auto"/>
        <w:right w:val="none" w:sz="0" w:space="0" w:color="auto"/>
      </w:divBdr>
    </w:div>
    <w:div w:id="1283416624">
      <w:bodyDiv w:val="1"/>
      <w:marLeft w:val="0"/>
      <w:marRight w:val="0"/>
      <w:marTop w:val="0"/>
      <w:marBottom w:val="0"/>
      <w:divBdr>
        <w:top w:val="none" w:sz="0" w:space="0" w:color="auto"/>
        <w:left w:val="none" w:sz="0" w:space="0" w:color="auto"/>
        <w:bottom w:val="none" w:sz="0" w:space="0" w:color="auto"/>
        <w:right w:val="none" w:sz="0" w:space="0" w:color="auto"/>
      </w:divBdr>
    </w:div>
    <w:div w:id="1285962571">
      <w:bodyDiv w:val="1"/>
      <w:marLeft w:val="0"/>
      <w:marRight w:val="0"/>
      <w:marTop w:val="0"/>
      <w:marBottom w:val="0"/>
      <w:divBdr>
        <w:top w:val="none" w:sz="0" w:space="0" w:color="auto"/>
        <w:left w:val="none" w:sz="0" w:space="0" w:color="auto"/>
        <w:bottom w:val="none" w:sz="0" w:space="0" w:color="auto"/>
        <w:right w:val="none" w:sz="0" w:space="0" w:color="auto"/>
      </w:divBdr>
    </w:div>
    <w:div w:id="1304578266">
      <w:bodyDiv w:val="1"/>
      <w:marLeft w:val="0"/>
      <w:marRight w:val="0"/>
      <w:marTop w:val="0"/>
      <w:marBottom w:val="0"/>
      <w:divBdr>
        <w:top w:val="none" w:sz="0" w:space="0" w:color="auto"/>
        <w:left w:val="none" w:sz="0" w:space="0" w:color="auto"/>
        <w:bottom w:val="none" w:sz="0" w:space="0" w:color="auto"/>
        <w:right w:val="none" w:sz="0" w:space="0" w:color="auto"/>
      </w:divBdr>
    </w:div>
    <w:div w:id="1314794552">
      <w:bodyDiv w:val="1"/>
      <w:marLeft w:val="0"/>
      <w:marRight w:val="0"/>
      <w:marTop w:val="0"/>
      <w:marBottom w:val="0"/>
      <w:divBdr>
        <w:top w:val="none" w:sz="0" w:space="0" w:color="auto"/>
        <w:left w:val="none" w:sz="0" w:space="0" w:color="auto"/>
        <w:bottom w:val="none" w:sz="0" w:space="0" w:color="auto"/>
        <w:right w:val="none" w:sz="0" w:space="0" w:color="auto"/>
      </w:divBdr>
    </w:div>
    <w:div w:id="1346251425">
      <w:bodyDiv w:val="1"/>
      <w:marLeft w:val="0"/>
      <w:marRight w:val="0"/>
      <w:marTop w:val="0"/>
      <w:marBottom w:val="0"/>
      <w:divBdr>
        <w:top w:val="none" w:sz="0" w:space="0" w:color="auto"/>
        <w:left w:val="none" w:sz="0" w:space="0" w:color="auto"/>
        <w:bottom w:val="none" w:sz="0" w:space="0" w:color="auto"/>
        <w:right w:val="none" w:sz="0" w:space="0" w:color="auto"/>
      </w:divBdr>
    </w:div>
    <w:div w:id="1366904432">
      <w:bodyDiv w:val="1"/>
      <w:marLeft w:val="0"/>
      <w:marRight w:val="0"/>
      <w:marTop w:val="0"/>
      <w:marBottom w:val="0"/>
      <w:divBdr>
        <w:top w:val="none" w:sz="0" w:space="0" w:color="auto"/>
        <w:left w:val="none" w:sz="0" w:space="0" w:color="auto"/>
        <w:bottom w:val="none" w:sz="0" w:space="0" w:color="auto"/>
        <w:right w:val="none" w:sz="0" w:space="0" w:color="auto"/>
      </w:divBdr>
    </w:div>
    <w:div w:id="1395545297">
      <w:bodyDiv w:val="1"/>
      <w:marLeft w:val="0"/>
      <w:marRight w:val="0"/>
      <w:marTop w:val="0"/>
      <w:marBottom w:val="0"/>
      <w:divBdr>
        <w:top w:val="none" w:sz="0" w:space="0" w:color="auto"/>
        <w:left w:val="none" w:sz="0" w:space="0" w:color="auto"/>
        <w:bottom w:val="none" w:sz="0" w:space="0" w:color="auto"/>
        <w:right w:val="none" w:sz="0" w:space="0" w:color="auto"/>
      </w:divBdr>
      <w:divsChild>
        <w:div w:id="962881909">
          <w:marLeft w:val="0"/>
          <w:marRight w:val="0"/>
          <w:marTop w:val="0"/>
          <w:marBottom w:val="0"/>
          <w:divBdr>
            <w:top w:val="none" w:sz="0" w:space="0" w:color="auto"/>
            <w:left w:val="none" w:sz="0" w:space="0" w:color="auto"/>
            <w:bottom w:val="none" w:sz="0" w:space="0" w:color="auto"/>
            <w:right w:val="none" w:sz="0" w:space="0" w:color="auto"/>
          </w:divBdr>
          <w:divsChild>
            <w:div w:id="536358843">
              <w:marLeft w:val="0"/>
              <w:marRight w:val="0"/>
              <w:marTop w:val="0"/>
              <w:marBottom w:val="0"/>
              <w:divBdr>
                <w:top w:val="none" w:sz="0" w:space="0" w:color="auto"/>
                <w:left w:val="none" w:sz="0" w:space="0" w:color="auto"/>
                <w:bottom w:val="none" w:sz="0" w:space="0" w:color="auto"/>
                <w:right w:val="none" w:sz="0" w:space="0" w:color="auto"/>
              </w:divBdr>
              <w:divsChild>
                <w:div w:id="1007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6676">
      <w:bodyDiv w:val="1"/>
      <w:marLeft w:val="0"/>
      <w:marRight w:val="0"/>
      <w:marTop w:val="0"/>
      <w:marBottom w:val="0"/>
      <w:divBdr>
        <w:top w:val="none" w:sz="0" w:space="0" w:color="auto"/>
        <w:left w:val="none" w:sz="0" w:space="0" w:color="auto"/>
        <w:bottom w:val="none" w:sz="0" w:space="0" w:color="auto"/>
        <w:right w:val="none" w:sz="0" w:space="0" w:color="auto"/>
      </w:divBdr>
    </w:div>
    <w:div w:id="1427728499">
      <w:bodyDiv w:val="1"/>
      <w:marLeft w:val="0"/>
      <w:marRight w:val="0"/>
      <w:marTop w:val="0"/>
      <w:marBottom w:val="0"/>
      <w:divBdr>
        <w:top w:val="none" w:sz="0" w:space="0" w:color="auto"/>
        <w:left w:val="none" w:sz="0" w:space="0" w:color="auto"/>
        <w:bottom w:val="none" w:sz="0" w:space="0" w:color="auto"/>
        <w:right w:val="none" w:sz="0" w:space="0" w:color="auto"/>
      </w:divBdr>
      <w:divsChild>
        <w:div w:id="449327559">
          <w:marLeft w:val="0"/>
          <w:marRight w:val="0"/>
          <w:marTop w:val="0"/>
          <w:marBottom w:val="0"/>
          <w:divBdr>
            <w:top w:val="none" w:sz="0" w:space="0" w:color="auto"/>
            <w:left w:val="none" w:sz="0" w:space="0" w:color="auto"/>
            <w:bottom w:val="none" w:sz="0" w:space="0" w:color="auto"/>
            <w:right w:val="none" w:sz="0" w:space="0" w:color="auto"/>
          </w:divBdr>
        </w:div>
        <w:div w:id="868494240">
          <w:marLeft w:val="0"/>
          <w:marRight w:val="0"/>
          <w:marTop w:val="0"/>
          <w:marBottom w:val="0"/>
          <w:divBdr>
            <w:top w:val="none" w:sz="0" w:space="0" w:color="auto"/>
            <w:left w:val="none" w:sz="0" w:space="0" w:color="auto"/>
            <w:bottom w:val="none" w:sz="0" w:space="0" w:color="auto"/>
            <w:right w:val="none" w:sz="0" w:space="0" w:color="auto"/>
          </w:divBdr>
        </w:div>
        <w:div w:id="1057241400">
          <w:marLeft w:val="0"/>
          <w:marRight w:val="0"/>
          <w:marTop w:val="0"/>
          <w:marBottom w:val="0"/>
          <w:divBdr>
            <w:top w:val="none" w:sz="0" w:space="0" w:color="auto"/>
            <w:left w:val="none" w:sz="0" w:space="0" w:color="auto"/>
            <w:bottom w:val="none" w:sz="0" w:space="0" w:color="auto"/>
            <w:right w:val="none" w:sz="0" w:space="0" w:color="auto"/>
          </w:divBdr>
        </w:div>
        <w:div w:id="1013528765">
          <w:marLeft w:val="0"/>
          <w:marRight w:val="0"/>
          <w:marTop w:val="0"/>
          <w:marBottom w:val="0"/>
          <w:divBdr>
            <w:top w:val="none" w:sz="0" w:space="0" w:color="auto"/>
            <w:left w:val="none" w:sz="0" w:space="0" w:color="auto"/>
            <w:bottom w:val="none" w:sz="0" w:space="0" w:color="auto"/>
            <w:right w:val="none" w:sz="0" w:space="0" w:color="auto"/>
          </w:divBdr>
        </w:div>
      </w:divsChild>
    </w:div>
    <w:div w:id="1457405011">
      <w:bodyDiv w:val="1"/>
      <w:marLeft w:val="0"/>
      <w:marRight w:val="0"/>
      <w:marTop w:val="0"/>
      <w:marBottom w:val="0"/>
      <w:divBdr>
        <w:top w:val="none" w:sz="0" w:space="0" w:color="auto"/>
        <w:left w:val="none" w:sz="0" w:space="0" w:color="auto"/>
        <w:bottom w:val="none" w:sz="0" w:space="0" w:color="auto"/>
        <w:right w:val="none" w:sz="0" w:space="0" w:color="auto"/>
      </w:divBdr>
    </w:div>
    <w:div w:id="1458446451">
      <w:bodyDiv w:val="1"/>
      <w:marLeft w:val="0"/>
      <w:marRight w:val="0"/>
      <w:marTop w:val="0"/>
      <w:marBottom w:val="0"/>
      <w:divBdr>
        <w:top w:val="none" w:sz="0" w:space="0" w:color="auto"/>
        <w:left w:val="none" w:sz="0" w:space="0" w:color="auto"/>
        <w:bottom w:val="none" w:sz="0" w:space="0" w:color="auto"/>
        <w:right w:val="none" w:sz="0" w:space="0" w:color="auto"/>
      </w:divBdr>
    </w:div>
    <w:div w:id="1485270364">
      <w:bodyDiv w:val="1"/>
      <w:marLeft w:val="0"/>
      <w:marRight w:val="0"/>
      <w:marTop w:val="0"/>
      <w:marBottom w:val="0"/>
      <w:divBdr>
        <w:top w:val="none" w:sz="0" w:space="0" w:color="auto"/>
        <w:left w:val="none" w:sz="0" w:space="0" w:color="auto"/>
        <w:bottom w:val="none" w:sz="0" w:space="0" w:color="auto"/>
        <w:right w:val="none" w:sz="0" w:space="0" w:color="auto"/>
      </w:divBdr>
    </w:div>
    <w:div w:id="1511678406">
      <w:bodyDiv w:val="1"/>
      <w:marLeft w:val="0"/>
      <w:marRight w:val="0"/>
      <w:marTop w:val="0"/>
      <w:marBottom w:val="0"/>
      <w:divBdr>
        <w:top w:val="none" w:sz="0" w:space="0" w:color="auto"/>
        <w:left w:val="none" w:sz="0" w:space="0" w:color="auto"/>
        <w:bottom w:val="none" w:sz="0" w:space="0" w:color="auto"/>
        <w:right w:val="none" w:sz="0" w:space="0" w:color="auto"/>
      </w:divBdr>
      <w:divsChild>
        <w:div w:id="439420901">
          <w:marLeft w:val="0"/>
          <w:marRight w:val="0"/>
          <w:marTop w:val="0"/>
          <w:marBottom w:val="0"/>
          <w:divBdr>
            <w:top w:val="none" w:sz="0" w:space="0" w:color="auto"/>
            <w:left w:val="none" w:sz="0" w:space="0" w:color="auto"/>
            <w:bottom w:val="none" w:sz="0" w:space="0" w:color="auto"/>
            <w:right w:val="none" w:sz="0" w:space="0" w:color="auto"/>
          </w:divBdr>
        </w:div>
        <w:div w:id="1687174858">
          <w:marLeft w:val="0"/>
          <w:marRight w:val="0"/>
          <w:marTop w:val="0"/>
          <w:marBottom w:val="0"/>
          <w:divBdr>
            <w:top w:val="none" w:sz="0" w:space="0" w:color="auto"/>
            <w:left w:val="none" w:sz="0" w:space="0" w:color="auto"/>
            <w:bottom w:val="none" w:sz="0" w:space="0" w:color="auto"/>
            <w:right w:val="none" w:sz="0" w:space="0" w:color="auto"/>
          </w:divBdr>
        </w:div>
        <w:div w:id="1894731430">
          <w:marLeft w:val="0"/>
          <w:marRight w:val="0"/>
          <w:marTop w:val="0"/>
          <w:marBottom w:val="0"/>
          <w:divBdr>
            <w:top w:val="none" w:sz="0" w:space="0" w:color="auto"/>
            <w:left w:val="none" w:sz="0" w:space="0" w:color="auto"/>
            <w:bottom w:val="none" w:sz="0" w:space="0" w:color="auto"/>
            <w:right w:val="none" w:sz="0" w:space="0" w:color="auto"/>
          </w:divBdr>
        </w:div>
      </w:divsChild>
    </w:div>
    <w:div w:id="1518694084">
      <w:bodyDiv w:val="1"/>
      <w:marLeft w:val="0"/>
      <w:marRight w:val="0"/>
      <w:marTop w:val="0"/>
      <w:marBottom w:val="0"/>
      <w:divBdr>
        <w:top w:val="none" w:sz="0" w:space="0" w:color="auto"/>
        <w:left w:val="none" w:sz="0" w:space="0" w:color="auto"/>
        <w:bottom w:val="none" w:sz="0" w:space="0" w:color="auto"/>
        <w:right w:val="none" w:sz="0" w:space="0" w:color="auto"/>
      </w:divBdr>
    </w:div>
    <w:div w:id="1529372072">
      <w:bodyDiv w:val="1"/>
      <w:marLeft w:val="0"/>
      <w:marRight w:val="0"/>
      <w:marTop w:val="0"/>
      <w:marBottom w:val="0"/>
      <w:divBdr>
        <w:top w:val="none" w:sz="0" w:space="0" w:color="auto"/>
        <w:left w:val="none" w:sz="0" w:space="0" w:color="auto"/>
        <w:bottom w:val="none" w:sz="0" w:space="0" w:color="auto"/>
        <w:right w:val="none" w:sz="0" w:space="0" w:color="auto"/>
      </w:divBdr>
    </w:div>
    <w:div w:id="1538471752">
      <w:bodyDiv w:val="1"/>
      <w:marLeft w:val="0"/>
      <w:marRight w:val="0"/>
      <w:marTop w:val="0"/>
      <w:marBottom w:val="0"/>
      <w:divBdr>
        <w:top w:val="none" w:sz="0" w:space="0" w:color="auto"/>
        <w:left w:val="none" w:sz="0" w:space="0" w:color="auto"/>
        <w:bottom w:val="none" w:sz="0" w:space="0" w:color="auto"/>
        <w:right w:val="none" w:sz="0" w:space="0" w:color="auto"/>
      </w:divBdr>
      <w:divsChild>
        <w:div w:id="1652439897">
          <w:marLeft w:val="0"/>
          <w:marRight w:val="0"/>
          <w:marTop w:val="0"/>
          <w:marBottom w:val="0"/>
          <w:divBdr>
            <w:top w:val="none" w:sz="0" w:space="0" w:color="auto"/>
            <w:left w:val="none" w:sz="0" w:space="0" w:color="auto"/>
            <w:bottom w:val="none" w:sz="0" w:space="0" w:color="auto"/>
            <w:right w:val="none" w:sz="0" w:space="0" w:color="auto"/>
          </w:divBdr>
          <w:divsChild>
            <w:div w:id="195705799">
              <w:marLeft w:val="0"/>
              <w:marRight w:val="0"/>
              <w:marTop w:val="0"/>
              <w:marBottom w:val="0"/>
              <w:divBdr>
                <w:top w:val="none" w:sz="0" w:space="0" w:color="auto"/>
                <w:left w:val="none" w:sz="0" w:space="0" w:color="auto"/>
                <w:bottom w:val="none" w:sz="0" w:space="0" w:color="auto"/>
                <w:right w:val="none" w:sz="0" w:space="0" w:color="auto"/>
              </w:divBdr>
              <w:divsChild>
                <w:div w:id="1877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67204">
      <w:bodyDiv w:val="1"/>
      <w:marLeft w:val="0"/>
      <w:marRight w:val="0"/>
      <w:marTop w:val="0"/>
      <w:marBottom w:val="0"/>
      <w:divBdr>
        <w:top w:val="none" w:sz="0" w:space="0" w:color="auto"/>
        <w:left w:val="none" w:sz="0" w:space="0" w:color="auto"/>
        <w:bottom w:val="none" w:sz="0" w:space="0" w:color="auto"/>
        <w:right w:val="none" w:sz="0" w:space="0" w:color="auto"/>
      </w:divBdr>
    </w:div>
    <w:div w:id="1556044728">
      <w:bodyDiv w:val="1"/>
      <w:marLeft w:val="0"/>
      <w:marRight w:val="0"/>
      <w:marTop w:val="0"/>
      <w:marBottom w:val="0"/>
      <w:divBdr>
        <w:top w:val="none" w:sz="0" w:space="0" w:color="auto"/>
        <w:left w:val="none" w:sz="0" w:space="0" w:color="auto"/>
        <w:bottom w:val="none" w:sz="0" w:space="0" w:color="auto"/>
        <w:right w:val="none" w:sz="0" w:space="0" w:color="auto"/>
      </w:divBdr>
    </w:div>
    <w:div w:id="1587422808">
      <w:bodyDiv w:val="1"/>
      <w:marLeft w:val="0"/>
      <w:marRight w:val="0"/>
      <w:marTop w:val="0"/>
      <w:marBottom w:val="0"/>
      <w:divBdr>
        <w:top w:val="none" w:sz="0" w:space="0" w:color="auto"/>
        <w:left w:val="none" w:sz="0" w:space="0" w:color="auto"/>
        <w:bottom w:val="none" w:sz="0" w:space="0" w:color="auto"/>
        <w:right w:val="none" w:sz="0" w:space="0" w:color="auto"/>
      </w:divBdr>
    </w:div>
    <w:div w:id="1588924681">
      <w:bodyDiv w:val="1"/>
      <w:marLeft w:val="0"/>
      <w:marRight w:val="0"/>
      <w:marTop w:val="0"/>
      <w:marBottom w:val="0"/>
      <w:divBdr>
        <w:top w:val="none" w:sz="0" w:space="0" w:color="auto"/>
        <w:left w:val="none" w:sz="0" w:space="0" w:color="auto"/>
        <w:bottom w:val="none" w:sz="0" w:space="0" w:color="auto"/>
        <w:right w:val="none" w:sz="0" w:space="0" w:color="auto"/>
      </w:divBdr>
    </w:div>
    <w:div w:id="1614633092">
      <w:bodyDiv w:val="1"/>
      <w:marLeft w:val="0"/>
      <w:marRight w:val="0"/>
      <w:marTop w:val="0"/>
      <w:marBottom w:val="0"/>
      <w:divBdr>
        <w:top w:val="none" w:sz="0" w:space="0" w:color="auto"/>
        <w:left w:val="none" w:sz="0" w:space="0" w:color="auto"/>
        <w:bottom w:val="none" w:sz="0" w:space="0" w:color="auto"/>
        <w:right w:val="none" w:sz="0" w:space="0" w:color="auto"/>
      </w:divBdr>
    </w:div>
    <w:div w:id="1641692776">
      <w:bodyDiv w:val="1"/>
      <w:marLeft w:val="0"/>
      <w:marRight w:val="0"/>
      <w:marTop w:val="0"/>
      <w:marBottom w:val="0"/>
      <w:divBdr>
        <w:top w:val="none" w:sz="0" w:space="0" w:color="auto"/>
        <w:left w:val="none" w:sz="0" w:space="0" w:color="auto"/>
        <w:bottom w:val="none" w:sz="0" w:space="0" w:color="auto"/>
        <w:right w:val="none" w:sz="0" w:space="0" w:color="auto"/>
      </w:divBdr>
    </w:div>
    <w:div w:id="1678146095">
      <w:bodyDiv w:val="1"/>
      <w:marLeft w:val="0"/>
      <w:marRight w:val="0"/>
      <w:marTop w:val="0"/>
      <w:marBottom w:val="0"/>
      <w:divBdr>
        <w:top w:val="none" w:sz="0" w:space="0" w:color="auto"/>
        <w:left w:val="none" w:sz="0" w:space="0" w:color="auto"/>
        <w:bottom w:val="none" w:sz="0" w:space="0" w:color="auto"/>
        <w:right w:val="none" w:sz="0" w:space="0" w:color="auto"/>
      </w:divBdr>
    </w:div>
    <w:div w:id="1726029651">
      <w:bodyDiv w:val="1"/>
      <w:marLeft w:val="0"/>
      <w:marRight w:val="0"/>
      <w:marTop w:val="0"/>
      <w:marBottom w:val="0"/>
      <w:divBdr>
        <w:top w:val="none" w:sz="0" w:space="0" w:color="auto"/>
        <w:left w:val="none" w:sz="0" w:space="0" w:color="auto"/>
        <w:bottom w:val="none" w:sz="0" w:space="0" w:color="auto"/>
        <w:right w:val="none" w:sz="0" w:space="0" w:color="auto"/>
      </w:divBdr>
    </w:div>
    <w:div w:id="1751390838">
      <w:bodyDiv w:val="1"/>
      <w:marLeft w:val="0"/>
      <w:marRight w:val="0"/>
      <w:marTop w:val="0"/>
      <w:marBottom w:val="0"/>
      <w:divBdr>
        <w:top w:val="none" w:sz="0" w:space="0" w:color="auto"/>
        <w:left w:val="none" w:sz="0" w:space="0" w:color="auto"/>
        <w:bottom w:val="none" w:sz="0" w:space="0" w:color="auto"/>
        <w:right w:val="none" w:sz="0" w:space="0" w:color="auto"/>
      </w:divBdr>
    </w:div>
    <w:div w:id="1761489755">
      <w:bodyDiv w:val="1"/>
      <w:marLeft w:val="0"/>
      <w:marRight w:val="0"/>
      <w:marTop w:val="0"/>
      <w:marBottom w:val="0"/>
      <w:divBdr>
        <w:top w:val="none" w:sz="0" w:space="0" w:color="auto"/>
        <w:left w:val="none" w:sz="0" w:space="0" w:color="auto"/>
        <w:bottom w:val="none" w:sz="0" w:space="0" w:color="auto"/>
        <w:right w:val="none" w:sz="0" w:space="0" w:color="auto"/>
      </w:divBdr>
    </w:div>
    <w:div w:id="1794401700">
      <w:bodyDiv w:val="1"/>
      <w:marLeft w:val="0"/>
      <w:marRight w:val="0"/>
      <w:marTop w:val="0"/>
      <w:marBottom w:val="0"/>
      <w:divBdr>
        <w:top w:val="none" w:sz="0" w:space="0" w:color="auto"/>
        <w:left w:val="none" w:sz="0" w:space="0" w:color="auto"/>
        <w:bottom w:val="none" w:sz="0" w:space="0" w:color="auto"/>
        <w:right w:val="none" w:sz="0" w:space="0" w:color="auto"/>
      </w:divBdr>
    </w:div>
    <w:div w:id="1830822022">
      <w:bodyDiv w:val="1"/>
      <w:marLeft w:val="0"/>
      <w:marRight w:val="0"/>
      <w:marTop w:val="0"/>
      <w:marBottom w:val="0"/>
      <w:divBdr>
        <w:top w:val="none" w:sz="0" w:space="0" w:color="auto"/>
        <w:left w:val="none" w:sz="0" w:space="0" w:color="auto"/>
        <w:bottom w:val="none" w:sz="0" w:space="0" w:color="auto"/>
        <w:right w:val="none" w:sz="0" w:space="0" w:color="auto"/>
      </w:divBdr>
      <w:divsChild>
        <w:div w:id="464810088">
          <w:marLeft w:val="0"/>
          <w:marRight w:val="0"/>
          <w:marTop w:val="0"/>
          <w:marBottom w:val="0"/>
          <w:divBdr>
            <w:top w:val="none" w:sz="0" w:space="0" w:color="auto"/>
            <w:left w:val="none" w:sz="0" w:space="0" w:color="auto"/>
            <w:bottom w:val="none" w:sz="0" w:space="0" w:color="auto"/>
            <w:right w:val="none" w:sz="0" w:space="0" w:color="auto"/>
          </w:divBdr>
          <w:divsChild>
            <w:div w:id="1486967724">
              <w:marLeft w:val="0"/>
              <w:marRight w:val="0"/>
              <w:marTop w:val="0"/>
              <w:marBottom w:val="0"/>
              <w:divBdr>
                <w:top w:val="none" w:sz="0" w:space="0" w:color="auto"/>
                <w:left w:val="none" w:sz="0" w:space="0" w:color="auto"/>
                <w:bottom w:val="none" w:sz="0" w:space="0" w:color="auto"/>
                <w:right w:val="none" w:sz="0" w:space="0" w:color="auto"/>
              </w:divBdr>
              <w:divsChild>
                <w:div w:id="716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65">
      <w:bodyDiv w:val="1"/>
      <w:marLeft w:val="0"/>
      <w:marRight w:val="0"/>
      <w:marTop w:val="0"/>
      <w:marBottom w:val="0"/>
      <w:divBdr>
        <w:top w:val="none" w:sz="0" w:space="0" w:color="auto"/>
        <w:left w:val="none" w:sz="0" w:space="0" w:color="auto"/>
        <w:bottom w:val="none" w:sz="0" w:space="0" w:color="auto"/>
        <w:right w:val="none" w:sz="0" w:space="0" w:color="auto"/>
      </w:divBdr>
    </w:div>
    <w:div w:id="1865246329">
      <w:bodyDiv w:val="1"/>
      <w:marLeft w:val="0"/>
      <w:marRight w:val="0"/>
      <w:marTop w:val="0"/>
      <w:marBottom w:val="0"/>
      <w:divBdr>
        <w:top w:val="none" w:sz="0" w:space="0" w:color="auto"/>
        <w:left w:val="none" w:sz="0" w:space="0" w:color="auto"/>
        <w:bottom w:val="none" w:sz="0" w:space="0" w:color="auto"/>
        <w:right w:val="none" w:sz="0" w:space="0" w:color="auto"/>
      </w:divBdr>
    </w:div>
    <w:div w:id="1876580746">
      <w:bodyDiv w:val="1"/>
      <w:marLeft w:val="0"/>
      <w:marRight w:val="0"/>
      <w:marTop w:val="0"/>
      <w:marBottom w:val="0"/>
      <w:divBdr>
        <w:top w:val="none" w:sz="0" w:space="0" w:color="auto"/>
        <w:left w:val="none" w:sz="0" w:space="0" w:color="auto"/>
        <w:bottom w:val="none" w:sz="0" w:space="0" w:color="auto"/>
        <w:right w:val="none" w:sz="0" w:space="0" w:color="auto"/>
      </w:divBdr>
    </w:div>
    <w:div w:id="1927305823">
      <w:bodyDiv w:val="1"/>
      <w:marLeft w:val="0"/>
      <w:marRight w:val="0"/>
      <w:marTop w:val="0"/>
      <w:marBottom w:val="0"/>
      <w:divBdr>
        <w:top w:val="none" w:sz="0" w:space="0" w:color="auto"/>
        <w:left w:val="none" w:sz="0" w:space="0" w:color="auto"/>
        <w:bottom w:val="none" w:sz="0" w:space="0" w:color="auto"/>
        <w:right w:val="none" w:sz="0" w:space="0" w:color="auto"/>
      </w:divBdr>
    </w:div>
    <w:div w:id="2013557454">
      <w:bodyDiv w:val="1"/>
      <w:marLeft w:val="0"/>
      <w:marRight w:val="0"/>
      <w:marTop w:val="0"/>
      <w:marBottom w:val="0"/>
      <w:divBdr>
        <w:top w:val="none" w:sz="0" w:space="0" w:color="auto"/>
        <w:left w:val="none" w:sz="0" w:space="0" w:color="auto"/>
        <w:bottom w:val="none" w:sz="0" w:space="0" w:color="auto"/>
        <w:right w:val="none" w:sz="0" w:space="0" w:color="auto"/>
      </w:divBdr>
    </w:div>
    <w:div w:id="2017881109">
      <w:bodyDiv w:val="1"/>
      <w:marLeft w:val="0"/>
      <w:marRight w:val="0"/>
      <w:marTop w:val="0"/>
      <w:marBottom w:val="0"/>
      <w:divBdr>
        <w:top w:val="none" w:sz="0" w:space="0" w:color="auto"/>
        <w:left w:val="none" w:sz="0" w:space="0" w:color="auto"/>
        <w:bottom w:val="none" w:sz="0" w:space="0" w:color="auto"/>
        <w:right w:val="none" w:sz="0" w:space="0" w:color="auto"/>
      </w:divBdr>
    </w:div>
    <w:div w:id="2032148552">
      <w:bodyDiv w:val="1"/>
      <w:marLeft w:val="0"/>
      <w:marRight w:val="0"/>
      <w:marTop w:val="0"/>
      <w:marBottom w:val="0"/>
      <w:divBdr>
        <w:top w:val="none" w:sz="0" w:space="0" w:color="auto"/>
        <w:left w:val="none" w:sz="0" w:space="0" w:color="auto"/>
        <w:bottom w:val="none" w:sz="0" w:space="0" w:color="auto"/>
        <w:right w:val="none" w:sz="0" w:space="0" w:color="auto"/>
      </w:divBdr>
    </w:div>
    <w:div w:id="2052218401">
      <w:bodyDiv w:val="1"/>
      <w:marLeft w:val="0"/>
      <w:marRight w:val="0"/>
      <w:marTop w:val="0"/>
      <w:marBottom w:val="0"/>
      <w:divBdr>
        <w:top w:val="none" w:sz="0" w:space="0" w:color="auto"/>
        <w:left w:val="none" w:sz="0" w:space="0" w:color="auto"/>
        <w:bottom w:val="none" w:sz="0" w:space="0" w:color="auto"/>
        <w:right w:val="none" w:sz="0" w:space="0" w:color="auto"/>
      </w:divBdr>
    </w:div>
    <w:div w:id="207357408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62">
          <w:marLeft w:val="0"/>
          <w:marRight w:val="0"/>
          <w:marTop w:val="0"/>
          <w:marBottom w:val="0"/>
          <w:divBdr>
            <w:top w:val="none" w:sz="0" w:space="0" w:color="auto"/>
            <w:left w:val="none" w:sz="0" w:space="0" w:color="auto"/>
            <w:bottom w:val="none" w:sz="0" w:space="0" w:color="auto"/>
            <w:right w:val="none" w:sz="0" w:space="0" w:color="auto"/>
          </w:divBdr>
          <w:divsChild>
            <w:div w:id="1469938606">
              <w:marLeft w:val="0"/>
              <w:marRight w:val="0"/>
              <w:marTop w:val="0"/>
              <w:marBottom w:val="0"/>
              <w:divBdr>
                <w:top w:val="none" w:sz="0" w:space="0" w:color="auto"/>
                <w:left w:val="none" w:sz="0" w:space="0" w:color="auto"/>
                <w:bottom w:val="none" w:sz="0" w:space="0" w:color="auto"/>
                <w:right w:val="none" w:sz="0" w:space="0" w:color="auto"/>
              </w:divBdr>
              <w:divsChild>
                <w:div w:id="5315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9364">
      <w:bodyDiv w:val="1"/>
      <w:marLeft w:val="0"/>
      <w:marRight w:val="0"/>
      <w:marTop w:val="0"/>
      <w:marBottom w:val="0"/>
      <w:divBdr>
        <w:top w:val="none" w:sz="0" w:space="0" w:color="auto"/>
        <w:left w:val="none" w:sz="0" w:space="0" w:color="auto"/>
        <w:bottom w:val="none" w:sz="0" w:space="0" w:color="auto"/>
        <w:right w:val="none" w:sz="0" w:space="0" w:color="auto"/>
      </w:divBdr>
    </w:div>
    <w:div w:id="2108187122">
      <w:bodyDiv w:val="1"/>
      <w:marLeft w:val="0"/>
      <w:marRight w:val="0"/>
      <w:marTop w:val="0"/>
      <w:marBottom w:val="0"/>
      <w:divBdr>
        <w:top w:val="none" w:sz="0" w:space="0" w:color="auto"/>
        <w:left w:val="none" w:sz="0" w:space="0" w:color="auto"/>
        <w:bottom w:val="none" w:sz="0" w:space="0" w:color="auto"/>
        <w:right w:val="none" w:sz="0" w:space="0" w:color="auto"/>
      </w:divBdr>
    </w:div>
    <w:div w:id="2116172597">
      <w:bodyDiv w:val="1"/>
      <w:marLeft w:val="0"/>
      <w:marRight w:val="0"/>
      <w:marTop w:val="0"/>
      <w:marBottom w:val="0"/>
      <w:divBdr>
        <w:top w:val="none" w:sz="0" w:space="0" w:color="auto"/>
        <w:left w:val="none" w:sz="0" w:space="0" w:color="auto"/>
        <w:bottom w:val="none" w:sz="0" w:space="0" w:color="auto"/>
        <w:right w:val="none" w:sz="0" w:space="0" w:color="auto"/>
      </w:divBdr>
    </w:div>
    <w:div w:id="2117826792">
      <w:bodyDiv w:val="1"/>
      <w:marLeft w:val="0"/>
      <w:marRight w:val="0"/>
      <w:marTop w:val="0"/>
      <w:marBottom w:val="0"/>
      <w:divBdr>
        <w:top w:val="none" w:sz="0" w:space="0" w:color="auto"/>
        <w:left w:val="none" w:sz="0" w:space="0" w:color="auto"/>
        <w:bottom w:val="none" w:sz="0" w:space="0" w:color="auto"/>
        <w:right w:val="none" w:sz="0" w:space="0" w:color="auto"/>
      </w:divBdr>
      <w:divsChild>
        <w:div w:id="342559298">
          <w:marLeft w:val="0"/>
          <w:marRight w:val="0"/>
          <w:marTop w:val="0"/>
          <w:marBottom w:val="0"/>
          <w:divBdr>
            <w:top w:val="none" w:sz="0" w:space="0" w:color="auto"/>
            <w:left w:val="none" w:sz="0" w:space="0" w:color="auto"/>
            <w:bottom w:val="none" w:sz="0" w:space="0" w:color="auto"/>
            <w:right w:val="none" w:sz="0" w:space="0" w:color="auto"/>
          </w:divBdr>
          <w:divsChild>
            <w:div w:id="945574638">
              <w:marLeft w:val="0"/>
              <w:marRight w:val="0"/>
              <w:marTop w:val="0"/>
              <w:marBottom w:val="0"/>
              <w:divBdr>
                <w:top w:val="none" w:sz="0" w:space="0" w:color="auto"/>
                <w:left w:val="none" w:sz="0" w:space="0" w:color="auto"/>
                <w:bottom w:val="none" w:sz="0" w:space="0" w:color="auto"/>
                <w:right w:val="none" w:sz="0" w:space="0" w:color="auto"/>
              </w:divBdr>
              <w:divsChild>
                <w:div w:id="188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96632714ba2046ce"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844D-DB14-424D-9A00-45D3279D4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94674D-711A-47F0-B8AD-6CF97E9FBE57}">
  <ds:schemaRefs>
    <ds:schemaRef ds:uri="http://schemas.microsoft.com/sharepoint/v3/contenttype/forms"/>
  </ds:schemaRefs>
</ds:datastoreItem>
</file>

<file path=customXml/itemProps3.xml><?xml version="1.0" encoding="utf-8"?>
<ds:datastoreItem xmlns:ds="http://schemas.openxmlformats.org/officeDocument/2006/customXml" ds:itemID="{7E788DB2-4E1D-439D-B54C-9C45AAAC2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E2513-E802-4B8B-8385-C79F8177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2995</Words>
  <Characters>16476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34</cp:revision>
  <cp:lastPrinted>2019-06-05T14:25:00Z</cp:lastPrinted>
  <dcterms:created xsi:type="dcterms:W3CDTF">2020-08-13T01:03:00Z</dcterms:created>
  <dcterms:modified xsi:type="dcterms:W3CDTF">2020-11-15T02:39:00Z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