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597C" w14:textId="77777777" w:rsidR="00537CCC" w:rsidRPr="00537CCC" w:rsidRDefault="00537CCC" w:rsidP="00537CC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4"/>
          <w:sz w:val="18"/>
          <w:szCs w:val="18"/>
          <w:lang w:val="es-419" w:eastAsia="fr-FR"/>
        </w:rPr>
      </w:pPr>
      <w:r w:rsidRPr="00537CC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57F2DD" w14:textId="77777777" w:rsidR="00537CCC" w:rsidRPr="00537CCC" w:rsidRDefault="00537CCC" w:rsidP="00537CCC">
      <w:pPr>
        <w:spacing w:after="0" w:line="240" w:lineRule="auto"/>
        <w:jc w:val="both"/>
        <w:rPr>
          <w:rFonts w:ascii="Arial" w:hAnsi="Arial" w:cs="Arial"/>
          <w:sz w:val="20"/>
          <w:szCs w:val="20"/>
          <w:lang w:val="es-419" w:eastAsia="es-ES"/>
        </w:rPr>
      </w:pPr>
    </w:p>
    <w:p w14:paraId="7D125C92" w14:textId="57CD9421" w:rsidR="00537CCC" w:rsidRPr="003A4FCD" w:rsidRDefault="00537CCC" w:rsidP="00537CCC">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Radicación Nro.:</w:t>
      </w:r>
      <w:r w:rsidRPr="003A4FCD">
        <w:rPr>
          <w:rFonts w:ascii="Arial" w:hAnsi="Arial" w:cs="Arial"/>
          <w:sz w:val="20"/>
          <w:szCs w:val="20"/>
          <w:lang w:val="es-419" w:eastAsia="es-ES"/>
        </w:rPr>
        <w:tab/>
        <w:t>66170-31-05-001-2020-00055-01</w:t>
      </w:r>
    </w:p>
    <w:p w14:paraId="4476350A" w14:textId="77777777" w:rsidR="00537CCC" w:rsidRPr="003A4FCD" w:rsidRDefault="00537CCC" w:rsidP="00537CCC">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 xml:space="preserve">Referencia: </w:t>
      </w:r>
      <w:r w:rsidRPr="003A4FCD">
        <w:rPr>
          <w:rFonts w:ascii="Arial" w:hAnsi="Arial" w:cs="Arial"/>
          <w:sz w:val="20"/>
          <w:szCs w:val="20"/>
          <w:lang w:val="es-419" w:eastAsia="es-ES"/>
        </w:rPr>
        <w:tab/>
      </w:r>
      <w:r w:rsidRPr="003A4FCD">
        <w:rPr>
          <w:rFonts w:ascii="Arial" w:hAnsi="Arial" w:cs="Arial"/>
          <w:sz w:val="20"/>
          <w:szCs w:val="20"/>
          <w:lang w:val="es-419" w:eastAsia="es-ES"/>
        </w:rPr>
        <w:tab/>
        <w:t>Impugnación de tutela</w:t>
      </w:r>
    </w:p>
    <w:p w14:paraId="05DD9EF9" w14:textId="77777777" w:rsidR="00537CCC" w:rsidRPr="003A4FCD" w:rsidRDefault="00537CCC" w:rsidP="00537CCC">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 xml:space="preserve">Accionante: </w:t>
      </w:r>
      <w:r w:rsidRPr="003A4FCD">
        <w:rPr>
          <w:rFonts w:ascii="Arial" w:hAnsi="Arial" w:cs="Arial"/>
          <w:sz w:val="20"/>
          <w:szCs w:val="20"/>
          <w:lang w:val="es-419" w:eastAsia="es-ES"/>
        </w:rPr>
        <w:tab/>
      </w:r>
      <w:r w:rsidRPr="003A4FCD">
        <w:rPr>
          <w:rFonts w:ascii="Arial" w:hAnsi="Arial" w:cs="Arial"/>
          <w:sz w:val="20"/>
          <w:szCs w:val="20"/>
          <w:lang w:val="es-419" w:eastAsia="es-ES"/>
        </w:rPr>
        <w:tab/>
        <w:t>Jhonier Esneider Narváez Marín</w:t>
      </w:r>
    </w:p>
    <w:p w14:paraId="22285DDF" w14:textId="04B894A1" w:rsidR="00537CCC" w:rsidRPr="003A4FCD" w:rsidRDefault="00537CCC" w:rsidP="00537CCC">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 xml:space="preserve">Accionados: </w:t>
      </w:r>
      <w:r w:rsidRPr="003A4FCD">
        <w:rPr>
          <w:rFonts w:ascii="Arial" w:hAnsi="Arial" w:cs="Arial"/>
          <w:sz w:val="20"/>
          <w:szCs w:val="20"/>
          <w:lang w:val="es-419" w:eastAsia="es-ES"/>
        </w:rPr>
        <w:tab/>
      </w:r>
      <w:r w:rsidRPr="003A4FCD">
        <w:rPr>
          <w:rFonts w:ascii="Arial" w:hAnsi="Arial" w:cs="Arial"/>
          <w:sz w:val="20"/>
          <w:szCs w:val="20"/>
          <w:lang w:val="es-419" w:eastAsia="es-ES"/>
        </w:rPr>
        <w:tab/>
        <w:t>Comisión Nacional del Servicio Civil – CNSC y Universidad Libre</w:t>
      </w:r>
    </w:p>
    <w:p w14:paraId="1B0CFC34" w14:textId="382A8CE0" w:rsidR="00537CCC" w:rsidRPr="003A4FCD" w:rsidRDefault="00537CCC" w:rsidP="00537CCC">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 xml:space="preserve">Providencia: </w:t>
      </w:r>
      <w:r w:rsidRPr="003A4FCD">
        <w:rPr>
          <w:rFonts w:ascii="Arial" w:hAnsi="Arial" w:cs="Arial"/>
          <w:sz w:val="20"/>
          <w:szCs w:val="20"/>
          <w:lang w:val="es-419" w:eastAsia="es-ES"/>
        </w:rPr>
        <w:tab/>
      </w:r>
      <w:r w:rsidRPr="003A4FCD">
        <w:rPr>
          <w:rFonts w:ascii="Arial" w:hAnsi="Arial" w:cs="Arial"/>
          <w:sz w:val="20"/>
          <w:szCs w:val="20"/>
          <w:lang w:val="es-419" w:eastAsia="es-ES"/>
        </w:rPr>
        <w:tab/>
        <w:t>Sentencia de segunda instancia</w:t>
      </w:r>
    </w:p>
    <w:p w14:paraId="5C340A5D" w14:textId="77777777" w:rsidR="00537CCC" w:rsidRPr="003A4FCD" w:rsidRDefault="00537CCC" w:rsidP="00537CCC">
      <w:pPr>
        <w:spacing w:after="0" w:line="240" w:lineRule="auto"/>
        <w:jc w:val="both"/>
        <w:rPr>
          <w:rFonts w:ascii="Arial" w:hAnsi="Arial" w:cs="Arial"/>
          <w:sz w:val="20"/>
          <w:szCs w:val="20"/>
          <w:lang w:val="es-419" w:eastAsia="es-ES"/>
        </w:rPr>
      </w:pPr>
    </w:p>
    <w:p w14:paraId="537E89D2" w14:textId="1DADD0C9" w:rsidR="00537CCC" w:rsidRPr="003A4FCD" w:rsidRDefault="00537CCC" w:rsidP="00537CCC">
      <w:pPr>
        <w:spacing w:after="0" w:line="240" w:lineRule="auto"/>
        <w:jc w:val="both"/>
        <w:rPr>
          <w:rFonts w:ascii="Arial" w:hAnsi="Arial" w:cs="Arial"/>
          <w:b/>
          <w:bCs/>
          <w:iCs/>
          <w:sz w:val="20"/>
          <w:szCs w:val="20"/>
          <w:lang w:val="es-419" w:eastAsia="fr-FR"/>
        </w:rPr>
      </w:pPr>
      <w:r w:rsidRPr="003A4FCD">
        <w:rPr>
          <w:rFonts w:ascii="Arial" w:hAnsi="Arial" w:cs="Arial"/>
          <w:b/>
          <w:bCs/>
          <w:iCs/>
          <w:sz w:val="20"/>
          <w:szCs w:val="20"/>
          <w:u w:val="single"/>
          <w:lang w:val="es-419" w:eastAsia="fr-FR"/>
        </w:rPr>
        <w:t>TEMAS:</w:t>
      </w:r>
      <w:r w:rsidRPr="003A4FCD">
        <w:rPr>
          <w:rFonts w:ascii="Arial" w:hAnsi="Arial" w:cs="Arial"/>
          <w:b/>
          <w:bCs/>
          <w:iCs/>
          <w:sz w:val="20"/>
          <w:szCs w:val="20"/>
          <w:lang w:val="es-419" w:eastAsia="fr-FR"/>
        </w:rPr>
        <w:tab/>
      </w:r>
      <w:r w:rsidR="003A4FCD" w:rsidRPr="003A4FCD">
        <w:rPr>
          <w:rFonts w:ascii="Arial" w:hAnsi="Arial" w:cs="Arial"/>
          <w:b/>
          <w:bCs/>
          <w:iCs/>
          <w:sz w:val="20"/>
          <w:szCs w:val="20"/>
          <w:lang w:val="es-419" w:eastAsia="fr-FR"/>
        </w:rPr>
        <w:t xml:space="preserve">DEBIDO PROCESO / </w:t>
      </w:r>
      <w:r w:rsidRPr="003A4FCD">
        <w:rPr>
          <w:rFonts w:ascii="Arial" w:hAnsi="Arial" w:cs="Arial"/>
          <w:b/>
          <w:sz w:val="20"/>
          <w:szCs w:val="20"/>
          <w:lang w:val="es-419" w:eastAsia="es-ES"/>
        </w:rPr>
        <w:t xml:space="preserve">CONCURSO DE MÉRITOS </w:t>
      </w:r>
      <w:r w:rsidR="003A4FCD" w:rsidRPr="003A4FCD">
        <w:rPr>
          <w:rFonts w:ascii="Arial" w:hAnsi="Arial" w:cs="Arial"/>
          <w:b/>
          <w:sz w:val="20"/>
          <w:szCs w:val="20"/>
          <w:lang w:val="es-419" w:eastAsia="es-ES"/>
        </w:rPr>
        <w:t>/</w:t>
      </w:r>
      <w:r w:rsidR="008F0387" w:rsidRPr="00321240">
        <w:rPr>
          <w:rFonts w:ascii="Arial" w:hAnsi="Arial" w:cs="Arial"/>
          <w:b/>
          <w:sz w:val="20"/>
          <w:szCs w:val="20"/>
          <w:lang w:val="es-419"/>
        </w:rPr>
        <w:t xml:space="preserve"> SELECCIÓN </w:t>
      </w:r>
      <w:r w:rsidR="008F0387">
        <w:rPr>
          <w:rFonts w:ascii="Arial" w:hAnsi="Arial" w:cs="Arial"/>
          <w:b/>
          <w:sz w:val="20"/>
          <w:szCs w:val="20"/>
          <w:lang w:val="es-419"/>
        </w:rPr>
        <w:t xml:space="preserve">DE </w:t>
      </w:r>
      <w:r w:rsidR="008F0387" w:rsidRPr="00321240">
        <w:rPr>
          <w:rFonts w:ascii="Arial" w:hAnsi="Arial" w:cs="Arial"/>
          <w:b/>
          <w:sz w:val="20"/>
          <w:szCs w:val="20"/>
          <w:lang w:val="es-419"/>
        </w:rPr>
        <w:t>PERSONAL PARA EL INPEC</w:t>
      </w:r>
      <w:r w:rsidR="008F0387" w:rsidRPr="003A4FCD">
        <w:rPr>
          <w:rFonts w:ascii="Arial" w:hAnsi="Arial" w:cs="Arial"/>
          <w:b/>
          <w:sz w:val="20"/>
          <w:szCs w:val="20"/>
          <w:lang w:val="es-419" w:eastAsia="es-ES"/>
        </w:rPr>
        <w:t xml:space="preserve"> </w:t>
      </w:r>
      <w:r w:rsidR="003A4FCD" w:rsidRPr="003A4FCD">
        <w:rPr>
          <w:rFonts w:ascii="Arial" w:hAnsi="Arial" w:cs="Arial"/>
          <w:b/>
          <w:sz w:val="20"/>
          <w:szCs w:val="20"/>
          <w:lang w:val="es-419" w:eastAsia="es-ES"/>
        </w:rPr>
        <w:t xml:space="preserve">/ CONDICIONES FISICAS / </w:t>
      </w:r>
      <w:r w:rsidR="008F0387">
        <w:rPr>
          <w:rFonts w:ascii="Arial" w:hAnsi="Arial" w:cs="Arial"/>
          <w:b/>
          <w:sz w:val="20"/>
          <w:szCs w:val="20"/>
          <w:lang w:val="es-419"/>
        </w:rPr>
        <w:t xml:space="preserve">ESTATURA DEL ASPIRANTE / ES </w:t>
      </w:r>
      <w:r w:rsidR="008F0387">
        <w:rPr>
          <w:rFonts w:ascii="Arial" w:hAnsi="Arial" w:cs="Arial"/>
          <w:b/>
          <w:sz w:val="20"/>
          <w:szCs w:val="20"/>
          <w:lang w:val="es-419"/>
        </w:rPr>
        <w:t xml:space="preserve">REQUISITO </w:t>
      </w:r>
      <w:r w:rsidR="008F0387">
        <w:rPr>
          <w:rFonts w:ascii="Arial" w:hAnsi="Arial" w:cs="Arial"/>
          <w:b/>
          <w:sz w:val="20"/>
          <w:szCs w:val="20"/>
          <w:lang w:val="es-419"/>
        </w:rPr>
        <w:t>RAZONABLE</w:t>
      </w:r>
      <w:r w:rsidR="008F0387">
        <w:rPr>
          <w:rFonts w:ascii="Arial" w:hAnsi="Arial" w:cs="Arial"/>
          <w:b/>
          <w:sz w:val="20"/>
          <w:szCs w:val="20"/>
          <w:lang w:val="es-419"/>
        </w:rPr>
        <w:t xml:space="preserve">, PROPORCIONAL </w:t>
      </w:r>
      <w:r w:rsidR="008F0387">
        <w:rPr>
          <w:rFonts w:ascii="Arial" w:hAnsi="Arial" w:cs="Arial"/>
          <w:b/>
          <w:sz w:val="20"/>
          <w:szCs w:val="20"/>
          <w:lang w:val="es-419"/>
        </w:rPr>
        <w:t xml:space="preserve">Y </w:t>
      </w:r>
      <w:r w:rsidR="008F0387">
        <w:rPr>
          <w:rFonts w:ascii="Arial" w:hAnsi="Arial" w:cs="Arial"/>
          <w:b/>
          <w:sz w:val="20"/>
          <w:szCs w:val="20"/>
          <w:lang w:val="es-419"/>
        </w:rPr>
        <w:t>NECESARIO.</w:t>
      </w:r>
      <w:bookmarkStart w:id="0" w:name="_GoBack"/>
      <w:bookmarkEnd w:id="0"/>
    </w:p>
    <w:p w14:paraId="387A16AE" w14:textId="77777777" w:rsidR="00537CCC" w:rsidRPr="003A4FCD" w:rsidRDefault="00537CCC" w:rsidP="00537CCC">
      <w:pPr>
        <w:spacing w:after="0" w:line="240" w:lineRule="auto"/>
        <w:jc w:val="both"/>
        <w:rPr>
          <w:rFonts w:ascii="Arial" w:hAnsi="Arial" w:cs="Arial"/>
          <w:sz w:val="20"/>
          <w:szCs w:val="20"/>
          <w:lang w:val="es-419" w:eastAsia="es-ES"/>
        </w:rPr>
      </w:pPr>
    </w:p>
    <w:p w14:paraId="3EC4DF70" w14:textId="7972827C" w:rsidR="00537CCC" w:rsidRPr="003A4FCD" w:rsidRDefault="0060501E" w:rsidP="00537CCC">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 (…)</w:t>
      </w:r>
    </w:p>
    <w:p w14:paraId="21BC9771" w14:textId="77777777" w:rsidR="00537CCC" w:rsidRPr="003A4FCD" w:rsidRDefault="00537CCC" w:rsidP="00537CCC">
      <w:pPr>
        <w:spacing w:after="0" w:line="240" w:lineRule="auto"/>
        <w:jc w:val="both"/>
        <w:rPr>
          <w:rFonts w:ascii="Arial" w:hAnsi="Arial" w:cs="Arial"/>
          <w:sz w:val="20"/>
          <w:szCs w:val="20"/>
          <w:lang w:val="es-419" w:eastAsia="es-ES"/>
        </w:rPr>
      </w:pPr>
    </w:p>
    <w:p w14:paraId="5B0A9607" w14:textId="140DD1A1" w:rsidR="00537CCC" w:rsidRPr="003A4FCD" w:rsidRDefault="0060501E" w:rsidP="0060501E">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 en un caso similar al aquí debatido y en el que se trataba de una exclusión de una persona al concurso de méritos del INPEC a cargo de la CNSC por criterios referentes a la apariencia, estado físico y salud del aspirante, la Corte Constitucional señaló que el análisis de este requisito debe valorarse desde otra óptica, “(…) pues el efecto concreto de dichas normas de carácter general y, por ende, del acto particular del cual emanan, podría afectar la situación específica de determinadas personas, específicamente con lo que tiene que ver con la vigencia y protección de sus derechos fundamentales”, por lo que pese a existir los mecanismos ordinarios de defensa judicial, como nulidad y nulidad y restablecimiento del derecho ante la jurisdicción contenciosa administrativa, no resultan idóneos ni eficaces para evitar un perjuicio irremediable y, por tanto, es procedente la tutela…”</w:t>
      </w:r>
    </w:p>
    <w:p w14:paraId="712FB7D2" w14:textId="77777777" w:rsidR="0060501E" w:rsidRPr="003A4FCD" w:rsidRDefault="0060501E" w:rsidP="0060501E">
      <w:pPr>
        <w:spacing w:after="0" w:line="240" w:lineRule="auto"/>
        <w:jc w:val="both"/>
        <w:rPr>
          <w:rFonts w:ascii="Arial" w:hAnsi="Arial" w:cs="Arial"/>
          <w:sz w:val="20"/>
          <w:szCs w:val="20"/>
          <w:lang w:val="es-419" w:eastAsia="es-ES"/>
        </w:rPr>
      </w:pPr>
    </w:p>
    <w:p w14:paraId="4EABE52E" w14:textId="3EE70827" w:rsidR="0060501E" w:rsidRPr="003A4FCD" w:rsidRDefault="003A4FCD" w:rsidP="0060501E">
      <w:pPr>
        <w:spacing w:after="0" w:line="240" w:lineRule="auto"/>
        <w:jc w:val="both"/>
        <w:rPr>
          <w:rFonts w:ascii="Arial" w:hAnsi="Arial" w:cs="Arial"/>
          <w:sz w:val="20"/>
          <w:szCs w:val="20"/>
          <w:lang w:val="es-419" w:eastAsia="es-ES"/>
        </w:rPr>
      </w:pPr>
      <w:r w:rsidRPr="003A4FCD">
        <w:rPr>
          <w:rFonts w:ascii="Arial" w:hAnsi="Arial" w:cs="Arial"/>
          <w:sz w:val="20"/>
          <w:szCs w:val="20"/>
          <w:lang w:val="es-419" w:eastAsia="es-ES"/>
        </w:rPr>
        <w:t>… la Corte Constitucional en un caso en el que tres mujeres y un hombre fueron excluidos del proceso de selección de una misma convocatoria por el incumplimiento de los requisitos de condiciones físicas, entre ellos la estatura, señaló que no resultaba desproporcionado el requerimiento de unos parámetros mínimos como son la talla de la persona “(…) dada la particularidad de las funciones a cargo de los dragoneantes relacionadas con mantener la seguridad, ejercer la custodia y vigilancia de los internos al interior de un centro carcelario es razonable, proporcional y necesario”…</w:t>
      </w:r>
    </w:p>
    <w:p w14:paraId="3383F326" w14:textId="77777777" w:rsidR="0060501E" w:rsidRPr="003A4FCD" w:rsidRDefault="0060501E" w:rsidP="0060501E">
      <w:pPr>
        <w:spacing w:after="0" w:line="240" w:lineRule="auto"/>
        <w:jc w:val="both"/>
        <w:rPr>
          <w:rFonts w:ascii="Arial" w:hAnsi="Arial" w:cs="Arial"/>
          <w:sz w:val="20"/>
          <w:szCs w:val="20"/>
          <w:lang w:val="es-419" w:eastAsia="es-ES"/>
        </w:rPr>
      </w:pPr>
    </w:p>
    <w:p w14:paraId="0B82DF4B" w14:textId="2B65C818" w:rsidR="003A4FCD" w:rsidRPr="003A4FCD" w:rsidRDefault="003A4FCD" w:rsidP="003A4FCD">
      <w:pPr>
        <w:spacing w:after="0" w:line="240" w:lineRule="auto"/>
        <w:jc w:val="both"/>
        <w:rPr>
          <w:rFonts w:ascii="Arial" w:hAnsi="Arial" w:cs="Arial"/>
          <w:sz w:val="20"/>
          <w:szCs w:val="20"/>
          <w:lang w:val="es-ES" w:eastAsia="es-ES"/>
        </w:rPr>
      </w:pPr>
      <w:r w:rsidRPr="003A4FCD">
        <w:rPr>
          <w:rFonts w:ascii="Arial" w:hAnsi="Arial" w:cs="Arial"/>
          <w:sz w:val="20"/>
          <w:szCs w:val="20"/>
          <w:lang w:val="es-ES" w:eastAsia="es-ES"/>
        </w:rPr>
        <w:t xml:space="preserve">… del escrito de tutela se advierte que el accionante en ningún momento ha atacado la validez del resultado de la valoración de la estatura, pues el único argumentó que utilizó para decir que estaba mal apreciada fue que la respuesta carecía de un soporte técnico científico para la exclusión del concurso, ya que previamente había prestado el servicio militar obligatorio en el </w:t>
      </w:r>
      <w:proofErr w:type="spellStart"/>
      <w:r w:rsidRPr="003A4FCD">
        <w:rPr>
          <w:rFonts w:ascii="Arial" w:hAnsi="Arial" w:cs="Arial"/>
          <w:sz w:val="20"/>
          <w:szCs w:val="20"/>
          <w:lang w:val="es-ES" w:eastAsia="es-ES"/>
        </w:rPr>
        <w:t>INPEC</w:t>
      </w:r>
      <w:proofErr w:type="spellEnd"/>
      <w:r w:rsidRPr="003A4FCD">
        <w:rPr>
          <w:rFonts w:ascii="Arial" w:hAnsi="Arial" w:cs="Arial"/>
          <w:sz w:val="20"/>
          <w:szCs w:val="20"/>
          <w:lang w:val="es-ES" w:eastAsia="es-ES"/>
        </w:rPr>
        <w:t>, en el que no le exigieron tal requisito.</w:t>
      </w:r>
    </w:p>
    <w:p w14:paraId="36BD03D5" w14:textId="77777777" w:rsidR="003A4FCD" w:rsidRPr="003A4FCD" w:rsidRDefault="003A4FCD" w:rsidP="003A4FCD">
      <w:pPr>
        <w:spacing w:after="0" w:line="240" w:lineRule="auto"/>
        <w:jc w:val="both"/>
        <w:rPr>
          <w:rFonts w:ascii="Arial" w:hAnsi="Arial" w:cs="Arial"/>
          <w:sz w:val="20"/>
          <w:szCs w:val="20"/>
          <w:lang w:val="es-ES" w:eastAsia="es-ES"/>
        </w:rPr>
      </w:pPr>
    </w:p>
    <w:p w14:paraId="402A6B6D" w14:textId="135B9812" w:rsidR="00537CCC" w:rsidRPr="003A4FCD" w:rsidRDefault="003A4FCD" w:rsidP="003A4FCD">
      <w:pPr>
        <w:spacing w:after="0" w:line="240" w:lineRule="auto"/>
        <w:jc w:val="both"/>
        <w:rPr>
          <w:rFonts w:ascii="Arial" w:hAnsi="Arial" w:cs="Arial"/>
          <w:sz w:val="20"/>
          <w:szCs w:val="20"/>
          <w:lang w:val="es-ES" w:eastAsia="es-ES"/>
        </w:rPr>
      </w:pPr>
      <w:r w:rsidRPr="003A4FCD">
        <w:rPr>
          <w:rFonts w:ascii="Arial" w:hAnsi="Arial" w:cs="Arial"/>
          <w:sz w:val="20"/>
          <w:szCs w:val="20"/>
          <w:lang w:val="es-ES" w:eastAsia="es-ES"/>
        </w:rPr>
        <w:t>Frente al punto, la Sala no lo comparte, en tanto que ninguna prueba allegó para demostrar que existió una falta de valoración técnico científica y, muchos menos se puede llegar a esa misma conclusión por el hecho de haber prestado servicio militar en dicha institución, pues analizada la OPEP No. 74586 de la Convocatoria No. 800 de 2018, se evidencia que como requisitos mínimos para el cargo era tener diploma de Bachiller, en cualquier modalidad, sin necesidad experiencia; por tanto, no tenía ninguna incidencia para su calificación…</w:t>
      </w:r>
    </w:p>
    <w:p w14:paraId="3668091E" w14:textId="77777777" w:rsidR="00537CCC" w:rsidRPr="003A4FCD" w:rsidRDefault="00537CCC" w:rsidP="00537CCC">
      <w:pPr>
        <w:spacing w:after="0" w:line="240" w:lineRule="auto"/>
        <w:jc w:val="both"/>
        <w:rPr>
          <w:rFonts w:ascii="Arial" w:hAnsi="Arial" w:cs="Arial"/>
          <w:sz w:val="20"/>
          <w:szCs w:val="20"/>
          <w:lang w:val="es-ES" w:eastAsia="es-ES"/>
        </w:rPr>
      </w:pPr>
    </w:p>
    <w:p w14:paraId="4DA89381" w14:textId="77777777" w:rsidR="003A4FCD" w:rsidRPr="003A4FCD" w:rsidRDefault="003A4FCD" w:rsidP="00537CCC">
      <w:pPr>
        <w:spacing w:after="0" w:line="240" w:lineRule="auto"/>
        <w:jc w:val="both"/>
        <w:rPr>
          <w:rFonts w:ascii="Arial" w:hAnsi="Arial" w:cs="Arial"/>
          <w:sz w:val="20"/>
          <w:szCs w:val="20"/>
          <w:lang w:val="es-ES" w:eastAsia="es-ES"/>
        </w:rPr>
      </w:pPr>
    </w:p>
    <w:p w14:paraId="5032998A" w14:textId="77777777" w:rsidR="00537CCC" w:rsidRPr="003A4FCD" w:rsidRDefault="00537CCC" w:rsidP="00537CCC">
      <w:pPr>
        <w:spacing w:after="0" w:line="240" w:lineRule="auto"/>
        <w:jc w:val="both"/>
        <w:rPr>
          <w:rFonts w:ascii="Arial" w:hAnsi="Arial" w:cs="Arial"/>
          <w:sz w:val="20"/>
          <w:szCs w:val="20"/>
          <w:lang w:val="es-ES" w:eastAsia="es-ES"/>
        </w:rPr>
      </w:pPr>
    </w:p>
    <w:p w14:paraId="47293211" w14:textId="6B65111A" w:rsidR="001F31D2" w:rsidRPr="003A4FCD" w:rsidRDefault="00961561" w:rsidP="001F31D2">
      <w:pPr>
        <w:spacing w:line="240" w:lineRule="atLeast"/>
        <w:jc w:val="center"/>
        <w:rPr>
          <w:rFonts w:ascii="Edwardian Script ITC" w:hAnsi="Edwardian Script ITC" w:cs="Arial"/>
          <w:b/>
          <w:sz w:val="44"/>
          <w:szCs w:val="44"/>
          <w:lang w:val="en-GB"/>
        </w:rPr>
      </w:pPr>
      <w:r w:rsidRPr="003A4FCD">
        <w:rPr>
          <w:noProof/>
          <w:lang w:val="es-ES" w:eastAsia="es-ES"/>
        </w:rPr>
        <w:drawing>
          <wp:inline distT="0" distB="0" distL="0" distR="0" wp14:anchorId="3AFA7552" wp14:editId="5B16C65C">
            <wp:extent cx="676275" cy="657225"/>
            <wp:effectExtent l="0" t="0" r="9525" b="9525"/>
            <wp:docPr id="7922894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6275" cy="657225"/>
                    </a:xfrm>
                    <a:prstGeom prst="rect">
                      <a:avLst/>
                    </a:prstGeom>
                  </pic:spPr>
                </pic:pic>
              </a:graphicData>
            </a:graphic>
          </wp:inline>
        </w:drawing>
      </w:r>
    </w:p>
    <w:p w14:paraId="127280F5" w14:textId="77777777" w:rsidR="001F31D2" w:rsidRPr="003A4FCD" w:rsidRDefault="001F31D2" w:rsidP="00537CCC">
      <w:pPr>
        <w:widowControl w:val="0"/>
        <w:contextualSpacing/>
        <w:jc w:val="center"/>
        <w:rPr>
          <w:rFonts w:ascii="Arial" w:hAnsi="Arial" w:cs="Arial"/>
          <w:b/>
          <w:kern w:val="28"/>
          <w:sz w:val="24"/>
          <w:szCs w:val="24"/>
          <w:lang w:val="es-ES"/>
        </w:rPr>
      </w:pPr>
      <w:r w:rsidRPr="003A4FCD">
        <w:rPr>
          <w:rFonts w:ascii="Arial" w:hAnsi="Arial" w:cs="Arial"/>
          <w:b/>
          <w:kern w:val="28"/>
          <w:sz w:val="24"/>
          <w:szCs w:val="24"/>
          <w:lang w:val="es-ES"/>
        </w:rPr>
        <w:t>RAMA JUDICIAL DEL PODER PÚBLICO</w:t>
      </w:r>
    </w:p>
    <w:p w14:paraId="4DC9F51E" w14:textId="77777777" w:rsidR="001F31D2" w:rsidRPr="003A4FCD" w:rsidRDefault="001F31D2" w:rsidP="00537CCC">
      <w:pPr>
        <w:widowControl w:val="0"/>
        <w:contextualSpacing/>
        <w:jc w:val="center"/>
        <w:rPr>
          <w:rFonts w:ascii="Arial" w:hAnsi="Arial" w:cs="Arial"/>
          <w:b/>
          <w:kern w:val="28"/>
          <w:sz w:val="24"/>
          <w:szCs w:val="24"/>
          <w:lang w:val="es-ES"/>
        </w:rPr>
      </w:pPr>
      <w:r w:rsidRPr="003A4FCD">
        <w:rPr>
          <w:rFonts w:ascii="Arial" w:hAnsi="Arial" w:cs="Arial"/>
          <w:b/>
          <w:kern w:val="28"/>
          <w:sz w:val="24"/>
          <w:szCs w:val="24"/>
          <w:lang w:val="es-ES"/>
        </w:rPr>
        <w:t>TRIBUNAL SUPERIOR DEL DISTRITO JUDICIAL DE PEREIRA</w:t>
      </w:r>
    </w:p>
    <w:p w14:paraId="57CD6FFD" w14:textId="77777777" w:rsidR="001F31D2" w:rsidRPr="003A4FCD" w:rsidRDefault="001F31D2" w:rsidP="00537CCC">
      <w:pPr>
        <w:keepNext/>
        <w:contextualSpacing/>
        <w:jc w:val="center"/>
        <w:rPr>
          <w:rFonts w:ascii="Arial" w:hAnsi="Arial" w:cs="Arial"/>
          <w:b/>
          <w:bCs/>
          <w:sz w:val="24"/>
          <w:szCs w:val="24"/>
        </w:rPr>
      </w:pPr>
      <w:r w:rsidRPr="003A4FCD">
        <w:rPr>
          <w:rFonts w:ascii="Arial" w:hAnsi="Arial" w:cs="Arial"/>
          <w:b/>
          <w:bCs/>
          <w:sz w:val="24"/>
          <w:szCs w:val="24"/>
        </w:rPr>
        <w:t xml:space="preserve">SALA </w:t>
      </w:r>
      <w:r w:rsidR="00FE12D8" w:rsidRPr="003A4FCD">
        <w:rPr>
          <w:rFonts w:ascii="Arial" w:hAnsi="Arial" w:cs="Arial"/>
          <w:b/>
          <w:bCs/>
          <w:sz w:val="24"/>
          <w:szCs w:val="24"/>
        </w:rPr>
        <w:t>SEGUNDA</w:t>
      </w:r>
      <w:r w:rsidRPr="003A4FCD">
        <w:rPr>
          <w:rFonts w:ascii="Arial" w:hAnsi="Arial" w:cs="Arial"/>
          <w:b/>
          <w:bCs/>
          <w:sz w:val="24"/>
          <w:szCs w:val="24"/>
        </w:rPr>
        <w:t xml:space="preserve"> DE DECISIÓN LABORAL</w:t>
      </w:r>
    </w:p>
    <w:p w14:paraId="7F4E32EB" w14:textId="77777777" w:rsidR="00374BAA" w:rsidRPr="003A4FCD" w:rsidRDefault="00374BAA" w:rsidP="00537CCC">
      <w:pPr>
        <w:pStyle w:val="NormalWeb"/>
        <w:spacing w:before="0" w:beforeAutospacing="0" w:after="0" w:afterAutospacing="0" w:line="276" w:lineRule="auto"/>
        <w:jc w:val="center"/>
        <w:rPr>
          <w:rFonts w:ascii="Arial" w:hAnsi="Arial" w:cs="Arial"/>
          <w:color w:val="000000"/>
        </w:rPr>
      </w:pPr>
      <w:r w:rsidRPr="003A4FCD">
        <w:rPr>
          <w:rFonts w:ascii="Arial" w:hAnsi="Arial" w:cs="Arial"/>
          <w:color w:val="000000"/>
        </w:rPr>
        <w:t>Magistrada Ponente</w:t>
      </w:r>
    </w:p>
    <w:p w14:paraId="760464CB" w14:textId="77777777" w:rsidR="00374BAA" w:rsidRPr="003A4FCD" w:rsidRDefault="00374BAA" w:rsidP="00537CCC">
      <w:pPr>
        <w:spacing w:after="0"/>
        <w:jc w:val="center"/>
        <w:rPr>
          <w:rFonts w:ascii="Arial" w:hAnsi="Arial" w:cs="Arial"/>
          <w:b/>
          <w:bCs/>
          <w:color w:val="000000"/>
          <w:sz w:val="24"/>
          <w:szCs w:val="24"/>
        </w:rPr>
      </w:pPr>
      <w:r w:rsidRPr="003A4FCD">
        <w:rPr>
          <w:rFonts w:ascii="Arial" w:hAnsi="Arial" w:cs="Arial"/>
          <w:b/>
          <w:bCs/>
          <w:color w:val="000000"/>
          <w:sz w:val="24"/>
          <w:szCs w:val="24"/>
        </w:rPr>
        <w:t>OLGA LUCÍA HOYOS SEPÚLVEDA</w:t>
      </w:r>
    </w:p>
    <w:p w14:paraId="219BB0AA" w14:textId="77777777" w:rsidR="00504167" w:rsidRPr="003A4FCD" w:rsidRDefault="00504167" w:rsidP="00537CCC">
      <w:pPr>
        <w:pStyle w:val="Encabezado"/>
        <w:spacing w:line="276" w:lineRule="auto"/>
        <w:ind w:right="-7"/>
        <w:contextualSpacing/>
        <w:rPr>
          <w:rFonts w:ascii="Arial" w:hAnsi="Arial" w:cs="Arial"/>
          <w:sz w:val="24"/>
          <w:szCs w:val="24"/>
        </w:rPr>
      </w:pPr>
    </w:p>
    <w:p w14:paraId="6CD53967" w14:textId="77777777" w:rsidR="003C0C1C" w:rsidRPr="003A4FCD" w:rsidRDefault="003C0C1C" w:rsidP="00537CCC">
      <w:pPr>
        <w:pStyle w:val="Encabezado"/>
        <w:spacing w:line="276" w:lineRule="auto"/>
        <w:ind w:right="-7"/>
        <w:contextualSpacing/>
        <w:rPr>
          <w:rFonts w:ascii="Arial" w:hAnsi="Arial" w:cs="Arial"/>
          <w:sz w:val="24"/>
          <w:szCs w:val="24"/>
        </w:rPr>
      </w:pPr>
    </w:p>
    <w:p w14:paraId="68FF64E2" w14:textId="71FD4A0F" w:rsidR="00571FA6" w:rsidRPr="003A4FCD" w:rsidRDefault="00571FA6" w:rsidP="00537CCC">
      <w:pPr>
        <w:spacing w:after="0"/>
        <w:jc w:val="center"/>
        <w:rPr>
          <w:rFonts w:ascii="Arial" w:hAnsi="Arial" w:cs="Arial"/>
          <w:b/>
          <w:bCs/>
          <w:sz w:val="24"/>
          <w:szCs w:val="24"/>
        </w:rPr>
      </w:pPr>
      <w:r w:rsidRPr="003A4FCD">
        <w:rPr>
          <w:rFonts w:ascii="Arial" w:hAnsi="Arial" w:cs="Arial"/>
          <w:sz w:val="24"/>
          <w:szCs w:val="24"/>
        </w:rPr>
        <w:t xml:space="preserve">Pereira, Risaralda, </w:t>
      </w:r>
      <w:r w:rsidR="675FC102" w:rsidRPr="003A4FCD">
        <w:rPr>
          <w:rFonts w:ascii="Arial" w:hAnsi="Arial" w:cs="Arial"/>
          <w:b/>
          <w:bCs/>
          <w:sz w:val="24"/>
          <w:szCs w:val="24"/>
        </w:rPr>
        <w:t>ocho (08) de mayo de dos mil veinte (2020)</w:t>
      </w:r>
    </w:p>
    <w:p w14:paraId="227CC945" w14:textId="7A5D165B" w:rsidR="00571FA6" w:rsidRPr="003A4FCD" w:rsidRDefault="00237FD3" w:rsidP="00537CCC">
      <w:pPr>
        <w:spacing w:after="0"/>
        <w:contextualSpacing/>
        <w:jc w:val="center"/>
        <w:rPr>
          <w:rFonts w:ascii="Arial" w:hAnsi="Arial" w:cs="Arial"/>
          <w:sz w:val="24"/>
          <w:szCs w:val="24"/>
        </w:rPr>
      </w:pPr>
      <w:r w:rsidRPr="003A4FCD">
        <w:rPr>
          <w:rFonts w:ascii="Arial" w:hAnsi="Arial" w:cs="Arial"/>
          <w:sz w:val="24"/>
          <w:szCs w:val="24"/>
        </w:rPr>
        <w:t xml:space="preserve">Acta número </w:t>
      </w:r>
      <w:r w:rsidR="33363998" w:rsidRPr="003A4FCD">
        <w:rPr>
          <w:rFonts w:ascii="Arial" w:hAnsi="Arial" w:cs="Arial"/>
          <w:sz w:val="24"/>
          <w:szCs w:val="24"/>
        </w:rPr>
        <w:t>70</w:t>
      </w:r>
      <w:r w:rsidR="000A11AE" w:rsidRPr="003A4FCD">
        <w:rPr>
          <w:rFonts w:ascii="Arial" w:hAnsi="Arial" w:cs="Arial"/>
          <w:sz w:val="24"/>
          <w:szCs w:val="24"/>
        </w:rPr>
        <w:t xml:space="preserve"> </w:t>
      </w:r>
      <w:r w:rsidR="008F2DF4" w:rsidRPr="003A4FCD">
        <w:rPr>
          <w:rFonts w:ascii="Arial" w:hAnsi="Arial" w:cs="Arial"/>
          <w:sz w:val="24"/>
          <w:szCs w:val="24"/>
        </w:rPr>
        <w:t>d</w:t>
      </w:r>
      <w:r w:rsidR="00257A42" w:rsidRPr="003A4FCD">
        <w:rPr>
          <w:rFonts w:ascii="Arial" w:hAnsi="Arial" w:cs="Arial"/>
          <w:sz w:val="24"/>
          <w:szCs w:val="24"/>
        </w:rPr>
        <w:t xml:space="preserve">e </w:t>
      </w:r>
      <w:r w:rsidR="0A7B3F40" w:rsidRPr="003A4FCD">
        <w:rPr>
          <w:rFonts w:ascii="Arial" w:hAnsi="Arial" w:cs="Arial"/>
          <w:sz w:val="24"/>
          <w:szCs w:val="24"/>
        </w:rPr>
        <w:t>08-05-</w:t>
      </w:r>
      <w:r w:rsidR="000A11AE" w:rsidRPr="003A4FCD">
        <w:rPr>
          <w:rFonts w:ascii="Arial" w:hAnsi="Arial" w:cs="Arial"/>
          <w:sz w:val="24"/>
          <w:szCs w:val="24"/>
        </w:rPr>
        <w:t>2020</w:t>
      </w:r>
    </w:p>
    <w:p w14:paraId="284215FD" w14:textId="77777777" w:rsidR="00571FA6" w:rsidRPr="003A4FCD" w:rsidRDefault="00571FA6" w:rsidP="00537CCC">
      <w:pPr>
        <w:spacing w:after="0"/>
        <w:contextualSpacing/>
        <w:jc w:val="both"/>
        <w:rPr>
          <w:rFonts w:ascii="Arial" w:hAnsi="Arial" w:cs="Arial"/>
          <w:color w:val="000000"/>
          <w:sz w:val="24"/>
          <w:szCs w:val="24"/>
        </w:rPr>
      </w:pPr>
    </w:p>
    <w:p w14:paraId="0A524E0D" w14:textId="4E99D8C1" w:rsidR="00571FA6" w:rsidRPr="003A4FCD" w:rsidRDefault="00571FA6" w:rsidP="00537CCC">
      <w:pPr>
        <w:spacing w:after="0"/>
        <w:contextualSpacing/>
        <w:jc w:val="both"/>
        <w:rPr>
          <w:rFonts w:ascii="Arial" w:hAnsi="Arial" w:cs="Arial"/>
          <w:color w:val="000000"/>
          <w:sz w:val="24"/>
          <w:szCs w:val="24"/>
        </w:rPr>
      </w:pPr>
      <w:r w:rsidRPr="003A4FCD">
        <w:rPr>
          <w:rFonts w:ascii="Arial" w:hAnsi="Arial" w:cs="Arial"/>
          <w:color w:val="000000"/>
          <w:sz w:val="24"/>
          <w:szCs w:val="24"/>
        </w:rPr>
        <w:t xml:space="preserve">Decide la Sala </w:t>
      </w:r>
      <w:r w:rsidR="00737830" w:rsidRPr="003A4FCD">
        <w:rPr>
          <w:rFonts w:ascii="Arial" w:hAnsi="Arial" w:cs="Arial"/>
          <w:color w:val="000000"/>
          <w:sz w:val="24"/>
          <w:szCs w:val="24"/>
        </w:rPr>
        <w:t xml:space="preserve">la impugnación </w:t>
      </w:r>
      <w:r w:rsidR="00C70BCD" w:rsidRPr="003A4FCD">
        <w:rPr>
          <w:rFonts w:ascii="Arial" w:hAnsi="Arial" w:cs="Arial"/>
          <w:color w:val="000000"/>
          <w:sz w:val="24"/>
          <w:szCs w:val="24"/>
        </w:rPr>
        <w:t xml:space="preserve">de </w:t>
      </w:r>
      <w:r w:rsidR="00737830" w:rsidRPr="003A4FCD">
        <w:rPr>
          <w:rFonts w:ascii="Arial" w:hAnsi="Arial" w:cs="Arial"/>
          <w:color w:val="000000"/>
          <w:sz w:val="24"/>
          <w:szCs w:val="24"/>
        </w:rPr>
        <w:t>la sentencia</w:t>
      </w:r>
      <w:r w:rsidR="00C70BCD" w:rsidRPr="003A4FCD">
        <w:rPr>
          <w:rFonts w:ascii="Arial" w:hAnsi="Arial" w:cs="Arial"/>
          <w:color w:val="000000"/>
          <w:sz w:val="24"/>
          <w:szCs w:val="24"/>
        </w:rPr>
        <w:t xml:space="preserve"> </w:t>
      </w:r>
      <w:r w:rsidR="00737830" w:rsidRPr="003A4FCD">
        <w:rPr>
          <w:rFonts w:ascii="Arial" w:hAnsi="Arial" w:cs="Arial"/>
          <w:color w:val="000000"/>
          <w:sz w:val="24"/>
          <w:szCs w:val="24"/>
        </w:rPr>
        <w:t xml:space="preserve">proferida el </w:t>
      </w:r>
      <w:r w:rsidR="001C26EF" w:rsidRPr="003A4FCD">
        <w:rPr>
          <w:rFonts w:ascii="Arial" w:hAnsi="Arial" w:cs="Arial"/>
          <w:color w:val="000000"/>
          <w:sz w:val="24"/>
          <w:szCs w:val="24"/>
        </w:rPr>
        <w:t>16/03/2020</w:t>
      </w:r>
      <w:r w:rsidR="00737830" w:rsidRPr="003A4FCD">
        <w:rPr>
          <w:rFonts w:ascii="Arial" w:hAnsi="Arial" w:cs="Arial"/>
          <w:color w:val="000000"/>
          <w:sz w:val="24"/>
          <w:szCs w:val="24"/>
        </w:rPr>
        <w:t xml:space="preserve"> por el Juzgado </w:t>
      </w:r>
      <w:r w:rsidR="000E2123" w:rsidRPr="003A4FCD">
        <w:rPr>
          <w:rFonts w:ascii="Arial" w:hAnsi="Arial" w:cs="Arial"/>
          <w:color w:val="000000"/>
          <w:sz w:val="24"/>
          <w:szCs w:val="24"/>
        </w:rPr>
        <w:t>Laboral del Circuito de Dosquebradas, Risaralda</w:t>
      </w:r>
      <w:r w:rsidR="00737830" w:rsidRPr="003A4FCD">
        <w:rPr>
          <w:rFonts w:ascii="Arial" w:hAnsi="Arial" w:cs="Arial"/>
          <w:color w:val="000000"/>
          <w:sz w:val="24"/>
          <w:szCs w:val="24"/>
        </w:rPr>
        <w:t xml:space="preserve">, </w:t>
      </w:r>
      <w:r w:rsidR="00C70BCD" w:rsidRPr="003A4FCD">
        <w:rPr>
          <w:rFonts w:ascii="Arial" w:hAnsi="Arial" w:cs="Arial"/>
          <w:color w:val="000000"/>
          <w:sz w:val="24"/>
          <w:szCs w:val="24"/>
        </w:rPr>
        <w:t xml:space="preserve">dentro de la </w:t>
      </w:r>
      <w:r w:rsidR="00737830" w:rsidRPr="003A4FCD">
        <w:rPr>
          <w:rFonts w:ascii="Arial" w:hAnsi="Arial" w:cs="Arial"/>
          <w:color w:val="000000"/>
          <w:sz w:val="24"/>
          <w:szCs w:val="24"/>
        </w:rPr>
        <w:t xml:space="preserve">acción constitucional </w:t>
      </w:r>
      <w:r w:rsidRPr="003A4FCD">
        <w:rPr>
          <w:rFonts w:ascii="Arial" w:hAnsi="Arial" w:cs="Arial"/>
          <w:color w:val="000000"/>
          <w:sz w:val="24"/>
          <w:szCs w:val="24"/>
        </w:rPr>
        <w:t xml:space="preserve">instaurada </w:t>
      </w:r>
      <w:r w:rsidR="00CB2891" w:rsidRPr="003A4FCD">
        <w:rPr>
          <w:rFonts w:ascii="Arial" w:hAnsi="Arial" w:cs="Arial"/>
          <w:color w:val="000000"/>
          <w:sz w:val="24"/>
          <w:szCs w:val="24"/>
        </w:rPr>
        <w:t xml:space="preserve">por </w:t>
      </w:r>
      <w:proofErr w:type="spellStart"/>
      <w:r w:rsidR="000A11AE" w:rsidRPr="003A4FCD">
        <w:rPr>
          <w:rFonts w:ascii="Arial" w:hAnsi="Arial" w:cs="Arial"/>
          <w:color w:val="000000"/>
          <w:sz w:val="24"/>
          <w:szCs w:val="24"/>
        </w:rPr>
        <w:t>Jhonier</w:t>
      </w:r>
      <w:proofErr w:type="spellEnd"/>
      <w:r w:rsidR="000A11AE" w:rsidRPr="003A4FCD">
        <w:rPr>
          <w:rFonts w:ascii="Arial" w:hAnsi="Arial" w:cs="Arial"/>
          <w:color w:val="000000"/>
          <w:sz w:val="24"/>
          <w:szCs w:val="24"/>
        </w:rPr>
        <w:t xml:space="preserve"> </w:t>
      </w:r>
      <w:proofErr w:type="spellStart"/>
      <w:r w:rsidR="000A11AE" w:rsidRPr="003A4FCD">
        <w:rPr>
          <w:rFonts w:ascii="Arial" w:hAnsi="Arial" w:cs="Arial"/>
          <w:color w:val="000000"/>
          <w:sz w:val="24"/>
          <w:szCs w:val="24"/>
        </w:rPr>
        <w:t>Esneider</w:t>
      </w:r>
      <w:proofErr w:type="spellEnd"/>
      <w:r w:rsidR="000A11AE" w:rsidRPr="003A4FCD">
        <w:rPr>
          <w:rFonts w:ascii="Arial" w:hAnsi="Arial" w:cs="Arial"/>
          <w:color w:val="000000"/>
          <w:sz w:val="24"/>
          <w:szCs w:val="24"/>
        </w:rPr>
        <w:t xml:space="preserve"> Narváez Marín</w:t>
      </w:r>
      <w:r w:rsidR="00F87DCE" w:rsidRPr="003A4FCD">
        <w:rPr>
          <w:rFonts w:ascii="Arial" w:hAnsi="Arial" w:cs="Arial"/>
          <w:color w:val="000000"/>
          <w:sz w:val="24"/>
          <w:szCs w:val="24"/>
        </w:rPr>
        <w:t>, identificad</w:t>
      </w:r>
      <w:r w:rsidR="000A11AE" w:rsidRPr="003A4FCD">
        <w:rPr>
          <w:rFonts w:ascii="Arial" w:hAnsi="Arial" w:cs="Arial"/>
          <w:color w:val="000000"/>
          <w:sz w:val="24"/>
          <w:szCs w:val="24"/>
        </w:rPr>
        <w:t>o</w:t>
      </w:r>
      <w:r w:rsidR="00F87DCE" w:rsidRPr="003A4FCD">
        <w:rPr>
          <w:rFonts w:ascii="Arial" w:hAnsi="Arial" w:cs="Arial"/>
          <w:color w:val="000000"/>
          <w:sz w:val="24"/>
          <w:szCs w:val="24"/>
        </w:rPr>
        <w:t xml:space="preserve"> con la cédula de ciudadanía No. </w:t>
      </w:r>
      <w:r w:rsidR="000A11AE" w:rsidRPr="003A4FCD">
        <w:rPr>
          <w:rFonts w:ascii="Arial" w:hAnsi="Arial" w:cs="Arial"/>
          <w:color w:val="000000"/>
          <w:sz w:val="24"/>
          <w:szCs w:val="24"/>
        </w:rPr>
        <w:t>1.004.670.867, domiciliado en la manzana R casa 9 Barrio Nueva Granada de Dosquebradas,</w:t>
      </w:r>
      <w:r w:rsidR="00F87DCE" w:rsidRPr="003A4FCD">
        <w:rPr>
          <w:rFonts w:ascii="Arial" w:hAnsi="Arial" w:cs="Arial"/>
          <w:color w:val="000000"/>
          <w:sz w:val="24"/>
          <w:szCs w:val="24"/>
        </w:rPr>
        <w:t xml:space="preserve"> contra la </w:t>
      </w:r>
      <w:r w:rsidR="000E2123" w:rsidRPr="003A4FCD">
        <w:rPr>
          <w:rFonts w:ascii="Arial" w:hAnsi="Arial" w:cs="Arial"/>
          <w:color w:val="000000"/>
          <w:sz w:val="24"/>
          <w:szCs w:val="24"/>
        </w:rPr>
        <w:t xml:space="preserve">Comisión Nacional del Servicio Civil – </w:t>
      </w:r>
      <w:proofErr w:type="spellStart"/>
      <w:r w:rsidR="000E2123" w:rsidRPr="003A4FCD">
        <w:rPr>
          <w:rFonts w:ascii="Arial" w:hAnsi="Arial" w:cs="Arial"/>
          <w:color w:val="000000"/>
          <w:sz w:val="24"/>
          <w:szCs w:val="24"/>
        </w:rPr>
        <w:t>CNSC</w:t>
      </w:r>
      <w:proofErr w:type="spellEnd"/>
      <w:r w:rsidR="000A11AE" w:rsidRPr="003A4FCD">
        <w:rPr>
          <w:rFonts w:ascii="Arial" w:hAnsi="Arial" w:cs="Arial"/>
          <w:color w:val="000000"/>
          <w:sz w:val="24"/>
          <w:szCs w:val="24"/>
        </w:rPr>
        <w:t xml:space="preserve">; trámite al que se vinculó el Instituto Nacional Penitenciario y Carcelario </w:t>
      </w:r>
      <w:r w:rsidR="00537CCC" w:rsidRPr="003A4FCD">
        <w:rPr>
          <w:rFonts w:ascii="Arial" w:hAnsi="Arial" w:cs="Arial"/>
          <w:color w:val="000000"/>
          <w:sz w:val="24"/>
          <w:szCs w:val="24"/>
        </w:rPr>
        <w:t>–</w:t>
      </w:r>
      <w:r w:rsidR="000A11AE" w:rsidRPr="003A4FCD">
        <w:rPr>
          <w:rFonts w:ascii="Arial" w:hAnsi="Arial" w:cs="Arial"/>
          <w:color w:val="000000"/>
          <w:sz w:val="24"/>
          <w:szCs w:val="24"/>
        </w:rPr>
        <w:t xml:space="preserve"> </w:t>
      </w:r>
      <w:proofErr w:type="spellStart"/>
      <w:r w:rsidR="000A11AE" w:rsidRPr="003A4FCD">
        <w:rPr>
          <w:rFonts w:ascii="Arial" w:hAnsi="Arial" w:cs="Arial"/>
          <w:color w:val="000000"/>
          <w:sz w:val="24"/>
          <w:szCs w:val="24"/>
        </w:rPr>
        <w:t>INPEC</w:t>
      </w:r>
      <w:proofErr w:type="spellEnd"/>
      <w:r w:rsidR="000E2123" w:rsidRPr="003A4FCD">
        <w:rPr>
          <w:rFonts w:ascii="Arial" w:hAnsi="Arial" w:cs="Arial"/>
          <w:color w:val="000000"/>
          <w:sz w:val="24"/>
          <w:szCs w:val="24"/>
        </w:rPr>
        <w:t>.</w:t>
      </w:r>
    </w:p>
    <w:p w14:paraId="1288F29C" w14:textId="77777777" w:rsidR="00571FA6" w:rsidRPr="003A4FCD" w:rsidRDefault="00571FA6" w:rsidP="00537CCC">
      <w:pPr>
        <w:pStyle w:val="Sinespaciado"/>
        <w:spacing w:line="276" w:lineRule="auto"/>
        <w:rPr>
          <w:rFonts w:ascii="Arial" w:hAnsi="Arial" w:cs="Arial"/>
        </w:rPr>
      </w:pPr>
    </w:p>
    <w:p w14:paraId="2AD012C1" w14:textId="77777777" w:rsidR="00571FA6" w:rsidRPr="003A4FCD" w:rsidRDefault="00571FA6" w:rsidP="00537CCC">
      <w:pPr>
        <w:spacing w:after="0"/>
        <w:contextualSpacing/>
        <w:jc w:val="center"/>
        <w:rPr>
          <w:rFonts w:ascii="Arial" w:hAnsi="Arial" w:cs="Arial"/>
          <w:b/>
          <w:sz w:val="24"/>
          <w:szCs w:val="24"/>
        </w:rPr>
      </w:pPr>
      <w:r w:rsidRPr="003A4FCD">
        <w:rPr>
          <w:rFonts w:ascii="Arial" w:hAnsi="Arial" w:cs="Arial"/>
          <w:b/>
          <w:sz w:val="24"/>
          <w:szCs w:val="24"/>
        </w:rPr>
        <w:t>ANTECEDENTES</w:t>
      </w:r>
    </w:p>
    <w:p w14:paraId="0B6C45EA" w14:textId="77777777" w:rsidR="00571FA6" w:rsidRPr="003A4FCD" w:rsidRDefault="00571FA6" w:rsidP="00537CCC">
      <w:pPr>
        <w:pStyle w:val="Sinespaciado"/>
        <w:spacing w:line="276" w:lineRule="auto"/>
        <w:rPr>
          <w:rFonts w:ascii="Arial" w:hAnsi="Arial" w:cs="Arial"/>
        </w:rPr>
      </w:pPr>
    </w:p>
    <w:p w14:paraId="53C2E6A4" w14:textId="77777777" w:rsidR="00571FA6" w:rsidRPr="003A4FCD" w:rsidRDefault="00571FA6" w:rsidP="00537CCC">
      <w:pPr>
        <w:spacing w:after="0"/>
        <w:contextualSpacing/>
        <w:jc w:val="both"/>
        <w:rPr>
          <w:rFonts w:ascii="Arial" w:hAnsi="Arial" w:cs="Arial"/>
          <w:color w:val="000000"/>
          <w:sz w:val="24"/>
          <w:szCs w:val="24"/>
        </w:rPr>
      </w:pPr>
      <w:r w:rsidRPr="003A4FCD">
        <w:rPr>
          <w:rFonts w:ascii="Arial" w:hAnsi="Arial" w:cs="Arial"/>
          <w:b/>
          <w:color w:val="000000"/>
          <w:sz w:val="24"/>
          <w:szCs w:val="24"/>
        </w:rPr>
        <w:t>1. Derechos fundamentales invocados, pretensión y hechos relevantes en los que se funda</w:t>
      </w:r>
    </w:p>
    <w:p w14:paraId="77170A1A" w14:textId="77777777" w:rsidR="00571FA6" w:rsidRPr="003A4FCD" w:rsidRDefault="00571FA6" w:rsidP="00537CCC">
      <w:pPr>
        <w:spacing w:after="0"/>
        <w:contextualSpacing/>
        <w:jc w:val="both"/>
        <w:rPr>
          <w:rFonts w:ascii="Arial" w:hAnsi="Arial" w:cs="Arial"/>
          <w:color w:val="000000"/>
          <w:sz w:val="24"/>
          <w:szCs w:val="24"/>
        </w:rPr>
      </w:pPr>
    </w:p>
    <w:p w14:paraId="49EB7032" w14:textId="77777777" w:rsidR="00F87DCE" w:rsidRPr="003A4FCD" w:rsidRDefault="00257A42" w:rsidP="00537CCC">
      <w:pPr>
        <w:spacing w:after="0"/>
        <w:contextualSpacing/>
        <w:jc w:val="both"/>
        <w:rPr>
          <w:rFonts w:ascii="Arial" w:hAnsi="Arial" w:cs="Arial"/>
          <w:color w:val="000000"/>
          <w:sz w:val="24"/>
          <w:szCs w:val="24"/>
        </w:rPr>
      </w:pPr>
      <w:r w:rsidRPr="003A4FCD">
        <w:rPr>
          <w:rFonts w:ascii="Arial" w:hAnsi="Arial" w:cs="Arial"/>
          <w:color w:val="000000"/>
          <w:sz w:val="24"/>
          <w:szCs w:val="24"/>
        </w:rPr>
        <w:t>Quien promueve el amparo</w:t>
      </w:r>
      <w:r w:rsidR="00571FA6" w:rsidRPr="003A4FCD">
        <w:rPr>
          <w:rFonts w:ascii="Arial" w:hAnsi="Arial" w:cs="Arial"/>
          <w:color w:val="000000"/>
          <w:sz w:val="24"/>
          <w:szCs w:val="24"/>
        </w:rPr>
        <w:t xml:space="preserve"> pretende la protección </w:t>
      </w:r>
      <w:r w:rsidR="001C26EF" w:rsidRPr="003A4FCD">
        <w:rPr>
          <w:rFonts w:ascii="Arial" w:hAnsi="Arial" w:cs="Arial"/>
          <w:color w:val="000000"/>
          <w:sz w:val="24"/>
          <w:szCs w:val="24"/>
        </w:rPr>
        <w:t xml:space="preserve">de los derechos fundamentales a la dignidad humana, debido proceso administrativo, trabajo en condiciones justas, igualdad, confianza legítima y, en consecuencia, se ordene a la Comisión Nacional del Servicio Civil de ahora en adelante </w:t>
      </w:r>
      <w:proofErr w:type="spellStart"/>
      <w:r w:rsidR="001C26EF" w:rsidRPr="003A4FCD">
        <w:rPr>
          <w:rFonts w:ascii="Arial" w:hAnsi="Arial" w:cs="Arial"/>
          <w:color w:val="000000"/>
          <w:sz w:val="24"/>
          <w:szCs w:val="24"/>
        </w:rPr>
        <w:t>CNSC</w:t>
      </w:r>
      <w:proofErr w:type="spellEnd"/>
      <w:r w:rsidR="001C26EF" w:rsidRPr="003A4FCD">
        <w:rPr>
          <w:rFonts w:ascii="Arial" w:hAnsi="Arial" w:cs="Arial"/>
          <w:color w:val="000000"/>
          <w:sz w:val="24"/>
          <w:szCs w:val="24"/>
        </w:rPr>
        <w:t xml:space="preserve"> dejar sin efectos la exclusión a la convocatoria de dragoneante del </w:t>
      </w:r>
      <w:proofErr w:type="spellStart"/>
      <w:r w:rsidR="001C26EF" w:rsidRPr="003A4FCD">
        <w:rPr>
          <w:rFonts w:ascii="Arial" w:hAnsi="Arial" w:cs="Arial"/>
          <w:color w:val="000000"/>
          <w:sz w:val="24"/>
          <w:szCs w:val="24"/>
        </w:rPr>
        <w:t>INPEC</w:t>
      </w:r>
      <w:proofErr w:type="spellEnd"/>
      <w:r w:rsidR="001C26EF" w:rsidRPr="003A4FCD">
        <w:rPr>
          <w:rFonts w:ascii="Arial" w:hAnsi="Arial" w:cs="Arial"/>
          <w:color w:val="000000"/>
          <w:sz w:val="24"/>
          <w:szCs w:val="24"/>
        </w:rPr>
        <w:t xml:space="preserve"> “</w:t>
      </w:r>
      <w:r w:rsidR="001C26EF" w:rsidRPr="003A4FCD">
        <w:rPr>
          <w:rFonts w:ascii="Arial" w:hAnsi="Arial" w:cs="Arial"/>
          <w:i/>
          <w:color w:val="000000"/>
          <w:szCs w:val="24"/>
        </w:rPr>
        <w:t>bajo la demostración de la actividad ante la jurisdicción contenciosa administrativa</w:t>
      </w:r>
      <w:r w:rsidR="001C26EF" w:rsidRPr="003A4FCD">
        <w:rPr>
          <w:rFonts w:ascii="Arial" w:hAnsi="Arial" w:cs="Arial"/>
          <w:color w:val="000000"/>
          <w:sz w:val="24"/>
          <w:szCs w:val="24"/>
        </w:rPr>
        <w:t>” y, así continuar con las demás etapas del concurso</w:t>
      </w:r>
      <w:r w:rsidR="00F87DCE" w:rsidRPr="003A4FCD">
        <w:rPr>
          <w:rFonts w:ascii="Arial" w:hAnsi="Arial" w:cs="Arial"/>
          <w:color w:val="000000"/>
          <w:sz w:val="24"/>
          <w:szCs w:val="24"/>
        </w:rPr>
        <w:t>.</w:t>
      </w:r>
    </w:p>
    <w:p w14:paraId="683C059A" w14:textId="77777777" w:rsidR="00F87DCE" w:rsidRPr="003A4FCD" w:rsidRDefault="00F87DCE" w:rsidP="00537CCC">
      <w:pPr>
        <w:spacing w:after="0"/>
        <w:contextualSpacing/>
        <w:jc w:val="both"/>
        <w:rPr>
          <w:rFonts w:ascii="Arial" w:hAnsi="Arial" w:cs="Arial"/>
          <w:color w:val="000000"/>
          <w:sz w:val="24"/>
          <w:szCs w:val="24"/>
        </w:rPr>
      </w:pPr>
    </w:p>
    <w:p w14:paraId="61AFE42C" w14:textId="4815146F" w:rsidR="007E4D9D" w:rsidRPr="003A4FCD" w:rsidRDefault="00257A42" w:rsidP="00537CCC">
      <w:pPr>
        <w:spacing w:after="0"/>
        <w:contextualSpacing/>
        <w:jc w:val="both"/>
        <w:rPr>
          <w:rFonts w:ascii="Arial" w:hAnsi="Arial" w:cs="Arial"/>
          <w:sz w:val="24"/>
          <w:szCs w:val="24"/>
        </w:rPr>
      </w:pPr>
      <w:r w:rsidRPr="003A4FCD">
        <w:rPr>
          <w:rFonts w:ascii="Arial" w:hAnsi="Arial" w:cs="Arial"/>
          <w:sz w:val="24"/>
          <w:szCs w:val="24"/>
        </w:rPr>
        <w:t xml:space="preserve">Narró </w:t>
      </w:r>
      <w:r w:rsidR="000E2123" w:rsidRPr="003A4FCD">
        <w:rPr>
          <w:rFonts w:ascii="Arial" w:hAnsi="Arial" w:cs="Arial"/>
          <w:sz w:val="24"/>
          <w:szCs w:val="24"/>
        </w:rPr>
        <w:t>el</w:t>
      </w:r>
      <w:r w:rsidR="008B44AE" w:rsidRPr="003A4FCD">
        <w:rPr>
          <w:rFonts w:ascii="Arial" w:hAnsi="Arial" w:cs="Arial"/>
          <w:sz w:val="24"/>
          <w:szCs w:val="24"/>
        </w:rPr>
        <w:t xml:space="preserve"> accionante </w:t>
      </w:r>
      <w:r w:rsidRPr="003A4FCD">
        <w:rPr>
          <w:rFonts w:ascii="Arial" w:hAnsi="Arial" w:cs="Arial"/>
          <w:sz w:val="24"/>
          <w:szCs w:val="24"/>
        </w:rPr>
        <w:t>que</w:t>
      </w:r>
      <w:r w:rsidR="00136225" w:rsidRPr="003A4FCD">
        <w:rPr>
          <w:rFonts w:ascii="Arial" w:hAnsi="Arial" w:cs="Arial"/>
          <w:sz w:val="24"/>
          <w:szCs w:val="24"/>
        </w:rPr>
        <w:t>:</w:t>
      </w:r>
      <w:r w:rsidRPr="003A4FCD">
        <w:rPr>
          <w:rFonts w:ascii="Arial" w:hAnsi="Arial" w:cs="Arial"/>
          <w:sz w:val="24"/>
          <w:szCs w:val="24"/>
        </w:rPr>
        <w:t xml:space="preserve"> </w:t>
      </w:r>
      <w:r w:rsidR="00571FA6" w:rsidRPr="003A4FCD">
        <w:rPr>
          <w:rFonts w:ascii="Arial" w:hAnsi="Arial" w:cs="Arial"/>
          <w:sz w:val="24"/>
          <w:szCs w:val="24"/>
        </w:rPr>
        <w:t>i)</w:t>
      </w:r>
      <w:r w:rsidR="000E2123" w:rsidRPr="003A4FCD">
        <w:rPr>
          <w:rFonts w:ascii="Arial" w:hAnsi="Arial" w:cs="Arial"/>
          <w:sz w:val="24"/>
          <w:szCs w:val="24"/>
        </w:rPr>
        <w:t xml:space="preserve"> </w:t>
      </w:r>
      <w:r w:rsidR="00BF7C30" w:rsidRPr="003A4FCD">
        <w:rPr>
          <w:rFonts w:ascii="Arial" w:hAnsi="Arial" w:cs="Arial"/>
          <w:sz w:val="24"/>
          <w:szCs w:val="24"/>
        </w:rPr>
        <w:t>participó en la Convocatori</w:t>
      </w:r>
      <w:r w:rsidR="2C8121FB" w:rsidRPr="003A4FCD">
        <w:rPr>
          <w:rFonts w:ascii="Arial" w:hAnsi="Arial" w:cs="Arial"/>
          <w:sz w:val="24"/>
          <w:szCs w:val="24"/>
        </w:rPr>
        <w:t>a</w:t>
      </w:r>
      <w:r w:rsidR="00BF7C30" w:rsidRPr="003A4FCD">
        <w:rPr>
          <w:rFonts w:ascii="Arial" w:hAnsi="Arial" w:cs="Arial"/>
          <w:sz w:val="24"/>
          <w:szCs w:val="24"/>
        </w:rPr>
        <w:t xml:space="preserve"> No. 800 de 2018 para proveer el cargo de Dragoneante, para lo cual, agotó cada una de las etapas hasta llegar a la valoración médica; ii) le practicaron dos exámenes, en los que se indicó que no presenta deficiencias de crecimiento, en los términos que lo describe el profesiograma; iii) prestó servicio militar como bachiller del </w:t>
      </w:r>
      <w:proofErr w:type="spellStart"/>
      <w:r w:rsidR="00BF7C30" w:rsidRPr="003A4FCD">
        <w:rPr>
          <w:rFonts w:ascii="Arial" w:hAnsi="Arial" w:cs="Arial"/>
          <w:sz w:val="24"/>
          <w:szCs w:val="24"/>
        </w:rPr>
        <w:t>INPEC</w:t>
      </w:r>
      <w:proofErr w:type="spellEnd"/>
      <w:r w:rsidR="00BF7C30" w:rsidRPr="003A4FCD">
        <w:rPr>
          <w:rFonts w:ascii="Arial" w:hAnsi="Arial" w:cs="Arial"/>
          <w:sz w:val="24"/>
          <w:szCs w:val="24"/>
        </w:rPr>
        <w:t xml:space="preserve"> y para su ingresó no se identificaron restricciones para el ejercicio de custodia </w:t>
      </w:r>
      <w:r w:rsidR="007E4D9D" w:rsidRPr="003A4FCD">
        <w:rPr>
          <w:rFonts w:ascii="Arial" w:hAnsi="Arial" w:cs="Arial"/>
          <w:sz w:val="24"/>
          <w:szCs w:val="24"/>
        </w:rPr>
        <w:t xml:space="preserve">y vigilancia, como lo quiere hacer ver la </w:t>
      </w:r>
      <w:proofErr w:type="spellStart"/>
      <w:r w:rsidR="007E4D9D" w:rsidRPr="003A4FCD">
        <w:rPr>
          <w:rFonts w:ascii="Arial" w:hAnsi="Arial" w:cs="Arial"/>
          <w:sz w:val="24"/>
          <w:szCs w:val="24"/>
        </w:rPr>
        <w:t>CNSC</w:t>
      </w:r>
      <w:proofErr w:type="spellEnd"/>
      <w:r w:rsidR="007E4D9D" w:rsidRPr="003A4FCD">
        <w:rPr>
          <w:rFonts w:ascii="Arial" w:hAnsi="Arial" w:cs="Arial"/>
          <w:sz w:val="24"/>
          <w:szCs w:val="24"/>
        </w:rPr>
        <w:t>; además, el límite de estatura no presenta un obstáculo para el cumplimiento de las funciones.</w:t>
      </w:r>
    </w:p>
    <w:p w14:paraId="33D15629" w14:textId="77777777" w:rsidR="007E4D9D" w:rsidRPr="003A4FCD" w:rsidRDefault="007E4D9D" w:rsidP="00537CCC">
      <w:pPr>
        <w:spacing w:after="0"/>
        <w:contextualSpacing/>
        <w:jc w:val="both"/>
        <w:rPr>
          <w:rFonts w:ascii="Arial" w:hAnsi="Arial" w:cs="Arial"/>
          <w:sz w:val="24"/>
          <w:szCs w:val="24"/>
        </w:rPr>
      </w:pPr>
    </w:p>
    <w:p w14:paraId="00E32523" w14:textId="1A42DF11" w:rsidR="007E4D9D" w:rsidRPr="003A4FCD" w:rsidRDefault="007E4D9D" w:rsidP="00537CCC">
      <w:pPr>
        <w:spacing w:after="0"/>
        <w:contextualSpacing/>
        <w:jc w:val="both"/>
        <w:rPr>
          <w:rFonts w:ascii="Arial" w:hAnsi="Arial" w:cs="Arial"/>
          <w:sz w:val="24"/>
          <w:szCs w:val="24"/>
        </w:rPr>
      </w:pPr>
      <w:r w:rsidRPr="003A4FCD">
        <w:rPr>
          <w:rFonts w:ascii="Arial" w:hAnsi="Arial" w:cs="Arial"/>
          <w:sz w:val="24"/>
          <w:szCs w:val="24"/>
        </w:rPr>
        <w:t>iv) los criterios adoptados sobre el riesgo ocupacional carecen de sustent</w:t>
      </w:r>
      <w:r w:rsidR="1036DD7E" w:rsidRPr="003A4FCD">
        <w:rPr>
          <w:rFonts w:ascii="Arial" w:hAnsi="Arial" w:cs="Arial"/>
          <w:sz w:val="24"/>
          <w:szCs w:val="24"/>
        </w:rPr>
        <w:t>o</w:t>
      </w:r>
      <w:r w:rsidRPr="003A4FCD">
        <w:rPr>
          <w:rFonts w:ascii="Arial" w:hAnsi="Arial" w:cs="Arial"/>
          <w:sz w:val="24"/>
          <w:szCs w:val="24"/>
        </w:rPr>
        <w:t xml:space="preserve"> empírico, lo que convierte en un factor sospechoso de discriminación; v) la </w:t>
      </w:r>
      <w:proofErr w:type="spellStart"/>
      <w:r w:rsidRPr="003A4FCD">
        <w:rPr>
          <w:rFonts w:ascii="Arial" w:hAnsi="Arial" w:cs="Arial"/>
          <w:sz w:val="24"/>
          <w:szCs w:val="24"/>
        </w:rPr>
        <w:t>CNSC</w:t>
      </w:r>
      <w:proofErr w:type="spellEnd"/>
      <w:r w:rsidRPr="003A4FCD">
        <w:rPr>
          <w:rFonts w:ascii="Arial" w:hAnsi="Arial" w:cs="Arial"/>
          <w:sz w:val="24"/>
          <w:szCs w:val="24"/>
        </w:rPr>
        <w:t xml:space="preserve"> en misiva del 10/12/2019, después de su segunda valoración no resolvió de fondo la recla</w:t>
      </w:r>
      <w:r w:rsidR="002A10EA" w:rsidRPr="003A4FCD">
        <w:rPr>
          <w:rFonts w:ascii="Arial" w:hAnsi="Arial" w:cs="Arial"/>
          <w:sz w:val="24"/>
          <w:szCs w:val="24"/>
        </w:rPr>
        <w:t>mación, ya que no expuso</w:t>
      </w:r>
      <w:r w:rsidRPr="003A4FCD">
        <w:rPr>
          <w:rFonts w:ascii="Arial" w:hAnsi="Arial" w:cs="Arial"/>
          <w:sz w:val="24"/>
          <w:szCs w:val="24"/>
        </w:rPr>
        <w:t xml:space="preserve"> las razones técnico científicas por las cuales </w:t>
      </w:r>
      <w:r w:rsidR="7F53A136" w:rsidRPr="003A4FCD">
        <w:rPr>
          <w:rFonts w:ascii="Arial" w:hAnsi="Arial" w:cs="Arial"/>
          <w:sz w:val="24"/>
          <w:szCs w:val="24"/>
        </w:rPr>
        <w:t>lo</w:t>
      </w:r>
      <w:r w:rsidRPr="003A4FCD">
        <w:rPr>
          <w:rFonts w:ascii="Arial" w:hAnsi="Arial" w:cs="Arial"/>
          <w:sz w:val="24"/>
          <w:szCs w:val="24"/>
        </w:rPr>
        <w:t xml:space="preserve"> excluía.</w:t>
      </w:r>
    </w:p>
    <w:p w14:paraId="251452B5" w14:textId="77777777" w:rsidR="007E4D9D" w:rsidRPr="003A4FCD" w:rsidRDefault="007E4D9D" w:rsidP="00537CCC">
      <w:pPr>
        <w:spacing w:after="0"/>
        <w:contextualSpacing/>
        <w:jc w:val="both"/>
        <w:rPr>
          <w:rFonts w:ascii="Arial" w:hAnsi="Arial" w:cs="Arial"/>
          <w:sz w:val="24"/>
          <w:szCs w:val="24"/>
        </w:rPr>
      </w:pPr>
    </w:p>
    <w:p w14:paraId="17B5BCEE" w14:textId="77777777" w:rsidR="00D1645D" w:rsidRPr="003A4FCD" w:rsidRDefault="007E4D9D" w:rsidP="00537CCC">
      <w:pPr>
        <w:spacing w:after="0"/>
        <w:contextualSpacing/>
        <w:jc w:val="both"/>
        <w:rPr>
          <w:rFonts w:ascii="Arial" w:hAnsi="Arial" w:cs="Arial"/>
          <w:sz w:val="24"/>
          <w:szCs w:val="24"/>
        </w:rPr>
      </w:pPr>
      <w:proofErr w:type="gramStart"/>
      <w:r w:rsidRPr="003A4FCD">
        <w:rPr>
          <w:rFonts w:ascii="Arial" w:hAnsi="Arial" w:cs="Arial"/>
          <w:sz w:val="24"/>
          <w:szCs w:val="24"/>
        </w:rPr>
        <w:t>vi</w:t>
      </w:r>
      <w:proofErr w:type="gramEnd"/>
      <w:r w:rsidRPr="003A4FCD">
        <w:rPr>
          <w:rFonts w:ascii="Arial" w:hAnsi="Arial" w:cs="Arial"/>
          <w:sz w:val="24"/>
          <w:szCs w:val="24"/>
        </w:rPr>
        <w:t>) presentó conciliación extrajudicial para acudir a la acción de nulidad y restablecimiento del derecho “</w:t>
      </w:r>
      <w:r w:rsidRPr="003A4FCD">
        <w:rPr>
          <w:rFonts w:ascii="Arial" w:hAnsi="Arial" w:cs="Arial"/>
          <w:i/>
          <w:szCs w:val="24"/>
        </w:rPr>
        <w:t>con acumulación de nulidad con solicitud de suspensión provisional de los efectos de la decisión</w:t>
      </w:r>
      <w:r w:rsidRPr="003A4FCD">
        <w:rPr>
          <w:rFonts w:ascii="Arial" w:hAnsi="Arial" w:cs="Arial"/>
          <w:szCs w:val="24"/>
        </w:rPr>
        <w:t xml:space="preserve"> </w:t>
      </w:r>
      <w:r w:rsidRPr="003A4FCD">
        <w:rPr>
          <w:rFonts w:ascii="Arial" w:hAnsi="Arial" w:cs="Arial"/>
          <w:i/>
          <w:szCs w:val="24"/>
        </w:rPr>
        <w:t xml:space="preserve">de la </w:t>
      </w:r>
      <w:proofErr w:type="spellStart"/>
      <w:r w:rsidRPr="003A4FCD">
        <w:rPr>
          <w:rFonts w:ascii="Arial" w:hAnsi="Arial" w:cs="Arial"/>
          <w:i/>
          <w:szCs w:val="24"/>
        </w:rPr>
        <w:t>CNSC</w:t>
      </w:r>
      <w:proofErr w:type="spellEnd"/>
      <w:r w:rsidRPr="003A4FCD">
        <w:rPr>
          <w:rFonts w:ascii="Arial" w:hAnsi="Arial" w:cs="Arial"/>
          <w:i/>
          <w:szCs w:val="24"/>
        </w:rPr>
        <w:t xml:space="preserve"> que confirma mi exclusión de esta Convocatoria</w:t>
      </w:r>
      <w:r w:rsidRPr="003A4FCD">
        <w:rPr>
          <w:rFonts w:ascii="Arial" w:hAnsi="Arial" w:cs="Arial"/>
          <w:sz w:val="24"/>
          <w:szCs w:val="24"/>
        </w:rPr>
        <w:t>” y contra los actos de contenido general que regulan la convocatoria.</w:t>
      </w:r>
    </w:p>
    <w:p w14:paraId="321DA6E7" w14:textId="77777777" w:rsidR="00571FA6" w:rsidRPr="003A4FCD" w:rsidRDefault="00571FA6" w:rsidP="00537CCC">
      <w:pPr>
        <w:spacing w:after="0"/>
        <w:contextualSpacing/>
        <w:jc w:val="both"/>
        <w:rPr>
          <w:rFonts w:ascii="Arial" w:hAnsi="Arial" w:cs="Arial"/>
          <w:sz w:val="24"/>
          <w:szCs w:val="24"/>
        </w:rPr>
      </w:pPr>
    </w:p>
    <w:p w14:paraId="3698C319" w14:textId="77777777" w:rsidR="00571FA6" w:rsidRPr="003A4FCD" w:rsidRDefault="00571FA6" w:rsidP="00537CCC">
      <w:pPr>
        <w:spacing w:after="0"/>
        <w:contextualSpacing/>
        <w:jc w:val="both"/>
        <w:rPr>
          <w:rFonts w:ascii="Arial" w:hAnsi="Arial" w:cs="Arial"/>
          <w:b/>
          <w:sz w:val="24"/>
          <w:szCs w:val="24"/>
        </w:rPr>
      </w:pPr>
      <w:r w:rsidRPr="003A4FCD">
        <w:rPr>
          <w:rFonts w:ascii="Arial" w:hAnsi="Arial" w:cs="Arial"/>
          <w:b/>
          <w:sz w:val="24"/>
          <w:szCs w:val="24"/>
        </w:rPr>
        <w:t xml:space="preserve">2. Pronunciamiento </w:t>
      </w:r>
      <w:r w:rsidR="007E4D9D" w:rsidRPr="003A4FCD">
        <w:rPr>
          <w:rFonts w:ascii="Arial" w:hAnsi="Arial" w:cs="Arial"/>
          <w:b/>
          <w:sz w:val="24"/>
          <w:szCs w:val="24"/>
        </w:rPr>
        <w:t>de la</w:t>
      </w:r>
      <w:r w:rsidR="005E1604" w:rsidRPr="003A4FCD">
        <w:rPr>
          <w:rFonts w:ascii="Arial" w:hAnsi="Arial" w:cs="Arial"/>
          <w:b/>
          <w:sz w:val="24"/>
          <w:szCs w:val="24"/>
        </w:rPr>
        <w:t xml:space="preserve"> accionad</w:t>
      </w:r>
      <w:r w:rsidR="007E4D9D" w:rsidRPr="003A4FCD">
        <w:rPr>
          <w:rFonts w:ascii="Arial" w:hAnsi="Arial" w:cs="Arial"/>
          <w:b/>
          <w:sz w:val="24"/>
          <w:szCs w:val="24"/>
        </w:rPr>
        <w:t>a y vinculada</w:t>
      </w:r>
      <w:r w:rsidR="005E1604" w:rsidRPr="003A4FCD">
        <w:rPr>
          <w:rFonts w:ascii="Arial" w:hAnsi="Arial" w:cs="Arial"/>
          <w:b/>
          <w:sz w:val="24"/>
          <w:szCs w:val="24"/>
        </w:rPr>
        <w:t>.</w:t>
      </w:r>
    </w:p>
    <w:p w14:paraId="1D8169BE" w14:textId="77777777" w:rsidR="00F465C9" w:rsidRPr="003A4FCD" w:rsidRDefault="00F465C9" w:rsidP="00537CCC">
      <w:pPr>
        <w:spacing w:after="0"/>
        <w:contextualSpacing/>
        <w:jc w:val="both"/>
        <w:rPr>
          <w:rFonts w:ascii="Arial" w:hAnsi="Arial" w:cs="Arial"/>
          <w:b/>
          <w:sz w:val="24"/>
          <w:szCs w:val="24"/>
        </w:rPr>
      </w:pPr>
    </w:p>
    <w:p w14:paraId="08C25D1E" w14:textId="77777777" w:rsidR="00FA0073" w:rsidRPr="003A4FCD" w:rsidRDefault="00A368C1" w:rsidP="00537CCC">
      <w:pPr>
        <w:spacing w:after="0"/>
        <w:contextualSpacing/>
        <w:jc w:val="both"/>
        <w:rPr>
          <w:rFonts w:ascii="Arial" w:hAnsi="Arial" w:cs="Arial"/>
          <w:color w:val="000000"/>
          <w:sz w:val="24"/>
          <w:szCs w:val="24"/>
        </w:rPr>
      </w:pPr>
      <w:r w:rsidRPr="003A4FCD">
        <w:rPr>
          <w:rFonts w:ascii="Arial" w:hAnsi="Arial" w:cs="Arial"/>
          <w:color w:val="000000"/>
          <w:sz w:val="24"/>
          <w:szCs w:val="24"/>
        </w:rPr>
        <w:lastRenderedPageBreak/>
        <w:t>L</w:t>
      </w:r>
      <w:r w:rsidR="00B614ED" w:rsidRPr="003A4FCD">
        <w:rPr>
          <w:rFonts w:ascii="Arial" w:hAnsi="Arial" w:cs="Arial"/>
          <w:color w:val="000000"/>
          <w:sz w:val="24"/>
          <w:szCs w:val="24"/>
        </w:rPr>
        <w:t xml:space="preserve">a </w:t>
      </w:r>
      <w:r w:rsidR="00B614ED" w:rsidRPr="003A4FCD">
        <w:rPr>
          <w:rFonts w:ascii="Arial" w:hAnsi="Arial" w:cs="Arial"/>
          <w:b/>
          <w:color w:val="000000"/>
          <w:sz w:val="24"/>
          <w:szCs w:val="24"/>
        </w:rPr>
        <w:t xml:space="preserve">Comisión Nacional del Servicio Civil – </w:t>
      </w:r>
      <w:proofErr w:type="spellStart"/>
      <w:r w:rsidR="00B614ED" w:rsidRPr="003A4FCD">
        <w:rPr>
          <w:rFonts w:ascii="Arial" w:hAnsi="Arial" w:cs="Arial"/>
          <w:b/>
          <w:color w:val="000000"/>
          <w:sz w:val="24"/>
          <w:szCs w:val="24"/>
        </w:rPr>
        <w:t>CNSC</w:t>
      </w:r>
      <w:proofErr w:type="spellEnd"/>
      <w:r w:rsidR="00B614ED" w:rsidRPr="003A4FCD">
        <w:rPr>
          <w:rFonts w:ascii="Arial" w:hAnsi="Arial" w:cs="Arial"/>
          <w:color w:val="000000"/>
          <w:sz w:val="24"/>
          <w:szCs w:val="24"/>
        </w:rPr>
        <w:t xml:space="preserve"> solicitó </w:t>
      </w:r>
      <w:r w:rsidR="007E4D9D" w:rsidRPr="003A4FCD">
        <w:rPr>
          <w:rFonts w:ascii="Arial" w:hAnsi="Arial" w:cs="Arial"/>
          <w:color w:val="000000"/>
          <w:sz w:val="24"/>
          <w:szCs w:val="24"/>
        </w:rPr>
        <w:t xml:space="preserve">declarar improcedente la tutela, en razón a que el actor cuenta con otro mecanismo judicial idóneo para la garantía de sus derechos, esto es, el proceso de nulidad o nulidad y restablecimiento del derecho ante la jurisdicción contenciosa administrativa, conforme lo tiene previsto la Ley 1437 de 2011; pero, agregó, que de pasarse por alto este requisito, tampoco hay lugar a la misma, pues el accionante conocía de </w:t>
      </w:r>
      <w:r w:rsidR="00781B1D" w:rsidRPr="003A4FCD">
        <w:rPr>
          <w:rFonts w:ascii="Arial" w:hAnsi="Arial" w:cs="Arial"/>
          <w:color w:val="000000"/>
          <w:sz w:val="24"/>
          <w:szCs w:val="24"/>
        </w:rPr>
        <w:t>los requisitos para acceder al cargo de dragoneante</w:t>
      </w:r>
      <w:r w:rsidR="002A10EA" w:rsidRPr="003A4FCD">
        <w:rPr>
          <w:rFonts w:ascii="Arial" w:hAnsi="Arial" w:cs="Arial"/>
          <w:color w:val="000000"/>
          <w:sz w:val="24"/>
          <w:szCs w:val="24"/>
        </w:rPr>
        <w:t>, entre ellos, la estatura que debía de cumplir el aspirante, los que</w:t>
      </w:r>
      <w:r w:rsidR="00781B1D" w:rsidRPr="003A4FCD">
        <w:rPr>
          <w:rFonts w:ascii="Arial" w:hAnsi="Arial" w:cs="Arial"/>
          <w:color w:val="000000"/>
          <w:sz w:val="24"/>
          <w:szCs w:val="24"/>
        </w:rPr>
        <w:t xml:space="preserve"> se encontraban expuestos en el Acuerdo 2018000006196 de 12/10/2018, </w:t>
      </w:r>
      <w:r w:rsidR="00FA0073" w:rsidRPr="003A4FCD">
        <w:rPr>
          <w:rFonts w:ascii="Arial" w:hAnsi="Arial" w:cs="Arial"/>
          <w:color w:val="000000"/>
          <w:sz w:val="24"/>
          <w:szCs w:val="24"/>
        </w:rPr>
        <w:t xml:space="preserve">y </w:t>
      </w:r>
      <w:r w:rsidR="00781B1D" w:rsidRPr="003A4FCD">
        <w:rPr>
          <w:rFonts w:ascii="Arial" w:hAnsi="Arial" w:cs="Arial"/>
          <w:color w:val="000000"/>
          <w:sz w:val="24"/>
          <w:szCs w:val="24"/>
        </w:rPr>
        <w:t xml:space="preserve">habían </w:t>
      </w:r>
      <w:r w:rsidR="00FA0073" w:rsidRPr="003A4FCD">
        <w:rPr>
          <w:rFonts w:ascii="Arial" w:hAnsi="Arial" w:cs="Arial"/>
          <w:color w:val="000000"/>
          <w:sz w:val="24"/>
          <w:szCs w:val="24"/>
        </w:rPr>
        <w:t xml:space="preserve">sido </w:t>
      </w:r>
      <w:r w:rsidR="00781B1D" w:rsidRPr="003A4FCD">
        <w:rPr>
          <w:rFonts w:ascii="Arial" w:hAnsi="Arial" w:cs="Arial"/>
          <w:color w:val="000000"/>
          <w:sz w:val="24"/>
          <w:szCs w:val="24"/>
        </w:rPr>
        <w:t>publicado</w:t>
      </w:r>
      <w:r w:rsidR="00FA0073" w:rsidRPr="003A4FCD">
        <w:rPr>
          <w:rFonts w:ascii="Arial" w:hAnsi="Arial" w:cs="Arial"/>
          <w:color w:val="000000"/>
          <w:sz w:val="24"/>
          <w:szCs w:val="24"/>
        </w:rPr>
        <w:t>s</w:t>
      </w:r>
      <w:r w:rsidR="00781B1D" w:rsidRPr="003A4FCD">
        <w:rPr>
          <w:rFonts w:ascii="Arial" w:hAnsi="Arial" w:cs="Arial"/>
          <w:color w:val="000000"/>
          <w:sz w:val="24"/>
          <w:szCs w:val="24"/>
        </w:rPr>
        <w:t xml:space="preserve"> con anterioridad</w:t>
      </w:r>
      <w:r w:rsidR="00FA0073" w:rsidRPr="003A4FCD">
        <w:rPr>
          <w:rFonts w:ascii="Arial" w:hAnsi="Arial" w:cs="Arial"/>
          <w:color w:val="000000"/>
          <w:sz w:val="24"/>
          <w:szCs w:val="24"/>
        </w:rPr>
        <w:t>.</w:t>
      </w:r>
    </w:p>
    <w:p w14:paraId="237AF921" w14:textId="77777777" w:rsidR="00FA0073" w:rsidRPr="003A4FCD" w:rsidRDefault="00FA0073" w:rsidP="00537CCC">
      <w:pPr>
        <w:spacing w:after="0"/>
        <w:contextualSpacing/>
        <w:jc w:val="both"/>
        <w:rPr>
          <w:rFonts w:ascii="Arial" w:hAnsi="Arial" w:cs="Arial"/>
          <w:color w:val="000000"/>
          <w:sz w:val="24"/>
          <w:szCs w:val="24"/>
        </w:rPr>
      </w:pPr>
    </w:p>
    <w:p w14:paraId="3FB4276D" w14:textId="77777777" w:rsidR="002A10EA" w:rsidRPr="003A4FCD" w:rsidRDefault="002A10EA" w:rsidP="00537CCC">
      <w:pPr>
        <w:spacing w:after="0"/>
        <w:contextualSpacing/>
        <w:jc w:val="both"/>
        <w:rPr>
          <w:rFonts w:ascii="Arial" w:hAnsi="Arial" w:cs="Arial"/>
          <w:color w:val="000000"/>
          <w:sz w:val="24"/>
          <w:szCs w:val="24"/>
        </w:rPr>
      </w:pPr>
      <w:r w:rsidRPr="003A4FCD">
        <w:rPr>
          <w:rFonts w:ascii="Arial" w:hAnsi="Arial" w:cs="Arial"/>
          <w:color w:val="000000"/>
          <w:sz w:val="24"/>
          <w:szCs w:val="24"/>
        </w:rPr>
        <w:t xml:space="preserve">Asimismo, señaló que la Universidad de Pamplona como operador logístico resolvió de fondo el derecho de petición instaurado por el accionante y que fue elevado a través de la plataforma de </w:t>
      </w:r>
      <w:proofErr w:type="spellStart"/>
      <w:r w:rsidRPr="003A4FCD">
        <w:rPr>
          <w:rFonts w:ascii="Arial" w:hAnsi="Arial" w:cs="Arial"/>
          <w:color w:val="000000"/>
          <w:sz w:val="24"/>
          <w:szCs w:val="24"/>
        </w:rPr>
        <w:t>SIMO</w:t>
      </w:r>
      <w:proofErr w:type="spellEnd"/>
      <w:r w:rsidRPr="003A4FCD">
        <w:rPr>
          <w:rFonts w:ascii="Arial" w:hAnsi="Arial" w:cs="Arial"/>
          <w:color w:val="000000"/>
          <w:sz w:val="24"/>
          <w:szCs w:val="24"/>
        </w:rPr>
        <w:t xml:space="preserve">, siendo notificado </w:t>
      </w:r>
      <w:r w:rsidR="00FA0073" w:rsidRPr="003A4FCD">
        <w:rPr>
          <w:rFonts w:ascii="Arial" w:hAnsi="Arial" w:cs="Arial"/>
          <w:color w:val="000000"/>
          <w:sz w:val="24"/>
          <w:szCs w:val="24"/>
        </w:rPr>
        <w:t>d</w:t>
      </w:r>
      <w:r w:rsidRPr="003A4FCD">
        <w:rPr>
          <w:rFonts w:ascii="Arial" w:hAnsi="Arial" w:cs="Arial"/>
          <w:color w:val="000000"/>
          <w:sz w:val="24"/>
          <w:szCs w:val="24"/>
        </w:rPr>
        <w:t xml:space="preserve">el </w:t>
      </w:r>
      <w:r w:rsidR="00FA0073" w:rsidRPr="003A4FCD">
        <w:rPr>
          <w:rFonts w:ascii="Arial" w:hAnsi="Arial" w:cs="Arial"/>
          <w:color w:val="000000"/>
          <w:sz w:val="24"/>
          <w:szCs w:val="24"/>
        </w:rPr>
        <w:t xml:space="preserve">mismo, el </w:t>
      </w:r>
      <w:r w:rsidRPr="003A4FCD">
        <w:rPr>
          <w:rFonts w:ascii="Arial" w:hAnsi="Arial" w:cs="Arial"/>
          <w:color w:val="000000"/>
          <w:sz w:val="24"/>
          <w:szCs w:val="24"/>
        </w:rPr>
        <w:t>10/12/2019</w:t>
      </w:r>
      <w:r w:rsidR="00FA0073" w:rsidRPr="003A4FCD">
        <w:rPr>
          <w:rFonts w:ascii="Arial" w:hAnsi="Arial" w:cs="Arial"/>
          <w:color w:val="000000"/>
          <w:sz w:val="24"/>
          <w:szCs w:val="24"/>
        </w:rPr>
        <w:t>.</w:t>
      </w:r>
    </w:p>
    <w:p w14:paraId="7D596287" w14:textId="77777777" w:rsidR="00A368C1" w:rsidRPr="003A4FCD" w:rsidRDefault="00A368C1" w:rsidP="00537CCC">
      <w:pPr>
        <w:spacing w:after="0"/>
        <w:contextualSpacing/>
        <w:jc w:val="both"/>
        <w:rPr>
          <w:rFonts w:ascii="Arial" w:hAnsi="Arial" w:cs="Arial"/>
          <w:color w:val="000000"/>
          <w:sz w:val="24"/>
          <w:szCs w:val="24"/>
        </w:rPr>
      </w:pPr>
    </w:p>
    <w:p w14:paraId="6925BE64" w14:textId="77777777" w:rsidR="00A368C1" w:rsidRPr="003A4FCD" w:rsidRDefault="00FA0073" w:rsidP="00537CCC">
      <w:pPr>
        <w:spacing w:after="0"/>
        <w:contextualSpacing/>
        <w:jc w:val="both"/>
        <w:rPr>
          <w:rFonts w:ascii="Arial" w:hAnsi="Arial" w:cs="Arial"/>
          <w:color w:val="000000"/>
          <w:sz w:val="24"/>
          <w:szCs w:val="24"/>
        </w:rPr>
      </w:pPr>
      <w:r w:rsidRPr="003A4FCD">
        <w:rPr>
          <w:rFonts w:ascii="Arial" w:hAnsi="Arial" w:cs="Arial"/>
          <w:color w:val="000000"/>
          <w:sz w:val="24"/>
          <w:szCs w:val="24"/>
        </w:rPr>
        <w:t xml:space="preserve">El Instituto Nacional Penitenciario y Carcelario  - </w:t>
      </w:r>
      <w:proofErr w:type="spellStart"/>
      <w:r w:rsidRPr="003A4FCD">
        <w:rPr>
          <w:rFonts w:ascii="Arial" w:hAnsi="Arial" w:cs="Arial"/>
          <w:color w:val="000000"/>
          <w:sz w:val="24"/>
          <w:szCs w:val="24"/>
        </w:rPr>
        <w:t>INPEC</w:t>
      </w:r>
      <w:proofErr w:type="spellEnd"/>
      <w:r w:rsidRPr="003A4FCD">
        <w:rPr>
          <w:rFonts w:ascii="Arial" w:hAnsi="Arial" w:cs="Arial"/>
          <w:color w:val="000000"/>
          <w:sz w:val="24"/>
          <w:szCs w:val="24"/>
        </w:rPr>
        <w:t>- guardó silencio, pese estar debidamente notificado.</w:t>
      </w:r>
    </w:p>
    <w:p w14:paraId="6805EB27" w14:textId="77777777" w:rsidR="003A6ABA" w:rsidRPr="003A4FCD" w:rsidRDefault="003A6ABA" w:rsidP="00537CCC">
      <w:pPr>
        <w:spacing w:after="0"/>
        <w:contextualSpacing/>
        <w:jc w:val="both"/>
        <w:rPr>
          <w:rFonts w:ascii="Arial" w:hAnsi="Arial" w:cs="Arial"/>
          <w:color w:val="000000"/>
          <w:sz w:val="24"/>
          <w:szCs w:val="24"/>
        </w:rPr>
      </w:pPr>
    </w:p>
    <w:p w14:paraId="461B156D" w14:textId="77777777" w:rsidR="00571FA6" w:rsidRPr="003A4FCD" w:rsidRDefault="00C94BCC" w:rsidP="00537CCC">
      <w:pPr>
        <w:spacing w:after="0"/>
        <w:contextualSpacing/>
        <w:jc w:val="both"/>
        <w:rPr>
          <w:rFonts w:ascii="Arial" w:hAnsi="Arial" w:cs="Arial"/>
          <w:b/>
          <w:color w:val="000000"/>
          <w:sz w:val="24"/>
          <w:szCs w:val="24"/>
          <w:lang w:eastAsia="es-ES"/>
        </w:rPr>
      </w:pPr>
      <w:r w:rsidRPr="003A4FCD">
        <w:rPr>
          <w:rFonts w:ascii="Arial" w:hAnsi="Arial" w:cs="Arial"/>
          <w:b/>
          <w:color w:val="000000"/>
          <w:sz w:val="24"/>
          <w:szCs w:val="24"/>
          <w:lang w:eastAsia="es-ES"/>
        </w:rPr>
        <w:t>3</w:t>
      </w:r>
      <w:r w:rsidR="00571FA6" w:rsidRPr="003A4FCD">
        <w:rPr>
          <w:rFonts w:ascii="Arial" w:hAnsi="Arial" w:cs="Arial"/>
          <w:b/>
          <w:color w:val="000000"/>
          <w:sz w:val="24"/>
          <w:szCs w:val="24"/>
          <w:lang w:eastAsia="es-ES"/>
        </w:rPr>
        <w:t>. Sentencia impugnada</w:t>
      </w:r>
    </w:p>
    <w:p w14:paraId="1811E3C5" w14:textId="77777777" w:rsidR="00C62656" w:rsidRPr="003A4FCD" w:rsidRDefault="00C62656" w:rsidP="00537CCC">
      <w:pPr>
        <w:spacing w:after="0"/>
        <w:contextualSpacing/>
        <w:jc w:val="both"/>
        <w:rPr>
          <w:rFonts w:ascii="Arial" w:hAnsi="Arial" w:cs="Arial"/>
          <w:b/>
          <w:color w:val="000000"/>
          <w:sz w:val="24"/>
          <w:szCs w:val="24"/>
          <w:lang w:eastAsia="es-ES"/>
        </w:rPr>
      </w:pPr>
    </w:p>
    <w:p w14:paraId="015BC8FF" w14:textId="77777777" w:rsidR="00C94BCC" w:rsidRPr="003A4FCD" w:rsidRDefault="00C94BCC" w:rsidP="00537CCC">
      <w:pPr>
        <w:spacing w:after="0"/>
        <w:jc w:val="both"/>
        <w:rPr>
          <w:rFonts w:ascii="Arial" w:hAnsi="Arial" w:cs="Arial"/>
          <w:sz w:val="24"/>
          <w:szCs w:val="24"/>
          <w:lang w:eastAsia="es-ES"/>
        </w:rPr>
      </w:pPr>
      <w:r w:rsidRPr="003A4FCD">
        <w:rPr>
          <w:rFonts w:ascii="Arial" w:hAnsi="Arial" w:cs="Arial"/>
          <w:sz w:val="24"/>
          <w:szCs w:val="24"/>
          <w:lang w:eastAsia="es-ES"/>
        </w:rPr>
        <w:t xml:space="preserve">El </w:t>
      </w:r>
      <w:r w:rsidR="00FA0073" w:rsidRPr="003A4FCD">
        <w:rPr>
          <w:rFonts w:ascii="Arial" w:hAnsi="Arial" w:cs="Arial"/>
          <w:sz w:val="24"/>
          <w:szCs w:val="24"/>
          <w:lang w:eastAsia="es-ES"/>
        </w:rPr>
        <w:t xml:space="preserve">Juzgado Laboral del Circuito de Dosquebradas, Risaralda negó por improcedente el amparo pretendido por el señor </w:t>
      </w:r>
      <w:proofErr w:type="spellStart"/>
      <w:r w:rsidR="00FA0073" w:rsidRPr="003A4FCD">
        <w:rPr>
          <w:rFonts w:ascii="Arial" w:hAnsi="Arial" w:cs="Arial"/>
          <w:sz w:val="24"/>
          <w:szCs w:val="24"/>
          <w:lang w:eastAsia="es-ES"/>
        </w:rPr>
        <w:t>Jhonier</w:t>
      </w:r>
      <w:proofErr w:type="spellEnd"/>
      <w:r w:rsidR="00FA0073" w:rsidRPr="003A4FCD">
        <w:rPr>
          <w:rFonts w:ascii="Arial" w:hAnsi="Arial" w:cs="Arial"/>
          <w:sz w:val="24"/>
          <w:szCs w:val="24"/>
          <w:lang w:eastAsia="es-ES"/>
        </w:rPr>
        <w:t xml:space="preserve"> </w:t>
      </w:r>
      <w:proofErr w:type="spellStart"/>
      <w:r w:rsidR="00FA0073" w:rsidRPr="003A4FCD">
        <w:rPr>
          <w:rFonts w:ascii="Arial" w:hAnsi="Arial" w:cs="Arial"/>
          <w:sz w:val="24"/>
          <w:szCs w:val="24"/>
          <w:lang w:eastAsia="es-ES"/>
        </w:rPr>
        <w:t>Esneider</w:t>
      </w:r>
      <w:proofErr w:type="spellEnd"/>
      <w:r w:rsidR="00FA0073" w:rsidRPr="003A4FCD">
        <w:rPr>
          <w:rFonts w:ascii="Arial" w:hAnsi="Arial" w:cs="Arial"/>
          <w:sz w:val="24"/>
          <w:szCs w:val="24"/>
          <w:lang w:eastAsia="es-ES"/>
        </w:rPr>
        <w:t xml:space="preserve"> Narváez.</w:t>
      </w:r>
    </w:p>
    <w:p w14:paraId="40374947" w14:textId="77777777" w:rsidR="00537CCC" w:rsidRPr="003A4FCD" w:rsidRDefault="00537CCC" w:rsidP="00537CCC">
      <w:pPr>
        <w:spacing w:after="0"/>
        <w:jc w:val="both"/>
        <w:rPr>
          <w:rFonts w:ascii="Arial" w:hAnsi="Arial" w:cs="Arial"/>
          <w:sz w:val="24"/>
          <w:szCs w:val="24"/>
          <w:lang w:eastAsia="es-ES"/>
        </w:rPr>
      </w:pPr>
    </w:p>
    <w:p w14:paraId="393A9C9A" w14:textId="77777777" w:rsidR="00FA0073" w:rsidRPr="003A4FCD" w:rsidRDefault="00FA0073" w:rsidP="00537CCC">
      <w:pPr>
        <w:spacing w:after="0"/>
        <w:jc w:val="both"/>
        <w:rPr>
          <w:rFonts w:ascii="Arial" w:hAnsi="Arial" w:cs="Arial"/>
          <w:sz w:val="24"/>
          <w:szCs w:val="24"/>
          <w:lang w:eastAsia="es-ES"/>
        </w:rPr>
      </w:pPr>
      <w:r w:rsidRPr="003A4FCD">
        <w:rPr>
          <w:rFonts w:ascii="Arial" w:hAnsi="Arial" w:cs="Arial"/>
          <w:sz w:val="24"/>
          <w:szCs w:val="24"/>
          <w:lang w:eastAsia="es-ES"/>
        </w:rPr>
        <w:t xml:space="preserve">Para arribar a dicha conclusión, </w:t>
      </w:r>
      <w:r w:rsidR="00E17ECF" w:rsidRPr="003A4FCD">
        <w:rPr>
          <w:rFonts w:ascii="Arial" w:hAnsi="Arial" w:cs="Arial"/>
          <w:sz w:val="24"/>
          <w:szCs w:val="24"/>
          <w:lang w:eastAsia="es-ES"/>
        </w:rPr>
        <w:t xml:space="preserve">consideró que el demandante tuvo conocimiento previo de las condiciones que debía de cumplir para aspirar al cargo de dragoneante y que están consignados en la Resolución NO. 002141 del 09/07/2018 y, por tanto, la respuesta de NO APTO no era desproporcionada, sino razonable, en la medida que el personal de </w:t>
      </w:r>
      <w:proofErr w:type="spellStart"/>
      <w:r w:rsidR="00E17ECF" w:rsidRPr="003A4FCD">
        <w:rPr>
          <w:rFonts w:ascii="Arial" w:hAnsi="Arial" w:cs="Arial"/>
          <w:sz w:val="24"/>
          <w:szCs w:val="24"/>
          <w:lang w:eastAsia="es-ES"/>
        </w:rPr>
        <w:t>INPEC</w:t>
      </w:r>
      <w:proofErr w:type="spellEnd"/>
      <w:r w:rsidR="00E17ECF" w:rsidRPr="003A4FCD">
        <w:rPr>
          <w:rFonts w:ascii="Arial" w:hAnsi="Arial" w:cs="Arial"/>
          <w:sz w:val="24"/>
          <w:szCs w:val="24"/>
          <w:lang w:eastAsia="es-ES"/>
        </w:rPr>
        <w:t xml:space="preserve"> debía de ejecutar funciones de </w:t>
      </w:r>
      <w:r w:rsidRPr="003A4FCD">
        <w:rPr>
          <w:rFonts w:ascii="Arial" w:hAnsi="Arial" w:cs="Arial"/>
          <w:sz w:val="24"/>
          <w:szCs w:val="24"/>
          <w:lang w:eastAsia="es-ES"/>
        </w:rPr>
        <w:t>custodia, seguridad y vigilancia de los internos de la cárcel</w:t>
      </w:r>
      <w:r w:rsidR="00E17ECF" w:rsidRPr="003A4FCD">
        <w:rPr>
          <w:rFonts w:ascii="Arial" w:hAnsi="Arial" w:cs="Arial"/>
          <w:sz w:val="24"/>
          <w:szCs w:val="24"/>
          <w:lang w:eastAsia="es-ES"/>
        </w:rPr>
        <w:t xml:space="preserve"> y, agregó, que del material probatorio no se observaba un trato discriminatorio respecto del actor y frente a los demás participantes.</w:t>
      </w:r>
    </w:p>
    <w:p w14:paraId="240302EF" w14:textId="77777777" w:rsidR="00537CCC" w:rsidRPr="003A4FCD" w:rsidRDefault="00537CCC" w:rsidP="00537CCC">
      <w:pPr>
        <w:spacing w:after="0"/>
        <w:jc w:val="both"/>
        <w:rPr>
          <w:rFonts w:ascii="Arial" w:hAnsi="Arial" w:cs="Arial"/>
          <w:sz w:val="24"/>
          <w:szCs w:val="24"/>
          <w:lang w:eastAsia="es-ES"/>
        </w:rPr>
      </w:pPr>
    </w:p>
    <w:p w14:paraId="1896A21B" w14:textId="77777777" w:rsidR="00E17ECF" w:rsidRPr="003A4FCD" w:rsidRDefault="00E17ECF" w:rsidP="00537CCC">
      <w:pPr>
        <w:spacing w:after="0"/>
        <w:jc w:val="both"/>
        <w:rPr>
          <w:rFonts w:ascii="Arial" w:hAnsi="Arial" w:cs="Arial"/>
          <w:sz w:val="24"/>
          <w:szCs w:val="24"/>
          <w:lang w:eastAsia="es-ES"/>
        </w:rPr>
      </w:pPr>
      <w:r w:rsidRPr="003A4FCD">
        <w:rPr>
          <w:rFonts w:ascii="Arial" w:hAnsi="Arial" w:cs="Arial"/>
          <w:sz w:val="24"/>
          <w:szCs w:val="24"/>
          <w:lang w:eastAsia="es-ES"/>
        </w:rPr>
        <w:t>Ahora, también indicó que el derecho que tenía el accionante era una mera expectativa y no un derecho adquirido, pues para ello, era necesario satisfacer cada uno de las etapas del proceso y, así salir seleccionado para el nombramiento en el cargo al que se aspiró.</w:t>
      </w:r>
    </w:p>
    <w:p w14:paraId="22945202" w14:textId="77777777" w:rsidR="00537CCC" w:rsidRPr="003A4FCD" w:rsidRDefault="00537CCC" w:rsidP="00537CCC">
      <w:pPr>
        <w:spacing w:after="0"/>
        <w:jc w:val="both"/>
        <w:rPr>
          <w:rFonts w:ascii="Arial" w:hAnsi="Arial" w:cs="Arial"/>
          <w:sz w:val="24"/>
          <w:szCs w:val="24"/>
          <w:lang w:eastAsia="es-ES"/>
        </w:rPr>
      </w:pPr>
    </w:p>
    <w:p w14:paraId="65D5A2CC" w14:textId="77777777" w:rsidR="00B61CCB" w:rsidRPr="003A4FCD" w:rsidRDefault="00E17ECF" w:rsidP="00537CCC">
      <w:pPr>
        <w:spacing w:after="0"/>
        <w:jc w:val="both"/>
        <w:rPr>
          <w:rFonts w:ascii="Arial" w:hAnsi="Arial" w:cs="Arial"/>
          <w:sz w:val="24"/>
          <w:szCs w:val="24"/>
          <w:lang w:eastAsia="es-ES"/>
        </w:rPr>
      </w:pPr>
      <w:r w:rsidRPr="003A4FCD">
        <w:rPr>
          <w:rFonts w:ascii="Arial" w:hAnsi="Arial" w:cs="Arial"/>
          <w:sz w:val="24"/>
          <w:szCs w:val="24"/>
          <w:lang w:eastAsia="es-ES"/>
        </w:rPr>
        <w:t>Por último, señaló que ninguna vulneración encontró a los derechos fundamentales del accionante al contrario evidenció que se le ha garantizado el debido proceso; más aún cuando puede acudir directamente a los medios de control de nulidad y nulidad y restablecimiento del derecho previsto en la jurisdicción contenciosa administrativa.</w:t>
      </w:r>
      <w:r w:rsidR="00B61CCB" w:rsidRPr="003A4FCD">
        <w:rPr>
          <w:rFonts w:ascii="Arial" w:hAnsi="Arial" w:cs="Arial"/>
          <w:sz w:val="24"/>
          <w:szCs w:val="24"/>
          <w:lang w:eastAsia="es-ES"/>
        </w:rPr>
        <w:t xml:space="preserve"> </w:t>
      </w:r>
    </w:p>
    <w:p w14:paraId="2F1ADFA2" w14:textId="77777777" w:rsidR="00537CCC" w:rsidRPr="003A4FCD" w:rsidRDefault="00537CCC" w:rsidP="00537CCC">
      <w:pPr>
        <w:spacing w:after="0"/>
        <w:jc w:val="both"/>
        <w:rPr>
          <w:rFonts w:ascii="Arial" w:hAnsi="Arial" w:cs="Arial"/>
          <w:sz w:val="24"/>
          <w:szCs w:val="24"/>
          <w:lang w:eastAsia="es-ES"/>
        </w:rPr>
      </w:pPr>
    </w:p>
    <w:p w14:paraId="4FD366C4" w14:textId="77777777" w:rsidR="00253C5C" w:rsidRPr="003A4FCD" w:rsidRDefault="00031EA8" w:rsidP="00537CCC">
      <w:pPr>
        <w:spacing w:after="0"/>
        <w:jc w:val="both"/>
        <w:rPr>
          <w:rFonts w:ascii="Arial" w:hAnsi="Arial" w:cs="Arial"/>
          <w:b/>
          <w:color w:val="000000"/>
          <w:sz w:val="24"/>
          <w:szCs w:val="24"/>
          <w:lang w:eastAsia="es-ES"/>
        </w:rPr>
      </w:pPr>
      <w:r w:rsidRPr="003A4FCD">
        <w:rPr>
          <w:rFonts w:ascii="Arial" w:hAnsi="Arial" w:cs="Arial"/>
          <w:b/>
          <w:color w:val="000000"/>
          <w:sz w:val="24"/>
          <w:szCs w:val="24"/>
          <w:lang w:eastAsia="es-ES"/>
        </w:rPr>
        <w:t>4</w:t>
      </w:r>
      <w:r w:rsidR="00253C5C" w:rsidRPr="003A4FCD">
        <w:rPr>
          <w:rFonts w:ascii="Arial" w:hAnsi="Arial" w:cs="Arial"/>
          <w:b/>
          <w:color w:val="000000"/>
          <w:sz w:val="24"/>
          <w:szCs w:val="24"/>
          <w:lang w:eastAsia="es-ES"/>
        </w:rPr>
        <w:t>. Impugnación</w:t>
      </w:r>
    </w:p>
    <w:p w14:paraId="7C1A544D" w14:textId="77777777" w:rsidR="00782F99" w:rsidRPr="003A4FCD" w:rsidRDefault="00782F99" w:rsidP="00537CCC">
      <w:pPr>
        <w:spacing w:after="0"/>
        <w:jc w:val="both"/>
        <w:rPr>
          <w:rFonts w:ascii="Arial" w:hAnsi="Arial" w:cs="Arial"/>
          <w:color w:val="000000"/>
          <w:sz w:val="24"/>
          <w:szCs w:val="24"/>
          <w:lang w:eastAsia="es-ES"/>
        </w:rPr>
      </w:pPr>
    </w:p>
    <w:p w14:paraId="19210BC8" w14:textId="77777777" w:rsidR="003262BC" w:rsidRPr="003A4FCD" w:rsidRDefault="006142CD" w:rsidP="00537CCC">
      <w:pPr>
        <w:spacing w:after="0"/>
        <w:jc w:val="both"/>
        <w:rPr>
          <w:rFonts w:ascii="Arial" w:hAnsi="Arial" w:cs="Arial"/>
          <w:color w:val="000000"/>
          <w:sz w:val="24"/>
          <w:szCs w:val="24"/>
          <w:lang w:eastAsia="es-ES"/>
        </w:rPr>
      </w:pPr>
      <w:r w:rsidRPr="003A4FCD">
        <w:rPr>
          <w:rFonts w:ascii="Arial" w:hAnsi="Arial" w:cs="Arial"/>
          <w:color w:val="000000"/>
          <w:sz w:val="24"/>
          <w:szCs w:val="24"/>
          <w:lang w:eastAsia="es-ES"/>
        </w:rPr>
        <w:t>La accionante</w:t>
      </w:r>
      <w:r w:rsidR="00B278AD" w:rsidRPr="003A4FCD">
        <w:rPr>
          <w:rFonts w:ascii="Arial" w:hAnsi="Arial" w:cs="Arial"/>
          <w:color w:val="000000"/>
          <w:sz w:val="24"/>
          <w:szCs w:val="24"/>
          <w:lang w:eastAsia="es-ES"/>
        </w:rPr>
        <w:t xml:space="preserve"> solicit</w:t>
      </w:r>
      <w:r w:rsidR="004B56D2" w:rsidRPr="003A4FCD">
        <w:rPr>
          <w:rFonts w:ascii="Arial" w:hAnsi="Arial" w:cs="Arial"/>
          <w:color w:val="000000"/>
          <w:sz w:val="24"/>
          <w:szCs w:val="24"/>
          <w:lang w:eastAsia="es-ES"/>
        </w:rPr>
        <w:t xml:space="preserve">ó la revocatoria de la decisión </w:t>
      </w:r>
      <w:r w:rsidR="00E17ECF" w:rsidRPr="003A4FCD">
        <w:rPr>
          <w:rFonts w:ascii="Arial" w:hAnsi="Arial" w:cs="Arial"/>
          <w:color w:val="000000"/>
          <w:sz w:val="24"/>
          <w:szCs w:val="24"/>
          <w:lang w:eastAsia="es-ES"/>
        </w:rPr>
        <w:t>al considerar que es inadmisible que se admitan errores evidentes en la valoración médica.</w:t>
      </w:r>
      <w:r w:rsidR="004B56D2" w:rsidRPr="003A4FCD">
        <w:rPr>
          <w:rFonts w:ascii="Arial" w:hAnsi="Arial" w:cs="Arial"/>
          <w:color w:val="000000"/>
          <w:sz w:val="24"/>
          <w:szCs w:val="24"/>
          <w:lang w:eastAsia="es-ES"/>
        </w:rPr>
        <w:t xml:space="preserve"> </w:t>
      </w:r>
    </w:p>
    <w:p w14:paraId="23CDAA3C" w14:textId="77777777" w:rsidR="003262BC" w:rsidRPr="003A4FCD" w:rsidRDefault="003262BC" w:rsidP="00537CCC">
      <w:pPr>
        <w:spacing w:after="0"/>
        <w:jc w:val="both"/>
        <w:rPr>
          <w:rFonts w:ascii="Arial" w:hAnsi="Arial" w:cs="Arial"/>
          <w:color w:val="000000"/>
          <w:sz w:val="24"/>
          <w:szCs w:val="24"/>
          <w:lang w:eastAsia="es-ES"/>
        </w:rPr>
      </w:pPr>
    </w:p>
    <w:p w14:paraId="24088A94" w14:textId="77777777" w:rsidR="00477366" w:rsidRPr="003A4FCD" w:rsidRDefault="00477366" w:rsidP="00537CCC">
      <w:pPr>
        <w:spacing w:after="0"/>
        <w:jc w:val="center"/>
        <w:rPr>
          <w:rFonts w:ascii="Arial" w:hAnsi="Arial" w:cs="Arial"/>
          <w:b/>
          <w:sz w:val="24"/>
          <w:szCs w:val="24"/>
        </w:rPr>
      </w:pPr>
      <w:r w:rsidRPr="003A4FCD">
        <w:rPr>
          <w:rFonts w:ascii="Arial" w:hAnsi="Arial" w:cs="Arial"/>
          <w:b/>
          <w:sz w:val="24"/>
          <w:szCs w:val="24"/>
        </w:rPr>
        <w:t>CONSIDERACIONES</w:t>
      </w:r>
    </w:p>
    <w:p w14:paraId="0A95F768" w14:textId="77777777" w:rsidR="00537CCC" w:rsidRPr="003A4FCD" w:rsidRDefault="00537CCC" w:rsidP="00537CCC">
      <w:pPr>
        <w:spacing w:after="0"/>
        <w:contextualSpacing/>
        <w:jc w:val="both"/>
        <w:rPr>
          <w:rFonts w:ascii="Arial" w:hAnsi="Arial" w:cs="Arial"/>
          <w:b/>
          <w:sz w:val="24"/>
          <w:szCs w:val="24"/>
        </w:rPr>
      </w:pPr>
    </w:p>
    <w:p w14:paraId="76B90DE1" w14:textId="77777777" w:rsidR="00477366" w:rsidRPr="003A4FCD" w:rsidRDefault="00477366" w:rsidP="00537CCC">
      <w:pPr>
        <w:spacing w:after="0"/>
        <w:contextualSpacing/>
        <w:jc w:val="both"/>
        <w:rPr>
          <w:rFonts w:ascii="Arial" w:hAnsi="Arial" w:cs="Arial"/>
          <w:b/>
          <w:sz w:val="24"/>
          <w:szCs w:val="24"/>
        </w:rPr>
      </w:pPr>
      <w:r w:rsidRPr="003A4FCD">
        <w:rPr>
          <w:rFonts w:ascii="Arial" w:hAnsi="Arial" w:cs="Arial"/>
          <w:b/>
          <w:sz w:val="24"/>
          <w:szCs w:val="24"/>
        </w:rPr>
        <w:t>1. Competencia</w:t>
      </w:r>
    </w:p>
    <w:p w14:paraId="345660D5" w14:textId="77777777" w:rsidR="007044AA" w:rsidRPr="003A4FCD" w:rsidRDefault="007044AA" w:rsidP="00537CCC">
      <w:pPr>
        <w:spacing w:after="0"/>
        <w:contextualSpacing/>
        <w:jc w:val="both"/>
        <w:rPr>
          <w:rFonts w:ascii="Arial" w:hAnsi="Arial" w:cs="Arial"/>
          <w:b/>
          <w:sz w:val="24"/>
          <w:szCs w:val="24"/>
        </w:rPr>
      </w:pPr>
    </w:p>
    <w:p w14:paraId="70CD9B06" w14:textId="77777777" w:rsidR="00F02F81" w:rsidRPr="003A4FCD" w:rsidRDefault="00F02F81" w:rsidP="00537CCC">
      <w:pPr>
        <w:spacing w:after="0"/>
        <w:jc w:val="both"/>
        <w:rPr>
          <w:rFonts w:ascii="Arial" w:hAnsi="Arial" w:cs="Arial"/>
          <w:color w:val="000000"/>
          <w:sz w:val="24"/>
          <w:szCs w:val="24"/>
        </w:rPr>
      </w:pPr>
      <w:r w:rsidRPr="003A4FCD">
        <w:rPr>
          <w:rFonts w:ascii="Arial" w:hAnsi="Arial" w:cs="Arial"/>
          <w:color w:val="000000"/>
          <w:sz w:val="24"/>
          <w:szCs w:val="24"/>
        </w:rPr>
        <w:t>Este Tribunal es competente para conocer de la presente acción, al ser superior funcional del Juzgado</w:t>
      </w:r>
      <w:r w:rsidR="00C3294A" w:rsidRPr="003A4FCD">
        <w:rPr>
          <w:rFonts w:ascii="Arial" w:hAnsi="Arial" w:cs="Arial"/>
          <w:color w:val="000000"/>
          <w:sz w:val="24"/>
          <w:szCs w:val="24"/>
        </w:rPr>
        <w:t xml:space="preserve"> </w:t>
      </w:r>
      <w:r w:rsidR="004E4ED2" w:rsidRPr="003A4FCD">
        <w:rPr>
          <w:rFonts w:ascii="Arial" w:hAnsi="Arial" w:cs="Arial"/>
          <w:color w:val="000000"/>
          <w:sz w:val="24"/>
          <w:szCs w:val="24"/>
        </w:rPr>
        <w:t>Laboral del Circuito de Dosquebradas, Risaralda</w:t>
      </w:r>
      <w:r w:rsidRPr="003A4FCD">
        <w:rPr>
          <w:rFonts w:ascii="Arial" w:hAnsi="Arial" w:cs="Arial"/>
          <w:color w:val="000000"/>
          <w:sz w:val="24"/>
          <w:szCs w:val="24"/>
        </w:rPr>
        <w:t>, quien profirió la decisión.</w:t>
      </w:r>
    </w:p>
    <w:p w14:paraId="1AC1389B" w14:textId="77777777" w:rsidR="004C1CC7" w:rsidRPr="003A4FCD" w:rsidRDefault="004C1CC7" w:rsidP="00537CCC">
      <w:pPr>
        <w:pStyle w:val="Sinespaciado"/>
        <w:spacing w:line="276" w:lineRule="auto"/>
        <w:rPr>
          <w:rFonts w:ascii="Arial" w:hAnsi="Arial" w:cs="Arial"/>
        </w:rPr>
      </w:pPr>
    </w:p>
    <w:p w14:paraId="01A55CDE" w14:textId="77777777" w:rsidR="004C1CC7" w:rsidRPr="003A4FCD" w:rsidRDefault="004C1CC7" w:rsidP="00537CCC">
      <w:pPr>
        <w:spacing w:after="0"/>
        <w:jc w:val="both"/>
        <w:rPr>
          <w:rFonts w:ascii="Arial" w:hAnsi="Arial" w:cs="Arial"/>
          <w:b/>
          <w:color w:val="000000"/>
          <w:sz w:val="24"/>
          <w:szCs w:val="24"/>
        </w:rPr>
      </w:pPr>
      <w:r w:rsidRPr="003A4FCD">
        <w:rPr>
          <w:rFonts w:ascii="Arial" w:hAnsi="Arial" w:cs="Arial"/>
          <w:b/>
          <w:color w:val="000000"/>
          <w:sz w:val="24"/>
          <w:szCs w:val="24"/>
        </w:rPr>
        <w:t>2. Problema jurídico</w:t>
      </w:r>
    </w:p>
    <w:p w14:paraId="3FE859DC" w14:textId="77777777" w:rsidR="004B56D2" w:rsidRPr="003A4FCD" w:rsidRDefault="004B56D2" w:rsidP="00537CCC">
      <w:pPr>
        <w:spacing w:after="0"/>
        <w:jc w:val="both"/>
        <w:rPr>
          <w:rFonts w:ascii="Arial" w:hAnsi="Arial" w:cs="Arial"/>
          <w:color w:val="000000"/>
          <w:sz w:val="24"/>
          <w:szCs w:val="24"/>
        </w:rPr>
      </w:pPr>
    </w:p>
    <w:p w14:paraId="4FCC2304" w14:textId="77777777" w:rsidR="004C1CC7" w:rsidRPr="003A4FCD" w:rsidRDefault="004C1CC7" w:rsidP="00537CCC">
      <w:pPr>
        <w:spacing w:after="0"/>
        <w:jc w:val="both"/>
        <w:rPr>
          <w:rFonts w:ascii="Arial" w:hAnsi="Arial" w:cs="Arial"/>
          <w:color w:val="000000"/>
          <w:sz w:val="24"/>
          <w:szCs w:val="24"/>
        </w:rPr>
      </w:pPr>
      <w:r w:rsidRPr="003A4FCD">
        <w:rPr>
          <w:rFonts w:ascii="Arial" w:hAnsi="Arial" w:cs="Arial"/>
          <w:color w:val="000000"/>
          <w:sz w:val="24"/>
          <w:szCs w:val="24"/>
        </w:rPr>
        <w:t xml:space="preserve">En atención a lo expuesto por el accionante, la Sala se formula </w:t>
      </w:r>
      <w:r w:rsidR="00181497" w:rsidRPr="003A4FCD">
        <w:rPr>
          <w:rFonts w:ascii="Arial" w:hAnsi="Arial" w:cs="Arial"/>
          <w:color w:val="000000"/>
          <w:sz w:val="24"/>
          <w:szCs w:val="24"/>
        </w:rPr>
        <w:t>l</w:t>
      </w:r>
      <w:r w:rsidR="006B07E8" w:rsidRPr="003A4FCD">
        <w:rPr>
          <w:rFonts w:ascii="Arial" w:hAnsi="Arial" w:cs="Arial"/>
          <w:color w:val="000000"/>
          <w:sz w:val="24"/>
          <w:szCs w:val="24"/>
        </w:rPr>
        <w:t>os</w:t>
      </w:r>
      <w:r w:rsidR="00181497" w:rsidRPr="003A4FCD">
        <w:rPr>
          <w:rFonts w:ascii="Arial" w:hAnsi="Arial" w:cs="Arial"/>
          <w:color w:val="000000"/>
          <w:sz w:val="24"/>
          <w:szCs w:val="24"/>
        </w:rPr>
        <w:t xml:space="preserve"> siguiente</w:t>
      </w:r>
      <w:r w:rsidR="006B07E8" w:rsidRPr="003A4FCD">
        <w:rPr>
          <w:rFonts w:ascii="Arial" w:hAnsi="Arial" w:cs="Arial"/>
          <w:color w:val="000000"/>
          <w:sz w:val="24"/>
          <w:szCs w:val="24"/>
        </w:rPr>
        <w:t>s</w:t>
      </w:r>
      <w:r w:rsidRPr="003A4FCD">
        <w:rPr>
          <w:rFonts w:ascii="Arial" w:hAnsi="Arial" w:cs="Arial"/>
          <w:color w:val="000000"/>
          <w:sz w:val="24"/>
          <w:szCs w:val="24"/>
        </w:rPr>
        <w:t>:</w:t>
      </w:r>
    </w:p>
    <w:p w14:paraId="65682A71" w14:textId="77777777" w:rsidR="00181497" w:rsidRPr="003A4FCD" w:rsidRDefault="00181497" w:rsidP="00537CCC">
      <w:pPr>
        <w:spacing w:after="0"/>
        <w:jc w:val="both"/>
        <w:rPr>
          <w:rFonts w:ascii="Arial" w:hAnsi="Arial" w:cs="Arial"/>
          <w:color w:val="000000"/>
          <w:sz w:val="24"/>
          <w:szCs w:val="24"/>
        </w:rPr>
      </w:pPr>
    </w:p>
    <w:p w14:paraId="683110A8" w14:textId="77777777" w:rsidR="00B345BA" w:rsidRPr="003A4FCD" w:rsidRDefault="00C85865" w:rsidP="00537CCC">
      <w:pPr>
        <w:spacing w:after="0"/>
        <w:jc w:val="both"/>
        <w:rPr>
          <w:rFonts w:ascii="Arial" w:hAnsi="Arial" w:cs="Arial"/>
          <w:sz w:val="24"/>
          <w:szCs w:val="24"/>
        </w:rPr>
      </w:pPr>
      <w:r w:rsidRPr="003A4FCD">
        <w:rPr>
          <w:rFonts w:ascii="Arial" w:hAnsi="Arial" w:cs="Arial"/>
          <w:sz w:val="24"/>
          <w:szCs w:val="24"/>
        </w:rPr>
        <w:t xml:space="preserve">Conforme a los hechos de la tutela </w:t>
      </w:r>
      <w:r w:rsidR="00B345BA" w:rsidRPr="003A4FCD">
        <w:rPr>
          <w:rFonts w:ascii="Arial" w:hAnsi="Arial" w:cs="Arial"/>
          <w:sz w:val="24"/>
          <w:szCs w:val="24"/>
        </w:rPr>
        <w:t>¿</w:t>
      </w:r>
      <w:r w:rsidR="004E4ED2" w:rsidRPr="003A4FCD">
        <w:rPr>
          <w:rFonts w:ascii="Arial" w:hAnsi="Arial" w:cs="Arial"/>
          <w:sz w:val="24"/>
          <w:szCs w:val="24"/>
        </w:rPr>
        <w:t xml:space="preserve">La Comisión Nacional del Servicio Civil – </w:t>
      </w:r>
      <w:proofErr w:type="spellStart"/>
      <w:r w:rsidR="004E4ED2" w:rsidRPr="003A4FCD">
        <w:rPr>
          <w:rFonts w:ascii="Arial" w:hAnsi="Arial" w:cs="Arial"/>
          <w:sz w:val="24"/>
          <w:szCs w:val="24"/>
        </w:rPr>
        <w:t>CNSC</w:t>
      </w:r>
      <w:proofErr w:type="spellEnd"/>
      <w:r w:rsidR="004E4ED2" w:rsidRPr="003A4FCD">
        <w:rPr>
          <w:rFonts w:ascii="Arial" w:hAnsi="Arial" w:cs="Arial"/>
          <w:sz w:val="24"/>
          <w:szCs w:val="24"/>
        </w:rPr>
        <w:t xml:space="preserve"> vulneró los derechos fundamentales </w:t>
      </w:r>
      <w:r w:rsidR="00753064" w:rsidRPr="003A4FCD">
        <w:rPr>
          <w:rFonts w:ascii="Arial" w:hAnsi="Arial" w:cs="Arial"/>
          <w:sz w:val="24"/>
          <w:szCs w:val="24"/>
        </w:rPr>
        <w:t>invocados por el</w:t>
      </w:r>
      <w:r w:rsidR="004B56D2" w:rsidRPr="003A4FCD">
        <w:rPr>
          <w:rFonts w:ascii="Arial" w:hAnsi="Arial" w:cs="Arial"/>
          <w:sz w:val="24"/>
          <w:szCs w:val="24"/>
        </w:rPr>
        <w:t xml:space="preserve"> accionante </w:t>
      </w:r>
      <w:r w:rsidR="00753064" w:rsidRPr="003A4FCD">
        <w:rPr>
          <w:rFonts w:ascii="Arial" w:hAnsi="Arial" w:cs="Arial"/>
          <w:sz w:val="24"/>
          <w:szCs w:val="24"/>
        </w:rPr>
        <w:t>al excluirlo del concurso de méritos por no cumplir la talla para acceder al cargo de dragoneante</w:t>
      </w:r>
      <w:r w:rsidR="00B345BA" w:rsidRPr="003A4FCD">
        <w:rPr>
          <w:rFonts w:ascii="Arial" w:hAnsi="Arial" w:cs="Arial"/>
          <w:sz w:val="24"/>
          <w:szCs w:val="24"/>
        </w:rPr>
        <w:t xml:space="preserve">? </w:t>
      </w:r>
    </w:p>
    <w:p w14:paraId="3D58F48B" w14:textId="77777777" w:rsidR="00B345BA" w:rsidRPr="003A4FCD" w:rsidRDefault="00B345BA" w:rsidP="00537CCC">
      <w:pPr>
        <w:pStyle w:val="Prrafodelista"/>
        <w:spacing w:after="0"/>
        <w:ind w:left="1080"/>
        <w:jc w:val="both"/>
        <w:rPr>
          <w:rFonts w:ascii="Arial" w:hAnsi="Arial" w:cs="Arial"/>
          <w:sz w:val="24"/>
          <w:szCs w:val="24"/>
        </w:rPr>
      </w:pPr>
    </w:p>
    <w:p w14:paraId="18AA4779" w14:textId="77777777" w:rsidR="00B345BA" w:rsidRPr="003A4FCD" w:rsidRDefault="00B345BA" w:rsidP="00537CCC">
      <w:pPr>
        <w:spacing w:after="0"/>
        <w:contextualSpacing/>
        <w:jc w:val="both"/>
        <w:rPr>
          <w:rFonts w:ascii="Arial" w:hAnsi="Arial" w:cs="Arial"/>
          <w:sz w:val="24"/>
          <w:szCs w:val="24"/>
        </w:rPr>
      </w:pPr>
      <w:r w:rsidRPr="003A4FCD">
        <w:rPr>
          <w:rFonts w:ascii="Arial" w:hAnsi="Arial" w:cs="Arial"/>
          <w:sz w:val="24"/>
          <w:szCs w:val="24"/>
        </w:rPr>
        <w:t>Previo a abordar el interrogante planteado le compete a la Sala verificar el cumplimiento de los requisitos de procedencia de la acción de tutela.</w:t>
      </w:r>
    </w:p>
    <w:p w14:paraId="5784B1AA" w14:textId="77777777" w:rsidR="00B345BA" w:rsidRPr="003A4FCD" w:rsidRDefault="00B345BA" w:rsidP="00537CCC">
      <w:pPr>
        <w:spacing w:after="0"/>
        <w:contextualSpacing/>
        <w:jc w:val="both"/>
        <w:rPr>
          <w:rFonts w:ascii="Arial" w:hAnsi="Arial" w:cs="Arial"/>
          <w:sz w:val="24"/>
          <w:szCs w:val="24"/>
        </w:rPr>
      </w:pPr>
    </w:p>
    <w:p w14:paraId="18A0B641" w14:textId="77777777" w:rsidR="00FB6084" w:rsidRPr="003A4FCD" w:rsidRDefault="00EA431B" w:rsidP="00537CCC">
      <w:pPr>
        <w:tabs>
          <w:tab w:val="left" w:pos="2738"/>
        </w:tabs>
        <w:contextualSpacing/>
        <w:jc w:val="both"/>
        <w:rPr>
          <w:rFonts w:ascii="Arial" w:hAnsi="Arial" w:cs="Arial"/>
          <w:b/>
          <w:sz w:val="24"/>
          <w:szCs w:val="24"/>
        </w:rPr>
      </w:pPr>
      <w:r w:rsidRPr="003A4FCD">
        <w:rPr>
          <w:rFonts w:ascii="Arial" w:hAnsi="Arial" w:cs="Arial"/>
          <w:b/>
          <w:sz w:val="24"/>
          <w:szCs w:val="24"/>
        </w:rPr>
        <w:t>3</w:t>
      </w:r>
      <w:r w:rsidR="00FB6084" w:rsidRPr="003A4FCD">
        <w:rPr>
          <w:rFonts w:ascii="Arial" w:hAnsi="Arial" w:cs="Arial"/>
          <w:b/>
          <w:sz w:val="24"/>
          <w:szCs w:val="24"/>
        </w:rPr>
        <w:t xml:space="preserve">. Requisitos de procedencia de la tutela </w:t>
      </w:r>
    </w:p>
    <w:p w14:paraId="687C99E0" w14:textId="77777777" w:rsidR="00FB6084" w:rsidRPr="003A4FCD" w:rsidRDefault="00FB6084" w:rsidP="00537CCC">
      <w:pPr>
        <w:spacing w:after="100" w:afterAutospacing="1"/>
        <w:contextualSpacing/>
        <w:jc w:val="both"/>
        <w:rPr>
          <w:rFonts w:ascii="Arial" w:hAnsi="Arial" w:cs="Arial"/>
          <w:color w:val="000000"/>
          <w:sz w:val="24"/>
          <w:szCs w:val="24"/>
          <w:shd w:val="clear" w:color="auto" w:fill="FFFFFF"/>
        </w:rPr>
      </w:pPr>
    </w:p>
    <w:p w14:paraId="0F282468" w14:textId="77777777" w:rsidR="00FB6084" w:rsidRPr="003A4FCD" w:rsidRDefault="00FB6084" w:rsidP="00537CCC">
      <w:pPr>
        <w:spacing w:after="100" w:afterAutospacing="1"/>
        <w:contextualSpacing/>
        <w:jc w:val="both"/>
        <w:rPr>
          <w:rFonts w:ascii="Arial" w:hAnsi="Arial" w:cs="Arial"/>
          <w:color w:val="000000"/>
          <w:sz w:val="24"/>
          <w:szCs w:val="24"/>
          <w:shd w:val="clear" w:color="auto" w:fill="FFFFFF"/>
        </w:rPr>
      </w:pPr>
      <w:r w:rsidRPr="003A4FCD">
        <w:rPr>
          <w:rFonts w:ascii="Arial" w:hAnsi="Arial" w:cs="Arial"/>
          <w:color w:val="000000"/>
          <w:sz w:val="24"/>
          <w:szCs w:val="24"/>
          <w:shd w:val="clear" w:color="auto" w:fill="FFFFFF"/>
        </w:rPr>
        <w:t xml:space="preserve">Se tiene como requisitos generales de procedencia de la acción de tutela, según el artículo 86 de la Constitución Política y el Decreto 2591 de 1991: </w:t>
      </w:r>
      <w:r w:rsidRPr="003A4FCD">
        <w:rPr>
          <w:rFonts w:ascii="Arial" w:hAnsi="Arial" w:cs="Arial"/>
          <w:i/>
          <w:color w:val="000000"/>
          <w:sz w:val="24"/>
          <w:szCs w:val="24"/>
          <w:shd w:val="clear" w:color="auto" w:fill="FFFFFF"/>
        </w:rPr>
        <w:t>i)</w:t>
      </w:r>
      <w:r w:rsidRPr="003A4FCD">
        <w:rPr>
          <w:rFonts w:ascii="Arial" w:hAnsi="Arial" w:cs="Arial"/>
          <w:color w:val="000000"/>
          <w:sz w:val="24"/>
          <w:szCs w:val="24"/>
          <w:shd w:val="clear" w:color="auto" w:fill="FFFFFF"/>
        </w:rPr>
        <w:t xml:space="preserve"> la presunta vulneración de un derecho fundamental por acción u omisión de una autoridad pública y en algunos casos por particulares, </w:t>
      </w:r>
      <w:r w:rsidRPr="003A4FCD">
        <w:rPr>
          <w:rFonts w:ascii="Arial" w:hAnsi="Arial" w:cs="Arial"/>
          <w:i/>
          <w:color w:val="000000"/>
          <w:sz w:val="24"/>
          <w:szCs w:val="24"/>
          <w:shd w:val="clear" w:color="auto" w:fill="FFFFFF"/>
        </w:rPr>
        <w:t xml:space="preserve">ii) </w:t>
      </w:r>
      <w:r w:rsidRPr="003A4FCD">
        <w:rPr>
          <w:rFonts w:ascii="Arial" w:hAnsi="Arial" w:cs="Arial"/>
          <w:color w:val="000000"/>
          <w:sz w:val="24"/>
          <w:szCs w:val="24"/>
          <w:shd w:val="clear" w:color="auto" w:fill="FFFFFF"/>
        </w:rPr>
        <w:t xml:space="preserve">legitimación por activa y por pasiva de los accionados, </w:t>
      </w:r>
      <w:r w:rsidRPr="003A4FCD">
        <w:rPr>
          <w:rFonts w:ascii="Arial" w:hAnsi="Arial" w:cs="Arial"/>
          <w:i/>
          <w:color w:val="000000"/>
          <w:sz w:val="24"/>
          <w:szCs w:val="24"/>
          <w:shd w:val="clear" w:color="auto" w:fill="FFFFFF"/>
        </w:rPr>
        <w:t xml:space="preserve">iii) </w:t>
      </w:r>
      <w:r w:rsidRPr="003A4FCD">
        <w:rPr>
          <w:rFonts w:ascii="Arial" w:hAnsi="Arial" w:cs="Arial"/>
          <w:color w:val="000000"/>
          <w:sz w:val="24"/>
          <w:szCs w:val="24"/>
          <w:shd w:val="clear" w:color="auto" w:fill="FFFFFF"/>
        </w:rPr>
        <w:t xml:space="preserve">la inmediatez y </w:t>
      </w:r>
      <w:r w:rsidRPr="003A4FCD">
        <w:rPr>
          <w:rFonts w:ascii="Arial" w:hAnsi="Arial" w:cs="Arial"/>
          <w:i/>
          <w:color w:val="000000"/>
          <w:sz w:val="24"/>
          <w:szCs w:val="24"/>
          <w:shd w:val="clear" w:color="auto" w:fill="FFFFFF"/>
        </w:rPr>
        <w:t xml:space="preserve">iv) </w:t>
      </w:r>
      <w:r w:rsidRPr="003A4FCD">
        <w:rPr>
          <w:rFonts w:ascii="Arial" w:hAnsi="Arial" w:cs="Arial"/>
          <w:color w:val="000000"/>
          <w:sz w:val="24"/>
          <w:szCs w:val="24"/>
          <w:shd w:val="clear" w:color="auto" w:fill="FFFFFF"/>
        </w:rPr>
        <w:t>subsidiariedad</w:t>
      </w:r>
      <w:r w:rsidRPr="003A4FCD">
        <w:rPr>
          <w:rStyle w:val="Refdenotaalpie"/>
          <w:rFonts w:ascii="Arial" w:hAnsi="Arial" w:cs="Arial"/>
          <w:color w:val="000000"/>
          <w:sz w:val="24"/>
          <w:szCs w:val="24"/>
          <w:shd w:val="clear" w:color="auto" w:fill="FFFFFF"/>
        </w:rPr>
        <w:footnoteReference w:id="1"/>
      </w:r>
      <w:r w:rsidRPr="003A4FCD">
        <w:rPr>
          <w:rFonts w:ascii="Arial" w:hAnsi="Arial" w:cs="Arial"/>
          <w:color w:val="000000"/>
          <w:sz w:val="24"/>
          <w:szCs w:val="24"/>
          <w:shd w:val="clear" w:color="auto" w:fill="FFFFFF"/>
        </w:rPr>
        <w:t>.</w:t>
      </w:r>
    </w:p>
    <w:p w14:paraId="12097131" w14:textId="77777777" w:rsidR="00FB6084" w:rsidRPr="003A4FCD" w:rsidRDefault="00FB6084" w:rsidP="00537CCC">
      <w:pPr>
        <w:contextualSpacing/>
        <w:jc w:val="both"/>
        <w:rPr>
          <w:rFonts w:ascii="Arial" w:hAnsi="Arial" w:cs="Arial"/>
          <w:b/>
          <w:sz w:val="24"/>
          <w:szCs w:val="24"/>
        </w:rPr>
      </w:pPr>
    </w:p>
    <w:p w14:paraId="0F481C40" w14:textId="77777777" w:rsidR="00FB6084" w:rsidRPr="003A4FCD" w:rsidRDefault="00EA431B" w:rsidP="00537CCC">
      <w:pPr>
        <w:contextualSpacing/>
        <w:jc w:val="both"/>
        <w:rPr>
          <w:rFonts w:ascii="Arial" w:hAnsi="Arial" w:cs="Arial"/>
          <w:b/>
          <w:sz w:val="24"/>
          <w:szCs w:val="24"/>
        </w:rPr>
      </w:pPr>
      <w:r w:rsidRPr="003A4FCD">
        <w:rPr>
          <w:rFonts w:ascii="Arial" w:hAnsi="Arial" w:cs="Arial"/>
          <w:b/>
          <w:sz w:val="24"/>
          <w:szCs w:val="24"/>
        </w:rPr>
        <w:t>3</w:t>
      </w:r>
      <w:r w:rsidR="00FB6084" w:rsidRPr="003A4FCD">
        <w:rPr>
          <w:rFonts w:ascii="Arial" w:hAnsi="Arial" w:cs="Arial"/>
          <w:b/>
          <w:sz w:val="24"/>
          <w:szCs w:val="24"/>
        </w:rPr>
        <w:t>.1. Legitimación</w:t>
      </w:r>
    </w:p>
    <w:p w14:paraId="5836645F" w14:textId="77777777" w:rsidR="0060501E" w:rsidRPr="003A4FCD" w:rsidRDefault="0060501E" w:rsidP="00537CCC">
      <w:pPr>
        <w:contextualSpacing/>
        <w:jc w:val="both"/>
        <w:rPr>
          <w:rFonts w:ascii="Arial" w:hAnsi="Arial" w:cs="Arial"/>
          <w:color w:val="000000" w:themeColor="text1"/>
          <w:sz w:val="24"/>
          <w:szCs w:val="24"/>
        </w:rPr>
      </w:pPr>
    </w:p>
    <w:p w14:paraId="5C70869C" w14:textId="5DAA8113" w:rsidR="00FB6084" w:rsidRPr="003A4FCD" w:rsidRDefault="00FB6084" w:rsidP="00537CCC">
      <w:pPr>
        <w:contextualSpacing/>
        <w:jc w:val="both"/>
        <w:rPr>
          <w:rFonts w:ascii="Arial" w:hAnsi="Arial" w:cs="Arial"/>
          <w:color w:val="000000"/>
          <w:sz w:val="24"/>
          <w:szCs w:val="24"/>
        </w:rPr>
      </w:pPr>
      <w:r w:rsidRPr="003A4FCD">
        <w:rPr>
          <w:rFonts w:ascii="Arial" w:hAnsi="Arial" w:cs="Arial"/>
          <w:color w:val="000000" w:themeColor="text1"/>
          <w:sz w:val="24"/>
          <w:szCs w:val="24"/>
        </w:rPr>
        <w:t xml:space="preserve">Está legitimada por activa </w:t>
      </w:r>
      <w:r w:rsidR="00EF757B" w:rsidRPr="003A4FCD">
        <w:rPr>
          <w:rFonts w:ascii="Arial" w:hAnsi="Arial" w:cs="Arial"/>
          <w:color w:val="000000" w:themeColor="text1"/>
          <w:sz w:val="24"/>
          <w:szCs w:val="24"/>
        </w:rPr>
        <w:t xml:space="preserve">el </w:t>
      </w:r>
      <w:r w:rsidR="004B56D2" w:rsidRPr="003A4FCD">
        <w:rPr>
          <w:rFonts w:ascii="Arial" w:hAnsi="Arial" w:cs="Arial"/>
          <w:color w:val="000000" w:themeColor="text1"/>
          <w:sz w:val="24"/>
          <w:szCs w:val="24"/>
        </w:rPr>
        <w:t>señor</w:t>
      </w:r>
      <w:r w:rsidR="00EF757B" w:rsidRPr="003A4FCD">
        <w:rPr>
          <w:rFonts w:ascii="Arial" w:hAnsi="Arial" w:cs="Arial"/>
          <w:color w:val="000000" w:themeColor="text1"/>
          <w:sz w:val="24"/>
          <w:szCs w:val="24"/>
        </w:rPr>
        <w:t xml:space="preserve"> </w:t>
      </w:r>
      <w:proofErr w:type="spellStart"/>
      <w:r w:rsidR="00EF757B" w:rsidRPr="003A4FCD">
        <w:rPr>
          <w:rFonts w:ascii="Arial" w:hAnsi="Arial" w:cs="Arial"/>
          <w:color w:val="000000" w:themeColor="text1"/>
          <w:sz w:val="24"/>
          <w:szCs w:val="24"/>
        </w:rPr>
        <w:t>Jhonier</w:t>
      </w:r>
      <w:proofErr w:type="spellEnd"/>
      <w:r w:rsidR="00EF757B" w:rsidRPr="003A4FCD">
        <w:rPr>
          <w:rFonts w:ascii="Arial" w:hAnsi="Arial" w:cs="Arial"/>
          <w:color w:val="000000" w:themeColor="text1"/>
          <w:sz w:val="24"/>
          <w:szCs w:val="24"/>
        </w:rPr>
        <w:t xml:space="preserve"> </w:t>
      </w:r>
      <w:proofErr w:type="spellStart"/>
      <w:r w:rsidR="00EF757B" w:rsidRPr="003A4FCD">
        <w:rPr>
          <w:rFonts w:ascii="Arial" w:hAnsi="Arial" w:cs="Arial"/>
          <w:color w:val="000000" w:themeColor="text1"/>
          <w:sz w:val="24"/>
          <w:szCs w:val="24"/>
        </w:rPr>
        <w:t>Esneider</w:t>
      </w:r>
      <w:proofErr w:type="spellEnd"/>
      <w:r w:rsidR="00EF757B" w:rsidRPr="003A4FCD">
        <w:rPr>
          <w:rFonts w:ascii="Arial" w:hAnsi="Arial" w:cs="Arial"/>
          <w:color w:val="000000" w:themeColor="text1"/>
          <w:sz w:val="24"/>
          <w:szCs w:val="24"/>
        </w:rPr>
        <w:t xml:space="preserve"> Narváez Marín</w:t>
      </w:r>
      <w:r w:rsidRPr="003A4FCD">
        <w:rPr>
          <w:rFonts w:ascii="Arial" w:hAnsi="Arial" w:cs="Arial"/>
          <w:color w:val="000000" w:themeColor="text1"/>
          <w:sz w:val="24"/>
          <w:szCs w:val="24"/>
        </w:rPr>
        <w:t xml:space="preserve">, al ser el titular </w:t>
      </w:r>
      <w:r w:rsidR="002C79C3" w:rsidRPr="003A4FCD">
        <w:rPr>
          <w:rFonts w:ascii="Arial" w:hAnsi="Arial" w:cs="Arial"/>
          <w:color w:val="000000" w:themeColor="text1"/>
          <w:sz w:val="24"/>
          <w:szCs w:val="24"/>
        </w:rPr>
        <w:t>de</w:t>
      </w:r>
      <w:r w:rsidR="00EF757B" w:rsidRPr="003A4FCD">
        <w:rPr>
          <w:rFonts w:ascii="Arial" w:hAnsi="Arial" w:cs="Arial"/>
          <w:color w:val="000000" w:themeColor="text1"/>
          <w:sz w:val="24"/>
          <w:szCs w:val="24"/>
        </w:rPr>
        <w:t xml:space="preserve"> </w:t>
      </w:r>
      <w:r w:rsidR="002C79C3" w:rsidRPr="003A4FCD">
        <w:rPr>
          <w:rFonts w:ascii="Arial" w:hAnsi="Arial" w:cs="Arial"/>
          <w:color w:val="000000" w:themeColor="text1"/>
          <w:sz w:val="24"/>
          <w:szCs w:val="24"/>
        </w:rPr>
        <w:t>l</w:t>
      </w:r>
      <w:r w:rsidR="00EF757B" w:rsidRPr="003A4FCD">
        <w:rPr>
          <w:rFonts w:ascii="Arial" w:hAnsi="Arial" w:cs="Arial"/>
          <w:color w:val="000000" w:themeColor="text1"/>
          <w:sz w:val="24"/>
          <w:szCs w:val="24"/>
        </w:rPr>
        <w:t>os</w:t>
      </w:r>
      <w:r w:rsidR="002C79C3" w:rsidRPr="003A4FCD">
        <w:rPr>
          <w:rFonts w:ascii="Arial" w:hAnsi="Arial" w:cs="Arial"/>
          <w:color w:val="000000" w:themeColor="text1"/>
          <w:sz w:val="24"/>
          <w:szCs w:val="24"/>
        </w:rPr>
        <w:t xml:space="preserve"> derecho</w:t>
      </w:r>
      <w:r w:rsidR="00EF757B" w:rsidRPr="003A4FCD">
        <w:rPr>
          <w:rFonts w:ascii="Arial" w:hAnsi="Arial" w:cs="Arial"/>
          <w:color w:val="000000" w:themeColor="text1"/>
          <w:sz w:val="24"/>
          <w:szCs w:val="24"/>
        </w:rPr>
        <w:t>s</w:t>
      </w:r>
      <w:r w:rsidR="002C79C3" w:rsidRPr="003A4FCD">
        <w:rPr>
          <w:rFonts w:ascii="Arial" w:hAnsi="Arial" w:cs="Arial"/>
          <w:color w:val="000000" w:themeColor="text1"/>
          <w:sz w:val="24"/>
          <w:szCs w:val="24"/>
        </w:rPr>
        <w:t xml:space="preserve"> fundamental</w:t>
      </w:r>
      <w:r w:rsidR="00EF757B" w:rsidRPr="003A4FCD">
        <w:rPr>
          <w:rFonts w:ascii="Arial" w:hAnsi="Arial" w:cs="Arial"/>
          <w:color w:val="000000" w:themeColor="text1"/>
          <w:sz w:val="24"/>
          <w:szCs w:val="24"/>
        </w:rPr>
        <w:t>es</w:t>
      </w:r>
      <w:r w:rsidR="002C79C3" w:rsidRPr="003A4FCD">
        <w:rPr>
          <w:rFonts w:ascii="Arial" w:hAnsi="Arial" w:cs="Arial"/>
          <w:color w:val="000000" w:themeColor="text1"/>
          <w:sz w:val="24"/>
          <w:szCs w:val="24"/>
        </w:rPr>
        <w:t xml:space="preserve"> </w:t>
      </w:r>
      <w:r w:rsidR="00EF757B" w:rsidRPr="003A4FCD">
        <w:rPr>
          <w:rFonts w:ascii="Arial" w:hAnsi="Arial" w:cs="Arial"/>
          <w:color w:val="000000" w:themeColor="text1"/>
          <w:sz w:val="24"/>
          <w:szCs w:val="24"/>
        </w:rPr>
        <w:t>enunciados en la tutela</w:t>
      </w:r>
      <w:r w:rsidRPr="003A4FCD">
        <w:rPr>
          <w:rFonts w:ascii="Arial" w:hAnsi="Arial" w:cs="Arial"/>
          <w:color w:val="000000" w:themeColor="text1"/>
          <w:sz w:val="24"/>
          <w:szCs w:val="24"/>
        </w:rPr>
        <w:t xml:space="preserve"> y, </w:t>
      </w:r>
      <w:r w:rsidR="002C79C3" w:rsidRPr="003A4FCD">
        <w:rPr>
          <w:rFonts w:ascii="Arial" w:hAnsi="Arial" w:cs="Arial"/>
          <w:color w:val="000000" w:themeColor="text1"/>
          <w:sz w:val="24"/>
          <w:szCs w:val="24"/>
        </w:rPr>
        <w:t xml:space="preserve">la Comisión Nacional del Servicio Civil </w:t>
      </w:r>
      <w:r w:rsidR="0060501E" w:rsidRPr="003A4FCD">
        <w:rPr>
          <w:rFonts w:ascii="Arial" w:hAnsi="Arial" w:cs="Arial"/>
          <w:color w:val="000000" w:themeColor="text1"/>
          <w:sz w:val="24"/>
          <w:szCs w:val="24"/>
        </w:rPr>
        <w:t>–</w:t>
      </w:r>
      <w:r w:rsidR="002C79C3" w:rsidRPr="003A4FCD">
        <w:rPr>
          <w:rFonts w:ascii="Arial" w:hAnsi="Arial" w:cs="Arial"/>
          <w:color w:val="000000" w:themeColor="text1"/>
          <w:sz w:val="24"/>
          <w:szCs w:val="24"/>
        </w:rPr>
        <w:t xml:space="preserve"> </w:t>
      </w:r>
      <w:proofErr w:type="spellStart"/>
      <w:r w:rsidR="002C79C3" w:rsidRPr="003A4FCD">
        <w:rPr>
          <w:rFonts w:ascii="Arial" w:hAnsi="Arial" w:cs="Arial"/>
          <w:color w:val="000000" w:themeColor="text1"/>
          <w:sz w:val="24"/>
          <w:szCs w:val="24"/>
        </w:rPr>
        <w:t>CNSC</w:t>
      </w:r>
      <w:proofErr w:type="spellEnd"/>
      <w:r w:rsidR="0060501E" w:rsidRPr="003A4FCD">
        <w:rPr>
          <w:rFonts w:ascii="Arial" w:hAnsi="Arial" w:cs="Arial"/>
          <w:color w:val="000000" w:themeColor="text1"/>
          <w:sz w:val="24"/>
          <w:szCs w:val="24"/>
        </w:rPr>
        <w:t xml:space="preserve"> </w:t>
      </w:r>
      <w:r w:rsidRPr="003A4FCD">
        <w:rPr>
          <w:rFonts w:ascii="Arial" w:hAnsi="Arial" w:cs="Arial"/>
          <w:color w:val="000000" w:themeColor="text1"/>
          <w:sz w:val="24"/>
          <w:szCs w:val="24"/>
        </w:rPr>
        <w:t>por ser la entidad</w:t>
      </w:r>
      <w:r w:rsidR="002C79C3" w:rsidRPr="003A4FCD">
        <w:rPr>
          <w:rFonts w:ascii="Arial" w:hAnsi="Arial" w:cs="Arial"/>
          <w:color w:val="000000" w:themeColor="text1"/>
          <w:sz w:val="24"/>
          <w:szCs w:val="24"/>
        </w:rPr>
        <w:t xml:space="preserve"> responsable </w:t>
      </w:r>
      <w:r w:rsidR="00BB335E" w:rsidRPr="003A4FCD">
        <w:rPr>
          <w:rFonts w:ascii="Arial" w:hAnsi="Arial" w:cs="Arial"/>
          <w:color w:val="000000" w:themeColor="text1"/>
          <w:sz w:val="24"/>
          <w:szCs w:val="24"/>
        </w:rPr>
        <w:t xml:space="preserve">del concurso abierto de méritos para la provisión de cargos de </w:t>
      </w:r>
      <w:r w:rsidR="00EF757B" w:rsidRPr="003A4FCD">
        <w:rPr>
          <w:rFonts w:ascii="Arial" w:hAnsi="Arial" w:cs="Arial"/>
          <w:color w:val="000000" w:themeColor="text1"/>
          <w:sz w:val="24"/>
          <w:szCs w:val="24"/>
        </w:rPr>
        <w:t xml:space="preserve">dragoneantes del </w:t>
      </w:r>
      <w:proofErr w:type="spellStart"/>
      <w:r w:rsidR="00EF757B" w:rsidRPr="003A4FCD">
        <w:rPr>
          <w:rFonts w:ascii="Arial" w:hAnsi="Arial" w:cs="Arial"/>
          <w:color w:val="000000" w:themeColor="text1"/>
          <w:sz w:val="24"/>
          <w:szCs w:val="24"/>
        </w:rPr>
        <w:t>INPEC</w:t>
      </w:r>
      <w:proofErr w:type="spellEnd"/>
      <w:r w:rsidR="00EF757B" w:rsidRPr="003A4FCD">
        <w:rPr>
          <w:rFonts w:ascii="Arial" w:hAnsi="Arial" w:cs="Arial"/>
          <w:color w:val="000000" w:themeColor="text1"/>
          <w:sz w:val="24"/>
          <w:szCs w:val="24"/>
        </w:rPr>
        <w:t xml:space="preserve"> y, si bien, respecto de este último no se endilga ninguna responsabilidad, de las resultas del proceso podría verse afectado, por tanto, también </w:t>
      </w:r>
      <w:r w:rsidR="4E16CE31" w:rsidRPr="003A4FCD">
        <w:rPr>
          <w:rFonts w:ascii="Arial" w:hAnsi="Arial" w:cs="Arial"/>
          <w:color w:val="000000" w:themeColor="text1"/>
          <w:sz w:val="24"/>
          <w:szCs w:val="24"/>
        </w:rPr>
        <w:t>está</w:t>
      </w:r>
      <w:r w:rsidR="00EF757B" w:rsidRPr="003A4FCD">
        <w:rPr>
          <w:rFonts w:ascii="Arial" w:hAnsi="Arial" w:cs="Arial"/>
          <w:color w:val="000000" w:themeColor="text1"/>
          <w:sz w:val="24"/>
          <w:szCs w:val="24"/>
        </w:rPr>
        <w:t xml:space="preserve"> legitimado.</w:t>
      </w:r>
    </w:p>
    <w:p w14:paraId="63E8F3D3" w14:textId="77777777" w:rsidR="00FB6084" w:rsidRPr="003A4FCD" w:rsidRDefault="00FB6084" w:rsidP="00537CCC">
      <w:pPr>
        <w:contextualSpacing/>
        <w:jc w:val="both"/>
        <w:rPr>
          <w:rFonts w:ascii="Arial" w:hAnsi="Arial" w:cs="Arial"/>
          <w:color w:val="000000"/>
          <w:sz w:val="24"/>
          <w:szCs w:val="24"/>
        </w:rPr>
      </w:pPr>
    </w:p>
    <w:p w14:paraId="7ADEC7BB" w14:textId="77777777" w:rsidR="00FB6084" w:rsidRPr="003A4FCD" w:rsidRDefault="00EA431B" w:rsidP="00537CCC">
      <w:pPr>
        <w:contextualSpacing/>
        <w:jc w:val="both"/>
        <w:rPr>
          <w:rFonts w:ascii="Arial" w:hAnsi="Arial" w:cs="Arial"/>
          <w:b/>
          <w:sz w:val="24"/>
          <w:szCs w:val="24"/>
        </w:rPr>
      </w:pPr>
      <w:r w:rsidRPr="003A4FCD">
        <w:rPr>
          <w:rFonts w:ascii="Arial" w:hAnsi="Arial" w:cs="Arial"/>
          <w:b/>
          <w:sz w:val="24"/>
          <w:szCs w:val="24"/>
        </w:rPr>
        <w:t>3</w:t>
      </w:r>
      <w:r w:rsidR="00FB6084" w:rsidRPr="003A4FCD">
        <w:rPr>
          <w:rFonts w:ascii="Arial" w:hAnsi="Arial" w:cs="Arial"/>
          <w:b/>
          <w:sz w:val="24"/>
          <w:szCs w:val="24"/>
        </w:rPr>
        <w:t>.2 Derecho fundamental</w:t>
      </w:r>
    </w:p>
    <w:p w14:paraId="4FA14838" w14:textId="77777777" w:rsidR="00FB6084" w:rsidRPr="003A4FCD" w:rsidRDefault="00FB6084" w:rsidP="00537CCC">
      <w:pPr>
        <w:contextualSpacing/>
        <w:jc w:val="both"/>
        <w:rPr>
          <w:rFonts w:ascii="Arial" w:hAnsi="Arial" w:cs="Arial"/>
          <w:b/>
          <w:sz w:val="24"/>
          <w:szCs w:val="24"/>
        </w:rPr>
      </w:pPr>
    </w:p>
    <w:p w14:paraId="795C6CC6" w14:textId="77777777" w:rsidR="00FB6084" w:rsidRPr="003A4FCD" w:rsidRDefault="00FB6084" w:rsidP="00537CCC">
      <w:pPr>
        <w:contextualSpacing/>
        <w:jc w:val="both"/>
        <w:rPr>
          <w:rFonts w:ascii="Arial" w:hAnsi="Arial" w:cs="Arial"/>
          <w:sz w:val="24"/>
          <w:szCs w:val="24"/>
        </w:rPr>
      </w:pPr>
      <w:r w:rsidRPr="003A4FCD">
        <w:rPr>
          <w:rFonts w:ascii="Arial" w:hAnsi="Arial" w:cs="Arial"/>
          <w:sz w:val="24"/>
          <w:szCs w:val="24"/>
        </w:rPr>
        <w:t xml:space="preserve">No cabe duda que son fundamentales los derechos </w:t>
      </w:r>
      <w:r w:rsidR="00EF757B" w:rsidRPr="003A4FCD">
        <w:rPr>
          <w:rFonts w:ascii="Arial" w:hAnsi="Arial" w:cs="Arial"/>
          <w:color w:val="000000"/>
          <w:sz w:val="24"/>
          <w:szCs w:val="24"/>
        </w:rPr>
        <w:t>a la dignidad humana, debido proceso administrativo, trabajo en condiciones justas, igualdad y confianza legítima.</w:t>
      </w:r>
    </w:p>
    <w:p w14:paraId="69C5DF5D" w14:textId="77777777" w:rsidR="00FB6084" w:rsidRPr="003A4FCD" w:rsidRDefault="00FB6084" w:rsidP="00537CCC">
      <w:pPr>
        <w:contextualSpacing/>
        <w:jc w:val="both"/>
        <w:rPr>
          <w:rFonts w:ascii="Arial" w:hAnsi="Arial" w:cs="Arial"/>
          <w:sz w:val="24"/>
          <w:szCs w:val="24"/>
        </w:rPr>
      </w:pPr>
    </w:p>
    <w:p w14:paraId="6716E14D" w14:textId="77777777" w:rsidR="00FB6084" w:rsidRPr="003A4FCD" w:rsidRDefault="00EA431B" w:rsidP="00537CCC">
      <w:pPr>
        <w:contextualSpacing/>
        <w:jc w:val="both"/>
        <w:rPr>
          <w:rFonts w:ascii="Arial" w:hAnsi="Arial" w:cs="Arial"/>
          <w:b/>
          <w:sz w:val="24"/>
          <w:szCs w:val="24"/>
        </w:rPr>
      </w:pPr>
      <w:r w:rsidRPr="003A4FCD">
        <w:rPr>
          <w:rFonts w:ascii="Arial" w:hAnsi="Arial" w:cs="Arial"/>
          <w:b/>
          <w:sz w:val="24"/>
          <w:szCs w:val="24"/>
        </w:rPr>
        <w:t>3</w:t>
      </w:r>
      <w:r w:rsidR="00FB6084" w:rsidRPr="003A4FCD">
        <w:rPr>
          <w:rFonts w:ascii="Arial" w:hAnsi="Arial" w:cs="Arial"/>
          <w:b/>
          <w:sz w:val="24"/>
          <w:szCs w:val="24"/>
        </w:rPr>
        <w:t>.3. Inmediatez</w:t>
      </w:r>
    </w:p>
    <w:p w14:paraId="73CE441A" w14:textId="77777777" w:rsidR="00FB6084" w:rsidRPr="003A4FCD" w:rsidRDefault="00FB6084" w:rsidP="00537CCC">
      <w:pPr>
        <w:contextualSpacing/>
        <w:jc w:val="both"/>
        <w:rPr>
          <w:rFonts w:ascii="Arial" w:hAnsi="Arial" w:cs="Arial"/>
          <w:b/>
          <w:sz w:val="24"/>
          <w:szCs w:val="24"/>
        </w:rPr>
      </w:pPr>
    </w:p>
    <w:p w14:paraId="4B178052" w14:textId="77777777" w:rsidR="00FB6084" w:rsidRPr="003A4FCD" w:rsidRDefault="00FB6084" w:rsidP="00537CCC">
      <w:pPr>
        <w:contextualSpacing/>
        <w:jc w:val="both"/>
        <w:rPr>
          <w:rFonts w:ascii="Arial" w:hAnsi="Arial" w:cs="Arial"/>
          <w:sz w:val="24"/>
          <w:szCs w:val="24"/>
        </w:rPr>
      </w:pPr>
      <w:r w:rsidRPr="003A4FCD">
        <w:rPr>
          <w:rFonts w:ascii="Arial" w:hAnsi="Arial" w:cs="Arial"/>
          <w:color w:val="000000"/>
          <w:sz w:val="24"/>
          <w:szCs w:val="24"/>
        </w:rPr>
        <w:t xml:space="preserve">En relación con la inmediatez, se encuentra satisfecha por cuanto desde la fecha en que se </w:t>
      </w:r>
      <w:r w:rsidR="00BB335E" w:rsidRPr="003A4FCD">
        <w:rPr>
          <w:rFonts w:ascii="Arial" w:hAnsi="Arial" w:cs="Arial"/>
          <w:color w:val="000000"/>
          <w:sz w:val="24"/>
          <w:szCs w:val="24"/>
        </w:rPr>
        <w:t xml:space="preserve">resolvió la reclamación presentada por el accionante el </w:t>
      </w:r>
      <w:r w:rsidR="00EF757B" w:rsidRPr="003A4FCD">
        <w:rPr>
          <w:rFonts w:ascii="Arial" w:hAnsi="Arial" w:cs="Arial"/>
          <w:color w:val="000000"/>
          <w:sz w:val="24"/>
          <w:szCs w:val="24"/>
        </w:rPr>
        <w:t>10/12/2019</w:t>
      </w:r>
      <w:r w:rsidR="00BB335E" w:rsidRPr="003A4FCD">
        <w:rPr>
          <w:rFonts w:ascii="Arial" w:hAnsi="Arial" w:cs="Arial"/>
          <w:color w:val="000000"/>
          <w:sz w:val="24"/>
          <w:szCs w:val="24"/>
        </w:rPr>
        <w:t xml:space="preserve"> </w:t>
      </w:r>
      <w:r w:rsidRPr="003A4FCD">
        <w:rPr>
          <w:rFonts w:ascii="Arial" w:hAnsi="Arial" w:cs="Arial"/>
          <w:color w:val="000000"/>
          <w:sz w:val="24"/>
          <w:szCs w:val="24"/>
        </w:rPr>
        <w:t xml:space="preserve">y </w:t>
      </w:r>
      <w:r w:rsidR="00BB335E" w:rsidRPr="003A4FCD">
        <w:rPr>
          <w:rFonts w:ascii="Arial" w:hAnsi="Arial" w:cs="Arial"/>
          <w:color w:val="000000"/>
          <w:sz w:val="24"/>
          <w:szCs w:val="24"/>
        </w:rPr>
        <w:t xml:space="preserve">la interposición de la tutela – </w:t>
      </w:r>
      <w:r w:rsidR="00EF757B" w:rsidRPr="003A4FCD">
        <w:rPr>
          <w:rFonts w:ascii="Arial" w:hAnsi="Arial" w:cs="Arial"/>
          <w:color w:val="000000"/>
          <w:sz w:val="24"/>
          <w:szCs w:val="24"/>
        </w:rPr>
        <w:t>04/03/2020 -</w:t>
      </w:r>
      <w:r w:rsidRPr="003A4FCD">
        <w:rPr>
          <w:rFonts w:ascii="Arial" w:hAnsi="Arial" w:cs="Arial"/>
          <w:color w:val="000000"/>
          <w:sz w:val="24"/>
          <w:szCs w:val="24"/>
        </w:rPr>
        <w:t xml:space="preserve">, ha pasado </w:t>
      </w:r>
      <w:r w:rsidR="00EF757B" w:rsidRPr="003A4FCD">
        <w:rPr>
          <w:rFonts w:ascii="Arial" w:hAnsi="Arial" w:cs="Arial"/>
          <w:color w:val="000000"/>
          <w:sz w:val="24"/>
          <w:szCs w:val="24"/>
        </w:rPr>
        <w:t>menos de 6 meses</w:t>
      </w:r>
      <w:r w:rsidRPr="003A4FCD">
        <w:rPr>
          <w:rFonts w:ascii="Arial" w:hAnsi="Arial" w:cs="Arial"/>
          <w:color w:val="000000"/>
          <w:sz w:val="24"/>
          <w:szCs w:val="24"/>
        </w:rPr>
        <w:t xml:space="preserve">, </w:t>
      </w:r>
      <w:r w:rsidRPr="003A4FCD">
        <w:rPr>
          <w:rFonts w:ascii="Arial" w:hAnsi="Arial" w:cs="Arial"/>
          <w:sz w:val="24"/>
          <w:szCs w:val="24"/>
        </w:rPr>
        <w:t>lapso que se considera razonable para incoar el amparo.</w:t>
      </w:r>
    </w:p>
    <w:p w14:paraId="5FA2B2C3" w14:textId="77777777" w:rsidR="00EB52B7" w:rsidRPr="003A4FCD" w:rsidRDefault="00EB52B7" w:rsidP="00537CCC">
      <w:pPr>
        <w:contextualSpacing/>
        <w:jc w:val="both"/>
        <w:rPr>
          <w:rFonts w:ascii="Arial" w:hAnsi="Arial" w:cs="Arial"/>
          <w:b/>
          <w:sz w:val="24"/>
          <w:szCs w:val="24"/>
        </w:rPr>
      </w:pPr>
    </w:p>
    <w:p w14:paraId="7FB0CF08" w14:textId="77777777" w:rsidR="00FB6084" w:rsidRPr="003A4FCD" w:rsidRDefault="00EA431B" w:rsidP="00537CCC">
      <w:pPr>
        <w:contextualSpacing/>
        <w:jc w:val="both"/>
        <w:rPr>
          <w:rFonts w:ascii="Arial" w:hAnsi="Arial" w:cs="Arial"/>
          <w:sz w:val="24"/>
          <w:szCs w:val="24"/>
        </w:rPr>
      </w:pPr>
      <w:r w:rsidRPr="003A4FCD">
        <w:rPr>
          <w:rFonts w:ascii="Arial" w:hAnsi="Arial" w:cs="Arial"/>
          <w:b/>
          <w:sz w:val="24"/>
          <w:szCs w:val="24"/>
        </w:rPr>
        <w:t>3</w:t>
      </w:r>
      <w:r w:rsidR="00FB6084" w:rsidRPr="003A4FCD">
        <w:rPr>
          <w:rFonts w:ascii="Arial" w:hAnsi="Arial" w:cs="Arial"/>
          <w:b/>
          <w:sz w:val="24"/>
          <w:szCs w:val="24"/>
        </w:rPr>
        <w:t>.4. Subsidiariedad</w:t>
      </w:r>
      <w:r w:rsidR="00FB6084" w:rsidRPr="003A4FCD">
        <w:rPr>
          <w:rFonts w:ascii="Arial" w:hAnsi="Arial" w:cs="Arial"/>
          <w:sz w:val="24"/>
          <w:szCs w:val="24"/>
        </w:rPr>
        <w:t xml:space="preserve"> </w:t>
      </w:r>
    </w:p>
    <w:p w14:paraId="3D037133" w14:textId="77777777" w:rsidR="00FB6084" w:rsidRPr="003A4FCD" w:rsidRDefault="00FB6084" w:rsidP="00537CCC">
      <w:pPr>
        <w:contextualSpacing/>
        <w:jc w:val="both"/>
        <w:rPr>
          <w:rFonts w:ascii="Arial" w:hAnsi="Arial" w:cs="Arial"/>
          <w:sz w:val="24"/>
          <w:szCs w:val="24"/>
        </w:rPr>
      </w:pPr>
    </w:p>
    <w:p w14:paraId="481A7EC7" w14:textId="77777777" w:rsidR="00EA431B" w:rsidRPr="003A4FCD" w:rsidRDefault="00EA431B" w:rsidP="00537CCC">
      <w:pPr>
        <w:contextualSpacing/>
        <w:jc w:val="both"/>
        <w:rPr>
          <w:rFonts w:ascii="Arial" w:hAnsi="Arial" w:cs="Arial"/>
          <w:sz w:val="24"/>
          <w:szCs w:val="24"/>
        </w:rPr>
      </w:pPr>
      <w:r w:rsidRPr="003A4FCD">
        <w:rPr>
          <w:rFonts w:ascii="Arial" w:hAnsi="Arial" w:cs="Arial"/>
          <w:sz w:val="24"/>
          <w:szCs w:val="24"/>
        </w:rPr>
        <w:t xml:space="preserve">La Corte Constitucional ha dicho que la acción de tutela procede </w:t>
      </w:r>
      <w:r w:rsidRPr="003A4FCD">
        <w:rPr>
          <w:rFonts w:ascii="Arial" w:hAnsi="Arial" w:cs="Arial"/>
          <w:i/>
          <w:sz w:val="24"/>
          <w:szCs w:val="24"/>
        </w:rPr>
        <w:t>i)</w:t>
      </w:r>
      <w:r w:rsidRPr="003A4FCD">
        <w:rPr>
          <w:rFonts w:ascii="Arial" w:hAnsi="Arial" w:cs="Arial"/>
          <w:sz w:val="24"/>
          <w:szCs w:val="24"/>
        </w:rPr>
        <w:t xml:space="preserve"> cuando no existan otros medios de defensa judiciales para la protección del derecho amenazado o vulnerado; </w:t>
      </w:r>
      <w:r w:rsidRPr="003A4FCD">
        <w:rPr>
          <w:rFonts w:ascii="Arial" w:hAnsi="Arial" w:cs="Arial"/>
          <w:i/>
          <w:sz w:val="24"/>
          <w:szCs w:val="24"/>
        </w:rPr>
        <w:t>ii)</w:t>
      </w:r>
      <w:r w:rsidRPr="003A4FCD">
        <w:rPr>
          <w:rFonts w:ascii="Arial" w:hAnsi="Arial" w:cs="Arial"/>
          <w:sz w:val="24"/>
          <w:szCs w:val="24"/>
        </w:rPr>
        <w:t xml:space="preserve"> cuando existiendo los mismos no sean eficaces o idóneos para salvaguardar los derechos fundamentales, caso en el cual la tutela desplaza el medio ordinario de defensa; </w:t>
      </w:r>
      <w:r w:rsidRPr="003A4FCD">
        <w:rPr>
          <w:rFonts w:ascii="Arial" w:hAnsi="Arial" w:cs="Arial"/>
          <w:i/>
          <w:sz w:val="24"/>
          <w:szCs w:val="24"/>
        </w:rPr>
        <w:t>iii)</w:t>
      </w:r>
      <w:r w:rsidRPr="003A4FCD">
        <w:rPr>
          <w:rFonts w:ascii="Arial" w:hAnsi="Arial" w:cs="Arial"/>
          <w:sz w:val="24"/>
          <w:szCs w:val="24"/>
        </w:rPr>
        <w:t xml:space="preserve"> y cuando sea imprescindible la intervención del juez constitucional para evitar la ocurrencia de un perjuicio irremediable, opera entonces como mecanismo transitorio de protección.</w:t>
      </w:r>
    </w:p>
    <w:p w14:paraId="3B7E7C8C" w14:textId="77777777" w:rsidR="00EF757B" w:rsidRPr="003A4FCD" w:rsidRDefault="00EF757B" w:rsidP="00537CCC">
      <w:pPr>
        <w:contextualSpacing/>
        <w:jc w:val="both"/>
        <w:rPr>
          <w:rFonts w:ascii="Arial" w:hAnsi="Arial" w:cs="Arial"/>
          <w:sz w:val="24"/>
          <w:szCs w:val="24"/>
        </w:rPr>
      </w:pPr>
    </w:p>
    <w:p w14:paraId="7E7CE20B" w14:textId="77777777" w:rsidR="00EF757B" w:rsidRPr="003A4FCD" w:rsidRDefault="00EF757B" w:rsidP="00537CCC">
      <w:pPr>
        <w:contextualSpacing/>
        <w:jc w:val="both"/>
        <w:rPr>
          <w:rFonts w:ascii="Arial" w:hAnsi="Arial" w:cs="Arial"/>
          <w:sz w:val="24"/>
          <w:szCs w:val="24"/>
        </w:rPr>
      </w:pPr>
      <w:r w:rsidRPr="003A4FCD">
        <w:rPr>
          <w:rFonts w:ascii="Arial" w:hAnsi="Arial" w:cs="Arial"/>
          <w:sz w:val="24"/>
          <w:szCs w:val="24"/>
        </w:rPr>
        <w:t xml:space="preserve">Sin embargo, en </w:t>
      </w:r>
      <w:r w:rsidR="00512B67" w:rsidRPr="003A4FCD">
        <w:rPr>
          <w:rFonts w:ascii="Arial" w:hAnsi="Arial" w:cs="Arial"/>
          <w:sz w:val="24"/>
          <w:szCs w:val="24"/>
        </w:rPr>
        <w:t>un caso similar al aquí debatido y en el que se trataba de una exclusión de un</w:t>
      </w:r>
      <w:r w:rsidR="00753064" w:rsidRPr="003A4FCD">
        <w:rPr>
          <w:rFonts w:ascii="Arial" w:hAnsi="Arial" w:cs="Arial"/>
          <w:sz w:val="24"/>
          <w:szCs w:val="24"/>
        </w:rPr>
        <w:t>a persona al</w:t>
      </w:r>
      <w:r w:rsidRPr="003A4FCD">
        <w:rPr>
          <w:rFonts w:ascii="Arial" w:hAnsi="Arial" w:cs="Arial"/>
          <w:sz w:val="24"/>
          <w:szCs w:val="24"/>
        </w:rPr>
        <w:t xml:space="preserve"> concurso</w:t>
      </w:r>
      <w:r w:rsidR="00512B67" w:rsidRPr="003A4FCD">
        <w:rPr>
          <w:rFonts w:ascii="Arial" w:hAnsi="Arial" w:cs="Arial"/>
          <w:sz w:val="24"/>
          <w:szCs w:val="24"/>
        </w:rPr>
        <w:t xml:space="preserve"> de </w:t>
      </w:r>
      <w:r w:rsidRPr="003A4FCD">
        <w:rPr>
          <w:rFonts w:ascii="Arial" w:hAnsi="Arial" w:cs="Arial"/>
          <w:sz w:val="24"/>
          <w:szCs w:val="24"/>
        </w:rPr>
        <w:t xml:space="preserve">méritos del </w:t>
      </w:r>
      <w:proofErr w:type="spellStart"/>
      <w:r w:rsidRPr="003A4FCD">
        <w:rPr>
          <w:rFonts w:ascii="Arial" w:hAnsi="Arial" w:cs="Arial"/>
          <w:sz w:val="24"/>
          <w:szCs w:val="24"/>
        </w:rPr>
        <w:t>INPEC</w:t>
      </w:r>
      <w:proofErr w:type="spellEnd"/>
      <w:r w:rsidRPr="003A4FCD">
        <w:rPr>
          <w:rFonts w:ascii="Arial" w:hAnsi="Arial" w:cs="Arial"/>
          <w:sz w:val="24"/>
          <w:szCs w:val="24"/>
        </w:rPr>
        <w:t xml:space="preserve"> a cargo de la </w:t>
      </w:r>
      <w:proofErr w:type="spellStart"/>
      <w:r w:rsidRPr="003A4FCD">
        <w:rPr>
          <w:rFonts w:ascii="Arial" w:hAnsi="Arial" w:cs="Arial"/>
          <w:sz w:val="24"/>
          <w:szCs w:val="24"/>
        </w:rPr>
        <w:t>CNSC</w:t>
      </w:r>
      <w:proofErr w:type="spellEnd"/>
      <w:r w:rsidR="00512B67" w:rsidRPr="003A4FCD">
        <w:rPr>
          <w:rFonts w:ascii="Arial" w:hAnsi="Arial" w:cs="Arial"/>
          <w:sz w:val="24"/>
          <w:szCs w:val="24"/>
        </w:rPr>
        <w:t xml:space="preserve"> por criterios referentes a la apariencia, estado físico y salud del aspirante</w:t>
      </w:r>
      <w:r w:rsidRPr="003A4FCD">
        <w:rPr>
          <w:rFonts w:ascii="Arial" w:hAnsi="Arial" w:cs="Arial"/>
          <w:sz w:val="24"/>
          <w:szCs w:val="24"/>
        </w:rPr>
        <w:t xml:space="preserve">, </w:t>
      </w:r>
      <w:r w:rsidR="00753064" w:rsidRPr="003A4FCD">
        <w:rPr>
          <w:rFonts w:ascii="Arial" w:hAnsi="Arial" w:cs="Arial"/>
          <w:sz w:val="24"/>
          <w:szCs w:val="24"/>
        </w:rPr>
        <w:t xml:space="preserve">la Corte Constitucional señaló que </w:t>
      </w:r>
      <w:r w:rsidRPr="003A4FCD">
        <w:rPr>
          <w:rFonts w:ascii="Arial" w:hAnsi="Arial" w:cs="Arial"/>
          <w:sz w:val="24"/>
          <w:szCs w:val="24"/>
        </w:rPr>
        <w:t xml:space="preserve">el análisis de este requisito debe valorarse desde otra óptica, </w:t>
      </w:r>
      <w:r w:rsidR="00512B67" w:rsidRPr="003A4FCD">
        <w:rPr>
          <w:rFonts w:ascii="Arial" w:hAnsi="Arial" w:cs="Arial"/>
          <w:i/>
          <w:sz w:val="24"/>
          <w:szCs w:val="24"/>
        </w:rPr>
        <w:t>“</w:t>
      </w:r>
      <w:r w:rsidR="00512B67" w:rsidRPr="003A4FCD">
        <w:rPr>
          <w:rFonts w:ascii="Arial" w:hAnsi="Arial" w:cs="Arial"/>
          <w:i/>
          <w:szCs w:val="24"/>
        </w:rPr>
        <w:t>(…) pues el efecto concreto de dichas normas de carácter general y, por ende, del acto particular del cual emanan, podría afectar la situación específica de determinadas personas, específicamente con lo que tiene que ver con la vigencia y protección de sus derechos fundamentales</w:t>
      </w:r>
      <w:r w:rsidR="00512B67" w:rsidRPr="003A4FCD">
        <w:rPr>
          <w:rFonts w:ascii="Arial" w:hAnsi="Arial" w:cs="Arial"/>
          <w:sz w:val="24"/>
          <w:szCs w:val="24"/>
        </w:rPr>
        <w:t xml:space="preserve">”, por lo que pese a existir los mecanismos ordinarios de defensa judicial, como nulidad y nulidad y restablecimiento del derecho </w:t>
      </w:r>
      <w:r w:rsidR="00753064" w:rsidRPr="003A4FCD">
        <w:rPr>
          <w:rFonts w:ascii="Arial" w:hAnsi="Arial" w:cs="Arial"/>
          <w:sz w:val="24"/>
          <w:szCs w:val="24"/>
        </w:rPr>
        <w:t xml:space="preserve">ante la jurisdicción contenciosa administrativa, </w:t>
      </w:r>
      <w:r w:rsidR="00512B67" w:rsidRPr="003A4FCD">
        <w:rPr>
          <w:rFonts w:ascii="Arial" w:hAnsi="Arial" w:cs="Arial"/>
          <w:sz w:val="24"/>
          <w:szCs w:val="24"/>
        </w:rPr>
        <w:t>no resulta</w:t>
      </w:r>
      <w:r w:rsidR="00753064" w:rsidRPr="003A4FCD">
        <w:rPr>
          <w:rFonts w:ascii="Arial" w:hAnsi="Arial" w:cs="Arial"/>
          <w:sz w:val="24"/>
          <w:szCs w:val="24"/>
        </w:rPr>
        <w:t>n</w:t>
      </w:r>
      <w:r w:rsidR="00512B67" w:rsidRPr="003A4FCD">
        <w:rPr>
          <w:rFonts w:ascii="Arial" w:hAnsi="Arial" w:cs="Arial"/>
          <w:sz w:val="24"/>
          <w:szCs w:val="24"/>
        </w:rPr>
        <w:t xml:space="preserve"> idóneo</w:t>
      </w:r>
      <w:r w:rsidR="00753064" w:rsidRPr="003A4FCD">
        <w:rPr>
          <w:rFonts w:ascii="Arial" w:hAnsi="Arial" w:cs="Arial"/>
          <w:sz w:val="24"/>
          <w:szCs w:val="24"/>
        </w:rPr>
        <w:t>s</w:t>
      </w:r>
      <w:r w:rsidR="00512B67" w:rsidRPr="003A4FCD">
        <w:rPr>
          <w:rFonts w:ascii="Arial" w:hAnsi="Arial" w:cs="Arial"/>
          <w:sz w:val="24"/>
          <w:szCs w:val="24"/>
        </w:rPr>
        <w:t xml:space="preserve"> ni </w:t>
      </w:r>
      <w:r w:rsidR="00753064" w:rsidRPr="003A4FCD">
        <w:rPr>
          <w:rFonts w:ascii="Arial" w:hAnsi="Arial" w:cs="Arial"/>
          <w:sz w:val="24"/>
          <w:szCs w:val="24"/>
        </w:rPr>
        <w:t>eficaces</w:t>
      </w:r>
      <w:r w:rsidR="00512B67" w:rsidRPr="003A4FCD">
        <w:rPr>
          <w:rFonts w:ascii="Arial" w:hAnsi="Arial" w:cs="Arial"/>
          <w:sz w:val="24"/>
          <w:szCs w:val="24"/>
        </w:rPr>
        <w:t xml:space="preserve"> para evitar un perjuicio irremediable y, por tanto, es procedente la tutela</w:t>
      </w:r>
      <w:r w:rsidR="00753064" w:rsidRPr="003A4FCD">
        <w:rPr>
          <w:rStyle w:val="Refdenotaalpie"/>
          <w:rFonts w:ascii="Arial" w:hAnsi="Arial" w:cs="Arial"/>
          <w:sz w:val="24"/>
          <w:szCs w:val="24"/>
        </w:rPr>
        <w:footnoteReference w:id="2"/>
      </w:r>
      <w:r w:rsidR="00512B67" w:rsidRPr="003A4FCD">
        <w:rPr>
          <w:rFonts w:ascii="Arial" w:hAnsi="Arial" w:cs="Arial"/>
          <w:sz w:val="24"/>
          <w:szCs w:val="24"/>
        </w:rPr>
        <w:t>.</w:t>
      </w:r>
    </w:p>
    <w:p w14:paraId="17F8C260" w14:textId="77777777" w:rsidR="00EF757B" w:rsidRPr="003A4FCD" w:rsidRDefault="00EF757B" w:rsidP="00537CCC">
      <w:pPr>
        <w:contextualSpacing/>
        <w:jc w:val="both"/>
        <w:rPr>
          <w:rFonts w:ascii="Arial" w:hAnsi="Arial" w:cs="Arial"/>
          <w:sz w:val="24"/>
          <w:szCs w:val="24"/>
        </w:rPr>
      </w:pPr>
    </w:p>
    <w:p w14:paraId="3D459273" w14:textId="77777777" w:rsidR="00753064" w:rsidRPr="003A4FCD" w:rsidRDefault="00753064" w:rsidP="00537CCC">
      <w:pPr>
        <w:contextualSpacing/>
        <w:jc w:val="both"/>
        <w:rPr>
          <w:rFonts w:ascii="Arial" w:hAnsi="Arial" w:cs="Arial"/>
          <w:b/>
          <w:sz w:val="24"/>
          <w:szCs w:val="24"/>
        </w:rPr>
      </w:pPr>
      <w:r w:rsidRPr="003A4FCD">
        <w:rPr>
          <w:rFonts w:ascii="Arial" w:hAnsi="Arial" w:cs="Arial"/>
          <w:b/>
          <w:sz w:val="24"/>
          <w:szCs w:val="24"/>
        </w:rPr>
        <w:t>4. Solución al interrogante planteado</w:t>
      </w:r>
    </w:p>
    <w:p w14:paraId="31101ABF" w14:textId="77777777" w:rsidR="00753064" w:rsidRPr="003A4FCD" w:rsidRDefault="00753064" w:rsidP="00537CCC">
      <w:pPr>
        <w:contextualSpacing/>
        <w:jc w:val="both"/>
        <w:rPr>
          <w:rFonts w:ascii="Arial" w:hAnsi="Arial" w:cs="Arial"/>
          <w:b/>
          <w:sz w:val="24"/>
          <w:szCs w:val="24"/>
        </w:rPr>
      </w:pPr>
    </w:p>
    <w:p w14:paraId="51DEEA7A" w14:textId="77777777" w:rsidR="00753064" w:rsidRPr="003A4FCD" w:rsidRDefault="00753064" w:rsidP="00537CCC">
      <w:pPr>
        <w:contextualSpacing/>
        <w:jc w:val="both"/>
        <w:rPr>
          <w:rFonts w:ascii="Arial" w:hAnsi="Arial" w:cs="Arial"/>
          <w:b/>
          <w:sz w:val="24"/>
          <w:szCs w:val="24"/>
        </w:rPr>
      </w:pPr>
      <w:r w:rsidRPr="003A4FCD">
        <w:rPr>
          <w:rFonts w:ascii="Arial" w:hAnsi="Arial" w:cs="Arial"/>
          <w:b/>
          <w:sz w:val="24"/>
          <w:szCs w:val="24"/>
        </w:rPr>
        <w:t>4.1. Fundamento jurídico</w:t>
      </w:r>
    </w:p>
    <w:p w14:paraId="240725E3" w14:textId="77777777" w:rsidR="00537CCC" w:rsidRPr="003A4FCD" w:rsidRDefault="00537CCC" w:rsidP="00537CCC">
      <w:pPr>
        <w:contextualSpacing/>
        <w:jc w:val="both"/>
        <w:rPr>
          <w:rFonts w:ascii="Arial" w:hAnsi="Arial" w:cs="Arial"/>
          <w:sz w:val="24"/>
          <w:szCs w:val="24"/>
        </w:rPr>
      </w:pPr>
    </w:p>
    <w:p w14:paraId="6FD62308" w14:textId="77777777" w:rsidR="00753064" w:rsidRPr="003A4FCD" w:rsidRDefault="00753064" w:rsidP="00537CCC">
      <w:pPr>
        <w:contextualSpacing/>
        <w:jc w:val="both"/>
        <w:rPr>
          <w:rFonts w:ascii="Arial" w:hAnsi="Arial" w:cs="Arial"/>
          <w:sz w:val="24"/>
          <w:szCs w:val="24"/>
        </w:rPr>
      </w:pPr>
      <w:r w:rsidRPr="003A4FCD">
        <w:rPr>
          <w:rFonts w:ascii="Arial" w:hAnsi="Arial" w:cs="Arial"/>
          <w:sz w:val="24"/>
          <w:szCs w:val="24"/>
        </w:rPr>
        <w:t xml:space="preserve">La Convocatoria No. 800 de 2018, en la que participó el señor </w:t>
      </w:r>
      <w:proofErr w:type="spellStart"/>
      <w:r w:rsidRPr="003A4FCD">
        <w:rPr>
          <w:rFonts w:ascii="Arial" w:hAnsi="Arial" w:cs="Arial"/>
          <w:sz w:val="24"/>
          <w:szCs w:val="24"/>
        </w:rPr>
        <w:t>Jhonier</w:t>
      </w:r>
      <w:proofErr w:type="spellEnd"/>
      <w:r w:rsidRPr="003A4FCD">
        <w:rPr>
          <w:rFonts w:ascii="Arial" w:hAnsi="Arial" w:cs="Arial"/>
          <w:sz w:val="24"/>
          <w:szCs w:val="24"/>
        </w:rPr>
        <w:t xml:space="preserve"> </w:t>
      </w:r>
      <w:proofErr w:type="spellStart"/>
      <w:r w:rsidRPr="003A4FCD">
        <w:rPr>
          <w:rFonts w:ascii="Arial" w:hAnsi="Arial" w:cs="Arial"/>
          <w:sz w:val="24"/>
          <w:szCs w:val="24"/>
        </w:rPr>
        <w:t>Esneider</w:t>
      </w:r>
      <w:proofErr w:type="spellEnd"/>
      <w:r w:rsidRPr="003A4FCD">
        <w:rPr>
          <w:rFonts w:ascii="Arial" w:hAnsi="Arial" w:cs="Arial"/>
          <w:sz w:val="24"/>
          <w:szCs w:val="24"/>
        </w:rPr>
        <w:t xml:space="preserve"> Narváez</w:t>
      </w:r>
      <w:r w:rsidR="00D0396B" w:rsidRPr="003A4FCD">
        <w:rPr>
          <w:rFonts w:ascii="Arial" w:hAnsi="Arial" w:cs="Arial"/>
          <w:sz w:val="24"/>
          <w:szCs w:val="24"/>
        </w:rPr>
        <w:t xml:space="preserve"> Marín y la que fue reglamentada</w:t>
      </w:r>
      <w:r w:rsidRPr="003A4FCD">
        <w:rPr>
          <w:rFonts w:ascii="Arial" w:hAnsi="Arial" w:cs="Arial"/>
          <w:sz w:val="24"/>
          <w:szCs w:val="24"/>
        </w:rPr>
        <w:t xml:space="preserve"> a través del Acuerdo No. </w:t>
      </w:r>
      <w:r w:rsidR="00A539B0" w:rsidRPr="003A4FCD">
        <w:rPr>
          <w:rFonts w:ascii="Arial" w:hAnsi="Arial" w:cs="Arial"/>
          <w:sz w:val="24"/>
          <w:szCs w:val="24"/>
        </w:rPr>
        <w:t>201810000061</w:t>
      </w:r>
      <w:r w:rsidR="00E736BC" w:rsidRPr="003A4FCD">
        <w:rPr>
          <w:rFonts w:ascii="Arial" w:hAnsi="Arial" w:cs="Arial"/>
          <w:sz w:val="24"/>
          <w:szCs w:val="24"/>
        </w:rPr>
        <w:t>9</w:t>
      </w:r>
      <w:r w:rsidR="00A539B0" w:rsidRPr="003A4FCD">
        <w:rPr>
          <w:rFonts w:ascii="Arial" w:hAnsi="Arial" w:cs="Arial"/>
          <w:sz w:val="24"/>
          <w:szCs w:val="24"/>
        </w:rPr>
        <w:t xml:space="preserve">6 del 12/10/2018 dispuso la estructura del proceso en las siguientes etapas: i) Convocatoria y Divulgación; ii) Adquisición de derechos de participación e inscripciones; iii) verificación de requisitos mínimos; iv) aplicación de pruebas; v) valoración médica; vi) </w:t>
      </w:r>
      <w:r w:rsidR="00E736BC" w:rsidRPr="003A4FCD">
        <w:rPr>
          <w:rFonts w:ascii="Arial" w:hAnsi="Arial" w:cs="Arial"/>
          <w:sz w:val="24"/>
          <w:szCs w:val="24"/>
        </w:rPr>
        <w:t>curso;</w:t>
      </w:r>
      <w:r w:rsidR="00A539B0" w:rsidRPr="003A4FCD">
        <w:rPr>
          <w:rFonts w:ascii="Arial" w:hAnsi="Arial" w:cs="Arial"/>
          <w:sz w:val="24"/>
          <w:szCs w:val="24"/>
        </w:rPr>
        <w:t xml:space="preserve"> vii) conformaci</w:t>
      </w:r>
      <w:r w:rsidR="00E736BC" w:rsidRPr="003A4FCD">
        <w:rPr>
          <w:rFonts w:ascii="Arial" w:hAnsi="Arial" w:cs="Arial"/>
          <w:sz w:val="24"/>
          <w:szCs w:val="24"/>
        </w:rPr>
        <w:t>ón de lista de elegibles y; vii) periodo de prueba.</w:t>
      </w:r>
    </w:p>
    <w:p w14:paraId="050AEC83" w14:textId="77777777" w:rsidR="00A539B0" w:rsidRPr="003A4FCD" w:rsidRDefault="00A539B0" w:rsidP="00537CCC">
      <w:pPr>
        <w:contextualSpacing/>
        <w:jc w:val="both"/>
        <w:rPr>
          <w:rFonts w:ascii="Arial" w:hAnsi="Arial" w:cs="Arial"/>
          <w:sz w:val="24"/>
          <w:szCs w:val="24"/>
        </w:rPr>
      </w:pPr>
    </w:p>
    <w:p w14:paraId="0F2001C9" w14:textId="77777777" w:rsidR="00A539B0" w:rsidRPr="003A4FCD" w:rsidRDefault="00A539B0" w:rsidP="00537CCC">
      <w:pPr>
        <w:contextualSpacing/>
        <w:jc w:val="both"/>
        <w:rPr>
          <w:rFonts w:ascii="Arial" w:hAnsi="Arial" w:cs="Arial"/>
          <w:sz w:val="24"/>
          <w:szCs w:val="24"/>
        </w:rPr>
      </w:pPr>
      <w:r w:rsidRPr="003A4FCD">
        <w:rPr>
          <w:rFonts w:ascii="Arial" w:hAnsi="Arial" w:cs="Arial"/>
          <w:sz w:val="24"/>
          <w:szCs w:val="24"/>
        </w:rPr>
        <w:t>Ahora, en el artículo 6° del citado acto se indicó las normas que regirían el proceso de selección, entre ellas, la Resolución No. 002141 de 09/07/2018 y que regulaba el tema de “</w:t>
      </w:r>
      <w:r w:rsidRPr="003A4FCD">
        <w:rPr>
          <w:rFonts w:ascii="Arial" w:hAnsi="Arial" w:cs="Arial"/>
          <w:i/>
          <w:szCs w:val="24"/>
        </w:rPr>
        <w:t xml:space="preserve">Por medio del cual se actualiza el Profesiograma, Perfil </w:t>
      </w:r>
      <w:proofErr w:type="spellStart"/>
      <w:r w:rsidRPr="003A4FCD">
        <w:rPr>
          <w:rFonts w:ascii="Arial" w:hAnsi="Arial" w:cs="Arial"/>
          <w:i/>
          <w:szCs w:val="24"/>
        </w:rPr>
        <w:t>Profesiografico</w:t>
      </w:r>
      <w:proofErr w:type="spellEnd"/>
      <w:r w:rsidRPr="003A4FCD">
        <w:rPr>
          <w:rFonts w:ascii="Arial" w:hAnsi="Arial" w:cs="Arial"/>
          <w:i/>
          <w:szCs w:val="24"/>
        </w:rPr>
        <w:t xml:space="preserve"> y Documento de Inhabilidades Médicas Versión 4 para el empleado de Dragoneante, Versión 3 para los empleos de Inspector e Inspector Jefe</w:t>
      </w:r>
      <w:r w:rsidRPr="003A4FCD">
        <w:rPr>
          <w:rFonts w:ascii="Arial" w:hAnsi="Arial" w:cs="Arial"/>
          <w:sz w:val="24"/>
          <w:szCs w:val="24"/>
        </w:rPr>
        <w:t xml:space="preserve">”; además, </w:t>
      </w:r>
      <w:r w:rsidR="00843865" w:rsidRPr="003A4FCD">
        <w:rPr>
          <w:rFonts w:ascii="Arial" w:hAnsi="Arial" w:cs="Arial"/>
          <w:sz w:val="24"/>
          <w:szCs w:val="24"/>
        </w:rPr>
        <w:t xml:space="preserve">se </w:t>
      </w:r>
      <w:r w:rsidRPr="003A4FCD">
        <w:rPr>
          <w:rFonts w:ascii="Arial" w:hAnsi="Arial" w:cs="Arial"/>
          <w:sz w:val="24"/>
          <w:szCs w:val="24"/>
        </w:rPr>
        <w:t>consignó como causales de exclusión, entre otras, obtener concepto de NO APTO en la valoración m</w:t>
      </w:r>
      <w:r w:rsidR="000E52DE" w:rsidRPr="003A4FCD">
        <w:rPr>
          <w:rFonts w:ascii="Arial" w:hAnsi="Arial" w:cs="Arial"/>
          <w:sz w:val="24"/>
          <w:szCs w:val="24"/>
        </w:rPr>
        <w:t>édica.</w:t>
      </w:r>
    </w:p>
    <w:p w14:paraId="59F1253B" w14:textId="77777777" w:rsidR="00753064" w:rsidRPr="003A4FCD" w:rsidRDefault="00753064" w:rsidP="00537CCC">
      <w:pPr>
        <w:contextualSpacing/>
        <w:jc w:val="both"/>
        <w:rPr>
          <w:rFonts w:ascii="Arial" w:hAnsi="Arial" w:cs="Arial"/>
          <w:sz w:val="24"/>
          <w:szCs w:val="24"/>
        </w:rPr>
      </w:pPr>
    </w:p>
    <w:p w14:paraId="132E1E87" w14:textId="58AD9655" w:rsidR="000E52DE" w:rsidRPr="003A4FCD" w:rsidRDefault="000E52DE" w:rsidP="00537CCC">
      <w:pPr>
        <w:contextualSpacing/>
        <w:jc w:val="both"/>
        <w:rPr>
          <w:rFonts w:ascii="Arial" w:hAnsi="Arial" w:cs="Arial"/>
          <w:sz w:val="24"/>
          <w:szCs w:val="24"/>
        </w:rPr>
      </w:pPr>
      <w:r w:rsidRPr="003A4FCD">
        <w:rPr>
          <w:rFonts w:ascii="Arial" w:hAnsi="Arial" w:cs="Arial"/>
          <w:sz w:val="24"/>
          <w:szCs w:val="24"/>
        </w:rPr>
        <w:t xml:space="preserve">Frente a éste último punto, el artículo </w:t>
      </w:r>
      <w:r w:rsidR="00E736BC" w:rsidRPr="003A4FCD">
        <w:rPr>
          <w:rFonts w:ascii="Arial" w:hAnsi="Arial" w:cs="Arial"/>
          <w:sz w:val="24"/>
          <w:szCs w:val="24"/>
        </w:rPr>
        <w:t>4</w:t>
      </w:r>
      <w:r w:rsidRPr="003A4FCD">
        <w:rPr>
          <w:rFonts w:ascii="Arial" w:hAnsi="Arial" w:cs="Arial"/>
          <w:sz w:val="24"/>
          <w:szCs w:val="24"/>
        </w:rPr>
        <w:t xml:space="preserve">5 </w:t>
      </w:r>
      <w:r w:rsidR="0060501E" w:rsidRPr="003A4FCD">
        <w:rPr>
          <w:rFonts w:ascii="Arial" w:hAnsi="Arial" w:cs="Arial"/>
          <w:sz w:val="24"/>
          <w:szCs w:val="24"/>
        </w:rPr>
        <w:t>ibídem</w:t>
      </w:r>
      <w:r w:rsidRPr="003A4FCD">
        <w:rPr>
          <w:rFonts w:ascii="Arial" w:hAnsi="Arial" w:cs="Arial"/>
          <w:sz w:val="24"/>
          <w:szCs w:val="24"/>
        </w:rPr>
        <w:t xml:space="preserve"> señaló que no era una etapa del proceso, sino un requisito que se debía de cumplir previamente para ingresar al curso y que para su valoración se tendría en cuenta la Resolución No. 002141 de 09/07/2018, cuyos resultados serían APTO y NO APTO; en relación con este se consignó que “</w:t>
      </w:r>
      <w:r w:rsidRPr="003A4FCD">
        <w:rPr>
          <w:rFonts w:ascii="Arial" w:hAnsi="Arial" w:cs="Arial"/>
          <w:i/>
          <w:szCs w:val="24"/>
        </w:rPr>
        <w:t xml:space="preserve">Será calificado NO APTO el aspirante que presente alguna alteración </w:t>
      </w:r>
      <w:r w:rsidRPr="003A4FCD">
        <w:rPr>
          <w:rFonts w:ascii="Arial" w:hAnsi="Arial" w:cs="Arial"/>
          <w:i/>
          <w:szCs w:val="24"/>
        </w:rPr>
        <w:lastRenderedPageBreak/>
        <w:t xml:space="preserve">médica, según el Profesiograma establecido por el </w:t>
      </w:r>
      <w:proofErr w:type="spellStart"/>
      <w:r w:rsidRPr="003A4FCD">
        <w:rPr>
          <w:rFonts w:ascii="Arial" w:hAnsi="Arial" w:cs="Arial"/>
          <w:i/>
          <w:szCs w:val="24"/>
        </w:rPr>
        <w:t>INPEC</w:t>
      </w:r>
      <w:proofErr w:type="spellEnd"/>
      <w:r w:rsidRPr="003A4FCD">
        <w:rPr>
          <w:rFonts w:ascii="Arial" w:hAnsi="Arial" w:cs="Arial"/>
          <w:i/>
          <w:szCs w:val="24"/>
        </w:rPr>
        <w:t>, razón por la cual será excluido del proceso de selección</w:t>
      </w:r>
      <w:r w:rsidRPr="003A4FCD">
        <w:rPr>
          <w:rFonts w:ascii="Arial" w:hAnsi="Arial" w:cs="Arial"/>
          <w:sz w:val="24"/>
          <w:szCs w:val="24"/>
        </w:rPr>
        <w:t>”.</w:t>
      </w:r>
    </w:p>
    <w:p w14:paraId="6B55EF91" w14:textId="77777777" w:rsidR="004B2D78" w:rsidRPr="003A4FCD" w:rsidRDefault="004B2D78" w:rsidP="00537CCC">
      <w:pPr>
        <w:contextualSpacing/>
        <w:jc w:val="both"/>
        <w:rPr>
          <w:rFonts w:ascii="Arial" w:hAnsi="Arial" w:cs="Arial"/>
          <w:sz w:val="24"/>
          <w:szCs w:val="24"/>
        </w:rPr>
      </w:pPr>
    </w:p>
    <w:p w14:paraId="5AD4754D" w14:textId="77777777" w:rsidR="004B2D78" w:rsidRPr="003A4FCD" w:rsidRDefault="008501A3" w:rsidP="00537CCC">
      <w:pPr>
        <w:contextualSpacing/>
        <w:jc w:val="both"/>
        <w:rPr>
          <w:rFonts w:ascii="Arial" w:hAnsi="Arial" w:cs="Arial"/>
          <w:sz w:val="24"/>
          <w:szCs w:val="24"/>
        </w:rPr>
      </w:pPr>
      <w:r w:rsidRPr="003A4FCD">
        <w:rPr>
          <w:rFonts w:ascii="Arial" w:hAnsi="Arial" w:cs="Arial"/>
          <w:sz w:val="24"/>
          <w:szCs w:val="24"/>
        </w:rPr>
        <w:t xml:space="preserve">Por último, </w:t>
      </w:r>
      <w:r w:rsidR="00F24ACF" w:rsidRPr="003A4FCD">
        <w:rPr>
          <w:rFonts w:ascii="Arial" w:hAnsi="Arial" w:cs="Arial"/>
          <w:sz w:val="24"/>
          <w:szCs w:val="24"/>
        </w:rPr>
        <w:t xml:space="preserve">el artículo 47 </w:t>
      </w:r>
      <w:proofErr w:type="spellStart"/>
      <w:r w:rsidR="00F24ACF" w:rsidRPr="003A4FCD">
        <w:rPr>
          <w:rFonts w:ascii="Arial" w:hAnsi="Arial" w:cs="Arial"/>
          <w:sz w:val="24"/>
          <w:szCs w:val="24"/>
        </w:rPr>
        <w:t>ejusdem</w:t>
      </w:r>
      <w:proofErr w:type="spellEnd"/>
      <w:r w:rsidR="00F24ACF" w:rsidRPr="003A4FCD">
        <w:rPr>
          <w:rFonts w:ascii="Arial" w:hAnsi="Arial" w:cs="Arial"/>
          <w:sz w:val="24"/>
          <w:szCs w:val="24"/>
        </w:rPr>
        <w:t xml:space="preserve"> </w:t>
      </w:r>
      <w:r w:rsidR="00843865" w:rsidRPr="003A4FCD">
        <w:rPr>
          <w:rFonts w:ascii="Arial" w:hAnsi="Arial" w:cs="Arial"/>
          <w:sz w:val="24"/>
          <w:szCs w:val="24"/>
        </w:rPr>
        <w:t>determinó</w:t>
      </w:r>
      <w:r w:rsidR="00F24ACF" w:rsidRPr="003A4FCD">
        <w:rPr>
          <w:rFonts w:ascii="Arial" w:hAnsi="Arial" w:cs="Arial"/>
          <w:sz w:val="24"/>
          <w:szCs w:val="24"/>
        </w:rPr>
        <w:t xml:space="preserve"> como estatura mínima y máxima de los aspirantes: hombres mínima: </w:t>
      </w:r>
      <w:proofErr w:type="spellStart"/>
      <w:r w:rsidR="00F24ACF" w:rsidRPr="003A4FCD">
        <w:rPr>
          <w:rFonts w:ascii="Arial" w:hAnsi="Arial" w:cs="Arial"/>
          <w:sz w:val="24"/>
          <w:szCs w:val="24"/>
        </w:rPr>
        <w:t>1.66m</w:t>
      </w:r>
      <w:proofErr w:type="spellEnd"/>
      <w:r w:rsidR="00F24ACF" w:rsidRPr="003A4FCD">
        <w:rPr>
          <w:rFonts w:ascii="Arial" w:hAnsi="Arial" w:cs="Arial"/>
          <w:sz w:val="24"/>
          <w:szCs w:val="24"/>
        </w:rPr>
        <w:t xml:space="preserve"> y Máxima: </w:t>
      </w:r>
      <w:proofErr w:type="spellStart"/>
      <w:r w:rsidR="00F24ACF" w:rsidRPr="003A4FCD">
        <w:rPr>
          <w:rFonts w:ascii="Arial" w:hAnsi="Arial" w:cs="Arial"/>
          <w:sz w:val="24"/>
          <w:szCs w:val="24"/>
        </w:rPr>
        <w:t>1.98m</w:t>
      </w:r>
      <w:proofErr w:type="spellEnd"/>
      <w:r w:rsidR="00F24ACF" w:rsidRPr="003A4FCD">
        <w:rPr>
          <w:rFonts w:ascii="Arial" w:hAnsi="Arial" w:cs="Arial"/>
          <w:sz w:val="24"/>
          <w:szCs w:val="24"/>
        </w:rPr>
        <w:t xml:space="preserve"> y mujeres mínima: </w:t>
      </w:r>
      <w:proofErr w:type="spellStart"/>
      <w:r w:rsidR="00F24ACF" w:rsidRPr="003A4FCD">
        <w:rPr>
          <w:rFonts w:ascii="Arial" w:hAnsi="Arial" w:cs="Arial"/>
          <w:sz w:val="24"/>
          <w:szCs w:val="24"/>
        </w:rPr>
        <w:t>1.58m</w:t>
      </w:r>
      <w:proofErr w:type="spellEnd"/>
      <w:r w:rsidR="00F24ACF" w:rsidRPr="003A4FCD">
        <w:rPr>
          <w:rFonts w:ascii="Arial" w:hAnsi="Arial" w:cs="Arial"/>
          <w:sz w:val="24"/>
          <w:szCs w:val="24"/>
        </w:rPr>
        <w:t xml:space="preserve"> y máxima: </w:t>
      </w:r>
      <w:proofErr w:type="spellStart"/>
      <w:r w:rsidR="00F24ACF" w:rsidRPr="003A4FCD">
        <w:rPr>
          <w:rFonts w:ascii="Arial" w:hAnsi="Arial" w:cs="Arial"/>
          <w:sz w:val="24"/>
          <w:szCs w:val="24"/>
        </w:rPr>
        <w:t>1.98m</w:t>
      </w:r>
      <w:proofErr w:type="spellEnd"/>
      <w:r w:rsidRPr="003A4FCD">
        <w:rPr>
          <w:rFonts w:ascii="Arial" w:hAnsi="Arial" w:cs="Arial"/>
          <w:sz w:val="24"/>
          <w:szCs w:val="24"/>
        </w:rPr>
        <w:t>.</w:t>
      </w:r>
    </w:p>
    <w:p w14:paraId="23A4ECE8" w14:textId="77777777" w:rsidR="008501A3" w:rsidRPr="003A4FCD" w:rsidRDefault="008501A3" w:rsidP="00537CCC">
      <w:pPr>
        <w:contextualSpacing/>
        <w:jc w:val="both"/>
        <w:rPr>
          <w:rFonts w:ascii="Arial" w:hAnsi="Arial" w:cs="Arial"/>
          <w:sz w:val="24"/>
          <w:szCs w:val="24"/>
        </w:rPr>
      </w:pPr>
    </w:p>
    <w:p w14:paraId="09214345" w14:textId="77777777" w:rsidR="008501A3" w:rsidRPr="003A4FCD" w:rsidRDefault="008501A3" w:rsidP="00537CCC">
      <w:pPr>
        <w:contextualSpacing/>
        <w:jc w:val="both"/>
        <w:rPr>
          <w:rFonts w:ascii="Arial" w:hAnsi="Arial" w:cs="Arial"/>
          <w:b/>
          <w:sz w:val="24"/>
          <w:szCs w:val="24"/>
        </w:rPr>
      </w:pPr>
      <w:r w:rsidRPr="003A4FCD">
        <w:rPr>
          <w:rFonts w:ascii="Arial" w:hAnsi="Arial" w:cs="Arial"/>
          <w:b/>
          <w:sz w:val="24"/>
          <w:szCs w:val="24"/>
        </w:rPr>
        <w:t>Requisitos de proporcionalidad y racionalidad en los exámenes físicos</w:t>
      </w:r>
    </w:p>
    <w:p w14:paraId="5C1E7060" w14:textId="77777777" w:rsidR="008501A3" w:rsidRPr="003A4FCD" w:rsidRDefault="008501A3" w:rsidP="00537CCC">
      <w:pPr>
        <w:contextualSpacing/>
        <w:jc w:val="both"/>
        <w:rPr>
          <w:rFonts w:ascii="Arial" w:hAnsi="Arial" w:cs="Arial"/>
          <w:sz w:val="24"/>
          <w:szCs w:val="24"/>
        </w:rPr>
      </w:pPr>
    </w:p>
    <w:p w14:paraId="16CA0990" w14:textId="77777777" w:rsidR="008501A3" w:rsidRPr="003A4FCD" w:rsidRDefault="008501A3" w:rsidP="00537CCC">
      <w:pPr>
        <w:contextualSpacing/>
        <w:jc w:val="both"/>
        <w:rPr>
          <w:rFonts w:ascii="Arial" w:hAnsi="Arial" w:cs="Arial"/>
          <w:sz w:val="24"/>
          <w:szCs w:val="24"/>
        </w:rPr>
      </w:pPr>
      <w:r w:rsidRPr="003A4FCD">
        <w:rPr>
          <w:rFonts w:ascii="Arial" w:hAnsi="Arial" w:cs="Arial"/>
          <w:sz w:val="24"/>
          <w:szCs w:val="24"/>
        </w:rPr>
        <w:t xml:space="preserve">Al respecto, la Corte Constitucional en un caso en el que tres mujeres y un hombre fueron excluidos del proceso de selección de una misma convocatoria por el incumplimiento de los requisitos de condiciones físicas, entre ellos la estatura, señaló </w:t>
      </w:r>
      <w:r w:rsidR="00F557A2" w:rsidRPr="003A4FCD">
        <w:rPr>
          <w:rFonts w:ascii="Arial" w:hAnsi="Arial" w:cs="Arial"/>
          <w:sz w:val="24"/>
          <w:szCs w:val="24"/>
        </w:rPr>
        <w:t>que</w:t>
      </w:r>
      <w:r w:rsidRPr="003A4FCD">
        <w:rPr>
          <w:rFonts w:ascii="Arial" w:hAnsi="Arial" w:cs="Arial"/>
          <w:sz w:val="24"/>
          <w:szCs w:val="24"/>
        </w:rPr>
        <w:t xml:space="preserve"> no resultaba desproporcionado el requerimiento de unos parámetros </w:t>
      </w:r>
      <w:r w:rsidR="00F557A2" w:rsidRPr="003A4FCD">
        <w:rPr>
          <w:rFonts w:ascii="Arial" w:hAnsi="Arial" w:cs="Arial"/>
          <w:sz w:val="24"/>
          <w:szCs w:val="24"/>
        </w:rPr>
        <w:t xml:space="preserve">mínimos como son </w:t>
      </w:r>
      <w:r w:rsidRPr="003A4FCD">
        <w:rPr>
          <w:rFonts w:ascii="Arial" w:hAnsi="Arial" w:cs="Arial"/>
          <w:sz w:val="24"/>
          <w:szCs w:val="24"/>
        </w:rPr>
        <w:t>la talla</w:t>
      </w:r>
      <w:r w:rsidR="00F557A2" w:rsidRPr="003A4FCD">
        <w:rPr>
          <w:rFonts w:ascii="Arial" w:hAnsi="Arial" w:cs="Arial"/>
          <w:sz w:val="24"/>
          <w:szCs w:val="24"/>
        </w:rPr>
        <w:t xml:space="preserve"> de la persona</w:t>
      </w:r>
      <w:r w:rsidRPr="003A4FCD">
        <w:rPr>
          <w:rFonts w:ascii="Arial" w:hAnsi="Arial" w:cs="Arial"/>
          <w:sz w:val="24"/>
          <w:szCs w:val="24"/>
        </w:rPr>
        <w:t xml:space="preserve"> </w:t>
      </w:r>
      <w:r w:rsidR="00F557A2" w:rsidRPr="003A4FCD">
        <w:rPr>
          <w:rFonts w:ascii="Arial" w:hAnsi="Arial" w:cs="Arial"/>
          <w:sz w:val="24"/>
          <w:szCs w:val="24"/>
        </w:rPr>
        <w:t>“</w:t>
      </w:r>
      <w:r w:rsidR="00F557A2" w:rsidRPr="003A4FCD">
        <w:rPr>
          <w:rFonts w:ascii="Arial" w:hAnsi="Arial" w:cs="Arial"/>
          <w:i/>
          <w:szCs w:val="24"/>
        </w:rPr>
        <w:t xml:space="preserve">(…) </w:t>
      </w:r>
      <w:r w:rsidRPr="003A4FCD">
        <w:rPr>
          <w:rFonts w:ascii="Arial" w:hAnsi="Arial" w:cs="Arial"/>
          <w:i/>
          <w:szCs w:val="24"/>
        </w:rPr>
        <w:t>dada la particularidad de las funciones a cargo de los dragoneantes relacionadas con mantener la seguridad, ejercer la custodia y vigilancia de los internos al interior de un centro carcelario es razonable, proporcional y necesario</w:t>
      </w:r>
      <w:r w:rsidRPr="003A4FCD">
        <w:rPr>
          <w:rFonts w:ascii="Arial" w:hAnsi="Arial" w:cs="Arial"/>
          <w:sz w:val="24"/>
          <w:szCs w:val="24"/>
        </w:rPr>
        <w:t>”</w:t>
      </w:r>
      <w:r w:rsidR="00F557A2" w:rsidRPr="003A4FCD">
        <w:rPr>
          <w:rStyle w:val="Refdenotaalpie"/>
          <w:rFonts w:ascii="Arial" w:hAnsi="Arial" w:cs="Arial"/>
          <w:sz w:val="24"/>
          <w:szCs w:val="24"/>
        </w:rPr>
        <w:footnoteReference w:id="3"/>
      </w:r>
      <w:r w:rsidR="00F557A2" w:rsidRPr="003A4FCD">
        <w:rPr>
          <w:rFonts w:ascii="Arial" w:hAnsi="Arial" w:cs="Arial"/>
          <w:sz w:val="24"/>
          <w:szCs w:val="24"/>
        </w:rPr>
        <w:t>.</w:t>
      </w:r>
    </w:p>
    <w:p w14:paraId="5FDDA85C" w14:textId="77777777" w:rsidR="008501A3" w:rsidRPr="003A4FCD" w:rsidRDefault="008501A3" w:rsidP="00537CCC">
      <w:pPr>
        <w:contextualSpacing/>
        <w:jc w:val="both"/>
        <w:rPr>
          <w:rFonts w:ascii="Arial" w:hAnsi="Arial" w:cs="Arial"/>
          <w:sz w:val="24"/>
          <w:szCs w:val="24"/>
        </w:rPr>
      </w:pPr>
    </w:p>
    <w:p w14:paraId="5590C376" w14:textId="77777777" w:rsidR="00F557A2" w:rsidRPr="003A4FCD" w:rsidRDefault="00F557A2" w:rsidP="00537CCC">
      <w:pPr>
        <w:contextualSpacing/>
        <w:jc w:val="both"/>
        <w:rPr>
          <w:rFonts w:ascii="Arial" w:hAnsi="Arial" w:cs="Arial"/>
          <w:sz w:val="24"/>
          <w:szCs w:val="24"/>
        </w:rPr>
      </w:pPr>
      <w:r w:rsidRPr="003A4FCD">
        <w:rPr>
          <w:rFonts w:ascii="Arial" w:hAnsi="Arial" w:cs="Arial"/>
          <w:sz w:val="24"/>
          <w:szCs w:val="24"/>
        </w:rPr>
        <w:t xml:space="preserve">Por último, indicó el Alto Tribunal que no se violan los derechos de los aspirantes </w:t>
      </w:r>
      <w:r w:rsidR="00E736BC" w:rsidRPr="003A4FCD">
        <w:rPr>
          <w:rFonts w:ascii="Arial" w:hAnsi="Arial" w:cs="Arial"/>
          <w:sz w:val="24"/>
          <w:szCs w:val="24"/>
        </w:rPr>
        <w:t>cuando</w:t>
      </w:r>
      <w:r w:rsidRPr="003A4FCD">
        <w:rPr>
          <w:rFonts w:ascii="Arial" w:hAnsi="Arial" w:cs="Arial"/>
          <w:sz w:val="24"/>
          <w:szCs w:val="24"/>
        </w:rPr>
        <w:t xml:space="preserve"> i) fueron advertidos de tales presupuestos con anterioridad; ii) el proceso de selección se haya adelantado en igualdad de condiciones; y iii) la decisión a la exclusión del proceso se haya adoptado teniendo en cuenta las reglas previamente fijadas.</w:t>
      </w:r>
    </w:p>
    <w:p w14:paraId="2DA7713E" w14:textId="77777777" w:rsidR="00F557A2" w:rsidRPr="003A4FCD" w:rsidRDefault="00F557A2" w:rsidP="00537CCC">
      <w:pPr>
        <w:contextualSpacing/>
        <w:jc w:val="both"/>
        <w:rPr>
          <w:rFonts w:ascii="Arial" w:hAnsi="Arial" w:cs="Arial"/>
          <w:sz w:val="24"/>
          <w:szCs w:val="24"/>
        </w:rPr>
      </w:pPr>
    </w:p>
    <w:p w14:paraId="0BB0162B" w14:textId="77777777" w:rsidR="008501A3" w:rsidRPr="003A4FCD" w:rsidRDefault="008501A3" w:rsidP="00537CCC">
      <w:pPr>
        <w:contextualSpacing/>
        <w:jc w:val="both"/>
        <w:rPr>
          <w:rFonts w:ascii="Arial" w:hAnsi="Arial" w:cs="Arial"/>
          <w:b/>
          <w:sz w:val="24"/>
          <w:szCs w:val="24"/>
        </w:rPr>
      </w:pPr>
      <w:r w:rsidRPr="003A4FCD">
        <w:rPr>
          <w:rFonts w:ascii="Arial" w:hAnsi="Arial" w:cs="Arial"/>
          <w:b/>
          <w:bCs/>
          <w:sz w:val="24"/>
          <w:szCs w:val="24"/>
        </w:rPr>
        <w:t>4.2. Fundamento Fáctico</w:t>
      </w:r>
    </w:p>
    <w:p w14:paraId="554ED008" w14:textId="09A4AFD5" w:rsidR="7738816D" w:rsidRPr="003A4FCD" w:rsidRDefault="7738816D" w:rsidP="00537CCC">
      <w:pPr>
        <w:spacing w:after="0"/>
        <w:jc w:val="both"/>
        <w:rPr>
          <w:rFonts w:ascii="Arial" w:hAnsi="Arial" w:cs="Arial"/>
          <w:sz w:val="24"/>
          <w:szCs w:val="24"/>
        </w:rPr>
      </w:pPr>
    </w:p>
    <w:p w14:paraId="7D4F1D66" w14:textId="2B5E4488" w:rsidR="00F557A2" w:rsidRPr="003A4FCD" w:rsidRDefault="00F24ACF" w:rsidP="00537CCC">
      <w:pPr>
        <w:tabs>
          <w:tab w:val="left" w:pos="2738"/>
        </w:tabs>
        <w:spacing w:after="0"/>
        <w:contextualSpacing/>
        <w:jc w:val="both"/>
        <w:rPr>
          <w:rFonts w:ascii="Arial" w:hAnsi="Arial" w:cs="Arial"/>
          <w:i/>
          <w:iCs/>
          <w:sz w:val="24"/>
          <w:szCs w:val="24"/>
        </w:rPr>
      </w:pPr>
      <w:r w:rsidRPr="003A4FCD">
        <w:rPr>
          <w:rFonts w:ascii="Arial" w:hAnsi="Arial" w:cs="Arial"/>
          <w:sz w:val="24"/>
          <w:szCs w:val="24"/>
        </w:rPr>
        <w:t>Cumple advertir</w:t>
      </w:r>
      <w:r w:rsidR="00F557A2" w:rsidRPr="003A4FCD">
        <w:rPr>
          <w:rFonts w:ascii="Arial" w:hAnsi="Arial" w:cs="Arial"/>
          <w:sz w:val="24"/>
          <w:szCs w:val="24"/>
        </w:rPr>
        <w:t xml:space="preserve"> </w:t>
      </w:r>
      <w:r w:rsidR="004C3ACD" w:rsidRPr="003A4FCD">
        <w:rPr>
          <w:rFonts w:ascii="Arial" w:hAnsi="Arial" w:cs="Arial"/>
          <w:sz w:val="24"/>
          <w:szCs w:val="24"/>
        </w:rPr>
        <w:t xml:space="preserve">que para la Sala no existe </w:t>
      </w:r>
      <w:r w:rsidR="00F557A2" w:rsidRPr="003A4FCD">
        <w:rPr>
          <w:rFonts w:ascii="Arial" w:hAnsi="Arial" w:cs="Arial"/>
          <w:sz w:val="24"/>
          <w:szCs w:val="24"/>
        </w:rPr>
        <w:t xml:space="preserve">una vulneración a los derechos fundamentales que dijo el accionante estaban </w:t>
      </w:r>
      <w:r w:rsidRPr="003A4FCD">
        <w:rPr>
          <w:rFonts w:ascii="Arial" w:hAnsi="Arial" w:cs="Arial"/>
          <w:sz w:val="24"/>
          <w:szCs w:val="24"/>
        </w:rPr>
        <w:t xml:space="preserve">siendo </w:t>
      </w:r>
      <w:r w:rsidR="00F557A2" w:rsidRPr="003A4FCD">
        <w:rPr>
          <w:rFonts w:ascii="Arial" w:hAnsi="Arial" w:cs="Arial"/>
          <w:sz w:val="24"/>
          <w:szCs w:val="24"/>
        </w:rPr>
        <w:t>lesionados</w:t>
      </w:r>
      <w:r w:rsidR="004C3ACD" w:rsidRPr="003A4FCD">
        <w:rPr>
          <w:rFonts w:ascii="Arial" w:hAnsi="Arial" w:cs="Arial"/>
          <w:sz w:val="24"/>
          <w:szCs w:val="24"/>
        </w:rPr>
        <w:t xml:space="preserve"> por</w:t>
      </w:r>
      <w:r w:rsidR="00F557A2" w:rsidRPr="003A4FCD">
        <w:rPr>
          <w:rFonts w:ascii="Arial" w:hAnsi="Arial" w:cs="Arial"/>
          <w:sz w:val="24"/>
          <w:szCs w:val="24"/>
        </w:rPr>
        <w:t xml:space="preserve"> </w:t>
      </w:r>
      <w:r w:rsidRPr="003A4FCD">
        <w:rPr>
          <w:rFonts w:ascii="Arial" w:hAnsi="Arial" w:cs="Arial"/>
          <w:sz w:val="24"/>
          <w:szCs w:val="24"/>
        </w:rPr>
        <w:t xml:space="preserve">la </w:t>
      </w:r>
      <w:proofErr w:type="spellStart"/>
      <w:r w:rsidRPr="003A4FCD">
        <w:rPr>
          <w:rFonts w:ascii="Arial" w:hAnsi="Arial" w:cs="Arial"/>
          <w:sz w:val="24"/>
          <w:szCs w:val="24"/>
        </w:rPr>
        <w:t>CNSC</w:t>
      </w:r>
      <w:proofErr w:type="spellEnd"/>
      <w:r w:rsidRPr="003A4FCD">
        <w:rPr>
          <w:rFonts w:ascii="Arial" w:hAnsi="Arial" w:cs="Arial"/>
          <w:sz w:val="24"/>
          <w:szCs w:val="24"/>
        </w:rPr>
        <w:t xml:space="preserve"> </w:t>
      </w:r>
      <w:r w:rsidR="00F557A2" w:rsidRPr="003A4FCD">
        <w:rPr>
          <w:rFonts w:ascii="Arial" w:hAnsi="Arial" w:cs="Arial"/>
          <w:sz w:val="24"/>
          <w:szCs w:val="24"/>
        </w:rPr>
        <w:t xml:space="preserve">y, por tanto, había lugar a negar el amparo pretendido, como acertadamente lo indicó el </w:t>
      </w:r>
      <w:r w:rsidR="00F557A2" w:rsidRPr="003A4FCD">
        <w:rPr>
          <w:rFonts w:ascii="Arial" w:hAnsi="Arial" w:cs="Arial"/>
          <w:i/>
          <w:iCs/>
          <w:sz w:val="24"/>
          <w:szCs w:val="24"/>
        </w:rPr>
        <w:t>a quo</w:t>
      </w:r>
      <w:r w:rsidR="13167556" w:rsidRPr="003A4FCD">
        <w:rPr>
          <w:rFonts w:ascii="Arial" w:hAnsi="Arial" w:cs="Arial"/>
          <w:i/>
          <w:iCs/>
          <w:sz w:val="24"/>
          <w:szCs w:val="24"/>
        </w:rPr>
        <w:t>.</w:t>
      </w:r>
    </w:p>
    <w:p w14:paraId="5F27D195" w14:textId="77777777" w:rsidR="00F557A2" w:rsidRPr="003A4FCD" w:rsidRDefault="00F557A2" w:rsidP="00537CCC">
      <w:pPr>
        <w:tabs>
          <w:tab w:val="left" w:pos="2738"/>
        </w:tabs>
        <w:spacing w:after="0"/>
        <w:contextualSpacing/>
        <w:jc w:val="both"/>
        <w:rPr>
          <w:rFonts w:ascii="Arial" w:hAnsi="Arial" w:cs="Arial"/>
          <w:sz w:val="24"/>
          <w:szCs w:val="24"/>
        </w:rPr>
      </w:pPr>
    </w:p>
    <w:p w14:paraId="15A020F7" w14:textId="77777777" w:rsidR="00EA431B" w:rsidRPr="003A4FCD" w:rsidRDefault="00E736BC" w:rsidP="00537CCC">
      <w:pPr>
        <w:tabs>
          <w:tab w:val="left" w:pos="2738"/>
        </w:tabs>
        <w:spacing w:after="0"/>
        <w:contextualSpacing/>
        <w:jc w:val="both"/>
        <w:rPr>
          <w:rFonts w:ascii="Arial" w:hAnsi="Arial" w:cs="Arial"/>
          <w:sz w:val="24"/>
          <w:szCs w:val="24"/>
        </w:rPr>
      </w:pPr>
      <w:r w:rsidRPr="003A4FCD">
        <w:rPr>
          <w:rFonts w:ascii="Arial" w:hAnsi="Arial" w:cs="Arial"/>
          <w:sz w:val="24"/>
          <w:szCs w:val="24"/>
        </w:rPr>
        <w:t xml:space="preserve">En efecto, </w:t>
      </w:r>
      <w:r w:rsidR="00F24ACF" w:rsidRPr="003A4FCD">
        <w:rPr>
          <w:rFonts w:ascii="Arial" w:hAnsi="Arial" w:cs="Arial"/>
          <w:sz w:val="24"/>
          <w:szCs w:val="24"/>
        </w:rPr>
        <w:t>al revisar el material prob</w:t>
      </w:r>
      <w:r w:rsidR="00D27D14" w:rsidRPr="003A4FCD">
        <w:rPr>
          <w:rFonts w:ascii="Arial" w:hAnsi="Arial" w:cs="Arial"/>
          <w:sz w:val="24"/>
          <w:szCs w:val="24"/>
        </w:rPr>
        <w:t xml:space="preserve">atorio se tiene que el demandante participó en la convocatoria No. 800 de 2018 para aspirar al cargo de dragoneante del </w:t>
      </w:r>
      <w:proofErr w:type="spellStart"/>
      <w:r w:rsidR="00D27D14" w:rsidRPr="003A4FCD">
        <w:rPr>
          <w:rFonts w:ascii="Arial" w:hAnsi="Arial" w:cs="Arial"/>
          <w:sz w:val="24"/>
          <w:szCs w:val="24"/>
        </w:rPr>
        <w:t>INPEC</w:t>
      </w:r>
      <w:proofErr w:type="spellEnd"/>
      <w:r w:rsidR="00B04505" w:rsidRPr="003A4FCD">
        <w:rPr>
          <w:rFonts w:ascii="Arial" w:hAnsi="Arial" w:cs="Arial"/>
          <w:sz w:val="24"/>
          <w:szCs w:val="24"/>
        </w:rPr>
        <w:t>, pues llegó a la etapa de valoración médica como se extrae del oficio del 10/12/2019</w:t>
      </w:r>
      <w:r w:rsidR="00D27D14" w:rsidRPr="003A4FCD">
        <w:rPr>
          <w:rFonts w:ascii="Arial" w:hAnsi="Arial" w:cs="Arial"/>
          <w:sz w:val="24"/>
          <w:szCs w:val="24"/>
        </w:rPr>
        <w:t xml:space="preserve">, lo que permite inferir que previamente tuvo conocimiento de los parámetros que reglamentaban el concurso, los que fueron publicados y referenciados en la página web </w:t>
      </w:r>
      <w:hyperlink r:id="rId13" w:history="1">
        <w:r w:rsidR="00B04505" w:rsidRPr="003A4FCD">
          <w:rPr>
            <w:rStyle w:val="Hipervnculo"/>
            <w:rFonts w:ascii="Arial" w:hAnsi="Arial" w:cs="Arial"/>
            <w:sz w:val="24"/>
            <w:szCs w:val="24"/>
          </w:rPr>
          <w:t>www.cnsc.gov.co</w:t>
        </w:r>
      </w:hyperlink>
      <w:r w:rsidR="00935D18" w:rsidRPr="003A4FCD">
        <w:rPr>
          <w:rFonts w:ascii="Arial" w:hAnsi="Arial" w:cs="Arial"/>
          <w:sz w:val="24"/>
          <w:szCs w:val="24"/>
        </w:rPr>
        <w:t>; sin que se tenga prueba de que hubiera existido</w:t>
      </w:r>
      <w:r w:rsidR="00B04505" w:rsidRPr="003A4FCD">
        <w:rPr>
          <w:rFonts w:ascii="Arial" w:hAnsi="Arial" w:cs="Arial"/>
          <w:sz w:val="24"/>
          <w:szCs w:val="24"/>
        </w:rPr>
        <w:t xml:space="preserve"> una trato desigual en el caso del actor frente a los dem</w:t>
      </w:r>
      <w:r w:rsidR="00935D18" w:rsidRPr="003A4FCD">
        <w:rPr>
          <w:rFonts w:ascii="Arial" w:hAnsi="Arial" w:cs="Arial"/>
          <w:sz w:val="24"/>
          <w:szCs w:val="24"/>
        </w:rPr>
        <w:t>ás participantes</w:t>
      </w:r>
      <w:r w:rsidR="00043C99" w:rsidRPr="003A4FCD">
        <w:rPr>
          <w:rFonts w:ascii="Arial" w:hAnsi="Arial" w:cs="Arial"/>
          <w:sz w:val="24"/>
          <w:szCs w:val="24"/>
        </w:rPr>
        <w:t>.</w:t>
      </w:r>
    </w:p>
    <w:p w14:paraId="3B1D636C" w14:textId="77777777" w:rsidR="00043C99" w:rsidRPr="003A4FCD" w:rsidRDefault="00043C99" w:rsidP="00537CCC">
      <w:pPr>
        <w:tabs>
          <w:tab w:val="left" w:pos="2738"/>
        </w:tabs>
        <w:spacing w:after="0"/>
        <w:contextualSpacing/>
        <w:jc w:val="both"/>
        <w:rPr>
          <w:rFonts w:ascii="Arial" w:hAnsi="Arial" w:cs="Arial"/>
          <w:sz w:val="24"/>
          <w:szCs w:val="24"/>
        </w:rPr>
      </w:pPr>
    </w:p>
    <w:p w14:paraId="717BE8D8" w14:textId="40AB509C" w:rsidR="00043C99" w:rsidRPr="003A4FCD" w:rsidRDefault="00043C99" w:rsidP="00537CCC">
      <w:pPr>
        <w:tabs>
          <w:tab w:val="left" w:pos="2738"/>
        </w:tabs>
        <w:spacing w:after="0"/>
        <w:contextualSpacing/>
        <w:jc w:val="both"/>
        <w:rPr>
          <w:rFonts w:ascii="Arial" w:hAnsi="Arial" w:cs="Arial"/>
          <w:sz w:val="24"/>
          <w:szCs w:val="24"/>
        </w:rPr>
      </w:pPr>
      <w:r w:rsidRPr="003A4FCD">
        <w:rPr>
          <w:rFonts w:ascii="Arial" w:hAnsi="Arial" w:cs="Arial"/>
          <w:sz w:val="24"/>
          <w:szCs w:val="24"/>
        </w:rPr>
        <w:t xml:space="preserve">Asimismo, la exclusión del concurso se basó en la verificación objetiva de los requisitos, pues </w:t>
      </w:r>
      <w:r w:rsidR="004C3ACD" w:rsidRPr="003A4FCD">
        <w:rPr>
          <w:rFonts w:ascii="Arial" w:hAnsi="Arial" w:cs="Arial"/>
          <w:sz w:val="24"/>
          <w:szCs w:val="24"/>
        </w:rPr>
        <w:t xml:space="preserve">nótese que </w:t>
      </w:r>
      <w:r w:rsidRPr="003A4FCD">
        <w:rPr>
          <w:rFonts w:ascii="Arial" w:hAnsi="Arial" w:cs="Arial"/>
          <w:sz w:val="24"/>
          <w:szCs w:val="24"/>
        </w:rPr>
        <w:t xml:space="preserve">de la </w:t>
      </w:r>
      <w:proofErr w:type="spellStart"/>
      <w:r w:rsidRPr="003A4FCD">
        <w:rPr>
          <w:rFonts w:ascii="Arial" w:hAnsi="Arial" w:cs="Arial"/>
          <w:sz w:val="24"/>
          <w:szCs w:val="24"/>
        </w:rPr>
        <w:t>HC</w:t>
      </w:r>
      <w:proofErr w:type="spellEnd"/>
      <w:r w:rsidRPr="003A4FCD">
        <w:rPr>
          <w:rFonts w:ascii="Arial" w:hAnsi="Arial" w:cs="Arial"/>
          <w:sz w:val="24"/>
          <w:szCs w:val="24"/>
        </w:rPr>
        <w:t xml:space="preserve"> que fue aportada </w:t>
      </w:r>
      <w:r w:rsidR="00935D18" w:rsidRPr="003A4FCD">
        <w:rPr>
          <w:rFonts w:ascii="Arial" w:hAnsi="Arial" w:cs="Arial"/>
          <w:sz w:val="24"/>
          <w:szCs w:val="24"/>
        </w:rPr>
        <w:t xml:space="preserve">por el propio demandante y </w:t>
      </w:r>
      <w:r w:rsidR="004C3ACD" w:rsidRPr="003A4FCD">
        <w:rPr>
          <w:rFonts w:ascii="Arial" w:hAnsi="Arial" w:cs="Arial"/>
          <w:sz w:val="24"/>
          <w:szCs w:val="24"/>
        </w:rPr>
        <w:t>en la que no mostró ningún repar</w:t>
      </w:r>
      <w:r w:rsidR="2921610C" w:rsidRPr="003A4FCD">
        <w:rPr>
          <w:rFonts w:ascii="Arial" w:hAnsi="Arial" w:cs="Arial"/>
          <w:sz w:val="24"/>
          <w:szCs w:val="24"/>
        </w:rPr>
        <w:t>o</w:t>
      </w:r>
      <w:r w:rsidR="00935D18" w:rsidRPr="003A4FCD">
        <w:rPr>
          <w:rFonts w:ascii="Arial" w:hAnsi="Arial" w:cs="Arial"/>
          <w:sz w:val="24"/>
          <w:szCs w:val="24"/>
        </w:rPr>
        <w:t xml:space="preserve">, </w:t>
      </w:r>
      <w:r w:rsidRPr="003A4FCD">
        <w:rPr>
          <w:rFonts w:ascii="Arial" w:hAnsi="Arial" w:cs="Arial"/>
          <w:sz w:val="24"/>
          <w:szCs w:val="24"/>
        </w:rPr>
        <w:t xml:space="preserve">se observa que el profesional médico Bibiano Antonio Ocampo Hernández – Médico Especialista Salud Ocupacional </w:t>
      </w:r>
      <w:r w:rsidR="00935D18" w:rsidRPr="003A4FCD">
        <w:rPr>
          <w:rFonts w:ascii="Arial" w:hAnsi="Arial" w:cs="Arial"/>
          <w:sz w:val="24"/>
          <w:szCs w:val="24"/>
        </w:rPr>
        <w:t>en el acápite denominado “</w:t>
      </w:r>
      <w:r w:rsidR="00935D18" w:rsidRPr="003A4FCD">
        <w:rPr>
          <w:rFonts w:ascii="Arial" w:hAnsi="Arial" w:cs="Arial"/>
          <w:i/>
          <w:iCs/>
          <w:sz w:val="24"/>
          <w:szCs w:val="24"/>
        </w:rPr>
        <w:t>Examen físico – signos vitales</w:t>
      </w:r>
      <w:r w:rsidR="00935D18" w:rsidRPr="003A4FCD">
        <w:rPr>
          <w:rFonts w:ascii="Arial" w:hAnsi="Arial" w:cs="Arial"/>
          <w:sz w:val="24"/>
          <w:szCs w:val="24"/>
        </w:rPr>
        <w:t>” consignó que la “</w:t>
      </w:r>
      <w:r w:rsidR="00935D18" w:rsidRPr="003A4FCD">
        <w:rPr>
          <w:rFonts w:ascii="Arial" w:hAnsi="Arial" w:cs="Arial"/>
          <w:i/>
          <w:iCs/>
          <w:sz w:val="24"/>
          <w:szCs w:val="24"/>
        </w:rPr>
        <w:t xml:space="preserve">Talla </w:t>
      </w:r>
      <w:proofErr w:type="spellStart"/>
      <w:r w:rsidR="00935D18" w:rsidRPr="003A4FCD">
        <w:rPr>
          <w:rFonts w:ascii="Arial" w:hAnsi="Arial" w:cs="Arial"/>
          <w:i/>
          <w:iCs/>
          <w:sz w:val="24"/>
          <w:szCs w:val="24"/>
        </w:rPr>
        <w:t>Cms</w:t>
      </w:r>
      <w:proofErr w:type="spellEnd"/>
      <w:r w:rsidR="00935D18" w:rsidRPr="003A4FCD">
        <w:rPr>
          <w:rFonts w:ascii="Arial" w:hAnsi="Arial" w:cs="Arial"/>
          <w:sz w:val="24"/>
          <w:szCs w:val="24"/>
        </w:rPr>
        <w:t>” era de 1.63 (</w:t>
      </w:r>
      <w:proofErr w:type="spellStart"/>
      <w:r w:rsidR="00935D18" w:rsidRPr="003A4FCD">
        <w:rPr>
          <w:rFonts w:ascii="Arial" w:hAnsi="Arial" w:cs="Arial"/>
          <w:sz w:val="24"/>
          <w:szCs w:val="24"/>
        </w:rPr>
        <w:t>fl</w:t>
      </w:r>
      <w:proofErr w:type="spellEnd"/>
      <w:r w:rsidR="00935D18" w:rsidRPr="003A4FCD">
        <w:rPr>
          <w:rFonts w:ascii="Arial" w:hAnsi="Arial" w:cs="Arial"/>
          <w:sz w:val="24"/>
          <w:szCs w:val="24"/>
        </w:rPr>
        <w:t xml:space="preserve">. 16, </w:t>
      </w:r>
      <w:proofErr w:type="spellStart"/>
      <w:r w:rsidR="00935D18" w:rsidRPr="003A4FCD">
        <w:rPr>
          <w:rFonts w:ascii="Arial" w:hAnsi="Arial" w:cs="Arial"/>
          <w:sz w:val="24"/>
          <w:szCs w:val="24"/>
        </w:rPr>
        <w:t>cdno</w:t>
      </w:r>
      <w:proofErr w:type="spellEnd"/>
      <w:r w:rsidR="00935D18" w:rsidRPr="003A4FCD">
        <w:rPr>
          <w:rFonts w:ascii="Arial" w:hAnsi="Arial" w:cs="Arial"/>
          <w:sz w:val="24"/>
          <w:szCs w:val="24"/>
        </w:rPr>
        <w:t xml:space="preserve"> 1)</w:t>
      </w:r>
      <w:r w:rsidR="004C3ACD" w:rsidRPr="003A4FCD">
        <w:rPr>
          <w:rFonts w:ascii="Arial" w:hAnsi="Arial" w:cs="Arial"/>
          <w:sz w:val="24"/>
          <w:szCs w:val="24"/>
        </w:rPr>
        <w:t>, la que contrastada con</w:t>
      </w:r>
      <w:r w:rsidR="00935D18" w:rsidRPr="003A4FCD">
        <w:rPr>
          <w:rFonts w:ascii="Arial" w:hAnsi="Arial" w:cs="Arial"/>
          <w:sz w:val="24"/>
          <w:szCs w:val="24"/>
        </w:rPr>
        <w:t xml:space="preserve"> la respuesta ofrecida por la </w:t>
      </w:r>
      <w:proofErr w:type="spellStart"/>
      <w:r w:rsidR="00935D18" w:rsidRPr="003A4FCD">
        <w:rPr>
          <w:rFonts w:ascii="Arial" w:hAnsi="Arial" w:cs="Arial"/>
          <w:sz w:val="24"/>
          <w:szCs w:val="24"/>
        </w:rPr>
        <w:t>CNSC</w:t>
      </w:r>
      <w:proofErr w:type="spellEnd"/>
      <w:r w:rsidR="00935D18" w:rsidRPr="003A4FCD">
        <w:rPr>
          <w:rFonts w:ascii="Arial" w:hAnsi="Arial" w:cs="Arial"/>
          <w:sz w:val="24"/>
          <w:szCs w:val="24"/>
        </w:rPr>
        <w:t xml:space="preserve"> en el oficio de 10/12/2019</w:t>
      </w:r>
      <w:r w:rsidR="00A118F1" w:rsidRPr="003A4FCD">
        <w:rPr>
          <w:rFonts w:ascii="Arial" w:hAnsi="Arial" w:cs="Arial"/>
          <w:sz w:val="24"/>
          <w:szCs w:val="24"/>
        </w:rPr>
        <w:t xml:space="preserve">, permite concluir </w:t>
      </w:r>
      <w:r w:rsidR="004C3ACD" w:rsidRPr="003A4FCD">
        <w:rPr>
          <w:rFonts w:ascii="Arial" w:hAnsi="Arial" w:cs="Arial"/>
          <w:sz w:val="24"/>
          <w:szCs w:val="24"/>
        </w:rPr>
        <w:t xml:space="preserve">que de manera clara ésta aplicó cada uno de los presupuestos contenidos en el Acuerdo No. 20181000006196 del 12/10/2018 y </w:t>
      </w:r>
      <w:r w:rsidR="004C3ACD" w:rsidRPr="003A4FCD">
        <w:rPr>
          <w:rFonts w:ascii="Arial" w:hAnsi="Arial" w:cs="Arial"/>
          <w:sz w:val="24"/>
          <w:szCs w:val="24"/>
        </w:rPr>
        <w:lastRenderedPageBreak/>
        <w:t>en los que aparecía explícitamente que el requisito para los hombres en cuanto a la estatura era de 1.66 cm; presupuesto plenamente conocido por el señor Narváez Mar</w:t>
      </w:r>
      <w:r w:rsidR="00A118F1" w:rsidRPr="003A4FCD">
        <w:rPr>
          <w:rFonts w:ascii="Arial" w:hAnsi="Arial" w:cs="Arial"/>
          <w:sz w:val="24"/>
          <w:szCs w:val="24"/>
        </w:rPr>
        <w:t>ín y el que no cumple.</w:t>
      </w:r>
    </w:p>
    <w:p w14:paraId="39A092AA" w14:textId="77777777" w:rsidR="004C3ACD" w:rsidRPr="003A4FCD" w:rsidRDefault="004C3ACD" w:rsidP="00537CCC">
      <w:pPr>
        <w:tabs>
          <w:tab w:val="left" w:pos="2738"/>
        </w:tabs>
        <w:spacing w:after="0"/>
        <w:contextualSpacing/>
        <w:jc w:val="both"/>
        <w:rPr>
          <w:rFonts w:ascii="Arial" w:hAnsi="Arial" w:cs="Arial"/>
          <w:sz w:val="24"/>
          <w:szCs w:val="24"/>
        </w:rPr>
      </w:pPr>
    </w:p>
    <w:p w14:paraId="602768AF" w14:textId="77777777" w:rsidR="00785451" w:rsidRPr="003A4FCD" w:rsidRDefault="004C3ACD" w:rsidP="00537CCC">
      <w:pPr>
        <w:tabs>
          <w:tab w:val="left" w:pos="2738"/>
        </w:tabs>
        <w:spacing w:after="0"/>
        <w:contextualSpacing/>
        <w:jc w:val="both"/>
        <w:rPr>
          <w:rFonts w:ascii="Arial" w:hAnsi="Arial" w:cs="Arial"/>
          <w:sz w:val="24"/>
          <w:szCs w:val="24"/>
        </w:rPr>
      </w:pPr>
      <w:r w:rsidRPr="003A4FCD">
        <w:rPr>
          <w:rFonts w:ascii="Arial" w:hAnsi="Arial" w:cs="Arial"/>
          <w:sz w:val="24"/>
          <w:szCs w:val="24"/>
        </w:rPr>
        <w:t xml:space="preserve">Ahora, </w:t>
      </w:r>
      <w:r w:rsidR="00977F93" w:rsidRPr="003A4FCD">
        <w:rPr>
          <w:rFonts w:ascii="Arial" w:hAnsi="Arial" w:cs="Arial"/>
          <w:sz w:val="24"/>
          <w:szCs w:val="24"/>
        </w:rPr>
        <w:t xml:space="preserve">del escrito de tutela se advierte </w:t>
      </w:r>
      <w:r w:rsidRPr="003A4FCD">
        <w:rPr>
          <w:rFonts w:ascii="Arial" w:hAnsi="Arial" w:cs="Arial"/>
          <w:sz w:val="24"/>
          <w:szCs w:val="24"/>
        </w:rPr>
        <w:t xml:space="preserve">que el accionante en ningún momento ha atacado la validez del resultado de </w:t>
      </w:r>
      <w:r w:rsidR="00977F93" w:rsidRPr="003A4FCD">
        <w:rPr>
          <w:rFonts w:ascii="Arial" w:hAnsi="Arial" w:cs="Arial"/>
          <w:sz w:val="24"/>
          <w:szCs w:val="24"/>
        </w:rPr>
        <w:t>la valoración</w:t>
      </w:r>
      <w:r w:rsidRPr="003A4FCD">
        <w:rPr>
          <w:rFonts w:ascii="Arial" w:hAnsi="Arial" w:cs="Arial"/>
          <w:sz w:val="24"/>
          <w:szCs w:val="24"/>
        </w:rPr>
        <w:t xml:space="preserve"> de la estatura, pues el único argumentó que utilizó </w:t>
      </w:r>
      <w:r w:rsidR="00977F93" w:rsidRPr="003A4FCD">
        <w:rPr>
          <w:rFonts w:ascii="Arial" w:hAnsi="Arial" w:cs="Arial"/>
          <w:sz w:val="24"/>
          <w:szCs w:val="24"/>
        </w:rPr>
        <w:t xml:space="preserve">para decir que estaba mal apreciada fue que la respuesta carecía de un soporte técnico científico para la exclusión del concurso, ya que previamente había prestado el servicio militar obligatorio en el </w:t>
      </w:r>
      <w:proofErr w:type="spellStart"/>
      <w:r w:rsidR="00977F93" w:rsidRPr="003A4FCD">
        <w:rPr>
          <w:rFonts w:ascii="Arial" w:hAnsi="Arial" w:cs="Arial"/>
          <w:sz w:val="24"/>
          <w:szCs w:val="24"/>
        </w:rPr>
        <w:t>INPEC</w:t>
      </w:r>
      <w:proofErr w:type="spellEnd"/>
      <w:r w:rsidR="00977F93" w:rsidRPr="003A4FCD">
        <w:rPr>
          <w:rFonts w:ascii="Arial" w:hAnsi="Arial" w:cs="Arial"/>
          <w:sz w:val="24"/>
          <w:szCs w:val="24"/>
        </w:rPr>
        <w:t>, en el que no le exigieron tal requisito</w:t>
      </w:r>
      <w:r w:rsidR="00785451" w:rsidRPr="003A4FCD">
        <w:rPr>
          <w:rFonts w:ascii="Arial" w:hAnsi="Arial" w:cs="Arial"/>
          <w:sz w:val="24"/>
          <w:szCs w:val="24"/>
        </w:rPr>
        <w:t>.</w:t>
      </w:r>
    </w:p>
    <w:p w14:paraId="62E7F51D" w14:textId="77777777" w:rsidR="00785451" w:rsidRPr="003A4FCD" w:rsidRDefault="00785451" w:rsidP="00537CCC">
      <w:pPr>
        <w:tabs>
          <w:tab w:val="left" w:pos="2738"/>
        </w:tabs>
        <w:spacing w:after="0"/>
        <w:contextualSpacing/>
        <w:jc w:val="both"/>
        <w:rPr>
          <w:rFonts w:ascii="Arial" w:hAnsi="Arial" w:cs="Arial"/>
          <w:sz w:val="24"/>
          <w:szCs w:val="24"/>
        </w:rPr>
      </w:pPr>
    </w:p>
    <w:p w14:paraId="77B336D1" w14:textId="77777777" w:rsidR="00B04505" w:rsidRPr="003A4FCD" w:rsidRDefault="00785451" w:rsidP="00537CCC">
      <w:pPr>
        <w:tabs>
          <w:tab w:val="left" w:pos="2738"/>
        </w:tabs>
        <w:spacing w:after="0"/>
        <w:contextualSpacing/>
        <w:jc w:val="both"/>
        <w:rPr>
          <w:rFonts w:ascii="Arial" w:hAnsi="Arial" w:cs="Arial"/>
          <w:sz w:val="24"/>
          <w:szCs w:val="24"/>
        </w:rPr>
      </w:pPr>
      <w:r w:rsidRPr="003A4FCD">
        <w:rPr>
          <w:rFonts w:ascii="Arial" w:hAnsi="Arial" w:cs="Arial"/>
          <w:sz w:val="24"/>
          <w:szCs w:val="24"/>
        </w:rPr>
        <w:t>Frente al punto, la Sala</w:t>
      </w:r>
      <w:r w:rsidR="00764AA4" w:rsidRPr="003A4FCD">
        <w:rPr>
          <w:rFonts w:ascii="Arial" w:hAnsi="Arial" w:cs="Arial"/>
          <w:sz w:val="24"/>
          <w:szCs w:val="24"/>
        </w:rPr>
        <w:t xml:space="preserve"> no</w:t>
      </w:r>
      <w:r w:rsidR="00D0396B" w:rsidRPr="003A4FCD">
        <w:rPr>
          <w:rFonts w:ascii="Arial" w:hAnsi="Arial" w:cs="Arial"/>
          <w:sz w:val="24"/>
          <w:szCs w:val="24"/>
        </w:rPr>
        <w:t xml:space="preserve"> lo compa</w:t>
      </w:r>
      <w:r w:rsidRPr="003A4FCD">
        <w:rPr>
          <w:rFonts w:ascii="Arial" w:hAnsi="Arial" w:cs="Arial"/>
          <w:sz w:val="24"/>
          <w:szCs w:val="24"/>
        </w:rPr>
        <w:t>rte</w:t>
      </w:r>
      <w:r w:rsidR="00764AA4" w:rsidRPr="003A4FCD">
        <w:rPr>
          <w:rFonts w:ascii="Arial" w:hAnsi="Arial" w:cs="Arial"/>
          <w:sz w:val="24"/>
          <w:szCs w:val="24"/>
        </w:rPr>
        <w:t xml:space="preserve">, en tanto que </w:t>
      </w:r>
      <w:r w:rsidRPr="003A4FCD">
        <w:rPr>
          <w:rFonts w:ascii="Arial" w:hAnsi="Arial" w:cs="Arial"/>
          <w:sz w:val="24"/>
          <w:szCs w:val="24"/>
        </w:rPr>
        <w:t>ning</w:t>
      </w:r>
      <w:r w:rsidR="00A118F1" w:rsidRPr="003A4FCD">
        <w:rPr>
          <w:rFonts w:ascii="Arial" w:hAnsi="Arial" w:cs="Arial"/>
          <w:sz w:val="24"/>
          <w:szCs w:val="24"/>
        </w:rPr>
        <w:t>una</w:t>
      </w:r>
      <w:r w:rsidRPr="003A4FCD">
        <w:rPr>
          <w:rFonts w:ascii="Arial" w:hAnsi="Arial" w:cs="Arial"/>
          <w:sz w:val="24"/>
          <w:szCs w:val="24"/>
        </w:rPr>
        <w:t xml:space="preserve"> prueba </w:t>
      </w:r>
      <w:r w:rsidR="00D0396B" w:rsidRPr="003A4FCD">
        <w:rPr>
          <w:rFonts w:ascii="Arial" w:hAnsi="Arial" w:cs="Arial"/>
          <w:sz w:val="24"/>
          <w:szCs w:val="24"/>
        </w:rPr>
        <w:t>a</w:t>
      </w:r>
      <w:r w:rsidRPr="003A4FCD">
        <w:rPr>
          <w:rFonts w:ascii="Arial" w:hAnsi="Arial" w:cs="Arial"/>
          <w:sz w:val="24"/>
          <w:szCs w:val="24"/>
        </w:rPr>
        <w:t xml:space="preserve">llegó para </w:t>
      </w:r>
      <w:r w:rsidR="00A118F1" w:rsidRPr="003A4FCD">
        <w:rPr>
          <w:rFonts w:ascii="Arial" w:hAnsi="Arial" w:cs="Arial"/>
          <w:sz w:val="24"/>
          <w:szCs w:val="24"/>
        </w:rPr>
        <w:t xml:space="preserve">demostrar </w:t>
      </w:r>
      <w:r w:rsidRPr="003A4FCD">
        <w:rPr>
          <w:rFonts w:ascii="Arial" w:hAnsi="Arial" w:cs="Arial"/>
          <w:sz w:val="24"/>
          <w:szCs w:val="24"/>
        </w:rPr>
        <w:t xml:space="preserve">que existió una falta de valoración técnico científica y, muchos </w:t>
      </w:r>
      <w:r w:rsidR="00A118F1" w:rsidRPr="003A4FCD">
        <w:rPr>
          <w:rFonts w:ascii="Arial" w:hAnsi="Arial" w:cs="Arial"/>
          <w:sz w:val="24"/>
          <w:szCs w:val="24"/>
        </w:rPr>
        <w:t xml:space="preserve">menos </w:t>
      </w:r>
      <w:r w:rsidRPr="003A4FCD">
        <w:rPr>
          <w:rFonts w:ascii="Arial" w:hAnsi="Arial" w:cs="Arial"/>
          <w:sz w:val="24"/>
          <w:szCs w:val="24"/>
        </w:rPr>
        <w:t xml:space="preserve">se puede llegar a </w:t>
      </w:r>
      <w:r w:rsidR="00A118F1" w:rsidRPr="003A4FCD">
        <w:rPr>
          <w:rFonts w:ascii="Arial" w:hAnsi="Arial" w:cs="Arial"/>
          <w:sz w:val="24"/>
          <w:szCs w:val="24"/>
        </w:rPr>
        <w:t>esa misma</w:t>
      </w:r>
      <w:r w:rsidRPr="003A4FCD">
        <w:rPr>
          <w:rFonts w:ascii="Arial" w:hAnsi="Arial" w:cs="Arial"/>
          <w:sz w:val="24"/>
          <w:szCs w:val="24"/>
        </w:rPr>
        <w:t xml:space="preserve"> conclusión </w:t>
      </w:r>
      <w:r w:rsidR="00A118F1" w:rsidRPr="003A4FCD">
        <w:rPr>
          <w:rFonts w:ascii="Arial" w:hAnsi="Arial" w:cs="Arial"/>
          <w:sz w:val="24"/>
          <w:szCs w:val="24"/>
        </w:rPr>
        <w:t>por el hecho de</w:t>
      </w:r>
      <w:r w:rsidRPr="003A4FCD">
        <w:rPr>
          <w:rFonts w:ascii="Arial" w:hAnsi="Arial" w:cs="Arial"/>
          <w:sz w:val="24"/>
          <w:szCs w:val="24"/>
        </w:rPr>
        <w:t xml:space="preserve"> haber prestado servicio militar en dicha institución, pues </w:t>
      </w:r>
      <w:r w:rsidR="00764AA4" w:rsidRPr="003A4FCD">
        <w:rPr>
          <w:rFonts w:ascii="Arial" w:hAnsi="Arial" w:cs="Arial"/>
          <w:sz w:val="24"/>
          <w:szCs w:val="24"/>
        </w:rPr>
        <w:t xml:space="preserve">analizada la OPEP No. 74586 de la Convocatoria No. 800 de 2018, se evidencia que como requisitos mínimos </w:t>
      </w:r>
      <w:r w:rsidR="00A118F1" w:rsidRPr="003A4FCD">
        <w:rPr>
          <w:rFonts w:ascii="Arial" w:hAnsi="Arial" w:cs="Arial"/>
          <w:sz w:val="24"/>
          <w:szCs w:val="24"/>
        </w:rPr>
        <w:t>para el cargo era</w:t>
      </w:r>
      <w:r w:rsidR="00764AA4" w:rsidRPr="003A4FCD">
        <w:rPr>
          <w:rFonts w:ascii="Arial" w:hAnsi="Arial" w:cs="Arial"/>
          <w:sz w:val="24"/>
          <w:szCs w:val="24"/>
        </w:rPr>
        <w:t xml:space="preserve"> tener diploma de Bachiller, en cualquier modalidad</w:t>
      </w:r>
      <w:r w:rsidRPr="003A4FCD">
        <w:rPr>
          <w:rFonts w:ascii="Arial" w:hAnsi="Arial" w:cs="Arial"/>
          <w:sz w:val="24"/>
          <w:szCs w:val="24"/>
        </w:rPr>
        <w:t xml:space="preserve">, sin </w:t>
      </w:r>
      <w:r w:rsidR="00843865" w:rsidRPr="003A4FCD">
        <w:rPr>
          <w:rFonts w:ascii="Arial" w:hAnsi="Arial" w:cs="Arial"/>
          <w:sz w:val="24"/>
          <w:szCs w:val="24"/>
        </w:rPr>
        <w:t>necesidad</w:t>
      </w:r>
      <w:r w:rsidRPr="003A4FCD">
        <w:rPr>
          <w:rFonts w:ascii="Arial" w:hAnsi="Arial" w:cs="Arial"/>
          <w:sz w:val="24"/>
          <w:szCs w:val="24"/>
        </w:rPr>
        <w:t xml:space="preserve"> experiencia</w:t>
      </w:r>
      <w:r w:rsidR="00A118F1" w:rsidRPr="003A4FCD">
        <w:rPr>
          <w:rFonts w:ascii="Arial" w:hAnsi="Arial" w:cs="Arial"/>
          <w:sz w:val="24"/>
          <w:szCs w:val="24"/>
        </w:rPr>
        <w:t>; por tanto, no tenía ninguna incidencia para su calificación; máxime que se desconocen las razones por las cuales en la oportunidad que prestó su servicio obligatorio omitieron tal aspecto, como se itera, carece de prueba el expediente para llegar a esa determinación.</w:t>
      </w:r>
    </w:p>
    <w:p w14:paraId="3D07BB5F" w14:textId="71B435F4" w:rsidR="7738816D" w:rsidRPr="003A4FCD" w:rsidRDefault="7738816D" w:rsidP="00537CCC">
      <w:pPr>
        <w:spacing w:after="0"/>
        <w:jc w:val="both"/>
        <w:rPr>
          <w:rFonts w:ascii="Arial" w:hAnsi="Arial" w:cs="Arial"/>
          <w:sz w:val="24"/>
          <w:szCs w:val="24"/>
        </w:rPr>
      </w:pPr>
    </w:p>
    <w:p w14:paraId="21426353" w14:textId="3354E35E" w:rsidR="7E8B0B4C" w:rsidRPr="003A4FCD" w:rsidRDefault="7E8B0B4C" w:rsidP="00537CCC">
      <w:pPr>
        <w:spacing w:after="0"/>
        <w:jc w:val="both"/>
        <w:rPr>
          <w:rFonts w:ascii="Arial" w:hAnsi="Arial" w:cs="Arial"/>
          <w:sz w:val="24"/>
          <w:szCs w:val="24"/>
        </w:rPr>
      </w:pPr>
      <w:r w:rsidRPr="003A4FCD">
        <w:rPr>
          <w:rFonts w:ascii="Arial" w:hAnsi="Arial" w:cs="Arial"/>
          <w:sz w:val="24"/>
          <w:szCs w:val="24"/>
        </w:rPr>
        <w:t xml:space="preserve">En ese orden de ideas, había lugar a negar el amparo pretendido como lo señaló el </w:t>
      </w:r>
      <w:r w:rsidRPr="003A4FCD">
        <w:rPr>
          <w:rFonts w:ascii="Arial" w:hAnsi="Arial" w:cs="Arial"/>
          <w:i/>
          <w:iCs/>
          <w:sz w:val="24"/>
          <w:szCs w:val="24"/>
        </w:rPr>
        <w:t>a quo</w:t>
      </w:r>
      <w:r w:rsidRPr="003A4FCD">
        <w:rPr>
          <w:rFonts w:ascii="Arial" w:hAnsi="Arial" w:cs="Arial"/>
          <w:sz w:val="24"/>
          <w:szCs w:val="24"/>
        </w:rPr>
        <w:t>, pero no por improcedente</w:t>
      </w:r>
      <w:r w:rsidR="7D1B98BB" w:rsidRPr="003A4FCD">
        <w:rPr>
          <w:rFonts w:ascii="Arial" w:hAnsi="Arial" w:cs="Arial"/>
          <w:sz w:val="24"/>
          <w:szCs w:val="24"/>
        </w:rPr>
        <w:t xml:space="preserve"> como lo indicó en el numeral 1° de la sentencia</w:t>
      </w:r>
      <w:r w:rsidR="1F25C6C1" w:rsidRPr="003A4FCD">
        <w:rPr>
          <w:rFonts w:ascii="Arial" w:hAnsi="Arial" w:cs="Arial"/>
          <w:sz w:val="24"/>
          <w:szCs w:val="24"/>
        </w:rPr>
        <w:t>, por lo que ha</w:t>
      </w:r>
      <w:r w:rsidR="399E4A1E" w:rsidRPr="003A4FCD">
        <w:rPr>
          <w:rFonts w:ascii="Arial" w:hAnsi="Arial" w:cs="Arial"/>
          <w:sz w:val="24"/>
          <w:szCs w:val="24"/>
        </w:rPr>
        <w:t>y</w:t>
      </w:r>
      <w:r w:rsidR="1F25C6C1" w:rsidRPr="003A4FCD">
        <w:rPr>
          <w:rFonts w:ascii="Arial" w:hAnsi="Arial" w:cs="Arial"/>
          <w:sz w:val="24"/>
          <w:szCs w:val="24"/>
        </w:rPr>
        <w:t xml:space="preserve"> lugar a modificar este ordinal</w:t>
      </w:r>
      <w:r w:rsidR="458B2345" w:rsidRPr="003A4FCD">
        <w:rPr>
          <w:rFonts w:ascii="Arial" w:hAnsi="Arial" w:cs="Arial"/>
          <w:sz w:val="24"/>
          <w:szCs w:val="24"/>
        </w:rPr>
        <w:t>, para excluir la razón de la negativa “improcedente”.</w:t>
      </w:r>
    </w:p>
    <w:p w14:paraId="314AF599" w14:textId="77777777" w:rsidR="00CA4A61" w:rsidRPr="003A4FCD" w:rsidRDefault="00CA4A61" w:rsidP="00537CCC">
      <w:pPr>
        <w:tabs>
          <w:tab w:val="left" w:pos="2738"/>
        </w:tabs>
        <w:spacing w:after="0"/>
        <w:contextualSpacing/>
        <w:jc w:val="both"/>
        <w:rPr>
          <w:rFonts w:ascii="Arial" w:hAnsi="Arial" w:cs="Arial"/>
          <w:sz w:val="24"/>
          <w:szCs w:val="24"/>
        </w:rPr>
      </w:pPr>
    </w:p>
    <w:p w14:paraId="23BCCA39" w14:textId="77777777" w:rsidR="00CA4A61" w:rsidRPr="003A4FCD" w:rsidRDefault="00CA4A61" w:rsidP="00537CCC">
      <w:pPr>
        <w:tabs>
          <w:tab w:val="left" w:pos="2738"/>
        </w:tabs>
        <w:spacing w:after="0"/>
        <w:contextualSpacing/>
        <w:jc w:val="both"/>
        <w:rPr>
          <w:rFonts w:ascii="Arial" w:hAnsi="Arial" w:cs="Arial"/>
          <w:sz w:val="24"/>
          <w:szCs w:val="24"/>
        </w:rPr>
      </w:pPr>
      <w:r w:rsidRPr="003A4FCD">
        <w:rPr>
          <w:rFonts w:ascii="Arial" w:hAnsi="Arial" w:cs="Arial"/>
          <w:sz w:val="24"/>
          <w:szCs w:val="24"/>
        </w:rPr>
        <w:t xml:space="preserve">Por último, tampoco hay lugar a verificar si la respuesta emitida por la </w:t>
      </w:r>
      <w:proofErr w:type="spellStart"/>
      <w:r w:rsidRPr="003A4FCD">
        <w:rPr>
          <w:rFonts w:ascii="Arial" w:hAnsi="Arial" w:cs="Arial"/>
          <w:sz w:val="24"/>
          <w:szCs w:val="24"/>
        </w:rPr>
        <w:t>CNSC</w:t>
      </w:r>
      <w:proofErr w:type="spellEnd"/>
      <w:r w:rsidRPr="003A4FCD">
        <w:rPr>
          <w:rFonts w:ascii="Arial" w:hAnsi="Arial" w:cs="Arial"/>
          <w:sz w:val="24"/>
          <w:szCs w:val="24"/>
        </w:rPr>
        <w:t xml:space="preserve"> en el oficio de 10/12/2019 fue de fondo, en tanto, el actor no aportó el derecho de petición que presentó y así poder verificar tal aseveración.</w:t>
      </w:r>
    </w:p>
    <w:p w14:paraId="1CA6A5CE" w14:textId="77777777" w:rsidR="00CA4A61" w:rsidRPr="003A4FCD" w:rsidRDefault="00CA4A61" w:rsidP="00537CCC">
      <w:pPr>
        <w:ind w:left="2832" w:right="51" w:firstLine="708"/>
        <w:rPr>
          <w:rFonts w:ascii="Arial" w:hAnsi="Arial" w:cs="Arial"/>
          <w:b/>
          <w:sz w:val="24"/>
          <w:szCs w:val="24"/>
          <w:lang w:val="es-ES"/>
        </w:rPr>
      </w:pPr>
    </w:p>
    <w:p w14:paraId="4033930C" w14:textId="77777777" w:rsidR="00EA431B" w:rsidRPr="003A4FCD" w:rsidRDefault="00EA431B" w:rsidP="00537CCC">
      <w:pPr>
        <w:spacing w:after="0"/>
        <w:ind w:left="2832" w:right="51" w:firstLine="708"/>
        <w:rPr>
          <w:rFonts w:ascii="Arial" w:hAnsi="Arial" w:cs="Arial"/>
          <w:b/>
          <w:sz w:val="24"/>
          <w:szCs w:val="24"/>
          <w:lang w:val="es-ES"/>
        </w:rPr>
      </w:pPr>
      <w:r w:rsidRPr="003A4FCD">
        <w:rPr>
          <w:rFonts w:ascii="Arial" w:hAnsi="Arial" w:cs="Arial"/>
          <w:b/>
          <w:sz w:val="24"/>
          <w:szCs w:val="24"/>
          <w:lang w:val="es-ES"/>
        </w:rPr>
        <w:t>CONCLUSIÓN</w:t>
      </w:r>
    </w:p>
    <w:p w14:paraId="340B1156" w14:textId="77777777" w:rsidR="00537CCC" w:rsidRPr="003A4FCD" w:rsidRDefault="00537CCC" w:rsidP="00537CCC">
      <w:pPr>
        <w:spacing w:after="0"/>
        <w:ind w:right="51"/>
        <w:jc w:val="both"/>
        <w:rPr>
          <w:rFonts w:ascii="Arial" w:hAnsi="Arial" w:cs="Arial"/>
          <w:sz w:val="24"/>
          <w:szCs w:val="24"/>
        </w:rPr>
      </w:pPr>
    </w:p>
    <w:p w14:paraId="159D0A94" w14:textId="49651F12" w:rsidR="00EA431B" w:rsidRPr="003A4FCD" w:rsidRDefault="00EA431B" w:rsidP="00537CCC">
      <w:pPr>
        <w:spacing w:after="0"/>
        <w:ind w:right="51"/>
        <w:jc w:val="both"/>
        <w:rPr>
          <w:rFonts w:ascii="Arial" w:hAnsi="Arial" w:cs="Arial"/>
          <w:sz w:val="24"/>
          <w:szCs w:val="24"/>
        </w:rPr>
      </w:pPr>
      <w:r w:rsidRPr="003A4FCD">
        <w:rPr>
          <w:rFonts w:ascii="Arial" w:hAnsi="Arial" w:cs="Arial"/>
          <w:sz w:val="24"/>
          <w:szCs w:val="24"/>
        </w:rPr>
        <w:t xml:space="preserve">A tono con lo expuesto, se </w:t>
      </w:r>
      <w:r w:rsidR="2EE333E3" w:rsidRPr="003A4FCD">
        <w:rPr>
          <w:rFonts w:ascii="Arial" w:hAnsi="Arial" w:cs="Arial"/>
          <w:sz w:val="24"/>
          <w:szCs w:val="24"/>
        </w:rPr>
        <w:t>modificar</w:t>
      </w:r>
      <w:r w:rsidR="21939E76" w:rsidRPr="003A4FCD">
        <w:rPr>
          <w:rFonts w:ascii="Arial" w:hAnsi="Arial" w:cs="Arial"/>
          <w:sz w:val="24"/>
          <w:szCs w:val="24"/>
        </w:rPr>
        <w:t>á</w:t>
      </w:r>
      <w:r w:rsidR="2EE333E3" w:rsidRPr="003A4FCD">
        <w:rPr>
          <w:rFonts w:ascii="Arial" w:hAnsi="Arial" w:cs="Arial"/>
          <w:sz w:val="24"/>
          <w:szCs w:val="24"/>
        </w:rPr>
        <w:t xml:space="preserve"> el numeral 1° de la sentencia</w:t>
      </w:r>
      <w:r w:rsidR="7E34DE69" w:rsidRPr="003A4FCD">
        <w:rPr>
          <w:rFonts w:ascii="Arial" w:hAnsi="Arial" w:cs="Arial"/>
          <w:sz w:val="24"/>
          <w:szCs w:val="24"/>
        </w:rPr>
        <w:t>,</w:t>
      </w:r>
      <w:r w:rsidR="00CA4A61" w:rsidRPr="003A4FCD">
        <w:rPr>
          <w:rFonts w:ascii="Arial" w:hAnsi="Arial" w:cs="Arial"/>
          <w:sz w:val="24"/>
          <w:szCs w:val="24"/>
        </w:rPr>
        <w:t xml:space="preserve"> </w:t>
      </w:r>
      <w:r w:rsidR="79159267" w:rsidRPr="003A4FCD">
        <w:rPr>
          <w:rFonts w:ascii="Arial" w:hAnsi="Arial" w:cs="Arial"/>
          <w:sz w:val="24"/>
          <w:szCs w:val="24"/>
        </w:rPr>
        <w:t>para excluir la razón de la negativa “improcedente”</w:t>
      </w:r>
      <w:r w:rsidR="00CA4A61" w:rsidRPr="003A4FCD">
        <w:rPr>
          <w:rFonts w:ascii="Arial" w:hAnsi="Arial" w:cs="Arial"/>
          <w:sz w:val="24"/>
          <w:szCs w:val="24"/>
        </w:rPr>
        <w:t>.</w:t>
      </w:r>
    </w:p>
    <w:p w14:paraId="665F769B" w14:textId="77777777" w:rsidR="00537CCC" w:rsidRPr="003A4FCD" w:rsidRDefault="00537CCC" w:rsidP="00537CCC">
      <w:pPr>
        <w:spacing w:after="0"/>
        <w:ind w:right="51"/>
        <w:jc w:val="both"/>
        <w:rPr>
          <w:rFonts w:ascii="Arial" w:hAnsi="Arial" w:cs="Arial"/>
          <w:sz w:val="24"/>
          <w:szCs w:val="24"/>
        </w:rPr>
      </w:pPr>
    </w:p>
    <w:p w14:paraId="44AB93BA" w14:textId="77777777" w:rsidR="00EA431B" w:rsidRPr="003A4FCD" w:rsidRDefault="00EA431B" w:rsidP="00537CCC">
      <w:pPr>
        <w:tabs>
          <w:tab w:val="left" w:pos="-3220"/>
        </w:tabs>
        <w:contextualSpacing/>
        <w:jc w:val="center"/>
        <w:rPr>
          <w:rFonts w:ascii="Arial" w:hAnsi="Arial" w:cs="Arial"/>
          <w:b/>
          <w:bCs/>
          <w:sz w:val="24"/>
          <w:szCs w:val="24"/>
          <w:lang w:val="es-ES"/>
        </w:rPr>
      </w:pPr>
      <w:r w:rsidRPr="003A4FCD">
        <w:rPr>
          <w:rFonts w:ascii="Arial" w:hAnsi="Arial" w:cs="Arial"/>
          <w:b/>
          <w:bCs/>
          <w:sz w:val="24"/>
          <w:szCs w:val="24"/>
          <w:lang w:val="es-ES"/>
        </w:rPr>
        <w:t>DECISIÓN</w:t>
      </w:r>
    </w:p>
    <w:p w14:paraId="054F16BF" w14:textId="77777777" w:rsidR="00EA431B" w:rsidRPr="003A4FCD" w:rsidRDefault="00EA431B" w:rsidP="00537CCC">
      <w:pPr>
        <w:tabs>
          <w:tab w:val="left" w:pos="-3220"/>
        </w:tabs>
        <w:spacing w:after="0"/>
        <w:contextualSpacing/>
        <w:jc w:val="both"/>
        <w:rPr>
          <w:rFonts w:ascii="Arial" w:hAnsi="Arial" w:cs="Arial"/>
          <w:sz w:val="24"/>
          <w:szCs w:val="24"/>
        </w:rPr>
      </w:pPr>
    </w:p>
    <w:p w14:paraId="46285E80" w14:textId="77777777" w:rsidR="00EA431B" w:rsidRPr="003A4FCD" w:rsidRDefault="00EA431B" w:rsidP="00537CCC">
      <w:pPr>
        <w:tabs>
          <w:tab w:val="left" w:pos="-3220"/>
        </w:tabs>
        <w:spacing w:after="0"/>
        <w:contextualSpacing/>
        <w:jc w:val="both"/>
        <w:rPr>
          <w:rFonts w:ascii="Arial" w:hAnsi="Arial" w:cs="Arial"/>
          <w:sz w:val="24"/>
          <w:szCs w:val="24"/>
        </w:rPr>
      </w:pPr>
      <w:r w:rsidRPr="003A4FCD">
        <w:rPr>
          <w:rFonts w:ascii="Arial" w:hAnsi="Arial" w:cs="Arial"/>
          <w:sz w:val="24"/>
          <w:szCs w:val="24"/>
        </w:rPr>
        <w:t xml:space="preserve">En mérito de lo expuesto, el </w:t>
      </w:r>
      <w:r w:rsidRPr="003A4FCD">
        <w:rPr>
          <w:rFonts w:ascii="Arial" w:hAnsi="Arial" w:cs="Arial"/>
          <w:b/>
          <w:sz w:val="24"/>
          <w:szCs w:val="24"/>
        </w:rPr>
        <w:t>Tribunal Superior del Distrito Judicial de Pereira, Risaralda - Sala Segunda de Decisión</w:t>
      </w:r>
      <w:r w:rsidRPr="003A4FCD">
        <w:rPr>
          <w:rFonts w:ascii="Arial" w:hAnsi="Arial" w:cs="Arial"/>
          <w:sz w:val="24"/>
          <w:szCs w:val="24"/>
        </w:rPr>
        <w:t>, administrando justicia en nombre del Pueblo y por autoridad de la Constitución,</w:t>
      </w:r>
    </w:p>
    <w:p w14:paraId="76C886D1" w14:textId="77777777" w:rsidR="00537CCC" w:rsidRPr="003A4FCD" w:rsidRDefault="00537CCC" w:rsidP="00537CCC">
      <w:pPr>
        <w:tabs>
          <w:tab w:val="left" w:pos="-3220"/>
        </w:tabs>
        <w:spacing w:after="0"/>
        <w:contextualSpacing/>
        <w:jc w:val="both"/>
        <w:rPr>
          <w:rFonts w:ascii="Arial" w:hAnsi="Arial" w:cs="Arial"/>
          <w:sz w:val="24"/>
          <w:szCs w:val="24"/>
        </w:rPr>
      </w:pPr>
    </w:p>
    <w:p w14:paraId="15BE286C" w14:textId="77777777" w:rsidR="00EA431B" w:rsidRPr="003A4FCD" w:rsidRDefault="00EA431B" w:rsidP="00537CCC">
      <w:pPr>
        <w:keepNext/>
        <w:spacing w:after="0"/>
        <w:contextualSpacing/>
        <w:jc w:val="center"/>
        <w:rPr>
          <w:rFonts w:ascii="Arial" w:hAnsi="Arial" w:cs="Arial"/>
          <w:b/>
          <w:sz w:val="24"/>
          <w:szCs w:val="24"/>
        </w:rPr>
      </w:pPr>
      <w:r w:rsidRPr="003A4FCD">
        <w:rPr>
          <w:rFonts w:ascii="Arial" w:hAnsi="Arial" w:cs="Arial"/>
          <w:b/>
          <w:sz w:val="24"/>
          <w:szCs w:val="24"/>
        </w:rPr>
        <w:t>R E S U E L V E</w:t>
      </w:r>
    </w:p>
    <w:p w14:paraId="3B217B7F" w14:textId="77777777" w:rsidR="00EA431B" w:rsidRPr="003A4FCD" w:rsidRDefault="00EA431B" w:rsidP="00537CCC">
      <w:pPr>
        <w:pStyle w:val="Textoindependiente"/>
        <w:spacing w:line="276" w:lineRule="auto"/>
        <w:contextualSpacing/>
        <w:rPr>
          <w:rFonts w:ascii="Arial" w:hAnsi="Arial" w:cs="Arial"/>
          <w:b/>
          <w:sz w:val="24"/>
          <w:szCs w:val="24"/>
          <w:u w:val="single"/>
        </w:rPr>
      </w:pPr>
    </w:p>
    <w:p w14:paraId="0E8B7CD3" w14:textId="64E1BB6E" w:rsidR="00EA431B" w:rsidRPr="003A4FCD" w:rsidRDefault="00EA431B" w:rsidP="00537CCC">
      <w:pPr>
        <w:spacing w:after="0"/>
        <w:contextualSpacing/>
        <w:jc w:val="both"/>
        <w:rPr>
          <w:rFonts w:ascii="Arial" w:hAnsi="Arial" w:cs="Arial"/>
          <w:color w:val="000000"/>
          <w:sz w:val="24"/>
          <w:szCs w:val="24"/>
          <w:lang w:val="es-ES" w:eastAsia="es-ES"/>
        </w:rPr>
      </w:pPr>
      <w:r w:rsidRPr="003A4FCD">
        <w:rPr>
          <w:rFonts w:ascii="Arial" w:hAnsi="Arial" w:cs="Arial"/>
          <w:b/>
          <w:bCs/>
          <w:sz w:val="24"/>
          <w:szCs w:val="24"/>
          <w:u w:val="single"/>
          <w:lang w:val="es-ES" w:eastAsia="es-ES"/>
        </w:rPr>
        <w:t>PRIMERO:</w:t>
      </w:r>
      <w:r w:rsidRPr="003A4FCD">
        <w:rPr>
          <w:rFonts w:ascii="Arial" w:hAnsi="Arial" w:cs="Arial"/>
          <w:b/>
          <w:bCs/>
          <w:sz w:val="24"/>
          <w:szCs w:val="24"/>
          <w:lang w:val="es-ES" w:eastAsia="es-ES"/>
        </w:rPr>
        <w:t xml:space="preserve"> </w:t>
      </w:r>
      <w:r w:rsidR="002B607E" w:rsidRPr="003A4FCD">
        <w:rPr>
          <w:rFonts w:ascii="Arial" w:hAnsi="Arial" w:cs="Arial"/>
          <w:b/>
          <w:bCs/>
          <w:sz w:val="24"/>
          <w:szCs w:val="24"/>
          <w:lang w:val="es-ES" w:eastAsia="es-ES"/>
        </w:rPr>
        <w:t xml:space="preserve">MODIFICAR </w:t>
      </w:r>
      <w:r w:rsidR="002B607E" w:rsidRPr="003A4FCD">
        <w:rPr>
          <w:rFonts w:ascii="Arial" w:hAnsi="Arial" w:cs="Arial"/>
          <w:sz w:val="24"/>
          <w:szCs w:val="24"/>
          <w:lang w:val="es-ES" w:eastAsia="es-ES"/>
        </w:rPr>
        <w:t>el numeral 1° de</w:t>
      </w:r>
      <w:r w:rsidRPr="003A4FCD">
        <w:rPr>
          <w:rFonts w:ascii="Arial" w:hAnsi="Arial" w:cs="Arial"/>
          <w:sz w:val="24"/>
          <w:szCs w:val="24"/>
          <w:lang w:val="es-ES" w:eastAsia="es-ES"/>
        </w:rPr>
        <w:t xml:space="preserve"> la sentencia </w:t>
      </w:r>
      <w:r w:rsidR="00CA4A61" w:rsidRPr="003A4FCD">
        <w:rPr>
          <w:rFonts w:ascii="Arial" w:hAnsi="Arial" w:cs="Arial"/>
          <w:sz w:val="24"/>
          <w:szCs w:val="24"/>
          <w:lang w:val="es-ES" w:eastAsia="es-ES"/>
        </w:rPr>
        <w:t>d</w:t>
      </w:r>
      <w:r w:rsidRPr="003A4FCD">
        <w:rPr>
          <w:rFonts w:ascii="Arial" w:hAnsi="Arial" w:cs="Arial"/>
          <w:sz w:val="24"/>
          <w:szCs w:val="24"/>
          <w:lang w:val="es-ES" w:eastAsia="es-ES"/>
        </w:rPr>
        <w:t xml:space="preserve">el </w:t>
      </w:r>
      <w:r w:rsidR="00CA4A61" w:rsidRPr="003A4FCD">
        <w:rPr>
          <w:rFonts w:ascii="Arial" w:hAnsi="Arial" w:cs="Arial"/>
          <w:color w:val="000000" w:themeColor="text1"/>
          <w:sz w:val="24"/>
          <w:szCs w:val="24"/>
        </w:rPr>
        <w:t xml:space="preserve">16/03/2020 proferida por el Juzgado Laboral del Circuito de Dosquebradas, Risaralda, dentro de la acción constitucional instaurada por </w:t>
      </w:r>
      <w:proofErr w:type="spellStart"/>
      <w:r w:rsidR="00CA4A61" w:rsidRPr="003A4FCD">
        <w:rPr>
          <w:rFonts w:ascii="Arial" w:hAnsi="Arial" w:cs="Arial"/>
          <w:b/>
          <w:bCs/>
          <w:color w:val="000000" w:themeColor="text1"/>
          <w:sz w:val="24"/>
          <w:szCs w:val="24"/>
        </w:rPr>
        <w:t>Jhonier</w:t>
      </w:r>
      <w:proofErr w:type="spellEnd"/>
      <w:r w:rsidR="00CA4A61" w:rsidRPr="003A4FCD">
        <w:rPr>
          <w:rFonts w:ascii="Arial" w:hAnsi="Arial" w:cs="Arial"/>
          <w:b/>
          <w:bCs/>
          <w:color w:val="000000" w:themeColor="text1"/>
          <w:sz w:val="24"/>
          <w:szCs w:val="24"/>
        </w:rPr>
        <w:t xml:space="preserve"> </w:t>
      </w:r>
      <w:proofErr w:type="spellStart"/>
      <w:r w:rsidR="00CA4A61" w:rsidRPr="003A4FCD">
        <w:rPr>
          <w:rFonts w:ascii="Arial" w:hAnsi="Arial" w:cs="Arial"/>
          <w:b/>
          <w:bCs/>
          <w:color w:val="000000" w:themeColor="text1"/>
          <w:sz w:val="24"/>
          <w:szCs w:val="24"/>
        </w:rPr>
        <w:t>Esneider</w:t>
      </w:r>
      <w:proofErr w:type="spellEnd"/>
      <w:r w:rsidR="00CA4A61" w:rsidRPr="003A4FCD">
        <w:rPr>
          <w:rFonts w:ascii="Arial" w:hAnsi="Arial" w:cs="Arial"/>
          <w:b/>
          <w:bCs/>
          <w:color w:val="000000" w:themeColor="text1"/>
          <w:sz w:val="24"/>
          <w:szCs w:val="24"/>
        </w:rPr>
        <w:t xml:space="preserve"> Narváez Marín</w:t>
      </w:r>
      <w:r w:rsidR="00CA4A61" w:rsidRPr="003A4FCD">
        <w:rPr>
          <w:rFonts w:ascii="Arial" w:hAnsi="Arial" w:cs="Arial"/>
          <w:color w:val="000000" w:themeColor="text1"/>
          <w:sz w:val="24"/>
          <w:szCs w:val="24"/>
        </w:rPr>
        <w:t xml:space="preserve">, identificado con la cédula de ciudadanía No. 1.004.670.867 contra la Comisión Nacional del Servicio </w:t>
      </w:r>
      <w:r w:rsidR="00CA4A61" w:rsidRPr="003A4FCD">
        <w:rPr>
          <w:rFonts w:ascii="Arial" w:hAnsi="Arial" w:cs="Arial"/>
          <w:color w:val="000000" w:themeColor="text1"/>
          <w:sz w:val="24"/>
          <w:szCs w:val="24"/>
        </w:rPr>
        <w:lastRenderedPageBreak/>
        <w:t xml:space="preserve">Civil – </w:t>
      </w:r>
      <w:proofErr w:type="spellStart"/>
      <w:r w:rsidR="00CA4A61" w:rsidRPr="003A4FCD">
        <w:rPr>
          <w:rFonts w:ascii="Arial" w:hAnsi="Arial" w:cs="Arial"/>
          <w:color w:val="000000" w:themeColor="text1"/>
          <w:sz w:val="24"/>
          <w:szCs w:val="24"/>
        </w:rPr>
        <w:t>CNSC</w:t>
      </w:r>
      <w:proofErr w:type="spellEnd"/>
      <w:r w:rsidR="00CA4A61" w:rsidRPr="003A4FCD">
        <w:rPr>
          <w:rFonts w:ascii="Arial" w:hAnsi="Arial" w:cs="Arial"/>
          <w:color w:val="000000" w:themeColor="text1"/>
          <w:sz w:val="24"/>
          <w:szCs w:val="24"/>
        </w:rPr>
        <w:t xml:space="preserve">; trámite al que se vinculó el Instituto Nacional Penitenciario y Carcelario  - </w:t>
      </w:r>
      <w:proofErr w:type="spellStart"/>
      <w:r w:rsidR="00CA4A61" w:rsidRPr="003A4FCD">
        <w:rPr>
          <w:rFonts w:ascii="Arial" w:hAnsi="Arial" w:cs="Arial"/>
          <w:color w:val="000000" w:themeColor="text1"/>
          <w:sz w:val="24"/>
          <w:szCs w:val="24"/>
        </w:rPr>
        <w:t>INPEC</w:t>
      </w:r>
      <w:proofErr w:type="spellEnd"/>
      <w:r w:rsidR="00CA4A61" w:rsidRPr="003A4FCD">
        <w:rPr>
          <w:rFonts w:ascii="Arial" w:hAnsi="Arial" w:cs="Arial"/>
          <w:color w:val="000000" w:themeColor="text1"/>
          <w:sz w:val="24"/>
          <w:szCs w:val="24"/>
        </w:rPr>
        <w:t>-</w:t>
      </w:r>
      <w:r w:rsidR="5A0AA7D4" w:rsidRPr="003A4FCD">
        <w:rPr>
          <w:rFonts w:ascii="Arial" w:hAnsi="Arial" w:cs="Arial"/>
          <w:color w:val="000000" w:themeColor="text1"/>
          <w:sz w:val="24"/>
          <w:szCs w:val="24"/>
        </w:rPr>
        <w:t>, el que para mayor comprensión quedará así:</w:t>
      </w:r>
    </w:p>
    <w:p w14:paraId="02F06017" w14:textId="0F3DF92A" w:rsidR="2E37284F" w:rsidRPr="003A4FCD" w:rsidRDefault="2E37284F" w:rsidP="00537CCC">
      <w:pPr>
        <w:spacing w:after="0"/>
        <w:jc w:val="both"/>
        <w:rPr>
          <w:rFonts w:ascii="Arial" w:hAnsi="Arial" w:cs="Arial"/>
          <w:color w:val="000000" w:themeColor="text1"/>
          <w:sz w:val="24"/>
          <w:szCs w:val="24"/>
          <w:u w:val="single"/>
        </w:rPr>
      </w:pPr>
    </w:p>
    <w:p w14:paraId="2791FE7D" w14:textId="20F9A3C5" w:rsidR="5A0AA7D4" w:rsidRPr="003A4FCD" w:rsidRDefault="5A0AA7D4" w:rsidP="00537CCC">
      <w:pPr>
        <w:spacing w:after="0"/>
        <w:ind w:firstLine="708"/>
        <w:jc w:val="both"/>
        <w:rPr>
          <w:rFonts w:ascii="Arial" w:hAnsi="Arial" w:cs="Arial"/>
          <w:i/>
          <w:iCs/>
          <w:color w:val="000000" w:themeColor="text1"/>
          <w:sz w:val="24"/>
          <w:szCs w:val="24"/>
          <w:u w:val="single"/>
        </w:rPr>
      </w:pPr>
      <w:r w:rsidRPr="003A4FCD">
        <w:rPr>
          <w:rFonts w:ascii="Arial" w:hAnsi="Arial" w:cs="Arial"/>
          <w:i/>
          <w:iCs/>
          <w:color w:val="000000" w:themeColor="text1"/>
          <w:sz w:val="24"/>
          <w:szCs w:val="24"/>
          <w:u w:val="single"/>
        </w:rPr>
        <w:t>“</w:t>
      </w:r>
      <w:r w:rsidR="066DF896" w:rsidRPr="003A4FCD">
        <w:rPr>
          <w:rFonts w:ascii="Arial" w:hAnsi="Arial" w:cs="Arial"/>
          <w:i/>
          <w:iCs/>
          <w:color w:val="000000" w:themeColor="text1"/>
          <w:sz w:val="24"/>
          <w:szCs w:val="24"/>
        </w:rPr>
        <w:t xml:space="preserve">PRIMERO: NEGAR la tutela instaurada por el señor </w:t>
      </w:r>
      <w:proofErr w:type="spellStart"/>
      <w:r w:rsidR="066DF896" w:rsidRPr="003A4FCD">
        <w:rPr>
          <w:rFonts w:ascii="Arial" w:hAnsi="Arial" w:cs="Arial"/>
          <w:i/>
          <w:iCs/>
          <w:color w:val="000000" w:themeColor="text1"/>
          <w:sz w:val="24"/>
          <w:szCs w:val="24"/>
        </w:rPr>
        <w:t>JHONIER</w:t>
      </w:r>
      <w:proofErr w:type="spellEnd"/>
      <w:r w:rsidR="066DF896" w:rsidRPr="003A4FCD">
        <w:rPr>
          <w:rFonts w:ascii="Arial" w:hAnsi="Arial" w:cs="Arial"/>
          <w:i/>
          <w:iCs/>
          <w:color w:val="000000" w:themeColor="text1"/>
          <w:sz w:val="24"/>
          <w:szCs w:val="24"/>
        </w:rPr>
        <w:t xml:space="preserve"> </w:t>
      </w:r>
      <w:proofErr w:type="spellStart"/>
      <w:r w:rsidR="066DF896" w:rsidRPr="003A4FCD">
        <w:rPr>
          <w:rFonts w:ascii="Arial" w:hAnsi="Arial" w:cs="Arial"/>
          <w:i/>
          <w:iCs/>
          <w:color w:val="000000" w:themeColor="text1"/>
          <w:sz w:val="24"/>
          <w:szCs w:val="24"/>
        </w:rPr>
        <w:t>ESNEIDER</w:t>
      </w:r>
      <w:proofErr w:type="spellEnd"/>
      <w:r w:rsidR="066DF896" w:rsidRPr="003A4FCD">
        <w:rPr>
          <w:rFonts w:ascii="Arial" w:hAnsi="Arial" w:cs="Arial"/>
          <w:i/>
          <w:iCs/>
          <w:color w:val="000000" w:themeColor="text1"/>
          <w:sz w:val="24"/>
          <w:szCs w:val="24"/>
        </w:rPr>
        <w:t xml:space="preserve"> NARVÁEZ MARÍN, contra la Comisión Nacional del Servicio Civil – </w:t>
      </w:r>
      <w:proofErr w:type="spellStart"/>
      <w:r w:rsidR="066DF896" w:rsidRPr="003A4FCD">
        <w:rPr>
          <w:rFonts w:ascii="Arial" w:hAnsi="Arial" w:cs="Arial"/>
          <w:i/>
          <w:iCs/>
          <w:color w:val="000000" w:themeColor="text1"/>
          <w:sz w:val="24"/>
          <w:szCs w:val="24"/>
        </w:rPr>
        <w:t>CNSC</w:t>
      </w:r>
      <w:proofErr w:type="spellEnd"/>
      <w:r w:rsidR="066DF896" w:rsidRPr="003A4FCD">
        <w:rPr>
          <w:rFonts w:ascii="Arial" w:hAnsi="Arial" w:cs="Arial"/>
          <w:i/>
          <w:iCs/>
          <w:color w:val="000000" w:themeColor="text1"/>
          <w:sz w:val="24"/>
          <w:szCs w:val="24"/>
        </w:rPr>
        <w:t xml:space="preserve"> y el </w:t>
      </w:r>
      <w:proofErr w:type="spellStart"/>
      <w:r w:rsidR="066DF896" w:rsidRPr="003A4FCD">
        <w:rPr>
          <w:rFonts w:ascii="Arial" w:hAnsi="Arial" w:cs="Arial"/>
          <w:i/>
          <w:iCs/>
          <w:color w:val="000000" w:themeColor="text1"/>
          <w:sz w:val="24"/>
          <w:szCs w:val="24"/>
        </w:rPr>
        <w:t>INPEC</w:t>
      </w:r>
      <w:proofErr w:type="spellEnd"/>
      <w:r w:rsidR="066DF896" w:rsidRPr="003A4FCD">
        <w:rPr>
          <w:rFonts w:ascii="Arial" w:hAnsi="Arial" w:cs="Arial"/>
          <w:i/>
          <w:iCs/>
          <w:color w:val="000000" w:themeColor="text1"/>
          <w:sz w:val="24"/>
          <w:szCs w:val="24"/>
        </w:rPr>
        <w:t>, de conformidad con las razones expuestas en la parte motiva del presente proveído”.</w:t>
      </w:r>
    </w:p>
    <w:p w14:paraId="18405B49" w14:textId="77777777" w:rsidR="00EA431B" w:rsidRPr="003A4FCD" w:rsidRDefault="00EA431B" w:rsidP="00537CCC">
      <w:pPr>
        <w:pStyle w:val="Sinespaciado"/>
        <w:spacing w:line="276" w:lineRule="auto"/>
        <w:rPr>
          <w:rFonts w:ascii="Arial" w:hAnsi="Arial" w:cs="Arial"/>
        </w:rPr>
      </w:pPr>
    </w:p>
    <w:p w14:paraId="77FAAE92" w14:textId="77777777" w:rsidR="00EA431B" w:rsidRPr="003A4FCD" w:rsidRDefault="00EA431B" w:rsidP="00537CCC">
      <w:pPr>
        <w:tabs>
          <w:tab w:val="left" w:pos="1190"/>
        </w:tabs>
        <w:spacing w:after="0"/>
        <w:jc w:val="both"/>
        <w:rPr>
          <w:rFonts w:ascii="Arial" w:hAnsi="Arial" w:cs="Arial"/>
          <w:sz w:val="24"/>
          <w:szCs w:val="24"/>
          <w:lang w:val="es-ES" w:eastAsia="es-ES"/>
        </w:rPr>
      </w:pPr>
      <w:r w:rsidRPr="003A4FCD">
        <w:rPr>
          <w:rFonts w:ascii="Arial" w:hAnsi="Arial" w:cs="Arial"/>
          <w:b/>
          <w:sz w:val="24"/>
          <w:szCs w:val="24"/>
          <w:u w:val="single"/>
          <w:lang w:val="es-ES" w:eastAsia="es-ES"/>
        </w:rPr>
        <w:t>SEGUNDO:</w:t>
      </w:r>
      <w:r w:rsidRPr="003A4FCD">
        <w:rPr>
          <w:rFonts w:ascii="Arial" w:hAnsi="Arial" w:cs="Arial"/>
          <w:b/>
          <w:sz w:val="24"/>
          <w:szCs w:val="24"/>
          <w:lang w:val="es-ES" w:eastAsia="es-ES"/>
        </w:rPr>
        <w:t xml:space="preserve"> </w:t>
      </w:r>
      <w:r w:rsidR="00A559C9" w:rsidRPr="003A4FCD">
        <w:rPr>
          <w:rFonts w:ascii="Arial" w:hAnsi="Arial" w:cs="Arial"/>
          <w:b/>
          <w:sz w:val="24"/>
          <w:szCs w:val="24"/>
          <w:lang w:val="es-ES" w:eastAsia="es-ES"/>
        </w:rPr>
        <w:t xml:space="preserve">COMUNICAR </w:t>
      </w:r>
      <w:r w:rsidR="00A559C9" w:rsidRPr="003A4FCD">
        <w:rPr>
          <w:rFonts w:ascii="Arial" w:hAnsi="Arial" w:cs="Arial"/>
          <w:sz w:val="24"/>
          <w:szCs w:val="24"/>
          <w:lang w:val="es-ES" w:eastAsia="es-ES"/>
        </w:rPr>
        <w:t>esta decisión a las partes e intervinientes en el término de Ley y al juzgado de origen.</w:t>
      </w:r>
    </w:p>
    <w:p w14:paraId="670819F0" w14:textId="77777777" w:rsidR="00EA431B" w:rsidRPr="003A4FCD" w:rsidRDefault="00EA431B" w:rsidP="00537CCC">
      <w:pPr>
        <w:pStyle w:val="Sinespaciado"/>
        <w:spacing w:line="276" w:lineRule="auto"/>
        <w:rPr>
          <w:rFonts w:ascii="Arial" w:hAnsi="Arial" w:cs="Arial"/>
        </w:rPr>
      </w:pPr>
    </w:p>
    <w:p w14:paraId="3CD7F29D" w14:textId="77777777" w:rsidR="00EA431B" w:rsidRPr="003A4FCD" w:rsidRDefault="00EA431B" w:rsidP="00537CCC">
      <w:pPr>
        <w:tabs>
          <w:tab w:val="left" w:pos="1190"/>
        </w:tabs>
        <w:spacing w:after="0"/>
        <w:jc w:val="both"/>
        <w:rPr>
          <w:rFonts w:ascii="Arial" w:hAnsi="Arial" w:cs="Arial"/>
          <w:sz w:val="24"/>
          <w:szCs w:val="24"/>
          <w:lang w:val="es-ES" w:eastAsia="es-ES"/>
        </w:rPr>
      </w:pPr>
      <w:r w:rsidRPr="003A4FCD">
        <w:rPr>
          <w:rFonts w:ascii="Arial" w:hAnsi="Arial" w:cs="Arial"/>
          <w:b/>
          <w:sz w:val="24"/>
          <w:szCs w:val="24"/>
          <w:u w:val="single"/>
          <w:lang w:val="es-ES" w:eastAsia="es-ES"/>
        </w:rPr>
        <w:t>TERCERO:</w:t>
      </w:r>
      <w:r w:rsidRPr="003A4FCD">
        <w:rPr>
          <w:rFonts w:ascii="Arial" w:hAnsi="Arial" w:cs="Arial"/>
          <w:b/>
          <w:sz w:val="24"/>
          <w:szCs w:val="24"/>
          <w:lang w:val="es-ES" w:eastAsia="es-ES"/>
        </w:rPr>
        <w:t xml:space="preserve"> REMITIR </w:t>
      </w:r>
      <w:r w:rsidRPr="003A4FCD">
        <w:rPr>
          <w:rFonts w:ascii="Arial" w:hAnsi="Arial" w:cs="Arial"/>
          <w:sz w:val="24"/>
          <w:szCs w:val="24"/>
          <w:lang w:val="es-ES" w:eastAsia="es-ES"/>
        </w:rPr>
        <w:t>el expediente a la honorable Corte Constitucional para su eventual revisión.</w:t>
      </w:r>
    </w:p>
    <w:p w14:paraId="31BAE435" w14:textId="77777777" w:rsidR="00537CCC" w:rsidRPr="003A4FCD" w:rsidRDefault="00537CCC" w:rsidP="00537CCC">
      <w:pPr>
        <w:tabs>
          <w:tab w:val="left" w:pos="1190"/>
        </w:tabs>
        <w:spacing w:after="0"/>
        <w:jc w:val="both"/>
        <w:rPr>
          <w:rFonts w:ascii="Arial" w:hAnsi="Arial" w:cs="Arial"/>
          <w:sz w:val="24"/>
          <w:szCs w:val="24"/>
          <w:lang w:val="es-ES" w:eastAsia="es-ES"/>
        </w:rPr>
      </w:pPr>
    </w:p>
    <w:p w14:paraId="032A3D0A" w14:textId="77777777" w:rsidR="00537CCC" w:rsidRPr="003A4FCD" w:rsidRDefault="00537CCC" w:rsidP="00537CCC">
      <w:pPr>
        <w:spacing w:after="0"/>
        <w:jc w:val="center"/>
        <w:rPr>
          <w:rFonts w:ascii="Arial" w:hAnsi="Arial" w:cs="Arial"/>
          <w:b/>
          <w:color w:val="000000"/>
          <w:sz w:val="24"/>
          <w:szCs w:val="24"/>
          <w:lang w:val="es-ES_tradnl" w:eastAsia="es-ES"/>
        </w:rPr>
      </w:pPr>
      <w:r w:rsidRPr="003A4FCD">
        <w:rPr>
          <w:rFonts w:ascii="Arial" w:hAnsi="Arial" w:cs="Arial"/>
          <w:b/>
          <w:color w:val="000000"/>
          <w:sz w:val="24"/>
          <w:szCs w:val="24"/>
          <w:lang w:val="es-ES_tradnl" w:eastAsia="es-ES"/>
        </w:rPr>
        <w:t>NOTIFÍQUESE Y CÚMPLASE</w:t>
      </w:r>
    </w:p>
    <w:p w14:paraId="06745CC9" w14:textId="77777777" w:rsidR="00537CCC" w:rsidRPr="003A4FCD" w:rsidRDefault="00537CCC" w:rsidP="00537CCC">
      <w:pPr>
        <w:spacing w:after="0"/>
        <w:jc w:val="both"/>
        <w:rPr>
          <w:rFonts w:ascii="Arial" w:hAnsi="Arial" w:cs="Arial"/>
          <w:color w:val="000000"/>
          <w:sz w:val="24"/>
          <w:szCs w:val="24"/>
          <w:lang w:val="es-ES_tradnl" w:eastAsia="es-ES"/>
        </w:rPr>
      </w:pPr>
    </w:p>
    <w:p w14:paraId="39184EAF" w14:textId="77777777" w:rsidR="00537CCC" w:rsidRPr="003A4FCD" w:rsidRDefault="00537CCC" w:rsidP="00537CCC">
      <w:pPr>
        <w:spacing w:after="0"/>
        <w:jc w:val="both"/>
        <w:rPr>
          <w:rFonts w:ascii="Arial" w:hAnsi="Arial" w:cs="Arial"/>
          <w:color w:val="000000"/>
          <w:sz w:val="24"/>
          <w:szCs w:val="24"/>
          <w:lang w:val="es-ES_tradnl" w:eastAsia="es-ES"/>
        </w:rPr>
      </w:pPr>
    </w:p>
    <w:p w14:paraId="748F5ADD" w14:textId="77777777" w:rsidR="00537CCC" w:rsidRPr="003A4FCD" w:rsidRDefault="00537CCC" w:rsidP="00537CCC">
      <w:pPr>
        <w:spacing w:after="0"/>
        <w:jc w:val="both"/>
        <w:rPr>
          <w:rFonts w:ascii="Arial" w:hAnsi="Arial" w:cs="Arial"/>
          <w:color w:val="000000"/>
          <w:sz w:val="24"/>
          <w:szCs w:val="24"/>
          <w:lang w:val="es-ES_tradnl" w:eastAsia="es-ES"/>
        </w:rPr>
      </w:pPr>
    </w:p>
    <w:p w14:paraId="3A9DD642" w14:textId="77777777" w:rsidR="00537CCC" w:rsidRPr="003A4FCD" w:rsidRDefault="00537CCC" w:rsidP="00537CCC">
      <w:pPr>
        <w:spacing w:after="0"/>
        <w:jc w:val="center"/>
        <w:rPr>
          <w:rFonts w:ascii="Arial" w:hAnsi="Arial" w:cs="Arial"/>
          <w:b/>
          <w:color w:val="000000"/>
          <w:sz w:val="24"/>
          <w:szCs w:val="24"/>
          <w:lang w:val="es-ES" w:eastAsia="en-US"/>
        </w:rPr>
      </w:pPr>
      <w:r w:rsidRPr="003A4FCD">
        <w:rPr>
          <w:rFonts w:ascii="Arial" w:hAnsi="Arial" w:cs="Arial"/>
          <w:b/>
          <w:color w:val="000000"/>
          <w:sz w:val="24"/>
          <w:szCs w:val="24"/>
          <w:lang w:val="es-ES" w:eastAsia="en-US"/>
        </w:rPr>
        <w:t>OLGA LUCÍA HOYOS SEPÚLVEDA</w:t>
      </w:r>
    </w:p>
    <w:p w14:paraId="5431731F" w14:textId="77777777" w:rsidR="00537CCC" w:rsidRPr="003A4FCD" w:rsidRDefault="00537CCC" w:rsidP="00537CCC">
      <w:pPr>
        <w:spacing w:after="0"/>
        <w:jc w:val="center"/>
        <w:rPr>
          <w:rFonts w:ascii="Arial" w:hAnsi="Arial" w:cs="Arial"/>
          <w:color w:val="000000"/>
          <w:sz w:val="24"/>
          <w:szCs w:val="24"/>
          <w:lang w:val="es-ES" w:eastAsia="en-US"/>
        </w:rPr>
      </w:pPr>
      <w:r w:rsidRPr="003A4FCD">
        <w:rPr>
          <w:rFonts w:ascii="Arial" w:hAnsi="Arial" w:cs="Arial"/>
          <w:color w:val="000000"/>
          <w:sz w:val="24"/>
          <w:szCs w:val="24"/>
          <w:lang w:val="es-ES" w:eastAsia="en-US"/>
        </w:rPr>
        <w:t>Magistrada Ponente</w:t>
      </w:r>
    </w:p>
    <w:p w14:paraId="081A619A" w14:textId="77777777" w:rsidR="00537CCC" w:rsidRPr="003A4FCD" w:rsidRDefault="00537CCC" w:rsidP="00537CCC">
      <w:pPr>
        <w:spacing w:after="0"/>
        <w:jc w:val="both"/>
        <w:rPr>
          <w:rFonts w:ascii="Arial" w:hAnsi="Arial" w:cs="Arial"/>
          <w:color w:val="000000"/>
          <w:sz w:val="24"/>
          <w:szCs w:val="24"/>
          <w:lang w:val="es-ES_tradnl" w:eastAsia="es-ES"/>
        </w:rPr>
      </w:pPr>
    </w:p>
    <w:p w14:paraId="771F15A7" w14:textId="77777777" w:rsidR="00537CCC" w:rsidRPr="003A4FCD" w:rsidRDefault="00537CCC" w:rsidP="00537CCC">
      <w:pPr>
        <w:spacing w:after="0"/>
        <w:jc w:val="both"/>
        <w:rPr>
          <w:rFonts w:ascii="Arial" w:hAnsi="Arial" w:cs="Arial"/>
          <w:color w:val="000000"/>
          <w:sz w:val="24"/>
          <w:szCs w:val="24"/>
          <w:lang w:val="es-ES_tradnl" w:eastAsia="es-ES"/>
        </w:rPr>
      </w:pPr>
    </w:p>
    <w:p w14:paraId="7E8E9728" w14:textId="77777777" w:rsidR="00537CCC" w:rsidRPr="003A4FCD" w:rsidRDefault="00537CCC" w:rsidP="00537CCC">
      <w:pPr>
        <w:spacing w:after="0"/>
        <w:jc w:val="both"/>
        <w:rPr>
          <w:rFonts w:ascii="Arial" w:hAnsi="Arial" w:cs="Arial"/>
          <w:color w:val="000000"/>
          <w:sz w:val="24"/>
          <w:szCs w:val="24"/>
          <w:lang w:val="es-ES_tradnl" w:eastAsia="es-ES"/>
        </w:rPr>
      </w:pPr>
    </w:p>
    <w:p w14:paraId="3F49E486" w14:textId="77777777" w:rsidR="00537CCC" w:rsidRPr="003A4FCD" w:rsidRDefault="00537CCC" w:rsidP="00537CCC">
      <w:pPr>
        <w:spacing w:after="0"/>
        <w:rPr>
          <w:rFonts w:ascii="Arial" w:hAnsi="Arial" w:cs="Arial"/>
          <w:b/>
          <w:color w:val="000000"/>
          <w:sz w:val="24"/>
          <w:szCs w:val="24"/>
          <w:lang w:val="es-ES" w:eastAsia="es-ES"/>
        </w:rPr>
      </w:pPr>
      <w:r w:rsidRPr="003A4FCD">
        <w:rPr>
          <w:rFonts w:ascii="Arial" w:hAnsi="Arial" w:cs="Arial"/>
          <w:b/>
          <w:bCs/>
          <w:iCs/>
          <w:color w:val="000000"/>
          <w:sz w:val="24"/>
          <w:szCs w:val="24"/>
          <w:lang w:val="es-ES" w:eastAsia="es-ES"/>
        </w:rPr>
        <w:t>JULIO CÉSAR SALAZAR MUÑOZ</w:t>
      </w:r>
      <w:r w:rsidRPr="003A4FCD">
        <w:rPr>
          <w:rFonts w:ascii="Arial" w:hAnsi="Arial" w:cs="Arial"/>
          <w:b/>
          <w:bCs/>
          <w:iCs/>
          <w:color w:val="000000"/>
          <w:sz w:val="24"/>
          <w:szCs w:val="24"/>
          <w:lang w:val="es-ES" w:eastAsia="es-ES"/>
        </w:rPr>
        <w:tab/>
        <w:t xml:space="preserve">      </w:t>
      </w:r>
      <w:r w:rsidRPr="003A4FCD">
        <w:rPr>
          <w:rFonts w:ascii="Arial" w:hAnsi="Arial" w:cs="Arial"/>
          <w:b/>
          <w:color w:val="000000"/>
          <w:sz w:val="24"/>
          <w:szCs w:val="24"/>
          <w:lang w:val="es-ES" w:eastAsia="es-ES"/>
        </w:rPr>
        <w:t>ALEJANDRA MARÍA HENAO PALACIO</w:t>
      </w:r>
    </w:p>
    <w:p w14:paraId="0771FCC3" w14:textId="3372BD9C" w:rsidR="00405F6B" w:rsidRPr="003A4FCD" w:rsidRDefault="00537CCC" w:rsidP="00537CCC">
      <w:pPr>
        <w:spacing w:after="0"/>
        <w:rPr>
          <w:rFonts w:ascii="Arial" w:hAnsi="Arial" w:cs="Arial"/>
          <w:color w:val="000000"/>
          <w:sz w:val="24"/>
          <w:szCs w:val="24"/>
          <w:lang w:val="es-ES" w:eastAsia="es-ES"/>
        </w:rPr>
      </w:pPr>
      <w:r w:rsidRPr="003A4FCD">
        <w:rPr>
          <w:rFonts w:ascii="Arial" w:hAnsi="Arial" w:cs="Arial"/>
          <w:b/>
          <w:color w:val="000000"/>
          <w:sz w:val="24"/>
          <w:szCs w:val="24"/>
          <w:lang w:val="es-ES" w:eastAsia="es-ES"/>
        </w:rPr>
        <w:tab/>
        <w:t xml:space="preserve">  </w:t>
      </w:r>
      <w:r w:rsidRPr="003A4FCD">
        <w:rPr>
          <w:rFonts w:ascii="Arial" w:hAnsi="Arial" w:cs="Arial"/>
          <w:b/>
          <w:bCs/>
          <w:color w:val="000000"/>
          <w:sz w:val="24"/>
          <w:szCs w:val="24"/>
          <w:lang w:val="es-ES" w:eastAsia="es-ES"/>
        </w:rPr>
        <w:t xml:space="preserve">     </w:t>
      </w:r>
      <w:r w:rsidRPr="003A4FCD">
        <w:rPr>
          <w:rFonts w:ascii="Arial" w:hAnsi="Arial" w:cs="Arial"/>
          <w:color w:val="000000"/>
          <w:sz w:val="24"/>
          <w:szCs w:val="24"/>
          <w:lang w:val="es-ES" w:eastAsia="es-ES"/>
        </w:rPr>
        <w:t>Magistrado</w:t>
      </w:r>
      <w:r w:rsidRPr="003A4FCD">
        <w:rPr>
          <w:rFonts w:ascii="Arial" w:hAnsi="Arial" w:cs="Arial"/>
          <w:color w:val="000000"/>
          <w:sz w:val="24"/>
          <w:szCs w:val="24"/>
          <w:lang w:val="es-ES" w:eastAsia="es-ES"/>
        </w:rPr>
        <w:tab/>
      </w:r>
      <w:r w:rsidRPr="003A4FCD">
        <w:rPr>
          <w:rFonts w:ascii="Arial" w:hAnsi="Arial" w:cs="Arial"/>
          <w:color w:val="000000"/>
          <w:sz w:val="24"/>
          <w:szCs w:val="24"/>
          <w:lang w:val="es-ES" w:eastAsia="es-ES"/>
        </w:rPr>
        <w:tab/>
      </w:r>
      <w:r w:rsidRPr="003A4FCD">
        <w:rPr>
          <w:rFonts w:ascii="Arial" w:hAnsi="Arial" w:cs="Arial"/>
          <w:color w:val="000000"/>
          <w:sz w:val="24"/>
          <w:szCs w:val="24"/>
          <w:lang w:val="es-ES" w:eastAsia="es-ES"/>
        </w:rPr>
        <w:tab/>
      </w:r>
      <w:r w:rsidRPr="003A4FCD">
        <w:rPr>
          <w:rFonts w:ascii="Arial" w:hAnsi="Arial" w:cs="Arial"/>
          <w:color w:val="000000"/>
          <w:sz w:val="24"/>
          <w:szCs w:val="24"/>
          <w:lang w:val="es-ES" w:eastAsia="es-ES"/>
        </w:rPr>
        <w:tab/>
      </w:r>
      <w:r w:rsidRPr="003A4FCD">
        <w:rPr>
          <w:rFonts w:ascii="Arial" w:hAnsi="Arial" w:cs="Arial"/>
          <w:color w:val="000000"/>
          <w:sz w:val="24"/>
          <w:szCs w:val="24"/>
          <w:lang w:val="es-ES" w:eastAsia="es-ES"/>
        </w:rPr>
        <w:tab/>
        <w:t xml:space="preserve">       Magistrada</w:t>
      </w:r>
    </w:p>
    <w:sectPr w:rsidR="00405F6B" w:rsidRPr="003A4FCD" w:rsidSect="003A4FCD">
      <w:headerReference w:type="default" r:id="rId14"/>
      <w:footerReference w:type="even" r:id="rId15"/>
      <w:footerReference w:type="default" r:id="rId16"/>
      <w:pgSz w:w="12242" w:h="18722" w:code="14"/>
      <w:pgMar w:top="1985" w:right="1304" w:bottom="1418"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991C9" w14:textId="77777777" w:rsidR="00C261A8" w:rsidRDefault="00C261A8" w:rsidP="00567D0D">
      <w:pPr>
        <w:spacing w:after="0" w:line="240" w:lineRule="auto"/>
      </w:pPr>
      <w:r>
        <w:separator/>
      </w:r>
    </w:p>
  </w:endnote>
  <w:endnote w:type="continuationSeparator" w:id="0">
    <w:p w14:paraId="7D94B7D7" w14:textId="77777777" w:rsidR="00C261A8" w:rsidRDefault="00C261A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4788" w14:textId="77777777" w:rsidR="00E828D2" w:rsidRDefault="00E828D2"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601395" w14:textId="77777777" w:rsidR="00E828D2" w:rsidRDefault="00E828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97E0" w14:textId="77777777" w:rsidR="00E828D2" w:rsidRPr="00537CCC" w:rsidRDefault="00E828D2" w:rsidP="009237D2">
    <w:pPr>
      <w:pStyle w:val="Piedepgina"/>
      <w:framePr w:wrap="around" w:vAnchor="text" w:hAnchor="margin" w:xAlign="center" w:y="1"/>
      <w:rPr>
        <w:rStyle w:val="Nmerodepgina"/>
        <w:sz w:val="18"/>
      </w:rPr>
    </w:pPr>
    <w:r w:rsidRPr="00537CCC">
      <w:rPr>
        <w:rStyle w:val="Nmerodepgina"/>
        <w:sz w:val="18"/>
      </w:rPr>
      <w:fldChar w:fldCharType="begin"/>
    </w:r>
    <w:r w:rsidRPr="00537CCC">
      <w:rPr>
        <w:rStyle w:val="Nmerodepgina"/>
        <w:sz w:val="18"/>
      </w:rPr>
      <w:instrText xml:space="preserve">PAGE  </w:instrText>
    </w:r>
    <w:r w:rsidRPr="00537CCC">
      <w:rPr>
        <w:rStyle w:val="Nmerodepgina"/>
        <w:sz w:val="18"/>
      </w:rPr>
      <w:fldChar w:fldCharType="separate"/>
    </w:r>
    <w:r w:rsidR="008F0387">
      <w:rPr>
        <w:rStyle w:val="Nmerodepgina"/>
        <w:noProof/>
        <w:sz w:val="18"/>
      </w:rPr>
      <w:t>3</w:t>
    </w:r>
    <w:r w:rsidRPr="00537CCC">
      <w:rPr>
        <w:rStyle w:val="Nmerodepgina"/>
        <w:sz w:val="18"/>
      </w:rPr>
      <w:fldChar w:fldCharType="end"/>
    </w:r>
  </w:p>
  <w:p w14:paraId="72EB56EC" w14:textId="77777777" w:rsidR="00E828D2" w:rsidRDefault="00E828D2" w:rsidP="00537CCC">
    <w:pPr>
      <w:pStyle w:val="Encabezad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AFF1A" w14:textId="77777777" w:rsidR="00C261A8" w:rsidRDefault="00C261A8" w:rsidP="00567D0D">
      <w:pPr>
        <w:spacing w:after="0" w:line="240" w:lineRule="auto"/>
      </w:pPr>
      <w:r>
        <w:separator/>
      </w:r>
    </w:p>
  </w:footnote>
  <w:footnote w:type="continuationSeparator" w:id="0">
    <w:p w14:paraId="27084340" w14:textId="77777777" w:rsidR="00C261A8" w:rsidRDefault="00C261A8" w:rsidP="00567D0D">
      <w:pPr>
        <w:spacing w:after="0" w:line="240" w:lineRule="auto"/>
      </w:pPr>
      <w:r>
        <w:continuationSeparator/>
      </w:r>
    </w:p>
  </w:footnote>
  <w:footnote w:id="1">
    <w:p w14:paraId="12FF238C" w14:textId="46CEFC17" w:rsidR="00FB6084" w:rsidRPr="00537CCC" w:rsidRDefault="00FB6084" w:rsidP="00537CCC">
      <w:pPr>
        <w:pStyle w:val="Textonotapie"/>
        <w:jc w:val="both"/>
        <w:rPr>
          <w:rFonts w:ascii="Arial" w:hAnsi="Arial" w:cs="Arial"/>
          <w:sz w:val="18"/>
          <w:szCs w:val="18"/>
        </w:rPr>
      </w:pPr>
      <w:r w:rsidRPr="00537CCC">
        <w:rPr>
          <w:rStyle w:val="Refdenotaalpie"/>
          <w:rFonts w:ascii="Arial" w:hAnsi="Arial" w:cs="Arial"/>
          <w:sz w:val="18"/>
          <w:szCs w:val="18"/>
        </w:rPr>
        <w:footnoteRef/>
      </w:r>
      <w:r w:rsidRPr="00537CCC">
        <w:rPr>
          <w:rFonts w:ascii="Arial" w:hAnsi="Arial" w:cs="Arial"/>
          <w:sz w:val="18"/>
          <w:szCs w:val="18"/>
        </w:rPr>
        <w:t xml:space="preserve"> </w:t>
      </w:r>
      <w:r w:rsidR="00537CCC" w:rsidRPr="00537CCC">
        <w:rPr>
          <w:rFonts w:ascii="Arial" w:hAnsi="Arial" w:cs="Arial"/>
          <w:sz w:val="18"/>
          <w:szCs w:val="18"/>
        </w:rPr>
        <w:t>Corte Constitucional</w:t>
      </w:r>
      <w:r w:rsidRPr="00537CCC">
        <w:rPr>
          <w:rFonts w:ascii="Arial" w:hAnsi="Arial" w:cs="Arial"/>
          <w:sz w:val="18"/>
          <w:szCs w:val="18"/>
        </w:rPr>
        <w:t xml:space="preserve">. Sentencia T-275 de 12-04-2012. </w:t>
      </w:r>
      <w:proofErr w:type="spellStart"/>
      <w:r w:rsidRPr="00537CCC">
        <w:rPr>
          <w:rFonts w:ascii="Arial" w:hAnsi="Arial" w:cs="Arial"/>
          <w:sz w:val="18"/>
          <w:szCs w:val="18"/>
        </w:rPr>
        <w:t>M.P</w:t>
      </w:r>
      <w:proofErr w:type="spellEnd"/>
      <w:r w:rsidRPr="00537CCC">
        <w:rPr>
          <w:rFonts w:ascii="Arial" w:hAnsi="Arial" w:cs="Arial"/>
          <w:sz w:val="18"/>
          <w:szCs w:val="18"/>
        </w:rPr>
        <w:t>. Juan Carlos Henao Pérez.</w:t>
      </w:r>
    </w:p>
  </w:footnote>
  <w:footnote w:id="2">
    <w:p w14:paraId="6103682E" w14:textId="77777777" w:rsidR="00753064" w:rsidRPr="00537CCC" w:rsidRDefault="00753064" w:rsidP="00537CCC">
      <w:pPr>
        <w:pStyle w:val="Textonotapie"/>
        <w:jc w:val="both"/>
        <w:rPr>
          <w:rFonts w:ascii="Arial" w:hAnsi="Arial" w:cs="Arial"/>
          <w:sz w:val="18"/>
          <w:szCs w:val="18"/>
          <w:lang w:val="es-ES"/>
        </w:rPr>
      </w:pPr>
      <w:r w:rsidRPr="00537CCC">
        <w:rPr>
          <w:rStyle w:val="Refdenotaalpie"/>
          <w:rFonts w:ascii="Arial" w:hAnsi="Arial" w:cs="Arial"/>
          <w:sz w:val="18"/>
          <w:szCs w:val="18"/>
        </w:rPr>
        <w:footnoteRef/>
      </w:r>
      <w:r w:rsidRPr="00537CCC">
        <w:rPr>
          <w:rFonts w:ascii="Arial" w:hAnsi="Arial" w:cs="Arial"/>
          <w:sz w:val="18"/>
          <w:szCs w:val="18"/>
        </w:rPr>
        <w:t xml:space="preserve"> </w:t>
      </w:r>
      <w:r w:rsidRPr="00537CCC">
        <w:rPr>
          <w:rFonts w:ascii="Arial" w:hAnsi="Arial" w:cs="Arial"/>
          <w:sz w:val="18"/>
          <w:szCs w:val="18"/>
          <w:lang w:val="es-ES"/>
        </w:rPr>
        <w:t>Corte Constitucional T-438 de 2018</w:t>
      </w:r>
    </w:p>
  </w:footnote>
  <w:footnote w:id="3">
    <w:p w14:paraId="5AC0A100" w14:textId="77777777" w:rsidR="00F557A2" w:rsidRPr="00537CCC" w:rsidRDefault="00F557A2" w:rsidP="00537CCC">
      <w:pPr>
        <w:pStyle w:val="Textonotapie"/>
        <w:jc w:val="both"/>
        <w:rPr>
          <w:rFonts w:ascii="Arial" w:hAnsi="Arial" w:cs="Arial"/>
          <w:sz w:val="18"/>
          <w:szCs w:val="18"/>
          <w:lang w:val="es-ES"/>
        </w:rPr>
      </w:pPr>
      <w:r w:rsidRPr="00537CCC">
        <w:rPr>
          <w:rStyle w:val="Refdenotaalpie"/>
          <w:rFonts w:ascii="Arial" w:hAnsi="Arial" w:cs="Arial"/>
          <w:sz w:val="18"/>
          <w:szCs w:val="18"/>
        </w:rPr>
        <w:footnoteRef/>
      </w:r>
      <w:r w:rsidRPr="00537CCC">
        <w:rPr>
          <w:rFonts w:ascii="Arial" w:hAnsi="Arial" w:cs="Arial"/>
          <w:sz w:val="18"/>
          <w:szCs w:val="18"/>
        </w:rPr>
        <w:t xml:space="preserve"> </w:t>
      </w:r>
      <w:r w:rsidRPr="00537CCC">
        <w:rPr>
          <w:rFonts w:ascii="Arial" w:hAnsi="Arial" w:cs="Arial"/>
          <w:sz w:val="18"/>
          <w:szCs w:val="18"/>
          <w:lang w:val="es-ES"/>
        </w:rPr>
        <w:t>Corte Constitucional T-586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C4E9" w14:textId="77777777" w:rsidR="00E828D2" w:rsidRPr="00A85437" w:rsidRDefault="00E828D2" w:rsidP="00571FA6">
    <w:pPr>
      <w:pStyle w:val="Encabezado"/>
      <w:jc w:val="center"/>
      <w:rPr>
        <w:rFonts w:ascii="Arial" w:hAnsi="Arial" w:cs="Arial"/>
        <w:sz w:val="18"/>
        <w:szCs w:val="18"/>
      </w:rPr>
    </w:pPr>
    <w:r>
      <w:rPr>
        <w:rFonts w:ascii="Arial" w:hAnsi="Arial" w:cs="Arial"/>
        <w:sz w:val="18"/>
        <w:szCs w:val="18"/>
      </w:rPr>
      <w:t>Impugnación de t</w:t>
    </w:r>
    <w:r w:rsidRPr="00A85437">
      <w:rPr>
        <w:rFonts w:ascii="Arial" w:hAnsi="Arial" w:cs="Arial"/>
        <w:sz w:val="18"/>
        <w:szCs w:val="18"/>
      </w:rPr>
      <w:t xml:space="preserve">utela </w:t>
    </w:r>
  </w:p>
  <w:p w14:paraId="765AE766" w14:textId="77777777" w:rsidR="00E828D2" w:rsidRDefault="005E1604" w:rsidP="00571FA6">
    <w:pPr>
      <w:pStyle w:val="Encabezado"/>
      <w:jc w:val="center"/>
      <w:rPr>
        <w:rFonts w:ascii="Arial" w:hAnsi="Arial" w:cs="Arial"/>
        <w:sz w:val="18"/>
        <w:szCs w:val="18"/>
      </w:rPr>
    </w:pPr>
    <w:r>
      <w:rPr>
        <w:rFonts w:ascii="Arial" w:hAnsi="Arial" w:cs="Arial"/>
        <w:sz w:val="18"/>
        <w:szCs w:val="18"/>
      </w:rPr>
      <w:t>66170-31-05-001-</w:t>
    </w:r>
    <w:r w:rsidR="001C26EF">
      <w:rPr>
        <w:rFonts w:ascii="Arial" w:hAnsi="Arial" w:cs="Arial"/>
        <w:sz w:val="18"/>
        <w:szCs w:val="18"/>
      </w:rPr>
      <w:t>2020-00055-01</w:t>
    </w:r>
  </w:p>
  <w:p w14:paraId="186C1C35" w14:textId="77777777" w:rsidR="00502A74" w:rsidRPr="00A85437" w:rsidRDefault="001C26EF" w:rsidP="00571FA6">
    <w:pPr>
      <w:pStyle w:val="Encabezado"/>
      <w:jc w:val="center"/>
      <w:rPr>
        <w:rFonts w:ascii="Arial" w:hAnsi="Arial" w:cs="Arial"/>
        <w:sz w:val="18"/>
        <w:szCs w:val="18"/>
      </w:rPr>
    </w:pPr>
    <w:proofErr w:type="spellStart"/>
    <w:r>
      <w:rPr>
        <w:rFonts w:ascii="Arial" w:hAnsi="Arial" w:cs="Arial"/>
        <w:sz w:val="18"/>
        <w:szCs w:val="18"/>
      </w:rPr>
      <w:t>Jhonier</w:t>
    </w:r>
    <w:proofErr w:type="spellEnd"/>
    <w:r>
      <w:rPr>
        <w:rFonts w:ascii="Arial" w:hAnsi="Arial" w:cs="Arial"/>
        <w:sz w:val="18"/>
        <w:szCs w:val="18"/>
      </w:rPr>
      <w:t xml:space="preserve"> </w:t>
    </w:r>
    <w:proofErr w:type="spellStart"/>
    <w:r>
      <w:rPr>
        <w:rFonts w:ascii="Arial" w:hAnsi="Arial" w:cs="Arial"/>
        <w:sz w:val="18"/>
        <w:szCs w:val="18"/>
      </w:rPr>
      <w:t>Esneider</w:t>
    </w:r>
    <w:proofErr w:type="spellEnd"/>
    <w:r>
      <w:rPr>
        <w:rFonts w:ascii="Arial" w:hAnsi="Arial" w:cs="Arial"/>
        <w:sz w:val="18"/>
        <w:szCs w:val="18"/>
      </w:rPr>
      <w:t xml:space="preserve"> Narváez Marín</w:t>
    </w:r>
    <w:r w:rsidR="005E1604">
      <w:rPr>
        <w:rFonts w:ascii="Arial" w:hAnsi="Arial" w:cs="Arial"/>
        <w:sz w:val="18"/>
        <w:szCs w:val="18"/>
      </w:rPr>
      <w:t xml:space="preserve"> vs. Comisión Nac</w:t>
    </w:r>
    <w:r>
      <w:rPr>
        <w:rFonts w:ascii="Arial" w:hAnsi="Arial" w:cs="Arial"/>
        <w:sz w:val="18"/>
        <w:szCs w:val="18"/>
      </w:rPr>
      <w:t xml:space="preserve">ional del Servicio Civil </w:t>
    </w:r>
    <w:proofErr w:type="spellStart"/>
    <w:r>
      <w:rPr>
        <w:rFonts w:ascii="Arial" w:hAnsi="Arial" w:cs="Arial"/>
        <w:sz w:val="18"/>
        <w:szCs w:val="18"/>
      </w:rPr>
      <w:t>CNSC</w:t>
    </w:r>
    <w:proofErr w:type="spellEnd"/>
    <w:r>
      <w:rPr>
        <w:rFonts w:ascii="Arial" w:hAnsi="Arial" w:cs="Arial"/>
        <w:sz w:val="18"/>
        <w:szCs w:val="18"/>
      </w:rPr>
      <w:t xml:space="preserve"> e </w:t>
    </w:r>
    <w:proofErr w:type="spellStart"/>
    <w:r>
      <w:rPr>
        <w:rFonts w:ascii="Arial" w:hAnsi="Arial" w:cs="Arial"/>
        <w:sz w:val="18"/>
        <w:szCs w:val="18"/>
      </w:rPr>
      <w:t>INPEC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C00559"/>
    <w:multiLevelType w:val="hybridMultilevel"/>
    <w:tmpl w:val="528076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CB0E82"/>
    <w:multiLevelType w:val="hybridMultilevel"/>
    <w:tmpl w:val="53BA5B62"/>
    <w:lvl w:ilvl="0" w:tplc="B1E8933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06CA"/>
    <w:rsid w:val="0000181D"/>
    <w:rsid w:val="00002901"/>
    <w:rsid w:val="000032E4"/>
    <w:rsid w:val="00003AB9"/>
    <w:rsid w:val="00004E20"/>
    <w:rsid w:val="00006C93"/>
    <w:rsid w:val="00006EE7"/>
    <w:rsid w:val="00007C1D"/>
    <w:rsid w:val="00007FB7"/>
    <w:rsid w:val="000100EB"/>
    <w:rsid w:val="00010491"/>
    <w:rsid w:val="00010C62"/>
    <w:rsid w:val="00011B41"/>
    <w:rsid w:val="00013212"/>
    <w:rsid w:val="000133BD"/>
    <w:rsid w:val="00013AD7"/>
    <w:rsid w:val="00013FE5"/>
    <w:rsid w:val="0001407F"/>
    <w:rsid w:val="00014937"/>
    <w:rsid w:val="00020431"/>
    <w:rsid w:val="00021370"/>
    <w:rsid w:val="000221B1"/>
    <w:rsid w:val="000221D3"/>
    <w:rsid w:val="00022458"/>
    <w:rsid w:val="00023873"/>
    <w:rsid w:val="000249A5"/>
    <w:rsid w:val="00024E1C"/>
    <w:rsid w:val="000258DD"/>
    <w:rsid w:val="00025AC7"/>
    <w:rsid w:val="00026960"/>
    <w:rsid w:val="00027CC6"/>
    <w:rsid w:val="00030CB1"/>
    <w:rsid w:val="00031EA8"/>
    <w:rsid w:val="00032D66"/>
    <w:rsid w:val="00034A1F"/>
    <w:rsid w:val="00035360"/>
    <w:rsid w:val="000353FA"/>
    <w:rsid w:val="00036075"/>
    <w:rsid w:val="0003622E"/>
    <w:rsid w:val="0003638F"/>
    <w:rsid w:val="000363F7"/>
    <w:rsid w:val="00037267"/>
    <w:rsid w:val="000375BE"/>
    <w:rsid w:val="00037961"/>
    <w:rsid w:val="00037999"/>
    <w:rsid w:val="000425CB"/>
    <w:rsid w:val="00043463"/>
    <w:rsid w:val="00043C99"/>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1173"/>
    <w:rsid w:val="000720D6"/>
    <w:rsid w:val="00072B4D"/>
    <w:rsid w:val="00076D5F"/>
    <w:rsid w:val="00077CB7"/>
    <w:rsid w:val="00080383"/>
    <w:rsid w:val="00082187"/>
    <w:rsid w:val="00082492"/>
    <w:rsid w:val="000839EA"/>
    <w:rsid w:val="000849C1"/>
    <w:rsid w:val="000857C9"/>
    <w:rsid w:val="00086B65"/>
    <w:rsid w:val="000922B6"/>
    <w:rsid w:val="000922DD"/>
    <w:rsid w:val="00092336"/>
    <w:rsid w:val="00092A81"/>
    <w:rsid w:val="0009303E"/>
    <w:rsid w:val="000941C4"/>
    <w:rsid w:val="00096CB1"/>
    <w:rsid w:val="000970D5"/>
    <w:rsid w:val="0009760B"/>
    <w:rsid w:val="000A0800"/>
    <w:rsid w:val="000A11AE"/>
    <w:rsid w:val="000A2085"/>
    <w:rsid w:val="000A5393"/>
    <w:rsid w:val="000A71A4"/>
    <w:rsid w:val="000B483B"/>
    <w:rsid w:val="000B4D9D"/>
    <w:rsid w:val="000B4F90"/>
    <w:rsid w:val="000B5C4B"/>
    <w:rsid w:val="000B6A47"/>
    <w:rsid w:val="000B7309"/>
    <w:rsid w:val="000B7F21"/>
    <w:rsid w:val="000C03AB"/>
    <w:rsid w:val="000C0DBA"/>
    <w:rsid w:val="000C19E2"/>
    <w:rsid w:val="000C228E"/>
    <w:rsid w:val="000C2669"/>
    <w:rsid w:val="000C2814"/>
    <w:rsid w:val="000C292C"/>
    <w:rsid w:val="000C31DA"/>
    <w:rsid w:val="000C321A"/>
    <w:rsid w:val="000C4DB6"/>
    <w:rsid w:val="000C59DD"/>
    <w:rsid w:val="000C62D7"/>
    <w:rsid w:val="000C64FC"/>
    <w:rsid w:val="000C6B32"/>
    <w:rsid w:val="000C7F45"/>
    <w:rsid w:val="000D1D9A"/>
    <w:rsid w:val="000D25A6"/>
    <w:rsid w:val="000D3CD6"/>
    <w:rsid w:val="000D4320"/>
    <w:rsid w:val="000D4E09"/>
    <w:rsid w:val="000D4E6F"/>
    <w:rsid w:val="000D558B"/>
    <w:rsid w:val="000D61EE"/>
    <w:rsid w:val="000E0725"/>
    <w:rsid w:val="000E089B"/>
    <w:rsid w:val="000E0E29"/>
    <w:rsid w:val="000E153A"/>
    <w:rsid w:val="000E1F06"/>
    <w:rsid w:val="000E2123"/>
    <w:rsid w:val="000E2626"/>
    <w:rsid w:val="000E2B09"/>
    <w:rsid w:val="000E3A6F"/>
    <w:rsid w:val="000E4D01"/>
    <w:rsid w:val="000E5062"/>
    <w:rsid w:val="000E52DE"/>
    <w:rsid w:val="000E58E9"/>
    <w:rsid w:val="000E6F5C"/>
    <w:rsid w:val="000E7715"/>
    <w:rsid w:val="000F0D92"/>
    <w:rsid w:val="000F1303"/>
    <w:rsid w:val="000F18D1"/>
    <w:rsid w:val="000F21E7"/>
    <w:rsid w:val="000F2EC7"/>
    <w:rsid w:val="000F3EB9"/>
    <w:rsid w:val="000F4E29"/>
    <w:rsid w:val="000F7DF9"/>
    <w:rsid w:val="001003D3"/>
    <w:rsid w:val="001008C8"/>
    <w:rsid w:val="00101B8D"/>
    <w:rsid w:val="00102840"/>
    <w:rsid w:val="00105B46"/>
    <w:rsid w:val="00105CAD"/>
    <w:rsid w:val="00106C6D"/>
    <w:rsid w:val="00107E8B"/>
    <w:rsid w:val="0011172C"/>
    <w:rsid w:val="00111E5E"/>
    <w:rsid w:val="00111E92"/>
    <w:rsid w:val="0011239B"/>
    <w:rsid w:val="00112452"/>
    <w:rsid w:val="001136FE"/>
    <w:rsid w:val="00114A93"/>
    <w:rsid w:val="00116773"/>
    <w:rsid w:val="00116FE8"/>
    <w:rsid w:val="00117A7F"/>
    <w:rsid w:val="00117CCE"/>
    <w:rsid w:val="00117FF4"/>
    <w:rsid w:val="0012143E"/>
    <w:rsid w:val="00122312"/>
    <w:rsid w:val="00122F0A"/>
    <w:rsid w:val="0012542E"/>
    <w:rsid w:val="00126D6A"/>
    <w:rsid w:val="00130A9B"/>
    <w:rsid w:val="00131CF9"/>
    <w:rsid w:val="001335A0"/>
    <w:rsid w:val="00133C34"/>
    <w:rsid w:val="00135288"/>
    <w:rsid w:val="00135784"/>
    <w:rsid w:val="00136225"/>
    <w:rsid w:val="001370A3"/>
    <w:rsid w:val="00137255"/>
    <w:rsid w:val="00137A44"/>
    <w:rsid w:val="001410AA"/>
    <w:rsid w:val="001410EA"/>
    <w:rsid w:val="00141A32"/>
    <w:rsid w:val="00141DF6"/>
    <w:rsid w:val="00142434"/>
    <w:rsid w:val="00143C7C"/>
    <w:rsid w:val="00150758"/>
    <w:rsid w:val="0015299A"/>
    <w:rsid w:val="00153D09"/>
    <w:rsid w:val="00154438"/>
    <w:rsid w:val="001550CD"/>
    <w:rsid w:val="001551D6"/>
    <w:rsid w:val="00156010"/>
    <w:rsid w:val="001560B6"/>
    <w:rsid w:val="00157420"/>
    <w:rsid w:val="001600A2"/>
    <w:rsid w:val="001606E9"/>
    <w:rsid w:val="00160B6C"/>
    <w:rsid w:val="001615A0"/>
    <w:rsid w:val="001619A8"/>
    <w:rsid w:val="001637E1"/>
    <w:rsid w:val="00163B1E"/>
    <w:rsid w:val="00163ED6"/>
    <w:rsid w:val="00166260"/>
    <w:rsid w:val="00166DF5"/>
    <w:rsid w:val="00170522"/>
    <w:rsid w:val="00171B07"/>
    <w:rsid w:val="00171F5E"/>
    <w:rsid w:val="001733AC"/>
    <w:rsid w:val="00173C6F"/>
    <w:rsid w:val="00175D8F"/>
    <w:rsid w:val="00181497"/>
    <w:rsid w:val="00181971"/>
    <w:rsid w:val="00181EA1"/>
    <w:rsid w:val="00182867"/>
    <w:rsid w:val="00182C02"/>
    <w:rsid w:val="0018321A"/>
    <w:rsid w:val="001835A4"/>
    <w:rsid w:val="00184274"/>
    <w:rsid w:val="001845A5"/>
    <w:rsid w:val="00184B17"/>
    <w:rsid w:val="00185CA3"/>
    <w:rsid w:val="001878FF"/>
    <w:rsid w:val="00187DB9"/>
    <w:rsid w:val="00190BC6"/>
    <w:rsid w:val="0019166A"/>
    <w:rsid w:val="00192FCF"/>
    <w:rsid w:val="00194CB3"/>
    <w:rsid w:val="00195507"/>
    <w:rsid w:val="00196B77"/>
    <w:rsid w:val="001A0960"/>
    <w:rsid w:val="001A0C5D"/>
    <w:rsid w:val="001A2601"/>
    <w:rsid w:val="001A38AC"/>
    <w:rsid w:val="001A5B64"/>
    <w:rsid w:val="001A7088"/>
    <w:rsid w:val="001A77E6"/>
    <w:rsid w:val="001A7903"/>
    <w:rsid w:val="001B0740"/>
    <w:rsid w:val="001B0853"/>
    <w:rsid w:val="001B1F96"/>
    <w:rsid w:val="001B2231"/>
    <w:rsid w:val="001B396F"/>
    <w:rsid w:val="001B731F"/>
    <w:rsid w:val="001C0D14"/>
    <w:rsid w:val="001C1A9E"/>
    <w:rsid w:val="001C26EF"/>
    <w:rsid w:val="001C3321"/>
    <w:rsid w:val="001C37F9"/>
    <w:rsid w:val="001C408A"/>
    <w:rsid w:val="001C5BC5"/>
    <w:rsid w:val="001C5D32"/>
    <w:rsid w:val="001C7402"/>
    <w:rsid w:val="001D052B"/>
    <w:rsid w:val="001D0F0B"/>
    <w:rsid w:val="001D3C5F"/>
    <w:rsid w:val="001D427B"/>
    <w:rsid w:val="001D479E"/>
    <w:rsid w:val="001D5506"/>
    <w:rsid w:val="001D63EB"/>
    <w:rsid w:val="001D68F1"/>
    <w:rsid w:val="001D6FB1"/>
    <w:rsid w:val="001E1E21"/>
    <w:rsid w:val="001E47DE"/>
    <w:rsid w:val="001E48B6"/>
    <w:rsid w:val="001E69EB"/>
    <w:rsid w:val="001E7327"/>
    <w:rsid w:val="001F011C"/>
    <w:rsid w:val="001F078E"/>
    <w:rsid w:val="001F1719"/>
    <w:rsid w:val="001F1E49"/>
    <w:rsid w:val="001F31D2"/>
    <w:rsid w:val="001F395D"/>
    <w:rsid w:val="001F4CAE"/>
    <w:rsid w:val="001F5402"/>
    <w:rsid w:val="001F58FF"/>
    <w:rsid w:val="001F5D95"/>
    <w:rsid w:val="0020118D"/>
    <w:rsid w:val="00201822"/>
    <w:rsid w:val="00202055"/>
    <w:rsid w:val="00202B24"/>
    <w:rsid w:val="0020687A"/>
    <w:rsid w:val="00206AB4"/>
    <w:rsid w:val="00206BE9"/>
    <w:rsid w:val="00210CAA"/>
    <w:rsid w:val="00211532"/>
    <w:rsid w:val="002135DD"/>
    <w:rsid w:val="0021403B"/>
    <w:rsid w:val="00214B7D"/>
    <w:rsid w:val="00216178"/>
    <w:rsid w:val="00220E68"/>
    <w:rsid w:val="00222622"/>
    <w:rsid w:val="00222899"/>
    <w:rsid w:val="002230EE"/>
    <w:rsid w:val="0022621B"/>
    <w:rsid w:val="002275F5"/>
    <w:rsid w:val="00230200"/>
    <w:rsid w:val="00230850"/>
    <w:rsid w:val="002315A0"/>
    <w:rsid w:val="00233B95"/>
    <w:rsid w:val="00234C99"/>
    <w:rsid w:val="0023633B"/>
    <w:rsid w:val="002365AA"/>
    <w:rsid w:val="00236881"/>
    <w:rsid w:val="00237B41"/>
    <w:rsid w:val="00237C72"/>
    <w:rsid w:val="00237FD3"/>
    <w:rsid w:val="002400D6"/>
    <w:rsid w:val="002402CA"/>
    <w:rsid w:val="00240C08"/>
    <w:rsid w:val="00241B53"/>
    <w:rsid w:val="0024212C"/>
    <w:rsid w:val="0024221B"/>
    <w:rsid w:val="00244CF3"/>
    <w:rsid w:val="0024589B"/>
    <w:rsid w:val="00246961"/>
    <w:rsid w:val="00246E2C"/>
    <w:rsid w:val="00246F26"/>
    <w:rsid w:val="00247680"/>
    <w:rsid w:val="002507CF"/>
    <w:rsid w:val="00250844"/>
    <w:rsid w:val="00252B6A"/>
    <w:rsid w:val="00253C5C"/>
    <w:rsid w:val="00254522"/>
    <w:rsid w:val="002546CC"/>
    <w:rsid w:val="00254709"/>
    <w:rsid w:val="00255716"/>
    <w:rsid w:val="00255D18"/>
    <w:rsid w:val="00255E10"/>
    <w:rsid w:val="00256847"/>
    <w:rsid w:val="00257810"/>
    <w:rsid w:val="00257A42"/>
    <w:rsid w:val="00260975"/>
    <w:rsid w:val="00263118"/>
    <w:rsid w:val="0026342B"/>
    <w:rsid w:val="00264718"/>
    <w:rsid w:val="00265227"/>
    <w:rsid w:val="002658E8"/>
    <w:rsid w:val="002662D1"/>
    <w:rsid w:val="00266CCB"/>
    <w:rsid w:val="00270028"/>
    <w:rsid w:val="0027021C"/>
    <w:rsid w:val="00270A82"/>
    <w:rsid w:val="00270D36"/>
    <w:rsid w:val="0027115A"/>
    <w:rsid w:val="00272026"/>
    <w:rsid w:val="00272707"/>
    <w:rsid w:val="00273AEF"/>
    <w:rsid w:val="00273EBF"/>
    <w:rsid w:val="00274AF0"/>
    <w:rsid w:val="00274BC6"/>
    <w:rsid w:val="00276692"/>
    <w:rsid w:val="00276F82"/>
    <w:rsid w:val="002773DE"/>
    <w:rsid w:val="00277D4F"/>
    <w:rsid w:val="002803A2"/>
    <w:rsid w:val="00280410"/>
    <w:rsid w:val="002808F6"/>
    <w:rsid w:val="00280A80"/>
    <w:rsid w:val="0028173E"/>
    <w:rsid w:val="00283C7D"/>
    <w:rsid w:val="00284F05"/>
    <w:rsid w:val="00284FEF"/>
    <w:rsid w:val="002852AA"/>
    <w:rsid w:val="00285DDD"/>
    <w:rsid w:val="00286497"/>
    <w:rsid w:val="00296118"/>
    <w:rsid w:val="00296687"/>
    <w:rsid w:val="00296944"/>
    <w:rsid w:val="00296AAB"/>
    <w:rsid w:val="0029780B"/>
    <w:rsid w:val="002A0880"/>
    <w:rsid w:val="002A1083"/>
    <w:rsid w:val="002A10EA"/>
    <w:rsid w:val="002A488E"/>
    <w:rsid w:val="002A5C31"/>
    <w:rsid w:val="002A5C3B"/>
    <w:rsid w:val="002B0F2F"/>
    <w:rsid w:val="002B607E"/>
    <w:rsid w:val="002B7485"/>
    <w:rsid w:val="002C0D10"/>
    <w:rsid w:val="002C110D"/>
    <w:rsid w:val="002C214F"/>
    <w:rsid w:val="002C459B"/>
    <w:rsid w:val="002C5E73"/>
    <w:rsid w:val="002C7806"/>
    <w:rsid w:val="002C79C3"/>
    <w:rsid w:val="002D16B9"/>
    <w:rsid w:val="002D431E"/>
    <w:rsid w:val="002D5378"/>
    <w:rsid w:val="002D6C86"/>
    <w:rsid w:val="002E0109"/>
    <w:rsid w:val="002E1A53"/>
    <w:rsid w:val="002E1AE0"/>
    <w:rsid w:val="002E1B25"/>
    <w:rsid w:val="002E2531"/>
    <w:rsid w:val="002E272F"/>
    <w:rsid w:val="002E31EC"/>
    <w:rsid w:val="002E32C3"/>
    <w:rsid w:val="002E3F51"/>
    <w:rsid w:val="002E5E8B"/>
    <w:rsid w:val="002E6218"/>
    <w:rsid w:val="002E6405"/>
    <w:rsid w:val="002E7A74"/>
    <w:rsid w:val="002F1C1A"/>
    <w:rsid w:val="002F1DCB"/>
    <w:rsid w:val="002F3B4B"/>
    <w:rsid w:val="002F4C6E"/>
    <w:rsid w:val="002F52AF"/>
    <w:rsid w:val="002F7765"/>
    <w:rsid w:val="002F7D88"/>
    <w:rsid w:val="002F7E61"/>
    <w:rsid w:val="003003E7"/>
    <w:rsid w:val="00304FF9"/>
    <w:rsid w:val="003078C0"/>
    <w:rsid w:val="00313089"/>
    <w:rsid w:val="00313CA6"/>
    <w:rsid w:val="0031428A"/>
    <w:rsid w:val="00314947"/>
    <w:rsid w:val="0031749B"/>
    <w:rsid w:val="00320B81"/>
    <w:rsid w:val="00321240"/>
    <w:rsid w:val="00321CDC"/>
    <w:rsid w:val="00324811"/>
    <w:rsid w:val="00325079"/>
    <w:rsid w:val="003252E8"/>
    <w:rsid w:val="00325FD5"/>
    <w:rsid w:val="003262BC"/>
    <w:rsid w:val="00326758"/>
    <w:rsid w:val="00326B5B"/>
    <w:rsid w:val="0033104C"/>
    <w:rsid w:val="00331334"/>
    <w:rsid w:val="003333A7"/>
    <w:rsid w:val="00333F68"/>
    <w:rsid w:val="00334953"/>
    <w:rsid w:val="003353EA"/>
    <w:rsid w:val="003353FA"/>
    <w:rsid w:val="003354D5"/>
    <w:rsid w:val="003365A9"/>
    <w:rsid w:val="003379E1"/>
    <w:rsid w:val="003405C6"/>
    <w:rsid w:val="00340CE8"/>
    <w:rsid w:val="0034292A"/>
    <w:rsid w:val="00343B81"/>
    <w:rsid w:val="00343BDE"/>
    <w:rsid w:val="00344AA4"/>
    <w:rsid w:val="003452DC"/>
    <w:rsid w:val="00345568"/>
    <w:rsid w:val="00345674"/>
    <w:rsid w:val="00345DC5"/>
    <w:rsid w:val="00350017"/>
    <w:rsid w:val="003503C3"/>
    <w:rsid w:val="00350D7F"/>
    <w:rsid w:val="00352FAD"/>
    <w:rsid w:val="00353D88"/>
    <w:rsid w:val="00355F20"/>
    <w:rsid w:val="0035662C"/>
    <w:rsid w:val="003566D4"/>
    <w:rsid w:val="00356A03"/>
    <w:rsid w:val="00361A31"/>
    <w:rsid w:val="00362DFD"/>
    <w:rsid w:val="00364868"/>
    <w:rsid w:val="0036526E"/>
    <w:rsid w:val="00366515"/>
    <w:rsid w:val="003669F8"/>
    <w:rsid w:val="00367D62"/>
    <w:rsid w:val="0037276E"/>
    <w:rsid w:val="0037307B"/>
    <w:rsid w:val="003733BD"/>
    <w:rsid w:val="00373408"/>
    <w:rsid w:val="00374BAA"/>
    <w:rsid w:val="003767A2"/>
    <w:rsid w:val="00376800"/>
    <w:rsid w:val="00376E13"/>
    <w:rsid w:val="0037716A"/>
    <w:rsid w:val="00377BA9"/>
    <w:rsid w:val="00377F79"/>
    <w:rsid w:val="00377FE2"/>
    <w:rsid w:val="00381CC7"/>
    <w:rsid w:val="00382DB9"/>
    <w:rsid w:val="00383B6F"/>
    <w:rsid w:val="00384E77"/>
    <w:rsid w:val="00387120"/>
    <w:rsid w:val="003873E4"/>
    <w:rsid w:val="0038773E"/>
    <w:rsid w:val="00391BEA"/>
    <w:rsid w:val="00392579"/>
    <w:rsid w:val="00393165"/>
    <w:rsid w:val="00394AAC"/>
    <w:rsid w:val="00395514"/>
    <w:rsid w:val="00395DFC"/>
    <w:rsid w:val="003A02DB"/>
    <w:rsid w:val="003A21A2"/>
    <w:rsid w:val="003A2FC6"/>
    <w:rsid w:val="003A3273"/>
    <w:rsid w:val="003A32F0"/>
    <w:rsid w:val="003A3C2C"/>
    <w:rsid w:val="003A44FD"/>
    <w:rsid w:val="003A4FCD"/>
    <w:rsid w:val="003A54FF"/>
    <w:rsid w:val="003A5D6B"/>
    <w:rsid w:val="003A6ABA"/>
    <w:rsid w:val="003A790F"/>
    <w:rsid w:val="003B1ABE"/>
    <w:rsid w:val="003B3D8C"/>
    <w:rsid w:val="003B61CE"/>
    <w:rsid w:val="003B6B4F"/>
    <w:rsid w:val="003B6C2B"/>
    <w:rsid w:val="003C0631"/>
    <w:rsid w:val="003C0C1C"/>
    <w:rsid w:val="003C0EB2"/>
    <w:rsid w:val="003C2F7B"/>
    <w:rsid w:val="003C3097"/>
    <w:rsid w:val="003C40A5"/>
    <w:rsid w:val="003C41D3"/>
    <w:rsid w:val="003C5ACA"/>
    <w:rsid w:val="003C641D"/>
    <w:rsid w:val="003C6A32"/>
    <w:rsid w:val="003C6B93"/>
    <w:rsid w:val="003C7CA6"/>
    <w:rsid w:val="003D03A9"/>
    <w:rsid w:val="003D07F0"/>
    <w:rsid w:val="003D081D"/>
    <w:rsid w:val="003D0D44"/>
    <w:rsid w:val="003D1244"/>
    <w:rsid w:val="003D1556"/>
    <w:rsid w:val="003D23AA"/>
    <w:rsid w:val="003D243E"/>
    <w:rsid w:val="003D3BE7"/>
    <w:rsid w:val="003D4EFD"/>
    <w:rsid w:val="003D6BFA"/>
    <w:rsid w:val="003E2252"/>
    <w:rsid w:val="003E3682"/>
    <w:rsid w:val="003E3934"/>
    <w:rsid w:val="003E430D"/>
    <w:rsid w:val="003E44B1"/>
    <w:rsid w:val="003E4CD3"/>
    <w:rsid w:val="003E507C"/>
    <w:rsid w:val="003E5FD9"/>
    <w:rsid w:val="003E7685"/>
    <w:rsid w:val="003F046F"/>
    <w:rsid w:val="003F0FA7"/>
    <w:rsid w:val="003F1C0A"/>
    <w:rsid w:val="003F2770"/>
    <w:rsid w:val="003F2C8E"/>
    <w:rsid w:val="003F44BB"/>
    <w:rsid w:val="003F4A14"/>
    <w:rsid w:val="003F5242"/>
    <w:rsid w:val="003F5CA5"/>
    <w:rsid w:val="003F7BEF"/>
    <w:rsid w:val="0040008C"/>
    <w:rsid w:val="00400256"/>
    <w:rsid w:val="004027F9"/>
    <w:rsid w:val="00402E77"/>
    <w:rsid w:val="0040403A"/>
    <w:rsid w:val="00404948"/>
    <w:rsid w:val="00405C9C"/>
    <w:rsid w:val="00405F6B"/>
    <w:rsid w:val="00407E50"/>
    <w:rsid w:val="00410898"/>
    <w:rsid w:val="004108F8"/>
    <w:rsid w:val="00412099"/>
    <w:rsid w:val="004133D0"/>
    <w:rsid w:val="004154D4"/>
    <w:rsid w:val="0041757D"/>
    <w:rsid w:val="00417CA4"/>
    <w:rsid w:val="004201F0"/>
    <w:rsid w:val="0042184C"/>
    <w:rsid w:val="0042227C"/>
    <w:rsid w:val="00422281"/>
    <w:rsid w:val="00422E6C"/>
    <w:rsid w:val="00422EBA"/>
    <w:rsid w:val="0042368F"/>
    <w:rsid w:val="00426522"/>
    <w:rsid w:val="004304D3"/>
    <w:rsid w:val="0043228B"/>
    <w:rsid w:val="004331A5"/>
    <w:rsid w:val="0043485D"/>
    <w:rsid w:val="00436292"/>
    <w:rsid w:val="004369F9"/>
    <w:rsid w:val="00436BE9"/>
    <w:rsid w:val="00437B5C"/>
    <w:rsid w:val="00437C1C"/>
    <w:rsid w:val="004405F5"/>
    <w:rsid w:val="0044100F"/>
    <w:rsid w:val="00441C30"/>
    <w:rsid w:val="00442071"/>
    <w:rsid w:val="004433BE"/>
    <w:rsid w:val="0044372F"/>
    <w:rsid w:val="0044647C"/>
    <w:rsid w:val="0045041C"/>
    <w:rsid w:val="00450B38"/>
    <w:rsid w:val="0045129D"/>
    <w:rsid w:val="0045139B"/>
    <w:rsid w:val="00452A1D"/>
    <w:rsid w:val="00454069"/>
    <w:rsid w:val="00454ED4"/>
    <w:rsid w:val="0045501A"/>
    <w:rsid w:val="00455535"/>
    <w:rsid w:val="004565EA"/>
    <w:rsid w:val="00456FDA"/>
    <w:rsid w:val="00457009"/>
    <w:rsid w:val="00457546"/>
    <w:rsid w:val="00457CF9"/>
    <w:rsid w:val="00460785"/>
    <w:rsid w:val="0046343C"/>
    <w:rsid w:val="00464665"/>
    <w:rsid w:val="00464E10"/>
    <w:rsid w:val="00465BE1"/>
    <w:rsid w:val="004700CD"/>
    <w:rsid w:val="004712A7"/>
    <w:rsid w:val="0047244C"/>
    <w:rsid w:val="004726F6"/>
    <w:rsid w:val="0047493E"/>
    <w:rsid w:val="00477366"/>
    <w:rsid w:val="00477CEB"/>
    <w:rsid w:val="00484328"/>
    <w:rsid w:val="00485B13"/>
    <w:rsid w:val="00486F9F"/>
    <w:rsid w:val="0048725A"/>
    <w:rsid w:val="00490740"/>
    <w:rsid w:val="00492597"/>
    <w:rsid w:val="004929D6"/>
    <w:rsid w:val="00493C7E"/>
    <w:rsid w:val="0049440A"/>
    <w:rsid w:val="004953B6"/>
    <w:rsid w:val="00495C99"/>
    <w:rsid w:val="004A0A31"/>
    <w:rsid w:val="004A2128"/>
    <w:rsid w:val="004A41DC"/>
    <w:rsid w:val="004A5880"/>
    <w:rsid w:val="004A5C80"/>
    <w:rsid w:val="004A6136"/>
    <w:rsid w:val="004A6298"/>
    <w:rsid w:val="004A6984"/>
    <w:rsid w:val="004A73C2"/>
    <w:rsid w:val="004A73C6"/>
    <w:rsid w:val="004A79B8"/>
    <w:rsid w:val="004B14C2"/>
    <w:rsid w:val="004B15D4"/>
    <w:rsid w:val="004B1A0A"/>
    <w:rsid w:val="004B1E88"/>
    <w:rsid w:val="004B1F4C"/>
    <w:rsid w:val="004B2D78"/>
    <w:rsid w:val="004B3A73"/>
    <w:rsid w:val="004B40AE"/>
    <w:rsid w:val="004B42A5"/>
    <w:rsid w:val="004B4652"/>
    <w:rsid w:val="004B4AD6"/>
    <w:rsid w:val="004B503B"/>
    <w:rsid w:val="004B531A"/>
    <w:rsid w:val="004B56D2"/>
    <w:rsid w:val="004C0022"/>
    <w:rsid w:val="004C136C"/>
    <w:rsid w:val="004C1CC7"/>
    <w:rsid w:val="004C1E67"/>
    <w:rsid w:val="004C1E75"/>
    <w:rsid w:val="004C3A53"/>
    <w:rsid w:val="004C3ACD"/>
    <w:rsid w:val="004C3FDC"/>
    <w:rsid w:val="004C43D5"/>
    <w:rsid w:val="004C5579"/>
    <w:rsid w:val="004C75E1"/>
    <w:rsid w:val="004D4225"/>
    <w:rsid w:val="004D50A4"/>
    <w:rsid w:val="004D51F4"/>
    <w:rsid w:val="004D57A1"/>
    <w:rsid w:val="004D6534"/>
    <w:rsid w:val="004D6749"/>
    <w:rsid w:val="004D6A00"/>
    <w:rsid w:val="004D7BE0"/>
    <w:rsid w:val="004D7C03"/>
    <w:rsid w:val="004D7F14"/>
    <w:rsid w:val="004E0118"/>
    <w:rsid w:val="004E1CD1"/>
    <w:rsid w:val="004E310C"/>
    <w:rsid w:val="004E3A01"/>
    <w:rsid w:val="004E3A08"/>
    <w:rsid w:val="004E3D0C"/>
    <w:rsid w:val="004E4E66"/>
    <w:rsid w:val="004E4ED2"/>
    <w:rsid w:val="004E58DA"/>
    <w:rsid w:val="004E5B03"/>
    <w:rsid w:val="004E7B9D"/>
    <w:rsid w:val="004E7C6B"/>
    <w:rsid w:val="004F21C0"/>
    <w:rsid w:val="004F4D68"/>
    <w:rsid w:val="004F57D0"/>
    <w:rsid w:val="004F6487"/>
    <w:rsid w:val="00500EAD"/>
    <w:rsid w:val="0050183A"/>
    <w:rsid w:val="00501A1B"/>
    <w:rsid w:val="00502A74"/>
    <w:rsid w:val="00504167"/>
    <w:rsid w:val="00504549"/>
    <w:rsid w:val="005066D8"/>
    <w:rsid w:val="00506A74"/>
    <w:rsid w:val="00506F03"/>
    <w:rsid w:val="00507CB5"/>
    <w:rsid w:val="0051137E"/>
    <w:rsid w:val="00512111"/>
    <w:rsid w:val="00512B67"/>
    <w:rsid w:val="00513C82"/>
    <w:rsid w:val="0051454D"/>
    <w:rsid w:val="0051483E"/>
    <w:rsid w:val="005156D8"/>
    <w:rsid w:val="00515F4F"/>
    <w:rsid w:val="00517626"/>
    <w:rsid w:val="00517E62"/>
    <w:rsid w:val="0052130D"/>
    <w:rsid w:val="00521D6F"/>
    <w:rsid w:val="005227BE"/>
    <w:rsid w:val="005227C4"/>
    <w:rsid w:val="005242AF"/>
    <w:rsid w:val="005248A2"/>
    <w:rsid w:val="005266B6"/>
    <w:rsid w:val="005272E8"/>
    <w:rsid w:val="00527E13"/>
    <w:rsid w:val="00530F5B"/>
    <w:rsid w:val="00531255"/>
    <w:rsid w:val="00532734"/>
    <w:rsid w:val="00533BF2"/>
    <w:rsid w:val="0053495C"/>
    <w:rsid w:val="00534B8A"/>
    <w:rsid w:val="00535A71"/>
    <w:rsid w:val="005364F7"/>
    <w:rsid w:val="005373D6"/>
    <w:rsid w:val="00537C44"/>
    <w:rsid w:val="00537CB1"/>
    <w:rsid w:val="00537CCC"/>
    <w:rsid w:val="005405A6"/>
    <w:rsid w:val="00543895"/>
    <w:rsid w:val="00543BAE"/>
    <w:rsid w:val="00544A6E"/>
    <w:rsid w:val="00544C54"/>
    <w:rsid w:val="005451AC"/>
    <w:rsid w:val="005452A3"/>
    <w:rsid w:val="0054631C"/>
    <w:rsid w:val="00547B64"/>
    <w:rsid w:val="00547B88"/>
    <w:rsid w:val="00551B7C"/>
    <w:rsid w:val="005537D9"/>
    <w:rsid w:val="0055403A"/>
    <w:rsid w:val="005543BD"/>
    <w:rsid w:val="00554508"/>
    <w:rsid w:val="00554844"/>
    <w:rsid w:val="00556346"/>
    <w:rsid w:val="00556736"/>
    <w:rsid w:val="0055693B"/>
    <w:rsid w:val="0056071A"/>
    <w:rsid w:val="00563368"/>
    <w:rsid w:val="0056599A"/>
    <w:rsid w:val="005660DF"/>
    <w:rsid w:val="00567D0D"/>
    <w:rsid w:val="0057041F"/>
    <w:rsid w:val="00570B7B"/>
    <w:rsid w:val="005716B3"/>
    <w:rsid w:val="00571AFD"/>
    <w:rsid w:val="00571FA6"/>
    <w:rsid w:val="0057416F"/>
    <w:rsid w:val="00574F14"/>
    <w:rsid w:val="00575A12"/>
    <w:rsid w:val="00575BB3"/>
    <w:rsid w:val="00576EDD"/>
    <w:rsid w:val="00577343"/>
    <w:rsid w:val="00580D8C"/>
    <w:rsid w:val="005833E0"/>
    <w:rsid w:val="005843D0"/>
    <w:rsid w:val="00591225"/>
    <w:rsid w:val="00591334"/>
    <w:rsid w:val="005929F5"/>
    <w:rsid w:val="00593146"/>
    <w:rsid w:val="005942B1"/>
    <w:rsid w:val="0059504B"/>
    <w:rsid w:val="005961FA"/>
    <w:rsid w:val="00596C5C"/>
    <w:rsid w:val="00597FEB"/>
    <w:rsid w:val="005A023D"/>
    <w:rsid w:val="005A2AAC"/>
    <w:rsid w:val="005A47D3"/>
    <w:rsid w:val="005A4B56"/>
    <w:rsid w:val="005A66CC"/>
    <w:rsid w:val="005A6BE9"/>
    <w:rsid w:val="005B0DF2"/>
    <w:rsid w:val="005B1A19"/>
    <w:rsid w:val="005B3D59"/>
    <w:rsid w:val="005B4913"/>
    <w:rsid w:val="005B7EA6"/>
    <w:rsid w:val="005C2883"/>
    <w:rsid w:val="005C4084"/>
    <w:rsid w:val="005C4A7B"/>
    <w:rsid w:val="005C575D"/>
    <w:rsid w:val="005D1114"/>
    <w:rsid w:val="005D32A4"/>
    <w:rsid w:val="005D57C3"/>
    <w:rsid w:val="005D6A60"/>
    <w:rsid w:val="005E1604"/>
    <w:rsid w:val="005E1708"/>
    <w:rsid w:val="005E5A5F"/>
    <w:rsid w:val="005E5AD6"/>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437"/>
    <w:rsid w:val="00602D45"/>
    <w:rsid w:val="00604C5D"/>
    <w:rsid w:val="0060501E"/>
    <w:rsid w:val="00606839"/>
    <w:rsid w:val="00606E20"/>
    <w:rsid w:val="006073E1"/>
    <w:rsid w:val="0061112B"/>
    <w:rsid w:val="00611588"/>
    <w:rsid w:val="00611AE8"/>
    <w:rsid w:val="006135CA"/>
    <w:rsid w:val="0061390D"/>
    <w:rsid w:val="006142CD"/>
    <w:rsid w:val="006142D7"/>
    <w:rsid w:val="006161F6"/>
    <w:rsid w:val="0061665F"/>
    <w:rsid w:val="00616FBA"/>
    <w:rsid w:val="0061749F"/>
    <w:rsid w:val="00620924"/>
    <w:rsid w:val="00621DC7"/>
    <w:rsid w:val="00627174"/>
    <w:rsid w:val="006277AF"/>
    <w:rsid w:val="006329B9"/>
    <w:rsid w:val="00633219"/>
    <w:rsid w:val="00633331"/>
    <w:rsid w:val="00635329"/>
    <w:rsid w:val="00636587"/>
    <w:rsid w:val="0063725C"/>
    <w:rsid w:val="00637EA2"/>
    <w:rsid w:val="006411B4"/>
    <w:rsid w:val="00642321"/>
    <w:rsid w:val="0064327F"/>
    <w:rsid w:val="00643A75"/>
    <w:rsid w:val="00644AAD"/>
    <w:rsid w:val="00646B53"/>
    <w:rsid w:val="00646B58"/>
    <w:rsid w:val="006509D4"/>
    <w:rsid w:val="0065304A"/>
    <w:rsid w:val="006536F2"/>
    <w:rsid w:val="006545E2"/>
    <w:rsid w:val="00654E22"/>
    <w:rsid w:val="006564BC"/>
    <w:rsid w:val="00661159"/>
    <w:rsid w:val="00661B9A"/>
    <w:rsid w:val="00663524"/>
    <w:rsid w:val="00663A50"/>
    <w:rsid w:val="00663B74"/>
    <w:rsid w:val="00664734"/>
    <w:rsid w:val="00664869"/>
    <w:rsid w:val="006653D0"/>
    <w:rsid w:val="00665DD9"/>
    <w:rsid w:val="0067081E"/>
    <w:rsid w:val="00670F3D"/>
    <w:rsid w:val="00672241"/>
    <w:rsid w:val="006763E6"/>
    <w:rsid w:val="0067794A"/>
    <w:rsid w:val="00677DAE"/>
    <w:rsid w:val="00681706"/>
    <w:rsid w:val="00683D6A"/>
    <w:rsid w:val="00684338"/>
    <w:rsid w:val="00684ABE"/>
    <w:rsid w:val="00684F2F"/>
    <w:rsid w:val="00685560"/>
    <w:rsid w:val="00686400"/>
    <w:rsid w:val="00687DB7"/>
    <w:rsid w:val="0069042B"/>
    <w:rsid w:val="00696FF8"/>
    <w:rsid w:val="006978B6"/>
    <w:rsid w:val="006A1426"/>
    <w:rsid w:val="006A1A1F"/>
    <w:rsid w:val="006A1E71"/>
    <w:rsid w:val="006A3922"/>
    <w:rsid w:val="006A48C3"/>
    <w:rsid w:val="006A53FB"/>
    <w:rsid w:val="006A629D"/>
    <w:rsid w:val="006A69FE"/>
    <w:rsid w:val="006A6FF4"/>
    <w:rsid w:val="006A771F"/>
    <w:rsid w:val="006B0232"/>
    <w:rsid w:val="006B07E8"/>
    <w:rsid w:val="006B1943"/>
    <w:rsid w:val="006B1CDC"/>
    <w:rsid w:val="006B2E3C"/>
    <w:rsid w:val="006B5F68"/>
    <w:rsid w:val="006C02E1"/>
    <w:rsid w:val="006C0A34"/>
    <w:rsid w:val="006C0D4F"/>
    <w:rsid w:val="006C13E6"/>
    <w:rsid w:val="006C1AE0"/>
    <w:rsid w:val="006C1BAD"/>
    <w:rsid w:val="006C23A8"/>
    <w:rsid w:val="006C2AB9"/>
    <w:rsid w:val="006C3048"/>
    <w:rsid w:val="006C39B1"/>
    <w:rsid w:val="006C5705"/>
    <w:rsid w:val="006C794C"/>
    <w:rsid w:val="006D00DC"/>
    <w:rsid w:val="006D0757"/>
    <w:rsid w:val="006D0E45"/>
    <w:rsid w:val="006D21DF"/>
    <w:rsid w:val="006D2C12"/>
    <w:rsid w:val="006D43D7"/>
    <w:rsid w:val="006D4BE8"/>
    <w:rsid w:val="006D5E12"/>
    <w:rsid w:val="006D6818"/>
    <w:rsid w:val="006D7D0C"/>
    <w:rsid w:val="006D7F9D"/>
    <w:rsid w:val="006E0601"/>
    <w:rsid w:val="006E1163"/>
    <w:rsid w:val="006E1FDC"/>
    <w:rsid w:val="006E6C9D"/>
    <w:rsid w:val="006E795E"/>
    <w:rsid w:val="006F2749"/>
    <w:rsid w:val="006F2C7D"/>
    <w:rsid w:val="006F3AB7"/>
    <w:rsid w:val="006F3B7A"/>
    <w:rsid w:val="006F49AE"/>
    <w:rsid w:val="007005FB"/>
    <w:rsid w:val="007008A3"/>
    <w:rsid w:val="00702B5A"/>
    <w:rsid w:val="00702CB0"/>
    <w:rsid w:val="00702ECE"/>
    <w:rsid w:val="0070335F"/>
    <w:rsid w:val="007037B4"/>
    <w:rsid w:val="00703907"/>
    <w:rsid w:val="007043F2"/>
    <w:rsid w:val="007044AA"/>
    <w:rsid w:val="0070455B"/>
    <w:rsid w:val="00704D3A"/>
    <w:rsid w:val="007057D9"/>
    <w:rsid w:val="007101F9"/>
    <w:rsid w:val="00710C88"/>
    <w:rsid w:val="007154AE"/>
    <w:rsid w:val="00715FCE"/>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5533"/>
    <w:rsid w:val="0073701F"/>
    <w:rsid w:val="0073753E"/>
    <w:rsid w:val="00737830"/>
    <w:rsid w:val="00737CCB"/>
    <w:rsid w:val="00741520"/>
    <w:rsid w:val="007422FB"/>
    <w:rsid w:val="00742690"/>
    <w:rsid w:val="00743746"/>
    <w:rsid w:val="007449C9"/>
    <w:rsid w:val="0074598A"/>
    <w:rsid w:val="00746A8F"/>
    <w:rsid w:val="00747399"/>
    <w:rsid w:val="0075221F"/>
    <w:rsid w:val="00753064"/>
    <w:rsid w:val="00754218"/>
    <w:rsid w:val="007568F3"/>
    <w:rsid w:val="00760337"/>
    <w:rsid w:val="007623B9"/>
    <w:rsid w:val="00762649"/>
    <w:rsid w:val="007636B9"/>
    <w:rsid w:val="00764AA4"/>
    <w:rsid w:val="00764D9D"/>
    <w:rsid w:val="00767608"/>
    <w:rsid w:val="007678E1"/>
    <w:rsid w:val="00767A05"/>
    <w:rsid w:val="00767DC2"/>
    <w:rsid w:val="00771EA6"/>
    <w:rsid w:val="00777B6B"/>
    <w:rsid w:val="00777F05"/>
    <w:rsid w:val="00781B1D"/>
    <w:rsid w:val="00782F99"/>
    <w:rsid w:val="007835D7"/>
    <w:rsid w:val="00783C0F"/>
    <w:rsid w:val="007846EA"/>
    <w:rsid w:val="00785451"/>
    <w:rsid w:val="00785704"/>
    <w:rsid w:val="00785940"/>
    <w:rsid w:val="00785CD2"/>
    <w:rsid w:val="0078722C"/>
    <w:rsid w:val="0079030B"/>
    <w:rsid w:val="00792EA5"/>
    <w:rsid w:val="00792F8E"/>
    <w:rsid w:val="007A3A24"/>
    <w:rsid w:val="007A4407"/>
    <w:rsid w:val="007A4546"/>
    <w:rsid w:val="007A5FDE"/>
    <w:rsid w:val="007A7415"/>
    <w:rsid w:val="007A7786"/>
    <w:rsid w:val="007A7AC7"/>
    <w:rsid w:val="007A7F35"/>
    <w:rsid w:val="007B0A08"/>
    <w:rsid w:val="007B397B"/>
    <w:rsid w:val="007B5B29"/>
    <w:rsid w:val="007C0030"/>
    <w:rsid w:val="007C04DD"/>
    <w:rsid w:val="007C07EA"/>
    <w:rsid w:val="007C10F1"/>
    <w:rsid w:val="007C2AB0"/>
    <w:rsid w:val="007C34E4"/>
    <w:rsid w:val="007C4032"/>
    <w:rsid w:val="007C4AFA"/>
    <w:rsid w:val="007C71D7"/>
    <w:rsid w:val="007D3338"/>
    <w:rsid w:val="007D3C36"/>
    <w:rsid w:val="007D3F5B"/>
    <w:rsid w:val="007D61CF"/>
    <w:rsid w:val="007E0637"/>
    <w:rsid w:val="007E0CFF"/>
    <w:rsid w:val="007E263C"/>
    <w:rsid w:val="007E297D"/>
    <w:rsid w:val="007E4D9D"/>
    <w:rsid w:val="007E776D"/>
    <w:rsid w:val="007F22F4"/>
    <w:rsid w:val="007F286F"/>
    <w:rsid w:val="007F7903"/>
    <w:rsid w:val="0080082E"/>
    <w:rsid w:val="0080193B"/>
    <w:rsid w:val="00801D01"/>
    <w:rsid w:val="0080272B"/>
    <w:rsid w:val="00802882"/>
    <w:rsid w:val="00802BDC"/>
    <w:rsid w:val="00803A5C"/>
    <w:rsid w:val="00804F30"/>
    <w:rsid w:val="00805155"/>
    <w:rsid w:val="00805628"/>
    <w:rsid w:val="00805AB6"/>
    <w:rsid w:val="008064F9"/>
    <w:rsid w:val="00806777"/>
    <w:rsid w:val="00810806"/>
    <w:rsid w:val="00813CDF"/>
    <w:rsid w:val="0081515B"/>
    <w:rsid w:val="00816E1A"/>
    <w:rsid w:val="0081747F"/>
    <w:rsid w:val="00820526"/>
    <w:rsid w:val="008209EA"/>
    <w:rsid w:val="008210E2"/>
    <w:rsid w:val="00823B59"/>
    <w:rsid w:val="00824BB1"/>
    <w:rsid w:val="00827215"/>
    <w:rsid w:val="00830379"/>
    <w:rsid w:val="00830D92"/>
    <w:rsid w:val="008342F9"/>
    <w:rsid w:val="0084162C"/>
    <w:rsid w:val="00843267"/>
    <w:rsid w:val="00843865"/>
    <w:rsid w:val="00843AE8"/>
    <w:rsid w:val="00843D0E"/>
    <w:rsid w:val="00843FD4"/>
    <w:rsid w:val="00844DC5"/>
    <w:rsid w:val="00845497"/>
    <w:rsid w:val="008476E8"/>
    <w:rsid w:val="008501A3"/>
    <w:rsid w:val="00850E6F"/>
    <w:rsid w:val="008519FE"/>
    <w:rsid w:val="00851F2E"/>
    <w:rsid w:val="008538CA"/>
    <w:rsid w:val="00854FC0"/>
    <w:rsid w:val="008569E1"/>
    <w:rsid w:val="00857927"/>
    <w:rsid w:val="008603E0"/>
    <w:rsid w:val="00860556"/>
    <w:rsid w:val="00860843"/>
    <w:rsid w:val="00862971"/>
    <w:rsid w:val="008652DF"/>
    <w:rsid w:val="008654B8"/>
    <w:rsid w:val="00865922"/>
    <w:rsid w:val="00870D7A"/>
    <w:rsid w:val="008710C3"/>
    <w:rsid w:val="0087180D"/>
    <w:rsid w:val="008718C8"/>
    <w:rsid w:val="00874114"/>
    <w:rsid w:val="008743A4"/>
    <w:rsid w:val="0087471F"/>
    <w:rsid w:val="00876D58"/>
    <w:rsid w:val="00877771"/>
    <w:rsid w:val="00880AC2"/>
    <w:rsid w:val="00884EFF"/>
    <w:rsid w:val="008867AB"/>
    <w:rsid w:val="008868B6"/>
    <w:rsid w:val="0089062A"/>
    <w:rsid w:val="008906EE"/>
    <w:rsid w:val="00891FD4"/>
    <w:rsid w:val="008921E9"/>
    <w:rsid w:val="00894C8F"/>
    <w:rsid w:val="00897954"/>
    <w:rsid w:val="00897E66"/>
    <w:rsid w:val="008A1B7A"/>
    <w:rsid w:val="008A42CC"/>
    <w:rsid w:val="008A485E"/>
    <w:rsid w:val="008A63D1"/>
    <w:rsid w:val="008A6626"/>
    <w:rsid w:val="008A706F"/>
    <w:rsid w:val="008A7389"/>
    <w:rsid w:val="008B44AE"/>
    <w:rsid w:val="008B460E"/>
    <w:rsid w:val="008B653F"/>
    <w:rsid w:val="008B67B3"/>
    <w:rsid w:val="008B6ED3"/>
    <w:rsid w:val="008B7926"/>
    <w:rsid w:val="008B7E78"/>
    <w:rsid w:val="008C2F9E"/>
    <w:rsid w:val="008C31FC"/>
    <w:rsid w:val="008C539C"/>
    <w:rsid w:val="008C6269"/>
    <w:rsid w:val="008C6A2F"/>
    <w:rsid w:val="008C7363"/>
    <w:rsid w:val="008D2F66"/>
    <w:rsid w:val="008D3F94"/>
    <w:rsid w:val="008D4B97"/>
    <w:rsid w:val="008D4EC8"/>
    <w:rsid w:val="008D54AB"/>
    <w:rsid w:val="008D5E73"/>
    <w:rsid w:val="008E08FC"/>
    <w:rsid w:val="008E1A6E"/>
    <w:rsid w:val="008E2E52"/>
    <w:rsid w:val="008E35F7"/>
    <w:rsid w:val="008E3808"/>
    <w:rsid w:val="008E3E25"/>
    <w:rsid w:val="008E5653"/>
    <w:rsid w:val="008E5886"/>
    <w:rsid w:val="008E67EA"/>
    <w:rsid w:val="008E79EB"/>
    <w:rsid w:val="008F0387"/>
    <w:rsid w:val="008F18E5"/>
    <w:rsid w:val="008F22B7"/>
    <w:rsid w:val="008F2DF4"/>
    <w:rsid w:val="008F3681"/>
    <w:rsid w:val="008F403E"/>
    <w:rsid w:val="008F57D4"/>
    <w:rsid w:val="008F5BD1"/>
    <w:rsid w:val="008F5CC8"/>
    <w:rsid w:val="008F7F8E"/>
    <w:rsid w:val="009017E9"/>
    <w:rsid w:val="009043FD"/>
    <w:rsid w:val="0090716C"/>
    <w:rsid w:val="00907D34"/>
    <w:rsid w:val="009102AC"/>
    <w:rsid w:val="00912080"/>
    <w:rsid w:val="00914168"/>
    <w:rsid w:val="009148A2"/>
    <w:rsid w:val="00916165"/>
    <w:rsid w:val="009162E6"/>
    <w:rsid w:val="00916475"/>
    <w:rsid w:val="0091678F"/>
    <w:rsid w:val="00917688"/>
    <w:rsid w:val="009237D2"/>
    <w:rsid w:val="00924FE3"/>
    <w:rsid w:val="00925892"/>
    <w:rsid w:val="00925B1A"/>
    <w:rsid w:val="00925E26"/>
    <w:rsid w:val="00926B9E"/>
    <w:rsid w:val="00927007"/>
    <w:rsid w:val="00930074"/>
    <w:rsid w:val="00930FB4"/>
    <w:rsid w:val="0093233A"/>
    <w:rsid w:val="00932E89"/>
    <w:rsid w:val="00934E54"/>
    <w:rsid w:val="009357A6"/>
    <w:rsid w:val="00935D18"/>
    <w:rsid w:val="00936788"/>
    <w:rsid w:val="00937A2F"/>
    <w:rsid w:val="00937F71"/>
    <w:rsid w:val="0094159A"/>
    <w:rsid w:val="0094241E"/>
    <w:rsid w:val="00943966"/>
    <w:rsid w:val="00943A9C"/>
    <w:rsid w:val="00945746"/>
    <w:rsid w:val="009459BA"/>
    <w:rsid w:val="00947857"/>
    <w:rsid w:val="009478E6"/>
    <w:rsid w:val="00947BD3"/>
    <w:rsid w:val="00947F83"/>
    <w:rsid w:val="00951C64"/>
    <w:rsid w:val="009527D0"/>
    <w:rsid w:val="0095504F"/>
    <w:rsid w:val="00955842"/>
    <w:rsid w:val="0095617A"/>
    <w:rsid w:val="009567BA"/>
    <w:rsid w:val="009572B2"/>
    <w:rsid w:val="00957522"/>
    <w:rsid w:val="009605EF"/>
    <w:rsid w:val="009613E9"/>
    <w:rsid w:val="00961561"/>
    <w:rsid w:val="00961A77"/>
    <w:rsid w:val="00961EDC"/>
    <w:rsid w:val="00962084"/>
    <w:rsid w:val="009624DF"/>
    <w:rsid w:val="00962D68"/>
    <w:rsid w:val="00962E38"/>
    <w:rsid w:val="00963ED9"/>
    <w:rsid w:val="0096484F"/>
    <w:rsid w:val="00965495"/>
    <w:rsid w:val="0096597D"/>
    <w:rsid w:val="00966887"/>
    <w:rsid w:val="00967276"/>
    <w:rsid w:val="009678E7"/>
    <w:rsid w:val="00967E38"/>
    <w:rsid w:val="00970825"/>
    <w:rsid w:val="00970A34"/>
    <w:rsid w:val="00970C1C"/>
    <w:rsid w:val="00970F1F"/>
    <w:rsid w:val="009713AE"/>
    <w:rsid w:val="009715ED"/>
    <w:rsid w:val="00971AAD"/>
    <w:rsid w:val="009728AC"/>
    <w:rsid w:val="00975868"/>
    <w:rsid w:val="00977675"/>
    <w:rsid w:val="00977F93"/>
    <w:rsid w:val="0098084D"/>
    <w:rsid w:val="00980F5C"/>
    <w:rsid w:val="00981D2B"/>
    <w:rsid w:val="00982257"/>
    <w:rsid w:val="00982377"/>
    <w:rsid w:val="00987AFC"/>
    <w:rsid w:val="00990D33"/>
    <w:rsid w:val="0099184C"/>
    <w:rsid w:val="00992EBD"/>
    <w:rsid w:val="009935F5"/>
    <w:rsid w:val="009943C9"/>
    <w:rsid w:val="00994439"/>
    <w:rsid w:val="00996771"/>
    <w:rsid w:val="009972F1"/>
    <w:rsid w:val="009A1240"/>
    <w:rsid w:val="009A2304"/>
    <w:rsid w:val="009A2AC2"/>
    <w:rsid w:val="009A2E88"/>
    <w:rsid w:val="009A3D93"/>
    <w:rsid w:val="009A41B9"/>
    <w:rsid w:val="009A4E5A"/>
    <w:rsid w:val="009A646C"/>
    <w:rsid w:val="009A6D5E"/>
    <w:rsid w:val="009A6DE3"/>
    <w:rsid w:val="009B15C0"/>
    <w:rsid w:val="009B197F"/>
    <w:rsid w:val="009B1D55"/>
    <w:rsid w:val="009B24D8"/>
    <w:rsid w:val="009B5C10"/>
    <w:rsid w:val="009B73D8"/>
    <w:rsid w:val="009B763D"/>
    <w:rsid w:val="009C14BD"/>
    <w:rsid w:val="009C3523"/>
    <w:rsid w:val="009C3777"/>
    <w:rsid w:val="009C39C2"/>
    <w:rsid w:val="009C44D5"/>
    <w:rsid w:val="009C55BF"/>
    <w:rsid w:val="009C7E5E"/>
    <w:rsid w:val="009D1E19"/>
    <w:rsid w:val="009D37E8"/>
    <w:rsid w:val="009D4D10"/>
    <w:rsid w:val="009D7967"/>
    <w:rsid w:val="009E14C1"/>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5154"/>
    <w:rsid w:val="00A06A27"/>
    <w:rsid w:val="00A0798A"/>
    <w:rsid w:val="00A10117"/>
    <w:rsid w:val="00A1108E"/>
    <w:rsid w:val="00A11428"/>
    <w:rsid w:val="00A118F1"/>
    <w:rsid w:val="00A12534"/>
    <w:rsid w:val="00A13AD0"/>
    <w:rsid w:val="00A158A3"/>
    <w:rsid w:val="00A16DE9"/>
    <w:rsid w:val="00A202B1"/>
    <w:rsid w:val="00A2033B"/>
    <w:rsid w:val="00A20CFB"/>
    <w:rsid w:val="00A20F16"/>
    <w:rsid w:val="00A214D1"/>
    <w:rsid w:val="00A215DE"/>
    <w:rsid w:val="00A231F7"/>
    <w:rsid w:val="00A2382E"/>
    <w:rsid w:val="00A243D4"/>
    <w:rsid w:val="00A25DB2"/>
    <w:rsid w:val="00A25FEE"/>
    <w:rsid w:val="00A26875"/>
    <w:rsid w:val="00A26FD0"/>
    <w:rsid w:val="00A2701A"/>
    <w:rsid w:val="00A2759E"/>
    <w:rsid w:val="00A32093"/>
    <w:rsid w:val="00A3329E"/>
    <w:rsid w:val="00A34964"/>
    <w:rsid w:val="00A36128"/>
    <w:rsid w:val="00A368C1"/>
    <w:rsid w:val="00A40AB1"/>
    <w:rsid w:val="00A42C0F"/>
    <w:rsid w:val="00A439EA"/>
    <w:rsid w:val="00A43ECF"/>
    <w:rsid w:val="00A448FB"/>
    <w:rsid w:val="00A44986"/>
    <w:rsid w:val="00A46965"/>
    <w:rsid w:val="00A46F19"/>
    <w:rsid w:val="00A50D45"/>
    <w:rsid w:val="00A5373F"/>
    <w:rsid w:val="00A539B0"/>
    <w:rsid w:val="00A544D6"/>
    <w:rsid w:val="00A55490"/>
    <w:rsid w:val="00A559C9"/>
    <w:rsid w:val="00A56D7E"/>
    <w:rsid w:val="00A57483"/>
    <w:rsid w:val="00A579A8"/>
    <w:rsid w:val="00A603C0"/>
    <w:rsid w:val="00A630B9"/>
    <w:rsid w:val="00A648BB"/>
    <w:rsid w:val="00A65786"/>
    <w:rsid w:val="00A6724E"/>
    <w:rsid w:val="00A70496"/>
    <w:rsid w:val="00A70AAB"/>
    <w:rsid w:val="00A71686"/>
    <w:rsid w:val="00A72029"/>
    <w:rsid w:val="00A72985"/>
    <w:rsid w:val="00A73EC1"/>
    <w:rsid w:val="00A74CFD"/>
    <w:rsid w:val="00A7659E"/>
    <w:rsid w:val="00A776E7"/>
    <w:rsid w:val="00A82F44"/>
    <w:rsid w:val="00A86594"/>
    <w:rsid w:val="00A867E8"/>
    <w:rsid w:val="00A9241A"/>
    <w:rsid w:val="00A92D6B"/>
    <w:rsid w:val="00A930F5"/>
    <w:rsid w:val="00AA01B7"/>
    <w:rsid w:val="00AA1819"/>
    <w:rsid w:val="00AA1A26"/>
    <w:rsid w:val="00AA3B48"/>
    <w:rsid w:val="00AA3E4E"/>
    <w:rsid w:val="00AA5CB3"/>
    <w:rsid w:val="00AA5DFB"/>
    <w:rsid w:val="00AB0291"/>
    <w:rsid w:val="00AB082A"/>
    <w:rsid w:val="00AB0A94"/>
    <w:rsid w:val="00AB0E96"/>
    <w:rsid w:val="00AB147D"/>
    <w:rsid w:val="00AB2089"/>
    <w:rsid w:val="00AB430A"/>
    <w:rsid w:val="00AB4373"/>
    <w:rsid w:val="00AB532D"/>
    <w:rsid w:val="00AB6C41"/>
    <w:rsid w:val="00AC09DD"/>
    <w:rsid w:val="00AC2032"/>
    <w:rsid w:val="00AC32B2"/>
    <w:rsid w:val="00AC3724"/>
    <w:rsid w:val="00AC3A70"/>
    <w:rsid w:val="00AC3A7B"/>
    <w:rsid w:val="00AC429E"/>
    <w:rsid w:val="00AC5EC1"/>
    <w:rsid w:val="00AD0C38"/>
    <w:rsid w:val="00AD2810"/>
    <w:rsid w:val="00AD3A6B"/>
    <w:rsid w:val="00AD465C"/>
    <w:rsid w:val="00AD527E"/>
    <w:rsid w:val="00AD6852"/>
    <w:rsid w:val="00AD7D58"/>
    <w:rsid w:val="00AD7D83"/>
    <w:rsid w:val="00AE0A76"/>
    <w:rsid w:val="00AE187B"/>
    <w:rsid w:val="00AE2F69"/>
    <w:rsid w:val="00AE3486"/>
    <w:rsid w:val="00AE41A3"/>
    <w:rsid w:val="00AE4231"/>
    <w:rsid w:val="00AE6B87"/>
    <w:rsid w:val="00AE71AB"/>
    <w:rsid w:val="00AE73E2"/>
    <w:rsid w:val="00AE7A8D"/>
    <w:rsid w:val="00AE7DE8"/>
    <w:rsid w:val="00AF03E4"/>
    <w:rsid w:val="00AF2B87"/>
    <w:rsid w:val="00AF2CB7"/>
    <w:rsid w:val="00AF2CCD"/>
    <w:rsid w:val="00AF3822"/>
    <w:rsid w:val="00AF3AF4"/>
    <w:rsid w:val="00AF3E74"/>
    <w:rsid w:val="00AF5540"/>
    <w:rsid w:val="00AF5696"/>
    <w:rsid w:val="00AF7435"/>
    <w:rsid w:val="00AF74FF"/>
    <w:rsid w:val="00AF7A14"/>
    <w:rsid w:val="00AF7E77"/>
    <w:rsid w:val="00B010C5"/>
    <w:rsid w:val="00B037FD"/>
    <w:rsid w:val="00B03DE0"/>
    <w:rsid w:val="00B04505"/>
    <w:rsid w:val="00B0508A"/>
    <w:rsid w:val="00B051ED"/>
    <w:rsid w:val="00B057A4"/>
    <w:rsid w:val="00B07FE0"/>
    <w:rsid w:val="00B11063"/>
    <w:rsid w:val="00B13FAD"/>
    <w:rsid w:val="00B14F1B"/>
    <w:rsid w:val="00B15D09"/>
    <w:rsid w:val="00B1614F"/>
    <w:rsid w:val="00B16997"/>
    <w:rsid w:val="00B16ADA"/>
    <w:rsid w:val="00B16DB5"/>
    <w:rsid w:val="00B17E53"/>
    <w:rsid w:val="00B20E08"/>
    <w:rsid w:val="00B21650"/>
    <w:rsid w:val="00B21817"/>
    <w:rsid w:val="00B2366A"/>
    <w:rsid w:val="00B23CB5"/>
    <w:rsid w:val="00B24673"/>
    <w:rsid w:val="00B25880"/>
    <w:rsid w:val="00B25F07"/>
    <w:rsid w:val="00B278AD"/>
    <w:rsid w:val="00B279FD"/>
    <w:rsid w:val="00B27E8F"/>
    <w:rsid w:val="00B31A97"/>
    <w:rsid w:val="00B31F6B"/>
    <w:rsid w:val="00B32ACA"/>
    <w:rsid w:val="00B330B3"/>
    <w:rsid w:val="00B33E3E"/>
    <w:rsid w:val="00B345BA"/>
    <w:rsid w:val="00B357FE"/>
    <w:rsid w:val="00B3581C"/>
    <w:rsid w:val="00B36562"/>
    <w:rsid w:val="00B37422"/>
    <w:rsid w:val="00B42184"/>
    <w:rsid w:val="00B422AB"/>
    <w:rsid w:val="00B42724"/>
    <w:rsid w:val="00B43048"/>
    <w:rsid w:val="00B442E1"/>
    <w:rsid w:val="00B44D51"/>
    <w:rsid w:val="00B45A2F"/>
    <w:rsid w:val="00B45BFE"/>
    <w:rsid w:val="00B46071"/>
    <w:rsid w:val="00B52422"/>
    <w:rsid w:val="00B52C86"/>
    <w:rsid w:val="00B53D86"/>
    <w:rsid w:val="00B55881"/>
    <w:rsid w:val="00B55B1F"/>
    <w:rsid w:val="00B55DF7"/>
    <w:rsid w:val="00B57A86"/>
    <w:rsid w:val="00B614ED"/>
    <w:rsid w:val="00B61CCB"/>
    <w:rsid w:val="00B62125"/>
    <w:rsid w:val="00B63453"/>
    <w:rsid w:val="00B638C7"/>
    <w:rsid w:val="00B65996"/>
    <w:rsid w:val="00B6723B"/>
    <w:rsid w:val="00B67281"/>
    <w:rsid w:val="00B67C34"/>
    <w:rsid w:val="00B706FD"/>
    <w:rsid w:val="00B72B66"/>
    <w:rsid w:val="00B72CAC"/>
    <w:rsid w:val="00B72FEA"/>
    <w:rsid w:val="00B73E97"/>
    <w:rsid w:val="00B7414B"/>
    <w:rsid w:val="00B75615"/>
    <w:rsid w:val="00B77150"/>
    <w:rsid w:val="00B80706"/>
    <w:rsid w:val="00B81CD2"/>
    <w:rsid w:val="00B81DEF"/>
    <w:rsid w:val="00B833AE"/>
    <w:rsid w:val="00B84629"/>
    <w:rsid w:val="00B862CD"/>
    <w:rsid w:val="00B870FE"/>
    <w:rsid w:val="00B87B10"/>
    <w:rsid w:val="00B90950"/>
    <w:rsid w:val="00B914B4"/>
    <w:rsid w:val="00B921C5"/>
    <w:rsid w:val="00B923C3"/>
    <w:rsid w:val="00B93C86"/>
    <w:rsid w:val="00B9643D"/>
    <w:rsid w:val="00B97824"/>
    <w:rsid w:val="00BA0770"/>
    <w:rsid w:val="00BA1322"/>
    <w:rsid w:val="00BA2201"/>
    <w:rsid w:val="00BA2241"/>
    <w:rsid w:val="00BA2C05"/>
    <w:rsid w:val="00BA2D0A"/>
    <w:rsid w:val="00BA5240"/>
    <w:rsid w:val="00BA5B16"/>
    <w:rsid w:val="00BA6181"/>
    <w:rsid w:val="00BA6CD0"/>
    <w:rsid w:val="00BA7790"/>
    <w:rsid w:val="00BA7FB6"/>
    <w:rsid w:val="00BB088E"/>
    <w:rsid w:val="00BB20AB"/>
    <w:rsid w:val="00BB335E"/>
    <w:rsid w:val="00BB39E9"/>
    <w:rsid w:val="00BB52E5"/>
    <w:rsid w:val="00BB7D66"/>
    <w:rsid w:val="00BC1453"/>
    <w:rsid w:val="00BC1926"/>
    <w:rsid w:val="00BC23A4"/>
    <w:rsid w:val="00BC243C"/>
    <w:rsid w:val="00BC26E1"/>
    <w:rsid w:val="00BC2946"/>
    <w:rsid w:val="00BC2B0E"/>
    <w:rsid w:val="00BC33B5"/>
    <w:rsid w:val="00BC3B3B"/>
    <w:rsid w:val="00BC3F90"/>
    <w:rsid w:val="00BC63C7"/>
    <w:rsid w:val="00BD1F93"/>
    <w:rsid w:val="00BD437C"/>
    <w:rsid w:val="00BD47DB"/>
    <w:rsid w:val="00BD4D2F"/>
    <w:rsid w:val="00BD517D"/>
    <w:rsid w:val="00BD707C"/>
    <w:rsid w:val="00BD7502"/>
    <w:rsid w:val="00BE0CA9"/>
    <w:rsid w:val="00BE0E6D"/>
    <w:rsid w:val="00BE20F8"/>
    <w:rsid w:val="00BE3579"/>
    <w:rsid w:val="00BE5237"/>
    <w:rsid w:val="00BE599B"/>
    <w:rsid w:val="00BE6605"/>
    <w:rsid w:val="00BE7213"/>
    <w:rsid w:val="00BF0F52"/>
    <w:rsid w:val="00BF164A"/>
    <w:rsid w:val="00BF17B6"/>
    <w:rsid w:val="00BF1B35"/>
    <w:rsid w:val="00BF1D83"/>
    <w:rsid w:val="00BF1E81"/>
    <w:rsid w:val="00BF2A1B"/>
    <w:rsid w:val="00BF33C4"/>
    <w:rsid w:val="00BF38E7"/>
    <w:rsid w:val="00BF3EFB"/>
    <w:rsid w:val="00BF4EC5"/>
    <w:rsid w:val="00BF6391"/>
    <w:rsid w:val="00BF685F"/>
    <w:rsid w:val="00BF7C30"/>
    <w:rsid w:val="00C013DA"/>
    <w:rsid w:val="00C034E2"/>
    <w:rsid w:val="00C03911"/>
    <w:rsid w:val="00C04238"/>
    <w:rsid w:val="00C04E42"/>
    <w:rsid w:val="00C04E4A"/>
    <w:rsid w:val="00C05AF5"/>
    <w:rsid w:val="00C06CFB"/>
    <w:rsid w:val="00C06D13"/>
    <w:rsid w:val="00C06D5E"/>
    <w:rsid w:val="00C07F5E"/>
    <w:rsid w:val="00C10F36"/>
    <w:rsid w:val="00C12CF6"/>
    <w:rsid w:val="00C14197"/>
    <w:rsid w:val="00C149BF"/>
    <w:rsid w:val="00C14DFA"/>
    <w:rsid w:val="00C1536D"/>
    <w:rsid w:val="00C17536"/>
    <w:rsid w:val="00C17621"/>
    <w:rsid w:val="00C17AEC"/>
    <w:rsid w:val="00C20241"/>
    <w:rsid w:val="00C209FC"/>
    <w:rsid w:val="00C230C0"/>
    <w:rsid w:val="00C24683"/>
    <w:rsid w:val="00C2565D"/>
    <w:rsid w:val="00C26100"/>
    <w:rsid w:val="00C261A8"/>
    <w:rsid w:val="00C2748D"/>
    <w:rsid w:val="00C30248"/>
    <w:rsid w:val="00C3294A"/>
    <w:rsid w:val="00C32C1B"/>
    <w:rsid w:val="00C32C58"/>
    <w:rsid w:val="00C350D7"/>
    <w:rsid w:val="00C356B5"/>
    <w:rsid w:val="00C368AC"/>
    <w:rsid w:val="00C4118F"/>
    <w:rsid w:val="00C415D6"/>
    <w:rsid w:val="00C420A8"/>
    <w:rsid w:val="00C45853"/>
    <w:rsid w:val="00C45CBD"/>
    <w:rsid w:val="00C460D9"/>
    <w:rsid w:val="00C5002A"/>
    <w:rsid w:val="00C5031B"/>
    <w:rsid w:val="00C50879"/>
    <w:rsid w:val="00C51320"/>
    <w:rsid w:val="00C51709"/>
    <w:rsid w:val="00C51A85"/>
    <w:rsid w:val="00C51DC2"/>
    <w:rsid w:val="00C51EB2"/>
    <w:rsid w:val="00C52071"/>
    <w:rsid w:val="00C53FC3"/>
    <w:rsid w:val="00C604F5"/>
    <w:rsid w:val="00C61A43"/>
    <w:rsid w:val="00C620DA"/>
    <w:rsid w:val="00C62656"/>
    <w:rsid w:val="00C629E3"/>
    <w:rsid w:val="00C63DFC"/>
    <w:rsid w:val="00C654DA"/>
    <w:rsid w:val="00C6586D"/>
    <w:rsid w:val="00C67492"/>
    <w:rsid w:val="00C70BCD"/>
    <w:rsid w:val="00C70CCC"/>
    <w:rsid w:val="00C712AC"/>
    <w:rsid w:val="00C730CF"/>
    <w:rsid w:val="00C734E7"/>
    <w:rsid w:val="00C7391F"/>
    <w:rsid w:val="00C73BF9"/>
    <w:rsid w:val="00C73DCF"/>
    <w:rsid w:val="00C73F24"/>
    <w:rsid w:val="00C746F0"/>
    <w:rsid w:val="00C75F39"/>
    <w:rsid w:val="00C766C3"/>
    <w:rsid w:val="00C76E60"/>
    <w:rsid w:val="00C775C8"/>
    <w:rsid w:val="00C77F4E"/>
    <w:rsid w:val="00C80327"/>
    <w:rsid w:val="00C8167A"/>
    <w:rsid w:val="00C832FC"/>
    <w:rsid w:val="00C8342A"/>
    <w:rsid w:val="00C8511D"/>
    <w:rsid w:val="00C85490"/>
    <w:rsid w:val="00C85865"/>
    <w:rsid w:val="00C86674"/>
    <w:rsid w:val="00C86F7E"/>
    <w:rsid w:val="00C90048"/>
    <w:rsid w:val="00C91D9D"/>
    <w:rsid w:val="00C94BCC"/>
    <w:rsid w:val="00C94DCD"/>
    <w:rsid w:val="00C9660A"/>
    <w:rsid w:val="00CA09FD"/>
    <w:rsid w:val="00CA0D42"/>
    <w:rsid w:val="00CA161E"/>
    <w:rsid w:val="00CA19D1"/>
    <w:rsid w:val="00CA2527"/>
    <w:rsid w:val="00CA27F2"/>
    <w:rsid w:val="00CA4A61"/>
    <w:rsid w:val="00CA57AD"/>
    <w:rsid w:val="00CA585F"/>
    <w:rsid w:val="00CA59D7"/>
    <w:rsid w:val="00CA5C5F"/>
    <w:rsid w:val="00CA6634"/>
    <w:rsid w:val="00CA6BC6"/>
    <w:rsid w:val="00CA7080"/>
    <w:rsid w:val="00CA70D4"/>
    <w:rsid w:val="00CA7689"/>
    <w:rsid w:val="00CA7C3A"/>
    <w:rsid w:val="00CB0660"/>
    <w:rsid w:val="00CB0F0A"/>
    <w:rsid w:val="00CB1BD4"/>
    <w:rsid w:val="00CB241D"/>
    <w:rsid w:val="00CB2891"/>
    <w:rsid w:val="00CB298A"/>
    <w:rsid w:val="00CB2A15"/>
    <w:rsid w:val="00CB32AC"/>
    <w:rsid w:val="00CB432D"/>
    <w:rsid w:val="00CB6225"/>
    <w:rsid w:val="00CB64B2"/>
    <w:rsid w:val="00CB6551"/>
    <w:rsid w:val="00CC0517"/>
    <w:rsid w:val="00CC08F8"/>
    <w:rsid w:val="00CC09E6"/>
    <w:rsid w:val="00CC1D34"/>
    <w:rsid w:val="00CC248E"/>
    <w:rsid w:val="00CC34F5"/>
    <w:rsid w:val="00CC4914"/>
    <w:rsid w:val="00CC4F5E"/>
    <w:rsid w:val="00CC50D8"/>
    <w:rsid w:val="00CC5B69"/>
    <w:rsid w:val="00CC5F97"/>
    <w:rsid w:val="00CC7493"/>
    <w:rsid w:val="00CD0871"/>
    <w:rsid w:val="00CD121D"/>
    <w:rsid w:val="00CD14B2"/>
    <w:rsid w:val="00CD1A9B"/>
    <w:rsid w:val="00CD34F5"/>
    <w:rsid w:val="00CD3657"/>
    <w:rsid w:val="00CD380D"/>
    <w:rsid w:val="00CD5C46"/>
    <w:rsid w:val="00CD64EB"/>
    <w:rsid w:val="00CD7767"/>
    <w:rsid w:val="00CD79EE"/>
    <w:rsid w:val="00CE29BE"/>
    <w:rsid w:val="00CE6E2E"/>
    <w:rsid w:val="00CE76EE"/>
    <w:rsid w:val="00CF0046"/>
    <w:rsid w:val="00CF05B6"/>
    <w:rsid w:val="00CF159D"/>
    <w:rsid w:val="00CF178A"/>
    <w:rsid w:val="00CF2BDA"/>
    <w:rsid w:val="00CF41A4"/>
    <w:rsid w:val="00CF478F"/>
    <w:rsid w:val="00CF6C35"/>
    <w:rsid w:val="00CF7233"/>
    <w:rsid w:val="00CF7886"/>
    <w:rsid w:val="00CF7A73"/>
    <w:rsid w:val="00D0022B"/>
    <w:rsid w:val="00D01A42"/>
    <w:rsid w:val="00D01BE5"/>
    <w:rsid w:val="00D023F2"/>
    <w:rsid w:val="00D027C6"/>
    <w:rsid w:val="00D03166"/>
    <w:rsid w:val="00D0320D"/>
    <w:rsid w:val="00D0337F"/>
    <w:rsid w:val="00D0396B"/>
    <w:rsid w:val="00D04040"/>
    <w:rsid w:val="00D1395B"/>
    <w:rsid w:val="00D13AFA"/>
    <w:rsid w:val="00D1411C"/>
    <w:rsid w:val="00D14FB8"/>
    <w:rsid w:val="00D159B1"/>
    <w:rsid w:val="00D15BC1"/>
    <w:rsid w:val="00D161C3"/>
    <w:rsid w:val="00D1645D"/>
    <w:rsid w:val="00D215EA"/>
    <w:rsid w:val="00D22728"/>
    <w:rsid w:val="00D22CA0"/>
    <w:rsid w:val="00D234FA"/>
    <w:rsid w:val="00D23AAE"/>
    <w:rsid w:val="00D2463E"/>
    <w:rsid w:val="00D24EFB"/>
    <w:rsid w:val="00D25F19"/>
    <w:rsid w:val="00D26FB5"/>
    <w:rsid w:val="00D27D14"/>
    <w:rsid w:val="00D31DF2"/>
    <w:rsid w:val="00D32BB0"/>
    <w:rsid w:val="00D33F97"/>
    <w:rsid w:val="00D345F8"/>
    <w:rsid w:val="00D3526D"/>
    <w:rsid w:val="00D36942"/>
    <w:rsid w:val="00D40424"/>
    <w:rsid w:val="00D4211E"/>
    <w:rsid w:val="00D42412"/>
    <w:rsid w:val="00D424BE"/>
    <w:rsid w:val="00D431FA"/>
    <w:rsid w:val="00D439FA"/>
    <w:rsid w:val="00D44AB3"/>
    <w:rsid w:val="00D44AD3"/>
    <w:rsid w:val="00D46710"/>
    <w:rsid w:val="00D473B5"/>
    <w:rsid w:val="00D475C4"/>
    <w:rsid w:val="00D503A4"/>
    <w:rsid w:val="00D507CD"/>
    <w:rsid w:val="00D50869"/>
    <w:rsid w:val="00D52470"/>
    <w:rsid w:val="00D534E0"/>
    <w:rsid w:val="00D53536"/>
    <w:rsid w:val="00D54CF8"/>
    <w:rsid w:val="00D54D9F"/>
    <w:rsid w:val="00D55F23"/>
    <w:rsid w:val="00D56C7D"/>
    <w:rsid w:val="00D60E9F"/>
    <w:rsid w:val="00D61618"/>
    <w:rsid w:val="00D61EFF"/>
    <w:rsid w:val="00D62B48"/>
    <w:rsid w:val="00D650AD"/>
    <w:rsid w:val="00D67538"/>
    <w:rsid w:val="00D70E80"/>
    <w:rsid w:val="00D745D7"/>
    <w:rsid w:val="00D750C1"/>
    <w:rsid w:val="00D75772"/>
    <w:rsid w:val="00D75FBB"/>
    <w:rsid w:val="00D760C0"/>
    <w:rsid w:val="00D832B7"/>
    <w:rsid w:val="00D844DC"/>
    <w:rsid w:val="00D85331"/>
    <w:rsid w:val="00D857AC"/>
    <w:rsid w:val="00D86E43"/>
    <w:rsid w:val="00D87E1D"/>
    <w:rsid w:val="00D917DC"/>
    <w:rsid w:val="00D92262"/>
    <w:rsid w:val="00D924FE"/>
    <w:rsid w:val="00D93C17"/>
    <w:rsid w:val="00D9490B"/>
    <w:rsid w:val="00D9501A"/>
    <w:rsid w:val="00D950F3"/>
    <w:rsid w:val="00D956F1"/>
    <w:rsid w:val="00D95EAE"/>
    <w:rsid w:val="00D96015"/>
    <w:rsid w:val="00D96A0B"/>
    <w:rsid w:val="00D96CE4"/>
    <w:rsid w:val="00D974F8"/>
    <w:rsid w:val="00DA03C7"/>
    <w:rsid w:val="00DA0A27"/>
    <w:rsid w:val="00DA0B70"/>
    <w:rsid w:val="00DA0CBF"/>
    <w:rsid w:val="00DA3581"/>
    <w:rsid w:val="00DA4D78"/>
    <w:rsid w:val="00DA535F"/>
    <w:rsid w:val="00DA56B1"/>
    <w:rsid w:val="00DA779E"/>
    <w:rsid w:val="00DB1C77"/>
    <w:rsid w:val="00DB3424"/>
    <w:rsid w:val="00DB3513"/>
    <w:rsid w:val="00DB5F45"/>
    <w:rsid w:val="00DB69FD"/>
    <w:rsid w:val="00DB78AC"/>
    <w:rsid w:val="00DC0F6A"/>
    <w:rsid w:val="00DC2959"/>
    <w:rsid w:val="00DC2CC2"/>
    <w:rsid w:val="00DC2DD6"/>
    <w:rsid w:val="00DC36D1"/>
    <w:rsid w:val="00DC3800"/>
    <w:rsid w:val="00DC6BBB"/>
    <w:rsid w:val="00DC719C"/>
    <w:rsid w:val="00DC7A4C"/>
    <w:rsid w:val="00DD0ED7"/>
    <w:rsid w:val="00DD3CBB"/>
    <w:rsid w:val="00DD5C3F"/>
    <w:rsid w:val="00DD5EA7"/>
    <w:rsid w:val="00DD6BD5"/>
    <w:rsid w:val="00DD75AF"/>
    <w:rsid w:val="00DE088F"/>
    <w:rsid w:val="00DE0F4C"/>
    <w:rsid w:val="00DE14D9"/>
    <w:rsid w:val="00DE2E61"/>
    <w:rsid w:val="00DE46AF"/>
    <w:rsid w:val="00DE4763"/>
    <w:rsid w:val="00DE51BE"/>
    <w:rsid w:val="00DE5B51"/>
    <w:rsid w:val="00DE6ABA"/>
    <w:rsid w:val="00DF73CB"/>
    <w:rsid w:val="00E04B10"/>
    <w:rsid w:val="00E06C6C"/>
    <w:rsid w:val="00E103E5"/>
    <w:rsid w:val="00E149B2"/>
    <w:rsid w:val="00E1543A"/>
    <w:rsid w:val="00E15A37"/>
    <w:rsid w:val="00E16256"/>
    <w:rsid w:val="00E164EC"/>
    <w:rsid w:val="00E17ECF"/>
    <w:rsid w:val="00E2445D"/>
    <w:rsid w:val="00E25746"/>
    <w:rsid w:val="00E26DE3"/>
    <w:rsid w:val="00E31275"/>
    <w:rsid w:val="00E3283D"/>
    <w:rsid w:val="00E34516"/>
    <w:rsid w:val="00E35DB5"/>
    <w:rsid w:val="00E3606B"/>
    <w:rsid w:val="00E3617F"/>
    <w:rsid w:val="00E362D5"/>
    <w:rsid w:val="00E40E40"/>
    <w:rsid w:val="00E40F8B"/>
    <w:rsid w:val="00E40FA4"/>
    <w:rsid w:val="00E423AB"/>
    <w:rsid w:val="00E4508F"/>
    <w:rsid w:val="00E503DD"/>
    <w:rsid w:val="00E50EE5"/>
    <w:rsid w:val="00E52A43"/>
    <w:rsid w:val="00E535FB"/>
    <w:rsid w:val="00E539C6"/>
    <w:rsid w:val="00E563BF"/>
    <w:rsid w:val="00E56C74"/>
    <w:rsid w:val="00E62FB2"/>
    <w:rsid w:val="00E63069"/>
    <w:rsid w:val="00E63622"/>
    <w:rsid w:val="00E64C78"/>
    <w:rsid w:val="00E706BF"/>
    <w:rsid w:val="00E736BC"/>
    <w:rsid w:val="00E744CC"/>
    <w:rsid w:val="00E747B7"/>
    <w:rsid w:val="00E747F1"/>
    <w:rsid w:val="00E7497D"/>
    <w:rsid w:val="00E75644"/>
    <w:rsid w:val="00E763CF"/>
    <w:rsid w:val="00E76CF5"/>
    <w:rsid w:val="00E77826"/>
    <w:rsid w:val="00E8011C"/>
    <w:rsid w:val="00E80637"/>
    <w:rsid w:val="00E80DBD"/>
    <w:rsid w:val="00E8188A"/>
    <w:rsid w:val="00E826E9"/>
    <w:rsid w:val="00E828D2"/>
    <w:rsid w:val="00E82C2B"/>
    <w:rsid w:val="00E9349D"/>
    <w:rsid w:val="00E945C9"/>
    <w:rsid w:val="00E95215"/>
    <w:rsid w:val="00E9586F"/>
    <w:rsid w:val="00E95E3F"/>
    <w:rsid w:val="00E96ED9"/>
    <w:rsid w:val="00E97F4D"/>
    <w:rsid w:val="00EA2002"/>
    <w:rsid w:val="00EA31CC"/>
    <w:rsid w:val="00EA37DB"/>
    <w:rsid w:val="00EA39A0"/>
    <w:rsid w:val="00EA431B"/>
    <w:rsid w:val="00EA438E"/>
    <w:rsid w:val="00EA5419"/>
    <w:rsid w:val="00EB04FA"/>
    <w:rsid w:val="00EB1C89"/>
    <w:rsid w:val="00EB3DE1"/>
    <w:rsid w:val="00EB52B7"/>
    <w:rsid w:val="00EB538A"/>
    <w:rsid w:val="00EB6615"/>
    <w:rsid w:val="00EB6719"/>
    <w:rsid w:val="00EC0647"/>
    <w:rsid w:val="00EC0FC6"/>
    <w:rsid w:val="00EC1C89"/>
    <w:rsid w:val="00EC2E3B"/>
    <w:rsid w:val="00EC2F4D"/>
    <w:rsid w:val="00EC3867"/>
    <w:rsid w:val="00EC390D"/>
    <w:rsid w:val="00EC3F77"/>
    <w:rsid w:val="00EC54C8"/>
    <w:rsid w:val="00EC5C1A"/>
    <w:rsid w:val="00EC62A2"/>
    <w:rsid w:val="00EC64EC"/>
    <w:rsid w:val="00EC6E99"/>
    <w:rsid w:val="00EC78DD"/>
    <w:rsid w:val="00ED1D9A"/>
    <w:rsid w:val="00ED528D"/>
    <w:rsid w:val="00ED5E60"/>
    <w:rsid w:val="00ED6211"/>
    <w:rsid w:val="00ED7159"/>
    <w:rsid w:val="00ED76A0"/>
    <w:rsid w:val="00EE3CD1"/>
    <w:rsid w:val="00EE4BE7"/>
    <w:rsid w:val="00EE4C74"/>
    <w:rsid w:val="00EE72D0"/>
    <w:rsid w:val="00EE76A1"/>
    <w:rsid w:val="00EE7B83"/>
    <w:rsid w:val="00EE7E03"/>
    <w:rsid w:val="00EF140B"/>
    <w:rsid w:val="00EF169B"/>
    <w:rsid w:val="00EF18C1"/>
    <w:rsid w:val="00EF335D"/>
    <w:rsid w:val="00EF33D8"/>
    <w:rsid w:val="00EF36E8"/>
    <w:rsid w:val="00EF5198"/>
    <w:rsid w:val="00EF6A45"/>
    <w:rsid w:val="00EF7487"/>
    <w:rsid w:val="00EF757B"/>
    <w:rsid w:val="00F01960"/>
    <w:rsid w:val="00F01A4F"/>
    <w:rsid w:val="00F02526"/>
    <w:rsid w:val="00F02F81"/>
    <w:rsid w:val="00F02FA0"/>
    <w:rsid w:val="00F03DB4"/>
    <w:rsid w:val="00F044A7"/>
    <w:rsid w:val="00F109D1"/>
    <w:rsid w:val="00F10CD9"/>
    <w:rsid w:val="00F10F7C"/>
    <w:rsid w:val="00F111CE"/>
    <w:rsid w:val="00F12D14"/>
    <w:rsid w:val="00F15B4A"/>
    <w:rsid w:val="00F17537"/>
    <w:rsid w:val="00F17A90"/>
    <w:rsid w:val="00F213CB"/>
    <w:rsid w:val="00F22227"/>
    <w:rsid w:val="00F2332D"/>
    <w:rsid w:val="00F2366F"/>
    <w:rsid w:val="00F23C96"/>
    <w:rsid w:val="00F244A1"/>
    <w:rsid w:val="00F24ACF"/>
    <w:rsid w:val="00F25B44"/>
    <w:rsid w:val="00F25E94"/>
    <w:rsid w:val="00F25EC0"/>
    <w:rsid w:val="00F27C89"/>
    <w:rsid w:val="00F317CA"/>
    <w:rsid w:val="00F31C09"/>
    <w:rsid w:val="00F331A6"/>
    <w:rsid w:val="00F33626"/>
    <w:rsid w:val="00F348E9"/>
    <w:rsid w:val="00F36E0A"/>
    <w:rsid w:val="00F377EB"/>
    <w:rsid w:val="00F40602"/>
    <w:rsid w:val="00F406DF"/>
    <w:rsid w:val="00F406F8"/>
    <w:rsid w:val="00F4097F"/>
    <w:rsid w:val="00F410DD"/>
    <w:rsid w:val="00F4272F"/>
    <w:rsid w:val="00F44CEA"/>
    <w:rsid w:val="00F45F56"/>
    <w:rsid w:val="00F465C9"/>
    <w:rsid w:val="00F469DF"/>
    <w:rsid w:val="00F47288"/>
    <w:rsid w:val="00F47F71"/>
    <w:rsid w:val="00F50A10"/>
    <w:rsid w:val="00F51220"/>
    <w:rsid w:val="00F53FEC"/>
    <w:rsid w:val="00F557A2"/>
    <w:rsid w:val="00F5626C"/>
    <w:rsid w:val="00F6162E"/>
    <w:rsid w:val="00F61A20"/>
    <w:rsid w:val="00F6503D"/>
    <w:rsid w:val="00F65AAF"/>
    <w:rsid w:val="00F66C5A"/>
    <w:rsid w:val="00F67844"/>
    <w:rsid w:val="00F71FAE"/>
    <w:rsid w:val="00F73121"/>
    <w:rsid w:val="00F733A0"/>
    <w:rsid w:val="00F734D5"/>
    <w:rsid w:val="00F73C21"/>
    <w:rsid w:val="00F75EED"/>
    <w:rsid w:val="00F76543"/>
    <w:rsid w:val="00F76F86"/>
    <w:rsid w:val="00F77087"/>
    <w:rsid w:val="00F77250"/>
    <w:rsid w:val="00F77A7B"/>
    <w:rsid w:val="00F80766"/>
    <w:rsid w:val="00F81243"/>
    <w:rsid w:val="00F81C36"/>
    <w:rsid w:val="00F81C67"/>
    <w:rsid w:val="00F82C36"/>
    <w:rsid w:val="00F86515"/>
    <w:rsid w:val="00F86CA7"/>
    <w:rsid w:val="00F873FD"/>
    <w:rsid w:val="00F87DCE"/>
    <w:rsid w:val="00F912DA"/>
    <w:rsid w:val="00F92909"/>
    <w:rsid w:val="00F936F4"/>
    <w:rsid w:val="00F93BD7"/>
    <w:rsid w:val="00F941D6"/>
    <w:rsid w:val="00F96270"/>
    <w:rsid w:val="00F978FA"/>
    <w:rsid w:val="00FA0073"/>
    <w:rsid w:val="00FA2995"/>
    <w:rsid w:val="00FA498B"/>
    <w:rsid w:val="00FA4A23"/>
    <w:rsid w:val="00FA5712"/>
    <w:rsid w:val="00FA73ED"/>
    <w:rsid w:val="00FA7AF7"/>
    <w:rsid w:val="00FB0E9F"/>
    <w:rsid w:val="00FB118F"/>
    <w:rsid w:val="00FB15CB"/>
    <w:rsid w:val="00FB223E"/>
    <w:rsid w:val="00FB241E"/>
    <w:rsid w:val="00FB365F"/>
    <w:rsid w:val="00FB39D5"/>
    <w:rsid w:val="00FB3A8A"/>
    <w:rsid w:val="00FB465A"/>
    <w:rsid w:val="00FB4D2B"/>
    <w:rsid w:val="00FB4DDE"/>
    <w:rsid w:val="00FB6084"/>
    <w:rsid w:val="00FB6407"/>
    <w:rsid w:val="00FB6682"/>
    <w:rsid w:val="00FB7D7D"/>
    <w:rsid w:val="00FC080C"/>
    <w:rsid w:val="00FC0A52"/>
    <w:rsid w:val="00FC1137"/>
    <w:rsid w:val="00FC2529"/>
    <w:rsid w:val="00FC3B5A"/>
    <w:rsid w:val="00FC6510"/>
    <w:rsid w:val="00FC6E61"/>
    <w:rsid w:val="00FC78F1"/>
    <w:rsid w:val="00FC7C96"/>
    <w:rsid w:val="00FD0B7C"/>
    <w:rsid w:val="00FD0CF3"/>
    <w:rsid w:val="00FD132B"/>
    <w:rsid w:val="00FD1C7F"/>
    <w:rsid w:val="00FD27D6"/>
    <w:rsid w:val="00FD2C66"/>
    <w:rsid w:val="00FD41CF"/>
    <w:rsid w:val="00FD46AA"/>
    <w:rsid w:val="00FD7150"/>
    <w:rsid w:val="00FD7416"/>
    <w:rsid w:val="00FD7C97"/>
    <w:rsid w:val="00FD7FE2"/>
    <w:rsid w:val="00FE12D8"/>
    <w:rsid w:val="00FE4809"/>
    <w:rsid w:val="00FE4C24"/>
    <w:rsid w:val="00FE546C"/>
    <w:rsid w:val="00FF0764"/>
    <w:rsid w:val="00FF5CAE"/>
    <w:rsid w:val="00FF67C5"/>
    <w:rsid w:val="00FF79AC"/>
    <w:rsid w:val="02CD99BF"/>
    <w:rsid w:val="02EACE59"/>
    <w:rsid w:val="05054BA7"/>
    <w:rsid w:val="066DF896"/>
    <w:rsid w:val="0997D2E6"/>
    <w:rsid w:val="0A7B3F40"/>
    <w:rsid w:val="0E49B032"/>
    <w:rsid w:val="1036DD7E"/>
    <w:rsid w:val="126789F5"/>
    <w:rsid w:val="13167556"/>
    <w:rsid w:val="1330C6C2"/>
    <w:rsid w:val="1955429A"/>
    <w:rsid w:val="1F25C6C1"/>
    <w:rsid w:val="2020EC72"/>
    <w:rsid w:val="214CC8C6"/>
    <w:rsid w:val="21939E76"/>
    <w:rsid w:val="21EF2F57"/>
    <w:rsid w:val="24DA1CD9"/>
    <w:rsid w:val="2918D34A"/>
    <w:rsid w:val="2921610C"/>
    <w:rsid w:val="2A99E300"/>
    <w:rsid w:val="2C8121FB"/>
    <w:rsid w:val="2D6635D1"/>
    <w:rsid w:val="2E37284F"/>
    <w:rsid w:val="2EE333E3"/>
    <w:rsid w:val="33363998"/>
    <w:rsid w:val="33D7DF8A"/>
    <w:rsid w:val="3452A326"/>
    <w:rsid w:val="34CC9FA5"/>
    <w:rsid w:val="399E4A1E"/>
    <w:rsid w:val="3C414CB9"/>
    <w:rsid w:val="3CBB76AE"/>
    <w:rsid w:val="3DF68393"/>
    <w:rsid w:val="3F0CA190"/>
    <w:rsid w:val="3F7E7862"/>
    <w:rsid w:val="3F8C6B2F"/>
    <w:rsid w:val="4317E30A"/>
    <w:rsid w:val="43BBAC0B"/>
    <w:rsid w:val="458B2345"/>
    <w:rsid w:val="483530DF"/>
    <w:rsid w:val="4A960859"/>
    <w:rsid w:val="4D4A2BBA"/>
    <w:rsid w:val="4E16CE31"/>
    <w:rsid w:val="5271A43A"/>
    <w:rsid w:val="57C55BAF"/>
    <w:rsid w:val="59D13A46"/>
    <w:rsid w:val="5A0AA7D4"/>
    <w:rsid w:val="6132B633"/>
    <w:rsid w:val="61A6EA60"/>
    <w:rsid w:val="675FC102"/>
    <w:rsid w:val="6A1D2115"/>
    <w:rsid w:val="6D47FEE2"/>
    <w:rsid w:val="6DD7FFE5"/>
    <w:rsid w:val="7374C84A"/>
    <w:rsid w:val="74ED9CDB"/>
    <w:rsid w:val="7738816D"/>
    <w:rsid w:val="79159267"/>
    <w:rsid w:val="79F61117"/>
    <w:rsid w:val="7D1B98BB"/>
    <w:rsid w:val="7E34DE69"/>
    <w:rsid w:val="7E8B0B4C"/>
    <w:rsid w:val="7F53A13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F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2C"/>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11239B"/>
    <w:pPr>
      <w:keepNext/>
      <w:keepLines/>
      <w:spacing w:before="240" w:after="0"/>
      <w:outlineLvl w:val="0"/>
    </w:pPr>
    <w:rPr>
      <w:rFonts w:ascii="Cambria" w:eastAsia="MS Gothic" w:hAnsi="Cambria"/>
      <w:color w:val="365F91"/>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Cambria" w:eastAsia="MS Gothic" w:hAnsi="Cambria"/>
      <w:color w:val="365F91"/>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Cambria" w:eastAsia="MS Gothic" w:hAnsi="Cambria"/>
      <w:color w:val="243F60"/>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Cambria" w:eastAsia="MS Gothic" w:hAnsi="Cambria"/>
      <w:i/>
      <w:iCs/>
      <w:color w:val="365F91"/>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Cambria" w:eastAsia="MS Gothic"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link w:val="Sangradetextonormal"/>
    <w:rsid w:val="009F6737"/>
    <w:rPr>
      <w:rFonts w:ascii="Arial" w:eastAsia="Times New Roman" w:hAnsi="Arial" w:cs="Times New Roman"/>
      <w:sz w:val="28"/>
      <w:szCs w:val="20"/>
      <w:lang w:val="es-ES" w:eastAsia="es-ES"/>
    </w:rPr>
  </w:style>
  <w:style w:type="character" w:styleId="Textoennegrita">
    <w:name w:val="Strong"/>
    <w:uiPriority w:val="22"/>
    <w:qFormat/>
    <w:rsid w:val="006329B9"/>
    <w:rPr>
      <w:b/>
      <w:bCs/>
    </w:rPr>
  </w:style>
  <w:style w:type="character" w:styleId="Hipervnculo">
    <w:name w:val="Hyperlink"/>
    <w:uiPriority w:val="99"/>
    <w:unhideWhenUsed/>
    <w:rsid w:val="00E77826"/>
    <w:rPr>
      <w:color w:val="0000FF"/>
      <w:u w:val="single"/>
    </w:rPr>
  </w:style>
  <w:style w:type="character" w:customStyle="1" w:styleId="Ttulo1Car">
    <w:name w:val="Título 1 Car"/>
    <w:link w:val="Ttulo1"/>
    <w:uiPriority w:val="9"/>
    <w:rsid w:val="0011239B"/>
    <w:rPr>
      <w:rFonts w:ascii="Cambria" w:eastAsia="MS Gothic" w:hAnsi="Cambria" w:cs="Times New Roman"/>
      <w:color w:val="365F91"/>
      <w:sz w:val="32"/>
      <w:szCs w:val="32"/>
      <w:lang w:eastAsia="es-CO"/>
    </w:rPr>
  </w:style>
  <w:style w:type="character" w:customStyle="1" w:styleId="Ttulo2Car">
    <w:name w:val="Título 2 Car"/>
    <w:link w:val="Ttulo2"/>
    <w:uiPriority w:val="9"/>
    <w:rsid w:val="002E0109"/>
    <w:rPr>
      <w:rFonts w:ascii="Cambria" w:eastAsia="MS Gothic" w:hAnsi="Cambria" w:cs="Times New Roman"/>
      <w:color w:val="365F91"/>
      <w:sz w:val="26"/>
      <w:szCs w:val="26"/>
      <w:lang w:eastAsia="es-CO"/>
    </w:rPr>
  </w:style>
  <w:style w:type="character" w:customStyle="1" w:styleId="Ttulo3Car">
    <w:name w:val="Título 3 Car"/>
    <w:link w:val="Ttulo3"/>
    <w:uiPriority w:val="9"/>
    <w:rsid w:val="002E0109"/>
    <w:rPr>
      <w:rFonts w:ascii="Cambria" w:eastAsia="MS Gothic" w:hAnsi="Cambria" w:cs="Times New Roman"/>
      <w:color w:val="243F60"/>
      <w:sz w:val="24"/>
      <w:szCs w:val="24"/>
      <w:lang w:eastAsia="es-CO"/>
    </w:rPr>
  </w:style>
  <w:style w:type="character" w:customStyle="1" w:styleId="Ttulo4Car">
    <w:name w:val="Título 4 Car"/>
    <w:link w:val="Ttulo4"/>
    <w:uiPriority w:val="9"/>
    <w:rsid w:val="002E0109"/>
    <w:rPr>
      <w:rFonts w:ascii="Cambria" w:eastAsia="MS Gothic" w:hAnsi="Cambria" w:cs="Times New Roman"/>
      <w:i/>
      <w:iCs/>
      <w:color w:val="365F91"/>
      <w:lang w:eastAsia="es-CO"/>
    </w:rPr>
  </w:style>
  <w:style w:type="character" w:customStyle="1" w:styleId="Ttulo6Car">
    <w:name w:val="Título 6 Car"/>
    <w:link w:val="Ttulo6"/>
    <w:uiPriority w:val="9"/>
    <w:rsid w:val="002E0109"/>
    <w:rPr>
      <w:rFonts w:ascii="Cambria" w:eastAsia="MS Gothic" w:hAnsi="Cambria" w:cs="Times New Roman"/>
      <w:color w:val="243F60"/>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link w:val="Cierre"/>
    <w:uiPriority w:val="99"/>
    <w:rsid w:val="002E0109"/>
    <w:rPr>
      <w:rFonts w:ascii="Calibri" w:eastAsia="Times New Roman" w:hAnsi="Calibri" w:cs="Times New Roman"/>
      <w:lang w:eastAsia="es-CO"/>
    </w:rPr>
  </w:style>
  <w:style w:type="paragraph" w:styleId="Ttulo">
    <w:name w:val="Title"/>
    <w:basedOn w:val="Normal"/>
    <w:next w:val="Normal"/>
    <w:link w:val="TtuloCar"/>
    <w:uiPriority w:val="10"/>
    <w:qFormat/>
    <w:rsid w:val="002E0109"/>
    <w:pPr>
      <w:spacing w:after="0" w:line="240" w:lineRule="auto"/>
      <w:contextualSpacing/>
    </w:pPr>
    <w:rPr>
      <w:rFonts w:ascii="Cambria" w:eastAsia="MS Gothic" w:hAnsi="Cambria"/>
      <w:spacing w:val="-10"/>
      <w:kern w:val="28"/>
      <w:sz w:val="56"/>
      <w:szCs w:val="56"/>
    </w:rPr>
  </w:style>
  <w:style w:type="character" w:customStyle="1" w:styleId="TtuloCar">
    <w:name w:val="Título Car"/>
    <w:link w:val="Ttulo"/>
    <w:uiPriority w:val="10"/>
    <w:rsid w:val="002E0109"/>
    <w:rPr>
      <w:rFonts w:ascii="Cambria" w:eastAsia="MS Gothic" w:hAnsi="Cambria" w:cs="Times New Roman"/>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eastAsia="MS Mincho"/>
      <w:color w:val="5A5A5A"/>
      <w:spacing w:val="15"/>
    </w:rPr>
  </w:style>
  <w:style w:type="character" w:customStyle="1" w:styleId="SubttuloCar">
    <w:name w:val="Subtítulo Car"/>
    <w:link w:val="Subttulo"/>
    <w:uiPriority w:val="11"/>
    <w:rsid w:val="002E0109"/>
    <w:rPr>
      <w:rFonts w:eastAsia="MS Mincho"/>
      <w:color w:val="5A5A5A"/>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rPr>
      <w:rFonts w:ascii="Times New Roman" w:eastAsia="Times New Roman" w:hAnsi="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 w:type="character" w:customStyle="1" w:styleId="baj">
    <w:name w:val="b_aj"/>
    <w:basedOn w:val="Fuentedeprrafopredeter"/>
    <w:rsid w:val="00D55F23"/>
  </w:style>
  <w:style w:type="character" w:customStyle="1" w:styleId="UnresolvedMention">
    <w:name w:val="Unresolved Mention"/>
    <w:uiPriority w:val="99"/>
    <w:semiHidden/>
    <w:unhideWhenUsed/>
    <w:rsid w:val="00637EA2"/>
    <w:rPr>
      <w:color w:val="605E5C"/>
      <w:shd w:val="clear" w:color="auto" w:fill="E1DFDD"/>
    </w:rPr>
  </w:style>
  <w:style w:type="character" w:styleId="Hipervnculovisitado">
    <w:name w:val="FollowedHyperlink"/>
    <w:uiPriority w:val="99"/>
    <w:semiHidden/>
    <w:unhideWhenUsed/>
    <w:rsid w:val="00B16ADA"/>
    <w:rPr>
      <w:color w:val="800080"/>
      <w:u w:val="single"/>
    </w:rPr>
  </w:style>
  <w:style w:type="paragraph" w:styleId="Textonotaalfinal">
    <w:name w:val="endnote text"/>
    <w:basedOn w:val="Normal"/>
    <w:link w:val="TextonotaalfinalCar"/>
    <w:uiPriority w:val="99"/>
    <w:semiHidden/>
    <w:unhideWhenUsed/>
    <w:rsid w:val="00216178"/>
    <w:pPr>
      <w:spacing w:after="0" w:line="240" w:lineRule="auto"/>
    </w:pPr>
    <w:rPr>
      <w:sz w:val="20"/>
      <w:szCs w:val="20"/>
    </w:rPr>
  </w:style>
  <w:style w:type="character" w:customStyle="1" w:styleId="TextonotaalfinalCar">
    <w:name w:val="Texto nota al final Car"/>
    <w:link w:val="Textonotaalfinal"/>
    <w:uiPriority w:val="99"/>
    <w:semiHidden/>
    <w:rsid w:val="00216178"/>
    <w:rPr>
      <w:rFonts w:ascii="Calibri" w:eastAsia="Times New Roman" w:hAnsi="Calibri" w:cs="Times New Roman"/>
      <w:sz w:val="20"/>
      <w:szCs w:val="20"/>
      <w:lang w:eastAsia="es-CO"/>
    </w:rPr>
  </w:style>
  <w:style w:type="character" w:styleId="Refdenotaalfinal">
    <w:name w:val="endnote reference"/>
    <w:uiPriority w:val="99"/>
    <w:semiHidden/>
    <w:unhideWhenUsed/>
    <w:rsid w:val="00216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2C"/>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11239B"/>
    <w:pPr>
      <w:keepNext/>
      <w:keepLines/>
      <w:spacing w:before="240" w:after="0"/>
      <w:outlineLvl w:val="0"/>
    </w:pPr>
    <w:rPr>
      <w:rFonts w:ascii="Cambria" w:eastAsia="MS Gothic" w:hAnsi="Cambria"/>
      <w:color w:val="365F91"/>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Cambria" w:eastAsia="MS Gothic" w:hAnsi="Cambria"/>
      <w:color w:val="365F91"/>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Cambria" w:eastAsia="MS Gothic" w:hAnsi="Cambria"/>
      <w:color w:val="243F60"/>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Cambria" w:eastAsia="MS Gothic" w:hAnsi="Cambria"/>
      <w:i/>
      <w:iCs/>
      <w:color w:val="365F91"/>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Cambria" w:eastAsia="MS Gothic"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link w:val="Sangradetextonormal"/>
    <w:rsid w:val="009F6737"/>
    <w:rPr>
      <w:rFonts w:ascii="Arial" w:eastAsia="Times New Roman" w:hAnsi="Arial" w:cs="Times New Roman"/>
      <w:sz w:val="28"/>
      <w:szCs w:val="20"/>
      <w:lang w:val="es-ES" w:eastAsia="es-ES"/>
    </w:rPr>
  </w:style>
  <w:style w:type="character" w:styleId="Textoennegrita">
    <w:name w:val="Strong"/>
    <w:uiPriority w:val="22"/>
    <w:qFormat/>
    <w:rsid w:val="006329B9"/>
    <w:rPr>
      <w:b/>
      <w:bCs/>
    </w:rPr>
  </w:style>
  <w:style w:type="character" w:styleId="Hipervnculo">
    <w:name w:val="Hyperlink"/>
    <w:uiPriority w:val="99"/>
    <w:unhideWhenUsed/>
    <w:rsid w:val="00E77826"/>
    <w:rPr>
      <w:color w:val="0000FF"/>
      <w:u w:val="single"/>
    </w:rPr>
  </w:style>
  <w:style w:type="character" w:customStyle="1" w:styleId="Ttulo1Car">
    <w:name w:val="Título 1 Car"/>
    <w:link w:val="Ttulo1"/>
    <w:uiPriority w:val="9"/>
    <w:rsid w:val="0011239B"/>
    <w:rPr>
      <w:rFonts w:ascii="Cambria" w:eastAsia="MS Gothic" w:hAnsi="Cambria" w:cs="Times New Roman"/>
      <w:color w:val="365F91"/>
      <w:sz w:val="32"/>
      <w:szCs w:val="32"/>
      <w:lang w:eastAsia="es-CO"/>
    </w:rPr>
  </w:style>
  <w:style w:type="character" w:customStyle="1" w:styleId="Ttulo2Car">
    <w:name w:val="Título 2 Car"/>
    <w:link w:val="Ttulo2"/>
    <w:uiPriority w:val="9"/>
    <w:rsid w:val="002E0109"/>
    <w:rPr>
      <w:rFonts w:ascii="Cambria" w:eastAsia="MS Gothic" w:hAnsi="Cambria" w:cs="Times New Roman"/>
      <w:color w:val="365F91"/>
      <w:sz w:val="26"/>
      <w:szCs w:val="26"/>
      <w:lang w:eastAsia="es-CO"/>
    </w:rPr>
  </w:style>
  <w:style w:type="character" w:customStyle="1" w:styleId="Ttulo3Car">
    <w:name w:val="Título 3 Car"/>
    <w:link w:val="Ttulo3"/>
    <w:uiPriority w:val="9"/>
    <w:rsid w:val="002E0109"/>
    <w:rPr>
      <w:rFonts w:ascii="Cambria" w:eastAsia="MS Gothic" w:hAnsi="Cambria" w:cs="Times New Roman"/>
      <w:color w:val="243F60"/>
      <w:sz w:val="24"/>
      <w:szCs w:val="24"/>
      <w:lang w:eastAsia="es-CO"/>
    </w:rPr>
  </w:style>
  <w:style w:type="character" w:customStyle="1" w:styleId="Ttulo4Car">
    <w:name w:val="Título 4 Car"/>
    <w:link w:val="Ttulo4"/>
    <w:uiPriority w:val="9"/>
    <w:rsid w:val="002E0109"/>
    <w:rPr>
      <w:rFonts w:ascii="Cambria" w:eastAsia="MS Gothic" w:hAnsi="Cambria" w:cs="Times New Roman"/>
      <w:i/>
      <w:iCs/>
      <w:color w:val="365F91"/>
      <w:lang w:eastAsia="es-CO"/>
    </w:rPr>
  </w:style>
  <w:style w:type="character" w:customStyle="1" w:styleId="Ttulo6Car">
    <w:name w:val="Título 6 Car"/>
    <w:link w:val="Ttulo6"/>
    <w:uiPriority w:val="9"/>
    <w:rsid w:val="002E0109"/>
    <w:rPr>
      <w:rFonts w:ascii="Cambria" w:eastAsia="MS Gothic" w:hAnsi="Cambria" w:cs="Times New Roman"/>
      <w:color w:val="243F60"/>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link w:val="Cierre"/>
    <w:uiPriority w:val="99"/>
    <w:rsid w:val="002E0109"/>
    <w:rPr>
      <w:rFonts w:ascii="Calibri" w:eastAsia="Times New Roman" w:hAnsi="Calibri" w:cs="Times New Roman"/>
      <w:lang w:eastAsia="es-CO"/>
    </w:rPr>
  </w:style>
  <w:style w:type="paragraph" w:styleId="Ttulo">
    <w:name w:val="Title"/>
    <w:basedOn w:val="Normal"/>
    <w:next w:val="Normal"/>
    <w:link w:val="TtuloCar"/>
    <w:uiPriority w:val="10"/>
    <w:qFormat/>
    <w:rsid w:val="002E0109"/>
    <w:pPr>
      <w:spacing w:after="0" w:line="240" w:lineRule="auto"/>
      <w:contextualSpacing/>
    </w:pPr>
    <w:rPr>
      <w:rFonts w:ascii="Cambria" w:eastAsia="MS Gothic" w:hAnsi="Cambria"/>
      <w:spacing w:val="-10"/>
      <w:kern w:val="28"/>
      <w:sz w:val="56"/>
      <w:szCs w:val="56"/>
    </w:rPr>
  </w:style>
  <w:style w:type="character" w:customStyle="1" w:styleId="TtuloCar">
    <w:name w:val="Título Car"/>
    <w:link w:val="Ttulo"/>
    <w:uiPriority w:val="10"/>
    <w:rsid w:val="002E0109"/>
    <w:rPr>
      <w:rFonts w:ascii="Cambria" w:eastAsia="MS Gothic" w:hAnsi="Cambria" w:cs="Times New Roman"/>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eastAsia="MS Mincho"/>
      <w:color w:val="5A5A5A"/>
      <w:spacing w:val="15"/>
    </w:rPr>
  </w:style>
  <w:style w:type="character" w:customStyle="1" w:styleId="SubttuloCar">
    <w:name w:val="Subtítulo Car"/>
    <w:link w:val="Subttulo"/>
    <w:uiPriority w:val="11"/>
    <w:rsid w:val="002E0109"/>
    <w:rPr>
      <w:rFonts w:eastAsia="MS Mincho"/>
      <w:color w:val="5A5A5A"/>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rPr>
      <w:rFonts w:ascii="Times New Roman" w:eastAsia="Times New Roman" w:hAnsi="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 w:type="character" w:customStyle="1" w:styleId="baj">
    <w:name w:val="b_aj"/>
    <w:basedOn w:val="Fuentedeprrafopredeter"/>
    <w:rsid w:val="00D55F23"/>
  </w:style>
  <w:style w:type="character" w:customStyle="1" w:styleId="UnresolvedMention">
    <w:name w:val="Unresolved Mention"/>
    <w:uiPriority w:val="99"/>
    <w:semiHidden/>
    <w:unhideWhenUsed/>
    <w:rsid w:val="00637EA2"/>
    <w:rPr>
      <w:color w:val="605E5C"/>
      <w:shd w:val="clear" w:color="auto" w:fill="E1DFDD"/>
    </w:rPr>
  </w:style>
  <w:style w:type="character" w:styleId="Hipervnculovisitado">
    <w:name w:val="FollowedHyperlink"/>
    <w:uiPriority w:val="99"/>
    <w:semiHidden/>
    <w:unhideWhenUsed/>
    <w:rsid w:val="00B16ADA"/>
    <w:rPr>
      <w:color w:val="800080"/>
      <w:u w:val="single"/>
    </w:rPr>
  </w:style>
  <w:style w:type="paragraph" w:styleId="Textonotaalfinal">
    <w:name w:val="endnote text"/>
    <w:basedOn w:val="Normal"/>
    <w:link w:val="TextonotaalfinalCar"/>
    <w:uiPriority w:val="99"/>
    <w:semiHidden/>
    <w:unhideWhenUsed/>
    <w:rsid w:val="00216178"/>
    <w:pPr>
      <w:spacing w:after="0" w:line="240" w:lineRule="auto"/>
    </w:pPr>
    <w:rPr>
      <w:sz w:val="20"/>
      <w:szCs w:val="20"/>
    </w:rPr>
  </w:style>
  <w:style w:type="character" w:customStyle="1" w:styleId="TextonotaalfinalCar">
    <w:name w:val="Texto nota al final Car"/>
    <w:link w:val="Textonotaalfinal"/>
    <w:uiPriority w:val="99"/>
    <w:semiHidden/>
    <w:rsid w:val="00216178"/>
    <w:rPr>
      <w:rFonts w:ascii="Calibri" w:eastAsia="Times New Roman" w:hAnsi="Calibri" w:cs="Times New Roman"/>
      <w:sz w:val="20"/>
      <w:szCs w:val="20"/>
      <w:lang w:eastAsia="es-CO"/>
    </w:rPr>
  </w:style>
  <w:style w:type="character" w:styleId="Refdenotaalfinal">
    <w:name w:val="endnote reference"/>
    <w:uiPriority w:val="99"/>
    <w:semiHidden/>
    <w:unhideWhenUsed/>
    <w:rsid w:val="00216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715935225">
      <w:bodyDiv w:val="1"/>
      <w:marLeft w:val="0"/>
      <w:marRight w:val="0"/>
      <w:marTop w:val="0"/>
      <w:marBottom w:val="0"/>
      <w:divBdr>
        <w:top w:val="none" w:sz="0" w:space="0" w:color="auto"/>
        <w:left w:val="none" w:sz="0" w:space="0" w:color="auto"/>
        <w:bottom w:val="none" w:sz="0" w:space="0" w:color="auto"/>
        <w:right w:val="none" w:sz="0" w:space="0" w:color="auto"/>
      </w:divBdr>
    </w:div>
    <w:div w:id="771172998">
      <w:bodyDiv w:val="1"/>
      <w:marLeft w:val="0"/>
      <w:marRight w:val="0"/>
      <w:marTop w:val="0"/>
      <w:marBottom w:val="0"/>
      <w:divBdr>
        <w:top w:val="none" w:sz="0" w:space="0" w:color="auto"/>
        <w:left w:val="none" w:sz="0" w:space="0" w:color="auto"/>
        <w:bottom w:val="none" w:sz="0" w:space="0" w:color="auto"/>
        <w:right w:val="none" w:sz="0" w:space="0" w:color="auto"/>
      </w:divBdr>
    </w:div>
    <w:div w:id="782841629">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28930721">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08799729">
      <w:bodyDiv w:val="1"/>
      <w:marLeft w:val="0"/>
      <w:marRight w:val="0"/>
      <w:marTop w:val="0"/>
      <w:marBottom w:val="0"/>
      <w:divBdr>
        <w:top w:val="none" w:sz="0" w:space="0" w:color="auto"/>
        <w:left w:val="none" w:sz="0" w:space="0" w:color="auto"/>
        <w:bottom w:val="none" w:sz="0" w:space="0" w:color="auto"/>
        <w:right w:val="none" w:sz="0" w:space="0" w:color="auto"/>
      </w:divBdr>
    </w:div>
    <w:div w:id="1092820498">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13742414">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259604173">
      <w:bodyDiv w:val="1"/>
      <w:marLeft w:val="0"/>
      <w:marRight w:val="0"/>
      <w:marTop w:val="0"/>
      <w:marBottom w:val="0"/>
      <w:divBdr>
        <w:top w:val="none" w:sz="0" w:space="0" w:color="auto"/>
        <w:left w:val="none" w:sz="0" w:space="0" w:color="auto"/>
        <w:bottom w:val="none" w:sz="0" w:space="0" w:color="auto"/>
        <w:right w:val="none" w:sz="0" w:space="0" w:color="auto"/>
      </w:divBdr>
    </w:div>
    <w:div w:id="1300455950">
      <w:bodyDiv w:val="1"/>
      <w:marLeft w:val="0"/>
      <w:marRight w:val="0"/>
      <w:marTop w:val="0"/>
      <w:marBottom w:val="0"/>
      <w:divBdr>
        <w:top w:val="none" w:sz="0" w:space="0" w:color="auto"/>
        <w:left w:val="none" w:sz="0" w:space="0" w:color="auto"/>
        <w:bottom w:val="none" w:sz="0" w:space="0" w:color="auto"/>
        <w:right w:val="none" w:sz="0" w:space="0" w:color="auto"/>
      </w:divBdr>
    </w:div>
    <w:div w:id="1355572849">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6638774">
      <w:bodyDiv w:val="1"/>
      <w:marLeft w:val="0"/>
      <w:marRight w:val="0"/>
      <w:marTop w:val="0"/>
      <w:marBottom w:val="0"/>
      <w:divBdr>
        <w:top w:val="none" w:sz="0" w:space="0" w:color="auto"/>
        <w:left w:val="none" w:sz="0" w:space="0" w:color="auto"/>
        <w:bottom w:val="none" w:sz="0" w:space="0" w:color="auto"/>
        <w:right w:val="none" w:sz="0" w:space="0" w:color="auto"/>
      </w:divBdr>
    </w:div>
    <w:div w:id="1389501064">
      <w:bodyDiv w:val="1"/>
      <w:marLeft w:val="0"/>
      <w:marRight w:val="0"/>
      <w:marTop w:val="0"/>
      <w:marBottom w:val="0"/>
      <w:divBdr>
        <w:top w:val="none" w:sz="0" w:space="0" w:color="auto"/>
        <w:left w:val="none" w:sz="0" w:space="0" w:color="auto"/>
        <w:bottom w:val="none" w:sz="0" w:space="0" w:color="auto"/>
        <w:right w:val="none" w:sz="0" w:space="0" w:color="auto"/>
      </w:divBdr>
    </w:div>
    <w:div w:id="1420640962">
      <w:bodyDiv w:val="1"/>
      <w:marLeft w:val="0"/>
      <w:marRight w:val="0"/>
      <w:marTop w:val="0"/>
      <w:marBottom w:val="0"/>
      <w:divBdr>
        <w:top w:val="none" w:sz="0" w:space="0" w:color="auto"/>
        <w:left w:val="none" w:sz="0" w:space="0" w:color="auto"/>
        <w:bottom w:val="none" w:sz="0" w:space="0" w:color="auto"/>
        <w:right w:val="none" w:sz="0" w:space="0" w:color="auto"/>
      </w:divBdr>
    </w:div>
    <w:div w:id="1451508986">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687780138">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08547092">
      <w:bodyDiv w:val="1"/>
      <w:marLeft w:val="0"/>
      <w:marRight w:val="0"/>
      <w:marTop w:val="0"/>
      <w:marBottom w:val="0"/>
      <w:divBdr>
        <w:top w:val="none" w:sz="0" w:space="0" w:color="auto"/>
        <w:left w:val="none" w:sz="0" w:space="0" w:color="auto"/>
        <w:bottom w:val="none" w:sz="0" w:space="0" w:color="auto"/>
        <w:right w:val="none" w:sz="0" w:space="0" w:color="auto"/>
      </w:divBdr>
    </w:div>
    <w:div w:id="1872691782">
      <w:bodyDiv w:val="1"/>
      <w:marLeft w:val="0"/>
      <w:marRight w:val="0"/>
      <w:marTop w:val="0"/>
      <w:marBottom w:val="0"/>
      <w:divBdr>
        <w:top w:val="none" w:sz="0" w:space="0" w:color="auto"/>
        <w:left w:val="none" w:sz="0" w:space="0" w:color="auto"/>
        <w:bottom w:val="none" w:sz="0" w:space="0" w:color="auto"/>
        <w:right w:val="none" w:sz="0" w:space="0" w:color="auto"/>
      </w:divBdr>
    </w:div>
    <w:div w:id="1916284271">
      <w:bodyDiv w:val="1"/>
      <w:marLeft w:val="0"/>
      <w:marRight w:val="0"/>
      <w:marTop w:val="0"/>
      <w:marBottom w:val="0"/>
      <w:divBdr>
        <w:top w:val="none" w:sz="0" w:space="0" w:color="auto"/>
        <w:left w:val="none" w:sz="0" w:space="0" w:color="auto"/>
        <w:bottom w:val="none" w:sz="0" w:space="0" w:color="auto"/>
        <w:right w:val="none" w:sz="0" w:space="0" w:color="auto"/>
      </w:divBdr>
    </w:div>
    <w:div w:id="1975521152">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sc.gov.c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f286731b81a04a76" Type="http://schemas.microsoft.com/office/2011/relationships/people" Target="people.xml"/><Relationship Id="R26a1247d2ec4414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5fffde239e894438"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9EC5-0EA5-47C5-BE8C-3D7BC8C1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2168E-84B8-4AEC-B0E8-72C963C0D3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E4621B-1053-441F-BA9D-19B1679FDA47}">
  <ds:schemaRefs>
    <ds:schemaRef ds:uri="http://schemas.microsoft.com/sharepoint/v3/contenttype/forms"/>
  </ds:schemaRefs>
</ds:datastoreItem>
</file>

<file path=customXml/itemProps4.xml><?xml version="1.0" encoding="utf-8"?>
<ds:datastoreItem xmlns:ds="http://schemas.openxmlformats.org/officeDocument/2006/customXml" ds:itemID="{A0F25CF7-6082-4FCD-95E9-B5EE5078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3065</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ALONSO</cp:lastModifiedBy>
  <cp:revision>12</cp:revision>
  <cp:lastPrinted>2019-10-07T13:36:00Z</cp:lastPrinted>
  <dcterms:created xsi:type="dcterms:W3CDTF">2020-04-30T21:43:00Z</dcterms:created>
  <dcterms:modified xsi:type="dcterms:W3CDTF">2020-07-16T14:48:00Z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